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08B8E" w14:textId="487F6510" w:rsidR="006F7799" w:rsidRPr="003E47E3" w:rsidRDefault="00952990" w:rsidP="00710B74">
      <w:pPr>
        <w:pStyle w:val="Titel"/>
        <w:ind w:left="0" w:firstLine="0"/>
        <w:rPr>
          <w:color w:val="auto"/>
        </w:rPr>
      </w:pPr>
      <w:r w:rsidRPr="512EFB76">
        <w:rPr>
          <w:color w:val="auto"/>
        </w:rPr>
        <w:t xml:space="preserve">Annex </w:t>
      </w:r>
      <w:r w:rsidR="00F911D4">
        <w:rPr>
          <w:color w:val="auto"/>
        </w:rPr>
        <w:t>3.1</w:t>
      </w:r>
      <w:r w:rsidRPr="512EFB76">
        <w:rPr>
          <w:color w:val="auto"/>
        </w:rPr>
        <w:t xml:space="preserve"> </w:t>
      </w:r>
      <w:r w:rsidR="00A37733" w:rsidRPr="512EFB76">
        <w:rPr>
          <w:color w:val="auto"/>
        </w:rPr>
        <w:t>–</w:t>
      </w:r>
      <w:r w:rsidR="00A12B80" w:rsidRPr="512EFB76">
        <w:rPr>
          <w:color w:val="auto"/>
        </w:rPr>
        <w:t xml:space="preserve"> </w:t>
      </w:r>
      <w:r w:rsidR="00A37733" w:rsidRPr="512EFB76">
        <w:rPr>
          <w:color w:val="auto"/>
        </w:rPr>
        <w:t xml:space="preserve">Technisch </w:t>
      </w:r>
      <w:r w:rsidR="006F7799" w:rsidRPr="512EFB76">
        <w:rPr>
          <w:color w:val="auto"/>
        </w:rPr>
        <w:t xml:space="preserve">Programma van Eisen </w:t>
      </w:r>
      <w:r w:rsidR="00A12B80" w:rsidRPr="512EFB76">
        <w:rPr>
          <w:color w:val="auto"/>
        </w:rPr>
        <w:t xml:space="preserve">(PvE) </w:t>
      </w:r>
      <w:r w:rsidR="00F65773" w:rsidRPr="512EFB76">
        <w:rPr>
          <w:color w:val="auto"/>
        </w:rPr>
        <w:t xml:space="preserve">- </w:t>
      </w:r>
      <w:r w:rsidR="00A12B80" w:rsidRPr="512EFB76">
        <w:rPr>
          <w:color w:val="auto"/>
        </w:rPr>
        <w:t xml:space="preserve">Landelijk - </w:t>
      </w:r>
      <w:r w:rsidR="0024618A" w:rsidRPr="512EFB76">
        <w:rPr>
          <w:color w:val="auto"/>
        </w:rPr>
        <w:t>Navigatie</w:t>
      </w:r>
      <w:r w:rsidR="00405BEF" w:rsidRPr="512EFB76">
        <w:rPr>
          <w:color w:val="auto"/>
        </w:rPr>
        <w:t>-</w:t>
      </w:r>
      <w:r w:rsidR="00442F93" w:rsidRPr="512EFB76">
        <w:rPr>
          <w:color w:val="auto"/>
        </w:rPr>
        <w:t xml:space="preserve">, </w:t>
      </w:r>
      <w:proofErr w:type="spellStart"/>
      <w:r w:rsidR="00F827E5" w:rsidRPr="512EFB76">
        <w:rPr>
          <w:color w:val="auto"/>
        </w:rPr>
        <w:t>voertuigvolg</w:t>
      </w:r>
      <w:proofErr w:type="spellEnd"/>
      <w:r w:rsidR="00442F93" w:rsidRPr="512EFB76">
        <w:rPr>
          <w:color w:val="auto"/>
        </w:rPr>
        <w:t>- en ritregistratie</w:t>
      </w:r>
      <w:r w:rsidR="003279F6" w:rsidRPr="512EFB76">
        <w:rPr>
          <w:color w:val="auto"/>
        </w:rPr>
        <w:t>systemen</w:t>
      </w:r>
      <w:r w:rsidR="00F86182" w:rsidRPr="512EFB76">
        <w:rPr>
          <w:color w:val="auto"/>
        </w:rPr>
        <w:t>.</w:t>
      </w:r>
    </w:p>
    <w:p w14:paraId="28467EBF" w14:textId="77777777" w:rsidR="006F7799" w:rsidRPr="003E47E3" w:rsidRDefault="006F7799" w:rsidP="00A12B80">
      <w:pPr>
        <w:pStyle w:val="Titel"/>
        <w:rPr>
          <w:color w:val="auto"/>
        </w:rPr>
      </w:pPr>
    </w:p>
    <w:p w14:paraId="6956A272" w14:textId="2948C740" w:rsidR="00A12B80" w:rsidRPr="003E47E3" w:rsidRDefault="00A12B80" w:rsidP="00A12B80">
      <w:pPr>
        <w:pStyle w:val="Titel"/>
        <w:rPr>
          <w:color w:val="auto"/>
        </w:rPr>
      </w:pPr>
      <w:r w:rsidRPr="003E47E3">
        <w:rPr>
          <w:color w:val="auto"/>
        </w:rPr>
        <w:t xml:space="preserve">TN </w:t>
      </w:r>
      <w:r w:rsidR="00374FF4" w:rsidRPr="003E47E3">
        <w:rPr>
          <w:color w:val="auto"/>
        </w:rPr>
        <w:t>440923</w:t>
      </w:r>
    </w:p>
    <w:p w14:paraId="3BA2E3C7" w14:textId="77777777" w:rsidR="00A12B80" w:rsidRDefault="00A12B80" w:rsidP="00A12B80">
      <w:pPr>
        <w:rPr>
          <w:rFonts w:asciiTheme="majorHAnsi" w:hAnsiTheme="majorHAnsi" w:cstheme="majorHAnsi"/>
        </w:rPr>
      </w:pPr>
    </w:p>
    <w:p w14:paraId="73092680" w14:textId="77777777" w:rsidR="00A12B80" w:rsidRDefault="00A12B80" w:rsidP="00A12B80">
      <w:pPr>
        <w:rPr>
          <w:rFonts w:asciiTheme="majorHAnsi" w:hAnsiTheme="majorHAnsi" w:cstheme="majorHAnsi"/>
        </w:rPr>
      </w:pPr>
    </w:p>
    <w:p w14:paraId="4116FB34" w14:textId="77777777" w:rsidR="00A12B80" w:rsidRDefault="00A12B80" w:rsidP="00A12B80">
      <w:pPr>
        <w:rPr>
          <w:rFonts w:asciiTheme="majorHAnsi" w:hAnsiTheme="majorHAnsi" w:cstheme="majorHAnsi"/>
        </w:rPr>
      </w:pPr>
    </w:p>
    <w:p w14:paraId="29AFD9BA" w14:textId="46CFD461" w:rsidR="00A12B80" w:rsidRDefault="00012813" w:rsidP="00A12B80">
      <w:pPr>
        <w:rPr>
          <w:rFonts w:asciiTheme="majorHAnsi" w:hAnsiTheme="majorHAnsi" w:cstheme="majorHAnsi"/>
        </w:rPr>
      </w:pPr>
      <w:r>
        <w:rPr>
          <w:noProof/>
        </w:rPr>
        <w:drawing>
          <wp:anchor distT="0" distB="0" distL="114300" distR="114300" simplePos="0" relativeHeight="251658240" behindDoc="0" locked="0" layoutInCell="1" allowOverlap="1" wp14:anchorId="2E137790" wp14:editId="32EC9EED">
            <wp:simplePos x="914400" y="3987209"/>
            <wp:positionH relativeFrom="margin">
              <wp:align>center</wp:align>
            </wp:positionH>
            <wp:positionV relativeFrom="margin">
              <wp:align>center</wp:align>
            </wp:positionV>
            <wp:extent cx="3935895" cy="3336527"/>
            <wp:effectExtent l="0" t="0" r="7620" b="0"/>
            <wp:wrapSquare wrapText="bothSides"/>
            <wp:docPr id="5" name="Afbeelding 5" descr="Treinen NS gaan zondag definitief niet meer rijden vanwege winterweer |  SpoorPro.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inen NS gaan zondag definitief niet meer rijden vanwege winterweer |  SpoorPro.n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5895" cy="3336527"/>
                    </a:xfrm>
                    <a:prstGeom prst="rect">
                      <a:avLst/>
                    </a:prstGeom>
                    <a:noFill/>
                    <a:ln>
                      <a:noFill/>
                    </a:ln>
                  </pic:spPr>
                </pic:pic>
              </a:graphicData>
            </a:graphic>
          </wp:anchor>
        </w:drawing>
      </w:r>
    </w:p>
    <w:p w14:paraId="5A407442" w14:textId="77777777" w:rsidR="00A12B80" w:rsidRDefault="00A12B80" w:rsidP="00A12B80">
      <w:pPr>
        <w:rPr>
          <w:rFonts w:asciiTheme="majorHAnsi" w:hAnsiTheme="majorHAnsi" w:cstheme="majorHAnsi"/>
        </w:rPr>
      </w:pPr>
    </w:p>
    <w:p w14:paraId="75B8F0F3" w14:textId="77777777" w:rsidR="00A12B80" w:rsidRDefault="00A12B80" w:rsidP="00A12B80">
      <w:pPr>
        <w:rPr>
          <w:rFonts w:asciiTheme="majorHAnsi" w:hAnsiTheme="majorHAnsi" w:cstheme="majorHAnsi"/>
        </w:rPr>
      </w:pPr>
    </w:p>
    <w:p w14:paraId="53008679" w14:textId="77777777" w:rsidR="00A12B80" w:rsidRDefault="00A12B80" w:rsidP="00A12B80">
      <w:pPr>
        <w:rPr>
          <w:rFonts w:asciiTheme="majorHAnsi" w:hAnsiTheme="majorHAnsi" w:cstheme="majorHAnsi"/>
        </w:rPr>
      </w:pPr>
    </w:p>
    <w:p w14:paraId="5633B4E2" w14:textId="77777777" w:rsidR="00A12B80" w:rsidRDefault="00A12B80" w:rsidP="00A12B80">
      <w:pPr>
        <w:rPr>
          <w:rFonts w:asciiTheme="majorHAnsi" w:hAnsiTheme="majorHAnsi" w:cstheme="majorHAnsi"/>
        </w:rPr>
      </w:pPr>
    </w:p>
    <w:p w14:paraId="18AF35A5" w14:textId="77777777" w:rsidR="00A12B80" w:rsidRDefault="00A12B80" w:rsidP="00A12B80">
      <w:pPr>
        <w:rPr>
          <w:rFonts w:asciiTheme="majorHAnsi" w:hAnsiTheme="majorHAnsi" w:cstheme="majorHAnsi"/>
        </w:rPr>
      </w:pPr>
    </w:p>
    <w:p w14:paraId="14A9B1DE" w14:textId="77777777" w:rsidR="00A12B80" w:rsidRDefault="00A12B80" w:rsidP="00A12B80">
      <w:pPr>
        <w:rPr>
          <w:rFonts w:asciiTheme="majorHAnsi" w:hAnsiTheme="majorHAnsi" w:cstheme="majorHAnsi"/>
        </w:rPr>
      </w:pPr>
    </w:p>
    <w:p w14:paraId="4D194A98" w14:textId="77777777" w:rsidR="00A12B80" w:rsidRDefault="00A12B80" w:rsidP="00A12B80">
      <w:pPr>
        <w:rPr>
          <w:rFonts w:asciiTheme="majorHAnsi" w:hAnsiTheme="majorHAnsi" w:cstheme="majorHAnsi"/>
        </w:rPr>
      </w:pPr>
    </w:p>
    <w:p w14:paraId="5E4F84DB" w14:textId="77777777" w:rsidR="00A12B80" w:rsidRDefault="00A12B80" w:rsidP="00A12B80">
      <w:pPr>
        <w:rPr>
          <w:rFonts w:asciiTheme="majorHAnsi" w:hAnsiTheme="majorHAnsi" w:cstheme="majorHAnsi"/>
        </w:rPr>
      </w:pPr>
    </w:p>
    <w:p w14:paraId="2BA8A505" w14:textId="77777777" w:rsidR="00A12B80" w:rsidRPr="00B35946" w:rsidRDefault="00A12B80" w:rsidP="00A12B80">
      <w:pPr>
        <w:rPr>
          <w:rFonts w:asciiTheme="majorHAnsi" w:hAnsiTheme="majorHAnsi" w:cstheme="majorHAnsi"/>
        </w:rPr>
      </w:pPr>
    </w:p>
    <w:p w14:paraId="7FCF7406" w14:textId="77777777" w:rsidR="00A12B80" w:rsidRPr="00B35946" w:rsidRDefault="00A12B80" w:rsidP="00A12B80">
      <w:pPr>
        <w:rPr>
          <w:rFonts w:asciiTheme="majorHAnsi" w:hAnsiTheme="majorHAnsi" w:cstheme="majorHAnsi"/>
        </w:rPr>
      </w:pPr>
    </w:p>
    <w:p w14:paraId="54A307C2" w14:textId="77777777" w:rsidR="00A12B80" w:rsidRPr="00B35946" w:rsidRDefault="00A12B80" w:rsidP="00A12B80">
      <w:pPr>
        <w:rPr>
          <w:rFonts w:asciiTheme="majorHAnsi" w:hAnsiTheme="majorHAnsi" w:cstheme="majorHAnsi"/>
        </w:rPr>
      </w:pPr>
    </w:p>
    <w:p w14:paraId="0D6D87CE" w14:textId="77777777" w:rsidR="00A12B80" w:rsidRPr="009C6BC2" w:rsidRDefault="00A12B80" w:rsidP="00A12B80">
      <w:pPr>
        <w:ind w:left="0" w:firstLine="720"/>
        <w:rPr>
          <w:rFonts w:asciiTheme="majorHAnsi" w:hAnsiTheme="majorHAnsi" w:cstheme="majorHAnsi"/>
          <w:sz w:val="22"/>
          <w:szCs w:val="22"/>
        </w:rPr>
      </w:pPr>
    </w:p>
    <w:p w14:paraId="3DFF93A5" w14:textId="77777777" w:rsidR="00A12B80" w:rsidRPr="00B35946" w:rsidRDefault="00A12B80" w:rsidP="00A12B80">
      <w:pPr>
        <w:rPr>
          <w:rFonts w:asciiTheme="majorHAnsi" w:hAnsiTheme="majorHAnsi" w:cstheme="majorHAnsi"/>
        </w:rPr>
      </w:pPr>
    </w:p>
    <w:p w14:paraId="10D0086C" w14:textId="77777777" w:rsidR="00A12B80" w:rsidRPr="00B35946" w:rsidRDefault="00A12B80" w:rsidP="00A12B80">
      <w:pPr>
        <w:rPr>
          <w:rFonts w:asciiTheme="majorHAnsi" w:hAnsiTheme="majorHAnsi" w:cstheme="majorHAnsi"/>
        </w:rPr>
      </w:pPr>
    </w:p>
    <w:p w14:paraId="17DFC4CB" w14:textId="77777777" w:rsidR="00A12B80" w:rsidRPr="00B35946" w:rsidRDefault="00A12B80" w:rsidP="00A12B80">
      <w:pPr>
        <w:rPr>
          <w:rFonts w:asciiTheme="majorHAnsi" w:hAnsiTheme="majorHAnsi" w:cstheme="majorHAnsi"/>
        </w:rPr>
      </w:pPr>
    </w:p>
    <w:p w14:paraId="7E8D6401" w14:textId="77777777" w:rsidR="00A12B80" w:rsidRDefault="00A12B80" w:rsidP="00A12B80">
      <w:pPr>
        <w:rPr>
          <w:rFonts w:asciiTheme="majorHAnsi" w:hAnsiTheme="majorHAnsi" w:cstheme="majorHAnsi"/>
        </w:rPr>
      </w:pPr>
    </w:p>
    <w:p w14:paraId="1142666A" w14:textId="77777777" w:rsidR="00A12B80" w:rsidRDefault="00A12B80" w:rsidP="00A12B80">
      <w:pPr>
        <w:rPr>
          <w:rFonts w:asciiTheme="majorHAnsi" w:hAnsiTheme="majorHAnsi" w:cstheme="majorHAnsi"/>
        </w:rPr>
      </w:pPr>
    </w:p>
    <w:p w14:paraId="3B5FA149" w14:textId="77777777" w:rsidR="00A12B80" w:rsidRDefault="00A12B80" w:rsidP="00A12B80">
      <w:pPr>
        <w:rPr>
          <w:rFonts w:asciiTheme="majorHAnsi" w:hAnsiTheme="majorHAnsi" w:cstheme="majorHAnsi"/>
        </w:rPr>
      </w:pPr>
    </w:p>
    <w:p w14:paraId="5EBB50DF" w14:textId="77777777" w:rsidR="00A12B80" w:rsidRDefault="00A12B80" w:rsidP="00A12B80">
      <w:pPr>
        <w:rPr>
          <w:rFonts w:asciiTheme="majorHAnsi" w:hAnsiTheme="majorHAnsi" w:cstheme="majorHAnsi"/>
        </w:rPr>
      </w:pPr>
    </w:p>
    <w:p w14:paraId="531A75AB" w14:textId="77777777" w:rsidR="00A12B80" w:rsidRDefault="00A12B80" w:rsidP="00A12B80">
      <w:pPr>
        <w:rPr>
          <w:rFonts w:asciiTheme="majorHAnsi" w:hAnsiTheme="majorHAnsi" w:cstheme="majorHAnsi"/>
        </w:rPr>
      </w:pPr>
    </w:p>
    <w:p w14:paraId="39210839" w14:textId="77777777" w:rsidR="00A12B80" w:rsidRDefault="00A12B80" w:rsidP="00A12B80">
      <w:pPr>
        <w:rPr>
          <w:rFonts w:asciiTheme="majorHAnsi" w:hAnsiTheme="majorHAnsi" w:cstheme="majorHAnsi"/>
        </w:rPr>
      </w:pPr>
    </w:p>
    <w:p w14:paraId="43454A26" w14:textId="77777777" w:rsidR="00A12B80" w:rsidRDefault="00A12B80" w:rsidP="00A12B80">
      <w:pPr>
        <w:rPr>
          <w:rFonts w:asciiTheme="majorHAnsi" w:hAnsiTheme="majorHAnsi" w:cstheme="majorHAnsi"/>
        </w:rPr>
      </w:pPr>
    </w:p>
    <w:p w14:paraId="11490B5B" w14:textId="77777777" w:rsidR="00A12B80" w:rsidRDefault="00A12B80" w:rsidP="00A12B80">
      <w:pPr>
        <w:rPr>
          <w:rFonts w:asciiTheme="majorHAnsi" w:hAnsiTheme="majorHAnsi" w:cstheme="majorHAnsi"/>
        </w:rPr>
      </w:pPr>
    </w:p>
    <w:p w14:paraId="3A454EF1" w14:textId="77777777" w:rsidR="00A12B80" w:rsidRDefault="00A12B80" w:rsidP="00A12B80">
      <w:pPr>
        <w:rPr>
          <w:rFonts w:asciiTheme="majorHAnsi" w:hAnsiTheme="majorHAnsi" w:cstheme="majorHAnsi"/>
        </w:rPr>
      </w:pPr>
    </w:p>
    <w:p w14:paraId="0FF245D3" w14:textId="77777777" w:rsidR="00A12B80" w:rsidRDefault="00A12B80" w:rsidP="00A12B80">
      <w:pPr>
        <w:rPr>
          <w:rFonts w:asciiTheme="majorHAnsi" w:hAnsiTheme="majorHAnsi" w:cstheme="majorHAnsi"/>
        </w:rPr>
      </w:pPr>
    </w:p>
    <w:p w14:paraId="1928B367" w14:textId="77777777" w:rsidR="003E47E3" w:rsidRDefault="003E47E3" w:rsidP="00A12B80">
      <w:pPr>
        <w:rPr>
          <w:rFonts w:asciiTheme="majorHAnsi" w:hAnsiTheme="majorHAnsi" w:cstheme="majorHAnsi"/>
        </w:rPr>
      </w:pPr>
    </w:p>
    <w:p w14:paraId="7D1BB603" w14:textId="77777777" w:rsidR="003E47E3" w:rsidRPr="00B35946" w:rsidRDefault="003E47E3" w:rsidP="00A12B80">
      <w:pPr>
        <w:rPr>
          <w:rFonts w:asciiTheme="majorHAnsi" w:hAnsiTheme="majorHAnsi" w:cstheme="majorHAnsi"/>
        </w:rPr>
      </w:pPr>
    </w:p>
    <w:p w14:paraId="5C6D740F" w14:textId="77777777" w:rsidR="00A12B80" w:rsidRPr="00B35946" w:rsidRDefault="00A12B80" w:rsidP="00A12B80">
      <w:pPr>
        <w:rPr>
          <w:rFonts w:asciiTheme="majorHAnsi" w:hAnsiTheme="majorHAnsi" w:cstheme="majorHAnsi"/>
        </w:rPr>
      </w:pPr>
    </w:p>
    <w:p w14:paraId="6E0A5D6E" w14:textId="77777777" w:rsidR="00A12B80" w:rsidRPr="00B35946" w:rsidRDefault="00A12B80" w:rsidP="00A12B80">
      <w:pPr>
        <w:rPr>
          <w:rFonts w:asciiTheme="majorHAnsi" w:hAnsiTheme="majorHAnsi" w:cstheme="majorHAnsi"/>
        </w:rPr>
      </w:pPr>
    </w:p>
    <w:p w14:paraId="4353C125" w14:textId="5F5465E8" w:rsidR="006F7799" w:rsidRPr="00B35946" w:rsidRDefault="006F7799" w:rsidP="006F7799">
      <w:pPr>
        <w:rPr>
          <w:rFonts w:asciiTheme="majorHAnsi" w:hAnsiTheme="majorHAnsi" w:cstheme="majorHAnsi"/>
        </w:rPr>
      </w:pPr>
      <w:r w:rsidRPr="00B35946">
        <w:rPr>
          <w:rFonts w:asciiTheme="majorHAnsi" w:hAnsiTheme="majorHAnsi" w:cstheme="majorHAnsi"/>
        </w:rPr>
        <w:t>Datum:</w:t>
      </w:r>
      <w:r w:rsidRPr="00B35946">
        <w:rPr>
          <w:rFonts w:asciiTheme="majorHAnsi" w:hAnsiTheme="majorHAnsi" w:cstheme="majorHAnsi"/>
        </w:rPr>
        <w:tab/>
      </w:r>
      <w:r w:rsidRPr="00B35946">
        <w:rPr>
          <w:rFonts w:asciiTheme="majorHAnsi" w:hAnsiTheme="majorHAnsi" w:cstheme="majorHAnsi"/>
        </w:rPr>
        <w:tab/>
      </w:r>
      <w:r w:rsidR="00324A57">
        <w:rPr>
          <w:rFonts w:asciiTheme="majorHAnsi" w:hAnsiTheme="majorHAnsi" w:cstheme="majorHAnsi"/>
        </w:rPr>
        <w:t>24</w:t>
      </w:r>
      <w:r w:rsidR="0024618A" w:rsidRPr="00B35946">
        <w:rPr>
          <w:rFonts w:asciiTheme="majorHAnsi" w:hAnsiTheme="majorHAnsi" w:cstheme="majorHAnsi"/>
        </w:rPr>
        <w:t>-</w:t>
      </w:r>
      <w:r w:rsidR="00D9592B">
        <w:rPr>
          <w:rFonts w:asciiTheme="majorHAnsi" w:hAnsiTheme="majorHAnsi" w:cstheme="majorHAnsi"/>
        </w:rPr>
        <w:t>1</w:t>
      </w:r>
      <w:r w:rsidR="0024618A" w:rsidRPr="00B35946">
        <w:rPr>
          <w:rFonts w:asciiTheme="majorHAnsi" w:hAnsiTheme="majorHAnsi" w:cstheme="majorHAnsi"/>
        </w:rPr>
        <w:t>-2024</w:t>
      </w:r>
    </w:p>
    <w:p w14:paraId="7F2584E6" w14:textId="1107BA08" w:rsidR="0024618A" w:rsidRPr="00B35946" w:rsidRDefault="0024618A" w:rsidP="006F7799">
      <w:pPr>
        <w:rPr>
          <w:rFonts w:asciiTheme="majorHAnsi" w:hAnsiTheme="majorHAnsi" w:cstheme="majorHAnsi"/>
        </w:rPr>
      </w:pPr>
      <w:r w:rsidRPr="00B35946">
        <w:rPr>
          <w:rFonts w:asciiTheme="majorHAnsi" w:hAnsiTheme="majorHAnsi" w:cstheme="majorHAnsi"/>
        </w:rPr>
        <w:t>Versie:</w:t>
      </w:r>
      <w:r w:rsidRPr="00B35946">
        <w:rPr>
          <w:rFonts w:asciiTheme="majorHAnsi" w:hAnsiTheme="majorHAnsi" w:cstheme="majorHAnsi"/>
        </w:rPr>
        <w:tab/>
      </w:r>
      <w:r w:rsidRPr="00B35946">
        <w:rPr>
          <w:rFonts w:asciiTheme="majorHAnsi" w:hAnsiTheme="majorHAnsi" w:cstheme="majorHAnsi"/>
        </w:rPr>
        <w:tab/>
      </w:r>
      <w:r w:rsidR="00324A57">
        <w:rPr>
          <w:rFonts w:asciiTheme="majorHAnsi" w:hAnsiTheme="majorHAnsi" w:cstheme="majorHAnsi"/>
        </w:rPr>
        <w:t>2</w:t>
      </w:r>
      <w:r w:rsidR="001F6347">
        <w:rPr>
          <w:rFonts w:asciiTheme="majorHAnsi" w:hAnsiTheme="majorHAnsi" w:cstheme="majorHAnsi"/>
        </w:rPr>
        <w:t>.0</w:t>
      </w:r>
    </w:p>
    <w:p w14:paraId="5D68714D" w14:textId="788FEC44" w:rsidR="00A12B80" w:rsidRPr="00B35946" w:rsidRDefault="00A12B80" w:rsidP="00A12B80">
      <w:pPr>
        <w:rPr>
          <w:rFonts w:asciiTheme="majorHAnsi" w:hAnsiTheme="majorHAnsi" w:cstheme="majorHAnsi"/>
        </w:rPr>
      </w:pPr>
      <w:r w:rsidRPr="00B35946">
        <w:rPr>
          <w:rFonts w:asciiTheme="majorHAnsi" w:hAnsiTheme="majorHAnsi" w:cstheme="majorHAnsi"/>
        </w:rPr>
        <w:t>Status</w:t>
      </w:r>
      <w:r w:rsidRPr="00B35946">
        <w:rPr>
          <w:rFonts w:asciiTheme="majorHAnsi" w:hAnsiTheme="majorHAnsi" w:cstheme="majorHAnsi"/>
        </w:rPr>
        <w:tab/>
      </w:r>
      <w:r w:rsidRPr="00B35946">
        <w:rPr>
          <w:rFonts w:asciiTheme="majorHAnsi" w:hAnsiTheme="majorHAnsi" w:cstheme="majorHAnsi"/>
        </w:rPr>
        <w:tab/>
      </w:r>
      <w:r w:rsidR="001F6347">
        <w:rPr>
          <w:rFonts w:asciiTheme="majorHAnsi" w:hAnsiTheme="majorHAnsi" w:cstheme="majorHAnsi"/>
        </w:rPr>
        <w:t>Definitief</w:t>
      </w:r>
    </w:p>
    <w:p w14:paraId="0ACF79A8" w14:textId="140B17C0" w:rsidR="00F65773" w:rsidRDefault="00F65773">
      <w:pPr>
        <w:spacing w:after="160" w:line="259" w:lineRule="auto"/>
        <w:ind w:left="0" w:firstLine="0"/>
        <w:rPr>
          <w:rFonts w:asciiTheme="majorHAnsi" w:hAnsiTheme="majorHAnsi" w:cstheme="majorHAnsi"/>
        </w:rPr>
      </w:pPr>
      <w:r>
        <w:rPr>
          <w:rFonts w:asciiTheme="majorHAnsi" w:hAnsiTheme="majorHAnsi" w:cstheme="majorHAnsi"/>
        </w:rPr>
        <w:br w:type="page"/>
      </w:r>
    </w:p>
    <w:sdt>
      <w:sdtPr>
        <w:rPr>
          <w:rFonts w:asciiTheme="minorHAnsi" w:eastAsiaTheme="minorEastAsia" w:hAnsiTheme="minorHAnsi" w:cstheme="minorBidi"/>
          <w:color w:val="auto"/>
          <w:sz w:val="20"/>
          <w:szCs w:val="20"/>
          <w:lang w:eastAsia="en-US"/>
        </w:rPr>
        <w:id w:val="1013298755"/>
        <w:docPartObj>
          <w:docPartGallery w:val="Table of Contents"/>
          <w:docPartUnique/>
        </w:docPartObj>
      </w:sdtPr>
      <w:sdtContent>
        <w:p w14:paraId="547ADDF9" w14:textId="77777777" w:rsidR="006F7799" w:rsidRPr="00C43317" w:rsidRDefault="006F7799" w:rsidP="00AD5855">
          <w:pPr>
            <w:pStyle w:val="Kopvaninhoudsopgave"/>
            <w:numPr>
              <w:ilvl w:val="0"/>
              <w:numId w:val="0"/>
            </w:numPr>
            <w:ind w:left="432" w:hanging="432"/>
            <w:rPr>
              <w:rStyle w:val="Kop1Char"/>
              <w:b/>
              <w:bCs/>
            </w:rPr>
          </w:pPr>
          <w:r w:rsidRPr="00C43317">
            <w:rPr>
              <w:rStyle w:val="Kop1Char"/>
              <w:b/>
              <w:bCs/>
            </w:rPr>
            <w:t>Inhoud</w:t>
          </w:r>
        </w:p>
        <w:p w14:paraId="07B08AED" w14:textId="07784FC6" w:rsidR="004D3F41" w:rsidRDefault="00A12B80">
          <w:pPr>
            <w:pStyle w:val="Inhopg1"/>
            <w:rPr>
              <w:noProof/>
              <w:kern w:val="2"/>
              <w:sz w:val="24"/>
              <w:szCs w:val="24"/>
              <w:lang w:eastAsia="nl-NL"/>
              <w14:ligatures w14:val="standardContextual"/>
            </w:rPr>
          </w:pPr>
          <w:r w:rsidRPr="00B35946">
            <w:rPr>
              <w:rFonts w:asciiTheme="majorHAnsi" w:hAnsiTheme="majorHAnsi" w:cstheme="majorHAnsi"/>
            </w:rPr>
            <w:fldChar w:fldCharType="begin"/>
          </w:r>
          <w:r w:rsidRPr="00B35946">
            <w:rPr>
              <w:rFonts w:asciiTheme="majorHAnsi" w:hAnsiTheme="majorHAnsi" w:cstheme="majorHAnsi"/>
            </w:rPr>
            <w:instrText>TOC \o "1-3" \z \u \h</w:instrText>
          </w:r>
          <w:r w:rsidRPr="00B35946">
            <w:rPr>
              <w:rFonts w:asciiTheme="majorHAnsi" w:hAnsiTheme="majorHAnsi" w:cstheme="majorHAnsi"/>
            </w:rPr>
            <w:fldChar w:fldCharType="separate"/>
          </w:r>
          <w:hyperlink w:anchor="_Toc185443816" w:history="1">
            <w:r w:rsidR="004D3F41" w:rsidRPr="006040C9">
              <w:rPr>
                <w:rStyle w:val="Hyperlink"/>
                <w:b/>
                <w:bCs/>
                <w:noProof/>
              </w:rPr>
              <w:t>1.</w:t>
            </w:r>
            <w:r w:rsidR="004D3F41">
              <w:rPr>
                <w:noProof/>
                <w:kern w:val="2"/>
                <w:sz w:val="24"/>
                <w:szCs w:val="24"/>
                <w:lang w:eastAsia="nl-NL"/>
                <w14:ligatures w14:val="standardContextual"/>
              </w:rPr>
              <w:tab/>
            </w:r>
            <w:r w:rsidR="004D3F41" w:rsidRPr="006040C9">
              <w:rPr>
                <w:rStyle w:val="Hyperlink"/>
                <w:b/>
                <w:bCs/>
                <w:noProof/>
              </w:rPr>
              <w:t>Inleiding</w:t>
            </w:r>
            <w:r w:rsidR="004D3F41">
              <w:rPr>
                <w:noProof/>
                <w:webHidden/>
              </w:rPr>
              <w:tab/>
            </w:r>
            <w:r w:rsidR="004D3F41">
              <w:rPr>
                <w:noProof/>
                <w:webHidden/>
              </w:rPr>
              <w:fldChar w:fldCharType="begin"/>
            </w:r>
            <w:r w:rsidR="004D3F41">
              <w:rPr>
                <w:noProof/>
                <w:webHidden/>
              </w:rPr>
              <w:instrText xml:space="preserve"> PAGEREF _Toc185443816 \h </w:instrText>
            </w:r>
            <w:r w:rsidR="004D3F41">
              <w:rPr>
                <w:noProof/>
                <w:webHidden/>
              </w:rPr>
            </w:r>
            <w:r w:rsidR="004D3F41">
              <w:rPr>
                <w:noProof/>
                <w:webHidden/>
              </w:rPr>
              <w:fldChar w:fldCharType="separate"/>
            </w:r>
            <w:r w:rsidR="00700F2B">
              <w:rPr>
                <w:noProof/>
                <w:webHidden/>
              </w:rPr>
              <w:t>3</w:t>
            </w:r>
            <w:r w:rsidR="004D3F41">
              <w:rPr>
                <w:noProof/>
                <w:webHidden/>
              </w:rPr>
              <w:fldChar w:fldCharType="end"/>
            </w:r>
          </w:hyperlink>
        </w:p>
        <w:p w14:paraId="1ACE51C9" w14:textId="62A9455E" w:rsidR="004D3F41" w:rsidRDefault="004D3F41">
          <w:pPr>
            <w:pStyle w:val="Inhopg2"/>
            <w:tabs>
              <w:tab w:val="left" w:pos="1200"/>
            </w:tabs>
            <w:rPr>
              <w:noProof/>
              <w:kern w:val="2"/>
              <w:sz w:val="24"/>
              <w:szCs w:val="24"/>
              <w:lang w:eastAsia="nl-NL"/>
              <w14:ligatures w14:val="standardContextual"/>
            </w:rPr>
          </w:pPr>
          <w:hyperlink w:anchor="_Toc185443817" w:history="1">
            <w:r w:rsidRPr="006040C9">
              <w:rPr>
                <w:rStyle w:val="Hyperlink"/>
                <w:noProof/>
              </w:rPr>
              <w:t>1.1</w:t>
            </w:r>
            <w:r>
              <w:rPr>
                <w:noProof/>
                <w:kern w:val="2"/>
                <w:sz w:val="24"/>
                <w:szCs w:val="24"/>
                <w:lang w:eastAsia="nl-NL"/>
                <w14:ligatures w14:val="standardContextual"/>
              </w:rPr>
              <w:tab/>
            </w:r>
            <w:r w:rsidRPr="006040C9">
              <w:rPr>
                <w:rStyle w:val="Hyperlink"/>
                <w:noProof/>
              </w:rPr>
              <w:t>Eisenformulering</w:t>
            </w:r>
            <w:r>
              <w:rPr>
                <w:noProof/>
                <w:webHidden/>
              </w:rPr>
              <w:tab/>
            </w:r>
            <w:r>
              <w:rPr>
                <w:noProof/>
                <w:webHidden/>
              </w:rPr>
              <w:fldChar w:fldCharType="begin"/>
            </w:r>
            <w:r>
              <w:rPr>
                <w:noProof/>
                <w:webHidden/>
              </w:rPr>
              <w:instrText xml:space="preserve"> PAGEREF _Toc185443817 \h </w:instrText>
            </w:r>
            <w:r>
              <w:rPr>
                <w:noProof/>
                <w:webHidden/>
              </w:rPr>
            </w:r>
            <w:r>
              <w:rPr>
                <w:noProof/>
                <w:webHidden/>
              </w:rPr>
              <w:fldChar w:fldCharType="separate"/>
            </w:r>
            <w:r w:rsidR="00700F2B">
              <w:rPr>
                <w:noProof/>
                <w:webHidden/>
              </w:rPr>
              <w:t>3</w:t>
            </w:r>
            <w:r>
              <w:rPr>
                <w:noProof/>
                <w:webHidden/>
              </w:rPr>
              <w:fldChar w:fldCharType="end"/>
            </w:r>
          </w:hyperlink>
        </w:p>
        <w:p w14:paraId="78243B85" w14:textId="605B9867" w:rsidR="004D3F41" w:rsidRDefault="004D3F41">
          <w:pPr>
            <w:pStyle w:val="Inhopg1"/>
            <w:rPr>
              <w:noProof/>
              <w:kern w:val="2"/>
              <w:sz w:val="24"/>
              <w:szCs w:val="24"/>
              <w:lang w:eastAsia="nl-NL"/>
              <w14:ligatures w14:val="standardContextual"/>
            </w:rPr>
          </w:pPr>
          <w:hyperlink w:anchor="_Toc185443818" w:history="1">
            <w:r w:rsidRPr="006040C9">
              <w:rPr>
                <w:rStyle w:val="Hyperlink"/>
                <w:b/>
                <w:bCs/>
                <w:noProof/>
              </w:rPr>
              <w:t>2</w:t>
            </w:r>
            <w:r>
              <w:rPr>
                <w:noProof/>
                <w:kern w:val="2"/>
                <w:sz w:val="24"/>
                <w:szCs w:val="24"/>
                <w:lang w:eastAsia="nl-NL"/>
                <w14:ligatures w14:val="standardContextual"/>
              </w:rPr>
              <w:tab/>
            </w:r>
            <w:r w:rsidRPr="006040C9">
              <w:rPr>
                <w:rStyle w:val="Hyperlink"/>
                <w:b/>
                <w:bCs/>
                <w:noProof/>
              </w:rPr>
              <w:t>Algemene eisen</w:t>
            </w:r>
            <w:r>
              <w:rPr>
                <w:noProof/>
                <w:webHidden/>
              </w:rPr>
              <w:tab/>
            </w:r>
            <w:r>
              <w:rPr>
                <w:noProof/>
                <w:webHidden/>
              </w:rPr>
              <w:fldChar w:fldCharType="begin"/>
            </w:r>
            <w:r>
              <w:rPr>
                <w:noProof/>
                <w:webHidden/>
              </w:rPr>
              <w:instrText xml:space="preserve"> PAGEREF _Toc185443818 \h </w:instrText>
            </w:r>
            <w:r>
              <w:rPr>
                <w:noProof/>
                <w:webHidden/>
              </w:rPr>
            </w:r>
            <w:r>
              <w:rPr>
                <w:noProof/>
                <w:webHidden/>
              </w:rPr>
              <w:fldChar w:fldCharType="separate"/>
            </w:r>
            <w:r w:rsidR="00700F2B">
              <w:rPr>
                <w:noProof/>
                <w:webHidden/>
              </w:rPr>
              <w:t>4</w:t>
            </w:r>
            <w:r>
              <w:rPr>
                <w:noProof/>
                <w:webHidden/>
              </w:rPr>
              <w:fldChar w:fldCharType="end"/>
            </w:r>
          </w:hyperlink>
        </w:p>
        <w:p w14:paraId="210C63AA" w14:textId="5AC21FB1" w:rsidR="004D3F41" w:rsidRDefault="004D3F41">
          <w:pPr>
            <w:pStyle w:val="Inhopg1"/>
            <w:rPr>
              <w:noProof/>
              <w:kern w:val="2"/>
              <w:sz w:val="24"/>
              <w:szCs w:val="24"/>
              <w:lang w:eastAsia="nl-NL"/>
              <w14:ligatures w14:val="standardContextual"/>
            </w:rPr>
          </w:pPr>
          <w:hyperlink w:anchor="_Toc185443819" w:history="1">
            <w:r w:rsidRPr="006040C9">
              <w:rPr>
                <w:rStyle w:val="Hyperlink"/>
                <w:b/>
                <w:bCs/>
                <w:noProof/>
              </w:rPr>
              <w:t>3</w:t>
            </w:r>
            <w:r>
              <w:rPr>
                <w:noProof/>
                <w:kern w:val="2"/>
                <w:sz w:val="24"/>
                <w:szCs w:val="24"/>
                <w:lang w:eastAsia="nl-NL"/>
                <w14:ligatures w14:val="standardContextual"/>
              </w:rPr>
              <w:tab/>
            </w:r>
            <w:r w:rsidRPr="006040C9">
              <w:rPr>
                <w:rStyle w:val="Hyperlink"/>
                <w:b/>
                <w:bCs/>
                <w:noProof/>
              </w:rPr>
              <w:t>Technische Eisen Rit Registratiesysteem.</w:t>
            </w:r>
            <w:r>
              <w:rPr>
                <w:noProof/>
                <w:webHidden/>
              </w:rPr>
              <w:tab/>
            </w:r>
            <w:r>
              <w:rPr>
                <w:noProof/>
                <w:webHidden/>
              </w:rPr>
              <w:fldChar w:fldCharType="begin"/>
            </w:r>
            <w:r>
              <w:rPr>
                <w:noProof/>
                <w:webHidden/>
              </w:rPr>
              <w:instrText xml:space="preserve"> PAGEREF _Toc185443819 \h </w:instrText>
            </w:r>
            <w:r>
              <w:rPr>
                <w:noProof/>
                <w:webHidden/>
              </w:rPr>
            </w:r>
            <w:r>
              <w:rPr>
                <w:noProof/>
                <w:webHidden/>
              </w:rPr>
              <w:fldChar w:fldCharType="separate"/>
            </w:r>
            <w:r w:rsidR="00700F2B">
              <w:rPr>
                <w:noProof/>
                <w:webHidden/>
              </w:rPr>
              <w:t>4</w:t>
            </w:r>
            <w:r>
              <w:rPr>
                <w:noProof/>
                <w:webHidden/>
              </w:rPr>
              <w:fldChar w:fldCharType="end"/>
            </w:r>
          </w:hyperlink>
        </w:p>
        <w:p w14:paraId="73583E75" w14:textId="08BEC1C8" w:rsidR="004D3F41" w:rsidRDefault="004D3F41">
          <w:pPr>
            <w:pStyle w:val="Inhopg2"/>
            <w:tabs>
              <w:tab w:val="left" w:pos="1200"/>
            </w:tabs>
            <w:rPr>
              <w:noProof/>
              <w:kern w:val="2"/>
              <w:sz w:val="24"/>
              <w:szCs w:val="24"/>
              <w:lang w:eastAsia="nl-NL"/>
              <w14:ligatures w14:val="standardContextual"/>
            </w:rPr>
          </w:pPr>
          <w:hyperlink w:anchor="_Toc185443820" w:history="1">
            <w:r w:rsidRPr="006040C9">
              <w:rPr>
                <w:rStyle w:val="Hyperlink"/>
                <w:noProof/>
              </w:rPr>
              <w:t>3.1</w:t>
            </w:r>
            <w:r>
              <w:rPr>
                <w:noProof/>
                <w:kern w:val="2"/>
                <w:sz w:val="24"/>
                <w:szCs w:val="24"/>
                <w:lang w:eastAsia="nl-NL"/>
                <w14:ligatures w14:val="standardContextual"/>
              </w:rPr>
              <w:tab/>
            </w:r>
            <w:r w:rsidRPr="006040C9">
              <w:rPr>
                <w:rStyle w:val="Hyperlink"/>
                <w:noProof/>
              </w:rPr>
              <w:t>Algemene eisen Rit Registratie</w:t>
            </w:r>
            <w:r>
              <w:rPr>
                <w:noProof/>
                <w:webHidden/>
              </w:rPr>
              <w:tab/>
            </w:r>
            <w:r>
              <w:rPr>
                <w:noProof/>
                <w:webHidden/>
              </w:rPr>
              <w:fldChar w:fldCharType="begin"/>
            </w:r>
            <w:r>
              <w:rPr>
                <w:noProof/>
                <w:webHidden/>
              </w:rPr>
              <w:instrText xml:space="preserve"> PAGEREF _Toc185443820 \h </w:instrText>
            </w:r>
            <w:r>
              <w:rPr>
                <w:noProof/>
                <w:webHidden/>
              </w:rPr>
            </w:r>
            <w:r>
              <w:rPr>
                <w:noProof/>
                <w:webHidden/>
              </w:rPr>
              <w:fldChar w:fldCharType="separate"/>
            </w:r>
            <w:r w:rsidR="00700F2B">
              <w:rPr>
                <w:noProof/>
                <w:webHidden/>
              </w:rPr>
              <w:t>4</w:t>
            </w:r>
            <w:r>
              <w:rPr>
                <w:noProof/>
                <w:webHidden/>
              </w:rPr>
              <w:fldChar w:fldCharType="end"/>
            </w:r>
          </w:hyperlink>
        </w:p>
        <w:p w14:paraId="1B60F635" w14:textId="0309103F" w:rsidR="004D3F41" w:rsidRDefault="004D3F41">
          <w:pPr>
            <w:pStyle w:val="Inhopg2"/>
            <w:tabs>
              <w:tab w:val="left" w:pos="1200"/>
            </w:tabs>
            <w:rPr>
              <w:noProof/>
              <w:kern w:val="2"/>
              <w:sz w:val="24"/>
              <w:szCs w:val="24"/>
              <w:lang w:eastAsia="nl-NL"/>
              <w14:ligatures w14:val="standardContextual"/>
            </w:rPr>
          </w:pPr>
          <w:hyperlink w:anchor="_Toc185443821" w:history="1">
            <w:r w:rsidRPr="006040C9">
              <w:rPr>
                <w:rStyle w:val="Hyperlink"/>
                <w:noProof/>
              </w:rPr>
              <w:t>3.2</w:t>
            </w:r>
            <w:r>
              <w:rPr>
                <w:noProof/>
                <w:kern w:val="2"/>
                <w:sz w:val="24"/>
                <w:szCs w:val="24"/>
                <w:lang w:eastAsia="nl-NL"/>
                <w14:ligatures w14:val="standardContextual"/>
              </w:rPr>
              <w:tab/>
            </w:r>
            <w:r w:rsidRPr="006040C9">
              <w:rPr>
                <w:rStyle w:val="Hyperlink"/>
                <w:noProof/>
              </w:rPr>
              <w:t>Eisen Voertuigtrackingsysteem</w:t>
            </w:r>
            <w:r>
              <w:rPr>
                <w:noProof/>
                <w:webHidden/>
              </w:rPr>
              <w:tab/>
            </w:r>
            <w:r>
              <w:rPr>
                <w:noProof/>
                <w:webHidden/>
              </w:rPr>
              <w:fldChar w:fldCharType="begin"/>
            </w:r>
            <w:r>
              <w:rPr>
                <w:noProof/>
                <w:webHidden/>
              </w:rPr>
              <w:instrText xml:space="preserve"> PAGEREF _Toc185443821 \h </w:instrText>
            </w:r>
            <w:r>
              <w:rPr>
                <w:noProof/>
                <w:webHidden/>
              </w:rPr>
            </w:r>
            <w:r>
              <w:rPr>
                <w:noProof/>
                <w:webHidden/>
              </w:rPr>
              <w:fldChar w:fldCharType="separate"/>
            </w:r>
            <w:r w:rsidR="00700F2B">
              <w:rPr>
                <w:noProof/>
                <w:webHidden/>
              </w:rPr>
              <w:t>4</w:t>
            </w:r>
            <w:r>
              <w:rPr>
                <w:noProof/>
                <w:webHidden/>
              </w:rPr>
              <w:fldChar w:fldCharType="end"/>
            </w:r>
          </w:hyperlink>
        </w:p>
        <w:p w14:paraId="71D211B6" w14:textId="40D84986" w:rsidR="004D3F41" w:rsidRDefault="004D3F41">
          <w:pPr>
            <w:pStyle w:val="Inhopg2"/>
            <w:tabs>
              <w:tab w:val="left" w:pos="1200"/>
            </w:tabs>
            <w:rPr>
              <w:noProof/>
              <w:kern w:val="2"/>
              <w:sz w:val="24"/>
              <w:szCs w:val="24"/>
              <w:lang w:eastAsia="nl-NL"/>
              <w14:ligatures w14:val="standardContextual"/>
            </w:rPr>
          </w:pPr>
          <w:hyperlink w:anchor="_Toc185443822" w:history="1">
            <w:r w:rsidRPr="006040C9">
              <w:rPr>
                <w:rStyle w:val="Hyperlink"/>
                <w:noProof/>
              </w:rPr>
              <w:t>3.3</w:t>
            </w:r>
            <w:r>
              <w:rPr>
                <w:noProof/>
                <w:kern w:val="2"/>
                <w:sz w:val="24"/>
                <w:szCs w:val="24"/>
                <w:lang w:eastAsia="nl-NL"/>
                <w14:ligatures w14:val="standardContextual"/>
              </w:rPr>
              <w:tab/>
            </w:r>
            <w:r w:rsidRPr="006040C9">
              <w:rPr>
                <w:rStyle w:val="Hyperlink"/>
                <w:noProof/>
              </w:rPr>
              <w:t>Berijders-identificatiesysteem</w:t>
            </w:r>
            <w:r>
              <w:rPr>
                <w:noProof/>
                <w:webHidden/>
              </w:rPr>
              <w:tab/>
            </w:r>
            <w:r>
              <w:rPr>
                <w:noProof/>
                <w:webHidden/>
              </w:rPr>
              <w:fldChar w:fldCharType="begin"/>
            </w:r>
            <w:r>
              <w:rPr>
                <w:noProof/>
                <w:webHidden/>
              </w:rPr>
              <w:instrText xml:space="preserve"> PAGEREF _Toc185443822 \h </w:instrText>
            </w:r>
            <w:r>
              <w:rPr>
                <w:noProof/>
                <w:webHidden/>
              </w:rPr>
            </w:r>
            <w:r>
              <w:rPr>
                <w:noProof/>
                <w:webHidden/>
              </w:rPr>
              <w:fldChar w:fldCharType="separate"/>
            </w:r>
            <w:r w:rsidR="00700F2B">
              <w:rPr>
                <w:noProof/>
                <w:webHidden/>
              </w:rPr>
              <w:t>5</w:t>
            </w:r>
            <w:r>
              <w:rPr>
                <w:noProof/>
                <w:webHidden/>
              </w:rPr>
              <w:fldChar w:fldCharType="end"/>
            </w:r>
          </w:hyperlink>
        </w:p>
        <w:p w14:paraId="22FE77BE" w14:textId="6A57CD82" w:rsidR="004D3F41" w:rsidRDefault="004D3F41">
          <w:pPr>
            <w:pStyle w:val="Inhopg2"/>
            <w:tabs>
              <w:tab w:val="left" w:pos="1200"/>
            </w:tabs>
            <w:rPr>
              <w:noProof/>
              <w:kern w:val="2"/>
              <w:sz w:val="24"/>
              <w:szCs w:val="24"/>
              <w:lang w:eastAsia="nl-NL"/>
              <w14:ligatures w14:val="standardContextual"/>
            </w:rPr>
          </w:pPr>
          <w:hyperlink w:anchor="_Toc185443823" w:history="1">
            <w:r w:rsidRPr="006040C9">
              <w:rPr>
                <w:rStyle w:val="Hyperlink"/>
                <w:noProof/>
              </w:rPr>
              <w:t>3.4</w:t>
            </w:r>
            <w:r>
              <w:rPr>
                <w:noProof/>
                <w:kern w:val="2"/>
                <w:sz w:val="24"/>
                <w:szCs w:val="24"/>
                <w:lang w:eastAsia="nl-NL"/>
                <w14:ligatures w14:val="standardContextual"/>
              </w:rPr>
              <w:tab/>
            </w:r>
            <w:r w:rsidRPr="006040C9">
              <w:rPr>
                <w:rStyle w:val="Hyperlink"/>
                <w:noProof/>
              </w:rPr>
              <w:t>In-/uitbouw</w:t>
            </w:r>
            <w:r>
              <w:rPr>
                <w:noProof/>
                <w:webHidden/>
              </w:rPr>
              <w:tab/>
            </w:r>
            <w:r>
              <w:rPr>
                <w:noProof/>
                <w:webHidden/>
              </w:rPr>
              <w:fldChar w:fldCharType="begin"/>
            </w:r>
            <w:r>
              <w:rPr>
                <w:noProof/>
                <w:webHidden/>
              </w:rPr>
              <w:instrText xml:space="preserve"> PAGEREF _Toc185443823 \h </w:instrText>
            </w:r>
            <w:r>
              <w:rPr>
                <w:noProof/>
                <w:webHidden/>
              </w:rPr>
            </w:r>
            <w:r>
              <w:rPr>
                <w:noProof/>
                <w:webHidden/>
              </w:rPr>
              <w:fldChar w:fldCharType="separate"/>
            </w:r>
            <w:r w:rsidR="00700F2B">
              <w:rPr>
                <w:noProof/>
                <w:webHidden/>
              </w:rPr>
              <w:t>5</w:t>
            </w:r>
            <w:r>
              <w:rPr>
                <w:noProof/>
                <w:webHidden/>
              </w:rPr>
              <w:fldChar w:fldCharType="end"/>
            </w:r>
          </w:hyperlink>
        </w:p>
        <w:p w14:paraId="17447AFC" w14:textId="0B751D25" w:rsidR="004D3F41" w:rsidRDefault="004D3F41">
          <w:pPr>
            <w:pStyle w:val="Inhopg1"/>
            <w:rPr>
              <w:noProof/>
              <w:kern w:val="2"/>
              <w:sz w:val="24"/>
              <w:szCs w:val="24"/>
              <w:lang w:eastAsia="nl-NL"/>
              <w14:ligatures w14:val="standardContextual"/>
            </w:rPr>
          </w:pPr>
          <w:hyperlink w:anchor="_Toc185443824" w:history="1">
            <w:r w:rsidRPr="006040C9">
              <w:rPr>
                <w:rStyle w:val="Hyperlink"/>
                <w:b/>
                <w:bCs/>
                <w:noProof/>
              </w:rPr>
              <w:t>4</w:t>
            </w:r>
            <w:r>
              <w:rPr>
                <w:noProof/>
                <w:kern w:val="2"/>
                <w:sz w:val="24"/>
                <w:szCs w:val="24"/>
                <w:lang w:eastAsia="nl-NL"/>
                <w14:ligatures w14:val="standardContextual"/>
              </w:rPr>
              <w:tab/>
            </w:r>
            <w:r w:rsidRPr="006040C9">
              <w:rPr>
                <w:rStyle w:val="Hyperlink"/>
                <w:b/>
                <w:bCs/>
                <w:noProof/>
              </w:rPr>
              <w:t xml:space="preserve">Technische eisen </w:t>
            </w:r>
            <w:r w:rsidRPr="006040C9">
              <w:rPr>
                <w:rStyle w:val="Hyperlink"/>
                <w:b/>
                <w:noProof/>
              </w:rPr>
              <w:t>Navigatie-app</w:t>
            </w:r>
            <w:r>
              <w:rPr>
                <w:noProof/>
                <w:webHidden/>
              </w:rPr>
              <w:tab/>
            </w:r>
            <w:r>
              <w:rPr>
                <w:noProof/>
                <w:webHidden/>
              </w:rPr>
              <w:fldChar w:fldCharType="begin"/>
            </w:r>
            <w:r>
              <w:rPr>
                <w:noProof/>
                <w:webHidden/>
              </w:rPr>
              <w:instrText xml:space="preserve"> PAGEREF _Toc185443824 \h </w:instrText>
            </w:r>
            <w:r>
              <w:rPr>
                <w:noProof/>
                <w:webHidden/>
              </w:rPr>
            </w:r>
            <w:r>
              <w:rPr>
                <w:noProof/>
                <w:webHidden/>
              </w:rPr>
              <w:fldChar w:fldCharType="separate"/>
            </w:r>
            <w:r w:rsidR="00700F2B">
              <w:rPr>
                <w:noProof/>
                <w:webHidden/>
              </w:rPr>
              <w:t>5</w:t>
            </w:r>
            <w:r>
              <w:rPr>
                <w:noProof/>
                <w:webHidden/>
              </w:rPr>
              <w:fldChar w:fldCharType="end"/>
            </w:r>
          </w:hyperlink>
        </w:p>
        <w:p w14:paraId="392EC98C" w14:textId="41890FB4" w:rsidR="004D3F41" w:rsidRDefault="004D3F41">
          <w:pPr>
            <w:pStyle w:val="Inhopg2"/>
            <w:tabs>
              <w:tab w:val="left" w:pos="1200"/>
            </w:tabs>
            <w:rPr>
              <w:noProof/>
              <w:kern w:val="2"/>
              <w:sz w:val="24"/>
              <w:szCs w:val="24"/>
              <w:lang w:eastAsia="nl-NL"/>
              <w14:ligatures w14:val="standardContextual"/>
            </w:rPr>
          </w:pPr>
          <w:hyperlink w:anchor="_Toc185443825" w:history="1">
            <w:r w:rsidRPr="006040C9">
              <w:rPr>
                <w:rStyle w:val="Hyperlink"/>
                <w:noProof/>
              </w:rPr>
              <w:t>4.1</w:t>
            </w:r>
            <w:r>
              <w:rPr>
                <w:noProof/>
                <w:kern w:val="2"/>
                <w:sz w:val="24"/>
                <w:szCs w:val="24"/>
                <w:lang w:eastAsia="nl-NL"/>
                <w14:ligatures w14:val="standardContextual"/>
              </w:rPr>
              <w:tab/>
            </w:r>
            <w:r w:rsidRPr="006040C9">
              <w:rPr>
                <w:rStyle w:val="Hyperlink"/>
                <w:noProof/>
              </w:rPr>
              <w:t>Algemene eisen navigatie-app</w:t>
            </w:r>
            <w:r>
              <w:rPr>
                <w:noProof/>
                <w:webHidden/>
              </w:rPr>
              <w:tab/>
            </w:r>
            <w:r>
              <w:rPr>
                <w:noProof/>
                <w:webHidden/>
              </w:rPr>
              <w:fldChar w:fldCharType="begin"/>
            </w:r>
            <w:r>
              <w:rPr>
                <w:noProof/>
                <w:webHidden/>
              </w:rPr>
              <w:instrText xml:space="preserve"> PAGEREF _Toc185443825 \h </w:instrText>
            </w:r>
            <w:r>
              <w:rPr>
                <w:noProof/>
                <w:webHidden/>
              </w:rPr>
            </w:r>
            <w:r>
              <w:rPr>
                <w:noProof/>
                <w:webHidden/>
              </w:rPr>
              <w:fldChar w:fldCharType="separate"/>
            </w:r>
            <w:r w:rsidR="00700F2B">
              <w:rPr>
                <w:noProof/>
                <w:webHidden/>
              </w:rPr>
              <w:t>5</w:t>
            </w:r>
            <w:r>
              <w:rPr>
                <w:noProof/>
                <w:webHidden/>
              </w:rPr>
              <w:fldChar w:fldCharType="end"/>
            </w:r>
          </w:hyperlink>
        </w:p>
        <w:p w14:paraId="52F6DBF2" w14:textId="366CC42B" w:rsidR="004D3F41" w:rsidRDefault="004D3F41">
          <w:pPr>
            <w:pStyle w:val="Inhopg2"/>
            <w:tabs>
              <w:tab w:val="left" w:pos="1200"/>
            </w:tabs>
            <w:rPr>
              <w:noProof/>
              <w:kern w:val="2"/>
              <w:sz w:val="24"/>
              <w:szCs w:val="24"/>
              <w:lang w:eastAsia="nl-NL"/>
              <w14:ligatures w14:val="standardContextual"/>
            </w:rPr>
          </w:pPr>
          <w:hyperlink w:anchor="_Toc185443826" w:history="1">
            <w:r w:rsidRPr="006040C9">
              <w:rPr>
                <w:rStyle w:val="Hyperlink"/>
                <w:noProof/>
              </w:rPr>
              <w:t>4.2</w:t>
            </w:r>
            <w:r>
              <w:rPr>
                <w:noProof/>
                <w:kern w:val="2"/>
                <w:sz w:val="24"/>
                <w:szCs w:val="24"/>
                <w:lang w:eastAsia="nl-NL"/>
                <w14:ligatures w14:val="standardContextual"/>
              </w:rPr>
              <w:tab/>
            </w:r>
            <w:r w:rsidRPr="006040C9">
              <w:rPr>
                <w:rStyle w:val="Hyperlink"/>
                <w:noProof/>
              </w:rPr>
              <w:t>MELVIN</w:t>
            </w:r>
            <w:r>
              <w:rPr>
                <w:noProof/>
                <w:webHidden/>
              </w:rPr>
              <w:tab/>
            </w:r>
            <w:r>
              <w:rPr>
                <w:noProof/>
                <w:webHidden/>
              </w:rPr>
              <w:fldChar w:fldCharType="begin"/>
            </w:r>
            <w:r>
              <w:rPr>
                <w:noProof/>
                <w:webHidden/>
              </w:rPr>
              <w:instrText xml:space="preserve"> PAGEREF _Toc185443826 \h </w:instrText>
            </w:r>
            <w:r>
              <w:rPr>
                <w:noProof/>
                <w:webHidden/>
              </w:rPr>
            </w:r>
            <w:r>
              <w:rPr>
                <w:noProof/>
                <w:webHidden/>
              </w:rPr>
              <w:fldChar w:fldCharType="separate"/>
            </w:r>
            <w:r w:rsidR="00700F2B">
              <w:rPr>
                <w:noProof/>
                <w:webHidden/>
              </w:rPr>
              <w:t>6</w:t>
            </w:r>
            <w:r>
              <w:rPr>
                <w:noProof/>
                <w:webHidden/>
              </w:rPr>
              <w:fldChar w:fldCharType="end"/>
            </w:r>
          </w:hyperlink>
        </w:p>
        <w:p w14:paraId="6360B5D1" w14:textId="116E0E47" w:rsidR="004D3F41" w:rsidRDefault="004D3F41">
          <w:pPr>
            <w:pStyle w:val="Inhopg2"/>
            <w:tabs>
              <w:tab w:val="left" w:pos="1200"/>
            </w:tabs>
            <w:rPr>
              <w:noProof/>
              <w:kern w:val="2"/>
              <w:sz w:val="24"/>
              <w:szCs w:val="24"/>
              <w:lang w:eastAsia="nl-NL"/>
              <w14:ligatures w14:val="standardContextual"/>
            </w:rPr>
          </w:pPr>
          <w:hyperlink w:anchor="_Toc185443827" w:history="1">
            <w:r w:rsidRPr="006040C9">
              <w:rPr>
                <w:rStyle w:val="Hyperlink"/>
                <w:noProof/>
              </w:rPr>
              <w:t>4.3</w:t>
            </w:r>
            <w:r>
              <w:rPr>
                <w:noProof/>
                <w:kern w:val="2"/>
                <w:sz w:val="24"/>
                <w:szCs w:val="24"/>
                <w:lang w:eastAsia="nl-NL"/>
                <w14:ligatures w14:val="standardContextual"/>
              </w:rPr>
              <w:tab/>
            </w:r>
            <w:r w:rsidRPr="006040C9">
              <w:rPr>
                <w:rStyle w:val="Hyperlink"/>
                <w:noProof/>
              </w:rPr>
              <w:t>Talking Traffic</w:t>
            </w:r>
            <w:r>
              <w:rPr>
                <w:noProof/>
                <w:webHidden/>
              </w:rPr>
              <w:tab/>
            </w:r>
            <w:r>
              <w:rPr>
                <w:noProof/>
                <w:webHidden/>
              </w:rPr>
              <w:fldChar w:fldCharType="begin"/>
            </w:r>
            <w:r>
              <w:rPr>
                <w:noProof/>
                <w:webHidden/>
              </w:rPr>
              <w:instrText xml:space="preserve"> PAGEREF _Toc185443827 \h </w:instrText>
            </w:r>
            <w:r>
              <w:rPr>
                <w:noProof/>
                <w:webHidden/>
              </w:rPr>
            </w:r>
            <w:r>
              <w:rPr>
                <w:noProof/>
                <w:webHidden/>
              </w:rPr>
              <w:fldChar w:fldCharType="separate"/>
            </w:r>
            <w:r w:rsidR="00700F2B">
              <w:rPr>
                <w:noProof/>
                <w:webHidden/>
              </w:rPr>
              <w:t>6</w:t>
            </w:r>
            <w:r>
              <w:rPr>
                <w:noProof/>
                <w:webHidden/>
              </w:rPr>
              <w:fldChar w:fldCharType="end"/>
            </w:r>
          </w:hyperlink>
        </w:p>
        <w:p w14:paraId="102C0A24" w14:textId="4AADE813" w:rsidR="004D3F41" w:rsidRDefault="004D3F41">
          <w:pPr>
            <w:pStyle w:val="Inhopg2"/>
            <w:tabs>
              <w:tab w:val="left" w:pos="1200"/>
            </w:tabs>
            <w:rPr>
              <w:noProof/>
              <w:kern w:val="2"/>
              <w:sz w:val="24"/>
              <w:szCs w:val="24"/>
              <w:lang w:eastAsia="nl-NL"/>
              <w14:ligatures w14:val="standardContextual"/>
            </w:rPr>
          </w:pPr>
          <w:hyperlink w:anchor="_Toc185443828" w:history="1">
            <w:r w:rsidRPr="006040C9">
              <w:rPr>
                <w:rStyle w:val="Hyperlink"/>
                <w:noProof/>
              </w:rPr>
              <w:t>4.4</w:t>
            </w:r>
            <w:r>
              <w:rPr>
                <w:noProof/>
                <w:kern w:val="2"/>
                <w:sz w:val="24"/>
                <w:szCs w:val="24"/>
                <w:lang w:eastAsia="nl-NL"/>
                <w14:ligatures w14:val="standardContextual"/>
              </w:rPr>
              <w:tab/>
            </w:r>
            <w:r w:rsidRPr="006040C9">
              <w:rPr>
                <w:rStyle w:val="Hyperlink"/>
                <w:noProof/>
              </w:rPr>
              <w:t>Spoordata</w:t>
            </w:r>
            <w:r>
              <w:rPr>
                <w:noProof/>
                <w:webHidden/>
              </w:rPr>
              <w:tab/>
            </w:r>
            <w:r>
              <w:rPr>
                <w:noProof/>
                <w:webHidden/>
              </w:rPr>
              <w:fldChar w:fldCharType="begin"/>
            </w:r>
            <w:r>
              <w:rPr>
                <w:noProof/>
                <w:webHidden/>
              </w:rPr>
              <w:instrText xml:space="preserve"> PAGEREF _Toc185443828 \h </w:instrText>
            </w:r>
            <w:r>
              <w:rPr>
                <w:noProof/>
                <w:webHidden/>
              </w:rPr>
            </w:r>
            <w:r>
              <w:rPr>
                <w:noProof/>
                <w:webHidden/>
              </w:rPr>
              <w:fldChar w:fldCharType="separate"/>
            </w:r>
            <w:r w:rsidR="00700F2B">
              <w:rPr>
                <w:noProof/>
                <w:webHidden/>
              </w:rPr>
              <w:t>6</w:t>
            </w:r>
            <w:r>
              <w:rPr>
                <w:noProof/>
                <w:webHidden/>
              </w:rPr>
              <w:fldChar w:fldCharType="end"/>
            </w:r>
          </w:hyperlink>
        </w:p>
        <w:p w14:paraId="048DBA2F" w14:textId="648EEC03" w:rsidR="004D3F41" w:rsidRDefault="004D3F41">
          <w:pPr>
            <w:pStyle w:val="Inhopg2"/>
            <w:tabs>
              <w:tab w:val="left" w:pos="1200"/>
            </w:tabs>
            <w:rPr>
              <w:noProof/>
              <w:kern w:val="2"/>
              <w:sz w:val="24"/>
              <w:szCs w:val="24"/>
              <w:lang w:eastAsia="nl-NL"/>
              <w14:ligatures w14:val="standardContextual"/>
            </w:rPr>
          </w:pPr>
          <w:hyperlink w:anchor="_Toc185443829" w:history="1">
            <w:r w:rsidRPr="006040C9">
              <w:rPr>
                <w:rStyle w:val="Hyperlink"/>
                <w:noProof/>
              </w:rPr>
              <w:t>4.5</w:t>
            </w:r>
            <w:r>
              <w:rPr>
                <w:noProof/>
                <w:kern w:val="2"/>
                <w:sz w:val="24"/>
                <w:szCs w:val="24"/>
                <w:lang w:eastAsia="nl-NL"/>
                <w14:ligatures w14:val="standardContextual"/>
              </w:rPr>
              <w:tab/>
            </w:r>
            <w:r w:rsidRPr="006040C9">
              <w:rPr>
                <w:rStyle w:val="Hyperlink"/>
                <w:noProof/>
              </w:rPr>
              <w:t>Inbouwen / Uitbouwen</w:t>
            </w:r>
            <w:r>
              <w:rPr>
                <w:noProof/>
                <w:webHidden/>
              </w:rPr>
              <w:tab/>
            </w:r>
            <w:r>
              <w:rPr>
                <w:noProof/>
                <w:webHidden/>
              </w:rPr>
              <w:fldChar w:fldCharType="begin"/>
            </w:r>
            <w:r>
              <w:rPr>
                <w:noProof/>
                <w:webHidden/>
              </w:rPr>
              <w:instrText xml:space="preserve"> PAGEREF _Toc185443829 \h </w:instrText>
            </w:r>
            <w:r>
              <w:rPr>
                <w:noProof/>
                <w:webHidden/>
              </w:rPr>
            </w:r>
            <w:r>
              <w:rPr>
                <w:noProof/>
                <w:webHidden/>
              </w:rPr>
              <w:fldChar w:fldCharType="separate"/>
            </w:r>
            <w:r w:rsidR="00700F2B">
              <w:rPr>
                <w:noProof/>
                <w:webHidden/>
              </w:rPr>
              <w:t>6</w:t>
            </w:r>
            <w:r>
              <w:rPr>
                <w:noProof/>
                <w:webHidden/>
              </w:rPr>
              <w:fldChar w:fldCharType="end"/>
            </w:r>
          </w:hyperlink>
        </w:p>
        <w:p w14:paraId="4C2C4BE7" w14:textId="7580FB77" w:rsidR="004D3F41" w:rsidRDefault="004D3F41">
          <w:pPr>
            <w:pStyle w:val="Inhopg2"/>
            <w:tabs>
              <w:tab w:val="left" w:pos="1200"/>
            </w:tabs>
            <w:rPr>
              <w:noProof/>
              <w:kern w:val="2"/>
              <w:sz w:val="24"/>
              <w:szCs w:val="24"/>
              <w:lang w:eastAsia="nl-NL"/>
              <w14:ligatures w14:val="standardContextual"/>
            </w:rPr>
          </w:pPr>
          <w:hyperlink w:anchor="_Toc185443830" w:history="1">
            <w:r w:rsidRPr="006040C9">
              <w:rPr>
                <w:rStyle w:val="Hyperlink"/>
                <w:noProof/>
              </w:rPr>
              <w:t>4.6</w:t>
            </w:r>
            <w:r>
              <w:rPr>
                <w:noProof/>
                <w:kern w:val="2"/>
                <w:sz w:val="24"/>
                <w:szCs w:val="24"/>
                <w:lang w:eastAsia="nl-NL"/>
                <w14:ligatures w14:val="standardContextual"/>
              </w:rPr>
              <w:tab/>
            </w:r>
            <w:r w:rsidRPr="006040C9">
              <w:rPr>
                <w:rStyle w:val="Hyperlink"/>
                <w:noProof/>
              </w:rPr>
              <w:t>Bediening</w:t>
            </w:r>
            <w:r>
              <w:rPr>
                <w:noProof/>
                <w:webHidden/>
              </w:rPr>
              <w:tab/>
            </w:r>
            <w:r>
              <w:rPr>
                <w:noProof/>
                <w:webHidden/>
              </w:rPr>
              <w:fldChar w:fldCharType="begin"/>
            </w:r>
            <w:r>
              <w:rPr>
                <w:noProof/>
                <w:webHidden/>
              </w:rPr>
              <w:instrText xml:space="preserve"> PAGEREF _Toc185443830 \h </w:instrText>
            </w:r>
            <w:r>
              <w:rPr>
                <w:noProof/>
                <w:webHidden/>
              </w:rPr>
            </w:r>
            <w:r>
              <w:rPr>
                <w:noProof/>
                <w:webHidden/>
              </w:rPr>
              <w:fldChar w:fldCharType="separate"/>
            </w:r>
            <w:r w:rsidR="00700F2B">
              <w:rPr>
                <w:noProof/>
                <w:webHidden/>
              </w:rPr>
              <w:t>7</w:t>
            </w:r>
            <w:r>
              <w:rPr>
                <w:noProof/>
                <w:webHidden/>
              </w:rPr>
              <w:fldChar w:fldCharType="end"/>
            </w:r>
          </w:hyperlink>
        </w:p>
        <w:p w14:paraId="5A68CAE9" w14:textId="484F55D5" w:rsidR="004D3F41" w:rsidRDefault="004D3F41">
          <w:pPr>
            <w:pStyle w:val="Inhopg2"/>
            <w:tabs>
              <w:tab w:val="left" w:pos="1200"/>
            </w:tabs>
            <w:rPr>
              <w:noProof/>
              <w:kern w:val="2"/>
              <w:sz w:val="24"/>
              <w:szCs w:val="24"/>
              <w:lang w:eastAsia="nl-NL"/>
              <w14:ligatures w14:val="standardContextual"/>
            </w:rPr>
          </w:pPr>
          <w:hyperlink w:anchor="_Toc185443831" w:history="1">
            <w:r w:rsidRPr="006040C9">
              <w:rPr>
                <w:rStyle w:val="Hyperlink"/>
                <w:noProof/>
              </w:rPr>
              <w:t>4.7</w:t>
            </w:r>
            <w:r>
              <w:rPr>
                <w:noProof/>
                <w:kern w:val="2"/>
                <w:sz w:val="24"/>
                <w:szCs w:val="24"/>
                <w:lang w:eastAsia="nl-NL"/>
                <w14:ligatures w14:val="standardContextual"/>
              </w:rPr>
              <w:tab/>
            </w:r>
            <w:r w:rsidRPr="006040C9">
              <w:rPr>
                <w:rStyle w:val="Hyperlink"/>
                <w:noProof/>
              </w:rPr>
              <w:t>Offline gebruik</w:t>
            </w:r>
            <w:r>
              <w:rPr>
                <w:noProof/>
                <w:webHidden/>
              </w:rPr>
              <w:tab/>
            </w:r>
            <w:r>
              <w:rPr>
                <w:noProof/>
                <w:webHidden/>
              </w:rPr>
              <w:fldChar w:fldCharType="begin"/>
            </w:r>
            <w:r>
              <w:rPr>
                <w:noProof/>
                <w:webHidden/>
              </w:rPr>
              <w:instrText xml:space="preserve"> PAGEREF _Toc185443831 \h </w:instrText>
            </w:r>
            <w:r>
              <w:rPr>
                <w:noProof/>
                <w:webHidden/>
              </w:rPr>
            </w:r>
            <w:r>
              <w:rPr>
                <w:noProof/>
                <w:webHidden/>
              </w:rPr>
              <w:fldChar w:fldCharType="separate"/>
            </w:r>
            <w:r w:rsidR="00700F2B">
              <w:rPr>
                <w:noProof/>
                <w:webHidden/>
              </w:rPr>
              <w:t>7</w:t>
            </w:r>
            <w:r>
              <w:rPr>
                <w:noProof/>
                <w:webHidden/>
              </w:rPr>
              <w:fldChar w:fldCharType="end"/>
            </w:r>
          </w:hyperlink>
        </w:p>
        <w:p w14:paraId="013D3F5D" w14:textId="656A63F1" w:rsidR="004D3F41" w:rsidRDefault="004D3F41">
          <w:pPr>
            <w:pStyle w:val="Inhopg1"/>
            <w:rPr>
              <w:noProof/>
              <w:kern w:val="2"/>
              <w:sz w:val="24"/>
              <w:szCs w:val="24"/>
              <w:lang w:eastAsia="nl-NL"/>
              <w14:ligatures w14:val="standardContextual"/>
            </w:rPr>
          </w:pPr>
          <w:hyperlink w:anchor="_Toc185443832" w:history="1">
            <w:r w:rsidRPr="006040C9">
              <w:rPr>
                <w:rStyle w:val="Hyperlink"/>
                <w:b/>
                <w:bCs/>
                <w:noProof/>
              </w:rPr>
              <w:t>5</w:t>
            </w:r>
            <w:r>
              <w:rPr>
                <w:noProof/>
                <w:kern w:val="2"/>
                <w:sz w:val="24"/>
                <w:szCs w:val="24"/>
                <w:lang w:eastAsia="nl-NL"/>
                <w14:ligatures w14:val="standardContextual"/>
              </w:rPr>
              <w:tab/>
            </w:r>
            <w:r w:rsidRPr="006040C9">
              <w:rPr>
                <w:rStyle w:val="Hyperlink"/>
                <w:b/>
                <w:bCs/>
                <w:noProof/>
              </w:rPr>
              <w:t>Fleet-managementsysteem</w:t>
            </w:r>
            <w:r>
              <w:rPr>
                <w:noProof/>
                <w:webHidden/>
              </w:rPr>
              <w:tab/>
            </w:r>
            <w:r>
              <w:rPr>
                <w:noProof/>
                <w:webHidden/>
              </w:rPr>
              <w:fldChar w:fldCharType="begin"/>
            </w:r>
            <w:r>
              <w:rPr>
                <w:noProof/>
                <w:webHidden/>
              </w:rPr>
              <w:instrText xml:space="preserve"> PAGEREF _Toc185443832 \h </w:instrText>
            </w:r>
            <w:r>
              <w:rPr>
                <w:noProof/>
                <w:webHidden/>
              </w:rPr>
            </w:r>
            <w:r>
              <w:rPr>
                <w:noProof/>
                <w:webHidden/>
              </w:rPr>
              <w:fldChar w:fldCharType="separate"/>
            </w:r>
            <w:r w:rsidR="00700F2B">
              <w:rPr>
                <w:noProof/>
                <w:webHidden/>
              </w:rPr>
              <w:t>7</w:t>
            </w:r>
            <w:r>
              <w:rPr>
                <w:noProof/>
                <w:webHidden/>
              </w:rPr>
              <w:fldChar w:fldCharType="end"/>
            </w:r>
          </w:hyperlink>
        </w:p>
        <w:p w14:paraId="25B489C9" w14:textId="4B2DECFB" w:rsidR="004D3F41" w:rsidRDefault="004D3F41">
          <w:pPr>
            <w:pStyle w:val="Inhopg1"/>
            <w:rPr>
              <w:noProof/>
              <w:kern w:val="2"/>
              <w:sz w:val="24"/>
              <w:szCs w:val="24"/>
              <w:lang w:eastAsia="nl-NL"/>
              <w14:ligatures w14:val="standardContextual"/>
            </w:rPr>
          </w:pPr>
          <w:hyperlink w:anchor="_Toc185443833" w:history="1">
            <w:r w:rsidRPr="006040C9">
              <w:rPr>
                <w:rStyle w:val="Hyperlink"/>
                <w:b/>
                <w:bCs/>
                <w:noProof/>
              </w:rPr>
              <w:t>6</w:t>
            </w:r>
            <w:r>
              <w:rPr>
                <w:noProof/>
                <w:kern w:val="2"/>
                <w:sz w:val="24"/>
                <w:szCs w:val="24"/>
                <w:lang w:eastAsia="nl-NL"/>
                <w14:ligatures w14:val="standardContextual"/>
              </w:rPr>
              <w:tab/>
            </w:r>
            <w:r w:rsidRPr="006040C9">
              <w:rPr>
                <w:rStyle w:val="Hyperlink"/>
                <w:b/>
                <w:bCs/>
                <w:noProof/>
              </w:rPr>
              <w:t>Startonderbreking</w:t>
            </w:r>
            <w:r>
              <w:rPr>
                <w:noProof/>
                <w:webHidden/>
              </w:rPr>
              <w:tab/>
            </w:r>
            <w:r>
              <w:rPr>
                <w:noProof/>
                <w:webHidden/>
              </w:rPr>
              <w:fldChar w:fldCharType="begin"/>
            </w:r>
            <w:r>
              <w:rPr>
                <w:noProof/>
                <w:webHidden/>
              </w:rPr>
              <w:instrText xml:space="preserve"> PAGEREF _Toc185443833 \h </w:instrText>
            </w:r>
            <w:r>
              <w:rPr>
                <w:noProof/>
                <w:webHidden/>
              </w:rPr>
            </w:r>
            <w:r>
              <w:rPr>
                <w:noProof/>
                <w:webHidden/>
              </w:rPr>
              <w:fldChar w:fldCharType="separate"/>
            </w:r>
            <w:r w:rsidR="00700F2B">
              <w:rPr>
                <w:noProof/>
                <w:webHidden/>
              </w:rPr>
              <w:t>9</w:t>
            </w:r>
            <w:r>
              <w:rPr>
                <w:noProof/>
                <w:webHidden/>
              </w:rPr>
              <w:fldChar w:fldCharType="end"/>
            </w:r>
          </w:hyperlink>
        </w:p>
        <w:p w14:paraId="1A16A3F0" w14:textId="7B93C7A4" w:rsidR="004D3F41" w:rsidRDefault="004D3F41">
          <w:pPr>
            <w:pStyle w:val="Inhopg1"/>
            <w:rPr>
              <w:noProof/>
              <w:kern w:val="2"/>
              <w:sz w:val="24"/>
              <w:szCs w:val="24"/>
              <w:lang w:eastAsia="nl-NL"/>
              <w14:ligatures w14:val="standardContextual"/>
            </w:rPr>
          </w:pPr>
          <w:hyperlink w:anchor="_Toc185443834" w:history="1">
            <w:r w:rsidRPr="006040C9">
              <w:rPr>
                <w:rStyle w:val="Hyperlink"/>
                <w:b/>
                <w:bCs/>
                <w:noProof/>
              </w:rPr>
              <w:t>7</w:t>
            </w:r>
            <w:r>
              <w:rPr>
                <w:noProof/>
                <w:kern w:val="2"/>
                <w:sz w:val="24"/>
                <w:szCs w:val="24"/>
                <w:lang w:eastAsia="nl-NL"/>
                <w14:ligatures w14:val="standardContextual"/>
              </w:rPr>
              <w:tab/>
            </w:r>
            <w:r w:rsidRPr="006040C9">
              <w:rPr>
                <w:rStyle w:val="Hyperlink"/>
                <w:b/>
                <w:bCs/>
                <w:noProof/>
              </w:rPr>
              <w:t>Algemene Non-functionele eisen</w:t>
            </w:r>
            <w:r>
              <w:rPr>
                <w:noProof/>
                <w:webHidden/>
              </w:rPr>
              <w:tab/>
            </w:r>
            <w:r>
              <w:rPr>
                <w:noProof/>
                <w:webHidden/>
              </w:rPr>
              <w:fldChar w:fldCharType="begin"/>
            </w:r>
            <w:r>
              <w:rPr>
                <w:noProof/>
                <w:webHidden/>
              </w:rPr>
              <w:instrText xml:space="preserve"> PAGEREF _Toc185443834 \h </w:instrText>
            </w:r>
            <w:r>
              <w:rPr>
                <w:noProof/>
                <w:webHidden/>
              </w:rPr>
            </w:r>
            <w:r>
              <w:rPr>
                <w:noProof/>
                <w:webHidden/>
              </w:rPr>
              <w:fldChar w:fldCharType="separate"/>
            </w:r>
            <w:r w:rsidR="00700F2B">
              <w:rPr>
                <w:noProof/>
                <w:webHidden/>
              </w:rPr>
              <w:t>9</w:t>
            </w:r>
            <w:r>
              <w:rPr>
                <w:noProof/>
                <w:webHidden/>
              </w:rPr>
              <w:fldChar w:fldCharType="end"/>
            </w:r>
          </w:hyperlink>
        </w:p>
        <w:p w14:paraId="719BEAD7" w14:textId="27449D02" w:rsidR="004D3F41" w:rsidRDefault="004D3F41">
          <w:pPr>
            <w:pStyle w:val="Inhopg2"/>
            <w:tabs>
              <w:tab w:val="left" w:pos="1200"/>
            </w:tabs>
            <w:rPr>
              <w:noProof/>
              <w:kern w:val="2"/>
              <w:sz w:val="24"/>
              <w:szCs w:val="24"/>
              <w:lang w:eastAsia="nl-NL"/>
              <w14:ligatures w14:val="standardContextual"/>
            </w:rPr>
          </w:pPr>
          <w:hyperlink w:anchor="_Toc185443835" w:history="1">
            <w:r w:rsidRPr="006040C9">
              <w:rPr>
                <w:rStyle w:val="Hyperlink"/>
                <w:noProof/>
              </w:rPr>
              <w:t>7.1</w:t>
            </w:r>
            <w:r>
              <w:rPr>
                <w:noProof/>
                <w:kern w:val="2"/>
                <w:sz w:val="24"/>
                <w:szCs w:val="24"/>
                <w:lang w:eastAsia="nl-NL"/>
                <w14:ligatures w14:val="standardContextual"/>
              </w:rPr>
              <w:tab/>
            </w:r>
            <w:r w:rsidRPr="006040C9">
              <w:rPr>
                <w:rStyle w:val="Hyperlink"/>
                <w:noProof/>
              </w:rPr>
              <w:t>ICT Beheer &amp; Cyber security</w:t>
            </w:r>
            <w:r>
              <w:rPr>
                <w:noProof/>
                <w:webHidden/>
              </w:rPr>
              <w:tab/>
            </w:r>
            <w:r>
              <w:rPr>
                <w:noProof/>
                <w:webHidden/>
              </w:rPr>
              <w:fldChar w:fldCharType="begin"/>
            </w:r>
            <w:r>
              <w:rPr>
                <w:noProof/>
                <w:webHidden/>
              </w:rPr>
              <w:instrText xml:space="preserve"> PAGEREF _Toc185443835 \h </w:instrText>
            </w:r>
            <w:r>
              <w:rPr>
                <w:noProof/>
                <w:webHidden/>
              </w:rPr>
            </w:r>
            <w:r>
              <w:rPr>
                <w:noProof/>
                <w:webHidden/>
              </w:rPr>
              <w:fldChar w:fldCharType="separate"/>
            </w:r>
            <w:r w:rsidR="00700F2B">
              <w:rPr>
                <w:noProof/>
                <w:webHidden/>
              </w:rPr>
              <w:t>9</w:t>
            </w:r>
            <w:r>
              <w:rPr>
                <w:noProof/>
                <w:webHidden/>
              </w:rPr>
              <w:fldChar w:fldCharType="end"/>
            </w:r>
          </w:hyperlink>
        </w:p>
        <w:p w14:paraId="058D2897" w14:textId="7CEC1DAE" w:rsidR="004D3F41" w:rsidRDefault="004D3F41">
          <w:pPr>
            <w:pStyle w:val="Inhopg1"/>
            <w:rPr>
              <w:noProof/>
              <w:kern w:val="2"/>
              <w:sz w:val="24"/>
              <w:szCs w:val="24"/>
              <w:lang w:eastAsia="nl-NL"/>
              <w14:ligatures w14:val="standardContextual"/>
            </w:rPr>
          </w:pPr>
          <w:hyperlink w:anchor="_Toc185443836" w:history="1">
            <w:r w:rsidRPr="006040C9">
              <w:rPr>
                <w:rStyle w:val="Hyperlink"/>
                <w:b/>
                <w:bCs/>
                <w:noProof/>
              </w:rPr>
              <w:t>8</w:t>
            </w:r>
            <w:r>
              <w:rPr>
                <w:noProof/>
                <w:kern w:val="2"/>
                <w:sz w:val="24"/>
                <w:szCs w:val="24"/>
                <w:lang w:eastAsia="nl-NL"/>
                <w14:ligatures w14:val="standardContextual"/>
              </w:rPr>
              <w:tab/>
            </w:r>
            <w:r w:rsidRPr="006040C9">
              <w:rPr>
                <w:rStyle w:val="Hyperlink"/>
                <w:b/>
                <w:bCs/>
                <w:noProof/>
              </w:rPr>
              <w:t>Duurzaamheid</w:t>
            </w:r>
            <w:r>
              <w:rPr>
                <w:noProof/>
                <w:webHidden/>
              </w:rPr>
              <w:tab/>
            </w:r>
            <w:r>
              <w:rPr>
                <w:noProof/>
                <w:webHidden/>
              </w:rPr>
              <w:fldChar w:fldCharType="begin"/>
            </w:r>
            <w:r>
              <w:rPr>
                <w:noProof/>
                <w:webHidden/>
              </w:rPr>
              <w:instrText xml:space="preserve"> PAGEREF _Toc185443836 \h </w:instrText>
            </w:r>
            <w:r>
              <w:rPr>
                <w:noProof/>
                <w:webHidden/>
              </w:rPr>
            </w:r>
            <w:r>
              <w:rPr>
                <w:noProof/>
                <w:webHidden/>
              </w:rPr>
              <w:fldChar w:fldCharType="separate"/>
            </w:r>
            <w:r w:rsidR="00700F2B">
              <w:rPr>
                <w:noProof/>
                <w:webHidden/>
              </w:rPr>
              <w:t>10</w:t>
            </w:r>
            <w:r>
              <w:rPr>
                <w:noProof/>
                <w:webHidden/>
              </w:rPr>
              <w:fldChar w:fldCharType="end"/>
            </w:r>
          </w:hyperlink>
        </w:p>
        <w:p w14:paraId="135AE912" w14:textId="4D936FC6" w:rsidR="004D3F41" w:rsidRDefault="004D3F41">
          <w:pPr>
            <w:pStyle w:val="Inhopg1"/>
            <w:rPr>
              <w:noProof/>
              <w:kern w:val="2"/>
              <w:sz w:val="24"/>
              <w:szCs w:val="24"/>
              <w:lang w:eastAsia="nl-NL"/>
              <w14:ligatures w14:val="standardContextual"/>
            </w:rPr>
          </w:pPr>
          <w:hyperlink w:anchor="_Toc185443837" w:history="1">
            <w:r w:rsidRPr="006040C9">
              <w:rPr>
                <w:rStyle w:val="Hyperlink"/>
                <w:b/>
                <w:bCs/>
                <w:noProof/>
              </w:rPr>
              <w:t>9</w:t>
            </w:r>
            <w:r>
              <w:rPr>
                <w:noProof/>
                <w:kern w:val="2"/>
                <w:sz w:val="24"/>
                <w:szCs w:val="24"/>
                <w:lang w:eastAsia="nl-NL"/>
                <w14:ligatures w14:val="standardContextual"/>
              </w:rPr>
              <w:tab/>
            </w:r>
            <w:r w:rsidRPr="006040C9">
              <w:rPr>
                <w:rStyle w:val="Hyperlink"/>
                <w:b/>
                <w:bCs/>
                <w:noProof/>
              </w:rPr>
              <w:t>Wensen</w:t>
            </w:r>
            <w:r>
              <w:rPr>
                <w:noProof/>
                <w:webHidden/>
              </w:rPr>
              <w:tab/>
            </w:r>
            <w:r>
              <w:rPr>
                <w:noProof/>
                <w:webHidden/>
              </w:rPr>
              <w:fldChar w:fldCharType="begin"/>
            </w:r>
            <w:r>
              <w:rPr>
                <w:noProof/>
                <w:webHidden/>
              </w:rPr>
              <w:instrText xml:space="preserve"> PAGEREF _Toc185443837 \h </w:instrText>
            </w:r>
            <w:r>
              <w:rPr>
                <w:noProof/>
                <w:webHidden/>
              </w:rPr>
            </w:r>
            <w:r>
              <w:rPr>
                <w:noProof/>
                <w:webHidden/>
              </w:rPr>
              <w:fldChar w:fldCharType="separate"/>
            </w:r>
            <w:r w:rsidR="00700F2B">
              <w:rPr>
                <w:noProof/>
                <w:webHidden/>
              </w:rPr>
              <w:t>10</w:t>
            </w:r>
            <w:r>
              <w:rPr>
                <w:noProof/>
                <w:webHidden/>
              </w:rPr>
              <w:fldChar w:fldCharType="end"/>
            </w:r>
          </w:hyperlink>
        </w:p>
        <w:p w14:paraId="30BE04A4" w14:textId="41AEB403" w:rsidR="00A12B80" w:rsidRPr="00B35946" w:rsidRDefault="00A12B80" w:rsidP="00A12B80">
          <w:pPr>
            <w:pStyle w:val="Inhopg1"/>
            <w:tabs>
              <w:tab w:val="clear" w:pos="9016"/>
              <w:tab w:val="right" w:leader="dot" w:pos="9015"/>
            </w:tabs>
            <w:rPr>
              <w:rStyle w:val="Hyperlink"/>
              <w:rFonts w:asciiTheme="majorHAnsi" w:hAnsiTheme="majorHAnsi" w:cstheme="majorHAnsi"/>
              <w:kern w:val="2"/>
              <w:lang w:eastAsia="nl-NL"/>
              <w14:ligatures w14:val="standardContextual"/>
            </w:rPr>
          </w:pPr>
          <w:r w:rsidRPr="00B35946">
            <w:rPr>
              <w:rFonts w:asciiTheme="majorHAnsi" w:hAnsiTheme="majorHAnsi" w:cstheme="majorHAnsi"/>
            </w:rPr>
            <w:fldChar w:fldCharType="end"/>
          </w:r>
        </w:p>
      </w:sdtContent>
    </w:sdt>
    <w:p w14:paraId="04C4D61B" w14:textId="77777777" w:rsidR="00A12B80" w:rsidRPr="00B35946" w:rsidRDefault="00A12B80" w:rsidP="00A12B80">
      <w:pPr>
        <w:rPr>
          <w:rFonts w:asciiTheme="majorHAnsi" w:hAnsiTheme="majorHAnsi" w:cstheme="majorHAnsi"/>
        </w:rPr>
      </w:pPr>
    </w:p>
    <w:p w14:paraId="0E568B13" w14:textId="77777777" w:rsidR="00A12B80" w:rsidRPr="00B35946" w:rsidRDefault="00A12B80" w:rsidP="00A12B80">
      <w:pPr>
        <w:rPr>
          <w:rFonts w:asciiTheme="majorHAnsi" w:hAnsiTheme="majorHAnsi" w:cstheme="majorHAnsi"/>
        </w:rPr>
      </w:pPr>
    </w:p>
    <w:p w14:paraId="29221366" w14:textId="77777777" w:rsidR="00A12B80" w:rsidRPr="00B35946" w:rsidRDefault="00A12B80" w:rsidP="00A12B80">
      <w:pPr>
        <w:rPr>
          <w:rFonts w:asciiTheme="majorHAnsi" w:hAnsiTheme="majorHAnsi" w:cstheme="majorHAnsi"/>
        </w:rPr>
      </w:pPr>
    </w:p>
    <w:p w14:paraId="1B4EEC13" w14:textId="77777777" w:rsidR="00A12B80" w:rsidRPr="00B35946" w:rsidRDefault="00A12B80" w:rsidP="00A12B80">
      <w:pPr>
        <w:tabs>
          <w:tab w:val="left" w:pos="1052"/>
        </w:tabs>
        <w:rPr>
          <w:rFonts w:asciiTheme="majorHAnsi" w:hAnsiTheme="majorHAnsi" w:cstheme="majorHAnsi"/>
        </w:rPr>
      </w:pPr>
      <w:r w:rsidRPr="00B35946">
        <w:rPr>
          <w:rFonts w:asciiTheme="majorHAnsi" w:hAnsiTheme="majorHAnsi" w:cstheme="majorHAnsi"/>
        </w:rPr>
        <w:tab/>
      </w:r>
    </w:p>
    <w:p w14:paraId="3DC35B56" w14:textId="77777777" w:rsidR="00A12B80" w:rsidRPr="00B35946" w:rsidRDefault="00A12B80" w:rsidP="00A12B80">
      <w:pPr>
        <w:rPr>
          <w:rFonts w:asciiTheme="majorHAnsi" w:hAnsiTheme="majorHAnsi" w:cstheme="majorHAnsi"/>
        </w:rPr>
      </w:pPr>
    </w:p>
    <w:p w14:paraId="0A93C232" w14:textId="77777777" w:rsidR="00A12B80" w:rsidRPr="00B35946" w:rsidRDefault="00A12B80" w:rsidP="00A12B80">
      <w:pPr>
        <w:rPr>
          <w:rFonts w:asciiTheme="majorHAnsi" w:hAnsiTheme="majorHAnsi" w:cstheme="majorHAnsi"/>
        </w:rPr>
      </w:pPr>
    </w:p>
    <w:p w14:paraId="618DA45F" w14:textId="77777777" w:rsidR="00A12B80" w:rsidRPr="00B35946" w:rsidRDefault="00A12B80" w:rsidP="00A12B80">
      <w:pPr>
        <w:rPr>
          <w:rFonts w:asciiTheme="majorHAnsi" w:hAnsiTheme="majorHAnsi" w:cstheme="majorHAnsi"/>
        </w:rPr>
      </w:pPr>
    </w:p>
    <w:p w14:paraId="11E7B0CC" w14:textId="77777777" w:rsidR="00A12B80" w:rsidRPr="00B35946" w:rsidRDefault="00A12B80" w:rsidP="00A12B80">
      <w:pPr>
        <w:rPr>
          <w:rFonts w:asciiTheme="majorHAnsi" w:hAnsiTheme="majorHAnsi" w:cstheme="majorHAnsi"/>
        </w:rPr>
      </w:pPr>
    </w:p>
    <w:p w14:paraId="00764540" w14:textId="77777777" w:rsidR="00A12B80" w:rsidRPr="00B35946" w:rsidRDefault="00A12B80" w:rsidP="00A12B80">
      <w:pPr>
        <w:rPr>
          <w:rFonts w:asciiTheme="majorHAnsi" w:hAnsiTheme="majorHAnsi" w:cstheme="majorHAnsi"/>
        </w:rPr>
      </w:pPr>
    </w:p>
    <w:p w14:paraId="544B5222" w14:textId="77777777" w:rsidR="00A12B80" w:rsidRPr="00B35946" w:rsidRDefault="00A12B80" w:rsidP="00A12B80">
      <w:pPr>
        <w:rPr>
          <w:rFonts w:asciiTheme="majorHAnsi" w:hAnsiTheme="majorHAnsi" w:cstheme="majorHAnsi"/>
        </w:rPr>
      </w:pPr>
    </w:p>
    <w:p w14:paraId="689AD0CB" w14:textId="77777777" w:rsidR="00A12B80" w:rsidRPr="00B35946" w:rsidRDefault="00A12B80" w:rsidP="00A12B80">
      <w:pPr>
        <w:rPr>
          <w:rFonts w:asciiTheme="majorHAnsi" w:hAnsiTheme="majorHAnsi" w:cstheme="majorHAnsi"/>
        </w:rPr>
      </w:pPr>
    </w:p>
    <w:p w14:paraId="1648FD60" w14:textId="77777777" w:rsidR="00A12B80" w:rsidRPr="00B35946" w:rsidRDefault="00A12B80" w:rsidP="00A12B80">
      <w:pPr>
        <w:rPr>
          <w:rFonts w:asciiTheme="majorHAnsi" w:hAnsiTheme="majorHAnsi" w:cstheme="majorHAnsi"/>
        </w:rPr>
      </w:pPr>
    </w:p>
    <w:p w14:paraId="092D087F" w14:textId="77777777" w:rsidR="00A12B80" w:rsidRPr="00B35946" w:rsidRDefault="00A12B80" w:rsidP="00A12B80">
      <w:pPr>
        <w:rPr>
          <w:rFonts w:asciiTheme="majorHAnsi" w:hAnsiTheme="majorHAnsi" w:cstheme="majorHAnsi"/>
        </w:rPr>
      </w:pPr>
    </w:p>
    <w:p w14:paraId="1FABA197" w14:textId="77777777" w:rsidR="00A12B80" w:rsidRPr="00B35946" w:rsidRDefault="00A12B80" w:rsidP="00A12B80">
      <w:pPr>
        <w:rPr>
          <w:rFonts w:asciiTheme="majorHAnsi" w:hAnsiTheme="majorHAnsi" w:cstheme="majorHAnsi"/>
        </w:rPr>
      </w:pPr>
    </w:p>
    <w:p w14:paraId="1662F334" w14:textId="77777777" w:rsidR="00A12B80" w:rsidRDefault="00A12B80" w:rsidP="00A12B80">
      <w:pPr>
        <w:rPr>
          <w:rFonts w:asciiTheme="majorHAnsi" w:hAnsiTheme="majorHAnsi" w:cstheme="majorHAnsi"/>
        </w:rPr>
      </w:pPr>
    </w:p>
    <w:p w14:paraId="6D18C118" w14:textId="77777777" w:rsidR="00A12B80" w:rsidRDefault="00A12B80" w:rsidP="00A12B80">
      <w:pPr>
        <w:rPr>
          <w:rFonts w:asciiTheme="majorHAnsi" w:hAnsiTheme="majorHAnsi" w:cstheme="majorHAnsi"/>
        </w:rPr>
      </w:pPr>
    </w:p>
    <w:p w14:paraId="69B4A031" w14:textId="77777777" w:rsidR="00A12B80" w:rsidRDefault="00A12B80" w:rsidP="00A12B80">
      <w:pPr>
        <w:rPr>
          <w:rFonts w:asciiTheme="majorHAnsi" w:hAnsiTheme="majorHAnsi" w:cstheme="majorHAnsi"/>
        </w:rPr>
      </w:pPr>
    </w:p>
    <w:p w14:paraId="517255FC" w14:textId="0FBFC48E" w:rsidR="00D40D08" w:rsidRDefault="00D40D08">
      <w:pPr>
        <w:spacing w:after="160" w:line="259" w:lineRule="auto"/>
        <w:ind w:left="0" w:firstLine="0"/>
        <w:rPr>
          <w:rFonts w:asciiTheme="majorHAnsi" w:hAnsiTheme="majorHAnsi" w:cstheme="majorHAnsi"/>
        </w:rPr>
      </w:pPr>
      <w:r>
        <w:rPr>
          <w:rFonts w:asciiTheme="majorHAnsi" w:hAnsiTheme="majorHAnsi" w:cstheme="majorHAnsi"/>
        </w:rPr>
        <w:br w:type="page"/>
      </w:r>
    </w:p>
    <w:p w14:paraId="5556134A" w14:textId="4358B21F" w:rsidR="00A12B80" w:rsidRPr="00AD5855" w:rsidRDefault="00A12B80" w:rsidP="00AD5855">
      <w:pPr>
        <w:pStyle w:val="Kop1"/>
        <w:numPr>
          <w:ilvl w:val="0"/>
          <w:numId w:val="21"/>
        </w:numPr>
        <w:rPr>
          <w:b/>
          <w:bCs/>
        </w:rPr>
      </w:pPr>
      <w:bookmarkStart w:id="0" w:name="_Toc75943592"/>
      <w:bookmarkStart w:id="1" w:name="_Toc185443816"/>
      <w:r w:rsidRPr="00AD5855">
        <w:rPr>
          <w:b/>
          <w:bCs/>
        </w:rPr>
        <w:lastRenderedPageBreak/>
        <w:t>Inleiding</w:t>
      </w:r>
      <w:bookmarkEnd w:id="0"/>
      <w:bookmarkEnd w:id="1"/>
    </w:p>
    <w:p w14:paraId="1EC2CF44" w14:textId="77777777" w:rsidR="00AD5855" w:rsidRDefault="00AD5855" w:rsidP="00A12B80">
      <w:pPr>
        <w:spacing w:line="276" w:lineRule="auto"/>
        <w:ind w:left="0" w:firstLine="0"/>
        <w:jc w:val="both"/>
        <w:rPr>
          <w:rFonts w:ascii="Arial" w:hAnsi="Arial" w:cs="Arial"/>
          <w:sz w:val="18"/>
          <w:szCs w:val="18"/>
          <w:lang w:eastAsia="nl-NL"/>
        </w:rPr>
      </w:pPr>
    </w:p>
    <w:p w14:paraId="622EDD1D" w14:textId="3F14DF2E" w:rsidR="00A12B80" w:rsidRPr="00785FD3" w:rsidRDefault="00A12B80" w:rsidP="00A12B80">
      <w:pPr>
        <w:spacing w:line="276" w:lineRule="auto"/>
        <w:ind w:left="0" w:firstLine="0"/>
        <w:jc w:val="both"/>
        <w:rPr>
          <w:rFonts w:ascii="Arial" w:hAnsi="Arial" w:cs="Arial"/>
          <w:sz w:val="18"/>
          <w:szCs w:val="18"/>
          <w:lang w:eastAsia="nl-NL"/>
        </w:rPr>
      </w:pPr>
      <w:r w:rsidRPr="00785FD3">
        <w:rPr>
          <w:rFonts w:ascii="Arial" w:hAnsi="Arial" w:cs="Arial"/>
          <w:sz w:val="18"/>
          <w:szCs w:val="18"/>
          <w:lang w:eastAsia="nl-NL"/>
        </w:rPr>
        <w:t xml:space="preserve">Dit document bestaat uit een opsomming van de eisen die gesteld worden aan de gevraagde </w:t>
      </w:r>
      <w:proofErr w:type="spellStart"/>
      <w:r w:rsidRPr="003360EB">
        <w:rPr>
          <w:rFonts w:ascii="Arial" w:hAnsi="Arial" w:cs="Arial"/>
          <w:sz w:val="18"/>
          <w:szCs w:val="18"/>
          <w:lang w:eastAsia="nl-NL"/>
        </w:rPr>
        <w:t>syste</w:t>
      </w:r>
      <w:proofErr w:type="spellEnd"/>
      <w:r w:rsidRPr="003360EB">
        <w:rPr>
          <w:rFonts w:ascii="Arial" w:hAnsi="Arial" w:cs="Arial"/>
          <w:sz w:val="18"/>
          <w:szCs w:val="18"/>
          <w:lang w:eastAsia="nl-NL"/>
        </w:rPr>
        <w:t>(e)m(en).</w:t>
      </w:r>
      <w:r w:rsidRPr="00785FD3">
        <w:rPr>
          <w:rFonts w:ascii="Arial" w:hAnsi="Arial" w:cs="Arial"/>
          <w:sz w:val="18"/>
          <w:szCs w:val="18"/>
          <w:lang w:eastAsia="nl-NL"/>
        </w:rPr>
        <w:t xml:space="preserve"> Voor uitleg over de context waarin het gevraagde systeem dient te functioneren wordt verwezen naar het document ‘Vraagspecificatie’. Ook voor de in dit document gebruikte termen, afkortingen en begrippen wordt verwezen naar de relevante hoofdstukken in de Vraagspecificatie.</w:t>
      </w:r>
    </w:p>
    <w:p w14:paraId="6420CEE7" w14:textId="77777777" w:rsidR="00785FD3" w:rsidRPr="00785FD3" w:rsidRDefault="00785FD3" w:rsidP="00A12B80">
      <w:pPr>
        <w:spacing w:line="276" w:lineRule="auto"/>
        <w:ind w:left="0" w:firstLine="0"/>
        <w:jc w:val="both"/>
        <w:rPr>
          <w:rFonts w:ascii="Arial" w:hAnsi="Arial" w:cs="Arial"/>
        </w:rPr>
      </w:pPr>
    </w:p>
    <w:p w14:paraId="3AE59C91" w14:textId="77777777" w:rsidR="00A12B80" w:rsidRPr="0069762A" w:rsidRDefault="00A12B80" w:rsidP="00AD5855">
      <w:pPr>
        <w:pStyle w:val="Kop2"/>
      </w:pPr>
      <w:bookmarkStart w:id="2" w:name="_Toc75164018"/>
      <w:bookmarkStart w:id="3" w:name="_Toc75943593"/>
      <w:bookmarkStart w:id="4" w:name="_Toc185443817"/>
      <w:r w:rsidRPr="0069762A">
        <w:t>Eisenformulering</w:t>
      </w:r>
      <w:bookmarkEnd w:id="2"/>
      <w:bookmarkEnd w:id="3"/>
      <w:bookmarkEnd w:id="4"/>
    </w:p>
    <w:p w14:paraId="15B44A42" w14:textId="77777777" w:rsidR="00A12B80" w:rsidRPr="00785FD3" w:rsidRDefault="00A12B80" w:rsidP="00A12B80">
      <w:pPr>
        <w:spacing w:line="276" w:lineRule="auto"/>
        <w:ind w:left="0" w:firstLine="0"/>
        <w:jc w:val="both"/>
        <w:rPr>
          <w:rFonts w:ascii="Arial" w:eastAsia="Times New Roman" w:hAnsi="Arial" w:cs="Arial"/>
          <w:sz w:val="18"/>
          <w:szCs w:val="18"/>
        </w:rPr>
      </w:pPr>
      <w:r w:rsidRPr="00785FD3">
        <w:rPr>
          <w:rFonts w:ascii="Arial" w:eastAsia="Times New Roman" w:hAnsi="Arial" w:cs="Arial"/>
          <w:sz w:val="18"/>
          <w:szCs w:val="18"/>
        </w:rPr>
        <w:t>Alle eisen in dit document zijn voorzien van een uniek identificatie nummer. De eisen worden in de navolgende hoofdstukken in tabelvorm geformuleerd met behulp van de volgende elementen:</w:t>
      </w:r>
    </w:p>
    <w:p w14:paraId="409188D0" w14:textId="77777777" w:rsidR="00A12B80" w:rsidRPr="00785FD3" w:rsidRDefault="00A12B80" w:rsidP="007B1F5F">
      <w:pPr>
        <w:pStyle w:val="Lijstalinea"/>
        <w:numPr>
          <w:ilvl w:val="0"/>
          <w:numId w:val="5"/>
        </w:numPr>
        <w:spacing w:line="276" w:lineRule="auto"/>
        <w:jc w:val="both"/>
        <w:rPr>
          <w:rFonts w:ascii="Arial" w:eastAsia="Times New Roman" w:hAnsi="Arial" w:cs="Arial"/>
          <w:sz w:val="18"/>
          <w:szCs w:val="18"/>
        </w:rPr>
      </w:pPr>
      <w:r w:rsidRPr="00785FD3">
        <w:rPr>
          <w:rFonts w:ascii="Arial" w:eastAsia="Times New Roman" w:hAnsi="Arial" w:cs="Arial"/>
          <w:sz w:val="18"/>
          <w:szCs w:val="18"/>
          <w:u w:val="single"/>
        </w:rPr>
        <w:t>ID</w:t>
      </w:r>
      <w:r w:rsidRPr="00785FD3">
        <w:rPr>
          <w:rFonts w:ascii="Arial" w:eastAsia="Times New Roman" w:hAnsi="Arial" w:cs="Arial"/>
          <w:sz w:val="18"/>
          <w:szCs w:val="18"/>
        </w:rPr>
        <w:t>: unieke identificatie van de eis;</w:t>
      </w:r>
    </w:p>
    <w:p w14:paraId="2A3A6E4D" w14:textId="50BDE46C" w:rsidR="00A12B80" w:rsidRPr="00785FD3" w:rsidRDefault="00A12B80" w:rsidP="007B1F5F">
      <w:pPr>
        <w:pStyle w:val="Lijstalinea"/>
        <w:numPr>
          <w:ilvl w:val="0"/>
          <w:numId w:val="5"/>
        </w:numPr>
        <w:spacing w:line="276" w:lineRule="auto"/>
        <w:jc w:val="both"/>
        <w:rPr>
          <w:rFonts w:ascii="Arial" w:eastAsia="Times New Roman" w:hAnsi="Arial" w:cs="Arial"/>
          <w:sz w:val="18"/>
          <w:szCs w:val="18"/>
        </w:rPr>
      </w:pPr>
      <w:r w:rsidRPr="00785FD3">
        <w:rPr>
          <w:rFonts w:ascii="Arial" w:eastAsia="Times New Roman" w:hAnsi="Arial" w:cs="Arial"/>
          <w:sz w:val="18"/>
          <w:szCs w:val="18"/>
          <w:u w:val="single"/>
        </w:rPr>
        <w:t>Beschrijving</w:t>
      </w:r>
      <w:r w:rsidRPr="00785FD3">
        <w:rPr>
          <w:rFonts w:ascii="Arial" w:eastAsia="Times New Roman" w:hAnsi="Arial" w:cs="Arial"/>
          <w:sz w:val="18"/>
          <w:szCs w:val="18"/>
        </w:rPr>
        <w:t>: beschrijving van het geëiste van het systeem</w:t>
      </w:r>
      <w:r w:rsidR="004413B6">
        <w:rPr>
          <w:rFonts w:ascii="Arial" w:eastAsia="Times New Roman" w:hAnsi="Arial" w:cs="Arial"/>
          <w:sz w:val="18"/>
          <w:szCs w:val="18"/>
        </w:rPr>
        <w:t>,</w:t>
      </w:r>
      <w:r w:rsidRPr="00785FD3">
        <w:rPr>
          <w:rFonts w:ascii="Arial" w:eastAsia="Times New Roman" w:hAnsi="Arial" w:cs="Arial"/>
          <w:sz w:val="18"/>
          <w:szCs w:val="18"/>
        </w:rPr>
        <w:t xml:space="preserve"> evt. voorzien van een ‘</w:t>
      </w:r>
      <w:proofErr w:type="spellStart"/>
      <w:r w:rsidRPr="00785FD3">
        <w:rPr>
          <w:rFonts w:ascii="Arial" w:eastAsia="Times New Roman" w:hAnsi="Arial" w:cs="Arial"/>
          <w:sz w:val="18"/>
          <w:szCs w:val="18"/>
        </w:rPr>
        <w:t>keyword</w:t>
      </w:r>
      <w:proofErr w:type="spellEnd"/>
      <w:r w:rsidRPr="00785FD3">
        <w:rPr>
          <w:rFonts w:ascii="Arial" w:eastAsia="Times New Roman" w:hAnsi="Arial" w:cs="Arial"/>
          <w:sz w:val="18"/>
          <w:szCs w:val="18"/>
        </w:rPr>
        <w:t>’ &lt;waarde&gt; als aan een bepaalde numerieke eis moet worden voldaan</w:t>
      </w:r>
      <w:r w:rsidR="00CB54C9">
        <w:rPr>
          <w:rFonts w:ascii="Arial" w:eastAsia="Times New Roman" w:hAnsi="Arial" w:cs="Arial"/>
          <w:sz w:val="18"/>
          <w:szCs w:val="18"/>
        </w:rPr>
        <w:t>.</w:t>
      </w:r>
    </w:p>
    <w:p w14:paraId="6E9F746E" w14:textId="77777777" w:rsidR="00A12B80" w:rsidRDefault="00A12B80" w:rsidP="00A12B80">
      <w:pPr>
        <w:spacing w:line="276" w:lineRule="auto"/>
        <w:jc w:val="both"/>
        <w:rPr>
          <w:rFonts w:asciiTheme="majorHAnsi" w:eastAsia="Times New Roman" w:hAnsiTheme="majorHAnsi" w:cstheme="majorHAnsi"/>
          <w:highlight w:val="green"/>
        </w:rPr>
      </w:pPr>
    </w:p>
    <w:p w14:paraId="7642990B" w14:textId="77777777" w:rsidR="00A12B80" w:rsidRDefault="00A12B80" w:rsidP="00A12B80">
      <w:pPr>
        <w:spacing w:line="276" w:lineRule="auto"/>
        <w:jc w:val="both"/>
        <w:rPr>
          <w:rFonts w:asciiTheme="majorHAnsi" w:eastAsia="Times New Roman" w:hAnsiTheme="majorHAnsi" w:cstheme="majorHAnsi"/>
          <w:highlight w:val="green"/>
        </w:rPr>
      </w:pPr>
    </w:p>
    <w:p w14:paraId="73F62936" w14:textId="77777777" w:rsidR="00A12B80" w:rsidRDefault="00A12B80" w:rsidP="00A12B80">
      <w:pPr>
        <w:spacing w:line="276" w:lineRule="auto"/>
        <w:jc w:val="both"/>
        <w:rPr>
          <w:rFonts w:asciiTheme="majorHAnsi" w:eastAsia="Times New Roman" w:hAnsiTheme="majorHAnsi" w:cstheme="majorHAnsi"/>
          <w:highlight w:val="green"/>
        </w:rPr>
      </w:pPr>
    </w:p>
    <w:p w14:paraId="45980450" w14:textId="77777777" w:rsidR="00A12B80" w:rsidRDefault="00A12B80" w:rsidP="00A12B80">
      <w:pPr>
        <w:spacing w:line="276" w:lineRule="auto"/>
        <w:jc w:val="both"/>
        <w:rPr>
          <w:rFonts w:asciiTheme="majorHAnsi" w:eastAsia="Times New Roman" w:hAnsiTheme="majorHAnsi" w:cstheme="majorHAnsi"/>
          <w:highlight w:val="green"/>
        </w:rPr>
      </w:pPr>
    </w:p>
    <w:p w14:paraId="73EA491A" w14:textId="77777777" w:rsidR="00A12B80" w:rsidRDefault="00A12B80" w:rsidP="00A12B80">
      <w:pPr>
        <w:spacing w:line="276" w:lineRule="auto"/>
        <w:jc w:val="both"/>
        <w:rPr>
          <w:rFonts w:asciiTheme="majorHAnsi" w:eastAsia="Times New Roman" w:hAnsiTheme="majorHAnsi" w:cstheme="majorHAnsi"/>
          <w:highlight w:val="green"/>
        </w:rPr>
      </w:pPr>
    </w:p>
    <w:p w14:paraId="7E0354B1" w14:textId="77777777" w:rsidR="00A12B80" w:rsidRDefault="00A12B80" w:rsidP="00A12B80">
      <w:pPr>
        <w:spacing w:line="276" w:lineRule="auto"/>
        <w:jc w:val="both"/>
        <w:rPr>
          <w:rFonts w:asciiTheme="majorHAnsi" w:eastAsia="Times New Roman" w:hAnsiTheme="majorHAnsi" w:cstheme="majorHAnsi"/>
          <w:highlight w:val="green"/>
        </w:rPr>
      </w:pPr>
    </w:p>
    <w:p w14:paraId="60D4FA04" w14:textId="77777777" w:rsidR="00A12B80" w:rsidRDefault="00A12B80" w:rsidP="00A12B80">
      <w:pPr>
        <w:spacing w:line="276" w:lineRule="auto"/>
        <w:jc w:val="both"/>
        <w:rPr>
          <w:rFonts w:asciiTheme="majorHAnsi" w:eastAsia="Times New Roman" w:hAnsiTheme="majorHAnsi" w:cstheme="majorHAnsi"/>
          <w:highlight w:val="green"/>
        </w:rPr>
      </w:pPr>
    </w:p>
    <w:p w14:paraId="6588650F" w14:textId="77777777" w:rsidR="00A12B80" w:rsidRDefault="00A12B80" w:rsidP="00A12B80">
      <w:pPr>
        <w:spacing w:line="276" w:lineRule="auto"/>
        <w:jc w:val="both"/>
        <w:rPr>
          <w:rFonts w:asciiTheme="majorHAnsi" w:eastAsia="Times New Roman" w:hAnsiTheme="majorHAnsi" w:cstheme="majorHAnsi"/>
          <w:highlight w:val="green"/>
        </w:rPr>
      </w:pPr>
    </w:p>
    <w:p w14:paraId="3C99E916" w14:textId="77777777" w:rsidR="00A12B80" w:rsidRDefault="00A12B80" w:rsidP="00A12B80">
      <w:pPr>
        <w:spacing w:line="276" w:lineRule="auto"/>
        <w:jc w:val="both"/>
        <w:rPr>
          <w:rFonts w:asciiTheme="majorHAnsi" w:eastAsia="Times New Roman" w:hAnsiTheme="majorHAnsi" w:cstheme="majorHAnsi"/>
          <w:highlight w:val="green"/>
        </w:rPr>
      </w:pPr>
    </w:p>
    <w:p w14:paraId="778FB566" w14:textId="77777777" w:rsidR="00A12B80" w:rsidRDefault="00A12B80" w:rsidP="00A12B80">
      <w:pPr>
        <w:spacing w:line="276" w:lineRule="auto"/>
        <w:jc w:val="both"/>
        <w:rPr>
          <w:rFonts w:asciiTheme="majorHAnsi" w:eastAsia="Times New Roman" w:hAnsiTheme="majorHAnsi" w:cstheme="majorHAnsi"/>
          <w:highlight w:val="green"/>
        </w:rPr>
      </w:pPr>
    </w:p>
    <w:p w14:paraId="5F2F0409" w14:textId="77777777" w:rsidR="00A12B80" w:rsidRDefault="00A12B80" w:rsidP="00A12B80">
      <w:pPr>
        <w:spacing w:line="276" w:lineRule="auto"/>
        <w:jc w:val="both"/>
        <w:rPr>
          <w:rFonts w:asciiTheme="majorHAnsi" w:eastAsia="Times New Roman" w:hAnsiTheme="majorHAnsi" w:cstheme="majorHAnsi"/>
          <w:highlight w:val="green"/>
        </w:rPr>
      </w:pPr>
    </w:p>
    <w:p w14:paraId="29BAC262" w14:textId="77777777" w:rsidR="00A12B80" w:rsidRDefault="00A12B80" w:rsidP="00A12B80">
      <w:pPr>
        <w:spacing w:line="276" w:lineRule="auto"/>
        <w:jc w:val="both"/>
        <w:rPr>
          <w:rFonts w:asciiTheme="majorHAnsi" w:eastAsia="Times New Roman" w:hAnsiTheme="majorHAnsi" w:cstheme="majorHAnsi"/>
          <w:highlight w:val="green"/>
        </w:rPr>
      </w:pPr>
    </w:p>
    <w:p w14:paraId="7CBFFFC4" w14:textId="77777777" w:rsidR="00A12B80" w:rsidRDefault="00A12B80" w:rsidP="00A12B80">
      <w:pPr>
        <w:spacing w:line="276" w:lineRule="auto"/>
        <w:jc w:val="both"/>
        <w:rPr>
          <w:rFonts w:asciiTheme="majorHAnsi" w:eastAsia="Times New Roman" w:hAnsiTheme="majorHAnsi" w:cstheme="majorHAnsi"/>
          <w:highlight w:val="green"/>
        </w:rPr>
      </w:pPr>
    </w:p>
    <w:p w14:paraId="6CC3FE0F" w14:textId="77777777" w:rsidR="00A12B80" w:rsidRDefault="00A12B80" w:rsidP="00A12B80">
      <w:pPr>
        <w:spacing w:line="276" w:lineRule="auto"/>
        <w:jc w:val="both"/>
        <w:rPr>
          <w:rFonts w:asciiTheme="majorHAnsi" w:eastAsia="Times New Roman" w:hAnsiTheme="majorHAnsi" w:cstheme="majorHAnsi"/>
          <w:highlight w:val="green"/>
        </w:rPr>
      </w:pPr>
    </w:p>
    <w:p w14:paraId="35F66908" w14:textId="77777777" w:rsidR="00A12B80" w:rsidRDefault="00A12B80" w:rsidP="00A12B80">
      <w:pPr>
        <w:spacing w:line="276" w:lineRule="auto"/>
        <w:jc w:val="both"/>
        <w:rPr>
          <w:rFonts w:asciiTheme="majorHAnsi" w:eastAsia="Times New Roman" w:hAnsiTheme="majorHAnsi" w:cstheme="majorHAnsi"/>
          <w:highlight w:val="green"/>
        </w:rPr>
      </w:pPr>
    </w:p>
    <w:p w14:paraId="49281AD1" w14:textId="77777777" w:rsidR="00A12B80" w:rsidRDefault="00A12B80" w:rsidP="00A12B80">
      <w:pPr>
        <w:spacing w:line="276" w:lineRule="auto"/>
        <w:jc w:val="both"/>
        <w:rPr>
          <w:rFonts w:asciiTheme="majorHAnsi" w:eastAsia="Times New Roman" w:hAnsiTheme="majorHAnsi" w:cstheme="majorHAnsi"/>
          <w:highlight w:val="green"/>
        </w:rPr>
      </w:pPr>
    </w:p>
    <w:p w14:paraId="2299A5A2" w14:textId="77777777" w:rsidR="00A12B80" w:rsidRDefault="00A12B80" w:rsidP="00A12B80">
      <w:pPr>
        <w:spacing w:line="276" w:lineRule="auto"/>
        <w:jc w:val="both"/>
        <w:rPr>
          <w:rFonts w:asciiTheme="majorHAnsi" w:eastAsia="Times New Roman" w:hAnsiTheme="majorHAnsi" w:cstheme="majorHAnsi"/>
          <w:highlight w:val="green"/>
        </w:rPr>
      </w:pPr>
    </w:p>
    <w:p w14:paraId="7B740C4B" w14:textId="77777777" w:rsidR="00A12B80" w:rsidRDefault="00A12B80" w:rsidP="00A12B80">
      <w:pPr>
        <w:spacing w:line="276" w:lineRule="auto"/>
        <w:jc w:val="both"/>
        <w:rPr>
          <w:rFonts w:asciiTheme="majorHAnsi" w:eastAsia="Times New Roman" w:hAnsiTheme="majorHAnsi" w:cstheme="majorHAnsi"/>
          <w:highlight w:val="green"/>
        </w:rPr>
      </w:pPr>
    </w:p>
    <w:p w14:paraId="2E088E49" w14:textId="77777777" w:rsidR="00A12B80" w:rsidRDefault="00A12B80" w:rsidP="00A12B80">
      <w:pPr>
        <w:spacing w:line="276" w:lineRule="auto"/>
        <w:jc w:val="both"/>
        <w:rPr>
          <w:rFonts w:asciiTheme="majorHAnsi" w:eastAsia="Times New Roman" w:hAnsiTheme="majorHAnsi" w:cstheme="majorHAnsi"/>
          <w:highlight w:val="green"/>
        </w:rPr>
      </w:pPr>
    </w:p>
    <w:p w14:paraId="194755DF" w14:textId="77777777" w:rsidR="00A12B80" w:rsidRDefault="00A12B80" w:rsidP="00A12B80">
      <w:pPr>
        <w:spacing w:line="276" w:lineRule="auto"/>
        <w:jc w:val="both"/>
        <w:rPr>
          <w:rFonts w:asciiTheme="majorHAnsi" w:eastAsia="Times New Roman" w:hAnsiTheme="majorHAnsi" w:cstheme="majorHAnsi"/>
          <w:highlight w:val="green"/>
        </w:rPr>
      </w:pPr>
    </w:p>
    <w:p w14:paraId="60B60D33" w14:textId="77777777" w:rsidR="00A12B80" w:rsidRDefault="00A12B80" w:rsidP="00A12B80">
      <w:pPr>
        <w:spacing w:line="276" w:lineRule="auto"/>
        <w:jc w:val="both"/>
        <w:rPr>
          <w:rFonts w:asciiTheme="majorHAnsi" w:eastAsia="Times New Roman" w:hAnsiTheme="majorHAnsi" w:cstheme="majorHAnsi"/>
          <w:highlight w:val="green"/>
        </w:rPr>
      </w:pPr>
    </w:p>
    <w:p w14:paraId="4325386A" w14:textId="77777777" w:rsidR="00A12B80" w:rsidRDefault="00A12B80" w:rsidP="00A12B80">
      <w:pPr>
        <w:spacing w:line="276" w:lineRule="auto"/>
        <w:jc w:val="both"/>
        <w:rPr>
          <w:rFonts w:asciiTheme="majorHAnsi" w:eastAsia="Times New Roman" w:hAnsiTheme="majorHAnsi" w:cstheme="majorHAnsi"/>
          <w:highlight w:val="green"/>
        </w:rPr>
      </w:pPr>
    </w:p>
    <w:p w14:paraId="05F22103" w14:textId="77777777" w:rsidR="00A12B80" w:rsidRDefault="00A12B80" w:rsidP="00A12B80">
      <w:pPr>
        <w:spacing w:line="276" w:lineRule="auto"/>
        <w:jc w:val="both"/>
        <w:rPr>
          <w:rFonts w:asciiTheme="majorHAnsi" w:eastAsia="Times New Roman" w:hAnsiTheme="majorHAnsi" w:cstheme="majorHAnsi"/>
          <w:highlight w:val="green"/>
        </w:rPr>
      </w:pPr>
    </w:p>
    <w:p w14:paraId="34E93626" w14:textId="77777777" w:rsidR="00A12B80" w:rsidRDefault="00A12B80" w:rsidP="00A12B80">
      <w:pPr>
        <w:spacing w:line="276" w:lineRule="auto"/>
        <w:jc w:val="both"/>
        <w:rPr>
          <w:rFonts w:asciiTheme="majorHAnsi" w:eastAsia="Times New Roman" w:hAnsiTheme="majorHAnsi" w:cstheme="majorHAnsi"/>
          <w:highlight w:val="green"/>
        </w:rPr>
      </w:pPr>
    </w:p>
    <w:p w14:paraId="71CF2346" w14:textId="77777777" w:rsidR="00A12B80" w:rsidRDefault="00A12B80" w:rsidP="00A12B80">
      <w:pPr>
        <w:spacing w:line="276" w:lineRule="auto"/>
        <w:jc w:val="both"/>
        <w:rPr>
          <w:rFonts w:asciiTheme="majorHAnsi" w:eastAsia="Times New Roman" w:hAnsiTheme="majorHAnsi" w:cstheme="majorHAnsi"/>
          <w:highlight w:val="green"/>
        </w:rPr>
      </w:pPr>
    </w:p>
    <w:p w14:paraId="32891B9B" w14:textId="77777777" w:rsidR="00A12B80" w:rsidRDefault="00A12B80" w:rsidP="00A12B80">
      <w:pPr>
        <w:spacing w:line="276" w:lineRule="auto"/>
        <w:jc w:val="both"/>
        <w:rPr>
          <w:rFonts w:asciiTheme="majorHAnsi" w:eastAsia="Times New Roman" w:hAnsiTheme="majorHAnsi" w:cstheme="majorHAnsi"/>
          <w:highlight w:val="green"/>
        </w:rPr>
      </w:pPr>
    </w:p>
    <w:p w14:paraId="50F4E7CB" w14:textId="77777777" w:rsidR="00A12B80" w:rsidRDefault="00A12B80" w:rsidP="00A12B80">
      <w:pPr>
        <w:spacing w:line="276" w:lineRule="auto"/>
        <w:jc w:val="both"/>
        <w:rPr>
          <w:rFonts w:asciiTheme="majorHAnsi" w:eastAsia="Times New Roman" w:hAnsiTheme="majorHAnsi" w:cstheme="majorHAnsi"/>
          <w:highlight w:val="green"/>
        </w:rPr>
      </w:pPr>
    </w:p>
    <w:p w14:paraId="0DC628ED" w14:textId="77777777" w:rsidR="00C91830" w:rsidRDefault="00C91830" w:rsidP="00A12B80">
      <w:pPr>
        <w:spacing w:line="276" w:lineRule="auto"/>
        <w:jc w:val="both"/>
        <w:rPr>
          <w:rFonts w:asciiTheme="majorHAnsi" w:eastAsia="Times New Roman" w:hAnsiTheme="majorHAnsi" w:cstheme="majorHAnsi"/>
          <w:highlight w:val="green"/>
        </w:rPr>
      </w:pPr>
    </w:p>
    <w:p w14:paraId="5E6D3275" w14:textId="77777777" w:rsidR="00A12B80" w:rsidRDefault="00A12B80" w:rsidP="00A12B80">
      <w:pPr>
        <w:spacing w:line="276" w:lineRule="auto"/>
        <w:jc w:val="both"/>
        <w:rPr>
          <w:rFonts w:asciiTheme="majorHAnsi" w:eastAsia="Times New Roman" w:hAnsiTheme="majorHAnsi" w:cstheme="majorHAnsi"/>
          <w:highlight w:val="green"/>
        </w:rPr>
      </w:pPr>
    </w:p>
    <w:p w14:paraId="1E3598EF" w14:textId="77777777" w:rsidR="00A12B80" w:rsidRDefault="00A12B80" w:rsidP="00A12B80">
      <w:pPr>
        <w:spacing w:line="276" w:lineRule="auto"/>
        <w:jc w:val="both"/>
        <w:rPr>
          <w:rFonts w:asciiTheme="majorHAnsi" w:eastAsia="Times New Roman" w:hAnsiTheme="majorHAnsi" w:cstheme="majorHAnsi"/>
          <w:highlight w:val="green"/>
        </w:rPr>
      </w:pPr>
    </w:p>
    <w:p w14:paraId="0938C7EB" w14:textId="035FF678" w:rsidR="009F1025" w:rsidRDefault="009F1025">
      <w:pPr>
        <w:spacing w:after="160" w:line="259" w:lineRule="auto"/>
        <w:ind w:left="0" w:firstLine="0"/>
        <w:rPr>
          <w:rFonts w:asciiTheme="majorHAnsi" w:eastAsia="Times New Roman" w:hAnsiTheme="majorHAnsi" w:cstheme="majorHAnsi"/>
          <w:highlight w:val="green"/>
        </w:rPr>
      </w:pPr>
      <w:r>
        <w:rPr>
          <w:rFonts w:asciiTheme="majorHAnsi" w:eastAsia="Times New Roman" w:hAnsiTheme="majorHAnsi" w:cstheme="majorHAnsi"/>
          <w:highlight w:val="green"/>
        </w:rPr>
        <w:br w:type="page"/>
      </w:r>
    </w:p>
    <w:p w14:paraId="397A5B62" w14:textId="435A5A0D" w:rsidR="00A12B80" w:rsidRPr="00653F2F" w:rsidRDefault="00A12B80" w:rsidP="00C91830">
      <w:pPr>
        <w:pStyle w:val="Kop1"/>
        <w:spacing w:after="240"/>
        <w:rPr>
          <w:b/>
          <w:bCs/>
        </w:rPr>
      </w:pPr>
      <w:bookmarkStart w:id="5" w:name="_Toc185443818"/>
      <w:r w:rsidRPr="00AD5855">
        <w:rPr>
          <w:b/>
          <w:bCs/>
        </w:rPr>
        <w:lastRenderedPageBreak/>
        <w:t>Algemene eisen</w:t>
      </w:r>
      <w:bookmarkEnd w:id="5"/>
      <w:r w:rsidRPr="00AD5855">
        <w:rPr>
          <w:b/>
          <w:bCs/>
        </w:rPr>
        <w:t xml:space="preserve"> </w:t>
      </w:r>
    </w:p>
    <w:tbl>
      <w:tblPr>
        <w:tblStyle w:val="Tabelraster"/>
        <w:tblW w:w="5425" w:type="pct"/>
        <w:tblInd w:w="-431" w:type="dxa"/>
        <w:tblLayout w:type="fixed"/>
        <w:tblLook w:val="04A0" w:firstRow="1" w:lastRow="0" w:firstColumn="1" w:lastColumn="0" w:noHBand="0" w:noVBand="1"/>
      </w:tblPr>
      <w:tblGrid>
        <w:gridCol w:w="722"/>
        <w:gridCol w:w="9060"/>
      </w:tblGrid>
      <w:tr w:rsidR="00BA4BB9" w:rsidRPr="00BA4BB9" w14:paraId="4517C00E" w14:textId="77777777" w:rsidTr="00BA4BB9">
        <w:trPr>
          <w:trHeight w:val="70"/>
        </w:trPr>
        <w:tc>
          <w:tcPr>
            <w:tcW w:w="369" w:type="pct"/>
            <w:shd w:val="clear" w:color="auto" w:fill="000000" w:themeFill="text1"/>
          </w:tcPr>
          <w:p w14:paraId="1C4A32E8" w14:textId="2D3E1ECF" w:rsidR="000577A5" w:rsidRPr="00BA4BB9" w:rsidRDefault="000577A5" w:rsidP="00033878">
            <w:pPr>
              <w:rPr>
                <w:rFonts w:ascii="Arial" w:hAnsi="Arial" w:cs="Arial"/>
                <w:b/>
                <w:bCs/>
                <w:color w:val="FFFFFF" w:themeColor="background1"/>
                <w:sz w:val="18"/>
                <w:szCs w:val="18"/>
                <w:highlight w:val="black"/>
              </w:rPr>
            </w:pPr>
            <w:r w:rsidRPr="00BA4BB9">
              <w:rPr>
                <w:rFonts w:ascii="Arial" w:hAnsi="Arial" w:cs="Arial"/>
                <w:b/>
                <w:bCs/>
                <w:color w:val="FFFFFF" w:themeColor="background1"/>
                <w:sz w:val="18"/>
                <w:szCs w:val="18"/>
                <w:highlight w:val="black"/>
              </w:rPr>
              <w:t>ID</w:t>
            </w:r>
          </w:p>
        </w:tc>
        <w:tc>
          <w:tcPr>
            <w:tcW w:w="4631" w:type="pct"/>
            <w:shd w:val="clear" w:color="auto" w:fill="000000" w:themeFill="text1"/>
          </w:tcPr>
          <w:p w14:paraId="658FA07B" w14:textId="6218F292" w:rsidR="000577A5" w:rsidRPr="00BA4BB9" w:rsidRDefault="006A38A1" w:rsidP="005A08F2">
            <w:pPr>
              <w:spacing w:after="240"/>
              <w:ind w:left="0" w:firstLine="0"/>
              <w:rPr>
                <w:rStyle w:val="normaltextrun"/>
                <w:rFonts w:ascii="Arial" w:hAnsi="Arial" w:cs="Arial"/>
                <w:b/>
                <w:bCs/>
                <w:color w:val="FFFFFF" w:themeColor="background1"/>
                <w:sz w:val="18"/>
                <w:szCs w:val="18"/>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Beschrijving eis</w:t>
            </w:r>
          </w:p>
        </w:tc>
      </w:tr>
      <w:tr w:rsidR="000577A5" w:rsidRPr="00AD5855" w14:paraId="13DA7A70" w14:textId="5E3815FE" w:rsidTr="000577A5">
        <w:trPr>
          <w:trHeight w:val="274"/>
        </w:trPr>
        <w:tc>
          <w:tcPr>
            <w:tcW w:w="369" w:type="pct"/>
            <w:shd w:val="clear" w:color="auto" w:fill="auto"/>
          </w:tcPr>
          <w:p w14:paraId="0BB115CF" w14:textId="01B7E5AA" w:rsidR="000577A5" w:rsidRPr="00267F31" w:rsidRDefault="00124CEA" w:rsidP="00033878">
            <w:pPr>
              <w:rPr>
                <w:rFonts w:ascii="Arial" w:hAnsi="Arial" w:cs="Arial"/>
                <w:sz w:val="18"/>
                <w:szCs w:val="18"/>
              </w:rPr>
            </w:pPr>
            <w:r>
              <w:rPr>
                <w:rFonts w:ascii="Arial" w:hAnsi="Arial" w:cs="Arial"/>
                <w:sz w:val="18"/>
                <w:szCs w:val="18"/>
              </w:rPr>
              <w:t>T</w:t>
            </w:r>
            <w:r w:rsidRPr="00267F31">
              <w:rPr>
                <w:rFonts w:ascii="Arial" w:hAnsi="Arial" w:cs="Arial"/>
                <w:sz w:val="18"/>
                <w:szCs w:val="18"/>
              </w:rPr>
              <w:t>E</w:t>
            </w:r>
            <w:r w:rsidR="000577A5" w:rsidRPr="00AD5855">
              <w:rPr>
                <w:rFonts w:ascii="Arial" w:hAnsi="Arial" w:cs="Arial"/>
                <w:sz w:val="18"/>
                <w:szCs w:val="18"/>
              </w:rPr>
              <w:t>2.1</w:t>
            </w:r>
          </w:p>
        </w:tc>
        <w:tc>
          <w:tcPr>
            <w:tcW w:w="4631" w:type="pct"/>
            <w:shd w:val="clear" w:color="auto" w:fill="auto"/>
          </w:tcPr>
          <w:p w14:paraId="63B57CF2" w14:textId="1F125F3E" w:rsidR="000577A5" w:rsidRPr="00F17262" w:rsidRDefault="000577A5" w:rsidP="005A08F2">
            <w:pPr>
              <w:spacing w:after="240"/>
              <w:ind w:left="0" w:firstLine="0"/>
              <w:rPr>
                <w:rStyle w:val="normaltextrun"/>
                <w:rFonts w:ascii="Arial" w:hAnsi="Arial" w:cs="Arial"/>
                <w:sz w:val="18"/>
                <w:szCs w:val="18"/>
                <w:shd w:val="clear" w:color="auto" w:fill="FFFFFF"/>
              </w:rPr>
            </w:pPr>
            <w:r w:rsidRPr="00F17262">
              <w:rPr>
                <w:rStyle w:val="normaltextrun"/>
                <w:rFonts w:ascii="Arial" w:hAnsi="Arial" w:cs="Arial"/>
                <w:sz w:val="18"/>
                <w:szCs w:val="18"/>
                <w:shd w:val="clear" w:color="auto" w:fill="FFFFFF"/>
              </w:rPr>
              <w:t>Inschrijver garandeert dat de l</w:t>
            </w:r>
            <w:r w:rsidRPr="00F17262">
              <w:rPr>
                <w:rStyle w:val="normaltextrun"/>
                <w:rFonts w:ascii="Arial" w:hAnsi="Arial" w:cs="Arial"/>
                <w:sz w:val="18"/>
                <w:szCs w:val="18"/>
              </w:rPr>
              <w:t xml:space="preserve">evering en </w:t>
            </w:r>
            <w:r w:rsidRPr="00F17262">
              <w:rPr>
                <w:rStyle w:val="normaltextrun"/>
                <w:rFonts w:ascii="Arial" w:hAnsi="Arial" w:cs="Arial"/>
                <w:sz w:val="18"/>
                <w:szCs w:val="18"/>
                <w:shd w:val="clear" w:color="auto" w:fill="FFFFFF"/>
              </w:rPr>
              <w:t xml:space="preserve">dienstverlening zoals omschreven in de vraagspecificatie en dit </w:t>
            </w:r>
            <w:r w:rsidR="00864D8F">
              <w:rPr>
                <w:rStyle w:val="normaltextrun"/>
                <w:rFonts w:ascii="Arial" w:hAnsi="Arial" w:cs="Arial"/>
                <w:sz w:val="18"/>
                <w:szCs w:val="18"/>
                <w:shd w:val="clear" w:color="auto" w:fill="FFFFFF"/>
              </w:rPr>
              <w:t>Programma</w:t>
            </w:r>
            <w:r w:rsidRPr="00F17262">
              <w:rPr>
                <w:rStyle w:val="normaltextrun"/>
                <w:rFonts w:ascii="Arial" w:hAnsi="Arial" w:cs="Arial"/>
                <w:sz w:val="18"/>
                <w:szCs w:val="18"/>
                <w:shd w:val="clear" w:color="auto" w:fill="FFFFFF"/>
              </w:rPr>
              <w:t xml:space="preserve"> van Eisen (PvE) in alle </w:t>
            </w:r>
            <w:r w:rsidR="007E7471" w:rsidRPr="00F17262">
              <w:rPr>
                <w:rStyle w:val="normaltextrun"/>
                <w:rFonts w:ascii="Arial" w:hAnsi="Arial" w:cs="Arial"/>
                <w:sz w:val="18"/>
                <w:szCs w:val="18"/>
                <w:shd w:val="clear" w:color="auto" w:fill="FFFFFF"/>
              </w:rPr>
              <w:t xml:space="preserve">bij ProRail in gebruik zijnde </w:t>
            </w:r>
            <w:r w:rsidRPr="00F17262">
              <w:rPr>
                <w:rStyle w:val="normaltextrun"/>
                <w:rFonts w:ascii="Arial" w:hAnsi="Arial" w:cs="Arial"/>
                <w:sz w:val="18"/>
                <w:szCs w:val="18"/>
                <w:shd w:val="clear" w:color="auto" w:fill="FFFFFF"/>
              </w:rPr>
              <w:t xml:space="preserve">voertuigen geleverd kan worden. </w:t>
            </w:r>
          </w:p>
        </w:tc>
      </w:tr>
      <w:tr w:rsidR="00C91830" w:rsidRPr="00AD5855" w14:paraId="28BD9D26" w14:textId="77777777" w:rsidTr="000577A5">
        <w:trPr>
          <w:trHeight w:val="274"/>
        </w:trPr>
        <w:tc>
          <w:tcPr>
            <w:tcW w:w="369" w:type="pct"/>
            <w:shd w:val="clear" w:color="auto" w:fill="auto"/>
          </w:tcPr>
          <w:p w14:paraId="769AF758" w14:textId="038003E8" w:rsidR="00C91830" w:rsidRPr="00AD5855" w:rsidRDefault="00124CEA" w:rsidP="00033878">
            <w:pPr>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8B60C5">
              <w:rPr>
                <w:rFonts w:ascii="Arial" w:hAnsi="Arial" w:cs="Arial"/>
                <w:sz w:val="18"/>
                <w:szCs w:val="18"/>
              </w:rPr>
              <w:t>2.2</w:t>
            </w:r>
          </w:p>
        </w:tc>
        <w:tc>
          <w:tcPr>
            <w:tcW w:w="4631" w:type="pct"/>
            <w:shd w:val="clear" w:color="auto" w:fill="auto"/>
          </w:tcPr>
          <w:p w14:paraId="320FF1D7" w14:textId="1AAE03C0" w:rsidR="00C91830" w:rsidRPr="00AD5855" w:rsidRDefault="00886DAF" w:rsidP="005A08F2">
            <w:pPr>
              <w:spacing w:after="240"/>
              <w:ind w:left="0" w:firstLine="0"/>
              <w:rPr>
                <w:rStyle w:val="normaltextrun"/>
                <w:rFonts w:ascii="Arial" w:hAnsi="Arial" w:cs="Arial"/>
                <w:sz w:val="18"/>
                <w:szCs w:val="18"/>
                <w:shd w:val="clear" w:color="auto" w:fill="FFFFFF"/>
              </w:rPr>
            </w:pPr>
            <w:r w:rsidRPr="00805C7B">
              <w:rPr>
                <w:rStyle w:val="eop"/>
                <w:rFonts w:ascii="Arial" w:hAnsi="Arial" w:cs="Arial"/>
                <w:color w:val="000000" w:themeColor="text1"/>
                <w:sz w:val="18"/>
                <w:szCs w:val="18"/>
              </w:rPr>
              <w:t>Inschrijver</w:t>
            </w:r>
            <w:r w:rsidRPr="00805C7B">
              <w:rPr>
                <w:rStyle w:val="eop"/>
                <w:rFonts w:ascii="Arial" w:hAnsi="Arial" w:cs="Arial"/>
                <w:sz w:val="18"/>
                <w:szCs w:val="18"/>
              </w:rPr>
              <w:t xml:space="preserve"> test na opleveren/inbouwen </w:t>
            </w:r>
            <w:r>
              <w:rPr>
                <w:rStyle w:val="eop"/>
                <w:rFonts w:ascii="Arial" w:hAnsi="Arial" w:cs="Arial"/>
                <w:sz w:val="18"/>
                <w:szCs w:val="18"/>
              </w:rPr>
              <w:t xml:space="preserve">van de </w:t>
            </w:r>
            <w:r w:rsidRPr="00B81E0E">
              <w:rPr>
                <w:rStyle w:val="eop"/>
                <w:rFonts w:ascii="Arial" w:hAnsi="Arial" w:cs="Arial"/>
                <w:sz w:val="18"/>
                <w:szCs w:val="18"/>
              </w:rPr>
              <w:t>oplossing</w:t>
            </w:r>
            <w:r>
              <w:rPr>
                <w:rStyle w:val="eop"/>
              </w:rPr>
              <w:t xml:space="preserve"> </w:t>
            </w:r>
            <w:r w:rsidRPr="00805C7B">
              <w:rPr>
                <w:rStyle w:val="eop"/>
                <w:rFonts w:ascii="Arial" w:hAnsi="Arial" w:cs="Arial"/>
                <w:sz w:val="18"/>
                <w:szCs w:val="18"/>
              </w:rPr>
              <w:t xml:space="preserve">dat de hard- en software </w:t>
            </w:r>
            <w:r>
              <w:rPr>
                <w:rStyle w:val="eop"/>
                <w:rFonts w:ascii="Arial" w:hAnsi="Arial" w:cs="Arial"/>
                <w:sz w:val="18"/>
                <w:szCs w:val="18"/>
              </w:rPr>
              <w:t>v</w:t>
            </w:r>
            <w:r w:rsidRPr="00B81E0E">
              <w:rPr>
                <w:rStyle w:val="eop"/>
                <w:rFonts w:ascii="Arial" w:hAnsi="Arial" w:cs="Arial"/>
                <w:sz w:val="18"/>
                <w:szCs w:val="18"/>
              </w:rPr>
              <w:t xml:space="preserve">olledig geïntegreerd en </w:t>
            </w:r>
            <w:r w:rsidRPr="00805C7B">
              <w:rPr>
                <w:rStyle w:val="eop"/>
                <w:rFonts w:ascii="Arial" w:hAnsi="Arial" w:cs="Arial"/>
                <w:sz w:val="18"/>
                <w:szCs w:val="18"/>
              </w:rPr>
              <w:t>gebruiksklaar zijn</w:t>
            </w:r>
            <w:r w:rsidR="00735A45">
              <w:rPr>
                <w:rStyle w:val="eop"/>
                <w:rFonts w:ascii="Arial" w:hAnsi="Arial" w:cs="Arial"/>
                <w:sz w:val="18"/>
                <w:szCs w:val="18"/>
              </w:rPr>
              <w:t xml:space="preserve">, en toont dit aan middels een </w:t>
            </w:r>
            <w:r w:rsidR="000237E9">
              <w:rPr>
                <w:rStyle w:val="eop"/>
                <w:rFonts w:ascii="Arial" w:hAnsi="Arial" w:cs="Arial"/>
                <w:sz w:val="18"/>
                <w:szCs w:val="18"/>
              </w:rPr>
              <w:t>opleverrapport</w:t>
            </w:r>
            <w:r w:rsidRPr="00805C7B">
              <w:rPr>
                <w:rStyle w:val="eop"/>
                <w:rFonts w:ascii="Arial" w:hAnsi="Arial" w:cs="Arial"/>
                <w:sz w:val="18"/>
                <w:szCs w:val="18"/>
              </w:rPr>
              <w:t>.</w:t>
            </w:r>
          </w:p>
        </w:tc>
      </w:tr>
    </w:tbl>
    <w:p w14:paraId="177EE627" w14:textId="77777777" w:rsidR="00A333C2" w:rsidDel="00653085" w:rsidRDefault="00A333C2" w:rsidP="00BF444C">
      <w:pPr>
        <w:ind w:left="0" w:firstLine="0"/>
      </w:pPr>
    </w:p>
    <w:p w14:paraId="7A50178B" w14:textId="25B01D53" w:rsidR="00A12B80" w:rsidRPr="00CF7551" w:rsidRDefault="005D355F" w:rsidP="00CF7551">
      <w:pPr>
        <w:pStyle w:val="Kop1"/>
        <w:rPr>
          <w:b/>
          <w:bCs/>
        </w:rPr>
      </w:pPr>
      <w:bookmarkStart w:id="6" w:name="_Toc185443819"/>
      <w:r>
        <w:rPr>
          <w:b/>
          <w:bCs/>
        </w:rPr>
        <w:t xml:space="preserve">Technische </w:t>
      </w:r>
      <w:r w:rsidR="00A12B80" w:rsidRPr="00CF7551">
        <w:rPr>
          <w:b/>
          <w:bCs/>
        </w:rPr>
        <w:t>Eisen Rit Registratie</w:t>
      </w:r>
      <w:r w:rsidR="008B503F">
        <w:rPr>
          <w:b/>
          <w:bCs/>
        </w:rPr>
        <w:t>systeem</w:t>
      </w:r>
      <w:r w:rsidR="00C91830">
        <w:rPr>
          <w:b/>
          <w:bCs/>
        </w:rPr>
        <w:t>.</w:t>
      </w:r>
      <w:bookmarkEnd w:id="6"/>
    </w:p>
    <w:p w14:paraId="3DA25FE0" w14:textId="77777777" w:rsidR="009F6692" w:rsidRDefault="009F6692" w:rsidP="009F4FD8">
      <w:pPr>
        <w:rPr>
          <w:rFonts w:cstheme="minorHAnsi"/>
        </w:rPr>
      </w:pPr>
    </w:p>
    <w:p w14:paraId="25BD1525" w14:textId="6DADBFC2" w:rsidR="009F4FD8" w:rsidRPr="00D14497" w:rsidRDefault="009F4FD8" w:rsidP="009F4FD8">
      <w:pPr>
        <w:rPr>
          <w:rFonts w:ascii="Arial" w:hAnsi="Arial" w:cs="Arial"/>
          <w:sz w:val="18"/>
          <w:szCs w:val="18"/>
        </w:rPr>
      </w:pPr>
      <w:r w:rsidRPr="00D14497">
        <w:rPr>
          <w:rFonts w:ascii="Arial" w:hAnsi="Arial" w:cs="Arial"/>
          <w:sz w:val="18"/>
          <w:szCs w:val="18"/>
        </w:rPr>
        <w:t>Ritregistratie bestaat uit 2 componenten:</w:t>
      </w:r>
    </w:p>
    <w:p w14:paraId="61E0E469" w14:textId="558BF098" w:rsidR="009F4FD8" w:rsidRPr="00D14497" w:rsidRDefault="009F4FD8" w:rsidP="009F4FD8">
      <w:pPr>
        <w:rPr>
          <w:rFonts w:ascii="Arial" w:hAnsi="Arial" w:cs="Arial"/>
          <w:sz w:val="18"/>
          <w:szCs w:val="18"/>
        </w:rPr>
      </w:pPr>
      <w:r w:rsidRPr="00D14497">
        <w:rPr>
          <w:rFonts w:ascii="Arial" w:hAnsi="Arial" w:cs="Arial"/>
          <w:sz w:val="18"/>
          <w:szCs w:val="18"/>
        </w:rPr>
        <w:t>1.</w:t>
      </w:r>
      <w:r w:rsidRPr="00D14497">
        <w:rPr>
          <w:rFonts w:ascii="Arial" w:hAnsi="Arial" w:cs="Arial"/>
          <w:sz w:val="18"/>
          <w:szCs w:val="18"/>
        </w:rPr>
        <w:tab/>
        <w:t xml:space="preserve">Een </w:t>
      </w:r>
      <w:r w:rsidR="00910F7F" w:rsidRPr="00D14497">
        <w:rPr>
          <w:rFonts w:ascii="Arial" w:hAnsi="Arial" w:cs="Arial"/>
          <w:sz w:val="18"/>
          <w:szCs w:val="18"/>
        </w:rPr>
        <w:t>voertuigtracking systeem</w:t>
      </w:r>
      <w:r w:rsidR="00E77039">
        <w:rPr>
          <w:rFonts w:ascii="Arial" w:hAnsi="Arial" w:cs="Arial"/>
          <w:sz w:val="18"/>
          <w:szCs w:val="18"/>
        </w:rPr>
        <w:t xml:space="preserve"> (</w:t>
      </w:r>
      <w:proofErr w:type="spellStart"/>
      <w:r w:rsidR="00E77039">
        <w:rPr>
          <w:rFonts w:ascii="Arial" w:hAnsi="Arial" w:cs="Arial"/>
          <w:sz w:val="18"/>
          <w:szCs w:val="18"/>
        </w:rPr>
        <w:t>blackbox</w:t>
      </w:r>
      <w:proofErr w:type="spellEnd"/>
      <w:r w:rsidR="00E77039">
        <w:rPr>
          <w:rFonts w:ascii="Arial" w:hAnsi="Arial" w:cs="Arial"/>
          <w:sz w:val="18"/>
          <w:szCs w:val="18"/>
        </w:rPr>
        <w:t>)</w:t>
      </w:r>
      <w:r w:rsidR="00C91830" w:rsidRPr="00D14497">
        <w:rPr>
          <w:rFonts w:ascii="Arial" w:hAnsi="Arial" w:cs="Arial"/>
          <w:sz w:val="18"/>
          <w:szCs w:val="18"/>
        </w:rPr>
        <w:t>.</w:t>
      </w:r>
    </w:p>
    <w:p w14:paraId="58289B57" w14:textId="77C26785" w:rsidR="00AA3B7A" w:rsidRPr="00D14497" w:rsidRDefault="009F4FD8" w:rsidP="00C91830">
      <w:pPr>
        <w:rPr>
          <w:rFonts w:ascii="Arial" w:hAnsi="Arial" w:cs="Arial"/>
          <w:sz w:val="18"/>
          <w:szCs w:val="18"/>
        </w:rPr>
      </w:pPr>
      <w:r w:rsidRPr="00D14497">
        <w:rPr>
          <w:rFonts w:ascii="Arial" w:hAnsi="Arial" w:cs="Arial"/>
          <w:sz w:val="18"/>
          <w:szCs w:val="18"/>
        </w:rPr>
        <w:t>2.</w:t>
      </w:r>
      <w:r w:rsidRPr="00D14497">
        <w:rPr>
          <w:rFonts w:ascii="Arial" w:hAnsi="Arial" w:cs="Arial"/>
          <w:sz w:val="18"/>
          <w:szCs w:val="18"/>
        </w:rPr>
        <w:tab/>
        <w:t>Een berijders</w:t>
      </w:r>
      <w:r w:rsidR="006372DA">
        <w:rPr>
          <w:rFonts w:ascii="Arial" w:hAnsi="Arial" w:cs="Arial"/>
          <w:sz w:val="18"/>
          <w:szCs w:val="18"/>
        </w:rPr>
        <w:t>-</w:t>
      </w:r>
      <w:r w:rsidRPr="00D14497">
        <w:rPr>
          <w:rFonts w:ascii="Arial" w:hAnsi="Arial" w:cs="Arial"/>
          <w:sz w:val="18"/>
          <w:szCs w:val="18"/>
        </w:rPr>
        <w:t>identificatiesysteem</w:t>
      </w:r>
      <w:r w:rsidR="00E77039">
        <w:rPr>
          <w:rFonts w:ascii="Arial" w:hAnsi="Arial" w:cs="Arial"/>
          <w:sz w:val="18"/>
          <w:szCs w:val="18"/>
        </w:rPr>
        <w:t xml:space="preserve"> (lezer en sleutel)</w:t>
      </w:r>
      <w:r w:rsidR="00C91830" w:rsidRPr="00D14497">
        <w:rPr>
          <w:rFonts w:ascii="Arial" w:hAnsi="Arial" w:cs="Arial"/>
          <w:sz w:val="18"/>
          <w:szCs w:val="18"/>
        </w:rPr>
        <w:t>.</w:t>
      </w:r>
      <w:r w:rsidRPr="00D14497">
        <w:rPr>
          <w:rFonts w:ascii="Arial" w:hAnsi="Arial" w:cs="Arial"/>
          <w:sz w:val="18"/>
          <w:szCs w:val="18"/>
        </w:rPr>
        <w:t xml:space="preserve"> </w:t>
      </w:r>
      <w:r w:rsidR="00387A02" w:rsidRPr="00D14497">
        <w:rPr>
          <w:rFonts w:ascii="Arial" w:hAnsi="Arial" w:cs="Arial"/>
          <w:sz w:val="18"/>
          <w:szCs w:val="18"/>
        </w:rPr>
        <w:br/>
      </w:r>
    </w:p>
    <w:p w14:paraId="5F5134DC" w14:textId="1B04B0A0" w:rsidR="00025E4C" w:rsidRDefault="00025E4C" w:rsidP="00C554B8">
      <w:pPr>
        <w:pStyle w:val="Kop2"/>
      </w:pPr>
      <w:bookmarkStart w:id="7" w:name="_Toc185443820"/>
      <w:r>
        <w:t>Algemene eisen Rit Registratie</w:t>
      </w:r>
      <w:bookmarkEnd w:id="7"/>
      <w:r>
        <w:br/>
      </w:r>
    </w:p>
    <w:tbl>
      <w:tblPr>
        <w:tblStyle w:val="Tabelraster"/>
        <w:tblW w:w="5425" w:type="pct"/>
        <w:tblInd w:w="-431" w:type="dxa"/>
        <w:tblLook w:val="04A0" w:firstRow="1" w:lastRow="0" w:firstColumn="1" w:lastColumn="0" w:noHBand="0" w:noVBand="1"/>
      </w:tblPr>
      <w:tblGrid>
        <w:gridCol w:w="708"/>
        <w:gridCol w:w="9074"/>
      </w:tblGrid>
      <w:tr w:rsidR="00025E4C" w:rsidRPr="006B3BE7" w:rsidDel="00E616E0" w14:paraId="4BADEACD" w14:textId="77777777" w:rsidTr="00E825A8">
        <w:trPr>
          <w:trHeight w:val="376"/>
        </w:trPr>
        <w:tc>
          <w:tcPr>
            <w:tcW w:w="362" w:type="pct"/>
            <w:shd w:val="clear" w:color="auto" w:fill="000000" w:themeFill="text1"/>
          </w:tcPr>
          <w:p w14:paraId="4965C5A5" w14:textId="77777777" w:rsidR="00025E4C" w:rsidRPr="00BA4BB9" w:rsidDel="00E616E0" w:rsidRDefault="00025E4C">
            <w:pPr>
              <w:rPr>
                <w:rStyle w:val="normaltextrun"/>
                <w:rFonts w:ascii="Arial" w:hAnsi="Arial" w:cs="Arial"/>
                <w:b/>
                <w:bCs/>
                <w:color w:val="FFFFFF" w:themeColor="background1"/>
                <w:sz w:val="18"/>
                <w:szCs w:val="18"/>
                <w:highlight w:val="black"/>
                <w:shd w:val="clear" w:color="auto" w:fill="FFFFFF"/>
              </w:rPr>
            </w:pPr>
            <w:r w:rsidRPr="00BA4BB9">
              <w:rPr>
                <w:rStyle w:val="normaltextrun"/>
                <w:rFonts w:ascii="Arial" w:hAnsi="Arial" w:cs="Arial"/>
                <w:b/>
                <w:bCs/>
                <w:color w:val="FFFFFF" w:themeColor="background1"/>
                <w:sz w:val="18"/>
                <w:szCs w:val="18"/>
                <w:highlight w:val="black"/>
                <w:shd w:val="clear" w:color="auto" w:fill="FFFFFF"/>
              </w:rPr>
              <w:t>ID</w:t>
            </w:r>
          </w:p>
        </w:tc>
        <w:tc>
          <w:tcPr>
            <w:tcW w:w="4638" w:type="pct"/>
            <w:shd w:val="clear" w:color="auto" w:fill="000000" w:themeFill="text1"/>
          </w:tcPr>
          <w:p w14:paraId="605C3018" w14:textId="77777777" w:rsidR="00025E4C" w:rsidRPr="00BA4BB9" w:rsidRDefault="00025E4C">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Beschrijving eis</w:t>
            </w:r>
          </w:p>
        </w:tc>
      </w:tr>
      <w:tr w:rsidR="00025E4C" w:rsidRPr="00C554B8" w:rsidDel="00E616E0" w14:paraId="6317E933" w14:textId="77777777" w:rsidTr="00E825A8">
        <w:trPr>
          <w:trHeight w:val="390"/>
        </w:trPr>
        <w:tc>
          <w:tcPr>
            <w:tcW w:w="362" w:type="pct"/>
          </w:tcPr>
          <w:p w14:paraId="6A158B65" w14:textId="62C11572" w:rsidR="00025E4C" w:rsidRPr="00C554B8" w:rsidRDefault="00124CEA">
            <w:pPr>
              <w:rPr>
                <w:rStyle w:val="normaltextrun"/>
                <w:rFonts w:ascii="Arial" w:hAnsi="Arial" w:cs="Arial"/>
                <w:color w:val="000000"/>
                <w:sz w:val="18"/>
                <w:szCs w:val="18"/>
                <w:shd w:val="clear" w:color="auto" w:fill="FFFFFF"/>
              </w:rPr>
            </w:pPr>
            <w:r>
              <w:rPr>
                <w:rFonts w:ascii="Arial" w:hAnsi="Arial" w:cs="Arial"/>
                <w:sz w:val="18"/>
                <w:szCs w:val="18"/>
              </w:rPr>
              <w:t>T</w:t>
            </w:r>
            <w:r w:rsidRPr="0078019D">
              <w:rPr>
                <w:rFonts w:ascii="Arial" w:hAnsi="Arial" w:cs="Arial"/>
                <w:sz w:val="18"/>
                <w:szCs w:val="18"/>
              </w:rPr>
              <w:t>E</w:t>
            </w:r>
            <w:r w:rsidR="003360EB">
              <w:rPr>
                <w:rStyle w:val="normaltextrun"/>
                <w:rFonts w:ascii="Arial" w:hAnsi="Arial" w:cs="Arial"/>
                <w:color w:val="000000"/>
                <w:sz w:val="18"/>
                <w:szCs w:val="18"/>
                <w:shd w:val="clear" w:color="auto" w:fill="FFFFFF"/>
              </w:rPr>
              <w:t>3.1</w:t>
            </w:r>
          </w:p>
        </w:tc>
        <w:tc>
          <w:tcPr>
            <w:tcW w:w="4638" w:type="pct"/>
          </w:tcPr>
          <w:p w14:paraId="5791821F" w14:textId="33288915" w:rsidR="00025E4C" w:rsidRPr="00996590" w:rsidRDefault="00025E4C">
            <w:pPr>
              <w:rPr>
                <w:rStyle w:val="normaltextrun"/>
                <w:rFonts w:ascii="Arial" w:hAnsi="Arial" w:cs="Arial"/>
                <w:sz w:val="18"/>
                <w:szCs w:val="18"/>
              </w:rPr>
            </w:pPr>
            <w:r w:rsidRPr="00996590">
              <w:rPr>
                <w:rStyle w:val="normaltextrun"/>
                <w:rFonts w:ascii="Arial" w:hAnsi="Arial" w:cs="Arial"/>
                <w:color w:val="000000"/>
                <w:sz w:val="18"/>
                <w:szCs w:val="18"/>
                <w:shd w:val="clear" w:color="auto" w:fill="FFFFFF"/>
              </w:rPr>
              <w:t>D</w:t>
            </w:r>
            <w:r w:rsidRPr="00996590">
              <w:rPr>
                <w:rStyle w:val="normaltextrun"/>
                <w:rFonts w:ascii="Arial" w:hAnsi="Arial" w:cs="Arial"/>
                <w:sz w:val="18"/>
                <w:szCs w:val="18"/>
              </w:rPr>
              <w:t xml:space="preserve">e </w:t>
            </w:r>
            <w:r w:rsidR="00B40D1E">
              <w:rPr>
                <w:rStyle w:val="normaltextrun"/>
                <w:rFonts w:ascii="Arial" w:hAnsi="Arial" w:cs="Arial"/>
                <w:sz w:val="18"/>
                <w:szCs w:val="18"/>
              </w:rPr>
              <w:t xml:space="preserve">in te bouwen </w:t>
            </w:r>
            <w:r w:rsidR="00141CF5" w:rsidRPr="00996590">
              <w:rPr>
                <w:rStyle w:val="normaltextrun"/>
                <w:rFonts w:ascii="Arial" w:hAnsi="Arial" w:cs="Arial"/>
                <w:sz w:val="18"/>
                <w:szCs w:val="18"/>
              </w:rPr>
              <w:t>hardwarecomponenten</w:t>
            </w:r>
            <w:r w:rsidRPr="00996590">
              <w:rPr>
                <w:rStyle w:val="normaltextrun"/>
                <w:rFonts w:ascii="Arial" w:hAnsi="Arial" w:cs="Arial"/>
                <w:sz w:val="18"/>
                <w:szCs w:val="18"/>
              </w:rPr>
              <w:t xml:space="preserve"> mogen niet meer stroom verbruiken dan: </w:t>
            </w:r>
          </w:p>
          <w:p w14:paraId="0439D6B4" w14:textId="77777777" w:rsidR="00025E4C" w:rsidRPr="00996590" w:rsidRDefault="00025E4C">
            <w:pPr>
              <w:pStyle w:val="Lijstalinea"/>
              <w:numPr>
                <w:ilvl w:val="0"/>
                <w:numId w:val="24"/>
              </w:numPr>
              <w:rPr>
                <w:rFonts w:ascii="Arial" w:hAnsi="Arial" w:cs="Arial"/>
                <w:color w:val="000000"/>
                <w:sz w:val="18"/>
                <w:szCs w:val="18"/>
                <w:shd w:val="clear" w:color="auto" w:fill="FFFFFF"/>
              </w:rPr>
            </w:pPr>
            <w:proofErr w:type="spellStart"/>
            <w:r w:rsidRPr="00996590">
              <w:rPr>
                <w:rFonts w:ascii="Arial" w:hAnsi="Arial" w:cs="Arial"/>
                <w:color w:val="000000"/>
                <w:sz w:val="18"/>
                <w:szCs w:val="18"/>
                <w:shd w:val="clear" w:color="auto" w:fill="FFFFFF"/>
              </w:rPr>
              <w:t>Standby</w:t>
            </w:r>
            <w:proofErr w:type="spellEnd"/>
            <w:r w:rsidRPr="00996590">
              <w:rPr>
                <w:rFonts w:ascii="Arial" w:hAnsi="Arial" w:cs="Arial"/>
                <w:color w:val="000000"/>
                <w:sz w:val="18"/>
                <w:szCs w:val="18"/>
                <w:shd w:val="clear" w:color="auto" w:fill="FFFFFF"/>
              </w:rPr>
              <w:t xml:space="preserve"> 1,5 mA – 0,05w </w:t>
            </w:r>
          </w:p>
          <w:p w14:paraId="39EE5909" w14:textId="77777777" w:rsidR="00025E4C" w:rsidRPr="00996590" w:rsidRDefault="00025E4C">
            <w:pPr>
              <w:pStyle w:val="Lijstalinea"/>
              <w:numPr>
                <w:ilvl w:val="0"/>
                <w:numId w:val="24"/>
              </w:numPr>
              <w:rPr>
                <w:rFonts w:ascii="Arial" w:hAnsi="Arial" w:cs="Arial"/>
                <w:color w:val="000000"/>
                <w:sz w:val="18"/>
                <w:szCs w:val="18"/>
                <w:shd w:val="clear" w:color="auto" w:fill="FFFFFF"/>
              </w:rPr>
            </w:pPr>
            <w:r w:rsidRPr="00996590">
              <w:rPr>
                <w:rFonts w:ascii="Arial" w:hAnsi="Arial" w:cs="Arial"/>
                <w:color w:val="000000"/>
                <w:sz w:val="18"/>
                <w:szCs w:val="18"/>
                <w:shd w:val="clear" w:color="auto" w:fill="FFFFFF"/>
              </w:rPr>
              <w:t>En afhankelijk van systeem 14v 150mA-2,1W / 28v 100mA 2,8W</w:t>
            </w:r>
          </w:p>
          <w:p w14:paraId="07DA771B" w14:textId="22802999" w:rsidR="00025E4C" w:rsidRPr="00996590" w:rsidRDefault="00276C66" w:rsidP="006C7345">
            <w:pPr>
              <w:ind w:left="0" w:firstLine="0"/>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Dit om</w:t>
            </w:r>
            <w:r w:rsidR="001F7D4B">
              <w:rPr>
                <w:rStyle w:val="normaltextrun"/>
                <w:rFonts w:ascii="Arial" w:hAnsi="Arial" w:cs="Arial"/>
                <w:color w:val="000000"/>
                <w:sz w:val="18"/>
                <w:szCs w:val="18"/>
                <w:shd w:val="clear" w:color="auto" w:fill="FFFFFF"/>
              </w:rPr>
              <w:t xml:space="preserve"> </w:t>
            </w:r>
            <w:r w:rsidR="00413935">
              <w:rPr>
                <w:rStyle w:val="normaltextrun"/>
                <w:rFonts w:ascii="Arial" w:hAnsi="Arial" w:cs="Arial"/>
                <w:color w:val="000000"/>
                <w:sz w:val="18"/>
                <w:szCs w:val="18"/>
                <w:shd w:val="clear" w:color="auto" w:fill="FFFFFF"/>
              </w:rPr>
              <w:t xml:space="preserve">te voorkomen dat het systeem de accu niet onnodig leeg trekt, zodat de bedrijfszekerheid van het voertuig gewaarborgd blijft. </w:t>
            </w:r>
          </w:p>
        </w:tc>
      </w:tr>
      <w:tr w:rsidR="00025E4C" w:rsidRPr="00C554B8" w:rsidDel="00E616E0" w14:paraId="4761B8CC" w14:textId="77777777" w:rsidTr="00E825A8">
        <w:trPr>
          <w:trHeight w:val="390"/>
        </w:trPr>
        <w:tc>
          <w:tcPr>
            <w:tcW w:w="362" w:type="pct"/>
          </w:tcPr>
          <w:p w14:paraId="275A31AE" w14:textId="3E0C607B" w:rsidR="00025E4C" w:rsidRPr="00C554B8" w:rsidRDefault="006929CC">
            <w:pPr>
              <w:rPr>
                <w:rStyle w:val="normaltextrun"/>
                <w:rFonts w:ascii="Arial" w:hAnsi="Arial" w:cs="Arial"/>
                <w:color w:val="000000"/>
                <w:sz w:val="18"/>
                <w:szCs w:val="18"/>
                <w:shd w:val="clear" w:color="auto" w:fill="FFFFFF"/>
              </w:rPr>
            </w:pPr>
            <w:r>
              <w:rPr>
                <w:rFonts w:ascii="Arial" w:hAnsi="Arial" w:cs="Arial"/>
                <w:sz w:val="18"/>
                <w:szCs w:val="18"/>
              </w:rPr>
              <w:t>T</w:t>
            </w:r>
            <w:r w:rsidRPr="0078019D">
              <w:rPr>
                <w:rFonts w:ascii="Arial" w:hAnsi="Arial" w:cs="Arial"/>
                <w:sz w:val="18"/>
                <w:szCs w:val="18"/>
              </w:rPr>
              <w:t>E</w:t>
            </w:r>
            <w:r w:rsidR="003360EB">
              <w:rPr>
                <w:rStyle w:val="normaltextrun"/>
                <w:rFonts w:ascii="Arial" w:hAnsi="Arial" w:cs="Arial"/>
                <w:color w:val="000000"/>
                <w:sz w:val="18"/>
                <w:szCs w:val="18"/>
                <w:shd w:val="clear" w:color="auto" w:fill="FFFFFF"/>
              </w:rPr>
              <w:t>3.2</w:t>
            </w:r>
          </w:p>
        </w:tc>
        <w:tc>
          <w:tcPr>
            <w:tcW w:w="4638" w:type="pct"/>
          </w:tcPr>
          <w:p w14:paraId="4A30A61E" w14:textId="0156CEDB" w:rsidR="00025E4C" w:rsidRPr="00C1153C" w:rsidRDefault="00CB6E0A">
            <w:pPr>
              <w:ind w:left="0" w:firstLine="0"/>
              <w:rPr>
                <w:rFonts w:ascii="Arial" w:eastAsia="Segoe UI" w:hAnsi="Arial" w:cs="Arial"/>
                <w:sz w:val="18"/>
                <w:szCs w:val="18"/>
              </w:rPr>
            </w:pPr>
            <w:r>
              <w:rPr>
                <w:rFonts w:ascii="Arial" w:eastAsia="Segoe UI" w:hAnsi="Arial" w:cs="Arial"/>
                <w:sz w:val="18"/>
                <w:szCs w:val="18"/>
              </w:rPr>
              <w:t>M</w:t>
            </w:r>
            <w:r w:rsidRPr="0010772B">
              <w:rPr>
                <w:rFonts w:ascii="Arial" w:eastAsia="Segoe UI" w:hAnsi="Arial" w:cs="Arial"/>
                <w:sz w:val="18"/>
                <w:szCs w:val="18"/>
              </w:rPr>
              <w:t>ontage</w:t>
            </w:r>
            <w:r w:rsidR="00025E4C">
              <w:rPr>
                <w:rFonts w:ascii="Arial" w:eastAsia="Segoe UI" w:hAnsi="Arial" w:cs="Arial"/>
                <w:sz w:val="18"/>
                <w:szCs w:val="18"/>
              </w:rPr>
              <w:t xml:space="preserve"> van de </w:t>
            </w:r>
            <w:r w:rsidR="00450FF9">
              <w:rPr>
                <w:rFonts w:ascii="Arial" w:eastAsia="Segoe UI" w:hAnsi="Arial" w:cs="Arial"/>
                <w:sz w:val="18"/>
                <w:szCs w:val="18"/>
              </w:rPr>
              <w:t>hardwarecomponenten</w:t>
            </w:r>
            <w:r w:rsidR="00025E4C">
              <w:rPr>
                <w:rFonts w:ascii="Arial" w:eastAsia="Segoe UI" w:hAnsi="Arial" w:cs="Arial"/>
                <w:sz w:val="18"/>
                <w:szCs w:val="18"/>
              </w:rPr>
              <w:t xml:space="preserve"> dient in overeenstemming met de leasemaatschappij en/of ProRail (de eigenaar van het voertuig) conform de voorwaarden en specificaties van de voertuigfabrikant te worden gerealiseerd.  </w:t>
            </w:r>
          </w:p>
        </w:tc>
      </w:tr>
      <w:tr w:rsidR="0046035A" w:rsidRPr="00C554B8" w:rsidDel="00E616E0" w14:paraId="624D4826" w14:textId="77777777" w:rsidTr="00E825A8">
        <w:trPr>
          <w:trHeight w:val="390"/>
        </w:trPr>
        <w:tc>
          <w:tcPr>
            <w:tcW w:w="362" w:type="pct"/>
          </w:tcPr>
          <w:p w14:paraId="34D067D9" w14:textId="2F7648D7" w:rsidR="0046035A" w:rsidRPr="00C554B8" w:rsidRDefault="006929CC">
            <w:pPr>
              <w:rPr>
                <w:rStyle w:val="normaltextrun"/>
                <w:rFonts w:ascii="Arial" w:hAnsi="Arial" w:cs="Arial"/>
                <w:color w:val="000000"/>
                <w:sz w:val="18"/>
                <w:szCs w:val="18"/>
                <w:shd w:val="clear" w:color="auto" w:fill="FFFFFF"/>
              </w:rPr>
            </w:pPr>
            <w:r>
              <w:rPr>
                <w:rFonts w:ascii="Arial" w:hAnsi="Arial" w:cs="Arial"/>
                <w:sz w:val="18"/>
                <w:szCs w:val="18"/>
              </w:rPr>
              <w:t>T</w:t>
            </w:r>
            <w:r w:rsidRPr="0078019D">
              <w:rPr>
                <w:rFonts w:ascii="Arial" w:hAnsi="Arial" w:cs="Arial"/>
                <w:sz w:val="18"/>
                <w:szCs w:val="18"/>
              </w:rPr>
              <w:t>E</w:t>
            </w:r>
            <w:r w:rsidR="003360EB">
              <w:rPr>
                <w:rStyle w:val="normaltextrun"/>
                <w:rFonts w:ascii="Arial" w:hAnsi="Arial" w:cs="Arial"/>
                <w:color w:val="000000"/>
                <w:sz w:val="18"/>
                <w:szCs w:val="18"/>
                <w:shd w:val="clear" w:color="auto" w:fill="FFFFFF"/>
              </w:rPr>
              <w:t>3.</w:t>
            </w:r>
            <w:r w:rsidR="0045193B">
              <w:rPr>
                <w:rStyle w:val="normaltextrun"/>
                <w:rFonts w:ascii="Arial" w:hAnsi="Arial" w:cs="Arial"/>
                <w:color w:val="000000"/>
                <w:sz w:val="18"/>
                <w:szCs w:val="18"/>
                <w:shd w:val="clear" w:color="auto" w:fill="FFFFFF"/>
              </w:rPr>
              <w:t>3</w:t>
            </w:r>
          </w:p>
        </w:tc>
        <w:tc>
          <w:tcPr>
            <w:tcW w:w="4638" w:type="pct"/>
          </w:tcPr>
          <w:p w14:paraId="3A2CC34E" w14:textId="63409053" w:rsidR="0046035A" w:rsidRDefault="0082695D">
            <w:pPr>
              <w:ind w:left="0" w:firstLine="0"/>
              <w:rPr>
                <w:rFonts w:ascii="Arial" w:eastAsia="Segoe UI" w:hAnsi="Arial" w:cs="Arial"/>
                <w:sz w:val="18"/>
                <w:szCs w:val="18"/>
              </w:rPr>
            </w:pPr>
            <w:r w:rsidRPr="0082695D">
              <w:rPr>
                <w:rFonts w:ascii="Arial" w:eastAsia="Segoe UI" w:hAnsi="Arial" w:cs="Arial"/>
                <w:sz w:val="18"/>
                <w:szCs w:val="18"/>
              </w:rPr>
              <w:t>Het berijder</w:t>
            </w:r>
            <w:r w:rsidR="006F7482">
              <w:rPr>
                <w:rFonts w:ascii="Arial" w:eastAsia="Segoe UI" w:hAnsi="Arial" w:cs="Arial"/>
                <w:sz w:val="18"/>
                <w:szCs w:val="18"/>
              </w:rPr>
              <w:t>s</w:t>
            </w:r>
            <w:r w:rsidR="00993179">
              <w:rPr>
                <w:rFonts w:ascii="Arial" w:eastAsia="Segoe UI" w:hAnsi="Arial" w:cs="Arial"/>
                <w:sz w:val="18"/>
                <w:szCs w:val="18"/>
              </w:rPr>
              <w:t>-</w:t>
            </w:r>
            <w:r w:rsidRPr="0082695D">
              <w:rPr>
                <w:rFonts w:ascii="Arial" w:eastAsia="Segoe UI" w:hAnsi="Arial" w:cs="Arial"/>
                <w:sz w:val="18"/>
                <w:szCs w:val="18"/>
              </w:rPr>
              <w:t xml:space="preserve">identificatiesysteem dient te kunnen communiceren met het voertuigtrackingsysteem zodat het voertuigtrackingsysteem </w:t>
            </w:r>
            <w:r w:rsidR="00A47BFB" w:rsidRPr="0082695D">
              <w:rPr>
                <w:rFonts w:ascii="Arial" w:eastAsia="Segoe UI" w:hAnsi="Arial" w:cs="Arial"/>
                <w:sz w:val="18"/>
                <w:szCs w:val="18"/>
              </w:rPr>
              <w:t>data</w:t>
            </w:r>
            <w:r w:rsidR="003909BE" w:rsidRPr="0082695D">
              <w:rPr>
                <w:rFonts w:ascii="Arial" w:eastAsia="Segoe UI" w:hAnsi="Arial" w:cs="Arial"/>
                <w:sz w:val="18"/>
                <w:szCs w:val="18"/>
              </w:rPr>
              <w:t xml:space="preserve"> real-time</w:t>
            </w:r>
            <w:r w:rsidR="00A47BFB" w:rsidRPr="0082695D">
              <w:rPr>
                <w:rFonts w:ascii="Arial" w:eastAsia="Segoe UI" w:hAnsi="Arial" w:cs="Arial"/>
                <w:sz w:val="18"/>
                <w:szCs w:val="18"/>
              </w:rPr>
              <w:t xml:space="preserve"> beschikbaar kan stellen aan het fleet-managementsysteem (H5)</w:t>
            </w:r>
            <w:r w:rsidR="003909BE" w:rsidRPr="0082695D">
              <w:rPr>
                <w:rFonts w:ascii="Arial" w:eastAsia="Segoe UI" w:hAnsi="Arial" w:cs="Arial"/>
                <w:sz w:val="18"/>
                <w:szCs w:val="18"/>
              </w:rPr>
              <w:t xml:space="preserve"> voor registratie. </w:t>
            </w:r>
          </w:p>
        </w:tc>
      </w:tr>
      <w:tr w:rsidR="00DB66F2" w:rsidRPr="00C554B8" w:rsidDel="00E616E0" w14:paraId="3DBB2A5F" w14:textId="77777777" w:rsidTr="00E825A8">
        <w:trPr>
          <w:trHeight w:val="390"/>
        </w:trPr>
        <w:tc>
          <w:tcPr>
            <w:tcW w:w="362" w:type="pct"/>
          </w:tcPr>
          <w:p w14:paraId="67DE4DD4" w14:textId="286FA0F8" w:rsidR="00DB66F2" w:rsidRPr="00C554B8" w:rsidRDefault="006929CC">
            <w:pPr>
              <w:rPr>
                <w:rStyle w:val="normaltextrun"/>
                <w:rFonts w:ascii="Arial" w:hAnsi="Arial" w:cs="Arial"/>
                <w:color w:val="000000"/>
                <w:sz w:val="18"/>
                <w:szCs w:val="18"/>
                <w:shd w:val="clear" w:color="auto" w:fill="FFFFFF"/>
              </w:rPr>
            </w:pPr>
            <w:r>
              <w:rPr>
                <w:rFonts w:ascii="Arial" w:hAnsi="Arial" w:cs="Arial"/>
                <w:sz w:val="18"/>
                <w:szCs w:val="18"/>
              </w:rPr>
              <w:t>T</w:t>
            </w:r>
            <w:r w:rsidRPr="0078019D">
              <w:rPr>
                <w:rFonts w:ascii="Arial" w:hAnsi="Arial" w:cs="Arial"/>
                <w:sz w:val="18"/>
                <w:szCs w:val="18"/>
              </w:rPr>
              <w:t>E</w:t>
            </w:r>
            <w:r w:rsidR="0045193B">
              <w:rPr>
                <w:rStyle w:val="normaltextrun"/>
                <w:rFonts w:ascii="Arial" w:hAnsi="Arial" w:cs="Arial"/>
                <w:color w:val="000000"/>
                <w:sz w:val="18"/>
                <w:szCs w:val="18"/>
                <w:shd w:val="clear" w:color="auto" w:fill="FFFFFF"/>
              </w:rPr>
              <w:t>3.4</w:t>
            </w:r>
          </w:p>
        </w:tc>
        <w:tc>
          <w:tcPr>
            <w:tcW w:w="4638" w:type="pct"/>
          </w:tcPr>
          <w:p w14:paraId="565CB5E6" w14:textId="3EEDABE6" w:rsidR="00DB66F2" w:rsidRDefault="00DF5590">
            <w:pPr>
              <w:ind w:left="0" w:firstLine="0"/>
              <w:rPr>
                <w:rFonts w:ascii="Arial" w:eastAsia="Segoe UI" w:hAnsi="Arial" w:cs="Arial"/>
                <w:sz w:val="18"/>
                <w:szCs w:val="18"/>
              </w:rPr>
            </w:pPr>
            <w:r>
              <w:rPr>
                <w:rFonts w:ascii="Arial" w:eastAsia="Segoe UI" w:hAnsi="Arial" w:cs="Arial"/>
                <w:sz w:val="18"/>
                <w:szCs w:val="18"/>
              </w:rPr>
              <w:t>Het berijders</w:t>
            </w:r>
            <w:r w:rsidR="00993179">
              <w:rPr>
                <w:rFonts w:ascii="Arial" w:eastAsia="Segoe UI" w:hAnsi="Arial" w:cs="Arial"/>
                <w:sz w:val="18"/>
                <w:szCs w:val="18"/>
              </w:rPr>
              <w:t>-</w:t>
            </w:r>
            <w:r>
              <w:rPr>
                <w:rFonts w:ascii="Arial" w:eastAsia="Segoe UI" w:hAnsi="Arial" w:cs="Arial"/>
                <w:sz w:val="18"/>
                <w:szCs w:val="18"/>
              </w:rPr>
              <w:t>identificatiesysteem</w:t>
            </w:r>
            <w:r w:rsidR="002B0EB6">
              <w:rPr>
                <w:rFonts w:ascii="Arial" w:eastAsia="Segoe UI" w:hAnsi="Arial" w:cs="Arial"/>
                <w:sz w:val="18"/>
                <w:szCs w:val="18"/>
              </w:rPr>
              <w:t xml:space="preserve"> dient ook als </w:t>
            </w:r>
            <w:r w:rsidR="00EB58F9">
              <w:rPr>
                <w:rFonts w:ascii="Arial" w:eastAsia="Segoe UI" w:hAnsi="Arial" w:cs="Arial"/>
                <w:sz w:val="18"/>
                <w:szCs w:val="18"/>
              </w:rPr>
              <w:t>“sleute</w:t>
            </w:r>
            <w:r w:rsidR="00450FF9">
              <w:rPr>
                <w:rFonts w:ascii="Arial" w:eastAsia="Segoe UI" w:hAnsi="Arial" w:cs="Arial"/>
                <w:sz w:val="18"/>
                <w:szCs w:val="18"/>
              </w:rPr>
              <w:t>l”</w:t>
            </w:r>
            <w:r w:rsidR="00C95D21">
              <w:rPr>
                <w:rFonts w:ascii="Arial" w:eastAsia="Segoe UI" w:hAnsi="Arial" w:cs="Arial"/>
                <w:sz w:val="18"/>
                <w:szCs w:val="18"/>
              </w:rPr>
              <w:t xml:space="preserve"> voor </w:t>
            </w:r>
            <w:r w:rsidR="00103FEC">
              <w:rPr>
                <w:rFonts w:ascii="Arial" w:eastAsia="Segoe UI" w:hAnsi="Arial" w:cs="Arial"/>
                <w:sz w:val="18"/>
                <w:szCs w:val="18"/>
              </w:rPr>
              <w:t xml:space="preserve">de-activatie van </w:t>
            </w:r>
            <w:r w:rsidR="00C95D21">
              <w:rPr>
                <w:rFonts w:ascii="Arial" w:eastAsia="Segoe UI" w:hAnsi="Arial" w:cs="Arial"/>
                <w:sz w:val="18"/>
                <w:szCs w:val="18"/>
              </w:rPr>
              <w:t>de start</w:t>
            </w:r>
            <w:r w:rsidR="00891CAB">
              <w:rPr>
                <w:rFonts w:ascii="Arial" w:eastAsia="Segoe UI" w:hAnsi="Arial" w:cs="Arial"/>
                <w:sz w:val="18"/>
                <w:szCs w:val="18"/>
              </w:rPr>
              <w:t>onderbreker</w:t>
            </w:r>
            <w:r w:rsidR="00E20F95">
              <w:rPr>
                <w:rFonts w:ascii="Arial" w:eastAsia="Segoe UI" w:hAnsi="Arial" w:cs="Arial"/>
                <w:sz w:val="18"/>
                <w:szCs w:val="18"/>
              </w:rPr>
              <w:t xml:space="preserve"> van de voertuigen. </w:t>
            </w:r>
          </w:p>
        </w:tc>
      </w:tr>
    </w:tbl>
    <w:p w14:paraId="3D9BFFEC" w14:textId="77777777" w:rsidR="00C91830" w:rsidRDefault="00C91830" w:rsidP="00C91830"/>
    <w:p w14:paraId="053FEE2D" w14:textId="0A0A5660" w:rsidR="00FC0CC8" w:rsidRPr="004F5566" w:rsidRDefault="00C91830" w:rsidP="00C554B8">
      <w:pPr>
        <w:pStyle w:val="Kop2"/>
      </w:pPr>
      <w:bookmarkStart w:id="8" w:name="_Ref182491904"/>
      <w:bookmarkStart w:id="9" w:name="_Toc185443821"/>
      <w:r>
        <w:t xml:space="preserve">Eisen </w:t>
      </w:r>
      <w:r w:rsidR="00AF6FF5">
        <w:t>Voertuigtracking</w:t>
      </w:r>
      <w:r>
        <w:t>systeem</w:t>
      </w:r>
      <w:bookmarkEnd w:id="8"/>
      <w:bookmarkEnd w:id="9"/>
    </w:p>
    <w:p w14:paraId="30950ED3" w14:textId="77777777" w:rsidR="00FC0CC8" w:rsidRDefault="00FC0CC8" w:rsidP="00BF444C"/>
    <w:tbl>
      <w:tblPr>
        <w:tblStyle w:val="Tabelraster"/>
        <w:tblW w:w="5425" w:type="pct"/>
        <w:tblInd w:w="-431" w:type="dxa"/>
        <w:tblLook w:val="04A0" w:firstRow="1" w:lastRow="0" w:firstColumn="1" w:lastColumn="0" w:noHBand="0" w:noVBand="1"/>
      </w:tblPr>
      <w:tblGrid>
        <w:gridCol w:w="708"/>
        <w:gridCol w:w="9074"/>
      </w:tblGrid>
      <w:tr w:rsidR="006B3BE7" w:rsidRPr="006B3BE7" w:rsidDel="00E616E0" w14:paraId="0B811E35" w14:textId="77777777" w:rsidTr="006A38A1">
        <w:trPr>
          <w:trHeight w:val="376"/>
        </w:trPr>
        <w:tc>
          <w:tcPr>
            <w:tcW w:w="362" w:type="pct"/>
            <w:shd w:val="clear" w:color="auto" w:fill="000000" w:themeFill="text1"/>
          </w:tcPr>
          <w:p w14:paraId="75524EA1" w14:textId="77777777" w:rsidR="00C554B8" w:rsidRPr="00BA4BB9" w:rsidDel="00E616E0" w:rsidRDefault="00C554B8">
            <w:pPr>
              <w:rPr>
                <w:rStyle w:val="normaltextrun"/>
                <w:rFonts w:ascii="Arial" w:hAnsi="Arial" w:cs="Arial"/>
                <w:b/>
                <w:bCs/>
                <w:color w:val="FFFFFF" w:themeColor="background1"/>
                <w:sz w:val="18"/>
                <w:szCs w:val="18"/>
                <w:highlight w:val="black"/>
                <w:shd w:val="clear" w:color="auto" w:fill="FFFFFF"/>
              </w:rPr>
            </w:pPr>
            <w:r w:rsidRPr="00BA4BB9">
              <w:rPr>
                <w:rStyle w:val="normaltextrun"/>
                <w:rFonts w:ascii="Arial" w:hAnsi="Arial" w:cs="Arial"/>
                <w:b/>
                <w:bCs/>
                <w:color w:val="FFFFFF" w:themeColor="background1"/>
                <w:sz w:val="18"/>
                <w:szCs w:val="18"/>
                <w:highlight w:val="black"/>
                <w:shd w:val="clear" w:color="auto" w:fill="FFFFFF"/>
              </w:rPr>
              <w:t>ID</w:t>
            </w:r>
          </w:p>
        </w:tc>
        <w:tc>
          <w:tcPr>
            <w:tcW w:w="4638" w:type="pct"/>
            <w:shd w:val="clear" w:color="auto" w:fill="000000" w:themeFill="text1"/>
          </w:tcPr>
          <w:p w14:paraId="719F68B7" w14:textId="35978803" w:rsidR="00C554B8" w:rsidRPr="00BA4BB9" w:rsidRDefault="006A38A1">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Beschrijving eis</w:t>
            </w:r>
          </w:p>
        </w:tc>
      </w:tr>
      <w:tr w:rsidR="00C554B8" w:rsidRPr="00C554B8" w:rsidDel="00E616E0" w14:paraId="2FF3823C" w14:textId="77777777" w:rsidTr="00535C10">
        <w:trPr>
          <w:trHeight w:val="390"/>
        </w:trPr>
        <w:tc>
          <w:tcPr>
            <w:tcW w:w="362" w:type="pct"/>
          </w:tcPr>
          <w:p w14:paraId="31F1683B" w14:textId="6168C4C4" w:rsidR="00C554B8" w:rsidRPr="00C554B8" w:rsidRDefault="006929CC" w:rsidP="00C554B8">
            <w:pPr>
              <w:rPr>
                <w:rStyle w:val="normaltextrun"/>
                <w:rFonts w:ascii="Arial" w:hAnsi="Arial" w:cs="Arial"/>
                <w:color w:val="000000"/>
                <w:sz w:val="18"/>
                <w:szCs w:val="18"/>
                <w:shd w:val="clear" w:color="auto" w:fill="FFFFFF"/>
              </w:rPr>
            </w:pPr>
            <w:r>
              <w:rPr>
                <w:rFonts w:ascii="Arial" w:hAnsi="Arial" w:cs="Arial"/>
                <w:sz w:val="18"/>
                <w:szCs w:val="18"/>
              </w:rPr>
              <w:t>T</w:t>
            </w:r>
            <w:r w:rsidRPr="0078019D">
              <w:rPr>
                <w:rFonts w:ascii="Arial" w:hAnsi="Arial" w:cs="Arial"/>
                <w:sz w:val="18"/>
                <w:szCs w:val="18"/>
              </w:rPr>
              <w:t>E</w:t>
            </w:r>
            <w:r w:rsidR="0045193B">
              <w:rPr>
                <w:rStyle w:val="normaltextrun"/>
                <w:rFonts w:ascii="Arial" w:hAnsi="Arial" w:cs="Arial"/>
                <w:color w:val="000000"/>
                <w:sz w:val="18"/>
                <w:szCs w:val="18"/>
                <w:shd w:val="clear" w:color="auto" w:fill="FFFFFF"/>
              </w:rPr>
              <w:t>3.5</w:t>
            </w:r>
          </w:p>
        </w:tc>
        <w:tc>
          <w:tcPr>
            <w:tcW w:w="4638" w:type="pct"/>
          </w:tcPr>
          <w:p w14:paraId="153867D1" w14:textId="1B6EB3DF" w:rsidR="0037188C" w:rsidRPr="001E1C5D" w:rsidRDefault="00D14497" w:rsidP="00264130">
            <w:pPr>
              <w:ind w:left="0" w:firstLine="0"/>
              <w:rPr>
                <w:rStyle w:val="normaltextrun"/>
                <w:rFonts w:ascii="Arial" w:hAnsi="Arial" w:cs="Arial"/>
                <w:color w:val="000000"/>
                <w:sz w:val="18"/>
                <w:szCs w:val="18"/>
                <w:shd w:val="clear" w:color="auto" w:fill="FFFFFF"/>
              </w:rPr>
            </w:pPr>
            <w:r w:rsidRPr="00D14497">
              <w:rPr>
                <w:rStyle w:val="normaltextrun"/>
                <w:rFonts w:ascii="Arial" w:hAnsi="Arial" w:cs="Arial"/>
                <w:color w:val="000000"/>
                <w:sz w:val="18"/>
                <w:szCs w:val="18"/>
                <w:shd w:val="clear" w:color="auto" w:fill="FFFFFF"/>
              </w:rPr>
              <w:t>Het voertuigtrackingsysteem</w:t>
            </w:r>
            <w:r w:rsidR="00264130">
              <w:rPr>
                <w:rStyle w:val="normaltextrun"/>
                <w:rFonts w:ascii="Arial" w:hAnsi="Arial" w:cs="Arial"/>
                <w:color w:val="000000"/>
                <w:sz w:val="18"/>
                <w:szCs w:val="18"/>
                <w:shd w:val="clear" w:color="auto" w:fill="FFFFFF"/>
              </w:rPr>
              <w:t xml:space="preserve"> dient </w:t>
            </w:r>
            <w:r>
              <w:rPr>
                <w:rStyle w:val="normaltextrun"/>
                <w:rFonts w:ascii="Arial" w:hAnsi="Arial" w:cs="Arial"/>
                <w:color w:val="000000"/>
                <w:sz w:val="18"/>
                <w:szCs w:val="18"/>
                <w:shd w:val="clear" w:color="auto" w:fill="FFFFFF"/>
              </w:rPr>
              <w:t xml:space="preserve">een actief systeem te zijn welke </w:t>
            </w:r>
            <w:r w:rsidR="00B65947">
              <w:rPr>
                <w:rStyle w:val="normaltextrun"/>
                <w:rFonts w:ascii="Arial" w:hAnsi="Arial" w:cs="Arial"/>
                <w:color w:val="000000"/>
                <w:sz w:val="18"/>
                <w:szCs w:val="18"/>
                <w:shd w:val="clear" w:color="auto" w:fill="FFFFFF"/>
              </w:rPr>
              <w:t xml:space="preserve">real-time </w:t>
            </w:r>
            <w:r>
              <w:rPr>
                <w:rStyle w:val="normaltextrun"/>
                <w:rFonts w:ascii="Arial" w:hAnsi="Arial" w:cs="Arial"/>
                <w:color w:val="000000"/>
                <w:sz w:val="18"/>
                <w:szCs w:val="18"/>
                <w:shd w:val="clear" w:color="auto" w:fill="FFFFFF"/>
              </w:rPr>
              <w:t>gegeven</w:t>
            </w:r>
            <w:r w:rsidR="001E1C5D" w:rsidRPr="001E1C5D">
              <w:rPr>
                <w:rStyle w:val="normaltextrun"/>
                <w:rFonts w:ascii="Arial" w:hAnsi="Arial" w:cs="Arial"/>
                <w:color w:val="000000"/>
                <w:sz w:val="18"/>
                <w:szCs w:val="18"/>
                <w:shd w:val="clear" w:color="auto" w:fill="FFFFFF"/>
              </w:rPr>
              <w:t xml:space="preserve">s </w:t>
            </w:r>
            <w:r w:rsidR="007F5E37">
              <w:rPr>
                <w:rStyle w:val="normaltextrun"/>
                <w:rFonts w:ascii="Arial" w:hAnsi="Arial" w:cs="Arial"/>
                <w:color w:val="000000"/>
                <w:sz w:val="18"/>
                <w:szCs w:val="18"/>
                <w:shd w:val="clear" w:color="auto" w:fill="FFFFFF"/>
              </w:rPr>
              <w:t xml:space="preserve">en signalen </w:t>
            </w:r>
            <w:r w:rsidR="00264130">
              <w:rPr>
                <w:rStyle w:val="normaltextrun"/>
                <w:rFonts w:ascii="Arial" w:hAnsi="Arial" w:cs="Arial"/>
                <w:color w:val="000000"/>
                <w:sz w:val="18"/>
                <w:szCs w:val="18"/>
                <w:shd w:val="clear" w:color="auto" w:fill="FFFFFF"/>
              </w:rPr>
              <w:t xml:space="preserve">van de </w:t>
            </w:r>
            <w:r w:rsidR="004A5877">
              <w:rPr>
                <w:rStyle w:val="normaltextrun"/>
                <w:rFonts w:ascii="Arial" w:hAnsi="Arial" w:cs="Arial"/>
                <w:color w:val="000000"/>
                <w:sz w:val="18"/>
                <w:szCs w:val="18"/>
                <w:shd w:val="clear" w:color="auto" w:fill="FFFFFF"/>
              </w:rPr>
              <w:t>bij</w:t>
            </w:r>
            <w:r w:rsidR="00A47E6B">
              <w:rPr>
                <w:rStyle w:val="normaltextrun"/>
                <w:rFonts w:ascii="Arial" w:hAnsi="Arial" w:cs="Arial"/>
                <w:color w:val="000000"/>
                <w:sz w:val="18"/>
                <w:szCs w:val="18"/>
                <w:shd w:val="clear" w:color="auto" w:fill="FFFFFF"/>
              </w:rPr>
              <w:t xml:space="preserve"> </w:t>
            </w:r>
            <w:r w:rsidR="00264130">
              <w:rPr>
                <w:rStyle w:val="normaltextrun"/>
                <w:rFonts w:ascii="Arial" w:hAnsi="Arial" w:cs="Arial"/>
                <w:color w:val="000000"/>
                <w:sz w:val="18"/>
                <w:szCs w:val="18"/>
                <w:shd w:val="clear" w:color="auto" w:fill="FFFFFF"/>
              </w:rPr>
              <w:t xml:space="preserve">ProRail </w:t>
            </w:r>
            <w:r w:rsidR="004A5877">
              <w:rPr>
                <w:rStyle w:val="normaltextrun"/>
                <w:rFonts w:ascii="Arial" w:hAnsi="Arial" w:cs="Arial"/>
                <w:color w:val="000000"/>
                <w:sz w:val="18"/>
                <w:szCs w:val="18"/>
                <w:shd w:val="clear" w:color="auto" w:fill="FFFFFF"/>
              </w:rPr>
              <w:t>in gebruik zijnde voertuigen</w:t>
            </w:r>
            <w:r w:rsidR="00264130">
              <w:rPr>
                <w:rStyle w:val="normaltextrun"/>
                <w:rFonts w:ascii="Arial" w:hAnsi="Arial" w:cs="Arial"/>
                <w:color w:val="000000"/>
                <w:sz w:val="18"/>
                <w:szCs w:val="18"/>
                <w:shd w:val="clear" w:color="auto" w:fill="FFFFFF"/>
              </w:rPr>
              <w:t xml:space="preserve"> </w:t>
            </w:r>
            <w:r>
              <w:rPr>
                <w:rStyle w:val="normaltextrun"/>
                <w:rFonts w:ascii="Arial" w:hAnsi="Arial" w:cs="Arial"/>
                <w:color w:val="000000"/>
                <w:sz w:val="18"/>
                <w:szCs w:val="18"/>
                <w:shd w:val="clear" w:color="auto" w:fill="FFFFFF"/>
              </w:rPr>
              <w:t>beschikbaar kan stellen aan het fleet-managementsysteem (H5).</w:t>
            </w:r>
          </w:p>
        </w:tc>
      </w:tr>
      <w:tr w:rsidR="00C554B8" w:rsidRPr="00101D43" w:rsidDel="00E616E0" w14:paraId="58EF2AA8" w14:textId="77777777" w:rsidTr="00535C10">
        <w:trPr>
          <w:trHeight w:val="390"/>
        </w:trPr>
        <w:tc>
          <w:tcPr>
            <w:tcW w:w="362" w:type="pct"/>
          </w:tcPr>
          <w:p w14:paraId="033886D6" w14:textId="628B9088" w:rsidR="00C554B8" w:rsidRPr="00C554B8" w:rsidRDefault="006929CC" w:rsidP="00C554B8">
            <w:pPr>
              <w:rPr>
                <w:rStyle w:val="normaltextrun"/>
                <w:rFonts w:ascii="Arial" w:hAnsi="Arial" w:cs="Arial"/>
                <w:color w:val="000000"/>
                <w:sz w:val="18"/>
                <w:szCs w:val="18"/>
                <w:shd w:val="clear" w:color="auto" w:fill="FFFFFF"/>
              </w:rPr>
            </w:pPr>
            <w:r>
              <w:rPr>
                <w:rFonts w:ascii="Arial" w:hAnsi="Arial" w:cs="Arial"/>
                <w:sz w:val="18"/>
                <w:szCs w:val="18"/>
              </w:rPr>
              <w:t>T</w:t>
            </w:r>
            <w:r w:rsidRPr="0078019D">
              <w:rPr>
                <w:rFonts w:ascii="Arial" w:hAnsi="Arial" w:cs="Arial"/>
                <w:sz w:val="18"/>
                <w:szCs w:val="18"/>
              </w:rPr>
              <w:t>E</w:t>
            </w:r>
            <w:r w:rsidR="0045193B">
              <w:rPr>
                <w:rStyle w:val="normaltextrun"/>
                <w:rFonts w:ascii="Arial" w:hAnsi="Arial" w:cs="Arial"/>
                <w:color w:val="000000"/>
                <w:sz w:val="18"/>
                <w:szCs w:val="18"/>
                <w:shd w:val="clear" w:color="auto" w:fill="FFFFFF"/>
              </w:rPr>
              <w:t>3.6</w:t>
            </w:r>
          </w:p>
        </w:tc>
        <w:tc>
          <w:tcPr>
            <w:tcW w:w="4638" w:type="pct"/>
          </w:tcPr>
          <w:p w14:paraId="45EACDC9" w14:textId="5B940814" w:rsidR="00FE1E6B" w:rsidRPr="00865E1B" w:rsidRDefault="00D273E5" w:rsidP="00FE1E6B">
            <w:pPr>
              <w:ind w:left="0" w:firstLine="0"/>
              <w:rPr>
                <w:rStyle w:val="eop"/>
                <w:rFonts w:ascii="Arial" w:hAnsi="Arial" w:cs="Arial"/>
                <w:color w:val="000000" w:themeColor="text1"/>
                <w:sz w:val="18"/>
                <w:szCs w:val="18"/>
              </w:rPr>
            </w:pPr>
            <w:r w:rsidRPr="00865E1B">
              <w:rPr>
                <w:rStyle w:val="normaltextrun"/>
                <w:rFonts w:ascii="Arial" w:hAnsi="Arial" w:cs="Arial"/>
                <w:color w:val="000000"/>
                <w:sz w:val="18"/>
                <w:szCs w:val="18"/>
                <w:shd w:val="clear" w:color="auto" w:fill="FFFFFF"/>
              </w:rPr>
              <w:t>Het voertuigtracking systeem</w:t>
            </w:r>
            <w:r w:rsidR="00101D43" w:rsidRPr="00865E1B">
              <w:rPr>
                <w:rStyle w:val="normaltextrun"/>
                <w:rFonts w:ascii="Arial" w:hAnsi="Arial" w:cs="Arial"/>
                <w:color w:val="000000"/>
                <w:sz w:val="18"/>
                <w:szCs w:val="18"/>
                <w:shd w:val="clear" w:color="auto" w:fill="FFFFFF"/>
              </w:rPr>
              <w:t xml:space="preserve"> </w:t>
            </w:r>
            <w:r w:rsidR="000D363D" w:rsidRPr="00865E1B">
              <w:rPr>
                <w:rStyle w:val="normaltextrun"/>
                <w:rFonts w:ascii="Arial" w:hAnsi="Arial" w:cs="Arial"/>
                <w:color w:val="000000"/>
                <w:sz w:val="18"/>
                <w:szCs w:val="18"/>
                <w:shd w:val="clear" w:color="auto" w:fill="FFFFFF"/>
              </w:rPr>
              <w:t>communiceert met een door Opdrachtnemer aangeleverd fleet</w:t>
            </w:r>
            <w:r w:rsidR="001234DF">
              <w:rPr>
                <w:rStyle w:val="normaltextrun"/>
                <w:rFonts w:ascii="Arial" w:hAnsi="Arial" w:cs="Arial"/>
                <w:color w:val="000000"/>
                <w:sz w:val="18"/>
                <w:szCs w:val="18"/>
                <w:shd w:val="clear" w:color="auto" w:fill="FFFFFF"/>
              </w:rPr>
              <w:t>-</w:t>
            </w:r>
            <w:r w:rsidRPr="00865E1B">
              <w:rPr>
                <w:rStyle w:val="normaltextrun"/>
                <w:rFonts w:ascii="Arial" w:hAnsi="Arial" w:cs="Arial"/>
                <w:color w:val="000000"/>
                <w:sz w:val="18"/>
                <w:szCs w:val="18"/>
                <w:shd w:val="clear" w:color="auto" w:fill="FFFFFF"/>
              </w:rPr>
              <w:t>managem</w:t>
            </w:r>
            <w:r w:rsidR="00022FC1" w:rsidRPr="00865E1B">
              <w:rPr>
                <w:rStyle w:val="normaltextrun"/>
                <w:rFonts w:ascii="Arial" w:hAnsi="Arial" w:cs="Arial"/>
                <w:color w:val="000000"/>
                <w:sz w:val="18"/>
                <w:szCs w:val="18"/>
                <w:shd w:val="clear" w:color="auto" w:fill="FFFFFF"/>
              </w:rPr>
              <w:t>ent</w:t>
            </w:r>
            <w:r w:rsidR="000D363D" w:rsidRPr="00865E1B">
              <w:rPr>
                <w:rStyle w:val="normaltextrun"/>
                <w:rFonts w:ascii="Arial" w:hAnsi="Arial" w:cs="Arial"/>
                <w:color w:val="000000"/>
                <w:sz w:val="18"/>
                <w:szCs w:val="18"/>
                <w:shd w:val="clear" w:color="auto" w:fill="FFFFFF"/>
              </w:rPr>
              <w:t>systeem.</w:t>
            </w:r>
            <w:r w:rsidR="00063D92">
              <w:rPr>
                <w:rStyle w:val="normaltextrun"/>
                <w:rFonts w:ascii="Arial" w:hAnsi="Arial" w:cs="Arial"/>
                <w:color w:val="000000"/>
                <w:sz w:val="18"/>
                <w:szCs w:val="18"/>
                <w:shd w:val="clear" w:color="auto" w:fill="FFFFFF"/>
              </w:rPr>
              <w:t xml:space="preserve"> </w:t>
            </w:r>
            <w:r w:rsidR="00E243A1">
              <w:rPr>
                <w:rStyle w:val="eop"/>
                <w:rFonts w:ascii="Arial" w:hAnsi="Arial" w:cs="Arial"/>
                <w:color w:val="000000" w:themeColor="text1"/>
                <w:sz w:val="18"/>
                <w:szCs w:val="18"/>
              </w:rPr>
              <w:t>Deze</w:t>
            </w:r>
            <w:r w:rsidR="00FE1E6B" w:rsidRPr="00865E1B">
              <w:rPr>
                <w:rStyle w:val="eop"/>
                <w:rFonts w:ascii="Arial" w:hAnsi="Arial" w:cs="Arial"/>
                <w:color w:val="000000" w:themeColor="text1"/>
                <w:sz w:val="18"/>
                <w:szCs w:val="18"/>
              </w:rPr>
              <w:t xml:space="preserve"> dient ten minste onderstaande gegevens van ritten te kunnen verzamelen, verwerken en communiceren aan het </w:t>
            </w:r>
            <w:r w:rsidR="00022FC1" w:rsidRPr="00865E1B">
              <w:rPr>
                <w:rStyle w:val="eop"/>
                <w:rFonts w:ascii="Arial" w:hAnsi="Arial" w:cs="Arial"/>
                <w:color w:val="000000" w:themeColor="text1"/>
                <w:sz w:val="18"/>
                <w:szCs w:val="18"/>
              </w:rPr>
              <w:t>fleet</w:t>
            </w:r>
            <w:r w:rsidR="001234DF">
              <w:rPr>
                <w:rStyle w:val="eop"/>
                <w:rFonts w:ascii="Arial" w:hAnsi="Arial" w:cs="Arial"/>
                <w:color w:val="000000" w:themeColor="text1"/>
                <w:sz w:val="18"/>
                <w:szCs w:val="18"/>
              </w:rPr>
              <w:t>-</w:t>
            </w:r>
            <w:r w:rsidR="00022FC1" w:rsidRPr="00865E1B">
              <w:rPr>
                <w:rStyle w:val="eop"/>
                <w:rFonts w:ascii="Arial" w:hAnsi="Arial" w:cs="Arial"/>
                <w:color w:val="000000" w:themeColor="text1"/>
                <w:sz w:val="18"/>
                <w:szCs w:val="18"/>
              </w:rPr>
              <w:t>managementsysteem</w:t>
            </w:r>
            <w:r w:rsidR="00FE1E6B" w:rsidRPr="00865E1B">
              <w:rPr>
                <w:rStyle w:val="eop"/>
                <w:rFonts w:ascii="Arial" w:hAnsi="Arial" w:cs="Arial"/>
                <w:color w:val="000000" w:themeColor="text1"/>
                <w:sz w:val="18"/>
                <w:szCs w:val="18"/>
              </w:rPr>
              <w:t>:</w:t>
            </w:r>
          </w:p>
          <w:p w14:paraId="5BE583D7" w14:textId="77777777" w:rsidR="00FE1E6B" w:rsidRPr="00865E1B" w:rsidRDefault="00FE1E6B" w:rsidP="004A3784">
            <w:pPr>
              <w:pStyle w:val="Lijstalinea"/>
              <w:numPr>
                <w:ilvl w:val="0"/>
                <w:numId w:val="17"/>
              </w:numPr>
              <w:rPr>
                <w:rStyle w:val="eop"/>
                <w:rFonts w:ascii="Arial" w:hAnsi="Arial" w:cs="Arial"/>
                <w:strike/>
                <w:color w:val="000000" w:themeColor="text1"/>
                <w:sz w:val="18"/>
                <w:szCs w:val="18"/>
              </w:rPr>
            </w:pPr>
            <w:r w:rsidRPr="00865E1B">
              <w:rPr>
                <w:rStyle w:val="eop"/>
                <w:rFonts w:ascii="Arial" w:hAnsi="Arial" w:cs="Arial"/>
                <w:color w:val="000000" w:themeColor="text1"/>
                <w:sz w:val="18"/>
                <w:szCs w:val="18"/>
              </w:rPr>
              <w:t>Alle gegevens ten behoeve van belastingdienst (conform keurmerk RRS)</w:t>
            </w:r>
          </w:p>
          <w:p w14:paraId="43AC0253" w14:textId="0CA85961" w:rsidR="00852C8E" w:rsidRPr="005C4F43" w:rsidRDefault="00852C8E" w:rsidP="004A3784">
            <w:pPr>
              <w:pStyle w:val="Lijstalinea"/>
              <w:numPr>
                <w:ilvl w:val="0"/>
                <w:numId w:val="17"/>
              </w:numPr>
              <w:rPr>
                <w:rStyle w:val="eop"/>
                <w:rFonts w:ascii="Arial" w:hAnsi="Arial" w:cs="Arial"/>
                <w:strike/>
                <w:color w:val="000000" w:themeColor="text1"/>
                <w:sz w:val="18"/>
                <w:szCs w:val="18"/>
              </w:rPr>
            </w:pPr>
            <w:r w:rsidRPr="005C4F43">
              <w:rPr>
                <w:rStyle w:val="eop"/>
                <w:rFonts w:ascii="Arial" w:hAnsi="Arial" w:cs="Arial"/>
                <w:color w:val="000000" w:themeColor="text1"/>
                <w:sz w:val="18"/>
                <w:szCs w:val="18"/>
              </w:rPr>
              <w:t>CRSD</w:t>
            </w:r>
            <w:r w:rsidR="00654D5B">
              <w:rPr>
                <w:rStyle w:val="eop"/>
                <w:rFonts w:ascii="Arial" w:hAnsi="Arial" w:cs="Arial"/>
                <w:color w:val="000000" w:themeColor="text1"/>
                <w:sz w:val="18"/>
                <w:szCs w:val="18"/>
              </w:rPr>
              <w:t xml:space="preserve"> in</w:t>
            </w:r>
            <w:r w:rsidR="00FE5889" w:rsidRPr="005C4F43">
              <w:rPr>
                <w:rStyle w:val="eop"/>
                <w:rFonts w:ascii="Arial" w:hAnsi="Arial" w:cs="Arial"/>
                <w:color w:val="000000" w:themeColor="text1"/>
                <w:sz w:val="18"/>
                <w:szCs w:val="18"/>
              </w:rPr>
              <w:t>formatie</w:t>
            </w:r>
            <w:r w:rsidR="00AB73AC" w:rsidRPr="005C4F43">
              <w:rPr>
                <w:rStyle w:val="eop"/>
                <w:rFonts w:ascii="Arial" w:hAnsi="Arial" w:cs="Arial"/>
                <w:color w:val="000000" w:themeColor="text1"/>
                <w:sz w:val="18"/>
                <w:szCs w:val="18"/>
              </w:rPr>
              <w:t>;</w:t>
            </w:r>
          </w:p>
          <w:p w14:paraId="0331A45F" w14:textId="77777777" w:rsidR="00FE1E6B" w:rsidRPr="00C1153C" w:rsidRDefault="00FE1E6B" w:rsidP="004A3784">
            <w:pPr>
              <w:pStyle w:val="Lijstalinea"/>
              <w:numPr>
                <w:ilvl w:val="0"/>
                <w:numId w:val="17"/>
              </w:numPr>
              <w:rPr>
                <w:rStyle w:val="eop"/>
                <w:rFonts w:ascii="Arial" w:hAnsi="Arial" w:cs="Arial"/>
                <w:strike/>
                <w:color w:val="000000" w:themeColor="text1"/>
                <w:sz w:val="18"/>
                <w:szCs w:val="18"/>
              </w:rPr>
            </w:pPr>
            <w:r w:rsidRPr="00C1153C">
              <w:rPr>
                <w:rStyle w:val="eop"/>
                <w:rFonts w:ascii="Arial" w:hAnsi="Arial" w:cs="Arial"/>
                <w:color w:val="000000" w:themeColor="text1"/>
                <w:sz w:val="18"/>
                <w:szCs w:val="18"/>
              </w:rPr>
              <w:t>Snelheid gedurende de hele r</w:t>
            </w:r>
            <w:r w:rsidRPr="00C1153C">
              <w:rPr>
                <w:rStyle w:val="eop"/>
                <w:rFonts w:ascii="Arial" w:hAnsi="Arial" w:cs="Arial"/>
                <w:sz w:val="18"/>
                <w:szCs w:val="18"/>
              </w:rPr>
              <w:t>it/</w:t>
            </w:r>
            <w:r w:rsidRPr="00C1153C">
              <w:rPr>
                <w:rStyle w:val="eop"/>
                <w:rFonts w:ascii="Arial" w:hAnsi="Arial" w:cs="Arial"/>
                <w:color w:val="000000" w:themeColor="text1"/>
                <w:sz w:val="18"/>
                <w:szCs w:val="18"/>
              </w:rPr>
              <w:t>route;</w:t>
            </w:r>
          </w:p>
          <w:p w14:paraId="08412273" w14:textId="77777777" w:rsidR="00B96220" w:rsidRPr="004A3784" w:rsidRDefault="00FE1E6B" w:rsidP="004A3784">
            <w:pPr>
              <w:pStyle w:val="Lijstalinea"/>
              <w:numPr>
                <w:ilvl w:val="0"/>
                <w:numId w:val="17"/>
              </w:numPr>
              <w:rPr>
                <w:rStyle w:val="eop"/>
                <w:rFonts w:ascii="Arial" w:hAnsi="Arial" w:cs="Arial"/>
                <w:strike/>
                <w:color w:val="000000" w:themeColor="text1"/>
                <w:sz w:val="18"/>
                <w:szCs w:val="18"/>
              </w:rPr>
            </w:pPr>
            <w:r w:rsidRPr="00C1153C">
              <w:rPr>
                <w:rStyle w:val="normaltextrun"/>
                <w:rFonts w:ascii="Arial" w:hAnsi="Arial" w:cs="Arial"/>
                <w:color w:val="000000" w:themeColor="text1"/>
                <w:sz w:val="18"/>
                <w:szCs w:val="18"/>
              </w:rPr>
              <w:t>Start- en eind locatie met eventuele tussenstops en totaal gereden afstand in km</w:t>
            </w:r>
            <w:r w:rsidRPr="00C1153C">
              <w:rPr>
                <w:rStyle w:val="eop"/>
                <w:rFonts w:ascii="Arial" w:hAnsi="Arial" w:cs="Arial"/>
                <w:color w:val="000000" w:themeColor="text1"/>
                <w:sz w:val="18"/>
                <w:szCs w:val="18"/>
              </w:rPr>
              <w:t xml:space="preserve"> te bevatten.</w:t>
            </w:r>
          </w:p>
          <w:p w14:paraId="4D0F5F52" w14:textId="77777777" w:rsidR="004A3784" w:rsidRPr="00183D0A" w:rsidRDefault="004A3784" w:rsidP="004A3784">
            <w:pPr>
              <w:pStyle w:val="Lijstalinea"/>
              <w:numPr>
                <w:ilvl w:val="0"/>
                <w:numId w:val="17"/>
              </w:numPr>
              <w:spacing w:line="264" w:lineRule="auto"/>
              <w:rPr>
                <w:rFonts w:ascii="Arial" w:hAnsi="Arial" w:cs="Arial"/>
                <w:sz w:val="18"/>
                <w:szCs w:val="18"/>
              </w:rPr>
            </w:pPr>
            <w:r w:rsidRPr="00183D0A">
              <w:rPr>
                <w:rFonts w:ascii="Arial" w:hAnsi="Arial" w:cs="Arial"/>
                <w:sz w:val="18"/>
                <w:szCs w:val="18"/>
              </w:rPr>
              <w:t xml:space="preserve">CO2 </w:t>
            </w:r>
            <w:r>
              <w:rPr>
                <w:rFonts w:ascii="Arial" w:hAnsi="Arial" w:cs="Arial"/>
                <w:sz w:val="18"/>
                <w:szCs w:val="18"/>
              </w:rPr>
              <w:t xml:space="preserve">uitstoot </w:t>
            </w:r>
          </w:p>
          <w:p w14:paraId="61C8B457" w14:textId="77777777" w:rsidR="004A3784" w:rsidRPr="00183D0A" w:rsidRDefault="004A3784" w:rsidP="004A3784">
            <w:pPr>
              <w:pStyle w:val="Lijstalinea"/>
              <w:numPr>
                <w:ilvl w:val="0"/>
                <w:numId w:val="17"/>
              </w:numPr>
              <w:spacing w:line="264" w:lineRule="auto"/>
              <w:rPr>
                <w:rFonts w:ascii="Arial" w:hAnsi="Arial" w:cs="Arial"/>
                <w:sz w:val="18"/>
                <w:szCs w:val="18"/>
              </w:rPr>
            </w:pPr>
            <w:r w:rsidRPr="00183D0A">
              <w:rPr>
                <w:rFonts w:ascii="Arial" w:hAnsi="Arial" w:cs="Arial"/>
                <w:sz w:val="18"/>
                <w:szCs w:val="18"/>
              </w:rPr>
              <w:t>Verbruik van brandstof/elektrisch vermogen</w:t>
            </w:r>
          </w:p>
          <w:p w14:paraId="6BBB487E" w14:textId="77777777" w:rsidR="004A3784" w:rsidRDefault="004A3784" w:rsidP="004A3784">
            <w:pPr>
              <w:pStyle w:val="Lijstalinea"/>
              <w:numPr>
                <w:ilvl w:val="0"/>
                <w:numId w:val="17"/>
              </w:numPr>
              <w:spacing w:line="264" w:lineRule="auto"/>
              <w:rPr>
                <w:rFonts w:ascii="Arial" w:hAnsi="Arial" w:cs="Arial"/>
                <w:sz w:val="18"/>
                <w:szCs w:val="18"/>
              </w:rPr>
            </w:pPr>
            <w:r w:rsidRPr="00183D0A">
              <w:rPr>
                <w:rFonts w:ascii="Arial" w:hAnsi="Arial" w:cs="Arial"/>
                <w:sz w:val="18"/>
                <w:szCs w:val="18"/>
              </w:rPr>
              <w:t>Accuduur</w:t>
            </w:r>
          </w:p>
          <w:p w14:paraId="0AD8F047" w14:textId="77777777" w:rsidR="004A3784" w:rsidRPr="00183D0A" w:rsidRDefault="004A3784" w:rsidP="004A3784">
            <w:pPr>
              <w:pStyle w:val="Lijstalinea"/>
              <w:numPr>
                <w:ilvl w:val="0"/>
                <w:numId w:val="17"/>
              </w:numPr>
              <w:spacing w:line="264" w:lineRule="auto"/>
              <w:rPr>
                <w:rFonts w:ascii="Arial" w:hAnsi="Arial" w:cs="Arial"/>
                <w:sz w:val="18"/>
                <w:szCs w:val="18"/>
              </w:rPr>
            </w:pPr>
            <w:r>
              <w:rPr>
                <w:rFonts w:ascii="Arial" w:hAnsi="Arial" w:cs="Arial"/>
                <w:sz w:val="18"/>
                <w:szCs w:val="18"/>
              </w:rPr>
              <w:t>Rijgedrag</w:t>
            </w:r>
          </w:p>
          <w:p w14:paraId="3F8699DA" w14:textId="77777777" w:rsidR="004A3784" w:rsidRPr="00183D0A" w:rsidRDefault="004A3784" w:rsidP="004A3784">
            <w:pPr>
              <w:pStyle w:val="Lijstalinea"/>
              <w:numPr>
                <w:ilvl w:val="0"/>
                <w:numId w:val="17"/>
              </w:numPr>
              <w:spacing w:line="264" w:lineRule="auto"/>
              <w:rPr>
                <w:rFonts w:ascii="Arial" w:hAnsi="Arial" w:cs="Arial"/>
                <w:sz w:val="18"/>
                <w:szCs w:val="18"/>
              </w:rPr>
            </w:pPr>
            <w:r w:rsidRPr="00183D0A">
              <w:rPr>
                <w:rFonts w:ascii="Arial" w:hAnsi="Arial" w:cs="Arial"/>
                <w:sz w:val="18"/>
                <w:szCs w:val="18"/>
              </w:rPr>
              <w:t>Resterend actieradius van brandstof/elektrische voertuigen</w:t>
            </w:r>
          </w:p>
          <w:p w14:paraId="29C913AB" w14:textId="77777777" w:rsidR="004A3784" w:rsidRPr="00183D0A" w:rsidRDefault="004A3784" w:rsidP="004A3784">
            <w:pPr>
              <w:pStyle w:val="Lijstalinea"/>
              <w:numPr>
                <w:ilvl w:val="0"/>
                <w:numId w:val="17"/>
              </w:numPr>
              <w:spacing w:line="264" w:lineRule="auto"/>
              <w:rPr>
                <w:rFonts w:ascii="Arial" w:hAnsi="Arial" w:cs="Arial"/>
                <w:sz w:val="18"/>
                <w:szCs w:val="18"/>
              </w:rPr>
            </w:pPr>
            <w:r w:rsidRPr="00183D0A">
              <w:rPr>
                <w:rFonts w:ascii="Arial" w:hAnsi="Arial" w:cs="Arial"/>
                <w:sz w:val="18"/>
                <w:szCs w:val="18"/>
              </w:rPr>
              <w:t>Gebruik/stilstand van voertuigen (incl. afgezet tegen de tijd)</w:t>
            </w:r>
          </w:p>
          <w:p w14:paraId="220447F0" w14:textId="77777777" w:rsidR="004A3784" w:rsidRPr="00183D0A" w:rsidRDefault="004A3784" w:rsidP="004A3784">
            <w:pPr>
              <w:pStyle w:val="Lijstalinea"/>
              <w:numPr>
                <w:ilvl w:val="0"/>
                <w:numId w:val="17"/>
              </w:numPr>
              <w:spacing w:line="264" w:lineRule="auto"/>
              <w:rPr>
                <w:rFonts w:ascii="Arial" w:hAnsi="Arial" w:cs="Arial"/>
                <w:sz w:val="18"/>
                <w:szCs w:val="18"/>
              </w:rPr>
            </w:pPr>
            <w:r w:rsidRPr="00183D0A">
              <w:rPr>
                <w:rFonts w:ascii="Arial" w:hAnsi="Arial" w:cs="Arial"/>
                <w:sz w:val="18"/>
                <w:szCs w:val="18"/>
              </w:rPr>
              <w:t>Gebruik van de optische- en geluidssignalen (OGS) afgezet tegen de tijd</w:t>
            </w:r>
          </w:p>
          <w:p w14:paraId="19487A3D" w14:textId="77777777" w:rsidR="004A3784" w:rsidRPr="00183D0A" w:rsidRDefault="004A3784" w:rsidP="004A3784">
            <w:pPr>
              <w:pStyle w:val="Lijstalinea"/>
              <w:numPr>
                <w:ilvl w:val="0"/>
                <w:numId w:val="17"/>
              </w:numPr>
              <w:spacing w:line="264" w:lineRule="auto"/>
              <w:rPr>
                <w:rFonts w:ascii="Arial" w:hAnsi="Arial" w:cs="Arial"/>
                <w:sz w:val="18"/>
                <w:szCs w:val="18"/>
              </w:rPr>
            </w:pPr>
            <w:r w:rsidRPr="00183D0A">
              <w:rPr>
                <w:rFonts w:ascii="Arial" w:hAnsi="Arial" w:cs="Arial"/>
                <w:sz w:val="18"/>
                <w:szCs w:val="18"/>
              </w:rPr>
              <w:lastRenderedPageBreak/>
              <w:t>Levensduur/status van het accu pakket</w:t>
            </w:r>
          </w:p>
          <w:p w14:paraId="0C86248B" w14:textId="77777777" w:rsidR="004A3784" w:rsidRPr="00183D0A" w:rsidRDefault="004A3784" w:rsidP="004A3784">
            <w:pPr>
              <w:pStyle w:val="Lijstalinea"/>
              <w:numPr>
                <w:ilvl w:val="0"/>
                <w:numId w:val="17"/>
              </w:numPr>
              <w:spacing w:line="264" w:lineRule="auto"/>
              <w:rPr>
                <w:rFonts w:ascii="Arial" w:hAnsi="Arial" w:cs="Arial"/>
                <w:sz w:val="18"/>
                <w:szCs w:val="18"/>
              </w:rPr>
            </w:pPr>
            <w:r w:rsidRPr="00183D0A">
              <w:rPr>
                <w:rFonts w:ascii="Arial" w:hAnsi="Arial" w:cs="Arial"/>
                <w:sz w:val="18"/>
                <w:szCs w:val="18"/>
              </w:rPr>
              <w:t>Accudegradatie</w:t>
            </w:r>
          </w:p>
          <w:p w14:paraId="1134ACAF" w14:textId="77777777" w:rsidR="004A3784" w:rsidRDefault="004A3784" w:rsidP="004A3784">
            <w:pPr>
              <w:pStyle w:val="Lijstalinea"/>
              <w:numPr>
                <w:ilvl w:val="0"/>
                <w:numId w:val="17"/>
              </w:numPr>
              <w:spacing w:line="264" w:lineRule="auto"/>
              <w:rPr>
                <w:rFonts w:ascii="Arial" w:hAnsi="Arial" w:cs="Arial"/>
                <w:sz w:val="18"/>
                <w:szCs w:val="18"/>
              </w:rPr>
            </w:pPr>
            <w:r w:rsidRPr="00183D0A">
              <w:rPr>
                <w:rFonts w:ascii="Arial" w:hAnsi="Arial" w:cs="Arial"/>
                <w:sz w:val="18"/>
                <w:szCs w:val="18"/>
              </w:rPr>
              <w:t>Oplaadduur van het accu pakket</w:t>
            </w:r>
          </w:p>
          <w:p w14:paraId="2CD1744A" w14:textId="77777777" w:rsidR="004A3784" w:rsidRDefault="004A3784" w:rsidP="004A3784">
            <w:pPr>
              <w:pStyle w:val="Lijstalinea"/>
              <w:numPr>
                <w:ilvl w:val="0"/>
                <w:numId w:val="17"/>
              </w:numPr>
              <w:spacing w:line="264" w:lineRule="auto"/>
              <w:rPr>
                <w:rFonts w:ascii="Arial" w:hAnsi="Arial" w:cs="Arial"/>
                <w:sz w:val="18"/>
                <w:szCs w:val="18"/>
              </w:rPr>
            </w:pPr>
            <w:r>
              <w:rPr>
                <w:rFonts w:ascii="Arial" w:hAnsi="Arial" w:cs="Arial"/>
                <w:sz w:val="18"/>
                <w:szCs w:val="18"/>
              </w:rPr>
              <w:t>Defecten/voertuigstatus</w:t>
            </w:r>
          </w:p>
          <w:p w14:paraId="2A995F71" w14:textId="30937BB0" w:rsidR="004A3784" w:rsidRPr="009801F6" w:rsidRDefault="004A3784" w:rsidP="009801F6">
            <w:pPr>
              <w:pStyle w:val="Lijstalinea"/>
              <w:numPr>
                <w:ilvl w:val="0"/>
                <w:numId w:val="17"/>
              </w:numPr>
              <w:spacing w:line="264" w:lineRule="auto"/>
              <w:rPr>
                <w:rStyle w:val="normaltextrun"/>
                <w:rFonts w:ascii="Arial" w:hAnsi="Arial" w:cs="Arial"/>
                <w:sz w:val="18"/>
                <w:szCs w:val="18"/>
              </w:rPr>
            </w:pPr>
            <w:r>
              <w:rPr>
                <w:rFonts w:ascii="Arial" w:hAnsi="Arial" w:cs="Arial"/>
                <w:sz w:val="18"/>
                <w:szCs w:val="18"/>
              </w:rPr>
              <w:t>Statistieken</w:t>
            </w:r>
          </w:p>
        </w:tc>
      </w:tr>
    </w:tbl>
    <w:p w14:paraId="7F60DA2D" w14:textId="5E20FD96" w:rsidR="00266C58" w:rsidRDefault="00266C58">
      <w:pPr>
        <w:spacing w:after="160" w:line="259" w:lineRule="auto"/>
        <w:ind w:left="0" w:firstLine="0"/>
      </w:pPr>
      <w:bookmarkStart w:id="10" w:name="_Ref182484694"/>
    </w:p>
    <w:p w14:paraId="6730FA65" w14:textId="5F6F4210" w:rsidR="00FB5E50" w:rsidRPr="004F5566" w:rsidRDefault="006023CA" w:rsidP="00FB5E50">
      <w:pPr>
        <w:pStyle w:val="Kop2"/>
      </w:pPr>
      <w:bookmarkStart w:id="11" w:name="_Toc185443822"/>
      <w:r w:rsidRPr="004F5566">
        <w:t>Berijders</w:t>
      </w:r>
      <w:r w:rsidR="00E77039">
        <w:t>-</w:t>
      </w:r>
      <w:r w:rsidRPr="004F5566">
        <w:t>identificatiesysteem</w:t>
      </w:r>
      <w:bookmarkEnd w:id="10"/>
      <w:bookmarkEnd w:id="11"/>
    </w:p>
    <w:p w14:paraId="544ED450" w14:textId="77777777" w:rsidR="00FB5E50" w:rsidRDefault="00FB5E50" w:rsidP="00BF444C"/>
    <w:tbl>
      <w:tblPr>
        <w:tblStyle w:val="Tabelraster"/>
        <w:tblW w:w="9782" w:type="dxa"/>
        <w:tblInd w:w="-431" w:type="dxa"/>
        <w:tblLook w:val="04A0" w:firstRow="1" w:lastRow="0" w:firstColumn="1" w:lastColumn="0" w:noHBand="0" w:noVBand="1"/>
      </w:tblPr>
      <w:tblGrid>
        <w:gridCol w:w="797"/>
        <w:gridCol w:w="8985"/>
      </w:tblGrid>
      <w:tr w:rsidR="00BA4BB9" w:rsidRPr="00BA4BB9" w14:paraId="05E3C824" w14:textId="77777777" w:rsidTr="006A38A1">
        <w:trPr>
          <w:trHeight w:val="394"/>
        </w:trPr>
        <w:tc>
          <w:tcPr>
            <w:tcW w:w="710" w:type="dxa"/>
            <w:shd w:val="clear" w:color="auto" w:fill="000000" w:themeFill="text1"/>
          </w:tcPr>
          <w:p w14:paraId="26F74A24" w14:textId="57D6B4E9" w:rsidR="00FA6FD7" w:rsidRPr="00BA4BB9" w:rsidRDefault="00FA6FD7" w:rsidP="00FA6FD7">
            <w:pPr>
              <w:ind w:left="0" w:firstLine="0"/>
              <w:rPr>
                <w:color w:val="FFFFFF" w:themeColor="background1"/>
                <w:highlight w:val="black"/>
              </w:rPr>
            </w:pPr>
            <w:r w:rsidRPr="00BA4BB9">
              <w:rPr>
                <w:rStyle w:val="normaltextrun"/>
                <w:rFonts w:ascii="Arial" w:hAnsi="Arial" w:cs="Arial"/>
                <w:b/>
                <w:bCs/>
                <w:color w:val="FFFFFF" w:themeColor="background1"/>
                <w:sz w:val="18"/>
                <w:szCs w:val="18"/>
                <w:highlight w:val="black"/>
                <w:shd w:val="clear" w:color="auto" w:fill="FFFFFF"/>
              </w:rPr>
              <w:t>ID</w:t>
            </w:r>
          </w:p>
        </w:tc>
        <w:tc>
          <w:tcPr>
            <w:tcW w:w="9072" w:type="dxa"/>
            <w:shd w:val="clear" w:color="auto" w:fill="000000" w:themeFill="text1"/>
          </w:tcPr>
          <w:p w14:paraId="77E42170" w14:textId="17711113" w:rsidR="00FA6FD7" w:rsidRPr="00BA4BB9" w:rsidRDefault="006A38A1" w:rsidP="00FA6FD7">
            <w:pPr>
              <w:ind w:left="0" w:firstLine="0"/>
              <w:rPr>
                <w:color w:val="FFFFFF" w:themeColor="background1"/>
              </w:rPr>
            </w:pPr>
            <w:r w:rsidRPr="006A38A1">
              <w:rPr>
                <w:rStyle w:val="normaltextrun"/>
                <w:rFonts w:ascii="Arial" w:hAnsi="Arial" w:cs="Arial"/>
                <w:b/>
                <w:bCs/>
                <w:color w:val="FFFFFF" w:themeColor="background1"/>
                <w:sz w:val="18"/>
                <w:szCs w:val="18"/>
                <w:highlight w:val="black"/>
                <w:shd w:val="clear" w:color="auto" w:fill="FFFFFF"/>
              </w:rPr>
              <w:t>Beschrijving eis</w:t>
            </w:r>
          </w:p>
        </w:tc>
      </w:tr>
      <w:tr w:rsidR="00E325DF" w:rsidRPr="00E16F4E" w14:paraId="0A81B9B4" w14:textId="77777777" w:rsidTr="00FA6FD7">
        <w:tc>
          <w:tcPr>
            <w:tcW w:w="710" w:type="dxa"/>
          </w:tcPr>
          <w:p w14:paraId="748D20CD" w14:textId="049547BB" w:rsidR="00E325DF" w:rsidRPr="00E16F4E" w:rsidRDefault="006929CC" w:rsidP="00FA6FD7">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45193B" w:rsidRPr="0045193B">
              <w:rPr>
                <w:rFonts w:ascii="Arial" w:hAnsi="Arial" w:cs="Arial"/>
                <w:sz w:val="18"/>
                <w:szCs w:val="18"/>
              </w:rPr>
              <w:t>3</w:t>
            </w:r>
            <w:r w:rsidR="0045193B" w:rsidRPr="006C7345">
              <w:rPr>
                <w:rFonts w:ascii="Arial" w:hAnsi="Arial" w:cs="Arial"/>
                <w:sz w:val="18"/>
                <w:szCs w:val="18"/>
              </w:rPr>
              <w:t>.7</w:t>
            </w:r>
          </w:p>
        </w:tc>
        <w:tc>
          <w:tcPr>
            <w:tcW w:w="9072" w:type="dxa"/>
          </w:tcPr>
          <w:p w14:paraId="653056E0" w14:textId="7DA72813" w:rsidR="00E325DF" w:rsidRPr="00E16F4E" w:rsidRDefault="00CA5B67" w:rsidP="000E56EF">
            <w:pPr>
              <w:ind w:left="0" w:firstLine="0"/>
              <w:rPr>
                <w:rStyle w:val="normaltextrun"/>
                <w:rFonts w:ascii="Arial" w:hAnsi="Arial" w:cs="Arial"/>
                <w:color w:val="000000" w:themeColor="text1"/>
                <w:sz w:val="18"/>
                <w:szCs w:val="18"/>
              </w:rPr>
            </w:pPr>
            <w:r w:rsidRPr="00E16F4E">
              <w:rPr>
                <w:rStyle w:val="normaltextrun"/>
                <w:rFonts w:ascii="Arial" w:hAnsi="Arial" w:cs="Arial"/>
                <w:color w:val="000000" w:themeColor="text1"/>
                <w:sz w:val="18"/>
                <w:szCs w:val="18"/>
              </w:rPr>
              <w:t>Het berijders</w:t>
            </w:r>
            <w:r w:rsidR="00E77039">
              <w:rPr>
                <w:rStyle w:val="normaltextrun"/>
                <w:rFonts w:ascii="Arial" w:hAnsi="Arial" w:cs="Arial"/>
                <w:color w:val="000000" w:themeColor="text1"/>
                <w:sz w:val="18"/>
                <w:szCs w:val="18"/>
              </w:rPr>
              <w:t>-</w:t>
            </w:r>
            <w:r w:rsidRPr="00E16F4E">
              <w:rPr>
                <w:rStyle w:val="normaltextrun"/>
                <w:rFonts w:ascii="Arial" w:hAnsi="Arial" w:cs="Arial"/>
                <w:color w:val="000000" w:themeColor="text1"/>
                <w:sz w:val="18"/>
                <w:szCs w:val="18"/>
              </w:rPr>
              <w:t xml:space="preserve">identificatiesysteem is gekoppeld aan de startonderbreker van het voertuig, waardoor berijder en voertuig gedurende een rit aan elkaar gekoppeld zijn. </w:t>
            </w:r>
          </w:p>
        </w:tc>
      </w:tr>
      <w:tr w:rsidR="00CA5B67" w:rsidRPr="00CA5B67" w14:paraId="0F101323" w14:textId="77777777" w:rsidTr="00FA6FD7">
        <w:tc>
          <w:tcPr>
            <w:tcW w:w="710" w:type="dxa"/>
          </w:tcPr>
          <w:p w14:paraId="0AA8A138" w14:textId="716A3010" w:rsidR="00CA5B67" w:rsidRPr="00CA5B67" w:rsidRDefault="006929CC" w:rsidP="00FA6FD7">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45193B" w:rsidRPr="0045193B">
              <w:rPr>
                <w:rFonts w:ascii="Arial" w:hAnsi="Arial" w:cs="Arial"/>
                <w:sz w:val="18"/>
                <w:szCs w:val="18"/>
              </w:rPr>
              <w:t>3</w:t>
            </w:r>
            <w:r w:rsidR="0045193B" w:rsidRPr="006C7345">
              <w:rPr>
                <w:rFonts w:ascii="Arial" w:hAnsi="Arial" w:cs="Arial"/>
                <w:sz w:val="18"/>
                <w:szCs w:val="18"/>
              </w:rPr>
              <w:t>.8</w:t>
            </w:r>
          </w:p>
        </w:tc>
        <w:tc>
          <w:tcPr>
            <w:tcW w:w="9072" w:type="dxa"/>
          </w:tcPr>
          <w:p w14:paraId="023D91D4" w14:textId="0F68F263" w:rsidR="00CA5B67" w:rsidRPr="00CA5B67" w:rsidRDefault="003D06D6" w:rsidP="000E56EF">
            <w:pPr>
              <w:ind w:left="0" w:firstLine="0"/>
              <w:rPr>
                <w:rStyle w:val="normaltextrun"/>
                <w:rFonts w:ascii="Arial" w:hAnsi="Arial" w:cs="Arial"/>
                <w:color w:val="000000" w:themeColor="text1"/>
                <w:sz w:val="18"/>
                <w:szCs w:val="18"/>
              </w:rPr>
            </w:pPr>
            <w:r>
              <w:rPr>
                <w:rStyle w:val="normaltextrun"/>
                <w:rFonts w:ascii="Arial" w:hAnsi="Arial" w:cs="Arial"/>
                <w:color w:val="000000" w:themeColor="text1"/>
                <w:sz w:val="18"/>
                <w:szCs w:val="18"/>
              </w:rPr>
              <w:t>Het berijders</w:t>
            </w:r>
            <w:r w:rsidR="00E77039">
              <w:rPr>
                <w:rStyle w:val="normaltextrun"/>
                <w:rFonts w:ascii="Arial" w:hAnsi="Arial" w:cs="Arial"/>
                <w:color w:val="000000" w:themeColor="text1"/>
                <w:sz w:val="18"/>
                <w:szCs w:val="18"/>
              </w:rPr>
              <w:t>-</w:t>
            </w:r>
            <w:r>
              <w:rPr>
                <w:rStyle w:val="normaltextrun"/>
                <w:rFonts w:ascii="Arial" w:hAnsi="Arial" w:cs="Arial"/>
                <w:color w:val="000000" w:themeColor="text1"/>
                <w:sz w:val="18"/>
                <w:szCs w:val="18"/>
              </w:rPr>
              <w:t xml:space="preserve">identificatiesysteem </w:t>
            </w:r>
            <w:r w:rsidR="006C7543">
              <w:rPr>
                <w:rStyle w:val="normaltextrun"/>
                <w:rFonts w:ascii="Arial" w:hAnsi="Arial" w:cs="Arial"/>
                <w:color w:val="000000" w:themeColor="text1"/>
                <w:sz w:val="18"/>
                <w:szCs w:val="18"/>
              </w:rPr>
              <w:t>dient fraude</w:t>
            </w:r>
            <w:r w:rsidR="00A5565A">
              <w:rPr>
                <w:rStyle w:val="normaltextrun"/>
                <w:rFonts w:ascii="Arial" w:hAnsi="Arial" w:cs="Arial"/>
                <w:color w:val="000000" w:themeColor="text1"/>
                <w:sz w:val="18"/>
                <w:szCs w:val="18"/>
              </w:rPr>
              <w:t xml:space="preserve"> bestendig te zijn</w:t>
            </w:r>
            <w:r w:rsidR="00FE449D">
              <w:rPr>
                <w:rStyle w:val="normaltextrun"/>
                <w:rFonts w:ascii="Arial" w:hAnsi="Arial" w:cs="Arial"/>
                <w:color w:val="000000" w:themeColor="text1"/>
                <w:sz w:val="18"/>
                <w:szCs w:val="18"/>
              </w:rPr>
              <w:t>,</w:t>
            </w:r>
            <w:r w:rsidR="00FE449D" w:rsidRPr="00E16F4E">
              <w:rPr>
                <w:rStyle w:val="normaltextrun"/>
                <w:rFonts w:ascii="Arial" w:hAnsi="Arial" w:cs="Arial"/>
                <w:color w:val="000000" w:themeColor="text1"/>
                <w:sz w:val="18"/>
                <w:szCs w:val="18"/>
              </w:rPr>
              <w:t xml:space="preserve"> waar</w:t>
            </w:r>
            <w:r w:rsidR="000D471C">
              <w:rPr>
                <w:rStyle w:val="normaltextrun"/>
                <w:rFonts w:ascii="Arial" w:hAnsi="Arial" w:cs="Arial"/>
                <w:color w:val="000000" w:themeColor="text1"/>
                <w:sz w:val="18"/>
                <w:szCs w:val="18"/>
              </w:rPr>
              <w:t xml:space="preserve">bij </w:t>
            </w:r>
            <w:r w:rsidR="00D95C09">
              <w:rPr>
                <w:rStyle w:val="normaltextrun"/>
                <w:rFonts w:ascii="Arial" w:hAnsi="Arial" w:cs="Arial"/>
                <w:color w:val="000000" w:themeColor="text1"/>
                <w:sz w:val="18"/>
                <w:szCs w:val="18"/>
              </w:rPr>
              <w:t xml:space="preserve">de </w:t>
            </w:r>
            <w:r w:rsidR="00B27013">
              <w:rPr>
                <w:rStyle w:val="normaltextrun"/>
                <w:rFonts w:ascii="Arial" w:hAnsi="Arial" w:cs="Arial"/>
                <w:color w:val="000000" w:themeColor="text1"/>
                <w:sz w:val="18"/>
                <w:szCs w:val="18"/>
              </w:rPr>
              <w:t>identificatie-sleutel (pas/druppel/tag)</w:t>
            </w:r>
            <w:r w:rsidR="009B3A16">
              <w:rPr>
                <w:rStyle w:val="normaltextrun"/>
                <w:rFonts w:ascii="Arial" w:hAnsi="Arial" w:cs="Arial"/>
                <w:color w:val="000000" w:themeColor="text1"/>
                <w:sz w:val="18"/>
                <w:szCs w:val="18"/>
              </w:rPr>
              <w:t xml:space="preserve"> uniek of </w:t>
            </w:r>
            <w:r w:rsidR="002033F1">
              <w:rPr>
                <w:rStyle w:val="normaltextrun"/>
                <w:rFonts w:ascii="Arial" w:hAnsi="Arial" w:cs="Arial"/>
                <w:color w:val="000000" w:themeColor="text1"/>
                <w:sz w:val="18"/>
                <w:szCs w:val="18"/>
              </w:rPr>
              <w:t>specifiek beveiligd</w:t>
            </w:r>
            <w:r w:rsidR="009B3A16">
              <w:rPr>
                <w:rStyle w:val="normaltextrun"/>
                <w:rFonts w:ascii="Arial" w:hAnsi="Arial" w:cs="Arial"/>
                <w:color w:val="000000" w:themeColor="text1"/>
                <w:sz w:val="18"/>
                <w:szCs w:val="18"/>
              </w:rPr>
              <w:t xml:space="preserve"> is voor ProRail. Dit betekent dat </w:t>
            </w:r>
            <w:r w:rsidR="00C81676">
              <w:rPr>
                <w:rStyle w:val="normaltextrun"/>
                <w:rFonts w:ascii="Arial" w:hAnsi="Arial" w:cs="Arial"/>
                <w:color w:val="000000" w:themeColor="text1"/>
                <w:sz w:val="18"/>
                <w:szCs w:val="18"/>
              </w:rPr>
              <w:t>standaard en veelgebruikte identificatie-sleutels zoals</w:t>
            </w:r>
            <w:r w:rsidR="002033F1">
              <w:rPr>
                <w:rStyle w:val="normaltextrun"/>
                <w:rFonts w:ascii="Arial" w:hAnsi="Arial" w:cs="Arial"/>
                <w:color w:val="000000" w:themeColor="text1"/>
                <w:sz w:val="18"/>
                <w:szCs w:val="18"/>
              </w:rPr>
              <w:t xml:space="preserve"> bijvoorbeeld</w:t>
            </w:r>
            <w:r w:rsidR="00C81676">
              <w:rPr>
                <w:rStyle w:val="normaltextrun"/>
                <w:rFonts w:ascii="Arial" w:hAnsi="Arial" w:cs="Arial"/>
                <w:color w:val="000000" w:themeColor="text1"/>
                <w:sz w:val="18"/>
                <w:szCs w:val="18"/>
              </w:rPr>
              <w:t xml:space="preserve"> druppel</w:t>
            </w:r>
            <w:r w:rsidR="00F20FAE">
              <w:rPr>
                <w:rStyle w:val="normaltextrun"/>
                <w:rFonts w:ascii="Arial" w:hAnsi="Arial" w:cs="Arial"/>
                <w:color w:val="000000" w:themeColor="text1"/>
                <w:sz w:val="18"/>
                <w:szCs w:val="18"/>
              </w:rPr>
              <w:t xml:space="preserve">s </w:t>
            </w:r>
            <w:r w:rsidR="0008732F">
              <w:rPr>
                <w:rStyle w:val="normaltextrun"/>
                <w:rFonts w:ascii="Arial" w:hAnsi="Arial" w:cs="Arial"/>
                <w:color w:val="000000" w:themeColor="text1"/>
                <w:sz w:val="18"/>
                <w:szCs w:val="18"/>
              </w:rPr>
              <w:t xml:space="preserve">in gebruik </w:t>
            </w:r>
            <w:r w:rsidR="005D2E56">
              <w:rPr>
                <w:rStyle w:val="normaltextrun"/>
                <w:rFonts w:ascii="Arial" w:hAnsi="Arial" w:cs="Arial"/>
                <w:color w:val="000000" w:themeColor="text1"/>
                <w:sz w:val="18"/>
                <w:szCs w:val="18"/>
              </w:rPr>
              <w:t>bij</w:t>
            </w:r>
            <w:r w:rsidR="00F20FAE">
              <w:rPr>
                <w:rStyle w:val="normaltextrun"/>
                <w:rFonts w:ascii="Arial" w:hAnsi="Arial" w:cs="Arial"/>
                <w:color w:val="000000" w:themeColor="text1"/>
                <w:sz w:val="18"/>
                <w:szCs w:val="18"/>
              </w:rPr>
              <w:t xml:space="preserve"> organisaties </w:t>
            </w:r>
            <w:r w:rsidR="005D2E56">
              <w:rPr>
                <w:rStyle w:val="normaltextrun"/>
                <w:rFonts w:ascii="Arial" w:hAnsi="Arial" w:cs="Arial"/>
                <w:color w:val="000000" w:themeColor="text1"/>
                <w:sz w:val="18"/>
                <w:szCs w:val="18"/>
              </w:rPr>
              <w:t>anders dan ProRail,</w:t>
            </w:r>
            <w:r w:rsidR="00F20FAE">
              <w:rPr>
                <w:rStyle w:val="normaltextrun"/>
                <w:rFonts w:ascii="Arial" w:hAnsi="Arial" w:cs="Arial"/>
                <w:color w:val="000000" w:themeColor="text1"/>
                <w:sz w:val="18"/>
                <w:szCs w:val="18"/>
              </w:rPr>
              <w:t xml:space="preserve"> </w:t>
            </w:r>
            <w:r w:rsidR="00DD3065">
              <w:rPr>
                <w:rStyle w:val="normaltextrun"/>
                <w:rFonts w:ascii="Arial" w:hAnsi="Arial" w:cs="Arial"/>
                <w:color w:val="000000" w:themeColor="text1"/>
                <w:sz w:val="18"/>
                <w:szCs w:val="18"/>
              </w:rPr>
              <w:t xml:space="preserve">nooit </w:t>
            </w:r>
            <w:r w:rsidR="008E2A9C">
              <w:rPr>
                <w:rStyle w:val="normaltextrun"/>
                <w:rFonts w:ascii="Arial" w:hAnsi="Arial" w:cs="Arial"/>
                <w:color w:val="000000" w:themeColor="text1"/>
                <w:sz w:val="18"/>
                <w:szCs w:val="18"/>
              </w:rPr>
              <w:t xml:space="preserve">gebruikt </w:t>
            </w:r>
            <w:r w:rsidR="00915815">
              <w:rPr>
                <w:rStyle w:val="normaltextrun"/>
                <w:rFonts w:ascii="Arial" w:hAnsi="Arial" w:cs="Arial"/>
                <w:color w:val="000000" w:themeColor="text1"/>
                <w:sz w:val="18"/>
                <w:szCs w:val="18"/>
              </w:rPr>
              <w:t xml:space="preserve">mogen </w:t>
            </w:r>
            <w:r w:rsidR="00080DB3">
              <w:rPr>
                <w:rStyle w:val="normaltextrun"/>
                <w:rFonts w:ascii="Arial" w:hAnsi="Arial" w:cs="Arial"/>
                <w:color w:val="000000" w:themeColor="text1"/>
                <w:sz w:val="18"/>
                <w:szCs w:val="18"/>
              </w:rPr>
              <w:t xml:space="preserve">kunnen </w:t>
            </w:r>
            <w:r w:rsidR="00915815">
              <w:rPr>
                <w:rStyle w:val="normaltextrun"/>
                <w:rFonts w:ascii="Arial" w:hAnsi="Arial" w:cs="Arial"/>
                <w:color w:val="000000" w:themeColor="text1"/>
                <w:sz w:val="18"/>
                <w:szCs w:val="18"/>
              </w:rPr>
              <w:t>worden</w:t>
            </w:r>
            <w:r w:rsidR="009244E6">
              <w:rPr>
                <w:rStyle w:val="normaltextrun"/>
                <w:rFonts w:ascii="Arial" w:hAnsi="Arial" w:cs="Arial"/>
                <w:color w:val="000000" w:themeColor="text1"/>
                <w:sz w:val="18"/>
                <w:szCs w:val="18"/>
              </w:rPr>
              <w:t xml:space="preserve"> op het berijders</w:t>
            </w:r>
            <w:r w:rsidR="00E77039">
              <w:rPr>
                <w:rStyle w:val="normaltextrun"/>
                <w:rFonts w:ascii="Arial" w:hAnsi="Arial" w:cs="Arial"/>
                <w:color w:val="000000" w:themeColor="text1"/>
                <w:sz w:val="18"/>
                <w:szCs w:val="18"/>
              </w:rPr>
              <w:t>-</w:t>
            </w:r>
            <w:r w:rsidR="009244E6">
              <w:rPr>
                <w:rStyle w:val="normaltextrun"/>
                <w:rFonts w:ascii="Arial" w:hAnsi="Arial" w:cs="Arial"/>
                <w:color w:val="000000" w:themeColor="text1"/>
                <w:sz w:val="18"/>
                <w:szCs w:val="18"/>
              </w:rPr>
              <w:t xml:space="preserve">identificatiesysteem van ProRail. </w:t>
            </w:r>
          </w:p>
        </w:tc>
      </w:tr>
      <w:tr w:rsidR="00CA5B67" w:rsidRPr="00CA5B67" w14:paraId="5399AA89" w14:textId="77777777" w:rsidTr="00FA6FD7">
        <w:tc>
          <w:tcPr>
            <w:tcW w:w="710" w:type="dxa"/>
          </w:tcPr>
          <w:p w14:paraId="268F6ED4" w14:textId="4CDB0ECC" w:rsidR="00CA5B67" w:rsidRPr="00CA5B67" w:rsidRDefault="006929CC" w:rsidP="00FA6FD7">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45193B" w:rsidRPr="0045193B">
              <w:rPr>
                <w:rFonts w:ascii="Arial" w:hAnsi="Arial" w:cs="Arial"/>
                <w:sz w:val="18"/>
                <w:szCs w:val="18"/>
              </w:rPr>
              <w:t>3</w:t>
            </w:r>
            <w:r w:rsidR="0045193B" w:rsidRPr="006C7345">
              <w:rPr>
                <w:rFonts w:ascii="Arial" w:hAnsi="Arial" w:cs="Arial"/>
                <w:sz w:val="18"/>
                <w:szCs w:val="18"/>
              </w:rPr>
              <w:t>.9</w:t>
            </w:r>
          </w:p>
        </w:tc>
        <w:tc>
          <w:tcPr>
            <w:tcW w:w="9072" w:type="dxa"/>
          </w:tcPr>
          <w:p w14:paraId="679B8066" w14:textId="1B6A112E" w:rsidR="00CA5B67" w:rsidRPr="00CA5B67" w:rsidRDefault="00EA2AD3" w:rsidP="000E56EF">
            <w:pPr>
              <w:ind w:left="0" w:firstLine="0"/>
              <w:rPr>
                <w:rStyle w:val="normaltextrun"/>
                <w:rFonts w:ascii="Arial" w:hAnsi="Arial" w:cs="Arial"/>
                <w:color w:val="000000" w:themeColor="text1"/>
                <w:sz w:val="18"/>
                <w:szCs w:val="18"/>
              </w:rPr>
            </w:pPr>
            <w:r w:rsidRPr="00934A0F">
              <w:rPr>
                <w:rStyle w:val="normaltextrun"/>
                <w:rFonts w:ascii="Arial" w:hAnsi="Arial" w:cs="Arial"/>
                <w:color w:val="000000" w:themeColor="text1"/>
                <w:sz w:val="18"/>
                <w:szCs w:val="18"/>
              </w:rPr>
              <w:t>Registratie van de chauffeur dient minstens gegevens als naam en personeelsnummer te bevatten. De registratie van chauffeurs moet geëxporteerd kunnen worden in een standaard formaat zoals XML of JSON.</w:t>
            </w:r>
          </w:p>
        </w:tc>
      </w:tr>
      <w:tr w:rsidR="00E325DF" w:rsidRPr="00504BA3" w14:paraId="4C0F753E" w14:textId="77777777" w:rsidTr="00FA6FD7">
        <w:tc>
          <w:tcPr>
            <w:tcW w:w="710" w:type="dxa"/>
          </w:tcPr>
          <w:p w14:paraId="4C19718B" w14:textId="6294C8B7" w:rsidR="00E325DF" w:rsidRPr="006C7345" w:rsidRDefault="006929CC" w:rsidP="00FA6FD7">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45193B" w:rsidRPr="006C7345">
              <w:rPr>
                <w:rFonts w:ascii="Arial" w:hAnsi="Arial" w:cs="Arial"/>
                <w:sz w:val="18"/>
                <w:szCs w:val="18"/>
              </w:rPr>
              <w:t>3.10</w:t>
            </w:r>
          </w:p>
        </w:tc>
        <w:tc>
          <w:tcPr>
            <w:tcW w:w="9072" w:type="dxa"/>
          </w:tcPr>
          <w:p w14:paraId="0725B14C" w14:textId="147378A5" w:rsidR="00E325DF" w:rsidRPr="00E16F4E" w:rsidRDefault="00875D9F" w:rsidP="000E56EF">
            <w:pPr>
              <w:ind w:left="0" w:firstLine="0"/>
              <w:rPr>
                <w:rStyle w:val="normaltextrun"/>
                <w:rFonts w:ascii="Arial" w:hAnsi="Arial" w:cs="Arial"/>
                <w:color w:val="000000" w:themeColor="text1"/>
                <w:sz w:val="18"/>
                <w:szCs w:val="18"/>
              </w:rPr>
            </w:pPr>
            <w:r w:rsidRPr="00E16F4E">
              <w:rPr>
                <w:rStyle w:val="eop"/>
                <w:rFonts w:ascii="Arial" w:hAnsi="Arial" w:cs="Arial"/>
                <w:color w:val="000000" w:themeColor="text1"/>
                <w:sz w:val="18"/>
                <w:szCs w:val="18"/>
              </w:rPr>
              <w:t>Het systeem van inschrijver dient het mogelijk te maken om voor privé ritten te kunnen kiezen</w:t>
            </w:r>
            <w:r w:rsidR="00EA2AD3">
              <w:rPr>
                <w:rStyle w:val="eop"/>
                <w:rFonts w:ascii="Arial" w:hAnsi="Arial" w:cs="Arial"/>
                <w:color w:val="000000" w:themeColor="text1"/>
                <w:sz w:val="18"/>
                <w:szCs w:val="18"/>
              </w:rPr>
              <w:t xml:space="preserve">. Dit is </w:t>
            </w:r>
            <w:r w:rsidRPr="00E16F4E">
              <w:rPr>
                <w:rStyle w:val="eop"/>
                <w:rFonts w:ascii="Arial" w:hAnsi="Arial" w:cs="Arial"/>
                <w:color w:val="000000" w:themeColor="text1"/>
                <w:sz w:val="18"/>
                <w:szCs w:val="18"/>
              </w:rPr>
              <w:t>enkel van toepassing op persoonsgebonden voertuigen</w:t>
            </w:r>
            <w:r w:rsidR="00A73921">
              <w:rPr>
                <w:rStyle w:val="eop"/>
                <w:rFonts w:ascii="Arial" w:hAnsi="Arial" w:cs="Arial"/>
                <w:color w:val="000000" w:themeColor="text1"/>
                <w:sz w:val="18"/>
                <w:szCs w:val="18"/>
              </w:rPr>
              <w:t xml:space="preserve"> </w:t>
            </w:r>
            <w:r w:rsidR="003B2C34">
              <w:rPr>
                <w:rStyle w:val="eop"/>
                <w:rFonts w:ascii="Arial" w:hAnsi="Arial" w:cs="Arial"/>
                <w:color w:val="000000" w:themeColor="text1"/>
                <w:sz w:val="18"/>
                <w:szCs w:val="18"/>
              </w:rPr>
              <w:t>zonder bijtelling</w:t>
            </w:r>
            <w:r w:rsidR="00EA2AD3">
              <w:rPr>
                <w:rStyle w:val="eop"/>
                <w:rFonts w:ascii="Arial" w:hAnsi="Arial" w:cs="Arial"/>
                <w:color w:val="000000" w:themeColor="text1"/>
                <w:sz w:val="18"/>
                <w:szCs w:val="18"/>
              </w:rPr>
              <w:t xml:space="preserve">. </w:t>
            </w:r>
          </w:p>
        </w:tc>
      </w:tr>
      <w:tr w:rsidR="00875D9F" w:rsidRPr="00504BA3" w14:paraId="5EA862E2" w14:textId="77777777" w:rsidTr="00FA6FD7">
        <w:tc>
          <w:tcPr>
            <w:tcW w:w="710" w:type="dxa"/>
          </w:tcPr>
          <w:p w14:paraId="5C000D2F" w14:textId="3F908F6B" w:rsidR="00875D9F" w:rsidRPr="006C7345" w:rsidRDefault="006929CC" w:rsidP="00FA6FD7">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45193B" w:rsidRPr="006C7345">
              <w:rPr>
                <w:rFonts w:ascii="Arial" w:hAnsi="Arial" w:cs="Arial"/>
                <w:sz w:val="18"/>
                <w:szCs w:val="18"/>
              </w:rPr>
              <w:t>3.11</w:t>
            </w:r>
          </w:p>
        </w:tc>
        <w:tc>
          <w:tcPr>
            <w:tcW w:w="9072" w:type="dxa"/>
          </w:tcPr>
          <w:p w14:paraId="0906A303" w14:textId="6E12BAC1" w:rsidR="00875D9F" w:rsidRPr="00007CEE" w:rsidRDefault="00833782" w:rsidP="000E56EF">
            <w:pPr>
              <w:ind w:left="0" w:firstLine="0"/>
              <w:rPr>
                <w:rStyle w:val="eop"/>
                <w:rFonts w:ascii="Arial" w:hAnsi="Arial" w:cs="Arial"/>
                <w:color w:val="000000" w:themeColor="text1"/>
                <w:sz w:val="18"/>
                <w:szCs w:val="18"/>
              </w:rPr>
            </w:pPr>
            <w:r w:rsidRPr="00706C80">
              <w:rPr>
                <w:rStyle w:val="normaltextrun"/>
                <w:rFonts w:ascii="Arial" w:hAnsi="Arial" w:cs="Arial"/>
                <w:color w:val="000000" w:themeColor="text1"/>
                <w:sz w:val="18"/>
                <w:szCs w:val="18"/>
              </w:rPr>
              <w:t xml:space="preserve">De wagenparkbeheerder (of </w:t>
            </w:r>
            <w:r>
              <w:rPr>
                <w:rStyle w:val="normaltextrun"/>
                <w:rFonts w:ascii="Arial" w:hAnsi="Arial" w:cs="Arial"/>
                <w:color w:val="000000" w:themeColor="text1"/>
                <w:sz w:val="18"/>
                <w:szCs w:val="18"/>
              </w:rPr>
              <w:t>e</w:t>
            </w:r>
            <w:r w:rsidRPr="00706C80">
              <w:rPr>
                <w:rStyle w:val="normaltextrun"/>
                <w:rFonts w:ascii="Arial" w:hAnsi="Arial" w:cs="Arial"/>
                <w:color w:val="000000" w:themeColor="text1"/>
                <w:sz w:val="18"/>
                <w:szCs w:val="18"/>
              </w:rPr>
              <w:t>en daarvoor aangewezen vakspecialist) van ProRail dien</w:t>
            </w:r>
            <w:r>
              <w:rPr>
                <w:rStyle w:val="normaltextrun"/>
                <w:rFonts w:ascii="Arial" w:hAnsi="Arial" w:cs="Arial"/>
                <w:color w:val="000000" w:themeColor="text1"/>
                <w:sz w:val="18"/>
                <w:szCs w:val="18"/>
              </w:rPr>
              <w:t>t</w:t>
            </w:r>
            <w:r w:rsidRPr="00706C80">
              <w:rPr>
                <w:rStyle w:val="normaltextrun"/>
                <w:rFonts w:ascii="Arial" w:hAnsi="Arial" w:cs="Arial"/>
                <w:color w:val="000000" w:themeColor="text1"/>
                <w:sz w:val="18"/>
                <w:szCs w:val="18"/>
              </w:rPr>
              <w:t xml:space="preserve"> de mogelijkheid te hebben om </w:t>
            </w:r>
            <w:r>
              <w:rPr>
                <w:rStyle w:val="normaltextrun"/>
                <w:rFonts w:ascii="Arial" w:hAnsi="Arial" w:cs="Arial"/>
                <w:color w:val="000000" w:themeColor="text1"/>
                <w:sz w:val="18"/>
                <w:szCs w:val="18"/>
              </w:rPr>
              <w:t>personen en hun identificatie-sleutel (pas/druppel/tag)</w:t>
            </w:r>
            <w:r w:rsidRPr="00706C80">
              <w:rPr>
                <w:rStyle w:val="normaltextrun"/>
                <w:rFonts w:ascii="Arial" w:hAnsi="Arial" w:cs="Arial"/>
                <w:color w:val="000000" w:themeColor="text1"/>
                <w:sz w:val="18"/>
                <w:szCs w:val="18"/>
              </w:rPr>
              <w:t xml:space="preserve"> te autoriseren, inclusief het vastleggen van relevante informatie zoals naam, functie en toegangsrechten, om zo de toegang tot specifieke voertuigen te geven.</w:t>
            </w:r>
          </w:p>
        </w:tc>
      </w:tr>
      <w:tr w:rsidR="00216DA0" w:rsidRPr="00504BA3" w14:paraId="1F0FF0DA" w14:textId="77777777" w:rsidTr="00FA6FD7">
        <w:tc>
          <w:tcPr>
            <w:tcW w:w="710" w:type="dxa"/>
          </w:tcPr>
          <w:p w14:paraId="104BD5E3" w14:textId="130973E0" w:rsidR="00216DA0" w:rsidRDefault="00216DA0" w:rsidP="00FA6FD7">
            <w:pPr>
              <w:ind w:left="0" w:firstLine="0"/>
              <w:rPr>
                <w:rFonts w:ascii="Arial" w:hAnsi="Arial" w:cs="Arial"/>
                <w:sz w:val="18"/>
                <w:szCs w:val="18"/>
              </w:rPr>
            </w:pPr>
            <w:r>
              <w:rPr>
                <w:rFonts w:ascii="Arial" w:hAnsi="Arial" w:cs="Arial"/>
                <w:sz w:val="18"/>
                <w:szCs w:val="18"/>
              </w:rPr>
              <w:t>T</w:t>
            </w:r>
            <w:r w:rsidRPr="00702531">
              <w:rPr>
                <w:rFonts w:ascii="Arial" w:hAnsi="Arial" w:cs="Arial"/>
                <w:sz w:val="18"/>
                <w:szCs w:val="18"/>
              </w:rPr>
              <w:t>E3.12</w:t>
            </w:r>
          </w:p>
        </w:tc>
        <w:tc>
          <w:tcPr>
            <w:tcW w:w="9072" w:type="dxa"/>
          </w:tcPr>
          <w:p w14:paraId="485925E7" w14:textId="3F2E0D6D" w:rsidR="00216DA0" w:rsidRPr="00706C80" w:rsidRDefault="00A509C5" w:rsidP="000E56EF">
            <w:pPr>
              <w:ind w:left="0" w:firstLine="0"/>
              <w:rPr>
                <w:rStyle w:val="normaltextrun"/>
                <w:rFonts w:ascii="Arial" w:hAnsi="Arial" w:cs="Arial"/>
                <w:color w:val="000000" w:themeColor="text1"/>
                <w:sz w:val="18"/>
                <w:szCs w:val="18"/>
              </w:rPr>
            </w:pPr>
            <w:r>
              <w:rPr>
                <w:rStyle w:val="normaltextrun"/>
                <w:rFonts w:ascii="Arial" w:hAnsi="Arial" w:cs="Arial"/>
                <w:color w:val="000000" w:themeColor="text1"/>
                <w:sz w:val="18"/>
                <w:szCs w:val="18"/>
              </w:rPr>
              <w:t xml:space="preserve">Opdrachtnemer is verantwoordelijk voor </w:t>
            </w:r>
            <w:r w:rsidR="005F3717">
              <w:rPr>
                <w:rStyle w:val="normaltextrun"/>
                <w:rFonts w:ascii="Arial" w:hAnsi="Arial" w:cs="Arial"/>
                <w:color w:val="000000" w:themeColor="text1"/>
                <w:sz w:val="18"/>
                <w:szCs w:val="18"/>
              </w:rPr>
              <w:t>l</w:t>
            </w:r>
            <w:r w:rsidR="005F3717" w:rsidRPr="00B469C0">
              <w:rPr>
                <w:rStyle w:val="normaltextrun"/>
                <w:rFonts w:ascii="Arial" w:hAnsi="Arial" w:cs="Arial"/>
                <w:color w:val="000000" w:themeColor="text1"/>
                <w:sz w:val="18"/>
                <w:szCs w:val="18"/>
              </w:rPr>
              <w:t xml:space="preserve">evering, </w:t>
            </w:r>
            <w:r>
              <w:rPr>
                <w:rStyle w:val="normaltextrun"/>
                <w:rFonts w:ascii="Arial" w:hAnsi="Arial" w:cs="Arial"/>
                <w:color w:val="000000" w:themeColor="text1"/>
                <w:sz w:val="18"/>
                <w:szCs w:val="18"/>
              </w:rPr>
              <w:t>r</w:t>
            </w:r>
            <w:r w:rsidR="00655C77" w:rsidRPr="00A509C5">
              <w:rPr>
                <w:rStyle w:val="normaltextrun"/>
                <w:rFonts w:ascii="Arial" w:hAnsi="Arial" w:cs="Arial"/>
                <w:color w:val="000000" w:themeColor="text1"/>
                <w:sz w:val="18"/>
                <w:szCs w:val="18"/>
              </w:rPr>
              <w:t>egistratie en overdracht van de</w:t>
            </w:r>
            <w:r w:rsidR="0049501E" w:rsidRPr="00A509C5">
              <w:rPr>
                <w:rStyle w:val="normaltextrun"/>
                <w:rFonts w:ascii="Arial" w:hAnsi="Arial" w:cs="Arial"/>
                <w:color w:val="000000" w:themeColor="text1"/>
                <w:sz w:val="18"/>
                <w:szCs w:val="18"/>
              </w:rPr>
              <w:t xml:space="preserve"> </w:t>
            </w:r>
            <w:r w:rsidR="00F12B85" w:rsidRPr="00A509C5">
              <w:rPr>
                <w:rStyle w:val="normaltextrun"/>
                <w:rFonts w:ascii="Arial" w:hAnsi="Arial" w:cs="Arial"/>
                <w:color w:val="000000" w:themeColor="text1"/>
                <w:sz w:val="18"/>
                <w:szCs w:val="18"/>
              </w:rPr>
              <w:t>identificatie-sleutel</w:t>
            </w:r>
            <w:r w:rsidR="009A7B0F">
              <w:rPr>
                <w:rStyle w:val="normaltextrun"/>
                <w:rFonts w:ascii="Arial" w:hAnsi="Arial" w:cs="Arial"/>
                <w:color w:val="000000" w:themeColor="text1"/>
                <w:sz w:val="18"/>
                <w:szCs w:val="18"/>
              </w:rPr>
              <w:t xml:space="preserve"> </w:t>
            </w:r>
            <w:r w:rsidR="007F3F5C">
              <w:rPr>
                <w:rStyle w:val="normaltextrun"/>
                <w:rFonts w:ascii="Arial" w:hAnsi="Arial" w:cs="Arial"/>
                <w:color w:val="000000" w:themeColor="text1"/>
                <w:sz w:val="18"/>
                <w:szCs w:val="18"/>
              </w:rPr>
              <w:t>voor</w:t>
            </w:r>
            <w:r w:rsidR="009A7B0F">
              <w:rPr>
                <w:rStyle w:val="normaltextrun"/>
                <w:rFonts w:ascii="Arial" w:hAnsi="Arial" w:cs="Arial"/>
                <w:color w:val="000000" w:themeColor="text1"/>
                <w:sz w:val="18"/>
                <w:szCs w:val="18"/>
              </w:rPr>
              <w:t xml:space="preserve"> ProRail medewerkers. </w:t>
            </w:r>
          </w:p>
        </w:tc>
      </w:tr>
    </w:tbl>
    <w:p w14:paraId="344D56FC" w14:textId="77777777" w:rsidR="00FB5E50" w:rsidRDefault="00FB5E50" w:rsidP="00BF444C"/>
    <w:p w14:paraId="1225F56D" w14:textId="77777777" w:rsidR="00B4397E" w:rsidRDefault="00B4397E" w:rsidP="00BF444C"/>
    <w:p w14:paraId="7C2C708E" w14:textId="7E444CC4" w:rsidR="00C55803" w:rsidRPr="004F5566" w:rsidRDefault="00C55803" w:rsidP="00C55803">
      <w:pPr>
        <w:pStyle w:val="Kop2"/>
      </w:pPr>
      <w:bookmarkStart w:id="12" w:name="_Toc185443823"/>
      <w:r>
        <w:t>In-/uitbouw</w:t>
      </w:r>
      <w:bookmarkEnd w:id="12"/>
      <w:r>
        <w:t xml:space="preserve"> </w:t>
      </w:r>
    </w:p>
    <w:p w14:paraId="5D22DE2B" w14:textId="77777777" w:rsidR="00C55803" w:rsidRDefault="00C55803" w:rsidP="00BF444C"/>
    <w:tbl>
      <w:tblPr>
        <w:tblStyle w:val="Tabelraster"/>
        <w:tblW w:w="5425" w:type="pct"/>
        <w:tblInd w:w="-431" w:type="dxa"/>
        <w:tblLook w:val="04A0" w:firstRow="1" w:lastRow="0" w:firstColumn="1" w:lastColumn="0" w:noHBand="0" w:noVBand="1"/>
      </w:tblPr>
      <w:tblGrid>
        <w:gridCol w:w="797"/>
        <w:gridCol w:w="8985"/>
      </w:tblGrid>
      <w:tr w:rsidR="003A3FB0" w:rsidRPr="006A38A1" w14:paraId="41D6EA2A" w14:textId="77777777">
        <w:trPr>
          <w:trHeight w:val="390"/>
        </w:trPr>
        <w:tc>
          <w:tcPr>
            <w:tcW w:w="363" w:type="pct"/>
            <w:shd w:val="clear" w:color="auto" w:fill="000000" w:themeFill="text1"/>
          </w:tcPr>
          <w:p w14:paraId="28CCCF4E" w14:textId="77777777" w:rsidR="003A3FB0" w:rsidRPr="006A38A1" w:rsidRDefault="003A3FB0">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ID</w:t>
            </w:r>
          </w:p>
        </w:tc>
        <w:tc>
          <w:tcPr>
            <w:tcW w:w="4637" w:type="pct"/>
            <w:shd w:val="clear" w:color="auto" w:fill="000000" w:themeFill="text1"/>
          </w:tcPr>
          <w:p w14:paraId="5439A0B4" w14:textId="77777777" w:rsidR="003A3FB0" w:rsidRPr="006A38A1" w:rsidRDefault="003A3FB0">
            <w:pPr>
              <w:rPr>
                <w:rStyle w:val="normaltextrun"/>
                <w:rFonts w:ascii="Arial" w:hAnsi="Arial" w:cs="Arial"/>
                <w:b/>
                <w:bCs/>
                <w:color w:val="FFFFFF" w:themeColor="background1"/>
                <w:sz w:val="18"/>
                <w:szCs w:val="18"/>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Beschrijving eis</w:t>
            </w:r>
            <w:r w:rsidRPr="006A38A1">
              <w:rPr>
                <w:rStyle w:val="normaltextrun"/>
                <w:rFonts w:ascii="Arial" w:hAnsi="Arial" w:cs="Arial"/>
                <w:b/>
                <w:bCs/>
                <w:color w:val="FFFFFF" w:themeColor="background1"/>
                <w:sz w:val="18"/>
                <w:szCs w:val="18"/>
                <w:shd w:val="clear" w:color="auto" w:fill="FFFFFF"/>
              </w:rPr>
              <w:t xml:space="preserve"> </w:t>
            </w:r>
          </w:p>
        </w:tc>
      </w:tr>
      <w:tr w:rsidR="003A3FB0" w:rsidRPr="00805C7B" w14:paraId="3BF52B38" w14:textId="77777777">
        <w:tc>
          <w:tcPr>
            <w:tcW w:w="363" w:type="pct"/>
            <w:tcBorders>
              <w:top w:val="single" w:sz="4" w:space="0" w:color="auto"/>
              <w:left w:val="single" w:sz="4" w:space="0" w:color="auto"/>
              <w:bottom w:val="single" w:sz="4" w:space="0" w:color="auto"/>
              <w:right w:val="single" w:sz="4" w:space="0" w:color="auto"/>
            </w:tcBorders>
          </w:tcPr>
          <w:p w14:paraId="6CE21FC0" w14:textId="72D973FA" w:rsidR="003A3FB0" w:rsidRPr="00267F31" w:rsidRDefault="006929CC" w:rsidP="002A2A04">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45193B" w:rsidRPr="00267F31">
              <w:rPr>
                <w:rFonts w:ascii="Arial" w:hAnsi="Arial" w:cs="Arial"/>
                <w:sz w:val="18"/>
                <w:szCs w:val="18"/>
              </w:rPr>
              <w:t>3.1</w:t>
            </w:r>
            <w:r w:rsidR="0023267F">
              <w:rPr>
                <w:rFonts w:ascii="Arial" w:hAnsi="Arial" w:cs="Arial"/>
                <w:sz w:val="18"/>
                <w:szCs w:val="18"/>
              </w:rPr>
              <w:t>3</w:t>
            </w:r>
          </w:p>
        </w:tc>
        <w:tc>
          <w:tcPr>
            <w:tcW w:w="4637" w:type="pct"/>
            <w:tcBorders>
              <w:top w:val="single" w:sz="4" w:space="0" w:color="auto"/>
              <w:left w:val="single" w:sz="4" w:space="0" w:color="auto"/>
              <w:bottom w:val="single" w:sz="4" w:space="0" w:color="auto"/>
              <w:right w:val="single" w:sz="4" w:space="0" w:color="auto"/>
            </w:tcBorders>
          </w:tcPr>
          <w:p w14:paraId="0965D682" w14:textId="20A397D8" w:rsidR="00152C9D" w:rsidRDefault="003A3FB0">
            <w:pPr>
              <w:ind w:left="0" w:firstLine="0"/>
              <w:textAlignment w:val="baseline"/>
              <w:rPr>
                <w:rStyle w:val="eop"/>
                <w:rFonts w:ascii="Arial" w:hAnsi="Arial" w:cs="Arial"/>
                <w:color w:val="000000" w:themeColor="text1"/>
                <w:sz w:val="18"/>
                <w:szCs w:val="18"/>
              </w:rPr>
            </w:pPr>
            <w:r w:rsidRPr="00805C7B">
              <w:rPr>
                <w:rStyle w:val="eop"/>
                <w:rFonts w:ascii="Arial" w:hAnsi="Arial" w:cs="Arial"/>
                <w:color w:val="000000" w:themeColor="text1"/>
                <w:sz w:val="18"/>
                <w:szCs w:val="18"/>
              </w:rPr>
              <w:t>Inschrijver voorziet in het uitbouwen van de hardware in de voertuigen en levert deze</w:t>
            </w:r>
            <w:r w:rsidR="00152C9D">
              <w:rPr>
                <w:rStyle w:val="eop"/>
                <w:rFonts w:ascii="Arial" w:hAnsi="Arial" w:cs="Arial"/>
                <w:color w:val="000000" w:themeColor="text1"/>
                <w:sz w:val="18"/>
                <w:szCs w:val="18"/>
              </w:rPr>
              <w:t xml:space="preserve"> op in de staat zoals is overeengekomen conform voorwaarde van aflevering: </w:t>
            </w:r>
          </w:p>
          <w:p w14:paraId="328ECE17" w14:textId="40F825C7" w:rsidR="00152C9D" w:rsidRPr="00152C9D" w:rsidRDefault="00152C9D" w:rsidP="00152C9D">
            <w:pPr>
              <w:ind w:left="0" w:firstLine="0"/>
              <w:textAlignment w:val="baseline"/>
              <w:rPr>
                <w:rFonts w:ascii="Arial" w:hAnsi="Arial" w:cs="Arial"/>
                <w:color w:val="000000" w:themeColor="text1"/>
                <w:sz w:val="18"/>
                <w:szCs w:val="18"/>
              </w:rPr>
            </w:pPr>
            <w:r w:rsidRPr="00152C9D">
              <w:rPr>
                <w:rFonts w:ascii="Arial" w:hAnsi="Arial" w:cs="Arial"/>
                <w:color w:val="000000" w:themeColor="text1"/>
                <w:sz w:val="18"/>
                <w:szCs w:val="18"/>
              </w:rPr>
              <w:t xml:space="preserve">1. </w:t>
            </w:r>
            <w:r w:rsidR="0070429F">
              <w:rPr>
                <w:rFonts w:ascii="Arial" w:hAnsi="Arial" w:cs="Arial"/>
                <w:color w:val="000000" w:themeColor="text1"/>
                <w:sz w:val="18"/>
                <w:szCs w:val="18"/>
              </w:rPr>
              <w:t>C</w:t>
            </w:r>
            <w:r w:rsidRPr="00152C9D">
              <w:rPr>
                <w:rFonts w:ascii="Arial" w:hAnsi="Arial" w:cs="Arial"/>
                <w:color w:val="000000" w:themeColor="text1"/>
                <w:sz w:val="18"/>
                <w:szCs w:val="18"/>
              </w:rPr>
              <w:t>onform voorwaarde ProRail</w:t>
            </w:r>
            <w:r w:rsidR="0070429F">
              <w:rPr>
                <w:rFonts w:ascii="Arial" w:hAnsi="Arial" w:cs="Arial"/>
                <w:color w:val="000000" w:themeColor="text1"/>
                <w:sz w:val="18"/>
                <w:szCs w:val="18"/>
              </w:rPr>
              <w:t xml:space="preserve"> (bij eigendomsvoertuigen)</w:t>
            </w:r>
            <w:r w:rsidR="005D3073">
              <w:rPr>
                <w:rFonts w:ascii="Arial" w:hAnsi="Arial" w:cs="Arial"/>
                <w:color w:val="000000" w:themeColor="text1"/>
                <w:sz w:val="18"/>
                <w:szCs w:val="18"/>
              </w:rPr>
              <w:t>;</w:t>
            </w:r>
          </w:p>
          <w:p w14:paraId="39E9086E" w14:textId="48C4CCF8" w:rsidR="003A3FB0" w:rsidRPr="00152C9D" w:rsidRDefault="00152C9D">
            <w:pPr>
              <w:ind w:left="0" w:firstLine="0"/>
              <w:textAlignment w:val="baseline"/>
              <w:rPr>
                <w:rStyle w:val="normaltextrun"/>
                <w:rFonts w:ascii="Arial" w:hAnsi="Arial" w:cs="Arial"/>
                <w:color w:val="000000" w:themeColor="text1"/>
                <w:sz w:val="18"/>
                <w:szCs w:val="18"/>
              </w:rPr>
            </w:pPr>
            <w:r w:rsidRPr="00152C9D">
              <w:rPr>
                <w:rFonts w:ascii="Arial" w:hAnsi="Arial" w:cs="Arial"/>
                <w:color w:val="000000" w:themeColor="text1"/>
                <w:sz w:val="18"/>
                <w:szCs w:val="18"/>
              </w:rPr>
              <w:t xml:space="preserve">2. </w:t>
            </w:r>
            <w:r w:rsidR="0070429F">
              <w:rPr>
                <w:rFonts w:ascii="Arial" w:hAnsi="Arial" w:cs="Arial"/>
                <w:color w:val="000000" w:themeColor="text1"/>
                <w:sz w:val="18"/>
                <w:szCs w:val="18"/>
              </w:rPr>
              <w:t>Z</w:t>
            </w:r>
            <w:r w:rsidRPr="00152C9D">
              <w:rPr>
                <w:rFonts w:ascii="Arial" w:hAnsi="Arial" w:cs="Arial"/>
                <w:color w:val="000000" w:themeColor="text1"/>
                <w:sz w:val="18"/>
                <w:szCs w:val="18"/>
              </w:rPr>
              <w:t>oals is overeengekomen met de leasemaatschappij</w:t>
            </w:r>
            <w:r w:rsidR="00E363E5">
              <w:rPr>
                <w:rStyle w:val="eop"/>
                <w:rFonts w:ascii="Arial" w:hAnsi="Arial" w:cs="Arial"/>
                <w:color w:val="000000" w:themeColor="text1"/>
                <w:sz w:val="18"/>
                <w:szCs w:val="18"/>
              </w:rPr>
              <w:t xml:space="preserve">. </w:t>
            </w:r>
          </w:p>
        </w:tc>
      </w:tr>
      <w:tr w:rsidR="0060026A" w:rsidRPr="0060026A" w14:paraId="7448E651" w14:textId="77777777">
        <w:tc>
          <w:tcPr>
            <w:tcW w:w="363" w:type="pct"/>
          </w:tcPr>
          <w:p w14:paraId="4787D338" w14:textId="77C93AD8" w:rsidR="00A60030" w:rsidRPr="0060026A" w:rsidRDefault="006929CC" w:rsidP="002A2A04">
            <w:pPr>
              <w:ind w:left="0" w:firstLine="0"/>
              <w:rPr>
                <w:rFonts w:ascii="Arial" w:hAnsi="Arial" w:cs="Arial"/>
                <w:sz w:val="18"/>
                <w:szCs w:val="18"/>
              </w:rPr>
            </w:pPr>
            <w:r w:rsidRPr="0060026A">
              <w:rPr>
                <w:rFonts w:ascii="Arial" w:hAnsi="Arial" w:cs="Arial"/>
                <w:sz w:val="18"/>
                <w:szCs w:val="18"/>
              </w:rPr>
              <w:t>TE</w:t>
            </w:r>
            <w:r w:rsidR="0045193B" w:rsidRPr="0060026A">
              <w:rPr>
                <w:rFonts w:ascii="Arial" w:hAnsi="Arial" w:cs="Arial"/>
                <w:sz w:val="18"/>
                <w:szCs w:val="18"/>
              </w:rPr>
              <w:t>3.1</w:t>
            </w:r>
            <w:r w:rsidR="0023267F">
              <w:rPr>
                <w:rFonts w:ascii="Arial" w:hAnsi="Arial" w:cs="Arial"/>
                <w:sz w:val="18"/>
                <w:szCs w:val="18"/>
              </w:rPr>
              <w:t>4</w:t>
            </w:r>
          </w:p>
        </w:tc>
        <w:tc>
          <w:tcPr>
            <w:tcW w:w="4637" w:type="pct"/>
          </w:tcPr>
          <w:p w14:paraId="40BED6F2" w14:textId="48D888B9" w:rsidR="00A60030" w:rsidRPr="0060026A" w:rsidRDefault="00A60030" w:rsidP="00A60030">
            <w:pPr>
              <w:ind w:left="0" w:firstLine="0"/>
              <w:textAlignment w:val="baseline"/>
              <w:rPr>
                <w:rStyle w:val="eop"/>
                <w:rFonts w:ascii="Arial" w:hAnsi="Arial" w:cs="Arial"/>
                <w:sz w:val="18"/>
                <w:szCs w:val="18"/>
              </w:rPr>
            </w:pPr>
            <w:r w:rsidRPr="0060026A">
              <w:rPr>
                <w:rFonts w:ascii="Arial" w:eastAsia="Segoe UI" w:hAnsi="Arial" w:cs="Arial"/>
                <w:sz w:val="18"/>
                <w:szCs w:val="18"/>
              </w:rPr>
              <w:t>Te lange kabels mogen niet opgerold weggewerkt worden.</w:t>
            </w:r>
          </w:p>
        </w:tc>
      </w:tr>
      <w:tr w:rsidR="00B70994" w:rsidRPr="008B528E" w14:paraId="683FDEA9" w14:textId="77777777">
        <w:tc>
          <w:tcPr>
            <w:tcW w:w="363" w:type="pct"/>
          </w:tcPr>
          <w:p w14:paraId="45884FC4" w14:textId="53C5909C" w:rsidR="00A60030" w:rsidRPr="00267F31" w:rsidRDefault="006929CC" w:rsidP="002A2A04">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45193B" w:rsidRPr="00267F31">
              <w:rPr>
                <w:rFonts w:ascii="Arial" w:hAnsi="Arial" w:cs="Arial"/>
                <w:sz w:val="18"/>
                <w:szCs w:val="18"/>
              </w:rPr>
              <w:t>3.1</w:t>
            </w:r>
            <w:r w:rsidR="0023267F">
              <w:rPr>
                <w:rFonts w:ascii="Arial" w:hAnsi="Arial" w:cs="Arial"/>
                <w:sz w:val="18"/>
                <w:szCs w:val="18"/>
              </w:rPr>
              <w:t>5</w:t>
            </w:r>
          </w:p>
        </w:tc>
        <w:tc>
          <w:tcPr>
            <w:tcW w:w="4637" w:type="pct"/>
          </w:tcPr>
          <w:p w14:paraId="1968E5AD" w14:textId="5D183048" w:rsidR="00A60030" w:rsidRPr="008B528E" w:rsidRDefault="00A60030" w:rsidP="00A60030">
            <w:pPr>
              <w:ind w:left="0" w:firstLine="0"/>
              <w:textAlignment w:val="baseline"/>
              <w:rPr>
                <w:rFonts w:ascii="Arial" w:eastAsia="Segoe UI" w:hAnsi="Arial" w:cs="Arial"/>
                <w:sz w:val="18"/>
                <w:szCs w:val="18"/>
              </w:rPr>
            </w:pPr>
            <w:r w:rsidRPr="008B528E">
              <w:rPr>
                <w:rFonts w:ascii="Arial" w:eastAsia="Segoe UI" w:hAnsi="Arial" w:cs="Arial"/>
                <w:sz w:val="18"/>
                <w:szCs w:val="18"/>
              </w:rPr>
              <w:t xml:space="preserve">Ingebouwde componenten zoals kabel en hardware dienen vast </w:t>
            </w:r>
            <w:r w:rsidR="008B528E">
              <w:rPr>
                <w:rFonts w:ascii="Arial" w:eastAsia="Segoe UI" w:hAnsi="Arial" w:cs="Arial"/>
                <w:sz w:val="18"/>
                <w:szCs w:val="18"/>
              </w:rPr>
              <w:t xml:space="preserve">en deugdelijk </w:t>
            </w:r>
            <w:r w:rsidRPr="008B528E">
              <w:rPr>
                <w:rFonts w:ascii="Arial" w:eastAsia="Segoe UI" w:hAnsi="Arial" w:cs="Arial"/>
                <w:sz w:val="18"/>
                <w:szCs w:val="18"/>
              </w:rPr>
              <w:t xml:space="preserve">gemonteerd </w:t>
            </w:r>
            <w:r w:rsidR="00142907">
              <w:rPr>
                <w:rFonts w:ascii="Arial" w:eastAsia="Segoe UI" w:hAnsi="Arial" w:cs="Arial"/>
                <w:sz w:val="18"/>
                <w:szCs w:val="18"/>
              </w:rPr>
              <w:t xml:space="preserve">en gedemonteerd </w:t>
            </w:r>
            <w:r w:rsidRPr="008B528E">
              <w:rPr>
                <w:rFonts w:ascii="Arial" w:eastAsia="Segoe UI" w:hAnsi="Arial" w:cs="Arial"/>
                <w:sz w:val="18"/>
                <w:szCs w:val="18"/>
              </w:rPr>
              <w:t>te worden.</w:t>
            </w:r>
          </w:p>
        </w:tc>
      </w:tr>
    </w:tbl>
    <w:p w14:paraId="5268C0EC" w14:textId="77777777" w:rsidR="00C55803" w:rsidRDefault="00C55803" w:rsidP="00BF444C"/>
    <w:p w14:paraId="3E333D7D" w14:textId="76E98F29" w:rsidR="00A12B80" w:rsidRDefault="00757964" w:rsidP="00B62AF0">
      <w:pPr>
        <w:pStyle w:val="Kop1"/>
        <w:rPr>
          <w:b/>
          <w:bCs/>
        </w:rPr>
      </w:pPr>
      <w:bookmarkStart w:id="13" w:name="_BEHEER:"/>
      <w:bookmarkStart w:id="14" w:name="_Toc185443824"/>
      <w:bookmarkEnd w:id="13"/>
      <w:r>
        <w:rPr>
          <w:b/>
          <w:bCs/>
        </w:rPr>
        <w:t>Technische e</w:t>
      </w:r>
      <w:r w:rsidR="00B62AF0" w:rsidRPr="00B62AF0">
        <w:rPr>
          <w:b/>
          <w:bCs/>
        </w:rPr>
        <w:t xml:space="preserve">isen </w:t>
      </w:r>
      <w:r w:rsidR="00A12B80" w:rsidRPr="00B62AF0">
        <w:rPr>
          <w:b/>
        </w:rPr>
        <w:t>Navigatie</w:t>
      </w:r>
      <w:r w:rsidR="003F54B1">
        <w:rPr>
          <w:b/>
        </w:rPr>
        <w:t>-</w:t>
      </w:r>
      <w:r w:rsidR="00250489">
        <w:rPr>
          <w:b/>
        </w:rPr>
        <w:t>app</w:t>
      </w:r>
      <w:bookmarkEnd w:id="14"/>
    </w:p>
    <w:p w14:paraId="3BC38CED" w14:textId="7523252C" w:rsidR="00F314AE" w:rsidRPr="00F314AE" w:rsidRDefault="00E36515" w:rsidP="00E36515">
      <w:pPr>
        <w:pStyle w:val="Kop2"/>
      </w:pPr>
      <w:bookmarkStart w:id="15" w:name="_Toc185443825"/>
      <w:r>
        <w:t xml:space="preserve">Algemene eisen </w:t>
      </w:r>
      <w:r w:rsidR="00250489">
        <w:t>navigatie</w:t>
      </w:r>
      <w:r w:rsidR="002C438D">
        <w:t>-</w:t>
      </w:r>
      <w:r w:rsidR="00250489">
        <w:t>app</w:t>
      </w:r>
      <w:bookmarkEnd w:id="15"/>
      <w:r>
        <w:t xml:space="preserve"> </w:t>
      </w:r>
      <w:r>
        <w:br/>
      </w:r>
    </w:p>
    <w:tbl>
      <w:tblPr>
        <w:tblStyle w:val="Tabelraster"/>
        <w:tblW w:w="5425" w:type="pct"/>
        <w:tblInd w:w="-431" w:type="dxa"/>
        <w:tblLook w:val="04A0" w:firstRow="1" w:lastRow="0" w:firstColumn="1" w:lastColumn="0" w:noHBand="0" w:noVBand="1"/>
      </w:tblPr>
      <w:tblGrid>
        <w:gridCol w:w="710"/>
        <w:gridCol w:w="9072"/>
      </w:tblGrid>
      <w:tr w:rsidR="00E36515" w:rsidRPr="006A38A1" w14:paraId="504E3EFA" w14:textId="7312D1DA" w:rsidTr="00E36515">
        <w:trPr>
          <w:trHeight w:val="390"/>
        </w:trPr>
        <w:tc>
          <w:tcPr>
            <w:tcW w:w="363" w:type="pct"/>
            <w:shd w:val="clear" w:color="auto" w:fill="000000" w:themeFill="text1"/>
          </w:tcPr>
          <w:p w14:paraId="4ECAB6E8" w14:textId="77777777" w:rsidR="00B62AF0" w:rsidRPr="006A38A1" w:rsidRDefault="00B62AF0" w:rsidP="00B32543">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ID</w:t>
            </w:r>
          </w:p>
        </w:tc>
        <w:tc>
          <w:tcPr>
            <w:tcW w:w="4637" w:type="pct"/>
            <w:shd w:val="clear" w:color="auto" w:fill="000000" w:themeFill="text1"/>
          </w:tcPr>
          <w:p w14:paraId="51D7BB98" w14:textId="77777777" w:rsidR="00B62AF0" w:rsidRPr="006A38A1" w:rsidRDefault="00B62AF0">
            <w:pPr>
              <w:rPr>
                <w:rStyle w:val="normaltextrun"/>
                <w:rFonts w:ascii="Arial" w:hAnsi="Arial" w:cs="Arial"/>
                <w:b/>
                <w:bCs/>
                <w:color w:val="FFFFFF" w:themeColor="background1"/>
                <w:sz w:val="18"/>
                <w:szCs w:val="18"/>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Beschrijving eis</w:t>
            </w:r>
            <w:r w:rsidRPr="006A38A1">
              <w:rPr>
                <w:rStyle w:val="normaltextrun"/>
                <w:rFonts w:ascii="Arial" w:hAnsi="Arial" w:cs="Arial"/>
                <w:b/>
                <w:bCs/>
                <w:color w:val="FFFFFF" w:themeColor="background1"/>
                <w:sz w:val="18"/>
                <w:szCs w:val="18"/>
                <w:shd w:val="clear" w:color="auto" w:fill="FFFFFF"/>
              </w:rPr>
              <w:t xml:space="preserve"> </w:t>
            </w:r>
          </w:p>
        </w:tc>
      </w:tr>
      <w:tr w:rsidR="00B62AF0" w:rsidRPr="00093BB8" w14:paraId="05475632" w14:textId="759F8520" w:rsidTr="00B62AF0">
        <w:tc>
          <w:tcPr>
            <w:tcW w:w="363" w:type="pct"/>
            <w:tcBorders>
              <w:top w:val="single" w:sz="4" w:space="0" w:color="auto"/>
              <w:left w:val="single" w:sz="4" w:space="0" w:color="auto"/>
              <w:bottom w:val="single" w:sz="4" w:space="0" w:color="auto"/>
              <w:right w:val="single" w:sz="4" w:space="0" w:color="auto"/>
            </w:tcBorders>
          </w:tcPr>
          <w:p w14:paraId="64D2EEC9" w14:textId="5664BE2C" w:rsidR="00B62AF0" w:rsidRPr="00267F31" w:rsidRDefault="006929CC" w:rsidP="00267F31">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124CEA" w:rsidRPr="00267F31">
              <w:rPr>
                <w:rFonts w:ascii="Arial" w:hAnsi="Arial" w:cs="Arial"/>
                <w:sz w:val="18"/>
                <w:szCs w:val="18"/>
              </w:rPr>
              <w:t>4.1</w:t>
            </w:r>
          </w:p>
        </w:tc>
        <w:tc>
          <w:tcPr>
            <w:tcW w:w="4637" w:type="pct"/>
            <w:tcBorders>
              <w:top w:val="single" w:sz="4" w:space="0" w:color="auto"/>
              <w:left w:val="single" w:sz="4" w:space="0" w:color="auto"/>
              <w:bottom w:val="single" w:sz="4" w:space="0" w:color="auto"/>
              <w:right w:val="single" w:sz="4" w:space="0" w:color="auto"/>
            </w:tcBorders>
          </w:tcPr>
          <w:p w14:paraId="0B1F796D" w14:textId="4E3D8EC2" w:rsidR="00B62AF0" w:rsidRPr="00093BB8" w:rsidRDefault="00250489" w:rsidP="00451D8E">
            <w:pPr>
              <w:ind w:left="0" w:firstLine="0"/>
              <w:textAlignment w:val="baseline"/>
              <w:rPr>
                <w:rStyle w:val="eop"/>
                <w:rFonts w:ascii="Arial" w:hAnsi="Arial" w:cs="Arial"/>
                <w:color w:val="000000" w:themeColor="text1"/>
                <w:sz w:val="18"/>
                <w:szCs w:val="18"/>
              </w:rPr>
            </w:pPr>
            <w:r>
              <w:rPr>
                <w:rStyle w:val="eop"/>
                <w:rFonts w:ascii="Arial" w:hAnsi="Arial" w:cs="Arial"/>
                <w:color w:val="000000" w:themeColor="text1"/>
                <w:sz w:val="18"/>
                <w:szCs w:val="18"/>
              </w:rPr>
              <w:t>D</w:t>
            </w:r>
            <w:r>
              <w:rPr>
                <w:rStyle w:val="eop"/>
              </w:rPr>
              <w:t>e</w:t>
            </w:r>
            <w:r w:rsidRPr="00093BB8">
              <w:rPr>
                <w:rStyle w:val="eop"/>
                <w:rFonts w:ascii="Arial" w:hAnsi="Arial" w:cs="Arial"/>
                <w:color w:val="000000" w:themeColor="text1"/>
                <w:sz w:val="18"/>
                <w:szCs w:val="18"/>
              </w:rPr>
              <w:t xml:space="preserve"> Navigatie</w:t>
            </w:r>
            <w:r>
              <w:rPr>
                <w:rStyle w:val="eop"/>
                <w:rFonts w:ascii="Arial" w:hAnsi="Arial" w:cs="Arial"/>
                <w:color w:val="000000" w:themeColor="text1"/>
                <w:sz w:val="18"/>
                <w:szCs w:val="18"/>
              </w:rPr>
              <w:t>-app</w:t>
            </w:r>
            <w:r w:rsidRPr="00093BB8">
              <w:rPr>
                <w:rStyle w:val="eop"/>
                <w:rFonts w:ascii="Arial" w:hAnsi="Arial" w:cs="Arial"/>
                <w:color w:val="000000" w:themeColor="text1"/>
                <w:sz w:val="18"/>
                <w:szCs w:val="18"/>
              </w:rPr>
              <w:t xml:space="preserve"> </w:t>
            </w:r>
            <w:r w:rsidR="00B62AF0" w:rsidRPr="00093BB8">
              <w:rPr>
                <w:rStyle w:val="eop"/>
                <w:rFonts w:ascii="Arial" w:hAnsi="Arial" w:cs="Arial"/>
                <w:color w:val="000000" w:themeColor="text1"/>
                <w:sz w:val="18"/>
                <w:szCs w:val="18"/>
              </w:rPr>
              <w:t xml:space="preserve">moet vanuit de meldkamer automatisch de eindbestemming en beste route </w:t>
            </w:r>
            <w:r>
              <w:rPr>
                <w:rStyle w:val="eop"/>
                <w:rFonts w:ascii="Arial" w:hAnsi="Arial" w:cs="Arial"/>
                <w:color w:val="000000" w:themeColor="text1"/>
                <w:sz w:val="18"/>
                <w:szCs w:val="18"/>
              </w:rPr>
              <w:t>kunnen ontvangen</w:t>
            </w:r>
            <w:r w:rsidR="00B62AF0" w:rsidRPr="00093BB8">
              <w:rPr>
                <w:rStyle w:val="eop"/>
                <w:rFonts w:ascii="Arial" w:hAnsi="Arial" w:cs="Arial"/>
                <w:color w:val="000000" w:themeColor="text1"/>
                <w:sz w:val="18"/>
                <w:szCs w:val="18"/>
              </w:rPr>
              <w:t xml:space="preserve"> </w:t>
            </w:r>
            <w:r w:rsidR="003A344E">
              <w:rPr>
                <w:rStyle w:val="eop"/>
                <w:rFonts w:ascii="Arial" w:hAnsi="Arial" w:cs="Arial"/>
                <w:color w:val="000000" w:themeColor="text1"/>
                <w:sz w:val="18"/>
                <w:szCs w:val="18"/>
              </w:rPr>
              <w:t>o</w:t>
            </w:r>
            <w:r w:rsidR="003A344E" w:rsidRPr="00961652">
              <w:rPr>
                <w:rStyle w:val="eop"/>
                <w:rFonts w:ascii="Arial" w:hAnsi="Arial" w:cs="Arial"/>
                <w:color w:val="000000" w:themeColor="text1"/>
                <w:sz w:val="18"/>
                <w:szCs w:val="18"/>
              </w:rPr>
              <w:t>p</w:t>
            </w:r>
            <w:r w:rsidR="00B62AF0" w:rsidRPr="00093BB8">
              <w:rPr>
                <w:rStyle w:val="eop"/>
                <w:rFonts w:ascii="Arial" w:hAnsi="Arial" w:cs="Arial"/>
                <w:color w:val="000000" w:themeColor="text1"/>
                <w:sz w:val="18"/>
                <w:szCs w:val="18"/>
              </w:rPr>
              <w:t xml:space="preserve"> de </w:t>
            </w:r>
            <w:r w:rsidR="003A344E" w:rsidRPr="00961652">
              <w:rPr>
                <w:rStyle w:val="eop"/>
                <w:rFonts w:ascii="Arial" w:hAnsi="Arial" w:cs="Arial"/>
                <w:color w:val="000000" w:themeColor="text1"/>
                <w:sz w:val="18"/>
                <w:szCs w:val="18"/>
              </w:rPr>
              <w:t>iPad</w:t>
            </w:r>
            <w:r w:rsidR="00B62AF0" w:rsidRPr="00093BB8">
              <w:rPr>
                <w:rStyle w:val="eop"/>
                <w:rFonts w:ascii="Arial" w:hAnsi="Arial" w:cs="Arial"/>
                <w:color w:val="000000" w:themeColor="text1"/>
                <w:sz w:val="18"/>
                <w:szCs w:val="18"/>
              </w:rPr>
              <w:t xml:space="preserve"> van de collega’s die ter plaatse gaan/worden gestuurd. Hierbij wordt bij het bepalen van de beste route rekening gehouden met externe factoren als: werkzaamheden</w:t>
            </w:r>
            <w:r w:rsidR="00923481" w:rsidRPr="00093BB8">
              <w:rPr>
                <w:rStyle w:val="eop"/>
                <w:rFonts w:ascii="Arial" w:hAnsi="Arial" w:cs="Arial"/>
                <w:color w:val="000000" w:themeColor="text1"/>
                <w:sz w:val="18"/>
                <w:szCs w:val="18"/>
              </w:rPr>
              <w:t xml:space="preserve"> (MELVIN)</w:t>
            </w:r>
            <w:r w:rsidR="00B62AF0" w:rsidRPr="00093BB8">
              <w:rPr>
                <w:rStyle w:val="eop"/>
                <w:rFonts w:ascii="Arial" w:hAnsi="Arial" w:cs="Arial"/>
                <w:color w:val="000000" w:themeColor="text1"/>
                <w:sz w:val="18"/>
                <w:szCs w:val="18"/>
              </w:rPr>
              <w:t>, wegsluitingen, type voertuig, etc.</w:t>
            </w:r>
            <w:r w:rsidR="00ED1B43" w:rsidRPr="00093BB8">
              <w:rPr>
                <w:rStyle w:val="eop"/>
                <w:rFonts w:ascii="Arial" w:hAnsi="Arial" w:cs="Arial"/>
                <w:color w:val="000000" w:themeColor="text1"/>
                <w:sz w:val="18"/>
                <w:szCs w:val="18"/>
              </w:rPr>
              <w:t xml:space="preserve"> De route-</w:t>
            </w:r>
            <w:r w:rsidR="00093BB8" w:rsidRPr="00093BB8">
              <w:rPr>
                <w:rStyle w:val="eop"/>
                <w:rFonts w:ascii="Arial" w:hAnsi="Arial" w:cs="Arial"/>
                <w:color w:val="000000" w:themeColor="text1"/>
                <w:sz w:val="18"/>
                <w:szCs w:val="18"/>
              </w:rPr>
              <w:t>opdracht</w:t>
            </w:r>
            <w:r w:rsidR="00ED1B43" w:rsidRPr="00093BB8">
              <w:rPr>
                <w:rStyle w:val="eop"/>
                <w:rFonts w:ascii="Arial" w:hAnsi="Arial" w:cs="Arial"/>
                <w:color w:val="000000" w:themeColor="text1"/>
                <w:sz w:val="18"/>
                <w:szCs w:val="18"/>
              </w:rPr>
              <w:t xml:space="preserve"> </w:t>
            </w:r>
            <w:r w:rsidR="00093BB8">
              <w:rPr>
                <w:rStyle w:val="eop"/>
                <w:rFonts w:ascii="Arial" w:hAnsi="Arial" w:cs="Arial"/>
                <w:color w:val="000000" w:themeColor="text1"/>
                <w:sz w:val="18"/>
                <w:szCs w:val="18"/>
              </w:rPr>
              <w:t>s</w:t>
            </w:r>
            <w:r w:rsidR="00093BB8" w:rsidRPr="00093BB8">
              <w:rPr>
                <w:rStyle w:val="eop"/>
                <w:rFonts w:ascii="Arial" w:hAnsi="Arial" w:cs="Arial"/>
                <w:color w:val="000000" w:themeColor="text1"/>
                <w:sz w:val="18"/>
                <w:szCs w:val="18"/>
              </w:rPr>
              <w:t>tart pas</w:t>
            </w:r>
            <w:r w:rsidR="00ED1B43" w:rsidRPr="00093BB8">
              <w:rPr>
                <w:rStyle w:val="eop"/>
                <w:rFonts w:ascii="Arial" w:hAnsi="Arial" w:cs="Arial"/>
                <w:color w:val="000000" w:themeColor="text1"/>
                <w:sz w:val="18"/>
                <w:szCs w:val="18"/>
              </w:rPr>
              <w:t xml:space="preserve"> na bevestiging van de bestuurder.</w:t>
            </w:r>
          </w:p>
        </w:tc>
      </w:tr>
      <w:tr w:rsidR="004866EF" w:rsidRPr="00093BB8" w14:paraId="6779DD7A" w14:textId="77777777" w:rsidTr="00B62AF0">
        <w:tc>
          <w:tcPr>
            <w:tcW w:w="363" w:type="pct"/>
            <w:tcBorders>
              <w:top w:val="single" w:sz="4" w:space="0" w:color="auto"/>
              <w:left w:val="single" w:sz="4" w:space="0" w:color="auto"/>
              <w:bottom w:val="single" w:sz="4" w:space="0" w:color="auto"/>
              <w:right w:val="single" w:sz="4" w:space="0" w:color="auto"/>
            </w:tcBorders>
          </w:tcPr>
          <w:p w14:paraId="6C31BE48" w14:textId="17773EAC" w:rsidR="004866EF" w:rsidRPr="00267F31" w:rsidRDefault="006929CC" w:rsidP="00267F31">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124CEA" w:rsidRPr="00267F31">
              <w:rPr>
                <w:rFonts w:ascii="Arial" w:hAnsi="Arial" w:cs="Arial"/>
                <w:sz w:val="18"/>
                <w:szCs w:val="18"/>
              </w:rPr>
              <w:t>4.2</w:t>
            </w:r>
          </w:p>
        </w:tc>
        <w:tc>
          <w:tcPr>
            <w:tcW w:w="4637" w:type="pct"/>
            <w:tcBorders>
              <w:top w:val="single" w:sz="4" w:space="0" w:color="auto"/>
              <w:left w:val="single" w:sz="4" w:space="0" w:color="auto"/>
              <w:bottom w:val="single" w:sz="4" w:space="0" w:color="auto"/>
              <w:right w:val="single" w:sz="4" w:space="0" w:color="auto"/>
            </w:tcBorders>
          </w:tcPr>
          <w:p w14:paraId="4B5DC5CB" w14:textId="04E6BC69" w:rsidR="004866EF" w:rsidRPr="00093BB8" w:rsidRDefault="00BD3DFB" w:rsidP="00451D8E">
            <w:pPr>
              <w:ind w:left="0" w:firstLine="0"/>
              <w:textAlignment w:val="baseline"/>
              <w:rPr>
                <w:rStyle w:val="eop"/>
                <w:rFonts w:ascii="Arial" w:hAnsi="Arial" w:cs="Arial"/>
                <w:color w:val="000000" w:themeColor="text1"/>
                <w:sz w:val="18"/>
                <w:szCs w:val="18"/>
              </w:rPr>
            </w:pPr>
            <w:r>
              <w:rPr>
                <w:rStyle w:val="normaltextrun"/>
                <w:rFonts w:ascii="Arial" w:hAnsi="Arial" w:cs="Arial"/>
                <w:sz w:val="18"/>
                <w:szCs w:val="18"/>
              </w:rPr>
              <w:t>De Navigatie-app</w:t>
            </w:r>
            <w:r w:rsidR="004866EF" w:rsidRPr="524A74AE">
              <w:rPr>
                <w:rStyle w:val="normaltextrun"/>
                <w:rFonts w:ascii="Arial" w:hAnsi="Arial" w:cs="Arial"/>
                <w:sz w:val="18"/>
                <w:szCs w:val="18"/>
              </w:rPr>
              <w:t xml:space="preserve"> dient erin te voorzien dat een opdracht van</w:t>
            </w:r>
            <w:r w:rsidR="0028155B" w:rsidRPr="524A74AE">
              <w:rPr>
                <w:rStyle w:val="normaltextrun"/>
                <w:rFonts w:ascii="Arial" w:hAnsi="Arial" w:cs="Arial"/>
                <w:sz w:val="18"/>
                <w:szCs w:val="18"/>
              </w:rPr>
              <w:t xml:space="preserve">uit het </w:t>
            </w:r>
            <w:proofErr w:type="spellStart"/>
            <w:r w:rsidR="0028155B" w:rsidRPr="524A74AE">
              <w:rPr>
                <w:rStyle w:val="normaltextrun"/>
                <w:rFonts w:ascii="Arial" w:hAnsi="Arial" w:cs="Arial"/>
                <w:sz w:val="18"/>
                <w:szCs w:val="18"/>
              </w:rPr>
              <w:t>Fleet</w:t>
            </w:r>
            <w:proofErr w:type="spellEnd"/>
            <w:r w:rsidR="0028155B" w:rsidRPr="524A74AE">
              <w:rPr>
                <w:rStyle w:val="normaltextrun"/>
                <w:rFonts w:ascii="Arial" w:hAnsi="Arial" w:cs="Arial"/>
                <w:sz w:val="18"/>
                <w:szCs w:val="18"/>
              </w:rPr>
              <w:t xml:space="preserve">-management systeem </w:t>
            </w:r>
            <w:r w:rsidR="004866EF" w:rsidRPr="524A74AE">
              <w:rPr>
                <w:rStyle w:val="normaltextrun"/>
                <w:rFonts w:ascii="Arial" w:hAnsi="Arial" w:cs="Arial"/>
                <w:sz w:val="18"/>
                <w:szCs w:val="18"/>
              </w:rPr>
              <w:t>naar een specifiek voertuig of meerdere voertuigen</w:t>
            </w:r>
            <w:r w:rsidR="001B1C90">
              <w:rPr>
                <w:rStyle w:val="normaltextrun"/>
                <w:rFonts w:ascii="Arial" w:hAnsi="Arial" w:cs="Arial"/>
                <w:sz w:val="18"/>
                <w:szCs w:val="18"/>
              </w:rPr>
              <w:t>/ICB-medewerkers</w:t>
            </w:r>
            <w:r w:rsidR="004866EF" w:rsidRPr="524A74AE">
              <w:rPr>
                <w:rStyle w:val="normaltextrun"/>
                <w:rFonts w:ascii="Arial" w:hAnsi="Arial" w:cs="Arial"/>
                <w:sz w:val="18"/>
                <w:szCs w:val="18"/>
              </w:rPr>
              <w:t xml:space="preserve"> verzonden kan worden. De gegevens die hierin minimaal meegegeven moeten worden zijn: x, y en z coördinaten, routeadres, oorzaak (incidentlabel) en prioriteit (wel/geen OGS).</w:t>
            </w:r>
          </w:p>
        </w:tc>
      </w:tr>
      <w:tr w:rsidR="00B62AF0" w:rsidRPr="00805C7B" w14:paraId="5EF3E6B2" w14:textId="69ABCEA3" w:rsidTr="00B62AF0">
        <w:tc>
          <w:tcPr>
            <w:tcW w:w="363" w:type="pct"/>
          </w:tcPr>
          <w:p w14:paraId="785C679B" w14:textId="396558B6" w:rsidR="00B62AF0" w:rsidRPr="00267F31" w:rsidRDefault="006929CC" w:rsidP="00267F31">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124CEA" w:rsidRPr="00267F31">
              <w:rPr>
                <w:rFonts w:ascii="Arial" w:hAnsi="Arial" w:cs="Arial"/>
                <w:sz w:val="18"/>
                <w:szCs w:val="18"/>
              </w:rPr>
              <w:t>4.3</w:t>
            </w:r>
          </w:p>
        </w:tc>
        <w:tc>
          <w:tcPr>
            <w:tcW w:w="4637" w:type="pct"/>
          </w:tcPr>
          <w:p w14:paraId="0BFFAE5B" w14:textId="36BF15C2" w:rsidR="00B62AF0" w:rsidRPr="00805C7B" w:rsidRDefault="00CD45B2" w:rsidP="00451D8E">
            <w:pPr>
              <w:ind w:left="0" w:firstLine="0"/>
              <w:textAlignment w:val="baseline"/>
              <w:rPr>
                <w:rStyle w:val="eop"/>
                <w:rFonts w:ascii="Arial" w:hAnsi="Arial" w:cs="Arial"/>
                <w:color w:val="000000" w:themeColor="text1"/>
                <w:sz w:val="18"/>
                <w:szCs w:val="18"/>
              </w:rPr>
            </w:pPr>
            <w:r>
              <w:rPr>
                <w:rStyle w:val="eop"/>
                <w:rFonts w:ascii="Arial" w:hAnsi="Arial" w:cs="Arial"/>
                <w:color w:val="000000" w:themeColor="text1"/>
                <w:sz w:val="18"/>
                <w:szCs w:val="18"/>
              </w:rPr>
              <w:t>De Navigatie-app</w:t>
            </w:r>
            <w:r w:rsidR="00B62AF0" w:rsidRPr="002952ED">
              <w:rPr>
                <w:rStyle w:val="eop"/>
                <w:rFonts w:ascii="Arial" w:hAnsi="Arial" w:cs="Arial"/>
                <w:color w:val="000000" w:themeColor="text1"/>
                <w:sz w:val="18"/>
                <w:szCs w:val="18"/>
              </w:rPr>
              <w:t xml:space="preserve"> voorziet in de mogelijkheid </w:t>
            </w:r>
            <w:r w:rsidR="002952ED" w:rsidRPr="002952ED">
              <w:rPr>
                <w:rStyle w:val="eop"/>
                <w:rFonts w:ascii="Arial" w:hAnsi="Arial" w:cs="Arial"/>
                <w:color w:val="000000" w:themeColor="text1"/>
                <w:sz w:val="18"/>
                <w:szCs w:val="18"/>
              </w:rPr>
              <w:t>om</w:t>
            </w:r>
            <w:r w:rsidR="00B62AF0" w:rsidRPr="002952ED">
              <w:rPr>
                <w:rStyle w:val="eop"/>
                <w:rFonts w:ascii="Arial" w:hAnsi="Arial" w:cs="Arial"/>
                <w:color w:val="000000" w:themeColor="text1"/>
                <w:sz w:val="18"/>
                <w:szCs w:val="18"/>
              </w:rPr>
              <w:t xml:space="preserve"> voorkeursroutes en POI (Point of Interest) </w:t>
            </w:r>
            <w:r w:rsidR="002952ED" w:rsidRPr="002952ED">
              <w:rPr>
                <w:rStyle w:val="eop"/>
                <w:rFonts w:ascii="Arial" w:hAnsi="Arial" w:cs="Arial"/>
                <w:color w:val="000000" w:themeColor="text1"/>
                <w:sz w:val="18"/>
                <w:szCs w:val="18"/>
              </w:rPr>
              <w:t>toe te kunnen voegen/in te kunnen tekenen.</w:t>
            </w:r>
            <w:r w:rsidR="002952ED">
              <w:rPr>
                <w:rStyle w:val="normaltextrun"/>
              </w:rPr>
              <w:t xml:space="preserve"> </w:t>
            </w:r>
          </w:p>
        </w:tc>
      </w:tr>
      <w:tr w:rsidR="00B62AF0" w:rsidRPr="00805C7B" w14:paraId="734A772B" w14:textId="76973563" w:rsidTr="00B62AF0">
        <w:tc>
          <w:tcPr>
            <w:tcW w:w="363" w:type="pct"/>
            <w:hideMark/>
          </w:tcPr>
          <w:p w14:paraId="4DE630FA" w14:textId="63FC2D70" w:rsidR="00B62AF0" w:rsidRPr="00267F31" w:rsidRDefault="006929CC" w:rsidP="00267F31">
            <w:pPr>
              <w:ind w:left="0" w:firstLine="0"/>
              <w:rPr>
                <w:rFonts w:ascii="Arial" w:hAnsi="Arial" w:cs="Arial"/>
                <w:sz w:val="18"/>
                <w:szCs w:val="18"/>
              </w:rPr>
            </w:pPr>
            <w:r>
              <w:rPr>
                <w:rFonts w:ascii="Arial" w:hAnsi="Arial" w:cs="Arial"/>
                <w:sz w:val="18"/>
                <w:szCs w:val="18"/>
              </w:rPr>
              <w:lastRenderedPageBreak/>
              <w:t>T</w:t>
            </w:r>
            <w:r w:rsidRPr="0078019D">
              <w:rPr>
                <w:rFonts w:ascii="Arial" w:hAnsi="Arial" w:cs="Arial"/>
                <w:sz w:val="18"/>
                <w:szCs w:val="18"/>
              </w:rPr>
              <w:t>E</w:t>
            </w:r>
            <w:r w:rsidR="00124CEA" w:rsidRPr="00267F31">
              <w:rPr>
                <w:rFonts w:ascii="Arial" w:hAnsi="Arial" w:cs="Arial"/>
                <w:sz w:val="18"/>
                <w:szCs w:val="18"/>
              </w:rPr>
              <w:t>4.4</w:t>
            </w:r>
          </w:p>
        </w:tc>
        <w:tc>
          <w:tcPr>
            <w:tcW w:w="4637" w:type="pct"/>
          </w:tcPr>
          <w:p w14:paraId="12F1B965" w14:textId="5BB2976E" w:rsidR="00B62AF0" w:rsidRPr="00805C7B" w:rsidRDefault="00CD45B2" w:rsidP="00451D8E">
            <w:pPr>
              <w:ind w:left="0" w:firstLine="0"/>
              <w:textAlignment w:val="baseline"/>
              <w:rPr>
                <w:rStyle w:val="normaltextrun"/>
                <w:rFonts w:ascii="Arial" w:hAnsi="Arial" w:cs="Arial"/>
                <w:sz w:val="18"/>
                <w:szCs w:val="18"/>
              </w:rPr>
            </w:pPr>
            <w:r>
              <w:rPr>
                <w:rStyle w:val="normaltextrun"/>
                <w:rFonts w:ascii="Arial" w:hAnsi="Arial" w:cs="Arial"/>
                <w:sz w:val="18"/>
                <w:szCs w:val="18"/>
              </w:rPr>
              <w:t>De Navigatie-app</w:t>
            </w:r>
            <w:r w:rsidR="00E17D04">
              <w:rPr>
                <w:rStyle w:val="normaltextrun"/>
                <w:rFonts w:ascii="Arial" w:hAnsi="Arial" w:cs="Arial"/>
                <w:sz w:val="18"/>
                <w:szCs w:val="18"/>
              </w:rPr>
              <w:t xml:space="preserve"> moet de mogelijkheid bieden om vanuit </w:t>
            </w:r>
            <w:r w:rsidR="009A44CF">
              <w:rPr>
                <w:rStyle w:val="normaltextrun"/>
                <w:rFonts w:ascii="Arial" w:hAnsi="Arial" w:cs="Arial"/>
                <w:sz w:val="18"/>
                <w:szCs w:val="18"/>
              </w:rPr>
              <w:t xml:space="preserve">het </w:t>
            </w:r>
            <w:proofErr w:type="spellStart"/>
            <w:r w:rsidR="009A44CF">
              <w:rPr>
                <w:rStyle w:val="normaltextrun"/>
                <w:rFonts w:ascii="Arial" w:hAnsi="Arial" w:cs="Arial"/>
                <w:sz w:val="18"/>
                <w:szCs w:val="18"/>
              </w:rPr>
              <w:t>Fleet</w:t>
            </w:r>
            <w:proofErr w:type="spellEnd"/>
            <w:r w:rsidR="009A44CF">
              <w:rPr>
                <w:rStyle w:val="normaltextrun"/>
                <w:rFonts w:ascii="Arial" w:hAnsi="Arial" w:cs="Arial"/>
                <w:sz w:val="18"/>
                <w:szCs w:val="18"/>
              </w:rPr>
              <w:t>-management systeem</w:t>
            </w:r>
            <w:r w:rsidR="000F47C2">
              <w:rPr>
                <w:rStyle w:val="normaltextrun"/>
                <w:rFonts w:ascii="Arial" w:hAnsi="Arial" w:cs="Arial"/>
                <w:sz w:val="18"/>
                <w:szCs w:val="18"/>
              </w:rPr>
              <w:t xml:space="preserve"> </w:t>
            </w:r>
            <w:r w:rsidR="008530AE" w:rsidRPr="00050219">
              <w:rPr>
                <w:rStyle w:val="normaltextrun"/>
                <w:rFonts w:ascii="Arial" w:hAnsi="Arial" w:cs="Arial"/>
                <w:sz w:val="18"/>
                <w:szCs w:val="18"/>
                <w:u w:val="single"/>
              </w:rPr>
              <w:t>tijdens</w:t>
            </w:r>
            <w:r w:rsidR="008530AE">
              <w:rPr>
                <w:rStyle w:val="normaltextrun"/>
                <w:rFonts w:ascii="Arial" w:hAnsi="Arial" w:cs="Arial"/>
                <w:sz w:val="18"/>
                <w:szCs w:val="18"/>
              </w:rPr>
              <w:t xml:space="preserve"> een actieve route-opdracht </w:t>
            </w:r>
            <w:r w:rsidR="000F47C2">
              <w:rPr>
                <w:rStyle w:val="normaltextrun"/>
                <w:rFonts w:ascii="Arial" w:hAnsi="Arial" w:cs="Arial"/>
                <w:sz w:val="18"/>
                <w:szCs w:val="18"/>
              </w:rPr>
              <w:t>een w</w:t>
            </w:r>
            <w:r w:rsidR="009F3DE4">
              <w:rPr>
                <w:rStyle w:val="normaltextrun"/>
                <w:rFonts w:ascii="Arial" w:hAnsi="Arial" w:cs="Arial"/>
                <w:sz w:val="18"/>
                <w:szCs w:val="18"/>
              </w:rPr>
              <w:t xml:space="preserve">ijziging </w:t>
            </w:r>
            <w:r w:rsidR="00037527">
              <w:rPr>
                <w:rStyle w:val="normaltextrun"/>
                <w:rFonts w:ascii="Arial" w:hAnsi="Arial" w:cs="Arial"/>
                <w:sz w:val="18"/>
                <w:szCs w:val="18"/>
              </w:rPr>
              <w:t xml:space="preserve">of annulering </w:t>
            </w:r>
            <w:r w:rsidR="009F3DE4">
              <w:rPr>
                <w:rStyle w:val="normaltextrun"/>
                <w:rFonts w:ascii="Arial" w:hAnsi="Arial" w:cs="Arial"/>
                <w:sz w:val="18"/>
                <w:szCs w:val="18"/>
              </w:rPr>
              <w:t xml:space="preserve">van eindbestemming real-time </w:t>
            </w:r>
            <w:r w:rsidR="00B15663">
              <w:rPr>
                <w:rStyle w:val="normaltextrun"/>
                <w:rFonts w:ascii="Arial" w:hAnsi="Arial" w:cs="Arial"/>
                <w:sz w:val="18"/>
                <w:szCs w:val="18"/>
              </w:rPr>
              <w:t xml:space="preserve">te </w:t>
            </w:r>
            <w:r w:rsidR="00021353">
              <w:rPr>
                <w:rStyle w:val="normaltextrun"/>
                <w:rFonts w:ascii="Arial" w:hAnsi="Arial" w:cs="Arial"/>
                <w:sz w:val="18"/>
                <w:szCs w:val="18"/>
              </w:rPr>
              <w:t xml:space="preserve">verwerken. </w:t>
            </w:r>
            <w:r w:rsidR="00093BB8" w:rsidRPr="00093BB8">
              <w:rPr>
                <w:rStyle w:val="eop"/>
                <w:rFonts w:ascii="Arial" w:hAnsi="Arial" w:cs="Arial"/>
                <w:color w:val="000000" w:themeColor="text1"/>
                <w:sz w:val="18"/>
                <w:szCs w:val="18"/>
              </w:rPr>
              <w:t>De route-</w:t>
            </w:r>
            <w:r w:rsidR="00093BB8">
              <w:rPr>
                <w:rStyle w:val="eop"/>
                <w:rFonts w:ascii="Arial" w:hAnsi="Arial" w:cs="Arial"/>
                <w:color w:val="000000" w:themeColor="text1"/>
                <w:sz w:val="18"/>
                <w:szCs w:val="18"/>
              </w:rPr>
              <w:t>aanpassing</w:t>
            </w:r>
            <w:r w:rsidR="00037527">
              <w:rPr>
                <w:rStyle w:val="eop"/>
                <w:rFonts w:ascii="Arial" w:hAnsi="Arial" w:cs="Arial"/>
                <w:color w:val="000000" w:themeColor="text1"/>
                <w:sz w:val="18"/>
                <w:szCs w:val="18"/>
              </w:rPr>
              <w:t xml:space="preserve"> of annulering</w:t>
            </w:r>
            <w:r w:rsidR="00093BB8" w:rsidRPr="00093BB8">
              <w:rPr>
                <w:rStyle w:val="eop"/>
                <w:rFonts w:ascii="Arial" w:hAnsi="Arial" w:cs="Arial"/>
                <w:color w:val="000000" w:themeColor="text1"/>
                <w:sz w:val="18"/>
                <w:szCs w:val="18"/>
              </w:rPr>
              <w:t xml:space="preserve"> </w:t>
            </w:r>
            <w:r w:rsidR="00093BB8">
              <w:rPr>
                <w:rStyle w:val="eop"/>
                <w:rFonts w:ascii="Arial" w:hAnsi="Arial" w:cs="Arial"/>
                <w:color w:val="000000" w:themeColor="text1"/>
                <w:sz w:val="18"/>
                <w:szCs w:val="18"/>
              </w:rPr>
              <w:t>s</w:t>
            </w:r>
            <w:r w:rsidR="00093BB8" w:rsidRPr="00093BB8">
              <w:rPr>
                <w:rStyle w:val="eop"/>
                <w:rFonts w:ascii="Arial" w:hAnsi="Arial" w:cs="Arial"/>
                <w:color w:val="000000" w:themeColor="text1"/>
                <w:sz w:val="18"/>
                <w:szCs w:val="18"/>
              </w:rPr>
              <w:t>tart pas na bevestiging van de bestuurder.</w:t>
            </w:r>
          </w:p>
        </w:tc>
      </w:tr>
      <w:tr w:rsidR="0002549C" w:rsidRPr="00805C7B" w14:paraId="709A2001" w14:textId="77777777" w:rsidTr="00B62AF0">
        <w:tc>
          <w:tcPr>
            <w:tcW w:w="363" w:type="pct"/>
          </w:tcPr>
          <w:p w14:paraId="293C67EC" w14:textId="3819721A" w:rsidR="0002549C" w:rsidRPr="00267F31" w:rsidRDefault="006929CC" w:rsidP="00267F31">
            <w:pPr>
              <w:ind w:left="0" w:firstLine="0"/>
              <w:rPr>
                <w:rFonts w:ascii="Arial" w:hAnsi="Arial" w:cs="Arial"/>
                <w:sz w:val="18"/>
                <w:szCs w:val="18"/>
              </w:rPr>
            </w:pPr>
            <w:r>
              <w:rPr>
                <w:rFonts w:ascii="Arial" w:hAnsi="Arial" w:cs="Arial"/>
                <w:sz w:val="18"/>
                <w:szCs w:val="18"/>
              </w:rPr>
              <w:t>T</w:t>
            </w:r>
            <w:r w:rsidRPr="0078019D">
              <w:rPr>
                <w:rFonts w:ascii="Arial" w:hAnsi="Arial" w:cs="Arial"/>
                <w:sz w:val="18"/>
                <w:szCs w:val="18"/>
              </w:rPr>
              <w:t>E</w:t>
            </w:r>
            <w:r w:rsidR="00124CEA" w:rsidRPr="00267F31">
              <w:rPr>
                <w:rFonts w:ascii="Arial" w:hAnsi="Arial" w:cs="Arial"/>
                <w:sz w:val="18"/>
                <w:szCs w:val="18"/>
              </w:rPr>
              <w:t>4.5</w:t>
            </w:r>
          </w:p>
        </w:tc>
        <w:tc>
          <w:tcPr>
            <w:tcW w:w="4637" w:type="pct"/>
          </w:tcPr>
          <w:p w14:paraId="0D6B8356" w14:textId="039E593E" w:rsidR="0002549C" w:rsidRPr="00805C7B" w:rsidRDefault="00CD45B2" w:rsidP="00D55459">
            <w:pPr>
              <w:ind w:left="0" w:firstLine="0"/>
              <w:textAlignment w:val="baseline"/>
              <w:rPr>
                <w:rStyle w:val="normaltextrun"/>
                <w:rFonts w:ascii="Arial" w:hAnsi="Arial" w:cs="Arial"/>
                <w:sz w:val="18"/>
                <w:szCs w:val="18"/>
              </w:rPr>
            </w:pPr>
            <w:r>
              <w:rPr>
                <w:rFonts w:ascii="Arial" w:hAnsi="Arial" w:cs="Arial"/>
                <w:sz w:val="18"/>
                <w:szCs w:val="18"/>
              </w:rPr>
              <w:t>De Navigatie-app</w:t>
            </w:r>
            <w:r w:rsidR="0002549C">
              <w:rPr>
                <w:rFonts w:ascii="Arial" w:hAnsi="Arial" w:cs="Arial"/>
                <w:sz w:val="18"/>
                <w:szCs w:val="18"/>
              </w:rPr>
              <w:t xml:space="preserve"> herkent welke prioriteit is toegekend aan de navigatieopdracht</w:t>
            </w:r>
            <w:r w:rsidR="00940E57">
              <w:rPr>
                <w:rFonts w:ascii="Arial" w:hAnsi="Arial" w:cs="Arial"/>
                <w:sz w:val="18"/>
                <w:szCs w:val="18"/>
              </w:rPr>
              <w:t xml:space="preserve"> en past de</w:t>
            </w:r>
            <w:r w:rsidR="008F6620">
              <w:rPr>
                <w:rFonts w:ascii="Arial" w:hAnsi="Arial" w:cs="Arial"/>
                <w:sz w:val="18"/>
                <w:szCs w:val="18"/>
              </w:rPr>
              <w:t xml:space="preserve"> </w:t>
            </w:r>
            <w:r w:rsidR="00D55459">
              <w:rPr>
                <w:rFonts w:ascii="Arial" w:hAnsi="Arial" w:cs="Arial"/>
                <w:sz w:val="18"/>
                <w:szCs w:val="18"/>
              </w:rPr>
              <w:t>vrijstellingen conform wet- en regelgeving en de brancherichtlijnen van ProRail</w:t>
            </w:r>
            <w:r w:rsidR="00241BC7">
              <w:rPr>
                <w:rFonts w:ascii="Arial" w:hAnsi="Arial" w:cs="Arial"/>
                <w:sz w:val="18"/>
                <w:szCs w:val="18"/>
              </w:rPr>
              <w:t xml:space="preserve"> (bijlage </w:t>
            </w:r>
            <w:r w:rsidR="00124F8C">
              <w:rPr>
                <w:rFonts w:ascii="Arial" w:hAnsi="Arial" w:cs="Arial"/>
                <w:sz w:val="18"/>
                <w:szCs w:val="18"/>
              </w:rPr>
              <w:t>14</w:t>
            </w:r>
            <w:r w:rsidR="00241BC7">
              <w:rPr>
                <w:rFonts w:ascii="Arial" w:hAnsi="Arial" w:cs="Arial"/>
                <w:sz w:val="18"/>
                <w:szCs w:val="18"/>
              </w:rPr>
              <w:t>)</w:t>
            </w:r>
            <w:r w:rsidR="00254D39">
              <w:rPr>
                <w:rFonts w:ascii="Arial" w:hAnsi="Arial" w:cs="Arial"/>
                <w:sz w:val="18"/>
                <w:szCs w:val="18"/>
              </w:rPr>
              <w:t>-</w:t>
            </w:r>
            <w:r w:rsidR="00066C7F">
              <w:rPr>
                <w:rFonts w:ascii="Arial" w:hAnsi="Arial" w:cs="Arial"/>
                <w:sz w:val="18"/>
                <w:szCs w:val="18"/>
              </w:rPr>
              <w:t xml:space="preserve"> </w:t>
            </w:r>
            <w:r w:rsidR="00254D39">
              <w:rPr>
                <w:rFonts w:ascii="Arial" w:hAnsi="Arial" w:cs="Arial"/>
                <w:sz w:val="18"/>
                <w:szCs w:val="18"/>
              </w:rPr>
              <w:t>afhankelijk van de toegekende prioriteit -</w:t>
            </w:r>
            <w:r w:rsidR="00D55459">
              <w:rPr>
                <w:rFonts w:ascii="Arial" w:hAnsi="Arial" w:cs="Arial"/>
                <w:sz w:val="18"/>
                <w:szCs w:val="18"/>
              </w:rPr>
              <w:t xml:space="preserve"> toe in de routebepaling</w:t>
            </w:r>
            <w:r w:rsidR="0002549C">
              <w:rPr>
                <w:rFonts w:ascii="Arial" w:hAnsi="Arial" w:cs="Arial"/>
                <w:sz w:val="18"/>
                <w:szCs w:val="18"/>
              </w:rPr>
              <w:t>. De prioriteit wordt afgegeven vanuit SpoorWeb.</w:t>
            </w:r>
          </w:p>
        </w:tc>
      </w:tr>
    </w:tbl>
    <w:p w14:paraId="29919447" w14:textId="041A10F0" w:rsidR="006B2FFF" w:rsidRDefault="006B2FFF">
      <w:pPr>
        <w:spacing w:after="160" w:line="259" w:lineRule="auto"/>
        <w:ind w:left="0" w:firstLine="0"/>
        <w:rPr>
          <w:rFonts w:asciiTheme="majorHAnsi" w:hAnsiTheme="majorHAnsi" w:cstheme="majorHAnsi"/>
        </w:rPr>
      </w:pPr>
    </w:p>
    <w:p w14:paraId="638E9DBD" w14:textId="78FA7A3F" w:rsidR="00FA5748" w:rsidRDefault="00FA5748" w:rsidP="00FA5748">
      <w:pPr>
        <w:pStyle w:val="Kop2"/>
        <w:spacing w:after="240"/>
      </w:pPr>
      <w:bookmarkStart w:id="16" w:name="_Toc185443826"/>
      <w:r>
        <w:t>MELVIN</w:t>
      </w:r>
      <w:bookmarkEnd w:id="16"/>
    </w:p>
    <w:tbl>
      <w:tblPr>
        <w:tblStyle w:val="Tabelraster"/>
        <w:tblW w:w="5425" w:type="pct"/>
        <w:tblInd w:w="-431" w:type="dxa"/>
        <w:tblLook w:val="04A0" w:firstRow="1" w:lastRow="0" w:firstColumn="1" w:lastColumn="0" w:noHBand="0" w:noVBand="1"/>
      </w:tblPr>
      <w:tblGrid>
        <w:gridCol w:w="710"/>
        <w:gridCol w:w="9072"/>
      </w:tblGrid>
      <w:tr w:rsidR="00FA5748" w:rsidRPr="006A38A1" w14:paraId="3C2C6EC3" w14:textId="77777777">
        <w:trPr>
          <w:trHeight w:val="390"/>
        </w:trPr>
        <w:tc>
          <w:tcPr>
            <w:tcW w:w="363" w:type="pct"/>
            <w:shd w:val="clear" w:color="auto" w:fill="000000" w:themeFill="text1"/>
          </w:tcPr>
          <w:p w14:paraId="7DC6DED0" w14:textId="77777777" w:rsidR="00FA5748" w:rsidRPr="006A38A1" w:rsidRDefault="00FA5748">
            <w:pPr>
              <w:rPr>
                <w:rStyle w:val="normaltextrun"/>
                <w:rFonts w:ascii="Arial" w:hAnsi="Arial" w:cs="Arial"/>
                <w:b/>
                <w:color w:val="FFFFFF" w:themeColor="background1"/>
                <w:sz w:val="18"/>
                <w:szCs w:val="18"/>
                <w:highlight w:val="black"/>
                <w:shd w:val="clear" w:color="auto" w:fill="FFFFFF"/>
              </w:rPr>
            </w:pPr>
            <w:r w:rsidRPr="006A38A1">
              <w:rPr>
                <w:rStyle w:val="normaltextrun"/>
                <w:rFonts w:ascii="Arial" w:hAnsi="Arial" w:cs="Arial"/>
                <w:b/>
                <w:color w:val="FFFFFF" w:themeColor="background1"/>
                <w:sz w:val="18"/>
                <w:szCs w:val="18"/>
                <w:highlight w:val="black"/>
                <w:shd w:val="clear" w:color="auto" w:fill="FFFFFF"/>
              </w:rPr>
              <w:t>ID</w:t>
            </w:r>
          </w:p>
        </w:tc>
        <w:tc>
          <w:tcPr>
            <w:tcW w:w="4637" w:type="pct"/>
            <w:shd w:val="clear" w:color="auto" w:fill="000000" w:themeFill="text1"/>
          </w:tcPr>
          <w:p w14:paraId="515EC806" w14:textId="77777777" w:rsidR="00FA5748" w:rsidRPr="006A38A1" w:rsidRDefault="00FA5748">
            <w:pPr>
              <w:rPr>
                <w:rStyle w:val="normaltextrun"/>
                <w:rFonts w:ascii="Arial" w:hAnsi="Arial" w:cs="Arial"/>
                <w:b/>
                <w:color w:val="FFFFFF" w:themeColor="background1"/>
                <w:sz w:val="18"/>
                <w:szCs w:val="18"/>
                <w:highlight w:val="black"/>
                <w:shd w:val="clear" w:color="auto" w:fill="FFFFFF"/>
              </w:rPr>
            </w:pPr>
            <w:r w:rsidRPr="006A38A1">
              <w:rPr>
                <w:rStyle w:val="normaltextrun"/>
                <w:rFonts w:ascii="Arial" w:hAnsi="Arial" w:cs="Arial"/>
                <w:b/>
                <w:color w:val="FFFFFF" w:themeColor="background1"/>
                <w:sz w:val="18"/>
                <w:szCs w:val="18"/>
                <w:highlight w:val="black"/>
                <w:shd w:val="clear" w:color="auto" w:fill="FFFFFF"/>
              </w:rPr>
              <w:t xml:space="preserve">Beschrijving eis </w:t>
            </w:r>
          </w:p>
        </w:tc>
      </w:tr>
      <w:tr w:rsidR="00FA5748" w:rsidRPr="00805C7B" w14:paraId="55425DF2" w14:textId="77777777">
        <w:trPr>
          <w:trHeight w:val="239"/>
        </w:trPr>
        <w:tc>
          <w:tcPr>
            <w:tcW w:w="363" w:type="pct"/>
            <w:tcBorders>
              <w:top w:val="single" w:sz="4" w:space="0" w:color="auto"/>
              <w:left w:val="single" w:sz="4" w:space="0" w:color="auto"/>
              <w:bottom w:val="single" w:sz="4" w:space="0" w:color="auto"/>
              <w:right w:val="single" w:sz="4" w:space="0" w:color="auto"/>
            </w:tcBorders>
          </w:tcPr>
          <w:p w14:paraId="0FA20DDA" w14:textId="619A1DEE" w:rsidR="00FA5748" w:rsidRPr="00805C7B" w:rsidRDefault="006929CC">
            <w:pPr>
              <w:pStyle w:val="paragraph"/>
              <w:spacing w:before="0" w:beforeAutospacing="0" w:after="0" w:afterAutospacing="0"/>
              <w:jc w:val="both"/>
              <w:textAlignment w:val="baseline"/>
              <w:rPr>
                <w:rStyle w:val="normaltextrun"/>
                <w:rFonts w:ascii="Arial" w:eastAsiaTheme="minorHAnsi" w:hAnsi="Arial" w:cs="Arial"/>
                <w:sz w:val="18"/>
                <w:szCs w:val="18"/>
                <w:lang w:eastAsia="en-US"/>
              </w:rPr>
            </w:pPr>
            <w:r>
              <w:rPr>
                <w:rFonts w:ascii="Arial" w:hAnsi="Arial" w:cs="Arial"/>
                <w:sz w:val="18"/>
                <w:szCs w:val="18"/>
              </w:rPr>
              <w:t>T</w:t>
            </w:r>
            <w:r w:rsidRPr="0078019D">
              <w:rPr>
                <w:rFonts w:ascii="Arial" w:hAnsi="Arial" w:cs="Arial"/>
                <w:sz w:val="18"/>
                <w:szCs w:val="18"/>
              </w:rPr>
              <w:t>E</w:t>
            </w:r>
            <w:r w:rsidR="00124CEA">
              <w:rPr>
                <w:rStyle w:val="normaltextrun"/>
                <w:rFonts w:ascii="Arial" w:eastAsiaTheme="minorHAnsi" w:hAnsi="Arial" w:cs="Arial"/>
                <w:sz w:val="18"/>
                <w:szCs w:val="18"/>
                <w:lang w:eastAsia="en-US"/>
              </w:rPr>
              <w:t>4.6</w:t>
            </w:r>
          </w:p>
        </w:tc>
        <w:tc>
          <w:tcPr>
            <w:tcW w:w="4637" w:type="pct"/>
            <w:tcBorders>
              <w:top w:val="single" w:sz="4" w:space="0" w:color="auto"/>
              <w:left w:val="single" w:sz="4" w:space="0" w:color="auto"/>
              <w:bottom w:val="single" w:sz="4" w:space="0" w:color="auto"/>
              <w:right w:val="single" w:sz="4" w:space="0" w:color="auto"/>
            </w:tcBorders>
          </w:tcPr>
          <w:p w14:paraId="56FA23F5" w14:textId="1C27CA85" w:rsidR="00FA5748" w:rsidRPr="00805C7B" w:rsidRDefault="00CD45B2">
            <w:pPr>
              <w:ind w:left="0" w:firstLine="0"/>
              <w:textAlignment w:val="baseline"/>
              <w:rPr>
                <w:rStyle w:val="normaltextrun"/>
                <w:rFonts w:ascii="Arial" w:hAnsi="Arial" w:cs="Arial"/>
                <w:sz w:val="18"/>
                <w:szCs w:val="18"/>
              </w:rPr>
            </w:pPr>
            <w:r>
              <w:rPr>
                <w:rFonts w:ascii="Arial" w:hAnsi="Arial" w:cs="Arial"/>
                <w:sz w:val="18"/>
                <w:szCs w:val="18"/>
              </w:rPr>
              <w:t>De Navigatie-app</w:t>
            </w:r>
            <w:r w:rsidR="00FA5748" w:rsidRPr="00805C7B">
              <w:rPr>
                <w:rFonts w:ascii="Arial" w:hAnsi="Arial" w:cs="Arial"/>
                <w:sz w:val="18"/>
                <w:szCs w:val="18"/>
              </w:rPr>
              <w:t xml:space="preserve"> </w:t>
            </w:r>
            <w:r w:rsidR="00D011B4">
              <w:rPr>
                <w:rFonts w:ascii="Arial" w:hAnsi="Arial" w:cs="Arial"/>
                <w:sz w:val="18"/>
                <w:szCs w:val="18"/>
              </w:rPr>
              <w:t xml:space="preserve">ontsluit gegevens uit MELVIN </w:t>
            </w:r>
            <w:r w:rsidR="001946E9">
              <w:rPr>
                <w:rFonts w:ascii="Arial" w:hAnsi="Arial" w:cs="Arial"/>
                <w:sz w:val="18"/>
                <w:szCs w:val="18"/>
              </w:rPr>
              <w:t>(</w:t>
            </w:r>
            <w:hyperlink r:id="rId13" w:history="1">
              <w:r w:rsidR="001946E9" w:rsidRPr="00155EF0">
                <w:rPr>
                  <w:rStyle w:val="Hyperlink"/>
                  <w:rFonts w:ascii="Arial" w:hAnsi="Arial" w:cs="Arial"/>
                  <w:sz w:val="18"/>
                  <w:szCs w:val="18"/>
                </w:rPr>
                <w:t>https://melvin.ndw.nu/public</w:t>
              </w:r>
            </w:hyperlink>
            <w:r w:rsidR="001946E9">
              <w:rPr>
                <w:rFonts w:ascii="Arial" w:hAnsi="Arial" w:cs="Arial"/>
                <w:sz w:val="18"/>
                <w:szCs w:val="18"/>
              </w:rPr>
              <w:t xml:space="preserve">) </w:t>
            </w:r>
            <w:r w:rsidR="00D011B4">
              <w:rPr>
                <w:rFonts w:ascii="Arial" w:hAnsi="Arial" w:cs="Arial"/>
                <w:sz w:val="18"/>
                <w:szCs w:val="18"/>
              </w:rPr>
              <w:t>en</w:t>
            </w:r>
            <w:r w:rsidR="005D4A26">
              <w:rPr>
                <w:rFonts w:ascii="Arial" w:hAnsi="Arial" w:cs="Arial"/>
                <w:sz w:val="18"/>
                <w:szCs w:val="18"/>
              </w:rPr>
              <w:t xml:space="preserve"> verwerkt deze bij de selectie van de beste route voor de navigatieopdracht</w:t>
            </w:r>
            <w:r w:rsidR="00F26FD1">
              <w:rPr>
                <w:rFonts w:ascii="Arial" w:hAnsi="Arial" w:cs="Arial"/>
                <w:sz w:val="18"/>
                <w:szCs w:val="18"/>
              </w:rPr>
              <w:t xml:space="preserve">, tenzij de </w:t>
            </w:r>
            <w:r w:rsidR="00E575AA">
              <w:rPr>
                <w:rFonts w:ascii="Arial" w:hAnsi="Arial" w:cs="Arial"/>
                <w:sz w:val="18"/>
                <w:szCs w:val="18"/>
              </w:rPr>
              <w:t xml:space="preserve">routelocatie redelijkerwijs anders niet bereikt kan worden. </w:t>
            </w:r>
          </w:p>
        </w:tc>
      </w:tr>
    </w:tbl>
    <w:p w14:paraId="630E8848" w14:textId="65B7672E" w:rsidR="00B90BF5" w:rsidRDefault="00B90BF5">
      <w:pPr>
        <w:spacing w:after="160" w:line="259" w:lineRule="auto"/>
        <w:ind w:left="0" w:firstLine="0"/>
      </w:pPr>
    </w:p>
    <w:p w14:paraId="1AE4FCF5" w14:textId="0B6C7C13" w:rsidR="00A12B80" w:rsidRPr="006A38A1" w:rsidRDefault="00A12B80" w:rsidP="006A38A1">
      <w:pPr>
        <w:pStyle w:val="Kop2"/>
      </w:pPr>
      <w:bookmarkStart w:id="17" w:name="_RAPPORTAGES:"/>
      <w:bookmarkStart w:id="18" w:name="_Toc185443827"/>
      <w:bookmarkEnd w:id="17"/>
      <w:proofErr w:type="spellStart"/>
      <w:r w:rsidRPr="006A38A1">
        <w:t>Talking</w:t>
      </w:r>
      <w:proofErr w:type="spellEnd"/>
      <w:r w:rsidRPr="006A38A1">
        <w:t xml:space="preserve"> Traffic</w:t>
      </w:r>
      <w:bookmarkEnd w:id="18"/>
      <w:r w:rsidR="00F314AE" w:rsidRPr="006A38A1">
        <w:br/>
      </w:r>
    </w:p>
    <w:tbl>
      <w:tblPr>
        <w:tblStyle w:val="Tabelraster"/>
        <w:tblW w:w="5425" w:type="pct"/>
        <w:tblInd w:w="-431" w:type="dxa"/>
        <w:tblLook w:val="04A0" w:firstRow="1" w:lastRow="0" w:firstColumn="1" w:lastColumn="0" w:noHBand="0" w:noVBand="1"/>
      </w:tblPr>
      <w:tblGrid>
        <w:gridCol w:w="710"/>
        <w:gridCol w:w="9072"/>
      </w:tblGrid>
      <w:tr w:rsidR="00B62AF0" w:rsidRPr="006A38A1" w14:paraId="0FD24BB2" w14:textId="3FA3D2D8" w:rsidTr="006A38A1">
        <w:trPr>
          <w:trHeight w:val="390"/>
        </w:trPr>
        <w:tc>
          <w:tcPr>
            <w:tcW w:w="363" w:type="pct"/>
            <w:shd w:val="clear" w:color="auto" w:fill="000000" w:themeFill="text1"/>
          </w:tcPr>
          <w:p w14:paraId="5DC8F368" w14:textId="77777777" w:rsidR="00B62AF0" w:rsidRPr="006A38A1" w:rsidRDefault="00B62AF0" w:rsidP="00B32543">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ID</w:t>
            </w:r>
          </w:p>
        </w:tc>
        <w:tc>
          <w:tcPr>
            <w:tcW w:w="4637" w:type="pct"/>
            <w:shd w:val="clear" w:color="auto" w:fill="000000" w:themeFill="text1"/>
          </w:tcPr>
          <w:p w14:paraId="012EC3A9" w14:textId="77777777" w:rsidR="00B62AF0" w:rsidRPr="006A38A1" w:rsidRDefault="00B62AF0" w:rsidP="00B32543">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 xml:space="preserve">Beschrijving eis </w:t>
            </w:r>
          </w:p>
        </w:tc>
      </w:tr>
      <w:tr w:rsidR="00B62AF0" w:rsidRPr="00805C7B" w14:paraId="79AE3826" w14:textId="14E6B79B" w:rsidTr="004F15F5">
        <w:trPr>
          <w:trHeight w:val="239"/>
        </w:trPr>
        <w:tc>
          <w:tcPr>
            <w:tcW w:w="363" w:type="pct"/>
            <w:tcBorders>
              <w:top w:val="single" w:sz="4" w:space="0" w:color="auto"/>
              <w:left w:val="single" w:sz="4" w:space="0" w:color="auto"/>
              <w:bottom w:val="single" w:sz="4" w:space="0" w:color="auto"/>
              <w:right w:val="single" w:sz="4" w:space="0" w:color="auto"/>
            </w:tcBorders>
          </w:tcPr>
          <w:p w14:paraId="11AE939B" w14:textId="68FF6955" w:rsidR="00B62AF0" w:rsidRPr="00805C7B" w:rsidRDefault="006929CC" w:rsidP="00805C7B">
            <w:pPr>
              <w:pStyle w:val="paragraph"/>
              <w:spacing w:before="0" w:beforeAutospacing="0" w:after="0" w:afterAutospacing="0"/>
              <w:jc w:val="both"/>
              <w:textAlignment w:val="baseline"/>
              <w:rPr>
                <w:rStyle w:val="normaltextrun"/>
                <w:rFonts w:ascii="Arial" w:eastAsiaTheme="minorHAnsi" w:hAnsi="Arial" w:cs="Arial"/>
                <w:sz w:val="18"/>
                <w:szCs w:val="18"/>
                <w:lang w:eastAsia="en-US"/>
              </w:rPr>
            </w:pPr>
            <w:r>
              <w:rPr>
                <w:rFonts w:ascii="Arial" w:hAnsi="Arial" w:cs="Arial"/>
                <w:sz w:val="18"/>
                <w:szCs w:val="18"/>
              </w:rPr>
              <w:t>T</w:t>
            </w:r>
            <w:r w:rsidRPr="0078019D">
              <w:rPr>
                <w:rFonts w:ascii="Arial" w:hAnsi="Arial" w:cs="Arial"/>
                <w:sz w:val="18"/>
                <w:szCs w:val="18"/>
              </w:rPr>
              <w:t>E</w:t>
            </w:r>
            <w:r w:rsidR="00124CEA">
              <w:rPr>
                <w:rStyle w:val="normaltextrun"/>
                <w:rFonts w:ascii="Arial" w:eastAsiaTheme="minorHAnsi" w:hAnsi="Arial" w:cs="Arial"/>
                <w:sz w:val="18"/>
                <w:szCs w:val="18"/>
                <w:lang w:eastAsia="en-US"/>
              </w:rPr>
              <w:t>4.7</w:t>
            </w:r>
          </w:p>
        </w:tc>
        <w:tc>
          <w:tcPr>
            <w:tcW w:w="4637" w:type="pct"/>
            <w:tcBorders>
              <w:top w:val="single" w:sz="4" w:space="0" w:color="auto"/>
              <w:left w:val="single" w:sz="4" w:space="0" w:color="auto"/>
              <w:bottom w:val="single" w:sz="4" w:space="0" w:color="auto"/>
              <w:right w:val="single" w:sz="4" w:space="0" w:color="auto"/>
            </w:tcBorders>
          </w:tcPr>
          <w:p w14:paraId="71614DAA" w14:textId="48FAF7A2" w:rsidR="00B62AF0" w:rsidRPr="00625977" w:rsidRDefault="00625977" w:rsidP="004F6BB2">
            <w:pPr>
              <w:ind w:left="0" w:firstLine="0"/>
              <w:textAlignment w:val="baseline"/>
              <w:rPr>
                <w:rStyle w:val="normaltextrun"/>
                <w:rFonts w:ascii="Arial" w:hAnsi="Arial" w:cs="Arial"/>
                <w:sz w:val="18"/>
                <w:szCs w:val="18"/>
              </w:rPr>
            </w:pPr>
            <w:proofErr w:type="spellStart"/>
            <w:r w:rsidRPr="00625977">
              <w:rPr>
                <w:rFonts w:ascii="Arial" w:hAnsi="Arial" w:cs="Arial"/>
                <w:sz w:val="18"/>
                <w:szCs w:val="18"/>
              </w:rPr>
              <w:t>Talking</w:t>
            </w:r>
            <w:proofErr w:type="spellEnd"/>
            <w:r w:rsidRPr="00625977">
              <w:rPr>
                <w:rFonts w:ascii="Arial" w:hAnsi="Arial" w:cs="Arial"/>
                <w:sz w:val="18"/>
                <w:szCs w:val="18"/>
              </w:rPr>
              <w:t xml:space="preserve"> Traffic moet geïntegreerd kunnen worden </w:t>
            </w:r>
            <w:r w:rsidR="0043538B">
              <w:rPr>
                <w:rFonts w:ascii="Arial" w:hAnsi="Arial" w:cs="Arial"/>
                <w:sz w:val="18"/>
                <w:szCs w:val="18"/>
              </w:rPr>
              <w:t>voor</w:t>
            </w:r>
            <w:r w:rsidR="0043538B" w:rsidRPr="00625977">
              <w:rPr>
                <w:rFonts w:ascii="Arial" w:hAnsi="Arial" w:cs="Arial"/>
                <w:sz w:val="18"/>
                <w:szCs w:val="18"/>
              </w:rPr>
              <w:t xml:space="preserve"> </w:t>
            </w:r>
            <w:r w:rsidR="00CD45B2">
              <w:rPr>
                <w:rFonts w:ascii="Arial" w:hAnsi="Arial" w:cs="Arial"/>
                <w:sz w:val="18"/>
                <w:szCs w:val="18"/>
              </w:rPr>
              <w:t>De Navigatie-app</w:t>
            </w:r>
            <w:r w:rsidRPr="00625977">
              <w:rPr>
                <w:rFonts w:ascii="Arial" w:hAnsi="Arial" w:cs="Arial"/>
                <w:sz w:val="18"/>
                <w:szCs w:val="18"/>
              </w:rPr>
              <w:t xml:space="preserve">. </w:t>
            </w:r>
          </w:p>
        </w:tc>
      </w:tr>
      <w:tr w:rsidR="00EC16F2" w:rsidRPr="00805C7B" w14:paraId="45AACEE0" w14:textId="77777777" w:rsidTr="004F15F5">
        <w:trPr>
          <w:trHeight w:val="239"/>
        </w:trPr>
        <w:tc>
          <w:tcPr>
            <w:tcW w:w="363" w:type="pct"/>
            <w:tcBorders>
              <w:top w:val="single" w:sz="4" w:space="0" w:color="auto"/>
              <w:left w:val="single" w:sz="4" w:space="0" w:color="auto"/>
              <w:bottom w:val="single" w:sz="4" w:space="0" w:color="auto"/>
              <w:right w:val="single" w:sz="4" w:space="0" w:color="auto"/>
            </w:tcBorders>
          </w:tcPr>
          <w:p w14:paraId="75C86775" w14:textId="49E22F9E" w:rsidR="00EC16F2" w:rsidRPr="00805C7B" w:rsidRDefault="006929CC" w:rsidP="00805C7B">
            <w:pPr>
              <w:pStyle w:val="paragraph"/>
              <w:spacing w:before="0" w:beforeAutospacing="0" w:after="0" w:afterAutospacing="0"/>
              <w:jc w:val="both"/>
              <w:textAlignment w:val="baseline"/>
              <w:rPr>
                <w:rStyle w:val="normaltextrun"/>
                <w:rFonts w:ascii="Arial" w:eastAsiaTheme="minorHAnsi" w:hAnsi="Arial" w:cs="Arial"/>
                <w:sz w:val="18"/>
                <w:szCs w:val="18"/>
                <w:lang w:eastAsia="en-US"/>
              </w:rPr>
            </w:pPr>
            <w:r>
              <w:rPr>
                <w:rFonts w:ascii="Arial" w:hAnsi="Arial" w:cs="Arial"/>
                <w:sz w:val="18"/>
                <w:szCs w:val="18"/>
              </w:rPr>
              <w:t>T</w:t>
            </w:r>
            <w:r w:rsidRPr="0078019D">
              <w:rPr>
                <w:rFonts w:ascii="Arial" w:hAnsi="Arial" w:cs="Arial"/>
                <w:sz w:val="18"/>
                <w:szCs w:val="18"/>
              </w:rPr>
              <w:t>E</w:t>
            </w:r>
            <w:r w:rsidR="00124CEA">
              <w:rPr>
                <w:rStyle w:val="normaltextrun"/>
                <w:rFonts w:ascii="Arial" w:eastAsiaTheme="minorHAnsi" w:hAnsi="Arial" w:cs="Arial"/>
                <w:sz w:val="18"/>
                <w:szCs w:val="18"/>
                <w:lang w:eastAsia="en-US"/>
              </w:rPr>
              <w:t>4.8</w:t>
            </w:r>
          </w:p>
        </w:tc>
        <w:tc>
          <w:tcPr>
            <w:tcW w:w="4637" w:type="pct"/>
            <w:tcBorders>
              <w:top w:val="single" w:sz="4" w:space="0" w:color="auto"/>
              <w:left w:val="single" w:sz="4" w:space="0" w:color="auto"/>
              <w:bottom w:val="single" w:sz="4" w:space="0" w:color="auto"/>
              <w:right w:val="single" w:sz="4" w:space="0" w:color="auto"/>
            </w:tcBorders>
          </w:tcPr>
          <w:p w14:paraId="2435F954" w14:textId="612DBAAA" w:rsidR="00EC16F2" w:rsidRDefault="0043538B" w:rsidP="004F6BB2">
            <w:pPr>
              <w:ind w:left="0" w:firstLine="0"/>
              <w:textAlignment w:val="baseline"/>
              <w:rPr>
                <w:rFonts w:ascii="Arial" w:hAnsi="Arial" w:cs="Arial"/>
                <w:sz w:val="18"/>
                <w:szCs w:val="18"/>
              </w:rPr>
            </w:pPr>
            <w:r>
              <w:rPr>
                <w:rFonts w:ascii="Arial" w:hAnsi="Arial" w:cs="Arial"/>
                <w:sz w:val="18"/>
                <w:szCs w:val="18"/>
              </w:rPr>
              <w:t>Voor d</w:t>
            </w:r>
            <w:r w:rsidR="00CD45B2">
              <w:rPr>
                <w:rFonts w:ascii="Arial" w:hAnsi="Arial" w:cs="Arial"/>
                <w:sz w:val="18"/>
                <w:szCs w:val="18"/>
              </w:rPr>
              <w:t>e Navigatie-app</w:t>
            </w:r>
            <w:r w:rsidR="00AC5D4F">
              <w:rPr>
                <w:rFonts w:ascii="Arial" w:hAnsi="Arial" w:cs="Arial"/>
                <w:sz w:val="18"/>
                <w:szCs w:val="18"/>
              </w:rPr>
              <w:t xml:space="preserve"> </w:t>
            </w:r>
            <w:r>
              <w:rPr>
                <w:rFonts w:ascii="Arial" w:hAnsi="Arial" w:cs="Arial"/>
                <w:sz w:val="18"/>
                <w:szCs w:val="18"/>
              </w:rPr>
              <w:t>moet herkend</w:t>
            </w:r>
            <w:r w:rsidR="00C81D7D">
              <w:rPr>
                <w:rFonts w:ascii="Arial" w:hAnsi="Arial" w:cs="Arial"/>
                <w:sz w:val="18"/>
                <w:szCs w:val="18"/>
              </w:rPr>
              <w:t xml:space="preserve"> worden</w:t>
            </w:r>
            <w:r>
              <w:rPr>
                <w:rFonts w:ascii="Arial" w:hAnsi="Arial" w:cs="Arial"/>
                <w:sz w:val="18"/>
                <w:szCs w:val="18"/>
              </w:rPr>
              <w:t xml:space="preserve"> </w:t>
            </w:r>
            <w:r w:rsidR="00AC5D4F">
              <w:rPr>
                <w:rFonts w:ascii="Arial" w:hAnsi="Arial" w:cs="Arial"/>
                <w:sz w:val="18"/>
                <w:szCs w:val="18"/>
              </w:rPr>
              <w:t>welke prioriteit is toegekend aan de navigatieopdracht</w:t>
            </w:r>
            <w:r w:rsidR="00BD431C">
              <w:rPr>
                <w:rFonts w:ascii="Arial" w:hAnsi="Arial" w:cs="Arial"/>
                <w:sz w:val="18"/>
                <w:szCs w:val="18"/>
              </w:rPr>
              <w:t xml:space="preserve">, </w:t>
            </w:r>
            <w:r w:rsidR="00C81D7D">
              <w:rPr>
                <w:rFonts w:ascii="Arial" w:hAnsi="Arial" w:cs="Arial"/>
                <w:sz w:val="18"/>
                <w:szCs w:val="18"/>
              </w:rPr>
              <w:t xml:space="preserve">zodat bij </w:t>
            </w:r>
            <w:proofErr w:type="spellStart"/>
            <w:r w:rsidR="00B74617">
              <w:rPr>
                <w:rFonts w:ascii="Arial" w:hAnsi="Arial" w:cs="Arial"/>
                <w:sz w:val="18"/>
                <w:szCs w:val="18"/>
              </w:rPr>
              <w:t>Prio</w:t>
            </w:r>
            <w:proofErr w:type="spellEnd"/>
            <w:r w:rsidR="00B74617">
              <w:rPr>
                <w:rFonts w:ascii="Arial" w:hAnsi="Arial" w:cs="Arial"/>
                <w:sz w:val="18"/>
                <w:szCs w:val="18"/>
              </w:rPr>
              <w:t xml:space="preserve"> 1 en </w:t>
            </w:r>
            <w:proofErr w:type="spellStart"/>
            <w:r w:rsidR="00B74617">
              <w:rPr>
                <w:rFonts w:ascii="Arial" w:hAnsi="Arial" w:cs="Arial"/>
                <w:sz w:val="18"/>
                <w:szCs w:val="18"/>
              </w:rPr>
              <w:t>Prio</w:t>
            </w:r>
            <w:proofErr w:type="spellEnd"/>
            <w:r w:rsidR="00B74617">
              <w:rPr>
                <w:rFonts w:ascii="Arial" w:hAnsi="Arial" w:cs="Arial"/>
                <w:sz w:val="18"/>
                <w:szCs w:val="18"/>
              </w:rPr>
              <w:t xml:space="preserve"> 2 </w:t>
            </w:r>
            <w:proofErr w:type="spellStart"/>
            <w:r w:rsidR="00B74617">
              <w:rPr>
                <w:rFonts w:ascii="Arial" w:hAnsi="Arial" w:cs="Arial"/>
                <w:sz w:val="18"/>
                <w:szCs w:val="18"/>
              </w:rPr>
              <w:t>Talking</w:t>
            </w:r>
            <w:proofErr w:type="spellEnd"/>
            <w:r w:rsidR="00B74617">
              <w:rPr>
                <w:rFonts w:ascii="Arial" w:hAnsi="Arial" w:cs="Arial"/>
                <w:sz w:val="18"/>
                <w:szCs w:val="18"/>
              </w:rPr>
              <w:t xml:space="preserve"> Traffic</w:t>
            </w:r>
            <w:r w:rsidR="00950E78">
              <w:rPr>
                <w:rFonts w:ascii="Arial" w:hAnsi="Arial" w:cs="Arial"/>
                <w:sz w:val="18"/>
                <w:szCs w:val="18"/>
              </w:rPr>
              <w:t xml:space="preserve"> toe</w:t>
            </w:r>
            <w:r w:rsidR="00C81D7D">
              <w:rPr>
                <w:rFonts w:ascii="Arial" w:hAnsi="Arial" w:cs="Arial"/>
                <w:sz w:val="18"/>
                <w:szCs w:val="18"/>
              </w:rPr>
              <w:t>gepast wordt</w:t>
            </w:r>
            <w:r w:rsidR="00950E78">
              <w:rPr>
                <w:rFonts w:ascii="Arial" w:hAnsi="Arial" w:cs="Arial"/>
                <w:sz w:val="18"/>
                <w:szCs w:val="18"/>
              </w:rPr>
              <w:t xml:space="preserve"> conform wet- en regelgeving en de brancherichtlijnen van ProRail. </w:t>
            </w:r>
          </w:p>
        </w:tc>
      </w:tr>
      <w:tr w:rsidR="00B62AF0" w:rsidRPr="00805C7B" w14:paraId="421EFC5A" w14:textId="776B52C9" w:rsidTr="00805C7B">
        <w:tc>
          <w:tcPr>
            <w:tcW w:w="363" w:type="pct"/>
            <w:tcBorders>
              <w:top w:val="single" w:sz="4" w:space="0" w:color="auto"/>
              <w:left w:val="single" w:sz="4" w:space="0" w:color="auto"/>
              <w:bottom w:val="single" w:sz="4" w:space="0" w:color="auto"/>
              <w:right w:val="single" w:sz="4" w:space="0" w:color="auto"/>
            </w:tcBorders>
          </w:tcPr>
          <w:p w14:paraId="2BAD0823" w14:textId="4B3390D2" w:rsidR="00B62AF0" w:rsidRPr="00805C7B" w:rsidRDefault="006929CC" w:rsidP="00805C7B">
            <w:pPr>
              <w:pStyle w:val="paragraph"/>
              <w:spacing w:before="0" w:beforeAutospacing="0" w:after="0" w:afterAutospacing="0"/>
              <w:jc w:val="both"/>
              <w:textAlignment w:val="baseline"/>
              <w:rPr>
                <w:rStyle w:val="normaltextrun"/>
                <w:rFonts w:ascii="Arial" w:eastAsiaTheme="minorHAnsi" w:hAnsi="Arial" w:cs="Arial"/>
                <w:sz w:val="18"/>
                <w:szCs w:val="18"/>
                <w:lang w:eastAsia="en-US"/>
              </w:rPr>
            </w:pPr>
            <w:r>
              <w:rPr>
                <w:rFonts w:ascii="Arial" w:hAnsi="Arial" w:cs="Arial"/>
                <w:sz w:val="18"/>
                <w:szCs w:val="18"/>
              </w:rPr>
              <w:t>T</w:t>
            </w:r>
            <w:r w:rsidRPr="0078019D">
              <w:rPr>
                <w:rFonts w:ascii="Arial" w:hAnsi="Arial" w:cs="Arial"/>
                <w:sz w:val="18"/>
                <w:szCs w:val="18"/>
              </w:rPr>
              <w:t>E</w:t>
            </w:r>
            <w:r w:rsidR="00124CEA">
              <w:rPr>
                <w:rStyle w:val="normaltextrun"/>
                <w:rFonts w:ascii="Arial" w:eastAsiaTheme="minorHAnsi" w:hAnsi="Arial" w:cs="Arial"/>
                <w:sz w:val="18"/>
                <w:szCs w:val="18"/>
                <w:lang w:eastAsia="en-US"/>
              </w:rPr>
              <w:t>4.9</w:t>
            </w:r>
          </w:p>
        </w:tc>
        <w:tc>
          <w:tcPr>
            <w:tcW w:w="4637" w:type="pct"/>
            <w:tcBorders>
              <w:top w:val="single" w:sz="4" w:space="0" w:color="auto"/>
              <w:left w:val="single" w:sz="4" w:space="0" w:color="auto"/>
              <w:bottom w:val="single" w:sz="4" w:space="0" w:color="auto"/>
              <w:right w:val="single" w:sz="4" w:space="0" w:color="auto"/>
            </w:tcBorders>
          </w:tcPr>
          <w:p w14:paraId="281DE3C8" w14:textId="78ACF989" w:rsidR="00B62AF0" w:rsidRPr="008A5512" w:rsidRDefault="00395ACA" w:rsidP="00451D8E">
            <w:pPr>
              <w:ind w:left="0" w:firstLine="0"/>
              <w:textAlignment w:val="baseline"/>
              <w:rPr>
                <w:rFonts w:ascii="Arial" w:hAnsi="Arial" w:cs="Arial"/>
                <w:sz w:val="18"/>
                <w:szCs w:val="18"/>
              </w:rPr>
            </w:pPr>
            <w:r>
              <w:rPr>
                <w:rFonts w:ascii="Arial" w:hAnsi="Arial" w:cs="Arial"/>
                <w:sz w:val="18"/>
                <w:szCs w:val="18"/>
              </w:rPr>
              <w:t>Voor</w:t>
            </w:r>
            <w:r w:rsidR="00340335">
              <w:rPr>
                <w:rFonts w:ascii="Arial" w:hAnsi="Arial" w:cs="Arial"/>
                <w:sz w:val="18"/>
                <w:szCs w:val="18"/>
              </w:rPr>
              <w:t xml:space="preserve"> d</w:t>
            </w:r>
            <w:r w:rsidR="00CD45B2">
              <w:rPr>
                <w:rFonts w:ascii="Arial" w:hAnsi="Arial" w:cs="Arial"/>
                <w:sz w:val="18"/>
                <w:szCs w:val="18"/>
              </w:rPr>
              <w:t>e Navigatie-app</w:t>
            </w:r>
            <w:r w:rsidR="00B62AF0" w:rsidRPr="00805C7B">
              <w:rPr>
                <w:rFonts w:ascii="Arial" w:hAnsi="Arial" w:cs="Arial"/>
                <w:sz w:val="18"/>
                <w:szCs w:val="18"/>
              </w:rPr>
              <w:t xml:space="preserve"> </w:t>
            </w:r>
            <w:r>
              <w:rPr>
                <w:rFonts w:ascii="Arial" w:hAnsi="Arial" w:cs="Arial"/>
                <w:sz w:val="18"/>
                <w:szCs w:val="18"/>
              </w:rPr>
              <w:t xml:space="preserve">moeten </w:t>
            </w:r>
            <w:r w:rsidR="00C562F4">
              <w:rPr>
                <w:rFonts w:ascii="Arial" w:hAnsi="Arial" w:cs="Arial"/>
                <w:sz w:val="18"/>
                <w:szCs w:val="18"/>
              </w:rPr>
              <w:t xml:space="preserve">wijzigingen </w:t>
            </w:r>
            <w:r>
              <w:rPr>
                <w:rFonts w:ascii="Arial" w:hAnsi="Arial" w:cs="Arial"/>
                <w:sz w:val="18"/>
                <w:szCs w:val="18"/>
              </w:rPr>
              <w:t xml:space="preserve">aan </w:t>
            </w:r>
            <w:r w:rsidR="00BF1694">
              <w:rPr>
                <w:rFonts w:ascii="Arial" w:hAnsi="Arial" w:cs="Arial"/>
                <w:sz w:val="18"/>
                <w:szCs w:val="18"/>
              </w:rPr>
              <w:t xml:space="preserve">de </w:t>
            </w:r>
            <w:r w:rsidR="00B62AF0" w:rsidRPr="00805C7B">
              <w:rPr>
                <w:rFonts w:ascii="Arial" w:hAnsi="Arial" w:cs="Arial"/>
                <w:sz w:val="18"/>
                <w:szCs w:val="18"/>
              </w:rPr>
              <w:t xml:space="preserve">prioriteit van </w:t>
            </w:r>
            <w:r>
              <w:rPr>
                <w:rFonts w:ascii="Arial" w:hAnsi="Arial" w:cs="Arial"/>
                <w:sz w:val="18"/>
                <w:szCs w:val="18"/>
              </w:rPr>
              <w:t>een</w:t>
            </w:r>
            <w:r w:rsidRPr="00805C7B">
              <w:rPr>
                <w:rFonts w:ascii="Arial" w:hAnsi="Arial" w:cs="Arial"/>
                <w:sz w:val="18"/>
                <w:szCs w:val="18"/>
              </w:rPr>
              <w:t xml:space="preserve"> </w:t>
            </w:r>
            <w:r w:rsidR="00B62AF0" w:rsidRPr="00805C7B">
              <w:rPr>
                <w:rFonts w:ascii="Arial" w:hAnsi="Arial" w:cs="Arial"/>
                <w:sz w:val="18"/>
                <w:szCs w:val="18"/>
              </w:rPr>
              <w:t>alarmering</w:t>
            </w:r>
            <w:r w:rsidR="00D04E02">
              <w:rPr>
                <w:rFonts w:ascii="Arial" w:hAnsi="Arial" w:cs="Arial"/>
                <w:sz w:val="18"/>
                <w:szCs w:val="18"/>
              </w:rPr>
              <w:t xml:space="preserve"> </w:t>
            </w:r>
            <w:r w:rsidR="00D04E02" w:rsidRPr="00C562F4">
              <w:rPr>
                <w:rFonts w:ascii="Arial" w:hAnsi="Arial" w:cs="Arial"/>
                <w:sz w:val="18"/>
                <w:szCs w:val="18"/>
                <w:u w:val="single"/>
              </w:rPr>
              <w:t>tijdens</w:t>
            </w:r>
            <w:r w:rsidR="00D04E02">
              <w:rPr>
                <w:rFonts w:ascii="Arial" w:hAnsi="Arial" w:cs="Arial"/>
                <w:sz w:val="18"/>
                <w:szCs w:val="18"/>
              </w:rPr>
              <w:t xml:space="preserve"> </w:t>
            </w:r>
            <w:r w:rsidR="0099419C">
              <w:rPr>
                <w:rFonts w:ascii="Arial" w:hAnsi="Arial" w:cs="Arial"/>
                <w:sz w:val="18"/>
                <w:szCs w:val="18"/>
              </w:rPr>
              <w:t xml:space="preserve">een actieve route-opdracht </w:t>
            </w:r>
            <w:r>
              <w:rPr>
                <w:rFonts w:ascii="Arial" w:hAnsi="Arial" w:cs="Arial"/>
                <w:sz w:val="18"/>
                <w:szCs w:val="18"/>
              </w:rPr>
              <w:t xml:space="preserve">doorgegeven kunnen worden, en vanaf dat moment </w:t>
            </w:r>
            <w:proofErr w:type="spellStart"/>
            <w:r w:rsidR="00B62AF0" w:rsidRPr="00805C7B">
              <w:rPr>
                <w:rFonts w:ascii="Arial" w:hAnsi="Arial" w:cs="Arial"/>
                <w:sz w:val="18"/>
                <w:szCs w:val="18"/>
              </w:rPr>
              <w:t>Talking</w:t>
            </w:r>
            <w:proofErr w:type="spellEnd"/>
            <w:r w:rsidR="00B62AF0" w:rsidRPr="00805C7B">
              <w:rPr>
                <w:rFonts w:ascii="Arial" w:hAnsi="Arial" w:cs="Arial"/>
                <w:sz w:val="18"/>
                <w:szCs w:val="18"/>
              </w:rPr>
              <w:t xml:space="preserve"> Traffic toe</w:t>
            </w:r>
            <w:r w:rsidR="008A5512">
              <w:rPr>
                <w:rFonts w:ascii="Arial" w:hAnsi="Arial" w:cs="Arial"/>
                <w:sz w:val="18"/>
                <w:szCs w:val="18"/>
              </w:rPr>
              <w:t>passen</w:t>
            </w:r>
            <w:r w:rsidR="00491318">
              <w:rPr>
                <w:rFonts w:ascii="Arial" w:hAnsi="Arial" w:cs="Arial"/>
                <w:sz w:val="18"/>
                <w:szCs w:val="18"/>
              </w:rPr>
              <w:t xml:space="preserve"> conform wet- en regelgeving en de brancherichtlijnen van ProRail</w:t>
            </w:r>
            <w:r w:rsidR="00B62AF0" w:rsidRPr="00805C7B">
              <w:rPr>
                <w:rFonts w:ascii="Arial" w:hAnsi="Arial" w:cs="Arial"/>
                <w:sz w:val="18"/>
                <w:szCs w:val="18"/>
              </w:rPr>
              <w:t xml:space="preserve">. </w:t>
            </w:r>
          </w:p>
        </w:tc>
      </w:tr>
    </w:tbl>
    <w:p w14:paraId="540EA895" w14:textId="77777777" w:rsidR="00F95233" w:rsidRPr="00B35946" w:rsidRDefault="00F95233" w:rsidP="00F95233">
      <w:pPr>
        <w:rPr>
          <w:rFonts w:asciiTheme="majorHAnsi" w:hAnsiTheme="majorHAnsi" w:cstheme="majorHAnsi"/>
        </w:rPr>
      </w:pPr>
    </w:p>
    <w:p w14:paraId="51663B5D" w14:textId="65A159EF" w:rsidR="00A12B80" w:rsidRPr="006A38A1" w:rsidRDefault="00A12B80" w:rsidP="00B33D1D">
      <w:pPr>
        <w:pStyle w:val="Kop2"/>
      </w:pPr>
      <w:bookmarkStart w:id="19" w:name="_Toc185443828"/>
      <w:r w:rsidRPr="006A38A1">
        <w:t>Spoordata</w:t>
      </w:r>
      <w:bookmarkEnd w:id="19"/>
      <w:r w:rsidR="00B33D1D">
        <w:br/>
      </w:r>
    </w:p>
    <w:tbl>
      <w:tblPr>
        <w:tblStyle w:val="Tabelraster"/>
        <w:tblW w:w="5425" w:type="pct"/>
        <w:tblInd w:w="-431" w:type="dxa"/>
        <w:tblLook w:val="04A0" w:firstRow="1" w:lastRow="0" w:firstColumn="1" w:lastColumn="0" w:noHBand="0" w:noVBand="1"/>
      </w:tblPr>
      <w:tblGrid>
        <w:gridCol w:w="797"/>
        <w:gridCol w:w="8985"/>
      </w:tblGrid>
      <w:tr w:rsidR="00B62AF0" w:rsidRPr="006A38A1" w14:paraId="0CB9B8BD" w14:textId="79C580A2" w:rsidTr="006A38A1">
        <w:trPr>
          <w:trHeight w:val="390"/>
        </w:trPr>
        <w:tc>
          <w:tcPr>
            <w:tcW w:w="363" w:type="pct"/>
            <w:shd w:val="clear" w:color="auto" w:fill="000000" w:themeFill="text1"/>
          </w:tcPr>
          <w:p w14:paraId="5A003374" w14:textId="77777777" w:rsidR="00B62AF0" w:rsidRPr="006A38A1" w:rsidRDefault="00B62AF0" w:rsidP="00B32543">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ID</w:t>
            </w:r>
          </w:p>
        </w:tc>
        <w:tc>
          <w:tcPr>
            <w:tcW w:w="4637" w:type="pct"/>
            <w:shd w:val="clear" w:color="auto" w:fill="000000" w:themeFill="text1"/>
          </w:tcPr>
          <w:p w14:paraId="54C2CCB8" w14:textId="77777777" w:rsidR="00B62AF0" w:rsidRPr="006A38A1" w:rsidRDefault="00B62AF0" w:rsidP="00B32543">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 xml:space="preserve">Beschrijving eis </w:t>
            </w:r>
          </w:p>
        </w:tc>
      </w:tr>
      <w:tr w:rsidR="00B62AF0" w:rsidRPr="00805C7B" w14:paraId="5A26ED4B" w14:textId="65275177" w:rsidTr="00805C7B">
        <w:tc>
          <w:tcPr>
            <w:tcW w:w="363" w:type="pct"/>
            <w:tcBorders>
              <w:top w:val="single" w:sz="4" w:space="0" w:color="auto"/>
              <w:left w:val="single" w:sz="4" w:space="0" w:color="auto"/>
              <w:bottom w:val="single" w:sz="4" w:space="0" w:color="auto"/>
              <w:right w:val="single" w:sz="4" w:space="0" w:color="auto"/>
            </w:tcBorders>
          </w:tcPr>
          <w:p w14:paraId="0364BA4F" w14:textId="6003F036" w:rsidR="00B62AF0" w:rsidRPr="00805C7B" w:rsidRDefault="002F2381" w:rsidP="00805C7B">
            <w:pPr>
              <w:pStyle w:val="paragraph"/>
              <w:spacing w:before="0" w:beforeAutospacing="0" w:after="0" w:afterAutospacing="0"/>
              <w:textAlignment w:val="baseline"/>
              <w:rPr>
                <w:rStyle w:val="normaltextrun"/>
                <w:rFonts w:ascii="Arial" w:eastAsiaTheme="minorHAnsi" w:hAnsi="Arial" w:cs="Arial"/>
                <w:sz w:val="18"/>
                <w:szCs w:val="18"/>
                <w:lang w:eastAsia="en-US"/>
              </w:rPr>
            </w:pPr>
            <w:r>
              <w:rPr>
                <w:rFonts w:ascii="Arial" w:hAnsi="Arial" w:cs="Arial"/>
                <w:sz w:val="18"/>
                <w:szCs w:val="18"/>
              </w:rPr>
              <w:t>TE4.10</w:t>
            </w:r>
          </w:p>
        </w:tc>
        <w:tc>
          <w:tcPr>
            <w:tcW w:w="4637" w:type="pct"/>
            <w:tcBorders>
              <w:top w:val="single" w:sz="4" w:space="0" w:color="auto"/>
              <w:left w:val="single" w:sz="4" w:space="0" w:color="auto"/>
              <w:bottom w:val="single" w:sz="4" w:space="0" w:color="auto"/>
              <w:right w:val="single" w:sz="4" w:space="0" w:color="auto"/>
            </w:tcBorders>
          </w:tcPr>
          <w:p w14:paraId="4A4C2DEF" w14:textId="5A2A1C69" w:rsidR="00170971" w:rsidRPr="00805C7B" w:rsidRDefault="00CD45B2" w:rsidP="00451D8E">
            <w:pPr>
              <w:ind w:left="0" w:firstLine="0"/>
              <w:textAlignment w:val="baseline"/>
              <w:rPr>
                <w:rFonts w:ascii="Arial" w:eastAsia="Times New Roman" w:hAnsi="Arial" w:cs="Arial"/>
                <w:sz w:val="18"/>
                <w:szCs w:val="18"/>
                <w:lang w:eastAsia="nl-NL"/>
              </w:rPr>
            </w:pPr>
            <w:r>
              <w:rPr>
                <w:rFonts w:ascii="Arial" w:eastAsia="Times New Roman" w:hAnsi="Arial" w:cs="Arial"/>
                <w:sz w:val="18"/>
                <w:szCs w:val="18"/>
                <w:lang w:eastAsia="nl-NL"/>
              </w:rPr>
              <w:t>De Navigatie-app</w:t>
            </w:r>
            <w:r w:rsidR="005B0531" w:rsidRPr="005B0531">
              <w:rPr>
                <w:rFonts w:ascii="Arial" w:eastAsia="Times New Roman" w:hAnsi="Arial" w:cs="Arial"/>
                <w:sz w:val="18"/>
                <w:szCs w:val="18"/>
                <w:lang w:eastAsia="nl-NL"/>
              </w:rPr>
              <w:t xml:space="preserve"> moet de mogelijkheid bieden om </w:t>
            </w:r>
            <w:proofErr w:type="spellStart"/>
            <w:r w:rsidR="00170971">
              <w:rPr>
                <w:rFonts w:ascii="Arial" w:eastAsia="Times New Roman" w:hAnsi="Arial" w:cs="Arial"/>
                <w:sz w:val="18"/>
                <w:szCs w:val="18"/>
                <w:lang w:eastAsia="nl-NL"/>
              </w:rPr>
              <w:t>spoorse</w:t>
            </w:r>
            <w:proofErr w:type="spellEnd"/>
            <w:r w:rsidR="005B0531" w:rsidRPr="005B0531">
              <w:rPr>
                <w:rFonts w:ascii="Arial" w:eastAsia="Times New Roman" w:hAnsi="Arial" w:cs="Arial"/>
                <w:sz w:val="18"/>
                <w:szCs w:val="18"/>
                <w:lang w:eastAsia="nl-NL"/>
              </w:rPr>
              <w:t xml:space="preserve"> </w:t>
            </w:r>
            <w:r w:rsidR="005B0531" w:rsidRPr="00CC7A1F">
              <w:rPr>
                <w:rFonts w:ascii="Arial" w:eastAsia="Times New Roman" w:hAnsi="Arial" w:cs="Arial"/>
                <w:sz w:val="18"/>
                <w:szCs w:val="18"/>
                <w:lang w:eastAsia="nl-NL"/>
              </w:rPr>
              <w:t xml:space="preserve">bestemmingen te </w:t>
            </w:r>
            <w:r w:rsidR="006C72C8">
              <w:rPr>
                <w:rFonts w:ascii="Arial" w:eastAsia="Times New Roman" w:hAnsi="Arial" w:cs="Arial"/>
                <w:sz w:val="18"/>
                <w:szCs w:val="18"/>
                <w:lang w:eastAsia="nl-NL"/>
              </w:rPr>
              <w:t xml:space="preserve">integreren in </w:t>
            </w:r>
            <w:r w:rsidR="00D23CFA">
              <w:rPr>
                <w:rFonts w:ascii="Arial" w:eastAsia="Times New Roman" w:hAnsi="Arial" w:cs="Arial"/>
                <w:sz w:val="18"/>
                <w:szCs w:val="18"/>
                <w:lang w:eastAsia="nl-NL"/>
              </w:rPr>
              <w:t>de kaart</w:t>
            </w:r>
            <w:r w:rsidR="00D61298">
              <w:rPr>
                <w:rFonts w:ascii="Arial" w:eastAsia="Times New Roman" w:hAnsi="Arial" w:cs="Arial"/>
                <w:sz w:val="18"/>
                <w:szCs w:val="18"/>
                <w:lang w:eastAsia="nl-NL"/>
              </w:rPr>
              <w:t>lagen</w:t>
            </w:r>
            <w:r w:rsidR="005B0531" w:rsidRPr="00CC7A1F">
              <w:rPr>
                <w:rFonts w:ascii="Arial" w:eastAsia="Times New Roman" w:hAnsi="Arial" w:cs="Arial"/>
                <w:sz w:val="18"/>
                <w:szCs w:val="18"/>
                <w:lang w:eastAsia="nl-NL"/>
              </w:rPr>
              <w:t xml:space="preserve"> en op basis daarvan een route te bepalen voor bijvoorbeeld surveillance, BOA acties, etc.</w:t>
            </w:r>
            <w:r w:rsidR="006728D6" w:rsidRPr="00CC7A1F">
              <w:rPr>
                <w:rFonts w:ascii="Arial" w:eastAsia="Times New Roman" w:hAnsi="Arial" w:cs="Arial"/>
                <w:sz w:val="18"/>
                <w:szCs w:val="18"/>
                <w:lang w:eastAsia="nl-NL"/>
              </w:rPr>
              <w:t xml:space="preserve"> </w:t>
            </w:r>
            <w:r w:rsidR="00D55AA4">
              <w:rPr>
                <w:rFonts w:ascii="Arial" w:eastAsia="Times New Roman" w:hAnsi="Arial" w:cs="Arial"/>
                <w:sz w:val="18"/>
                <w:szCs w:val="18"/>
                <w:lang w:eastAsia="nl-NL"/>
              </w:rPr>
              <w:t>Relevante g</w:t>
            </w:r>
            <w:r w:rsidR="0050079F">
              <w:rPr>
                <w:rFonts w:ascii="Arial" w:eastAsia="Times New Roman" w:hAnsi="Arial" w:cs="Arial"/>
                <w:sz w:val="18"/>
                <w:szCs w:val="18"/>
                <w:lang w:eastAsia="nl-NL"/>
              </w:rPr>
              <w:t>egevens</w:t>
            </w:r>
            <w:r w:rsidR="00AA0DA2" w:rsidRPr="00CC7A1F">
              <w:rPr>
                <w:rFonts w:ascii="Arial" w:eastAsia="Times New Roman" w:hAnsi="Arial" w:cs="Arial"/>
                <w:sz w:val="18"/>
                <w:szCs w:val="18"/>
                <w:lang w:eastAsia="nl-NL"/>
              </w:rPr>
              <w:t xml:space="preserve"> </w:t>
            </w:r>
            <w:r w:rsidR="00D55AA4">
              <w:rPr>
                <w:rFonts w:ascii="Arial" w:eastAsia="Times New Roman" w:hAnsi="Arial" w:cs="Arial"/>
                <w:sz w:val="18"/>
                <w:szCs w:val="18"/>
                <w:lang w:eastAsia="nl-NL"/>
              </w:rPr>
              <w:t>m.b.t.</w:t>
            </w:r>
            <w:r w:rsidR="00AA0DA2" w:rsidRPr="00CC7A1F">
              <w:rPr>
                <w:rFonts w:ascii="Arial" w:eastAsia="Times New Roman" w:hAnsi="Arial" w:cs="Arial"/>
                <w:sz w:val="18"/>
                <w:szCs w:val="18"/>
                <w:lang w:eastAsia="nl-NL"/>
              </w:rPr>
              <w:t xml:space="preserve"> baanvakken, </w:t>
            </w:r>
            <w:proofErr w:type="spellStart"/>
            <w:r w:rsidR="00AA0DA2" w:rsidRPr="00CC7A1F">
              <w:rPr>
                <w:rFonts w:ascii="Arial" w:eastAsia="Times New Roman" w:hAnsi="Arial" w:cs="Arial"/>
                <w:sz w:val="18"/>
                <w:szCs w:val="18"/>
                <w:lang w:eastAsia="nl-NL"/>
              </w:rPr>
              <w:t>kilometrering</w:t>
            </w:r>
            <w:proofErr w:type="spellEnd"/>
            <w:r w:rsidR="00AA0DA2" w:rsidRPr="00CC7A1F">
              <w:rPr>
                <w:rFonts w:ascii="Arial" w:eastAsia="Times New Roman" w:hAnsi="Arial" w:cs="Arial"/>
                <w:sz w:val="18"/>
                <w:szCs w:val="18"/>
                <w:lang w:eastAsia="nl-NL"/>
              </w:rPr>
              <w:t xml:space="preserve"> en </w:t>
            </w:r>
            <w:proofErr w:type="spellStart"/>
            <w:r w:rsidR="00AA0DA2" w:rsidRPr="00CC7A1F">
              <w:rPr>
                <w:rFonts w:ascii="Arial" w:eastAsia="Times New Roman" w:hAnsi="Arial" w:cs="Arial"/>
                <w:sz w:val="18"/>
                <w:szCs w:val="18"/>
                <w:lang w:eastAsia="nl-NL"/>
              </w:rPr>
              <w:t>geo</w:t>
            </w:r>
            <w:proofErr w:type="spellEnd"/>
            <w:r w:rsidR="00AA0DA2" w:rsidRPr="00CC7A1F">
              <w:rPr>
                <w:rFonts w:ascii="Arial" w:eastAsia="Times New Roman" w:hAnsi="Arial" w:cs="Arial"/>
                <w:sz w:val="18"/>
                <w:szCs w:val="18"/>
                <w:lang w:eastAsia="nl-NL"/>
              </w:rPr>
              <w:t xml:space="preserve">-codes </w:t>
            </w:r>
            <w:r w:rsidR="00CC7A1F" w:rsidRPr="00CC7A1F">
              <w:rPr>
                <w:rFonts w:ascii="Arial" w:eastAsia="Times New Roman" w:hAnsi="Arial" w:cs="Arial"/>
                <w:sz w:val="18"/>
                <w:szCs w:val="18"/>
                <w:lang w:eastAsia="nl-NL"/>
              </w:rPr>
              <w:t>worden beschikbaar gesteld door Opdrachtgever.</w:t>
            </w:r>
            <w:r w:rsidR="00CC7A1F">
              <w:rPr>
                <w:rFonts w:ascii="Arial" w:eastAsia="Times New Roman" w:hAnsi="Arial" w:cs="Arial"/>
                <w:sz w:val="18"/>
                <w:szCs w:val="18"/>
                <w:lang w:eastAsia="nl-NL"/>
              </w:rPr>
              <w:t xml:space="preserve"> </w:t>
            </w:r>
          </w:p>
        </w:tc>
      </w:tr>
    </w:tbl>
    <w:p w14:paraId="226A3089" w14:textId="77777777" w:rsidR="00A12B80" w:rsidRPr="00B35946" w:rsidRDefault="00A12B80" w:rsidP="00A12B80">
      <w:pPr>
        <w:rPr>
          <w:rFonts w:asciiTheme="majorHAnsi" w:hAnsiTheme="majorHAnsi" w:cstheme="majorHAnsi"/>
        </w:rPr>
      </w:pPr>
    </w:p>
    <w:p w14:paraId="5ED4CCE3" w14:textId="54001EDD" w:rsidR="00A12B80" w:rsidRPr="006A38A1" w:rsidRDefault="00A12B80" w:rsidP="006A38A1">
      <w:pPr>
        <w:pStyle w:val="Kop2"/>
      </w:pPr>
      <w:bookmarkStart w:id="20" w:name="_Toc185443829"/>
      <w:r w:rsidRPr="006A38A1">
        <w:t>Inbouwen / Uitbouwen</w:t>
      </w:r>
      <w:bookmarkEnd w:id="20"/>
      <w:r w:rsidR="00F314AE" w:rsidRPr="006A38A1">
        <w:br/>
      </w:r>
      <w:r w:rsidRPr="006A38A1">
        <w:t xml:space="preserve"> </w:t>
      </w:r>
    </w:p>
    <w:tbl>
      <w:tblPr>
        <w:tblStyle w:val="Tabelraster"/>
        <w:tblW w:w="5425" w:type="pct"/>
        <w:tblInd w:w="-431" w:type="dxa"/>
        <w:tblLook w:val="04A0" w:firstRow="1" w:lastRow="0" w:firstColumn="1" w:lastColumn="0" w:noHBand="0" w:noVBand="1"/>
      </w:tblPr>
      <w:tblGrid>
        <w:gridCol w:w="797"/>
        <w:gridCol w:w="8985"/>
      </w:tblGrid>
      <w:tr w:rsidR="002C10E9" w:rsidRPr="006A38A1" w14:paraId="678F384F" w14:textId="77777777" w:rsidTr="00037AA6">
        <w:trPr>
          <w:trHeight w:val="390"/>
        </w:trPr>
        <w:tc>
          <w:tcPr>
            <w:tcW w:w="407" w:type="pct"/>
            <w:shd w:val="clear" w:color="auto" w:fill="000000" w:themeFill="text1"/>
          </w:tcPr>
          <w:p w14:paraId="397BBAED" w14:textId="77777777" w:rsidR="002C10E9" w:rsidRPr="006A38A1" w:rsidRDefault="002C10E9">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ID</w:t>
            </w:r>
          </w:p>
        </w:tc>
        <w:tc>
          <w:tcPr>
            <w:tcW w:w="4593" w:type="pct"/>
            <w:shd w:val="clear" w:color="auto" w:fill="000000" w:themeFill="text1"/>
          </w:tcPr>
          <w:p w14:paraId="5ABEDF73" w14:textId="77777777" w:rsidR="002C10E9" w:rsidRPr="006A38A1" w:rsidRDefault="002C10E9">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 xml:space="preserve">Beschrijving eis </w:t>
            </w:r>
          </w:p>
        </w:tc>
      </w:tr>
      <w:tr w:rsidR="002C10E9" w:rsidRPr="00805C7B" w14:paraId="4C86AC75" w14:textId="77777777" w:rsidTr="00037AA6">
        <w:tc>
          <w:tcPr>
            <w:tcW w:w="407" w:type="pct"/>
            <w:tcBorders>
              <w:top w:val="single" w:sz="4" w:space="0" w:color="auto"/>
              <w:left w:val="single" w:sz="4" w:space="0" w:color="auto"/>
              <w:bottom w:val="single" w:sz="4" w:space="0" w:color="auto"/>
              <w:right w:val="single" w:sz="4" w:space="0" w:color="auto"/>
            </w:tcBorders>
          </w:tcPr>
          <w:p w14:paraId="7C70205D" w14:textId="0A75F603" w:rsidR="002C10E9" w:rsidRPr="00805C7B" w:rsidRDefault="002C10E9">
            <w:pPr>
              <w:pStyle w:val="paragraph"/>
              <w:spacing w:before="0" w:beforeAutospacing="0" w:after="0" w:afterAutospacing="0"/>
              <w:textAlignment w:val="baseline"/>
              <w:rPr>
                <w:rStyle w:val="normaltextrun"/>
                <w:rFonts w:ascii="Arial" w:eastAsiaTheme="minorHAnsi" w:hAnsi="Arial" w:cs="Arial"/>
                <w:sz w:val="18"/>
                <w:szCs w:val="18"/>
                <w:lang w:eastAsia="en-US"/>
              </w:rPr>
            </w:pPr>
            <w:r>
              <w:rPr>
                <w:rFonts w:ascii="Arial" w:hAnsi="Arial" w:cs="Arial"/>
                <w:sz w:val="18"/>
                <w:szCs w:val="18"/>
              </w:rPr>
              <w:t>TE4.11</w:t>
            </w:r>
          </w:p>
        </w:tc>
        <w:tc>
          <w:tcPr>
            <w:tcW w:w="4593" w:type="pct"/>
            <w:tcBorders>
              <w:top w:val="single" w:sz="4" w:space="0" w:color="auto"/>
              <w:left w:val="single" w:sz="4" w:space="0" w:color="auto"/>
              <w:bottom w:val="single" w:sz="4" w:space="0" w:color="auto"/>
              <w:right w:val="single" w:sz="4" w:space="0" w:color="auto"/>
            </w:tcBorders>
          </w:tcPr>
          <w:p w14:paraId="74967EAD" w14:textId="42FF1784" w:rsidR="002C10E9" w:rsidRPr="00805C7B" w:rsidRDefault="002C10E9">
            <w:pPr>
              <w:ind w:left="0" w:firstLine="0"/>
              <w:textAlignment w:val="baseline"/>
              <w:rPr>
                <w:rFonts w:ascii="Arial" w:eastAsia="Times New Roman" w:hAnsi="Arial" w:cs="Arial"/>
                <w:sz w:val="18"/>
                <w:szCs w:val="18"/>
                <w:lang w:eastAsia="nl-NL"/>
              </w:rPr>
            </w:pPr>
            <w:r>
              <w:rPr>
                <w:rStyle w:val="normaltextrun"/>
                <w:rFonts w:ascii="Arial" w:hAnsi="Arial" w:cs="Arial"/>
                <w:color w:val="000000" w:themeColor="text1"/>
                <w:sz w:val="18"/>
                <w:szCs w:val="18"/>
              </w:rPr>
              <w:t>Inschrijver voorziet alle hulpverlenende voertuigen van een iPad houder voor alle bij ProRail ICB in gebruik zijnde iPad modellen</w:t>
            </w:r>
            <w:r w:rsidR="00CA0736">
              <w:rPr>
                <w:rStyle w:val="normaltextrun"/>
                <w:rFonts w:ascii="Arial" w:hAnsi="Arial" w:cs="Arial"/>
                <w:color w:val="000000" w:themeColor="text1"/>
                <w:sz w:val="18"/>
                <w:szCs w:val="18"/>
              </w:rPr>
              <w:t>.</w:t>
            </w:r>
          </w:p>
        </w:tc>
      </w:tr>
      <w:tr w:rsidR="002C10E9" w:rsidRPr="00805C7B" w14:paraId="2281A91C" w14:textId="77777777" w:rsidTr="00037AA6">
        <w:tc>
          <w:tcPr>
            <w:tcW w:w="407" w:type="pct"/>
            <w:tcBorders>
              <w:top w:val="single" w:sz="4" w:space="0" w:color="auto"/>
              <w:left w:val="single" w:sz="4" w:space="0" w:color="auto"/>
              <w:bottom w:val="single" w:sz="4" w:space="0" w:color="auto"/>
              <w:right w:val="single" w:sz="4" w:space="0" w:color="auto"/>
            </w:tcBorders>
          </w:tcPr>
          <w:p w14:paraId="1155CC60" w14:textId="4E436673" w:rsidR="002C10E9" w:rsidRDefault="002C10E9">
            <w:pPr>
              <w:pStyle w:val="paragraph"/>
              <w:spacing w:before="0" w:beforeAutospacing="0" w:after="0" w:afterAutospacing="0"/>
              <w:textAlignment w:val="baseline"/>
              <w:rPr>
                <w:rFonts w:ascii="Arial" w:hAnsi="Arial" w:cs="Arial"/>
                <w:sz w:val="18"/>
                <w:szCs w:val="18"/>
              </w:rPr>
            </w:pPr>
            <w:r>
              <w:rPr>
                <w:rFonts w:ascii="Arial" w:hAnsi="Arial" w:cs="Arial"/>
                <w:sz w:val="18"/>
                <w:szCs w:val="18"/>
              </w:rPr>
              <w:t>TE4.12</w:t>
            </w:r>
          </w:p>
        </w:tc>
        <w:tc>
          <w:tcPr>
            <w:tcW w:w="4593" w:type="pct"/>
            <w:tcBorders>
              <w:top w:val="single" w:sz="4" w:space="0" w:color="auto"/>
              <w:left w:val="single" w:sz="4" w:space="0" w:color="auto"/>
              <w:bottom w:val="single" w:sz="4" w:space="0" w:color="auto"/>
              <w:right w:val="single" w:sz="4" w:space="0" w:color="auto"/>
            </w:tcBorders>
          </w:tcPr>
          <w:p w14:paraId="238E3B32" w14:textId="2CC9FCB5" w:rsidR="002C10E9" w:rsidRDefault="002C10E9">
            <w:pPr>
              <w:ind w:left="0" w:firstLine="0"/>
              <w:textAlignment w:val="baseline"/>
              <w:rPr>
                <w:rStyle w:val="normaltextrun"/>
                <w:rFonts w:ascii="Arial" w:hAnsi="Arial" w:cs="Arial"/>
                <w:color w:val="000000" w:themeColor="text1"/>
                <w:sz w:val="18"/>
                <w:szCs w:val="18"/>
              </w:rPr>
            </w:pPr>
            <w:r>
              <w:rPr>
                <w:rStyle w:val="normaltextrun"/>
                <w:rFonts w:ascii="Arial" w:hAnsi="Arial" w:cs="Arial"/>
                <w:color w:val="000000" w:themeColor="text1"/>
                <w:sz w:val="18"/>
                <w:szCs w:val="18"/>
              </w:rPr>
              <w:t>De tablet dient in de tablethouder geschoven te kunnen worden en makkelijk te verwijderen zijn uit de tablethouder, ook met hoes.</w:t>
            </w:r>
          </w:p>
        </w:tc>
      </w:tr>
      <w:tr w:rsidR="002C10E9" w:rsidRPr="00805C7B" w14:paraId="7F56446A" w14:textId="77777777" w:rsidTr="00037AA6">
        <w:tc>
          <w:tcPr>
            <w:tcW w:w="407" w:type="pct"/>
            <w:tcBorders>
              <w:top w:val="single" w:sz="4" w:space="0" w:color="auto"/>
              <w:left w:val="single" w:sz="4" w:space="0" w:color="auto"/>
              <w:bottom w:val="single" w:sz="4" w:space="0" w:color="auto"/>
              <w:right w:val="single" w:sz="4" w:space="0" w:color="auto"/>
            </w:tcBorders>
          </w:tcPr>
          <w:p w14:paraId="1792DAB6" w14:textId="2F8D4036" w:rsidR="002C10E9" w:rsidRDefault="00721FB6">
            <w:pPr>
              <w:pStyle w:val="paragraph"/>
              <w:spacing w:before="0" w:beforeAutospacing="0" w:after="0" w:afterAutospacing="0"/>
              <w:textAlignment w:val="baseline"/>
              <w:rPr>
                <w:rFonts w:ascii="Arial" w:hAnsi="Arial" w:cs="Arial"/>
                <w:sz w:val="18"/>
                <w:szCs w:val="18"/>
              </w:rPr>
            </w:pPr>
            <w:r>
              <w:rPr>
                <w:rFonts w:ascii="Arial" w:hAnsi="Arial" w:cs="Arial"/>
                <w:sz w:val="18"/>
                <w:szCs w:val="18"/>
              </w:rPr>
              <w:t>TE4.13</w:t>
            </w:r>
          </w:p>
        </w:tc>
        <w:tc>
          <w:tcPr>
            <w:tcW w:w="4593" w:type="pct"/>
            <w:tcBorders>
              <w:top w:val="single" w:sz="4" w:space="0" w:color="auto"/>
              <w:left w:val="single" w:sz="4" w:space="0" w:color="auto"/>
              <w:bottom w:val="single" w:sz="4" w:space="0" w:color="auto"/>
              <w:right w:val="single" w:sz="4" w:space="0" w:color="auto"/>
            </w:tcBorders>
          </w:tcPr>
          <w:p w14:paraId="77DD4969" w14:textId="7958572E" w:rsidR="002C10E9" w:rsidRDefault="00721FB6">
            <w:pPr>
              <w:ind w:left="0" w:firstLine="0"/>
              <w:textAlignment w:val="baseline"/>
              <w:rPr>
                <w:rStyle w:val="normaltextrun"/>
                <w:rFonts w:ascii="Arial" w:hAnsi="Arial" w:cs="Arial"/>
                <w:color w:val="000000" w:themeColor="text1"/>
                <w:sz w:val="18"/>
                <w:szCs w:val="18"/>
              </w:rPr>
            </w:pPr>
            <w:r>
              <w:rPr>
                <w:rFonts w:ascii="Arial" w:eastAsia="Segoe UI" w:hAnsi="Arial" w:cs="Arial"/>
                <w:sz w:val="18"/>
                <w:szCs w:val="18"/>
              </w:rPr>
              <w:t>Het Navigatiesysteem</w:t>
            </w:r>
            <w:r w:rsidRPr="00805C7B">
              <w:rPr>
                <w:rFonts w:ascii="Arial" w:eastAsia="Segoe UI" w:hAnsi="Arial" w:cs="Arial"/>
                <w:sz w:val="18"/>
                <w:szCs w:val="18"/>
              </w:rPr>
              <w:t xml:space="preserve"> moet zodanig zijn gepositioneerd dat de bediening van het systeem op een zo ergonomisch mogelijke manier kan worden uitgevoerd. Installatieplaats van de iPad(houder)</w:t>
            </w:r>
            <w:r>
              <w:rPr>
                <w:rFonts w:ascii="Arial" w:eastAsia="Segoe UI" w:hAnsi="Arial" w:cs="Arial"/>
                <w:sz w:val="18"/>
                <w:szCs w:val="18"/>
              </w:rPr>
              <w:t xml:space="preserve"> met Opdrachtgever</w:t>
            </w:r>
            <w:r w:rsidRPr="00805C7B">
              <w:rPr>
                <w:rFonts w:ascii="Arial" w:eastAsia="Segoe UI" w:hAnsi="Arial" w:cs="Arial"/>
                <w:sz w:val="18"/>
                <w:szCs w:val="18"/>
              </w:rPr>
              <w:t xml:space="preserve"> in overleg te bepalen.</w:t>
            </w:r>
          </w:p>
        </w:tc>
      </w:tr>
      <w:tr w:rsidR="00721FB6" w:rsidRPr="00805C7B" w14:paraId="135D14CB" w14:textId="77777777" w:rsidTr="00037AA6">
        <w:tc>
          <w:tcPr>
            <w:tcW w:w="407" w:type="pct"/>
            <w:tcBorders>
              <w:top w:val="single" w:sz="4" w:space="0" w:color="auto"/>
              <w:left w:val="single" w:sz="4" w:space="0" w:color="auto"/>
              <w:bottom w:val="single" w:sz="4" w:space="0" w:color="auto"/>
              <w:right w:val="single" w:sz="4" w:space="0" w:color="auto"/>
            </w:tcBorders>
          </w:tcPr>
          <w:p w14:paraId="664FCFCA" w14:textId="44524930" w:rsidR="00721FB6" w:rsidRDefault="00721FB6">
            <w:pPr>
              <w:pStyle w:val="paragraph"/>
              <w:spacing w:before="0" w:beforeAutospacing="0" w:after="0" w:afterAutospacing="0"/>
              <w:textAlignment w:val="baseline"/>
              <w:rPr>
                <w:rFonts w:ascii="Arial" w:hAnsi="Arial" w:cs="Arial"/>
                <w:sz w:val="18"/>
                <w:szCs w:val="18"/>
              </w:rPr>
            </w:pPr>
            <w:r>
              <w:rPr>
                <w:rFonts w:ascii="Arial" w:hAnsi="Arial" w:cs="Arial"/>
                <w:sz w:val="18"/>
                <w:szCs w:val="18"/>
              </w:rPr>
              <w:t>TE4.14</w:t>
            </w:r>
          </w:p>
        </w:tc>
        <w:tc>
          <w:tcPr>
            <w:tcW w:w="4593" w:type="pct"/>
            <w:tcBorders>
              <w:top w:val="single" w:sz="4" w:space="0" w:color="auto"/>
              <w:left w:val="single" w:sz="4" w:space="0" w:color="auto"/>
              <w:bottom w:val="single" w:sz="4" w:space="0" w:color="auto"/>
              <w:right w:val="single" w:sz="4" w:space="0" w:color="auto"/>
            </w:tcBorders>
          </w:tcPr>
          <w:p w14:paraId="1EE35C6A" w14:textId="0E2DA4B2" w:rsidR="00721FB6" w:rsidRDefault="00721FB6">
            <w:pPr>
              <w:ind w:left="0" w:firstLine="0"/>
              <w:textAlignment w:val="baseline"/>
              <w:rPr>
                <w:rFonts w:ascii="Arial" w:eastAsia="Segoe UI" w:hAnsi="Arial" w:cs="Arial"/>
                <w:sz w:val="18"/>
                <w:szCs w:val="18"/>
              </w:rPr>
            </w:pPr>
            <w:r w:rsidRPr="00805C7B">
              <w:rPr>
                <w:rFonts w:ascii="Arial" w:eastAsia="Segoe UI" w:hAnsi="Arial" w:cs="Arial"/>
                <w:sz w:val="18"/>
                <w:szCs w:val="18"/>
              </w:rPr>
              <w:t>Bij de positionering van de iPad</w:t>
            </w:r>
            <w:r>
              <w:rPr>
                <w:rFonts w:ascii="Arial" w:eastAsia="Segoe UI" w:hAnsi="Arial" w:cs="Arial"/>
                <w:sz w:val="18"/>
                <w:szCs w:val="18"/>
              </w:rPr>
              <w:t xml:space="preserve"> </w:t>
            </w:r>
            <w:r w:rsidRPr="00805C7B">
              <w:rPr>
                <w:rFonts w:ascii="Arial" w:eastAsia="Segoe UI" w:hAnsi="Arial" w:cs="Arial"/>
                <w:sz w:val="18"/>
                <w:szCs w:val="18"/>
              </w:rPr>
              <w:t xml:space="preserve">(houder) dient de bediening van de OGS (= links van de bestuurder) niet te worden geblokkeerd. Ook dient het zicht op de schermen van het voertuig zelf onbelemmerd te blijven i.v.m. gebruik </w:t>
            </w:r>
            <w:r>
              <w:rPr>
                <w:rFonts w:ascii="Arial" w:eastAsia="Segoe UI" w:hAnsi="Arial" w:cs="Arial"/>
                <w:sz w:val="18"/>
                <w:szCs w:val="18"/>
              </w:rPr>
              <w:t xml:space="preserve">van </w:t>
            </w:r>
            <w:r w:rsidRPr="00805C7B">
              <w:rPr>
                <w:rFonts w:ascii="Arial" w:eastAsia="Segoe UI" w:hAnsi="Arial" w:cs="Arial"/>
                <w:sz w:val="18"/>
                <w:szCs w:val="18"/>
              </w:rPr>
              <w:t xml:space="preserve">bijvoorbeeld </w:t>
            </w:r>
            <w:proofErr w:type="spellStart"/>
            <w:r w:rsidRPr="00805C7B">
              <w:rPr>
                <w:rFonts w:ascii="Arial" w:eastAsia="Segoe UI" w:hAnsi="Arial" w:cs="Arial"/>
                <w:sz w:val="18"/>
                <w:szCs w:val="18"/>
              </w:rPr>
              <w:t>Carplay</w:t>
            </w:r>
            <w:proofErr w:type="spellEnd"/>
            <w:r w:rsidRPr="00805C7B">
              <w:rPr>
                <w:rFonts w:ascii="Arial" w:eastAsia="Segoe UI" w:hAnsi="Arial" w:cs="Arial"/>
                <w:sz w:val="18"/>
                <w:szCs w:val="18"/>
              </w:rPr>
              <w:t xml:space="preserve">. </w:t>
            </w:r>
          </w:p>
        </w:tc>
      </w:tr>
    </w:tbl>
    <w:p w14:paraId="6AA4AE02" w14:textId="77777777" w:rsidR="002C10E9" w:rsidRPr="00B33D1D" w:rsidRDefault="002C10E9" w:rsidP="00B33D1D">
      <w:pPr>
        <w:rPr>
          <w:rFonts w:asciiTheme="majorHAnsi" w:hAnsiTheme="majorHAnsi" w:cstheme="majorHAnsi"/>
        </w:rPr>
      </w:pPr>
    </w:p>
    <w:p w14:paraId="52CC32C1" w14:textId="2AC84EC3" w:rsidR="00B33D1D" w:rsidRPr="00C8727A" w:rsidRDefault="00B33D1D" w:rsidP="00B33D1D">
      <w:pPr>
        <w:pStyle w:val="Kop2"/>
      </w:pPr>
      <w:bookmarkStart w:id="21" w:name="_Toc185443830"/>
      <w:r w:rsidRPr="00C8727A">
        <w:lastRenderedPageBreak/>
        <w:t>Bediening</w:t>
      </w:r>
      <w:bookmarkEnd w:id="21"/>
      <w:r w:rsidRPr="00C8727A">
        <w:br/>
      </w:r>
    </w:p>
    <w:tbl>
      <w:tblPr>
        <w:tblStyle w:val="Tabelraster"/>
        <w:tblW w:w="5425" w:type="pct"/>
        <w:tblInd w:w="-431" w:type="dxa"/>
        <w:tblLook w:val="04A0" w:firstRow="1" w:lastRow="0" w:firstColumn="1" w:lastColumn="0" w:noHBand="0" w:noVBand="1"/>
      </w:tblPr>
      <w:tblGrid>
        <w:gridCol w:w="797"/>
        <w:gridCol w:w="8985"/>
      </w:tblGrid>
      <w:tr w:rsidR="00B33D1D" w:rsidRPr="006A38A1" w14:paraId="3AFA620B" w14:textId="77777777" w:rsidTr="00757964">
        <w:trPr>
          <w:trHeight w:val="390"/>
        </w:trPr>
        <w:tc>
          <w:tcPr>
            <w:tcW w:w="407" w:type="pct"/>
            <w:shd w:val="clear" w:color="auto" w:fill="000000" w:themeFill="text1"/>
          </w:tcPr>
          <w:p w14:paraId="7EC3F93D" w14:textId="77777777" w:rsidR="00B33D1D" w:rsidRPr="006A38A1" w:rsidRDefault="00B33D1D" w:rsidP="00757964">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ID</w:t>
            </w:r>
          </w:p>
        </w:tc>
        <w:tc>
          <w:tcPr>
            <w:tcW w:w="4593" w:type="pct"/>
            <w:shd w:val="clear" w:color="auto" w:fill="000000" w:themeFill="text1"/>
          </w:tcPr>
          <w:p w14:paraId="3F3DA547" w14:textId="77777777" w:rsidR="00B33D1D" w:rsidRPr="006A38A1" w:rsidRDefault="00B33D1D" w:rsidP="00757964">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 xml:space="preserve">Beschrijving eis </w:t>
            </w:r>
          </w:p>
        </w:tc>
      </w:tr>
      <w:tr w:rsidR="00B33D1D" w:rsidRPr="0053080A" w14:paraId="40F152B3" w14:textId="77777777" w:rsidTr="00757964">
        <w:tc>
          <w:tcPr>
            <w:tcW w:w="407" w:type="pct"/>
            <w:tcBorders>
              <w:top w:val="single" w:sz="4" w:space="0" w:color="auto"/>
              <w:left w:val="single" w:sz="4" w:space="0" w:color="auto"/>
              <w:bottom w:val="single" w:sz="4" w:space="0" w:color="auto"/>
              <w:right w:val="single" w:sz="4" w:space="0" w:color="auto"/>
            </w:tcBorders>
          </w:tcPr>
          <w:p w14:paraId="32902440" w14:textId="4DDE9543" w:rsidR="00B33D1D" w:rsidRPr="00B900D4" w:rsidRDefault="00B33D1D" w:rsidP="00757964">
            <w:pPr>
              <w:pStyle w:val="paragraph"/>
              <w:spacing w:before="0" w:beforeAutospacing="0" w:after="0" w:afterAutospacing="0"/>
              <w:jc w:val="both"/>
              <w:textAlignment w:val="baseline"/>
              <w:rPr>
                <w:rFonts w:ascii="Arial" w:hAnsi="Arial" w:cs="Arial"/>
                <w:sz w:val="18"/>
                <w:szCs w:val="18"/>
              </w:rPr>
            </w:pPr>
            <w:r w:rsidRPr="00B900D4">
              <w:rPr>
                <w:rFonts w:ascii="Arial" w:hAnsi="Arial" w:cs="Arial"/>
                <w:sz w:val="18"/>
                <w:szCs w:val="18"/>
              </w:rPr>
              <w:t>TE4.1</w:t>
            </w:r>
            <w:r w:rsidR="00EB4D89">
              <w:rPr>
                <w:rFonts w:ascii="Arial" w:hAnsi="Arial" w:cs="Arial"/>
                <w:sz w:val="18"/>
                <w:szCs w:val="18"/>
              </w:rPr>
              <w:t>5</w:t>
            </w:r>
          </w:p>
        </w:tc>
        <w:tc>
          <w:tcPr>
            <w:tcW w:w="4593" w:type="pct"/>
            <w:tcBorders>
              <w:top w:val="single" w:sz="4" w:space="0" w:color="auto"/>
              <w:left w:val="single" w:sz="4" w:space="0" w:color="auto"/>
              <w:bottom w:val="single" w:sz="4" w:space="0" w:color="auto"/>
              <w:right w:val="single" w:sz="4" w:space="0" w:color="auto"/>
            </w:tcBorders>
          </w:tcPr>
          <w:p w14:paraId="5ECB8670" w14:textId="1BAE3985" w:rsidR="00B33D1D" w:rsidRPr="00E71994" w:rsidRDefault="00B33D1D" w:rsidP="00757964">
            <w:pPr>
              <w:ind w:left="0" w:firstLine="0"/>
              <w:textAlignment w:val="baseline"/>
              <w:rPr>
                <w:rStyle w:val="eop"/>
                <w:color w:val="000000" w:themeColor="text1"/>
              </w:rPr>
            </w:pPr>
            <w:r w:rsidRPr="0053080A">
              <w:rPr>
                <w:rStyle w:val="eop"/>
                <w:rFonts w:ascii="Arial" w:hAnsi="Arial" w:cs="Arial"/>
                <w:color w:val="000000" w:themeColor="text1"/>
                <w:sz w:val="18"/>
                <w:szCs w:val="18"/>
              </w:rPr>
              <w:t xml:space="preserve">De gebruiker dient gefaciliteerd te worden </w:t>
            </w:r>
            <w:r w:rsidR="00B823B6">
              <w:rPr>
                <w:rStyle w:val="eop"/>
                <w:rFonts w:ascii="Arial" w:hAnsi="Arial" w:cs="Arial"/>
                <w:color w:val="000000" w:themeColor="text1"/>
                <w:sz w:val="18"/>
                <w:szCs w:val="18"/>
              </w:rPr>
              <w:t>in de navigatie app</w:t>
            </w:r>
            <w:r w:rsidRPr="0053080A">
              <w:rPr>
                <w:rStyle w:val="eop"/>
                <w:rFonts w:ascii="Arial" w:hAnsi="Arial" w:cs="Arial"/>
                <w:color w:val="000000" w:themeColor="text1"/>
                <w:sz w:val="18"/>
                <w:szCs w:val="18"/>
              </w:rPr>
              <w:t xml:space="preserve"> </w:t>
            </w:r>
            <w:r w:rsidR="00B823B6">
              <w:rPr>
                <w:rStyle w:val="eop"/>
                <w:rFonts w:ascii="Arial" w:hAnsi="Arial" w:cs="Arial"/>
                <w:color w:val="000000" w:themeColor="text1"/>
                <w:sz w:val="18"/>
                <w:szCs w:val="18"/>
              </w:rPr>
              <w:t xml:space="preserve">door </w:t>
            </w:r>
            <w:r w:rsidRPr="0053080A">
              <w:rPr>
                <w:rStyle w:val="eop"/>
                <w:rFonts w:ascii="Arial" w:hAnsi="Arial" w:cs="Arial"/>
                <w:color w:val="000000" w:themeColor="text1"/>
                <w:sz w:val="18"/>
                <w:szCs w:val="18"/>
              </w:rPr>
              <w:t xml:space="preserve">de route </w:t>
            </w:r>
            <w:r w:rsidR="00B823B6">
              <w:rPr>
                <w:rStyle w:val="eop"/>
                <w:rFonts w:ascii="Arial" w:hAnsi="Arial" w:cs="Arial"/>
                <w:color w:val="000000" w:themeColor="text1"/>
                <w:sz w:val="18"/>
                <w:szCs w:val="18"/>
              </w:rPr>
              <w:t>i</w:t>
            </w:r>
            <w:r w:rsidR="00B823B6" w:rsidRPr="00DF3B3F">
              <w:rPr>
                <w:rStyle w:val="eop"/>
                <w:rFonts w:ascii="Arial" w:hAnsi="Arial" w:cs="Arial"/>
                <w:color w:val="000000" w:themeColor="text1"/>
                <w:sz w:val="18"/>
                <w:szCs w:val="18"/>
              </w:rPr>
              <w:t xml:space="preserve">n de app </w:t>
            </w:r>
            <w:r w:rsidRPr="0053080A">
              <w:rPr>
                <w:rStyle w:val="eop"/>
                <w:rFonts w:ascii="Arial" w:hAnsi="Arial" w:cs="Arial"/>
                <w:color w:val="000000" w:themeColor="text1"/>
                <w:sz w:val="18"/>
                <w:szCs w:val="18"/>
              </w:rPr>
              <w:t>te</w:t>
            </w:r>
            <w:r>
              <w:rPr>
                <w:rStyle w:val="eop"/>
                <w:rFonts w:ascii="Arial" w:hAnsi="Arial" w:cs="Arial"/>
                <w:color w:val="000000" w:themeColor="text1"/>
                <w:sz w:val="18"/>
                <w:szCs w:val="18"/>
              </w:rPr>
              <w:t xml:space="preserve"> </w:t>
            </w:r>
            <w:r w:rsidRPr="00E71994">
              <w:rPr>
                <w:rStyle w:val="eop"/>
                <w:rFonts w:ascii="Arial" w:hAnsi="Arial" w:cs="Arial"/>
                <w:color w:val="000000" w:themeColor="text1"/>
                <w:sz w:val="18"/>
                <w:szCs w:val="18"/>
              </w:rPr>
              <w:t>accepteren en</w:t>
            </w:r>
            <w:r w:rsidRPr="0053080A">
              <w:rPr>
                <w:rStyle w:val="eop"/>
                <w:rFonts w:ascii="Arial" w:hAnsi="Arial" w:cs="Arial"/>
                <w:color w:val="000000" w:themeColor="text1"/>
                <w:sz w:val="18"/>
                <w:szCs w:val="18"/>
              </w:rPr>
              <w:t xml:space="preserve"> starten met één handeling (c.q. één druk op een knop) als deze route vanuit </w:t>
            </w:r>
            <w:proofErr w:type="spellStart"/>
            <w:r w:rsidRPr="0053080A">
              <w:rPr>
                <w:rStyle w:val="eop"/>
                <w:rFonts w:ascii="Arial" w:hAnsi="Arial" w:cs="Arial"/>
                <w:color w:val="000000" w:themeColor="text1"/>
                <w:sz w:val="18"/>
                <w:szCs w:val="18"/>
              </w:rPr>
              <w:t>Spoorweb</w:t>
            </w:r>
            <w:proofErr w:type="spellEnd"/>
            <w:r w:rsidRPr="0053080A">
              <w:rPr>
                <w:rStyle w:val="eop"/>
                <w:rFonts w:ascii="Arial" w:hAnsi="Arial" w:cs="Arial"/>
                <w:color w:val="000000" w:themeColor="text1"/>
                <w:sz w:val="18"/>
                <w:szCs w:val="18"/>
              </w:rPr>
              <w:t xml:space="preserve"> wordt aangestuurd/voorgelegd.</w:t>
            </w:r>
          </w:p>
        </w:tc>
      </w:tr>
      <w:tr w:rsidR="00B33D1D" w:rsidRPr="0053080A" w14:paraId="6A3E3A45" w14:textId="77777777" w:rsidTr="00757964">
        <w:tc>
          <w:tcPr>
            <w:tcW w:w="407" w:type="pct"/>
            <w:tcBorders>
              <w:top w:val="single" w:sz="4" w:space="0" w:color="auto"/>
              <w:left w:val="single" w:sz="4" w:space="0" w:color="auto"/>
              <w:bottom w:val="single" w:sz="4" w:space="0" w:color="auto"/>
              <w:right w:val="single" w:sz="4" w:space="0" w:color="auto"/>
            </w:tcBorders>
          </w:tcPr>
          <w:p w14:paraId="04FE78F8" w14:textId="7DAEF971" w:rsidR="00B33D1D" w:rsidRPr="00B900D4" w:rsidRDefault="00B33D1D" w:rsidP="00757964">
            <w:pPr>
              <w:pStyle w:val="paragraph"/>
              <w:spacing w:before="0" w:beforeAutospacing="0" w:after="0" w:afterAutospacing="0"/>
              <w:jc w:val="both"/>
              <w:textAlignment w:val="baseline"/>
              <w:rPr>
                <w:rFonts w:ascii="Arial" w:hAnsi="Arial" w:cs="Arial"/>
                <w:sz w:val="18"/>
                <w:szCs w:val="18"/>
              </w:rPr>
            </w:pPr>
            <w:r w:rsidRPr="00B900D4">
              <w:rPr>
                <w:rFonts w:ascii="Arial" w:hAnsi="Arial" w:cs="Arial"/>
                <w:sz w:val="18"/>
                <w:szCs w:val="18"/>
              </w:rPr>
              <w:t>TE4.1</w:t>
            </w:r>
            <w:r w:rsidR="00EB4D89">
              <w:rPr>
                <w:rFonts w:ascii="Arial" w:hAnsi="Arial" w:cs="Arial"/>
                <w:sz w:val="18"/>
                <w:szCs w:val="18"/>
              </w:rPr>
              <w:t>6</w:t>
            </w:r>
          </w:p>
        </w:tc>
        <w:tc>
          <w:tcPr>
            <w:tcW w:w="4593" w:type="pct"/>
            <w:tcBorders>
              <w:top w:val="single" w:sz="4" w:space="0" w:color="auto"/>
              <w:left w:val="single" w:sz="4" w:space="0" w:color="auto"/>
              <w:bottom w:val="single" w:sz="4" w:space="0" w:color="auto"/>
              <w:right w:val="single" w:sz="4" w:space="0" w:color="auto"/>
            </w:tcBorders>
          </w:tcPr>
          <w:p w14:paraId="317370B3" w14:textId="5C0F31C7" w:rsidR="00B33D1D" w:rsidRPr="0053080A" w:rsidRDefault="00B33D1D" w:rsidP="00757964">
            <w:pPr>
              <w:rPr>
                <w:rStyle w:val="eop"/>
                <w:rFonts w:ascii="Arial" w:hAnsi="Arial" w:cs="Arial"/>
                <w:sz w:val="18"/>
                <w:szCs w:val="18"/>
              </w:rPr>
            </w:pPr>
            <w:r>
              <w:rPr>
                <w:rStyle w:val="eop"/>
                <w:rFonts w:ascii="Arial" w:hAnsi="Arial" w:cs="Arial"/>
                <w:color w:val="000000" w:themeColor="text1"/>
                <w:sz w:val="18"/>
                <w:szCs w:val="18"/>
              </w:rPr>
              <w:t>In het Navigatiesysteem</w:t>
            </w:r>
            <w:r w:rsidRPr="0053080A">
              <w:rPr>
                <w:rStyle w:val="eop"/>
                <w:rFonts w:ascii="Arial" w:hAnsi="Arial" w:cs="Arial"/>
                <w:color w:val="000000" w:themeColor="text1"/>
                <w:sz w:val="18"/>
                <w:szCs w:val="18"/>
              </w:rPr>
              <w:t xml:space="preserve"> worden </w:t>
            </w:r>
            <w:r>
              <w:rPr>
                <w:rStyle w:val="eop"/>
                <w:rFonts w:ascii="Arial" w:hAnsi="Arial" w:cs="Arial"/>
                <w:color w:val="000000" w:themeColor="text1"/>
                <w:sz w:val="18"/>
                <w:szCs w:val="18"/>
              </w:rPr>
              <w:t xml:space="preserve">ten minste </w:t>
            </w:r>
            <w:r w:rsidRPr="0053080A">
              <w:rPr>
                <w:rStyle w:val="eop"/>
                <w:rFonts w:ascii="Arial" w:hAnsi="Arial" w:cs="Arial"/>
                <w:color w:val="000000" w:themeColor="text1"/>
                <w:sz w:val="18"/>
                <w:szCs w:val="18"/>
              </w:rPr>
              <w:t>onderstaande</w:t>
            </w:r>
            <w:r w:rsidRPr="0053080A">
              <w:rPr>
                <w:rStyle w:val="eop"/>
                <w:rFonts w:ascii="Arial" w:hAnsi="Arial" w:cs="Arial"/>
                <w:sz w:val="18"/>
                <w:szCs w:val="18"/>
              </w:rPr>
              <w:t xml:space="preserve"> </w:t>
            </w:r>
            <w:r w:rsidR="00BA2B34">
              <w:rPr>
                <w:rStyle w:val="eop"/>
                <w:rFonts w:ascii="Arial" w:hAnsi="Arial" w:cs="Arial"/>
                <w:sz w:val="18"/>
                <w:szCs w:val="18"/>
              </w:rPr>
              <w:t>n</w:t>
            </w:r>
            <w:r w:rsidR="00BA2B34" w:rsidRPr="0053080A">
              <w:rPr>
                <w:rStyle w:val="eop"/>
                <w:rFonts w:ascii="Arial" w:hAnsi="Arial" w:cs="Arial"/>
                <w:sz w:val="18"/>
                <w:szCs w:val="18"/>
              </w:rPr>
              <w:t>avigatiekaart</w:t>
            </w:r>
            <w:r w:rsidRPr="0053080A">
              <w:rPr>
                <w:rStyle w:val="eop"/>
                <w:rFonts w:ascii="Arial" w:hAnsi="Arial" w:cs="Arial"/>
                <w:sz w:val="18"/>
                <w:szCs w:val="18"/>
              </w:rPr>
              <w:t>(en) standaard aangeboden:</w:t>
            </w:r>
          </w:p>
          <w:p w14:paraId="34B75C1E" w14:textId="77777777" w:rsidR="00B33D1D" w:rsidRPr="0053080A" w:rsidRDefault="00B33D1D" w:rsidP="00757964">
            <w:pPr>
              <w:pStyle w:val="Lijstalinea"/>
              <w:numPr>
                <w:ilvl w:val="0"/>
                <w:numId w:val="2"/>
              </w:numPr>
              <w:rPr>
                <w:rStyle w:val="eop"/>
                <w:rFonts w:ascii="Arial" w:hAnsi="Arial" w:cs="Arial"/>
                <w:color w:val="000000" w:themeColor="text1"/>
                <w:sz w:val="18"/>
                <w:szCs w:val="18"/>
              </w:rPr>
            </w:pPr>
            <w:r w:rsidRPr="0053080A">
              <w:rPr>
                <w:rStyle w:val="eop"/>
                <w:rFonts w:ascii="Arial" w:hAnsi="Arial" w:cs="Arial"/>
                <w:sz w:val="18"/>
                <w:szCs w:val="18"/>
              </w:rPr>
              <w:t>Benelux</w:t>
            </w:r>
          </w:p>
          <w:p w14:paraId="7955C39C" w14:textId="77777777" w:rsidR="00B33D1D" w:rsidRPr="0053080A" w:rsidRDefault="00B33D1D" w:rsidP="00757964">
            <w:pPr>
              <w:pStyle w:val="Lijstalinea"/>
              <w:numPr>
                <w:ilvl w:val="0"/>
                <w:numId w:val="2"/>
              </w:numPr>
              <w:rPr>
                <w:rFonts w:ascii="Arial" w:hAnsi="Arial" w:cs="Arial"/>
                <w:color w:val="000000" w:themeColor="text1"/>
                <w:sz w:val="18"/>
                <w:szCs w:val="18"/>
              </w:rPr>
            </w:pPr>
            <w:r w:rsidRPr="0053080A">
              <w:rPr>
                <w:rStyle w:val="eop"/>
                <w:rFonts w:ascii="Arial" w:hAnsi="Arial" w:cs="Arial"/>
                <w:sz w:val="18"/>
                <w:szCs w:val="18"/>
              </w:rPr>
              <w:t>Duitsland</w:t>
            </w:r>
          </w:p>
        </w:tc>
      </w:tr>
      <w:tr w:rsidR="00B33D1D" w:rsidRPr="0053080A" w14:paraId="6A7BC380" w14:textId="77777777" w:rsidTr="00757964">
        <w:tc>
          <w:tcPr>
            <w:tcW w:w="407" w:type="pct"/>
            <w:tcBorders>
              <w:top w:val="single" w:sz="4" w:space="0" w:color="auto"/>
              <w:left w:val="single" w:sz="4" w:space="0" w:color="auto"/>
              <w:bottom w:val="single" w:sz="4" w:space="0" w:color="auto"/>
              <w:right w:val="single" w:sz="4" w:space="0" w:color="auto"/>
            </w:tcBorders>
          </w:tcPr>
          <w:p w14:paraId="704E59FB" w14:textId="4B1CA9CB" w:rsidR="00B33D1D" w:rsidRPr="00B900D4" w:rsidRDefault="00B33D1D" w:rsidP="00757964">
            <w:pPr>
              <w:pStyle w:val="paragraph"/>
              <w:spacing w:before="0" w:beforeAutospacing="0" w:after="0" w:afterAutospacing="0"/>
              <w:jc w:val="both"/>
              <w:textAlignment w:val="baseline"/>
              <w:rPr>
                <w:rFonts w:ascii="Arial" w:hAnsi="Arial" w:cs="Arial"/>
                <w:sz w:val="18"/>
                <w:szCs w:val="18"/>
              </w:rPr>
            </w:pPr>
            <w:r w:rsidRPr="00B900D4">
              <w:rPr>
                <w:rFonts w:ascii="Arial" w:hAnsi="Arial" w:cs="Arial"/>
                <w:sz w:val="18"/>
                <w:szCs w:val="18"/>
              </w:rPr>
              <w:t>TE4.1</w:t>
            </w:r>
            <w:r w:rsidR="00EB4D89">
              <w:rPr>
                <w:rFonts w:ascii="Arial" w:hAnsi="Arial" w:cs="Arial"/>
                <w:sz w:val="18"/>
                <w:szCs w:val="18"/>
              </w:rPr>
              <w:t>7</w:t>
            </w:r>
          </w:p>
        </w:tc>
        <w:tc>
          <w:tcPr>
            <w:tcW w:w="4593" w:type="pct"/>
            <w:tcBorders>
              <w:top w:val="single" w:sz="4" w:space="0" w:color="auto"/>
              <w:left w:val="single" w:sz="4" w:space="0" w:color="auto"/>
              <w:bottom w:val="single" w:sz="4" w:space="0" w:color="auto"/>
              <w:right w:val="single" w:sz="4" w:space="0" w:color="auto"/>
            </w:tcBorders>
          </w:tcPr>
          <w:p w14:paraId="08DEE820" w14:textId="0820B160" w:rsidR="00B33D1D" w:rsidRPr="003B51D7" w:rsidRDefault="00B33D1D" w:rsidP="00757964">
            <w:pPr>
              <w:ind w:left="0" w:firstLine="0"/>
              <w:textAlignment w:val="baseline"/>
              <w:rPr>
                <w:rStyle w:val="eop"/>
                <w:color w:val="000000" w:themeColor="text1"/>
              </w:rPr>
            </w:pPr>
            <w:r w:rsidRPr="0053080A">
              <w:rPr>
                <w:rStyle w:val="eop"/>
                <w:rFonts w:ascii="Arial" w:hAnsi="Arial" w:cs="Arial"/>
                <w:color w:val="000000" w:themeColor="text1"/>
                <w:sz w:val="18"/>
                <w:szCs w:val="18"/>
              </w:rPr>
              <w:t xml:space="preserve">De gebruiker in de auto moet in staat zijn zelf routes te kunnen instellen </w:t>
            </w:r>
            <w:r w:rsidR="00183D84">
              <w:rPr>
                <w:rStyle w:val="eop"/>
                <w:rFonts w:ascii="Arial" w:hAnsi="Arial" w:cs="Arial"/>
                <w:color w:val="000000" w:themeColor="text1"/>
                <w:sz w:val="18"/>
                <w:szCs w:val="18"/>
              </w:rPr>
              <w:t>in</w:t>
            </w:r>
            <w:r w:rsidR="00183D84" w:rsidRPr="0053080A">
              <w:rPr>
                <w:rStyle w:val="eop"/>
                <w:rFonts w:ascii="Arial" w:hAnsi="Arial" w:cs="Arial"/>
                <w:color w:val="000000" w:themeColor="text1"/>
                <w:sz w:val="18"/>
                <w:szCs w:val="18"/>
              </w:rPr>
              <w:t xml:space="preserve"> </w:t>
            </w:r>
            <w:r w:rsidRPr="0053080A">
              <w:rPr>
                <w:rStyle w:val="eop"/>
                <w:rFonts w:ascii="Arial" w:hAnsi="Arial" w:cs="Arial"/>
                <w:color w:val="000000" w:themeColor="text1"/>
                <w:sz w:val="18"/>
                <w:szCs w:val="18"/>
              </w:rPr>
              <w:t xml:space="preserve">de navigatie </w:t>
            </w:r>
            <w:r w:rsidR="00183D84">
              <w:rPr>
                <w:rStyle w:val="eop"/>
                <w:rFonts w:ascii="Arial" w:hAnsi="Arial" w:cs="Arial"/>
                <w:color w:val="000000" w:themeColor="text1"/>
                <w:sz w:val="18"/>
                <w:szCs w:val="18"/>
              </w:rPr>
              <w:t xml:space="preserve">app </w:t>
            </w:r>
            <w:r w:rsidRPr="0053080A">
              <w:rPr>
                <w:rStyle w:val="eop"/>
                <w:rFonts w:ascii="Arial" w:hAnsi="Arial" w:cs="Arial"/>
                <w:color w:val="000000" w:themeColor="text1"/>
                <w:sz w:val="18"/>
                <w:szCs w:val="18"/>
              </w:rPr>
              <w:t>binnen</w:t>
            </w:r>
            <w:r>
              <w:rPr>
                <w:rStyle w:val="eop"/>
                <w:rFonts w:ascii="Arial" w:hAnsi="Arial" w:cs="Arial"/>
                <w:color w:val="000000" w:themeColor="text1"/>
                <w:sz w:val="18"/>
                <w:szCs w:val="18"/>
              </w:rPr>
              <w:t xml:space="preserve"> ten minste</w:t>
            </w:r>
            <w:r w:rsidRPr="0053080A">
              <w:rPr>
                <w:rStyle w:val="eop"/>
                <w:rFonts w:ascii="Arial" w:hAnsi="Arial" w:cs="Arial"/>
                <w:color w:val="000000" w:themeColor="text1"/>
                <w:sz w:val="18"/>
                <w:szCs w:val="18"/>
              </w:rPr>
              <w:t xml:space="preserve"> d</w:t>
            </w:r>
            <w:r w:rsidRPr="003B51D7">
              <w:rPr>
                <w:rStyle w:val="eop"/>
                <w:rFonts w:ascii="Arial" w:hAnsi="Arial" w:cs="Arial"/>
                <w:color w:val="000000" w:themeColor="text1"/>
                <w:sz w:val="18"/>
                <w:szCs w:val="18"/>
              </w:rPr>
              <w:t>e Benelux en Duitsland.</w:t>
            </w:r>
          </w:p>
        </w:tc>
      </w:tr>
    </w:tbl>
    <w:p w14:paraId="74DA13A4" w14:textId="77777777" w:rsidR="008D3253" w:rsidRDefault="008D3253" w:rsidP="008D3253">
      <w:bookmarkStart w:id="22" w:name="_Toc183773294"/>
      <w:bookmarkEnd w:id="22"/>
    </w:p>
    <w:p w14:paraId="576E59E4" w14:textId="77777777" w:rsidR="008D3253" w:rsidRPr="008D3253" w:rsidRDefault="008D3253" w:rsidP="008D3253"/>
    <w:p w14:paraId="28B3D5E7" w14:textId="65C03EE9" w:rsidR="00A12B80" w:rsidRPr="00C8727A" w:rsidRDefault="00A12B80" w:rsidP="00C8727A">
      <w:pPr>
        <w:pStyle w:val="Kop2"/>
      </w:pPr>
      <w:bookmarkStart w:id="23" w:name="_Toc185443831"/>
      <w:r w:rsidRPr="00C8727A">
        <w:t>Offline gebruik</w:t>
      </w:r>
      <w:bookmarkEnd w:id="23"/>
    </w:p>
    <w:p w14:paraId="0651957D" w14:textId="77777777" w:rsidR="006A38A1" w:rsidRPr="006A38A1" w:rsidRDefault="006A38A1" w:rsidP="006A38A1"/>
    <w:tbl>
      <w:tblPr>
        <w:tblStyle w:val="Tabelraster"/>
        <w:tblW w:w="5425" w:type="pct"/>
        <w:tblInd w:w="-431" w:type="dxa"/>
        <w:tblLook w:val="04A0" w:firstRow="1" w:lastRow="0" w:firstColumn="1" w:lastColumn="0" w:noHBand="0" w:noVBand="1"/>
      </w:tblPr>
      <w:tblGrid>
        <w:gridCol w:w="797"/>
        <w:gridCol w:w="8985"/>
      </w:tblGrid>
      <w:tr w:rsidR="00C8727A" w:rsidRPr="006A38A1" w14:paraId="7B680F4D" w14:textId="77777777">
        <w:trPr>
          <w:trHeight w:val="390"/>
        </w:trPr>
        <w:tc>
          <w:tcPr>
            <w:tcW w:w="363" w:type="pct"/>
            <w:shd w:val="clear" w:color="auto" w:fill="000000" w:themeFill="text1"/>
          </w:tcPr>
          <w:p w14:paraId="1F68DDA4" w14:textId="77777777" w:rsidR="00C8727A" w:rsidRPr="006A38A1" w:rsidRDefault="00C8727A">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ID</w:t>
            </w:r>
          </w:p>
        </w:tc>
        <w:tc>
          <w:tcPr>
            <w:tcW w:w="4637" w:type="pct"/>
            <w:shd w:val="clear" w:color="auto" w:fill="000000" w:themeFill="text1"/>
          </w:tcPr>
          <w:p w14:paraId="150BA93C" w14:textId="77777777" w:rsidR="00C8727A" w:rsidRPr="006A38A1" w:rsidRDefault="00C8727A">
            <w:pPr>
              <w:rPr>
                <w:rStyle w:val="normaltextrun"/>
                <w:rFonts w:ascii="Arial" w:hAnsi="Arial" w:cs="Arial"/>
                <w:b/>
                <w:bCs/>
                <w:color w:val="FFFFFF" w:themeColor="background1"/>
                <w:sz w:val="18"/>
                <w:szCs w:val="18"/>
                <w:highlight w:val="black"/>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 xml:space="preserve">Beschrijving eis </w:t>
            </w:r>
          </w:p>
        </w:tc>
      </w:tr>
      <w:tr w:rsidR="00C8727A" w:rsidRPr="0053080A" w14:paraId="24746074" w14:textId="77777777" w:rsidTr="00C8727A">
        <w:tc>
          <w:tcPr>
            <w:tcW w:w="363" w:type="pct"/>
            <w:tcBorders>
              <w:top w:val="single" w:sz="4" w:space="0" w:color="auto"/>
              <w:left w:val="single" w:sz="4" w:space="0" w:color="auto"/>
              <w:bottom w:val="single" w:sz="4" w:space="0" w:color="auto"/>
              <w:right w:val="single" w:sz="4" w:space="0" w:color="auto"/>
            </w:tcBorders>
          </w:tcPr>
          <w:p w14:paraId="003D1E49" w14:textId="7EE9ABC5" w:rsidR="00C8727A" w:rsidRPr="0053080A" w:rsidRDefault="00202734" w:rsidP="00C8727A">
            <w:pPr>
              <w:pStyle w:val="paragraph"/>
              <w:spacing w:before="0" w:beforeAutospacing="0" w:after="0" w:afterAutospacing="0"/>
              <w:textAlignment w:val="baseline"/>
              <w:rPr>
                <w:rStyle w:val="normaltextrun"/>
                <w:rFonts w:ascii="Arial" w:eastAsiaTheme="minorHAnsi" w:hAnsi="Arial" w:cs="Arial"/>
                <w:sz w:val="18"/>
                <w:szCs w:val="18"/>
                <w:lang w:eastAsia="en-US"/>
              </w:rPr>
            </w:pPr>
            <w:r>
              <w:rPr>
                <w:rStyle w:val="normaltextrun"/>
                <w:rFonts w:ascii="Arial" w:eastAsiaTheme="minorHAnsi" w:hAnsi="Arial" w:cs="Arial"/>
                <w:sz w:val="18"/>
                <w:szCs w:val="18"/>
                <w:lang w:eastAsia="en-US"/>
              </w:rPr>
              <w:t>TE4.18</w:t>
            </w:r>
          </w:p>
        </w:tc>
        <w:tc>
          <w:tcPr>
            <w:tcW w:w="4637" w:type="pct"/>
            <w:tcBorders>
              <w:top w:val="single" w:sz="4" w:space="0" w:color="auto"/>
              <w:left w:val="single" w:sz="4" w:space="0" w:color="auto"/>
              <w:bottom w:val="single" w:sz="4" w:space="0" w:color="auto"/>
              <w:right w:val="single" w:sz="4" w:space="0" w:color="auto"/>
            </w:tcBorders>
          </w:tcPr>
          <w:p w14:paraId="43BF7EE8" w14:textId="306FB6B3" w:rsidR="00C8727A" w:rsidRPr="0053080A" w:rsidRDefault="00C8727A" w:rsidP="0053080A">
            <w:pPr>
              <w:pStyle w:val="paragraph"/>
              <w:spacing w:before="0" w:beforeAutospacing="0" w:after="0" w:afterAutospacing="0"/>
              <w:ind w:left="0" w:firstLine="0"/>
              <w:textAlignment w:val="baseline"/>
              <w:rPr>
                <w:rStyle w:val="normaltextrun"/>
                <w:rFonts w:ascii="Arial" w:eastAsiaTheme="minorEastAsia" w:hAnsi="Arial" w:cs="Arial"/>
                <w:sz w:val="18"/>
                <w:szCs w:val="18"/>
                <w:lang w:eastAsia="en-US"/>
              </w:rPr>
            </w:pPr>
            <w:r w:rsidRPr="524A74AE">
              <w:rPr>
                <w:rStyle w:val="normaltextrun"/>
                <w:rFonts w:ascii="Arial" w:eastAsiaTheme="minorEastAsia" w:hAnsi="Arial" w:cs="Arial"/>
                <w:sz w:val="18"/>
                <w:szCs w:val="18"/>
                <w:lang w:eastAsia="en-US"/>
              </w:rPr>
              <w:t xml:space="preserve">Indien </w:t>
            </w:r>
            <w:r w:rsidR="000F1A22" w:rsidRPr="524A74AE">
              <w:rPr>
                <w:rStyle w:val="normaltextrun"/>
                <w:rFonts w:ascii="Arial" w:eastAsiaTheme="minorEastAsia" w:hAnsi="Arial" w:cs="Arial"/>
                <w:sz w:val="18"/>
                <w:szCs w:val="18"/>
                <w:lang w:eastAsia="en-US"/>
              </w:rPr>
              <w:t xml:space="preserve">er </w:t>
            </w:r>
            <w:r w:rsidRPr="524A74AE">
              <w:rPr>
                <w:rStyle w:val="normaltextrun"/>
                <w:rFonts w:ascii="Arial" w:eastAsiaTheme="minorEastAsia" w:hAnsi="Arial" w:cs="Arial"/>
                <w:sz w:val="18"/>
                <w:szCs w:val="18"/>
                <w:lang w:eastAsia="en-US"/>
              </w:rPr>
              <w:t xml:space="preserve">problemen zijn met </w:t>
            </w:r>
            <w:r w:rsidR="000F1A22" w:rsidRPr="524A74AE">
              <w:rPr>
                <w:rStyle w:val="normaltextrun"/>
                <w:rFonts w:ascii="Arial" w:eastAsiaTheme="minorEastAsia" w:hAnsi="Arial" w:cs="Arial"/>
                <w:sz w:val="18"/>
                <w:szCs w:val="18"/>
                <w:lang w:eastAsia="en-US"/>
              </w:rPr>
              <w:t>de verbinding</w:t>
            </w:r>
            <w:r w:rsidR="00542B91">
              <w:rPr>
                <w:rStyle w:val="normaltextrun"/>
                <w:rFonts w:ascii="Arial" w:eastAsiaTheme="minorEastAsia" w:hAnsi="Arial" w:cs="Arial"/>
                <w:sz w:val="18"/>
                <w:szCs w:val="18"/>
                <w:lang w:eastAsia="en-US"/>
              </w:rPr>
              <w:t xml:space="preserve"> </w:t>
            </w:r>
            <w:r w:rsidR="00542B91">
              <w:rPr>
                <w:rStyle w:val="normaltextrun"/>
                <w:rFonts w:ascii="Arial" w:eastAsiaTheme="minorEastAsia" w:hAnsi="Arial" w:cs="Arial"/>
                <w:sz w:val="18"/>
                <w:szCs w:val="18"/>
              </w:rPr>
              <w:t>(bijvoorbeeld in geval van tunnels)</w:t>
            </w:r>
            <w:r w:rsidRPr="524A74AE">
              <w:rPr>
                <w:rStyle w:val="normaltextrun"/>
                <w:rFonts w:ascii="Arial" w:eastAsiaTheme="minorEastAsia" w:hAnsi="Arial" w:cs="Arial"/>
                <w:sz w:val="18"/>
                <w:szCs w:val="18"/>
                <w:lang w:eastAsia="en-US"/>
              </w:rPr>
              <w:t xml:space="preserve">, dan dient de routegeleiding te allen </w:t>
            </w:r>
            <w:r w:rsidR="00576E1B" w:rsidRPr="524A74AE">
              <w:rPr>
                <w:rStyle w:val="normaltextrun"/>
                <w:rFonts w:ascii="Arial" w:eastAsiaTheme="minorEastAsia" w:hAnsi="Arial" w:cs="Arial"/>
                <w:sz w:val="18"/>
                <w:szCs w:val="18"/>
                <w:lang w:eastAsia="en-US"/>
              </w:rPr>
              <w:t>tijde</w:t>
            </w:r>
            <w:r w:rsidRPr="524A74AE">
              <w:rPr>
                <w:rStyle w:val="normaltextrun"/>
                <w:rFonts w:ascii="Arial" w:eastAsiaTheme="minorEastAsia" w:hAnsi="Arial" w:cs="Arial"/>
                <w:sz w:val="18"/>
                <w:szCs w:val="18"/>
                <w:lang w:eastAsia="en-US"/>
              </w:rPr>
              <w:t xml:space="preserve"> gecontinueerd te </w:t>
            </w:r>
            <w:r w:rsidR="000F1A22" w:rsidRPr="524A74AE">
              <w:rPr>
                <w:rStyle w:val="normaltextrun"/>
                <w:rFonts w:ascii="Arial" w:eastAsiaTheme="minorEastAsia" w:hAnsi="Arial" w:cs="Arial"/>
                <w:sz w:val="18"/>
                <w:szCs w:val="18"/>
                <w:lang w:eastAsia="en-US"/>
              </w:rPr>
              <w:t xml:space="preserve">kunnen </w:t>
            </w:r>
            <w:r w:rsidRPr="524A74AE">
              <w:rPr>
                <w:rStyle w:val="normaltextrun"/>
                <w:rFonts w:ascii="Arial" w:eastAsiaTheme="minorEastAsia" w:hAnsi="Arial" w:cs="Arial"/>
                <w:sz w:val="18"/>
                <w:szCs w:val="18"/>
                <w:lang w:eastAsia="en-US"/>
              </w:rPr>
              <w:t>worden.</w:t>
            </w:r>
          </w:p>
        </w:tc>
      </w:tr>
    </w:tbl>
    <w:p w14:paraId="38FA9616" w14:textId="77777777" w:rsidR="00A12B80" w:rsidRDefault="00A12B80" w:rsidP="00A12B80">
      <w:pPr>
        <w:rPr>
          <w:rFonts w:asciiTheme="majorHAnsi" w:hAnsiTheme="majorHAnsi" w:cstheme="majorHAnsi"/>
          <w:color w:val="0070C0"/>
        </w:rPr>
      </w:pPr>
    </w:p>
    <w:p w14:paraId="524276D1" w14:textId="3674B6A0" w:rsidR="008B503F" w:rsidRPr="008B503F" w:rsidRDefault="008B503F" w:rsidP="008B503F">
      <w:pPr>
        <w:pStyle w:val="Kop1"/>
        <w:rPr>
          <w:b/>
          <w:bCs/>
        </w:rPr>
      </w:pPr>
      <w:bookmarkStart w:id="24" w:name="_Ref182556911"/>
      <w:bookmarkStart w:id="25" w:name="_Toc185443832"/>
      <w:r w:rsidRPr="008B503F">
        <w:rPr>
          <w:b/>
          <w:bCs/>
        </w:rPr>
        <w:t>Fleet-managementsysteem</w:t>
      </w:r>
      <w:bookmarkEnd w:id="24"/>
      <w:bookmarkEnd w:id="25"/>
    </w:p>
    <w:p w14:paraId="56EB29D4" w14:textId="77777777" w:rsidR="008B503F" w:rsidRPr="00F908B6" w:rsidRDefault="008B503F" w:rsidP="008B503F"/>
    <w:tbl>
      <w:tblPr>
        <w:tblStyle w:val="Tabelraster"/>
        <w:tblW w:w="5425" w:type="pct"/>
        <w:tblInd w:w="-431" w:type="dxa"/>
        <w:tblLook w:val="04A0" w:firstRow="1" w:lastRow="0" w:firstColumn="1" w:lastColumn="0" w:noHBand="0" w:noVBand="1"/>
      </w:tblPr>
      <w:tblGrid>
        <w:gridCol w:w="797"/>
        <w:gridCol w:w="8985"/>
      </w:tblGrid>
      <w:tr w:rsidR="008B503F" w:rsidRPr="00BA4BB9" w14:paraId="5437680B" w14:textId="77777777" w:rsidTr="00B900D4">
        <w:trPr>
          <w:trHeight w:val="390"/>
        </w:trPr>
        <w:tc>
          <w:tcPr>
            <w:tcW w:w="407" w:type="pct"/>
            <w:shd w:val="clear" w:color="auto" w:fill="000000" w:themeFill="text1"/>
          </w:tcPr>
          <w:p w14:paraId="16B08881" w14:textId="77777777" w:rsidR="008B503F" w:rsidRPr="00BA4BB9" w:rsidRDefault="008B503F">
            <w:pPr>
              <w:rPr>
                <w:rStyle w:val="normaltextrun"/>
                <w:rFonts w:ascii="Arial" w:hAnsi="Arial" w:cs="Arial"/>
                <w:b/>
                <w:color w:val="FFFFFF" w:themeColor="background1"/>
                <w:sz w:val="18"/>
                <w:szCs w:val="18"/>
                <w:highlight w:val="black"/>
                <w:shd w:val="clear" w:color="auto" w:fill="FFFFFF"/>
              </w:rPr>
            </w:pPr>
            <w:r w:rsidRPr="00BA4BB9">
              <w:rPr>
                <w:rStyle w:val="normaltextrun"/>
                <w:rFonts w:ascii="Arial" w:hAnsi="Arial" w:cs="Arial"/>
                <w:b/>
                <w:color w:val="FFFFFF" w:themeColor="background1"/>
                <w:sz w:val="18"/>
                <w:szCs w:val="18"/>
                <w:highlight w:val="black"/>
                <w:shd w:val="clear" w:color="auto" w:fill="FFFFFF"/>
              </w:rPr>
              <w:t>ID</w:t>
            </w:r>
            <w:bookmarkStart w:id="26" w:name="_Hlk108015547"/>
          </w:p>
        </w:tc>
        <w:tc>
          <w:tcPr>
            <w:tcW w:w="4593" w:type="pct"/>
            <w:shd w:val="clear" w:color="auto" w:fill="000000" w:themeFill="text1"/>
          </w:tcPr>
          <w:p w14:paraId="0D717237" w14:textId="605A75CD" w:rsidR="008B503F" w:rsidRPr="00BA4BB9" w:rsidRDefault="008B503F">
            <w:pPr>
              <w:rPr>
                <w:rStyle w:val="normaltextrun"/>
                <w:rFonts w:ascii="Arial" w:hAnsi="Arial" w:cs="Arial"/>
                <w:b/>
                <w:color w:val="FFFFFF" w:themeColor="background1"/>
                <w:sz w:val="18"/>
                <w:szCs w:val="18"/>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Beschrijving eis</w:t>
            </w:r>
          </w:p>
        </w:tc>
      </w:tr>
      <w:tr w:rsidR="008B503F" w:rsidRPr="00CF7551" w14:paraId="42390F06" w14:textId="77777777" w:rsidTr="00B900D4">
        <w:trPr>
          <w:trHeight w:val="474"/>
        </w:trPr>
        <w:tc>
          <w:tcPr>
            <w:tcW w:w="407" w:type="pct"/>
          </w:tcPr>
          <w:p w14:paraId="6C9F5372" w14:textId="7267FC06" w:rsidR="008B503F" w:rsidRPr="00CF7551" w:rsidRDefault="006949C0">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TE5.1</w:t>
            </w:r>
          </w:p>
        </w:tc>
        <w:tc>
          <w:tcPr>
            <w:tcW w:w="4593" w:type="pct"/>
          </w:tcPr>
          <w:p w14:paraId="37513A5F" w14:textId="621EF653" w:rsidR="008B503F" w:rsidRPr="00AD7FE7" w:rsidRDefault="008B503F">
            <w:pPr>
              <w:ind w:left="0" w:firstLine="0"/>
              <w:textAlignment w:val="baseline"/>
              <w:rPr>
                <w:rStyle w:val="eop"/>
                <w:rFonts w:ascii="Arial" w:hAnsi="Arial" w:cs="Arial"/>
                <w:color w:val="000000" w:themeColor="text1"/>
                <w:sz w:val="18"/>
                <w:szCs w:val="18"/>
              </w:rPr>
            </w:pPr>
            <w:r w:rsidRPr="00AD7FE7">
              <w:rPr>
                <w:rStyle w:val="eop"/>
                <w:rFonts w:ascii="Arial" w:hAnsi="Arial" w:cs="Arial"/>
                <w:color w:val="000000" w:themeColor="text1"/>
                <w:sz w:val="18"/>
                <w:szCs w:val="18"/>
              </w:rPr>
              <w:t xml:space="preserve">Inschrijver biedt de mogelijkheid om beheerders van </w:t>
            </w:r>
            <w:r w:rsidR="00D57B56" w:rsidRPr="00AD7FE7">
              <w:rPr>
                <w:rStyle w:val="eop"/>
                <w:rFonts w:ascii="Arial" w:hAnsi="Arial" w:cs="Arial"/>
                <w:color w:val="000000" w:themeColor="text1"/>
                <w:sz w:val="18"/>
                <w:szCs w:val="18"/>
              </w:rPr>
              <w:t>de systemen</w:t>
            </w:r>
            <w:r w:rsidRPr="00AD7FE7">
              <w:rPr>
                <w:rStyle w:val="eop"/>
                <w:rFonts w:ascii="Arial" w:hAnsi="Arial" w:cs="Arial"/>
                <w:color w:val="000000" w:themeColor="text1"/>
                <w:sz w:val="18"/>
                <w:szCs w:val="18"/>
              </w:rPr>
              <w:t xml:space="preserve"> automatisch een notificatie per E-mail te sturen nadat een storing die betrekking heeft op de door de beheerder beheerde systeem zich voordoet</w:t>
            </w:r>
            <w:r w:rsidR="008D7D0F" w:rsidRPr="00AD7FE7">
              <w:rPr>
                <w:rStyle w:val="eop"/>
                <w:rFonts w:ascii="Arial" w:hAnsi="Arial" w:cs="Arial"/>
                <w:color w:val="000000" w:themeColor="text1"/>
                <w:sz w:val="18"/>
                <w:szCs w:val="18"/>
              </w:rPr>
              <w:t>, met een samenvatting van het betreffende systeem en een herstelprognose (indien mogelijk)</w:t>
            </w:r>
            <w:r w:rsidRPr="00AD7FE7">
              <w:rPr>
                <w:rStyle w:val="eop"/>
                <w:rFonts w:ascii="Arial" w:hAnsi="Arial" w:cs="Arial"/>
                <w:color w:val="000000" w:themeColor="text1"/>
                <w:sz w:val="18"/>
                <w:szCs w:val="18"/>
              </w:rPr>
              <w:t>.</w:t>
            </w:r>
            <w:r w:rsidR="00AD7FE7" w:rsidRPr="00AD7FE7">
              <w:rPr>
                <w:rStyle w:val="eop"/>
                <w:rFonts w:ascii="Arial" w:hAnsi="Arial" w:cs="Arial"/>
                <w:color w:val="000000" w:themeColor="text1"/>
                <w:sz w:val="18"/>
                <w:szCs w:val="18"/>
              </w:rPr>
              <w:t xml:space="preserve"> Tevens dient de mogelijkheid er te zijn om een notificatie te ontvangen zodra de storing (van 5 minuten of langer) is verholpen. </w:t>
            </w:r>
          </w:p>
        </w:tc>
      </w:tr>
      <w:tr w:rsidR="008B503F" w:rsidRPr="00CF7551" w14:paraId="683D70D2" w14:textId="77777777" w:rsidTr="00B900D4">
        <w:trPr>
          <w:trHeight w:val="474"/>
        </w:trPr>
        <w:tc>
          <w:tcPr>
            <w:tcW w:w="407" w:type="pct"/>
          </w:tcPr>
          <w:p w14:paraId="22024215" w14:textId="2EA59E97" w:rsidR="008B503F" w:rsidRPr="00CF7551" w:rsidRDefault="006949C0">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TE5.2</w:t>
            </w:r>
          </w:p>
        </w:tc>
        <w:tc>
          <w:tcPr>
            <w:tcW w:w="4593" w:type="pct"/>
          </w:tcPr>
          <w:p w14:paraId="4BADDE7E" w14:textId="581A2338" w:rsidR="008B503F" w:rsidRPr="00CF7551" w:rsidRDefault="00F63CAB">
            <w:pPr>
              <w:ind w:left="0" w:firstLine="0"/>
              <w:textAlignment w:val="baseline"/>
              <w:rPr>
                <w:rFonts w:ascii="Arial" w:eastAsia="Times New Roman" w:hAnsi="Arial" w:cs="Arial"/>
                <w:sz w:val="18"/>
                <w:szCs w:val="18"/>
                <w:lang w:eastAsia="nl-NL"/>
              </w:rPr>
            </w:pPr>
            <w:r>
              <w:rPr>
                <w:rStyle w:val="eop"/>
                <w:rFonts w:ascii="Arial" w:hAnsi="Arial" w:cs="Arial"/>
                <w:color w:val="000000" w:themeColor="text1"/>
                <w:sz w:val="18"/>
                <w:szCs w:val="18"/>
              </w:rPr>
              <w:t>G</w:t>
            </w:r>
            <w:r w:rsidR="0048284D" w:rsidRPr="008A0200">
              <w:rPr>
                <w:rStyle w:val="eop"/>
                <w:rFonts w:ascii="Arial" w:hAnsi="Arial" w:cs="Arial"/>
                <w:color w:val="000000" w:themeColor="text1"/>
                <w:sz w:val="18"/>
                <w:szCs w:val="18"/>
              </w:rPr>
              <w:t xml:space="preserve">egevens </w:t>
            </w:r>
            <w:r w:rsidR="000977BB">
              <w:rPr>
                <w:rStyle w:val="eop"/>
                <w:rFonts w:ascii="Arial" w:hAnsi="Arial" w:cs="Arial"/>
                <w:color w:val="000000" w:themeColor="text1"/>
                <w:sz w:val="18"/>
                <w:szCs w:val="18"/>
              </w:rPr>
              <w:t xml:space="preserve">die </w:t>
            </w:r>
            <w:r w:rsidR="007F6927">
              <w:rPr>
                <w:rStyle w:val="eop"/>
                <w:rFonts w:ascii="Arial" w:hAnsi="Arial" w:cs="Arial"/>
                <w:color w:val="000000" w:themeColor="text1"/>
                <w:sz w:val="18"/>
                <w:szCs w:val="18"/>
              </w:rPr>
              <w:t xml:space="preserve">vanuit de </w:t>
            </w:r>
            <w:proofErr w:type="spellStart"/>
            <w:r w:rsidR="009E3851">
              <w:rPr>
                <w:rStyle w:val="eop"/>
                <w:rFonts w:ascii="Arial" w:hAnsi="Arial" w:cs="Arial"/>
                <w:color w:val="000000" w:themeColor="text1"/>
                <w:sz w:val="18"/>
                <w:szCs w:val="18"/>
              </w:rPr>
              <w:t>voer</w:t>
            </w:r>
            <w:r w:rsidR="00D23CAC">
              <w:rPr>
                <w:rStyle w:val="eop"/>
                <w:rFonts w:ascii="Arial" w:hAnsi="Arial" w:cs="Arial"/>
                <w:color w:val="000000" w:themeColor="text1"/>
                <w:sz w:val="18"/>
                <w:szCs w:val="18"/>
              </w:rPr>
              <w:t>tuigtracker</w:t>
            </w:r>
            <w:r w:rsidR="00593B91">
              <w:rPr>
                <w:rStyle w:val="eop"/>
                <w:rFonts w:ascii="Arial" w:hAnsi="Arial" w:cs="Arial"/>
                <w:color w:val="000000" w:themeColor="text1"/>
                <w:sz w:val="18"/>
                <w:szCs w:val="18"/>
              </w:rPr>
              <w:t>s</w:t>
            </w:r>
            <w:proofErr w:type="spellEnd"/>
            <w:r w:rsidR="00D23CAC">
              <w:rPr>
                <w:rStyle w:val="eop"/>
                <w:rFonts w:ascii="Arial" w:hAnsi="Arial" w:cs="Arial"/>
                <w:color w:val="000000" w:themeColor="text1"/>
                <w:sz w:val="18"/>
                <w:szCs w:val="18"/>
              </w:rPr>
              <w:t xml:space="preserve"> (hoofdstuk </w:t>
            </w:r>
            <w:r w:rsidR="00D23CAC">
              <w:rPr>
                <w:rStyle w:val="eop"/>
                <w:rFonts w:ascii="Arial" w:hAnsi="Arial" w:cs="Arial"/>
                <w:color w:val="000000" w:themeColor="text1"/>
                <w:sz w:val="18"/>
                <w:szCs w:val="18"/>
              </w:rPr>
              <w:fldChar w:fldCharType="begin"/>
            </w:r>
            <w:r w:rsidR="00D23CAC">
              <w:rPr>
                <w:rStyle w:val="eop"/>
                <w:rFonts w:ascii="Arial" w:hAnsi="Arial" w:cs="Arial"/>
                <w:color w:val="000000" w:themeColor="text1"/>
                <w:sz w:val="18"/>
                <w:szCs w:val="18"/>
              </w:rPr>
              <w:instrText xml:space="preserve"> REF _Ref182491904 \r \h </w:instrText>
            </w:r>
            <w:r w:rsidR="00D23CAC">
              <w:rPr>
                <w:rStyle w:val="eop"/>
                <w:rFonts w:ascii="Arial" w:hAnsi="Arial" w:cs="Arial"/>
                <w:color w:val="000000" w:themeColor="text1"/>
                <w:sz w:val="18"/>
                <w:szCs w:val="18"/>
              </w:rPr>
            </w:r>
            <w:r w:rsidR="00D23CAC">
              <w:rPr>
                <w:rStyle w:val="eop"/>
                <w:rFonts w:ascii="Arial" w:hAnsi="Arial" w:cs="Arial"/>
                <w:color w:val="000000" w:themeColor="text1"/>
                <w:sz w:val="18"/>
                <w:szCs w:val="18"/>
              </w:rPr>
              <w:fldChar w:fldCharType="separate"/>
            </w:r>
            <w:r w:rsidR="00700F2B">
              <w:rPr>
                <w:rStyle w:val="eop"/>
                <w:rFonts w:ascii="Arial" w:hAnsi="Arial" w:cs="Arial"/>
                <w:color w:val="000000" w:themeColor="text1"/>
                <w:sz w:val="18"/>
                <w:szCs w:val="18"/>
              </w:rPr>
              <w:t>3.2</w:t>
            </w:r>
            <w:r w:rsidR="00D23CAC">
              <w:rPr>
                <w:rStyle w:val="eop"/>
                <w:rFonts w:ascii="Arial" w:hAnsi="Arial" w:cs="Arial"/>
                <w:color w:val="000000" w:themeColor="text1"/>
                <w:sz w:val="18"/>
                <w:szCs w:val="18"/>
              </w:rPr>
              <w:fldChar w:fldCharType="end"/>
            </w:r>
            <w:r w:rsidR="006E3161">
              <w:rPr>
                <w:rStyle w:val="eop"/>
                <w:rFonts w:ascii="Arial" w:hAnsi="Arial" w:cs="Arial"/>
                <w:color w:val="000000" w:themeColor="text1"/>
                <w:sz w:val="18"/>
                <w:szCs w:val="18"/>
              </w:rPr>
              <w:t xml:space="preserve">) </w:t>
            </w:r>
            <w:r w:rsidR="00593B91">
              <w:rPr>
                <w:rStyle w:val="eop"/>
                <w:rFonts w:ascii="Arial" w:hAnsi="Arial" w:cs="Arial"/>
                <w:color w:val="000000" w:themeColor="text1"/>
                <w:sz w:val="18"/>
                <w:szCs w:val="18"/>
              </w:rPr>
              <w:t xml:space="preserve">worden aangeleverd </w:t>
            </w:r>
            <w:r w:rsidR="0048284D" w:rsidRPr="008A0200">
              <w:rPr>
                <w:rStyle w:val="eop"/>
                <w:rFonts w:ascii="Arial" w:hAnsi="Arial" w:cs="Arial"/>
                <w:color w:val="000000" w:themeColor="text1"/>
                <w:sz w:val="18"/>
                <w:szCs w:val="18"/>
              </w:rPr>
              <w:t xml:space="preserve">dienen ten minste </w:t>
            </w:r>
            <w:r w:rsidR="004B29F5">
              <w:rPr>
                <w:rStyle w:val="eop"/>
                <w:rFonts w:ascii="Arial" w:hAnsi="Arial" w:cs="Arial"/>
                <w:color w:val="000000" w:themeColor="text1"/>
                <w:sz w:val="18"/>
                <w:szCs w:val="18"/>
              </w:rPr>
              <w:t>5</w:t>
            </w:r>
            <w:r w:rsidR="0048284D" w:rsidRPr="008A0200">
              <w:rPr>
                <w:rStyle w:val="eop"/>
                <w:rFonts w:ascii="Arial" w:hAnsi="Arial" w:cs="Arial"/>
                <w:color w:val="000000" w:themeColor="text1"/>
                <w:sz w:val="18"/>
                <w:szCs w:val="18"/>
              </w:rPr>
              <w:t xml:space="preserve"> jaar te worden opgeslagen en te kunnen worden geëxporteerd.</w:t>
            </w:r>
          </w:p>
        </w:tc>
      </w:tr>
      <w:tr w:rsidR="00AC7D2F" w:rsidRPr="00CF7551" w14:paraId="6E27E548" w14:textId="77777777" w:rsidTr="00B900D4">
        <w:trPr>
          <w:trHeight w:val="474"/>
        </w:trPr>
        <w:tc>
          <w:tcPr>
            <w:tcW w:w="407" w:type="pct"/>
          </w:tcPr>
          <w:p w14:paraId="126531AE" w14:textId="6917A859" w:rsidR="00AC7D2F" w:rsidRPr="00CF7551" w:rsidRDefault="006949C0">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TE5.3</w:t>
            </w:r>
          </w:p>
        </w:tc>
        <w:tc>
          <w:tcPr>
            <w:tcW w:w="4593" w:type="pct"/>
          </w:tcPr>
          <w:p w14:paraId="4F2F8C58" w14:textId="5DAEB5FC" w:rsidR="00AC7D2F" w:rsidRDefault="00AC7D2F">
            <w:pPr>
              <w:ind w:left="0" w:firstLine="0"/>
              <w:textAlignment w:val="baseline"/>
              <w:rPr>
                <w:rStyle w:val="eop"/>
                <w:rFonts w:ascii="Arial" w:hAnsi="Arial" w:cs="Arial"/>
                <w:color w:val="000000" w:themeColor="text1"/>
                <w:sz w:val="18"/>
                <w:szCs w:val="18"/>
              </w:rPr>
            </w:pPr>
            <w:r w:rsidRPr="000E55E6">
              <w:rPr>
                <w:rStyle w:val="eop"/>
                <w:rFonts w:ascii="Arial" w:hAnsi="Arial" w:cs="Arial"/>
                <w:color w:val="000000" w:themeColor="text1"/>
                <w:sz w:val="18"/>
                <w:szCs w:val="18"/>
              </w:rPr>
              <w:t xml:space="preserve">Door ProRail aangewezen functionarissen moeten de autorisatie van collega’s tot </w:t>
            </w:r>
            <w:r>
              <w:rPr>
                <w:rStyle w:val="eop"/>
                <w:rFonts w:ascii="Arial" w:hAnsi="Arial" w:cs="Arial"/>
                <w:color w:val="000000" w:themeColor="text1"/>
                <w:sz w:val="18"/>
                <w:szCs w:val="18"/>
              </w:rPr>
              <w:t xml:space="preserve">het </w:t>
            </w:r>
            <w:r w:rsidRPr="000E55E6">
              <w:rPr>
                <w:rStyle w:val="eop"/>
                <w:rFonts w:ascii="Arial" w:hAnsi="Arial" w:cs="Arial"/>
                <w:color w:val="000000" w:themeColor="text1"/>
                <w:sz w:val="18"/>
                <w:szCs w:val="18"/>
              </w:rPr>
              <w:t>systeem kunnen toevoegen, intrekken en wijzigen</w:t>
            </w:r>
            <w:r w:rsidRPr="004D6E42">
              <w:rPr>
                <w:rStyle w:val="eop"/>
                <w:rFonts w:ascii="Arial" w:hAnsi="Arial" w:cs="Arial"/>
                <w:color w:val="000000" w:themeColor="text1"/>
                <w:sz w:val="18"/>
                <w:szCs w:val="18"/>
              </w:rPr>
              <w:t>. (Voorkeur via SSO)</w:t>
            </w:r>
          </w:p>
        </w:tc>
      </w:tr>
      <w:tr w:rsidR="00F247EE" w:rsidRPr="00CF7551" w14:paraId="19B38FD9" w14:textId="77777777" w:rsidTr="00B900D4">
        <w:trPr>
          <w:trHeight w:val="474"/>
        </w:trPr>
        <w:tc>
          <w:tcPr>
            <w:tcW w:w="407" w:type="pct"/>
          </w:tcPr>
          <w:p w14:paraId="0BFEC018" w14:textId="7AE02D07" w:rsidR="00F247EE" w:rsidRPr="00CF7551" w:rsidRDefault="006949C0">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TE5.4</w:t>
            </w:r>
          </w:p>
        </w:tc>
        <w:tc>
          <w:tcPr>
            <w:tcW w:w="4593" w:type="pct"/>
          </w:tcPr>
          <w:p w14:paraId="471C09DF" w14:textId="0F943D6D" w:rsidR="00F247EE" w:rsidRPr="000E55E6" w:rsidRDefault="00F247EE">
            <w:pPr>
              <w:ind w:left="0" w:firstLine="0"/>
              <w:textAlignment w:val="baseline"/>
              <w:rPr>
                <w:rStyle w:val="eop"/>
                <w:rFonts w:ascii="Arial" w:hAnsi="Arial" w:cs="Arial"/>
                <w:color w:val="000000" w:themeColor="text1"/>
                <w:sz w:val="18"/>
                <w:szCs w:val="18"/>
              </w:rPr>
            </w:pPr>
            <w:r w:rsidRPr="524A74AE">
              <w:rPr>
                <w:rStyle w:val="normaltextrun"/>
                <w:rFonts w:ascii="Arial" w:hAnsi="Arial" w:cs="Arial"/>
                <w:sz w:val="18"/>
                <w:szCs w:val="18"/>
              </w:rPr>
              <w:t xml:space="preserve">Het </w:t>
            </w:r>
            <w:r w:rsidR="0068639A">
              <w:rPr>
                <w:rStyle w:val="normaltextrun"/>
                <w:rFonts w:ascii="Arial" w:hAnsi="Arial" w:cs="Arial"/>
                <w:sz w:val="18"/>
                <w:szCs w:val="18"/>
              </w:rPr>
              <w:t>fleet</w:t>
            </w:r>
            <w:r>
              <w:rPr>
                <w:rStyle w:val="normaltextrun"/>
                <w:rFonts w:ascii="Arial" w:hAnsi="Arial" w:cs="Arial"/>
                <w:sz w:val="18"/>
                <w:szCs w:val="18"/>
              </w:rPr>
              <w:t>-managementsysteem</w:t>
            </w:r>
            <w:r w:rsidRPr="524A74AE">
              <w:rPr>
                <w:rStyle w:val="normaltextrun"/>
                <w:rFonts w:ascii="Arial" w:hAnsi="Arial" w:cs="Arial"/>
                <w:sz w:val="18"/>
                <w:szCs w:val="18"/>
              </w:rPr>
              <w:t xml:space="preserve"> moet de mogelijkheid bieden om groepen (bijvoorbeeld voertuig categorieën) aan te maken, waarmee de juiste voertuigen per melding gealarmeerd kunnen worden (groep voor Bergen Slachtoffer, groep voor </w:t>
            </w:r>
            <w:proofErr w:type="spellStart"/>
            <w:r w:rsidRPr="524A74AE">
              <w:rPr>
                <w:rStyle w:val="normaltextrun"/>
                <w:rFonts w:ascii="Arial" w:hAnsi="Arial" w:cs="Arial"/>
                <w:sz w:val="18"/>
                <w:szCs w:val="18"/>
              </w:rPr>
              <w:t>hersporen</w:t>
            </w:r>
            <w:proofErr w:type="spellEnd"/>
            <w:r w:rsidRPr="524A74AE">
              <w:rPr>
                <w:rStyle w:val="normaltextrun"/>
                <w:rFonts w:ascii="Arial" w:hAnsi="Arial" w:cs="Arial"/>
                <w:sz w:val="18"/>
                <w:szCs w:val="18"/>
              </w:rPr>
              <w:t xml:space="preserve">, etc.).   </w:t>
            </w:r>
          </w:p>
        </w:tc>
      </w:tr>
      <w:tr w:rsidR="00491318" w:rsidRPr="00CF7551" w14:paraId="456587F6" w14:textId="77777777" w:rsidTr="00B900D4">
        <w:trPr>
          <w:trHeight w:val="474"/>
        </w:trPr>
        <w:tc>
          <w:tcPr>
            <w:tcW w:w="407" w:type="pct"/>
          </w:tcPr>
          <w:p w14:paraId="7090B107" w14:textId="5F52C635" w:rsidR="00491318" w:rsidRPr="00CF7551" w:rsidRDefault="006949C0">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TE5.5</w:t>
            </w:r>
          </w:p>
        </w:tc>
        <w:tc>
          <w:tcPr>
            <w:tcW w:w="4593" w:type="pct"/>
          </w:tcPr>
          <w:p w14:paraId="79E44630" w14:textId="57689093" w:rsidR="00491318" w:rsidRPr="000E55E6" w:rsidRDefault="00491318">
            <w:pPr>
              <w:ind w:left="0" w:firstLine="0"/>
              <w:textAlignment w:val="baseline"/>
              <w:rPr>
                <w:rStyle w:val="eop"/>
                <w:rFonts w:ascii="Arial" w:hAnsi="Arial" w:cs="Arial"/>
                <w:color w:val="000000" w:themeColor="text1"/>
                <w:sz w:val="18"/>
                <w:szCs w:val="18"/>
              </w:rPr>
            </w:pPr>
            <w:r w:rsidRPr="00805C7B">
              <w:rPr>
                <w:rFonts w:ascii="Arial" w:hAnsi="Arial" w:cs="Arial"/>
                <w:sz w:val="18"/>
                <w:szCs w:val="18"/>
              </w:rPr>
              <w:t xml:space="preserve">Gebruik van </w:t>
            </w:r>
            <w:r w:rsidR="00B53707">
              <w:rPr>
                <w:rFonts w:ascii="Arial" w:hAnsi="Arial" w:cs="Arial"/>
                <w:sz w:val="18"/>
                <w:szCs w:val="18"/>
              </w:rPr>
              <w:t>Optische- en Geluidssignalen</w:t>
            </w:r>
            <w:r w:rsidRPr="00805C7B">
              <w:rPr>
                <w:rFonts w:ascii="Arial" w:hAnsi="Arial" w:cs="Arial"/>
                <w:sz w:val="18"/>
                <w:szCs w:val="18"/>
              </w:rPr>
              <w:t xml:space="preserve"> wordt conform de eisen van </w:t>
            </w:r>
            <w:r w:rsidR="00B12A48">
              <w:rPr>
                <w:rFonts w:ascii="Arial" w:hAnsi="Arial" w:cs="Arial"/>
                <w:sz w:val="18"/>
                <w:szCs w:val="18"/>
              </w:rPr>
              <w:t xml:space="preserve">het </w:t>
            </w:r>
            <w:r w:rsidR="00B12A48" w:rsidRPr="00D14497">
              <w:rPr>
                <w:rStyle w:val="normaltextrun"/>
                <w:rFonts w:ascii="Arial" w:hAnsi="Arial" w:cs="Arial"/>
                <w:color w:val="000000"/>
                <w:sz w:val="18"/>
                <w:szCs w:val="18"/>
                <w:shd w:val="clear" w:color="auto" w:fill="FFFFFF"/>
              </w:rPr>
              <w:t>voertuigtrackingsysteem</w:t>
            </w:r>
            <w:r w:rsidR="00B12A48">
              <w:rPr>
                <w:rStyle w:val="normaltextrun"/>
                <w:rFonts w:ascii="Arial" w:hAnsi="Arial" w:cs="Arial"/>
                <w:color w:val="000000"/>
                <w:sz w:val="18"/>
                <w:szCs w:val="18"/>
                <w:shd w:val="clear" w:color="auto" w:fill="FFFFFF"/>
              </w:rPr>
              <w:t xml:space="preserve"> </w:t>
            </w:r>
            <w:r w:rsidR="00B12A48">
              <w:rPr>
                <w:rStyle w:val="normaltextrun"/>
                <w:color w:val="000000"/>
                <w:shd w:val="clear" w:color="auto" w:fill="FFFFFF"/>
              </w:rPr>
              <w:t>(3.2)</w:t>
            </w:r>
            <w:r w:rsidR="00B12A48">
              <w:rPr>
                <w:rStyle w:val="normaltextrun"/>
                <w:rFonts w:ascii="Arial" w:hAnsi="Arial" w:cs="Arial"/>
                <w:color w:val="000000"/>
                <w:sz w:val="18"/>
                <w:szCs w:val="18"/>
                <w:shd w:val="clear" w:color="auto" w:fill="FFFFFF"/>
              </w:rPr>
              <w:t xml:space="preserve"> </w:t>
            </w:r>
            <w:r w:rsidRPr="00805C7B">
              <w:rPr>
                <w:rFonts w:ascii="Arial" w:hAnsi="Arial" w:cs="Arial"/>
                <w:sz w:val="18"/>
                <w:szCs w:val="18"/>
              </w:rPr>
              <w:t>geregistreerd.</w:t>
            </w:r>
          </w:p>
        </w:tc>
      </w:tr>
      <w:tr w:rsidR="002714FB" w:rsidRPr="004D6E42" w14:paraId="70C434E4" w14:textId="77777777" w:rsidTr="00B900D4">
        <w:trPr>
          <w:trHeight w:val="474"/>
        </w:trPr>
        <w:tc>
          <w:tcPr>
            <w:tcW w:w="407" w:type="pct"/>
          </w:tcPr>
          <w:p w14:paraId="049F0E1C" w14:textId="71623474" w:rsidR="002714FB" w:rsidRPr="004D6E42" w:rsidRDefault="006949C0">
            <w:pPr>
              <w:pStyle w:val="paragraph"/>
              <w:spacing w:before="0" w:beforeAutospacing="0" w:after="0" w:afterAutospacing="0"/>
              <w:textAlignment w:val="baseline"/>
              <w:rPr>
                <w:rStyle w:val="normaltextrun"/>
                <w:rFonts w:ascii="Arial" w:hAnsi="Arial" w:cs="Arial"/>
                <w:sz w:val="18"/>
                <w:szCs w:val="18"/>
                <w:lang w:eastAsia="en-US"/>
              </w:rPr>
            </w:pPr>
            <w:r w:rsidRPr="004D6E42">
              <w:rPr>
                <w:rStyle w:val="normaltextrun"/>
                <w:rFonts w:ascii="Arial" w:hAnsi="Arial" w:cs="Arial"/>
                <w:sz w:val="18"/>
                <w:szCs w:val="18"/>
                <w:lang w:eastAsia="en-US"/>
              </w:rPr>
              <w:t>TE5.6</w:t>
            </w:r>
          </w:p>
        </w:tc>
        <w:tc>
          <w:tcPr>
            <w:tcW w:w="4593" w:type="pct"/>
          </w:tcPr>
          <w:p w14:paraId="4A899493" w14:textId="5701AB2B" w:rsidR="00F5151B" w:rsidRPr="004D6E42" w:rsidRDefault="00D612DD" w:rsidP="00D612DD">
            <w:pPr>
              <w:ind w:left="0" w:firstLine="0"/>
              <w:rPr>
                <w:rStyle w:val="eop"/>
                <w:rFonts w:ascii="Arial" w:hAnsi="Arial" w:cs="Arial"/>
                <w:sz w:val="18"/>
                <w:szCs w:val="18"/>
              </w:rPr>
            </w:pPr>
            <w:r w:rsidRPr="004D6E42">
              <w:rPr>
                <w:rStyle w:val="eop"/>
                <w:rFonts w:ascii="Arial" w:hAnsi="Arial" w:cs="Arial"/>
                <w:color w:val="000000" w:themeColor="text1"/>
                <w:sz w:val="18"/>
                <w:szCs w:val="18"/>
              </w:rPr>
              <w:t xml:space="preserve">Het </w:t>
            </w:r>
            <w:proofErr w:type="spellStart"/>
            <w:r w:rsidRPr="004D6E42">
              <w:rPr>
                <w:rStyle w:val="eop"/>
                <w:rFonts w:ascii="Arial" w:hAnsi="Arial" w:cs="Arial"/>
                <w:color w:val="000000" w:themeColor="text1"/>
                <w:sz w:val="18"/>
                <w:szCs w:val="18"/>
              </w:rPr>
              <w:t>SpoorwebID</w:t>
            </w:r>
            <w:proofErr w:type="spellEnd"/>
            <w:r w:rsidRPr="004D6E42">
              <w:rPr>
                <w:rStyle w:val="eop"/>
                <w:rFonts w:ascii="Arial" w:hAnsi="Arial" w:cs="Arial"/>
                <w:color w:val="000000" w:themeColor="text1"/>
                <w:sz w:val="18"/>
                <w:szCs w:val="18"/>
              </w:rPr>
              <w:t>-nummer van</w:t>
            </w:r>
            <w:r w:rsidRPr="004D6E42">
              <w:rPr>
                <w:rStyle w:val="eop"/>
                <w:rFonts w:ascii="Arial" w:hAnsi="Arial" w:cs="Arial"/>
                <w:sz w:val="18"/>
                <w:szCs w:val="18"/>
              </w:rPr>
              <w:t xml:space="preserve"> </w:t>
            </w:r>
            <w:r w:rsidR="009717D6" w:rsidRPr="004D6E42">
              <w:rPr>
                <w:rStyle w:val="eop"/>
                <w:rFonts w:ascii="Arial" w:hAnsi="Arial" w:cs="Arial"/>
                <w:sz w:val="18"/>
                <w:szCs w:val="18"/>
              </w:rPr>
              <w:t>een</w:t>
            </w:r>
            <w:r w:rsidRPr="004D6E42">
              <w:rPr>
                <w:rStyle w:val="eop"/>
                <w:rFonts w:ascii="Arial" w:hAnsi="Arial" w:cs="Arial"/>
                <w:color w:val="000000" w:themeColor="text1"/>
                <w:sz w:val="18"/>
                <w:szCs w:val="18"/>
              </w:rPr>
              <w:t xml:space="preserve"> incident </w:t>
            </w:r>
            <w:r w:rsidRPr="004D6E42">
              <w:rPr>
                <w:rStyle w:val="eop"/>
                <w:rFonts w:ascii="Arial" w:hAnsi="Arial" w:cs="Arial"/>
                <w:sz w:val="18"/>
                <w:szCs w:val="18"/>
              </w:rPr>
              <w:t>kan w</w:t>
            </w:r>
            <w:r w:rsidR="00511C01" w:rsidRPr="004D6E42">
              <w:rPr>
                <w:rStyle w:val="eop"/>
                <w:rFonts w:ascii="Arial" w:hAnsi="Arial" w:cs="Arial"/>
                <w:sz w:val="18"/>
                <w:szCs w:val="18"/>
              </w:rPr>
              <w:t xml:space="preserve">orden gekoppeld aan </w:t>
            </w:r>
            <w:r w:rsidR="00A36C82" w:rsidRPr="004D6E42">
              <w:rPr>
                <w:rStyle w:val="eop"/>
                <w:rFonts w:ascii="Arial" w:hAnsi="Arial" w:cs="Arial"/>
                <w:sz w:val="18"/>
                <w:szCs w:val="18"/>
              </w:rPr>
              <w:t xml:space="preserve">gealarmeerde eenheden die zijn opgeroepen voor </w:t>
            </w:r>
            <w:r w:rsidR="00C53195" w:rsidRPr="004D6E42">
              <w:rPr>
                <w:rStyle w:val="eop"/>
                <w:rFonts w:ascii="Arial" w:hAnsi="Arial" w:cs="Arial"/>
                <w:sz w:val="18"/>
                <w:szCs w:val="18"/>
              </w:rPr>
              <w:t>hetzelfde</w:t>
            </w:r>
            <w:r w:rsidR="00A36C82" w:rsidRPr="004D6E42">
              <w:rPr>
                <w:rStyle w:val="eop"/>
                <w:rFonts w:ascii="Arial" w:hAnsi="Arial" w:cs="Arial"/>
                <w:sz w:val="18"/>
                <w:szCs w:val="18"/>
              </w:rPr>
              <w:t xml:space="preserve"> incident</w:t>
            </w:r>
            <w:r w:rsidR="00F5151B" w:rsidRPr="004D6E42">
              <w:rPr>
                <w:rStyle w:val="eop"/>
                <w:rFonts w:ascii="Arial" w:hAnsi="Arial" w:cs="Arial"/>
                <w:sz w:val="18"/>
                <w:szCs w:val="18"/>
              </w:rPr>
              <w:t>.</w:t>
            </w:r>
          </w:p>
          <w:p w14:paraId="64ECF01B" w14:textId="37735DBC" w:rsidR="002714FB" w:rsidRPr="004D6E42" w:rsidRDefault="00C53195" w:rsidP="00F005E1">
            <w:pPr>
              <w:pStyle w:val="Lijstalinea"/>
              <w:numPr>
                <w:ilvl w:val="0"/>
                <w:numId w:val="25"/>
              </w:numPr>
              <w:rPr>
                <w:rStyle w:val="eop"/>
                <w:rFonts w:ascii="Arial" w:hAnsi="Arial" w:cs="Arial"/>
                <w:strike/>
                <w:color w:val="000000" w:themeColor="text1"/>
                <w:sz w:val="18"/>
                <w:szCs w:val="18"/>
              </w:rPr>
            </w:pPr>
            <w:r w:rsidRPr="004D6E42">
              <w:rPr>
                <w:rStyle w:val="eop"/>
                <w:rFonts w:ascii="Arial" w:hAnsi="Arial" w:cs="Arial"/>
                <w:color w:val="000000" w:themeColor="text1"/>
                <w:sz w:val="18"/>
                <w:szCs w:val="18"/>
              </w:rPr>
              <w:t>Het</w:t>
            </w:r>
            <w:r w:rsidR="00A51834" w:rsidRPr="004D6E42">
              <w:rPr>
                <w:rStyle w:val="eop"/>
                <w:rFonts w:ascii="Arial" w:hAnsi="Arial" w:cs="Arial"/>
                <w:color w:val="000000" w:themeColor="text1"/>
                <w:sz w:val="18"/>
                <w:szCs w:val="18"/>
              </w:rPr>
              <w:t xml:space="preserve"> </w:t>
            </w:r>
            <w:proofErr w:type="spellStart"/>
            <w:r w:rsidR="00A51834" w:rsidRPr="004D6E42">
              <w:rPr>
                <w:rStyle w:val="eop"/>
                <w:rFonts w:ascii="Arial" w:hAnsi="Arial" w:cs="Arial"/>
                <w:color w:val="000000" w:themeColor="text1"/>
                <w:sz w:val="18"/>
                <w:szCs w:val="18"/>
              </w:rPr>
              <w:t>spoorwebID</w:t>
            </w:r>
            <w:proofErr w:type="spellEnd"/>
            <w:r w:rsidR="00A51834" w:rsidRPr="004D6E42">
              <w:rPr>
                <w:rStyle w:val="eop"/>
                <w:rFonts w:ascii="Arial" w:hAnsi="Arial" w:cs="Arial"/>
                <w:color w:val="000000" w:themeColor="text1"/>
                <w:sz w:val="18"/>
                <w:szCs w:val="18"/>
              </w:rPr>
              <w:t xml:space="preserve">-nummer </w:t>
            </w:r>
            <w:r w:rsidR="00F5151B" w:rsidRPr="004D6E42">
              <w:rPr>
                <w:rStyle w:val="eop"/>
                <w:rFonts w:ascii="Arial" w:hAnsi="Arial" w:cs="Arial"/>
                <w:color w:val="000000" w:themeColor="text1"/>
                <w:sz w:val="18"/>
                <w:szCs w:val="18"/>
              </w:rPr>
              <w:t xml:space="preserve">wordt gegenereerd door </w:t>
            </w:r>
            <w:proofErr w:type="spellStart"/>
            <w:r w:rsidR="00F5151B" w:rsidRPr="004D6E42">
              <w:rPr>
                <w:rStyle w:val="eop"/>
                <w:rFonts w:ascii="Arial" w:hAnsi="Arial" w:cs="Arial"/>
                <w:sz w:val="18"/>
                <w:szCs w:val="18"/>
              </w:rPr>
              <w:t>Spoorweb</w:t>
            </w:r>
            <w:proofErr w:type="spellEnd"/>
          </w:p>
        </w:tc>
      </w:tr>
      <w:tr w:rsidR="0063336B" w:rsidRPr="00CF7551" w14:paraId="07B233B6" w14:textId="77777777" w:rsidTr="00B900D4">
        <w:trPr>
          <w:trHeight w:val="223"/>
        </w:trPr>
        <w:tc>
          <w:tcPr>
            <w:tcW w:w="407" w:type="pct"/>
          </w:tcPr>
          <w:p w14:paraId="1CCEB6E7" w14:textId="4A25257D" w:rsidR="0063336B" w:rsidRPr="004D6E42" w:rsidRDefault="006949C0">
            <w:pPr>
              <w:pStyle w:val="paragraph"/>
              <w:spacing w:before="0" w:beforeAutospacing="0" w:after="0" w:afterAutospacing="0"/>
              <w:textAlignment w:val="baseline"/>
              <w:rPr>
                <w:rStyle w:val="normaltextrun"/>
                <w:rFonts w:ascii="Arial" w:hAnsi="Arial" w:cs="Arial"/>
                <w:sz w:val="18"/>
                <w:szCs w:val="18"/>
                <w:lang w:eastAsia="en-US"/>
              </w:rPr>
            </w:pPr>
            <w:r w:rsidRPr="004D6E42">
              <w:rPr>
                <w:rStyle w:val="normaltextrun"/>
                <w:rFonts w:ascii="Arial" w:hAnsi="Arial" w:cs="Arial"/>
                <w:sz w:val="18"/>
                <w:szCs w:val="18"/>
                <w:lang w:eastAsia="en-US"/>
              </w:rPr>
              <w:t>TE5.7</w:t>
            </w:r>
          </w:p>
        </w:tc>
        <w:tc>
          <w:tcPr>
            <w:tcW w:w="4593" w:type="pct"/>
          </w:tcPr>
          <w:p w14:paraId="414B7AC8" w14:textId="689CEA1B" w:rsidR="0063336B" w:rsidRDefault="003B4B06">
            <w:pPr>
              <w:ind w:left="0" w:firstLine="0"/>
              <w:textAlignment w:val="baseline"/>
              <w:rPr>
                <w:rStyle w:val="eop"/>
                <w:rFonts w:ascii="Arial" w:hAnsi="Arial" w:cs="Arial"/>
                <w:color w:val="000000" w:themeColor="text1"/>
                <w:sz w:val="18"/>
                <w:szCs w:val="18"/>
              </w:rPr>
            </w:pPr>
            <w:r w:rsidRPr="004D6E42">
              <w:rPr>
                <w:rFonts w:ascii="Arial" w:hAnsi="Arial" w:cs="Arial"/>
                <w:color w:val="000000" w:themeColor="text1"/>
                <w:sz w:val="18"/>
                <w:szCs w:val="18"/>
              </w:rPr>
              <w:t xml:space="preserve">Het systeem </w:t>
            </w:r>
            <w:r w:rsidR="00F731E7" w:rsidRPr="004D6E42">
              <w:rPr>
                <w:rFonts w:ascii="Arial" w:hAnsi="Arial" w:cs="Arial"/>
                <w:color w:val="000000" w:themeColor="text1"/>
                <w:sz w:val="18"/>
                <w:szCs w:val="18"/>
              </w:rPr>
              <w:t xml:space="preserve">van </w:t>
            </w:r>
            <w:r w:rsidR="005F658E" w:rsidRPr="004D6E42">
              <w:rPr>
                <w:rFonts w:ascii="Arial" w:hAnsi="Arial" w:cs="Arial"/>
                <w:color w:val="000000" w:themeColor="text1"/>
                <w:sz w:val="18"/>
                <w:szCs w:val="18"/>
              </w:rPr>
              <w:t>Inschrijver</w:t>
            </w:r>
            <w:r w:rsidR="00F731E7" w:rsidRPr="004D6E42">
              <w:rPr>
                <w:rFonts w:ascii="Arial" w:hAnsi="Arial" w:cs="Arial"/>
                <w:color w:val="000000" w:themeColor="text1"/>
                <w:sz w:val="18"/>
                <w:szCs w:val="18"/>
              </w:rPr>
              <w:t xml:space="preserve"> moet voldoen aan de eisen zoals </w:t>
            </w:r>
            <w:r w:rsidR="00944222" w:rsidRPr="004D6E42">
              <w:rPr>
                <w:rFonts w:ascii="Arial" w:hAnsi="Arial" w:cs="Arial"/>
                <w:color w:val="000000" w:themeColor="text1"/>
                <w:sz w:val="18"/>
                <w:szCs w:val="18"/>
              </w:rPr>
              <w:t>d</w:t>
            </w:r>
            <w:r w:rsidR="00F731E7" w:rsidRPr="004D6E42">
              <w:rPr>
                <w:rFonts w:ascii="Arial" w:hAnsi="Arial" w:cs="Arial"/>
                <w:color w:val="000000" w:themeColor="text1"/>
                <w:sz w:val="18"/>
                <w:szCs w:val="18"/>
              </w:rPr>
              <w:t>ie in de AVG zijn vastgelegd.</w:t>
            </w:r>
          </w:p>
        </w:tc>
      </w:tr>
      <w:tr w:rsidR="0063336B" w:rsidRPr="00CF7551" w14:paraId="6D1BA79C" w14:textId="77777777" w:rsidTr="00B900D4">
        <w:trPr>
          <w:trHeight w:val="474"/>
        </w:trPr>
        <w:tc>
          <w:tcPr>
            <w:tcW w:w="407" w:type="pct"/>
          </w:tcPr>
          <w:p w14:paraId="180FF211" w14:textId="5D565B54" w:rsidR="0063336B" w:rsidRPr="00CF7551" w:rsidRDefault="006949C0">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TE5.8</w:t>
            </w:r>
          </w:p>
        </w:tc>
        <w:tc>
          <w:tcPr>
            <w:tcW w:w="4593" w:type="pct"/>
          </w:tcPr>
          <w:p w14:paraId="36C6363E" w14:textId="450541A9" w:rsidR="0063336B" w:rsidRDefault="003B4B06">
            <w:pPr>
              <w:ind w:left="0" w:firstLine="0"/>
              <w:textAlignment w:val="baseline"/>
              <w:rPr>
                <w:rStyle w:val="eop"/>
                <w:rFonts w:ascii="Arial" w:hAnsi="Arial" w:cs="Arial"/>
                <w:color w:val="000000" w:themeColor="text1"/>
                <w:sz w:val="18"/>
                <w:szCs w:val="18"/>
              </w:rPr>
            </w:pPr>
            <w:r>
              <w:rPr>
                <w:rFonts w:ascii="Arial" w:hAnsi="Arial" w:cs="Arial"/>
                <w:color w:val="000000" w:themeColor="text1"/>
                <w:sz w:val="18"/>
                <w:szCs w:val="18"/>
              </w:rPr>
              <w:t xml:space="preserve">In het </w:t>
            </w:r>
            <w:r w:rsidR="0068639A">
              <w:rPr>
                <w:rStyle w:val="normaltextrun"/>
                <w:rFonts w:ascii="Arial" w:hAnsi="Arial" w:cs="Arial"/>
                <w:sz w:val="18"/>
                <w:szCs w:val="18"/>
              </w:rPr>
              <w:t>f</w:t>
            </w:r>
            <w:r w:rsidR="0068639A" w:rsidRPr="00E02A1E">
              <w:rPr>
                <w:rStyle w:val="normaltextrun"/>
                <w:rFonts w:ascii="Arial" w:hAnsi="Arial" w:cs="Arial"/>
                <w:sz w:val="18"/>
                <w:szCs w:val="18"/>
              </w:rPr>
              <w:t>leet</w:t>
            </w:r>
            <w:r w:rsidR="00E02A1E" w:rsidRPr="00E02A1E">
              <w:rPr>
                <w:rStyle w:val="normaltextrun"/>
                <w:rFonts w:ascii="Arial" w:hAnsi="Arial" w:cs="Arial"/>
                <w:sz w:val="18"/>
                <w:szCs w:val="18"/>
              </w:rPr>
              <w:t xml:space="preserve">-managementsysteem </w:t>
            </w:r>
            <w:r w:rsidR="005E3CF4" w:rsidRPr="005E3CF4">
              <w:rPr>
                <w:rFonts w:ascii="Arial" w:hAnsi="Arial" w:cs="Arial"/>
                <w:color w:val="000000" w:themeColor="text1"/>
                <w:sz w:val="18"/>
                <w:szCs w:val="18"/>
              </w:rPr>
              <w:t xml:space="preserve">moet het mogelijk zijn om </w:t>
            </w:r>
            <w:r w:rsidR="00C71799" w:rsidRPr="005E3CF4">
              <w:rPr>
                <w:rFonts w:ascii="Arial" w:hAnsi="Arial" w:cs="Arial"/>
                <w:color w:val="000000" w:themeColor="text1"/>
                <w:sz w:val="18"/>
                <w:szCs w:val="18"/>
              </w:rPr>
              <w:t>autorisatie</w:t>
            </w:r>
            <w:r w:rsidR="005E3CF4" w:rsidRPr="005E3CF4">
              <w:rPr>
                <w:rFonts w:ascii="Arial" w:hAnsi="Arial" w:cs="Arial"/>
                <w:color w:val="000000" w:themeColor="text1"/>
                <w:sz w:val="18"/>
                <w:szCs w:val="18"/>
              </w:rPr>
              <w:t xml:space="preserve"> toe te passen op data en functionaliteiten, zodanig dat kan worden ingesteld dat privacy gevoelige informatie slechts door daartoe gerechtigde personen kunnen worden ingezien.</w:t>
            </w:r>
            <w:r w:rsidR="00C71799">
              <w:rPr>
                <w:rFonts w:ascii="Arial" w:hAnsi="Arial" w:cs="Arial"/>
                <w:color w:val="000000" w:themeColor="text1"/>
                <w:sz w:val="18"/>
                <w:szCs w:val="18"/>
              </w:rPr>
              <w:t xml:space="preserve"> </w:t>
            </w:r>
          </w:p>
        </w:tc>
      </w:tr>
      <w:tr w:rsidR="005E3CF4" w:rsidRPr="00CF7551" w14:paraId="043A3E2B" w14:textId="77777777" w:rsidTr="00B900D4">
        <w:trPr>
          <w:trHeight w:val="474"/>
        </w:trPr>
        <w:tc>
          <w:tcPr>
            <w:tcW w:w="407" w:type="pct"/>
          </w:tcPr>
          <w:p w14:paraId="3D67B674" w14:textId="69C08BDB" w:rsidR="005E3CF4" w:rsidRPr="00CF7551" w:rsidRDefault="006949C0">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TE5.9</w:t>
            </w:r>
          </w:p>
        </w:tc>
        <w:tc>
          <w:tcPr>
            <w:tcW w:w="4593" w:type="pct"/>
          </w:tcPr>
          <w:p w14:paraId="4ECF5D47" w14:textId="75B4B9AC" w:rsidR="005E3CF4" w:rsidRPr="005E3CF4" w:rsidRDefault="00F101CB">
            <w:pPr>
              <w:ind w:left="0" w:firstLine="0"/>
              <w:textAlignment w:val="baseline"/>
              <w:rPr>
                <w:rFonts w:ascii="Arial" w:hAnsi="Arial" w:cs="Arial"/>
                <w:color w:val="000000" w:themeColor="text1"/>
                <w:sz w:val="18"/>
                <w:szCs w:val="18"/>
              </w:rPr>
            </w:pPr>
            <w:r w:rsidRPr="00F101CB">
              <w:rPr>
                <w:rFonts w:ascii="Arial" w:hAnsi="Arial" w:cs="Arial"/>
                <w:color w:val="000000" w:themeColor="text1"/>
                <w:sz w:val="18"/>
                <w:szCs w:val="18"/>
              </w:rPr>
              <w:t xml:space="preserve">Voor ProRail niet relevante persoonlijke gegevens die in </w:t>
            </w:r>
            <w:r w:rsidR="003B4B06">
              <w:rPr>
                <w:rFonts w:ascii="Arial" w:hAnsi="Arial" w:cs="Arial"/>
                <w:color w:val="000000" w:themeColor="text1"/>
                <w:sz w:val="18"/>
                <w:szCs w:val="18"/>
              </w:rPr>
              <w:t xml:space="preserve">het </w:t>
            </w:r>
            <w:r w:rsidR="0068639A">
              <w:rPr>
                <w:rStyle w:val="normaltextrun"/>
                <w:rFonts w:ascii="Arial" w:hAnsi="Arial" w:cs="Arial"/>
                <w:sz w:val="18"/>
                <w:szCs w:val="18"/>
              </w:rPr>
              <w:t>f</w:t>
            </w:r>
            <w:r w:rsidR="0068639A" w:rsidRPr="00E02A1E">
              <w:rPr>
                <w:rStyle w:val="normaltextrun"/>
                <w:rFonts w:ascii="Arial" w:hAnsi="Arial" w:cs="Arial"/>
                <w:sz w:val="18"/>
                <w:szCs w:val="18"/>
              </w:rPr>
              <w:t>leet</w:t>
            </w:r>
            <w:r w:rsidR="00E02A1E" w:rsidRPr="00E02A1E">
              <w:rPr>
                <w:rStyle w:val="normaltextrun"/>
                <w:rFonts w:ascii="Arial" w:hAnsi="Arial" w:cs="Arial"/>
                <w:sz w:val="18"/>
                <w:szCs w:val="18"/>
              </w:rPr>
              <w:t xml:space="preserve">-managementsysteem </w:t>
            </w:r>
            <w:r w:rsidRPr="00F101CB">
              <w:rPr>
                <w:rFonts w:ascii="Arial" w:hAnsi="Arial" w:cs="Arial"/>
                <w:color w:val="000000" w:themeColor="text1"/>
                <w:sz w:val="18"/>
                <w:szCs w:val="18"/>
              </w:rPr>
              <w:t>gebruikt en/of opgeslagen worden kunnen worden afgeschermd of genegeerd in onze toepassing. </w:t>
            </w:r>
          </w:p>
        </w:tc>
      </w:tr>
      <w:tr w:rsidR="00F101CB" w:rsidRPr="00CF7551" w14:paraId="659B7014" w14:textId="77777777" w:rsidTr="00B900D4">
        <w:trPr>
          <w:trHeight w:val="474"/>
        </w:trPr>
        <w:tc>
          <w:tcPr>
            <w:tcW w:w="407" w:type="pct"/>
          </w:tcPr>
          <w:p w14:paraId="3E917E17" w14:textId="6B1172A4" w:rsidR="00F101CB" w:rsidRPr="00CF7551" w:rsidRDefault="006949C0">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TE5.10</w:t>
            </w:r>
          </w:p>
        </w:tc>
        <w:tc>
          <w:tcPr>
            <w:tcW w:w="4593" w:type="pct"/>
          </w:tcPr>
          <w:p w14:paraId="6E9F054E" w14:textId="08DAFCDB" w:rsidR="00F101CB" w:rsidRPr="00F101CB" w:rsidRDefault="00EE3D5C">
            <w:pPr>
              <w:ind w:left="0" w:firstLine="0"/>
              <w:textAlignment w:val="baseline"/>
              <w:rPr>
                <w:rFonts w:ascii="Arial" w:hAnsi="Arial" w:cs="Arial"/>
                <w:color w:val="000000" w:themeColor="text1"/>
                <w:sz w:val="18"/>
                <w:szCs w:val="18"/>
              </w:rPr>
            </w:pPr>
            <w:r>
              <w:rPr>
                <w:rFonts w:ascii="Arial" w:hAnsi="Arial" w:cs="Arial"/>
                <w:color w:val="000000" w:themeColor="text1"/>
                <w:sz w:val="18"/>
                <w:szCs w:val="18"/>
              </w:rPr>
              <w:t>Er dient ingesteld te</w:t>
            </w:r>
            <w:r w:rsidR="00503592" w:rsidRPr="00503592">
              <w:rPr>
                <w:rFonts w:ascii="Arial" w:hAnsi="Arial" w:cs="Arial"/>
                <w:color w:val="000000" w:themeColor="text1"/>
                <w:sz w:val="18"/>
                <w:szCs w:val="18"/>
              </w:rPr>
              <w:t xml:space="preserve"> kunnen worden dat privacygevoelige informatie na de wettelijk verplichte bewaartermijn (termijn in te stellen door ProRail beheerder) automatisch wordt verwijderd/handmatig kan worden verwijderd. In het tweede geval dient </w:t>
            </w:r>
            <w:r w:rsidR="003B4B06">
              <w:rPr>
                <w:rFonts w:ascii="Arial" w:hAnsi="Arial" w:cs="Arial"/>
                <w:color w:val="000000" w:themeColor="text1"/>
                <w:sz w:val="18"/>
                <w:szCs w:val="18"/>
              </w:rPr>
              <w:t xml:space="preserve">het systeem </w:t>
            </w:r>
            <w:r w:rsidR="00503592" w:rsidRPr="00503592">
              <w:rPr>
                <w:rFonts w:ascii="Arial" w:hAnsi="Arial" w:cs="Arial"/>
                <w:color w:val="000000" w:themeColor="text1"/>
                <w:sz w:val="18"/>
                <w:szCs w:val="18"/>
              </w:rPr>
              <w:t>de betrokken beheerdersrol tijdig te notificeren. </w:t>
            </w:r>
          </w:p>
        </w:tc>
      </w:tr>
      <w:tr w:rsidR="00DD1A45" w:rsidRPr="00CF7551" w14:paraId="20AD66CE" w14:textId="77777777" w:rsidTr="00B900D4">
        <w:trPr>
          <w:trHeight w:val="474"/>
        </w:trPr>
        <w:tc>
          <w:tcPr>
            <w:tcW w:w="407" w:type="pct"/>
          </w:tcPr>
          <w:p w14:paraId="1D59E439" w14:textId="0882F34A" w:rsidR="00DD1A45" w:rsidRPr="00CF7551" w:rsidRDefault="006949C0">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TE5.11</w:t>
            </w:r>
          </w:p>
        </w:tc>
        <w:tc>
          <w:tcPr>
            <w:tcW w:w="4593" w:type="pct"/>
          </w:tcPr>
          <w:p w14:paraId="1C9524B1" w14:textId="3143EE0D" w:rsidR="00DD1A45" w:rsidRDefault="00DD1A45" w:rsidP="00DD1A45">
            <w:pPr>
              <w:ind w:left="0" w:firstLine="0"/>
              <w:rPr>
                <w:rFonts w:ascii="Arial" w:hAnsi="Arial" w:cs="Arial"/>
                <w:color w:val="000000" w:themeColor="text1"/>
                <w:sz w:val="18"/>
                <w:szCs w:val="18"/>
              </w:rPr>
            </w:pPr>
            <w:r w:rsidRPr="00953FF0">
              <w:rPr>
                <w:rStyle w:val="eop"/>
                <w:rFonts w:ascii="Arial" w:hAnsi="Arial" w:cs="Arial"/>
                <w:color w:val="000000" w:themeColor="text1"/>
                <w:sz w:val="18"/>
                <w:szCs w:val="18"/>
              </w:rPr>
              <w:t xml:space="preserve">Het </w:t>
            </w:r>
            <w:r w:rsidR="0068639A">
              <w:rPr>
                <w:rStyle w:val="normaltextrun"/>
                <w:rFonts w:ascii="Arial" w:hAnsi="Arial" w:cs="Arial"/>
                <w:sz w:val="18"/>
                <w:szCs w:val="18"/>
              </w:rPr>
              <w:t>f</w:t>
            </w:r>
            <w:r w:rsidR="0068639A" w:rsidRPr="00E02A1E">
              <w:rPr>
                <w:rStyle w:val="normaltextrun"/>
                <w:rFonts w:ascii="Arial" w:hAnsi="Arial" w:cs="Arial"/>
                <w:sz w:val="18"/>
                <w:szCs w:val="18"/>
              </w:rPr>
              <w:t>leet</w:t>
            </w:r>
            <w:r w:rsidR="00E02A1E" w:rsidRPr="00E02A1E">
              <w:rPr>
                <w:rStyle w:val="normaltextrun"/>
                <w:rFonts w:ascii="Arial" w:hAnsi="Arial" w:cs="Arial"/>
                <w:sz w:val="18"/>
                <w:szCs w:val="18"/>
              </w:rPr>
              <w:t xml:space="preserve">-managementsysteem </w:t>
            </w:r>
            <w:r w:rsidRPr="00953FF0">
              <w:rPr>
                <w:rStyle w:val="eop"/>
                <w:rFonts w:ascii="Arial" w:hAnsi="Arial" w:cs="Arial"/>
                <w:color w:val="000000" w:themeColor="text1"/>
                <w:sz w:val="18"/>
                <w:szCs w:val="18"/>
              </w:rPr>
              <w:t xml:space="preserve">voorziet in de mogelijkheid automatisch </w:t>
            </w:r>
            <w:r>
              <w:rPr>
                <w:rStyle w:val="eop"/>
                <w:rFonts w:ascii="Arial" w:hAnsi="Arial" w:cs="Arial"/>
                <w:color w:val="000000" w:themeColor="text1"/>
                <w:sz w:val="18"/>
                <w:szCs w:val="18"/>
              </w:rPr>
              <w:t>(</w:t>
            </w:r>
            <w:r w:rsidRPr="00953FF0">
              <w:rPr>
                <w:rStyle w:val="eop"/>
                <w:rFonts w:ascii="Arial" w:hAnsi="Arial" w:cs="Arial"/>
                <w:color w:val="000000" w:themeColor="text1"/>
                <w:sz w:val="18"/>
                <w:szCs w:val="18"/>
              </w:rPr>
              <w:t>en conform AVG</w:t>
            </w:r>
            <w:r>
              <w:rPr>
                <w:rStyle w:val="eop"/>
                <w:rFonts w:ascii="Arial" w:hAnsi="Arial" w:cs="Arial"/>
                <w:color w:val="000000" w:themeColor="text1"/>
                <w:sz w:val="18"/>
                <w:szCs w:val="18"/>
              </w:rPr>
              <w:t>)</w:t>
            </w:r>
            <w:r w:rsidRPr="00953FF0">
              <w:rPr>
                <w:rStyle w:val="eop"/>
                <w:rFonts w:ascii="Arial" w:hAnsi="Arial" w:cs="Arial"/>
                <w:color w:val="000000" w:themeColor="text1"/>
                <w:sz w:val="18"/>
                <w:szCs w:val="18"/>
              </w:rPr>
              <w:t xml:space="preserve"> steekproeven te doen op voertuiggebruik en deze uitgevoerde controles vast te leggen en te bewaren in het betreffende systeem. De resultaten van de controles dienen ook geëxporteerd te kunnen worden als een niet aanpasbaar rapport (bijvoorbeeld in pdf formaat) en in gestandaardiseerd dataformaat (bijvoorbeeld XML of JSON).</w:t>
            </w:r>
          </w:p>
        </w:tc>
      </w:tr>
      <w:tr w:rsidR="008E7E80" w:rsidRPr="00CF7551" w14:paraId="06E13743" w14:textId="77777777" w:rsidTr="00B900D4">
        <w:trPr>
          <w:trHeight w:val="474"/>
        </w:trPr>
        <w:tc>
          <w:tcPr>
            <w:tcW w:w="407" w:type="pct"/>
          </w:tcPr>
          <w:p w14:paraId="521F3E54" w14:textId="652F1B43" w:rsidR="008E7E80" w:rsidRPr="00CF7551" w:rsidRDefault="006949C0">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TE5.12</w:t>
            </w:r>
          </w:p>
        </w:tc>
        <w:tc>
          <w:tcPr>
            <w:tcW w:w="4593" w:type="pct"/>
          </w:tcPr>
          <w:p w14:paraId="13A6F3BC" w14:textId="16103839" w:rsidR="008E7E80" w:rsidRPr="00953FF0" w:rsidRDefault="005A70D1" w:rsidP="00DD1A45">
            <w:pPr>
              <w:ind w:left="0" w:firstLine="0"/>
              <w:rPr>
                <w:rStyle w:val="eop"/>
                <w:rFonts w:ascii="Arial" w:hAnsi="Arial" w:cs="Arial"/>
                <w:color w:val="000000" w:themeColor="text1"/>
                <w:sz w:val="18"/>
                <w:szCs w:val="18"/>
              </w:rPr>
            </w:pPr>
            <w:r w:rsidRPr="00E02A1E">
              <w:rPr>
                <w:rStyle w:val="normaltextrun"/>
                <w:rFonts w:ascii="Arial" w:hAnsi="Arial" w:cs="Arial"/>
                <w:sz w:val="18"/>
                <w:szCs w:val="18"/>
              </w:rPr>
              <w:t xml:space="preserve">Het </w:t>
            </w:r>
            <w:r w:rsidR="0068639A">
              <w:rPr>
                <w:rStyle w:val="normaltextrun"/>
                <w:rFonts w:ascii="Arial" w:hAnsi="Arial" w:cs="Arial"/>
                <w:sz w:val="18"/>
                <w:szCs w:val="18"/>
              </w:rPr>
              <w:t>f</w:t>
            </w:r>
            <w:r w:rsidR="0068639A" w:rsidRPr="00E02A1E">
              <w:rPr>
                <w:rStyle w:val="normaltextrun"/>
                <w:rFonts w:ascii="Arial" w:hAnsi="Arial" w:cs="Arial"/>
                <w:sz w:val="18"/>
                <w:szCs w:val="18"/>
              </w:rPr>
              <w:t>leet</w:t>
            </w:r>
            <w:r w:rsidR="008E7E80" w:rsidRPr="00E02A1E">
              <w:rPr>
                <w:rStyle w:val="normaltextrun"/>
                <w:rFonts w:ascii="Arial" w:hAnsi="Arial" w:cs="Arial"/>
                <w:sz w:val="18"/>
                <w:szCs w:val="18"/>
              </w:rPr>
              <w:t xml:space="preserve">-managementsysteem </w:t>
            </w:r>
            <w:r w:rsidRPr="00E02A1E">
              <w:rPr>
                <w:rStyle w:val="normaltextrun"/>
                <w:rFonts w:ascii="Arial" w:hAnsi="Arial" w:cs="Arial"/>
                <w:sz w:val="18"/>
                <w:szCs w:val="18"/>
              </w:rPr>
              <w:t>dient</w:t>
            </w:r>
            <w:r w:rsidR="008E7E80" w:rsidRPr="00E02A1E">
              <w:rPr>
                <w:rStyle w:val="normaltextrun"/>
                <w:rFonts w:ascii="Arial" w:hAnsi="Arial" w:cs="Arial"/>
                <w:sz w:val="18"/>
                <w:szCs w:val="18"/>
              </w:rPr>
              <w:t xml:space="preserve"> de beschikbare voertuigen (inclusief voertuigcategorie) en hun real time </w:t>
            </w:r>
            <w:r w:rsidR="00E02A1E" w:rsidRPr="00E02A1E">
              <w:rPr>
                <w:rStyle w:val="normaltextrun"/>
                <w:rFonts w:ascii="Arial" w:hAnsi="Arial" w:cs="Arial"/>
                <w:sz w:val="18"/>
                <w:szCs w:val="18"/>
              </w:rPr>
              <w:t xml:space="preserve">locatie </w:t>
            </w:r>
            <w:r w:rsidRPr="00E02A1E">
              <w:rPr>
                <w:rStyle w:val="normaltextrun"/>
                <w:rFonts w:ascii="Arial" w:hAnsi="Arial" w:cs="Arial"/>
                <w:sz w:val="18"/>
                <w:szCs w:val="18"/>
              </w:rPr>
              <w:t>op te kunnen</w:t>
            </w:r>
            <w:r w:rsidR="008E7E80" w:rsidRPr="00E02A1E">
              <w:rPr>
                <w:rStyle w:val="normaltextrun"/>
                <w:rFonts w:ascii="Arial" w:hAnsi="Arial" w:cs="Arial"/>
                <w:sz w:val="18"/>
                <w:szCs w:val="18"/>
              </w:rPr>
              <w:t xml:space="preserve"> halen op een gestandaardiseerde en beveiligde manier.</w:t>
            </w:r>
          </w:p>
        </w:tc>
      </w:tr>
      <w:tr w:rsidR="004D24A5" w:rsidRPr="00CF7551" w14:paraId="4943696C" w14:textId="77777777" w:rsidTr="00B900D4">
        <w:trPr>
          <w:trHeight w:val="474"/>
        </w:trPr>
        <w:tc>
          <w:tcPr>
            <w:tcW w:w="407" w:type="pct"/>
          </w:tcPr>
          <w:p w14:paraId="770BAC2D" w14:textId="7E9D2747" w:rsidR="004D24A5" w:rsidRDefault="004D24A5">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lastRenderedPageBreak/>
              <w:t>T</w:t>
            </w:r>
            <w:r w:rsidRPr="0000717D">
              <w:rPr>
                <w:rStyle w:val="normaltextrun"/>
                <w:rFonts w:ascii="Arial" w:hAnsi="Arial" w:cs="Arial"/>
                <w:sz w:val="18"/>
                <w:szCs w:val="18"/>
                <w:lang w:eastAsia="en-US"/>
              </w:rPr>
              <w:t>E5.13</w:t>
            </w:r>
          </w:p>
        </w:tc>
        <w:tc>
          <w:tcPr>
            <w:tcW w:w="4593" w:type="pct"/>
          </w:tcPr>
          <w:p w14:paraId="0EEDE305" w14:textId="77777777" w:rsidR="007D336D" w:rsidRPr="0000717D" w:rsidRDefault="007E61EF" w:rsidP="00DD1A45">
            <w:pPr>
              <w:ind w:left="0" w:firstLine="0"/>
              <w:rPr>
                <w:rStyle w:val="normaltextrun"/>
                <w:rFonts w:ascii="Arial" w:hAnsi="Arial" w:cs="Arial"/>
                <w:sz w:val="18"/>
                <w:szCs w:val="18"/>
              </w:rPr>
            </w:pPr>
            <w:r w:rsidRPr="0000717D">
              <w:rPr>
                <w:rStyle w:val="normaltextrun"/>
                <w:rFonts w:ascii="Arial" w:hAnsi="Arial" w:cs="Arial"/>
                <w:sz w:val="18"/>
                <w:szCs w:val="18"/>
              </w:rPr>
              <w:t>Het fleet-managementsysteem moet naast het verzamelen van relevante gegevens over voertuig(prestaties)</w:t>
            </w:r>
            <w:r w:rsidR="007D336D" w:rsidRPr="0000717D">
              <w:rPr>
                <w:rStyle w:val="normaltextrun"/>
                <w:rFonts w:ascii="Arial" w:hAnsi="Arial" w:cs="Arial"/>
                <w:sz w:val="18"/>
                <w:szCs w:val="18"/>
              </w:rPr>
              <w:t>:</w:t>
            </w:r>
          </w:p>
          <w:p w14:paraId="56985F60" w14:textId="4F884C8B" w:rsidR="008E635A" w:rsidRDefault="007D336D" w:rsidP="008E635A">
            <w:pPr>
              <w:pStyle w:val="Lijstalinea"/>
              <w:numPr>
                <w:ilvl w:val="0"/>
                <w:numId w:val="2"/>
              </w:numPr>
              <w:rPr>
                <w:rStyle w:val="normaltextrun"/>
                <w:rFonts w:ascii="Arial" w:hAnsi="Arial" w:cs="Arial"/>
                <w:sz w:val="18"/>
                <w:szCs w:val="18"/>
              </w:rPr>
            </w:pPr>
            <w:r w:rsidRPr="0000717D">
              <w:rPr>
                <w:rStyle w:val="normaltextrun"/>
                <w:rFonts w:ascii="Arial" w:hAnsi="Arial" w:cs="Arial"/>
                <w:sz w:val="18"/>
                <w:szCs w:val="18"/>
              </w:rPr>
              <w:t>K</w:t>
            </w:r>
            <w:r w:rsidR="007E61EF" w:rsidRPr="0000717D">
              <w:rPr>
                <w:rStyle w:val="normaltextrun"/>
                <w:rFonts w:ascii="Arial" w:hAnsi="Arial" w:cs="Arial"/>
                <w:sz w:val="18"/>
                <w:szCs w:val="18"/>
              </w:rPr>
              <w:t xml:space="preserve">unnen praten met de bij ProRail in gebruik zijnde systemen zoals SpoorWeb en de </w:t>
            </w:r>
            <w:proofErr w:type="spellStart"/>
            <w:r w:rsidR="007E61EF" w:rsidRPr="0000717D">
              <w:rPr>
                <w:rStyle w:val="normaltextrun"/>
                <w:rFonts w:ascii="Arial" w:hAnsi="Arial" w:cs="Arial"/>
                <w:sz w:val="18"/>
                <w:szCs w:val="18"/>
              </w:rPr>
              <w:t>Be</w:t>
            </w:r>
            <w:r w:rsidRPr="0000717D">
              <w:rPr>
                <w:rStyle w:val="normaltextrun"/>
                <w:rFonts w:ascii="Arial" w:hAnsi="Arial" w:cs="Arial"/>
                <w:sz w:val="18"/>
                <w:szCs w:val="18"/>
              </w:rPr>
              <w:t>S</w:t>
            </w:r>
            <w:r w:rsidR="007E61EF" w:rsidRPr="0000717D">
              <w:rPr>
                <w:rStyle w:val="normaltextrun"/>
                <w:rFonts w:ascii="Arial" w:hAnsi="Arial" w:cs="Arial"/>
                <w:sz w:val="18"/>
                <w:szCs w:val="18"/>
              </w:rPr>
              <w:t>chikbaarheids</w:t>
            </w:r>
            <w:r w:rsidRPr="0000717D">
              <w:rPr>
                <w:rStyle w:val="normaltextrun"/>
                <w:rFonts w:ascii="Arial" w:hAnsi="Arial" w:cs="Arial"/>
                <w:sz w:val="18"/>
                <w:szCs w:val="18"/>
              </w:rPr>
              <w:t>App</w:t>
            </w:r>
            <w:proofErr w:type="spellEnd"/>
            <w:r w:rsidRPr="0000717D">
              <w:rPr>
                <w:rStyle w:val="normaltextrun"/>
                <w:rFonts w:ascii="Arial" w:hAnsi="Arial" w:cs="Arial"/>
                <w:sz w:val="18"/>
                <w:szCs w:val="18"/>
              </w:rPr>
              <w:t xml:space="preserve"> (BSA)</w:t>
            </w:r>
            <w:r w:rsidR="0057513A">
              <w:rPr>
                <w:rStyle w:val="normaltextrun"/>
                <w:rFonts w:ascii="Arial" w:hAnsi="Arial" w:cs="Arial"/>
                <w:sz w:val="18"/>
                <w:szCs w:val="18"/>
              </w:rPr>
              <w:t xml:space="preserve"> en de </w:t>
            </w:r>
            <w:proofErr w:type="spellStart"/>
            <w:r w:rsidR="0057513A">
              <w:rPr>
                <w:rStyle w:val="normaltextrun"/>
                <w:rFonts w:ascii="Arial" w:hAnsi="Arial" w:cs="Arial"/>
                <w:sz w:val="18"/>
                <w:szCs w:val="18"/>
              </w:rPr>
              <w:t>blackbox</w:t>
            </w:r>
            <w:proofErr w:type="spellEnd"/>
          </w:p>
          <w:p w14:paraId="15D937EE" w14:textId="74C577F8" w:rsidR="007D336D" w:rsidRPr="008E635A" w:rsidRDefault="008E635A" w:rsidP="0000717D">
            <w:pPr>
              <w:pStyle w:val="Lijstalinea"/>
              <w:numPr>
                <w:ilvl w:val="0"/>
                <w:numId w:val="2"/>
              </w:numPr>
              <w:rPr>
                <w:rStyle w:val="normaltextrun"/>
                <w:rFonts w:ascii="Arial" w:hAnsi="Arial" w:cs="Arial"/>
                <w:sz w:val="18"/>
                <w:szCs w:val="18"/>
              </w:rPr>
            </w:pPr>
            <w:r w:rsidRPr="0000717D">
              <w:rPr>
                <w:rStyle w:val="normaltextrun"/>
                <w:rFonts w:ascii="Arial" w:hAnsi="Arial" w:cs="Arial"/>
                <w:sz w:val="18"/>
                <w:szCs w:val="18"/>
              </w:rPr>
              <w:t>Routeopdrachten versturen naar de navigatie-app</w:t>
            </w:r>
          </w:p>
        </w:tc>
      </w:tr>
      <w:tr w:rsidR="00ED6B89" w:rsidRPr="00CF7551" w14:paraId="7534DFB3" w14:textId="77777777" w:rsidTr="00B900D4">
        <w:trPr>
          <w:trHeight w:val="474"/>
        </w:trPr>
        <w:tc>
          <w:tcPr>
            <w:tcW w:w="407" w:type="pct"/>
          </w:tcPr>
          <w:p w14:paraId="090656D2" w14:textId="3BE641B2" w:rsidR="00ED6B89" w:rsidRDefault="00ED6B89">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w:t>
            </w:r>
            <w:r w:rsidRPr="00BB190A">
              <w:rPr>
                <w:rStyle w:val="normaltextrun"/>
                <w:rFonts w:ascii="Arial" w:hAnsi="Arial" w:cs="Arial"/>
                <w:sz w:val="18"/>
                <w:szCs w:val="18"/>
                <w:lang w:eastAsia="en-US"/>
              </w:rPr>
              <w:t>E</w:t>
            </w:r>
            <w:r>
              <w:rPr>
                <w:rStyle w:val="normaltextrun"/>
                <w:rFonts w:ascii="Arial" w:hAnsi="Arial" w:cs="Arial"/>
                <w:sz w:val="18"/>
                <w:szCs w:val="18"/>
                <w:lang w:eastAsia="en-US"/>
              </w:rPr>
              <w:t>5</w:t>
            </w:r>
            <w:r w:rsidRPr="00BB190A">
              <w:rPr>
                <w:rStyle w:val="normaltextrun"/>
                <w:rFonts w:ascii="Arial" w:hAnsi="Arial" w:cs="Arial"/>
                <w:sz w:val="18"/>
                <w:szCs w:val="18"/>
                <w:lang w:eastAsia="en-US"/>
              </w:rPr>
              <w:t>.</w:t>
            </w:r>
            <w:r>
              <w:rPr>
                <w:rStyle w:val="normaltextrun"/>
                <w:rFonts w:ascii="Arial" w:hAnsi="Arial" w:cs="Arial"/>
                <w:sz w:val="18"/>
                <w:szCs w:val="18"/>
                <w:lang w:eastAsia="en-US"/>
              </w:rPr>
              <w:t>14</w:t>
            </w:r>
          </w:p>
        </w:tc>
        <w:tc>
          <w:tcPr>
            <w:tcW w:w="4593" w:type="pct"/>
          </w:tcPr>
          <w:p w14:paraId="533D6412" w14:textId="668D872B" w:rsidR="00ED6B89" w:rsidRPr="0000717D" w:rsidRDefault="00602259" w:rsidP="00DD1A45">
            <w:pPr>
              <w:ind w:left="0" w:firstLine="0"/>
              <w:rPr>
                <w:rStyle w:val="normaltextrun"/>
                <w:rFonts w:ascii="Arial" w:hAnsi="Arial" w:cs="Arial"/>
                <w:sz w:val="18"/>
                <w:szCs w:val="18"/>
              </w:rPr>
            </w:pPr>
            <w:r>
              <w:rPr>
                <w:rStyle w:val="normaltextrun"/>
                <w:rFonts w:ascii="Arial" w:hAnsi="Arial" w:cs="Arial"/>
                <w:sz w:val="18"/>
                <w:szCs w:val="18"/>
              </w:rPr>
              <w:t>Het fleet-managementsysteem dient ten behoeve van rit-registratie en voertuigtracking op een</w:t>
            </w:r>
            <w:r w:rsidR="00787AEC">
              <w:rPr>
                <w:rStyle w:val="normaltextrun"/>
                <w:rFonts w:ascii="Arial" w:hAnsi="Arial" w:cs="Arial"/>
                <w:sz w:val="18"/>
                <w:szCs w:val="18"/>
              </w:rPr>
              <w:t xml:space="preserve"> met ProRail</w:t>
            </w:r>
            <w:r>
              <w:rPr>
                <w:rStyle w:val="normaltextrun"/>
                <w:rFonts w:ascii="Arial" w:hAnsi="Arial" w:cs="Arial"/>
                <w:sz w:val="18"/>
                <w:szCs w:val="18"/>
              </w:rPr>
              <w:t xml:space="preserve"> </w:t>
            </w:r>
            <w:r w:rsidR="003E2197">
              <w:rPr>
                <w:rStyle w:val="normaltextrun"/>
                <w:rFonts w:ascii="Arial" w:hAnsi="Arial" w:cs="Arial"/>
                <w:sz w:val="18"/>
                <w:szCs w:val="18"/>
              </w:rPr>
              <w:t xml:space="preserve">nader </w:t>
            </w:r>
            <w:r w:rsidR="0036379B">
              <w:rPr>
                <w:rStyle w:val="normaltextrun"/>
                <w:rFonts w:ascii="Arial" w:hAnsi="Arial" w:cs="Arial"/>
                <w:sz w:val="18"/>
                <w:szCs w:val="18"/>
              </w:rPr>
              <w:t xml:space="preserve">af te stemmen </w:t>
            </w:r>
            <w:r w:rsidR="003E2197">
              <w:rPr>
                <w:rStyle w:val="normaltextrun"/>
                <w:rFonts w:ascii="Arial" w:hAnsi="Arial" w:cs="Arial"/>
                <w:sz w:val="18"/>
                <w:szCs w:val="18"/>
              </w:rPr>
              <w:t>frequentie</w:t>
            </w:r>
            <w:r w:rsidR="00C468C3">
              <w:rPr>
                <w:rStyle w:val="normaltextrun"/>
                <w:rFonts w:ascii="Arial" w:hAnsi="Arial" w:cs="Arial"/>
                <w:sz w:val="18"/>
                <w:szCs w:val="18"/>
              </w:rPr>
              <w:t>, in een gestandaardiseerd dataformaat (bijvoorbeeld XML of JSON)</w:t>
            </w:r>
            <w:r w:rsidR="0036379B">
              <w:rPr>
                <w:rStyle w:val="normaltextrun"/>
                <w:rFonts w:ascii="Arial" w:hAnsi="Arial" w:cs="Arial"/>
                <w:sz w:val="18"/>
                <w:szCs w:val="18"/>
              </w:rPr>
              <w:t xml:space="preserve">, </w:t>
            </w:r>
            <w:r w:rsidR="00103FA8">
              <w:rPr>
                <w:rStyle w:val="normaltextrun"/>
                <w:rFonts w:ascii="Arial" w:hAnsi="Arial" w:cs="Arial"/>
                <w:sz w:val="18"/>
                <w:szCs w:val="18"/>
              </w:rPr>
              <w:t xml:space="preserve">rapportages </w:t>
            </w:r>
            <w:r w:rsidR="00291E54">
              <w:rPr>
                <w:rStyle w:val="normaltextrun"/>
                <w:rFonts w:ascii="Arial" w:hAnsi="Arial" w:cs="Arial"/>
                <w:sz w:val="18"/>
                <w:szCs w:val="18"/>
              </w:rPr>
              <w:t>te verschaffen</w:t>
            </w:r>
            <w:r w:rsidR="00BE6BA0">
              <w:rPr>
                <w:rStyle w:val="normaltextrun"/>
                <w:rFonts w:ascii="Arial" w:hAnsi="Arial" w:cs="Arial"/>
                <w:sz w:val="18"/>
                <w:szCs w:val="18"/>
              </w:rPr>
              <w:t xml:space="preserve"> met betrekking tot voertuig(prestaties)</w:t>
            </w:r>
            <w:r w:rsidR="00291E54">
              <w:rPr>
                <w:rStyle w:val="normaltextrun"/>
                <w:rFonts w:ascii="Arial" w:hAnsi="Arial" w:cs="Arial"/>
                <w:sz w:val="18"/>
                <w:szCs w:val="18"/>
              </w:rPr>
              <w:t xml:space="preserve"> </w:t>
            </w:r>
            <w:r w:rsidR="00A95910">
              <w:rPr>
                <w:rStyle w:val="normaltextrun"/>
                <w:rFonts w:ascii="Arial" w:hAnsi="Arial" w:cs="Arial"/>
                <w:sz w:val="18"/>
                <w:szCs w:val="18"/>
              </w:rPr>
              <w:t xml:space="preserve">conform de eisen in dit PvE en de Vraagspecificatie. </w:t>
            </w:r>
            <w:r w:rsidR="00BE6BA0">
              <w:rPr>
                <w:rStyle w:val="normaltextrun"/>
                <w:rFonts w:ascii="Arial" w:hAnsi="Arial" w:cs="Arial"/>
                <w:sz w:val="18"/>
                <w:szCs w:val="18"/>
              </w:rPr>
              <w:t>De fre</w:t>
            </w:r>
            <w:r w:rsidR="00BB190A">
              <w:rPr>
                <w:rStyle w:val="normaltextrun"/>
                <w:rFonts w:ascii="Arial" w:hAnsi="Arial" w:cs="Arial"/>
                <w:sz w:val="18"/>
                <w:szCs w:val="18"/>
              </w:rPr>
              <w:t>quentie en inhoud van de gevraagde rapportages worden vastgelegd in de SLA.</w:t>
            </w:r>
          </w:p>
        </w:tc>
      </w:tr>
      <w:bookmarkEnd w:id="26"/>
    </w:tbl>
    <w:p w14:paraId="3A18338C" w14:textId="4661EE58" w:rsidR="00BA6C12" w:rsidRDefault="00BA6C12" w:rsidP="00A12B80">
      <w:pPr>
        <w:rPr>
          <w:rFonts w:asciiTheme="majorHAnsi" w:hAnsiTheme="majorHAnsi" w:cstheme="majorHAnsi"/>
          <w:color w:val="0070C0"/>
        </w:rPr>
      </w:pPr>
    </w:p>
    <w:p w14:paraId="3601898D" w14:textId="5C179481" w:rsidR="00B01A35" w:rsidRDefault="00B01A35">
      <w:pPr>
        <w:spacing w:after="160" w:line="259" w:lineRule="auto"/>
        <w:ind w:left="0" w:firstLine="0"/>
        <w:rPr>
          <w:rFonts w:asciiTheme="majorHAnsi" w:hAnsiTheme="majorHAnsi" w:cstheme="majorHAnsi"/>
          <w:color w:val="0070C0"/>
        </w:rPr>
      </w:pPr>
      <w:r>
        <w:rPr>
          <w:rFonts w:asciiTheme="majorHAnsi" w:hAnsiTheme="majorHAnsi" w:cstheme="majorHAnsi"/>
          <w:color w:val="0070C0"/>
        </w:rPr>
        <w:br w:type="page"/>
      </w:r>
    </w:p>
    <w:p w14:paraId="0CD9BF2B" w14:textId="6CD87544" w:rsidR="008B503F" w:rsidRDefault="00E459F5" w:rsidP="00E459F5">
      <w:pPr>
        <w:pStyle w:val="Kop1"/>
        <w:rPr>
          <w:b/>
          <w:bCs/>
        </w:rPr>
      </w:pPr>
      <w:bookmarkStart w:id="27" w:name="_Toc185443833"/>
      <w:r w:rsidRPr="00227D16">
        <w:rPr>
          <w:b/>
          <w:bCs/>
        </w:rPr>
        <w:lastRenderedPageBreak/>
        <w:t>Startonderbreking</w:t>
      </w:r>
      <w:bookmarkEnd w:id="27"/>
    </w:p>
    <w:p w14:paraId="68D6A0BC" w14:textId="0BDB4086" w:rsidR="003055FE" w:rsidRPr="0032309B" w:rsidRDefault="004A08C0" w:rsidP="00003FFF">
      <w:pPr>
        <w:ind w:left="0" w:firstLine="0"/>
        <w:rPr>
          <w:rFonts w:ascii="Arial" w:hAnsi="Arial" w:cs="Arial"/>
          <w:sz w:val="18"/>
          <w:szCs w:val="18"/>
          <w:lang w:eastAsia="nl-NL"/>
        </w:rPr>
      </w:pPr>
      <w:r w:rsidRPr="0032309B">
        <w:rPr>
          <w:rFonts w:ascii="Arial" w:hAnsi="Arial" w:cs="Arial"/>
          <w:sz w:val="18"/>
          <w:szCs w:val="18"/>
          <w:lang w:eastAsia="nl-NL"/>
        </w:rPr>
        <w:t xml:space="preserve">ProRail heeft als uitgangspunt dat startonderbreking </w:t>
      </w:r>
      <w:r w:rsidR="00890BB9" w:rsidRPr="0032309B">
        <w:rPr>
          <w:rFonts w:ascii="Arial" w:hAnsi="Arial" w:cs="Arial"/>
          <w:sz w:val="18"/>
          <w:szCs w:val="18"/>
          <w:lang w:eastAsia="nl-NL"/>
        </w:rPr>
        <w:t xml:space="preserve">middels een PSM-module of gelijkwaardig </w:t>
      </w:r>
      <w:r w:rsidR="002809A5" w:rsidRPr="0032309B">
        <w:rPr>
          <w:rFonts w:ascii="Arial" w:hAnsi="Arial" w:cs="Arial"/>
          <w:sz w:val="18"/>
          <w:szCs w:val="18"/>
          <w:lang w:eastAsia="nl-NL"/>
        </w:rPr>
        <w:t xml:space="preserve">vanuit de voertuigfabrikant </w:t>
      </w:r>
      <w:r w:rsidR="00D13A7D" w:rsidRPr="0032309B">
        <w:rPr>
          <w:rFonts w:ascii="Arial" w:hAnsi="Arial" w:cs="Arial"/>
          <w:sz w:val="18"/>
          <w:szCs w:val="18"/>
          <w:lang w:eastAsia="nl-NL"/>
        </w:rPr>
        <w:t>mogelijk wordt gemaakt</w:t>
      </w:r>
      <w:r w:rsidR="00342232" w:rsidRPr="0032309B">
        <w:rPr>
          <w:rFonts w:ascii="Arial" w:hAnsi="Arial" w:cs="Arial"/>
          <w:sz w:val="18"/>
          <w:szCs w:val="18"/>
          <w:lang w:eastAsia="nl-NL"/>
        </w:rPr>
        <w:t xml:space="preserve"> waarbij (de)activatie wordt geregeld middels het berijdersidentificatiesysteem (hoofdstuk </w:t>
      </w:r>
      <w:r w:rsidR="00342232" w:rsidRPr="0032309B">
        <w:rPr>
          <w:rFonts w:ascii="Arial" w:hAnsi="Arial" w:cs="Arial"/>
          <w:sz w:val="18"/>
          <w:szCs w:val="18"/>
          <w:lang w:eastAsia="nl-NL"/>
        </w:rPr>
        <w:fldChar w:fldCharType="begin"/>
      </w:r>
      <w:r w:rsidR="00342232" w:rsidRPr="0032309B">
        <w:rPr>
          <w:rFonts w:ascii="Arial" w:hAnsi="Arial" w:cs="Arial"/>
          <w:sz w:val="18"/>
          <w:szCs w:val="18"/>
          <w:lang w:eastAsia="nl-NL"/>
        </w:rPr>
        <w:instrText xml:space="preserve"> REF _Ref182484694 \r \h </w:instrText>
      </w:r>
      <w:r w:rsidR="0032309B">
        <w:rPr>
          <w:rFonts w:ascii="Arial" w:hAnsi="Arial" w:cs="Arial"/>
          <w:sz w:val="18"/>
          <w:szCs w:val="18"/>
          <w:lang w:eastAsia="nl-NL"/>
        </w:rPr>
        <w:instrText xml:space="preserve"> \* MERGEFORMAT </w:instrText>
      </w:r>
      <w:r w:rsidR="00342232" w:rsidRPr="0032309B">
        <w:rPr>
          <w:rFonts w:ascii="Arial" w:hAnsi="Arial" w:cs="Arial"/>
          <w:sz w:val="18"/>
          <w:szCs w:val="18"/>
          <w:lang w:eastAsia="nl-NL"/>
        </w:rPr>
      </w:r>
      <w:r w:rsidR="00342232" w:rsidRPr="0032309B">
        <w:rPr>
          <w:rFonts w:ascii="Arial" w:hAnsi="Arial" w:cs="Arial"/>
          <w:sz w:val="18"/>
          <w:szCs w:val="18"/>
          <w:lang w:eastAsia="nl-NL"/>
        </w:rPr>
        <w:fldChar w:fldCharType="separate"/>
      </w:r>
      <w:r w:rsidR="00700F2B">
        <w:rPr>
          <w:rFonts w:ascii="Arial" w:hAnsi="Arial" w:cs="Arial"/>
          <w:sz w:val="18"/>
          <w:szCs w:val="18"/>
          <w:lang w:eastAsia="nl-NL"/>
        </w:rPr>
        <w:t>0</w:t>
      </w:r>
      <w:r w:rsidR="00342232" w:rsidRPr="0032309B">
        <w:rPr>
          <w:rFonts w:ascii="Arial" w:hAnsi="Arial" w:cs="Arial"/>
          <w:sz w:val="18"/>
          <w:szCs w:val="18"/>
          <w:lang w:eastAsia="nl-NL"/>
        </w:rPr>
        <w:fldChar w:fldCharType="end"/>
      </w:r>
      <w:r w:rsidR="00342232" w:rsidRPr="0032309B">
        <w:rPr>
          <w:rFonts w:ascii="Arial" w:hAnsi="Arial" w:cs="Arial"/>
          <w:sz w:val="18"/>
          <w:szCs w:val="18"/>
          <w:lang w:eastAsia="nl-NL"/>
        </w:rPr>
        <w:t xml:space="preserve"> van dit PvE).</w:t>
      </w:r>
      <w:r w:rsidR="00003FFF" w:rsidRPr="0032309B">
        <w:rPr>
          <w:rFonts w:ascii="Arial" w:hAnsi="Arial" w:cs="Arial"/>
          <w:sz w:val="18"/>
          <w:szCs w:val="18"/>
          <w:lang w:eastAsia="nl-NL"/>
        </w:rPr>
        <w:t xml:space="preserve"> In </w:t>
      </w:r>
      <w:r w:rsidR="00B05912" w:rsidRPr="0032309B">
        <w:rPr>
          <w:rFonts w:ascii="Arial" w:hAnsi="Arial" w:cs="Arial"/>
          <w:sz w:val="18"/>
          <w:szCs w:val="18"/>
          <w:lang w:eastAsia="nl-NL"/>
        </w:rPr>
        <w:t xml:space="preserve">incidentele gevallen </w:t>
      </w:r>
      <w:r w:rsidR="006D3FB5" w:rsidRPr="0032309B">
        <w:rPr>
          <w:rFonts w:ascii="Arial" w:hAnsi="Arial" w:cs="Arial"/>
          <w:sz w:val="18"/>
          <w:szCs w:val="18"/>
          <w:lang w:eastAsia="nl-NL"/>
        </w:rPr>
        <w:t xml:space="preserve">beschikt de </w:t>
      </w:r>
      <w:r w:rsidR="00906B35" w:rsidRPr="0032309B">
        <w:rPr>
          <w:rFonts w:ascii="Arial" w:hAnsi="Arial" w:cs="Arial"/>
          <w:sz w:val="18"/>
          <w:szCs w:val="18"/>
          <w:lang w:eastAsia="nl-NL"/>
        </w:rPr>
        <w:t>voertuig</w:t>
      </w:r>
      <w:r w:rsidR="006D3FB5" w:rsidRPr="0032309B">
        <w:rPr>
          <w:rFonts w:ascii="Arial" w:hAnsi="Arial" w:cs="Arial"/>
          <w:sz w:val="18"/>
          <w:szCs w:val="18"/>
          <w:lang w:eastAsia="nl-NL"/>
        </w:rPr>
        <w:t xml:space="preserve">fabrikant </w:t>
      </w:r>
      <w:r w:rsidR="00034105" w:rsidRPr="0032309B">
        <w:rPr>
          <w:rFonts w:ascii="Arial" w:hAnsi="Arial" w:cs="Arial"/>
          <w:sz w:val="18"/>
          <w:szCs w:val="18"/>
          <w:lang w:eastAsia="nl-NL"/>
        </w:rPr>
        <w:t>niet over een dergelijke mogelijkheid, waardoor</w:t>
      </w:r>
      <w:r w:rsidR="004514B3">
        <w:rPr>
          <w:rFonts w:ascii="Arial" w:hAnsi="Arial" w:cs="Arial"/>
          <w:sz w:val="18"/>
          <w:szCs w:val="18"/>
          <w:lang w:eastAsia="nl-NL"/>
        </w:rPr>
        <w:t xml:space="preserve"> door</w:t>
      </w:r>
      <w:r w:rsidR="00034105" w:rsidRPr="0032309B">
        <w:rPr>
          <w:rFonts w:ascii="Arial" w:hAnsi="Arial" w:cs="Arial"/>
          <w:sz w:val="18"/>
          <w:szCs w:val="18"/>
          <w:lang w:eastAsia="nl-NL"/>
        </w:rPr>
        <w:t xml:space="preserve"> </w:t>
      </w:r>
      <w:r w:rsidR="00906B35" w:rsidRPr="0032309B">
        <w:rPr>
          <w:rFonts w:ascii="Arial" w:hAnsi="Arial" w:cs="Arial"/>
          <w:sz w:val="18"/>
          <w:szCs w:val="18"/>
          <w:lang w:eastAsia="nl-NL"/>
        </w:rPr>
        <w:t>inschri</w:t>
      </w:r>
      <w:r w:rsidR="00264125" w:rsidRPr="0032309B">
        <w:rPr>
          <w:rFonts w:ascii="Arial" w:hAnsi="Arial" w:cs="Arial"/>
          <w:sz w:val="18"/>
          <w:szCs w:val="18"/>
          <w:lang w:eastAsia="nl-NL"/>
        </w:rPr>
        <w:t xml:space="preserve">jver </w:t>
      </w:r>
      <w:r w:rsidR="00C71CA3" w:rsidRPr="0032309B">
        <w:rPr>
          <w:rFonts w:ascii="Arial" w:hAnsi="Arial" w:cs="Arial"/>
          <w:sz w:val="18"/>
          <w:szCs w:val="18"/>
          <w:lang w:eastAsia="nl-NL"/>
        </w:rPr>
        <w:t xml:space="preserve">een </w:t>
      </w:r>
      <w:r w:rsidR="003055FE" w:rsidRPr="0032309B">
        <w:rPr>
          <w:rFonts w:ascii="Arial" w:hAnsi="Arial" w:cs="Arial"/>
          <w:sz w:val="18"/>
          <w:szCs w:val="18"/>
          <w:lang w:eastAsia="nl-NL"/>
        </w:rPr>
        <w:t>after-market</w:t>
      </w:r>
      <w:r w:rsidR="00C71CA3" w:rsidRPr="0032309B">
        <w:rPr>
          <w:rFonts w:ascii="Arial" w:hAnsi="Arial" w:cs="Arial"/>
          <w:sz w:val="18"/>
          <w:szCs w:val="18"/>
          <w:lang w:eastAsia="nl-NL"/>
        </w:rPr>
        <w:t xml:space="preserve"> </w:t>
      </w:r>
      <w:r w:rsidR="003055FE" w:rsidRPr="0032309B">
        <w:rPr>
          <w:rFonts w:ascii="Arial" w:hAnsi="Arial" w:cs="Arial"/>
          <w:sz w:val="18"/>
          <w:szCs w:val="18"/>
          <w:lang w:eastAsia="nl-NL"/>
        </w:rPr>
        <w:t>oplossing aangeboden dient te worden.</w:t>
      </w:r>
    </w:p>
    <w:p w14:paraId="5427BD11" w14:textId="77777777" w:rsidR="00003FFF" w:rsidRPr="000A27A6" w:rsidRDefault="00003FFF" w:rsidP="00003FFF">
      <w:pPr>
        <w:ind w:left="0" w:firstLine="0"/>
      </w:pPr>
    </w:p>
    <w:tbl>
      <w:tblPr>
        <w:tblStyle w:val="Tabelraster"/>
        <w:tblW w:w="5425" w:type="pct"/>
        <w:tblInd w:w="-431" w:type="dxa"/>
        <w:tblLook w:val="04A0" w:firstRow="1" w:lastRow="0" w:firstColumn="1" w:lastColumn="0" w:noHBand="0" w:noVBand="1"/>
      </w:tblPr>
      <w:tblGrid>
        <w:gridCol w:w="710"/>
        <w:gridCol w:w="9072"/>
      </w:tblGrid>
      <w:tr w:rsidR="00227D16" w:rsidRPr="00BA4BB9" w14:paraId="3DE41DEC" w14:textId="77777777">
        <w:trPr>
          <w:trHeight w:val="390"/>
        </w:trPr>
        <w:tc>
          <w:tcPr>
            <w:tcW w:w="363" w:type="pct"/>
            <w:shd w:val="clear" w:color="auto" w:fill="000000" w:themeFill="text1"/>
          </w:tcPr>
          <w:p w14:paraId="4FF4FBC8" w14:textId="77777777" w:rsidR="00227D16" w:rsidRPr="00BA4BB9" w:rsidRDefault="00227D16">
            <w:pPr>
              <w:rPr>
                <w:rStyle w:val="normaltextrun"/>
                <w:rFonts w:ascii="Arial" w:hAnsi="Arial" w:cs="Arial"/>
                <w:b/>
                <w:color w:val="FFFFFF" w:themeColor="background1"/>
                <w:sz w:val="18"/>
                <w:szCs w:val="18"/>
                <w:highlight w:val="black"/>
                <w:shd w:val="clear" w:color="auto" w:fill="FFFFFF"/>
              </w:rPr>
            </w:pPr>
            <w:r w:rsidRPr="00BA4BB9">
              <w:rPr>
                <w:rStyle w:val="normaltextrun"/>
                <w:rFonts w:ascii="Arial" w:hAnsi="Arial" w:cs="Arial"/>
                <w:b/>
                <w:color w:val="FFFFFF" w:themeColor="background1"/>
                <w:sz w:val="18"/>
                <w:szCs w:val="18"/>
                <w:highlight w:val="black"/>
                <w:shd w:val="clear" w:color="auto" w:fill="FFFFFF"/>
              </w:rPr>
              <w:t>ID</w:t>
            </w:r>
          </w:p>
        </w:tc>
        <w:tc>
          <w:tcPr>
            <w:tcW w:w="4637" w:type="pct"/>
            <w:shd w:val="clear" w:color="auto" w:fill="000000" w:themeFill="text1"/>
          </w:tcPr>
          <w:p w14:paraId="046BFD61" w14:textId="77777777" w:rsidR="00227D16" w:rsidRPr="00BA4BB9" w:rsidRDefault="00227D16">
            <w:pPr>
              <w:rPr>
                <w:rStyle w:val="normaltextrun"/>
                <w:rFonts w:ascii="Arial" w:hAnsi="Arial" w:cs="Arial"/>
                <w:b/>
                <w:color w:val="FFFFFF" w:themeColor="background1"/>
                <w:sz w:val="18"/>
                <w:szCs w:val="18"/>
                <w:shd w:val="clear" w:color="auto" w:fill="FFFFFF"/>
              </w:rPr>
            </w:pPr>
            <w:r w:rsidRPr="006A38A1">
              <w:rPr>
                <w:rStyle w:val="normaltextrun"/>
                <w:rFonts w:ascii="Arial" w:hAnsi="Arial" w:cs="Arial"/>
                <w:b/>
                <w:bCs/>
                <w:color w:val="FFFFFF" w:themeColor="background1"/>
                <w:sz w:val="18"/>
                <w:szCs w:val="18"/>
                <w:highlight w:val="black"/>
                <w:shd w:val="clear" w:color="auto" w:fill="FFFFFF"/>
              </w:rPr>
              <w:t>Beschrijving eis</w:t>
            </w:r>
          </w:p>
        </w:tc>
      </w:tr>
      <w:tr w:rsidR="00227D16" w:rsidRPr="00CF7551" w14:paraId="1BED5B2A" w14:textId="77777777">
        <w:trPr>
          <w:trHeight w:val="474"/>
        </w:trPr>
        <w:tc>
          <w:tcPr>
            <w:tcW w:w="363" w:type="pct"/>
          </w:tcPr>
          <w:p w14:paraId="735CBC99" w14:textId="1F6B5C40" w:rsidR="00227D16" w:rsidRPr="00CF7551" w:rsidRDefault="004514B3">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TE6.1</w:t>
            </w:r>
          </w:p>
        </w:tc>
        <w:tc>
          <w:tcPr>
            <w:tcW w:w="4637" w:type="pct"/>
          </w:tcPr>
          <w:p w14:paraId="47BC3FEE" w14:textId="29620B30" w:rsidR="00227D16" w:rsidRPr="00CF7551" w:rsidRDefault="00D76A31">
            <w:pPr>
              <w:ind w:left="0" w:firstLine="0"/>
              <w:textAlignment w:val="baseline"/>
              <w:rPr>
                <w:rFonts w:ascii="Arial" w:eastAsia="Times New Roman" w:hAnsi="Arial" w:cs="Arial"/>
                <w:sz w:val="18"/>
                <w:szCs w:val="18"/>
                <w:lang w:eastAsia="nl-NL"/>
              </w:rPr>
            </w:pPr>
            <w:r>
              <w:rPr>
                <w:rFonts w:ascii="Arial" w:eastAsia="Times New Roman" w:hAnsi="Arial" w:cs="Arial"/>
                <w:sz w:val="18"/>
                <w:szCs w:val="18"/>
                <w:lang w:eastAsia="nl-NL"/>
              </w:rPr>
              <w:t xml:space="preserve">De startonderbreker dient er voor te zorgen dat het voertuig niet gestart kan worden zonder gebruik van het berijdersidentificatiesysteem. Pas wanneer de berijder zich heeft geïdentificeerd, ontvangt het voertuig een signaal dat het starten mogelijk maakt. Tot die tijd kan alleen het contact worden ingeschakeld. Wanneer het contact is ingeschakeld en de bestuurder zich identificeert, start het voertuig zich automatisch. </w:t>
            </w:r>
          </w:p>
        </w:tc>
      </w:tr>
      <w:tr w:rsidR="00227D16" w:rsidRPr="00CF7551" w14:paraId="04B0A756" w14:textId="77777777">
        <w:trPr>
          <w:trHeight w:val="474"/>
        </w:trPr>
        <w:tc>
          <w:tcPr>
            <w:tcW w:w="363" w:type="pct"/>
          </w:tcPr>
          <w:p w14:paraId="7BCF1B98" w14:textId="336D6D78" w:rsidR="00227D16" w:rsidRPr="00CF7551" w:rsidRDefault="004514B3">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TE6.2</w:t>
            </w:r>
          </w:p>
        </w:tc>
        <w:tc>
          <w:tcPr>
            <w:tcW w:w="4637" w:type="pct"/>
          </w:tcPr>
          <w:p w14:paraId="53627F0B" w14:textId="1049C741" w:rsidR="00227D16" w:rsidRPr="00CF7551" w:rsidRDefault="00586596">
            <w:pPr>
              <w:ind w:left="0" w:firstLine="0"/>
              <w:textAlignment w:val="baseline"/>
              <w:rPr>
                <w:rFonts w:ascii="Arial" w:eastAsia="Times New Roman" w:hAnsi="Arial" w:cs="Arial"/>
                <w:sz w:val="18"/>
                <w:szCs w:val="18"/>
                <w:lang w:eastAsia="nl-NL"/>
              </w:rPr>
            </w:pPr>
            <w:r>
              <w:rPr>
                <w:rFonts w:ascii="Arial" w:eastAsia="Times New Roman" w:hAnsi="Arial" w:cs="Arial"/>
                <w:sz w:val="18"/>
                <w:szCs w:val="18"/>
                <w:lang w:eastAsia="nl-NL"/>
              </w:rPr>
              <w:t>Het</w:t>
            </w:r>
            <w:r w:rsidRPr="00586596">
              <w:rPr>
                <w:rFonts w:ascii="Arial" w:eastAsia="Times New Roman" w:hAnsi="Arial" w:cs="Arial"/>
                <w:sz w:val="18"/>
                <w:szCs w:val="18"/>
                <w:lang w:eastAsia="nl-NL"/>
              </w:rPr>
              <w:t xml:space="preserve"> signaal </w:t>
            </w:r>
            <w:r w:rsidR="000553CD">
              <w:rPr>
                <w:rFonts w:ascii="Arial" w:eastAsia="Times New Roman" w:hAnsi="Arial" w:cs="Arial"/>
                <w:sz w:val="18"/>
                <w:szCs w:val="18"/>
                <w:lang w:eastAsia="nl-NL"/>
              </w:rPr>
              <w:t xml:space="preserve">dat starten van het voertuig mogelijk maakt </w:t>
            </w:r>
            <w:r w:rsidRPr="00586596">
              <w:rPr>
                <w:rFonts w:ascii="Arial" w:eastAsia="Times New Roman" w:hAnsi="Arial" w:cs="Arial"/>
                <w:sz w:val="18"/>
                <w:szCs w:val="18"/>
                <w:lang w:eastAsia="nl-NL"/>
              </w:rPr>
              <w:t>kan ook door derden worden gebruikt wanneer er meerdere startonderbrekers zijn aangesloten. Dit kan bijvoorbeeld worden toegepast om te voorkomen dat het voertuig wegrijdt tijdens het opladen. Als het voertuig is uitgerust met een PSM (</w:t>
            </w:r>
            <w:proofErr w:type="spellStart"/>
            <w:r w:rsidRPr="00586596">
              <w:rPr>
                <w:rFonts w:ascii="Arial" w:eastAsia="Times New Roman" w:hAnsi="Arial" w:cs="Arial"/>
                <w:sz w:val="18"/>
                <w:szCs w:val="18"/>
                <w:lang w:eastAsia="nl-NL"/>
              </w:rPr>
              <w:t>Programmable</w:t>
            </w:r>
            <w:proofErr w:type="spellEnd"/>
            <w:r w:rsidRPr="00586596">
              <w:rPr>
                <w:rFonts w:ascii="Arial" w:eastAsia="Times New Roman" w:hAnsi="Arial" w:cs="Arial"/>
                <w:sz w:val="18"/>
                <w:szCs w:val="18"/>
                <w:lang w:eastAsia="nl-NL"/>
              </w:rPr>
              <w:t xml:space="preserve"> System Module), wordt het signaal via de PSM aangesloten en verwerkt.</w:t>
            </w:r>
          </w:p>
        </w:tc>
      </w:tr>
      <w:tr w:rsidR="00DC789F" w:rsidRPr="00CF7551" w14:paraId="097D2AB1" w14:textId="77777777">
        <w:trPr>
          <w:trHeight w:val="474"/>
        </w:trPr>
        <w:tc>
          <w:tcPr>
            <w:tcW w:w="363" w:type="pct"/>
          </w:tcPr>
          <w:p w14:paraId="0D955006" w14:textId="11298338" w:rsidR="00DC789F" w:rsidRPr="00CF7551" w:rsidRDefault="004514B3">
            <w:pPr>
              <w:pStyle w:val="paragraph"/>
              <w:spacing w:before="0" w:beforeAutospacing="0" w:after="0" w:afterAutospacing="0"/>
              <w:textAlignment w:val="baseline"/>
              <w:rPr>
                <w:rStyle w:val="normaltextrun"/>
                <w:rFonts w:ascii="Arial" w:hAnsi="Arial" w:cs="Arial"/>
                <w:sz w:val="18"/>
                <w:szCs w:val="18"/>
                <w:lang w:eastAsia="en-US"/>
              </w:rPr>
            </w:pPr>
            <w:r>
              <w:rPr>
                <w:rStyle w:val="normaltextrun"/>
                <w:rFonts w:ascii="Arial" w:hAnsi="Arial" w:cs="Arial"/>
                <w:sz w:val="18"/>
                <w:szCs w:val="18"/>
                <w:lang w:eastAsia="en-US"/>
              </w:rPr>
              <w:t>TE6.3</w:t>
            </w:r>
          </w:p>
        </w:tc>
        <w:tc>
          <w:tcPr>
            <w:tcW w:w="4637" w:type="pct"/>
          </w:tcPr>
          <w:p w14:paraId="342BA59C" w14:textId="6F2783A8" w:rsidR="00DC789F" w:rsidRDefault="000D3FEC">
            <w:pPr>
              <w:ind w:left="0" w:firstLine="0"/>
              <w:textAlignment w:val="baseline"/>
              <w:rPr>
                <w:rFonts w:ascii="Arial" w:eastAsia="Times New Roman" w:hAnsi="Arial" w:cs="Arial"/>
                <w:sz w:val="18"/>
                <w:szCs w:val="18"/>
                <w:lang w:eastAsia="nl-NL"/>
              </w:rPr>
            </w:pPr>
            <w:r>
              <w:rPr>
                <w:rFonts w:ascii="Arial" w:eastAsia="Times New Roman" w:hAnsi="Arial" w:cs="Arial"/>
                <w:sz w:val="18"/>
                <w:szCs w:val="18"/>
                <w:lang w:eastAsia="nl-NL"/>
              </w:rPr>
              <w:t>Er dient te</w:t>
            </w:r>
            <w:r w:rsidRPr="000D3FEC">
              <w:rPr>
                <w:rFonts w:ascii="Arial" w:eastAsia="Times New Roman" w:hAnsi="Arial" w:cs="Arial"/>
                <w:sz w:val="18"/>
                <w:szCs w:val="18"/>
                <w:lang w:eastAsia="nl-NL"/>
              </w:rPr>
              <w:t xml:space="preserve"> worden gewaarborgd dat de startonderbreker </w:t>
            </w:r>
            <w:r w:rsidR="0020366B">
              <w:rPr>
                <w:rFonts w:ascii="Arial" w:eastAsia="Times New Roman" w:hAnsi="Arial" w:cs="Arial"/>
                <w:sz w:val="18"/>
                <w:szCs w:val="18"/>
                <w:lang w:eastAsia="nl-NL"/>
              </w:rPr>
              <w:t>e</w:t>
            </w:r>
            <w:r w:rsidR="0020366B" w:rsidRPr="0020366B">
              <w:rPr>
                <w:rFonts w:ascii="Arial" w:eastAsia="Times New Roman" w:hAnsi="Arial" w:cs="Arial"/>
                <w:sz w:val="18"/>
                <w:szCs w:val="18"/>
                <w:lang w:eastAsia="nl-NL"/>
              </w:rPr>
              <w:t>n</w:t>
            </w:r>
            <w:r w:rsidR="0020366B" w:rsidRPr="000D3FEC">
              <w:rPr>
                <w:rFonts w:ascii="Arial" w:eastAsia="Times New Roman" w:hAnsi="Arial" w:cs="Arial"/>
                <w:sz w:val="18"/>
                <w:szCs w:val="18"/>
                <w:lang w:eastAsia="nl-NL"/>
              </w:rPr>
              <w:t xml:space="preserve"> </w:t>
            </w:r>
            <w:r w:rsidRPr="000D3FEC">
              <w:rPr>
                <w:rFonts w:ascii="Arial" w:eastAsia="Times New Roman" w:hAnsi="Arial" w:cs="Arial"/>
                <w:sz w:val="18"/>
                <w:szCs w:val="18"/>
                <w:lang w:eastAsia="nl-NL"/>
              </w:rPr>
              <w:t>het berijdersidentificatiesysteem de accu niet onnodig leeg</w:t>
            </w:r>
            <w:r>
              <w:rPr>
                <w:rFonts w:ascii="Arial" w:eastAsia="Times New Roman" w:hAnsi="Arial" w:cs="Arial"/>
                <w:sz w:val="18"/>
                <w:szCs w:val="18"/>
                <w:lang w:eastAsia="nl-NL"/>
              </w:rPr>
              <w:t xml:space="preserve"> </w:t>
            </w:r>
            <w:r w:rsidR="0020366B">
              <w:rPr>
                <w:rFonts w:ascii="Arial" w:eastAsia="Times New Roman" w:hAnsi="Arial" w:cs="Arial"/>
                <w:sz w:val="18"/>
                <w:szCs w:val="18"/>
                <w:lang w:eastAsia="nl-NL"/>
              </w:rPr>
              <w:t>t</w:t>
            </w:r>
            <w:r w:rsidR="0020366B" w:rsidRPr="0020366B">
              <w:rPr>
                <w:rFonts w:ascii="Arial" w:eastAsia="Times New Roman" w:hAnsi="Arial" w:cs="Arial"/>
                <w:sz w:val="18"/>
                <w:szCs w:val="18"/>
                <w:lang w:eastAsia="nl-NL"/>
              </w:rPr>
              <w:t>rekken</w:t>
            </w:r>
            <w:r w:rsidRPr="000D3FEC">
              <w:rPr>
                <w:rFonts w:ascii="Arial" w:eastAsia="Times New Roman" w:hAnsi="Arial" w:cs="Arial"/>
                <w:sz w:val="18"/>
                <w:szCs w:val="18"/>
                <w:lang w:eastAsia="nl-NL"/>
              </w:rPr>
              <w:t>, zodat de bedrijfszekerheid van het voertuig behouden blijft.</w:t>
            </w:r>
            <w:r>
              <w:rPr>
                <w:rFonts w:ascii="Arial" w:eastAsia="Times New Roman" w:hAnsi="Arial" w:cs="Arial"/>
                <w:sz w:val="18"/>
                <w:szCs w:val="18"/>
                <w:lang w:eastAsia="nl-NL"/>
              </w:rPr>
              <w:t xml:space="preserve"> </w:t>
            </w:r>
          </w:p>
        </w:tc>
      </w:tr>
    </w:tbl>
    <w:p w14:paraId="3ED36C78" w14:textId="77777777" w:rsidR="00227D16" w:rsidRPr="00227D16" w:rsidRDefault="00227D16" w:rsidP="00227D16"/>
    <w:p w14:paraId="70C4F692" w14:textId="258FE518" w:rsidR="00A12B80" w:rsidRPr="00E45E63" w:rsidRDefault="00A12B80" w:rsidP="00E45E63">
      <w:pPr>
        <w:pStyle w:val="Kop1"/>
        <w:rPr>
          <w:b/>
          <w:bCs/>
        </w:rPr>
      </w:pPr>
      <w:bookmarkStart w:id="28" w:name="_Toc167130055"/>
      <w:bookmarkStart w:id="29" w:name="_Toc185443834"/>
      <w:r w:rsidRPr="004A5201">
        <w:rPr>
          <w:b/>
          <w:bCs/>
        </w:rPr>
        <w:t>Algemene Non-functionele eisen</w:t>
      </w:r>
      <w:bookmarkEnd w:id="28"/>
      <w:bookmarkEnd w:id="29"/>
    </w:p>
    <w:p w14:paraId="67CA6BAB" w14:textId="7ED84066" w:rsidR="004A5201" w:rsidRDefault="004A5201" w:rsidP="004A5201">
      <w:pPr>
        <w:pStyle w:val="Kop2"/>
      </w:pPr>
      <w:bookmarkStart w:id="30" w:name="_Toc185443835"/>
      <w:r w:rsidRPr="004A5201">
        <w:t>ICT Beheer</w:t>
      </w:r>
      <w:r w:rsidR="00FC6C37">
        <w:t xml:space="preserve"> </w:t>
      </w:r>
      <w:r w:rsidR="00745D38">
        <w:t>&amp; Cyber security</w:t>
      </w:r>
      <w:bookmarkEnd w:id="30"/>
    </w:p>
    <w:p w14:paraId="73FD10CB" w14:textId="77777777" w:rsidR="004A5201" w:rsidRPr="004A5201" w:rsidRDefault="004A5201" w:rsidP="004A5201"/>
    <w:tbl>
      <w:tblPr>
        <w:tblStyle w:val="Tabelraster"/>
        <w:tblW w:w="5425" w:type="pct"/>
        <w:tblInd w:w="-431" w:type="dxa"/>
        <w:tblLook w:val="04A0" w:firstRow="1" w:lastRow="0" w:firstColumn="1" w:lastColumn="0" w:noHBand="0" w:noVBand="1"/>
      </w:tblPr>
      <w:tblGrid>
        <w:gridCol w:w="797"/>
        <w:gridCol w:w="8985"/>
      </w:tblGrid>
      <w:tr w:rsidR="004A5201" w:rsidRPr="004A5201" w14:paraId="3E1BA43F" w14:textId="77777777" w:rsidTr="61B16DFE">
        <w:trPr>
          <w:trHeight w:val="390"/>
        </w:trPr>
        <w:tc>
          <w:tcPr>
            <w:tcW w:w="407" w:type="pct"/>
            <w:shd w:val="clear" w:color="auto" w:fill="000000" w:themeFill="text1"/>
          </w:tcPr>
          <w:p w14:paraId="4F34229E" w14:textId="77777777" w:rsidR="004A5201" w:rsidRPr="004A5201" w:rsidRDefault="004A5201" w:rsidP="00B32543">
            <w:pPr>
              <w:rPr>
                <w:rStyle w:val="normaltextrun"/>
                <w:rFonts w:ascii="Arial" w:hAnsi="Arial" w:cs="Arial"/>
                <w:b/>
                <w:bCs/>
                <w:color w:val="FFFFFF" w:themeColor="background1"/>
                <w:sz w:val="18"/>
                <w:szCs w:val="18"/>
                <w:highlight w:val="black"/>
                <w:shd w:val="clear" w:color="auto" w:fill="FFFFFF"/>
              </w:rPr>
            </w:pPr>
            <w:r w:rsidRPr="004A5201">
              <w:rPr>
                <w:rStyle w:val="normaltextrun"/>
                <w:rFonts w:ascii="Arial" w:hAnsi="Arial" w:cs="Arial"/>
                <w:b/>
                <w:bCs/>
                <w:color w:val="FFFFFF" w:themeColor="background1"/>
                <w:sz w:val="18"/>
                <w:szCs w:val="18"/>
                <w:highlight w:val="black"/>
                <w:shd w:val="clear" w:color="auto" w:fill="FFFFFF"/>
              </w:rPr>
              <w:t>ID</w:t>
            </w:r>
          </w:p>
        </w:tc>
        <w:tc>
          <w:tcPr>
            <w:tcW w:w="4593" w:type="pct"/>
            <w:shd w:val="clear" w:color="auto" w:fill="000000" w:themeFill="text1"/>
          </w:tcPr>
          <w:p w14:paraId="1E20F0AD" w14:textId="77777777" w:rsidR="004A5201" w:rsidRPr="004A5201" w:rsidRDefault="004A5201" w:rsidP="00B32543">
            <w:pPr>
              <w:rPr>
                <w:rStyle w:val="normaltextrun"/>
                <w:rFonts w:ascii="Arial" w:hAnsi="Arial" w:cs="Arial"/>
                <w:b/>
                <w:bCs/>
                <w:color w:val="FFFFFF" w:themeColor="background1"/>
                <w:sz w:val="18"/>
                <w:szCs w:val="18"/>
                <w:highlight w:val="black"/>
                <w:shd w:val="clear" w:color="auto" w:fill="FFFFFF"/>
              </w:rPr>
            </w:pPr>
            <w:r w:rsidRPr="004A5201">
              <w:rPr>
                <w:rStyle w:val="normaltextrun"/>
                <w:rFonts w:ascii="Arial" w:hAnsi="Arial" w:cs="Arial"/>
                <w:b/>
                <w:bCs/>
                <w:color w:val="FFFFFF" w:themeColor="background1"/>
                <w:sz w:val="18"/>
                <w:szCs w:val="18"/>
                <w:highlight w:val="black"/>
                <w:shd w:val="clear" w:color="auto" w:fill="FFFFFF"/>
              </w:rPr>
              <w:t xml:space="preserve">Beschrijving eis </w:t>
            </w:r>
          </w:p>
        </w:tc>
      </w:tr>
      <w:tr w:rsidR="004A5201" w:rsidRPr="004A5201" w14:paraId="02BA873A" w14:textId="77777777" w:rsidTr="61B16DFE">
        <w:trPr>
          <w:trHeight w:val="516"/>
        </w:trPr>
        <w:tc>
          <w:tcPr>
            <w:tcW w:w="407" w:type="pct"/>
          </w:tcPr>
          <w:p w14:paraId="4578D3A3" w14:textId="083A7C94" w:rsidR="004A5201" w:rsidRPr="004A5201" w:rsidRDefault="0020366B" w:rsidP="004A5201">
            <w:pPr>
              <w:pStyle w:val="paragraph"/>
              <w:rPr>
                <w:rStyle w:val="normaltextrun"/>
                <w:rFonts w:ascii="Arial" w:hAnsi="Arial" w:cs="Arial"/>
                <w:sz w:val="18"/>
                <w:szCs w:val="18"/>
              </w:rPr>
            </w:pPr>
            <w:r>
              <w:rPr>
                <w:rStyle w:val="normaltextrun"/>
                <w:rFonts w:ascii="Arial" w:hAnsi="Arial" w:cs="Arial"/>
                <w:sz w:val="18"/>
                <w:szCs w:val="18"/>
              </w:rPr>
              <w:t>TE7.1</w:t>
            </w:r>
          </w:p>
        </w:tc>
        <w:tc>
          <w:tcPr>
            <w:tcW w:w="4593" w:type="pct"/>
          </w:tcPr>
          <w:p w14:paraId="475BEA62" w14:textId="043328AC" w:rsidR="004A5201" w:rsidRPr="004A5201" w:rsidRDefault="004A5201" w:rsidP="007475A5">
            <w:pPr>
              <w:ind w:left="0" w:firstLine="0"/>
              <w:rPr>
                <w:rStyle w:val="normaltextrun"/>
                <w:rFonts w:ascii="Arial" w:hAnsi="Arial" w:cs="Arial"/>
                <w:color w:val="000000" w:themeColor="text1"/>
                <w:sz w:val="18"/>
                <w:szCs w:val="18"/>
              </w:rPr>
            </w:pPr>
            <w:r w:rsidRPr="004A5201">
              <w:rPr>
                <w:rStyle w:val="normaltextrun"/>
                <w:rFonts w:ascii="Arial" w:hAnsi="Arial" w:cs="Arial"/>
                <w:color w:val="000000" w:themeColor="text1"/>
                <w:sz w:val="18"/>
                <w:szCs w:val="18"/>
              </w:rPr>
              <w:t xml:space="preserve">Voor </w:t>
            </w:r>
            <w:r w:rsidR="00096DF3">
              <w:rPr>
                <w:rStyle w:val="normaltextrun"/>
                <w:rFonts w:ascii="Arial" w:hAnsi="Arial" w:cs="Arial"/>
                <w:color w:val="000000" w:themeColor="text1"/>
                <w:sz w:val="18"/>
                <w:szCs w:val="18"/>
              </w:rPr>
              <w:t>alle systemen</w:t>
            </w:r>
            <w:r w:rsidRPr="004A5201">
              <w:rPr>
                <w:rStyle w:val="normaltextrun"/>
                <w:rFonts w:ascii="Arial" w:hAnsi="Arial" w:cs="Arial"/>
                <w:color w:val="000000" w:themeColor="text1"/>
                <w:sz w:val="18"/>
                <w:szCs w:val="18"/>
              </w:rPr>
              <w:t xml:space="preserve"> geldt dat alle dataverkeer tussen gebruikers en de systemen en andere bedrijfssystemen </w:t>
            </w:r>
            <w:proofErr w:type="spellStart"/>
            <w:r w:rsidRPr="004A5201">
              <w:rPr>
                <w:rStyle w:val="normaltextrun"/>
                <w:rFonts w:ascii="Arial" w:hAnsi="Arial" w:cs="Arial"/>
                <w:color w:val="000000" w:themeColor="text1"/>
                <w:sz w:val="18"/>
                <w:szCs w:val="18"/>
              </w:rPr>
              <w:t>geëncrypt</w:t>
            </w:r>
            <w:proofErr w:type="spellEnd"/>
            <w:r w:rsidRPr="004A5201">
              <w:rPr>
                <w:rStyle w:val="normaltextrun"/>
                <w:rFonts w:ascii="Arial" w:hAnsi="Arial" w:cs="Arial"/>
                <w:color w:val="000000" w:themeColor="text1"/>
                <w:sz w:val="18"/>
                <w:szCs w:val="18"/>
              </w:rPr>
              <w:t xml:space="preserve"> dienen te zijn met industriestandaard </w:t>
            </w:r>
            <w:proofErr w:type="spellStart"/>
            <w:r w:rsidRPr="004A5201">
              <w:rPr>
                <w:rStyle w:val="normaltextrun"/>
                <w:rFonts w:ascii="Arial" w:hAnsi="Arial" w:cs="Arial"/>
                <w:color w:val="000000" w:themeColor="text1"/>
                <w:sz w:val="18"/>
                <w:szCs w:val="18"/>
              </w:rPr>
              <w:t>encryption</w:t>
            </w:r>
            <w:proofErr w:type="spellEnd"/>
            <w:r w:rsidRPr="004A5201">
              <w:rPr>
                <w:rStyle w:val="normaltextrun"/>
                <w:rFonts w:ascii="Arial" w:hAnsi="Arial" w:cs="Arial"/>
                <w:color w:val="000000" w:themeColor="text1"/>
                <w:sz w:val="18"/>
                <w:szCs w:val="18"/>
              </w:rPr>
              <w:t xml:space="preserve"> protocollen (bijvoorbeeld SSL/TLS, tokens API).</w:t>
            </w:r>
          </w:p>
        </w:tc>
      </w:tr>
      <w:tr w:rsidR="00096DF3" w:rsidRPr="004A5201" w14:paraId="5EDE9485" w14:textId="77777777" w:rsidTr="61B16DFE">
        <w:trPr>
          <w:trHeight w:val="516"/>
        </w:trPr>
        <w:tc>
          <w:tcPr>
            <w:tcW w:w="407" w:type="pct"/>
          </w:tcPr>
          <w:p w14:paraId="23357F8C" w14:textId="7C9B7CA5" w:rsidR="00096DF3" w:rsidRPr="00280B8B" w:rsidRDefault="0020366B" w:rsidP="004A5201">
            <w:pPr>
              <w:pStyle w:val="paragraph"/>
              <w:rPr>
                <w:rStyle w:val="normaltextrun"/>
                <w:rFonts w:ascii="Arial" w:hAnsi="Arial" w:cs="Arial"/>
                <w:sz w:val="18"/>
                <w:szCs w:val="18"/>
              </w:rPr>
            </w:pPr>
            <w:r w:rsidRPr="00280B8B">
              <w:rPr>
                <w:rStyle w:val="normaltextrun"/>
                <w:rFonts w:ascii="Arial" w:hAnsi="Arial" w:cs="Arial"/>
                <w:sz w:val="18"/>
                <w:szCs w:val="18"/>
              </w:rPr>
              <w:t>TE7.2</w:t>
            </w:r>
          </w:p>
        </w:tc>
        <w:tc>
          <w:tcPr>
            <w:tcW w:w="4593" w:type="pct"/>
          </w:tcPr>
          <w:p w14:paraId="566AEBA2" w14:textId="38638692" w:rsidR="00096DF3" w:rsidRPr="004A5201" w:rsidRDefault="384B0F7C" w:rsidP="007475A5">
            <w:pPr>
              <w:ind w:left="0" w:firstLine="0"/>
              <w:rPr>
                <w:rStyle w:val="normaltextrun"/>
                <w:rFonts w:ascii="Arial" w:hAnsi="Arial" w:cs="Arial"/>
                <w:color w:val="000000" w:themeColor="text1"/>
                <w:sz w:val="18"/>
                <w:szCs w:val="18"/>
              </w:rPr>
            </w:pPr>
            <w:r w:rsidRPr="008268D6">
              <w:rPr>
                <w:rStyle w:val="normaltextrun"/>
                <w:rFonts w:ascii="Arial" w:hAnsi="Arial" w:cs="Arial"/>
                <w:color w:val="000000" w:themeColor="text1"/>
                <w:sz w:val="18"/>
                <w:szCs w:val="18"/>
              </w:rPr>
              <w:t>D</w:t>
            </w:r>
            <w:r w:rsidR="087A24C0" w:rsidRPr="008268D6">
              <w:rPr>
                <w:rStyle w:val="normaltextrun"/>
                <w:rFonts w:ascii="Arial" w:hAnsi="Arial" w:cs="Arial"/>
                <w:color w:val="000000" w:themeColor="text1"/>
                <w:sz w:val="18"/>
                <w:szCs w:val="18"/>
              </w:rPr>
              <w:t>e</w:t>
            </w:r>
            <w:r w:rsidR="00096DF3" w:rsidRPr="008268D6">
              <w:rPr>
                <w:rStyle w:val="normaltextrun"/>
                <w:rFonts w:ascii="Arial" w:hAnsi="Arial" w:cs="Arial"/>
                <w:color w:val="000000" w:themeColor="text1"/>
                <w:sz w:val="18"/>
                <w:szCs w:val="18"/>
              </w:rPr>
              <w:t xml:space="preserve"> geïntegreerde</w:t>
            </w:r>
            <w:r w:rsidR="00797825" w:rsidRPr="008268D6">
              <w:rPr>
                <w:rStyle w:val="normaltextrun"/>
                <w:rFonts w:ascii="Arial" w:hAnsi="Arial" w:cs="Arial"/>
                <w:color w:val="000000" w:themeColor="text1"/>
                <w:sz w:val="18"/>
                <w:szCs w:val="18"/>
              </w:rPr>
              <w:t xml:space="preserve"> oplossing </w:t>
            </w:r>
            <w:r w:rsidR="087A24C0" w:rsidRPr="008268D6">
              <w:rPr>
                <w:rStyle w:val="normaltextrun"/>
                <w:rFonts w:ascii="Arial" w:hAnsi="Arial" w:cs="Arial"/>
                <w:color w:val="000000" w:themeColor="text1"/>
                <w:sz w:val="18"/>
                <w:szCs w:val="18"/>
              </w:rPr>
              <w:t>dien</w:t>
            </w:r>
            <w:r w:rsidR="1C59AB7E" w:rsidRPr="008268D6">
              <w:rPr>
                <w:rStyle w:val="normaltextrun"/>
                <w:rFonts w:ascii="Arial" w:hAnsi="Arial" w:cs="Arial"/>
                <w:color w:val="000000" w:themeColor="text1"/>
                <w:sz w:val="18"/>
                <w:szCs w:val="18"/>
              </w:rPr>
              <w:t>t</w:t>
            </w:r>
            <w:r w:rsidR="00797825" w:rsidRPr="008268D6">
              <w:rPr>
                <w:rStyle w:val="normaltextrun"/>
                <w:rFonts w:ascii="Arial" w:hAnsi="Arial" w:cs="Arial"/>
                <w:color w:val="000000" w:themeColor="text1"/>
                <w:sz w:val="18"/>
                <w:szCs w:val="18"/>
              </w:rPr>
              <w:t xml:space="preserve"> gestandaardiseerde, gedocumenteerde en beveiligde gegevensuitwisselingen (</w:t>
            </w:r>
            <w:proofErr w:type="spellStart"/>
            <w:r w:rsidR="00797825" w:rsidRPr="008268D6">
              <w:rPr>
                <w:rStyle w:val="normaltextrun"/>
                <w:rFonts w:ascii="Arial" w:hAnsi="Arial" w:cs="Arial"/>
                <w:color w:val="000000" w:themeColor="text1"/>
                <w:sz w:val="18"/>
                <w:szCs w:val="18"/>
              </w:rPr>
              <w:t>API’s</w:t>
            </w:r>
            <w:proofErr w:type="spellEnd"/>
            <w:r w:rsidR="00797825" w:rsidRPr="008268D6">
              <w:rPr>
                <w:rStyle w:val="normaltextrun"/>
                <w:rFonts w:ascii="Arial" w:hAnsi="Arial" w:cs="Arial"/>
                <w:color w:val="000000" w:themeColor="text1"/>
                <w:sz w:val="18"/>
                <w:szCs w:val="18"/>
              </w:rPr>
              <w:t xml:space="preserve">) te hebben om gegevens te </w:t>
            </w:r>
            <w:r w:rsidR="71003245" w:rsidRPr="008268D6">
              <w:rPr>
                <w:rStyle w:val="normaltextrun"/>
                <w:rFonts w:ascii="Arial" w:hAnsi="Arial" w:cs="Arial"/>
                <w:color w:val="000000" w:themeColor="text1"/>
                <w:sz w:val="18"/>
                <w:szCs w:val="18"/>
              </w:rPr>
              <w:t xml:space="preserve">kunnen </w:t>
            </w:r>
            <w:r w:rsidR="00797825" w:rsidRPr="008268D6">
              <w:rPr>
                <w:rStyle w:val="normaltextrun"/>
                <w:rFonts w:ascii="Arial" w:hAnsi="Arial" w:cs="Arial"/>
                <w:color w:val="000000" w:themeColor="text1"/>
                <w:sz w:val="18"/>
                <w:szCs w:val="18"/>
              </w:rPr>
              <w:t>importeren</w:t>
            </w:r>
            <w:r w:rsidR="31F1B9A3" w:rsidRPr="008268D6">
              <w:rPr>
                <w:rStyle w:val="normaltextrun"/>
                <w:rFonts w:ascii="Arial" w:hAnsi="Arial" w:cs="Arial"/>
                <w:color w:val="000000" w:themeColor="text1"/>
                <w:sz w:val="18"/>
                <w:szCs w:val="18"/>
              </w:rPr>
              <w:t>/verwerken</w:t>
            </w:r>
            <w:r w:rsidR="00797825" w:rsidRPr="008268D6">
              <w:rPr>
                <w:rStyle w:val="normaltextrun"/>
                <w:rFonts w:ascii="Arial" w:hAnsi="Arial" w:cs="Arial"/>
                <w:color w:val="000000" w:themeColor="text1"/>
                <w:sz w:val="18"/>
                <w:szCs w:val="18"/>
              </w:rPr>
              <w:t xml:space="preserve"> en </w:t>
            </w:r>
            <w:r w:rsidR="087A24C0" w:rsidRPr="008268D6">
              <w:rPr>
                <w:rStyle w:val="normaltextrun"/>
                <w:rFonts w:ascii="Arial" w:hAnsi="Arial" w:cs="Arial"/>
                <w:color w:val="000000" w:themeColor="text1"/>
                <w:sz w:val="18"/>
                <w:szCs w:val="18"/>
              </w:rPr>
              <w:t>expo</w:t>
            </w:r>
            <w:r w:rsidR="7FB1D913" w:rsidRPr="008268D6">
              <w:rPr>
                <w:rStyle w:val="normaltextrun"/>
                <w:rFonts w:ascii="Arial" w:hAnsi="Arial" w:cs="Arial"/>
                <w:color w:val="000000" w:themeColor="text1"/>
                <w:sz w:val="18"/>
                <w:szCs w:val="18"/>
              </w:rPr>
              <w:t>r</w:t>
            </w:r>
            <w:r w:rsidR="087A24C0" w:rsidRPr="008268D6">
              <w:rPr>
                <w:rStyle w:val="normaltextrun"/>
                <w:rFonts w:ascii="Arial" w:hAnsi="Arial" w:cs="Arial"/>
                <w:color w:val="000000" w:themeColor="text1"/>
                <w:sz w:val="18"/>
                <w:szCs w:val="18"/>
              </w:rPr>
              <w:t>teren</w:t>
            </w:r>
            <w:r w:rsidR="00797825" w:rsidRPr="008268D6">
              <w:rPr>
                <w:rStyle w:val="normaltextrun"/>
                <w:rFonts w:ascii="Arial" w:hAnsi="Arial" w:cs="Arial"/>
                <w:color w:val="000000" w:themeColor="text1"/>
                <w:sz w:val="18"/>
                <w:szCs w:val="18"/>
              </w:rPr>
              <w:t xml:space="preserve"> van </w:t>
            </w:r>
            <w:r w:rsidR="22EA3F7B" w:rsidRPr="008268D6">
              <w:rPr>
                <w:rStyle w:val="normaltextrun"/>
                <w:rFonts w:ascii="Arial" w:hAnsi="Arial" w:cs="Arial"/>
                <w:color w:val="000000" w:themeColor="text1"/>
                <w:sz w:val="18"/>
                <w:szCs w:val="18"/>
              </w:rPr>
              <w:t>-</w:t>
            </w:r>
            <w:r w:rsidR="00797825" w:rsidRPr="008268D6">
              <w:rPr>
                <w:rStyle w:val="normaltextrun"/>
                <w:rFonts w:ascii="Arial" w:hAnsi="Arial" w:cs="Arial"/>
                <w:color w:val="000000" w:themeColor="text1"/>
                <w:sz w:val="18"/>
                <w:szCs w:val="18"/>
              </w:rPr>
              <w:t xml:space="preserve">en naar externe </w:t>
            </w:r>
            <w:r w:rsidR="3557379F" w:rsidRPr="008268D6">
              <w:rPr>
                <w:rStyle w:val="normaltextrun"/>
                <w:rFonts w:ascii="Arial" w:hAnsi="Arial" w:cs="Arial"/>
                <w:color w:val="000000" w:themeColor="text1"/>
                <w:sz w:val="18"/>
                <w:szCs w:val="18"/>
              </w:rPr>
              <w:t>services</w:t>
            </w:r>
            <w:r w:rsidR="00797825" w:rsidRPr="008268D6">
              <w:rPr>
                <w:rStyle w:val="normaltextrun"/>
                <w:rFonts w:ascii="Arial" w:hAnsi="Arial" w:cs="Arial"/>
                <w:color w:val="000000" w:themeColor="text1"/>
                <w:sz w:val="18"/>
                <w:szCs w:val="18"/>
              </w:rPr>
              <w:t>.</w:t>
            </w:r>
            <w:r w:rsidR="00797825">
              <w:rPr>
                <w:rStyle w:val="normaltextrun"/>
                <w:rFonts w:ascii="Arial" w:hAnsi="Arial" w:cs="Arial"/>
                <w:color w:val="000000" w:themeColor="text1"/>
                <w:sz w:val="18"/>
                <w:szCs w:val="18"/>
              </w:rPr>
              <w:t xml:space="preserve"> </w:t>
            </w:r>
          </w:p>
        </w:tc>
      </w:tr>
      <w:tr w:rsidR="004A5201" w:rsidRPr="004A5201" w14:paraId="1EF85858" w14:textId="77777777" w:rsidTr="61B16DFE">
        <w:trPr>
          <w:trHeight w:val="303"/>
        </w:trPr>
        <w:tc>
          <w:tcPr>
            <w:tcW w:w="407" w:type="pct"/>
          </w:tcPr>
          <w:p w14:paraId="48E277F0" w14:textId="33CAF473" w:rsidR="004A5201" w:rsidRPr="004A5201" w:rsidRDefault="0020366B" w:rsidP="004A5201">
            <w:pPr>
              <w:pStyle w:val="paragraph"/>
              <w:rPr>
                <w:rStyle w:val="normaltextrun"/>
                <w:rFonts w:ascii="Arial" w:hAnsi="Arial" w:cs="Arial"/>
                <w:sz w:val="18"/>
                <w:szCs w:val="18"/>
              </w:rPr>
            </w:pPr>
            <w:r>
              <w:rPr>
                <w:rStyle w:val="normaltextrun"/>
                <w:rFonts w:ascii="Arial" w:hAnsi="Arial" w:cs="Arial"/>
                <w:sz w:val="18"/>
                <w:szCs w:val="18"/>
              </w:rPr>
              <w:t>TE7.3</w:t>
            </w:r>
          </w:p>
        </w:tc>
        <w:tc>
          <w:tcPr>
            <w:tcW w:w="4593" w:type="pct"/>
          </w:tcPr>
          <w:p w14:paraId="3320110D" w14:textId="4BACEF13" w:rsidR="004A5201" w:rsidRPr="004A5201" w:rsidRDefault="004A5201" w:rsidP="00B32543">
            <w:pPr>
              <w:rPr>
                <w:rStyle w:val="normaltextrun"/>
                <w:rFonts w:ascii="Arial" w:hAnsi="Arial" w:cs="Arial"/>
                <w:color w:val="000000" w:themeColor="text1"/>
                <w:sz w:val="18"/>
                <w:szCs w:val="18"/>
              </w:rPr>
            </w:pPr>
            <w:r w:rsidRPr="004A5201">
              <w:rPr>
                <w:rStyle w:val="normaltextrun"/>
                <w:rFonts w:ascii="Arial" w:hAnsi="Arial" w:cs="Arial"/>
                <w:color w:val="000000" w:themeColor="text1"/>
                <w:sz w:val="18"/>
                <w:szCs w:val="18"/>
              </w:rPr>
              <w:t xml:space="preserve">Autorisatierollen worden binnen </w:t>
            </w:r>
            <w:r w:rsidR="00507349">
              <w:rPr>
                <w:rStyle w:val="normaltextrun"/>
                <w:rFonts w:ascii="Arial" w:hAnsi="Arial" w:cs="Arial"/>
                <w:color w:val="000000" w:themeColor="text1"/>
                <w:sz w:val="18"/>
                <w:szCs w:val="18"/>
              </w:rPr>
              <w:t>de</w:t>
            </w:r>
            <w:r w:rsidR="00507349" w:rsidRPr="004A5201">
              <w:rPr>
                <w:rStyle w:val="normaltextrun"/>
                <w:rFonts w:ascii="Arial" w:hAnsi="Arial" w:cs="Arial"/>
                <w:color w:val="000000" w:themeColor="text1"/>
                <w:sz w:val="18"/>
                <w:szCs w:val="18"/>
              </w:rPr>
              <w:t xml:space="preserve"> </w:t>
            </w:r>
            <w:r w:rsidRPr="004A5201">
              <w:rPr>
                <w:rStyle w:val="normaltextrun"/>
                <w:rFonts w:ascii="Arial" w:hAnsi="Arial" w:cs="Arial"/>
                <w:color w:val="000000" w:themeColor="text1"/>
                <w:sz w:val="18"/>
                <w:szCs w:val="18"/>
              </w:rPr>
              <w:t xml:space="preserve">systemen toegekend op basis van ProRail </w:t>
            </w:r>
            <w:proofErr w:type="spellStart"/>
            <w:r w:rsidRPr="004A5201">
              <w:rPr>
                <w:rStyle w:val="normaltextrun"/>
                <w:rFonts w:ascii="Arial" w:hAnsi="Arial" w:cs="Arial"/>
                <w:color w:val="000000" w:themeColor="text1"/>
                <w:sz w:val="18"/>
                <w:szCs w:val="18"/>
              </w:rPr>
              <w:t>Azure</w:t>
            </w:r>
            <w:proofErr w:type="spellEnd"/>
            <w:r w:rsidRPr="004A5201">
              <w:rPr>
                <w:rStyle w:val="normaltextrun"/>
                <w:rFonts w:ascii="Arial" w:hAnsi="Arial" w:cs="Arial"/>
                <w:color w:val="000000" w:themeColor="text1"/>
                <w:sz w:val="18"/>
                <w:szCs w:val="18"/>
              </w:rPr>
              <w:t xml:space="preserve"> AD groepen.</w:t>
            </w:r>
          </w:p>
        </w:tc>
      </w:tr>
      <w:tr w:rsidR="004A5201" w:rsidRPr="004A5201" w14:paraId="13B9BBC3" w14:textId="77777777" w:rsidTr="61B16DFE">
        <w:trPr>
          <w:trHeight w:val="303"/>
        </w:trPr>
        <w:tc>
          <w:tcPr>
            <w:tcW w:w="407" w:type="pct"/>
          </w:tcPr>
          <w:p w14:paraId="3861E9D5" w14:textId="300FEB3B" w:rsidR="004A5201" w:rsidRPr="004A5201" w:rsidRDefault="0020366B" w:rsidP="004A5201">
            <w:pPr>
              <w:pStyle w:val="paragraph"/>
              <w:rPr>
                <w:rStyle w:val="normaltextrun"/>
                <w:rFonts w:ascii="Arial" w:hAnsi="Arial" w:cs="Arial"/>
                <w:sz w:val="18"/>
                <w:szCs w:val="18"/>
              </w:rPr>
            </w:pPr>
            <w:r>
              <w:rPr>
                <w:rStyle w:val="normaltextrun"/>
                <w:rFonts w:ascii="Arial" w:hAnsi="Arial" w:cs="Arial"/>
                <w:sz w:val="18"/>
                <w:szCs w:val="18"/>
              </w:rPr>
              <w:t>TE7.4</w:t>
            </w:r>
          </w:p>
        </w:tc>
        <w:tc>
          <w:tcPr>
            <w:tcW w:w="4593" w:type="pct"/>
          </w:tcPr>
          <w:p w14:paraId="1F545D42" w14:textId="58BF5112" w:rsidR="004A5201" w:rsidRPr="004A5201" w:rsidRDefault="004A5201" w:rsidP="007475A5">
            <w:pPr>
              <w:ind w:left="0" w:firstLine="0"/>
              <w:rPr>
                <w:rStyle w:val="normaltextrun"/>
                <w:rFonts w:ascii="Arial" w:hAnsi="Arial" w:cs="Arial"/>
                <w:color w:val="000000" w:themeColor="text1"/>
                <w:sz w:val="18"/>
                <w:szCs w:val="18"/>
              </w:rPr>
            </w:pPr>
            <w:r w:rsidRPr="004A5201">
              <w:rPr>
                <w:rStyle w:val="normaltextrun"/>
                <w:rFonts w:ascii="Arial" w:hAnsi="Arial" w:cs="Arial"/>
                <w:color w:val="000000" w:themeColor="text1"/>
                <w:sz w:val="18"/>
                <w:szCs w:val="18"/>
              </w:rPr>
              <w:t xml:space="preserve">Audit </w:t>
            </w:r>
            <w:proofErr w:type="spellStart"/>
            <w:r w:rsidRPr="004A5201">
              <w:rPr>
                <w:rStyle w:val="normaltextrun"/>
                <w:rFonts w:ascii="Arial" w:hAnsi="Arial" w:cs="Arial"/>
                <w:color w:val="000000" w:themeColor="text1"/>
                <w:sz w:val="18"/>
                <w:szCs w:val="18"/>
              </w:rPr>
              <w:t>trails</w:t>
            </w:r>
            <w:proofErr w:type="spellEnd"/>
            <w:r w:rsidRPr="004A5201">
              <w:rPr>
                <w:rStyle w:val="normaltextrun"/>
                <w:rFonts w:ascii="Arial" w:hAnsi="Arial" w:cs="Arial"/>
                <w:color w:val="000000" w:themeColor="text1"/>
                <w:sz w:val="18"/>
                <w:szCs w:val="18"/>
              </w:rPr>
              <w:t xml:space="preserve"> en </w:t>
            </w:r>
            <w:proofErr w:type="spellStart"/>
            <w:r w:rsidRPr="004A5201">
              <w:rPr>
                <w:rStyle w:val="normaltextrun"/>
                <w:rFonts w:ascii="Arial" w:hAnsi="Arial" w:cs="Arial"/>
                <w:color w:val="000000" w:themeColor="text1"/>
                <w:sz w:val="18"/>
                <w:szCs w:val="18"/>
              </w:rPr>
              <w:t>logging</w:t>
            </w:r>
            <w:proofErr w:type="spellEnd"/>
            <w:r w:rsidRPr="004A5201">
              <w:rPr>
                <w:rStyle w:val="normaltextrun"/>
                <w:rFonts w:ascii="Arial" w:hAnsi="Arial" w:cs="Arial"/>
                <w:color w:val="000000" w:themeColor="text1"/>
                <w:sz w:val="18"/>
                <w:szCs w:val="18"/>
              </w:rPr>
              <w:t xml:space="preserve"> mechanismen dienen door </w:t>
            </w:r>
            <w:r w:rsidR="007A059A">
              <w:rPr>
                <w:rStyle w:val="normaltextrun"/>
                <w:rFonts w:ascii="Arial" w:hAnsi="Arial" w:cs="Arial"/>
                <w:color w:val="000000" w:themeColor="text1"/>
                <w:sz w:val="18"/>
                <w:szCs w:val="18"/>
              </w:rPr>
              <w:t>de</w:t>
            </w:r>
            <w:r w:rsidRPr="004A5201">
              <w:rPr>
                <w:rStyle w:val="normaltextrun"/>
                <w:rFonts w:ascii="Arial" w:hAnsi="Arial" w:cs="Arial"/>
                <w:color w:val="000000" w:themeColor="text1"/>
                <w:sz w:val="18"/>
                <w:szCs w:val="18"/>
              </w:rPr>
              <w:t xml:space="preserve"> systemen vastgelegd te worden, zodat duidelijk is wie welke data heeft geraadpleegd/gewijzigd. Dit is ook van toepassing op wijzigingen van autorisaties.</w:t>
            </w:r>
          </w:p>
        </w:tc>
      </w:tr>
      <w:tr w:rsidR="004A5201" w:rsidRPr="004A5201" w14:paraId="31E2096E" w14:textId="77777777" w:rsidTr="61B16DFE">
        <w:trPr>
          <w:trHeight w:val="303"/>
        </w:trPr>
        <w:tc>
          <w:tcPr>
            <w:tcW w:w="407" w:type="pct"/>
          </w:tcPr>
          <w:p w14:paraId="5764DB9E" w14:textId="01BBB93E" w:rsidR="004A5201" w:rsidRPr="004A5201" w:rsidRDefault="0020366B" w:rsidP="004A5201">
            <w:pPr>
              <w:pStyle w:val="paragraph"/>
              <w:rPr>
                <w:rStyle w:val="normaltextrun"/>
                <w:rFonts w:ascii="Arial" w:hAnsi="Arial" w:cs="Arial"/>
                <w:sz w:val="18"/>
                <w:szCs w:val="18"/>
              </w:rPr>
            </w:pPr>
            <w:r>
              <w:rPr>
                <w:rStyle w:val="normaltextrun"/>
                <w:rFonts w:ascii="Arial" w:hAnsi="Arial" w:cs="Arial"/>
                <w:sz w:val="18"/>
                <w:szCs w:val="18"/>
              </w:rPr>
              <w:t>TE7.5</w:t>
            </w:r>
          </w:p>
        </w:tc>
        <w:tc>
          <w:tcPr>
            <w:tcW w:w="4593" w:type="pct"/>
          </w:tcPr>
          <w:p w14:paraId="534A1A95" w14:textId="011B5539" w:rsidR="004A5201" w:rsidRPr="004A5201" w:rsidRDefault="004A5201" w:rsidP="00CB3AC7">
            <w:pPr>
              <w:spacing w:line="259" w:lineRule="auto"/>
              <w:ind w:left="0" w:firstLine="0"/>
              <w:rPr>
                <w:rStyle w:val="normaltextrun"/>
                <w:rFonts w:ascii="Arial" w:hAnsi="Arial" w:cs="Arial"/>
                <w:color w:val="000000" w:themeColor="text1"/>
                <w:sz w:val="18"/>
                <w:szCs w:val="18"/>
              </w:rPr>
            </w:pPr>
            <w:r w:rsidRPr="004A5201">
              <w:rPr>
                <w:rStyle w:val="normaltextrun"/>
                <w:rFonts w:ascii="Arial" w:hAnsi="Arial" w:cs="Arial"/>
                <w:color w:val="000000" w:themeColor="text1"/>
                <w:sz w:val="18"/>
                <w:szCs w:val="18"/>
              </w:rPr>
              <w:t xml:space="preserve">Inschrijver draagt zorg voor monitoring van </w:t>
            </w:r>
            <w:r w:rsidR="007A059A">
              <w:rPr>
                <w:rStyle w:val="normaltextrun"/>
                <w:rFonts w:ascii="Arial" w:hAnsi="Arial" w:cs="Arial"/>
                <w:color w:val="000000" w:themeColor="text1"/>
                <w:sz w:val="18"/>
                <w:szCs w:val="18"/>
              </w:rPr>
              <w:t>de</w:t>
            </w:r>
            <w:r w:rsidRPr="004A5201">
              <w:rPr>
                <w:rStyle w:val="normaltextrun"/>
                <w:rFonts w:ascii="Arial" w:hAnsi="Arial" w:cs="Arial"/>
                <w:color w:val="000000" w:themeColor="text1"/>
                <w:sz w:val="18"/>
                <w:szCs w:val="18"/>
              </w:rPr>
              <w:t xml:space="preserve"> systemen. Bij afwijkingen wordt hierop door de Inschrijver adequaat en conform afspraken uit de SLA  gereageerd.</w:t>
            </w:r>
          </w:p>
        </w:tc>
      </w:tr>
      <w:tr w:rsidR="004A5201" w:rsidRPr="004A5201" w14:paraId="70EE00F2" w14:textId="77777777" w:rsidTr="61B16DFE">
        <w:trPr>
          <w:trHeight w:val="303"/>
        </w:trPr>
        <w:tc>
          <w:tcPr>
            <w:tcW w:w="407" w:type="pct"/>
          </w:tcPr>
          <w:p w14:paraId="47907E8D" w14:textId="38856C89" w:rsidR="004A5201" w:rsidRPr="004A5201" w:rsidRDefault="0020366B" w:rsidP="004A5201">
            <w:pPr>
              <w:pStyle w:val="paragraph"/>
              <w:rPr>
                <w:rStyle w:val="normaltextrun"/>
                <w:rFonts w:ascii="Arial" w:hAnsi="Arial" w:cs="Arial"/>
                <w:sz w:val="18"/>
                <w:szCs w:val="18"/>
              </w:rPr>
            </w:pPr>
            <w:r>
              <w:rPr>
                <w:rStyle w:val="normaltextrun"/>
                <w:rFonts w:ascii="Arial" w:hAnsi="Arial" w:cs="Arial"/>
                <w:sz w:val="18"/>
                <w:szCs w:val="18"/>
              </w:rPr>
              <w:t>TE7.6</w:t>
            </w:r>
          </w:p>
        </w:tc>
        <w:tc>
          <w:tcPr>
            <w:tcW w:w="4593" w:type="pct"/>
          </w:tcPr>
          <w:p w14:paraId="62E8800D" w14:textId="1E321666" w:rsidR="004A5201" w:rsidRPr="004A5201" w:rsidRDefault="003C2A5D" w:rsidP="00CB3AC7">
            <w:pPr>
              <w:ind w:left="0" w:firstLine="0"/>
              <w:rPr>
                <w:rStyle w:val="normaltextrun"/>
                <w:rFonts w:ascii="Arial" w:hAnsi="Arial" w:cs="Arial"/>
                <w:color w:val="000000" w:themeColor="text1"/>
                <w:sz w:val="18"/>
                <w:szCs w:val="18"/>
              </w:rPr>
            </w:pPr>
            <w:r w:rsidRPr="003C2A5D">
              <w:rPr>
                <w:rStyle w:val="normaltextrun"/>
                <w:rFonts w:ascii="Arial" w:hAnsi="Arial" w:cs="Arial"/>
                <w:color w:val="000000" w:themeColor="text1"/>
                <w:sz w:val="18"/>
                <w:szCs w:val="18"/>
              </w:rPr>
              <w:t xml:space="preserve">De websites, servers en databasesystemen met alle daarop opgeslagen informatie bevinden zich fysiek binnen de Europese Economische Ruimte (EER) en mogen alleen vanuit een locatie buiten de EER toegankelijk zijn en/of bewerkt worden vanaf een beveiligd werkstation waarbij lokale opslag niet mogelijk is en een beveiligde verbinding en </w:t>
            </w:r>
            <w:proofErr w:type="spellStart"/>
            <w:r w:rsidRPr="003C2A5D">
              <w:rPr>
                <w:rStyle w:val="normaltextrun"/>
                <w:rFonts w:ascii="Arial" w:hAnsi="Arial" w:cs="Arial"/>
                <w:color w:val="000000" w:themeColor="text1"/>
                <w:sz w:val="18"/>
                <w:szCs w:val="18"/>
              </w:rPr>
              <w:t>multi</w:t>
            </w:r>
            <w:proofErr w:type="spellEnd"/>
            <w:r w:rsidRPr="003C2A5D">
              <w:rPr>
                <w:rStyle w:val="normaltextrun"/>
                <w:rFonts w:ascii="Arial" w:hAnsi="Arial" w:cs="Arial"/>
                <w:color w:val="000000" w:themeColor="text1"/>
                <w:sz w:val="18"/>
                <w:szCs w:val="18"/>
              </w:rPr>
              <w:t>-factor authenticatie gebruikt wordt. De data mogen de EER niet verlaten.</w:t>
            </w:r>
          </w:p>
        </w:tc>
      </w:tr>
      <w:tr w:rsidR="004A5201" w:rsidRPr="004A5201" w14:paraId="7E962CBF" w14:textId="77777777" w:rsidTr="61B16DFE">
        <w:trPr>
          <w:trHeight w:val="303"/>
        </w:trPr>
        <w:tc>
          <w:tcPr>
            <w:tcW w:w="407" w:type="pct"/>
          </w:tcPr>
          <w:p w14:paraId="192CE823" w14:textId="61343574" w:rsidR="004A5201" w:rsidRPr="004A5201" w:rsidRDefault="0020366B" w:rsidP="004A5201">
            <w:pPr>
              <w:pStyle w:val="paragraph"/>
              <w:rPr>
                <w:rStyle w:val="normaltextrun"/>
                <w:rFonts w:ascii="Arial" w:hAnsi="Arial" w:cs="Arial"/>
                <w:sz w:val="18"/>
                <w:szCs w:val="18"/>
              </w:rPr>
            </w:pPr>
            <w:r>
              <w:rPr>
                <w:rStyle w:val="normaltextrun"/>
                <w:rFonts w:ascii="Arial" w:hAnsi="Arial" w:cs="Arial"/>
                <w:sz w:val="18"/>
                <w:szCs w:val="18"/>
              </w:rPr>
              <w:t>TE7.7</w:t>
            </w:r>
          </w:p>
        </w:tc>
        <w:tc>
          <w:tcPr>
            <w:tcW w:w="4593" w:type="pct"/>
          </w:tcPr>
          <w:p w14:paraId="6AD239F7" w14:textId="77777777" w:rsidR="004A5201" w:rsidRPr="004A5201" w:rsidRDefault="004A5201" w:rsidP="00CC09BE">
            <w:pPr>
              <w:ind w:left="0" w:firstLine="0"/>
              <w:rPr>
                <w:rStyle w:val="normaltextrun"/>
                <w:rFonts w:ascii="Arial" w:hAnsi="Arial" w:cs="Arial"/>
                <w:color w:val="000000" w:themeColor="text1"/>
                <w:sz w:val="18"/>
                <w:szCs w:val="18"/>
              </w:rPr>
            </w:pPr>
            <w:r w:rsidRPr="004A5201">
              <w:rPr>
                <w:rStyle w:val="normaltextrun"/>
                <w:rFonts w:ascii="Arial" w:hAnsi="Arial" w:cs="Arial"/>
                <w:color w:val="000000" w:themeColor="text1"/>
                <w:sz w:val="18"/>
                <w:szCs w:val="18"/>
              </w:rPr>
              <w:t xml:space="preserve">De inschrijver dient aantoonbaar in-controle te zijn over de maatregelen die getroffen worden om veel voorkomende aanvallen zoals (Distributed) </w:t>
            </w:r>
            <w:proofErr w:type="spellStart"/>
            <w:r w:rsidRPr="004A5201">
              <w:rPr>
                <w:rStyle w:val="normaltextrun"/>
                <w:rFonts w:ascii="Arial" w:hAnsi="Arial" w:cs="Arial"/>
                <w:color w:val="000000" w:themeColor="text1"/>
                <w:sz w:val="18"/>
                <w:szCs w:val="18"/>
              </w:rPr>
              <w:t>Denial</w:t>
            </w:r>
            <w:proofErr w:type="spellEnd"/>
            <w:r w:rsidRPr="004A5201">
              <w:rPr>
                <w:rStyle w:val="normaltextrun"/>
                <w:rFonts w:ascii="Arial" w:hAnsi="Arial" w:cs="Arial"/>
                <w:color w:val="000000" w:themeColor="text1"/>
                <w:sz w:val="18"/>
                <w:szCs w:val="18"/>
              </w:rPr>
              <w:t xml:space="preserve">-of-Service-, brute force, buffer overflow, </w:t>
            </w:r>
            <w:proofErr w:type="spellStart"/>
            <w:r w:rsidRPr="004A5201">
              <w:rPr>
                <w:rStyle w:val="normaltextrun"/>
                <w:rFonts w:ascii="Arial" w:hAnsi="Arial" w:cs="Arial"/>
                <w:color w:val="000000" w:themeColor="text1"/>
                <w:sz w:val="18"/>
                <w:szCs w:val="18"/>
              </w:rPr>
              <w:t>CrossSite</w:t>
            </w:r>
            <w:proofErr w:type="spellEnd"/>
            <w:r w:rsidRPr="004A5201">
              <w:rPr>
                <w:rStyle w:val="normaltextrun"/>
                <w:rFonts w:ascii="Arial" w:hAnsi="Arial" w:cs="Arial"/>
                <w:color w:val="000000" w:themeColor="text1"/>
                <w:sz w:val="18"/>
                <w:szCs w:val="18"/>
              </w:rPr>
              <w:t xml:space="preserve"> Scripting (XSS), SQL-injectie en andere aanvallen te voorkomen.  </w:t>
            </w:r>
          </w:p>
        </w:tc>
      </w:tr>
      <w:tr w:rsidR="004A5201" w:rsidRPr="004A5201" w14:paraId="671E0705" w14:textId="77777777" w:rsidTr="61B16DFE">
        <w:trPr>
          <w:trHeight w:val="303"/>
        </w:trPr>
        <w:tc>
          <w:tcPr>
            <w:tcW w:w="407" w:type="pct"/>
            <w:shd w:val="clear" w:color="auto" w:fill="auto"/>
          </w:tcPr>
          <w:p w14:paraId="5C73EEF7" w14:textId="05BF690A" w:rsidR="004A5201" w:rsidRPr="008268D6" w:rsidRDefault="0020366B" w:rsidP="004A5201">
            <w:pPr>
              <w:pStyle w:val="paragraph"/>
              <w:rPr>
                <w:rStyle w:val="normaltextrun"/>
                <w:rFonts w:ascii="Arial" w:hAnsi="Arial" w:cs="Arial"/>
                <w:sz w:val="18"/>
                <w:szCs w:val="18"/>
              </w:rPr>
            </w:pPr>
            <w:r w:rsidRPr="008268D6">
              <w:rPr>
                <w:rStyle w:val="normaltextrun"/>
                <w:rFonts w:ascii="Arial" w:hAnsi="Arial" w:cs="Arial"/>
                <w:sz w:val="18"/>
                <w:szCs w:val="18"/>
              </w:rPr>
              <w:t>TE7.8</w:t>
            </w:r>
          </w:p>
        </w:tc>
        <w:tc>
          <w:tcPr>
            <w:tcW w:w="4593" w:type="pct"/>
            <w:shd w:val="clear" w:color="auto" w:fill="auto"/>
          </w:tcPr>
          <w:p w14:paraId="66A372BD" w14:textId="445C8F08" w:rsidR="004A5201" w:rsidRPr="0014099D" w:rsidRDefault="004A5201" w:rsidP="00CC09BE">
            <w:pPr>
              <w:ind w:left="0" w:firstLine="0"/>
              <w:rPr>
                <w:rStyle w:val="normaltextrun"/>
                <w:rFonts w:ascii="Arial" w:hAnsi="Arial" w:cs="Arial"/>
                <w:color w:val="000000" w:themeColor="text1"/>
                <w:sz w:val="18"/>
                <w:szCs w:val="18"/>
              </w:rPr>
            </w:pPr>
            <w:r w:rsidRPr="0014099D">
              <w:rPr>
                <w:rStyle w:val="normaltextrun"/>
                <w:rFonts w:ascii="Arial" w:hAnsi="Arial" w:cs="Arial"/>
                <w:color w:val="000000" w:themeColor="text1"/>
                <w:sz w:val="18"/>
                <w:szCs w:val="18"/>
              </w:rPr>
              <w:t xml:space="preserve">ProRail heeft de mogelijkheid om een onafhankelijk onderzoek uit te (laten) voeren naar de werking van de beveiligingsmaatregelen, zoals getroffen door </w:t>
            </w:r>
            <w:r w:rsidR="00AD1E66">
              <w:rPr>
                <w:rStyle w:val="normaltextrun"/>
                <w:rFonts w:ascii="Arial" w:hAnsi="Arial" w:cs="Arial"/>
                <w:color w:val="000000" w:themeColor="text1"/>
                <w:sz w:val="18"/>
                <w:szCs w:val="18"/>
              </w:rPr>
              <w:t>Opdrachtnemer</w:t>
            </w:r>
            <w:r w:rsidRPr="0014099D">
              <w:rPr>
                <w:rStyle w:val="normaltextrun"/>
                <w:rFonts w:ascii="Arial" w:hAnsi="Arial" w:cs="Arial"/>
                <w:color w:val="000000" w:themeColor="text1"/>
                <w:sz w:val="18"/>
                <w:szCs w:val="18"/>
              </w:rPr>
              <w:t>.</w:t>
            </w:r>
          </w:p>
        </w:tc>
      </w:tr>
      <w:tr w:rsidR="004A5201" w:rsidRPr="004A5201" w14:paraId="2A3F11C2" w14:textId="77777777" w:rsidTr="61B16DFE">
        <w:trPr>
          <w:trHeight w:val="303"/>
        </w:trPr>
        <w:tc>
          <w:tcPr>
            <w:tcW w:w="407" w:type="pct"/>
          </w:tcPr>
          <w:p w14:paraId="060041CE" w14:textId="049612C2" w:rsidR="004A5201" w:rsidRPr="004A5201" w:rsidRDefault="0020366B" w:rsidP="004A5201">
            <w:pPr>
              <w:pStyle w:val="paragraph"/>
              <w:rPr>
                <w:rStyle w:val="normaltextrun"/>
                <w:rFonts w:ascii="Arial" w:hAnsi="Arial" w:cs="Arial"/>
                <w:sz w:val="18"/>
                <w:szCs w:val="18"/>
              </w:rPr>
            </w:pPr>
            <w:r>
              <w:rPr>
                <w:rStyle w:val="normaltextrun"/>
                <w:rFonts w:ascii="Arial" w:hAnsi="Arial" w:cs="Arial"/>
                <w:sz w:val="18"/>
                <w:szCs w:val="18"/>
              </w:rPr>
              <w:t>TE7.9</w:t>
            </w:r>
          </w:p>
        </w:tc>
        <w:tc>
          <w:tcPr>
            <w:tcW w:w="4593" w:type="pct"/>
          </w:tcPr>
          <w:p w14:paraId="52E94065" w14:textId="1340669B" w:rsidR="004A5201" w:rsidRPr="004A5201" w:rsidRDefault="007D2720" w:rsidP="00CC09BE">
            <w:pPr>
              <w:ind w:left="0" w:firstLine="0"/>
              <w:rPr>
                <w:rStyle w:val="normaltextrun"/>
                <w:rFonts w:ascii="Arial" w:hAnsi="Arial" w:cs="Arial"/>
                <w:color w:val="000000" w:themeColor="text1"/>
                <w:sz w:val="18"/>
                <w:szCs w:val="18"/>
              </w:rPr>
            </w:pPr>
            <w:r>
              <w:rPr>
                <w:rStyle w:val="normaltextrun"/>
                <w:rFonts w:ascii="Arial" w:hAnsi="Arial" w:cs="Arial"/>
                <w:color w:val="000000" w:themeColor="text1"/>
                <w:sz w:val="18"/>
                <w:szCs w:val="18"/>
              </w:rPr>
              <w:t>I</w:t>
            </w:r>
            <w:r w:rsidR="004A5201" w:rsidRPr="004A5201">
              <w:rPr>
                <w:rStyle w:val="normaltextrun"/>
                <w:rFonts w:ascii="Arial" w:hAnsi="Arial" w:cs="Arial"/>
                <w:color w:val="000000" w:themeColor="text1"/>
                <w:sz w:val="18"/>
                <w:szCs w:val="18"/>
              </w:rPr>
              <w:t xml:space="preserve">nschrijver zorgt voor </w:t>
            </w:r>
            <w:r>
              <w:rPr>
                <w:rStyle w:val="normaltextrun"/>
                <w:rFonts w:ascii="Arial" w:hAnsi="Arial" w:cs="Arial"/>
                <w:color w:val="000000" w:themeColor="text1"/>
                <w:sz w:val="18"/>
                <w:szCs w:val="18"/>
              </w:rPr>
              <w:t>de</w:t>
            </w:r>
            <w:r w:rsidR="004A5201" w:rsidRPr="004A5201">
              <w:rPr>
                <w:rStyle w:val="normaltextrun"/>
                <w:rFonts w:ascii="Arial" w:hAnsi="Arial" w:cs="Arial"/>
                <w:color w:val="000000" w:themeColor="text1"/>
                <w:sz w:val="18"/>
                <w:szCs w:val="18"/>
              </w:rPr>
              <w:t xml:space="preserve"> systemen naast een productieomgeving ook voor een test/acceptatie omgeving. Deze dienen gescheiden van elkaar te zijn.</w:t>
            </w:r>
          </w:p>
        </w:tc>
      </w:tr>
      <w:tr w:rsidR="004A5201" w:rsidRPr="004A5201" w14:paraId="2E14CA47" w14:textId="77777777" w:rsidTr="61B16DFE">
        <w:trPr>
          <w:trHeight w:val="303"/>
        </w:trPr>
        <w:tc>
          <w:tcPr>
            <w:tcW w:w="407" w:type="pct"/>
          </w:tcPr>
          <w:p w14:paraId="50991665" w14:textId="7DA5BAD3" w:rsidR="004A5201" w:rsidRPr="004A5201" w:rsidRDefault="0020366B" w:rsidP="0014099D">
            <w:pPr>
              <w:pStyle w:val="paragraph"/>
              <w:ind w:left="0" w:firstLine="0"/>
              <w:rPr>
                <w:rStyle w:val="normaltextrun"/>
                <w:rFonts w:ascii="Arial" w:hAnsi="Arial" w:cs="Arial"/>
                <w:sz w:val="18"/>
                <w:szCs w:val="18"/>
              </w:rPr>
            </w:pPr>
            <w:r>
              <w:rPr>
                <w:rStyle w:val="normaltextrun"/>
                <w:rFonts w:ascii="Arial" w:hAnsi="Arial" w:cs="Arial"/>
                <w:sz w:val="18"/>
                <w:szCs w:val="18"/>
              </w:rPr>
              <w:t>TE7.10</w:t>
            </w:r>
          </w:p>
        </w:tc>
        <w:tc>
          <w:tcPr>
            <w:tcW w:w="4593" w:type="pct"/>
          </w:tcPr>
          <w:p w14:paraId="1BFCEF25" w14:textId="4B207FD9" w:rsidR="004A5201" w:rsidRPr="004A5201" w:rsidRDefault="007D2720" w:rsidP="00CC09BE">
            <w:pPr>
              <w:ind w:left="0" w:firstLine="0"/>
              <w:rPr>
                <w:rStyle w:val="normaltextrun"/>
                <w:rFonts w:ascii="Arial" w:hAnsi="Arial" w:cs="Arial"/>
                <w:color w:val="000000" w:themeColor="text1"/>
                <w:sz w:val="18"/>
                <w:szCs w:val="18"/>
              </w:rPr>
            </w:pPr>
            <w:r w:rsidRPr="61B16DFE">
              <w:rPr>
                <w:rStyle w:val="normaltextrun"/>
                <w:rFonts w:ascii="Arial" w:hAnsi="Arial" w:cs="Arial"/>
                <w:color w:val="000000" w:themeColor="text1"/>
                <w:sz w:val="18"/>
                <w:szCs w:val="18"/>
              </w:rPr>
              <w:t>I</w:t>
            </w:r>
            <w:r w:rsidR="004A5201" w:rsidRPr="61B16DFE">
              <w:rPr>
                <w:rStyle w:val="normaltextrun"/>
                <w:rFonts w:ascii="Arial" w:hAnsi="Arial" w:cs="Arial"/>
                <w:color w:val="000000" w:themeColor="text1"/>
                <w:sz w:val="18"/>
                <w:szCs w:val="18"/>
              </w:rPr>
              <w:t xml:space="preserve">nschrijver zorgt ervoor dat </w:t>
            </w:r>
            <w:r w:rsidR="0068639A">
              <w:rPr>
                <w:rStyle w:val="normaltextrun"/>
                <w:rFonts w:ascii="Arial" w:hAnsi="Arial" w:cs="Arial"/>
                <w:color w:val="000000" w:themeColor="text1"/>
                <w:sz w:val="18"/>
                <w:szCs w:val="18"/>
              </w:rPr>
              <w:t>h</w:t>
            </w:r>
            <w:r w:rsidR="0068639A" w:rsidRPr="00795A70">
              <w:rPr>
                <w:rStyle w:val="normaltextrun"/>
                <w:rFonts w:ascii="Arial" w:hAnsi="Arial" w:cs="Arial"/>
                <w:color w:val="000000" w:themeColor="text1"/>
                <w:sz w:val="18"/>
                <w:szCs w:val="18"/>
              </w:rPr>
              <w:t>et</w:t>
            </w:r>
            <w:r w:rsidR="0068639A" w:rsidRPr="61B16DFE">
              <w:rPr>
                <w:rStyle w:val="normaltextrun"/>
                <w:rFonts w:ascii="Arial" w:hAnsi="Arial" w:cs="Arial"/>
                <w:color w:val="000000" w:themeColor="text1"/>
                <w:sz w:val="18"/>
                <w:szCs w:val="18"/>
              </w:rPr>
              <w:t xml:space="preserve"> </w:t>
            </w:r>
            <w:r w:rsidR="004A5201" w:rsidRPr="61B16DFE">
              <w:rPr>
                <w:rStyle w:val="normaltextrun"/>
                <w:rFonts w:ascii="Arial" w:hAnsi="Arial" w:cs="Arial"/>
                <w:color w:val="000000" w:themeColor="text1"/>
                <w:sz w:val="18"/>
                <w:szCs w:val="18"/>
              </w:rPr>
              <w:t>SaaS-systeem voldoet aan de beveiligings- en nalevingsvereisten. Dit omvat mogelijkheden zoals gegevensversleuteling, back-up- en herstelopties, naleving van regelgeving (zoals AVG) en mogelijkheden voor gegevenstoegangsbeheer.</w:t>
            </w:r>
          </w:p>
        </w:tc>
      </w:tr>
      <w:tr w:rsidR="004A5201" w:rsidRPr="004A5201" w14:paraId="676EC7EB" w14:textId="77777777" w:rsidTr="61B16DFE">
        <w:trPr>
          <w:trHeight w:val="303"/>
        </w:trPr>
        <w:tc>
          <w:tcPr>
            <w:tcW w:w="407" w:type="pct"/>
          </w:tcPr>
          <w:p w14:paraId="6EA0C16F" w14:textId="59FD2CCF" w:rsidR="004A5201" w:rsidRPr="004A5201" w:rsidRDefault="0020366B" w:rsidP="0014099D">
            <w:pPr>
              <w:pStyle w:val="paragraph"/>
              <w:ind w:left="0" w:firstLine="0"/>
              <w:rPr>
                <w:rStyle w:val="normaltextrun"/>
                <w:rFonts w:ascii="Arial" w:hAnsi="Arial" w:cs="Arial"/>
                <w:sz w:val="18"/>
                <w:szCs w:val="18"/>
              </w:rPr>
            </w:pPr>
            <w:r>
              <w:rPr>
                <w:rStyle w:val="normaltextrun"/>
                <w:rFonts w:ascii="Arial" w:hAnsi="Arial" w:cs="Arial"/>
                <w:sz w:val="18"/>
                <w:szCs w:val="18"/>
              </w:rPr>
              <w:t>TE7.11</w:t>
            </w:r>
          </w:p>
        </w:tc>
        <w:tc>
          <w:tcPr>
            <w:tcW w:w="4593" w:type="pct"/>
          </w:tcPr>
          <w:p w14:paraId="2829AFA5" w14:textId="60ACDA4A" w:rsidR="004A5201" w:rsidRPr="004A5201" w:rsidRDefault="004A5201" w:rsidP="00CC09BE">
            <w:pPr>
              <w:spacing w:line="259" w:lineRule="auto"/>
              <w:ind w:left="0" w:firstLine="0"/>
              <w:rPr>
                <w:rStyle w:val="normaltextrun"/>
                <w:rFonts w:ascii="Arial" w:hAnsi="Arial" w:cs="Arial"/>
                <w:color w:val="000000" w:themeColor="text1"/>
                <w:sz w:val="18"/>
                <w:szCs w:val="18"/>
                <w:lang w:eastAsia="nl-NL"/>
              </w:rPr>
            </w:pPr>
            <w:r w:rsidRPr="004A5201">
              <w:rPr>
                <w:rStyle w:val="normaltextrun"/>
                <w:rFonts w:ascii="Arial" w:hAnsi="Arial" w:cs="Arial"/>
                <w:color w:val="000000" w:themeColor="text1"/>
                <w:sz w:val="18"/>
                <w:szCs w:val="18"/>
              </w:rPr>
              <w:t xml:space="preserve">Indien een inschrijver een app beschikbaar stelt in </w:t>
            </w:r>
            <w:r w:rsidR="0014099D">
              <w:rPr>
                <w:rStyle w:val="normaltextrun"/>
                <w:rFonts w:ascii="Arial" w:hAnsi="Arial" w:cs="Arial"/>
                <w:color w:val="000000" w:themeColor="text1"/>
                <w:sz w:val="18"/>
                <w:szCs w:val="18"/>
              </w:rPr>
              <w:t>het</w:t>
            </w:r>
            <w:r w:rsidR="0014099D" w:rsidRPr="004A5201">
              <w:rPr>
                <w:rStyle w:val="normaltextrun"/>
                <w:rFonts w:ascii="Arial" w:hAnsi="Arial" w:cs="Arial"/>
                <w:color w:val="000000" w:themeColor="text1"/>
                <w:sz w:val="18"/>
                <w:szCs w:val="18"/>
              </w:rPr>
              <w:t xml:space="preserve"> </w:t>
            </w:r>
            <w:r w:rsidRPr="004A5201">
              <w:rPr>
                <w:rStyle w:val="normaltextrun"/>
                <w:rFonts w:ascii="Arial" w:hAnsi="Arial" w:cs="Arial"/>
                <w:color w:val="000000" w:themeColor="text1"/>
                <w:sz w:val="18"/>
                <w:szCs w:val="18"/>
              </w:rPr>
              <w:t>systeem, dient de app minimaal te worden aangeboden in de Apple store.</w:t>
            </w:r>
          </w:p>
        </w:tc>
      </w:tr>
      <w:tr w:rsidR="004A5201" w:rsidRPr="004A5201" w14:paraId="73DE8E96" w14:textId="77777777" w:rsidTr="61B16DFE">
        <w:trPr>
          <w:trHeight w:val="509"/>
        </w:trPr>
        <w:tc>
          <w:tcPr>
            <w:tcW w:w="407" w:type="pct"/>
          </w:tcPr>
          <w:p w14:paraId="1FF87025" w14:textId="489A274D" w:rsidR="004A5201" w:rsidRPr="0014099D" w:rsidRDefault="0020366B" w:rsidP="0014099D">
            <w:pPr>
              <w:pStyle w:val="paragraph"/>
              <w:rPr>
                <w:rStyle w:val="normaltextrun"/>
                <w:rFonts w:ascii="Arial" w:hAnsi="Arial" w:cs="Arial"/>
                <w:sz w:val="18"/>
                <w:szCs w:val="18"/>
              </w:rPr>
            </w:pPr>
            <w:r>
              <w:rPr>
                <w:rStyle w:val="normaltextrun"/>
                <w:rFonts w:ascii="Arial" w:hAnsi="Arial" w:cs="Arial"/>
                <w:sz w:val="18"/>
                <w:szCs w:val="18"/>
              </w:rPr>
              <w:t>TE7.12</w:t>
            </w:r>
          </w:p>
        </w:tc>
        <w:tc>
          <w:tcPr>
            <w:tcW w:w="4593" w:type="pct"/>
          </w:tcPr>
          <w:p w14:paraId="18F2F2E4" w14:textId="37DC5B12" w:rsidR="004A5201" w:rsidRPr="004A5201" w:rsidRDefault="004A5201" w:rsidP="00CC09BE">
            <w:pPr>
              <w:ind w:left="0" w:firstLine="0"/>
              <w:textAlignment w:val="baseline"/>
              <w:rPr>
                <w:rStyle w:val="eop"/>
                <w:rFonts w:ascii="Arial" w:hAnsi="Arial" w:cs="Arial"/>
                <w:color w:val="000000" w:themeColor="text1"/>
                <w:sz w:val="18"/>
                <w:szCs w:val="18"/>
              </w:rPr>
            </w:pPr>
            <w:r w:rsidRPr="004A5201">
              <w:rPr>
                <w:rStyle w:val="eop"/>
                <w:rFonts w:ascii="Arial" w:hAnsi="Arial" w:cs="Arial"/>
                <w:color w:val="000000" w:themeColor="text1"/>
                <w:sz w:val="18"/>
                <w:szCs w:val="18"/>
              </w:rPr>
              <w:t xml:space="preserve">Inschrijver draagt zorg dat de systemen </w:t>
            </w:r>
            <w:r w:rsidRPr="0014099D">
              <w:rPr>
                <w:rStyle w:val="eop"/>
                <w:rFonts w:ascii="Arial" w:hAnsi="Arial" w:cs="Arial"/>
                <w:color w:val="000000" w:themeColor="text1"/>
                <w:sz w:val="18"/>
                <w:szCs w:val="18"/>
              </w:rPr>
              <w:t>alleen</w:t>
            </w:r>
            <w:r w:rsidRPr="004A5201">
              <w:rPr>
                <w:rStyle w:val="eop"/>
                <w:rFonts w:ascii="Arial" w:hAnsi="Arial" w:cs="Arial"/>
                <w:color w:val="000000" w:themeColor="text1"/>
                <w:sz w:val="18"/>
                <w:szCs w:val="18"/>
              </w:rPr>
              <w:t xml:space="preserve"> werken op het Amerikaanse Global Positioning System (GPS) </w:t>
            </w:r>
            <w:r w:rsidR="00F96724">
              <w:rPr>
                <w:rStyle w:val="eop"/>
                <w:rFonts w:ascii="Arial" w:hAnsi="Arial" w:cs="Arial"/>
                <w:color w:val="000000" w:themeColor="text1"/>
                <w:sz w:val="18"/>
                <w:szCs w:val="18"/>
              </w:rPr>
              <w:t>o</w:t>
            </w:r>
            <w:r w:rsidR="00F96724" w:rsidRPr="00F96724">
              <w:rPr>
                <w:rStyle w:val="eop"/>
                <w:rFonts w:ascii="Arial" w:hAnsi="Arial" w:cs="Arial"/>
                <w:color w:val="000000" w:themeColor="text1"/>
                <w:sz w:val="18"/>
                <w:szCs w:val="18"/>
              </w:rPr>
              <w:t>f</w:t>
            </w:r>
            <w:r w:rsidRPr="004A5201">
              <w:rPr>
                <w:rStyle w:val="eop"/>
                <w:rFonts w:ascii="Arial" w:hAnsi="Arial" w:cs="Arial"/>
                <w:color w:val="000000" w:themeColor="text1"/>
                <w:sz w:val="18"/>
                <w:szCs w:val="18"/>
              </w:rPr>
              <w:t xml:space="preserve"> op het Europees gebaseerde </w:t>
            </w:r>
            <w:proofErr w:type="spellStart"/>
            <w:r w:rsidRPr="004A5201">
              <w:rPr>
                <w:rStyle w:val="eop"/>
                <w:rFonts w:ascii="Arial" w:hAnsi="Arial" w:cs="Arial"/>
                <w:color w:val="000000" w:themeColor="text1"/>
                <w:sz w:val="18"/>
                <w:szCs w:val="18"/>
              </w:rPr>
              <w:t>Galileo</w:t>
            </w:r>
            <w:proofErr w:type="spellEnd"/>
            <w:r w:rsidRPr="004A5201">
              <w:rPr>
                <w:rStyle w:val="eop"/>
                <w:rFonts w:ascii="Arial" w:hAnsi="Arial" w:cs="Arial"/>
                <w:color w:val="000000" w:themeColor="text1"/>
                <w:sz w:val="18"/>
                <w:szCs w:val="18"/>
              </w:rPr>
              <w:t>-systeem.</w:t>
            </w:r>
          </w:p>
        </w:tc>
      </w:tr>
      <w:tr w:rsidR="00745D38" w:rsidRPr="004A5201" w14:paraId="722B6DF3" w14:textId="77777777" w:rsidTr="61B16DFE">
        <w:trPr>
          <w:trHeight w:val="509"/>
        </w:trPr>
        <w:tc>
          <w:tcPr>
            <w:tcW w:w="407" w:type="pct"/>
          </w:tcPr>
          <w:p w14:paraId="076CCE4F" w14:textId="2C55AC69" w:rsidR="00745D38" w:rsidRDefault="00BB0196" w:rsidP="0014099D">
            <w:pPr>
              <w:pStyle w:val="paragraph"/>
              <w:rPr>
                <w:rStyle w:val="normaltextrun"/>
                <w:rFonts w:ascii="Arial" w:hAnsi="Arial" w:cs="Arial"/>
                <w:sz w:val="18"/>
                <w:szCs w:val="18"/>
              </w:rPr>
            </w:pPr>
            <w:r>
              <w:rPr>
                <w:rStyle w:val="normaltextrun"/>
                <w:rFonts w:ascii="Arial" w:hAnsi="Arial" w:cs="Arial"/>
                <w:sz w:val="18"/>
                <w:szCs w:val="18"/>
              </w:rPr>
              <w:t>TE7.13</w:t>
            </w:r>
          </w:p>
        </w:tc>
        <w:tc>
          <w:tcPr>
            <w:tcW w:w="4593" w:type="pct"/>
          </w:tcPr>
          <w:p w14:paraId="7433615F" w14:textId="5B8D027D" w:rsidR="00745D38" w:rsidRPr="004A5201" w:rsidRDefault="0009308E" w:rsidP="00CC09BE">
            <w:pPr>
              <w:ind w:left="0" w:firstLine="0"/>
              <w:textAlignment w:val="baseline"/>
              <w:rPr>
                <w:rStyle w:val="eop"/>
                <w:rFonts w:ascii="Arial" w:hAnsi="Arial" w:cs="Arial"/>
                <w:color w:val="000000" w:themeColor="text1"/>
                <w:sz w:val="18"/>
                <w:szCs w:val="18"/>
              </w:rPr>
            </w:pPr>
            <w:r w:rsidRPr="00DD7EC4">
              <w:rPr>
                <w:rStyle w:val="eop"/>
                <w:rFonts w:ascii="Arial" w:hAnsi="Arial" w:cs="Arial"/>
                <w:color w:val="000000" w:themeColor="text1"/>
                <w:sz w:val="18"/>
                <w:szCs w:val="18"/>
              </w:rPr>
              <w:t>Opdrachtnemer dient een crisis/BCM-organisatie ingericht te hebben en te onderhouden om in staat te zijn een ernstige crisis te managen.</w:t>
            </w:r>
          </w:p>
        </w:tc>
      </w:tr>
      <w:tr w:rsidR="00745D38" w:rsidRPr="004A5201" w14:paraId="6EDE93FE" w14:textId="77777777" w:rsidTr="61B16DFE">
        <w:trPr>
          <w:trHeight w:val="509"/>
        </w:trPr>
        <w:tc>
          <w:tcPr>
            <w:tcW w:w="407" w:type="pct"/>
          </w:tcPr>
          <w:p w14:paraId="4D909418" w14:textId="288825E2" w:rsidR="00745D38" w:rsidRPr="00DD7EC4" w:rsidRDefault="0009308E" w:rsidP="0014099D">
            <w:pPr>
              <w:pStyle w:val="paragraph"/>
              <w:rPr>
                <w:rStyle w:val="normaltextrun"/>
                <w:rFonts w:ascii="Arial" w:hAnsi="Arial" w:cs="Arial"/>
                <w:sz w:val="18"/>
                <w:szCs w:val="18"/>
              </w:rPr>
            </w:pPr>
            <w:r>
              <w:rPr>
                <w:rStyle w:val="normaltextrun"/>
                <w:rFonts w:ascii="Arial" w:hAnsi="Arial" w:cs="Arial"/>
                <w:sz w:val="18"/>
                <w:szCs w:val="18"/>
              </w:rPr>
              <w:lastRenderedPageBreak/>
              <w:t>TE7.14</w:t>
            </w:r>
          </w:p>
        </w:tc>
        <w:tc>
          <w:tcPr>
            <w:tcW w:w="4593" w:type="pct"/>
          </w:tcPr>
          <w:p w14:paraId="3E8E2998" w14:textId="592F97E2" w:rsidR="00745D38" w:rsidRPr="00DD7EC4" w:rsidRDefault="0009308E" w:rsidP="00CC09BE">
            <w:pPr>
              <w:ind w:left="0" w:firstLine="0"/>
              <w:textAlignment w:val="baseline"/>
              <w:rPr>
                <w:rStyle w:val="eop"/>
                <w:rFonts w:ascii="Arial" w:hAnsi="Arial" w:cs="Arial"/>
                <w:color w:val="000000" w:themeColor="text1"/>
                <w:sz w:val="18"/>
                <w:szCs w:val="18"/>
              </w:rPr>
            </w:pPr>
            <w:r w:rsidRPr="00125E37">
              <w:rPr>
                <w:rStyle w:val="eop"/>
                <w:rFonts w:ascii="Arial" w:hAnsi="Arial" w:cs="Arial"/>
                <w:color w:val="000000" w:themeColor="text1"/>
                <w:sz w:val="18"/>
                <w:szCs w:val="18"/>
              </w:rPr>
              <w:t xml:space="preserve">Voor elke IT- of OT-asset dient ten minste volgens </w:t>
            </w:r>
            <w:r w:rsidR="00881BE7">
              <w:rPr>
                <w:rStyle w:val="eop"/>
                <w:rFonts w:ascii="Arial" w:hAnsi="Arial" w:cs="Arial"/>
                <w:color w:val="000000" w:themeColor="text1"/>
                <w:sz w:val="18"/>
                <w:szCs w:val="18"/>
              </w:rPr>
              <w:t>e</w:t>
            </w:r>
            <w:r w:rsidR="00881BE7" w:rsidRPr="00881BE7">
              <w:rPr>
                <w:rStyle w:val="eop"/>
                <w:rFonts w:ascii="Arial" w:hAnsi="Arial" w:cs="Arial"/>
                <w:color w:val="000000" w:themeColor="text1"/>
                <w:sz w:val="18"/>
                <w:szCs w:val="18"/>
              </w:rPr>
              <w:t>en</w:t>
            </w:r>
            <w:r w:rsidR="00881BE7" w:rsidRPr="00125E37">
              <w:rPr>
                <w:rStyle w:val="eop"/>
                <w:rFonts w:ascii="Arial" w:hAnsi="Arial" w:cs="Arial"/>
                <w:color w:val="000000" w:themeColor="text1"/>
                <w:sz w:val="18"/>
                <w:szCs w:val="18"/>
              </w:rPr>
              <w:t xml:space="preserve"> </w:t>
            </w:r>
            <w:r w:rsidRPr="00125E37">
              <w:rPr>
                <w:rStyle w:val="eop"/>
                <w:rFonts w:ascii="Arial" w:hAnsi="Arial" w:cs="Arial"/>
                <w:color w:val="000000" w:themeColor="text1"/>
                <w:sz w:val="18"/>
                <w:szCs w:val="18"/>
              </w:rPr>
              <w:t>ingericht back-up proces een back-up te worden gemaakt na elke (functionele) systeemwijziging of op vooraf bepaalde, periodieke termijnen. Indien het om welke reden dan ook niet mogelijk is om een back-up te maken, dan wordt dit vastgelegd en, op basis van een risicoanalyse, een alternatieve werkwijze gekozen en beschreven.</w:t>
            </w:r>
          </w:p>
        </w:tc>
      </w:tr>
      <w:tr w:rsidR="00745D38" w:rsidRPr="004A5201" w14:paraId="4B40422A" w14:textId="77777777" w:rsidTr="61B16DFE">
        <w:trPr>
          <w:trHeight w:val="509"/>
        </w:trPr>
        <w:tc>
          <w:tcPr>
            <w:tcW w:w="407" w:type="pct"/>
          </w:tcPr>
          <w:p w14:paraId="659AFB9B" w14:textId="753C1340" w:rsidR="00745D38" w:rsidRDefault="0009308E" w:rsidP="0014099D">
            <w:pPr>
              <w:pStyle w:val="paragraph"/>
              <w:rPr>
                <w:rStyle w:val="normaltextrun"/>
                <w:rFonts w:ascii="Arial" w:hAnsi="Arial" w:cs="Arial"/>
                <w:sz w:val="18"/>
                <w:szCs w:val="18"/>
              </w:rPr>
            </w:pPr>
            <w:r>
              <w:rPr>
                <w:rStyle w:val="normaltextrun"/>
                <w:rFonts w:ascii="Arial" w:hAnsi="Arial" w:cs="Arial"/>
                <w:sz w:val="18"/>
                <w:szCs w:val="18"/>
              </w:rPr>
              <w:t>TE7.15</w:t>
            </w:r>
          </w:p>
        </w:tc>
        <w:tc>
          <w:tcPr>
            <w:tcW w:w="4593" w:type="pct"/>
          </w:tcPr>
          <w:p w14:paraId="05B3513D" w14:textId="4383CC66" w:rsidR="00745D38" w:rsidRPr="00235AF6" w:rsidRDefault="0009308E" w:rsidP="00CC09BE">
            <w:pPr>
              <w:ind w:left="0" w:firstLine="0"/>
              <w:textAlignment w:val="baseline"/>
              <w:rPr>
                <w:rStyle w:val="eop"/>
                <w:rFonts w:ascii="Arial" w:hAnsi="Arial" w:cs="Arial"/>
                <w:color w:val="000000" w:themeColor="text1"/>
                <w:sz w:val="18"/>
                <w:szCs w:val="18"/>
                <w:highlight w:val="yellow"/>
              </w:rPr>
            </w:pPr>
            <w:r>
              <w:rPr>
                <w:rStyle w:val="eop"/>
                <w:rFonts w:ascii="Arial" w:hAnsi="Arial" w:cs="Arial"/>
                <w:color w:val="000000" w:themeColor="text1"/>
                <w:sz w:val="18"/>
                <w:szCs w:val="18"/>
              </w:rPr>
              <w:t>Indien van toepassing en in het bezit van Opdrachtnemer worden r</w:t>
            </w:r>
            <w:r w:rsidRPr="00993748">
              <w:rPr>
                <w:rStyle w:val="eop"/>
                <w:rFonts w:ascii="Arial" w:hAnsi="Arial" w:cs="Arial"/>
                <w:color w:val="000000" w:themeColor="text1"/>
                <w:sz w:val="18"/>
                <w:szCs w:val="18"/>
              </w:rPr>
              <w:t xml:space="preserve">elevante certificaten (bv. ISO 27001/22301/IEC62443/BIACS) en/of </w:t>
            </w:r>
            <w:proofErr w:type="spellStart"/>
            <w:r w:rsidRPr="00993748">
              <w:rPr>
                <w:rStyle w:val="eop"/>
                <w:rFonts w:ascii="Arial" w:hAnsi="Arial" w:cs="Arial"/>
                <w:color w:val="000000" w:themeColor="text1"/>
                <w:sz w:val="18"/>
                <w:szCs w:val="18"/>
              </w:rPr>
              <w:t>assurance</w:t>
            </w:r>
            <w:proofErr w:type="spellEnd"/>
            <w:r w:rsidRPr="00993748">
              <w:rPr>
                <w:rStyle w:val="eop"/>
                <w:rFonts w:ascii="Arial" w:hAnsi="Arial" w:cs="Arial"/>
                <w:color w:val="000000" w:themeColor="text1"/>
                <w:sz w:val="18"/>
                <w:szCs w:val="18"/>
              </w:rPr>
              <w:t xml:space="preserve"> verklaringen (bv. SOC2, ISAE 3400/2) ter beschikking gesteld aan ProRail. De scope en inrichting van het ISMS en BCMS worden door ProRail getoetst op relevantie en effectiviteit.</w:t>
            </w:r>
          </w:p>
        </w:tc>
      </w:tr>
      <w:tr w:rsidR="00F157DC" w:rsidRPr="004A5201" w14:paraId="36A7B151" w14:textId="77777777" w:rsidTr="00866584">
        <w:trPr>
          <w:trHeight w:val="296"/>
        </w:trPr>
        <w:tc>
          <w:tcPr>
            <w:tcW w:w="407" w:type="pct"/>
          </w:tcPr>
          <w:p w14:paraId="7CC3689D" w14:textId="75D6FA18" w:rsidR="00F157DC" w:rsidRDefault="00680B66" w:rsidP="0014099D">
            <w:pPr>
              <w:pStyle w:val="paragraph"/>
              <w:rPr>
                <w:rStyle w:val="normaltextrun"/>
                <w:rFonts w:ascii="Arial" w:hAnsi="Arial" w:cs="Arial"/>
                <w:sz w:val="18"/>
                <w:szCs w:val="18"/>
              </w:rPr>
            </w:pPr>
            <w:r>
              <w:rPr>
                <w:rStyle w:val="normaltextrun"/>
                <w:rFonts w:ascii="Arial" w:hAnsi="Arial" w:cs="Arial"/>
                <w:sz w:val="18"/>
                <w:szCs w:val="18"/>
              </w:rPr>
              <w:t>TE7.16</w:t>
            </w:r>
          </w:p>
        </w:tc>
        <w:tc>
          <w:tcPr>
            <w:tcW w:w="4593" w:type="pct"/>
          </w:tcPr>
          <w:p w14:paraId="6F915CF2" w14:textId="1BC6B376" w:rsidR="00F157DC" w:rsidRDefault="00F157DC" w:rsidP="00CC09BE">
            <w:pPr>
              <w:ind w:left="0" w:firstLine="0"/>
              <w:textAlignment w:val="baseline"/>
              <w:rPr>
                <w:rStyle w:val="eop"/>
                <w:rFonts w:ascii="Arial" w:hAnsi="Arial" w:cs="Arial"/>
                <w:color w:val="000000" w:themeColor="text1"/>
                <w:sz w:val="18"/>
                <w:szCs w:val="18"/>
              </w:rPr>
            </w:pPr>
            <w:r>
              <w:rPr>
                <w:rStyle w:val="eop"/>
                <w:rFonts w:ascii="Arial" w:hAnsi="Arial" w:cs="Arial"/>
                <w:color w:val="000000" w:themeColor="text1"/>
                <w:sz w:val="18"/>
                <w:szCs w:val="18"/>
              </w:rPr>
              <w:t>D</w:t>
            </w:r>
            <w:r w:rsidRPr="00CB453E">
              <w:rPr>
                <w:rStyle w:val="eop"/>
                <w:rFonts w:ascii="Arial" w:hAnsi="Arial" w:cs="Arial"/>
                <w:color w:val="000000" w:themeColor="text1"/>
                <w:sz w:val="18"/>
                <w:szCs w:val="18"/>
              </w:rPr>
              <w:t xml:space="preserve">e standaard software dient </w:t>
            </w:r>
            <w:r w:rsidR="003A5589">
              <w:rPr>
                <w:rStyle w:val="eop"/>
                <w:rFonts w:ascii="Arial" w:hAnsi="Arial" w:cs="Arial"/>
                <w:color w:val="000000" w:themeColor="text1"/>
                <w:sz w:val="18"/>
                <w:szCs w:val="18"/>
              </w:rPr>
              <w:t>minimaal</w:t>
            </w:r>
            <w:r w:rsidRPr="00CB453E">
              <w:rPr>
                <w:rStyle w:val="eop"/>
                <w:rFonts w:ascii="Arial" w:hAnsi="Arial" w:cs="Arial"/>
                <w:color w:val="000000" w:themeColor="text1"/>
                <w:sz w:val="18"/>
                <w:szCs w:val="18"/>
              </w:rPr>
              <w:t xml:space="preserve"> </w:t>
            </w:r>
            <w:r w:rsidR="00C829AB">
              <w:rPr>
                <w:rStyle w:val="eop"/>
                <w:rFonts w:ascii="Arial" w:hAnsi="Arial" w:cs="Arial"/>
                <w:color w:val="000000" w:themeColor="text1"/>
                <w:sz w:val="18"/>
                <w:szCs w:val="18"/>
              </w:rPr>
              <w:t>3</w:t>
            </w:r>
            <w:r w:rsidRPr="00CB453E">
              <w:rPr>
                <w:rStyle w:val="eop"/>
                <w:rFonts w:ascii="Arial" w:hAnsi="Arial" w:cs="Arial"/>
                <w:color w:val="000000" w:themeColor="text1"/>
                <w:sz w:val="18"/>
                <w:szCs w:val="18"/>
              </w:rPr>
              <w:t xml:space="preserve"> </w:t>
            </w:r>
            <w:r w:rsidR="00952155" w:rsidRPr="00CB453E">
              <w:rPr>
                <w:rStyle w:val="eop"/>
                <w:rFonts w:ascii="Arial" w:hAnsi="Arial" w:cs="Arial"/>
                <w:color w:val="000000" w:themeColor="text1"/>
                <w:sz w:val="18"/>
                <w:szCs w:val="18"/>
              </w:rPr>
              <w:t>jaar</w:t>
            </w:r>
            <w:r w:rsidR="00915CD7">
              <w:rPr>
                <w:rStyle w:val="eop"/>
                <w:rFonts w:ascii="Arial" w:hAnsi="Arial" w:cs="Arial"/>
                <w:color w:val="000000" w:themeColor="text1"/>
                <w:sz w:val="18"/>
                <w:szCs w:val="18"/>
              </w:rPr>
              <w:t xml:space="preserve"> </w:t>
            </w:r>
            <w:r w:rsidR="003A5589">
              <w:rPr>
                <w:rStyle w:val="eop"/>
                <w:rFonts w:ascii="Arial" w:hAnsi="Arial" w:cs="Arial"/>
                <w:color w:val="000000" w:themeColor="text1"/>
                <w:sz w:val="18"/>
                <w:szCs w:val="18"/>
              </w:rPr>
              <w:t xml:space="preserve">en maximaal 7 jaar </w:t>
            </w:r>
            <w:r w:rsidR="00915CD7">
              <w:rPr>
                <w:rStyle w:val="eop"/>
                <w:rFonts w:ascii="Arial" w:hAnsi="Arial" w:cs="Arial"/>
                <w:color w:val="000000" w:themeColor="text1"/>
                <w:sz w:val="18"/>
                <w:szCs w:val="18"/>
              </w:rPr>
              <w:t xml:space="preserve">bij één </w:t>
            </w:r>
            <w:r w:rsidR="00C934C4">
              <w:rPr>
                <w:rStyle w:val="eop"/>
                <w:rFonts w:ascii="Arial" w:hAnsi="Arial" w:cs="Arial"/>
                <w:color w:val="000000" w:themeColor="text1"/>
                <w:sz w:val="18"/>
                <w:szCs w:val="18"/>
              </w:rPr>
              <w:t>a</w:t>
            </w:r>
            <w:r w:rsidR="00C934C4" w:rsidRPr="00C934C4">
              <w:rPr>
                <w:rStyle w:val="eop"/>
                <w:rFonts w:ascii="Arial" w:hAnsi="Arial" w:cs="Arial"/>
                <w:color w:val="000000" w:themeColor="text1"/>
                <w:sz w:val="18"/>
                <w:szCs w:val="18"/>
              </w:rPr>
              <w:t xml:space="preserve">fnemende </w:t>
            </w:r>
            <w:r w:rsidR="00915CD7">
              <w:rPr>
                <w:rStyle w:val="eop"/>
                <w:rFonts w:ascii="Arial" w:hAnsi="Arial" w:cs="Arial"/>
                <w:color w:val="000000" w:themeColor="text1"/>
                <w:sz w:val="18"/>
                <w:szCs w:val="18"/>
              </w:rPr>
              <w:t>partij</w:t>
            </w:r>
            <w:r w:rsidR="00952155" w:rsidRPr="00CB453E">
              <w:rPr>
                <w:rStyle w:val="eop"/>
                <w:rFonts w:ascii="Arial" w:hAnsi="Arial" w:cs="Arial"/>
                <w:color w:val="000000" w:themeColor="text1"/>
                <w:sz w:val="18"/>
                <w:szCs w:val="18"/>
              </w:rPr>
              <w:t xml:space="preserve"> </w:t>
            </w:r>
            <w:r w:rsidR="00915CD7">
              <w:rPr>
                <w:rStyle w:val="eop"/>
                <w:rFonts w:ascii="Arial" w:hAnsi="Arial" w:cs="Arial"/>
                <w:color w:val="000000" w:themeColor="text1"/>
                <w:sz w:val="18"/>
                <w:szCs w:val="18"/>
              </w:rPr>
              <w:t>in productie te zijn</w:t>
            </w:r>
            <w:r w:rsidR="00680B66">
              <w:rPr>
                <w:rStyle w:val="eop"/>
                <w:rFonts w:ascii="Arial" w:hAnsi="Arial" w:cs="Arial"/>
                <w:color w:val="000000" w:themeColor="text1"/>
                <w:sz w:val="18"/>
                <w:szCs w:val="18"/>
              </w:rPr>
              <w:t xml:space="preserve">. </w:t>
            </w:r>
          </w:p>
        </w:tc>
      </w:tr>
    </w:tbl>
    <w:p w14:paraId="5E0FA449" w14:textId="77777777" w:rsidR="00145AB1" w:rsidRDefault="00145AB1" w:rsidP="00476F1F">
      <w:pPr>
        <w:ind w:left="0" w:firstLine="0"/>
      </w:pPr>
    </w:p>
    <w:p w14:paraId="1A073BC8" w14:textId="047F7CF4" w:rsidR="00145AB1" w:rsidRPr="004D3F41" w:rsidRDefault="00535E37" w:rsidP="004D3F41">
      <w:pPr>
        <w:pStyle w:val="Kop1"/>
        <w:rPr>
          <w:b/>
          <w:bCs/>
        </w:rPr>
      </w:pPr>
      <w:bookmarkStart w:id="31" w:name="_Toc185443836"/>
      <w:r w:rsidRPr="004D3F41">
        <w:rPr>
          <w:b/>
          <w:bCs/>
        </w:rPr>
        <w:t>Duurzaamheid</w:t>
      </w:r>
      <w:bookmarkEnd w:id="31"/>
    </w:p>
    <w:p w14:paraId="076A95BF" w14:textId="77777777" w:rsidR="00145AB1" w:rsidRDefault="00145AB1" w:rsidP="00FC6C37"/>
    <w:tbl>
      <w:tblPr>
        <w:tblStyle w:val="Tabelraster"/>
        <w:tblW w:w="5425" w:type="pct"/>
        <w:tblInd w:w="-431" w:type="dxa"/>
        <w:tblLook w:val="04A0" w:firstRow="1" w:lastRow="0" w:firstColumn="1" w:lastColumn="0" w:noHBand="0" w:noVBand="1"/>
      </w:tblPr>
      <w:tblGrid>
        <w:gridCol w:w="851"/>
        <w:gridCol w:w="8931"/>
      </w:tblGrid>
      <w:tr w:rsidR="004D3F41" w:rsidRPr="00C058E3" w14:paraId="61729503" w14:textId="77777777" w:rsidTr="004D3F41">
        <w:trPr>
          <w:trHeight w:val="390"/>
        </w:trPr>
        <w:tc>
          <w:tcPr>
            <w:tcW w:w="435" w:type="pct"/>
            <w:shd w:val="clear" w:color="auto" w:fill="000000" w:themeFill="text1"/>
          </w:tcPr>
          <w:p w14:paraId="2E1AB234" w14:textId="3E60F597" w:rsidR="00EF5097" w:rsidRPr="00D62CBE" w:rsidRDefault="00EF5097" w:rsidP="00D62CBE">
            <w:pPr>
              <w:rPr>
                <w:rStyle w:val="normaltextrun"/>
                <w:rFonts w:ascii="Arial" w:hAnsi="Arial" w:cs="Arial"/>
                <w:b/>
                <w:bCs/>
                <w:color w:val="FFFFFF" w:themeColor="background1"/>
                <w:sz w:val="16"/>
                <w:szCs w:val="16"/>
                <w:highlight w:val="black"/>
                <w:shd w:val="clear" w:color="auto" w:fill="FFFFFF"/>
              </w:rPr>
            </w:pPr>
            <w:r>
              <w:rPr>
                <w:rStyle w:val="normaltextrun"/>
                <w:rFonts w:ascii="Arial" w:hAnsi="Arial" w:cs="Arial"/>
                <w:b/>
                <w:bCs/>
                <w:color w:val="FFFFFF" w:themeColor="background1"/>
                <w:sz w:val="16"/>
                <w:szCs w:val="16"/>
                <w:highlight w:val="black"/>
                <w:shd w:val="clear" w:color="auto" w:fill="FFFFFF"/>
              </w:rPr>
              <w:t>I</w:t>
            </w:r>
            <w:r>
              <w:rPr>
                <w:rStyle w:val="normaltextrun"/>
                <w:b/>
                <w:bCs/>
                <w:color w:val="FFFFFF" w:themeColor="background1"/>
                <w:sz w:val="16"/>
                <w:szCs w:val="16"/>
                <w:highlight w:val="black"/>
                <w:shd w:val="clear" w:color="auto" w:fill="FFFFFF"/>
              </w:rPr>
              <w:t>D</w:t>
            </w:r>
          </w:p>
        </w:tc>
        <w:tc>
          <w:tcPr>
            <w:tcW w:w="4565" w:type="pct"/>
            <w:shd w:val="clear" w:color="auto" w:fill="000000" w:themeFill="text1"/>
          </w:tcPr>
          <w:p w14:paraId="286C652F" w14:textId="6A2BD1C0" w:rsidR="00EF5097" w:rsidRPr="00D62CBE" w:rsidRDefault="00EF5097" w:rsidP="00D62CBE">
            <w:pPr>
              <w:rPr>
                <w:rStyle w:val="normaltextrun"/>
                <w:rFonts w:ascii="Arial" w:hAnsi="Arial" w:cs="Arial"/>
                <w:b/>
                <w:bCs/>
                <w:color w:val="FFFFFF" w:themeColor="background1"/>
                <w:sz w:val="16"/>
                <w:szCs w:val="16"/>
                <w:highlight w:val="black"/>
                <w:shd w:val="clear" w:color="auto" w:fill="FFFFFF"/>
              </w:rPr>
            </w:pPr>
            <w:r w:rsidRPr="00D62CBE">
              <w:rPr>
                <w:rStyle w:val="normaltextrun"/>
                <w:rFonts w:ascii="Arial" w:hAnsi="Arial" w:cs="Arial"/>
                <w:b/>
                <w:bCs/>
                <w:color w:val="FFFFFF" w:themeColor="background1"/>
                <w:sz w:val="16"/>
                <w:szCs w:val="16"/>
                <w:highlight w:val="black"/>
                <w:shd w:val="clear" w:color="auto" w:fill="FFFFFF"/>
              </w:rPr>
              <w:t xml:space="preserve">Beschrijving </w:t>
            </w:r>
          </w:p>
        </w:tc>
      </w:tr>
      <w:tr w:rsidR="00EF5097" w:rsidRPr="00C058E3" w14:paraId="31C30CEA" w14:textId="77777777" w:rsidTr="004D3F41">
        <w:tc>
          <w:tcPr>
            <w:tcW w:w="435" w:type="pct"/>
          </w:tcPr>
          <w:p w14:paraId="78582A35" w14:textId="40322C51" w:rsidR="00EF5097" w:rsidRPr="004D3F41" w:rsidRDefault="00EF5097" w:rsidP="004D3F41">
            <w:pPr>
              <w:pStyle w:val="paragraph"/>
              <w:rPr>
                <w:rStyle w:val="normaltextrun"/>
                <w:rFonts w:ascii="Arial" w:hAnsi="Arial" w:cs="Arial"/>
                <w:sz w:val="18"/>
                <w:szCs w:val="18"/>
              </w:rPr>
            </w:pPr>
            <w:r w:rsidRPr="004D3F41">
              <w:rPr>
                <w:rStyle w:val="normaltextrun"/>
                <w:rFonts w:ascii="Arial" w:hAnsi="Arial" w:cs="Arial"/>
                <w:sz w:val="18"/>
                <w:szCs w:val="18"/>
              </w:rPr>
              <w:t>TE8.1</w:t>
            </w:r>
          </w:p>
        </w:tc>
        <w:tc>
          <w:tcPr>
            <w:tcW w:w="4565" w:type="pct"/>
          </w:tcPr>
          <w:p w14:paraId="03CB853C" w14:textId="098B51DF" w:rsidR="00EF5097" w:rsidRPr="00D62CBE" w:rsidRDefault="00EF5097" w:rsidP="00D62CBE">
            <w:pPr>
              <w:ind w:left="0" w:firstLine="0"/>
              <w:rPr>
                <w:rStyle w:val="normaltextrun"/>
                <w:rFonts w:ascii="Arial" w:eastAsia="Segoe UI" w:hAnsi="Arial" w:cs="Arial"/>
                <w:sz w:val="18"/>
                <w:szCs w:val="18"/>
              </w:rPr>
            </w:pPr>
            <w:r w:rsidRPr="00D62CBE">
              <w:rPr>
                <w:rFonts w:ascii="Arial" w:eastAsia="Segoe UI" w:hAnsi="Arial" w:cs="Arial"/>
                <w:sz w:val="18"/>
                <w:szCs w:val="18"/>
              </w:rPr>
              <w:t>Opdrachtnemer zorgt ervoor dat de huidige ingebouwde hardware na succesvolle implementatie en acceptatie uit de bestaande vloot wordt verwijderd en conform geldende milieustandaarden wordt gerecycled, hergebruikt of afgevoerd. Tot aan software overgang rijden voertuigen met 2 sets hardware (1 actief, 1 inactief).</w:t>
            </w:r>
          </w:p>
        </w:tc>
      </w:tr>
      <w:tr w:rsidR="00EF5097" w:rsidRPr="00C058E3" w14:paraId="1BE7C050" w14:textId="77777777" w:rsidTr="004D3F41">
        <w:tc>
          <w:tcPr>
            <w:tcW w:w="435" w:type="pct"/>
          </w:tcPr>
          <w:p w14:paraId="4306360D" w14:textId="6A6D9248" w:rsidR="00EF5097" w:rsidRPr="00D62CBE" w:rsidRDefault="00EF5097" w:rsidP="004D3F41">
            <w:pPr>
              <w:pStyle w:val="paragraph"/>
              <w:rPr>
                <w:rStyle w:val="normaltextrun"/>
                <w:rFonts w:ascii="Arial" w:hAnsi="Arial" w:cs="Arial"/>
                <w:sz w:val="18"/>
                <w:szCs w:val="18"/>
              </w:rPr>
            </w:pPr>
            <w:r>
              <w:rPr>
                <w:rStyle w:val="normaltextrun"/>
                <w:rFonts w:ascii="Arial" w:hAnsi="Arial" w:cs="Arial"/>
                <w:sz w:val="18"/>
                <w:szCs w:val="18"/>
              </w:rPr>
              <w:t>T</w:t>
            </w:r>
            <w:r w:rsidRPr="004D3F41">
              <w:rPr>
                <w:rStyle w:val="normaltextrun"/>
                <w:rFonts w:ascii="Arial" w:hAnsi="Arial" w:cs="Arial"/>
                <w:sz w:val="18"/>
                <w:szCs w:val="18"/>
              </w:rPr>
              <w:t>E8.2</w:t>
            </w:r>
          </w:p>
        </w:tc>
        <w:tc>
          <w:tcPr>
            <w:tcW w:w="4565" w:type="pct"/>
          </w:tcPr>
          <w:p w14:paraId="22D336BD" w14:textId="79AABCC4" w:rsidR="00EF5097" w:rsidRPr="00D62CBE" w:rsidRDefault="00EF5097" w:rsidP="00D62CBE">
            <w:pPr>
              <w:ind w:left="0" w:firstLine="0"/>
              <w:textAlignment w:val="baseline"/>
              <w:rPr>
                <w:rStyle w:val="normaltextrun"/>
                <w:rFonts w:ascii="Arial" w:hAnsi="Arial" w:cs="Arial"/>
                <w:color w:val="000000" w:themeColor="text1"/>
                <w:sz w:val="18"/>
                <w:szCs w:val="18"/>
              </w:rPr>
            </w:pPr>
            <w:r w:rsidRPr="00D62CBE">
              <w:rPr>
                <w:rStyle w:val="normaltextrun"/>
                <w:rFonts w:ascii="Arial" w:hAnsi="Arial" w:cs="Arial"/>
                <w:sz w:val="18"/>
                <w:szCs w:val="18"/>
              </w:rPr>
              <w:t>Opdrachtnemer gaat er mee akkoord dat in het kader van duurzaamheid, hardware waarvan de technische levensduur gelijk aan- of langer is dat een voertuiglease-cyclus (5 jaar) deze hergebruikt kan worden, en houdt hier rekening mee met (de)montage.</w:t>
            </w:r>
          </w:p>
        </w:tc>
      </w:tr>
      <w:tr w:rsidR="00EF5097" w:rsidRPr="00C058E3" w14:paraId="5F6ACA3E" w14:textId="77777777" w:rsidTr="004D3F41">
        <w:tc>
          <w:tcPr>
            <w:tcW w:w="435" w:type="pct"/>
          </w:tcPr>
          <w:p w14:paraId="3569E090" w14:textId="4D9CE4CD" w:rsidR="00EF5097" w:rsidRPr="00D62CBE" w:rsidRDefault="00EF5097" w:rsidP="004D3F41">
            <w:pPr>
              <w:pStyle w:val="paragraph"/>
              <w:rPr>
                <w:rStyle w:val="normaltextrun"/>
                <w:rFonts w:ascii="Arial" w:hAnsi="Arial" w:cs="Arial"/>
                <w:sz w:val="18"/>
                <w:szCs w:val="18"/>
              </w:rPr>
            </w:pPr>
            <w:r>
              <w:rPr>
                <w:rStyle w:val="normaltextrun"/>
                <w:rFonts w:ascii="Arial" w:hAnsi="Arial" w:cs="Arial"/>
                <w:sz w:val="18"/>
                <w:szCs w:val="18"/>
              </w:rPr>
              <w:t>T</w:t>
            </w:r>
            <w:r w:rsidRPr="004D3F41">
              <w:rPr>
                <w:rStyle w:val="normaltextrun"/>
                <w:rFonts w:ascii="Arial" w:hAnsi="Arial" w:cs="Arial"/>
                <w:sz w:val="18"/>
                <w:szCs w:val="18"/>
              </w:rPr>
              <w:t>E8.3</w:t>
            </w:r>
          </w:p>
        </w:tc>
        <w:tc>
          <w:tcPr>
            <w:tcW w:w="4565" w:type="pct"/>
          </w:tcPr>
          <w:p w14:paraId="24C973C3" w14:textId="23564488" w:rsidR="00EF5097" w:rsidRPr="00D62CBE" w:rsidRDefault="00EF5097" w:rsidP="00D62CBE">
            <w:pPr>
              <w:ind w:left="0" w:firstLine="0"/>
              <w:rPr>
                <w:rStyle w:val="normaltextrun"/>
                <w:rFonts w:ascii="Arial" w:eastAsia="Segoe UI" w:hAnsi="Arial" w:cs="Arial"/>
                <w:sz w:val="18"/>
                <w:szCs w:val="18"/>
              </w:rPr>
            </w:pPr>
            <w:r w:rsidRPr="00D62CBE">
              <w:rPr>
                <w:rStyle w:val="normaltextrun"/>
                <w:rFonts w:ascii="Arial" w:hAnsi="Arial" w:cs="Arial"/>
                <w:sz w:val="18"/>
                <w:szCs w:val="18"/>
              </w:rPr>
              <w:t xml:space="preserve">Wanneer </w:t>
            </w:r>
            <w:r w:rsidR="00944DC4">
              <w:rPr>
                <w:rStyle w:val="normaltextrun"/>
                <w:rFonts w:ascii="Arial" w:hAnsi="Arial" w:cs="Arial"/>
                <w:sz w:val="18"/>
                <w:szCs w:val="18"/>
              </w:rPr>
              <w:t>hergebruik</w:t>
            </w:r>
            <w:r w:rsidRPr="00D62CBE">
              <w:rPr>
                <w:rStyle w:val="normaltextrun"/>
                <w:rFonts w:ascii="Arial" w:hAnsi="Arial" w:cs="Arial"/>
                <w:sz w:val="18"/>
                <w:szCs w:val="18"/>
              </w:rPr>
              <w:t xml:space="preserve"> niet mogelijk is, dient de uitgebouwde hardware een zo duurzaam als mogelijke bestemming te krijgen. De nieuwe in te bouwen hardware dient minimaal een gegarandeerde levensduur van 5 jaar te hebben in lijn met de voertuiglease-cyclus.</w:t>
            </w:r>
            <w:r w:rsidRPr="00D62CBE">
              <w:rPr>
                <w:rFonts w:ascii="Arial" w:eastAsia="Segoe UI" w:hAnsi="Arial" w:cs="Arial"/>
                <w:sz w:val="18"/>
                <w:szCs w:val="18"/>
              </w:rPr>
              <w:br w:type="page"/>
            </w:r>
          </w:p>
        </w:tc>
      </w:tr>
      <w:tr w:rsidR="00C57E08" w:rsidRPr="00C058E3" w14:paraId="58A5F70A" w14:textId="77777777" w:rsidTr="00EF5097">
        <w:tc>
          <w:tcPr>
            <w:tcW w:w="435" w:type="pct"/>
          </w:tcPr>
          <w:p w14:paraId="11559024" w14:textId="0E5929FD" w:rsidR="00C57E08" w:rsidRDefault="00C57E08" w:rsidP="00EF5097">
            <w:pPr>
              <w:pStyle w:val="paragraph"/>
              <w:rPr>
                <w:rStyle w:val="normaltextrun"/>
                <w:rFonts w:ascii="Arial" w:hAnsi="Arial" w:cs="Arial"/>
                <w:sz w:val="18"/>
                <w:szCs w:val="18"/>
              </w:rPr>
            </w:pPr>
            <w:r>
              <w:rPr>
                <w:rStyle w:val="normaltextrun"/>
                <w:rFonts w:ascii="Arial" w:hAnsi="Arial" w:cs="Arial"/>
                <w:sz w:val="18"/>
                <w:szCs w:val="18"/>
              </w:rPr>
              <w:t>T</w:t>
            </w:r>
            <w:r w:rsidRPr="00D62CBE">
              <w:rPr>
                <w:rStyle w:val="normaltextrun"/>
                <w:rFonts w:ascii="Arial" w:hAnsi="Arial" w:cs="Arial"/>
                <w:sz w:val="18"/>
                <w:szCs w:val="18"/>
              </w:rPr>
              <w:t>E8.</w:t>
            </w:r>
            <w:r>
              <w:rPr>
                <w:rStyle w:val="normaltextrun"/>
                <w:rFonts w:ascii="Arial" w:hAnsi="Arial" w:cs="Arial"/>
                <w:sz w:val="18"/>
                <w:szCs w:val="18"/>
              </w:rPr>
              <w:t>4</w:t>
            </w:r>
          </w:p>
        </w:tc>
        <w:tc>
          <w:tcPr>
            <w:tcW w:w="4565" w:type="pct"/>
          </w:tcPr>
          <w:p w14:paraId="1A876E7A" w14:textId="744C3702" w:rsidR="00C57E08" w:rsidRPr="00D62CBE" w:rsidRDefault="00944DC4" w:rsidP="00D62CBE">
            <w:pPr>
              <w:ind w:left="0" w:firstLine="0"/>
              <w:rPr>
                <w:rStyle w:val="normaltextrun"/>
                <w:rFonts w:ascii="Arial" w:hAnsi="Arial" w:cs="Arial"/>
                <w:sz w:val="18"/>
                <w:szCs w:val="18"/>
              </w:rPr>
            </w:pPr>
            <w:r>
              <w:rPr>
                <w:rStyle w:val="normaltextrun"/>
                <w:rFonts w:ascii="Arial" w:hAnsi="Arial" w:cs="Arial"/>
                <w:sz w:val="18"/>
                <w:szCs w:val="18"/>
              </w:rPr>
              <w:t xml:space="preserve">Opdrachtnemer </w:t>
            </w:r>
            <w:r w:rsidR="004D3F41">
              <w:rPr>
                <w:rStyle w:val="normaltextrun"/>
                <w:rFonts w:ascii="Arial" w:hAnsi="Arial" w:cs="Arial"/>
                <w:sz w:val="18"/>
                <w:szCs w:val="18"/>
              </w:rPr>
              <w:t>maakt</w:t>
            </w:r>
            <w:r>
              <w:rPr>
                <w:rStyle w:val="normaltextrun"/>
                <w:rFonts w:ascii="Arial" w:hAnsi="Arial" w:cs="Arial"/>
                <w:sz w:val="18"/>
                <w:szCs w:val="18"/>
              </w:rPr>
              <w:t xml:space="preserve"> bij de keuze van hardware en inbouw zoveel mogelijk </w:t>
            </w:r>
            <w:r w:rsidR="004D3F41">
              <w:rPr>
                <w:rStyle w:val="normaltextrun"/>
                <w:rFonts w:ascii="Arial" w:hAnsi="Arial" w:cs="Arial"/>
                <w:sz w:val="18"/>
                <w:szCs w:val="18"/>
              </w:rPr>
              <w:t>gebruik van duurzame materialen.</w:t>
            </w:r>
          </w:p>
        </w:tc>
      </w:tr>
    </w:tbl>
    <w:p w14:paraId="4E65DEE6" w14:textId="77777777" w:rsidR="00145AB1" w:rsidRDefault="00145AB1" w:rsidP="00FC6C37"/>
    <w:p w14:paraId="098513F5" w14:textId="77777777" w:rsidR="00145AB1" w:rsidRPr="00FC6C37" w:rsidRDefault="00145AB1" w:rsidP="004D3F41">
      <w:pPr>
        <w:ind w:left="0" w:firstLine="0"/>
      </w:pPr>
    </w:p>
    <w:p w14:paraId="6DE08F75" w14:textId="77777777" w:rsidR="00A12B80" w:rsidRPr="008467FF" w:rsidRDefault="00A12B80" w:rsidP="0020366B">
      <w:pPr>
        <w:pStyle w:val="Kop1"/>
        <w:rPr>
          <w:b/>
          <w:bCs/>
        </w:rPr>
      </w:pPr>
      <w:bookmarkStart w:id="32" w:name="_Toc185443837"/>
      <w:r w:rsidRPr="008467FF">
        <w:rPr>
          <w:b/>
          <w:bCs/>
        </w:rPr>
        <w:t>Wensen</w:t>
      </w:r>
      <w:bookmarkEnd w:id="32"/>
    </w:p>
    <w:p w14:paraId="5AEC7F74" w14:textId="77777777" w:rsidR="00A12B80" w:rsidRPr="00B35946" w:rsidRDefault="00A12B80" w:rsidP="00A12B80">
      <w:pPr>
        <w:rPr>
          <w:rFonts w:asciiTheme="majorHAnsi" w:hAnsiTheme="majorHAnsi" w:cstheme="majorHAnsi"/>
          <w:b/>
        </w:rPr>
      </w:pPr>
    </w:p>
    <w:tbl>
      <w:tblPr>
        <w:tblStyle w:val="Tabelraster"/>
        <w:tblW w:w="5425" w:type="pct"/>
        <w:tblInd w:w="-431" w:type="dxa"/>
        <w:tblLook w:val="04A0" w:firstRow="1" w:lastRow="0" w:firstColumn="1" w:lastColumn="0" w:noHBand="0" w:noVBand="1"/>
      </w:tblPr>
      <w:tblGrid>
        <w:gridCol w:w="851"/>
        <w:gridCol w:w="8931"/>
      </w:tblGrid>
      <w:tr w:rsidR="0014099D" w:rsidRPr="0014099D" w14:paraId="0E9B4F47" w14:textId="77777777" w:rsidTr="004D3F41">
        <w:trPr>
          <w:trHeight w:val="462"/>
        </w:trPr>
        <w:tc>
          <w:tcPr>
            <w:tcW w:w="435" w:type="pct"/>
            <w:shd w:val="clear" w:color="auto" w:fill="000000" w:themeFill="text1"/>
          </w:tcPr>
          <w:p w14:paraId="46B65594" w14:textId="0A08AF44" w:rsidR="0014099D" w:rsidRPr="00C43317" w:rsidRDefault="0014099D" w:rsidP="00C43317">
            <w:pPr>
              <w:rPr>
                <w:rStyle w:val="normaltextrun"/>
                <w:rFonts w:ascii="Arial" w:hAnsi="Arial" w:cs="Arial"/>
                <w:b/>
                <w:bCs/>
                <w:color w:val="FFFFFF" w:themeColor="background1"/>
                <w:sz w:val="18"/>
                <w:szCs w:val="18"/>
                <w:highlight w:val="black"/>
                <w:shd w:val="clear" w:color="auto" w:fill="FFFFFF"/>
              </w:rPr>
            </w:pPr>
            <w:r w:rsidRPr="00C43317">
              <w:rPr>
                <w:rStyle w:val="normaltextrun"/>
                <w:rFonts w:ascii="Arial" w:hAnsi="Arial" w:cs="Arial"/>
                <w:b/>
                <w:bCs/>
                <w:color w:val="FFFFFF" w:themeColor="background1"/>
                <w:sz w:val="18"/>
                <w:szCs w:val="18"/>
                <w:highlight w:val="black"/>
                <w:shd w:val="clear" w:color="auto" w:fill="FFFFFF"/>
              </w:rPr>
              <w:tab/>
              <w:t>ID</w:t>
            </w:r>
          </w:p>
        </w:tc>
        <w:tc>
          <w:tcPr>
            <w:tcW w:w="4565" w:type="pct"/>
            <w:shd w:val="clear" w:color="auto" w:fill="000000" w:themeFill="text1"/>
          </w:tcPr>
          <w:p w14:paraId="5BFDF4AB" w14:textId="0A387C94" w:rsidR="0014099D" w:rsidRPr="00C43317" w:rsidRDefault="0014099D" w:rsidP="00B32543">
            <w:pPr>
              <w:rPr>
                <w:rStyle w:val="normaltextrun"/>
                <w:rFonts w:ascii="Arial" w:hAnsi="Arial" w:cs="Arial"/>
                <w:b/>
                <w:bCs/>
                <w:color w:val="FFFFFF" w:themeColor="background1"/>
                <w:sz w:val="18"/>
                <w:szCs w:val="18"/>
                <w:highlight w:val="black"/>
                <w:shd w:val="clear" w:color="auto" w:fill="FFFFFF"/>
              </w:rPr>
            </w:pPr>
            <w:r w:rsidRPr="00C43317">
              <w:rPr>
                <w:rStyle w:val="normaltextrun"/>
                <w:rFonts w:ascii="Arial" w:hAnsi="Arial" w:cs="Arial"/>
                <w:b/>
                <w:bCs/>
                <w:color w:val="FFFFFF" w:themeColor="background1"/>
                <w:sz w:val="18"/>
                <w:szCs w:val="18"/>
                <w:highlight w:val="black"/>
                <w:shd w:val="clear" w:color="auto" w:fill="FFFFFF"/>
              </w:rPr>
              <w:t>Beschrijving wens</w:t>
            </w:r>
          </w:p>
        </w:tc>
      </w:tr>
      <w:tr w:rsidR="0014099D" w:rsidRPr="00650788" w14:paraId="3349BBC2" w14:textId="14455922" w:rsidTr="004D3F41">
        <w:trPr>
          <w:trHeight w:val="815"/>
        </w:trPr>
        <w:tc>
          <w:tcPr>
            <w:tcW w:w="435" w:type="pct"/>
          </w:tcPr>
          <w:p w14:paraId="5F0E213D" w14:textId="4A3BD4F3" w:rsidR="0014099D" w:rsidRPr="00780F48" w:rsidRDefault="004D3F41" w:rsidP="00E315F2">
            <w:pPr>
              <w:rPr>
                <w:rStyle w:val="normaltextrun"/>
                <w:rFonts w:ascii="Arial" w:hAnsi="Arial" w:cs="Arial"/>
                <w:color w:val="000000"/>
                <w:sz w:val="18"/>
                <w:szCs w:val="18"/>
                <w:shd w:val="clear" w:color="auto" w:fill="FFFFFF"/>
              </w:rPr>
            </w:pPr>
            <w:r w:rsidRPr="00780F48">
              <w:rPr>
                <w:rStyle w:val="normaltextrun"/>
                <w:rFonts w:ascii="Arial" w:hAnsi="Arial" w:cs="Arial"/>
                <w:color w:val="000000"/>
                <w:sz w:val="18"/>
                <w:szCs w:val="18"/>
                <w:shd w:val="clear" w:color="auto" w:fill="FFFFFF"/>
              </w:rPr>
              <w:t>WE</w:t>
            </w:r>
            <w:r>
              <w:rPr>
                <w:rStyle w:val="normaltextrun"/>
                <w:rFonts w:ascii="Arial" w:hAnsi="Arial" w:cs="Arial"/>
                <w:color w:val="000000"/>
                <w:sz w:val="18"/>
                <w:szCs w:val="18"/>
                <w:shd w:val="clear" w:color="auto" w:fill="FFFFFF"/>
              </w:rPr>
              <w:t>9</w:t>
            </w:r>
            <w:r w:rsidR="0014099D" w:rsidRPr="00780F48">
              <w:rPr>
                <w:rStyle w:val="normaltextrun"/>
                <w:rFonts w:ascii="Arial" w:hAnsi="Arial" w:cs="Arial"/>
                <w:color w:val="000000"/>
                <w:sz w:val="18"/>
                <w:szCs w:val="18"/>
                <w:shd w:val="clear" w:color="auto" w:fill="FFFFFF"/>
              </w:rPr>
              <w:t>.1</w:t>
            </w:r>
          </w:p>
        </w:tc>
        <w:tc>
          <w:tcPr>
            <w:tcW w:w="4565" w:type="pct"/>
          </w:tcPr>
          <w:p w14:paraId="3C1E08C9" w14:textId="0E602FBD" w:rsidR="0014099D" w:rsidRPr="00C43317" w:rsidRDefault="00F94216" w:rsidP="00E315F2">
            <w:pPr>
              <w:ind w:left="0" w:firstLine="0"/>
              <w:rPr>
                <w:rStyle w:val="normaltextrun"/>
                <w:rFonts w:ascii="Arial" w:hAnsi="Arial" w:cs="Arial"/>
                <w:color w:val="000000"/>
                <w:sz w:val="18"/>
                <w:szCs w:val="18"/>
                <w:shd w:val="clear" w:color="auto" w:fill="FFFFFF"/>
              </w:rPr>
            </w:pPr>
            <w:r w:rsidRPr="00C43317">
              <w:rPr>
                <w:rFonts w:ascii="Arial" w:eastAsia="Calibri" w:hAnsi="Arial" w:cs="Arial"/>
                <w:color w:val="000000" w:themeColor="text1"/>
                <w:sz w:val="18"/>
                <w:szCs w:val="18"/>
              </w:rPr>
              <w:t xml:space="preserve">ProRail heeft </w:t>
            </w:r>
            <w:r w:rsidR="00D8150E" w:rsidRPr="00C43317">
              <w:rPr>
                <w:rFonts w:ascii="Arial" w:eastAsia="Calibri" w:hAnsi="Arial" w:cs="Arial"/>
                <w:color w:val="000000" w:themeColor="text1"/>
                <w:sz w:val="18"/>
                <w:szCs w:val="18"/>
              </w:rPr>
              <w:t xml:space="preserve">voor de Navigatie-app </w:t>
            </w:r>
            <w:r w:rsidRPr="00C43317">
              <w:rPr>
                <w:rFonts w:ascii="Arial" w:eastAsia="Calibri" w:hAnsi="Arial" w:cs="Arial"/>
                <w:color w:val="000000" w:themeColor="text1"/>
                <w:sz w:val="18"/>
                <w:szCs w:val="18"/>
              </w:rPr>
              <w:t xml:space="preserve">de wens om in de totaaloplossing </w:t>
            </w:r>
            <w:r w:rsidR="0014099D" w:rsidRPr="00C43317">
              <w:rPr>
                <w:rFonts w:ascii="Arial" w:eastAsia="Calibri" w:hAnsi="Arial" w:cs="Arial"/>
                <w:color w:val="000000" w:themeColor="text1"/>
                <w:sz w:val="18"/>
                <w:szCs w:val="18"/>
              </w:rPr>
              <w:t xml:space="preserve">extra gegevens te kunnen ontvangen van een extern systeem en deze extra gegevens toe te kunnen voegen aan </w:t>
            </w:r>
            <w:r w:rsidR="00820CF1">
              <w:rPr>
                <w:rFonts w:ascii="Arial" w:eastAsia="Calibri" w:hAnsi="Arial" w:cs="Arial"/>
                <w:color w:val="000000" w:themeColor="text1"/>
                <w:sz w:val="18"/>
                <w:szCs w:val="18"/>
              </w:rPr>
              <w:t>een</w:t>
            </w:r>
            <w:r w:rsidR="00820CF1" w:rsidRPr="00C43317">
              <w:rPr>
                <w:rFonts w:ascii="Arial" w:eastAsia="Calibri" w:hAnsi="Arial" w:cs="Arial"/>
                <w:color w:val="000000" w:themeColor="text1"/>
                <w:sz w:val="18"/>
                <w:szCs w:val="18"/>
              </w:rPr>
              <w:t xml:space="preserve"> </w:t>
            </w:r>
            <w:r w:rsidR="0014099D" w:rsidRPr="00C43317">
              <w:rPr>
                <w:rFonts w:ascii="Arial" w:eastAsia="Calibri" w:hAnsi="Arial" w:cs="Arial"/>
                <w:color w:val="000000" w:themeColor="text1"/>
                <w:sz w:val="18"/>
                <w:szCs w:val="18"/>
              </w:rPr>
              <w:t>initiële navigatie opdracht en/of aan een al geaccepteerde navigatieopdracht, zodat de bestuurder(s) belangrijke, actuele informatie kan zien betreffende de bestemming (incidentlocatie). Het gaat hier bijvoorbeeld om locatie specifieke kenmerken en/of signalementen van personen bij het spoor.</w:t>
            </w:r>
          </w:p>
        </w:tc>
      </w:tr>
      <w:tr w:rsidR="0014099D" w:rsidRPr="00650788" w14:paraId="27E8FD7D" w14:textId="77777777" w:rsidTr="004D3F41">
        <w:trPr>
          <w:trHeight w:val="815"/>
        </w:trPr>
        <w:tc>
          <w:tcPr>
            <w:tcW w:w="435" w:type="pct"/>
          </w:tcPr>
          <w:p w14:paraId="1FBD4B91" w14:textId="74655CB8" w:rsidR="0014099D" w:rsidRPr="00E315F2" w:rsidRDefault="004D3F41" w:rsidP="00E315F2">
            <w:pPr>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WE9</w:t>
            </w:r>
            <w:r w:rsidR="0014099D">
              <w:rPr>
                <w:rStyle w:val="normaltextrun"/>
                <w:rFonts w:ascii="Arial" w:hAnsi="Arial" w:cs="Arial"/>
                <w:color w:val="000000"/>
                <w:sz w:val="18"/>
                <w:szCs w:val="18"/>
                <w:shd w:val="clear" w:color="auto" w:fill="FFFFFF"/>
              </w:rPr>
              <w:t>.2</w:t>
            </w:r>
          </w:p>
        </w:tc>
        <w:tc>
          <w:tcPr>
            <w:tcW w:w="4565" w:type="pct"/>
          </w:tcPr>
          <w:p w14:paraId="3C08BADD" w14:textId="7B9EB61C" w:rsidR="0014099D" w:rsidRPr="00F45021" w:rsidRDefault="009A6D2E" w:rsidP="00E315F2">
            <w:pPr>
              <w:ind w:left="0" w:firstLine="0"/>
              <w:rPr>
                <w:rFonts w:ascii="Arial" w:eastAsia="Calibri" w:hAnsi="Arial" w:cs="Arial"/>
                <w:color w:val="000000" w:themeColor="text1"/>
                <w:sz w:val="18"/>
                <w:szCs w:val="18"/>
                <w:highlight w:val="yellow"/>
              </w:rPr>
            </w:pPr>
            <w:r>
              <w:rPr>
                <w:rStyle w:val="normaltextrun"/>
                <w:rFonts w:ascii="Arial" w:hAnsi="Arial" w:cs="Arial"/>
                <w:sz w:val="18"/>
                <w:szCs w:val="18"/>
              </w:rPr>
              <w:t>Het fleet-managementsysteem</w:t>
            </w:r>
            <w:r w:rsidR="0014099D" w:rsidRPr="00C43317">
              <w:rPr>
                <w:rStyle w:val="normaltextrun"/>
                <w:rFonts w:ascii="Arial" w:hAnsi="Arial" w:cs="Arial"/>
                <w:sz w:val="18"/>
                <w:szCs w:val="18"/>
              </w:rPr>
              <w:t xml:space="preserve"> kan een bestemming ontvangen van een extern systeem, waarop </w:t>
            </w:r>
            <w:r w:rsidR="0007329B" w:rsidRPr="00C43317">
              <w:rPr>
                <w:rStyle w:val="normaltextrun"/>
                <w:rFonts w:ascii="Arial" w:hAnsi="Arial" w:cs="Arial"/>
                <w:sz w:val="18"/>
                <w:szCs w:val="18"/>
              </w:rPr>
              <w:t>het</w:t>
            </w:r>
            <w:r w:rsidR="0014099D" w:rsidRPr="00C43317">
              <w:rPr>
                <w:rStyle w:val="normaltextrun"/>
                <w:rFonts w:ascii="Arial" w:hAnsi="Arial" w:cs="Arial"/>
                <w:sz w:val="18"/>
                <w:szCs w:val="18"/>
              </w:rPr>
              <w:t xml:space="preserve"> systeem alle beschikbare voertuigen (of alle beschikbare voertuigen van een voertuigcategorie) en hun ETA teruggeeft </w:t>
            </w:r>
            <w:r w:rsidR="00A2551C">
              <w:rPr>
                <w:rStyle w:val="normaltextrun"/>
                <w:rFonts w:ascii="Arial" w:hAnsi="Arial" w:cs="Arial"/>
                <w:sz w:val="18"/>
                <w:szCs w:val="18"/>
              </w:rPr>
              <w:t>aan het externe systeem</w:t>
            </w:r>
            <w:r w:rsidR="0014099D" w:rsidRPr="00C43317">
              <w:rPr>
                <w:rStyle w:val="normaltextrun"/>
                <w:rFonts w:ascii="Arial" w:hAnsi="Arial" w:cs="Arial"/>
                <w:sz w:val="18"/>
                <w:szCs w:val="18"/>
              </w:rPr>
              <w:t>.</w:t>
            </w:r>
          </w:p>
        </w:tc>
      </w:tr>
      <w:tr w:rsidR="007C1B9D" w:rsidRPr="00650788" w14:paraId="37237FDA" w14:textId="77777777" w:rsidTr="004D3F41">
        <w:trPr>
          <w:trHeight w:val="554"/>
        </w:trPr>
        <w:tc>
          <w:tcPr>
            <w:tcW w:w="435" w:type="pct"/>
          </w:tcPr>
          <w:p w14:paraId="360929CD" w14:textId="6FA2F501" w:rsidR="007C1B9D" w:rsidRDefault="004D3F41" w:rsidP="00E315F2">
            <w:pPr>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WE9</w:t>
            </w:r>
            <w:r w:rsidR="007C1B9D">
              <w:rPr>
                <w:rStyle w:val="normaltextrun"/>
                <w:rFonts w:ascii="Arial" w:hAnsi="Arial" w:cs="Arial"/>
                <w:color w:val="000000"/>
                <w:sz w:val="18"/>
                <w:szCs w:val="18"/>
                <w:shd w:val="clear" w:color="auto" w:fill="FFFFFF"/>
              </w:rPr>
              <w:t>.3</w:t>
            </w:r>
          </w:p>
        </w:tc>
        <w:tc>
          <w:tcPr>
            <w:tcW w:w="4565" w:type="pct"/>
          </w:tcPr>
          <w:p w14:paraId="18956A80" w14:textId="447D5DF9" w:rsidR="007C1B9D" w:rsidRPr="00C43317" w:rsidRDefault="007C1B9D" w:rsidP="00E315F2">
            <w:pPr>
              <w:ind w:left="0" w:firstLine="0"/>
              <w:rPr>
                <w:rStyle w:val="normaltextrun"/>
                <w:rFonts w:ascii="Arial" w:hAnsi="Arial" w:cs="Arial"/>
                <w:sz w:val="18"/>
                <w:szCs w:val="18"/>
              </w:rPr>
            </w:pPr>
            <w:r>
              <w:rPr>
                <w:rStyle w:val="eop"/>
                <w:rFonts w:ascii="Arial" w:hAnsi="Arial" w:cs="Arial"/>
                <w:color w:val="000000" w:themeColor="text1"/>
                <w:sz w:val="18"/>
                <w:szCs w:val="18"/>
              </w:rPr>
              <w:t>ProRail heeft de wens om de Navigatie-app ook spraak-gestuurd te kunnen bedienen</w:t>
            </w:r>
            <w:r w:rsidR="0027373D">
              <w:rPr>
                <w:rStyle w:val="eop"/>
                <w:rFonts w:ascii="Arial" w:hAnsi="Arial" w:cs="Arial"/>
                <w:color w:val="000000" w:themeColor="text1"/>
                <w:sz w:val="18"/>
                <w:szCs w:val="18"/>
              </w:rPr>
              <w:t xml:space="preserve">, waarbij </w:t>
            </w:r>
            <w:r w:rsidR="005712C1">
              <w:rPr>
                <w:rStyle w:val="eop"/>
                <w:rFonts w:ascii="Arial" w:hAnsi="Arial" w:cs="Arial"/>
                <w:color w:val="000000" w:themeColor="text1"/>
                <w:sz w:val="18"/>
                <w:szCs w:val="18"/>
              </w:rPr>
              <w:t xml:space="preserve">de bestuurder </w:t>
            </w:r>
            <w:r w:rsidR="00140767">
              <w:rPr>
                <w:rStyle w:val="eop"/>
                <w:rFonts w:ascii="Arial" w:hAnsi="Arial" w:cs="Arial"/>
                <w:color w:val="000000" w:themeColor="text1"/>
                <w:sz w:val="18"/>
                <w:szCs w:val="18"/>
              </w:rPr>
              <w:t xml:space="preserve">in ieder geval </w:t>
            </w:r>
            <w:r w:rsidR="00B33D1D">
              <w:rPr>
                <w:rStyle w:val="eop"/>
                <w:rFonts w:ascii="Arial" w:hAnsi="Arial" w:cs="Arial"/>
                <w:color w:val="000000" w:themeColor="text1"/>
                <w:sz w:val="18"/>
                <w:szCs w:val="18"/>
              </w:rPr>
              <w:t>e</w:t>
            </w:r>
            <w:r w:rsidR="00140767">
              <w:rPr>
                <w:rStyle w:val="eop"/>
                <w:rFonts w:ascii="Arial" w:hAnsi="Arial" w:cs="Arial"/>
                <w:color w:val="000000" w:themeColor="text1"/>
                <w:sz w:val="18"/>
                <w:szCs w:val="18"/>
              </w:rPr>
              <w:t>en bestemming in kan spreken.</w:t>
            </w:r>
          </w:p>
        </w:tc>
      </w:tr>
    </w:tbl>
    <w:p w14:paraId="0CCCF44D" w14:textId="77777777" w:rsidR="00FB3020" w:rsidRPr="00B35946" w:rsidRDefault="00FB3020" w:rsidP="04F4B79C">
      <w:pPr>
        <w:rPr>
          <w:rFonts w:asciiTheme="majorHAnsi" w:hAnsiTheme="majorHAnsi" w:cstheme="majorHAnsi"/>
          <w:b/>
        </w:rPr>
      </w:pPr>
    </w:p>
    <w:sectPr w:rsidR="00FB3020" w:rsidRPr="00B35946" w:rsidSect="00A90EC6">
      <w:headerReference w:type="default" r:id="rId14"/>
      <w:footerReference w:type="default" r:id="rId15"/>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95C18" w14:textId="77777777" w:rsidR="006845ED" w:rsidRDefault="006845ED" w:rsidP="00103D6D">
      <w:r>
        <w:separator/>
      </w:r>
    </w:p>
  </w:endnote>
  <w:endnote w:type="continuationSeparator" w:id="0">
    <w:p w14:paraId="437F3268" w14:textId="77777777" w:rsidR="006845ED" w:rsidRDefault="006845ED" w:rsidP="00103D6D">
      <w:r>
        <w:continuationSeparator/>
      </w:r>
    </w:p>
  </w:endnote>
  <w:endnote w:type="continuationNotice" w:id="1">
    <w:p w14:paraId="64505CB0" w14:textId="77777777" w:rsidR="006845ED" w:rsidRDefault="00684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2504206"/>
      <w:docPartObj>
        <w:docPartGallery w:val="Page Numbers (Bottom of Page)"/>
        <w:docPartUnique/>
      </w:docPartObj>
    </w:sdtPr>
    <w:sdtContent>
      <w:sdt>
        <w:sdtPr>
          <w:id w:val="-1769616900"/>
          <w:docPartObj>
            <w:docPartGallery w:val="Page Numbers (Top of Page)"/>
            <w:docPartUnique/>
          </w:docPartObj>
        </w:sdtPr>
        <w:sdtContent>
          <w:p w14:paraId="7D92FBB8" w14:textId="7BC818B1" w:rsidR="006B5D51" w:rsidRDefault="006B5D51">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BD84199" w14:textId="77777777" w:rsidR="007B1F5F" w:rsidRDefault="007B1F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44F98" w14:textId="77777777" w:rsidR="006845ED" w:rsidRDefault="006845ED" w:rsidP="00103D6D">
      <w:r>
        <w:separator/>
      </w:r>
    </w:p>
  </w:footnote>
  <w:footnote w:type="continuationSeparator" w:id="0">
    <w:p w14:paraId="3779C8F7" w14:textId="77777777" w:rsidR="006845ED" w:rsidRDefault="006845ED" w:rsidP="00103D6D">
      <w:r>
        <w:continuationSeparator/>
      </w:r>
    </w:p>
  </w:footnote>
  <w:footnote w:type="continuationNotice" w:id="1">
    <w:p w14:paraId="11B30AF5" w14:textId="77777777" w:rsidR="006845ED" w:rsidRDefault="00684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402B" w14:textId="77777777" w:rsidR="00A90EC6" w:rsidRDefault="00A90EC6" w:rsidP="00A90EC6">
    <w:pPr>
      <w:pStyle w:val="Koptekst"/>
      <w:tabs>
        <w:tab w:val="clear" w:pos="4536"/>
        <w:tab w:val="clear" w:pos="9072"/>
        <w:tab w:val="left" w:pos="7710"/>
      </w:tabs>
    </w:pPr>
    <w:r>
      <w:rPr>
        <w:noProof/>
      </w:rPr>
      <w:drawing>
        <wp:anchor distT="0" distB="0" distL="114300" distR="114300" simplePos="0" relativeHeight="251658240" behindDoc="1" locked="0" layoutInCell="1" allowOverlap="1" wp14:anchorId="4945DED3" wp14:editId="1882132E">
          <wp:simplePos x="0" y="0"/>
          <wp:positionH relativeFrom="column">
            <wp:posOffset>-923925</wp:posOffset>
          </wp:positionH>
          <wp:positionV relativeFrom="paragraph">
            <wp:posOffset>-438785</wp:posOffset>
          </wp:positionV>
          <wp:extent cx="10012921" cy="1566081"/>
          <wp:effectExtent l="0" t="0" r="762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2921" cy="1566081"/>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6D089AF8" w14:textId="77777777" w:rsidR="006F7799" w:rsidRDefault="006F77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309"/>
    <w:multiLevelType w:val="hybridMultilevel"/>
    <w:tmpl w:val="3D6CB05A"/>
    <w:lvl w:ilvl="0" w:tplc="B8A8816A">
      <w:start w:val="2"/>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632023"/>
    <w:multiLevelType w:val="hybridMultilevel"/>
    <w:tmpl w:val="3710E9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F264B8"/>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F100AA"/>
    <w:multiLevelType w:val="hybridMultilevel"/>
    <w:tmpl w:val="CB5E62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BA1139"/>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8337F3"/>
    <w:multiLevelType w:val="hybridMultilevel"/>
    <w:tmpl w:val="9E18A53A"/>
    <w:lvl w:ilvl="0" w:tplc="C8EA621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909179D"/>
    <w:multiLevelType w:val="hybridMultilevel"/>
    <w:tmpl w:val="152E0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921878"/>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540BE8"/>
    <w:multiLevelType w:val="hybridMultilevel"/>
    <w:tmpl w:val="025E496C"/>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9874A58"/>
    <w:multiLevelType w:val="hybridMultilevel"/>
    <w:tmpl w:val="995E37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4B2152"/>
    <w:multiLevelType w:val="multilevel"/>
    <w:tmpl w:val="ECB2240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rFonts w:asciiTheme="majorHAnsi" w:hAnsiTheme="majorHAnsi" w:cstheme="majorHAnsi" w:hint="default"/>
        <w:sz w:val="20"/>
        <w:szCs w:val="2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30DF2ABF"/>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3A45FF"/>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3B26E6"/>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C57359"/>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800A0E"/>
    <w:multiLevelType w:val="multilevel"/>
    <w:tmpl w:val="9A983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0490211"/>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7460DB"/>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545899"/>
    <w:multiLevelType w:val="hybridMultilevel"/>
    <w:tmpl w:val="08A60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FA30D3"/>
    <w:multiLevelType w:val="multilevel"/>
    <w:tmpl w:val="D19843CE"/>
    <w:lvl w:ilvl="0">
      <w:start w:val="1"/>
      <w:numFmt w:val="decimal"/>
      <w:lvlText w:val="%1."/>
      <w:lvlJc w:val="left"/>
      <w:pPr>
        <w:ind w:left="1080" w:hanging="36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sz w:val="20"/>
        <w:szCs w:val="2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5AB927F4"/>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E44625"/>
    <w:multiLevelType w:val="multilevel"/>
    <w:tmpl w:val="9A983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6B4B"/>
    <w:multiLevelType w:val="hybridMultilevel"/>
    <w:tmpl w:val="2B68A564"/>
    <w:lvl w:ilvl="0" w:tplc="7FD44E6E">
      <w:numFmt w:val="bullet"/>
      <w:lvlText w:val="-"/>
      <w:lvlJc w:val="left"/>
      <w:pPr>
        <w:ind w:left="720" w:hanging="360"/>
      </w:pPr>
      <w:rPr>
        <w:rFonts w:ascii="Calibri" w:eastAsiaTheme="minorHAnsi" w:hAnsi="Calibri" w:cs="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9C47A6"/>
    <w:multiLevelType w:val="hybridMultilevel"/>
    <w:tmpl w:val="E03ACA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7C62DEF"/>
    <w:multiLevelType w:val="hybridMultilevel"/>
    <w:tmpl w:val="A824DF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E24A37"/>
    <w:multiLevelType w:val="hybridMultilevel"/>
    <w:tmpl w:val="995E3764"/>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3979825">
    <w:abstractNumId w:val="1"/>
  </w:num>
  <w:num w:numId="2" w16cid:durableId="890534424">
    <w:abstractNumId w:val="22"/>
  </w:num>
  <w:num w:numId="3" w16cid:durableId="1705405391">
    <w:abstractNumId w:val="9"/>
  </w:num>
  <w:num w:numId="4" w16cid:durableId="1466313071">
    <w:abstractNumId w:val="21"/>
  </w:num>
  <w:num w:numId="5" w16cid:durableId="1609696565">
    <w:abstractNumId w:val="8"/>
  </w:num>
  <w:num w:numId="6" w16cid:durableId="327758766">
    <w:abstractNumId w:val="12"/>
  </w:num>
  <w:num w:numId="7" w16cid:durableId="1518886823">
    <w:abstractNumId w:val="7"/>
  </w:num>
  <w:num w:numId="8" w16cid:durableId="1978219554">
    <w:abstractNumId w:val="13"/>
  </w:num>
  <w:num w:numId="9" w16cid:durableId="1630429313">
    <w:abstractNumId w:val="25"/>
  </w:num>
  <w:num w:numId="10" w16cid:durableId="122190676">
    <w:abstractNumId w:val="16"/>
  </w:num>
  <w:num w:numId="11" w16cid:durableId="249126395">
    <w:abstractNumId w:val="17"/>
  </w:num>
  <w:num w:numId="12" w16cid:durableId="1950549668">
    <w:abstractNumId w:val="20"/>
  </w:num>
  <w:num w:numId="13" w16cid:durableId="1604412756">
    <w:abstractNumId w:val="14"/>
  </w:num>
  <w:num w:numId="14" w16cid:durableId="842935765">
    <w:abstractNumId w:val="2"/>
  </w:num>
  <w:num w:numId="15" w16cid:durableId="513034695">
    <w:abstractNumId w:val="11"/>
  </w:num>
  <w:num w:numId="16" w16cid:durableId="680745546">
    <w:abstractNumId w:val="6"/>
  </w:num>
  <w:num w:numId="17" w16cid:durableId="1829520851">
    <w:abstractNumId w:val="23"/>
  </w:num>
  <w:num w:numId="18" w16cid:durableId="1408923348">
    <w:abstractNumId w:val="5"/>
  </w:num>
  <w:num w:numId="19" w16cid:durableId="309792720">
    <w:abstractNumId w:val="19"/>
  </w:num>
  <w:num w:numId="20" w16cid:durableId="935707">
    <w:abstractNumId w:val="10"/>
  </w:num>
  <w:num w:numId="21" w16cid:durableId="154731809">
    <w:abstractNumId w:val="3"/>
  </w:num>
  <w:num w:numId="22" w16cid:durableId="1963413061">
    <w:abstractNumId w:val="4"/>
  </w:num>
  <w:num w:numId="23" w16cid:durableId="1875998942">
    <w:abstractNumId w:val="15"/>
  </w:num>
  <w:num w:numId="24" w16cid:durableId="360278545">
    <w:abstractNumId w:val="0"/>
  </w:num>
  <w:num w:numId="25" w16cid:durableId="2008359776">
    <w:abstractNumId w:val="18"/>
  </w:num>
  <w:num w:numId="26" w16cid:durableId="1194540696">
    <w:abstractNumId w:val="10"/>
  </w:num>
  <w:num w:numId="27" w16cid:durableId="452989641">
    <w:abstractNumId w:val="10"/>
  </w:num>
  <w:num w:numId="28" w16cid:durableId="168065133">
    <w:abstractNumId w:val="10"/>
  </w:num>
  <w:num w:numId="29" w16cid:durableId="1459837051">
    <w:abstractNumId w:val="10"/>
  </w:num>
  <w:num w:numId="30" w16cid:durableId="15199262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B80"/>
    <w:rsid w:val="000005F1"/>
    <w:rsid w:val="00000C26"/>
    <w:rsid w:val="00001089"/>
    <w:rsid w:val="000011FF"/>
    <w:rsid w:val="0000133F"/>
    <w:rsid w:val="0000143E"/>
    <w:rsid w:val="0000178D"/>
    <w:rsid w:val="000019ED"/>
    <w:rsid w:val="00001A32"/>
    <w:rsid w:val="00002521"/>
    <w:rsid w:val="00002C74"/>
    <w:rsid w:val="00003971"/>
    <w:rsid w:val="00003FCC"/>
    <w:rsid w:val="00003FFF"/>
    <w:rsid w:val="0000484B"/>
    <w:rsid w:val="000049FF"/>
    <w:rsid w:val="00004A47"/>
    <w:rsid w:val="000051A2"/>
    <w:rsid w:val="000055BD"/>
    <w:rsid w:val="00006DA2"/>
    <w:rsid w:val="00006F4B"/>
    <w:rsid w:val="0000717D"/>
    <w:rsid w:val="000076FF"/>
    <w:rsid w:val="0000785E"/>
    <w:rsid w:val="000078A2"/>
    <w:rsid w:val="00007CEE"/>
    <w:rsid w:val="00010CA9"/>
    <w:rsid w:val="00012813"/>
    <w:rsid w:val="000130AF"/>
    <w:rsid w:val="0001317B"/>
    <w:rsid w:val="0001321F"/>
    <w:rsid w:val="000143C6"/>
    <w:rsid w:val="000148B7"/>
    <w:rsid w:val="000148EA"/>
    <w:rsid w:val="00014C59"/>
    <w:rsid w:val="00016078"/>
    <w:rsid w:val="000162AD"/>
    <w:rsid w:val="00016351"/>
    <w:rsid w:val="00017FB7"/>
    <w:rsid w:val="00020549"/>
    <w:rsid w:val="000207FD"/>
    <w:rsid w:val="00020E5F"/>
    <w:rsid w:val="00021353"/>
    <w:rsid w:val="0002187E"/>
    <w:rsid w:val="00022655"/>
    <w:rsid w:val="00022FC1"/>
    <w:rsid w:val="000237E9"/>
    <w:rsid w:val="0002549C"/>
    <w:rsid w:val="00025E4C"/>
    <w:rsid w:val="000260D0"/>
    <w:rsid w:val="00026496"/>
    <w:rsid w:val="00026B82"/>
    <w:rsid w:val="0002733E"/>
    <w:rsid w:val="00027AE4"/>
    <w:rsid w:val="00030068"/>
    <w:rsid w:val="00030438"/>
    <w:rsid w:val="00030811"/>
    <w:rsid w:val="00031FD7"/>
    <w:rsid w:val="00032362"/>
    <w:rsid w:val="000327AB"/>
    <w:rsid w:val="0003287A"/>
    <w:rsid w:val="00033878"/>
    <w:rsid w:val="00034105"/>
    <w:rsid w:val="00035B6A"/>
    <w:rsid w:val="000360B5"/>
    <w:rsid w:val="00036FA5"/>
    <w:rsid w:val="00037296"/>
    <w:rsid w:val="00037493"/>
    <w:rsid w:val="00037527"/>
    <w:rsid w:val="00037AA6"/>
    <w:rsid w:val="00037DA5"/>
    <w:rsid w:val="00037E63"/>
    <w:rsid w:val="00037F32"/>
    <w:rsid w:val="00040450"/>
    <w:rsid w:val="000404ED"/>
    <w:rsid w:val="00041441"/>
    <w:rsid w:val="00041626"/>
    <w:rsid w:val="000419E9"/>
    <w:rsid w:val="000422F7"/>
    <w:rsid w:val="0004391B"/>
    <w:rsid w:val="000443EC"/>
    <w:rsid w:val="000446B3"/>
    <w:rsid w:val="00045EF5"/>
    <w:rsid w:val="000467AF"/>
    <w:rsid w:val="00046B5D"/>
    <w:rsid w:val="00046E9B"/>
    <w:rsid w:val="00046EF0"/>
    <w:rsid w:val="00047470"/>
    <w:rsid w:val="000478A2"/>
    <w:rsid w:val="00047EAD"/>
    <w:rsid w:val="00050219"/>
    <w:rsid w:val="00050406"/>
    <w:rsid w:val="00050C04"/>
    <w:rsid w:val="00050C3A"/>
    <w:rsid w:val="00050D26"/>
    <w:rsid w:val="00050E53"/>
    <w:rsid w:val="00051512"/>
    <w:rsid w:val="00051A67"/>
    <w:rsid w:val="00051FCF"/>
    <w:rsid w:val="0005264C"/>
    <w:rsid w:val="00052861"/>
    <w:rsid w:val="00054270"/>
    <w:rsid w:val="00054AA1"/>
    <w:rsid w:val="00054CCF"/>
    <w:rsid w:val="000553CD"/>
    <w:rsid w:val="0005592E"/>
    <w:rsid w:val="00056411"/>
    <w:rsid w:val="00056464"/>
    <w:rsid w:val="000568C2"/>
    <w:rsid w:val="0005692C"/>
    <w:rsid w:val="00056B6E"/>
    <w:rsid w:val="0005753A"/>
    <w:rsid w:val="000577A5"/>
    <w:rsid w:val="00057AFA"/>
    <w:rsid w:val="00057D0C"/>
    <w:rsid w:val="00060353"/>
    <w:rsid w:val="00060356"/>
    <w:rsid w:val="0006099C"/>
    <w:rsid w:val="00060DAA"/>
    <w:rsid w:val="00060E06"/>
    <w:rsid w:val="00060EBE"/>
    <w:rsid w:val="0006392F"/>
    <w:rsid w:val="000639FB"/>
    <w:rsid w:val="00063C8D"/>
    <w:rsid w:val="00063D92"/>
    <w:rsid w:val="000649EF"/>
    <w:rsid w:val="00064E9A"/>
    <w:rsid w:val="00065FC2"/>
    <w:rsid w:val="000664B9"/>
    <w:rsid w:val="000666F3"/>
    <w:rsid w:val="00066C7F"/>
    <w:rsid w:val="00067019"/>
    <w:rsid w:val="00067090"/>
    <w:rsid w:val="00067DCC"/>
    <w:rsid w:val="00067E68"/>
    <w:rsid w:val="00067F39"/>
    <w:rsid w:val="000700CC"/>
    <w:rsid w:val="0007011E"/>
    <w:rsid w:val="00070C89"/>
    <w:rsid w:val="00071321"/>
    <w:rsid w:val="00071C94"/>
    <w:rsid w:val="00072048"/>
    <w:rsid w:val="0007329B"/>
    <w:rsid w:val="00073508"/>
    <w:rsid w:val="00073727"/>
    <w:rsid w:val="00073774"/>
    <w:rsid w:val="00073C83"/>
    <w:rsid w:val="00074477"/>
    <w:rsid w:val="00074C8D"/>
    <w:rsid w:val="0007575E"/>
    <w:rsid w:val="000758D8"/>
    <w:rsid w:val="00075910"/>
    <w:rsid w:val="00075FB6"/>
    <w:rsid w:val="00076DB5"/>
    <w:rsid w:val="00077CDE"/>
    <w:rsid w:val="000809A7"/>
    <w:rsid w:val="00080A95"/>
    <w:rsid w:val="00080DB3"/>
    <w:rsid w:val="000813F2"/>
    <w:rsid w:val="00081F69"/>
    <w:rsid w:val="0008212A"/>
    <w:rsid w:val="000837CC"/>
    <w:rsid w:val="00083A16"/>
    <w:rsid w:val="00083B8A"/>
    <w:rsid w:val="00084CA4"/>
    <w:rsid w:val="00084CAF"/>
    <w:rsid w:val="00086BC7"/>
    <w:rsid w:val="0008732F"/>
    <w:rsid w:val="000875B5"/>
    <w:rsid w:val="00087A00"/>
    <w:rsid w:val="00087BDD"/>
    <w:rsid w:val="00090324"/>
    <w:rsid w:val="0009078A"/>
    <w:rsid w:val="0009192B"/>
    <w:rsid w:val="00091B53"/>
    <w:rsid w:val="00092438"/>
    <w:rsid w:val="0009308E"/>
    <w:rsid w:val="00093BB8"/>
    <w:rsid w:val="00094454"/>
    <w:rsid w:val="00094A74"/>
    <w:rsid w:val="00095474"/>
    <w:rsid w:val="00096257"/>
    <w:rsid w:val="000963E1"/>
    <w:rsid w:val="00096CDE"/>
    <w:rsid w:val="00096DF3"/>
    <w:rsid w:val="000977BB"/>
    <w:rsid w:val="0009794D"/>
    <w:rsid w:val="000979C4"/>
    <w:rsid w:val="000A0ED4"/>
    <w:rsid w:val="000A150D"/>
    <w:rsid w:val="000A194A"/>
    <w:rsid w:val="000A1BD2"/>
    <w:rsid w:val="000A26A2"/>
    <w:rsid w:val="000A272B"/>
    <w:rsid w:val="000A27A6"/>
    <w:rsid w:val="000A2FD2"/>
    <w:rsid w:val="000A3596"/>
    <w:rsid w:val="000A3E7F"/>
    <w:rsid w:val="000A40A2"/>
    <w:rsid w:val="000A4B6E"/>
    <w:rsid w:val="000A4EA2"/>
    <w:rsid w:val="000A528D"/>
    <w:rsid w:val="000A59D2"/>
    <w:rsid w:val="000A5BA5"/>
    <w:rsid w:val="000A5BE9"/>
    <w:rsid w:val="000A5ECA"/>
    <w:rsid w:val="000A6936"/>
    <w:rsid w:val="000A696E"/>
    <w:rsid w:val="000A77A9"/>
    <w:rsid w:val="000A7A99"/>
    <w:rsid w:val="000A7B78"/>
    <w:rsid w:val="000A7D65"/>
    <w:rsid w:val="000A7EF5"/>
    <w:rsid w:val="000B174D"/>
    <w:rsid w:val="000B1DC8"/>
    <w:rsid w:val="000B2870"/>
    <w:rsid w:val="000B3196"/>
    <w:rsid w:val="000B361D"/>
    <w:rsid w:val="000B4529"/>
    <w:rsid w:val="000B4BD8"/>
    <w:rsid w:val="000B52C6"/>
    <w:rsid w:val="000B56FF"/>
    <w:rsid w:val="000B5CFA"/>
    <w:rsid w:val="000B64D5"/>
    <w:rsid w:val="000B75A4"/>
    <w:rsid w:val="000B7DE5"/>
    <w:rsid w:val="000B7E92"/>
    <w:rsid w:val="000C05CB"/>
    <w:rsid w:val="000C0693"/>
    <w:rsid w:val="000C0A3F"/>
    <w:rsid w:val="000C0CCC"/>
    <w:rsid w:val="000C115D"/>
    <w:rsid w:val="000C1A18"/>
    <w:rsid w:val="000C1FA8"/>
    <w:rsid w:val="000C314D"/>
    <w:rsid w:val="000C3241"/>
    <w:rsid w:val="000C3294"/>
    <w:rsid w:val="000C35D5"/>
    <w:rsid w:val="000C35FE"/>
    <w:rsid w:val="000C4838"/>
    <w:rsid w:val="000C4B83"/>
    <w:rsid w:val="000C51F1"/>
    <w:rsid w:val="000C5558"/>
    <w:rsid w:val="000C579A"/>
    <w:rsid w:val="000C5A79"/>
    <w:rsid w:val="000C5EDD"/>
    <w:rsid w:val="000C65CC"/>
    <w:rsid w:val="000C70DC"/>
    <w:rsid w:val="000C717C"/>
    <w:rsid w:val="000C740F"/>
    <w:rsid w:val="000C74D0"/>
    <w:rsid w:val="000D00DB"/>
    <w:rsid w:val="000D0A94"/>
    <w:rsid w:val="000D0AE7"/>
    <w:rsid w:val="000D12D7"/>
    <w:rsid w:val="000D1487"/>
    <w:rsid w:val="000D1581"/>
    <w:rsid w:val="000D16CC"/>
    <w:rsid w:val="000D2094"/>
    <w:rsid w:val="000D211F"/>
    <w:rsid w:val="000D2190"/>
    <w:rsid w:val="000D2D3C"/>
    <w:rsid w:val="000D363D"/>
    <w:rsid w:val="000D3FEC"/>
    <w:rsid w:val="000D4096"/>
    <w:rsid w:val="000D41A2"/>
    <w:rsid w:val="000D471C"/>
    <w:rsid w:val="000D48AC"/>
    <w:rsid w:val="000D492B"/>
    <w:rsid w:val="000D4C67"/>
    <w:rsid w:val="000D5BBE"/>
    <w:rsid w:val="000D5D80"/>
    <w:rsid w:val="000D5D9C"/>
    <w:rsid w:val="000D60DB"/>
    <w:rsid w:val="000D6177"/>
    <w:rsid w:val="000D62FA"/>
    <w:rsid w:val="000D63E1"/>
    <w:rsid w:val="000D69D0"/>
    <w:rsid w:val="000D717D"/>
    <w:rsid w:val="000D74FD"/>
    <w:rsid w:val="000E0311"/>
    <w:rsid w:val="000E0DCF"/>
    <w:rsid w:val="000E1120"/>
    <w:rsid w:val="000E18B3"/>
    <w:rsid w:val="000E276F"/>
    <w:rsid w:val="000E35ED"/>
    <w:rsid w:val="000E39D1"/>
    <w:rsid w:val="000E3A6C"/>
    <w:rsid w:val="000E3E98"/>
    <w:rsid w:val="000E5484"/>
    <w:rsid w:val="000E54C6"/>
    <w:rsid w:val="000E55E6"/>
    <w:rsid w:val="000E56EF"/>
    <w:rsid w:val="000E5A30"/>
    <w:rsid w:val="000E6018"/>
    <w:rsid w:val="000E6353"/>
    <w:rsid w:val="000E6F93"/>
    <w:rsid w:val="000F0A27"/>
    <w:rsid w:val="000F0FFC"/>
    <w:rsid w:val="000F16CB"/>
    <w:rsid w:val="000F16F4"/>
    <w:rsid w:val="000F1A22"/>
    <w:rsid w:val="000F1D31"/>
    <w:rsid w:val="000F2FC2"/>
    <w:rsid w:val="000F3039"/>
    <w:rsid w:val="000F354C"/>
    <w:rsid w:val="000F355B"/>
    <w:rsid w:val="000F3755"/>
    <w:rsid w:val="000F37DC"/>
    <w:rsid w:val="000F3F28"/>
    <w:rsid w:val="000F438F"/>
    <w:rsid w:val="000F44EC"/>
    <w:rsid w:val="000F47C2"/>
    <w:rsid w:val="000F4C8E"/>
    <w:rsid w:val="000F4D4D"/>
    <w:rsid w:val="000F5FA4"/>
    <w:rsid w:val="000F5FBF"/>
    <w:rsid w:val="000F5FE7"/>
    <w:rsid w:val="000F6943"/>
    <w:rsid w:val="000F759A"/>
    <w:rsid w:val="000F782C"/>
    <w:rsid w:val="000F792B"/>
    <w:rsid w:val="000F7F05"/>
    <w:rsid w:val="0010014A"/>
    <w:rsid w:val="00100286"/>
    <w:rsid w:val="00100934"/>
    <w:rsid w:val="00100C12"/>
    <w:rsid w:val="0010124C"/>
    <w:rsid w:val="00101485"/>
    <w:rsid w:val="001017BC"/>
    <w:rsid w:val="00101D43"/>
    <w:rsid w:val="00103691"/>
    <w:rsid w:val="00103891"/>
    <w:rsid w:val="00103CD2"/>
    <w:rsid w:val="00103D6D"/>
    <w:rsid w:val="00103FA8"/>
    <w:rsid w:val="00103FDB"/>
    <w:rsid w:val="00103FEC"/>
    <w:rsid w:val="001040AC"/>
    <w:rsid w:val="00104232"/>
    <w:rsid w:val="0010567A"/>
    <w:rsid w:val="00105E31"/>
    <w:rsid w:val="0010667C"/>
    <w:rsid w:val="001069D1"/>
    <w:rsid w:val="0010772B"/>
    <w:rsid w:val="0011092B"/>
    <w:rsid w:val="00110A73"/>
    <w:rsid w:val="00111073"/>
    <w:rsid w:val="001110F5"/>
    <w:rsid w:val="00112381"/>
    <w:rsid w:val="00112847"/>
    <w:rsid w:val="00112EF7"/>
    <w:rsid w:val="001143AE"/>
    <w:rsid w:val="00115416"/>
    <w:rsid w:val="0011629E"/>
    <w:rsid w:val="00116BC2"/>
    <w:rsid w:val="00116EC6"/>
    <w:rsid w:val="001179AC"/>
    <w:rsid w:val="00117FBA"/>
    <w:rsid w:val="001202B9"/>
    <w:rsid w:val="00121EF6"/>
    <w:rsid w:val="00122102"/>
    <w:rsid w:val="0012319A"/>
    <w:rsid w:val="001234DF"/>
    <w:rsid w:val="0012353D"/>
    <w:rsid w:val="00123784"/>
    <w:rsid w:val="001241B2"/>
    <w:rsid w:val="001244BC"/>
    <w:rsid w:val="00124CEA"/>
    <w:rsid w:val="00124F8C"/>
    <w:rsid w:val="00124F9A"/>
    <w:rsid w:val="00124FF7"/>
    <w:rsid w:val="00125E37"/>
    <w:rsid w:val="0012632D"/>
    <w:rsid w:val="0012687F"/>
    <w:rsid w:val="0012707A"/>
    <w:rsid w:val="001278AE"/>
    <w:rsid w:val="00130604"/>
    <w:rsid w:val="00130EF3"/>
    <w:rsid w:val="00130EFB"/>
    <w:rsid w:val="00130F53"/>
    <w:rsid w:val="00131027"/>
    <w:rsid w:val="001319CA"/>
    <w:rsid w:val="0013208C"/>
    <w:rsid w:val="001336ED"/>
    <w:rsid w:val="00133827"/>
    <w:rsid w:val="00133B5B"/>
    <w:rsid w:val="00134C7D"/>
    <w:rsid w:val="00134E95"/>
    <w:rsid w:val="0013510F"/>
    <w:rsid w:val="0013583D"/>
    <w:rsid w:val="00135A5D"/>
    <w:rsid w:val="0013609A"/>
    <w:rsid w:val="001374CF"/>
    <w:rsid w:val="00137C2E"/>
    <w:rsid w:val="00137FB8"/>
    <w:rsid w:val="00140070"/>
    <w:rsid w:val="00140767"/>
    <w:rsid w:val="0014099D"/>
    <w:rsid w:val="00140CC7"/>
    <w:rsid w:val="0014138A"/>
    <w:rsid w:val="00141460"/>
    <w:rsid w:val="001414E4"/>
    <w:rsid w:val="0014174D"/>
    <w:rsid w:val="00141CF0"/>
    <w:rsid w:val="00141CF5"/>
    <w:rsid w:val="00142138"/>
    <w:rsid w:val="0014216F"/>
    <w:rsid w:val="00142907"/>
    <w:rsid w:val="00142B54"/>
    <w:rsid w:val="00142CD4"/>
    <w:rsid w:val="00142D50"/>
    <w:rsid w:val="0014396E"/>
    <w:rsid w:val="00145023"/>
    <w:rsid w:val="00145927"/>
    <w:rsid w:val="00145AB1"/>
    <w:rsid w:val="00145D5A"/>
    <w:rsid w:val="00145E75"/>
    <w:rsid w:val="00146500"/>
    <w:rsid w:val="00146573"/>
    <w:rsid w:val="00146BD9"/>
    <w:rsid w:val="00146DE8"/>
    <w:rsid w:val="0014730B"/>
    <w:rsid w:val="001510EA"/>
    <w:rsid w:val="001513FF"/>
    <w:rsid w:val="0015151B"/>
    <w:rsid w:val="0015249D"/>
    <w:rsid w:val="00152C9D"/>
    <w:rsid w:val="001532EE"/>
    <w:rsid w:val="00153376"/>
    <w:rsid w:val="00154268"/>
    <w:rsid w:val="00154270"/>
    <w:rsid w:val="001545E0"/>
    <w:rsid w:val="00157022"/>
    <w:rsid w:val="00157A44"/>
    <w:rsid w:val="00160207"/>
    <w:rsid w:val="001606E5"/>
    <w:rsid w:val="00160DC9"/>
    <w:rsid w:val="00160EC1"/>
    <w:rsid w:val="00161B32"/>
    <w:rsid w:val="001622E7"/>
    <w:rsid w:val="0016272D"/>
    <w:rsid w:val="00163D83"/>
    <w:rsid w:val="001642CF"/>
    <w:rsid w:val="0016491F"/>
    <w:rsid w:val="001649FE"/>
    <w:rsid w:val="00164DF9"/>
    <w:rsid w:val="0016502F"/>
    <w:rsid w:val="001656B4"/>
    <w:rsid w:val="0016585A"/>
    <w:rsid w:val="0016586A"/>
    <w:rsid w:val="001658D9"/>
    <w:rsid w:val="00165A17"/>
    <w:rsid w:val="00166F51"/>
    <w:rsid w:val="001670FC"/>
    <w:rsid w:val="00167926"/>
    <w:rsid w:val="001701C9"/>
    <w:rsid w:val="00170971"/>
    <w:rsid w:val="00170D94"/>
    <w:rsid w:val="0017107A"/>
    <w:rsid w:val="00171614"/>
    <w:rsid w:val="00171C5B"/>
    <w:rsid w:val="00172337"/>
    <w:rsid w:val="001726F4"/>
    <w:rsid w:val="0017296B"/>
    <w:rsid w:val="0017319A"/>
    <w:rsid w:val="00174456"/>
    <w:rsid w:val="00174AC1"/>
    <w:rsid w:val="00176A4F"/>
    <w:rsid w:val="00176FA0"/>
    <w:rsid w:val="001773EF"/>
    <w:rsid w:val="0017781F"/>
    <w:rsid w:val="0018003A"/>
    <w:rsid w:val="00180842"/>
    <w:rsid w:val="00180C1B"/>
    <w:rsid w:val="001810FC"/>
    <w:rsid w:val="00181312"/>
    <w:rsid w:val="0018252D"/>
    <w:rsid w:val="00182835"/>
    <w:rsid w:val="00182999"/>
    <w:rsid w:val="00182D74"/>
    <w:rsid w:val="001838CF"/>
    <w:rsid w:val="00183D84"/>
    <w:rsid w:val="00184088"/>
    <w:rsid w:val="001841FD"/>
    <w:rsid w:val="00184E27"/>
    <w:rsid w:val="001857F7"/>
    <w:rsid w:val="00185A8E"/>
    <w:rsid w:val="00186D70"/>
    <w:rsid w:val="0018774D"/>
    <w:rsid w:val="00190976"/>
    <w:rsid w:val="00191A48"/>
    <w:rsid w:val="00192223"/>
    <w:rsid w:val="001925D4"/>
    <w:rsid w:val="00193D8D"/>
    <w:rsid w:val="00193DD9"/>
    <w:rsid w:val="001946E9"/>
    <w:rsid w:val="00194C97"/>
    <w:rsid w:val="00195A22"/>
    <w:rsid w:val="00195DDC"/>
    <w:rsid w:val="00196907"/>
    <w:rsid w:val="001971B0"/>
    <w:rsid w:val="00197994"/>
    <w:rsid w:val="001979EC"/>
    <w:rsid w:val="001A0129"/>
    <w:rsid w:val="001A02CF"/>
    <w:rsid w:val="001A041D"/>
    <w:rsid w:val="001A0922"/>
    <w:rsid w:val="001A136C"/>
    <w:rsid w:val="001A188A"/>
    <w:rsid w:val="001A236D"/>
    <w:rsid w:val="001A2FEB"/>
    <w:rsid w:val="001A3C1A"/>
    <w:rsid w:val="001A423C"/>
    <w:rsid w:val="001A45B6"/>
    <w:rsid w:val="001A50D3"/>
    <w:rsid w:val="001A5184"/>
    <w:rsid w:val="001A594B"/>
    <w:rsid w:val="001A68B6"/>
    <w:rsid w:val="001A7F38"/>
    <w:rsid w:val="001B00A4"/>
    <w:rsid w:val="001B1167"/>
    <w:rsid w:val="001B16CA"/>
    <w:rsid w:val="001B1867"/>
    <w:rsid w:val="001B1A8B"/>
    <w:rsid w:val="001B1B34"/>
    <w:rsid w:val="001B1BAC"/>
    <w:rsid w:val="001B1C90"/>
    <w:rsid w:val="001B2583"/>
    <w:rsid w:val="001B38F2"/>
    <w:rsid w:val="001B3DE4"/>
    <w:rsid w:val="001B44A1"/>
    <w:rsid w:val="001B45C8"/>
    <w:rsid w:val="001B45ED"/>
    <w:rsid w:val="001B5414"/>
    <w:rsid w:val="001B5BAB"/>
    <w:rsid w:val="001B5EE4"/>
    <w:rsid w:val="001B72E4"/>
    <w:rsid w:val="001B7A2D"/>
    <w:rsid w:val="001B7DAA"/>
    <w:rsid w:val="001C0599"/>
    <w:rsid w:val="001C0964"/>
    <w:rsid w:val="001C0AF1"/>
    <w:rsid w:val="001C0E35"/>
    <w:rsid w:val="001C19A5"/>
    <w:rsid w:val="001C1EF6"/>
    <w:rsid w:val="001C1F38"/>
    <w:rsid w:val="001C1F88"/>
    <w:rsid w:val="001C2DE2"/>
    <w:rsid w:val="001C32DE"/>
    <w:rsid w:val="001C331A"/>
    <w:rsid w:val="001C41FD"/>
    <w:rsid w:val="001C47B6"/>
    <w:rsid w:val="001C4D58"/>
    <w:rsid w:val="001C5158"/>
    <w:rsid w:val="001C60AF"/>
    <w:rsid w:val="001C6AA7"/>
    <w:rsid w:val="001C6CB8"/>
    <w:rsid w:val="001C721F"/>
    <w:rsid w:val="001C73CC"/>
    <w:rsid w:val="001D07CD"/>
    <w:rsid w:val="001D1B74"/>
    <w:rsid w:val="001D28D7"/>
    <w:rsid w:val="001D2A84"/>
    <w:rsid w:val="001D2E21"/>
    <w:rsid w:val="001D3799"/>
    <w:rsid w:val="001D470C"/>
    <w:rsid w:val="001D47BA"/>
    <w:rsid w:val="001D50F2"/>
    <w:rsid w:val="001D51BE"/>
    <w:rsid w:val="001D5AB4"/>
    <w:rsid w:val="001D5C53"/>
    <w:rsid w:val="001D6417"/>
    <w:rsid w:val="001D64DE"/>
    <w:rsid w:val="001D6A09"/>
    <w:rsid w:val="001D6C72"/>
    <w:rsid w:val="001D7484"/>
    <w:rsid w:val="001E0267"/>
    <w:rsid w:val="001E02E1"/>
    <w:rsid w:val="001E0322"/>
    <w:rsid w:val="001E09AA"/>
    <w:rsid w:val="001E0AC3"/>
    <w:rsid w:val="001E0F43"/>
    <w:rsid w:val="001E110D"/>
    <w:rsid w:val="001E1C5D"/>
    <w:rsid w:val="001E274F"/>
    <w:rsid w:val="001E2757"/>
    <w:rsid w:val="001E41FC"/>
    <w:rsid w:val="001E4FB7"/>
    <w:rsid w:val="001E5460"/>
    <w:rsid w:val="001E74F4"/>
    <w:rsid w:val="001E79C0"/>
    <w:rsid w:val="001F0CD4"/>
    <w:rsid w:val="001F0EC0"/>
    <w:rsid w:val="001F1638"/>
    <w:rsid w:val="001F1C1D"/>
    <w:rsid w:val="001F2164"/>
    <w:rsid w:val="001F2506"/>
    <w:rsid w:val="001F2F29"/>
    <w:rsid w:val="001F30BB"/>
    <w:rsid w:val="001F388A"/>
    <w:rsid w:val="001F394D"/>
    <w:rsid w:val="001F427A"/>
    <w:rsid w:val="001F4CA4"/>
    <w:rsid w:val="001F59D7"/>
    <w:rsid w:val="001F5E76"/>
    <w:rsid w:val="001F5EDB"/>
    <w:rsid w:val="001F6347"/>
    <w:rsid w:val="001F66D6"/>
    <w:rsid w:val="001F67DB"/>
    <w:rsid w:val="001F7509"/>
    <w:rsid w:val="001F7C3D"/>
    <w:rsid w:val="001F7D4B"/>
    <w:rsid w:val="001F7F62"/>
    <w:rsid w:val="002005E2"/>
    <w:rsid w:val="00201212"/>
    <w:rsid w:val="002014DB"/>
    <w:rsid w:val="0020150A"/>
    <w:rsid w:val="00201CE6"/>
    <w:rsid w:val="00201D5A"/>
    <w:rsid w:val="00201F54"/>
    <w:rsid w:val="00202525"/>
    <w:rsid w:val="00202734"/>
    <w:rsid w:val="00202A84"/>
    <w:rsid w:val="00203156"/>
    <w:rsid w:val="00203166"/>
    <w:rsid w:val="002033F1"/>
    <w:rsid w:val="0020366B"/>
    <w:rsid w:val="0020531C"/>
    <w:rsid w:val="00206411"/>
    <w:rsid w:val="00207995"/>
    <w:rsid w:val="00210209"/>
    <w:rsid w:val="00211587"/>
    <w:rsid w:val="00211CC5"/>
    <w:rsid w:val="00213767"/>
    <w:rsid w:val="00214217"/>
    <w:rsid w:val="00214349"/>
    <w:rsid w:val="002151E8"/>
    <w:rsid w:val="002152C0"/>
    <w:rsid w:val="00215DDE"/>
    <w:rsid w:val="002160A4"/>
    <w:rsid w:val="00216103"/>
    <w:rsid w:val="00216955"/>
    <w:rsid w:val="00216DA0"/>
    <w:rsid w:val="00216DC5"/>
    <w:rsid w:val="00217CF8"/>
    <w:rsid w:val="002208B7"/>
    <w:rsid w:val="00220ACE"/>
    <w:rsid w:val="00221C9F"/>
    <w:rsid w:val="00222370"/>
    <w:rsid w:val="002229D4"/>
    <w:rsid w:val="0022401C"/>
    <w:rsid w:val="00227D16"/>
    <w:rsid w:val="00227E23"/>
    <w:rsid w:val="002302B3"/>
    <w:rsid w:val="00230A5B"/>
    <w:rsid w:val="002310FF"/>
    <w:rsid w:val="00231D7F"/>
    <w:rsid w:val="0023215E"/>
    <w:rsid w:val="002323B6"/>
    <w:rsid w:val="00232597"/>
    <w:rsid w:val="0023267F"/>
    <w:rsid w:val="00232B72"/>
    <w:rsid w:val="002334CC"/>
    <w:rsid w:val="00233ABC"/>
    <w:rsid w:val="00233C1E"/>
    <w:rsid w:val="00233EED"/>
    <w:rsid w:val="002354D5"/>
    <w:rsid w:val="002356F2"/>
    <w:rsid w:val="00235AF6"/>
    <w:rsid w:val="00235B83"/>
    <w:rsid w:val="002364BC"/>
    <w:rsid w:val="00236597"/>
    <w:rsid w:val="00236856"/>
    <w:rsid w:val="002368BE"/>
    <w:rsid w:val="00236DDB"/>
    <w:rsid w:val="002372DF"/>
    <w:rsid w:val="00237743"/>
    <w:rsid w:val="00237D0D"/>
    <w:rsid w:val="00240030"/>
    <w:rsid w:val="0024010C"/>
    <w:rsid w:val="0024025E"/>
    <w:rsid w:val="0024045D"/>
    <w:rsid w:val="00240F4D"/>
    <w:rsid w:val="002411A4"/>
    <w:rsid w:val="00241BC7"/>
    <w:rsid w:val="00242117"/>
    <w:rsid w:val="00244701"/>
    <w:rsid w:val="00244968"/>
    <w:rsid w:val="00244996"/>
    <w:rsid w:val="00244BD4"/>
    <w:rsid w:val="00245E9E"/>
    <w:rsid w:val="0024618A"/>
    <w:rsid w:val="0024660F"/>
    <w:rsid w:val="00246BE9"/>
    <w:rsid w:val="0024709C"/>
    <w:rsid w:val="00247203"/>
    <w:rsid w:val="002501CA"/>
    <w:rsid w:val="00250489"/>
    <w:rsid w:val="002508BA"/>
    <w:rsid w:val="00250C11"/>
    <w:rsid w:val="0025284D"/>
    <w:rsid w:val="00253159"/>
    <w:rsid w:val="00253839"/>
    <w:rsid w:val="00253D94"/>
    <w:rsid w:val="0025413C"/>
    <w:rsid w:val="00254534"/>
    <w:rsid w:val="0025474F"/>
    <w:rsid w:val="00254AF2"/>
    <w:rsid w:val="00254C32"/>
    <w:rsid w:val="00254D39"/>
    <w:rsid w:val="00254F38"/>
    <w:rsid w:val="0025523B"/>
    <w:rsid w:val="00255780"/>
    <w:rsid w:val="002558C6"/>
    <w:rsid w:val="00255F69"/>
    <w:rsid w:val="00256947"/>
    <w:rsid w:val="002573F9"/>
    <w:rsid w:val="002576C5"/>
    <w:rsid w:val="0025781C"/>
    <w:rsid w:val="00257DC9"/>
    <w:rsid w:val="0026003E"/>
    <w:rsid w:val="0026063F"/>
    <w:rsid w:val="002609F0"/>
    <w:rsid w:val="002611E9"/>
    <w:rsid w:val="0026137B"/>
    <w:rsid w:val="00261464"/>
    <w:rsid w:val="00261E4B"/>
    <w:rsid w:val="00262588"/>
    <w:rsid w:val="0026372D"/>
    <w:rsid w:val="00263B6C"/>
    <w:rsid w:val="00264125"/>
    <w:rsid w:val="00264130"/>
    <w:rsid w:val="00264313"/>
    <w:rsid w:val="002643D5"/>
    <w:rsid w:val="002647A9"/>
    <w:rsid w:val="002649D0"/>
    <w:rsid w:val="0026505E"/>
    <w:rsid w:val="00265C2F"/>
    <w:rsid w:val="00266084"/>
    <w:rsid w:val="002664B9"/>
    <w:rsid w:val="0026670A"/>
    <w:rsid w:val="00266C58"/>
    <w:rsid w:val="00266DD2"/>
    <w:rsid w:val="0026780E"/>
    <w:rsid w:val="00267F31"/>
    <w:rsid w:val="0027089E"/>
    <w:rsid w:val="00270CA5"/>
    <w:rsid w:val="0027133C"/>
    <w:rsid w:val="002714FB"/>
    <w:rsid w:val="002718B2"/>
    <w:rsid w:val="00272C0D"/>
    <w:rsid w:val="0027369C"/>
    <w:rsid w:val="0027373D"/>
    <w:rsid w:val="002746D4"/>
    <w:rsid w:val="002750B7"/>
    <w:rsid w:val="002756A9"/>
    <w:rsid w:val="0027595D"/>
    <w:rsid w:val="00275F25"/>
    <w:rsid w:val="00275F8B"/>
    <w:rsid w:val="002762AE"/>
    <w:rsid w:val="00276AC8"/>
    <w:rsid w:val="00276BDA"/>
    <w:rsid w:val="00276C66"/>
    <w:rsid w:val="00277530"/>
    <w:rsid w:val="00277616"/>
    <w:rsid w:val="002803A8"/>
    <w:rsid w:val="002809A5"/>
    <w:rsid w:val="00280A31"/>
    <w:rsid w:val="00280B8B"/>
    <w:rsid w:val="00280DC0"/>
    <w:rsid w:val="00280E32"/>
    <w:rsid w:val="00281000"/>
    <w:rsid w:val="00281402"/>
    <w:rsid w:val="0028155B"/>
    <w:rsid w:val="00282023"/>
    <w:rsid w:val="002821BB"/>
    <w:rsid w:val="0028329E"/>
    <w:rsid w:val="00283B7A"/>
    <w:rsid w:val="002840CE"/>
    <w:rsid w:val="0028418D"/>
    <w:rsid w:val="002848E9"/>
    <w:rsid w:val="00284B0E"/>
    <w:rsid w:val="0028596B"/>
    <w:rsid w:val="00285FE6"/>
    <w:rsid w:val="00286056"/>
    <w:rsid w:val="00286633"/>
    <w:rsid w:val="002871C0"/>
    <w:rsid w:val="00287990"/>
    <w:rsid w:val="00287BD0"/>
    <w:rsid w:val="0029016E"/>
    <w:rsid w:val="00290592"/>
    <w:rsid w:val="00290648"/>
    <w:rsid w:val="00291239"/>
    <w:rsid w:val="0029128D"/>
    <w:rsid w:val="002912AF"/>
    <w:rsid w:val="002916EE"/>
    <w:rsid w:val="00291E54"/>
    <w:rsid w:val="00292627"/>
    <w:rsid w:val="00292BA7"/>
    <w:rsid w:val="00293243"/>
    <w:rsid w:val="00294027"/>
    <w:rsid w:val="002952ED"/>
    <w:rsid w:val="00295310"/>
    <w:rsid w:val="002955D0"/>
    <w:rsid w:val="00295A63"/>
    <w:rsid w:val="002962E5"/>
    <w:rsid w:val="00296C2D"/>
    <w:rsid w:val="00297E5D"/>
    <w:rsid w:val="00297FF9"/>
    <w:rsid w:val="002A0BC9"/>
    <w:rsid w:val="002A0E4A"/>
    <w:rsid w:val="002A1443"/>
    <w:rsid w:val="002A2884"/>
    <w:rsid w:val="002A2A04"/>
    <w:rsid w:val="002A2EC0"/>
    <w:rsid w:val="002A39C7"/>
    <w:rsid w:val="002A3FD7"/>
    <w:rsid w:val="002A4250"/>
    <w:rsid w:val="002A5978"/>
    <w:rsid w:val="002A68D5"/>
    <w:rsid w:val="002A69DA"/>
    <w:rsid w:val="002A7954"/>
    <w:rsid w:val="002B0AFA"/>
    <w:rsid w:val="002B0EB6"/>
    <w:rsid w:val="002B24B0"/>
    <w:rsid w:val="002B255C"/>
    <w:rsid w:val="002B29B5"/>
    <w:rsid w:val="002B375C"/>
    <w:rsid w:val="002B488D"/>
    <w:rsid w:val="002B4B13"/>
    <w:rsid w:val="002B4EFE"/>
    <w:rsid w:val="002B6107"/>
    <w:rsid w:val="002B626B"/>
    <w:rsid w:val="002B6F85"/>
    <w:rsid w:val="002B74DD"/>
    <w:rsid w:val="002B764A"/>
    <w:rsid w:val="002B78CF"/>
    <w:rsid w:val="002C10E9"/>
    <w:rsid w:val="002C194A"/>
    <w:rsid w:val="002C19AB"/>
    <w:rsid w:val="002C1E79"/>
    <w:rsid w:val="002C2CB2"/>
    <w:rsid w:val="002C2F34"/>
    <w:rsid w:val="002C3392"/>
    <w:rsid w:val="002C33B8"/>
    <w:rsid w:val="002C35B5"/>
    <w:rsid w:val="002C39CE"/>
    <w:rsid w:val="002C41F4"/>
    <w:rsid w:val="002C438D"/>
    <w:rsid w:val="002C43F0"/>
    <w:rsid w:val="002C4FFB"/>
    <w:rsid w:val="002C57A0"/>
    <w:rsid w:val="002C59E9"/>
    <w:rsid w:val="002C5BE6"/>
    <w:rsid w:val="002C6354"/>
    <w:rsid w:val="002C6F94"/>
    <w:rsid w:val="002C70EC"/>
    <w:rsid w:val="002C75DC"/>
    <w:rsid w:val="002C7E96"/>
    <w:rsid w:val="002D00A6"/>
    <w:rsid w:val="002D0149"/>
    <w:rsid w:val="002D0C8F"/>
    <w:rsid w:val="002D1467"/>
    <w:rsid w:val="002D182D"/>
    <w:rsid w:val="002D2ADC"/>
    <w:rsid w:val="002D3225"/>
    <w:rsid w:val="002D327C"/>
    <w:rsid w:val="002D3660"/>
    <w:rsid w:val="002D37A0"/>
    <w:rsid w:val="002D3C7A"/>
    <w:rsid w:val="002D4628"/>
    <w:rsid w:val="002D47E9"/>
    <w:rsid w:val="002D4EE0"/>
    <w:rsid w:val="002D53E5"/>
    <w:rsid w:val="002D55AB"/>
    <w:rsid w:val="002D6AF7"/>
    <w:rsid w:val="002D6FF4"/>
    <w:rsid w:val="002D75C0"/>
    <w:rsid w:val="002D7965"/>
    <w:rsid w:val="002D79DD"/>
    <w:rsid w:val="002D7A22"/>
    <w:rsid w:val="002E0123"/>
    <w:rsid w:val="002E03B1"/>
    <w:rsid w:val="002E059B"/>
    <w:rsid w:val="002E08AC"/>
    <w:rsid w:val="002E0DC8"/>
    <w:rsid w:val="002E0E4D"/>
    <w:rsid w:val="002E0E5B"/>
    <w:rsid w:val="002E0F16"/>
    <w:rsid w:val="002E1579"/>
    <w:rsid w:val="002E178C"/>
    <w:rsid w:val="002E1C34"/>
    <w:rsid w:val="002E2245"/>
    <w:rsid w:val="002E28F5"/>
    <w:rsid w:val="002E2B41"/>
    <w:rsid w:val="002E3B21"/>
    <w:rsid w:val="002E4245"/>
    <w:rsid w:val="002E50A6"/>
    <w:rsid w:val="002E5A77"/>
    <w:rsid w:val="002E5DBD"/>
    <w:rsid w:val="002E6E4F"/>
    <w:rsid w:val="002E73DA"/>
    <w:rsid w:val="002E775F"/>
    <w:rsid w:val="002E7D57"/>
    <w:rsid w:val="002E7F83"/>
    <w:rsid w:val="002F084B"/>
    <w:rsid w:val="002F0E84"/>
    <w:rsid w:val="002F219A"/>
    <w:rsid w:val="002F2381"/>
    <w:rsid w:val="002F3121"/>
    <w:rsid w:val="002F316E"/>
    <w:rsid w:val="002F31E0"/>
    <w:rsid w:val="002F3309"/>
    <w:rsid w:val="002F3561"/>
    <w:rsid w:val="002F4A86"/>
    <w:rsid w:val="002F6505"/>
    <w:rsid w:val="002F69C9"/>
    <w:rsid w:val="002F7A66"/>
    <w:rsid w:val="002F7C9C"/>
    <w:rsid w:val="002F7ED8"/>
    <w:rsid w:val="003017C8"/>
    <w:rsid w:val="00301C23"/>
    <w:rsid w:val="00302227"/>
    <w:rsid w:val="00302236"/>
    <w:rsid w:val="003022E7"/>
    <w:rsid w:val="00303C32"/>
    <w:rsid w:val="0030466F"/>
    <w:rsid w:val="003048DC"/>
    <w:rsid w:val="00304E4D"/>
    <w:rsid w:val="003050C9"/>
    <w:rsid w:val="003050FB"/>
    <w:rsid w:val="003055FE"/>
    <w:rsid w:val="00305B59"/>
    <w:rsid w:val="00307291"/>
    <w:rsid w:val="00307C25"/>
    <w:rsid w:val="00307C37"/>
    <w:rsid w:val="00307D98"/>
    <w:rsid w:val="0031034C"/>
    <w:rsid w:val="00310D5F"/>
    <w:rsid w:val="00311309"/>
    <w:rsid w:val="003114AC"/>
    <w:rsid w:val="0031192C"/>
    <w:rsid w:val="00311C47"/>
    <w:rsid w:val="00311FD9"/>
    <w:rsid w:val="00312471"/>
    <w:rsid w:val="00312A86"/>
    <w:rsid w:val="00312BD5"/>
    <w:rsid w:val="00313279"/>
    <w:rsid w:val="0031385C"/>
    <w:rsid w:val="00314189"/>
    <w:rsid w:val="00314602"/>
    <w:rsid w:val="003155FF"/>
    <w:rsid w:val="003169C5"/>
    <w:rsid w:val="00316BD2"/>
    <w:rsid w:val="00317E70"/>
    <w:rsid w:val="0031B5B5"/>
    <w:rsid w:val="0032045B"/>
    <w:rsid w:val="00320B8D"/>
    <w:rsid w:val="00320F0E"/>
    <w:rsid w:val="00321BB8"/>
    <w:rsid w:val="00322693"/>
    <w:rsid w:val="003228B7"/>
    <w:rsid w:val="00322BD2"/>
    <w:rsid w:val="00322D15"/>
    <w:rsid w:val="00323088"/>
    <w:rsid w:val="0032309B"/>
    <w:rsid w:val="003234B6"/>
    <w:rsid w:val="003236D0"/>
    <w:rsid w:val="0032389A"/>
    <w:rsid w:val="0032391E"/>
    <w:rsid w:val="00323C64"/>
    <w:rsid w:val="00323D33"/>
    <w:rsid w:val="00324A57"/>
    <w:rsid w:val="00324BDE"/>
    <w:rsid w:val="0032530D"/>
    <w:rsid w:val="00325347"/>
    <w:rsid w:val="00325382"/>
    <w:rsid w:val="00325421"/>
    <w:rsid w:val="00325501"/>
    <w:rsid w:val="00325C14"/>
    <w:rsid w:val="003268C6"/>
    <w:rsid w:val="00326C91"/>
    <w:rsid w:val="00326CDF"/>
    <w:rsid w:val="003271D4"/>
    <w:rsid w:val="003279F6"/>
    <w:rsid w:val="00327B49"/>
    <w:rsid w:val="00327EED"/>
    <w:rsid w:val="00330D68"/>
    <w:rsid w:val="00331878"/>
    <w:rsid w:val="0033292A"/>
    <w:rsid w:val="003330FA"/>
    <w:rsid w:val="003332B6"/>
    <w:rsid w:val="00333DD9"/>
    <w:rsid w:val="00333F51"/>
    <w:rsid w:val="00334133"/>
    <w:rsid w:val="003346A6"/>
    <w:rsid w:val="003346FA"/>
    <w:rsid w:val="00334946"/>
    <w:rsid w:val="00334CD0"/>
    <w:rsid w:val="0033549B"/>
    <w:rsid w:val="00335A4A"/>
    <w:rsid w:val="00335E78"/>
    <w:rsid w:val="00335F25"/>
    <w:rsid w:val="003360EB"/>
    <w:rsid w:val="003368A2"/>
    <w:rsid w:val="00336FAF"/>
    <w:rsid w:val="00337022"/>
    <w:rsid w:val="00340236"/>
    <w:rsid w:val="00340335"/>
    <w:rsid w:val="0034051C"/>
    <w:rsid w:val="00340FC6"/>
    <w:rsid w:val="00341B01"/>
    <w:rsid w:val="00342232"/>
    <w:rsid w:val="00342B4D"/>
    <w:rsid w:val="00342C60"/>
    <w:rsid w:val="00343923"/>
    <w:rsid w:val="00343D0D"/>
    <w:rsid w:val="003443DA"/>
    <w:rsid w:val="00344A16"/>
    <w:rsid w:val="00344ACA"/>
    <w:rsid w:val="003466CD"/>
    <w:rsid w:val="003468B0"/>
    <w:rsid w:val="003469BB"/>
    <w:rsid w:val="00347964"/>
    <w:rsid w:val="003500AA"/>
    <w:rsid w:val="00350A0C"/>
    <w:rsid w:val="00351516"/>
    <w:rsid w:val="00351823"/>
    <w:rsid w:val="00351A71"/>
    <w:rsid w:val="00352800"/>
    <w:rsid w:val="003537A7"/>
    <w:rsid w:val="00354ED2"/>
    <w:rsid w:val="00354F22"/>
    <w:rsid w:val="00355557"/>
    <w:rsid w:val="00355C5A"/>
    <w:rsid w:val="003566AD"/>
    <w:rsid w:val="0035685F"/>
    <w:rsid w:val="00357505"/>
    <w:rsid w:val="00357BFD"/>
    <w:rsid w:val="00360027"/>
    <w:rsid w:val="00360A6A"/>
    <w:rsid w:val="00360C6D"/>
    <w:rsid w:val="0036141F"/>
    <w:rsid w:val="0036179E"/>
    <w:rsid w:val="00361951"/>
    <w:rsid w:val="00361DFB"/>
    <w:rsid w:val="003627AF"/>
    <w:rsid w:val="0036379B"/>
    <w:rsid w:val="003637C9"/>
    <w:rsid w:val="00363F69"/>
    <w:rsid w:val="00364086"/>
    <w:rsid w:val="003640D0"/>
    <w:rsid w:val="00364644"/>
    <w:rsid w:val="00364BC7"/>
    <w:rsid w:val="00364C80"/>
    <w:rsid w:val="00365474"/>
    <w:rsid w:val="0036578C"/>
    <w:rsid w:val="003661BD"/>
    <w:rsid w:val="00367303"/>
    <w:rsid w:val="003708D0"/>
    <w:rsid w:val="0037090C"/>
    <w:rsid w:val="00370921"/>
    <w:rsid w:val="0037115E"/>
    <w:rsid w:val="003711C1"/>
    <w:rsid w:val="0037120A"/>
    <w:rsid w:val="003714A6"/>
    <w:rsid w:val="00371776"/>
    <w:rsid w:val="0037188C"/>
    <w:rsid w:val="00371A6F"/>
    <w:rsid w:val="00372DC3"/>
    <w:rsid w:val="00374FF4"/>
    <w:rsid w:val="00374FFF"/>
    <w:rsid w:val="003762E6"/>
    <w:rsid w:val="00376779"/>
    <w:rsid w:val="00377A97"/>
    <w:rsid w:val="00380873"/>
    <w:rsid w:val="003808D3"/>
    <w:rsid w:val="003812B0"/>
    <w:rsid w:val="003827CF"/>
    <w:rsid w:val="00382F99"/>
    <w:rsid w:val="00383BDE"/>
    <w:rsid w:val="00383FAB"/>
    <w:rsid w:val="003857E0"/>
    <w:rsid w:val="003858A7"/>
    <w:rsid w:val="0038609B"/>
    <w:rsid w:val="0038631C"/>
    <w:rsid w:val="003865FA"/>
    <w:rsid w:val="00386DAE"/>
    <w:rsid w:val="003875D7"/>
    <w:rsid w:val="00387812"/>
    <w:rsid w:val="00387A02"/>
    <w:rsid w:val="003909BE"/>
    <w:rsid w:val="00390C03"/>
    <w:rsid w:val="0039108A"/>
    <w:rsid w:val="003919A8"/>
    <w:rsid w:val="0039230F"/>
    <w:rsid w:val="003925FE"/>
    <w:rsid w:val="0039277C"/>
    <w:rsid w:val="00392896"/>
    <w:rsid w:val="003928C5"/>
    <w:rsid w:val="003928FA"/>
    <w:rsid w:val="00392C2C"/>
    <w:rsid w:val="00393419"/>
    <w:rsid w:val="00393AE9"/>
    <w:rsid w:val="00394786"/>
    <w:rsid w:val="00395ACA"/>
    <w:rsid w:val="0039613B"/>
    <w:rsid w:val="00397527"/>
    <w:rsid w:val="00397AFD"/>
    <w:rsid w:val="00397E59"/>
    <w:rsid w:val="003A0984"/>
    <w:rsid w:val="003A1BAB"/>
    <w:rsid w:val="003A1EE4"/>
    <w:rsid w:val="003A25F0"/>
    <w:rsid w:val="003A3050"/>
    <w:rsid w:val="003A323C"/>
    <w:rsid w:val="003A344E"/>
    <w:rsid w:val="003A3B31"/>
    <w:rsid w:val="003A3FB0"/>
    <w:rsid w:val="003A4581"/>
    <w:rsid w:val="003A4CC2"/>
    <w:rsid w:val="003A50F0"/>
    <w:rsid w:val="003A5589"/>
    <w:rsid w:val="003A6649"/>
    <w:rsid w:val="003A67EC"/>
    <w:rsid w:val="003A688F"/>
    <w:rsid w:val="003A6AA9"/>
    <w:rsid w:val="003A6EB5"/>
    <w:rsid w:val="003A7401"/>
    <w:rsid w:val="003A7619"/>
    <w:rsid w:val="003A7903"/>
    <w:rsid w:val="003B052F"/>
    <w:rsid w:val="003B11C5"/>
    <w:rsid w:val="003B151B"/>
    <w:rsid w:val="003B1C1C"/>
    <w:rsid w:val="003B1C34"/>
    <w:rsid w:val="003B1C89"/>
    <w:rsid w:val="003B2A43"/>
    <w:rsid w:val="003B2C34"/>
    <w:rsid w:val="003B3EF6"/>
    <w:rsid w:val="003B4771"/>
    <w:rsid w:val="003B4B06"/>
    <w:rsid w:val="003B51D7"/>
    <w:rsid w:val="003B58F7"/>
    <w:rsid w:val="003B591F"/>
    <w:rsid w:val="003B7268"/>
    <w:rsid w:val="003C0118"/>
    <w:rsid w:val="003C08D7"/>
    <w:rsid w:val="003C0B61"/>
    <w:rsid w:val="003C0F0E"/>
    <w:rsid w:val="003C1559"/>
    <w:rsid w:val="003C2A5D"/>
    <w:rsid w:val="003C2AD6"/>
    <w:rsid w:val="003C2E0F"/>
    <w:rsid w:val="003C2E7B"/>
    <w:rsid w:val="003C330A"/>
    <w:rsid w:val="003C4238"/>
    <w:rsid w:val="003C4B2F"/>
    <w:rsid w:val="003C4B3D"/>
    <w:rsid w:val="003C5919"/>
    <w:rsid w:val="003C6128"/>
    <w:rsid w:val="003C6D80"/>
    <w:rsid w:val="003C6E48"/>
    <w:rsid w:val="003C7340"/>
    <w:rsid w:val="003C7E70"/>
    <w:rsid w:val="003D0388"/>
    <w:rsid w:val="003D03FB"/>
    <w:rsid w:val="003D06D6"/>
    <w:rsid w:val="003D08A5"/>
    <w:rsid w:val="003D11FE"/>
    <w:rsid w:val="003D1746"/>
    <w:rsid w:val="003D202C"/>
    <w:rsid w:val="003D23BA"/>
    <w:rsid w:val="003D243B"/>
    <w:rsid w:val="003D26C5"/>
    <w:rsid w:val="003D2BA3"/>
    <w:rsid w:val="003D3327"/>
    <w:rsid w:val="003D3917"/>
    <w:rsid w:val="003D3ADD"/>
    <w:rsid w:val="003D42F0"/>
    <w:rsid w:val="003D5C48"/>
    <w:rsid w:val="003D5F11"/>
    <w:rsid w:val="003D5F5E"/>
    <w:rsid w:val="003D6A1F"/>
    <w:rsid w:val="003D779E"/>
    <w:rsid w:val="003D7952"/>
    <w:rsid w:val="003D7C42"/>
    <w:rsid w:val="003E02FF"/>
    <w:rsid w:val="003E0A71"/>
    <w:rsid w:val="003E124C"/>
    <w:rsid w:val="003E19C8"/>
    <w:rsid w:val="003E1C58"/>
    <w:rsid w:val="003E2197"/>
    <w:rsid w:val="003E2656"/>
    <w:rsid w:val="003E2982"/>
    <w:rsid w:val="003E2E06"/>
    <w:rsid w:val="003E3AAB"/>
    <w:rsid w:val="003E456D"/>
    <w:rsid w:val="003E47E3"/>
    <w:rsid w:val="003E4FF9"/>
    <w:rsid w:val="003E53D9"/>
    <w:rsid w:val="003E5E89"/>
    <w:rsid w:val="003E6211"/>
    <w:rsid w:val="003E65F3"/>
    <w:rsid w:val="003E692F"/>
    <w:rsid w:val="003E6AA2"/>
    <w:rsid w:val="003E6C9D"/>
    <w:rsid w:val="003E767A"/>
    <w:rsid w:val="003E7A1B"/>
    <w:rsid w:val="003E7BA3"/>
    <w:rsid w:val="003F028B"/>
    <w:rsid w:val="003F0562"/>
    <w:rsid w:val="003F1555"/>
    <w:rsid w:val="003F1877"/>
    <w:rsid w:val="003F1AD3"/>
    <w:rsid w:val="003F1BF9"/>
    <w:rsid w:val="003F1CE7"/>
    <w:rsid w:val="003F2CB8"/>
    <w:rsid w:val="003F2E0B"/>
    <w:rsid w:val="003F2E0C"/>
    <w:rsid w:val="003F3E30"/>
    <w:rsid w:val="003F40F8"/>
    <w:rsid w:val="003F46C0"/>
    <w:rsid w:val="003F4A4C"/>
    <w:rsid w:val="003F520D"/>
    <w:rsid w:val="003F5224"/>
    <w:rsid w:val="003F54B1"/>
    <w:rsid w:val="003F5A61"/>
    <w:rsid w:val="003F673F"/>
    <w:rsid w:val="003F7BB2"/>
    <w:rsid w:val="0040010C"/>
    <w:rsid w:val="00400E85"/>
    <w:rsid w:val="00400EFA"/>
    <w:rsid w:val="00401C90"/>
    <w:rsid w:val="00402F8B"/>
    <w:rsid w:val="00403189"/>
    <w:rsid w:val="00403486"/>
    <w:rsid w:val="00403BDE"/>
    <w:rsid w:val="004042F9"/>
    <w:rsid w:val="0040438E"/>
    <w:rsid w:val="004049B5"/>
    <w:rsid w:val="00404D38"/>
    <w:rsid w:val="0040561F"/>
    <w:rsid w:val="00405BEF"/>
    <w:rsid w:val="00407216"/>
    <w:rsid w:val="0040764E"/>
    <w:rsid w:val="004079B1"/>
    <w:rsid w:val="00410650"/>
    <w:rsid w:val="00410698"/>
    <w:rsid w:val="00410D09"/>
    <w:rsid w:val="0041141B"/>
    <w:rsid w:val="00412281"/>
    <w:rsid w:val="00412629"/>
    <w:rsid w:val="00413935"/>
    <w:rsid w:val="00413973"/>
    <w:rsid w:val="00413CBB"/>
    <w:rsid w:val="00413F29"/>
    <w:rsid w:val="00414C34"/>
    <w:rsid w:val="00415089"/>
    <w:rsid w:val="00415122"/>
    <w:rsid w:val="00415E4F"/>
    <w:rsid w:val="00416994"/>
    <w:rsid w:val="00417354"/>
    <w:rsid w:val="00417A44"/>
    <w:rsid w:val="00417BD1"/>
    <w:rsid w:val="004213D1"/>
    <w:rsid w:val="004216F9"/>
    <w:rsid w:val="0042183E"/>
    <w:rsid w:val="00421C40"/>
    <w:rsid w:val="00421D8C"/>
    <w:rsid w:val="00422DFA"/>
    <w:rsid w:val="00423E06"/>
    <w:rsid w:val="00424621"/>
    <w:rsid w:val="00424C4C"/>
    <w:rsid w:val="0042533B"/>
    <w:rsid w:val="004255E2"/>
    <w:rsid w:val="004257BB"/>
    <w:rsid w:val="00425DB8"/>
    <w:rsid w:val="00427206"/>
    <w:rsid w:val="004279B5"/>
    <w:rsid w:val="00430949"/>
    <w:rsid w:val="0043281E"/>
    <w:rsid w:val="0043289E"/>
    <w:rsid w:val="00432BF8"/>
    <w:rsid w:val="00432C67"/>
    <w:rsid w:val="00432DDC"/>
    <w:rsid w:val="00434610"/>
    <w:rsid w:val="0043538B"/>
    <w:rsid w:val="004355B8"/>
    <w:rsid w:val="004360F5"/>
    <w:rsid w:val="004407C4"/>
    <w:rsid w:val="00440EA5"/>
    <w:rsid w:val="004413B6"/>
    <w:rsid w:val="004414C9"/>
    <w:rsid w:val="0044197A"/>
    <w:rsid w:val="004424A9"/>
    <w:rsid w:val="00442715"/>
    <w:rsid w:val="00442A71"/>
    <w:rsid w:val="00442EA5"/>
    <w:rsid w:val="00442F93"/>
    <w:rsid w:val="00443020"/>
    <w:rsid w:val="0044311E"/>
    <w:rsid w:val="00443478"/>
    <w:rsid w:val="004436B1"/>
    <w:rsid w:val="0044445F"/>
    <w:rsid w:val="004445E0"/>
    <w:rsid w:val="00445F73"/>
    <w:rsid w:val="00446336"/>
    <w:rsid w:val="00446413"/>
    <w:rsid w:val="00447407"/>
    <w:rsid w:val="0044770A"/>
    <w:rsid w:val="00450021"/>
    <w:rsid w:val="004500E5"/>
    <w:rsid w:val="00450284"/>
    <w:rsid w:val="0045054B"/>
    <w:rsid w:val="0045079F"/>
    <w:rsid w:val="00450FB4"/>
    <w:rsid w:val="00450FF9"/>
    <w:rsid w:val="004514B3"/>
    <w:rsid w:val="0045193B"/>
    <w:rsid w:val="00451D8E"/>
    <w:rsid w:val="00451E41"/>
    <w:rsid w:val="00451FBA"/>
    <w:rsid w:val="0045258E"/>
    <w:rsid w:val="004536EE"/>
    <w:rsid w:val="00453CF9"/>
    <w:rsid w:val="00454900"/>
    <w:rsid w:val="004561B9"/>
    <w:rsid w:val="00460122"/>
    <w:rsid w:val="0046035A"/>
    <w:rsid w:val="0046150A"/>
    <w:rsid w:val="00461604"/>
    <w:rsid w:val="0046188B"/>
    <w:rsid w:val="00461DAC"/>
    <w:rsid w:val="00462031"/>
    <w:rsid w:val="00462B1B"/>
    <w:rsid w:val="00463358"/>
    <w:rsid w:val="00464063"/>
    <w:rsid w:val="00465D9A"/>
    <w:rsid w:val="0046667C"/>
    <w:rsid w:val="00466BEC"/>
    <w:rsid w:val="00466E7C"/>
    <w:rsid w:val="004670C2"/>
    <w:rsid w:val="00467506"/>
    <w:rsid w:val="004678E9"/>
    <w:rsid w:val="00470289"/>
    <w:rsid w:val="00470579"/>
    <w:rsid w:val="004708A3"/>
    <w:rsid w:val="0047178F"/>
    <w:rsid w:val="00471920"/>
    <w:rsid w:val="00471FC3"/>
    <w:rsid w:val="00472A19"/>
    <w:rsid w:val="00473A24"/>
    <w:rsid w:val="00473BFB"/>
    <w:rsid w:val="00473D6C"/>
    <w:rsid w:val="00473E6A"/>
    <w:rsid w:val="0047413C"/>
    <w:rsid w:val="004743A8"/>
    <w:rsid w:val="00475181"/>
    <w:rsid w:val="00475582"/>
    <w:rsid w:val="004758F7"/>
    <w:rsid w:val="004766EF"/>
    <w:rsid w:val="004768F3"/>
    <w:rsid w:val="00476F1F"/>
    <w:rsid w:val="00477882"/>
    <w:rsid w:val="00477B72"/>
    <w:rsid w:val="0048141E"/>
    <w:rsid w:val="0048142F"/>
    <w:rsid w:val="00481966"/>
    <w:rsid w:val="00482236"/>
    <w:rsid w:val="0048284D"/>
    <w:rsid w:val="00482B64"/>
    <w:rsid w:val="0048348C"/>
    <w:rsid w:val="00483769"/>
    <w:rsid w:val="004837B7"/>
    <w:rsid w:val="00483EBF"/>
    <w:rsid w:val="00484665"/>
    <w:rsid w:val="00484938"/>
    <w:rsid w:val="00484C6F"/>
    <w:rsid w:val="00485B07"/>
    <w:rsid w:val="00485B21"/>
    <w:rsid w:val="004864C3"/>
    <w:rsid w:val="0048654B"/>
    <w:rsid w:val="004866EF"/>
    <w:rsid w:val="00487341"/>
    <w:rsid w:val="00487373"/>
    <w:rsid w:val="00487628"/>
    <w:rsid w:val="00490976"/>
    <w:rsid w:val="00490A68"/>
    <w:rsid w:val="00491318"/>
    <w:rsid w:val="0049171F"/>
    <w:rsid w:val="00492443"/>
    <w:rsid w:val="0049249F"/>
    <w:rsid w:val="00493CBC"/>
    <w:rsid w:val="00493EDF"/>
    <w:rsid w:val="00493F69"/>
    <w:rsid w:val="00494637"/>
    <w:rsid w:val="004949A2"/>
    <w:rsid w:val="00494AEF"/>
    <w:rsid w:val="00494FED"/>
    <w:rsid w:val="0049501E"/>
    <w:rsid w:val="004953BA"/>
    <w:rsid w:val="00495CA1"/>
    <w:rsid w:val="00496036"/>
    <w:rsid w:val="00496867"/>
    <w:rsid w:val="004971B6"/>
    <w:rsid w:val="004979B1"/>
    <w:rsid w:val="00497D6F"/>
    <w:rsid w:val="004A08C0"/>
    <w:rsid w:val="004A0A63"/>
    <w:rsid w:val="004A0C7C"/>
    <w:rsid w:val="004A1056"/>
    <w:rsid w:val="004A1DDA"/>
    <w:rsid w:val="004A3784"/>
    <w:rsid w:val="004A44AC"/>
    <w:rsid w:val="004A45C0"/>
    <w:rsid w:val="004A4A4C"/>
    <w:rsid w:val="004A5201"/>
    <w:rsid w:val="004A5271"/>
    <w:rsid w:val="004A55ED"/>
    <w:rsid w:val="004A571D"/>
    <w:rsid w:val="004A5798"/>
    <w:rsid w:val="004A5877"/>
    <w:rsid w:val="004A5A0A"/>
    <w:rsid w:val="004A60E7"/>
    <w:rsid w:val="004A645C"/>
    <w:rsid w:val="004A6543"/>
    <w:rsid w:val="004A6F82"/>
    <w:rsid w:val="004A7555"/>
    <w:rsid w:val="004A7C19"/>
    <w:rsid w:val="004A7E64"/>
    <w:rsid w:val="004B00A0"/>
    <w:rsid w:val="004B06A7"/>
    <w:rsid w:val="004B07EA"/>
    <w:rsid w:val="004B0C41"/>
    <w:rsid w:val="004B0D7F"/>
    <w:rsid w:val="004B1E23"/>
    <w:rsid w:val="004B238D"/>
    <w:rsid w:val="004B29F5"/>
    <w:rsid w:val="004B2EEA"/>
    <w:rsid w:val="004B343B"/>
    <w:rsid w:val="004B40FD"/>
    <w:rsid w:val="004B42A2"/>
    <w:rsid w:val="004B4CE1"/>
    <w:rsid w:val="004B4DEB"/>
    <w:rsid w:val="004B4E56"/>
    <w:rsid w:val="004B5B13"/>
    <w:rsid w:val="004B6045"/>
    <w:rsid w:val="004B651B"/>
    <w:rsid w:val="004B707C"/>
    <w:rsid w:val="004B7520"/>
    <w:rsid w:val="004B7C90"/>
    <w:rsid w:val="004B7CC0"/>
    <w:rsid w:val="004C110F"/>
    <w:rsid w:val="004C13C2"/>
    <w:rsid w:val="004C1599"/>
    <w:rsid w:val="004C20C2"/>
    <w:rsid w:val="004C3397"/>
    <w:rsid w:val="004C436B"/>
    <w:rsid w:val="004C5256"/>
    <w:rsid w:val="004C5868"/>
    <w:rsid w:val="004C5E53"/>
    <w:rsid w:val="004C6255"/>
    <w:rsid w:val="004C79B3"/>
    <w:rsid w:val="004C7C94"/>
    <w:rsid w:val="004D0255"/>
    <w:rsid w:val="004D0584"/>
    <w:rsid w:val="004D05F5"/>
    <w:rsid w:val="004D0EFB"/>
    <w:rsid w:val="004D0FEA"/>
    <w:rsid w:val="004D1DEF"/>
    <w:rsid w:val="004D24A5"/>
    <w:rsid w:val="004D268B"/>
    <w:rsid w:val="004D39BE"/>
    <w:rsid w:val="004D3F41"/>
    <w:rsid w:val="004D4804"/>
    <w:rsid w:val="004D52B2"/>
    <w:rsid w:val="004D5600"/>
    <w:rsid w:val="004D6E42"/>
    <w:rsid w:val="004D7496"/>
    <w:rsid w:val="004E020C"/>
    <w:rsid w:val="004E1651"/>
    <w:rsid w:val="004E1749"/>
    <w:rsid w:val="004E20D6"/>
    <w:rsid w:val="004E3678"/>
    <w:rsid w:val="004E3FB9"/>
    <w:rsid w:val="004E4097"/>
    <w:rsid w:val="004E4132"/>
    <w:rsid w:val="004E4A81"/>
    <w:rsid w:val="004E5360"/>
    <w:rsid w:val="004E629E"/>
    <w:rsid w:val="004E6314"/>
    <w:rsid w:val="004E7AFD"/>
    <w:rsid w:val="004F15F5"/>
    <w:rsid w:val="004F18D9"/>
    <w:rsid w:val="004F19F8"/>
    <w:rsid w:val="004F1A11"/>
    <w:rsid w:val="004F20CE"/>
    <w:rsid w:val="004F3B23"/>
    <w:rsid w:val="004F3ED5"/>
    <w:rsid w:val="004F5566"/>
    <w:rsid w:val="004F556C"/>
    <w:rsid w:val="004F57B5"/>
    <w:rsid w:val="004F6BB2"/>
    <w:rsid w:val="004F7ECD"/>
    <w:rsid w:val="0050079F"/>
    <w:rsid w:val="005009F1"/>
    <w:rsid w:val="00500AD3"/>
    <w:rsid w:val="00500DB0"/>
    <w:rsid w:val="00501435"/>
    <w:rsid w:val="00501709"/>
    <w:rsid w:val="00502107"/>
    <w:rsid w:val="0050301F"/>
    <w:rsid w:val="00503592"/>
    <w:rsid w:val="00503B03"/>
    <w:rsid w:val="00503B13"/>
    <w:rsid w:val="00504017"/>
    <w:rsid w:val="0050438B"/>
    <w:rsid w:val="00504BA3"/>
    <w:rsid w:val="0050551F"/>
    <w:rsid w:val="00505A51"/>
    <w:rsid w:val="005070BF"/>
    <w:rsid w:val="00507349"/>
    <w:rsid w:val="005078D5"/>
    <w:rsid w:val="00510246"/>
    <w:rsid w:val="00511096"/>
    <w:rsid w:val="00511690"/>
    <w:rsid w:val="00511C01"/>
    <w:rsid w:val="00511D59"/>
    <w:rsid w:val="0051232D"/>
    <w:rsid w:val="00512959"/>
    <w:rsid w:val="00512E0C"/>
    <w:rsid w:val="00513831"/>
    <w:rsid w:val="00513A9A"/>
    <w:rsid w:val="0051405D"/>
    <w:rsid w:val="00514805"/>
    <w:rsid w:val="00514ED4"/>
    <w:rsid w:val="00515998"/>
    <w:rsid w:val="005159B0"/>
    <w:rsid w:val="00515BF5"/>
    <w:rsid w:val="005161E6"/>
    <w:rsid w:val="005166B7"/>
    <w:rsid w:val="0051699D"/>
    <w:rsid w:val="0051724B"/>
    <w:rsid w:val="0051727F"/>
    <w:rsid w:val="005174C5"/>
    <w:rsid w:val="0051789E"/>
    <w:rsid w:val="0052095A"/>
    <w:rsid w:val="005214B8"/>
    <w:rsid w:val="005215A2"/>
    <w:rsid w:val="00521A8B"/>
    <w:rsid w:val="005221AA"/>
    <w:rsid w:val="00523172"/>
    <w:rsid w:val="00523324"/>
    <w:rsid w:val="005247D0"/>
    <w:rsid w:val="0052513E"/>
    <w:rsid w:val="005256A5"/>
    <w:rsid w:val="005256B1"/>
    <w:rsid w:val="00525B98"/>
    <w:rsid w:val="0052657F"/>
    <w:rsid w:val="00526B91"/>
    <w:rsid w:val="005271E3"/>
    <w:rsid w:val="00527A4F"/>
    <w:rsid w:val="0053080A"/>
    <w:rsid w:val="00530D78"/>
    <w:rsid w:val="00531391"/>
    <w:rsid w:val="00532447"/>
    <w:rsid w:val="00533140"/>
    <w:rsid w:val="00535223"/>
    <w:rsid w:val="0053562C"/>
    <w:rsid w:val="00535B23"/>
    <w:rsid w:val="00535C10"/>
    <w:rsid w:val="00535E37"/>
    <w:rsid w:val="005366EF"/>
    <w:rsid w:val="005367E1"/>
    <w:rsid w:val="005369D2"/>
    <w:rsid w:val="00540078"/>
    <w:rsid w:val="005403D8"/>
    <w:rsid w:val="00540769"/>
    <w:rsid w:val="00541472"/>
    <w:rsid w:val="00542144"/>
    <w:rsid w:val="0054231E"/>
    <w:rsid w:val="00542B91"/>
    <w:rsid w:val="00542C28"/>
    <w:rsid w:val="00542E73"/>
    <w:rsid w:val="00543452"/>
    <w:rsid w:val="00543F4F"/>
    <w:rsid w:val="005450E3"/>
    <w:rsid w:val="005466CA"/>
    <w:rsid w:val="0054715E"/>
    <w:rsid w:val="005471FF"/>
    <w:rsid w:val="0054741F"/>
    <w:rsid w:val="00547860"/>
    <w:rsid w:val="00547961"/>
    <w:rsid w:val="00547CD9"/>
    <w:rsid w:val="00547F97"/>
    <w:rsid w:val="005503B3"/>
    <w:rsid w:val="0055043B"/>
    <w:rsid w:val="00550465"/>
    <w:rsid w:val="0055054A"/>
    <w:rsid w:val="00550C19"/>
    <w:rsid w:val="0055168D"/>
    <w:rsid w:val="00551870"/>
    <w:rsid w:val="00551A58"/>
    <w:rsid w:val="00551CE8"/>
    <w:rsid w:val="00552053"/>
    <w:rsid w:val="00552166"/>
    <w:rsid w:val="00552FB2"/>
    <w:rsid w:val="00553338"/>
    <w:rsid w:val="005536D7"/>
    <w:rsid w:val="005547A6"/>
    <w:rsid w:val="0055531B"/>
    <w:rsid w:val="00555395"/>
    <w:rsid w:val="005557A0"/>
    <w:rsid w:val="00555D3D"/>
    <w:rsid w:val="00556B4B"/>
    <w:rsid w:val="00560217"/>
    <w:rsid w:val="0056055F"/>
    <w:rsid w:val="00560BCC"/>
    <w:rsid w:val="00562285"/>
    <w:rsid w:val="00563ED2"/>
    <w:rsid w:val="00564665"/>
    <w:rsid w:val="00564F5A"/>
    <w:rsid w:val="0056556C"/>
    <w:rsid w:val="00565CDA"/>
    <w:rsid w:val="00565E2D"/>
    <w:rsid w:val="00566347"/>
    <w:rsid w:val="005672B8"/>
    <w:rsid w:val="00567D56"/>
    <w:rsid w:val="00570441"/>
    <w:rsid w:val="005706DA"/>
    <w:rsid w:val="005712C1"/>
    <w:rsid w:val="0057225B"/>
    <w:rsid w:val="0057231E"/>
    <w:rsid w:val="00572621"/>
    <w:rsid w:val="00572997"/>
    <w:rsid w:val="00572B78"/>
    <w:rsid w:val="0057323E"/>
    <w:rsid w:val="00573722"/>
    <w:rsid w:val="00573871"/>
    <w:rsid w:val="00573D21"/>
    <w:rsid w:val="00573E0A"/>
    <w:rsid w:val="00574189"/>
    <w:rsid w:val="00574320"/>
    <w:rsid w:val="0057484D"/>
    <w:rsid w:val="00574CB3"/>
    <w:rsid w:val="00574D98"/>
    <w:rsid w:val="0057513A"/>
    <w:rsid w:val="00575165"/>
    <w:rsid w:val="00575CC4"/>
    <w:rsid w:val="00576708"/>
    <w:rsid w:val="00576BD3"/>
    <w:rsid w:val="00576C1B"/>
    <w:rsid w:val="00576E1B"/>
    <w:rsid w:val="005770E1"/>
    <w:rsid w:val="00577242"/>
    <w:rsid w:val="0057741D"/>
    <w:rsid w:val="0057765E"/>
    <w:rsid w:val="00580D58"/>
    <w:rsid w:val="0058121B"/>
    <w:rsid w:val="00582077"/>
    <w:rsid w:val="00582454"/>
    <w:rsid w:val="00582776"/>
    <w:rsid w:val="00582908"/>
    <w:rsid w:val="00582D41"/>
    <w:rsid w:val="00582E6A"/>
    <w:rsid w:val="005830F1"/>
    <w:rsid w:val="00583264"/>
    <w:rsid w:val="00583B45"/>
    <w:rsid w:val="00584457"/>
    <w:rsid w:val="0058524C"/>
    <w:rsid w:val="0058551E"/>
    <w:rsid w:val="00585735"/>
    <w:rsid w:val="005857D2"/>
    <w:rsid w:val="005863EF"/>
    <w:rsid w:val="00586596"/>
    <w:rsid w:val="00586883"/>
    <w:rsid w:val="00586AB1"/>
    <w:rsid w:val="00586D49"/>
    <w:rsid w:val="00587578"/>
    <w:rsid w:val="005878DD"/>
    <w:rsid w:val="0059040F"/>
    <w:rsid w:val="00591F07"/>
    <w:rsid w:val="0059252B"/>
    <w:rsid w:val="00592A13"/>
    <w:rsid w:val="005931CF"/>
    <w:rsid w:val="00593617"/>
    <w:rsid w:val="0059363D"/>
    <w:rsid w:val="0059394D"/>
    <w:rsid w:val="00593AD8"/>
    <w:rsid w:val="00593B91"/>
    <w:rsid w:val="00593CC9"/>
    <w:rsid w:val="00593EF8"/>
    <w:rsid w:val="005942E4"/>
    <w:rsid w:val="00594CE2"/>
    <w:rsid w:val="005957E6"/>
    <w:rsid w:val="00595CDE"/>
    <w:rsid w:val="00595E52"/>
    <w:rsid w:val="00595F75"/>
    <w:rsid w:val="00596286"/>
    <w:rsid w:val="0059719A"/>
    <w:rsid w:val="005979BE"/>
    <w:rsid w:val="00597A34"/>
    <w:rsid w:val="00597EF2"/>
    <w:rsid w:val="005A086A"/>
    <w:rsid w:val="005A08F2"/>
    <w:rsid w:val="005A0A75"/>
    <w:rsid w:val="005A0DFC"/>
    <w:rsid w:val="005A127A"/>
    <w:rsid w:val="005A14DC"/>
    <w:rsid w:val="005A1B3D"/>
    <w:rsid w:val="005A1CF1"/>
    <w:rsid w:val="005A3561"/>
    <w:rsid w:val="005A3568"/>
    <w:rsid w:val="005A41C9"/>
    <w:rsid w:val="005A41E4"/>
    <w:rsid w:val="005A4341"/>
    <w:rsid w:val="005A4957"/>
    <w:rsid w:val="005A4A6A"/>
    <w:rsid w:val="005A4EDB"/>
    <w:rsid w:val="005A4F94"/>
    <w:rsid w:val="005A516A"/>
    <w:rsid w:val="005A5CA8"/>
    <w:rsid w:val="005A66A7"/>
    <w:rsid w:val="005A6773"/>
    <w:rsid w:val="005A70D1"/>
    <w:rsid w:val="005A7263"/>
    <w:rsid w:val="005A7522"/>
    <w:rsid w:val="005A7A01"/>
    <w:rsid w:val="005B027E"/>
    <w:rsid w:val="005B0531"/>
    <w:rsid w:val="005B06A0"/>
    <w:rsid w:val="005B0CF1"/>
    <w:rsid w:val="005B1EEB"/>
    <w:rsid w:val="005B20D6"/>
    <w:rsid w:val="005B2801"/>
    <w:rsid w:val="005B4265"/>
    <w:rsid w:val="005B42BB"/>
    <w:rsid w:val="005B47A6"/>
    <w:rsid w:val="005B4E45"/>
    <w:rsid w:val="005B4F4E"/>
    <w:rsid w:val="005B5D6D"/>
    <w:rsid w:val="005B6DAE"/>
    <w:rsid w:val="005B74CE"/>
    <w:rsid w:val="005B7771"/>
    <w:rsid w:val="005C0751"/>
    <w:rsid w:val="005C0C26"/>
    <w:rsid w:val="005C0C83"/>
    <w:rsid w:val="005C1418"/>
    <w:rsid w:val="005C1B48"/>
    <w:rsid w:val="005C206D"/>
    <w:rsid w:val="005C2769"/>
    <w:rsid w:val="005C38DE"/>
    <w:rsid w:val="005C3F76"/>
    <w:rsid w:val="005C3FBA"/>
    <w:rsid w:val="005C3FE2"/>
    <w:rsid w:val="005C45C3"/>
    <w:rsid w:val="005C4F43"/>
    <w:rsid w:val="005C5A1A"/>
    <w:rsid w:val="005C5C39"/>
    <w:rsid w:val="005C5F7A"/>
    <w:rsid w:val="005C612C"/>
    <w:rsid w:val="005C64D7"/>
    <w:rsid w:val="005C6750"/>
    <w:rsid w:val="005C7DBF"/>
    <w:rsid w:val="005CDC74"/>
    <w:rsid w:val="005D0034"/>
    <w:rsid w:val="005D0989"/>
    <w:rsid w:val="005D0B99"/>
    <w:rsid w:val="005D193A"/>
    <w:rsid w:val="005D2E56"/>
    <w:rsid w:val="005D3073"/>
    <w:rsid w:val="005D31E0"/>
    <w:rsid w:val="005D32E0"/>
    <w:rsid w:val="005D355F"/>
    <w:rsid w:val="005D359A"/>
    <w:rsid w:val="005D373F"/>
    <w:rsid w:val="005D415C"/>
    <w:rsid w:val="005D49EA"/>
    <w:rsid w:val="005D4A26"/>
    <w:rsid w:val="005D4DCC"/>
    <w:rsid w:val="005D53C7"/>
    <w:rsid w:val="005D5ED4"/>
    <w:rsid w:val="005D6073"/>
    <w:rsid w:val="005D612C"/>
    <w:rsid w:val="005D6152"/>
    <w:rsid w:val="005D7291"/>
    <w:rsid w:val="005D7366"/>
    <w:rsid w:val="005D775C"/>
    <w:rsid w:val="005D7EDE"/>
    <w:rsid w:val="005DD774"/>
    <w:rsid w:val="005E074C"/>
    <w:rsid w:val="005E077F"/>
    <w:rsid w:val="005E0D0D"/>
    <w:rsid w:val="005E17EE"/>
    <w:rsid w:val="005E1EE5"/>
    <w:rsid w:val="005E28AE"/>
    <w:rsid w:val="005E2901"/>
    <w:rsid w:val="005E2A07"/>
    <w:rsid w:val="005E361F"/>
    <w:rsid w:val="005E36AB"/>
    <w:rsid w:val="005E3BB8"/>
    <w:rsid w:val="005E3CF4"/>
    <w:rsid w:val="005E4200"/>
    <w:rsid w:val="005E453F"/>
    <w:rsid w:val="005E4610"/>
    <w:rsid w:val="005E48B0"/>
    <w:rsid w:val="005E5AF0"/>
    <w:rsid w:val="005E5D30"/>
    <w:rsid w:val="005E5F08"/>
    <w:rsid w:val="005E6453"/>
    <w:rsid w:val="005E6FF1"/>
    <w:rsid w:val="005E716C"/>
    <w:rsid w:val="005F0402"/>
    <w:rsid w:val="005F0B23"/>
    <w:rsid w:val="005F12F1"/>
    <w:rsid w:val="005F18C4"/>
    <w:rsid w:val="005F18EF"/>
    <w:rsid w:val="005F21DE"/>
    <w:rsid w:val="005F24D2"/>
    <w:rsid w:val="005F3717"/>
    <w:rsid w:val="005F39F6"/>
    <w:rsid w:val="005F4AC6"/>
    <w:rsid w:val="005F4F74"/>
    <w:rsid w:val="005F52CC"/>
    <w:rsid w:val="005F533B"/>
    <w:rsid w:val="005F54B9"/>
    <w:rsid w:val="005F5D4A"/>
    <w:rsid w:val="005F63F7"/>
    <w:rsid w:val="005F658E"/>
    <w:rsid w:val="005F6E13"/>
    <w:rsid w:val="005F72A6"/>
    <w:rsid w:val="005F7647"/>
    <w:rsid w:val="005F78EA"/>
    <w:rsid w:val="005F78F3"/>
    <w:rsid w:val="005F7A93"/>
    <w:rsid w:val="00600131"/>
    <w:rsid w:val="0060026A"/>
    <w:rsid w:val="0060046E"/>
    <w:rsid w:val="00600562"/>
    <w:rsid w:val="0060108D"/>
    <w:rsid w:val="00601901"/>
    <w:rsid w:val="00601995"/>
    <w:rsid w:val="00601EA2"/>
    <w:rsid w:val="00601EA3"/>
    <w:rsid w:val="00602259"/>
    <w:rsid w:val="006023CA"/>
    <w:rsid w:val="00602538"/>
    <w:rsid w:val="00602B32"/>
    <w:rsid w:val="00604B25"/>
    <w:rsid w:val="0060520C"/>
    <w:rsid w:val="006053F6"/>
    <w:rsid w:val="00605B25"/>
    <w:rsid w:val="00607564"/>
    <w:rsid w:val="00607F85"/>
    <w:rsid w:val="00607FBE"/>
    <w:rsid w:val="00610989"/>
    <w:rsid w:val="006111E1"/>
    <w:rsid w:val="0061158B"/>
    <w:rsid w:val="0061174B"/>
    <w:rsid w:val="00611B08"/>
    <w:rsid w:val="0061294A"/>
    <w:rsid w:val="0061375E"/>
    <w:rsid w:val="00613F59"/>
    <w:rsid w:val="00614D90"/>
    <w:rsid w:val="00615306"/>
    <w:rsid w:val="00615639"/>
    <w:rsid w:val="00617351"/>
    <w:rsid w:val="006202E8"/>
    <w:rsid w:val="006208FC"/>
    <w:rsid w:val="00620C96"/>
    <w:rsid w:val="006224A5"/>
    <w:rsid w:val="006225DC"/>
    <w:rsid w:val="00622D64"/>
    <w:rsid w:val="00625977"/>
    <w:rsid w:val="00626D85"/>
    <w:rsid w:val="00627748"/>
    <w:rsid w:val="00627AB7"/>
    <w:rsid w:val="006300F6"/>
    <w:rsid w:val="00630790"/>
    <w:rsid w:val="00630D3F"/>
    <w:rsid w:val="00631237"/>
    <w:rsid w:val="0063199D"/>
    <w:rsid w:val="00631A20"/>
    <w:rsid w:val="00631DC7"/>
    <w:rsid w:val="00632198"/>
    <w:rsid w:val="0063232C"/>
    <w:rsid w:val="00632395"/>
    <w:rsid w:val="0063266B"/>
    <w:rsid w:val="00633172"/>
    <w:rsid w:val="0063336B"/>
    <w:rsid w:val="00633434"/>
    <w:rsid w:val="0063452E"/>
    <w:rsid w:val="00634574"/>
    <w:rsid w:val="00634D47"/>
    <w:rsid w:val="00634EFD"/>
    <w:rsid w:val="00634FF2"/>
    <w:rsid w:val="0063565F"/>
    <w:rsid w:val="006361C5"/>
    <w:rsid w:val="006361F4"/>
    <w:rsid w:val="00636252"/>
    <w:rsid w:val="00636E8D"/>
    <w:rsid w:val="006372DA"/>
    <w:rsid w:val="006419C7"/>
    <w:rsid w:val="00642C47"/>
    <w:rsid w:val="006437D2"/>
    <w:rsid w:val="006440D2"/>
    <w:rsid w:val="006441EE"/>
    <w:rsid w:val="006441F8"/>
    <w:rsid w:val="00644330"/>
    <w:rsid w:val="00644365"/>
    <w:rsid w:val="00645178"/>
    <w:rsid w:val="0064534C"/>
    <w:rsid w:val="00645CC7"/>
    <w:rsid w:val="00646116"/>
    <w:rsid w:val="0064628F"/>
    <w:rsid w:val="006473AB"/>
    <w:rsid w:val="0065027F"/>
    <w:rsid w:val="00650788"/>
    <w:rsid w:val="006519F9"/>
    <w:rsid w:val="00651CF1"/>
    <w:rsid w:val="00651EBF"/>
    <w:rsid w:val="00651FFA"/>
    <w:rsid w:val="00652069"/>
    <w:rsid w:val="00652510"/>
    <w:rsid w:val="0065253B"/>
    <w:rsid w:val="0065289B"/>
    <w:rsid w:val="00652AC4"/>
    <w:rsid w:val="00652CE5"/>
    <w:rsid w:val="00653085"/>
    <w:rsid w:val="0065321E"/>
    <w:rsid w:val="00653616"/>
    <w:rsid w:val="00653C0D"/>
    <w:rsid w:val="00653F2F"/>
    <w:rsid w:val="00654254"/>
    <w:rsid w:val="00654B16"/>
    <w:rsid w:val="00654D5B"/>
    <w:rsid w:val="00655B73"/>
    <w:rsid w:val="00655C77"/>
    <w:rsid w:val="006563EB"/>
    <w:rsid w:val="0065655B"/>
    <w:rsid w:val="0065663A"/>
    <w:rsid w:val="00656873"/>
    <w:rsid w:val="00656AA6"/>
    <w:rsid w:val="00656E91"/>
    <w:rsid w:val="00657113"/>
    <w:rsid w:val="00657233"/>
    <w:rsid w:val="00657308"/>
    <w:rsid w:val="006573CC"/>
    <w:rsid w:val="00657684"/>
    <w:rsid w:val="006577F7"/>
    <w:rsid w:val="0065784D"/>
    <w:rsid w:val="00660026"/>
    <w:rsid w:val="006603DE"/>
    <w:rsid w:val="006616BD"/>
    <w:rsid w:val="006617A2"/>
    <w:rsid w:val="006629EE"/>
    <w:rsid w:val="00663845"/>
    <w:rsid w:val="00663D9C"/>
    <w:rsid w:val="00665199"/>
    <w:rsid w:val="006653C0"/>
    <w:rsid w:val="006659F8"/>
    <w:rsid w:val="00665DF7"/>
    <w:rsid w:val="006662FD"/>
    <w:rsid w:val="00666DC0"/>
    <w:rsid w:val="006678B8"/>
    <w:rsid w:val="00667AA9"/>
    <w:rsid w:val="00667AB8"/>
    <w:rsid w:val="00667CA9"/>
    <w:rsid w:val="006704DC"/>
    <w:rsid w:val="00671467"/>
    <w:rsid w:val="00671A05"/>
    <w:rsid w:val="0067237C"/>
    <w:rsid w:val="006726CC"/>
    <w:rsid w:val="006728D6"/>
    <w:rsid w:val="00672A79"/>
    <w:rsid w:val="00673696"/>
    <w:rsid w:val="00673A34"/>
    <w:rsid w:val="006754B3"/>
    <w:rsid w:val="00677588"/>
    <w:rsid w:val="006777DC"/>
    <w:rsid w:val="00677A0B"/>
    <w:rsid w:val="006800E6"/>
    <w:rsid w:val="0068092B"/>
    <w:rsid w:val="00680B66"/>
    <w:rsid w:val="00680BB8"/>
    <w:rsid w:val="00681CB3"/>
    <w:rsid w:val="00681D56"/>
    <w:rsid w:val="006824F3"/>
    <w:rsid w:val="00682825"/>
    <w:rsid w:val="00682A1D"/>
    <w:rsid w:val="00682B84"/>
    <w:rsid w:val="00683A56"/>
    <w:rsid w:val="006845A5"/>
    <w:rsid w:val="006845ED"/>
    <w:rsid w:val="00685ADB"/>
    <w:rsid w:val="006860B5"/>
    <w:rsid w:val="006862D2"/>
    <w:rsid w:val="0068634B"/>
    <w:rsid w:val="0068639A"/>
    <w:rsid w:val="00686BD8"/>
    <w:rsid w:val="00686E0D"/>
    <w:rsid w:val="0068718F"/>
    <w:rsid w:val="0068745C"/>
    <w:rsid w:val="00687491"/>
    <w:rsid w:val="00687A9A"/>
    <w:rsid w:val="00687BBA"/>
    <w:rsid w:val="00687BC6"/>
    <w:rsid w:val="00687DF0"/>
    <w:rsid w:val="00690FD7"/>
    <w:rsid w:val="0069154A"/>
    <w:rsid w:val="00691F97"/>
    <w:rsid w:val="006925A8"/>
    <w:rsid w:val="006929CC"/>
    <w:rsid w:val="00692F63"/>
    <w:rsid w:val="006938B2"/>
    <w:rsid w:val="0069395C"/>
    <w:rsid w:val="00694178"/>
    <w:rsid w:val="0069473F"/>
    <w:rsid w:val="006949C0"/>
    <w:rsid w:val="006952EB"/>
    <w:rsid w:val="00695987"/>
    <w:rsid w:val="00696023"/>
    <w:rsid w:val="00697248"/>
    <w:rsid w:val="006973ED"/>
    <w:rsid w:val="0069762A"/>
    <w:rsid w:val="00697B24"/>
    <w:rsid w:val="006A0412"/>
    <w:rsid w:val="006A0B6A"/>
    <w:rsid w:val="006A0DE8"/>
    <w:rsid w:val="006A0FB9"/>
    <w:rsid w:val="006A117F"/>
    <w:rsid w:val="006A12AE"/>
    <w:rsid w:val="006A1843"/>
    <w:rsid w:val="006A1F3E"/>
    <w:rsid w:val="006A2A34"/>
    <w:rsid w:val="006A334F"/>
    <w:rsid w:val="006A38A1"/>
    <w:rsid w:val="006A3A20"/>
    <w:rsid w:val="006A44DE"/>
    <w:rsid w:val="006A544A"/>
    <w:rsid w:val="006A56DC"/>
    <w:rsid w:val="006A592E"/>
    <w:rsid w:val="006A6103"/>
    <w:rsid w:val="006A6A0E"/>
    <w:rsid w:val="006A71DD"/>
    <w:rsid w:val="006A77C8"/>
    <w:rsid w:val="006A7C82"/>
    <w:rsid w:val="006A7E53"/>
    <w:rsid w:val="006A7F61"/>
    <w:rsid w:val="006B105C"/>
    <w:rsid w:val="006B1A9D"/>
    <w:rsid w:val="006B1E61"/>
    <w:rsid w:val="006B2237"/>
    <w:rsid w:val="006B2549"/>
    <w:rsid w:val="006B2FFF"/>
    <w:rsid w:val="006B325C"/>
    <w:rsid w:val="006B36BB"/>
    <w:rsid w:val="006B3B00"/>
    <w:rsid w:val="006B3BE7"/>
    <w:rsid w:val="006B4A92"/>
    <w:rsid w:val="006B56C3"/>
    <w:rsid w:val="006B5A11"/>
    <w:rsid w:val="006B5B80"/>
    <w:rsid w:val="006B5C0E"/>
    <w:rsid w:val="006B5C7B"/>
    <w:rsid w:val="006B5D51"/>
    <w:rsid w:val="006B7251"/>
    <w:rsid w:val="006B77E6"/>
    <w:rsid w:val="006C0158"/>
    <w:rsid w:val="006C0C78"/>
    <w:rsid w:val="006C1382"/>
    <w:rsid w:val="006C15C0"/>
    <w:rsid w:val="006C16DE"/>
    <w:rsid w:val="006C1F4F"/>
    <w:rsid w:val="006C20C3"/>
    <w:rsid w:val="006C2842"/>
    <w:rsid w:val="006C39A3"/>
    <w:rsid w:val="006C48AB"/>
    <w:rsid w:val="006C4DE0"/>
    <w:rsid w:val="006C56DB"/>
    <w:rsid w:val="006C6886"/>
    <w:rsid w:val="006C6DAE"/>
    <w:rsid w:val="006C6E6C"/>
    <w:rsid w:val="006C72C8"/>
    <w:rsid w:val="006C7345"/>
    <w:rsid w:val="006C7543"/>
    <w:rsid w:val="006C78F5"/>
    <w:rsid w:val="006C7AB8"/>
    <w:rsid w:val="006C7CA1"/>
    <w:rsid w:val="006C7F9E"/>
    <w:rsid w:val="006D0D20"/>
    <w:rsid w:val="006D2CD7"/>
    <w:rsid w:val="006D38AB"/>
    <w:rsid w:val="006D3FB5"/>
    <w:rsid w:val="006D4326"/>
    <w:rsid w:val="006D4726"/>
    <w:rsid w:val="006D48BE"/>
    <w:rsid w:val="006D58CB"/>
    <w:rsid w:val="006D5AA5"/>
    <w:rsid w:val="006D5E06"/>
    <w:rsid w:val="006D6172"/>
    <w:rsid w:val="006D6718"/>
    <w:rsid w:val="006D691D"/>
    <w:rsid w:val="006D7AC0"/>
    <w:rsid w:val="006E0618"/>
    <w:rsid w:val="006E1BC0"/>
    <w:rsid w:val="006E2289"/>
    <w:rsid w:val="006E2AC6"/>
    <w:rsid w:val="006E3161"/>
    <w:rsid w:val="006E3809"/>
    <w:rsid w:val="006E3DB5"/>
    <w:rsid w:val="006E40D0"/>
    <w:rsid w:val="006E55E4"/>
    <w:rsid w:val="006E5846"/>
    <w:rsid w:val="006E651B"/>
    <w:rsid w:val="006E74E0"/>
    <w:rsid w:val="006E7806"/>
    <w:rsid w:val="006E7DAF"/>
    <w:rsid w:val="006F0F9E"/>
    <w:rsid w:val="006F1603"/>
    <w:rsid w:val="006F2A54"/>
    <w:rsid w:val="006F2C98"/>
    <w:rsid w:val="006F2EEC"/>
    <w:rsid w:val="006F363C"/>
    <w:rsid w:val="006F391E"/>
    <w:rsid w:val="006F4EA8"/>
    <w:rsid w:val="006F53AE"/>
    <w:rsid w:val="006F5C5B"/>
    <w:rsid w:val="006F63C3"/>
    <w:rsid w:val="006F6E61"/>
    <w:rsid w:val="006F72E9"/>
    <w:rsid w:val="006F7482"/>
    <w:rsid w:val="006F7799"/>
    <w:rsid w:val="00700966"/>
    <w:rsid w:val="00700C53"/>
    <w:rsid w:val="00700F2B"/>
    <w:rsid w:val="007016B7"/>
    <w:rsid w:val="00701B61"/>
    <w:rsid w:val="00701E29"/>
    <w:rsid w:val="007020EB"/>
    <w:rsid w:val="00702531"/>
    <w:rsid w:val="00702E6F"/>
    <w:rsid w:val="007030F0"/>
    <w:rsid w:val="00703917"/>
    <w:rsid w:val="00703D81"/>
    <w:rsid w:val="0070429F"/>
    <w:rsid w:val="00704FAA"/>
    <w:rsid w:val="0070552F"/>
    <w:rsid w:val="00706038"/>
    <w:rsid w:val="00707426"/>
    <w:rsid w:val="007075FE"/>
    <w:rsid w:val="00707DDA"/>
    <w:rsid w:val="007101AE"/>
    <w:rsid w:val="007101D8"/>
    <w:rsid w:val="00710336"/>
    <w:rsid w:val="00710673"/>
    <w:rsid w:val="00710B74"/>
    <w:rsid w:val="00711144"/>
    <w:rsid w:val="00711608"/>
    <w:rsid w:val="007118C8"/>
    <w:rsid w:val="00711C45"/>
    <w:rsid w:val="00712D89"/>
    <w:rsid w:val="00713BD6"/>
    <w:rsid w:val="007144EB"/>
    <w:rsid w:val="00714A71"/>
    <w:rsid w:val="007154C7"/>
    <w:rsid w:val="00715E62"/>
    <w:rsid w:val="0071684E"/>
    <w:rsid w:val="00716990"/>
    <w:rsid w:val="00720518"/>
    <w:rsid w:val="00720548"/>
    <w:rsid w:val="00721B30"/>
    <w:rsid w:val="00721FB6"/>
    <w:rsid w:val="00722BF7"/>
    <w:rsid w:val="00722CB3"/>
    <w:rsid w:val="00722D82"/>
    <w:rsid w:val="00723221"/>
    <w:rsid w:val="0072322C"/>
    <w:rsid w:val="0072376F"/>
    <w:rsid w:val="00723ABE"/>
    <w:rsid w:val="0072408E"/>
    <w:rsid w:val="00724D42"/>
    <w:rsid w:val="007254A2"/>
    <w:rsid w:val="0072689C"/>
    <w:rsid w:val="00726D22"/>
    <w:rsid w:val="0072734C"/>
    <w:rsid w:val="007277E6"/>
    <w:rsid w:val="00727CB4"/>
    <w:rsid w:val="00730B8E"/>
    <w:rsid w:val="0073130B"/>
    <w:rsid w:val="00731DEC"/>
    <w:rsid w:val="00731F4C"/>
    <w:rsid w:val="00732CCD"/>
    <w:rsid w:val="00732D9C"/>
    <w:rsid w:val="00733320"/>
    <w:rsid w:val="007336CB"/>
    <w:rsid w:val="00733BCA"/>
    <w:rsid w:val="00733C0A"/>
    <w:rsid w:val="007358D4"/>
    <w:rsid w:val="00735A45"/>
    <w:rsid w:val="00735BB8"/>
    <w:rsid w:val="00736826"/>
    <w:rsid w:val="0073695F"/>
    <w:rsid w:val="00736D70"/>
    <w:rsid w:val="007370FF"/>
    <w:rsid w:val="00737289"/>
    <w:rsid w:val="007376AF"/>
    <w:rsid w:val="00740225"/>
    <w:rsid w:val="007405BC"/>
    <w:rsid w:val="00740CD3"/>
    <w:rsid w:val="00741F4D"/>
    <w:rsid w:val="00743F1A"/>
    <w:rsid w:val="007447C3"/>
    <w:rsid w:val="00744B3C"/>
    <w:rsid w:val="00744FC9"/>
    <w:rsid w:val="007459D3"/>
    <w:rsid w:val="00745C7C"/>
    <w:rsid w:val="00745D38"/>
    <w:rsid w:val="00746640"/>
    <w:rsid w:val="00746DA6"/>
    <w:rsid w:val="007475A5"/>
    <w:rsid w:val="007477A4"/>
    <w:rsid w:val="00750794"/>
    <w:rsid w:val="00750DE1"/>
    <w:rsid w:val="0075100D"/>
    <w:rsid w:val="007512D9"/>
    <w:rsid w:val="00751304"/>
    <w:rsid w:val="0075262E"/>
    <w:rsid w:val="00752C45"/>
    <w:rsid w:val="0075326E"/>
    <w:rsid w:val="00753CD6"/>
    <w:rsid w:val="00754194"/>
    <w:rsid w:val="0075489D"/>
    <w:rsid w:val="00754B49"/>
    <w:rsid w:val="007558F4"/>
    <w:rsid w:val="00756CEE"/>
    <w:rsid w:val="00756DB3"/>
    <w:rsid w:val="00756E4A"/>
    <w:rsid w:val="0075729B"/>
    <w:rsid w:val="00757376"/>
    <w:rsid w:val="00757964"/>
    <w:rsid w:val="0076010A"/>
    <w:rsid w:val="007601F2"/>
    <w:rsid w:val="00760591"/>
    <w:rsid w:val="007609D4"/>
    <w:rsid w:val="007613FC"/>
    <w:rsid w:val="00762FFB"/>
    <w:rsid w:val="007634FE"/>
    <w:rsid w:val="0076361A"/>
    <w:rsid w:val="0076363C"/>
    <w:rsid w:val="00763814"/>
    <w:rsid w:val="00763912"/>
    <w:rsid w:val="0076400B"/>
    <w:rsid w:val="00764200"/>
    <w:rsid w:val="0076473A"/>
    <w:rsid w:val="00765F87"/>
    <w:rsid w:val="0076618F"/>
    <w:rsid w:val="0076667C"/>
    <w:rsid w:val="00766F01"/>
    <w:rsid w:val="00767D86"/>
    <w:rsid w:val="007702F1"/>
    <w:rsid w:val="0077088F"/>
    <w:rsid w:val="007719E3"/>
    <w:rsid w:val="00771B15"/>
    <w:rsid w:val="00771E21"/>
    <w:rsid w:val="007721EA"/>
    <w:rsid w:val="00772914"/>
    <w:rsid w:val="00772BA9"/>
    <w:rsid w:val="007730D2"/>
    <w:rsid w:val="0077484F"/>
    <w:rsid w:val="00774982"/>
    <w:rsid w:val="00774AE4"/>
    <w:rsid w:val="007758BC"/>
    <w:rsid w:val="00775BC5"/>
    <w:rsid w:val="00775FB7"/>
    <w:rsid w:val="00776605"/>
    <w:rsid w:val="00776DE7"/>
    <w:rsid w:val="0077745A"/>
    <w:rsid w:val="007779B5"/>
    <w:rsid w:val="0078018C"/>
    <w:rsid w:val="00780E1C"/>
    <w:rsid w:val="00780F48"/>
    <w:rsid w:val="00781E0E"/>
    <w:rsid w:val="0078233E"/>
    <w:rsid w:val="007823F6"/>
    <w:rsid w:val="0078336B"/>
    <w:rsid w:val="0078365B"/>
    <w:rsid w:val="00783AA7"/>
    <w:rsid w:val="007845CC"/>
    <w:rsid w:val="00784A2F"/>
    <w:rsid w:val="00784B76"/>
    <w:rsid w:val="00785013"/>
    <w:rsid w:val="007850BF"/>
    <w:rsid w:val="00785709"/>
    <w:rsid w:val="00785DC1"/>
    <w:rsid w:val="00785FD3"/>
    <w:rsid w:val="00786334"/>
    <w:rsid w:val="00787AEC"/>
    <w:rsid w:val="00787ECE"/>
    <w:rsid w:val="00787F87"/>
    <w:rsid w:val="00792495"/>
    <w:rsid w:val="007933B7"/>
    <w:rsid w:val="0079352E"/>
    <w:rsid w:val="0079403A"/>
    <w:rsid w:val="00794365"/>
    <w:rsid w:val="00795A70"/>
    <w:rsid w:val="00795CB4"/>
    <w:rsid w:val="00796431"/>
    <w:rsid w:val="00797333"/>
    <w:rsid w:val="0079759E"/>
    <w:rsid w:val="00797825"/>
    <w:rsid w:val="00797EE1"/>
    <w:rsid w:val="007A0577"/>
    <w:rsid w:val="007A059A"/>
    <w:rsid w:val="007A101A"/>
    <w:rsid w:val="007A1151"/>
    <w:rsid w:val="007A151F"/>
    <w:rsid w:val="007A1BE0"/>
    <w:rsid w:val="007A2321"/>
    <w:rsid w:val="007A3BD7"/>
    <w:rsid w:val="007A3F98"/>
    <w:rsid w:val="007A4EAC"/>
    <w:rsid w:val="007A6658"/>
    <w:rsid w:val="007A6A7A"/>
    <w:rsid w:val="007B1491"/>
    <w:rsid w:val="007B182C"/>
    <w:rsid w:val="007B18C9"/>
    <w:rsid w:val="007B1F5F"/>
    <w:rsid w:val="007B2193"/>
    <w:rsid w:val="007B24DC"/>
    <w:rsid w:val="007B28FA"/>
    <w:rsid w:val="007B3258"/>
    <w:rsid w:val="007B3AE5"/>
    <w:rsid w:val="007B48DB"/>
    <w:rsid w:val="007B49A2"/>
    <w:rsid w:val="007B4ADB"/>
    <w:rsid w:val="007B4B4B"/>
    <w:rsid w:val="007B4F3F"/>
    <w:rsid w:val="007B52F5"/>
    <w:rsid w:val="007B5CD6"/>
    <w:rsid w:val="007B60B5"/>
    <w:rsid w:val="007B622C"/>
    <w:rsid w:val="007B7700"/>
    <w:rsid w:val="007B7C02"/>
    <w:rsid w:val="007C0199"/>
    <w:rsid w:val="007C12DA"/>
    <w:rsid w:val="007C183C"/>
    <w:rsid w:val="007C1B95"/>
    <w:rsid w:val="007C1B9D"/>
    <w:rsid w:val="007C3A17"/>
    <w:rsid w:val="007C3E98"/>
    <w:rsid w:val="007C3F27"/>
    <w:rsid w:val="007C3FAB"/>
    <w:rsid w:val="007C4020"/>
    <w:rsid w:val="007C4433"/>
    <w:rsid w:val="007C4EC6"/>
    <w:rsid w:val="007C5150"/>
    <w:rsid w:val="007C5FB3"/>
    <w:rsid w:val="007C6B81"/>
    <w:rsid w:val="007C7530"/>
    <w:rsid w:val="007C7F44"/>
    <w:rsid w:val="007D0118"/>
    <w:rsid w:val="007D10F1"/>
    <w:rsid w:val="007D1EE6"/>
    <w:rsid w:val="007D26CE"/>
    <w:rsid w:val="007D26E7"/>
    <w:rsid w:val="007D2720"/>
    <w:rsid w:val="007D2906"/>
    <w:rsid w:val="007D2D98"/>
    <w:rsid w:val="007D2F37"/>
    <w:rsid w:val="007D336D"/>
    <w:rsid w:val="007D3C37"/>
    <w:rsid w:val="007D4272"/>
    <w:rsid w:val="007D4282"/>
    <w:rsid w:val="007D42C2"/>
    <w:rsid w:val="007D4379"/>
    <w:rsid w:val="007D4766"/>
    <w:rsid w:val="007D4B0F"/>
    <w:rsid w:val="007D4CD8"/>
    <w:rsid w:val="007D5520"/>
    <w:rsid w:val="007D5C54"/>
    <w:rsid w:val="007D6BCB"/>
    <w:rsid w:val="007D7307"/>
    <w:rsid w:val="007D7C18"/>
    <w:rsid w:val="007D7D79"/>
    <w:rsid w:val="007E04F6"/>
    <w:rsid w:val="007E0E30"/>
    <w:rsid w:val="007E18CF"/>
    <w:rsid w:val="007E1CDA"/>
    <w:rsid w:val="007E24B6"/>
    <w:rsid w:val="007E26DD"/>
    <w:rsid w:val="007E2818"/>
    <w:rsid w:val="007E2826"/>
    <w:rsid w:val="007E2BA6"/>
    <w:rsid w:val="007E3926"/>
    <w:rsid w:val="007E40ED"/>
    <w:rsid w:val="007E4251"/>
    <w:rsid w:val="007E4BFB"/>
    <w:rsid w:val="007E4D06"/>
    <w:rsid w:val="007E4DA5"/>
    <w:rsid w:val="007E555F"/>
    <w:rsid w:val="007E57B3"/>
    <w:rsid w:val="007E61D8"/>
    <w:rsid w:val="007E61EF"/>
    <w:rsid w:val="007E6379"/>
    <w:rsid w:val="007E66FC"/>
    <w:rsid w:val="007E7471"/>
    <w:rsid w:val="007E7938"/>
    <w:rsid w:val="007F022A"/>
    <w:rsid w:val="007F05AE"/>
    <w:rsid w:val="007F1FFB"/>
    <w:rsid w:val="007F213D"/>
    <w:rsid w:val="007F34F3"/>
    <w:rsid w:val="007F38D9"/>
    <w:rsid w:val="007F397C"/>
    <w:rsid w:val="007F3C45"/>
    <w:rsid w:val="007F3F5C"/>
    <w:rsid w:val="007F5E37"/>
    <w:rsid w:val="007F6927"/>
    <w:rsid w:val="007F6ADF"/>
    <w:rsid w:val="007F73D5"/>
    <w:rsid w:val="007F7BFD"/>
    <w:rsid w:val="00800DD8"/>
    <w:rsid w:val="00800E9E"/>
    <w:rsid w:val="008018D5"/>
    <w:rsid w:val="00801CE4"/>
    <w:rsid w:val="00801E94"/>
    <w:rsid w:val="00802575"/>
    <w:rsid w:val="008038E9"/>
    <w:rsid w:val="008042E5"/>
    <w:rsid w:val="00804541"/>
    <w:rsid w:val="00804C10"/>
    <w:rsid w:val="00805C7B"/>
    <w:rsid w:val="008062C2"/>
    <w:rsid w:val="008064FC"/>
    <w:rsid w:val="00806977"/>
    <w:rsid w:val="00806C13"/>
    <w:rsid w:val="00810161"/>
    <w:rsid w:val="00810A3C"/>
    <w:rsid w:val="00810DF4"/>
    <w:rsid w:val="0081101B"/>
    <w:rsid w:val="00812027"/>
    <w:rsid w:val="00812C74"/>
    <w:rsid w:val="00812D52"/>
    <w:rsid w:val="00813022"/>
    <w:rsid w:val="0081361E"/>
    <w:rsid w:val="0081405F"/>
    <w:rsid w:val="00814245"/>
    <w:rsid w:val="00814466"/>
    <w:rsid w:val="008159B6"/>
    <w:rsid w:val="00815A02"/>
    <w:rsid w:val="00815EEE"/>
    <w:rsid w:val="00816004"/>
    <w:rsid w:val="00816C62"/>
    <w:rsid w:val="00816D5C"/>
    <w:rsid w:val="008170DC"/>
    <w:rsid w:val="00817C8B"/>
    <w:rsid w:val="008203E3"/>
    <w:rsid w:val="00820471"/>
    <w:rsid w:val="0082052B"/>
    <w:rsid w:val="00820CF1"/>
    <w:rsid w:val="00821A7A"/>
    <w:rsid w:val="00821E54"/>
    <w:rsid w:val="00821E8D"/>
    <w:rsid w:val="0082233F"/>
    <w:rsid w:val="008225F4"/>
    <w:rsid w:val="008228C7"/>
    <w:rsid w:val="00822C46"/>
    <w:rsid w:val="00822CD9"/>
    <w:rsid w:val="00823220"/>
    <w:rsid w:val="00823B89"/>
    <w:rsid w:val="00823D28"/>
    <w:rsid w:val="00823F90"/>
    <w:rsid w:val="0082413E"/>
    <w:rsid w:val="008241D0"/>
    <w:rsid w:val="008244B2"/>
    <w:rsid w:val="00824636"/>
    <w:rsid w:val="008256C3"/>
    <w:rsid w:val="0082589A"/>
    <w:rsid w:val="00825D5F"/>
    <w:rsid w:val="00826438"/>
    <w:rsid w:val="0082679B"/>
    <w:rsid w:val="008268D6"/>
    <w:rsid w:val="0082695D"/>
    <w:rsid w:val="00827C93"/>
    <w:rsid w:val="0083002F"/>
    <w:rsid w:val="0083049D"/>
    <w:rsid w:val="0083055A"/>
    <w:rsid w:val="00831BDB"/>
    <w:rsid w:val="00831EF3"/>
    <w:rsid w:val="00832854"/>
    <w:rsid w:val="008331E4"/>
    <w:rsid w:val="008332A5"/>
    <w:rsid w:val="0083338B"/>
    <w:rsid w:val="00833782"/>
    <w:rsid w:val="008342CA"/>
    <w:rsid w:val="0083475C"/>
    <w:rsid w:val="00834ED4"/>
    <w:rsid w:val="00835217"/>
    <w:rsid w:val="00837049"/>
    <w:rsid w:val="0083705D"/>
    <w:rsid w:val="008406E3"/>
    <w:rsid w:val="0084088D"/>
    <w:rsid w:val="00840B3E"/>
    <w:rsid w:val="00841299"/>
    <w:rsid w:val="00841565"/>
    <w:rsid w:val="00841813"/>
    <w:rsid w:val="00842FB5"/>
    <w:rsid w:val="00842FF3"/>
    <w:rsid w:val="00843885"/>
    <w:rsid w:val="00843A43"/>
    <w:rsid w:val="00843C35"/>
    <w:rsid w:val="00843EF3"/>
    <w:rsid w:val="00844C88"/>
    <w:rsid w:val="008451CC"/>
    <w:rsid w:val="00845A36"/>
    <w:rsid w:val="00845F77"/>
    <w:rsid w:val="008467FF"/>
    <w:rsid w:val="00846B71"/>
    <w:rsid w:val="00847CCF"/>
    <w:rsid w:val="00850336"/>
    <w:rsid w:val="00850368"/>
    <w:rsid w:val="00850AF2"/>
    <w:rsid w:val="00850B8C"/>
    <w:rsid w:val="00850D93"/>
    <w:rsid w:val="00852C8E"/>
    <w:rsid w:val="008530AE"/>
    <w:rsid w:val="0085396B"/>
    <w:rsid w:val="0085621B"/>
    <w:rsid w:val="008568A9"/>
    <w:rsid w:val="00857455"/>
    <w:rsid w:val="008575E2"/>
    <w:rsid w:val="00857964"/>
    <w:rsid w:val="00857EDF"/>
    <w:rsid w:val="00860B01"/>
    <w:rsid w:val="00860C7A"/>
    <w:rsid w:val="0086123A"/>
    <w:rsid w:val="008613CB"/>
    <w:rsid w:val="00861A83"/>
    <w:rsid w:val="00861B3E"/>
    <w:rsid w:val="00862B9A"/>
    <w:rsid w:val="00862CD2"/>
    <w:rsid w:val="00864837"/>
    <w:rsid w:val="008648F8"/>
    <w:rsid w:val="00864972"/>
    <w:rsid w:val="00864D8F"/>
    <w:rsid w:val="00864EFB"/>
    <w:rsid w:val="008656E9"/>
    <w:rsid w:val="00865E1B"/>
    <w:rsid w:val="00866584"/>
    <w:rsid w:val="00867CF7"/>
    <w:rsid w:val="008702C2"/>
    <w:rsid w:val="0087034F"/>
    <w:rsid w:val="00871202"/>
    <w:rsid w:val="008715C3"/>
    <w:rsid w:val="008717A4"/>
    <w:rsid w:val="00871B8D"/>
    <w:rsid w:val="00872D67"/>
    <w:rsid w:val="00873196"/>
    <w:rsid w:val="00873EA8"/>
    <w:rsid w:val="008753B4"/>
    <w:rsid w:val="0087562D"/>
    <w:rsid w:val="00875B08"/>
    <w:rsid w:val="00875D9F"/>
    <w:rsid w:val="00880A33"/>
    <w:rsid w:val="00881358"/>
    <w:rsid w:val="008816CA"/>
    <w:rsid w:val="0088188D"/>
    <w:rsid w:val="008818D7"/>
    <w:rsid w:val="00881996"/>
    <w:rsid w:val="00881BE7"/>
    <w:rsid w:val="0088291F"/>
    <w:rsid w:val="008829E9"/>
    <w:rsid w:val="00882F02"/>
    <w:rsid w:val="00883BCC"/>
    <w:rsid w:val="00884AF3"/>
    <w:rsid w:val="00885169"/>
    <w:rsid w:val="00885F52"/>
    <w:rsid w:val="00886546"/>
    <w:rsid w:val="008867D7"/>
    <w:rsid w:val="00886DAF"/>
    <w:rsid w:val="00886E15"/>
    <w:rsid w:val="008877A9"/>
    <w:rsid w:val="008877BB"/>
    <w:rsid w:val="00887E44"/>
    <w:rsid w:val="0089098A"/>
    <w:rsid w:val="00890BB9"/>
    <w:rsid w:val="00891383"/>
    <w:rsid w:val="00891CA7"/>
    <w:rsid w:val="00891CAB"/>
    <w:rsid w:val="00891DCC"/>
    <w:rsid w:val="00892D4E"/>
    <w:rsid w:val="00893A18"/>
    <w:rsid w:val="0089422A"/>
    <w:rsid w:val="00894BBC"/>
    <w:rsid w:val="00895261"/>
    <w:rsid w:val="008952EB"/>
    <w:rsid w:val="0089626A"/>
    <w:rsid w:val="008A0200"/>
    <w:rsid w:val="008A02E3"/>
    <w:rsid w:val="008A0780"/>
    <w:rsid w:val="008A11FE"/>
    <w:rsid w:val="008A1AC3"/>
    <w:rsid w:val="008A264C"/>
    <w:rsid w:val="008A3CCC"/>
    <w:rsid w:val="008A4365"/>
    <w:rsid w:val="008A509E"/>
    <w:rsid w:val="008A5512"/>
    <w:rsid w:val="008A7029"/>
    <w:rsid w:val="008A73A6"/>
    <w:rsid w:val="008B21C3"/>
    <w:rsid w:val="008B27C0"/>
    <w:rsid w:val="008B2AC8"/>
    <w:rsid w:val="008B372E"/>
    <w:rsid w:val="008B441F"/>
    <w:rsid w:val="008B4CF2"/>
    <w:rsid w:val="008B4E45"/>
    <w:rsid w:val="008B503F"/>
    <w:rsid w:val="008B528E"/>
    <w:rsid w:val="008B60C5"/>
    <w:rsid w:val="008B698D"/>
    <w:rsid w:val="008B6B31"/>
    <w:rsid w:val="008B6CC4"/>
    <w:rsid w:val="008B759E"/>
    <w:rsid w:val="008C00EA"/>
    <w:rsid w:val="008C045A"/>
    <w:rsid w:val="008C0B3A"/>
    <w:rsid w:val="008C14E5"/>
    <w:rsid w:val="008C1D01"/>
    <w:rsid w:val="008C2332"/>
    <w:rsid w:val="008C2AC2"/>
    <w:rsid w:val="008C462F"/>
    <w:rsid w:val="008C519A"/>
    <w:rsid w:val="008C5742"/>
    <w:rsid w:val="008C63D7"/>
    <w:rsid w:val="008C6748"/>
    <w:rsid w:val="008C6B89"/>
    <w:rsid w:val="008C7534"/>
    <w:rsid w:val="008D0A49"/>
    <w:rsid w:val="008D10F2"/>
    <w:rsid w:val="008D1663"/>
    <w:rsid w:val="008D1723"/>
    <w:rsid w:val="008D1954"/>
    <w:rsid w:val="008D1C47"/>
    <w:rsid w:val="008D1D31"/>
    <w:rsid w:val="008D22A6"/>
    <w:rsid w:val="008D22CF"/>
    <w:rsid w:val="008D28EC"/>
    <w:rsid w:val="008D3253"/>
    <w:rsid w:val="008D34B2"/>
    <w:rsid w:val="008D40D1"/>
    <w:rsid w:val="008D5280"/>
    <w:rsid w:val="008D7D0F"/>
    <w:rsid w:val="008E0BC6"/>
    <w:rsid w:val="008E12DB"/>
    <w:rsid w:val="008E1921"/>
    <w:rsid w:val="008E2002"/>
    <w:rsid w:val="008E20AE"/>
    <w:rsid w:val="008E2A9C"/>
    <w:rsid w:val="008E2DFF"/>
    <w:rsid w:val="008E374E"/>
    <w:rsid w:val="008E3D67"/>
    <w:rsid w:val="008E5014"/>
    <w:rsid w:val="008E51F3"/>
    <w:rsid w:val="008E5504"/>
    <w:rsid w:val="008E5537"/>
    <w:rsid w:val="008E59C9"/>
    <w:rsid w:val="008E635A"/>
    <w:rsid w:val="008E6EC7"/>
    <w:rsid w:val="008E7740"/>
    <w:rsid w:val="008E7E80"/>
    <w:rsid w:val="008F0715"/>
    <w:rsid w:val="008F0DEA"/>
    <w:rsid w:val="008F1036"/>
    <w:rsid w:val="008F1068"/>
    <w:rsid w:val="008F16B5"/>
    <w:rsid w:val="008F1AAD"/>
    <w:rsid w:val="008F1CD8"/>
    <w:rsid w:val="008F1FC5"/>
    <w:rsid w:val="008F212F"/>
    <w:rsid w:val="008F247C"/>
    <w:rsid w:val="008F25A8"/>
    <w:rsid w:val="008F285A"/>
    <w:rsid w:val="008F2D92"/>
    <w:rsid w:val="008F3AD3"/>
    <w:rsid w:val="008F48F0"/>
    <w:rsid w:val="008F4C34"/>
    <w:rsid w:val="008F505C"/>
    <w:rsid w:val="008F6620"/>
    <w:rsid w:val="008F6C5E"/>
    <w:rsid w:val="00900ED3"/>
    <w:rsid w:val="00900FD6"/>
    <w:rsid w:val="00901E87"/>
    <w:rsid w:val="00902305"/>
    <w:rsid w:val="00902ACE"/>
    <w:rsid w:val="00903350"/>
    <w:rsid w:val="009036F2"/>
    <w:rsid w:val="0090443E"/>
    <w:rsid w:val="00905379"/>
    <w:rsid w:val="0090585A"/>
    <w:rsid w:val="00905D27"/>
    <w:rsid w:val="00906B35"/>
    <w:rsid w:val="009075F7"/>
    <w:rsid w:val="009076DD"/>
    <w:rsid w:val="009078D2"/>
    <w:rsid w:val="009078F9"/>
    <w:rsid w:val="009103AF"/>
    <w:rsid w:val="00910D84"/>
    <w:rsid w:val="00910E07"/>
    <w:rsid w:val="00910F7F"/>
    <w:rsid w:val="00911373"/>
    <w:rsid w:val="009118E0"/>
    <w:rsid w:val="00911B90"/>
    <w:rsid w:val="00912460"/>
    <w:rsid w:val="00913621"/>
    <w:rsid w:val="00913C30"/>
    <w:rsid w:val="00913E0A"/>
    <w:rsid w:val="00913FCD"/>
    <w:rsid w:val="009144B3"/>
    <w:rsid w:val="009148DC"/>
    <w:rsid w:val="00915815"/>
    <w:rsid w:val="00915CD7"/>
    <w:rsid w:val="00916D06"/>
    <w:rsid w:val="0091796D"/>
    <w:rsid w:val="00920515"/>
    <w:rsid w:val="0092122F"/>
    <w:rsid w:val="009214D5"/>
    <w:rsid w:val="009220EF"/>
    <w:rsid w:val="009229DB"/>
    <w:rsid w:val="00922A89"/>
    <w:rsid w:val="00922AA7"/>
    <w:rsid w:val="00922B24"/>
    <w:rsid w:val="009231A3"/>
    <w:rsid w:val="0092321C"/>
    <w:rsid w:val="00923416"/>
    <w:rsid w:val="00923481"/>
    <w:rsid w:val="009241CF"/>
    <w:rsid w:val="00924448"/>
    <w:rsid w:val="009244A4"/>
    <w:rsid w:val="009244E6"/>
    <w:rsid w:val="009256E0"/>
    <w:rsid w:val="00925727"/>
    <w:rsid w:val="009263CE"/>
    <w:rsid w:val="00926608"/>
    <w:rsid w:val="009266A5"/>
    <w:rsid w:val="0092687B"/>
    <w:rsid w:val="00926E0E"/>
    <w:rsid w:val="00926FF7"/>
    <w:rsid w:val="0093014A"/>
    <w:rsid w:val="009301FC"/>
    <w:rsid w:val="00932CDD"/>
    <w:rsid w:val="0093372B"/>
    <w:rsid w:val="00933CB7"/>
    <w:rsid w:val="009342FA"/>
    <w:rsid w:val="009354D6"/>
    <w:rsid w:val="009362C2"/>
    <w:rsid w:val="00936EA9"/>
    <w:rsid w:val="00937F57"/>
    <w:rsid w:val="009400A3"/>
    <w:rsid w:val="00940179"/>
    <w:rsid w:val="0094066F"/>
    <w:rsid w:val="00940820"/>
    <w:rsid w:val="00940E57"/>
    <w:rsid w:val="0094137D"/>
    <w:rsid w:val="009413E9"/>
    <w:rsid w:val="0094141D"/>
    <w:rsid w:val="00941DD0"/>
    <w:rsid w:val="00942439"/>
    <w:rsid w:val="0094277B"/>
    <w:rsid w:val="0094324B"/>
    <w:rsid w:val="00943958"/>
    <w:rsid w:val="00944222"/>
    <w:rsid w:val="00944DC4"/>
    <w:rsid w:val="00945160"/>
    <w:rsid w:val="009455BA"/>
    <w:rsid w:val="0094581A"/>
    <w:rsid w:val="009466C3"/>
    <w:rsid w:val="00946771"/>
    <w:rsid w:val="00947E88"/>
    <w:rsid w:val="00950E78"/>
    <w:rsid w:val="00950F7B"/>
    <w:rsid w:val="0095164A"/>
    <w:rsid w:val="00952155"/>
    <w:rsid w:val="00952990"/>
    <w:rsid w:val="00952E93"/>
    <w:rsid w:val="009530C5"/>
    <w:rsid w:val="00953FF0"/>
    <w:rsid w:val="0095400A"/>
    <w:rsid w:val="00954232"/>
    <w:rsid w:val="009544A7"/>
    <w:rsid w:val="00954674"/>
    <w:rsid w:val="00954677"/>
    <w:rsid w:val="009555D5"/>
    <w:rsid w:val="00956692"/>
    <w:rsid w:val="00956EAC"/>
    <w:rsid w:val="00960C99"/>
    <w:rsid w:val="00961295"/>
    <w:rsid w:val="00961652"/>
    <w:rsid w:val="00963151"/>
    <w:rsid w:val="0096445E"/>
    <w:rsid w:val="00964899"/>
    <w:rsid w:val="009649DA"/>
    <w:rsid w:val="00964B52"/>
    <w:rsid w:val="00965B8D"/>
    <w:rsid w:val="00965D52"/>
    <w:rsid w:val="00966A73"/>
    <w:rsid w:val="00966B54"/>
    <w:rsid w:val="00967476"/>
    <w:rsid w:val="00967B43"/>
    <w:rsid w:val="0097031C"/>
    <w:rsid w:val="00970F2C"/>
    <w:rsid w:val="00970F55"/>
    <w:rsid w:val="00971600"/>
    <w:rsid w:val="009716BE"/>
    <w:rsid w:val="009717D6"/>
    <w:rsid w:val="00971E5F"/>
    <w:rsid w:val="009722CE"/>
    <w:rsid w:val="009723A7"/>
    <w:rsid w:val="00972493"/>
    <w:rsid w:val="009727D0"/>
    <w:rsid w:val="00974D37"/>
    <w:rsid w:val="0097504B"/>
    <w:rsid w:val="009757DC"/>
    <w:rsid w:val="00975BDC"/>
    <w:rsid w:val="00975D71"/>
    <w:rsid w:val="00976E6B"/>
    <w:rsid w:val="009777BC"/>
    <w:rsid w:val="0097794D"/>
    <w:rsid w:val="009779E2"/>
    <w:rsid w:val="009801F6"/>
    <w:rsid w:val="009802A1"/>
    <w:rsid w:val="0098093A"/>
    <w:rsid w:val="00980AC0"/>
    <w:rsid w:val="00980D95"/>
    <w:rsid w:val="00980FE1"/>
    <w:rsid w:val="00982788"/>
    <w:rsid w:val="00982AAF"/>
    <w:rsid w:val="00982E5C"/>
    <w:rsid w:val="009832C7"/>
    <w:rsid w:val="00984192"/>
    <w:rsid w:val="00984587"/>
    <w:rsid w:val="00984BCB"/>
    <w:rsid w:val="00985296"/>
    <w:rsid w:val="00985D03"/>
    <w:rsid w:val="00986AD2"/>
    <w:rsid w:val="00986C0F"/>
    <w:rsid w:val="00986E13"/>
    <w:rsid w:val="009877BD"/>
    <w:rsid w:val="00987A86"/>
    <w:rsid w:val="00987F72"/>
    <w:rsid w:val="00991067"/>
    <w:rsid w:val="009914D3"/>
    <w:rsid w:val="009922AD"/>
    <w:rsid w:val="00992575"/>
    <w:rsid w:val="009928C1"/>
    <w:rsid w:val="00992B8A"/>
    <w:rsid w:val="00992D04"/>
    <w:rsid w:val="00993179"/>
    <w:rsid w:val="009936BD"/>
    <w:rsid w:val="00993748"/>
    <w:rsid w:val="00993949"/>
    <w:rsid w:val="0099419C"/>
    <w:rsid w:val="009943AE"/>
    <w:rsid w:val="00994C74"/>
    <w:rsid w:val="00994F5F"/>
    <w:rsid w:val="00994F78"/>
    <w:rsid w:val="009956A8"/>
    <w:rsid w:val="009960C8"/>
    <w:rsid w:val="00996590"/>
    <w:rsid w:val="0099692B"/>
    <w:rsid w:val="009A018F"/>
    <w:rsid w:val="009A0798"/>
    <w:rsid w:val="009A0A6A"/>
    <w:rsid w:val="009A10E3"/>
    <w:rsid w:val="009A1428"/>
    <w:rsid w:val="009A1706"/>
    <w:rsid w:val="009A187B"/>
    <w:rsid w:val="009A22FE"/>
    <w:rsid w:val="009A23D9"/>
    <w:rsid w:val="009A25E7"/>
    <w:rsid w:val="009A2BB8"/>
    <w:rsid w:val="009A33FD"/>
    <w:rsid w:val="009A37F2"/>
    <w:rsid w:val="009A42E4"/>
    <w:rsid w:val="009A4461"/>
    <w:rsid w:val="009A44CF"/>
    <w:rsid w:val="009A450C"/>
    <w:rsid w:val="009A4A05"/>
    <w:rsid w:val="009A4B56"/>
    <w:rsid w:val="009A4EC2"/>
    <w:rsid w:val="009A6A0C"/>
    <w:rsid w:val="009A6D2E"/>
    <w:rsid w:val="009A6DB2"/>
    <w:rsid w:val="009A742E"/>
    <w:rsid w:val="009A74D2"/>
    <w:rsid w:val="009A7941"/>
    <w:rsid w:val="009A7B0F"/>
    <w:rsid w:val="009A7E31"/>
    <w:rsid w:val="009B1250"/>
    <w:rsid w:val="009B154B"/>
    <w:rsid w:val="009B1ACE"/>
    <w:rsid w:val="009B24C5"/>
    <w:rsid w:val="009B2D0B"/>
    <w:rsid w:val="009B2F06"/>
    <w:rsid w:val="009B2F21"/>
    <w:rsid w:val="009B3009"/>
    <w:rsid w:val="009B3516"/>
    <w:rsid w:val="009B38D2"/>
    <w:rsid w:val="009B3962"/>
    <w:rsid w:val="009B3A16"/>
    <w:rsid w:val="009B43C9"/>
    <w:rsid w:val="009B52E8"/>
    <w:rsid w:val="009B5EC2"/>
    <w:rsid w:val="009B6552"/>
    <w:rsid w:val="009B7060"/>
    <w:rsid w:val="009B7855"/>
    <w:rsid w:val="009B7968"/>
    <w:rsid w:val="009C091D"/>
    <w:rsid w:val="009C2A31"/>
    <w:rsid w:val="009C39D9"/>
    <w:rsid w:val="009C4630"/>
    <w:rsid w:val="009C4798"/>
    <w:rsid w:val="009C57C1"/>
    <w:rsid w:val="009C5834"/>
    <w:rsid w:val="009C5C33"/>
    <w:rsid w:val="009C615C"/>
    <w:rsid w:val="009C66ED"/>
    <w:rsid w:val="009C73EA"/>
    <w:rsid w:val="009C76E0"/>
    <w:rsid w:val="009C77FD"/>
    <w:rsid w:val="009C7B81"/>
    <w:rsid w:val="009D0A70"/>
    <w:rsid w:val="009D0D4E"/>
    <w:rsid w:val="009D18F8"/>
    <w:rsid w:val="009D2739"/>
    <w:rsid w:val="009D27BA"/>
    <w:rsid w:val="009D2D36"/>
    <w:rsid w:val="009D45D1"/>
    <w:rsid w:val="009D47E4"/>
    <w:rsid w:val="009D538E"/>
    <w:rsid w:val="009D55CC"/>
    <w:rsid w:val="009D56ED"/>
    <w:rsid w:val="009D5EA0"/>
    <w:rsid w:val="009D611C"/>
    <w:rsid w:val="009D6331"/>
    <w:rsid w:val="009D6B16"/>
    <w:rsid w:val="009D6D06"/>
    <w:rsid w:val="009D6F0C"/>
    <w:rsid w:val="009D78F9"/>
    <w:rsid w:val="009E02F0"/>
    <w:rsid w:val="009E047F"/>
    <w:rsid w:val="009E1295"/>
    <w:rsid w:val="009E13BC"/>
    <w:rsid w:val="009E1570"/>
    <w:rsid w:val="009E1B65"/>
    <w:rsid w:val="009E2091"/>
    <w:rsid w:val="009E2B03"/>
    <w:rsid w:val="009E2B84"/>
    <w:rsid w:val="009E2FB8"/>
    <w:rsid w:val="009E3095"/>
    <w:rsid w:val="009E313C"/>
    <w:rsid w:val="009E3851"/>
    <w:rsid w:val="009E44F5"/>
    <w:rsid w:val="009E4B87"/>
    <w:rsid w:val="009E5359"/>
    <w:rsid w:val="009E6286"/>
    <w:rsid w:val="009E65EC"/>
    <w:rsid w:val="009E68DF"/>
    <w:rsid w:val="009E7CAA"/>
    <w:rsid w:val="009F0268"/>
    <w:rsid w:val="009F074D"/>
    <w:rsid w:val="009F1025"/>
    <w:rsid w:val="009F1677"/>
    <w:rsid w:val="009F17D8"/>
    <w:rsid w:val="009F1A79"/>
    <w:rsid w:val="009F1AFE"/>
    <w:rsid w:val="009F1EE9"/>
    <w:rsid w:val="009F2D4B"/>
    <w:rsid w:val="009F3508"/>
    <w:rsid w:val="009F3DE4"/>
    <w:rsid w:val="009F3E24"/>
    <w:rsid w:val="009F492F"/>
    <w:rsid w:val="009F4EA6"/>
    <w:rsid w:val="009F4FD8"/>
    <w:rsid w:val="009F5A42"/>
    <w:rsid w:val="009F5CEF"/>
    <w:rsid w:val="009F653A"/>
    <w:rsid w:val="009F6692"/>
    <w:rsid w:val="009F72C3"/>
    <w:rsid w:val="00A00674"/>
    <w:rsid w:val="00A013C5"/>
    <w:rsid w:val="00A014C4"/>
    <w:rsid w:val="00A018BF"/>
    <w:rsid w:val="00A01D19"/>
    <w:rsid w:val="00A0226E"/>
    <w:rsid w:val="00A02661"/>
    <w:rsid w:val="00A03257"/>
    <w:rsid w:val="00A03C17"/>
    <w:rsid w:val="00A052B6"/>
    <w:rsid w:val="00A069E2"/>
    <w:rsid w:val="00A07763"/>
    <w:rsid w:val="00A102B8"/>
    <w:rsid w:val="00A1095B"/>
    <w:rsid w:val="00A112C8"/>
    <w:rsid w:val="00A1134C"/>
    <w:rsid w:val="00A11496"/>
    <w:rsid w:val="00A114DB"/>
    <w:rsid w:val="00A117CE"/>
    <w:rsid w:val="00A11C0D"/>
    <w:rsid w:val="00A12945"/>
    <w:rsid w:val="00A1299D"/>
    <w:rsid w:val="00A12B80"/>
    <w:rsid w:val="00A13779"/>
    <w:rsid w:val="00A14789"/>
    <w:rsid w:val="00A14925"/>
    <w:rsid w:val="00A14A78"/>
    <w:rsid w:val="00A15CD7"/>
    <w:rsid w:val="00A15D85"/>
    <w:rsid w:val="00A16342"/>
    <w:rsid w:val="00A16AEC"/>
    <w:rsid w:val="00A16CCE"/>
    <w:rsid w:val="00A16F1F"/>
    <w:rsid w:val="00A17125"/>
    <w:rsid w:val="00A17D13"/>
    <w:rsid w:val="00A209B9"/>
    <w:rsid w:val="00A21DDE"/>
    <w:rsid w:val="00A22542"/>
    <w:rsid w:val="00A232BB"/>
    <w:rsid w:val="00A23438"/>
    <w:rsid w:val="00A24022"/>
    <w:rsid w:val="00A2409A"/>
    <w:rsid w:val="00A24C9D"/>
    <w:rsid w:val="00A2551C"/>
    <w:rsid w:val="00A27A07"/>
    <w:rsid w:val="00A30555"/>
    <w:rsid w:val="00A30C90"/>
    <w:rsid w:val="00A30E3E"/>
    <w:rsid w:val="00A3186F"/>
    <w:rsid w:val="00A31D8B"/>
    <w:rsid w:val="00A31E43"/>
    <w:rsid w:val="00A320C9"/>
    <w:rsid w:val="00A3254D"/>
    <w:rsid w:val="00A326A8"/>
    <w:rsid w:val="00A328CB"/>
    <w:rsid w:val="00A333C2"/>
    <w:rsid w:val="00A34076"/>
    <w:rsid w:val="00A341DC"/>
    <w:rsid w:val="00A346EC"/>
    <w:rsid w:val="00A355E2"/>
    <w:rsid w:val="00A3593E"/>
    <w:rsid w:val="00A36888"/>
    <w:rsid w:val="00A368E3"/>
    <w:rsid w:val="00A36C82"/>
    <w:rsid w:val="00A36F7D"/>
    <w:rsid w:val="00A37733"/>
    <w:rsid w:val="00A37CAA"/>
    <w:rsid w:val="00A40394"/>
    <w:rsid w:val="00A411D1"/>
    <w:rsid w:val="00A41552"/>
    <w:rsid w:val="00A41B43"/>
    <w:rsid w:val="00A42513"/>
    <w:rsid w:val="00A42B1C"/>
    <w:rsid w:val="00A42C46"/>
    <w:rsid w:val="00A436E0"/>
    <w:rsid w:val="00A43A6A"/>
    <w:rsid w:val="00A43B3A"/>
    <w:rsid w:val="00A43E89"/>
    <w:rsid w:val="00A43EC8"/>
    <w:rsid w:val="00A44345"/>
    <w:rsid w:val="00A44BA2"/>
    <w:rsid w:val="00A452BC"/>
    <w:rsid w:val="00A4599F"/>
    <w:rsid w:val="00A45B21"/>
    <w:rsid w:val="00A45F48"/>
    <w:rsid w:val="00A4609A"/>
    <w:rsid w:val="00A4648C"/>
    <w:rsid w:val="00A467BB"/>
    <w:rsid w:val="00A470B3"/>
    <w:rsid w:val="00A475FB"/>
    <w:rsid w:val="00A47BFB"/>
    <w:rsid w:val="00A47E6B"/>
    <w:rsid w:val="00A5070C"/>
    <w:rsid w:val="00A509C5"/>
    <w:rsid w:val="00A51155"/>
    <w:rsid w:val="00A5115E"/>
    <w:rsid w:val="00A515C1"/>
    <w:rsid w:val="00A51686"/>
    <w:rsid w:val="00A516E2"/>
    <w:rsid w:val="00A51834"/>
    <w:rsid w:val="00A5268C"/>
    <w:rsid w:val="00A52702"/>
    <w:rsid w:val="00A534F7"/>
    <w:rsid w:val="00A53953"/>
    <w:rsid w:val="00A54568"/>
    <w:rsid w:val="00A54C91"/>
    <w:rsid w:val="00A54D01"/>
    <w:rsid w:val="00A54FF0"/>
    <w:rsid w:val="00A554D3"/>
    <w:rsid w:val="00A5565A"/>
    <w:rsid w:val="00A55850"/>
    <w:rsid w:val="00A55FC2"/>
    <w:rsid w:val="00A578B7"/>
    <w:rsid w:val="00A60030"/>
    <w:rsid w:val="00A6092D"/>
    <w:rsid w:val="00A60B58"/>
    <w:rsid w:val="00A61D72"/>
    <w:rsid w:val="00A62195"/>
    <w:rsid w:val="00A633D8"/>
    <w:rsid w:val="00A634F4"/>
    <w:rsid w:val="00A639FC"/>
    <w:rsid w:val="00A64252"/>
    <w:rsid w:val="00A643C8"/>
    <w:rsid w:val="00A64734"/>
    <w:rsid w:val="00A6487B"/>
    <w:rsid w:val="00A64E97"/>
    <w:rsid w:val="00A65DAD"/>
    <w:rsid w:val="00A65E76"/>
    <w:rsid w:val="00A66396"/>
    <w:rsid w:val="00A66536"/>
    <w:rsid w:val="00A668BC"/>
    <w:rsid w:val="00A66ABD"/>
    <w:rsid w:val="00A66C4F"/>
    <w:rsid w:val="00A67A7B"/>
    <w:rsid w:val="00A70638"/>
    <w:rsid w:val="00A7103A"/>
    <w:rsid w:val="00A71F98"/>
    <w:rsid w:val="00A721FC"/>
    <w:rsid w:val="00A736FA"/>
    <w:rsid w:val="00A73921"/>
    <w:rsid w:val="00A73CAD"/>
    <w:rsid w:val="00A73E91"/>
    <w:rsid w:val="00A7424A"/>
    <w:rsid w:val="00A743A4"/>
    <w:rsid w:val="00A76410"/>
    <w:rsid w:val="00A76C61"/>
    <w:rsid w:val="00A76CE6"/>
    <w:rsid w:val="00A76D1D"/>
    <w:rsid w:val="00A77A25"/>
    <w:rsid w:val="00A77D88"/>
    <w:rsid w:val="00A77EEB"/>
    <w:rsid w:val="00A8001A"/>
    <w:rsid w:val="00A806E1"/>
    <w:rsid w:val="00A80A40"/>
    <w:rsid w:val="00A81188"/>
    <w:rsid w:val="00A816DA"/>
    <w:rsid w:val="00A821DF"/>
    <w:rsid w:val="00A82280"/>
    <w:rsid w:val="00A8239B"/>
    <w:rsid w:val="00A827A4"/>
    <w:rsid w:val="00A82809"/>
    <w:rsid w:val="00A86661"/>
    <w:rsid w:val="00A867BE"/>
    <w:rsid w:val="00A868D3"/>
    <w:rsid w:val="00A87BDD"/>
    <w:rsid w:val="00A9035D"/>
    <w:rsid w:val="00A90EC6"/>
    <w:rsid w:val="00A91DD0"/>
    <w:rsid w:val="00A926B6"/>
    <w:rsid w:val="00A929E4"/>
    <w:rsid w:val="00A92A38"/>
    <w:rsid w:val="00A93277"/>
    <w:rsid w:val="00A93B5E"/>
    <w:rsid w:val="00A93C4F"/>
    <w:rsid w:val="00A94BD1"/>
    <w:rsid w:val="00A94D16"/>
    <w:rsid w:val="00A95910"/>
    <w:rsid w:val="00A96359"/>
    <w:rsid w:val="00A96396"/>
    <w:rsid w:val="00A966F8"/>
    <w:rsid w:val="00A96894"/>
    <w:rsid w:val="00A97EA6"/>
    <w:rsid w:val="00AA0DA2"/>
    <w:rsid w:val="00AA0EDC"/>
    <w:rsid w:val="00AA180A"/>
    <w:rsid w:val="00AA199A"/>
    <w:rsid w:val="00AA1B93"/>
    <w:rsid w:val="00AA242A"/>
    <w:rsid w:val="00AA3B7A"/>
    <w:rsid w:val="00AA3FCD"/>
    <w:rsid w:val="00AA4B21"/>
    <w:rsid w:val="00AA5806"/>
    <w:rsid w:val="00AA69E7"/>
    <w:rsid w:val="00AA6B8C"/>
    <w:rsid w:val="00AA73C2"/>
    <w:rsid w:val="00AA7429"/>
    <w:rsid w:val="00AA7794"/>
    <w:rsid w:val="00AB0EDD"/>
    <w:rsid w:val="00AB0FEC"/>
    <w:rsid w:val="00AB1BAA"/>
    <w:rsid w:val="00AB2329"/>
    <w:rsid w:val="00AB2877"/>
    <w:rsid w:val="00AB2B3A"/>
    <w:rsid w:val="00AB3C91"/>
    <w:rsid w:val="00AB3F74"/>
    <w:rsid w:val="00AB4369"/>
    <w:rsid w:val="00AB46F9"/>
    <w:rsid w:val="00AB4A31"/>
    <w:rsid w:val="00AB4CE3"/>
    <w:rsid w:val="00AB4DD4"/>
    <w:rsid w:val="00AB4EAF"/>
    <w:rsid w:val="00AB5138"/>
    <w:rsid w:val="00AB5AAB"/>
    <w:rsid w:val="00AB675B"/>
    <w:rsid w:val="00AB73AC"/>
    <w:rsid w:val="00AB73B1"/>
    <w:rsid w:val="00AB7844"/>
    <w:rsid w:val="00AC1380"/>
    <w:rsid w:val="00AC17FD"/>
    <w:rsid w:val="00AC1F36"/>
    <w:rsid w:val="00AC2D70"/>
    <w:rsid w:val="00AC3EAF"/>
    <w:rsid w:val="00AC44C5"/>
    <w:rsid w:val="00AC45F6"/>
    <w:rsid w:val="00AC4C18"/>
    <w:rsid w:val="00AC504C"/>
    <w:rsid w:val="00AC53C2"/>
    <w:rsid w:val="00AC5D4F"/>
    <w:rsid w:val="00AC68D7"/>
    <w:rsid w:val="00AC7353"/>
    <w:rsid w:val="00AC7D2F"/>
    <w:rsid w:val="00AD097A"/>
    <w:rsid w:val="00AD0BB5"/>
    <w:rsid w:val="00AD0E1A"/>
    <w:rsid w:val="00AD0F4D"/>
    <w:rsid w:val="00AD16CF"/>
    <w:rsid w:val="00AD192B"/>
    <w:rsid w:val="00AD1E66"/>
    <w:rsid w:val="00AD24E9"/>
    <w:rsid w:val="00AD315E"/>
    <w:rsid w:val="00AD35C7"/>
    <w:rsid w:val="00AD3C8C"/>
    <w:rsid w:val="00AD4654"/>
    <w:rsid w:val="00AD5050"/>
    <w:rsid w:val="00AD5855"/>
    <w:rsid w:val="00AD5BD9"/>
    <w:rsid w:val="00AD5C19"/>
    <w:rsid w:val="00AD5E71"/>
    <w:rsid w:val="00AD679C"/>
    <w:rsid w:val="00AD67EA"/>
    <w:rsid w:val="00AD68DC"/>
    <w:rsid w:val="00AD6AE3"/>
    <w:rsid w:val="00AD6BB0"/>
    <w:rsid w:val="00AD6C62"/>
    <w:rsid w:val="00AD6D6D"/>
    <w:rsid w:val="00AD6E1B"/>
    <w:rsid w:val="00AD70BB"/>
    <w:rsid w:val="00AD7837"/>
    <w:rsid w:val="00AD790D"/>
    <w:rsid w:val="00AD7EAE"/>
    <w:rsid w:val="00AD7FE7"/>
    <w:rsid w:val="00AE1134"/>
    <w:rsid w:val="00AE16B7"/>
    <w:rsid w:val="00AE1779"/>
    <w:rsid w:val="00AE2491"/>
    <w:rsid w:val="00AE2B8E"/>
    <w:rsid w:val="00AE308C"/>
    <w:rsid w:val="00AE4208"/>
    <w:rsid w:val="00AE46FB"/>
    <w:rsid w:val="00AE4757"/>
    <w:rsid w:val="00AE4860"/>
    <w:rsid w:val="00AE5004"/>
    <w:rsid w:val="00AE5523"/>
    <w:rsid w:val="00AE5E4F"/>
    <w:rsid w:val="00AE5F09"/>
    <w:rsid w:val="00AE6CED"/>
    <w:rsid w:val="00AE718A"/>
    <w:rsid w:val="00AE7934"/>
    <w:rsid w:val="00AE7E6D"/>
    <w:rsid w:val="00AE7F84"/>
    <w:rsid w:val="00AF13D0"/>
    <w:rsid w:val="00AF1622"/>
    <w:rsid w:val="00AF19C6"/>
    <w:rsid w:val="00AF254D"/>
    <w:rsid w:val="00AF34D3"/>
    <w:rsid w:val="00AF3734"/>
    <w:rsid w:val="00AF4378"/>
    <w:rsid w:val="00AF4FE8"/>
    <w:rsid w:val="00AF557C"/>
    <w:rsid w:val="00AF560C"/>
    <w:rsid w:val="00AF5AFB"/>
    <w:rsid w:val="00AF5F9A"/>
    <w:rsid w:val="00AF6D36"/>
    <w:rsid w:val="00AF6FF5"/>
    <w:rsid w:val="00AF72F4"/>
    <w:rsid w:val="00B002F9"/>
    <w:rsid w:val="00B00979"/>
    <w:rsid w:val="00B00C14"/>
    <w:rsid w:val="00B01054"/>
    <w:rsid w:val="00B0132F"/>
    <w:rsid w:val="00B01A35"/>
    <w:rsid w:val="00B0212D"/>
    <w:rsid w:val="00B023BE"/>
    <w:rsid w:val="00B03095"/>
    <w:rsid w:val="00B03181"/>
    <w:rsid w:val="00B0325F"/>
    <w:rsid w:val="00B0332F"/>
    <w:rsid w:val="00B03985"/>
    <w:rsid w:val="00B0405E"/>
    <w:rsid w:val="00B04D3B"/>
    <w:rsid w:val="00B05912"/>
    <w:rsid w:val="00B061A9"/>
    <w:rsid w:val="00B06FE9"/>
    <w:rsid w:val="00B07307"/>
    <w:rsid w:val="00B07333"/>
    <w:rsid w:val="00B07E20"/>
    <w:rsid w:val="00B07F5B"/>
    <w:rsid w:val="00B111F2"/>
    <w:rsid w:val="00B115D3"/>
    <w:rsid w:val="00B11718"/>
    <w:rsid w:val="00B117C3"/>
    <w:rsid w:val="00B11B56"/>
    <w:rsid w:val="00B122D4"/>
    <w:rsid w:val="00B123E3"/>
    <w:rsid w:val="00B12A48"/>
    <w:rsid w:val="00B13260"/>
    <w:rsid w:val="00B134DB"/>
    <w:rsid w:val="00B1359E"/>
    <w:rsid w:val="00B1364B"/>
    <w:rsid w:val="00B13B61"/>
    <w:rsid w:val="00B13CC4"/>
    <w:rsid w:val="00B13D8E"/>
    <w:rsid w:val="00B1429C"/>
    <w:rsid w:val="00B1496C"/>
    <w:rsid w:val="00B15406"/>
    <w:rsid w:val="00B15663"/>
    <w:rsid w:val="00B16CF1"/>
    <w:rsid w:val="00B17487"/>
    <w:rsid w:val="00B20734"/>
    <w:rsid w:val="00B20944"/>
    <w:rsid w:val="00B20DEB"/>
    <w:rsid w:val="00B22FE8"/>
    <w:rsid w:val="00B24161"/>
    <w:rsid w:val="00B24168"/>
    <w:rsid w:val="00B2428D"/>
    <w:rsid w:val="00B24461"/>
    <w:rsid w:val="00B2459E"/>
    <w:rsid w:val="00B25E44"/>
    <w:rsid w:val="00B27013"/>
    <w:rsid w:val="00B27603"/>
    <w:rsid w:val="00B27A2E"/>
    <w:rsid w:val="00B27B0D"/>
    <w:rsid w:val="00B3133E"/>
    <w:rsid w:val="00B31455"/>
    <w:rsid w:val="00B31E76"/>
    <w:rsid w:val="00B32020"/>
    <w:rsid w:val="00B32543"/>
    <w:rsid w:val="00B33D1D"/>
    <w:rsid w:val="00B3412C"/>
    <w:rsid w:val="00B343CB"/>
    <w:rsid w:val="00B35316"/>
    <w:rsid w:val="00B369C2"/>
    <w:rsid w:val="00B37148"/>
    <w:rsid w:val="00B3758A"/>
    <w:rsid w:val="00B40199"/>
    <w:rsid w:val="00B40D1E"/>
    <w:rsid w:val="00B40FA4"/>
    <w:rsid w:val="00B41720"/>
    <w:rsid w:val="00B41885"/>
    <w:rsid w:val="00B42595"/>
    <w:rsid w:val="00B42973"/>
    <w:rsid w:val="00B4358F"/>
    <w:rsid w:val="00B4397E"/>
    <w:rsid w:val="00B43E12"/>
    <w:rsid w:val="00B444A6"/>
    <w:rsid w:val="00B44B9E"/>
    <w:rsid w:val="00B453B8"/>
    <w:rsid w:val="00B45FC3"/>
    <w:rsid w:val="00B46207"/>
    <w:rsid w:val="00B4681F"/>
    <w:rsid w:val="00B469C0"/>
    <w:rsid w:val="00B46B3E"/>
    <w:rsid w:val="00B46E61"/>
    <w:rsid w:val="00B47071"/>
    <w:rsid w:val="00B4732A"/>
    <w:rsid w:val="00B47E26"/>
    <w:rsid w:val="00B504C7"/>
    <w:rsid w:val="00B50B48"/>
    <w:rsid w:val="00B51FF7"/>
    <w:rsid w:val="00B521DD"/>
    <w:rsid w:val="00B52590"/>
    <w:rsid w:val="00B5282C"/>
    <w:rsid w:val="00B5312C"/>
    <w:rsid w:val="00B536B8"/>
    <w:rsid w:val="00B53707"/>
    <w:rsid w:val="00B53E24"/>
    <w:rsid w:val="00B54006"/>
    <w:rsid w:val="00B544FC"/>
    <w:rsid w:val="00B54511"/>
    <w:rsid w:val="00B54585"/>
    <w:rsid w:val="00B54E5B"/>
    <w:rsid w:val="00B5548D"/>
    <w:rsid w:val="00B558C7"/>
    <w:rsid w:val="00B562EF"/>
    <w:rsid w:val="00B56C08"/>
    <w:rsid w:val="00B571E7"/>
    <w:rsid w:val="00B57955"/>
    <w:rsid w:val="00B57AD2"/>
    <w:rsid w:val="00B600FE"/>
    <w:rsid w:val="00B601E3"/>
    <w:rsid w:val="00B608C0"/>
    <w:rsid w:val="00B60AF9"/>
    <w:rsid w:val="00B61605"/>
    <w:rsid w:val="00B61F38"/>
    <w:rsid w:val="00B624AC"/>
    <w:rsid w:val="00B62AF0"/>
    <w:rsid w:val="00B6408E"/>
    <w:rsid w:val="00B64CAC"/>
    <w:rsid w:val="00B65007"/>
    <w:rsid w:val="00B65357"/>
    <w:rsid w:val="00B6542C"/>
    <w:rsid w:val="00B65498"/>
    <w:rsid w:val="00B654A5"/>
    <w:rsid w:val="00B65947"/>
    <w:rsid w:val="00B65CA0"/>
    <w:rsid w:val="00B661B1"/>
    <w:rsid w:val="00B66727"/>
    <w:rsid w:val="00B66A4D"/>
    <w:rsid w:val="00B66E19"/>
    <w:rsid w:val="00B67210"/>
    <w:rsid w:val="00B6767B"/>
    <w:rsid w:val="00B70034"/>
    <w:rsid w:val="00B70994"/>
    <w:rsid w:val="00B70A29"/>
    <w:rsid w:val="00B7108C"/>
    <w:rsid w:val="00B71EFC"/>
    <w:rsid w:val="00B72AE3"/>
    <w:rsid w:val="00B72B6D"/>
    <w:rsid w:val="00B72FFC"/>
    <w:rsid w:val="00B73D09"/>
    <w:rsid w:val="00B743B3"/>
    <w:rsid w:val="00B745F3"/>
    <w:rsid w:val="00B74617"/>
    <w:rsid w:val="00B7470C"/>
    <w:rsid w:val="00B74EF9"/>
    <w:rsid w:val="00B752F5"/>
    <w:rsid w:val="00B75623"/>
    <w:rsid w:val="00B75F20"/>
    <w:rsid w:val="00B75F2B"/>
    <w:rsid w:val="00B7636C"/>
    <w:rsid w:val="00B7685D"/>
    <w:rsid w:val="00B76CCD"/>
    <w:rsid w:val="00B76FF3"/>
    <w:rsid w:val="00B777EA"/>
    <w:rsid w:val="00B778A6"/>
    <w:rsid w:val="00B77F20"/>
    <w:rsid w:val="00B77FF6"/>
    <w:rsid w:val="00B80F3E"/>
    <w:rsid w:val="00B81138"/>
    <w:rsid w:val="00B81187"/>
    <w:rsid w:val="00B81E0E"/>
    <w:rsid w:val="00B8206F"/>
    <w:rsid w:val="00B821F7"/>
    <w:rsid w:val="00B823B6"/>
    <w:rsid w:val="00B82646"/>
    <w:rsid w:val="00B8293A"/>
    <w:rsid w:val="00B8295D"/>
    <w:rsid w:val="00B82DFA"/>
    <w:rsid w:val="00B835BE"/>
    <w:rsid w:val="00B83752"/>
    <w:rsid w:val="00B83892"/>
    <w:rsid w:val="00B83B10"/>
    <w:rsid w:val="00B840AE"/>
    <w:rsid w:val="00B842EE"/>
    <w:rsid w:val="00B84A83"/>
    <w:rsid w:val="00B860E3"/>
    <w:rsid w:val="00B86F27"/>
    <w:rsid w:val="00B90051"/>
    <w:rsid w:val="00B900D4"/>
    <w:rsid w:val="00B90276"/>
    <w:rsid w:val="00B90698"/>
    <w:rsid w:val="00B90BF5"/>
    <w:rsid w:val="00B91CE6"/>
    <w:rsid w:val="00B923CB"/>
    <w:rsid w:val="00B92B3E"/>
    <w:rsid w:val="00B92CD6"/>
    <w:rsid w:val="00B9319A"/>
    <w:rsid w:val="00B934EF"/>
    <w:rsid w:val="00B9507F"/>
    <w:rsid w:val="00B96220"/>
    <w:rsid w:val="00B962A7"/>
    <w:rsid w:val="00B96920"/>
    <w:rsid w:val="00B96DC0"/>
    <w:rsid w:val="00B978D5"/>
    <w:rsid w:val="00BA0003"/>
    <w:rsid w:val="00BA129C"/>
    <w:rsid w:val="00BA1F5E"/>
    <w:rsid w:val="00BA2B34"/>
    <w:rsid w:val="00BA2B3F"/>
    <w:rsid w:val="00BA3176"/>
    <w:rsid w:val="00BA3248"/>
    <w:rsid w:val="00BA37F4"/>
    <w:rsid w:val="00BA40C1"/>
    <w:rsid w:val="00BA484B"/>
    <w:rsid w:val="00BA4B84"/>
    <w:rsid w:val="00BA4BB9"/>
    <w:rsid w:val="00BA4F61"/>
    <w:rsid w:val="00BA559D"/>
    <w:rsid w:val="00BA639B"/>
    <w:rsid w:val="00BA6A7D"/>
    <w:rsid w:val="00BA6B46"/>
    <w:rsid w:val="00BA6C12"/>
    <w:rsid w:val="00BA6E4C"/>
    <w:rsid w:val="00BA74E0"/>
    <w:rsid w:val="00BA7E3E"/>
    <w:rsid w:val="00BA7FAF"/>
    <w:rsid w:val="00BB0196"/>
    <w:rsid w:val="00BB1237"/>
    <w:rsid w:val="00BB190A"/>
    <w:rsid w:val="00BB25ED"/>
    <w:rsid w:val="00BB35DE"/>
    <w:rsid w:val="00BB38C5"/>
    <w:rsid w:val="00BB3B8D"/>
    <w:rsid w:val="00BB41AD"/>
    <w:rsid w:val="00BB4217"/>
    <w:rsid w:val="00BB4243"/>
    <w:rsid w:val="00BB6092"/>
    <w:rsid w:val="00BB65D8"/>
    <w:rsid w:val="00BB66A5"/>
    <w:rsid w:val="00BB7501"/>
    <w:rsid w:val="00BB7DDF"/>
    <w:rsid w:val="00BB7E91"/>
    <w:rsid w:val="00BC0B51"/>
    <w:rsid w:val="00BC104A"/>
    <w:rsid w:val="00BC1342"/>
    <w:rsid w:val="00BC13F9"/>
    <w:rsid w:val="00BC2700"/>
    <w:rsid w:val="00BC2D9E"/>
    <w:rsid w:val="00BC32B7"/>
    <w:rsid w:val="00BC3509"/>
    <w:rsid w:val="00BC35FA"/>
    <w:rsid w:val="00BC3856"/>
    <w:rsid w:val="00BC39C3"/>
    <w:rsid w:val="00BC466D"/>
    <w:rsid w:val="00BC4F27"/>
    <w:rsid w:val="00BC64BB"/>
    <w:rsid w:val="00BC6E9D"/>
    <w:rsid w:val="00BC7420"/>
    <w:rsid w:val="00BC756A"/>
    <w:rsid w:val="00BC7F7E"/>
    <w:rsid w:val="00BD0AAF"/>
    <w:rsid w:val="00BD0D91"/>
    <w:rsid w:val="00BD1107"/>
    <w:rsid w:val="00BD1124"/>
    <w:rsid w:val="00BD1838"/>
    <w:rsid w:val="00BD196E"/>
    <w:rsid w:val="00BD1B6E"/>
    <w:rsid w:val="00BD1C5A"/>
    <w:rsid w:val="00BD244B"/>
    <w:rsid w:val="00BD24CB"/>
    <w:rsid w:val="00BD2EA3"/>
    <w:rsid w:val="00BD307F"/>
    <w:rsid w:val="00BD3800"/>
    <w:rsid w:val="00BD3DFB"/>
    <w:rsid w:val="00BD4156"/>
    <w:rsid w:val="00BD431C"/>
    <w:rsid w:val="00BD47A7"/>
    <w:rsid w:val="00BD50AA"/>
    <w:rsid w:val="00BD599B"/>
    <w:rsid w:val="00BD5B17"/>
    <w:rsid w:val="00BD6517"/>
    <w:rsid w:val="00BD69BC"/>
    <w:rsid w:val="00BD6A44"/>
    <w:rsid w:val="00BD70A3"/>
    <w:rsid w:val="00BD7141"/>
    <w:rsid w:val="00BD74CD"/>
    <w:rsid w:val="00BD7A09"/>
    <w:rsid w:val="00BD7CF3"/>
    <w:rsid w:val="00BE0150"/>
    <w:rsid w:val="00BE07C4"/>
    <w:rsid w:val="00BE0AB3"/>
    <w:rsid w:val="00BE0D19"/>
    <w:rsid w:val="00BE1749"/>
    <w:rsid w:val="00BE1B00"/>
    <w:rsid w:val="00BE2071"/>
    <w:rsid w:val="00BE265E"/>
    <w:rsid w:val="00BE2B40"/>
    <w:rsid w:val="00BE2B6A"/>
    <w:rsid w:val="00BE3E17"/>
    <w:rsid w:val="00BE5532"/>
    <w:rsid w:val="00BE6BA0"/>
    <w:rsid w:val="00BE7726"/>
    <w:rsid w:val="00BE7C22"/>
    <w:rsid w:val="00BF0277"/>
    <w:rsid w:val="00BF0394"/>
    <w:rsid w:val="00BF04BF"/>
    <w:rsid w:val="00BF0CE4"/>
    <w:rsid w:val="00BF12BD"/>
    <w:rsid w:val="00BF1694"/>
    <w:rsid w:val="00BF1878"/>
    <w:rsid w:val="00BF1EB5"/>
    <w:rsid w:val="00BF1FAF"/>
    <w:rsid w:val="00BF2080"/>
    <w:rsid w:val="00BF24AC"/>
    <w:rsid w:val="00BF2F62"/>
    <w:rsid w:val="00BF444C"/>
    <w:rsid w:val="00BF4DF2"/>
    <w:rsid w:val="00BF51B7"/>
    <w:rsid w:val="00BF52A1"/>
    <w:rsid w:val="00BF5CBA"/>
    <w:rsid w:val="00BF6290"/>
    <w:rsid w:val="00BF7096"/>
    <w:rsid w:val="00BF717E"/>
    <w:rsid w:val="00BF781F"/>
    <w:rsid w:val="00BF7A57"/>
    <w:rsid w:val="00BF7BB0"/>
    <w:rsid w:val="00BF7BE8"/>
    <w:rsid w:val="00C000FA"/>
    <w:rsid w:val="00C00ECC"/>
    <w:rsid w:val="00C00FD5"/>
    <w:rsid w:val="00C0101E"/>
    <w:rsid w:val="00C015BB"/>
    <w:rsid w:val="00C01B04"/>
    <w:rsid w:val="00C027D2"/>
    <w:rsid w:val="00C02AA5"/>
    <w:rsid w:val="00C02CCF"/>
    <w:rsid w:val="00C034A1"/>
    <w:rsid w:val="00C04038"/>
    <w:rsid w:val="00C04E78"/>
    <w:rsid w:val="00C054B5"/>
    <w:rsid w:val="00C057B2"/>
    <w:rsid w:val="00C1052F"/>
    <w:rsid w:val="00C105EE"/>
    <w:rsid w:val="00C10929"/>
    <w:rsid w:val="00C10C1D"/>
    <w:rsid w:val="00C10D8D"/>
    <w:rsid w:val="00C10DCC"/>
    <w:rsid w:val="00C1153C"/>
    <w:rsid w:val="00C117CE"/>
    <w:rsid w:val="00C119C7"/>
    <w:rsid w:val="00C11AB2"/>
    <w:rsid w:val="00C11D24"/>
    <w:rsid w:val="00C11F79"/>
    <w:rsid w:val="00C1257F"/>
    <w:rsid w:val="00C1284C"/>
    <w:rsid w:val="00C1367D"/>
    <w:rsid w:val="00C13683"/>
    <w:rsid w:val="00C13B68"/>
    <w:rsid w:val="00C1535B"/>
    <w:rsid w:val="00C16289"/>
    <w:rsid w:val="00C1644D"/>
    <w:rsid w:val="00C16C48"/>
    <w:rsid w:val="00C171B1"/>
    <w:rsid w:val="00C173A2"/>
    <w:rsid w:val="00C1776A"/>
    <w:rsid w:val="00C17E58"/>
    <w:rsid w:val="00C20181"/>
    <w:rsid w:val="00C202FB"/>
    <w:rsid w:val="00C20D5D"/>
    <w:rsid w:val="00C21269"/>
    <w:rsid w:val="00C23D46"/>
    <w:rsid w:val="00C23FEA"/>
    <w:rsid w:val="00C24192"/>
    <w:rsid w:val="00C25CD4"/>
    <w:rsid w:val="00C26C80"/>
    <w:rsid w:val="00C2730F"/>
    <w:rsid w:val="00C27AC6"/>
    <w:rsid w:val="00C30569"/>
    <w:rsid w:val="00C31AA7"/>
    <w:rsid w:val="00C32619"/>
    <w:rsid w:val="00C32995"/>
    <w:rsid w:val="00C32BEF"/>
    <w:rsid w:val="00C32FF2"/>
    <w:rsid w:val="00C34B27"/>
    <w:rsid w:val="00C36286"/>
    <w:rsid w:val="00C365EB"/>
    <w:rsid w:val="00C36B52"/>
    <w:rsid w:val="00C40E42"/>
    <w:rsid w:val="00C41F7D"/>
    <w:rsid w:val="00C42020"/>
    <w:rsid w:val="00C425B6"/>
    <w:rsid w:val="00C42B31"/>
    <w:rsid w:val="00C42ECD"/>
    <w:rsid w:val="00C43317"/>
    <w:rsid w:val="00C438D6"/>
    <w:rsid w:val="00C439C5"/>
    <w:rsid w:val="00C43B30"/>
    <w:rsid w:val="00C43DE2"/>
    <w:rsid w:val="00C443FA"/>
    <w:rsid w:val="00C44513"/>
    <w:rsid w:val="00C446E5"/>
    <w:rsid w:val="00C44AA1"/>
    <w:rsid w:val="00C4553F"/>
    <w:rsid w:val="00C457C7"/>
    <w:rsid w:val="00C45F82"/>
    <w:rsid w:val="00C465AC"/>
    <w:rsid w:val="00C468C3"/>
    <w:rsid w:val="00C46C1A"/>
    <w:rsid w:val="00C46D9C"/>
    <w:rsid w:val="00C476D2"/>
    <w:rsid w:val="00C47D3D"/>
    <w:rsid w:val="00C47F89"/>
    <w:rsid w:val="00C504BB"/>
    <w:rsid w:val="00C50A9B"/>
    <w:rsid w:val="00C52015"/>
    <w:rsid w:val="00C529F9"/>
    <w:rsid w:val="00C53195"/>
    <w:rsid w:val="00C5356C"/>
    <w:rsid w:val="00C53710"/>
    <w:rsid w:val="00C546B1"/>
    <w:rsid w:val="00C554B8"/>
    <w:rsid w:val="00C55803"/>
    <w:rsid w:val="00C55E38"/>
    <w:rsid w:val="00C562F4"/>
    <w:rsid w:val="00C56832"/>
    <w:rsid w:val="00C57E08"/>
    <w:rsid w:val="00C57F97"/>
    <w:rsid w:val="00C605E2"/>
    <w:rsid w:val="00C60E06"/>
    <w:rsid w:val="00C61432"/>
    <w:rsid w:val="00C61AEA"/>
    <w:rsid w:val="00C63209"/>
    <w:rsid w:val="00C6410A"/>
    <w:rsid w:val="00C64171"/>
    <w:rsid w:val="00C66247"/>
    <w:rsid w:val="00C67AA5"/>
    <w:rsid w:val="00C67FF9"/>
    <w:rsid w:val="00C70063"/>
    <w:rsid w:val="00C7037B"/>
    <w:rsid w:val="00C71799"/>
    <w:rsid w:val="00C71CA3"/>
    <w:rsid w:val="00C72366"/>
    <w:rsid w:val="00C72479"/>
    <w:rsid w:val="00C7392D"/>
    <w:rsid w:val="00C739B5"/>
    <w:rsid w:val="00C741CC"/>
    <w:rsid w:val="00C74FD0"/>
    <w:rsid w:val="00C75CDB"/>
    <w:rsid w:val="00C75E28"/>
    <w:rsid w:val="00C75F65"/>
    <w:rsid w:val="00C76110"/>
    <w:rsid w:val="00C76528"/>
    <w:rsid w:val="00C767C9"/>
    <w:rsid w:val="00C768E9"/>
    <w:rsid w:val="00C76A00"/>
    <w:rsid w:val="00C76AF4"/>
    <w:rsid w:val="00C80509"/>
    <w:rsid w:val="00C81676"/>
    <w:rsid w:val="00C817E3"/>
    <w:rsid w:val="00C81D7D"/>
    <w:rsid w:val="00C82449"/>
    <w:rsid w:val="00C829AB"/>
    <w:rsid w:val="00C836F5"/>
    <w:rsid w:val="00C84321"/>
    <w:rsid w:val="00C84A1C"/>
    <w:rsid w:val="00C851DA"/>
    <w:rsid w:val="00C85350"/>
    <w:rsid w:val="00C853E0"/>
    <w:rsid w:val="00C86B68"/>
    <w:rsid w:val="00C86B7C"/>
    <w:rsid w:val="00C86F2C"/>
    <w:rsid w:val="00C87261"/>
    <w:rsid w:val="00C8727A"/>
    <w:rsid w:val="00C879F8"/>
    <w:rsid w:val="00C87AA9"/>
    <w:rsid w:val="00C87C0F"/>
    <w:rsid w:val="00C90279"/>
    <w:rsid w:val="00C90971"/>
    <w:rsid w:val="00C910A8"/>
    <w:rsid w:val="00C912A2"/>
    <w:rsid w:val="00C9156A"/>
    <w:rsid w:val="00C917D1"/>
    <w:rsid w:val="00C91830"/>
    <w:rsid w:val="00C91E9A"/>
    <w:rsid w:val="00C91F1D"/>
    <w:rsid w:val="00C92361"/>
    <w:rsid w:val="00C93485"/>
    <w:rsid w:val="00C934C4"/>
    <w:rsid w:val="00C93A96"/>
    <w:rsid w:val="00C93B3C"/>
    <w:rsid w:val="00C93BEB"/>
    <w:rsid w:val="00C9403A"/>
    <w:rsid w:val="00C943B6"/>
    <w:rsid w:val="00C94A89"/>
    <w:rsid w:val="00C9580F"/>
    <w:rsid w:val="00C959F6"/>
    <w:rsid w:val="00C95D21"/>
    <w:rsid w:val="00C9673D"/>
    <w:rsid w:val="00C96ADE"/>
    <w:rsid w:val="00C97272"/>
    <w:rsid w:val="00C97AEB"/>
    <w:rsid w:val="00CA0736"/>
    <w:rsid w:val="00CA096E"/>
    <w:rsid w:val="00CA0A73"/>
    <w:rsid w:val="00CA10EF"/>
    <w:rsid w:val="00CA1478"/>
    <w:rsid w:val="00CA14E9"/>
    <w:rsid w:val="00CA1945"/>
    <w:rsid w:val="00CA32D9"/>
    <w:rsid w:val="00CA5427"/>
    <w:rsid w:val="00CA5B67"/>
    <w:rsid w:val="00CA6430"/>
    <w:rsid w:val="00CA71FD"/>
    <w:rsid w:val="00CA75B9"/>
    <w:rsid w:val="00CA77C8"/>
    <w:rsid w:val="00CA77DC"/>
    <w:rsid w:val="00CA78DA"/>
    <w:rsid w:val="00CA7E31"/>
    <w:rsid w:val="00CB15F9"/>
    <w:rsid w:val="00CB2371"/>
    <w:rsid w:val="00CB2466"/>
    <w:rsid w:val="00CB272A"/>
    <w:rsid w:val="00CB2861"/>
    <w:rsid w:val="00CB2963"/>
    <w:rsid w:val="00CB2F7D"/>
    <w:rsid w:val="00CB3A37"/>
    <w:rsid w:val="00CB3AC7"/>
    <w:rsid w:val="00CB453E"/>
    <w:rsid w:val="00CB4705"/>
    <w:rsid w:val="00CB4DF7"/>
    <w:rsid w:val="00CB54C9"/>
    <w:rsid w:val="00CB58F4"/>
    <w:rsid w:val="00CB5BB2"/>
    <w:rsid w:val="00CB6E0A"/>
    <w:rsid w:val="00CB7FA9"/>
    <w:rsid w:val="00CC09BE"/>
    <w:rsid w:val="00CC0D70"/>
    <w:rsid w:val="00CC0F80"/>
    <w:rsid w:val="00CC1103"/>
    <w:rsid w:val="00CC14DF"/>
    <w:rsid w:val="00CC1B21"/>
    <w:rsid w:val="00CC29C0"/>
    <w:rsid w:val="00CC2ABE"/>
    <w:rsid w:val="00CC3E21"/>
    <w:rsid w:val="00CC444A"/>
    <w:rsid w:val="00CC4F09"/>
    <w:rsid w:val="00CC5348"/>
    <w:rsid w:val="00CC626A"/>
    <w:rsid w:val="00CC64E9"/>
    <w:rsid w:val="00CC6840"/>
    <w:rsid w:val="00CC6C07"/>
    <w:rsid w:val="00CC6C0A"/>
    <w:rsid w:val="00CC79AE"/>
    <w:rsid w:val="00CC7A1F"/>
    <w:rsid w:val="00CD03C6"/>
    <w:rsid w:val="00CD0818"/>
    <w:rsid w:val="00CD0EC6"/>
    <w:rsid w:val="00CD1977"/>
    <w:rsid w:val="00CD1EA0"/>
    <w:rsid w:val="00CD2038"/>
    <w:rsid w:val="00CD21A9"/>
    <w:rsid w:val="00CD3CB6"/>
    <w:rsid w:val="00CD41B3"/>
    <w:rsid w:val="00CD45B2"/>
    <w:rsid w:val="00CD53F1"/>
    <w:rsid w:val="00CD6A11"/>
    <w:rsid w:val="00CD6ECD"/>
    <w:rsid w:val="00CD6F7A"/>
    <w:rsid w:val="00CD70D2"/>
    <w:rsid w:val="00CE0D9D"/>
    <w:rsid w:val="00CE1C0D"/>
    <w:rsid w:val="00CE2159"/>
    <w:rsid w:val="00CE2632"/>
    <w:rsid w:val="00CE3304"/>
    <w:rsid w:val="00CE410A"/>
    <w:rsid w:val="00CE43CB"/>
    <w:rsid w:val="00CE486A"/>
    <w:rsid w:val="00CE4FB5"/>
    <w:rsid w:val="00CE5B19"/>
    <w:rsid w:val="00CE5C32"/>
    <w:rsid w:val="00CE64CC"/>
    <w:rsid w:val="00CE6C98"/>
    <w:rsid w:val="00CE6E16"/>
    <w:rsid w:val="00CE7EE7"/>
    <w:rsid w:val="00CF0466"/>
    <w:rsid w:val="00CF06A1"/>
    <w:rsid w:val="00CF1606"/>
    <w:rsid w:val="00CF18C3"/>
    <w:rsid w:val="00CF1F6F"/>
    <w:rsid w:val="00CF20DA"/>
    <w:rsid w:val="00CF2490"/>
    <w:rsid w:val="00CF2AEF"/>
    <w:rsid w:val="00CF2D3B"/>
    <w:rsid w:val="00CF2DD3"/>
    <w:rsid w:val="00CF4414"/>
    <w:rsid w:val="00CF4620"/>
    <w:rsid w:val="00CF4D45"/>
    <w:rsid w:val="00CF4F2F"/>
    <w:rsid w:val="00CF4F4D"/>
    <w:rsid w:val="00CF5581"/>
    <w:rsid w:val="00CF5DF5"/>
    <w:rsid w:val="00CF5E18"/>
    <w:rsid w:val="00CF620F"/>
    <w:rsid w:val="00CF69C8"/>
    <w:rsid w:val="00CF7551"/>
    <w:rsid w:val="00CF75AA"/>
    <w:rsid w:val="00D00143"/>
    <w:rsid w:val="00D00F18"/>
    <w:rsid w:val="00D011B4"/>
    <w:rsid w:val="00D015BD"/>
    <w:rsid w:val="00D01964"/>
    <w:rsid w:val="00D02046"/>
    <w:rsid w:val="00D02713"/>
    <w:rsid w:val="00D02B52"/>
    <w:rsid w:val="00D02C78"/>
    <w:rsid w:val="00D02ED8"/>
    <w:rsid w:val="00D03C37"/>
    <w:rsid w:val="00D0425E"/>
    <w:rsid w:val="00D04B3E"/>
    <w:rsid w:val="00D04E02"/>
    <w:rsid w:val="00D054E1"/>
    <w:rsid w:val="00D05A32"/>
    <w:rsid w:val="00D05BA0"/>
    <w:rsid w:val="00D05D25"/>
    <w:rsid w:val="00D0646B"/>
    <w:rsid w:val="00D07972"/>
    <w:rsid w:val="00D07E93"/>
    <w:rsid w:val="00D10078"/>
    <w:rsid w:val="00D104E0"/>
    <w:rsid w:val="00D10F3F"/>
    <w:rsid w:val="00D11629"/>
    <w:rsid w:val="00D1175A"/>
    <w:rsid w:val="00D119F8"/>
    <w:rsid w:val="00D11C7D"/>
    <w:rsid w:val="00D1280F"/>
    <w:rsid w:val="00D12A14"/>
    <w:rsid w:val="00D130FD"/>
    <w:rsid w:val="00D13411"/>
    <w:rsid w:val="00D139DC"/>
    <w:rsid w:val="00D13A7D"/>
    <w:rsid w:val="00D13B32"/>
    <w:rsid w:val="00D142FB"/>
    <w:rsid w:val="00D14497"/>
    <w:rsid w:val="00D159F2"/>
    <w:rsid w:val="00D15AD2"/>
    <w:rsid w:val="00D1746B"/>
    <w:rsid w:val="00D17C21"/>
    <w:rsid w:val="00D17FB6"/>
    <w:rsid w:val="00D2049A"/>
    <w:rsid w:val="00D2093C"/>
    <w:rsid w:val="00D20E1A"/>
    <w:rsid w:val="00D21284"/>
    <w:rsid w:val="00D21667"/>
    <w:rsid w:val="00D22523"/>
    <w:rsid w:val="00D23385"/>
    <w:rsid w:val="00D236D7"/>
    <w:rsid w:val="00D23A8B"/>
    <w:rsid w:val="00D23CAC"/>
    <w:rsid w:val="00D23CFA"/>
    <w:rsid w:val="00D24622"/>
    <w:rsid w:val="00D248A7"/>
    <w:rsid w:val="00D254C7"/>
    <w:rsid w:val="00D260FB"/>
    <w:rsid w:val="00D2629A"/>
    <w:rsid w:val="00D267B7"/>
    <w:rsid w:val="00D273E5"/>
    <w:rsid w:val="00D274FF"/>
    <w:rsid w:val="00D27991"/>
    <w:rsid w:val="00D27D9F"/>
    <w:rsid w:val="00D27F92"/>
    <w:rsid w:val="00D3037D"/>
    <w:rsid w:val="00D30651"/>
    <w:rsid w:val="00D3173B"/>
    <w:rsid w:val="00D31A7F"/>
    <w:rsid w:val="00D31B97"/>
    <w:rsid w:val="00D31C94"/>
    <w:rsid w:val="00D31CB5"/>
    <w:rsid w:val="00D32226"/>
    <w:rsid w:val="00D32FBA"/>
    <w:rsid w:val="00D33547"/>
    <w:rsid w:val="00D339AF"/>
    <w:rsid w:val="00D34163"/>
    <w:rsid w:val="00D346EC"/>
    <w:rsid w:val="00D34BA4"/>
    <w:rsid w:val="00D34DAE"/>
    <w:rsid w:val="00D34EAA"/>
    <w:rsid w:val="00D34EB8"/>
    <w:rsid w:val="00D35701"/>
    <w:rsid w:val="00D358AA"/>
    <w:rsid w:val="00D35ED1"/>
    <w:rsid w:val="00D3602D"/>
    <w:rsid w:val="00D3686B"/>
    <w:rsid w:val="00D36F47"/>
    <w:rsid w:val="00D37052"/>
    <w:rsid w:val="00D37164"/>
    <w:rsid w:val="00D3768C"/>
    <w:rsid w:val="00D401A3"/>
    <w:rsid w:val="00D4059D"/>
    <w:rsid w:val="00D40D08"/>
    <w:rsid w:val="00D41B23"/>
    <w:rsid w:val="00D428D8"/>
    <w:rsid w:val="00D42BDF"/>
    <w:rsid w:val="00D4386A"/>
    <w:rsid w:val="00D44BF0"/>
    <w:rsid w:val="00D45620"/>
    <w:rsid w:val="00D459F8"/>
    <w:rsid w:val="00D45A83"/>
    <w:rsid w:val="00D45FBA"/>
    <w:rsid w:val="00D4662B"/>
    <w:rsid w:val="00D46A02"/>
    <w:rsid w:val="00D46C31"/>
    <w:rsid w:val="00D47213"/>
    <w:rsid w:val="00D474E5"/>
    <w:rsid w:val="00D47693"/>
    <w:rsid w:val="00D502D9"/>
    <w:rsid w:val="00D50898"/>
    <w:rsid w:val="00D509E8"/>
    <w:rsid w:val="00D509F3"/>
    <w:rsid w:val="00D50D00"/>
    <w:rsid w:val="00D50FE7"/>
    <w:rsid w:val="00D513D7"/>
    <w:rsid w:val="00D51441"/>
    <w:rsid w:val="00D53518"/>
    <w:rsid w:val="00D5418F"/>
    <w:rsid w:val="00D549D3"/>
    <w:rsid w:val="00D54CD3"/>
    <w:rsid w:val="00D54D7B"/>
    <w:rsid w:val="00D54E04"/>
    <w:rsid w:val="00D54F76"/>
    <w:rsid w:val="00D55459"/>
    <w:rsid w:val="00D5547A"/>
    <w:rsid w:val="00D55AA4"/>
    <w:rsid w:val="00D5600F"/>
    <w:rsid w:val="00D560A2"/>
    <w:rsid w:val="00D5625C"/>
    <w:rsid w:val="00D5693F"/>
    <w:rsid w:val="00D5767C"/>
    <w:rsid w:val="00D57AE1"/>
    <w:rsid w:val="00D57B56"/>
    <w:rsid w:val="00D57E02"/>
    <w:rsid w:val="00D607C8"/>
    <w:rsid w:val="00D61298"/>
    <w:rsid w:val="00D612A0"/>
    <w:rsid w:val="00D612DD"/>
    <w:rsid w:val="00D61E1C"/>
    <w:rsid w:val="00D62437"/>
    <w:rsid w:val="00D62449"/>
    <w:rsid w:val="00D625D6"/>
    <w:rsid w:val="00D63505"/>
    <w:rsid w:val="00D63A93"/>
    <w:rsid w:val="00D645D3"/>
    <w:rsid w:val="00D65104"/>
    <w:rsid w:val="00D6587F"/>
    <w:rsid w:val="00D65D83"/>
    <w:rsid w:val="00D65E02"/>
    <w:rsid w:val="00D667A7"/>
    <w:rsid w:val="00D66DD0"/>
    <w:rsid w:val="00D676CD"/>
    <w:rsid w:val="00D67B84"/>
    <w:rsid w:val="00D71752"/>
    <w:rsid w:val="00D71B2C"/>
    <w:rsid w:val="00D71D68"/>
    <w:rsid w:val="00D7376A"/>
    <w:rsid w:val="00D73C4E"/>
    <w:rsid w:val="00D74F9C"/>
    <w:rsid w:val="00D75FA2"/>
    <w:rsid w:val="00D76A31"/>
    <w:rsid w:val="00D76AD0"/>
    <w:rsid w:val="00D76E14"/>
    <w:rsid w:val="00D76FC2"/>
    <w:rsid w:val="00D7739F"/>
    <w:rsid w:val="00D77AA2"/>
    <w:rsid w:val="00D80ACD"/>
    <w:rsid w:val="00D8143B"/>
    <w:rsid w:val="00D8150E"/>
    <w:rsid w:val="00D82859"/>
    <w:rsid w:val="00D837D0"/>
    <w:rsid w:val="00D85642"/>
    <w:rsid w:val="00D85CAA"/>
    <w:rsid w:val="00D8687B"/>
    <w:rsid w:val="00D868CD"/>
    <w:rsid w:val="00D868FF"/>
    <w:rsid w:val="00D86D51"/>
    <w:rsid w:val="00D875F9"/>
    <w:rsid w:val="00D90133"/>
    <w:rsid w:val="00D90C5B"/>
    <w:rsid w:val="00D90ECD"/>
    <w:rsid w:val="00D91B3D"/>
    <w:rsid w:val="00D922AD"/>
    <w:rsid w:val="00D923F8"/>
    <w:rsid w:val="00D92C73"/>
    <w:rsid w:val="00D93700"/>
    <w:rsid w:val="00D94289"/>
    <w:rsid w:val="00D9429E"/>
    <w:rsid w:val="00D94A46"/>
    <w:rsid w:val="00D9592B"/>
    <w:rsid w:val="00D95ACF"/>
    <w:rsid w:val="00D95C09"/>
    <w:rsid w:val="00D96026"/>
    <w:rsid w:val="00D96185"/>
    <w:rsid w:val="00D9645D"/>
    <w:rsid w:val="00D97160"/>
    <w:rsid w:val="00D973C0"/>
    <w:rsid w:val="00D97917"/>
    <w:rsid w:val="00D97DD0"/>
    <w:rsid w:val="00DA05E9"/>
    <w:rsid w:val="00DA0D26"/>
    <w:rsid w:val="00DA198A"/>
    <w:rsid w:val="00DA1DF8"/>
    <w:rsid w:val="00DA1EC1"/>
    <w:rsid w:val="00DA253D"/>
    <w:rsid w:val="00DA2DC8"/>
    <w:rsid w:val="00DA32F5"/>
    <w:rsid w:val="00DA4040"/>
    <w:rsid w:val="00DA4168"/>
    <w:rsid w:val="00DA4216"/>
    <w:rsid w:val="00DA487C"/>
    <w:rsid w:val="00DA5865"/>
    <w:rsid w:val="00DA6D6D"/>
    <w:rsid w:val="00DA70E9"/>
    <w:rsid w:val="00DB0A63"/>
    <w:rsid w:val="00DB0D24"/>
    <w:rsid w:val="00DB14C1"/>
    <w:rsid w:val="00DB1F18"/>
    <w:rsid w:val="00DB26F4"/>
    <w:rsid w:val="00DB2BA3"/>
    <w:rsid w:val="00DB345F"/>
    <w:rsid w:val="00DB37FC"/>
    <w:rsid w:val="00DB3AB2"/>
    <w:rsid w:val="00DB3E1F"/>
    <w:rsid w:val="00DB4A42"/>
    <w:rsid w:val="00DB4BE8"/>
    <w:rsid w:val="00DB66D1"/>
    <w:rsid w:val="00DB66F2"/>
    <w:rsid w:val="00DB78E4"/>
    <w:rsid w:val="00DB7C7F"/>
    <w:rsid w:val="00DB7ED5"/>
    <w:rsid w:val="00DC0DC8"/>
    <w:rsid w:val="00DC0FD3"/>
    <w:rsid w:val="00DC13E0"/>
    <w:rsid w:val="00DC14B5"/>
    <w:rsid w:val="00DC14FB"/>
    <w:rsid w:val="00DC254C"/>
    <w:rsid w:val="00DC25E2"/>
    <w:rsid w:val="00DC27BE"/>
    <w:rsid w:val="00DC3ADE"/>
    <w:rsid w:val="00DC486E"/>
    <w:rsid w:val="00DC4D26"/>
    <w:rsid w:val="00DC5379"/>
    <w:rsid w:val="00DC5C2C"/>
    <w:rsid w:val="00DC661B"/>
    <w:rsid w:val="00DC678A"/>
    <w:rsid w:val="00DC6E94"/>
    <w:rsid w:val="00DC71BF"/>
    <w:rsid w:val="00DC72C4"/>
    <w:rsid w:val="00DC75D0"/>
    <w:rsid w:val="00DC7803"/>
    <w:rsid w:val="00DC789F"/>
    <w:rsid w:val="00DC7C60"/>
    <w:rsid w:val="00DC7D94"/>
    <w:rsid w:val="00DD0155"/>
    <w:rsid w:val="00DD078D"/>
    <w:rsid w:val="00DD0D2B"/>
    <w:rsid w:val="00DD1037"/>
    <w:rsid w:val="00DD1A45"/>
    <w:rsid w:val="00DD2543"/>
    <w:rsid w:val="00DD2853"/>
    <w:rsid w:val="00DD3065"/>
    <w:rsid w:val="00DD314F"/>
    <w:rsid w:val="00DD3339"/>
    <w:rsid w:val="00DD4025"/>
    <w:rsid w:val="00DD405A"/>
    <w:rsid w:val="00DD41AF"/>
    <w:rsid w:val="00DD4FF6"/>
    <w:rsid w:val="00DD5491"/>
    <w:rsid w:val="00DD5508"/>
    <w:rsid w:val="00DD5E02"/>
    <w:rsid w:val="00DD5E7D"/>
    <w:rsid w:val="00DD6CF1"/>
    <w:rsid w:val="00DD723B"/>
    <w:rsid w:val="00DD7733"/>
    <w:rsid w:val="00DD7BC9"/>
    <w:rsid w:val="00DD7D93"/>
    <w:rsid w:val="00DD7EC4"/>
    <w:rsid w:val="00DE0215"/>
    <w:rsid w:val="00DE100E"/>
    <w:rsid w:val="00DE11CE"/>
    <w:rsid w:val="00DE1D9F"/>
    <w:rsid w:val="00DE260E"/>
    <w:rsid w:val="00DE2E7D"/>
    <w:rsid w:val="00DE3C2D"/>
    <w:rsid w:val="00DE4005"/>
    <w:rsid w:val="00DE4264"/>
    <w:rsid w:val="00DE4295"/>
    <w:rsid w:val="00DE5231"/>
    <w:rsid w:val="00DE5350"/>
    <w:rsid w:val="00DE6823"/>
    <w:rsid w:val="00DE6F30"/>
    <w:rsid w:val="00DE72E9"/>
    <w:rsid w:val="00DE7557"/>
    <w:rsid w:val="00DF1446"/>
    <w:rsid w:val="00DF14F5"/>
    <w:rsid w:val="00DF16AE"/>
    <w:rsid w:val="00DF2375"/>
    <w:rsid w:val="00DF2C7B"/>
    <w:rsid w:val="00DF335D"/>
    <w:rsid w:val="00DF38D7"/>
    <w:rsid w:val="00DF3B3F"/>
    <w:rsid w:val="00DF3DEF"/>
    <w:rsid w:val="00DF4821"/>
    <w:rsid w:val="00DF53BA"/>
    <w:rsid w:val="00DF5590"/>
    <w:rsid w:val="00DF5F2F"/>
    <w:rsid w:val="00DF7A78"/>
    <w:rsid w:val="00DF7EF5"/>
    <w:rsid w:val="00E0061D"/>
    <w:rsid w:val="00E00C7C"/>
    <w:rsid w:val="00E011BF"/>
    <w:rsid w:val="00E01B4D"/>
    <w:rsid w:val="00E01E31"/>
    <w:rsid w:val="00E02A1E"/>
    <w:rsid w:val="00E02C7E"/>
    <w:rsid w:val="00E0315F"/>
    <w:rsid w:val="00E03671"/>
    <w:rsid w:val="00E03B46"/>
    <w:rsid w:val="00E044CA"/>
    <w:rsid w:val="00E04E20"/>
    <w:rsid w:val="00E05440"/>
    <w:rsid w:val="00E067BD"/>
    <w:rsid w:val="00E06EB0"/>
    <w:rsid w:val="00E071CD"/>
    <w:rsid w:val="00E077FB"/>
    <w:rsid w:val="00E1072F"/>
    <w:rsid w:val="00E10945"/>
    <w:rsid w:val="00E109D9"/>
    <w:rsid w:val="00E11338"/>
    <w:rsid w:val="00E1133A"/>
    <w:rsid w:val="00E11470"/>
    <w:rsid w:val="00E1188D"/>
    <w:rsid w:val="00E11D92"/>
    <w:rsid w:val="00E11FD8"/>
    <w:rsid w:val="00E1362A"/>
    <w:rsid w:val="00E139FF"/>
    <w:rsid w:val="00E14096"/>
    <w:rsid w:val="00E14330"/>
    <w:rsid w:val="00E1449A"/>
    <w:rsid w:val="00E14765"/>
    <w:rsid w:val="00E150F4"/>
    <w:rsid w:val="00E15A1D"/>
    <w:rsid w:val="00E166AF"/>
    <w:rsid w:val="00E16F4E"/>
    <w:rsid w:val="00E179BC"/>
    <w:rsid w:val="00E17D04"/>
    <w:rsid w:val="00E20CC3"/>
    <w:rsid w:val="00E20D28"/>
    <w:rsid w:val="00E20F95"/>
    <w:rsid w:val="00E21079"/>
    <w:rsid w:val="00E21600"/>
    <w:rsid w:val="00E21CF1"/>
    <w:rsid w:val="00E21EAD"/>
    <w:rsid w:val="00E21FDF"/>
    <w:rsid w:val="00E2200B"/>
    <w:rsid w:val="00E224C8"/>
    <w:rsid w:val="00E22EBC"/>
    <w:rsid w:val="00E243A1"/>
    <w:rsid w:val="00E25379"/>
    <w:rsid w:val="00E2651E"/>
    <w:rsid w:val="00E26A5F"/>
    <w:rsid w:val="00E26A82"/>
    <w:rsid w:val="00E26D90"/>
    <w:rsid w:val="00E27AF1"/>
    <w:rsid w:val="00E315F2"/>
    <w:rsid w:val="00E3190F"/>
    <w:rsid w:val="00E325DF"/>
    <w:rsid w:val="00E3294F"/>
    <w:rsid w:val="00E3362C"/>
    <w:rsid w:val="00E336A0"/>
    <w:rsid w:val="00E33766"/>
    <w:rsid w:val="00E343CD"/>
    <w:rsid w:val="00E35527"/>
    <w:rsid w:val="00E35615"/>
    <w:rsid w:val="00E363E5"/>
    <w:rsid w:val="00E36515"/>
    <w:rsid w:val="00E367BF"/>
    <w:rsid w:val="00E40028"/>
    <w:rsid w:val="00E40370"/>
    <w:rsid w:val="00E409B9"/>
    <w:rsid w:val="00E410EF"/>
    <w:rsid w:val="00E41C08"/>
    <w:rsid w:val="00E42DF3"/>
    <w:rsid w:val="00E43BD6"/>
    <w:rsid w:val="00E45062"/>
    <w:rsid w:val="00E451E9"/>
    <w:rsid w:val="00E4567B"/>
    <w:rsid w:val="00E459F5"/>
    <w:rsid w:val="00E45B97"/>
    <w:rsid w:val="00E45E63"/>
    <w:rsid w:val="00E47BC7"/>
    <w:rsid w:val="00E502AF"/>
    <w:rsid w:val="00E505E4"/>
    <w:rsid w:val="00E510A8"/>
    <w:rsid w:val="00E5255F"/>
    <w:rsid w:val="00E52657"/>
    <w:rsid w:val="00E52D51"/>
    <w:rsid w:val="00E53E5F"/>
    <w:rsid w:val="00E5490F"/>
    <w:rsid w:val="00E55C37"/>
    <w:rsid w:val="00E563DA"/>
    <w:rsid w:val="00E568B3"/>
    <w:rsid w:val="00E568F3"/>
    <w:rsid w:val="00E56D4E"/>
    <w:rsid w:val="00E573D7"/>
    <w:rsid w:val="00E574A8"/>
    <w:rsid w:val="00E575AA"/>
    <w:rsid w:val="00E60087"/>
    <w:rsid w:val="00E600B2"/>
    <w:rsid w:val="00E60B6A"/>
    <w:rsid w:val="00E616E0"/>
    <w:rsid w:val="00E61C1C"/>
    <w:rsid w:val="00E61D6D"/>
    <w:rsid w:val="00E61DB1"/>
    <w:rsid w:val="00E6310B"/>
    <w:rsid w:val="00E636B4"/>
    <w:rsid w:val="00E647E5"/>
    <w:rsid w:val="00E64812"/>
    <w:rsid w:val="00E65050"/>
    <w:rsid w:val="00E6550F"/>
    <w:rsid w:val="00E65E60"/>
    <w:rsid w:val="00E669D4"/>
    <w:rsid w:val="00E70138"/>
    <w:rsid w:val="00E70B54"/>
    <w:rsid w:val="00E70F58"/>
    <w:rsid w:val="00E71994"/>
    <w:rsid w:val="00E71D19"/>
    <w:rsid w:val="00E71ECF"/>
    <w:rsid w:val="00E72003"/>
    <w:rsid w:val="00E7284A"/>
    <w:rsid w:val="00E72910"/>
    <w:rsid w:val="00E73052"/>
    <w:rsid w:val="00E7476D"/>
    <w:rsid w:val="00E74977"/>
    <w:rsid w:val="00E763E2"/>
    <w:rsid w:val="00E76405"/>
    <w:rsid w:val="00E7683F"/>
    <w:rsid w:val="00E77039"/>
    <w:rsid w:val="00E770FA"/>
    <w:rsid w:val="00E77FA9"/>
    <w:rsid w:val="00E80017"/>
    <w:rsid w:val="00E81446"/>
    <w:rsid w:val="00E825A8"/>
    <w:rsid w:val="00E82978"/>
    <w:rsid w:val="00E82982"/>
    <w:rsid w:val="00E8336A"/>
    <w:rsid w:val="00E83980"/>
    <w:rsid w:val="00E83B06"/>
    <w:rsid w:val="00E8401F"/>
    <w:rsid w:val="00E84106"/>
    <w:rsid w:val="00E845E5"/>
    <w:rsid w:val="00E851C5"/>
    <w:rsid w:val="00E85EF2"/>
    <w:rsid w:val="00E860C5"/>
    <w:rsid w:val="00E86107"/>
    <w:rsid w:val="00E8661B"/>
    <w:rsid w:val="00E867D9"/>
    <w:rsid w:val="00E86D59"/>
    <w:rsid w:val="00E87CF9"/>
    <w:rsid w:val="00E87F9A"/>
    <w:rsid w:val="00E90905"/>
    <w:rsid w:val="00E90D11"/>
    <w:rsid w:val="00E90D40"/>
    <w:rsid w:val="00E90EFE"/>
    <w:rsid w:val="00E91470"/>
    <w:rsid w:val="00E915FD"/>
    <w:rsid w:val="00E91A1B"/>
    <w:rsid w:val="00E920A9"/>
    <w:rsid w:val="00E92757"/>
    <w:rsid w:val="00E92C43"/>
    <w:rsid w:val="00E92CCD"/>
    <w:rsid w:val="00E93593"/>
    <w:rsid w:val="00E93653"/>
    <w:rsid w:val="00E93770"/>
    <w:rsid w:val="00E93BE9"/>
    <w:rsid w:val="00E93C45"/>
    <w:rsid w:val="00E94498"/>
    <w:rsid w:val="00E94E58"/>
    <w:rsid w:val="00E9582B"/>
    <w:rsid w:val="00E95E19"/>
    <w:rsid w:val="00E9614C"/>
    <w:rsid w:val="00E96497"/>
    <w:rsid w:val="00EA0E33"/>
    <w:rsid w:val="00EA0F08"/>
    <w:rsid w:val="00EA0F5B"/>
    <w:rsid w:val="00EA1B14"/>
    <w:rsid w:val="00EA2AD3"/>
    <w:rsid w:val="00EA3150"/>
    <w:rsid w:val="00EA31AA"/>
    <w:rsid w:val="00EA31BA"/>
    <w:rsid w:val="00EA32B6"/>
    <w:rsid w:val="00EA3B0B"/>
    <w:rsid w:val="00EA3B8B"/>
    <w:rsid w:val="00EA40D5"/>
    <w:rsid w:val="00EA4EF0"/>
    <w:rsid w:val="00EA50C5"/>
    <w:rsid w:val="00EA5B22"/>
    <w:rsid w:val="00EA62A6"/>
    <w:rsid w:val="00EA6964"/>
    <w:rsid w:val="00EA6965"/>
    <w:rsid w:val="00EA7037"/>
    <w:rsid w:val="00EA71C8"/>
    <w:rsid w:val="00EA760C"/>
    <w:rsid w:val="00EA7634"/>
    <w:rsid w:val="00EB0613"/>
    <w:rsid w:val="00EB065F"/>
    <w:rsid w:val="00EB0EFD"/>
    <w:rsid w:val="00EB1391"/>
    <w:rsid w:val="00EB1CAE"/>
    <w:rsid w:val="00EB1CFD"/>
    <w:rsid w:val="00EB28A4"/>
    <w:rsid w:val="00EB362C"/>
    <w:rsid w:val="00EB37D4"/>
    <w:rsid w:val="00EB38B3"/>
    <w:rsid w:val="00EB3904"/>
    <w:rsid w:val="00EB3DF3"/>
    <w:rsid w:val="00EB453F"/>
    <w:rsid w:val="00EB45B6"/>
    <w:rsid w:val="00EB4D89"/>
    <w:rsid w:val="00EB4FA5"/>
    <w:rsid w:val="00EB53E4"/>
    <w:rsid w:val="00EB54D3"/>
    <w:rsid w:val="00EB58F9"/>
    <w:rsid w:val="00EB61B7"/>
    <w:rsid w:val="00EB7720"/>
    <w:rsid w:val="00EB7836"/>
    <w:rsid w:val="00EC14D4"/>
    <w:rsid w:val="00EC16F2"/>
    <w:rsid w:val="00EC1ACB"/>
    <w:rsid w:val="00EC37BB"/>
    <w:rsid w:val="00EC3FD7"/>
    <w:rsid w:val="00EC431B"/>
    <w:rsid w:val="00EC46D8"/>
    <w:rsid w:val="00EC4704"/>
    <w:rsid w:val="00EC4BDD"/>
    <w:rsid w:val="00EC4EF8"/>
    <w:rsid w:val="00EC587F"/>
    <w:rsid w:val="00EC5D66"/>
    <w:rsid w:val="00EC6001"/>
    <w:rsid w:val="00EC6176"/>
    <w:rsid w:val="00EC6232"/>
    <w:rsid w:val="00EC71C7"/>
    <w:rsid w:val="00EC71E6"/>
    <w:rsid w:val="00EC7A5C"/>
    <w:rsid w:val="00EC7D07"/>
    <w:rsid w:val="00ED087F"/>
    <w:rsid w:val="00ED138F"/>
    <w:rsid w:val="00ED13CA"/>
    <w:rsid w:val="00ED18BE"/>
    <w:rsid w:val="00ED1A5B"/>
    <w:rsid w:val="00ED1AE6"/>
    <w:rsid w:val="00ED1B43"/>
    <w:rsid w:val="00ED1C5B"/>
    <w:rsid w:val="00ED2551"/>
    <w:rsid w:val="00ED3981"/>
    <w:rsid w:val="00ED56D6"/>
    <w:rsid w:val="00ED5923"/>
    <w:rsid w:val="00ED5C08"/>
    <w:rsid w:val="00ED6AE7"/>
    <w:rsid w:val="00ED6B89"/>
    <w:rsid w:val="00EE121F"/>
    <w:rsid w:val="00EE1957"/>
    <w:rsid w:val="00EE2304"/>
    <w:rsid w:val="00EE28FC"/>
    <w:rsid w:val="00EE2D31"/>
    <w:rsid w:val="00EE3715"/>
    <w:rsid w:val="00EE3A76"/>
    <w:rsid w:val="00EE3D5C"/>
    <w:rsid w:val="00EE3DA3"/>
    <w:rsid w:val="00EE3E54"/>
    <w:rsid w:val="00EE46EE"/>
    <w:rsid w:val="00EE51CA"/>
    <w:rsid w:val="00EE5532"/>
    <w:rsid w:val="00EE5E76"/>
    <w:rsid w:val="00EE6596"/>
    <w:rsid w:val="00EE6EF6"/>
    <w:rsid w:val="00EE7912"/>
    <w:rsid w:val="00EE7D4F"/>
    <w:rsid w:val="00EF05A3"/>
    <w:rsid w:val="00EF0980"/>
    <w:rsid w:val="00EF1B76"/>
    <w:rsid w:val="00EF269C"/>
    <w:rsid w:val="00EF2802"/>
    <w:rsid w:val="00EF2DEA"/>
    <w:rsid w:val="00EF31F8"/>
    <w:rsid w:val="00EF37ED"/>
    <w:rsid w:val="00EF3B45"/>
    <w:rsid w:val="00EF3C1C"/>
    <w:rsid w:val="00EF3F53"/>
    <w:rsid w:val="00EF48F1"/>
    <w:rsid w:val="00EF5097"/>
    <w:rsid w:val="00EF50A6"/>
    <w:rsid w:val="00EF576E"/>
    <w:rsid w:val="00EF6679"/>
    <w:rsid w:val="00EF6A15"/>
    <w:rsid w:val="00EF70C2"/>
    <w:rsid w:val="00F005E1"/>
    <w:rsid w:val="00F00E98"/>
    <w:rsid w:val="00F01A54"/>
    <w:rsid w:val="00F02FE8"/>
    <w:rsid w:val="00F03503"/>
    <w:rsid w:val="00F03AB5"/>
    <w:rsid w:val="00F04DB5"/>
    <w:rsid w:val="00F05346"/>
    <w:rsid w:val="00F05820"/>
    <w:rsid w:val="00F05CDE"/>
    <w:rsid w:val="00F077FE"/>
    <w:rsid w:val="00F07E34"/>
    <w:rsid w:val="00F10021"/>
    <w:rsid w:val="00F101CB"/>
    <w:rsid w:val="00F10545"/>
    <w:rsid w:val="00F107F3"/>
    <w:rsid w:val="00F10C9A"/>
    <w:rsid w:val="00F1161B"/>
    <w:rsid w:val="00F12521"/>
    <w:rsid w:val="00F125B2"/>
    <w:rsid w:val="00F1261B"/>
    <w:rsid w:val="00F12B85"/>
    <w:rsid w:val="00F13267"/>
    <w:rsid w:val="00F1426F"/>
    <w:rsid w:val="00F156E7"/>
    <w:rsid w:val="00F157DC"/>
    <w:rsid w:val="00F15850"/>
    <w:rsid w:val="00F16C58"/>
    <w:rsid w:val="00F17262"/>
    <w:rsid w:val="00F20186"/>
    <w:rsid w:val="00F2066B"/>
    <w:rsid w:val="00F20AE5"/>
    <w:rsid w:val="00F20FAE"/>
    <w:rsid w:val="00F20FCB"/>
    <w:rsid w:val="00F21EC2"/>
    <w:rsid w:val="00F22A6A"/>
    <w:rsid w:val="00F23FCA"/>
    <w:rsid w:val="00F24728"/>
    <w:rsid w:val="00F247EE"/>
    <w:rsid w:val="00F24D2E"/>
    <w:rsid w:val="00F24F82"/>
    <w:rsid w:val="00F25563"/>
    <w:rsid w:val="00F26883"/>
    <w:rsid w:val="00F26DC1"/>
    <w:rsid w:val="00F26FD1"/>
    <w:rsid w:val="00F275D9"/>
    <w:rsid w:val="00F278A9"/>
    <w:rsid w:val="00F27959"/>
    <w:rsid w:val="00F308F8"/>
    <w:rsid w:val="00F30E58"/>
    <w:rsid w:val="00F314AE"/>
    <w:rsid w:val="00F31A3C"/>
    <w:rsid w:val="00F32C89"/>
    <w:rsid w:val="00F330AE"/>
    <w:rsid w:val="00F33459"/>
    <w:rsid w:val="00F33D84"/>
    <w:rsid w:val="00F33EEC"/>
    <w:rsid w:val="00F33EF0"/>
    <w:rsid w:val="00F348BA"/>
    <w:rsid w:val="00F36334"/>
    <w:rsid w:val="00F36D49"/>
    <w:rsid w:val="00F37565"/>
    <w:rsid w:val="00F375AD"/>
    <w:rsid w:val="00F4098A"/>
    <w:rsid w:val="00F4203A"/>
    <w:rsid w:val="00F4262E"/>
    <w:rsid w:val="00F436D9"/>
    <w:rsid w:val="00F44785"/>
    <w:rsid w:val="00F44D1C"/>
    <w:rsid w:val="00F45021"/>
    <w:rsid w:val="00F458EE"/>
    <w:rsid w:val="00F46098"/>
    <w:rsid w:val="00F46902"/>
    <w:rsid w:val="00F46918"/>
    <w:rsid w:val="00F47457"/>
    <w:rsid w:val="00F5151B"/>
    <w:rsid w:val="00F517D6"/>
    <w:rsid w:val="00F5185E"/>
    <w:rsid w:val="00F52AD3"/>
    <w:rsid w:val="00F53615"/>
    <w:rsid w:val="00F53783"/>
    <w:rsid w:val="00F53CA7"/>
    <w:rsid w:val="00F5474D"/>
    <w:rsid w:val="00F54A07"/>
    <w:rsid w:val="00F55FCF"/>
    <w:rsid w:val="00F560D8"/>
    <w:rsid w:val="00F568A9"/>
    <w:rsid w:val="00F5735A"/>
    <w:rsid w:val="00F5743B"/>
    <w:rsid w:val="00F575A8"/>
    <w:rsid w:val="00F57874"/>
    <w:rsid w:val="00F57D53"/>
    <w:rsid w:val="00F602EF"/>
    <w:rsid w:val="00F618FB"/>
    <w:rsid w:val="00F6350E"/>
    <w:rsid w:val="00F63CAB"/>
    <w:rsid w:val="00F644A1"/>
    <w:rsid w:val="00F644B2"/>
    <w:rsid w:val="00F64753"/>
    <w:rsid w:val="00F64B1B"/>
    <w:rsid w:val="00F64EEA"/>
    <w:rsid w:val="00F650C4"/>
    <w:rsid w:val="00F65773"/>
    <w:rsid w:val="00F662DF"/>
    <w:rsid w:val="00F6651A"/>
    <w:rsid w:val="00F66743"/>
    <w:rsid w:val="00F667D5"/>
    <w:rsid w:val="00F66D3C"/>
    <w:rsid w:val="00F6751E"/>
    <w:rsid w:val="00F675A7"/>
    <w:rsid w:val="00F703DF"/>
    <w:rsid w:val="00F719AA"/>
    <w:rsid w:val="00F72B01"/>
    <w:rsid w:val="00F72EEE"/>
    <w:rsid w:val="00F72F12"/>
    <w:rsid w:val="00F72FE9"/>
    <w:rsid w:val="00F731E7"/>
    <w:rsid w:val="00F7423C"/>
    <w:rsid w:val="00F74312"/>
    <w:rsid w:val="00F752BE"/>
    <w:rsid w:val="00F75A23"/>
    <w:rsid w:val="00F75AAB"/>
    <w:rsid w:val="00F76362"/>
    <w:rsid w:val="00F76BF3"/>
    <w:rsid w:val="00F777F8"/>
    <w:rsid w:val="00F7795F"/>
    <w:rsid w:val="00F80645"/>
    <w:rsid w:val="00F81687"/>
    <w:rsid w:val="00F81DD1"/>
    <w:rsid w:val="00F81FC6"/>
    <w:rsid w:val="00F827E5"/>
    <w:rsid w:val="00F830EE"/>
    <w:rsid w:val="00F83601"/>
    <w:rsid w:val="00F83CF4"/>
    <w:rsid w:val="00F860C3"/>
    <w:rsid w:val="00F86182"/>
    <w:rsid w:val="00F866C1"/>
    <w:rsid w:val="00F86B7A"/>
    <w:rsid w:val="00F87864"/>
    <w:rsid w:val="00F87F00"/>
    <w:rsid w:val="00F911D4"/>
    <w:rsid w:val="00F91D36"/>
    <w:rsid w:val="00F9293B"/>
    <w:rsid w:val="00F92E55"/>
    <w:rsid w:val="00F92F70"/>
    <w:rsid w:val="00F93D70"/>
    <w:rsid w:val="00F93FC6"/>
    <w:rsid w:val="00F94216"/>
    <w:rsid w:val="00F94778"/>
    <w:rsid w:val="00F951E2"/>
    <w:rsid w:val="00F95233"/>
    <w:rsid w:val="00F96724"/>
    <w:rsid w:val="00F96CD8"/>
    <w:rsid w:val="00F97164"/>
    <w:rsid w:val="00F97916"/>
    <w:rsid w:val="00F97C76"/>
    <w:rsid w:val="00FA0180"/>
    <w:rsid w:val="00FA07C7"/>
    <w:rsid w:val="00FA1C39"/>
    <w:rsid w:val="00FA2988"/>
    <w:rsid w:val="00FA2C09"/>
    <w:rsid w:val="00FA37EB"/>
    <w:rsid w:val="00FA3EBB"/>
    <w:rsid w:val="00FA4869"/>
    <w:rsid w:val="00FA4D42"/>
    <w:rsid w:val="00FA52E5"/>
    <w:rsid w:val="00FA5748"/>
    <w:rsid w:val="00FA5B33"/>
    <w:rsid w:val="00FA61A8"/>
    <w:rsid w:val="00FA65CE"/>
    <w:rsid w:val="00FA6842"/>
    <w:rsid w:val="00FA6D2D"/>
    <w:rsid w:val="00FA6E35"/>
    <w:rsid w:val="00FA6FD7"/>
    <w:rsid w:val="00FA7749"/>
    <w:rsid w:val="00FA7BA4"/>
    <w:rsid w:val="00FA7CC0"/>
    <w:rsid w:val="00FA7E25"/>
    <w:rsid w:val="00FB0B34"/>
    <w:rsid w:val="00FB0BAE"/>
    <w:rsid w:val="00FB0E29"/>
    <w:rsid w:val="00FB0F9F"/>
    <w:rsid w:val="00FB1030"/>
    <w:rsid w:val="00FB155A"/>
    <w:rsid w:val="00FB19B2"/>
    <w:rsid w:val="00FB21A5"/>
    <w:rsid w:val="00FB2372"/>
    <w:rsid w:val="00FB2BCB"/>
    <w:rsid w:val="00FB3020"/>
    <w:rsid w:val="00FB40F7"/>
    <w:rsid w:val="00FB4401"/>
    <w:rsid w:val="00FB4B31"/>
    <w:rsid w:val="00FB4B61"/>
    <w:rsid w:val="00FB4D30"/>
    <w:rsid w:val="00FB4DBF"/>
    <w:rsid w:val="00FB4E94"/>
    <w:rsid w:val="00FB521E"/>
    <w:rsid w:val="00FB5526"/>
    <w:rsid w:val="00FB561C"/>
    <w:rsid w:val="00FB58DA"/>
    <w:rsid w:val="00FB5A3B"/>
    <w:rsid w:val="00FB5E50"/>
    <w:rsid w:val="00FB63BF"/>
    <w:rsid w:val="00FB651F"/>
    <w:rsid w:val="00FB66F1"/>
    <w:rsid w:val="00FB6C24"/>
    <w:rsid w:val="00FB78B9"/>
    <w:rsid w:val="00FC00DC"/>
    <w:rsid w:val="00FC04EF"/>
    <w:rsid w:val="00FC0CC8"/>
    <w:rsid w:val="00FC0D68"/>
    <w:rsid w:val="00FC1318"/>
    <w:rsid w:val="00FC1756"/>
    <w:rsid w:val="00FC1AFB"/>
    <w:rsid w:val="00FC2650"/>
    <w:rsid w:val="00FC26D2"/>
    <w:rsid w:val="00FC2AC6"/>
    <w:rsid w:val="00FC32D5"/>
    <w:rsid w:val="00FC3369"/>
    <w:rsid w:val="00FC4317"/>
    <w:rsid w:val="00FC49A7"/>
    <w:rsid w:val="00FC4CA1"/>
    <w:rsid w:val="00FC4E4C"/>
    <w:rsid w:val="00FC55F7"/>
    <w:rsid w:val="00FC5D65"/>
    <w:rsid w:val="00FC6C37"/>
    <w:rsid w:val="00FD02C0"/>
    <w:rsid w:val="00FD06D7"/>
    <w:rsid w:val="00FD08A0"/>
    <w:rsid w:val="00FD0B1C"/>
    <w:rsid w:val="00FD12DE"/>
    <w:rsid w:val="00FD1FA7"/>
    <w:rsid w:val="00FD2675"/>
    <w:rsid w:val="00FD323A"/>
    <w:rsid w:val="00FD3C21"/>
    <w:rsid w:val="00FD3DDF"/>
    <w:rsid w:val="00FD442F"/>
    <w:rsid w:val="00FD4898"/>
    <w:rsid w:val="00FD4B65"/>
    <w:rsid w:val="00FD4C29"/>
    <w:rsid w:val="00FD50F8"/>
    <w:rsid w:val="00FD5978"/>
    <w:rsid w:val="00FD59CD"/>
    <w:rsid w:val="00FD5C5F"/>
    <w:rsid w:val="00FD6045"/>
    <w:rsid w:val="00FD6430"/>
    <w:rsid w:val="00FD6691"/>
    <w:rsid w:val="00FD6FB8"/>
    <w:rsid w:val="00FD7372"/>
    <w:rsid w:val="00FD7E4B"/>
    <w:rsid w:val="00FE053F"/>
    <w:rsid w:val="00FE0DB7"/>
    <w:rsid w:val="00FE1E6B"/>
    <w:rsid w:val="00FE1E8D"/>
    <w:rsid w:val="00FE303D"/>
    <w:rsid w:val="00FE321F"/>
    <w:rsid w:val="00FE3791"/>
    <w:rsid w:val="00FE449D"/>
    <w:rsid w:val="00FE4781"/>
    <w:rsid w:val="00FE479F"/>
    <w:rsid w:val="00FE4F2C"/>
    <w:rsid w:val="00FE5263"/>
    <w:rsid w:val="00FE5889"/>
    <w:rsid w:val="00FE6B0E"/>
    <w:rsid w:val="00FE6FCC"/>
    <w:rsid w:val="00FE7074"/>
    <w:rsid w:val="00FF0BED"/>
    <w:rsid w:val="00FF0BF2"/>
    <w:rsid w:val="00FF1E0B"/>
    <w:rsid w:val="00FF29DE"/>
    <w:rsid w:val="00FF3226"/>
    <w:rsid w:val="00FF35C4"/>
    <w:rsid w:val="00FF39A4"/>
    <w:rsid w:val="00FF3C34"/>
    <w:rsid w:val="00FF3DA4"/>
    <w:rsid w:val="00FF4255"/>
    <w:rsid w:val="00FF5628"/>
    <w:rsid w:val="00FF5C21"/>
    <w:rsid w:val="00FF5C81"/>
    <w:rsid w:val="00FF68B2"/>
    <w:rsid w:val="00FF6C38"/>
    <w:rsid w:val="00FF763F"/>
    <w:rsid w:val="01134304"/>
    <w:rsid w:val="0114FC8C"/>
    <w:rsid w:val="014ABF3B"/>
    <w:rsid w:val="01664304"/>
    <w:rsid w:val="018C79E0"/>
    <w:rsid w:val="0196CA2E"/>
    <w:rsid w:val="01A5B4E5"/>
    <w:rsid w:val="01A87742"/>
    <w:rsid w:val="01C2B283"/>
    <w:rsid w:val="01FB5E32"/>
    <w:rsid w:val="021441B9"/>
    <w:rsid w:val="0221C6C4"/>
    <w:rsid w:val="02286822"/>
    <w:rsid w:val="0239BE9E"/>
    <w:rsid w:val="02484C6C"/>
    <w:rsid w:val="0255BBC9"/>
    <w:rsid w:val="0260E942"/>
    <w:rsid w:val="027038FC"/>
    <w:rsid w:val="02825945"/>
    <w:rsid w:val="02AE45A9"/>
    <w:rsid w:val="035C6F0C"/>
    <w:rsid w:val="03873FB9"/>
    <w:rsid w:val="03DF9995"/>
    <w:rsid w:val="042FF5F5"/>
    <w:rsid w:val="048A84D2"/>
    <w:rsid w:val="049AD671"/>
    <w:rsid w:val="04F4B79C"/>
    <w:rsid w:val="0524FB0F"/>
    <w:rsid w:val="05B70348"/>
    <w:rsid w:val="05BCDAB1"/>
    <w:rsid w:val="05C2148F"/>
    <w:rsid w:val="05D390EC"/>
    <w:rsid w:val="05E10ED7"/>
    <w:rsid w:val="05E55361"/>
    <w:rsid w:val="060BFCDF"/>
    <w:rsid w:val="06A2C049"/>
    <w:rsid w:val="06BC9416"/>
    <w:rsid w:val="06D04706"/>
    <w:rsid w:val="0737A080"/>
    <w:rsid w:val="076B8835"/>
    <w:rsid w:val="07B40798"/>
    <w:rsid w:val="07C64FAB"/>
    <w:rsid w:val="082867EF"/>
    <w:rsid w:val="087A24C0"/>
    <w:rsid w:val="088537E1"/>
    <w:rsid w:val="089DCD0D"/>
    <w:rsid w:val="08ADA5FF"/>
    <w:rsid w:val="08B043BA"/>
    <w:rsid w:val="08F26EF3"/>
    <w:rsid w:val="0902E80D"/>
    <w:rsid w:val="094A1F2F"/>
    <w:rsid w:val="096D1A7E"/>
    <w:rsid w:val="0A181B7D"/>
    <w:rsid w:val="0A26C92F"/>
    <w:rsid w:val="0A714C0E"/>
    <w:rsid w:val="0A8E3F54"/>
    <w:rsid w:val="0AEE3189"/>
    <w:rsid w:val="0B14C67D"/>
    <w:rsid w:val="0B2F8E2C"/>
    <w:rsid w:val="0B48215B"/>
    <w:rsid w:val="0B54D82A"/>
    <w:rsid w:val="0BDA06F6"/>
    <w:rsid w:val="0BE9640E"/>
    <w:rsid w:val="0C1ACD85"/>
    <w:rsid w:val="0C3782B8"/>
    <w:rsid w:val="0C54EA00"/>
    <w:rsid w:val="0C627026"/>
    <w:rsid w:val="0CCB5E8D"/>
    <w:rsid w:val="0CD22265"/>
    <w:rsid w:val="0CD938CB"/>
    <w:rsid w:val="0D2FF346"/>
    <w:rsid w:val="0D369563"/>
    <w:rsid w:val="0D5C3A6A"/>
    <w:rsid w:val="0DBB0038"/>
    <w:rsid w:val="0DE3B680"/>
    <w:rsid w:val="0DF676E9"/>
    <w:rsid w:val="0F06A6F9"/>
    <w:rsid w:val="0F541823"/>
    <w:rsid w:val="0FC23183"/>
    <w:rsid w:val="1025E63F"/>
    <w:rsid w:val="102AD6F4"/>
    <w:rsid w:val="10550DC8"/>
    <w:rsid w:val="107F61E0"/>
    <w:rsid w:val="10BD3B00"/>
    <w:rsid w:val="1127FB14"/>
    <w:rsid w:val="115D730D"/>
    <w:rsid w:val="117C1C99"/>
    <w:rsid w:val="11CAEA41"/>
    <w:rsid w:val="1208D8CF"/>
    <w:rsid w:val="120A0686"/>
    <w:rsid w:val="12915C86"/>
    <w:rsid w:val="12FC1927"/>
    <w:rsid w:val="1366F3F0"/>
    <w:rsid w:val="13F367BD"/>
    <w:rsid w:val="141242C0"/>
    <w:rsid w:val="147E23E5"/>
    <w:rsid w:val="148519D3"/>
    <w:rsid w:val="14B1D299"/>
    <w:rsid w:val="14B1ECEB"/>
    <w:rsid w:val="15287EEB"/>
    <w:rsid w:val="152D84AA"/>
    <w:rsid w:val="1532DC06"/>
    <w:rsid w:val="1540A731"/>
    <w:rsid w:val="1584D1B5"/>
    <w:rsid w:val="15CBA014"/>
    <w:rsid w:val="15F9AFE8"/>
    <w:rsid w:val="16632B23"/>
    <w:rsid w:val="166525C0"/>
    <w:rsid w:val="1665EF75"/>
    <w:rsid w:val="167D8AA0"/>
    <w:rsid w:val="16EBE2CA"/>
    <w:rsid w:val="1709EBAE"/>
    <w:rsid w:val="174FCF16"/>
    <w:rsid w:val="177D2F96"/>
    <w:rsid w:val="178E1CD7"/>
    <w:rsid w:val="17903EC1"/>
    <w:rsid w:val="17946A19"/>
    <w:rsid w:val="17C6AFE9"/>
    <w:rsid w:val="17DF33AD"/>
    <w:rsid w:val="17DF4ADE"/>
    <w:rsid w:val="17E2C61E"/>
    <w:rsid w:val="1812196C"/>
    <w:rsid w:val="182F12D4"/>
    <w:rsid w:val="183307B9"/>
    <w:rsid w:val="18B4EF48"/>
    <w:rsid w:val="18DC99E9"/>
    <w:rsid w:val="18F3B829"/>
    <w:rsid w:val="193ADB85"/>
    <w:rsid w:val="1948C64F"/>
    <w:rsid w:val="194F1D2C"/>
    <w:rsid w:val="1990E514"/>
    <w:rsid w:val="19A9B993"/>
    <w:rsid w:val="19CED81A"/>
    <w:rsid w:val="1A167718"/>
    <w:rsid w:val="1A31795A"/>
    <w:rsid w:val="1A53CECF"/>
    <w:rsid w:val="1A782E97"/>
    <w:rsid w:val="1A8ACCA5"/>
    <w:rsid w:val="1A9F0011"/>
    <w:rsid w:val="1ACFD2B3"/>
    <w:rsid w:val="1B641556"/>
    <w:rsid w:val="1B6AA87B"/>
    <w:rsid w:val="1B78DFC9"/>
    <w:rsid w:val="1B7D8948"/>
    <w:rsid w:val="1BD1EC97"/>
    <w:rsid w:val="1BF81846"/>
    <w:rsid w:val="1C11BD74"/>
    <w:rsid w:val="1C478A02"/>
    <w:rsid w:val="1C59AB7E"/>
    <w:rsid w:val="1CB08947"/>
    <w:rsid w:val="1CD09A1F"/>
    <w:rsid w:val="1CEB120E"/>
    <w:rsid w:val="1CEF9FDF"/>
    <w:rsid w:val="1D111851"/>
    <w:rsid w:val="1D302B89"/>
    <w:rsid w:val="1D57349B"/>
    <w:rsid w:val="1DA69F3A"/>
    <w:rsid w:val="1DC6FE20"/>
    <w:rsid w:val="1E317006"/>
    <w:rsid w:val="1EA3F746"/>
    <w:rsid w:val="1EA5782B"/>
    <w:rsid w:val="1F45921E"/>
    <w:rsid w:val="1F628106"/>
    <w:rsid w:val="1F727B9B"/>
    <w:rsid w:val="1F81F1C1"/>
    <w:rsid w:val="1FC08003"/>
    <w:rsid w:val="202579CD"/>
    <w:rsid w:val="20526ED7"/>
    <w:rsid w:val="206EAF01"/>
    <w:rsid w:val="20918898"/>
    <w:rsid w:val="20A43DCE"/>
    <w:rsid w:val="20FE6AD9"/>
    <w:rsid w:val="213A40FB"/>
    <w:rsid w:val="2150C7E3"/>
    <w:rsid w:val="21ED7C81"/>
    <w:rsid w:val="228FBD81"/>
    <w:rsid w:val="229A6F43"/>
    <w:rsid w:val="22EA3F7B"/>
    <w:rsid w:val="230E76A9"/>
    <w:rsid w:val="232C059B"/>
    <w:rsid w:val="23580970"/>
    <w:rsid w:val="237730FF"/>
    <w:rsid w:val="239904A4"/>
    <w:rsid w:val="239A9D41"/>
    <w:rsid w:val="23B867F2"/>
    <w:rsid w:val="2465F083"/>
    <w:rsid w:val="24677C9B"/>
    <w:rsid w:val="246A4BD6"/>
    <w:rsid w:val="24D72C5E"/>
    <w:rsid w:val="2516501E"/>
    <w:rsid w:val="255FF814"/>
    <w:rsid w:val="256F6BD6"/>
    <w:rsid w:val="2590E145"/>
    <w:rsid w:val="25960536"/>
    <w:rsid w:val="25C26AC6"/>
    <w:rsid w:val="25CDD9D0"/>
    <w:rsid w:val="25D9231C"/>
    <w:rsid w:val="2601C0E4"/>
    <w:rsid w:val="266E5691"/>
    <w:rsid w:val="26B84DFD"/>
    <w:rsid w:val="26BAFCFB"/>
    <w:rsid w:val="26E2609C"/>
    <w:rsid w:val="26F2EDA3"/>
    <w:rsid w:val="26F87363"/>
    <w:rsid w:val="271408C2"/>
    <w:rsid w:val="275AAE01"/>
    <w:rsid w:val="276AF2AE"/>
    <w:rsid w:val="2790FBA5"/>
    <w:rsid w:val="282A7313"/>
    <w:rsid w:val="285B26EF"/>
    <w:rsid w:val="287E30FD"/>
    <w:rsid w:val="2897B322"/>
    <w:rsid w:val="28CE4E1B"/>
    <w:rsid w:val="290EB2E4"/>
    <w:rsid w:val="29733949"/>
    <w:rsid w:val="2987DD09"/>
    <w:rsid w:val="29FD73BA"/>
    <w:rsid w:val="2A2AD481"/>
    <w:rsid w:val="2AA44BE1"/>
    <w:rsid w:val="2AFCFCE6"/>
    <w:rsid w:val="2AFF34AE"/>
    <w:rsid w:val="2B4103D3"/>
    <w:rsid w:val="2B4C8F8A"/>
    <w:rsid w:val="2B5C8176"/>
    <w:rsid w:val="2BD32279"/>
    <w:rsid w:val="2BEA4251"/>
    <w:rsid w:val="2C451C72"/>
    <w:rsid w:val="2CB179D3"/>
    <w:rsid w:val="2CEE5EC5"/>
    <w:rsid w:val="2D0A50B3"/>
    <w:rsid w:val="2D10CF75"/>
    <w:rsid w:val="2D7FEE1E"/>
    <w:rsid w:val="2D8EC802"/>
    <w:rsid w:val="2D9E50AB"/>
    <w:rsid w:val="2DEE6DC0"/>
    <w:rsid w:val="2E287751"/>
    <w:rsid w:val="2E6606FA"/>
    <w:rsid w:val="2E90C0C7"/>
    <w:rsid w:val="2EBC21EF"/>
    <w:rsid w:val="2ECE6691"/>
    <w:rsid w:val="2EE26BC5"/>
    <w:rsid w:val="2EE572C1"/>
    <w:rsid w:val="2F0C2E8A"/>
    <w:rsid w:val="2F1FDA9B"/>
    <w:rsid w:val="2FC2B070"/>
    <w:rsid w:val="30016B53"/>
    <w:rsid w:val="3061239A"/>
    <w:rsid w:val="306F5FB8"/>
    <w:rsid w:val="30899309"/>
    <w:rsid w:val="311D4CD7"/>
    <w:rsid w:val="3148E39F"/>
    <w:rsid w:val="31490293"/>
    <w:rsid w:val="316414BD"/>
    <w:rsid w:val="31F1B9A3"/>
    <w:rsid w:val="3250D8B5"/>
    <w:rsid w:val="32D04BD8"/>
    <w:rsid w:val="32DB25D5"/>
    <w:rsid w:val="32F11E36"/>
    <w:rsid w:val="32F7C053"/>
    <w:rsid w:val="3307E4C2"/>
    <w:rsid w:val="331AE523"/>
    <w:rsid w:val="3321C72D"/>
    <w:rsid w:val="33A0202D"/>
    <w:rsid w:val="33B32977"/>
    <w:rsid w:val="33CC65AA"/>
    <w:rsid w:val="33EA6D9D"/>
    <w:rsid w:val="34241187"/>
    <w:rsid w:val="34348074"/>
    <w:rsid w:val="34A988B1"/>
    <w:rsid w:val="34C37FA4"/>
    <w:rsid w:val="34C8EC47"/>
    <w:rsid w:val="3509032E"/>
    <w:rsid w:val="35133FD7"/>
    <w:rsid w:val="351BDF38"/>
    <w:rsid w:val="351D5E46"/>
    <w:rsid w:val="352B6373"/>
    <w:rsid w:val="352FA4E3"/>
    <w:rsid w:val="3557379F"/>
    <w:rsid w:val="35898A5D"/>
    <w:rsid w:val="35CF5B19"/>
    <w:rsid w:val="35E363DC"/>
    <w:rsid w:val="3659234C"/>
    <w:rsid w:val="36DD3EFA"/>
    <w:rsid w:val="374BCDA0"/>
    <w:rsid w:val="37BD18BB"/>
    <w:rsid w:val="37D61359"/>
    <w:rsid w:val="381A7AD8"/>
    <w:rsid w:val="384B0F7C"/>
    <w:rsid w:val="3877C723"/>
    <w:rsid w:val="388CD845"/>
    <w:rsid w:val="389454C7"/>
    <w:rsid w:val="38C0FDB6"/>
    <w:rsid w:val="38E949F1"/>
    <w:rsid w:val="3917F505"/>
    <w:rsid w:val="396795FB"/>
    <w:rsid w:val="39FA6F27"/>
    <w:rsid w:val="3A256EED"/>
    <w:rsid w:val="3A65D67E"/>
    <w:rsid w:val="3AE3E208"/>
    <w:rsid w:val="3B2BA329"/>
    <w:rsid w:val="3C35AC8D"/>
    <w:rsid w:val="3C3B878E"/>
    <w:rsid w:val="3C78009D"/>
    <w:rsid w:val="3C93F843"/>
    <w:rsid w:val="3CBE8812"/>
    <w:rsid w:val="3CC8EB5B"/>
    <w:rsid w:val="3CE6620B"/>
    <w:rsid w:val="3D320FE9"/>
    <w:rsid w:val="3D43F143"/>
    <w:rsid w:val="3D4F7AB2"/>
    <w:rsid w:val="3D8B7DB6"/>
    <w:rsid w:val="3DA01E23"/>
    <w:rsid w:val="3DADB440"/>
    <w:rsid w:val="3DCD9EF0"/>
    <w:rsid w:val="3E156A23"/>
    <w:rsid w:val="3E3AAA39"/>
    <w:rsid w:val="3E60EBBE"/>
    <w:rsid w:val="3E81A274"/>
    <w:rsid w:val="3E885A95"/>
    <w:rsid w:val="3E9F7FF6"/>
    <w:rsid w:val="3EB931B2"/>
    <w:rsid w:val="3ECAD22B"/>
    <w:rsid w:val="3EDF0758"/>
    <w:rsid w:val="3EE694D6"/>
    <w:rsid w:val="3EE708A7"/>
    <w:rsid w:val="3EF1BD2B"/>
    <w:rsid w:val="3EF39635"/>
    <w:rsid w:val="3F509BC1"/>
    <w:rsid w:val="3F826FD8"/>
    <w:rsid w:val="3FBF601E"/>
    <w:rsid w:val="40362BD3"/>
    <w:rsid w:val="40408C10"/>
    <w:rsid w:val="4069B0AB"/>
    <w:rsid w:val="40958BDB"/>
    <w:rsid w:val="409D5F02"/>
    <w:rsid w:val="409EC025"/>
    <w:rsid w:val="41D0DE6E"/>
    <w:rsid w:val="420768CE"/>
    <w:rsid w:val="421EA969"/>
    <w:rsid w:val="422C24EA"/>
    <w:rsid w:val="424CCD40"/>
    <w:rsid w:val="4265D6AF"/>
    <w:rsid w:val="42DB1A25"/>
    <w:rsid w:val="42F1CEA3"/>
    <w:rsid w:val="42FF0EA9"/>
    <w:rsid w:val="43121C44"/>
    <w:rsid w:val="4333225D"/>
    <w:rsid w:val="43B81C6A"/>
    <w:rsid w:val="43BC0410"/>
    <w:rsid w:val="440AD9EF"/>
    <w:rsid w:val="4428FA46"/>
    <w:rsid w:val="445F938B"/>
    <w:rsid w:val="44AAFFE7"/>
    <w:rsid w:val="44B1A204"/>
    <w:rsid w:val="44E25A87"/>
    <w:rsid w:val="44F2310F"/>
    <w:rsid w:val="44FDA994"/>
    <w:rsid w:val="45953D43"/>
    <w:rsid w:val="45E0E795"/>
    <w:rsid w:val="45F88E7B"/>
    <w:rsid w:val="46AD3E57"/>
    <w:rsid w:val="47750E78"/>
    <w:rsid w:val="47F5C821"/>
    <w:rsid w:val="482A9878"/>
    <w:rsid w:val="4873516A"/>
    <w:rsid w:val="48866567"/>
    <w:rsid w:val="48D4F4D5"/>
    <w:rsid w:val="48E05878"/>
    <w:rsid w:val="492589CE"/>
    <w:rsid w:val="494CA6C6"/>
    <w:rsid w:val="4980A23B"/>
    <w:rsid w:val="49CFB299"/>
    <w:rsid w:val="49D557CE"/>
    <w:rsid w:val="49E59B24"/>
    <w:rsid w:val="49F4EECD"/>
    <w:rsid w:val="4A3B3569"/>
    <w:rsid w:val="4A751759"/>
    <w:rsid w:val="4AEF92F6"/>
    <w:rsid w:val="4B014CE0"/>
    <w:rsid w:val="4B70158A"/>
    <w:rsid w:val="4BB8C22E"/>
    <w:rsid w:val="4BBEE9F3"/>
    <w:rsid w:val="4BCA4A5E"/>
    <w:rsid w:val="4C27064C"/>
    <w:rsid w:val="4CABBCFA"/>
    <w:rsid w:val="4CE3CA57"/>
    <w:rsid w:val="4D2ED951"/>
    <w:rsid w:val="4D88BCC4"/>
    <w:rsid w:val="4DB68E49"/>
    <w:rsid w:val="4DF5FD2E"/>
    <w:rsid w:val="4E176754"/>
    <w:rsid w:val="4E4F985F"/>
    <w:rsid w:val="4E563EBF"/>
    <w:rsid w:val="4E66E676"/>
    <w:rsid w:val="4E705862"/>
    <w:rsid w:val="4E7C5FDA"/>
    <w:rsid w:val="4EE05FF6"/>
    <w:rsid w:val="4EF442EF"/>
    <w:rsid w:val="4EFE0871"/>
    <w:rsid w:val="4F354E52"/>
    <w:rsid w:val="4F8B8931"/>
    <w:rsid w:val="4FF454AB"/>
    <w:rsid w:val="500D2D4A"/>
    <w:rsid w:val="502CCB01"/>
    <w:rsid w:val="503D99DB"/>
    <w:rsid w:val="5051268C"/>
    <w:rsid w:val="506FC89B"/>
    <w:rsid w:val="50889C63"/>
    <w:rsid w:val="508C6203"/>
    <w:rsid w:val="508F4498"/>
    <w:rsid w:val="50BE5AC4"/>
    <w:rsid w:val="51087162"/>
    <w:rsid w:val="512EFB76"/>
    <w:rsid w:val="519B06EF"/>
    <w:rsid w:val="522787A7"/>
    <w:rsid w:val="524A74AE"/>
    <w:rsid w:val="52550029"/>
    <w:rsid w:val="52AADAD7"/>
    <w:rsid w:val="52E14ADD"/>
    <w:rsid w:val="53326BD2"/>
    <w:rsid w:val="5344372D"/>
    <w:rsid w:val="53707BA3"/>
    <w:rsid w:val="53CFCD48"/>
    <w:rsid w:val="53F9CF25"/>
    <w:rsid w:val="54124A88"/>
    <w:rsid w:val="546CA29B"/>
    <w:rsid w:val="548309A8"/>
    <w:rsid w:val="54BA662C"/>
    <w:rsid w:val="54C6C9B6"/>
    <w:rsid w:val="5500F2CE"/>
    <w:rsid w:val="551203C9"/>
    <w:rsid w:val="554CD35E"/>
    <w:rsid w:val="55515AD6"/>
    <w:rsid w:val="5581DB56"/>
    <w:rsid w:val="55B5FBF8"/>
    <w:rsid w:val="55E75FE9"/>
    <w:rsid w:val="561F03E7"/>
    <w:rsid w:val="569BD4E3"/>
    <w:rsid w:val="573FB2EA"/>
    <w:rsid w:val="57412522"/>
    <w:rsid w:val="576C2A1B"/>
    <w:rsid w:val="5792C0E8"/>
    <w:rsid w:val="5794D9B3"/>
    <w:rsid w:val="57A221DA"/>
    <w:rsid w:val="57C0408E"/>
    <w:rsid w:val="57CD7B78"/>
    <w:rsid w:val="57FBF76C"/>
    <w:rsid w:val="5855A3FA"/>
    <w:rsid w:val="594F79DD"/>
    <w:rsid w:val="596CD7A3"/>
    <w:rsid w:val="59820E94"/>
    <w:rsid w:val="59AEA4BD"/>
    <w:rsid w:val="59C9FE4E"/>
    <w:rsid w:val="59DAEEA7"/>
    <w:rsid w:val="5A41DF28"/>
    <w:rsid w:val="5A6F2F6A"/>
    <w:rsid w:val="5A960420"/>
    <w:rsid w:val="5AE7D602"/>
    <w:rsid w:val="5AEC70A8"/>
    <w:rsid w:val="5B015151"/>
    <w:rsid w:val="5B5A5FE3"/>
    <w:rsid w:val="5B92C5C1"/>
    <w:rsid w:val="5BDF2C24"/>
    <w:rsid w:val="5BF94B9C"/>
    <w:rsid w:val="5C97EE47"/>
    <w:rsid w:val="5CE60938"/>
    <w:rsid w:val="5D301976"/>
    <w:rsid w:val="5DC9E46E"/>
    <w:rsid w:val="5E0B5EC4"/>
    <w:rsid w:val="5E199B9A"/>
    <w:rsid w:val="5E8FD37E"/>
    <w:rsid w:val="5EBBF3D5"/>
    <w:rsid w:val="5ECC42DD"/>
    <w:rsid w:val="5EF00F7D"/>
    <w:rsid w:val="5F8FF7EE"/>
    <w:rsid w:val="5FB9358F"/>
    <w:rsid w:val="5FD4C274"/>
    <w:rsid w:val="5FD88D5D"/>
    <w:rsid w:val="5FE7CDDC"/>
    <w:rsid w:val="60098E5E"/>
    <w:rsid w:val="601250EF"/>
    <w:rsid w:val="6013611F"/>
    <w:rsid w:val="602A8A6B"/>
    <w:rsid w:val="60530326"/>
    <w:rsid w:val="6057291E"/>
    <w:rsid w:val="60801A0B"/>
    <w:rsid w:val="60CE641C"/>
    <w:rsid w:val="611F7D6B"/>
    <w:rsid w:val="6142FF86"/>
    <w:rsid w:val="617314D7"/>
    <w:rsid w:val="61747177"/>
    <w:rsid w:val="61B16DFE"/>
    <w:rsid w:val="61B4354D"/>
    <w:rsid w:val="620524BA"/>
    <w:rsid w:val="621EE559"/>
    <w:rsid w:val="627A414F"/>
    <w:rsid w:val="62BB7F98"/>
    <w:rsid w:val="62F76CDC"/>
    <w:rsid w:val="633F9CD6"/>
    <w:rsid w:val="6381CF75"/>
    <w:rsid w:val="63A6A2C1"/>
    <w:rsid w:val="63B4AC83"/>
    <w:rsid w:val="63CCDB91"/>
    <w:rsid w:val="6406E30D"/>
    <w:rsid w:val="64882263"/>
    <w:rsid w:val="650BB5CC"/>
    <w:rsid w:val="6575F0FF"/>
    <w:rsid w:val="657B627F"/>
    <w:rsid w:val="657EE93D"/>
    <w:rsid w:val="658A797F"/>
    <w:rsid w:val="65B1E211"/>
    <w:rsid w:val="65B44185"/>
    <w:rsid w:val="65C9D669"/>
    <w:rsid w:val="65CFA174"/>
    <w:rsid w:val="66997B97"/>
    <w:rsid w:val="66A7EE8A"/>
    <w:rsid w:val="66B44C83"/>
    <w:rsid w:val="66BF70D1"/>
    <w:rsid w:val="6700C55B"/>
    <w:rsid w:val="675F3672"/>
    <w:rsid w:val="67CC2E24"/>
    <w:rsid w:val="67DFD459"/>
    <w:rsid w:val="682B5F4E"/>
    <w:rsid w:val="68354BF8"/>
    <w:rsid w:val="687ACC40"/>
    <w:rsid w:val="68D87E05"/>
    <w:rsid w:val="68F2DBA1"/>
    <w:rsid w:val="68FB06D3"/>
    <w:rsid w:val="6914D3FD"/>
    <w:rsid w:val="6934AC24"/>
    <w:rsid w:val="6939E479"/>
    <w:rsid w:val="69699260"/>
    <w:rsid w:val="696ECF52"/>
    <w:rsid w:val="698EACF2"/>
    <w:rsid w:val="69F94F24"/>
    <w:rsid w:val="6A3D674C"/>
    <w:rsid w:val="6A4715C6"/>
    <w:rsid w:val="6A5EB1DD"/>
    <w:rsid w:val="6A6AC865"/>
    <w:rsid w:val="6A88A3F2"/>
    <w:rsid w:val="6A8F65D2"/>
    <w:rsid w:val="6A9A28CB"/>
    <w:rsid w:val="6AA246EC"/>
    <w:rsid w:val="6ABF4DE1"/>
    <w:rsid w:val="6AF1DDAB"/>
    <w:rsid w:val="6B540116"/>
    <w:rsid w:val="6B548612"/>
    <w:rsid w:val="6BA16978"/>
    <w:rsid w:val="6BAEDA47"/>
    <w:rsid w:val="6BCE0C1F"/>
    <w:rsid w:val="6BE2E627"/>
    <w:rsid w:val="6C292DCD"/>
    <w:rsid w:val="6C48CAC0"/>
    <w:rsid w:val="6CA67014"/>
    <w:rsid w:val="6CB00F95"/>
    <w:rsid w:val="6D537092"/>
    <w:rsid w:val="6D7427B9"/>
    <w:rsid w:val="6D81771E"/>
    <w:rsid w:val="6DCE77F6"/>
    <w:rsid w:val="6E17FAE5"/>
    <w:rsid w:val="6E4004F0"/>
    <w:rsid w:val="6E415E9D"/>
    <w:rsid w:val="6E7CB94E"/>
    <w:rsid w:val="6E92A604"/>
    <w:rsid w:val="6EB25403"/>
    <w:rsid w:val="6ED695F3"/>
    <w:rsid w:val="6ED90D31"/>
    <w:rsid w:val="6EEB9478"/>
    <w:rsid w:val="6F05A546"/>
    <w:rsid w:val="6F672A9B"/>
    <w:rsid w:val="6F6EC12E"/>
    <w:rsid w:val="70198881"/>
    <w:rsid w:val="70273580"/>
    <w:rsid w:val="705313EC"/>
    <w:rsid w:val="70A13A50"/>
    <w:rsid w:val="70A9CE99"/>
    <w:rsid w:val="70B115E2"/>
    <w:rsid w:val="70BBDB55"/>
    <w:rsid w:val="70CF70DA"/>
    <w:rsid w:val="71003245"/>
    <w:rsid w:val="7103201B"/>
    <w:rsid w:val="7131EB9C"/>
    <w:rsid w:val="7144BC17"/>
    <w:rsid w:val="7183C2F2"/>
    <w:rsid w:val="719A7543"/>
    <w:rsid w:val="71B45A10"/>
    <w:rsid w:val="71B517E1"/>
    <w:rsid w:val="71DF14F9"/>
    <w:rsid w:val="72073791"/>
    <w:rsid w:val="725C1D06"/>
    <w:rsid w:val="726BF717"/>
    <w:rsid w:val="726C7EF8"/>
    <w:rsid w:val="73444485"/>
    <w:rsid w:val="73454DA4"/>
    <w:rsid w:val="7396C95F"/>
    <w:rsid w:val="73ACDB30"/>
    <w:rsid w:val="740C51E7"/>
    <w:rsid w:val="742326DB"/>
    <w:rsid w:val="74618FD7"/>
    <w:rsid w:val="74AE5079"/>
    <w:rsid w:val="74DCCD69"/>
    <w:rsid w:val="7506D010"/>
    <w:rsid w:val="75586889"/>
    <w:rsid w:val="7567969F"/>
    <w:rsid w:val="756B5EA8"/>
    <w:rsid w:val="7580435D"/>
    <w:rsid w:val="7589706E"/>
    <w:rsid w:val="75B6CB04"/>
    <w:rsid w:val="75C583AC"/>
    <w:rsid w:val="75D4F446"/>
    <w:rsid w:val="75E9AC2A"/>
    <w:rsid w:val="75EA2883"/>
    <w:rsid w:val="763C6D20"/>
    <w:rsid w:val="76B475D7"/>
    <w:rsid w:val="76CC4DA2"/>
    <w:rsid w:val="77529B65"/>
    <w:rsid w:val="7760C3BD"/>
    <w:rsid w:val="78AE264C"/>
    <w:rsid w:val="7942E3D9"/>
    <w:rsid w:val="79742DE3"/>
    <w:rsid w:val="797D2A7B"/>
    <w:rsid w:val="797DF647"/>
    <w:rsid w:val="798CBFBD"/>
    <w:rsid w:val="7999B60A"/>
    <w:rsid w:val="79EB9F39"/>
    <w:rsid w:val="79F47AAF"/>
    <w:rsid w:val="79F51FA5"/>
    <w:rsid w:val="7A1F5E93"/>
    <w:rsid w:val="7AC1DAB9"/>
    <w:rsid w:val="7AE06CBF"/>
    <w:rsid w:val="7AE65EBC"/>
    <w:rsid w:val="7AF2ABFA"/>
    <w:rsid w:val="7B240392"/>
    <w:rsid w:val="7B4213F9"/>
    <w:rsid w:val="7B6AFA3D"/>
    <w:rsid w:val="7B879594"/>
    <w:rsid w:val="7CE1CEA9"/>
    <w:rsid w:val="7D2365F5"/>
    <w:rsid w:val="7D46675E"/>
    <w:rsid w:val="7D985B8F"/>
    <w:rsid w:val="7DC2FB9E"/>
    <w:rsid w:val="7E26601B"/>
    <w:rsid w:val="7E6BF7C6"/>
    <w:rsid w:val="7EA0A923"/>
    <w:rsid w:val="7EA2AED4"/>
    <w:rsid w:val="7ED65AD2"/>
    <w:rsid w:val="7F32FED5"/>
    <w:rsid w:val="7F8217CC"/>
    <w:rsid w:val="7F987408"/>
    <w:rsid w:val="7FB1D913"/>
    <w:rsid w:val="7FCD613A"/>
    <w:rsid w:val="7FE6C2DD"/>
    <w:rsid w:val="7FF17C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0E50"/>
  <w15:chartTrackingRefBased/>
  <w15:docId w15:val="{4127794E-D04C-49E3-A20F-9B6FA3D8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2B80"/>
    <w:pPr>
      <w:spacing w:after="0" w:line="240" w:lineRule="auto"/>
      <w:ind w:left="284" w:hanging="284"/>
    </w:pPr>
    <w:rPr>
      <w:rFonts w:eastAsiaTheme="minorEastAsia"/>
      <w:sz w:val="20"/>
      <w:szCs w:val="20"/>
    </w:rPr>
  </w:style>
  <w:style w:type="paragraph" w:styleId="Kop1">
    <w:name w:val="heading 1"/>
    <w:basedOn w:val="Standaard"/>
    <w:next w:val="Standaard"/>
    <w:link w:val="Kop1Char"/>
    <w:uiPriority w:val="9"/>
    <w:qFormat/>
    <w:rsid w:val="006F7799"/>
    <w:pPr>
      <w:keepNext/>
      <w:keepLines/>
      <w:numPr>
        <w:numId w:val="20"/>
      </w:numPr>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7B1F5F"/>
    <w:pPr>
      <w:keepNext/>
      <w:keepLines/>
      <w:numPr>
        <w:ilvl w:val="1"/>
        <w:numId w:val="20"/>
      </w:numPr>
      <w:spacing w:before="80"/>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7B1F5F"/>
    <w:pPr>
      <w:keepNext/>
      <w:keepLines/>
      <w:numPr>
        <w:ilvl w:val="2"/>
        <w:numId w:val="20"/>
      </w:numPr>
      <w:spacing w:before="40"/>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7B1F5F"/>
    <w:pPr>
      <w:keepNext/>
      <w:keepLines/>
      <w:numPr>
        <w:ilvl w:val="3"/>
        <w:numId w:val="20"/>
      </w:numPr>
      <w:spacing w:before="40"/>
      <w:outlineLvl w:val="3"/>
    </w:pPr>
    <w:rPr>
      <w:rFonts w:asciiTheme="majorHAnsi" w:eastAsiaTheme="majorEastAsia" w:hAnsiTheme="majorHAnsi" w:cstheme="majorBidi"/>
    </w:rPr>
  </w:style>
  <w:style w:type="paragraph" w:styleId="Kop5">
    <w:name w:val="heading 5"/>
    <w:basedOn w:val="Standaard"/>
    <w:next w:val="Standaard"/>
    <w:link w:val="Kop5Char"/>
    <w:uiPriority w:val="9"/>
    <w:semiHidden/>
    <w:unhideWhenUsed/>
    <w:qFormat/>
    <w:rsid w:val="007B1F5F"/>
    <w:pPr>
      <w:keepNext/>
      <w:keepLines/>
      <w:numPr>
        <w:ilvl w:val="4"/>
        <w:numId w:val="20"/>
      </w:numPr>
      <w:spacing w:before="40"/>
      <w:outlineLvl w:val="4"/>
    </w:pPr>
    <w:rPr>
      <w:rFonts w:asciiTheme="majorHAnsi" w:eastAsiaTheme="majorEastAsia" w:hAnsiTheme="majorHAnsi" w:cstheme="majorBidi"/>
      <w:color w:val="44546A" w:themeColor="text2"/>
    </w:rPr>
  </w:style>
  <w:style w:type="paragraph" w:styleId="Kop6">
    <w:name w:val="heading 6"/>
    <w:basedOn w:val="Standaard"/>
    <w:next w:val="Standaard"/>
    <w:link w:val="Kop6Char"/>
    <w:uiPriority w:val="9"/>
    <w:semiHidden/>
    <w:unhideWhenUsed/>
    <w:qFormat/>
    <w:rsid w:val="007B1F5F"/>
    <w:pPr>
      <w:keepNext/>
      <w:keepLines/>
      <w:numPr>
        <w:ilvl w:val="5"/>
        <w:numId w:val="20"/>
      </w:numPr>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7B1F5F"/>
    <w:pPr>
      <w:keepNext/>
      <w:keepLines/>
      <w:numPr>
        <w:ilvl w:val="6"/>
        <w:numId w:val="20"/>
      </w:numPr>
      <w:spacing w:before="4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7B1F5F"/>
    <w:pPr>
      <w:keepNext/>
      <w:keepLines/>
      <w:numPr>
        <w:ilvl w:val="7"/>
        <w:numId w:val="20"/>
      </w:numPr>
      <w:spacing w:before="4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7B1F5F"/>
    <w:pPr>
      <w:keepNext/>
      <w:keepLines/>
      <w:numPr>
        <w:ilvl w:val="8"/>
        <w:numId w:val="20"/>
      </w:numPr>
      <w:spacing w:before="4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A12B80"/>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D5C19"/>
  </w:style>
  <w:style w:type="character" w:customStyle="1" w:styleId="spellingerror">
    <w:name w:val="spellingerror"/>
    <w:basedOn w:val="Standaardalinea-lettertype"/>
    <w:rsid w:val="00AD5C19"/>
  </w:style>
  <w:style w:type="character" w:customStyle="1" w:styleId="eop">
    <w:name w:val="eop"/>
    <w:basedOn w:val="Standaardalinea-lettertype"/>
    <w:rsid w:val="00AD5C19"/>
  </w:style>
  <w:style w:type="paragraph" w:styleId="Lijstalinea">
    <w:name w:val="List Paragraph"/>
    <w:aliases w:val="List Paragraph1,lp1,Paragraph Title,Opsomblokjes en substreepjes,Hoofdstuk 1,lijstStijl"/>
    <w:basedOn w:val="Standaard"/>
    <w:link w:val="LijstalineaChar"/>
    <w:uiPriority w:val="34"/>
    <w:qFormat/>
    <w:rsid w:val="00BA40C1"/>
    <w:pPr>
      <w:ind w:left="720"/>
      <w:contextualSpacing/>
    </w:pPr>
  </w:style>
  <w:style w:type="table" w:styleId="Tabelraster">
    <w:name w:val="Table Grid"/>
    <w:aliases w:val="Aangepast 1"/>
    <w:basedOn w:val="Standaardtabel"/>
    <w:uiPriority w:val="39"/>
    <w:rsid w:val="00A12B80"/>
    <w:pPr>
      <w:spacing w:after="0" w:line="240" w:lineRule="auto"/>
      <w:ind w:left="284" w:hanging="284"/>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Standaardalinea-lettertype"/>
    <w:rsid w:val="00644365"/>
  </w:style>
  <w:style w:type="character" w:styleId="Verwijzingopmerking">
    <w:name w:val="annotation reference"/>
    <w:basedOn w:val="Standaardalinea-lettertype"/>
    <w:uiPriority w:val="99"/>
    <w:semiHidden/>
    <w:unhideWhenUsed/>
    <w:rsid w:val="00D76FC2"/>
    <w:rPr>
      <w:sz w:val="16"/>
      <w:szCs w:val="16"/>
    </w:rPr>
  </w:style>
  <w:style w:type="paragraph" w:styleId="Tekstopmerking">
    <w:name w:val="annotation text"/>
    <w:basedOn w:val="Standaard"/>
    <w:link w:val="TekstopmerkingChar"/>
    <w:uiPriority w:val="99"/>
    <w:unhideWhenUsed/>
    <w:rsid w:val="00A12B80"/>
  </w:style>
  <w:style w:type="character" w:customStyle="1" w:styleId="TekstopmerkingChar">
    <w:name w:val="Tekst opmerking Char"/>
    <w:basedOn w:val="Standaardalinea-lettertype"/>
    <w:link w:val="Tekstopmerking"/>
    <w:uiPriority w:val="99"/>
    <w:rsid w:val="00D76FC2"/>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D76FC2"/>
    <w:rPr>
      <w:b/>
      <w:bCs/>
    </w:rPr>
  </w:style>
  <w:style w:type="character" w:customStyle="1" w:styleId="OnderwerpvanopmerkingChar">
    <w:name w:val="Onderwerp van opmerking Char"/>
    <w:basedOn w:val="TekstopmerkingChar"/>
    <w:link w:val="Onderwerpvanopmerking"/>
    <w:uiPriority w:val="99"/>
    <w:semiHidden/>
    <w:rsid w:val="00D76FC2"/>
    <w:rPr>
      <w:rFonts w:eastAsiaTheme="minorEastAsia"/>
      <w:b/>
      <w:bCs/>
      <w:sz w:val="20"/>
      <w:szCs w:val="20"/>
    </w:rPr>
  </w:style>
  <w:style w:type="paragraph" w:styleId="Ballontekst">
    <w:name w:val="Balloon Text"/>
    <w:basedOn w:val="Standaard"/>
    <w:link w:val="BallontekstChar"/>
    <w:uiPriority w:val="99"/>
    <w:semiHidden/>
    <w:unhideWhenUsed/>
    <w:rsid w:val="00A12B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6FC2"/>
    <w:rPr>
      <w:rFonts w:ascii="Segoe UI" w:eastAsiaTheme="minorEastAsia" w:hAnsi="Segoe UI" w:cs="Segoe UI"/>
      <w:sz w:val="18"/>
      <w:szCs w:val="18"/>
    </w:rPr>
  </w:style>
  <w:style w:type="paragraph" w:styleId="Koptekst">
    <w:name w:val="header"/>
    <w:basedOn w:val="Standaard"/>
    <w:link w:val="KoptekstChar"/>
    <w:uiPriority w:val="99"/>
    <w:unhideWhenUsed/>
    <w:rsid w:val="00103D6D"/>
    <w:pPr>
      <w:tabs>
        <w:tab w:val="center" w:pos="4536"/>
        <w:tab w:val="right" w:pos="9072"/>
      </w:tabs>
    </w:pPr>
  </w:style>
  <w:style w:type="character" w:customStyle="1" w:styleId="KoptekstChar">
    <w:name w:val="Koptekst Char"/>
    <w:basedOn w:val="Standaardalinea-lettertype"/>
    <w:link w:val="Koptekst"/>
    <w:uiPriority w:val="99"/>
    <w:rsid w:val="006F7799"/>
    <w:rPr>
      <w:rFonts w:eastAsiaTheme="minorEastAsia"/>
      <w:sz w:val="20"/>
      <w:szCs w:val="20"/>
    </w:rPr>
  </w:style>
  <w:style w:type="paragraph" w:styleId="Voettekst">
    <w:name w:val="footer"/>
    <w:basedOn w:val="Standaard"/>
    <w:link w:val="VoettekstChar"/>
    <w:uiPriority w:val="99"/>
    <w:unhideWhenUsed/>
    <w:rsid w:val="00103D6D"/>
    <w:pPr>
      <w:tabs>
        <w:tab w:val="center" w:pos="4536"/>
        <w:tab w:val="right" w:pos="9072"/>
      </w:tabs>
    </w:pPr>
  </w:style>
  <w:style w:type="character" w:customStyle="1" w:styleId="VoettekstChar">
    <w:name w:val="Voettekst Char"/>
    <w:basedOn w:val="Standaardalinea-lettertype"/>
    <w:link w:val="Voettekst"/>
    <w:uiPriority w:val="99"/>
    <w:rsid w:val="006F7799"/>
    <w:rPr>
      <w:rFonts w:eastAsiaTheme="minorEastAsia"/>
      <w:sz w:val="20"/>
      <w:szCs w:val="20"/>
    </w:rPr>
  </w:style>
  <w:style w:type="table" w:styleId="Lijsttabel3-Accent5">
    <w:name w:val="List Table 3 Accent 5"/>
    <w:basedOn w:val="Standaardtabel"/>
    <w:uiPriority w:val="48"/>
    <w:rsid w:val="00A12B80"/>
    <w:pPr>
      <w:spacing w:after="0" w:line="240" w:lineRule="auto"/>
      <w:ind w:left="284" w:hanging="284"/>
    </w:pPr>
    <w:rPr>
      <w:rFonts w:ascii="Corbel" w:eastAsia="Calibri" w:hAnsi="Corbel" w:cs="Times New Roman"/>
      <w:sz w:val="21"/>
      <w:szCs w:val="21"/>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Hyperlink">
    <w:name w:val="Hyperlink"/>
    <w:basedOn w:val="Standaardalinea-lettertype"/>
    <w:uiPriority w:val="99"/>
    <w:unhideWhenUsed/>
    <w:rsid w:val="006F7799"/>
    <w:rPr>
      <w:color w:val="0563C1" w:themeColor="hyperlink"/>
      <w:u w:val="single"/>
    </w:rPr>
  </w:style>
  <w:style w:type="character" w:customStyle="1" w:styleId="Kop1Char">
    <w:name w:val="Kop 1 Char"/>
    <w:basedOn w:val="Standaardalinea-lettertype"/>
    <w:link w:val="Kop1"/>
    <w:uiPriority w:val="9"/>
    <w:rsid w:val="006F7799"/>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6F7799"/>
    <w:pPr>
      <w:outlineLvl w:val="9"/>
    </w:pPr>
    <w:rPr>
      <w:lang w:eastAsia="nl-NL"/>
    </w:rPr>
  </w:style>
  <w:style w:type="paragraph" w:styleId="Inhopg1">
    <w:name w:val="toc 1"/>
    <w:basedOn w:val="Standaard"/>
    <w:next w:val="Standaard"/>
    <w:autoRedefine/>
    <w:uiPriority w:val="39"/>
    <w:unhideWhenUsed/>
    <w:rsid w:val="00F95233"/>
    <w:pPr>
      <w:tabs>
        <w:tab w:val="right" w:leader="dot" w:pos="9016"/>
      </w:tabs>
      <w:spacing w:after="100"/>
    </w:pPr>
  </w:style>
  <w:style w:type="character" w:styleId="Onopgelostemelding">
    <w:name w:val="Unresolved Mention"/>
    <w:basedOn w:val="Standaardalinea-lettertype"/>
    <w:uiPriority w:val="99"/>
    <w:semiHidden/>
    <w:unhideWhenUsed/>
    <w:rsid w:val="00A41552"/>
    <w:rPr>
      <w:color w:val="605E5C"/>
      <w:shd w:val="clear" w:color="auto" w:fill="E1DFDD"/>
    </w:rPr>
  </w:style>
  <w:style w:type="character" w:styleId="GevolgdeHyperlink">
    <w:name w:val="FollowedHyperlink"/>
    <w:basedOn w:val="Standaardalinea-lettertype"/>
    <w:uiPriority w:val="99"/>
    <w:semiHidden/>
    <w:unhideWhenUsed/>
    <w:rsid w:val="00552053"/>
    <w:rPr>
      <w:color w:val="954F72" w:themeColor="followedHyperlink"/>
      <w:u w:val="single"/>
    </w:rPr>
  </w:style>
  <w:style w:type="paragraph" w:styleId="Revisie">
    <w:name w:val="Revision"/>
    <w:hidden/>
    <w:uiPriority w:val="99"/>
    <w:semiHidden/>
    <w:rsid w:val="00A12B80"/>
    <w:pPr>
      <w:spacing w:after="0" w:line="240" w:lineRule="auto"/>
      <w:ind w:left="284" w:hanging="284"/>
    </w:pPr>
    <w:rPr>
      <w:rFonts w:eastAsiaTheme="minorEastAsia"/>
      <w:sz w:val="20"/>
      <w:szCs w:val="20"/>
    </w:rPr>
  </w:style>
  <w:style w:type="character" w:styleId="Vermelding">
    <w:name w:val="Mention"/>
    <w:basedOn w:val="Standaardalinea-lettertype"/>
    <w:uiPriority w:val="99"/>
    <w:unhideWhenUsed/>
    <w:rsid w:val="004A5798"/>
    <w:rPr>
      <w:color w:val="2B579A"/>
      <w:shd w:val="clear" w:color="auto" w:fill="E1DFDD"/>
    </w:rPr>
  </w:style>
  <w:style w:type="paragraph" w:customStyle="1" w:styleId="pf0">
    <w:name w:val="pf0"/>
    <w:basedOn w:val="Standaard"/>
    <w:rsid w:val="00A12B80"/>
    <w:pPr>
      <w:spacing w:before="100" w:beforeAutospacing="1" w:after="100" w:afterAutospacing="1"/>
      <w:ind w:left="1060"/>
    </w:pPr>
    <w:rPr>
      <w:rFonts w:ascii="Times New Roman" w:eastAsia="Times New Roman" w:hAnsi="Times New Roman" w:cs="Times New Roman"/>
      <w:sz w:val="24"/>
      <w:szCs w:val="24"/>
      <w:lang w:eastAsia="nl-NL"/>
    </w:rPr>
  </w:style>
  <w:style w:type="character" w:customStyle="1" w:styleId="cf01">
    <w:name w:val="cf01"/>
    <w:basedOn w:val="Standaardalinea-lettertype"/>
    <w:rsid w:val="00A22542"/>
    <w:rPr>
      <w:rFonts w:ascii="Segoe UI" w:hAnsi="Segoe UI" w:cs="Segoe UI" w:hint="default"/>
      <w:sz w:val="18"/>
      <w:szCs w:val="18"/>
    </w:rPr>
  </w:style>
  <w:style w:type="character" w:customStyle="1" w:styleId="Kop2Char">
    <w:name w:val="Kop 2 Char"/>
    <w:basedOn w:val="Standaardalinea-lettertype"/>
    <w:link w:val="Kop2"/>
    <w:uiPriority w:val="9"/>
    <w:rsid w:val="007B1F5F"/>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7B1F5F"/>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7B1F5F"/>
    <w:rPr>
      <w:rFonts w:asciiTheme="majorHAnsi" w:eastAsiaTheme="majorEastAsia" w:hAnsiTheme="majorHAnsi" w:cstheme="majorBidi"/>
      <w:sz w:val="20"/>
      <w:szCs w:val="20"/>
    </w:rPr>
  </w:style>
  <w:style w:type="character" w:customStyle="1" w:styleId="Kop5Char">
    <w:name w:val="Kop 5 Char"/>
    <w:basedOn w:val="Standaardalinea-lettertype"/>
    <w:link w:val="Kop5"/>
    <w:uiPriority w:val="9"/>
    <w:semiHidden/>
    <w:rsid w:val="007B1F5F"/>
    <w:rPr>
      <w:rFonts w:asciiTheme="majorHAnsi" w:eastAsiaTheme="majorEastAsia" w:hAnsiTheme="majorHAnsi" w:cstheme="majorBidi"/>
      <w:color w:val="44546A" w:themeColor="text2"/>
      <w:sz w:val="20"/>
      <w:szCs w:val="20"/>
    </w:rPr>
  </w:style>
  <w:style w:type="character" w:customStyle="1" w:styleId="Kop6Char">
    <w:name w:val="Kop 6 Char"/>
    <w:basedOn w:val="Standaardalinea-lettertype"/>
    <w:link w:val="Kop6"/>
    <w:uiPriority w:val="9"/>
    <w:semiHidden/>
    <w:rsid w:val="007B1F5F"/>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7B1F5F"/>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7B1F5F"/>
    <w:rPr>
      <w:rFonts w:asciiTheme="majorHAnsi" w:eastAsiaTheme="majorEastAsia" w:hAnsiTheme="majorHAnsi" w:cstheme="majorBidi"/>
      <w:b/>
      <w:bCs/>
      <w:color w:val="44546A" w:themeColor="text2"/>
      <w:sz w:val="20"/>
      <w:szCs w:val="20"/>
    </w:rPr>
  </w:style>
  <w:style w:type="character" w:customStyle="1" w:styleId="Kop9Char">
    <w:name w:val="Kop 9 Char"/>
    <w:basedOn w:val="Standaardalinea-lettertype"/>
    <w:link w:val="Kop9"/>
    <w:uiPriority w:val="9"/>
    <w:semiHidden/>
    <w:rsid w:val="007B1F5F"/>
    <w:rPr>
      <w:rFonts w:asciiTheme="majorHAnsi" w:eastAsiaTheme="majorEastAsia" w:hAnsiTheme="majorHAnsi" w:cstheme="majorBidi"/>
      <w:b/>
      <w:bCs/>
      <w:i/>
      <w:iCs/>
      <w:color w:val="44546A" w:themeColor="text2"/>
      <w:sz w:val="20"/>
      <w:szCs w:val="20"/>
    </w:rPr>
  </w:style>
  <w:style w:type="paragraph" w:styleId="Inhopg2">
    <w:name w:val="toc 2"/>
    <w:basedOn w:val="Standaard"/>
    <w:next w:val="Standaard"/>
    <w:autoRedefine/>
    <w:uiPriority w:val="39"/>
    <w:unhideWhenUsed/>
    <w:rsid w:val="00757964"/>
    <w:pPr>
      <w:tabs>
        <w:tab w:val="right" w:leader="dot" w:pos="9016"/>
      </w:tabs>
      <w:spacing w:after="100"/>
      <w:ind w:left="851" w:hanging="348"/>
    </w:pPr>
  </w:style>
  <w:style w:type="paragraph" w:styleId="Bijschrift">
    <w:name w:val="caption"/>
    <w:basedOn w:val="Standaard"/>
    <w:next w:val="Standaard"/>
    <w:uiPriority w:val="35"/>
    <w:semiHidden/>
    <w:unhideWhenUsed/>
    <w:qFormat/>
    <w:rsid w:val="007B1F5F"/>
    <w:rPr>
      <w:b/>
      <w:bCs/>
      <w:smallCaps/>
      <w:color w:val="595959" w:themeColor="text1" w:themeTint="A6"/>
      <w:spacing w:val="6"/>
    </w:rPr>
  </w:style>
  <w:style w:type="paragraph" w:styleId="Titel">
    <w:name w:val="Title"/>
    <w:basedOn w:val="Standaard"/>
    <w:next w:val="Standaard"/>
    <w:link w:val="TitelChar"/>
    <w:uiPriority w:val="10"/>
    <w:qFormat/>
    <w:rsid w:val="007B1F5F"/>
    <w:pPr>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7B1F5F"/>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7B1F5F"/>
    <w:pPr>
      <w:numPr>
        <w:ilvl w:val="1"/>
      </w:numPr>
      <w:ind w:left="284" w:hanging="284"/>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7B1F5F"/>
    <w:rPr>
      <w:rFonts w:asciiTheme="majorHAnsi" w:eastAsiaTheme="majorEastAsia" w:hAnsiTheme="majorHAnsi" w:cstheme="majorBidi"/>
      <w:sz w:val="24"/>
      <w:szCs w:val="24"/>
    </w:rPr>
  </w:style>
  <w:style w:type="character" w:styleId="Zwaar">
    <w:name w:val="Strong"/>
    <w:basedOn w:val="Standaardalinea-lettertype"/>
    <w:uiPriority w:val="22"/>
    <w:qFormat/>
    <w:rsid w:val="007B1F5F"/>
    <w:rPr>
      <w:b/>
      <w:bCs/>
    </w:rPr>
  </w:style>
  <w:style w:type="character" w:styleId="Nadruk">
    <w:name w:val="Emphasis"/>
    <w:basedOn w:val="Standaardalinea-lettertype"/>
    <w:uiPriority w:val="20"/>
    <w:qFormat/>
    <w:rsid w:val="007B1F5F"/>
    <w:rPr>
      <w:i/>
      <w:iCs/>
    </w:rPr>
  </w:style>
  <w:style w:type="paragraph" w:styleId="Geenafstand">
    <w:name w:val="No Spacing"/>
    <w:uiPriority w:val="1"/>
    <w:qFormat/>
    <w:rsid w:val="007B1F5F"/>
    <w:pPr>
      <w:spacing w:after="0" w:line="240" w:lineRule="auto"/>
      <w:ind w:left="284" w:hanging="284"/>
    </w:pPr>
    <w:rPr>
      <w:rFonts w:eastAsiaTheme="minorEastAsia"/>
      <w:sz w:val="20"/>
      <w:szCs w:val="20"/>
    </w:rPr>
  </w:style>
  <w:style w:type="paragraph" w:styleId="Citaat">
    <w:name w:val="Quote"/>
    <w:basedOn w:val="Standaard"/>
    <w:next w:val="Standaard"/>
    <w:link w:val="CitaatChar"/>
    <w:uiPriority w:val="29"/>
    <w:qFormat/>
    <w:rsid w:val="007B1F5F"/>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7B1F5F"/>
    <w:rPr>
      <w:rFonts w:eastAsiaTheme="minorEastAsia"/>
      <w:i/>
      <w:iCs/>
      <w:color w:val="404040" w:themeColor="text1" w:themeTint="BF"/>
      <w:sz w:val="20"/>
      <w:szCs w:val="20"/>
    </w:rPr>
  </w:style>
  <w:style w:type="paragraph" w:styleId="Duidelijkcitaat">
    <w:name w:val="Intense Quote"/>
    <w:basedOn w:val="Standaard"/>
    <w:next w:val="Standaard"/>
    <w:link w:val="DuidelijkcitaatChar"/>
    <w:uiPriority w:val="30"/>
    <w:qFormat/>
    <w:rsid w:val="007B1F5F"/>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7B1F5F"/>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7B1F5F"/>
    <w:rPr>
      <w:i/>
      <w:iCs/>
      <w:color w:val="404040" w:themeColor="text1" w:themeTint="BF"/>
    </w:rPr>
  </w:style>
  <w:style w:type="character" w:styleId="Intensievebenadrukking">
    <w:name w:val="Intense Emphasis"/>
    <w:basedOn w:val="Standaardalinea-lettertype"/>
    <w:uiPriority w:val="21"/>
    <w:qFormat/>
    <w:rsid w:val="007B1F5F"/>
    <w:rPr>
      <w:b/>
      <w:bCs/>
      <w:i/>
      <w:iCs/>
    </w:rPr>
  </w:style>
  <w:style w:type="character" w:styleId="Subtieleverwijzing">
    <w:name w:val="Subtle Reference"/>
    <w:basedOn w:val="Standaardalinea-lettertype"/>
    <w:uiPriority w:val="31"/>
    <w:qFormat/>
    <w:rsid w:val="007B1F5F"/>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7B1F5F"/>
    <w:rPr>
      <w:b/>
      <w:bCs/>
      <w:smallCaps/>
      <w:spacing w:val="5"/>
      <w:u w:val="single"/>
    </w:rPr>
  </w:style>
  <w:style w:type="character" w:styleId="Titelvanboek">
    <w:name w:val="Book Title"/>
    <w:basedOn w:val="Standaardalinea-lettertype"/>
    <w:uiPriority w:val="33"/>
    <w:qFormat/>
    <w:rsid w:val="007B1F5F"/>
    <w:rPr>
      <w:b/>
      <w:bCs/>
      <w:smallCaps/>
    </w:rPr>
  </w:style>
  <w:style w:type="character" w:customStyle="1" w:styleId="LijstalineaChar">
    <w:name w:val="Lijstalinea Char"/>
    <w:aliases w:val="List Paragraph1 Char,lp1 Char,Paragraph Title Char,Opsomblokjes en substreepjes Char,Hoofdstuk 1 Char,lijstStijl Char"/>
    <w:link w:val="Lijstalinea"/>
    <w:uiPriority w:val="34"/>
    <w:rsid w:val="004A3784"/>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875">
      <w:bodyDiv w:val="1"/>
      <w:marLeft w:val="0"/>
      <w:marRight w:val="0"/>
      <w:marTop w:val="0"/>
      <w:marBottom w:val="0"/>
      <w:divBdr>
        <w:top w:val="none" w:sz="0" w:space="0" w:color="auto"/>
        <w:left w:val="none" w:sz="0" w:space="0" w:color="auto"/>
        <w:bottom w:val="none" w:sz="0" w:space="0" w:color="auto"/>
        <w:right w:val="none" w:sz="0" w:space="0" w:color="auto"/>
      </w:divBdr>
      <w:divsChild>
        <w:div w:id="850267199">
          <w:marLeft w:val="0"/>
          <w:marRight w:val="0"/>
          <w:marTop w:val="0"/>
          <w:marBottom w:val="0"/>
          <w:divBdr>
            <w:top w:val="none" w:sz="0" w:space="0" w:color="auto"/>
            <w:left w:val="none" w:sz="0" w:space="0" w:color="auto"/>
            <w:bottom w:val="none" w:sz="0" w:space="0" w:color="auto"/>
            <w:right w:val="none" w:sz="0" w:space="0" w:color="auto"/>
          </w:divBdr>
        </w:div>
        <w:div w:id="1389760646">
          <w:marLeft w:val="0"/>
          <w:marRight w:val="0"/>
          <w:marTop w:val="0"/>
          <w:marBottom w:val="0"/>
          <w:divBdr>
            <w:top w:val="none" w:sz="0" w:space="0" w:color="auto"/>
            <w:left w:val="none" w:sz="0" w:space="0" w:color="auto"/>
            <w:bottom w:val="none" w:sz="0" w:space="0" w:color="auto"/>
            <w:right w:val="none" w:sz="0" w:space="0" w:color="auto"/>
          </w:divBdr>
        </w:div>
        <w:div w:id="1788550465">
          <w:marLeft w:val="0"/>
          <w:marRight w:val="0"/>
          <w:marTop w:val="0"/>
          <w:marBottom w:val="0"/>
          <w:divBdr>
            <w:top w:val="none" w:sz="0" w:space="0" w:color="auto"/>
            <w:left w:val="none" w:sz="0" w:space="0" w:color="auto"/>
            <w:bottom w:val="none" w:sz="0" w:space="0" w:color="auto"/>
            <w:right w:val="none" w:sz="0" w:space="0" w:color="auto"/>
          </w:divBdr>
        </w:div>
      </w:divsChild>
    </w:div>
    <w:div w:id="160698774">
      <w:bodyDiv w:val="1"/>
      <w:marLeft w:val="0"/>
      <w:marRight w:val="0"/>
      <w:marTop w:val="0"/>
      <w:marBottom w:val="0"/>
      <w:divBdr>
        <w:top w:val="none" w:sz="0" w:space="0" w:color="auto"/>
        <w:left w:val="none" w:sz="0" w:space="0" w:color="auto"/>
        <w:bottom w:val="none" w:sz="0" w:space="0" w:color="auto"/>
        <w:right w:val="none" w:sz="0" w:space="0" w:color="auto"/>
      </w:divBdr>
    </w:div>
    <w:div w:id="171531007">
      <w:bodyDiv w:val="1"/>
      <w:marLeft w:val="0"/>
      <w:marRight w:val="0"/>
      <w:marTop w:val="0"/>
      <w:marBottom w:val="0"/>
      <w:divBdr>
        <w:top w:val="none" w:sz="0" w:space="0" w:color="auto"/>
        <w:left w:val="none" w:sz="0" w:space="0" w:color="auto"/>
        <w:bottom w:val="none" w:sz="0" w:space="0" w:color="auto"/>
        <w:right w:val="none" w:sz="0" w:space="0" w:color="auto"/>
      </w:divBdr>
      <w:divsChild>
        <w:div w:id="2172871">
          <w:marLeft w:val="0"/>
          <w:marRight w:val="0"/>
          <w:marTop w:val="0"/>
          <w:marBottom w:val="0"/>
          <w:divBdr>
            <w:top w:val="none" w:sz="0" w:space="0" w:color="auto"/>
            <w:left w:val="none" w:sz="0" w:space="0" w:color="auto"/>
            <w:bottom w:val="none" w:sz="0" w:space="0" w:color="auto"/>
            <w:right w:val="none" w:sz="0" w:space="0" w:color="auto"/>
          </w:divBdr>
        </w:div>
        <w:div w:id="191967147">
          <w:marLeft w:val="0"/>
          <w:marRight w:val="0"/>
          <w:marTop w:val="0"/>
          <w:marBottom w:val="0"/>
          <w:divBdr>
            <w:top w:val="none" w:sz="0" w:space="0" w:color="auto"/>
            <w:left w:val="none" w:sz="0" w:space="0" w:color="auto"/>
            <w:bottom w:val="none" w:sz="0" w:space="0" w:color="auto"/>
            <w:right w:val="none" w:sz="0" w:space="0" w:color="auto"/>
          </w:divBdr>
        </w:div>
        <w:div w:id="507215190">
          <w:marLeft w:val="0"/>
          <w:marRight w:val="0"/>
          <w:marTop w:val="0"/>
          <w:marBottom w:val="0"/>
          <w:divBdr>
            <w:top w:val="none" w:sz="0" w:space="0" w:color="auto"/>
            <w:left w:val="none" w:sz="0" w:space="0" w:color="auto"/>
            <w:bottom w:val="none" w:sz="0" w:space="0" w:color="auto"/>
            <w:right w:val="none" w:sz="0" w:space="0" w:color="auto"/>
          </w:divBdr>
        </w:div>
        <w:div w:id="1164397474">
          <w:marLeft w:val="0"/>
          <w:marRight w:val="0"/>
          <w:marTop w:val="0"/>
          <w:marBottom w:val="0"/>
          <w:divBdr>
            <w:top w:val="none" w:sz="0" w:space="0" w:color="auto"/>
            <w:left w:val="none" w:sz="0" w:space="0" w:color="auto"/>
            <w:bottom w:val="none" w:sz="0" w:space="0" w:color="auto"/>
            <w:right w:val="none" w:sz="0" w:space="0" w:color="auto"/>
          </w:divBdr>
        </w:div>
        <w:div w:id="1713380544">
          <w:marLeft w:val="0"/>
          <w:marRight w:val="0"/>
          <w:marTop w:val="0"/>
          <w:marBottom w:val="0"/>
          <w:divBdr>
            <w:top w:val="none" w:sz="0" w:space="0" w:color="auto"/>
            <w:left w:val="none" w:sz="0" w:space="0" w:color="auto"/>
            <w:bottom w:val="none" w:sz="0" w:space="0" w:color="auto"/>
            <w:right w:val="none" w:sz="0" w:space="0" w:color="auto"/>
          </w:divBdr>
        </w:div>
        <w:div w:id="1789353586">
          <w:marLeft w:val="0"/>
          <w:marRight w:val="0"/>
          <w:marTop w:val="0"/>
          <w:marBottom w:val="0"/>
          <w:divBdr>
            <w:top w:val="none" w:sz="0" w:space="0" w:color="auto"/>
            <w:left w:val="none" w:sz="0" w:space="0" w:color="auto"/>
            <w:bottom w:val="none" w:sz="0" w:space="0" w:color="auto"/>
            <w:right w:val="none" w:sz="0" w:space="0" w:color="auto"/>
          </w:divBdr>
        </w:div>
      </w:divsChild>
    </w:div>
    <w:div w:id="189419790">
      <w:bodyDiv w:val="1"/>
      <w:marLeft w:val="0"/>
      <w:marRight w:val="0"/>
      <w:marTop w:val="0"/>
      <w:marBottom w:val="0"/>
      <w:divBdr>
        <w:top w:val="none" w:sz="0" w:space="0" w:color="auto"/>
        <w:left w:val="none" w:sz="0" w:space="0" w:color="auto"/>
        <w:bottom w:val="none" w:sz="0" w:space="0" w:color="auto"/>
        <w:right w:val="none" w:sz="0" w:space="0" w:color="auto"/>
      </w:divBdr>
      <w:divsChild>
        <w:div w:id="190804052">
          <w:marLeft w:val="0"/>
          <w:marRight w:val="0"/>
          <w:marTop w:val="0"/>
          <w:marBottom w:val="0"/>
          <w:divBdr>
            <w:top w:val="none" w:sz="0" w:space="0" w:color="auto"/>
            <w:left w:val="none" w:sz="0" w:space="0" w:color="auto"/>
            <w:bottom w:val="none" w:sz="0" w:space="0" w:color="auto"/>
            <w:right w:val="none" w:sz="0" w:space="0" w:color="auto"/>
          </w:divBdr>
        </w:div>
        <w:div w:id="1353457473">
          <w:marLeft w:val="0"/>
          <w:marRight w:val="0"/>
          <w:marTop w:val="0"/>
          <w:marBottom w:val="0"/>
          <w:divBdr>
            <w:top w:val="none" w:sz="0" w:space="0" w:color="auto"/>
            <w:left w:val="none" w:sz="0" w:space="0" w:color="auto"/>
            <w:bottom w:val="none" w:sz="0" w:space="0" w:color="auto"/>
            <w:right w:val="none" w:sz="0" w:space="0" w:color="auto"/>
          </w:divBdr>
        </w:div>
        <w:div w:id="1688403998">
          <w:marLeft w:val="0"/>
          <w:marRight w:val="0"/>
          <w:marTop w:val="0"/>
          <w:marBottom w:val="0"/>
          <w:divBdr>
            <w:top w:val="none" w:sz="0" w:space="0" w:color="auto"/>
            <w:left w:val="none" w:sz="0" w:space="0" w:color="auto"/>
            <w:bottom w:val="none" w:sz="0" w:space="0" w:color="auto"/>
            <w:right w:val="none" w:sz="0" w:space="0" w:color="auto"/>
          </w:divBdr>
        </w:div>
      </w:divsChild>
    </w:div>
    <w:div w:id="401607621">
      <w:bodyDiv w:val="1"/>
      <w:marLeft w:val="0"/>
      <w:marRight w:val="0"/>
      <w:marTop w:val="0"/>
      <w:marBottom w:val="0"/>
      <w:divBdr>
        <w:top w:val="none" w:sz="0" w:space="0" w:color="auto"/>
        <w:left w:val="none" w:sz="0" w:space="0" w:color="auto"/>
        <w:bottom w:val="none" w:sz="0" w:space="0" w:color="auto"/>
        <w:right w:val="none" w:sz="0" w:space="0" w:color="auto"/>
      </w:divBdr>
    </w:div>
    <w:div w:id="409616415">
      <w:bodyDiv w:val="1"/>
      <w:marLeft w:val="0"/>
      <w:marRight w:val="0"/>
      <w:marTop w:val="0"/>
      <w:marBottom w:val="0"/>
      <w:divBdr>
        <w:top w:val="none" w:sz="0" w:space="0" w:color="auto"/>
        <w:left w:val="none" w:sz="0" w:space="0" w:color="auto"/>
        <w:bottom w:val="none" w:sz="0" w:space="0" w:color="auto"/>
        <w:right w:val="none" w:sz="0" w:space="0" w:color="auto"/>
      </w:divBdr>
    </w:div>
    <w:div w:id="422841932">
      <w:bodyDiv w:val="1"/>
      <w:marLeft w:val="0"/>
      <w:marRight w:val="0"/>
      <w:marTop w:val="0"/>
      <w:marBottom w:val="0"/>
      <w:divBdr>
        <w:top w:val="none" w:sz="0" w:space="0" w:color="auto"/>
        <w:left w:val="none" w:sz="0" w:space="0" w:color="auto"/>
        <w:bottom w:val="none" w:sz="0" w:space="0" w:color="auto"/>
        <w:right w:val="none" w:sz="0" w:space="0" w:color="auto"/>
      </w:divBdr>
      <w:divsChild>
        <w:div w:id="919099627">
          <w:marLeft w:val="0"/>
          <w:marRight w:val="0"/>
          <w:marTop w:val="0"/>
          <w:marBottom w:val="0"/>
          <w:divBdr>
            <w:top w:val="none" w:sz="0" w:space="0" w:color="auto"/>
            <w:left w:val="none" w:sz="0" w:space="0" w:color="auto"/>
            <w:bottom w:val="none" w:sz="0" w:space="0" w:color="auto"/>
            <w:right w:val="none" w:sz="0" w:space="0" w:color="auto"/>
          </w:divBdr>
        </w:div>
        <w:div w:id="1406104408">
          <w:marLeft w:val="0"/>
          <w:marRight w:val="0"/>
          <w:marTop w:val="0"/>
          <w:marBottom w:val="0"/>
          <w:divBdr>
            <w:top w:val="none" w:sz="0" w:space="0" w:color="auto"/>
            <w:left w:val="none" w:sz="0" w:space="0" w:color="auto"/>
            <w:bottom w:val="none" w:sz="0" w:space="0" w:color="auto"/>
            <w:right w:val="none" w:sz="0" w:space="0" w:color="auto"/>
          </w:divBdr>
        </w:div>
      </w:divsChild>
    </w:div>
    <w:div w:id="666060195">
      <w:bodyDiv w:val="1"/>
      <w:marLeft w:val="0"/>
      <w:marRight w:val="0"/>
      <w:marTop w:val="0"/>
      <w:marBottom w:val="0"/>
      <w:divBdr>
        <w:top w:val="none" w:sz="0" w:space="0" w:color="auto"/>
        <w:left w:val="none" w:sz="0" w:space="0" w:color="auto"/>
        <w:bottom w:val="none" w:sz="0" w:space="0" w:color="auto"/>
        <w:right w:val="none" w:sz="0" w:space="0" w:color="auto"/>
      </w:divBdr>
      <w:divsChild>
        <w:div w:id="1517620496">
          <w:marLeft w:val="0"/>
          <w:marRight w:val="0"/>
          <w:marTop w:val="0"/>
          <w:marBottom w:val="0"/>
          <w:divBdr>
            <w:top w:val="none" w:sz="0" w:space="0" w:color="auto"/>
            <w:left w:val="none" w:sz="0" w:space="0" w:color="auto"/>
            <w:bottom w:val="none" w:sz="0" w:space="0" w:color="auto"/>
            <w:right w:val="none" w:sz="0" w:space="0" w:color="auto"/>
          </w:divBdr>
        </w:div>
        <w:div w:id="1987978248">
          <w:marLeft w:val="0"/>
          <w:marRight w:val="0"/>
          <w:marTop w:val="0"/>
          <w:marBottom w:val="0"/>
          <w:divBdr>
            <w:top w:val="none" w:sz="0" w:space="0" w:color="auto"/>
            <w:left w:val="none" w:sz="0" w:space="0" w:color="auto"/>
            <w:bottom w:val="none" w:sz="0" w:space="0" w:color="auto"/>
            <w:right w:val="none" w:sz="0" w:space="0" w:color="auto"/>
          </w:divBdr>
        </w:div>
        <w:div w:id="2096584937">
          <w:marLeft w:val="0"/>
          <w:marRight w:val="0"/>
          <w:marTop w:val="0"/>
          <w:marBottom w:val="0"/>
          <w:divBdr>
            <w:top w:val="none" w:sz="0" w:space="0" w:color="auto"/>
            <w:left w:val="none" w:sz="0" w:space="0" w:color="auto"/>
            <w:bottom w:val="none" w:sz="0" w:space="0" w:color="auto"/>
            <w:right w:val="none" w:sz="0" w:space="0" w:color="auto"/>
          </w:divBdr>
        </w:div>
      </w:divsChild>
    </w:div>
    <w:div w:id="808134848">
      <w:bodyDiv w:val="1"/>
      <w:marLeft w:val="0"/>
      <w:marRight w:val="0"/>
      <w:marTop w:val="0"/>
      <w:marBottom w:val="0"/>
      <w:divBdr>
        <w:top w:val="none" w:sz="0" w:space="0" w:color="auto"/>
        <w:left w:val="none" w:sz="0" w:space="0" w:color="auto"/>
        <w:bottom w:val="none" w:sz="0" w:space="0" w:color="auto"/>
        <w:right w:val="none" w:sz="0" w:space="0" w:color="auto"/>
      </w:divBdr>
    </w:div>
    <w:div w:id="962417906">
      <w:bodyDiv w:val="1"/>
      <w:marLeft w:val="0"/>
      <w:marRight w:val="0"/>
      <w:marTop w:val="0"/>
      <w:marBottom w:val="0"/>
      <w:divBdr>
        <w:top w:val="none" w:sz="0" w:space="0" w:color="auto"/>
        <w:left w:val="none" w:sz="0" w:space="0" w:color="auto"/>
        <w:bottom w:val="none" w:sz="0" w:space="0" w:color="auto"/>
        <w:right w:val="none" w:sz="0" w:space="0" w:color="auto"/>
      </w:divBdr>
    </w:div>
    <w:div w:id="977999115">
      <w:bodyDiv w:val="1"/>
      <w:marLeft w:val="0"/>
      <w:marRight w:val="0"/>
      <w:marTop w:val="0"/>
      <w:marBottom w:val="0"/>
      <w:divBdr>
        <w:top w:val="none" w:sz="0" w:space="0" w:color="auto"/>
        <w:left w:val="none" w:sz="0" w:space="0" w:color="auto"/>
        <w:bottom w:val="none" w:sz="0" w:space="0" w:color="auto"/>
        <w:right w:val="none" w:sz="0" w:space="0" w:color="auto"/>
      </w:divBdr>
      <w:divsChild>
        <w:div w:id="87390575">
          <w:marLeft w:val="0"/>
          <w:marRight w:val="0"/>
          <w:marTop w:val="0"/>
          <w:marBottom w:val="0"/>
          <w:divBdr>
            <w:top w:val="none" w:sz="0" w:space="0" w:color="auto"/>
            <w:left w:val="none" w:sz="0" w:space="0" w:color="auto"/>
            <w:bottom w:val="none" w:sz="0" w:space="0" w:color="auto"/>
            <w:right w:val="none" w:sz="0" w:space="0" w:color="auto"/>
          </w:divBdr>
        </w:div>
        <w:div w:id="283389919">
          <w:marLeft w:val="0"/>
          <w:marRight w:val="0"/>
          <w:marTop w:val="0"/>
          <w:marBottom w:val="0"/>
          <w:divBdr>
            <w:top w:val="none" w:sz="0" w:space="0" w:color="auto"/>
            <w:left w:val="none" w:sz="0" w:space="0" w:color="auto"/>
            <w:bottom w:val="none" w:sz="0" w:space="0" w:color="auto"/>
            <w:right w:val="none" w:sz="0" w:space="0" w:color="auto"/>
          </w:divBdr>
        </w:div>
      </w:divsChild>
    </w:div>
    <w:div w:id="1140924023">
      <w:bodyDiv w:val="1"/>
      <w:marLeft w:val="0"/>
      <w:marRight w:val="0"/>
      <w:marTop w:val="0"/>
      <w:marBottom w:val="0"/>
      <w:divBdr>
        <w:top w:val="none" w:sz="0" w:space="0" w:color="auto"/>
        <w:left w:val="none" w:sz="0" w:space="0" w:color="auto"/>
        <w:bottom w:val="none" w:sz="0" w:space="0" w:color="auto"/>
        <w:right w:val="none" w:sz="0" w:space="0" w:color="auto"/>
      </w:divBdr>
      <w:divsChild>
        <w:div w:id="448937981">
          <w:marLeft w:val="0"/>
          <w:marRight w:val="0"/>
          <w:marTop w:val="0"/>
          <w:marBottom w:val="0"/>
          <w:divBdr>
            <w:top w:val="none" w:sz="0" w:space="0" w:color="auto"/>
            <w:left w:val="none" w:sz="0" w:space="0" w:color="auto"/>
            <w:bottom w:val="none" w:sz="0" w:space="0" w:color="auto"/>
            <w:right w:val="none" w:sz="0" w:space="0" w:color="auto"/>
          </w:divBdr>
        </w:div>
        <w:div w:id="851336931">
          <w:marLeft w:val="0"/>
          <w:marRight w:val="0"/>
          <w:marTop w:val="0"/>
          <w:marBottom w:val="0"/>
          <w:divBdr>
            <w:top w:val="none" w:sz="0" w:space="0" w:color="auto"/>
            <w:left w:val="none" w:sz="0" w:space="0" w:color="auto"/>
            <w:bottom w:val="none" w:sz="0" w:space="0" w:color="auto"/>
            <w:right w:val="none" w:sz="0" w:space="0" w:color="auto"/>
          </w:divBdr>
        </w:div>
        <w:div w:id="1767388232">
          <w:marLeft w:val="0"/>
          <w:marRight w:val="0"/>
          <w:marTop w:val="0"/>
          <w:marBottom w:val="0"/>
          <w:divBdr>
            <w:top w:val="none" w:sz="0" w:space="0" w:color="auto"/>
            <w:left w:val="none" w:sz="0" w:space="0" w:color="auto"/>
            <w:bottom w:val="none" w:sz="0" w:space="0" w:color="auto"/>
            <w:right w:val="none" w:sz="0" w:space="0" w:color="auto"/>
          </w:divBdr>
        </w:div>
      </w:divsChild>
    </w:div>
    <w:div w:id="1264260452">
      <w:bodyDiv w:val="1"/>
      <w:marLeft w:val="0"/>
      <w:marRight w:val="0"/>
      <w:marTop w:val="0"/>
      <w:marBottom w:val="0"/>
      <w:divBdr>
        <w:top w:val="none" w:sz="0" w:space="0" w:color="auto"/>
        <w:left w:val="none" w:sz="0" w:space="0" w:color="auto"/>
        <w:bottom w:val="none" w:sz="0" w:space="0" w:color="auto"/>
        <w:right w:val="none" w:sz="0" w:space="0" w:color="auto"/>
      </w:divBdr>
    </w:div>
    <w:div w:id="1280454657">
      <w:bodyDiv w:val="1"/>
      <w:marLeft w:val="0"/>
      <w:marRight w:val="0"/>
      <w:marTop w:val="0"/>
      <w:marBottom w:val="0"/>
      <w:divBdr>
        <w:top w:val="none" w:sz="0" w:space="0" w:color="auto"/>
        <w:left w:val="none" w:sz="0" w:space="0" w:color="auto"/>
        <w:bottom w:val="none" w:sz="0" w:space="0" w:color="auto"/>
        <w:right w:val="none" w:sz="0" w:space="0" w:color="auto"/>
      </w:divBdr>
      <w:divsChild>
        <w:div w:id="270095412">
          <w:marLeft w:val="0"/>
          <w:marRight w:val="0"/>
          <w:marTop w:val="0"/>
          <w:marBottom w:val="0"/>
          <w:divBdr>
            <w:top w:val="none" w:sz="0" w:space="0" w:color="auto"/>
            <w:left w:val="none" w:sz="0" w:space="0" w:color="auto"/>
            <w:bottom w:val="none" w:sz="0" w:space="0" w:color="auto"/>
            <w:right w:val="none" w:sz="0" w:space="0" w:color="auto"/>
          </w:divBdr>
        </w:div>
        <w:div w:id="453212492">
          <w:marLeft w:val="0"/>
          <w:marRight w:val="0"/>
          <w:marTop w:val="0"/>
          <w:marBottom w:val="0"/>
          <w:divBdr>
            <w:top w:val="none" w:sz="0" w:space="0" w:color="auto"/>
            <w:left w:val="none" w:sz="0" w:space="0" w:color="auto"/>
            <w:bottom w:val="none" w:sz="0" w:space="0" w:color="auto"/>
            <w:right w:val="none" w:sz="0" w:space="0" w:color="auto"/>
          </w:divBdr>
        </w:div>
        <w:div w:id="1550071081">
          <w:marLeft w:val="0"/>
          <w:marRight w:val="0"/>
          <w:marTop w:val="0"/>
          <w:marBottom w:val="0"/>
          <w:divBdr>
            <w:top w:val="none" w:sz="0" w:space="0" w:color="auto"/>
            <w:left w:val="none" w:sz="0" w:space="0" w:color="auto"/>
            <w:bottom w:val="none" w:sz="0" w:space="0" w:color="auto"/>
            <w:right w:val="none" w:sz="0" w:space="0" w:color="auto"/>
          </w:divBdr>
          <w:divsChild>
            <w:div w:id="1452820888">
              <w:marLeft w:val="0"/>
              <w:marRight w:val="0"/>
              <w:marTop w:val="30"/>
              <w:marBottom w:val="30"/>
              <w:divBdr>
                <w:top w:val="none" w:sz="0" w:space="0" w:color="auto"/>
                <w:left w:val="none" w:sz="0" w:space="0" w:color="auto"/>
                <w:bottom w:val="none" w:sz="0" w:space="0" w:color="auto"/>
                <w:right w:val="none" w:sz="0" w:space="0" w:color="auto"/>
              </w:divBdr>
              <w:divsChild>
                <w:div w:id="27410337">
                  <w:marLeft w:val="0"/>
                  <w:marRight w:val="0"/>
                  <w:marTop w:val="0"/>
                  <w:marBottom w:val="0"/>
                  <w:divBdr>
                    <w:top w:val="none" w:sz="0" w:space="0" w:color="auto"/>
                    <w:left w:val="none" w:sz="0" w:space="0" w:color="auto"/>
                    <w:bottom w:val="none" w:sz="0" w:space="0" w:color="auto"/>
                    <w:right w:val="none" w:sz="0" w:space="0" w:color="auto"/>
                  </w:divBdr>
                  <w:divsChild>
                    <w:div w:id="1397313084">
                      <w:marLeft w:val="0"/>
                      <w:marRight w:val="0"/>
                      <w:marTop w:val="0"/>
                      <w:marBottom w:val="0"/>
                      <w:divBdr>
                        <w:top w:val="none" w:sz="0" w:space="0" w:color="auto"/>
                        <w:left w:val="none" w:sz="0" w:space="0" w:color="auto"/>
                        <w:bottom w:val="none" w:sz="0" w:space="0" w:color="auto"/>
                        <w:right w:val="none" w:sz="0" w:space="0" w:color="auto"/>
                      </w:divBdr>
                    </w:div>
                  </w:divsChild>
                </w:div>
                <w:div w:id="74595084">
                  <w:marLeft w:val="0"/>
                  <w:marRight w:val="0"/>
                  <w:marTop w:val="0"/>
                  <w:marBottom w:val="0"/>
                  <w:divBdr>
                    <w:top w:val="none" w:sz="0" w:space="0" w:color="auto"/>
                    <w:left w:val="none" w:sz="0" w:space="0" w:color="auto"/>
                    <w:bottom w:val="none" w:sz="0" w:space="0" w:color="auto"/>
                    <w:right w:val="none" w:sz="0" w:space="0" w:color="auto"/>
                  </w:divBdr>
                  <w:divsChild>
                    <w:div w:id="529685617">
                      <w:marLeft w:val="0"/>
                      <w:marRight w:val="0"/>
                      <w:marTop w:val="0"/>
                      <w:marBottom w:val="0"/>
                      <w:divBdr>
                        <w:top w:val="none" w:sz="0" w:space="0" w:color="auto"/>
                        <w:left w:val="none" w:sz="0" w:space="0" w:color="auto"/>
                        <w:bottom w:val="none" w:sz="0" w:space="0" w:color="auto"/>
                        <w:right w:val="none" w:sz="0" w:space="0" w:color="auto"/>
                      </w:divBdr>
                    </w:div>
                  </w:divsChild>
                </w:div>
                <w:div w:id="77291826">
                  <w:marLeft w:val="0"/>
                  <w:marRight w:val="0"/>
                  <w:marTop w:val="0"/>
                  <w:marBottom w:val="0"/>
                  <w:divBdr>
                    <w:top w:val="none" w:sz="0" w:space="0" w:color="auto"/>
                    <w:left w:val="none" w:sz="0" w:space="0" w:color="auto"/>
                    <w:bottom w:val="none" w:sz="0" w:space="0" w:color="auto"/>
                    <w:right w:val="none" w:sz="0" w:space="0" w:color="auto"/>
                  </w:divBdr>
                  <w:divsChild>
                    <w:div w:id="1525049435">
                      <w:marLeft w:val="0"/>
                      <w:marRight w:val="0"/>
                      <w:marTop w:val="0"/>
                      <w:marBottom w:val="0"/>
                      <w:divBdr>
                        <w:top w:val="none" w:sz="0" w:space="0" w:color="auto"/>
                        <w:left w:val="none" w:sz="0" w:space="0" w:color="auto"/>
                        <w:bottom w:val="none" w:sz="0" w:space="0" w:color="auto"/>
                        <w:right w:val="none" w:sz="0" w:space="0" w:color="auto"/>
                      </w:divBdr>
                    </w:div>
                  </w:divsChild>
                </w:div>
                <w:div w:id="91171709">
                  <w:marLeft w:val="0"/>
                  <w:marRight w:val="0"/>
                  <w:marTop w:val="0"/>
                  <w:marBottom w:val="0"/>
                  <w:divBdr>
                    <w:top w:val="none" w:sz="0" w:space="0" w:color="auto"/>
                    <w:left w:val="none" w:sz="0" w:space="0" w:color="auto"/>
                    <w:bottom w:val="none" w:sz="0" w:space="0" w:color="auto"/>
                    <w:right w:val="none" w:sz="0" w:space="0" w:color="auto"/>
                  </w:divBdr>
                  <w:divsChild>
                    <w:div w:id="541283671">
                      <w:marLeft w:val="0"/>
                      <w:marRight w:val="0"/>
                      <w:marTop w:val="0"/>
                      <w:marBottom w:val="0"/>
                      <w:divBdr>
                        <w:top w:val="none" w:sz="0" w:space="0" w:color="auto"/>
                        <w:left w:val="none" w:sz="0" w:space="0" w:color="auto"/>
                        <w:bottom w:val="none" w:sz="0" w:space="0" w:color="auto"/>
                        <w:right w:val="none" w:sz="0" w:space="0" w:color="auto"/>
                      </w:divBdr>
                    </w:div>
                  </w:divsChild>
                </w:div>
                <w:div w:id="200483446">
                  <w:marLeft w:val="0"/>
                  <w:marRight w:val="0"/>
                  <w:marTop w:val="0"/>
                  <w:marBottom w:val="0"/>
                  <w:divBdr>
                    <w:top w:val="none" w:sz="0" w:space="0" w:color="auto"/>
                    <w:left w:val="none" w:sz="0" w:space="0" w:color="auto"/>
                    <w:bottom w:val="none" w:sz="0" w:space="0" w:color="auto"/>
                    <w:right w:val="none" w:sz="0" w:space="0" w:color="auto"/>
                  </w:divBdr>
                  <w:divsChild>
                    <w:div w:id="283078817">
                      <w:marLeft w:val="0"/>
                      <w:marRight w:val="0"/>
                      <w:marTop w:val="0"/>
                      <w:marBottom w:val="0"/>
                      <w:divBdr>
                        <w:top w:val="none" w:sz="0" w:space="0" w:color="auto"/>
                        <w:left w:val="none" w:sz="0" w:space="0" w:color="auto"/>
                        <w:bottom w:val="none" w:sz="0" w:space="0" w:color="auto"/>
                        <w:right w:val="none" w:sz="0" w:space="0" w:color="auto"/>
                      </w:divBdr>
                    </w:div>
                  </w:divsChild>
                </w:div>
                <w:div w:id="370613006">
                  <w:marLeft w:val="0"/>
                  <w:marRight w:val="0"/>
                  <w:marTop w:val="0"/>
                  <w:marBottom w:val="0"/>
                  <w:divBdr>
                    <w:top w:val="none" w:sz="0" w:space="0" w:color="auto"/>
                    <w:left w:val="none" w:sz="0" w:space="0" w:color="auto"/>
                    <w:bottom w:val="none" w:sz="0" w:space="0" w:color="auto"/>
                    <w:right w:val="none" w:sz="0" w:space="0" w:color="auto"/>
                  </w:divBdr>
                  <w:divsChild>
                    <w:div w:id="2089498625">
                      <w:marLeft w:val="0"/>
                      <w:marRight w:val="0"/>
                      <w:marTop w:val="0"/>
                      <w:marBottom w:val="0"/>
                      <w:divBdr>
                        <w:top w:val="none" w:sz="0" w:space="0" w:color="auto"/>
                        <w:left w:val="none" w:sz="0" w:space="0" w:color="auto"/>
                        <w:bottom w:val="none" w:sz="0" w:space="0" w:color="auto"/>
                        <w:right w:val="none" w:sz="0" w:space="0" w:color="auto"/>
                      </w:divBdr>
                    </w:div>
                  </w:divsChild>
                </w:div>
                <w:div w:id="421143428">
                  <w:marLeft w:val="0"/>
                  <w:marRight w:val="0"/>
                  <w:marTop w:val="0"/>
                  <w:marBottom w:val="0"/>
                  <w:divBdr>
                    <w:top w:val="none" w:sz="0" w:space="0" w:color="auto"/>
                    <w:left w:val="none" w:sz="0" w:space="0" w:color="auto"/>
                    <w:bottom w:val="none" w:sz="0" w:space="0" w:color="auto"/>
                    <w:right w:val="none" w:sz="0" w:space="0" w:color="auto"/>
                  </w:divBdr>
                  <w:divsChild>
                    <w:div w:id="2026859678">
                      <w:marLeft w:val="0"/>
                      <w:marRight w:val="0"/>
                      <w:marTop w:val="0"/>
                      <w:marBottom w:val="0"/>
                      <w:divBdr>
                        <w:top w:val="none" w:sz="0" w:space="0" w:color="auto"/>
                        <w:left w:val="none" w:sz="0" w:space="0" w:color="auto"/>
                        <w:bottom w:val="none" w:sz="0" w:space="0" w:color="auto"/>
                        <w:right w:val="none" w:sz="0" w:space="0" w:color="auto"/>
                      </w:divBdr>
                    </w:div>
                  </w:divsChild>
                </w:div>
                <w:div w:id="1248075345">
                  <w:marLeft w:val="0"/>
                  <w:marRight w:val="0"/>
                  <w:marTop w:val="0"/>
                  <w:marBottom w:val="0"/>
                  <w:divBdr>
                    <w:top w:val="none" w:sz="0" w:space="0" w:color="auto"/>
                    <w:left w:val="none" w:sz="0" w:space="0" w:color="auto"/>
                    <w:bottom w:val="none" w:sz="0" w:space="0" w:color="auto"/>
                    <w:right w:val="none" w:sz="0" w:space="0" w:color="auto"/>
                  </w:divBdr>
                  <w:divsChild>
                    <w:div w:id="19594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7906">
          <w:marLeft w:val="0"/>
          <w:marRight w:val="0"/>
          <w:marTop w:val="0"/>
          <w:marBottom w:val="0"/>
          <w:divBdr>
            <w:top w:val="none" w:sz="0" w:space="0" w:color="auto"/>
            <w:left w:val="none" w:sz="0" w:space="0" w:color="auto"/>
            <w:bottom w:val="none" w:sz="0" w:space="0" w:color="auto"/>
            <w:right w:val="none" w:sz="0" w:space="0" w:color="auto"/>
          </w:divBdr>
        </w:div>
        <w:div w:id="2072851014">
          <w:marLeft w:val="0"/>
          <w:marRight w:val="0"/>
          <w:marTop w:val="0"/>
          <w:marBottom w:val="0"/>
          <w:divBdr>
            <w:top w:val="none" w:sz="0" w:space="0" w:color="auto"/>
            <w:left w:val="none" w:sz="0" w:space="0" w:color="auto"/>
            <w:bottom w:val="none" w:sz="0" w:space="0" w:color="auto"/>
            <w:right w:val="none" w:sz="0" w:space="0" w:color="auto"/>
          </w:divBdr>
        </w:div>
      </w:divsChild>
    </w:div>
    <w:div w:id="1299342905">
      <w:bodyDiv w:val="1"/>
      <w:marLeft w:val="0"/>
      <w:marRight w:val="0"/>
      <w:marTop w:val="0"/>
      <w:marBottom w:val="0"/>
      <w:divBdr>
        <w:top w:val="none" w:sz="0" w:space="0" w:color="auto"/>
        <w:left w:val="none" w:sz="0" w:space="0" w:color="auto"/>
        <w:bottom w:val="none" w:sz="0" w:space="0" w:color="auto"/>
        <w:right w:val="none" w:sz="0" w:space="0" w:color="auto"/>
      </w:divBdr>
    </w:div>
    <w:div w:id="1386634892">
      <w:bodyDiv w:val="1"/>
      <w:marLeft w:val="0"/>
      <w:marRight w:val="0"/>
      <w:marTop w:val="0"/>
      <w:marBottom w:val="0"/>
      <w:divBdr>
        <w:top w:val="none" w:sz="0" w:space="0" w:color="auto"/>
        <w:left w:val="none" w:sz="0" w:space="0" w:color="auto"/>
        <w:bottom w:val="none" w:sz="0" w:space="0" w:color="auto"/>
        <w:right w:val="none" w:sz="0" w:space="0" w:color="auto"/>
      </w:divBdr>
    </w:div>
    <w:div w:id="1554543633">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sChild>
        <w:div w:id="479660164">
          <w:marLeft w:val="0"/>
          <w:marRight w:val="0"/>
          <w:marTop w:val="0"/>
          <w:marBottom w:val="0"/>
          <w:divBdr>
            <w:top w:val="none" w:sz="0" w:space="0" w:color="auto"/>
            <w:left w:val="none" w:sz="0" w:space="0" w:color="auto"/>
            <w:bottom w:val="none" w:sz="0" w:space="0" w:color="auto"/>
            <w:right w:val="none" w:sz="0" w:space="0" w:color="auto"/>
          </w:divBdr>
        </w:div>
        <w:div w:id="589899671">
          <w:marLeft w:val="0"/>
          <w:marRight w:val="0"/>
          <w:marTop w:val="0"/>
          <w:marBottom w:val="0"/>
          <w:divBdr>
            <w:top w:val="none" w:sz="0" w:space="0" w:color="auto"/>
            <w:left w:val="none" w:sz="0" w:space="0" w:color="auto"/>
            <w:bottom w:val="none" w:sz="0" w:space="0" w:color="auto"/>
            <w:right w:val="none" w:sz="0" w:space="0" w:color="auto"/>
          </w:divBdr>
        </w:div>
        <w:div w:id="1136988836">
          <w:marLeft w:val="0"/>
          <w:marRight w:val="0"/>
          <w:marTop w:val="0"/>
          <w:marBottom w:val="0"/>
          <w:divBdr>
            <w:top w:val="none" w:sz="0" w:space="0" w:color="auto"/>
            <w:left w:val="none" w:sz="0" w:space="0" w:color="auto"/>
            <w:bottom w:val="none" w:sz="0" w:space="0" w:color="auto"/>
            <w:right w:val="none" w:sz="0" w:space="0" w:color="auto"/>
          </w:divBdr>
        </w:div>
      </w:divsChild>
    </w:div>
    <w:div w:id="1583875295">
      <w:bodyDiv w:val="1"/>
      <w:marLeft w:val="0"/>
      <w:marRight w:val="0"/>
      <w:marTop w:val="0"/>
      <w:marBottom w:val="0"/>
      <w:divBdr>
        <w:top w:val="none" w:sz="0" w:space="0" w:color="auto"/>
        <w:left w:val="none" w:sz="0" w:space="0" w:color="auto"/>
        <w:bottom w:val="none" w:sz="0" w:space="0" w:color="auto"/>
        <w:right w:val="none" w:sz="0" w:space="0" w:color="auto"/>
      </w:divBdr>
      <w:divsChild>
        <w:div w:id="53361811">
          <w:marLeft w:val="0"/>
          <w:marRight w:val="0"/>
          <w:marTop w:val="0"/>
          <w:marBottom w:val="0"/>
          <w:divBdr>
            <w:top w:val="none" w:sz="0" w:space="0" w:color="auto"/>
            <w:left w:val="none" w:sz="0" w:space="0" w:color="auto"/>
            <w:bottom w:val="none" w:sz="0" w:space="0" w:color="auto"/>
            <w:right w:val="none" w:sz="0" w:space="0" w:color="auto"/>
          </w:divBdr>
        </w:div>
        <w:div w:id="61296367">
          <w:marLeft w:val="0"/>
          <w:marRight w:val="0"/>
          <w:marTop w:val="0"/>
          <w:marBottom w:val="0"/>
          <w:divBdr>
            <w:top w:val="none" w:sz="0" w:space="0" w:color="auto"/>
            <w:left w:val="none" w:sz="0" w:space="0" w:color="auto"/>
            <w:bottom w:val="none" w:sz="0" w:space="0" w:color="auto"/>
            <w:right w:val="none" w:sz="0" w:space="0" w:color="auto"/>
          </w:divBdr>
        </w:div>
        <w:div w:id="400908818">
          <w:marLeft w:val="0"/>
          <w:marRight w:val="0"/>
          <w:marTop w:val="0"/>
          <w:marBottom w:val="0"/>
          <w:divBdr>
            <w:top w:val="none" w:sz="0" w:space="0" w:color="auto"/>
            <w:left w:val="none" w:sz="0" w:space="0" w:color="auto"/>
            <w:bottom w:val="none" w:sz="0" w:space="0" w:color="auto"/>
            <w:right w:val="none" w:sz="0" w:space="0" w:color="auto"/>
          </w:divBdr>
        </w:div>
        <w:div w:id="868644043">
          <w:marLeft w:val="0"/>
          <w:marRight w:val="0"/>
          <w:marTop w:val="0"/>
          <w:marBottom w:val="0"/>
          <w:divBdr>
            <w:top w:val="none" w:sz="0" w:space="0" w:color="auto"/>
            <w:left w:val="none" w:sz="0" w:space="0" w:color="auto"/>
            <w:bottom w:val="none" w:sz="0" w:space="0" w:color="auto"/>
            <w:right w:val="none" w:sz="0" w:space="0" w:color="auto"/>
          </w:divBdr>
        </w:div>
        <w:div w:id="1003438945">
          <w:marLeft w:val="0"/>
          <w:marRight w:val="0"/>
          <w:marTop w:val="0"/>
          <w:marBottom w:val="0"/>
          <w:divBdr>
            <w:top w:val="none" w:sz="0" w:space="0" w:color="auto"/>
            <w:left w:val="none" w:sz="0" w:space="0" w:color="auto"/>
            <w:bottom w:val="none" w:sz="0" w:space="0" w:color="auto"/>
            <w:right w:val="none" w:sz="0" w:space="0" w:color="auto"/>
          </w:divBdr>
        </w:div>
        <w:div w:id="1255165031">
          <w:marLeft w:val="0"/>
          <w:marRight w:val="0"/>
          <w:marTop w:val="0"/>
          <w:marBottom w:val="0"/>
          <w:divBdr>
            <w:top w:val="none" w:sz="0" w:space="0" w:color="auto"/>
            <w:left w:val="none" w:sz="0" w:space="0" w:color="auto"/>
            <w:bottom w:val="none" w:sz="0" w:space="0" w:color="auto"/>
            <w:right w:val="none" w:sz="0" w:space="0" w:color="auto"/>
          </w:divBdr>
        </w:div>
        <w:div w:id="2097510864">
          <w:marLeft w:val="0"/>
          <w:marRight w:val="0"/>
          <w:marTop w:val="0"/>
          <w:marBottom w:val="0"/>
          <w:divBdr>
            <w:top w:val="none" w:sz="0" w:space="0" w:color="auto"/>
            <w:left w:val="none" w:sz="0" w:space="0" w:color="auto"/>
            <w:bottom w:val="none" w:sz="0" w:space="0" w:color="auto"/>
            <w:right w:val="none" w:sz="0" w:space="0" w:color="auto"/>
          </w:divBdr>
        </w:div>
      </w:divsChild>
    </w:div>
    <w:div w:id="1773357479">
      <w:bodyDiv w:val="1"/>
      <w:marLeft w:val="0"/>
      <w:marRight w:val="0"/>
      <w:marTop w:val="0"/>
      <w:marBottom w:val="0"/>
      <w:divBdr>
        <w:top w:val="none" w:sz="0" w:space="0" w:color="auto"/>
        <w:left w:val="none" w:sz="0" w:space="0" w:color="auto"/>
        <w:bottom w:val="none" w:sz="0" w:space="0" w:color="auto"/>
        <w:right w:val="none" w:sz="0" w:space="0" w:color="auto"/>
      </w:divBdr>
    </w:div>
    <w:div w:id="1786658127">
      <w:bodyDiv w:val="1"/>
      <w:marLeft w:val="0"/>
      <w:marRight w:val="0"/>
      <w:marTop w:val="0"/>
      <w:marBottom w:val="0"/>
      <w:divBdr>
        <w:top w:val="none" w:sz="0" w:space="0" w:color="auto"/>
        <w:left w:val="none" w:sz="0" w:space="0" w:color="auto"/>
        <w:bottom w:val="none" w:sz="0" w:space="0" w:color="auto"/>
        <w:right w:val="none" w:sz="0" w:space="0" w:color="auto"/>
      </w:divBdr>
    </w:div>
    <w:div w:id="1802307965">
      <w:bodyDiv w:val="1"/>
      <w:marLeft w:val="0"/>
      <w:marRight w:val="0"/>
      <w:marTop w:val="0"/>
      <w:marBottom w:val="0"/>
      <w:divBdr>
        <w:top w:val="none" w:sz="0" w:space="0" w:color="auto"/>
        <w:left w:val="none" w:sz="0" w:space="0" w:color="auto"/>
        <w:bottom w:val="none" w:sz="0" w:space="0" w:color="auto"/>
        <w:right w:val="none" w:sz="0" w:space="0" w:color="auto"/>
      </w:divBdr>
    </w:div>
    <w:div w:id="1817797197">
      <w:bodyDiv w:val="1"/>
      <w:marLeft w:val="0"/>
      <w:marRight w:val="0"/>
      <w:marTop w:val="0"/>
      <w:marBottom w:val="0"/>
      <w:divBdr>
        <w:top w:val="none" w:sz="0" w:space="0" w:color="auto"/>
        <w:left w:val="none" w:sz="0" w:space="0" w:color="auto"/>
        <w:bottom w:val="none" w:sz="0" w:space="0" w:color="auto"/>
        <w:right w:val="none" w:sz="0" w:space="0" w:color="auto"/>
      </w:divBdr>
    </w:div>
    <w:div w:id="1840580863">
      <w:bodyDiv w:val="1"/>
      <w:marLeft w:val="0"/>
      <w:marRight w:val="0"/>
      <w:marTop w:val="0"/>
      <w:marBottom w:val="0"/>
      <w:divBdr>
        <w:top w:val="none" w:sz="0" w:space="0" w:color="auto"/>
        <w:left w:val="none" w:sz="0" w:space="0" w:color="auto"/>
        <w:bottom w:val="none" w:sz="0" w:space="0" w:color="auto"/>
        <w:right w:val="none" w:sz="0" w:space="0" w:color="auto"/>
      </w:divBdr>
      <w:divsChild>
        <w:div w:id="242953584">
          <w:marLeft w:val="0"/>
          <w:marRight w:val="0"/>
          <w:marTop w:val="0"/>
          <w:marBottom w:val="0"/>
          <w:divBdr>
            <w:top w:val="none" w:sz="0" w:space="0" w:color="auto"/>
            <w:left w:val="none" w:sz="0" w:space="0" w:color="auto"/>
            <w:bottom w:val="none" w:sz="0" w:space="0" w:color="auto"/>
            <w:right w:val="none" w:sz="0" w:space="0" w:color="auto"/>
          </w:divBdr>
          <w:divsChild>
            <w:div w:id="1963536271">
              <w:marLeft w:val="0"/>
              <w:marRight w:val="0"/>
              <w:marTop w:val="0"/>
              <w:marBottom w:val="0"/>
              <w:divBdr>
                <w:top w:val="none" w:sz="0" w:space="0" w:color="auto"/>
                <w:left w:val="none" w:sz="0" w:space="0" w:color="auto"/>
                <w:bottom w:val="none" w:sz="0" w:space="0" w:color="auto"/>
                <w:right w:val="none" w:sz="0" w:space="0" w:color="auto"/>
              </w:divBdr>
            </w:div>
          </w:divsChild>
        </w:div>
        <w:div w:id="1389496489">
          <w:marLeft w:val="0"/>
          <w:marRight w:val="0"/>
          <w:marTop w:val="0"/>
          <w:marBottom w:val="0"/>
          <w:divBdr>
            <w:top w:val="none" w:sz="0" w:space="0" w:color="auto"/>
            <w:left w:val="none" w:sz="0" w:space="0" w:color="auto"/>
            <w:bottom w:val="none" w:sz="0" w:space="0" w:color="auto"/>
            <w:right w:val="none" w:sz="0" w:space="0" w:color="auto"/>
          </w:divBdr>
          <w:divsChild>
            <w:div w:id="570696458">
              <w:marLeft w:val="0"/>
              <w:marRight w:val="0"/>
              <w:marTop w:val="0"/>
              <w:marBottom w:val="0"/>
              <w:divBdr>
                <w:top w:val="none" w:sz="0" w:space="0" w:color="auto"/>
                <w:left w:val="none" w:sz="0" w:space="0" w:color="auto"/>
                <w:bottom w:val="none" w:sz="0" w:space="0" w:color="auto"/>
                <w:right w:val="none" w:sz="0" w:space="0" w:color="auto"/>
              </w:divBdr>
            </w:div>
          </w:divsChild>
        </w:div>
        <w:div w:id="1891571201">
          <w:marLeft w:val="0"/>
          <w:marRight w:val="0"/>
          <w:marTop w:val="0"/>
          <w:marBottom w:val="0"/>
          <w:divBdr>
            <w:top w:val="none" w:sz="0" w:space="0" w:color="auto"/>
            <w:left w:val="none" w:sz="0" w:space="0" w:color="auto"/>
            <w:bottom w:val="none" w:sz="0" w:space="0" w:color="auto"/>
            <w:right w:val="none" w:sz="0" w:space="0" w:color="auto"/>
          </w:divBdr>
          <w:divsChild>
            <w:div w:id="11259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3520">
      <w:bodyDiv w:val="1"/>
      <w:marLeft w:val="0"/>
      <w:marRight w:val="0"/>
      <w:marTop w:val="0"/>
      <w:marBottom w:val="0"/>
      <w:divBdr>
        <w:top w:val="none" w:sz="0" w:space="0" w:color="auto"/>
        <w:left w:val="none" w:sz="0" w:space="0" w:color="auto"/>
        <w:bottom w:val="none" w:sz="0" w:space="0" w:color="auto"/>
        <w:right w:val="none" w:sz="0" w:space="0" w:color="auto"/>
      </w:divBdr>
    </w:div>
    <w:div w:id="1881742298">
      <w:bodyDiv w:val="1"/>
      <w:marLeft w:val="0"/>
      <w:marRight w:val="0"/>
      <w:marTop w:val="0"/>
      <w:marBottom w:val="0"/>
      <w:divBdr>
        <w:top w:val="none" w:sz="0" w:space="0" w:color="auto"/>
        <w:left w:val="none" w:sz="0" w:space="0" w:color="auto"/>
        <w:bottom w:val="none" w:sz="0" w:space="0" w:color="auto"/>
        <w:right w:val="none" w:sz="0" w:space="0" w:color="auto"/>
      </w:divBdr>
      <w:divsChild>
        <w:div w:id="867646517">
          <w:marLeft w:val="0"/>
          <w:marRight w:val="0"/>
          <w:marTop w:val="0"/>
          <w:marBottom w:val="0"/>
          <w:divBdr>
            <w:top w:val="none" w:sz="0" w:space="0" w:color="auto"/>
            <w:left w:val="none" w:sz="0" w:space="0" w:color="auto"/>
            <w:bottom w:val="none" w:sz="0" w:space="0" w:color="auto"/>
            <w:right w:val="none" w:sz="0" w:space="0" w:color="auto"/>
          </w:divBdr>
        </w:div>
        <w:div w:id="928730864">
          <w:marLeft w:val="0"/>
          <w:marRight w:val="0"/>
          <w:marTop w:val="0"/>
          <w:marBottom w:val="0"/>
          <w:divBdr>
            <w:top w:val="none" w:sz="0" w:space="0" w:color="auto"/>
            <w:left w:val="none" w:sz="0" w:space="0" w:color="auto"/>
            <w:bottom w:val="none" w:sz="0" w:space="0" w:color="auto"/>
            <w:right w:val="none" w:sz="0" w:space="0" w:color="auto"/>
          </w:divBdr>
        </w:div>
        <w:div w:id="1467309744">
          <w:marLeft w:val="0"/>
          <w:marRight w:val="0"/>
          <w:marTop w:val="0"/>
          <w:marBottom w:val="0"/>
          <w:divBdr>
            <w:top w:val="none" w:sz="0" w:space="0" w:color="auto"/>
            <w:left w:val="none" w:sz="0" w:space="0" w:color="auto"/>
            <w:bottom w:val="none" w:sz="0" w:space="0" w:color="auto"/>
            <w:right w:val="none" w:sz="0" w:space="0" w:color="auto"/>
          </w:divBdr>
        </w:div>
      </w:divsChild>
    </w:div>
    <w:div w:id="1979527489">
      <w:bodyDiv w:val="1"/>
      <w:marLeft w:val="0"/>
      <w:marRight w:val="0"/>
      <w:marTop w:val="0"/>
      <w:marBottom w:val="0"/>
      <w:divBdr>
        <w:top w:val="none" w:sz="0" w:space="0" w:color="auto"/>
        <w:left w:val="none" w:sz="0" w:space="0" w:color="auto"/>
        <w:bottom w:val="none" w:sz="0" w:space="0" w:color="auto"/>
        <w:right w:val="none" w:sz="0" w:space="0" w:color="auto"/>
      </w:divBdr>
      <w:divsChild>
        <w:div w:id="303119173">
          <w:marLeft w:val="0"/>
          <w:marRight w:val="0"/>
          <w:marTop w:val="0"/>
          <w:marBottom w:val="0"/>
          <w:divBdr>
            <w:top w:val="none" w:sz="0" w:space="0" w:color="auto"/>
            <w:left w:val="none" w:sz="0" w:space="0" w:color="auto"/>
            <w:bottom w:val="none" w:sz="0" w:space="0" w:color="auto"/>
            <w:right w:val="none" w:sz="0" w:space="0" w:color="auto"/>
          </w:divBdr>
        </w:div>
        <w:div w:id="403720124">
          <w:marLeft w:val="0"/>
          <w:marRight w:val="0"/>
          <w:marTop w:val="0"/>
          <w:marBottom w:val="0"/>
          <w:divBdr>
            <w:top w:val="none" w:sz="0" w:space="0" w:color="auto"/>
            <w:left w:val="none" w:sz="0" w:space="0" w:color="auto"/>
            <w:bottom w:val="none" w:sz="0" w:space="0" w:color="auto"/>
            <w:right w:val="none" w:sz="0" w:space="0" w:color="auto"/>
          </w:divBdr>
        </w:div>
        <w:div w:id="526334152">
          <w:marLeft w:val="0"/>
          <w:marRight w:val="0"/>
          <w:marTop w:val="0"/>
          <w:marBottom w:val="0"/>
          <w:divBdr>
            <w:top w:val="none" w:sz="0" w:space="0" w:color="auto"/>
            <w:left w:val="none" w:sz="0" w:space="0" w:color="auto"/>
            <w:bottom w:val="none" w:sz="0" w:space="0" w:color="auto"/>
            <w:right w:val="none" w:sz="0" w:space="0" w:color="auto"/>
          </w:divBdr>
        </w:div>
        <w:div w:id="1356924579">
          <w:marLeft w:val="0"/>
          <w:marRight w:val="0"/>
          <w:marTop w:val="0"/>
          <w:marBottom w:val="0"/>
          <w:divBdr>
            <w:top w:val="none" w:sz="0" w:space="0" w:color="auto"/>
            <w:left w:val="none" w:sz="0" w:space="0" w:color="auto"/>
            <w:bottom w:val="none" w:sz="0" w:space="0" w:color="auto"/>
            <w:right w:val="none" w:sz="0" w:space="0" w:color="auto"/>
          </w:divBdr>
        </w:div>
        <w:div w:id="1507673990">
          <w:marLeft w:val="0"/>
          <w:marRight w:val="0"/>
          <w:marTop w:val="0"/>
          <w:marBottom w:val="0"/>
          <w:divBdr>
            <w:top w:val="none" w:sz="0" w:space="0" w:color="auto"/>
            <w:left w:val="none" w:sz="0" w:space="0" w:color="auto"/>
            <w:bottom w:val="none" w:sz="0" w:space="0" w:color="auto"/>
            <w:right w:val="none" w:sz="0" w:space="0" w:color="auto"/>
          </w:divBdr>
        </w:div>
        <w:div w:id="1986007087">
          <w:marLeft w:val="0"/>
          <w:marRight w:val="0"/>
          <w:marTop w:val="0"/>
          <w:marBottom w:val="0"/>
          <w:divBdr>
            <w:top w:val="none" w:sz="0" w:space="0" w:color="auto"/>
            <w:left w:val="none" w:sz="0" w:space="0" w:color="auto"/>
            <w:bottom w:val="none" w:sz="0" w:space="0" w:color="auto"/>
            <w:right w:val="none" w:sz="0" w:space="0" w:color="auto"/>
          </w:divBdr>
        </w:div>
      </w:divsChild>
    </w:div>
    <w:div w:id="2096438238">
      <w:bodyDiv w:val="1"/>
      <w:marLeft w:val="0"/>
      <w:marRight w:val="0"/>
      <w:marTop w:val="0"/>
      <w:marBottom w:val="0"/>
      <w:divBdr>
        <w:top w:val="none" w:sz="0" w:space="0" w:color="auto"/>
        <w:left w:val="none" w:sz="0" w:space="0" w:color="auto"/>
        <w:bottom w:val="none" w:sz="0" w:space="0" w:color="auto"/>
        <w:right w:val="none" w:sz="0" w:space="0" w:color="auto"/>
      </w:divBdr>
      <w:divsChild>
        <w:div w:id="4089713">
          <w:marLeft w:val="0"/>
          <w:marRight w:val="0"/>
          <w:marTop w:val="0"/>
          <w:marBottom w:val="0"/>
          <w:divBdr>
            <w:top w:val="none" w:sz="0" w:space="0" w:color="auto"/>
            <w:left w:val="none" w:sz="0" w:space="0" w:color="auto"/>
            <w:bottom w:val="none" w:sz="0" w:space="0" w:color="auto"/>
            <w:right w:val="none" w:sz="0" w:space="0" w:color="auto"/>
          </w:divBdr>
        </w:div>
        <w:div w:id="44986973">
          <w:marLeft w:val="0"/>
          <w:marRight w:val="0"/>
          <w:marTop w:val="0"/>
          <w:marBottom w:val="0"/>
          <w:divBdr>
            <w:top w:val="none" w:sz="0" w:space="0" w:color="auto"/>
            <w:left w:val="none" w:sz="0" w:space="0" w:color="auto"/>
            <w:bottom w:val="none" w:sz="0" w:space="0" w:color="auto"/>
            <w:right w:val="none" w:sz="0" w:space="0" w:color="auto"/>
          </w:divBdr>
        </w:div>
        <w:div w:id="86585604">
          <w:marLeft w:val="0"/>
          <w:marRight w:val="0"/>
          <w:marTop w:val="0"/>
          <w:marBottom w:val="0"/>
          <w:divBdr>
            <w:top w:val="none" w:sz="0" w:space="0" w:color="auto"/>
            <w:left w:val="none" w:sz="0" w:space="0" w:color="auto"/>
            <w:bottom w:val="none" w:sz="0" w:space="0" w:color="auto"/>
            <w:right w:val="none" w:sz="0" w:space="0" w:color="auto"/>
          </w:divBdr>
        </w:div>
        <w:div w:id="336277652">
          <w:marLeft w:val="0"/>
          <w:marRight w:val="0"/>
          <w:marTop w:val="0"/>
          <w:marBottom w:val="0"/>
          <w:divBdr>
            <w:top w:val="none" w:sz="0" w:space="0" w:color="auto"/>
            <w:left w:val="none" w:sz="0" w:space="0" w:color="auto"/>
            <w:bottom w:val="none" w:sz="0" w:space="0" w:color="auto"/>
            <w:right w:val="none" w:sz="0" w:space="0" w:color="auto"/>
          </w:divBdr>
        </w:div>
        <w:div w:id="381442564">
          <w:marLeft w:val="0"/>
          <w:marRight w:val="0"/>
          <w:marTop w:val="0"/>
          <w:marBottom w:val="0"/>
          <w:divBdr>
            <w:top w:val="none" w:sz="0" w:space="0" w:color="auto"/>
            <w:left w:val="none" w:sz="0" w:space="0" w:color="auto"/>
            <w:bottom w:val="none" w:sz="0" w:space="0" w:color="auto"/>
            <w:right w:val="none" w:sz="0" w:space="0" w:color="auto"/>
          </w:divBdr>
        </w:div>
        <w:div w:id="693655796">
          <w:marLeft w:val="0"/>
          <w:marRight w:val="0"/>
          <w:marTop w:val="0"/>
          <w:marBottom w:val="0"/>
          <w:divBdr>
            <w:top w:val="none" w:sz="0" w:space="0" w:color="auto"/>
            <w:left w:val="none" w:sz="0" w:space="0" w:color="auto"/>
            <w:bottom w:val="none" w:sz="0" w:space="0" w:color="auto"/>
            <w:right w:val="none" w:sz="0" w:space="0" w:color="auto"/>
          </w:divBdr>
        </w:div>
        <w:div w:id="800617810">
          <w:marLeft w:val="0"/>
          <w:marRight w:val="0"/>
          <w:marTop w:val="0"/>
          <w:marBottom w:val="0"/>
          <w:divBdr>
            <w:top w:val="none" w:sz="0" w:space="0" w:color="auto"/>
            <w:left w:val="none" w:sz="0" w:space="0" w:color="auto"/>
            <w:bottom w:val="none" w:sz="0" w:space="0" w:color="auto"/>
            <w:right w:val="none" w:sz="0" w:space="0" w:color="auto"/>
          </w:divBdr>
        </w:div>
        <w:div w:id="2055738720">
          <w:marLeft w:val="0"/>
          <w:marRight w:val="0"/>
          <w:marTop w:val="0"/>
          <w:marBottom w:val="0"/>
          <w:divBdr>
            <w:top w:val="none" w:sz="0" w:space="0" w:color="auto"/>
            <w:left w:val="none" w:sz="0" w:space="0" w:color="auto"/>
            <w:bottom w:val="none" w:sz="0" w:space="0" w:color="auto"/>
            <w:right w:val="none" w:sz="0" w:space="0" w:color="auto"/>
          </w:divBdr>
        </w:div>
        <w:div w:id="210746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lvin.ndw.nu/publi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railbv.sharepoint.com/sites/ProRailSjablonen/ProRail%20Algemeen/Leeg%20document%20met%20huisstij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e5167eb2-d146-48ba-b9f3-7e68dce4d426">TS016D218CE-1466977290-6125</_dlc_DocId>
    <_dlc_DocIdUrl xmlns="e5167eb2-d146-48ba-b9f3-7e68dce4d426">
      <Url>https://prorailbv.sharepoint.com/teams/Outillagestrategie2024/_layouts/15/DocIdRedir.aspx?ID=TS016D218CE-1466977290-6125</Url>
      <Description>TS016D218CE-1466977290-6125</Description>
    </_dlc_DocIdUrl>
    <TaxCatchAll xmlns="e5167eb2-d146-48ba-b9f3-7e68dce4d426" xsi:nil="true"/>
    <lcf76f155ced4ddcb4097134ff3c332f xmlns="08cd7ea0-11af-4500-8973-0d9731a6ac2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1253649d20268b2612949f4f6a950df">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fa4c62fca41edb845976046f3d681bb1"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DC521C-757B-4525-9605-2F2344812999}">
  <ds:schemaRefs>
    <ds:schemaRef ds:uri="http://schemas.microsoft.com/sharepoint/v3/contenttype/forms"/>
  </ds:schemaRefs>
</ds:datastoreItem>
</file>

<file path=customXml/itemProps2.xml><?xml version="1.0" encoding="utf-8"?>
<ds:datastoreItem xmlns:ds="http://schemas.openxmlformats.org/officeDocument/2006/customXml" ds:itemID="{4ADDBC03-0B5E-4504-91AD-E5694FE30E4A}">
  <ds:schemaRefs>
    <ds:schemaRef ds:uri="http://schemas.openxmlformats.org/officeDocument/2006/bibliography"/>
  </ds:schemaRefs>
</ds:datastoreItem>
</file>

<file path=customXml/itemProps3.xml><?xml version="1.0" encoding="utf-8"?>
<ds:datastoreItem xmlns:ds="http://schemas.openxmlformats.org/officeDocument/2006/customXml" ds:itemID="{FA8B578E-3225-495F-BF10-B1A11658E0FA}">
  <ds:schemaRefs>
    <ds:schemaRef ds:uri="http://schemas.microsoft.com/office/2006/metadata/properties"/>
    <ds:schemaRef ds:uri="http://schemas.microsoft.com/office/infopath/2007/PartnerControls"/>
    <ds:schemaRef ds:uri="e5167eb2-d146-48ba-b9f3-7e68dce4d426"/>
    <ds:schemaRef ds:uri="08cd7ea0-11af-4500-8973-0d9731a6ac20"/>
  </ds:schemaRefs>
</ds:datastoreItem>
</file>

<file path=customXml/itemProps4.xml><?xml version="1.0" encoding="utf-8"?>
<ds:datastoreItem xmlns:ds="http://schemas.openxmlformats.org/officeDocument/2006/customXml" ds:itemID="{0F979218-BCA6-4BA8-8755-0A9D2867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FC872A-CB81-4041-B37F-7CF83A4325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Leeg%20document%20met%20huisstijl</Template>
  <TotalTime>192</TotalTime>
  <Pages>10</Pages>
  <Words>3474</Words>
  <Characters>19111</Characters>
  <Application>Microsoft Office Word</Application>
  <DocSecurity>0</DocSecurity>
  <Lines>159</Lines>
  <Paragraphs>45</Paragraphs>
  <ScaleCrop>false</ScaleCrop>
  <Company/>
  <LinksUpToDate>false</LinksUpToDate>
  <CharactersWithSpaces>22540</CharactersWithSpaces>
  <SharedDoc>false</SharedDoc>
  <HLinks>
    <vt:vector size="192" baseType="variant">
      <vt:variant>
        <vt:i4>5111874</vt:i4>
      </vt:variant>
      <vt:variant>
        <vt:i4>141</vt:i4>
      </vt:variant>
      <vt:variant>
        <vt:i4>0</vt:i4>
      </vt:variant>
      <vt:variant>
        <vt:i4>5</vt:i4>
      </vt:variant>
      <vt:variant>
        <vt:lpwstr>https://melvin.ndw.nu/public</vt:lpwstr>
      </vt:variant>
      <vt:variant>
        <vt:lpwstr/>
      </vt:variant>
      <vt:variant>
        <vt:i4>1769526</vt:i4>
      </vt:variant>
      <vt:variant>
        <vt:i4>134</vt:i4>
      </vt:variant>
      <vt:variant>
        <vt:i4>0</vt:i4>
      </vt:variant>
      <vt:variant>
        <vt:i4>5</vt:i4>
      </vt:variant>
      <vt:variant>
        <vt:lpwstr/>
      </vt:variant>
      <vt:variant>
        <vt:lpwstr>_Toc183773302</vt:lpwstr>
      </vt:variant>
      <vt:variant>
        <vt:i4>1769526</vt:i4>
      </vt:variant>
      <vt:variant>
        <vt:i4>128</vt:i4>
      </vt:variant>
      <vt:variant>
        <vt:i4>0</vt:i4>
      </vt:variant>
      <vt:variant>
        <vt:i4>5</vt:i4>
      </vt:variant>
      <vt:variant>
        <vt:lpwstr/>
      </vt:variant>
      <vt:variant>
        <vt:lpwstr>_Toc183773301</vt:lpwstr>
      </vt:variant>
      <vt:variant>
        <vt:i4>1769526</vt:i4>
      </vt:variant>
      <vt:variant>
        <vt:i4>122</vt:i4>
      </vt:variant>
      <vt:variant>
        <vt:i4>0</vt:i4>
      </vt:variant>
      <vt:variant>
        <vt:i4>5</vt:i4>
      </vt:variant>
      <vt:variant>
        <vt:lpwstr/>
      </vt:variant>
      <vt:variant>
        <vt:lpwstr>_Toc183773300</vt:lpwstr>
      </vt:variant>
      <vt:variant>
        <vt:i4>1179703</vt:i4>
      </vt:variant>
      <vt:variant>
        <vt:i4>116</vt:i4>
      </vt:variant>
      <vt:variant>
        <vt:i4>0</vt:i4>
      </vt:variant>
      <vt:variant>
        <vt:i4>5</vt:i4>
      </vt:variant>
      <vt:variant>
        <vt:lpwstr/>
      </vt:variant>
      <vt:variant>
        <vt:lpwstr>_Toc183773299</vt:lpwstr>
      </vt:variant>
      <vt:variant>
        <vt:i4>1179703</vt:i4>
      </vt:variant>
      <vt:variant>
        <vt:i4>110</vt:i4>
      </vt:variant>
      <vt:variant>
        <vt:i4>0</vt:i4>
      </vt:variant>
      <vt:variant>
        <vt:i4>5</vt:i4>
      </vt:variant>
      <vt:variant>
        <vt:lpwstr/>
      </vt:variant>
      <vt:variant>
        <vt:lpwstr>_Toc183773298</vt:lpwstr>
      </vt:variant>
      <vt:variant>
        <vt:i4>1179703</vt:i4>
      </vt:variant>
      <vt:variant>
        <vt:i4>104</vt:i4>
      </vt:variant>
      <vt:variant>
        <vt:i4>0</vt:i4>
      </vt:variant>
      <vt:variant>
        <vt:i4>5</vt:i4>
      </vt:variant>
      <vt:variant>
        <vt:lpwstr/>
      </vt:variant>
      <vt:variant>
        <vt:lpwstr>_Toc183773297</vt:lpwstr>
      </vt:variant>
      <vt:variant>
        <vt:i4>1179703</vt:i4>
      </vt:variant>
      <vt:variant>
        <vt:i4>98</vt:i4>
      </vt:variant>
      <vt:variant>
        <vt:i4>0</vt:i4>
      </vt:variant>
      <vt:variant>
        <vt:i4>5</vt:i4>
      </vt:variant>
      <vt:variant>
        <vt:lpwstr/>
      </vt:variant>
      <vt:variant>
        <vt:lpwstr>_Toc183773296</vt:lpwstr>
      </vt:variant>
      <vt:variant>
        <vt:i4>1179703</vt:i4>
      </vt:variant>
      <vt:variant>
        <vt:i4>92</vt:i4>
      </vt:variant>
      <vt:variant>
        <vt:i4>0</vt:i4>
      </vt:variant>
      <vt:variant>
        <vt:i4>5</vt:i4>
      </vt:variant>
      <vt:variant>
        <vt:lpwstr/>
      </vt:variant>
      <vt:variant>
        <vt:lpwstr>_Toc183773295</vt:lpwstr>
      </vt:variant>
      <vt:variant>
        <vt:i4>1179703</vt:i4>
      </vt:variant>
      <vt:variant>
        <vt:i4>86</vt:i4>
      </vt:variant>
      <vt:variant>
        <vt:i4>0</vt:i4>
      </vt:variant>
      <vt:variant>
        <vt:i4>5</vt:i4>
      </vt:variant>
      <vt:variant>
        <vt:lpwstr/>
      </vt:variant>
      <vt:variant>
        <vt:lpwstr>_Toc183773293</vt:lpwstr>
      </vt:variant>
      <vt:variant>
        <vt:i4>1179703</vt:i4>
      </vt:variant>
      <vt:variant>
        <vt:i4>80</vt:i4>
      </vt:variant>
      <vt:variant>
        <vt:i4>0</vt:i4>
      </vt:variant>
      <vt:variant>
        <vt:i4>5</vt:i4>
      </vt:variant>
      <vt:variant>
        <vt:lpwstr/>
      </vt:variant>
      <vt:variant>
        <vt:lpwstr>_Toc183773292</vt:lpwstr>
      </vt:variant>
      <vt:variant>
        <vt:i4>1179703</vt:i4>
      </vt:variant>
      <vt:variant>
        <vt:i4>74</vt:i4>
      </vt:variant>
      <vt:variant>
        <vt:i4>0</vt:i4>
      </vt:variant>
      <vt:variant>
        <vt:i4>5</vt:i4>
      </vt:variant>
      <vt:variant>
        <vt:lpwstr/>
      </vt:variant>
      <vt:variant>
        <vt:lpwstr>_Toc183773291</vt:lpwstr>
      </vt:variant>
      <vt:variant>
        <vt:i4>1179703</vt:i4>
      </vt:variant>
      <vt:variant>
        <vt:i4>68</vt:i4>
      </vt:variant>
      <vt:variant>
        <vt:i4>0</vt:i4>
      </vt:variant>
      <vt:variant>
        <vt:i4>5</vt:i4>
      </vt:variant>
      <vt:variant>
        <vt:lpwstr/>
      </vt:variant>
      <vt:variant>
        <vt:lpwstr>_Toc183773290</vt:lpwstr>
      </vt:variant>
      <vt:variant>
        <vt:i4>1245239</vt:i4>
      </vt:variant>
      <vt:variant>
        <vt:i4>62</vt:i4>
      </vt:variant>
      <vt:variant>
        <vt:i4>0</vt:i4>
      </vt:variant>
      <vt:variant>
        <vt:i4>5</vt:i4>
      </vt:variant>
      <vt:variant>
        <vt:lpwstr/>
      </vt:variant>
      <vt:variant>
        <vt:lpwstr>_Toc183773289</vt:lpwstr>
      </vt:variant>
      <vt:variant>
        <vt:i4>1245239</vt:i4>
      </vt:variant>
      <vt:variant>
        <vt:i4>56</vt:i4>
      </vt:variant>
      <vt:variant>
        <vt:i4>0</vt:i4>
      </vt:variant>
      <vt:variant>
        <vt:i4>5</vt:i4>
      </vt:variant>
      <vt:variant>
        <vt:lpwstr/>
      </vt:variant>
      <vt:variant>
        <vt:lpwstr>_Toc183773288</vt:lpwstr>
      </vt:variant>
      <vt:variant>
        <vt:i4>1245239</vt:i4>
      </vt:variant>
      <vt:variant>
        <vt:i4>50</vt:i4>
      </vt:variant>
      <vt:variant>
        <vt:i4>0</vt:i4>
      </vt:variant>
      <vt:variant>
        <vt:i4>5</vt:i4>
      </vt:variant>
      <vt:variant>
        <vt:lpwstr/>
      </vt:variant>
      <vt:variant>
        <vt:lpwstr>_Toc183773287</vt:lpwstr>
      </vt:variant>
      <vt:variant>
        <vt:i4>1245239</vt:i4>
      </vt:variant>
      <vt:variant>
        <vt:i4>44</vt:i4>
      </vt:variant>
      <vt:variant>
        <vt:i4>0</vt:i4>
      </vt:variant>
      <vt:variant>
        <vt:i4>5</vt:i4>
      </vt:variant>
      <vt:variant>
        <vt:lpwstr/>
      </vt:variant>
      <vt:variant>
        <vt:lpwstr>_Toc183773286</vt:lpwstr>
      </vt:variant>
      <vt:variant>
        <vt:i4>1245239</vt:i4>
      </vt:variant>
      <vt:variant>
        <vt:i4>38</vt:i4>
      </vt:variant>
      <vt:variant>
        <vt:i4>0</vt:i4>
      </vt:variant>
      <vt:variant>
        <vt:i4>5</vt:i4>
      </vt:variant>
      <vt:variant>
        <vt:lpwstr/>
      </vt:variant>
      <vt:variant>
        <vt:lpwstr>_Toc183773285</vt:lpwstr>
      </vt:variant>
      <vt:variant>
        <vt:i4>1245239</vt:i4>
      </vt:variant>
      <vt:variant>
        <vt:i4>32</vt:i4>
      </vt:variant>
      <vt:variant>
        <vt:i4>0</vt:i4>
      </vt:variant>
      <vt:variant>
        <vt:i4>5</vt:i4>
      </vt:variant>
      <vt:variant>
        <vt:lpwstr/>
      </vt:variant>
      <vt:variant>
        <vt:lpwstr>_Toc183773284</vt:lpwstr>
      </vt:variant>
      <vt:variant>
        <vt:i4>1245239</vt:i4>
      </vt:variant>
      <vt:variant>
        <vt:i4>26</vt:i4>
      </vt:variant>
      <vt:variant>
        <vt:i4>0</vt:i4>
      </vt:variant>
      <vt:variant>
        <vt:i4>5</vt:i4>
      </vt:variant>
      <vt:variant>
        <vt:lpwstr/>
      </vt:variant>
      <vt:variant>
        <vt:lpwstr>_Toc183773283</vt:lpwstr>
      </vt:variant>
      <vt:variant>
        <vt:i4>1245239</vt:i4>
      </vt:variant>
      <vt:variant>
        <vt:i4>20</vt:i4>
      </vt:variant>
      <vt:variant>
        <vt:i4>0</vt:i4>
      </vt:variant>
      <vt:variant>
        <vt:i4>5</vt:i4>
      </vt:variant>
      <vt:variant>
        <vt:lpwstr/>
      </vt:variant>
      <vt:variant>
        <vt:lpwstr>_Toc183773282</vt:lpwstr>
      </vt:variant>
      <vt:variant>
        <vt:i4>1245239</vt:i4>
      </vt:variant>
      <vt:variant>
        <vt:i4>14</vt:i4>
      </vt:variant>
      <vt:variant>
        <vt:i4>0</vt:i4>
      </vt:variant>
      <vt:variant>
        <vt:i4>5</vt:i4>
      </vt:variant>
      <vt:variant>
        <vt:lpwstr/>
      </vt:variant>
      <vt:variant>
        <vt:lpwstr>_Toc183773281</vt:lpwstr>
      </vt:variant>
      <vt:variant>
        <vt:i4>1245239</vt:i4>
      </vt:variant>
      <vt:variant>
        <vt:i4>8</vt:i4>
      </vt:variant>
      <vt:variant>
        <vt:i4>0</vt:i4>
      </vt:variant>
      <vt:variant>
        <vt:i4>5</vt:i4>
      </vt:variant>
      <vt:variant>
        <vt:lpwstr/>
      </vt:variant>
      <vt:variant>
        <vt:lpwstr>_Toc183773280</vt:lpwstr>
      </vt:variant>
      <vt:variant>
        <vt:i4>1835063</vt:i4>
      </vt:variant>
      <vt:variant>
        <vt:i4>2</vt:i4>
      </vt:variant>
      <vt:variant>
        <vt:i4>0</vt:i4>
      </vt:variant>
      <vt:variant>
        <vt:i4>5</vt:i4>
      </vt:variant>
      <vt:variant>
        <vt:lpwstr/>
      </vt:variant>
      <vt:variant>
        <vt:lpwstr>_Toc183773279</vt:lpwstr>
      </vt:variant>
      <vt:variant>
        <vt:i4>6160494</vt:i4>
      </vt:variant>
      <vt:variant>
        <vt:i4>21</vt:i4>
      </vt:variant>
      <vt:variant>
        <vt:i4>0</vt:i4>
      </vt:variant>
      <vt:variant>
        <vt:i4>5</vt:i4>
      </vt:variant>
      <vt:variant>
        <vt:lpwstr>mailto:Jeroen.Redegeld@ka.prorail.nl</vt:lpwstr>
      </vt:variant>
      <vt:variant>
        <vt:lpwstr/>
      </vt:variant>
      <vt:variant>
        <vt:i4>1179703</vt:i4>
      </vt:variant>
      <vt:variant>
        <vt:i4>18</vt:i4>
      </vt:variant>
      <vt:variant>
        <vt:i4>0</vt:i4>
      </vt:variant>
      <vt:variant>
        <vt:i4>5</vt:i4>
      </vt:variant>
      <vt:variant>
        <vt:lpwstr>mailto:Stefan.Oostrom@ka.prorail.nl</vt:lpwstr>
      </vt:variant>
      <vt:variant>
        <vt:lpwstr/>
      </vt:variant>
      <vt:variant>
        <vt:i4>2949148</vt:i4>
      </vt:variant>
      <vt:variant>
        <vt:i4>15</vt:i4>
      </vt:variant>
      <vt:variant>
        <vt:i4>0</vt:i4>
      </vt:variant>
      <vt:variant>
        <vt:i4>5</vt:i4>
      </vt:variant>
      <vt:variant>
        <vt:lpwstr>mailto:Margot.vanderHelm@ka.prorail.nl</vt:lpwstr>
      </vt:variant>
      <vt:variant>
        <vt:lpwstr/>
      </vt:variant>
      <vt:variant>
        <vt:i4>4063257</vt:i4>
      </vt:variant>
      <vt:variant>
        <vt:i4>12</vt:i4>
      </vt:variant>
      <vt:variant>
        <vt:i4>0</vt:i4>
      </vt:variant>
      <vt:variant>
        <vt:i4>5</vt:i4>
      </vt:variant>
      <vt:variant>
        <vt:lpwstr>mailto:stijn.venema@ka.prorail.nl</vt:lpwstr>
      </vt:variant>
      <vt:variant>
        <vt:lpwstr/>
      </vt:variant>
      <vt:variant>
        <vt:i4>6160494</vt:i4>
      </vt:variant>
      <vt:variant>
        <vt:i4>9</vt:i4>
      </vt:variant>
      <vt:variant>
        <vt:i4>0</vt:i4>
      </vt:variant>
      <vt:variant>
        <vt:i4>5</vt:i4>
      </vt:variant>
      <vt:variant>
        <vt:lpwstr>mailto:Jeroen.Redegeld@ka.prorail.nl</vt:lpwstr>
      </vt:variant>
      <vt:variant>
        <vt:lpwstr/>
      </vt:variant>
      <vt:variant>
        <vt:i4>1179703</vt:i4>
      </vt:variant>
      <vt:variant>
        <vt:i4>6</vt:i4>
      </vt:variant>
      <vt:variant>
        <vt:i4>0</vt:i4>
      </vt:variant>
      <vt:variant>
        <vt:i4>5</vt:i4>
      </vt:variant>
      <vt:variant>
        <vt:lpwstr>mailto:Stefan.Oostrom@ka.prorail.nl</vt:lpwstr>
      </vt:variant>
      <vt:variant>
        <vt:lpwstr/>
      </vt:variant>
      <vt:variant>
        <vt:i4>2686987</vt:i4>
      </vt:variant>
      <vt:variant>
        <vt:i4>3</vt:i4>
      </vt:variant>
      <vt:variant>
        <vt:i4>0</vt:i4>
      </vt:variant>
      <vt:variant>
        <vt:i4>5</vt:i4>
      </vt:variant>
      <vt:variant>
        <vt:lpwstr>mailto:Bas.Linskens@ka.prorail.nl</vt:lpwstr>
      </vt:variant>
      <vt:variant>
        <vt:lpwstr/>
      </vt:variant>
      <vt:variant>
        <vt:i4>1179703</vt:i4>
      </vt:variant>
      <vt:variant>
        <vt:i4>0</vt:i4>
      </vt:variant>
      <vt:variant>
        <vt:i4>0</vt:i4>
      </vt:variant>
      <vt:variant>
        <vt:i4>5</vt:i4>
      </vt:variant>
      <vt:variant>
        <vt:lpwstr>mailto:Stefan.Oostrom@ka.prorail.nl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Linskens, B.S. (Bas)</dc:creator>
  <cp:keywords/>
  <dc:description/>
  <cp:lastModifiedBy>Helm, M van der (Margot)</cp:lastModifiedBy>
  <cp:revision>278</cp:revision>
  <cp:lastPrinted>2024-12-19T11:19:00Z</cp:lastPrinted>
  <dcterms:created xsi:type="dcterms:W3CDTF">2024-11-20T04:23:00Z</dcterms:created>
  <dcterms:modified xsi:type="dcterms:W3CDTF">2025-01-23T12:38:00Z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Method">
    <vt:lpwstr>Standard</vt:lpwstr>
  </property>
  <property fmtid="{D5CDD505-2E9C-101B-9397-08002B2CF9AE}" pid="4" name="MSIP_Label_24e57bac-d225-40fb-8a9e-62b5be587a96_Name">
    <vt:lpwstr>Internal</vt:lpwstr>
  </property>
  <property fmtid="{D5CDD505-2E9C-101B-9397-08002B2CF9AE}" pid="5" name="MSIP_Label_24e57bac-d225-40fb-8a9e-62b5be587a96_SiteId">
    <vt:lpwstr>a398fcff-8d2b-4930-a7f7-e1c99a108d77</vt:lpwstr>
  </property>
  <property fmtid="{D5CDD505-2E9C-101B-9397-08002B2CF9AE}" pid="6" name="MSIP_Label_24e57bac-d225-40fb-8a9e-62b5be587a96_ContentBits">
    <vt:lpwstr>0</vt:lpwstr>
  </property>
  <property fmtid="{D5CDD505-2E9C-101B-9397-08002B2CF9AE}" pid="7" name="ContentTypeId">
    <vt:lpwstr>0x010100310AA4A10C837C44A2DE89EE293E9E77</vt:lpwstr>
  </property>
  <property fmtid="{D5CDD505-2E9C-101B-9397-08002B2CF9AE}" pid="8" name="MediaServiceImageTags">
    <vt:lpwstr/>
  </property>
  <property fmtid="{D5CDD505-2E9C-101B-9397-08002B2CF9AE}" pid="9" name="MSIP_Label_24e57bac-d225-40fb-8a9e-62b5be587a96_SetDate">
    <vt:lpwstr>2021-04-23T14:51:11Z</vt:lpwstr>
  </property>
  <property fmtid="{D5CDD505-2E9C-101B-9397-08002B2CF9AE}" pid="10" name="MSIP_Label_24e57bac-d225-40fb-8a9e-62b5be587a96_ActionId">
    <vt:lpwstr>16ec5c05-1d0f-46fe-89f5-00008a0ea1c5</vt:lpwstr>
  </property>
  <property fmtid="{D5CDD505-2E9C-101B-9397-08002B2CF9AE}" pid="11" name="_dlc_DocIdItemGuid">
    <vt:lpwstr>6c27cd8c-6154-4d1d-a591-d144f1649935</vt:lpwstr>
  </property>
</Properties>
</file>