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7D711D" w:rsidRPr="008867D8" w:rsidRDefault="007D711D">
      <w:pPr>
        <w:widowControl/>
        <w:jc w:val="center"/>
        <w:rPr>
          <w:b/>
        </w:rPr>
      </w:pPr>
    </w:p>
    <w:p w14:paraId="0A37501D" w14:textId="77777777" w:rsidR="007D711D" w:rsidRPr="008867D8" w:rsidRDefault="007D711D">
      <w:pPr>
        <w:widowControl/>
        <w:jc w:val="center"/>
        <w:rPr>
          <w:b/>
        </w:rPr>
      </w:pPr>
    </w:p>
    <w:p w14:paraId="5DAB6C7B" w14:textId="77777777" w:rsidR="007D711D" w:rsidRPr="008867D8" w:rsidRDefault="007D711D">
      <w:pPr>
        <w:widowControl/>
        <w:jc w:val="center"/>
        <w:rPr>
          <w:b/>
        </w:rPr>
      </w:pPr>
    </w:p>
    <w:p w14:paraId="21902C10" w14:textId="77777777" w:rsidR="007D711D" w:rsidRPr="008867D8" w:rsidRDefault="00BA4EC0">
      <w:pPr>
        <w:jc w:val="center"/>
        <w:rPr>
          <w:rFonts w:cs="Arial"/>
          <w:b/>
          <w:sz w:val="32"/>
        </w:rPr>
      </w:pPr>
      <w:r w:rsidRPr="000C2248">
        <w:rPr>
          <w:rFonts w:cs="Arial"/>
          <w:b/>
          <w:sz w:val="32"/>
        </w:rPr>
        <w:t>Wachtkamero</w:t>
      </w:r>
      <w:r w:rsidR="007D711D" w:rsidRPr="000C2248">
        <w:rPr>
          <w:rFonts w:cs="Arial"/>
          <w:b/>
          <w:sz w:val="32"/>
        </w:rPr>
        <w:t>vereenkomst</w:t>
      </w:r>
    </w:p>
    <w:p w14:paraId="02EB378F" w14:textId="77777777" w:rsidR="007D711D" w:rsidRPr="008867D8" w:rsidRDefault="007D711D">
      <w:pPr>
        <w:jc w:val="center"/>
        <w:rPr>
          <w:rFonts w:cs="Arial"/>
          <w:b/>
          <w:sz w:val="32"/>
        </w:rPr>
      </w:pPr>
    </w:p>
    <w:p w14:paraId="7AEC902D" w14:textId="77777777" w:rsidR="007D711D" w:rsidRPr="008867D8" w:rsidRDefault="007D711D">
      <w:pPr>
        <w:jc w:val="center"/>
        <w:rPr>
          <w:rFonts w:cs="Arial"/>
          <w:b/>
          <w:sz w:val="32"/>
        </w:rPr>
      </w:pPr>
      <w:r w:rsidRPr="008867D8">
        <w:rPr>
          <w:rFonts w:cs="Arial"/>
          <w:b/>
          <w:sz w:val="32"/>
        </w:rPr>
        <w:t>betreffende</w:t>
      </w:r>
    </w:p>
    <w:p w14:paraId="6A05A809" w14:textId="77777777" w:rsidR="007D711D" w:rsidRPr="008867D8" w:rsidRDefault="007D711D">
      <w:pPr>
        <w:jc w:val="center"/>
        <w:rPr>
          <w:rFonts w:cs="Arial"/>
          <w:b/>
          <w:sz w:val="32"/>
        </w:rPr>
      </w:pPr>
    </w:p>
    <w:p w14:paraId="172A0622" w14:textId="7A331939" w:rsidR="007D711D" w:rsidRPr="008867D8" w:rsidRDefault="00F777DE">
      <w:pPr>
        <w:jc w:val="center"/>
        <w:rPr>
          <w:rFonts w:cs="Arial"/>
          <w:b/>
          <w:sz w:val="32"/>
        </w:rPr>
      </w:pPr>
      <w:r w:rsidRPr="000C2248">
        <w:rPr>
          <w:rFonts w:cs="Arial"/>
          <w:b/>
          <w:sz w:val="32"/>
        </w:rPr>
        <w:t>Navigatie-</w:t>
      </w:r>
      <w:r w:rsidR="00736B07">
        <w:rPr>
          <w:rFonts w:cs="Arial"/>
          <w:b/>
          <w:sz w:val="32"/>
        </w:rPr>
        <w:t xml:space="preserve">, </w:t>
      </w:r>
      <w:proofErr w:type="spellStart"/>
      <w:r w:rsidRPr="000C2248">
        <w:rPr>
          <w:rFonts w:cs="Arial"/>
          <w:b/>
          <w:sz w:val="32"/>
        </w:rPr>
        <w:t>voertuigvolg</w:t>
      </w:r>
      <w:proofErr w:type="spellEnd"/>
      <w:r w:rsidR="003A1B88">
        <w:rPr>
          <w:rFonts w:cs="Arial"/>
          <w:b/>
          <w:sz w:val="32"/>
        </w:rPr>
        <w:t>- en</w:t>
      </w:r>
      <w:r w:rsidRPr="000C2248">
        <w:rPr>
          <w:rFonts w:cs="Arial"/>
          <w:b/>
          <w:sz w:val="32"/>
        </w:rPr>
        <w:t xml:space="preserve"> ritregistratie</w:t>
      </w:r>
      <w:r w:rsidR="003A1B88" w:rsidRPr="000C2248">
        <w:rPr>
          <w:rFonts w:cs="Arial"/>
          <w:b/>
          <w:sz w:val="32"/>
        </w:rPr>
        <w:t xml:space="preserve">systemen </w:t>
      </w:r>
    </w:p>
    <w:p w14:paraId="5A39BBE3" w14:textId="77777777" w:rsidR="007D711D" w:rsidRPr="008867D8" w:rsidRDefault="007D711D">
      <w:pPr>
        <w:jc w:val="center"/>
        <w:rPr>
          <w:rFonts w:cs="Arial"/>
          <w:b/>
          <w:sz w:val="32"/>
        </w:rPr>
      </w:pPr>
    </w:p>
    <w:p w14:paraId="7922190D" w14:textId="10F5357C" w:rsidR="007D711D" w:rsidRDefault="000C2248">
      <w:pPr>
        <w:jc w:val="center"/>
        <w:rPr>
          <w:rFonts w:cs="Arial"/>
          <w:b/>
          <w:sz w:val="32"/>
        </w:rPr>
      </w:pPr>
      <w:r>
        <w:rPr>
          <w:rFonts w:cs="Arial"/>
          <w:b/>
          <w:sz w:val="32"/>
        </w:rPr>
        <w:t>t</w:t>
      </w:r>
      <w:r w:rsidR="007D711D" w:rsidRPr="008867D8">
        <w:rPr>
          <w:rFonts w:cs="Arial"/>
          <w:b/>
          <w:sz w:val="32"/>
        </w:rPr>
        <w:t>ussen</w:t>
      </w:r>
    </w:p>
    <w:p w14:paraId="14CB8707" w14:textId="77777777" w:rsidR="000C2248" w:rsidRPr="008867D8" w:rsidRDefault="000C2248">
      <w:pPr>
        <w:jc w:val="center"/>
        <w:rPr>
          <w:rFonts w:cs="Arial"/>
          <w:b/>
          <w:sz w:val="32"/>
        </w:rPr>
      </w:pPr>
    </w:p>
    <w:p w14:paraId="41C8F396" w14:textId="54DDA539" w:rsidR="007D711D" w:rsidRPr="000C2248" w:rsidRDefault="000C2248" w:rsidP="4D7551CD">
      <w:pPr>
        <w:jc w:val="center"/>
        <w:rPr>
          <w:rFonts w:cs="Arial"/>
          <w:b/>
          <w:sz w:val="32"/>
        </w:rPr>
      </w:pPr>
      <w:r w:rsidRPr="000C2248">
        <w:rPr>
          <w:rFonts w:cs="Arial"/>
          <w:b/>
          <w:sz w:val="32"/>
        </w:rPr>
        <w:t>ProRail</w:t>
      </w:r>
    </w:p>
    <w:p w14:paraId="3EED60DF" w14:textId="77777777" w:rsidR="007D711D" w:rsidRPr="008867D8" w:rsidRDefault="007D711D">
      <w:pPr>
        <w:jc w:val="center"/>
        <w:rPr>
          <w:rFonts w:cs="Arial"/>
          <w:b/>
          <w:sz w:val="32"/>
        </w:rPr>
      </w:pPr>
      <w:r w:rsidRPr="008867D8">
        <w:rPr>
          <w:rFonts w:cs="Arial"/>
          <w:b/>
          <w:sz w:val="32"/>
        </w:rPr>
        <w:t>en</w:t>
      </w:r>
    </w:p>
    <w:p w14:paraId="72A3D3EC" w14:textId="77777777" w:rsidR="007D711D" w:rsidRPr="008867D8" w:rsidRDefault="007D711D">
      <w:pPr>
        <w:jc w:val="center"/>
        <w:rPr>
          <w:rFonts w:cs="Arial"/>
          <w:b/>
          <w:sz w:val="32"/>
        </w:rPr>
      </w:pPr>
    </w:p>
    <w:p w14:paraId="43E36613" w14:textId="77777777" w:rsidR="007D711D" w:rsidRPr="008867D8" w:rsidRDefault="007D711D">
      <w:pPr>
        <w:jc w:val="center"/>
        <w:rPr>
          <w:rFonts w:cs="Arial"/>
          <w:b/>
          <w:sz w:val="32"/>
        </w:rPr>
      </w:pPr>
      <w:r w:rsidRPr="008867D8">
        <w:rPr>
          <w:rFonts w:cs="Arial"/>
          <w:b/>
          <w:sz w:val="32"/>
        </w:rPr>
        <w:t>Opdrachtnemer B.V.</w:t>
      </w:r>
    </w:p>
    <w:p w14:paraId="0D0B940D" w14:textId="77777777" w:rsidR="007D711D" w:rsidRPr="008867D8" w:rsidRDefault="007D711D">
      <w:pPr>
        <w:jc w:val="center"/>
        <w:rPr>
          <w:rFonts w:cs="Arial"/>
          <w:b/>
          <w:sz w:val="32"/>
        </w:rPr>
      </w:pPr>
    </w:p>
    <w:p w14:paraId="0E27B00A" w14:textId="77777777" w:rsidR="007D711D" w:rsidRPr="008867D8" w:rsidRDefault="007D711D">
      <w:pPr>
        <w:jc w:val="center"/>
        <w:rPr>
          <w:rFonts w:cs="Arial"/>
          <w:b/>
          <w:sz w:val="32"/>
        </w:rPr>
      </w:pPr>
    </w:p>
    <w:p w14:paraId="55AD24E6" w14:textId="43108563" w:rsidR="007D711D" w:rsidRPr="00F777DE" w:rsidRDefault="00680091">
      <w:pPr>
        <w:jc w:val="center"/>
        <w:rPr>
          <w:rFonts w:cs="Arial"/>
          <w:b/>
          <w:sz w:val="32"/>
        </w:rPr>
      </w:pPr>
      <w:r w:rsidRPr="006A7570">
        <w:rPr>
          <w:rFonts w:cs="Arial"/>
          <w:b/>
          <w:sz w:val="32"/>
        </w:rPr>
        <w:t>T</w:t>
      </w:r>
      <w:r w:rsidR="00F777DE" w:rsidRPr="006A7570">
        <w:rPr>
          <w:rFonts w:cs="Arial"/>
          <w:b/>
          <w:sz w:val="32"/>
        </w:rPr>
        <w:t>N</w:t>
      </w:r>
      <w:r w:rsidR="006A7570">
        <w:rPr>
          <w:rFonts w:cs="Arial"/>
          <w:b/>
          <w:sz w:val="32"/>
        </w:rPr>
        <w:t>440923</w:t>
      </w:r>
    </w:p>
    <w:p w14:paraId="60061E4C" w14:textId="77777777" w:rsidR="007D711D" w:rsidRPr="008867D8" w:rsidRDefault="007D711D"/>
    <w:p w14:paraId="4B94D5A5" w14:textId="09AA1880" w:rsidR="007D711D" w:rsidRPr="008867D8" w:rsidRDefault="007D711D">
      <w:r w:rsidRPr="008867D8">
        <w:rPr>
          <w:b/>
          <w:bCs/>
          <w:sz w:val="52"/>
        </w:rPr>
        <w:br w:type="page"/>
      </w:r>
    </w:p>
    <w:p w14:paraId="0E069F7C" w14:textId="11268FC1" w:rsidR="007D711D" w:rsidRPr="008867D8" w:rsidRDefault="00F777DE">
      <w:pPr>
        <w:widowControl/>
        <w:rPr>
          <w:b/>
          <w:spacing w:val="-2"/>
        </w:rPr>
      </w:pPr>
      <w:r>
        <w:rPr>
          <w:b/>
        </w:rPr>
        <w:lastRenderedPageBreak/>
        <w:t>De ondergetekenden</w:t>
      </w:r>
      <w:r w:rsidR="007D711D" w:rsidRPr="008867D8">
        <w:rPr>
          <w:b/>
        </w:rPr>
        <w:t>:</w:t>
      </w:r>
    </w:p>
    <w:p w14:paraId="049F31CB" w14:textId="77777777" w:rsidR="007D711D" w:rsidRPr="008867D8" w:rsidRDefault="007D711D">
      <w:pPr>
        <w:widowControl/>
        <w:spacing w:after="0"/>
      </w:pPr>
    </w:p>
    <w:p w14:paraId="21C09E56" w14:textId="58388CAA" w:rsidR="00F777DE" w:rsidRDefault="007D711D" w:rsidP="00F777DE">
      <w:r w:rsidRPr="00F777DE">
        <w:rPr>
          <w:b/>
          <w:bCs/>
        </w:rPr>
        <w:t>ProRail B.V.</w:t>
      </w:r>
      <w:r w:rsidRPr="008867D8">
        <w:t xml:space="preserve">, </w:t>
      </w:r>
      <w:r w:rsidR="00F777DE">
        <w:t xml:space="preserve">gevestigd te Utrecht, </w:t>
      </w:r>
      <w:proofErr w:type="spellStart"/>
      <w:r w:rsidR="00F777DE">
        <w:t>Moreelsepark</w:t>
      </w:r>
      <w:proofErr w:type="spellEnd"/>
      <w:r w:rsidR="00F777DE">
        <w:t xml:space="preserve"> 3, ingeschreven in het Handelsregister van de Kamer van Koophandel onder nummer </w:t>
      </w:r>
      <w:r w:rsidR="00F777DE" w:rsidRPr="00F777DE">
        <w:rPr>
          <w:highlight w:val="yellow"/>
        </w:rPr>
        <w:t>[KvK-nummer]</w:t>
      </w:r>
      <w:r w:rsidR="00F777DE">
        <w:t>, hierbij vertegenwoordigd door [</w:t>
      </w:r>
      <w:r w:rsidR="00F777DE" w:rsidRPr="00F777DE">
        <w:rPr>
          <w:highlight w:val="yellow"/>
        </w:rPr>
        <w:t>naam en functie] en [naam en functie]</w:t>
      </w:r>
      <w:r w:rsidR="00F777DE">
        <w:t xml:space="preserve">, </w:t>
      </w:r>
    </w:p>
    <w:p w14:paraId="416FFD70" w14:textId="75871A03" w:rsidR="007D711D" w:rsidRPr="008867D8" w:rsidRDefault="00F777DE" w:rsidP="00F777DE">
      <w:r>
        <w:t>hierna te noemen: “ProRail”,</w:t>
      </w:r>
    </w:p>
    <w:p w14:paraId="53128261" w14:textId="77777777" w:rsidR="007D711D" w:rsidRPr="008867D8" w:rsidRDefault="007D711D">
      <w:pPr>
        <w:numPr>
          <w:ilvl w:val="12"/>
          <w:numId w:val="0"/>
        </w:numPr>
        <w:spacing w:after="0"/>
        <w:ind w:right="709"/>
        <w:rPr>
          <w:spacing w:val="-2"/>
        </w:rPr>
      </w:pPr>
    </w:p>
    <w:p w14:paraId="62486C05" w14:textId="77777777" w:rsidR="007D711D" w:rsidRPr="008867D8" w:rsidRDefault="007D711D">
      <w:pPr>
        <w:numPr>
          <w:ilvl w:val="12"/>
          <w:numId w:val="0"/>
        </w:numPr>
        <w:spacing w:after="0"/>
        <w:ind w:right="709"/>
        <w:rPr>
          <w:spacing w:val="-2"/>
        </w:rPr>
      </w:pPr>
    </w:p>
    <w:p w14:paraId="479CD775" w14:textId="77777777" w:rsidR="007D711D" w:rsidRPr="008867D8" w:rsidRDefault="007D711D">
      <w:pPr>
        <w:numPr>
          <w:ilvl w:val="12"/>
          <w:numId w:val="0"/>
        </w:numPr>
        <w:spacing w:after="0"/>
        <w:ind w:right="709"/>
        <w:rPr>
          <w:spacing w:val="-2"/>
        </w:rPr>
      </w:pPr>
      <w:r w:rsidRPr="008867D8">
        <w:rPr>
          <w:spacing w:val="-2"/>
        </w:rPr>
        <w:t>en</w:t>
      </w:r>
    </w:p>
    <w:p w14:paraId="4101652C" w14:textId="77777777" w:rsidR="007D711D" w:rsidRPr="008867D8" w:rsidRDefault="007D711D">
      <w:pPr>
        <w:numPr>
          <w:ilvl w:val="12"/>
          <w:numId w:val="0"/>
        </w:numPr>
        <w:spacing w:after="0"/>
        <w:ind w:right="709"/>
        <w:rPr>
          <w:spacing w:val="-2"/>
        </w:rPr>
      </w:pPr>
    </w:p>
    <w:p w14:paraId="1DC2506E" w14:textId="37DCE1AC" w:rsidR="00F777DE" w:rsidRPr="00F777DE" w:rsidRDefault="00F777DE" w:rsidP="00F777DE">
      <w:pPr>
        <w:rPr>
          <w:spacing w:val="-2"/>
        </w:rPr>
      </w:pPr>
      <w:r w:rsidRPr="00F777DE">
        <w:rPr>
          <w:spacing w:val="-2"/>
          <w:highlight w:val="yellow"/>
        </w:rPr>
        <w:t>[naam wachtkamercontractant en rechtsvorm]</w:t>
      </w:r>
      <w:r w:rsidR="007D711D" w:rsidRPr="008867D8">
        <w:rPr>
          <w:spacing w:val="-2"/>
        </w:rPr>
        <w:t xml:space="preserve">, </w:t>
      </w:r>
      <w:r w:rsidRPr="00F777DE">
        <w:rPr>
          <w:spacing w:val="-2"/>
        </w:rPr>
        <w:t xml:space="preserve">gevestigd te </w:t>
      </w:r>
      <w:r w:rsidRPr="00F777DE">
        <w:rPr>
          <w:spacing w:val="-2"/>
          <w:highlight w:val="yellow"/>
        </w:rPr>
        <w:t>[statutaire vestigingsplaats]</w:t>
      </w:r>
      <w:r w:rsidRPr="00F777DE">
        <w:rPr>
          <w:spacing w:val="-2"/>
        </w:rPr>
        <w:t xml:space="preserve"> en kantoorhoudend te [plaats] aan het adres </w:t>
      </w:r>
      <w:r w:rsidRPr="00F777DE">
        <w:rPr>
          <w:spacing w:val="-2"/>
          <w:highlight w:val="yellow"/>
        </w:rPr>
        <w:t>[adres],</w:t>
      </w:r>
      <w:r w:rsidRPr="00F777DE">
        <w:rPr>
          <w:spacing w:val="-2"/>
        </w:rPr>
        <w:t xml:space="preserve"> ingeschreven in het Handelsregister van de Kamer van Koophandel onder nummer [</w:t>
      </w:r>
      <w:r w:rsidRPr="00F777DE">
        <w:rPr>
          <w:spacing w:val="-2"/>
          <w:highlight w:val="yellow"/>
        </w:rPr>
        <w:t>KvK-nummer]</w:t>
      </w:r>
      <w:r w:rsidRPr="00F777DE">
        <w:rPr>
          <w:spacing w:val="-2"/>
        </w:rPr>
        <w:t xml:space="preserve"> hierbij vertegenwoordigd door </w:t>
      </w:r>
      <w:r w:rsidRPr="00F777DE">
        <w:rPr>
          <w:spacing w:val="-2"/>
          <w:highlight w:val="yellow"/>
        </w:rPr>
        <w:t>[naam en functie]</w:t>
      </w:r>
      <w:r w:rsidRPr="00F777DE">
        <w:rPr>
          <w:spacing w:val="-2"/>
        </w:rPr>
        <w:t xml:space="preserve"> </w:t>
      </w:r>
    </w:p>
    <w:p w14:paraId="403D6370" w14:textId="01EBE973" w:rsidR="007D711D" w:rsidRPr="008867D8" w:rsidRDefault="00F777DE" w:rsidP="00F777DE">
      <w:r w:rsidRPr="00F777DE">
        <w:rPr>
          <w:spacing w:val="-2"/>
        </w:rPr>
        <w:t>hierna te noemen: “</w:t>
      </w:r>
      <w:r w:rsidR="00AB55BA">
        <w:rPr>
          <w:spacing w:val="-2"/>
        </w:rPr>
        <w:t>Contractant</w:t>
      </w:r>
      <w:r w:rsidRPr="00F777DE">
        <w:rPr>
          <w:spacing w:val="-2"/>
        </w:rPr>
        <w:t>”</w:t>
      </w:r>
    </w:p>
    <w:p w14:paraId="4DDBEF00" w14:textId="77777777" w:rsidR="007D711D" w:rsidRPr="008867D8" w:rsidRDefault="007D711D">
      <w:pPr>
        <w:widowControl/>
      </w:pPr>
    </w:p>
    <w:p w14:paraId="5A8B2696" w14:textId="4F12BDAD" w:rsidR="007D711D" w:rsidRPr="008867D8" w:rsidRDefault="007D711D">
      <w:pPr>
        <w:widowControl/>
      </w:pPr>
      <w:r w:rsidRPr="008867D8">
        <w:t>hierna gezamenlijk te noemen ‘Partijen’ en ieder afzonderlijk ‘Partij’</w:t>
      </w:r>
    </w:p>
    <w:p w14:paraId="3461D779" w14:textId="77777777" w:rsidR="007D711D" w:rsidRPr="008867D8" w:rsidRDefault="007D711D">
      <w:pPr>
        <w:widowControl/>
      </w:pPr>
    </w:p>
    <w:p w14:paraId="1074659D" w14:textId="12557922" w:rsidR="007D711D" w:rsidRPr="008867D8" w:rsidRDefault="00F777DE">
      <w:pPr>
        <w:widowControl/>
        <w:rPr>
          <w:b/>
        </w:rPr>
      </w:pPr>
      <w:bookmarkStart w:id="0" w:name="_Toc469554435"/>
      <w:bookmarkStart w:id="1" w:name="_Toc475362207"/>
      <w:r>
        <w:rPr>
          <w:b/>
        </w:rPr>
        <w:t>OVERWEGEN ALS VOLGT</w:t>
      </w:r>
      <w:r w:rsidR="007D711D" w:rsidRPr="008867D8">
        <w:rPr>
          <w:b/>
        </w:rPr>
        <w:t>:</w:t>
      </w:r>
    </w:p>
    <w:p w14:paraId="474CE88A" w14:textId="3700E24D" w:rsidR="00463901" w:rsidRDefault="00463901" w:rsidP="004856E6">
      <w:pPr>
        <w:pStyle w:val="Lijstalinea"/>
        <w:numPr>
          <w:ilvl w:val="0"/>
          <w:numId w:val="5"/>
        </w:numPr>
      </w:pPr>
      <w:bookmarkStart w:id="2" w:name="_Ref176527605"/>
      <w:r>
        <w:t xml:space="preserve">ProRail </w:t>
      </w:r>
      <w:r w:rsidR="00F777DE">
        <w:t xml:space="preserve">heeft </w:t>
      </w:r>
      <w:r>
        <w:t xml:space="preserve">in het kader van het project </w:t>
      </w:r>
      <w:r w:rsidR="00F777DE" w:rsidRPr="00AB55BA">
        <w:rPr>
          <w:highlight w:val="yellow"/>
        </w:rPr>
        <w:t>navigatie-</w:t>
      </w:r>
      <w:r w:rsidR="00736B07">
        <w:rPr>
          <w:highlight w:val="yellow"/>
        </w:rPr>
        <w:t xml:space="preserve">, </w:t>
      </w:r>
      <w:proofErr w:type="spellStart"/>
      <w:r w:rsidR="00F777DE" w:rsidRPr="00AB55BA">
        <w:rPr>
          <w:highlight w:val="yellow"/>
        </w:rPr>
        <w:t>voertuigvolg</w:t>
      </w:r>
      <w:proofErr w:type="spellEnd"/>
      <w:r w:rsidR="00736B07">
        <w:rPr>
          <w:highlight w:val="yellow"/>
        </w:rPr>
        <w:t>- en ritregistratie</w:t>
      </w:r>
      <w:r w:rsidR="00F777DE" w:rsidRPr="00AB55BA">
        <w:rPr>
          <w:highlight w:val="yellow"/>
        </w:rPr>
        <w:t xml:space="preserve">systemen </w:t>
      </w:r>
      <w:r>
        <w:t xml:space="preserve">een </w:t>
      </w:r>
      <w:r w:rsidR="00F777DE" w:rsidRPr="00F777DE">
        <w:t xml:space="preserve">Europese openbare aanbestedingsprocedure </w:t>
      </w:r>
      <w:r>
        <w:t>gevoerd conform het ARN201</w:t>
      </w:r>
      <w:r w:rsidR="00F777DE">
        <w:t>6</w:t>
      </w:r>
      <w:r>
        <w:t xml:space="preserve"> met aanbestedingsnummer </w:t>
      </w:r>
      <w:r w:rsidRPr="00AB55BA">
        <w:rPr>
          <w:highlight w:val="yellow"/>
        </w:rPr>
        <w:t>TN</w:t>
      </w:r>
      <w:r w:rsidR="0036223D" w:rsidRPr="0036223D">
        <w:rPr>
          <w:highlight w:val="yellow"/>
        </w:rPr>
        <w:t>440923</w:t>
      </w:r>
      <w:r w:rsidR="00AB55BA">
        <w:t xml:space="preserve"> die op datum </w:t>
      </w:r>
      <w:r w:rsidR="00AB55BA" w:rsidRPr="00AB55BA">
        <w:rPr>
          <w:highlight w:val="yellow"/>
        </w:rPr>
        <w:t>[….2024]</w:t>
      </w:r>
      <w:r w:rsidR="00AB55BA">
        <w:t xml:space="preserve"> op TenderNed is gepubliceerd</w:t>
      </w:r>
      <w:r>
        <w:t>;</w:t>
      </w:r>
      <w:bookmarkEnd w:id="2"/>
    </w:p>
    <w:p w14:paraId="68CBA983" w14:textId="0EA22F24" w:rsidR="00AB55BA" w:rsidRDefault="00AB55BA" w:rsidP="004856E6">
      <w:pPr>
        <w:pStyle w:val="Lijstalinea"/>
        <w:numPr>
          <w:ilvl w:val="0"/>
          <w:numId w:val="5"/>
        </w:numPr>
      </w:pPr>
      <w:r>
        <w:t>Contractant is in voornoemde procedure op grond van zijn inschrijving als tweede in rang geëindigd;</w:t>
      </w:r>
    </w:p>
    <w:p w14:paraId="6B8DF569" w14:textId="7039ECAD" w:rsidR="00AB55BA" w:rsidRDefault="00AB55BA" w:rsidP="004856E6">
      <w:pPr>
        <w:pStyle w:val="Lijstalinea"/>
        <w:numPr>
          <w:ilvl w:val="0"/>
          <w:numId w:val="5"/>
        </w:numPr>
      </w:pPr>
      <w:r>
        <w:t xml:space="preserve">ProRail behoudt zich het recht voor in het geval de </w:t>
      </w:r>
      <w:r w:rsidR="29DED9D7">
        <w:t>o</w:t>
      </w:r>
      <w:r>
        <w:t xml:space="preserve">vereenkomst met </w:t>
      </w:r>
      <w:r w:rsidR="004856E6">
        <w:t>de op de eerste plaats geëindigde Inschrijver</w:t>
      </w:r>
      <w:r>
        <w:t xml:space="preserve"> (de winnaar van de Aanbestedingsprocedure) (om welke reden dan ook) eindigt, zonder een nieuwe aanbestedingsprocedure te starten, de opdracht te laten uitvoeren door de Contractant;</w:t>
      </w:r>
    </w:p>
    <w:p w14:paraId="4DD95201" w14:textId="6400B5DD" w:rsidR="00AB55BA" w:rsidRDefault="00AB55BA" w:rsidP="004856E6">
      <w:pPr>
        <w:pStyle w:val="Lijstalinea"/>
        <w:numPr>
          <w:ilvl w:val="0"/>
          <w:numId w:val="5"/>
        </w:numPr>
      </w:pPr>
      <w:r>
        <w:t xml:space="preserve">ProRail heeft de opdracht gegund aan </w:t>
      </w:r>
      <w:r w:rsidRPr="009B37C4">
        <w:rPr>
          <w:highlight w:val="yellow"/>
        </w:rPr>
        <w:t>[naam winnaar aanbesteding]</w:t>
      </w:r>
      <w:r>
        <w:t xml:space="preserve"> voor de duur van vier </w:t>
      </w:r>
      <w:r w:rsidR="0036223D">
        <w:t xml:space="preserve">(4) </w:t>
      </w:r>
      <w:r>
        <w:t xml:space="preserve">jaar met een optie tot verlenging van </w:t>
      </w:r>
      <w:r w:rsidR="00736B07">
        <w:t>vier</w:t>
      </w:r>
      <w:r w:rsidR="009B37C4">
        <w:t xml:space="preserve"> </w:t>
      </w:r>
      <w:r w:rsidR="00736B07">
        <w:t xml:space="preserve">(4) </w:t>
      </w:r>
      <w:r w:rsidR="009B37C4">
        <w:t xml:space="preserve">maal voor de duur van </w:t>
      </w:r>
      <w:r w:rsidR="00736B07">
        <w:t>één (1)</w:t>
      </w:r>
      <w:r w:rsidR="009B37C4">
        <w:t xml:space="preserve"> jaar. De startdatum van de overeenkomst is </w:t>
      </w:r>
      <w:r w:rsidR="009B37C4" w:rsidRPr="009B37C4">
        <w:rPr>
          <w:highlight w:val="yellow"/>
        </w:rPr>
        <w:t>[datum]</w:t>
      </w:r>
      <w:r w:rsidR="009B37C4">
        <w:t>;</w:t>
      </w:r>
    </w:p>
    <w:p w14:paraId="79A19DE9" w14:textId="6A701396" w:rsidR="00AB55BA" w:rsidRDefault="00AB55BA" w:rsidP="004856E6">
      <w:pPr>
        <w:pStyle w:val="Lijstalinea"/>
        <w:numPr>
          <w:ilvl w:val="0"/>
          <w:numId w:val="5"/>
        </w:numPr>
      </w:pPr>
      <w:r>
        <w:t xml:space="preserve">Contractant heeft zich bereid verklaard om de geldigheidsduur van zijn </w:t>
      </w:r>
      <w:r w:rsidR="004856E6">
        <w:t>Aanbieding</w:t>
      </w:r>
      <w:r>
        <w:t xml:space="preserve"> te verlengen voor de duur van deze </w:t>
      </w:r>
      <w:r w:rsidR="004856E6">
        <w:t>W</w:t>
      </w:r>
      <w:r>
        <w:t xml:space="preserve">achtkamerovereenkomst en in geval de </w:t>
      </w:r>
      <w:r w:rsidR="724C811C">
        <w:t>o</w:t>
      </w:r>
      <w:r>
        <w:t xml:space="preserve">vereenkomst met de </w:t>
      </w:r>
      <w:r w:rsidR="004856E6">
        <w:t>Inschrijver die op eerste plaat</w:t>
      </w:r>
      <w:r w:rsidR="3E77CB01">
        <w:t>s</w:t>
      </w:r>
      <w:r w:rsidR="004856E6">
        <w:t xml:space="preserve"> is geëindigd</w:t>
      </w:r>
      <w:r>
        <w:t xml:space="preserve"> binnen deze duur eindigt alsnog een </w:t>
      </w:r>
      <w:r w:rsidR="2FF08F37">
        <w:t>o</w:t>
      </w:r>
      <w:r>
        <w:t xml:space="preserve">vereenkomst te sluiten met ProRail conform de bepalingen van de </w:t>
      </w:r>
      <w:r w:rsidR="004856E6">
        <w:t>W</w:t>
      </w:r>
      <w:r>
        <w:t>achtkamerovereenkomst</w:t>
      </w:r>
      <w:r w:rsidR="009B37C4">
        <w:t>;</w:t>
      </w:r>
    </w:p>
    <w:p w14:paraId="3DD0196A" w14:textId="3A226329" w:rsidR="009B37C4" w:rsidRDefault="009B37C4" w:rsidP="004856E6">
      <w:pPr>
        <w:pStyle w:val="Lijstalinea"/>
        <w:numPr>
          <w:ilvl w:val="0"/>
          <w:numId w:val="5"/>
        </w:numPr>
      </w:pPr>
      <w:r>
        <w:t xml:space="preserve">Partijen </w:t>
      </w:r>
      <w:r w:rsidR="007544F1">
        <w:t xml:space="preserve">gaan tegen deze achtergrond deze </w:t>
      </w:r>
      <w:r w:rsidR="004856E6">
        <w:t>Wachtkamerovereenkomst</w:t>
      </w:r>
      <w:r w:rsidR="007544F1">
        <w:t xml:space="preserve"> aan, onder de navolgende voorwaarden en bedingen</w:t>
      </w:r>
      <w:r>
        <w:t>.</w:t>
      </w:r>
    </w:p>
    <w:p w14:paraId="1FC39945" w14:textId="77777777" w:rsidR="00301927" w:rsidRPr="00301927" w:rsidRDefault="00301927" w:rsidP="00301927">
      <w:pPr>
        <w:pStyle w:val="Lijstalin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3"/>
      </w:pPr>
    </w:p>
    <w:p w14:paraId="1BED7B61" w14:textId="3D363A44" w:rsidR="007D711D" w:rsidRDefault="007544F1">
      <w:pPr>
        <w:widowControl/>
        <w:rPr>
          <w:b/>
        </w:rPr>
      </w:pPr>
      <w:r>
        <w:rPr>
          <w:b/>
        </w:rPr>
        <w:t>KOMEN OVEREEN</w:t>
      </w:r>
      <w:r w:rsidR="007D711D" w:rsidRPr="008867D8">
        <w:rPr>
          <w:b/>
        </w:rPr>
        <w:t xml:space="preserve"> ALS VOLGT:</w:t>
      </w:r>
    </w:p>
    <w:p w14:paraId="3862AB37" w14:textId="6D92676C" w:rsidR="007544F1" w:rsidRDefault="007544F1" w:rsidP="007544F1">
      <w:pPr>
        <w:pStyle w:val="Kop1"/>
      </w:pPr>
      <w:r>
        <w:t>Definities</w:t>
      </w:r>
    </w:p>
    <w:p w14:paraId="153C7422" w14:textId="32BA33F9" w:rsidR="007544F1" w:rsidRDefault="007544F1" w:rsidP="007544F1">
      <w:pPr>
        <w:pStyle w:val="Kop2"/>
      </w:pPr>
      <w:r>
        <w:t>In deze Wachtkamerovereenkomst wordt verstaan onder:</w:t>
      </w:r>
    </w:p>
    <w:p w14:paraId="5ACBA22B" w14:textId="124E7297" w:rsidR="004856E6" w:rsidRDefault="004856E6" w:rsidP="004856E6">
      <w:pPr>
        <w:pStyle w:val="Lijstalinea"/>
        <w:numPr>
          <w:ilvl w:val="0"/>
          <w:numId w:val="6"/>
        </w:numPr>
      </w:pPr>
      <w:r>
        <w:t xml:space="preserve">Aanbestedingsprocedure: de procedure genoemd in overweging </w:t>
      </w:r>
      <w:r>
        <w:fldChar w:fldCharType="begin"/>
      </w:r>
      <w:r>
        <w:instrText xml:space="preserve"> REF _Ref176527605 \r \h </w:instrText>
      </w:r>
      <w:r>
        <w:fldChar w:fldCharType="separate"/>
      </w:r>
      <w:r>
        <w:t>a)</w:t>
      </w:r>
      <w:r>
        <w:fldChar w:fldCharType="end"/>
      </w:r>
      <w:r>
        <w:t>,</w:t>
      </w:r>
    </w:p>
    <w:p w14:paraId="183E60F2" w14:textId="2D73E422" w:rsidR="004856E6" w:rsidRDefault="004856E6" w:rsidP="004856E6">
      <w:pPr>
        <w:pStyle w:val="Lijstalinea"/>
        <w:numPr>
          <w:ilvl w:val="0"/>
          <w:numId w:val="6"/>
        </w:numPr>
      </w:pPr>
      <w:r>
        <w:t>Aanbieding; de aanbieding als gedaan in de Aanbiedingsprocedure,</w:t>
      </w:r>
    </w:p>
    <w:p w14:paraId="6CEF6D81" w14:textId="37AF4A8C" w:rsidR="007544F1" w:rsidRDefault="007544F1" w:rsidP="004856E6">
      <w:pPr>
        <w:pStyle w:val="Lijstalinea"/>
        <w:numPr>
          <w:ilvl w:val="0"/>
          <w:numId w:val="6"/>
        </w:numPr>
      </w:pPr>
      <w:r>
        <w:t xml:space="preserve">Overeenkomst: de overeenkomst die ProRail met de Inschrijver aan wie de opdracht na de </w:t>
      </w:r>
      <w:r>
        <w:lastRenderedPageBreak/>
        <w:t>aanbestedingsprocedure is gegund,</w:t>
      </w:r>
    </w:p>
    <w:p w14:paraId="56B4132A" w14:textId="65A05521" w:rsidR="004856E6" w:rsidRDefault="004856E6" w:rsidP="004856E6">
      <w:pPr>
        <w:pStyle w:val="Lijstalinea"/>
        <w:numPr>
          <w:ilvl w:val="0"/>
          <w:numId w:val="6"/>
        </w:numPr>
      </w:pPr>
      <w:r>
        <w:t>Inschrijver: degene die een aanbieding heeft ingediend in de Aanbiedingsprocedure,</w:t>
      </w:r>
    </w:p>
    <w:p w14:paraId="472D04DE" w14:textId="01A29ED5" w:rsidR="007544F1" w:rsidRDefault="007544F1" w:rsidP="004856E6">
      <w:pPr>
        <w:pStyle w:val="Lijstalinea"/>
        <w:numPr>
          <w:ilvl w:val="0"/>
          <w:numId w:val="6"/>
        </w:numPr>
      </w:pPr>
      <w:r>
        <w:t>Wachtkamerovereenkomst: deze overeenkomst, inclusief bijlagen,</w:t>
      </w:r>
    </w:p>
    <w:p w14:paraId="03EB33FF" w14:textId="0E79387A" w:rsidR="00736B07" w:rsidRDefault="00736B07" w:rsidP="004856E6">
      <w:pPr>
        <w:pStyle w:val="Lijstalinea"/>
        <w:numPr>
          <w:ilvl w:val="0"/>
          <w:numId w:val="6"/>
        </w:numPr>
      </w:pPr>
      <w:r>
        <w:t>Winnaar: de partij aan wie de opdracht na de aanbestedingsprocedure is gegund.</w:t>
      </w:r>
    </w:p>
    <w:p w14:paraId="47052A6C" w14:textId="0213650E" w:rsidR="007544F1" w:rsidRPr="007544F1" w:rsidRDefault="007544F1" w:rsidP="004856E6">
      <w:pPr>
        <w:pStyle w:val="Lijstalinea"/>
        <w:ind w:left="720"/>
      </w:pPr>
    </w:p>
    <w:bookmarkEnd w:id="0"/>
    <w:bookmarkEnd w:id="1"/>
    <w:p w14:paraId="0C54BB25" w14:textId="5B204D44" w:rsidR="007D711D" w:rsidRDefault="006476B4" w:rsidP="000E6076">
      <w:pPr>
        <w:pStyle w:val="Kop1"/>
      </w:pPr>
      <w:r>
        <w:t xml:space="preserve">Voorwerp en duur van de overeenkomst </w:t>
      </w:r>
    </w:p>
    <w:p w14:paraId="6D3E2A00" w14:textId="447A17C1" w:rsidR="006476B4" w:rsidRDefault="006476B4" w:rsidP="00396DA9">
      <w:pPr>
        <w:pStyle w:val="Kop2"/>
      </w:pPr>
      <w:r>
        <w:t xml:space="preserve">ProRail heeft het recht om de Overeenkomst met </w:t>
      </w:r>
      <w:r w:rsidR="00736B07">
        <w:t>Winnaar</w:t>
      </w:r>
      <w:r>
        <w:t xml:space="preserve"> tussentijds te beëindigen </w:t>
      </w:r>
      <w:r w:rsidR="00736B07">
        <w:t>en is gerechtigd een raamovereenkomst te sluiten met Contractant voor de resterende duur van de Overeenkomst.</w:t>
      </w:r>
    </w:p>
    <w:p w14:paraId="0FAB65D1" w14:textId="77777777" w:rsidR="000C2248" w:rsidRDefault="006476B4" w:rsidP="00396DA9">
      <w:pPr>
        <w:pStyle w:val="Kop2"/>
      </w:pPr>
      <w:r>
        <w:t xml:space="preserve">ProRail heeft het eenzijdig recht om te beslissen of zij gebruik wenst te maken van deze Wachtkamerovereenkomst. </w:t>
      </w:r>
      <w:r w:rsidR="000C2248">
        <w:t xml:space="preserve">Contractant is in dat geval verplicht medewerking te verlenen aan het sluiten van de </w:t>
      </w:r>
      <w:r w:rsidR="000C2248" w:rsidRPr="00153992">
        <w:t>(raam)overeenkomst die als bijlage in de Aanbestedingsprocedure</w:t>
      </w:r>
      <w:r w:rsidR="000C2248">
        <w:t xml:space="preserve"> is overgelegd (</w:t>
      </w:r>
      <w:r w:rsidR="000C2248" w:rsidRPr="006476B4">
        <w:rPr>
          <w:highlight w:val="yellow"/>
        </w:rPr>
        <w:t>[BIJLAGE X]</w:t>
      </w:r>
      <w:r w:rsidR="000C2248">
        <w:t>).</w:t>
      </w:r>
    </w:p>
    <w:p w14:paraId="2D90A0E6" w14:textId="5ACADFA2" w:rsidR="006476B4" w:rsidRDefault="006476B4" w:rsidP="008E433D">
      <w:pPr>
        <w:pStyle w:val="Kop2"/>
      </w:pPr>
      <w:r>
        <w:t>ProRail kan bij beëindiging van de Overeenkomst ook besluiten een nieuwe aanbestedingsprocedure te starten. Indien ProRail besluit géén gebruik te maken van deze Wachtkamerovereenkomst is zij aan Contractant géén (schade)vergoeding verschuldigd.</w:t>
      </w:r>
    </w:p>
    <w:p w14:paraId="684C5D4A" w14:textId="4FBB288F" w:rsidR="006476B4" w:rsidRDefault="006476B4" w:rsidP="00587B4C">
      <w:pPr>
        <w:pStyle w:val="Kop2"/>
      </w:pPr>
      <w:bookmarkStart w:id="3" w:name="_Ref185406381"/>
      <w:r>
        <w:t xml:space="preserve">De Wachtkamerovereenkomst gaat in op de dag van de gunning van de opdracht aan </w:t>
      </w:r>
      <w:r w:rsidR="009D1E47">
        <w:t xml:space="preserve">Winnaar </w:t>
      </w:r>
      <w:r>
        <w:t xml:space="preserve">en heeft een looptijd van </w:t>
      </w:r>
      <w:r w:rsidRPr="009D1E47">
        <w:t>één (1) jaar</w:t>
      </w:r>
      <w:r>
        <w:t>. Dat betekent dat Contractant zijn Aanbieding gedurende de looptijd van deze Wachtkamer</w:t>
      </w:r>
      <w:r w:rsidR="00A33D0D">
        <w:t>overeenkomst</w:t>
      </w:r>
      <w:r>
        <w:t xml:space="preserve"> </w:t>
      </w:r>
      <w:r w:rsidR="00A33D0D">
        <w:t>gestand doet.</w:t>
      </w:r>
      <w:bookmarkEnd w:id="3"/>
      <w:r w:rsidR="009D1E47">
        <w:t xml:space="preserve"> </w:t>
      </w:r>
    </w:p>
    <w:p w14:paraId="0B01C606" w14:textId="0D29CE16" w:rsidR="009D1E47" w:rsidRPr="009D1E47" w:rsidRDefault="009D1E47" w:rsidP="005D0969">
      <w:pPr>
        <w:pStyle w:val="Kop2"/>
      </w:pPr>
      <w:r>
        <w:t xml:space="preserve">De Wachtkamerovereenkomst van rechtswege aan het einde van de in artikel </w:t>
      </w:r>
      <w:r>
        <w:fldChar w:fldCharType="begin"/>
      </w:r>
      <w:r>
        <w:instrText xml:space="preserve"> REF _Ref185406381 \r \h </w:instrText>
      </w:r>
      <w:r>
        <w:fldChar w:fldCharType="separate"/>
      </w:r>
      <w:r>
        <w:t>2.4</w:t>
      </w:r>
      <w:r>
        <w:fldChar w:fldCharType="end"/>
      </w:r>
      <w:r>
        <w:t xml:space="preserve"> van de Wachtkamerovereenkomst genoemde looptijd zonder kennisgeving van ProRail en/of zodra vaststaat dat door Winnaar aangeboden systemen door ProRail zijn geaccepteerd. ProRail zal Contractant van het laatste schriftelijk in kennis stellen.</w:t>
      </w:r>
    </w:p>
    <w:p w14:paraId="1707AC53" w14:textId="55605000" w:rsidR="00396DA9" w:rsidRDefault="00A33D0D" w:rsidP="00396DA9">
      <w:pPr>
        <w:pStyle w:val="Kop2"/>
        <w:rPr>
          <w:spacing w:val="-2"/>
        </w:rPr>
      </w:pPr>
      <w:r>
        <w:rPr>
          <w:spacing w:val="-2"/>
        </w:rPr>
        <w:t>Verder</w:t>
      </w:r>
      <w:r w:rsidR="00396DA9">
        <w:rPr>
          <w:spacing w:val="-2"/>
        </w:rPr>
        <w:t xml:space="preserve"> is ProRail bevoegd </w:t>
      </w:r>
      <w:r w:rsidR="00396DA9" w:rsidRPr="00A33D0D">
        <w:rPr>
          <w:spacing w:val="-2"/>
        </w:rPr>
        <w:t>de</w:t>
      </w:r>
      <w:r w:rsidR="00B62D37" w:rsidRPr="00A33D0D">
        <w:rPr>
          <w:spacing w:val="-2"/>
        </w:rPr>
        <w:t xml:space="preserve"> </w:t>
      </w:r>
      <w:r w:rsidR="002F49DB" w:rsidRPr="00A33D0D">
        <w:rPr>
          <w:spacing w:val="-2"/>
        </w:rPr>
        <w:t>W</w:t>
      </w:r>
      <w:r w:rsidR="00B62D37" w:rsidRPr="00A33D0D">
        <w:rPr>
          <w:spacing w:val="-2"/>
        </w:rPr>
        <w:t>achtkamerovereenkomst</w:t>
      </w:r>
      <w:r w:rsidR="00DD0E42">
        <w:rPr>
          <w:spacing w:val="-2"/>
        </w:rPr>
        <w:t>, zonder nadere in</w:t>
      </w:r>
      <w:r w:rsidR="00396DA9">
        <w:rPr>
          <w:spacing w:val="-2"/>
        </w:rPr>
        <w:t xml:space="preserve">gebrekestelling </w:t>
      </w:r>
      <w:r w:rsidR="00DD0E42">
        <w:rPr>
          <w:spacing w:val="-2"/>
        </w:rPr>
        <w:t>of</w:t>
      </w:r>
      <w:r w:rsidR="00396DA9">
        <w:rPr>
          <w:spacing w:val="-2"/>
        </w:rPr>
        <w:t xml:space="preserve"> voorafgaande rechterlijke tussenkomst</w:t>
      </w:r>
      <w:r w:rsidR="00DD0E42">
        <w:rPr>
          <w:spacing w:val="-2"/>
        </w:rPr>
        <w:t>,</w:t>
      </w:r>
      <w:r w:rsidR="00396DA9">
        <w:rPr>
          <w:spacing w:val="-2"/>
        </w:rPr>
        <w:t xml:space="preserve"> met onmiddellijke ingang te beëindigen door een opzegging waarbij geen opzegtermijn in acht </w:t>
      </w:r>
      <w:r w:rsidR="00DD0E42">
        <w:rPr>
          <w:spacing w:val="-2"/>
        </w:rPr>
        <w:t>behoeft</w:t>
      </w:r>
      <w:r w:rsidR="00396DA9">
        <w:rPr>
          <w:spacing w:val="-2"/>
        </w:rPr>
        <w:t xml:space="preserve"> te worden genomen indien:</w:t>
      </w:r>
    </w:p>
    <w:p w14:paraId="64197E47" w14:textId="13D7D03E" w:rsidR="00396DA9" w:rsidRDefault="00A33D0D" w:rsidP="004856E6">
      <w:pPr>
        <w:numPr>
          <w:ilvl w:val="0"/>
          <w:numId w:val="3"/>
        </w:numPr>
      </w:pPr>
      <w:r>
        <w:t>Contracten</w:t>
      </w:r>
      <w:r w:rsidR="00396DA9">
        <w:t xml:space="preserve"> zijn faillissement aanvraagt of in staat van faillissement wordt verklaard;</w:t>
      </w:r>
    </w:p>
    <w:p w14:paraId="0CB71C73" w14:textId="4AE12572" w:rsidR="00396DA9" w:rsidRDefault="00A33D0D" w:rsidP="004856E6">
      <w:pPr>
        <w:numPr>
          <w:ilvl w:val="0"/>
          <w:numId w:val="3"/>
        </w:numPr>
      </w:pPr>
      <w:r>
        <w:t>Contractant</w:t>
      </w:r>
      <w:r w:rsidR="00396DA9">
        <w:t xml:space="preserve"> (voorlopig) surseance van betaling aanvraagt of </w:t>
      </w:r>
      <w:r>
        <w:t>hem</w:t>
      </w:r>
      <w:r w:rsidR="00396DA9">
        <w:t xml:space="preserve"> (voorlopig) surseance van betaling wordt verleend;</w:t>
      </w:r>
    </w:p>
    <w:p w14:paraId="45158DD9" w14:textId="09634EBF" w:rsidR="00396DA9" w:rsidRDefault="00396DA9" w:rsidP="004856E6">
      <w:pPr>
        <w:numPr>
          <w:ilvl w:val="0"/>
          <w:numId w:val="3"/>
        </w:numPr>
      </w:pPr>
      <w:r>
        <w:t xml:space="preserve">De onderneming van </w:t>
      </w:r>
      <w:r w:rsidR="00A33D0D">
        <w:t>Contractant</w:t>
      </w:r>
      <w:r>
        <w:t xml:space="preserve"> wordt geliquideerd;</w:t>
      </w:r>
    </w:p>
    <w:p w14:paraId="0B4541AA" w14:textId="5F86DE5D" w:rsidR="00396DA9" w:rsidRDefault="00A33D0D" w:rsidP="004856E6">
      <w:pPr>
        <w:numPr>
          <w:ilvl w:val="0"/>
          <w:numId w:val="3"/>
        </w:numPr>
      </w:pPr>
      <w:r>
        <w:t>Contractant</w:t>
      </w:r>
      <w:r w:rsidR="00396DA9">
        <w:t xml:space="preserve"> zijn huidige onderneming staakt.</w:t>
      </w:r>
    </w:p>
    <w:p w14:paraId="01437639" w14:textId="540D6F40" w:rsidR="00396DA9" w:rsidRDefault="00396DA9" w:rsidP="00736B07">
      <w:pPr>
        <w:pStyle w:val="Kop2"/>
        <w:numPr>
          <w:ilvl w:val="0"/>
          <w:numId w:val="0"/>
        </w:numPr>
        <w:ind w:left="708"/>
        <w:rPr>
          <w:spacing w:val="-2"/>
        </w:rPr>
      </w:pPr>
      <w:r w:rsidRPr="006028FA">
        <w:rPr>
          <w:spacing w:val="-2"/>
        </w:rPr>
        <w:t>Opzegging dient schriftelijk te geschieden. Opdrachtnemer heeft in het geval van opzegging geen recht op vergoeding van schade en/of kosten.</w:t>
      </w:r>
    </w:p>
    <w:p w14:paraId="4A119B7B" w14:textId="0E271360" w:rsidR="00A33D0D" w:rsidRDefault="0056643F" w:rsidP="00A33D0D">
      <w:pPr>
        <w:pStyle w:val="Kop2"/>
      </w:pPr>
      <w:r>
        <w:t xml:space="preserve">Indien </w:t>
      </w:r>
      <w:r w:rsidR="00A33D0D">
        <w:t xml:space="preserve">deze Wachtkamerovereenkomst </w:t>
      </w:r>
      <w:r>
        <w:t>door ProRail wordt ingeroepen</w:t>
      </w:r>
      <w:r w:rsidR="00A33D0D">
        <w:t xml:space="preserve">, zullen Partijen </w:t>
      </w:r>
      <w:r>
        <w:t xml:space="preserve">zo snel mogelijk </w:t>
      </w:r>
      <w:r w:rsidR="00A33D0D">
        <w:t xml:space="preserve">een overeenkomst sluiten die gelijk is aan de Overeenkomst die in de Aanbestedingsprocedure is overgelegd. </w:t>
      </w:r>
      <w:r w:rsidR="009D1E47">
        <w:t>Een en ander met dien verstande dat de bepalingen uit de overeenkomst die niet meer actueel zijn zullen worden gewijzigd.</w:t>
      </w:r>
    </w:p>
    <w:p w14:paraId="5D0460DB" w14:textId="77777777" w:rsidR="00A33D0D" w:rsidRDefault="00A33D0D">
      <w:pPr>
        <w:keepNext w:val="0"/>
      </w:pPr>
    </w:p>
    <w:p w14:paraId="6A734565" w14:textId="0C04AADF" w:rsidR="007D711D" w:rsidRPr="008867D8" w:rsidRDefault="007D711D">
      <w:pPr>
        <w:keepNext w:val="0"/>
      </w:pPr>
      <w:r w:rsidRPr="008867D8">
        <w:t xml:space="preserve">Aldus in tweevoud opgemaakt en ondertekend </w:t>
      </w:r>
    </w:p>
    <w:p w14:paraId="2946DB82" w14:textId="77777777" w:rsidR="007D711D" w:rsidRPr="008867D8" w:rsidRDefault="007D711D">
      <w:pPr>
        <w:keepNext w:val="0"/>
      </w:pPr>
    </w:p>
    <w:p w14:paraId="4C2DB019" w14:textId="61D480CE" w:rsidR="007D711D" w:rsidRPr="000C2248" w:rsidRDefault="007D711D">
      <w:pPr>
        <w:keepNext w:val="0"/>
        <w:tabs>
          <w:tab w:val="left" w:pos="5670"/>
        </w:tabs>
      </w:pPr>
      <w:r w:rsidRPr="000C2248">
        <w:t>ProRail B.V.</w:t>
      </w:r>
      <w:r w:rsidRPr="000C2248">
        <w:tab/>
      </w:r>
      <w:r w:rsidR="00A33D0D" w:rsidRPr="000C2248">
        <w:rPr>
          <w:highlight w:val="yellow"/>
        </w:rPr>
        <w:t>Contractant</w:t>
      </w:r>
    </w:p>
    <w:p w14:paraId="5997CC1D" w14:textId="77777777" w:rsidR="007D711D" w:rsidRPr="000C2248" w:rsidRDefault="007D711D">
      <w:pPr>
        <w:keepNext w:val="0"/>
        <w:tabs>
          <w:tab w:val="left" w:pos="5670"/>
        </w:tabs>
      </w:pPr>
    </w:p>
    <w:p w14:paraId="110FFD37" w14:textId="49239B11" w:rsidR="007D711D" w:rsidRPr="000C2248" w:rsidRDefault="00A33D0D">
      <w:pPr>
        <w:keepNext w:val="0"/>
        <w:tabs>
          <w:tab w:val="left" w:pos="5670"/>
        </w:tabs>
      </w:pPr>
      <w:r w:rsidRPr="000C2248">
        <w:t>Naam:</w:t>
      </w:r>
      <w:r w:rsidRPr="000C2248">
        <w:tab/>
      </w:r>
      <w:r w:rsidRPr="000C2248">
        <w:tab/>
        <w:t>Naam:</w:t>
      </w:r>
    </w:p>
    <w:p w14:paraId="6BD8CD39" w14:textId="6718DD53" w:rsidR="00A33D0D" w:rsidRDefault="00A33D0D">
      <w:pPr>
        <w:keepNext w:val="0"/>
        <w:tabs>
          <w:tab w:val="left" w:pos="5670"/>
        </w:tabs>
        <w:rPr>
          <w:lang w:val="en-US"/>
        </w:rPr>
      </w:pPr>
      <w:r>
        <w:rPr>
          <w:lang w:val="en-US"/>
        </w:rPr>
        <w:t>Datum:</w:t>
      </w:r>
      <w:r>
        <w:rPr>
          <w:lang w:val="en-US"/>
        </w:rPr>
        <w:tab/>
      </w:r>
      <w:r>
        <w:rPr>
          <w:lang w:val="en-US"/>
        </w:rPr>
        <w:tab/>
        <w:t>Datum:</w:t>
      </w:r>
    </w:p>
    <w:p w14:paraId="6725D214" w14:textId="1914B79A" w:rsidR="00A33D0D" w:rsidRDefault="00A33D0D">
      <w:pPr>
        <w:keepNext w:val="0"/>
        <w:tabs>
          <w:tab w:val="left" w:pos="5670"/>
        </w:tabs>
        <w:rPr>
          <w:lang w:val="en-US"/>
        </w:rPr>
      </w:pPr>
      <w:proofErr w:type="spellStart"/>
      <w:r>
        <w:rPr>
          <w:lang w:val="en-US"/>
        </w:rPr>
        <w:t>Plaats</w:t>
      </w:r>
      <w:proofErr w:type="spellEnd"/>
      <w:r>
        <w:rPr>
          <w:lang w:val="en-US"/>
        </w:rPr>
        <w:t>:</w:t>
      </w:r>
      <w:r>
        <w:rPr>
          <w:lang w:val="en-US"/>
        </w:rPr>
        <w:tab/>
      </w:r>
      <w:proofErr w:type="spellStart"/>
      <w:r>
        <w:rPr>
          <w:lang w:val="en-US"/>
        </w:rPr>
        <w:t>Plaats</w:t>
      </w:r>
      <w:proofErr w:type="spellEnd"/>
      <w:r>
        <w:rPr>
          <w:lang w:val="en-US"/>
        </w:rPr>
        <w:t>:</w:t>
      </w:r>
    </w:p>
    <w:p w14:paraId="3FE9F23F" w14:textId="77777777" w:rsidR="007D711D" w:rsidRPr="00A33D0D" w:rsidRDefault="007D711D">
      <w:pPr>
        <w:rPr>
          <w:lang w:val="en-US"/>
        </w:rPr>
      </w:pPr>
    </w:p>
    <w:sectPr w:rsidR="007D711D" w:rsidRPr="00A33D0D" w:rsidSect="00BD4305">
      <w:headerReference w:type="default" r:id="rId12"/>
      <w:footerReference w:type="default" r:id="rId13"/>
      <w:endnotePr>
        <w:numFmt w:val="decimal"/>
      </w:endnotePr>
      <w:pgSz w:w="11907" w:h="16840" w:code="9"/>
      <w:pgMar w:top="1418" w:right="1418" w:bottom="1418" w:left="1418"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2F646" w14:textId="77777777" w:rsidR="00E02AC8" w:rsidRDefault="00E02AC8">
      <w:r>
        <w:separator/>
      </w:r>
    </w:p>
  </w:endnote>
  <w:endnote w:type="continuationSeparator" w:id="0">
    <w:p w14:paraId="08CE6F91" w14:textId="77777777" w:rsidR="00E02AC8" w:rsidRDefault="00E0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A0E4" w14:textId="4D0B448F" w:rsidR="00E30D60" w:rsidRDefault="00E30D60">
    <w:pPr>
      <w:pStyle w:val="Voettekst"/>
      <w:widowControl/>
      <w:pBdr>
        <w:top w:val="single" w:sz="6" w:space="1" w:color="auto"/>
      </w:pBdr>
      <w:rPr>
        <w:rStyle w:val="Paginanummer"/>
      </w:rPr>
    </w:pPr>
    <w:r>
      <w:t xml:space="preserve">     </w:t>
    </w:r>
    <w:r>
      <w:tab/>
      <w:t>Pagina</w:t>
    </w:r>
    <w:r>
      <w:rPr>
        <w:b/>
      </w:rPr>
      <w:t xml:space="preserve"> </w:t>
    </w:r>
    <w:r w:rsidR="004A1EF7">
      <w:rPr>
        <w:rStyle w:val="Paginanummer"/>
        <w:b/>
      </w:rPr>
      <w:fldChar w:fldCharType="begin"/>
    </w:r>
    <w:r>
      <w:rPr>
        <w:rStyle w:val="Paginanummer"/>
        <w:b/>
      </w:rPr>
      <w:instrText xml:space="preserve"> PAGE </w:instrText>
    </w:r>
    <w:r w:rsidR="004A1EF7">
      <w:rPr>
        <w:rStyle w:val="Paginanummer"/>
        <w:b/>
      </w:rPr>
      <w:fldChar w:fldCharType="separate"/>
    </w:r>
    <w:r w:rsidR="004624BA">
      <w:rPr>
        <w:rStyle w:val="Paginanummer"/>
        <w:b/>
        <w:noProof/>
      </w:rPr>
      <w:t>3</w:t>
    </w:r>
    <w:r w:rsidR="004A1EF7">
      <w:rPr>
        <w:rStyle w:val="Paginanummer"/>
        <w:b/>
      </w:rPr>
      <w:fldChar w:fldCharType="end"/>
    </w:r>
    <w:r>
      <w:rPr>
        <w:rStyle w:val="Paginanummer"/>
      </w:rPr>
      <w:t xml:space="preserve"> van </w:t>
    </w:r>
    <w:r w:rsidR="004A1EF7">
      <w:rPr>
        <w:rStyle w:val="Paginanummer"/>
      </w:rPr>
      <w:fldChar w:fldCharType="begin"/>
    </w:r>
    <w:r>
      <w:rPr>
        <w:rStyle w:val="Paginanummer"/>
      </w:rPr>
      <w:instrText xml:space="preserve"> NUMPAGES </w:instrText>
    </w:r>
    <w:r w:rsidR="004A1EF7">
      <w:rPr>
        <w:rStyle w:val="Paginanummer"/>
      </w:rPr>
      <w:fldChar w:fldCharType="separate"/>
    </w:r>
    <w:r w:rsidR="004624BA">
      <w:rPr>
        <w:rStyle w:val="Paginanummer"/>
        <w:noProof/>
      </w:rPr>
      <w:t>5</w:t>
    </w:r>
    <w:r w:rsidR="004A1EF7">
      <w:rPr>
        <w:rStyle w:val="Paginanummer"/>
      </w:rPr>
      <w:fldChar w:fldCharType="end"/>
    </w:r>
    <w:r w:rsidR="00AE73C6">
      <w:rPr>
        <w:rStyle w:val="Paginanummer"/>
      </w:rPr>
      <w:tab/>
    </w:r>
  </w:p>
  <w:p w14:paraId="23DE523C" w14:textId="77777777" w:rsidR="00E30D60" w:rsidRDefault="00E30D60">
    <w:pPr>
      <w:widowControl/>
      <w:spacing w:after="0"/>
    </w:pPr>
    <w:r>
      <w:rPr>
        <w:sz w:val="16"/>
      </w:rPr>
      <w:tab/>
    </w:r>
    <w:r>
      <w:rPr>
        <w:sz w:val="16"/>
      </w:rPr>
      <w:tab/>
    </w:r>
    <w:r>
      <w:rPr>
        <w:sz w:val="16"/>
      </w:rPr>
      <w:tab/>
    </w: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DCEAD" w14:textId="77777777" w:rsidR="00E02AC8" w:rsidRDefault="00E02AC8">
      <w:r>
        <w:separator/>
      </w:r>
    </w:p>
  </w:footnote>
  <w:footnote w:type="continuationSeparator" w:id="0">
    <w:p w14:paraId="6BB9E253" w14:textId="77777777" w:rsidR="00E02AC8" w:rsidRDefault="00E0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FD9F" w14:textId="6D4354D0" w:rsidR="00E30D60" w:rsidRDefault="00E30D60">
    <w:pPr>
      <w:pStyle w:val="Koptekst"/>
      <w:widowControl/>
      <w:pBdr>
        <w:bottom w:val="single" w:sz="4" w:space="1" w:color="auto"/>
      </w:pBdr>
    </w:pPr>
    <w:r>
      <w:tab/>
    </w:r>
    <w:r>
      <w:tab/>
    </w:r>
    <w:r w:rsidR="0036223D">
      <w:t>Concept Wachtkamero</w:t>
    </w:r>
    <w:r>
      <w:t xml:space="preserve">vereenkomst </w:t>
    </w:r>
    <w:r w:rsidR="00F777DE" w:rsidRPr="0036223D">
      <w:t>TN</w:t>
    </w:r>
    <w:r w:rsidR="0036223D" w:rsidRPr="0036223D">
      <w:t>440923</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9025252"/>
    <w:lvl w:ilvl="0">
      <w:start w:val="1"/>
      <w:numFmt w:val="decimal"/>
      <w:pStyle w:val="Kop1"/>
      <w:lvlText w:val="Artikel  %1."/>
      <w:lvlJc w:val="left"/>
      <w:pPr>
        <w:tabs>
          <w:tab w:val="num" w:pos="1364"/>
        </w:tabs>
        <w:ind w:left="284" w:firstLine="0"/>
      </w:pPr>
      <w:rPr>
        <w:rFonts w:hint="default"/>
      </w:rPr>
    </w:lvl>
    <w:lvl w:ilvl="1">
      <w:start w:val="1"/>
      <w:numFmt w:val="decimal"/>
      <w:pStyle w:val="Kop2"/>
      <w:lvlText w:val="%1.%2."/>
      <w:lvlJc w:val="left"/>
      <w:pPr>
        <w:tabs>
          <w:tab w:val="num" w:pos="0"/>
        </w:tabs>
        <w:ind w:left="708" w:hanging="708"/>
      </w:pPr>
      <w:rPr>
        <w:rFonts w:hint="default"/>
      </w:rPr>
    </w:lvl>
    <w:lvl w:ilvl="2">
      <w:start w:val="1"/>
      <w:numFmt w:val="decimal"/>
      <w:pStyle w:val="Kop3"/>
      <w:lvlText w:val="%1.%2.%3."/>
      <w:lvlJc w:val="left"/>
      <w:pPr>
        <w:tabs>
          <w:tab w:val="num" w:pos="0"/>
        </w:tabs>
        <w:ind w:left="1418" w:hanging="708"/>
      </w:pPr>
      <w:rPr>
        <w:rFonts w:hint="default"/>
      </w:rPr>
    </w:lvl>
    <w:lvl w:ilvl="3">
      <w:start w:val="1"/>
      <w:numFmt w:val="decimal"/>
      <w:pStyle w:val="Kop4"/>
      <w:lvlText w:val="%1.%2.%3.%4."/>
      <w:lvlJc w:val="left"/>
      <w:pPr>
        <w:tabs>
          <w:tab w:val="num" w:pos="0"/>
        </w:tabs>
        <w:ind w:left="2124" w:hanging="708"/>
      </w:pPr>
      <w:rPr>
        <w:rFonts w:hint="default"/>
      </w:rPr>
    </w:lvl>
    <w:lvl w:ilvl="4">
      <w:start w:val="1"/>
      <w:numFmt w:val="decimal"/>
      <w:pStyle w:val="Kop5"/>
      <w:lvlText w:val="%1.%2.%3.%4.%5."/>
      <w:lvlJc w:val="left"/>
      <w:pPr>
        <w:tabs>
          <w:tab w:val="num" w:pos="0"/>
        </w:tabs>
        <w:ind w:left="2832" w:hanging="708"/>
      </w:pPr>
      <w:rPr>
        <w:rFonts w:hint="default"/>
      </w:rPr>
    </w:lvl>
    <w:lvl w:ilvl="5">
      <w:start w:val="1"/>
      <w:numFmt w:val="decimal"/>
      <w:pStyle w:val="Kop6"/>
      <w:lvlText w:val="%1.%2.%3.%4.%5.%6."/>
      <w:lvlJc w:val="left"/>
      <w:pPr>
        <w:tabs>
          <w:tab w:val="num" w:pos="0"/>
        </w:tabs>
        <w:ind w:left="3540" w:hanging="708"/>
      </w:pPr>
      <w:rPr>
        <w:rFonts w:hint="default"/>
      </w:rPr>
    </w:lvl>
    <w:lvl w:ilvl="6">
      <w:start w:val="1"/>
      <w:numFmt w:val="decimal"/>
      <w:pStyle w:val="Kop7"/>
      <w:lvlText w:val="%1.%2.%3.%4.%5.%6.%7."/>
      <w:lvlJc w:val="left"/>
      <w:pPr>
        <w:tabs>
          <w:tab w:val="num" w:pos="0"/>
        </w:tabs>
        <w:ind w:left="4248" w:hanging="708"/>
      </w:pPr>
      <w:rPr>
        <w:rFonts w:hint="default"/>
      </w:rPr>
    </w:lvl>
    <w:lvl w:ilvl="7">
      <w:start w:val="1"/>
      <w:numFmt w:val="decimal"/>
      <w:pStyle w:val="Kop8"/>
      <w:lvlText w:val="%1.%2.%3.%4.%5.%6.%7.%8."/>
      <w:lvlJc w:val="left"/>
      <w:pPr>
        <w:tabs>
          <w:tab w:val="num" w:pos="0"/>
        </w:tabs>
        <w:ind w:left="4956" w:hanging="708"/>
      </w:pPr>
      <w:rPr>
        <w:rFonts w:hint="default"/>
      </w:rPr>
    </w:lvl>
    <w:lvl w:ilvl="8">
      <w:start w:val="1"/>
      <w:numFmt w:val="decimal"/>
      <w:pStyle w:val="Kop9"/>
      <w:lvlText w:val="%1.%2.%3.%4.%5.%6.%7.%8.%9."/>
      <w:lvlJc w:val="left"/>
      <w:pPr>
        <w:tabs>
          <w:tab w:val="num" w:pos="0"/>
        </w:tabs>
        <w:ind w:left="5664" w:hanging="708"/>
      </w:pPr>
      <w:rPr>
        <w:rFonts w:hint="default"/>
      </w:rPr>
    </w:lvl>
  </w:abstractNum>
  <w:abstractNum w:abstractNumId="1" w15:restartNumberingAfterBreak="0">
    <w:nsid w:val="00000003"/>
    <w:multiLevelType w:val="multilevel"/>
    <w:tmpl w:val="894EE875"/>
    <w:styleLink w:val="List1"/>
    <w:lvl w:ilvl="0">
      <w:start w:val="1"/>
      <w:numFmt w:val="decimal"/>
      <w:isLgl/>
      <w:lvlText w:val="%1."/>
      <w:lvlJc w:val="left"/>
      <w:pPr>
        <w:tabs>
          <w:tab w:val="num" w:pos="360"/>
        </w:tabs>
        <w:ind w:left="360" w:firstLine="0"/>
      </w:pPr>
      <w:rPr>
        <w:rFonts w:hint="default"/>
        <w:color w:val="000000"/>
        <w:position w:val="0"/>
        <w:sz w:val="20"/>
      </w:rPr>
    </w:lvl>
    <w:lvl w:ilvl="1">
      <w:start w:val="1"/>
      <w:numFmt w:val="lowerLetter"/>
      <w:lvlText w:val="%2."/>
      <w:lvlJc w:val="left"/>
      <w:pPr>
        <w:tabs>
          <w:tab w:val="num" w:pos="360"/>
        </w:tabs>
        <w:ind w:left="360" w:firstLine="720"/>
      </w:pPr>
      <w:rPr>
        <w:rFonts w:hint="default"/>
        <w:color w:val="000000"/>
        <w:position w:val="0"/>
        <w:sz w:val="20"/>
      </w:rPr>
    </w:lvl>
    <w:lvl w:ilvl="2">
      <w:start w:val="1"/>
      <w:numFmt w:val="lowerRoman"/>
      <w:lvlText w:val="%3."/>
      <w:lvlJc w:val="left"/>
      <w:pPr>
        <w:tabs>
          <w:tab w:val="num" w:pos="340"/>
        </w:tabs>
        <w:ind w:left="340" w:firstLine="1460"/>
      </w:pPr>
      <w:rPr>
        <w:rFonts w:hint="default"/>
        <w:color w:val="000000"/>
        <w:position w:val="0"/>
        <w:sz w:val="20"/>
      </w:rPr>
    </w:lvl>
    <w:lvl w:ilvl="3">
      <w:start w:val="1"/>
      <w:numFmt w:val="decimal"/>
      <w:isLgl/>
      <w:lvlText w:val="%4."/>
      <w:lvlJc w:val="left"/>
      <w:pPr>
        <w:tabs>
          <w:tab w:val="num" w:pos="360"/>
        </w:tabs>
        <w:ind w:left="360" w:firstLine="2160"/>
      </w:pPr>
      <w:rPr>
        <w:rFonts w:hint="default"/>
        <w:color w:val="000000"/>
        <w:position w:val="0"/>
        <w:sz w:val="20"/>
      </w:rPr>
    </w:lvl>
    <w:lvl w:ilvl="4">
      <w:start w:val="1"/>
      <w:numFmt w:val="lowerLetter"/>
      <w:lvlText w:val="%5."/>
      <w:lvlJc w:val="left"/>
      <w:pPr>
        <w:tabs>
          <w:tab w:val="num" w:pos="360"/>
        </w:tabs>
        <w:ind w:left="360" w:firstLine="2880"/>
      </w:pPr>
      <w:rPr>
        <w:rFonts w:hint="default"/>
        <w:color w:val="000000"/>
        <w:position w:val="0"/>
        <w:sz w:val="20"/>
      </w:rPr>
    </w:lvl>
    <w:lvl w:ilvl="5">
      <w:start w:val="1"/>
      <w:numFmt w:val="lowerRoman"/>
      <w:lvlText w:val="%6."/>
      <w:lvlJc w:val="left"/>
      <w:pPr>
        <w:tabs>
          <w:tab w:val="num" w:pos="340"/>
        </w:tabs>
        <w:ind w:left="340" w:firstLine="3620"/>
      </w:pPr>
      <w:rPr>
        <w:rFonts w:hint="default"/>
        <w:color w:val="000000"/>
        <w:position w:val="0"/>
        <w:sz w:val="20"/>
      </w:rPr>
    </w:lvl>
    <w:lvl w:ilvl="6">
      <w:start w:val="1"/>
      <w:numFmt w:val="decimal"/>
      <w:isLgl/>
      <w:lvlText w:val="%7."/>
      <w:lvlJc w:val="left"/>
      <w:pPr>
        <w:tabs>
          <w:tab w:val="num" w:pos="360"/>
        </w:tabs>
        <w:ind w:left="360" w:firstLine="4320"/>
      </w:pPr>
      <w:rPr>
        <w:rFonts w:hint="default"/>
        <w:color w:val="000000"/>
        <w:position w:val="0"/>
        <w:sz w:val="20"/>
      </w:rPr>
    </w:lvl>
    <w:lvl w:ilvl="7">
      <w:start w:val="1"/>
      <w:numFmt w:val="lowerLetter"/>
      <w:lvlText w:val="%8."/>
      <w:lvlJc w:val="left"/>
      <w:pPr>
        <w:tabs>
          <w:tab w:val="num" w:pos="360"/>
        </w:tabs>
        <w:ind w:left="360" w:firstLine="5040"/>
      </w:pPr>
      <w:rPr>
        <w:rFonts w:hint="default"/>
        <w:color w:val="000000"/>
        <w:position w:val="0"/>
        <w:sz w:val="20"/>
      </w:rPr>
    </w:lvl>
    <w:lvl w:ilvl="8">
      <w:start w:val="1"/>
      <w:numFmt w:val="lowerRoman"/>
      <w:lvlText w:val="%9."/>
      <w:lvlJc w:val="left"/>
      <w:pPr>
        <w:tabs>
          <w:tab w:val="num" w:pos="340"/>
        </w:tabs>
        <w:ind w:left="340" w:firstLine="5780"/>
      </w:pPr>
      <w:rPr>
        <w:rFonts w:hint="default"/>
        <w:color w:val="000000"/>
        <w:position w:val="0"/>
        <w:sz w:val="20"/>
      </w:rPr>
    </w:lvl>
  </w:abstractNum>
  <w:abstractNum w:abstractNumId="2" w15:restartNumberingAfterBreak="0">
    <w:nsid w:val="1C424231"/>
    <w:multiLevelType w:val="hybridMultilevel"/>
    <w:tmpl w:val="2CFC0F84"/>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1734773"/>
    <w:multiLevelType w:val="hybridMultilevel"/>
    <w:tmpl w:val="B686D812"/>
    <w:lvl w:ilvl="0" w:tplc="007AAC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3B4093"/>
    <w:multiLevelType w:val="multilevel"/>
    <w:tmpl w:val="FEDCCD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553392B"/>
    <w:multiLevelType w:val="hybridMultilevel"/>
    <w:tmpl w:val="D8942D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0206035">
    <w:abstractNumId w:val="0"/>
  </w:num>
  <w:num w:numId="2" w16cid:durableId="1406224176">
    <w:abstractNumId w:val="1"/>
  </w:num>
  <w:num w:numId="3" w16cid:durableId="1057702941">
    <w:abstractNumId w:val="2"/>
  </w:num>
  <w:num w:numId="4" w16cid:durableId="1232617638">
    <w:abstractNumId w:val="4"/>
  </w:num>
  <w:num w:numId="5" w16cid:durableId="1969898950">
    <w:abstractNumId w:val="5"/>
  </w:num>
  <w:num w:numId="6" w16cid:durableId="36818784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9"/>
  <w:hyphenationZone w:val="425"/>
  <w:doNotHyphenateCaps/>
  <w:drawingGridHorizontalSpacing w:val="100"/>
  <w:drawingGridVerticalSpacing w:val="65"/>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7"/>
  </w:docVars>
  <w:rsids>
    <w:rsidRoot w:val="007D711D"/>
    <w:rsid w:val="000228E3"/>
    <w:rsid w:val="00027CDB"/>
    <w:rsid w:val="00042D0F"/>
    <w:rsid w:val="00043F3D"/>
    <w:rsid w:val="00047321"/>
    <w:rsid w:val="00052F11"/>
    <w:rsid w:val="00057D8E"/>
    <w:rsid w:val="00067B90"/>
    <w:rsid w:val="00072BD1"/>
    <w:rsid w:val="00086927"/>
    <w:rsid w:val="000A0ABF"/>
    <w:rsid w:val="000A3596"/>
    <w:rsid w:val="000B44E8"/>
    <w:rsid w:val="000C2248"/>
    <w:rsid w:val="000C3310"/>
    <w:rsid w:val="000E51D7"/>
    <w:rsid w:val="000E603D"/>
    <w:rsid w:val="000E6076"/>
    <w:rsid w:val="00123EE1"/>
    <w:rsid w:val="00127D8D"/>
    <w:rsid w:val="00133834"/>
    <w:rsid w:val="0013442C"/>
    <w:rsid w:val="001600FA"/>
    <w:rsid w:val="00184E4E"/>
    <w:rsid w:val="00186639"/>
    <w:rsid w:val="00196727"/>
    <w:rsid w:val="001B0521"/>
    <w:rsid w:val="001B2827"/>
    <w:rsid w:val="001C70BE"/>
    <w:rsid w:val="001D0685"/>
    <w:rsid w:val="001F15EA"/>
    <w:rsid w:val="001F2540"/>
    <w:rsid w:val="00202E6B"/>
    <w:rsid w:val="00204512"/>
    <w:rsid w:val="0020484C"/>
    <w:rsid w:val="002066B4"/>
    <w:rsid w:val="00210117"/>
    <w:rsid w:val="00215953"/>
    <w:rsid w:val="00215A61"/>
    <w:rsid w:val="00250C56"/>
    <w:rsid w:val="00252DA0"/>
    <w:rsid w:val="00265A18"/>
    <w:rsid w:val="00297A7B"/>
    <w:rsid w:val="002A1B6C"/>
    <w:rsid w:val="002A22D5"/>
    <w:rsid w:val="002B6CE8"/>
    <w:rsid w:val="002B6ED3"/>
    <w:rsid w:val="002C085F"/>
    <w:rsid w:val="002D100E"/>
    <w:rsid w:val="002D6879"/>
    <w:rsid w:val="002E29B6"/>
    <w:rsid w:val="002E481C"/>
    <w:rsid w:val="002F1BD1"/>
    <w:rsid w:val="002F27D9"/>
    <w:rsid w:val="002F49DB"/>
    <w:rsid w:val="00300624"/>
    <w:rsid w:val="00301927"/>
    <w:rsid w:val="003233C3"/>
    <w:rsid w:val="003370A5"/>
    <w:rsid w:val="003416FD"/>
    <w:rsid w:val="00346A48"/>
    <w:rsid w:val="00353F75"/>
    <w:rsid w:val="00355CB8"/>
    <w:rsid w:val="0036223D"/>
    <w:rsid w:val="003649C2"/>
    <w:rsid w:val="00385E6B"/>
    <w:rsid w:val="00396DA9"/>
    <w:rsid w:val="003A1B88"/>
    <w:rsid w:val="003A352D"/>
    <w:rsid w:val="003A3941"/>
    <w:rsid w:val="003A48DE"/>
    <w:rsid w:val="003A4984"/>
    <w:rsid w:val="003C1EFE"/>
    <w:rsid w:val="003C3725"/>
    <w:rsid w:val="003C7BB3"/>
    <w:rsid w:val="004007B3"/>
    <w:rsid w:val="004117CF"/>
    <w:rsid w:val="004118F1"/>
    <w:rsid w:val="0041479F"/>
    <w:rsid w:val="00431571"/>
    <w:rsid w:val="00441D99"/>
    <w:rsid w:val="00442CD0"/>
    <w:rsid w:val="00453AA8"/>
    <w:rsid w:val="004624BA"/>
    <w:rsid w:val="00463901"/>
    <w:rsid w:val="004749A0"/>
    <w:rsid w:val="00480FF8"/>
    <w:rsid w:val="00484A7A"/>
    <w:rsid w:val="004856E6"/>
    <w:rsid w:val="00485950"/>
    <w:rsid w:val="0049777A"/>
    <w:rsid w:val="004A1EF7"/>
    <w:rsid w:val="004A4B99"/>
    <w:rsid w:val="004D395B"/>
    <w:rsid w:val="004D476A"/>
    <w:rsid w:val="004D61C4"/>
    <w:rsid w:val="004F2BB3"/>
    <w:rsid w:val="00512861"/>
    <w:rsid w:val="00520BDC"/>
    <w:rsid w:val="00533256"/>
    <w:rsid w:val="0056643F"/>
    <w:rsid w:val="0057480B"/>
    <w:rsid w:val="00582B00"/>
    <w:rsid w:val="00584B1C"/>
    <w:rsid w:val="005A44D3"/>
    <w:rsid w:val="005A6C56"/>
    <w:rsid w:val="005A757B"/>
    <w:rsid w:val="00600CF2"/>
    <w:rsid w:val="00605946"/>
    <w:rsid w:val="00610E01"/>
    <w:rsid w:val="00611E63"/>
    <w:rsid w:val="00612FB7"/>
    <w:rsid w:val="00614691"/>
    <w:rsid w:val="00623226"/>
    <w:rsid w:val="006411C3"/>
    <w:rsid w:val="00642CCE"/>
    <w:rsid w:val="006476B4"/>
    <w:rsid w:val="0065019A"/>
    <w:rsid w:val="006550E5"/>
    <w:rsid w:val="00660159"/>
    <w:rsid w:val="00664416"/>
    <w:rsid w:val="00680091"/>
    <w:rsid w:val="00685051"/>
    <w:rsid w:val="00687F84"/>
    <w:rsid w:val="006A0B0D"/>
    <w:rsid w:val="006A1E2F"/>
    <w:rsid w:val="006A4B03"/>
    <w:rsid w:val="006A5F47"/>
    <w:rsid w:val="006A7570"/>
    <w:rsid w:val="006B2D56"/>
    <w:rsid w:val="006D0B1B"/>
    <w:rsid w:val="006E2E22"/>
    <w:rsid w:val="006E4818"/>
    <w:rsid w:val="006F1BFB"/>
    <w:rsid w:val="006F2293"/>
    <w:rsid w:val="0070212D"/>
    <w:rsid w:val="007232D3"/>
    <w:rsid w:val="00736B07"/>
    <w:rsid w:val="00753643"/>
    <w:rsid w:val="00753FA0"/>
    <w:rsid w:val="007544F1"/>
    <w:rsid w:val="00776599"/>
    <w:rsid w:val="00794B43"/>
    <w:rsid w:val="007B6A1C"/>
    <w:rsid w:val="007C480C"/>
    <w:rsid w:val="007D162A"/>
    <w:rsid w:val="007D711D"/>
    <w:rsid w:val="007E3013"/>
    <w:rsid w:val="007E6D2C"/>
    <w:rsid w:val="00817F0C"/>
    <w:rsid w:val="00822D8C"/>
    <w:rsid w:val="00826BC1"/>
    <w:rsid w:val="00833345"/>
    <w:rsid w:val="00847241"/>
    <w:rsid w:val="00851278"/>
    <w:rsid w:val="008518AC"/>
    <w:rsid w:val="0087048A"/>
    <w:rsid w:val="0088041A"/>
    <w:rsid w:val="00884514"/>
    <w:rsid w:val="00885813"/>
    <w:rsid w:val="008867D8"/>
    <w:rsid w:val="00890A21"/>
    <w:rsid w:val="00894380"/>
    <w:rsid w:val="00894D18"/>
    <w:rsid w:val="00896451"/>
    <w:rsid w:val="008C14F3"/>
    <w:rsid w:val="008C576C"/>
    <w:rsid w:val="008C7477"/>
    <w:rsid w:val="008D3579"/>
    <w:rsid w:val="008D5EAA"/>
    <w:rsid w:val="008E39F1"/>
    <w:rsid w:val="00905F02"/>
    <w:rsid w:val="00916C73"/>
    <w:rsid w:val="009422AA"/>
    <w:rsid w:val="00943C66"/>
    <w:rsid w:val="009517F5"/>
    <w:rsid w:val="0097054E"/>
    <w:rsid w:val="0097090E"/>
    <w:rsid w:val="009715EC"/>
    <w:rsid w:val="0098557D"/>
    <w:rsid w:val="009855E5"/>
    <w:rsid w:val="009A7ADD"/>
    <w:rsid w:val="009B37C4"/>
    <w:rsid w:val="009D1248"/>
    <w:rsid w:val="009D1767"/>
    <w:rsid w:val="009D1E47"/>
    <w:rsid w:val="009D464F"/>
    <w:rsid w:val="009E4E85"/>
    <w:rsid w:val="009F534B"/>
    <w:rsid w:val="00A07434"/>
    <w:rsid w:val="00A1750E"/>
    <w:rsid w:val="00A2300A"/>
    <w:rsid w:val="00A26CED"/>
    <w:rsid w:val="00A31445"/>
    <w:rsid w:val="00A33D0D"/>
    <w:rsid w:val="00A42CC3"/>
    <w:rsid w:val="00A4569C"/>
    <w:rsid w:val="00A50F1F"/>
    <w:rsid w:val="00A66E4B"/>
    <w:rsid w:val="00A9127A"/>
    <w:rsid w:val="00A91A03"/>
    <w:rsid w:val="00A9605F"/>
    <w:rsid w:val="00AA1533"/>
    <w:rsid w:val="00AA1E10"/>
    <w:rsid w:val="00AB55BA"/>
    <w:rsid w:val="00AC1BE1"/>
    <w:rsid w:val="00AE43AF"/>
    <w:rsid w:val="00AE73C6"/>
    <w:rsid w:val="00AF2523"/>
    <w:rsid w:val="00B06011"/>
    <w:rsid w:val="00B236C1"/>
    <w:rsid w:val="00B36422"/>
    <w:rsid w:val="00B37AC8"/>
    <w:rsid w:val="00B518F6"/>
    <w:rsid w:val="00B533A0"/>
    <w:rsid w:val="00B62C43"/>
    <w:rsid w:val="00B62D37"/>
    <w:rsid w:val="00B777A9"/>
    <w:rsid w:val="00B92F9A"/>
    <w:rsid w:val="00B94BF9"/>
    <w:rsid w:val="00B96DAE"/>
    <w:rsid w:val="00BA3BFA"/>
    <w:rsid w:val="00BA4EC0"/>
    <w:rsid w:val="00BB0F47"/>
    <w:rsid w:val="00BC00EB"/>
    <w:rsid w:val="00BC4CC4"/>
    <w:rsid w:val="00BC77F4"/>
    <w:rsid w:val="00BD4305"/>
    <w:rsid w:val="00BF1160"/>
    <w:rsid w:val="00BF557C"/>
    <w:rsid w:val="00BF703A"/>
    <w:rsid w:val="00C02DE4"/>
    <w:rsid w:val="00C040FD"/>
    <w:rsid w:val="00C0522C"/>
    <w:rsid w:val="00C10486"/>
    <w:rsid w:val="00C15157"/>
    <w:rsid w:val="00C205C5"/>
    <w:rsid w:val="00C21C55"/>
    <w:rsid w:val="00C45D19"/>
    <w:rsid w:val="00C47205"/>
    <w:rsid w:val="00C53026"/>
    <w:rsid w:val="00C53AA0"/>
    <w:rsid w:val="00C56BF0"/>
    <w:rsid w:val="00C61401"/>
    <w:rsid w:val="00C74C26"/>
    <w:rsid w:val="00C76CF8"/>
    <w:rsid w:val="00C771C6"/>
    <w:rsid w:val="00C80510"/>
    <w:rsid w:val="00C81314"/>
    <w:rsid w:val="00CA3967"/>
    <w:rsid w:val="00CA49A7"/>
    <w:rsid w:val="00CB080A"/>
    <w:rsid w:val="00CC082F"/>
    <w:rsid w:val="00CD3050"/>
    <w:rsid w:val="00CE1588"/>
    <w:rsid w:val="00CE1862"/>
    <w:rsid w:val="00D26986"/>
    <w:rsid w:val="00D27AD2"/>
    <w:rsid w:val="00D3720B"/>
    <w:rsid w:val="00D401F6"/>
    <w:rsid w:val="00D4095F"/>
    <w:rsid w:val="00D4563F"/>
    <w:rsid w:val="00D605D1"/>
    <w:rsid w:val="00D65054"/>
    <w:rsid w:val="00D740D5"/>
    <w:rsid w:val="00D74648"/>
    <w:rsid w:val="00D90E85"/>
    <w:rsid w:val="00D96417"/>
    <w:rsid w:val="00D9732D"/>
    <w:rsid w:val="00D97ACC"/>
    <w:rsid w:val="00DA4AC3"/>
    <w:rsid w:val="00DD0315"/>
    <w:rsid w:val="00DD0E42"/>
    <w:rsid w:val="00DD739F"/>
    <w:rsid w:val="00DE4B0A"/>
    <w:rsid w:val="00DF082D"/>
    <w:rsid w:val="00DF7D22"/>
    <w:rsid w:val="00E02AC8"/>
    <w:rsid w:val="00E050E5"/>
    <w:rsid w:val="00E14F99"/>
    <w:rsid w:val="00E17E04"/>
    <w:rsid w:val="00E30D60"/>
    <w:rsid w:val="00E34E70"/>
    <w:rsid w:val="00E34FAD"/>
    <w:rsid w:val="00E412A7"/>
    <w:rsid w:val="00E46FE7"/>
    <w:rsid w:val="00E47DFD"/>
    <w:rsid w:val="00E57272"/>
    <w:rsid w:val="00E6022F"/>
    <w:rsid w:val="00E75000"/>
    <w:rsid w:val="00E76391"/>
    <w:rsid w:val="00E80811"/>
    <w:rsid w:val="00E86404"/>
    <w:rsid w:val="00E9612D"/>
    <w:rsid w:val="00EB0249"/>
    <w:rsid w:val="00EC2865"/>
    <w:rsid w:val="00EC688F"/>
    <w:rsid w:val="00EC70A9"/>
    <w:rsid w:val="00ED3C5E"/>
    <w:rsid w:val="00ED6AD8"/>
    <w:rsid w:val="00EE26FA"/>
    <w:rsid w:val="00EE59C7"/>
    <w:rsid w:val="00EE59CD"/>
    <w:rsid w:val="00EF5DB5"/>
    <w:rsid w:val="00F03D92"/>
    <w:rsid w:val="00F05347"/>
    <w:rsid w:val="00F0717A"/>
    <w:rsid w:val="00F1097F"/>
    <w:rsid w:val="00F24E8C"/>
    <w:rsid w:val="00F309B7"/>
    <w:rsid w:val="00F3747E"/>
    <w:rsid w:val="00F40C75"/>
    <w:rsid w:val="00F40CBF"/>
    <w:rsid w:val="00F6153D"/>
    <w:rsid w:val="00F76382"/>
    <w:rsid w:val="00F777DE"/>
    <w:rsid w:val="00F9789D"/>
    <w:rsid w:val="00FA1EC0"/>
    <w:rsid w:val="00FD6988"/>
    <w:rsid w:val="00FF665A"/>
    <w:rsid w:val="039D4A65"/>
    <w:rsid w:val="22A5AAE8"/>
    <w:rsid w:val="29DED9D7"/>
    <w:rsid w:val="2FF08F37"/>
    <w:rsid w:val="3B21420E"/>
    <w:rsid w:val="3E77CB01"/>
    <w:rsid w:val="4D7551CD"/>
    <w:rsid w:val="724C811C"/>
    <w:rsid w:val="7953398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6FAC86"/>
  <w15:docId w15:val="{8966A5AF-1F27-4507-9760-2A199171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1EF7"/>
    <w:pPr>
      <w:keepNext/>
      <w:widowControl w:val="0"/>
      <w:overflowPunct w:val="0"/>
      <w:autoSpaceDE w:val="0"/>
      <w:autoSpaceDN w:val="0"/>
      <w:adjustRightInd w:val="0"/>
      <w:spacing w:after="120"/>
      <w:textAlignment w:val="baseline"/>
    </w:pPr>
    <w:rPr>
      <w:rFonts w:ascii="Arial" w:hAnsi="Arial"/>
    </w:rPr>
  </w:style>
  <w:style w:type="paragraph" w:styleId="Kop1">
    <w:name w:val="heading 1"/>
    <w:aliases w:val="hoofdstuk"/>
    <w:basedOn w:val="Standaard"/>
    <w:next w:val="Standaard"/>
    <w:qFormat/>
    <w:rsid w:val="004A1EF7"/>
    <w:pPr>
      <w:numPr>
        <w:numId w:val="1"/>
      </w:numPr>
      <w:tabs>
        <w:tab w:val="clear" w:pos="1364"/>
        <w:tab w:val="num" w:pos="1080"/>
      </w:tabs>
      <w:spacing w:before="240" w:after="240"/>
      <w:ind w:left="0"/>
      <w:outlineLvl w:val="0"/>
    </w:pPr>
    <w:rPr>
      <w:b/>
      <w:kern w:val="16"/>
    </w:rPr>
  </w:style>
  <w:style w:type="paragraph" w:styleId="Kop2">
    <w:name w:val="heading 2"/>
    <w:aliases w:val="Paragraafkop,paragraaf,Paragraaf,ips_paragraaf,H2,Paragrf 2,1.1Heading 2,2scr,Univé Paragraaf"/>
    <w:basedOn w:val="Standaard"/>
    <w:next w:val="Standaard"/>
    <w:link w:val="Kop2Char"/>
    <w:qFormat/>
    <w:rsid w:val="004A1EF7"/>
    <w:pPr>
      <w:numPr>
        <w:ilvl w:val="1"/>
        <w:numId w:val="1"/>
      </w:numPr>
      <w:spacing w:after="60"/>
      <w:outlineLvl w:val="1"/>
    </w:pPr>
  </w:style>
  <w:style w:type="paragraph" w:styleId="Kop3">
    <w:name w:val="heading 3"/>
    <w:basedOn w:val="Standaard"/>
    <w:next w:val="Standaard"/>
    <w:qFormat/>
    <w:rsid w:val="004A1EF7"/>
    <w:pPr>
      <w:numPr>
        <w:ilvl w:val="2"/>
        <w:numId w:val="1"/>
      </w:numPr>
      <w:spacing w:after="60"/>
      <w:outlineLvl w:val="2"/>
    </w:pPr>
  </w:style>
  <w:style w:type="paragraph" w:styleId="Kop4">
    <w:name w:val="heading 4"/>
    <w:basedOn w:val="Standaard"/>
    <w:next w:val="Standaard"/>
    <w:qFormat/>
    <w:rsid w:val="004A1EF7"/>
    <w:pPr>
      <w:numPr>
        <w:ilvl w:val="3"/>
        <w:numId w:val="1"/>
      </w:numPr>
      <w:spacing w:before="240" w:after="60"/>
      <w:outlineLvl w:val="3"/>
    </w:pPr>
    <w:rPr>
      <w:b/>
    </w:rPr>
  </w:style>
  <w:style w:type="paragraph" w:styleId="Kop5">
    <w:name w:val="heading 5"/>
    <w:basedOn w:val="Standaard"/>
    <w:next w:val="Standaard"/>
    <w:qFormat/>
    <w:rsid w:val="004A1EF7"/>
    <w:pPr>
      <w:keepNext w:val="0"/>
      <w:numPr>
        <w:ilvl w:val="4"/>
        <w:numId w:val="1"/>
      </w:numPr>
      <w:spacing w:before="240" w:after="60"/>
      <w:outlineLvl w:val="4"/>
    </w:pPr>
    <w:rPr>
      <w:sz w:val="22"/>
    </w:rPr>
  </w:style>
  <w:style w:type="paragraph" w:styleId="Kop6">
    <w:name w:val="heading 6"/>
    <w:basedOn w:val="Standaard"/>
    <w:next w:val="Standaard"/>
    <w:qFormat/>
    <w:rsid w:val="004A1EF7"/>
    <w:pPr>
      <w:keepNext w:val="0"/>
      <w:numPr>
        <w:ilvl w:val="5"/>
        <w:numId w:val="1"/>
      </w:numPr>
      <w:spacing w:before="240" w:after="60"/>
      <w:outlineLvl w:val="5"/>
    </w:pPr>
    <w:rPr>
      <w:i/>
      <w:sz w:val="22"/>
    </w:rPr>
  </w:style>
  <w:style w:type="paragraph" w:styleId="Kop7">
    <w:name w:val="heading 7"/>
    <w:basedOn w:val="Standaard"/>
    <w:next w:val="Standaard"/>
    <w:qFormat/>
    <w:rsid w:val="004A1EF7"/>
    <w:pPr>
      <w:keepNext w:val="0"/>
      <w:numPr>
        <w:ilvl w:val="6"/>
        <w:numId w:val="1"/>
      </w:numPr>
      <w:spacing w:before="240" w:after="60"/>
      <w:outlineLvl w:val="6"/>
    </w:pPr>
  </w:style>
  <w:style w:type="paragraph" w:styleId="Kop8">
    <w:name w:val="heading 8"/>
    <w:basedOn w:val="Standaard"/>
    <w:next w:val="Standaard"/>
    <w:qFormat/>
    <w:rsid w:val="004A1EF7"/>
    <w:pPr>
      <w:keepNext w:val="0"/>
      <w:numPr>
        <w:ilvl w:val="7"/>
        <w:numId w:val="1"/>
      </w:numPr>
      <w:spacing w:before="240" w:after="60"/>
      <w:outlineLvl w:val="7"/>
    </w:pPr>
    <w:rPr>
      <w:i/>
    </w:rPr>
  </w:style>
  <w:style w:type="paragraph" w:styleId="Kop9">
    <w:name w:val="heading 9"/>
    <w:basedOn w:val="Standaard"/>
    <w:next w:val="Standaard"/>
    <w:qFormat/>
    <w:rsid w:val="004A1EF7"/>
    <w:pPr>
      <w:keepNext w:val="0"/>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4A1EF7"/>
    <w:pPr>
      <w:keepNext w:val="0"/>
      <w:tabs>
        <w:tab w:val="left" w:pos="227"/>
        <w:tab w:val="left" w:pos="454"/>
        <w:tab w:val="left" w:pos="567"/>
        <w:tab w:val="left" w:pos="1134"/>
        <w:tab w:val="left" w:pos="2268"/>
        <w:tab w:val="left" w:pos="3402"/>
        <w:tab w:val="left" w:pos="4309"/>
        <w:tab w:val="center" w:pos="4536"/>
        <w:tab w:val="left" w:pos="4649"/>
        <w:tab w:val="left" w:pos="5670"/>
        <w:tab w:val="left" w:pos="5783"/>
        <w:tab w:val="left" w:pos="6804"/>
        <w:tab w:val="left" w:pos="7938"/>
        <w:tab w:val="right" w:pos="9072"/>
      </w:tabs>
      <w:spacing w:after="0" w:line="260" w:lineRule="exact"/>
      <w:ind w:hanging="567"/>
    </w:pPr>
  </w:style>
  <w:style w:type="paragraph" w:customStyle="1" w:styleId="inhopg1">
    <w:name w:val="inhopg 1"/>
    <w:basedOn w:val="Standaard"/>
    <w:rsid w:val="004A1EF7"/>
    <w:pPr>
      <w:keepNext w:val="0"/>
      <w:tabs>
        <w:tab w:val="left" w:leader="dot" w:pos="9000"/>
        <w:tab w:val="right" w:pos="9360"/>
      </w:tabs>
      <w:suppressAutoHyphens/>
      <w:spacing w:before="480" w:after="0"/>
      <w:ind w:left="720" w:right="720" w:hanging="720"/>
    </w:pPr>
    <w:rPr>
      <w:b/>
    </w:rPr>
  </w:style>
  <w:style w:type="paragraph" w:styleId="Inhopg10">
    <w:name w:val="toc 1"/>
    <w:basedOn w:val="Standaard"/>
    <w:next w:val="Standaard"/>
    <w:uiPriority w:val="39"/>
    <w:rsid w:val="004A1EF7"/>
    <w:pPr>
      <w:tabs>
        <w:tab w:val="right" w:leader="hyphen" w:pos="9072"/>
      </w:tabs>
    </w:pPr>
  </w:style>
  <w:style w:type="paragraph" w:styleId="Inhopg2">
    <w:name w:val="toc 2"/>
    <w:basedOn w:val="Standaard"/>
    <w:next w:val="Standaard"/>
    <w:semiHidden/>
    <w:rsid w:val="004A1EF7"/>
    <w:pPr>
      <w:tabs>
        <w:tab w:val="right" w:leader="hyphen" w:pos="9072"/>
      </w:tabs>
      <w:ind w:left="190"/>
    </w:pPr>
  </w:style>
  <w:style w:type="paragraph" w:styleId="Inhopg3">
    <w:name w:val="toc 3"/>
    <w:basedOn w:val="Standaard"/>
    <w:next w:val="Standaard"/>
    <w:semiHidden/>
    <w:rsid w:val="004A1EF7"/>
    <w:pPr>
      <w:tabs>
        <w:tab w:val="right" w:leader="hyphen" w:pos="9072"/>
      </w:tabs>
      <w:ind w:left="380"/>
    </w:pPr>
  </w:style>
  <w:style w:type="paragraph" w:styleId="Inhopg4">
    <w:name w:val="toc 4"/>
    <w:basedOn w:val="Standaard"/>
    <w:next w:val="Standaard"/>
    <w:semiHidden/>
    <w:rsid w:val="004A1EF7"/>
    <w:pPr>
      <w:tabs>
        <w:tab w:val="right" w:leader="hyphen" w:pos="9072"/>
      </w:tabs>
      <w:ind w:left="570"/>
    </w:pPr>
  </w:style>
  <w:style w:type="paragraph" w:styleId="Inhopg5">
    <w:name w:val="toc 5"/>
    <w:basedOn w:val="Standaard"/>
    <w:next w:val="Standaard"/>
    <w:semiHidden/>
    <w:rsid w:val="004A1EF7"/>
    <w:pPr>
      <w:tabs>
        <w:tab w:val="right" w:leader="hyphen" w:pos="9072"/>
      </w:tabs>
      <w:ind w:left="760"/>
    </w:pPr>
  </w:style>
  <w:style w:type="paragraph" w:styleId="Inhopg6">
    <w:name w:val="toc 6"/>
    <w:basedOn w:val="Standaard"/>
    <w:next w:val="Standaard"/>
    <w:semiHidden/>
    <w:rsid w:val="004A1EF7"/>
    <w:pPr>
      <w:tabs>
        <w:tab w:val="right" w:leader="hyphen" w:pos="9072"/>
      </w:tabs>
      <w:ind w:left="950"/>
    </w:pPr>
  </w:style>
  <w:style w:type="paragraph" w:styleId="Inhopg7">
    <w:name w:val="toc 7"/>
    <w:basedOn w:val="Standaard"/>
    <w:next w:val="Standaard"/>
    <w:semiHidden/>
    <w:rsid w:val="004A1EF7"/>
    <w:pPr>
      <w:tabs>
        <w:tab w:val="right" w:leader="hyphen" w:pos="9072"/>
      </w:tabs>
      <w:ind w:left="1140"/>
    </w:pPr>
  </w:style>
  <w:style w:type="paragraph" w:styleId="Inhopg8">
    <w:name w:val="toc 8"/>
    <w:basedOn w:val="Standaard"/>
    <w:next w:val="Standaard"/>
    <w:semiHidden/>
    <w:rsid w:val="004A1EF7"/>
    <w:pPr>
      <w:tabs>
        <w:tab w:val="right" w:leader="hyphen" w:pos="9072"/>
      </w:tabs>
      <w:ind w:left="1330"/>
    </w:pPr>
  </w:style>
  <w:style w:type="paragraph" w:styleId="Inhopg9">
    <w:name w:val="toc 9"/>
    <w:basedOn w:val="Standaard"/>
    <w:next w:val="Standaard"/>
    <w:semiHidden/>
    <w:rsid w:val="004A1EF7"/>
    <w:pPr>
      <w:tabs>
        <w:tab w:val="right" w:leader="hyphen" w:pos="9072"/>
      </w:tabs>
      <w:ind w:left="1520"/>
    </w:pPr>
  </w:style>
  <w:style w:type="paragraph" w:styleId="Voettekst">
    <w:name w:val="footer"/>
    <w:basedOn w:val="Standaard"/>
    <w:semiHidden/>
    <w:rsid w:val="004A1EF7"/>
    <w:pPr>
      <w:tabs>
        <w:tab w:val="center" w:pos="4536"/>
        <w:tab w:val="right" w:pos="9072"/>
      </w:tabs>
    </w:pPr>
  </w:style>
  <w:style w:type="paragraph" w:styleId="Plattetekst">
    <w:name w:val="Body Text"/>
    <w:basedOn w:val="Standaard"/>
    <w:semiHidden/>
    <w:rsid w:val="004A1EF7"/>
    <w:pPr>
      <w:ind w:right="1133"/>
    </w:pPr>
  </w:style>
  <w:style w:type="character" w:styleId="Paginanummer">
    <w:name w:val="page number"/>
    <w:basedOn w:val="Standaardalinea-lettertype"/>
    <w:semiHidden/>
    <w:rsid w:val="004A1EF7"/>
  </w:style>
  <w:style w:type="paragraph" w:styleId="Plattetekstinspringen">
    <w:name w:val="Body Text Indent"/>
    <w:basedOn w:val="Standaard"/>
    <w:semiHidden/>
    <w:rsid w:val="004A1EF7"/>
    <w:pPr>
      <w:ind w:left="709" w:hanging="1"/>
    </w:pPr>
  </w:style>
  <w:style w:type="paragraph" w:styleId="Plattetekstinspringen2">
    <w:name w:val="Body Text Indent 2"/>
    <w:basedOn w:val="Standaard"/>
    <w:semiHidden/>
    <w:rsid w:val="004A1EF7"/>
    <w:pPr>
      <w:ind w:left="705" w:hanging="705"/>
    </w:pPr>
  </w:style>
  <w:style w:type="paragraph" w:styleId="Plattetekstinspringen3">
    <w:name w:val="Body Text Indent 3"/>
    <w:basedOn w:val="Standaard"/>
    <w:semiHidden/>
    <w:rsid w:val="004A1EF7"/>
    <w:pPr>
      <w:ind w:left="709"/>
    </w:pPr>
  </w:style>
  <w:style w:type="paragraph" w:styleId="Index1">
    <w:name w:val="index 1"/>
    <w:basedOn w:val="Standaard"/>
    <w:next w:val="Standaard"/>
    <w:autoRedefine/>
    <w:semiHidden/>
    <w:rsid w:val="004A1EF7"/>
    <w:pPr>
      <w:ind w:left="200" w:hanging="200"/>
    </w:pPr>
  </w:style>
  <w:style w:type="paragraph" w:styleId="Index2">
    <w:name w:val="index 2"/>
    <w:basedOn w:val="Standaard"/>
    <w:next w:val="Standaard"/>
    <w:autoRedefine/>
    <w:semiHidden/>
    <w:rsid w:val="004A1EF7"/>
    <w:pPr>
      <w:ind w:left="400" w:hanging="200"/>
    </w:pPr>
  </w:style>
  <w:style w:type="paragraph" w:styleId="Index3">
    <w:name w:val="index 3"/>
    <w:basedOn w:val="Standaard"/>
    <w:next w:val="Standaard"/>
    <w:autoRedefine/>
    <w:semiHidden/>
    <w:rsid w:val="004A1EF7"/>
    <w:pPr>
      <w:ind w:left="600" w:hanging="200"/>
    </w:pPr>
  </w:style>
  <w:style w:type="paragraph" w:styleId="Index4">
    <w:name w:val="index 4"/>
    <w:basedOn w:val="Standaard"/>
    <w:next w:val="Standaard"/>
    <w:autoRedefine/>
    <w:semiHidden/>
    <w:rsid w:val="004A1EF7"/>
    <w:pPr>
      <w:ind w:left="800" w:hanging="200"/>
    </w:pPr>
  </w:style>
  <w:style w:type="paragraph" w:styleId="Index5">
    <w:name w:val="index 5"/>
    <w:basedOn w:val="Standaard"/>
    <w:next w:val="Standaard"/>
    <w:autoRedefine/>
    <w:semiHidden/>
    <w:rsid w:val="004A1EF7"/>
    <w:pPr>
      <w:ind w:left="1000" w:hanging="200"/>
    </w:pPr>
  </w:style>
  <w:style w:type="paragraph" w:styleId="Index6">
    <w:name w:val="index 6"/>
    <w:basedOn w:val="Standaard"/>
    <w:next w:val="Standaard"/>
    <w:autoRedefine/>
    <w:semiHidden/>
    <w:rsid w:val="004A1EF7"/>
    <w:pPr>
      <w:ind w:left="1200" w:hanging="200"/>
    </w:pPr>
  </w:style>
  <w:style w:type="paragraph" w:styleId="Index7">
    <w:name w:val="index 7"/>
    <w:basedOn w:val="Standaard"/>
    <w:next w:val="Standaard"/>
    <w:autoRedefine/>
    <w:semiHidden/>
    <w:rsid w:val="004A1EF7"/>
    <w:pPr>
      <w:ind w:left="1400" w:hanging="200"/>
    </w:pPr>
  </w:style>
  <w:style w:type="paragraph" w:styleId="Index8">
    <w:name w:val="index 8"/>
    <w:basedOn w:val="Standaard"/>
    <w:next w:val="Standaard"/>
    <w:autoRedefine/>
    <w:semiHidden/>
    <w:rsid w:val="004A1EF7"/>
    <w:pPr>
      <w:ind w:left="1600" w:hanging="200"/>
    </w:pPr>
  </w:style>
  <w:style w:type="paragraph" w:styleId="Index9">
    <w:name w:val="index 9"/>
    <w:basedOn w:val="Standaard"/>
    <w:next w:val="Standaard"/>
    <w:autoRedefine/>
    <w:semiHidden/>
    <w:rsid w:val="004A1EF7"/>
    <w:pPr>
      <w:ind w:left="1800" w:hanging="200"/>
    </w:pPr>
  </w:style>
  <w:style w:type="paragraph" w:styleId="Indexkop">
    <w:name w:val="index heading"/>
    <w:basedOn w:val="Standaard"/>
    <w:next w:val="Index1"/>
    <w:semiHidden/>
    <w:rsid w:val="004A1EF7"/>
  </w:style>
  <w:style w:type="character" w:styleId="Hyperlink">
    <w:name w:val="Hyperlink"/>
    <w:uiPriority w:val="99"/>
    <w:rsid w:val="004A1EF7"/>
    <w:rPr>
      <w:color w:val="0000FF"/>
      <w:u w:val="single"/>
    </w:rPr>
  </w:style>
  <w:style w:type="paragraph" w:customStyle="1" w:styleId="Ballontekst1">
    <w:name w:val="Ballontekst1"/>
    <w:basedOn w:val="Standaard"/>
    <w:semiHidden/>
    <w:rsid w:val="004A1EF7"/>
    <w:rPr>
      <w:rFonts w:ascii="Tahoma" w:hAnsi="Tahoma" w:cs="Tahoma"/>
      <w:sz w:val="16"/>
      <w:szCs w:val="16"/>
    </w:rPr>
  </w:style>
  <w:style w:type="character" w:styleId="Verwijzingopmerking">
    <w:name w:val="annotation reference"/>
    <w:semiHidden/>
    <w:rsid w:val="004A1EF7"/>
    <w:rPr>
      <w:sz w:val="16"/>
      <w:szCs w:val="16"/>
    </w:rPr>
  </w:style>
  <w:style w:type="paragraph" w:styleId="Tekstopmerking">
    <w:name w:val="annotation text"/>
    <w:basedOn w:val="Standaard"/>
    <w:link w:val="TekstopmerkingChar"/>
    <w:semiHidden/>
    <w:rsid w:val="004A1EF7"/>
  </w:style>
  <w:style w:type="paragraph" w:styleId="Lijstalinea">
    <w:name w:val="List Paragraph"/>
    <w:basedOn w:val="Standaard"/>
    <w:link w:val="LijstalineaChar"/>
    <w:uiPriority w:val="34"/>
    <w:qFormat/>
    <w:rsid w:val="004A1EF7"/>
    <w:pPr>
      <w:ind w:left="708"/>
    </w:pPr>
  </w:style>
  <w:style w:type="paragraph" w:styleId="Ballontekst">
    <w:name w:val="Balloon Text"/>
    <w:basedOn w:val="Standaard"/>
    <w:link w:val="BallontekstChar"/>
    <w:uiPriority w:val="99"/>
    <w:semiHidden/>
    <w:unhideWhenUsed/>
    <w:rsid w:val="007D711D"/>
    <w:pPr>
      <w:spacing w:after="0"/>
    </w:pPr>
    <w:rPr>
      <w:sz w:val="16"/>
      <w:szCs w:val="16"/>
    </w:rPr>
  </w:style>
  <w:style w:type="character" w:customStyle="1" w:styleId="BallontekstChar">
    <w:name w:val="Ballontekst Char"/>
    <w:link w:val="Ballontekst"/>
    <w:uiPriority w:val="99"/>
    <w:semiHidden/>
    <w:rsid w:val="007D711D"/>
    <w:rPr>
      <w:rFonts w:ascii="Arial" w:hAnsi="Arial" w:cs="Arial"/>
      <w:sz w:val="16"/>
      <w:szCs w:val="16"/>
    </w:rPr>
  </w:style>
  <w:style w:type="paragraph" w:styleId="Onderwerpvanopmerking">
    <w:name w:val="annotation subject"/>
    <w:basedOn w:val="Tekstopmerking"/>
    <w:next w:val="Tekstopmerking"/>
    <w:link w:val="OnderwerpvanopmerkingChar"/>
    <w:uiPriority w:val="99"/>
    <w:semiHidden/>
    <w:unhideWhenUsed/>
    <w:rsid w:val="007D711D"/>
    <w:rPr>
      <w:b/>
      <w:bCs/>
    </w:rPr>
  </w:style>
  <w:style w:type="character" w:customStyle="1" w:styleId="TekstopmerkingChar">
    <w:name w:val="Tekst opmerking Char"/>
    <w:link w:val="Tekstopmerking"/>
    <w:semiHidden/>
    <w:rsid w:val="007D711D"/>
    <w:rPr>
      <w:rFonts w:ascii="Arial" w:hAnsi="Arial"/>
    </w:rPr>
  </w:style>
  <w:style w:type="character" w:customStyle="1" w:styleId="OnderwerpvanopmerkingChar">
    <w:name w:val="Onderwerp van opmerking Char"/>
    <w:basedOn w:val="TekstopmerkingChar"/>
    <w:link w:val="Onderwerpvanopmerking"/>
    <w:rsid w:val="007D711D"/>
    <w:rPr>
      <w:rFonts w:ascii="Arial" w:hAnsi="Arial"/>
    </w:rPr>
  </w:style>
  <w:style w:type="paragraph" w:customStyle="1" w:styleId="Default">
    <w:name w:val="Default"/>
    <w:rsid w:val="003A48DE"/>
    <w:pPr>
      <w:autoSpaceDE w:val="0"/>
      <w:autoSpaceDN w:val="0"/>
      <w:adjustRightInd w:val="0"/>
    </w:pPr>
    <w:rPr>
      <w:rFonts w:ascii="Arial" w:hAnsi="Arial" w:cs="Arial"/>
      <w:color w:val="000000"/>
      <w:sz w:val="24"/>
      <w:szCs w:val="24"/>
    </w:rPr>
  </w:style>
  <w:style w:type="character" w:customStyle="1" w:styleId="LijstalineaChar">
    <w:name w:val="Lijstalinea Char"/>
    <w:link w:val="Lijstalinea"/>
    <w:uiPriority w:val="99"/>
    <w:locked/>
    <w:rsid w:val="00186639"/>
    <w:rPr>
      <w:rFonts w:ascii="Arial" w:hAnsi="Arial"/>
    </w:rPr>
  </w:style>
  <w:style w:type="character" w:styleId="Nadruk">
    <w:name w:val="Emphasis"/>
    <w:qFormat/>
    <w:rsid w:val="00186639"/>
    <w:rPr>
      <w:i/>
      <w:iCs/>
    </w:rPr>
  </w:style>
  <w:style w:type="numbering" w:customStyle="1" w:styleId="List1">
    <w:name w:val="List 1"/>
    <w:rsid w:val="00B37AC8"/>
    <w:pPr>
      <w:numPr>
        <w:numId w:val="2"/>
      </w:numPr>
    </w:pPr>
  </w:style>
  <w:style w:type="character" w:customStyle="1" w:styleId="Kop2Char">
    <w:name w:val="Kop 2 Char"/>
    <w:aliases w:val="Paragraafkop Char,paragraaf Char,Paragraaf Char,ips_paragraaf Char,H2 Char,Paragrf 2 Char,1.1Heading 2 Char,2scr Char,Univé Paragraaf Char"/>
    <w:basedOn w:val="Standaardalinea-lettertype"/>
    <w:link w:val="Kop2"/>
    <w:rsid w:val="00B37AC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934723">
      <w:bodyDiv w:val="1"/>
      <w:marLeft w:val="0"/>
      <w:marRight w:val="0"/>
      <w:marTop w:val="0"/>
      <w:marBottom w:val="0"/>
      <w:divBdr>
        <w:top w:val="none" w:sz="0" w:space="0" w:color="auto"/>
        <w:left w:val="none" w:sz="0" w:space="0" w:color="auto"/>
        <w:bottom w:val="none" w:sz="0" w:space="0" w:color="auto"/>
        <w:right w:val="none" w:sz="0" w:space="0" w:color="auto"/>
      </w:divBdr>
    </w:div>
    <w:div w:id="591201398">
      <w:bodyDiv w:val="1"/>
      <w:marLeft w:val="0"/>
      <w:marRight w:val="0"/>
      <w:marTop w:val="0"/>
      <w:marBottom w:val="0"/>
      <w:divBdr>
        <w:top w:val="none" w:sz="0" w:space="0" w:color="auto"/>
        <w:left w:val="none" w:sz="0" w:space="0" w:color="auto"/>
        <w:bottom w:val="none" w:sz="0" w:space="0" w:color="auto"/>
        <w:right w:val="none" w:sz="0" w:space="0" w:color="auto"/>
      </w:divBdr>
    </w:div>
    <w:div w:id="1142041754">
      <w:bodyDiv w:val="1"/>
      <w:marLeft w:val="0"/>
      <w:marRight w:val="0"/>
      <w:marTop w:val="0"/>
      <w:marBottom w:val="0"/>
      <w:divBdr>
        <w:top w:val="none" w:sz="0" w:space="0" w:color="auto"/>
        <w:left w:val="none" w:sz="0" w:space="0" w:color="auto"/>
        <w:bottom w:val="none" w:sz="0" w:space="0" w:color="auto"/>
        <w:right w:val="none" w:sz="0" w:space="0" w:color="auto"/>
      </w:divBdr>
    </w:div>
    <w:div w:id="1427656455">
      <w:bodyDiv w:val="1"/>
      <w:marLeft w:val="0"/>
      <w:marRight w:val="0"/>
      <w:marTop w:val="0"/>
      <w:marBottom w:val="0"/>
      <w:divBdr>
        <w:top w:val="none" w:sz="0" w:space="0" w:color="auto"/>
        <w:left w:val="none" w:sz="0" w:space="0" w:color="auto"/>
        <w:bottom w:val="none" w:sz="0" w:space="0" w:color="auto"/>
        <w:right w:val="none" w:sz="0" w:space="0" w:color="auto"/>
      </w:divBdr>
    </w:div>
    <w:div w:id="1594317574">
      <w:bodyDiv w:val="1"/>
      <w:marLeft w:val="0"/>
      <w:marRight w:val="0"/>
      <w:marTop w:val="0"/>
      <w:marBottom w:val="0"/>
      <w:divBdr>
        <w:top w:val="none" w:sz="0" w:space="0" w:color="auto"/>
        <w:left w:val="none" w:sz="0" w:space="0" w:color="auto"/>
        <w:bottom w:val="none" w:sz="0" w:space="0" w:color="auto"/>
        <w:right w:val="none" w:sz="0" w:space="0" w:color="auto"/>
      </w:divBdr>
    </w:div>
    <w:div w:id="19446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TS016D218CE-1466977290-6061</_dlc_DocId>
    <_dlc_DocIdUrl xmlns="e5167eb2-d146-48ba-b9f3-7e68dce4d426">
      <Url>https://prorailbv.sharepoint.com/teams/Outillagestrategie2024/_layouts/15/DocIdRedir.aspx?ID=TS016D218CE-1466977290-6061</Url>
      <Description>TS016D218CE-1466977290-6061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1253649d20268b2612949f4f6a950df">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fa4c62fca41edb845976046f3d681bb1"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5B504-D219-40E6-9F79-6ADB8567B611}">
  <ds:schemaRefs>
    <ds:schemaRef ds:uri="http://schemas.microsoft.com/sharepoint/events"/>
  </ds:schemaRefs>
</ds:datastoreItem>
</file>

<file path=customXml/itemProps2.xml><?xml version="1.0" encoding="utf-8"?>
<ds:datastoreItem xmlns:ds="http://schemas.openxmlformats.org/officeDocument/2006/customXml" ds:itemID="{51AAC1DB-B405-4EBB-A9B2-2524A2E904C0}">
  <ds:schemaRefs>
    <ds:schemaRef ds:uri="http://schemas.openxmlformats.org/officeDocument/2006/bibliography"/>
  </ds:schemaRefs>
</ds:datastoreItem>
</file>

<file path=customXml/itemProps3.xml><?xml version="1.0" encoding="utf-8"?>
<ds:datastoreItem xmlns:ds="http://schemas.openxmlformats.org/officeDocument/2006/customXml" ds:itemID="{811FF0DB-2BB5-45BD-B6DE-3F186F8BC168}">
  <ds:schemaRefs>
    <ds:schemaRef ds:uri="http://schemas.microsoft.com/sharepoint/v3/contenttype/forms"/>
  </ds:schemaRefs>
</ds:datastoreItem>
</file>

<file path=customXml/itemProps4.xml><?xml version="1.0" encoding="utf-8"?>
<ds:datastoreItem xmlns:ds="http://schemas.openxmlformats.org/officeDocument/2006/customXml" ds:itemID="{89416D7F-174F-4264-8466-90166841FABF}">
  <ds:schemaRefs>
    <ds:schemaRef ds:uri="http://schemas.openxmlformats.org/package/2006/metadata/core-properties"/>
    <ds:schemaRef ds:uri="http://schemas.microsoft.com/office/infopath/2007/PartnerControls"/>
    <ds:schemaRef ds:uri="http://purl.org/dc/elements/1.1/"/>
    <ds:schemaRef ds:uri="http://purl.org/dc/dcmitype/"/>
    <ds:schemaRef ds:uri="08cd7ea0-11af-4500-8973-0d9731a6ac20"/>
    <ds:schemaRef ds:uri="http://purl.org/dc/terms/"/>
    <ds:schemaRef ds:uri="http://schemas.microsoft.com/office/2006/metadata/properties"/>
    <ds:schemaRef ds:uri="e5167eb2-d146-48ba-b9f3-7e68dce4d426"/>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D1DD8409-C627-4983-AA6A-749B527A2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725</Words>
  <Characters>4515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Manager>vd Wal</Manager>
  <Company>ProRail</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Contract ORS 367478</dc:subject>
  <dc:creator>B. van Gelder/K. Ootes</dc:creator>
  <cp:keywords>0.3</cp:keywords>
  <dc:description>0.3 commentaar TS, AD, BvG verwerkt</dc:description>
  <cp:lastModifiedBy>Helm, M van der (Margot)</cp:lastModifiedBy>
  <cp:revision>25</cp:revision>
  <cp:lastPrinted>2013-09-03T12:11:00Z</cp:lastPrinted>
  <dcterms:created xsi:type="dcterms:W3CDTF">2024-09-06T12:17:00Z</dcterms:created>
  <dcterms:modified xsi:type="dcterms:W3CDTF">2024-12-19T11:17:00Z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Order">
    <vt:r8>52400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SIP_Label_24e57bac-d225-40fb-8a9e-62b5be587a96_Enabled">
    <vt:lpwstr>true</vt:lpwstr>
  </property>
  <property fmtid="{D5CDD505-2E9C-101B-9397-08002B2CF9AE}" pid="8" name="MSIP_Label_24e57bac-d225-40fb-8a9e-62b5be587a96_SetDate">
    <vt:lpwstr>2024-09-06T12:17:39Z</vt:lpwstr>
  </property>
  <property fmtid="{D5CDD505-2E9C-101B-9397-08002B2CF9AE}" pid="9" name="MSIP_Label_24e57bac-d225-40fb-8a9e-62b5be587a96_Method">
    <vt:lpwstr>Standard</vt:lpwstr>
  </property>
  <property fmtid="{D5CDD505-2E9C-101B-9397-08002B2CF9AE}" pid="10" name="MSIP_Label_24e57bac-d225-40fb-8a9e-62b5be587a96_Name">
    <vt:lpwstr>Internal</vt:lpwstr>
  </property>
  <property fmtid="{D5CDD505-2E9C-101B-9397-08002B2CF9AE}" pid="11" name="MSIP_Label_24e57bac-d225-40fb-8a9e-62b5be587a96_SiteId">
    <vt:lpwstr>a398fcff-8d2b-4930-a7f7-e1c99a108d77</vt:lpwstr>
  </property>
  <property fmtid="{D5CDD505-2E9C-101B-9397-08002B2CF9AE}" pid="12" name="MSIP_Label_24e57bac-d225-40fb-8a9e-62b5be587a96_ActionId">
    <vt:lpwstr>69dff3f8-3bc3-4a3f-88b8-f92cd7c6c72d</vt:lpwstr>
  </property>
  <property fmtid="{D5CDD505-2E9C-101B-9397-08002B2CF9AE}" pid="13" name="MSIP_Label_24e57bac-d225-40fb-8a9e-62b5be587a96_ContentBits">
    <vt:lpwstr>0</vt:lpwstr>
  </property>
  <property fmtid="{D5CDD505-2E9C-101B-9397-08002B2CF9AE}" pid="14" name="MediaServiceImageTags">
    <vt:lpwstr/>
  </property>
  <property fmtid="{D5CDD505-2E9C-101B-9397-08002B2CF9AE}" pid="15" name="_dlc_DocIdItemGuid">
    <vt:lpwstr>865b0aec-0953-4c10-a2d5-61c5942cbc94</vt:lpwstr>
  </property>
</Properties>
</file>