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B68AF" w14:textId="77777777" w:rsidR="00121197" w:rsidRPr="00A473DB" w:rsidRDefault="00121197" w:rsidP="00121197">
      <w:pPr>
        <w:tabs>
          <w:tab w:val="left" w:pos="540"/>
        </w:tabs>
        <w:spacing w:line="276" w:lineRule="auto"/>
        <w:ind w:right="-2"/>
        <w:rPr>
          <w:rFonts w:ascii="Verdana" w:hAnsi="Verdana"/>
          <w:b/>
          <w:sz w:val="28"/>
          <w:szCs w:val="28"/>
        </w:rPr>
      </w:pPr>
      <w:r w:rsidRPr="00A473DB">
        <w:rPr>
          <w:rFonts w:ascii="Verdana" w:hAnsi="Verdana"/>
          <w:b/>
          <w:sz w:val="28"/>
          <w:szCs w:val="28"/>
        </w:rPr>
        <w:t xml:space="preserve">Bijlage </w:t>
      </w:r>
      <w:r>
        <w:rPr>
          <w:rFonts w:ascii="Verdana" w:hAnsi="Verdana"/>
          <w:b/>
          <w:sz w:val="28"/>
          <w:szCs w:val="28"/>
        </w:rPr>
        <w:t>8</w:t>
      </w:r>
    </w:p>
    <w:p w14:paraId="246BAAF0" w14:textId="4F47A648" w:rsidR="00121197" w:rsidRDefault="00121197" w:rsidP="00121197">
      <w:pPr>
        <w:tabs>
          <w:tab w:val="left" w:pos="540"/>
        </w:tabs>
        <w:spacing w:line="276" w:lineRule="auto"/>
        <w:ind w:right="-2"/>
        <w:rPr>
          <w:rFonts w:ascii="Verdana" w:hAnsi="Verdana"/>
          <w:bCs/>
          <w:sz w:val="28"/>
          <w:szCs w:val="28"/>
        </w:rPr>
      </w:pPr>
      <w:r>
        <w:rPr>
          <w:rFonts w:ascii="Verdana" w:hAnsi="Verdana"/>
          <w:bCs/>
          <w:sz w:val="28"/>
          <w:szCs w:val="28"/>
        </w:rPr>
        <w:t>Overzicht constructieberekeningen</w:t>
      </w:r>
    </w:p>
    <w:p w14:paraId="0AC30195" w14:textId="76207A68" w:rsidR="00121197" w:rsidRDefault="00121197" w:rsidP="00121197">
      <w:pPr>
        <w:tabs>
          <w:tab w:val="left" w:pos="540"/>
        </w:tabs>
        <w:spacing w:line="276" w:lineRule="auto"/>
        <w:ind w:right="-2"/>
        <w:rPr>
          <w:rFonts w:ascii="Verdana" w:hAnsi="Verdana"/>
          <w:bCs/>
          <w:sz w:val="28"/>
          <w:szCs w:val="28"/>
        </w:rPr>
      </w:pPr>
    </w:p>
    <w:p w14:paraId="18B832F0" w14:textId="77777777" w:rsidR="008A5B15" w:rsidRDefault="00121197" w:rsidP="00121197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4D7C8D">
        <w:rPr>
          <w:rFonts w:ascii="Verdana" w:hAnsi="Verdana"/>
          <w:bCs/>
          <w:sz w:val="18"/>
          <w:szCs w:val="28"/>
        </w:rPr>
        <w:t xml:space="preserve">Deze bijlage is een samenvatting van de uitkomst van de constructieberekeningen voor </w:t>
      </w:r>
      <w:r w:rsidR="00F10C03" w:rsidRPr="004D7C8D">
        <w:rPr>
          <w:rFonts w:ascii="Verdana" w:hAnsi="Verdana"/>
          <w:bCs/>
          <w:sz w:val="18"/>
          <w:szCs w:val="28"/>
        </w:rPr>
        <w:t>de</w:t>
      </w:r>
      <w:r w:rsidR="008A5B15">
        <w:rPr>
          <w:rFonts w:ascii="Verdana" w:hAnsi="Verdana"/>
          <w:bCs/>
          <w:sz w:val="18"/>
          <w:szCs w:val="28"/>
        </w:rPr>
        <w:t xml:space="preserve"> vier</w:t>
      </w:r>
      <w:r w:rsidR="00F10C03" w:rsidRPr="004D7C8D">
        <w:rPr>
          <w:rFonts w:ascii="Verdana" w:hAnsi="Verdana"/>
          <w:bCs/>
          <w:sz w:val="18"/>
          <w:szCs w:val="28"/>
        </w:rPr>
        <w:t xml:space="preserve"> </w:t>
      </w:r>
      <w:r w:rsidRPr="004D7C8D">
        <w:rPr>
          <w:rFonts w:ascii="Verdana" w:hAnsi="Verdana"/>
          <w:bCs/>
          <w:sz w:val="18"/>
          <w:szCs w:val="28"/>
        </w:rPr>
        <w:t xml:space="preserve">locaties </w:t>
      </w:r>
      <w:r w:rsidR="00F10C03" w:rsidRPr="004D7C8D">
        <w:rPr>
          <w:rFonts w:ascii="Verdana" w:hAnsi="Verdana"/>
          <w:bCs/>
          <w:sz w:val="18"/>
          <w:szCs w:val="28"/>
        </w:rPr>
        <w:t xml:space="preserve">die zijn opgenomen op het prijsformulier (zie Bijlage 4a en 4b). </w:t>
      </w:r>
    </w:p>
    <w:p w14:paraId="6D2E1AAA" w14:textId="77777777" w:rsidR="008A5B15" w:rsidRDefault="008A5B15" w:rsidP="00121197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5704DA58" w14:textId="6D86F33B" w:rsidR="00121197" w:rsidRDefault="00F10C03" w:rsidP="00121197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4D7C8D">
        <w:rPr>
          <w:rFonts w:ascii="Verdana" w:hAnsi="Verdana"/>
          <w:bCs/>
          <w:sz w:val="18"/>
          <w:szCs w:val="28"/>
        </w:rPr>
        <w:t xml:space="preserve">Hiernaast zijn ook </w:t>
      </w:r>
      <w:r w:rsidR="004D7C8D" w:rsidRPr="004D7C8D">
        <w:rPr>
          <w:rFonts w:ascii="Verdana" w:hAnsi="Verdana"/>
          <w:bCs/>
          <w:sz w:val="18"/>
          <w:szCs w:val="28"/>
        </w:rPr>
        <w:t xml:space="preserve">reeds </w:t>
      </w:r>
      <w:r w:rsidRPr="004D7C8D">
        <w:rPr>
          <w:rFonts w:ascii="Verdana" w:hAnsi="Verdana"/>
          <w:bCs/>
          <w:sz w:val="18"/>
          <w:szCs w:val="28"/>
        </w:rPr>
        <w:t xml:space="preserve">constructieberekeningen uitgevoerd voor </w:t>
      </w:r>
      <w:r w:rsidR="004D7C8D" w:rsidRPr="004D7C8D">
        <w:rPr>
          <w:rFonts w:ascii="Verdana" w:hAnsi="Verdana"/>
          <w:bCs/>
          <w:sz w:val="18"/>
          <w:szCs w:val="28"/>
        </w:rPr>
        <w:t xml:space="preserve">de </w:t>
      </w:r>
      <w:r w:rsidR="008A5B15">
        <w:rPr>
          <w:rFonts w:ascii="Verdana" w:hAnsi="Verdana"/>
          <w:bCs/>
          <w:sz w:val="18"/>
          <w:szCs w:val="28"/>
        </w:rPr>
        <w:t xml:space="preserve">volgende vier </w:t>
      </w:r>
      <w:r w:rsidR="004D7C8D" w:rsidRPr="004D7C8D">
        <w:rPr>
          <w:rFonts w:ascii="Verdana" w:hAnsi="Verdana"/>
          <w:bCs/>
          <w:sz w:val="18"/>
          <w:szCs w:val="28"/>
        </w:rPr>
        <w:t>locaties</w:t>
      </w:r>
      <w:r w:rsidR="008A5B15">
        <w:rPr>
          <w:rFonts w:ascii="Verdana" w:hAnsi="Verdana"/>
          <w:bCs/>
          <w:sz w:val="18"/>
          <w:szCs w:val="28"/>
        </w:rPr>
        <w:t>:</w:t>
      </w:r>
      <w:r w:rsidR="004D7C8D" w:rsidRPr="004D7C8D">
        <w:rPr>
          <w:rFonts w:ascii="Verdana" w:hAnsi="Verdana"/>
          <w:bCs/>
          <w:sz w:val="18"/>
          <w:szCs w:val="28"/>
        </w:rPr>
        <w:t xml:space="preserve"> Accent VSO op Zuid, </w:t>
      </w:r>
      <w:proofErr w:type="spellStart"/>
      <w:r w:rsidR="004D7C8D" w:rsidRPr="004D7C8D">
        <w:rPr>
          <w:rFonts w:ascii="Verdana" w:hAnsi="Verdana"/>
          <w:bCs/>
          <w:sz w:val="18"/>
          <w:szCs w:val="28"/>
        </w:rPr>
        <w:t>Melanchthon</w:t>
      </w:r>
      <w:proofErr w:type="spellEnd"/>
      <w:r w:rsidR="004D7C8D" w:rsidRPr="004D7C8D">
        <w:rPr>
          <w:rFonts w:ascii="Verdana" w:hAnsi="Verdana"/>
          <w:bCs/>
          <w:sz w:val="18"/>
          <w:szCs w:val="28"/>
        </w:rPr>
        <w:t xml:space="preserve"> Schiebroek, </w:t>
      </w:r>
      <w:proofErr w:type="spellStart"/>
      <w:r w:rsidR="004D7C8D" w:rsidRPr="004D7C8D">
        <w:rPr>
          <w:rFonts w:ascii="Verdana" w:hAnsi="Verdana"/>
          <w:bCs/>
          <w:sz w:val="18"/>
          <w:szCs w:val="28"/>
        </w:rPr>
        <w:t>Melanchthon</w:t>
      </w:r>
      <w:proofErr w:type="spellEnd"/>
      <w:r w:rsidR="004D7C8D" w:rsidRPr="004D7C8D">
        <w:rPr>
          <w:rFonts w:ascii="Verdana" w:hAnsi="Verdana"/>
          <w:bCs/>
          <w:sz w:val="18"/>
          <w:szCs w:val="28"/>
        </w:rPr>
        <w:t xml:space="preserve"> Wilgenplaslaan en </w:t>
      </w:r>
      <w:proofErr w:type="spellStart"/>
      <w:r w:rsidR="004D7C8D" w:rsidRPr="004D7C8D">
        <w:rPr>
          <w:rFonts w:ascii="Verdana" w:hAnsi="Verdana"/>
          <w:bCs/>
          <w:sz w:val="18"/>
          <w:szCs w:val="28"/>
        </w:rPr>
        <w:t>Penta</w:t>
      </w:r>
      <w:proofErr w:type="spellEnd"/>
      <w:r w:rsidR="004D7C8D" w:rsidRPr="004D7C8D">
        <w:rPr>
          <w:rFonts w:ascii="Verdana" w:hAnsi="Verdana"/>
          <w:bCs/>
          <w:sz w:val="18"/>
          <w:szCs w:val="28"/>
        </w:rPr>
        <w:t xml:space="preserve"> College Scala Molenwatering </w:t>
      </w:r>
      <w:r w:rsidRPr="004D7C8D">
        <w:rPr>
          <w:rFonts w:ascii="Verdana" w:hAnsi="Verdana"/>
          <w:bCs/>
          <w:sz w:val="18"/>
          <w:szCs w:val="28"/>
        </w:rPr>
        <w:t>(zie Bijlage 7).</w:t>
      </w:r>
      <w:r>
        <w:rPr>
          <w:rFonts w:ascii="Verdana" w:hAnsi="Verdana"/>
          <w:bCs/>
          <w:sz w:val="18"/>
          <w:szCs w:val="28"/>
        </w:rPr>
        <w:t xml:space="preserve"> </w:t>
      </w:r>
    </w:p>
    <w:p w14:paraId="796BCCF4" w14:textId="7B5B5303" w:rsidR="00092ACF" w:rsidRDefault="00092ACF" w:rsidP="00121197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0E51A015" w14:textId="6A23C878" w:rsidR="00D74495" w:rsidRDefault="00092ACF" w:rsidP="00DC3E91">
      <w:pPr>
        <w:spacing w:line="276" w:lineRule="auto"/>
        <w:ind w:right="-2"/>
        <w:rPr>
          <w:rFonts w:ascii="Verdana" w:hAnsi="Verdana"/>
          <w:b/>
          <w:bCs/>
          <w:sz w:val="18"/>
          <w:szCs w:val="28"/>
        </w:rPr>
      </w:pPr>
      <w:r w:rsidRPr="009B183D">
        <w:rPr>
          <w:rFonts w:ascii="Verdana" w:hAnsi="Verdana"/>
          <w:b/>
          <w:bCs/>
          <w:sz w:val="18"/>
          <w:szCs w:val="28"/>
        </w:rPr>
        <w:t xml:space="preserve">1. </w:t>
      </w:r>
      <w:r w:rsidR="00FC2244" w:rsidRPr="00FC2244">
        <w:rPr>
          <w:rFonts w:ascii="Verdana" w:hAnsi="Verdana"/>
          <w:b/>
          <w:bCs/>
          <w:sz w:val="18"/>
          <w:szCs w:val="28"/>
        </w:rPr>
        <w:t>Comenius Capelle aan den IJssel</w:t>
      </w:r>
    </w:p>
    <w:p w14:paraId="49197599" w14:textId="6B2D3BAD" w:rsidR="00DC3E91" w:rsidRDefault="00CC5469" w:rsidP="00F10C03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>
        <w:rPr>
          <w:rFonts w:ascii="Verdana" w:hAnsi="Verdana"/>
          <w:bCs/>
          <w:sz w:val="18"/>
          <w:szCs w:val="28"/>
        </w:rPr>
        <w:t xml:space="preserve">Op basis van de berekening </w:t>
      </w:r>
      <w:r w:rsidR="00F10C03" w:rsidRPr="00F10C03">
        <w:rPr>
          <w:rFonts w:ascii="Verdana" w:hAnsi="Verdana"/>
          <w:bCs/>
          <w:sz w:val="18"/>
          <w:szCs w:val="28"/>
        </w:rPr>
        <w:t xml:space="preserve">is vastgesteld dat een extra </w:t>
      </w:r>
      <w:proofErr w:type="spellStart"/>
      <w:r w:rsidR="00F10C03" w:rsidRPr="00F10C03">
        <w:rPr>
          <w:rFonts w:ascii="Verdana" w:hAnsi="Verdana"/>
          <w:bCs/>
          <w:sz w:val="18"/>
          <w:szCs w:val="28"/>
        </w:rPr>
        <w:t>daklast</w:t>
      </w:r>
      <w:proofErr w:type="spellEnd"/>
      <w:r w:rsidR="00F10C03" w:rsidRPr="00F10C03">
        <w:rPr>
          <w:rFonts w:ascii="Verdana" w:hAnsi="Verdana"/>
          <w:bCs/>
          <w:sz w:val="18"/>
          <w:szCs w:val="28"/>
        </w:rPr>
        <w:t xml:space="preserve"> door PV-panelen</w:t>
      </w:r>
      <w:r w:rsidR="00F10C03">
        <w:rPr>
          <w:rFonts w:ascii="Verdana" w:hAnsi="Verdana"/>
          <w:bCs/>
          <w:sz w:val="18"/>
          <w:szCs w:val="28"/>
        </w:rPr>
        <w:t xml:space="preserve"> </w:t>
      </w:r>
      <w:r w:rsidR="00F10C03" w:rsidRPr="00F10C03">
        <w:rPr>
          <w:rFonts w:ascii="Verdana" w:hAnsi="Verdana"/>
          <w:bCs/>
          <w:sz w:val="18"/>
          <w:szCs w:val="28"/>
        </w:rPr>
        <w:t xml:space="preserve">van 0,25 </w:t>
      </w:r>
      <w:proofErr w:type="spellStart"/>
      <w:r w:rsidR="00F10C03" w:rsidRPr="00F10C03">
        <w:rPr>
          <w:rFonts w:ascii="Verdana" w:hAnsi="Verdana"/>
          <w:bCs/>
          <w:sz w:val="18"/>
          <w:szCs w:val="28"/>
        </w:rPr>
        <w:t>kN</w:t>
      </w:r>
      <w:proofErr w:type="spellEnd"/>
      <w:r w:rsidR="00F10C03" w:rsidRPr="00F10C03">
        <w:rPr>
          <w:rFonts w:ascii="Verdana" w:hAnsi="Verdana"/>
          <w:bCs/>
          <w:sz w:val="18"/>
          <w:szCs w:val="28"/>
        </w:rPr>
        <w:t xml:space="preserve">/m2 mogelijk is, afhankelijk van de vraag of er voldoende </w:t>
      </w:r>
      <w:proofErr w:type="spellStart"/>
      <w:r w:rsidR="00F10C03" w:rsidRPr="00F10C03">
        <w:rPr>
          <w:rFonts w:ascii="Verdana" w:hAnsi="Verdana"/>
          <w:bCs/>
          <w:sz w:val="18"/>
          <w:szCs w:val="28"/>
        </w:rPr>
        <w:t>noodoverstorten</w:t>
      </w:r>
      <w:proofErr w:type="spellEnd"/>
      <w:r w:rsidR="00F10C03">
        <w:rPr>
          <w:rFonts w:ascii="Verdana" w:hAnsi="Verdana"/>
          <w:bCs/>
          <w:sz w:val="18"/>
          <w:szCs w:val="28"/>
        </w:rPr>
        <w:t xml:space="preserve"> </w:t>
      </w:r>
      <w:r w:rsidR="00F10C03" w:rsidRPr="00F10C03">
        <w:rPr>
          <w:rFonts w:ascii="Verdana" w:hAnsi="Verdana"/>
          <w:bCs/>
          <w:sz w:val="18"/>
          <w:szCs w:val="28"/>
        </w:rPr>
        <w:t>aanwezig zijn om wateraccumulatie te voorkomen. In onderstaande afbeeldingen zijn de</w:t>
      </w:r>
      <w:r w:rsidR="00F10C03">
        <w:rPr>
          <w:rFonts w:ascii="Verdana" w:hAnsi="Verdana"/>
          <w:bCs/>
          <w:sz w:val="18"/>
          <w:szCs w:val="28"/>
        </w:rPr>
        <w:t xml:space="preserve"> </w:t>
      </w:r>
      <w:r w:rsidR="00F10C03" w:rsidRPr="00F10C03">
        <w:rPr>
          <w:rFonts w:ascii="Verdana" w:hAnsi="Verdana"/>
          <w:bCs/>
          <w:sz w:val="18"/>
          <w:szCs w:val="28"/>
        </w:rPr>
        <w:t>gebieden in groen aangegeven waar PV-panelen kunnen worden geplaatst, en rood waar</w:t>
      </w:r>
      <w:r w:rsidR="00F10C03">
        <w:rPr>
          <w:rFonts w:ascii="Verdana" w:hAnsi="Verdana"/>
          <w:bCs/>
          <w:sz w:val="18"/>
          <w:szCs w:val="28"/>
        </w:rPr>
        <w:t xml:space="preserve"> </w:t>
      </w:r>
      <w:r w:rsidR="00F10C03" w:rsidRPr="00F10C03">
        <w:rPr>
          <w:rFonts w:ascii="Verdana" w:hAnsi="Verdana"/>
          <w:bCs/>
          <w:sz w:val="18"/>
          <w:szCs w:val="28"/>
        </w:rPr>
        <w:t>geen PV-panelen kunnen worden geplaatst</w:t>
      </w:r>
      <w:r w:rsidR="00BD232F">
        <w:rPr>
          <w:rFonts w:ascii="Verdana" w:hAnsi="Verdana"/>
          <w:bCs/>
          <w:sz w:val="18"/>
          <w:szCs w:val="28"/>
        </w:rPr>
        <w:t xml:space="preserve"> (zie Figuur 1 en 2)</w:t>
      </w:r>
      <w:r w:rsidR="00F10C03" w:rsidRPr="00F10C03">
        <w:rPr>
          <w:rFonts w:ascii="Verdana" w:hAnsi="Verdana"/>
          <w:bCs/>
          <w:sz w:val="18"/>
          <w:szCs w:val="28"/>
        </w:rPr>
        <w:t>.</w:t>
      </w:r>
    </w:p>
    <w:p w14:paraId="28A635E3" w14:textId="0B6E11AC" w:rsidR="00F10C03" w:rsidRDefault="00F10C03" w:rsidP="00F10C03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18A89C8C" w14:textId="11A034EB" w:rsidR="00F10C03" w:rsidRDefault="00F10C03" w:rsidP="00F10C03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F10C03">
        <w:rPr>
          <w:rFonts w:ascii="Verdana" w:hAnsi="Verdana"/>
          <w:bCs/>
          <w:noProof/>
          <w:sz w:val="18"/>
          <w:szCs w:val="28"/>
        </w:rPr>
        <w:drawing>
          <wp:inline distT="0" distB="0" distL="0" distR="0" wp14:anchorId="6E3B2238" wp14:editId="44D8C41B">
            <wp:extent cx="5760720" cy="4457494"/>
            <wp:effectExtent l="0" t="0" r="0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57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E56BD" w14:textId="4AE826A6" w:rsidR="00F10C03" w:rsidRDefault="00F10C03" w:rsidP="00DC3E91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471F8093" w14:textId="4F7F4598" w:rsidR="00F10C03" w:rsidRPr="00F10C03" w:rsidRDefault="00F10C03" w:rsidP="00F10C03">
      <w:pPr>
        <w:spacing w:line="276" w:lineRule="auto"/>
        <w:ind w:right="-2"/>
        <w:rPr>
          <w:rFonts w:ascii="Verdana" w:hAnsi="Verdana"/>
          <w:bCs/>
          <w:i/>
          <w:sz w:val="18"/>
          <w:szCs w:val="28"/>
        </w:rPr>
      </w:pPr>
      <w:r w:rsidRPr="00F10C03">
        <w:rPr>
          <w:rFonts w:ascii="Verdana" w:hAnsi="Verdana"/>
          <w:bCs/>
          <w:i/>
          <w:sz w:val="18"/>
          <w:szCs w:val="28"/>
        </w:rPr>
        <w:t>Figuur 1: Mogelijkheid tot het plaatsen van PV-panelen wanneer wateraccumulatie niet kan optreden / niet maatgevend is</w:t>
      </w:r>
    </w:p>
    <w:p w14:paraId="3FECFBF8" w14:textId="4D766645" w:rsidR="00F10C03" w:rsidRDefault="00F10C03" w:rsidP="00DC3E91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523E3E88" w14:textId="7F99B294" w:rsidR="00BD232F" w:rsidRDefault="00BD232F" w:rsidP="00DC3E91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BD232F">
        <w:rPr>
          <w:rFonts w:ascii="Verdana" w:hAnsi="Verdana"/>
          <w:bCs/>
          <w:noProof/>
          <w:sz w:val="18"/>
          <w:szCs w:val="28"/>
        </w:rPr>
        <w:lastRenderedPageBreak/>
        <w:drawing>
          <wp:inline distT="0" distB="0" distL="0" distR="0" wp14:anchorId="3B44251E" wp14:editId="13C1745C">
            <wp:extent cx="5760720" cy="4462691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62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D70BA" w14:textId="77777777" w:rsidR="00BD232F" w:rsidRDefault="00BD232F" w:rsidP="00DC3E91">
      <w:pPr>
        <w:spacing w:line="276" w:lineRule="auto"/>
        <w:ind w:right="-2"/>
        <w:rPr>
          <w:rFonts w:ascii="Verdana" w:hAnsi="Verdana"/>
          <w:bCs/>
          <w:i/>
          <w:sz w:val="18"/>
          <w:szCs w:val="28"/>
        </w:rPr>
      </w:pPr>
    </w:p>
    <w:p w14:paraId="4664CAB5" w14:textId="41575BE6" w:rsidR="00BD232F" w:rsidRPr="00BD232F" w:rsidRDefault="00BD232F" w:rsidP="00DC3E91">
      <w:pPr>
        <w:spacing w:line="276" w:lineRule="auto"/>
        <w:ind w:right="-2"/>
        <w:rPr>
          <w:rFonts w:ascii="Verdana" w:hAnsi="Verdana"/>
          <w:bCs/>
          <w:i/>
          <w:sz w:val="18"/>
          <w:szCs w:val="28"/>
        </w:rPr>
      </w:pPr>
      <w:r w:rsidRPr="00BD232F">
        <w:rPr>
          <w:rFonts w:ascii="Verdana" w:hAnsi="Verdana"/>
          <w:bCs/>
          <w:i/>
          <w:sz w:val="18"/>
          <w:szCs w:val="28"/>
        </w:rPr>
        <w:t>Figuur 2: Mogelijkheid tot het plaatsen van PV-panelen wanneer wateraccumulatie kan optreden</w:t>
      </w:r>
    </w:p>
    <w:p w14:paraId="586F71E5" w14:textId="348A782C" w:rsidR="00BD232F" w:rsidRDefault="00BD232F" w:rsidP="00DC3E91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0D73DF0D" w14:textId="77777777" w:rsidR="00BD232F" w:rsidRPr="00BD232F" w:rsidRDefault="00BD232F" w:rsidP="00BD232F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BD232F">
        <w:rPr>
          <w:rFonts w:ascii="Verdana" w:hAnsi="Verdana"/>
          <w:bCs/>
          <w:sz w:val="18"/>
          <w:szCs w:val="28"/>
        </w:rPr>
        <w:t>De bestaande constructie dient zichtbaar geen constructieve schade te hebben. Hierbij valt</w:t>
      </w:r>
    </w:p>
    <w:p w14:paraId="3140AE72" w14:textId="77777777" w:rsidR="00BD232F" w:rsidRPr="00BD232F" w:rsidRDefault="00BD232F" w:rsidP="00BD232F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BD232F">
        <w:rPr>
          <w:rFonts w:ascii="Verdana" w:hAnsi="Verdana"/>
          <w:bCs/>
          <w:sz w:val="18"/>
          <w:szCs w:val="28"/>
        </w:rPr>
        <w:t>te denken aan scheurvorming, scheefstand, en/of gebreken. Tevens dient de huidige</w:t>
      </w:r>
    </w:p>
    <w:p w14:paraId="19711226" w14:textId="77777777" w:rsidR="00BD232F" w:rsidRPr="00BD232F" w:rsidRDefault="00BD232F" w:rsidP="00BD232F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BD232F">
        <w:rPr>
          <w:rFonts w:ascii="Verdana" w:hAnsi="Verdana"/>
          <w:bCs/>
          <w:sz w:val="18"/>
          <w:szCs w:val="28"/>
        </w:rPr>
        <w:t>constructie overeen te komen met de archiefgegevens. Wijzigingen in de</w:t>
      </w:r>
    </w:p>
    <w:p w14:paraId="21D20144" w14:textId="77777777" w:rsidR="00BD232F" w:rsidRPr="00BD232F" w:rsidRDefault="00BD232F" w:rsidP="00BD232F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BD232F">
        <w:rPr>
          <w:rFonts w:ascii="Verdana" w:hAnsi="Verdana"/>
          <w:bCs/>
          <w:sz w:val="18"/>
          <w:szCs w:val="28"/>
        </w:rPr>
        <w:t>(hoofd)draagconstructie leiden tot een andere krachtsafdracht. Het is van belang om het</w:t>
      </w:r>
    </w:p>
    <w:p w14:paraId="10874FCB" w14:textId="77777777" w:rsidR="00BD232F" w:rsidRPr="00BD232F" w:rsidRDefault="00BD232F" w:rsidP="00BD232F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BD232F">
        <w:rPr>
          <w:rFonts w:ascii="Verdana" w:hAnsi="Verdana"/>
          <w:bCs/>
          <w:sz w:val="18"/>
          <w:szCs w:val="28"/>
        </w:rPr>
        <w:t>(</w:t>
      </w:r>
      <w:proofErr w:type="spellStart"/>
      <w:r w:rsidRPr="00BD232F">
        <w:rPr>
          <w:rFonts w:ascii="Verdana" w:hAnsi="Verdana"/>
          <w:bCs/>
          <w:sz w:val="18"/>
          <w:szCs w:val="28"/>
        </w:rPr>
        <w:t>meerjaren</w:t>
      </w:r>
      <w:proofErr w:type="spellEnd"/>
      <w:r w:rsidRPr="00BD232F">
        <w:rPr>
          <w:rFonts w:ascii="Verdana" w:hAnsi="Verdana"/>
          <w:bCs/>
          <w:sz w:val="18"/>
          <w:szCs w:val="28"/>
        </w:rPr>
        <w:t>-)onderhoudsplan na te gaan om voor het plaatsen van de PV-panelen te weten</w:t>
      </w:r>
    </w:p>
    <w:p w14:paraId="320CDA2A" w14:textId="233E1435" w:rsidR="00BD232F" w:rsidRDefault="00BD232F" w:rsidP="00BD232F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BD232F">
        <w:rPr>
          <w:rFonts w:ascii="Verdana" w:hAnsi="Verdana"/>
          <w:bCs/>
          <w:sz w:val="18"/>
          <w:szCs w:val="28"/>
        </w:rPr>
        <w:t>welke reparaties en/of vervangingen op korte termijn gepland zijn.</w:t>
      </w:r>
    </w:p>
    <w:p w14:paraId="1F9A0B59" w14:textId="77777777" w:rsidR="00BD232F" w:rsidRPr="00BD232F" w:rsidRDefault="00BD232F" w:rsidP="00BD232F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321A58AC" w14:textId="77777777" w:rsidR="00BD232F" w:rsidRPr="00BD232F" w:rsidRDefault="00BD232F" w:rsidP="00BD232F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BD232F">
        <w:rPr>
          <w:rFonts w:ascii="Verdana" w:hAnsi="Verdana"/>
          <w:bCs/>
          <w:sz w:val="18"/>
          <w:szCs w:val="28"/>
        </w:rPr>
        <w:t xml:space="preserve">Het </w:t>
      </w:r>
      <w:proofErr w:type="spellStart"/>
      <w:r w:rsidRPr="00BD232F">
        <w:rPr>
          <w:rFonts w:ascii="Verdana" w:hAnsi="Verdana"/>
          <w:bCs/>
          <w:sz w:val="18"/>
          <w:szCs w:val="28"/>
        </w:rPr>
        <w:t>legplan</w:t>
      </w:r>
      <w:proofErr w:type="spellEnd"/>
      <w:r w:rsidRPr="00BD232F">
        <w:rPr>
          <w:rFonts w:ascii="Verdana" w:hAnsi="Verdana"/>
          <w:bCs/>
          <w:sz w:val="18"/>
          <w:szCs w:val="28"/>
        </w:rPr>
        <w:t xml:space="preserve"> en de belastinggegevens van de leverancier van de PV-panelen dienen te</w:t>
      </w:r>
    </w:p>
    <w:p w14:paraId="3F30F957" w14:textId="37C8890A" w:rsidR="00BD232F" w:rsidRDefault="00BD232F" w:rsidP="00BD232F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BD232F">
        <w:rPr>
          <w:rFonts w:ascii="Verdana" w:hAnsi="Verdana"/>
          <w:bCs/>
          <w:sz w:val="18"/>
          <w:szCs w:val="28"/>
        </w:rPr>
        <w:t>worden gecontroleerd door ABT.</w:t>
      </w:r>
    </w:p>
    <w:p w14:paraId="2BDB9CF7" w14:textId="77777777" w:rsidR="00BD232F" w:rsidRDefault="00BD232F" w:rsidP="00DC3E91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42D31F98" w14:textId="2087835D" w:rsidR="00DC3E91" w:rsidRPr="00DC3E91" w:rsidRDefault="00DC3E91" w:rsidP="00DC3E91">
      <w:pPr>
        <w:spacing w:line="276" w:lineRule="auto"/>
        <w:ind w:right="-2"/>
        <w:rPr>
          <w:rFonts w:ascii="Verdana" w:hAnsi="Verdana"/>
          <w:b/>
          <w:bCs/>
          <w:sz w:val="18"/>
          <w:szCs w:val="28"/>
        </w:rPr>
      </w:pPr>
      <w:r w:rsidRPr="00DC3E91">
        <w:rPr>
          <w:rFonts w:ascii="Verdana" w:hAnsi="Verdana"/>
          <w:b/>
          <w:bCs/>
          <w:sz w:val="18"/>
          <w:szCs w:val="28"/>
        </w:rPr>
        <w:t>2.</w:t>
      </w:r>
      <w:r w:rsidR="00FC2244">
        <w:rPr>
          <w:rFonts w:ascii="Verdana" w:hAnsi="Verdana"/>
          <w:b/>
          <w:bCs/>
          <w:sz w:val="18"/>
          <w:szCs w:val="28"/>
        </w:rPr>
        <w:t xml:space="preserve"> </w:t>
      </w:r>
      <w:proofErr w:type="spellStart"/>
      <w:r w:rsidR="00FC2244" w:rsidRPr="00FC2244">
        <w:rPr>
          <w:rFonts w:ascii="Verdana" w:hAnsi="Verdana"/>
          <w:b/>
          <w:bCs/>
          <w:sz w:val="18"/>
          <w:szCs w:val="28"/>
        </w:rPr>
        <w:t>Melanchthon</w:t>
      </w:r>
      <w:proofErr w:type="spellEnd"/>
      <w:r w:rsidR="00FC2244" w:rsidRPr="00FC2244">
        <w:rPr>
          <w:rFonts w:ascii="Verdana" w:hAnsi="Verdana"/>
          <w:b/>
          <w:bCs/>
          <w:sz w:val="18"/>
          <w:szCs w:val="28"/>
        </w:rPr>
        <w:t xml:space="preserve"> Mavo Schiebroek</w:t>
      </w:r>
    </w:p>
    <w:p w14:paraId="318E2220" w14:textId="289EEAD8" w:rsid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>
        <w:rPr>
          <w:rFonts w:ascii="Verdana" w:hAnsi="Verdana"/>
          <w:bCs/>
          <w:sz w:val="18"/>
          <w:szCs w:val="28"/>
        </w:rPr>
        <w:t xml:space="preserve">Op basis van de berekening </w:t>
      </w:r>
      <w:r w:rsidRPr="00CC5469">
        <w:rPr>
          <w:rFonts w:ascii="Verdana" w:hAnsi="Verdana"/>
          <w:bCs/>
          <w:sz w:val="18"/>
          <w:szCs w:val="28"/>
        </w:rPr>
        <w:t xml:space="preserve">is vastgesteld dat een extra </w:t>
      </w:r>
      <w:proofErr w:type="spellStart"/>
      <w:r w:rsidRPr="00CC5469">
        <w:rPr>
          <w:rFonts w:ascii="Verdana" w:hAnsi="Verdana"/>
          <w:bCs/>
          <w:sz w:val="18"/>
          <w:szCs w:val="28"/>
        </w:rPr>
        <w:t>daklast</w:t>
      </w:r>
      <w:proofErr w:type="spellEnd"/>
      <w:r w:rsidRPr="00CC5469">
        <w:rPr>
          <w:rFonts w:ascii="Verdana" w:hAnsi="Verdana"/>
          <w:bCs/>
          <w:sz w:val="18"/>
          <w:szCs w:val="28"/>
        </w:rPr>
        <w:t xml:space="preserve"> door PV-panelen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 xml:space="preserve">van 0,25 </w:t>
      </w:r>
      <w:proofErr w:type="spellStart"/>
      <w:r w:rsidRPr="00CC5469">
        <w:rPr>
          <w:rFonts w:ascii="Verdana" w:hAnsi="Verdana"/>
          <w:bCs/>
          <w:sz w:val="18"/>
          <w:szCs w:val="28"/>
        </w:rPr>
        <w:t>kN</w:t>
      </w:r>
      <w:proofErr w:type="spellEnd"/>
      <w:r w:rsidRPr="00CC5469">
        <w:rPr>
          <w:rFonts w:ascii="Verdana" w:hAnsi="Verdana"/>
          <w:bCs/>
          <w:sz w:val="18"/>
          <w:szCs w:val="28"/>
        </w:rPr>
        <w:t>/m2 mogelijk is.</w:t>
      </w:r>
    </w:p>
    <w:p w14:paraId="50C38542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34C003F6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De bestaande constructie dient zichtbaar geen constructieve schade te hebben. Hierbij valt</w:t>
      </w:r>
    </w:p>
    <w:p w14:paraId="4564C225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te denken aan scheurvorming, scheefstand, en/of gebreken. Tevens dient de huidige</w:t>
      </w:r>
    </w:p>
    <w:p w14:paraId="4578CDBF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constructie overeen te komen met de archiefgegevens. Wijzigingen in de</w:t>
      </w:r>
    </w:p>
    <w:p w14:paraId="4679FD17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(hoofd)draagconstructie leiden tot een andere krachtsafdracht. Het is van belang om het</w:t>
      </w:r>
    </w:p>
    <w:p w14:paraId="50EF39FD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(</w:t>
      </w:r>
      <w:proofErr w:type="spellStart"/>
      <w:r w:rsidRPr="00CC5469">
        <w:rPr>
          <w:rFonts w:ascii="Verdana" w:hAnsi="Verdana"/>
          <w:bCs/>
          <w:sz w:val="18"/>
          <w:szCs w:val="28"/>
        </w:rPr>
        <w:t>meerjaren</w:t>
      </w:r>
      <w:proofErr w:type="spellEnd"/>
      <w:r w:rsidRPr="00CC5469">
        <w:rPr>
          <w:rFonts w:ascii="Verdana" w:hAnsi="Verdana"/>
          <w:bCs/>
          <w:sz w:val="18"/>
          <w:szCs w:val="28"/>
        </w:rPr>
        <w:t>-)onderhoudsplan na te gaan om voor het plaatsen van de PV-panelen te weten</w:t>
      </w:r>
    </w:p>
    <w:p w14:paraId="04908890" w14:textId="28958138" w:rsid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welke reparaties en/of vervangingen op korte termijn gepland zijn.</w:t>
      </w:r>
      <w:r>
        <w:rPr>
          <w:rFonts w:ascii="Verdana" w:hAnsi="Verdana"/>
          <w:bCs/>
          <w:sz w:val="18"/>
          <w:szCs w:val="28"/>
        </w:rPr>
        <w:t xml:space="preserve"> </w:t>
      </w:r>
    </w:p>
    <w:p w14:paraId="0A8AFC04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37D3B423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 xml:space="preserve">Tevens moet worden gecontroleerd of er in het werk voldoende </w:t>
      </w:r>
      <w:proofErr w:type="spellStart"/>
      <w:r w:rsidRPr="00CC5469">
        <w:rPr>
          <w:rFonts w:ascii="Verdana" w:hAnsi="Verdana"/>
          <w:bCs/>
          <w:sz w:val="18"/>
          <w:szCs w:val="28"/>
        </w:rPr>
        <w:t>noodoverstorten</w:t>
      </w:r>
      <w:proofErr w:type="spellEnd"/>
      <w:r w:rsidRPr="00CC5469">
        <w:rPr>
          <w:rFonts w:ascii="Verdana" w:hAnsi="Verdana"/>
          <w:bCs/>
          <w:sz w:val="18"/>
          <w:szCs w:val="28"/>
        </w:rPr>
        <w:t xml:space="preserve"> aanwezig</w:t>
      </w:r>
    </w:p>
    <w:p w14:paraId="4FB2628E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zijn zodat er geen wateraccumulatie plaats vindt. Een indicatie van de benodigde</w:t>
      </w:r>
    </w:p>
    <w:p w14:paraId="097BB223" w14:textId="77DC272A" w:rsid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proofErr w:type="spellStart"/>
      <w:r w:rsidRPr="00CC5469">
        <w:rPr>
          <w:rFonts w:ascii="Verdana" w:hAnsi="Verdana"/>
          <w:bCs/>
          <w:sz w:val="18"/>
          <w:szCs w:val="28"/>
        </w:rPr>
        <w:t>noodoverstorten</w:t>
      </w:r>
      <w:proofErr w:type="spellEnd"/>
      <w:r w:rsidRPr="00CC5469">
        <w:rPr>
          <w:rFonts w:ascii="Verdana" w:hAnsi="Verdana"/>
          <w:bCs/>
          <w:sz w:val="18"/>
          <w:szCs w:val="28"/>
        </w:rPr>
        <w:t xml:space="preserve"> op het dak van de gymzaal is gegeven in paragraaf 5.1.5.</w:t>
      </w:r>
      <w:r>
        <w:rPr>
          <w:rFonts w:ascii="Verdana" w:hAnsi="Verdana"/>
          <w:bCs/>
          <w:sz w:val="18"/>
          <w:szCs w:val="28"/>
        </w:rPr>
        <w:t xml:space="preserve"> </w:t>
      </w:r>
    </w:p>
    <w:p w14:paraId="53D76F91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696DA64E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 xml:space="preserve">Het </w:t>
      </w:r>
      <w:proofErr w:type="spellStart"/>
      <w:r w:rsidRPr="00CC5469">
        <w:rPr>
          <w:rFonts w:ascii="Verdana" w:hAnsi="Verdana"/>
          <w:bCs/>
          <w:sz w:val="18"/>
          <w:szCs w:val="28"/>
        </w:rPr>
        <w:t>legplan</w:t>
      </w:r>
      <w:proofErr w:type="spellEnd"/>
      <w:r w:rsidRPr="00CC5469">
        <w:rPr>
          <w:rFonts w:ascii="Verdana" w:hAnsi="Verdana"/>
          <w:bCs/>
          <w:sz w:val="18"/>
          <w:szCs w:val="28"/>
        </w:rPr>
        <w:t xml:space="preserve"> en de belastinggegevens van de leverancier van de PV-panelen dienen te</w:t>
      </w:r>
    </w:p>
    <w:p w14:paraId="2513AD90" w14:textId="2E91E404" w:rsidR="00DC3E91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worden gecontroleerd door ABT.</w:t>
      </w:r>
    </w:p>
    <w:p w14:paraId="7BE08028" w14:textId="77777777" w:rsidR="00F10C03" w:rsidRDefault="00F10C03" w:rsidP="00DC3E91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46AD5084" w14:textId="6E5A364B" w:rsidR="00DC3E91" w:rsidRDefault="00DC3E91" w:rsidP="00DC3E91">
      <w:pPr>
        <w:spacing w:line="276" w:lineRule="auto"/>
        <w:ind w:right="-2"/>
        <w:rPr>
          <w:rFonts w:ascii="Verdana" w:hAnsi="Verdana"/>
          <w:b/>
          <w:bCs/>
          <w:sz w:val="18"/>
          <w:szCs w:val="28"/>
        </w:rPr>
      </w:pPr>
      <w:r w:rsidRPr="00DC3E91">
        <w:rPr>
          <w:rFonts w:ascii="Verdana" w:hAnsi="Verdana"/>
          <w:b/>
          <w:bCs/>
          <w:sz w:val="18"/>
          <w:szCs w:val="28"/>
        </w:rPr>
        <w:t>3.</w:t>
      </w:r>
      <w:r w:rsidR="00F10C03">
        <w:rPr>
          <w:rFonts w:ascii="Verdana" w:hAnsi="Verdana"/>
          <w:b/>
          <w:bCs/>
          <w:sz w:val="18"/>
          <w:szCs w:val="28"/>
        </w:rPr>
        <w:t xml:space="preserve"> </w:t>
      </w:r>
      <w:proofErr w:type="spellStart"/>
      <w:r w:rsidR="00F10C03" w:rsidRPr="00F10C03">
        <w:rPr>
          <w:rFonts w:ascii="Verdana" w:hAnsi="Verdana"/>
          <w:b/>
          <w:bCs/>
          <w:sz w:val="18"/>
          <w:szCs w:val="28"/>
        </w:rPr>
        <w:t>Penta</w:t>
      </w:r>
      <w:proofErr w:type="spellEnd"/>
      <w:r w:rsidR="00F10C03" w:rsidRPr="00F10C03">
        <w:rPr>
          <w:rFonts w:ascii="Verdana" w:hAnsi="Verdana"/>
          <w:b/>
          <w:bCs/>
          <w:sz w:val="18"/>
          <w:szCs w:val="28"/>
        </w:rPr>
        <w:t xml:space="preserve"> </w:t>
      </w:r>
      <w:proofErr w:type="spellStart"/>
      <w:r w:rsidR="00F10C03" w:rsidRPr="00F10C03">
        <w:rPr>
          <w:rFonts w:ascii="Verdana" w:hAnsi="Verdana"/>
          <w:b/>
          <w:bCs/>
          <w:sz w:val="18"/>
          <w:szCs w:val="28"/>
        </w:rPr>
        <w:t>Bahûrim</w:t>
      </w:r>
      <w:proofErr w:type="spellEnd"/>
      <w:r w:rsidR="00F10C03" w:rsidRPr="00F10C03">
        <w:rPr>
          <w:rFonts w:ascii="Verdana" w:hAnsi="Verdana"/>
          <w:b/>
          <w:bCs/>
          <w:sz w:val="18"/>
          <w:szCs w:val="28"/>
        </w:rPr>
        <w:t xml:space="preserve"> Brielle</w:t>
      </w:r>
    </w:p>
    <w:p w14:paraId="343566FA" w14:textId="4DAC5ED6" w:rsid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 xml:space="preserve">Op basis van </w:t>
      </w:r>
      <w:r>
        <w:rPr>
          <w:rFonts w:ascii="Verdana" w:hAnsi="Verdana"/>
          <w:bCs/>
          <w:sz w:val="18"/>
          <w:szCs w:val="28"/>
        </w:rPr>
        <w:t>de</w:t>
      </w:r>
      <w:r w:rsidRPr="00CC5469">
        <w:rPr>
          <w:rFonts w:ascii="Verdana" w:hAnsi="Verdana"/>
          <w:bCs/>
          <w:sz w:val="18"/>
          <w:szCs w:val="28"/>
        </w:rPr>
        <w:t xml:space="preserve"> berekening is vastgesteld dat een extra </w:t>
      </w:r>
      <w:proofErr w:type="spellStart"/>
      <w:r w:rsidRPr="00CC5469">
        <w:rPr>
          <w:rFonts w:ascii="Verdana" w:hAnsi="Verdana"/>
          <w:bCs/>
          <w:sz w:val="18"/>
          <w:szCs w:val="28"/>
        </w:rPr>
        <w:t>daklast</w:t>
      </w:r>
      <w:proofErr w:type="spellEnd"/>
      <w:r w:rsidRPr="00CC5469">
        <w:rPr>
          <w:rFonts w:ascii="Verdana" w:hAnsi="Verdana"/>
          <w:bCs/>
          <w:sz w:val="18"/>
          <w:szCs w:val="28"/>
        </w:rPr>
        <w:t xml:space="preserve"> door PV-panelen</w:t>
      </w:r>
      <w:r w:rsidR="00BE236E">
        <w:rPr>
          <w:rFonts w:ascii="Verdana" w:hAnsi="Verdana"/>
          <w:bCs/>
          <w:sz w:val="18"/>
          <w:szCs w:val="28"/>
        </w:rPr>
        <w:t xml:space="preserve"> </w:t>
      </w:r>
      <w:bookmarkStart w:id="0" w:name="_GoBack"/>
      <w:bookmarkEnd w:id="0"/>
      <w:r w:rsidRPr="00CC5469">
        <w:rPr>
          <w:rFonts w:ascii="Verdana" w:hAnsi="Verdana"/>
          <w:bCs/>
          <w:sz w:val="18"/>
          <w:szCs w:val="28"/>
        </w:rPr>
        <w:t xml:space="preserve">van 0,25 </w:t>
      </w:r>
      <w:proofErr w:type="spellStart"/>
      <w:r w:rsidRPr="00CC5469">
        <w:rPr>
          <w:rFonts w:ascii="Verdana" w:hAnsi="Verdana"/>
          <w:bCs/>
          <w:sz w:val="18"/>
          <w:szCs w:val="28"/>
        </w:rPr>
        <w:t>kN</w:t>
      </w:r>
      <w:proofErr w:type="spellEnd"/>
      <w:r w:rsidRPr="00CC5469">
        <w:rPr>
          <w:rFonts w:ascii="Verdana" w:hAnsi="Verdana"/>
          <w:bCs/>
          <w:sz w:val="18"/>
          <w:szCs w:val="28"/>
        </w:rPr>
        <w:t>/m2 mogelijk is.</w:t>
      </w:r>
    </w:p>
    <w:p w14:paraId="23006E48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7FBC610E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De bestaande constructie dient zichtbaar geen constructieve schade te hebben. Hierbij valt</w:t>
      </w:r>
    </w:p>
    <w:p w14:paraId="78E446ED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te denken aan scheurvorming, scheefstand, en/of gebreken. Tevens dient de huidige</w:t>
      </w:r>
    </w:p>
    <w:p w14:paraId="6881E137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constructie overeen te komen met de archiefgegevens. Wijzigingen in de</w:t>
      </w:r>
    </w:p>
    <w:p w14:paraId="59A9E334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(hoofd)draagconstructie leiden tot een andere krachtsafdracht. Het is van belang om het</w:t>
      </w:r>
    </w:p>
    <w:p w14:paraId="657E3521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(</w:t>
      </w:r>
      <w:proofErr w:type="spellStart"/>
      <w:r w:rsidRPr="00CC5469">
        <w:rPr>
          <w:rFonts w:ascii="Verdana" w:hAnsi="Verdana"/>
          <w:bCs/>
          <w:sz w:val="18"/>
          <w:szCs w:val="28"/>
        </w:rPr>
        <w:t>meerjaren</w:t>
      </w:r>
      <w:proofErr w:type="spellEnd"/>
      <w:r w:rsidRPr="00CC5469">
        <w:rPr>
          <w:rFonts w:ascii="Verdana" w:hAnsi="Verdana"/>
          <w:bCs/>
          <w:sz w:val="18"/>
          <w:szCs w:val="28"/>
        </w:rPr>
        <w:t>-)onderhoudsplan na te gaan om voor het plaatsen van de PV-panelen te weten</w:t>
      </w:r>
    </w:p>
    <w:p w14:paraId="35C91AC4" w14:textId="62938BC2" w:rsid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welke reparaties en/of vervangingen op korte termijn gepland zijn.</w:t>
      </w:r>
    </w:p>
    <w:p w14:paraId="516575E1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</w:p>
    <w:p w14:paraId="7F149AA1" w14:textId="77777777" w:rsidR="00CC5469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 xml:space="preserve">Het </w:t>
      </w:r>
      <w:proofErr w:type="spellStart"/>
      <w:r w:rsidRPr="00CC5469">
        <w:rPr>
          <w:rFonts w:ascii="Verdana" w:hAnsi="Verdana"/>
          <w:bCs/>
          <w:sz w:val="18"/>
          <w:szCs w:val="28"/>
        </w:rPr>
        <w:t>legplan</w:t>
      </w:r>
      <w:proofErr w:type="spellEnd"/>
      <w:r w:rsidRPr="00CC5469">
        <w:rPr>
          <w:rFonts w:ascii="Verdana" w:hAnsi="Verdana"/>
          <w:bCs/>
          <w:sz w:val="18"/>
          <w:szCs w:val="28"/>
        </w:rPr>
        <w:t xml:space="preserve"> en de belastinggegevens van de leverancier van de PV-panelen dienen te</w:t>
      </w:r>
    </w:p>
    <w:p w14:paraId="45898D72" w14:textId="547D12FD" w:rsidR="00DC3E91" w:rsidRPr="00CC5469" w:rsidRDefault="00CC5469" w:rsidP="00CC5469">
      <w:pPr>
        <w:spacing w:line="276" w:lineRule="auto"/>
        <w:ind w:right="-2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worden gecontroleerd door ABT.</w:t>
      </w:r>
    </w:p>
    <w:p w14:paraId="4303B56E" w14:textId="77777777" w:rsidR="00F10C03" w:rsidRDefault="00F10C03" w:rsidP="00DC3E91">
      <w:pPr>
        <w:spacing w:line="276" w:lineRule="auto"/>
        <w:ind w:right="-2"/>
        <w:rPr>
          <w:rFonts w:ascii="Verdana" w:hAnsi="Verdana"/>
          <w:b/>
          <w:bCs/>
          <w:sz w:val="18"/>
          <w:szCs w:val="28"/>
        </w:rPr>
      </w:pPr>
    </w:p>
    <w:p w14:paraId="6A9F69FA" w14:textId="0B79894D" w:rsidR="00DC3E91" w:rsidRDefault="00DC3E91" w:rsidP="00DC3E91">
      <w:pPr>
        <w:spacing w:line="276" w:lineRule="auto"/>
        <w:ind w:right="-2"/>
        <w:rPr>
          <w:rFonts w:ascii="Verdana" w:hAnsi="Verdana"/>
          <w:b/>
          <w:bCs/>
          <w:sz w:val="18"/>
          <w:szCs w:val="28"/>
        </w:rPr>
      </w:pPr>
      <w:r>
        <w:rPr>
          <w:rFonts w:ascii="Verdana" w:hAnsi="Verdana"/>
          <w:b/>
          <w:bCs/>
          <w:sz w:val="18"/>
          <w:szCs w:val="28"/>
        </w:rPr>
        <w:t>4.</w:t>
      </w:r>
      <w:r w:rsidR="00F10C03">
        <w:rPr>
          <w:rFonts w:ascii="Verdana" w:hAnsi="Verdana"/>
          <w:b/>
          <w:bCs/>
          <w:sz w:val="18"/>
          <w:szCs w:val="28"/>
        </w:rPr>
        <w:t xml:space="preserve"> </w:t>
      </w:r>
      <w:proofErr w:type="spellStart"/>
      <w:r w:rsidR="00F10C03" w:rsidRPr="00F10C03">
        <w:rPr>
          <w:rFonts w:ascii="Verdana" w:hAnsi="Verdana"/>
          <w:b/>
          <w:bCs/>
          <w:sz w:val="18"/>
          <w:szCs w:val="28"/>
        </w:rPr>
        <w:t>Penta</w:t>
      </w:r>
      <w:proofErr w:type="spellEnd"/>
      <w:r w:rsidR="00F10C03" w:rsidRPr="00F10C03">
        <w:rPr>
          <w:rFonts w:ascii="Verdana" w:hAnsi="Verdana"/>
          <w:b/>
          <w:bCs/>
          <w:sz w:val="18"/>
          <w:szCs w:val="28"/>
        </w:rPr>
        <w:t xml:space="preserve"> Jacob van </w:t>
      </w:r>
      <w:proofErr w:type="spellStart"/>
      <w:r w:rsidR="00F10C03" w:rsidRPr="00F10C03">
        <w:rPr>
          <w:rFonts w:ascii="Verdana" w:hAnsi="Verdana"/>
          <w:b/>
          <w:bCs/>
          <w:sz w:val="18"/>
          <w:szCs w:val="28"/>
        </w:rPr>
        <w:t>Liesveldt</w:t>
      </w:r>
      <w:proofErr w:type="spellEnd"/>
      <w:r w:rsidR="00F10C03" w:rsidRPr="00F10C03">
        <w:rPr>
          <w:rFonts w:ascii="Verdana" w:hAnsi="Verdana"/>
          <w:b/>
          <w:bCs/>
          <w:sz w:val="18"/>
          <w:szCs w:val="28"/>
        </w:rPr>
        <w:t xml:space="preserve"> Hellevoetsluis</w:t>
      </w:r>
    </w:p>
    <w:p w14:paraId="6B33B605" w14:textId="14167030" w:rsidR="00CC5469" w:rsidRPr="00CC5469" w:rsidRDefault="00CC5469" w:rsidP="00CC5469">
      <w:pPr>
        <w:spacing w:after="160" w:line="259" w:lineRule="auto"/>
        <w:rPr>
          <w:rFonts w:ascii="Verdana" w:hAnsi="Verdana"/>
          <w:bCs/>
          <w:sz w:val="18"/>
          <w:szCs w:val="28"/>
        </w:rPr>
      </w:pPr>
      <w:r>
        <w:rPr>
          <w:rFonts w:ascii="Verdana" w:hAnsi="Verdana"/>
          <w:bCs/>
          <w:sz w:val="18"/>
          <w:szCs w:val="28"/>
        </w:rPr>
        <w:t xml:space="preserve">Op basis van de berekening </w:t>
      </w:r>
      <w:r w:rsidRPr="00CC5469">
        <w:rPr>
          <w:rFonts w:ascii="Verdana" w:hAnsi="Verdana"/>
          <w:bCs/>
          <w:sz w:val="18"/>
          <w:szCs w:val="28"/>
        </w:rPr>
        <w:t xml:space="preserve">is vastgesteld dat een extra </w:t>
      </w:r>
      <w:proofErr w:type="spellStart"/>
      <w:r w:rsidRPr="00CC5469">
        <w:rPr>
          <w:rFonts w:ascii="Verdana" w:hAnsi="Verdana"/>
          <w:bCs/>
          <w:sz w:val="18"/>
          <w:szCs w:val="28"/>
        </w:rPr>
        <w:t>daklast</w:t>
      </w:r>
      <w:proofErr w:type="spellEnd"/>
      <w:r w:rsidRPr="00CC5469">
        <w:rPr>
          <w:rFonts w:ascii="Verdana" w:hAnsi="Verdana"/>
          <w:bCs/>
          <w:sz w:val="18"/>
          <w:szCs w:val="28"/>
        </w:rPr>
        <w:t xml:space="preserve"> door PV-panelen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 xml:space="preserve">van 0,25 </w:t>
      </w:r>
      <w:proofErr w:type="spellStart"/>
      <w:r w:rsidRPr="00CC5469">
        <w:rPr>
          <w:rFonts w:ascii="Verdana" w:hAnsi="Verdana"/>
          <w:bCs/>
          <w:sz w:val="18"/>
          <w:szCs w:val="28"/>
        </w:rPr>
        <w:t>kN</w:t>
      </w:r>
      <w:proofErr w:type="spellEnd"/>
      <w:r w:rsidRPr="00CC5469">
        <w:rPr>
          <w:rFonts w:ascii="Verdana" w:hAnsi="Verdana"/>
          <w:bCs/>
          <w:sz w:val="18"/>
          <w:szCs w:val="28"/>
        </w:rPr>
        <w:t>/m2 mogelijk is op dakvlakken 1 t/m 7</w:t>
      </w:r>
      <w:r w:rsidR="00BD232F">
        <w:rPr>
          <w:rFonts w:ascii="Verdana" w:hAnsi="Verdana"/>
          <w:bCs/>
          <w:sz w:val="18"/>
          <w:szCs w:val="28"/>
        </w:rPr>
        <w:t xml:space="preserve"> (zie Figuur 3)</w:t>
      </w:r>
      <w:r w:rsidRPr="00CC5469">
        <w:rPr>
          <w:rFonts w:ascii="Verdana" w:hAnsi="Verdana"/>
          <w:bCs/>
          <w:sz w:val="18"/>
          <w:szCs w:val="28"/>
        </w:rPr>
        <w:t>. Mits voldaan aan de twee onderstaande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>uitgangspunten.</w:t>
      </w:r>
    </w:p>
    <w:p w14:paraId="39E2BA78" w14:textId="3E29E950" w:rsidR="00CC5469" w:rsidRPr="00CC5469" w:rsidRDefault="00CC5469" w:rsidP="00CC5469">
      <w:pPr>
        <w:spacing w:after="160" w:line="259" w:lineRule="auto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 xml:space="preserve">(1) Te controleren in het werk of er voldoende </w:t>
      </w:r>
      <w:proofErr w:type="spellStart"/>
      <w:r w:rsidRPr="00CC5469">
        <w:rPr>
          <w:rFonts w:ascii="Verdana" w:hAnsi="Verdana"/>
          <w:bCs/>
          <w:sz w:val="18"/>
          <w:szCs w:val="28"/>
        </w:rPr>
        <w:t>noodoverstorten</w:t>
      </w:r>
      <w:proofErr w:type="spellEnd"/>
      <w:r w:rsidRPr="00CC5469">
        <w:rPr>
          <w:rFonts w:ascii="Verdana" w:hAnsi="Verdana"/>
          <w:bCs/>
          <w:sz w:val="18"/>
          <w:szCs w:val="28"/>
        </w:rPr>
        <w:t xml:space="preserve"> aanwezig zijn, zodat er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>wateraccumulatie beperkt blijft. Een indicatie van de min. Benodigde</w:t>
      </w:r>
      <w:r>
        <w:rPr>
          <w:rFonts w:ascii="Verdana" w:hAnsi="Verdana"/>
          <w:bCs/>
          <w:sz w:val="18"/>
          <w:szCs w:val="28"/>
        </w:rPr>
        <w:t xml:space="preserve"> </w:t>
      </w:r>
      <w:proofErr w:type="spellStart"/>
      <w:r w:rsidRPr="00CC5469">
        <w:rPr>
          <w:rFonts w:ascii="Verdana" w:hAnsi="Verdana"/>
          <w:bCs/>
          <w:sz w:val="18"/>
          <w:szCs w:val="28"/>
        </w:rPr>
        <w:t>noodoverstorten</w:t>
      </w:r>
      <w:proofErr w:type="spellEnd"/>
      <w:r w:rsidRPr="00CC5469">
        <w:rPr>
          <w:rFonts w:ascii="Verdana" w:hAnsi="Verdana"/>
          <w:bCs/>
          <w:sz w:val="18"/>
          <w:szCs w:val="28"/>
        </w:rPr>
        <w:t xml:space="preserve"> is gegeven in paragraaf 5.6.12 en 5.7.3.</w:t>
      </w:r>
    </w:p>
    <w:p w14:paraId="21B5A7FF" w14:textId="6CE2EE8D" w:rsidR="00CC5469" w:rsidRDefault="00CC5469" w:rsidP="00CC5469">
      <w:pPr>
        <w:spacing w:after="160" w:line="259" w:lineRule="auto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(2) Ook de dikte van de dakplaat op dakvlak 6 en 7 dient te worden gecontroleerd.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>Uitgangspunt is dikte (minimaal) t=1,00mm.</w:t>
      </w:r>
    </w:p>
    <w:p w14:paraId="217FC005" w14:textId="77777777" w:rsidR="00BD232F" w:rsidRPr="00CC5469" w:rsidRDefault="00BD232F" w:rsidP="00BD232F">
      <w:pPr>
        <w:spacing w:after="160" w:line="259" w:lineRule="auto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>De bestaande constructie dient zichtbaar geen constructieve schade te hebben. Hierbij valt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>te denken aan scheurvorming, scheefstand, en/of gebreken. Tevens dient de huidige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>constructie overeen te komen met de archiefgegevens. Wijzigingen in de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>(hoofd)draagconstructie leiden tot een andere krachtsafdracht. Het is van belang om het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>(</w:t>
      </w:r>
      <w:proofErr w:type="spellStart"/>
      <w:r w:rsidRPr="00CC5469">
        <w:rPr>
          <w:rFonts w:ascii="Verdana" w:hAnsi="Verdana"/>
          <w:bCs/>
          <w:sz w:val="18"/>
          <w:szCs w:val="28"/>
        </w:rPr>
        <w:t>meerjaren</w:t>
      </w:r>
      <w:proofErr w:type="spellEnd"/>
      <w:r w:rsidRPr="00CC5469">
        <w:rPr>
          <w:rFonts w:ascii="Verdana" w:hAnsi="Verdana"/>
          <w:bCs/>
          <w:sz w:val="18"/>
          <w:szCs w:val="28"/>
        </w:rPr>
        <w:t>-)onderhoudsplan na te gaan om voor het plaatsen van de PV-panelen te weten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>welke reparaties en/of vervangingen op korte termijn gepland zijn.</w:t>
      </w:r>
    </w:p>
    <w:p w14:paraId="3CF63C5C" w14:textId="77777777" w:rsidR="00BD232F" w:rsidRPr="00CC5469" w:rsidRDefault="00BD232F" w:rsidP="00BD232F">
      <w:pPr>
        <w:spacing w:after="160" w:line="259" w:lineRule="auto"/>
        <w:rPr>
          <w:rFonts w:ascii="Verdana" w:hAnsi="Verdana"/>
          <w:bCs/>
          <w:sz w:val="18"/>
          <w:szCs w:val="28"/>
        </w:rPr>
      </w:pPr>
      <w:r w:rsidRPr="00CC5469">
        <w:rPr>
          <w:rFonts w:ascii="Verdana" w:hAnsi="Verdana"/>
          <w:bCs/>
          <w:sz w:val="18"/>
          <w:szCs w:val="28"/>
        </w:rPr>
        <w:t xml:space="preserve">Het </w:t>
      </w:r>
      <w:proofErr w:type="spellStart"/>
      <w:r w:rsidRPr="00CC5469">
        <w:rPr>
          <w:rFonts w:ascii="Verdana" w:hAnsi="Verdana"/>
          <w:bCs/>
          <w:sz w:val="18"/>
          <w:szCs w:val="28"/>
        </w:rPr>
        <w:t>legplan</w:t>
      </w:r>
      <w:proofErr w:type="spellEnd"/>
      <w:r w:rsidRPr="00CC5469">
        <w:rPr>
          <w:rFonts w:ascii="Verdana" w:hAnsi="Verdana"/>
          <w:bCs/>
          <w:sz w:val="18"/>
          <w:szCs w:val="28"/>
        </w:rPr>
        <w:t xml:space="preserve"> en de belastinggegevens van de leverancier van de PV-panelen dienen te</w:t>
      </w:r>
      <w:r>
        <w:rPr>
          <w:rFonts w:ascii="Verdana" w:hAnsi="Verdana"/>
          <w:bCs/>
          <w:sz w:val="18"/>
          <w:szCs w:val="28"/>
        </w:rPr>
        <w:t xml:space="preserve"> </w:t>
      </w:r>
      <w:r w:rsidRPr="00CC5469">
        <w:rPr>
          <w:rFonts w:ascii="Verdana" w:hAnsi="Verdana"/>
          <w:bCs/>
          <w:sz w:val="18"/>
          <w:szCs w:val="28"/>
        </w:rPr>
        <w:t>worden gecontroleerd door ABT.</w:t>
      </w:r>
    </w:p>
    <w:p w14:paraId="58E698C6" w14:textId="77777777" w:rsidR="00BD232F" w:rsidRDefault="00BD232F" w:rsidP="00CC5469">
      <w:pPr>
        <w:spacing w:after="160" w:line="259" w:lineRule="auto"/>
        <w:rPr>
          <w:rFonts w:ascii="Verdana" w:hAnsi="Verdana"/>
          <w:bCs/>
          <w:sz w:val="18"/>
          <w:szCs w:val="28"/>
        </w:rPr>
      </w:pPr>
    </w:p>
    <w:p w14:paraId="645204AC" w14:textId="7187398B" w:rsidR="00CC5469" w:rsidRDefault="00CC5469" w:rsidP="00CC5469">
      <w:pPr>
        <w:spacing w:after="160" w:line="259" w:lineRule="auto"/>
        <w:rPr>
          <w:rFonts w:ascii="Verdana" w:hAnsi="Verdana"/>
          <w:bCs/>
          <w:sz w:val="18"/>
          <w:szCs w:val="28"/>
        </w:rPr>
      </w:pPr>
      <w:r w:rsidRPr="00CC5469">
        <w:rPr>
          <w:noProof/>
        </w:rPr>
        <w:lastRenderedPageBreak/>
        <w:drawing>
          <wp:inline distT="0" distB="0" distL="0" distR="0" wp14:anchorId="1548C264" wp14:editId="1B9FFB48">
            <wp:extent cx="5325560" cy="5416550"/>
            <wp:effectExtent l="0" t="0" r="889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7686" cy="541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59796" w14:textId="51B7C577" w:rsidR="00CC5469" w:rsidRPr="008A5B15" w:rsidRDefault="00BD232F" w:rsidP="00CC5469">
      <w:pPr>
        <w:spacing w:after="160" w:line="259" w:lineRule="auto"/>
        <w:rPr>
          <w:rFonts w:ascii="Verdana" w:hAnsi="Verdana"/>
          <w:bCs/>
          <w:i/>
          <w:sz w:val="18"/>
          <w:szCs w:val="28"/>
        </w:rPr>
      </w:pPr>
      <w:r w:rsidRPr="00BD232F">
        <w:rPr>
          <w:rFonts w:ascii="Verdana" w:hAnsi="Verdana"/>
          <w:bCs/>
          <w:i/>
          <w:sz w:val="18"/>
          <w:szCs w:val="28"/>
        </w:rPr>
        <w:t xml:space="preserve">Figuur </w:t>
      </w:r>
      <w:r>
        <w:rPr>
          <w:rFonts w:ascii="Verdana" w:hAnsi="Verdana"/>
          <w:bCs/>
          <w:i/>
          <w:sz w:val="18"/>
          <w:szCs w:val="28"/>
        </w:rPr>
        <w:t xml:space="preserve">3: Nummering dakvlakken </w:t>
      </w:r>
      <w:proofErr w:type="spellStart"/>
      <w:r w:rsidRPr="00BD232F">
        <w:rPr>
          <w:rFonts w:ascii="Verdana" w:hAnsi="Verdana"/>
          <w:bCs/>
          <w:i/>
          <w:sz w:val="18"/>
          <w:szCs w:val="28"/>
        </w:rPr>
        <w:t>Penta</w:t>
      </w:r>
      <w:proofErr w:type="spellEnd"/>
      <w:r w:rsidRPr="00BD232F">
        <w:rPr>
          <w:rFonts w:ascii="Verdana" w:hAnsi="Verdana"/>
          <w:bCs/>
          <w:i/>
          <w:sz w:val="18"/>
          <w:szCs w:val="28"/>
        </w:rPr>
        <w:t xml:space="preserve"> Jacob van </w:t>
      </w:r>
      <w:proofErr w:type="spellStart"/>
      <w:r w:rsidRPr="00BD232F">
        <w:rPr>
          <w:rFonts w:ascii="Verdana" w:hAnsi="Verdana"/>
          <w:bCs/>
          <w:i/>
          <w:sz w:val="18"/>
          <w:szCs w:val="28"/>
        </w:rPr>
        <w:t>Liesveldt</w:t>
      </w:r>
      <w:proofErr w:type="spellEnd"/>
      <w:r w:rsidRPr="00BD232F">
        <w:rPr>
          <w:rFonts w:ascii="Verdana" w:hAnsi="Verdana"/>
          <w:bCs/>
          <w:i/>
          <w:sz w:val="18"/>
          <w:szCs w:val="28"/>
        </w:rPr>
        <w:t xml:space="preserve"> Hellevoetsluis</w:t>
      </w:r>
    </w:p>
    <w:sectPr w:rsidR="00CC5469" w:rsidRPr="008A5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D2C92"/>
    <w:multiLevelType w:val="hybridMultilevel"/>
    <w:tmpl w:val="4AD8A76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AE1"/>
    <w:rsid w:val="00055016"/>
    <w:rsid w:val="00092ACF"/>
    <w:rsid w:val="000C3BDC"/>
    <w:rsid w:val="000D6D1D"/>
    <w:rsid w:val="000F25C0"/>
    <w:rsid w:val="0011573F"/>
    <w:rsid w:val="00121197"/>
    <w:rsid w:val="00181F2A"/>
    <w:rsid w:val="0020075F"/>
    <w:rsid w:val="00350F04"/>
    <w:rsid w:val="003628FE"/>
    <w:rsid w:val="003C324F"/>
    <w:rsid w:val="0042697E"/>
    <w:rsid w:val="004563ED"/>
    <w:rsid w:val="004C377D"/>
    <w:rsid w:val="004D60BD"/>
    <w:rsid w:val="004D7C8D"/>
    <w:rsid w:val="004F13B8"/>
    <w:rsid w:val="004F7AE1"/>
    <w:rsid w:val="00507A1B"/>
    <w:rsid w:val="00554124"/>
    <w:rsid w:val="005643BC"/>
    <w:rsid w:val="0056448E"/>
    <w:rsid w:val="006B3E6D"/>
    <w:rsid w:val="006F6631"/>
    <w:rsid w:val="00707429"/>
    <w:rsid w:val="00755C36"/>
    <w:rsid w:val="00787DD4"/>
    <w:rsid w:val="00841EF2"/>
    <w:rsid w:val="008738C3"/>
    <w:rsid w:val="00881F28"/>
    <w:rsid w:val="008A5B15"/>
    <w:rsid w:val="008A724F"/>
    <w:rsid w:val="008B5D20"/>
    <w:rsid w:val="00900D5D"/>
    <w:rsid w:val="009B183D"/>
    <w:rsid w:val="009C1426"/>
    <w:rsid w:val="009C4F2A"/>
    <w:rsid w:val="00A524D2"/>
    <w:rsid w:val="00B31F0E"/>
    <w:rsid w:val="00BA0A8E"/>
    <w:rsid w:val="00BD232F"/>
    <w:rsid w:val="00BE236E"/>
    <w:rsid w:val="00C169E7"/>
    <w:rsid w:val="00CC5469"/>
    <w:rsid w:val="00CF73D2"/>
    <w:rsid w:val="00D74495"/>
    <w:rsid w:val="00D93BC6"/>
    <w:rsid w:val="00DC3E91"/>
    <w:rsid w:val="00E409A9"/>
    <w:rsid w:val="00EB0269"/>
    <w:rsid w:val="00ED3C06"/>
    <w:rsid w:val="00F05F0B"/>
    <w:rsid w:val="00F10C03"/>
    <w:rsid w:val="00FC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976DA"/>
  <w15:chartTrackingRefBased/>
  <w15:docId w15:val="{E08334EE-0EBF-40D6-B816-AFDCF8700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121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2697E"/>
    <w:pPr>
      <w:ind w:left="720"/>
      <w:contextualSpacing/>
    </w:pPr>
  </w:style>
  <w:style w:type="paragraph" w:styleId="Geenafstand">
    <w:name w:val="No Spacing"/>
    <w:uiPriority w:val="1"/>
    <w:qFormat/>
    <w:rsid w:val="00CF7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73D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73D2"/>
    <w:rPr>
      <w:rFonts w:eastAsiaTheme="minorEastAsia"/>
      <w:color w:val="5A5A5A" w:themeColor="text1" w:themeTint="A5"/>
      <w:spacing w:val="15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837bd2-4f53-4506-9c60-cf1343fcfd60">
      <Terms xmlns="http://schemas.microsoft.com/office/infopath/2007/PartnerControls"/>
    </lcf76f155ced4ddcb4097134ff3c332f>
    <TaxCatchAll xmlns="90ee06e0-84ee-4298-a3ed-c03d907c89e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C3AC02F85F54CA8D9E8D11A24D3B8" ma:contentTypeVersion="13" ma:contentTypeDescription="Een nieuw document maken." ma:contentTypeScope="" ma:versionID="7d5074cc69d8381426415890e4430ae8">
  <xsd:schema xmlns:xsd="http://www.w3.org/2001/XMLSchema" xmlns:xs="http://www.w3.org/2001/XMLSchema" xmlns:p="http://schemas.microsoft.com/office/2006/metadata/properties" xmlns:ns2="a9837bd2-4f53-4506-9c60-cf1343fcfd60" xmlns:ns3="90ee06e0-84ee-4298-a3ed-c03d907c89eb" targetNamespace="http://schemas.microsoft.com/office/2006/metadata/properties" ma:root="true" ma:fieldsID="6b0720203afebdcdf80a0bde948ba37d" ns2:_="" ns3:_="">
    <xsd:import namespace="a9837bd2-4f53-4506-9c60-cf1343fcfd60"/>
    <xsd:import namespace="90ee06e0-84ee-4298-a3ed-c03d907c8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37bd2-4f53-4506-9c60-cf1343fcf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2d8a56f-edd1-450d-9c65-b9875c3e4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e06e0-84ee-4298-a3ed-c03d907c89e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879d372-6196-4061-b4ba-bdc8d3620ce4}" ma:internalName="TaxCatchAll" ma:showField="CatchAllData" ma:web="90ee06e0-84ee-4298-a3ed-c03d907c89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C33F13-BFF2-4D12-B573-918B6332D02F}">
  <ds:schemaRefs>
    <ds:schemaRef ds:uri="http://schemas.microsoft.com/office/2006/metadata/properties"/>
    <ds:schemaRef ds:uri="http://schemas.microsoft.com/office/infopath/2007/PartnerControls"/>
    <ds:schemaRef ds:uri="a9837bd2-4f53-4506-9c60-cf1343fcfd60"/>
    <ds:schemaRef ds:uri="90ee06e0-84ee-4298-a3ed-c03d907c89eb"/>
  </ds:schemaRefs>
</ds:datastoreItem>
</file>

<file path=customXml/itemProps2.xml><?xml version="1.0" encoding="utf-8"?>
<ds:datastoreItem xmlns:ds="http://schemas.openxmlformats.org/officeDocument/2006/customXml" ds:itemID="{17106425-2864-4CE6-9093-F77D83CECE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37B572-59D1-4274-9B92-7849973F01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716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 Meijer</dc:creator>
  <cp:keywords/>
  <dc:description/>
  <cp:lastModifiedBy>Mark Meijer</cp:lastModifiedBy>
  <cp:revision>48</cp:revision>
  <dcterms:created xsi:type="dcterms:W3CDTF">2023-04-13T08:58:00Z</dcterms:created>
  <dcterms:modified xsi:type="dcterms:W3CDTF">2025-01-20T08:55:00Z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0x0101007CEC3AC02F85F54CA8D9E8D11A24D3B8</vt:lpwstr>
  </property>
  <property fmtid="{D5CDD505-2E9C-101B-9397-08002B2CF9AE}" pid="3" name="MediaServiceImageTags">
    <vt:lpwstr/>
  </property>
</Properties>
</file>