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2B0C6" w14:textId="7BEEDC8C" w:rsidR="00FC4428" w:rsidRPr="008A1908" w:rsidRDefault="00DE0640" w:rsidP="00DE0640">
      <w:pPr>
        <w:spacing w:line="240" w:lineRule="auto"/>
        <w:jc w:val="center"/>
        <w:rPr>
          <w:noProof/>
          <w:lang w:eastAsia="nl-NL"/>
        </w:rPr>
      </w:pPr>
      <w:r>
        <w:rPr>
          <w:noProof/>
          <w:lang w:eastAsia="nl-NL"/>
        </w:rPr>
        <mc:AlternateContent>
          <mc:Choice Requires="wps">
            <w:drawing>
              <wp:anchor distT="45720" distB="45720" distL="114300" distR="114300" simplePos="0" relativeHeight="251661312" behindDoc="0" locked="0" layoutInCell="1" allowOverlap="1" wp14:anchorId="2453B102" wp14:editId="7F1FF16A">
                <wp:simplePos x="0" y="0"/>
                <wp:positionH relativeFrom="column">
                  <wp:posOffset>2856865</wp:posOffset>
                </wp:positionH>
                <wp:positionV relativeFrom="paragraph">
                  <wp:posOffset>60325</wp:posOffset>
                </wp:positionV>
                <wp:extent cx="2377440" cy="914400"/>
                <wp:effectExtent l="0" t="0" r="3810" b="0"/>
                <wp:wrapSquare wrapText="bothSides"/>
                <wp:docPr id="66228896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914400"/>
                        </a:xfrm>
                        <a:prstGeom prst="rect">
                          <a:avLst/>
                        </a:prstGeom>
                        <a:solidFill>
                          <a:srgbClr val="FFFFFF"/>
                        </a:solidFill>
                        <a:ln w="9525">
                          <a:noFill/>
                          <a:miter lim="800000"/>
                          <a:headEnd/>
                          <a:tailEnd/>
                        </a:ln>
                      </wps:spPr>
                      <wps:txbx>
                        <w:txbxContent>
                          <w:p w14:paraId="2D0E6D61" w14:textId="0334EE5B" w:rsidR="00DE0640" w:rsidRDefault="00DE0640">
                            <w:r>
                              <w:rPr>
                                <w:noProof/>
                                <w:lang w:eastAsia="nl-NL"/>
                              </w:rPr>
                              <w:drawing>
                                <wp:inline distT="0" distB="0" distL="0" distR="0" wp14:anchorId="6C388FE8" wp14:editId="7D7AD8D7">
                                  <wp:extent cx="1943100" cy="539438"/>
                                  <wp:effectExtent l="0" t="0" r="0" b="0"/>
                                  <wp:docPr id="903045918"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met tekst, illustratie&#10;&#10;Automatisch gegenereerde beschrijvin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975729" cy="54849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53B102" id="_x0000_t202" coordsize="21600,21600" o:spt="202" path="m,l,21600r21600,l21600,xe">
                <v:stroke joinstyle="miter"/>
                <v:path gradientshapeok="t" o:connecttype="rect"/>
              </v:shapetype>
              <v:shape id="Tekstvak 2" o:spid="_x0000_s1026" type="#_x0000_t202" style="position:absolute;left:0;text-align:left;margin-left:224.95pt;margin-top:4.75pt;width:187.2pt;height:1in;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" stroked="f">
                <v:textbox>
                  <w:txbxContent>
                    <w:p w14:paraId="2D0E6D61" w14:textId="0334EE5B" w:rsidR="00DE0640" w:rsidRDefault="00DE0640">
                      <w:r>
                        <w:rPr>
                          <w:noProof/>
                          <w:lang w:eastAsia="nl-NL"/>
                        </w:rPr>
                        <w:drawing>
                          <wp:inline distT="0" distB="0" distL="0" distR="0" wp14:anchorId="6C388FE8" wp14:editId="7D7AD8D7">
                            <wp:extent cx="1943100" cy="539438"/>
                            <wp:effectExtent l="0" t="0" r="0" b="0"/>
                            <wp:docPr id="903045918"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met tekst, illustratie&#10;&#10;Automatisch gegenereerde beschrijvin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975729" cy="548496"/>
                                    </a:xfrm>
                                    <a:prstGeom prst="rect">
                                      <a:avLst/>
                                    </a:prstGeom>
                                    <a:noFill/>
                                    <a:ln>
                                      <a:noFill/>
                                    </a:ln>
                                  </pic:spPr>
                                </pic:pic>
                              </a:graphicData>
                            </a:graphic>
                          </wp:inline>
                        </w:drawing>
                      </w:r>
                    </w:p>
                  </w:txbxContent>
                </v:textbox>
                <w10:wrap type="square"/>
              </v:shape>
            </w:pict>
          </mc:Fallback>
        </mc:AlternateContent>
      </w:r>
      <w:r w:rsidRPr="008A1908">
        <w:rPr>
          <w:noProof/>
          <w:lang w:eastAsia="nl-NL"/>
        </w:rPr>
        <w:drawing>
          <wp:inline distT="0" distB="0" distL="0" distR="0" wp14:anchorId="50ABC3C7" wp14:editId="6936E9A3">
            <wp:extent cx="1744980" cy="1093684"/>
            <wp:effectExtent l="0" t="0" r="7620" b="0"/>
            <wp:docPr id="538117520" name="Afbeelding 1" descr="Afbeelding met Lettertype, symbool,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117520" name="Afbeelding 1" descr="Afbeelding met Lettertype, symbool, logo, Graphics&#10;&#10;Automatisch gegenereerde beschrijving"/>
                    <pic:cNvPicPr/>
                  </pic:nvPicPr>
                  <pic:blipFill>
                    <a:blip r:embed="rId12"/>
                    <a:stretch>
                      <a:fillRect/>
                    </a:stretch>
                  </pic:blipFill>
                  <pic:spPr>
                    <a:xfrm>
                      <a:off x="0" y="0"/>
                      <a:ext cx="1752953" cy="1098681"/>
                    </a:xfrm>
                    <a:prstGeom prst="rect">
                      <a:avLst/>
                    </a:prstGeom>
                  </pic:spPr>
                </pic:pic>
              </a:graphicData>
            </a:graphic>
          </wp:inline>
        </w:drawing>
      </w:r>
      <w:r>
        <w:rPr>
          <w:noProof/>
          <w:lang w:eastAsia="nl-NL"/>
        </w:rPr>
        <w:t xml:space="preserve">                       </w:t>
      </w:r>
      <w:r w:rsidR="00FB6E29">
        <w:rPr>
          <w:noProof/>
          <w:lang w:eastAsia="nl-NL"/>
        </w:rPr>
        <mc:AlternateContent>
          <mc:Choice Requires="wps">
            <w:drawing>
              <wp:anchor distT="45720" distB="45720" distL="114300" distR="114300" simplePos="0" relativeHeight="251656704" behindDoc="0" locked="0" layoutInCell="1" allowOverlap="1" wp14:anchorId="5C421797" wp14:editId="77575AEC">
                <wp:simplePos x="0" y="0"/>
                <wp:positionH relativeFrom="column">
                  <wp:posOffset>3332480</wp:posOffset>
                </wp:positionH>
                <wp:positionV relativeFrom="paragraph">
                  <wp:posOffset>121920</wp:posOffset>
                </wp:positionV>
                <wp:extent cx="2237105" cy="664845"/>
                <wp:effectExtent l="0" t="0" r="0" b="190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7105" cy="664845"/>
                        </a:xfrm>
                        <a:prstGeom prst="rect">
                          <a:avLst/>
                        </a:prstGeom>
                        <a:solidFill>
                          <a:srgbClr val="FFFFFF"/>
                        </a:solidFill>
                        <a:ln w="9525">
                          <a:noFill/>
                          <a:miter lim="800000"/>
                          <a:headEnd/>
                          <a:tailEnd/>
                        </a:ln>
                      </wps:spPr>
                      <wps:txbx>
                        <w:txbxContent>
                          <w:p w14:paraId="57572954" w14:textId="6A6CCE13" w:rsidR="00944115" w:rsidRDefault="0094411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421797" id="_x0000_s1027" type="#_x0000_t202" style="position:absolute;left:0;text-align:left;margin-left:262.4pt;margin-top:9.6pt;width:176.15pt;height:52.3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" stroked="f">
                <v:textbox>
                  <w:txbxContent>
                    <w:p w14:paraId="57572954" w14:textId="6A6CCE13" w:rsidR="00944115" w:rsidRDefault="00944115"/>
                  </w:txbxContent>
                </v:textbox>
                <w10:wrap type="square"/>
              </v:shape>
            </w:pict>
          </mc:Fallback>
        </mc:AlternateContent>
      </w:r>
    </w:p>
    <w:p w14:paraId="72ABB890" w14:textId="60185FA7" w:rsidR="007F78F0" w:rsidRPr="008A1908" w:rsidRDefault="00743864" w:rsidP="007F78F0">
      <w:pPr>
        <w:spacing w:line="240" w:lineRule="auto"/>
        <w:ind w:left="700" w:hanging="700"/>
        <w:rPr>
          <w:b/>
        </w:rPr>
      </w:pPr>
      <w:bookmarkStart w:id="0" w:name="_Toc285541208"/>
      <w:bookmarkStart w:id="1" w:name="_Toc285541677"/>
      <w:bookmarkStart w:id="2" w:name="_Toc285547218"/>
      <w:bookmarkStart w:id="3" w:name="_Toc289803634"/>
      <w:r w:rsidRPr="008A1908">
        <w:rPr>
          <w:b/>
        </w:rPr>
        <w:t>Bijlage K</w:t>
      </w:r>
      <w:r w:rsidR="00DE0640">
        <w:rPr>
          <w:b/>
        </w:rPr>
        <w:t xml:space="preserve">: </w:t>
      </w:r>
      <w:r w:rsidR="007F78F0" w:rsidRPr="008A1908">
        <w:rPr>
          <w:b/>
        </w:rPr>
        <w:t xml:space="preserve">Programma van Eisen </w:t>
      </w:r>
      <w:bookmarkEnd w:id="0"/>
      <w:bookmarkEnd w:id="1"/>
      <w:bookmarkEnd w:id="2"/>
      <w:bookmarkEnd w:id="3"/>
      <w:r w:rsidR="007F78F0" w:rsidRPr="008A1908">
        <w:rPr>
          <w:b/>
        </w:rPr>
        <w:t xml:space="preserve">&amp; </w:t>
      </w:r>
      <w:r w:rsidR="00DE0640">
        <w:rPr>
          <w:b/>
        </w:rPr>
        <w:t>C</w:t>
      </w:r>
      <w:r w:rsidR="007F78F0" w:rsidRPr="008A1908">
        <w:rPr>
          <w:b/>
        </w:rPr>
        <w:t>onformiteitenlijst</w:t>
      </w:r>
    </w:p>
    <w:p w14:paraId="6C9BC9FF" w14:textId="2F67CF7F" w:rsidR="007F78F0" w:rsidRPr="008A1908" w:rsidRDefault="007F78F0" w:rsidP="007F78F0">
      <w:pPr>
        <w:tabs>
          <w:tab w:val="left" w:pos="0"/>
        </w:tabs>
      </w:pPr>
      <w:r w:rsidRPr="008A1908">
        <w:t>In deze Bijlage</w:t>
      </w:r>
      <w:r w:rsidR="00D06938">
        <w:t xml:space="preserve"> K</w:t>
      </w:r>
      <w:r w:rsidRPr="008A1908">
        <w:t xml:space="preserve"> is het Programma van Eisen en een daarbij behorende conformiteitenlijst opgenomen. Van Inschrijver wordt verwacht dat hij de conformiteitenlijst met “ja” beantwoordt.</w:t>
      </w:r>
    </w:p>
    <w:p w14:paraId="5C37F3A7" w14:textId="77777777" w:rsidR="00461C67" w:rsidRPr="008A1908" w:rsidRDefault="00461C67" w:rsidP="00461C67">
      <w:pPr>
        <w:tabs>
          <w:tab w:val="left" w:pos="0"/>
        </w:tabs>
      </w:pPr>
    </w:p>
    <w:tbl>
      <w:tblPr>
        <w:tblW w:w="8532"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64"/>
        <w:gridCol w:w="6009"/>
        <w:gridCol w:w="1559"/>
      </w:tblGrid>
      <w:tr w:rsidR="00461C67" w:rsidRPr="008A1908" w14:paraId="5BD389E5" w14:textId="77777777" w:rsidTr="003A4690">
        <w:tc>
          <w:tcPr>
            <w:tcW w:w="964" w:type="dxa"/>
            <w:tcBorders>
              <w:bottom w:val="single" w:sz="8" w:space="0" w:color="4F81BD"/>
            </w:tcBorders>
            <w:shd w:val="clear" w:color="auto" w:fill="538135" w:themeFill="accent6" w:themeFillShade="BF"/>
          </w:tcPr>
          <w:p w14:paraId="698B3691" w14:textId="77777777" w:rsidR="00461C67" w:rsidRPr="008A1908" w:rsidRDefault="00461C67" w:rsidP="003A4690">
            <w:pPr>
              <w:spacing w:before="90" w:after="54" w:line="312" w:lineRule="auto"/>
              <w:jc w:val="center"/>
              <w:rPr>
                <w:b/>
                <w:bCs/>
                <w:color w:val="FFFFFF"/>
              </w:rPr>
            </w:pPr>
            <w:r w:rsidRPr="008A1908">
              <w:rPr>
                <w:b/>
                <w:bCs/>
                <w:color w:val="FFFFFF"/>
              </w:rPr>
              <w:t>Nummer</w:t>
            </w:r>
          </w:p>
        </w:tc>
        <w:tc>
          <w:tcPr>
            <w:tcW w:w="6009" w:type="dxa"/>
            <w:shd w:val="clear" w:color="auto" w:fill="538135" w:themeFill="accent6" w:themeFillShade="BF"/>
          </w:tcPr>
          <w:p w14:paraId="1CB93DE8" w14:textId="77777777" w:rsidR="00461C67" w:rsidRPr="008A1908" w:rsidRDefault="00461C67" w:rsidP="003A4690">
            <w:pPr>
              <w:spacing w:before="90" w:after="54" w:line="312" w:lineRule="auto"/>
              <w:jc w:val="center"/>
              <w:rPr>
                <w:b/>
                <w:bCs/>
                <w:color w:val="FFFFFF"/>
              </w:rPr>
            </w:pPr>
            <w:r w:rsidRPr="008A1908">
              <w:rPr>
                <w:b/>
                <w:bCs/>
                <w:color w:val="FFFFFF"/>
              </w:rPr>
              <w:t>Eis</w:t>
            </w:r>
          </w:p>
        </w:tc>
        <w:tc>
          <w:tcPr>
            <w:tcW w:w="1559" w:type="dxa"/>
            <w:shd w:val="clear" w:color="auto" w:fill="538135" w:themeFill="accent6" w:themeFillShade="BF"/>
          </w:tcPr>
          <w:p w14:paraId="0988AFF9" w14:textId="77777777" w:rsidR="00461C67" w:rsidRPr="008A1908" w:rsidRDefault="00461C67" w:rsidP="003A4690">
            <w:pPr>
              <w:spacing w:before="90" w:after="54" w:line="312" w:lineRule="auto"/>
              <w:jc w:val="center"/>
              <w:rPr>
                <w:b/>
                <w:bCs/>
                <w:color w:val="FFFFFF"/>
              </w:rPr>
            </w:pPr>
            <w:r w:rsidRPr="008A1908">
              <w:rPr>
                <w:b/>
                <w:bCs/>
                <w:color w:val="FFFFFF"/>
              </w:rPr>
              <w:t>Ja / Nee</w:t>
            </w:r>
          </w:p>
        </w:tc>
      </w:tr>
      <w:tr w:rsidR="00461C67" w:rsidRPr="008A1908" w14:paraId="75DA4EC3" w14:textId="77777777" w:rsidTr="003A4690">
        <w:tc>
          <w:tcPr>
            <w:tcW w:w="964" w:type="dxa"/>
            <w:shd w:val="clear" w:color="auto" w:fill="C5E0B3" w:themeFill="accent6" w:themeFillTint="66"/>
          </w:tcPr>
          <w:p w14:paraId="5D5DF6FF" w14:textId="77777777" w:rsidR="00461C67" w:rsidRPr="008A1908" w:rsidRDefault="00461C67" w:rsidP="003A4690">
            <w:pPr>
              <w:widowControl w:val="0"/>
              <w:numPr>
                <w:ilvl w:val="0"/>
                <w:numId w:val="41"/>
              </w:numPr>
              <w:spacing w:before="90" w:after="54" w:line="312" w:lineRule="auto"/>
              <w:rPr>
                <w:rFonts w:cs="Tahoma"/>
              </w:rPr>
            </w:pPr>
          </w:p>
        </w:tc>
        <w:tc>
          <w:tcPr>
            <w:tcW w:w="6009" w:type="dxa"/>
          </w:tcPr>
          <w:p w14:paraId="78D9888C" w14:textId="77777777" w:rsidR="00461C67" w:rsidRPr="008A1908" w:rsidRDefault="00461C67" w:rsidP="003A4690">
            <w:pPr>
              <w:tabs>
                <w:tab w:val="left" w:pos="851"/>
              </w:tabs>
              <w:spacing w:line="288" w:lineRule="auto"/>
            </w:pPr>
            <w:r w:rsidRPr="008A1908">
              <w:t>Uw Inschrijving heeft een gestanddoeningstermijn van minimaal 90  dagen. Dit wordt bevestigd in de aanbiedingsbrief.</w:t>
            </w:r>
          </w:p>
        </w:tc>
        <w:tc>
          <w:tcPr>
            <w:tcW w:w="1559" w:type="dxa"/>
          </w:tcPr>
          <w:p w14:paraId="4C5862FD" w14:textId="77777777" w:rsidR="00461C67" w:rsidRPr="008A1908" w:rsidRDefault="00461C67" w:rsidP="003A4690">
            <w:pPr>
              <w:tabs>
                <w:tab w:val="left" w:pos="397"/>
              </w:tabs>
              <w:spacing w:before="90" w:after="54" w:line="312" w:lineRule="auto"/>
              <w:ind w:left="57"/>
            </w:pPr>
          </w:p>
        </w:tc>
      </w:tr>
      <w:tr w:rsidR="00461C67" w:rsidRPr="008A1908" w14:paraId="44921AF2" w14:textId="77777777" w:rsidTr="003A4690">
        <w:tc>
          <w:tcPr>
            <w:tcW w:w="964" w:type="dxa"/>
            <w:shd w:val="clear" w:color="auto" w:fill="C5E0B3" w:themeFill="accent6" w:themeFillTint="66"/>
          </w:tcPr>
          <w:p w14:paraId="530C7A49" w14:textId="77777777" w:rsidR="00461C67" w:rsidRPr="008A1908" w:rsidRDefault="00461C67" w:rsidP="003A4690">
            <w:pPr>
              <w:numPr>
                <w:ilvl w:val="0"/>
                <w:numId w:val="41"/>
              </w:numPr>
              <w:spacing w:before="90" w:after="54" w:line="312" w:lineRule="auto"/>
            </w:pPr>
          </w:p>
        </w:tc>
        <w:tc>
          <w:tcPr>
            <w:tcW w:w="6009" w:type="dxa"/>
          </w:tcPr>
          <w:p w14:paraId="20BC2EA5" w14:textId="77777777" w:rsidR="00461C67" w:rsidRPr="008A1908" w:rsidRDefault="00461C67" w:rsidP="003A4690">
            <w:pPr>
              <w:tabs>
                <w:tab w:val="left" w:pos="-1843"/>
                <w:tab w:val="left" w:pos="-1440"/>
                <w:tab w:val="left" w:pos="-720"/>
                <w:tab w:val="left" w:pos="851"/>
              </w:tabs>
              <w:spacing w:line="288" w:lineRule="auto"/>
              <w:rPr>
                <w:spacing w:val="-2"/>
              </w:rPr>
            </w:pPr>
            <w:r w:rsidRPr="008A1908">
              <w:rPr>
                <w:spacing w:val="-2"/>
              </w:rPr>
              <w:t xml:space="preserve">Inschrijver gaat akkoord dat de Inkoopvoorwaarden van de gemeente Amsterdam van toepassing zijn en dat zijn branche- of inkoopvoorwaarden uitgesloten zijn. </w:t>
            </w:r>
          </w:p>
        </w:tc>
        <w:tc>
          <w:tcPr>
            <w:tcW w:w="1559" w:type="dxa"/>
          </w:tcPr>
          <w:p w14:paraId="6E562789" w14:textId="77777777" w:rsidR="00461C67" w:rsidRPr="008A1908" w:rsidRDefault="00461C67" w:rsidP="003A4690">
            <w:pPr>
              <w:tabs>
                <w:tab w:val="left" w:pos="397"/>
              </w:tabs>
              <w:spacing w:before="90" w:after="54" w:line="312" w:lineRule="auto"/>
              <w:ind w:left="57"/>
            </w:pPr>
          </w:p>
          <w:p w14:paraId="7A37AA6D" w14:textId="77777777" w:rsidR="00461C67" w:rsidRPr="008A1908" w:rsidRDefault="00461C67" w:rsidP="003A4690">
            <w:pPr>
              <w:tabs>
                <w:tab w:val="left" w:pos="397"/>
              </w:tabs>
              <w:spacing w:before="90" w:after="54" w:line="312" w:lineRule="auto"/>
            </w:pPr>
          </w:p>
        </w:tc>
      </w:tr>
      <w:tr w:rsidR="00461C67" w:rsidRPr="008A1908" w14:paraId="14FCDDC4" w14:textId="77777777" w:rsidTr="003A4690">
        <w:tc>
          <w:tcPr>
            <w:tcW w:w="964" w:type="dxa"/>
            <w:shd w:val="clear" w:color="auto" w:fill="C5E0B3" w:themeFill="accent6" w:themeFillTint="66"/>
          </w:tcPr>
          <w:p w14:paraId="34209FCA" w14:textId="77777777" w:rsidR="00461C67" w:rsidRPr="008A1908" w:rsidRDefault="00461C67" w:rsidP="003A4690">
            <w:pPr>
              <w:numPr>
                <w:ilvl w:val="0"/>
                <w:numId w:val="41"/>
              </w:numPr>
              <w:spacing w:before="90" w:after="54" w:line="312" w:lineRule="auto"/>
            </w:pPr>
          </w:p>
        </w:tc>
        <w:tc>
          <w:tcPr>
            <w:tcW w:w="6009" w:type="dxa"/>
          </w:tcPr>
          <w:p w14:paraId="629ED51C" w14:textId="77777777" w:rsidR="00461C67" w:rsidRPr="008A1908" w:rsidRDefault="00461C67" w:rsidP="003A4690">
            <w:pPr>
              <w:tabs>
                <w:tab w:val="left" w:pos="-1843"/>
                <w:tab w:val="left" w:pos="-1440"/>
                <w:tab w:val="left" w:pos="-720"/>
                <w:tab w:val="left" w:pos="851"/>
              </w:tabs>
              <w:spacing w:line="288" w:lineRule="auto"/>
              <w:rPr>
                <w:spacing w:val="-2"/>
              </w:rPr>
            </w:pPr>
            <w:r w:rsidRPr="008A1908">
              <w:rPr>
                <w:rFonts w:cs="Tahoma"/>
              </w:rPr>
              <w:t xml:space="preserve">Inschrijver verklaart </w:t>
            </w:r>
            <w:r w:rsidRPr="008A1908">
              <w:rPr>
                <w:rFonts w:cs="Tahoma"/>
                <w:i/>
              </w:rPr>
              <w:t>zonder voorbehoud</w:t>
            </w:r>
            <w:r w:rsidRPr="008A1908">
              <w:rPr>
                <w:rFonts w:cs="Tahoma"/>
              </w:rPr>
              <w:t xml:space="preserve"> akkoord te gaan met de Conceptovereenkomst, Bijlage B, zoals deze na de inlichtingenronde is vastgesteld. </w:t>
            </w:r>
            <w:r>
              <w:rPr>
                <w:rFonts w:cs="Tahoma"/>
              </w:rPr>
              <w:t>Tevens verklaart inschrijver akkoord te gaan met alle andere stukken, zoals de leidraad, de nota’s van inlichtingen en het onderhavige Programma van Eisen.</w:t>
            </w:r>
          </w:p>
        </w:tc>
        <w:tc>
          <w:tcPr>
            <w:tcW w:w="1559" w:type="dxa"/>
          </w:tcPr>
          <w:p w14:paraId="02626D04" w14:textId="77777777" w:rsidR="00461C67" w:rsidRPr="008A1908" w:rsidRDefault="00461C67" w:rsidP="003A4690">
            <w:pPr>
              <w:tabs>
                <w:tab w:val="left" w:pos="397"/>
              </w:tabs>
              <w:spacing w:before="90" w:after="54" w:line="312" w:lineRule="auto"/>
              <w:ind w:left="57"/>
            </w:pPr>
          </w:p>
        </w:tc>
      </w:tr>
      <w:tr w:rsidR="00461C67" w:rsidRPr="008A1908" w14:paraId="74041136" w14:textId="77777777" w:rsidTr="003A4690">
        <w:tc>
          <w:tcPr>
            <w:tcW w:w="964" w:type="dxa"/>
            <w:shd w:val="clear" w:color="auto" w:fill="C5E0B3" w:themeFill="accent6" w:themeFillTint="66"/>
          </w:tcPr>
          <w:p w14:paraId="43D45B3B" w14:textId="77777777" w:rsidR="00461C67" w:rsidRPr="008A1908" w:rsidRDefault="00461C67" w:rsidP="003A4690">
            <w:pPr>
              <w:numPr>
                <w:ilvl w:val="0"/>
                <w:numId w:val="41"/>
              </w:numPr>
              <w:spacing w:before="90" w:after="54" w:line="312" w:lineRule="auto"/>
              <w:rPr>
                <w:rFonts w:cs="Tahoma"/>
              </w:rPr>
            </w:pPr>
          </w:p>
        </w:tc>
        <w:tc>
          <w:tcPr>
            <w:tcW w:w="6009" w:type="dxa"/>
          </w:tcPr>
          <w:p w14:paraId="44BCCBA9" w14:textId="77777777" w:rsidR="00461C67" w:rsidRPr="008A1908" w:rsidRDefault="00461C67" w:rsidP="003A4690">
            <w:pPr>
              <w:tabs>
                <w:tab w:val="left" w:pos="-1843"/>
                <w:tab w:val="left" w:pos="-1440"/>
                <w:tab w:val="left" w:pos="-720"/>
                <w:tab w:val="left" w:pos="851"/>
              </w:tabs>
              <w:spacing w:line="288" w:lineRule="auto"/>
              <w:rPr>
                <w:spacing w:val="-2"/>
              </w:rPr>
            </w:pPr>
            <w:r w:rsidRPr="008A1908">
              <w:rPr>
                <w:spacing w:val="-2"/>
              </w:rPr>
              <w:t xml:space="preserve">Inschrijver zal na opdrachtverlening een startoverleg voeren met Amsterdam en Spaarnelanden N.V. betreffende implementatie van het project. </w:t>
            </w:r>
          </w:p>
        </w:tc>
        <w:tc>
          <w:tcPr>
            <w:tcW w:w="1559" w:type="dxa"/>
          </w:tcPr>
          <w:p w14:paraId="19DDFB72" w14:textId="77777777" w:rsidR="00461C67" w:rsidRPr="008A1908" w:rsidRDefault="00461C67" w:rsidP="003A4690">
            <w:pPr>
              <w:tabs>
                <w:tab w:val="left" w:pos="397"/>
              </w:tabs>
              <w:spacing w:before="90" w:after="54" w:line="312" w:lineRule="auto"/>
              <w:ind w:left="57"/>
            </w:pPr>
          </w:p>
        </w:tc>
      </w:tr>
      <w:tr w:rsidR="00461C67" w:rsidRPr="008A1908" w14:paraId="7F2AC68E" w14:textId="77777777" w:rsidTr="003A4690">
        <w:tc>
          <w:tcPr>
            <w:tcW w:w="964" w:type="dxa"/>
            <w:shd w:val="clear" w:color="auto" w:fill="C5E0B3" w:themeFill="accent6" w:themeFillTint="66"/>
          </w:tcPr>
          <w:p w14:paraId="5B154BC9" w14:textId="77777777" w:rsidR="00461C67" w:rsidRPr="008A1908" w:rsidRDefault="00461C67" w:rsidP="003A4690">
            <w:pPr>
              <w:numPr>
                <w:ilvl w:val="0"/>
                <w:numId w:val="41"/>
              </w:numPr>
              <w:spacing w:before="90" w:after="54" w:line="312" w:lineRule="auto"/>
            </w:pPr>
          </w:p>
        </w:tc>
        <w:tc>
          <w:tcPr>
            <w:tcW w:w="6009" w:type="dxa"/>
          </w:tcPr>
          <w:p w14:paraId="5B0951EF" w14:textId="77777777" w:rsidR="00461C67" w:rsidRPr="008A1908" w:rsidRDefault="00461C67" w:rsidP="003A4690">
            <w:pPr>
              <w:tabs>
                <w:tab w:val="left" w:pos="-1843"/>
                <w:tab w:val="left" w:pos="-1440"/>
                <w:tab w:val="left" w:pos="-720"/>
                <w:tab w:val="left" w:pos="851"/>
              </w:tabs>
              <w:spacing w:line="288" w:lineRule="auto"/>
              <w:rPr>
                <w:spacing w:val="-2"/>
              </w:rPr>
            </w:pPr>
            <w:r w:rsidRPr="008A1908">
              <w:rPr>
                <w:spacing w:val="-2"/>
                <w:u w:val="single"/>
              </w:rPr>
              <w:t xml:space="preserve">All-in prijzen: </w:t>
            </w:r>
            <w:r w:rsidRPr="008A1908">
              <w:rPr>
                <w:spacing w:val="-2"/>
              </w:rPr>
              <w:t>Inschrijver gaat er bij het vaststellen van zijn prijzen van uit dat alle kosten die hij meent te maken bij de uitvoering van de dienstverlening, verdisconteerd zijn in de prijs per gewichtseenheid (kilo’s) en het transporttarief per afhaling conform het ingediende prijzenblad. Hieronder vallen dus in elk geval de kosten voor emballage voor de depots, bestickering, personeel, verwerking administratie, facturatie, belastingen (behalve BTW) alsook de te verlenen diensten die in de plannen van aanpak worden aangeboden.  Anders gezegd:  Inschrijver stemt ermee in dat de opgegeven prijzen in het prijzenformulier een all-in tarief zijn. Uitgezonderd hiervan zijn de te leveren emballage voor de zogenaamde detaillistenroute, welke separaat en gespecificeerd in rekening mag worden gebracht.</w:t>
            </w:r>
          </w:p>
        </w:tc>
        <w:tc>
          <w:tcPr>
            <w:tcW w:w="1559" w:type="dxa"/>
          </w:tcPr>
          <w:p w14:paraId="0F991797" w14:textId="77777777" w:rsidR="00461C67" w:rsidRPr="008A1908" w:rsidRDefault="00461C67" w:rsidP="003A4690">
            <w:pPr>
              <w:tabs>
                <w:tab w:val="left" w:pos="397"/>
              </w:tabs>
              <w:spacing w:before="90" w:after="54" w:line="312" w:lineRule="auto"/>
              <w:ind w:left="57"/>
            </w:pPr>
          </w:p>
        </w:tc>
      </w:tr>
      <w:tr w:rsidR="00461C67" w:rsidRPr="008A1908" w14:paraId="329D727B" w14:textId="77777777" w:rsidTr="003A4690">
        <w:tc>
          <w:tcPr>
            <w:tcW w:w="964" w:type="dxa"/>
            <w:shd w:val="clear" w:color="auto" w:fill="C5E0B3" w:themeFill="accent6" w:themeFillTint="66"/>
          </w:tcPr>
          <w:p w14:paraId="27103976" w14:textId="77777777" w:rsidR="00461C67" w:rsidRPr="008A1908" w:rsidRDefault="00461C67" w:rsidP="003A4690">
            <w:pPr>
              <w:numPr>
                <w:ilvl w:val="0"/>
                <w:numId w:val="41"/>
              </w:numPr>
              <w:spacing w:before="90" w:after="54" w:line="312" w:lineRule="auto"/>
              <w:rPr>
                <w:rFonts w:cs="Tahoma"/>
              </w:rPr>
            </w:pPr>
          </w:p>
        </w:tc>
        <w:tc>
          <w:tcPr>
            <w:tcW w:w="6009" w:type="dxa"/>
          </w:tcPr>
          <w:p w14:paraId="347931B8" w14:textId="77777777" w:rsidR="00461C67" w:rsidRPr="008A1908" w:rsidRDefault="00461C67" w:rsidP="003A4690">
            <w:r w:rsidRPr="008A1908">
              <w:rPr>
                <w:u w:val="single"/>
              </w:rPr>
              <w:t>Inschrijftarief:</w:t>
            </w:r>
            <w:r w:rsidRPr="008A1908">
              <w:t xml:space="preserve"> De tarieven bij inschrijving gelden gedurende de looptijd van het contract en mogen uitsluitend conform de geldende</w:t>
            </w:r>
            <w:r>
              <w:t xml:space="preserve"> indexatieregels worden aangepast. </w:t>
            </w:r>
          </w:p>
        </w:tc>
        <w:tc>
          <w:tcPr>
            <w:tcW w:w="1559" w:type="dxa"/>
          </w:tcPr>
          <w:p w14:paraId="28752F1F" w14:textId="77777777" w:rsidR="00461C67" w:rsidRPr="008A1908" w:rsidRDefault="00461C67" w:rsidP="003A4690">
            <w:pPr>
              <w:tabs>
                <w:tab w:val="left" w:pos="397"/>
              </w:tabs>
              <w:spacing w:before="90" w:after="54" w:line="312" w:lineRule="auto"/>
              <w:ind w:left="57"/>
            </w:pPr>
          </w:p>
        </w:tc>
      </w:tr>
      <w:tr w:rsidR="00461C67" w:rsidRPr="008A1908" w14:paraId="2BDE0636" w14:textId="77777777" w:rsidTr="003A4690">
        <w:tc>
          <w:tcPr>
            <w:tcW w:w="964" w:type="dxa"/>
            <w:shd w:val="clear" w:color="auto" w:fill="C5E0B3" w:themeFill="accent6" w:themeFillTint="66"/>
          </w:tcPr>
          <w:p w14:paraId="5D3DB7B1" w14:textId="77777777" w:rsidR="00461C67" w:rsidRPr="008A1908" w:rsidRDefault="00461C67" w:rsidP="003A4690">
            <w:pPr>
              <w:numPr>
                <w:ilvl w:val="0"/>
                <w:numId w:val="41"/>
              </w:numPr>
              <w:spacing w:before="90" w:after="54" w:line="312" w:lineRule="auto"/>
              <w:rPr>
                <w:rFonts w:cs="Tahoma"/>
              </w:rPr>
            </w:pPr>
          </w:p>
        </w:tc>
        <w:tc>
          <w:tcPr>
            <w:tcW w:w="6009" w:type="dxa"/>
          </w:tcPr>
          <w:p w14:paraId="23BCE76E" w14:textId="09970280" w:rsidR="00461C67" w:rsidRPr="008A1908" w:rsidRDefault="00461C67" w:rsidP="003A4690">
            <w:r w:rsidRPr="008A1908">
              <w:t>Inschrijver stemt ermee in dat de loodaccu</w:t>
            </w:r>
            <w:r w:rsidR="0024655D">
              <w:t>’</w:t>
            </w:r>
            <w:r w:rsidRPr="008A1908">
              <w:t xml:space="preserve">s </w:t>
            </w:r>
            <w:r w:rsidR="0024655D">
              <w:t xml:space="preserve">en </w:t>
            </w:r>
            <w:r w:rsidR="003C3A9B">
              <w:t>batterijen</w:t>
            </w:r>
            <w:r w:rsidR="00076617">
              <w:t xml:space="preserve"> vallende onder de Stibat -regeling</w:t>
            </w:r>
            <w:r w:rsidR="003C3A9B">
              <w:t xml:space="preserve"> </w:t>
            </w:r>
            <w:r w:rsidRPr="008A1908">
              <w:t>van Spaarnelanden NV pas per 1-1- 2027  binnen deze aanbesteding vallen.</w:t>
            </w:r>
            <w:r w:rsidR="004F6B05">
              <w:t xml:space="preserve"> </w:t>
            </w:r>
          </w:p>
        </w:tc>
        <w:tc>
          <w:tcPr>
            <w:tcW w:w="1559" w:type="dxa"/>
          </w:tcPr>
          <w:p w14:paraId="2107308B" w14:textId="77777777" w:rsidR="00461C67" w:rsidRPr="008A1908" w:rsidRDefault="00461C67" w:rsidP="003A4690">
            <w:pPr>
              <w:tabs>
                <w:tab w:val="left" w:pos="397"/>
              </w:tabs>
              <w:spacing w:before="90" w:after="54" w:line="312" w:lineRule="auto"/>
              <w:ind w:left="57"/>
            </w:pPr>
          </w:p>
        </w:tc>
      </w:tr>
      <w:tr w:rsidR="00461C67" w:rsidRPr="008A1908" w14:paraId="7E53A7F6" w14:textId="77777777" w:rsidTr="003A4690">
        <w:tc>
          <w:tcPr>
            <w:tcW w:w="964" w:type="dxa"/>
            <w:shd w:val="clear" w:color="auto" w:fill="C5E0B3" w:themeFill="accent6" w:themeFillTint="66"/>
          </w:tcPr>
          <w:p w14:paraId="7FA1048E" w14:textId="77777777" w:rsidR="00461C67" w:rsidRPr="008A1908" w:rsidRDefault="00461C67" w:rsidP="003A4690">
            <w:pPr>
              <w:numPr>
                <w:ilvl w:val="0"/>
                <w:numId w:val="41"/>
              </w:numPr>
              <w:spacing w:before="90" w:after="54" w:line="312" w:lineRule="auto"/>
              <w:rPr>
                <w:rFonts w:cs="Tahoma"/>
              </w:rPr>
            </w:pPr>
          </w:p>
        </w:tc>
        <w:tc>
          <w:tcPr>
            <w:tcW w:w="6009" w:type="dxa"/>
          </w:tcPr>
          <w:p w14:paraId="5F38AB9A" w14:textId="77777777" w:rsidR="00461C67" w:rsidRPr="008A1908" w:rsidRDefault="00461C67" w:rsidP="003A4690">
            <w:r w:rsidRPr="008A1908">
              <w:rPr>
                <w:u w:val="single"/>
              </w:rPr>
              <w:t xml:space="preserve">Indicatie kilo’s </w:t>
            </w:r>
            <w:r>
              <w:rPr>
                <w:u w:val="single"/>
              </w:rPr>
              <w:t>kca</w:t>
            </w:r>
            <w:r w:rsidRPr="008A1908">
              <w:t xml:space="preserve">: Inschrijver gaat ermee akkoord dat de opgave van de te verwachten hoeveelheid kilo’s </w:t>
            </w:r>
            <w:r>
              <w:t>kca</w:t>
            </w:r>
            <w:r w:rsidRPr="008A1908">
              <w:t xml:space="preserve"> een indicatie is; aantallen kunnen variëren, zonder dat dit van invloed is op de prijzen genoemd bij Inschrijving.</w:t>
            </w:r>
          </w:p>
        </w:tc>
        <w:tc>
          <w:tcPr>
            <w:tcW w:w="1559" w:type="dxa"/>
          </w:tcPr>
          <w:p w14:paraId="1C1C2211" w14:textId="77777777" w:rsidR="00461C67" w:rsidRPr="008A1908" w:rsidRDefault="00461C67" w:rsidP="003A4690">
            <w:pPr>
              <w:tabs>
                <w:tab w:val="left" w:pos="397"/>
              </w:tabs>
              <w:spacing w:before="90" w:after="54" w:line="312" w:lineRule="auto"/>
              <w:ind w:left="57"/>
            </w:pPr>
          </w:p>
        </w:tc>
      </w:tr>
      <w:tr w:rsidR="00461C67" w:rsidRPr="008A1908" w14:paraId="134355C7" w14:textId="77777777" w:rsidTr="003A4690">
        <w:tc>
          <w:tcPr>
            <w:tcW w:w="964" w:type="dxa"/>
            <w:shd w:val="clear" w:color="auto" w:fill="C5E0B3" w:themeFill="accent6" w:themeFillTint="66"/>
          </w:tcPr>
          <w:p w14:paraId="6A5F74A3" w14:textId="77777777" w:rsidR="00461C67" w:rsidRPr="008A1908" w:rsidRDefault="00461C67" w:rsidP="003A4690">
            <w:pPr>
              <w:numPr>
                <w:ilvl w:val="0"/>
                <w:numId w:val="41"/>
              </w:numPr>
              <w:spacing w:before="90" w:after="54" w:line="312" w:lineRule="auto"/>
              <w:rPr>
                <w:rFonts w:cs="Tahoma"/>
              </w:rPr>
            </w:pPr>
          </w:p>
        </w:tc>
        <w:tc>
          <w:tcPr>
            <w:tcW w:w="6009" w:type="dxa"/>
          </w:tcPr>
          <w:p w14:paraId="6B0A7D2F" w14:textId="77777777" w:rsidR="00461C67" w:rsidRDefault="00461C67" w:rsidP="003A4690">
            <w:r w:rsidRPr="008A1908">
              <w:rPr>
                <w:u w:val="single"/>
              </w:rPr>
              <w:t>Vaste wijze van indexatie:</w:t>
            </w:r>
            <w:r w:rsidRPr="008A1908">
              <w:t xml:space="preserve"> </w:t>
            </w:r>
          </w:p>
          <w:p w14:paraId="0C716A77" w14:textId="77777777" w:rsidR="00461C67" w:rsidRPr="008A1908" w:rsidRDefault="00461C67" w:rsidP="003A4690">
            <w:r w:rsidRPr="00A02F17">
              <w:t xml:space="preserve">De opgegeven verwerkingstarieven per gewichtseenheid mogen gedurende de looptijd van de overeenkomst niet meer stijgen dan de </w:t>
            </w:r>
            <w:r>
              <w:t xml:space="preserve">onderstaande </w:t>
            </w:r>
            <w:r w:rsidRPr="00A02F17">
              <w:t>consumentenprijsindex</w:t>
            </w:r>
            <w:r>
              <w:t>en, inclusief verhouding,</w:t>
            </w:r>
            <w:r w:rsidRPr="00A02F17">
              <w:t xml:space="preserve"> zoals het Centraal Planbureau (CPB) jaarlijks publiceert.</w:t>
            </w:r>
          </w:p>
          <w:p w14:paraId="760E0A67" w14:textId="77777777" w:rsidR="00461C67" w:rsidRPr="008A1908" w:rsidRDefault="00461C67" w:rsidP="003A4690">
            <w:r w:rsidRPr="008A1908">
              <w:t xml:space="preserve">70% Verwerking: CBS Consumentenprijzen; prijsindex, CPI (niet CPI afgeleid). </w:t>
            </w:r>
            <w:hyperlink r:id="rId13" w:anchor="/CBS/nl/dataset/83131NED/table?fromstatweb" w:history="1">
              <w:r w:rsidRPr="008A1908">
                <w:rPr>
                  <w:rStyle w:val="Hyperlink"/>
                </w:rPr>
                <w:t>https://opendata.cbs.nl/statline/#/CBS/nl/dataset/83131NED/table?fromstatweb</w:t>
              </w:r>
            </w:hyperlink>
          </w:p>
          <w:p w14:paraId="13B213F2" w14:textId="32ED1792" w:rsidR="00461C67" w:rsidRPr="008A1908" w:rsidRDefault="00461C67" w:rsidP="003A4690">
            <w:r w:rsidRPr="008A1908">
              <w:t xml:space="preserve">30%:  </w:t>
            </w:r>
            <w:r w:rsidRPr="008A1908">
              <w:rPr>
                <w:u w:val="single"/>
              </w:rPr>
              <w:t>Arbeidskosten:</w:t>
            </w:r>
            <w:r w:rsidRPr="008A1908">
              <w:t xml:space="preserve"> CBS Cao-lonen, contractuele loonkosten en arbeidsduur. Bij Bedrijfstakken/Branches (SBI2008), ipv A-U Alle economische activiteiten onder Bedrijfstakken 1</w:t>
            </w:r>
            <w:r w:rsidRPr="008A1908">
              <w:rPr>
                <w:vertAlign w:val="superscript"/>
              </w:rPr>
              <w:t>e</w:t>
            </w:r>
            <w:r w:rsidRPr="008A1908">
              <w:t xml:space="preserve"> digit E Waterbedrijven en afvalbeheer selecteren. Bij Cao-sectoren, ipv Totaal Cao-sectoren aanvinken Cao-secto</w:t>
            </w:r>
            <w:r w:rsidR="00A332B0">
              <w:t>r</w:t>
            </w:r>
            <w:r w:rsidRPr="008A1908">
              <w:t xml:space="preserve"> particuliere bedrijven: </w:t>
            </w:r>
            <w:hyperlink r:id="rId14" w:anchor="/CBS/nl/dataset/82838ned/table?fromstatweb" w:history="1">
              <w:r w:rsidRPr="008A1908">
                <w:rPr>
                  <w:rStyle w:val="Hyperlink"/>
                </w:rPr>
                <w:t>https://opendata.cbs.nl/statline/#/CBS/nl/dataset/82838ned/table?fromstatweb</w:t>
              </w:r>
            </w:hyperlink>
          </w:p>
          <w:p w14:paraId="31B3EE93" w14:textId="77777777" w:rsidR="00461C67" w:rsidRPr="008A1908" w:rsidRDefault="00461C67" w:rsidP="003A4690">
            <w:r w:rsidRPr="008A1908">
              <w:t xml:space="preserve">Voor Transporttarieven geldt dat deze jaarlijks niet meer mogen stijgen dan de CBS Dienstenprijzen; commerciële dienstverlening en transport, H Vervoer en opslag 4941 Goederenvervoer over de weg: </w:t>
            </w:r>
            <w:hyperlink r:id="rId15" w:anchor="/CBS/nl/dataset/83760NED/table?ts=1557988874255" w:history="1">
              <w:r w:rsidRPr="008A1908">
                <w:rPr>
                  <w:rStyle w:val="Hyperlink"/>
                </w:rPr>
                <w:t>https://opendata.cbs.nl/statline/#/CBS/nl/dataset/83760NED/table?ts=1557988874255</w:t>
              </w:r>
            </w:hyperlink>
          </w:p>
        </w:tc>
        <w:tc>
          <w:tcPr>
            <w:tcW w:w="1559" w:type="dxa"/>
          </w:tcPr>
          <w:p w14:paraId="5ED45810" w14:textId="77777777" w:rsidR="00461C67" w:rsidRPr="008A1908" w:rsidRDefault="00461C67" w:rsidP="003A4690">
            <w:pPr>
              <w:tabs>
                <w:tab w:val="left" w:pos="397"/>
              </w:tabs>
              <w:spacing w:before="90" w:after="54" w:line="312" w:lineRule="auto"/>
              <w:ind w:left="57"/>
            </w:pPr>
          </w:p>
        </w:tc>
      </w:tr>
      <w:tr w:rsidR="00461C67" w:rsidRPr="008A1908" w14:paraId="3E8B2160" w14:textId="77777777" w:rsidTr="003A4690">
        <w:tc>
          <w:tcPr>
            <w:tcW w:w="964" w:type="dxa"/>
            <w:shd w:val="clear" w:color="auto" w:fill="C5E0B3" w:themeFill="accent6" w:themeFillTint="66"/>
          </w:tcPr>
          <w:p w14:paraId="193E5F5A" w14:textId="77777777" w:rsidR="00461C67" w:rsidRPr="008A1908" w:rsidRDefault="00461C67" w:rsidP="003A4690">
            <w:pPr>
              <w:numPr>
                <w:ilvl w:val="0"/>
                <w:numId w:val="41"/>
              </w:numPr>
              <w:spacing w:before="90" w:after="54" w:line="312" w:lineRule="auto"/>
            </w:pPr>
          </w:p>
        </w:tc>
        <w:tc>
          <w:tcPr>
            <w:tcW w:w="6009" w:type="dxa"/>
          </w:tcPr>
          <w:p w14:paraId="08DCD20C" w14:textId="77777777" w:rsidR="00461C67" w:rsidRPr="008A1908" w:rsidRDefault="00461C67" w:rsidP="003A4690">
            <w:pPr>
              <w:tabs>
                <w:tab w:val="left" w:pos="1080"/>
              </w:tabs>
            </w:pPr>
            <w:r w:rsidRPr="008A1908">
              <w:rPr>
                <w:u w:val="single"/>
              </w:rPr>
              <w:t>Geen extra kosten:</w:t>
            </w:r>
            <w:r w:rsidRPr="008A1908">
              <w:t xml:space="preserve"> Alleen in geval dat er door overheidsmaatregelen die niet voorzien konden worden op het moment van Inschrijving, mogen extra kosten in rekening gebracht worden. Indien er ten gevolge van het wegvallen van heffingen een kostendaling ontstaat, is Opdrachtnemer evenzeer verplicht dit voordeel door te berekenen in de tarieven. In beide bovengenoemde gevallen moet het kosteneffect significant (meer dan 5%) zijn om een tariefswijziging door te voeren.</w:t>
            </w:r>
          </w:p>
        </w:tc>
        <w:tc>
          <w:tcPr>
            <w:tcW w:w="1559" w:type="dxa"/>
          </w:tcPr>
          <w:p w14:paraId="1A72BB60" w14:textId="77777777" w:rsidR="00461C67" w:rsidRPr="008A1908" w:rsidRDefault="00461C67" w:rsidP="003A4690">
            <w:pPr>
              <w:tabs>
                <w:tab w:val="left" w:pos="397"/>
              </w:tabs>
              <w:spacing w:before="90" w:after="54" w:line="312" w:lineRule="auto"/>
              <w:ind w:left="57"/>
            </w:pPr>
          </w:p>
        </w:tc>
      </w:tr>
      <w:tr w:rsidR="00461C67" w:rsidRPr="008A1908" w14:paraId="16386721" w14:textId="77777777" w:rsidTr="003A4690">
        <w:tc>
          <w:tcPr>
            <w:tcW w:w="964" w:type="dxa"/>
            <w:shd w:val="clear" w:color="auto" w:fill="C5E0B3" w:themeFill="accent6" w:themeFillTint="66"/>
          </w:tcPr>
          <w:p w14:paraId="7A8C2EFF" w14:textId="77777777" w:rsidR="00461C67" w:rsidRPr="008A1908" w:rsidRDefault="00461C67" w:rsidP="003A4690">
            <w:pPr>
              <w:numPr>
                <w:ilvl w:val="0"/>
                <w:numId w:val="41"/>
              </w:numPr>
              <w:spacing w:before="90" w:after="54" w:line="312" w:lineRule="auto"/>
            </w:pPr>
          </w:p>
        </w:tc>
        <w:tc>
          <w:tcPr>
            <w:tcW w:w="6009" w:type="dxa"/>
          </w:tcPr>
          <w:p w14:paraId="6EF3E5A5" w14:textId="77777777" w:rsidR="00461C67" w:rsidRPr="008A1908" w:rsidRDefault="00461C67" w:rsidP="003A4690">
            <w:pPr>
              <w:tabs>
                <w:tab w:val="left" w:pos="1080"/>
              </w:tabs>
            </w:pPr>
            <w:r w:rsidRPr="008A1908">
              <w:t>I</w:t>
            </w:r>
            <w:r w:rsidRPr="008A1908">
              <w:rPr>
                <w:u w:val="single"/>
              </w:rPr>
              <w:t>nzamelmiddelen</w:t>
            </w:r>
            <w:r w:rsidRPr="008A1908">
              <w:t xml:space="preserve">: Inschrijver draagt zorg voor deugdelijke inzamelmiddelen voor het inzamelen van het </w:t>
            </w:r>
            <w:r>
              <w:t>kca</w:t>
            </w:r>
            <w:r w:rsidRPr="008A1908">
              <w:t xml:space="preserve">. Deze inzamelmiddelen omvatten minimaal die middelen die in paragraaf 2.2 onder ‘Inzamelmiddelen’ genoemd worden. Alleen in overleg met en met instemming van Opdrachtgever mag hij hiervan af wijken. </w:t>
            </w:r>
          </w:p>
        </w:tc>
        <w:tc>
          <w:tcPr>
            <w:tcW w:w="1559" w:type="dxa"/>
          </w:tcPr>
          <w:p w14:paraId="1DBDD245" w14:textId="77777777" w:rsidR="00461C67" w:rsidRPr="008A1908" w:rsidRDefault="00461C67" w:rsidP="003A4690">
            <w:pPr>
              <w:tabs>
                <w:tab w:val="left" w:pos="397"/>
              </w:tabs>
              <w:spacing w:before="90" w:after="54" w:line="312" w:lineRule="auto"/>
              <w:ind w:left="57"/>
            </w:pPr>
          </w:p>
        </w:tc>
      </w:tr>
      <w:tr w:rsidR="00461C67" w:rsidRPr="008A1908" w14:paraId="7B44225E" w14:textId="77777777" w:rsidTr="003A4690">
        <w:tc>
          <w:tcPr>
            <w:tcW w:w="964" w:type="dxa"/>
            <w:shd w:val="clear" w:color="auto" w:fill="C5E0B3" w:themeFill="accent6" w:themeFillTint="66"/>
          </w:tcPr>
          <w:p w14:paraId="0CD90A19" w14:textId="77777777" w:rsidR="00461C67" w:rsidRPr="008A1908" w:rsidRDefault="00461C67" w:rsidP="003A4690">
            <w:pPr>
              <w:numPr>
                <w:ilvl w:val="0"/>
                <w:numId w:val="41"/>
              </w:numPr>
              <w:spacing w:before="90" w:after="54" w:line="312" w:lineRule="auto"/>
              <w:rPr>
                <w:rFonts w:cs="Tahoma"/>
              </w:rPr>
            </w:pPr>
          </w:p>
        </w:tc>
        <w:tc>
          <w:tcPr>
            <w:tcW w:w="6009" w:type="dxa"/>
          </w:tcPr>
          <w:p w14:paraId="7D6521E4" w14:textId="77777777" w:rsidR="00461C67" w:rsidRPr="008A1908" w:rsidRDefault="00461C67" w:rsidP="003A4690">
            <w:pPr>
              <w:tabs>
                <w:tab w:val="left" w:pos="1080"/>
              </w:tabs>
            </w:pPr>
            <w:r w:rsidRPr="008A1908">
              <w:rPr>
                <w:u w:val="single"/>
              </w:rPr>
              <w:t>Bestickering</w:t>
            </w:r>
            <w:r w:rsidRPr="008A1908">
              <w:t>: Inschrijver draagt zorg voor deugdelijke stickers die voldoen aan de wettelijke eisen en levert deze met de lege emballage aan Opdrachtgever. Deze bevatten minimaal de volgende zaken:</w:t>
            </w:r>
          </w:p>
          <w:p w14:paraId="2BD22C9A" w14:textId="77777777" w:rsidR="00461C67" w:rsidRPr="008A1908" w:rsidRDefault="00461C67" w:rsidP="003A4690">
            <w:pPr>
              <w:pStyle w:val="Lijstalinea"/>
              <w:numPr>
                <w:ilvl w:val="0"/>
                <w:numId w:val="42"/>
              </w:numPr>
              <w:tabs>
                <w:tab w:val="left" w:pos="-567"/>
                <w:tab w:val="left" w:pos="1080"/>
              </w:tabs>
              <w:spacing w:after="0" w:line="269" w:lineRule="auto"/>
            </w:pPr>
            <w:r w:rsidRPr="008A1908">
              <w:t>Gevarenklasse UN nummer</w:t>
            </w:r>
          </w:p>
          <w:p w14:paraId="3905E4B1" w14:textId="77777777" w:rsidR="00461C67" w:rsidRPr="008A1908" w:rsidRDefault="00461C67" w:rsidP="003A4690">
            <w:pPr>
              <w:pStyle w:val="Lijstalinea"/>
              <w:numPr>
                <w:ilvl w:val="0"/>
                <w:numId w:val="42"/>
              </w:numPr>
              <w:tabs>
                <w:tab w:val="left" w:pos="-567"/>
                <w:tab w:val="left" w:pos="1080"/>
              </w:tabs>
              <w:spacing w:after="0" w:line="269" w:lineRule="auto"/>
            </w:pPr>
            <w:r w:rsidRPr="008A1908">
              <w:t xml:space="preserve">Inhoud van de emballage, soort </w:t>
            </w:r>
            <w:r>
              <w:t>kca</w:t>
            </w:r>
          </w:p>
          <w:p w14:paraId="32231E7D" w14:textId="77777777" w:rsidR="00461C67" w:rsidRPr="008A1908" w:rsidRDefault="00461C67" w:rsidP="003A4690">
            <w:pPr>
              <w:pStyle w:val="Lijstalinea"/>
              <w:numPr>
                <w:ilvl w:val="0"/>
                <w:numId w:val="42"/>
              </w:numPr>
              <w:tabs>
                <w:tab w:val="left" w:pos="-567"/>
                <w:tab w:val="left" w:pos="1080"/>
              </w:tabs>
              <w:spacing w:after="0" w:line="269" w:lineRule="auto"/>
            </w:pPr>
            <w:r w:rsidRPr="008A1908">
              <w:t>Afvalstroomnummer</w:t>
            </w:r>
          </w:p>
          <w:p w14:paraId="08556021" w14:textId="77777777" w:rsidR="00461C67" w:rsidRPr="008A1908" w:rsidRDefault="00461C67" w:rsidP="003A4690">
            <w:pPr>
              <w:pStyle w:val="Lijstalinea"/>
              <w:numPr>
                <w:ilvl w:val="0"/>
                <w:numId w:val="42"/>
              </w:numPr>
              <w:tabs>
                <w:tab w:val="left" w:pos="-567"/>
                <w:tab w:val="left" w:pos="1080"/>
              </w:tabs>
              <w:spacing w:after="0" w:line="269" w:lineRule="auto"/>
            </w:pPr>
            <w:r w:rsidRPr="008A1908">
              <w:t>Euralcode</w:t>
            </w:r>
          </w:p>
          <w:p w14:paraId="4E5586BD" w14:textId="77777777" w:rsidR="00461C67" w:rsidRPr="008A1908" w:rsidRDefault="00461C67" w:rsidP="003A4690">
            <w:pPr>
              <w:pStyle w:val="Lijstalinea"/>
              <w:numPr>
                <w:ilvl w:val="0"/>
                <w:numId w:val="42"/>
              </w:numPr>
              <w:tabs>
                <w:tab w:val="left" w:pos="-567"/>
                <w:tab w:val="left" w:pos="1080"/>
              </w:tabs>
              <w:spacing w:after="0" w:line="269" w:lineRule="auto"/>
            </w:pPr>
            <w:r w:rsidRPr="008A1908">
              <w:t>Debiteur nummer én naam van de opdrachtgever</w:t>
            </w:r>
          </w:p>
          <w:p w14:paraId="421ED5B4" w14:textId="77777777" w:rsidR="00461C67" w:rsidRPr="008A1908" w:rsidRDefault="00461C67" w:rsidP="003A4690">
            <w:pPr>
              <w:pStyle w:val="Lijstalinea"/>
              <w:numPr>
                <w:ilvl w:val="0"/>
                <w:numId w:val="42"/>
              </w:numPr>
              <w:tabs>
                <w:tab w:val="left" w:pos="-567"/>
                <w:tab w:val="left" w:pos="1080"/>
              </w:tabs>
              <w:spacing w:after="0" w:line="269" w:lineRule="auto"/>
            </w:pPr>
            <w:r w:rsidRPr="008A1908">
              <w:t>Naam en/of logo van de dienstverlener</w:t>
            </w:r>
          </w:p>
        </w:tc>
        <w:tc>
          <w:tcPr>
            <w:tcW w:w="1559" w:type="dxa"/>
          </w:tcPr>
          <w:p w14:paraId="33F93A73" w14:textId="77777777" w:rsidR="00461C67" w:rsidRPr="008A1908" w:rsidRDefault="00461C67" w:rsidP="003A4690">
            <w:pPr>
              <w:tabs>
                <w:tab w:val="left" w:pos="397"/>
              </w:tabs>
              <w:spacing w:before="90" w:after="54" w:line="312" w:lineRule="auto"/>
              <w:ind w:left="57"/>
            </w:pPr>
          </w:p>
        </w:tc>
      </w:tr>
      <w:tr w:rsidR="00461C67" w:rsidRPr="008A1908" w14:paraId="71B134CE" w14:textId="77777777" w:rsidTr="003A4690">
        <w:tc>
          <w:tcPr>
            <w:tcW w:w="964" w:type="dxa"/>
            <w:shd w:val="clear" w:color="auto" w:fill="C5E0B3" w:themeFill="accent6" w:themeFillTint="66"/>
          </w:tcPr>
          <w:p w14:paraId="7FE7731F" w14:textId="77777777" w:rsidR="00461C67" w:rsidRPr="008A1908" w:rsidRDefault="00461C67" w:rsidP="003A4690">
            <w:pPr>
              <w:numPr>
                <w:ilvl w:val="0"/>
                <w:numId w:val="41"/>
              </w:numPr>
              <w:spacing w:before="90" w:after="54" w:line="312" w:lineRule="auto"/>
              <w:rPr>
                <w:rFonts w:cs="Tahoma"/>
              </w:rPr>
            </w:pPr>
          </w:p>
        </w:tc>
        <w:tc>
          <w:tcPr>
            <w:tcW w:w="6009" w:type="dxa"/>
          </w:tcPr>
          <w:p w14:paraId="6D385994" w14:textId="77777777" w:rsidR="00461C67" w:rsidRPr="008A1908" w:rsidRDefault="00461C67" w:rsidP="003A4690">
            <w:pPr>
              <w:tabs>
                <w:tab w:val="left" w:pos="1080"/>
              </w:tabs>
              <w:rPr>
                <w:spacing w:val="-2"/>
              </w:rPr>
            </w:pPr>
            <w:r w:rsidRPr="008A1908">
              <w:rPr>
                <w:spacing w:val="-2"/>
                <w:u w:val="single"/>
              </w:rPr>
              <w:t>Duur van de overeenkomst</w:t>
            </w:r>
            <w:r w:rsidRPr="008A1908">
              <w:rPr>
                <w:spacing w:val="-2"/>
              </w:rPr>
              <w:t xml:space="preserve">: Inschrijver stemt ermee in dat er een overeenkomst wordt aangegaan voor de duur van minimaal 3 jaar. Daarnaast kan Opdrachtgever eenmaal de overeenkomst met 3 jaar verlengen, waardoor de maximale looptijd 6 jaar is maar opdrachtnemer mag dit weigeren om haar moverende redenen.  Indien Opdrachtgever en opdrachtnemer niet uiterlijk 9 maanden voor het einde van de looptijd van de overeenkomst hebben aangegeven te willen verlengen, eindigt de overeenkomst van rechtswege. </w:t>
            </w:r>
          </w:p>
        </w:tc>
        <w:tc>
          <w:tcPr>
            <w:tcW w:w="1559" w:type="dxa"/>
          </w:tcPr>
          <w:p w14:paraId="25D18392" w14:textId="77777777" w:rsidR="00461C67" w:rsidRPr="008A1908" w:rsidRDefault="00461C67" w:rsidP="003A4690">
            <w:pPr>
              <w:tabs>
                <w:tab w:val="left" w:pos="397"/>
              </w:tabs>
              <w:spacing w:before="90" w:after="54" w:line="312" w:lineRule="auto"/>
              <w:ind w:left="57"/>
            </w:pPr>
          </w:p>
        </w:tc>
      </w:tr>
      <w:tr w:rsidR="00461C67" w:rsidRPr="008A1908" w14:paraId="5F701700" w14:textId="77777777" w:rsidTr="003A4690">
        <w:tc>
          <w:tcPr>
            <w:tcW w:w="964" w:type="dxa"/>
            <w:shd w:val="clear" w:color="auto" w:fill="C5E0B3" w:themeFill="accent6" w:themeFillTint="66"/>
          </w:tcPr>
          <w:p w14:paraId="3643A897" w14:textId="77777777" w:rsidR="00461C67" w:rsidRPr="008A1908" w:rsidRDefault="00461C67" w:rsidP="003A4690">
            <w:pPr>
              <w:numPr>
                <w:ilvl w:val="0"/>
                <w:numId w:val="41"/>
              </w:numPr>
              <w:spacing w:before="90" w:after="54" w:line="312" w:lineRule="auto"/>
              <w:rPr>
                <w:rFonts w:cs="Tahoma"/>
              </w:rPr>
            </w:pPr>
          </w:p>
        </w:tc>
        <w:tc>
          <w:tcPr>
            <w:tcW w:w="6009" w:type="dxa"/>
          </w:tcPr>
          <w:p w14:paraId="5CA7761B" w14:textId="77777777" w:rsidR="00461C67" w:rsidRPr="008A1908" w:rsidRDefault="00461C67" w:rsidP="003A4690">
            <w:pPr>
              <w:tabs>
                <w:tab w:val="left" w:pos="1080"/>
              </w:tabs>
              <w:rPr>
                <w:spacing w:val="-2"/>
              </w:rPr>
            </w:pPr>
            <w:r w:rsidRPr="008A1908">
              <w:rPr>
                <w:spacing w:val="-2"/>
                <w:u w:val="single"/>
              </w:rPr>
              <w:t>Facturatie:</w:t>
            </w:r>
            <w:r w:rsidRPr="008A1908">
              <w:rPr>
                <w:spacing w:val="-2"/>
              </w:rPr>
              <w:t xml:space="preserve"> Opdrachtnemer draagt zorg voor een deugdelijke en tijdige facturatie, op maandbasis. Dit houdt in dat facturen, voorzien van de wettelijke geleidebiljetten binnen 15 dagen na afloop van de maand binnen zijn bij elk van de 2 opdrachtgevende entiteiten. Spaarnelanden NV en gemeente Amsterdam worden dus separaat gefactureerd.  Ook dienen de facturen gespecificeerd te zijn op afvalsoort</w:t>
            </w:r>
            <w:r>
              <w:rPr>
                <w:spacing w:val="-2"/>
              </w:rPr>
              <w:t xml:space="preserve"> en</w:t>
            </w:r>
            <w:r w:rsidRPr="008A1908">
              <w:rPr>
                <w:spacing w:val="-2"/>
              </w:rPr>
              <w:t xml:space="preserve"> afvoerdatum. Opdrachtgever vereist facturen digitaal </w:t>
            </w:r>
            <w:r>
              <w:rPr>
                <w:spacing w:val="-2"/>
              </w:rPr>
              <w:t xml:space="preserve">te </w:t>
            </w:r>
            <w:r w:rsidRPr="008A1908">
              <w:rPr>
                <w:spacing w:val="-2"/>
              </w:rPr>
              <w:t xml:space="preserve">ontvangen. Opdrachtgever betaalt de facturen binnen 30 dagen vermits deze goedgekeurd zijn. Daarnaast verstrekt Opdrachtnemer met de factuur een overzicht in Excel met daarop de afgevoerde </w:t>
            </w:r>
            <w:r>
              <w:rPr>
                <w:spacing w:val="-2"/>
              </w:rPr>
              <w:t>kca</w:t>
            </w:r>
            <w:r w:rsidRPr="008A1908">
              <w:rPr>
                <w:spacing w:val="-2"/>
              </w:rPr>
              <w:t xml:space="preserve"> soorten, naar afvoerdatum. </w:t>
            </w:r>
          </w:p>
        </w:tc>
        <w:tc>
          <w:tcPr>
            <w:tcW w:w="1559" w:type="dxa"/>
          </w:tcPr>
          <w:p w14:paraId="1F6ACE11" w14:textId="77777777" w:rsidR="00461C67" w:rsidRPr="008A1908" w:rsidRDefault="00461C67" w:rsidP="003A4690">
            <w:pPr>
              <w:tabs>
                <w:tab w:val="left" w:pos="397"/>
              </w:tabs>
              <w:spacing w:before="90" w:after="54" w:line="312" w:lineRule="auto"/>
              <w:ind w:left="57"/>
            </w:pPr>
          </w:p>
        </w:tc>
      </w:tr>
      <w:tr w:rsidR="00461C67" w:rsidRPr="008A1908" w14:paraId="4B3B51AE" w14:textId="77777777" w:rsidTr="003A4690">
        <w:tc>
          <w:tcPr>
            <w:tcW w:w="964" w:type="dxa"/>
            <w:shd w:val="clear" w:color="auto" w:fill="C5E0B3" w:themeFill="accent6" w:themeFillTint="66"/>
          </w:tcPr>
          <w:p w14:paraId="6A2F3702" w14:textId="77777777" w:rsidR="00461C67" w:rsidRPr="008A1908" w:rsidRDefault="00461C67" w:rsidP="003A4690">
            <w:pPr>
              <w:numPr>
                <w:ilvl w:val="0"/>
                <w:numId w:val="41"/>
              </w:numPr>
              <w:spacing w:before="90" w:after="54" w:line="312" w:lineRule="auto"/>
              <w:rPr>
                <w:rFonts w:cs="Tahoma"/>
              </w:rPr>
            </w:pPr>
          </w:p>
        </w:tc>
        <w:tc>
          <w:tcPr>
            <w:tcW w:w="6009" w:type="dxa"/>
          </w:tcPr>
          <w:p w14:paraId="305E4A07" w14:textId="77777777" w:rsidR="00461C67" w:rsidRPr="008A1908" w:rsidRDefault="00461C67" w:rsidP="003A4690">
            <w:pPr>
              <w:tabs>
                <w:tab w:val="left" w:pos="1080"/>
              </w:tabs>
              <w:rPr>
                <w:spacing w:val="-2"/>
              </w:rPr>
            </w:pPr>
            <w:r w:rsidRPr="008A1908">
              <w:rPr>
                <w:spacing w:val="-2"/>
                <w:u w:val="single"/>
              </w:rPr>
              <w:t xml:space="preserve">Wegen: </w:t>
            </w:r>
            <w:r w:rsidRPr="008A1908">
              <w:rPr>
                <w:spacing w:val="-2"/>
              </w:rPr>
              <w:t xml:space="preserve"> Opdrachtnemer draagt zorg voor het in- en uitwegen van de voertuigen die zorg dragen voor de afvoer van het </w:t>
            </w:r>
            <w:r>
              <w:rPr>
                <w:spacing w:val="-2"/>
              </w:rPr>
              <w:t>KCA</w:t>
            </w:r>
            <w:r w:rsidRPr="008A1908">
              <w:rPr>
                <w:spacing w:val="-2"/>
              </w:rPr>
              <w:t xml:space="preserve"> op het Milieuplein</w:t>
            </w:r>
            <w:r>
              <w:rPr>
                <w:spacing w:val="-2"/>
              </w:rPr>
              <w:t xml:space="preserve"> (indien daar een weegbrug beschikbaar is)</w:t>
            </w:r>
            <w:r w:rsidRPr="008A1908">
              <w:rPr>
                <w:spacing w:val="-2"/>
              </w:rPr>
              <w:t xml:space="preserve">. </w:t>
            </w:r>
            <w:r w:rsidRPr="00076617">
              <w:rPr>
                <w:spacing w:val="-2"/>
              </w:rPr>
              <w:t>Hiertoe staat de geijkte weegbrug van Opdrachtgever tot zijn beschikking.</w:t>
            </w:r>
            <w:r w:rsidRPr="008A1908">
              <w:rPr>
                <w:spacing w:val="-2"/>
              </w:rPr>
              <w:t xml:space="preserve"> Daarnaast behoudt Opdrachtgever zich het recht voor om het ijkcertificaat van de weegbrug bij Opdrachtnemer op te vragen. </w:t>
            </w:r>
            <w:r w:rsidRPr="008A1908">
              <w:rPr>
                <w:spacing w:val="-2"/>
              </w:rPr>
              <w:lastRenderedPageBreak/>
              <w:t>Opdrachtnemer zal dit ijkcertificaat dan onverwijld verstrekken aan Opdrachtgever. Dit ijkcertificaat mag niet ouder zijn dan twee jaar.</w:t>
            </w:r>
          </w:p>
        </w:tc>
        <w:tc>
          <w:tcPr>
            <w:tcW w:w="1559" w:type="dxa"/>
          </w:tcPr>
          <w:p w14:paraId="2C4AC383" w14:textId="77777777" w:rsidR="00461C67" w:rsidRPr="008A1908" w:rsidRDefault="00461C67" w:rsidP="003A4690">
            <w:pPr>
              <w:tabs>
                <w:tab w:val="left" w:pos="397"/>
              </w:tabs>
              <w:spacing w:before="90" w:after="54" w:line="312" w:lineRule="auto"/>
              <w:ind w:left="57"/>
            </w:pPr>
          </w:p>
        </w:tc>
      </w:tr>
      <w:tr w:rsidR="00461C67" w:rsidRPr="008A1908" w14:paraId="7C6472CF" w14:textId="77777777" w:rsidTr="003A4690">
        <w:tc>
          <w:tcPr>
            <w:tcW w:w="964" w:type="dxa"/>
            <w:shd w:val="clear" w:color="auto" w:fill="C5E0B3" w:themeFill="accent6" w:themeFillTint="66"/>
          </w:tcPr>
          <w:p w14:paraId="3DB958ED" w14:textId="77777777" w:rsidR="00461C67" w:rsidRPr="008A1908" w:rsidRDefault="00461C67" w:rsidP="003A4690">
            <w:pPr>
              <w:numPr>
                <w:ilvl w:val="0"/>
                <w:numId w:val="41"/>
              </w:numPr>
              <w:spacing w:before="90" w:after="54" w:line="312" w:lineRule="auto"/>
              <w:rPr>
                <w:rFonts w:cs="Tahoma"/>
              </w:rPr>
            </w:pPr>
          </w:p>
        </w:tc>
        <w:tc>
          <w:tcPr>
            <w:tcW w:w="6009" w:type="dxa"/>
          </w:tcPr>
          <w:p w14:paraId="0A955857" w14:textId="77777777" w:rsidR="00461C67" w:rsidRPr="008A1908" w:rsidRDefault="00461C67" w:rsidP="003A4690">
            <w:pPr>
              <w:tabs>
                <w:tab w:val="left" w:pos="1080"/>
              </w:tabs>
              <w:rPr>
                <w:spacing w:val="-2"/>
              </w:rPr>
            </w:pPr>
            <w:r w:rsidRPr="008A1908">
              <w:rPr>
                <w:spacing w:val="-2"/>
                <w:u w:val="single"/>
              </w:rPr>
              <w:t>Verzekering:</w:t>
            </w:r>
            <w:r w:rsidRPr="008A1908">
              <w:rPr>
                <w:spacing w:val="-2"/>
              </w:rPr>
              <w:t xml:space="preserve"> Opdrachtnemer heeft zich verzekerd en zal zich gedurende de looptijd van de overeenkomst verzekerd houden. Opdrachtnemer dient Opdrachtgever onverwijld in te lichten als de dekking veranderd is ten opzichte van de dekking zoals </w:t>
            </w:r>
            <w:r>
              <w:rPr>
                <w:spacing w:val="-2"/>
              </w:rPr>
              <w:t>aangegeven</w:t>
            </w:r>
            <w:r w:rsidRPr="008A1908">
              <w:rPr>
                <w:spacing w:val="-2"/>
              </w:rPr>
              <w:t xml:space="preserve"> bij Inschrijving. De minimale dekking is €1.000.000,- per geval en €2.500.000,- per jaar. Opdrachtgever is gerechtigd om hiervan een bewijs op te vragen aan opdrachtnemer. </w:t>
            </w:r>
          </w:p>
        </w:tc>
        <w:tc>
          <w:tcPr>
            <w:tcW w:w="1559" w:type="dxa"/>
          </w:tcPr>
          <w:p w14:paraId="1E6AA5B9" w14:textId="77777777" w:rsidR="00461C67" w:rsidRPr="008A1908" w:rsidRDefault="00461C67" w:rsidP="003A4690">
            <w:pPr>
              <w:tabs>
                <w:tab w:val="left" w:pos="397"/>
              </w:tabs>
              <w:spacing w:before="90" w:after="54" w:line="312" w:lineRule="auto"/>
              <w:ind w:left="57"/>
            </w:pPr>
          </w:p>
        </w:tc>
      </w:tr>
      <w:tr w:rsidR="00461C67" w:rsidRPr="008A1908" w14:paraId="528371A0" w14:textId="77777777" w:rsidTr="003A4690">
        <w:tc>
          <w:tcPr>
            <w:tcW w:w="964" w:type="dxa"/>
            <w:shd w:val="clear" w:color="auto" w:fill="C5E0B3" w:themeFill="accent6" w:themeFillTint="66"/>
          </w:tcPr>
          <w:p w14:paraId="34956FC7" w14:textId="77777777" w:rsidR="00461C67" w:rsidRPr="008A1908" w:rsidRDefault="00461C67" w:rsidP="003A4690">
            <w:pPr>
              <w:numPr>
                <w:ilvl w:val="0"/>
                <w:numId w:val="41"/>
              </w:numPr>
              <w:spacing w:before="90" w:after="54" w:line="312" w:lineRule="auto"/>
              <w:rPr>
                <w:rFonts w:cs="Tahoma"/>
              </w:rPr>
            </w:pPr>
          </w:p>
        </w:tc>
        <w:tc>
          <w:tcPr>
            <w:tcW w:w="6009" w:type="dxa"/>
          </w:tcPr>
          <w:p w14:paraId="63EDF371" w14:textId="77777777" w:rsidR="00461C67" w:rsidRPr="008A1908" w:rsidRDefault="00461C67" w:rsidP="003A4690">
            <w:pPr>
              <w:tabs>
                <w:tab w:val="left" w:pos="1080"/>
              </w:tabs>
              <w:rPr>
                <w:spacing w:val="-2"/>
              </w:rPr>
            </w:pPr>
            <w:r w:rsidRPr="008A1908">
              <w:rPr>
                <w:spacing w:val="-2"/>
                <w:u w:val="single"/>
              </w:rPr>
              <w:t xml:space="preserve">Overleg: </w:t>
            </w:r>
            <w:r w:rsidRPr="008A1908">
              <w:rPr>
                <w:spacing w:val="-2"/>
              </w:rPr>
              <w:t>Gedurende de looptijd van de overeenkomst zal er overleg plaats vinden tussen Opdrachtgever en Opdrachtnemer. De eerste 3 maanden van de looptijd van de overeenkomst zal dit maandelijks zijn. Daarna zal dit minimaal tweemaal per jaar plaatsvinden.</w:t>
            </w:r>
          </w:p>
        </w:tc>
        <w:tc>
          <w:tcPr>
            <w:tcW w:w="1559" w:type="dxa"/>
          </w:tcPr>
          <w:p w14:paraId="3AA12133" w14:textId="77777777" w:rsidR="00461C67" w:rsidRPr="008A1908" w:rsidRDefault="00461C67" w:rsidP="003A4690">
            <w:pPr>
              <w:tabs>
                <w:tab w:val="left" w:pos="397"/>
              </w:tabs>
              <w:spacing w:before="90" w:after="54" w:line="312" w:lineRule="auto"/>
              <w:ind w:left="57"/>
            </w:pPr>
          </w:p>
        </w:tc>
      </w:tr>
      <w:tr w:rsidR="00461C67" w:rsidRPr="008A1908" w14:paraId="50D57E1D" w14:textId="77777777" w:rsidTr="003A4690">
        <w:tc>
          <w:tcPr>
            <w:tcW w:w="964" w:type="dxa"/>
            <w:shd w:val="clear" w:color="auto" w:fill="C5E0B3" w:themeFill="accent6" w:themeFillTint="66"/>
          </w:tcPr>
          <w:p w14:paraId="17AAE7A3" w14:textId="77777777" w:rsidR="00461C67" w:rsidRPr="008A1908" w:rsidRDefault="00461C67" w:rsidP="003A4690">
            <w:pPr>
              <w:numPr>
                <w:ilvl w:val="0"/>
                <w:numId w:val="41"/>
              </w:numPr>
              <w:spacing w:before="90" w:after="54" w:line="312" w:lineRule="auto"/>
              <w:rPr>
                <w:rFonts w:cs="Tahoma"/>
              </w:rPr>
            </w:pPr>
          </w:p>
        </w:tc>
        <w:tc>
          <w:tcPr>
            <w:tcW w:w="6009" w:type="dxa"/>
          </w:tcPr>
          <w:p w14:paraId="128509E5" w14:textId="77777777" w:rsidR="00461C67" w:rsidRPr="008A1908" w:rsidRDefault="00461C67" w:rsidP="003A4690">
            <w:pPr>
              <w:rPr>
                <w:spacing w:val="-2"/>
              </w:rPr>
            </w:pPr>
            <w:r w:rsidRPr="008A1908">
              <w:rPr>
                <w:spacing w:val="-2"/>
                <w:u w:val="single"/>
              </w:rPr>
              <w:t xml:space="preserve">Milieu- en kwaliteitsaspecten: </w:t>
            </w:r>
            <w:r w:rsidRPr="008A1908">
              <w:rPr>
                <w:spacing w:val="-2"/>
              </w:rPr>
              <w:t xml:space="preserve">Opdrachtnemer werkt met de vereiste en noodzakelijke zorg voor het milieu. Hiertoe beschikt inschrijver aantoonbaar zowel bij inschrijving als gedurende de looptijd van het contract, op straffe van uitsluiting en opzegging van de overeenkomst zonder dat er recht op schadevergoeding ontstaat, minimaal over een geldig certificaat voor een milieuzorgsysteem. ISO14001 volstaat hierin. </w:t>
            </w:r>
          </w:p>
          <w:p w14:paraId="14D95A14" w14:textId="77777777" w:rsidR="00461C67" w:rsidRPr="008A1908" w:rsidRDefault="00461C67" w:rsidP="003A4690">
            <w:pPr>
              <w:rPr>
                <w:spacing w:val="-2"/>
              </w:rPr>
            </w:pPr>
            <w:r w:rsidRPr="008A1908">
              <w:rPr>
                <w:spacing w:val="-2"/>
              </w:rPr>
              <w:t>Ook dient inschrijver zowel bij inschrijving als gedurende de looptijd van het contract aantoonbaar minimaal over een kwaliteitssysteem te beschikken, zowel bij inschrijving als gedurende de looptijd van het contract. ISO9001 volstaat hierin.</w:t>
            </w:r>
          </w:p>
          <w:p w14:paraId="71617A78" w14:textId="77777777" w:rsidR="00461C67" w:rsidRPr="008A1908" w:rsidRDefault="00461C67" w:rsidP="003A4690">
            <w:pPr>
              <w:rPr>
                <w:rFonts w:cs="Arial"/>
                <w:szCs w:val="20"/>
              </w:rPr>
            </w:pPr>
            <w:r w:rsidRPr="008A1908">
              <w:rPr>
                <w:rFonts w:cs="Arial"/>
                <w:szCs w:val="20"/>
              </w:rPr>
              <w:t>Ook van inschrijver wordt geëist dat haar medewerkers die bij de uitvoering van onderhavige opdracht zijn betrokken, zij bij inschrijving VCA (of vergelijkbaar) gecertifieerd zijn (NEN 45001) en dat zij zich aan de veiligheidsregels vanuit de opdrachtgever houden. Dit mag achteraf na het voornemen tot gunning op aanvraag na een verzoek daartoe worden aangetoond.</w:t>
            </w:r>
          </w:p>
          <w:p w14:paraId="43A43931" w14:textId="77777777" w:rsidR="00461C67" w:rsidRPr="008A1908" w:rsidRDefault="00461C67" w:rsidP="003A4690">
            <w:pPr>
              <w:rPr>
                <w:spacing w:val="-2"/>
              </w:rPr>
            </w:pPr>
          </w:p>
        </w:tc>
        <w:tc>
          <w:tcPr>
            <w:tcW w:w="1559" w:type="dxa"/>
          </w:tcPr>
          <w:p w14:paraId="0E32E059" w14:textId="77777777" w:rsidR="00461C67" w:rsidRPr="008A1908" w:rsidRDefault="00461C67" w:rsidP="003A4690">
            <w:pPr>
              <w:tabs>
                <w:tab w:val="left" w:pos="397"/>
              </w:tabs>
              <w:spacing w:before="90" w:after="54" w:line="312" w:lineRule="auto"/>
              <w:ind w:left="57"/>
            </w:pPr>
          </w:p>
        </w:tc>
      </w:tr>
      <w:tr w:rsidR="00461C67" w:rsidRPr="008A1908" w14:paraId="09C5F6B2" w14:textId="77777777" w:rsidTr="003A4690">
        <w:tc>
          <w:tcPr>
            <w:tcW w:w="964" w:type="dxa"/>
            <w:shd w:val="clear" w:color="auto" w:fill="C5E0B3" w:themeFill="accent6" w:themeFillTint="66"/>
          </w:tcPr>
          <w:p w14:paraId="2953F8D3" w14:textId="77777777" w:rsidR="00461C67" w:rsidRPr="008A1908" w:rsidRDefault="00461C67" w:rsidP="003A4690">
            <w:pPr>
              <w:numPr>
                <w:ilvl w:val="0"/>
                <w:numId w:val="41"/>
              </w:numPr>
              <w:spacing w:before="90" w:after="54" w:line="312" w:lineRule="auto"/>
              <w:rPr>
                <w:rFonts w:cs="Tahoma"/>
              </w:rPr>
            </w:pPr>
          </w:p>
        </w:tc>
        <w:tc>
          <w:tcPr>
            <w:tcW w:w="6009" w:type="dxa"/>
          </w:tcPr>
          <w:p w14:paraId="157D8BC6" w14:textId="77777777" w:rsidR="00461C67" w:rsidRPr="008A1908" w:rsidRDefault="00461C67" w:rsidP="003A4690">
            <w:pPr>
              <w:rPr>
                <w:spacing w:val="-2"/>
                <w:u w:val="single"/>
              </w:rPr>
            </w:pPr>
            <w:r w:rsidRPr="008A1908">
              <w:rPr>
                <w:spacing w:val="-2"/>
                <w:u w:val="single"/>
              </w:rPr>
              <w:t xml:space="preserve">Duurzaamheidvereiste transport: </w:t>
            </w:r>
            <w:r w:rsidRPr="008A1908">
              <w:t xml:space="preserve">Alle voertuigen van Opdrachtnemer waarmee de afvoer van het </w:t>
            </w:r>
            <w:r>
              <w:t>kca</w:t>
            </w:r>
            <w:r w:rsidRPr="008A1908">
              <w:t xml:space="preserve"> plaatsvindt,  dienen aantoonbaar tenminste aan de Euronorm 6 (of hoger) te voldoen. Ook dienen vanzelfsprekend de voertuigen en hun berijders te voldoen aan alle wettelijke verplichtingen die gelden voor dergelijke inzameling. Daarnaast geldt uiteraard dat de lokale wetgeving inzake de zero-emissie-zones wordt nageleefd. Het na herhaaldelijk niet naleven van de deze wettelijke eisen – ook na schriftelijke maning daartoe door opdrachtgever- kan tot onmiddellijke opzegging van de overeenkomst leiden zonder dat er schadevergoeding verschuldigd is. </w:t>
            </w:r>
          </w:p>
        </w:tc>
        <w:tc>
          <w:tcPr>
            <w:tcW w:w="1559" w:type="dxa"/>
          </w:tcPr>
          <w:p w14:paraId="0C67EB99" w14:textId="77777777" w:rsidR="00461C67" w:rsidRPr="008A1908" w:rsidRDefault="00461C67" w:rsidP="003A4690">
            <w:pPr>
              <w:tabs>
                <w:tab w:val="left" w:pos="397"/>
              </w:tabs>
              <w:spacing w:before="90" w:after="54" w:line="312" w:lineRule="auto"/>
              <w:ind w:left="57"/>
            </w:pPr>
          </w:p>
        </w:tc>
      </w:tr>
      <w:tr w:rsidR="00461C67" w:rsidRPr="008A1908" w14:paraId="79D73AD1" w14:textId="77777777" w:rsidTr="003A4690">
        <w:tc>
          <w:tcPr>
            <w:tcW w:w="964" w:type="dxa"/>
            <w:shd w:val="clear" w:color="auto" w:fill="C5E0B3" w:themeFill="accent6" w:themeFillTint="66"/>
          </w:tcPr>
          <w:p w14:paraId="0A95C14A" w14:textId="77777777" w:rsidR="00461C67" w:rsidRPr="008A1908" w:rsidRDefault="00461C67" w:rsidP="003A4690">
            <w:pPr>
              <w:numPr>
                <w:ilvl w:val="0"/>
                <w:numId w:val="41"/>
              </w:numPr>
              <w:spacing w:before="90" w:after="54" w:line="312" w:lineRule="auto"/>
              <w:rPr>
                <w:rFonts w:cs="Tahoma"/>
              </w:rPr>
            </w:pPr>
          </w:p>
        </w:tc>
        <w:tc>
          <w:tcPr>
            <w:tcW w:w="6009" w:type="dxa"/>
          </w:tcPr>
          <w:p w14:paraId="2E24F752" w14:textId="77777777" w:rsidR="00461C67" w:rsidRPr="008A1908" w:rsidRDefault="00461C67" w:rsidP="003A4690">
            <w:pPr>
              <w:tabs>
                <w:tab w:val="left" w:pos="1080"/>
              </w:tabs>
              <w:rPr>
                <w:spacing w:val="-2"/>
              </w:rPr>
            </w:pPr>
            <w:r w:rsidRPr="008A1908">
              <w:rPr>
                <w:spacing w:val="-2"/>
                <w:u w:val="single"/>
              </w:rPr>
              <w:t xml:space="preserve">Personeel: </w:t>
            </w:r>
            <w:r w:rsidRPr="008A1908">
              <w:rPr>
                <w:spacing w:val="-2"/>
              </w:rPr>
              <w:t xml:space="preserve">Personeel van Opdrachtnemer dat betrokken is bij de uitvoer van de werkzaamheden, dienen Nederlands te verstaan en te spreken. Daarnaast dienen zij te beschikken over de vereiste diploma’s om de werkzaamheden uit te kunnen voeren. Daarnaast mag het personeel in geen enkel geval tijdens werktijden ofwel alcohol of drugs nuttigen ofwel onder invloed zijn van de genoemde middelen. </w:t>
            </w:r>
          </w:p>
        </w:tc>
        <w:tc>
          <w:tcPr>
            <w:tcW w:w="1559" w:type="dxa"/>
          </w:tcPr>
          <w:p w14:paraId="5B30CA8C" w14:textId="77777777" w:rsidR="00461C67" w:rsidRPr="008A1908" w:rsidRDefault="00461C67" w:rsidP="003A4690">
            <w:pPr>
              <w:tabs>
                <w:tab w:val="left" w:pos="397"/>
              </w:tabs>
              <w:spacing w:before="90" w:after="54" w:line="312" w:lineRule="auto"/>
              <w:ind w:left="57"/>
            </w:pPr>
          </w:p>
        </w:tc>
      </w:tr>
      <w:tr w:rsidR="00461C67" w:rsidRPr="008A1908" w14:paraId="02BEAB06" w14:textId="77777777" w:rsidTr="003A4690">
        <w:tc>
          <w:tcPr>
            <w:tcW w:w="964" w:type="dxa"/>
            <w:shd w:val="clear" w:color="auto" w:fill="C5E0B3" w:themeFill="accent6" w:themeFillTint="66"/>
          </w:tcPr>
          <w:p w14:paraId="50F85B96" w14:textId="77777777" w:rsidR="00461C67" w:rsidRPr="008A1908" w:rsidRDefault="00461C67" w:rsidP="003A4690">
            <w:pPr>
              <w:numPr>
                <w:ilvl w:val="0"/>
                <w:numId w:val="41"/>
              </w:numPr>
              <w:spacing w:before="90" w:after="54" w:line="312" w:lineRule="auto"/>
              <w:rPr>
                <w:rFonts w:cs="Tahoma"/>
              </w:rPr>
            </w:pPr>
          </w:p>
        </w:tc>
        <w:tc>
          <w:tcPr>
            <w:tcW w:w="6009" w:type="dxa"/>
          </w:tcPr>
          <w:p w14:paraId="62DE667A" w14:textId="77777777" w:rsidR="00461C67" w:rsidRPr="008A1908" w:rsidRDefault="00461C67" w:rsidP="003A4690">
            <w:pPr>
              <w:tabs>
                <w:tab w:val="left" w:pos="1080"/>
              </w:tabs>
              <w:rPr>
                <w:spacing w:val="-2"/>
              </w:rPr>
            </w:pPr>
            <w:r w:rsidRPr="008A1908">
              <w:rPr>
                <w:spacing w:val="-2"/>
                <w:u w:val="single"/>
              </w:rPr>
              <w:t>Afvoertijden</w:t>
            </w:r>
            <w:r w:rsidRPr="008A1908">
              <w:rPr>
                <w:spacing w:val="-2"/>
              </w:rPr>
              <w:t xml:space="preserve">: Opdrachtnemer draagt zorg voor de afvoer van het </w:t>
            </w:r>
            <w:r>
              <w:rPr>
                <w:spacing w:val="-2"/>
              </w:rPr>
              <w:t>kca</w:t>
            </w:r>
            <w:r w:rsidRPr="008A1908">
              <w:rPr>
                <w:spacing w:val="-2"/>
              </w:rPr>
              <w:t xml:space="preserve"> </w:t>
            </w:r>
            <w:r>
              <w:rPr>
                <w:spacing w:val="-2"/>
              </w:rPr>
              <w:t xml:space="preserve">vanaf de milieustraten </w:t>
            </w:r>
            <w:r w:rsidRPr="008A1908">
              <w:rPr>
                <w:spacing w:val="-2"/>
              </w:rPr>
              <w:t xml:space="preserve">op een vaste dag in de week nadat er vooraf door Opdrachtgever gecommuniceerd is over de af te voeren </w:t>
            </w:r>
            <w:r>
              <w:rPr>
                <w:spacing w:val="-2"/>
              </w:rPr>
              <w:t>kca</w:t>
            </w:r>
            <w:r w:rsidRPr="008A1908">
              <w:rPr>
                <w:spacing w:val="-2"/>
              </w:rPr>
              <w:t xml:space="preserve"> soorten en hoeveelheden en aan te leveren lege emballage. De afvoer vindt plaats </w:t>
            </w:r>
            <w:r>
              <w:rPr>
                <w:spacing w:val="-2"/>
              </w:rPr>
              <w:t>conform het gestelde in het programma van eisen en het ingediende plan van aanpak</w:t>
            </w:r>
            <w:r w:rsidRPr="008A1908">
              <w:rPr>
                <w:spacing w:val="-2"/>
              </w:rPr>
              <w:t>. Daarnaast is Opdrachtnemer beschikbaar om op verzoek van Opdrachtgever, zonder additionele kosten, indien dit nodig blijkt, maximaal tweemaal per jaar ook op zaterdag een afvoer te verzorgen. Vanzelfsprekend wordt ervan uitgegaan dat Opdrachtnemer eerst de wekelijkse afvoer volledig heeft uitgevoerd conform de eerder opgegeven, door Opdrachtgever verstuurde afvoerlijst.</w:t>
            </w:r>
          </w:p>
        </w:tc>
        <w:tc>
          <w:tcPr>
            <w:tcW w:w="1559" w:type="dxa"/>
          </w:tcPr>
          <w:p w14:paraId="090E401F" w14:textId="77777777" w:rsidR="00461C67" w:rsidRPr="008A1908" w:rsidRDefault="00461C67" w:rsidP="003A4690">
            <w:pPr>
              <w:tabs>
                <w:tab w:val="left" w:pos="397"/>
              </w:tabs>
              <w:spacing w:before="90" w:after="54" w:line="312" w:lineRule="auto"/>
              <w:ind w:left="57"/>
            </w:pPr>
          </w:p>
        </w:tc>
      </w:tr>
      <w:tr w:rsidR="00461C67" w:rsidRPr="008A1908" w14:paraId="1042CA69" w14:textId="77777777" w:rsidTr="003A4690">
        <w:tc>
          <w:tcPr>
            <w:tcW w:w="964" w:type="dxa"/>
            <w:shd w:val="clear" w:color="auto" w:fill="C5E0B3" w:themeFill="accent6" w:themeFillTint="66"/>
          </w:tcPr>
          <w:p w14:paraId="67B3BCC6" w14:textId="77777777" w:rsidR="00461C67" w:rsidRPr="008A1908" w:rsidRDefault="00461C67" w:rsidP="003A4690">
            <w:pPr>
              <w:numPr>
                <w:ilvl w:val="0"/>
                <w:numId w:val="41"/>
              </w:numPr>
              <w:spacing w:before="90" w:after="54" w:line="312" w:lineRule="auto"/>
              <w:rPr>
                <w:rFonts w:cs="Tahoma"/>
              </w:rPr>
            </w:pPr>
          </w:p>
        </w:tc>
        <w:tc>
          <w:tcPr>
            <w:tcW w:w="6009" w:type="dxa"/>
          </w:tcPr>
          <w:p w14:paraId="755DEF97" w14:textId="77777777" w:rsidR="00461C67" w:rsidRPr="008A1908" w:rsidRDefault="00461C67" w:rsidP="003A4690">
            <w:pPr>
              <w:tabs>
                <w:tab w:val="left" w:pos="1080"/>
              </w:tabs>
              <w:rPr>
                <w:spacing w:val="-2"/>
              </w:rPr>
            </w:pPr>
            <w:r w:rsidRPr="008A1908">
              <w:rPr>
                <w:spacing w:val="-2"/>
                <w:u w:val="single"/>
              </w:rPr>
              <w:t>VIHB registratie</w:t>
            </w:r>
            <w:r w:rsidRPr="008A1908">
              <w:rPr>
                <w:spacing w:val="-2"/>
              </w:rPr>
              <w:t>: Inschrijver dient zowel bij Inschrijving als gedurende de looptijd van de overeenkomst geregistreerd te zijn op de VIHB lijst. Ook beschikt Inschrijver over een vergunning op basis van de wet Milieubeheer om de omschreven activiteiten uit te mogen voeren. Daarnaast werkt Opdrachtnemer volgens de eisen die de wet stelt aan de uitvoer van omschreven activiteiten.</w:t>
            </w:r>
          </w:p>
        </w:tc>
        <w:tc>
          <w:tcPr>
            <w:tcW w:w="1559" w:type="dxa"/>
          </w:tcPr>
          <w:p w14:paraId="2FBD67C5" w14:textId="77777777" w:rsidR="00461C67" w:rsidRPr="008A1908" w:rsidRDefault="00461C67" w:rsidP="003A4690">
            <w:pPr>
              <w:tabs>
                <w:tab w:val="left" w:pos="397"/>
              </w:tabs>
              <w:spacing w:before="90" w:after="54" w:line="312" w:lineRule="auto"/>
              <w:ind w:left="57"/>
            </w:pPr>
          </w:p>
        </w:tc>
      </w:tr>
      <w:tr w:rsidR="00461C67" w:rsidRPr="008A1908" w14:paraId="074E458E" w14:textId="77777777" w:rsidTr="003A4690">
        <w:tc>
          <w:tcPr>
            <w:tcW w:w="964" w:type="dxa"/>
            <w:shd w:val="clear" w:color="auto" w:fill="C5E0B3" w:themeFill="accent6" w:themeFillTint="66"/>
          </w:tcPr>
          <w:p w14:paraId="6D5BC973" w14:textId="77777777" w:rsidR="00461C67" w:rsidRPr="008A1908" w:rsidRDefault="00461C67" w:rsidP="003A4690">
            <w:pPr>
              <w:numPr>
                <w:ilvl w:val="0"/>
                <w:numId w:val="41"/>
              </w:numPr>
              <w:spacing w:before="90" w:after="54" w:line="312" w:lineRule="auto"/>
              <w:rPr>
                <w:rFonts w:cs="Tahoma"/>
              </w:rPr>
            </w:pPr>
          </w:p>
        </w:tc>
        <w:tc>
          <w:tcPr>
            <w:tcW w:w="6009" w:type="dxa"/>
          </w:tcPr>
          <w:p w14:paraId="754C4087" w14:textId="7362EF7E" w:rsidR="00461C67" w:rsidRPr="008A1908" w:rsidRDefault="00461C67" w:rsidP="003A4690">
            <w:pPr>
              <w:tabs>
                <w:tab w:val="left" w:pos="1080"/>
              </w:tabs>
              <w:rPr>
                <w:spacing w:val="-2"/>
              </w:rPr>
            </w:pPr>
            <w:r w:rsidRPr="008A1908">
              <w:rPr>
                <w:spacing w:val="-2"/>
                <w:u w:val="single"/>
              </w:rPr>
              <w:t xml:space="preserve">Ketenregistratie van het </w:t>
            </w:r>
            <w:r>
              <w:rPr>
                <w:spacing w:val="-2"/>
                <w:u w:val="single"/>
              </w:rPr>
              <w:t>kca</w:t>
            </w:r>
            <w:r w:rsidRPr="008A1908">
              <w:rPr>
                <w:spacing w:val="-2"/>
                <w:u w:val="single"/>
              </w:rPr>
              <w:t xml:space="preserve">: </w:t>
            </w:r>
            <w:r w:rsidRPr="008A1908">
              <w:rPr>
                <w:spacing w:val="-2"/>
              </w:rPr>
              <w:t xml:space="preserve">Opdrachtnemer dient aan Opdrachtgever op verzoek van Opdrachtgever daartoe, duidelijk te maken wat het traject van elke deelstroom van het </w:t>
            </w:r>
            <w:r>
              <w:rPr>
                <w:spacing w:val="-2"/>
              </w:rPr>
              <w:t>kca</w:t>
            </w:r>
            <w:r w:rsidRPr="008A1908">
              <w:rPr>
                <w:spacing w:val="-2"/>
              </w:rPr>
              <w:t xml:space="preserve"> is. Het genoemde traject loopt van de afvoer op </w:t>
            </w:r>
            <w:r>
              <w:rPr>
                <w:spacing w:val="-2"/>
              </w:rPr>
              <w:t>de milieustraten / inzameling DIS-route</w:t>
            </w:r>
            <w:r w:rsidRPr="008A1908">
              <w:rPr>
                <w:spacing w:val="-2"/>
              </w:rPr>
              <w:t xml:space="preserve"> tot de daadwerkelijke verwerking. De hierin verstrekte gegevens houdt opdrachtgever strikt vertrouwelijk.</w:t>
            </w:r>
            <w:r w:rsidR="0022323D">
              <w:rPr>
                <w:spacing w:val="-2"/>
              </w:rPr>
              <w:t xml:space="preserve"> Informatievoorziening kan middels een audit </w:t>
            </w:r>
            <w:r w:rsidR="004D1967">
              <w:rPr>
                <w:spacing w:val="-2"/>
              </w:rPr>
              <w:t xml:space="preserve">door </w:t>
            </w:r>
            <w:r w:rsidR="00462C94">
              <w:rPr>
                <w:spacing w:val="-2"/>
              </w:rPr>
              <w:t>O</w:t>
            </w:r>
            <w:r w:rsidR="004D1967">
              <w:rPr>
                <w:spacing w:val="-2"/>
              </w:rPr>
              <w:t xml:space="preserve">pdrachtgever bij </w:t>
            </w:r>
            <w:r w:rsidR="00462C94">
              <w:rPr>
                <w:spacing w:val="-2"/>
              </w:rPr>
              <w:t>O</w:t>
            </w:r>
            <w:r w:rsidR="004D1967">
              <w:rPr>
                <w:spacing w:val="-2"/>
              </w:rPr>
              <w:t>pdrachtnemer plaatsvinden. Opdrachtnemer werkt hier kosteloos aan mee.</w:t>
            </w:r>
          </w:p>
        </w:tc>
        <w:tc>
          <w:tcPr>
            <w:tcW w:w="1559" w:type="dxa"/>
          </w:tcPr>
          <w:p w14:paraId="09546FB6" w14:textId="77777777" w:rsidR="00461C67" w:rsidRPr="008A1908" w:rsidRDefault="00461C67" w:rsidP="003A4690">
            <w:pPr>
              <w:tabs>
                <w:tab w:val="left" w:pos="397"/>
              </w:tabs>
              <w:spacing w:before="90" w:after="54" w:line="312" w:lineRule="auto"/>
              <w:ind w:left="57"/>
            </w:pPr>
          </w:p>
        </w:tc>
      </w:tr>
      <w:tr w:rsidR="00461C67" w:rsidRPr="008A1908" w14:paraId="1F486D0E" w14:textId="77777777" w:rsidTr="003A4690">
        <w:tc>
          <w:tcPr>
            <w:tcW w:w="964" w:type="dxa"/>
            <w:shd w:val="clear" w:color="auto" w:fill="C5E0B3" w:themeFill="accent6" w:themeFillTint="66"/>
          </w:tcPr>
          <w:p w14:paraId="60CF010C" w14:textId="77777777" w:rsidR="00461C67" w:rsidRPr="008A1908" w:rsidRDefault="00461C67" w:rsidP="003A4690">
            <w:pPr>
              <w:numPr>
                <w:ilvl w:val="0"/>
                <w:numId w:val="41"/>
              </w:numPr>
              <w:spacing w:before="90" w:after="54" w:line="312" w:lineRule="auto"/>
              <w:rPr>
                <w:rFonts w:cs="Tahoma"/>
              </w:rPr>
            </w:pPr>
          </w:p>
        </w:tc>
        <w:tc>
          <w:tcPr>
            <w:tcW w:w="6009" w:type="dxa"/>
          </w:tcPr>
          <w:p w14:paraId="00680680" w14:textId="5C4CCE09" w:rsidR="00461C67" w:rsidRPr="008A1908" w:rsidRDefault="00461C67" w:rsidP="003A4690">
            <w:pPr>
              <w:tabs>
                <w:tab w:val="left" w:pos="1080"/>
              </w:tabs>
              <w:rPr>
                <w:spacing w:val="-2"/>
              </w:rPr>
            </w:pPr>
            <w:r w:rsidRPr="008A1908">
              <w:rPr>
                <w:spacing w:val="-2"/>
              </w:rPr>
              <w:t xml:space="preserve">Opdrachtnemer gaat ermee akkoord jaarlijks 2,5% van de opdrachtwaarde te besteden aan SROI. Dit dient te worden behaald en jaarlijks desgevraagd achteraf te kunnen worden aangetoond aan de hand van de bijgevoegde blokkenmethode (zie bijlage K). </w:t>
            </w:r>
            <w:r w:rsidR="00616CB1">
              <w:rPr>
                <w:spacing w:val="-2"/>
              </w:rPr>
              <w:t xml:space="preserve">De opdrachtwaarde is de </w:t>
            </w:r>
            <w:r w:rsidR="002E5425">
              <w:rPr>
                <w:spacing w:val="-2"/>
              </w:rPr>
              <w:t xml:space="preserve">opgetelde </w:t>
            </w:r>
            <w:r w:rsidR="00616CB1">
              <w:rPr>
                <w:spacing w:val="-2"/>
              </w:rPr>
              <w:t xml:space="preserve">jaarlijkse omzet </w:t>
            </w:r>
            <w:r w:rsidR="005B5E83">
              <w:rPr>
                <w:spacing w:val="-2"/>
              </w:rPr>
              <w:t xml:space="preserve">(exclusief BTW) van de </w:t>
            </w:r>
            <w:r w:rsidR="00687879">
              <w:rPr>
                <w:spacing w:val="-2"/>
              </w:rPr>
              <w:t xml:space="preserve">onderhavige </w:t>
            </w:r>
            <w:r w:rsidR="005B5E83">
              <w:rPr>
                <w:spacing w:val="-2"/>
              </w:rPr>
              <w:t>opdracht</w:t>
            </w:r>
            <w:r w:rsidR="00687879">
              <w:rPr>
                <w:spacing w:val="-2"/>
              </w:rPr>
              <w:t xml:space="preserve"> bij zowel gemeente Amsterdam als Spaarnelanden</w:t>
            </w:r>
            <w:r w:rsidR="00DB6C8E">
              <w:rPr>
                <w:spacing w:val="-2"/>
              </w:rPr>
              <w:t xml:space="preserve"> NV.</w:t>
            </w:r>
          </w:p>
          <w:p w14:paraId="31CE0783" w14:textId="77777777" w:rsidR="00461C67" w:rsidRPr="008A1908" w:rsidRDefault="00461C67" w:rsidP="003A4690">
            <w:pPr>
              <w:tabs>
                <w:tab w:val="left" w:pos="1080"/>
              </w:tabs>
              <w:rPr>
                <w:spacing w:val="-2"/>
              </w:rPr>
            </w:pPr>
            <w:r w:rsidRPr="008A1908">
              <w:rPr>
                <w:spacing w:val="-2"/>
              </w:rPr>
              <w:lastRenderedPageBreak/>
              <w:t>Tekortkoming social return:</w:t>
            </w:r>
          </w:p>
          <w:p w14:paraId="4802EA1B" w14:textId="75A90FC2" w:rsidR="00461C67" w:rsidRPr="008A1908" w:rsidRDefault="00461C67" w:rsidP="003A4690">
            <w:pPr>
              <w:tabs>
                <w:tab w:val="left" w:pos="1080"/>
              </w:tabs>
              <w:rPr>
                <w:spacing w:val="-2"/>
              </w:rPr>
            </w:pPr>
            <w:r w:rsidRPr="008A1908">
              <w:rPr>
                <w:spacing w:val="-2"/>
              </w:rPr>
              <w:t xml:space="preserve">Indien de opdrachtnemer zijn social return-verplichting niet of niet geheel nakomt wordt </w:t>
            </w:r>
            <w:r w:rsidR="001D571E">
              <w:rPr>
                <w:spacing w:val="-2"/>
              </w:rPr>
              <w:t>7</w:t>
            </w:r>
            <w:r w:rsidRPr="008A1908">
              <w:rPr>
                <w:spacing w:val="-2"/>
              </w:rPr>
              <w:t xml:space="preserve">0% het SROI bedrag van de verplichting jaarlijks bij de opdrachtnemer in mindering gebracht op de eerstvolgende betalingstermijn na ingangsdatum contract. </w:t>
            </w:r>
          </w:p>
          <w:p w14:paraId="32DBFAE8" w14:textId="77777777" w:rsidR="00461C67" w:rsidRPr="008A1908" w:rsidRDefault="00461C67" w:rsidP="003A4690">
            <w:pPr>
              <w:tabs>
                <w:tab w:val="left" w:pos="1080"/>
              </w:tabs>
              <w:rPr>
                <w:spacing w:val="-2"/>
              </w:rPr>
            </w:pPr>
            <w:r w:rsidRPr="008A1908">
              <w:rPr>
                <w:spacing w:val="-2"/>
              </w:rPr>
              <w:t>Berekening boetebedrag per jaar.</w:t>
            </w:r>
          </w:p>
          <w:p w14:paraId="3C355BBE" w14:textId="77777777" w:rsidR="00461C67" w:rsidRPr="008A1908" w:rsidRDefault="00461C67" w:rsidP="003A4690">
            <w:pPr>
              <w:tabs>
                <w:tab w:val="left" w:pos="1080"/>
              </w:tabs>
              <w:rPr>
                <w:spacing w:val="-2"/>
              </w:rPr>
            </w:pPr>
            <w:r w:rsidRPr="008A1908">
              <w:rPr>
                <w:spacing w:val="-2"/>
              </w:rPr>
              <w:t xml:space="preserve">Stel de contractwaarde per jaar is € 400.000 en Opdrachtgever kan niet aan zijn verplichting voldoen. Opdrachtgever heeft geëist dat er minimaal 2,5% van de opdrachtwaarde aan SROI te besteden. </w:t>
            </w:r>
          </w:p>
          <w:p w14:paraId="660D4A1C" w14:textId="39E57D65" w:rsidR="00461C67" w:rsidRPr="008A1908" w:rsidRDefault="00461C67" w:rsidP="003A4690">
            <w:pPr>
              <w:tabs>
                <w:tab w:val="left" w:pos="1080"/>
              </w:tabs>
              <w:rPr>
                <w:spacing w:val="-2"/>
              </w:rPr>
            </w:pPr>
            <w:r w:rsidRPr="008A1908">
              <w:rPr>
                <w:spacing w:val="-2"/>
              </w:rPr>
              <w:t xml:space="preserve">De boete bedraagt dan : ((400.000/100) * </w:t>
            </w:r>
            <w:r w:rsidR="00FF3E9F">
              <w:rPr>
                <w:spacing w:val="-2"/>
              </w:rPr>
              <w:t>2,5%</w:t>
            </w:r>
            <w:r w:rsidRPr="008A1908">
              <w:rPr>
                <w:spacing w:val="-2"/>
              </w:rPr>
              <w:t>) *</w:t>
            </w:r>
            <w:r w:rsidR="001D571E">
              <w:rPr>
                <w:spacing w:val="-2"/>
              </w:rPr>
              <w:t>7</w:t>
            </w:r>
            <w:r w:rsidRPr="008A1908">
              <w:rPr>
                <w:spacing w:val="-2"/>
              </w:rPr>
              <w:t xml:space="preserve">0% = € </w:t>
            </w:r>
            <w:r w:rsidR="00F505E7">
              <w:rPr>
                <w:spacing w:val="-2"/>
              </w:rPr>
              <w:t>7</w:t>
            </w:r>
            <w:r w:rsidRPr="008A1908">
              <w:rPr>
                <w:spacing w:val="-2"/>
              </w:rPr>
              <w:t>.000,- ex BTW. (of een afgeleide daarvan)</w:t>
            </w:r>
          </w:p>
        </w:tc>
        <w:tc>
          <w:tcPr>
            <w:tcW w:w="1559" w:type="dxa"/>
          </w:tcPr>
          <w:p w14:paraId="26E0F5F5" w14:textId="77777777" w:rsidR="00461C67" w:rsidRPr="008A1908" w:rsidRDefault="00461C67" w:rsidP="003A4690">
            <w:pPr>
              <w:tabs>
                <w:tab w:val="left" w:pos="397"/>
              </w:tabs>
              <w:spacing w:before="90" w:after="54" w:line="312" w:lineRule="auto"/>
              <w:ind w:left="57"/>
            </w:pPr>
          </w:p>
        </w:tc>
      </w:tr>
      <w:tr w:rsidR="00461C67" w:rsidRPr="008A1908" w14:paraId="0DC435DF" w14:textId="77777777" w:rsidTr="003A4690">
        <w:tc>
          <w:tcPr>
            <w:tcW w:w="964" w:type="dxa"/>
            <w:shd w:val="clear" w:color="auto" w:fill="C5E0B3" w:themeFill="accent6" w:themeFillTint="66"/>
          </w:tcPr>
          <w:p w14:paraId="388C7CA4" w14:textId="77777777" w:rsidR="00461C67" w:rsidRPr="008A1908" w:rsidRDefault="00461C67" w:rsidP="003A4690">
            <w:pPr>
              <w:numPr>
                <w:ilvl w:val="0"/>
                <w:numId w:val="41"/>
              </w:numPr>
              <w:spacing w:before="90" w:after="54" w:line="312" w:lineRule="auto"/>
              <w:rPr>
                <w:rFonts w:cs="Tahoma"/>
              </w:rPr>
            </w:pPr>
          </w:p>
        </w:tc>
        <w:tc>
          <w:tcPr>
            <w:tcW w:w="6009" w:type="dxa"/>
          </w:tcPr>
          <w:p w14:paraId="00966F28" w14:textId="38F0F386" w:rsidR="00461C67" w:rsidRPr="008A1908" w:rsidRDefault="00461C67" w:rsidP="003A4690">
            <w:pPr>
              <w:tabs>
                <w:tab w:val="left" w:pos="1080"/>
              </w:tabs>
              <w:rPr>
                <w:spacing w:val="-2"/>
              </w:rPr>
            </w:pPr>
            <w:r w:rsidRPr="008A1908">
              <w:rPr>
                <w:spacing w:val="-2"/>
                <w:u w:val="single"/>
              </w:rPr>
              <w:t xml:space="preserve">Detaillistenroute: </w:t>
            </w:r>
            <w:r w:rsidRPr="008A1908">
              <w:rPr>
                <w:spacing w:val="-2"/>
              </w:rPr>
              <w:t xml:space="preserve">Opdrachtnemer biedt tweewekelijks aan de (circa 120 detaillisten) de mogelijkheid het bij hen ingezamelde </w:t>
            </w:r>
            <w:r>
              <w:rPr>
                <w:spacing w:val="-2"/>
              </w:rPr>
              <w:t xml:space="preserve">huishoudelijk kca via de DIS-route (Detaillisten Inzamel Systeem) </w:t>
            </w:r>
            <w:r w:rsidRPr="008A1908">
              <w:rPr>
                <w:spacing w:val="-2"/>
              </w:rPr>
              <w:t>af te voeren. Hiertoe verstrekt zij de daarvoor passende emballage die separaat in rekening gebrach</w:t>
            </w:r>
            <w:r>
              <w:rPr>
                <w:spacing w:val="-2"/>
              </w:rPr>
              <w:t>t mag worden. Voor al deze niet-</w:t>
            </w:r>
            <w:r w:rsidRPr="008A1908">
              <w:rPr>
                <w:spacing w:val="-2"/>
              </w:rPr>
              <w:t xml:space="preserve">huishoudens wordt er een wettelijk verplichte administratie gevoerd met daarin in elk geval de hoeveelheid afgevoerd </w:t>
            </w:r>
            <w:r>
              <w:rPr>
                <w:spacing w:val="-2"/>
              </w:rPr>
              <w:t>kca</w:t>
            </w:r>
            <w:r w:rsidRPr="008A1908">
              <w:rPr>
                <w:spacing w:val="-2"/>
              </w:rPr>
              <w:t xml:space="preserve"> per soort en adres</w:t>
            </w:r>
            <w:r>
              <w:rPr>
                <w:spacing w:val="-2"/>
              </w:rPr>
              <w:t xml:space="preserve"> en de per locatie geleverde emballage</w:t>
            </w:r>
            <w:r w:rsidRPr="008A1908">
              <w:rPr>
                <w:spacing w:val="-2"/>
              </w:rPr>
              <w:t>. Deze worden periodiek</w:t>
            </w:r>
            <w:r w:rsidR="004028BE">
              <w:rPr>
                <w:spacing w:val="-2"/>
              </w:rPr>
              <w:t xml:space="preserve"> (op maandbasis)</w:t>
            </w:r>
            <w:r w:rsidRPr="008A1908">
              <w:rPr>
                <w:spacing w:val="-2"/>
              </w:rPr>
              <w:t xml:space="preserve"> gefactureerd </w:t>
            </w:r>
            <w:r w:rsidR="00691D57">
              <w:rPr>
                <w:spacing w:val="-2"/>
              </w:rPr>
              <w:t>en gerapporteerd</w:t>
            </w:r>
            <w:r w:rsidR="004028BE">
              <w:rPr>
                <w:spacing w:val="-2"/>
              </w:rPr>
              <w:t xml:space="preserve"> </w:t>
            </w:r>
            <w:r w:rsidRPr="008A1908">
              <w:rPr>
                <w:spacing w:val="-2"/>
              </w:rPr>
              <w:t>aan gemeente Amsterdam.</w:t>
            </w:r>
            <w:r>
              <w:rPr>
                <w:spacing w:val="-2"/>
              </w:rPr>
              <w:t xml:space="preserve"> Daarnaast voert opdrachtnemer ook de werkzaamheden van de frontoffice ten  behoeve van de DIS-route. Hieronder valt ook het beheer van de lijst met detaillisten en het beoordelen en accepteren van nieuwe leveranciers op de lijst.</w:t>
            </w:r>
            <w:r w:rsidR="00FC2782">
              <w:rPr>
                <w:spacing w:val="-2"/>
              </w:rPr>
              <w:t xml:space="preserve"> Ook de optimali</w:t>
            </w:r>
            <w:r w:rsidR="006302C6">
              <w:rPr>
                <w:spacing w:val="-2"/>
              </w:rPr>
              <w:t>satievoorstellen in de ingediende plannen van aanpak dienen te worden opgevolgd.</w:t>
            </w:r>
          </w:p>
        </w:tc>
        <w:tc>
          <w:tcPr>
            <w:tcW w:w="1559" w:type="dxa"/>
          </w:tcPr>
          <w:p w14:paraId="26330143" w14:textId="77777777" w:rsidR="00461C67" w:rsidRPr="008A1908" w:rsidRDefault="00461C67" w:rsidP="003A4690">
            <w:pPr>
              <w:tabs>
                <w:tab w:val="left" w:pos="397"/>
              </w:tabs>
              <w:spacing w:before="90" w:after="54" w:line="312" w:lineRule="auto"/>
              <w:ind w:left="57"/>
            </w:pPr>
          </w:p>
        </w:tc>
      </w:tr>
    </w:tbl>
    <w:p w14:paraId="581C2572" w14:textId="77777777" w:rsidR="007F78F0" w:rsidRDefault="007F78F0" w:rsidP="00305603">
      <w:pPr>
        <w:spacing w:line="240" w:lineRule="auto"/>
        <w:ind w:left="700" w:hanging="700"/>
      </w:pPr>
    </w:p>
    <w:p w14:paraId="7D1D1C86" w14:textId="77777777" w:rsidR="00D06938" w:rsidRDefault="00D06938" w:rsidP="00305603">
      <w:pPr>
        <w:spacing w:line="240" w:lineRule="auto"/>
        <w:ind w:left="700" w:hanging="700"/>
      </w:pPr>
    </w:p>
    <w:tbl>
      <w:tblPr>
        <w:tblStyle w:val="Tabelraster"/>
        <w:tblW w:w="0" w:type="auto"/>
        <w:tblInd w:w="700" w:type="dxa"/>
        <w:tblLook w:val="04A0" w:firstRow="1" w:lastRow="0" w:firstColumn="1" w:lastColumn="0" w:noHBand="0" w:noVBand="1"/>
      </w:tblPr>
      <w:tblGrid>
        <w:gridCol w:w="4091"/>
        <w:gridCol w:w="4271"/>
      </w:tblGrid>
      <w:tr w:rsidR="00D06938" w14:paraId="5B49408D" w14:textId="77777777" w:rsidTr="00D06938">
        <w:tc>
          <w:tcPr>
            <w:tcW w:w="4531" w:type="dxa"/>
          </w:tcPr>
          <w:p w14:paraId="4D251633" w14:textId="32DB7A43" w:rsidR="00D06938" w:rsidRDefault="00D06938" w:rsidP="00305603">
            <w:r>
              <w:rPr>
                <w:noProof/>
              </w:rPr>
              <mc:AlternateContent>
                <mc:Choice Requires="wps">
                  <w:drawing>
                    <wp:anchor distT="0" distB="0" distL="114300" distR="114300" simplePos="0" relativeHeight="251662336" behindDoc="0" locked="0" layoutInCell="1" allowOverlap="1" wp14:anchorId="28EE1942" wp14:editId="08C103B5">
                      <wp:simplePos x="0" y="0"/>
                      <wp:positionH relativeFrom="column">
                        <wp:posOffset>1464310</wp:posOffset>
                      </wp:positionH>
                      <wp:positionV relativeFrom="paragraph">
                        <wp:posOffset>119380</wp:posOffset>
                      </wp:positionV>
                      <wp:extent cx="76200" cy="144780"/>
                      <wp:effectExtent l="19050" t="0" r="38100" b="45720"/>
                      <wp:wrapNone/>
                      <wp:docPr id="762748464" name="Pijl: omlaag 2"/>
                      <wp:cNvGraphicFramePr/>
                      <a:graphic xmlns:a="http://schemas.openxmlformats.org/drawingml/2006/main">
                        <a:graphicData uri="http://schemas.microsoft.com/office/word/2010/wordprocessingShape">
                          <wps:wsp>
                            <wps:cNvSpPr/>
                            <wps:spPr>
                              <a:xfrm>
                                <a:off x="0" y="0"/>
                                <a:ext cx="76200" cy="144780"/>
                              </a:xfrm>
                              <a:prstGeom prst="down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5914F2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ijl: omlaag 2" o:spid="_x0000_s1026" type="#_x0000_t67" style="position:absolute;margin-left:115.3pt;margin-top:9.4pt;width:6pt;height:11.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" adj="15916" fillcolor="black [3200]" strokecolor="black [480]" strokeweight="1pt"/>
                  </w:pict>
                </mc:Fallback>
              </mc:AlternateContent>
            </w:r>
            <w:r>
              <w:t>Bedrijfsnaam inschrijver:</w:t>
            </w:r>
          </w:p>
        </w:tc>
        <w:tc>
          <w:tcPr>
            <w:tcW w:w="4531" w:type="dxa"/>
          </w:tcPr>
          <w:p w14:paraId="22D18788" w14:textId="387B2413" w:rsidR="00D06938" w:rsidRDefault="00D06938" w:rsidP="00305603">
            <w:r>
              <w:rPr>
                <w:noProof/>
              </w:rPr>
              <mc:AlternateContent>
                <mc:Choice Requires="wps">
                  <w:drawing>
                    <wp:anchor distT="0" distB="0" distL="114300" distR="114300" simplePos="0" relativeHeight="251659776" behindDoc="0" locked="0" layoutInCell="1" allowOverlap="1" wp14:anchorId="1A820A4C" wp14:editId="59ABF14A">
                      <wp:simplePos x="0" y="0"/>
                      <wp:positionH relativeFrom="column">
                        <wp:posOffset>2136775</wp:posOffset>
                      </wp:positionH>
                      <wp:positionV relativeFrom="paragraph">
                        <wp:posOffset>121920</wp:posOffset>
                      </wp:positionV>
                      <wp:extent cx="76200" cy="144780"/>
                      <wp:effectExtent l="19050" t="0" r="38100" b="45720"/>
                      <wp:wrapNone/>
                      <wp:docPr id="1409517285" name="Pijl: omlaag 2"/>
                      <wp:cNvGraphicFramePr/>
                      <a:graphic xmlns:a="http://schemas.openxmlformats.org/drawingml/2006/main">
                        <a:graphicData uri="http://schemas.microsoft.com/office/word/2010/wordprocessingShape">
                          <wps:wsp>
                            <wps:cNvSpPr/>
                            <wps:spPr>
                              <a:xfrm>
                                <a:off x="0" y="0"/>
                                <a:ext cx="76200" cy="144780"/>
                              </a:xfrm>
                              <a:prstGeom prst="down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CD9EC2F" id="Pijl: omlaag 2" o:spid="_x0000_s1026" type="#_x0000_t67" style="position:absolute;margin-left:168.25pt;margin-top:9.6pt;width:6pt;height:11.4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" adj="15916" fillcolor="black [3200]" strokecolor="black [480]" strokeweight="1pt"/>
                  </w:pict>
                </mc:Fallback>
              </mc:AlternateContent>
            </w:r>
            <w:r>
              <w:t>Naam Tekenbevoegd (of gemachtigd bestuurder):</w:t>
            </w:r>
            <w:r>
              <w:rPr>
                <w:noProof/>
              </w:rPr>
              <w:t xml:space="preserve"> </w:t>
            </w:r>
          </w:p>
        </w:tc>
      </w:tr>
      <w:tr w:rsidR="00D06938" w14:paraId="3CC2036C" w14:textId="77777777" w:rsidTr="00D06938">
        <w:trPr>
          <w:trHeight w:val="561"/>
        </w:trPr>
        <w:tc>
          <w:tcPr>
            <w:tcW w:w="4531" w:type="dxa"/>
          </w:tcPr>
          <w:p w14:paraId="243E3A64" w14:textId="77777777" w:rsidR="00D06938" w:rsidRDefault="00D06938" w:rsidP="00305603"/>
        </w:tc>
        <w:tc>
          <w:tcPr>
            <w:tcW w:w="4531" w:type="dxa"/>
          </w:tcPr>
          <w:p w14:paraId="0252C7A7" w14:textId="3F765DA9" w:rsidR="00D06938" w:rsidRDefault="00D06938" w:rsidP="00305603"/>
        </w:tc>
      </w:tr>
      <w:tr w:rsidR="00D06938" w14:paraId="5262D608" w14:textId="77777777" w:rsidTr="00D06938">
        <w:trPr>
          <w:trHeight w:val="1983"/>
        </w:trPr>
        <w:tc>
          <w:tcPr>
            <w:tcW w:w="4531" w:type="dxa"/>
          </w:tcPr>
          <w:p w14:paraId="241664E0" w14:textId="27A8BA6B" w:rsidR="00D06938" w:rsidRDefault="00D06938" w:rsidP="00305603">
            <w:r>
              <w:t>Handtekening:</w:t>
            </w:r>
          </w:p>
        </w:tc>
        <w:tc>
          <w:tcPr>
            <w:tcW w:w="4531" w:type="dxa"/>
          </w:tcPr>
          <w:p w14:paraId="6081103B" w14:textId="77777777" w:rsidR="00D06938" w:rsidRDefault="00D06938" w:rsidP="00305603"/>
          <w:p w14:paraId="2B7D8869" w14:textId="77777777" w:rsidR="00D06938" w:rsidRDefault="00D06938" w:rsidP="00305603"/>
          <w:p w14:paraId="79DEE9ED" w14:textId="77777777" w:rsidR="00D06938" w:rsidRDefault="00D06938" w:rsidP="00305603"/>
          <w:p w14:paraId="4A0F2D10" w14:textId="77777777" w:rsidR="00D06938" w:rsidRDefault="00D06938" w:rsidP="00305603"/>
          <w:p w14:paraId="0A28982E" w14:textId="011CA358" w:rsidR="00D06938" w:rsidRDefault="00D06938" w:rsidP="00305603">
            <w:r>
              <w:t>…………………………………………..</w:t>
            </w:r>
          </w:p>
        </w:tc>
      </w:tr>
    </w:tbl>
    <w:p w14:paraId="2A1171B6" w14:textId="77777777" w:rsidR="00D06938" w:rsidRPr="008A1908" w:rsidRDefault="00D06938" w:rsidP="00305603">
      <w:pPr>
        <w:spacing w:line="240" w:lineRule="auto"/>
        <w:ind w:left="700" w:hanging="700"/>
      </w:pPr>
    </w:p>
    <w:sectPr w:rsidR="00D06938" w:rsidRPr="008A1908" w:rsidSect="00FD33CC">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8146C" w14:textId="77777777" w:rsidR="00EB6358" w:rsidRDefault="00EB6358" w:rsidP="00DD0EFC">
      <w:pPr>
        <w:spacing w:after="0" w:line="240" w:lineRule="auto"/>
      </w:pPr>
      <w:r>
        <w:separator/>
      </w:r>
    </w:p>
  </w:endnote>
  <w:endnote w:type="continuationSeparator" w:id="0">
    <w:p w14:paraId="22839F62" w14:textId="77777777" w:rsidR="00EB6358" w:rsidRDefault="00EB6358" w:rsidP="00DD0EFC">
      <w:pPr>
        <w:spacing w:after="0" w:line="240" w:lineRule="auto"/>
      </w:pPr>
      <w:r>
        <w:continuationSeparator/>
      </w:r>
    </w:p>
  </w:endnote>
  <w:endnote w:type="continuationNotice" w:id="1">
    <w:p w14:paraId="6BEB3960" w14:textId="77777777" w:rsidR="00EB6358" w:rsidRDefault="00EB63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A4191" w14:textId="77777777" w:rsidR="009570B5" w:rsidRDefault="009570B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9131321"/>
      <w:docPartObj>
        <w:docPartGallery w:val="Page Numbers (Bottom of Page)"/>
        <w:docPartUnique/>
      </w:docPartObj>
    </w:sdtPr>
    <w:sdtEndPr/>
    <w:sdtContent>
      <w:p w14:paraId="29D55707" w14:textId="0ACC2519" w:rsidR="00944115" w:rsidRDefault="00944115">
        <w:pPr>
          <w:pStyle w:val="Voettekst"/>
          <w:jc w:val="center"/>
        </w:pPr>
        <w:r>
          <w:t xml:space="preserve">Pagina </w:t>
        </w:r>
        <w:r>
          <w:fldChar w:fldCharType="begin"/>
        </w:r>
        <w:r>
          <w:instrText>PAGE   \* MERGEFORMAT</w:instrText>
        </w:r>
        <w:r>
          <w:fldChar w:fldCharType="separate"/>
        </w:r>
        <w:r w:rsidR="00BF3B2D">
          <w:rPr>
            <w:noProof/>
          </w:rPr>
          <w:t>2</w:t>
        </w:r>
        <w:r>
          <w:fldChar w:fldCharType="end"/>
        </w:r>
      </w:p>
    </w:sdtContent>
  </w:sdt>
  <w:p w14:paraId="4BF0DB6C" w14:textId="0B8818CE" w:rsidR="002F2F14" w:rsidRDefault="00CF5288" w:rsidP="002F2F14">
    <w:pPr>
      <w:pStyle w:val="Voettekst"/>
    </w:pPr>
    <w:r>
      <w:t>Inzameling &amp; verwerking van het klein chemisch afval van Amsterdam en Spaarnelanden N.V.</w:t>
    </w:r>
  </w:p>
  <w:p w14:paraId="28312315" w14:textId="2886EDD4" w:rsidR="009570B5" w:rsidRPr="006D1A7F" w:rsidRDefault="009570B5" w:rsidP="002F2F14">
    <w:pPr>
      <w:pStyle w:val="Voettekst"/>
      <w:rPr>
        <w:b/>
        <w:bCs/>
        <w:color w:val="FF0000"/>
      </w:rPr>
    </w:pPr>
    <w:r>
      <w:tab/>
    </w:r>
    <w:r w:rsidRPr="00D91CC3">
      <w:rPr>
        <w:sz w:val="16"/>
        <w:szCs w:val="16"/>
      </w:rPr>
      <w:t>(</w:t>
    </w:r>
    <w:r>
      <w:rPr>
        <w:sz w:val="16"/>
        <w:szCs w:val="16"/>
      </w:rPr>
      <w:t>Tendernedkenmerk: TN506888)</w:t>
    </w:r>
  </w:p>
  <w:p w14:paraId="78786EDF" w14:textId="77777777" w:rsidR="00944115" w:rsidRDefault="0094411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A54B7" w14:textId="69761641" w:rsidR="006D1A7F" w:rsidRDefault="00CF5288">
    <w:pPr>
      <w:pStyle w:val="Voettekst"/>
    </w:pPr>
    <w:r>
      <w:t>Inzameling &amp; verwerking van het klein chemisch afval van Amsterdam en Spaarnelanden N.V.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747C9" w14:textId="77777777" w:rsidR="00EB6358" w:rsidRDefault="00EB6358" w:rsidP="00DD0EFC">
      <w:pPr>
        <w:spacing w:after="0" w:line="240" w:lineRule="auto"/>
      </w:pPr>
      <w:r>
        <w:separator/>
      </w:r>
    </w:p>
  </w:footnote>
  <w:footnote w:type="continuationSeparator" w:id="0">
    <w:p w14:paraId="38F42FA7" w14:textId="77777777" w:rsidR="00EB6358" w:rsidRDefault="00EB6358" w:rsidP="00DD0EFC">
      <w:pPr>
        <w:spacing w:after="0" w:line="240" w:lineRule="auto"/>
      </w:pPr>
      <w:r>
        <w:continuationSeparator/>
      </w:r>
    </w:p>
  </w:footnote>
  <w:footnote w:type="continuationNotice" w:id="1">
    <w:p w14:paraId="2612F976" w14:textId="77777777" w:rsidR="00EB6358" w:rsidRDefault="00EB63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45B91" w14:textId="77777777" w:rsidR="009570B5" w:rsidRDefault="009570B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1C53F" w14:textId="037B8CA7" w:rsidR="00944115" w:rsidRPr="00DD0EFC" w:rsidRDefault="00944115" w:rsidP="0076255C">
    <w:r>
      <w:t xml:space="preserve">Inzameling &amp; Verwerking van het Klein chemisch afval van Amsterdam  en Spaarnelanden N.V. </w:t>
    </w:r>
  </w:p>
  <w:p w14:paraId="4F68D61B" w14:textId="77777777" w:rsidR="00944115" w:rsidRDefault="00944115">
    <w:pPr>
      <w:pStyle w:val="Koptekst"/>
    </w:pPr>
  </w:p>
  <w:p w14:paraId="03EAA9F2" w14:textId="77777777" w:rsidR="00944115" w:rsidRDefault="0094411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E627D" w14:textId="77777777" w:rsidR="009570B5" w:rsidRDefault="009570B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3225E"/>
    <w:multiLevelType w:val="hybridMultilevel"/>
    <w:tmpl w:val="2B00EA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B409D"/>
    <w:multiLevelType w:val="hybridMultilevel"/>
    <w:tmpl w:val="F38E265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D1A8B"/>
    <w:multiLevelType w:val="hybridMultilevel"/>
    <w:tmpl w:val="D480AA0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EB4187"/>
    <w:multiLevelType w:val="hybridMultilevel"/>
    <w:tmpl w:val="E3F8328C"/>
    <w:lvl w:ilvl="0" w:tplc="0413000F">
      <w:start w:val="1"/>
      <w:numFmt w:val="decimal"/>
      <w:lvlText w:val="%1."/>
      <w:lvlJc w:val="left"/>
      <w:pPr>
        <w:tabs>
          <w:tab w:val="num" w:pos="720"/>
        </w:tabs>
        <w:ind w:left="720" w:hanging="360"/>
      </w:p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D8E26BF"/>
    <w:multiLevelType w:val="hybridMultilevel"/>
    <w:tmpl w:val="596E66F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4338F4"/>
    <w:multiLevelType w:val="multilevel"/>
    <w:tmpl w:val="282A1722"/>
    <w:lvl w:ilvl="0">
      <w:start w:val="1"/>
      <w:numFmt w:val="decimal"/>
      <w:lvlText w:val="%1."/>
      <w:lvlJc w:val="left"/>
      <w:pPr>
        <w:ind w:left="720"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F456A47"/>
    <w:multiLevelType w:val="hybridMultilevel"/>
    <w:tmpl w:val="E4368FE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0FC53EB"/>
    <w:multiLevelType w:val="hybridMultilevel"/>
    <w:tmpl w:val="69E2618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1400060"/>
    <w:multiLevelType w:val="hybridMultilevel"/>
    <w:tmpl w:val="415233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42467E3"/>
    <w:multiLevelType w:val="hybridMultilevel"/>
    <w:tmpl w:val="5BF2CCA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5E474BC"/>
    <w:multiLevelType w:val="hybridMultilevel"/>
    <w:tmpl w:val="5C0C8BD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9574FA2"/>
    <w:multiLevelType w:val="hybridMultilevel"/>
    <w:tmpl w:val="7E1A392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D8657EF"/>
    <w:multiLevelType w:val="hybridMultilevel"/>
    <w:tmpl w:val="85F483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FDC7A96"/>
    <w:multiLevelType w:val="hybridMultilevel"/>
    <w:tmpl w:val="2AA69272"/>
    <w:lvl w:ilvl="0" w:tplc="D5DE67BC">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22321E04"/>
    <w:multiLevelType w:val="hybridMultilevel"/>
    <w:tmpl w:val="F6246092"/>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5" w15:restartNumberingAfterBreak="0">
    <w:nsid w:val="2CCE1A84"/>
    <w:multiLevelType w:val="hybridMultilevel"/>
    <w:tmpl w:val="C5E097F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2F260DC9"/>
    <w:multiLevelType w:val="hybridMultilevel"/>
    <w:tmpl w:val="FFC6D44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36022B9"/>
    <w:multiLevelType w:val="hybridMultilevel"/>
    <w:tmpl w:val="980C7E1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5955098"/>
    <w:multiLevelType w:val="hybridMultilevel"/>
    <w:tmpl w:val="1F4295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F90735"/>
    <w:multiLevelType w:val="hybridMultilevel"/>
    <w:tmpl w:val="6664744E"/>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9116DA3"/>
    <w:multiLevelType w:val="hybridMultilevel"/>
    <w:tmpl w:val="B1022F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AEF1C69"/>
    <w:multiLevelType w:val="hybridMultilevel"/>
    <w:tmpl w:val="6B2E2F04"/>
    <w:lvl w:ilvl="0" w:tplc="04130015">
      <w:start w:val="1"/>
      <w:numFmt w:val="upperLetter"/>
      <w:lvlText w:val="%1."/>
      <w:lvlJc w:val="left"/>
      <w:pPr>
        <w:ind w:left="720"/>
      </w:pPr>
      <w:rPr>
        <w:b w:val="0"/>
        <w:i w:val="0"/>
        <w:strike w:val="0"/>
        <w:dstrike w:val="0"/>
        <w:color w:val="000000"/>
        <w:sz w:val="22"/>
        <w:szCs w:val="22"/>
        <w:u w:val="none" w:color="000000"/>
        <w:bdr w:val="none" w:sz="0" w:space="0" w:color="auto"/>
        <w:shd w:val="clear" w:color="auto" w:fill="auto"/>
        <w:vertAlign w:val="baseline"/>
      </w:rPr>
    </w:lvl>
    <w:lvl w:ilvl="1" w:tplc="C3D09F00">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4CA83AE">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572F68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A88650">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F42AB6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F12630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9A6250">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2BE5872">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B3476F1"/>
    <w:multiLevelType w:val="hybridMultilevel"/>
    <w:tmpl w:val="7A40712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CD50448"/>
    <w:multiLevelType w:val="multilevel"/>
    <w:tmpl w:val="282A1722"/>
    <w:lvl w:ilvl="0">
      <w:start w:val="1"/>
      <w:numFmt w:val="decimal"/>
      <w:lvlText w:val="%1."/>
      <w:lvlJc w:val="left"/>
      <w:pPr>
        <w:ind w:left="720"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40780D77"/>
    <w:multiLevelType w:val="hybridMultilevel"/>
    <w:tmpl w:val="8CC6FC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6044582"/>
    <w:multiLevelType w:val="hybridMultilevel"/>
    <w:tmpl w:val="7E5E75A8"/>
    <w:lvl w:ilvl="0" w:tplc="04130013">
      <w:start w:val="1"/>
      <w:numFmt w:val="upp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6131553"/>
    <w:multiLevelType w:val="hybridMultilevel"/>
    <w:tmpl w:val="4642D7B4"/>
    <w:lvl w:ilvl="0" w:tplc="04130013">
      <w:start w:val="1"/>
      <w:numFmt w:val="upperRoman"/>
      <w:lvlText w:val="%1."/>
      <w:lvlJc w:val="right"/>
      <w:pPr>
        <w:ind w:left="720" w:hanging="360"/>
      </w:pPr>
    </w:lvl>
    <w:lvl w:ilvl="1" w:tplc="21A0791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625437F"/>
    <w:multiLevelType w:val="hybridMultilevel"/>
    <w:tmpl w:val="416426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B6119F7"/>
    <w:multiLevelType w:val="hybridMultilevel"/>
    <w:tmpl w:val="8C10BB0C"/>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9" w15:restartNumberingAfterBreak="0">
    <w:nsid w:val="50A6276B"/>
    <w:multiLevelType w:val="hybridMultilevel"/>
    <w:tmpl w:val="CC3A51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20F4BCE"/>
    <w:multiLevelType w:val="hybridMultilevel"/>
    <w:tmpl w:val="CF86C3E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1" w15:restartNumberingAfterBreak="0">
    <w:nsid w:val="5280509A"/>
    <w:multiLevelType w:val="hybridMultilevel"/>
    <w:tmpl w:val="EF26241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4EF2751"/>
    <w:multiLevelType w:val="hybridMultilevel"/>
    <w:tmpl w:val="0EF4002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5E456EC"/>
    <w:multiLevelType w:val="hybridMultilevel"/>
    <w:tmpl w:val="DC2E8BC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690153F"/>
    <w:multiLevelType w:val="hybridMultilevel"/>
    <w:tmpl w:val="8B8CE64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B57710B"/>
    <w:multiLevelType w:val="hybridMultilevel"/>
    <w:tmpl w:val="FDE874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DB065A0"/>
    <w:multiLevelType w:val="hybridMultilevel"/>
    <w:tmpl w:val="D73CCC2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DE84959"/>
    <w:multiLevelType w:val="hybridMultilevel"/>
    <w:tmpl w:val="5224AF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F4D4D50"/>
    <w:multiLevelType w:val="hybridMultilevel"/>
    <w:tmpl w:val="FA1CBD3C"/>
    <w:lvl w:ilvl="0" w:tplc="23167488">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9" w15:restartNumberingAfterBreak="0">
    <w:nsid w:val="63F620F3"/>
    <w:multiLevelType w:val="hybridMultilevel"/>
    <w:tmpl w:val="7E6A4E1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3FF6A51"/>
    <w:multiLevelType w:val="hybridMultilevel"/>
    <w:tmpl w:val="D250CE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75B6E01"/>
    <w:multiLevelType w:val="hybridMultilevel"/>
    <w:tmpl w:val="DC9280E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87E7EC4"/>
    <w:multiLevelType w:val="hybridMultilevel"/>
    <w:tmpl w:val="7B643A5A"/>
    <w:lvl w:ilvl="0" w:tplc="14DA4940">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3" w15:restartNumberingAfterBreak="0">
    <w:nsid w:val="6CB40447"/>
    <w:multiLevelType w:val="hybridMultilevel"/>
    <w:tmpl w:val="155E0A92"/>
    <w:lvl w:ilvl="0" w:tplc="7974F92E">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4" w15:restartNumberingAfterBreak="0">
    <w:nsid w:val="6D331EC8"/>
    <w:multiLevelType w:val="hybridMultilevel"/>
    <w:tmpl w:val="4A8C5150"/>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45" w15:restartNumberingAfterBreak="0">
    <w:nsid w:val="71301336"/>
    <w:multiLevelType w:val="hybridMultilevel"/>
    <w:tmpl w:val="48C8AAFA"/>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6" w15:restartNumberingAfterBreak="0">
    <w:nsid w:val="766E32A3"/>
    <w:multiLevelType w:val="multilevel"/>
    <w:tmpl w:val="282A1722"/>
    <w:lvl w:ilvl="0">
      <w:start w:val="1"/>
      <w:numFmt w:val="decimal"/>
      <w:lvlText w:val="%1."/>
      <w:lvlJc w:val="left"/>
      <w:pPr>
        <w:ind w:left="720"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7" w15:restartNumberingAfterBreak="0">
    <w:nsid w:val="79D77FE0"/>
    <w:multiLevelType w:val="hybridMultilevel"/>
    <w:tmpl w:val="C89C89C4"/>
    <w:lvl w:ilvl="0" w:tplc="D5DE67BC">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8" w15:restartNumberingAfterBreak="0">
    <w:nsid w:val="7B083DB3"/>
    <w:multiLevelType w:val="hybridMultilevel"/>
    <w:tmpl w:val="3CA4CF80"/>
    <w:lvl w:ilvl="0" w:tplc="097C59C4">
      <w:start w:val="1"/>
      <w:numFmt w:val="lowerLetter"/>
      <w:lvlText w:val="%1)"/>
      <w:lvlJc w:val="left"/>
      <w:pPr>
        <w:ind w:left="765" w:hanging="360"/>
      </w:pPr>
      <w:rPr>
        <w:rFonts w:asciiTheme="minorHAnsi" w:eastAsiaTheme="minorHAnsi" w:hAnsiTheme="minorHAnsi" w:cstheme="minorBidi"/>
      </w:r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49" w15:restartNumberingAfterBreak="0">
    <w:nsid w:val="7CB919D4"/>
    <w:multiLevelType w:val="hybridMultilevel"/>
    <w:tmpl w:val="0098412A"/>
    <w:lvl w:ilvl="0" w:tplc="14AC853E">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960762955">
    <w:abstractNumId w:val="33"/>
  </w:num>
  <w:num w:numId="2" w16cid:durableId="1223055834">
    <w:abstractNumId w:val="2"/>
  </w:num>
  <w:num w:numId="3" w16cid:durableId="422917095">
    <w:abstractNumId w:val="19"/>
  </w:num>
  <w:num w:numId="4" w16cid:durableId="274335164">
    <w:abstractNumId w:val="15"/>
  </w:num>
  <w:num w:numId="5" w16cid:durableId="520511517">
    <w:abstractNumId w:val="25"/>
  </w:num>
  <w:num w:numId="6" w16cid:durableId="1114322264">
    <w:abstractNumId w:val="27"/>
  </w:num>
  <w:num w:numId="7" w16cid:durableId="38945744">
    <w:abstractNumId w:val="26"/>
  </w:num>
  <w:num w:numId="8" w16cid:durableId="1799686634">
    <w:abstractNumId w:val="22"/>
  </w:num>
  <w:num w:numId="9" w16cid:durableId="360515956">
    <w:abstractNumId w:val="37"/>
  </w:num>
  <w:num w:numId="10" w16cid:durableId="1042898989">
    <w:abstractNumId w:val="6"/>
  </w:num>
  <w:num w:numId="11" w16cid:durableId="383676755">
    <w:abstractNumId w:val="0"/>
  </w:num>
  <w:num w:numId="12" w16cid:durableId="1979989836">
    <w:abstractNumId w:val="24"/>
  </w:num>
  <w:num w:numId="13" w16cid:durableId="509610494">
    <w:abstractNumId w:val="40"/>
  </w:num>
  <w:num w:numId="14" w16cid:durableId="1298336411">
    <w:abstractNumId w:val="23"/>
  </w:num>
  <w:num w:numId="15" w16cid:durableId="396755151">
    <w:abstractNumId w:val="44"/>
  </w:num>
  <w:num w:numId="16" w16cid:durableId="1133211098">
    <w:abstractNumId w:val="8"/>
  </w:num>
  <w:num w:numId="17" w16cid:durableId="2059276219">
    <w:abstractNumId w:val="28"/>
  </w:num>
  <w:num w:numId="18" w16cid:durableId="128784257">
    <w:abstractNumId w:val="12"/>
  </w:num>
  <w:num w:numId="19" w16cid:durableId="1658416692">
    <w:abstractNumId w:val="5"/>
  </w:num>
  <w:num w:numId="20" w16cid:durableId="837580454">
    <w:abstractNumId w:val="48"/>
  </w:num>
  <w:num w:numId="21" w16cid:durableId="2124643092">
    <w:abstractNumId w:val="1"/>
  </w:num>
  <w:num w:numId="22" w16cid:durableId="474028474">
    <w:abstractNumId w:val="7"/>
  </w:num>
  <w:num w:numId="23" w16cid:durableId="1949194536">
    <w:abstractNumId w:val="32"/>
  </w:num>
  <w:num w:numId="24" w16cid:durableId="1782650551">
    <w:abstractNumId w:val="17"/>
  </w:num>
  <w:num w:numId="25" w16cid:durableId="224681988">
    <w:abstractNumId w:val="46"/>
  </w:num>
  <w:num w:numId="26" w16cid:durableId="1879539038">
    <w:abstractNumId w:val="35"/>
  </w:num>
  <w:num w:numId="27" w16cid:durableId="134374350">
    <w:abstractNumId w:val="36"/>
  </w:num>
  <w:num w:numId="28" w16cid:durableId="686906369">
    <w:abstractNumId w:val="9"/>
  </w:num>
  <w:num w:numId="29" w16cid:durableId="62145581">
    <w:abstractNumId w:val="31"/>
  </w:num>
  <w:num w:numId="30" w16cid:durableId="762724531">
    <w:abstractNumId w:val="39"/>
  </w:num>
  <w:num w:numId="31" w16cid:durableId="714160082">
    <w:abstractNumId w:val="11"/>
  </w:num>
  <w:num w:numId="32" w16cid:durableId="2137216340">
    <w:abstractNumId w:val="34"/>
  </w:num>
  <w:num w:numId="33" w16cid:durableId="204366510">
    <w:abstractNumId w:val="41"/>
  </w:num>
  <w:num w:numId="34" w16cid:durableId="2125029420">
    <w:abstractNumId w:val="16"/>
  </w:num>
  <w:num w:numId="35" w16cid:durableId="627319045">
    <w:abstractNumId w:val="4"/>
  </w:num>
  <w:num w:numId="36" w16cid:durableId="1740593040">
    <w:abstractNumId w:val="10"/>
  </w:num>
  <w:num w:numId="37" w16cid:durableId="1728526703">
    <w:abstractNumId w:val="21"/>
  </w:num>
  <w:num w:numId="38" w16cid:durableId="610354881">
    <w:abstractNumId w:val="18"/>
  </w:num>
  <w:num w:numId="39" w16cid:durableId="1035302492">
    <w:abstractNumId w:val="20"/>
  </w:num>
  <w:num w:numId="40" w16cid:durableId="606229825">
    <w:abstractNumId w:val="30"/>
  </w:num>
  <w:num w:numId="41" w16cid:durableId="2095855407">
    <w:abstractNumId w:val="3"/>
  </w:num>
  <w:num w:numId="42" w16cid:durableId="745610329">
    <w:abstractNumId w:val="29"/>
  </w:num>
  <w:num w:numId="43" w16cid:durableId="260916096">
    <w:abstractNumId w:val="14"/>
  </w:num>
  <w:num w:numId="44" w16cid:durableId="1655601240">
    <w:abstractNumId w:val="43"/>
  </w:num>
  <w:num w:numId="45" w16cid:durableId="50691384">
    <w:abstractNumId w:val="49"/>
  </w:num>
  <w:num w:numId="46" w16cid:durableId="1502354846">
    <w:abstractNumId w:val="42"/>
  </w:num>
  <w:num w:numId="47" w16cid:durableId="1969167942">
    <w:abstractNumId w:val="45"/>
  </w:num>
  <w:num w:numId="48" w16cid:durableId="1685663686">
    <w:abstractNumId w:val="38"/>
  </w:num>
  <w:num w:numId="49" w16cid:durableId="234900102">
    <w:abstractNumId w:val="13"/>
  </w:num>
  <w:num w:numId="50" w16cid:durableId="1728722367">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739"/>
    <w:rsid w:val="00000A96"/>
    <w:rsid w:val="00001C68"/>
    <w:rsid w:val="00003148"/>
    <w:rsid w:val="00003669"/>
    <w:rsid w:val="00003FF8"/>
    <w:rsid w:val="000040DF"/>
    <w:rsid w:val="0000502D"/>
    <w:rsid w:val="00010C4D"/>
    <w:rsid w:val="00012CAE"/>
    <w:rsid w:val="00013284"/>
    <w:rsid w:val="00013AE5"/>
    <w:rsid w:val="000145F9"/>
    <w:rsid w:val="00020DE2"/>
    <w:rsid w:val="00021974"/>
    <w:rsid w:val="00027312"/>
    <w:rsid w:val="00032540"/>
    <w:rsid w:val="0003279F"/>
    <w:rsid w:val="00032836"/>
    <w:rsid w:val="00033322"/>
    <w:rsid w:val="0003349E"/>
    <w:rsid w:val="0003561D"/>
    <w:rsid w:val="000361E9"/>
    <w:rsid w:val="00040268"/>
    <w:rsid w:val="00045BA9"/>
    <w:rsid w:val="0004735D"/>
    <w:rsid w:val="00050E3D"/>
    <w:rsid w:val="00050EC7"/>
    <w:rsid w:val="0005160A"/>
    <w:rsid w:val="0005238F"/>
    <w:rsid w:val="00052487"/>
    <w:rsid w:val="00055834"/>
    <w:rsid w:val="00056D96"/>
    <w:rsid w:val="00057709"/>
    <w:rsid w:val="00061E13"/>
    <w:rsid w:val="000620A2"/>
    <w:rsid w:val="000645D6"/>
    <w:rsid w:val="000652AD"/>
    <w:rsid w:val="00065F93"/>
    <w:rsid w:val="00067A77"/>
    <w:rsid w:val="00070C2E"/>
    <w:rsid w:val="0007106E"/>
    <w:rsid w:val="00072D41"/>
    <w:rsid w:val="000731C4"/>
    <w:rsid w:val="00073D5A"/>
    <w:rsid w:val="00075FF0"/>
    <w:rsid w:val="00076617"/>
    <w:rsid w:val="0007682C"/>
    <w:rsid w:val="0007690A"/>
    <w:rsid w:val="00080AF4"/>
    <w:rsid w:val="00081B96"/>
    <w:rsid w:val="000853EB"/>
    <w:rsid w:val="000873C7"/>
    <w:rsid w:val="00087FEF"/>
    <w:rsid w:val="0009042B"/>
    <w:rsid w:val="00097E3E"/>
    <w:rsid w:val="000A1CB4"/>
    <w:rsid w:val="000A403C"/>
    <w:rsid w:val="000A4083"/>
    <w:rsid w:val="000A460F"/>
    <w:rsid w:val="000A5425"/>
    <w:rsid w:val="000A6077"/>
    <w:rsid w:val="000A7532"/>
    <w:rsid w:val="000B09DF"/>
    <w:rsid w:val="000B165E"/>
    <w:rsid w:val="000B2222"/>
    <w:rsid w:val="000B4127"/>
    <w:rsid w:val="000B4627"/>
    <w:rsid w:val="000B7928"/>
    <w:rsid w:val="000C03C1"/>
    <w:rsid w:val="000C0B4F"/>
    <w:rsid w:val="000C5374"/>
    <w:rsid w:val="000C6252"/>
    <w:rsid w:val="000C6D04"/>
    <w:rsid w:val="000C6E27"/>
    <w:rsid w:val="000D2FF7"/>
    <w:rsid w:val="000D44F8"/>
    <w:rsid w:val="000D5D78"/>
    <w:rsid w:val="000D6992"/>
    <w:rsid w:val="000D71BE"/>
    <w:rsid w:val="000D777B"/>
    <w:rsid w:val="000D78D5"/>
    <w:rsid w:val="000D79B7"/>
    <w:rsid w:val="000E16CA"/>
    <w:rsid w:val="000E3CDB"/>
    <w:rsid w:val="000E4417"/>
    <w:rsid w:val="000E57C4"/>
    <w:rsid w:val="000E7A18"/>
    <w:rsid w:val="000E7B0D"/>
    <w:rsid w:val="000F03C0"/>
    <w:rsid w:val="000F3F85"/>
    <w:rsid w:val="000F558F"/>
    <w:rsid w:val="000F5E01"/>
    <w:rsid w:val="000F6C0E"/>
    <w:rsid w:val="00101913"/>
    <w:rsid w:val="00101B86"/>
    <w:rsid w:val="001021C4"/>
    <w:rsid w:val="00102379"/>
    <w:rsid w:val="00102B6B"/>
    <w:rsid w:val="0010334C"/>
    <w:rsid w:val="00103B35"/>
    <w:rsid w:val="001076F8"/>
    <w:rsid w:val="00113D8B"/>
    <w:rsid w:val="00114BD8"/>
    <w:rsid w:val="00117864"/>
    <w:rsid w:val="0012172A"/>
    <w:rsid w:val="001239EC"/>
    <w:rsid w:val="00130237"/>
    <w:rsid w:val="001321D6"/>
    <w:rsid w:val="00134FB0"/>
    <w:rsid w:val="00135A8B"/>
    <w:rsid w:val="001400BC"/>
    <w:rsid w:val="001404C7"/>
    <w:rsid w:val="00141183"/>
    <w:rsid w:val="00141674"/>
    <w:rsid w:val="0014226F"/>
    <w:rsid w:val="00145984"/>
    <w:rsid w:val="00145A32"/>
    <w:rsid w:val="00150226"/>
    <w:rsid w:val="00151E64"/>
    <w:rsid w:val="00152AB9"/>
    <w:rsid w:val="00154753"/>
    <w:rsid w:val="00155956"/>
    <w:rsid w:val="001565D1"/>
    <w:rsid w:val="00160221"/>
    <w:rsid w:val="00160C1B"/>
    <w:rsid w:val="00161452"/>
    <w:rsid w:val="00161772"/>
    <w:rsid w:val="00161CC4"/>
    <w:rsid w:val="00163F9D"/>
    <w:rsid w:val="00166062"/>
    <w:rsid w:val="0017063E"/>
    <w:rsid w:val="00172640"/>
    <w:rsid w:val="00174248"/>
    <w:rsid w:val="001749FE"/>
    <w:rsid w:val="00175DA4"/>
    <w:rsid w:val="0017653B"/>
    <w:rsid w:val="00177155"/>
    <w:rsid w:val="00177205"/>
    <w:rsid w:val="00181802"/>
    <w:rsid w:val="00181A13"/>
    <w:rsid w:val="00182F20"/>
    <w:rsid w:val="001858FD"/>
    <w:rsid w:val="0019353C"/>
    <w:rsid w:val="00195704"/>
    <w:rsid w:val="00196586"/>
    <w:rsid w:val="00196A7A"/>
    <w:rsid w:val="001A0805"/>
    <w:rsid w:val="001A4AFB"/>
    <w:rsid w:val="001A5C0A"/>
    <w:rsid w:val="001A5C49"/>
    <w:rsid w:val="001A60CC"/>
    <w:rsid w:val="001A6252"/>
    <w:rsid w:val="001A79F9"/>
    <w:rsid w:val="001B00DD"/>
    <w:rsid w:val="001B23FD"/>
    <w:rsid w:val="001B31D0"/>
    <w:rsid w:val="001B3CA2"/>
    <w:rsid w:val="001B3FE4"/>
    <w:rsid w:val="001B7942"/>
    <w:rsid w:val="001C08E8"/>
    <w:rsid w:val="001C09A9"/>
    <w:rsid w:val="001C12C0"/>
    <w:rsid w:val="001C157C"/>
    <w:rsid w:val="001C2B6D"/>
    <w:rsid w:val="001C43EF"/>
    <w:rsid w:val="001C6AA7"/>
    <w:rsid w:val="001C7247"/>
    <w:rsid w:val="001C7664"/>
    <w:rsid w:val="001D0E4D"/>
    <w:rsid w:val="001D21EA"/>
    <w:rsid w:val="001D344A"/>
    <w:rsid w:val="001D5434"/>
    <w:rsid w:val="001D571E"/>
    <w:rsid w:val="001D6D6D"/>
    <w:rsid w:val="001E1FDA"/>
    <w:rsid w:val="001E2B4E"/>
    <w:rsid w:val="001E34C5"/>
    <w:rsid w:val="001E36AA"/>
    <w:rsid w:val="001E5430"/>
    <w:rsid w:val="001E5E48"/>
    <w:rsid w:val="001F02F3"/>
    <w:rsid w:val="001F0EBE"/>
    <w:rsid w:val="001F1E90"/>
    <w:rsid w:val="001F3800"/>
    <w:rsid w:val="001F3C81"/>
    <w:rsid w:val="001F4A16"/>
    <w:rsid w:val="001F6D1D"/>
    <w:rsid w:val="001F74C9"/>
    <w:rsid w:val="00201133"/>
    <w:rsid w:val="002014CA"/>
    <w:rsid w:val="002038E2"/>
    <w:rsid w:val="00206704"/>
    <w:rsid w:val="0020733E"/>
    <w:rsid w:val="0021048B"/>
    <w:rsid w:val="002107D6"/>
    <w:rsid w:val="00211275"/>
    <w:rsid w:val="002117D0"/>
    <w:rsid w:val="00211FBF"/>
    <w:rsid w:val="00214036"/>
    <w:rsid w:val="0021452C"/>
    <w:rsid w:val="002149DB"/>
    <w:rsid w:val="002172A2"/>
    <w:rsid w:val="002231CD"/>
    <w:rsid w:val="0022323D"/>
    <w:rsid w:val="00225350"/>
    <w:rsid w:val="00227453"/>
    <w:rsid w:val="00227C37"/>
    <w:rsid w:val="00230653"/>
    <w:rsid w:val="00232E96"/>
    <w:rsid w:val="00236B14"/>
    <w:rsid w:val="00237385"/>
    <w:rsid w:val="002409A6"/>
    <w:rsid w:val="00241A70"/>
    <w:rsid w:val="00242528"/>
    <w:rsid w:val="00243B3F"/>
    <w:rsid w:val="00245114"/>
    <w:rsid w:val="0024655D"/>
    <w:rsid w:val="00246601"/>
    <w:rsid w:val="00246AED"/>
    <w:rsid w:val="00250587"/>
    <w:rsid w:val="00251AE6"/>
    <w:rsid w:val="00252153"/>
    <w:rsid w:val="002526D1"/>
    <w:rsid w:val="00252BFC"/>
    <w:rsid w:val="002549D6"/>
    <w:rsid w:val="0025767D"/>
    <w:rsid w:val="00260160"/>
    <w:rsid w:val="0026503B"/>
    <w:rsid w:val="002719C3"/>
    <w:rsid w:val="00273929"/>
    <w:rsid w:val="002741FE"/>
    <w:rsid w:val="00274B8D"/>
    <w:rsid w:val="00276BC6"/>
    <w:rsid w:val="0027754B"/>
    <w:rsid w:val="0028025A"/>
    <w:rsid w:val="002803D0"/>
    <w:rsid w:val="0028173D"/>
    <w:rsid w:val="00283BBE"/>
    <w:rsid w:val="00286D9F"/>
    <w:rsid w:val="0029429E"/>
    <w:rsid w:val="00295B92"/>
    <w:rsid w:val="002A1009"/>
    <w:rsid w:val="002A225E"/>
    <w:rsid w:val="002A2AB2"/>
    <w:rsid w:val="002A4205"/>
    <w:rsid w:val="002A4BFD"/>
    <w:rsid w:val="002A510B"/>
    <w:rsid w:val="002A53C9"/>
    <w:rsid w:val="002A59F8"/>
    <w:rsid w:val="002B0463"/>
    <w:rsid w:val="002B1541"/>
    <w:rsid w:val="002B1EF4"/>
    <w:rsid w:val="002B2291"/>
    <w:rsid w:val="002B2409"/>
    <w:rsid w:val="002B4AA1"/>
    <w:rsid w:val="002C0C34"/>
    <w:rsid w:val="002C5A29"/>
    <w:rsid w:val="002C70FB"/>
    <w:rsid w:val="002D0771"/>
    <w:rsid w:val="002D1B08"/>
    <w:rsid w:val="002D4920"/>
    <w:rsid w:val="002D6580"/>
    <w:rsid w:val="002E0593"/>
    <w:rsid w:val="002E30A4"/>
    <w:rsid w:val="002E3C68"/>
    <w:rsid w:val="002E3EE0"/>
    <w:rsid w:val="002E3FC9"/>
    <w:rsid w:val="002E5425"/>
    <w:rsid w:val="002E5751"/>
    <w:rsid w:val="002E5CE8"/>
    <w:rsid w:val="002F09D5"/>
    <w:rsid w:val="002F2F14"/>
    <w:rsid w:val="002F4C4C"/>
    <w:rsid w:val="002F5A01"/>
    <w:rsid w:val="002F7852"/>
    <w:rsid w:val="00301113"/>
    <w:rsid w:val="0030222B"/>
    <w:rsid w:val="00304B1E"/>
    <w:rsid w:val="00305603"/>
    <w:rsid w:val="00314490"/>
    <w:rsid w:val="00316C62"/>
    <w:rsid w:val="00317465"/>
    <w:rsid w:val="003212F0"/>
    <w:rsid w:val="00322E06"/>
    <w:rsid w:val="003233C5"/>
    <w:rsid w:val="00324167"/>
    <w:rsid w:val="00330572"/>
    <w:rsid w:val="00331B80"/>
    <w:rsid w:val="0033252A"/>
    <w:rsid w:val="0033390E"/>
    <w:rsid w:val="00333E37"/>
    <w:rsid w:val="003356F1"/>
    <w:rsid w:val="00336ECF"/>
    <w:rsid w:val="00340739"/>
    <w:rsid w:val="00342F6C"/>
    <w:rsid w:val="00343794"/>
    <w:rsid w:val="00343C13"/>
    <w:rsid w:val="0034428E"/>
    <w:rsid w:val="00344D0F"/>
    <w:rsid w:val="00346539"/>
    <w:rsid w:val="0034733A"/>
    <w:rsid w:val="003504C8"/>
    <w:rsid w:val="0035168D"/>
    <w:rsid w:val="00351B7E"/>
    <w:rsid w:val="0035379F"/>
    <w:rsid w:val="00357CEE"/>
    <w:rsid w:val="003604D1"/>
    <w:rsid w:val="00361049"/>
    <w:rsid w:val="00361B95"/>
    <w:rsid w:val="00363F53"/>
    <w:rsid w:val="003642D9"/>
    <w:rsid w:val="00364EDD"/>
    <w:rsid w:val="003652D5"/>
    <w:rsid w:val="00365FE0"/>
    <w:rsid w:val="0037006F"/>
    <w:rsid w:val="0037065F"/>
    <w:rsid w:val="00371269"/>
    <w:rsid w:val="00372271"/>
    <w:rsid w:val="00373155"/>
    <w:rsid w:val="003750C9"/>
    <w:rsid w:val="0037572F"/>
    <w:rsid w:val="0037663C"/>
    <w:rsid w:val="003801D7"/>
    <w:rsid w:val="00380B19"/>
    <w:rsid w:val="0038347E"/>
    <w:rsid w:val="00383EB9"/>
    <w:rsid w:val="00385030"/>
    <w:rsid w:val="00385EB1"/>
    <w:rsid w:val="00387195"/>
    <w:rsid w:val="00390FE9"/>
    <w:rsid w:val="0039117B"/>
    <w:rsid w:val="00392298"/>
    <w:rsid w:val="00392DA8"/>
    <w:rsid w:val="003947D1"/>
    <w:rsid w:val="0039652B"/>
    <w:rsid w:val="003A03FC"/>
    <w:rsid w:val="003A2099"/>
    <w:rsid w:val="003A3A1F"/>
    <w:rsid w:val="003A405E"/>
    <w:rsid w:val="003A53BF"/>
    <w:rsid w:val="003A57EC"/>
    <w:rsid w:val="003B05F4"/>
    <w:rsid w:val="003B07A9"/>
    <w:rsid w:val="003B400F"/>
    <w:rsid w:val="003B5B3D"/>
    <w:rsid w:val="003B5DE4"/>
    <w:rsid w:val="003B73B2"/>
    <w:rsid w:val="003C2152"/>
    <w:rsid w:val="003C3A9B"/>
    <w:rsid w:val="003C45F8"/>
    <w:rsid w:val="003C4611"/>
    <w:rsid w:val="003C4A6A"/>
    <w:rsid w:val="003D119E"/>
    <w:rsid w:val="003D1D85"/>
    <w:rsid w:val="003D3404"/>
    <w:rsid w:val="003D5B5E"/>
    <w:rsid w:val="003D5D77"/>
    <w:rsid w:val="003D6D4A"/>
    <w:rsid w:val="003D7288"/>
    <w:rsid w:val="003E2CE0"/>
    <w:rsid w:val="003E4689"/>
    <w:rsid w:val="003E622E"/>
    <w:rsid w:val="003E7F1E"/>
    <w:rsid w:val="003F01CE"/>
    <w:rsid w:val="003F146E"/>
    <w:rsid w:val="003F283A"/>
    <w:rsid w:val="003F32DB"/>
    <w:rsid w:val="003F3C1F"/>
    <w:rsid w:val="003F3F65"/>
    <w:rsid w:val="003F5D2A"/>
    <w:rsid w:val="00400635"/>
    <w:rsid w:val="004028BE"/>
    <w:rsid w:val="004036DD"/>
    <w:rsid w:val="004077A8"/>
    <w:rsid w:val="00407C38"/>
    <w:rsid w:val="00410933"/>
    <w:rsid w:val="004130B0"/>
    <w:rsid w:val="00414101"/>
    <w:rsid w:val="004145B0"/>
    <w:rsid w:val="00414872"/>
    <w:rsid w:val="00416258"/>
    <w:rsid w:val="0041627F"/>
    <w:rsid w:val="0041689F"/>
    <w:rsid w:val="004175E7"/>
    <w:rsid w:val="0042011B"/>
    <w:rsid w:val="00421319"/>
    <w:rsid w:val="0042133F"/>
    <w:rsid w:val="00421C35"/>
    <w:rsid w:val="00426944"/>
    <w:rsid w:val="00427632"/>
    <w:rsid w:val="00431BB4"/>
    <w:rsid w:val="00433586"/>
    <w:rsid w:val="00433F57"/>
    <w:rsid w:val="004341B6"/>
    <w:rsid w:val="00434CB6"/>
    <w:rsid w:val="004351AA"/>
    <w:rsid w:val="00435E33"/>
    <w:rsid w:val="00437B99"/>
    <w:rsid w:val="004401C9"/>
    <w:rsid w:val="004468BC"/>
    <w:rsid w:val="004469F8"/>
    <w:rsid w:val="00447A9C"/>
    <w:rsid w:val="00450BF1"/>
    <w:rsid w:val="004514C4"/>
    <w:rsid w:val="00453507"/>
    <w:rsid w:val="004549C5"/>
    <w:rsid w:val="00455967"/>
    <w:rsid w:val="00455D1D"/>
    <w:rsid w:val="00460CD9"/>
    <w:rsid w:val="00461C67"/>
    <w:rsid w:val="00462C94"/>
    <w:rsid w:val="00463B44"/>
    <w:rsid w:val="00463B97"/>
    <w:rsid w:val="004640D5"/>
    <w:rsid w:val="00464B20"/>
    <w:rsid w:val="00465768"/>
    <w:rsid w:val="00467E9F"/>
    <w:rsid w:val="00471F23"/>
    <w:rsid w:val="00476EB5"/>
    <w:rsid w:val="00481D2B"/>
    <w:rsid w:val="0048247B"/>
    <w:rsid w:val="0048378A"/>
    <w:rsid w:val="004860FC"/>
    <w:rsid w:val="00487BD7"/>
    <w:rsid w:val="00492500"/>
    <w:rsid w:val="00493361"/>
    <w:rsid w:val="00493AC6"/>
    <w:rsid w:val="0049471B"/>
    <w:rsid w:val="004975D1"/>
    <w:rsid w:val="00497887"/>
    <w:rsid w:val="004A4858"/>
    <w:rsid w:val="004A4F2D"/>
    <w:rsid w:val="004A5420"/>
    <w:rsid w:val="004A5C4A"/>
    <w:rsid w:val="004B244B"/>
    <w:rsid w:val="004B397D"/>
    <w:rsid w:val="004B5BC2"/>
    <w:rsid w:val="004B5CDA"/>
    <w:rsid w:val="004B7246"/>
    <w:rsid w:val="004C0A74"/>
    <w:rsid w:val="004C12C0"/>
    <w:rsid w:val="004C1D9A"/>
    <w:rsid w:val="004C1E9A"/>
    <w:rsid w:val="004C3EF9"/>
    <w:rsid w:val="004C5ACB"/>
    <w:rsid w:val="004C7507"/>
    <w:rsid w:val="004D1967"/>
    <w:rsid w:val="004D199F"/>
    <w:rsid w:val="004D1C32"/>
    <w:rsid w:val="004D5C02"/>
    <w:rsid w:val="004D5CE3"/>
    <w:rsid w:val="004D78A8"/>
    <w:rsid w:val="004E39CA"/>
    <w:rsid w:val="004E39E0"/>
    <w:rsid w:val="004E4E61"/>
    <w:rsid w:val="004E50FB"/>
    <w:rsid w:val="004E5911"/>
    <w:rsid w:val="004E60A6"/>
    <w:rsid w:val="004E710C"/>
    <w:rsid w:val="004F1CD3"/>
    <w:rsid w:val="004F3FDE"/>
    <w:rsid w:val="004F4A7C"/>
    <w:rsid w:val="004F4F3A"/>
    <w:rsid w:val="004F6B05"/>
    <w:rsid w:val="00500576"/>
    <w:rsid w:val="00502853"/>
    <w:rsid w:val="0050432F"/>
    <w:rsid w:val="00504EEB"/>
    <w:rsid w:val="0050639E"/>
    <w:rsid w:val="00506DC9"/>
    <w:rsid w:val="00515C67"/>
    <w:rsid w:val="005163CA"/>
    <w:rsid w:val="00516DE8"/>
    <w:rsid w:val="005212AA"/>
    <w:rsid w:val="005223A0"/>
    <w:rsid w:val="005245F3"/>
    <w:rsid w:val="00524B65"/>
    <w:rsid w:val="00524DE9"/>
    <w:rsid w:val="005321CF"/>
    <w:rsid w:val="005326AC"/>
    <w:rsid w:val="0053359F"/>
    <w:rsid w:val="00533E01"/>
    <w:rsid w:val="005365EF"/>
    <w:rsid w:val="0054084E"/>
    <w:rsid w:val="00540BB0"/>
    <w:rsid w:val="00542156"/>
    <w:rsid w:val="005434B7"/>
    <w:rsid w:val="00547D3A"/>
    <w:rsid w:val="00547EFC"/>
    <w:rsid w:val="00551685"/>
    <w:rsid w:val="00551D38"/>
    <w:rsid w:val="00552070"/>
    <w:rsid w:val="00552407"/>
    <w:rsid w:val="005549AF"/>
    <w:rsid w:val="00556122"/>
    <w:rsid w:val="00557EBD"/>
    <w:rsid w:val="005603B6"/>
    <w:rsid w:val="00566681"/>
    <w:rsid w:val="00567285"/>
    <w:rsid w:val="005712A0"/>
    <w:rsid w:val="005714C1"/>
    <w:rsid w:val="00571752"/>
    <w:rsid w:val="0057178D"/>
    <w:rsid w:val="00572A03"/>
    <w:rsid w:val="005732D6"/>
    <w:rsid w:val="00573766"/>
    <w:rsid w:val="00573A02"/>
    <w:rsid w:val="00575010"/>
    <w:rsid w:val="0057550B"/>
    <w:rsid w:val="0057635D"/>
    <w:rsid w:val="00582CDC"/>
    <w:rsid w:val="00583076"/>
    <w:rsid w:val="00585986"/>
    <w:rsid w:val="005864DB"/>
    <w:rsid w:val="00594820"/>
    <w:rsid w:val="0059544B"/>
    <w:rsid w:val="0059635D"/>
    <w:rsid w:val="0059782B"/>
    <w:rsid w:val="00597A12"/>
    <w:rsid w:val="00597DDF"/>
    <w:rsid w:val="005A083C"/>
    <w:rsid w:val="005A1E20"/>
    <w:rsid w:val="005A1E64"/>
    <w:rsid w:val="005A1FC0"/>
    <w:rsid w:val="005A1FE8"/>
    <w:rsid w:val="005A303F"/>
    <w:rsid w:val="005A4D31"/>
    <w:rsid w:val="005A54AF"/>
    <w:rsid w:val="005A57B5"/>
    <w:rsid w:val="005A6943"/>
    <w:rsid w:val="005A6C90"/>
    <w:rsid w:val="005A7200"/>
    <w:rsid w:val="005B0B14"/>
    <w:rsid w:val="005B3ABB"/>
    <w:rsid w:val="005B3FD5"/>
    <w:rsid w:val="005B5E83"/>
    <w:rsid w:val="005B6327"/>
    <w:rsid w:val="005B6FA9"/>
    <w:rsid w:val="005B78AA"/>
    <w:rsid w:val="005C164F"/>
    <w:rsid w:val="005C4E26"/>
    <w:rsid w:val="005C4F10"/>
    <w:rsid w:val="005C6E9A"/>
    <w:rsid w:val="005C6F4E"/>
    <w:rsid w:val="005D1311"/>
    <w:rsid w:val="005D3956"/>
    <w:rsid w:val="005D43DD"/>
    <w:rsid w:val="005D4540"/>
    <w:rsid w:val="005D4F36"/>
    <w:rsid w:val="005D50AA"/>
    <w:rsid w:val="005D50CC"/>
    <w:rsid w:val="005D596C"/>
    <w:rsid w:val="005D63C7"/>
    <w:rsid w:val="005E1FDC"/>
    <w:rsid w:val="005E2483"/>
    <w:rsid w:val="005E39C3"/>
    <w:rsid w:val="005E41B5"/>
    <w:rsid w:val="005E6106"/>
    <w:rsid w:val="005E6321"/>
    <w:rsid w:val="005E699B"/>
    <w:rsid w:val="005F3561"/>
    <w:rsid w:val="005F6DAC"/>
    <w:rsid w:val="005F7FE1"/>
    <w:rsid w:val="0060406B"/>
    <w:rsid w:val="00604841"/>
    <w:rsid w:val="00604CAB"/>
    <w:rsid w:val="00604FB4"/>
    <w:rsid w:val="00605948"/>
    <w:rsid w:val="00606459"/>
    <w:rsid w:val="006065D1"/>
    <w:rsid w:val="00606D61"/>
    <w:rsid w:val="00607B1F"/>
    <w:rsid w:val="00611088"/>
    <w:rsid w:val="00613CD6"/>
    <w:rsid w:val="006150D8"/>
    <w:rsid w:val="00616CB1"/>
    <w:rsid w:val="0062043C"/>
    <w:rsid w:val="00622EAA"/>
    <w:rsid w:val="00623339"/>
    <w:rsid w:val="0062383C"/>
    <w:rsid w:val="00623E3A"/>
    <w:rsid w:val="00625AE7"/>
    <w:rsid w:val="00625DEC"/>
    <w:rsid w:val="00625E99"/>
    <w:rsid w:val="006271AD"/>
    <w:rsid w:val="00627FCD"/>
    <w:rsid w:val="006302C6"/>
    <w:rsid w:val="0063164F"/>
    <w:rsid w:val="0063167C"/>
    <w:rsid w:val="00632EBB"/>
    <w:rsid w:val="0063311A"/>
    <w:rsid w:val="0063335A"/>
    <w:rsid w:val="00633AB3"/>
    <w:rsid w:val="00634C3C"/>
    <w:rsid w:val="00634C46"/>
    <w:rsid w:val="006355C5"/>
    <w:rsid w:val="00636388"/>
    <w:rsid w:val="00641F28"/>
    <w:rsid w:val="006420C8"/>
    <w:rsid w:val="006442BA"/>
    <w:rsid w:val="0064647F"/>
    <w:rsid w:val="00650021"/>
    <w:rsid w:val="006522F1"/>
    <w:rsid w:val="006534C5"/>
    <w:rsid w:val="0065462C"/>
    <w:rsid w:val="00654652"/>
    <w:rsid w:val="006546F3"/>
    <w:rsid w:val="0065642D"/>
    <w:rsid w:val="0065725C"/>
    <w:rsid w:val="006576BD"/>
    <w:rsid w:val="00657A37"/>
    <w:rsid w:val="00660790"/>
    <w:rsid w:val="00661F62"/>
    <w:rsid w:val="00667459"/>
    <w:rsid w:val="00672DFF"/>
    <w:rsid w:val="00674EAE"/>
    <w:rsid w:val="006762AC"/>
    <w:rsid w:val="00676A3C"/>
    <w:rsid w:val="006776D3"/>
    <w:rsid w:val="00680E26"/>
    <w:rsid w:val="00680F12"/>
    <w:rsid w:val="00682401"/>
    <w:rsid w:val="00683349"/>
    <w:rsid w:val="00683568"/>
    <w:rsid w:val="00687813"/>
    <w:rsid w:val="00687879"/>
    <w:rsid w:val="00691B8A"/>
    <w:rsid w:val="00691C4F"/>
    <w:rsid w:val="00691D57"/>
    <w:rsid w:val="00692AA8"/>
    <w:rsid w:val="006931C8"/>
    <w:rsid w:val="0069472C"/>
    <w:rsid w:val="00694960"/>
    <w:rsid w:val="00694ABC"/>
    <w:rsid w:val="0069609C"/>
    <w:rsid w:val="00697D01"/>
    <w:rsid w:val="006A07EC"/>
    <w:rsid w:val="006A31D6"/>
    <w:rsid w:val="006A611E"/>
    <w:rsid w:val="006A6129"/>
    <w:rsid w:val="006B2BD1"/>
    <w:rsid w:val="006B2E5E"/>
    <w:rsid w:val="006B5FDF"/>
    <w:rsid w:val="006C0324"/>
    <w:rsid w:val="006C378E"/>
    <w:rsid w:val="006C4F1A"/>
    <w:rsid w:val="006C61F0"/>
    <w:rsid w:val="006C6D01"/>
    <w:rsid w:val="006D0135"/>
    <w:rsid w:val="006D139B"/>
    <w:rsid w:val="006D1A7F"/>
    <w:rsid w:val="006D33F0"/>
    <w:rsid w:val="006D4841"/>
    <w:rsid w:val="006D53C9"/>
    <w:rsid w:val="006D66C8"/>
    <w:rsid w:val="006E1855"/>
    <w:rsid w:val="006E1DBC"/>
    <w:rsid w:val="006E7060"/>
    <w:rsid w:val="006E7E11"/>
    <w:rsid w:val="006F229D"/>
    <w:rsid w:val="006F314F"/>
    <w:rsid w:val="006F53B2"/>
    <w:rsid w:val="00700C3E"/>
    <w:rsid w:val="00700E8B"/>
    <w:rsid w:val="007070EA"/>
    <w:rsid w:val="00711726"/>
    <w:rsid w:val="0071371C"/>
    <w:rsid w:val="00714152"/>
    <w:rsid w:val="00714A3F"/>
    <w:rsid w:val="007161EB"/>
    <w:rsid w:val="007167FD"/>
    <w:rsid w:val="00717998"/>
    <w:rsid w:val="00721635"/>
    <w:rsid w:val="00721BD2"/>
    <w:rsid w:val="00724E8E"/>
    <w:rsid w:val="00725E19"/>
    <w:rsid w:val="00733AB1"/>
    <w:rsid w:val="00735540"/>
    <w:rsid w:val="00737095"/>
    <w:rsid w:val="00743864"/>
    <w:rsid w:val="00743C68"/>
    <w:rsid w:val="00745811"/>
    <w:rsid w:val="00746FBD"/>
    <w:rsid w:val="00747300"/>
    <w:rsid w:val="00752B27"/>
    <w:rsid w:val="00754EBA"/>
    <w:rsid w:val="00756A51"/>
    <w:rsid w:val="007570E6"/>
    <w:rsid w:val="00757742"/>
    <w:rsid w:val="0076255C"/>
    <w:rsid w:val="00765628"/>
    <w:rsid w:val="007656E1"/>
    <w:rsid w:val="0076609E"/>
    <w:rsid w:val="007662C9"/>
    <w:rsid w:val="00766D40"/>
    <w:rsid w:val="007671FC"/>
    <w:rsid w:val="00767CF4"/>
    <w:rsid w:val="007706FE"/>
    <w:rsid w:val="00770A62"/>
    <w:rsid w:val="00770DE0"/>
    <w:rsid w:val="00771134"/>
    <w:rsid w:val="007716A3"/>
    <w:rsid w:val="00772379"/>
    <w:rsid w:val="00774AD4"/>
    <w:rsid w:val="007761F6"/>
    <w:rsid w:val="0077631E"/>
    <w:rsid w:val="00776B08"/>
    <w:rsid w:val="007818E6"/>
    <w:rsid w:val="00781EFB"/>
    <w:rsid w:val="00782320"/>
    <w:rsid w:val="00783CB6"/>
    <w:rsid w:val="00785683"/>
    <w:rsid w:val="00785D59"/>
    <w:rsid w:val="00787794"/>
    <w:rsid w:val="00787B00"/>
    <w:rsid w:val="00791173"/>
    <w:rsid w:val="00791E0F"/>
    <w:rsid w:val="00792A88"/>
    <w:rsid w:val="00792F9A"/>
    <w:rsid w:val="00793B1F"/>
    <w:rsid w:val="007946FA"/>
    <w:rsid w:val="007951B5"/>
    <w:rsid w:val="00795DA5"/>
    <w:rsid w:val="00796D48"/>
    <w:rsid w:val="007A0DEC"/>
    <w:rsid w:val="007A3F64"/>
    <w:rsid w:val="007A5296"/>
    <w:rsid w:val="007A59A8"/>
    <w:rsid w:val="007A702A"/>
    <w:rsid w:val="007B04F8"/>
    <w:rsid w:val="007B0C55"/>
    <w:rsid w:val="007B15B9"/>
    <w:rsid w:val="007B1A6B"/>
    <w:rsid w:val="007B42D7"/>
    <w:rsid w:val="007B47BB"/>
    <w:rsid w:val="007B5541"/>
    <w:rsid w:val="007B5896"/>
    <w:rsid w:val="007B60B1"/>
    <w:rsid w:val="007B63E1"/>
    <w:rsid w:val="007C0538"/>
    <w:rsid w:val="007C07EF"/>
    <w:rsid w:val="007C0AF4"/>
    <w:rsid w:val="007C2F5C"/>
    <w:rsid w:val="007C3C92"/>
    <w:rsid w:val="007C3DF4"/>
    <w:rsid w:val="007C4635"/>
    <w:rsid w:val="007C4AB5"/>
    <w:rsid w:val="007C5FFD"/>
    <w:rsid w:val="007C7C37"/>
    <w:rsid w:val="007D0F94"/>
    <w:rsid w:val="007D1CCD"/>
    <w:rsid w:val="007D23AF"/>
    <w:rsid w:val="007D3AE8"/>
    <w:rsid w:val="007D420B"/>
    <w:rsid w:val="007D7315"/>
    <w:rsid w:val="007E1A94"/>
    <w:rsid w:val="007E289C"/>
    <w:rsid w:val="007E4CEA"/>
    <w:rsid w:val="007E528E"/>
    <w:rsid w:val="007E537F"/>
    <w:rsid w:val="007E63FC"/>
    <w:rsid w:val="007E76D5"/>
    <w:rsid w:val="007F1E2B"/>
    <w:rsid w:val="007F3E34"/>
    <w:rsid w:val="007F5327"/>
    <w:rsid w:val="007F5482"/>
    <w:rsid w:val="007F5877"/>
    <w:rsid w:val="007F706C"/>
    <w:rsid w:val="007F78F0"/>
    <w:rsid w:val="007F7F05"/>
    <w:rsid w:val="00807E06"/>
    <w:rsid w:val="00810D67"/>
    <w:rsid w:val="00814C4B"/>
    <w:rsid w:val="00814E9F"/>
    <w:rsid w:val="00815BE1"/>
    <w:rsid w:val="00823622"/>
    <w:rsid w:val="008321AE"/>
    <w:rsid w:val="00836D98"/>
    <w:rsid w:val="00840D42"/>
    <w:rsid w:val="008414F9"/>
    <w:rsid w:val="008437B6"/>
    <w:rsid w:val="00846CA6"/>
    <w:rsid w:val="00847D0D"/>
    <w:rsid w:val="0085044A"/>
    <w:rsid w:val="008524E8"/>
    <w:rsid w:val="0085287A"/>
    <w:rsid w:val="00852B5A"/>
    <w:rsid w:val="00852BC4"/>
    <w:rsid w:val="00853C84"/>
    <w:rsid w:val="00854E90"/>
    <w:rsid w:val="00857C7D"/>
    <w:rsid w:val="0086095D"/>
    <w:rsid w:val="008610EE"/>
    <w:rsid w:val="008646CD"/>
    <w:rsid w:val="008658C1"/>
    <w:rsid w:val="00865D1D"/>
    <w:rsid w:val="008661AB"/>
    <w:rsid w:val="008720F0"/>
    <w:rsid w:val="0087428B"/>
    <w:rsid w:val="00877C95"/>
    <w:rsid w:val="00880789"/>
    <w:rsid w:val="00881893"/>
    <w:rsid w:val="008835F5"/>
    <w:rsid w:val="00883D9B"/>
    <w:rsid w:val="00885234"/>
    <w:rsid w:val="00885421"/>
    <w:rsid w:val="00885485"/>
    <w:rsid w:val="008867B7"/>
    <w:rsid w:val="00887354"/>
    <w:rsid w:val="00887AC8"/>
    <w:rsid w:val="0089025D"/>
    <w:rsid w:val="00894C12"/>
    <w:rsid w:val="00895C3C"/>
    <w:rsid w:val="00896A4A"/>
    <w:rsid w:val="008974F4"/>
    <w:rsid w:val="008A1908"/>
    <w:rsid w:val="008A195F"/>
    <w:rsid w:val="008A2459"/>
    <w:rsid w:val="008A718B"/>
    <w:rsid w:val="008B33CB"/>
    <w:rsid w:val="008B3AC9"/>
    <w:rsid w:val="008B496D"/>
    <w:rsid w:val="008B4FE5"/>
    <w:rsid w:val="008B5A02"/>
    <w:rsid w:val="008B5F5F"/>
    <w:rsid w:val="008B7D0C"/>
    <w:rsid w:val="008C38CA"/>
    <w:rsid w:val="008C60DA"/>
    <w:rsid w:val="008C685F"/>
    <w:rsid w:val="008D1200"/>
    <w:rsid w:val="008D1834"/>
    <w:rsid w:val="008D1E86"/>
    <w:rsid w:val="008D613C"/>
    <w:rsid w:val="008D7CFE"/>
    <w:rsid w:val="008E03EC"/>
    <w:rsid w:val="008E2CA0"/>
    <w:rsid w:val="008E5093"/>
    <w:rsid w:val="008E6ADA"/>
    <w:rsid w:val="008F1E16"/>
    <w:rsid w:val="008F6738"/>
    <w:rsid w:val="008F67A9"/>
    <w:rsid w:val="008F7F8D"/>
    <w:rsid w:val="0090040A"/>
    <w:rsid w:val="00920592"/>
    <w:rsid w:val="00920B2D"/>
    <w:rsid w:val="00922A7B"/>
    <w:rsid w:val="00924804"/>
    <w:rsid w:val="00927EC2"/>
    <w:rsid w:val="00930AC1"/>
    <w:rsid w:val="00931D04"/>
    <w:rsid w:val="009328E4"/>
    <w:rsid w:val="00933616"/>
    <w:rsid w:val="009337AF"/>
    <w:rsid w:val="00940649"/>
    <w:rsid w:val="0094181B"/>
    <w:rsid w:val="009430F9"/>
    <w:rsid w:val="009435C6"/>
    <w:rsid w:val="00944115"/>
    <w:rsid w:val="00945206"/>
    <w:rsid w:val="00945619"/>
    <w:rsid w:val="009519C1"/>
    <w:rsid w:val="00952138"/>
    <w:rsid w:val="009543EA"/>
    <w:rsid w:val="00954E67"/>
    <w:rsid w:val="0095583B"/>
    <w:rsid w:val="009570B5"/>
    <w:rsid w:val="009602D9"/>
    <w:rsid w:val="00963026"/>
    <w:rsid w:val="00965245"/>
    <w:rsid w:val="009758DB"/>
    <w:rsid w:val="00980028"/>
    <w:rsid w:val="00980AAA"/>
    <w:rsid w:val="0098225D"/>
    <w:rsid w:val="009848A5"/>
    <w:rsid w:val="00986482"/>
    <w:rsid w:val="00986C0D"/>
    <w:rsid w:val="00990110"/>
    <w:rsid w:val="009955A2"/>
    <w:rsid w:val="00996942"/>
    <w:rsid w:val="009A1B25"/>
    <w:rsid w:val="009A29E7"/>
    <w:rsid w:val="009A3CF9"/>
    <w:rsid w:val="009A3E4C"/>
    <w:rsid w:val="009A44A8"/>
    <w:rsid w:val="009A5581"/>
    <w:rsid w:val="009A7A6B"/>
    <w:rsid w:val="009B1B96"/>
    <w:rsid w:val="009B44FF"/>
    <w:rsid w:val="009B47F0"/>
    <w:rsid w:val="009B7B3A"/>
    <w:rsid w:val="009C15A5"/>
    <w:rsid w:val="009C300D"/>
    <w:rsid w:val="009C331C"/>
    <w:rsid w:val="009C4098"/>
    <w:rsid w:val="009C6A6E"/>
    <w:rsid w:val="009C75A8"/>
    <w:rsid w:val="009D589D"/>
    <w:rsid w:val="009D5DFA"/>
    <w:rsid w:val="009D6711"/>
    <w:rsid w:val="009D67F6"/>
    <w:rsid w:val="009D69E6"/>
    <w:rsid w:val="009D7BC5"/>
    <w:rsid w:val="009E0D3E"/>
    <w:rsid w:val="009E3B74"/>
    <w:rsid w:val="009E56E7"/>
    <w:rsid w:val="009E5A40"/>
    <w:rsid w:val="009E5E45"/>
    <w:rsid w:val="009E663B"/>
    <w:rsid w:val="009E7854"/>
    <w:rsid w:val="009F026D"/>
    <w:rsid w:val="009F2A5F"/>
    <w:rsid w:val="009F5483"/>
    <w:rsid w:val="009F7673"/>
    <w:rsid w:val="00A00A4A"/>
    <w:rsid w:val="00A021EF"/>
    <w:rsid w:val="00A03194"/>
    <w:rsid w:val="00A05278"/>
    <w:rsid w:val="00A07955"/>
    <w:rsid w:val="00A07ECC"/>
    <w:rsid w:val="00A137FC"/>
    <w:rsid w:val="00A15838"/>
    <w:rsid w:val="00A15A6D"/>
    <w:rsid w:val="00A168A3"/>
    <w:rsid w:val="00A273B7"/>
    <w:rsid w:val="00A32462"/>
    <w:rsid w:val="00A32E76"/>
    <w:rsid w:val="00A332B0"/>
    <w:rsid w:val="00A34852"/>
    <w:rsid w:val="00A35E3E"/>
    <w:rsid w:val="00A36045"/>
    <w:rsid w:val="00A36D09"/>
    <w:rsid w:val="00A40AAE"/>
    <w:rsid w:val="00A421D4"/>
    <w:rsid w:val="00A42E8A"/>
    <w:rsid w:val="00A445C6"/>
    <w:rsid w:val="00A46046"/>
    <w:rsid w:val="00A47B27"/>
    <w:rsid w:val="00A47E25"/>
    <w:rsid w:val="00A50E68"/>
    <w:rsid w:val="00A5439D"/>
    <w:rsid w:val="00A56AF7"/>
    <w:rsid w:val="00A57654"/>
    <w:rsid w:val="00A57FCD"/>
    <w:rsid w:val="00A6002F"/>
    <w:rsid w:val="00A60384"/>
    <w:rsid w:val="00A64C70"/>
    <w:rsid w:val="00A6539B"/>
    <w:rsid w:val="00A65704"/>
    <w:rsid w:val="00A729D8"/>
    <w:rsid w:val="00A73857"/>
    <w:rsid w:val="00A74F64"/>
    <w:rsid w:val="00A7687E"/>
    <w:rsid w:val="00A76A7D"/>
    <w:rsid w:val="00A803F1"/>
    <w:rsid w:val="00A81DB4"/>
    <w:rsid w:val="00A83ECC"/>
    <w:rsid w:val="00A865D0"/>
    <w:rsid w:val="00A91843"/>
    <w:rsid w:val="00A91CF3"/>
    <w:rsid w:val="00A94004"/>
    <w:rsid w:val="00A94712"/>
    <w:rsid w:val="00A9493A"/>
    <w:rsid w:val="00A952B9"/>
    <w:rsid w:val="00A95EA8"/>
    <w:rsid w:val="00AA0275"/>
    <w:rsid w:val="00AA04E9"/>
    <w:rsid w:val="00AA0D5B"/>
    <w:rsid w:val="00AA2B07"/>
    <w:rsid w:val="00AA50BC"/>
    <w:rsid w:val="00AA5198"/>
    <w:rsid w:val="00AA6CB1"/>
    <w:rsid w:val="00AB3E08"/>
    <w:rsid w:val="00AB44D0"/>
    <w:rsid w:val="00AB4A23"/>
    <w:rsid w:val="00AB5709"/>
    <w:rsid w:val="00AB693C"/>
    <w:rsid w:val="00AC22A7"/>
    <w:rsid w:val="00AC3B2D"/>
    <w:rsid w:val="00AC6E77"/>
    <w:rsid w:val="00AC6FE5"/>
    <w:rsid w:val="00AD1FF6"/>
    <w:rsid w:val="00AD51D9"/>
    <w:rsid w:val="00AD61E8"/>
    <w:rsid w:val="00AD6293"/>
    <w:rsid w:val="00AD6DC4"/>
    <w:rsid w:val="00AE039E"/>
    <w:rsid w:val="00AE0A1D"/>
    <w:rsid w:val="00AE0AFC"/>
    <w:rsid w:val="00AE1B8E"/>
    <w:rsid w:val="00AE27EB"/>
    <w:rsid w:val="00AE4097"/>
    <w:rsid w:val="00AE607D"/>
    <w:rsid w:val="00AE6A78"/>
    <w:rsid w:val="00AF1D08"/>
    <w:rsid w:val="00AF2F0D"/>
    <w:rsid w:val="00AF782A"/>
    <w:rsid w:val="00B01104"/>
    <w:rsid w:val="00B0177A"/>
    <w:rsid w:val="00B01BA5"/>
    <w:rsid w:val="00B02590"/>
    <w:rsid w:val="00B025E9"/>
    <w:rsid w:val="00B02F62"/>
    <w:rsid w:val="00B035D6"/>
    <w:rsid w:val="00B10846"/>
    <w:rsid w:val="00B10DAA"/>
    <w:rsid w:val="00B116B0"/>
    <w:rsid w:val="00B12ACC"/>
    <w:rsid w:val="00B14208"/>
    <w:rsid w:val="00B17923"/>
    <w:rsid w:val="00B24EBA"/>
    <w:rsid w:val="00B25785"/>
    <w:rsid w:val="00B263A6"/>
    <w:rsid w:val="00B265C3"/>
    <w:rsid w:val="00B26752"/>
    <w:rsid w:val="00B32CB5"/>
    <w:rsid w:val="00B4165E"/>
    <w:rsid w:val="00B41AD8"/>
    <w:rsid w:val="00B44777"/>
    <w:rsid w:val="00B4586C"/>
    <w:rsid w:val="00B46AB8"/>
    <w:rsid w:val="00B47938"/>
    <w:rsid w:val="00B5160D"/>
    <w:rsid w:val="00B5221F"/>
    <w:rsid w:val="00B53773"/>
    <w:rsid w:val="00B550F4"/>
    <w:rsid w:val="00B55F2A"/>
    <w:rsid w:val="00B56005"/>
    <w:rsid w:val="00B568E1"/>
    <w:rsid w:val="00B57A56"/>
    <w:rsid w:val="00B60D08"/>
    <w:rsid w:val="00B61279"/>
    <w:rsid w:val="00B616C2"/>
    <w:rsid w:val="00B6426B"/>
    <w:rsid w:val="00B65A0F"/>
    <w:rsid w:val="00B7234C"/>
    <w:rsid w:val="00B72581"/>
    <w:rsid w:val="00B740EA"/>
    <w:rsid w:val="00B75EAE"/>
    <w:rsid w:val="00B75FBB"/>
    <w:rsid w:val="00B7713F"/>
    <w:rsid w:val="00B77199"/>
    <w:rsid w:val="00B77D5C"/>
    <w:rsid w:val="00B8060C"/>
    <w:rsid w:val="00B807C8"/>
    <w:rsid w:val="00B81984"/>
    <w:rsid w:val="00B85530"/>
    <w:rsid w:val="00B86E74"/>
    <w:rsid w:val="00B957AB"/>
    <w:rsid w:val="00B958AD"/>
    <w:rsid w:val="00B95D62"/>
    <w:rsid w:val="00BA3DDC"/>
    <w:rsid w:val="00BB0072"/>
    <w:rsid w:val="00BB13A2"/>
    <w:rsid w:val="00BB2980"/>
    <w:rsid w:val="00BB2FDF"/>
    <w:rsid w:val="00BC011B"/>
    <w:rsid w:val="00BC1505"/>
    <w:rsid w:val="00BC3079"/>
    <w:rsid w:val="00BC373F"/>
    <w:rsid w:val="00BC3AB5"/>
    <w:rsid w:val="00BC44B8"/>
    <w:rsid w:val="00BC66CD"/>
    <w:rsid w:val="00BC69F5"/>
    <w:rsid w:val="00BC6EF3"/>
    <w:rsid w:val="00BC744D"/>
    <w:rsid w:val="00BC75D4"/>
    <w:rsid w:val="00BD07FE"/>
    <w:rsid w:val="00BD3163"/>
    <w:rsid w:val="00BD3530"/>
    <w:rsid w:val="00BD36AA"/>
    <w:rsid w:val="00BD5AC1"/>
    <w:rsid w:val="00BD5E71"/>
    <w:rsid w:val="00BD79F6"/>
    <w:rsid w:val="00BE05CE"/>
    <w:rsid w:val="00BE0BA8"/>
    <w:rsid w:val="00BE355E"/>
    <w:rsid w:val="00BE3968"/>
    <w:rsid w:val="00BE4A8F"/>
    <w:rsid w:val="00BE6CED"/>
    <w:rsid w:val="00BF0D1B"/>
    <w:rsid w:val="00BF1348"/>
    <w:rsid w:val="00BF221E"/>
    <w:rsid w:val="00BF2A6C"/>
    <w:rsid w:val="00BF2FEF"/>
    <w:rsid w:val="00BF3B2D"/>
    <w:rsid w:val="00BF4E94"/>
    <w:rsid w:val="00C0187D"/>
    <w:rsid w:val="00C023A8"/>
    <w:rsid w:val="00C03DC6"/>
    <w:rsid w:val="00C100CA"/>
    <w:rsid w:val="00C11153"/>
    <w:rsid w:val="00C11345"/>
    <w:rsid w:val="00C14797"/>
    <w:rsid w:val="00C159B8"/>
    <w:rsid w:val="00C16317"/>
    <w:rsid w:val="00C167F9"/>
    <w:rsid w:val="00C179F3"/>
    <w:rsid w:val="00C17E44"/>
    <w:rsid w:val="00C17FD7"/>
    <w:rsid w:val="00C217BE"/>
    <w:rsid w:val="00C22A86"/>
    <w:rsid w:val="00C23D14"/>
    <w:rsid w:val="00C244F7"/>
    <w:rsid w:val="00C26F67"/>
    <w:rsid w:val="00C31151"/>
    <w:rsid w:val="00C31608"/>
    <w:rsid w:val="00C35036"/>
    <w:rsid w:val="00C357E5"/>
    <w:rsid w:val="00C35E60"/>
    <w:rsid w:val="00C361DC"/>
    <w:rsid w:val="00C3650F"/>
    <w:rsid w:val="00C36C54"/>
    <w:rsid w:val="00C44038"/>
    <w:rsid w:val="00C46602"/>
    <w:rsid w:val="00C47BA7"/>
    <w:rsid w:val="00C505E4"/>
    <w:rsid w:val="00C513A4"/>
    <w:rsid w:val="00C52970"/>
    <w:rsid w:val="00C530AD"/>
    <w:rsid w:val="00C535CE"/>
    <w:rsid w:val="00C53B47"/>
    <w:rsid w:val="00C559A5"/>
    <w:rsid w:val="00C57A86"/>
    <w:rsid w:val="00C57D1C"/>
    <w:rsid w:val="00C62BEC"/>
    <w:rsid w:val="00C62EFB"/>
    <w:rsid w:val="00C66C9F"/>
    <w:rsid w:val="00C7022A"/>
    <w:rsid w:val="00C70676"/>
    <w:rsid w:val="00C7134F"/>
    <w:rsid w:val="00C72056"/>
    <w:rsid w:val="00C765B1"/>
    <w:rsid w:val="00C76D85"/>
    <w:rsid w:val="00C81CE2"/>
    <w:rsid w:val="00C83E57"/>
    <w:rsid w:val="00C8571D"/>
    <w:rsid w:val="00C85746"/>
    <w:rsid w:val="00C9055E"/>
    <w:rsid w:val="00C928B7"/>
    <w:rsid w:val="00C944B3"/>
    <w:rsid w:val="00C9476D"/>
    <w:rsid w:val="00C94D49"/>
    <w:rsid w:val="00C95538"/>
    <w:rsid w:val="00C97748"/>
    <w:rsid w:val="00CA0BCE"/>
    <w:rsid w:val="00CA34FA"/>
    <w:rsid w:val="00CA50FB"/>
    <w:rsid w:val="00CA61BE"/>
    <w:rsid w:val="00CA681C"/>
    <w:rsid w:val="00CA7388"/>
    <w:rsid w:val="00CA79F7"/>
    <w:rsid w:val="00CB5283"/>
    <w:rsid w:val="00CB5C68"/>
    <w:rsid w:val="00CC0050"/>
    <w:rsid w:val="00CC0EB3"/>
    <w:rsid w:val="00CC1451"/>
    <w:rsid w:val="00CC3508"/>
    <w:rsid w:val="00CC48E1"/>
    <w:rsid w:val="00CC7552"/>
    <w:rsid w:val="00CC795D"/>
    <w:rsid w:val="00CD08EE"/>
    <w:rsid w:val="00CD6F39"/>
    <w:rsid w:val="00CE0F16"/>
    <w:rsid w:val="00CE1FD7"/>
    <w:rsid w:val="00CE2358"/>
    <w:rsid w:val="00CE252B"/>
    <w:rsid w:val="00CE299E"/>
    <w:rsid w:val="00CE6D04"/>
    <w:rsid w:val="00CE717D"/>
    <w:rsid w:val="00CF0DDA"/>
    <w:rsid w:val="00CF1872"/>
    <w:rsid w:val="00CF46C1"/>
    <w:rsid w:val="00CF47B3"/>
    <w:rsid w:val="00CF5288"/>
    <w:rsid w:val="00D002B6"/>
    <w:rsid w:val="00D0398B"/>
    <w:rsid w:val="00D06938"/>
    <w:rsid w:val="00D11031"/>
    <w:rsid w:val="00D13EB9"/>
    <w:rsid w:val="00D14045"/>
    <w:rsid w:val="00D14BC4"/>
    <w:rsid w:val="00D14F24"/>
    <w:rsid w:val="00D15AB2"/>
    <w:rsid w:val="00D205BF"/>
    <w:rsid w:val="00D2453B"/>
    <w:rsid w:val="00D253D8"/>
    <w:rsid w:val="00D25D04"/>
    <w:rsid w:val="00D27257"/>
    <w:rsid w:val="00D27B4E"/>
    <w:rsid w:val="00D324C4"/>
    <w:rsid w:val="00D32849"/>
    <w:rsid w:val="00D36E05"/>
    <w:rsid w:val="00D36FFD"/>
    <w:rsid w:val="00D37D90"/>
    <w:rsid w:val="00D37E76"/>
    <w:rsid w:val="00D409D2"/>
    <w:rsid w:val="00D42087"/>
    <w:rsid w:val="00D43B05"/>
    <w:rsid w:val="00D4634C"/>
    <w:rsid w:val="00D46572"/>
    <w:rsid w:val="00D46C6B"/>
    <w:rsid w:val="00D473CD"/>
    <w:rsid w:val="00D517E0"/>
    <w:rsid w:val="00D51EC4"/>
    <w:rsid w:val="00D52346"/>
    <w:rsid w:val="00D55048"/>
    <w:rsid w:val="00D55827"/>
    <w:rsid w:val="00D55AB5"/>
    <w:rsid w:val="00D5608C"/>
    <w:rsid w:val="00D618DF"/>
    <w:rsid w:val="00D63106"/>
    <w:rsid w:val="00D63A4E"/>
    <w:rsid w:val="00D81633"/>
    <w:rsid w:val="00D82D6F"/>
    <w:rsid w:val="00D83492"/>
    <w:rsid w:val="00D8516B"/>
    <w:rsid w:val="00D93C99"/>
    <w:rsid w:val="00D9578B"/>
    <w:rsid w:val="00D961F0"/>
    <w:rsid w:val="00D97308"/>
    <w:rsid w:val="00DA1440"/>
    <w:rsid w:val="00DA353E"/>
    <w:rsid w:val="00DA4540"/>
    <w:rsid w:val="00DA510E"/>
    <w:rsid w:val="00DA7250"/>
    <w:rsid w:val="00DB121E"/>
    <w:rsid w:val="00DB2941"/>
    <w:rsid w:val="00DB2F5E"/>
    <w:rsid w:val="00DB37A5"/>
    <w:rsid w:val="00DB471D"/>
    <w:rsid w:val="00DB5BFC"/>
    <w:rsid w:val="00DB6C8E"/>
    <w:rsid w:val="00DB746F"/>
    <w:rsid w:val="00DB786F"/>
    <w:rsid w:val="00DB78F5"/>
    <w:rsid w:val="00DB7D67"/>
    <w:rsid w:val="00DC140A"/>
    <w:rsid w:val="00DC2137"/>
    <w:rsid w:val="00DC6D7D"/>
    <w:rsid w:val="00DD0EFC"/>
    <w:rsid w:val="00DD4A88"/>
    <w:rsid w:val="00DD7BC8"/>
    <w:rsid w:val="00DE0640"/>
    <w:rsid w:val="00DE198B"/>
    <w:rsid w:val="00DE234C"/>
    <w:rsid w:val="00DE30FA"/>
    <w:rsid w:val="00DF12D2"/>
    <w:rsid w:val="00DF3D2D"/>
    <w:rsid w:val="00DF72BD"/>
    <w:rsid w:val="00DF75FD"/>
    <w:rsid w:val="00E00D24"/>
    <w:rsid w:val="00E01843"/>
    <w:rsid w:val="00E03307"/>
    <w:rsid w:val="00E0489A"/>
    <w:rsid w:val="00E06FE9"/>
    <w:rsid w:val="00E0714B"/>
    <w:rsid w:val="00E076C7"/>
    <w:rsid w:val="00E15CDF"/>
    <w:rsid w:val="00E211B4"/>
    <w:rsid w:val="00E217CC"/>
    <w:rsid w:val="00E237C3"/>
    <w:rsid w:val="00E30B68"/>
    <w:rsid w:val="00E336E1"/>
    <w:rsid w:val="00E33901"/>
    <w:rsid w:val="00E33940"/>
    <w:rsid w:val="00E34803"/>
    <w:rsid w:val="00E35446"/>
    <w:rsid w:val="00E35BC4"/>
    <w:rsid w:val="00E418CC"/>
    <w:rsid w:val="00E41B3D"/>
    <w:rsid w:val="00E41CC0"/>
    <w:rsid w:val="00E430AA"/>
    <w:rsid w:val="00E44B0D"/>
    <w:rsid w:val="00E46D50"/>
    <w:rsid w:val="00E550A5"/>
    <w:rsid w:val="00E55D14"/>
    <w:rsid w:val="00E55FB2"/>
    <w:rsid w:val="00E562C9"/>
    <w:rsid w:val="00E608CF"/>
    <w:rsid w:val="00E61378"/>
    <w:rsid w:val="00E61442"/>
    <w:rsid w:val="00E63B6A"/>
    <w:rsid w:val="00E64A26"/>
    <w:rsid w:val="00E65810"/>
    <w:rsid w:val="00E67428"/>
    <w:rsid w:val="00E71323"/>
    <w:rsid w:val="00E72C5C"/>
    <w:rsid w:val="00E73FED"/>
    <w:rsid w:val="00E77979"/>
    <w:rsid w:val="00E82055"/>
    <w:rsid w:val="00E82AE4"/>
    <w:rsid w:val="00E82D0C"/>
    <w:rsid w:val="00E839FE"/>
    <w:rsid w:val="00E83D00"/>
    <w:rsid w:val="00E841F4"/>
    <w:rsid w:val="00E85175"/>
    <w:rsid w:val="00E85909"/>
    <w:rsid w:val="00E91118"/>
    <w:rsid w:val="00E947DE"/>
    <w:rsid w:val="00EA0C83"/>
    <w:rsid w:val="00EA2313"/>
    <w:rsid w:val="00EA43E4"/>
    <w:rsid w:val="00EA619A"/>
    <w:rsid w:val="00EB00EC"/>
    <w:rsid w:val="00EB113E"/>
    <w:rsid w:val="00EB1616"/>
    <w:rsid w:val="00EB3DDF"/>
    <w:rsid w:val="00EB42FA"/>
    <w:rsid w:val="00EB6358"/>
    <w:rsid w:val="00EC11AF"/>
    <w:rsid w:val="00EC2B65"/>
    <w:rsid w:val="00EC2DE1"/>
    <w:rsid w:val="00EC5F89"/>
    <w:rsid w:val="00EC677E"/>
    <w:rsid w:val="00ED6F89"/>
    <w:rsid w:val="00ED7730"/>
    <w:rsid w:val="00EE1240"/>
    <w:rsid w:val="00EE17F8"/>
    <w:rsid w:val="00EE1FC1"/>
    <w:rsid w:val="00EE47E7"/>
    <w:rsid w:val="00EE597B"/>
    <w:rsid w:val="00EF1D8B"/>
    <w:rsid w:val="00EF1F85"/>
    <w:rsid w:val="00EF3B94"/>
    <w:rsid w:val="00EF544F"/>
    <w:rsid w:val="00F02934"/>
    <w:rsid w:val="00F04738"/>
    <w:rsid w:val="00F05172"/>
    <w:rsid w:val="00F05CEC"/>
    <w:rsid w:val="00F05DB1"/>
    <w:rsid w:val="00F05E55"/>
    <w:rsid w:val="00F07471"/>
    <w:rsid w:val="00F078D8"/>
    <w:rsid w:val="00F079B4"/>
    <w:rsid w:val="00F1045E"/>
    <w:rsid w:val="00F116E5"/>
    <w:rsid w:val="00F12255"/>
    <w:rsid w:val="00F13F5E"/>
    <w:rsid w:val="00F1697F"/>
    <w:rsid w:val="00F17CE0"/>
    <w:rsid w:val="00F21163"/>
    <w:rsid w:val="00F23D48"/>
    <w:rsid w:val="00F24ED4"/>
    <w:rsid w:val="00F26F00"/>
    <w:rsid w:val="00F2786F"/>
    <w:rsid w:val="00F32B35"/>
    <w:rsid w:val="00F34963"/>
    <w:rsid w:val="00F34A39"/>
    <w:rsid w:val="00F34C09"/>
    <w:rsid w:val="00F42247"/>
    <w:rsid w:val="00F42973"/>
    <w:rsid w:val="00F436F8"/>
    <w:rsid w:val="00F4633F"/>
    <w:rsid w:val="00F465B3"/>
    <w:rsid w:val="00F505E7"/>
    <w:rsid w:val="00F5150E"/>
    <w:rsid w:val="00F52AB7"/>
    <w:rsid w:val="00F5338A"/>
    <w:rsid w:val="00F55B81"/>
    <w:rsid w:val="00F56470"/>
    <w:rsid w:val="00F60336"/>
    <w:rsid w:val="00F60948"/>
    <w:rsid w:val="00F62F62"/>
    <w:rsid w:val="00F630B0"/>
    <w:rsid w:val="00F64773"/>
    <w:rsid w:val="00F6576A"/>
    <w:rsid w:val="00F65B5B"/>
    <w:rsid w:val="00F7290C"/>
    <w:rsid w:val="00F758E4"/>
    <w:rsid w:val="00F76E6C"/>
    <w:rsid w:val="00F80499"/>
    <w:rsid w:val="00F936C2"/>
    <w:rsid w:val="00F95A25"/>
    <w:rsid w:val="00F96E36"/>
    <w:rsid w:val="00FA0A04"/>
    <w:rsid w:val="00FA122A"/>
    <w:rsid w:val="00FA5FF1"/>
    <w:rsid w:val="00FA7400"/>
    <w:rsid w:val="00FA7CF0"/>
    <w:rsid w:val="00FB0B1C"/>
    <w:rsid w:val="00FB6367"/>
    <w:rsid w:val="00FB6B9A"/>
    <w:rsid w:val="00FB6E29"/>
    <w:rsid w:val="00FB7F23"/>
    <w:rsid w:val="00FC2782"/>
    <w:rsid w:val="00FC284B"/>
    <w:rsid w:val="00FC2C12"/>
    <w:rsid w:val="00FC2C2F"/>
    <w:rsid w:val="00FC31BF"/>
    <w:rsid w:val="00FC4428"/>
    <w:rsid w:val="00FC4D31"/>
    <w:rsid w:val="00FC5D6D"/>
    <w:rsid w:val="00FC673D"/>
    <w:rsid w:val="00FC72C9"/>
    <w:rsid w:val="00FC7D86"/>
    <w:rsid w:val="00FD02D9"/>
    <w:rsid w:val="00FD1100"/>
    <w:rsid w:val="00FD33CC"/>
    <w:rsid w:val="00FD3BAE"/>
    <w:rsid w:val="00FD6163"/>
    <w:rsid w:val="00FD692D"/>
    <w:rsid w:val="00FE05FB"/>
    <w:rsid w:val="00FE0D5E"/>
    <w:rsid w:val="00FE402C"/>
    <w:rsid w:val="00FE527C"/>
    <w:rsid w:val="00FF1DDE"/>
    <w:rsid w:val="00FF1F4C"/>
    <w:rsid w:val="00FF2A6C"/>
    <w:rsid w:val="00FF3D74"/>
    <w:rsid w:val="00FF3E9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1AFB9C"/>
  <w15:docId w15:val="{EFCE1680-A35A-41C7-80CA-6CB3C682E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F78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D0EF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D0EFC"/>
  </w:style>
  <w:style w:type="paragraph" w:styleId="Voettekst">
    <w:name w:val="footer"/>
    <w:basedOn w:val="Standaard"/>
    <w:link w:val="VoettekstChar"/>
    <w:uiPriority w:val="99"/>
    <w:unhideWhenUsed/>
    <w:rsid w:val="00DD0EF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D0EFC"/>
  </w:style>
  <w:style w:type="paragraph" w:styleId="Ballontekst">
    <w:name w:val="Balloon Text"/>
    <w:basedOn w:val="Standaard"/>
    <w:link w:val="BallontekstChar"/>
    <w:uiPriority w:val="99"/>
    <w:semiHidden/>
    <w:unhideWhenUsed/>
    <w:rsid w:val="00A952B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952B9"/>
    <w:rPr>
      <w:rFonts w:ascii="Segoe UI" w:hAnsi="Segoe UI" w:cs="Segoe UI"/>
      <w:sz w:val="18"/>
      <w:szCs w:val="18"/>
    </w:rPr>
  </w:style>
  <w:style w:type="table" w:styleId="Tabelraster">
    <w:name w:val="Table Grid"/>
    <w:basedOn w:val="Standaardtabel"/>
    <w:uiPriority w:val="39"/>
    <w:rsid w:val="007C0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94ABC"/>
    <w:pPr>
      <w:ind w:left="720"/>
      <w:contextualSpacing/>
    </w:pPr>
  </w:style>
  <w:style w:type="character" w:styleId="Hyperlink">
    <w:name w:val="Hyperlink"/>
    <w:basedOn w:val="Standaardalinea-lettertype"/>
    <w:uiPriority w:val="99"/>
    <w:unhideWhenUsed/>
    <w:rsid w:val="00AB5709"/>
    <w:rPr>
      <w:color w:val="0563C1" w:themeColor="hyperlink"/>
      <w:u w:val="single"/>
    </w:rPr>
  </w:style>
  <w:style w:type="character" w:styleId="Verwijzingopmerking">
    <w:name w:val="annotation reference"/>
    <w:basedOn w:val="Standaardalinea-lettertype"/>
    <w:uiPriority w:val="99"/>
    <w:semiHidden/>
    <w:unhideWhenUsed/>
    <w:rsid w:val="006F229D"/>
    <w:rPr>
      <w:sz w:val="18"/>
      <w:szCs w:val="18"/>
    </w:rPr>
  </w:style>
  <w:style w:type="paragraph" w:styleId="Tekstopmerking">
    <w:name w:val="annotation text"/>
    <w:basedOn w:val="Standaard"/>
    <w:link w:val="TekstopmerkingChar"/>
    <w:uiPriority w:val="99"/>
    <w:unhideWhenUsed/>
    <w:rsid w:val="006F229D"/>
    <w:pPr>
      <w:spacing w:line="240" w:lineRule="auto"/>
    </w:pPr>
    <w:rPr>
      <w:sz w:val="24"/>
      <w:szCs w:val="24"/>
    </w:rPr>
  </w:style>
  <w:style w:type="character" w:customStyle="1" w:styleId="TekstopmerkingChar">
    <w:name w:val="Tekst opmerking Char"/>
    <w:basedOn w:val="Standaardalinea-lettertype"/>
    <w:link w:val="Tekstopmerking"/>
    <w:uiPriority w:val="99"/>
    <w:rsid w:val="006F229D"/>
    <w:rPr>
      <w:sz w:val="24"/>
      <w:szCs w:val="24"/>
    </w:rPr>
  </w:style>
  <w:style w:type="paragraph" w:styleId="Onderwerpvanopmerking">
    <w:name w:val="annotation subject"/>
    <w:basedOn w:val="Tekstopmerking"/>
    <w:next w:val="Tekstopmerking"/>
    <w:link w:val="OnderwerpvanopmerkingChar"/>
    <w:uiPriority w:val="99"/>
    <w:semiHidden/>
    <w:unhideWhenUsed/>
    <w:rsid w:val="006F229D"/>
    <w:rPr>
      <w:b/>
      <w:bCs/>
      <w:sz w:val="20"/>
      <w:szCs w:val="20"/>
    </w:rPr>
  </w:style>
  <w:style w:type="character" w:customStyle="1" w:styleId="OnderwerpvanopmerkingChar">
    <w:name w:val="Onderwerp van opmerking Char"/>
    <w:basedOn w:val="TekstopmerkingChar"/>
    <w:link w:val="Onderwerpvanopmerking"/>
    <w:uiPriority w:val="99"/>
    <w:semiHidden/>
    <w:rsid w:val="006F229D"/>
    <w:rPr>
      <w:b/>
      <w:bCs/>
      <w:sz w:val="20"/>
      <w:szCs w:val="20"/>
    </w:rPr>
  </w:style>
  <w:style w:type="paragraph" w:styleId="Revisie">
    <w:name w:val="Revision"/>
    <w:hidden/>
    <w:uiPriority w:val="99"/>
    <w:semiHidden/>
    <w:rsid w:val="002E5751"/>
    <w:pPr>
      <w:spacing w:after="0" w:line="240" w:lineRule="auto"/>
    </w:pPr>
  </w:style>
  <w:style w:type="paragraph" w:customStyle="1" w:styleId="AlineaChar1">
    <w:name w:val="Alinea Char1"/>
    <w:rsid w:val="00D2453B"/>
    <w:pPr>
      <w:tabs>
        <w:tab w:val="left" w:pos="-566"/>
      </w:tabs>
      <w:spacing w:after="0" w:line="269" w:lineRule="auto"/>
      <w:ind w:left="567"/>
    </w:pPr>
    <w:rPr>
      <w:rFonts w:ascii="Arial" w:eastAsia="Times New Roman" w:hAnsi="Arial" w:cs="Times New Roman"/>
      <w:sz w:val="20"/>
      <w:szCs w:val="20"/>
      <w:lang w:eastAsia="nl-NL"/>
    </w:rPr>
  </w:style>
  <w:style w:type="character" w:styleId="Zwaar">
    <w:name w:val="Strong"/>
    <w:basedOn w:val="Standaardalinea-lettertype"/>
    <w:uiPriority w:val="22"/>
    <w:qFormat/>
    <w:rsid w:val="007B5896"/>
    <w:rPr>
      <w:rFonts w:ascii="Arial" w:hAnsi="Arial"/>
      <w:b/>
      <w:i w:val="0"/>
      <w:caps w:val="0"/>
      <w:smallCaps w:val="0"/>
      <w:strike w:val="0"/>
      <w:dstrike w:val="0"/>
      <w:vanish w:val="0"/>
      <w:color w:val="auto"/>
      <w:w w:val="100"/>
      <w:kern w:val="0"/>
      <w:sz w:val="19"/>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Kop10">
    <w:name w:val="Kop [1]"/>
    <w:basedOn w:val="Kop1"/>
    <w:link w:val="Kop1Char0"/>
    <w:qFormat/>
    <w:rsid w:val="007F78F0"/>
    <w:pPr>
      <w:keepLines w:val="0"/>
      <w:pageBreakBefore/>
      <w:widowControl w:val="0"/>
      <w:tabs>
        <w:tab w:val="left" w:pos="0"/>
        <w:tab w:val="left" w:pos="567"/>
      </w:tabs>
      <w:spacing w:before="360" w:after="120" w:line="240" w:lineRule="auto"/>
    </w:pPr>
    <w:rPr>
      <w:rFonts w:ascii="Arial" w:eastAsia="Times New Roman" w:hAnsi="Arial" w:cs="Times New Roman"/>
      <w:b/>
      <w:kern w:val="28"/>
      <w:lang w:eastAsia="nl-NL"/>
    </w:rPr>
  </w:style>
  <w:style w:type="character" w:customStyle="1" w:styleId="Kop1Char0">
    <w:name w:val="Kop [1] Char"/>
    <w:basedOn w:val="Kop1Char"/>
    <w:link w:val="Kop10"/>
    <w:rsid w:val="007F78F0"/>
    <w:rPr>
      <w:rFonts w:ascii="Arial" w:eastAsia="Times New Roman" w:hAnsi="Arial" w:cs="Times New Roman"/>
      <w:b/>
      <w:color w:val="2E74B5" w:themeColor="accent1" w:themeShade="BF"/>
      <w:kern w:val="28"/>
      <w:sz w:val="32"/>
      <w:szCs w:val="32"/>
      <w:lang w:eastAsia="nl-NL"/>
    </w:rPr>
  </w:style>
  <w:style w:type="character" w:customStyle="1" w:styleId="Kop1Char">
    <w:name w:val="Kop 1 Char"/>
    <w:basedOn w:val="Standaardalinea-lettertype"/>
    <w:link w:val="Kop1"/>
    <w:uiPriority w:val="9"/>
    <w:rsid w:val="007F78F0"/>
    <w:rPr>
      <w:rFonts w:asciiTheme="majorHAnsi" w:eastAsiaTheme="majorEastAsia" w:hAnsiTheme="majorHAnsi" w:cstheme="majorBidi"/>
      <w:color w:val="2E74B5" w:themeColor="accent1" w:themeShade="BF"/>
      <w:sz w:val="32"/>
      <w:szCs w:val="32"/>
    </w:rPr>
  </w:style>
  <w:style w:type="character" w:customStyle="1" w:styleId="Onopgelostemelding1">
    <w:name w:val="Onopgeloste melding1"/>
    <w:basedOn w:val="Standaardalinea-lettertype"/>
    <w:uiPriority w:val="99"/>
    <w:semiHidden/>
    <w:unhideWhenUsed/>
    <w:rsid w:val="004C1D9A"/>
    <w:rPr>
      <w:color w:val="605E5C"/>
      <w:shd w:val="clear" w:color="auto" w:fill="E1DFDD"/>
    </w:rPr>
  </w:style>
  <w:style w:type="character" w:customStyle="1" w:styleId="Onopgelostemelding2">
    <w:name w:val="Onopgeloste melding2"/>
    <w:basedOn w:val="Standaardalinea-lettertype"/>
    <w:uiPriority w:val="99"/>
    <w:semiHidden/>
    <w:unhideWhenUsed/>
    <w:rsid w:val="0017653B"/>
    <w:rPr>
      <w:color w:val="605E5C"/>
      <w:shd w:val="clear" w:color="auto" w:fill="E1DFDD"/>
    </w:rPr>
  </w:style>
  <w:style w:type="table" w:styleId="Lijsttabel3-Accent1">
    <w:name w:val="List Table 3 Accent 1"/>
    <w:basedOn w:val="Standaardtabel"/>
    <w:uiPriority w:val="48"/>
    <w:rsid w:val="0049471B"/>
    <w:pPr>
      <w:spacing w:after="0" w:line="240" w:lineRule="auto"/>
    </w:pPr>
    <w:rPr>
      <w:rFonts w:eastAsiaTheme="minorEastAsia"/>
      <w:lang w:eastAsia="nl-NL"/>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GevolgdeHyperlink">
    <w:name w:val="FollowedHyperlink"/>
    <w:basedOn w:val="Standaardalinea-lettertype"/>
    <w:uiPriority w:val="99"/>
    <w:semiHidden/>
    <w:unhideWhenUsed/>
    <w:rsid w:val="002149DB"/>
    <w:rPr>
      <w:color w:val="954F72" w:themeColor="followedHyperlink"/>
      <w:u w:val="single"/>
    </w:rPr>
  </w:style>
  <w:style w:type="paragraph" w:styleId="Plattetekst">
    <w:name w:val="Body Text"/>
    <w:basedOn w:val="Standaard"/>
    <w:link w:val="PlattetekstChar"/>
    <w:uiPriority w:val="1"/>
    <w:qFormat/>
    <w:rsid w:val="00364EDD"/>
    <w:pPr>
      <w:widowControl w:val="0"/>
      <w:autoSpaceDE w:val="0"/>
      <w:autoSpaceDN w:val="0"/>
      <w:spacing w:after="0" w:line="240" w:lineRule="auto"/>
    </w:pPr>
    <w:rPr>
      <w:rFonts w:ascii="Arial" w:eastAsia="Arial" w:hAnsi="Arial" w:cs="Arial"/>
      <w:sz w:val="19"/>
      <w:szCs w:val="19"/>
      <w:lang w:val="en-US"/>
    </w:rPr>
  </w:style>
  <w:style w:type="character" w:customStyle="1" w:styleId="PlattetekstChar">
    <w:name w:val="Platte tekst Char"/>
    <w:basedOn w:val="Standaardalinea-lettertype"/>
    <w:link w:val="Plattetekst"/>
    <w:uiPriority w:val="1"/>
    <w:rsid w:val="00364EDD"/>
    <w:rPr>
      <w:rFonts w:ascii="Arial" w:eastAsia="Arial" w:hAnsi="Arial" w:cs="Arial"/>
      <w:sz w:val="19"/>
      <w:szCs w:val="19"/>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69339">
      <w:bodyDiv w:val="1"/>
      <w:marLeft w:val="0"/>
      <w:marRight w:val="0"/>
      <w:marTop w:val="0"/>
      <w:marBottom w:val="0"/>
      <w:divBdr>
        <w:top w:val="none" w:sz="0" w:space="0" w:color="auto"/>
        <w:left w:val="none" w:sz="0" w:space="0" w:color="auto"/>
        <w:bottom w:val="none" w:sz="0" w:space="0" w:color="auto"/>
        <w:right w:val="none" w:sz="0" w:space="0" w:color="auto"/>
      </w:divBdr>
    </w:div>
    <w:div w:id="384916466">
      <w:bodyDiv w:val="1"/>
      <w:marLeft w:val="0"/>
      <w:marRight w:val="0"/>
      <w:marTop w:val="0"/>
      <w:marBottom w:val="0"/>
      <w:divBdr>
        <w:top w:val="none" w:sz="0" w:space="0" w:color="auto"/>
        <w:left w:val="none" w:sz="0" w:space="0" w:color="auto"/>
        <w:bottom w:val="none" w:sz="0" w:space="0" w:color="auto"/>
        <w:right w:val="none" w:sz="0" w:space="0" w:color="auto"/>
      </w:divBdr>
    </w:div>
    <w:div w:id="465703020">
      <w:bodyDiv w:val="1"/>
      <w:marLeft w:val="0"/>
      <w:marRight w:val="0"/>
      <w:marTop w:val="0"/>
      <w:marBottom w:val="0"/>
      <w:divBdr>
        <w:top w:val="none" w:sz="0" w:space="0" w:color="auto"/>
        <w:left w:val="none" w:sz="0" w:space="0" w:color="auto"/>
        <w:bottom w:val="none" w:sz="0" w:space="0" w:color="auto"/>
        <w:right w:val="none" w:sz="0" w:space="0" w:color="auto"/>
      </w:divBdr>
    </w:div>
    <w:div w:id="598636893">
      <w:bodyDiv w:val="1"/>
      <w:marLeft w:val="0"/>
      <w:marRight w:val="0"/>
      <w:marTop w:val="0"/>
      <w:marBottom w:val="0"/>
      <w:divBdr>
        <w:top w:val="none" w:sz="0" w:space="0" w:color="auto"/>
        <w:left w:val="none" w:sz="0" w:space="0" w:color="auto"/>
        <w:bottom w:val="none" w:sz="0" w:space="0" w:color="auto"/>
        <w:right w:val="none" w:sz="0" w:space="0" w:color="auto"/>
      </w:divBdr>
    </w:div>
    <w:div w:id="704983141">
      <w:bodyDiv w:val="1"/>
      <w:marLeft w:val="0"/>
      <w:marRight w:val="0"/>
      <w:marTop w:val="0"/>
      <w:marBottom w:val="0"/>
      <w:divBdr>
        <w:top w:val="none" w:sz="0" w:space="0" w:color="auto"/>
        <w:left w:val="none" w:sz="0" w:space="0" w:color="auto"/>
        <w:bottom w:val="none" w:sz="0" w:space="0" w:color="auto"/>
        <w:right w:val="none" w:sz="0" w:space="0" w:color="auto"/>
      </w:divBdr>
    </w:div>
    <w:div w:id="1115826374">
      <w:bodyDiv w:val="1"/>
      <w:marLeft w:val="0"/>
      <w:marRight w:val="0"/>
      <w:marTop w:val="0"/>
      <w:marBottom w:val="0"/>
      <w:divBdr>
        <w:top w:val="none" w:sz="0" w:space="0" w:color="auto"/>
        <w:left w:val="none" w:sz="0" w:space="0" w:color="auto"/>
        <w:bottom w:val="none" w:sz="0" w:space="0" w:color="auto"/>
        <w:right w:val="none" w:sz="0" w:space="0" w:color="auto"/>
      </w:divBdr>
    </w:div>
    <w:div w:id="1399790543">
      <w:bodyDiv w:val="1"/>
      <w:marLeft w:val="0"/>
      <w:marRight w:val="0"/>
      <w:marTop w:val="0"/>
      <w:marBottom w:val="0"/>
      <w:divBdr>
        <w:top w:val="none" w:sz="0" w:space="0" w:color="auto"/>
        <w:left w:val="none" w:sz="0" w:space="0" w:color="auto"/>
        <w:bottom w:val="none" w:sz="0" w:space="0" w:color="auto"/>
        <w:right w:val="none" w:sz="0" w:space="0" w:color="auto"/>
      </w:divBdr>
    </w:div>
    <w:div w:id="1882160861">
      <w:bodyDiv w:val="1"/>
      <w:marLeft w:val="0"/>
      <w:marRight w:val="0"/>
      <w:marTop w:val="0"/>
      <w:marBottom w:val="0"/>
      <w:divBdr>
        <w:top w:val="none" w:sz="0" w:space="0" w:color="auto"/>
        <w:left w:val="none" w:sz="0" w:space="0" w:color="auto"/>
        <w:bottom w:val="none" w:sz="0" w:space="0" w:color="auto"/>
        <w:right w:val="none" w:sz="0" w:space="0" w:color="auto"/>
      </w:divBdr>
    </w:div>
    <w:div w:id="1882208789">
      <w:bodyDiv w:val="1"/>
      <w:marLeft w:val="0"/>
      <w:marRight w:val="0"/>
      <w:marTop w:val="0"/>
      <w:marBottom w:val="0"/>
      <w:divBdr>
        <w:top w:val="none" w:sz="0" w:space="0" w:color="auto"/>
        <w:left w:val="none" w:sz="0" w:space="0" w:color="auto"/>
        <w:bottom w:val="none" w:sz="0" w:space="0" w:color="auto"/>
        <w:right w:val="none" w:sz="0" w:space="0" w:color="auto"/>
      </w:divBdr>
    </w:div>
    <w:div w:id="1929918694">
      <w:bodyDiv w:val="1"/>
      <w:marLeft w:val="0"/>
      <w:marRight w:val="0"/>
      <w:marTop w:val="0"/>
      <w:marBottom w:val="0"/>
      <w:divBdr>
        <w:top w:val="none" w:sz="0" w:space="0" w:color="auto"/>
        <w:left w:val="none" w:sz="0" w:space="0" w:color="auto"/>
        <w:bottom w:val="none" w:sz="0" w:space="0" w:color="auto"/>
        <w:right w:val="none" w:sz="0" w:space="0" w:color="auto"/>
      </w:divBdr>
    </w:div>
    <w:div w:id="2007709932">
      <w:bodyDiv w:val="1"/>
      <w:marLeft w:val="0"/>
      <w:marRight w:val="0"/>
      <w:marTop w:val="0"/>
      <w:marBottom w:val="0"/>
      <w:divBdr>
        <w:top w:val="none" w:sz="0" w:space="0" w:color="auto"/>
        <w:left w:val="none" w:sz="0" w:space="0" w:color="auto"/>
        <w:bottom w:val="none" w:sz="0" w:space="0" w:color="auto"/>
        <w:right w:val="none" w:sz="0" w:space="0" w:color="auto"/>
      </w:divBdr>
    </w:div>
    <w:div w:id="2009556315">
      <w:bodyDiv w:val="1"/>
      <w:marLeft w:val="0"/>
      <w:marRight w:val="0"/>
      <w:marTop w:val="0"/>
      <w:marBottom w:val="0"/>
      <w:divBdr>
        <w:top w:val="none" w:sz="0" w:space="0" w:color="auto"/>
        <w:left w:val="none" w:sz="0" w:space="0" w:color="auto"/>
        <w:bottom w:val="none" w:sz="0" w:space="0" w:color="auto"/>
        <w:right w:val="none" w:sz="0" w:space="0" w:color="auto"/>
      </w:divBdr>
    </w:div>
    <w:div w:id="2094810582">
      <w:bodyDiv w:val="1"/>
      <w:marLeft w:val="0"/>
      <w:marRight w:val="0"/>
      <w:marTop w:val="0"/>
      <w:marBottom w:val="0"/>
      <w:divBdr>
        <w:top w:val="none" w:sz="0" w:space="0" w:color="auto"/>
        <w:left w:val="none" w:sz="0" w:space="0" w:color="auto"/>
        <w:bottom w:val="none" w:sz="0" w:space="0" w:color="auto"/>
        <w:right w:val="none" w:sz="0" w:space="0" w:color="auto"/>
      </w:divBdr>
    </w:div>
    <w:div w:id="21160962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opendata.cbs.nl/statlin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jpg@01DB4A24.21EEFC70" TargetMode="External"/><Relationship Id="rId5" Type="http://schemas.openxmlformats.org/officeDocument/2006/relationships/webSettings" Target="webSettings.xml"/><Relationship Id="rId15" Type="http://schemas.openxmlformats.org/officeDocument/2006/relationships/hyperlink" Target="https://opendata.cbs.nl/statline/" TargetMode="External"/><Relationship Id="rId23" Type="http://schemas.openxmlformats.org/officeDocument/2006/relationships/theme" Target="theme/theme1.xml"/><Relationship Id="rId10" Type="http://schemas.openxmlformats.org/officeDocument/2006/relationships/image" Target="media/image10.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cid:image001.jpg@01DB4A24.21EEFC70" TargetMode="External"/><Relationship Id="rId14" Type="http://schemas.openxmlformats.org/officeDocument/2006/relationships/hyperlink" Target="https://opendata.cbs.nl/statline/" TargetMode="Externa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9908B-FBCC-4F56-89DF-611705E8C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2011</Words>
  <Characters>11065</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tender Spaarnelanden KCA</vt:lpstr>
    </vt:vector>
  </TitlesOfParts>
  <Company/>
  <LinksUpToDate>false</LinksUpToDate>
  <CharactersWithSpaces>13050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Spaarnelanden KCA</dc:title>
  <dc:subject>KCA</dc:subject>
  <dc:creator>Wasteview</dc:creator>
  <cp:keywords/>
  <dc:description/>
  <cp:lastModifiedBy>Jaap Jan van Ingen | Wasteview</cp:lastModifiedBy>
  <cp:revision>3</cp:revision>
  <cp:lastPrinted>2024-12-09T02:27:00Z</cp:lastPrinted>
  <dcterms:created xsi:type="dcterms:W3CDTF">2025-01-17T10:12:00Z</dcterms:created>
  <dcterms:modified xsi:type="dcterms:W3CDTF">2025-01-17T17:06:00Z</dcterms:modified>
</cp:coreProperties>
</file>