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77088" w14:textId="73CAE6FB" w:rsidR="00053383" w:rsidRPr="009D261F" w:rsidRDefault="00375CAE" w:rsidP="00D722FD">
      <w:pPr>
        <w:rPr>
          <w:rFonts w:cstheme="minorHAnsi"/>
          <w:b/>
        </w:rPr>
      </w:pPr>
      <w:r w:rsidRPr="009D261F">
        <w:rPr>
          <w:rFonts w:cstheme="minorHAnsi"/>
          <w:b/>
        </w:rPr>
        <w:t xml:space="preserve">Bijlage </w:t>
      </w:r>
      <w:r w:rsidR="00D722FD" w:rsidRPr="009D261F">
        <w:rPr>
          <w:rFonts w:cstheme="minorHAnsi"/>
          <w:b/>
        </w:rPr>
        <w:t>3</w:t>
      </w:r>
      <w:r w:rsidRPr="009D261F">
        <w:rPr>
          <w:rFonts w:cstheme="minorHAnsi"/>
          <w:b/>
        </w:rPr>
        <w:t xml:space="preserve">              Programma van t.b.v. </w:t>
      </w:r>
      <w:r w:rsidR="00B65EB8" w:rsidRPr="009D261F">
        <w:rPr>
          <w:rFonts w:cstheme="minorHAnsi"/>
          <w:b/>
        </w:rPr>
        <w:t xml:space="preserve">Inkoop, Verkoop </w:t>
      </w:r>
      <w:r w:rsidRPr="009D261F">
        <w:rPr>
          <w:rFonts w:cstheme="minorHAnsi"/>
          <w:b/>
        </w:rPr>
        <w:t xml:space="preserve">en </w:t>
      </w:r>
      <w:r w:rsidR="00B65EB8" w:rsidRPr="009D261F">
        <w:rPr>
          <w:rFonts w:cstheme="minorHAnsi"/>
          <w:b/>
        </w:rPr>
        <w:t xml:space="preserve">Diensten </w:t>
      </w:r>
      <w:r w:rsidRPr="009D261F">
        <w:rPr>
          <w:rFonts w:cstheme="minorHAnsi"/>
          <w:b/>
        </w:rPr>
        <w:t>elektriciteit</w:t>
      </w:r>
      <w:r w:rsidR="00D722FD" w:rsidRPr="009D261F">
        <w:rPr>
          <w:rFonts w:cstheme="minorHAnsi"/>
          <w:b/>
        </w:rPr>
        <w:t xml:space="preserve"> en inkoop aardgas</w:t>
      </w:r>
      <w:r w:rsidR="007C5E26" w:rsidRPr="009D261F">
        <w:rPr>
          <w:rFonts w:cstheme="minorHAnsi"/>
          <w:b/>
        </w:rPr>
        <w:br/>
        <w:t xml:space="preserve"> </w:t>
      </w:r>
      <w:r w:rsidR="007C5E26" w:rsidRPr="009D261F">
        <w:rPr>
          <w:rFonts w:cstheme="minorHAnsi"/>
          <w:b/>
        </w:rPr>
        <w:tab/>
      </w:r>
      <w:r w:rsidR="007C5E26" w:rsidRPr="009D261F">
        <w:rPr>
          <w:rFonts w:cstheme="minorHAnsi"/>
          <w:b/>
        </w:rPr>
        <w:tab/>
      </w:r>
      <w:r w:rsidR="001F75AB" w:rsidRPr="009D261F">
        <w:rPr>
          <w:rFonts w:cstheme="minorHAnsi"/>
          <w:b/>
        </w:rPr>
        <w:t xml:space="preserve">aan  </w:t>
      </w:r>
      <w:r w:rsidR="00C96F04" w:rsidRPr="009D261F">
        <w:rPr>
          <w:rFonts w:cstheme="minorHAnsi"/>
          <w:b/>
        </w:rPr>
        <w:t>Aanbestedende Dienst (AD</w:t>
      </w:r>
      <w:r w:rsidR="001F75AB" w:rsidRPr="009D261F">
        <w:rPr>
          <w:rFonts w:cstheme="minorHAnsi"/>
          <w:b/>
        </w:rPr>
        <w:t>)</w:t>
      </w:r>
      <w:r w:rsidR="00D722FD" w:rsidRPr="009D261F">
        <w:rPr>
          <w:rFonts w:cstheme="minorHAnsi"/>
          <w:b/>
        </w:rPr>
        <w:t xml:space="preserve"> Mijnwater Energy BV</w:t>
      </w:r>
    </w:p>
    <w:p w14:paraId="41E452B4" w14:textId="77777777" w:rsidR="00375CAE" w:rsidRPr="009D261F" w:rsidRDefault="00375CAE" w:rsidP="00375CAE">
      <w:pPr>
        <w:rPr>
          <w:rFonts w:cstheme="minorHAnsi"/>
          <w:color w:val="0000FF"/>
        </w:rPr>
      </w:pPr>
    </w:p>
    <w:p w14:paraId="6F459FA0" w14:textId="303FFC89" w:rsidR="00375CAE" w:rsidRPr="009D261F" w:rsidRDefault="00375CAE" w:rsidP="00375CAE">
      <w:pPr>
        <w:rPr>
          <w:rFonts w:cstheme="minorHAnsi"/>
        </w:rPr>
      </w:pPr>
      <w:r w:rsidRPr="009D261F">
        <w:rPr>
          <w:rFonts w:cstheme="minorHAnsi"/>
        </w:rPr>
        <w:t xml:space="preserve">In het Programma van Eisen staan alle eisen die Aanbestedende Dienst stelt aan </w:t>
      </w:r>
      <w:r w:rsidR="0032394F" w:rsidRPr="009D261F">
        <w:rPr>
          <w:rFonts w:cstheme="minorHAnsi"/>
        </w:rPr>
        <w:t xml:space="preserve">de onderneming van </w:t>
      </w:r>
      <w:r w:rsidRPr="009D261F">
        <w:rPr>
          <w:rFonts w:cstheme="minorHAnsi"/>
        </w:rPr>
        <w:t>Inschrijver (geschiktheidseisen) en de uitvoering van Opdracht (gunningseisen). Mogelijk worden de eisen via de Nota van Inlichtingen aangepast wanneer de situatie daar om vraagt.</w:t>
      </w:r>
      <w:r w:rsidR="00983473" w:rsidRPr="009D261F">
        <w:rPr>
          <w:rFonts w:cstheme="minorHAnsi"/>
        </w:rPr>
        <w:t xml:space="preserve"> </w:t>
      </w:r>
    </w:p>
    <w:p w14:paraId="5D09ADF7" w14:textId="77777777" w:rsidR="00375CAE" w:rsidRPr="009D261F" w:rsidRDefault="00375CAE" w:rsidP="00375CAE">
      <w:pPr>
        <w:rPr>
          <w:rFonts w:cstheme="minorHAnsi"/>
        </w:rPr>
      </w:pPr>
    </w:p>
    <w:p w14:paraId="5763CBD9" w14:textId="7A2022FB" w:rsidR="00375CAE" w:rsidRPr="009D261F" w:rsidRDefault="00375CAE" w:rsidP="00375CAE">
      <w:pPr>
        <w:rPr>
          <w:rFonts w:cstheme="minorHAnsi"/>
        </w:rPr>
      </w:pPr>
      <w:r w:rsidRPr="009D261F">
        <w:rPr>
          <w:rFonts w:cstheme="minorHAnsi"/>
        </w:rPr>
        <w:t xml:space="preserve">Door het indienen van een volledige Inschrijving </w:t>
      </w:r>
      <w:r w:rsidR="00C96F04" w:rsidRPr="009D261F">
        <w:rPr>
          <w:rFonts w:cstheme="minorHAnsi"/>
        </w:rPr>
        <w:t xml:space="preserve">overeenkomstig het bestek van </w:t>
      </w:r>
      <w:r w:rsidR="00D722FD" w:rsidRPr="009D261F">
        <w:rPr>
          <w:rFonts w:cstheme="minorHAnsi"/>
        </w:rPr>
        <w:t xml:space="preserve">Europese </w:t>
      </w:r>
      <w:r w:rsidR="00C96F04" w:rsidRPr="009D261F">
        <w:rPr>
          <w:rFonts w:cstheme="minorHAnsi"/>
        </w:rPr>
        <w:t>aanbesteding van AD</w:t>
      </w:r>
      <w:r w:rsidRPr="009D261F">
        <w:rPr>
          <w:rFonts w:cstheme="minorHAnsi"/>
        </w:rPr>
        <w:t xml:space="preserve"> geeft Inschrijver aan akkoord te zijn en te voldoen aan de </w:t>
      </w:r>
      <w:r w:rsidR="00744790" w:rsidRPr="009D261F">
        <w:rPr>
          <w:rFonts w:cstheme="minorHAnsi"/>
        </w:rPr>
        <w:t>Be</w:t>
      </w:r>
      <w:r w:rsidRPr="009D261F">
        <w:rPr>
          <w:rFonts w:cstheme="minorHAnsi"/>
        </w:rPr>
        <w:t>schrijving van de Opdracht en het Programma van Eisen, dus zowel geschiktheidseisen als gunningseisen, de Algemene Inkoopvoorwaarden en de (concept)</w:t>
      </w:r>
      <w:r w:rsidR="00005D53" w:rsidRPr="009D261F">
        <w:rPr>
          <w:rFonts w:cstheme="minorHAnsi"/>
        </w:rPr>
        <w:t>O</w:t>
      </w:r>
      <w:r w:rsidRPr="009D261F">
        <w:rPr>
          <w:rFonts w:cstheme="minorHAnsi"/>
        </w:rPr>
        <w:t xml:space="preserve">vereenkomst. </w:t>
      </w:r>
    </w:p>
    <w:p w14:paraId="2A902BFC" w14:textId="14425876" w:rsidR="00375CAE" w:rsidRPr="009D261F" w:rsidRDefault="00375CAE" w:rsidP="00375CAE">
      <w:pPr>
        <w:rPr>
          <w:rFonts w:cstheme="minorHAnsi"/>
        </w:rPr>
      </w:pPr>
    </w:p>
    <w:p w14:paraId="7CCEDFEE" w14:textId="206B613A" w:rsidR="00375CAE" w:rsidRPr="009D261F" w:rsidRDefault="00375CAE" w:rsidP="00375CAE">
      <w:pPr>
        <w:rPr>
          <w:rFonts w:cstheme="minorHAnsi"/>
          <w:b/>
        </w:rPr>
      </w:pPr>
      <w:r w:rsidRPr="009D261F">
        <w:rPr>
          <w:rFonts w:cstheme="minorHAnsi"/>
          <w:b/>
        </w:rPr>
        <w:t xml:space="preserve">2.1 Gunningseisen </w:t>
      </w:r>
    </w:p>
    <w:p w14:paraId="2771AC51" w14:textId="77777777" w:rsidR="00375CAE" w:rsidRPr="009D261F" w:rsidRDefault="00375CAE" w:rsidP="00375CAE">
      <w:pPr>
        <w:rPr>
          <w:rFonts w:cstheme="minorHAnsi"/>
        </w:rPr>
      </w:pPr>
    </w:p>
    <w:p w14:paraId="4EEC66D5" w14:textId="08ABDEA0" w:rsidR="00375CAE" w:rsidRPr="009D261F" w:rsidRDefault="00375CAE" w:rsidP="00375CAE">
      <w:pPr>
        <w:rPr>
          <w:rFonts w:cstheme="minorHAnsi"/>
        </w:rPr>
      </w:pPr>
      <w:r w:rsidRPr="009D261F">
        <w:rPr>
          <w:rFonts w:cstheme="minorHAnsi"/>
        </w:rPr>
        <w:t xml:space="preserve">Hierna wordt aangegeven welke eisen door Opdrachtgever worden gesteld aan de uitvoering van de Opdracht door Opdrachtnemer. Deze eisen borgen het minimale kwaliteitsniveau van de Opdracht en zijn derhalve voor iedere Inschrijver gelijk. Het niet voldoen aan één van de eisen leidt automatisch tot uitsluiting van Inschrijver aan deze aanbestedingsprocedure. Door het indienen van een Inschrijving geeft Inschrijver aan te </w:t>
      </w:r>
      <w:r w:rsidR="00BD0B76" w:rsidRPr="009D261F">
        <w:rPr>
          <w:rFonts w:cstheme="minorHAnsi"/>
        </w:rPr>
        <w:t xml:space="preserve">voldoen aan </w:t>
      </w:r>
      <w:r w:rsidRPr="009D261F">
        <w:rPr>
          <w:rFonts w:cstheme="minorHAnsi"/>
        </w:rPr>
        <w:t>het Programma van Eisen.</w:t>
      </w:r>
      <w:r w:rsidR="00E84AC8" w:rsidRPr="009D261F">
        <w:rPr>
          <w:rFonts w:cstheme="minorHAnsi"/>
        </w:rPr>
        <w:br/>
      </w:r>
    </w:p>
    <w:p w14:paraId="585AD16B" w14:textId="77777777" w:rsidR="00C503A9" w:rsidRPr="009D261F" w:rsidRDefault="00C503A9" w:rsidP="00C503A9">
      <w:pPr>
        <w:rPr>
          <w:rFonts w:cstheme="minorHAnsi"/>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8732"/>
      </w:tblGrid>
      <w:tr w:rsidR="003B7D9A" w:rsidRPr="009D261F" w14:paraId="5AC99987" w14:textId="77777777" w:rsidTr="00C72180">
        <w:tc>
          <w:tcPr>
            <w:tcW w:w="936" w:type="dxa"/>
            <w:shd w:val="clear" w:color="auto" w:fill="auto"/>
          </w:tcPr>
          <w:p w14:paraId="662FDA18" w14:textId="77777777" w:rsidR="003B7D9A" w:rsidRPr="009D261F" w:rsidRDefault="003B7D9A" w:rsidP="0025768F">
            <w:pPr>
              <w:numPr>
                <w:ilvl w:val="0"/>
                <w:numId w:val="10"/>
              </w:numPr>
              <w:spacing w:line="288" w:lineRule="auto"/>
              <w:jc w:val="center"/>
              <w:rPr>
                <w:rFonts w:cstheme="minorHAnsi"/>
              </w:rPr>
            </w:pPr>
          </w:p>
        </w:tc>
        <w:tc>
          <w:tcPr>
            <w:tcW w:w="8732" w:type="dxa"/>
            <w:shd w:val="clear" w:color="auto" w:fill="auto"/>
          </w:tcPr>
          <w:p w14:paraId="54CEB544" w14:textId="32D43348" w:rsidR="003B7D9A" w:rsidRPr="009D261F" w:rsidRDefault="003B7D9A" w:rsidP="00773E18">
            <w:pPr>
              <w:widowControl w:val="0"/>
              <w:autoSpaceDE w:val="0"/>
              <w:autoSpaceDN w:val="0"/>
              <w:adjustRightInd w:val="0"/>
              <w:spacing w:line="288" w:lineRule="auto"/>
              <w:ind w:right="457"/>
              <w:rPr>
                <w:rFonts w:cstheme="minorHAnsi"/>
              </w:rPr>
            </w:pPr>
            <w:r w:rsidRPr="009D261F">
              <w:rPr>
                <w:rFonts w:cstheme="minorHAnsi"/>
                <w:b/>
                <w:color w:val="000000"/>
              </w:rPr>
              <w:t>Kwaliteitseisen Levering</w:t>
            </w:r>
            <w:r w:rsidR="008F0FD7" w:rsidRPr="009D261F">
              <w:rPr>
                <w:rFonts w:cstheme="minorHAnsi"/>
                <w:b/>
                <w:color w:val="000000"/>
              </w:rPr>
              <w:t xml:space="preserve"> E</w:t>
            </w:r>
          </w:p>
          <w:p w14:paraId="50FBFD85" w14:textId="667E070A" w:rsidR="0094209E" w:rsidRPr="009D261F" w:rsidRDefault="006A261A" w:rsidP="0094209E">
            <w:pPr>
              <w:spacing w:line="288" w:lineRule="auto"/>
              <w:rPr>
                <w:rFonts w:cstheme="minorHAnsi"/>
              </w:rPr>
            </w:pPr>
            <w:r w:rsidRPr="009D261F">
              <w:rPr>
                <w:rFonts w:cstheme="minorHAnsi"/>
                <w:color w:val="000000"/>
              </w:rPr>
              <w:t xml:space="preserve">Opdrachtnemer </w:t>
            </w:r>
            <w:r w:rsidR="003B7D9A" w:rsidRPr="009D261F">
              <w:rPr>
                <w:rFonts w:cstheme="minorHAnsi"/>
                <w:color w:val="000000"/>
              </w:rPr>
              <w:t xml:space="preserve">dient te garanderen dat de Levering </w:t>
            </w:r>
            <w:r w:rsidR="002B29AB" w:rsidRPr="009D261F">
              <w:rPr>
                <w:rFonts w:cstheme="minorHAnsi"/>
                <w:color w:val="000000"/>
              </w:rPr>
              <w:t>en</w:t>
            </w:r>
            <w:r w:rsidR="00913287" w:rsidRPr="009D261F">
              <w:rPr>
                <w:rFonts w:cstheme="minorHAnsi"/>
                <w:color w:val="000000"/>
              </w:rPr>
              <w:t xml:space="preserve"> eventuele</w:t>
            </w:r>
            <w:r w:rsidR="002B29AB" w:rsidRPr="009D261F">
              <w:rPr>
                <w:rFonts w:cstheme="minorHAnsi"/>
                <w:color w:val="000000"/>
              </w:rPr>
              <w:t xml:space="preserve"> </w:t>
            </w:r>
            <w:proofErr w:type="spellStart"/>
            <w:r w:rsidR="002B29AB" w:rsidRPr="009D261F">
              <w:rPr>
                <w:rFonts w:cstheme="minorHAnsi"/>
                <w:color w:val="000000"/>
              </w:rPr>
              <w:t>Teruglevering</w:t>
            </w:r>
            <w:proofErr w:type="spellEnd"/>
            <w:r w:rsidR="002B29AB" w:rsidRPr="009D261F">
              <w:rPr>
                <w:rFonts w:cstheme="minorHAnsi"/>
                <w:color w:val="000000"/>
              </w:rPr>
              <w:t xml:space="preserve"> </w:t>
            </w:r>
            <w:r w:rsidR="003B7D9A" w:rsidRPr="009D261F">
              <w:rPr>
                <w:rFonts w:cstheme="minorHAnsi"/>
                <w:color w:val="000000"/>
              </w:rPr>
              <w:t xml:space="preserve">van elektriciteit in overeenstemming is met de verplichtingen voortvloeiend uit de Elektriciteitswet en alle overige op basis daarvan vastgestelde wet- en regelgeving. </w:t>
            </w:r>
            <w:r w:rsidR="0094209E" w:rsidRPr="009D261F">
              <w:rPr>
                <w:rFonts w:cstheme="minorHAnsi"/>
                <w:color w:val="000000"/>
              </w:rPr>
              <w:br/>
              <w:t xml:space="preserve">De Inschrijver dient in staat te zijn </w:t>
            </w:r>
            <w:r w:rsidR="0094209E" w:rsidRPr="009D261F">
              <w:rPr>
                <w:rFonts w:cstheme="minorHAnsi"/>
              </w:rPr>
              <w:t xml:space="preserve">de (Terug)Levering van elektriciteit op het openbare Elektriciteitsnet ten behoeve van de Aansluitingen van de Aanbestedende Dienst te verzorgen inclusief bijbehorende diensten. </w:t>
            </w:r>
          </w:p>
          <w:p w14:paraId="7D31C5B1" w14:textId="50379588" w:rsidR="003B7D9A" w:rsidRPr="009D261F" w:rsidRDefault="00B86E8E" w:rsidP="00773E18">
            <w:pPr>
              <w:spacing w:line="288" w:lineRule="auto"/>
              <w:rPr>
                <w:rFonts w:cstheme="minorHAnsi"/>
              </w:rPr>
            </w:pPr>
            <w:r w:rsidRPr="009D261F">
              <w:rPr>
                <w:rFonts w:cstheme="minorHAnsi"/>
              </w:rPr>
              <w:br/>
            </w:r>
            <w:r w:rsidR="003B7D9A" w:rsidRPr="009D261F">
              <w:rPr>
                <w:rFonts w:cstheme="minorHAnsi"/>
              </w:rPr>
              <w:t xml:space="preserve">Voor zover toepasselijk dient de Levering tevens in overeenstemming te geschieden met de geldende regelgeving, zowel nationaal als Europees, inzake grensoverschrijdende Leveringen. </w:t>
            </w:r>
          </w:p>
          <w:p w14:paraId="11390D1A" w14:textId="77777777" w:rsidR="00725E9D" w:rsidRPr="009D261F" w:rsidRDefault="00725E9D" w:rsidP="00773E18">
            <w:pPr>
              <w:spacing w:line="288" w:lineRule="auto"/>
              <w:rPr>
                <w:rFonts w:cstheme="minorHAnsi"/>
                <w:color w:val="FFFFFF"/>
              </w:rPr>
            </w:pPr>
          </w:p>
          <w:p w14:paraId="2CB873DA" w14:textId="026E2C56"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b/>
                <w:bCs/>
                <w:lang w:eastAsia="nl-NL"/>
              </w:rPr>
              <w:t>Kwaliteitseisen Levering</w:t>
            </w:r>
            <w:r w:rsidRPr="00CA6893">
              <w:rPr>
                <w:rFonts w:ascii="Calibri" w:eastAsia="Times New Roman" w:hAnsi="Calibri" w:cs="Calibri"/>
                <w:lang w:eastAsia="nl-NL"/>
              </w:rPr>
              <w:t> </w:t>
            </w:r>
            <w:r w:rsidRPr="008161DE">
              <w:rPr>
                <w:rFonts w:ascii="Calibri" w:eastAsia="Times New Roman" w:hAnsi="Calibri" w:cs="Calibri"/>
                <w:b/>
                <w:bCs/>
                <w:lang w:eastAsia="nl-NL"/>
              </w:rPr>
              <w:t>G</w:t>
            </w:r>
          </w:p>
          <w:p w14:paraId="3B4134BB"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Inschrijver dient te garanderen dat Levering van aardgas in overeenstemming is met de verplichtingen voortvloeiende uit de gaswetgeving en alle overige op basis daarvan vastgestelde wet- en regelgeving. </w:t>
            </w:r>
          </w:p>
          <w:p w14:paraId="4F90CF29"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De Levering van aardgas betreft een integrale Levering op continue basis. Deelleveringen of afschakelbare Leveringen zijn derhalve uitgesloten. </w:t>
            </w:r>
          </w:p>
          <w:p w14:paraId="016840F3"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Voor zover toepasselijk dient de Levering tevens in overeenstemming te geschieden met de geldende regelgeving, zowel nationaal als Europees, inzake grensoverschrijdende leveringen.  </w:t>
            </w:r>
          </w:p>
          <w:p w14:paraId="179050B8"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3D820409" w14:textId="16755D4B" w:rsidR="008F0FD7" w:rsidRPr="009D261F" w:rsidRDefault="008F0FD7" w:rsidP="008F0FD7">
            <w:pPr>
              <w:spacing w:line="288" w:lineRule="auto"/>
              <w:rPr>
                <w:rFonts w:cstheme="minorHAnsi"/>
                <w:color w:val="FFFFFF"/>
              </w:rPr>
            </w:pPr>
            <w:r w:rsidRPr="00CA6893">
              <w:rPr>
                <w:rFonts w:ascii="Calibri" w:eastAsia="Times New Roman" w:hAnsi="Calibri" w:cs="Calibri"/>
                <w:lang w:eastAsia="nl-NL"/>
              </w:rPr>
              <w:t>Het betreft Levering van laagcalorisch aardgas met een energie inhoud van 35,17 MJ/Nm³(0) op bovenwaarde (</w:t>
            </w:r>
            <w:proofErr w:type="spellStart"/>
            <w:r w:rsidRPr="00CA6893">
              <w:rPr>
                <w:rFonts w:ascii="Calibri" w:eastAsia="Times New Roman" w:hAnsi="Calibri" w:cs="Calibri"/>
                <w:lang w:eastAsia="nl-NL"/>
              </w:rPr>
              <w:t>Wobbe</w:t>
            </w:r>
            <w:proofErr w:type="spellEnd"/>
            <w:r w:rsidRPr="00CA6893">
              <w:rPr>
                <w:rFonts w:ascii="Calibri" w:eastAsia="Times New Roman" w:hAnsi="Calibri" w:cs="Calibri"/>
                <w:lang w:eastAsia="nl-NL"/>
              </w:rPr>
              <w:t>-index tussen 43,44 en 47,11 MJ/Nm³(0)) </w:t>
            </w:r>
          </w:p>
          <w:p w14:paraId="08B9CBBC" w14:textId="576FF5B3" w:rsidR="008F0FD7" w:rsidRPr="009D261F" w:rsidRDefault="008F0FD7" w:rsidP="00773E18">
            <w:pPr>
              <w:spacing w:line="288" w:lineRule="auto"/>
              <w:rPr>
                <w:rFonts w:cstheme="minorHAnsi"/>
                <w:color w:val="FFFFFF"/>
              </w:rPr>
            </w:pPr>
          </w:p>
        </w:tc>
      </w:tr>
      <w:tr w:rsidR="00913287" w:rsidRPr="009D261F" w14:paraId="1F20A282" w14:textId="77777777" w:rsidTr="00913287">
        <w:tc>
          <w:tcPr>
            <w:tcW w:w="936" w:type="dxa"/>
            <w:tcBorders>
              <w:top w:val="single" w:sz="4" w:space="0" w:color="auto"/>
              <w:left w:val="single" w:sz="4" w:space="0" w:color="auto"/>
              <w:bottom w:val="single" w:sz="4" w:space="0" w:color="auto"/>
              <w:right w:val="single" w:sz="4" w:space="0" w:color="auto"/>
            </w:tcBorders>
            <w:shd w:val="clear" w:color="auto" w:fill="auto"/>
          </w:tcPr>
          <w:p w14:paraId="0C7E47E5" w14:textId="77777777" w:rsidR="00913287" w:rsidRPr="009D261F" w:rsidRDefault="00913287" w:rsidP="00913287">
            <w:pPr>
              <w:numPr>
                <w:ilvl w:val="0"/>
                <w:numId w:val="10"/>
              </w:numPr>
              <w:tabs>
                <w:tab w:val="clear" w:pos="-288"/>
                <w:tab w:val="num" w:pos="-146"/>
              </w:tabs>
              <w:spacing w:line="288" w:lineRule="auto"/>
              <w:ind w:left="-146"/>
              <w:jc w:val="center"/>
              <w:rPr>
                <w:rFonts w:cstheme="minorHAnsi"/>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6398E34C" w14:textId="77777777" w:rsidR="00913287" w:rsidRPr="009D261F" w:rsidRDefault="00913287" w:rsidP="00913287">
            <w:pPr>
              <w:widowControl w:val="0"/>
              <w:autoSpaceDE w:val="0"/>
              <w:autoSpaceDN w:val="0"/>
              <w:adjustRightInd w:val="0"/>
              <w:spacing w:line="288" w:lineRule="auto"/>
              <w:ind w:right="457"/>
              <w:rPr>
                <w:rFonts w:cstheme="minorHAnsi"/>
                <w:b/>
                <w:color w:val="000000"/>
              </w:rPr>
            </w:pPr>
            <w:r w:rsidRPr="009D261F">
              <w:rPr>
                <w:rFonts w:cstheme="minorHAnsi"/>
                <w:b/>
                <w:color w:val="000000"/>
              </w:rPr>
              <w:t>Programmaverantwoordelijkheid</w:t>
            </w:r>
          </w:p>
          <w:p w14:paraId="7B54C2E8" w14:textId="22054B73"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De Inschrijver dient op datum van ontvangst van de Inschrijvingen en gedurende de Contractperiode te beschikken over volledige erkenning van Programmaverantwoordelijkheid in het kader van de Elektriciteits</w:t>
            </w:r>
            <w:r w:rsidR="008F0FD7" w:rsidRPr="009D261F">
              <w:rPr>
                <w:rFonts w:cstheme="minorHAnsi"/>
                <w:bCs/>
                <w:color w:val="000000"/>
              </w:rPr>
              <w:t>- en Gas</w:t>
            </w:r>
            <w:r w:rsidRPr="009D261F">
              <w:rPr>
                <w:rFonts w:cstheme="minorHAnsi"/>
                <w:bCs/>
                <w:color w:val="000000"/>
              </w:rPr>
              <w:t xml:space="preserve">wet. Tevens </w:t>
            </w:r>
            <w:r w:rsidRPr="009D261F">
              <w:rPr>
                <w:rFonts w:cstheme="minorHAnsi"/>
                <w:bCs/>
                <w:color w:val="000000"/>
              </w:rPr>
              <w:lastRenderedPageBreak/>
              <w:t>dient Inschrijver ter zake van de Levering voor zijn rekening en risico de zogenaamde Programmaverantwoordelijkheid te dragen.</w:t>
            </w:r>
          </w:p>
          <w:p w14:paraId="7DC6387C"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p>
          <w:p w14:paraId="3871F724"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De Aanbestedende Dienst is in beginsel Nominatieverantwoordelijk, maar draagt deze verantwoordelijkheid over naar de Opdrachtnemer. Inschrijver dient deze verantwoordelijkheid te aanvaarden. </w:t>
            </w:r>
          </w:p>
          <w:p w14:paraId="0722F0EE"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p>
          <w:p w14:paraId="62818D8F" w14:textId="492690D3"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Opdrachtnemer draagt alle handelsrisico’s die gepaard gaan met de Levering van elektriciteit</w:t>
            </w:r>
            <w:r w:rsidR="008F0FD7" w:rsidRPr="009D261F">
              <w:rPr>
                <w:rFonts w:cstheme="minorHAnsi"/>
                <w:bCs/>
                <w:color w:val="000000"/>
              </w:rPr>
              <w:t xml:space="preserve"> en aardgas</w:t>
            </w:r>
            <w:r w:rsidRPr="009D261F">
              <w:rPr>
                <w:rFonts w:cstheme="minorHAnsi"/>
                <w:bCs/>
                <w:color w:val="000000"/>
              </w:rPr>
              <w:t xml:space="preserve">, waaronder begrepen (maar niet uitsluitend) de risico’s vanwege importbeperkende maatregelen en grensoverschrijdend transport. </w:t>
            </w:r>
          </w:p>
        </w:tc>
      </w:tr>
      <w:tr w:rsidR="00913287" w:rsidRPr="009D261F" w14:paraId="421236E7" w14:textId="77777777" w:rsidTr="00913287">
        <w:tc>
          <w:tcPr>
            <w:tcW w:w="936" w:type="dxa"/>
            <w:tcBorders>
              <w:top w:val="single" w:sz="4" w:space="0" w:color="auto"/>
              <w:left w:val="single" w:sz="4" w:space="0" w:color="auto"/>
              <w:bottom w:val="single" w:sz="4" w:space="0" w:color="auto"/>
              <w:right w:val="single" w:sz="4" w:space="0" w:color="auto"/>
            </w:tcBorders>
            <w:shd w:val="clear" w:color="auto" w:fill="auto"/>
          </w:tcPr>
          <w:p w14:paraId="42071CDC" w14:textId="77777777" w:rsidR="00913287" w:rsidRPr="009D261F" w:rsidRDefault="00913287" w:rsidP="00913287">
            <w:pPr>
              <w:numPr>
                <w:ilvl w:val="0"/>
                <w:numId w:val="10"/>
              </w:numPr>
              <w:tabs>
                <w:tab w:val="clear" w:pos="-288"/>
                <w:tab w:val="num" w:pos="-146"/>
              </w:tabs>
              <w:spacing w:line="288" w:lineRule="auto"/>
              <w:ind w:left="-146"/>
              <w:jc w:val="center"/>
              <w:rPr>
                <w:rFonts w:cstheme="minorHAnsi"/>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25EAF047" w14:textId="4BD98393" w:rsidR="00913287" w:rsidRPr="009D261F" w:rsidRDefault="00913287" w:rsidP="00913287">
            <w:pPr>
              <w:widowControl w:val="0"/>
              <w:autoSpaceDE w:val="0"/>
              <w:autoSpaceDN w:val="0"/>
              <w:adjustRightInd w:val="0"/>
              <w:spacing w:line="288" w:lineRule="auto"/>
              <w:ind w:right="457"/>
              <w:rPr>
                <w:rFonts w:cstheme="minorHAnsi"/>
                <w:b/>
                <w:color w:val="000000"/>
              </w:rPr>
            </w:pPr>
            <w:r w:rsidRPr="009D261F">
              <w:rPr>
                <w:rFonts w:cstheme="minorHAnsi"/>
                <w:b/>
                <w:color w:val="000000"/>
              </w:rPr>
              <w:t xml:space="preserve">Prijsmethodiek </w:t>
            </w:r>
            <w:r w:rsidR="008F0FD7" w:rsidRPr="009D261F">
              <w:rPr>
                <w:rFonts w:cstheme="minorHAnsi"/>
                <w:b/>
                <w:color w:val="000000"/>
              </w:rPr>
              <w:t>E</w:t>
            </w:r>
          </w:p>
          <w:p w14:paraId="41108ACA"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Inschrijver dient de Leveringen te prijzen op basis van een vaste toeslag (en/of afslag) op de nader vast te leggen prijzen van het contractvolume, verdeeld  in Peak en Off-Peak (zoals beschreven in artikel 4 Inkoopprotocol). </w:t>
            </w:r>
          </w:p>
          <w:p w14:paraId="32A94DA9"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p>
          <w:p w14:paraId="241523EA"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De Leveringsprijzen worden, per periode en naar rato van de gefixeerde volumepercentages/prijzen, als volgt berekend:</w:t>
            </w:r>
          </w:p>
          <w:p w14:paraId="5A0F817A"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o</w:t>
            </w:r>
            <w:r w:rsidRPr="009D261F">
              <w:rPr>
                <w:rFonts w:cstheme="minorHAnsi"/>
                <w:bCs/>
                <w:color w:val="000000"/>
              </w:rPr>
              <w:tab/>
            </w:r>
            <w:proofErr w:type="spellStart"/>
            <w:r w:rsidRPr="009D261F">
              <w:rPr>
                <w:rFonts w:cstheme="minorHAnsi"/>
                <w:bCs/>
                <w:color w:val="000000"/>
              </w:rPr>
              <w:t>Hoogtarief</w:t>
            </w:r>
            <w:proofErr w:type="spellEnd"/>
            <w:r w:rsidRPr="009D261F">
              <w:rPr>
                <w:rFonts w:cstheme="minorHAnsi"/>
                <w:bCs/>
                <w:color w:val="000000"/>
              </w:rPr>
              <w:t>:</w:t>
            </w:r>
            <w:r w:rsidRPr="009D261F">
              <w:rPr>
                <w:rFonts w:cstheme="minorHAnsi"/>
                <w:bCs/>
                <w:color w:val="000000"/>
              </w:rPr>
              <w:tab/>
              <w:t>gemiddelde Peak prijs + profielpremie Peak</w:t>
            </w:r>
            <w:r w:rsidRPr="009D261F">
              <w:rPr>
                <w:rFonts w:cstheme="minorHAnsi"/>
                <w:bCs/>
                <w:color w:val="000000"/>
              </w:rPr>
              <w:tab/>
              <w:t>[€/MWh];</w:t>
            </w:r>
          </w:p>
          <w:p w14:paraId="1FE70B60"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o</w:t>
            </w:r>
            <w:r w:rsidRPr="009D261F">
              <w:rPr>
                <w:rFonts w:cstheme="minorHAnsi"/>
                <w:bCs/>
                <w:color w:val="000000"/>
              </w:rPr>
              <w:tab/>
              <w:t>Laagtarief:</w:t>
            </w:r>
            <w:r w:rsidRPr="009D261F">
              <w:rPr>
                <w:rFonts w:cstheme="minorHAnsi"/>
                <w:bCs/>
                <w:color w:val="000000"/>
              </w:rPr>
              <w:tab/>
              <w:t>gemiddelde Off Peak prijs + profielpremie Off Peak [€/MWh];</w:t>
            </w:r>
          </w:p>
          <w:p w14:paraId="7DAC247C"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o</w:t>
            </w:r>
            <w:r w:rsidRPr="009D261F">
              <w:rPr>
                <w:rFonts w:cstheme="minorHAnsi"/>
                <w:bCs/>
                <w:color w:val="000000"/>
              </w:rPr>
              <w:tab/>
              <w:t>Enkeltarief:</w:t>
            </w:r>
            <w:r w:rsidRPr="009D261F">
              <w:rPr>
                <w:rFonts w:cstheme="minorHAnsi"/>
                <w:bCs/>
                <w:color w:val="000000"/>
              </w:rPr>
              <w:tab/>
              <w:t>0,65*</w:t>
            </w:r>
            <w:proofErr w:type="spellStart"/>
            <w:r w:rsidRPr="009D261F">
              <w:rPr>
                <w:rFonts w:cstheme="minorHAnsi"/>
                <w:bCs/>
                <w:color w:val="000000"/>
              </w:rPr>
              <w:t>Hoogtarief</w:t>
            </w:r>
            <w:proofErr w:type="spellEnd"/>
            <w:r w:rsidRPr="009D261F">
              <w:rPr>
                <w:rFonts w:cstheme="minorHAnsi"/>
                <w:bCs/>
                <w:color w:val="000000"/>
              </w:rPr>
              <w:t xml:space="preserve"> + 0,35*Laagtarief [€/MWh].</w:t>
            </w:r>
          </w:p>
          <w:p w14:paraId="5000953E"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De hieruit resulterende Leveringsprijzen </w:t>
            </w:r>
            <w:proofErr w:type="spellStart"/>
            <w:r w:rsidRPr="009D261F">
              <w:rPr>
                <w:rFonts w:cstheme="minorHAnsi"/>
                <w:bCs/>
                <w:color w:val="000000"/>
              </w:rPr>
              <w:t>Hoogtarief</w:t>
            </w:r>
            <w:proofErr w:type="spellEnd"/>
            <w:r w:rsidRPr="009D261F">
              <w:rPr>
                <w:rFonts w:cstheme="minorHAnsi"/>
                <w:bCs/>
                <w:color w:val="000000"/>
              </w:rPr>
              <w:t xml:space="preserve"> en Laagtarief zijn van toepassing op de volumes zoals gerealiseerd tijdens de </w:t>
            </w:r>
            <w:proofErr w:type="spellStart"/>
            <w:r w:rsidRPr="009D261F">
              <w:rPr>
                <w:rFonts w:cstheme="minorHAnsi"/>
                <w:bCs/>
                <w:color w:val="000000"/>
              </w:rPr>
              <w:t>Hoogtarief</w:t>
            </w:r>
            <w:proofErr w:type="spellEnd"/>
            <w:r w:rsidRPr="009D261F">
              <w:rPr>
                <w:rFonts w:cstheme="minorHAnsi"/>
                <w:bCs/>
                <w:color w:val="000000"/>
              </w:rPr>
              <w:t xml:space="preserve"> en Laagtarief uren.</w:t>
            </w:r>
          </w:p>
          <w:p w14:paraId="416A5074"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p>
          <w:p w14:paraId="269D3F52"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Waarbij: </w:t>
            </w:r>
          </w:p>
          <w:p w14:paraId="7992E3B5" w14:textId="77777777" w:rsidR="00913287" w:rsidRPr="009D261F" w:rsidRDefault="00913287" w:rsidP="00B0761C">
            <w:pPr>
              <w:pStyle w:val="Lijstalinea"/>
              <w:numPr>
                <w:ilvl w:val="0"/>
                <w:numId w:val="14"/>
              </w:numPr>
              <w:autoSpaceDE w:val="0"/>
              <w:autoSpaceDN w:val="0"/>
              <w:adjustRightInd w:val="0"/>
              <w:spacing w:line="288" w:lineRule="auto"/>
              <w:rPr>
                <w:rFonts w:cstheme="minorHAnsi"/>
                <w:bCs/>
                <w:color w:val="000000"/>
              </w:rPr>
            </w:pPr>
            <w:r w:rsidRPr="009D261F">
              <w:rPr>
                <w:rFonts w:cstheme="minorHAnsi"/>
                <w:bCs/>
                <w:color w:val="000000"/>
              </w:rPr>
              <w:t>gemiddelde Peak respectievelijk Off Peak prijs wordt bepaald door het gewogen gemiddelde van de fixaties (</w:t>
            </w:r>
            <w:proofErr w:type="spellStart"/>
            <w:r w:rsidRPr="009D261F">
              <w:rPr>
                <w:rFonts w:cstheme="minorHAnsi"/>
                <w:bCs/>
                <w:color w:val="000000"/>
              </w:rPr>
              <w:t>prijskliks</w:t>
            </w:r>
            <w:proofErr w:type="spellEnd"/>
            <w:r w:rsidRPr="009D261F">
              <w:rPr>
                <w:rFonts w:cstheme="minorHAnsi"/>
                <w:bCs/>
                <w:color w:val="000000"/>
              </w:rPr>
              <w:t>) zoals in het Inkoopprotocol omschreven;</w:t>
            </w:r>
          </w:p>
          <w:p w14:paraId="13369C6E" w14:textId="77777777" w:rsidR="00913287" w:rsidRPr="009D261F" w:rsidRDefault="00913287" w:rsidP="00B0761C">
            <w:pPr>
              <w:pStyle w:val="Lijstalinea"/>
              <w:numPr>
                <w:ilvl w:val="0"/>
                <w:numId w:val="14"/>
              </w:numPr>
              <w:autoSpaceDE w:val="0"/>
              <w:autoSpaceDN w:val="0"/>
              <w:adjustRightInd w:val="0"/>
              <w:spacing w:line="288" w:lineRule="auto"/>
              <w:rPr>
                <w:rFonts w:cstheme="minorHAnsi"/>
                <w:bCs/>
                <w:color w:val="000000"/>
              </w:rPr>
            </w:pPr>
            <w:r w:rsidRPr="009D261F">
              <w:rPr>
                <w:rFonts w:cstheme="minorHAnsi"/>
                <w:bCs/>
                <w:color w:val="000000"/>
              </w:rPr>
              <w:t xml:space="preserve">profielpremie Peak, profielpremie Off Peak: de vaste opslag/afslag, deze mag verschillend zijn voor </w:t>
            </w:r>
            <w:proofErr w:type="spellStart"/>
            <w:r w:rsidRPr="009D261F">
              <w:rPr>
                <w:rFonts w:cstheme="minorHAnsi"/>
                <w:bCs/>
                <w:color w:val="000000"/>
              </w:rPr>
              <w:t>Hoogtarief</w:t>
            </w:r>
            <w:proofErr w:type="spellEnd"/>
            <w:r w:rsidRPr="009D261F">
              <w:rPr>
                <w:rFonts w:cstheme="minorHAnsi"/>
                <w:bCs/>
                <w:color w:val="000000"/>
              </w:rPr>
              <w:t xml:space="preserve"> en Laagtarief (zie Bijlage 3 Invulformulier Prijzen en Services).</w:t>
            </w:r>
          </w:p>
          <w:p w14:paraId="311BDD3C"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De toeslagen zijn vast gedurende de gestanddoeningstermijn tot en met de dag van definitieve gunning door Aanbestedende Dienst en vervolgens gedurende de gehele Contractperiode.</w:t>
            </w:r>
          </w:p>
          <w:p w14:paraId="15032642"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p>
          <w:p w14:paraId="34DF7530"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Inschrijver hanteert geen vastrecht bedragen.</w:t>
            </w:r>
          </w:p>
          <w:p w14:paraId="7B9F89A7"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p>
          <w:p w14:paraId="3270B5FE" w14:textId="77777777" w:rsidR="00913287" w:rsidRPr="009D261F" w:rsidRDefault="00913287" w:rsidP="00913287">
            <w:pPr>
              <w:widowControl w:val="0"/>
              <w:autoSpaceDE w:val="0"/>
              <w:autoSpaceDN w:val="0"/>
              <w:adjustRightInd w:val="0"/>
              <w:spacing w:line="288" w:lineRule="auto"/>
              <w:ind w:right="457"/>
              <w:rPr>
                <w:rFonts w:cstheme="minorHAnsi"/>
                <w:bCs/>
                <w:color w:val="000000"/>
                <w:u w:val="single"/>
              </w:rPr>
            </w:pPr>
            <w:proofErr w:type="spellStart"/>
            <w:r w:rsidRPr="008B2847">
              <w:rPr>
                <w:rFonts w:cstheme="minorHAnsi"/>
                <w:bCs/>
                <w:color w:val="000000"/>
                <w:u w:val="single"/>
              </w:rPr>
              <w:t>Teruglevering</w:t>
            </w:r>
            <w:proofErr w:type="spellEnd"/>
          </w:p>
          <w:p w14:paraId="2902A186" w14:textId="123F0651"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Op een aantal locaties vindt </w:t>
            </w:r>
            <w:r w:rsidR="003B0795" w:rsidRPr="009D261F">
              <w:rPr>
                <w:rFonts w:cstheme="minorHAnsi"/>
                <w:bCs/>
                <w:color w:val="000000"/>
              </w:rPr>
              <w:t xml:space="preserve">zeer beperkt </w:t>
            </w:r>
            <w:proofErr w:type="spellStart"/>
            <w:r w:rsidRPr="009D261F">
              <w:rPr>
                <w:rFonts w:cstheme="minorHAnsi"/>
                <w:bCs/>
                <w:color w:val="000000"/>
              </w:rPr>
              <w:t>teruglevering</w:t>
            </w:r>
            <w:proofErr w:type="spellEnd"/>
            <w:r w:rsidRPr="009D261F">
              <w:rPr>
                <w:rFonts w:cstheme="minorHAnsi"/>
                <w:bCs/>
                <w:color w:val="000000"/>
              </w:rPr>
              <w:t xml:space="preserve"> van elektriciteit plaats ten gevolge van opwek door middel van zon-PV. De uit deze opwekking aan het net terug geleverde energie dient, per uur, te worden verrekend, op basis van: de EPEX NL prijs voor het betreffende uur, verminderd met een afslag in €/MWh.  </w:t>
            </w:r>
            <w:r w:rsidRPr="009D261F">
              <w:rPr>
                <w:rFonts w:cstheme="minorHAnsi"/>
                <w:bCs/>
                <w:color w:val="000000"/>
              </w:rPr>
              <w:br/>
              <w:t xml:space="preserve">Deze afslag dient te worden aangegeven in het prijzenblad en wordt daar gewaardeerd als kosten. </w:t>
            </w:r>
            <w:r w:rsidRPr="009D261F">
              <w:rPr>
                <w:rFonts w:cstheme="minorHAnsi"/>
                <w:bCs/>
                <w:color w:val="000000"/>
              </w:rPr>
              <w:br/>
            </w:r>
          </w:p>
          <w:p w14:paraId="64FB59C2"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lastRenderedPageBreak/>
              <w:t>De Leveringsprijzen zijn inclusief Programmaverantwoordelijkheid, kosten voor onbalans, Garanties van Oorsprong, emissierechten en administratiekosten.</w:t>
            </w:r>
          </w:p>
          <w:p w14:paraId="19AF5DA4" w14:textId="77777777" w:rsidR="00913287" w:rsidRPr="009D261F" w:rsidRDefault="00913287" w:rsidP="0091328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De Leveringsprijzen zijn exclusief:</w:t>
            </w:r>
          </w:p>
          <w:p w14:paraId="77A82136" w14:textId="77777777" w:rsidR="00913287" w:rsidRPr="009D261F" w:rsidRDefault="00913287" w:rsidP="00B0761C">
            <w:pPr>
              <w:pStyle w:val="Lijstalinea"/>
              <w:widowControl w:val="0"/>
              <w:numPr>
                <w:ilvl w:val="0"/>
                <w:numId w:val="17"/>
              </w:numPr>
              <w:spacing w:line="288" w:lineRule="auto"/>
              <w:ind w:left="279" w:hanging="284"/>
              <w:contextualSpacing w:val="0"/>
              <w:rPr>
                <w:rFonts w:cstheme="minorHAnsi"/>
                <w:bCs/>
                <w:color w:val="000000"/>
              </w:rPr>
            </w:pPr>
            <w:r w:rsidRPr="009D261F">
              <w:rPr>
                <w:rFonts w:cstheme="minorHAnsi"/>
                <w:bCs/>
                <w:color w:val="000000"/>
              </w:rPr>
              <w:t>belastingen (btw, Energiebelasting en eventuele andere toekomstige belastingheffingen);</w:t>
            </w:r>
          </w:p>
          <w:p w14:paraId="07921293" w14:textId="77777777" w:rsidR="00913287" w:rsidRPr="009D261F" w:rsidRDefault="00913287" w:rsidP="00B0761C">
            <w:pPr>
              <w:pStyle w:val="Lijstalinea"/>
              <w:widowControl w:val="0"/>
              <w:numPr>
                <w:ilvl w:val="0"/>
                <w:numId w:val="17"/>
              </w:numPr>
              <w:spacing w:line="288" w:lineRule="auto"/>
              <w:ind w:left="279" w:hanging="284"/>
              <w:contextualSpacing w:val="0"/>
              <w:rPr>
                <w:rFonts w:cstheme="minorHAnsi"/>
                <w:bCs/>
                <w:color w:val="000000"/>
              </w:rPr>
            </w:pPr>
            <w:r w:rsidRPr="009D261F">
              <w:rPr>
                <w:rFonts w:cstheme="minorHAnsi"/>
                <w:bCs/>
                <w:color w:val="000000"/>
              </w:rPr>
              <w:t>kosten voor transport van de Elektrische Energie, daaronder begrepen, doch niet uitsluitend, kosten voor de aansluiting, systeemkosten, huur- en onderhoudsgelden voor de aansluiting.</w:t>
            </w:r>
          </w:p>
          <w:p w14:paraId="6AFDA037" w14:textId="77777777" w:rsidR="008F0FD7" w:rsidRPr="009D261F" w:rsidRDefault="008F0FD7" w:rsidP="008F0FD7">
            <w:pPr>
              <w:widowControl w:val="0"/>
              <w:spacing w:line="288" w:lineRule="auto"/>
              <w:ind w:left="-5"/>
              <w:rPr>
                <w:rFonts w:cstheme="minorHAnsi"/>
                <w:bCs/>
                <w:color w:val="000000"/>
              </w:rPr>
            </w:pPr>
          </w:p>
          <w:p w14:paraId="4DF29FB4" w14:textId="79D70D15" w:rsidR="008F0FD7" w:rsidRPr="008161DE" w:rsidRDefault="008F0FD7" w:rsidP="008F0FD7">
            <w:pPr>
              <w:textAlignment w:val="baseline"/>
              <w:rPr>
                <w:rFonts w:ascii="Times New Roman" w:eastAsia="Times New Roman" w:hAnsi="Times New Roman" w:cs="Times New Roman"/>
                <w:b/>
                <w:bCs/>
                <w:lang w:eastAsia="nl-NL"/>
              </w:rPr>
            </w:pPr>
            <w:r w:rsidRPr="00CA6893">
              <w:rPr>
                <w:rFonts w:ascii="Calibri" w:eastAsia="Times New Roman" w:hAnsi="Calibri" w:cs="Calibri"/>
                <w:b/>
                <w:bCs/>
                <w:lang w:eastAsia="nl-NL"/>
              </w:rPr>
              <w:t>Prijsmethodiek</w:t>
            </w:r>
            <w:r w:rsidRPr="00CA6893">
              <w:rPr>
                <w:rFonts w:ascii="Calibri" w:eastAsia="Times New Roman" w:hAnsi="Calibri" w:cs="Calibri"/>
                <w:lang w:eastAsia="nl-NL"/>
              </w:rPr>
              <w:t> </w:t>
            </w:r>
            <w:r w:rsidR="008161DE">
              <w:rPr>
                <w:rFonts w:ascii="Calibri" w:eastAsia="Times New Roman" w:hAnsi="Calibri" w:cs="Calibri"/>
                <w:b/>
                <w:bCs/>
                <w:lang w:eastAsia="nl-NL"/>
              </w:rPr>
              <w:t>G</w:t>
            </w:r>
          </w:p>
          <w:p w14:paraId="6FE5A450"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xml:space="preserve">Inschrijver dient de Profielgasaansluitingen te prijzen op basis van een vaste toeslag  op de gepubliceerde ICE </w:t>
            </w:r>
            <w:proofErr w:type="spellStart"/>
            <w:r w:rsidRPr="00CA6893">
              <w:rPr>
                <w:rFonts w:ascii="Calibri" w:eastAsia="Times New Roman" w:hAnsi="Calibri" w:cs="Calibri"/>
                <w:lang w:eastAsia="nl-NL"/>
              </w:rPr>
              <w:t>Endex</w:t>
            </w:r>
            <w:proofErr w:type="spellEnd"/>
            <w:r w:rsidRPr="00CA6893">
              <w:rPr>
                <w:rFonts w:ascii="Calibri" w:eastAsia="Times New Roman" w:hAnsi="Calibri" w:cs="Calibri"/>
                <w:lang w:eastAsia="nl-NL"/>
              </w:rPr>
              <w:t xml:space="preserve"> TTF </w:t>
            </w:r>
            <w:proofErr w:type="spellStart"/>
            <w:r w:rsidRPr="00CA6893">
              <w:rPr>
                <w:rFonts w:ascii="Calibri" w:eastAsia="Times New Roman" w:hAnsi="Calibri" w:cs="Calibri"/>
                <w:lang w:eastAsia="nl-NL"/>
              </w:rPr>
              <w:t>Settlement</w:t>
            </w:r>
            <w:proofErr w:type="spellEnd"/>
            <w:r w:rsidRPr="00CA6893">
              <w:rPr>
                <w:rFonts w:ascii="Calibri" w:eastAsia="Times New Roman" w:hAnsi="Calibri" w:cs="Calibri"/>
                <w:lang w:eastAsia="nl-NL"/>
              </w:rPr>
              <w:t xml:space="preserve"> CAL (kalenderjaar) notering van 17:00 u.  </w:t>
            </w:r>
          </w:p>
          <w:p w14:paraId="57DD8ECB"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69BBD3CA" w14:textId="77777777" w:rsidR="008F0FD7" w:rsidRPr="00CA6893" w:rsidRDefault="008F0FD7" w:rsidP="008F0FD7">
            <w:pPr>
              <w:textAlignment w:val="baseline"/>
              <w:rPr>
                <w:rFonts w:ascii="Times New Roman" w:eastAsia="Times New Roman" w:hAnsi="Times New Roman" w:cs="Times New Roman"/>
                <w:lang w:val="en-US" w:eastAsia="nl-NL"/>
              </w:rPr>
            </w:pPr>
            <w:proofErr w:type="spellStart"/>
            <w:r w:rsidRPr="00CA6893">
              <w:rPr>
                <w:rFonts w:ascii="Calibri" w:eastAsia="Times New Roman" w:hAnsi="Calibri" w:cs="Calibri"/>
                <w:lang w:val="en-GB" w:eastAsia="nl-NL"/>
              </w:rPr>
              <w:t>Gasprijs</w:t>
            </w:r>
            <w:proofErr w:type="spellEnd"/>
            <w:r w:rsidRPr="00CA6893">
              <w:rPr>
                <w:rFonts w:ascii="Calibri" w:eastAsia="Times New Roman" w:hAnsi="Calibri" w:cs="Calibri"/>
                <w:lang w:val="en-GB" w:eastAsia="nl-NL"/>
              </w:rPr>
              <w:t xml:space="preserve"> [€</w:t>
            </w:r>
            <w:proofErr w:type="spellStart"/>
            <w:r w:rsidRPr="00CA6893">
              <w:rPr>
                <w:rFonts w:ascii="Calibri" w:eastAsia="Times New Roman" w:hAnsi="Calibri" w:cs="Calibri"/>
                <w:lang w:val="en-GB" w:eastAsia="nl-NL"/>
              </w:rPr>
              <w:t>ct</w:t>
            </w:r>
            <w:proofErr w:type="spellEnd"/>
            <w:r w:rsidRPr="00CA6893">
              <w:rPr>
                <w:rFonts w:ascii="Calibri" w:eastAsia="Times New Roman" w:hAnsi="Calibri" w:cs="Calibri"/>
                <w:lang w:val="en-GB" w:eastAsia="nl-NL"/>
              </w:rPr>
              <w:t xml:space="preserve">/Nm³] =  ICE </w:t>
            </w:r>
            <w:proofErr w:type="spellStart"/>
            <w:r w:rsidRPr="00CA6893">
              <w:rPr>
                <w:rFonts w:ascii="Calibri" w:eastAsia="Times New Roman" w:hAnsi="Calibri" w:cs="Calibri"/>
                <w:lang w:val="en-GB" w:eastAsia="nl-NL"/>
              </w:rPr>
              <w:t>Endex</w:t>
            </w:r>
            <w:proofErr w:type="spellEnd"/>
            <w:r w:rsidRPr="00CA6893">
              <w:rPr>
                <w:rFonts w:ascii="Calibri" w:eastAsia="Times New Roman" w:hAnsi="Calibri" w:cs="Calibri"/>
                <w:lang w:val="en-GB" w:eastAsia="nl-NL"/>
              </w:rPr>
              <w:t xml:space="preserve"> TTF Settlement Cal </w:t>
            </w:r>
            <w:proofErr w:type="spellStart"/>
            <w:r w:rsidRPr="00CA6893">
              <w:rPr>
                <w:rFonts w:ascii="Calibri" w:eastAsia="Times New Roman" w:hAnsi="Calibri" w:cs="Calibri"/>
                <w:lang w:val="en-GB" w:eastAsia="nl-NL"/>
              </w:rPr>
              <w:t>notering</w:t>
            </w:r>
            <w:proofErr w:type="spellEnd"/>
            <w:r w:rsidRPr="00CA6893">
              <w:rPr>
                <w:rFonts w:ascii="Calibri" w:eastAsia="Times New Roman" w:hAnsi="Calibri" w:cs="Calibri"/>
                <w:lang w:val="en-GB" w:eastAsia="nl-NL"/>
              </w:rPr>
              <w:t xml:space="preserve"> [€/MWh] * 0,97694 </w:t>
            </w:r>
            <w:r w:rsidRPr="00CA6893">
              <w:rPr>
                <w:rFonts w:ascii="Calibri" w:eastAsia="Times New Roman" w:hAnsi="Calibri" w:cs="Calibri"/>
                <w:lang w:val="en-US" w:eastAsia="nl-NL"/>
              </w:rPr>
              <w:t> </w:t>
            </w:r>
          </w:p>
          <w:p w14:paraId="65B8E89D"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val="en-GB" w:eastAsia="nl-NL"/>
              </w:rPr>
              <w:t xml:space="preserve">                                      </w:t>
            </w:r>
            <w:r w:rsidRPr="00CA6893">
              <w:rPr>
                <w:rFonts w:ascii="Calibri" w:eastAsia="Times New Roman" w:hAnsi="Calibri" w:cs="Calibri"/>
                <w:lang w:eastAsia="nl-NL"/>
              </w:rPr>
              <w:t>+ toeslag [€</w:t>
            </w:r>
            <w:proofErr w:type="spellStart"/>
            <w:r w:rsidRPr="00CA6893">
              <w:rPr>
                <w:rFonts w:ascii="Calibri" w:eastAsia="Times New Roman" w:hAnsi="Calibri" w:cs="Calibri"/>
                <w:lang w:eastAsia="nl-NL"/>
              </w:rPr>
              <w:t>ct</w:t>
            </w:r>
            <w:proofErr w:type="spellEnd"/>
            <w:r w:rsidRPr="00CA6893">
              <w:rPr>
                <w:rFonts w:ascii="Calibri" w:eastAsia="Times New Roman" w:hAnsi="Calibri" w:cs="Calibri"/>
                <w:lang w:eastAsia="nl-NL"/>
              </w:rPr>
              <w:t>/Nm³] </w:t>
            </w:r>
          </w:p>
          <w:p w14:paraId="01C0AF06"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58072071"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xml:space="preserve">Waarbij: ICE </w:t>
            </w:r>
            <w:proofErr w:type="spellStart"/>
            <w:r w:rsidRPr="00CA6893">
              <w:rPr>
                <w:rFonts w:ascii="Calibri" w:eastAsia="Times New Roman" w:hAnsi="Calibri" w:cs="Calibri"/>
                <w:lang w:eastAsia="nl-NL"/>
              </w:rPr>
              <w:t>Endex</w:t>
            </w:r>
            <w:proofErr w:type="spellEnd"/>
            <w:r w:rsidRPr="00CA6893">
              <w:rPr>
                <w:rFonts w:ascii="Calibri" w:eastAsia="Times New Roman" w:hAnsi="Calibri" w:cs="Calibri"/>
                <w:lang w:eastAsia="nl-NL"/>
              </w:rPr>
              <w:t xml:space="preserve"> TTF </w:t>
            </w:r>
            <w:proofErr w:type="spellStart"/>
            <w:r w:rsidRPr="00CA6893">
              <w:rPr>
                <w:rFonts w:ascii="Calibri" w:eastAsia="Times New Roman" w:hAnsi="Calibri" w:cs="Calibri"/>
                <w:lang w:eastAsia="nl-NL"/>
              </w:rPr>
              <w:t>Settlement</w:t>
            </w:r>
            <w:proofErr w:type="spellEnd"/>
            <w:r w:rsidRPr="00CA6893">
              <w:rPr>
                <w:rFonts w:ascii="Calibri" w:eastAsia="Times New Roman" w:hAnsi="Calibri" w:cs="Calibri"/>
                <w:lang w:eastAsia="nl-NL"/>
              </w:rPr>
              <w:t xml:space="preserve"> Cal notering [€/MWh] wordt bepaald door het gewogen gemiddelde van de fixaties (</w:t>
            </w:r>
            <w:proofErr w:type="spellStart"/>
            <w:r w:rsidRPr="00CA6893">
              <w:rPr>
                <w:rFonts w:ascii="Calibri" w:eastAsia="Times New Roman" w:hAnsi="Calibri" w:cs="Calibri"/>
                <w:lang w:eastAsia="nl-NL"/>
              </w:rPr>
              <w:t>prijskliks</w:t>
            </w:r>
            <w:proofErr w:type="spellEnd"/>
            <w:r w:rsidRPr="00CA6893">
              <w:rPr>
                <w:rFonts w:ascii="Calibri" w:eastAsia="Times New Roman" w:hAnsi="Calibri" w:cs="Calibri"/>
                <w:lang w:eastAsia="nl-NL"/>
              </w:rPr>
              <w:t>) zoals onderstaand omschreven.  </w:t>
            </w:r>
          </w:p>
          <w:p w14:paraId="24746FCA"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21F14F9B"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Inschrijvers dienen bij de aanbesteding/Inschrijving een vaste toeslag op te geven. De toeslag voor Profielgasaansluitingen is inclusief transporttoeslag. </w:t>
            </w:r>
          </w:p>
          <w:p w14:paraId="4187C221"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Deze toeslag is vast gedurende de gestanddoeningstermijn tot en met de dag van definitieve gunning door Aanbestedende Dienst en vervolgens gedurende de gehele Contractperiode. </w:t>
            </w:r>
          </w:p>
          <w:p w14:paraId="102F3725"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7E634108"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xml:space="preserve">De zogenaamde entry-, exit- en </w:t>
            </w:r>
            <w:proofErr w:type="spellStart"/>
            <w:r w:rsidRPr="00CA6893">
              <w:rPr>
                <w:rFonts w:ascii="Calibri" w:eastAsia="Times New Roman" w:hAnsi="Calibri" w:cs="Calibri"/>
                <w:lang w:eastAsia="nl-NL"/>
              </w:rPr>
              <w:t>quality</w:t>
            </w:r>
            <w:proofErr w:type="spellEnd"/>
            <w:r w:rsidRPr="00CA6893">
              <w:rPr>
                <w:rFonts w:ascii="Calibri" w:eastAsia="Times New Roman" w:hAnsi="Calibri" w:cs="Calibri"/>
                <w:lang w:eastAsia="nl-NL"/>
              </w:rPr>
              <w:t xml:space="preserve"> </w:t>
            </w:r>
            <w:proofErr w:type="spellStart"/>
            <w:r w:rsidRPr="00CA6893">
              <w:rPr>
                <w:rFonts w:ascii="Calibri" w:eastAsia="Times New Roman" w:hAnsi="Calibri" w:cs="Calibri"/>
                <w:lang w:eastAsia="nl-NL"/>
              </w:rPr>
              <w:t>conversion</w:t>
            </w:r>
            <w:proofErr w:type="spellEnd"/>
            <w:r w:rsidRPr="00CA6893">
              <w:rPr>
                <w:rFonts w:ascii="Calibri" w:eastAsia="Times New Roman" w:hAnsi="Calibri" w:cs="Calibri"/>
                <w:lang w:eastAsia="nl-NL"/>
              </w:rPr>
              <w:t xml:space="preserve"> kosten dienen één op één conform de tarieven van Gas Transport Services (GTS) te worden doorberekend. </w:t>
            </w:r>
          </w:p>
          <w:p w14:paraId="40C2D1C2"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080EFD25" w14:textId="0CF5D114" w:rsidR="008F0FD7" w:rsidRPr="009D261F" w:rsidRDefault="008F0FD7" w:rsidP="008F0FD7">
            <w:pPr>
              <w:widowControl w:val="0"/>
              <w:spacing w:line="288" w:lineRule="auto"/>
              <w:ind w:left="-5"/>
              <w:rPr>
                <w:rFonts w:cstheme="minorHAnsi"/>
                <w:bCs/>
                <w:color w:val="000000"/>
              </w:rPr>
            </w:pPr>
            <w:r w:rsidRPr="00CA6893">
              <w:rPr>
                <w:rFonts w:ascii="Calibri" w:eastAsia="Times New Roman" w:hAnsi="Calibri" w:cs="Calibri"/>
                <w:lang w:eastAsia="nl-NL"/>
              </w:rPr>
              <w:t>Inschrijver hanteert geen vastrecht bedragen.</w:t>
            </w:r>
          </w:p>
        </w:tc>
      </w:tr>
      <w:tr w:rsidR="009C2B8C" w:rsidRPr="009D261F" w14:paraId="69DD077C"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1E8645A4" w14:textId="77777777" w:rsidR="009C2B8C" w:rsidRPr="009D261F" w:rsidRDefault="009C2B8C" w:rsidP="009C2B8C">
            <w:pPr>
              <w:numPr>
                <w:ilvl w:val="0"/>
                <w:numId w:val="10"/>
              </w:numPr>
              <w:tabs>
                <w:tab w:val="clear" w:pos="-288"/>
                <w:tab w:val="num" w:pos="-146"/>
              </w:tabs>
              <w:spacing w:line="288" w:lineRule="auto"/>
              <w:ind w:left="-146"/>
              <w:jc w:val="center"/>
              <w:rPr>
                <w:rFonts w:cstheme="minorHAnsi"/>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202A598E" w14:textId="56A4347C" w:rsidR="009C2B8C" w:rsidRPr="009D261F" w:rsidRDefault="009C2B8C" w:rsidP="009C2B8C">
            <w:pPr>
              <w:widowControl w:val="0"/>
              <w:autoSpaceDE w:val="0"/>
              <w:autoSpaceDN w:val="0"/>
              <w:adjustRightInd w:val="0"/>
              <w:spacing w:line="288" w:lineRule="auto"/>
              <w:ind w:right="457"/>
              <w:rPr>
                <w:rFonts w:cstheme="minorHAnsi"/>
                <w:b/>
                <w:color w:val="000000"/>
              </w:rPr>
            </w:pPr>
            <w:r w:rsidRPr="009D261F">
              <w:rPr>
                <w:rFonts w:cstheme="minorHAnsi"/>
                <w:b/>
                <w:color w:val="000000"/>
              </w:rPr>
              <w:t>Inkoopprotocol</w:t>
            </w:r>
            <w:r w:rsidR="008F0FD7" w:rsidRPr="009D261F">
              <w:rPr>
                <w:rFonts w:cstheme="minorHAnsi"/>
                <w:b/>
                <w:color w:val="000000"/>
              </w:rPr>
              <w:t xml:space="preserve"> E</w:t>
            </w:r>
          </w:p>
          <w:p w14:paraId="13BA602D"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Vanaf de eerste handelsdag na definitieve gunning, tot en met de 15e kalenderdag van de maand vóór aanvang van de fysieke Levering van het daaropvolgende kalenderjaar, krijgt Opdrachtgever tijdens handelsdagen de gelegenheid om voor die periode het overeengekomen inkoopvolume op basis van deelpercentages in te kopen. Alle </w:t>
            </w:r>
            <w:proofErr w:type="spellStart"/>
            <w:r w:rsidRPr="009D261F">
              <w:rPr>
                <w:rFonts w:cstheme="minorHAnsi"/>
                <w:bCs/>
                <w:color w:val="000000"/>
              </w:rPr>
              <w:t>prijskliks</w:t>
            </w:r>
            <w:proofErr w:type="spellEnd"/>
            <w:r w:rsidRPr="009D261F">
              <w:rPr>
                <w:rFonts w:cstheme="minorHAnsi"/>
                <w:bCs/>
                <w:color w:val="000000"/>
              </w:rPr>
              <w:t xml:space="preserve"> worden uitgevoerd door de Aanbestedende Dienst en steeds voor alle Deelnemers tezamen.</w:t>
            </w:r>
          </w:p>
          <w:p w14:paraId="70084BAD"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p>
          <w:p w14:paraId="094C27EF"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Hiertoe wordt na de definitieve gunning in overleg tussen Opdrachtgever en Opdrachtnemer een protocol opgesteld. Het initiatief om dit te doen hiervoor ligt bij Opdrachtnemer en dient te gebeuren binnen tien (10) werkdagen na ondertekening door Opdrachtgever van de Overeenkomst. </w:t>
            </w:r>
          </w:p>
          <w:p w14:paraId="49A4A782"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p>
          <w:p w14:paraId="4CBAFC18" w14:textId="53E44276" w:rsidR="009C2B8C"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Het totale Contractvolume, per leveringsjaar, wordt in minimaal </w:t>
            </w:r>
            <w:r w:rsidR="00232398">
              <w:rPr>
                <w:rFonts w:cstheme="minorHAnsi"/>
                <w:bCs/>
                <w:color w:val="000000"/>
              </w:rPr>
              <w:t>4</w:t>
            </w:r>
            <w:r w:rsidR="00232398" w:rsidRPr="009D261F">
              <w:rPr>
                <w:rFonts w:cstheme="minorHAnsi"/>
                <w:bCs/>
                <w:color w:val="000000"/>
              </w:rPr>
              <w:t xml:space="preserve"> </w:t>
            </w:r>
            <w:r w:rsidRPr="009D261F">
              <w:rPr>
                <w:rFonts w:cstheme="minorHAnsi"/>
                <w:bCs/>
                <w:color w:val="000000"/>
              </w:rPr>
              <w:t xml:space="preserve">en </w:t>
            </w:r>
            <w:r w:rsidRPr="00C04377">
              <w:rPr>
                <w:rFonts w:cstheme="minorHAnsi"/>
                <w:bCs/>
                <w:color w:val="000000"/>
              </w:rPr>
              <w:t xml:space="preserve">maximaal </w:t>
            </w:r>
            <w:r w:rsidR="009D261F" w:rsidRPr="008B2847">
              <w:rPr>
                <w:rFonts w:cstheme="minorHAnsi"/>
                <w:bCs/>
                <w:color w:val="000000"/>
              </w:rPr>
              <w:t xml:space="preserve">8 </w:t>
            </w:r>
            <w:proofErr w:type="spellStart"/>
            <w:r w:rsidRPr="008B2847">
              <w:rPr>
                <w:rFonts w:cstheme="minorHAnsi"/>
                <w:bCs/>
                <w:color w:val="000000"/>
              </w:rPr>
              <w:t>prijskliks</w:t>
            </w:r>
            <w:proofErr w:type="spellEnd"/>
            <w:r w:rsidRPr="00C04377">
              <w:rPr>
                <w:rFonts w:cstheme="minorHAnsi"/>
                <w:bCs/>
                <w:color w:val="000000"/>
              </w:rPr>
              <w:t xml:space="preserve"> gefixeerd. Aanbestedende Dienst kan voor ieder klikmoment gebruik mak</w:t>
            </w:r>
            <w:r w:rsidRPr="009D261F">
              <w:rPr>
                <w:rFonts w:cstheme="minorHAnsi"/>
                <w:bCs/>
                <w:color w:val="000000"/>
              </w:rPr>
              <w:t>en van één van de volgende mogelijkheden om prijsklik(s) uit te voeren:</w:t>
            </w:r>
          </w:p>
          <w:p w14:paraId="28E6BD12" w14:textId="77777777" w:rsidR="005A6330" w:rsidRPr="009D261F" w:rsidRDefault="005A6330" w:rsidP="009C2B8C">
            <w:pPr>
              <w:widowControl w:val="0"/>
              <w:autoSpaceDE w:val="0"/>
              <w:autoSpaceDN w:val="0"/>
              <w:adjustRightInd w:val="0"/>
              <w:spacing w:line="288" w:lineRule="auto"/>
              <w:ind w:right="457"/>
              <w:rPr>
                <w:rFonts w:cstheme="minorHAnsi"/>
                <w:bCs/>
                <w:color w:val="000000"/>
              </w:rPr>
            </w:pPr>
          </w:p>
          <w:p w14:paraId="3C6604B4"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Mogelijkheid 1 (Eis)</w:t>
            </w:r>
          </w:p>
          <w:p w14:paraId="30CF3B05"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Opdrachtnemer voorziet Opdrachtgever, dagelijks op werkdagen of binnen één uur na </w:t>
            </w:r>
            <w:r w:rsidRPr="009D261F">
              <w:rPr>
                <w:rFonts w:cstheme="minorHAnsi"/>
                <w:bCs/>
                <w:color w:val="000000"/>
              </w:rPr>
              <w:lastRenderedPageBreak/>
              <w:t xml:space="preserve">aanvraag door Aanbestedende Dienst, van een marktconforme OTC-prijs (handelsprijs) voor Peak en Off Peak, voor de aangevraagde deelpercentages en leveringsjaar (-jaren). Na afgifte, per e-mail, heeft Aanbestedende Dienst een responstijd van tenminste 30 minuten om het prijsvoorstel schriftelijk (per e-mail) te aanvaarden. </w:t>
            </w:r>
          </w:p>
          <w:p w14:paraId="08E9D571" w14:textId="77777777" w:rsidR="003B0795" w:rsidRPr="009D261F" w:rsidRDefault="003B0795" w:rsidP="009C2B8C">
            <w:pPr>
              <w:widowControl w:val="0"/>
              <w:autoSpaceDE w:val="0"/>
              <w:autoSpaceDN w:val="0"/>
              <w:adjustRightInd w:val="0"/>
              <w:spacing w:line="288" w:lineRule="auto"/>
              <w:ind w:right="457"/>
              <w:rPr>
                <w:rFonts w:cstheme="minorHAnsi"/>
                <w:bCs/>
                <w:color w:val="000000"/>
              </w:rPr>
            </w:pPr>
          </w:p>
          <w:p w14:paraId="1917E930" w14:textId="0ECEEC32" w:rsidR="009C2B8C" w:rsidRPr="00C04377"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Mogelijkheid 2 (</w:t>
            </w:r>
            <w:r w:rsidR="009D261F">
              <w:rPr>
                <w:rFonts w:cstheme="minorHAnsi"/>
                <w:bCs/>
                <w:color w:val="000000"/>
              </w:rPr>
              <w:t>incl</w:t>
            </w:r>
            <w:r w:rsidR="009D261F" w:rsidRPr="00C04377">
              <w:rPr>
                <w:rFonts w:cstheme="minorHAnsi"/>
                <w:bCs/>
                <w:color w:val="000000"/>
              </w:rPr>
              <w:t xml:space="preserve">. </w:t>
            </w:r>
            <w:r w:rsidR="009D261F" w:rsidRPr="008B2847">
              <w:rPr>
                <w:rFonts w:cstheme="minorHAnsi"/>
                <w:bCs/>
                <w:color w:val="000000"/>
              </w:rPr>
              <w:t>prijskorting waardering</w:t>
            </w:r>
            <w:r w:rsidRPr="00C04377">
              <w:rPr>
                <w:rFonts w:cstheme="minorHAnsi"/>
                <w:bCs/>
                <w:color w:val="000000"/>
              </w:rPr>
              <w:t xml:space="preserve">) </w:t>
            </w:r>
            <w:r w:rsidR="009D261F" w:rsidRPr="00C04377">
              <w:rPr>
                <w:rFonts w:cstheme="minorHAnsi"/>
                <w:bCs/>
                <w:color w:val="000000"/>
              </w:rPr>
              <w:t>End of Day:</w:t>
            </w:r>
          </w:p>
          <w:p w14:paraId="0E6E4AAE" w14:textId="4B054625" w:rsidR="009D261F" w:rsidRDefault="009C2B8C" w:rsidP="009C2B8C">
            <w:pPr>
              <w:widowControl w:val="0"/>
              <w:autoSpaceDE w:val="0"/>
              <w:autoSpaceDN w:val="0"/>
              <w:adjustRightInd w:val="0"/>
              <w:spacing w:line="288" w:lineRule="auto"/>
              <w:ind w:right="457"/>
              <w:rPr>
                <w:rStyle w:val="Hyperlink"/>
                <w:rFonts w:cstheme="minorHAnsi"/>
                <w:bCs/>
                <w:color w:val="000000"/>
                <w:u w:val="none"/>
              </w:rPr>
            </w:pPr>
            <w:r w:rsidRPr="00C04377">
              <w:rPr>
                <w:rFonts w:cstheme="minorHAnsi"/>
                <w:bCs/>
                <w:color w:val="000000"/>
              </w:rPr>
              <w:t xml:space="preserve">Als alternatief </w:t>
            </w:r>
            <w:r w:rsidR="009D261F" w:rsidRPr="00C04377">
              <w:rPr>
                <w:rFonts w:cstheme="minorHAnsi"/>
                <w:bCs/>
                <w:color w:val="000000"/>
              </w:rPr>
              <w:t xml:space="preserve">voor OTC geeft </w:t>
            </w:r>
            <w:r w:rsidRPr="00C04377">
              <w:rPr>
                <w:rFonts w:cstheme="minorHAnsi"/>
                <w:bCs/>
                <w:color w:val="000000"/>
              </w:rPr>
              <w:t xml:space="preserve">Opdrachtgever </w:t>
            </w:r>
            <w:r w:rsidR="009D261F" w:rsidRPr="00C04377">
              <w:rPr>
                <w:rFonts w:cstheme="minorHAnsi"/>
                <w:bCs/>
                <w:color w:val="000000"/>
              </w:rPr>
              <w:t xml:space="preserve">de voorkeur aan </w:t>
            </w:r>
            <w:r w:rsidRPr="00C04377">
              <w:rPr>
                <w:rFonts w:cstheme="minorHAnsi"/>
                <w:bCs/>
                <w:color w:val="000000"/>
              </w:rPr>
              <w:t xml:space="preserve">de mogelijkheid om te klikken op de “End of Day </w:t>
            </w:r>
            <w:proofErr w:type="spellStart"/>
            <w:r w:rsidRPr="00C04377">
              <w:rPr>
                <w:rFonts w:cstheme="minorHAnsi"/>
                <w:bCs/>
                <w:color w:val="000000"/>
              </w:rPr>
              <w:t>settlement</w:t>
            </w:r>
            <w:proofErr w:type="spellEnd"/>
            <w:r w:rsidRPr="00C04377">
              <w:rPr>
                <w:rFonts w:cstheme="minorHAnsi"/>
                <w:bCs/>
                <w:color w:val="000000"/>
              </w:rPr>
              <w:t xml:space="preserve">” prijs voor de “ICE </w:t>
            </w:r>
            <w:proofErr w:type="spellStart"/>
            <w:r w:rsidRPr="00C04377">
              <w:rPr>
                <w:rFonts w:cstheme="minorHAnsi"/>
                <w:bCs/>
                <w:color w:val="000000"/>
              </w:rPr>
              <w:t>Endex</w:t>
            </w:r>
            <w:proofErr w:type="spellEnd"/>
            <w:r w:rsidRPr="00C04377">
              <w:rPr>
                <w:rFonts w:cstheme="minorHAnsi"/>
                <w:bCs/>
                <w:color w:val="000000"/>
              </w:rPr>
              <w:t xml:space="preserve"> Dutch Power Base Load”, “ICE </w:t>
            </w:r>
            <w:proofErr w:type="spellStart"/>
            <w:r w:rsidRPr="00C04377">
              <w:rPr>
                <w:rFonts w:cstheme="minorHAnsi"/>
                <w:bCs/>
                <w:color w:val="000000"/>
              </w:rPr>
              <w:t>Endex</w:t>
            </w:r>
            <w:proofErr w:type="spellEnd"/>
            <w:r w:rsidRPr="00C04377">
              <w:rPr>
                <w:rFonts w:cstheme="minorHAnsi"/>
                <w:bCs/>
                <w:color w:val="000000"/>
              </w:rPr>
              <w:t xml:space="preserve"> Dutch Power Peak Load (8-20)” en de synthetisch daarvan afgeleide “Off Peak Load”, zoals gepubliceerd om circa 17.00 uur op </w:t>
            </w:r>
            <w:hyperlink r:id="rId11" w:history="1">
              <w:r w:rsidRPr="00C04377">
                <w:rPr>
                  <w:rStyle w:val="Hyperlink"/>
                  <w:rFonts w:cstheme="minorHAnsi"/>
                  <w:bCs/>
                </w:rPr>
                <w:t>www.theice.com</w:t>
              </w:r>
            </w:hyperlink>
            <w:r w:rsidRPr="00C04377">
              <w:rPr>
                <w:rStyle w:val="Hyperlink"/>
                <w:rFonts w:cstheme="minorHAnsi"/>
                <w:bCs/>
                <w:color w:val="000000"/>
                <w:u w:val="none"/>
              </w:rPr>
              <w:t xml:space="preserve">. </w:t>
            </w:r>
            <w:r w:rsidR="009D261F" w:rsidRPr="008B2847">
              <w:rPr>
                <w:rStyle w:val="Hyperlink"/>
                <w:rFonts w:cstheme="minorHAnsi"/>
                <w:bCs/>
                <w:color w:val="000000"/>
                <w:u w:val="none"/>
              </w:rPr>
              <w:t xml:space="preserve">Indien Opdrachtnemer </w:t>
            </w:r>
            <w:r w:rsidR="00C15AAA" w:rsidRPr="008B2847">
              <w:rPr>
                <w:rStyle w:val="Hyperlink"/>
                <w:rFonts w:cstheme="minorHAnsi"/>
                <w:bCs/>
                <w:color w:val="000000"/>
                <w:u w:val="none"/>
              </w:rPr>
              <w:t xml:space="preserve">de mogelijkheid biedt om ook in te kopen op End of Day notering, krijgt Opdrachtnemer hiervoor een voordeel van 10% </w:t>
            </w:r>
            <w:r w:rsidR="00C15AAA" w:rsidRPr="008B2847">
              <w:rPr>
                <w:rStyle w:val="Hyperlink"/>
                <w:rFonts w:cstheme="minorHAnsi"/>
                <w:bCs/>
                <w:color w:val="000000"/>
              </w:rPr>
              <w:t>in de beoordeling</w:t>
            </w:r>
            <w:r w:rsidR="00C15AAA" w:rsidRPr="008B2847">
              <w:rPr>
                <w:rStyle w:val="Hyperlink"/>
                <w:rFonts w:cstheme="minorHAnsi"/>
                <w:bCs/>
                <w:color w:val="000000"/>
                <w:u w:val="none"/>
              </w:rPr>
              <w:t xml:space="preserve"> op de ingeschreven opslagen.</w:t>
            </w:r>
            <w:r w:rsidR="00C15AAA">
              <w:rPr>
                <w:rStyle w:val="Hyperlink"/>
                <w:rFonts w:cstheme="minorHAnsi"/>
                <w:bCs/>
                <w:color w:val="000000"/>
                <w:u w:val="none"/>
              </w:rPr>
              <w:t xml:space="preserve"> </w:t>
            </w:r>
          </w:p>
          <w:p w14:paraId="64C48B01" w14:textId="77777777" w:rsidR="009D261F" w:rsidRDefault="009D261F" w:rsidP="009C2B8C">
            <w:pPr>
              <w:widowControl w:val="0"/>
              <w:autoSpaceDE w:val="0"/>
              <w:autoSpaceDN w:val="0"/>
              <w:adjustRightInd w:val="0"/>
              <w:spacing w:line="288" w:lineRule="auto"/>
              <w:ind w:right="457"/>
              <w:rPr>
                <w:rStyle w:val="Hyperlink"/>
                <w:rFonts w:cstheme="minorHAnsi"/>
                <w:bCs/>
                <w:color w:val="000000"/>
                <w:u w:val="none"/>
              </w:rPr>
            </w:pPr>
          </w:p>
          <w:p w14:paraId="45599D05" w14:textId="603FE62E"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Opdrachtgever heeft daartoe, op iedere handelsdag, tot 15.00 uur (voorafgaand aan publicatie) de mogelijkheid om opdracht te verstrekken tot uitvoering van een of meerdere kliks. Het maximale klikpercentage per handelsdag mag beperkt worden tot 25% van het Contractvolume per leveringsjaar. </w:t>
            </w:r>
          </w:p>
          <w:p w14:paraId="19E9A6B4" w14:textId="404BCAE1" w:rsidR="009C2B8C" w:rsidRPr="009D261F" w:rsidRDefault="009C2B8C" w:rsidP="009C2B8C">
            <w:pPr>
              <w:widowControl w:val="0"/>
              <w:autoSpaceDE w:val="0"/>
              <w:autoSpaceDN w:val="0"/>
              <w:adjustRightInd w:val="0"/>
              <w:ind w:right="457"/>
              <w:rPr>
                <w:rFonts w:cstheme="minorHAnsi"/>
                <w:bCs/>
                <w:color w:val="000000"/>
              </w:rPr>
            </w:pPr>
            <w:r w:rsidRPr="009D261F">
              <w:rPr>
                <w:rFonts w:cstheme="minorHAnsi"/>
                <w:bCs/>
                <w:color w:val="000000"/>
              </w:rPr>
              <w:br/>
              <w:t>Indien de prijs niet (geheel) vastgeklikt is uiterlijk op 15 december voorafgaand aan het leveringsjaar – of de eerstvolgende werkdag indien 15 december in een weekend valt - dan zal de Opdrachtnemer de prijs voor de nog niet geklikte volumepercentages vaststellen gedurende het leveringsjaar, per maand, op basis van de gemiddelde EPEX-spotprijzen.</w:t>
            </w:r>
            <w:r w:rsidR="003B0795" w:rsidRPr="009D261F">
              <w:rPr>
                <w:rFonts w:cstheme="minorHAnsi"/>
                <w:bCs/>
                <w:color w:val="000000"/>
              </w:rPr>
              <w:br/>
            </w:r>
          </w:p>
          <w:p w14:paraId="33AD11B8"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Clickbeperking: Aanbestedende Dienst is gerechtigd om, ter invulling van de door haar bepaalde inkoopstrategie, % clicks uit te voeren voor de volgende perioden en tot een minimale hoogte van: </w:t>
            </w:r>
          </w:p>
          <w:p w14:paraId="118DA0E1" w14:textId="77777777" w:rsidR="009C2B8C" w:rsidRPr="009D261F" w:rsidRDefault="009C2B8C" w:rsidP="00B0761C">
            <w:pPr>
              <w:pStyle w:val="Lijstalinea"/>
              <w:numPr>
                <w:ilvl w:val="1"/>
                <w:numId w:val="28"/>
              </w:numPr>
              <w:spacing w:after="100" w:afterAutospacing="1" w:line="288" w:lineRule="auto"/>
              <w:rPr>
                <w:rFonts w:cstheme="minorHAnsi"/>
                <w:bCs/>
                <w:color w:val="000000"/>
              </w:rPr>
            </w:pPr>
            <w:r w:rsidRPr="009D261F">
              <w:rPr>
                <w:rFonts w:cstheme="minorHAnsi"/>
                <w:bCs/>
                <w:color w:val="000000"/>
              </w:rPr>
              <w:t>Jaar T-3: tot maximaal 50 % van het Contractvolume.</w:t>
            </w:r>
          </w:p>
          <w:p w14:paraId="016193D6" w14:textId="77777777" w:rsidR="009C2B8C" w:rsidRPr="009D261F" w:rsidRDefault="009C2B8C" w:rsidP="00B0761C">
            <w:pPr>
              <w:pStyle w:val="Lijstalinea"/>
              <w:numPr>
                <w:ilvl w:val="1"/>
                <w:numId w:val="28"/>
              </w:numPr>
              <w:spacing w:after="100" w:afterAutospacing="1" w:line="288" w:lineRule="auto"/>
              <w:rPr>
                <w:rFonts w:cstheme="minorHAnsi"/>
                <w:bCs/>
                <w:color w:val="000000"/>
              </w:rPr>
            </w:pPr>
            <w:r w:rsidRPr="009D261F">
              <w:rPr>
                <w:rFonts w:cstheme="minorHAnsi"/>
                <w:bCs/>
                <w:color w:val="000000"/>
              </w:rPr>
              <w:t>Jaar T-2: tot maximaal 75 % van het Contractvolume.</w:t>
            </w:r>
          </w:p>
          <w:p w14:paraId="6A5F45F8" w14:textId="77777777" w:rsidR="009C2B8C" w:rsidRPr="009D261F" w:rsidRDefault="009C2B8C" w:rsidP="00B0761C">
            <w:pPr>
              <w:pStyle w:val="Lijstalinea"/>
              <w:numPr>
                <w:ilvl w:val="1"/>
                <w:numId w:val="28"/>
              </w:numPr>
              <w:spacing w:after="100" w:afterAutospacing="1" w:line="288" w:lineRule="auto"/>
              <w:rPr>
                <w:rFonts w:cstheme="minorHAnsi"/>
                <w:bCs/>
                <w:color w:val="000000"/>
              </w:rPr>
            </w:pPr>
            <w:r w:rsidRPr="009D261F">
              <w:rPr>
                <w:rFonts w:cstheme="minorHAnsi"/>
                <w:bCs/>
                <w:color w:val="000000"/>
              </w:rPr>
              <w:t>Jaar T-1: tot maximaal 100 % van het Contractvolume.</w:t>
            </w:r>
            <w:r w:rsidRPr="009D261F">
              <w:rPr>
                <w:rFonts w:cstheme="minorHAnsi"/>
                <w:bCs/>
                <w:color w:val="000000"/>
              </w:rPr>
              <w:br/>
              <w:t>waarbij jaar T is jaar van verbruik.</w:t>
            </w:r>
          </w:p>
          <w:p w14:paraId="2554C909" w14:textId="78AF4F77" w:rsidR="008F0FD7" w:rsidRPr="008161DE" w:rsidRDefault="008F0FD7" w:rsidP="008F0FD7">
            <w:pPr>
              <w:textAlignment w:val="baseline"/>
              <w:rPr>
                <w:rFonts w:ascii="Calibri" w:eastAsia="Times New Roman" w:hAnsi="Calibri" w:cs="Calibri"/>
                <w:b/>
                <w:bCs/>
                <w:lang w:eastAsia="nl-NL"/>
              </w:rPr>
            </w:pPr>
            <w:r w:rsidRPr="00CA6893">
              <w:rPr>
                <w:rFonts w:ascii="Calibri" w:eastAsia="Times New Roman" w:hAnsi="Calibri" w:cs="Calibri"/>
                <w:b/>
                <w:bCs/>
                <w:lang w:eastAsia="nl-NL"/>
              </w:rPr>
              <w:t>Inkoopprotocol</w:t>
            </w:r>
            <w:r w:rsidRPr="00CA6893">
              <w:rPr>
                <w:rFonts w:ascii="Calibri" w:eastAsia="Times New Roman" w:hAnsi="Calibri" w:cs="Calibri"/>
                <w:lang w:eastAsia="nl-NL"/>
              </w:rPr>
              <w:t> </w:t>
            </w:r>
            <w:r w:rsidR="008161DE">
              <w:rPr>
                <w:rFonts w:ascii="Calibri" w:eastAsia="Times New Roman" w:hAnsi="Calibri" w:cs="Calibri"/>
                <w:b/>
                <w:bCs/>
                <w:lang w:eastAsia="nl-NL"/>
              </w:rPr>
              <w:t>G</w:t>
            </w:r>
          </w:p>
          <w:p w14:paraId="7BB9AFBB"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Vanaf de eerste handelsdag na definitieve gunning, tot en met de 15</w:t>
            </w:r>
            <w:r w:rsidRPr="00CA6893">
              <w:rPr>
                <w:rFonts w:ascii="Calibri" w:eastAsia="Times New Roman" w:hAnsi="Calibri" w:cs="Calibri"/>
                <w:vertAlign w:val="superscript"/>
                <w:lang w:eastAsia="nl-NL"/>
              </w:rPr>
              <w:t>e</w:t>
            </w:r>
            <w:r w:rsidRPr="00CA6893">
              <w:rPr>
                <w:rFonts w:ascii="Calibri" w:eastAsia="Times New Roman" w:hAnsi="Calibri" w:cs="Calibri"/>
                <w:lang w:eastAsia="nl-NL"/>
              </w:rPr>
              <w:t xml:space="preserve"> kalenderdag van de maand vóór aanvang van de fysieke Levering van de desbetreffende periode, krijgt Aanbestedende Dienst tijdens handelsdagen de gelegenheid om voor die periode het overeengekomen inkoopvolume op basis van deelpercentages in te kopen. Alle </w:t>
            </w:r>
            <w:proofErr w:type="spellStart"/>
            <w:r w:rsidRPr="00CA6893">
              <w:rPr>
                <w:rFonts w:ascii="Calibri" w:eastAsia="Times New Roman" w:hAnsi="Calibri" w:cs="Calibri"/>
                <w:lang w:eastAsia="nl-NL"/>
              </w:rPr>
              <w:t>prijskliks</w:t>
            </w:r>
            <w:proofErr w:type="spellEnd"/>
            <w:r w:rsidRPr="00CA6893">
              <w:rPr>
                <w:rFonts w:ascii="Calibri" w:eastAsia="Times New Roman" w:hAnsi="Calibri" w:cs="Calibri"/>
                <w:lang w:eastAsia="nl-NL"/>
              </w:rPr>
              <w:t xml:space="preserve"> worden uitgevoerd door Aanbestedende Dienst en gelden steeds voor alle Deelnemers tezamen. </w:t>
            </w:r>
          </w:p>
          <w:p w14:paraId="1D97A547"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Hiertoe zal er een protocol opgesteld worden.  </w:t>
            </w:r>
          </w:p>
          <w:p w14:paraId="5DAC5082" w14:textId="77777777" w:rsidR="008F0FD7" w:rsidRDefault="008F0FD7" w:rsidP="008F0FD7">
            <w:pPr>
              <w:textAlignment w:val="baseline"/>
              <w:rPr>
                <w:rFonts w:ascii="Calibri" w:eastAsia="Times New Roman" w:hAnsi="Calibri" w:cs="Calibri"/>
                <w:lang w:eastAsia="nl-NL"/>
              </w:rPr>
            </w:pPr>
            <w:r w:rsidRPr="00CA6893">
              <w:rPr>
                <w:rFonts w:ascii="Calibri" w:eastAsia="Times New Roman" w:hAnsi="Calibri" w:cs="Calibri"/>
                <w:lang w:eastAsia="nl-NL"/>
              </w:rPr>
              <w:t> </w:t>
            </w:r>
          </w:p>
          <w:p w14:paraId="2ABF0D68" w14:textId="4A3E0351" w:rsidR="00F34AAF" w:rsidRPr="00F34AAF" w:rsidRDefault="00F34AAF" w:rsidP="00F34AAF">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Mogelijkheid 1 (Eis)</w:t>
            </w:r>
          </w:p>
          <w:p w14:paraId="36998283"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xml:space="preserve">Het totale Contractvolume, per leveringsjaar, zal in minimaal 2 en maximaal 4 </w:t>
            </w:r>
            <w:proofErr w:type="spellStart"/>
            <w:r w:rsidRPr="00CA6893">
              <w:rPr>
                <w:rFonts w:ascii="Calibri" w:eastAsia="Times New Roman" w:hAnsi="Calibri" w:cs="Calibri"/>
                <w:lang w:eastAsia="nl-NL"/>
              </w:rPr>
              <w:t>prijskliks</w:t>
            </w:r>
            <w:proofErr w:type="spellEnd"/>
            <w:r w:rsidRPr="00CA6893">
              <w:rPr>
                <w:rFonts w:ascii="Calibri" w:eastAsia="Times New Roman" w:hAnsi="Calibri" w:cs="Calibri"/>
                <w:lang w:eastAsia="nl-NL"/>
              </w:rPr>
              <w:t xml:space="preserve"> worden gefixeerd op basis van de ICE </w:t>
            </w:r>
            <w:proofErr w:type="spellStart"/>
            <w:r w:rsidRPr="00CA6893">
              <w:rPr>
                <w:rFonts w:ascii="Calibri" w:eastAsia="Times New Roman" w:hAnsi="Calibri" w:cs="Calibri"/>
                <w:lang w:eastAsia="nl-NL"/>
              </w:rPr>
              <w:t>Endex</w:t>
            </w:r>
            <w:proofErr w:type="spellEnd"/>
            <w:r w:rsidRPr="00CA6893">
              <w:rPr>
                <w:rFonts w:ascii="Calibri" w:eastAsia="Times New Roman" w:hAnsi="Calibri" w:cs="Calibri"/>
                <w:lang w:eastAsia="nl-NL"/>
              </w:rPr>
              <w:t xml:space="preserve"> TTF </w:t>
            </w:r>
            <w:proofErr w:type="spellStart"/>
            <w:r w:rsidRPr="00CA6893">
              <w:rPr>
                <w:rFonts w:ascii="Calibri" w:eastAsia="Times New Roman" w:hAnsi="Calibri" w:cs="Calibri"/>
                <w:lang w:eastAsia="nl-NL"/>
              </w:rPr>
              <w:t>Settlement</w:t>
            </w:r>
            <w:proofErr w:type="spellEnd"/>
            <w:r w:rsidRPr="00CA6893">
              <w:rPr>
                <w:rFonts w:ascii="Calibri" w:eastAsia="Times New Roman" w:hAnsi="Calibri" w:cs="Calibri"/>
                <w:lang w:eastAsia="nl-NL"/>
              </w:rPr>
              <w:t xml:space="preserve"> Cal notering (17h) notering (Marktprijs) + toeslag [€</w:t>
            </w:r>
            <w:proofErr w:type="spellStart"/>
            <w:r w:rsidRPr="00CA6893">
              <w:rPr>
                <w:rFonts w:ascii="Calibri" w:eastAsia="Times New Roman" w:hAnsi="Calibri" w:cs="Calibri"/>
                <w:lang w:eastAsia="nl-NL"/>
              </w:rPr>
              <w:t>ct</w:t>
            </w:r>
            <w:proofErr w:type="spellEnd"/>
            <w:r w:rsidRPr="00CA6893">
              <w:rPr>
                <w:rFonts w:ascii="Calibri" w:eastAsia="Times New Roman" w:hAnsi="Calibri" w:cs="Calibri"/>
                <w:lang w:eastAsia="nl-NL"/>
              </w:rPr>
              <w:t>/Nm³]. Aanbestedende Dienst kan voor ieder klikmoment gebruik maken van één van de volgende mogelijkheden om prijsklik(s) uit te voeren: </w:t>
            </w:r>
          </w:p>
          <w:p w14:paraId="3A30BC06"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2FF295B6" w14:textId="77777777" w:rsidR="00C15AAA" w:rsidRDefault="00C15AAA" w:rsidP="008F0FD7">
            <w:pPr>
              <w:textAlignment w:val="baseline"/>
              <w:rPr>
                <w:rFonts w:ascii="Calibri" w:eastAsia="Times New Roman" w:hAnsi="Calibri" w:cs="Calibri"/>
                <w:u w:val="single"/>
                <w:lang w:eastAsia="nl-NL"/>
              </w:rPr>
            </w:pPr>
          </w:p>
          <w:p w14:paraId="53F3DE67" w14:textId="77777777" w:rsidR="00C15AAA" w:rsidRDefault="00C15AAA" w:rsidP="008F0FD7">
            <w:pPr>
              <w:textAlignment w:val="baseline"/>
              <w:rPr>
                <w:rFonts w:ascii="Calibri" w:eastAsia="Times New Roman" w:hAnsi="Calibri" w:cs="Calibri"/>
                <w:u w:val="single"/>
                <w:lang w:eastAsia="nl-NL"/>
              </w:rPr>
            </w:pPr>
          </w:p>
          <w:p w14:paraId="4386A781" w14:textId="77777777" w:rsidR="00C15AAA" w:rsidRPr="00C04377" w:rsidRDefault="00C15AAA" w:rsidP="00C15AAA">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Mogelijkheid 2 (</w:t>
            </w:r>
            <w:r>
              <w:rPr>
                <w:rFonts w:cstheme="minorHAnsi"/>
                <w:bCs/>
                <w:color w:val="000000"/>
              </w:rPr>
              <w:t>incl</w:t>
            </w:r>
            <w:r w:rsidRPr="00C04377">
              <w:rPr>
                <w:rFonts w:cstheme="minorHAnsi"/>
                <w:bCs/>
                <w:color w:val="000000"/>
              </w:rPr>
              <w:t xml:space="preserve">. </w:t>
            </w:r>
            <w:r w:rsidRPr="008B2847">
              <w:rPr>
                <w:rFonts w:cstheme="minorHAnsi"/>
                <w:bCs/>
                <w:color w:val="000000"/>
              </w:rPr>
              <w:t>prijskorting waardering</w:t>
            </w:r>
            <w:r w:rsidRPr="00C04377">
              <w:rPr>
                <w:rFonts w:cstheme="minorHAnsi"/>
                <w:bCs/>
                <w:color w:val="000000"/>
              </w:rPr>
              <w:t>) End of Day:</w:t>
            </w:r>
          </w:p>
          <w:p w14:paraId="1FD4D7E8" w14:textId="3D76037B" w:rsidR="00C15AAA" w:rsidRDefault="00C15AAA" w:rsidP="00C15AAA">
            <w:pPr>
              <w:widowControl w:val="0"/>
              <w:autoSpaceDE w:val="0"/>
              <w:autoSpaceDN w:val="0"/>
              <w:adjustRightInd w:val="0"/>
              <w:spacing w:line="288" w:lineRule="auto"/>
              <w:ind w:right="457"/>
              <w:rPr>
                <w:rStyle w:val="Hyperlink"/>
                <w:rFonts w:cstheme="minorHAnsi"/>
                <w:bCs/>
                <w:color w:val="000000"/>
                <w:u w:val="none"/>
              </w:rPr>
            </w:pPr>
            <w:r w:rsidRPr="00C04377">
              <w:rPr>
                <w:rFonts w:cstheme="minorHAnsi"/>
                <w:bCs/>
                <w:color w:val="000000"/>
              </w:rPr>
              <w:t xml:space="preserve">Als alternatief voor OTC geeft Opdrachtgever de voorkeur aan de mogelijkheid om te klikken op de “End of Day </w:t>
            </w:r>
            <w:proofErr w:type="spellStart"/>
            <w:r w:rsidRPr="00C04377">
              <w:rPr>
                <w:rFonts w:cstheme="minorHAnsi"/>
                <w:bCs/>
                <w:color w:val="000000"/>
              </w:rPr>
              <w:t>settlement</w:t>
            </w:r>
            <w:proofErr w:type="spellEnd"/>
            <w:r w:rsidRPr="00C04377">
              <w:rPr>
                <w:rFonts w:cstheme="minorHAnsi"/>
                <w:bCs/>
                <w:color w:val="000000"/>
              </w:rPr>
              <w:t xml:space="preserve">” prijs voor de “TTF </w:t>
            </w:r>
            <w:proofErr w:type="spellStart"/>
            <w:r w:rsidRPr="00C04377">
              <w:rPr>
                <w:rFonts w:cstheme="minorHAnsi"/>
                <w:bCs/>
                <w:color w:val="000000"/>
              </w:rPr>
              <w:t>Endex</w:t>
            </w:r>
            <w:proofErr w:type="spellEnd"/>
            <w:r w:rsidRPr="00C04377">
              <w:rPr>
                <w:rFonts w:cstheme="minorHAnsi"/>
                <w:bCs/>
                <w:color w:val="000000"/>
              </w:rPr>
              <w:t xml:space="preserve">”, zoals gepubliceerd om circa 17.00 uur op </w:t>
            </w:r>
            <w:hyperlink r:id="rId12" w:history="1">
              <w:r w:rsidRPr="00C04377">
                <w:rPr>
                  <w:rStyle w:val="Hyperlink"/>
                  <w:rFonts w:cstheme="minorHAnsi"/>
                  <w:bCs/>
                </w:rPr>
                <w:t>www.theice.com</w:t>
              </w:r>
            </w:hyperlink>
            <w:r w:rsidRPr="00C04377">
              <w:rPr>
                <w:rStyle w:val="Hyperlink"/>
                <w:rFonts w:cstheme="minorHAnsi"/>
                <w:bCs/>
                <w:color w:val="000000"/>
                <w:u w:val="none"/>
              </w:rPr>
              <w:t xml:space="preserve">. </w:t>
            </w:r>
            <w:r w:rsidRPr="008B2847">
              <w:rPr>
                <w:rStyle w:val="Hyperlink"/>
                <w:rFonts w:cstheme="minorHAnsi"/>
                <w:bCs/>
                <w:color w:val="000000"/>
                <w:u w:val="none"/>
              </w:rPr>
              <w:t xml:space="preserve">Indien Opdrachtnemer de mogelijkheid biedt om ook in te kopen op End of Day notering, krijgt Opdrachtnemer hiervoor een voordeel van 10% </w:t>
            </w:r>
            <w:r w:rsidRPr="008B2847">
              <w:rPr>
                <w:rStyle w:val="Hyperlink"/>
                <w:rFonts w:cstheme="minorHAnsi"/>
                <w:bCs/>
                <w:color w:val="000000"/>
              </w:rPr>
              <w:t>in de beoordeling</w:t>
            </w:r>
            <w:r w:rsidRPr="008B2847">
              <w:rPr>
                <w:rStyle w:val="Hyperlink"/>
                <w:rFonts w:cstheme="minorHAnsi"/>
                <w:bCs/>
                <w:color w:val="000000"/>
                <w:u w:val="none"/>
              </w:rPr>
              <w:t xml:space="preserve"> op de ingeschreven opslagen.</w:t>
            </w:r>
            <w:r>
              <w:rPr>
                <w:rStyle w:val="Hyperlink"/>
                <w:rFonts w:cstheme="minorHAnsi"/>
                <w:bCs/>
                <w:color w:val="000000"/>
                <w:u w:val="none"/>
              </w:rPr>
              <w:t xml:space="preserve"> </w:t>
            </w:r>
          </w:p>
          <w:p w14:paraId="372497D8"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720EFCB7" w14:textId="11E21D80"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xml:space="preserve">Indien de prijs niet (geheel) vastgeklikt is uiterlijk op 15 december voorafgaand aan het leveringsjaar – of de eerstvolgende werkdag indien 15 december in een weekend valt - dan zal de Inschrijver de prijs voor de nog niet geklikte volumepercentages vaststellen op de OTC of  ICE </w:t>
            </w:r>
            <w:proofErr w:type="spellStart"/>
            <w:r w:rsidRPr="00CA6893">
              <w:rPr>
                <w:rFonts w:ascii="Calibri" w:eastAsia="Times New Roman" w:hAnsi="Calibri" w:cs="Calibri"/>
                <w:lang w:eastAsia="nl-NL"/>
              </w:rPr>
              <w:t>Endex</w:t>
            </w:r>
            <w:proofErr w:type="spellEnd"/>
            <w:r w:rsidRPr="00CA6893">
              <w:rPr>
                <w:rFonts w:ascii="Calibri" w:eastAsia="Times New Roman" w:hAnsi="Calibri" w:cs="Calibri"/>
                <w:lang w:eastAsia="nl-NL"/>
              </w:rPr>
              <w:t xml:space="preserve"> TTF </w:t>
            </w:r>
            <w:proofErr w:type="spellStart"/>
            <w:r w:rsidRPr="00CA6893">
              <w:rPr>
                <w:rFonts w:ascii="Calibri" w:eastAsia="Times New Roman" w:hAnsi="Calibri" w:cs="Calibri"/>
                <w:lang w:eastAsia="nl-NL"/>
              </w:rPr>
              <w:t>Settlement</w:t>
            </w:r>
            <w:proofErr w:type="spellEnd"/>
            <w:r w:rsidRPr="00CA6893">
              <w:rPr>
                <w:rFonts w:ascii="Calibri" w:eastAsia="Times New Roman" w:hAnsi="Calibri" w:cs="Calibri"/>
                <w:lang w:eastAsia="nl-NL"/>
              </w:rPr>
              <w:t xml:space="preserve"> (17h) notering voor het eerstvolgende leveringsjaar op de publicatie van de eerstvolgende werkdag na 15 december.</w:t>
            </w:r>
          </w:p>
          <w:p w14:paraId="17711FC8" w14:textId="23ACEA8D" w:rsidR="003B0795" w:rsidRPr="009D261F" w:rsidRDefault="003B0795" w:rsidP="003B0795">
            <w:pPr>
              <w:spacing w:after="100" w:afterAutospacing="1" w:line="288" w:lineRule="auto"/>
              <w:rPr>
                <w:rFonts w:cstheme="minorHAnsi"/>
                <w:bCs/>
                <w:color w:val="000000"/>
              </w:rPr>
            </w:pPr>
          </w:p>
        </w:tc>
      </w:tr>
      <w:tr w:rsidR="009C2B8C" w:rsidRPr="009D261F" w14:paraId="2902175B"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5F74FE7E" w14:textId="77777777" w:rsidR="009C2B8C" w:rsidRPr="009D261F" w:rsidRDefault="009C2B8C" w:rsidP="009C2B8C">
            <w:pPr>
              <w:numPr>
                <w:ilvl w:val="0"/>
                <w:numId w:val="10"/>
              </w:numPr>
              <w:tabs>
                <w:tab w:val="clear" w:pos="-288"/>
                <w:tab w:val="num" w:pos="-146"/>
              </w:tabs>
              <w:spacing w:line="288" w:lineRule="auto"/>
              <w:ind w:left="-146"/>
              <w:jc w:val="center"/>
              <w:rPr>
                <w:rFonts w:cstheme="minorHAnsi"/>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26541339" w14:textId="77777777" w:rsidR="009C2B8C" w:rsidRPr="009D261F" w:rsidRDefault="009C2B8C" w:rsidP="009C2B8C">
            <w:pPr>
              <w:widowControl w:val="0"/>
              <w:autoSpaceDE w:val="0"/>
              <w:autoSpaceDN w:val="0"/>
              <w:adjustRightInd w:val="0"/>
              <w:spacing w:line="288" w:lineRule="auto"/>
              <w:ind w:right="457"/>
              <w:rPr>
                <w:rFonts w:cstheme="minorHAnsi"/>
                <w:b/>
                <w:color w:val="000000"/>
              </w:rPr>
            </w:pPr>
            <w:r w:rsidRPr="009D261F">
              <w:rPr>
                <w:rFonts w:cstheme="minorHAnsi"/>
                <w:b/>
                <w:color w:val="000000"/>
              </w:rPr>
              <w:t>Leveranciersswitch</w:t>
            </w:r>
          </w:p>
          <w:p w14:paraId="02723752"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1.</w:t>
            </w:r>
            <w:r w:rsidRPr="009D261F">
              <w:rPr>
                <w:rFonts w:cstheme="minorHAnsi"/>
                <w:bCs/>
                <w:color w:val="000000"/>
              </w:rPr>
              <w:tab/>
              <w:t>Opdrachtgever levert uiterlijk 1 november voorafgaand aan het eerste leveringsjaar de definitieve overzichten van alle op dat moment bekende Aansluitingen aan de Inschrijver met daarin de aansluitadressen, de EAN-codes en eventueel aanvullende informatie.</w:t>
            </w:r>
          </w:p>
          <w:p w14:paraId="72C0EE72"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2.</w:t>
            </w:r>
            <w:r w:rsidRPr="009D261F">
              <w:rPr>
                <w:rFonts w:cstheme="minorHAnsi"/>
                <w:bCs/>
                <w:color w:val="000000"/>
              </w:rPr>
              <w:tab/>
              <w:t>Opdrachtgever geeft de Opdrachtnemer opdracht tot het uitvoeren van al datgene dat nodig is voor het uitvoeren van de benodigde leveranciersswitch. De Opdrachtnemer verklaart deze opdracht te aanvaarden.</w:t>
            </w:r>
          </w:p>
          <w:p w14:paraId="6E888B51"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3.</w:t>
            </w:r>
            <w:r w:rsidRPr="009D261F">
              <w:rPr>
                <w:rFonts w:cstheme="minorHAnsi"/>
                <w:bCs/>
                <w:color w:val="000000"/>
              </w:rPr>
              <w:tab/>
              <w:t>Opdrachtnemer is verantwoordelijk voor het goed monitoren van het verloop van het switchproces en is volledig aansprakelijk voor eventuele schade die voortvloeit uit het niet tijdig aanvragen van de leveranciersswitch of niet juist reageren op het betreffende berichtenverkeer van de Netbeheerder bij het uitvoeren van de benodigde switch.</w:t>
            </w:r>
          </w:p>
          <w:p w14:paraId="07559598" w14:textId="52B09BB0"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4.</w:t>
            </w:r>
            <w:r w:rsidRPr="009D261F">
              <w:rPr>
                <w:rFonts w:cstheme="minorHAnsi"/>
                <w:bCs/>
                <w:color w:val="000000"/>
              </w:rPr>
              <w:tab/>
              <w:t xml:space="preserve">Opdrachtnemer controleert tijdig vóór het indienen van de switchverzoeken de EAN-gegevens van de Aansluitingen van de Aanbestedende Dienst bij de Netbeheerder(s) en treedt bij het constateren van omissies tijdig, uiterlijk </w:t>
            </w:r>
            <w:r w:rsidR="003B0795" w:rsidRPr="009D261F">
              <w:rPr>
                <w:rFonts w:cstheme="minorHAnsi"/>
                <w:bCs/>
                <w:color w:val="000000"/>
              </w:rPr>
              <w:t>15 november</w:t>
            </w:r>
            <w:r w:rsidRPr="009D261F">
              <w:rPr>
                <w:rFonts w:cstheme="minorHAnsi"/>
                <w:bCs/>
                <w:color w:val="000000"/>
              </w:rPr>
              <w:t xml:space="preserve"> voorafgaand aan het eerste leveringsjaar, in overleg met de contactpersoon van de Opdrachtgever ter oplossing van de geconstateerde omissies.</w:t>
            </w:r>
          </w:p>
          <w:p w14:paraId="7958A2BC"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5.</w:t>
            </w:r>
            <w:r w:rsidRPr="009D261F">
              <w:rPr>
                <w:rFonts w:cstheme="minorHAnsi"/>
                <w:bCs/>
                <w:color w:val="000000"/>
              </w:rPr>
              <w:tab/>
              <w:t>Binnen veertien (14) kalenderdagen na de beoogde switchdatum zal de Opdrachtnemer aan de Opdrachtgever een schriftelijke bevestiging van de succesvolle Inschrijversswitch sturen.</w:t>
            </w:r>
          </w:p>
          <w:p w14:paraId="5868012E"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p>
        </w:tc>
      </w:tr>
      <w:tr w:rsidR="009C2B8C" w:rsidRPr="009D261F" w14:paraId="2FD46667"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5046C923" w14:textId="77777777" w:rsidR="009C2B8C" w:rsidRPr="009D261F" w:rsidRDefault="009C2B8C" w:rsidP="009C2B8C">
            <w:pPr>
              <w:numPr>
                <w:ilvl w:val="0"/>
                <w:numId w:val="10"/>
              </w:numPr>
              <w:tabs>
                <w:tab w:val="clear" w:pos="-288"/>
                <w:tab w:val="num" w:pos="-146"/>
              </w:tabs>
              <w:spacing w:line="288" w:lineRule="auto"/>
              <w:ind w:left="-146"/>
              <w:jc w:val="center"/>
              <w:rPr>
                <w:rFonts w:cstheme="minorHAnsi"/>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469F1DB4" w14:textId="415F9453" w:rsidR="009C2B8C" w:rsidRPr="009D261F" w:rsidRDefault="009C2B8C" w:rsidP="009C2B8C">
            <w:pPr>
              <w:widowControl w:val="0"/>
              <w:autoSpaceDE w:val="0"/>
              <w:autoSpaceDN w:val="0"/>
              <w:adjustRightInd w:val="0"/>
              <w:spacing w:line="288" w:lineRule="auto"/>
              <w:ind w:right="457"/>
              <w:rPr>
                <w:rFonts w:cstheme="minorHAnsi"/>
                <w:b/>
                <w:color w:val="000000"/>
              </w:rPr>
            </w:pPr>
            <w:r w:rsidRPr="009D261F">
              <w:rPr>
                <w:rFonts w:cstheme="minorHAnsi"/>
                <w:b/>
                <w:color w:val="000000"/>
              </w:rPr>
              <w:t xml:space="preserve">Bandbreedte </w:t>
            </w:r>
            <w:r w:rsidR="008F0FD7" w:rsidRPr="009D261F">
              <w:rPr>
                <w:rFonts w:cstheme="minorHAnsi"/>
                <w:b/>
                <w:color w:val="000000"/>
              </w:rPr>
              <w:t xml:space="preserve">E </w:t>
            </w:r>
            <w:r w:rsidRPr="009D261F">
              <w:rPr>
                <w:rFonts w:cstheme="minorHAnsi"/>
                <w:b/>
                <w:color w:val="000000"/>
              </w:rPr>
              <w:t>op geprognosticeerd volume</w:t>
            </w:r>
            <w:r w:rsidR="008F0FD7" w:rsidRPr="009D261F">
              <w:rPr>
                <w:rFonts w:cstheme="minorHAnsi"/>
                <w:b/>
                <w:color w:val="000000"/>
              </w:rPr>
              <w:t xml:space="preserve"> </w:t>
            </w:r>
          </w:p>
          <w:p w14:paraId="71136B25" w14:textId="08877420" w:rsidR="009C2B8C"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Het daadwerkelijk afgenomen – geaggregeerde – volume mag, getotaliseerd op jaarbasis, afwijken van het geprognosticeerde volume op jaarbasis (Contractvolume), binnen een bandbreedte </w:t>
            </w:r>
            <w:r w:rsidRPr="00C04377">
              <w:rPr>
                <w:rFonts w:cstheme="minorHAnsi"/>
                <w:bCs/>
                <w:color w:val="000000"/>
              </w:rPr>
              <w:t xml:space="preserve">van </w:t>
            </w:r>
            <w:r w:rsidRPr="008B2847">
              <w:rPr>
                <w:rFonts w:cstheme="minorHAnsi"/>
                <w:bCs/>
                <w:color w:val="000000"/>
              </w:rPr>
              <w:t>90 – 110 %</w:t>
            </w:r>
            <w:r w:rsidRPr="009D261F">
              <w:rPr>
                <w:rFonts w:cstheme="minorHAnsi"/>
                <w:bCs/>
                <w:color w:val="000000"/>
              </w:rPr>
              <w:t xml:space="preserve">  voor (alle </w:t>
            </w:r>
            <w:r w:rsidR="00730900">
              <w:rPr>
                <w:rFonts w:cstheme="minorHAnsi"/>
                <w:bCs/>
                <w:color w:val="000000"/>
              </w:rPr>
              <w:t>aansluitingen</w:t>
            </w:r>
            <w:r w:rsidRPr="009D261F">
              <w:rPr>
                <w:rFonts w:cstheme="minorHAnsi"/>
                <w:bCs/>
                <w:color w:val="000000"/>
              </w:rPr>
              <w:t xml:space="preserve"> tezamen van) de Aanbestedende Dienst</w:t>
            </w:r>
            <w:r w:rsidR="000E75FD">
              <w:rPr>
                <w:rFonts w:cstheme="minorHAnsi"/>
                <w:bCs/>
                <w:color w:val="000000"/>
              </w:rPr>
              <w:t>.</w:t>
            </w:r>
          </w:p>
          <w:p w14:paraId="48C2686D" w14:textId="77777777" w:rsidR="000E75FD" w:rsidRPr="009D261F" w:rsidRDefault="000E75FD" w:rsidP="009C2B8C">
            <w:pPr>
              <w:widowControl w:val="0"/>
              <w:autoSpaceDE w:val="0"/>
              <w:autoSpaceDN w:val="0"/>
              <w:adjustRightInd w:val="0"/>
              <w:spacing w:line="288" w:lineRule="auto"/>
              <w:ind w:right="457"/>
              <w:rPr>
                <w:rFonts w:cstheme="minorHAnsi"/>
                <w:bCs/>
                <w:color w:val="000000"/>
              </w:rPr>
            </w:pPr>
          </w:p>
          <w:p w14:paraId="11025FC8"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De verrekening van eventueel volume buiten deze bandbreedte vindt plaats, per leveringsjaar, conform onderstaande methodiek.</w:t>
            </w:r>
          </w:p>
          <w:p w14:paraId="23214084"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p>
          <w:p w14:paraId="4DB4DF05"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Indien Aanbestedende Dienst meer dan 110 % van het Contractvolume afneemt, brengt Leverancier de overeengekomen contractprijs in rekening over 110 % van het Contractvolume. Voor het afwijkende volume boven de 110 % wordt de gewogen EPEX-spotprijs (gesplitst in Peak/Off Peak) over het betreffende leveringsjaar doorberekend, vermeerderd met een opslag van maximaal € 5,00/MWh. </w:t>
            </w:r>
          </w:p>
          <w:p w14:paraId="2EDC9F34"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p>
          <w:p w14:paraId="60D4664E" w14:textId="3138997C"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Indien Aanbestedende Dienst minder dan 90 % van het Contractvolume afneemt, brengt Leverancier de overeengekomen contractprijs in rekening als zijnde afgenomen 90 %. Voor het te weinig afgenomen volume onder de 90 % van het jaarvolume, ontvangt Aanbestedende Dienst de gemiddelde </w:t>
            </w:r>
            <w:r w:rsidR="003B0795" w:rsidRPr="009D261F">
              <w:rPr>
                <w:rFonts w:cstheme="minorHAnsi"/>
                <w:bCs/>
                <w:color w:val="000000"/>
              </w:rPr>
              <w:t>EPEX</w:t>
            </w:r>
            <w:r w:rsidRPr="009D261F">
              <w:rPr>
                <w:rFonts w:cstheme="minorHAnsi"/>
                <w:bCs/>
                <w:color w:val="000000"/>
              </w:rPr>
              <w:t xml:space="preserve">-prijs (gesplitst in Peak/Off Peak) over het betreffende leveringsjaar, verminderd met een afslag van maximaal € 5,00/MWh. </w:t>
            </w:r>
          </w:p>
          <w:p w14:paraId="4F65A510" w14:textId="77777777" w:rsidR="009C2B8C" w:rsidRDefault="009C2B8C" w:rsidP="009C2B8C">
            <w:pPr>
              <w:widowControl w:val="0"/>
              <w:autoSpaceDE w:val="0"/>
              <w:autoSpaceDN w:val="0"/>
              <w:adjustRightInd w:val="0"/>
              <w:spacing w:line="288" w:lineRule="auto"/>
              <w:ind w:right="457"/>
              <w:rPr>
                <w:rFonts w:cstheme="minorHAnsi"/>
                <w:bCs/>
                <w:color w:val="000000"/>
              </w:rPr>
            </w:pPr>
          </w:p>
          <w:p w14:paraId="17DD7CCB" w14:textId="77777777" w:rsidR="00DB35A7" w:rsidRPr="00C04377" w:rsidRDefault="00DB35A7" w:rsidP="00DB35A7">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Mogelijkheid 2 (</w:t>
            </w:r>
            <w:r>
              <w:rPr>
                <w:rFonts w:cstheme="minorHAnsi"/>
                <w:bCs/>
                <w:color w:val="000000"/>
              </w:rPr>
              <w:t>incl</w:t>
            </w:r>
            <w:r w:rsidRPr="00C04377">
              <w:rPr>
                <w:rFonts w:cstheme="minorHAnsi"/>
                <w:bCs/>
                <w:color w:val="000000"/>
              </w:rPr>
              <w:t xml:space="preserve">. </w:t>
            </w:r>
            <w:r w:rsidRPr="008B2847">
              <w:rPr>
                <w:rFonts w:cstheme="minorHAnsi"/>
                <w:bCs/>
                <w:color w:val="000000"/>
              </w:rPr>
              <w:t>prijskorting waardering</w:t>
            </w:r>
            <w:r w:rsidRPr="00C04377">
              <w:rPr>
                <w:rFonts w:cstheme="minorHAnsi"/>
                <w:bCs/>
                <w:color w:val="000000"/>
              </w:rPr>
              <w:t>) v</w:t>
            </w:r>
            <w:r w:rsidRPr="00C04377">
              <w:t>olume- en mutatiebandbreedte van 15% of meer,</w:t>
            </w:r>
          </w:p>
          <w:p w14:paraId="27092FA5" w14:textId="77777777" w:rsidR="00DB35A7" w:rsidRDefault="00DB35A7" w:rsidP="00DB35A7">
            <w:pPr>
              <w:widowControl w:val="0"/>
              <w:autoSpaceDE w:val="0"/>
              <w:autoSpaceDN w:val="0"/>
              <w:adjustRightInd w:val="0"/>
              <w:spacing w:line="288" w:lineRule="auto"/>
              <w:ind w:right="457"/>
              <w:rPr>
                <w:rStyle w:val="Hyperlink"/>
                <w:rFonts w:cstheme="minorHAnsi"/>
                <w:bCs/>
                <w:color w:val="000000"/>
                <w:u w:val="none"/>
              </w:rPr>
            </w:pPr>
            <w:r w:rsidRPr="008B2847">
              <w:rPr>
                <w:rStyle w:val="Hyperlink"/>
                <w:rFonts w:cstheme="minorHAnsi"/>
                <w:bCs/>
                <w:color w:val="000000"/>
                <w:u w:val="none"/>
              </w:rPr>
              <w:t>Indien Opdrachtnemer aan kan bieden incl. bandbreedte van 85-115% of meer (</w:t>
            </w:r>
            <w:proofErr w:type="spellStart"/>
            <w:r w:rsidRPr="008B2847">
              <w:rPr>
                <w:rStyle w:val="Hyperlink"/>
                <w:rFonts w:cstheme="minorHAnsi"/>
                <w:bCs/>
                <w:color w:val="000000"/>
                <w:u w:val="none"/>
              </w:rPr>
              <w:t>ipv</w:t>
            </w:r>
            <w:proofErr w:type="spellEnd"/>
            <w:r w:rsidRPr="008B2847">
              <w:rPr>
                <w:rStyle w:val="Hyperlink"/>
                <w:rFonts w:cstheme="minorHAnsi"/>
                <w:bCs/>
                <w:color w:val="000000"/>
                <w:u w:val="none"/>
              </w:rPr>
              <w:t xml:space="preserve"> 90-110%), krijgt Opdrachtnemer hiervoor een voordeel van 5% in de beoordeling van de ingeschreven opslagen.</w:t>
            </w:r>
          </w:p>
          <w:p w14:paraId="2470D664" w14:textId="77777777" w:rsidR="00DB35A7" w:rsidRDefault="00DB35A7" w:rsidP="009C2B8C">
            <w:pPr>
              <w:widowControl w:val="0"/>
              <w:autoSpaceDE w:val="0"/>
              <w:autoSpaceDN w:val="0"/>
              <w:adjustRightInd w:val="0"/>
              <w:spacing w:line="288" w:lineRule="auto"/>
              <w:ind w:right="457"/>
              <w:rPr>
                <w:rFonts w:cstheme="minorHAnsi"/>
                <w:bCs/>
                <w:color w:val="000000"/>
              </w:rPr>
            </w:pPr>
          </w:p>
          <w:p w14:paraId="3DFE0E98" w14:textId="76D69DD4" w:rsidR="00F544CC" w:rsidRPr="008B2847" w:rsidRDefault="00D34DB1" w:rsidP="00F544CC">
            <w:pPr>
              <w:widowControl w:val="0"/>
              <w:autoSpaceDE w:val="0"/>
              <w:autoSpaceDN w:val="0"/>
              <w:adjustRightInd w:val="0"/>
              <w:spacing w:line="288" w:lineRule="auto"/>
              <w:ind w:right="457"/>
              <w:rPr>
                <w:rFonts w:cstheme="minorHAnsi"/>
                <w:bCs/>
                <w:color w:val="000000"/>
              </w:rPr>
            </w:pPr>
            <w:r w:rsidRPr="008B2847">
              <w:rPr>
                <w:rFonts w:cstheme="minorHAnsi"/>
                <w:bCs/>
                <w:color w:val="000000"/>
              </w:rPr>
              <w:t>Leverancier biedt de mogelijkheid het g</w:t>
            </w:r>
            <w:r w:rsidR="00F544CC" w:rsidRPr="008B2847">
              <w:rPr>
                <w:rFonts w:cstheme="minorHAnsi"/>
                <w:bCs/>
                <w:color w:val="000000"/>
              </w:rPr>
              <w:t>econtracteerd jaarvolume</w:t>
            </w:r>
            <w:r w:rsidR="006B7A3E" w:rsidRPr="008B2847">
              <w:rPr>
                <w:rFonts w:cstheme="minorHAnsi"/>
                <w:bCs/>
                <w:color w:val="000000"/>
              </w:rPr>
              <w:t xml:space="preserve"> voor toekomstige </w:t>
            </w:r>
            <w:r w:rsidR="004F4523" w:rsidRPr="008B2847">
              <w:rPr>
                <w:rFonts w:cstheme="minorHAnsi"/>
                <w:bCs/>
                <w:color w:val="000000"/>
              </w:rPr>
              <w:t>kalender</w:t>
            </w:r>
            <w:r w:rsidR="006B7A3E" w:rsidRPr="008B2847">
              <w:rPr>
                <w:rFonts w:cstheme="minorHAnsi"/>
                <w:bCs/>
                <w:color w:val="000000"/>
              </w:rPr>
              <w:t xml:space="preserve">jaren </w:t>
            </w:r>
            <w:r w:rsidR="00AE153A" w:rsidRPr="008B2847">
              <w:rPr>
                <w:rFonts w:cstheme="minorHAnsi"/>
                <w:bCs/>
                <w:color w:val="000000"/>
              </w:rPr>
              <w:t>aan te passen indien</w:t>
            </w:r>
            <w:r w:rsidR="001F3D8B" w:rsidRPr="008B2847">
              <w:rPr>
                <w:rFonts w:cstheme="minorHAnsi"/>
                <w:bCs/>
                <w:color w:val="000000"/>
              </w:rPr>
              <w:t xml:space="preserve"> </w:t>
            </w:r>
            <w:r w:rsidR="00F544CC" w:rsidRPr="008B2847">
              <w:rPr>
                <w:rFonts w:cstheme="minorHAnsi"/>
                <w:bCs/>
                <w:color w:val="000000"/>
              </w:rPr>
              <w:t>A</w:t>
            </w:r>
            <w:r w:rsidR="00F544CC" w:rsidRPr="008B2847">
              <w:t xml:space="preserve">anbestedende </w:t>
            </w:r>
            <w:r w:rsidR="00AE153A" w:rsidRPr="008B2847">
              <w:t>D</w:t>
            </w:r>
            <w:r w:rsidR="00F544CC" w:rsidRPr="008B2847">
              <w:t xml:space="preserve">ienst </w:t>
            </w:r>
            <w:r w:rsidR="00F544CC" w:rsidRPr="008B2847">
              <w:rPr>
                <w:rFonts w:cstheme="minorHAnsi"/>
                <w:bCs/>
                <w:color w:val="000000"/>
              </w:rPr>
              <w:t>verwacht dat h</w:t>
            </w:r>
            <w:r w:rsidR="00F544CC" w:rsidRPr="008B2847">
              <w:t>et</w:t>
            </w:r>
            <w:r w:rsidR="00F544CC" w:rsidRPr="008B2847">
              <w:rPr>
                <w:rFonts w:cstheme="minorHAnsi"/>
                <w:bCs/>
                <w:color w:val="000000"/>
              </w:rPr>
              <w:t xml:space="preserve"> werkelijk af te nemen jaarvolume in volgende kalenderjaren buiten h</w:t>
            </w:r>
            <w:r w:rsidR="00F544CC" w:rsidRPr="008B2847">
              <w:t>et</w:t>
            </w:r>
            <w:r w:rsidR="00F544CC" w:rsidRPr="008B2847">
              <w:rPr>
                <w:rFonts w:cstheme="minorHAnsi"/>
                <w:bCs/>
                <w:color w:val="000000"/>
              </w:rPr>
              <w:t xml:space="preserve"> bandbreedtebereik komt</w:t>
            </w:r>
            <w:r w:rsidR="001F3D8B" w:rsidRPr="008B2847">
              <w:rPr>
                <w:rFonts w:cstheme="minorHAnsi"/>
                <w:bCs/>
                <w:color w:val="000000"/>
              </w:rPr>
              <w:t>.</w:t>
            </w:r>
            <w:r w:rsidR="00F544CC" w:rsidRPr="008B2847">
              <w:rPr>
                <w:rFonts w:cstheme="minorHAnsi"/>
                <w:bCs/>
                <w:color w:val="000000"/>
              </w:rPr>
              <w:t xml:space="preserve"> </w:t>
            </w:r>
            <w:r w:rsidR="001F3D8B" w:rsidRPr="008B2847">
              <w:rPr>
                <w:rFonts w:cstheme="minorHAnsi"/>
                <w:bCs/>
                <w:color w:val="000000"/>
              </w:rPr>
              <w:t xml:space="preserve">Zodra aangepast wordt </w:t>
            </w:r>
            <w:r w:rsidR="00766293" w:rsidRPr="008B2847">
              <w:rPr>
                <w:rFonts w:cstheme="minorHAnsi"/>
                <w:bCs/>
                <w:color w:val="000000"/>
              </w:rPr>
              <w:t>h</w:t>
            </w:r>
            <w:r w:rsidR="001C5BC4" w:rsidRPr="008B2847">
              <w:rPr>
                <w:rFonts w:cstheme="minorHAnsi"/>
                <w:bCs/>
                <w:color w:val="000000"/>
              </w:rPr>
              <w:t xml:space="preserve">et hierboven beschreven bandbreedtebereik van toepassing op het </w:t>
            </w:r>
            <w:r w:rsidR="009B2A06" w:rsidRPr="008B2847">
              <w:rPr>
                <w:rFonts w:cstheme="minorHAnsi"/>
                <w:bCs/>
                <w:color w:val="000000"/>
              </w:rPr>
              <w:t xml:space="preserve">nieuwe </w:t>
            </w:r>
            <w:r w:rsidR="001E3876" w:rsidRPr="008B2847">
              <w:rPr>
                <w:rFonts w:cstheme="minorHAnsi"/>
                <w:bCs/>
                <w:color w:val="000000"/>
              </w:rPr>
              <w:t>c</w:t>
            </w:r>
            <w:r w:rsidR="009B2A06" w:rsidRPr="008B2847">
              <w:rPr>
                <w:rFonts w:cstheme="minorHAnsi"/>
                <w:bCs/>
                <w:color w:val="000000"/>
              </w:rPr>
              <w:t>ontractvolume.</w:t>
            </w:r>
          </w:p>
          <w:p w14:paraId="6DF8002A" w14:textId="445DAFA5" w:rsidR="00F544CC" w:rsidRPr="008B2847" w:rsidRDefault="003E441D" w:rsidP="00F544CC">
            <w:pPr>
              <w:widowControl w:val="0"/>
              <w:autoSpaceDE w:val="0"/>
              <w:autoSpaceDN w:val="0"/>
              <w:adjustRightInd w:val="0"/>
              <w:spacing w:line="288" w:lineRule="auto"/>
              <w:ind w:right="457"/>
              <w:rPr>
                <w:rFonts w:cstheme="minorHAnsi"/>
                <w:bCs/>
                <w:color w:val="000000"/>
              </w:rPr>
            </w:pPr>
            <w:r w:rsidRPr="008B2847">
              <w:rPr>
                <w:rFonts w:cstheme="minorHAnsi"/>
                <w:bCs/>
                <w:color w:val="000000"/>
              </w:rPr>
              <w:t xml:space="preserve">Indien </w:t>
            </w:r>
            <w:r w:rsidR="001E3876" w:rsidRPr="008B2847">
              <w:rPr>
                <w:rFonts w:cstheme="minorHAnsi"/>
                <w:bCs/>
                <w:color w:val="000000"/>
              </w:rPr>
              <w:t>h</w:t>
            </w:r>
            <w:r w:rsidR="00D72F4B" w:rsidRPr="008B2847">
              <w:rPr>
                <w:rFonts w:cstheme="minorHAnsi"/>
                <w:bCs/>
                <w:color w:val="000000"/>
              </w:rPr>
              <w:t xml:space="preserve">et </w:t>
            </w:r>
            <w:r w:rsidR="001E3876" w:rsidRPr="008B2847">
              <w:rPr>
                <w:rFonts w:cstheme="minorHAnsi"/>
                <w:bCs/>
                <w:color w:val="000000"/>
              </w:rPr>
              <w:t>c</w:t>
            </w:r>
            <w:r w:rsidR="00D72F4B" w:rsidRPr="008B2847">
              <w:rPr>
                <w:rFonts w:cstheme="minorHAnsi"/>
                <w:bCs/>
                <w:color w:val="000000"/>
              </w:rPr>
              <w:t xml:space="preserve">ontractvolume verlaagd moet worden, maar er is inmiddels </w:t>
            </w:r>
            <w:r w:rsidR="001E3876" w:rsidRPr="008B2847">
              <w:rPr>
                <w:rFonts w:cstheme="minorHAnsi"/>
                <w:bCs/>
                <w:color w:val="000000"/>
              </w:rPr>
              <w:t xml:space="preserve">wel </w:t>
            </w:r>
            <w:r w:rsidR="00F544CC" w:rsidRPr="008B2847">
              <w:rPr>
                <w:rFonts w:cstheme="minorHAnsi"/>
                <w:bCs/>
                <w:color w:val="000000"/>
              </w:rPr>
              <w:t xml:space="preserve">meer volume ingekocht dan het nieuwe </w:t>
            </w:r>
            <w:r w:rsidR="001E3876" w:rsidRPr="008B2847">
              <w:rPr>
                <w:rFonts w:cstheme="minorHAnsi"/>
                <w:bCs/>
                <w:color w:val="000000"/>
              </w:rPr>
              <w:t>c</w:t>
            </w:r>
            <w:r w:rsidR="00F544CC" w:rsidRPr="008B2847">
              <w:rPr>
                <w:rFonts w:cstheme="minorHAnsi"/>
                <w:bCs/>
                <w:color w:val="000000"/>
              </w:rPr>
              <w:t>ontractvolume</w:t>
            </w:r>
            <w:r w:rsidR="001E3876" w:rsidRPr="008B2847">
              <w:rPr>
                <w:rFonts w:cstheme="minorHAnsi"/>
                <w:bCs/>
                <w:color w:val="000000"/>
              </w:rPr>
              <w:t>,</w:t>
            </w:r>
            <w:r w:rsidR="00F544CC" w:rsidRPr="008B2847">
              <w:rPr>
                <w:rFonts w:cstheme="minorHAnsi"/>
                <w:bCs/>
                <w:color w:val="000000"/>
              </w:rPr>
              <w:t xml:space="preserve"> </w:t>
            </w:r>
            <w:r w:rsidR="001E3876" w:rsidRPr="008B2847">
              <w:rPr>
                <w:rFonts w:cstheme="minorHAnsi"/>
                <w:bCs/>
                <w:color w:val="000000"/>
              </w:rPr>
              <w:t>dan zal</w:t>
            </w:r>
            <w:r w:rsidR="00F544CC" w:rsidRPr="008B2847">
              <w:rPr>
                <w:rFonts w:cstheme="minorHAnsi"/>
                <w:bCs/>
                <w:color w:val="000000"/>
              </w:rPr>
              <w:t xml:space="preserve"> het te veel </w:t>
            </w:r>
            <w:r w:rsidR="008E3374" w:rsidRPr="008B2847">
              <w:rPr>
                <w:rFonts w:cstheme="minorHAnsi"/>
                <w:bCs/>
                <w:color w:val="000000"/>
              </w:rPr>
              <w:t xml:space="preserve">aan </w:t>
            </w:r>
            <w:r w:rsidR="00F544CC" w:rsidRPr="008B2847">
              <w:rPr>
                <w:rFonts w:cstheme="minorHAnsi"/>
                <w:bCs/>
                <w:color w:val="000000"/>
              </w:rPr>
              <w:t xml:space="preserve">vastgelegde </w:t>
            </w:r>
            <w:r w:rsidR="00BD601A" w:rsidRPr="008B2847">
              <w:rPr>
                <w:rFonts w:cstheme="minorHAnsi"/>
                <w:bCs/>
                <w:color w:val="000000"/>
              </w:rPr>
              <w:t>volume eerst</w:t>
            </w:r>
            <w:r w:rsidR="008E3374" w:rsidRPr="008B2847">
              <w:rPr>
                <w:rFonts w:cstheme="minorHAnsi"/>
                <w:bCs/>
                <w:color w:val="000000"/>
              </w:rPr>
              <w:t xml:space="preserve"> </w:t>
            </w:r>
            <w:r w:rsidR="00BD601A" w:rsidRPr="008B2847">
              <w:rPr>
                <w:rFonts w:cstheme="minorHAnsi"/>
                <w:bCs/>
                <w:color w:val="000000"/>
              </w:rPr>
              <w:t>verkocht dienen te worden zoals omschreven</w:t>
            </w:r>
            <w:r w:rsidR="008E3374" w:rsidRPr="008B2847">
              <w:rPr>
                <w:rFonts w:cstheme="minorHAnsi"/>
                <w:bCs/>
                <w:color w:val="000000"/>
              </w:rPr>
              <w:t xml:space="preserve"> in hoofdstuk 7</w:t>
            </w:r>
            <w:r w:rsidR="00184ED6" w:rsidRPr="008B2847">
              <w:rPr>
                <w:rFonts w:cstheme="minorHAnsi"/>
                <w:bCs/>
                <w:color w:val="000000"/>
              </w:rPr>
              <w:t xml:space="preserve"> </w:t>
            </w:r>
            <w:proofErr w:type="spellStart"/>
            <w:r w:rsidR="00184ED6" w:rsidRPr="008B2847">
              <w:rPr>
                <w:rFonts w:cstheme="minorHAnsi"/>
                <w:bCs/>
                <w:color w:val="000000"/>
              </w:rPr>
              <w:t>Rebuy</w:t>
            </w:r>
            <w:proofErr w:type="spellEnd"/>
            <w:r w:rsidR="00184ED6" w:rsidRPr="008B2847">
              <w:rPr>
                <w:rFonts w:cstheme="minorHAnsi"/>
                <w:bCs/>
                <w:color w:val="000000"/>
              </w:rPr>
              <w:t>/</w:t>
            </w:r>
            <w:proofErr w:type="spellStart"/>
            <w:r w:rsidR="00184ED6" w:rsidRPr="008B2847">
              <w:rPr>
                <w:rFonts w:cstheme="minorHAnsi"/>
                <w:bCs/>
                <w:color w:val="000000"/>
              </w:rPr>
              <w:t>Resell</w:t>
            </w:r>
            <w:proofErr w:type="spellEnd"/>
            <w:r w:rsidR="00184ED6" w:rsidRPr="008B2847">
              <w:rPr>
                <w:rFonts w:cstheme="minorHAnsi"/>
                <w:bCs/>
                <w:color w:val="000000"/>
              </w:rPr>
              <w:t>.</w:t>
            </w:r>
          </w:p>
          <w:p w14:paraId="435B75F0" w14:textId="52DF4D05" w:rsidR="00F544CC" w:rsidRDefault="00F544CC" w:rsidP="00F544CC">
            <w:pPr>
              <w:widowControl w:val="0"/>
              <w:autoSpaceDE w:val="0"/>
              <w:autoSpaceDN w:val="0"/>
              <w:adjustRightInd w:val="0"/>
              <w:spacing w:line="288" w:lineRule="auto"/>
              <w:ind w:right="457"/>
              <w:rPr>
                <w:rFonts w:cstheme="minorHAnsi"/>
                <w:bCs/>
                <w:color w:val="000000"/>
              </w:rPr>
            </w:pPr>
            <w:r w:rsidRPr="008B2847">
              <w:rPr>
                <w:rFonts w:cstheme="minorHAnsi"/>
                <w:bCs/>
                <w:color w:val="000000"/>
              </w:rPr>
              <w:t>Het aanpassen van het contractvolume is niet bedoeld om te speculeren op transactieresultaten.</w:t>
            </w:r>
            <w:r w:rsidRPr="00F544CC">
              <w:rPr>
                <w:rFonts w:cstheme="minorHAnsi"/>
                <w:bCs/>
                <w:color w:val="000000"/>
              </w:rPr>
              <w:t xml:space="preserve"> </w:t>
            </w:r>
          </w:p>
          <w:p w14:paraId="5C9F8BF5" w14:textId="77777777" w:rsidR="000E75FD" w:rsidRPr="009D261F" w:rsidRDefault="000E75FD" w:rsidP="009C2B8C">
            <w:pPr>
              <w:widowControl w:val="0"/>
              <w:autoSpaceDE w:val="0"/>
              <w:autoSpaceDN w:val="0"/>
              <w:adjustRightInd w:val="0"/>
              <w:spacing w:line="288" w:lineRule="auto"/>
              <w:ind w:right="457"/>
              <w:rPr>
                <w:rFonts w:cstheme="minorHAnsi"/>
                <w:bCs/>
                <w:color w:val="000000"/>
              </w:rPr>
            </w:pPr>
          </w:p>
          <w:p w14:paraId="45581DFF" w14:textId="7AE4EC3F"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b/>
                <w:bCs/>
                <w:lang w:eastAsia="nl-NL"/>
              </w:rPr>
              <w:t xml:space="preserve">Bandbreedte </w:t>
            </w:r>
            <w:r w:rsidR="00F34AAF">
              <w:rPr>
                <w:rFonts w:ascii="Calibri" w:eastAsia="Times New Roman" w:hAnsi="Calibri" w:cs="Calibri"/>
                <w:b/>
                <w:bCs/>
                <w:lang w:eastAsia="nl-NL"/>
              </w:rPr>
              <w:t>G</w:t>
            </w:r>
            <w:r w:rsidRPr="009D261F">
              <w:rPr>
                <w:rFonts w:ascii="Calibri" w:eastAsia="Times New Roman" w:hAnsi="Calibri" w:cs="Calibri"/>
                <w:b/>
                <w:bCs/>
                <w:lang w:eastAsia="nl-NL"/>
              </w:rPr>
              <w:t xml:space="preserve"> </w:t>
            </w:r>
            <w:r w:rsidRPr="00CA6893">
              <w:rPr>
                <w:rFonts w:ascii="Calibri" w:eastAsia="Times New Roman" w:hAnsi="Calibri" w:cs="Calibri"/>
                <w:b/>
                <w:bCs/>
                <w:lang w:eastAsia="nl-NL"/>
              </w:rPr>
              <w:t>op geprognosticeerd volume Profiel groot- en kleinverbruik gasaansluitingen</w:t>
            </w:r>
            <w:r w:rsidRPr="00CA6893">
              <w:rPr>
                <w:rFonts w:ascii="Calibri" w:eastAsia="Times New Roman" w:hAnsi="Calibri" w:cs="Calibri"/>
                <w:lang w:eastAsia="nl-NL"/>
              </w:rPr>
              <w:t> </w:t>
            </w:r>
          </w:p>
          <w:p w14:paraId="6083A4DD"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35589B56" w14:textId="77777777" w:rsidR="008F0FD7" w:rsidRPr="00CA6893" w:rsidRDefault="008F0FD7" w:rsidP="008F0FD7">
            <w:pPr>
              <w:textAlignment w:val="baseline"/>
              <w:rPr>
                <w:rFonts w:ascii="Times New Roman" w:eastAsia="Times New Roman" w:hAnsi="Times New Roman" w:cs="Times New Roman"/>
                <w:lang w:eastAsia="nl-NL"/>
              </w:rPr>
            </w:pPr>
            <w:r w:rsidRPr="00C04377">
              <w:rPr>
                <w:rFonts w:ascii="Calibri" w:eastAsia="Times New Roman" w:hAnsi="Calibri" w:cs="Calibri"/>
                <w:lang w:eastAsia="nl-NL"/>
              </w:rPr>
              <w:t>Het daadwerkelijk afgenomen – geaggregeerde – volume mag, getotaliseerd op jaarbasis, afwijken van het geprognosticeerde volume op jaarbasis (Contractvolume), binnen een bandbreedte van 9</w:t>
            </w:r>
            <w:r w:rsidRPr="008B2847">
              <w:rPr>
                <w:rFonts w:ascii="Calibri" w:eastAsia="Times New Roman" w:hAnsi="Calibri" w:cs="Calibri"/>
                <w:lang w:eastAsia="nl-NL"/>
              </w:rPr>
              <w:t>0% - 110%</w:t>
            </w:r>
            <w:r w:rsidRPr="00C04377">
              <w:rPr>
                <w:rFonts w:ascii="Calibri" w:eastAsia="Times New Roman" w:hAnsi="Calibri" w:cs="Calibri"/>
                <w:lang w:eastAsia="nl-NL"/>
              </w:rPr>
              <w:t xml:space="preserve"> voor (alle Deelnemers</w:t>
            </w:r>
            <w:r w:rsidRPr="00CA6893">
              <w:rPr>
                <w:rFonts w:ascii="Calibri" w:eastAsia="Times New Roman" w:hAnsi="Calibri" w:cs="Calibri"/>
                <w:lang w:eastAsia="nl-NL"/>
              </w:rPr>
              <w:t xml:space="preserve"> tezamen van) de Aanbestedende Dienst.  </w:t>
            </w:r>
          </w:p>
          <w:p w14:paraId="234BFF0C"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358429CE"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De verrekening van eventueel volume buiten deze bandbreedte vindt plaats, per leveringsjaar, conform onderstaande methodiek. </w:t>
            </w:r>
          </w:p>
          <w:p w14:paraId="2A449163"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238A5CBB" w14:textId="5618C14E"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Indien Aanbestedende Dienst meer dan 1</w:t>
            </w:r>
            <w:r w:rsidR="007022F5" w:rsidRPr="009D261F">
              <w:rPr>
                <w:rFonts w:ascii="Calibri" w:eastAsia="Times New Roman" w:hAnsi="Calibri" w:cs="Calibri"/>
                <w:lang w:eastAsia="nl-NL"/>
              </w:rPr>
              <w:t>1</w:t>
            </w:r>
            <w:r w:rsidRPr="00CA6893">
              <w:rPr>
                <w:rFonts w:ascii="Calibri" w:eastAsia="Times New Roman" w:hAnsi="Calibri" w:cs="Calibri"/>
                <w:lang w:eastAsia="nl-NL"/>
              </w:rPr>
              <w:t>0% van het Contractvolume afneemt, brengt Leverancier de overeengekomen contractprijs in rekening over 1</w:t>
            </w:r>
            <w:r w:rsidR="007022F5" w:rsidRPr="009D261F">
              <w:rPr>
                <w:rFonts w:ascii="Calibri" w:eastAsia="Times New Roman" w:hAnsi="Calibri" w:cs="Calibri"/>
                <w:lang w:eastAsia="nl-NL"/>
              </w:rPr>
              <w:t>1</w:t>
            </w:r>
            <w:r w:rsidRPr="00CA6893">
              <w:rPr>
                <w:rFonts w:ascii="Calibri" w:eastAsia="Times New Roman" w:hAnsi="Calibri" w:cs="Calibri"/>
                <w:lang w:eastAsia="nl-NL"/>
              </w:rPr>
              <w:t>0% van het Contractvolume. Voor het afwijkende volume boven 1</w:t>
            </w:r>
            <w:r w:rsidR="007022F5" w:rsidRPr="009D261F">
              <w:rPr>
                <w:rFonts w:ascii="Calibri" w:eastAsia="Times New Roman" w:hAnsi="Calibri" w:cs="Calibri"/>
                <w:lang w:eastAsia="nl-NL"/>
              </w:rPr>
              <w:t>1</w:t>
            </w:r>
            <w:r w:rsidRPr="00CA6893">
              <w:rPr>
                <w:rFonts w:ascii="Calibri" w:eastAsia="Times New Roman" w:hAnsi="Calibri" w:cs="Calibri"/>
                <w:lang w:eastAsia="nl-NL"/>
              </w:rPr>
              <w:t>0% wordt de ongewogen gemiddelde TTF-DAH notering over het betreffende leveringsjaar doorberekend, vermeerderd met een opslag van 0,50 €</w:t>
            </w:r>
            <w:proofErr w:type="spellStart"/>
            <w:r w:rsidRPr="00CA6893">
              <w:rPr>
                <w:rFonts w:ascii="Calibri" w:eastAsia="Times New Roman" w:hAnsi="Calibri" w:cs="Calibri"/>
                <w:lang w:eastAsia="nl-NL"/>
              </w:rPr>
              <w:t>ct</w:t>
            </w:r>
            <w:proofErr w:type="spellEnd"/>
            <w:r w:rsidRPr="00CA6893">
              <w:rPr>
                <w:rFonts w:ascii="Calibri" w:eastAsia="Times New Roman" w:hAnsi="Calibri" w:cs="Calibri"/>
                <w:lang w:eastAsia="nl-NL"/>
              </w:rPr>
              <w:t>/Nm</w:t>
            </w:r>
            <w:r w:rsidRPr="00CA6893">
              <w:rPr>
                <w:rFonts w:ascii="Calibri" w:eastAsia="Times New Roman" w:hAnsi="Calibri" w:cs="Calibri"/>
                <w:vertAlign w:val="superscript"/>
                <w:lang w:eastAsia="nl-NL"/>
              </w:rPr>
              <w:t>3</w:t>
            </w:r>
            <w:r w:rsidRPr="00CA6893">
              <w:rPr>
                <w:rFonts w:ascii="Calibri" w:eastAsia="Times New Roman" w:hAnsi="Calibri" w:cs="Calibri"/>
                <w:lang w:eastAsia="nl-NL"/>
              </w:rPr>
              <w:t>. </w:t>
            </w:r>
          </w:p>
          <w:p w14:paraId="0E143CA4"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396716BA" w14:textId="78AF8B55"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lastRenderedPageBreak/>
              <w:t xml:space="preserve">Indien Aanbestedende Dienst minder dan </w:t>
            </w:r>
            <w:r w:rsidR="007022F5" w:rsidRPr="009D261F">
              <w:rPr>
                <w:rFonts w:ascii="Calibri" w:eastAsia="Times New Roman" w:hAnsi="Calibri" w:cs="Calibri"/>
                <w:lang w:eastAsia="nl-NL"/>
              </w:rPr>
              <w:t>9</w:t>
            </w:r>
            <w:r w:rsidRPr="00CA6893">
              <w:rPr>
                <w:rFonts w:ascii="Calibri" w:eastAsia="Times New Roman" w:hAnsi="Calibri" w:cs="Calibri"/>
                <w:lang w:eastAsia="nl-NL"/>
              </w:rPr>
              <w:t xml:space="preserve">0% van het Contractvolume afneemt, brengt Leverancier de overeengekomen contractprijs in rekening als zijnde afgenomen </w:t>
            </w:r>
            <w:r w:rsidR="007022F5" w:rsidRPr="009D261F">
              <w:rPr>
                <w:rFonts w:ascii="Calibri" w:eastAsia="Times New Roman" w:hAnsi="Calibri" w:cs="Calibri"/>
                <w:lang w:eastAsia="nl-NL"/>
              </w:rPr>
              <w:t>9</w:t>
            </w:r>
            <w:r w:rsidRPr="00CA6893">
              <w:rPr>
                <w:rFonts w:ascii="Calibri" w:eastAsia="Times New Roman" w:hAnsi="Calibri" w:cs="Calibri"/>
                <w:lang w:eastAsia="nl-NL"/>
              </w:rPr>
              <w:t>0%. Voor het te weinig afgenomen volume onder de 80% van het jaarvolume, ontvangt Aanbestedende Dienst de ongewogen gemiddelde TTF-DAH notering over het betreffende leveringsjaar, verminderd met een afslag van 0,50 €</w:t>
            </w:r>
            <w:proofErr w:type="spellStart"/>
            <w:r w:rsidRPr="00CA6893">
              <w:rPr>
                <w:rFonts w:ascii="Calibri" w:eastAsia="Times New Roman" w:hAnsi="Calibri" w:cs="Calibri"/>
                <w:lang w:eastAsia="nl-NL"/>
              </w:rPr>
              <w:t>ct</w:t>
            </w:r>
            <w:proofErr w:type="spellEnd"/>
            <w:r w:rsidRPr="00CA6893">
              <w:rPr>
                <w:rFonts w:ascii="Calibri" w:eastAsia="Times New Roman" w:hAnsi="Calibri" w:cs="Calibri"/>
                <w:lang w:eastAsia="nl-NL"/>
              </w:rPr>
              <w:t>/Nm</w:t>
            </w:r>
            <w:r w:rsidRPr="00CA6893">
              <w:rPr>
                <w:rFonts w:ascii="Calibri" w:eastAsia="Times New Roman" w:hAnsi="Calibri" w:cs="Calibri"/>
                <w:vertAlign w:val="superscript"/>
                <w:lang w:eastAsia="nl-NL"/>
              </w:rPr>
              <w:t>3</w:t>
            </w:r>
            <w:r w:rsidRPr="00CA6893">
              <w:rPr>
                <w:rFonts w:ascii="Calibri" w:eastAsia="Times New Roman" w:hAnsi="Calibri" w:cs="Calibri"/>
                <w:lang w:eastAsia="nl-NL"/>
              </w:rPr>
              <w:t>. </w:t>
            </w:r>
          </w:p>
          <w:p w14:paraId="42DFAB6C" w14:textId="77777777" w:rsidR="008F0FD7" w:rsidRPr="00CA6893" w:rsidRDefault="008F0FD7" w:rsidP="008F0FD7">
            <w:pPr>
              <w:textAlignment w:val="baseline"/>
              <w:rPr>
                <w:rFonts w:ascii="Times New Roman" w:eastAsia="Times New Roman" w:hAnsi="Times New Roman" w:cs="Times New Roman"/>
                <w:lang w:eastAsia="nl-NL"/>
              </w:rPr>
            </w:pPr>
            <w:r w:rsidRPr="00CA6893">
              <w:rPr>
                <w:rFonts w:ascii="Calibri" w:eastAsia="Times New Roman" w:hAnsi="Calibri" w:cs="Calibri"/>
                <w:lang w:eastAsia="nl-NL"/>
              </w:rPr>
              <w:t> </w:t>
            </w:r>
          </w:p>
          <w:p w14:paraId="73AEB835" w14:textId="77777777" w:rsidR="008F0FD7" w:rsidRPr="009D261F" w:rsidRDefault="008F0FD7" w:rsidP="008F0FD7">
            <w:pPr>
              <w:widowControl w:val="0"/>
              <w:autoSpaceDE w:val="0"/>
              <w:autoSpaceDN w:val="0"/>
              <w:adjustRightInd w:val="0"/>
              <w:spacing w:line="288" w:lineRule="auto"/>
              <w:ind w:right="457"/>
              <w:rPr>
                <w:rFonts w:ascii="Calibri" w:eastAsia="Times New Roman" w:hAnsi="Calibri" w:cs="Calibri"/>
                <w:lang w:eastAsia="nl-NL"/>
              </w:rPr>
            </w:pPr>
            <w:r w:rsidRPr="00CA6893">
              <w:rPr>
                <w:rFonts w:ascii="Calibri" w:eastAsia="Times New Roman" w:hAnsi="Calibri" w:cs="Calibri"/>
                <w:lang w:eastAsia="nl-NL"/>
              </w:rPr>
              <w:t>De kosten en/of opbrengsten die gemoeid zijn met de over- of onderschrijding worden alleen bij de Deelnemer(s) in rekening gebracht die deze over- of onderschrijding hebben veroorzaakt. </w:t>
            </w:r>
          </w:p>
          <w:p w14:paraId="0D6EC2F0" w14:textId="77777777" w:rsidR="00C15AAA" w:rsidRDefault="00C15AAA" w:rsidP="008F0FD7">
            <w:pPr>
              <w:widowControl w:val="0"/>
              <w:autoSpaceDE w:val="0"/>
              <w:autoSpaceDN w:val="0"/>
              <w:adjustRightInd w:val="0"/>
              <w:spacing w:line="288" w:lineRule="auto"/>
              <w:ind w:right="457"/>
              <w:rPr>
                <w:rStyle w:val="Hyperlink"/>
                <w:rFonts w:cstheme="minorHAnsi"/>
                <w:bCs/>
                <w:color w:val="000000"/>
                <w:highlight w:val="yellow"/>
                <w:u w:val="none"/>
              </w:rPr>
            </w:pPr>
          </w:p>
          <w:p w14:paraId="518B964D" w14:textId="110F40BA" w:rsidR="00C15AAA" w:rsidRPr="00C04377" w:rsidRDefault="00C15AAA" w:rsidP="00C15AAA">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Mogelijkheid 2 (</w:t>
            </w:r>
            <w:r w:rsidRPr="00C04377">
              <w:rPr>
                <w:rFonts w:cstheme="minorHAnsi"/>
                <w:bCs/>
                <w:color w:val="000000"/>
              </w:rPr>
              <w:t xml:space="preserve">incl. </w:t>
            </w:r>
            <w:r w:rsidRPr="008B2847">
              <w:rPr>
                <w:rFonts w:cstheme="minorHAnsi"/>
                <w:bCs/>
                <w:color w:val="000000"/>
              </w:rPr>
              <w:t>prijskorting waardering</w:t>
            </w:r>
            <w:r w:rsidRPr="00C04377">
              <w:rPr>
                <w:rFonts w:cstheme="minorHAnsi"/>
                <w:bCs/>
                <w:color w:val="000000"/>
              </w:rPr>
              <w:t>) v</w:t>
            </w:r>
            <w:r w:rsidRPr="00C04377">
              <w:t xml:space="preserve">olume- en mutatiebandbreedte van </w:t>
            </w:r>
            <w:r w:rsidR="00D80954" w:rsidRPr="00C04377">
              <w:t>15% of meer</w:t>
            </w:r>
            <w:r w:rsidR="00DB35A7" w:rsidRPr="00C04377">
              <w:t>,</w:t>
            </w:r>
          </w:p>
          <w:p w14:paraId="37A61985" w14:textId="38412A25" w:rsidR="008F0FD7" w:rsidRDefault="00C15AAA" w:rsidP="008F0FD7">
            <w:pPr>
              <w:widowControl w:val="0"/>
              <w:autoSpaceDE w:val="0"/>
              <w:autoSpaceDN w:val="0"/>
              <w:adjustRightInd w:val="0"/>
              <w:spacing w:line="288" w:lineRule="auto"/>
              <w:ind w:right="457"/>
              <w:rPr>
                <w:rStyle w:val="Hyperlink"/>
                <w:rFonts w:cstheme="minorHAnsi"/>
                <w:bCs/>
                <w:color w:val="000000"/>
                <w:u w:val="none"/>
              </w:rPr>
            </w:pPr>
            <w:r w:rsidRPr="008B2847">
              <w:rPr>
                <w:rStyle w:val="Hyperlink"/>
                <w:rFonts w:cstheme="minorHAnsi"/>
                <w:bCs/>
                <w:color w:val="000000"/>
                <w:u w:val="none"/>
              </w:rPr>
              <w:t xml:space="preserve">Indien Opdrachtnemer aan kan bieden incl. bandbreedte van </w:t>
            </w:r>
            <w:r w:rsidR="00DB35A7" w:rsidRPr="008B2847">
              <w:rPr>
                <w:rStyle w:val="Hyperlink"/>
                <w:rFonts w:cstheme="minorHAnsi"/>
                <w:bCs/>
                <w:color w:val="000000"/>
                <w:u w:val="none"/>
              </w:rPr>
              <w:t>85</w:t>
            </w:r>
            <w:r w:rsidRPr="008B2847">
              <w:rPr>
                <w:rStyle w:val="Hyperlink"/>
                <w:rFonts w:cstheme="minorHAnsi"/>
                <w:bCs/>
                <w:color w:val="000000"/>
                <w:u w:val="none"/>
              </w:rPr>
              <w:t>-1</w:t>
            </w:r>
            <w:r w:rsidR="00DB35A7" w:rsidRPr="008B2847">
              <w:rPr>
                <w:rStyle w:val="Hyperlink"/>
                <w:rFonts w:cstheme="minorHAnsi"/>
                <w:bCs/>
                <w:color w:val="000000"/>
                <w:u w:val="none"/>
              </w:rPr>
              <w:t>15</w:t>
            </w:r>
            <w:r w:rsidRPr="008B2847">
              <w:rPr>
                <w:rStyle w:val="Hyperlink"/>
                <w:rFonts w:cstheme="minorHAnsi"/>
                <w:bCs/>
                <w:color w:val="000000"/>
                <w:u w:val="none"/>
              </w:rPr>
              <w:t>%</w:t>
            </w:r>
            <w:r w:rsidR="00DB35A7" w:rsidRPr="008B2847">
              <w:rPr>
                <w:rStyle w:val="Hyperlink"/>
                <w:rFonts w:cstheme="minorHAnsi"/>
                <w:bCs/>
                <w:color w:val="000000"/>
                <w:u w:val="none"/>
              </w:rPr>
              <w:t xml:space="preserve"> of meer</w:t>
            </w:r>
            <w:r w:rsidRPr="008B2847">
              <w:rPr>
                <w:rStyle w:val="Hyperlink"/>
                <w:rFonts w:cstheme="minorHAnsi"/>
                <w:bCs/>
                <w:color w:val="000000"/>
                <w:u w:val="none"/>
              </w:rPr>
              <w:t xml:space="preserve"> (</w:t>
            </w:r>
            <w:proofErr w:type="spellStart"/>
            <w:r w:rsidRPr="008B2847">
              <w:rPr>
                <w:rStyle w:val="Hyperlink"/>
                <w:rFonts w:cstheme="minorHAnsi"/>
                <w:bCs/>
                <w:color w:val="000000"/>
                <w:u w:val="none"/>
              </w:rPr>
              <w:t>ipv</w:t>
            </w:r>
            <w:proofErr w:type="spellEnd"/>
            <w:r w:rsidRPr="008B2847">
              <w:rPr>
                <w:rStyle w:val="Hyperlink"/>
                <w:rFonts w:cstheme="minorHAnsi"/>
                <w:bCs/>
                <w:color w:val="000000"/>
                <w:u w:val="none"/>
              </w:rPr>
              <w:t xml:space="preserve"> 90-110%), krijgt Opdrachtnemer hiervoor een voordeel van </w:t>
            </w:r>
            <w:r w:rsidR="00DB35A7" w:rsidRPr="008B2847">
              <w:rPr>
                <w:rStyle w:val="Hyperlink"/>
                <w:rFonts w:cstheme="minorHAnsi"/>
                <w:bCs/>
                <w:color w:val="000000"/>
                <w:u w:val="none"/>
              </w:rPr>
              <w:t>5</w:t>
            </w:r>
            <w:r w:rsidRPr="008B2847">
              <w:rPr>
                <w:rStyle w:val="Hyperlink"/>
                <w:rFonts w:cstheme="minorHAnsi"/>
                <w:bCs/>
                <w:color w:val="000000"/>
                <w:u w:val="none"/>
              </w:rPr>
              <w:t>% in de beoordeling van de ingeschreven opslagen.</w:t>
            </w:r>
          </w:p>
          <w:p w14:paraId="0091A003" w14:textId="77777777" w:rsidR="00C15AAA" w:rsidRDefault="00C15AAA" w:rsidP="008F0FD7">
            <w:pPr>
              <w:widowControl w:val="0"/>
              <w:autoSpaceDE w:val="0"/>
              <w:autoSpaceDN w:val="0"/>
              <w:adjustRightInd w:val="0"/>
              <w:spacing w:line="288" w:lineRule="auto"/>
              <w:ind w:right="457"/>
              <w:rPr>
                <w:rFonts w:cstheme="minorHAnsi"/>
                <w:bCs/>
                <w:color w:val="000000"/>
              </w:rPr>
            </w:pPr>
          </w:p>
          <w:p w14:paraId="123F8A97" w14:textId="77777777" w:rsidR="00766293" w:rsidRPr="008B2847" w:rsidRDefault="00766293" w:rsidP="00766293">
            <w:pPr>
              <w:widowControl w:val="0"/>
              <w:autoSpaceDE w:val="0"/>
              <w:autoSpaceDN w:val="0"/>
              <w:adjustRightInd w:val="0"/>
              <w:spacing w:line="288" w:lineRule="auto"/>
              <w:ind w:right="457"/>
              <w:rPr>
                <w:rFonts w:cstheme="minorHAnsi"/>
                <w:bCs/>
                <w:color w:val="000000"/>
              </w:rPr>
            </w:pPr>
            <w:r w:rsidRPr="008B2847">
              <w:rPr>
                <w:rFonts w:cstheme="minorHAnsi"/>
                <w:bCs/>
                <w:color w:val="000000"/>
              </w:rPr>
              <w:t>Leverancier biedt de mogelijkheid het gecontracteerd jaarvolume voor toekomstige kalenderjaren aan te passen indien A</w:t>
            </w:r>
            <w:r w:rsidRPr="008B2847">
              <w:t xml:space="preserve">anbestedende Dienst </w:t>
            </w:r>
            <w:r w:rsidRPr="008B2847">
              <w:rPr>
                <w:rFonts w:cstheme="minorHAnsi"/>
                <w:bCs/>
                <w:color w:val="000000"/>
              </w:rPr>
              <w:t>verwacht dat h</w:t>
            </w:r>
            <w:r w:rsidRPr="008B2847">
              <w:t>et</w:t>
            </w:r>
            <w:r w:rsidRPr="008B2847">
              <w:rPr>
                <w:rFonts w:cstheme="minorHAnsi"/>
                <w:bCs/>
                <w:color w:val="000000"/>
              </w:rPr>
              <w:t xml:space="preserve"> werkelijk af te nemen jaarvolume in volgende kalenderjaren buiten h</w:t>
            </w:r>
            <w:r w:rsidRPr="008B2847">
              <w:t>et</w:t>
            </w:r>
            <w:r w:rsidRPr="008B2847">
              <w:rPr>
                <w:rFonts w:cstheme="minorHAnsi"/>
                <w:bCs/>
                <w:color w:val="000000"/>
              </w:rPr>
              <w:t xml:space="preserve"> bandbreedtebereik komt. </w:t>
            </w:r>
            <w:proofErr w:type="spellStart"/>
            <w:r w:rsidRPr="008B2847">
              <w:rPr>
                <w:rFonts w:cstheme="minorHAnsi"/>
                <w:bCs/>
                <w:color w:val="000000"/>
              </w:rPr>
              <w:t>Zoaldra</w:t>
            </w:r>
            <w:proofErr w:type="spellEnd"/>
            <w:r w:rsidRPr="008B2847">
              <w:rPr>
                <w:rFonts w:cstheme="minorHAnsi"/>
                <w:bCs/>
                <w:color w:val="000000"/>
              </w:rPr>
              <w:t xml:space="preserve"> aangepast wordt het hierboven beschreven bandbreedtebereik van toepassing op het nieuwe contractvolume.</w:t>
            </w:r>
          </w:p>
          <w:p w14:paraId="2AB46B65" w14:textId="77777777" w:rsidR="00766293" w:rsidRPr="008B2847" w:rsidRDefault="00766293" w:rsidP="00766293">
            <w:pPr>
              <w:widowControl w:val="0"/>
              <w:autoSpaceDE w:val="0"/>
              <w:autoSpaceDN w:val="0"/>
              <w:adjustRightInd w:val="0"/>
              <w:spacing w:line="288" w:lineRule="auto"/>
              <w:ind w:right="457"/>
              <w:rPr>
                <w:rFonts w:cstheme="minorHAnsi"/>
                <w:bCs/>
                <w:color w:val="000000"/>
              </w:rPr>
            </w:pPr>
            <w:r w:rsidRPr="008B2847">
              <w:rPr>
                <w:rFonts w:cstheme="minorHAnsi"/>
                <w:bCs/>
                <w:color w:val="000000"/>
              </w:rPr>
              <w:t xml:space="preserve">Indien het contractvolume verlaagd moet worden, maar er is inmiddels wel meer volume ingekocht dan het nieuwe contractvolume, dan zal het te veel aan vastgelegde volume eerst verkocht dienen te worden zoals omschreven in hoofdstuk 7 </w:t>
            </w:r>
            <w:proofErr w:type="spellStart"/>
            <w:r w:rsidRPr="008B2847">
              <w:rPr>
                <w:rFonts w:cstheme="minorHAnsi"/>
                <w:bCs/>
                <w:color w:val="000000"/>
              </w:rPr>
              <w:t>Rebuy</w:t>
            </w:r>
            <w:proofErr w:type="spellEnd"/>
            <w:r w:rsidRPr="008B2847">
              <w:rPr>
                <w:rFonts w:cstheme="minorHAnsi"/>
                <w:bCs/>
                <w:color w:val="000000"/>
              </w:rPr>
              <w:t>/</w:t>
            </w:r>
            <w:proofErr w:type="spellStart"/>
            <w:r w:rsidRPr="008B2847">
              <w:rPr>
                <w:rFonts w:cstheme="minorHAnsi"/>
                <w:bCs/>
                <w:color w:val="000000"/>
              </w:rPr>
              <w:t>Resell</w:t>
            </w:r>
            <w:proofErr w:type="spellEnd"/>
            <w:r w:rsidRPr="008B2847">
              <w:rPr>
                <w:rFonts w:cstheme="minorHAnsi"/>
                <w:bCs/>
                <w:color w:val="000000"/>
              </w:rPr>
              <w:t>.</w:t>
            </w:r>
          </w:p>
          <w:p w14:paraId="6688BF6E" w14:textId="77777777" w:rsidR="00766293" w:rsidRDefault="00766293" w:rsidP="00766293">
            <w:pPr>
              <w:widowControl w:val="0"/>
              <w:autoSpaceDE w:val="0"/>
              <w:autoSpaceDN w:val="0"/>
              <w:adjustRightInd w:val="0"/>
              <w:spacing w:line="288" w:lineRule="auto"/>
              <w:ind w:right="457"/>
              <w:rPr>
                <w:rFonts w:cstheme="minorHAnsi"/>
                <w:bCs/>
                <w:color w:val="000000"/>
              </w:rPr>
            </w:pPr>
            <w:r w:rsidRPr="008B2847">
              <w:rPr>
                <w:rFonts w:cstheme="minorHAnsi"/>
                <w:bCs/>
                <w:color w:val="000000"/>
              </w:rPr>
              <w:t>Het aanpassen van het contractvolume is niet bedoeld om te speculeren op transactieresultaten.</w:t>
            </w:r>
            <w:r w:rsidRPr="00F544CC">
              <w:rPr>
                <w:rFonts w:cstheme="minorHAnsi"/>
                <w:bCs/>
                <w:color w:val="000000"/>
              </w:rPr>
              <w:t xml:space="preserve"> </w:t>
            </w:r>
          </w:p>
          <w:p w14:paraId="382398ED" w14:textId="77777777" w:rsidR="00766293" w:rsidRDefault="00766293" w:rsidP="008F0FD7">
            <w:pPr>
              <w:widowControl w:val="0"/>
              <w:autoSpaceDE w:val="0"/>
              <w:autoSpaceDN w:val="0"/>
              <w:adjustRightInd w:val="0"/>
              <w:spacing w:line="288" w:lineRule="auto"/>
              <w:ind w:right="457"/>
              <w:rPr>
                <w:rFonts w:cstheme="minorHAnsi"/>
                <w:bCs/>
                <w:color w:val="000000"/>
              </w:rPr>
            </w:pPr>
          </w:p>
          <w:p w14:paraId="097A31C7" w14:textId="6E00D032" w:rsidR="00766293" w:rsidRPr="009D261F" w:rsidRDefault="00766293" w:rsidP="008F0FD7">
            <w:pPr>
              <w:widowControl w:val="0"/>
              <w:autoSpaceDE w:val="0"/>
              <w:autoSpaceDN w:val="0"/>
              <w:adjustRightInd w:val="0"/>
              <w:spacing w:line="288" w:lineRule="auto"/>
              <w:ind w:right="457"/>
              <w:rPr>
                <w:rFonts w:cstheme="minorHAnsi"/>
                <w:bCs/>
                <w:color w:val="000000"/>
              </w:rPr>
            </w:pPr>
          </w:p>
        </w:tc>
      </w:tr>
      <w:tr w:rsidR="009C2B8C" w:rsidRPr="009D261F" w14:paraId="1228C77B"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2BE13F60" w14:textId="77777777" w:rsidR="009C2B8C" w:rsidRPr="009D261F" w:rsidRDefault="009C2B8C" w:rsidP="009C2B8C">
            <w:pPr>
              <w:numPr>
                <w:ilvl w:val="0"/>
                <w:numId w:val="10"/>
              </w:numPr>
              <w:tabs>
                <w:tab w:val="clear" w:pos="-288"/>
                <w:tab w:val="num" w:pos="-146"/>
              </w:tabs>
              <w:spacing w:line="288" w:lineRule="auto"/>
              <w:ind w:left="-146"/>
              <w:jc w:val="center"/>
              <w:rPr>
                <w:rFonts w:cstheme="minorHAnsi"/>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7B490B7C" w14:textId="77777777" w:rsidR="009C2B8C" w:rsidRPr="009D261F" w:rsidRDefault="009C2B8C" w:rsidP="009C2B8C">
            <w:pPr>
              <w:widowControl w:val="0"/>
              <w:autoSpaceDE w:val="0"/>
              <w:autoSpaceDN w:val="0"/>
              <w:adjustRightInd w:val="0"/>
              <w:spacing w:line="288" w:lineRule="auto"/>
              <w:ind w:right="457"/>
              <w:rPr>
                <w:rFonts w:cstheme="minorHAnsi"/>
                <w:b/>
                <w:color w:val="000000"/>
              </w:rPr>
            </w:pPr>
            <w:proofErr w:type="spellStart"/>
            <w:r w:rsidRPr="009D261F">
              <w:rPr>
                <w:rFonts w:cstheme="minorHAnsi"/>
                <w:b/>
                <w:color w:val="000000"/>
              </w:rPr>
              <w:t>Rebuy</w:t>
            </w:r>
            <w:proofErr w:type="spellEnd"/>
            <w:r w:rsidRPr="009D261F">
              <w:rPr>
                <w:rFonts w:cstheme="minorHAnsi"/>
                <w:b/>
                <w:color w:val="000000"/>
              </w:rPr>
              <w:t xml:space="preserve"> / </w:t>
            </w:r>
            <w:proofErr w:type="spellStart"/>
            <w:r w:rsidRPr="009D261F">
              <w:rPr>
                <w:rFonts w:cstheme="minorHAnsi"/>
                <w:b/>
                <w:color w:val="000000"/>
              </w:rPr>
              <w:t>Resell</w:t>
            </w:r>
            <w:proofErr w:type="spellEnd"/>
          </w:p>
          <w:p w14:paraId="3C4A7B13" w14:textId="6364E70A"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Indien de afwijking van de afname van ten opzichte van het geprognosticeerde volume de vermelde bandbreedte te buiten gaat of dreigt te gaan heeft Opdrachtgever, uiterlijk op </w:t>
            </w:r>
            <w:r w:rsidR="003B0795" w:rsidRPr="009D261F">
              <w:rPr>
                <w:rFonts w:cstheme="minorHAnsi"/>
                <w:bCs/>
                <w:color w:val="000000"/>
              </w:rPr>
              <w:br/>
            </w:r>
            <w:r w:rsidRPr="009D261F">
              <w:rPr>
                <w:rFonts w:cstheme="minorHAnsi"/>
                <w:bCs/>
                <w:color w:val="000000"/>
              </w:rPr>
              <w:t>1 december voorafgaand aan ieder leveringsjaar, één maal het recht van “</w:t>
            </w:r>
            <w:proofErr w:type="spellStart"/>
            <w:r w:rsidRPr="009D261F">
              <w:rPr>
                <w:rFonts w:cstheme="minorHAnsi"/>
                <w:bCs/>
                <w:color w:val="000000"/>
              </w:rPr>
              <w:t>rebuy</w:t>
            </w:r>
            <w:proofErr w:type="spellEnd"/>
            <w:r w:rsidRPr="009D261F">
              <w:rPr>
                <w:rFonts w:cstheme="minorHAnsi"/>
                <w:bCs/>
                <w:color w:val="000000"/>
              </w:rPr>
              <w:t>” of “</w:t>
            </w:r>
            <w:proofErr w:type="spellStart"/>
            <w:r w:rsidRPr="009D261F">
              <w:rPr>
                <w:rFonts w:cstheme="minorHAnsi"/>
                <w:bCs/>
                <w:color w:val="000000"/>
              </w:rPr>
              <w:t>resell</w:t>
            </w:r>
            <w:proofErr w:type="spellEnd"/>
            <w:r w:rsidRPr="009D261F">
              <w:rPr>
                <w:rFonts w:cstheme="minorHAnsi"/>
                <w:bCs/>
                <w:color w:val="000000"/>
              </w:rPr>
              <w:t>”, conform de hierna omschreven procedure.</w:t>
            </w:r>
          </w:p>
          <w:p w14:paraId="10605874"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p>
          <w:p w14:paraId="5B2E17BB"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proofErr w:type="spellStart"/>
            <w:r w:rsidRPr="009D261F">
              <w:rPr>
                <w:rFonts w:cstheme="minorHAnsi"/>
                <w:bCs/>
                <w:color w:val="000000"/>
              </w:rPr>
              <w:t>Rebuy</w:t>
            </w:r>
            <w:proofErr w:type="spellEnd"/>
          </w:p>
          <w:p w14:paraId="1251469D"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Gedurende de Contractperiode heeft Opdrachtgever het recht om volume bij te kopen (</w:t>
            </w:r>
            <w:proofErr w:type="spellStart"/>
            <w:r w:rsidRPr="009D261F">
              <w:rPr>
                <w:rFonts w:cstheme="minorHAnsi"/>
                <w:bCs/>
                <w:color w:val="000000"/>
              </w:rPr>
              <w:t>rebuy</w:t>
            </w:r>
            <w:proofErr w:type="spellEnd"/>
            <w:r w:rsidRPr="009D261F">
              <w:rPr>
                <w:rFonts w:cstheme="minorHAnsi"/>
                <w:bCs/>
                <w:color w:val="000000"/>
              </w:rPr>
              <w:t>), mits en voor zover redelijkerwijs aantoonbaar dat hij dit volume ook daadwerkelijk zal gaan afnemen. De prijs voor het additioneel aan te kopen volume komt op dezelfde wijze tot stand als de prijs voor het initieel aangekochte volume.</w:t>
            </w:r>
            <w:r w:rsidRPr="009D261F" w:rsidDel="00F07844">
              <w:rPr>
                <w:rFonts w:cstheme="minorHAnsi"/>
                <w:bCs/>
                <w:color w:val="000000"/>
              </w:rPr>
              <w:t xml:space="preserve"> </w:t>
            </w:r>
          </w:p>
          <w:p w14:paraId="530EBB2B"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p>
          <w:p w14:paraId="772F3B0E"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proofErr w:type="spellStart"/>
            <w:r w:rsidRPr="009D261F">
              <w:rPr>
                <w:rFonts w:cstheme="minorHAnsi"/>
                <w:bCs/>
                <w:color w:val="000000"/>
              </w:rPr>
              <w:t>Resell</w:t>
            </w:r>
            <w:proofErr w:type="spellEnd"/>
            <w:r w:rsidRPr="009D261F">
              <w:rPr>
                <w:rFonts w:cstheme="minorHAnsi"/>
                <w:bCs/>
                <w:color w:val="000000"/>
              </w:rPr>
              <w:t xml:space="preserve"> </w:t>
            </w:r>
          </w:p>
          <w:p w14:paraId="69F99181"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Gedurende de Contractperiode heeft Opdrachtgever het recht om volume te verkopen (</w:t>
            </w:r>
            <w:proofErr w:type="spellStart"/>
            <w:r w:rsidRPr="009D261F">
              <w:rPr>
                <w:rFonts w:cstheme="minorHAnsi"/>
                <w:bCs/>
                <w:color w:val="000000"/>
              </w:rPr>
              <w:t>resell</w:t>
            </w:r>
            <w:proofErr w:type="spellEnd"/>
            <w:r w:rsidRPr="009D261F">
              <w:rPr>
                <w:rFonts w:cstheme="minorHAnsi"/>
                <w:bCs/>
                <w:color w:val="000000"/>
              </w:rPr>
              <w:t xml:space="preserve">), of, indien en voor zover de prijs nog niet geheel is gefixeerd, het Contractvolume benedenwaarts bij te stellen. </w:t>
            </w:r>
          </w:p>
          <w:p w14:paraId="264FE0CD" w14:textId="77777777" w:rsidR="009C2B8C" w:rsidRPr="009D261F" w:rsidRDefault="009C2B8C" w:rsidP="007022F5">
            <w:pPr>
              <w:pStyle w:val="Lijstalinea"/>
              <w:numPr>
                <w:ilvl w:val="0"/>
                <w:numId w:val="13"/>
              </w:numPr>
              <w:tabs>
                <w:tab w:val="left" w:pos="-1440"/>
                <w:tab w:val="left" w:pos="-720"/>
                <w:tab w:val="left" w:pos="0"/>
                <w:tab w:val="left" w:pos="380"/>
              </w:tabs>
              <w:spacing w:line="288" w:lineRule="auto"/>
              <w:rPr>
                <w:rFonts w:cstheme="minorHAnsi"/>
                <w:bCs/>
                <w:color w:val="000000"/>
              </w:rPr>
            </w:pPr>
            <w:r w:rsidRPr="009D261F">
              <w:rPr>
                <w:rFonts w:cstheme="minorHAnsi"/>
                <w:bCs/>
                <w:color w:val="000000"/>
              </w:rPr>
              <w:lastRenderedPageBreak/>
              <w:t xml:space="preserve">Voor nog niet gefixeerd (“geklikt”) volume geldt géén prijsverrekening maar wordt het reeds geklikte volumepercentage naar rato bijgesteld. </w:t>
            </w:r>
          </w:p>
          <w:p w14:paraId="616FD144" w14:textId="377D0A92" w:rsidR="009C2B8C" w:rsidRPr="009D261F" w:rsidRDefault="007022F5" w:rsidP="007022F5">
            <w:pPr>
              <w:pStyle w:val="Lijstalinea"/>
              <w:numPr>
                <w:ilvl w:val="0"/>
                <w:numId w:val="13"/>
              </w:numPr>
              <w:tabs>
                <w:tab w:val="left" w:pos="-1440"/>
                <w:tab w:val="left" w:pos="-720"/>
                <w:tab w:val="left" w:pos="0"/>
                <w:tab w:val="left" w:pos="380"/>
              </w:tabs>
              <w:spacing w:line="288" w:lineRule="auto"/>
              <w:rPr>
                <w:rFonts w:cstheme="minorHAnsi"/>
                <w:bCs/>
                <w:color w:val="000000"/>
              </w:rPr>
            </w:pPr>
            <w:r w:rsidRPr="009D261F">
              <w:rPr>
                <w:rFonts w:cstheme="minorHAnsi"/>
                <w:bCs/>
                <w:color w:val="000000"/>
              </w:rPr>
              <w:t xml:space="preserve">E: </w:t>
            </w:r>
            <w:r w:rsidR="009C2B8C" w:rsidRPr="009D261F">
              <w:rPr>
                <w:rFonts w:cstheme="minorHAnsi"/>
                <w:bCs/>
                <w:color w:val="000000"/>
              </w:rPr>
              <w:t xml:space="preserve">Voor verkoop van reeds gefixeerd volume geldt dat dit wordt verkocht tegen de ICE </w:t>
            </w:r>
            <w:proofErr w:type="spellStart"/>
            <w:r w:rsidR="009C2B8C" w:rsidRPr="009D261F">
              <w:rPr>
                <w:rFonts w:cstheme="minorHAnsi"/>
                <w:bCs/>
                <w:color w:val="000000"/>
              </w:rPr>
              <w:t>Endex</w:t>
            </w:r>
            <w:proofErr w:type="spellEnd"/>
            <w:r w:rsidR="009C2B8C" w:rsidRPr="009D261F">
              <w:rPr>
                <w:rFonts w:cstheme="minorHAnsi"/>
                <w:bCs/>
                <w:color w:val="000000"/>
              </w:rPr>
              <w:t xml:space="preserve"> (Cal) “End of Day” </w:t>
            </w:r>
            <w:proofErr w:type="spellStart"/>
            <w:r w:rsidR="009C2B8C" w:rsidRPr="009D261F">
              <w:rPr>
                <w:rFonts w:cstheme="minorHAnsi"/>
                <w:bCs/>
                <w:color w:val="000000"/>
              </w:rPr>
              <w:t>Settlement</w:t>
            </w:r>
            <w:proofErr w:type="spellEnd"/>
            <w:r w:rsidR="009C2B8C" w:rsidRPr="009D261F">
              <w:rPr>
                <w:rFonts w:cstheme="minorHAnsi"/>
                <w:bCs/>
                <w:color w:val="000000"/>
              </w:rPr>
              <w:t xml:space="preserve"> prijzen, onderscheiden naar Peak en Off Peak en verminderd met een afslag/handling fee van € 2,00/MWh. </w:t>
            </w:r>
          </w:p>
          <w:p w14:paraId="63AD7F55" w14:textId="15CAF630" w:rsidR="007022F5" w:rsidRPr="00CA6893" w:rsidRDefault="007022F5" w:rsidP="007022F5">
            <w:pPr>
              <w:numPr>
                <w:ilvl w:val="0"/>
                <w:numId w:val="13"/>
              </w:numPr>
              <w:textAlignment w:val="baseline"/>
              <w:rPr>
                <w:rFonts w:ascii="Calibri" w:eastAsia="Times New Roman" w:hAnsi="Calibri" w:cs="Calibri"/>
                <w:lang w:eastAsia="nl-NL"/>
              </w:rPr>
            </w:pPr>
            <w:r w:rsidRPr="009D261F">
              <w:rPr>
                <w:rFonts w:ascii="Calibri" w:eastAsia="Times New Roman" w:hAnsi="Calibri" w:cs="Calibri"/>
                <w:lang w:eastAsia="nl-NL"/>
              </w:rPr>
              <w:t xml:space="preserve">G: </w:t>
            </w:r>
            <w:r w:rsidRPr="00CA6893">
              <w:rPr>
                <w:rFonts w:ascii="Calibri" w:eastAsia="Times New Roman" w:hAnsi="Calibri" w:cs="Calibri"/>
                <w:lang w:eastAsia="nl-NL"/>
              </w:rPr>
              <w:t xml:space="preserve">Voor verkoop van reeds gefixeerd volume geldt dat dit wordt verkocht tegen de “End of Day </w:t>
            </w:r>
            <w:proofErr w:type="spellStart"/>
            <w:r w:rsidRPr="00CA6893">
              <w:rPr>
                <w:rFonts w:ascii="Calibri" w:eastAsia="Times New Roman" w:hAnsi="Calibri" w:cs="Calibri"/>
                <w:lang w:eastAsia="nl-NL"/>
              </w:rPr>
              <w:t>settlement</w:t>
            </w:r>
            <w:proofErr w:type="spellEnd"/>
            <w:r w:rsidRPr="00CA6893">
              <w:rPr>
                <w:rFonts w:ascii="Calibri" w:eastAsia="Times New Roman" w:hAnsi="Calibri" w:cs="Calibri"/>
                <w:lang w:eastAsia="nl-NL"/>
              </w:rPr>
              <w:t>” notering van de dag van verkoop, en verminderd met een afslag / handling fee van 0,5 €</w:t>
            </w:r>
            <w:proofErr w:type="spellStart"/>
            <w:r w:rsidRPr="00CA6893">
              <w:rPr>
                <w:rFonts w:ascii="Calibri" w:eastAsia="Times New Roman" w:hAnsi="Calibri" w:cs="Calibri"/>
                <w:lang w:eastAsia="nl-NL"/>
              </w:rPr>
              <w:t>ct</w:t>
            </w:r>
            <w:proofErr w:type="spellEnd"/>
            <w:r w:rsidRPr="00CA6893">
              <w:rPr>
                <w:rFonts w:ascii="Calibri" w:eastAsia="Times New Roman" w:hAnsi="Calibri" w:cs="Calibri"/>
                <w:lang w:eastAsia="nl-NL"/>
              </w:rPr>
              <w:t>/Nm</w:t>
            </w:r>
            <w:r w:rsidRPr="00CA6893">
              <w:rPr>
                <w:rFonts w:ascii="Calibri" w:eastAsia="Times New Roman" w:hAnsi="Calibri" w:cs="Calibri"/>
                <w:vertAlign w:val="superscript"/>
                <w:lang w:eastAsia="nl-NL"/>
              </w:rPr>
              <w:t>3</w:t>
            </w:r>
            <w:r w:rsidRPr="00CA6893">
              <w:rPr>
                <w:rFonts w:ascii="Calibri" w:eastAsia="Times New Roman" w:hAnsi="Calibri" w:cs="Calibri"/>
                <w:lang w:eastAsia="nl-NL"/>
              </w:rPr>
              <w:t>. </w:t>
            </w:r>
            <w:r w:rsidRPr="00CA6893">
              <w:rPr>
                <w:rFonts w:ascii="Calibri" w:eastAsia="Times New Roman" w:hAnsi="Calibri" w:cs="Calibri"/>
                <w:lang w:eastAsia="nl-NL"/>
              </w:rPr>
              <w:br/>
              <w:t xml:space="preserve">Het positieve of negatieve resultaat van de </w:t>
            </w:r>
            <w:proofErr w:type="spellStart"/>
            <w:r w:rsidRPr="00CA6893">
              <w:rPr>
                <w:rFonts w:ascii="Calibri" w:eastAsia="Times New Roman" w:hAnsi="Calibri" w:cs="Calibri"/>
                <w:lang w:eastAsia="nl-NL"/>
              </w:rPr>
              <w:t>resell</w:t>
            </w:r>
            <w:proofErr w:type="spellEnd"/>
            <w:r w:rsidRPr="00CA6893">
              <w:rPr>
                <w:rFonts w:ascii="Calibri" w:eastAsia="Times New Roman" w:hAnsi="Calibri" w:cs="Calibri"/>
                <w:lang w:eastAsia="nl-NL"/>
              </w:rPr>
              <w:t xml:space="preserve"> zal in overleg tussen Aanbestedende Dienst en Leverancier eenmalig worden verrekend of worden omgeslagen op de tarieven.  </w:t>
            </w:r>
          </w:p>
          <w:p w14:paraId="72989C35" w14:textId="77777777" w:rsidR="007022F5" w:rsidRPr="009D261F" w:rsidRDefault="007022F5" w:rsidP="007022F5">
            <w:pPr>
              <w:pStyle w:val="Lijstalinea"/>
              <w:tabs>
                <w:tab w:val="left" w:pos="-1440"/>
                <w:tab w:val="left" w:pos="-720"/>
                <w:tab w:val="left" w:pos="0"/>
                <w:tab w:val="left" w:pos="380"/>
              </w:tabs>
              <w:spacing w:line="288" w:lineRule="auto"/>
              <w:rPr>
                <w:rFonts w:cstheme="minorHAnsi"/>
                <w:bCs/>
                <w:color w:val="000000"/>
              </w:rPr>
            </w:pPr>
          </w:p>
          <w:p w14:paraId="19BC11C5" w14:textId="77777777" w:rsidR="009C2B8C" w:rsidRPr="009D261F" w:rsidRDefault="009C2B8C" w:rsidP="009C2B8C">
            <w:pPr>
              <w:widowControl w:val="0"/>
              <w:autoSpaceDE w:val="0"/>
              <w:autoSpaceDN w:val="0"/>
              <w:adjustRightInd w:val="0"/>
              <w:ind w:right="457"/>
              <w:rPr>
                <w:rFonts w:cstheme="minorHAnsi"/>
                <w:bCs/>
                <w:color w:val="000000"/>
              </w:rPr>
            </w:pPr>
            <w:r w:rsidRPr="009D261F">
              <w:rPr>
                <w:rFonts w:cstheme="minorHAnsi"/>
                <w:bCs/>
                <w:color w:val="000000"/>
              </w:rPr>
              <w:t xml:space="preserve">Het positieve of negatieve resultaat van de </w:t>
            </w:r>
            <w:proofErr w:type="spellStart"/>
            <w:r w:rsidRPr="009D261F">
              <w:rPr>
                <w:rFonts w:cstheme="minorHAnsi"/>
                <w:bCs/>
                <w:color w:val="000000"/>
              </w:rPr>
              <w:t>resell</w:t>
            </w:r>
            <w:proofErr w:type="spellEnd"/>
            <w:r w:rsidRPr="009D261F">
              <w:rPr>
                <w:rFonts w:cstheme="minorHAnsi"/>
                <w:bCs/>
                <w:color w:val="000000"/>
              </w:rPr>
              <w:t xml:space="preserve"> zal in overleg tussen Opdrachtgever en Opdrachtnemer eenmalig worden verrekend of omgeslagen op de tarieven. </w:t>
            </w:r>
          </w:p>
          <w:p w14:paraId="5F0273E7"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p>
          <w:p w14:paraId="7C254DBD"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Opdrachtgever zal de </w:t>
            </w:r>
            <w:proofErr w:type="spellStart"/>
            <w:r w:rsidRPr="009D261F">
              <w:rPr>
                <w:rFonts w:cstheme="minorHAnsi"/>
                <w:bCs/>
                <w:color w:val="000000"/>
              </w:rPr>
              <w:t>rebuy</w:t>
            </w:r>
            <w:proofErr w:type="spellEnd"/>
            <w:r w:rsidRPr="009D261F">
              <w:rPr>
                <w:rFonts w:cstheme="minorHAnsi"/>
                <w:bCs/>
                <w:color w:val="000000"/>
              </w:rPr>
              <w:t>/</w:t>
            </w:r>
            <w:proofErr w:type="spellStart"/>
            <w:r w:rsidRPr="009D261F">
              <w:rPr>
                <w:rFonts w:cstheme="minorHAnsi"/>
                <w:bCs/>
                <w:color w:val="000000"/>
              </w:rPr>
              <w:t>resell</w:t>
            </w:r>
            <w:proofErr w:type="spellEnd"/>
            <w:r w:rsidRPr="009D261F">
              <w:rPr>
                <w:rFonts w:cstheme="minorHAnsi"/>
                <w:bCs/>
                <w:color w:val="000000"/>
              </w:rPr>
              <w:t xml:space="preserve"> optie niet voor speculatieve of arbitrage doeleinden inzetten en, indien zij hiervan gebruik wil maken, hiervoor een nadere onderbouwing overleggen.</w:t>
            </w:r>
          </w:p>
          <w:p w14:paraId="3E245049" w14:textId="77777777" w:rsidR="008F0FD7" w:rsidRPr="009D261F" w:rsidRDefault="008F0FD7" w:rsidP="009C2B8C">
            <w:pPr>
              <w:widowControl w:val="0"/>
              <w:autoSpaceDE w:val="0"/>
              <w:autoSpaceDN w:val="0"/>
              <w:adjustRightInd w:val="0"/>
              <w:spacing w:line="288" w:lineRule="auto"/>
              <w:ind w:right="457"/>
              <w:rPr>
                <w:rFonts w:cstheme="minorHAnsi"/>
                <w:bCs/>
                <w:color w:val="000000"/>
              </w:rPr>
            </w:pPr>
          </w:p>
        </w:tc>
      </w:tr>
      <w:tr w:rsidR="009C2B8C" w:rsidRPr="009D261F" w14:paraId="41105703"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41796DAF" w14:textId="77777777" w:rsidR="009C2B8C" w:rsidRPr="009D261F" w:rsidRDefault="009C2B8C" w:rsidP="009C2B8C">
            <w:pPr>
              <w:numPr>
                <w:ilvl w:val="0"/>
                <w:numId w:val="10"/>
              </w:numPr>
              <w:tabs>
                <w:tab w:val="clear" w:pos="-288"/>
                <w:tab w:val="num" w:pos="-146"/>
              </w:tabs>
              <w:spacing w:line="288" w:lineRule="auto"/>
              <w:ind w:left="-146"/>
              <w:jc w:val="center"/>
              <w:rPr>
                <w:rFonts w:cstheme="minorHAnsi"/>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6A71AEA9" w14:textId="0DEB1021" w:rsidR="009C2B8C" w:rsidRPr="009D261F" w:rsidRDefault="007022F5" w:rsidP="009C2B8C">
            <w:pPr>
              <w:widowControl w:val="0"/>
              <w:autoSpaceDE w:val="0"/>
              <w:autoSpaceDN w:val="0"/>
              <w:adjustRightInd w:val="0"/>
              <w:spacing w:line="288" w:lineRule="auto"/>
              <w:ind w:right="457"/>
              <w:rPr>
                <w:rFonts w:cstheme="minorHAnsi"/>
                <w:b/>
                <w:color w:val="000000"/>
              </w:rPr>
            </w:pPr>
            <w:r w:rsidRPr="00C04377">
              <w:rPr>
                <w:rFonts w:cstheme="minorHAnsi"/>
                <w:b/>
                <w:color w:val="000000"/>
              </w:rPr>
              <w:t xml:space="preserve">E: </w:t>
            </w:r>
            <w:r w:rsidR="009C2B8C" w:rsidRPr="008B2847">
              <w:rPr>
                <w:rFonts w:cstheme="minorHAnsi"/>
                <w:b/>
                <w:color w:val="000000"/>
              </w:rPr>
              <w:t xml:space="preserve">Garanties van Oorsprong 100% NL Wind </w:t>
            </w:r>
            <w:r w:rsidRPr="008B2847">
              <w:rPr>
                <w:rFonts w:cstheme="minorHAnsi"/>
                <w:b/>
                <w:color w:val="000000"/>
              </w:rPr>
              <w:t>e/o zon</w:t>
            </w:r>
          </w:p>
          <w:p w14:paraId="26466C4D" w14:textId="77777777" w:rsidR="009C2B8C"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Opdrachtgever wenst de elektriciteit voor 100% te verduurzamen door Garanties van Oorsprong (</w:t>
            </w:r>
            <w:proofErr w:type="spellStart"/>
            <w:r w:rsidRPr="009D261F">
              <w:rPr>
                <w:rFonts w:cstheme="minorHAnsi"/>
                <w:bCs/>
                <w:color w:val="000000"/>
              </w:rPr>
              <w:t>GvO’s</w:t>
            </w:r>
            <w:proofErr w:type="spellEnd"/>
            <w:r w:rsidRPr="009D261F">
              <w:rPr>
                <w:rFonts w:cstheme="minorHAnsi"/>
                <w:bCs/>
                <w:color w:val="000000"/>
              </w:rPr>
              <w:t xml:space="preserve">) in te kopen bij de Opdrachtnemer. Middels een opslag voor duurzame elektriciteit inclusief benodigde </w:t>
            </w:r>
            <w:proofErr w:type="spellStart"/>
            <w:r w:rsidRPr="009D261F">
              <w:rPr>
                <w:rFonts w:cstheme="minorHAnsi"/>
                <w:bCs/>
                <w:color w:val="000000"/>
              </w:rPr>
              <w:t>GvO’s</w:t>
            </w:r>
            <w:proofErr w:type="spellEnd"/>
            <w:r w:rsidRPr="009D261F">
              <w:rPr>
                <w:rFonts w:cstheme="minorHAnsi"/>
                <w:bCs/>
                <w:color w:val="000000"/>
              </w:rPr>
              <w:t xml:space="preserve"> koopt de Opdrachtgever duurzame elektriciteit in bij de Opdrachtnemer. De Opdrachtnemer zorgt vervolgens voor de levering van de elektriciteit en het afboeken van de daaraan gekoppelde </w:t>
            </w:r>
            <w:proofErr w:type="spellStart"/>
            <w:r w:rsidRPr="009D261F">
              <w:rPr>
                <w:rFonts w:cstheme="minorHAnsi"/>
                <w:bCs/>
                <w:color w:val="000000"/>
              </w:rPr>
              <w:t>GvO’s</w:t>
            </w:r>
            <w:proofErr w:type="spellEnd"/>
            <w:r w:rsidRPr="009D261F">
              <w:rPr>
                <w:rFonts w:cstheme="minorHAnsi"/>
                <w:bCs/>
                <w:color w:val="000000"/>
              </w:rPr>
              <w:t>. De hernieuwbare elektriciteit dient:</w:t>
            </w:r>
          </w:p>
          <w:p w14:paraId="76B596D1" w14:textId="5A8CBED5" w:rsidR="009C2B8C" w:rsidRPr="009D261F" w:rsidRDefault="003B0795" w:rsidP="00B0761C">
            <w:pPr>
              <w:pStyle w:val="Lijstalinea"/>
              <w:numPr>
                <w:ilvl w:val="0"/>
                <w:numId w:val="25"/>
              </w:numPr>
              <w:spacing w:line="288" w:lineRule="auto"/>
              <w:rPr>
                <w:rFonts w:cstheme="minorHAnsi"/>
                <w:bCs/>
                <w:color w:val="000000"/>
              </w:rPr>
            </w:pPr>
            <w:r w:rsidRPr="009D261F">
              <w:rPr>
                <w:rFonts w:cstheme="minorHAnsi"/>
                <w:bCs/>
                <w:color w:val="000000"/>
              </w:rPr>
              <w:t>T</w:t>
            </w:r>
            <w:r w:rsidR="009C2B8C" w:rsidRPr="009D261F">
              <w:rPr>
                <w:rFonts w:cstheme="minorHAnsi"/>
                <w:bCs/>
                <w:color w:val="000000"/>
              </w:rPr>
              <w:t xml:space="preserve">e voldoen aan de omschrijving in Richtlijn 2009/28/EG; en </w:t>
            </w:r>
          </w:p>
          <w:p w14:paraId="2F67CFC1" w14:textId="58829B68" w:rsidR="009C2B8C" w:rsidRPr="009D261F" w:rsidRDefault="003B0795" w:rsidP="00B0761C">
            <w:pPr>
              <w:pStyle w:val="Lijstalinea"/>
              <w:numPr>
                <w:ilvl w:val="0"/>
                <w:numId w:val="25"/>
              </w:numPr>
              <w:spacing w:line="288" w:lineRule="auto"/>
              <w:rPr>
                <w:rFonts w:cstheme="minorHAnsi"/>
                <w:bCs/>
                <w:color w:val="000000"/>
              </w:rPr>
            </w:pPr>
            <w:r w:rsidRPr="009D261F">
              <w:rPr>
                <w:rFonts w:cstheme="minorHAnsi"/>
                <w:bCs/>
                <w:color w:val="000000"/>
              </w:rPr>
              <w:t>A</w:t>
            </w:r>
            <w:r w:rsidR="009C2B8C" w:rsidRPr="009D261F">
              <w:rPr>
                <w:rFonts w:cstheme="minorHAnsi"/>
                <w:bCs/>
                <w:color w:val="000000"/>
              </w:rPr>
              <w:t xml:space="preserve">fkomstig te zijn van windmolens </w:t>
            </w:r>
            <w:r w:rsidRPr="009D261F">
              <w:rPr>
                <w:rFonts w:cstheme="minorHAnsi"/>
                <w:bCs/>
                <w:color w:val="000000"/>
              </w:rPr>
              <w:t xml:space="preserve">of zonneparken </w:t>
            </w:r>
            <w:r w:rsidR="009C2B8C" w:rsidRPr="009D261F">
              <w:rPr>
                <w:rFonts w:cstheme="minorHAnsi"/>
                <w:bCs/>
                <w:color w:val="000000"/>
              </w:rPr>
              <w:t xml:space="preserve">op Nederlands grondgebied en/of Nederlandse territoriale wateren; </w:t>
            </w:r>
          </w:p>
          <w:p w14:paraId="47307949" w14:textId="77777777" w:rsidR="007022F5" w:rsidRPr="009D261F" w:rsidRDefault="009C2B8C" w:rsidP="009C2B8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Binnen één maand na afloop van ieder Contractjaar moet de Opdrachtnemer dit middels de geleverde </w:t>
            </w:r>
            <w:proofErr w:type="spellStart"/>
            <w:r w:rsidRPr="009D261F">
              <w:rPr>
                <w:rFonts w:cstheme="minorHAnsi"/>
                <w:bCs/>
                <w:color w:val="000000"/>
              </w:rPr>
              <w:t>GvO’s</w:t>
            </w:r>
            <w:proofErr w:type="spellEnd"/>
            <w:r w:rsidRPr="009D261F">
              <w:rPr>
                <w:rFonts w:cstheme="minorHAnsi"/>
                <w:bCs/>
                <w:color w:val="000000"/>
              </w:rPr>
              <w:t xml:space="preserve"> aan kunnen tonen. Daarnaast dienen de afgeboekte </w:t>
            </w:r>
            <w:proofErr w:type="spellStart"/>
            <w:r w:rsidRPr="009D261F">
              <w:rPr>
                <w:rFonts w:cstheme="minorHAnsi"/>
                <w:bCs/>
                <w:color w:val="000000"/>
              </w:rPr>
              <w:t>GvO’s</w:t>
            </w:r>
            <w:proofErr w:type="spellEnd"/>
            <w:r w:rsidRPr="009D261F">
              <w:rPr>
                <w:rFonts w:cstheme="minorHAnsi"/>
                <w:bCs/>
                <w:color w:val="000000"/>
              </w:rPr>
              <w:t xml:space="preserve"> elektriciteit te zijn opgewekt in hetzelfde jaar of maximaal 6 maanden voorafgaand daaraan, als het jaar waarin de elektriciteit is afgenomen. De afboeking van de </w:t>
            </w:r>
            <w:proofErr w:type="spellStart"/>
            <w:r w:rsidRPr="009D261F">
              <w:rPr>
                <w:rFonts w:cstheme="minorHAnsi"/>
                <w:bCs/>
                <w:color w:val="000000"/>
              </w:rPr>
              <w:t>GVO’s</w:t>
            </w:r>
            <w:proofErr w:type="spellEnd"/>
            <w:r w:rsidRPr="009D261F">
              <w:rPr>
                <w:rFonts w:cstheme="minorHAnsi"/>
                <w:bCs/>
                <w:color w:val="000000"/>
              </w:rPr>
              <w:t xml:space="preserve"> dient plaats te vinden op het zogenaamde end user account bij </w:t>
            </w:r>
            <w:proofErr w:type="spellStart"/>
            <w:r w:rsidRPr="009D261F">
              <w:rPr>
                <w:rFonts w:cstheme="minorHAnsi"/>
                <w:bCs/>
                <w:color w:val="000000"/>
              </w:rPr>
              <w:t>VertiCer</w:t>
            </w:r>
            <w:proofErr w:type="spellEnd"/>
            <w:r w:rsidRPr="009D261F">
              <w:rPr>
                <w:rFonts w:cstheme="minorHAnsi"/>
                <w:bCs/>
                <w:color w:val="000000"/>
              </w:rPr>
              <w:t xml:space="preserve"> van Opdrachtgever. Hierdoor is ook de noodzaak van de levering van  </w:t>
            </w:r>
            <w:proofErr w:type="spellStart"/>
            <w:r w:rsidRPr="009D261F">
              <w:rPr>
                <w:rFonts w:cstheme="minorHAnsi"/>
                <w:bCs/>
                <w:color w:val="000000"/>
              </w:rPr>
              <w:t>CVO’s</w:t>
            </w:r>
            <w:proofErr w:type="spellEnd"/>
            <w:r w:rsidRPr="009D261F">
              <w:rPr>
                <w:rFonts w:cstheme="minorHAnsi"/>
                <w:bCs/>
                <w:color w:val="000000"/>
              </w:rPr>
              <w:t xml:space="preserve"> conform Full </w:t>
            </w:r>
            <w:proofErr w:type="spellStart"/>
            <w:r w:rsidRPr="009D261F">
              <w:rPr>
                <w:rFonts w:cstheme="minorHAnsi"/>
                <w:bCs/>
                <w:color w:val="000000"/>
              </w:rPr>
              <w:t>Disclosure</w:t>
            </w:r>
            <w:proofErr w:type="spellEnd"/>
            <w:r w:rsidRPr="009D261F">
              <w:rPr>
                <w:rFonts w:cstheme="minorHAnsi"/>
                <w:bCs/>
                <w:color w:val="000000"/>
              </w:rPr>
              <w:t xml:space="preserve"> niet meer aanwezig en zullen deze dan ook niet door Leverancier gekocht noch doorbelast hoeven te worden.</w:t>
            </w:r>
          </w:p>
          <w:p w14:paraId="3BDF4837" w14:textId="19D32E0B" w:rsidR="007022F5" w:rsidRPr="00CA6893" w:rsidRDefault="007022F5" w:rsidP="007022F5">
            <w:pPr>
              <w:textAlignment w:val="baseline"/>
              <w:rPr>
                <w:rFonts w:ascii="Times New Roman" w:eastAsia="Times New Roman" w:hAnsi="Times New Roman" w:cs="Times New Roman"/>
                <w:b/>
                <w:lang w:val="en-US" w:eastAsia="nl-NL"/>
              </w:rPr>
            </w:pPr>
            <w:r w:rsidRPr="00C04377">
              <w:rPr>
                <w:rFonts w:cstheme="minorHAnsi"/>
                <w:b/>
                <w:color w:val="000000"/>
                <w:lang w:val="en-US"/>
              </w:rPr>
              <w:t xml:space="preserve">G: </w:t>
            </w:r>
            <w:r w:rsidRPr="008B2847">
              <w:rPr>
                <w:rFonts w:ascii="Calibri" w:eastAsia="Times New Roman" w:hAnsi="Calibri" w:cs="Calibri"/>
                <w:b/>
                <w:lang w:val="en-US" w:eastAsia="nl-NL"/>
              </w:rPr>
              <w:t xml:space="preserve">Verified Emission Rights CO2 </w:t>
            </w:r>
            <w:proofErr w:type="spellStart"/>
            <w:r w:rsidRPr="008B2847">
              <w:rPr>
                <w:rFonts w:ascii="Calibri" w:eastAsia="Times New Roman" w:hAnsi="Calibri" w:cs="Calibri"/>
                <w:b/>
                <w:lang w:val="en-US" w:eastAsia="nl-NL"/>
              </w:rPr>
              <w:t>compensatie</w:t>
            </w:r>
            <w:proofErr w:type="spellEnd"/>
            <w:r w:rsidRPr="008B2847">
              <w:rPr>
                <w:rFonts w:ascii="Calibri" w:eastAsia="Times New Roman" w:hAnsi="Calibri" w:cs="Calibri"/>
                <w:b/>
                <w:lang w:val="en-US" w:eastAsia="nl-NL"/>
              </w:rPr>
              <w:t xml:space="preserve"> </w:t>
            </w:r>
            <w:proofErr w:type="spellStart"/>
            <w:r w:rsidRPr="008B2847">
              <w:rPr>
                <w:rFonts w:ascii="Calibri" w:eastAsia="Times New Roman" w:hAnsi="Calibri" w:cs="Calibri"/>
                <w:b/>
                <w:lang w:val="en-US" w:eastAsia="nl-NL"/>
              </w:rPr>
              <w:t>aardgas</w:t>
            </w:r>
            <w:proofErr w:type="spellEnd"/>
          </w:p>
          <w:p w14:paraId="79440212" w14:textId="33A8570F" w:rsidR="009C2B8C" w:rsidRPr="009D261F" w:rsidRDefault="007022F5" w:rsidP="007022F5">
            <w:pPr>
              <w:widowControl w:val="0"/>
              <w:autoSpaceDE w:val="0"/>
              <w:autoSpaceDN w:val="0"/>
              <w:adjustRightInd w:val="0"/>
              <w:spacing w:line="288" w:lineRule="auto"/>
              <w:ind w:right="457"/>
              <w:rPr>
                <w:rFonts w:cstheme="minorHAnsi"/>
                <w:bCs/>
                <w:color w:val="000000"/>
              </w:rPr>
            </w:pPr>
            <w:r w:rsidRPr="009D261F">
              <w:rPr>
                <w:rFonts w:ascii="Calibri" w:eastAsia="Times New Roman" w:hAnsi="Calibri" w:cs="Calibri"/>
                <w:lang w:eastAsia="nl-NL"/>
              </w:rPr>
              <w:t xml:space="preserve">Opdrachtgever wenst het aardgas 100% voor CO2 te compenseren middels </w:t>
            </w:r>
            <w:proofErr w:type="spellStart"/>
            <w:r w:rsidRPr="009D261F">
              <w:rPr>
                <w:rFonts w:ascii="Calibri" w:eastAsia="Times New Roman" w:hAnsi="Calibri" w:cs="Calibri"/>
                <w:lang w:eastAsia="nl-NL"/>
              </w:rPr>
              <w:t>VER’s</w:t>
            </w:r>
            <w:proofErr w:type="spellEnd"/>
            <w:r w:rsidRPr="009D261F">
              <w:rPr>
                <w:rFonts w:ascii="Calibri" w:eastAsia="Times New Roman" w:hAnsi="Calibri" w:cs="Calibri"/>
                <w:lang w:eastAsia="nl-NL"/>
              </w:rPr>
              <w:t xml:space="preserve"> Gold Standard. </w:t>
            </w:r>
            <w:r w:rsidRPr="00CA6893">
              <w:rPr>
                <w:rFonts w:ascii="Calibri" w:eastAsia="Times New Roman" w:hAnsi="Calibri" w:cs="Calibri"/>
                <w:lang w:eastAsia="nl-NL"/>
              </w:rPr>
              <w:t xml:space="preserve">De ingeschreven opslag/prijs dient inclusief vergroening o.b.v. </w:t>
            </w:r>
            <w:proofErr w:type="spellStart"/>
            <w:r w:rsidRPr="00CA6893">
              <w:rPr>
                <w:rFonts w:ascii="Calibri" w:eastAsia="Times New Roman" w:hAnsi="Calibri" w:cs="Calibri"/>
                <w:lang w:eastAsia="nl-NL"/>
              </w:rPr>
              <w:t>VER’s</w:t>
            </w:r>
            <w:proofErr w:type="spellEnd"/>
            <w:r w:rsidRPr="00CA6893">
              <w:rPr>
                <w:rFonts w:ascii="Calibri" w:eastAsia="Times New Roman" w:hAnsi="Calibri" w:cs="Calibri"/>
                <w:lang w:eastAsia="nl-NL"/>
              </w:rPr>
              <w:t xml:space="preserve"> Gold Standard te zijn. </w:t>
            </w:r>
            <w:r w:rsidR="009C2B8C" w:rsidRPr="009D261F">
              <w:rPr>
                <w:rFonts w:cstheme="minorHAnsi"/>
                <w:bCs/>
                <w:color w:val="000000"/>
              </w:rPr>
              <w:br/>
            </w:r>
          </w:p>
        </w:tc>
      </w:tr>
      <w:tr w:rsidR="009C2B8C" w:rsidRPr="009D261F" w14:paraId="6E673165"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386427CA" w14:textId="77777777" w:rsidR="009C2B8C" w:rsidRPr="009D261F" w:rsidRDefault="009C2B8C" w:rsidP="009C2B8C">
            <w:pPr>
              <w:numPr>
                <w:ilvl w:val="0"/>
                <w:numId w:val="46"/>
              </w:numPr>
              <w:spacing w:line="288" w:lineRule="auto"/>
              <w:jc w:val="center"/>
              <w:rPr>
                <w:rFonts w:cstheme="minorHAnsi"/>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755730E5" w14:textId="77777777" w:rsidR="009C2B8C" w:rsidRPr="009D261F" w:rsidRDefault="009C2B8C" w:rsidP="00B0761C">
            <w:pPr>
              <w:widowControl w:val="0"/>
              <w:autoSpaceDE w:val="0"/>
              <w:autoSpaceDN w:val="0"/>
              <w:adjustRightInd w:val="0"/>
              <w:spacing w:line="288" w:lineRule="auto"/>
              <w:ind w:right="457"/>
              <w:rPr>
                <w:rFonts w:cstheme="minorHAnsi"/>
                <w:b/>
                <w:color w:val="000000"/>
              </w:rPr>
            </w:pPr>
            <w:r w:rsidRPr="009D261F">
              <w:rPr>
                <w:rFonts w:cstheme="minorHAnsi"/>
                <w:b/>
                <w:color w:val="000000"/>
              </w:rPr>
              <w:t>Mutaties Aansluitingen</w:t>
            </w:r>
          </w:p>
          <w:p w14:paraId="2CFBAA18" w14:textId="77777777" w:rsidR="009C2B8C" w:rsidRPr="009D261F" w:rsidRDefault="009C2B8C" w:rsidP="00B0761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 xml:space="preserve">Gedurende de leveringsperiode kunnen (administratieve) wijzigingen optreden in de </w:t>
            </w:r>
            <w:r w:rsidRPr="009D261F">
              <w:rPr>
                <w:rFonts w:cstheme="minorHAnsi"/>
                <w:bCs/>
                <w:color w:val="000000"/>
              </w:rPr>
              <w:lastRenderedPageBreak/>
              <w:t>Aansluitingen van de Aanbestedende Dienst. Zo kunnen er Aansluitingen vervallen en bijkomen, bijvoorbeeld als gevolg van sloop respectievelijk nieuwbouw of bij vervreemding respectievelijk aankoop van panden.</w:t>
            </w:r>
            <w:r w:rsidRPr="009D261F">
              <w:rPr>
                <w:rFonts w:cstheme="minorHAnsi"/>
                <w:bCs/>
                <w:color w:val="000000"/>
              </w:rPr>
              <w:tab/>
            </w:r>
          </w:p>
          <w:p w14:paraId="4DB91995" w14:textId="77777777" w:rsidR="009C2B8C" w:rsidRPr="009D261F" w:rsidRDefault="009C2B8C" w:rsidP="00B0761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Het dient mogelijk te zijn om binnen een bandbreedte van plus en min 10 % van het Contractvolume per leveringsjaar (voor alle Deelnemers tezamen), gedurende de Contractperiode nieuwe Aansluitingen toe te voegen of bestaande Aansluitingen te verwijderen.</w:t>
            </w:r>
          </w:p>
          <w:p w14:paraId="5117522D" w14:textId="77777777" w:rsidR="009C2B8C" w:rsidRPr="009D261F" w:rsidRDefault="009C2B8C" w:rsidP="00B0761C">
            <w:pPr>
              <w:widowControl w:val="0"/>
              <w:autoSpaceDE w:val="0"/>
              <w:autoSpaceDN w:val="0"/>
              <w:adjustRightInd w:val="0"/>
              <w:spacing w:line="288" w:lineRule="auto"/>
              <w:ind w:right="457"/>
              <w:rPr>
                <w:rFonts w:cstheme="minorHAnsi"/>
                <w:bCs/>
                <w:color w:val="000000"/>
              </w:rPr>
            </w:pPr>
          </w:p>
          <w:p w14:paraId="06B87B84" w14:textId="77777777" w:rsidR="009C2B8C" w:rsidRPr="009D261F" w:rsidRDefault="009C2B8C" w:rsidP="00B0761C">
            <w:pPr>
              <w:widowControl w:val="0"/>
              <w:autoSpaceDE w:val="0"/>
              <w:autoSpaceDN w:val="0"/>
              <w:adjustRightInd w:val="0"/>
              <w:spacing w:line="288" w:lineRule="auto"/>
              <w:ind w:right="457"/>
              <w:rPr>
                <w:rFonts w:cstheme="minorHAnsi"/>
                <w:bCs/>
                <w:color w:val="000000"/>
              </w:rPr>
            </w:pPr>
            <w:r w:rsidRPr="009D261F">
              <w:rPr>
                <w:rFonts w:cstheme="minorHAnsi"/>
                <w:bCs/>
                <w:color w:val="000000"/>
              </w:rPr>
              <w:t>De Inschrijver garandeert dat in bovengenoemde situaties de Aanbestedende Dienst verzekerd is van het tijdig – binnen -tien (10) werkdagen na aanvraag – verwerken van een switch, in- en/ of uithuizing. Dit geldt alleen indien Opdrachtgever de daartoe benodigde informatie juist, volledig en tijdig heeft aangeleverd.</w:t>
            </w:r>
          </w:p>
        </w:tc>
      </w:tr>
      <w:tr w:rsidR="00AE14BD" w:rsidRPr="009D261F" w14:paraId="0B467016" w14:textId="77777777" w:rsidTr="00C646BF">
        <w:tc>
          <w:tcPr>
            <w:tcW w:w="936" w:type="dxa"/>
            <w:tcBorders>
              <w:top w:val="single" w:sz="4" w:space="0" w:color="auto"/>
              <w:left w:val="single" w:sz="4" w:space="0" w:color="auto"/>
              <w:bottom w:val="single" w:sz="4" w:space="0" w:color="auto"/>
              <w:right w:val="single" w:sz="4" w:space="0" w:color="auto"/>
            </w:tcBorders>
            <w:shd w:val="clear" w:color="auto" w:fill="auto"/>
          </w:tcPr>
          <w:p w14:paraId="1F800EC7" w14:textId="77777777" w:rsidR="00AE14BD" w:rsidRPr="009D261F" w:rsidRDefault="00AE14BD" w:rsidP="009C2B8C">
            <w:pPr>
              <w:numPr>
                <w:ilvl w:val="0"/>
                <w:numId w:val="46"/>
              </w:numPr>
              <w:spacing w:line="288" w:lineRule="auto"/>
              <w:jc w:val="center"/>
              <w:rPr>
                <w:rFonts w:cstheme="minorHAnsi"/>
              </w:rPr>
            </w:pPr>
            <w:bookmarkStart w:id="0" w:name="_Hlk170988190"/>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6AAECC89" w14:textId="77777777" w:rsidR="00AE14BD" w:rsidRPr="009D261F" w:rsidRDefault="00AE14BD" w:rsidP="00AE14BD">
            <w:pPr>
              <w:spacing w:line="288" w:lineRule="auto"/>
              <w:rPr>
                <w:rFonts w:cs="Arial"/>
              </w:rPr>
            </w:pPr>
            <w:r w:rsidRPr="009D261F">
              <w:rPr>
                <w:b/>
              </w:rPr>
              <w:t>Facturatieproces</w:t>
            </w:r>
          </w:p>
          <w:p w14:paraId="4EE98EFE" w14:textId="77777777" w:rsidR="00AE14BD" w:rsidRPr="009D261F" w:rsidRDefault="00AE14BD" w:rsidP="00AE14BD">
            <w:pPr>
              <w:spacing w:line="288" w:lineRule="auto"/>
              <w:rPr>
                <w:rFonts w:cs="Arial"/>
              </w:rPr>
            </w:pPr>
          </w:p>
          <w:p w14:paraId="711F7D56" w14:textId="77777777" w:rsidR="00AE14BD" w:rsidRPr="009D261F" w:rsidRDefault="00AE14BD" w:rsidP="00AE14BD">
            <w:pPr>
              <w:spacing w:line="288" w:lineRule="auto"/>
              <w:rPr>
                <w:rFonts w:cs="Arial"/>
                <w:b/>
              </w:rPr>
            </w:pPr>
            <w:r w:rsidRPr="009D261F">
              <w:rPr>
                <w:rFonts w:cs="Arial"/>
                <w:b/>
              </w:rPr>
              <w:t>Algemeen, frequentie</w:t>
            </w:r>
          </w:p>
          <w:p w14:paraId="60184EFE" w14:textId="7E7CA107" w:rsidR="00AE14BD" w:rsidRPr="009D261F" w:rsidRDefault="00AE14BD" w:rsidP="00AE14BD">
            <w:pPr>
              <w:spacing w:line="288" w:lineRule="auto"/>
              <w:rPr>
                <w:rFonts w:cs="Arial"/>
              </w:rPr>
            </w:pPr>
            <w:r w:rsidRPr="009D261F">
              <w:rPr>
                <w:rFonts w:cs="Arial"/>
              </w:rPr>
              <w:t xml:space="preserve">Opdrachtnemer dient ten behoeve van Profiel Aansluitingen, welke niet zijn voorzien van slimme meters, </w:t>
            </w:r>
            <w:r w:rsidRPr="009D261F">
              <w:t>maandelijks</w:t>
            </w:r>
            <w:r w:rsidR="00E4766A" w:rsidRPr="009D261F">
              <w:t xml:space="preserve"> en/of per kwartaal</w:t>
            </w:r>
            <w:r w:rsidRPr="009D261F">
              <w:rPr>
                <w:rFonts w:cs="Arial"/>
              </w:rPr>
              <w:t xml:space="preserve"> op basis van </w:t>
            </w:r>
            <w:r w:rsidRPr="009D261F">
              <w:rPr>
                <w:rFonts w:cs="Arial"/>
                <w:u w:val="single"/>
              </w:rPr>
              <w:t>voorschot</w:t>
            </w:r>
            <w:r w:rsidRPr="009D261F">
              <w:rPr>
                <w:rFonts w:cs="Arial"/>
              </w:rPr>
              <w:t xml:space="preserve">nota’s (per </w:t>
            </w:r>
            <w:r w:rsidR="00E4766A" w:rsidRPr="009D261F">
              <w:rPr>
                <w:rFonts w:cs="Arial"/>
              </w:rPr>
              <w:t>energie belasting</w:t>
            </w:r>
            <w:r w:rsidRPr="009D261F">
              <w:rPr>
                <w:rFonts w:cs="Arial"/>
              </w:rPr>
              <w:t xml:space="preserve"> cluster</w:t>
            </w:r>
            <w:r w:rsidR="00E4766A" w:rsidRPr="009D261F">
              <w:rPr>
                <w:rFonts w:cs="Arial"/>
              </w:rPr>
              <w:t>,</w:t>
            </w:r>
            <w:r w:rsidRPr="009D261F">
              <w:rPr>
                <w:rFonts w:cs="Arial"/>
              </w:rPr>
              <w:t xml:space="preserve"> op verzamelnota niveau) te factureren. </w:t>
            </w:r>
            <w:r w:rsidR="00E4766A" w:rsidRPr="009D261F">
              <w:rPr>
                <w:rFonts w:cs="Arial"/>
              </w:rPr>
              <w:t>V</w:t>
            </w:r>
            <w:r w:rsidRPr="009D261F">
              <w:rPr>
                <w:rFonts w:cs="Arial"/>
              </w:rPr>
              <w:t xml:space="preserve">oorschotfacturen dienen in de eerste week van betreffende maand </w:t>
            </w:r>
            <w:r w:rsidR="00E4766A" w:rsidRPr="009D261F">
              <w:rPr>
                <w:rFonts w:cs="Arial"/>
              </w:rPr>
              <w:t xml:space="preserve">of kwartaal </w:t>
            </w:r>
            <w:r w:rsidRPr="009D261F">
              <w:rPr>
                <w:rFonts w:cs="Arial"/>
              </w:rPr>
              <w:t>verstuurd te worden.</w:t>
            </w:r>
          </w:p>
          <w:p w14:paraId="1F9B3EC4" w14:textId="77777777" w:rsidR="00AE14BD" w:rsidRPr="009D261F" w:rsidRDefault="00AE14BD" w:rsidP="00AE14BD">
            <w:pPr>
              <w:spacing w:line="288" w:lineRule="auto"/>
              <w:rPr>
                <w:rFonts w:cs="Arial"/>
              </w:rPr>
            </w:pPr>
          </w:p>
          <w:p w14:paraId="21C3AC89" w14:textId="77777777" w:rsidR="00AE14BD" w:rsidRPr="009D261F" w:rsidRDefault="00AE14BD" w:rsidP="00AE14BD">
            <w:pPr>
              <w:spacing w:line="288" w:lineRule="auto"/>
              <w:rPr>
                <w:rFonts w:cs="Arial"/>
              </w:rPr>
            </w:pPr>
            <w:r w:rsidRPr="009D261F">
              <w:rPr>
                <w:rFonts w:cs="Arial"/>
              </w:rPr>
              <w:t>Het is niet toegestaan om op een verzamelfactuur meer dan één verschillende periode in rekening te brengen (m.u.v. jaarafrekeningen) teneinde een efficiënte verwerking van de facturen door Opdrachtgever zoveel als mogelijk te kunnen bewerkstelligen.</w:t>
            </w:r>
          </w:p>
          <w:p w14:paraId="6ABEDA9C" w14:textId="77777777" w:rsidR="00AE14BD" w:rsidRPr="009D261F" w:rsidRDefault="00AE14BD" w:rsidP="00AE14BD">
            <w:pPr>
              <w:spacing w:line="288" w:lineRule="auto"/>
              <w:rPr>
                <w:rFonts w:cs="Arial"/>
              </w:rPr>
            </w:pPr>
          </w:p>
          <w:p w14:paraId="36D58085" w14:textId="1CE3252C" w:rsidR="00AE14BD" w:rsidRPr="009D261F" w:rsidRDefault="00AE14BD" w:rsidP="00AE14BD">
            <w:pPr>
              <w:spacing w:line="288" w:lineRule="auto"/>
              <w:rPr>
                <w:rFonts w:cs="Arial"/>
              </w:rPr>
            </w:pPr>
            <w:r w:rsidRPr="009D261F">
              <w:rPr>
                <w:rFonts w:cs="Arial"/>
              </w:rPr>
              <w:t xml:space="preserve">Opdrachtgever wenst </w:t>
            </w:r>
            <w:r w:rsidRPr="009D261F">
              <w:rPr>
                <w:rFonts w:cs="Arial"/>
                <w:u w:val="single"/>
              </w:rPr>
              <w:t>geen</w:t>
            </w:r>
            <w:r w:rsidRPr="009D261F">
              <w:rPr>
                <w:rFonts w:cs="Arial"/>
              </w:rPr>
              <w:t xml:space="preserve"> gebruik te maken van automatische incasso.</w:t>
            </w:r>
          </w:p>
          <w:p w14:paraId="37B02CBC" w14:textId="77777777" w:rsidR="00AE14BD" w:rsidRPr="009D261F" w:rsidRDefault="00AE14BD" w:rsidP="00AE14BD">
            <w:pPr>
              <w:spacing w:line="288" w:lineRule="auto"/>
              <w:rPr>
                <w:rFonts w:cs="Arial"/>
              </w:rPr>
            </w:pPr>
          </w:p>
          <w:p w14:paraId="7CB0E788" w14:textId="0DD676D1" w:rsidR="00AE14BD" w:rsidRPr="009D261F" w:rsidRDefault="00AE14BD" w:rsidP="00AE14BD">
            <w:pPr>
              <w:spacing w:line="288" w:lineRule="auto"/>
              <w:rPr>
                <w:rFonts w:cs="Arial"/>
              </w:rPr>
            </w:pPr>
            <w:r w:rsidRPr="009D261F">
              <w:rPr>
                <w:rFonts w:cs="Arial"/>
              </w:rPr>
              <w:t xml:space="preserve">Grootverbruik locaties, Profiel Aansluitingen voorzien van slimme meters dienen maandelijks, op achteraf basis en uiterlijk per einde van de maand volgend op de leveringsmaand, te worden gefactureerd op basis van gerealiseerd verbruik (gevalideerde verbruiken). </w:t>
            </w:r>
          </w:p>
          <w:p w14:paraId="29AF584D" w14:textId="77777777" w:rsidR="00AE14BD" w:rsidRPr="009D261F" w:rsidRDefault="00AE14BD" w:rsidP="00AE14BD">
            <w:pPr>
              <w:spacing w:line="288" w:lineRule="auto"/>
              <w:rPr>
                <w:rFonts w:cs="Arial"/>
              </w:rPr>
            </w:pPr>
            <w:r w:rsidRPr="009D261F">
              <w:rPr>
                <w:rFonts w:cs="Arial"/>
              </w:rPr>
              <w:t>De betalingstermijn bedraagt 30 dagen na factuurdatum.</w:t>
            </w:r>
          </w:p>
          <w:p w14:paraId="46DB3A3E" w14:textId="77777777" w:rsidR="00AE14BD" w:rsidRPr="009D261F" w:rsidRDefault="00AE14BD" w:rsidP="00AE14BD">
            <w:pPr>
              <w:spacing w:line="288" w:lineRule="auto"/>
              <w:rPr>
                <w:rFonts w:cs="Arial"/>
              </w:rPr>
            </w:pPr>
            <w:r w:rsidRPr="009D261F">
              <w:rPr>
                <w:rFonts w:cs="Arial"/>
              </w:rPr>
              <w:t xml:space="preserve"> </w:t>
            </w:r>
          </w:p>
          <w:p w14:paraId="6356462C" w14:textId="77777777" w:rsidR="00AE14BD" w:rsidRPr="009D261F" w:rsidRDefault="00AE14BD" w:rsidP="00AE14BD">
            <w:pPr>
              <w:spacing w:line="288" w:lineRule="auto"/>
              <w:rPr>
                <w:rFonts w:cs="Arial"/>
              </w:rPr>
            </w:pPr>
            <w:r w:rsidRPr="009D261F">
              <w:rPr>
                <w:rFonts w:cs="Arial"/>
              </w:rPr>
              <w:t>De voorschotbedragen worden jaarlijks, op basis van valide en verifieerbare informatie en rekening houdend met de juiste tarieven en staffels voor energiebelasting (inclusief verrekening van heffingskorting), vooraf vastgesteld en gelden voor een geheel kalenderjaar.</w:t>
            </w:r>
          </w:p>
          <w:p w14:paraId="7FCEE42A" w14:textId="77777777" w:rsidR="00AE14BD" w:rsidRPr="009D261F" w:rsidRDefault="00AE14BD" w:rsidP="00AE14BD">
            <w:pPr>
              <w:spacing w:line="288" w:lineRule="auto"/>
              <w:rPr>
                <w:rFonts w:cs="Arial"/>
              </w:rPr>
            </w:pPr>
            <w:r w:rsidRPr="009D261F">
              <w:rPr>
                <w:rFonts w:cs="Arial"/>
              </w:rPr>
              <w:t>Financiële verplichtingen betreffende het (regionaal) transport van elektriciteit, voortkomend uit de Overeenkomsten met de Netbeheerders worden voor Kleinverbruik (zijnde niet artikel 1) verrekend via het zogenaamde leveranciersmodel.</w:t>
            </w:r>
          </w:p>
          <w:p w14:paraId="3F142BD3" w14:textId="77777777" w:rsidR="00AE14BD" w:rsidRPr="009D261F" w:rsidRDefault="00AE14BD" w:rsidP="00AE14BD">
            <w:pPr>
              <w:spacing w:line="288" w:lineRule="auto"/>
              <w:rPr>
                <w:rFonts w:cs="Arial"/>
              </w:rPr>
            </w:pPr>
          </w:p>
          <w:p w14:paraId="03E20E34" w14:textId="0D3B8919" w:rsidR="00AE14BD" w:rsidRPr="009D261F" w:rsidRDefault="00AE14BD" w:rsidP="00AE14BD">
            <w:pPr>
              <w:spacing w:line="288" w:lineRule="auto"/>
              <w:rPr>
                <w:rFonts w:cs="Arial"/>
              </w:rPr>
            </w:pPr>
            <w:r w:rsidRPr="009D261F">
              <w:rPr>
                <w:rFonts w:ascii="Calibri" w:eastAsia="Calibri" w:hAnsi="Calibri" w:cs="Arial"/>
              </w:rPr>
              <w:t>De facturen worden elektronisch (PDF</w:t>
            </w:r>
            <w:r w:rsidR="009E7808" w:rsidRPr="009D261F">
              <w:rPr>
                <w:rFonts w:ascii="Calibri" w:eastAsia="Calibri" w:hAnsi="Calibri" w:cs="Arial"/>
              </w:rPr>
              <w:t xml:space="preserve"> en </w:t>
            </w:r>
            <w:r w:rsidRPr="009D261F">
              <w:rPr>
                <w:rFonts w:ascii="Calibri" w:eastAsia="Calibri" w:hAnsi="Calibri" w:cs="Arial"/>
              </w:rPr>
              <w:t>XML) ter beschikking gesteld</w:t>
            </w:r>
            <w:r w:rsidRPr="009D261F">
              <w:rPr>
                <w:rFonts w:cs="Arial"/>
              </w:rPr>
              <w:t xml:space="preserve">. Desgewenst en op aangeven van </w:t>
            </w:r>
            <w:r w:rsidRPr="009D261F">
              <w:t xml:space="preserve">(iedere Deelnemer van) de Aanbestedende Dienst </w:t>
            </w:r>
            <w:r w:rsidRPr="009D261F">
              <w:rPr>
                <w:rFonts w:cs="Arial"/>
              </w:rPr>
              <w:t>wordt door Opdrachtnemer gefactureerd op basis van verzamelfacturen. Verzamelfacturen bevatten naast factuurnummer</w:t>
            </w:r>
            <w:r w:rsidR="009E7808" w:rsidRPr="009D261F">
              <w:rPr>
                <w:rFonts w:cs="Arial"/>
              </w:rPr>
              <w:t xml:space="preserve">, referentie 1 veld én referentie 2 veld, </w:t>
            </w:r>
            <w:r w:rsidRPr="009D261F">
              <w:rPr>
                <w:rFonts w:cs="Arial"/>
              </w:rPr>
              <w:t>een specificatie van –minimaal - de onderstaand vermelde componenten.</w:t>
            </w:r>
          </w:p>
          <w:p w14:paraId="12479E7C" w14:textId="77777777" w:rsidR="00AE14BD" w:rsidRPr="009D261F" w:rsidRDefault="00AE14BD" w:rsidP="00AE14BD">
            <w:pPr>
              <w:spacing w:line="288" w:lineRule="auto"/>
              <w:rPr>
                <w:rFonts w:cs="Arial"/>
              </w:rPr>
            </w:pPr>
          </w:p>
          <w:p w14:paraId="6307D441" w14:textId="77777777" w:rsidR="00AE14BD" w:rsidRPr="009D261F" w:rsidRDefault="00AE14BD" w:rsidP="00AE14BD">
            <w:pPr>
              <w:spacing w:line="288" w:lineRule="auto"/>
              <w:rPr>
                <w:rFonts w:cs="Arial"/>
              </w:rPr>
            </w:pPr>
          </w:p>
          <w:p w14:paraId="3E66A066" w14:textId="77777777" w:rsidR="00AE14BD" w:rsidRPr="009D261F" w:rsidRDefault="00AE14BD" w:rsidP="00AE14BD">
            <w:pPr>
              <w:spacing w:line="288" w:lineRule="auto"/>
              <w:rPr>
                <w:rFonts w:cs="Arial"/>
                <w:b/>
              </w:rPr>
            </w:pPr>
            <w:r w:rsidRPr="009D261F">
              <w:rPr>
                <w:rFonts w:cs="Arial"/>
                <w:b/>
              </w:rPr>
              <w:t>Belastingen</w:t>
            </w:r>
          </w:p>
          <w:p w14:paraId="02243A48" w14:textId="77777777" w:rsidR="00AE14BD" w:rsidRPr="009D261F" w:rsidRDefault="00AE14BD" w:rsidP="00AE14BD">
            <w:pPr>
              <w:spacing w:line="288" w:lineRule="auto"/>
              <w:rPr>
                <w:rFonts w:cs="Arial"/>
              </w:rPr>
            </w:pPr>
            <w:r w:rsidRPr="009D261F">
              <w:rPr>
                <w:rFonts w:cs="Arial"/>
              </w:rPr>
              <w:t xml:space="preserve">De Energiebelasting worden door Opdrachtnemer steeds verrekend/gefactureerd conform de van toepassing zijnde wet- en regelgeving. </w:t>
            </w:r>
          </w:p>
          <w:p w14:paraId="42DC8BBC" w14:textId="77777777" w:rsidR="00AE14BD" w:rsidRPr="009D261F" w:rsidRDefault="00AE14BD" w:rsidP="00AE14BD">
            <w:pPr>
              <w:spacing w:line="288" w:lineRule="auto"/>
              <w:rPr>
                <w:rFonts w:cs="Arial"/>
              </w:rPr>
            </w:pPr>
          </w:p>
          <w:p w14:paraId="21E99241" w14:textId="792BB59C" w:rsidR="00AE14BD" w:rsidRPr="009D261F" w:rsidRDefault="00AE14BD" w:rsidP="00AE14BD">
            <w:pPr>
              <w:spacing w:line="288" w:lineRule="auto"/>
              <w:rPr>
                <w:rFonts w:cs="Arial"/>
              </w:rPr>
            </w:pPr>
            <w:r w:rsidRPr="009D261F">
              <w:rPr>
                <w:rFonts w:cs="Arial"/>
              </w:rPr>
              <w:t xml:space="preserve">Het voordeel ten gevolge van eventuele clustering dient rechtstreeks aan </w:t>
            </w:r>
            <w:r w:rsidRPr="009D261F">
              <w:t xml:space="preserve">de Aanbestedende Dienst </w:t>
            </w:r>
            <w:r w:rsidRPr="009D261F">
              <w:rPr>
                <w:rFonts w:cs="Arial"/>
              </w:rPr>
              <w:t xml:space="preserve">toe te komen en dient </w:t>
            </w:r>
            <w:r w:rsidR="009C2B8C" w:rsidRPr="009D261F">
              <w:rPr>
                <w:rFonts w:cs="Arial"/>
              </w:rPr>
              <w:t>maandelijks</w:t>
            </w:r>
            <w:r w:rsidRPr="009D261F">
              <w:rPr>
                <w:rFonts w:cs="Arial"/>
              </w:rPr>
              <w:t xml:space="preserve"> verrekend te worden bij de periodieke facturatie. </w:t>
            </w:r>
            <w:r w:rsidRPr="009D261F">
              <w:rPr>
                <w:rFonts w:cs="Arial"/>
                <w:b/>
              </w:rPr>
              <w:br/>
            </w:r>
          </w:p>
          <w:p w14:paraId="189C81C3" w14:textId="77777777" w:rsidR="00AE14BD" w:rsidRPr="009D261F" w:rsidRDefault="00AE14BD" w:rsidP="00AE14BD">
            <w:pPr>
              <w:spacing w:line="288" w:lineRule="auto"/>
              <w:rPr>
                <w:rFonts w:cs="Arial"/>
                <w:b/>
              </w:rPr>
            </w:pPr>
            <w:r w:rsidRPr="009D261F">
              <w:rPr>
                <w:rFonts w:cs="Arial"/>
                <w:b/>
              </w:rPr>
              <w:t>Indeling en opbouw factuur</w:t>
            </w:r>
          </w:p>
          <w:p w14:paraId="472AC784" w14:textId="77777777" w:rsidR="00AE14BD" w:rsidRPr="009D261F" w:rsidRDefault="00AE14BD" w:rsidP="00AE14BD">
            <w:pPr>
              <w:spacing w:line="288" w:lineRule="auto"/>
              <w:rPr>
                <w:rFonts w:cs="Arial"/>
              </w:rPr>
            </w:pPr>
            <w:r w:rsidRPr="009D261F">
              <w:rPr>
                <w:rFonts w:cs="Arial"/>
              </w:rPr>
              <w:t xml:space="preserve">Facturen dienen verzamelfacturen te zijn waarbij een door </w:t>
            </w:r>
            <w:r w:rsidRPr="009D261F">
              <w:t xml:space="preserve">(iedere Deelnemer van) de Aanbestedende Dienst </w:t>
            </w:r>
            <w:r w:rsidRPr="009D261F">
              <w:rPr>
                <w:rFonts w:cs="Arial"/>
              </w:rPr>
              <w:t xml:space="preserve">gewenste onderverdeling in factuurstromen mogelijk is (GV/KV/ debiteur/cluster). </w:t>
            </w:r>
          </w:p>
          <w:p w14:paraId="4F34FD33" w14:textId="77777777" w:rsidR="00AE14BD" w:rsidRPr="009D261F" w:rsidRDefault="00AE14BD" w:rsidP="00AE14BD">
            <w:pPr>
              <w:spacing w:line="288" w:lineRule="auto"/>
              <w:rPr>
                <w:rFonts w:cs="Arial"/>
              </w:rPr>
            </w:pPr>
          </w:p>
          <w:p w14:paraId="3EE27D19" w14:textId="77777777" w:rsidR="00AE14BD" w:rsidRPr="009D261F" w:rsidRDefault="00AE14BD" w:rsidP="00AE14BD">
            <w:pPr>
              <w:spacing w:line="288" w:lineRule="auto"/>
              <w:rPr>
                <w:rFonts w:cs="Arial"/>
              </w:rPr>
            </w:pPr>
            <w:r w:rsidRPr="009D261F">
              <w:rPr>
                <w:rFonts w:cs="Arial"/>
              </w:rPr>
              <w:t xml:space="preserve">Binnen een verzamelfactuur dienen Aansluitingen gegroepeerd te zijn en gesorteerd op aansluitadres volgens een door </w:t>
            </w:r>
            <w:r w:rsidRPr="009D261F">
              <w:t xml:space="preserve">(de individuele Deelnemer van) de Aanbestedende Dienst </w:t>
            </w:r>
            <w:r w:rsidRPr="009D261F">
              <w:rPr>
                <w:rFonts w:cs="Arial"/>
              </w:rPr>
              <w:t>gewenste indeling (Deelnemer/debiteur/cluster).</w:t>
            </w:r>
          </w:p>
          <w:p w14:paraId="11E5ED52" w14:textId="77777777" w:rsidR="00AE14BD" w:rsidRPr="009D261F" w:rsidRDefault="00AE14BD" w:rsidP="00AE14BD">
            <w:pPr>
              <w:spacing w:line="288" w:lineRule="auto"/>
              <w:rPr>
                <w:rFonts w:cs="Arial"/>
              </w:rPr>
            </w:pPr>
          </w:p>
          <w:p w14:paraId="3CCE0FF9" w14:textId="77777777" w:rsidR="00AE14BD" w:rsidRPr="009D261F" w:rsidRDefault="00AE14BD" w:rsidP="00AE14BD">
            <w:pPr>
              <w:spacing w:line="288" w:lineRule="auto"/>
              <w:rPr>
                <w:rFonts w:cs="Arial"/>
                <w:b/>
              </w:rPr>
            </w:pPr>
            <w:r w:rsidRPr="009D261F">
              <w:rPr>
                <w:rFonts w:cs="Arial"/>
                <w:b/>
              </w:rPr>
              <w:t>De Opdrachtnemer vermeldt minimaal op de factuur:</w:t>
            </w:r>
          </w:p>
          <w:p w14:paraId="48478B3D" w14:textId="77777777" w:rsidR="00AE14BD" w:rsidRPr="009D261F" w:rsidRDefault="00AE14BD" w:rsidP="00AE14BD">
            <w:pPr>
              <w:spacing w:line="288" w:lineRule="auto"/>
              <w:rPr>
                <w:rFonts w:cs="Arial"/>
              </w:rPr>
            </w:pPr>
            <w:r w:rsidRPr="009D261F">
              <w:rPr>
                <w:rFonts w:cs="Arial"/>
              </w:rPr>
              <w:t>Algemeen:</w:t>
            </w:r>
          </w:p>
          <w:p w14:paraId="2DDBC31D" w14:textId="5CE1E0B1" w:rsidR="00E4766A" w:rsidRPr="009D261F" w:rsidRDefault="009E7808" w:rsidP="00E4766A">
            <w:pPr>
              <w:pStyle w:val="Lijstalinea"/>
              <w:numPr>
                <w:ilvl w:val="0"/>
                <w:numId w:val="44"/>
              </w:numPr>
              <w:spacing w:line="288" w:lineRule="auto"/>
              <w:rPr>
                <w:rFonts w:cs="Arial"/>
              </w:rPr>
            </w:pPr>
            <w:r w:rsidRPr="009D261F">
              <w:rPr>
                <w:rFonts w:cs="Arial"/>
              </w:rPr>
              <w:t>Klantnaam</w:t>
            </w:r>
            <w:r w:rsidR="00E4766A" w:rsidRPr="009D261F">
              <w:rPr>
                <w:rFonts w:cs="Arial"/>
              </w:rPr>
              <w:t>, N.A.W. gegevens Opdrachtgever</w:t>
            </w:r>
          </w:p>
          <w:p w14:paraId="7BB57D72" w14:textId="7D5C1083" w:rsidR="00AE14BD" w:rsidRPr="009D261F" w:rsidRDefault="00AE14BD" w:rsidP="00E367D9">
            <w:pPr>
              <w:pStyle w:val="Lijstalinea"/>
              <w:numPr>
                <w:ilvl w:val="0"/>
                <w:numId w:val="44"/>
              </w:numPr>
              <w:spacing w:line="288" w:lineRule="auto"/>
              <w:rPr>
                <w:rFonts w:cs="Arial"/>
              </w:rPr>
            </w:pPr>
            <w:r w:rsidRPr="009D261F">
              <w:rPr>
                <w:rFonts w:cs="Arial"/>
              </w:rPr>
              <w:t xml:space="preserve">Debiteur </w:t>
            </w:r>
          </w:p>
          <w:p w14:paraId="0369C58C" w14:textId="181CA9C8" w:rsidR="005C7531" w:rsidRPr="009D261F" w:rsidRDefault="005C7531" w:rsidP="00E367D9">
            <w:pPr>
              <w:pStyle w:val="Lijstalinea"/>
              <w:numPr>
                <w:ilvl w:val="0"/>
                <w:numId w:val="44"/>
              </w:numPr>
              <w:spacing w:line="288" w:lineRule="auto"/>
              <w:rPr>
                <w:rFonts w:cs="Arial"/>
              </w:rPr>
            </w:pPr>
            <w:r w:rsidRPr="009D261F">
              <w:rPr>
                <w:rFonts w:cs="Arial"/>
              </w:rPr>
              <w:t>Referentie 1</w:t>
            </w:r>
          </w:p>
          <w:p w14:paraId="001A979A" w14:textId="5048B4ED" w:rsidR="005C7531" w:rsidRPr="009D261F" w:rsidRDefault="005C7531" w:rsidP="00E367D9">
            <w:pPr>
              <w:pStyle w:val="Lijstalinea"/>
              <w:numPr>
                <w:ilvl w:val="0"/>
                <w:numId w:val="44"/>
              </w:numPr>
              <w:spacing w:line="288" w:lineRule="auto"/>
              <w:rPr>
                <w:rFonts w:cs="Arial"/>
              </w:rPr>
            </w:pPr>
            <w:r w:rsidRPr="009D261F">
              <w:rPr>
                <w:rFonts w:cs="Arial"/>
              </w:rPr>
              <w:t>Referentie 2</w:t>
            </w:r>
          </w:p>
          <w:p w14:paraId="7C9A79E4" w14:textId="77777777" w:rsidR="00AE14BD" w:rsidRPr="009D261F" w:rsidRDefault="00AE14BD" w:rsidP="00AE14BD">
            <w:pPr>
              <w:spacing w:line="288" w:lineRule="auto"/>
              <w:rPr>
                <w:rFonts w:cs="Arial"/>
              </w:rPr>
            </w:pPr>
            <w:r w:rsidRPr="009D261F">
              <w:rPr>
                <w:rFonts w:cs="Arial"/>
              </w:rPr>
              <w:t>o</w:t>
            </w:r>
            <w:r w:rsidRPr="009D261F">
              <w:rPr>
                <w:rFonts w:cs="Arial"/>
              </w:rPr>
              <w:tab/>
              <w:t>EAN-code aansluiting</w:t>
            </w:r>
          </w:p>
          <w:p w14:paraId="4D432D38" w14:textId="23CD3053" w:rsidR="00AE14BD" w:rsidRPr="009D261F" w:rsidRDefault="00AE14BD" w:rsidP="00AE14BD">
            <w:pPr>
              <w:spacing w:line="288" w:lineRule="auto"/>
              <w:rPr>
                <w:rFonts w:cs="Arial"/>
              </w:rPr>
            </w:pPr>
            <w:r w:rsidRPr="009D261F">
              <w:rPr>
                <w:rFonts w:cs="Arial"/>
              </w:rPr>
              <w:t>o</w:t>
            </w:r>
            <w:r w:rsidRPr="009D261F">
              <w:rPr>
                <w:rFonts w:cs="Arial"/>
              </w:rPr>
              <w:tab/>
              <w:t>Connectie omschrijving aansluiting</w:t>
            </w:r>
            <w:r w:rsidR="00E4766A" w:rsidRPr="009D261F">
              <w:rPr>
                <w:rFonts w:cs="Arial"/>
              </w:rPr>
              <w:t xml:space="preserve"> (elektra of gas)</w:t>
            </w:r>
          </w:p>
          <w:p w14:paraId="252A8DE5" w14:textId="77777777" w:rsidR="00AE14BD" w:rsidRPr="009D261F" w:rsidRDefault="00AE14BD" w:rsidP="00AE14BD">
            <w:pPr>
              <w:spacing w:line="288" w:lineRule="auto"/>
              <w:rPr>
                <w:rFonts w:cs="Arial"/>
              </w:rPr>
            </w:pPr>
            <w:r w:rsidRPr="009D261F">
              <w:rPr>
                <w:rFonts w:cs="Arial"/>
              </w:rPr>
              <w:t>o</w:t>
            </w:r>
            <w:r w:rsidRPr="009D261F">
              <w:rPr>
                <w:rFonts w:cs="Arial"/>
              </w:rPr>
              <w:tab/>
              <w:t>Periode waar de facturatie betrekking op heeft</w:t>
            </w:r>
          </w:p>
          <w:p w14:paraId="6C9247C8" w14:textId="77777777" w:rsidR="00AE14BD" w:rsidRPr="009D261F" w:rsidRDefault="00AE14BD" w:rsidP="00AE14BD">
            <w:pPr>
              <w:pStyle w:val="Lijstalinea"/>
              <w:numPr>
                <w:ilvl w:val="0"/>
                <w:numId w:val="21"/>
              </w:numPr>
              <w:spacing w:line="288" w:lineRule="auto"/>
              <w:ind w:left="711" w:hanging="709"/>
              <w:rPr>
                <w:rFonts w:cs="Arial"/>
              </w:rPr>
            </w:pPr>
            <w:r w:rsidRPr="009D261F">
              <w:rPr>
                <w:rFonts w:cs="Arial"/>
              </w:rPr>
              <w:t xml:space="preserve">Adres aansluiting </w:t>
            </w:r>
          </w:p>
          <w:p w14:paraId="42D8A956" w14:textId="77777777" w:rsidR="00AE14BD" w:rsidRPr="009D261F" w:rsidRDefault="00AE14BD" w:rsidP="00AE14BD">
            <w:pPr>
              <w:spacing w:line="288" w:lineRule="auto"/>
              <w:rPr>
                <w:rFonts w:cs="Arial"/>
              </w:rPr>
            </w:pPr>
            <w:r w:rsidRPr="009D261F">
              <w:rPr>
                <w:rFonts w:cs="Arial"/>
              </w:rPr>
              <w:t>o</w:t>
            </w:r>
            <w:r w:rsidRPr="009D261F">
              <w:rPr>
                <w:rFonts w:cs="Arial"/>
              </w:rPr>
              <w:tab/>
              <w:t>Postcode aansluiting</w:t>
            </w:r>
          </w:p>
          <w:p w14:paraId="0CE50E74" w14:textId="77777777" w:rsidR="00AE14BD" w:rsidRPr="009D261F" w:rsidRDefault="00AE14BD" w:rsidP="00AE14BD">
            <w:pPr>
              <w:spacing w:line="288" w:lineRule="auto"/>
              <w:rPr>
                <w:rFonts w:cs="Arial"/>
              </w:rPr>
            </w:pPr>
            <w:r w:rsidRPr="009D261F">
              <w:rPr>
                <w:rFonts w:cs="Arial"/>
              </w:rPr>
              <w:t>o</w:t>
            </w:r>
            <w:r w:rsidRPr="009D261F">
              <w:rPr>
                <w:rFonts w:cs="Arial"/>
              </w:rPr>
              <w:tab/>
              <w:t>Plaats aansluiting</w:t>
            </w:r>
          </w:p>
          <w:p w14:paraId="4A68332F" w14:textId="77777777" w:rsidR="00AE14BD" w:rsidRPr="009D261F" w:rsidRDefault="00AE14BD" w:rsidP="00AE14BD">
            <w:pPr>
              <w:spacing w:line="288" w:lineRule="auto"/>
              <w:rPr>
                <w:rFonts w:cs="Arial"/>
              </w:rPr>
            </w:pPr>
            <w:r w:rsidRPr="009D261F">
              <w:rPr>
                <w:rFonts w:cs="Arial"/>
              </w:rPr>
              <w:t>o</w:t>
            </w:r>
            <w:r w:rsidRPr="009D261F">
              <w:rPr>
                <w:rFonts w:cs="Arial"/>
              </w:rPr>
              <w:tab/>
              <w:t xml:space="preserve">EB-code en eventueel cluster code waartoe aansluiting behoort </w:t>
            </w:r>
          </w:p>
          <w:p w14:paraId="1A807103" w14:textId="77777777" w:rsidR="00AE14BD" w:rsidRPr="009D261F" w:rsidRDefault="00AE14BD" w:rsidP="00AE14BD">
            <w:pPr>
              <w:spacing w:line="288" w:lineRule="auto"/>
              <w:rPr>
                <w:rFonts w:cs="Arial"/>
              </w:rPr>
            </w:pPr>
            <w:r w:rsidRPr="009D261F">
              <w:rPr>
                <w:rFonts w:cs="Arial"/>
              </w:rPr>
              <w:t>o</w:t>
            </w:r>
            <w:r w:rsidRPr="009D261F">
              <w:rPr>
                <w:rFonts w:cs="Arial"/>
              </w:rPr>
              <w:tab/>
              <w:t xml:space="preserve">Verbruik </w:t>
            </w:r>
            <w:proofErr w:type="spellStart"/>
            <w:r w:rsidRPr="009D261F">
              <w:rPr>
                <w:rFonts w:cs="Arial"/>
              </w:rPr>
              <w:t>Hoogtarief</w:t>
            </w:r>
            <w:proofErr w:type="spellEnd"/>
          </w:p>
          <w:p w14:paraId="4C7C38E3" w14:textId="77777777" w:rsidR="00AE14BD" w:rsidRPr="009D261F" w:rsidRDefault="00AE14BD" w:rsidP="00AE14BD">
            <w:pPr>
              <w:spacing w:line="288" w:lineRule="auto"/>
              <w:rPr>
                <w:rFonts w:cs="Arial"/>
              </w:rPr>
            </w:pPr>
            <w:r w:rsidRPr="009D261F">
              <w:rPr>
                <w:rFonts w:cs="Arial"/>
              </w:rPr>
              <w:t>o</w:t>
            </w:r>
            <w:r w:rsidRPr="009D261F">
              <w:rPr>
                <w:rFonts w:cs="Arial"/>
              </w:rPr>
              <w:tab/>
              <w:t>Verbruik Laagtarief</w:t>
            </w:r>
          </w:p>
          <w:p w14:paraId="549F2A2A" w14:textId="77777777" w:rsidR="00AE14BD" w:rsidRPr="009D261F" w:rsidRDefault="00AE14BD" w:rsidP="00AE14BD">
            <w:pPr>
              <w:spacing w:line="288" w:lineRule="auto"/>
              <w:rPr>
                <w:rFonts w:cs="Arial"/>
              </w:rPr>
            </w:pPr>
            <w:r w:rsidRPr="009D261F">
              <w:rPr>
                <w:rFonts w:cs="Arial"/>
              </w:rPr>
              <w:t>o</w:t>
            </w:r>
            <w:r w:rsidRPr="009D261F">
              <w:rPr>
                <w:rFonts w:cs="Arial"/>
              </w:rPr>
              <w:tab/>
              <w:t xml:space="preserve">Kosten </w:t>
            </w:r>
            <w:proofErr w:type="spellStart"/>
            <w:r w:rsidRPr="009D261F">
              <w:rPr>
                <w:rFonts w:cs="Arial"/>
              </w:rPr>
              <w:t>Hoogtarief</w:t>
            </w:r>
            <w:proofErr w:type="spellEnd"/>
            <w:r w:rsidRPr="009D261F">
              <w:rPr>
                <w:rFonts w:cs="Arial"/>
              </w:rPr>
              <w:t xml:space="preserve"> en kosten btw </w:t>
            </w:r>
            <w:proofErr w:type="spellStart"/>
            <w:r w:rsidRPr="009D261F">
              <w:rPr>
                <w:rFonts w:cs="Arial"/>
              </w:rPr>
              <w:t>Hoogtarief</w:t>
            </w:r>
            <w:proofErr w:type="spellEnd"/>
          </w:p>
          <w:p w14:paraId="792174F5" w14:textId="77777777" w:rsidR="00AE14BD" w:rsidRPr="009D261F" w:rsidRDefault="00AE14BD" w:rsidP="00AE14BD">
            <w:pPr>
              <w:spacing w:line="288" w:lineRule="auto"/>
              <w:rPr>
                <w:rFonts w:cs="Arial"/>
              </w:rPr>
            </w:pPr>
            <w:r w:rsidRPr="009D261F">
              <w:rPr>
                <w:rFonts w:cs="Arial"/>
              </w:rPr>
              <w:t>o</w:t>
            </w:r>
            <w:r w:rsidRPr="009D261F">
              <w:rPr>
                <w:rFonts w:cs="Arial"/>
              </w:rPr>
              <w:tab/>
              <w:t>Kosten Laagtarief en kosten btw Laagtarief</w:t>
            </w:r>
          </w:p>
          <w:p w14:paraId="1390C3D5" w14:textId="77777777" w:rsidR="00AE14BD" w:rsidRPr="009D261F" w:rsidRDefault="00AE14BD" w:rsidP="00AE14BD">
            <w:pPr>
              <w:spacing w:line="288" w:lineRule="auto"/>
              <w:rPr>
                <w:rFonts w:cs="Arial"/>
              </w:rPr>
            </w:pPr>
            <w:r w:rsidRPr="009D261F">
              <w:rPr>
                <w:rFonts w:cs="Arial"/>
              </w:rPr>
              <w:t>o</w:t>
            </w:r>
            <w:r w:rsidRPr="009D261F">
              <w:rPr>
                <w:rFonts w:cs="Arial"/>
              </w:rPr>
              <w:tab/>
              <w:t>Kosten Energiebelasting en kosten btw voor Energiebelasting</w:t>
            </w:r>
          </w:p>
          <w:p w14:paraId="33B57A5A" w14:textId="77777777" w:rsidR="00AE14BD" w:rsidRPr="009D261F" w:rsidRDefault="00AE14BD" w:rsidP="00AE14BD">
            <w:pPr>
              <w:spacing w:line="288" w:lineRule="auto"/>
              <w:rPr>
                <w:rFonts w:cs="Arial"/>
              </w:rPr>
            </w:pPr>
            <w:r w:rsidRPr="009D261F">
              <w:rPr>
                <w:rFonts w:cs="Arial"/>
              </w:rPr>
              <w:t>o</w:t>
            </w:r>
            <w:r w:rsidRPr="009D261F">
              <w:rPr>
                <w:rFonts w:cs="Arial"/>
              </w:rPr>
              <w:tab/>
              <w:t xml:space="preserve">(Kleinverbruik facturatie) Netwerk- en </w:t>
            </w:r>
            <w:proofErr w:type="spellStart"/>
            <w:r w:rsidRPr="009D261F">
              <w:rPr>
                <w:rFonts w:cs="Arial"/>
              </w:rPr>
              <w:t>metering</w:t>
            </w:r>
            <w:proofErr w:type="spellEnd"/>
            <w:r w:rsidRPr="009D261F">
              <w:rPr>
                <w:rFonts w:cs="Arial"/>
              </w:rPr>
              <w:t xml:space="preserve"> kosten en btw voor netwerk- en </w:t>
            </w:r>
            <w:proofErr w:type="spellStart"/>
            <w:r w:rsidRPr="009D261F">
              <w:rPr>
                <w:rFonts w:cs="Arial"/>
              </w:rPr>
              <w:t>metering</w:t>
            </w:r>
            <w:proofErr w:type="spellEnd"/>
          </w:p>
          <w:p w14:paraId="54239C78" w14:textId="77777777" w:rsidR="00AE14BD" w:rsidRPr="009D261F" w:rsidRDefault="00AE14BD" w:rsidP="00AE14BD">
            <w:pPr>
              <w:spacing w:line="288" w:lineRule="auto"/>
              <w:rPr>
                <w:rFonts w:cs="Arial"/>
              </w:rPr>
            </w:pPr>
          </w:p>
          <w:p w14:paraId="75369643" w14:textId="77777777" w:rsidR="00AE14BD" w:rsidRPr="009D261F" w:rsidRDefault="00AE14BD" w:rsidP="00AE14BD">
            <w:pPr>
              <w:spacing w:line="288" w:lineRule="auto"/>
              <w:rPr>
                <w:rFonts w:cs="Arial"/>
              </w:rPr>
            </w:pPr>
            <w:r w:rsidRPr="009D261F">
              <w:rPr>
                <w:rFonts w:cs="Arial"/>
              </w:rPr>
              <w:t xml:space="preserve">Financieel: </w:t>
            </w:r>
          </w:p>
          <w:p w14:paraId="4A2F6D0B" w14:textId="77777777" w:rsidR="00AE14BD" w:rsidRPr="009D261F" w:rsidRDefault="00AE14BD" w:rsidP="00AE14BD">
            <w:pPr>
              <w:spacing w:line="288" w:lineRule="auto"/>
              <w:rPr>
                <w:rFonts w:cs="Arial"/>
              </w:rPr>
            </w:pPr>
            <w:r w:rsidRPr="009D261F">
              <w:rPr>
                <w:rFonts w:cs="Arial"/>
              </w:rPr>
              <w:t>o</w:t>
            </w:r>
            <w:r w:rsidRPr="009D261F">
              <w:rPr>
                <w:rFonts w:cs="Arial"/>
              </w:rPr>
              <w:tab/>
              <w:t>Factuur-/ordernummer</w:t>
            </w:r>
          </w:p>
          <w:p w14:paraId="18771DA2" w14:textId="616D6098" w:rsidR="00AE14BD" w:rsidRPr="009D261F" w:rsidRDefault="00AE14BD" w:rsidP="00AE14BD">
            <w:pPr>
              <w:spacing w:line="288" w:lineRule="auto"/>
              <w:ind w:left="742" w:hanging="742"/>
              <w:rPr>
                <w:rFonts w:cs="Arial"/>
              </w:rPr>
            </w:pPr>
            <w:r w:rsidRPr="009D261F">
              <w:rPr>
                <w:rFonts w:cs="Arial"/>
              </w:rPr>
              <w:t>o</w:t>
            </w:r>
            <w:r w:rsidRPr="009D261F">
              <w:rPr>
                <w:rFonts w:cs="Arial"/>
              </w:rPr>
              <w:tab/>
              <w:t xml:space="preserve">Budgetnummer of soortgelijk kenmerk (In overleg tussen </w:t>
            </w:r>
            <w:r w:rsidR="00E367D9" w:rsidRPr="009D261F">
              <w:rPr>
                <w:rFonts w:cs="Arial"/>
              </w:rPr>
              <w:t>AD</w:t>
            </w:r>
            <w:r w:rsidRPr="009D261F">
              <w:rPr>
                <w:rFonts w:cs="Arial"/>
              </w:rPr>
              <w:t xml:space="preserve"> en Opdrachtnemer)</w:t>
            </w:r>
          </w:p>
          <w:p w14:paraId="2CB89324" w14:textId="77777777" w:rsidR="00AE14BD" w:rsidRPr="009D261F" w:rsidRDefault="00AE14BD" w:rsidP="00AE14BD">
            <w:pPr>
              <w:spacing w:line="288" w:lineRule="auto"/>
              <w:rPr>
                <w:rFonts w:cs="Arial"/>
              </w:rPr>
            </w:pPr>
          </w:p>
          <w:p w14:paraId="3FF183E6" w14:textId="03776CD4" w:rsidR="00AE14BD" w:rsidRPr="009D261F" w:rsidRDefault="00AE14BD" w:rsidP="00AE14BD">
            <w:pPr>
              <w:spacing w:line="288" w:lineRule="auto"/>
              <w:rPr>
                <w:rFonts w:cs="Arial"/>
              </w:rPr>
            </w:pPr>
            <w:r w:rsidRPr="009D261F">
              <w:rPr>
                <w:rFonts w:cs="Arial"/>
              </w:rPr>
              <w:lastRenderedPageBreak/>
              <w:t xml:space="preserve">De facturen dienen te bestaan uit een voorblad met daarop per aansluiting het totaalbedrag en het btw bedrag, waarna verbruik en opbouw bedrag worden gespecificeerd in de vervolgbladen. </w:t>
            </w:r>
            <w:r w:rsidR="00022A27" w:rsidRPr="009D261F">
              <w:rPr>
                <w:rFonts w:cs="Arial"/>
              </w:rPr>
              <w:t>Per factuur incl. bijlagen één PDF bestand.</w:t>
            </w:r>
          </w:p>
          <w:p w14:paraId="2F5DF4C2" w14:textId="77777777" w:rsidR="00AE14BD" w:rsidRPr="009D261F" w:rsidRDefault="00AE14BD" w:rsidP="00AE14BD">
            <w:pPr>
              <w:spacing w:line="288" w:lineRule="auto"/>
              <w:rPr>
                <w:rFonts w:cs="Arial"/>
              </w:rPr>
            </w:pPr>
          </w:p>
          <w:p w14:paraId="42838706" w14:textId="77777777" w:rsidR="00AE14BD" w:rsidRPr="009D261F" w:rsidRDefault="00AE14BD" w:rsidP="00AE14BD">
            <w:pPr>
              <w:spacing w:line="288" w:lineRule="auto"/>
              <w:rPr>
                <w:rFonts w:cs="Arial"/>
              </w:rPr>
            </w:pPr>
            <w:r w:rsidRPr="009D261F">
              <w:rPr>
                <w:rFonts w:cs="Arial"/>
              </w:rPr>
              <w:t>De informatie op de vervolgbladen zal bestaan uit:</w:t>
            </w:r>
          </w:p>
          <w:p w14:paraId="4ADFD522" w14:textId="77777777" w:rsidR="00AE14BD" w:rsidRPr="009D261F" w:rsidRDefault="00AE14BD" w:rsidP="00AE14BD">
            <w:pPr>
              <w:pStyle w:val="Lijstalinea"/>
              <w:numPr>
                <w:ilvl w:val="0"/>
                <w:numId w:val="16"/>
              </w:numPr>
              <w:tabs>
                <w:tab w:val="left" w:pos="-1440"/>
                <w:tab w:val="left" w:pos="-720"/>
                <w:tab w:val="left" w:pos="0"/>
                <w:tab w:val="left" w:pos="380"/>
              </w:tabs>
              <w:spacing w:line="288" w:lineRule="auto"/>
              <w:ind w:hanging="223"/>
              <w:rPr>
                <w:rFonts w:cs="Arial"/>
              </w:rPr>
            </w:pPr>
            <w:r w:rsidRPr="009D261F">
              <w:rPr>
                <w:rFonts w:cs="Arial"/>
              </w:rPr>
              <w:t xml:space="preserve">Daadwerkelijke verbruiken van de telemetrisch </w:t>
            </w:r>
            <w:proofErr w:type="spellStart"/>
            <w:r w:rsidRPr="009D261F">
              <w:rPr>
                <w:rFonts w:cs="Arial"/>
              </w:rPr>
              <w:t>bemeterde</w:t>
            </w:r>
            <w:proofErr w:type="spellEnd"/>
            <w:r w:rsidRPr="009D261F">
              <w:rPr>
                <w:rFonts w:cs="Arial"/>
              </w:rPr>
              <w:t xml:space="preserve"> en slim </w:t>
            </w:r>
            <w:proofErr w:type="spellStart"/>
            <w:r w:rsidRPr="009D261F">
              <w:rPr>
                <w:rFonts w:cs="Arial"/>
              </w:rPr>
              <w:t>bemeterde</w:t>
            </w:r>
            <w:proofErr w:type="spellEnd"/>
            <w:r w:rsidRPr="009D261F">
              <w:rPr>
                <w:rFonts w:cs="Arial"/>
              </w:rPr>
              <w:t xml:space="preserve"> Aansluitingen; </w:t>
            </w:r>
          </w:p>
          <w:p w14:paraId="08005F08" w14:textId="77777777" w:rsidR="00AE14BD" w:rsidRPr="009D261F" w:rsidRDefault="00AE14BD" w:rsidP="00AE14BD">
            <w:pPr>
              <w:pStyle w:val="Lijstalinea"/>
              <w:numPr>
                <w:ilvl w:val="0"/>
                <w:numId w:val="16"/>
              </w:numPr>
              <w:tabs>
                <w:tab w:val="left" w:pos="-1440"/>
                <w:tab w:val="left" w:pos="-720"/>
                <w:tab w:val="left" w:pos="0"/>
                <w:tab w:val="left" w:pos="380"/>
              </w:tabs>
              <w:spacing w:line="288" w:lineRule="auto"/>
              <w:ind w:hanging="223"/>
              <w:rPr>
                <w:rFonts w:cs="Arial"/>
              </w:rPr>
            </w:pPr>
            <w:r w:rsidRPr="009D261F">
              <w:rPr>
                <w:rFonts w:cs="Arial"/>
              </w:rPr>
              <w:t xml:space="preserve">Voorschot verbruiken van de niet-slim </w:t>
            </w:r>
            <w:proofErr w:type="spellStart"/>
            <w:r w:rsidRPr="009D261F">
              <w:rPr>
                <w:rFonts w:cs="Arial"/>
              </w:rPr>
              <w:t>bemeterde</w:t>
            </w:r>
            <w:proofErr w:type="spellEnd"/>
            <w:r w:rsidRPr="009D261F">
              <w:rPr>
                <w:rFonts w:cs="Arial"/>
              </w:rPr>
              <w:t xml:space="preserve"> Profielaansluitingen (indien er facturatie op basis van  slimme data mogelijk is, dan deze data vermelden in plaats van voorschotten); </w:t>
            </w:r>
          </w:p>
          <w:p w14:paraId="114A7C0B" w14:textId="77777777" w:rsidR="00AE14BD" w:rsidRPr="009D261F" w:rsidRDefault="00AE14BD" w:rsidP="00AE14BD">
            <w:pPr>
              <w:pStyle w:val="Lijstalinea"/>
              <w:numPr>
                <w:ilvl w:val="0"/>
                <w:numId w:val="16"/>
              </w:numPr>
              <w:tabs>
                <w:tab w:val="left" w:pos="-1440"/>
                <w:tab w:val="left" w:pos="-720"/>
                <w:tab w:val="left" w:pos="0"/>
                <w:tab w:val="left" w:pos="380"/>
              </w:tabs>
              <w:spacing w:line="288" w:lineRule="auto"/>
              <w:ind w:hanging="223"/>
              <w:rPr>
                <w:rFonts w:cs="Arial"/>
              </w:rPr>
            </w:pPr>
            <w:r w:rsidRPr="009D261F">
              <w:rPr>
                <w:rFonts w:cs="Arial"/>
              </w:rPr>
              <w:t>EAN en unieke referentie per aansluiting;</w:t>
            </w:r>
          </w:p>
          <w:p w14:paraId="71856612" w14:textId="0109F7AB" w:rsidR="00AE14BD" w:rsidRPr="009D261F" w:rsidRDefault="00AE14BD" w:rsidP="00AE14BD">
            <w:pPr>
              <w:pStyle w:val="Lijstalinea"/>
              <w:numPr>
                <w:ilvl w:val="0"/>
                <w:numId w:val="16"/>
              </w:numPr>
              <w:tabs>
                <w:tab w:val="left" w:pos="-1440"/>
                <w:tab w:val="left" w:pos="-720"/>
                <w:tab w:val="left" w:pos="0"/>
                <w:tab w:val="left" w:pos="380"/>
              </w:tabs>
              <w:spacing w:line="288" w:lineRule="auto"/>
              <w:ind w:hanging="223"/>
              <w:rPr>
                <w:rFonts w:cs="Arial"/>
              </w:rPr>
            </w:pPr>
            <w:r w:rsidRPr="009D261F">
              <w:rPr>
                <w:rFonts w:cs="Arial"/>
              </w:rPr>
              <w:t>De in rekening gebrachte bedragen dienen altijd per aansluiting gespecificeerd te worden exclusief  btw met aparte vermelding van het van toepassing zijnde btw-bedrag</w:t>
            </w:r>
            <w:r w:rsidR="00022A27" w:rsidRPr="009D261F">
              <w:rPr>
                <w:rFonts w:cs="Arial"/>
              </w:rPr>
              <w:t xml:space="preserve"> en het totaalbedrag incl. btw</w:t>
            </w:r>
            <w:r w:rsidRPr="009D261F">
              <w:rPr>
                <w:rFonts w:cs="Arial"/>
              </w:rPr>
              <w:t>;</w:t>
            </w:r>
          </w:p>
          <w:p w14:paraId="25A9A399" w14:textId="77777777" w:rsidR="00AE14BD" w:rsidRPr="009D261F" w:rsidRDefault="00AE14BD" w:rsidP="00AE14BD">
            <w:pPr>
              <w:pStyle w:val="Lijstalinea"/>
              <w:numPr>
                <w:ilvl w:val="0"/>
                <w:numId w:val="16"/>
              </w:numPr>
              <w:tabs>
                <w:tab w:val="left" w:pos="-1440"/>
                <w:tab w:val="left" w:pos="-720"/>
                <w:tab w:val="left" w:pos="0"/>
                <w:tab w:val="left" w:pos="380"/>
              </w:tabs>
              <w:spacing w:line="288" w:lineRule="auto"/>
              <w:ind w:hanging="223"/>
              <w:rPr>
                <w:rFonts w:cs="Arial"/>
              </w:rPr>
            </w:pPr>
            <w:r w:rsidRPr="009D261F">
              <w:rPr>
                <w:rFonts w:cs="Arial"/>
              </w:rPr>
              <w:t xml:space="preserve">Tevens dient in de specificatie duidelijk te worden weergeven wat het aandeel Energiebelasting is per aansluiting c.q. complexbepaling. </w:t>
            </w:r>
          </w:p>
          <w:p w14:paraId="77F5DD26" w14:textId="77777777" w:rsidR="00AE14BD" w:rsidRPr="009D261F" w:rsidRDefault="00AE14BD" w:rsidP="00AE14BD">
            <w:pPr>
              <w:spacing w:line="288" w:lineRule="auto"/>
              <w:rPr>
                <w:rFonts w:cs="Arial"/>
              </w:rPr>
            </w:pPr>
          </w:p>
          <w:p w14:paraId="028BACB2" w14:textId="77777777" w:rsidR="00E4766A" w:rsidRPr="009D261F" w:rsidRDefault="00E4766A" w:rsidP="00E4766A">
            <w:pPr>
              <w:spacing w:line="288" w:lineRule="auto"/>
              <w:rPr>
                <w:rFonts w:cs="Arial"/>
                <w:b/>
              </w:rPr>
            </w:pPr>
            <w:r w:rsidRPr="009D261F">
              <w:rPr>
                <w:rFonts w:cs="Arial"/>
                <w:b/>
              </w:rPr>
              <w:t>Afrekening</w:t>
            </w:r>
          </w:p>
          <w:p w14:paraId="436CDE3D" w14:textId="77777777" w:rsidR="00E4766A" w:rsidRPr="009D261F" w:rsidRDefault="00E4766A" w:rsidP="00E4766A">
            <w:pPr>
              <w:spacing w:line="288" w:lineRule="auto"/>
              <w:rPr>
                <w:rFonts w:cs="Arial"/>
              </w:rPr>
            </w:pPr>
            <w:r w:rsidRPr="009D261F">
              <w:rPr>
                <w:rFonts w:cs="Arial"/>
              </w:rPr>
              <w:t>De eindafrekening, op basis van geregistreerde en/of door de Netbeheerder(s) gevalideerde verbruiken (</w:t>
            </w:r>
            <w:proofErr w:type="spellStart"/>
            <w:r w:rsidRPr="009D261F">
              <w:rPr>
                <w:rFonts w:cs="Arial"/>
              </w:rPr>
              <w:t>Hoogtarief</w:t>
            </w:r>
            <w:proofErr w:type="spellEnd"/>
            <w:r w:rsidRPr="009D261F">
              <w:rPr>
                <w:rFonts w:cs="Arial"/>
              </w:rPr>
              <w:t xml:space="preserve"> en Laagtarief), wordt uiterlijk binnen één (1) maand, nadat de Netbeheerder(s) de verbruiksinformatie heeft verstrekt aan de Opdrachtnemer, verstuurd.</w:t>
            </w:r>
          </w:p>
          <w:p w14:paraId="42969F22" w14:textId="77777777" w:rsidR="00E4766A" w:rsidRPr="009D261F" w:rsidRDefault="00E4766A" w:rsidP="00E4766A">
            <w:pPr>
              <w:spacing w:line="288" w:lineRule="auto"/>
              <w:rPr>
                <w:rFonts w:cs="Arial"/>
              </w:rPr>
            </w:pPr>
            <w:r w:rsidRPr="009D261F">
              <w:rPr>
                <w:rFonts w:cs="Arial"/>
              </w:rPr>
              <w:t xml:space="preserve">Indien van toepassing zal in de eindafrekening een verrekening plaatsvinden van de voorschotkosten van de Profielaansluitingen op basis van de door de Netbeheerder vastgestelde </w:t>
            </w:r>
            <w:proofErr w:type="spellStart"/>
            <w:r w:rsidRPr="009D261F">
              <w:rPr>
                <w:rFonts w:cs="Arial"/>
              </w:rPr>
              <w:t>jaarverbruiken</w:t>
            </w:r>
            <w:proofErr w:type="spellEnd"/>
            <w:r w:rsidRPr="009D261F">
              <w:rPr>
                <w:rFonts w:cs="Arial"/>
              </w:rPr>
              <w:t>.</w:t>
            </w:r>
          </w:p>
          <w:p w14:paraId="1AAF0B8A" w14:textId="77777777" w:rsidR="00C15AAA" w:rsidRDefault="00C15AAA" w:rsidP="00AE14BD">
            <w:pPr>
              <w:spacing w:line="288" w:lineRule="auto"/>
              <w:rPr>
                <w:rFonts w:cs="Arial"/>
                <w:b/>
              </w:rPr>
            </w:pPr>
          </w:p>
          <w:p w14:paraId="2E320054" w14:textId="56411AD4" w:rsidR="00AE14BD" w:rsidRPr="009D261F" w:rsidRDefault="00AE14BD" w:rsidP="00AE14BD">
            <w:pPr>
              <w:spacing w:line="288" w:lineRule="auto"/>
              <w:rPr>
                <w:rFonts w:cs="Arial"/>
                <w:b/>
              </w:rPr>
            </w:pPr>
            <w:r w:rsidRPr="009D261F">
              <w:rPr>
                <w:rFonts w:cs="Arial"/>
                <w:b/>
              </w:rPr>
              <w:t xml:space="preserve">Afrekening </w:t>
            </w:r>
            <w:r w:rsidR="00E4766A" w:rsidRPr="009D261F">
              <w:rPr>
                <w:rFonts w:cs="Arial"/>
                <w:b/>
              </w:rPr>
              <w:t>i.r.t.</w:t>
            </w:r>
            <w:r w:rsidRPr="009D261F">
              <w:rPr>
                <w:rFonts w:cs="Arial"/>
                <w:b/>
              </w:rPr>
              <w:t xml:space="preserve"> Creditfacturen </w:t>
            </w:r>
            <w:r w:rsidR="00E4766A" w:rsidRPr="009D261F">
              <w:rPr>
                <w:rFonts w:cs="Arial"/>
                <w:b/>
              </w:rPr>
              <w:t>en Voorschotten</w:t>
            </w:r>
          </w:p>
          <w:p w14:paraId="4F43645E" w14:textId="5B637CFC" w:rsidR="00AE14BD" w:rsidRPr="009D261F" w:rsidRDefault="00AE14BD" w:rsidP="00AE14BD">
            <w:pPr>
              <w:spacing w:line="288" w:lineRule="auto"/>
              <w:rPr>
                <w:rFonts w:cs="Arial"/>
              </w:rPr>
            </w:pPr>
            <w:r w:rsidRPr="009D261F">
              <w:rPr>
                <w:rFonts w:cs="Arial"/>
              </w:rPr>
              <w:t>Voor Kleinverbruik Aansluitingen mogen op de afrekennota géén toekomstige voorschotten worden verrekend, dit dient via gescheiden facturen plaats te vinden. Het is de Opdrachtnemer niet toegestaan om in geval van eventuele creditfacturen deze te verrekenen met debet</w:t>
            </w:r>
            <w:r w:rsidR="00E4766A" w:rsidRPr="009D261F">
              <w:rPr>
                <w:rFonts w:cs="Arial"/>
              </w:rPr>
              <w:t xml:space="preserve"> </w:t>
            </w:r>
            <w:r w:rsidRPr="009D261F">
              <w:rPr>
                <w:rFonts w:cs="Arial"/>
              </w:rPr>
              <w:t>facturen. De verrekening hiervan wordt uitgevoerd door de betreffende deelnemer van de Aanbestedende Dienst.</w:t>
            </w:r>
          </w:p>
          <w:p w14:paraId="676E396C" w14:textId="77777777" w:rsidR="00AE14BD" w:rsidRPr="009D261F" w:rsidRDefault="00AE14BD" w:rsidP="00AE14BD">
            <w:pPr>
              <w:spacing w:line="288" w:lineRule="auto"/>
              <w:rPr>
                <w:rFonts w:cs="Arial"/>
                <w:b/>
              </w:rPr>
            </w:pPr>
          </w:p>
          <w:p w14:paraId="0A9DC4D2" w14:textId="77777777" w:rsidR="00AE14BD" w:rsidRPr="009D261F" w:rsidRDefault="00AE14BD" w:rsidP="00AE14BD">
            <w:pPr>
              <w:spacing w:line="288" w:lineRule="auto"/>
              <w:rPr>
                <w:rFonts w:cs="Arial"/>
                <w:b/>
              </w:rPr>
            </w:pPr>
            <w:r w:rsidRPr="009D261F">
              <w:rPr>
                <w:rFonts w:cs="Arial"/>
                <w:b/>
              </w:rPr>
              <w:t>Controle</w:t>
            </w:r>
          </w:p>
          <w:p w14:paraId="619464EF" w14:textId="77777777" w:rsidR="00AE14BD" w:rsidRPr="009D261F" w:rsidRDefault="00AE14BD" w:rsidP="00AE14BD">
            <w:pPr>
              <w:spacing w:line="288" w:lineRule="auto"/>
              <w:rPr>
                <w:rFonts w:cs="Arial"/>
              </w:rPr>
            </w:pPr>
            <w:r w:rsidRPr="009D261F">
              <w:rPr>
                <w:rFonts w:cs="Arial"/>
              </w:rPr>
              <w:t>Opdrachtgever is te allen tijde gerechtigd om de juistheid van de facturen en de leveringsgegevens van de Opdrachtnemer door een onafhankelijke instantie te laten controleren met betrekking tot de Levering van elektriciteit door de Opdrachtnemer. Opdrachtgever zal eerst zelf een onderzoek moeten doen op eigen kosten. Als er dan nog verschillen van inzicht blijven zullen de Opdrachtgever en Opdrachtnemer in overleg treden over de kosten voor het onderzoek.</w:t>
            </w:r>
          </w:p>
          <w:p w14:paraId="14F10AF4" w14:textId="77777777" w:rsidR="00AE14BD" w:rsidRPr="009D261F" w:rsidRDefault="00AE14BD" w:rsidP="00AE14BD">
            <w:pPr>
              <w:spacing w:line="288" w:lineRule="auto"/>
              <w:rPr>
                <w:rFonts w:cs="Arial"/>
              </w:rPr>
            </w:pPr>
          </w:p>
          <w:p w14:paraId="7E3DFC37" w14:textId="77777777" w:rsidR="00AE14BD" w:rsidRPr="009D261F" w:rsidRDefault="00AE14BD" w:rsidP="00AE14BD">
            <w:pPr>
              <w:spacing w:line="288" w:lineRule="auto"/>
              <w:rPr>
                <w:rFonts w:cs="Arial"/>
              </w:rPr>
            </w:pPr>
            <w:r w:rsidRPr="009D261F">
              <w:rPr>
                <w:rFonts w:cs="Arial"/>
              </w:rPr>
              <w:t>Indien onredelijkheid of onjuistheid door de</w:t>
            </w:r>
            <w:r w:rsidRPr="009D261F">
              <w:t xml:space="preserve"> Opdrachtgever </w:t>
            </w:r>
            <w:r w:rsidRPr="009D261F">
              <w:rPr>
                <w:rFonts w:cs="Arial"/>
              </w:rPr>
              <w:t>wordt aangetoond vindt correctie plaats in onderling overleg en overeenstemming.</w:t>
            </w:r>
          </w:p>
          <w:p w14:paraId="2B01D86C" w14:textId="77777777" w:rsidR="00AE14BD" w:rsidRPr="009D261F" w:rsidRDefault="00AE14BD" w:rsidP="00AE14BD">
            <w:pPr>
              <w:spacing w:line="288" w:lineRule="auto"/>
              <w:rPr>
                <w:rFonts w:cs="Arial"/>
              </w:rPr>
            </w:pPr>
          </w:p>
          <w:p w14:paraId="00D86641" w14:textId="701307C8" w:rsidR="00AE14BD" w:rsidRPr="009D261F" w:rsidRDefault="00AE14BD" w:rsidP="00AE14BD">
            <w:pPr>
              <w:spacing w:line="288" w:lineRule="auto"/>
              <w:rPr>
                <w:rFonts w:cs="Arial"/>
              </w:rPr>
            </w:pPr>
            <w:r w:rsidRPr="009D261F">
              <w:rPr>
                <w:rFonts w:cs="Arial"/>
              </w:rPr>
              <w:lastRenderedPageBreak/>
              <w:t xml:space="preserve">Opdrachtnemer geeft kosteloos en volledige medewerking aan </w:t>
            </w:r>
            <w:r w:rsidRPr="009D261F">
              <w:t xml:space="preserve">de Opdrachtgever </w:t>
            </w:r>
            <w:r w:rsidRPr="009D261F">
              <w:rPr>
                <w:rFonts w:cs="Arial"/>
              </w:rPr>
              <w:t>wanneer deze besluit energienota’s door Derden te laten controleren/verwerken. Dit inclusief de digitale toezending van d(i)e nota’s aan eventuele Derden.</w:t>
            </w:r>
          </w:p>
          <w:p w14:paraId="08D775E0" w14:textId="77777777" w:rsidR="00AE14BD" w:rsidRPr="009D261F" w:rsidRDefault="00AE14BD" w:rsidP="00AE14BD">
            <w:pPr>
              <w:spacing w:line="288" w:lineRule="auto"/>
              <w:rPr>
                <w:rFonts w:cs="Arial"/>
              </w:rPr>
            </w:pPr>
          </w:p>
          <w:p w14:paraId="4CD1D6EF" w14:textId="77777777" w:rsidR="00AE14BD" w:rsidRPr="009D261F" w:rsidRDefault="00AE14BD" w:rsidP="00AE14BD">
            <w:pPr>
              <w:spacing w:line="288" w:lineRule="auto"/>
              <w:rPr>
                <w:rFonts w:cs="Arial"/>
                <w:b/>
              </w:rPr>
            </w:pPr>
            <w:r w:rsidRPr="009D261F">
              <w:rPr>
                <w:rFonts w:cs="Arial"/>
                <w:b/>
              </w:rPr>
              <w:t>Betaling en zekerheden</w:t>
            </w:r>
          </w:p>
          <w:p w14:paraId="292F7BE2" w14:textId="77777777" w:rsidR="00AE14BD" w:rsidRPr="009D261F" w:rsidRDefault="00AE14BD" w:rsidP="00AE14BD">
            <w:pPr>
              <w:spacing w:line="288" w:lineRule="auto"/>
              <w:rPr>
                <w:rFonts w:cs="Arial"/>
              </w:rPr>
            </w:pPr>
            <w:r w:rsidRPr="009D261F">
              <w:rPr>
                <w:rFonts w:cs="Arial"/>
              </w:rPr>
              <w:t xml:space="preserve">Niet-betaling van het betwiste gedeelte van (een) </w:t>
            </w:r>
            <w:proofErr w:type="spellStart"/>
            <w:r w:rsidRPr="009D261F">
              <w:rPr>
                <w:rFonts w:cs="Arial"/>
              </w:rPr>
              <w:t>fact</w:t>
            </w:r>
            <w:proofErr w:type="spellEnd"/>
            <w:r w:rsidRPr="009D261F">
              <w:rPr>
                <w:rFonts w:cs="Arial"/>
              </w:rPr>
              <w:t>(u)</w:t>
            </w:r>
            <w:proofErr w:type="spellStart"/>
            <w:r w:rsidRPr="009D261F">
              <w:rPr>
                <w:rFonts w:cs="Arial"/>
              </w:rPr>
              <w:t>ur</w:t>
            </w:r>
            <w:proofErr w:type="spellEnd"/>
            <w:r w:rsidRPr="009D261F">
              <w:rPr>
                <w:rFonts w:cs="Arial"/>
              </w:rPr>
              <w:t xml:space="preserve">(en) op grond van vermoede inhoudelijke onjuistheid van die </w:t>
            </w:r>
            <w:proofErr w:type="spellStart"/>
            <w:r w:rsidRPr="009D261F">
              <w:rPr>
                <w:rFonts w:cs="Arial"/>
              </w:rPr>
              <w:t>fact</w:t>
            </w:r>
            <w:proofErr w:type="spellEnd"/>
            <w:r w:rsidRPr="009D261F">
              <w:rPr>
                <w:rFonts w:cs="Arial"/>
              </w:rPr>
              <w:t>(u)</w:t>
            </w:r>
            <w:proofErr w:type="spellStart"/>
            <w:r w:rsidRPr="009D261F">
              <w:rPr>
                <w:rFonts w:cs="Arial"/>
              </w:rPr>
              <w:t>ur</w:t>
            </w:r>
            <w:proofErr w:type="spellEnd"/>
            <w:r w:rsidRPr="009D261F">
              <w:rPr>
                <w:rFonts w:cs="Arial"/>
              </w:rPr>
              <w:t>(en) of van ondeugdelijkheid van gefactureerde prestaties geeft de Opdrachtnemer niet het recht de Levering en diensten op te schorten c.q. te beëindigen. Indien de Opdrachtgever de juistheid van een factuur in zijn geheel of gedeeltelijk betwist wordt de reden binnen de betaaltermijn van de factuur aan Opdrachtnemer aangegeven.</w:t>
            </w:r>
          </w:p>
          <w:p w14:paraId="1DB06239" w14:textId="77777777" w:rsidR="00AE14BD" w:rsidRPr="009D261F" w:rsidRDefault="00AE14BD" w:rsidP="00AE14BD">
            <w:pPr>
              <w:spacing w:line="288" w:lineRule="auto"/>
              <w:rPr>
                <w:rFonts w:cs="Arial"/>
              </w:rPr>
            </w:pPr>
          </w:p>
          <w:p w14:paraId="12B4E560" w14:textId="72841B6D" w:rsidR="00AE14BD" w:rsidRPr="009D261F" w:rsidRDefault="00AE14BD" w:rsidP="00AE14BD">
            <w:pPr>
              <w:spacing w:line="288" w:lineRule="auto"/>
              <w:rPr>
                <w:rFonts w:cs="Arial"/>
              </w:rPr>
            </w:pPr>
            <w:r w:rsidRPr="009D261F">
              <w:rPr>
                <w:rFonts w:cs="Arial"/>
              </w:rPr>
              <w:t>Gezien het de financiële zekerheid van de Opdrachtgever zal door Inschrijver geen vooruitbetaling, borgsom of enig andere vorm van zekerheidstelling worden geëist.</w:t>
            </w:r>
          </w:p>
          <w:p w14:paraId="40D03DFC" w14:textId="77777777" w:rsidR="00AE14BD" w:rsidRPr="009D261F" w:rsidRDefault="00AE14BD" w:rsidP="00AE14BD">
            <w:pPr>
              <w:spacing w:line="288" w:lineRule="auto"/>
              <w:rPr>
                <w:rFonts w:cs="Arial"/>
              </w:rPr>
            </w:pPr>
          </w:p>
          <w:p w14:paraId="7D35929C" w14:textId="66F13498" w:rsidR="00AE14BD" w:rsidRPr="009D261F" w:rsidRDefault="00AE14BD" w:rsidP="00AE14BD">
            <w:pPr>
              <w:spacing w:line="288" w:lineRule="auto"/>
              <w:rPr>
                <w:rFonts w:cstheme="minorHAnsi"/>
                <w:bCs/>
              </w:rPr>
            </w:pPr>
            <w:r w:rsidRPr="009D261F">
              <w:rPr>
                <w:rFonts w:cs="Arial"/>
              </w:rPr>
              <w:t>Facturering van het verbruik van de Aansluitingen zal plaatsvinden op basis van de gezamenlijk vastgestelde bronlijst die zal worden vastgesteld bij het ingaan van de Overeenkomst. De bronlijst is, met in acht name van tussentijdse mutaties, altijd leidend inzake de facturering.</w:t>
            </w:r>
          </w:p>
        </w:tc>
      </w:tr>
      <w:bookmarkEnd w:id="0"/>
      <w:tr w:rsidR="00C646BF" w:rsidRPr="009D261F" w14:paraId="294F4AE1" w14:textId="77777777" w:rsidTr="00C72180">
        <w:tc>
          <w:tcPr>
            <w:tcW w:w="936" w:type="dxa"/>
            <w:shd w:val="clear" w:color="auto" w:fill="auto"/>
          </w:tcPr>
          <w:p w14:paraId="217024F6" w14:textId="77777777" w:rsidR="00C646BF" w:rsidRPr="009D261F" w:rsidRDefault="00C646BF" w:rsidP="009C2B8C">
            <w:pPr>
              <w:numPr>
                <w:ilvl w:val="0"/>
                <w:numId w:val="46"/>
              </w:numPr>
              <w:spacing w:line="288" w:lineRule="auto"/>
              <w:jc w:val="center"/>
              <w:rPr>
                <w:rFonts w:cstheme="minorHAnsi"/>
              </w:rPr>
            </w:pPr>
          </w:p>
        </w:tc>
        <w:tc>
          <w:tcPr>
            <w:tcW w:w="8732" w:type="dxa"/>
            <w:shd w:val="clear" w:color="auto" w:fill="auto"/>
          </w:tcPr>
          <w:p w14:paraId="6646ACC9" w14:textId="77777777" w:rsidR="00C646BF" w:rsidRPr="009D261F" w:rsidRDefault="00C646BF" w:rsidP="00C646BF">
            <w:pPr>
              <w:spacing w:line="288" w:lineRule="auto"/>
              <w:rPr>
                <w:rFonts w:cstheme="minorHAnsi"/>
                <w:b/>
              </w:rPr>
            </w:pPr>
            <w:r w:rsidRPr="009D261F">
              <w:rPr>
                <w:rFonts w:cstheme="minorHAnsi"/>
                <w:b/>
              </w:rPr>
              <w:t>Aanspreekpunt</w:t>
            </w:r>
          </w:p>
          <w:p w14:paraId="4AD5CDF0" w14:textId="1162FA9A" w:rsidR="00C646BF" w:rsidRPr="009D261F" w:rsidRDefault="00C646BF" w:rsidP="00C646BF">
            <w:pPr>
              <w:spacing w:line="288" w:lineRule="auto"/>
              <w:rPr>
                <w:rFonts w:cstheme="minorHAnsi"/>
              </w:rPr>
            </w:pPr>
            <w:r w:rsidRPr="009D261F">
              <w:rPr>
                <w:rFonts w:cstheme="minorHAnsi"/>
              </w:rPr>
              <w:t>Gedurende de Contractperiode stelt Opdrachtnemer een Operationeel verantwoordelijke manager aan die fungeert als direct aanspreekpunt voor alle Partijen en dewelke dagelijks bereikbaar is voor Opdrachtgever. Tevens stelt Opdrachtnemer een back-up aan ter vervanging van de Operationeel verantwoordelijke manager bij diens afwezigheid. Beide personen zijn beslissingsbevoegd. Deze beslissingsbevoegdheid dient ertoe te leiden dat eventuele klachten zo spoedig mogelijk binnen de gestelde termijnen worden opgelost en de dienstverlening als vastgelegd in deze Overeenkomst doorgang vindt.</w:t>
            </w:r>
            <w:r w:rsidRPr="009D261F">
              <w:rPr>
                <w:rFonts w:cstheme="minorHAnsi"/>
              </w:rPr>
              <w:br/>
              <w:t xml:space="preserve">Gedurende de Contractperiode stelt Opdrachtnemer een via direct telefoonnummer en emailadres bereikbare operationeel verantwoordelijke persoon aan welke fungeert als direct aanspreekpunt voor Opdrachtgever. </w:t>
            </w:r>
          </w:p>
          <w:p w14:paraId="13DA6571" w14:textId="77777777" w:rsidR="00C646BF" w:rsidRPr="009D261F" w:rsidRDefault="00C646BF" w:rsidP="00C646BF">
            <w:pPr>
              <w:spacing w:line="288" w:lineRule="auto"/>
              <w:rPr>
                <w:rFonts w:cstheme="minorHAnsi"/>
              </w:rPr>
            </w:pPr>
          </w:p>
          <w:p w14:paraId="405F766F" w14:textId="16252BA8" w:rsidR="00C646BF" w:rsidRPr="009D261F" w:rsidRDefault="00C646BF" w:rsidP="00C646BF">
            <w:pPr>
              <w:spacing w:line="288" w:lineRule="auto"/>
              <w:rPr>
                <w:rFonts w:cstheme="minorHAnsi"/>
              </w:rPr>
            </w:pPr>
            <w:r w:rsidRPr="009D261F">
              <w:rPr>
                <w:rFonts w:cstheme="minorHAnsi"/>
              </w:rPr>
              <w:t>Wanneer gedurende de uitvoering van de Opdracht blijkt dat de Operationeel verantwoordelijke manager en/of diens back-up niet geschikt is voor de uitvoering van de Opdracht stelt Opdrachtnemer op eerste verzoek van Opdrachtgever een andere Operationeel verantwoordelijke manager aan voor de verdere uitvoering van het traject.</w:t>
            </w:r>
            <w:r w:rsidRPr="009D261F">
              <w:rPr>
                <w:rFonts w:cstheme="minorHAnsi"/>
              </w:rPr>
              <w:br/>
            </w:r>
          </w:p>
        </w:tc>
      </w:tr>
      <w:tr w:rsidR="00C646BF" w:rsidRPr="009D261F" w14:paraId="2317F4FA" w14:textId="77777777" w:rsidTr="00C72180">
        <w:trPr>
          <w:trHeight w:val="463"/>
        </w:trPr>
        <w:tc>
          <w:tcPr>
            <w:tcW w:w="936" w:type="dxa"/>
            <w:shd w:val="clear" w:color="auto" w:fill="auto"/>
          </w:tcPr>
          <w:p w14:paraId="61F8694F" w14:textId="77777777" w:rsidR="00C646BF" w:rsidRPr="009D261F" w:rsidRDefault="00C646BF" w:rsidP="009C2B8C">
            <w:pPr>
              <w:numPr>
                <w:ilvl w:val="0"/>
                <w:numId w:val="46"/>
              </w:numPr>
              <w:spacing w:line="288" w:lineRule="auto"/>
              <w:jc w:val="center"/>
              <w:rPr>
                <w:rFonts w:cstheme="minorHAnsi"/>
              </w:rPr>
            </w:pPr>
          </w:p>
        </w:tc>
        <w:tc>
          <w:tcPr>
            <w:tcW w:w="8732" w:type="dxa"/>
            <w:shd w:val="clear" w:color="auto" w:fill="auto"/>
          </w:tcPr>
          <w:p w14:paraId="11ECF829" w14:textId="77777777" w:rsidR="00C646BF" w:rsidRPr="009D261F" w:rsidRDefault="00C646BF" w:rsidP="00C646BF">
            <w:pPr>
              <w:spacing w:line="288" w:lineRule="auto"/>
              <w:rPr>
                <w:rFonts w:cstheme="minorHAnsi"/>
                <w:b/>
                <w:color w:val="FF0000"/>
              </w:rPr>
            </w:pPr>
            <w:r w:rsidRPr="009D261F">
              <w:rPr>
                <w:rFonts w:cstheme="minorHAnsi"/>
                <w:b/>
              </w:rPr>
              <w:t>Communicatie en overleg</w:t>
            </w:r>
          </w:p>
          <w:p w14:paraId="4AF8E50E" w14:textId="11BE49B7" w:rsidR="00C646BF" w:rsidRPr="009D261F" w:rsidRDefault="00C646BF" w:rsidP="00C646BF">
            <w:pPr>
              <w:spacing w:line="288" w:lineRule="auto"/>
              <w:rPr>
                <w:rFonts w:cstheme="minorHAnsi"/>
              </w:rPr>
            </w:pPr>
            <w:r w:rsidRPr="009D261F">
              <w:rPr>
                <w:rFonts w:cstheme="minorHAnsi"/>
              </w:rPr>
              <w:t>Operationele processen kunnen met de Opdrachtnemer worden afgestemd.</w:t>
            </w:r>
          </w:p>
          <w:p w14:paraId="3F6DF7BF" w14:textId="6A110899" w:rsidR="00C646BF" w:rsidRPr="009D261F" w:rsidRDefault="00C646BF" w:rsidP="00C646BF">
            <w:pPr>
              <w:spacing w:line="288" w:lineRule="auto"/>
              <w:rPr>
                <w:rFonts w:cstheme="minorHAnsi"/>
              </w:rPr>
            </w:pPr>
            <w:r w:rsidRPr="009D261F">
              <w:rPr>
                <w:rFonts w:cstheme="minorHAnsi"/>
              </w:rPr>
              <w:t xml:space="preserve">Voorafgaand aan aanvang Contractperiode zal de operationeel verantwoordelijke manager van Opdrachtnemer met Opdrachtgever de inrichting van de facturatie afstemmen en zorg dragen voor het juist inrichten van het facturatieproces binnen zijn organisatie. Evaluatie van het facturatieproces vindt ten minste plaats na kwartaal 1 van het eerste leveringsjaar of indien door omstandigheden noodzakelijk op frequente basis. </w:t>
            </w:r>
            <w:r w:rsidR="00E523DB" w:rsidRPr="009D261F">
              <w:rPr>
                <w:rFonts w:cstheme="minorHAnsi"/>
              </w:rPr>
              <w:t>Opdrachtnemer</w:t>
            </w:r>
            <w:r w:rsidRPr="009D261F">
              <w:rPr>
                <w:rFonts w:cstheme="minorHAnsi"/>
              </w:rPr>
              <w:t xml:space="preserve"> zal zich maximaal </w:t>
            </w:r>
            <w:r w:rsidRPr="009D261F">
              <w:rPr>
                <w:rFonts w:cstheme="minorHAnsi"/>
              </w:rPr>
              <w:lastRenderedPageBreak/>
              <w:t xml:space="preserve">ertoe inspannen om het facturatieproces naar wens van de Opdrachtgever en foutloos te laten verlopen en verplicht zich om fouten in dit proces binnen 1 maand na melding te herstellen. </w:t>
            </w:r>
          </w:p>
          <w:p w14:paraId="67164382" w14:textId="77777777" w:rsidR="00C646BF" w:rsidRPr="009D261F" w:rsidRDefault="00C646BF" w:rsidP="00C646BF">
            <w:pPr>
              <w:spacing w:line="288" w:lineRule="auto"/>
              <w:rPr>
                <w:rFonts w:cstheme="minorHAnsi"/>
                <w:b/>
                <w:color w:val="FF0000"/>
              </w:rPr>
            </w:pPr>
          </w:p>
          <w:p w14:paraId="497831B6" w14:textId="18EC3BE5" w:rsidR="00C646BF" w:rsidRPr="009D261F" w:rsidRDefault="00C646BF" w:rsidP="00C646BF">
            <w:pPr>
              <w:spacing w:line="288" w:lineRule="auto"/>
              <w:rPr>
                <w:rFonts w:cstheme="minorHAnsi"/>
                <w:bCs/>
                <w:color w:val="FF0000"/>
              </w:rPr>
            </w:pPr>
            <w:r w:rsidRPr="009D261F">
              <w:rPr>
                <w:rFonts w:cstheme="minorHAnsi"/>
                <w:bCs/>
              </w:rPr>
              <w:t>Eénmaal per jaar dient er overleg plaats te vinden tussen de contractbeheerder / accountmanager van Opdrachtgever en de Operationeel verantwoordelijke manager van Opdrachtnemer ter evaluatie van reeds geleverde Diensten en over de voortgang van nog te leveren Diensten. Opdrachtnemer maakt van gehouden bespreking een besprekingsverslag. Het verslag wordt kosteloos binnen twee weken na overleg aan de Partijen toegezonden.</w:t>
            </w:r>
            <w:r w:rsidRPr="009D261F">
              <w:rPr>
                <w:rFonts w:cstheme="minorHAnsi"/>
                <w:bCs/>
              </w:rPr>
              <w:br/>
            </w:r>
          </w:p>
        </w:tc>
      </w:tr>
      <w:tr w:rsidR="00C646BF" w:rsidRPr="009D261F" w14:paraId="6B068EDF" w14:textId="77777777" w:rsidTr="00C72180">
        <w:tc>
          <w:tcPr>
            <w:tcW w:w="936" w:type="dxa"/>
            <w:shd w:val="clear" w:color="auto" w:fill="auto"/>
          </w:tcPr>
          <w:p w14:paraId="691DD6D6" w14:textId="77777777" w:rsidR="00C646BF" w:rsidRPr="009D261F" w:rsidRDefault="00C646BF" w:rsidP="009C2B8C">
            <w:pPr>
              <w:numPr>
                <w:ilvl w:val="0"/>
                <w:numId w:val="46"/>
              </w:numPr>
              <w:spacing w:line="288" w:lineRule="auto"/>
              <w:jc w:val="center"/>
              <w:rPr>
                <w:rFonts w:cstheme="minorHAnsi"/>
              </w:rPr>
            </w:pPr>
          </w:p>
        </w:tc>
        <w:tc>
          <w:tcPr>
            <w:tcW w:w="8732" w:type="dxa"/>
            <w:shd w:val="clear" w:color="auto" w:fill="auto"/>
          </w:tcPr>
          <w:p w14:paraId="38C7BC8A" w14:textId="77777777" w:rsidR="00C646BF" w:rsidRPr="009D261F" w:rsidRDefault="00C646BF" w:rsidP="00C646BF">
            <w:pPr>
              <w:spacing w:line="288" w:lineRule="auto"/>
              <w:rPr>
                <w:rFonts w:cstheme="minorHAnsi"/>
                <w:b/>
                <w:color w:val="FF0000"/>
              </w:rPr>
            </w:pPr>
            <w:r w:rsidRPr="009D261F">
              <w:rPr>
                <w:rFonts w:cstheme="minorHAnsi"/>
                <w:b/>
              </w:rPr>
              <w:t>Klachtenprocedure / aftersales / helpdesk</w:t>
            </w:r>
          </w:p>
          <w:p w14:paraId="6198CA14" w14:textId="1B6DABF8" w:rsidR="00C646BF" w:rsidRPr="009D261F" w:rsidRDefault="00C646BF" w:rsidP="00C646BF">
            <w:pPr>
              <w:spacing w:line="288" w:lineRule="auto"/>
              <w:rPr>
                <w:rFonts w:cstheme="minorHAnsi"/>
              </w:rPr>
            </w:pPr>
            <w:r w:rsidRPr="009D261F">
              <w:rPr>
                <w:rFonts w:cstheme="minorHAnsi"/>
              </w:rPr>
              <w:t xml:space="preserve">Een klacht over niet nagekomen afspraken dan wel onjuist geleverde diensten dient zowel telefonisch (mondeling) als per e-mail (schriftelijk) aan de Opdrachtnemer te kunnen worden geuit. </w:t>
            </w:r>
          </w:p>
          <w:p w14:paraId="3D8D5A33" w14:textId="77777777" w:rsidR="00C646BF" w:rsidRPr="009D261F" w:rsidRDefault="00C646BF" w:rsidP="00C646BF">
            <w:pPr>
              <w:spacing w:line="288" w:lineRule="auto"/>
              <w:rPr>
                <w:rFonts w:cstheme="minorHAnsi"/>
              </w:rPr>
            </w:pPr>
          </w:p>
          <w:p w14:paraId="72CA36CF" w14:textId="6FDA965E" w:rsidR="00C646BF" w:rsidRPr="009D261F" w:rsidRDefault="00C646BF" w:rsidP="00C646BF">
            <w:pPr>
              <w:spacing w:line="288" w:lineRule="auto"/>
              <w:rPr>
                <w:rFonts w:cstheme="minorHAnsi"/>
              </w:rPr>
            </w:pPr>
            <w:r w:rsidRPr="009D261F">
              <w:rPr>
                <w:rFonts w:cstheme="minorHAnsi"/>
              </w:rPr>
              <w:t xml:space="preserve">De klachtenprocedure dient ervoor te zorgen dat de klachten van de Opdrachtgever (tijdig) worden gesignaleerd en, voor zover mogelijk, worden opgelost. De klachtenprocedure moet duidelijkheid scheppen voor de Opdrachtnemer en de Opdrachtgever. </w:t>
            </w:r>
          </w:p>
          <w:p w14:paraId="52A58CB3" w14:textId="77777777" w:rsidR="00C646BF" w:rsidRPr="009D261F" w:rsidRDefault="00C646BF" w:rsidP="00C646BF">
            <w:pPr>
              <w:spacing w:line="288" w:lineRule="auto"/>
              <w:rPr>
                <w:rFonts w:cstheme="minorHAnsi"/>
              </w:rPr>
            </w:pPr>
          </w:p>
          <w:p w14:paraId="34137F47" w14:textId="5CAB786B" w:rsidR="00C646BF" w:rsidRPr="009D261F" w:rsidRDefault="00C646BF" w:rsidP="00C646BF">
            <w:pPr>
              <w:spacing w:line="288" w:lineRule="auto"/>
              <w:rPr>
                <w:rFonts w:cstheme="minorHAnsi"/>
                <w:b/>
                <w:color w:val="FF0000"/>
              </w:rPr>
            </w:pPr>
            <w:r w:rsidRPr="009D261F">
              <w:rPr>
                <w:rFonts w:cstheme="minorHAnsi"/>
              </w:rPr>
              <w:t>De</w:t>
            </w:r>
            <w:r w:rsidRPr="009D261F">
              <w:rPr>
                <w:rFonts w:cstheme="minorHAnsi"/>
                <w:bCs/>
              </w:rPr>
              <w:t xml:space="preserve"> accountmanager</w:t>
            </w:r>
            <w:r w:rsidRPr="009D261F">
              <w:rPr>
                <w:rFonts w:cstheme="minorHAnsi"/>
              </w:rPr>
              <w:t xml:space="preserve"> van de Opdrachtnemer is aanspreekpunt voor klachten, aanvragen etc. en kan bereikt worden via een vast e-mail adres en één rechtstreeks telefoonnummer. Het is niet toegestaan de Opdrachtgever door te verwijzen naar 0800-/0900-nummers. </w:t>
            </w:r>
            <w:r w:rsidRPr="009D261F">
              <w:rPr>
                <w:rFonts w:cstheme="minorHAnsi"/>
              </w:rPr>
              <w:br/>
            </w:r>
          </w:p>
        </w:tc>
      </w:tr>
      <w:tr w:rsidR="00C646BF" w:rsidRPr="009D261F" w14:paraId="53E81F8C" w14:textId="77777777" w:rsidTr="00C72180">
        <w:tc>
          <w:tcPr>
            <w:tcW w:w="936" w:type="dxa"/>
            <w:shd w:val="clear" w:color="auto" w:fill="auto"/>
          </w:tcPr>
          <w:p w14:paraId="75A3F72C" w14:textId="77777777" w:rsidR="00C646BF" w:rsidRPr="009D261F" w:rsidRDefault="00C646BF" w:rsidP="009C2B8C">
            <w:pPr>
              <w:numPr>
                <w:ilvl w:val="0"/>
                <w:numId w:val="46"/>
              </w:numPr>
              <w:spacing w:line="288" w:lineRule="auto"/>
              <w:jc w:val="center"/>
              <w:rPr>
                <w:rFonts w:cstheme="minorHAnsi"/>
              </w:rPr>
            </w:pPr>
            <w:bookmarkStart w:id="1" w:name="_Hlk109313296"/>
          </w:p>
        </w:tc>
        <w:tc>
          <w:tcPr>
            <w:tcW w:w="8732" w:type="dxa"/>
            <w:shd w:val="clear" w:color="auto" w:fill="auto"/>
          </w:tcPr>
          <w:p w14:paraId="2E4E3E0F" w14:textId="77777777" w:rsidR="00C646BF" w:rsidRPr="009D261F" w:rsidRDefault="00C646BF" w:rsidP="00C646BF">
            <w:pPr>
              <w:spacing w:line="288" w:lineRule="auto"/>
              <w:rPr>
                <w:rFonts w:cstheme="minorHAnsi"/>
                <w:b/>
              </w:rPr>
            </w:pPr>
            <w:r w:rsidRPr="009D261F">
              <w:rPr>
                <w:rFonts w:cstheme="minorHAnsi"/>
                <w:b/>
              </w:rPr>
              <w:t>Uitgangspunten klachtenprocedure / aftersales / helpdesk:</w:t>
            </w:r>
          </w:p>
          <w:p w14:paraId="0C008845" w14:textId="39379AA1" w:rsidR="00C646BF" w:rsidRPr="009D261F" w:rsidRDefault="00C646BF" w:rsidP="00C646BF">
            <w:pPr>
              <w:pStyle w:val="Plattetekst"/>
              <w:numPr>
                <w:ilvl w:val="0"/>
                <w:numId w:val="11"/>
              </w:numPr>
              <w:tabs>
                <w:tab w:val="left" w:pos="426"/>
                <w:tab w:val="left" w:pos="1134"/>
                <w:tab w:val="center" w:pos="4536"/>
                <w:tab w:val="left" w:pos="5529"/>
                <w:tab w:val="right" w:pos="9072"/>
              </w:tabs>
              <w:spacing w:after="0" w:line="288" w:lineRule="auto"/>
              <w:ind w:left="0" w:hanging="426"/>
              <w:rPr>
                <w:rFonts w:asciiTheme="minorHAnsi" w:hAnsiTheme="minorHAnsi" w:cstheme="minorHAnsi"/>
                <w:szCs w:val="22"/>
              </w:rPr>
            </w:pPr>
            <w:r w:rsidRPr="009D261F">
              <w:rPr>
                <w:rFonts w:asciiTheme="minorHAnsi" w:hAnsiTheme="minorHAnsi" w:cstheme="minorHAnsi"/>
                <w:szCs w:val="22"/>
              </w:rPr>
              <w:t>Het operationele team en de verantwoordelijke accountmanager nemen bij spoedzaken (bijvoorbeeld switch, in- en/ of uithuizing) binnen één (1) werkdag contact op met contactpersoon van Opdrachtgever waarop de zaak betrekking heeft. Het operationele team van de Opdrachtnemer moet de rol van klachtontvanger kunnen vervullen.</w:t>
            </w:r>
          </w:p>
          <w:p w14:paraId="0B786C40" w14:textId="77777777" w:rsidR="00C646BF" w:rsidRPr="009D261F" w:rsidRDefault="00C646BF" w:rsidP="00C646BF">
            <w:pPr>
              <w:numPr>
                <w:ilvl w:val="0"/>
                <w:numId w:val="11"/>
              </w:numPr>
              <w:tabs>
                <w:tab w:val="left" w:pos="426"/>
                <w:tab w:val="center" w:pos="4536"/>
                <w:tab w:val="right" w:pos="9072"/>
              </w:tabs>
              <w:spacing w:line="288" w:lineRule="auto"/>
              <w:ind w:left="0" w:hanging="426"/>
              <w:rPr>
                <w:rFonts w:cstheme="minorHAnsi"/>
              </w:rPr>
            </w:pPr>
            <w:r w:rsidRPr="009D261F">
              <w:rPr>
                <w:rFonts w:cstheme="minorHAnsi"/>
              </w:rPr>
              <w:t xml:space="preserve">       </w:t>
            </w:r>
          </w:p>
          <w:p w14:paraId="41915C32" w14:textId="10F21754" w:rsidR="00C646BF" w:rsidRPr="009D261F" w:rsidRDefault="00C646BF" w:rsidP="00C646BF">
            <w:pPr>
              <w:numPr>
                <w:ilvl w:val="0"/>
                <w:numId w:val="11"/>
              </w:numPr>
              <w:tabs>
                <w:tab w:val="left" w:pos="426"/>
                <w:tab w:val="center" w:pos="4536"/>
                <w:tab w:val="right" w:pos="9072"/>
              </w:tabs>
              <w:spacing w:line="288" w:lineRule="auto"/>
              <w:ind w:left="0" w:hanging="426"/>
              <w:rPr>
                <w:rFonts w:cstheme="minorHAnsi"/>
              </w:rPr>
            </w:pPr>
            <w:r w:rsidRPr="009D261F">
              <w:rPr>
                <w:rFonts w:cstheme="minorHAnsi"/>
              </w:rPr>
              <w:t>De klacht moet vertrouwelijk behandeld worden. Van iedere ontvangen klacht, schriftelijk dan wel mondeling, dient binnen één (1) werkdag na melding een ontvangstbevestiging toegezonden te worden met daarin een duidelijke uiteenzetting van de ontvangen klacht.</w:t>
            </w:r>
            <w:r w:rsidRPr="009D261F">
              <w:rPr>
                <w:rFonts w:cstheme="minorHAnsi"/>
              </w:rPr>
              <w:br/>
            </w:r>
          </w:p>
          <w:p w14:paraId="008ABF49" w14:textId="610AADB6" w:rsidR="00C646BF" w:rsidRPr="009D261F" w:rsidRDefault="00C646BF" w:rsidP="00C646BF">
            <w:pPr>
              <w:numPr>
                <w:ilvl w:val="0"/>
                <w:numId w:val="11"/>
              </w:numPr>
              <w:tabs>
                <w:tab w:val="left" w:pos="426"/>
                <w:tab w:val="center" w:pos="4536"/>
                <w:tab w:val="right" w:pos="9072"/>
              </w:tabs>
              <w:spacing w:line="288" w:lineRule="auto"/>
              <w:ind w:left="0" w:hanging="426"/>
              <w:rPr>
                <w:rFonts w:cstheme="minorHAnsi"/>
              </w:rPr>
            </w:pPr>
            <w:r w:rsidRPr="009D261F">
              <w:rPr>
                <w:rFonts w:cstheme="minorHAnsi"/>
              </w:rPr>
              <w:t>Ontvangen klachten dienen binnen vijf (5) werkdagen te zijn opgelost. Wanneer dit niet mogelijk is dient een duidelijke en redelijke tijdsplanning overlegd te worden waaruit blijkt binnen welke termijn de betreffende klacht opgelost kan worden en een onderbouwde reden waarom deze termijn niet kan worden gehaald.</w:t>
            </w:r>
          </w:p>
          <w:p w14:paraId="65D9142E" w14:textId="77777777" w:rsidR="00C646BF" w:rsidRPr="009D261F" w:rsidRDefault="00C646BF" w:rsidP="00C646BF">
            <w:pPr>
              <w:numPr>
                <w:ilvl w:val="0"/>
                <w:numId w:val="11"/>
              </w:numPr>
              <w:tabs>
                <w:tab w:val="left" w:pos="426"/>
                <w:tab w:val="center" w:pos="4536"/>
                <w:tab w:val="right" w:pos="9072"/>
              </w:tabs>
              <w:spacing w:line="288" w:lineRule="auto"/>
              <w:ind w:left="0" w:hanging="426"/>
              <w:rPr>
                <w:rFonts w:cstheme="minorHAnsi"/>
                <w:i/>
              </w:rPr>
            </w:pPr>
            <w:r w:rsidRPr="009D261F">
              <w:rPr>
                <w:rFonts w:cstheme="minorHAnsi"/>
              </w:rPr>
              <w:t>Degene die de klacht heeft gemeld dient tweewekelijks geïnformeerd te worden over de stand van zaken betreffende het oplossen van de klacht.</w:t>
            </w:r>
          </w:p>
        </w:tc>
      </w:tr>
      <w:tr w:rsidR="00C646BF" w:rsidRPr="009D261F" w14:paraId="732B9F8D" w14:textId="77777777" w:rsidTr="00C72180">
        <w:tc>
          <w:tcPr>
            <w:tcW w:w="936" w:type="dxa"/>
            <w:shd w:val="clear" w:color="auto" w:fill="auto"/>
          </w:tcPr>
          <w:p w14:paraId="5728B59F" w14:textId="77777777" w:rsidR="00C646BF" w:rsidRPr="009D261F" w:rsidRDefault="00C646BF" w:rsidP="009C2B8C">
            <w:pPr>
              <w:numPr>
                <w:ilvl w:val="0"/>
                <w:numId w:val="46"/>
              </w:numPr>
              <w:spacing w:line="288" w:lineRule="auto"/>
              <w:jc w:val="center"/>
              <w:rPr>
                <w:rFonts w:cstheme="minorHAnsi"/>
              </w:rPr>
            </w:pPr>
          </w:p>
        </w:tc>
        <w:tc>
          <w:tcPr>
            <w:tcW w:w="8732" w:type="dxa"/>
            <w:shd w:val="clear" w:color="auto" w:fill="auto"/>
          </w:tcPr>
          <w:p w14:paraId="435AD890" w14:textId="77777777" w:rsidR="00C646BF" w:rsidRPr="009D261F" w:rsidRDefault="00C646BF" w:rsidP="00C646BF">
            <w:pPr>
              <w:spacing w:line="288" w:lineRule="auto"/>
              <w:rPr>
                <w:rFonts w:cstheme="minorHAnsi"/>
                <w:b/>
                <w:color w:val="FF0000"/>
              </w:rPr>
            </w:pPr>
            <w:r w:rsidRPr="009D261F">
              <w:rPr>
                <w:rFonts w:cstheme="minorHAnsi"/>
                <w:b/>
              </w:rPr>
              <w:t>Managementinformatie</w:t>
            </w:r>
          </w:p>
          <w:p w14:paraId="0F32DA9E" w14:textId="47466DBB" w:rsidR="00C646BF" w:rsidRPr="009D261F" w:rsidRDefault="00C646BF" w:rsidP="00C646BF">
            <w:pPr>
              <w:spacing w:line="288" w:lineRule="auto"/>
              <w:rPr>
                <w:rFonts w:cstheme="minorHAnsi"/>
              </w:rPr>
            </w:pPr>
            <w:r w:rsidRPr="009D261F">
              <w:rPr>
                <w:rFonts w:cstheme="minorHAnsi"/>
              </w:rPr>
              <w:t xml:space="preserve">Opdrachtnemer stelt aan Opdrachtgever een web portaal beschikbaar voor diens eigen Aansluitingen waarin informatie over aansluitregister, verbruik-/meetwaarden en facturen te raadplegen en te downloaden is. Indien en zo lang Opdrachtnemer niet over een geschikt web portaal beschikt, verplicht Opdrachtnemer zich de relevante informatie op afroep van </w:t>
            </w:r>
            <w:r w:rsidRPr="009D261F">
              <w:rPr>
                <w:rFonts w:cstheme="minorHAnsi"/>
              </w:rPr>
              <w:lastRenderedPageBreak/>
              <w:t xml:space="preserve">Opdrachtgever digitaal via MS Excel beschikbaar te stellen (nota’s in PDF), binnen 10 dagen na aanvraag. </w:t>
            </w:r>
            <w:r w:rsidRPr="009D261F">
              <w:rPr>
                <w:rFonts w:cstheme="minorHAnsi"/>
              </w:rPr>
              <w:br/>
              <w:t>Na afloop van elk kalenderjaar, of zoveel eerder ingevolge de wens van Opdrachtgever, verstrekt Opdrachtnemer een volledige rapportage. Het overzicht geeft tenminste de volgende gegevens:</w:t>
            </w:r>
          </w:p>
          <w:p w14:paraId="2CF98BC2" w14:textId="77777777" w:rsidR="00C646BF" w:rsidRPr="009D261F" w:rsidRDefault="00C646BF" w:rsidP="00C646BF">
            <w:pPr>
              <w:pStyle w:val="Lijstalinea"/>
              <w:numPr>
                <w:ilvl w:val="0"/>
                <w:numId w:val="15"/>
              </w:numPr>
              <w:tabs>
                <w:tab w:val="clear" w:pos="360"/>
                <w:tab w:val="left" w:pos="0"/>
              </w:tabs>
              <w:spacing w:line="288" w:lineRule="auto"/>
              <w:rPr>
                <w:rFonts w:cstheme="minorHAnsi"/>
                <w:lang w:val="en-GB"/>
              </w:rPr>
            </w:pPr>
            <w:r w:rsidRPr="009D261F">
              <w:rPr>
                <w:rFonts w:cstheme="minorHAnsi"/>
                <w:lang w:val="en-GB"/>
              </w:rPr>
              <w:t>Rapportage(s) m.b.t. switch;</w:t>
            </w:r>
          </w:p>
          <w:p w14:paraId="7C735954" w14:textId="77777777" w:rsidR="00C646BF" w:rsidRPr="009D261F" w:rsidRDefault="00C646BF" w:rsidP="00C646BF">
            <w:pPr>
              <w:pStyle w:val="Lijstalinea"/>
              <w:numPr>
                <w:ilvl w:val="0"/>
                <w:numId w:val="15"/>
              </w:numPr>
              <w:tabs>
                <w:tab w:val="clear" w:pos="360"/>
                <w:tab w:val="left" w:pos="0"/>
              </w:tabs>
              <w:spacing w:line="288" w:lineRule="auto"/>
              <w:rPr>
                <w:rFonts w:cstheme="minorHAnsi"/>
              </w:rPr>
            </w:pPr>
            <w:r w:rsidRPr="009D261F">
              <w:rPr>
                <w:rFonts w:cstheme="minorHAnsi"/>
              </w:rPr>
              <w:t>Overzicht van EAN-codes en aansluitadressen;</w:t>
            </w:r>
          </w:p>
          <w:p w14:paraId="7036F322" w14:textId="77777777" w:rsidR="00C646BF" w:rsidRPr="009D261F" w:rsidRDefault="00C646BF" w:rsidP="00C646BF">
            <w:pPr>
              <w:pStyle w:val="Lijstalinea"/>
              <w:numPr>
                <w:ilvl w:val="0"/>
                <w:numId w:val="15"/>
              </w:numPr>
              <w:tabs>
                <w:tab w:val="left" w:pos="0"/>
              </w:tabs>
              <w:spacing w:line="288" w:lineRule="auto"/>
              <w:rPr>
                <w:rFonts w:cstheme="minorHAnsi"/>
              </w:rPr>
            </w:pPr>
            <w:r w:rsidRPr="009D261F">
              <w:rPr>
                <w:rFonts w:cstheme="minorHAnsi"/>
              </w:rPr>
              <w:t>Elektriciteitsafname, -</w:t>
            </w:r>
            <w:proofErr w:type="spellStart"/>
            <w:r w:rsidRPr="009D261F">
              <w:rPr>
                <w:rFonts w:cstheme="minorHAnsi"/>
              </w:rPr>
              <w:t>teruglevering</w:t>
            </w:r>
            <w:proofErr w:type="spellEnd"/>
            <w:r w:rsidRPr="009D261F">
              <w:rPr>
                <w:rFonts w:cstheme="minorHAnsi"/>
              </w:rPr>
              <w:t xml:space="preserve"> en laatst bekende </w:t>
            </w:r>
            <w:proofErr w:type="spellStart"/>
            <w:r w:rsidRPr="009D261F">
              <w:rPr>
                <w:rFonts w:cstheme="minorHAnsi"/>
              </w:rPr>
              <w:t>jaarverbruiken</w:t>
            </w:r>
            <w:proofErr w:type="spellEnd"/>
            <w:r w:rsidRPr="009D261F">
              <w:rPr>
                <w:rFonts w:cstheme="minorHAnsi"/>
              </w:rPr>
              <w:t>;</w:t>
            </w:r>
          </w:p>
          <w:p w14:paraId="071A56DE" w14:textId="77777777" w:rsidR="00C646BF" w:rsidRPr="009D261F" w:rsidRDefault="00C646BF" w:rsidP="00C646BF">
            <w:pPr>
              <w:pStyle w:val="Lijstalinea"/>
              <w:numPr>
                <w:ilvl w:val="0"/>
                <w:numId w:val="15"/>
              </w:numPr>
              <w:tabs>
                <w:tab w:val="clear" w:pos="360"/>
                <w:tab w:val="left" w:pos="0"/>
              </w:tabs>
              <w:spacing w:line="288" w:lineRule="auto"/>
              <w:rPr>
                <w:rFonts w:cstheme="minorHAnsi"/>
              </w:rPr>
            </w:pPr>
            <w:r w:rsidRPr="009D261F">
              <w:rPr>
                <w:rFonts w:cstheme="minorHAnsi"/>
              </w:rPr>
              <w:t>Gefactureerde bedragen; onderverdeeld naar “commodity”, landelijk transport en belastingen per EAN;</w:t>
            </w:r>
          </w:p>
          <w:p w14:paraId="18832B56" w14:textId="77777777" w:rsidR="00C646BF" w:rsidRPr="009D261F" w:rsidRDefault="00C646BF" w:rsidP="00C646BF">
            <w:pPr>
              <w:pStyle w:val="Lijstalinea"/>
              <w:numPr>
                <w:ilvl w:val="0"/>
                <w:numId w:val="15"/>
              </w:numPr>
              <w:tabs>
                <w:tab w:val="clear" w:pos="360"/>
                <w:tab w:val="left" w:pos="0"/>
              </w:tabs>
              <w:spacing w:line="288" w:lineRule="auto"/>
              <w:rPr>
                <w:rFonts w:cstheme="minorHAnsi"/>
              </w:rPr>
            </w:pPr>
            <w:r w:rsidRPr="009D261F">
              <w:rPr>
                <w:rFonts w:cstheme="minorHAnsi"/>
              </w:rPr>
              <w:t>Meetdata Grootverbruik Telemetrie Aansluitingen (15 minuten waarden).</w:t>
            </w:r>
          </w:p>
          <w:p w14:paraId="7B224DEB" w14:textId="77777777" w:rsidR="00C646BF" w:rsidRPr="009D261F" w:rsidRDefault="00C646BF" w:rsidP="00C646BF">
            <w:pPr>
              <w:spacing w:line="288" w:lineRule="auto"/>
              <w:rPr>
                <w:rFonts w:cstheme="minorHAnsi"/>
              </w:rPr>
            </w:pPr>
          </w:p>
          <w:p w14:paraId="4FCC7EDC" w14:textId="5304688A" w:rsidR="00C646BF" w:rsidRPr="009D261F" w:rsidRDefault="00C646BF" w:rsidP="00C646BF">
            <w:pPr>
              <w:spacing w:line="288" w:lineRule="auto"/>
              <w:rPr>
                <w:rFonts w:cstheme="minorHAnsi"/>
                <w:b/>
              </w:rPr>
            </w:pPr>
            <w:r w:rsidRPr="009D261F">
              <w:rPr>
                <w:rFonts w:cstheme="minorHAnsi"/>
              </w:rPr>
              <w:t xml:space="preserve">De opgestelde rapportages dienen uiterlijk binnen twee (2) maanden na verstrijken van de verslagperiode door Opdrachtnemer aan Opdrachtgever verstrekt te worden. Tevens dient bovenstaande informatie binnen tien (10) werkdagen buiten de vaste </w:t>
            </w:r>
            <w:proofErr w:type="spellStart"/>
            <w:r w:rsidRPr="009D261F">
              <w:rPr>
                <w:rFonts w:cstheme="minorHAnsi"/>
              </w:rPr>
              <w:t>verstrekkingsdata</w:t>
            </w:r>
            <w:proofErr w:type="spellEnd"/>
            <w:r w:rsidRPr="009D261F">
              <w:rPr>
                <w:rFonts w:cstheme="minorHAnsi"/>
              </w:rPr>
              <w:t xml:space="preserve"> te worden geleverd. De gevraagde informatie dient digitaal in een Excel-bestand aangeleverd te worden. Op verzoek van Opdrachtgever kan de inhoud van de managementrapportages kosteloos worden gewijzigd dan wel uitgebreid. Eventuele wijzigingen/uitbreiding vinden plaats in onderling overleg met de Opdrachtnemer.</w:t>
            </w:r>
          </w:p>
        </w:tc>
      </w:tr>
      <w:bookmarkEnd w:id="1"/>
    </w:tbl>
    <w:p w14:paraId="43DFC67A" w14:textId="77777777" w:rsidR="00684CDB" w:rsidRPr="009D261F" w:rsidRDefault="00684CDB" w:rsidP="0084414A">
      <w:pPr>
        <w:rPr>
          <w:rFonts w:cstheme="minorHAnsi"/>
        </w:rPr>
      </w:pPr>
    </w:p>
    <w:p w14:paraId="364356D8" w14:textId="77777777" w:rsidR="00836087" w:rsidRPr="009D261F" w:rsidRDefault="0084414A" w:rsidP="0084414A">
      <w:pPr>
        <w:rPr>
          <w:rFonts w:cstheme="minorHAnsi"/>
          <w:b/>
        </w:rPr>
      </w:pPr>
      <w:r w:rsidRPr="009D261F">
        <w:rPr>
          <w:rFonts w:cstheme="minorHAnsi"/>
        </w:rPr>
        <w:br/>
      </w:r>
      <w:r w:rsidRPr="009D261F">
        <w:rPr>
          <w:rFonts w:cstheme="minorHAnsi"/>
        </w:rPr>
        <w:br/>
      </w:r>
    </w:p>
    <w:p w14:paraId="2D2F7AFE" w14:textId="6CF0909B" w:rsidR="00836087" w:rsidRPr="009D261F" w:rsidRDefault="00836087">
      <w:pPr>
        <w:spacing w:after="160" w:line="259" w:lineRule="auto"/>
        <w:rPr>
          <w:rFonts w:cstheme="minorHAnsi"/>
          <w:b/>
        </w:rPr>
      </w:pPr>
    </w:p>
    <w:sectPr w:rsidR="00836087" w:rsidRPr="009D261F" w:rsidSect="0045366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7216D" w14:textId="77777777" w:rsidR="007B30DC" w:rsidRDefault="007B30DC">
      <w:r>
        <w:separator/>
      </w:r>
    </w:p>
  </w:endnote>
  <w:endnote w:type="continuationSeparator" w:id="0">
    <w:p w14:paraId="04DEE1F2" w14:textId="77777777" w:rsidR="007B30DC" w:rsidRDefault="007B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KEA Sans">
    <w:altName w:val="MS PGothic"/>
    <w:charset w:val="00"/>
    <w:family w:val="swiss"/>
    <w:pitch w:val="variable"/>
    <w:sig w:usb0="A00002BF" w:usb1="5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0096035"/>
      <w:docPartObj>
        <w:docPartGallery w:val="Page Numbers (Bottom of Page)"/>
        <w:docPartUnique/>
      </w:docPartObj>
    </w:sdtPr>
    <w:sdtContent>
      <w:p w14:paraId="2AC4C810" w14:textId="7034CC1C" w:rsidR="00CE2FFC" w:rsidRDefault="00CE2FFC">
        <w:pPr>
          <w:pStyle w:val="Voettekst"/>
          <w:jc w:val="right"/>
        </w:pPr>
        <w:r>
          <w:fldChar w:fldCharType="begin"/>
        </w:r>
        <w:r>
          <w:instrText>PAGE   \* MERGEFORMAT</w:instrText>
        </w:r>
        <w:r>
          <w:fldChar w:fldCharType="separate"/>
        </w:r>
        <w:r>
          <w:t>2</w:t>
        </w:r>
        <w:r>
          <w:fldChar w:fldCharType="end"/>
        </w:r>
      </w:p>
    </w:sdtContent>
  </w:sdt>
  <w:p w14:paraId="20326AA6" w14:textId="77777777" w:rsidR="00CE2FFC" w:rsidRDefault="00CE2F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A129D" w14:textId="77777777" w:rsidR="007B30DC" w:rsidRDefault="007B30DC">
      <w:r>
        <w:separator/>
      </w:r>
    </w:p>
  </w:footnote>
  <w:footnote w:type="continuationSeparator" w:id="0">
    <w:p w14:paraId="713BAFA6" w14:textId="77777777" w:rsidR="007B30DC" w:rsidRDefault="007B30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B2FB4E9"/>
    <w:multiLevelType w:val="hybridMultilevel"/>
    <w:tmpl w:val="BD645894"/>
    <w:lvl w:ilvl="0" w:tplc="9604A0D8">
      <w:start w:val="1"/>
      <w:numFmt w:val="bullet"/>
      <w:lvlText w:val=""/>
      <w:lvlJc w:val="left"/>
      <w:pPr>
        <w:tabs>
          <w:tab w:val="num" w:pos="709"/>
        </w:tabs>
        <w:ind w:left="709" w:hanging="360"/>
      </w:pPr>
      <w:rPr>
        <w:rFonts w:ascii="Symbol" w:hAnsi="Symbol" w:cs="Symbol" w:hint="default"/>
      </w:rPr>
    </w:lvl>
    <w:lvl w:ilvl="1" w:tplc="16D8D12A">
      <w:start w:val="1"/>
      <w:numFmt w:val="bullet"/>
      <w:lvlText w:val="o"/>
      <w:lvlJc w:val="left"/>
      <w:pPr>
        <w:tabs>
          <w:tab w:val="num" w:pos="1429"/>
        </w:tabs>
        <w:ind w:left="1429" w:hanging="360"/>
      </w:pPr>
      <w:rPr>
        <w:rFonts w:ascii="Courier New" w:hAnsi="Courier New" w:cs="Courier New" w:hint="default"/>
      </w:rPr>
    </w:lvl>
    <w:lvl w:ilvl="2" w:tplc="F74263AC">
      <w:start w:val="1"/>
      <w:numFmt w:val="bullet"/>
      <w:lvlText w:val=""/>
      <w:lvlJc w:val="left"/>
      <w:pPr>
        <w:tabs>
          <w:tab w:val="num" w:pos="2149"/>
        </w:tabs>
        <w:ind w:left="2149" w:hanging="360"/>
      </w:pPr>
      <w:rPr>
        <w:rFonts w:ascii="Wingdings" w:hAnsi="Wingdings" w:cs="Wingdings" w:hint="default"/>
      </w:rPr>
    </w:lvl>
    <w:lvl w:ilvl="3" w:tplc="135C2280">
      <w:start w:val="1"/>
      <w:numFmt w:val="bullet"/>
      <w:lvlText w:val=""/>
      <w:lvlJc w:val="left"/>
      <w:pPr>
        <w:tabs>
          <w:tab w:val="num" w:pos="2869"/>
        </w:tabs>
        <w:ind w:left="2869" w:hanging="360"/>
      </w:pPr>
      <w:rPr>
        <w:rFonts w:ascii="Symbol" w:hAnsi="Symbol" w:cs="Symbol" w:hint="default"/>
      </w:rPr>
    </w:lvl>
    <w:lvl w:ilvl="4" w:tplc="02EEBFBE">
      <w:start w:val="1"/>
      <w:numFmt w:val="bullet"/>
      <w:lvlText w:val="o"/>
      <w:lvlJc w:val="left"/>
      <w:pPr>
        <w:tabs>
          <w:tab w:val="num" w:pos="3589"/>
        </w:tabs>
        <w:ind w:left="3589" w:hanging="360"/>
      </w:pPr>
      <w:rPr>
        <w:rFonts w:ascii="Courier New" w:hAnsi="Courier New" w:cs="Courier New" w:hint="default"/>
      </w:rPr>
    </w:lvl>
    <w:lvl w:ilvl="5" w:tplc="6FD25730">
      <w:start w:val="1"/>
      <w:numFmt w:val="bullet"/>
      <w:lvlText w:val=""/>
      <w:lvlJc w:val="left"/>
      <w:pPr>
        <w:tabs>
          <w:tab w:val="num" w:pos="4309"/>
        </w:tabs>
        <w:ind w:left="4309" w:hanging="360"/>
      </w:pPr>
      <w:rPr>
        <w:rFonts w:ascii="Wingdings" w:hAnsi="Wingdings" w:cs="Wingdings" w:hint="default"/>
      </w:rPr>
    </w:lvl>
    <w:lvl w:ilvl="6" w:tplc="31C6F594">
      <w:start w:val="1"/>
      <w:numFmt w:val="bullet"/>
      <w:lvlText w:val=""/>
      <w:lvlJc w:val="left"/>
      <w:pPr>
        <w:tabs>
          <w:tab w:val="num" w:pos="5029"/>
        </w:tabs>
        <w:ind w:left="5029" w:hanging="360"/>
      </w:pPr>
      <w:rPr>
        <w:rFonts w:ascii="Symbol" w:hAnsi="Symbol" w:cs="Symbol" w:hint="default"/>
      </w:rPr>
    </w:lvl>
    <w:lvl w:ilvl="7" w:tplc="DA7A0EBC">
      <w:start w:val="1"/>
      <w:numFmt w:val="bullet"/>
      <w:lvlText w:val="o"/>
      <w:lvlJc w:val="left"/>
      <w:pPr>
        <w:tabs>
          <w:tab w:val="num" w:pos="5749"/>
        </w:tabs>
        <w:ind w:left="5749" w:hanging="360"/>
      </w:pPr>
      <w:rPr>
        <w:rFonts w:ascii="Courier New" w:hAnsi="Courier New" w:cs="Courier New" w:hint="default"/>
      </w:rPr>
    </w:lvl>
    <w:lvl w:ilvl="8" w:tplc="C3D42E3C">
      <w:start w:val="1"/>
      <w:numFmt w:val="bullet"/>
      <w:lvlText w:val=""/>
      <w:lvlJc w:val="left"/>
      <w:pPr>
        <w:tabs>
          <w:tab w:val="num" w:pos="6469"/>
        </w:tabs>
        <w:ind w:left="6469" w:hanging="360"/>
      </w:pPr>
      <w:rPr>
        <w:rFonts w:ascii="Wingdings" w:hAnsi="Wingdings" w:cs="Wingdings" w:hint="default"/>
      </w:rPr>
    </w:lvl>
  </w:abstractNum>
  <w:abstractNum w:abstractNumId="1" w15:restartNumberingAfterBreak="0">
    <w:nsid w:val="E5282235"/>
    <w:multiLevelType w:val="hybridMultilevel"/>
    <w:tmpl w:val="14AECBD4"/>
    <w:lvl w:ilvl="0" w:tplc="1C9AA4AC">
      <w:start w:val="1"/>
      <w:numFmt w:val="bullet"/>
      <w:lvlText w:val=""/>
      <w:lvlJc w:val="left"/>
      <w:pPr>
        <w:tabs>
          <w:tab w:val="num" w:pos="720"/>
        </w:tabs>
        <w:ind w:left="720" w:hanging="360"/>
      </w:pPr>
      <w:rPr>
        <w:rFonts w:ascii="Symbol" w:hAnsi="Symbol" w:cs="Symbol" w:hint="default"/>
      </w:rPr>
    </w:lvl>
    <w:lvl w:ilvl="1" w:tplc="FD48738A">
      <w:start w:val="1"/>
      <w:numFmt w:val="bullet"/>
      <w:lvlText w:val="o"/>
      <w:lvlJc w:val="left"/>
      <w:pPr>
        <w:tabs>
          <w:tab w:val="num" w:pos="1440"/>
        </w:tabs>
        <w:ind w:left="1440" w:hanging="360"/>
      </w:pPr>
      <w:rPr>
        <w:rFonts w:ascii="Courier New" w:hAnsi="Courier New" w:cs="Courier New" w:hint="default"/>
      </w:rPr>
    </w:lvl>
    <w:lvl w:ilvl="2" w:tplc="098A4F94">
      <w:start w:val="1"/>
      <w:numFmt w:val="bullet"/>
      <w:lvlText w:val=""/>
      <w:lvlJc w:val="left"/>
      <w:pPr>
        <w:tabs>
          <w:tab w:val="num" w:pos="2160"/>
        </w:tabs>
        <w:ind w:left="2160" w:hanging="360"/>
      </w:pPr>
      <w:rPr>
        <w:rFonts w:ascii="Wingdings" w:hAnsi="Wingdings" w:cs="Wingdings" w:hint="default"/>
      </w:rPr>
    </w:lvl>
    <w:lvl w:ilvl="3" w:tplc="77962EE0">
      <w:start w:val="1"/>
      <w:numFmt w:val="bullet"/>
      <w:lvlText w:val=""/>
      <w:lvlJc w:val="left"/>
      <w:pPr>
        <w:tabs>
          <w:tab w:val="num" w:pos="2880"/>
        </w:tabs>
        <w:ind w:left="2880" w:hanging="360"/>
      </w:pPr>
      <w:rPr>
        <w:rFonts w:ascii="Symbol" w:hAnsi="Symbol" w:cs="Symbol" w:hint="default"/>
      </w:rPr>
    </w:lvl>
    <w:lvl w:ilvl="4" w:tplc="CC4864A0">
      <w:start w:val="1"/>
      <w:numFmt w:val="bullet"/>
      <w:lvlText w:val="o"/>
      <w:lvlJc w:val="left"/>
      <w:pPr>
        <w:tabs>
          <w:tab w:val="num" w:pos="3600"/>
        </w:tabs>
        <w:ind w:left="3600" w:hanging="360"/>
      </w:pPr>
      <w:rPr>
        <w:rFonts w:ascii="Courier New" w:hAnsi="Courier New" w:cs="Courier New" w:hint="default"/>
      </w:rPr>
    </w:lvl>
    <w:lvl w:ilvl="5" w:tplc="ED545712">
      <w:start w:val="1"/>
      <w:numFmt w:val="bullet"/>
      <w:lvlText w:val=""/>
      <w:lvlJc w:val="left"/>
      <w:pPr>
        <w:tabs>
          <w:tab w:val="num" w:pos="4320"/>
        </w:tabs>
        <w:ind w:left="4320" w:hanging="360"/>
      </w:pPr>
      <w:rPr>
        <w:rFonts w:ascii="Wingdings" w:hAnsi="Wingdings" w:cs="Wingdings" w:hint="default"/>
      </w:rPr>
    </w:lvl>
    <w:lvl w:ilvl="6" w:tplc="A9AA4CBE">
      <w:start w:val="1"/>
      <w:numFmt w:val="bullet"/>
      <w:lvlText w:val=""/>
      <w:lvlJc w:val="left"/>
      <w:pPr>
        <w:tabs>
          <w:tab w:val="num" w:pos="5040"/>
        </w:tabs>
        <w:ind w:left="5040" w:hanging="360"/>
      </w:pPr>
      <w:rPr>
        <w:rFonts w:ascii="Symbol" w:hAnsi="Symbol" w:cs="Symbol" w:hint="default"/>
      </w:rPr>
    </w:lvl>
    <w:lvl w:ilvl="7" w:tplc="92F89678">
      <w:start w:val="1"/>
      <w:numFmt w:val="bullet"/>
      <w:lvlText w:val="o"/>
      <w:lvlJc w:val="left"/>
      <w:pPr>
        <w:tabs>
          <w:tab w:val="num" w:pos="5760"/>
        </w:tabs>
        <w:ind w:left="5760" w:hanging="360"/>
      </w:pPr>
      <w:rPr>
        <w:rFonts w:ascii="Courier New" w:hAnsi="Courier New" w:cs="Courier New" w:hint="default"/>
      </w:rPr>
    </w:lvl>
    <w:lvl w:ilvl="8" w:tplc="0526FA1C">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30F099E"/>
    <w:multiLevelType w:val="singleLevel"/>
    <w:tmpl w:val="04130001"/>
    <w:lvl w:ilvl="0">
      <w:start w:val="1"/>
      <w:numFmt w:val="bullet"/>
      <w:lvlText w:val=""/>
      <w:lvlJc w:val="left"/>
      <w:pPr>
        <w:ind w:left="720" w:hanging="360"/>
      </w:pPr>
      <w:rPr>
        <w:rFonts w:ascii="Symbol" w:hAnsi="Symbol" w:hint="default"/>
      </w:rPr>
    </w:lvl>
  </w:abstractNum>
  <w:abstractNum w:abstractNumId="3" w15:restartNumberingAfterBreak="0">
    <w:nsid w:val="0E917FB2"/>
    <w:multiLevelType w:val="hybridMultilevel"/>
    <w:tmpl w:val="B7DE304A"/>
    <w:lvl w:ilvl="0" w:tplc="FFFFFFFF">
      <w:start w:val="1"/>
      <w:numFmt w:val="decimal"/>
      <w:lvlText w:val="%1."/>
      <w:lvlJc w:val="center"/>
      <w:pPr>
        <w:tabs>
          <w:tab w:val="num" w:pos="-288"/>
        </w:tabs>
        <w:ind w:left="-288" w:firstLine="288"/>
      </w:pPr>
      <w:rPr>
        <w:rFonts w:hint="default"/>
        <w:b/>
        <w:sz w:val="22"/>
        <w:szCs w:val="22"/>
      </w:rPr>
    </w:lvl>
    <w:lvl w:ilvl="1" w:tplc="FFFFFFFF">
      <w:start w:val="1"/>
      <w:numFmt w:val="bullet"/>
      <w:lvlText w:val=""/>
      <w:lvlJc w:val="left"/>
      <w:pPr>
        <w:tabs>
          <w:tab w:val="num" w:pos="1294"/>
        </w:tabs>
        <w:ind w:left="1294" w:hanging="360"/>
      </w:pPr>
      <w:rPr>
        <w:rFonts w:ascii="Symbol" w:hAnsi="Symbol" w:hint="default"/>
      </w:rPr>
    </w:lvl>
    <w:lvl w:ilvl="2" w:tplc="FFFFFFFF" w:tentative="1">
      <w:start w:val="1"/>
      <w:numFmt w:val="lowerRoman"/>
      <w:lvlText w:val="%3."/>
      <w:lvlJc w:val="right"/>
      <w:pPr>
        <w:tabs>
          <w:tab w:val="num" w:pos="2014"/>
        </w:tabs>
        <w:ind w:left="2014" w:hanging="180"/>
      </w:pPr>
    </w:lvl>
    <w:lvl w:ilvl="3" w:tplc="FFFFFFFF" w:tentative="1">
      <w:start w:val="1"/>
      <w:numFmt w:val="decimal"/>
      <w:lvlText w:val="%4."/>
      <w:lvlJc w:val="left"/>
      <w:pPr>
        <w:tabs>
          <w:tab w:val="num" w:pos="2734"/>
        </w:tabs>
        <w:ind w:left="2734" w:hanging="360"/>
      </w:pPr>
    </w:lvl>
    <w:lvl w:ilvl="4" w:tplc="FFFFFFFF" w:tentative="1">
      <w:start w:val="1"/>
      <w:numFmt w:val="lowerLetter"/>
      <w:lvlText w:val="%5."/>
      <w:lvlJc w:val="left"/>
      <w:pPr>
        <w:tabs>
          <w:tab w:val="num" w:pos="3454"/>
        </w:tabs>
        <w:ind w:left="3454" w:hanging="360"/>
      </w:pPr>
    </w:lvl>
    <w:lvl w:ilvl="5" w:tplc="FFFFFFFF" w:tentative="1">
      <w:start w:val="1"/>
      <w:numFmt w:val="lowerRoman"/>
      <w:lvlText w:val="%6."/>
      <w:lvlJc w:val="right"/>
      <w:pPr>
        <w:tabs>
          <w:tab w:val="num" w:pos="4174"/>
        </w:tabs>
        <w:ind w:left="4174" w:hanging="180"/>
      </w:pPr>
    </w:lvl>
    <w:lvl w:ilvl="6" w:tplc="FFFFFFFF" w:tentative="1">
      <w:start w:val="1"/>
      <w:numFmt w:val="decimal"/>
      <w:lvlText w:val="%7."/>
      <w:lvlJc w:val="left"/>
      <w:pPr>
        <w:tabs>
          <w:tab w:val="num" w:pos="4894"/>
        </w:tabs>
        <w:ind w:left="4894" w:hanging="360"/>
      </w:pPr>
    </w:lvl>
    <w:lvl w:ilvl="7" w:tplc="FFFFFFFF" w:tentative="1">
      <w:start w:val="1"/>
      <w:numFmt w:val="lowerLetter"/>
      <w:lvlText w:val="%8."/>
      <w:lvlJc w:val="left"/>
      <w:pPr>
        <w:tabs>
          <w:tab w:val="num" w:pos="5614"/>
        </w:tabs>
        <w:ind w:left="5614" w:hanging="360"/>
      </w:pPr>
    </w:lvl>
    <w:lvl w:ilvl="8" w:tplc="FFFFFFFF" w:tentative="1">
      <w:start w:val="1"/>
      <w:numFmt w:val="lowerRoman"/>
      <w:lvlText w:val="%9."/>
      <w:lvlJc w:val="right"/>
      <w:pPr>
        <w:tabs>
          <w:tab w:val="num" w:pos="6334"/>
        </w:tabs>
        <w:ind w:left="6334" w:hanging="180"/>
      </w:pPr>
    </w:lvl>
  </w:abstractNum>
  <w:abstractNum w:abstractNumId="4" w15:restartNumberingAfterBreak="0">
    <w:nsid w:val="0F056624"/>
    <w:multiLevelType w:val="hybridMultilevel"/>
    <w:tmpl w:val="2AD80CF6"/>
    <w:lvl w:ilvl="0" w:tplc="A4C6DEA0">
      <w:numFmt w:val="bullet"/>
      <w:lvlText w:val="•"/>
      <w:lvlJc w:val="left"/>
      <w:pPr>
        <w:ind w:left="1428" w:hanging="720"/>
      </w:pPr>
      <w:rPr>
        <w:rFonts w:asciiTheme="minorHAnsi" w:eastAsia="Times New Roman" w:hAnsiTheme="minorHAnsi"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0F76636D"/>
    <w:multiLevelType w:val="hybridMultilevel"/>
    <w:tmpl w:val="2B26CE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D23A3"/>
    <w:multiLevelType w:val="hybridMultilevel"/>
    <w:tmpl w:val="B98A5CB2"/>
    <w:lvl w:ilvl="0" w:tplc="2A4C23D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9779F8"/>
    <w:multiLevelType w:val="hybridMultilevel"/>
    <w:tmpl w:val="DCD21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347F82"/>
    <w:multiLevelType w:val="hybridMultilevel"/>
    <w:tmpl w:val="D566675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181AF4"/>
    <w:multiLevelType w:val="hybridMultilevel"/>
    <w:tmpl w:val="61FA1A0E"/>
    <w:lvl w:ilvl="0" w:tplc="04130017">
      <w:start w:val="1"/>
      <w:numFmt w:val="lowerLetter"/>
      <w:lvlText w:val="%1)"/>
      <w:lvlJc w:val="left"/>
      <w:pPr>
        <w:ind w:left="1065" w:hanging="705"/>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1477B1"/>
    <w:multiLevelType w:val="hybridMultilevel"/>
    <w:tmpl w:val="5C941B46"/>
    <w:lvl w:ilvl="0" w:tplc="0413001B">
      <w:start w:val="1"/>
      <w:numFmt w:val="lowerRoman"/>
      <w:lvlText w:val="%1."/>
      <w:lvlJc w:val="righ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2931960"/>
    <w:multiLevelType w:val="hybridMultilevel"/>
    <w:tmpl w:val="B7DE304A"/>
    <w:lvl w:ilvl="0" w:tplc="BFD61608">
      <w:start w:val="1"/>
      <w:numFmt w:val="decimal"/>
      <w:lvlText w:val="%1."/>
      <w:lvlJc w:val="center"/>
      <w:pPr>
        <w:tabs>
          <w:tab w:val="num" w:pos="-288"/>
        </w:tabs>
        <w:ind w:left="-288" w:firstLine="288"/>
      </w:pPr>
      <w:rPr>
        <w:rFonts w:hint="default"/>
        <w:b/>
        <w:sz w:val="22"/>
        <w:szCs w:val="22"/>
      </w:rPr>
    </w:lvl>
    <w:lvl w:ilvl="1" w:tplc="04130001">
      <w:start w:val="1"/>
      <w:numFmt w:val="bullet"/>
      <w:lvlText w:val=""/>
      <w:lvlJc w:val="left"/>
      <w:pPr>
        <w:tabs>
          <w:tab w:val="num" w:pos="1294"/>
        </w:tabs>
        <w:ind w:left="1294" w:hanging="360"/>
      </w:pPr>
      <w:rPr>
        <w:rFonts w:ascii="Symbol" w:hAnsi="Symbol" w:hint="default"/>
      </w:rPr>
    </w:lvl>
    <w:lvl w:ilvl="2" w:tplc="0413001B" w:tentative="1">
      <w:start w:val="1"/>
      <w:numFmt w:val="lowerRoman"/>
      <w:lvlText w:val="%3."/>
      <w:lvlJc w:val="right"/>
      <w:pPr>
        <w:tabs>
          <w:tab w:val="num" w:pos="2014"/>
        </w:tabs>
        <w:ind w:left="2014" w:hanging="180"/>
      </w:pPr>
    </w:lvl>
    <w:lvl w:ilvl="3" w:tplc="0413000F" w:tentative="1">
      <w:start w:val="1"/>
      <w:numFmt w:val="decimal"/>
      <w:lvlText w:val="%4."/>
      <w:lvlJc w:val="left"/>
      <w:pPr>
        <w:tabs>
          <w:tab w:val="num" w:pos="2734"/>
        </w:tabs>
        <w:ind w:left="2734" w:hanging="360"/>
      </w:pPr>
    </w:lvl>
    <w:lvl w:ilvl="4" w:tplc="04130019" w:tentative="1">
      <w:start w:val="1"/>
      <w:numFmt w:val="lowerLetter"/>
      <w:lvlText w:val="%5."/>
      <w:lvlJc w:val="left"/>
      <w:pPr>
        <w:tabs>
          <w:tab w:val="num" w:pos="3454"/>
        </w:tabs>
        <w:ind w:left="3454" w:hanging="360"/>
      </w:pPr>
    </w:lvl>
    <w:lvl w:ilvl="5" w:tplc="0413001B" w:tentative="1">
      <w:start w:val="1"/>
      <w:numFmt w:val="lowerRoman"/>
      <w:lvlText w:val="%6."/>
      <w:lvlJc w:val="right"/>
      <w:pPr>
        <w:tabs>
          <w:tab w:val="num" w:pos="4174"/>
        </w:tabs>
        <w:ind w:left="4174" w:hanging="180"/>
      </w:pPr>
    </w:lvl>
    <w:lvl w:ilvl="6" w:tplc="0413000F" w:tentative="1">
      <w:start w:val="1"/>
      <w:numFmt w:val="decimal"/>
      <w:lvlText w:val="%7."/>
      <w:lvlJc w:val="left"/>
      <w:pPr>
        <w:tabs>
          <w:tab w:val="num" w:pos="4894"/>
        </w:tabs>
        <w:ind w:left="4894" w:hanging="360"/>
      </w:pPr>
    </w:lvl>
    <w:lvl w:ilvl="7" w:tplc="04130019" w:tentative="1">
      <w:start w:val="1"/>
      <w:numFmt w:val="lowerLetter"/>
      <w:lvlText w:val="%8."/>
      <w:lvlJc w:val="left"/>
      <w:pPr>
        <w:tabs>
          <w:tab w:val="num" w:pos="5614"/>
        </w:tabs>
        <w:ind w:left="5614" w:hanging="360"/>
      </w:pPr>
    </w:lvl>
    <w:lvl w:ilvl="8" w:tplc="0413001B" w:tentative="1">
      <w:start w:val="1"/>
      <w:numFmt w:val="lowerRoman"/>
      <w:lvlText w:val="%9."/>
      <w:lvlJc w:val="right"/>
      <w:pPr>
        <w:tabs>
          <w:tab w:val="num" w:pos="6334"/>
        </w:tabs>
        <w:ind w:left="6334" w:hanging="180"/>
      </w:pPr>
    </w:lvl>
  </w:abstractNum>
  <w:abstractNum w:abstractNumId="12" w15:restartNumberingAfterBreak="0">
    <w:nsid w:val="23EE2173"/>
    <w:multiLevelType w:val="hybridMultilevel"/>
    <w:tmpl w:val="D96A484E"/>
    <w:lvl w:ilvl="0" w:tplc="2A4C23DA">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4A25DD"/>
    <w:multiLevelType w:val="hybridMultilevel"/>
    <w:tmpl w:val="B094BD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2032F5"/>
    <w:multiLevelType w:val="hybridMultilevel"/>
    <w:tmpl w:val="6352CA60"/>
    <w:lvl w:ilvl="0" w:tplc="0038B7B4">
      <w:start w:val="9"/>
      <w:numFmt w:val="decimal"/>
      <w:lvlText w:val="%1."/>
      <w:lvlJc w:val="center"/>
      <w:pPr>
        <w:tabs>
          <w:tab w:val="num" w:pos="72"/>
        </w:tabs>
        <w:ind w:left="72" w:firstLine="288"/>
      </w:pPr>
      <w:rPr>
        <w:rFonts w:hint="default"/>
        <w:b/>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BD7A7B"/>
    <w:multiLevelType w:val="hybridMultilevel"/>
    <w:tmpl w:val="0B32BF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AF5D19"/>
    <w:multiLevelType w:val="hybridMultilevel"/>
    <w:tmpl w:val="0B32BF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0369E6"/>
    <w:multiLevelType w:val="hybridMultilevel"/>
    <w:tmpl w:val="D2F6CB9C"/>
    <w:lvl w:ilvl="0" w:tplc="BA9A5FA0">
      <w:numFmt w:val="bullet"/>
      <w:lvlText w:val="-"/>
      <w:lvlJc w:val="left"/>
      <w:pPr>
        <w:ind w:left="1065" w:hanging="705"/>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B17F30"/>
    <w:multiLevelType w:val="hybridMultilevel"/>
    <w:tmpl w:val="463CB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9A2E3F"/>
    <w:multiLevelType w:val="hybridMultilevel"/>
    <w:tmpl w:val="D07A50B8"/>
    <w:lvl w:ilvl="0" w:tplc="BA9A5FA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BC5228"/>
    <w:multiLevelType w:val="hybridMultilevel"/>
    <w:tmpl w:val="1E8A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8739AC"/>
    <w:multiLevelType w:val="hybridMultilevel"/>
    <w:tmpl w:val="7744D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A36205"/>
    <w:multiLevelType w:val="hybridMultilevel"/>
    <w:tmpl w:val="E04C44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75652E"/>
    <w:multiLevelType w:val="hybridMultilevel"/>
    <w:tmpl w:val="B23E8924"/>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BEACE2D"/>
    <w:multiLevelType w:val="multilevel"/>
    <w:tmpl w:val="FB243B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EF90A3A"/>
    <w:multiLevelType w:val="hybridMultilevel"/>
    <w:tmpl w:val="E6200F9E"/>
    <w:lvl w:ilvl="0" w:tplc="B53659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5B4B3B"/>
    <w:multiLevelType w:val="hybridMultilevel"/>
    <w:tmpl w:val="50F4F5A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2574066"/>
    <w:multiLevelType w:val="multilevel"/>
    <w:tmpl w:val="ADCC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8C0D26"/>
    <w:multiLevelType w:val="hybridMultilevel"/>
    <w:tmpl w:val="E56E717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71A705B"/>
    <w:multiLevelType w:val="hybridMultilevel"/>
    <w:tmpl w:val="FD3C95F8"/>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9A2986"/>
    <w:multiLevelType w:val="hybridMultilevel"/>
    <w:tmpl w:val="31BA3A04"/>
    <w:lvl w:ilvl="0" w:tplc="0C708C4E">
      <w:start w:val="1"/>
      <w:numFmt w:val="decimal"/>
      <w:lvlText w:val="%1."/>
      <w:lvlJc w:val="left"/>
      <w:pPr>
        <w:ind w:left="720"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DD5DCA"/>
    <w:multiLevelType w:val="multilevel"/>
    <w:tmpl w:val="A4F27AEA"/>
    <w:lvl w:ilvl="0">
      <w:numFmt w:val="bullet"/>
      <w:lvlText w:val="-"/>
      <w:lvlJc w:val="left"/>
      <w:pPr>
        <w:tabs>
          <w:tab w:val="num" w:pos="360"/>
        </w:tabs>
        <w:ind w:left="360" w:hanging="360"/>
      </w:pPr>
      <w:rPr>
        <w:rFonts w:ascii="IKEA Sans" w:eastAsia="Times New Roman" w:hAnsi="IKEA Sans" w:cs="Times New Roman" w:hint="default"/>
        <w:color w:val="auto"/>
      </w:rPr>
    </w:lvl>
    <w:lvl w:ilvl="1">
      <w:numFmt w:val="bullet"/>
      <w:lvlText w:val="-"/>
      <w:lvlJc w:val="left"/>
      <w:pPr>
        <w:ind w:left="363" w:hanging="363"/>
      </w:pPr>
      <w:rPr>
        <w:rFonts w:asciiTheme="minorHAnsi" w:eastAsia="Times New Roman" w:hAnsiTheme="minorHAnsi" w:cs="Times New Roman"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32" w15:restartNumberingAfterBreak="0">
    <w:nsid w:val="54A511BE"/>
    <w:multiLevelType w:val="hybridMultilevel"/>
    <w:tmpl w:val="AC5AA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3C573D"/>
    <w:multiLevelType w:val="hybridMultilevel"/>
    <w:tmpl w:val="F7E81B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D097EDE"/>
    <w:multiLevelType w:val="hybridMultilevel"/>
    <w:tmpl w:val="ACFCC95A"/>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5" w15:restartNumberingAfterBreak="0">
    <w:nsid w:val="64264481"/>
    <w:multiLevelType w:val="hybridMultilevel"/>
    <w:tmpl w:val="40F67A8E"/>
    <w:lvl w:ilvl="0" w:tplc="55F86B96">
      <w:start w:val="1"/>
      <w:numFmt w:val="bullet"/>
      <w:lvlText w:val=""/>
      <w:lvlJc w:val="left"/>
      <w:pPr>
        <w:tabs>
          <w:tab w:val="num" w:pos="1440"/>
        </w:tabs>
        <w:ind w:left="1440" w:hanging="360"/>
      </w:pPr>
      <w:rPr>
        <w:rFonts w:ascii="Symbol" w:hAnsi="Symbol" w:hint="default"/>
        <w:color w:val="auto"/>
      </w:rPr>
    </w:lvl>
    <w:lvl w:ilvl="1" w:tplc="32F2D212">
      <w:numFmt w:val="bullet"/>
      <w:lvlText w:val="-"/>
      <w:lvlJc w:val="left"/>
      <w:pPr>
        <w:ind w:left="1443" w:hanging="363"/>
      </w:pPr>
      <w:rPr>
        <w:rFonts w:asciiTheme="minorHAnsi" w:eastAsia="Times New Roman" w:hAnsiTheme="minorHAnsi"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9323A0"/>
    <w:multiLevelType w:val="hybridMultilevel"/>
    <w:tmpl w:val="C17893F8"/>
    <w:lvl w:ilvl="0" w:tplc="B53659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973AF1"/>
    <w:multiLevelType w:val="hybridMultilevel"/>
    <w:tmpl w:val="F118A91C"/>
    <w:lvl w:ilvl="0" w:tplc="04130001">
      <w:start w:val="1"/>
      <w:numFmt w:val="bullet"/>
      <w:lvlText w:val=""/>
      <w:lvlJc w:val="left"/>
      <w:pPr>
        <w:ind w:left="720" w:hanging="360"/>
      </w:pPr>
      <w:rPr>
        <w:rFonts w:ascii="Symbol" w:hAnsi="Symbol" w:hint="default"/>
      </w:rPr>
    </w:lvl>
    <w:lvl w:ilvl="1" w:tplc="4AD655A0">
      <w:numFmt w:val="bullet"/>
      <w:lvlText w:val="•"/>
      <w:lvlJc w:val="left"/>
      <w:pPr>
        <w:ind w:left="1785" w:hanging="70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C3485D"/>
    <w:multiLevelType w:val="hybridMultilevel"/>
    <w:tmpl w:val="AE1AA590"/>
    <w:lvl w:ilvl="0" w:tplc="A3F6A1C0">
      <w:numFmt w:val="bullet"/>
      <w:lvlText w:val="-"/>
      <w:lvlJc w:val="left"/>
      <w:pPr>
        <w:ind w:left="360" w:firstLine="0"/>
      </w:pPr>
      <w:rPr>
        <w:rFonts w:asciiTheme="minorHAnsi" w:eastAsia="Times New Roman" w:hAnsiTheme="minorHAns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D26316"/>
    <w:multiLevelType w:val="hybridMultilevel"/>
    <w:tmpl w:val="1AEC4C7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0" w15:restartNumberingAfterBreak="0">
    <w:nsid w:val="669A5D50"/>
    <w:multiLevelType w:val="hybridMultilevel"/>
    <w:tmpl w:val="7CF4113E"/>
    <w:lvl w:ilvl="0" w:tplc="260CE86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D46DF5"/>
    <w:multiLevelType w:val="hybridMultilevel"/>
    <w:tmpl w:val="CB783EAE"/>
    <w:lvl w:ilvl="0" w:tplc="2A4C23DA">
      <w:numFmt w:val="bullet"/>
      <w:lvlText w:val="-"/>
      <w:lvlJc w:val="left"/>
      <w:pPr>
        <w:ind w:left="720" w:hanging="360"/>
      </w:pPr>
      <w:rPr>
        <w:rFonts w:ascii="Calibri" w:eastAsia="Times New Roman" w:hAnsi="Calibri" w:cs="Calibri" w:hint="default"/>
      </w:rPr>
    </w:lvl>
    <w:lvl w:ilvl="1" w:tplc="24541F26">
      <w:numFmt w:val="bullet"/>
      <w:lvlText w:val="•"/>
      <w:lvlJc w:val="left"/>
      <w:pPr>
        <w:ind w:left="1800" w:hanging="72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3E064C"/>
    <w:multiLevelType w:val="hybridMultilevel"/>
    <w:tmpl w:val="A7EC8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2F6279B"/>
    <w:multiLevelType w:val="hybridMultilevel"/>
    <w:tmpl w:val="2A28C8CC"/>
    <w:lvl w:ilvl="0" w:tplc="EEE8B89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43738F1"/>
    <w:multiLevelType w:val="hybridMultilevel"/>
    <w:tmpl w:val="56DE1A56"/>
    <w:lvl w:ilvl="0" w:tplc="A9D2653E">
      <w:numFmt w:val="bullet"/>
      <w:lvlText w:val="-"/>
      <w:lvlJc w:val="left"/>
      <w:pPr>
        <w:ind w:left="1065" w:hanging="705"/>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5021D3F"/>
    <w:multiLevelType w:val="hybridMultilevel"/>
    <w:tmpl w:val="3F0AEA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C87822"/>
    <w:multiLevelType w:val="hybridMultilevel"/>
    <w:tmpl w:val="F844F988"/>
    <w:lvl w:ilvl="0" w:tplc="B53659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9977848">
    <w:abstractNumId w:val="17"/>
  </w:num>
  <w:num w:numId="2" w16cid:durableId="252521253">
    <w:abstractNumId w:val="30"/>
  </w:num>
  <w:num w:numId="3" w16cid:durableId="492601290">
    <w:abstractNumId w:val="44"/>
  </w:num>
  <w:num w:numId="4" w16cid:durableId="1755474376">
    <w:abstractNumId w:val="37"/>
  </w:num>
  <w:num w:numId="5" w16cid:durableId="1595479773">
    <w:abstractNumId w:val="25"/>
  </w:num>
  <w:num w:numId="6" w16cid:durableId="731512925">
    <w:abstractNumId w:val="36"/>
  </w:num>
  <w:num w:numId="7" w16cid:durableId="1658219380">
    <w:abstractNumId w:val="40"/>
  </w:num>
  <w:num w:numId="8" w16cid:durableId="1275601075">
    <w:abstractNumId w:val="20"/>
  </w:num>
  <w:num w:numId="9" w16cid:durableId="1630042022">
    <w:abstractNumId w:val="46"/>
  </w:num>
  <w:num w:numId="10" w16cid:durableId="538519868">
    <w:abstractNumId w:val="11"/>
  </w:num>
  <w:num w:numId="11" w16cid:durableId="1234242529">
    <w:abstractNumId w:val="2"/>
  </w:num>
  <w:num w:numId="12" w16cid:durableId="504324513">
    <w:abstractNumId w:val="35"/>
  </w:num>
  <w:num w:numId="13" w16cid:durableId="1727951400">
    <w:abstractNumId w:val="7"/>
  </w:num>
  <w:num w:numId="14" w16cid:durableId="946085876">
    <w:abstractNumId w:val="42"/>
  </w:num>
  <w:num w:numId="15" w16cid:durableId="1063063053">
    <w:abstractNumId w:val="31"/>
  </w:num>
  <w:num w:numId="16" w16cid:durableId="1075930645">
    <w:abstractNumId w:val="38"/>
  </w:num>
  <w:num w:numId="17" w16cid:durableId="323244417">
    <w:abstractNumId w:val="4"/>
  </w:num>
  <w:num w:numId="18" w16cid:durableId="525749140">
    <w:abstractNumId w:val="24"/>
  </w:num>
  <w:num w:numId="19" w16cid:durableId="1887528540">
    <w:abstractNumId w:val="1"/>
  </w:num>
  <w:num w:numId="20" w16cid:durableId="1888563724">
    <w:abstractNumId w:val="0"/>
  </w:num>
  <w:num w:numId="21" w16cid:durableId="215358311">
    <w:abstractNumId w:val="5"/>
  </w:num>
  <w:num w:numId="22" w16cid:durableId="1758557000">
    <w:abstractNumId w:val="15"/>
  </w:num>
  <w:num w:numId="23" w16cid:durableId="597374464">
    <w:abstractNumId w:val="19"/>
  </w:num>
  <w:num w:numId="24" w16cid:durableId="179005281">
    <w:abstractNumId w:val="13"/>
  </w:num>
  <w:num w:numId="25" w16cid:durableId="1622107457">
    <w:abstractNumId w:val="16"/>
  </w:num>
  <w:num w:numId="26" w16cid:durableId="100150519">
    <w:abstractNumId w:val="12"/>
  </w:num>
  <w:num w:numId="27" w16cid:durableId="939873055">
    <w:abstractNumId w:val="33"/>
  </w:num>
  <w:num w:numId="28" w16cid:durableId="1694070508">
    <w:abstractNumId w:val="45"/>
  </w:num>
  <w:num w:numId="29" w16cid:durableId="1232540895">
    <w:abstractNumId w:val="9"/>
  </w:num>
  <w:num w:numId="30" w16cid:durableId="778261363">
    <w:abstractNumId w:val="43"/>
  </w:num>
  <w:num w:numId="31" w16cid:durableId="1184981781">
    <w:abstractNumId w:val="34"/>
  </w:num>
  <w:num w:numId="32" w16cid:durableId="1423721239">
    <w:abstractNumId w:val="41"/>
  </w:num>
  <w:num w:numId="33" w16cid:durableId="1301109253">
    <w:abstractNumId w:val="32"/>
  </w:num>
  <w:num w:numId="34" w16cid:durableId="67116158">
    <w:abstractNumId w:val="18"/>
  </w:num>
  <w:num w:numId="35" w16cid:durableId="180554101">
    <w:abstractNumId w:val="6"/>
  </w:num>
  <w:num w:numId="36" w16cid:durableId="700473390">
    <w:abstractNumId w:val="29"/>
  </w:num>
  <w:num w:numId="37" w16cid:durableId="1213539200">
    <w:abstractNumId w:val="26"/>
  </w:num>
  <w:num w:numId="38" w16cid:durableId="870606601">
    <w:abstractNumId w:val="39"/>
  </w:num>
  <w:num w:numId="39" w16cid:durableId="1555771859">
    <w:abstractNumId w:val="21"/>
  </w:num>
  <w:num w:numId="40" w16cid:durableId="158663430">
    <w:abstractNumId w:val="28"/>
  </w:num>
  <w:num w:numId="41" w16cid:durableId="560363610">
    <w:abstractNumId w:val="8"/>
  </w:num>
  <w:num w:numId="42" w16cid:durableId="1464497220">
    <w:abstractNumId w:val="22"/>
  </w:num>
  <w:num w:numId="43" w16cid:durableId="186220111">
    <w:abstractNumId w:val="10"/>
  </w:num>
  <w:num w:numId="44" w16cid:durableId="1737166060">
    <w:abstractNumId w:val="23"/>
  </w:num>
  <w:num w:numId="45" w16cid:durableId="605844509">
    <w:abstractNumId w:val="3"/>
  </w:num>
  <w:num w:numId="46" w16cid:durableId="1776903926">
    <w:abstractNumId w:val="14"/>
  </w:num>
  <w:num w:numId="47" w16cid:durableId="60314832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3A9"/>
    <w:rsid w:val="000005F3"/>
    <w:rsid w:val="000030B3"/>
    <w:rsid w:val="000045B9"/>
    <w:rsid w:val="00005D53"/>
    <w:rsid w:val="00007599"/>
    <w:rsid w:val="00014835"/>
    <w:rsid w:val="00015B33"/>
    <w:rsid w:val="00022A27"/>
    <w:rsid w:val="0003040C"/>
    <w:rsid w:val="00031DB6"/>
    <w:rsid w:val="00033B9C"/>
    <w:rsid w:val="00053383"/>
    <w:rsid w:val="000533E4"/>
    <w:rsid w:val="00057A0A"/>
    <w:rsid w:val="00087BCA"/>
    <w:rsid w:val="00092643"/>
    <w:rsid w:val="000A3B20"/>
    <w:rsid w:val="000B2D59"/>
    <w:rsid w:val="000B404C"/>
    <w:rsid w:val="000B5BDB"/>
    <w:rsid w:val="000C03DC"/>
    <w:rsid w:val="000C0F3A"/>
    <w:rsid w:val="000C6A81"/>
    <w:rsid w:val="000D6DD7"/>
    <w:rsid w:val="000E75FD"/>
    <w:rsid w:val="000F757E"/>
    <w:rsid w:val="000F772B"/>
    <w:rsid w:val="000F7C2D"/>
    <w:rsid w:val="001036C2"/>
    <w:rsid w:val="00122EF3"/>
    <w:rsid w:val="0014160D"/>
    <w:rsid w:val="001466DB"/>
    <w:rsid w:val="001552E2"/>
    <w:rsid w:val="00157F2F"/>
    <w:rsid w:val="00160826"/>
    <w:rsid w:val="00165583"/>
    <w:rsid w:val="00167720"/>
    <w:rsid w:val="00184ED6"/>
    <w:rsid w:val="00196F9C"/>
    <w:rsid w:val="001A52AB"/>
    <w:rsid w:val="001C0479"/>
    <w:rsid w:val="001C0921"/>
    <w:rsid w:val="001C25FB"/>
    <w:rsid w:val="001C5BC4"/>
    <w:rsid w:val="001C5C69"/>
    <w:rsid w:val="001D0E2C"/>
    <w:rsid w:val="001D1C09"/>
    <w:rsid w:val="001D22F1"/>
    <w:rsid w:val="001D40A3"/>
    <w:rsid w:val="001E3876"/>
    <w:rsid w:val="001F3D8B"/>
    <w:rsid w:val="001F75AB"/>
    <w:rsid w:val="00204E70"/>
    <w:rsid w:val="0021310D"/>
    <w:rsid w:val="00215886"/>
    <w:rsid w:val="00232398"/>
    <w:rsid w:val="002368D2"/>
    <w:rsid w:val="00240862"/>
    <w:rsid w:val="00251F97"/>
    <w:rsid w:val="00253526"/>
    <w:rsid w:val="0025768F"/>
    <w:rsid w:val="00266921"/>
    <w:rsid w:val="002728AF"/>
    <w:rsid w:val="00275077"/>
    <w:rsid w:val="00285A9C"/>
    <w:rsid w:val="002A3F5D"/>
    <w:rsid w:val="002A665D"/>
    <w:rsid w:val="002B12BD"/>
    <w:rsid w:val="002B29AB"/>
    <w:rsid w:val="002B5F0D"/>
    <w:rsid w:val="002B635C"/>
    <w:rsid w:val="002C2095"/>
    <w:rsid w:val="002C42AD"/>
    <w:rsid w:val="002D2947"/>
    <w:rsid w:val="002E6DF0"/>
    <w:rsid w:val="003072D8"/>
    <w:rsid w:val="00314F51"/>
    <w:rsid w:val="003176EE"/>
    <w:rsid w:val="00321211"/>
    <w:rsid w:val="00322B88"/>
    <w:rsid w:val="0032394F"/>
    <w:rsid w:val="00330219"/>
    <w:rsid w:val="00346813"/>
    <w:rsid w:val="00347B3F"/>
    <w:rsid w:val="003573C0"/>
    <w:rsid w:val="00360790"/>
    <w:rsid w:val="0036100A"/>
    <w:rsid w:val="003651A6"/>
    <w:rsid w:val="00367F88"/>
    <w:rsid w:val="0037282C"/>
    <w:rsid w:val="00375CAE"/>
    <w:rsid w:val="003800E8"/>
    <w:rsid w:val="00391751"/>
    <w:rsid w:val="00394F03"/>
    <w:rsid w:val="0039502A"/>
    <w:rsid w:val="003A3366"/>
    <w:rsid w:val="003B0795"/>
    <w:rsid w:val="003B61C3"/>
    <w:rsid w:val="003B7D9A"/>
    <w:rsid w:val="003C4FFB"/>
    <w:rsid w:val="003E441D"/>
    <w:rsid w:val="003F2576"/>
    <w:rsid w:val="003F3D3B"/>
    <w:rsid w:val="003F5131"/>
    <w:rsid w:val="00402971"/>
    <w:rsid w:val="00405119"/>
    <w:rsid w:val="00410A56"/>
    <w:rsid w:val="00416994"/>
    <w:rsid w:val="004310C9"/>
    <w:rsid w:val="004329A4"/>
    <w:rsid w:val="00435744"/>
    <w:rsid w:val="00436643"/>
    <w:rsid w:val="00437C6A"/>
    <w:rsid w:val="00437DDB"/>
    <w:rsid w:val="00440EB4"/>
    <w:rsid w:val="004441B3"/>
    <w:rsid w:val="004441C1"/>
    <w:rsid w:val="0044486D"/>
    <w:rsid w:val="00447128"/>
    <w:rsid w:val="00447721"/>
    <w:rsid w:val="00451629"/>
    <w:rsid w:val="004539F5"/>
    <w:rsid w:val="0045661C"/>
    <w:rsid w:val="0045761C"/>
    <w:rsid w:val="00463655"/>
    <w:rsid w:val="0047262F"/>
    <w:rsid w:val="004807E6"/>
    <w:rsid w:val="00481552"/>
    <w:rsid w:val="004922A3"/>
    <w:rsid w:val="0049375A"/>
    <w:rsid w:val="00496E39"/>
    <w:rsid w:val="004A734F"/>
    <w:rsid w:val="004B2BFE"/>
    <w:rsid w:val="004B7CEF"/>
    <w:rsid w:val="004E26C2"/>
    <w:rsid w:val="004E6A84"/>
    <w:rsid w:val="004E72EF"/>
    <w:rsid w:val="004F359A"/>
    <w:rsid w:val="004F3E8F"/>
    <w:rsid w:val="004F4523"/>
    <w:rsid w:val="004F5844"/>
    <w:rsid w:val="0050534C"/>
    <w:rsid w:val="00523CF5"/>
    <w:rsid w:val="00527635"/>
    <w:rsid w:val="0053089C"/>
    <w:rsid w:val="00536168"/>
    <w:rsid w:val="005A4039"/>
    <w:rsid w:val="005A6330"/>
    <w:rsid w:val="005C0C98"/>
    <w:rsid w:val="005C16EE"/>
    <w:rsid w:val="005C41BD"/>
    <w:rsid w:val="005C7531"/>
    <w:rsid w:val="005D2B6A"/>
    <w:rsid w:val="005D2C4A"/>
    <w:rsid w:val="005E1298"/>
    <w:rsid w:val="005E3D6D"/>
    <w:rsid w:val="005E5632"/>
    <w:rsid w:val="00602D03"/>
    <w:rsid w:val="00617713"/>
    <w:rsid w:val="00624F87"/>
    <w:rsid w:val="00627163"/>
    <w:rsid w:val="00637D50"/>
    <w:rsid w:val="006477A8"/>
    <w:rsid w:val="00651FE0"/>
    <w:rsid w:val="00663C6D"/>
    <w:rsid w:val="006640A6"/>
    <w:rsid w:val="006660BD"/>
    <w:rsid w:val="00671264"/>
    <w:rsid w:val="006729AB"/>
    <w:rsid w:val="00672F50"/>
    <w:rsid w:val="006831AE"/>
    <w:rsid w:val="00684CDB"/>
    <w:rsid w:val="00684DD4"/>
    <w:rsid w:val="006855AC"/>
    <w:rsid w:val="00693218"/>
    <w:rsid w:val="006A261A"/>
    <w:rsid w:val="006A437D"/>
    <w:rsid w:val="006A539E"/>
    <w:rsid w:val="006B1AA0"/>
    <w:rsid w:val="006B30EE"/>
    <w:rsid w:val="006B7A3E"/>
    <w:rsid w:val="006D07AD"/>
    <w:rsid w:val="006D7451"/>
    <w:rsid w:val="007022F5"/>
    <w:rsid w:val="0070523F"/>
    <w:rsid w:val="00710ACC"/>
    <w:rsid w:val="00710E46"/>
    <w:rsid w:val="00711D82"/>
    <w:rsid w:val="00717675"/>
    <w:rsid w:val="00725E9D"/>
    <w:rsid w:val="00726394"/>
    <w:rsid w:val="00730900"/>
    <w:rsid w:val="007367E9"/>
    <w:rsid w:val="007424C2"/>
    <w:rsid w:val="00742963"/>
    <w:rsid w:val="00744790"/>
    <w:rsid w:val="00745F54"/>
    <w:rsid w:val="00747348"/>
    <w:rsid w:val="00766293"/>
    <w:rsid w:val="007710B5"/>
    <w:rsid w:val="00771CA3"/>
    <w:rsid w:val="00795244"/>
    <w:rsid w:val="0079798F"/>
    <w:rsid w:val="00797EDD"/>
    <w:rsid w:val="007A0077"/>
    <w:rsid w:val="007A1A63"/>
    <w:rsid w:val="007A4AB4"/>
    <w:rsid w:val="007A4F28"/>
    <w:rsid w:val="007A651E"/>
    <w:rsid w:val="007A6863"/>
    <w:rsid w:val="007B2142"/>
    <w:rsid w:val="007B2719"/>
    <w:rsid w:val="007B30DC"/>
    <w:rsid w:val="007B3468"/>
    <w:rsid w:val="007C5E26"/>
    <w:rsid w:val="007C6E5A"/>
    <w:rsid w:val="007D2BC3"/>
    <w:rsid w:val="007D31D8"/>
    <w:rsid w:val="007F32FA"/>
    <w:rsid w:val="008002EF"/>
    <w:rsid w:val="008161DE"/>
    <w:rsid w:val="00816243"/>
    <w:rsid w:val="00823BC7"/>
    <w:rsid w:val="00834F5C"/>
    <w:rsid w:val="00836087"/>
    <w:rsid w:val="00836576"/>
    <w:rsid w:val="00836841"/>
    <w:rsid w:val="0084023C"/>
    <w:rsid w:val="008415A5"/>
    <w:rsid w:val="0084414A"/>
    <w:rsid w:val="0084476F"/>
    <w:rsid w:val="00855863"/>
    <w:rsid w:val="00857439"/>
    <w:rsid w:val="00861D7A"/>
    <w:rsid w:val="008636F1"/>
    <w:rsid w:val="0087167F"/>
    <w:rsid w:val="00872DCF"/>
    <w:rsid w:val="00875D36"/>
    <w:rsid w:val="008830AE"/>
    <w:rsid w:val="00884C63"/>
    <w:rsid w:val="0088524A"/>
    <w:rsid w:val="00887B8D"/>
    <w:rsid w:val="00890154"/>
    <w:rsid w:val="00892D55"/>
    <w:rsid w:val="008A7EA0"/>
    <w:rsid w:val="008B2847"/>
    <w:rsid w:val="008B3DAA"/>
    <w:rsid w:val="008B7BC3"/>
    <w:rsid w:val="008E3374"/>
    <w:rsid w:val="008E5598"/>
    <w:rsid w:val="008E6A0A"/>
    <w:rsid w:val="008F0FD7"/>
    <w:rsid w:val="00913287"/>
    <w:rsid w:val="00915B58"/>
    <w:rsid w:val="0091637A"/>
    <w:rsid w:val="00922963"/>
    <w:rsid w:val="00925438"/>
    <w:rsid w:val="00930321"/>
    <w:rsid w:val="00930BE4"/>
    <w:rsid w:val="00931568"/>
    <w:rsid w:val="0094209E"/>
    <w:rsid w:val="009529F4"/>
    <w:rsid w:val="00955205"/>
    <w:rsid w:val="009563CC"/>
    <w:rsid w:val="009614D4"/>
    <w:rsid w:val="009647AB"/>
    <w:rsid w:val="00970C96"/>
    <w:rsid w:val="009719AE"/>
    <w:rsid w:val="0097256D"/>
    <w:rsid w:val="00983473"/>
    <w:rsid w:val="009963D2"/>
    <w:rsid w:val="009A3DA3"/>
    <w:rsid w:val="009B2A06"/>
    <w:rsid w:val="009C1307"/>
    <w:rsid w:val="009C171A"/>
    <w:rsid w:val="009C2B8C"/>
    <w:rsid w:val="009D1313"/>
    <w:rsid w:val="009D19D5"/>
    <w:rsid w:val="009D261F"/>
    <w:rsid w:val="009D3295"/>
    <w:rsid w:val="009E17D5"/>
    <w:rsid w:val="009E6F28"/>
    <w:rsid w:val="009E7808"/>
    <w:rsid w:val="00A00506"/>
    <w:rsid w:val="00A068D3"/>
    <w:rsid w:val="00A26931"/>
    <w:rsid w:val="00A3528E"/>
    <w:rsid w:val="00A42FF6"/>
    <w:rsid w:val="00A43437"/>
    <w:rsid w:val="00A518B4"/>
    <w:rsid w:val="00A52CE5"/>
    <w:rsid w:val="00A72006"/>
    <w:rsid w:val="00A73F83"/>
    <w:rsid w:val="00A86F8F"/>
    <w:rsid w:val="00AA38D1"/>
    <w:rsid w:val="00AA5455"/>
    <w:rsid w:val="00AB00C4"/>
    <w:rsid w:val="00AB7264"/>
    <w:rsid w:val="00AC2728"/>
    <w:rsid w:val="00AC3921"/>
    <w:rsid w:val="00AD0CA7"/>
    <w:rsid w:val="00AD29C3"/>
    <w:rsid w:val="00AD4001"/>
    <w:rsid w:val="00AD45F8"/>
    <w:rsid w:val="00AE0064"/>
    <w:rsid w:val="00AE14BD"/>
    <w:rsid w:val="00AE153A"/>
    <w:rsid w:val="00AF55B5"/>
    <w:rsid w:val="00B15FBB"/>
    <w:rsid w:val="00B178C9"/>
    <w:rsid w:val="00B3004E"/>
    <w:rsid w:val="00B30E73"/>
    <w:rsid w:val="00B3133F"/>
    <w:rsid w:val="00B52134"/>
    <w:rsid w:val="00B65EB8"/>
    <w:rsid w:val="00B74D70"/>
    <w:rsid w:val="00B74F27"/>
    <w:rsid w:val="00B85494"/>
    <w:rsid w:val="00B86E8E"/>
    <w:rsid w:val="00B87A8B"/>
    <w:rsid w:val="00BA6E0E"/>
    <w:rsid w:val="00BB1730"/>
    <w:rsid w:val="00BB3A75"/>
    <w:rsid w:val="00BB5083"/>
    <w:rsid w:val="00BD0B76"/>
    <w:rsid w:val="00BD17E1"/>
    <w:rsid w:val="00BD601A"/>
    <w:rsid w:val="00BD6F1C"/>
    <w:rsid w:val="00BD740C"/>
    <w:rsid w:val="00BE7904"/>
    <w:rsid w:val="00BF10DD"/>
    <w:rsid w:val="00C00666"/>
    <w:rsid w:val="00C04377"/>
    <w:rsid w:val="00C05030"/>
    <w:rsid w:val="00C143CF"/>
    <w:rsid w:val="00C1452B"/>
    <w:rsid w:val="00C14EB3"/>
    <w:rsid w:val="00C15AAA"/>
    <w:rsid w:val="00C17460"/>
    <w:rsid w:val="00C248B5"/>
    <w:rsid w:val="00C27B3D"/>
    <w:rsid w:val="00C31521"/>
    <w:rsid w:val="00C3188D"/>
    <w:rsid w:val="00C34E03"/>
    <w:rsid w:val="00C437B1"/>
    <w:rsid w:val="00C46225"/>
    <w:rsid w:val="00C503A9"/>
    <w:rsid w:val="00C57AB0"/>
    <w:rsid w:val="00C646BF"/>
    <w:rsid w:val="00C72180"/>
    <w:rsid w:val="00C75562"/>
    <w:rsid w:val="00C82027"/>
    <w:rsid w:val="00C92C73"/>
    <w:rsid w:val="00C96F04"/>
    <w:rsid w:val="00C97190"/>
    <w:rsid w:val="00CA57C5"/>
    <w:rsid w:val="00CA7C08"/>
    <w:rsid w:val="00CB33EE"/>
    <w:rsid w:val="00CC2581"/>
    <w:rsid w:val="00CC6AEA"/>
    <w:rsid w:val="00CD41D6"/>
    <w:rsid w:val="00CD5C23"/>
    <w:rsid w:val="00CE2FFC"/>
    <w:rsid w:val="00CF0F2A"/>
    <w:rsid w:val="00CF16C6"/>
    <w:rsid w:val="00CF3755"/>
    <w:rsid w:val="00CF3F23"/>
    <w:rsid w:val="00CF5530"/>
    <w:rsid w:val="00D121E6"/>
    <w:rsid w:val="00D12946"/>
    <w:rsid w:val="00D22BFF"/>
    <w:rsid w:val="00D240EA"/>
    <w:rsid w:val="00D30BC5"/>
    <w:rsid w:val="00D34DB1"/>
    <w:rsid w:val="00D4058B"/>
    <w:rsid w:val="00D40B16"/>
    <w:rsid w:val="00D44832"/>
    <w:rsid w:val="00D453E2"/>
    <w:rsid w:val="00D54208"/>
    <w:rsid w:val="00D57C67"/>
    <w:rsid w:val="00D67052"/>
    <w:rsid w:val="00D675F4"/>
    <w:rsid w:val="00D722FD"/>
    <w:rsid w:val="00D72F4B"/>
    <w:rsid w:val="00D77869"/>
    <w:rsid w:val="00D80954"/>
    <w:rsid w:val="00D823AB"/>
    <w:rsid w:val="00D9225C"/>
    <w:rsid w:val="00D96154"/>
    <w:rsid w:val="00D9618F"/>
    <w:rsid w:val="00D96CDE"/>
    <w:rsid w:val="00D971D9"/>
    <w:rsid w:val="00DA4650"/>
    <w:rsid w:val="00DA48FA"/>
    <w:rsid w:val="00DA526A"/>
    <w:rsid w:val="00DA53C9"/>
    <w:rsid w:val="00DB35A7"/>
    <w:rsid w:val="00DB443C"/>
    <w:rsid w:val="00DB7C46"/>
    <w:rsid w:val="00DC6CEC"/>
    <w:rsid w:val="00DD5738"/>
    <w:rsid w:val="00DD7DCC"/>
    <w:rsid w:val="00DE6FF7"/>
    <w:rsid w:val="00E015D8"/>
    <w:rsid w:val="00E03FD9"/>
    <w:rsid w:val="00E11360"/>
    <w:rsid w:val="00E12FD4"/>
    <w:rsid w:val="00E235A2"/>
    <w:rsid w:val="00E27B37"/>
    <w:rsid w:val="00E35EA4"/>
    <w:rsid w:val="00E36102"/>
    <w:rsid w:val="00E367D9"/>
    <w:rsid w:val="00E36D6F"/>
    <w:rsid w:val="00E43FE6"/>
    <w:rsid w:val="00E44EEF"/>
    <w:rsid w:val="00E4766A"/>
    <w:rsid w:val="00E520E8"/>
    <w:rsid w:val="00E523DB"/>
    <w:rsid w:val="00E5332E"/>
    <w:rsid w:val="00E66557"/>
    <w:rsid w:val="00E717A4"/>
    <w:rsid w:val="00E8364A"/>
    <w:rsid w:val="00E84AC8"/>
    <w:rsid w:val="00E9023D"/>
    <w:rsid w:val="00EA0317"/>
    <w:rsid w:val="00EA6ECC"/>
    <w:rsid w:val="00EA79D0"/>
    <w:rsid w:val="00EA7D3A"/>
    <w:rsid w:val="00EC654C"/>
    <w:rsid w:val="00EC781B"/>
    <w:rsid w:val="00EE4734"/>
    <w:rsid w:val="00EE6053"/>
    <w:rsid w:val="00EF229F"/>
    <w:rsid w:val="00EF5E3F"/>
    <w:rsid w:val="00EF63C5"/>
    <w:rsid w:val="00EF6600"/>
    <w:rsid w:val="00F04DE8"/>
    <w:rsid w:val="00F145C3"/>
    <w:rsid w:val="00F16D86"/>
    <w:rsid w:val="00F312D9"/>
    <w:rsid w:val="00F313EF"/>
    <w:rsid w:val="00F34AAF"/>
    <w:rsid w:val="00F35E4C"/>
    <w:rsid w:val="00F4117A"/>
    <w:rsid w:val="00F544CC"/>
    <w:rsid w:val="00F54FC1"/>
    <w:rsid w:val="00F5687A"/>
    <w:rsid w:val="00F64FD9"/>
    <w:rsid w:val="00F73E75"/>
    <w:rsid w:val="00F752B9"/>
    <w:rsid w:val="00F758AC"/>
    <w:rsid w:val="00FB477E"/>
    <w:rsid w:val="00FD1488"/>
    <w:rsid w:val="00FD2F5D"/>
    <w:rsid w:val="00FE0521"/>
    <w:rsid w:val="00FE57FC"/>
    <w:rsid w:val="00FF013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C5A0A"/>
  <w15:docId w15:val="{462FC613-37E9-430C-95E1-C9D1D27F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03A9"/>
    <w:pPr>
      <w:spacing w:after="0" w:line="240"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503A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503A9"/>
    <w:rPr>
      <w:rFonts w:ascii="Segoe UI" w:hAnsi="Segoe UI" w:cs="Segoe UI"/>
      <w:sz w:val="18"/>
      <w:szCs w:val="18"/>
    </w:rPr>
  </w:style>
  <w:style w:type="paragraph" w:styleId="Koptekst">
    <w:name w:val="header"/>
    <w:basedOn w:val="Standaard"/>
    <w:link w:val="KoptekstChar"/>
    <w:uiPriority w:val="99"/>
    <w:unhideWhenUsed/>
    <w:rsid w:val="00C503A9"/>
    <w:pPr>
      <w:tabs>
        <w:tab w:val="right" w:pos="9072"/>
      </w:tabs>
      <w:spacing w:line="240" w:lineRule="atLeast"/>
    </w:pPr>
    <w:rPr>
      <w:i/>
      <w:sz w:val="16"/>
    </w:rPr>
  </w:style>
  <w:style w:type="character" w:customStyle="1" w:styleId="KoptekstChar">
    <w:name w:val="Koptekst Char"/>
    <w:basedOn w:val="Standaardalinea-lettertype"/>
    <w:link w:val="Koptekst"/>
    <w:uiPriority w:val="99"/>
    <w:rsid w:val="00C503A9"/>
    <w:rPr>
      <w:i/>
      <w:sz w:val="16"/>
      <w:lang w:val="nl-NL"/>
    </w:rPr>
  </w:style>
  <w:style w:type="paragraph" w:styleId="Voettekst">
    <w:name w:val="footer"/>
    <w:basedOn w:val="Standaard"/>
    <w:link w:val="VoettekstChar"/>
    <w:uiPriority w:val="99"/>
    <w:unhideWhenUsed/>
    <w:rsid w:val="00C503A9"/>
    <w:pPr>
      <w:tabs>
        <w:tab w:val="right" w:pos="9072"/>
      </w:tabs>
      <w:spacing w:line="240" w:lineRule="atLeast"/>
    </w:pPr>
    <w:rPr>
      <w:i/>
      <w:sz w:val="16"/>
    </w:rPr>
  </w:style>
  <w:style w:type="character" w:customStyle="1" w:styleId="VoettekstChar">
    <w:name w:val="Voettekst Char"/>
    <w:basedOn w:val="Standaardalinea-lettertype"/>
    <w:link w:val="Voettekst"/>
    <w:uiPriority w:val="99"/>
    <w:rsid w:val="00C503A9"/>
    <w:rPr>
      <w:i/>
      <w:sz w:val="16"/>
      <w:lang w:val="nl-NL"/>
    </w:rPr>
  </w:style>
  <w:style w:type="paragraph" w:styleId="Lijstalinea">
    <w:name w:val="List Paragraph"/>
    <w:basedOn w:val="Standaard"/>
    <w:uiPriority w:val="34"/>
    <w:qFormat/>
    <w:rsid w:val="00C503A9"/>
    <w:pPr>
      <w:ind w:left="720"/>
      <w:contextualSpacing/>
    </w:pPr>
  </w:style>
  <w:style w:type="character" w:styleId="Verwijzingopmerking">
    <w:name w:val="annotation reference"/>
    <w:basedOn w:val="Standaardalinea-lettertype"/>
    <w:uiPriority w:val="99"/>
    <w:unhideWhenUsed/>
    <w:rsid w:val="00C503A9"/>
    <w:rPr>
      <w:sz w:val="16"/>
      <w:szCs w:val="16"/>
    </w:rPr>
  </w:style>
  <w:style w:type="paragraph" w:styleId="Tekstopmerking">
    <w:name w:val="annotation text"/>
    <w:basedOn w:val="Standaard"/>
    <w:link w:val="TekstopmerkingChar"/>
    <w:uiPriority w:val="99"/>
    <w:unhideWhenUsed/>
    <w:rsid w:val="00C503A9"/>
    <w:rPr>
      <w:sz w:val="20"/>
      <w:szCs w:val="20"/>
    </w:rPr>
  </w:style>
  <w:style w:type="character" w:customStyle="1" w:styleId="TekstopmerkingChar">
    <w:name w:val="Tekst opmerking Char"/>
    <w:basedOn w:val="Standaardalinea-lettertype"/>
    <w:link w:val="Tekstopmerking"/>
    <w:uiPriority w:val="99"/>
    <w:rsid w:val="00C503A9"/>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47AB"/>
    <w:rPr>
      <w:b/>
      <w:bCs/>
    </w:rPr>
  </w:style>
  <w:style w:type="character" w:customStyle="1" w:styleId="OnderwerpvanopmerkingChar">
    <w:name w:val="Onderwerp van opmerking Char"/>
    <w:basedOn w:val="TekstopmerkingChar"/>
    <w:link w:val="Onderwerpvanopmerking"/>
    <w:uiPriority w:val="99"/>
    <w:semiHidden/>
    <w:rsid w:val="009647AB"/>
    <w:rPr>
      <w:b/>
      <w:bCs/>
      <w:sz w:val="20"/>
      <w:szCs w:val="20"/>
      <w:lang w:val="nl-NL"/>
    </w:rPr>
  </w:style>
  <w:style w:type="paragraph" w:styleId="Plattetekst">
    <w:name w:val="Body Text"/>
    <w:basedOn w:val="Standaard"/>
    <w:link w:val="PlattetekstChar"/>
    <w:rsid w:val="003B7D9A"/>
    <w:pPr>
      <w:spacing w:after="120"/>
    </w:pPr>
    <w:rPr>
      <w:rFonts w:ascii="Times New Roman" w:eastAsia="Times New Roman" w:hAnsi="Times New Roman" w:cs="Times New Roman"/>
      <w:szCs w:val="20"/>
      <w:lang w:eastAsia="nl-NL"/>
    </w:rPr>
  </w:style>
  <w:style w:type="character" w:customStyle="1" w:styleId="PlattetekstChar">
    <w:name w:val="Platte tekst Char"/>
    <w:basedOn w:val="Standaardalinea-lettertype"/>
    <w:link w:val="Plattetekst"/>
    <w:rsid w:val="003B7D9A"/>
    <w:rPr>
      <w:rFonts w:ascii="Times New Roman" w:eastAsia="Times New Roman" w:hAnsi="Times New Roman" w:cs="Times New Roman"/>
      <w:szCs w:val="20"/>
      <w:lang w:val="nl-NL" w:eastAsia="nl-NL"/>
    </w:rPr>
  </w:style>
  <w:style w:type="paragraph" w:customStyle="1" w:styleId="Default">
    <w:name w:val="Default"/>
    <w:rsid w:val="0034681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4F3E8F"/>
    <w:rPr>
      <w:color w:val="0563C1" w:themeColor="hyperlink"/>
      <w:u w:val="single"/>
    </w:rPr>
  </w:style>
  <w:style w:type="character" w:customStyle="1" w:styleId="Onopgelostemelding1">
    <w:name w:val="Onopgeloste melding1"/>
    <w:basedOn w:val="Standaardalinea-lettertype"/>
    <w:uiPriority w:val="99"/>
    <w:semiHidden/>
    <w:unhideWhenUsed/>
    <w:rsid w:val="004F3E8F"/>
    <w:rPr>
      <w:color w:val="605E5C"/>
      <w:shd w:val="clear" w:color="auto" w:fill="E1DFDD"/>
    </w:rPr>
  </w:style>
  <w:style w:type="paragraph" w:styleId="Revisie">
    <w:name w:val="Revision"/>
    <w:hidden/>
    <w:uiPriority w:val="99"/>
    <w:semiHidden/>
    <w:rsid w:val="0094209E"/>
    <w:pPr>
      <w:spacing w:after="0" w:line="240" w:lineRule="auto"/>
    </w:pPr>
    <w:rPr>
      <w:lang w:val="nl-NL"/>
    </w:rPr>
  </w:style>
  <w:style w:type="table" w:styleId="Tabelraster">
    <w:name w:val="Table Grid"/>
    <w:basedOn w:val="Standaardtabel"/>
    <w:uiPriority w:val="39"/>
    <w:rsid w:val="00BD7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D2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hei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heic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CE859CC0018147A318D1A409857274" ma:contentTypeVersion="15" ma:contentTypeDescription="Een nieuw document maken." ma:contentTypeScope="" ma:versionID="e65ff8532789fa59718458b955dbe475">
  <xsd:schema xmlns:xsd="http://www.w3.org/2001/XMLSchema" xmlns:xs="http://www.w3.org/2001/XMLSchema" xmlns:p="http://schemas.microsoft.com/office/2006/metadata/properties" xmlns:ns2="95adeb0d-9948-4931-982f-450d264435d7" xmlns:ns3="0cf6ccee-0857-467d-8dc5-7321afbc7e34" targetNamespace="http://schemas.microsoft.com/office/2006/metadata/properties" ma:root="true" ma:fieldsID="4cd787976f0a36fbad26e6e5ec5bfe14" ns2:_="" ns3:_="">
    <xsd:import namespace="95adeb0d-9948-4931-982f-450d264435d7"/>
    <xsd:import namespace="0cf6ccee-0857-467d-8dc5-7321afbc7e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deb0d-9948-4931-982f-450d264435d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eeb8a02-745a-428f-8d23-8961dd7d5861}" ma:internalName="TaxCatchAll" ma:showField="CatchAllData" ma:web="95adeb0d-9948-4931-982f-450d264435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6ccee-0857-467d-8dc5-7321afbc7e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346cad8-994b-4f1d-ac50-8b2d9a7ccba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6ccee-0857-467d-8dc5-7321afbc7e34">
      <Terms xmlns="http://schemas.microsoft.com/office/infopath/2007/PartnerControls"/>
    </lcf76f155ced4ddcb4097134ff3c332f>
    <TaxCatchAll xmlns="95adeb0d-9948-4931-982f-450d264435d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D9A71-D5B7-4896-A0B0-EAAED01FD513}">
  <ds:schemaRefs>
    <ds:schemaRef ds:uri="http://schemas.openxmlformats.org/officeDocument/2006/bibliography"/>
  </ds:schemaRefs>
</ds:datastoreItem>
</file>

<file path=customXml/itemProps2.xml><?xml version="1.0" encoding="utf-8"?>
<ds:datastoreItem xmlns:ds="http://schemas.openxmlformats.org/officeDocument/2006/customXml" ds:itemID="{3AD20BFD-97E5-4C99-A665-C8D7F5110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deb0d-9948-4931-982f-450d264435d7"/>
    <ds:schemaRef ds:uri="0cf6ccee-0857-467d-8dc5-7321afbc7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050F3-2A9C-471B-8E1E-1F6A2973111F}">
  <ds:schemaRefs>
    <ds:schemaRef ds:uri="http://schemas.microsoft.com/office/2006/metadata/properties"/>
    <ds:schemaRef ds:uri="http://schemas.microsoft.com/office/infopath/2007/PartnerControls"/>
    <ds:schemaRef ds:uri="0cf6ccee-0857-467d-8dc5-7321afbc7e34"/>
    <ds:schemaRef ds:uri="95adeb0d-9948-4931-982f-450d264435d7"/>
  </ds:schemaRefs>
</ds:datastoreItem>
</file>

<file path=customXml/itemProps4.xml><?xml version="1.0" encoding="utf-8"?>
<ds:datastoreItem xmlns:ds="http://schemas.openxmlformats.org/officeDocument/2006/customXml" ds:itemID="{71DEDB4C-8D81-453C-9FF9-ED9F8D3F09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5315</Words>
  <Characters>29234</Characters>
  <Application>Microsoft Office Word</Application>
  <DocSecurity>0</DocSecurity>
  <Lines>243</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Gemeente Tilburg</Company>
  <LinksUpToDate>false</LinksUpToDate>
  <CharactersWithSpaces>34481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Eigenaar</dc:creator>
  <cp:lastModifiedBy>Ran Pol | Energie Makelaar</cp:lastModifiedBy>
  <cp:revision>5</cp:revision>
  <cp:lastPrinted>2022-08-05T08:19:00Z</cp:lastPrinted>
  <dcterms:created xsi:type="dcterms:W3CDTF">2024-09-12T09:02:00Z</dcterms:created>
  <dcterms:modified xsi:type="dcterms:W3CDTF">2024-10-17T12:03:00Z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0x01010028CE859CC0018147A318D1A409857274</vt:lpwstr>
  </property>
  <property fmtid="{D5CDD505-2E9C-101B-9397-08002B2CF9AE}" pid="3" name="MediaServiceImageTags">
    <vt:lpwstr/>
  </property>
</Properties>
</file>