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3F74AA" w14:textId="74DC8EED" w:rsidR="002D4CD7" w:rsidRDefault="002D4CD7" w:rsidP="002D4CD7">
      <w:pPr>
        <w:rPr>
          <w:lang w:eastAsia="nl-NL"/>
        </w:rPr>
      </w:pPr>
    </w:p>
    <w:p w14:paraId="076B853D" w14:textId="4E3CEAE8" w:rsidR="0061157B" w:rsidRDefault="007358FD" w:rsidP="002D4CD7">
      <w:pPr>
        <w:rPr>
          <w:lang w:eastAsia="nl-NL"/>
        </w:rPr>
      </w:pPr>
      <w:r>
        <w:rPr>
          <w:rFonts w:cs="Arial"/>
          <w:b/>
          <w:noProof/>
          <w:sz w:val="28"/>
          <w:szCs w:val="28"/>
          <w:lang w:eastAsia="nl-NL"/>
        </w:rPr>
        <w:t xml:space="preserve">      </w:t>
      </w:r>
      <w:r>
        <w:rPr>
          <w:rFonts w:ascii="Arial" w:hAnsi="Arial" w:cs="Arial"/>
          <w:b/>
          <w:noProof/>
          <w:sz w:val="28"/>
          <w:szCs w:val="28"/>
          <w:lang w:eastAsia="nl-NL"/>
        </w:rPr>
        <w:t xml:space="preserve">      </w:t>
      </w:r>
      <w:r w:rsidR="00233112">
        <w:rPr>
          <w:rFonts w:ascii="Arial" w:hAnsi="Arial" w:cs="Arial"/>
          <w:b/>
          <w:noProof/>
          <w:sz w:val="28"/>
          <w:szCs w:val="28"/>
          <w:lang w:eastAsia="nl-NL"/>
        </w:rPr>
        <w:t xml:space="preserve"> </w:t>
      </w:r>
    </w:p>
    <w:p w14:paraId="42E322CB" w14:textId="77777777" w:rsidR="0061157B" w:rsidRDefault="0061157B" w:rsidP="002D4CD7">
      <w:pPr>
        <w:rPr>
          <w:lang w:eastAsia="nl-NL"/>
        </w:rPr>
      </w:pPr>
    </w:p>
    <w:p w14:paraId="1EBA90FA" w14:textId="77777777" w:rsidR="0061157B" w:rsidRDefault="0061157B" w:rsidP="002D4CD7">
      <w:pPr>
        <w:rPr>
          <w:lang w:eastAsia="nl-NL"/>
        </w:rPr>
      </w:pPr>
    </w:p>
    <w:p w14:paraId="750893D8" w14:textId="77777777" w:rsidR="00ED260F" w:rsidRDefault="00ED260F" w:rsidP="002D4CD7">
      <w:pPr>
        <w:rPr>
          <w:lang w:eastAsia="nl-NL"/>
        </w:rPr>
      </w:pPr>
    </w:p>
    <w:p w14:paraId="76588861" w14:textId="77777777" w:rsidR="0061157B" w:rsidRPr="0061157B" w:rsidRDefault="0061157B" w:rsidP="0061157B">
      <w:pPr>
        <w:jc w:val="center"/>
        <w:rPr>
          <w:sz w:val="48"/>
          <w:szCs w:val="48"/>
          <w:lang w:eastAsia="nl-NL"/>
        </w:rPr>
      </w:pPr>
      <w:r w:rsidRPr="0061157B">
        <w:rPr>
          <w:sz w:val="48"/>
          <w:szCs w:val="48"/>
          <w:lang w:eastAsia="nl-NL"/>
        </w:rPr>
        <w:t>Offerteaanvraag</w:t>
      </w:r>
    </w:p>
    <w:p w14:paraId="3D74EEF8" w14:textId="77777777" w:rsidR="0061157B" w:rsidRPr="0061157B" w:rsidRDefault="0061157B" w:rsidP="0061157B">
      <w:pPr>
        <w:jc w:val="center"/>
        <w:rPr>
          <w:sz w:val="48"/>
          <w:szCs w:val="48"/>
          <w:lang w:eastAsia="nl-NL"/>
        </w:rPr>
      </w:pPr>
    </w:p>
    <w:p w14:paraId="4A007224" w14:textId="4E629001" w:rsidR="0061157B" w:rsidRPr="0061157B" w:rsidRDefault="0061157B" w:rsidP="0061157B">
      <w:pPr>
        <w:jc w:val="center"/>
        <w:rPr>
          <w:sz w:val="48"/>
          <w:szCs w:val="48"/>
          <w:lang w:eastAsia="nl-NL"/>
        </w:rPr>
      </w:pPr>
      <w:r w:rsidRPr="0061157B">
        <w:rPr>
          <w:sz w:val="48"/>
          <w:szCs w:val="48"/>
          <w:lang w:eastAsia="nl-NL"/>
        </w:rPr>
        <w:t xml:space="preserve">Europese </w:t>
      </w:r>
      <w:r w:rsidR="002D661E">
        <w:rPr>
          <w:sz w:val="48"/>
          <w:szCs w:val="48"/>
          <w:lang w:eastAsia="nl-NL"/>
        </w:rPr>
        <w:t>openbare a</w:t>
      </w:r>
      <w:r w:rsidRPr="0061157B">
        <w:rPr>
          <w:sz w:val="48"/>
          <w:szCs w:val="48"/>
          <w:lang w:eastAsia="nl-NL"/>
        </w:rPr>
        <w:t>anbesteding</w:t>
      </w:r>
      <w:r w:rsidR="007358FD">
        <w:rPr>
          <w:sz w:val="48"/>
          <w:szCs w:val="48"/>
          <w:lang w:eastAsia="nl-NL"/>
        </w:rPr>
        <w:t xml:space="preserve"> </w:t>
      </w:r>
      <w:r w:rsidRPr="0061157B">
        <w:rPr>
          <w:sz w:val="48"/>
          <w:szCs w:val="48"/>
          <w:lang w:eastAsia="nl-NL"/>
        </w:rPr>
        <w:t xml:space="preserve">voor </w:t>
      </w:r>
      <w:r w:rsidR="00D440D7">
        <w:rPr>
          <w:sz w:val="48"/>
          <w:szCs w:val="48"/>
          <w:lang w:eastAsia="nl-NL"/>
        </w:rPr>
        <w:t xml:space="preserve">reconstructief onderhoud riolering </w:t>
      </w:r>
    </w:p>
    <w:p w14:paraId="0E27A4F3" w14:textId="77777777" w:rsidR="0061157B" w:rsidRPr="0061157B" w:rsidRDefault="0061157B" w:rsidP="0061157B">
      <w:pPr>
        <w:jc w:val="center"/>
        <w:rPr>
          <w:sz w:val="48"/>
          <w:szCs w:val="48"/>
          <w:lang w:eastAsia="nl-NL"/>
        </w:rPr>
      </w:pPr>
    </w:p>
    <w:p w14:paraId="21EFB7E6" w14:textId="187E82DC" w:rsidR="0061157B" w:rsidRPr="0061157B" w:rsidRDefault="0061157B" w:rsidP="0061157B">
      <w:pPr>
        <w:jc w:val="center"/>
        <w:rPr>
          <w:sz w:val="48"/>
          <w:szCs w:val="48"/>
          <w:lang w:eastAsia="nl-NL"/>
        </w:rPr>
      </w:pPr>
      <w:r w:rsidRPr="00D440D7">
        <w:rPr>
          <w:sz w:val="48"/>
          <w:szCs w:val="48"/>
          <w:lang w:eastAsia="nl-NL"/>
        </w:rPr>
        <w:t>Gemeente</w:t>
      </w:r>
      <w:r w:rsidR="00D440D7" w:rsidRPr="00D440D7">
        <w:rPr>
          <w:sz w:val="48"/>
          <w:szCs w:val="48"/>
          <w:lang w:eastAsia="nl-NL"/>
        </w:rPr>
        <w:t xml:space="preserve"> </w:t>
      </w:r>
      <w:r w:rsidRPr="00D440D7">
        <w:rPr>
          <w:sz w:val="48"/>
          <w:szCs w:val="48"/>
          <w:lang w:eastAsia="nl-NL"/>
        </w:rPr>
        <w:t>Amstelveen en Aalsmeer</w:t>
      </w:r>
    </w:p>
    <w:p w14:paraId="046EC02F" w14:textId="77777777" w:rsidR="0061157B" w:rsidRPr="0061157B" w:rsidRDefault="0061157B" w:rsidP="0061157B">
      <w:pPr>
        <w:jc w:val="center"/>
        <w:rPr>
          <w:sz w:val="48"/>
          <w:szCs w:val="48"/>
          <w:lang w:eastAsia="nl-NL"/>
        </w:rPr>
      </w:pPr>
    </w:p>
    <w:p w14:paraId="27CF8572" w14:textId="77777777" w:rsidR="0061157B" w:rsidRDefault="0061157B" w:rsidP="0061157B">
      <w:pPr>
        <w:rPr>
          <w:lang w:eastAsia="nl-NL"/>
        </w:rPr>
      </w:pPr>
    </w:p>
    <w:p w14:paraId="5F3F2CFF" w14:textId="77777777" w:rsidR="00E70042" w:rsidRDefault="00E70042" w:rsidP="0061157B">
      <w:pPr>
        <w:rPr>
          <w:lang w:eastAsia="nl-NL"/>
        </w:rPr>
      </w:pPr>
    </w:p>
    <w:p w14:paraId="15AE1086" w14:textId="77777777" w:rsidR="00E70042" w:rsidRDefault="00E70042" w:rsidP="0061157B">
      <w:pPr>
        <w:rPr>
          <w:lang w:eastAsia="nl-NL"/>
        </w:rPr>
      </w:pPr>
    </w:p>
    <w:p w14:paraId="51BCAF02" w14:textId="77777777" w:rsidR="00E70042" w:rsidRDefault="00E70042" w:rsidP="0061157B">
      <w:pPr>
        <w:rPr>
          <w:lang w:eastAsia="nl-NL"/>
        </w:rPr>
      </w:pPr>
    </w:p>
    <w:p w14:paraId="4E92C0C2" w14:textId="77777777" w:rsidR="00E70042" w:rsidRDefault="00E70042" w:rsidP="0061157B">
      <w:pPr>
        <w:rPr>
          <w:lang w:eastAsia="nl-NL"/>
        </w:rPr>
      </w:pPr>
    </w:p>
    <w:p w14:paraId="6EF9B4EE" w14:textId="77777777" w:rsidR="00E70042" w:rsidRDefault="00E70042" w:rsidP="0061157B">
      <w:pPr>
        <w:rPr>
          <w:lang w:eastAsia="nl-NL"/>
        </w:rPr>
      </w:pPr>
    </w:p>
    <w:p w14:paraId="7C9F0239" w14:textId="77777777" w:rsidR="0061157B" w:rsidRDefault="0061157B" w:rsidP="0061157B">
      <w:pPr>
        <w:rPr>
          <w:lang w:eastAsia="nl-NL"/>
        </w:rPr>
      </w:pPr>
    </w:p>
    <w:p w14:paraId="7B2536F8" w14:textId="77777777" w:rsidR="0061157B" w:rsidRDefault="0061157B" w:rsidP="0061157B">
      <w:pPr>
        <w:rPr>
          <w:lang w:eastAsia="nl-NL"/>
        </w:rPr>
      </w:pPr>
    </w:p>
    <w:p w14:paraId="5DBAC872" w14:textId="77777777" w:rsidR="0061157B" w:rsidRDefault="0061157B" w:rsidP="0061157B">
      <w:pPr>
        <w:rPr>
          <w:lang w:eastAsia="nl-NL"/>
        </w:rPr>
      </w:pPr>
    </w:p>
    <w:p w14:paraId="2CE57641" w14:textId="77777777" w:rsidR="0061157B" w:rsidRDefault="0061157B" w:rsidP="0061157B">
      <w:pPr>
        <w:rPr>
          <w:lang w:eastAsia="nl-NL"/>
        </w:rPr>
      </w:pPr>
    </w:p>
    <w:p w14:paraId="3AF73C06" w14:textId="77777777" w:rsidR="00D440D7" w:rsidRDefault="00D440D7" w:rsidP="0061157B">
      <w:pPr>
        <w:rPr>
          <w:lang w:eastAsia="nl-NL"/>
        </w:rPr>
      </w:pPr>
    </w:p>
    <w:p w14:paraId="0DEE5069" w14:textId="77777777" w:rsidR="00D440D7" w:rsidRDefault="00D440D7" w:rsidP="0061157B">
      <w:pPr>
        <w:rPr>
          <w:lang w:eastAsia="nl-NL"/>
        </w:rPr>
      </w:pPr>
    </w:p>
    <w:p w14:paraId="3E1448F4" w14:textId="77777777" w:rsidR="00D440D7" w:rsidRDefault="00D440D7" w:rsidP="0061157B">
      <w:pPr>
        <w:rPr>
          <w:lang w:eastAsia="nl-NL"/>
        </w:rPr>
      </w:pPr>
    </w:p>
    <w:p w14:paraId="3D8AB0E5" w14:textId="77777777" w:rsidR="00D440D7" w:rsidRDefault="00D440D7" w:rsidP="0061157B">
      <w:pPr>
        <w:rPr>
          <w:lang w:eastAsia="nl-NL"/>
        </w:rPr>
      </w:pPr>
    </w:p>
    <w:p w14:paraId="0166D395" w14:textId="77777777" w:rsidR="00D440D7" w:rsidRDefault="00D440D7" w:rsidP="0061157B">
      <w:pPr>
        <w:rPr>
          <w:lang w:eastAsia="nl-NL"/>
        </w:rPr>
      </w:pPr>
    </w:p>
    <w:p w14:paraId="79F670BB" w14:textId="77777777" w:rsidR="0061157B" w:rsidRDefault="0061157B" w:rsidP="0061157B">
      <w:pPr>
        <w:rPr>
          <w:lang w:eastAsia="nl-NL"/>
        </w:rPr>
      </w:pPr>
    </w:p>
    <w:p w14:paraId="7E4F9CF5" w14:textId="77777777" w:rsidR="00E70042" w:rsidRDefault="00E70042" w:rsidP="0061157B">
      <w:pPr>
        <w:rPr>
          <w:lang w:eastAsia="nl-NL"/>
        </w:rPr>
      </w:pPr>
    </w:p>
    <w:p w14:paraId="4F4559EA" w14:textId="77777777" w:rsidR="0061157B" w:rsidRDefault="0061157B" w:rsidP="0061157B">
      <w:pPr>
        <w:rPr>
          <w:lang w:eastAsia="nl-NL"/>
        </w:rPr>
      </w:pPr>
    </w:p>
    <w:p w14:paraId="32974A0A" w14:textId="77777777" w:rsidR="0061157B" w:rsidRDefault="0061157B" w:rsidP="0061157B">
      <w:pPr>
        <w:rPr>
          <w:lang w:eastAsia="nl-NL"/>
        </w:rPr>
      </w:pPr>
    </w:p>
    <w:p w14:paraId="2E082462" w14:textId="77777777" w:rsidR="0061157B" w:rsidRDefault="0061157B" w:rsidP="0061157B">
      <w:pPr>
        <w:rPr>
          <w:lang w:eastAsia="nl-NL"/>
        </w:rPr>
      </w:pPr>
    </w:p>
    <w:p w14:paraId="2D9236F4" w14:textId="65F11D15" w:rsidR="00E43FB5" w:rsidRPr="001043D0" w:rsidRDefault="00E43FB5" w:rsidP="00E43FB5">
      <w:pPr>
        <w:rPr>
          <w:lang w:eastAsia="nl-NL"/>
        </w:rPr>
      </w:pPr>
      <w:r w:rsidRPr="001043D0">
        <w:rPr>
          <w:lang w:eastAsia="nl-NL"/>
        </w:rPr>
        <w:t>I&amp;A- nummer</w:t>
      </w:r>
      <w:r w:rsidRPr="001043D0">
        <w:rPr>
          <w:lang w:eastAsia="nl-NL"/>
        </w:rPr>
        <w:tab/>
        <w:t>: I&amp;A</w:t>
      </w:r>
      <w:r w:rsidR="004364F2" w:rsidRPr="001043D0">
        <w:rPr>
          <w:lang w:eastAsia="nl-NL"/>
        </w:rPr>
        <w:t>_</w:t>
      </w:r>
      <w:r w:rsidRPr="001043D0">
        <w:rPr>
          <w:lang w:eastAsia="nl-NL"/>
        </w:rPr>
        <w:t>2023_0137</w:t>
      </w:r>
    </w:p>
    <w:p w14:paraId="5D52FC44" w14:textId="77777777" w:rsidR="00E43FB5" w:rsidRDefault="00E43FB5" w:rsidP="00E43FB5">
      <w:pPr>
        <w:rPr>
          <w:lang w:eastAsia="nl-NL"/>
        </w:rPr>
      </w:pPr>
      <w:r>
        <w:rPr>
          <w:lang w:eastAsia="nl-NL"/>
        </w:rPr>
        <w:t>Opgeteld door</w:t>
      </w:r>
      <w:r>
        <w:rPr>
          <w:lang w:eastAsia="nl-NL"/>
        </w:rPr>
        <w:tab/>
        <w:t xml:space="preserve">: D.T. Damsma </w:t>
      </w:r>
    </w:p>
    <w:p w14:paraId="4181161E" w14:textId="3977AAE6" w:rsidR="002D4CD7" w:rsidRPr="002D4CD7" w:rsidRDefault="00E43FB5" w:rsidP="002D4CD7">
      <w:pPr>
        <w:rPr>
          <w:lang w:eastAsia="nl-NL"/>
        </w:rPr>
        <w:sectPr w:rsidR="002D4CD7" w:rsidRPr="002D4CD7" w:rsidSect="006A1971">
          <w:footerReference w:type="default" r:id="rId13"/>
          <w:headerReference w:type="first" r:id="rId14"/>
          <w:footerReference w:type="first" r:id="rId15"/>
          <w:pgSz w:w="11906" w:h="16838" w:code="9"/>
          <w:pgMar w:top="2835" w:right="1418" w:bottom="1418" w:left="1418" w:header="0" w:footer="709" w:gutter="0"/>
          <w:pgNumType w:start="0"/>
          <w:cols w:space="708"/>
          <w:titlePg/>
          <w:docGrid w:linePitch="360"/>
        </w:sectPr>
      </w:pPr>
      <w:r>
        <w:rPr>
          <w:lang w:eastAsia="nl-NL"/>
        </w:rPr>
        <w:t>Datum/versie</w:t>
      </w:r>
      <w:r>
        <w:rPr>
          <w:lang w:eastAsia="nl-NL"/>
        </w:rPr>
        <w:tab/>
        <w:t xml:space="preserve">: </w:t>
      </w:r>
      <w:r w:rsidR="00BD2121">
        <w:rPr>
          <w:lang w:eastAsia="nl-NL"/>
        </w:rPr>
        <w:t>1.0</w:t>
      </w:r>
      <w:r>
        <w:rPr>
          <w:lang w:eastAsia="nl-NL"/>
        </w:rPr>
        <w:t xml:space="preserve"> / </w:t>
      </w:r>
      <w:r w:rsidR="00BD2121">
        <w:rPr>
          <w:lang w:eastAsia="nl-NL"/>
        </w:rPr>
        <w:t>1</w:t>
      </w:r>
      <w:r>
        <w:rPr>
          <w:lang w:eastAsia="nl-NL"/>
        </w:rPr>
        <w:t xml:space="preserve"> </w:t>
      </w:r>
      <w:r w:rsidR="00BD2121">
        <w:rPr>
          <w:lang w:eastAsia="nl-NL"/>
        </w:rPr>
        <w:t>juli</w:t>
      </w:r>
      <w:r>
        <w:rPr>
          <w:lang w:eastAsia="nl-NL"/>
        </w:rPr>
        <w:t xml:space="preserve"> 2024</w:t>
      </w:r>
    </w:p>
    <w:bookmarkStart w:id="0" w:name="_Toc170385238" w:displacedByCustomXml="next"/>
    <w:sdt>
      <w:sdtPr>
        <w:rPr>
          <w:rFonts w:eastAsia="Times New Roman" w:cs="Times New Roman"/>
          <w:b w:val="0"/>
          <w:bCs w:val="0"/>
          <w:smallCaps/>
          <w:sz w:val="18"/>
          <w:szCs w:val="18"/>
          <w:lang w:eastAsia="nl-NL"/>
        </w:rPr>
        <w:id w:val="-1849318560"/>
        <w:docPartObj>
          <w:docPartGallery w:val="Table of Contents"/>
          <w:docPartUnique/>
        </w:docPartObj>
      </w:sdtPr>
      <w:sdtEndPr>
        <w:rPr>
          <w:rFonts w:eastAsiaTheme="minorEastAsia" w:cstheme="minorBidi"/>
          <w:smallCaps w:val="0"/>
          <w:lang w:eastAsia="en-US"/>
        </w:rPr>
      </w:sdtEndPr>
      <w:sdtContent>
        <w:p w14:paraId="103A5B63" w14:textId="77777777" w:rsidR="000627E5" w:rsidRPr="00F23CB0" w:rsidRDefault="000627E5" w:rsidP="00F228C1">
          <w:pPr>
            <w:pStyle w:val="Kop1"/>
          </w:pPr>
          <w:r w:rsidRPr="00F23CB0">
            <w:t>Inhoudsopgave</w:t>
          </w:r>
          <w:bookmarkEnd w:id="0"/>
        </w:p>
        <w:p w14:paraId="023DF79A" w14:textId="5BF770B0" w:rsidR="007667AC" w:rsidRDefault="000627E5">
          <w:pPr>
            <w:pStyle w:val="Inhopg1"/>
            <w:tabs>
              <w:tab w:val="right" w:leader="dot" w:pos="9060"/>
            </w:tabs>
            <w:rPr>
              <w:rFonts w:asciiTheme="minorHAnsi" w:eastAsiaTheme="minorEastAsia" w:hAnsiTheme="minorHAnsi"/>
              <w:noProof/>
              <w:kern w:val="2"/>
              <w:sz w:val="22"/>
              <w:szCs w:val="22"/>
              <w:lang w:eastAsia="nl-NL"/>
              <w14:ligatures w14:val="standardContextual"/>
            </w:rPr>
          </w:pPr>
          <w:r>
            <w:fldChar w:fldCharType="begin"/>
          </w:r>
          <w:r>
            <w:instrText xml:space="preserve"> TOC \o "1-3" \h \z \u </w:instrText>
          </w:r>
          <w:r>
            <w:fldChar w:fldCharType="separate"/>
          </w:r>
          <w:hyperlink w:anchor="_Toc170385238" w:history="1">
            <w:r w:rsidR="007667AC" w:rsidRPr="009F2C57">
              <w:rPr>
                <w:rStyle w:val="Hyperlink"/>
                <w:noProof/>
              </w:rPr>
              <w:t>Inhoudsopgave</w:t>
            </w:r>
            <w:r w:rsidR="007667AC">
              <w:rPr>
                <w:noProof/>
                <w:webHidden/>
              </w:rPr>
              <w:tab/>
            </w:r>
            <w:r w:rsidR="007667AC">
              <w:rPr>
                <w:noProof/>
                <w:webHidden/>
              </w:rPr>
              <w:fldChar w:fldCharType="begin"/>
            </w:r>
            <w:r w:rsidR="007667AC">
              <w:rPr>
                <w:noProof/>
                <w:webHidden/>
              </w:rPr>
              <w:instrText xml:space="preserve"> PAGEREF _Toc170385238 \h </w:instrText>
            </w:r>
            <w:r w:rsidR="007667AC">
              <w:rPr>
                <w:noProof/>
                <w:webHidden/>
              </w:rPr>
            </w:r>
            <w:r w:rsidR="007667AC">
              <w:rPr>
                <w:noProof/>
                <w:webHidden/>
              </w:rPr>
              <w:fldChar w:fldCharType="separate"/>
            </w:r>
            <w:r w:rsidR="00D33ED7">
              <w:rPr>
                <w:noProof/>
                <w:webHidden/>
              </w:rPr>
              <w:t>0</w:t>
            </w:r>
            <w:r w:rsidR="007667AC">
              <w:rPr>
                <w:noProof/>
                <w:webHidden/>
              </w:rPr>
              <w:fldChar w:fldCharType="end"/>
            </w:r>
          </w:hyperlink>
        </w:p>
        <w:p w14:paraId="1E5090CF" w14:textId="2ABF0CA8" w:rsidR="007667AC" w:rsidRDefault="00631787">
          <w:pPr>
            <w:pStyle w:val="Inhopg1"/>
            <w:tabs>
              <w:tab w:val="right" w:leader="dot" w:pos="9060"/>
            </w:tabs>
            <w:rPr>
              <w:rFonts w:asciiTheme="minorHAnsi" w:eastAsiaTheme="minorEastAsia" w:hAnsiTheme="minorHAnsi"/>
              <w:noProof/>
              <w:kern w:val="2"/>
              <w:sz w:val="22"/>
              <w:szCs w:val="22"/>
              <w:lang w:eastAsia="nl-NL"/>
              <w14:ligatures w14:val="standardContextual"/>
            </w:rPr>
          </w:pPr>
          <w:hyperlink w:anchor="_Toc170385239" w:history="1">
            <w:r w:rsidR="007667AC" w:rsidRPr="009F2C57">
              <w:rPr>
                <w:rStyle w:val="Hyperlink"/>
                <w:noProof/>
              </w:rPr>
              <w:t>Begrippen</w:t>
            </w:r>
            <w:r w:rsidR="007667AC">
              <w:rPr>
                <w:noProof/>
                <w:webHidden/>
              </w:rPr>
              <w:tab/>
            </w:r>
            <w:r w:rsidR="007667AC">
              <w:rPr>
                <w:noProof/>
                <w:webHidden/>
              </w:rPr>
              <w:fldChar w:fldCharType="begin"/>
            </w:r>
            <w:r w:rsidR="007667AC">
              <w:rPr>
                <w:noProof/>
                <w:webHidden/>
              </w:rPr>
              <w:instrText xml:space="preserve"> PAGEREF _Toc170385239 \h </w:instrText>
            </w:r>
            <w:r w:rsidR="007667AC">
              <w:rPr>
                <w:noProof/>
                <w:webHidden/>
              </w:rPr>
            </w:r>
            <w:r w:rsidR="007667AC">
              <w:rPr>
                <w:noProof/>
                <w:webHidden/>
              </w:rPr>
              <w:fldChar w:fldCharType="separate"/>
            </w:r>
            <w:r w:rsidR="00D33ED7">
              <w:rPr>
                <w:noProof/>
                <w:webHidden/>
              </w:rPr>
              <w:t>1</w:t>
            </w:r>
            <w:r w:rsidR="007667AC">
              <w:rPr>
                <w:noProof/>
                <w:webHidden/>
              </w:rPr>
              <w:fldChar w:fldCharType="end"/>
            </w:r>
          </w:hyperlink>
        </w:p>
        <w:p w14:paraId="13D02215" w14:textId="3692BF4D" w:rsidR="007667AC" w:rsidRDefault="00631787">
          <w:pPr>
            <w:pStyle w:val="Inhopg1"/>
            <w:tabs>
              <w:tab w:val="left" w:pos="660"/>
              <w:tab w:val="right" w:leader="dot" w:pos="9060"/>
            </w:tabs>
            <w:rPr>
              <w:rFonts w:asciiTheme="minorHAnsi" w:eastAsiaTheme="minorEastAsia" w:hAnsiTheme="minorHAnsi"/>
              <w:noProof/>
              <w:kern w:val="2"/>
              <w:sz w:val="22"/>
              <w:szCs w:val="22"/>
              <w:lang w:eastAsia="nl-NL"/>
              <w14:ligatures w14:val="standardContextual"/>
            </w:rPr>
          </w:pPr>
          <w:hyperlink w:anchor="_Toc170385240" w:history="1">
            <w:r w:rsidR="007667AC" w:rsidRPr="009F2C57">
              <w:rPr>
                <w:rStyle w:val="Hyperlink"/>
                <w:noProof/>
              </w:rPr>
              <w:t>1.</w:t>
            </w:r>
            <w:r w:rsidR="007667AC">
              <w:rPr>
                <w:rFonts w:asciiTheme="minorHAnsi" w:eastAsiaTheme="minorEastAsia" w:hAnsiTheme="minorHAnsi"/>
                <w:noProof/>
                <w:kern w:val="2"/>
                <w:sz w:val="22"/>
                <w:szCs w:val="22"/>
                <w:lang w:eastAsia="nl-NL"/>
                <w14:ligatures w14:val="standardContextual"/>
              </w:rPr>
              <w:tab/>
            </w:r>
            <w:r w:rsidR="007667AC" w:rsidRPr="009F2C57">
              <w:rPr>
                <w:rStyle w:val="Hyperlink"/>
                <w:noProof/>
              </w:rPr>
              <w:t>Inleiding en planning</w:t>
            </w:r>
            <w:r w:rsidR="007667AC">
              <w:rPr>
                <w:noProof/>
                <w:webHidden/>
              </w:rPr>
              <w:tab/>
            </w:r>
            <w:r w:rsidR="007667AC">
              <w:rPr>
                <w:noProof/>
                <w:webHidden/>
              </w:rPr>
              <w:fldChar w:fldCharType="begin"/>
            </w:r>
            <w:r w:rsidR="007667AC">
              <w:rPr>
                <w:noProof/>
                <w:webHidden/>
              </w:rPr>
              <w:instrText xml:space="preserve"> PAGEREF _Toc170385240 \h </w:instrText>
            </w:r>
            <w:r w:rsidR="007667AC">
              <w:rPr>
                <w:noProof/>
                <w:webHidden/>
              </w:rPr>
            </w:r>
            <w:r w:rsidR="007667AC">
              <w:rPr>
                <w:noProof/>
                <w:webHidden/>
              </w:rPr>
              <w:fldChar w:fldCharType="separate"/>
            </w:r>
            <w:r w:rsidR="00D33ED7">
              <w:rPr>
                <w:noProof/>
                <w:webHidden/>
              </w:rPr>
              <w:t>4</w:t>
            </w:r>
            <w:r w:rsidR="007667AC">
              <w:rPr>
                <w:noProof/>
                <w:webHidden/>
              </w:rPr>
              <w:fldChar w:fldCharType="end"/>
            </w:r>
          </w:hyperlink>
        </w:p>
        <w:p w14:paraId="32B831AF" w14:textId="296E71E7" w:rsidR="007667AC" w:rsidRDefault="00631787">
          <w:pPr>
            <w:pStyle w:val="Inhopg2"/>
            <w:tabs>
              <w:tab w:val="left" w:pos="880"/>
            </w:tabs>
            <w:rPr>
              <w:rFonts w:asciiTheme="minorHAnsi" w:eastAsiaTheme="minorEastAsia" w:hAnsiTheme="minorHAnsi"/>
              <w:noProof/>
              <w:kern w:val="2"/>
              <w:sz w:val="22"/>
              <w:szCs w:val="22"/>
              <w:lang w:eastAsia="nl-NL"/>
              <w14:ligatures w14:val="standardContextual"/>
            </w:rPr>
          </w:pPr>
          <w:hyperlink w:anchor="_Toc170385241" w:history="1">
            <w:r w:rsidR="007667AC" w:rsidRPr="009F2C57">
              <w:rPr>
                <w:rStyle w:val="Hyperlink"/>
                <w:noProof/>
              </w:rPr>
              <w:t>1.1</w:t>
            </w:r>
            <w:r w:rsidR="007667AC">
              <w:rPr>
                <w:rFonts w:asciiTheme="minorHAnsi" w:eastAsiaTheme="minorEastAsia" w:hAnsiTheme="minorHAnsi"/>
                <w:noProof/>
                <w:kern w:val="2"/>
                <w:sz w:val="22"/>
                <w:szCs w:val="22"/>
                <w:lang w:eastAsia="nl-NL"/>
                <w14:ligatures w14:val="standardContextual"/>
              </w:rPr>
              <w:tab/>
            </w:r>
            <w:r w:rsidR="007667AC" w:rsidRPr="009F2C57">
              <w:rPr>
                <w:rStyle w:val="Hyperlink"/>
                <w:noProof/>
              </w:rPr>
              <w:t>Planning</w:t>
            </w:r>
            <w:r w:rsidR="007667AC">
              <w:rPr>
                <w:noProof/>
                <w:webHidden/>
              </w:rPr>
              <w:tab/>
            </w:r>
            <w:r w:rsidR="007667AC">
              <w:rPr>
                <w:noProof/>
                <w:webHidden/>
              </w:rPr>
              <w:fldChar w:fldCharType="begin"/>
            </w:r>
            <w:r w:rsidR="007667AC">
              <w:rPr>
                <w:noProof/>
                <w:webHidden/>
              </w:rPr>
              <w:instrText xml:space="preserve"> PAGEREF _Toc170385241 \h </w:instrText>
            </w:r>
            <w:r w:rsidR="007667AC">
              <w:rPr>
                <w:noProof/>
                <w:webHidden/>
              </w:rPr>
            </w:r>
            <w:r w:rsidR="007667AC">
              <w:rPr>
                <w:noProof/>
                <w:webHidden/>
              </w:rPr>
              <w:fldChar w:fldCharType="separate"/>
            </w:r>
            <w:r w:rsidR="00D33ED7">
              <w:rPr>
                <w:noProof/>
                <w:webHidden/>
              </w:rPr>
              <w:t>4</w:t>
            </w:r>
            <w:r w:rsidR="007667AC">
              <w:rPr>
                <w:noProof/>
                <w:webHidden/>
              </w:rPr>
              <w:fldChar w:fldCharType="end"/>
            </w:r>
          </w:hyperlink>
        </w:p>
        <w:p w14:paraId="5F56C6F0" w14:textId="5AA27EED" w:rsidR="007667AC" w:rsidRDefault="00631787">
          <w:pPr>
            <w:pStyle w:val="Inhopg1"/>
            <w:tabs>
              <w:tab w:val="left" w:pos="660"/>
              <w:tab w:val="right" w:leader="dot" w:pos="9060"/>
            </w:tabs>
            <w:rPr>
              <w:rFonts w:asciiTheme="minorHAnsi" w:eastAsiaTheme="minorEastAsia" w:hAnsiTheme="minorHAnsi"/>
              <w:noProof/>
              <w:kern w:val="2"/>
              <w:sz w:val="22"/>
              <w:szCs w:val="22"/>
              <w:lang w:eastAsia="nl-NL"/>
              <w14:ligatures w14:val="standardContextual"/>
            </w:rPr>
          </w:pPr>
          <w:hyperlink w:anchor="_Toc170385242" w:history="1">
            <w:r w:rsidR="007667AC" w:rsidRPr="009F2C57">
              <w:rPr>
                <w:rStyle w:val="Hyperlink"/>
                <w:noProof/>
              </w:rPr>
              <w:t>2.</w:t>
            </w:r>
            <w:r w:rsidR="007667AC">
              <w:rPr>
                <w:rFonts w:asciiTheme="minorHAnsi" w:eastAsiaTheme="minorEastAsia" w:hAnsiTheme="minorHAnsi"/>
                <w:noProof/>
                <w:kern w:val="2"/>
                <w:sz w:val="22"/>
                <w:szCs w:val="22"/>
                <w:lang w:eastAsia="nl-NL"/>
                <w14:ligatures w14:val="standardContextual"/>
              </w:rPr>
              <w:tab/>
            </w:r>
            <w:r w:rsidR="007667AC" w:rsidRPr="009F2C57">
              <w:rPr>
                <w:rStyle w:val="Hyperlink"/>
                <w:noProof/>
              </w:rPr>
              <w:t>Doel van de aanbesteding en beschrijving van de opdracht</w:t>
            </w:r>
            <w:r w:rsidR="007667AC">
              <w:rPr>
                <w:noProof/>
                <w:webHidden/>
              </w:rPr>
              <w:tab/>
            </w:r>
            <w:r w:rsidR="007667AC">
              <w:rPr>
                <w:noProof/>
                <w:webHidden/>
              </w:rPr>
              <w:fldChar w:fldCharType="begin"/>
            </w:r>
            <w:r w:rsidR="007667AC">
              <w:rPr>
                <w:noProof/>
                <w:webHidden/>
              </w:rPr>
              <w:instrText xml:space="preserve"> PAGEREF _Toc170385242 \h </w:instrText>
            </w:r>
            <w:r w:rsidR="007667AC">
              <w:rPr>
                <w:noProof/>
                <w:webHidden/>
              </w:rPr>
            </w:r>
            <w:r w:rsidR="007667AC">
              <w:rPr>
                <w:noProof/>
                <w:webHidden/>
              </w:rPr>
              <w:fldChar w:fldCharType="separate"/>
            </w:r>
            <w:r w:rsidR="00D33ED7">
              <w:rPr>
                <w:noProof/>
                <w:webHidden/>
              </w:rPr>
              <w:t>6</w:t>
            </w:r>
            <w:r w:rsidR="007667AC">
              <w:rPr>
                <w:noProof/>
                <w:webHidden/>
              </w:rPr>
              <w:fldChar w:fldCharType="end"/>
            </w:r>
          </w:hyperlink>
        </w:p>
        <w:p w14:paraId="2927DE15" w14:textId="413E1303" w:rsidR="007667AC" w:rsidRDefault="00631787">
          <w:pPr>
            <w:pStyle w:val="Inhopg1"/>
            <w:tabs>
              <w:tab w:val="right" w:leader="dot" w:pos="9060"/>
            </w:tabs>
            <w:rPr>
              <w:rFonts w:asciiTheme="minorHAnsi" w:eastAsiaTheme="minorEastAsia" w:hAnsiTheme="minorHAnsi"/>
              <w:noProof/>
              <w:kern w:val="2"/>
              <w:sz w:val="22"/>
              <w:szCs w:val="22"/>
              <w:lang w:eastAsia="nl-NL"/>
              <w14:ligatures w14:val="standardContextual"/>
            </w:rPr>
          </w:pPr>
          <w:hyperlink w:anchor="_Toc170385248" w:history="1">
            <w:r w:rsidR="007667AC" w:rsidRPr="009F2C57">
              <w:rPr>
                <w:rStyle w:val="Hyperlink"/>
                <w:noProof/>
              </w:rPr>
              <w:t>3. Beoordeling aanbestedingsvoorschriften, uitsluitingsgronden en geschiktheidseisen</w:t>
            </w:r>
            <w:r w:rsidR="007667AC">
              <w:rPr>
                <w:noProof/>
                <w:webHidden/>
              </w:rPr>
              <w:tab/>
            </w:r>
            <w:r w:rsidR="007667AC">
              <w:rPr>
                <w:noProof/>
                <w:webHidden/>
              </w:rPr>
              <w:fldChar w:fldCharType="begin"/>
            </w:r>
            <w:r w:rsidR="007667AC">
              <w:rPr>
                <w:noProof/>
                <w:webHidden/>
              </w:rPr>
              <w:instrText xml:space="preserve"> PAGEREF _Toc170385248 \h </w:instrText>
            </w:r>
            <w:r w:rsidR="007667AC">
              <w:rPr>
                <w:noProof/>
                <w:webHidden/>
              </w:rPr>
            </w:r>
            <w:r w:rsidR="007667AC">
              <w:rPr>
                <w:noProof/>
                <w:webHidden/>
              </w:rPr>
              <w:fldChar w:fldCharType="separate"/>
            </w:r>
            <w:r w:rsidR="00D33ED7">
              <w:rPr>
                <w:noProof/>
                <w:webHidden/>
              </w:rPr>
              <w:t>7</w:t>
            </w:r>
            <w:r w:rsidR="007667AC">
              <w:rPr>
                <w:noProof/>
                <w:webHidden/>
              </w:rPr>
              <w:fldChar w:fldCharType="end"/>
            </w:r>
          </w:hyperlink>
        </w:p>
        <w:p w14:paraId="797FA23E" w14:textId="40D9CC69" w:rsidR="007667AC" w:rsidRDefault="00631787">
          <w:pPr>
            <w:pStyle w:val="Inhopg2"/>
            <w:rPr>
              <w:rFonts w:asciiTheme="minorHAnsi" w:eastAsiaTheme="minorEastAsia" w:hAnsiTheme="minorHAnsi"/>
              <w:noProof/>
              <w:kern w:val="2"/>
              <w:sz w:val="22"/>
              <w:szCs w:val="22"/>
              <w:lang w:eastAsia="nl-NL"/>
              <w14:ligatures w14:val="standardContextual"/>
            </w:rPr>
          </w:pPr>
          <w:hyperlink w:anchor="_Toc170385249" w:history="1">
            <w:r w:rsidR="007667AC" w:rsidRPr="009F2C57">
              <w:rPr>
                <w:rStyle w:val="Hyperlink"/>
                <w:noProof/>
              </w:rPr>
              <w:t>3.1 Toetsing of is voldaan aan de aanbestedingsvoorschriften</w:t>
            </w:r>
            <w:r w:rsidR="007667AC">
              <w:rPr>
                <w:noProof/>
                <w:webHidden/>
              </w:rPr>
              <w:tab/>
            </w:r>
            <w:r w:rsidR="007667AC">
              <w:rPr>
                <w:noProof/>
                <w:webHidden/>
              </w:rPr>
              <w:fldChar w:fldCharType="begin"/>
            </w:r>
            <w:r w:rsidR="007667AC">
              <w:rPr>
                <w:noProof/>
                <w:webHidden/>
              </w:rPr>
              <w:instrText xml:space="preserve"> PAGEREF _Toc170385249 \h </w:instrText>
            </w:r>
            <w:r w:rsidR="007667AC">
              <w:rPr>
                <w:noProof/>
                <w:webHidden/>
              </w:rPr>
            </w:r>
            <w:r w:rsidR="007667AC">
              <w:rPr>
                <w:noProof/>
                <w:webHidden/>
              </w:rPr>
              <w:fldChar w:fldCharType="separate"/>
            </w:r>
            <w:r w:rsidR="00D33ED7">
              <w:rPr>
                <w:noProof/>
                <w:webHidden/>
              </w:rPr>
              <w:t>7</w:t>
            </w:r>
            <w:r w:rsidR="007667AC">
              <w:rPr>
                <w:noProof/>
                <w:webHidden/>
              </w:rPr>
              <w:fldChar w:fldCharType="end"/>
            </w:r>
          </w:hyperlink>
        </w:p>
        <w:p w14:paraId="308023D4" w14:textId="29FB6D02" w:rsidR="007667AC" w:rsidRDefault="00631787">
          <w:pPr>
            <w:pStyle w:val="Inhopg2"/>
            <w:rPr>
              <w:rFonts w:asciiTheme="minorHAnsi" w:eastAsiaTheme="minorEastAsia" w:hAnsiTheme="minorHAnsi"/>
              <w:noProof/>
              <w:kern w:val="2"/>
              <w:sz w:val="22"/>
              <w:szCs w:val="22"/>
              <w:lang w:eastAsia="nl-NL"/>
              <w14:ligatures w14:val="standardContextual"/>
            </w:rPr>
          </w:pPr>
          <w:hyperlink w:anchor="_Toc170385250" w:history="1">
            <w:r w:rsidR="007667AC" w:rsidRPr="009F2C57">
              <w:rPr>
                <w:rStyle w:val="Hyperlink"/>
                <w:noProof/>
              </w:rPr>
              <w:t>3.2 Toetsing of geen uitsluitingsgronden van toepassing zijn</w:t>
            </w:r>
            <w:r w:rsidR="007667AC">
              <w:rPr>
                <w:noProof/>
                <w:webHidden/>
              </w:rPr>
              <w:tab/>
            </w:r>
            <w:r w:rsidR="007667AC">
              <w:rPr>
                <w:noProof/>
                <w:webHidden/>
              </w:rPr>
              <w:fldChar w:fldCharType="begin"/>
            </w:r>
            <w:r w:rsidR="007667AC">
              <w:rPr>
                <w:noProof/>
                <w:webHidden/>
              </w:rPr>
              <w:instrText xml:space="preserve"> PAGEREF _Toc170385250 \h </w:instrText>
            </w:r>
            <w:r w:rsidR="007667AC">
              <w:rPr>
                <w:noProof/>
                <w:webHidden/>
              </w:rPr>
            </w:r>
            <w:r w:rsidR="007667AC">
              <w:rPr>
                <w:noProof/>
                <w:webHidden/>
              </w:rPr>
              <w:fldChar w:fldCharType="separate"/>
            </w:r>
            <w:r w:rsidR="00D33ED7">
              <w:rPr>
                <w:noProof/>
                <w:webHidden/>
              </w:rPr>
              <w:t>7</w:t>
            </w:r>
            <w:r w:rsidR="007667AC">
              <w:rPr>
                <w:noProof/>
                <w:webHidden/>
              </w:rPr>
              <w:fldChar w:fldCharType="end"/>
            </w:r>
          </w:hyperlink>
        </w:p>
        <w:p w14:paraId="3EEB46DF" w14:textId="68182C4E" w:rsidR="007667AC" w:rsidRDefault="00631787">
          <w:pPr>
            <w:pStyle w:val="Inhopg2"/>
            <w:rPr>
              <w:rFonts w:asciiTheme="minorHAnsi" w:eastAsiaTheme="minorEastAsia" w:hAnsiTheme="minorHAnsi"/>
              <w:noProof/>
              <w:kern w:val="2"/>
              <w:sz w:val="22"/>
              <w:szCs w:val="22"/>
              <w:lang w:eastAsia="nl-NL"/>
              <w14:ligatures w14:val="standardContextual"/>
            </w:rPr>
          </w:pPr>
          <w:hyperlink w:anchor="_Toc170385251" w:history="1">
            <w:r w:rsidR="007667AC" w:rsidRPr="009F2C57">
              <w:rPr>
                <w:rStyle w:val="Hyperlink"/>
                <w:noProof/>
              </w:rPr>
              <w:t>3.3 Toetsing of aan de geschiktheidseisen is voldaan</w:t>
            </w:r>
            <w:r w:rsidR="007667AC">
              <w:rPr>
                <w:noProof/>
                <w:webHidden/>
              </w:rPr>
              <w:tab/>
            </w:r>
            <w:r w:rsidR="007667AC">
              <w:rPr>
                <w:noProof/>
                <w:webHidden/>
              </w:rPr>
              <w:fldChar w:fldCharType="begin"/>
            </w:r>
            <w:r w:rsidR="007667AC">
              <w:rPr>
                <w:noProof/>
                <w:webHidden/>
              </w:rPr>
              <w:instrText xml:space="preserve"> PAGEREF _Toc170385251 \h </w:instrText>
            </w:r>
            <w:r w:rsidR="007667AC">
              <w:rPr>
                <w:noProof/>
                <w:webHidden/>
              </w:rPr>
            </w:r>
            <w:r w:rsidR="007667AC">
              <w:rPr>
                <w:noProof/>
                <w:webHidden/>
              </w:rPr>
              <w:fldChar w:fldCharType="separate"/>
            </w:r>
            <w:r w:rsidR="00D33ED7">
              <w:rPr>
                <w:noProof/>
                <w:webHidden/>
              </w:rPr>
              <w:t>8</w:t>
            </w:r>
            <w:r w:rsidR="007667AC">
              <w:rPr>
                <w:noProof/>
                <w:webHidden/>
              </w:rPr>
              <w:fldChar w:fldCharType="end"/>
            </w:r>
          </w:hyperlink>
        </w:p>
        <w:p w14:paraId="630A9E18" w14:textId="4077C072" w:rsidR="007667AC" w:rsidRDefault="00631787">
          <w:pPr>
            <w:pStyle w:val="Inhopg3"/>
            <w:tabs>
              <w:tab w:val="right" w:leader="dot" w:pos="9060"/>
            </w:tabs>
            <w:rPr>
              <w:rFonts w:asciiTheme="minorHAnsi" w:eastAsiaTheme="minorEastAsia" w:hAnsiTheme="minorHAnsi"/>
              <w:noProof/>
              <w:kern w:val="2"/>
              <w:sz w:val="22"/>
              <w:szCs w:val="22"/>
              <w:lang w:eastAsia="nl-NL"/>
              <w14:ligatures w14:val="standardContextual"/>
            </w:rPr>
          </w:pPr>
          <w:hyperlink w:anchor="_Toc170385252" w:history="1">
            <w:r w:rsidR="007667AC" w:rsidRPr="009F2C57">
              <w:rPr>
                <w:rStyle w:val="Hyperlink"/>
                <w:noProof/>
                <w:shd w:val="clear" w:color="auto" w:fill="FFFFFF"/>
              </w:rPr>
              <w:t>3.3.1 Beroepsbevoegdheid</w:t>
            </w:r>
            <w:r w:rsidR="007667AC">
              <w:rPr>
                <w:noProof/>
                <w:webHidden/>
              </w:rPr>
              <w:tab/>
            </w:r>
            <w:r w:rsidR="007667AC">
              <w:rPr>
                <w:noProof/>
                <w:webHidden/>
              </w:rPr>
              <w:fldChar w:fldCharType="begin"/>
            </w:r>
            <w:r w:rsidR="007667AC">
              <w:rPr>
                <w:noProof/>
                <w:webHidden/>
              </w:rPr>
              <w:instrText xml:space="preserve"> PAGEREF _Toc170385252 \h </w:instrText>
            </w:r>
            <w:r w:rsidR="007667AC">
              <w:rPr>
                <w:noProof/>
                <w:webHidden/>
              </w:rPr>
            </w:r>
            <w:r w:rsidR="007667AC">
              <w:rPr>
                <w:noProof/>
                <w:webHidden/>
              </w:rPr>
              <w:fldChar w:fldCharType="separate"/>
            </w:r>
            <w:r w:rsidR="00D33ED7">
              <w:rPr>
                <w:noProof/>
                <w:webHidden/>
              </w:rPr>
              <w:t>8</w:t>
            </w:r>
            <w:r w:rsidR="007667AC">
              <w:rPr>
                <w:noProof/>
                <w:webHidden/>
              </w:rPr>
              <w:fldChar w:fldCharType="end"/>
            </w:r>
          </w:hyperlink>
        </w:p>
        <w:p w14:paraId="295FEAB1" w14:textId="42B366F7" w:rsidR="007667AC" w:rsidRDefault="00631787">
          <w:pPr>
            <w:pStyle w:val="Inhopg3"/>
            <w:tabs>
              <w:tab w:val="right" w:leader="dot" w:pos="9060"/>
            </w:tabs>
            <w:rPr>
              <w:rFonts w:asciiTheme="minorHAnsi" w:eastAsiaTheme="minorEastAsia" w:hAnsiTheme="minorHAnsi"/>
              <w:noProof/>
              <w:kern w:val="2"/>
              <w:sz w:val="22"/>
              <w:szCs w:val="22"/>
              <w:lang w:eastAsia="nl-NL"/>
              <w14:ligatures w14:val="standardContextual"/>
            </w:rPr>
          </w:pPr>
          <w:hyperlink w:anchor="_Toc170385253" w:history="1">
            <w:r w:rsidR="007667AC" w:rsidRPr="009F2C57">
              <w:rPr>
                <w:rStyle w:val="Hyperlink"/>
                <w:noProof/>
                <w:shd w:val="clear" w:color="auto" w:fill="FFFFFF"/>
              </w:rPr>
              <w:t>3.3.2 Financiële en economische draagkracht</w:t>
            </w:r>
            <w:r w:rsidR="007667AC">
              <w:rPr>
                <w:noProof/>
                <w:webHidden/>
              </w:rPr>
              <w:tab/>
            </w:r>
            <w:r w:rsidR="007667AC">
              <w:rPr>
                <w:noProof/>
                <w:webHidden/>
              </w:rPr>
              <w:fldChar w:fldCharType="begin"/>
            </w:r>
            <w:r w:rsidR="007667AC">
              <w:rPr>
                <w:noProof/>
                <w:webHidden/>
              </w:rPr>
              <w:instrText xml:space="preserve"> PAGEREF _Toc170385253 \h </w:instrText>
            </w:r>
            <w:r w:rsidR="007667AC">
              <w:rPr>
                <w:noProof/>
                <w:webHidden/>
              </w:rPr>
            </w:r>
            <w:r w:rsidR="007667AC">
              <w:rPr>
                <w:noProof/>
                <w:webHidden/>
              </w:rPr>
              <w:fldChar w:fldCharType="separate"/>
            </w:r>
            <w:r w:rsidR="00D33ED7">
              <w:rPr>
                <w:noProof/>
                <w:webHidden/>
              </w:rPr>
              <w:t>8</w:t>
            </w:r>
            <w:r w:rsidR="007667AC">
              <w:rPr>
                <w:noProof/>
                <w:webHidden/>
              </w:rPr>
              <w:fldChar w:fldCharType="end"/>
            </w:r>
          </w:hyperlink>
        </w:p>
        <w:p w14:paraId="5FBB5853" w14:textId="723120EA" w:rsidR="007667AC" w:rsidRDefault="00631787">
          <w:pPr>
            <w:pStyle w:val="Inhopg3"/>
            <w:tabs>
              <w:tab w:val="right" w:leader="dot" w:pos="9060"/>
            </w:tabs>
            <w:rPr>
              <w:rFonts w:asciiTheme="minorHAnsi" w:eastAsiaTheme="minorEastAsia" w:hAnsiTheme="minorHAnsi"/>
              <w:noProof/>
              <w:kern w:val="2"/>
              <w:sz w:val="22"/>
              <w:szCs w:val="22"/>
              <w:lang w:eastAsia="nl-NL"/>
              <w14:ligatures w14:val="standardContextual"/>
            </w:rPr>
          </w:pPr>
          <w:hyperlink w:anchor="_Toc170385254" w:history="1">
            <w:r w:rsidR="007667AC" w:rsidRPr="009F2C57">
              <w:rPr>
                <w:rStyle w:val="Hyperlink"/>
                <w:noProof/>
                <w:shd w:val="clear" w:color="auto" w:fill="FFFFFF"/>
              </w:rPr>
              <w:t>3.3.3 Technische- en beroepsbekwaamheid</w:t>
            </w:r>
            <w:r w:rsidR="007667AC">
              <w:rPr>
                <w:noProof/>
                <w:webHidden/>
              </w:rPr>
              <w:tab/>
            </w:r>
            <w:r w:rsidR="007667AC">
              <w:rPr>
                <w:noProof/>
                <w:webHidden/>
              </w:rPr>
              <w:fldChar w:fldCharType="begin"/>
            </w:r>
            <w:r w:rsidR="007667AC">
              <w:rPr>
                <w:noProof/>
                <w:webHidden/>
              </w:rPr>
              <w:instrText xml:space="preserve"> PAGEREF _Toc170385254 \h </w:instrText>
            </w:r>
            <w:r w:rsidR="007667AC">
              <w:rPr>
                <w:noProof/>
                <w:webHidden/>
              </w:rPr>
            </w:r>
            <w:r w:rsidR="007667AC">
              <w:rPr>
                <w:noProof/>
                <w:webHidden/>
              </w:rPr>
              <w:fldChar w:fldCharType="separate"/>
            </w:r>
            <w:r w:rsidR="00D33ED7">
              <w:rPr>
                <w:noProof/>
                <w:webHidden/>
              </w:rPr>
              <w:t>9</w:t>
            </w:r>
            <w:r w:rsidR="007667AC">
              <w:rPr>
                <w:noProof/>
                <w:webHidden/>
              </w:rPr>
              <w:fldChar w:fldCharType="end"/>
            </w:r>
          </w:hyperlink>
        </w:p>
        <w:p w14:paraId="313841B1" w14:textId="2B2175A6" w:rsidR="007667AC" w:rsidRDefault="00631787">
          <w:pPr>
            <w:pStyle w:val="Inhopg1"/>
            <w:tabs>
              <w:tab w:val="right" w:leader="dot" w:pos="9060"/>
            </w:tabs>
            <w:rPr>
              <w:rFonts w:asciiTheme="minorHAnsi" w:eastAsiaTheme="minorEastAsia" w:hAnsiTheme="minorHAnsi"/>
              <w:noProof/>
              <w:kern w:val="2"/>
              <w:sz w:val="22"/>
              <w:szCs w:val="22"/>
              <w:lang w:eastAsia="nl-NL"/>
              <w14:ligatures w14:val="standardContextual"/>
            </w:rPr>
          </w:pPr>
          <w:hyperlink w:anchor="_Toc170385255" w:history="1">
            <w:r w:rsidR="007667AC" w:rsidRPr="009F2C57">
              <w:rPr>
                <w:rStyle w:val="Hyperlink"/>
                <w:noProof/>
              </w:rPr>
              <w:t>4. Beoordeling inschrijving en gunning</w:t>
            </w:r>
            <w:r w:rsidR="007667AC">
              <w:rPr>
                <w:noProof/>
                <w:webHidden/>
              </w:rPr>
              <w:tab/>
            </w:r>
            <w:r w:rsidR="007667AC">
              <w:rPr>
                <w:noProof/>
                <w:webHidden/>
              </w:rPr>
              <w:fldChar w:fldCharType="begin"/>
            </w:r>
            <w:r w:rsidR="007667AC">
              <w:rPr>
                <w:noProof/>
                <w:webHidden/>
              </w:rPr>
              <w:instrText xml:space="preserve"> PAGEREF _Toc170385255 \h </w:instrText>
            </w:r>
            <w:r w:rsidR="007667AC">
              <w:rPr>
                <w:noProof/>
                <w:webHidden/>
              </w:rPr>
            </w:r>
            <w:r w:rsidR="007667AC">
              <w:rPr>
                <w:noProof/>
                <w:webHidden/>
              </w:rPr>
              <w:fldChar w:fldCharType="separate"/>
            </w:r>
            <w:r w:rsidR="00D33ED7">
              <w:rPr>
                <w:noProof/>
                <w:webHidden/>
              </w:rPr>
              <w:t>11</w:t>
            </w:r>
            <w:r w:rsidR="007667AC">
              <w:rPr>
                <w:noProof/>
                <w:webHidden/>
              </w:rPr>
              <w:fldChar w:fldCharType="end"/>
            </w:r>
          </w:hyperlink>
        </w:p>
        <w:p w14:paraId="563CFF76" w14:textId="5F8E2D4B" w:rsidR="007667AC" w:rsidRDefault="00631787">
          <w:pPr>
            <w:pStyle w:val="Inhopg2"/>
            <w:rPr>
              <w:rFonts w:asciiTheme="minorHAnsi" w:eastAsiaTheme="minorEastAsia" w:hAnsiTheme="minorHAnsi"/>
              <w:noProof/>
              <w:kern w:val="2"/>
              <w:sz w:val="22"/>
              <w:szCs w:val="22"/>
              <w:lang w:eastAsia="nl-NL"/>
              <w14:ligatures w14:val="standardContextual"/>
            </w:rPr>
          </w:pPr>
          <w:hyperlink w:anchor="_Toc170385256" w:history="1">
            <w:r w:rsidR="007667AC" w:rsidRPr="009F2C57">
              <w:rPr>
                <w:rStyle w:val="Hyperlink"/>
                <w:noProof/>
              </w:rPr>
              <w:t>4.1 Gunningscriterium</w:t>
            </w:r>
            <w:r w:rsidR="007667AC">
              <w:rPr>
                <w:noProof/>
                <w:webHidden/>
              </w:rPr>
              <w:tab/>
            </w:r>
            <w:r w:rsidR="007667AC">
              <w:rPr>
                <w:noProof/>
                <w:webHidden/>
              </w:rPr>
              <w:fldChar w:fldCharType="begin"/>
            </w:r>
            <w:r w:rsidR="007667AC">
              <w:rPr>
                <w:noProof/>
                <w:webHidden/>
              </w:rPr>
              <w:instrText xml:space="preserve"> PAGEREF _Toc170385256 \h </w:instrText>
            </w:r>
            <w:r w:rsidR="007667AC">
              <w:rPr>
                <w:noProof/>
                <w:webHidden/>
              </w:rPr>
            </w:r>
            <w:r w:rsidR="007667AC">
              <w:rPr>
                <w:noProof/>
                <w:webHidden/>
              </w:rPr>
              <w:fldChar w:fldCharType="separate"/>
            </w:r>
            <w:r w:rsidR="00D33ED7">
              <w:rPr>
                <w:noProof/>
                <w:webHidden/>
              </w:rPr>
              <w:t>11</w:t>
            </w:r>
            <w:r w:rsidR="007667AC">
              <w:rPr>
                <w:noProof/>
                <w:webHidden/>
              </w:rPr>
              <w:fldChar w:fldCharType="end"/>
            </w:r>
          </w:hyperlink>
        </w:p>
        <w:p w14:paraId="7D213BBD" w14:textId="30D8FCC5" w:rsidR="007667AC" w:rsidRDefault="00631787">
          <w:pPr>
            <w:pStyle w:val="Inhopg3"/>
            <w:tabs>
              <w:tab w:val="right" w:leader="dot" w:pos="9060"/>
            </w:tabs>
            <w:rPr>
              <w:rFonts w:asciiTheme="minorHAnsi" w:eastAsiaTheme="minorEastAsia" w:hAnsiTheme="minorHAnsi"/>
              <w:noProof/>
              <w:kern w:val="2"/>
              <w:sz w:val="22"/>
              <w:szCs w:val="22"/>
              <w:lang w:eastAsia="nl-NL"/>
              <w14:ligatures w14:val="standardContextual"/>
            </w:rPr>
          </w:pPr>
          <w:hyperlink w:anchor="_Toc170385257" w:history="1">
            <w:r w:rsidR="007667AC" w:rsidRPr="009F2C57">
              <w:rPr>
                <w:rStyle w:val="Hyperlink"/>
                <w:noProof/>
              </w:rPr>
              <w:t>4.1.1 Kwaliteit</w:t>
            </w:r>
            <w:r w:rsidR="007667AC">
              <w:rPr>
                <w:noProof/>
                <w:webHidden/>
              </w:rPr>
              <w:tab/>
            </w:r>
            <w:r w:rsidR="007667AC">
              <w:rPr>
                <w:noProof/>
                <w:webHidden/>
              </w:rPr>
              <w:fldChar w:fldCharType="begin"/>
            </w:r>
            <w:r w:rsidR="007667AC">
              <w:rPr>
                <w:noProof/>
                <w:webHidden/>
              </w:rPr>
              <w:instrText xml:space="preserve"> PAGEREF _Toc170385257 \h </w:instrText>
            </w:r>
            <w:r w:rsidR="007667AC">
              <w:rPr>
                <w:noProof/>
                <w:webHidden/>
              </w:rPr>
            </w:r>
            <w:r w:rsidR="007667AC">
              <w:rPr>
                <w:noProof/>
                <w:webHidden/>
              </w:rPr>
              <w:fldChar w:fldCharType="separate"/>
            </w:r>
            <w:r w:rsidR="00D33ED7">
              <w:rPr>
                <w:noProof/>
                <w:webHidden/>
              </w:rPr>
              <w:t>11</w:t>
            </w:r>
            <w:r w:rsidR="007667AC">
              <w:rPr>
                <w:noProof/>
                <w:webHidden/>
              </w:rPr>
              <w:fldChar w:fldCharType="end"/>
            </w:r>
          </w:hyperlink>
        </w:p>
        <w:p w14:paraId="7EFDB4BF" w14:textId="38943696" w:rsidR="007667AC" w:rsidRDefault="00631787">
          <w:pPr>
            <w:pStyle w:val="Inhopg3"/>
            <w:tabs>
              <w:tab w:val="right" w:leader="dot" w:pos="9060"/>
            </w:tabs>
            <w:rPr>
              <w:rFonts w:asciiTheme="minorHAnsi" w:eastAsiaTheme="minorEastAsia" w:hAnsiTheme="minorHAnsi"/>
              <w:noProof/>
              <w:kern w:val="2"/>
              <w:sz w:val="22"/>
              <w:szCs w:val="22"/>
              <w:lang w:eastAsia="nl-NL"/>
              <w14:ligatures w14:val="standardContextual"/>
            </w:rPr>
          </w:pPr>
          <w:hyperlink w:anchor="_Toc170385258" w:history="1">
            <w:r w:rsidR="007667AC" w:rsidRPr="009F2C57">
              <w:rPr>
                <w:rStyle w:val="Hyperlink"/>
                <w:noProof/>
              </w:rPr>
              <w:t>4.1.2 GC1 Plan van Aanpak</w:t>
            </w:r>
            <w:r w:rsidR="007667AC">
              <w:rPr>
                <w:noProof/>
                <w:webHidden/>
              </w:rPr>
              <w:tab/>
            </w:r>
            <w:r w:rsidR="007667AC">
              <w:rPr>
                <w:noProof/>
                <w:webHidden/>
              </w:rPr>
              <w:fldChar w:fldCharType="begin"/>
            </w:r>
            <w:r w:rsidR="007667AC">
              <w:rPr>
                <w:noProof/>
                <w:webHidden/>
              </w:rPr>
              <w:instrText xml:space="preserve"> PAGEREF _Toc170385258 \h </w:instrText>
            </w:r>
            <w:r w:rsidR="007667AC">
              <w:rPr>
                <w:noProof/>
                <w:webHidden/>
              </w:rPr>
            </w:r>
            <w:r w:rsidR="007667AC">
              <w:rPr>
                <w:noProof/>
                <w:webHidden/>
              </w:rPr>
              <w:fldChar w:fldCharType="separate"/>
            </w:r>
            <w:r w:rsidR="00D33ED7">
              <w:rPr>
                <w:noProof/>
                <w:webHidden/>
              </w:rPr>
              <w:t>11</w:t>
            </w:r>
            <w:r w:rsidR="007667AC">
              <w:rPr>
                <w:noProof/>
                <w:webHidden/>
              </w:rPr>
              <w:fldChar w:fldCharType="end"/>
            </w:r>
          </w:hyperlink>
        </w:p>
        <w:p w14:paraId="660C0396" w14:textId="3434E278" w:rsidR="007667AC" w:rsidRDefault="00631787">
          <w:pPr>
            <w:pStyle w:val="Inhopg3"/>
            <w:tabs>
              <w:tab w:val="right" w:leader="dot" w:pos="9060"/>
            </w:tabs>
            <w:rPr>
              <w:rFonts w:asciiTheme="minorHAnsi" w:eastAsiaTheme="minorEastAsia" w:hAnsiTheme="minorHAnsi"/>
              <w:noProof/>
              <w:kern w:val="2"/>
              <w:sz w:val="22"/>
              <w:szCs w:val="22"/>
              <w:lang w:eastAsia="nl-NL"/>
              <w14:ligatures w14:val="standardContextual"/>
            </w:rPr>
          </w:pPr>
          <w:hyperlink w:anchor="_Toc170385259" w:history="1">
            <w:r w:rsidR="007667AC" w:rsidRPr="009F2C57">
              <w:rPr>
                <w:rStyle w:val="Hyperlink"/>
                <w:noProof/>
              </w:rPr>
              <w:t>4.1.3 GC2 Plan van Aanpak duurzaamheid</w:t>
            </w:r>
            <w:r w:rsidR="007667AC">
              <w:rPr>
                <w:noProof/>
                <w:webHidden/>
              </w:rPr>
              <w:tab/>
            </w:r>
            <w:r w:rsidR="007667AC">
              <w:rPr>
                <w:noProof/>
                <w:webHidden/>
              </w:rPr>
              <w:fldChar w:fldCharType="begin"/>
            </w:r>
            <w:r w:rsidR="007667AC">
              <w:rPr>
                <w:noProof/>
                <w:webHidden/>
              </w:rPr>
              <w:instrText xml:space="preserve"> PAGEREF _Toc170385259 \h </w:instrText>
            </w:r>
            <w:r w:rsidR="007667AC">
              <w:rPr>
                <w:noProof/>
                <w:webHidden/>
              </w:rPr>
            </w:r>
            <w:r w:rsidR="007667AC">
              <w:rPr>
                <w:noProof/>
                <w:webHidden/>
              </w:rPr>
              <w:fldChar w:fldCharType="separate"/>
            </w:r>
            <w:r w:rsidR="00D33ED7">
              <w:rPr>
                <w:noProof/>
                <w:webHidden/>
              </w:rPr>
              <w:t>12</w:t>
            </w:r>
            <w:r w:rsidR="007667AC">
              <w:rPr>
                <w:noProof/>
                <w:webHidden/>
              </w:rPr>
              <w:fldChar w:fldCharType="end"/>
            </w:r>
          </w:hyperlink>
        </w:p>
        <w:p w14:paraId="75F28999" w14:textId="08705E4D" w:rsidR="007667AC" w:rsidRDefault="00631787">
          <w:pPr>
            <w:pStyle w:val="Inhopg3"/>
            <w:tabs>
              <w:tab w:val="right" w:leader="dot" w:pos="9060"/>
            </w:tabs>
            <w:rPr>
              <w:rFonts w:asciiTheme="minorHAnsi" w:eastAsiaTheme="minorEastAsia" w:hAnsiTheme="minorHAnsi"/>
              <w:noProof/>
              <w:kern w:val="2"/>
              <w:sz w:val="22"/>
              <w:szCs w:val="22"/>
              <w:lang w:eastAsia="nl-NL"/>
              <w14:ligatures w14:val="standardContextual"/>
            </w:rPr>
          </w:pPr>
          <w:hyperlink w:anchor="_Toc170385260" w:history="1">
            <w:r w:rsidR="007667AC" w:rsidRPr="009F2C57">
              <w:rPr>
                <w:rStyle w:val="Hyperlink"/>
                <w:noProof/>
              </w:rPr>
              <w:t>4.1.4 GC3 Prijs</w:t>
            </w:r>
            <w:r w:rsidR="007667AC">
              <w:rPr>
                <w:noProof/>
                <w:webHidden/>
              </w:rPr>
              <w:tab/>
            </w:r>
            <w:r w:rsidR="007667AC">
              <w:rPr>
                <w:noProof/>
                <w:webHidden/>
              </w:rPr>
              <w:fldChar w:fldCharType="begin"/>
            </w:r>
            <w:r w:rsidR="007667AC">
              <w:rPr>
                <w:noProof/>
                <w:webHidden/>
              </w:rPr>
              <w:instrText xml:space="preserve"> PAGEREF _Toc170385260 \h </w:instrText>
            </w:r>
            <w:r w:rsidR="007667AC">
              <w:rPr>
                <w:noProof/>
                <w:webHidden/>
              </w:rPr>
            </w:r>
            <w:r w:rsidR="007667AC">
              <w:rPr>
                <w:noProof/>
                <w:webHidden/>
              </w:rPr>
              <w:fldChar w:fldCharType="separate"/>
            </w:r>
            <w:r w:rsidR="00D33ED7">
              <w:rPr>
                <w:noProof/>
                <w:webHidden/>
              </w:rPr>
              <w:t>13</w:t>
            </w:r>
            <w:r w:rsidR="007667AC">
              <w:rPr>
                <w:noProof/>
                <w:webHidden/>
              </w:rPr>
              <w:fldChar w:fldCharType="end"/>
            </w:r>
          </w:hyperlink>
        </w:p>
        <w:p w14:paraId="7495B94D" w14:textId="435E3D95" w:rsidR="007667AC" w:rsidRDefault="00631787">
          <w:pPr>
            <w:pStyle w:val="Inhopg2"/>
            <w:rPr>
              <w:rFonts w:asciiTheme="minorHAnsi" w:eastAsiaTheme="minorEastAsia" w:hAnsiTheme="minorHAnsi"/>
              <w:noProof/>
              <w:kern w:val="2"/>
              <w:sz w:val="22"/>
              <w:szCs w:val="22"/>
              <w:lang w:eastAsia="nl-NL"/>
              <w14:ligatures w14:val="standardContextual"/>
            </w:rPr>
          </w:pPr>
          <w:hyperlink w:anchor="_Toc170385261" w:history="1">
            <w:r w:rsidR="007667AC" w:rsidRPr="009F2C57">
              <w:rPr>
                <w:rStyle w:val="Hyperlink"/>
                <w:noProof/>
              </w:rPr>
              <w:t>4.2 Gunning</w:t>
            </w:r>
            <w:r w:rsidR="007667AC">
              <w:rPr>
                <w:noProof/>
                <w:webHidden/>
              </w:rPr>
              <w:tab/>
            </w:r>
            <w:r w:rsidR="007667AC">
              <w:rPr>
                <w:noProof/>
                <w:webHidden/>
              </w:rPr>
              <w:fldChar w:fldCharType="begin"/>
            </w:r>
            <w:r w:rsidR="007667AC">
              <w:rPr>
                <w:noProof/>
                <w:webHidden/>
              </w:rPr>
              <w:instrText xml:space="preserve"> PAGEREF _Toc170385261 \h </w:instrText>
            </w:r>
            <w:r w:rsidR="007667AC">
              <w:rPr>
                <w:noProof/>
                <w:webHidden/>
              </w:rPr>
            </w:r>
            <w:r w:rsidR="007667AC">
              <w:rPr>
                <w:noProof/>
                <w:webHidden/>
              </w:rPr>
              <w:fldChar w:fldCharType="separate"/>
            </w:r>
            <w:r w:rsidR="00D33ED7">
              <w:rPr>
                <w:noProof/>
                <w:webHidden/>
              </w:rPr>
              <w:t>13</w:t>
            </w:r>
            <w:r w:rsidR="007667AC">
              <w:rPr>
                <w:noProof/>
                <w:webHidden/>
              </w:rPr>
              <w:fldChar w:fldCharType="end"/>
            </w:r>
          </w:hyperlink>
        </w:p>
        <w:p w14:paraId="2EF2AF97" w14:textId="43D73B75" w:rsidR="007667AC" w:rsidRDefault="00631787">
          <w:pPr>
            <w:pStyle w:val="Inhopg2"/>
            <w:rPr>
              <w:rFonts w:asciiTheme="minorHAnsi" w:eastAsiaTheme="minorEastAsia" w:hAnsiTheme="minorHAnsi"/>
              <w:noProof/>
              <w:kern w:val="2"/>
              <w:sz w:val="22"/>
              <w:szCs w:val="22"/>
              <w:lang w:eastAsia="nl-NL"/>
              <w14:ligatures w14:val="standardContextual"/>
            </w:rPr>
          </w:pPr>
          <w:hyperlink w:anchor="_Toc170385262" w:history="1">
            <w:r w:rsidR="007667AC" w:rsidRPr="009F2C57">
              <w:rPr>
                <w:rStyle w:val="Hyperlink"/>
                <w:noProof/>
                <w:shd w:val="clear" w:color="auto" w:fill="FFFFFF"/>
              </w:rPr>
              <w:t>4.3 Verificatie</w:t>
            </w:r>
            <w:r w:rsidR="007667AC">
              <w:rPr>
                <w:noProof/>
                <w:webHidden/>
              </w:rPr>
              <w:tab/>
            </w:r>
            <w:r w:rsidR="007667AC">
              <w:rPr>
                <w:noProof/>
                <w:webHidden/>
              </w:rPr>
              <w:fldChar w:fldCharType="begin"/>
            </w:r>
            <w:r w:rsidR="007667AC">
              <w:rPr>
                <w:noProof/>
                <w:webHidden/>
              </w:rPr>
              <w:instrText xml:space="preserve"> PAGEREF _Toc170385262 \h </w:instrText>
            </w:r>
            <w:r w:rsidR="007667AC">
              <w:rPr>
                <w:noProof/>
                <w:webHidden/>
              </w:rPr>
            </w:r>
            <w:r w:rsidR="007667AC">
              <w:rPr>
                <w:noProof/>
                <w:webHidden/>
              </w:rPr>
              <w:fldChar w:fldCharType="separate"/>
            </w:r>
            <w:r w:rsidR="00D33ED7">
              <w:rPr>
                <w:noProof/>
                <w:webHidden/>
              </w:rPr>
              <w:t>13</w:t>
            </w:r>
            <w:r w:rsidR="007667AC">
              <w:rPr>
                <w:noProof/>
                <w:webHidden/>
              </w:rPr>
              <w:fldChar w:fldCharType="end"/>
            </w:r>
          </w:hyperlink>
        </w:p>
        <w:p w14:paraId="2F470DFF" w14:textId="5156CCAE" w:rsidR="007667AC" w:rsidRDefault="00631787">
          <w:pPr>
            <w:pStyle w:val="Inhopg1"/>
            <w:tabs>
              <w:tab w:val="right" w:leader="dot" w:pos="9060"/>
            </w:tabs>
            <w:rPr>
              <w:rFonts w:asciiTheme="minorHAnsi" w:eastAsiaTheme="minorEastAsia" w:hAnsiTheme="minorHAnsi"/>
              <w:noProof/>
              <w:kern w:val="2"/>
              <w:sz w:val="22"/>
              <w:szCs w:val="22"/>
              <w:lang w:eastAsia="nl-NL"/>
              <w14:ligatures w14:val="standardContextual"/>
            </w:rPr>
          </w:pPr>
          <w:hyperlink w:anchor="_Toc170385263" w:history="1">
            <w:r w:rsidR="007667AC" w:rsidRPr="009F2C57">
              <w:rPr>
                <w:rStyle w:val="Hyperlink"/>
                <w:noProof/>
              </w:rPr>
              <w:t>5. Aanbestedingsvoorschriften</w:t>
            </w:r>
            <w:r w:rsidR="007667AC">
              <w:rPr>
                <w:noProof/>
                <w:webHidden/>
              </w:rPr>
              <w:tab/>
            </w:r>
            <w:r w:rsidR="007667AC">
              <w:rPr>
                <w:noProof/>
                <w:webHidden/>
              </w:rPr>
              <w:fldChar w:fldCharType="begin"/>
            </w:r>
            <w:r w:rsidR="007667AC">
              <w:rPr>
                <w:noProof/>
                <w:webHidden/>
              </w:rPr>
              <w:instrText xml:space="preserve"> PAGEREF _Toc170385263 \h </w:instrText>
            </w:r>
            <w:r w:rsidR="007667AC">
              <w:rPr>
                <w:noProof/>
                <w:webHidden/>
              </w:rPr>
            </w:r>
            <w:r w:rsidR="007667AC">
              <w:rPr>
                <w:noProof/>
                <w:webHidden/>
              </w:rPr>
              <w:fldChar w:fldCharType="separate"/>
            </w:r>
            <w:r w:rsidR="00D33ED7">
              <w:rPr>
                <w:noProof/>
                <w:webHidden/>
              </w:rPr>
              <w:t>13</w:t>
            </w:r>
            <w:r w:rsidR="007667AC">
              <w:rPr>
                <w:noProof/>
                <w:webHidden/>
              </w:rPr>
              <w:fldChar w:fldCharType="end"/>
            </w:r>
          </w:hyperlink>
        </w:p>
        <w:p w14:paraId="53F0B6D1" w14:textId="1CE151A1" w:rsidR="007667AC" w:rsidRDefault="00631787">
          <w:pPr>
            <w:pStyle w:val="Inhopg2"/>
            <w:rPr>
              <w:rFonts w:asciiTheme="minorHAnsi" w:eastAsiaTheme="minorEastAsia" w:hAnsiTheme="minorHAnsi"/>
              <w:noProof/>
              <w:kern w:val="2"/>
              <w:sz w:val="22"/>
              <w:szCs w:val="22"/>
              <w:lang w:eastAsia="nl-NL"/>
              <w14:ligatures w14:val="standardContextual"/>
            </w:rPr>
          </w:pPr>
          <w:hyperlink w:anchor="_Toc170385264" w:history="1">
            <w:r w:rsidR="007667AC" w:rsidRPr="009F2C57">
              <w:rPr>
                <w:rStyle w:val="Hyperlink"/>
                <w:noProof/>
              </w:rPr>
              <w:t>5.1 Algemene aanbestedingsvoorschriften</w:t>
            </w:r>
            <w:r w:rsidR="007667AC">
              <w:rPr>
                <w:noProof/>
                <w:webHidden/>
              </w:rPr>
              <w:tab/>
            </w:r>
            <w:r w:rsidR="007667AC">
              <w:rPr>
                <w:noProof/>
                <w:webHidden/>
              </w:rPr>
              <w:fldChar w:fldCharType="begin"/>
            </w:r>
            <w:r w:rsidR="007667AC">
              <w:rPr>
                <w:noProof/>
                <w:webHidden/>
              </w:rPr>
              <w:instrText xml:space="preserve"> PAGEREF _Toc170385264 \h </w:instrText>
            </w:r>
            <w:r w:rsidR="007667AC">
              <w:rPr>
                <w:noProof/>
                <w:webHidden/>
              </w:rPr>
            </w:r>
            <w:r w:rsidR="007667AC">
              <w:rPr>
                <w:noProof/>
                <w:webHidden/>
              </w:rPr>
              <w:fldChar w:fldCharType="separate"/>
            </w:r>
            <w:r w:rsidR="00D33ED7">
              <w:rPr>
                <w:noProof/>
                <w:webHidden/>
              </w:rPr>
              <w:t>13</w:t>
            </w:r>
            <w:r w:rsidR="007667AC">
              <w:rPr>
                <w:noProof/>
                <w:webHidden/>
              </w:rPr>
              <w:fldChar w:fldCharType="end"/>
            </w:r>
          </w:hyperlink>
        </w:p>
        <w:p w14:paraId="54A25F31" w14:textId="5B10E850" w:rsidR="007667AC" w:rsidRDefault="00631787">
          <w:pPr>
            <w:pStyle w:val="Inhopg2"/>
            <w:rPr>
              <w:rFonts w:asciiTheme="minorHAnsi" w:eastAsiaTheme="minorEastAsia" w:hAnsiTheme="minorHAnsi"/>
              <w:noProof/>
              <w:kern w:val="2"/>
              <w:sz w:val="22"/>
              <w:szCs w:val="22"/>
              <w:lang w:eastAsia="nl-NL"/>
              <w14:ligatures w14:val="standardContextual"/>
            </w:rPr>
          </w:pPr>
          <w:hyperlink w:anchor="_Toc170385265" w:history="1">
            <w:r w:rsidR="007667AC" w:rsidRPr="009F2C57">
              <w:rPr>
                <w:rStyle w:val="Hyperlink"/>
                <w:noProof/>
              </w:rPr>
              <w:t>5.2 Voorschriften voor het stellen van vragen</w:t>
            </w:r>
            <w:r w:rsidR="007667AC">
              <w:rPr>
                <w:noProof/>
                <w:webHidden/>
              </w:rPr>
              <w:tab/>
            </w:r>
            <w:r w:rsidR="007667AC">
              <w:rPr>
                <w:noProof/>
                <w:webHidden/>
              </w:rPr>
              <w:fldChar w:fldCharType="begin"/>
            </w:r>
            <w:r w:rsidR="007667AC">
              <w:rPr>
                <w:noProof/>
                <w:webHidden/>
              </w:rPr>
              <w:instrText xml:space="preserve"> PAGEREF _Toc170385265 \h </w:instrText>
            </w:r>
            <w:r w:rsidR="007667AC">
              <w:rPr>
                <w:noProof/>
                <w:webHidden/>
              </w:rPr>
            </w:r>
            <w:r w:rsidR="007667AC">
              <w:rPr>
                <w:noProof/>
                <w:webHidden/>
              </w:rPr>
              <w:fldChar w:fldCharType="separate"/>
            </w:r>
            <w:r w:rsidR="00D33ED7">
              <w:rPr>
                <w:noProof/>
                <w:webHidden/>
              </w:rPr>
              <w:t>16</w:t>
            </w:r>
            <w:r w:rsidR="007667AC">
              <w:rPr>
                <w:noProof/>
                <w:webHidden/>
              </w:rPr>
              <w:fldChar w:fldCharType="end"/>
            </w:r>
          </w:hyperlink>
        </w:p>
        <w:p w14:paraId="742AD0E3" w14:textId="710ADE5E" w:rsidR="007667AC" w:rsidRDefault="00631787">
          <w:pPr>
            <w:pStyle w:val="Inhopg2"/>
            <w:rPr>
              <w:rFonts w:asciiTheme="minorHAnsi" w:eastAsiaTheme="minorEastAsia" w:hAnsiTheme="minorHAnsi"/>
              <w:noProof/>
              <w:kern w:val="2"/>
              <w:sz w:val="22"/>
              <w:szCs w:val="22"/>
              <w:lang w:eastAsia="nl-NL"/>
              <w14:ligatures w14:val="standardContextual"/>
            </w:rPr>
          </w:pPr>
          <w:hyperlink w:anchor="_Toc170385266" w:history="1">
            <w:r w:rsidR="007667AC" w:rsidRPr="009F2C57">
              <w:rPr>
                <w:rStyle w:val="Hyperlink"/>
                <w:noProof/>
              </w:rPr>
              <w:t>5.3 Voorschriften ten aanzien van klachten</w:t>
            </w:r>
            <w:r w:rsidR="007667AC">
              <w:rPr>
                <w:noProof/>
                <w:webHidden/>
              </w:rPr>
              <w:tab/>
            </w:r>
            <w:r w:rsidR="007667AC">
              <w:rPr>
                <w:noProof/>
                <w:webHidden/>
              </w:rPr>
              <w:fldChar w:fldCharType="begin"/>
            </w:r>
            <w:r w:rsidR="007667AC">
              <w:rPr>
                <w:noProof/>
                <w:webHidden/>
              </w:rPr>
              <w:instrText xml:space="preserve"> PAGEREF _Toc170385266 \h </w:instrText>
            </w:r>
            <w:r w:rsidR="007667AC">
              <w:rPr>
                <w:noProof/>
                <w:webHidden/>
              </w:rPr>
            </w:r>
            <w:r w:rsidR="007667AC">
              <w:rPr>
                <w:noProof/>
                <w:webHidden/>
              </w:rPr>
              <w:fldChar w:fldCharType="separate"/>
            </w:r>
            <w:r w:rsidR="00D33ED7">
              <w:rPr>
                <w:noProof/>
                <w:webHidden/>
              </w:rPr>
              <w:t>17</w:t>
            </w:r>
            <w:r w:rsidR="007667AC">
              <w:rPr>
                <w:noProof/>
                <w:webHidden/>
              </w:rPr>
              <w:fldChar w:fldCharType="end"/>
            </w:r>
          </w:hyperlink>
        </w:p>
        <w:p w14:paraId="299C787F" w14:textId="18062CF2" w:rsidR="007667AC" w:rsidRDefault="00631787">
          <w:pPr>
            <w:pStyle w:val="Inhopg2"/>
            <w:rPr>
              <w:rFonts w:asciiTheme="minorHAnsi" w:eastAsiaTheme="minorEastAsia" w:hAnsiTheme="minorHAnsi"/>
              <w:noProof/>
              <w:kern w:val="2"/>
              <w:sz w:val="22"/>
              <w:szCs w:val="22"/>
              <w:lang w:eastAsia="nl-NL"/>
              <w14:ligatures w14:val="standardContextual"/>
            </w:rPr>
          </w:pPr>
          <w:hyperlink w:anchor="_Toc170385267" w:history="1">
            <w:r w:rsidR="007667AC" w:rsidRPr="009F2C57">
              <w:rPr>
                <w:rStyle w:val="Hyperlink"/>
                <w:noProof/>
              </w:rPr>
              <w:t>5.4 Voorschriften voor inschrijven als samenwerkingsverband (combinatie)</w:t>
            </w:r>
            <w:r w:rsidR="007667AC">
              <w:rPr>
                <w:noProof/>
                <w:webHidden/>
              </w:rPr>
              <w:tab/>
            </w:r>
            <w:r w:rsidR="007667AC">
              <w:rPr>
                <w:noProof/>
                <w:webHidden/>
              </w:rPr>
              <w:fldChar w:fldCharType="begin"/>
            </w:r>
            <w:r w:rsidR="007667AC">
              <w:rPr>
                <w:noProof/>
                <w:webHidden/>
              </w:rPr>
              <w:instrText xml:space="preserve"> PAGEREF _Toc170385267 \h </w:instrText>
            </w:r>
            <w:r w:rsidR="007667AC">
              <w:rPr>
                <w:noProof/>
                <w:webHidden/>
              </w:rPr>
            </w:r>
            <w:r w:rsidR="007667AC">
              <w:rPr>
                <w:noProof/>
                <w:webHidden/>
              </w:rPr>
              <w:fldChar w:fldCharType="separate"/>
            </w:r>
            <w:r w:rsidR="00D33ED7">
              <w:rPr>
                <w:noProof/>
                <w:webHidden/>
              </w:rPr>
              <w:t>17</w:t>
            </w:r>
            <w:r w:rsidR="007667AC">
              <w:rPr>
                <w:noProof/>
                <w:webHidden/>
              </w:rPr>
              <w:fldChar w:fldCharType="end"/>
            </w:r>
          </w:hyperlink>
        </w:p>
        <w:p w14:paraId="72C7667E" w14:textId="318CD967" w:rsidR="007667AC" w:rsidRDefault="00631787">
          <w:pPr>
            <w:pStyle w:val="Inhopg2"/>
            <w:rPr>
              <w:rFonts w:asciiTheme="minorHAnsi" w:eastAsiaTheme="minorEastAsia" w:hAnsiTheme="minorHAnsi"/>
              <w:noProof/>
              <w:kern w:val="2"/>
              <w:sz w:val="22"/>
              <w:szCs w:val="22"/>
              <w:lang w:eastAsia="nl-NL"/>
              <w14:ligatures w14:val="standardContextual"/>
            </w:rPr>
          </w:pPr>
          <w:hyperlink w:anchor="_Toc170385268" w:history="1">
            <w:r w:rsidR="007667AC" w:rsidRPr="009F2C57">
              <w:rPr>
                <w:rStyle w:val="Hyperlink"/>
                <w:noProof/>
              </w:rPr>
              <w:t>5.5 Voorschriften voor het doen van een beroep op derden</w:t>
            </w:r>
            <w:r w:rsidR="007667AC">
              <w:rPr>
                <w:noProof/>
                <w:webHidden/>
              </w:rPr>
              <w:tab/>
            </w:r>
            <w:r w:rsidR="007667AC">
              <w:rPr>
                <w:noProof/>
                <w:webHidden/>
              </w:rPr>
              <w:fldChar w:fldCharType="begin"/>
            </w:r>
            <w:r w:rsidR="007667AC">
              <w:rPr>
                <w:noProof/>
                <w:webHidden/>
              </w:rPr>
              <w:instrText xml:space="preserve"> PAGEREF _Toc170385268 \h </w:instrText>
            </w:r>
            <w:r w:rsidR="007667AC">
              <w:rPr>
                <w:noProof/>
                <w:webHidden/>
              </w:rPr>
            </w:r>
            <w:r w:rsidR="007667AC">
              <w:rPr>
                <w:noProof/>
                <w:webHidden/>
              </w:rPr>
              <w:fldChar w:fldCharType="separate"/>
            </w:r>
            <w:r w:rsidR="00D33ED7">
              <w:rPr>
                <w:noProof/>
                <w:webHidden/>
              </w:rPr>
              <w:t>18</w:t>
            </w:r>
            <w:r w:rsidR="007667AC">
              <w:rPr>
                <w:noProof/>
                <w:webHidden/>
              </w:rPr>
              <w:fldChar w:fldCharType="end"/>
            </w:r>
          </w:hyperlink>
        </w:p>
        <w:p w14:paraId="66B3DF1D" w14:textId="24830278" w:rsidR="007667AC" w:rsidRDefault="00631787">
          <w:pPr>
            <w:pStyle w:val="Inhopg2"/>
            <w:rPr>
              <w:rFonts w:asciiTheme="minorHAnsi" w:eastAsiaTheme="minorEastAsia" w:hAnsiTheme="minorHAnsi"/>
              <w:noProof/>
              <w:kern w:val="2"/>
              <w:sz w:val="22"/>
              <w:szCs w:val="22"/>
              <w:lang w:eastAsia="nl-NL"/>
              <w14:ligatures w14:val="standardContextual"/>
            </w:rPr>
          </w:pPr>
          <w:hyperlink w:anchor="_Toc170385269" w:history="1">
            <w:r w:rsidR="007667AC" w:rsidRPr="009F2C57">
              <w:rPr>
                <w:rStyle w:val="Hyperlink"/>
                <w:noProof/>
              </w:rPr>
              <w:t>5.6 Voorschriften voor holdingen</w:t>
            </w:r>
            <w:r w:rsidR="007667AC">
              <w:rPr>
                <w:noProof/>
                <w:webHidden/>
              </w:rPr>
              <w:tab/>
            </w:r>
            <w:r w:rsidR="007667AC">
              <w:rPr>
                <w:noProof/>
                <w:webHidden/>
              </w:rPr>
              <w:fldChar w:fldCharType="begin"/>
            </w:r>
            <w:r w:rsidR="007667AC">
              <w:rPr>
                <w:noProof/>
                <w:webHidden/>
              </w:rPr>
              <w:instrText xml:space="preserve"> PAGEREF _Toc170385269 \h </w:instrText>
            </w:r>
            <w:r w:rsidR="007667AC">
              <w:rPr>
                <w:noProof/>
                <w:webHidden/>
              </w:rPr>
            </w:r>
            <w:r w:rsidR="007667AC">
              <w:rPr>
                <w:noProof/>
                <w:webHidden/>
              </w:rPr>
              <w:fldChar w:fldCharType="separate"/>
            </w:r>
            <w:r w:rsidR="00D33ED7">
              <w:rPr>
                <w:noProof/>
                <w:webHidden/>
              </w:rPr>
              <w:t>18</w:t>
            </w:r>
            <w:r w:rsidR="007667AC">
              <w:rPr>
                <w:noProof/>
                <w:webHidden/>
              </w:rPr>
              <w:fldChar w:fldCharType="end"/>
            </w:r>
          </w:hyperlink>
        </w:p>
        <w:p w14:paraId="1D8358BE" w14:textId="35E0A041" w:rsidR="007667AC" w:rsidRDefault="00631787">
          <w:pPr>
            <w:pStyle w:val="Inhopg2"/>
            <w:rPr>
              <w:rFonts w:asciiTheme="minorHAnsi" w:eastAsiaTheme="minorEastAsia" w:hAnsiTheme="minorHAnsi"/>
              <w:noProof/>
              <w:kern w:val="2"/>
              <w:sz w:val="22"/>
              <w:szCs w:val="22"/>
              <w:lang w:eastAsia="nl-NL"/>
              <w14:ligatures w14:val="standardContextual"/>
            </w:rPr>
          </w:pPr>
          <w:hyperlink w:anchor="_Toc170385270" w:history="1">
            <w:r w:rsidR="007667AC" w:rsidRPr="009F2C57">
              <w:rPr>
                <w:rStyle w:val="Hyperlink"/>
                <w:noProof/>
              </w:rPr>
              <w:t>5.7 Voorschriften vijfde sanctiepakket EU</w:t>
            </w:r>
            <w:r w:rsidR="007667AC">
              <w:rPr>
                <w:noProof/>
                <w:webHidden/>
              </w:rPr>
              <w:tab/>
            </w:r>
            <w:r w:rsidR="007667AC">
              <w:rPr>
                <w:noProof/>
                <w:webHidden/>
              </w:rPr>
              <w:fldChar w:fldCharType="begin"/>
            </w:r>
            <w:r w:rsidR="007667AC">
              <w:rPr>
                <w:noProof/>
                <w:webHidden/>
              </w:rPr>
              <w:instrText xml:space="preserve"> PAGEREF _Toc170385270 \h </w:instrText>
            </w:r>
            <w:r w:rsidR="007667AC">
              <w:rPr>
                <w:noProof/>
                <w:webHidden/>
              </w:rPr>
            </w:r>
            <w:r w:rsidR="007667AC">
              <w:rPr>
                <w:noProof/>
                <w:webHidden/>
              </w:rPr>
              <w:fldChar w:fldCharType="separate"/>
            </w:r>
            <w:r w:rsidR="00D33ED7">
              <w:rPr>
                <w:noProof/>
                <w:webHidden/>
              </w:rPr>
              <w:t>19</w:t>
            </w:r>
            <w:r w:rsidR="007667AC">
              <w:rPr>
                <w:noProof/>
                <w:webHidden/>
              </w:rPr>
              <w:fldChar w:fldCharType="end"/>
            </w:r>
          </w:hyperlink>
        </w:p>
        <w:p w14:paraId="52F03881" w14:textId="36C3AB1D" w:rsidR="007667AC" w:rsidRDefault="00631787">
          <w:pPr>
            <w:pStyle w:val="Inhopg2"/>
            <w:rPr>
              <w:rFonts w:asciiTheme="minorHAnsi" w:eastAsiaTheme="minorEastAsia" w:hAnsiTheme="minorHAnsi"/>
              <w:noProof/>
              <w:kern w:val="2"/>
              <w:sz w:val="22"/>
              <w:szCs w:val="22"/>
              <w:lang w:eastAsia="nl-NL"/>
              <w14:ligatures w14:val="standardContextual"/>
            </w:rPr>
          </w:pPr>
          <w:hyperlink w:anchor="_Toc170385271" w:history="1">
            <w:r w:rsidR="007667AC" w:rsidRPr="009F2C57">
              <w:rPr>
                <w:rStyle w:val="Hyperlink"/>
                <w:noProof/>
              </w:rPr>
              <w:t>5.8 Voorschriften Wet bevordering integriteitsbeoordelingen door het openbaar bestuur</w:t>
            </w:r>
            <w:r w:rsidR="007667AC">
              <w:rPr>
                <w:noProof/>
                <w:webHidden/>
              </w:rPr>
              <w:tab/>
            </w:r>
            <w:r w:rsidR="007667AC">
              <w:rPr>
                <w:noProof/>
                <w:webHidden/>
              </w:rPr>
              <w:fldChar w:fldCharType="begin"/>
            </w:r>
            <w:r w:rsidR="007667AC">
              <w:rPr>
                <w:noProof/>
                <w:webHidden/>
              </w:rPr>
              <w:instrText xml:space="preserve"> PAGEREF _Toc170385271 \h </w:instrText>
            </w:r>
            <w:r w:rsidR="007667AC">
              <w:rPr>
                <w:noProof/>
                <w:webHidden/>
              </w:rPr>
            </w:r>
            <w:r w:rsidR="007667AC">
              <w:rPr>
                <w:noProof/>
                <w:webHidden/>
              </w:rPr>
              <w:fldChar w:fldCharType="separate"/>
            </w:r>
            <w:r w:rsidR="00D33ED7">
              <w:rPr>
                <w:noProof/>
                <w:webHidden/>
              </w:rPr>
              <w:t>19</w:t>
            </w:r>
            <w:r w:rsidR="007667AC">
              <w:rPr>
                <w:noProof/>
                <w:webHidden/>
              </w:rPr>
              <w:fldChar w:fldCharType="end"/>
            </w:r>
          </w:hyperlink>
        </w:p>
        <w:p w14:paraId="64B491A4" w14:textId="05BBA861" w:rsidR="007667AC" w:rsidRDefault="00631787">
          <w:pPr>
            <w:pStyle w:val="Inhopg1"/>
            <w:tabs>
              <w:tab w:val="right" w:leader="dot" w:pos="9060"/>
            </w:tabs>
            <w:rPr>
              <w:rFonts w:asciiTheme="minorHAnsi" w:eastAsiaTheme="minorEastAsia" w:hAnsiTheme="minorHAnsi"/>
              <w:noProof/>
              <w:kern w:val="2"/>
              <w:sz w:val="22"/>
              <w:szCs w:val="22"/>
              <w:lang w:eastAsia="nl-NL"/>
              <w14:ligatures w14:val="standardContextual"/>
            </w:rPr>
          </w:pPr>
          <w:hyperlink w:anchor="_Toc170385272" w:history="1">
            <w:r w:rsidR="007667AC" w:rsidRPr="009F2C57">
              <w:rPr>
                <w:rStyle w:val="Hyperlink"/>
                <w:noProof/>
              </w:rPr>
              <w:t>6. Checklist in te dienen documenten</w:t>
            </w:r>
            <w:r w:rsidR="007667AC">
              <w:rPr>
                <w:noProof/>
                <w:webHidden/>
              </w:rPr>
              <w:tab/>
            </w:r>
            <w:r w:rsidR="007667AC">
              <w:rPr>
                <w:noProof/>
                <w:webHidden/>
              </w:rPr>
              <w:fldChar w:fldCharType="begin"/>
            </w:r>
            <w:r w:rsidR="007667AC">
              <w:rPr>
                <w:noProof/>
                <w:webHidden/>
              </w:rPr>
              <w:instrText xml:space="preserve"> PAGEREF _Toc170385272 \h </w:instrText>
            </w:r>
            <w:r w:rsidR="007667AC">
              <w:rPr>
                <w:noProof/>
                <w:webHidden/>
              </w:rPr>
            </w:r>
            <w:r w:rsidR="007667AC">
              <w:rPr>
                <w:noProof/>
                <w:webHidden/>
              </w:rPr>
              <w:fldChar w:fldCharType="separate"/>
            </w:r>
            <w:r w:rsidR="00D33ED7">
              <w:rPr>
                <w:noProof/>
                <w:webHidden/>
              </w:rPr>
              <w:t>20</w:t>
            </w:r>
            <w:r w:rsidR="007667AC">
              <w:rPr>
                <w:noProof/>
                <w:webHidden/>
              </w:rPr>
              <w:fldChar w:fldCharType="end"/>
            </w:r>
          </w:hyperlink>
        </w:p>
        <w:p w14:paraId="55DC9B85" w14:textId="7E44262D" w:rsidR="000627E5" w:rsidRDefault="000627E5">
          <w:r>
            <w:rPr>
              <w:b/>
              <w:bCs/>
            </w:rPr>
            <w:fldChar w:fldCharType="end"/>
          </w:r>
        </w:p>
      </w:sdtContent>
    </w:sdt>
    <w:p w14:paraId="0B471463" w14:textId="77777777" w:rsidR="005D0D8C" w:rsidRDefault="005D0D8C">
      <w:pPr>
        <w:rPr>
          <w:color w:val="FF0000"/>
        </w:rPr>
      </w:pPr>
    </w:p>
    <w:p w14:paraId="40E5CFFD" w14:textId="77777777" w:rsidR="009B6022" w:rsidRDefault="009B6022">
      <w:pPr>
        <w:rPr>
          <w:color w:val="FF0000"/>
        </w:rPr>
      </w:pPr>
      <w:r>
        <w:rPr>
          <w:color w:val="FF0000"/>
        </w:rPr>
        <w:br w:type="page"/>
      </w:r>
    </w:p>
    <w:p w14:paraId="265D0570" w14:textId="2176ED62" w:rsidR="006B1439" w:rsidRDefault="00C64834" w:rsidP="00F228C1">
      <w:pPr>
        <w:pStyle w:val="Kop1"/>
      </w:pPr>
      <w:bookmarkStart w:id="1" w:name="_Toc439153788"/>
      <w:bookmarkStart w:id="2" w:name="_Toc443389426"/>
      <w:bookmarkStart w:id="3" w:name="_Toc443392689"/>
      <w:bookmarkStart w:id="4" w:name="_Toc443393134"/>
      <w:bookmarkStart w:id="5" w:name="_Toc443904685"/>
      <w:bookmarkStart w:id="6" w:name="_Toc170385239"/>
      <w:r w:rsidRPr="00F23CB0">
        <w:lastRenderedPageBreak/>
        <w:t>Begrippen</w:t>
      </w:r>
      <w:bookmarkEnd w:id="1"/>
      <w:bookmarkEnd w:id="2"/>
      <w:bookmarkEnd w:id="3"/>
      <w:bookmarkEnd w:id="4"/>
      <w:bookmarkEnd w:id="5"/>
      <w:bookmarkEnd w:id="6"/>
      <w:r w:rsidRPr="00F23CB0">
        <w:t xml:space="preserve"> </w:t>
      </w:r>
    </w:p>
    <w:p w14:paraId="6D66A1E8" w14:textId="6BCDBF51" w:rsidR="00425B90" w:rsidRPr="003F131E" w:rsidRDefault="0081172A" w:rsidP="00425B90">
      <w:r w:rsidRPr="003F131E">
        <w:rPr>
          <w:rFonts w:cs="Segoe UI"/>
          <w:color w:val="0D0D0D"/>
          <w:shd w:val="clear" w:color="auto" w:fill="FFFFFF"/>
        </w:rPr>
        <w:t xml:space="preserve">De </w:t>
      </w:r>
      <w:r w:rsidR="00506B8E">
        <w:rPr>
          <w:rFonts w:cs="Segoe UI"/>
          <w:color w:val="0D0D0D"/>
          <w:shd w:val="clear" w:color="auto" w:fill="FFFFFF"/>
        </w:rPr>
        <w:t>o</w:t>
      </w:r>
      <w:r w:rsidRPr="003F131E">
        <w:rPr>
          <w:rFonts w:cs="Segoe UI"/>
          <w:color w:val="0D0D0D"/>
          <w:shd w:val="clear" w:color="auto" w:fill="FFFFFF"/>
        </w:rPr>
        <w:t>fferteaanvraag hanteert enkele begrippen</w:t>
      </w:r>
      <w:r w:rsidR="00CE0407">
        <w:rPr>
          <w:rFonts w:cs="Segoe UI"/>
          <w:color w:val="0D0D0D"/>
          <w:shd w:val="clear" w:color="auto" w:fill="FFFFFF"/>
        </w:rPr>
        <w:t xml:space="preserve">. </w:t>
      </w:r>
      <w:r w:rsidRPr="003F131E">
        <w:rPr>
          <w:rFonts w:cs="Segoe UI"/>
          <w:color w:val="0D0D0D"/>
          <w:shd w:val="clear" w:color="auto" w:fill="FFFFFF"/>
        </w:rPr>
        <w:t>De betekenissen van deze begri</w:t>
      </w:r>
      <w:r w:rsidR="0007405D">
        <w:rPr>
          <w:rFonts w:cs="Segoe UI"/>
          <w:color w:val="0D0D0D"/>
          <w:shd w:val="clear" w:color="auto" w:fill="FFFFFF"/>
        </w:rPr>
        <w:t>p</w:t>
      </w:r>
      <w:r w:rsidRPr="003F131E">
        <w:rPr>
          <w:rFonts w:cs="Segoe UI"/>
          <w:color w:val="0D0D0D"/>
          <w:shd w:val="clear" w:color="auto" w:fill="FFFFFF"/>
        </w:rPr>
        <w:t>pen worden hieronder uiteengezet.</w:t>
      </w:r>
    </w:p>
    <w:p w14:paraId="08298017" w14:textId="77777777" w:rsidR="005F723E" w:rsidRDefault="005F723E" w:rsidP="00C64834">
      <w:pPr>
        <w:rPr>
          <w:szCs w:val="20"/>
        </w:rPr>
      </w:pPr>
    </w:p>
    <w:p w14:paraId="7B87D59D" w14:textId="77777777" w:rsidR="00C64834" w:rsidRPr="003A0969" w:rsidRDefault="00C64834" w:rsidP="00C64834">
      <w:pPr>
        <w:rPr>
          <w:rFonts w:cs="Tahoma"/>
          <w:szCs w:val="20"/>
        </w:rPr>
      </w:pPr>
    </w:p>
    <w:p w14:paraId="251AE504" w14:textId="24FF8ABF" w:rsidR="00C64834" w:rsidRPr="003A0969" w:rsidRDefault="00C64834" w:rsidP="00C64834">
      <w:pPr>
        <w:rPr>
          <w:rFonts w:cs="Tahoma"/>
          <w:b/>
          <w:szCs w:val="20"/>
        </w:rPr>
      </w:pPr>
      <w:r w:rsidRPr="003A0969">
        <w:rPr>
          <w:rFonts w:cs="Tahoma"/>
          <w:b/>
          <w:szCs w:val="20"/>
        </w:rPr>
        <w:t xml:space="preserve">Aanbestedende </w:t>
      </w:r>
      <w:r w:rsidR="003F131E">
        <w:rPr>
          <w:rFonts w:cs="Tahoma"/>
          <w:b/>
          <w:szCs w:val="20"/>
        </w:rPr>
        <w:t>d</w:t>
      </w:r>
      <w:r w:rsidRPr="003A0969">
        <w:rPr>
          <w:rFonts w:cs="Tahoma"/>
          <w:b/>
          <w:szCs w:val="20"/>
        </w:rPr>
        <w:t>ienst</w:t>
      </w:r>
    </w:p>
    <w:p w14:paraId="13D0A365" w14:textId="05259065" w:rsidR="00C64834" w:rsidRPr="003A0969" w:rsidRDefault="00C64834" w:rsidP="00C64834">
      <w:pPr>
        <w:rPr>
          <w:rFonts w:cs="Tahoma"/>
          <w:szCs w:val="20"/>
        </w:rPr>
      </w:pPr>
      <w:r w:rsidRPr="001A5FF5">
        <w:rPr>
          <w:rFonts w:cs="Tahoma"/>
          <w:szCs w:val="20"/>
        </w:rPr>
        <w:t>De gemeente Amstelveen (ook te noemen “de gemeente”).</w:t>
      </w:r>
    </w:p>
    <w:p w14:paraId="46192478" w14:textId="77777777" w:rsidR="00C64834" w:rsidRPr="003A0969" w:rsidRDefault="00C64834" w:rsidP="00C64834">
      <w:pPr>
        <w:rPr>
          <w:rFonts w:cs="Tahoma"/>
          <w:szCs w:val="20"/>
        </w:rPr>
      </w:pPr>
    </w:p>
    <w:p w14:paraId="4D98F412" w14:textId="77777777" w:rsidR="00C64834" w:rsidRPr="003A0969" w:rsidRDefault="00C64834" w:rsidP="00C64834">
      <w:pPr>
        <w:rPr>
          <w:rFonts w:cs="Tahoma"/>
          <w:b/>
          <w:szCs w:val="20"/>
        </w:rPr>
      </w:pPr>
      <w:r w:rsidRPr="003A0969">
        <w:rPr>
          <w:rFonts w:cs="Tahoma"/>
          <w:b/>
          <w:szCs w:val="20"/>
        </w:rPr>
        <w:t>Aanbesteding</w:t>
      </w:r>
    </w:p>
    <w:p w14:paraId="7FD846A1" w14:textId="6899E2C4" w:rsidR="00C64834" w:rsidRDefault="00C64834" w:rsidP="00C64834">
      <w:pPr>
        <w:rPr>
          <w:rFonts w:cs="Tahoma"/>
          <w:szCs w:val="20"/>
        </w:rPr>
      </w:pPr>
      <w:r w:rsidRPr="003A0969">
        <w:rPr>
          <w:rFonts w:cs="Tahoma"/>
          <w:szCs w:val="20"/>
        </w:rPr>
        <w:t xml:space="preserve">De gehele procedure om tot een </w:t>
      </w:r>
      <w:r w:rsidR="003304DB">
        <w:rPr>
          <w:rFonts w:cs="Tahoma"/>
          <w:szCs w:val="20"/>
        </w:rPr>
        <w:t>raam</w:t>
      </w:r>
      <w:r w:rsidR="00CE0407">
        <w:rPr>
          <w:rFonts w:cs="Tahoma"/>
          <w:szCs w:val="20"/>
        </w:rPr>
        <w:t>o</w:t>
      </w:r>
      <w:r>
        <w:rPr>
          <w:rFonts w:cs="Tahoma"/>
          <w:szCs w:val="20"/>
        </w:rPr>
        <w:t>v</w:t>
      </w:r>
      <w:r w:rsidRPr="003A0969">
        <w:rPr>
          <w:rFonts w:cs="Tahoma"/>
          <w:szCs w:val="20"/>
        </w:rPr>
        <w:t xml:space="preserve">ereenkomst te komen met een </w:t>
      </w:r>
      <w:r w:rsidR="00CE0407">
        <w:rPr>
          <w:rFonts w:cs="Tahoma"/>
          <w:szCs w:val="20"/>
        </w:rPr>
        <w:t>o</w:t>
      </w:r>
      <w:r w:rsidRPr="003A0969">
        <w:rPr>
          <w:rFonts w:cs="Tahoma"/>
          <w:szCs w:val="20"/>
        </w:rPr>
        <w:t>pdrachtnemer.</w:t>
      </w:r>
    </w:p>
    <w:p w14:paraId="271A8481" w14:textId="77777777" w:rsidR="00C64834" w:rsidRDefault="00C64834" w:rsidP="00C64834">
      <w:pPr>
        <w:rPr>
          <w:rFonts w:cs="Tahoma"/>
          <w:szCs w:val="20"/>
        </w:rPr>
      </w:pPr>
    </w:p>
    <w:p w14:paraId="3F59FFA3" w14:textId="23D59C73" w:rsidR="00C64834" w:rsidRPr="003A0969" w:rsidRDefault="00C64834" w:rsidP="00C64834">
      <w:pPr>
        <w:rPr>
          <w:rFonts w:cs="Tahoma"/>
          <w:b/>
          <w:szCs w:val="20"/>
        </w:rPr>
      </w:pPr>
      <w:r w:rsidRPr="003A0969">
        <w:rPr>
          <w:rFonts w:cs="Tahoma"/>
          <w:b/>
          <w:szCs w:val="20"/>
        </w:rPr>
        <w:t>Aanbestedings</w:t>
      </w:r>
      <w:r w:rsidR="00FB7E1C">
        <w:rPr>
          <w:rFonts w:cs="Tahoma"/>
          <w:b/>
          <w:szCs w:val="20"/>
        </w:rPr>
        <w:t>stukken</w:t>
      </w:r>
    </w:p>
    <w:p w14:paraId="7AB0E195" w14:textId="761402FB" w:rsidR="00C64834" w:rsidRDefault="00D34476" w:rsidP="00E31F70">
      <w:pPr>
        <w:rPr>
          <w:rFonts w:cs="Tahoma"/>
          <w:szCs w:val="20"/>
        </w:rPr>
      </w:pPr>
      <w:r>
        <w:rPr>
          <w:rFonts w:cs="Tahoma"/>
          <w:szCs w:val="20"/>
        </w:rPr>
        <w:t xml:space="preserve">Alle </w:t>
      </w:r>
      <w:r w:rsidR="00FB7E1C">
        <w:rPr>
          <w:rFonts w:cs="Tahoma"/>
          <w:szCs w:val="20"/>
        </w:rPr>
        <w:t>stukken</w:t>
      </w:r>
      <w:r w:rsidR="00E31F70">
        <w:rPr>
          <w:rFonts w:cs="Tahoma"/>
          <w:szCs w:val="20"/>
        </w:rPr>
        <w:t xml:space="preserve"> </w:t>
      </w:r>
      <w:r>
        <w:rPr>
          <w:rFonts w:cs="Tahoma"/>
          <w:szCs w:val="20"/>
        </w:rPr>
        <w:t xml:space="preserve">die door de </w:t>
      </w:r>
      <w:r w:rsidR="00CE0407">
        <w:rPr>
          <w:rFonts w:cs="Tahoma"/>
          <w:szCs w:val="20"/>
        </w:rPr>
        <w:t>a</w:t>
      </w:r>
      <w:r>
        <w:rPr>
          <w:rFonts w:cs="Tahoma"/>
          <w:szCs w:val="20"/>
        </w:rPr>
        <w:t>anbestedende dienst zijn opgesteld</w:t>
      </w:r>
      <w:r w:rsidR="00E84B8A">
        <w:rPr>
          <w:rFonts w:cs="Tahoma"/>
          <w:szCs w:val="20"/>
        </w:rPr>
        <w:t xml:space="preserve"> </w:t>
      </w:r>
      <w:r w:rsidR="00966959">
        <w:rPr>
          <w:rFonts w:cs="Tahoma"/>
          <w:szCs w:val="20"/>
        </w:rPr>
        <w:t>door de aanbestedende dienst of vermeld t</w:t>
      </w:r>
      <w:r w:rsidR="0043686E">
        <w:rPr>
          <w:rFonts w:cs="Tahoma"/>
          <w:szCs w:val="20"/>
        </w:rPr>
        <w:t xml:space="preserve">er omschrijving of bepaling van onderdelen van de aanbesteding of </w:t>
      </w:r>
      <w:r w:rsidR="004627EB">
        <w:rPr>
          <w:rFonts w:cs="Tahoma"/>
          <w:szCs w:val="20"/>
        </w:rPr>
        <w:t>opdracht</w:t>
      </w:r>
      <w:r w:rsidR="00E84B8A">
        <w:rPr>
          <w:rFonts w:cs="Tahoma"/>
          <w:szCs w:val="20"/>
        </w:rPr>
        <w:t>. Waaronder</w:t>
      </w:r>
      <w:r w:rsidR="005B442C">
        <w:rPr>
          <w:rFonts w:cs="Tahoma"/>
          <w:szCs w:val="20"/>
        </w:rPr>
        <w:t xml:space="preserve"> de </w:t>
      </w:r>
      <w:r w:rsidR="00CE0407">
        <w:rPr>
          <w:rFonts w:cs="Tahoma"/>
          <w:szCs w:val="20"/>
        </w:rPr>
        <w:t>o</w:t>
      </w:r>
      <w:r w:rsidR="005B442C">
        <w:rPr>
          <w:rFonts w:cs="Tahoma"/>
          <w:szCs w:val="20"/>
        </w:rPr>
        <w:t xml:space="preserve">fferteaanvraag, de </w:t>
      </w:r>
      <w:r w:rsidR="00CE0407">
        <w:rPr>
          <w:rFonts w:cs="Tahoma"/>
          <w:szCs w:val="20"/>
        </w:rPr>
        <w:t>n</w:t>
      </w:r>
      <w:r w:rsidR="005B442C">
        <w:rPr>
          <w:rFonts w:cs="Tahoma"/>
          <w:szCs w:val="20"/>
        </w:rPr>
        <w:t xml:space="preserve">ota’s van </w:t>
      </w:r>
      <w:r w:rsidR="00CE0407">
        <w:rPr>
          <w:rFonts w:cs="Tahoma"/>
          <w:szCs w:val="20"/>
        </w:rPr>
        <w:t>i</w:t>
      </w:r>
      <w:r w:rsidR="005B442C">
        <w:rPr>
          <w:rFonts w:cs="Tahoma"/>
          <w:szCs w:val="20"/>
        </w:rPr>
        <w:t>nlichtingen, de concept</w:t>
      </w:r>
      <w:r w:rsidR="00CE0407">
        <w:rPr>
          <w:rFonts w:cs="Tahoma"/>
          <w:szCs w:val="20"/>
        </w:rPr>
        <w:t>o</w:t>
      </w:r>
      <w:r w:rsidR="005B442C">
        <w:rPr>
          <w:rFonts w:cs="Tahoma"/>
          <w:szCs w:val="20"/>
        </w:rPr>
        <w:t xml:space="preserve">vereenkomst en andere bijlagen. </w:t>
      </w:r>
    </w:p>
    <w:p w14:paraId="6ECB1B5E" w14:textId="77777777" w:rsidR="00C64834" w:rsidRPr="003A0969" w:rsidRDefault="00C64834" w:rsidP="00C64834">
      <w:pPr>
        <w:rPr>
          <w:rFonts w:cs="Tahoma"/>
          <w:szCs w:val="20"/>
        </w:rPr>
      </w:pPr>
    </w:p>
    <w:p w14:paraId="00E5EA4D" w14:textId="77777777" w:rsidR="00C64834" w:rsidRPr="003A0969" w:rsidRDefault="00C64834" w:rsidP="00C64834">
      <w:pPr>
        <w:rPr>
          <w:rFonts w:cs="Tahoma"/>
          <w:szCs w:val="20"/>
        </w:rPr>
      </w:pPr>
      <w:proofErr w:type="spellStart"/>
      <w:r w:rsidRPr="003A0969">
        <w:rPr>
          <w:rFonts w:cs="Tahoma"/>
          <w:b/>
          <w:szCs w:val="20"/>
        </w:rPr>
        <w:t>Combinant</w:t>
      </w:r>
      <w:proofErr w:type="spellEnd"/>
    </w:p>
    <w:p w14:paraId="0F5A36E9" w14:textId="69EE7F60" w:rsidR="00C64834" w:rsidRPr="003A0969" w:rsidRDefault="00C64834" w:rsidP="00C64834">
      <w:pPr>
        <w:rPr>
          <w:rFonts w:cs="Tahoma"/>
          <w:szCs w:val="20"/>
        </w:rPr>
      </w:pPr>
      <w:r w:rsidRPr="003A0969">
        <w:rPr>
          <w:rFonts w:cs="Tahoma"/>
          <w:szCs w:val="20"/>
        </w:rPr>
        <w:t xml:space="preserve">De ondernemer die deel </w:t>
      </w:r>
      <w:r w:rsidR="0010672C">
        <w:rPr>
          <w:rFonts w:cs="Tahoma"/>
          <w:szCs w:val="20"/>
        </w:rPr>
        <w:t xml:space="preserve">uitmaakt van een </w:t>
      </w:r>
      <w:r w:rsidR="00CE0407">
        <w:rPr>
          <w:rFonts w:cs="Tahoma"/>
          <w:szCs w:val="20"/>
        </w:rPr>
        <w:t>c</w:t>
      </w:r>
      <w:r w:rsidR="0010672C">
        <w:rPr>
          <w:rFonts w:cs="Tahoma"/>
          <w:szCs w:val="20"/>
        </w:rPr>
        <w:t>ombinatie.</w:t>
      </w:r>
    </w:p>
    <w:p w14:paraId="12F93F32" w14:textId="77777777" w:rsidR="00C64834" w:rsidRPr="003A0969" w:rsidRDefault="00C64834" w:rsidP="00C64834">
      <w:pPr>
        <w:rPr>
          <w:rFonts w:cs="Tahoma"/>
          <w:szCs w:val="20"/>
        </w:rPr>
      </w:pPr>
    </w:p>
    <w:p w14:paraId="7EFA2921" w14:textId="77777777" w:rsidR="00C64834" w:rsidRPr="003A0969" w:rsidRDefault="00C64834" w:rsidP="00C64834">
      <w:pPr>
        <w:rPr>
          <w:rFonts w:cs="Tahoma"/>
          <w:b/>
          <w:szCs w:val="20"/>
        </w:rPr>
      </w:pPr>
      <w:r w:rsidRPr="003A0969">
        <w:rPr>
          <w:rFonts w:cs="Tahoma"/>
          <w:b/>
          <w:szCs w:val="20"/>
        </w:rPr>
        <w:t>Combinatie</w:t>
      </w:r>
    </w:p>
    <w:p w14:paraId="1401F6C7" w14:textId="2AA60FC7" w:rsidR="00C64834" w:rsidRDefault="00C64834" w:rsidP="00C64834">
      <w:pPr>
        <w:rPr>
          <w:rFonts w:cs="Tahoma"/>
          <w:szCs w:val="20"/>
        </w:rPr>
      </w:pPr>
      <w:r w:rsidRPr="003A0969">
        <w:rPr>
          <w:rFonts w:cs="Tahoma"/>
          <w:szCs w:val="20"/>
        </w:rPr>
        <w:t>Een samenwerkingsverband van ondernemers</w:t>
      </w:r>
      <w:r w:rsidR="00837B0A">
        <w:rPr>
          <w:rFonts w:cs="Tahoma"/>
          <w:szCs w:val="20"/>
        </w:rPr>
        <w:t xml:space="preserve">, die zich als </w:t>
      </w:r>
      <w:r w:rsidR="00CE0407">
        <w:rPr>
          <w:rFonts w:cs="Tahoma"/>
          <w:szCs w:val="20"/>
        </w:rPr>
        <w:t>i</w:t>
      </w:r>
      <w:r w:rsidR="00837B0A">
        <w:rPr>
          <w:rFonts w:cs="Tahoma"/>
          <w:szCs w:val="20"/>
        </w:rPr>
        <w:t xml:space="preserve">nschrijver verenigen, waarbij elk </w:t>
      </w:r>
      <w:r w:rsidR="001D1EEA">
        <w:rPr>
          <w:rFonts w:cs="Tahoma"/>
          <w:szCs w:val="20"/>
        </w:rPr>
        <w:t>afzonderlijk</w:t>
      </w:r>
      <w:r w:rsidR="00837B0A">
        <w:rPr>
          <w:rFonts w:cs="Tahoma"/>
          <w:szCs w:val="20"/>
        </w:rPr>
        <w:t xml:space="preserve"> hoofdelijk aansprakelijk is voor zowel de </w:t>
      </w:r>
      <w:r w:rsidR="00CE0407">
        <w:rPr>
          <w:rFonts w:cs="Tahoma"/>
          <w:szCs w:val="20"/>
        </w:rPr>
        <w:t>i</w:t>
      </w:r>
      <w:r w:rsidR="00837B0A">
        <w:rPr>
          <w:rFonts w:cs="Tahoma"/>
          <w:szCs w:val="20"/>
        </w:rPr>
        <w:t xml:space="preserve">nschrijving als de uitvoering van de </w:t>
      </w:r>
      <w:r w:rsidR="00CE0407">
        <w:rPr>
          <w:rFonts w:cs="Tahoma"/>
          <w:szCs w:val="20"/>
        </w:rPr>
        <w:t>o</w:t>
      </w:r>
      <w:r w:rsidR="00837B0A">
        <w:rPr>
          <w:rFonts w:cs="Tahoma"/>
          <w:szCs w:val="20"/>
        </w:rPr>
        <w:t>pdracht.</w:t>
      </w:r>
    </w:p>
    <w:p w14:paraId="586823D8" w14:textId="77777777" w:rsidR="00C64834" w:rsidRPr="003A0969" w:rsidRDefault="00C64834" w:rsidP="00C64834">
      <w:pPr>
        <w:rPr>
          <w:rFonts w:cs="Tahoma"/>
          <w:b/>
          <w:szCs w:val="20"/>
        </w:rPr>
      </w:pPr>
    </w:p>
    <w:p w14:paraId="7A6C7FCB" w14:textId="627BAECE" w:rsidR="00EA3529" w:rsidRDefault="00EA3529" w:rsidP="00C64834">
      <w:pPr>
        <w:rPr>
          <w:rFonts w:cs="Tahoma"/>
          <w:b/>
          <w:szCs w:val="20"/>
        </w:rPr>
      </w:pPr>
      <w:r>
        <w:rPr>
          <w:rFonts w:cs="Tahoma"/>
          <w:b/>
          <w:szCs w:val="20"/>
        </w:rPr>
        <w:t>Economisch meest voordelige inschrijving</w:t>
      </w:r>
      <w:r w:rsidR="00AB3CF7">
        <w:rPr>
          <w:rFonts w:cs="Tahoma"/>
          <w:b/>
          <w:szCs w:val="20"/>
        </w:rPr>
        <w:t xml:space="preserve"> (EMVI)</w:t>
      </w:r>
    </w:p>
    <w:p w14:paraId="76F293F3" w14:textId="467D8ADA" w:rsidR="00EA3529" w:rsidRDefault="000540FA" w:rsidP="00C64834">
      <w:r w:rsidRPr="004F3B3D">
        <w:rPr>
          <w:rFonts w:cs="Tahoma"/>
          <w:bCs/>
          <w:szCs w:val="20"/>
        </w:rPr>
        <w:t>De opdracht wordt gegund aan de economische meest voordelige inschrijving, va</w:t>
      </w:r>
      <w:r w:rsidR="00315D5C" w:rsidRPr="004F3B3D">
        <w:rPr>
          <w:rFonts w:cs="Tahoma"/>
          <w:bCs/>
          <w:szCs w:val="20"/>
        </w:rPr>
        <w:t>stgesteld op basis van het gunningscriterium</w:t>
      </w:r>
      <w:r w:rsidR="00F46A6C">
        <w:rPr>
          <w:rFonts w:cs="Tahoma"/>
          <w:bCs/>
          <w:szCs w:val="20"/>
        </w:rPr>
        <w:t>.</w:t>
      </w:r>
    </w:p>
    <w:p w14:paraId="64E082AF" w14:textId="77777777" w:rsidR="004F3B3D" w:rsidRPr="00EA3529" w:rsidRDefault="004F3B3D" w:rsidP="00C64834">
      <w:pPr>
        <w:rPr>
          <w:rFonts w:cs="Tahoma"/>
          <w:bCs/>
          <w:szCs w:val="20"/>
        </w:rPr>
      </w:pPr>
    </w:p>
    <w:p w14:paraId="2E340231" w14:textId="120F924E" w:rsidR="00C64834" w:rsidRPr="003A0969" w:rsidRDefault="00C64834" w:rsidP="00C64834">
      <w:pPr>
        <w:rPr>
          <w:rFonts w:cs="Tahoma"/>
          <w:b/>
          <w:szCs w:val="20"/>
        </w:rPr>
      </w:pPr>
      <w:r w:rsidRPr="003A0969">
        <w:rPr>
          <w:rFonts w:cs="Tahoma"/>
          <w:b/>
          <w:szCs w:val="20"/>
        </w:rPr>
        <w:t>Geschiktheidseisen</w:t>
      </w:r>
    </w:p>
    <w:p w14:paraId="1CFA3603" w14:textId="5339B951" w:rsidR="005E749D" w:rsidRDefault="005E749D" w:rsidP="00C64834">
      <w:pPr>
        <w:rPr>
          <w:rFonts w:cs="Tahoma"/>
          <w:szCs w:val="20"/>
        </w:rPr>
      </w:pPr>
      <w:r>
        <w:rPr>
          <w:rFonts w:cs="Tahoma"/>
          <w:szCs w:val="20"/>
        </w:rPr>
        <w:t xml:space="preserve">De </w:t>
      </w:r>
      <w:r w:rsidR="00AD0079">
        <w:rPr>
          <w:rFonts w:cs="Tahoma"/>
          <w:szCs w:val="20"/>
        </w:rPr>
        <w:t xml:space="preserve">eisen waaraan een </w:t>
      </w:r>
      <w:r w:rsidR="00CE0407">
        <w:rPr>
          <w:rFonts w:cs="Tahoma"/>
          <w:szCs w:val="20"/>
        </w:rPr>
        <w:t>i</w:t>
      </w:r>
      <w:r w:rsidR="00AD0079">
        <w:rPr>
          <w:rFonts w:cs="Tahoma"/>
          <w:szCs w:val="20"/>
        </w:rPr>
        <w:t xml:space="preserve">nschrijver moet voldoen om in aanmerking te komen voor verdere beoordeling van de </w:t>
      </w:r>
      <w:r w:rsidR="00CE0407">
        <w:rPr>
          <w:rFonts w:cs="Tahoma"/>
          <w:szCs w:val="20"/>
        </w:rPr>
        <w:t>i</w:t>
      </w:r>
      <w:r w:rsidR="00AD0079">
        <w:rPr>
          <w:rFonts w:cs="Tahoma"/>
          <w:szCs w:val="20"/>
        </w:rPr>
        <w:t xml:space="preserve">nschrijving. </w:t>
      </w:r>
      <w:r w:rsidR="006329FA">
        <w:rPr>
          <w:rFonts w:cs="Tahoma"/>
          <w:szCs w:val="20"/>
        </w:rPr>
        <w:t xml:space="preserve">Een </w:t>
      </w:r>
      <w:r w:rsidR="00CE0407">
        <w:rPr>
          <w:rFonts w:cs="Tahoma"/>
          <w:szCs w:val="20"/>
        </w:rPr>
        <w:t>g</w:t>
      </w:r>
      <w:r w:rsidR="006329FA">
        <w:rPr>
          <w:rFonts w:cs="Tahoma"/>
          <w:szCs w:val="20"/>
        </w:rPr>
        <w:t xml:space="preserve">eschiktheidseis betreft een vereiste met betrekking tot de organisatie van de </w:t>
      </w:r>
      <w:r w:rsidR="00CE0407">
        <w:rPr>
          <w:rFonts w:cs="Tahoma"/>
          <w:szCs w:val="20"/>
        </w:rPr>
        <w:t>i</w:t>
      </w:r>
      <w:r w:rsidR="006329FA">
        <w:rPr>
          <w:rFonts w:cs="Tahoma"/>
          <w:szCs w:val="20"/>
        </w:rPr>
        <w:t>nschrijver.</w:t>
      </w:r>
    </w:p>
    <w:p w14:paraId="188A015A" w14:textId="77777777" w:rsidR="00C64834" w:rsidRPr="003A0969" w:rsidRDefault="00C64834" w:rsidP="00C64834">
      <w:pPr>
        <w:rPr>
          <w:rFonts w:cs="Tahoma"/>
          <w:b/>
          <w:szCs w:val="20"/>
        </w:rPr>
      </w:pPr>
    </w:p>
    <w:p w14:paraId="0162933F" w14:textId="77777777" w:rsidR="00C64834" w:rsidRPr="003A0969" w:rsidRDefault="00C64834" w:rsidP="00C64834">
      <w:pPr>
        <w:rPr>
          <w:rFonts w:cs="Tahoma"/>
          <w:b/>
          <w:szCs w:val="20"/>
        </w:rPr>
      </w:pPr>
      <w:r w:rsidRPr="003A0969">
        <w:rPr>
          <w:rFonts w:cs="Tahoma"/>
          <w:b/>
          <w:szCs w:val="20"/>
        </w:rPr>
        <w:t>Gunning</w:t>
      </w:r>
    </w:p>
    <w:p w14:paraId="3DB7782E" w14:textId="50DB79C9" w:rsidR="00C64834" w:rsidRDefault="00185D06" w:rsidP="00C64834">
      <w:pPr>
        <w:rPr>
          <w:rFonts w:cs="Tahoma"/>
          <w:szCs w:val="20"/>
        </w:rPr>
      </w:pPr>
      <w:r>
        <w:rPr>
          <w:rFonts w:cs="Tahoma"/>
          <w:szCs w:val="20"/>
        </w:rPr>
        <w:t xml:space="preserve">Het toekennen van de </w:t>
      </w:r>
      <w:r w:rsidR="00CE0407">
        <w:rPr>
          <w:rFonts w:cs="Tahoma"/>
          <w:szCs w:val="20"/>
        </w:rPr>
        <w:t>o</w:t>
      </w:r>
      <w:r>
        <w:rPr>
          <w:rFonts w:cs="Tahoma"/>
          <w:szCs w:val="20"/>
        </w:rPr>
        <w:t xml:space="preserve">pdracht aan een </w:t>
      </w:r>
      <w:r w:rsidR="00CE0407">
        <w:rPr>
          <w:rFonts w:cs="Tahoma"/>
          <w:szCs w:val="20"/>
        </w:rPr>
        <w:t>i</w:t>
      </w:r>
      <w:r>
        <w:rPr>
          <w:rFonts w:cs="Tahoma"/>
          <w:szCs w:val="20"/>
        </w:rPr>
        <w:t>nschrijver</w:t>
      </w:r>
      <w:r w:rsidR="00C64834" w:rsidRPr="003A0969">
        <w:rPr>
          <w:rFonts w:cs="Tahoma"/>
          <w:szCs w:val="20"/>
        </w:rPr>
        <w:t>.</w:t>
      </w:r>
    </w:p>
    <w:p w14:paraId="3AD64FE3" w14:textId="77777777" w:rsidR="002A0368" w:rsidRDefault="002A0368" w:rsidP="00C64834">
      <w:pPr>
        <w:rPr>
          <w:rFonts w:cs="Tahoma"/>
          <w:szCs w:val="20"/>
        </w:rPr>
      </w:pPr>
    </w:p>
    <w:p w14:paraId="4D761A51" w14:textId="53543015" w:rsidR="002A0368" w:rsidRDefault="002A0368" w:rsidP="00C64834">
      <w:pPr>
        <w:rPr>
          <w:rFonts w:cs="Tahoma"/>
          <w:b/>
          <w:bCs/>
          <w:szCs w:val="20"/>
        </w:rPr>
      </w:pPr>
      <w:r>
        <w:rPr>
          <w:rFonts w:cs="Tahoma"/>
          <w:b/>
          <w:bCs/>
          <w:szCs w:val="20"/>
        </w:rPr>
        <w:t>Gunningsbeslissing</w:t>
      </w:r>
    </w:p>
    <w:p w14:paraId="371B0032" w14:textId="7F63F6BF" w:rsidR="002A0368" w:rsidRDefault="0097024B" w:rsidP="00C64834">
      <w:pPr>
        <w:rPr>
          <w:rFonts w:cs="Tahoma"/>
          <w:szCs w:val="20"/>
        </w:rPr>
      </w:pPr>
      <w:r>
        <w:rPr>
          <w:rFonts w:cs="Tahoma"/>
          <w:szCs w:val="20"/>
        </w:rPr>
        <w:t xml:space="preserve">De keuze van de </w:t>
      </w:r>
      <w:r w:rsidR="00CE0407">
        <w:rPr>
          <w:rFonts w:cs="Tahoma"/>
          <w:szCs w:val="20"/>
        </w:rPr>
        <w:t>a</w:t>
      </w:r>
      <w:r>
        <w:rPr>
          <w:rFonts w:cs="Tahoma"/>
          <w:szCs w:val="20"/>
        </w:rPr>
        <w:t xml:space="preserve">anbestedende dienst om </w:t>
      </w:r>
      <w:r w:rsidR="007E778E">
        <w:rPr>
          <w:rFonts w:cs="Tahoma"/>
          <w:szCs w:val="20"/>
        </w:rPr>
        <w:t xml:space="preserve">voor de </w:t>
      </w:r>
      <w:r w:rsidR="00CE0407">
        <w:rPr>
          <w:rFonts w:cs="Tahoma"/>
          <w:szCs w:val="20"/>
        </w:rPr>
        <w:t>i</w:t>
      </w:r>
      <w:r w:rsidR="007E778E">
        <w:rPr>
          <w:rFonts w:cs="Tahoma"/>
          <w:szCs w:val="20"/>
        </w:rPr>
        <w:t xml:space="preserve">nschrijver(s) met wie hij </w:t>
      </w:r>
      <w:r w:rsidR="0011305A">
        <w:rPr>
          <w:rFonts w:cs="Tahoma"/>
          <w:szCs w:val="20"/>
        </w:rPr>
        <w:t xml:space="preserve">van plan is </w:t>
      </w:r>
      <w:r w:rsidR="008E04CD">
        <w:rPr>
          <w:rFonts w:cs="Tahoma"/>
          <w:szCs w:val="20"/>
        </w:rPr>
        <w:t xml:space="preserve">de </w:t>
      </w:r>
      <w:r w:rsidR="003304DB">
        <w:rPr>
          <w:rFonts w:cs="Tahoma"/>
          <w:szCs w:val="20"/>
        </w:rPr>
        <w:t>raam</w:t>
      </w:r>
      <w:r w:rsidR="00CE0407">
        <w:rPr>
          <w:rFonts w:cs="Tahoma"/>
          <w:szCs w:val="20"/>
        </w:rPr>
        <w:t>o</w:t>
      </w:r>
      <w:r w:rsidR="008E04CD">
        <w:rPr>
          <w:rFonts w:cs="Tahoma"/>
          <w:szCs w:val="20"/>
        </w:rPr>
        <w:t>vereenkomst te sluiten, voortvloeiend uit deze procedure</w:t>
      </w:r>
      <w:r w:rsidR="003D44AA">
        <w:rPr>
          <w:rFonts w:cs="Tahoma"/>
          <w:szCs w:val="20"/>
        </w:rPr>
        <w:t xml:space="preserve">. Dit omvat ook de keuze om geen </w:t>
      </w:r>
      <w:r w:rsidR="003304DB">
        <w:rPr>
          <w:rFonts w:cs="Tahoma"/>
          <w:szCs w:val="20"/>
        </w:rPr>
        <w:t>raam</w:t>
      </w:r>
      <w:r w:rsidR="00CE0407">
        <w:rPr>
          <w:rFonts w:cs="Tahoma"/>
          <w:szCs w:val="20"/>
        </w:rPr>
        <w:t>o</w:t>
      </w:r>
      <w:r w:rsidR="003D44AA">
        <w:rPr>
          <w:rFonts w:cs="Tahoma"/>
          <w:szCs w:val="20"/>
        </w:rPr>
        <w:t>vereenkomst te sluiten.</w:t>
      </w:r>
    </w:p>
    <w:p w14:paraId="05697827" w14:textId="77777777" w:rsidR="00426B55" w:rsidRDefault="00426B55" w:rsidP="00C64834">
      <w:pPr>
        <w:rPr>
          <w:rFonts w:cs="Tahoma"/>
          <w:szCs w:val="20"/>
        </w:rPr>
      </w:pPr>
    </w:p>
    <w:p w14:paraId="54112376" w14:textId="24DDA1BB" w:rsidR="00426B55" w:rsidRDefault="00426B55" w:rsidP="00C64834">
      <w:pPr>
        <w:rPr>
          <w:rFonts w:cs="Tahoma"/>
          <w:b/>
          <w:bCs/>
          <w:szCs w:val="20"/>
        </w:rPr>
      </w:pPr>
      <w:r>
        <w:rPr>
          <w:rFonts w:cs="Tahoma"/>
          <w:b/>
          <w:bCs/>
          <w:szCs w:val="20"/>
        </w:rPr>
        <w:t>Gunningscriterium</w:t>
      </w:r>
    </w:p>
    <w:p w14:paraId="428A6191" w14:textId="7E1E700D" w:rsidR="00C64834" w:rsidRDefault="002D7B59" w:rsidP="00C64834">
      <w:r>
        <w:t>Het criterium waarop de inschrijvingen worden beoordeeld om te bepalen welke inschrijving voor gunning in aanmerking komt, kan zijn: de beste prijs-kwaliteitsverhouding, de laagste kosten op basis van kosteneffectiviteit, of de laagste prijs.</w:t>
      </w:r>
    </w:p>
    <w:p w14:paraId="32B0976B" w14:textId="77777777" w:rsidR="002D7B59" w:rsidRPr="003A0969" w:rsidRDefault="002D7B59" w:rsidP="00C64834">
      <w:pPr>
        <w:rPr>
          <w:rFonts w:cs="Tahoma"/>
          <w:b/>
          <w:szCs w:val="20"/>
        </w:rPr>
      </w:pPr>
    </w:p>
    <w:p w14:paraId="51CDC959" w14:textId="174B71C1" w:rsidR="00C64834" w:rsidRPr="003A0969" w:rsidRDefault="00C64834" w:rsidP="00C64834">
      <w:pPr>
        <w:rPr>
          <w:rFonts w:cs="Tahoma"/>
          <w:b/>
          <w:szCs w:val="20"/>
        </w:rPr>
      </w:pPr>
      <w:r w:rsidRPr="003A0969">
        <w:rPr>
          <w:rFonts w:cs="Tahoma"/>
          <w:b/>
          <w:szCs w:val="20"/>
        </w:rPr>
        <w:t xml:space="preserve">Herziene </w:t>
      </w:r>
      <w:r w:rsidR="000A1FDE">
        <w:rPr>
          <w:rFonts w:cs="Tahoma"/>
          <w:b/>
          <w:szCs w:val="20"/>
        </w:rPr>
        <w:t>d</w:t>
      </w:r>
      <w:r w:rsidRPr="003A0969">
        <w:rPr>
          <w:rFonts w:cs="Tahoma"/>
          <w:b/>
          <w:szCs w:val="20"/>
        </w:rPr>
        <w:t>ocumentatie</w:t>
      </w:r>
    </w:p>
    <w:p w14:paraId="759D6B6E" w14:textId="5F7B4271" w:rsidR="00C64834" w:rsidRPr="00722BC6" w:rsidRDefault="00722BC6" w:rsidP="00C64834">
      <w:pPr>
        <w:autoSpaceDE w:val="0"/>
        <w:autoSpaceDN w:val="0"/>
        <w:adjustRightInd w:val="0"/>
        <w:rPr>
          <w:rFonts w:cs="Segoe UI"/>
          <w:color w:val="0D0D0D"/>
          <w:shd w:val="clear" w:color="auto" w:fill="FFFFFF"/>
        </w:rPr>
      </w:pPr>
      <w:r w:rsidRPr="00722BC6">
        <w:rPr>
          <w:rFonts w:cs="Segoe UI"/>
          <w:color w:val="0D0D0D"/>
          <w:shd w:val="clear" w:color="auto" w:fill="FFFFFF"/>
        </w:rPr>
        <w:t>Dit betreft documenten die door de aanbestedende dienst zijn aangeduid als "</w:t>
      </w:r>
      <w:r w:rsidR="00512005">
        <w:rPr>
          <w:rFonts w:cs="Segoe UI"/>
          <w:color w:val="0D0D0D"/>
          <w:shd w:val="clear" w:color="auto" w:fill="FFFFFF"/>
        </w:rPr>
        <w:t>h</w:t>
      </w:r>
      <w:r w:rsidRPr="00722BC6">
        <w:rPr>
          <w:rFonts w:cs="Segoe UI"/>
          <w:color w:val="0D0D0D"/>
          <w:shd w:val="clear" w:color="auto" w:fill="FFFFFF"/>
        </w:rPr>
        <w:t xml:space="preserve">erziene documentatie". Ze bevatten wijzigingen of aanvullingen ten opzichte van het oorspronkelijke aanbestedingsdocument. </w:t>
      </w:r>
    </w:p>
    <w:p w14:paraId="5D26C312" w14:textId="249EA769" w:rsidR="00722BC6" w:rsidRPr="003A0969" w:rsidRDefault="00AD3785" w:rsidP="00AD3785">
      <w:pPr>
        <w:tabs>
          <w:tab w:val="left" w:pos="5235"/>
        </w:tabs>
        <w:autoSpaceDE w:val="0"/>
        <w:autoSpaceDN w:val="0"/>
        <w:adjustRightInd w:val="0"/>
        <w:rPr>
          <w:rFonts w:cs="Tahoma,Bold"/>
          <w:b/>
          <w:bCs/>
          <w:szCs w:val="20"/>
        </w:rPr>
      </w:pPr>
      <w:r>
        <w:rPr>
          <w:rFonts w:cs="Tahoma,Bold"/>
          <w:b/>
          <w:bCs/>
          <w:szCs w:val="20"/>
        </w:rPr>
        <w:tab/>
      </w:r>
    </w:p>
    <w:p w14:paraId="332F4D14" w14:textId="77777777" w:rsidR="00C64834" w:rsidRPr="003A0969" w:rsidRDefault="00C64834" w:rsidP="00C64834">
      <w:pPr>
        <w:rPr>
          <w:rFonts w:cs="Tahoma"/>
          <w:b/>
          <w:szCs w:val="20"/>
        </w:rPr>
      </w:pPr>
      <w:r w:rsidRPr="003A0969">
        <w:rPr>
          <w:rFonts w:cs="Tahoma"/>
          <w:b/>
          <w:szCs w:val="20"/>
        </w:rPr>
        <w:t>Inschrijver</w:t>
      </w:r>
    </w:p>
    <w:p w14:paraId="38ACC452" w14:textId="2010BB2F" w:rsidR="00C64834" w:rsidRPr="003A0969" w:rsidRDefault="004B6AA6" w:rsidP="00C64834">
      <w:pPr>
        <w:rPr>
          <w:rFonts w:cs="Tahoma"/>
          <w:color w:val="000000"/>
          <w:szCs w:val="20"/>
          <w:shd w:val="clear" w:color="auto" w:fill="FFFFFF"/>
        </w:rPr>
      </w:pPr>
      <w:r>
        <w:rPr>
          <w:rFonts w:cs="Tahoma"/>
          <w:color w:val="000000"/>
          <w:szCs w:val="20"/>
          <w:shd w:val="clear" w:color="auto" w:fill="FFFFFF"/>
        </w:rPr>
        <w:t>Een ondernemer</w:t>
      </w:r>
      <w:r w:rsidR="00C64834" w:rsidRPr="003A0969">
        <w:rPr>
          <w:rFonts w:cs="Tahoma"/>
          <w:color w:val="000000"/>
          <w:szCs w:val="20"/>
          <w:shd w:val="clear" w:color="auto" w:fill="FFFFFF"/>
        </w:rPr>
        <w:t xml:space="preserve"> die </w:t>
      </w:r>
      <w:r w:rsidR="00BC1885">
        <w:rPr>
          <w:rFonts w:cs="Tahoma"/>
          <w:color w:val="000000"/>
          <w:szCs w:val="20"/>
          <w:shd w:val="clear" w:color="auto" w:fill="FFFFFF"/>
        </w:rPr>
        <w:t xml:space="preserve">zelfstandig, als hoofdaannemer of in combinatie </w:t>
      </w:r>
      <w:r w:rsidR="00C64834" w:rsidRPr="003A0969">
        <w:rPr>
          <w:rFonts w:cs="Tahoma"/>
          <w:color w:val="000000"/>
          <w:szCs w:val="20"/>
          <w:shd w:val="clear" w:color="auto" w:fill="FFFFFF"/>
        </w:rPr>
        <w:t xml:space="preserve">een </w:t>
      </w:r>
      <w:r>
        <w:rPr>
          <w:rFonts w:cs="Tahoma"/>
          <w:color w:val="000000"/>
          <w:szCs w:val="20"/>
          <w:shd w:val="clear" w:color="auto" w:fill="FFFFFF"/>
        </w:rPr>
        <w:t>i</w:t>
      </w:r>
      <w:r w:rsidR="00C64834" w:rsidRPr="003A0969">
        <w:rPr>
          <w:rFonts w:cs="Tahoma"/>
          <w:color w:val="000000"/>
          <w:szCs w:val="20"/>
          <w:shd w:val="clear" w:color="auto" w:fill="FFFFFF"/>
        </w:rPr>
        <w:t xml:space="preserve">nschrijving </w:t>
      </w:r>
      <w:r>
        <w:rPr>
          <w:rFonts w:cs="Tahoma"/>
          <w:color w:val="000000"/>
          <w:szCs w:val="20"/>
          <w:shd w:val="clear" w:color="auto" w:fill="FFFFFF"/>
        </w:rPr>
        <w:t xml:space="preserve">heeft </w:t>
      </w:r>
      <w:r w:rsidR="00477F19">
        <w:rPr>
          <w:rFonts w:cs="Tahoma"/>
          <w:color w:val="000000"/>
          <w:szCs w:val="20"/>
          <w:shd w:val="clear" w:color="auto" w:fill="FFFFFF"/>
        </w:rPr>
        <w:t>ingediend</w:t>
      </w:r>
      <w:r w:rsidR="00B207C8">
        <w:rPr>
          <w:rFonts w:cs="Tahoma"/>
          <w:color w:val="000000"/>
          <w:szCs w:val="20"/>
          <w:shd w:val="clear" w:color="auto" w:fill="FFFFFF"/>
        </w:rPr>
        <w:t xml:space="preserve"> op basis van deze offerteaanvraag</w:t>
      </w:r>
      <w:r w:rsidR="00BC1885">
        <w:rPr>
          <w:rFonts w:cs="Tahoma"/>
          <w:color w:val="000000"/>
          <w:szCs w:val="20"/>
          <w:shd w:val="clear" w:color="auto" w:fill="FFFFFF"/>
        </w:rPr>
        <w:t>.</w:t>
      </w:r>
    </w:p>
    <w:p w14:paraId="56F43F46" w14:textId="77777777" w:rsidR="00C64834" w:rsidRPr="003A0969" w:rsidRDefault="00C64834" w:rsidP="00C64834">
      <w:pPr>
        <w:rPr>
          <w:rFonts w:cs="Tahoma"/>
          <w:b/>
          <w:szCs w:val="20"/>
        </w:rPr>
      </w:pPr>
    </w:p>
    <w:p w14:paraId="732C5730" w14:textId="77777777" w:rsidR="00C64834" w:rsidRPr="003A0969" w:rsidRDefault="00C64834" w:rsidP="00C64834">
      <w:pPr>
        <w:rPr>
          <w:rFonts w:cs="Tahoma"/>
          <w:b/>
          <w:szCs w:val="20"/>
        </w:rPr>
      </w:pPr>
      <w:r w:rsidRPr="003A0969">
        <w:rPr>
          <w:rFonts w:cs="Tahoma"/>
          <w:b/>
          <w:szCs w:val="20"/>
        </w:rPr>
        <w:t>Inschrijving</w:t>
      </w:r>
    </w:p>
    <w:p w14:paraId="0339E7DA" w14:textId="4A19ADEE" w:rsidR="004C6E04" w:rsidRPr="00B24485" w:rsidRDefault="00E32F4F" w:rsidP="00C64834">
      <w:pPr>
        <w:rPr>
          <w:rFonts w:cs="Segoe UI"/>
          <w:color w:val="0D0D0D"/>
          <w:shd w:val="clear" w:color="auto" w:fill="FFFFFF"/>
        </w:rPr>
      </w:pPr>
      <w:r w:rsidRPr="00B24485">
        <w:rPr>
          <w:rFonts w:cs="Segoe UI"/>
          <w:color w:val="0D0D0D"/>
          <w:shd w:val="clear" w:color="auto" w:fill="FFFFFF"/>
        </w:rPr>
        <w:t>De documenten die de inschrijver heeft ingediend bij de aanbestedende dienst voor de betreffende aanbesteding. Dit omvat alle vereiste documenten zoals beschreven in de offerteaanvraag, evenals</w:t>
      </w:r>
      <w:r w:rsidR="00B24485" w:rsidRPr="00B24485">
        <w:rPr>
          <w:rFonts w:cs="Segoe UI"/>
          <w:color w:val="0D0D0D"/>
          <w:shd w:val="clear" w:color="auto" w:fill="FFFFFF"/>
        </w:rPr>
        <w:t xml:space="preserve"> eventuele later op verzoek van de aanbestedende dienst in te dienen </w:t>
      </w:r>
      <w:r w:rsidR="004627EB">
        <w:rPr>
          <w:rFonts w:cs="Segoe UI"/>
          <w:color w:val="0D0D0D"/>
          <w:shd w:val="clear" w:color="auto" w:fill="FFFFFF"/>
        </w:rPr>
        <w:t xml:space="preserve">bewijsstukken en </w:t>
      </w:r>
      <w:r w:rsidR="00B24485" w:rsidRPr="00B24485">
        <w:rPr>
          <w:rFonts w:cs="Segoe UI"/>
          <w:color w:val="0D0D0D"/>
          <w:shd w:val="clear" w:color="auto" w:fill="FFFFFF"/>
        </w:rPr>
        <w:t xml:space="preserve">documenten. </w:t>
      </w:r>
    </w:p>
    <w:p w14:paraId="1BA6A5A0" w14:textId="77777777" w:rsidR="00B24485" w:rsidRDefault="00B24485" w:rsidP="00C64834">
      <w:pPr>
        <w:rPr>
          <w:rFonts w:cs="Tahoma"/>
          <w:b/>
          <w:szCs w:val="20"/>
        </w:rPr>
      </w:pPr>
    </w:p>
    <w:p w14:paraId="1F533421" w14:textId="77777777" w:rsidR="008230EE" w:rsidRDefault="008230EE" w:rsidP="00C64834">
      <w:pPr>
        <w:rPr>
          <w:rFonts w:cs="Tahoma"/>
          <w:b/>
          <w:szCs w:val="20"/>
        </w:rPr>
      </w:pPr>
    </w:p>
    <w:p w14:paraId="613BE636" w14:textId="77777777" w:rsidR="008230EE" w:rsidRDefault="008230EE" w:rsidP="00C64834">
      <w:pPr>
        <w:rPr>
          <w:rFonts w:cs="Tahoma"/>
          <w:b/>
          <w:szCs w:val="20"/>
        </w:rPr>
      </w:pPr>
    </w:p>
    <w:p w14:paraId="5F803537" w14:textId="56038CC3" w:rsidR="00C64834" w:rsidRPr="003A0969" w:rsidRDefault="00C64834" w:rsidP="00C64834">
      <w:pPr>
        <w:rPr>
          <w:rFonts w:cs="Tahoma"/>
          <w:b/>
          <w:szCs w:val="20"/>
        </w:rPr>
      </w:pPr>
      <w:r w:rsidRPr="003A0969">
        <w:rPr>
          <w:rFonts w:cs="Tahoma"/>
          <w:b/>
          <w:szCs w:val="20"/>
        </w:rPr>
        <w:lastRenderedPageBreak/>
        <w:t xml:space="preserve">Nota van </w:t>
      </w:r>
      <w:r w:rsidR="00673188">
        <w:rPr>
          <w:rFonts w:cs="Tahoma"/>
          <w:b/>
          <w:szCs w:val="20"/>
        </w:rPr>
        <w:t>i</w:t>
      </w:r>
      <w:r w:rsidRPr="003A0969">
        <w:rPr>
          <w:rFonts w:cs="Tahoma"/>
          <w:b/>
          <w:szCs w:val="20"/>
        </w:rPr>
        <w:t>nlichtingen</w:t>
      </w:r>
    </w:p>
    <w:p w14:paraId="658268B0" w14:textId="2B9AA08F" w:rsidR="0039538B" w:rsidRPr="00032BC3" w:rsidRDefault="0039538B" w:rsidP="00C64834">
      <w:pPr>
        <w:rPr>
          <w:rFonts w:cs="Tahoma"/>
          <w:szCs w:val="20"/>
        </w:rPr>
      </w:pPr>
      <w:r w:rsidRPr="00032BC3">
        <w:rPr>
          <w:rFonts w:cs="Segoe UI"/>
          <w:color w:val="0D0D0D"/>
          <w:shd w:val="clear" w:color="auto" w:fill="FFFFFF"/>
        </w:rPr>
        <w:t>Een schriftelijke reactie van de aanbestedende dienst o</w:t>
      </w:r>
      <w:r w:rsidR="00B66013">
        <w:rPr>
          <w:rFonts w:cs="Segoe UI"/>
          <w:color w:val="0D0D0D"/>
          <w:shd w:val="clear" w:color="auto" w:fill="FFFFFF"/>
        </w:rPr>
        <w:t xml:space="preserve">p </w:t>
      </w:r>
      <w:r w:rsidRPr="00032BC3">
        <w:rPr>
          <w:rFonts w:cs="Segoe UI"/>
          <w:color w:val="0D0D0D"/>
          <w:shd w:val="clear" w:color="auto" w:fill="FFFFFF"/>
        </w:rPr>
        <w:t>tijdig en op de juiste wijze gestelde vragen van ondernemers naar aanleiding van de aanbestedings</w:t>
      </w:r>
      <w:r w:rsidR="005C5210">
        <w:rPr>
          <w:rFonts w:cs="Segoe UI"/>
          <w:color w:val="0D0D0D"/>
          <w:shd w:val="clear" w:color="auto" w:fill="FFFFFF"/>
        </w:rPr>
        <w:t>stukken</w:t>
      </w:r>
      <w:r w:rsidR="00CA05A7" w:rsidRPr="00032BC3">
        <w:rPr>
          <w:rFonts w:cs="Segoe UI"/>
          <w:color w:val="0D0D0D"/>
          <w:shd w:val="clear" w:color="auto" w:fill="FFFFFF"/>
        </w:rPr>
        <w:t xml:space="preserve">. Deze reactie kan </w:t>
      </w:r>
      <w:r w:rsidR="00CA05A7" w:rsidRPr="00032BC3">
        <w:rPr>
          <w:rFonts w:cs="Tahoma"/>
          <w:szCs w:val="20"/>
        </w:rPr>
        <w:t>toelichtingen, mededelingen of wijzigingen bevatten vanuit de aanbestedende dienst</w:t>
      </w:r>
      <w:r w:rsidR="00032BC3" w:rsidRPr="00032BC3">
        <w:rPr>
          <w:rFonts w:cs="Tahoma"/>
          <w:szCs w:val="20"/>
        </w:rPr>
        <w:t xml:space="preserve">. </w:t>
      </w:r>
      <w:r w:rsidR="00032BC3" w:rsidRPr="00032BC3">
        <w:rPr>
          <w:rFonts w:cs="Segoe UI"/>
          <w:color w:val="0D0D0D"/>
          <w:shd w:val="clear" w:color="auto" w:fill="FFFFFF"/>
        </w:rPr>
        <w:t>De nota van inlichtingen is bindend voor alle inschrijvers en maakt integraal deel uit van de offerteaanvraag. Als meerdere nota's van inlichtingen worden gepubliceerd, heeft de laatste nota voorrang op eerdere nota's.</w:t>
      </w:r>
    </w:p>
    <w:p w14:paraId="422F8BC6" w14:textId="77777777" w:rsidR="00185D06" w:rsidRDefault="00185D06" w:rsidP="00C64834">
      <w:pPr>
        <w:rPr>
          <w:rFonts w:cs="Tahoma"/>
          <w:szCs w:val="20"/>
        </w:rPr>
      </w:pPr>
    </w:p>
    <w:p w14:paraId="3511FCE7" w14:textId="77777777" w:rsidR="00185D06" w:rsidRPr="003A0969" w:rsidRDefault="00185D06" w:rsidP="00185D06">
      <w:pPr>
        <w:rPr>
          <w:rFonts w:cs="Tahoma"/>
          <w:b/>
          <w:szCs w:val="20"/>
        </w:rPr>
      </w:pPr>
      <w:r w:rsidRPr="003A0969">
        <w:rPr>
          <w:rFonts w:cs="Tahoma"/>
          <w:b/>
          <w:szCs w:val="20"/>
        </w:rPr>
        <w:t xml:space="preserve">Offerteaanvraag </w:t>
      </w:r>
    </w:p>
    <w:p w14:paraId="542B6BE7" w14:textId="2DE76AD8" w:rsidR="00A46224" w:rsidRDefault="00A46224" w:rsidP="00185D06">
      <w:pPr>
        <w:rPr>
          <w:rFonts w:cs="Tahoma"/>
          <w:szCs w:val="20"/>
        </w:rPr>
      </w:pPr>
      <w:r>
        <w:rPr>
          <w:rFonts w:cs="Tahoma"/>
          <w:szCs w:val="20"/>
        </w:rPr>
        <w:t>Dit document, inclusief alle bijbehorende</w:t>
      </w:r>
      <w:r w:rsidR="004627EB">
        <w:rPr>
          <w:rFonts w:cs="Tahoma"/>
          <w:szCs w:val="20"/>
        </w:rPr>
        <w:t xml:space="preserve"> standaardformulieren, bi</w:t>
      </w:r>
      <w:r>
        <w:rPr>
          <w:rFonts w:cs="Tahoma"/>
          <w:szCs w:val="20"/>
        </w:rPr>
        <w:t>jlagen</w:t>
      </w:r>
      <w:r w:rsidR="00EF73C8">
        <w:rPr>
          <w:rFonts w:cs="Tahoma"/>
          <w:szCs w:val="20"/>
        </w:rPr>
        <w:t xml:space="preserve"> en nota’s van inlichtingen op basis waarvan</w:t>
      </w:r>
      <w:r w:rsidR="00B50177">
        <w:rPr>
          <w:rFonts w:cs="Tahoma"/>
          <w:szCs w:val="20"/>
        </w:rPr>
        <w:t xml:space="preserve"> ondernemers </w:t>
      </w:r>
      <w:r w:rsidR="00EF73C8">
        <w:rPr>
          <w:rFonts w:cs="Tahoma"/>
          <w:szCs w:val="20"/>
        </w:rPr>
        <w:t>word</w:t>
      </w:r>
      <w:r w:rsidR="00B50177">
        <w:rPr>
          <w:rFonts w:cs="Tahoma"/>
          <w:szCs w:val="20"/>
        </w:rPr>
        <w:t>en</w:t>
      </w:r>
      <w:r w:rsidR="00EF73C8">
        <w:rPr>
          <w:rFonts w:cs="Tahoma"/>
          <w:szCs w:val="20"/>
        </w:rPr>
        <w:t xml:space="preserve"> uitgenodigd een inschrijving in te di</w:t>
      </w:r>
      <w:r w:rsidR="00B50177">
        <w:rPr>
          <w:rFonts w:cs="Tahoma"/>
          <w:szCs w:val="20"/>
        </w:rPr>
        <w:t>enen.</w:t>
      </w:r>
    </w:p>
    <w:p w14:paraId="5BCEF768" w14:textId="77777777" w:rsidR="00DF2C99" w:rsidRDefault="00DF2C99" w:rsidP="00C64834">
      <w:pPr>
        <w:rPr>
          <w:rFonts w:cs="Tahoma"/>
          <w:b/>
          <w:szCs w:val="20"/>
        </w:rPr>
      </w:pPr>
    </w:p>
    <w:p w14:paraId="7B994E07" w14:textId="2E5DB3FF" w:rsidR="00185D06" w:rsidRDefault="003D56F4" w:rsidP="00C64834">
      <w:pPr>
        <w:rPr>
          <w:rFonts w:cs="Tahoma"/>
          <w:b/>
          <w:szCs w:val="20"/>
        </w:rPr>
      </w:pPr>
      <w:r>
        <w:rPr>
          <w:rFonts w:cs="Tahoma"/>
          <w:b/>
          <w:szCs w:val="20"/>
        </w:rPr>
        <w:t>Onderaannemers</w:t>
      </w:r>
    </w:p>
    <w:p w14:paraId="0D43F1A0" w14:textId="7D913940" w:rsidR="00C15D87" w:rsidRPr="00D8539E" w:rsidRDefault="00D8539E" w:rsidP="00C64834">
      <w:pPr>
        <w:rPr>
          <w:rFonts w:cs="Segoe UI"/>
          <w:color w:val="0D0D0D"/>
          <w:shd w:val="clear" w:color="auto" w:fill="FFFFFF"/>
        </w:rPr>
      </w:pPr>
      <w:r w:rsidRPr="00D8539E">
        <w:rPr>
          <w:rFonts w:cs="Segoe UI"/>
          <w:color w:val="0D0D0D"/>
          <w:shd w:val="clear" w:color="auto" w:fill="FFFFFF"/>
        </w:rPr>
        <w:t xml:space="preserve">Ondernemers die de </w:t>
      </w:r>
      <w:r w:rsidR="0091522F">
        <w:rPr>
          <w:rFonts w:cs="Segoe UI"/>
          <w:color w:val="0D0D0D"/>
          <w:shd w:val="clear" w:color="auto" w:fill="FFFFFF"/>
        </w:rPr>
        <w:t>hoofd</w:t>
      </w:r>
      <w:r w:rsidRPr="00D8539E">
        <w:rPr>
          <w:rFonts w:cs="Segoe UI"/>
          <w:color w:val="0D0D0D"/>
          <w:shd w:val="clear" w:color="auto" w:fill="FFFFFF"/>
        </w:rPr>
        <w:t xml:space="preserve">opdrachtnemer contracteert en die vervolgens voor de opdrachtnemer gaan werken in het kader van deze </w:t>
      </w:r>
      <w:r w:rsidR="001D3E65">
        <w:rPr>
          <w:rFonts w:cs="Segoe UI"/>
          <w:color w:val="0D0D0D"/>
          <w:shd w:val="clear" w:color="auto" w:fill="FFFFFF"/>
        </w:rPr>
        <w:t>raam</w:t>
      </w:r>
      <w:r w:rsidRPr="00D8539E">
        <w:rPr>
          <w:rFonts w:cs="Segoe UI"/>
          <w:color w:val="0D0D0D"/>
          <w:shd w:val="clear" w:color="auto" w:fill="FFFFFF"/>
        </w:rPr>
        <w:t>overeenkomst.</w:t>
      </w:r>
    </w:p>
    <w:p w14:paraId="356B2F65" w14:textId="77777777" w:rsidR="00D8539E" w:rsidRDefault="00D8539E" w:rsidP="00C64834">
      <w:pPr>
        <w:rPr>
          <w:rFonts w:cs="Tahoma"/>
          <w:b/>
          <w:bCs/>
          <w:szCs w:val="20"/>
        </w:rPr>
      </w:pPr>
    </w:p>
    <w:p w14:paraId="102FCAE8" w14:textId="5AC6875D" w:rsidR="004B74D8" w:rsidRDefault="004B74D8" w:rsidP="00C64834">
      <w:pPr>
        <w:rPr>
          <w:rFonts w:cs="Tahoma"/>
          <w:b/>
          <w:bCs/>
          <w:szCs w:val="20"/>
        </w:rPr>
      </w:pPr>
      <w:r>
        <w:rPr>
          <w:rFonts w:cs="Tahoma"/>
          <w:b/>
          <w:bCs/>
          <w:szCs w:val="20"/>
        </w:rPr>
        <w:t>Ondernemer</w:t>
      </w:r>
    </w:p>
    <w:p w14:paraId="3C062736" w14:textId="3E5E6B03" w:rsidR="004B74D8" w:rsidRPr="004B74D8" w:rsidRDefault="004B74D8" w:rsidP="00C64834">
      <w:pPr>
        <w:rPr>
          <w:rFonts w:cs="Tahoma"/>
          <w:szCs w:val="20"/>
        </w:rPr>
      </w:pPr>
      <w:r>
        <w:rPr>
          <w:rFonts w:cs="Tahoma"/>
          <w:szCs w:val="20"/>
        </w:rPr>
        <w:t>Een aannemer, leverancier of dienstverlener.</w:t>
      </w:r>
    </w:p>
    <w:p w14:paraId="6F1D20DC" w14:textId="77777777" w:rsidR="00C64834" w:rsidRPr="003A0969" w:rsidRDefault="00C64834" w:rsidP="00C64834">
      <w:pPr>
        <w:rPr>
          <w:rFonts w:cs="Tahoma"/>
          <w:b/>
          <w:szCs w:val="20"/>
        </w:rPr>
      </w:pPr>
    </w:p>
    <w:p w14:paraId="4B827A14" w14:textId="77777777" w:rsidR="00C64834" w:rsidRPr="003A0969" w:rsidRDefault="00C64834" w:rsidP="00C64834">
      <w:pPr>
        <w:rPr>
          <w:rFonts w:cs="Tahoma"/>
          <w:b/>
          <w:szCs w:val="20"/>
        </w:rPr>
      </w:pPr>
      <w:r w:rsidRPr="003A0969">
        <w:rPr>
          <w:rFonts w:cs="Tahoma"/>
          <w:b/>
          <w:szCs w:val="20"/>
        </w:rPr>
        <w:t>Opdracht</w:t>
      </w:r>
    </w:p>
    <w:p w14:paraId="6792294E" w14:textId="02B725FC" w:rsidR="00C64834" w:rsidRPr="003A0969" w:rsidRDefault="00C64834" w:rsidP="00C64834">
      <w:pPr>
        <w:rPr>
          <w:rFonts w:cs="Tahoma"/>
          <w:szCs w:val="20"/>
        </w:rPr>
      </w:pPr>
      <w:r w:rsidRPr="003A0969">
        <w:rPr>
          <w:rFonts w:cs="Arial"/>
          <w:bCs/>
          <w:color w:val="000000"/>
          <w:szCs w:val="20"/>
        </w:rPr>
        <w:t xml:space="preserve">De opdracht </w:t>
      </w:r>
      <w:r w:rsidR="0007518B">
        <w:rPr>
          <w:rFonts w:cs="Arial"/>
          <w:bCs/>
          <w:color w:val="000000"/>
          <w:szCs w:val="20"/>
        </w:rPr>
        <w:t>zoals beschreven in de offerteaanvraag.</w:t>
      </w:r>
    </w:p>
    <w:p w14:paraId="6D477F95" w14:textId="77777777" w:rsidR="00C64834" w:rsidRPr="003A0969" w:rsidRDefault="00C64834" w:rsidP="00C64834">
      <w:pPr>
        <w:rPr>
          <w:rFonts w:cs="Tahoma"/>
          <w:b/>
          <w:szCs w:val="20"/>
        </w:rPr>
      </w:pPr>
    </w:p>
    <w:p w14:paraId="6AF666B2" w14:textId="77777777" w:rsidR="00C64834" w:rsidRPr="003A0969" w:rsidRDefault="00C64834" w:rsidP="00C64834">
      <w:pPr>
        <w:rPr>
          <w:rFonts w:cs="Tahoma"/>
          <w:b/>
          <w:szCs w:val="20"/>
        </w:rPr>
      </w:pPr>
      <w:r w:rsidRPr="003A0969">
        <w:rPr>
          <w:rFonts w:cs="Tahoma"/>
          <w:b/>
          <w:szCs w:val="20"/>
        </w:rPr>
        <w:t>Opdrachtgever</w:t>
      </w:r>
    </w:p>
    <w:p w14:paraId="09CEA657" w14:textId="0A626507" w:rsidR="00C64834" w:rsidRPr="003A0969" w:rsidRDefault="001D7731" w:rsidP="00C64834">
      <w:pPr>
        <w:rPr>
          <w:szCs w:val="20"/>
        </w:rPr>
      </w:pPr>
      <w:r>
        <w:rPr>
          <w:szCs w:val="20"/>
        </w:rPr>
        <w:t xml:space="preserve">De aanbestedende dienst </w:t>
      </w:r>
      <w:r w:rsidR="009262FD">
        <w:rPr>
          <w:szCs w:val="20"/>
        </w:rPr>
        <w:t>zal tijdens de uitvoering van de overeenkomst als opdrachtgever optreden.</w:t>
      </w:r>
    </w:p>
    <w:p w14:paraId="57D00BD4" w14:textId="77777777" w:rsidR="00C64834" w:rsidRPr="003A0969" w:rsidRDefault="00C64834" w:rsidP="00C64834">
      <w:pPr>
        <w:rPr>
          <w:rFonts w:cs="Tahoma"/>
          <w:szCs w:val="20"/>
        </w:rPr>
      </w:pPr>
    </w:p>
    <w:p w14:paraId="6362B501" w14:textId="77777777" w:rsidR="00C64834" w:rsidRPr="003A0969" w:rsidRDefault="00C64834" w:rsidP="00C64834">
      <w:pPr>
        <w:rPr>
          <w:rFonts w:cs="Tahoma"/>
          <w:b/>
          <w:szCs w:val="20"/>
        </w:rPr>
      </w:pPr>
      <w:r w:rsidRPr="003A0969">
        <w:rPr>
          <w:rFonts w:cs="Tahoma"/>
          <w:b/>
          <w:szCs w:val="20"/>
        </w:rPr>
        <w:t>Opdrachtnemer</w:t>
      </w:r>
    </w:p>
    <w:p w14:paraId="225E4778" w14:textId="7F589405" w:rsidR="009262FD" w:rsidRDefault="009262FD" w:rsidP="00C64834">
      <w:pPr>
        <w:rPr>
          <w:rFonts w:cs="Tahoma"/>
          <w:szCs w:val="20"/>
        </w:rPr>
      </w:pPr>
      <w:r>
        <w:rPr>
          <w:rFonts w:cs="Tahoma"/>
          <w:szCs w:val="20"/>
        </w:rPr>
        <w:t>De inschrijver met wie de aanbestedende dienst de overeenkomst heeft gesloten.</w:t>
      </w:r>
    </w:p>
    <w:p w14:paraId="552FFD09" w14:textId="77777777" w:rsidR="00C64834" w:rsidRPr="003A0969" w:rsidRDefault="00C64834" w:rsidP="00C64834">
      <w:pPr>
        <w:rPr>
          <w:rFonts w:cs="Tahoma"/>
          <w:b/>
          <w:color w:val="000000"/>
          <w:szCs w:val="20"/>
        </w:rPr>
      </w:pPr>
    </w:p>
    <w:p w14:paraId="2D0B3789" w14:textId="77777777" w:rsidR="00C64834" w:rsidRPr="003A0969" w:rsidRDefault="00C64834" w:rsidP="00C64834">
      <w:pPr>
        <w:rPr>
          <w:rFonts w:cs="Tahoma"/>
          <w:b/>
          <w:color w:val="000000"/>
          <w:szCs w:val="20"/>
        </w:rPr>
      </w:pPr>
      <w:r w:rsidRPr="003A0969">
        <w:rPr>
          <w:rFonts w:cs="Tahoma"/>
          <w:b/>
          <w:color w:val="000000"/>
          <w:szCs w:val="20"/>
        </w:rPr>
        <w:t>Overeenkomst</w:t>
      </w:r>
    </w:p>
    <w:p w14:paraId="180AEA90" w14:textId="1D06C01B" w:rsidR="00544A0C" w:rsidRDefault="00544A0C" w:rsidP="00C64834">
      <w:pPr>
        <w:rPr>
          <w:rFonts w:cs="Tahoma"/>
          <w:color w:val="000000"/>
          <w:szCs w:val="20"/>
        </w:rPr>
      </w:pPr>
      <w:r>
        <w:rPr>
          <w:rFonts w:cs="Tahoma"/>
          <w:color w:val="000000"/>
          <w:szCs w:val="20"/>
        </w:rPr>
        <w:t xml:space="preserve">De schriftelijke overeenkomst waarin de afspraken tussen opdrachtgever en opdrachtnemer </w:t>
      </w:r>
      <w:r w:rsidR="002D4991">
        <w:rPr>
          <w:rFonts w:cs="Tahoma"/>
          <w:color w:val="000000"/>
          <w:szCs w:val="20"/>
        </w:rPr>
        <w:t>zijn vastgelegd en rechtsgeldig zijn ondertekend.</w:t>
      </w:r>
    </w:p>
    <w:p w14:paraId="14DDAED8" w14:textId="77777777" w:rsidR="00C64834" w:rsidRPr="003A0969" w:rsidRDefault="00C64834" w:rsidP="00C64834">
      <w:pPr>
        <w:rPr>
          <w:rFonts w:cs="Tahoma"/>
          <w:color w:val="000000"/>
          <w:szCs w:val="20"/>
        </w:rPr>
      </w:pPr>
    </w:p>
    <w:p w14:paraId="1789525D" w14:textId="77777777" w:rsidR="00C64834" w:rsidRPr="003A0969" w:rsidRDefault="00C64834" w:rsidP="00C64834">
      <w:pPr>
        <w:rPr>
          <w:rFonts w:cs="Tahoma"/>
          <w:b/>
          <w:color w:val="000000"/>
          <w:szCs w:val="20"/>
        </w:rPr>
      </w:pPr>
      <w:r w:rsidRPr="003A0969">
        <w:rPr>
          <w:rFonts w:cs="Tahoma"/>
          <w:b/>
          <w:color w:val="000000"/>
          <w:szCs w:val="20"/>
        </w:rPr>
        <w:t>Penvoerder</w:t>
      </w:r>
    </w:p>
    <w:p w14:paraId="021344B3" w14:textId="6C3CDAA6" w:rsidR="00AA2642" w:rsidRDefault="00C64834" w:rsidP="00C64834">
      <w:pPr>
        <w:rPr>
          <w:rFonts w:cs="Tahoma"/>
          <w:color w:val="000000"/>
          <w:szCs w:val="20"/>
        </w:rPr>
      </w:pPr>
      <w:r w:rsidRPr="003A0969">
        <w:rPr>
          <w:rFonts w:cs="Tahoma"/>
          <w:color w:val="000000"/>
          <w:szCs w:val="20"/>
        </w:rPr>
        <w:t xml:space="preserve">De persoon </w:t>
      </w:r>
      <w:r w:rsidR="00AA2642">
        <w:rPr>
          <w:rFonts w:cs="Tahoma"/>
          <w:color w:val="000000"/>
          <w:szCs w:val="20"/>
        </w:rPr>
        <w:t>die bevoegd is om de combinatie rechtsgeldig te vertegenwoordigen en te binden voor verplichtingen met betrekking tot de onderhavige opdracht. Deze persoon zal de enige contactpersoon zijn voor communicatie met de opdrachtgever.</w:t>
      </w:r>
    </w:p>
    <w:p w14:paraId="728532AE" w14:textId="77777777" w:rsidR="00C64834" w:rsidRDefault="00C64834" w:rsidP="00C64834">
      <w:pPr>
        <w:rPr>
          <w:rFonts w:cs="Tahoma"/>
          <w:color w:val="000000"/>
          <w:szCs w:val="20"/>
        </w:rPr>
      </w:pPr>
    </w:p>
    <w:p w14:paraId="7AF63F82" w14:textId="73D8BBE4" w:rsidR="00F35BD3" w:rsidRDefault="00F35BD3" w:rsidP="00C64834">
      <w:pPr>
        <w:rPr>
          <w:rFonts w:cs="Tahoma"/>
          <w:b/>
          <w:szCs w:val="20"/>
        </w:rPr>
      </w:pPr>
      <w:r w:rsidRPr="00F35BD3">
        <w:rPr>
          <w:rFonts w:cs="Tahoma"/>
          <w:b/>
          <w:szCs w:val="20"/>
        </w:rPr>
        <w:t xml:space="preserve">Programma van </w:t>
      </w:r>
      <w:r w:rsidR="00AA2642">
        <w:rPr>
          <w:rFonts w:cs="Tahoma"/>
          <w:b/>
          <w:szCs w:val="20"/>
        </w:rPr>
        <w:t>eisen</w:t>
      </w:r>
      <w:r w:rsidR="007358FD">
        <w:rPr>
          <w:rFonts w:cs="Tahoma"/>
          <w:b/>
          <w:szCs w:val="20"/>
        </w:rPr>
        <w:t xml:space="preserve"> </w:t>
      </w:r>
    </w:p>
    <w:p w14:paraId="3E5BA8DD" w14:textId="0AA000CB" w:rsidR="00AA2642" w:rsidRDefault="00AA2642" w:rsidP="00C64834">
      <w:pPr>
        <w:rPr>
          <w:rFonts w:cs="Tahoma"/>
          <w:szCs w:val="20"/>
        </w:rPr>
      </w:pPr>
      <w:r>
        <w:rPr>
          <w:rFonts w:cs="Tahoma"/>
          <w:szCs w:val="20"/>
        </w:rPr>
        <w:t xml:space="preserve">Omschrijving van de opdracht specifieke eisen </w:t>
      </w:r>
      <w:r w:rsidR="00471DEE">
        <w:rPr>
          <w:rFonts w:cs="Tahoma"/>
          <w:szCs w:val="20"/>
        </w:rPr>
        <w:t xml:space="preserve">en wensen </w:t>
      </w:r>
      <w:r>
        <w:rPr>
          <w:rFonts w:cs="Tahoma"/>
          <w:szCs w:val="20"/>
        </w:rPr>
        <w:t>aan de uitvoering van de opdracht.</w:t>
      </w:r>
      <w:r w:rsidR="00471DEE" w:rsidRPr="00471DEE">
        <w:rPr>
          <w:rFonts w:cs="Tahoma"/>
          <w:szCs w:val="20"/>
        </w:rPr>
        <w:t xml:space="preserve"> </w:t>
      </w:r>
      <w:r w:rsidR="00471DEE">
        <w:rPr>
          <w:rFonts w:cs="Tahoma"/>
          <w:szCs w:val="20"/>
        </w:rPr>
        <w:t>Het programma van eisen maakt een integraal onderdeel uit van de offerteaanvraag en is voor alle inschrijvers dwingend voorgeschreven.</w:t>
      </w:r>
    </w:p>
    <w:p w14:paraId="04564B89" w14:textId="77777777" w:rsidR="000C69F9" w:rsidRDefault="000C69F9" w:rsidP="00C64834">
      <w:pPr>
        <w:rPr>
          <w:rFonts w:cs="Tahoma"/>
          <w:szCs w:val="20"/>
        </w:rPr>
      </w:pPr>
    </w:p>
    <w:p w14:paraId="64D0B15E" w14:textId="77777777" w:rsidR="000C69F9" w:rsidRDefault="000C69F9" w:rsidP="000C69F9">
      <w:pPr>
        <w:rPr>
          <w:rFonts w:cs="Tahoma"/>
          <w:b/>
          <w:bCs/>
          <w:szCs w:val="20"/>
        </w:rPr>
      </w:pPr>
      <w:r w:rsidRPr="00F228C1">
        <w:rPr>
          <w:b/>
        </w:rPr>
        <w:t>Raamovereenkomst</w:t>
      </w:r>
    </w:p>
    <w:p w14:paraId="35314754" w14:textId="77777777" w:rsidR="000C69F9" w:rsidRPr="00431EBF" w:rsidRDefault="000C69F9" w:rsidP="000C69F9">
      <w:pPr>
        <w:rPr>
          <w:rFonts w:cs="Tahoma"/>
          <w:szCs w:val="20"/>
        </w:rPr>
      </w:pPr>
      <w:r>
        <w:rPr>
          <w:rFonts w:cs="Tahoma"/>
          <w:szCs w:val="20"/>
        </w:rPr>
        <w:t>De overeenkomst tussen de aanbestedende dienst en de inschrijver. H</w:t>
      </w:r>
      <w:r>
        <w:t>et doel van deze raamovereenkomst is om gedurende een bepaalde periode de voorwaarden en condities voor toekomstige opdrachten vast te leggen.</w:t>
      </w:r>
    </w:p>
    <w:p w14:paraId="3D93092C" w14:textId="77777777" w:rsidR="000C69F9" w:rsidRDefault="000C69F9" w:rsidP="00C64834">
      <w:pPr>
        <w:rPr>
          <w:rFonts w:cs="Tahoma"/>
          <w:szCs w:val="20"/>
        </w:rPr>
      </w:pPr>
    </w:p>
    <w:p w14:paraId="204E7BFD" w14:textId="77777777" w:rsidR="00F35BD3" w:rsidRPr="003A0969" w:rsidRDefault="00F35BD3" w:rsidP="00C64834">
      <w:pPr>
        <w:rPr>
          <w:rFonts w:cs="Tahoma"/>
          <w:color w:val="000000"/>
          <w:szCs w:val="20"/>
        </w:rPr>
      </w:pPr>
    </w:p>
    <w:p w14:paraId="7DF74E1B" w14:textId="77777777" w:rsidR="00C64834" w:rsidRPr="003A0969" w:rsidRDefault="00C64834" w:rsidP="00C64834">
      <w:pPr>
        <w:rPr>
          <w:rFonts w:cs="Tahoma"/>
          <w:b/>
          <w:szCs w:val="20"/>
        </w:rPr>
      </w:pPr>
      <w:r w:rsidRPr="003A0969">
        <w:rPr>
          <w:rFonts w:cs="Tahoma"/>
          <w:b/>
          <w:szCs w:val="20"/>
        </w:rPr>
        <w:t>Standaardformulier</w:t>
      </w:r>
      <w:r w:rsidR="00F35BD3">
        <w:rPr>
          <w:rFonts w:cs="Tahoma"/>
          <w:b/>
          <w:szCs w:val="20"/>
        </w:rPr>
        <w:t>en</w:t>
      </w:r>
    </w:p>
    <w:p w14:paraId="137C60AA" w14:textId="58E5078A" w:rsidR="00C64834" w:rsidRDefault="00C64834" w:rsidP="00C64834">
      <w:r>
        <w:t xml:space="preserve">Formulieren die de </w:t>
      </w:r>
      <w:r w:rsidR="00A578D8">
        <w:t>aa</w:t>
      </w:r>
      <w:r>
        <w:t xml:space="preserve">nbestedende </w:t>
      </w:r>
      <w:r w:rsidR="00A578D8">
        <w:t>d</w:t>
      </w:r>
      <w:r>
        <w:t>ienst als bijlage aan deze</w:t>
      </w:r>
      <w:r w:rsidR="004C6E04">
        <w:t xml:space="preserve"> </w:t>
      </w:r>
      <w:r w:rsidR="00A578D8">
        <w:t>o</w:t>
      </w:r>
      <w:r>
        <w:t>fferteaanvraag heeft toegevoegd om maximale vergelijkbaarheid van de</w:t>
      </w:r>
      <w:r w:rsidR="00CE0FF5">
        <w:t xml:space="preserve"> </w:t>
      </w:r>
      <w:r w:rsidR="00A578D8">
        <w:t>i</w:t>
      </w:r>
      <w:r>
        <w:t xml:space="preserve">nschrijvingen te bewerkstelligen. De inhoud en het format van de </w:t>
      </w:r>
      <w:r w:rsidR="00A578D8">
        <w:t>s</w:t>
      </w:r>
      <w:r>
        <w:t>tandaardformulieren is dwingend en er mag op straffe van ongeldigheid niet van worden afgeweken.</w:t>
      </w:r>
    </w:p>
    <w:p w14:paraId="2B99CF6D" w14:textId="6DE8A229" w:rsidR="00C26B49" w:rsidRDefault="00C26B49" w:rsidP="2788F4FE">
      <w:pPr>
        <w:pStyle w:val="Kop6"/>
        <w:suppressAutoHyphens/>
        <w:spacing w:before="0" w:line="276" w:lineRule="auto"/>
        <w:rPr>
          <w:rFonts w:ascii="Verdana" w:hAnsi="Verdana" w:cs="Arial"/>
          <w:b/>
          <w:i w:val="0"/>
          <w:color w:val="auto"/>
        </w:rPr>
      </w:pPr>
    </w:p>
    <w:p w14:paraId="65262611" w14:textId="4D8C29BF" w:rsidR="00185D06" w:rsidRPr="00185D06" w:rsidRDefault="00C26B49" w:rsidP="00185D06">
      <w:pPr>
        <w:pStyle w:val="Kop6"/>
        <w:numPr>
          <w:ilvl w:val="5"/>
          <w:numId w:val="0"/>
        </w:numPr>
        <w:tabs>
          <w:tab w:val="left" w:pos="0"/>
        </w:tabs>
        <w:suppressAutoHyphens/>
        <w:spacing w:before="0" w:line="276" w:lineRule="auto"/>
        <w:rPr>
          <w:rFonts w:ascii="Verdana" w:hAnsi="Verdana" w:cs="Arial"/>
          <w:b/>
          <w:bCs/>
          <w:i w:val="0"/>
          <w:color w:val="auto"/>
          <w:szCs w:val="24"/>
        </w:rPr>
      </w:pPr>
      <w:proofErr w:type="spellStart"/>
      <w:r>
        <w:rPr>
          <w:rFonts w:ascii="Verdana" w:hAnsi="Verdana" w:cs="Arial"/>
          <w:b/>
          <w:i w:val="0"/>
          <w:color w:val="auto"/>
          <w:szCs w:val="24"/>
        </w:rPr>
        <w:t>S</w:t>
      </w:r>
      <w:r w:rsidR="0018278E">
        <w:rPr>
          <w:rFonts w:ascii="Verdana" w:hAnsi="Verdana" w:cs="Arial"/>
          <w:b/>
          <w:i w:val="0"/>
          <w:color w:val="auto"/>
          <w:szCs w:val="24"/>
        </w:rPr>
        <w:t>tandstill</w:t>
      </w:r>
      <w:proofErr w:type="spellEnd"/>
      <w:r>
        <w:rPr>
          <w:rFonts w:ascii="Verdana" w:hAnsi="Verdana" w:cs="Arial"/>
          <w:b/>
          <w:i w:val="0"/>
          <w:color w:val="auto"/>
          <w:szCs w:val="24"/>
        </w:rPr>
        <w:t>-</w:t>
      </w:r>
      <w:r w:rsidR="0018278E">
        <w:rPr>
          <w:rFonts w:ascii="Verdana" w:hAnsi="Verdana" w:cs="Arial"/>
          <w:b/>
          <w:i w:val="0"/>
          <w:color w:val="auto"/>
          <w:szCs w:val="24"/>
        </w:rPr>
        <w:t>termijn</w:t>
      </w:r>
    </w:p>
    <w:p w14:paraId="0935358D" w14:textId="472688FB" w:rsidR="00960A09" w:rsidRDefault="00185D06" w:rsidP="00960A09">
      <w:pPr>
        <w:spacing w:line="276" w:lineRule="auto"/>
      </w:pPr>
      <w:r>
        <w:t xml:space="preserve">Termijn van tenminste </w:t>
      </w:r>
      <w:r w:rsidR="00EF306D">
        <w:t>twintig</w:t>
      </w:r>
      <w:r>
        <w:t xml:space="preserve"> dagen waarin de afgewezen </w:t>
      </w:r>
      <w:r w:rsidR="00EF306D">
        <w:t>i</w:t>
      </w:r>
      <w:r>
        <w:t>nschrijvers bezwaar kunnen aantekenen tegen de gunningbeslissing.</w:t>
      </w:r>
      <w:r w:rsidR="00960A09" w:rsidRPr="00960A09">
        <w:t xml:space="preserve"> </w:t>
      </w:r>
      <w:r w:rsidR="00960A09">
        <w:t xml:space="preserve">Deze termijn begint te lopen </w:t>
      </w:r>
      <w:r w:rsidR="00DF1D7D" w:rsidRPr="001868AF">
        <w:t>na datum dagtekening van de gunningsbeslissing</w:t>
      </w:r>
      <w:r w:rsidR="00DF1D7D">
        <w:t>.</w:t>
      </w:r>
    </w:p>
    <w:p w14:paraId="4364E774" w14:textId="77777777" w:rsidR="00DF1D7D" w:rsidRDefault="00DF1D7D" w:rsidP="00960A09">
      <w:pPr>
        <w:spacing w:line="276" w:lineRule="auto"/>
      </w:pPr>
    </w:p>
    <w:p w14:paraId="026DCFA8" w14:textId="77777777" w:rsidR="00F20498" w:rsidRDefault="00F20498" w:rsidP="00960A09">
      <w:pPr>
        <w:spacing w:line="276" w:lineRule="auto"/>
      </w:pPr>
    </w:p>
    <w:p w14:paraId="04499B97" w14:textId="77777777" w:rsidR="00F20498" w:rsidRDefault="00F20498" w:rsidP="00960A09">
      <w:pPr>
        <w:spacing w:line="276" w:lineRule="auto"/>
      </w:pPr>
    </w:p>
    <w:p w14:paraId="31FE45AB" w14:textId="449F49E9" w:rsidR="00936CB6" w:rsidRDefault="00936CB6" w:rsidP="00E735B6">
      <w:pPr>
        <w:pStyle w:val="Koptekst"/>
        <w:tabs>
          <w:tab w:val="clear" w:pos="4536"/>
          <w:tab w:val="clear" w:pos="9072"/>
        </w:tabs>
        <w:spacing w:line="276" w:lineRule="auto"/>
        <w:rPr>
          <w:b/>
          <w:bCs/>
        </w:rPr>
      </w:pPr>
      <w:proofErr w:type="spellStart"/>
      <w:r>
        <w:rPr>
          <w:b/>
          <w:bCs/>
        </w:rPr>
        <w:lastRenderedPageBreak/>
        <w:t>TenderNed</w:t>
      </w:r>
      <w:proofErr w:type="spellEnd"/>
    </w:p>
    <w:p w14:paraId="04923FB2" w14:textId="4E1A6963" w:rsidR="00936CB6" w:rsidRPr="00936CB6" w:rsidRDefault="00936CB6" w:rsidP="00E735B6">
      <w:pPr>
        <w:pStyle w:val="Koptekst"/>
        <w:tabs>
          <w:tab w:val="clear" w:pos="4536"/>
          <w:tab w:val="clear" w:pos="9072"/>
        </w:tabs>
        <w:spacing w:line="276" w:lineRule="auto"/>
      </w:pPr>
      <w:r>
        <w:t xml:space="preserve">Het elektronisch systeem voor aanbestedingen als bedoeld in artikel 4.13 van de Aanbestedingswet 2012. Zie </w:t>
      </w:r>
      <w:hyperlink r:id="rId16" w:history="1">
        <w:r w:rsidRPr="00193047">
          <w:rPr>
            <w:rStyle w:val="Hyperlink"/>
          </w:rPr>
          <w:t>www.TenderNed.nl</w:t>
        </w:r>
      </w:hyperlink>
      <w:r>
        <w:t xml:space="preserve"> </w:t>
      </w:r>
    </w:p>
    <w:p w14:paraId="05DDBC32" w14:textId="77777777" w:rsidR="00185D06" w:rsidRPr="003A0969" w:rsidRDefault="00185D06" w:rsidP="00C64834">
      <w:pPr>
        <w:rPr>
          <w:rFonts w:cs="Tahoma"/>
          <w:b/>
          <w:szCs w:val="20"/>
        </w:rPr>
      </w:pPr>
    </w:p>
    <w:p w14:paraId="268974E0" w14:textId="77777777" w:rsidR="00C64834" w:rsidRPr="003A0969" w:rsidRDefault="00C64834" w:rsidP="00C64834">
      <w:pPr>
        <w:rPr>
          <w:rFonts w:cs="Tahoma"/>
          <w:b/>
          <w:szCs w:val="20"/>
        </w:rPr>
      </w:pPr>
      <w:r w:rsidRPr="003A0969">
        <w:rPr>
          <w:rFonts w:cs="Tahoma"/>
          <w:b/>
          <w:szCs w:val="20"/>
        </w:rPr>
        <w:t xml:space="preserve">Uitsluitingsgronden </w:t>
      </w:r>
    </w:p>
    <w:p w14:paraId="4CFAD520" w14:textId="4FCFA8DB" w:rsidR="00023431" w:rsidRDefault="00C64834" w:rsidP="00C64834">
      <w:pPr>
        <w:rPr>
          <w:rFonts w:cs="Tahoma"/>
          <w:szCs w:val="20"/>
        </w:rPr>
      </w:pPr>
      <w:r w:rsidRPr="003A0969">
        <w:rPr>
          <w:rFonts w:cs="Tahoma"/>
          <w:szCs w:val="20"/>
        </w:rPr>
        <w:t xml:space="preserve">Omstandigheden die, indien </w:t>
      </w:r>
      <w:r w:rsidR="009F4821">
        <w:rPr>
          <w:rFonts w:cs="Tahoma"/>
          <w:szCs w:val="20"/>
        </w:rPr>
        <w:t>i</w:t>
      </w:r>
      <w:r w:rsidR="00F35BD3">
        <w:rPr>
          <w:rFonts w:cs="Tahoma"/>
          <w:szCs w:val="20"/>
        </w:rPr>
        <w:t xml:space="preserve">nschrijver </w:t>
      </w:r>
      <w:r w:rsidRPr="003A0969">
        <w:rPr>
          <w:rFonts w:cs="Tahoma"/>
          <w:szCs w:val="20"/>
        </w:rPr>
        <w:t>daarin verkeert, leiden tot uitsluiting van verdere deelname</w:t>
      </w:r>
      <w:r>
        <w:rPr>
          <w:rFonts w:cs="Tahoma"/>
          <w:szCs w:val="20"/>
        </w:rPr>
        <w:t xml:space="preserve"> </w:t>
      </w:r>
      <w:r w:rsidRPr="003A0969">
        <w:rPr>
          <w:rFonts w:cs="Tahoma"/>
          <w:szCs w:val="20"/>
        </w:rPr>
        <w:t xml:space="preserve">aan de </w:t>
      </w:r>
      <w:r w:rsidR="00B00F40">
        <w:rPr>
          <w:rFonts w:cs="Tahoma"/>
          <w:szCs w:val="20"/>
        </w:rPr>
        <w:t>a</w:t>
      </w:r>
      <w:r w:rsidRPr="003A0969">
        <w:rPr>
          <w:rFonts w:cs="Tahoma"/>
          <w:szCs w:val="20"/>
        </w:rPr>
        <w:t>anbesteding.</w:t>
      </w:r>
      <w:r w:rsidR="00460D4A">
        <w:rPr>
          <w:rFonts w:cs="Tahoma"/>
          <w:szCs w:val="20"/>
        </w:rPr>
        <w:t xml:space="preserve"> Uitsluitingsgronden zijn bedoeld om niet integere ondernemingen uit te sluiten.</w:t>
      </w:r>
    </w:p>
    <w:p w14:paraId="6E4A0F64" w14:textId="77777777" w:rsidR="00023431" w:rsidRPr="00023431" w:rsidRDefault="00023431" w:rsidP="00023431">
      <w:pPr>
        <w:rPr>
          <w:b/>
          <w:spacing w:val="5"/>
        </w:rPr>
      </w:pPr>
      <w:r w:rsidRPr="00023431">
        <w:rPr>
          <w:b/>
          <w:spacing w:val="5"/>
        </w:rPr>
        <w:t>Uniform Europees Aanbestedingsdocument (UEA)</w:t>
      </w:r>
    </w:p>
    <w:p w14:paraId="1B4EA85C" w14:textId="0D319A51" w:rsidR="00023431" w:rsidRPr="00AD3EF1" w:rsidRDefault="00023431" w:rsidP="00C64834">
      <w:pPr>
        <w:rPr>
          <w:spacing w:val="5"/>
        </w:rPr>
      </w:pPr>
      <w:r w:rsidRPr="00023431">
        <w:rPr>
          <w:spacing w:val="5"/>
        </w:rPr>
        <w:t>Het Uniform Europees Aanbestedingsdocument voor aanbestedingsprocedures van</w:t>
      </w:r>
      <w:r w:rsidR="007A2ED9">
        <w:rPr>
          <w:spacing w:val="5"/>
        </w:rPr>
        <w:t xml:space="preserve"> de</w:t>
      </w:r>
      <w:r w:rsidRPr="00023431">
        <w:rPr>
          <w:spacing w:val="5"/>
        </w:rPr>
        <w:t xml:space="preserve"> </w:t>
      </w:r>
      <w:r w:rsidR="007A2ED9">
        <w:rPr>
          <w:spacing w:val="5"/>
        </w:rPr>
        <w:t>a</w:t>
      </w:r>
      <w:r w:rsidRPr="00023431">
        <w:rPr>
          <w:spacing w:val="5"/>
        </w:rPr>
        <w:t xml:space="preserve">anbestedende dienst, zoals genoemd in artikel 2.84 van de Aanbestedingswet 2012. </w:t>
      </w:r>
    </w:p>
    <w:p w14:paraId="0E5669F1" w14:textId="77777777" w:rsidR="008879F5" w:rsidRDefault="008879F5" w:rsidP="00C64834">
      <w:pPr>
        <w:rPr>
          <w:rFonts w:cs="Tahoma"/>
          <w:szCs w:val="20"/>
        </w:rPr>
      </w:pPr>
    </w:p>
    <w:p w14:paraId="3CA7B412" w14:textId="77777777" w:rsidR="008879F5" w:rsidRPr="008879F5" w:rsidRDefault="008879F5" w:rsidP="008879F5">
      <w:pPr>
        <w:rPr>
          <w:b/>
          <w:spacing w:val="5"/>
        </w:rPr>
      </w:pPr>
      <w:r w:rsidRPr="008879F5">
        <w:rPr>
          <w:b/>
          <w:spacing w:val="5"/>
        </w:rPr>
        <w:t xml:space="preserve">Verificatiefase </w:t>
      </w:r>
    </w:p>
    <w:p w14:paraId="21F61C25" w14:textId="0CF8BD99" w:rsidR="008879F5" w:rsidRPr="008879F5" w:rsidRDefault="008879F5" w:rsidP="00C64834">
      <w:pPr>
        <w:rPr>
          <w:spacing w:val="5"/>
        </w:rPr>
      </w:pPr>
      <w:r w:rsidRPr="008879F5">
        <w:rPr>
          <w:spacing w:val="5"/>
        </w:rPr>
        <w:t>De fase die voorafgaat aan de definitieve gunning waarin de aanbestedende dienst bewijsstukken in het kader van het Uniform Europees Aanbestedingsdocument</w:t>
      </w:r>
      <w:r>
        <w:rPr>
          <w:spacing w:val="5"/>
        </w:rPr>
        <w:t xml:space="preserve"> en </w:t>
      </w:r>
      <w:r w:rsidR="007A2ED9">
        <w:rPr>
          <w:spacing w:val="5"/>
        </w:rPr>
        <w:t xml:space="preserve">ter onderbouwing van </w:t>
      </w:r>
      <w:r>
        <w:rPr>
          <w:spacing w:val="5"/>
        </w:rPr>
        <w:t>de inschrijving</w:t>
      </w:r>
      <w:r w:rsidRPr="008879F5">
        <w:rPr>
          <w:spacing w:val="5"/>
        </w:rPr>
        <w:t xml:space="preserve"> kan opvragen en controleren</w:t>
      </w:r>
      <w:r w:rsidR="00243FC1">
        <w:rPr>
          <w:spacing w:val="5"/>
        </w:rPr>
        <w:t>. Ook kan de aanbestedende dienst</w:t>
      </w:r>
      <w:r w:rsidRPr="008879F5">
        <w:rPr>
          <w:spacing w:val="5"/>
        </w:rPr>
        <w:t xml:space="preserve"> eventueel verduidelijkende vragenstellen over de inschrijving.</w:t>
      </w:r>
    </w:p>
    <w:p w14:paraId="24B7E16F" w14:textId="77777777" w:rsidR="00C64834" w:rsidRPr="003A0969" w:rsidRDefault="00C64834" w:rsidP="00C64834">
      <w:pPr>
        <w:rPr>
          <w:rFonts w:cs="Tahoma"/>
          <w:szCs w:val="20"/>
        </w:rPr>
      </w:pPr>
    </w:p>
    <w:p w14:paraId="3D502815" w14:textId="77777777" w:rsidR="00C64834" w:rsidRPr="003A0969" w:rsidRDefault="00C64834" w:rsidP="00C64834">
      <w:pPr>
        <w:rPr>
          <w:rFonts w:cs="Tahoma"/>
          <w:b/>
          <w:szCs w:val="20"/>
        </w:rPr>
      </w:pPr>
      <w:r w:rsidRPr="003A0969">
        <w:rPr>
          <w:rFonts w:cs="Tahoma"/>
          <w:b/>
          <w:szCs w:val="20"/>
        </w:rPr>
        <w:t>Verklaringen</w:t>
      </w:r>
    </w:p>
    <w:p w14:paraId="39F5D609" w14:textId="7BAE2F56" w:rsidR="00F85AEE" w:rsidRPr="00E9146D" w:rsidRDefault="00C64834" w:rsidP="00C64834">
      <w:pPr>
        <w:rPr>
          <w:rFonts w:cs="Tahoma"/>
          <w:szCs w:val="20"/>
        </w:rPr>
      </w:pPr>
      <w:r w:rsidRPr="003A0969">
        <w:rPr>
          <w:rFonts w:cs="Tahoma"/>
          <w:szCs w:val="20"/>
        </w:rPr>
        <w:t xml:space="preserve">De bij de </w:t>
      </w:r>
      <w:r w:rsidR="00460D4A">
        <w:rPr>
          <w:rFonts w:cs="Tahoma"/>
          <w:szCs w:val="20"/>
        </w:rPr>
        <w:t>o</w:t>
      </w:r>
      <w:r w:rsidRPr="003A0969">
        <w:rPr>
          <w:rFonts w:cs="Tahoma"/>
          <w:szCs w:val="20"/>
        </w:rPr>
        <w:t xml:space="preserve">fferteaanvraag aangeleverde verklaringen die op verzoek van de </w:t>
      </w:r>
      <w:r w:rsidR="00460D4A">
        <w:rPr>
          <w:rFonts w:cs="Tahoma"/>
          <w:szCs w:val="20"/>
        </w:rPr>
        <w:t>o</w:t>
      </w:r>
      <w:r w:rsidRPr="003A0969">
        <w:rPr>
          <w:rFonts w:cs="Tahoma"/>
          <w:szCs w:val="20"/>
        </w:rPr>
        <w:t xml:space="preserve">pdrachtgever door de </w:t>
      </w:r>
      <w:r w:rsidR="00460D4A">
        <w:rPr>
          <w:rFonts w:cs="Tahoma"/>
          <w:szCs w:val="20"/>
        </w:rPr>
        <w:t>i</w:t>
      </w:r>
      <w:r w:rsidRPr="003A0969">
        <w:rPr>
          <w:rFonts w:cs="Tahoma"/>
          <w:szCs w:val="20"/>
        </w:rPr>
        <w:t>nschrijver(s) worden aangeleverd.</w:t>
      </w:r>
    </w:p>
    <w:p w14:paraId="34CEBC5B" w14:textId="77777777" w:rsidR="00F85AEE" w:rsidRDefault="00F85AEE" w:rsidP="00C64834">
      <w:pPr>
        <w:rPr>
          <w:rFonts w:cs="Tahoma"/>
          <w:b/>
          <w:szCs w:val="20"/>
        </w:rPr>
      </w:pPr>
    </w:p>
    <w:p w14:paraId="197EB7A0" w14:textId="2720EA71" w:rsidR="00C64834" w:rsidRDefault="00C64834" w:rsidP="00C64834">
      <w:pPr>
        <w:rPr>
          <w:rFonts w:cs="Tahoma"/>
          <w:b/>
          <w:szCs w:val="20"/>
        </w:rPr>
      </w:pPr>
      <w:r w:rsidRPr="003A0969">
        <w:rPr>
          <w:rFonts w:cs="Tahoma"/>
          <w:b/>
          <w:szCs w:val="20"/>
        </w:rPr>
        <w:t>Werkdagen</w:t>
      </w:r>
    </w:p>
    <w:p w14:paraId="6CDE7BF4" w14:textId="10860BEB" w:rsidR="008F2C00" w:rsidRDefault="00F85AEE" w:rsidP="00C64834">
      <w:pPr>
        <w:rPr>
          <w:rFonts w:cs="Segoe UI"/>
          <w:color w:val="0D0D0D"/>
          <w:shd w:val="clear" w:color="auto" w:fill="FFFFFF"/>
        </w:rPr>
      </w:pPr>
      <w:r w:rsidRPr="00F85AEE">
        <w:rPr>
          <w:rFonts w:cs="Segoe UI"/>
          <w:color w:val="0D0D0D"/>
          <w:shd w:val="clear" w:color="auto" w:fill="FFFFFF"/>
        </w:rPr>
        <w:t>Een kalenderdag, met uitzondering van (i) zaterdag of zondag, (ii) erkende feestdagen in Nederland, of (iii) het equivalent van erkende feestdagen volgens artikel 3, lid 3 van de Algemene Termijnenwet.</w:t>
      </w:r>
    </w:p>
    <w:p w14:paraId="185F066C" w14:textId="0FF1C969" w:rsidR="0000179C" w:rsidRDefault="008F2C00" w:rsidP="008F2C00">
      <w:pPr>
        <w:spacing w:line="240" w:lineRule="atLeast"/>
        <w:rPr>
          <w:rFonts w:cs="Segoe UI"/>
          <w:color w:val="0D0D0D"/>
          <w:shd w:val="clear" w:color="auto" w:fill="FFFFFF"/>
        </w:rPr>
      </w:pPr>
      <w:r>
        <w:rPr>
          <w:rFonts w:cs="Segoe UI"/>
          <w:color w:val="0D0D0D"/>
          <w:shd w:val="clear" w:color="auto" w:fill="FFFFFF"/>
        </w:rPr>
        <w:br w:type="page"/>
      </w:r>
    </w:p>
    <w:p w14:paraId="33744B67" w14:textId="77777777" w:rsidR="002D323D" w:rsidRPr="00F85AEE" w:rsidRDefault="002D323D" w:rsidP="00C64834">
      <w:pPr>
        <w:rPr>
          <w:rFonts w:cs="Tahoma"/>
          <w:b/>
          <w:szCs w:val="20"/>
        </w:rPr>
      </w:pPr>
    </w:p>
    <w:p w14:paraId="245A404D" w14:textId="14E3BE12" w:rsidR="008F64CF" w:rsidRPr="00155300" w:rsidRDefault="005A0BAF" w:rsidP="00F228C1">
      <w:pPr>
        <w:pStyle w:val="Stijl2"/>
      </w:pPr>
      <w:bookmarkStart w:id="7" w:name="_Toc170385240"/>
      <w:r w:rsidRPr="00155300">
        <w:t>Inleiding</w:t>
      </w:r>
      <w:r w:rsidR="00D15AA0">
        <w:t xml:space="preserve"> en planning</w:t>
      </w:r>
      <w:bookmarkEnd w:id="7"/>
    </w:p>
    <w:p w14:paraId="6235CA1A" w14:textId="25D24C4B" w:rsidR="007542AD" w:rsidRPr="007542AD" w:rsidRDefault="007542AD" w:rsidP="00094075">
      <w:r>
        <w:t>Voor u ligt de offerteaanvraag behorende bij de openbare aanbesteding voor</w:t>
      </w:r>
      <w:r w:rsidR="00ED578B">
        <w:t xml:space="preserve"> het reconstructief onderhoud van de gemeente Amstelveen en Aalsmeer</w:t>
      </w:r>
      <w:r w:rsidR="00696AA7">
        <w:t>.</w:t>
      </w:r>
      <w:r w:rsidR="00B958FE">
        <w:t xml:space="preserve"> </w:t>
      </w:r>
    </w:p>
    <w:p w14:paraId="76CD6934" w14:textId="77777777" w:rsidR="007542AD" w:rsidRPr="00DF626B" w:rsidRDefault="007542AD" w:rsidP="00094075">
      <w:pPr>
        <w:rPr>
          <w:b/>
          <w:bCs/>
        </w:rPr>
      </w:pPr>
    </w:p>
    <w:p w14:paraId="6D0AEC54" w14:textId="44972E06" w:rsidR="00094075" w:rsidRPr="00ED578B" w:rsidRDefault="00094075" w:rsidP="00094075">
      <w:pPr>
        <w:rPr>
          <w:b/>
          <w:bCs/>
        </w:rPr>
      </w:pPr>
      <w:r w:rsidRPr="00ED578B">
        <w:rPr>
          <w:b/>
          <w:bCs/>
        </w:rPr>
        <w:t>Aanbestedende dienst</w:t>
      </w:r>
    </w:p>
    <w:p w14:paraId="5143AFD9" w14:textId="2907C321" w:rsidR="00F30680" w:rsidRDefault="0099183A" w:rsidP="00094075">
      <w:r w:rsidRPr="00ED578B">
        <w:t>De gemeente Amstelve</w:t>
      </w:r>
      <w:r w:rsidR="00E530D7" w:rsidRPr="00ED578B">
        <w:t>en</w:t>
      </w:r>
      <w:r w:rsidRPr="00ED578B">
        <w:t xml:space="preserve"> treedt </w:t>
      </w:r>
      <w:r w:rsidR="00D81914" w:rsidRPr="00ED578B">
        <w:t>mede namens de gemeente Aalsmeer op als aanbestedende dienst. Sinds 1 januari 2013 is er een ambtelijk fusie tussen beide gemeenten</w:t>
      </w:r>
      <w:r w:rsidR="00E530D7" w:rsidRPr="00ED578B">
        <w:t>. Het betreft een vergaande samenwerking tussen twee ambtelijke apparaten waarvan beide gemeentebesturen apart blijven.</w:t>
      </w:r>
    </w:p>
    <w:p w14:paraId="6A4B01AA" w14:textId="7134465A" w:rsidR="00094075" w:rsidRPr="00ED578B" w:rsidRDefault="00094075" w:rsidP="00094075">
      <w:r w:rsidRPr="00EA403A">
        <w:br/>
      </w:r>
      <w:r w:rsidRPr="00ED578B">
        <w:t>Op 1 januari 202</w:t>
      </w:r>
      <w:r w:rsidR="0061279B" w:rsidRPr="00ED578B">
        <w:t>4</w:t>
      </w:r>
      <w:r w:rsidRPr="00ED578B">
        <w:t xml:space="preserve"> telde de gemeente Amstelveen:</w:t>
      </w:r>
      <w:r w:rsidRPr="00ED578B">
        <w:tab/>
      </w:r>
      <w:r w:rsidR="0061279B" w:rsidRPr="00ED578B">
        <w:rPr>
          <w:rFonts w:cs="Arial"/>
          <w:color w:val="202124"/>
          <w:shd w:val="clear" w:color="auto" w:fill="FFFFFF"/>
        </w:rPr>
        <w:t xml:space="preserve">95.007 </w:t>
      </w:r>
      <w:r w:rsidRPr="00ED578B">
        <w:t>inwoners.</w:t>
      </w:r>
    </w:p>
    <w:p w14:paraId="5A8BBC82" w14:textId="18831498" w:rsidR="00094075" w:rsidRPr="00ED578B" w:rsidRDefault="00094075" w:rsidP="00094075">
      <w:r w:rsidRPr="00ED578B">
        <w:t>Op 1 januari 202</w:t>
      </w:r>
      <w:r w:rsidR="00EA403A" w:rsidRPr="00ED578B">
        <w:t xml:space="preserve">4 </w:t>
      </w:r>
      <w:r w:rsidR="002D26CA" w:rsidRPr="00ED578B">
        <w:t>t</w:t>
      </w:r>
      <w:r w:rsidRPr="00ED578B">
        <w:t>elde de gemeente Aalsmeer:</w:t>
      </w:r>
      <w:r w:rsidRPr="00ED578B">
        <w:tab/>
      </w:r>
      <w:r w:rsidR="00EA403A" w:rsidRPr="00ED578B">
        <w:rPr>
          <w:rFonts w:cs="Arial"/>
          <w:color w:val="202124"/>
          <w:shd w:val="clear" w:color="auto" w:fill="FFFFFF"/>
        </w:rPr>
        <w:t>33.354</w:t>
      </w:r>
      <w:r w:rsidRPr="00ED578B">
        <w:t xml:space="preserve"> inwoners.</w:t>
      </w:r>
      <w:r w:rsidR="002063D6" w:rsidRPr="00ED578B">
        <w:t>]</w:t>
      </w:r>
    </w:p>
    <w:p w14:paraId="50C132BC" w14:textId="08130670" w:rsidR="001F4188" w:rsidRPr="00101324" w:rsidRDefault="00155CE2" w:rsidP="00094075">
      <w:pPr>
        <w:rPr>
          <w:rFonts w:cs="Segoe UI"/>
          <w:color w:val="0D0D0D"/>
          <w:shd w:val="clear" w:color="auto" w:fill="FFFFFF"/>
        </w:rPr>
      </w:pPr>
      <w:r w:rsidRPr="00ED578B">
        <w:rPr>
          <w:rFonts w:cs="Segoe UI"/>
          <w:color w:val="0D0D0D"/>
          <w:shd w:val="clear" w:color="auto" w:fill="FFFFFF"/>
        </w:rPr>
        <w:t>Voor verdere details</w:t>
      </w:r>
      <w:r w:rsidR="00611662" w:rsidRPr="00ED578B">
        <w:rPr>
          <w:rFonts w:cs="Segoe UI"/>
          <w:color w:val="0D0D0D"/>
          <w:shd w:val="clear" w:color="auto" w:fill="FFFFFF"/>
        </w:rPr>
        <w:t xml:space="preserve"> </w:t>
      </w:r>
      <w:r w:rsidRPr="00ED578B">
        <w:rPr>
          <w:rFonts w:cs="Segoe UI"/>
          <w:color w:val="0D0D0D"/>
          <w:shd w:val="clear" w:color="auto" w:fill="FFFFFF"/>
        </w:rPr>
        <w:t xml:space="preserve">verwijzen we </w:t>
      </w:r>
      <w:r w:rsidR="00611662" w:rsidRPr="00ED578B">
        <w:rPr>
          <w:rFonts w:cs="Segoe UI"/>
          <w:color w:val="0D0D0D"/>
          <w:shd w:val="clear" w:color="auto" w:fill="FFFFFF"/>
        </w:rPr>
        <w:t>naar:</w:t>
      </w:r>
      <w:r w:rsidR="00101324" w:rsidRPr="00ED578B">
        <w:rPr>
          <w:rFonts w:cs="Segoe UI"/>
          <w:color w:val="0D0D0D"/>
          <w:shd w:val="clear" w:color="auto" w:fill="FFFFFF"/>
        </w:rPr>
        <w:t xml:space="preserve"> </w:t>
      </w:r>
      <w:hyperlink r:id="rId17" w:history="1">
        <w:r w:rsidR="00101324" w:rsidRPr="00ED578B">
          <w:rPr>
            <w:rStyle w:val="Hyperlink"/>
          </w:rPr>
          <w:t>www.amstelveen.nl</w:t>
        </w:r>
      </w:hyperlink>
      <w:r w:rsidR="00101324" w:rsidRPr="00ED578B">
        <w:t xml:space="preserve"> en </w:t>
      </w:r>
      <w:hyperlink r:id="rId18" w:history="1">
        <w:r w:rsidR="00101324" w:rsidRPr="00ED578B">
          <w:rPr>
            <w:rStyle w:val="Hyperlink"/>
          </w:rPr>
          <w:t>www.aalsmeer.nl</w:t>
        </w:r>
      </w:hyperlink>
    </w:p>
    <w:p w14:paraId="6B5733C4" w14:textId="77777777" w:rsidR="001F4188" w:rsidRPr="00DF626B" w:rsidRDefault="001F4188" w:rsidP="00094075"/>
    <w:p w14:paraId="0CBB85AE" w14:textId="35A36602" w:rsidR="001F4188" w:rsidRDefault="001F4188" w:rsidP="00EB4582">
      <w:r w:rsidRPr="00DF626B">
        <w:rPr>
          <w:b/>
          <w:bCs/>
        </w:rPr>
        <w:t>Gekozen procedure</w:t>
      </w:r>
      <w:r w:rsidR="00EB4582">
        <w:rPr>
          <w:b/>
          <w:bCs/>
        </w:rPr>
        <w:br/>
      </w:r>
      <w:r w:rsidRPr="00AC0904">
        <w:t xml:space="preserve">De </w:t>
      </w:r>
      <w:r w:rsidR="003E5C3F" w:rsidRPr="00AC0904">
        <w:t>a</w:t>
      </w:r>
      <w:r w:rsidRPr="00AC0904">
        <w:t xml:space="preserve">anbesteding vindt plaats op basis van de </w:t>
      </w:r>
      <w:r w:rsidR="000F3D3B">
        <w:t xml:space="preserve">Europese </w:t>
      </w:r>
      <w:r w:rsidRPr="00AC0904">
        <w:t>openbar</w:t>
      </w:r>
      <w:r w:rsidR="00220DFB">
        <w:t>e procedure</w:t>
      </w:r>
      <w:r w:rsidR="001C3173">
        <w:t>.</w:t>
      </w:r>
      <w:r w:rsidR="00133BB0" w:rsidRPr="00AC0904">
        <w:t xml:space="preserve"> </w:t>
      </w:r>
      <w:r w:rsidR="008A21AC" w:rsidRPr="00AC0904">
        <w:t xml:space="preserve">De aanbestedende dienst heeft gekozen voor deze procedure op basis van de volgende argumentatie: </w:t>
      </w:r>
      <w:r w:rsidR="00AC0904" w:rsidRPr="00AC0904">
        <w:rPr>
          <w:rStyle w:val="cf01"/>
          <w:rFonts w:ascii="Verdana" w:hAnsi="Verdana"/>
        </w:rPr>
        <w:t xml:space="preserve">Het Europese drempelbedrag voor decentrale overheden wordt naar verwachting overschreden en er </w:t>
      </w:r>
      <w:r w:rsidR="000F3D3B">
        <w:rPr>
          <w:rStyle w:val="cf01"/>
          <w:rFonts w:ascii="Verdana" w:hAnsi="Verdana"/>
        </w:rPr>
        <w:t xml:space="preserve">zijn </w:t>
      </w:r>
      <w:r w:rsidR="00AC0904" w:rsidRPr="00AC0904">
        <w:rPr>
          <w:rStyle w:val="cf01"/>
          <w:rFonts w:ascii="Verdana" w:hAnsi="Verdana"/>
        </w:rPr>
        <w:t>geen wettelijke uitzondering</w:t>
      </w:r>
      <w:r w:rsidR="00EA7D3E">
        <w:rPr>
          <w:rStyle w:val="cf01"/>
          <w:rFonts w:ascii="Verdana" w:hAnsi="Verdana"/>
        </w:rPr>
        <w:t>en</w:t>
      </w:r>
      <w:r w:rsidR="00AC0904" w:rsidRPr="00AC0904">
        <w:rPr>
          <w:rStyle w:val="cf01"/>
          <w:rFonts w:ascii="Verdana" w:hAnsi="Verdana"/>
        </w:rPr>
        <w:t xml:space="preserve"> van toepassing. </w:t>
      </w:r>
    </w:p>
    <w:p w14:paraId="27690E9A" w14:textId="77777777" w:rsidR="00EB4582" w:rsidRPr="00EB4582" w:rsidRDefault="00EB4582" w:rsidP="00EB4582">
      <w:pPr>
        <w:rPr>
          <w:b/>
          <w:bCs/>
        </w:rPr>
      </w:pPr>
    </w:p>
    <w:p w14:paraId="388E3D55" w14:textId="77777777" w:rsidR="008C5B13" w:rsidRPr="00DF626B" w:rsidRDefault="008C5B13" w:rsidP="008C5B13">
      <w:pPr>
        <w:pStyle w:val="Geenafstand1"/>
        <w:spacing w:line="260" w:lineRule="atLeast"/>
        <w:rPr>
          <w:rFonts w:ascii="Verdana" w:hAnsi="Verdana" w:cs="Arial"/>
          <w:b/>
          <w:bCs/>
          <w:color w:val="000000"/>
          <w:sz w:val="18"/>
          <w:szCs w:val="18"/>
        </w:rPr>
      </w:pPr>
      <w:proofErr w:type="spellStart"/>
      <w:r w:rsidRPr="00DF626B">
        <w:rPr>
          <w:rFonts w:ascii="Verdana" w:hAnsi="Verdana" w:cs="Arial"/>
          <w:b/>
          <w:bCs/>
          <w:color w:val="000000"/>
          <w:sz w:val="18"/>
          <w:szCs w:val="18"/>
        </w:rPr>
        <w:t>TenderNed</w:t>
      </w:r>
      <w:proofErr w:type="spellEnd"/>
    </w:p>
    <w:p w14:paraId="60893D3B" w14:textId="0B29C2F5" w:rsidR="00FD081D" w:rsidRDefault="008C5B13" w:rsidP="008C5B13">
      <w:pPr>
        <w:pStyle w:val="Geenafstand1"/>
        <w:spacing w:line="260" w:lineRule="atLeast"/>
        <w:rPr>
          <w:rStyle w:val="Hyperlink"/>
          <w:rFonts w:ascii="Verdana" w:hAnsi="Verdana"/>
          <w:sz w:val="18"/>
          <w:szCs w:val="18"/>
        </w:rPr>
      </w:pPr>
      <w:r w:rsidRPr="00DF626B">
        <w:rPr>
          <w:rFonts w:ascii="Verdana" w:hAnsi="Verdana" w:cs="Arial"/>
          <w:color w:val="000000"/>
          <w:sz w:val="18"/>
          <w:szCs w:val="18"/>
        </w:rPr>
        <w:t xml:space="preserve">Deze aanbesteding zal volledig via </w:t>
      </w:r>
      <w:proofErr w:type="spellStart"/>
      <w:r w:rsidRPr="00DF626B">
        <w:rPr>
          <w:rFonts w:ascii="Verdana" w:hAnsi="Verdana" w:cs="Arial"/>
          <w:color w:val="000000"/>
          <w:sz w:val="18"/>
          <w:szCs w:val="18"/>
        </w:rPr>
        <w:t>TenderNed</w:t>
      </w:r>
      <w:proofErr w:type="spellEnd"/>
      <w:r w:rsidRPr="00DF626B">
        <w:rPr>
          <w:rFonts w:ascii="Verdana" w:hAnsi="Verdana" w:cs="Arial"/>
          <w:color w:val="000000"/>
          <w:sz w:val="18"/>
          <w:szCs w:val="18"/>
        </w:rPr>
        <w:t xml:space="preserve"> verlopen. Dit houdt </w:t>
      </w:r>
      <w:r w:rsidR="00E517CA">
        <w:rPr>
          <w:rFonts w:ascii="Verdana" w:hAnsi="Verdana" w:cs="Arial"/>
          <w:color w:val="000000"/>
          <w:sz w:val="18"/>
          <w:szCs w:val="18"/>
        </w:rPr>
        <w:t xml:space="preserve">in </w:t>
      </w:r>
      <w:r w:rsidRPr="00DF626B">
        <w:rPr>
          <w:rFonts w:ascii="Verdana" w:hAnsi="Verdana" w:cs="Arial"/>
          <w:color w:val="000000"/>
          <w:sz w:val="18"/>
          <w:szCs w:val="18"/>
        </w:rPr>
        <w:t xml:space="preserve">dat alle communicatie via </w:t>
      </w:r>
      <w:proofErr w:type="spellStart"/>
      <w:r w:rsidRPr="00DF626B">
        <w:rPr>
          <w:rFonts w:ascii="Verdana" w:hAnsi="Verdana" w:cs="Arial"/>
          <w:color w:val="000000"/>
          <w:sz w:val="18"/>
          <w:szCs w:val="18"/>
        </w:rPr>
        <w:t>TenderNed</w:t>
      </w:r>
      <w:proofErr w:type="spellEnd"/>
      <w:r w:rsidRPr="00DF626B">
        <w:rPr>
          <w:rFonts w:ascii="Verdana" w:hAnsi="Verdana" w:cs="Arial"/>
          <w:color w:val="000000"/>
          <w:sz w:val="18"/>
          <w:szCs w:val="18"/>
        </w:rPr>
        <w:t xml:space="preserve"> zal verlopen.</w:t>
      </w:r>
      <w:r w:rsidR="004F0559" w:rsidRPr="004F0559">
        <w:t xml:space="preserve"> </w:t>
      </w:r>
      <w:r w:rsidR="004F0559" w:rsidRPr="004F0559">
        <w:rPr>
          <w:rFonts w:ascii="Verdana" w:hAnsi="Verdana"/>
          <w:sz w:val="18"/>
          <w:szCs w:val="18"/>
        </w:rPr>
        <w:t xml:space="preserve">Als </w:t>
      </w:r>
      <w:proofErr w:type="spellStart"/>
      <w:r w:rsidR="004F0559" w:rsidRPr="004F0559">
        <w:rPr>
          <w:rFonts w:ascii="Verdana" w:hAnsi="Verdana"/>
          <w:sz w:val="18"/>
          <w:szCs w:val="18"/>
        </w:rPr>
        <w:t>TenderNed</w:t>
      </w:r>
      <w:proofErr w:type="spellEnd"/>
      <w:r w:rsidR="004F0559" w:rsidRPr="004F0559">
        <w:rPr>
          <w:rFonts w:ascii="Verdana" w:hAnsi="Verdana"/>
          <w:sz w:val="18"/>
          <w:szCs w:val="18"/>
        </w:rPr>
        <w:t xml:space="preserve"> onbereikbaar is, dient de inschrijver contact op te nemen via </w:t>
      </w:r>
      <w:hyperlink r:id="rId19" w:history="1">
        <w:r w:rsidR="004F0559" w:rsidRPr="004F0559">
          <w:rPr>
            <w:rStyle w:val="Hyperlink"/>
            <w:rFonts w:ascii="Verdana" w:hAnsi="Verdana"/>
            <w:sz w:val="18"/>
            <w:szCs w:val="18"/>
          </w:rPr>
          <w:t>inkoop.aanbesteding@amstelveen.nl</w:t>
        </w:r>
      </w:hyperlink>
      <w:r w:rsidR="00E517CA">
        <w:rPr>
          <w:rStyle w:val="Hyperlink"/>
          <w:rFonts w:ascii="Verdana" w:hAnsi="Verdana"/>
          <w:sz w:val="18"/>
          <w:szCs w:val="18"/>
        </w:rPr>
        <w:t>.</w:t>
      </w:r>
    </w:p>
    <w:p w14:paraId="5B554F53" w14:textId="77777777" w:rsidR="00F228C1" w:rsidRDefault="00F228C1" w:rsidP="008C5B13">
      <w:pPr>
        <w:pStyle w:val="Geenafstand1"/>
        <w:spacing w:line="260" w:lineRule="atLeast"/>
        <w:rPr>
          <w:rStyle w:val="Hyperlink"/>
          <w:rFonts w:ascii="Verdana" w:hAnsi="Verdana"/>
          <w:sz w:val="18"/>
          <w:szCs w:val="18"/>
        </w:rPr>
      </w:pPr>
    </w:p>
    <w:p w14:paraId="62474E59" w14:textId="3F9C0BFD" w:rsidR="00F228C1" w:rsidRDefault="00F228C1" w:rsidP="008C5B13">
      <w:pPr>
        <w:pStyle w:val="Geenafstand1"/>
        <w:spacing w:line="260" w:lineRule="atLeast"/>
        <w:rPr>
          <w:rFonts w:ascii="Verdana" w:hAnsi="Verdana" w:cs="Arial"/>
          <w:b/>
          <w:bCs/>
          <w:color w:val="000000"/>
          <w:sz w:val="18"/>
          <w:szCs w:val="18"/>
        </w:rPr>
      </w:pPr>
      <w:r>
        <w:rPr>
          <w:rFonts w:ascii="Verdana" w:hAnsi="Verdana" w:cs="Arial"/>
          <w:b/>
          <w:bCs/>
          <w:color w:val="000000"/>
          <w:sz w:val="18"/>
          <w:szCs w:val="18"/>
        </w:rPr>
        <w:t>Toepasselijke regelgeving</w:t>
      </w:r>
    </w:p>
    <w:p w14:paraId="66E596DE" w14:textId="5C99DD53" w:rsidR="00F228C1" w:rsidRDefault="00F228C1" w:rsidP="008C5B13">
      <w:pPr>
        <w:pStyle w:val="Geenafstand1"/>
        <w:spacing w:line="260" w:lineRule="atLeast"/>
        <w:rPr>
          <w:rFonts w:ascii="Verdana" w:hAnsi="Verdana" w:cs="Arial"/>
          <w:color w:val="000000"/>
          <w:sz w:val="18"/>
          <w:szCs w:val="18"/>
        </w:rPr>
      </w:pPr>
      <w:r w:rsidRPr="00F228C1">
        <w:rPr>
          <w:rFonts w:ascii="Verdana" w:hAnsi="Verdana" w:cs="Arial"/>
          <w:color w:val="000000"/>
          <w:sz w:val="18"/>
          <w:szCs w:val="18"/>
        </w:rPr>
        <w:t xml:space="preserve">Op deze aanbesteding is de Europese Richtlijn 2014/24/EU en de Aanbestedingswet 2012 van toepassing. Ook is op deze aanbesteding het </w:t>
      </w:r>
      <w:proofErr w:type="spellStart"/>
      <w:r w:rsidRPr="00F228C1">
        <w:rPr>
          <w:rFonts w:ascii="Verdana" w:hAnsi="Verdana" w:cs="Arial"/>
          <w:color w:val="000000"/>
          <w:sz w:val="18"/>
          <w:szCs w:val="18"/>
        </w:rPr>
        <w:t>Aanbestedingsregelement</w:t>
      </w:r>
      <w:proofErr w:type="spellEnd"/>
      <w:r w:rsidRPr="00F228C1">
        <w:rPr>
          <w:rFonts w:ascii="Verdana" w:hAnsi="Verdana" w:cs="Arial"/>
          <w:color w:val="000000"/>
          <w:sz w:val="18"/>
          <w:szCs w:val="18"/>
        </w:rPr>
        <w:t xml:space="preserve"> Werken 2016 van toepassing, met uitzondering van de afwijkingen die zijn vastgelegd in de aanbestedingsstukken.</w:t>
      </w:r>
    </w:p>
    <w:p w14:paraId="2F130F57" w14:textId="77777777" w:rsidR="00F228C1" w:rsidRDefault="00F228C1" w:rsidP="008C5B13">
      <w:pPr>
        <w:pStyle w:val="Geenafstand1"/>
        <w:spacing w:line="260" w:lineRule="atLeast"/>
        <w:rPr>
          <w:rFonts w:ascii="Verdana" w:hAnsi="Verdana" w:cs="Arial"/>
          <w:color w:val="000000"/>
          <w:sz w:val="18"/>
          <w:szCs w:val="18"/>
        </w:rPr>
      </w:pPr>
    </w:p>
    <w:p w14:paraId="1436505B" w14:textId="2C57BBB3" w:rsidR="00F228C1" w:rsidRDefault="00F228C1" w:rsidP="00F228C1">
      <w:pPr>
        <w:pStyle w:val="Geenafstand1"/>
        <w:spacing w:line="260" w:lineRule="atLeast"/>
        <w:rPr>
          <w:rFonts w:ascii="Verdana" w:hAnsi="Verdana" w:cs="Arial"/>
          <w:b/>
          <w:bCs/>
          <w:color w:val="000000"/>
          <w:sz w:val="18"/>
          <w:szCs w:val="18"/>
        </w:rPr>
      </w:pPr>
      <w:r>
        <w:rPr>
          <w:rFonts w:ascii="Verdana" w:hAnsi="Verdana" w:cs="Arial"/>
          <w:b/>
          <w:bCs/>
          <w:color w:val="000000"/>
          <w:sz w:val="18"/>
          <w:szCs w:val="18"/>
        </w:rPr>
        <w:t xml:space="preserve">Algemene voorwaarden </w:t>
      </w:r>
    </w:p>
    <w:p w14:paraId="35239A9E" w14:textId="19BF6636" w:rsidR="00F228C1" w:rsidRPr="00F228C1" w:rsidRDefault="00F228C1" w:rsidP="008C5B13">
      <w:pPr>
        <w:pStyle w:val="Geenafstand1"/>
        <w:spacing w:line="260" w:lineRule="atLeast"/>
        <w:rPr>
          <w:rFonts w:ascii="Verdana" w:hAnsi="Verdana" w:cs="Arial"/>
          <w:color w:val="000000"/>
          <w:sz w:val="18"/>
          <w:szCs w:val="18"/>
        </w:rPr>
      </w:pPr>
      <w:r w:rsidRPr="00F228C1">
        <w:rPr>
          <w:rFonts w:ascii="Verdana" w:hAnsi="Verdana" w:cs="Arial"/>
          <w:color w:val="000000"/>
          <w:sz w:val="18"/>
          <w:szCs w:val="18"/>
        </w:rPr>
        <w:t>De UAV 2012 is van toepassing, behoudens de afwijkingen die in de aanbestedingsstukken zijn vermeld.</w:t>
      </w:r>
    </w:p>
    <w:p w14:paraId="5F063B5E" w14:textId="77777777" w:rsidR="00F228C1" w:rsidRPr="00F228C1" w:rsidRDefault="00F228C1" w:rsidP="008C5B13">
      <w:pPr>
        <w:pStyle w:val="Geenafstand1"/>
        <w:spacing w:line="260" w:lineRule="atLeast"/>
        <w:rPr>
          <w:rFonts w:ascii="Verdana" w:hAnsi="Verdana" w:cs="Arial"/>
          <w:b/>
          <w:bCs/>
          <w:color w:val="000000"/>
          <w:sz w:val="18"/>
          <w:szCs w:val="18"/>
        </w:rPr>
      </w:pPr>
    </w:p>
    <w:p w14:paraId="3DCAEFDA" w14:textId="585E0FB5" w:rsidR="00532AD4" w:rsidRPr="00D97AF9" w:rsidRDefault="00532AD4" w:rsidP="00F6287E">
      <w:pPr>
        <w:pStyle w:val="Kop2BD"/>
      </w:pPr>
      <w:bookmarkStart w:id="8" w:name="_Toc167369073"/>
      <w:bookmarkStart w:id="9" w:name="_Toc170385241"/>
      <w:r w:rsidRPr="00D97AF9">
        <w:t>Planning</w:t>
      </w:r>
      <w:bookmarkEnd w:id="8"/>
      <w:bookmarkEnd w:id="9"/>
    </w:p>
    <w:p w14:paraId="28E8A45A" w14:textId="079E7864" w:rsidR="00111E9F" w:rsidRPr="000C598B" w:rsidRDefault="00111E9F" w:rsidP="00111E9F">
      <w:r w:rsidRPr="000C598B">
        <w:t>In onderstaande tabel is d</w:t>
      </w:r>
      <w:r w:rsidR="00CD00B4">
        <w:t>e</w:t>
      </w:r>
      <w:r w:rsidR="00A90FCC">
        <w:t xml:space="preserve"> voorlopige </w:t>
      </w:r>
      <w:r w:rsidRPr="000C598B">
        <w:t>planning weergegeven</w:t>
      </w:r>
      <w:r>
        <w:t xml:space="preserve">, voor de meest actuele planning wordt verwezen naar </w:t>
      </w:r>
      <w:proofErr w:type="spellStart"/>
      <w:r>
        <w:t>TenderNed</w:t>
      </w:r>
      <w:proofErr w:type="spellEnd"/>
      <w:r w:rsidRPr="000C598B">
        <w:t>:</w:t>
      </w:r>
    </w:p>
    <w:p w14:paraId="7FF5DC42" w14:textId="77777777" w:rsidR="00111E9F" w:rsidRDefault="00111E9F" w:rsidP="00111E9F"/>
    <w:tbl>
      <w:tblPr>
        <w:tblStyle w:val="Tabelraster"/>
        <w:tblW w:w="9180" w:type="dxa"/>
        <w:tblLayout w:type="fixed"/>
        <w:tblLook w:val="04A0" w:firstRow="1" w:lastRow="0" w:firstColumn="1" w:lastColumn="0" w:noHBand="0" w:noVBand="1"/>
      </w:tblPr>
      <w:tblGrid>
        <w:gridCol w:w="5353"/>
        <w:gridCol w:w="2410"/>
        <w:gridCol w:w="1417"/>
      </w:tblGrid>
      <w:tr w:rsidR="00111E9F" w:rsidRPr="00AC60E2" w14:paraId="3334FADC" w14:textId="77777777" w:rsidTr="00AC60E2">
        <w:tc>
          <w:tcPr>
            <w:tcW w:w="5353" w:type="dxa"/>
            <w:shd w:val="clear" w:color="auto" w:fill="000000" w:themeFill="text1"/>
          </w:tcPr>
          <w:p w14:paraId="160FC415" w14:textId="77777777" w:rsidR="00111E9F" w:rsidRPr="00AC60E2" w:rsidRDefault="00111E9F">
            <w:pPr>
              <w:jc w:val="center"/>
              <w:rPr>
                <w:b/>
              </w:rPr>
            </w:pPr>
          </w:p>
          <w:p w14:paraId="75E20B4E" w14:textId="53BA09F2" w:rsidR="00111E9F" w:rsidRPr="00AC60E2" w:rsidRDefault="00111E9F" w:rsidP="00762F2C">
            <w:pPr>
              <w:rPr>
                <w:b/>
              </w:rPr>
            </w:pPr>
            <w:r w:rsidRPr="00AC60E2">
              <w:rPr>
                <w:b/>
              </w:rPr>
              <w:t>Fase/</w:t>
            </w:r>
            <w:r w:rsidR="00762F2C" w:rsidRPr="00AC60E2">
              <w:rPr>
                <w:b/>
              </w:rPr>
              <w:t>m</w:t>
            </w:r>
            <w:r w:rsidRPr="00AC60E2">
              <w:rPr>
                <w:b/>
              </w:rPr>
              <w:t>ijlpalen van de Aanbestedingsprocedure</w:t>
            </w:r>
          </w:p>
          <w:p w14:paraId="7BD89995" w14:textId="77777777" w:rsidR="00111E9F" w:rsidRPr="00AC60E2" w:rsidRDefault="00111E9F">
            <w:pPr>
              <w:jc w:val="center"/>
              <w:rPr>
                <w:b/>
              </w:rPr>
            </w:pPr>
          </w:p>
        </w:tc>
        <w:tc>
          <w:tcPr>
            <w:tcW w:w="2410" w:type="dxa"/>
            <w:shd w:val="clear" w:color="auto" w:fill="000000" w:themeFill="text1"/>
          </w:tcPr>
          <w:p w14:paraId="3F88D8D9" w14:textId="77777777" w:rsidR="00111E9F" w:rsidRPr="00AC60E2" w:rsidRDefault="00111E9F">
            <w:pPr>
              <w:jc w:val="center"/>
              <w:rPr>
                <w:b/>
              </w:rPr>
            </w:pPr>
          </w:p>
          <w:p w14:paraId="7FF3D013" w14:textId="77777777" w:rsidR="00111E9F" w:rsidRPr="00AC60E2" w:rsidRDefault="00111E9F">
            <w:pPr>
              <w:jc w:val="center"/>
              <w:rPr>
                <w:b/>
              </w:rPr>
            </w:pPr>
            <w:r w:rsidRPr="00AC60E2">
              <w:rPr>
                <w:b/>
              </w:rPr>
              <w:t>Datum/week</w:t>
            </w:r>
          </w:p>
        </w:tc>
        <w:tc>
          <w:tcPr>
            <w:tcW w:w="1417" w:type="dxa"/>
            <w:shd w:val="clear" w:color="auto" w:fill="000000" w:themeFill="text1"/>
          </w:tcPr>
          <w:p w14:paraId="47826189" w14:textId="77777777" w:rsidR="00111E9F" w:rsidRPr="00AC60E2" w:rsidRDefault="00111E9F">
            <w:pPr>
              <w:jc w:val="center"/>
              <w:rPr>
                <w:b/>
              </w:rPr>
            </w:pPr>
          </w:p>
          <w:p w14:paraId="6FE4AFB1" w14:textId="77777777" w:rsidR="00111E9F" w:rsidRPr="00AC60E2" w:rsidRDefault="00111E9F">
            <w:pPr>
              <w:jc w:val="center"/>
              <w:rPr>
                <w:b/>
              </w:rPr>
            </w:pPr>
            <w:r w:rsidRPr="00AC60E2">
              <w:rPr>
                <w:b/>
              </w:rPr>
              <w:t>Tijdstip</w:t>
            </w:r>
          </w:p>
        </w:tc>
      </w:tr>
      <w:tr w:rsidR="00111E9F" w:rsidRPr="00AC60E2" w14:paraId="4965DC7C" w14:textId="77777777" w:rsidTr="00AC60E2">
        <w:trPr>
          <w:trHeight w:val="567"/>
        </w:trPr>
        <w:tc>
          <w:tcPr>
            <w:tcW w:w="5353" w:type="dxa"/>
          </w:tcPr>
          <w:p w14:paraId="12889095" w14:textId="15099AD7" w:rsidR="00111E9F" w:rsidRPr="00AC60E2" w:rsidRDefault="00111E9F">
            <w:pPr>
              <w:rPr>
                <w:bCs/>
              </w:rPr>
            </w:pPr>
            <w:r w:rsidRPr="00AC60E2">
              <w:rPr>
                <w:b/>
              </w:rPr>
              <w:br/>
            </w:r>
            <w:r w:rsidRPr="00AC60E2">
              <w:rPr>
                <w:bCs/>
              </w:rPr>
              <w:t>Publicatiedatum</w:t>
            </w:r>
            <w:r w:rsidR="00762F2C" w:rsidRPr="00AC60E2">
              <w:rPr>
                <w:bCs/>
              </w:rPr>
              <w:t xml:space="preserve"> op </w:t>
            </w:r>
            <w:proofErr w:type="spellStart"/>
            <w:r w:rsidR="00762F2C" w:rsidRPr="00AC60E2">
              <w:rPr>
                <w:bCs/>
              </w:rPr>
              <w:t>TenderNed</w:t>
            </w:r>
            <w:proofErr w:type="spellEnd"/>
          </w:p>
          <w:p w14:paraId="1C1F629F" w14:textId="77777777" w:rsidR="00111E9F" w:rsidRPr="00AC60E2" w:rsidRDefault="00111E9F"/>
        </w:tc>
        <w:tc>
          <w:tcPr>
            <w:tcW w:w="2410" w:type="dxa"/>
            <w:shd w:val="clear" w:color="auto" w:fill="auto"/>
          </w:tcPr>
          <w:p w14:paraId="7B1733F7" w14:textId="77777777" w:rsidR="00111E9F" w:rsidRPr="00AC60E2" w:rsidRDefault="00111E9F">
            <w:pPr>
              <w:jc w:val="center"/>
            </w:pPr>
          </w:p>
          <w:p w14:paraId="44319280" w14:textId="0DF4E631" w:rsidR="00111E9F" w:rsidRPr="00AC60E2" w:rsidRDefault="00ED578B">
            <w:pPr>
              <w:jc w:val="center"/>
            </w:pPr>
            <w:r>
              <w:t>1 juli 2024</w:t>
            </w:r>
          </w:p>
        </w:tc>
        <w:tc>
          <w:tcPr>
            <w:tcW w:w="1417" w:type="dxa"/>
          </w:tcPr>
          <w:p w14:paraId="3CCE176F" w14:textId="3C2E59FD" w:rsidR="00111E9F" w:rsidRPr="00AC60E2" w:rsidRDefault="00111E9F">
            <w:pPr>
              <w:jc w:val="center"/>
            </w:pPr>
          </w:p>
        </w:tc>
      </w:tr>
      <w:tr w:rsidR="00097A17" w:rsidRPr="00AC60E2" w14:paraId="382E4C6D" w14:textId="77777777" w:rsidTr="00AC60E2">
        <w:trPr>
          <w:trHeight w:val="567"/>
        </w:trPr>
        <w:tc>
          <w:tcPr>
            <w:tcW w:w="5353" w:type="dxa"/>
          </w:tcPr>
          <w:p w14:paraId="2DDF64C5" w14:textId="5890F7EC" w:rsidR="00097A17" w:rsidRPr="00AC60E2" w:rsidRDefault="00097A17" w:rsidP="00097A17">
            <w:pPr>
              <w:rPr>
                <w:b/>
              </w:rPr>
            </w:pPr>
            <w:r w:rsidRPr="00AC60E2">
              <w:rPr>
                <w:b/>
              </w:rPr>
              <w:t xml:space="preserve">Uiterste datum stellen van vragen (eerste </w:t>
            </w:r>
            <w:r>
              <w:rPr>
                <w:b/>
              </w:rPr>
              <w:t>vraag</w:t>
            </w:r>
            <w:r w:rsidRPr="00AC60E2">
              <w:rPr>
                <w:b/>
              </w:rPr>
              <w:t>ronde)</w:t>
            </w:r>
          </w:p>
        </w:tc>
        <w:tc>
          <w:tcPr>
            <w:tcW w:w="2410" w:type="dxa"/>
            <w:shd w:val="clear" w:color="auto" w:fill="auto"/>
          </w:tcPr>
          <w:p w14:paraId="6E29A265" w14:textId="4014DBE7" w:rsidR="00097A17" w:rsidRPr="00AC60E2" w:rsidRDefault="00097A17" w:rsidP="00097A17">
            <w:pPr>
              <w:jc w:val="center"/>
              <w:rPr>
                <w:b/>
                <w:bCs/>
              </w:rPr>
            </w:pPr>
            <w:r>
              <w:rPr>
                <w:b/>
                <w:bCs/>
              </w:rPr>
              <w:t>2 september 2024</w:t>
            </w:r>
          </w:p>
        </w:tc>
        <w:tc>
          <w:tcPr>
            <w:tcW w:w="1417" w:type="dxa"/>
          </w:tcPr>
          <w:p w14:paraId="4E47EBCF" w14:textId="53B5F033" w:rsidR="00097A17" w:rsidRPr="00AC60E2" w:rsidRDefault="00097A17" w:rsidP="00097A17">
            <w:pPr>
              <w:jc w:val="center"/>
              <w:rPr>
                <w:b/>
                <w:bCs/>
              </w:rPr>
            </w:pPr>
            <w:r>
              <w:rPr>
                <w:b/>
                <w:bCs/>
              </w:rPr>
              <w:t>12h</w:t>
            </w:r>
          </w:p>
        </w:tc>
      </w:tr>
      <w:tr w:rsidR="00097A17" w:rsidRPr="00AC60E2" w14:paraId="25A20B77" w14:textId="77777777" w:rsidTr="00AC60E2">
        <w:trPr>
          <w:trHeight w:val="567"/>
        </w:trPr>
        <w:tc>
          <w:tcPr>
            <w:tcW w:w="5353" w:type="dxa"/>
          </w:tcPr>
          <w:p w14:paraId="47EC81B5" w14:textId="29CAC027" w:rsidR="00097A17" w:rsidRPr="00AC60E2" w:rsidRDefault="00097A17" w:rsidP="00097A17">
            <w:pPr>
              <w:rPr>
                <w:bCs/>
              </w:rPr>
            </w:pPr>
            <w:r w:rsidRPr="00AC60E2">
              <w:rPr>
                <w:bCs/>
              </w:rPr>
              <w:t>Publicatie</w:t>
            </w:r>
            <w:r>
              <w:rPr>
                <w:bCs/>
              </w:rPr>
              <w:t xml:space="preserve"> eerste</w:t>
            </w:r>
            <w:r w:rsidRPr="00AC60E2">
              <w:rPr>
                <w:bCs/>
              </w:rPr>
              <w:t xml:space="preserve"> nota van inlichtingen</w:t>
            </w:r>
          </w:p>
        </w:tc>
        <w:tc>
          <w:tcPr>
            <w:tcW w:w="2410" w:type="dxa"/>
            <w:shd w:val="clear" w:color="auto" w:fill="auto"/>
          </w:tcPr>
          <w:p w14:paraId="5738EA4C" w14:textId="7B450914" w:rsidR="00097A17" w:rsidRPr="00AC60E2" w:rsidRDefault="00097A17" w:rsidP="00097A17">
            <w:pPr>
              <w:jc w:val="center"/>
            </w:pPr>
            <w:r>
              <w:t>9 september 2024</w:t>
            </w:r>
          </w:p>
        </w:tc>
        <w:tc>
          <w:tcPr>
            <w:tcW w:w="1417" w:type="dxa"/>
          </w:tcPr>
          <w:p w14:paraId="3D8154E1" w14:textId="77777777" w:rsidR="00097A17" w:rsidRPr="00AC60E2" w:rsidRDefault="00097A17" w:rsidP="00097A17">
            <w:pPr>
              <w:jc w:val="center"/>
            </w:pPr>
          </w:p>
        </w:tc>
      </w:tr>
      <w:tr w:rsidR="00BC7F77" w:rsidRPr="00AC60E2" w14:paraId="08D614A3" w14:textId="77777777" w:rsidTr="00AC60E2">
        <w:trPr>
          <w:trHeight w:val="567"/>
        </w:trPr>
        <w:tc>
          <w:tcPr>
            <w:tcW w:w="5353" w:type="dxa"/>
          </w:tcPr>
          <w:p w14:paraId="3127E33D" w14:textId="398F89BE" w:rsidR="00BC7F77" w:rsidRPr="00AC60E2" w:rsidRDefault="00BC7F77" w:rsidP="00BC7F77">
            <w:pPr>
              <w:rPr>
                <w:b/>
              </w:rPr>
            </w:pPr>
            <w:r w:rsidRPr="00D92331">
              <w:rPr>
                <w:rFonts w:cs="Segoe UI"/>
                <w:b/>
                <w:bCs/>
                <w:color w:val="0D0D0D"/>
                <w:shd w:val="clear" w:color="auto" w:fill="FFFFFF"/>
              </w:rPr>
              <w:t>Uiterste datum voor het stellen van vragen over de antwoorden uit de eerste nota van inlichtingen</w:t>
            </w:r>
            <w:r>
              <w:rPr>
                <w:b/>
                <w:bCs/>
              </w:rPr>
              <w:t xml:space="preserve"> </w:t>
            </w:r>
            <w:r w:rsidRPr="00D92331">
              <w:rPr>
                <w:b/>
                <w:bCs/>
              </w:rPr>
              <w:t>(tweede</w:t>
            </w:r>
            <w:r w:rsidRPr="00AC60E2">
              <w:rPr>
                <w:b/>
              </w:rPr>
              <w:t xml:space="preserve"> </w:t>
            </w:r>
            <w:r>
              <w:rPr>
                <w:b/>
              </w:rPr>
              <w:t>vraag</w:t>
            </w:r>
            <w:r w:rsidRPr="00AC60E2">
              <w:rPr>
                <w:b/>
              </w:rPr>
              <w:t>ronde)</w:t>
            </w:r>
          </w:p>
        </w:tc>
        <w:tc>
          <w:tcPr>
            <w:tcW w:w="2410" w:type="dxa"/>
            <w:shd w:val="clear" w:color="auto" w:fill="auto"/>
          </w:tcPr>
          <w:p w14:paraId="62456C62" w14:textId="3DFA3301" w:rsidR="00BC7F77" w:rsidRPr="00AC60E2" w:rsidRDefault="00BC7F77" w:rsidP="00BC7F77">
            <w:pPr>
              <w:jc w:val="center"/>
              <w:rPr>
                <w:b/>
                <w:bCs/>
              </w:rPr>
            </w:pPr>
            <w:r>
              <w:rPr>
                <w:b/>
                <w:bCs/>
              </w:rPr>
              <w:t>16 september 2024</w:t>
            </w:r>
          </w:p>
        </w:tc>
        <w:tc>
          <w:tcPr>
            <w:tcW w:w="1417" w:type="dxa"/>
          </w:tcPr>
          <w:p w14:paraId="1C5BCD0C" w14:textId="484EA570" w:rsidR="00BC7F77" w:rsidRPr="00AC60E2" w:rsidRDefault="00BC7F77" w:rsidP="00BC7F77">
            <w:pPr>
              <w:jc w:val="center"/>
              <w:rPr>
                <w:b/>
                <w:bCs/>
              </w:rPr>
            </w:pPr>
            <w:r>
              <w:rPr>
                <w:b/>
                <w:bCs/>
              </w:rPr>
              <w:t>12h</w:t>
            </w:r>
          </w:p>
        </w:tc>
      </w:tr>
      <w:tr w:rsidR="00BC7F77" w:rsidRPr="00AC60E2" w14:paraId="4E9F43E3" w14:textId="77777777" w:rsidTr="00AC60E2">
        <w:trPr>
          <w:trHeight w:val="567"/>
        </w:trPr>
        <w:tc>
          <w:tcPr>
            <w:tcW w:w="5353" w:type="dxa"/>
          </w:tcPr>
          <w:p w14:paraId="53A96293" w14:textId="341F1DBC" w:rsidR="00BC7F77" w:rsidRPr="00AC60E2" w:rsidRDefault="00BC7F77" w:rsidP="00BC7F77">
            <w:pPr>
              <w:rPr>
                <w:bCs/>
              </w:rPr>
            </w:pPr>
            <w:r w:rsidRPr="00AC60E2">
              <w:rPr>
                <w:bCs/>
              </w:rPr>
              <w:t xml:space="preserve">Publicatie </w:t>
            </w:r>
            <w:r>
              <w:rPr>
                <w:bCs/>
              </w:rPr>
              <w:t xml:space="preserve">tweede </w:t>
            </w:r>
            <w:r w:rsidRPr="00AC60E2">
              <w:rPr>
                <w:bCs/>
              </w:rPr>
              <w:t>nota van inlichtingen</w:t>
            </w:r>
          </w:p>
        </w:tc>
        <w:tc>
          <w:tcPr>
            <w:tcW w:w="2410" w:type="dxa"/>
            <w:shd w:val="clear" w:color="auto" w:fill="auto"/>
          </w:tcPr>
          <w:p w14:paraId="24378968" w14:textId="0C2D8BF6" w:rsidR="00BC7F77" w:rsidRPr="00AC60E2" w:rsidRDefault="00BC7F77" w:rsidP="00BC7F77">
            <w:pPr>
              <w:jc w:val="center"/>
            </w:pPr>
            <w:r>
              <w:t>23 september 2024</w:t>
            </w:r>
          </w:p>
        </w:tc>
        <w:tc>
          <w:tcPr>
            <w:tcW w:w="1417" w:type="dxa"/>
          </w:tcPr>
          <w:p w14:paraId="019F12C2" w14:textId="77777777" w:rsidR="00BC7F77" w:rsidRPr="00AC60E2" w:rsidRDefault="00BC7F77" w:rsidP="00BC7F77">
            <w:pPr>
              <w:jc w:val="center"/>
            </w:pPr>
          </w:p>
        </w:tc>
      </w:tr>
      <w:tr w:rsidR="00195C02" w:rsidRPr="00AC60E2" w14:paraId="430E2ED1" w14:textId="77777777" w:rsidTr="00AC60E2">
        <w:trPr>
          <w:trHeight w:val="567"/>
        </w:trPr>
        <w:tc>
          <w:tcPr>
            <w:tcW w:w="5353" w:type="dxa"/>
          </w:tcPr>
          <w:p w14:paraId="06147551" w14:textId="1C4AB73D" w:rsidR="00195C02" w:rsidRPr="00AC60E2" w:rsidRDefault="00195C02" w:rsidP="00195C02">
            <w:pPr>
              <w:rPr>
                <w:b/>
              </w:rPr>
            </w:pPr>
            <w:r w:rsidRPr="00AC60E2">
              <w:rPr>
                <w:b/>
              </w:rPr>
              <w:lastRenderedPageBreak/>
              <w:t>Uiterste datum voor het indienen van inschrijving</w:t>
            </w:r>
          </w:p>
        </w:tc>
        <w:tc>
          <w:tcPr>
            <w:tcW w:w="2410" w:type="dxa"/>
            <w:shd w:val="clear" w:color="auto" w:fill="auto"/>
          </w:tcPr>
          <w:p w14:paraId="59E56696" w14:textId="7515DB14" w:rsidR="00195C02" w:rsidRPr="00AC60E2" w:rsidRDefault="00195C02" w:rsidP="00195C02">
            <w:pPr>
              <w:jc w:val="center"/>
              <w:rPr>
                <w:b/>
                <w:bCs/>
              </w:rPr>
            </w:pPr>
            <w:r>
              <w:rPr>
                <w:b/>
                <w:bCs/>
              </w:rPr>
              <w:t>7 oktober 2024</w:t>
            </w:r>
          </w:p>
        </w:tc>
        <w:tc>
          <w:tcPr>
            <w:tcW w:w="1417" w:type="dxa"/>
          </w:tcPr>
          <w:p w14:paraId="509D713E" w14:textId="43C338CF" w:rsidR="00195C02" w:rsidRPr="00AC60E2" w:rsidRDefault="00195C02" w:rsidP="00195C02">
            <w:pPr>
              <w:jc w:val="center"/>
              <w:rPr>
                <w:b/>
                <w:bCs/>
              </w:rPr>
            </w:pPr>
            <w:r>
              <w:rPr>
                <w:b/>
                <w:bCs/>
              </w:rPr>
              <w:t>12h</w:t>
            </w:r>
          </w:p>
        </w:tc>
      </w:tr>
      <w:tr w:rsidR="006D4DE9" w:rsidRPr="00AC60E2" w14:paraId="6023C9DA" w14:textId="77777777" w:rsidTr="00AC60E2">
        <w:trPr>
          <w:trHeight w:val="567"/>
        </w:trPr>
        <w:tc>
          <w:tcPr>
            <w:tcW w:w="5353" w:type="dxa"/>
          </w:tcPr>
          <w:p w14:paraId="70C6FAB2" w14:textId="047787D9" w:rsidR="006D4DE9" w:rsidRPr="00AC60E2" w:rsidRDefault="006D4DE9" w:rsidP="006D4DE9">
            <w:pPr>
              <w:rPr>
                <w:bCs/>
              </w:rPr>
            </w:pPr>
            <w:r w:rsidRPr="00AC60E2">
              <w:rPr>
                <w:bCs/>
              </w:rPr>
              <w:t>Mededeling gunningsbeslissing</w:t>
            </w:r>
          </w:p>
        </w:tc>
        <w:tc>
          <w:tcPr>
            <w:tcW w:w="2410" w:type="dxa"/>
            <w:shd w:val="clear" w:color="auto" w:fill="auto"/>
          </w:tcPr>
          <w:p w14:paraId="1C8C71FB" w14:textId="5E42B1A1" w:rsidR="006D4DE9" w:rsidRPr="00AC60E2" w:rsidRDefault="006D4DE9" w:rsidP="006D4DE9">
            <w:pPr>
              <w:jc w:val="center"/>
              <w:rPr>
                <w:b/>
                <w:bCs/>
              </w:rPr>
            </w:pPr>
            <w:r>
              <w:rPr>
                <w:b/>
                <w:bCs/>
              </w:rPr>
              <w:t>21 oktober 2024</w:t>
            </w:r>
          </w:p>
        </w:tc>
        <w:tc>
          <w:tcPr>
            <w:tcW w:w="1417" w:type="dxa"/>
          </w:tcPr>
          <w:p w14:paraId="52FD72A3" w14:textId="77777777" w:rsidR="006D4DE9" w:rsidRPr="00AC60E2" w:rsidRDefault="006D4DE9" w:rsidP="006D4DE9">
            <w:pPr>
              <w:jc w:val="center"/>
              <w:rPr>
                <w:b/>
                <w:bCs/>
              </w:rPr>
            </w:pPr>
          </w:p>
        </w:tc>
      </w:tr>
      <w:tr w:rsidR="006D4DE9" w:rsidRPr="00AC60E2" w14:paraId="60D18739" w14:textId="77777777" w:rsidTr="00AC60E2">
        <w:trPr>
          <w:trHeight w:val="567"/>
        </w:trPr>
        <w:tc>
          <w:tcPr>
            <w:tcW w:w="5353" w:type="dxa"/>
          </w:tcPr>
          <w:p w14:paraId="52663FDB" w14:textId="022D705E" w:rsidR="006D4DE9" w:rsidRPr="00AC60E2" w:rsidRDefault="006D4DE9" w:rsidP="006D4DE9">
            <w:pPr>
              <w:rPr>
                <w:bCs/>
              </w:rPr>
            </w:pPr>
            <w:r w:rsidRPr="00AC60E2">
              <w:rPr>
                <w:bCs/>
              </w:rPr>
              <w:t>Verificatie</w:t>
            </w:r>
            <w:r>
              <w:rPr>
                <w:bCs/>
              </w:rPr>
              <w:t>fase</w:t>
            </w:r>
          </w:p>
        </w:tc>
        <w:tc>
          <w:tcPr>
            <w:tcW w:w="2410" w:type="dxa"/>
            <w:shd w:val="clear" w:color="auto" w:fill="auto"/>
          </w:tcPr>
          <w:p w14:paraId="37AC8B7A" w14:textId="3FA56107" w:rsidR="006D4DE9" w:rsidRPr="00AC60E2" w:rsidRDefault="006D4DE9" w:rsidP="006D4DE9">
            <w:pPr>
              <w:jc w:val="center"/>
              <w:rPr>
                <w:b/>
                <w:bCs/>
              </w:rPr>
            </w:pPr>
            <w:r>
              <w:rPr>
                <w:b/>
                <w:bCs/>
              </w:rPr>
              <w:t>21 – 28 oktober 2024</w:t>
            </w:r>
          </w:p>
        </w:tc>
        <w:tc>
          <w:tcPr>
            <w:tcW w:w="1417" w:type="dxa"/>
          </w:tcPr>
          <w:p w14:paraId="716F95C4" w14:textId="77777777" w:rsidR="006D4DE9" w:rsidRPr="00AC60E2" w:rsidRDefault="006D4DE9" w:rsidP="006D4DE9">
            <w:pPr>
              <w:jc w:val="center"/>
              <w:rPr>
                <w:b/>
                <w:bCs/>
              </w:rPr>
            </w:pPr>
          </w:p>
        </w:tc>
      </w:tr>
      <w:tr w:rsidR="00D73C82" w:rsidRPr="00AC60E2" w14:paraId="44753CA5" w14:textId="77777777" w:rsidTr="00AC60E2">
        <w:trPr>
          <w:trHeight w:val="567"/>
        </w:trPr>
        <w:tc>
          <w:tcPr>
            <w:tcW w:w="5353" w:type="dxa"/>
          </w:tcPr>
          <w:p w14:paraId="6883EE7E" w14:textId="47F696EA" w:rsidR="00D73C82" w:rsidRPr="00AC60E2" w:rsidRDefault="00D73C82" w:rsidP="00D73C82">
            <w:pPr>
              <w:rPr>
                <w:bCs/>
              </w:rPr>
            </w:pPr>
            <w:r w:rsidRPr="00AC60E2">
              <w:rPr>
                <w:bCs/>
              </w:rPr>
              <w:t xml:space="preserve">Einde </w:t>
            </w:r>
            <w:proofErr w:type="spellStart"/>
            <w:r w:rsidRPr="00AC60E2">
              <w:rPr>
                <w:bCs/>
              </w:rPr>
              <w:t>standstill</w:t>
            </w:r>
            <w:proofErr w:type="spellEnd"/>
            <w:r>
              <w:rPr>
                <w:bCs/>
              </w:rPr>
              <w:t>-</w:t>
            </w:r>
            <w:r w:rsidRPr="00AC60E2">
              <w:rPr>
                <w:bCs/>
              </w:rPr>
              <w:t>termijn</w:t>
            </w:r>
          </w:p>
        </w:tc>
        <w:tc>
          <w:tcPr>
            <w:tcW w:w="2410" w:type="dxa"/>
            <w:shd w:val="clear" w:color="auto" w:fill="auto"/>
          </w:tcPr>
          <w:p w14:paraId="286154E8" w14:textId="4C7D7B0D" w:rsidR="00D73C82" w:rsidRPr="00AC60E2" w:rsidRDefault="00D73C82" w:rsidP="00D73C82">
            <w:pPr>
              <w:jc w:val="center"/>
              <w:rPr>
                <w:b/>
                <w:bCs/>
              </w:rPr>
            </w:pPr>
            <w:r>
              <w:rPr>
                <w:b/>
                <w:bCs/>
              </w:rPr>
              <w:t>10 november 2024</w:t>
            </w:r>
          </w:p>
        </w:tc>
        <w:tc>
          <w:tcPr>
            <w:tcW w:w="1417" w:type="dxa"/>
          </w:tcPr>
          <w:p w14:paraId="390308CC" w14:textId="77777777" w:rsidR="00D73C82" w:rsidRPr="00AC60E2" w:rsidRDefault="00D73C82" w:rsidP="00D73C82">
            <w:pPr>
              <w:jc w:val="center"/>
              <w:rPr>
                <w:b/>
                <w:bCs/>
              </w:rPr>
            </w:pPr>
          </w:p>
        </w:tc>
      </w:tr>
      <w:tr w:rsidR="00D73C82" w:rsidRPr="00AC60E2" w14:paraId="7A0FE44C" w14:textId="77777777" w:rsidTr="00AC60E2">
        <w:trPr>
          <w:trHeight w:val="567"/>
        </w:trPr>
        <w:tc>
          <w:tcPr>
            <w:tcW w:w="5353" w:type="dxa"/>
          </w:tcPr>
          <w:p w14:paraId="15C8A034" w14:textId="237DD5BC" w:rsidR="00D73C82" w:rsidRPr="00AC60E2" w:rsidRDefault="00D73C82" w:rsidP="00D73C82">
            <w:pPr>
              <w:rPr>
                <w:bCs/>
              </w:rPr>
            </w:pPr>
            <w:r w:rsidRPr="00AC60E2">
              <w:rPr>
                <w:bCs/>
              </w:rPr>
              <w:t xml:space="preserve">Definitieve gunning </w:t>
            </w:r>
          </w:p>
        </w:tc>
        <w:tc>
          <w:tcPr>
            <w:tcW w:w="2410" w:type="dxa"/>
            <w:shd w:val="clear" w:color="auto" w:fill="auto"/>
          </w:tcPr>
          <w:p w14:paraId="4CB697C6" w14:textId="04E67951" w:rsidR="00D73C82" w:rsidRPr="00AC60E2" w:rsidRDefault="00D73C82" w:rsidP="00D73C82">
            <w:pPr>
              <w:jc w:val="center"/>
              <w:rPr>
                <w:b/>
                <w:bCs/>
              </w:rPr>
            </w:pPr>
            <w:r>
              <w:rPr>
                <w:b/>
                <w:bCs/>
              </w:rPr>
              <w:t>11 november 2024</w:t>
            </w:r>
          </w:p>
        </w:tc>
        <w:tc>
          <w:tcPr>
            <w:tcW w:w="1417" w:type="dxa"/>
          </w:tcPr>
          <w:p w14:paraId="13E95934" w14:textId="77777777" w:rsidR="00D73C82" w:rsidRPr="00AC60E2" w:rsidRDefault="00D73C82" w:rsidP="00D73C82">
            <w:pPr>
              <w:jc w:val="center"/>
              <w:rPr>
                <w:b/>
                <w:bCs/>
              </w:rPr>
            </w:pPr>
          </w:p>
        </w:tc>
      </w:tr>
      <w:tr w:rsidR="00D73C82" w:rsidRPr="00AC60E2" w14:paraId="4C7E1BDD" w14:textId="77777777" w:rsidTr="00AC60E2">
        <w:trPr>
          <w:trHeight w:val="567"/>
        </w:trPr>
        <w:tc>
          <w:tcPr>
            <w:tcW w:w="5353" w:type="dxa"/>
          </w:tcPr>
          <w:p w14:paraId="70B9A9D8" w14:textId="0AF8CCA4" w:rsidR="00D73C82" w:rsidRPr="00AC60E2" w:rsidRDefault="00D73C82" w:rsidP="00D73C82">
            <w:pPr>
              <w:rPr>
                <w:bCs/>
              </w:rPr>
            </w:pPr>
            <w:r>
              <w:rPr>
                <w:bCs/>
              </w:rPr>
              <w:t>Voorgenomen i</w:t>
            </w:r>
            <w:r w:rsidRPr="00AC60E2">
              <w:rPr>
                <w:bCs/>
              </w:rPr>
              <w:t xml:space="preserve">ngangsdatum overeenkomst </w:t>
            </w:r>
          </w:p>
        </w:tc>
        <w:tc>
          <w:tcPr>
            <w:tcW w:w="2410" w:type="dxa"/>
            <w:shd w:val="clear" w:color="auto" w:fill="auto"/>
          </w:tcPr>
          <w:p w14:paraId="1DB5AE78" w14:textId="18C8D8DE" w:rsidR="00D73C82" w:rsidRPr="00AC60E2" w:rsidRDefault="00D73C82" w:rsidP="00D73C82">
            <w:pPr>
              <w:jc w:val="center"/>
              <w:rPr>
                <w:b/>
                <w:bCs/>
              </w:rPr>
            </w:pPr>
            <w:r>
              <w:rPr>
                <w:b/>
                <w:bCs/>
              </w:rPr>
              <w:t>1 december 2024</w:t>
            </w:r>
          </w:p>
        </w:tc>
        <w:tc>
          <w:tcPr>
            <w:tcW w:w="1417" w:type="dxa"/>
          </w:tcPr>
          <w:p w14:paraId="5DF2F3C1" w14:textId="77777777" w:rsidR="00D73C82" w:rsidRPr="00AC60E2" w:rsidRDefault="00D73C82" w:rsidP="00D73C82">
            <w:pPr>
              <w:jc w:val="center"/>
              <w:rPr>
                <w:b/>
                <w:bCs/>
              </w:rPr>
            </w:pPr>
          </w:p>
        </w:tc>
      </w:tr>
    </w:tbl>
    <w:p w14:paraId="0D38D110" w14:textId="6BD20520" w:rsidR="004A65BC" w:rsidRDefault="00F228C1" w:rsidP="00F228C1">
      <w:bookmarkStart w:id="10" w:name="_Toc167369074"/>
      <w:r>
        <w:t>D</w:t>
      </w:r>
      <w:r w:rsidR="00B35877" w:rsidRPr="00C16AD7">
        <w:t>e planning is indicatief en hieraan kunnen geen rechten worden ontleend. De</w:t>
      </w:r>
      <w:r w:rsidR="00651290">
        <w:t xml:space="preserve"> </w:t>
      </w:r>
      <w:r w:rsidR="00B35877" w:rsidRPr="00C16AD7">
        <w:t>aanbestedende dienst behoudt zich het recht voor de planning tussentijds te wijzigen. De dik gedrukte data zijn fatale termijnen.</w:t>
      </w:r>
      <w:bookmarkEnd w:id="10"/>
      <w:r w:rsidR="00B35877" w:rsidRPr="00C16AD7">
        <w:t xml:space="preserve"> </w:t>
      </w:r>
    </w:p>
    <w:p w14:paraId="718AB112" w14:textId="77777777" w:rsidR="00F228C1" w:rsidRPr="00C16AD7" w:rsidRDefault="00F228C1" w:rsidP="00F228C1"/>
    <w:p w14:paraId="63146DD6" w14:textId="2419CF77" w:rsidR="00B778F2" w:rsidRDefault="00B20210" w:rsidP="00B20210">
      <w:pPr>
        <w:rPr>
          <w:rFonts w:cs="Arial"/>
          <w:b/>
        </w:rPr>
      </w:pPr>
      <w:r w:rsidRPr="00B20210">
        <w:rPr>
          <w:rFonts w:cs="Arial"/>
          <w:b/>
        </w:rPr>
        <w:t>Leeswijzer</w:t>
      </w:r>
    </w:p>
    <w:p w14:paraId="0B64E485" w14:textId="421AB268" w:rsidR="00B20210" w:rsidRDefault="00B778F2" w:rsidP="00B778F2">
      <w:pPr>
        <w:spacing w:line="240" w:lineRule="atLeast"/>
        <w:rPr>
          <w:rFonts w:cs="Arial"/>
          <w:bCs/>
        </w:rPr>
      </w:pPr>
      <w:r>
        <w:rPr>
          <w:rFonts w:cs="Arial"/>
          <w:bCs/>
        </w:rPr>
        <w:t xml:space="preserve">De offerteaanvraag bestaat uit </w:t>
      </w:r>
      <w:r w:rsidR="408A4A38" w:rsidRPr="0B6FC34C">
        <w:rPr>
          <w:rFonts w:cs="Arial"/>
        </w:rPr>
        <w:t>zes</w:t>
      </w:r>
      <w:r>
        <w:rPr>
          <w:rFonts w:cs="Arial"/>
          <w:bCs/>
        </w:rPr>
        <w:t xml:space="preserve"> hoofdstukken, standaar</w:t>
      </w:r>
      <w:r w:rsidR="00CA6AF0">
        <w:rPr>
          <w:rFonts w:cs="Arial"/>
          <w:bCs/>
        </w:rPr>
        <w:t>d</w:t>
      </w:r>
      <w:r>
        <w:rPr>
          <w:rFonts w:cs="Arial"/>
          <w:bCs/>
        </w:rPr>
        <w:t>formulieren en bijlagen</w:t>
      </w:r>
      <w:r w:rsidR="005C5979">
        <w:rPr>
          <w:rFonts w:cs="Arial"/>
          <w:bCs/>
        </w:rPr>
        <w:t>:</w:t>
      </w:r>
    </w:p>
    <w:p w14:paraId="6FFA22FB" w14:textId="1BEC2802" w:rsidR="005C5979" w:rsidRDefault="005C5979" w:rsidP="00F810AC">
      <w:pPr>
        <w:pStyle w:val="Lijstalinea"/>
        <w:numPr>
          <w:ilvl w:val="0"/>
          <w:numId w:val="18"/>
        </w:numPr>
        <w:spacing w:line="240" w:lineRule="atLeast"/>
        <w:rPr>
          <w:rFonts w:cs="Arial"/>
          <w:bCs/>
        </w:rPr>
      </w:pPr>
      <w:r>
        <w:rPr>
          <w:rFonts w:cs="Arial"/>
          <w:bCs/>
        </w:rPr>
        <w:t xml:space="preserve">Hoofdstuk 2 </w:t>
      </w:r>
      <w:r w:rsidR="003905CA">
        <w:rPr>
          <w:rFonts w:cs="Arial"/>
          <w:bCs/>
        </w:rPr>
        <w:t>beschrijft het doel van de aanbesteding en de opdracht</w:t>
      </w:r>
      <w:r w:rsidR="00B35FD8">
        <w:rPr>
          <w:rFonts w:cs="Arial"/>
          <w:bCs/>
        </w:rPr>
        <w:t>;</w:t>
      </w:r>
    </w:p>
    <w:p w14:paraId="02651582" w14:textId="2C5234AB" w:rsidR="00C52838" w:rsidRDefault="00C52838" w:rsidP="00F810AC">
      <w:pPr>
        <w:pStyle w:val="Lijstalinea"/>
        <w:numPr>
          <w:ilvl w:val="0"/>
          <w:numId w:val="18"/>
        </w:numPr>
        <w:spacing w:line="240" w:lineRule="atLeast"/>
        <w:rPr>
          <w:rFonts w:cs="Arial"/>
          <w:bCs/>
        </w:rPr>
      </w:pPr>
      <w:r>
        <w:rPr>
          <w:rFonts w:cs="Arial"/>
          <w:bCs/>
        </w:rPr>
        <w:t xml:space="preserve">Hoofdstuk </w:t>
      </w:r>
      <w:r w:rsidR="001B673D">
        <w:rPr>
          <w:rFonts w:cs="Arial"/>
          <w:bCs/>
        </w:rPr>
        <w:t>3</w:t>
      </w:r>
      <w:r>
        <w:rPr>
          <w:rFonts w:cs="Arial"/>
          <w:bCs/>
        </w:rPr>
        <w:t xml:space="preserve"> </w:t>
      </w:r>
      <w:r w:rsidR="00AC08D0">
        <w:rPr>
          <w:rFonts w:cs="Arial"/>
          <w:bCs/>
        </w:rPr>
        <w:t xml:space="preserve">vermeldt </w:t>
      </w:r>
      <w:r w:rsidR="00C44160">
        <w:rPr>
          <w:rFonts w:cs="Arial"/>
          <w:bCs/>
        </w:rPr>
        <w:t xml:space="preserve">de toetsing </w:t>
      </w:r>
      <w:r w:rsidR="00505807">
        <w:rPr>
          <w:rFonts w:cs="Arial"/>
          <w:bCs/>
        </w:rPr>
        <w:t xml:space="preserve">aan </w:t>
      </w:r>
      <w:r w:rsidR="00C44160">
        <w:rPr>
          <w:rFonts w:cs="Arial"/>
          <w:bCs/>
        </w:rPr>
        <w:t xml:space="preserve">de </w:t>
      </w:r>
      <w:r w:rsidR="00505807">
        <w:rPr>
          <w:rFonts w:cs="Arial"/>
          <w:bCs/>
        </w:rPr>
        <w:t>aanbestedingsvoorschriften</w:t>
      </w:r>
      <w:r w:rsidR="00C44160">
        <w:rPr>
          <w:rFonts w:cs="Arial"/>
          <w:bCs/>
        </w:rPr>
        <w:t>,</w:t>
      </w:r>
      <w:r w:rsidR="00775D7D">
        <w:rPr>
          <w:rFonts w:cs="Arial"/>
          <w:bCs/>
        </w:rPr>
        <w:t xml:space="preserve"> </w:t>
      </w:r>
      <w:r w:rsidR="00A51196">
        <w:rPr>
          <w:rFonts w:cs="Arial"/>
          <w:bCs/>
        </w:rPr>
        <w:t>uitsluitingsgronden en geschiktheidseisen waaraan de ondernemers moeten voldoen voor</w:t>
      </w:r>
      <w:r w:rsidR="00EF5DD9">
        <w:rPr>
          <w:rFonts w:cs="Arial"/>
          <w:bCs/>
        </w:rPr>
        <w:t xml:space="preserve"> beoordeling van de inschrijving</w:t>
      </w:r>
      <w:r w:rsidR="00B35FD8">
        <w:rPr>
          <w:rFonts w:cs="Arial"/>
          <w:bCs/>
        </w:rPr>
        <w:t>;</w:t>
      </w:r>
    </w:p>
    <w:p w14:paraId="44B9C89C" w14:textId="1C33B954" w:rsidR="00484C97" w:rsidRDefault="0048414D" w:rsidP="001B673D">
      <w:pPr>
        <w:pStyle w:val="Lijstalinea"/>
        <w:numPr>
          <w:ilvl w:val="0"/>
          <w:numId w:val="18"/>
        </w:numPr>
        <w:spacing w:line="240" w:lineRule="atLeast"/>
        <w:rPr>
          <w:rFonts w:cs="Arial"/>
          <w:bCs/>
        </w:rPr>
      </w:pPr>
      <w:r>
        <w:rPr>
          <w:rFonts w:cs="Arial"/>
          <w:bCs/>
        </w:rPr>
        <w:t xml:space="preserve">Hoofdstuk </w:t>
      </w:r>
      <w:r w:rsidR="001B673D">
        <w:rPr>
          <w:rFonts w:cs="Arial"/>
          <w:bCs/>
        </w:rPr>
        <w:t>4</w:t>
      </w:r>
      <w:r>
        <w:rPr>
          <w:rFonts w:cs="Arial"/>
          <w:bCs/>
        </w:rPr>
        <w:t xml:space="preserve"> </w:t>
      </w:r>
      <w:r w:rsidR="00287316">
        <w:rPr>
          <w:rFonts w:cs="Arial"/>
          <w:bCs/>
        </w:rPr>
        <w:t>beschrijft</w:t>
      </w:r>
      <w:r w:rsidR="00C5102C">
        <w:rPr>
          <w:rFonts w:cs="Arial"/>
          <w:bCs/>
        </w:rPr>
        <w:t xml:space="preserve"> </w:t>
      </w:r>
      <w:r w:rsidR="004D2B29">
        <w:rPr>
          <w:rFonts w:cs="Arial"/>
          <w:bCs/>
        </w:rPr>
        <w:t>de beoordelingsprocedure</w:t>
      </w:r>
      <w:r w:rsidR="00A0707B">
        <w:rPr>
          <w:rFonts w:cs="Arial"/>
          <w:bCs/>
        </w:rPr>
        <w:t xml:space="preserve"> </w:t>
      </w:r>
      <w:r w:rsidR="00287316">
        <w:rPr>
          <w:rFonts w:cs="Arial"/>
          <w:bCs/>
        </w:rPr>
        <w:t>voor de inschrijvingen</w:t>
      </w:r>
      <w:r w:rsidR="00CC29BE">
        <w:rPr>
          <w:rFonts w:cs="Arial"/>
          <w:bCs/>
        </w:rPr>
        <w:t xml:space="preserve"> </w:t>
      </w:r>
      <w:r w:rsidR="00A0707B">
        <w:rPr>
          <w:rFonts w:cs="Arial"/>
          <w:bCs/>
        </w:rPr>
        <w:t>en de gunning</w:t>
      </w:r>
      <w:r w:rsidR="00B35FD8">
        <w:rPr>
          <w:rFonts w:cs="Arial"/>
          <w:bCs/>
        </w:rPr>
        <w:t>;</w:t>
      </w:r>
    </w:p>
    <w:p w14:paraId="11927A9D" w14:textId="1B881338" w:rsidR="002A7D71" w:rsidRPr="001B673D" w:rsidRDefault="002A7D71" w:rsidP="001B673D">
      <w:pPr>
        <w:pStyle w:val="Lijstalinea"/>
        <w:numPr>
          <w:ilvl w:val="0"/>
          <w:numId w:val="18"/>
        </w:numPr>
        <w:spacing w:line="240" w:lineRule="atLeast"/>
        <w:rPr>
          <w:rFonts w:cs="Arial"/>
          <w:bCs/>
        </w:rPr>
      </w:pPr>
      <w:r>
        <w:rPr>
          <w:rFonts w:cs="Arial"/>
          <w:bCs/>
        </w:rPr>
        <w:t xml:space="preserve">Hoofdstuk </w:t>
      </w:r>
      <w:r w:rsidR="001B2D7C">
        <w:rPr>
          <w:rFonts w:cs="Arial"/>
          <w:bCs/>
        </w:rPr>
        <w:t>5 bevat de aanbestedingsvoorschriften waaraan de inschrijver en de inschrijving dienen te voldoen;</w:t>
      </w:r>
    </w:p>
    <w:p w14:paraId="5A74891C" w14:textId="0012DD05" w:rsidR="001B673D" w:rsidRPr="001B673D" w:rsidRDefault="004D2B29" w:rsidP="001B2D7C">
      <w:pPr>
        <w:pStyle w:val="Lijstalinea"/>
        <w:numPr>
          <w:ilvl w:val="0"/>
          <w:numId w:val="18"/>
        </w:numPr>
        <w:spacing w:line="240" w:lineRule="atLeast"/>
        <w:rPr>
          <w:rFonts w:cs="Arial"/>
          <w:bCs/>
        </w:rPr>
      </w:pPr>
      <w:r>
        <w:rPr>
          <w:rFonts w:cs="Arial"/>
          <w:bCs/>
        </w:rPr>
        <w:t>De checklist</w:t>
      </w:r>
      <w:r w:rsidR="00967282">
        <w:rPr>
          <w:rFonts w:cs="Arial"/>
          <w:bCs/>
        </w:rPr>
        <w:t xml:space="preserve"> in hoofdstuk </w:t>
      </w:r>
      <w:r w:rsidR="001B2D7C">
        <w:rPr>
          <w:rFonts w:cs="Arial"/>
          <w:bCs/>
        </w:rPr>
        <w:t>6</w:t>
      </w:r>
      <w:r>
        <w:rPr>
          <w:rFonts w:cs="Arial"/>
          <w:bCs/>
        </w:rPr>
        <w:t xml:space="preserve"> bevat een overzicht van alle documenten </w:t>
      </w:r>
      <w:r w:rsidR="22494DFA" w:rsidRPr="0B6FC34C">
        <w:rPr>
          <w:rFonts w:cs="Arial"/>
        </w:rPr>
        <w:t>die</w:t>
      </w:r>
      <w:r w:rsidRPr="0B6FC34C">
        <w:rPr>
          <w:rFonts w:cs="Arial"/>
        </w:rPr>
        <w:t xml:space="preserve"> </w:t>
      </w:r>
      <w:r w:rsidR="002A7D71">
        <w:rPr>
          <w:rFonts w:cs="Arial"/>
          <w:bCs/>
        </w:rPr>
        <w:t>ingediend dienen te worden</w:t>
      </w:r>
      <w:r w:rsidR="001B2D7C">
        <w:rPr>
          <w:rFonts w:cs="Arial"/>
          <w:bCs/>
        </w:rPr>
        <w:t>.</w:t>
      </w:r>
    </w:p>
    <w:p w14:paraId="1C5AF540" w14:textId="645C66FB" w:rsidR="007F4781" w:rsidRPr="003E79C2" w:rsidRDefault="007F4781" w:rsidP="00A0707B">
      <w:pPr>
        <w:rPr>
          <w:rFonts w:cs="Arial"/>
          <w:bCs/>
        </w:rPr>
      </w:pPr>
      <w:r>
        <w:rPr>
          <w:rFonts w:cs="Arial"/>
          <w:bCs/>
        </w:rPr>
        <w:br/>
      </w:r>
      <w:r w:rsidR="00E17004">
        <w:rPr>
          <w:rFonts w:cs="Arial"/>
          <w:bCs/>
        </w:rPr>
        <w:t xml:space="preserve">De standaardformulieren zijn de te hanteren invulbijlagen </w:t>
      </w:r>
      <w:r w:rsidR="00744477">
        <w:rPr>
          <w:rFonts w:cs="Arial"/>
          <w:bCs/>
        </w:rPr>
        <w:t>voor de inschrijving</w:t>
      </w:r>
      <w:r w:rsidR="003E79C2">
        <w:rPr>
          <w:rFonts w:cs="Arial"/>
          <w:bCs/>
        </w:rPr>
        <w:t>. De volgende standaardformulieren maken onderdeel uit van de offerteaanvraag:</w:t>
      </w:r>
    </w:p>
    <w:p w14:paraId="7E6368AD" w14:textId="213E1AA9" w:rsidR="0090356E" w:rsidRPr="00C67E06" w:rsidRDefault="007D3470" w:rsidP="0090356E">
      <w:r w:rsidRPr="00C67E06">
        <w:t>S</w:t>
      </w:r>
      <w:r w:rsidRPr="00C67E06">
        <w:rPr>
          <w:rFonts w:cs="Arial"/>
          <w:bCs/>
        </w:rPr>
        <w:t>tandaardformulier</w:t>
      </w:r>
      <w:r w:rsidR="0090356E" w:rsidRPr="00C67E06">
        <w:t xml:space="preserve"> </w:t>
      </w:r>
      <w:r w:rsidR="00D73C82" w:rsidRPr="00C67E06">
        <w:t>1</w:t>
      </w:r>
      <w:r w:rsidR="0090356E" w:rsidRPr="00C67E06">
        <w:t>:</w:t>
      </w:r>
      <w:r w:rsidR="003E384C" w:rsidRPr="00C67E06">
        <w:tab/>
      </w:r>
      <w:r w:rsidR="0090356E" w:rsidRPr="00C67E06">
        <w:t xml:space="preserve">Uniform Europees Aanbestedingsdocument (UEA) </w:t>
      </w:r>
    </w:p>
    <w:p w14:paraId="76D3C9DD" w14:textId="5D3CCB07" w:rsidR="0090356E" w:rsidRPr="00C67E06" w:rsidRDefault="008162C5" w:rsidP="0090356E">
      <w:r w:rsidRPr="00C67E06">
        <w:t>S</w:t>
      </w:r>
      <w:r w:rsidRPr="00C67E06">
        <w:rPr>
          <w:rFonts w:cs="Arial"/>
          <w:bCs/>
        </w:rPr>
        <w:t>tandaardformulier</w:t>
      </w:r>
      <w:r w:rsidR="0090356E" w:rsidRPr="00C67E06">
        <w:t xml:space="preserve"> </w:t>
      </w:r>
      <w:r w:rsidR="00D73C82" w:rsidRPr="00C67E06">
        <w:t>2</w:t>
      </w:r>
      <w:r w:rsidR="0090356E" w:rsidRPr="00C67E06">
        <w:t>:</w:t>
      </w:r>
      <w:r w:rsidR="0090356E" w:rsidRPr="00C67E06">
        <w:tab/>
      </w:r>
      <w:r w:rsidR="00C30959" w:rsidRPr="00C67E06">
        <w:t xml:space="preserve">Inschrijfstaat </w:t>
      </w:r>
      <w:r w:rsidR="006504EB">
        <w:t>(</w:t>
      </w:r>
      <w:proofErr w:type="spellStart"/>
      <w:r w:rsidR="006504EB">
        <w:t>rsx</w:t>
      </w:r>
      <w:proofErr w:type="spellEnd"/>
      <w:r w:rsidR="006504EB">
        <w:t>)</w:t>
      </w:r>
    </w:p>
    <w:p w14:paraId="0F9212BE" w14:textId="333D9C7A" w:rsidR="0090356E" w:rsidRPr="00C67E06" w:rsidRDefault="008162C5" w:rsidP="0090356E">
      <w:r w:rsidRPr="00C67E06">
        <w:t>S</w:t>
      </w:r>
      <w:r w:rsidRPr="00C67E06">
        <w:rPr>
          <w:rFonts w:cs="Arial"/>
          <w:bCs/>
        </w:rPr>
        <w:t>tandaardformulier</w:t>
      </w:r>
      <w:r w:rsidR="0090356E" w:rsidRPr="00C67E06">
        <w:t xml:space="preserve"> </w:t>
      </w:r>
      <w:r w:rsidR="00D73C82" w:rsidRPr="00C67E06">
        <w:t>3</w:t>
      </w:r>
      <w:r w:rsidR="0090356E" w:rsidRPr="00C67E06">
        <w:t>:</w:t>
      </w:r>
      <w:r w:rsidR="0090356E" w:rsidRPr="00C67E06">
        <w:tab/>
        <w:t>Referentie</w:t>
      </w:r>
      <w:r w:rsidR="003E384C" w:rsidRPr="00C67E06">
        <w:t xml:space="preserve">format </w:t>
      </w:r>
    </w:p>
    <w:p w14:paraId="46AD2C11" w14:textId="0D1F25E3" w:rsidR="00DE1747" w:rsidRPr="00C67E06" w:rsidRDefault="00DE1747" w:rsidP="0090356E">
      <w:r w:rsidRPr="00C67E06">
        <w:t xml:space="preserve">Standaardformulier </w:t>
      </w:r>
      <w:r w:rsidR="00D73C82" w:rsidRPr="00C67E06">
        <w:t>4</w:t>
      </w:r>
      <w:r w:rsidRPr="00C67E06">
        <w:t>:</w:t>
      </w:r>
      <w:r w:rsidRPr="00C67E06">
        <w:tab/>
      </w:r>
      <w:r w:rsidR="00460606" w:rsidRPr="00C67E06">
        <w:t>Holding</w:t>
      </w:r>
      <w:r w:rsidRPr="00C67E06">
        <w:t>verklaring</w:t>
      </w:r>
    </w:p>
    <w:p w14:paraId="400CC7C7" w14:textId="77777777" w:rsidR="00494E19" w:rsidRDefault="00494E19" w:rsidP="00494E19">
      <w:pPr>
        <w:spacing w:line="240" w:lineRule="atLeast"/>
        <w:rPr>
          <w:rFonts w:cs="Arial"/>
          <w:bCs/>
        </w:rPr>
      </w:pPr>
    </w:p>
    <w:p w14:paraId="59613E9D" w14:textId="0045BCEA" w:rsidR="00185212" w:rsidRDefault="00494E19" w:rsidP="00185212">
      <w:r>
        <w:rPr>
          <w:rFonts w:cs="Arial"/>
          <w:bCs/>
        </w:rPr>
        <w:t xml:space="preserve">De bijlagen </w:t>
      </w:r>
      <w:r w:rsidR="006C78EC">
        <w:rPr>
          <w:rFonts w:cs="Arial"/>
          <w:bCs/>
        </w:rPr>
        <w:t>die onderdeel uit</w:t>
      </w:r>
      <w:r>
        <w:rPr>
          <w:rFonts w:cs="Arial"/>
          <w:bCs/>
        </w:rPr>
        <w:t xml:space="preserve">maken </w:t>
      </w:r>
      <w:r w:rsidR="006C78EC">
        <w:rPr>
          <w:rFonts w:cs="Arial"/>
          <w:bCs/>
        </w:rPr>
        <w:t>van</w:t>
      </w:r>
      <w:r>
        <w:rPr>
          <w:rFonts w:cs="Arial"/>
          <w:bCs/>
        </w:rPr>
        <w:t xml:space="preserve"> de offerteaanvraag:</w:t>
      </w:r>
      <w:r>
        <w:rPr>
          <w:rFonts w:cs="Arial"/>
          <w:bCs/>
        </w:rPr>
        <w:br/>
      </w:r>
      <w:r w:rsidRPr="00AB518D">
        <w:t xml:space="preserve">Bijlage </w:t>
      </w:r>
      <w:r w:rsidR="001043D0">
        <w:t>1</w:t>
      </w:r>
      <w:r w:rsidR="006504EB">
        <w:t>A</w:t>
      </w:r>
      <w:r w:rsidRPr="00AB518D">
        <w:t>:</w:t>
      </w:r>
      <w:r w:rsidRPr="00AB518D">
        <w:tab/>
      </w:r>
      <w:r w:rsidRPr="00AB518D">
        <w:tab/>
      </w:r>
      <w:r w:rsidR="00185212" w:rsidRPr="00AB518D">
        <w:tab/>
        <w:t>Bestek / Raamovereenkomst 38.400-2A</w:t>
      </w:r>
      <w:r w:rsidR="00100A2E">
        <w:t xml:space="preserve"> </w:t>
      </w:r>
      <w:r w:rsidR="00EB23AD">
        <w:t>gemeente Amstelveen</w:t>
      </w:r>
    </w:p>
    <w:p w14:paraId="05828FA9" w14:textId="7D5AA027" w:rsidR="00EB23AD" w:rsidRPr="00AB518D" w:rsidRDefault="00EB23AD" w:rsidP="00185212">
      <w:r>
        <w:t xml:space="preserve">Bijlage </w:t>
      </w:r>
      <w:r w:rsidR="006504EB">
        <w:t>1B</w:t>
      </w:r>
      <w:r>
        <w:t>:</w:t>
      </w:r>
      <w:r>
        <w:tab/>
      </w:r>
      <w:r>
        <w:tab/>
      </w:r>
      <w:r>
        <w:tab/>
      </w:r>
      <w:r w:rsidRPr="00AB518D">
        <w:t>Bestek / Raamovereenkomst 38.400-2</w:t>
      </w:r>
      <w:r>
        <w:t>B</w:t>
      </w:r>
      <w:r>
        <w:t xml:space="preserve"> gemeente </w:t>
      </w:r>
      <w:r w:rsidR="00510303">
        <w:t>Aalsmeer</w:t>
      </w:r>
    </w:p>
    <w:p w14:paraId="6912E2E7" w14:textId="715F456D" w:rsidR="00494E19" w:rsidRPr="00AB518D" w:rsidRDefault="00494E19" w:rsidP="00494E19">
      <w:pPr>
        <w:ind w:left="2124" w:hanging="2124"/>
      </w:pPr>
      <w:r w:rsidRPr="00AB518D">
        <w:t xml:space="preserve">Bijlage </w:t>
      </w:r>
      <w:r w:rsidR="006504EB">
        <w:t>2</w:t>
      </w:r>
      <w:r w:rsidR="00715599" w:rsidRPr="00AB518D">
        <w:t>:</w:t>
      </w:r>
      <w:r w:rsidRPr="00AB518D">
        <w:tab/>
      </w:r>
      <w:r w:rsidRPr="00AB518D">
        <w:tab/>
        <w:t xml:space="preserve">Klachtenregeling </w:t>
      </w:r>
      <w:r w:rsidR="006B655E" w:rsidRPr="00AB518D">
        <w:t>a</w:t>
      </w:r>
      <w:r w:rsidRPr="00AB518D">
        <w:t>anbesteden gemeenten Amstelveen en Aalsmeer</w:t>
      </w:r>
    </w:p>
    <w:p w14:paraId="1497A923" w14:textId="21E252CF" w:rsidR="00494E19" w:rsidRPr="00AB518D" w:rsidRDefault="00494E19" w:rsidP="00494E19">
      <w:pPr>
        <w:ind w:left="2830" w:hanging="2830"/>
      </w:pPr>
      <w:r w:rsidRPr="00AB518D">
        <w:t xml:space="preserve">Bijlage </w:t>
      </w:r>
      <w:r w:rsidR="006504EB">
        <w:t>3</w:t>
      </w:r>
      <w:r w:rsidRPr="00AB518D">
        <w:t>:</w:t>
      </w:r>
      <w:r w:rsidRPr="00AB518D">
        <w:tab/>
      </w:r>
      <w:r w:rsidRPr="00AB518D">
        <w:tab/>
        <w:t>UAV 2012</w:t>
      </w:r>
      <w:r w:rsidR="006C30E5" w:rsidRPr="00AB518D">
        <w:t xml:space="preserve"> </w:t>
      </w:r>
      <w:r w:rsidR="00146072">
        <w:t>(externe bijlage)</w:t>
      </w:r>
    </w:p>
    <w:p w14:paraId="6CCA75B6" w14:textId="58BCDFB0" w:rsidR="000F6226" w:rsidRPr="00AB518D" w:rsidRDefault="00494E19" w:rsidP="004D2C2E">
      <w:pPr>
        <w:ind w:left="2124" w:hanging="2124"/>
      </w:pPr>
      <w:r w:rsidRPr="00AB518D">
        <w:t>Bijlage</w:t>
      </w:r>
      <w:r w:rsidR="006B655E" w:rsidRPr="00AB518D">
        <w:t xml:space="preserve"> </w:t>
      </w:r>
      <w:r w:rsidR="006504EB">
        <w:t>4</w:t>
      </w:r>
      <w:r w:rsidR="006B655E" w:rsidRPr="00AB518D">
        <w:t>:</w:t>
      </w:r>
      <w:r w:rsidRPr="00AB518D">
        <w:tab/>
      </w:r>
      <w:r w:rsidR="006B655E" w:rsidRPr="00AB518D">
        <w:tab/>
      </w:r>
      <w:r w:rsidRPr="00AB518D">
        <w:t xml:space="preserve">Toepassing </w:t>
      </w:r>
      <w:proofErr w:type="spellStart"/>
      <w:r w:rsidR="006B655E" w:rsidRPr="00AB518D">
        <w:t>social</w:t>
      </w:r>
      <w:proofErr w:type="spellEnd"/>
      <w:r w:rsidR="006B655E" w:rsidRPr="00AB518D">
        <w:t xml:space="preserve"> return</w:t>
      </w:r>
    </w:p>
    <w:p w14:paraId="798D1CC7" w14:textId="77777777" w:rsidR="008609E7" w:rsidRPr="00AB518D" w:rsidRDefault="008609E7" w:rsidP="004D2C2E">
      <w:pPr>
        <w:ind w:left="2124" w:hanging="2124"/>
      </w:pPr>
    </w:p>
    <w:p w14:paraId="2955EC95" w14:textId="5014F7C9" w:rsidR="0027603B" w:rsidRPr="00AB518D" w:rsidRDefault="000F6226" w:rsidP="000F6226">
      <w:pPr>
        <w:spacing w:line="240" w:lineRule="atLeast"/>
      </w:pPr>
      <w:r w:rsidRPr="00AB518D">
        <w:br w:type="page"/>
      </w:r>
    </w:p>
    <w:p w14:paraId="0B908B6F" w14:textId="53266966" w:rsidR="004D2C2E" w:rsidRPr="00155300" w:rsidRDefault="004D2C2E" w:rsidP="00F228C1">
      <w:pPr>
        <w:pStyle w:val="Kop1"/>
      </w:pPr>
      <w:bookmarkStart w:id="11" w:name="_Toc170385242"/>
      <w:r w:rsidRPr="00155300">
        <w:lastRenderedPageBreak/>
        <w:t>2.</w:t>
      </w:r>
      <w:r w:rsidRPr="00155300">
        <w:tab/>
        <w:t>Doel van de aanbesteding en beschrijving</w:t>
      </w:r>
      <w:r w:rsidR="003D77CD" w:rsidRPr="00155300">
        <w:t xml:space="preserve"> van de</w:t>
      </w:r>
      <w:r w:rsidRPr="00155300">
        <w:t xml:space="preserve"> opdracht</w:t>
      </w:r>
      <w:bookmarkEnd w:id="11"/>
    </w:p>
    <w:p w14:paraId="29B0B8FB" w14:textId="18A5B7FA" w:rsidR="00DD6BFE" w:rsidRDefault="000562F0">
      <w:pPr>
        <w:spacing w:line="240" w:lineRule="atLeast"/>
        <w:rPr>
          <w:rFonts w:cs="Segoe UI"/>
          <w:color w:val="0D0D0D"/>
          <w:shd w:val="clear" w:color="auto" w:fill="FFFFFF"/>
        </w:rPr>
      </w:pPr>
      <w:r w:rsidRPr="000562F0">
        <w:rPr>
          <w:rFonts w:cs="Segoe UI"/>
          <w:color w:val="0D0D0D"/>
          <w:shd w:val="clear" w:color="auto" w:fill="FFFFFF"/>
        </w:rPr>
        <w:t xml:space="preserve">Dit hoofdstuk beschrijft het doel van de aanbesteding en de opdracht, inclusief informatie over de opdrachtgever, de doelstellingen van de </w:t>
      </w:r>
      <w:r w:rsidR="4A8F5C0D" w:rsidRPr="000562F0">
        <w:rPr>
          <w:rFonts w:cs="Segoe UI"/>
          <w:color w:val="0D0D0D"/>
          <w:shd w:val="clear" w:color="auto" w:fill="FFFFFF"/>
        </w:rPr>
        <w:t>aanbestedende dienst</w:t>
      </w:r>
      <w:r w:rsidRPr="000562F0">
        <w:rPr>
          <w:rFonts w:cs="Segoe UI"/>
          <w:color w:val="0D0D0D"/>
          <w:shd w:val="clear" w:color="auto" w:fill="FFFFFF"/>
        </w:rPr>
        <w:t>, de aard en omvang van de werkzaamheden en de kenmerken van de overeenkomst</w:t>
      </w:r>
      <w:r w:rsidR="00BF3850">
        <w:rPr>
          <w:rFonts w:cs="Segoe UI"/>
          <w:color w:val="0D0D0D"/>
          <w:shd w:val="clear" w:color="auto" w:fill="FFFFFF"/>
        </w:rPr>
        <w:t>.</w:t>
      </w:r>
    </w:p>
    <w:p w14:paraId="7391A2C6" w14:textId="77777777" w:rsidR="00DD6BFE" w:rsidRDefault="00DD6BFE">
      <w:pPr>
        <w:spacing w:line="240" w:lineRule="atLeast"/>
        <w:rPr>
          <w:rFonts w:cs="Segoe UI"/>
          <w:color w:val="0D0D0D"/>
          <w:shd w:val="clear" w:color="auto" w:fill="FFFFFF"/>
        </w:rPr>
      </w:pPr>
    </w:p>
    <w:p w14:paraId="351E80E3" w14:textId="3FB1A961" w:rsidR="00DD6BFE" w:rsidRPr="007F4DEB" w:rsidRDefault="00DD6BFE" w:rsidP="00F6287E">
      <w:pPr>
        <w:pStyle w:val="Kop2"/>
        <w:rPr>
          <w:b w:val="0"/>
          <w:bCs w:val="0"/>
        </w:rPr>
      </w:pPr>
      <w:bookmarkStart w:id="12" w:name="_Toc170385243"/>
      <w:r w:rsidRPr="006D1F28">
        <w:t>2.</w:t>
      </w:r>
      <w:r w:rsidR="002963CE" w:rsidRPr="006D1F28">
        <w:t xml:space="preserve">1 </w:t>
      </w:r>
      <w:r w:rsidRPr="006D1F28">
        <w:t>Doel van de aanbesteding</w:t>
      </w:r>
      <w:r w:rsidR="007667AC">
        <w:br/>
      </w:r>
      <w:r w:rsidR="003E378F" w:rsidRPr="007F4DEB">
        <w:rPr>
          <w:b w:val="0"/>
          <w:bCs w:val="0"/>
        </w:rPr>
        <w:t xml:space="preserve">Het </w:t>
      </w:r>
      <w:r w:rsidR="006E466A" w:rsidRPr="007F4DEB">
        <w:rPr>
          <w:b w:val="0"/>
          <w:bCs w:val="0"/>
        </w:rPr>
        <w:t xml:space="preserve">doel van de aanbesteding is het </w:t>
      </w:r>
      <w:r w:rsidR="003E378F" w:rsidRPr="007F4DEB">
        <w:rPr>
          <w:b w:val="0"/>
          <w:bCs w:val="0"/>
        </w:rPr>
        <w:t>contracteren van</w:t>
      </w:r>
      <w:r w:rsidR="008C516F" w:rsidRPr="007F4DEB">
        <w:rPr>
          <w:b w:val="0"/>
          <w:bCs w:val="0"/>
        </w:rPr>
        <w:t xml:space="preserve"> één opdrachtnemer</w:t>
      </w:r>
      <w:r w:rsidR="003E378F" w:rsidRPr="007F4DEB">
        <w:rPr>
          <w:b w:val="0"/>
          <w:bCs w:val="0"/>
        </w:rPr>
        <w:t xml:space="preserve"> </w:t>
      </w:r>
      <w:r w:rsidR="00C16AD7" w:rsidRPr="007F4DEB">
        <w:rPr>
          <w:b w:val="0"/>
          <w:bCs w:val="0"/>
        </w:rPr>
        <w:t xml:space="preserve">te contracteren per perceel </w:t>
      </w:r>
      <w:r w:rsidR="00746776" w:rsidRPr="007F4DEB">
        <w:rPr>
          <w:b w:val="0"/>
          <w:bCs w:val="0"/>
        </w:rPr>
        <w:t xml:space="preserve">voor </w:t>
      </w:r>
      <w:r w:rsidR="008C516F" w:rsidRPr="007F4DEB">
        <w:rPr>
          <w:b w:val="0"/>
          <w:bCs w:val="0"/>
        </w:rPr>
        <w:t>de uitvoering van de o</w:t>
      </w:r>
      <w:r w:rsidR="00C16AD7" w:rsidRPr="007F4DEB">
        <w:rPr>
          <w:b w:val="0"/>
          <w:bCs w:val="0"/>
        </w:rPr>
        <w:t>pd</w:t>
      </w:r>
      <w:r w:rsidR="008C516F" w:rsidRPr="007F4DEB">
        <w:rPr>
          <w:b w:val="0"/>
          <w:bCs w:val="0"/>
        </w:rPr>
        <w:t>racht</w:t>
      </w:r>
      <w:r w:rsidR="001E14A6" w:rsidRPr="007F4DEB">
        <w:rPr>
          <w:b w:val="0"/>
          <w:bCs w:val="0"/>
        </w:rPr>
        <w:t>,</w:t>
      </w:r>
      <w:r w:rsidR="00F82184" w:rsidRPr="007F4DEB">
        <w:rPr>
          <w:b w:val="0"/>
          <w:bCs w:val="0"/>
        </w:rPr>
        <w:t xml:space="preserve"> </w:t>
      </w:r>
      <w:r w:rsidR="001E14A6" w:rsidRPr="007F4DEB">
        <w:rPr>
          <w:b w:val="0"/>
          <w:bCs w:val="0"/>
        </w:rPr>
        <w:t xml:space="preserve">waarbij </w:t>
      </w:r>
      <w:r w:rsidR="006A39AC" w:rsidRPr="007F4DEB">
        <w:rPr>
          <w:b w:val="0"/>
          <w:bCs w:val="0"/>
        </w:rPr>
        <w:t>de aanbestedende dienst</w:t>
      </w:r>
      <w:r w:rsidR="001E14A6" w:rsidRPr="007F4DEB">
        <w:rPr>
          <w:b w:val="0"/>
          <w:bCs w:val="0"/>
        </w:rPr>
        <w:t xml:space="preserve"> de </w:t>
      </w:r>
      <w:r w:rsidR="00F82184" w:rsidRPr="007F4DEB">
        <w:rPr>
          <w:b w:val="0"/>
          <w:bCs w:val="0"/>
        </w:rPr>
        <w:t>economisch meest voordelige inschrijving selecte</w:t>
      </w:r>
      <w:r w:rsidR="006A39AC" w:rsidRPr="007F4DEB">
        <w:rPr>
          <w:b w:val="0"/>
          <w:bCs w:val="0"/>
        </w:rPr>
        <w:t>ert</w:t>
      </w:r>
      <w:r w:rsidR="00F82184" w:rsidRPr="007F4DEB">
        <w:rPr>
          <w:b w:val="0"/>
          <w:bCs w:val="0"/>
        </w:rPr>
        <w:t>.</w:t>
      </w:r>
      <w:bookmarkEnd w:id="12"/>
    </w:p>
    <w:p w14:paraId="05662ADE" w14:textId="77777777" w:rsidR="00AB518D" w:rsidRPr="007F4DEB" w:rsidRDefault="00FE4181" w:rsidP="00F6287E">
      <w:pPr>
        <w:pStyle w:val="Kop2"/>
        <w:rPr>
          <w:b w:val="0"/>
          <w:bCs w:val="0"/>
        </w:rPr>
      </w:pPr>
      <w:bookmarkStart w:id="13" w:name="_Toc170385244"/>
      <w:r w:rsidRPr="006D1F28">
        <w:t>2.2 Beschrijving van de opdracht</w:t>
      </w:r>
      <w:r w:rsidR="005261D6" w:rsidRPr="006D1F28">
        <w:t xml:space="preserve"> op hoofdlijnen</w:t>
      </w:r>
      <w:r w:rsidRPr="002211A1">
        <w:br/>
      </w:r>
      <w:r w:rsidR="00A05FA6" w:rsidRPr="007F4DEB">
        <w:rPr>
          <w:b w:val="0"/>
          <w:bCs w:val="0"/>
        </w:rPr>
        <w:t>Het werk bestaat in hoofdzaak uit</w:t>
      </w:r>
      <w:r w:rsidR="00AC6307" w:rsidRPr="007F4DEB">
        <w:rPr>
          <w:b w:val="0"/>
          <w:bCs w:val="0"/>
        </w:rPr>
        <w:t xml:space="preserve"> alle opdrachten welke worden verstrekt vanuit</w:t>
      </w:r>
      <w:r w:rsidR="003149FE" w:rsidRPr="007F4DEB">
        <w:rPr>
          <w:b w:val="0"/>
          <w:bCs w:val="0"/>
        </w:rPr>
        <w:t xml:space="preserve"> de afdeling</w:t>
      </w:r>
      <w:r w:rsidR="00AC6307" w:rsidRPr="007F4DEB">
        <w:rPr>
          <w:b w:val="0"/>
          <w:bCs w:val="0"/>
        </w:rPr>
        <w:t xml:space="preserve"> centrale</w:t>
      </w:r>
      <w:r w:rsidR="003149FE" w:rsidRPr="007F4DEB">
        <w:rPr>
          <w:b w:val="0"/>
          <w:bCs w:val="0"/>
        </w:rPr>
        <w:t xml:space="preserve"> </w:t>
      </w:r>
      <w:r w:rsidR="00AC6307" w:rsidRPr="007F4DEB">
        <w:rPr>
          <w:b w:val="0"/>
          <w:bCs w:val="0"/>
        </w:rPr>
        <w:t>beheer</w:t>
      </w:r>
      <w:r w:rsidR="003149FE" w:rsidRPr="007F4DEB">
        <w:rPr>
          <w:b w:val="0"/>
          <w:bCs w:val="0"/>
        </w:rPr>
        <w:t>s</w:t>
      </w:r>
      <w:r w:rsidR="00AC6307" w:rsidRPr="007F4DEB">
        <w:rPr>
          <w:b w:val="0"/>
          <w:bCs w:val="0"/>
        </w:rPr>
        <w:t>taken riolering</w:t>
      </w:r>
      <w:r w:rsidR="003149FE" w:rsidRPr="007F4DEB">
        <w:rPr>
          <w:b w:val="0"/>
          <w:bCs w:val="0"/>
        </w:rPr>
        <w:t xml:space="preserve"> en </w:t>
      </w:r>
      <w:r w:rsidR="00864DB6" w:rsidRPr="007F4DEB">
        <w:rPr>
          <w:b w:val="0"/>
          <w:bCs w:val="0"/>
        </w:rPr>
        <w:t>bestaan onder andere uit</w:t>
      </w:r>
      <w:r w:rsidR="003149FE" w:rsidRPr="007F4DEB">
        <w:rPr>
          <w:b w:val="0"/>
          <w:bCs w:val="0"/>
        </w:rPr>
        <w:t>:</w:t>
      </w:r>
      <w:bookmarkEnd w:id="13"/>
    </w:p>
    <w:p w14:paraId="4E6848D9" w14:textId="020CEF5C" w:rsidR="00A05FA6" w:rsidRDefault="00AB518D" w:rsidP="00A05FA6">
      <w:r>
        <w:t>a</w:t>
      </w:r>
      <w:r w:rsidR="00A05FA6">
        <w:t>. Verwijderen en aanbrengen hoofdriool;</w:t>
      </w:r>
    </w:p>
    <w:p w14:paraId="11BF8447" w14:textId="77777777" w:rsidR="00A05FA6" w:rsidRDefault="00A05FA6" w:rsidP="00A05FA6">
      <w:r>
        <w:t>b. Verwijderen en aanbrengen persleidingen;</w:t>
      </w:r>
    </w:p>
    <w:p w14:paraId="7B424A4B" w14:textId="77777777" w:rsidR="00A05FA6" w:rsidRDefault="00A05FA6" w:rsidP="00A05FA6">
      <w:r>
        <w:t>c. Verwijderen en aanbrengen drainage;</w:t>
      </w:r>
    </w:p>
    <w:p w14:paraId="3929096C" w14:textId="77777777" w:rsidR="00A05FA6" w:rsidRDefault="00A05FA6" w:rsidP="00A05FA6">
      <w:r>
        <w:t xml:space="preserve">d. Verwijderen en aanbrengen aansluitleidingen, kolken en putten; </w:t>
      </w:r>
    </w:p>
    <w:p w14:paraId="765B368B" w14:textId="77777777" w:rsidR="00A05FA6" w:rsidRDefault="00A05FA6" w:rsidP="00A05FA6">
      <w:r>
        <w:t>e. Toepassen bemaling;</w:t>
      </w:r>
    </w:p>
    <w:p w14:paraId="2448692F" w14:textId="77777777" w:rsidR="00A05FA6" w:rsidRDefault="00A05FA6" w:rsidP="00A05FA6">
      <w:r>
        <w:t>f. Ontgraven en aanvullen grond;</w:t>
      </w:r>
    </w:p>
    <w:p w14:paraId="08F7FF21" w14:textId="77777777" w:rsidR="00A05FA6" w:rsidRDefault="00A05FA6" w:rsidP="00A05FA6">
      <w:r>
        <w:t>g. Verwijderen en aanbrengen verhardingen;</w:t>
      </w:r>
    </w:p>
    <w:p w14:paraId="2D033A4E" w14:textId="77777777" w:rsidR="00A05FA6" w:rsidRDefault="00A05FA6" w:rsidP="00A05FA6">
      <w:r>
        <w:t>h. Toepassen tijdelijke verkeersmaatregelen;</w:t>
      </w:r>
    </w:p>
    <w:p w14:paraId="6FE08758" w14:textId="77777777" w:rsidR="00A05FA6" w:rsidRDefault="00A05FA6" w:rsidP="00A05FA6">
      <w:r>
        <w:t>i. Verrichtten van bijbehorende werkzaamheden;</w:t>
      </w:r>
    </w:p>
    <w:p w14:paraId="6D71D776" w14:textId="13B51FFA" w:rsidR="00623E38" w:rsidRPr="006D1F28" w:rsidRDefault="00A05FA6" w:rsidP="00F6287E">
      <w:pPr>
        <w:pStyle w:val="Kop2"/>
        <w:rPr>
          <w:szCs w:val="18"/>
        </w:rPr>
      </w:pPr>
      <w:bookmarkStart w:id="14" w:name="_Toc170385245"/>
      <w:r w:rsidRPr="006D1F28">
        <w:t>j. Inzet t.b.v. calamiteiten.</w:t>
      </w:r>
      <w:bookmarkEnd w:id="14"/>
      <w:r w:rsidRPr="006D1F28">
        <w:br/>
      </w:r>
    </w:p>
    <w:p w14:paraId="044A0DF6" w14:textId="0A3187A5" w:rsidR="00857A8C" w:rsidRDefault="00857A8C" w:rsidP="00152054">
      <w:pPr>
        <w:rPr>
          <w:rFonts w:cs="Segoe UI"/>
          <w:color w:val="0D0D0D"/>
          <w:shd w:val="clear" w:color="auto" w:fill="FFFFFF"/>
        </w:rPr>
      </w:pPr>
      <w:r w:rsidRPr="00D72CDF">
        <w:rPr>
          <w:rFonts w:cs="Segoe UI"/>
          <w:color w:val="0D0D0D"/>
          <w:shd w:val="clear" w:color="auto" w:fill="FFFFFF"/>
        </w:rPr>
        <w:t>De opdracht wordt gedetailleerd beschreven in</w:t>
      </w:r>
      <w:r w:rsidR="00152054">
        <w:rPr>
          <w:rFonts w:cs="Segoe UI"/>
          <w:color w:val="0D0D0D"/>
          <w:shd w:val="clear" w:color="auto" w:fill="FFFFFF"/>
        </w:rPr>
        <w:t xml:space="preserve"> </w:t>
      </w:r>
      <w:r w:rsidR="001D20BD">
        <w:rPr>
          <w:rFonts w:cs="Segoe UI"/>
          <w:color w:val="0D0D0D"/>
          <w:shd w:val="clear" w:color="auto" w:fill="FFFFFF"/>
        </w:rPr>
        <w:t xml:space="preserve">het bestek / </w:t>
      </w:r>
      <w:r w:rsidR="00152054" w:rsidRPr="00152054">
        <w:rPr>
          <w:rFonts w:cs="Segoe UI"/>
          <w:color w:val="0D0D0D"/>
          <w:shd w:val="clear" w:color="auto" w:fill="FFFFFF"/>
        </w:rPr>
        <w:t>Raamovereenkomst</w:t>
      </w:r>
      <w:r w:rsidR="000025AD">
        <w:rPr>
          <w:rFonts w:cs="Segoe UI"/>
          <w:color w:val="0D0D0D"/>
          <w:shd w:val="clear" w:color="auto" w:fill="FFFFFF"/>
        </w:rPr>
        <w:t xml:space="preserve"> </w:t>
      </w:r>
      <w:r w:rsidR="00152054" w:rsidRPr="00152054">
        <w:rPr>
          <w:rFonts w:cs="Segoe UI"/>
          <w:color w:val="0D0D0D"/>
          <w:shd w:val="clear" w:color="auto" w:fill="FFFFFF"/>
        </w:rPr>
        <w:t>38.400</w:t>
      </w:r>
      <w:r w:rsidR="00E826D3">
        <w:rPr>
          <w:rFonts w:cs="Segoe UI"/>
          <w:color w:val="0D0D0D"/>
          <w:shd w:val="clear" w:color="auto" w:fill="FFFFFF"/>
        </w:rPr>
        <w:t xml:space="preserve"> (bijlage 01)</w:t>
      </w:r>
      <w:r w:rsidRPr="00D72CDF">
        <w:rPr>
          <w:rFonts w:cs="Segoe UI"/>
          <w:color w:val="0D0D0D"/>
          <w:shd w:val="clear" w:color="auto" w:fill="FFFFFF"/>
        </w:rPr>
        <w:t>. De opdrachtnemer moet aan al</w:t>
      </w:r>
      <w:r w:rsidR="004F0203">
        <w:rPr>
          <w:rFonts w:cs="Segoe UI"/>
          <w:color w:val="0D0D0D"/>
          <w:shd w:val="clear" w:color="auto" w:fill="FFFFFF"/>
        </w:rPr>
        <w:t xml:space="preserve">le individuele eisen </w:t>
      </w:r>
      <w:r w:rsidRPr="00D72CDF">
        <w:rPr>
          <w:rFonts w:cs="Segoe UI"/>
          <w:color w:val="0D0D0D"/>
          <w:shd w:val="clear" w:color="auto" w:fill="FFFFFF"/>
        </w:rPr>
        <w:t xml:space="preserve">voldoen tijdens de uitvoering van de opdracht. Daarnaast </w:t>
      </w:r>
      <w:r w:rsidR="007A7A3A">
        <w:rPr>
          <w:rFonts w:cs="Segoe UI"/>
          <w:color w:val="0D0D0D"/>
          <w:shd w:val="clear" w:color="auto" w:fill="FFFFFF"/>
        </w:rPr>
        <w:t xml:space="preserve">gaat </w:t>
      </w:r>
      <w:r w:rsidR="001370AF">
        <w:rPr>
          <w:rFonts w:cs="Segoe UI"/>
          <w:color w:val="0D0D0D"/>
          <w:shd w:val="clear" w:color="auto" w:fill="FFFFFF"/>
        </w:rPr>
        <w:t xml:space="preserve">inschrijver door het indienen van een inschrijving akkoord met de toepassing van </w:t>
      </w:r>
      <w:proofErr w:type="spellStart"/>
      <w:r w:rsidR="001370AF" w:rsidRPr="001556A6">
        <w:rPr>
          <w:rFonts w:cs="Segoe UI"/>
          <w:b/>
          <w:bCs/>
          <w:i/>
          <w:iCs/>
          <w:color w:val="0D0D0D"/>
          <w:shd w:val="clear" w:color="auto" w:fill="FFFFFF"/>
        </w:rPr>
        <w:t>social</w:t>
      </w:r>
      <w:proofErr w:type="spellEnd"/>
      <w:r w:rsidR="001370AF" w:rsidRPr="001556A6">
        <w:rPr>
          <w:rFonts w:cs="Segoe UI"/>
          <w:b/>
          <w:bCs/>
          <w:i/>
          <w:iCs/>
          <w:color w:val="0D0D0D"/>
          <w:shd w:val="clear" w:color="auto" w:fill="FFFFFF"/>
        </w:rPr>
        <w:t xml:space="preserve"> return</w:t>
      </w:r>
      <w:r w:rsidR="001370AF">
        <w:rPr>
          <w:rFonts w:cs="Segoe UI"/>
          <w:color w:val="0D0D0D"/>
          <w:shd w:val="clear" w:color="auto" w:fill="FFFFFF"/>
        </w:rPr>
        <w:t>. De aanbestedende dienst hecht veel waarde aan inclusie en kansen op werk en inkomen voor iedereen. De mogelijkheden</w:t>
      </w:r>
      <w:r w:rsidR="009A0A06">
        <w:rPr>
          <w:rFonts w:cs="Segoe UI"/>
          <w:color w:val="0D0D0D"/>
          <w:shd w:val="clear" w:color="auto" w:fill="FFFFFF"/>
        </w:rPr>
        <w:t xml:space="preserve"> om de </w:t>
      </w:r>
      <w:proofErr w:type="spellStart"/>
      <w:r w:rsidR="009A0A06">
        <w:rPr>
          <w:rFonts w:cs="Segoe UI"/>
          <w:color w:val="0D0D0D"/>
          <w:shd w:val="clear" w:color="auto" w:fill="FFFFFF"/>
        </w:rPr>
        <w:t>social</w:t>
      </w:r>
      <w:proofErr w:type="spellEnd"/>
      <w:r w:rsidR="009A0A06">
        <w:rPr>
          <w:rFonts w:cs="Segoe UI"/>
          <w:color w:val="0D0D0D"/>
          <w:shd w:val="clear" w:color="auto" w:fill="FFFFFF"/>
        </w:rPr>
        <w:t xml:space="preserve"> return inspanning vorm te geven zijn breed en worden beschreven in de bijlage</w:t>
      </w:r>
      <w:r w:rsidR="004334D4">
        <w:rPr>
          <w:rFonts w:cs="Segoe UI"/>
          <w:color w:val="0D0D0D"/>
          <w:shd w:val="clear" w:color="auto" w:fill="FFFFFF"/>
        </w:rPr>
        <w:t xml:space="preserve"> 04</w:t>
      </w:r>
      <w:r w:rsidR="009A0A06">
        <w:rPr>
          <w:rFonts w:cs="Segoe UI"/>
          <w:color w:val="0D0D0D"/>
          <w:shd w:val="clear" w:color="auto" w:fill="FFFFFF"/>
        </w:rPr>
        <w:t xml:space="preserve"> </w:t>
      </w:r>
      <w:r w:rsidR="004334D4">
        <w:rPr>
          <w:rFonts w:cs="Segoe UI"/>
          <w:color w:val="0D0D0D"/>
          <w:shd w:val="clear" w:color="auto" w:fill="FFFFFF"/>
        </w:rPr>
        <w:t xml:space="preserve"> </w:t>
      </w:r>
      <w:r w:rsidR="009A0A06">
        <w:rPr>
          <w:rFonts w:cs="Segoe UI"/>
          <w:color w:val="0D0D0D"/>
          <w:shd w:val="clear" w:color="auto" w:fill="FFFFFF"/>
        </w:rPr>
        <w:t>‘</w:t>
      </w:r>
      <w:r w:rsidR="00851CDE">
        <w:rPr>
          <w:rFonts w:cs="Segoe UI"/>
          <w:color w:val="0D0D0D"/>
          <w:shd w:val="clear" w:color="auto" w:fill="FFFFFF"/>
        </w:rPr>
        <w:t xml:space="preserve">Toepassing </w:t>
      </w:r>
      <w:proofErr w:type="spellStart"/>
      <w:r w:rsidR="00851CDE">
        <w:rPr>
          <w:rFonts w:cs="Segoe UI"/>
          <w:color w:val="0D0D0D"/>
          <w:shd w:val="clear" w:color="auto" w:fill="FFFFFF"/>
        </w:rPr>
        <w:t>s</w:t>
      </w:r>
      <w:r w:rsidR="009A0A06">
        <w:rPr>
          <w:rFonts w:cs="Segoe UI"/>
          <w:color w:val="0D0D0D"/>
          <w:shd w:val="clear" w:color="auto" w:fill="FFFFFF"/>
        </w:rPr>
        <w:t>ocial</w:t>
      </w:r>
      <w:proofErr w:type="spellEnd"/>
      <w:r w:rsidR="009A0A06">
        <w:rPr>
          <w:rFonts w:cs="Segoe UI"/>
          <w:color w:val="0D0D0D"/>
          <w:shd w:val="clear" w:color="auto" w:fill="FFFFFF"/>
        </w:rPr>
        <w:t xml:space="preserve"> </w:t>
      </w:r>
      <w:r w:rsidR="00851CDE">
        <w:rPr>
          <w:rFonts w:cs="Segoe UI"/>
          <w:color w:val="0D0D0D"/>
          <w:shd w:val="clear" w:color="auto" w:fill="FFFFFF"/>
        </w:rPr>
        <w:t>r</w:t>
      </w:r>
      <w:r w:rsidR="009A0A06">
        <w:rPr>
          <w:rFonts w:cs="Segoe UI"/>
          <w:color w:val="0D0D0D"/>
          <w:shd w:val="clear" w:color="auto" w:fill="FFFFFF"/>
        </w:rPr>
        <w:t xml:space="preserve">eturn’. </w:t>
      </w:r>
    </w:p>
    <w:p w14:paraId="3D5D7772" w14:textId="77777777" w:rsidR="00A05FA6" w:rsidRDefault="00A05FA6" w:rsidP="00857A8C">
      <w:pPr>
        <w:rPr>
          <w:rFonts w:cs="Segoe UI"/>
          <w:color w:val="0D0D0D"/>
          <w:shd w:val="clear" w:color="auto" w:fill="FFFFFF"/>
        </w:rPr>
      </w:pPr>
    </w:p>
    <w:p w14:paraId="5BD971E0" w14:textId="03AE0B32" w:rsidR="00A05FA6" w:rsidRPr="00864DB6" w:rsidRDefault="00A05FA6" w:rsidP="00857A8C">
      <w:pPr>
        <w:rPr>
          <w:rFonts w:cs="Segoe UI"/>
          <w:b/>
          <w:bCs/>
          <w:shd w:val="clear" w:color="auto" w:fill="FFFFFF"/>
        </w:rPr>
      </w:pPr>
      <w:r w:rsidRPr="00864DB6">
        <w:rPr>
          <w:rFonts w:cs="Segoe UI"/>
          <w:b/>
          <w:bCs/>
          <w:shd w:val="clear" w:color="auto" w:fill="FFFFFF"/>
        </w:rPr>
        <w:t xml:space="preserve">Niet in de opdracht </w:t>
      </w:r>
    </w:p>
    <w:p w14:paraId="06F9FB97" w14:textId="7C899AF6" w:rsidR="00A05FA6" w:rsidRPr="005060B8" w:rsidRDefault="00AC6307" w:rsidP="00857A8C">
      <w:pPr>
        <w:rPr>
          <w:rFonts w:cs="Segoe UI"/>
          <w:color w:val="FF0000"/>
          <w:shd w:val="clear" w:color="auto" w:fill="FFFFFF"/>
        </w:rPr>
      </w:pPr>
      <w:r w:rsidRPr="00864DB6">
        <w:rPr>
          <w:rFonts w:cs="Segoe UI"/>
          <w:shd w:val="clear" w:color="auto" w:fill="FFFFFF"/>
        </w:rPr>
        <w:t>Losse projecten welke door de gemeente als bestek worden uitgewerkt en</w:t>
      </w:r>
      <w:r w:rsidR="00E826D3">
        <w:rPr>
          <w:rFonts w:cs="Segoe UI"/>
          <w:shd w:val="clear" w:color="auto" w:fill="FFFFFF"/>
        </w:rPr>
        <w:t>/</w:t>
      </w:r>
      <w:r w:rsidRPr="00864DB6">
        <w:rPr>
          <w:rFonts w:cs="Segoe UI"/>
          <w:shd w:val="clear" w:color="auto" w:fill="FFFFFF"/>
        </w:rPr>
        <w:t>of aanbesteed</w:t>
      </w:r>
      <w:r w:rsidR="00864DB6">
        <w:rPr>
          <w:rFonts w:cs="Segoe UI"/>
          <w:shd w:val="clear" w:color="auto" w:fill="FFFFFF"/>
        </w:rPr>
        <w:t>.</w:t>
      </w:r>
    </w:p>
    <w:p w14:paraId="5FAE9DA7" w14:textId="77777777" w:rsidR="00643F10" w:rsidRPr="00D72CDF" w:rsidRDefault="00643F10" w:rsidP="00D72CDF">
      <w:pPr>
        <w:rPr>
          <w:highlight w:val="yellow"/>
        </w:rPr>
      </w:pPr>
    </w:p>
    <w:p w14:paraId="223AF16E" w14:textId="00F830A4" w:rsidR="004D5193" w:rsidRPr="00E826D3" w:rsidRDefault="007C1E36" w:rsidP="00F6287E">
      <w:pPr>
        <w:pStyle w:val="Kop2"/>
        <w:rPr>
          <w:shd w:val="clear" w:color="auto" w:fill="FFFFFF"/>
        </w:rPr>
      </w:pPr>
      <w:bookmarkStart w:id="15" w:name="_Toc170385246"/>
      <w:r w:rsidRPr="006D1F28">
        <w:t>2.</w:t>
      </w:r>
      <w:r w:rsidR="00A165FF" w:rsidRPr="006D1F28">
        <w:t>3</w:t>
      </w:r>
      <w:r w:rsidRPr="006D1F28">
        <w:t xml:space="preserve"> Perceelindeling</w:t>
      </w:r>
      <w:r w:rsidR="00307172" w:rsidRPr="006D1F28">
        <w:t xml:space="preserve"> en samenvoegen van </w:t>
      </w:r>
      <w:r w:rsidR="00295B6D" w:rsidRPr="006D1F28">
        <w:t xml:space="preserve">de </w:t>
      </w:r>
      <w:r w:rsidR="00307172" w:rsidRPr="006D1F28">
        <w:t>opdracht</w:t>
      </w:r>
      <w:bookmarkEnd w:id="15"/>
      <w:r w:rsidR="00E826D3">
        <w:br/>
      </w:r>
      <w:r w:rsidR="004D5193" w:rsidRPr="007F4DEB">
        <w:rPr>
          <w:b w:val="0"/>
          <w:bCs w:val="0"/>
          <w:shd w:val="clear" w:color="auto" w:fill="FFFFFF"/>
        </w:rPr>
        <w:t xml:space="preserve">De opdracht is onderverdeeld in </w:t>
      </w:r>
      <w:r w:rsidR="001C6549" w:rsidRPr="007F4DEB">
        <w:rPr>
          <w:b w:val="0"/>
          <w:bCs w:val="0"/>
          <w:shd w:val="clear" w:color="auto" w:fill="FFFFFF"/>
        </w:rPr>
        <w:t xml:space="preserve">twee (2) percelen, één perceel voor de gemeente Amstelveen en één perceel voor de gemeente Aalsmeer. </w:t>
      </w:r>
      <w:r w:rsidR="004D5193" w:rsidRPr="007F4DEB">
        <w:rPr>
          <w:b w:val="0"/>
          <w:bCs w:val="0"/>
          <w:shd w:val="clear" w:color="auto" w:fill="FFFFFF"/>
        </w:rPr>
        <w:t xml:space="preserve">De aanbestedende dienst beoogt binnen elk perceel </w:t>
      </w:r>
      <w:r w:rsidR="001C6549" w:rsidRPr="007F4DEB">
        <w:rPr>
          <w:b w:val="0"/>
          <w:bCs w:val="0"/>
          <w:shd w:val="clear" w:color="auto" w:fill="FFFFFF"/>
        </w:rPr>
        <w:t>één (1)</w:t>
      </w:r>
      <w:r w:rsidR="004D5193" w:rsidRPr="007F4DEB">
        <w:rPr>
          <w:b w:val="0"/>
          <w:bCs w:val="0"/>
          <w:shd w:val="clear" w:color="auto" w:fill="FFFFFF"/>
        </w:rPr>
        <w:t xml:space="preserve"> opdrachtnemer te contracteren. Inschrijven kan voor alle</w:t>
      </w:r>
      <w:r w:rsidR="001C6549" w:rsidRPr="007F4DEB">
        <w:rPr>
          <w:b w:val="0"/>
          <w:bCs w:val="0"/>
          <w:shd w:val="clear" w:color="auto" w:fill="FFFFFF"/>
        </w:rPr>
        <w:t xml:space="preserve"> </w:t>
      </w:r>
      <w:r w:rsidR="004D5193" w:rsidRPr="007F4DEB">
        <w:rPr>
          <w:b w:val="0"/>
          <w:bCs w:val="0"/>
          <w:shd w:val="clear" w:color="auto" w:fill="FFFFFF"/>
        </w:rPr>
        <w:t xml:space="preserve">percelen. De inschrijver kan maximaal </w:t>
      </w:r>
      <w:r w:rsidR="001C6549" w:rsidRPr="007F4DEB">
        <w:rPr>
          <w:b w:val="0"/>
          <w:bCs w:val="0"/>
          <w:shd w:val="clear" w:color="auto" w:fill="FFFFFF"/>
        </w:rPr>
        <w:t xml:space="preserve">twee (2) </w:t>
      </w:r>
      <w:r w:rsidR="004D5193" w:rsidRPr="007F4DEB">
        <w:rPr>
          <w:b w:val="0"/>
          <w:bCs w:val="0"/>
          <w:shd w:val="clear" w:color="auto" w:fill="FFFFFF"/>
        </w:rPr>
        <w:t>percelen gegund krijgen.</w:t>
      </w:r>
      <w:r w:rsidR="004D5193" w:rsidRPr="00E826D3">
        <w:rPr>
          <w:shd w:val="clear" w:color="auto" w:fill="FFFFFF"/>
        </w:rPr>
        <w:t xml:space="preserve"> </w:t>
      </w:r>
    </w:p>
    <w:p w14:paraId="66024F84" w14:textId="2B06DF80" w:rsidR="0085183B" w:rsidRPr="001C6549" w:rsidRDefault="006F63FA" w:rsidP="00F6287E">
      <w:pPr>
        <w:pStyle w:val="Kop2"/>
        <w:rPr>
          <w:shd w:val="clear" w:color="auto" w:fill="FFFFFF"/>
        </w:rPr>
      </w:pPr>
      <w:bookmarkStart w:id="16" w:name="_Toc170385247"/>
      <w:r w:rsidRPr="006D1F28">
        <w:t>2.</w:t>
      </w:r>
      <w:r w:rsidR="00A165FF" w:rsidRPr="006D1F28">
        <w:t>4</w:t>
      </w:r>
      <w:r w:rsidRPr="006D1F28">
        <w:t xml:space="preserve"> </w:t>
      </w:r>
      <w:r w:rsidR="00F55E5C" w:rsidRPr="006D1F28">
        <w:t>Raa</w:t>
      </w:r>
      <w:r w:rsidR="00802310" w:rsidRPr="006D1F28">
        <w:t>mo</w:t>
      </w:r>
      <w:r w:rsidRPr="006D1F28">
        <w:t>vereenkomst</w:t>
      </w:r>
      <w:r w:rsidR="00131EF4" w:rsidRPr="006D1F28">
        <w:br/>
      </w:r>
      <w:r w:rsidR="003E2883" w:rsidRPr="007F4DEB">
        <w:rPr>
          <w:b w:val="0"/>
          <w:bCs w:val="0"/>
        </w:rPr>
        <w:t xml:space="preserve">De beoogde overeenkomst kent een initiële looptijd van </w:t>
      </w:r>
      <w:r w:rsidR="00265DBD" w:rsidRPr="007F4DEB">
        <w:rPr>
          <w:b w:val="0"/>
          <w:bCs w:val="0"/>
        </w:rPr>
        <w:t>2</w:t>
      </w:r>
      <w:r w:rsidR="00A25629" w:rsidRPr="007F4DEB">
        <w:rPr>
          <w:b w:val="0"/>
          <w:bCs w:val="0"/>
        </w:rPr>
        <w:t xml:space="preserve"> jaar. </w:t>
      </w:r>
      <w:r w:rsidR="004D6E25" w:rsidRPr="007F4DEB">
        <w:rPr>
          <w:b w:val="0"/>
          <w:bCs w:val="0"/>
          <w:shd w:val="clear" w:color="auto" w:fill="FFFFFF"/>
        </w:rPr>
        <w:t xml:space="preserve">Na deze periode kan de aanbestedende dienst de overeenkomst </w:t>
      </w:r>
      <w:r w:rsidR="00265DBD" w:rsidRPr="007F4DEB">
        <w:rPr>
          <w:b w:val="0"/>
          <w:bCs w:val="0"/>
          <w:shd w:val="clear" w:color="auto" w:fill="FFFFFF"/>
        </w:rPr>
        <w:t xml:space="preserve">4 </w:t>
      </w:r>
      <w:r w:rsidR="004D6E25" w:rsidRPr="007F4DEB">
        <w:rPr>
          <w:b w:val="0"/>
          <w:bCs w:val="0"/>
          <w:shd w:val="clear" w:color="auto" w:fill="FFFFFF"/>
        </w:rPr>
        <w:t xml:space="preserve">keer eenzijdig verlengen, telkens voor </w:t>
      </w:r>
      <w:r w:rsidR="00265DBD" w:rsidRPr="007F4DEB">
        <w:rPr>
          <w:b w:val="0"/>
          <w:bCs w:val="0"/>
          <w:shd w:val="clear" w:color="auto" w:fill="FFFFFF"/>
        </w:rPr>
        <w:t>1</w:t>
      </w:r>
      <w:r w:rsidR="004D6E25" w:rsidRPr="007F4DEB">
        <w:rPr>
          <w:b w:val="0"/>
          <w:bCs w:val="0"/>
          <w:shd w:val="clear" w:color="auto" w:fill="FFFFFF"/>
        </w:rPr>
        <w:t xml:space="preserve"> jaar en onder dezelfde voorwaarden.</w:t>
      </w:r>
      <w:bookmarkEnd w:id="16"/>
      <w:r w:rsidR="00F925E5" w:rsidRPr="001C6549">
        <w:rPr>
          <w:shd w:val="clear" w:color="auto" w:fill="FFFFFF"/>
        </w:rPr>
        <w:t xml:space="preserve"> </w:t>
      </w:r>
    </w:p>
    <w:p w14:paraId="707A0A52" w14:textId="080E9869" w:rsidR="00265DBD" w:rsidRDefault="00265DBD" w:rsidP="00265DBD">
      <w:r>
        <w:t>Rede</w:t>
      </w:r>
      <w:r w:rsidR="00F925E5">
        <w:t>n</w:t>
      </w:r>
      <w:r>
        <w:t xml:space="preserve"> voor het aangaan van een Raamovereenkomst van zes (6) jaar, is </w:t>
      </w:r>
      <w:r w:rsidR="009254AB">
        <w:t>omdat zowel Aanbestedende dienst als Opdrachtnemer moeten investeren in de samenwerking</w:t>
      </w:r>
      <w:r w:rsidR="008E573D">
        <w:t>.</w:t>
      </w:r>
      <w:r w:rsidR="006D5678">
        <w:t xml:space="preserve"> Daarnaast dient Opdrachtnemer kennis van het gebied te krijgen </w:t>
      </w:r>
      <w:r w:rsidR="00B15A47">
        <w:t xml:space="preserve">zoals afwijkende ligging van leidingen en kritische verbindingen. </w:t>
      </w:r>
    </w:p>
    <w:p w14:paraId="0EA977DC" w14:textId="77777777" w:rsidR="00265DBD" w:rsidRPr="00265DBD" w:rsidRDefault="00265DBD" w:rsidP="00265DBD"/>
    <w:p w14:paraId="2D013B95" w14:textId="77777777" w:rsidR="00B00488" w:rsidRDefault="002211A1" w:rsidP="00131EF4">
      <w:pPr>
        <w:rPr>
          <w:rStyle w:val="cf01"/>
          <w:rFonts w:ascii="Verdana" w:hAnsi="Verdana"/>
        </w:rPr>
      </w:pPr>
      <w:r>
        <w:rPr>
          <w:rFonts w:cs="Segoe UI"/>
          <w:b/>
          <w:bCs/>
          <w:color w:val="0D0D0D"/>
          <w:shd w:val="clear" w:color="auto" w:fill="FFFFFF"/>
        </w:rPr>
        <w:t xml:space="preserve">2.5 </w:t>
      </w:r>
      <w:r w:rsidR="00802310" w:rsidRPr="008E573D">
        <w:rPr>
          <w:rFonts w:cs="Segoe UI"/>
          <w:b/>
          <w:bCs/>
          <w:color w:val="0D0D0D"/>
          <w:shd w:val="clear" w:color="auto" w:fill="FFFFFF"/>
        </w:rPr>
        <w:t>Maximale waarde</w:t>
      </w:r>
      <w:r w:rsidR="00AA3FCE" w:rsidRPr="008E573D">
        <w:rPr>
          <w:rFonts w:cs="Segoe UI"/>
          <w:b/>
          <w:bCs/>
          <w:color w:val="0D0D0D"/>
          <w:shd w:val="clear" w:color="auto" w:fill="FFFFFF"/>
        </w:rPr>
        <w:t xml:space="preserve"> van de overeenkomst</w:t>
      </w:r>
      <w:r w:rsidR="00140CA4" w:rsidRPr="008E573D">
        <w:rPr>
          <w:rFonts w:cs="Segoe UI"/>
          <w:b/>
          <w:bCs/>
          <w:color w:val="0D0D0D"/>
          <w:shd w:val="clear" w:color="auto" w:fill="FFFFFF"/>
        </w:rPr>
        <w:br/>
      </w:r>
      <w:r w:rsidR="00140CA4" w:rsidRPr="008E573D">
        <w:rPr>
          <w:rFonts w:cs="Segoe UI"/>
          <w:bCs/>
          <w:color w:val="0D0D0D"/>
          <w:shd w:val="clear" w:color="auto" w:fill="FFFFFF"/>
        </w:rPr>
        <w:t xml:space="preserve">De geraamde waarde </w:t>
      </w:r>
      <w:r w:rsidR="00140CA4" w:rsidRPr="008E573D">
        <w:rPr>
          <w:rStyle w:val="cf01"/>
          <w:rFonts w:ascii="Verdana" w:hAnsi="Verdana"/>
        </w:rPr>
        <w:t>van de opdracht</w:t>
      </w:r>
      <w:r w:rsidR="008E573D">
        <w:rPr>
          <w:rStyle w:val="cf01"/>
          <w:rFonts w:ascii="Verdana" w:hAnsi="Verdana"/>
        </w:rPr>
        <w:t xml:space="preserve"> voor perceel </w:t>
      </w:r>
      <w:r w:rsidR="007C2AAA">
        <w:rPr>
          <w:rStyle w:val="cf01"/>
          <w:rFonts w:ascii="Verdana" w:hAnsi="Verdana"/>
        </w:rPr>
        <w:t>Amstelveen is €2.500.000</w:t>
      </w:r>
      <w:r w:rsidR="008E573D">
        <w:rPr>
          <w:rStyle w:val="cf01"/>
          <w:rFonts w:ascii="Verdana" w:hAnsi="Verdana"/>
        </w:rPr>
        <w:t xml:space="preserve"> over 6 jaar. De geraamde waarde voor perceel </w:t>
      </w:r>
      <w:r w:rsidR="007C2AAA">
        <w:rPr>
          <w:rStyle w:val="cf01"/>
          <w:rFonts w:ascii="Verdana" w:hAnsi="Verdana"/>
        </w:rPr>
        <w:t>Aalsmeer</w:t>
      </w:r>
      <w:r w:rsidR="008E573D">
        <w:rPr>
          <w:rStyle w:val="cf01"/>
          <w:rFonts w:ascii="Verdana" w:hAnsi="Verdana"/>
        </w:rPr>
        <w:t xml:space="preserve"> is </w:t>
      </w:r>
      <w:r w:rsidR="007C2AAA">
        <w:rPr>
          <w:rStyle w:val="cf01"/>
          <w:rFonts w:ascii="Verdana" w:hAnsi="Verdana"/>
        </w:rPr>
        <w:t>€7</w:t>
      </w:r>
      <w:r w:rsidR="00B00488">
        <w:rPr>
          <w:rStyle w:val="cf01"/>
          <w:rFonts w:ascii="Verdana" w:hAnsi="Verdana"/>
        </w:rPr>
        <w:t>50.000</w:t>
      </w:r>
      <w:r w:rsidR="005E39E9">
        <w:rPr>
          <w:rStyle w:val="cf01"/>
          <w:rFonts w:ascii="Verdana" w:hAnsi="Verdana"/>
        </w:rPr>
        <w:t xml:space="preserve"> over 6 jaar.</w:t>
      </w:r>
      <w:r w:rsidR="005A7E2C" w:rsidRPr="008E573D">
        <w:rPr>
          <w:rStyle w:val="cf01"/>
          <w:rFonts w:ascii="Verdana" w:hAnsi="Verdana"/>
        </w:rPr>
        <w:t xml:space="preserve"> </w:t>
      </w:r>
    </w:p>
    <w:p w14:paraId="71114014" w14:textId="77777777" w:rsidR="00B00488" w:rsidRDefault="00B00488" w:rsidP="00131EF4">
      <w:pPr>
        <w:rPr>
          <w:rStyle w:val="cf01"/>
          <w:rFonts w:ascii="Verdana" w:hAnsi="Verdana"/>
        </w:rPr>
      </w:pPr>
    </w:p>
    <w:p w14:paraId="3FA63FB4" w14:textId="3DD42026" w:rsidR="00131EF4" w:rsidRPr="008E573D" w:rsidRDefault="005A7E2C" w:rsidP="00131EF4">
      <w:pPr>
        <w:rPr>
          <w:rStyle w:val="cf01"/>
          <w:rFonts w:ascii="Verdana" w:hAnsi="Verdana"/>
        </w:rPr>
      </w:pPr>
      <w:r w:rsidRPr="008E573D">
        <w:rPr>
          <w:rStyle w:val="cf01"/>
          <w:rFonts w:ascii="Verdana" w:hAnsi="Verdana"/>
        </w:rPr>
        <w:t xml:space="preserve">De </w:t>
      </w:r>
      <w:r w:rsidR="00910E84" w:rsidRPr="008E573D">
        <w:rPr>
          <w:rStyle w:val="cf01"/>
          <w:rFonts w:ascii="Verdana" w:hAnsi="Verdana"/>
        </w:rPr>
        <w:t>waarde</w:t>
      </w:r>
      <w:r w:rsidRPr="008E573D">
        <w:rPr>
          <w:rStyle w:val="cf01"/>
          <w:rFonts w:ascii="Verdana" w:hAnsi="Verdana"/>
        </w:rPr>
        <w:t xml:space="preserve"> is gebaseerd op </w:t>
      </w:r>
      <w:r w:rsidR="00DC2763" w:rsidRPr="008E573D">
        <w:rPr>
          <w:rStyle w:val="cf01"/>
          <w:rFonts w:ascii="Verdana" w:hAnsi="Verdana"/>
        </w:rPr>
        <w:t xml:space="preserve">basis van resultaten van vorige opdrachten </w:t>
      </w:r>
      <w:r w:rsidR="00910E84" w:rsidRPr="008E573D">
        <w:rPr>
          <w:rStyle w:val="cf01"/>
          <w:rFonts w:ascii="Verdana" w:hAnsi="Verdana"/>
        </w:rPr>
        <w:t>met hierover een indexatie</w:t>
      </w:r>
      <w:r w:rsidR="00DC2763" w:rsidRPr="008E573D">
        <w:rPr>
          <w:rStyle w:val="cf01"/>
          <w:rFonts w:ascii="Verdana" w:hAnsi="Verdana"/>
        </w:rPr>
        <w:t xml:space="preserve">. Aan de </w:t>
      </w:r>
      <w:r w:rsidR="00910E84" w:rsidRPr="008E573D">
        <w:rPr>
          <w:rStyle w:val="cf01"/>
          <w:rFonts w:ascii="Verdana" w:hAnsi="Verdana"/>
        </w:rPr>
        <w:t>geraamde</w:t>
      </w:r>
      <w:r w:rsidR="00DC2763" w:rsidRPr="008E573D">
        <w:rPr>
          <w:rStyle w:val="cf01"/>
          <w:rFonts w:ascii="Verdana" w:hAnsi="Verdana"/>
        </w:rPr>
        <w:t xml:space="preserve"> </w:t>
      </w:r>
      <w:r w:rsidR="00910E84" w:rsidRPr="008E573D">
        <w:rPr>
          <w:rStyle w:val="cf01"/>
          <w:rFonts w:ascii="Verdana" w:hAnsi="Verdana"/>
        </w:rPr>
        <w:t>waarde</w:t>
      </w:r>
      <w:r w:rsidR="00DC2763" w:rsidRPr="008E573D">
        <w:rPr>
          <w:rStyle w:val="cf01"/>
          <w:rFonts w:ascii="Verdana" w:hAnsi="Verdana"/>
        </w:rPr>
        <w:t xml:space="preserve"> kunnen geen rechten worden ontleend.</w:t>
      </w:r>
      <w:bookmarkStart w:id="17" w:name="_Toc167369080"/>
      <w:r w:rsidR="00AC6307" w:rsidRPr="008E573D">
        <w:rPr>
          <w:rStyle w:val="cf01"/>
          <w:rFonts w:ascii="Verdana" w:hAnsi="Verdana"/>
        </w:rPr>
        <w:t xml:space="preserve"> </w:t>
      </w:r>
      <w:r w:rsidR="00C12720">
        <w:rPr>
          <w:rStyle w:val="cf01"/>
          <w:rFonts w:ascii="Verdana" w:hAnsi="Verdana"/>
        </w:rPr>
        <w:t>De geraamde waarden zijn exclusief B</w:t>
      </w:r>
      <w:r w:rsidR="00EB30A6">
        <w:rPr>
          <w:rStyle w:val="cf01"/>
          <w:rFonts w:ascii="Verdana" w:hAnsi="Verdana"/>
        </w:rPr>
        <w:t>TW en inclusief de verle</w:t>
      </w:r>
      <w:r w:rsidR="00B00488">
        <w:rPr>
          <w:rStyle w:val="cf01"/>
          <w:rFonts w:ascii="Verdana" w:hAnsi="Verdana"/>
        </w:rPr>
        <w:t>n</w:t>
      </w:r>
      <w:r w:rsidR="00EB30A6">
        <w:rPr>
          <w:rStyle w:val="cf01"/>
          <w:rFonts w:ascii="Verdana" w:hAnsi="Verdana"/>
        </w:rPr>
        <w:t xml:space="preserve">gingsopties. De aanbestedende dienst heeft geen afnameverplichting en geeft geen omzetgarantie. </w:t>
      </w:r>
    </w:p>
    <w:p w14:paraId="2457A2A6" w14:textId="2E24AEE2" w:rsidR="00B55149" w:rsidRDefault="002211A1" w:rsidP="00B55149">
      <w:pPr>
        <w:rPr>
          <w:b/>
          <w:bCs/>
        </w:rPr>
      </w:pPr>
      <w:r>
        <w:rPr>
          <w:b/>
          <w:bCs/>
        </w:rPr>
        <w:t xml:space="preserve">2.6 </w:t>
      </w:r>
      <w:r w:rsidR="00B55149">
        <w:rPr>
          <w:b/>
          <w:bCs/>
        </w:rPr>
        <w:t>Werking van de raamovereenkomst</w:t>
      </w:r>
    </w:p>
    <w:p w14:paraId="51077C04" w14:textId="4B6BD08C" w:rsidR="00B55149" w:rsidRDefault="00B55149" w:rsidP="00B55149">
      <w:r w:rsidRPr="007A478A">
        <w:lastRenderedPageBreak/>
        <w:t xml:space="preserve">De overeenkomst heeft het karakter van een raamovereenkomst. Dit betekent dat enkele voorwaarden met betrekking tot toekomstige deelopdrachten zijn vastgelegd in bijlage </w:t>
      </w:r>
      <w:r w:rsidR="005F01B5" w:rsidRPr="007A478A">
        <w:t>0</w:t>
      </w:r>
      <w:r w:rsidR="001043D0">
        <w:t>1</w:t>
      </w:r>
      <w:r w:rsidR="005F01B5" w:rsidRPr="007A478A">
        <w:t xml:space="preserve"> bestek </w:t>
      </w:r>
      <w:r w:rsidR="001043D0">
        <w:t xml:space="preserve">/ raamovereenkomst </w:t>
      </w:r>
      <w:r w:rsidR="005F01B5" w:rsidRPr="007A478A">
        <w:t xml:space="preserve">38.400-2. </w:t>
      </w:r>
      <w:r w:rsidRPr="007A478A">
        <w:t xml:space="preserve">De concrete behoefte van de opdrachtgever wordt door de opdrachtnemer voorzien op basis van </w:t>
      </w:r>
      <w:r w:rsidR="005F01B5" w:rsidRPr="007A478A">
        <w:t>de</w:t>
      </w:r>
      <w:r w:rsidR="005F01B5">
        <w:t xml:space="preserve"> in het bestek benoemde </w:t>
      </w:r>
      <w:r w:rsidR="005938D3">
        <w:t>verstrekking van deelopdrachten.</w:t>
      </w:r>
    </w:p>
    <w:p w14:paraId="0F04EDA0" w14:textId="77777777" w:rsidR="00B55149" w:rsidRDefault="00B55149" w:rsidP="00131EF4">
      <w:pPr>
        <w:rPr>
          <w:rStyle w:val="cf01"/>
          <w:rFonts w:ascii="Verdana" w:hAnsi="Verdana"/>
        </w:rPr>
      </w:pPr>
    </w:p>
    <w:p w14:paraId="16E95DD7" w14:textId="521D40B3" w:rsidR="000C54EE" w:rsidRDefault="002211A1" w:rsidP="00131EF4">
      <w:pPr>
        <w:rPr>
          <w:b/>
          <w:bCs/>
        </w:rPr>
      </w:pPr>
      <w:r>
        <w:rPr>
          <w:b/>
          <w:bCs/>
        </w:rPr>
        <w:t xml:space="preserve">2.7 </w:t>
      </w:r>
      <w:r w:rsidR="005D36C4" w:rsidRPr="00131EF4">
        <w:rPr>
          <w:b/>
          <w:bCs/>
        </w:rPr>
        <w:t xml:space="preserve">Aanvullende </w:t>
      </w:r>
      <w:r w:rsidR="00A278E9" w:rsidRPr="00131EF4">
        <w:rPr>
          <w:b/>
          <w:bCs/>
        </w:rPr>
        <w:t>werkzaamheden</w:t>
      </w:r>
      <w:r w:rsidR="00356E29">
        <w:br/>
        <w:t xml:space="preserve">Tijdens de overeenkomst kan de aanbestedende dienst aanvullende </w:t>
      </w:r>
      <w:r w:rsidR="00A278E9">
        <w:t>werkzaamheden</w:t>
      </w:r>
      <w:r w:rsidR="0006539B">
        <w:t xml:space="preserve"> </w:t>
      </w:r>
      <w:r w:rsidR="00736F2A">
        <w:t>toev</w:t>
      </w:r>
      <w:r w:rsidR="00B147CC">
        <w:t>oe</w:t>
      </w:r>
      <w:r w:rsidR="00736F2A">
        <w:t xml:space="preserve">gen aan de </w:t>
      </w:r>
      <w:r w:rsidR="00D71D11">
        <w:t xml:space="preserve">beoogde overeenkomst. </w:t>
      </w:r>
      <w:r w:rsidR="00997166">
        <w:t xml:space="preserve">De aanbestedende dienst behoudt zich ook het recht voor om deze aanvullende </w:t>
      </w:r>
      <w:r w:rsidR="00A278E9">
        <w:t>werkzaamheden</w:t>
      </w:r>
      <w:r w:rsidR="00997166">
        <w:t xml:space="preserve"> </w:t>
      </w:r>
      <w:r w:rsidR="00B147CC">
        <w:t xml:space="preserve">buiten de overeenkomst te </w:t>
      </w:r>
      <w:r w:rsidR="001E7489">
        <w:t>l</w:t>
      </w:r>
      <w:r w:rsidR="00B147CC">
        <w:t>aten en ze door een derde partij te laten uitvoeren.</w:t>
      </w:r>
      <w:bookmarkEnd w:id="17"/>
    </w:p>
    <w:p w14:paraId="2BE40301" w14:textId="77777777" w:rsidR="002211A1" w:rsidRDefault="002211A1" w:rsidP="00F228C1">
      <w:pPr>
        <w:pStyle w:val="Kop1"/>
      </w:pPr>
      <w:bookmarkStart w:id="18" w:name="_Toc170385248"/>
    </w:p>
    <w:p w14:paraId="1601D395" w14:textId="4747E333" w:rsidR="009F0198" w:rsidRDefault="009F0198" w:rsidP="00F228C1">
      <w:pPr>
        <w:pStyle w:val="Kop1"/>
      </w:pPr>
      <w:r>
        <w:t xml:space="preserve">3. </w:t>
      </w:r>
      <w:r w:rsidR="005C2401">
        <w:t>B</w:t>
      </w:r>
      <w:r w:rsidR="00242D7A">
        <w:t>eoordeling aanbestedingsvoorschriften,</w:t>
      </w:r>
      <w:r w:rsidR="00483610">
        <w:t xml:space="preserve"> u</w:t>
      </w:r>
      <w:r w:rsidRPr="009F0198">
        <w:t>itsluitingsgronden en geschiktheidseisen</w:t>
      </w:r>
      <w:bookmarkEnd w:id="18"/>
    </w:p>
    <w:p w14:paraId="2BCF4986" w14:textId="51CE49FC" w:rsidR="00296152" w:rsidRDefault="00DA4959" w:rsidP="009F0198">
      <w:pPr>
        <w:spacing w:line="240" w:lineRule="atLeast"/>
        <w:rPr>
          <w:rFonts w:cs="Segoe UI"/>
          <w:color w:val="0D0D0D"/>
          <w:shd w:val="clear" w:color="auto" w:fill="FFFFFF"/>
        </w:rPr>
      </w:pPr>
      <w:r w:rsidRPr="002C2E7A">
        <w:rPr>
          <w:rFonts w:cs="Segoe UI"/>
          <w:color w:val="0D0D0D"/>
          <w:shd w:val="clear" w:color="auto" w:fill="FFFFFF"/>
        </w:rPr>
        <w:t xml:space="preserve">Dit hoofdstuk beschrijft de procedure voor het beoordelen van de naleving van </w:t>
      </w:r>
      <w:r w:rsidR="00242D7A">
        <w:rPr>
          <w:rFonts w:cs="Segoe UI"/>
          <w:color w:val="0D0D0D"/>
          <w:shd w:val="clear" w:color="auto" w:fill="FFFFFF"/>
        </w:rPr>
        <w:t>aanbestedingsvoorschriften</w:t>
      </w:r>
      <w:r w:rsidRPr="002C2E7A">
        <w:rPr>
          <w:rFonts w:cs="Segoe UI"/>
          <w:color w:val="0D0D0D"/>
          <w:shd w:val="clear" w:color="auto" w:fill="FFFFFF"/>
        </w:rPr>
        <w:t xml:space="preserve">, uitsluitingsgronden en geschiktheidseisen. De beoordeling omvat drie </w:t>
      </w:r>
      <w:r w:rsidRPr="000273D8">
        <w:rPr>
          <w:rFonts w:cs="Segoe UI"/>
          <w:color w:val="0D0D0D"/>
          <w:shd w:val="clear" w:color="auto" w:fill="FFFFFF"/>
        </w:rPr>
        <w:t>stappen</w:t>
      </w:r>
      <w:r w:rsidR="000E51D7" w:rsidRPr="000273D8">
        <w:rPr>
          <w:rFonts w:cs="Segoe UI"/>
          <w:color w:val="0D0D0D"/>
          <w:shd w:val="clear" w:color="auto" w:fill="FFFFFF"/>
        </w:rPr>
        <w:t>:</w:t>
      </w:r>
      <w:r w:rsidR="009624B5" w:rsidRPr="000273D8">
        <w:rPr>
          <w:rFonts w:cs="Segoe UI"/>
          <w:color w:val="0D0D0D"/>
          <w:shd w:val="clear" w:color="auto" w:fill="FFFFFF"/>
        </w:rPr>
        <w:t xml:space="preserve"> stap </w:t>
      </w:r>
      <w:r w:rsidR="000E51D7" w:rsidRPr="000273D8">
        <w:rPr>
          <w:rFonts w:cs="Segoe UI"/>
          <w:color w:val="0D0D0D"/>
          <w:shd w:val="clear" w:color="auto" w:fill="FFFFFF"/>
        </w:rPr>
        <w:t xml:space="preserve">1) voldoen aan aanbestedingsvoorschriften, </w:t>
      </w:r>
      <w:r w:rsidR="009624B5" w:rsidRPr="000273D8">
        <w:rPr>
          <w:rFonts w:cs="Segoe UI"/>
          <w:color w:val="0D0D0D"/>
          <w:shd w:val="clear" w:color="auto" w:fill="FFFFFF"/>
        </w:rPr>
        <w:t xml:space="preserve">stap </w:t>
      </w:r>
      <w:r w:rsidR="000E51D7" w:rsidRPr="000273D8">
        <w:rPr>
          <w:rFonts w:cs="Segoe UI"/>
          <w:color w:val="0D0D0D"/>
          <w:shd w:val="clear" w:color="auto" w:fill="FFFFFF"/>
        </w:rPr>
        <w:t xml:space="preserve">2) beoordelen uitsluitingsgronden en </w:t>
      </w:r>
      <w:r w:rsidR="009624B5" w:rsidRPr="000273D8">
        <w:rPr>
          <w:rFonts w:cs="Segoe UI"/>
          <w:color w:val="0D0D0D"/>
          <w:shd w:val="clear" w:color="auto" w:fill="FFFFFF"/>
        </w:rPr>
        <w:t>stap 3</w:t>
      </w:r>
      <w:r w:rsidR="000E51D7" w:rsidRPr="000273D8">
        <w:rPr>
          <w:rFonts w:cs="Segoe UI"/>
          <w:color w:val="0D0D0D"/>
          <w:shd w:val="clear" w:color="auto" w:fill="FFFFFF"/>
        </w:rPr>
        <w:t>) voldoen aan geschiktheid</w:t>
      </w:r>
      <w:r w:rsidR="00A54D25">
        <w:rPr>
          <w:rFonts w:cs="Segoe UI"/>
          <w:color w:val="0D0D0D"/>
          <w:shd w:val="clear" w:color="auto" w:fill="FFFFFF"/>
        </w:rPr>
        <w:t>s</w:t>
      </w:r>
      <w:r w:rsidR="000E51D7" w:rsidRPr="000273D8">
        <w:rPr>
          <w:rFonts w:cs="Segoe UI"/>
          <w:color w:val="0D0D0D"/>
          <w:shd w:val="clear" w:color="auto" w:fill="FFFFFF"/>
        </w:rPr>
        <w:t>eisen.</w:t>
      </w:r>
      <w:r w:rsidR="000E51D7" w:rsidRPr="002C2E7A">
        <w:rPr>
          <w:rFonts w:cs="Segoe UI"/>
          <w:color w:val="0D0D0D"/>
          <w:shd w:val="clear" w:color="auto" w:fill="FFFFFF"/>
        </w:rPr>
        <w:t xml:space="preserve"> </w:t>
      </w:r>
    </w:p>
    <w:p w14:paraId="0AC8ECA3" w14:textId="77777777" w:rsidR="00B05F26" w:rsidRDefault="00B05F26" w:rsidP="009F0198">
      <w:pPr>
        <w:spacing w:line="240" w:lineRule="atLeast"/>
        <w:rPr>
          <w:rFonts w:cs="Segoe UI"/>
          <w:color w:val="0D0D0D"/>
          <w:shd w:val="clear" w:color="auto" w:fill="FFFFFF"/>
        </w:rPr>
      </w:pPr>
    </w:p>
    <w:p w14:paraId="5A41FC6A" w14:textId="7EE977F4" w:rsidR="00B05F26" w:rsidRDefault="00B05F26" w:rsidP="009F0198">
      <w:pPr>
        <w:spacing w:line="240" w:lineRule="atLeast"/>
        <w:rPr>
          <w:rFonts w:cs="Segoe UI"/>
          <w:color w:val="0D0D0D"/>
          <w:shd w:val="clear" w:color="auto" w:fill="FFFFFF"/>
        </w:rPr>
      </w:pPr>
      <w:r>
        <w:t>Bij het indienen van de inschrijving moet het standaardformulier 'Uniform Europees Aanbestedingsdocument (UEA)' volledig ingevuld en rechtsgeldig ondertekend zijn. Hiermee verklaart de inschrijver dat de omstandigheden zoals vermeld in het UEA niet van toepassing zijn op de onderneming en dat aan alle gestelde eisen en voorwaarden in dit hoofdstuk voldaan wordt.</w:t>
      </w:r>
      <w:r w:rsidR="00F46C7D" w:rsidRPr="00F46C7D">
        <w:t xml:space="preserve"> </w:t>
      </w:r>
      <w:r w:rsidR="00F46C7D">
        <w:t>Door het invullen van het UEA hoeft de inschrijver niet alle bewijsstukken direct bij inschrijving te overleggen. De aanbestedende dienst kan de inschrijver die voor gunning in aanmerking komt, verzoeken om onder meer de bewijsstukken zoals beschreven in dit hoofdstuk ter verificatie te overleggen. De inschrijver dient deze bewijsstukken binnen vijf werkdagen na het verzoek van de aanbestedende dienst te verstrekken</w:t>
      </w:r>
      <w:r w:rsidR="00A150E0">
        <w:t>. Als de bewijsstukken of bevindingen in de verificatie niet overeenkomen met de verklaring in het UEA, of als de bewijsstukken niet tijdig worden verstrekt, kan de aanbestedende dienst de inschrijving als ongeldig terzijde leggen</w:t>
      </w:r>
    </w:p>
    <w:p w14:paraId="4C1A6752" w14:textId="77777777" w:rsidR="005F3DC9" w:rsidRDefault="005F3DC9" w:rsidP="009F0198">
      <w:pPr>
        <w:spacing w:line="240" w:lineRule="atLeast"/>
        <w:rPr>
          <w:rFonts w:cs="Arial"/>
          <w:bCs/>
        </w:rPr>
      </w:pPr>
    </w:p>
    <w:p w14:paraId="7BA56EC8" w14:textId="7757E690" w:rsidR="00BA56BB" w:rsidRPr="00DA1CF7" w:rsidRDefault="001F4794" w:rsidP="00F6287E">
      <w:pPr>
        <w:pStyle w:val="Kop2"/>
      </w:pPr>
      <w:bookmarkStart w:id="19" w:name="_Toc170385249"/>
      <w:r>
        <w:t xml:space="preserve">3.1 </w:t>
      </w:r>
      <w:r w:rsidR="00BA56BB" w:rsidRPr="00DA1CF7">
        <w:t>Toetsing of is voldaan aan de aanbestedingsvoorschriften</w:t>
      </w:r>
      <w:bookmarkEnd w:id="19"/>
    </w:p>
    <w:p w14:paraId="37413AE6" w14:textId="13E95DE4" w:rsidR="00BA56BB" w:rsidRPr="0024545A" w:rsidRDefault="00325F47" w:rsidP="0024545A">
      <w:pPr>
        <w:rPr>
          <w:rFonts w:cs="Segoe UI"/>
          <w:color w:val="0D0D0D"/>
          <w:shd w:val="clear" w:color="auto" w:fill="FFFFFF"/>
        </w:rPr>
      </w:pPr>
      <w:r>
        <w:rPr>
          <w:rFonts w:cs="Segoe UI"/>
          <w:color w:val="0D0D0D"/>
          <w:shd w:val="clear" w:color="auto" w:fill="FFFFFF"/>
        </w:rPr>
        <w:t xml:space="preserve">Inschrijvers verklaren met het indienen van een inschrijving onvoorwaardelijk akkoord te gaan en te voldoen aan alle </w:t>
      </w:r>
      <w:r w:rsidR="0053470B">
        <w:rPr>
          <w:rFonts w:cs="Segoe UI"/>
          <w:color w:val="0D0D0D"/>
          <w:shd w:val="clear" w:color="auto" w:fill="FFFFFF"/>
        </w:rPr>
        <w:t xml:space="preserve">voorschriften en voorwaarden uit hoofdstuk 5 van deze offerteaanvraag. </w:t>
      </w:r>
      <w:r w:rsidR="009F62B5" w:rsidRPr="002C2E7A">
        <w:rPr>
          <w:rFonts w:cs="Segoe UI"/>
          <w:color w:val="0D0D0D"/>
          <w:shd w:val="clear" w:color="auto" w:fill="FFFFFF"/>
        </w:rPr>
        <w:t>Het niet voldoen aan de aanbestedingsvoorschriften kan leiden t</w:t>
      </w:r>
      <w:r w:rsidR="00404A35">
        <w:rPr>
          <w:rFonts w:cs="Segoe UI"/>
          <w:color w:val="0D0D0D"/>
          <w:shd w:val="clear" w:color="auto" w:fill="FFFFFF"/>
        </w:rPr>
        <w:t>ot terzijde legging van de inschrijving</w:t>
      </w:r>
      <w:r w:rsidR="00773594">
        <w:rPr>
          <w:rFonts w:cs="Segoe UI"/>
          <w:color w:val="0D0D0D"/>
          <w:shd w:val="clear" w:color="auto" w:fill="FFFFFF"/>
        </w:rPr>
        <w:t xml:space="preserve">. </w:t>
      </w:r>
    </w:p>
    <w:p w14:paraId="17C4CBDF" w14:textId="77777777" w:rsidR="00214913" w:rsidRDefault="00214913" w:rsidP="009F0198">
      <w:pPr>
        <w:spacing w:line="240" w:lineRule="atLeast"/>
        <w:rPr>
          <w:rFonts w:cs="Arial"/>
          <w:bCs/>
        </w:rPr>
      </w:pPr>
    </w:p>
    <w:p w14:paraId="3D0FC690" w14:textId="023526B7" w:rsidR="00214913" w:rsidRDefault="001F4794" w:rsidP="00F6287E">
      <w:pPr>
        <w:pStyle w:val="Kop2"/>
      </w:pPr>
      <w:bookmarkStart w:id="20" w:name="_Toc170385250"/>
      <w:r>
        <w:t xml:space="preserve">3.2 </w:t>
      </w:r>
      <w:r w:rsidR="000912DC">
        <w:t>Toetsing of geen uitsluitingsgronden van toepassing zijn</w:t>
      </w:r>
      <w:bookmarkEnd w:id="20"/>
    </w:p>
    <w:p w14:paraId="54C2A470" w14:textId="624C99AF" w:rsidR="00592EB9" w:rsidRPr="000C0FC0" w:rsidRDefault="00862DD6" w:rsidP="00592EB9">
      <w:pPr>
        <w:spacing w:line="240" w:lineRule="atLeast"/>
        <w:rPr>
          <w:rFonts w:cs="Segoe UI"/>
          <w:color w:val="0D0D0D"/>
          <w:shd w:val="clear" w:color="auto" w:fill="FFFFFF"/>
        </w:rPr>
      </w:pPr>
      <w:r>
        <w:rPr>
          <w:rFonts w:cs="Arial"/>
          <w:bCs/>
        </w:rPr>
        <w:t>Vervolgens contro</w:t>
      </w:r>
      <w:r w:rsidR="001C7832">
        <w:rPr>
          <w:rFonts w:cs="Arial"/>
          <w:bCs/>
        </w:rPr>
        <w:t>leert d</w:t>
      </w:r>
      <w:r>
        <w:rPr>
          <w:rFonts w:cs="Arial"/>
          <w:bCs/>
        </w:rPr>
        <w:t>e aanbestedende dienst i</w:t>
      </w:r>
      <w:r w:rsidR="002018DB" w:rsidRPr="000C0FC0">
        <w:rPr>
          <w:rFonts w:cs="Arial"/>
          <w:bCs/>
        </w:rPr>
        <w:t>n deze fase of geen uitsluitingsgronden</w:t>
      </w:r>
      <w:r w:rsidR="00057421" w:rsidRPr="000C0FC0">
        <w:rPr>
          <w:rFonts w:cs="Arial"/>
          <w:bCs/>
        </w:rPr>
        <w:t xml:space="preserve"> van toepassing zijn op de inschrijver</w:t>
      </w:r>
      <w:r w:rsidR="005414A1" w:rsidRPr="000C0FC0">
        <w:rPr>
          <w:rFonts w:cs="Arial"/>
          <w:bCs/>
        </w:rPr>
        <w:t xml:space="preserve"> zoals aangegeven in het UEA</w:t>
      </w:r>
      <w:r w:rsidR="002018DB" w:rsidRPr="000C0FC0">
        <w:rPr>
          <w:rFonts w:cs="Arial"/>
          <w:bCs/>
        </w:rPr>
        <w:t xml:space="preserve">. </w:t>
      </w:r>
      <w:r w:rsidR="009F62B5" w:rsidRPr="002C2E7A">
        <w:rPr>
          <w:rFonts w:cs="Segoe UI"/>
          <w:color w:val="0D0D0D"/>
          <w:shd w:val="clear" w:color="auto" w:fill="FFFFFF"/>
        </w:rPr>
        <w:t>Als een uitsluitingsgrond van toepassing is, wordt de inschrijving terzijde gelegd</w:t>
      </w:r>
      <w:r w:rsidR="009F62B5">
        <w:rPr>
          <w:rFonts w:cs="Segoe UI"/>
          <w:color w:val="0D0D0D"/>
          <w:shd w:val="clear" w:color="auto" w:fill="FFFFFF"/>
        </w:rPr>
        <w:t xml:space="preserve"> en uitgesloten van verdere deelname aan de aanbestedingsprocedure</w:t>
      </w:r>
      <w:r w:rsidR="009F62B5" w:rsidRPr="002C2E7A">
        <w:rPr>
          <w:rFonts w:cs="Segoe UI"/>
          <w:color w:val="0D0D0D"/>
          <w:shd w:val="clear" w:color="auto" w:fill="FFFFFF"/>
        </w:rPr>
        <w:t xml:space="preserve">, met inachtneming de Aanbestedingswet 2012. </w:t>
      </w:r>
      <w:r w:rsidR="00592EB9" w:rsidRPr="000C0FC0">
        <w:rPr>
          <w:rFonts w:cs="Arial"/>
        </w:rPr>
        <w:t>De aanbesteden</w:t>
      </w:r>
      <w:r w:rsidR="00A54D25">
        <w:rPr>
          <w:rFonts w:cs="Arial"/>
        </w:rPr>
        <w:t>d</w:t>
      </w:r>
      <w:r w:rsidR="00592EB9" w:rsidRPr="000C0FC0">
        <w:rPr>
          <w:rFonts w:cs="Arial"/>
        </w:rPr>
        <w:t xml:space="preserve">e dienst is gerechtigd ter </w:t>
      </w:r>
      <w:r w:rsidR="00A54D25" w:rsidRPr="000C0FC0">
        <w:rPr>
          <w:rFonts w:cs="Arial"/>
        </w:rPr>
        <w:t>verificatie</w:t>
      </w:r>
      <w:r w:rsidR="00592EB9" w:rsidRPr="000C0FC0">
        <w:rPr>
          <w:rFonts w:cs="Arial"/>
        </w:rPr>
        <w:t xml:space="preserve"> bewijsstukken op te vragen</w:t>
      </w:r>
      <w:r w:rsidR="00655453">
        <w:rPr>
          <w:rFonts w:cs="Arial"/>
        </w:rPr>
        <w:t>, waaronder</w:t>
      </w:r>
      <w:r w:rsidR="00592EB9" w:rsidRPr="000C0FC0">
        <w:rPr>
          <w:rFonts w:cs="Arial"/>
        </w:rPr>
        <w:t>:</w:t>
      </w:r>
    </w:p>
    <w:p w14:paraId="76350337" w14:textId="62A89637" w:rsidR="0066748F" w:rsidRPr="0002435C" w:rsidRDefault="0066748F" w:rsidP="0066748F">
      <w:pPr>
        <w:rPr>
          <w:highlight w:val="yellow"/>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5"/>
        <w:gridCol w:w="4987"/>
      </w:tblGrid>
      <w:tr w:rsidR="0066748F" w:rsidRPr="008C100F" w14:paraId="06D5D710" w14:textId="77777777" w:rsidTr="00821265">
        <w:tc>
          <w:tcPr>
            <w:tcW w:w="4085" w:type="dxa"/>
            <w:shd w:val="clear" w:color="auto" w:fill="000000" w:themeFill="text1"/>
          </w:tcPr>
          <w:p w14:paraId="6AC94F30" w14:textId="77777777" w:rsidR="0066748F" w:rsidRPr="008C100F" w:rsidRDefault="0066748F">
            <w:pPr>
              <w:rPr>
                <w:rFonts w:eastAsia="MS Mincho" w:cs="Calibri"/>
                <w:bCs/>
                <w:color w:val="FFFFFF" w:themeColor="background1"/>
              </w:rPr>
            </w:pPr>
            <w:r w:rsidRPr="008C100F">
              <w:rPr>
                <w:rFonts w:eastAsia="MS Mincho" w:cs="Calibri"/>
                <w:bCs/>
                <w:color w:val="FFFFFF" w:themeColor="background1"/>
              </w:rPr>
              <w:t>Verplichte uitsluitingsgronden</w:t>
            </w:r>
          </w:p>
          <w:p w14:paraId="47EFC82B" w14:textId="5737E886" w:rsidR="0066748F" w:rsidRPr="008C100F" w:rsidRDefault="0066748F">
            <w:pPr>
              <w:rPr>
                <w:rFonts w:eastAsia="MS Mincho" w:cs="Calibri"/>
                <w:bCs/>
                <w:color w:val="FFFFFF" w:themeColor="background1"/>
              </w:rPr>
            </w:pPr>
            <w:r w:rsidRPr="008C100F">
              <w:rPr>
                <w:rFonts w:eastAsia="MS Mincho" w:cs="Calibri"/>
                <w:bCs/>
                <w:color w:val="FFFFFF" w:themeColor="background1"/>
              </w:rPr>
              <w:t>UEA deel III sub A en sub B</w:t>
            </w:r>
            <w:r w:rsidR="004B043F" w:rsidRPr="008C100F">
              <w:rPr>
                <w:rFonts w:eastAsia="MS Mincho" w:cs="Calibri"/>
                <w:bCs/>
                <w:color w:val="FFFFFF" w:themeColor="background1"/>
              </w:rPr>
              <w:t xml:space="preserve"> (2</w:t>
            </w:r>
            <w:r w:rsidR="00F077AC" w:rsidRPr="008C100F">
              <w:rPr>
                <w:rFonts w:eastAsia="MS Mincho" w:cs="Calibri"/>
                <w:bCs/>
                <w:color w:val="FFFFFF" w:themeColor="background1"/>
              </w:rPr>
              <w:t xml:space="preserve">.86 </w:t>
            </w:r>
            <w:proofErr w:type="spellStart"/>
            <w:r w:rsidR="00F077AC" w:rsidRPr="008C100F">
              <w:rPr>
                <w:rFonts w:eastAsia="MS Mincho" w:cs="Calibri"/>
                <w:bCs/>
                <w:color w:val="FFFFFF" w:themeColor="background1"/>
              </w:rPr>
              <w:t>Aw</w:t>
            </w:r>
            <w:proofErr w:type="spellEnd"/>
            <w:r w:rsidR="00F077AC" w:rsidRPr="008C100F">
              <w:rPr>
                <w:rFonts w:eastAsia="MS Mincho" w:cs="Calibri"/>
                <w:bCs/>
                <w:color w:val="FFFFFF" w:themeColor="background1"/>
              </w:rPr>
              <w:t xml:space="preserve"> 2012)</w:t>
            </w:r>
          </w:p>
        </w:tc>
        <w:tc>
          <w:tcPr>
            <w:tcW w:w="4987" w:type="dxa"/>
            <w:shd w:val="clear" w:color="auto" w:fill="000000" w:themeFill="text1"/>
          </w:tcPr>
          <w:p w14:paraId="54DEEA78" w14:textId="0003FF1F" w:rsidR="0066748F" w:rsidRPr="008C100F" w:rsidRDefault="001B085B">
            <w:pPr>
              <w:rPr>
                <w:rFonts w:eastAsia="MS Mincho" w:cs="Calibri"/>
                <w:bCs/>
                <w:color w:val="FFFFFF" w:themeColor="background1"/>
              </w:rPr>
            </w:pPr>
            <w:r>
              <w:rPr>
                <w:rFonts w:eastAsia="MS Mincho" w:cs="Calibri"/>
                <w:bCs/>
                <w:color w:val="FFFFFF" w:themeColor="background1"/>
              </w:rPr>
              <w:t>Bij verificatie in te dienen</w:t>
            </w:r>
            <w:r w:rsidR="0066748F" w:rsidRPr="008C100F">
              <w:rPr>
                <w:rFonts w:eastAsia="MS Mincho" w:cs="Calibri"/>
                <w:bCs/>
                <w:color w:val="FFFFFF" w:themeColor="background1"/>
              </w:rPr>
              <w:t xml:space="preserve"> </w:t>
            </w:r>
            <w:r>
              <w:rPr>
                <w:rFonts w:eastAsia="MS Mincho" w:cs="Calibri"/>
                <w:bCs/>
                <w:color w:val="FFFFFF" w:themeColor="background1"/>
              </w:rPr>
              <w:t>bewijsstukken</w:t>
            </w:r>
          </w:p>
        </w:tc>
      </w:tr>
      <w:tr w:rsidR="002912BD" w:rsidRPr="008C100F" w14:paraId="3FB5B60E" w14:textId="77777777" w:rsidTr="00821265">
        <w:tc>
          <w:tcPr>
            <w:tcW w:w="4085" w:type="dxa"/>
            <w:shd w:val="clear" w:color="auto" w:fill="FFFFFF"/>
          </w:tcPr>
          <w:p w14:paraId="69643D32" w14:textId="16E032ED" w:rsidR="002912BD" w:rsidRPr="008C100F" w:rsidRDefault="008C3856">
            <w:pPr>
              <w:rPr>
                <w:rFonts w:eastAsia="MS Mincho" w:cs="Calibri"/>
                <w:bCs/>
              </w:rPr>
            </w:pPr>
            <w:r w:rsidRPr="008C100F">
              <w:rPr>
                <w:rFonts w:eastAsia="MS Mincho" w:cs="Calibri"/>
                <w:bCs/>
              </w:rPr>
              <w:t xml:space="preserve">Gronden die verband houden met een stafrechtelijke verordening </w:t>
            </w:r>
          </w:p>
        </w:tc>
        <w:tc>
          <w:tcPr>
            <w:tcW w:w="4987" w:type="dxa"/>
            <w:shd w:val="clear" w:color="auto" w:fill="FFFFFF"/>
          </w:tcPr>
          <w:p w14:paraId="458CA57E" w14:textId="6A195227" w:rsidR="002912BD" w:rsidRPr="008C100F" w:rsidRDefault="005B54F9">
            <w:pPr>
              <w:rPr>
                <w:rFonts w:eastAsia="MS Mincho" w:cs="Calibri"/>
                <w:bCs/>
              </w:rPr>
            </w:pPr>
            <w:r w:rsidRPr="008C100F">
              <w:rPr>
                <w:rFonts w:eastAsia="MS Mincho" w:cs="Calibri"/>
                <w:bCs/>
              </w:rPr>
              <w:t>Gedragsverklaring aanbesteden niet ouder dan 2 jaar terug te rekenen vanaf de datum van Inschrijving.</w:t>
            </w:r>
          </w:p>
        </w:tc>
      </w:tr>
      <w:tr w:rsidR="00BF0854" w:rsidRPr="008C100F" w14:paraId="068D57D3" w14:textId="77777777" w:rsidTr="00821265">
        <w:tc>
          <w:tcPr>
            <w:tcW w:w="4085" w:type="dxa"/>
            <w:shd w:val="clear" w:color="auto" w:fill="FFFFFF"/>
          </w:tcPr>
          <w:p w14:paraId="322C9B0A" w14:textId="320E6432" w:rsidR="00BF0854" w:rsidRPr="008C100F" w:rsidRDefault="00BF0854" w:rsidP="00BF0854">
            <w:pPr>
              <w:rPr>
                <w:rFonts w:eastAsia="MS Mincho" w:cs="Calibri"/>
                <w:bCs/>
              </w:rPr>
            </w:pPr>
            <w:r w:rsidRPr="008C100F">
              <w:rPr>
                <w:rFonts w:eastAsia="MS Mincho" w:cs="Calibri"/>
                <w:bCs/>
              </w:rPr>
              <w:t xml:space="preserve">Gronden die verband houden met de betaling van belastingen of sociale zekerheidspremies </w:t>
            </w:r>
          </w:p>
        </w:tc>
        <w:tc>
          <w:tcPr>
            <w:tcW w:w="4987" w:type="dxa"/>
            <w:shd w:val="clear" w:color="auto" w:fill="FFFFFF"/>
          </w:tcPr>
          <w:p w14:paraId="15C58E5B" w14:textId="59032297" w:rsidR="00BF0854" w:rsidRPr="008C100F" w:rsidRDefault="00BF0854" w:rsidP="00BF0854">
            <w:pPr>
              <w:rPr>
                <w:rFonts w:eastAsia="MS Mincho" w:cs="Calibri"/>
                <w:bCs/>
              </w:rPr>
            </w:pPr>
            <w:r w:rsidRPr="008C100F">
              <w:rPr>
                <w:rFonts w:eastAsia="MS Mincho" w:cs="Calibri"/>
                <w:bCs/>
              </w:rPr>
              <w:t xml:space="preserve">Verklaring </w:t>
            </w:r>
            <w:r w:rsidR="00BE04F8">
              <w:rPr>
                <w:rFonts w:eastAsia="MS Mincho" w:cs="Calibri"/>
                <w:bCs/>
              </w:rPr>
              <w:t>B</w:t>
            </w:r>
            <w:r w:rsidRPr="008C100F">
              <w:rPr>
                <w:rFonts w:eastAsia="MS Mincho" w:cs="Calibri"/>
                <w:bCs/>
              </w:rPr>
              <w:t>elastingdienst</w:t>
            </w:r>
            <w:r w:rsidR="00BE04F8">
              <w:rPr>
                <w:rFonts w:eastAsia="MS Mincho" w:cs="Calibri"/>
                <w:bCs/>
              </w:rPr>
              <w:t xml:space="preserve"> waaruit blijkt dat aan alle fiscale verplichtingen wordt voldaan</w:t>
            </w:r>
            <w:r w:rsidRPr="008C100F">
              <w:rPr>
                <w:rFonts w:eastAsia="MS Mincho" w:cs="Calibri"/>
                <w:bCs/>
              </w:rPr>
              <w:t xml:space="preserve"> niet ouder dan 6 maanden terug te rekenen vanaf de datum van </w:t>
            </w:r>
            <w:r w:rsidR="008F1571" w:rsidRPr="008C100F">
              <w:rPr>
                <w:rFonts w:eastAsia="MS Mincho" w:cs="Calibri"/>
                <w:bCs/>
              </w:rPr>
              <w:t>i</w:t>
            </w:r>
            <w:r w:rsidRPr="008C100F">
              <w:rPr>
                <w:rFonts w:eastAsia="MS Mincho" w:cs="Calibri"/>
                <w:bCs/>
              </w:rPr>
              <w:t>nschrijving</w:t>
            </w:r>
            <w:r w:rsidR="00BE04F8">
              <w:rPr>
                <w:rFonts w:eastAsia="MS Mincho" w:cs="Calibri"/>
                <w:bCs/>
              </w:rPr>
              <w:t>.</w:t>
            </w:r>
          </w:p>
          <w:p w14:paraId="74449822" w14:textId="77777777" w:rsidR="00BF0854" w:rsidRPr="008C100F" w:rsidRDefault="00BF0854" w:rsidP="00BF0854">
            <w:pPr>
              <w:rPr>
                <w:rFonts w:eastAsia="MS Mincho" w:cs="Calibri"/>
                <w:bCs/>
              </w:rPr>
            </w:pPr>
          </w:p>
        </w:tc>
      </w:tr>
      <w:tr w:rsidR="001B085B" w:rsidRPr="008C100F" w14:paraId="14CAAEC9" w14:textId="77777777" w:rsidTr="00821265">
        <w:tc>
          <w:tcPr>
            <w:tcW w:w="4085" w:type="dxa"/>
            <w:shd w:val="clear" w:color="auto" w:fill="000000" w:themeFill="text1"/>
          </w:tcPr>
          <w:p w14:paraId="24C40714" w14:textId="7D627E87" w:rsidR="001B085B" w:rsidRPr="008C100F" w:rsidRDefault="001B085B" w:rsidP="001B085B">
            <w:pPr>
              <w:rPr>
                <w:rFonts w:eastAsia="MS Mincho" w:cs="Calibri"/>
                <w:bCs/>
                <w:color w:val="FFFFFF" w:themeColor="background1"/>
              </w:rPr>
            </w:pPr>
            <w:r w:rsidRPr="008C100F">
              <w:rPr>
                <w:rFonts w:eastAsia="MS Mincho" w:cs="Calibri"/>
                <w:bCs/>
                <w:color w:val="FFFFFF" w:themeColor="background1"/>
              </w:rPr>
              <w:t xml:space="preserve">Facultatieve uitsluitingsgronden </w:t>
            </w:r>
            <w:r w:rsidRPr="008C100F">
              <w:rPr>
                <w:rFonts w:eastAsia="MS Mincho" w:cs="Calibri"/>
                <w:bCs/>
                <w:color w:val="FFFFFF" w:themeColor="background1"/>
              </w:rPr>
              <w:br/>
              <w:t xml:space="preserve">UEA deel III sub C (2.87 </w:t>
            </w:r>
            <w:proofErr w:type="spellStart"/>
            <w:r w:rsidRPr="008C100F">
              <w:rPr>
                <w:rFonts w:eastAsia="MS Mincho" w:cs="Calibri"/>
                <w:bCs/>
                <w:color w:val="FFFFFF" w:themeColor="background1"/>
              </w:rPr>
              <w:t>Aw</w:t>
            </w:r>
            <w:proofErr w:type="spellEnd"/>
            <w:r w:rsidRPr="008C100F">
              <w:rPr>
                <w:rFonts w:eastAsia="MS Mincho" w:cs="Calibri"/>
                <w:bCs/>
                <w:color w:val="FFFFFF" w:themeColor="background1"/>
              </w:rPr>
              <w:t xml:space="preserve"> 2012):</w:t>
            </w:r>
          </w:p>
        </w:tc>
        <w:tc>
          <w:tcPr>
            <w:tcW w:w="4987" w:type="dxa"/>
            <w:shd w:val="clear" w:color="auto" w:fill="000000" w:themeFill="text1"/>
          </w:tcPr>
          <w:p w14:paraId="0F504098" w14:textId="5AD26E02" w:rsidR="001B085B" w:rsidRPr="008C100F" w:rsidRDefault="001B085B" w:rsidP="001B085B">
            <w:pPr>
              <w:rPr>
                <w:rFonts w:eastAsia="MS Mincho" w:cs="Calibri"/>
                <w:bCs/>
                <w:color w:val="FFFFFF" w:themeColor="background1"/>
              </w:rPr>
            </w:pPr>
            <w:r>
              <w:rPr>
                <w:rFonts w:eastAsia="MS Mincho" w:cs="Calibri"/>
                <w:bCs/>
                <w:color w:val="FFFFFF" w:themeColor="background1"/>
              </w:rPr>
              <w:t>Bij verificatie in te dienen</w:t>
            </w:r>
            <w:r w:rsidRPr="008C100F">
              <w:rPr>
                <w:rFonts w:eastAsia="MS Mincho" w:cs="Calibri"/>
                <w:bCs/>
                <w:color w:val="FFFFFF" w:themeColor="background1"/>
              </w:rPr>
              <w:t xml:space="preserve"> </w:t>
            </w:r>
            <w:r>
              <w:rPr>
                <w:rFonts w:eastAsia="MS Mincho" w:cs="Calibri"/>
                <w:bCs/>
                <w:color w:val="FFFFFF" w:themeColor="background1"/>
              </w:rPr>
              <w:t>bewijsstukken</w:t>
            </w:r>
          </w:p>
        </w:tc>
      </w:tr>
      <w:tr w:rsidR="00BF0854" w:rsidRPr="008C100F" w14:paraId="1D9DF5AC" w14:textId="77777777" w:rsidTr="00821265">
        <w:tc>
          <w:tcPr>
            <w:tcW w:w="4085" w:type="dxa"/>
          </w:tcPr>
          <w:p w14:paraId="1BE8C805" w14:textId="469D0897" w:rsidR="00BF0854" w:rsidRPr="008C100F" w:rsidRDefault="00BF0854" w:rsidP="00BF0854">
            <w:pPr>
              <w:rPr>
                <w:rFonts w:eastAsia="MS Mincho" w:cs="Calibri"/>
              </w:rPr>
            </w:pPr>
            <w:r w:rsidRPr="008C100F">
              <w:rPr>
                <w:rFonts w:eastAsia="MS Mincho" w:cs="Calibri"/>
              </w:rPr>
              <w:lastRenderedPageBreak/>
              <w:t xml:space="preserve">Faillissement, insolventie of gelijksoortig </w:t>
            </w:r>
          </w:p>
          <w:p w14:paraId="4C4E20D6" w14:textId="77777777" w:rsidR="00BF0854" w:rsidRPr="008C100F" w:rsidRDefault="00BF0854" w:rsidP="00F077AC">
            <w:pPr>
              <w:rPr>
                <w:rFonts w:eastAsia="MS Mincho" w:cs="Calibri"/>
              </w:rPr>
            </w:pPr>
          </w:p>
        </w:tc>
        <w:tc>
          <w:tcPr>
            <w:tcW w:w="4987" w:type="dxa"/>
          </w:tcPr>
          <w:p w14:paraId="6C4E9458" w14:textId="68D670C0" w:rsidR="00BF0854" w:rsidRPr="008C100F" w:rsidRDefault="00BF0854" w:rsidP="00BF0854">
            <w:pPr>
              <w:rPr>
                <w:rFonts w:eastAsia="MS Mincho" w:cs="Calibri"/>
              </w:rPr>
            </w:pPr>
            <w:r w:rsidRPr="008C100F">
              <w:rPr>
                <w:rFonts w:eastAsia="MS Mincho" w:cs="Calibri"/>
              </w:rPr>
              <w:t xml:space="preserve">Uittreksel uit het beroeps- en handelsregister van de Kamer van Koophandel niet ouder dan 6 maanden terug te rekenen vanaf de datum van </w:t>
            </w:r>
            <w:r w:rsidR="008F1571" w:rsidRPr="008C100F">
              <w:rPr>
                <w:rFonts w:eastAsia="MS Mincho" w:cs="Calibri"/>
              </w:rPr>
              <w:t>i</w:t>
            </w:r>
            <w:r w:rsidRPr="008C100F">
              <w:rPr>
                <w:rFonts w:eastAsia="MS Mincho" w:cs="Calibri"/>
              </w:rPr>
              <w:t>nschrijving</w:t>
            </w:r>
            <w:r w:rsidR="00BE04F8">
              <w:rPr>
                <w:rFonts w:eastAsia="MS Mincho" w:cs="Calibri"/>
              </w:rPr>
              <w:t>.</w:t>
            </w:r>
          </w:p>
        </w:tc>
      </w:tr>
      <w:tr w:rsidR="00BF0854" w:rsidRPr="008C100F" w14:paraId="186D633D" w14:textId="77777777" w:rsidTr="00821265">
        <w:tc>
          <w:tcPr>
            <w:tcW w:w="4085" w:type="dxa"/>
          </w:tcPr>
          <w:p w14:paraId="51860E68" w14:textId="5DEB39AD" w:rsidR="00BF0854" w:rsidRPr="008C100F" w:rsidRDefault="00BF0854" w:rsidP="001F591E">
            <w:pPr>
              <w:rPr>
                <w:rFonts w:eastAsia="MS Mincho" w:cs="Calibri"/>
              </w:rPr>
            </w:pPr>
            <w:r w:rsidRPr="008C100F">
              <w:rPr>
                <w:rFonts w:eastAsia="MS Mincho" w:cs="Calibri"/>
              </w:rPr>
              <w:t>Ernstige beroepsfout</w:t>
            </w:r>
            <w:r w:rsidR="00EE5BE1" w:rsidRPr="008C100F">
              <w:rPr>
                <w:rFonts w:eastAsia="MS Mincho" w:cs="Calibri"/>
              </w:rPr>
              <w:t xml:space="preserve">, schending </w:t>
            </w:r>
            <w:r w:rsidR="000E132A" w:rsidRPr="008C100F">
              <w:rPr>
                <w:rFonts w:eastAsia="MS Mincho" w:cs="Calibri"/>
              </w:rPr>
              <w:t>verplichtingen</w:t>
            </w:r>
            <w:r w:rsidR="00EE5BE1" w:rsidRPr="008C100F">
              <w:rPr>
                <w:rFonts w:eastAsia="MS Mincho" w:cs="Calibri"/>
              </w:rPr>
              <w:t xml:space="preserve"> </w:t>
            </w:r>
            <w:r w:rsidR="006D311F" w:rsidRPr="008C100F">
              <w:rPr>
                <w:rFonts w:eastAsia="MS Mincho" w:cs="Calibri"/>
              </w:rPr>
              <w:t>op basis v</w:t>
            </w:r>
            <w:r w:rsidR="00111850" w:rsidRPr="008C100F">
              <w:rPr>
                <w:rFonts w:eastAsia="MS Mincho" w:cs="Calibri"/>
              </w:rPr>
              <w:t>an milieu-, sociaal- of arbeidsrecht, vervalsing van mededinging</w:t>
            </w:r>
            <w:r w:rsidRPr="008C100F">
              <w:rPr>
                <w:rFonts w:eastAsia="MS Mincho" w:cs="Calibri"/>
              </w:rPr>
              <w:t xml:space="preserve"> </w:t>
            </w:r>
          </w:p>
        </w:tc>
        <w:tc>
          <w:tcPr>
            <w:tcW w:w="4987" w:type="dxa"/>
          </w:tcPr>
          <w:p w14:paraId="1EE37E34" w14:textId="3F6F9DEF" w:rsidR="00BF0854" w:rsidRPr="008C100F" w:rsidRDefault="00BF0854" w:rsidP="00BF0854">
            <w:pPr>
              <w:rPr>
                <w:rFonts w:eastAsia="MS Mincho" w:cs="Calibri"/>
              </w:rPr>
            </w:pPr>
            <w:r w:rsidRPr="008C100F">
              <w:rPr>
                <w:rFonts w:eastAsia="MS Mincho" w:cs="Calibri"/>
              </w:rPr>
              <w:t xml:space="preserve">Gedragsverklaring aanbesteden niet ouder dan 2 jaar </w:t>
            </w:r>
            <w:r w:rsidRPr="0085501E">
              <w:rPr>
                <w:rFonts w:eastAsia="MS Mincho" w:cs="Calibri"/>
              </w:rPr>
              <w:t xml:space="preserve">terug te rekenen vanaf de datum van </w:t>
            </w:r>
            <w:r w:rsidR="008F1571" w:rsidRPr="0085501E">
              <w:rPr>
                <w:rFonts w:eastAsia="MS Mincho" w:cs="Calibri"/>
              </w:rPr>
              <w:t>i</w:t>
            </w:r>
            <w:r w:rsidRPr="0085501E">
              <w:rPr>
                <w:rFonts w:eastAsia="MS Mincho" w:cs="Calibri"/>
              </w:rPr>
              <w:t>nschrijving</w:t>
            </w:r>
            <w:r w:rsidR="0085501E">
              <w:rPr>
                <w:rFonts w:eastAsia="MS Mincho" w:cs="Calibri"/>
              </w:rPr>
              <w:t>.</w:t>
            </w:r>
          </w:p>
        </w:tc>
      </w:tr>
    </w:tbl>
    <w:p w14:paraId="3EEACA9B" w14:textId="77777777" w:rsidR="0066748F" w:rsidRDefault="0066748F" w:rsidP="0066748F"/>
    <w:p w14:paraId="0102985A" w14:textId="77777777" w:rsidR="00214ACB" w:rsidRDefault="00214ACB" w:rsidP="0066748F"/>
    <w:p w14:paraId="455FD2C9" w14:textId="77777777" w:rsidR="00131EF4" w:rsidRDefault="00131EF4" w:rsidP="0066748F"/>
    <w:tbl>
      <w:tblPr>
        <w:tblStyle w:val="Tabelraster"/>
        <w:tblW w:w="0" w:type="auto"/>
        <w:tblLook w:val="04A0" w:firstRow="1" w:lastRow="0" w:firstColumn="1" w:lastColumn="0" w:noHBand="0" w:noVBand="1"/>
      </w:tblPr>
      <w:tblGrid>
        <w:gridCol w:w="4106"/>
        <w:gridCol w:w="4954"/>
      </w:tblGrid>
      <w:tr w:rsidR="00072F0B" w14:paraId="329D60B4" w14:textId="77777777" w:rsidTr="00C72AC9">
        <w:tc>
          <w:tcPr>
            <w:tcW w:w="4106" w:type="dxa"/>
            <w:shd w:val="clear" w:color="auto" w:fill="D9D9D9" w:themeFill="background1" w:themeFillShade="D9"/>
          </w:tcPr>
          <w:p w14:paraId="1C1F6EC9" w14:textId="6EE7EA39" w:rsidR="00072F0B" w:rsidRPr="00F772DD" w:rsidRDefault="00072F0B" w:rsidP="0066748F"/>
        </w:tc>
        <w:tc>
          <w:tcPr>
            <w:tcW w:w="4954" w:type="dxa"/>
            <w:shd w:val="clear" w:color="auto" w:fill="D9D9D9" w:themeFill="background1" w:themeFillShade="D9"/>
          </w:tcPr>
          <w:p w14:paraId="7CE9DBAC" w14:textId="2552E3B1" w:rsidR="00072F0B" w:rsidRPr="00F772DD" w:rsidRDefault="001B085B" w:rsidP="0066748F">
            <w:r>
              <w:t>Bij inschrijving in te dienen</w:t>
            </w:r>
          </w:p>
        </w:tc>
      </w:tr>
      <w:tr w:rsidR="00072F0B" w14:paraId="633CACD7" w14:textId="77777777" w:rsidTr="00C72AC9">
        <w:tc>
          <w:tcPr>
            <w:tcW w:w="4106" w:type="dxa"/>
          </w:tcPr>
          <w:p w14:paraId="23355F1C" w14:textId="03B20299" w:rsidR="00072F0B" w:rsidRDefault="0005385E" w:rsidP="0066748F">
            <w:r>
              <w:t>In geval van een samenwerkingsverband</w:t>
            </w:r>
          </w:p>
        </w:tc>
        <w:tc>
          <w:tcPr>
            <w:tcW w:w="4954" w:type="dxa"/>
          </w:tcPr>
          <w:p w14:paraId="518E82CC" w14:textId="12FEC0C2" w:rsidR="00072F0B" w:rsidRDefault="0005385E" w:rsidP="0066748F">
            <w:r>
              <w:t xml:space="preserve">Alle </w:t>
            </w:r>
            <w:proofErr w:type="spellStart"/>
            <w:r w:rsidR="003F12F0">
              <w:t>combinanten</w:t>
            </w:r>
            <w:proofErr w:type="spellEnd"/>
            <w:r>
              <w:t xml:space="preserve"> dienen individueel en zelfstandig het UEA in te vullen</w:t>
            </w:r>
            <w:r w:rsidR="006D5CCC">
              <w:t xml:space="preserve">, rechtsgeldig te ondertekenen </w:t>
            </w:r>
            <w:r>
              <w:t>en deze bij de inschrijving te voegen.</w:t>
            </w:r>
          </w:p>
        </w:tc>
      </w:tr>
      <w:tr w:rsidR="001F52A2" w:rsidRPr="001F52A2" w14:paraId="2E97B17A" w14:textId="77777777" w:rsidTr="008C3005">
        <w:trPr>
          <w:trHeight w:val="2082"/>
        </w:trPr>
        <w:tc>
          <w:tcPr>
            <w:tcW w:w="4106" w:type="dxa"/>
          </w:tcPr>
          <w:p w14:paraId="63E633DA" w14:textId="1DC4ACEF" w:rsidR="001F52A2" w:rsidRPr="00F76D85" w:rsidRDefault="001F52A2">
            <w:r w:rsidRPr="00F76D85">
              <w:t xml:space="preserve">In geval van een beroep op </w:t>
            </w:r>
            <w:r w:rsidR="00FA58C9">
              <w:t>derden</w:t>
            </w:r>
          </w:p>
        </w:tc>
        <w:tc>
          <w:tcPr>
            <w:tcW w:w="4954" w:type="dxa"/>
          </w:tcPr>
          <w:p w14:paraId="1160187A" w14:textId="7A227CD3" w:rsidR="001F52A2" w:rsidRPr="00591724" w:rsidRDefault="00591724">
            <w:pPr>
              <w:rPr>
                <w:rFonts w:cs="Segoe UI"/>
                <w:color w:val="0D0D0D"/>
                <w:shd w:val="clear" w:color="auto" w:fill="FFFFFF"/>
              </w:rPr>
            </w:pPr>
            <w:r w:rsidRPr="00591724">
              <w:rPr>
                <w:rFonts w:cs="Segoe UI"/>
                <w:color w:val="0D0D0D"/>
                <w:shd w:val="clear" w:color="auto" w:fill="FFFFFF"/>
              </w:rPr>
              <w:t>Derden waarop een beroep wordt gedaan in het kader van de geschiktheidseisen dienen zelfstandig het UEA in te vullen, rechtsgeldig te ondertekenen en door de inschrijver in te laten dienen. Andere derden, die alleen voor de uitvoering van de opdracht worden ingezet, hoeven niet zelfstandig het UEA in te vullen. De aanbestedende dienst behoudt zich echter het recht voor om bewijsstukken op te vragen om te controleren of geen uitsluitingsgrond van toepassing is op deze derden.</w:t>
            </w:r>
          </w:p>
        </w:tc>
      </w:tr>
    </w:tbl>
    <w:p w14:paraId="3E875ACE" w14:textId="77777777" w:rsidR="009E15A2" w:rsidRDefault="009E15A2" w:rsidP="0066748F"/>
    <w:p w14:paraId="5B7C1F56" w14:textId="500938E0" w:rsidR="00F772DD" w:rsidRDefault="006C2D72" w:rsidP="00F6287E">
      <w:pPr>
        <w:pStyle w:val="Kop2"/>
      </w:pPr>
      <w:bookmarkStart w:id="21" w:name="_Toc170385251"/>
      <w:r>
        <w:t>3.3</w:t>
      </w:r>
      <w:r w:rsidR="00F772DD">
        <w:t xml:space="preserve"> Toetsing of aan de geschiktheidseisen is voldaan</w:t>
      </w:r>
      <w:bookmarkEnd w:id="21"/>
    </w:p>
    <w:p w14:paraId="063FFC64" w14:textId="05991B19" w:rsidR="009F0198" w:rsidRDefault="00C70D01" w:rsidP="009F0198">
      <w:pPr>
        <w:spacing w:line="240" w:lineRule="atLeast"/>
        <w:rPr>
          <w:rFonts w:cs="Segoe UI"/>
          <w:color w:val="0D0D0D"/>
          <w:shd w:val="clear" w:color="auto" w:fill="FFFFFF"/>
        </w:rPr>
      </w:pPr>
      <w:r w:rsidRPr="008245A2">
        <w:rPr>
          <w:rFonts w:cs="Segoe UI"/>
          <w:color w:val="0D0D0D"/>
          <w:shd w:val="clear" w:color="auto" w:fill="FFFFFF"/>
        </w:rPr>
        <w:t xml:space="preserve">Inschrijvers op wie geen uitsluitingsgrond van toepassing is, </w:t>
      </w:r>
      <w:r w:rsidR="006A39AC">
        <w:rPr>
          <w:rFonts w:cs="Segoe UI"/>
          <w:color w:val="0D0D0D"/>
          <w:shd w:val="clear" w:color="auto" w:fill="FFFFFF"/>
        </w:rPr>
        <w:t>beoordeelt de aanbestedende dienst</w:t>
      </w:r>
      <w:r w:rsidRPr="008245A2">
        <w:rPr>
          <w:rFonts w:cs="Segoe UI"/>
          <w:color w:val="0D0D0D"/>
          <w:shd w:val="clear" w:color="auto" w:fill="FFFFFF"/>
        </w:rPr>
        <w:t xml:space="preserve"> op geschiktheid aan de hand van geschiktheidseisen</w:t>
      </w:r>
      <w:r w:rsidR="008245A2" w:rsidRPr="008245A2">
        <w:rPr>
          <w:rFonts w:cs="Segoe UI"/>
          <w:color w:val="0D0D0D"/>
          <w:shd w:val="clear" w:color="auto" w:fill="FFFFFF"/>
        </w:rPr>
        <w:t xml:space="preserve"> zoals</w:t>
      </w:r>
      <w:r w:rsidRPr="008245A2">
        <w:rPr>
          <w:rFonts w:cs="Segoe UI"/>
          <w:color w:val="0D0D0D"/>
          <w:shd w:val="clear" w:color="auto" w:fill="FFFFFF"/>
        </w:rPr>
        <w:t xml:space="preserve"> financiële en economische draagkracht, technische en beroepsbekwaamheid, en/of beroepsbevoegdheid</w:t>
      </w:r>
      <w:r>
        <w:rPr>
          <w:rFonts w:ascii="Segoe UI" w:hAnsi="Segoe UI" w:cs="Segoe UI"/>
          <w:color w:val="0D0D0D"/>
          <w:shd w:val="clear" w:color="auto" w:fill="FFFFFF"/>
        </w:rPr>
        <w:t>.</w:t>
      </w:r>
      <w:r w:rsidR="0012676E" w:rsidRPr="0012676E">
        <w:rPr>
          <w:rFonts w:cs="Segoe UI"/>
          <w:color w:val="0D0D0D"/>
          <w:shd w:val="clear" w:color="auto" w:fill="FFFFFF"/>
        </w:rPr>
        <w:t xml:space="preserve"> De geschiktheidseisen</w:t>
      </w:r>
      <w:r w:rsidR="004677F0">
        <w:rPr>
          <w:rFonts w:cs="Segoe UI"/>
          <w:color w:val="0D0D0D"/>
          <w:shd w:val="clear" w:color="auto" w:fill="FFFFFF"/>
        </w:rPr>
        <w:t xml:space="preserve"> en de in te dienen bewijsstukken bij inschrijving of verificatie</w:t>
      </w:r>
      <w:r w:rsidR="00F90641">
        <w:rPr>
          <w:rFonts w:cs="Segoe UI"/>
          <w:color w:val="0D0D0D"/>
          <w:shd w:val="clear" w:color="auto" w:fill="FFFFFF"/>
        </w:rPr>
        <w:t xml:space="preserve"> </w:t>
      </w:r>
      <w:r w:rsidR="0012676E" w:rsidRPr="0012676E">
        <w:rPr>
          <w:rFonts w:cs="Segoe UI"/>
          <w:color w:val="0D0D0D"/>
          <w:shd w:val="clear" w:color="auto" w:fill="FFFFFF"/>
        </w:rPr>
        <w:t xml:space="preserve">worden </w:t>
      </w:r>
      <w:r w:rsidR="004677F0">
        <w:rPr>
          <w:rFonts w:cs="Segoe UI"/>
          <w:color w:val="0D0D0D"/>
          <w:shd w:val="clear" w:color="auto" w:fill="FFFFFF"/>
        </w:rPr>
        <w:t xml:space="preserve">in deze paragraaf </w:t>
      </w:r>
      <w:r w:rsidR="0012676E" w:rsidRPr="0012676E">
        <w:rPr>
          <w:rFonts w:cs="Segoe UI"/>
          <w:color w:val="0D0D0D"/>
          <w:shd w:val="clear" w:color="auto" w:fill="FFFFFF"/>
        </w:rPr>
        <w:t>beschreven.</w:t>
      </w:r>
      <w:r w:rsidR="000B4DF2" w:rsidRPr="000B4DF2">
        <w:rPr>
          <w:rFonts w:cs="Segoe UI"/>
          <w:color w:val="0D0D0D"/>
          <w:shd w:val="clear" w:color="auto" w:fill="FFFFFF"/>
        </w:rPr>
        <w:t xml:space="preserve"> </w:t>
      </w:r>
      <w:r w:rsidR="000B4DF2" w:rsidRPr="002C2E7A">
        <w:rPr>
          <w:rFonts w:cs="Segoe UI"/>
          <w:color w:val="0D0D0D"/>
          <w:shd w:val="clear" w:color="auto" w:fill="FFFFFF"/>
        </w:rPr>
        <w:t xml:space="preserve">Als niet aan </w:t>
      </w:r>
      <w:r w:rsidR="00BD4D3D">
        <w:rPr>
          <w:rFonts w:cs="Segoe UI"/>
          <w:color w:val="0D0D0D"/>
          <w:shd w:val="clear" w:color="auto" w:fill="FFFFFF"/>
        </w:rPr>
        <w:t xml:space="preserve">de </w:t>
      </w:r>
      <w:r w:rsidR="000B4DF2" w:rsidRPr="002C2E7A">
        <w:rPr>
          <w:rFonts w:cs="Segoe UI"/>
          <w:color w:val="0D0D0D"/>
          <w:shd w:val="clear" w:color="auto" w:fill="FFFFFF"/>
        </w:rPr>
        <w:t>geschiktheidseisen wordt voldaan, wordt de inschrijving terzijde gelegd</w:t>
      </w:r>
      <w:r w:rsidR="00BD4D3D">
        <w:rPr>
          <w:rFonts w:cs="Segoe UI"/>
          <w:color w:val="0D0D0D"/>
          <w:shd w:val="clear" w:color="auto" w:fill="FFFFFF"/>
        </w:rPr>
        <w:t>.</w:t>
      </w:r>
    </w:p>
    <w:p w14:paraId="1986BF6A" w14:textId="77777777" w:rsidR="008B2E91" w:rsidRDefault="008B2E91" w:rsidP="009F0198">
      <w:pPr>
        <w:spacing w:line="240" w:lineRule="atLeast"/>
        <w:rPr>
          <w:rFonts w:cs="Segoe UI"/>
          <w:color w:val="0D0D0D"/>
          <w:shd w:val="clear" w:color="auto" w:fill="FFFFFF"/>
        </w:rPr>
      </w:pPr>
    </w:p>
    <w:p w14:paraId="3C1C8F37" w14:textId="50E5DBE0" w:rsidR="008B2E91" w:rsidRDefault="006C2D72" w:rsidP="008E3624">
      <w:pPr>
        <w:pStyle w:val="Kop3"/>
        <w:rPr>
          <w:shd w:val="clear" w:color="auto" w:fill="FFFFFF"/>
        </w:rPr>
      </w:pPr>
      <w:bookmarkStart w:id="22" w:name="_Toc170385252"/>
      <w:r>
        <w:rPr>
          <w:shd w:val="clear" w:color="auto" w:fill="FFFFFF"/>
        </w:rPr>
        <w:t xml:space="preserve">3.3.1 </w:t>
      </w:r>
      <w:r w:rsidR="008B2E91">
        <w:rPr>
          <w:shd w:val="clear" w:color="auto" w:fill="FFFFFF"/>
        </w:rPr>
        <w:t>Beroepsbevoegdheid</w:t>
      </w:r>
      <w:bookmarkEnd w:id="22"/>
    </w:p>
    <w:p w14:paraId="48268DCE" w14:textId="048ACA48" w:rsidR="008B2E91" w:rsidRPr="0039587A" w:rsidRDefault="0039587A" w:rsidP="009F0198">
      <w:pPr>
        <w:spacing w:line="240" w:lineRule="atLeast"/>
        <w:rPr>
          <w:rFonts w:cs="Segoe UI"/>
          <w:color w:val="0D0D0D"/>
          <w:shd w:val="clear" w:color="auto" w:fill="FFFFFF"/>
        </w:rPr>
      </w:pPr>
      <w:r w:rsidRPr="0039587A">
        <w:rPr>
          <w:rFonts w:cs="Segoe UI"/>
          <w:color w:val="0D0D0D"/>
          <w:shd w:val="clear" w:color="auto" w:fill="FFFFFF"/>
        </w:rPr>
        <w:t>De aanbestedende dienst wil de opdracht laten uitvoeren door bedrijven/personen die op grond van</w:t>
      </w:r>
      <w:r w:rsidR="00812B0B">
        <w:rPr>
          <w:rFonts w:cs="Segoe UI"/>
          <w:color w:val="0D0D0D"/>
          <w:shd w:val="clear" w:color="auto" w:fill="FFFFFF"/>
        </w:rPr>
        <w:t xml:space="preserve"> nationale</w:t>
      </w:r>
      <w:r w:rsidRPr="0039587A">
        <w:rPr>
          <w:rFonts w:cs="Segoe UI"/>
          <w:color w:val="0D0D0D"/>
          <w:shd w:val="clear" w:color="auto" w:fill="FFFFFF"/>
        </w:rPr>
        <w:t xml:space="preserve"> wetgeving daartoe bevoegd zijn.</w:t>
      </w:r>
    </w:p>
    <w:p w14:paraId="3B74E94F" w14:textId="77777777" w:rsidR="0039587A" w:rsidRDefault="0039587A" w:rsidP="009F0198">
      <w:pPr>
        <w:spacing w:line="240" w:lineRule="atLeast"/>
        <w:rPr>
          <w:rFonts w:cs="Segoe UI"/>
          <w:b/>
          <w:bCs/>
          <w:color w:val="0D0D0D"/>
          <w:shd w:val="clear" w:color="auto" w:fill="FFFFFF"/>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5103"/>
      </w:tblGrid>
      <w:tr w:rsidR="008B2E91" w:rsidRPr="00CC14A3" w14:paraId="193BE644" w14:textId="77777777" w:rsidTr="00E04967">
        <w:tc>
          <w:tcPr>
            <w:tcW w:w="3969" w:type="dxa"/>
            <w:shd w:val="clear" w:color="auto" w:fill="000000" w:themeFill="text1"/>
          </w:tcPr>
          <w:p w14:paraId="11306FD2" w14:textId="7BD9DD81" w:rsidR="008B2E91" w:rsidRPr="00F42490" w:rsidRDefault="008B2E91">
            <w:pPr>
              <w:rPr>
                <w:rFonts w:eastAsia="MS Mincho" w:cs="Calibri"/>
                <w:bCs/>
                <w:color w:val="FFFFFF" w:themeColor="background1"/>
              </w:rPr>
            </w:pPr>
            <w:r w:rsidRPr="00F42490">
              <w:rPr>
                <w:rFonts w:eastAsia="MS Mincho" w:cs="Calibri"/>
                <w:bCs/>
                <w:color w:val="FFFFFF" w:themeColor="background1"/>
              </w:rPr>
              <w:t xml:space="preserve">Eisen aan </w:t>
            </w:r>
            <w:r>
              <w:rPr>
                <w:rFonts w:eastAsia="MS Mincho" w:cs="Calibri"/>
                <w:bCs/>
                <w:color w:val="FFFFFF" w:themeColor="background1"/>
              </w:rPr>
              <w:t>beroepsbevoegdheid</w:t>
            </w:r>
          </w:p>
        </w:tc>
        <w:tc>
          <w:tcPr>
            <w:tcW w:w="5103" w:type="dxa"/>
            <w:shd w:val="clear" w:color="auto" w:fill="000000" w:themeFill="text1"/>
          </w:tcPr>
          <w:p w14:paraId="0A3E75DA" w14:textId="22E73432" w:rsidR="008B2E91" w:rsidRPr="00F42490" w:rsidRDefault="008B2E91">
            <w:pPr>
              <w:rPr>
                <w:rFonts w:eastAsia="MS Mincho" w:cs="Calibri"/>
                <w:bCs/>
                <w:color w:val="FFFFFF" w:themeColor="background1"/>
              </w:rPr>
            </w:pPr>
            <w:r w:rsidRPr="00F42490">
              <w:rPr>
                <w:rFonts w:eastAsia="MS Mincho" w:cs="Calibri"/>
                <w:bCs/>
                <w:color w:val="FFFFFF" w:themeColor="background1"/>
              </w:rPr>
              <w:t xml:space="preserve">Bij </w:t>
            </w:r>
            <w:r>
              <w:rPr>
                <w:rFonts w:eastAsia="MS Mincho" w:cs="Calibri"/>
                <w:bCs/>
                <w:color w:val="FFFFFF" w:themeColor="background1"/>
              </w:rPr>
              <w:t xml:space="preserve">inschrijving in te dienen </w:t>
            </w:r>
            <w:r w:rsidR="001B085B">
              <w:rPr>
                <w:rFonts w:eastAsia="MS Mincho" w:cs="Calibri"/>
                <w:bCs/>
                <w:color w:val="FFFFFF" w:themeColor="background1"/>
              </w:rPr>
              <w:t>bewijsstukken</w:t>
            </w:r>
          </w:p>
        </w:tc>
      </w:tr>
      <w:tr w:rsidR="008B2E91" w:rsidRPr="00CC14A3" w14:paraId="28168BCE" w14:textId="77777777" w:rsidTr="00E04967">
        <w:tc>
          <w:tcPr>
            <w:tcW w:w="3969" w:type="dxa"/>
          </w:tcPr>
          <w:p w14:paraId="29FD8FC7" w14:textId="2586D240" w:rsidR="008B2E91" w:rsidRPr="00325EA3" w:rsidRDefault="00325EA3">
            <w:pPr>
              <w:rPr>
                <w:rFonts w:eastAsia="MS Mincho" w:cs="Calibri"/>
              </w:rPr>
            </w:pPr>
            <w:r w:rsidRPr="00325EA3">
              <w:rPr>
                <w:rFonts w:eastAsia="MS Mincho" w:cs="Calibri"/>
              </w:rPr>
              <w:t xml:space="preserve">Inschrijver dient </w:t>
            </w:r>
            <w:r w:rsidR="00DF3AC8">
              <w:rPr>
                <w:rFonts w:eastAsia="MS Mincho" w:cs="Calibri"/>
              </w:rPr>
              <w:t>ingeschreven te zijn in beroeps- of handel</w:t>
            </w:r>
            <w:r w:rsidR="00A54D25">
              <w:rPr>
                <w:rFonts w:eastAsia="MS Mincho" w:cs="Calibri"/>
              </w:rPr>
              <w:t>s</w:t>
            </w:r>
            <w:r w:rsidR="00DF3AC8">
              <w:rPr>
                <w:rFonts w:eastAsia="MS Mincho" w:cs="Calibri"/>
              </w:rPr>
              <w:t>register van zijn lidstaat. Uit het handelsregister blijkt</w:t>
            </w:r>
            <w:r w:rsidR="00BD4D3D">
              <w:rPr>
                <w:rFonts w:eastAsia="MS Mincho" w:cs="Calibri"/>
              </w:rPr>
              <w:t xml:space="preserve"> tevens de</w:t>
            </w:r>
            <w:r w:rsidR="00DF3AC8">
              <w:rPr>
                <w:rFonts w:eastAsia="MS Mincho" w:cs="Calibri"/>
              </w:rPr>
              <w:t xml:space="preserve"> rechtsgeldige ondertekening</w:t>
            </w:r>
            <w:r w:rsidR="00BD4D3D">
              <w:rPr>
                <w:rFonts w:eastAsia="MS Mincho" w:cs="Calibri"/>
              </w:rPr>
              <w:t>.</w:t>
            </w:r>
          </w:p>
        </w:tc>
        <w:tc>
          <w:tcPr>
            <w:tcW w:w="5103" w:type="dxa"/>
          </w:tcPr>
          <w:p w14:paraId="7F818D4C" w14:textId="0CFC44C6" w:rsidR="008B2E91" w:rsidRPr="0090699D" w:rsidRDefault="00B03161">
            <w:pPr>
              <w:rPr>
                <w:rFonts w:eastAsia="MS Mincho" w:cs="Calibri"/>
              </w:rPr>
            </w:pPr>
            <w:r w:rsidRPr="0090699D">
              <w:rPr>
                <w:rFonts w:eastAsia="MS Mincho" w:cs="Calibri"/>
              </w:rPr>
              <w:t>Uittreksel(s) uit het beroeps- of handelsregister van de Kamer van Koophandel</w:t>
            </w:r>
            <w:r w:rsidR="0090699D" w:rsidRPr="0090699D">
              <w:rPr>
                <w:rFonts w:eastAsia="MS Mincho" w:cs="Calibri"/>
              </w:rPr>
              <w:t xml:space="preserve"> </w:t>
            </w:r>
            <w:r w:rsidR="00DF3AC8">
              <w:rPr>
                <w:rFonts w:eastAsia="MS Mincho" w:cs="Calibri"/>
              </w:rPr>
              <w:t xml:space="preserve">of register van zijn lidstaat </w:t>
            </w:r>
            <w:r w:rsidR="0090699D" w:rsidRPr="0090699D">
              <w:rPr>
                <w:rFonts w:eastAsia="MS Mincho" w:cs="Calibri"/>
              </w:rPr>
              <w:t>niet ouder dan 6 maanden terug te rekenen vanaf de datum van inschrijving</w:t>
            </w:r>
            <w:r w:rsidR="00D4376D">
              <w:rPr>
                <w:rFonts w:eastAsia="MS Mincho" w:cs="Calibri"/>
              </w:rPr>
              <w:t>.</w:t>
            </w:r>
          </w:p>
        </w:tc>
      </w:tr>
    </w:tbl>
    <w:p w14:paraId="5E002B2B" w14:textId="77777777" w:rsidR="001B58A1" w:rsidRDefault="001B58A1" w:rsidP="009F0198">
      <w:pPr>
        <w:spacing w:line="240" w:lineRule="atLeast"/>
        <w:rPr>
          <w:rFonts w:cs="Segoe UI"/>
          <w:color w:val="0D0D0D"/>
          <w:shd w:val="clear" w:color="auto" w:fill="FFFFFF"/>
        </w:rPr>
      </w:pPr>
    </w:p>
    <w:tbl>
      <w:tblPr>
        <w:tblStyle w:val="Tabelraster"/>
        <w:tblW w:w="0" w:type="auto"/>
        <w:tblLook w:val="04A0" w:firstRow="1" w:lastRow="0" w:firstColumn="1" w:lastColumn="0" w:noHBand="0" w:noVBand="1"/>
      </w:tblPr>
      <w:tblGrid>
        <w:gridCol w:w="3964"/>
        <w:gridCol w:w="5096"/>
      </w:tblGrid>
      <w:tr w:rsidR="00AD7933" w14:paraId="7FEA6ECC" w14:textId="77777777" w:rsidTr="00E04967">
        <w:tc>
          <w:tcPr>
            <w:tcW w:w="3964" w:type="dxa"/>
            <w:shd w:val="clear" w:color="auto" w:fill="D9D9D9" w:themeFill="background1" w:themeFillShade="D9"/>
          </w:tcPr>
          <w:p w14:paraId="43BE81B6" w14:textId="77777777" w:rsidR="00AD7933" w:rsidRPr="00F772DD" w:rsidRDefault="00AD7933"/>
        </w:tc>
        <w:tc>
          <w:tcPr>
            <w:tcW w:w="5096" w:type="dxa"/>
            <w:shd w:val="clear" w:color="auto" w:fill="D9D9D9" w:themeFill="background1" w:themeFillShade="D9"/>
          </w:tcPr>
          <w:p w14:paraId="7E82EDD1" w14:textId="070D7DE3" w:rsidR="00AD7933" w:rsidRPr="00F772DD" w:rsidRDefault="001B085B">
            <w:r>
              <w:t>Bij inschrijving in te dienen bewijsstukken</w:t>
            </w:r>
          </w:p>
        </w:tc>
      </w:tr>
      <w:tr w:rsidR="00AD7933" w14:paraId="7344550C" w14:textId="77777777" w:rsidTr="00E04967">
        <w:tc>
          <w:tcPr>
            <w:tcW w:w="3964" w:type="dxa"/>
          </w:tcPr>
          <w:p w14:paraId="5FA97C52" w14:textId="77777777" w:rsidR="00AD7933" w:rsidRDefault="00AD7933">
            <w:r>
              <w:t>In geval van een samenwerkingsverband</w:t>
            </w:r>
          </w:p>
        </w:tc>
        <w:tc>
          <w:tcPr>
            <w:tcW w:w="5096" w:type="dxa"/>
          </w:tcPr>
          <w:p w14:paraId="04134B81" w14:textId="4BC1FC6B" w:rsidR="00AD7933" w:rsidRPr="006611A1" w:rsidRDefault="006611A1">
            <w:r w:rsidRPr="006611A1">
              <w:rPr>
                <w:rFonts w:cs="Segoe UI"/>
                <w:color w:val="0D0D0D"/>
                <w:shd w:val="clear" w:color="auto" w:fill="FFFFFF"/>
              </w:rPr>
              <w:t xml:space="preserve">Alle </w:t>
            </w:r>
            <w:proofErr w:type="spellStart"/>
            <w:r w:rsidRPr="006611A1">
              <w:rPr>
                <w:rFonts w:cs="Segoe UI"/>
                <w:color w:val="0D0D0D"/>
                <w:shd w:val="clear" w:color="auto" w:fill="FFFFFF"/>
              </w:rPr>
              <w:t>combinanten</w:t>
            </w:r>
            <w:proofErr w:type="spellEnd"/>
            <w:r w:rsidRPr="006611A1">
              <w:rPr>
                <w:rFonts w:cs="Segoe UI"/>
                <w:color w:val="0D0D0D"/>
                <w:shd w:val="clear" w:color="auto" w:fill="FFFFFF"/>
              </w:rPr>
              <w:t xml:space="preserve"> dienen bij inschrijving een uittreksel in te dienen, of</w:t>
            </w:r>
            <w:r w:rsidR="00AA2123">
              <w:rPr>
                <w:rFonts w:cs="Segoe UI"/>
                <w:color w:val="0D0D0D"/>
                <w:shd w:val="clear" w:color="auto" w:fill="FFFFFF"/>
              </w:rPr>
              <w:t xml:space="preserve"> een </w:t>
            </w:r>
            <w:r w:rsidRPr="006611A1">
              <w:rPr>
                <w:rFonts w:cs="Segoe UI"/>
                <w:color w:val="0D0D0D"/>
                <w:shd w:val="clear" w:color="auto" w:fill="FFFFFF"/>
              </w:rPr>
              <w:t>uittreksel van het samenwerkingsverband wordt ingediend als het samenwerkingsverband is georganiseerd als één rechtspersoon.</w:t>
            </w:r>
          </w:p>
        </w:tc>
      </w:tr>
      <w:tr w:rsidR="00AD7933" w:rsidRPr="001F52A2" w14:paraId="2A83CD47" w14:textId="77777777" w:rsidTr="00E04967">
        <w:tc>
          <w:tcPr>
            <w:tcW w:w="3964" w:type="dxa"/>
          </w:tcPr>
          <w:p w14:paraId="1F7FAE9D" w14:textId="73C402AE" w:rsidR="00AD7933" w:rsidRPr="00F76D85" w:rsidRDefault="00AD7933">
            <w:r w:rsidRPr="00F76D85">
              <w:t xml:space="preserve">In geval van een beroep op </w:t>
            </w:r>
            <w:r w:rsidR="00FA58C9">
              <w:t>derden</w:t>
            </w:r>
          </w:p>
        </w:tc>
        <w:tc>
          <w:tcPr>
            <w:tcW w:w="5096" w:type="dxa"/>
          </w:tcPr>
          <w:p w14:paraId="005A7D41" w14:textId="3F95354E" w:rsidR="00AD7933" w:rsidRPr="001F52A2" w:rsidRDefault="00D458BB">
            <w:pPr>
              <w:rPr>
                <w:rFonts w:cs="Segoe UI"/>
                <w:color w:val="0D0D0D"/>
                <w:shd w:val="clear" w:color="auto" w:fill="FFFFFF"/>
              </w:rPr>
            </w:pPr>
            <w:r>
              <w:rPr>
                <w:rFonts w:cs="Segoe UI"/>
                <w:color w:val="0D0D0D"/>
                <w:shd w:val="clear" w:color="auto" w:fill="FFFFFF"/>
              </w:rPr>
              <w:t xml:space="preserve">Inschrijver dient het uittreksel in van derden waarop een beroep wordt gedaan in het kader van de </w:t>
            </w:r>
            <w:r w:rsidR="00C77218">
              <w:rPr>
                <w:rFonts w:cs="Segoe UI"/>
                <w:color w:val="0D0D0D"/>
                <w:shd w:val="clear" w:color="auto" w:fill="FFFFFF"/>
              </w:rPr>
              <w:t>geschiktheidseisen.</w:t>
            </w:r>
          </w:p>
        </w:tc>
      </w:tr>
    </w:tbl>
    <w:p w14:paraId="61B3A49A" w14:textId="77777777" w:rsidR="00AD7933" w:rsidRDefault="00AD7933" w:rsidP="009F0198">
      <w:pPr>
        <w:spacing w:line="240" w:lineRule="atLeast"/>
        <w:rPr>
          <w:rFonts w:cs="Segoe UI"/>
          <w:b/>
          <w:bCs/>
          <w:color w:val="0D0D0D"/>
          <w:shd w:val="clear" w:color="auto" w:fill="FFFFFF"/>
        </w:rPr>
      </w:pPr>
    </w:p>
    <w:p w14:paraId="55E36BD5" w14:textId="0F3022FD" w:rsidR="001B58A1" w:rsidRDefault="006C2D72" w:rsidP="008E3624">
      <w:pPr>
        <w:pStyle w:val="Kop3"/>
        <w:rPr>
          <w:shd w:val="clear" w:color="auto" w:fill="FFFFFF"/>
        </w:rPr>
      </w:pPr>
      <w:bookmarkStart w:id="23" w:name="_Toc170385253"/>
      <w:r>
        <w:rPr>
          <w:shd w:val="clear" w:color="auto" w:fill="FFFFFF"/>
        </w:rPr>
        <w:t xml:space="preserve">3.3.2 </w:t>
      </w:r>
      <w:r w:rsidR="001B58A1">
        <w:rPr>
          <w:shd w:val="clear" w:color="auto" w:fill="FFFFFF"/>
        </w:rPr>
        <w:t>Financiële en economische draagkracht</w:t>
      </w:r>
      <w:bookmarkEnd w:id="23"/>
    </w:p>
    <w:p w14:paraId="5667F0FA" w14:textId="6798C02B" w:rsidR="001B58A1" w:rsidRDefault="008B07E2" w:rsidP="009F0198">
      <w:pPr>
        <w:spacing w:line="240" w:lineRule="atLeast"/>
        <w:rPr>
          <w:rFonts w:cs="Segoe UI"/>
          <w:color w:val="0D0D0D"/>
          <w:shd w:val="clear" w:color="auto" w:fill="FFFFFF"/>
        </w:rPr>
      </w:pPr>
      <w:r w:rsidRPr="00825C8E">
        <w:rPr>
          <w:rFonts w:cs="Segoe UI"/>
          <w:color w:val="0D0D0D"/>
          <w:shd w:val="clear" w:color="auto" w:fill="FFFFFF"/>
        </w:rPr>
        <w:t xml:space="preserve">De inschrijver </w:t>
      </w:r>
      <w:r w:rsidR="007A00DC">
        <w:rPr>
          <w:rFonts w:cs="Segoe UI"/>
          <w:color w:val="0D0D0D"/>
          <w:shd w:val="clear" w:color="auto" w:fill="FFFFFF"/>
        </w:rPr>
        <w:t xml:space="preserve">dient </w:t>
      </w:r>
      <w:r w:rsidRPr="00825C8E">
        <w:rPr>
          <w:rFonts w:cs="Segoe UI"/>
          <w:color w:val="0D0D0D"/>
          <w:shd w:val="clear" w:color="auto" w:fill="FFFFFF"/>
        </w:rPr>
        <w:t xml:space="preserve">financieel gezond </w:t>
      </w:r>
      <w:r w:rsidR="007A00DC">
        <w:rPr>
          <w:rFonts w:cs="Segoe UI"/>
          <w:color w:val="0D0D0D"/>
          <w:shd w:val="clear" w:color="auto" w:fill="FFFFFF"/>
        </w:rPr>
        <w:t xml:space="preserve">te </w:t>
      </w:r>
      <w:r w:rsidRPr="00825C8E">
        <w:rPr>
          <w:rFonts w:cs="Segoe UI"/>
          <w:color w:val="0D0D0D"/>
          <w:shd w:val="clear" w:color="auto" w:fill="FFFFFF"/>
        </w:rPr>
        <w:t xml:space="preserve">zijn </w:t>
      </w:r>
      <w:r w:rsidR="004F306B" w:rsidRPr="00825C8E">
        <w:rPr>
          <w:rFonts w:cs="Segoe UI"/>
          <w:color w:val="0D0D0D"/>
          <w:shd w:val="clear" w:color="auto" w:fill="FFFFFF"/>
        </w:rPr>
        <w:t xml:space="preserve">om de continuïteit van zijn bedrijfsvoering gedurende de </w:t>
      </w:r>
      <w:r w:rsidR="00191FBA">
        <w:rPr>
          <w:rFonts w:cs="Segoe UI"/>
          <w:color w:val="0D0D0D"/>
          <w:shd w:val="clear" w:color="auto" w:fill="FFFFFF"/>
        </w:rPr>
        <w:t>raamovereenkomst</w:t>
      </w:r>
      <w:r w:rsidR="00825C8E" w:rsidRPr="00825C8E">
        <w:rPr>
          <w:rFonts w:cs="Segoe UI"/>
          <w:color w:val="0D0D0D"/>
          <w:shd w:val="clear" w:color="auto" w:fill="FFFFFF"/>
        </w:rPr>
        <w:t xml:space="preserve"> te waarborgen.</w:t>
      </w:r>
    </w:p>
    <w:p w14:paraId="7038D0A2" w14:textId="77777777" w:rsidR="00191FBA" w:rsidRDefault="00191FBA" w:rsidP="009F0198">
      <w:pPr>
        <w:spacing w:line="240" w:lineRule="atLeast"/>
        <w:rPr>
          <w:rFonts w:cs="Segoe UI"/>
          <w:color w:val="0D0D0D"/>
          <w:shd w:val="clear" w:color="auto" w:fill="FFFFFF"/>
        </w:rPr>
      </w:pPr>
    </w:p>
    <w:p w14:paraId="7A084D02" w14:textId="77777777" w:rsidR="00860B90" w:rsidRDefault="00860B90" w:rsidP="009F0198">
      <w:pPr>
        <w:spacing w:line="240" w:lineRule="atLeast"/>
        <w:rPr>
          <w:rFonts w:cs="Segoe UI"/>
          <w:color w:val="0D0D0D"/>
          <w:shd w:val="clear" w:color="auto" w:fill="FFFFFF"/>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5103"/>
      </w:tblGrid>
      <w:tr w:rsidR="00860B90" w:rsidRPr="00CC14A3" w14:paraId="5CBC3BA1" w14:textId="77777777" w:rsidTr="00E04967">
        <w:tc>
          <w:tcPr>
            <w:tcW w:w="3969" w:type="dxa"/>
            <w:shd w:val="clear" w:color="auto" w:fill="000000" w:themeFill="text1"/>
          </w:tcPr>
          <w:p w14:paraId="205FC01E" w14:textId="726C90B5" w:rsidR="00860B90" w:rsidRPr="00F42490" w:rsidRDefault="006F2F67">
            <w:pPr>
              <w:rPr>
                <w:rFonts w:eastAsia="MS Mincho" w:cs="Calibri"/>
                <w:bCs/>
                <w:color w:val="FFFFFF" w:themeColor="background1"/>
              </w:rPr>
            </w:pPr>
            <w:r w:rsidRPr="00F42490">
              <w:rPr>
                <w:rFonts w:eastAsia="MS Mincho" w:cs="Calibri"/>
                <w:bCs/>
                <w:color w:val="FFFFFF" w:themeColor="background1"/>
              </w:rPr>
              <w:lastRenderedPageBreak/>
              <w:t>Eisen aan</w:t>
            </w:r>
            <w:r w:rsidR="00860B90" w:rsidRPr="00F42490">
              <w:rPr>
                <w:rFonts w:eastAsia="MS Mincho" w:cs="Calibri"/>
                <w:bCs/>
                <w:color w:val="FFFFFF" w:themeColor="background1"/>
              </w:rPr>
              <w:t xml:space="preserve"> financiële en economische draagkracht</w:t>
            </w:r>
          </w:p>
        </w:tc>
        <w:tc>
          <w:tcPr>
            <w:tcW w:w="5103" w:type="dxa"/>
            <w:shd w:val="clear" w:color="auto" w:fill="000000" w:themeFill="text1"/>
          </w:tcPr>
          <w:p w14:paraId="145A069C" w14:textId="47B29562" w:rsidR="00860B90" w:rsidRPr="00F42490" w:rsidRDefault="006F2F67">
            <w:pPr>
              <w:rPr>
                <w:rFonts w:eastAsia="MS Mincho" w:cs="Calibri"/>
                <w:bCs/>
                <w:color w:val="FFFFFF" w:themeColor="background1"/>
              </w:rPr>
            </w:pPr>
            <w:r w:rsidRPr="00F42490">
              <w:rPr>
                <w:rFonts w:eastAsia="MS Mincho" w:cs="Calibri"/>
                <w:bCs/>
                <w:color w:val="FFFFFF" w:themeColor="background1"/>
              </w:rPr>
              <w:t>Bij verif</w:t>
            </w:r>
            <w:r w:rsidR="00DA0E66" w:rsidRPr="00F42490">
              <w:rPr>
                <w:rFonts w:eastAsia="MS Mincho" w:cs="Calibri"/>
                <w:bCs/>
                <w:color w:val="FFFFFF" w:themeColor="background1"/>
              </w:rPr>
              <w:t xml:space="preserve">icatie </w:t>
            </w:r>
            <w:r w:rsidR="00860B90" w:rsidRPr="00F42490">
              <w:rPr>
                <w:rFonts w:eastAsia="MS Mincho" w:cs="Calibri"/>
                <w:bCs/>
                <w:color w:val="FFFFFF" w:themeColor="background1"/>
              </w:rPr>
              <w:t>in te dienen bewijsstuk</w:t>
            </w:r>
            <w:r w:rsidR="00DA0E66" w:rsidRPr="00F42490">
              <w:rPr>
                <w:rFonts w:eastAsia="MS Mincho" w:cs="Calibri"/>
                <w:bCs/>
                <w:color w:val="FFFFFF" w:themeColor="background1"/>
              </w:rPr>
              <w:t>ken</w:t>
            </w:r>
          </w:p>
        </w:tc>
      </w:tr>
      <w:tr w:rsidR="00860B90" w:rsidRPr="00CC14A3" w14:paraId="67EAF4B3" w14:textId="77777777" w:rsidTr="00E04967">
        <w:tc>
          <w:tcPr>
            <w:tcW w:w="3969" w:type="dxa"/>
          </w:tcPr>
          <w:p w14:paraId="3C4868BA" w14:textId="57F76ADE" w:rsidR="00860B90" w:rsidRPr="00F42490" w:rsidRDefault="00860B90">
            <w:pPr>
              <w:rPr>
                <w:rFonts w:eastAsia="MS Mincho" w:cs="Calibri"/>
              </w:rPr>
            </w:pPr>
            <w:r w:rsidRPr="00F42490">
              <w:rPr>
                <w:rFonts w:eastAsia="MS Mincho" w:cs="Calibri"/>
              </w:rPr>
              <w:t>De continuïteit van de onderneming is gewaarborgd</w:t>
            </w:r>
          </w:p>
        </w:tc>
        <w:tc>
          <w:tcPr>
            <w:tcW w:w="5103" w:type="dxa"/>
          </w:tcPr>
          <w:p w14:paraId="40E68E39" w14:textId="6A133336" w:rsidR="00860B90" w:rsidRPr="00F42490" w:rsidRDefault="00860B90">
            <w:pPr>
              <w:rPr>
                <w:rFonts w:eastAsia="MS Mincho" w:cs="Calibri"/>
              </w:rPr>
            </w:pPr>
            <w:r w:rsidRPr="00F42490">
              <w:rPr>
                <w:rFonts w:eastAsia="MS Mincho" w:cs="Calibri"/>
              </w:rPr>
              <w:t>Kopie van de meest recente accountantsverklaring</w:t>
            </w:r>
            <w:r w:rsidR="005F2C30" w:rsidRPr="00F42490">
              <w:rPr>
                <w:rFonts w:eastAsia="MS Mincho" w:cs="Calibri"/>
              </w:rPr>
              <w:t xml:space="preserve"> of een </w:t>
            </w:r>
            <w:r w:rsidR="00E0083D" w:rsidRPr="00F42490">
              <w:rPr>
                <w:rFonts w:eastAsia="MS Mincho" w:cs="Calibri"/>
              </w:rPr>
              <w:t>separate</w:t>
            </w:r>
            <w:r w:rsidR="005F2C30" w:rsidRPr="00F42490">
              <w:rPr>
                <w:rFonts w:eastAsia="MS Mincho" w:cs="Calibri"/>
              </w:rPr>
              <w:t xml:space="preserve"> verklaring van de accountant</w:t>
            </w:r>
            <w:r w:rsidR="00190348" w:rsidRPr="00F42490">
              <w:rPr>
                <w:rFonts w:eastAsia="MS Mincho" w:cs="Calibri"/>
              </w:rPr>
              <w:t>, waar</w:t>
            </w:r>
            <w:r w:rsidR="001A3202" w:rsidRPr="00F42490">
              <w:rPr>
                <w:rFonts w:eastAsia="MS Mincho" w:cs="Calibri"/>
              </w:rPr>
              <w:t xml:space="preserve">uit </w:t>
            </w:r>
            <w:r w:rsidR="005F2C30" w:rsidRPr="00F42490">
              <w:rPr>
                <w:rFonts w:eastAsia="MS Mincho" w:cs="Calibri"/>
              </w:rPr>
              <w:t>g</w:t>
            </w:r>
            <w:r w:rsidR="001A3202" w:rsidRPr="00F42490">
              <w:rPr>
                <w:rFonts w:eastAsia="MS Mincho" w:cs="Calibri"/>
              </w:rPr>
              <w:t>een voorbehoud of zorg met betrekking tot de continuïteit blijkt</w:t>
            </w:r>
            <w:r w:rsidR="00687DF1">
              <w:rPr>
                <w:rFonts w:eastAsia="MS Mincho" w:cs="Calibri"/>
              </w:rPr>
              <w:t>.</w:t>
            </w:r>
          </w:p>
        </w:tc>
      </w:tr>
      <w:tr w:rsidR="00860B90" w:rsidRPr="00CC14A3" w14:paraId="01A51086" w14:textId="77777777" w:rsidTr="00E04967">
        <w:tc>
          <w:tcPr>
            <w:tcW w:w="3969" w:type="dxa"/>
          </w:tcPr>
          <w:p w14:paraId="3BBA689F" w14:textId="369E7524" w:rsidR="00860B90" w:rsidRPr="00F42490" w:rsidRDefault="00B32056">
            <w:pPr>
              <w:rPr>
                <w:rFonts w:eastAsia="MS Mincho" w:cs="Calibri"/>
              </w:rPr>
            </w:pPr>
            <w:r w:rsidRPr="00F42490">
              <w:rPr>
                <w:rFonts w:eastAsia="MS Mincho" w:cs="Calibri"/>
              </w:rPr>
              <w:t>De inschrijver is adequaat verzekerd</w:t>
            </w:r>
            <w:r w:rsidR="000020B9">
              <w:rPr>
                <w:rFonts w:eastAsia="MS Mincho" w:cs="Calibri"/>
              </w:rPr>
              <w:t xml:space="preserve"> voor de duur van de overeenkomst</w:t>
            </w:r>
            <w:r w:rsidR="00FE54F6">
              <w:rPr>
                <w:rFonts w:eastAsia="MS Mincho" w:cs="Calibri"/>
              </w:rPr>
              <w:t xml:space="preserve">, inclusief </w:t>
            </w:r>
            <w:r w:rsidR="009D5AC8">
              <w:rPr>
                <w:rFonts w:eastAsia="MS Mincho" w:cs="Calibri"/>
              </w:rPr>
              <w:t xml:space="preserve">de </w:t>
            </w:r>
            <w:r w:rsidR="00FE54F6">
              <w:rPr>
                <w:rFonts w:eastAsia="MS Mincho" w:cs="Calibri"/>
              </w:rPr>
              <w:t>verlengingsopties</w:t>
            </w:r>
          </w:p>
        </w:tc>
        <w:tc>
          <w:tcPr>
            <w:tcW w:w="5103" w:type="dxa"/>
          </w:tcPr>
          <w:p w14:paraId="794C5D52" w14:textId="47CC7511" w:rsidR="00D25D80" w:rsidRPr="00F42490" w:rsidRDefault="001A4109" w:rsidP="00265A5F">
            <w:r w:rsidRPr="00F42490">
              <w:t>Een bewijs van verzekering voor bedrijfs</w:t>
            </w:r>
            <w:r w:rsidR="00E46873">
              <w:t>-</w:t>
            </w:r>
            <w:r w:rsidRPr="00F42490">
              <w:t xml:space="preserve"> en beroepsaansprakelijkheid aan te leveren, door overlegging van</w:t>
            </w:r>
            <w:r w:rsidR="00D25D80" w:rsidRPr="00F42490">
              <w:t xml:space="preserve"> een kopie polis of een gecertificeerde verklaring van de verzekeraar waaruit</w:t>
            </w:r>
            <w:r w:rsidR="00265A5F" w:rsidRPr="00F42490">
              <w:t xml:space="preserve"> de dekking </w:t>
            </w:r>
            <w:r w:rsidR="00265A5F" w:rsidRPr="00656FB2">
              <w:t xml:space="preserve">van </w:t>
            </w:r>
            <w:r w:rsidR="00265A5F" w:rsidRPr="00656FB2">
              <w:rPr>
                <w:rStyle w:val="cf01"/>
                <w:rFonts w:ascii="Verdana" w:hAnsi="Verdana"/>
              </w:rPr>
              <w:t xml:space="preserve">€ </w:t>
            </w:r>
            <w:r w:rsidR="00656FB2" w:rsidRPr="00656FB2">
              <w:rPr>
                <w:rStyle w:val="cf01"/>
                <w:rFonts w:ascii="Verdana" w:hAnsi="Verdana"/>
              </w:rPr>
              <w:t>1.000.000</w:t>
            </w:r>
            <w:r w:rsidR="00265A5F" w:rsidRPr="00656FB2">
              <w:rPr>
                <w:rStyle w:val="cf01"/>
                <w:rFonts w:ascii="Verdana" w:hAnsi="Verdana"/>
              </w:rPr>
              <w:t xml:space="preserve"> per aanspraak en </w:t>
            </w:r>
            <w:r w:rsidR="008C0155" w:rsidRPr="00656FB2">
              <w:rPr>
                <w:rStyle w:val="cf01"/>
                <w:rFonts w:ascii="Verdana" w:hAnsi="Verdana"/>
              </w:rPr>
              <w:t>€</w:t>
            </w:r>
            <w:r w:rsidR="00656FB2" w:rsidRPr="00656FB2">
              <w:rPr>
                <w:rStyle w:val="cf01"/>
                <w:rFonts w:ascii="Verdana" w:hAnsi="Verdana"/>
              </w:rPr>
              <w:t xml:space="preserve"> 2.500.000</w:t>
            </w:r>
            <w:r w:rsidR="008C0155" w:rsidRPr="00656FB2">
              <w:rPr>
                <w:rStyle w:val="cf01"/>
                <w:rFonts w:ascii="Verdana" w:hAnsi="Verdana"/>
              </w:rPr>
              <w:t xml:space="preserve">  </w:t>
            </w:r>
            <w:r w:rsidR="00191FBA">
              <w:rPr>
                <w:rStyle w:val="cf01"/>
                <w:rFonts w:ascii="Verdana" w:hAnsi="Verdana"/>
              </w:rPr>
              <w:t xml:space="preserve">per </w:t>
            </w:r>
            <w:r w:rsidR="00265A5F" w:rsidRPr="00656FB2">
              <w:rPr>
                <w:rStyle w:val="cf01"/>
                <w:rFonts w:ascii="Verdana" w:hAnsi="Verdana"/>
              </w:rPr>
              <w:t>verzekeringsjaar en de geldigheidsduur blijkt</w:t>
            </w:r>
            <w:r w:rsidR="00687DF1" w:rsidRPr="00656FB2">
              <w:rPr>
                <w:rStyle w:val="cf01"/>
                <w:rFonts w:ascii="Verdana" w:hAnsi="Verdana"/>
              </w:rPr>
              <w:t>.</w:t>
            </w:r>
          </w:p>
        </w:tc>
      </w:tr>
    </w:tbl>
    <w:p w14:paraId="4DBE80CB" w14:textId="77777777" w:rsidR="00860B90" w:rsidRDefault="00860B90" w:rsidP="009F0198">
      <w:pPr>
        <w:spacing w:line="240" w:lineRule="atLeast"/>
        <w:rPr>
          <w:sz w:val="22"/>
          <w:szCs w:val="22"/>
        </w:rPr>
      </w:pPr>
    </w:p>
    <w:tbl>
      <w:tblPr>
        <w:tblStyle w:val="Tabelraster"/>
        <w:tblW w:w="0" w:type="auto"/>
        <w:tblInd w:w="-5" w:type="dxa"/>
        <w:tblLook w:val="04A0" w:firstRow="1" w:lastRow="0" w:firstColumn="1" w:lastColumn="0" w:noHBand="0" w:noVBand="1"/>
      </w:tblPr>
      <w:tblGrid>
        <w:gridCol w:w="3969"/>
        <w:gridCol w:w="5096"/>
      </w:tblGrid>
      <w:tr w:rsidR="0032774C" w14:paraId="5AAE1945" w14:textId="77777777" w:rsidTr="00E04967">
        <w:tc>
          <w:tcPr>
            <w:tcW w:w="3969" w:type="dxa"/>
            <w:shd w:val="clear" w:color="auto" w:fill="D9D9D9" w:themeFill="background1" w:themeFillShade="D9"/>
          </w:tcPr>
          <w:p w14:paraId="3CC94763" w14:textId="77777777" w:rsidR="0032774C" w:rsidRPr="00F772DD" w:rsidRDefault="0032774C"/>
        </w:tc>
        <w:tc>
          <w:tcPr>
            <w:tcW w:w="5096" w:type="dxa"/>
            <w:shd w:val="clear" w:color="auto" w:fill="D9D9D9" w:themeFill="background1" w:themeFillShade="D9"/>
          </w:tcPr>
          <w:p w14:paraId="10C46D9F" w14:textId="4D2F92E7" w:rsidR="0032774C" w:rsidRPr="00F772DD" w:rsidRDefault="00E61394">
            <w:r>
              <w:t>Bij verificatie in te dienen bewijsstukken</w:t>
            </w:r>
          </w:p>
        </w:tc>
      </w:tr>
      <w:tr w:rsidR="0032774C" w14:paraId="605161EF" w14:textId="77777777" w:rsidTr="00E04967">
        <w:tc>
          <w:tcPr>
            <w:tcW w:w="3969" w:type="dxa"/>
          </w:tcPr>
          <w:p w14:paraId="640C41DC" w14:textId="76CE023F" w:rsidR="0032774C" w:rsidRPr="00E61D66" w:rsidRDefault="0032774C">
            <w:r w:rsidRPr="00E61D66">
              <w:t>In geval van een samenwerkingsverband</w:t>
            </w:r>
          </w:p>
        </w:tc>
        <w:tc>
          <w:tcPr>
            <w:tcW w:w="5096" w:type="dxa"/>
          </w:tcPr>
          <w:p w14:paraId="45476DF0" w14:textId="19640616" w:rsidR="0032774C" w:rsidRPr="003D1257" w:rsidRDefault="00E46873">
            <w:pPr>
              <w:rPr>
                <w:rFonts w:cs="Segoe UI"/>
                <w:color w:val="0D0D0D"/>
                <w:shd w:val="clear" w:color="auto" w:fill="FFFFFF"/>
              </w:rPr>
            </w:pPr>
            <w:r>
              <w:rPr>
                <w:rFonts w:cs="Segoe UI"/>
                <w:color w:val="0D0D0D"/>
                <w:shd w:val="clear" w:color="auto" w:fill="FFFFFF"/>
              </w:rPr>
              <w:t>Alle</w:t>
            </w:r>
            <w:r w:rsidR="00F622B3">
              <w:rPr>
                <w:rFonts w:cs="Segoe UI"/>
                <w:color w:val="0D0D0D"/>
                <w:shd w:val="clear" w:color="auto" w:fill="FFFFFF"/>
              </w:rPr>
              <w:t xml:space="preserve"> </w:t>
            </w:r>
            <w:proofErr w:type="spellStart"/>
            <w:r w:rsidR="00F622B3">
              <w:rPr>
                <w:rFonts w:cs="Segoe UI"/>
                <w:color w:val="0D0D0D"/>
                <w:shd w:val="clear" w:color="auto" w:fill="FFFFFF"/>
              </w:rPr>
              <w:t>combinanten</w:t>
            </w:r>
            <w:proofErr w:type="spellEnd"/>
            <w:r w:rsidR="00F622B3">
              <w:rPr>
                <w:rFonts w:cs="Segoe UI"/>
                <w:color w:val="0D0D0D"/>
                <w:shd w:val="clear" w:color="auto" w:fill="FFFFFF"/>
              </w:rPr>
              <w:t xml:space="preserve"> dienen te voldoen aan de geschiktheidseisen en op verzoek de gevraagde bewijsstukken te verstrekken</w:t>
            </w:r>
            <w:r w:rsidR="00DF2891">
              <w:rPr>
                <w:rFonts w:cs="Segoe UI"/>
                <w:color w:val="0D0D0D"/>
                <w:shd w:val="clear" w:color="auto" w:fill="FFFFFF"/>
              </w:rPr>
              <w:t>.</w:t>
            </w:r>
          </w:p>
        </w:tc>
      </w:tr>
      <w:tr w:rsidR="006653CC" w14:paraId="35922C26" w14:textId="77777777" w:rsidTr="00561550">
        <w:trPr>
          <w:trHeight w:val="765"/>
        </w:trPr>
        <w:tc>
          <w:tcPr>
            <w:tcW w:w="3969" w:type="dxa"/>
          </w:tcPr>
          <w:p w14:paraId="5603156A" w14:textId="372430B8" w:rsidR="006653CC" w:rsidRPr="00E61D66" w:rsidRDefault="006653CC">
            <w:pPr>
              <w:rPr>
                <w:rFonts w:eastAsia="MS Mincho" w:cs="Calibri"/>
              </w:rPr>
            </w:pPr>
            <w:r w:rsidRPr="00E61D66">
              <w:rPr>
                <w:rFonts w:eastAsia="MS Mincho" w:cs="Calibri"/>
              </w:rPr>
              <w:t xml:space="preserve">In geval van een beroep op </w:t>
            </w:r>
            <w:r w:rsidR="000F6693">
              <w:rPr>
                <w:rFonts w:eastAsia="MS Mincho" w:cs="Calibri"/>
              </w:rPr>
              <w:t>derden</w:t>
            </w:r>
          </w:p>
        </w:tc>
        <w:tc>
          <w:tcPr>
            <w:tcW w:w="5096" w:type="dxa"/>
          </w:tcPr>
          <w:p w14:paraId="4F5972B3" w14:textId="1C85B025" w:rsidR="006653CC" w:rsidRPr="009E4B44" w:rsidRDefault="00521E2A">
            <w:pPr>
              <w:rPr>
                <w:rFonts w:cs="Segoe UI"/>
                <w:color w:val="0D0D0D"/>
                <w:shd w:val="clear" w:color="auto" w:fill="FFFFFF"/>
              </w:rPr>
            </w:pPr>
            <w:r>
              <w:rPr>
                <w:rFonts w:cs="Segoe UI"/>
                <w:color w:val="0D0D0D"/>
                <w:shd w:val="clear" w:color="auto" w:fill="FFFFFF"/>
              </w:rPr>
              <w:t xml:space="preserve">De </w:t>
            </w:r>
            <w:r w:rsidR="001817B6" w:rsidRPr="005323E8">
              <w:rPr>
                <w:rFonts w:cs="Segoe UI"/>
                <w:color w:val="0D0D0D"/>
                <w:shd w:val="clear" w:color="auto" w:fill="FFFFFF"/>
              </w:rPr>
              <w:t>i</w:t>
            </w:r>
            <w:r w:rsidR="00816DCC" w:rsidRPr="005323E8">
              <w:rPr>
                <w:rFonts w:cs="Segoe UI"/>
                <w:color w:val="0D0D0D"/>
                <w:shd w:val="clear" w:color="auto" w:fill="FFFFFF"/>
              </w:rPr>
              <w:t>nschrijve</w:t>
            </w:r>
            <w:r w:rsidR="001817B6" w:rsidRPr="005323E8">
              <w:rPr>
                <w:rFonts w:cs="Segoe UI"/>
                <w:color w:val="0D0D0D"/>
                <w:shd w:val="clear" w:color="auto" w:fill="FFFFFF"/>
              </w:rPr>
              <w:t>r</w:t>
            </w:r>
            <w:r w:rsidR="00816DCC" w:rsidRPr="005323E8">
              <w:rPr>
                <w:rFonts w:cs="Segoe UI"/>
                <w:color w:val="0D0D0D"/>
                <w:shd w:val="clear" w:color="auto" w:fill="FFFFFF"/>
              </w:rPr>
              <w:t xml:space="preserve"> </w:t>
            </w:r>
            <w:r>
              <w:rPr>
                <w:rFonts w:cs="Segoe UI"/>
                <w:color w:val="0D0D0D"/>
                <w:shd w:val="clear" w:color="auto" w:fill="FFFFFF"/>
              </w:rPr>
              <w:t xml:space="preserve">dient </w:t>
            </w:r>
            <w:r w:rsidR="00816DCC" w:rsidRPr="005323E8">
              <w:rPr>
                <w:rFonts w:cs="Segoe UI"/>
                <w:color w:val="0D0D0D"/>
                <w:shd w:val="clear" w:color="auto" w:fill="FFFFFF"/>
              </w:rPr>
              <w:t xml:space="preserve">de </w:t>
            </w:r>
            <w:r>
              <w:rPr>
                <w:rFonts w:cs="Segoe UI"/>
                <w:color w:val="0D0D0D"/>
                <w:shd w:val="clear" w:color="auto" w:fill="FFFFFF"/>
              </w:rPr>
              <w:t xml:space="preserve">gevraagde </w:t>
            </w:r>
            <w:r w:rsidR="00816DCC" w:rsidRPr="005323E8">
              <w:rPr>
                <w:rFonts w:cs="Segoe UI"/>
                <w:color w:val="0D0D0D"/>
                <w:shd w:val="clear" w:color="auto" w:fill="FFFFFF"/>
              </w:rPr>
              <w:t xml:space="preserve">bewijsstukken van de derde, </w:t>
            </w:r>
            <w:r w:rsidR="008C08ED" w:rsidRPr="005323E8">
              <w:rPr>
                <w:rFonts w:cs="Segoe UI"/>
                <w:color w:val="0D0D0D"/>
                <w:shd w:val="clear" w:color="auto" w:fill="FFFFFF"/>
              </w:rPr>
              <w:t>zoals de holding, moedermaatschappij of een onderaannemer</w:t>
            </w:r>
            <w:r w:rsidR="00816DCC" w:rsidRPr="005323E8">
              <w:rPr>
                <w:rFonts w:cs="Segoe UI"/>
                <w:color w:val="0D0D0D"/>
                <w:shd w:val="clear" w:color="auto" w:fill="FFFFFF"/>
              </w:rPr>
              <w:t xml:space="preserve">, </w:t>
            </w:r>
            <w:r w:rsidR="004E49E0" w:rsidRPr="005323E8">
              <w:rPr>
                <w:rFonts w:cs="Segoe UI"/>
                <w:color w:val="0D0D0D"/>
                <w:shd w:val="clear" w:color="auto" w:fill="FFFFFF"/>
              </w:rPr>
              <w:t>te verstrekken</w:t>
            </w:r>
            <w:r w:rsidR="00816DCC" w:rsidRPr="005323E8">
              <w:rPr>
                <w:rFonts w:cs="Segoe UI"/>
                <w:color w:val="0D0D0D"/>
                <w:shd w:val="clear" w:color="auto" w:fill="FFFFFF"/>
              </w:rPr>
              <w:t xml:space="preserve"> als er een beroep wordt gedaan op hun financiële </w:t>
            </w:r>
            <w:r w:rsidR="0093436D" w:rsidRPr="005323E8">
              <w:rPr>
                <w:rFonts w:cs="Segoe UI"/>
                <w:color w:val="0D0D0D"/>
                <w:shd w:val="clear" w:color="auto" w:fill="FFFFFF"/>
              </w:rPr>
              <w:t>of</w:t>
            </w:r>
            <w:r w:rsidR="00816DCC" w:rsidRPr="005323E8">
              <w:rPr>
                <w:rFonts w:cs="Segoe UI"/>
                <w:color w:val="0D0D0D"/>
                <w:shd w:val="clear" w:color="auto" w:fill="FFFFFF"/>
              </w:rPr>
              <w:t xml:space="preserve"> economische draagkracht. </w:t>
            </w:r>
          </w:p>
        </w:tc>
      </w:tr>
      <w:tr w:rsidR="009E4B44" w14:paraId="15B08242" w14:textId="77777777" w:rsidTr="009E4B44">
        <w:trPr>
          <w:trHeight w:val="593"/>
        </w:trPr>
        <w:tc>
          <w:tcPr>
            <w:tcW w:w="3969" w:type="dxa"/>
          </w:tcPr>
          <w:p w14:paraId="6BCE0800" w14:textId="266CC358" w:rsidR="009E4B44" w:rsidRPr="00E61D66" w:rsidRDefault="009E4B44">
            <w:pPr>
              <w:rPr>
                <w:rFonts w:eastAsia="MS Mincho" w:cs="Calibri"/>
              </w:rPr>
            </w:pPr>
            <w:r>
              <w:rPr>
                <w:rFonts w:cs="Segoe UI"/>
                <w:color w:val="0D0D0D"/>
                <w:shd w:val="clear" w:color="auto" w:fill="FFFFFF"/>
              </w:rPr>
              <w:t xml:space="preserve">In geval inschrijver behoort tot een groep ondernemingen (concern) </w:t>
            </w:r>
          </w:p>
        </w:tc>
        <w:tc>
          <w:tcPr>
            <w:tcW w:w="5096" w:type="dxa"/>
          </w:tcPr>
          <w:p w14:paraId="5A15E9A0" w14:textId="6C47CCE1" w:rsidR="009E4B44" w:rsidRDefault="0001268A">
            <w:pPr>
              <w:rPr>
                <w:rFonts w:cs="Segoe UI"/>
                <w:color w:val="0D0D0D"/>
                <w:shd w:val="clear" w:color="auto" w:fill="FFFFFF"/>
              </w:rPr>
            </w:pPr>
            <w:r>
              <w:rPr>
                <w:rFonts w:cs="Segoe UI"/>
                <w:color w:val="0D0D0D"/>
                <w:shd w:val="clear" w:color="auto" w:fill="FFFFFF"/>
              </w:rPr>
              <w:t>De inschrijver dient s</w:t>
            </w:r>
            <w:r w:rsidR="009E4B44" w:rsidRPr="00275D86">
              <w:rPr>
                <w:rFonts w:cs="Segoe UI"/>
                <w:color w:val="0D0D0D"/>
                <w:shd w:val="clear" w:color="auto" w:fill="FFFFFF"/>
              </w:rPr>
              <w:t>tandaardformulier [X] ‘</w:t>
            </w:r>
            <w:r w:rsidR="009E4B44">
              <w:rPr>
                <w:rFonts w:cs="Segoe UI"/>
                <w:color w:val="0D0D0D"/>
                <w:shd w:val="clear" w:color="auto" w:fill="FFFFFF"/>
              </w:rPr>
              <w:t>Holding</w:t>
            </w:r>
            <w:r w:rsidR="009E4B44" w:rsidRPr="00275D86">
              <w:rPr>
                <w:rFonts w:cs="Segoe UI"/>
                <w:color w:val="0D0D0D"/>
                <w:shd w:val="clear" w:color="auto" w:fill="FFFFFF"/>
              </w:rPr>
              <w:t xml:space="preserve">verklaring’ </w:t>
            </w:r>
            <w:r>
              <w:rPr>
                <w:rFonts w:cs="Segoe UI"/>
                <w:color w:val="0D0D0D"/>
                <w:shd w:val="clear" w:color="auto" w:fill="FFFFFF"/>
              </w:rPr>
              <w:t>rechtsgeldig ondertekend te overleggen.</w:t>
            </w:r>
          </w:p>
        </w:tc>
      </w:tr>
    </w:tbl>
    <w:p w14:paraId="452DDE92" w14:textId="77777777" w:rsidR="0032774C" w:rsidRDefault="0032774C" w:rsidP="009F0198">
      <w:pPr>
        <w:spacing w:line="240" w:lineRule="atLeast"/>
        <w:rPr>
          <w:sz w:val="22"/>
          <w:szCs w:val="22"/>
        </w:rPr>
      </w:pPr>
    </w:p>
    <w:p w14:paraId="43E9F05E" w14:textId="107F172A" w:rsidR="0060400D" w:rsidRDefault="006C2D72" w:rsidP="008E3624">
      <w:pPr>
        <w:pStyle w:val="Kop3"/>
        <w:rPr>
          <w:shd w:val="clear" w:color="auto" w:fill="FFFFFF"/>
        </w:rPr>
      </w:pPr>
      <w:bookmarkStart w:id="24" w:name="_Toc170385254"/>
      <w:r>
        <w:rPr>
          <w:shd w:val="clear" w:color="auto" w:fill="FFFFFF"/>
        </w:rPr>
        <w:t xml:space="preserve">3.3.3 </w:t>
      </w:r>
      <w:r w:rsidR="00C05215">
        <w:rPr>
          <w:shd w:val="clear" w:color="auto" w:fill="FFFFFF"/>
        </w:rPr>
        <w:t>Technische</w:t>
      </w:r>
      <w:r w:rsidR="0080047E">
        <w:rPr>
          <w:shd w:val="clear" w:color="auto" w:fill="FFFFFF"/>
        </w:rPr>
        <w:t>-</w:t>
      </w:r>
      <w:r w:rsidR="00C05215">
        <w:rPr>
          <w:shd w:val="clear" w:color="auto" w:fill="FFFFFF"/>
        </w:rPr>
        <w:t xml:space="preserve"> en b</w:t>
      </w:r>
      <w:r w:rsidR="0060400D">
        <w:rPr>
          <w:shd w:val="clear" w:color="auto" w:fill="FFFFFF"/>
        </w:rPr>
        <w:t>eroepsbekwaamheid</w:t>
      </w:r>
      <w:bookmarkEnd w:id="24"/>
    </w:p>
    <w:p w14:paraId="7094BAC5" w14:textId="2C4510AD" w:rsidR="009F0198" w:rsidRDefault="007A00DC" w:rsidP="009F0198">
      <w:pPr>
        <w:rPr>
          <w:rFonts w:cs="Segoe UI"/>
          <w:color w:val="0D0D0D"/>
          <w:shd w:val="clear" w:color="auto" w:fill="FFFFFF"/>
        </w:rPr>
      </w:pPr>
      <w:r w:rsidRPr="007A00DC">
        <w:rPr>
          <w:rFonts w:cs="Segoe UI"/>
          <w:color w:val="0D0D0D"/>
          <w:shd w:val="clear" w:color="auto" w:fill="FFFFFF"/>
        </w:rPr>
        <w:t xml:space="preserve">De inschrijver dient over de </w:t>
      </w:r>
      <w:r w:rsidR="004057B6">
        <w:rPr>
          <w:rFonts w:cs="Segoe UI"/>
          <w:color w:val="0D0D0D"/>
          <w:shd w:val="clear" w:color="auto" w:fill="FFFFFF"/>
        </w:rPr>
        <w:t>kwalificaties en ervaring te beschikken die de aanbestedende dienst noodzakelijk acht om de opdracht te kunnen uitvoeren.</w:t>
      </w:r>
    </w:p>
    <w:p w14:paraId="40C2A917" w14:textId="77777777" w:rsidR="007A00DC" w:rsidRDefault="007A00DC" w:rsidP="009F0198">
      <w:pPr>
        <w:rPr>
          <w:rFonts w:cs="Segoe UI"/>
          <w:color w:val="0D0D0D"/>
          <w:shd w:val="clear" w:color="auto" w:fill="FFFFFF"/>
        </w:rPr>
      </w:pPr>
    </w:p>
    <w:p w14:paraId="00CFA941" w14:textId="75F77590" w:rsidR="007A00DC" w:rsidRDefault="007F58EA" w:rsidP="009F0198">
      <w:pPr>
        <w:rPr>
          <w:rFonts w:cs="Segoe UI"/>
          <w:i/>
          <w:iCs/>
          <w:color w:val="0D0D0D"/>
          <w:shd w:val="clear" w:color="auto" w:fill="FFFFFF"/>
        </w:rPr>
      </w:pPr>
      <w:r>
        <w:rPr>
          <w:rFonts w:cs="Segoe UI"/>
          <w:i/>
          <w:iCs/>
          <w:color w:val="0D0D0D"/>
          <w:shd w:val="clear" w:color="auto" w:fill="FFFFFF"/>
        </w:rPr>
        <w:t>Certificering</w:t>
      </w:r>
      <w:r w:rsidR="00F7336E">
        <w:rPr>
          <w:rFonts w:cs="Segoe UI"/>
          <w:i/>
          <w:iCs/>
          <w:color w:val="0D0D0D"/>
          <w:shd w:val="clear" w:color="auto" w:fill="FFFFFF"/>
        </w:rPr>
        <w:t>en</w:t>
      </w:r>
      <w:r w:rsidR="004D4B3B">
        <w:rPr>
          <w:rFonts w:cs="Segoe UI"/>
          <w:i/>
          <w:iCs/>
          <w:color w:val="0D0D0D"/>
          <w:shd w:val="clear" w:color="auto" w:fill="FFFFFF"/>
        </w:rPr>
        <w:t xml:space="preserve"> en kwaliteitseisen</w:t>
      </w:r>
    </w:p>
    <w:p w14:paraId="25E32247" w14:textId="77777777" w:rsidR="00CD4E41" w:rsidRDefault="00CD4E41" w:rsidP="009F0198">
      <w:pPr>
        <w:rPr>
          <w:rFonts w:cs="Segoe UI"/>
          <w:i/>
          <w:iCs/>
          <w:color w:val="0D0D0D"/>
          <w:shd w:val="clear" w:color="auto" w:fill="FFFFFF"/>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5103"/>
      </w:tblGrid>
      <w:tr w:rsidR="00CD4E41" w:rsidRPr="00CC14A3" w14:paraId="46646612" w14:textId="77777777" w:rsidTr="00EC3E29">
        <w:tc>
          <w:tcPr>
            <w:tcW w:w="3969" w:type="dxa"/>
            <w:shd w:val="clear" w:color="auto" w:fill="000000" w:themeFill="text1"/>
          </w:tcPr>
          <w:p w14:paraId="6E12DB8E" w14:textId="77777777" w:rsidR="00CD4E41" w:rsidRPr="00F42490" w:rsidRDefault="00CD4E41" w:rsidP="00EC3E29">
            <w:pPr>
              <w:rPr>
                <w:rFonts w:eastAsia="MS Mincho" w:cs="Calibri"/>
                <w:bCs/>
                <w:color w:val="FFFFFF" w:themeColor="background1"/>
              </w:rPr>
            </w:pPr>
            <w:r w:rsidRPr="00F42490">
              <w:rPr>
                <w:rFonts w:eastAsia="MS Mincho" w:cs="Calibri"/>
                <w:bCs/>
                <w:color w:val="FFFFFF" w:themeColor="background1"/>
              </w:rPr>
              <w:t xml:space="preserve">Eisen aan </w:t>
            </w:r>
            <w:r>
              <w:rPr>
                <w:rFonts w:eastAsia="MS Mincho" w:cs="Calibri"/>
                <w:bCs/>
                <w:color w:val="FFFFFF" w:themeColor="background1"/>
              </w:rPr>
              <w:t>bekwaamheid</w:t>
            </w:r>
          </w:p>
        </w:tc>
        <w:tc>
          <w:tcPr>
            <w:tcW w:w="5103" w:type="dxa"/>
            <w:shd w:val="clear" w:color="auto" w:fill="000000" w:themeFill="text1"/>
          </w:tcPr>
          <w:p w14:paraId="647DBA63" w14:textId="77777777" w:rsidR="00CD4E41" w:rsidRPr="00F42490" w:rsidRDefault="00CD4E41" w:rsidP="00EC3E29">
            <w:pPr>
              <w:rPr>
                <w:rFonts w:eastAsia="MS Mincho" w:cs="Calibri"/>
                <w:bCs/>
                <w:color w:val="FFFFFF" w:themeColor="background1"/>
              </w:rPr>
            </w:pPr>
            <w:r w:rsidRPr="00F42490">
              <w:rPr>
                <w:rFonts w:eastAsia="MS Mincho" w:cs="Calibri"/>
                <w:bCs/>
                <w:color w:val="FFFFFF" w:themeColor="background1"/>
              </w:rPr>
              <w:t>Bij verificatie in te dienen bewijsstukken</w:t>
            </w:r>
          </w:p>
        </w:tc>
      </w:tr>
      <w:tr w:rsidR="00CD4E41" w:rsidRPr="00CC14A3" w14:paraId="677F1878" w14:textId="77777777" w:rsidTr="00EC3E29">
        <w:tc>
          <w:tcPr>
            <w:tcW w:w="3969" w:type="dxa"/>
          </w:tcPr>
          <w:p w14:paraId="14AC8EEB" w14:textId="6A703859" w:rsidR="00CD4E41" w:rsidRPr="001D20BD" w:rsidRDefault="00CD4E41" w:rsidP="00EC3E29">
            <w:pPr>
              <w:rPr>
                <w:rFonts w:eastAsia="MS Mincho" w:cs="Calibri"/>
              </w:rPr>
            </w:pPr>
            <w:r w:rsidRPr="001D20BD">
              <w:rPr>
                <w:rFonts w:eastAsia="MS Mincho" w:cs="Calibri"/>
              </w:rPr>
              <w:t>De inschrijver beschikt op ingangsdatum overeenkomst over een geldig ISO 9001 certificaat ten aanzien van het kwaliteitsmanagementsysteem (of gelijkwaardig)</w:t>
            </w:r>
          </w:p>
        </w:tc>
        <w:tc>
          <w:tcPr>
            <w:tcW w:w="5103" w:type="dxa"/>
          </w:tcPr>
          <w:p w14:paraId="3AF380B3" w14:textId="77777777" w:rsidR="00CD4E41" w:rsidRPr="001D20BD" w:rsidRDefault="00CD4E41" w:rsidP="00CD4E41">
            <w:pPr>
              <w:pStyle w:val="Lijstalinea"/>
              <w:numPr>
                <w:ilvl w:val="0"/>
                <w:numId w:val="33"/>
              </w:numPr>
              <w:tabs>
                <w:tab w:val="left" w:pos="357"/>
                <w:tab w:val="left" w:pos="720"/>
                <w:tab w:val="left" w:pos="1128"/>
                <w:tab w:val="left" w:pos="1486"/>
                <w:tab w:val="left" w:pos="1843"/>
              </w:tabs>
              <w:spacing w:line="240" w:lineRule="atLeast"/>
            </w:pPr>
            <w:r w:rsidRPr="001D20BD">
              <w:rPr>
                <w:rFonts w:eastAsia="MS Mincho" w:cs="Calibri"/>
              </w:rPr>
              <w:t xml:space="preserve">Kopie van geldig </w:t>
            </w:r>
            <w:r w:rsidRPr="001D20BD">
              <w:t xml:space="preserve">ISO 9001: 2015 certificaat </w:t>
            </w:r>
            <w:r w:rsidRPr="001D20BD">
              <w:rPr>
                <w:rFonts w:eastAsia="MS Mincho" w:cs="Calibri"/>
              </w:rPr>
              <w:t>afgegeven door een geaccrediteerde certificeringsorganisatie</w:t>
            </w:r>
            <w:r w:rsidRPr="001D20BD">
              <w:t>, of</w:t>
            </w:r>
          </w:p>
          <w:p w14:paraId="2A9D16C4" w14:textId="77777777" w:rsidR="00CD4E41" w:rsidRPr="001D20BD" w:rsidRDefault="00CD4E41" w:rsidP="00CD4E41">
            <w:pPr>
              <w:pStyle w:val="Lijstalinea"/>
              <w:numPr>
                <w:ilvl w:val="0"/>
                <w:numId w:val="33"/>
              </w:numPr>
              <w:tabs>
                <w:tab w:val="left" w:pos="357"/>
                <w:tab w:val="left" w:pos="720"/>
                <w:tab w:val="left" w:pos="1128"/>
                <w:tab w:val="left" w:pos="1486"/>
                <w:tab w:val="left" w:pos="1843"/>
              </w:tabs>
              <w:spacing w:line="240" w:lineRule="atLeast"/>
            </w:pPr>
            <w:r w:rsidRPr="001D20BD">
              <w:t>Kopie van gelijkwaardige certificaten van in andere lidstaten van de Europese Unie gevestigde instanties.</w:t>
            </w:r>
          </w:p>
        </w:tc>
      </w:tr>
      <w:tr w:rsidR="005B20AD" w:rsidRPr="00CC14A3" w14:paraId="5A46C323" w14:textId="77777777" w:rsidTr="00EC3E29">
        <w:tc>
          <w:tcPr>
            <w:tcW w:w="3969" w:type="dxa"/>
          </w:tcPr>
          <w:p w14:paraId="6A15034F" w14:textId="77777777" w:rsidR="0072647A" w:rsidRPr="001D20BD" w:rsidRDefault="00644560" w:rsidP="00EC3E29">
            <w:pPr>
              <w:rPr>
                <w:rFonts w:eastAsia="MS Mincho" w:cs="Calibri"/>
              </w:rPr>
            </w:pPr>
            <w:r w:rsidRPr="001D20BD">
              <w:rPr>
                <w:rFonts w:eastAsia="MS Mincho" w:cs="Calibri"/>
              </w:rPr>
              <w:t>De inschrijver beschikt op ingangsdatum overeenkomst over een geldig VCA**</w:t>
            </w:r>
          </w:p>
          <w:p w14:paraId="61318597" w14:textId="6E2E98BA" w:rsidR="005B20AD" w:rsidRPr="001D20BD" w:rsidRDefault="00644560" w:rsidP="00EC3E29">
            <w:pPr>
              <w:rPr>
                <w:rFonts w:eastAsia="MS Mincho" w:cs="Calibri"/>
              </w:rPr>
            </w:pPr>
            <w:r w:rsidRPr="001D20BD">
              <w:rPr>
                <w:rFonts w:eastAsia="MS Mincho" w:cs="Calibri"/>
              </w:rPr>
              <w:t>certificaat ten aanzien van veiligheid (of gelijkwaardig)</w:t>
            </w:r>
          </w:p>
        </w:tc>
        <w:tc>
          <w:tcPr>
            <w:tcW w:w="5103" w:type="dxa"/>
          </w:tcPr>
          <w:p w14:paraId="558E2575" w14:textId="6DA9C559" w:rsidR="00644560" w:rsidRPr="001D20BD" w:rsidRDefault="00644560" w:rsidP="00644560">
            <w:pPr>
              <w:pStyle w:val="Lijstalinea"/>
              <w:numPr>
                <w:ilvl w:val="0"/>
                <w:numId w:val="33"/>
              </w:numPr>
              <w:tabs>
                <w:tab w:val="left" w:pos="357"/>
                <w:tab w:val="left" w:pos="720"/>
                <w:tab w:val="left" w:pos="1128"/>
                <w:tab w:val="left" w:pos="1486"/>
                <w:tab w:val="left" w:pos="1843"/>
              </w:tabs>
              <w:spacing w:line="240" w:lineRule="atLeast"/>
            </w:pPr>
            <w:r w:rsidRPr="001D20BD">
              <w:rPr>
                <w:rFonts w:eastAsia="MS Mincho" w:cs="Calibri"/>
              </w:rPr>
              <w:t xml:space="preserve">Kopie van geldig </w:t>
            </w:r>
            <w:r w:rsidRPr="001D20BD">
              <w:t xml:space="preserve">VCA** certificaat </w:t>
            </w:r>
            <w:r w:rsidRPr="001D20BD">
              <w:rPr>
                <w:rFonts w:eastAsia="MS Mincho" w:cs="Calibri"/>
              </w:rPr>
              <w:t>afgegeven door een geaccrediteerde certificeringsorganisatie</w:t>
            </w:r>
            <w:r w:rsidRPr="001D20BD">
              <w:t>, of</w:t>
            </w:r>
          </w:p>
          <w:p w14:paraId="43DEED6A" w14:textId="493FE613" w:rsidR="005B20AD" w:rsidRPr="001D20BD" w:rsidRDefault="00644560" w:rsidP="00644560">
            <w:pPr>
              <w:pStyle w:val="Lijstalinea"/>
              <w:numPr>
                <w:ilvl w:val="0"/>
                <w:numId w:val="33"/>
              </w:numPr>
              <w:tabs>
                <w:tab w:val="left" w:pos="357"/>
                <w:tab w:val="left" w:pos="720"/>
                <w:tab w:val="left" w:pos="1128"/>
                <w:tab w:val="left" w:pos="1486"/>
                <w:tab w:val="left" w:pos="1843"/>
              </w:tabs>
              <w:spacing w:line="240" w:lineRule="atLeast"/>
              <w:rPr>
                <w:rFonts w:eastAsia="MS Mincho" w:cs="Calibri"/>
              </w:rPr>
            </w:pPr>
            <w:r w:rsidRPr="001D20BD">
              <w:t>Kopie van gelijkwaardige certificaten van in andere lidstaten van de Europese Unie gevestigde instanties.</w:t>
            </w:r>
          </w:p>
        </w:tc>
      </w:tr>
      <w:tr w:rsidR="005B20AD" w:rsidRPr="00CC14A3" w14:paraId="27C7E7D5" w14:textId="77777777" w:rsidTr="00EC3E29">
        <w:tc>
          <w:tcPr>
            <w:tcW w:w="3969" w:type="dxa"/>
          </w:tcPr>
          <w:p w14:paraId="47FB70CD" w14:textId="0CA61514" w:rsidR="005B20AD" w:rsidRPr="001D20BD" w:rsidRDefault="00644560" w:rsidP="00EC3E29">
            <w:pPr>
              <w:rPr>
                <w:rFonts w:eastAsia="MS Mincho" w:cs="Calibri"/>
              </w:rPr>
            </w:pPr>
            <w:r w:rsidRPr="001D20BD">
              <w:rPr>
                <w:rFonts w:eastAsia="MS Mincho" w:cs="Calibri"/>
              </w:rPr>
              <w:t xml:space="preserve">De inschrijver beschikt op ingangsdatum overeenkomst over een geldig </w:t>
            </w:r>
            <w:r w:rsidR="00505BCB" w:rsidRPr="001D20BD">
              <w:rPr>
                <w:rFonts w:eastAsia="MS Mincho" w:cs="Calibri"/>
              </w:rPr>
              <w:t>BRL 7000</w:t>
            </w:r>
            <w:r w:rsidRPr="001D20BD">
              <w:rPr>
                <w:rFonts w:eastAsia="MS Mincho" w:cs="Calibri"/>
              </w:rPr>
              <w:t xml:space="preserve"> certificaat ten aanzien van </w:t>
            </w:r>
            <w:r w:rsidR="00505BCB" w:rsidRPr="001D20BD">
              <w:rPr>
                <w:rFonts w:eastAsia="MS Mincho" w:cs="Calibri"/>
              </w:rPr>
              <w:t xml:space="preserve">werken in vervuilde grond </w:t>
            </w:r>
          </w:p>
        </w:tc>
        <w:tc>
          <w:tcPr>
            <w:tcW w:w="5103" w:type="dxa"/>
          </w:tcPr>
          <w:p w14:paraId="6DBC10EA" w14:textId="6F97AB48" w:rsidR="00505BCB" w:rsidRPr="001D20BD" w:rsidRDefault="00505BCB" w:rsidP="00505BCB">
            <w:pPr>
              <w:pStyle w:val="Lijstalinea"/>
              <w:numPr>
                <w:ilvl w:val="0"/>
                <w:numId w:val="33"/>
              </w:numPr>
              <w:tabs>
                <w:tab w:val="left" w:pos="357"/>
                <w:tab w:val="left" w:pos="720"/>
                <w:tab w:val="left" w:pos="1128"/>
                <w:tab w:val="left" w:pos="1486"/>
                <w:tab w:val="left" w:pos="1843"/>
              </w:tabs>
              <w:spacing w:line="240" w:lineRule="atLeast"/>
            </w:pPr>
            <w:r w:rsidRPr="001D20BD">
              <w:rPr>
                <w:rFonts w:eastAsia="MS Mincho" w:cs="Calibri"/>
              </w:rPr>
              <w:t xml:space="preserve">Kopie van geldig </w:t>
            </w:r>
            <w:r w:rsidRPr="001D20BD">
              <w:t xml:space="preserve">BRL7000 certificaat </w:t>
            </w:r>
            <w:r w:rsidRPr="001D20BD">
              <w:rPr>
                <w:rFonts w:eastAsia="MS Mincho" w:cs="Calibri"/>
              </w:rPr>
              <w:t>afgegeven door een geaccrediteerde certificeringsorganisatie</w:t>
            </w:r>
            <w:r w:rsidRPr="001D20BD">
              <w:t>.</w:t>
            </w:r>
          </w:p>
          <w:p w14:paraId="142342D7" w14:textId="5110CBBB" w:rsidR="005B20AD" w:rsidRPr="001D20BD" w:rsidRDefault="005B20AD" w:rsidP="00505BCB">
            <w:pPr>
              <w:pStyle w:val="Lijstalinea"/>
              <w:tabs>
                <w:tab w:val="left" w:pos="357"/>
                <w:tab w:val="left" w:pos="720"/>
                <w:tab w:val="left" w:pos="1128"/>
                <w:tab w:val="left" w:pos="1486"/>
                <w:tab w:val="left" w:pos="1843"/>
              </w:tabs>
              <w:spacing w:line="240" w:lineRule="atLeast"/>
              <w:rPr>
                <w:rFonts w:eastAsia="MS Mincho" w:cs="Calibri"/>
              </w:rPr>
            </w:pPr>
          </w:p>
        </w:tc>
      </w:tr>
      <w:tr w:rsidR="005B20AD" w:rsidRPr="00CC14A3" w14:paraId="4531B24B" w14:textId="77777777" w:rsidTr="00EC3E29">
        <w:tc>
          <w:tcPr>
            <w:tcW w:w="3969" w:type="dxa"/>
          </w:tcPr>
          <w:p w14:paraId="00F1C02C" w14:textId="01007B26" w:rsidR="005B20AD" w:rsidRPr="001D20BD" w:rsidRDefault="0036162F" w:rsidP="00EC3E29">
            <w:pPr>
              <w:rPr>
                <w:rFonts w:eastAsia="MS Mincho" w:cs="Calibri"/>
              </w:rPr>
            </w:pPr>
            <w:r w:rsidRPr="001D20BD">
              <w:rPr>
                <w:rFonts w:eastAsia="MS Mincho" w:cs="Calibri"/>
              </w:rPr>
              <w:t xml:space="preserve">De inschrijver beschikt op ingangsdatum overeenkomst over een geldig </w:t>
            </w:r>
            <w:r w:rsidR="00CB4FCD" w:rsidRPr="001D20BD">
              <w:rPr>
                <w:rFonts w:eastAsia="MS Mincho" w:cs="Calibri"/>
              </w:rPr>
              <w:t xml:space="preserve">tenminste </w:t>
            </w:r>
            <w:r w:rsidR="0072647A" w:rsidRPr="001D20BD">
              <w:rPr>
                <w:rFonts w:eastAsia="MS Mincho" w:cs="Calibri"/>
              </w:rPr>
              <w:t xml:space="preserve">niveau 3 van de CO2 prestatieladder </w:t>
            </w:r>
            <w:r w:rsidR="00294D01" w:rsidRPr="001D20BD">
              <w:rPr>
                <w:rFonts w:eastAsia="MS Mincho" w:cs="Calibri"/>
              </w:rPr>
              <w:t xml:space="preserve">certificaat ten aanzien van </w:t>
            </w:r>
            <w:r w:rsidR="00CB4FCD" w:rsidRPr="001D20BD">
              <w:rPr>
                <w:rFonts w:eastAsia="MS Mincho" w:cs="Calibri"/>
              </w:rPr>
              <w:t xml:space="preserve">het CO2 managementsysteem </w:t>
            </w:r>
          </w:p>
        </w:tc>
        <w:tc>
          <w:tcPr>
            <w:tcW w:w="5103" w:type="dxa"/>
          </w:tcPr>
          <w:p w14:paraId="4636C3AE" w14:textId="784B3EBE" w:rsidR="00CB4FCD" w:rsidRPr="001D20BD" w:rsidRDefault="00CB4FCD" w:rsidP="00CB4FCD">
            <w:pPr>
              <w:pStyle w:val="Lijstalinea"/>
              <w:numPr>
                <w:ilvl w:val="0"/>
                <w:numId w:val="33"/>
              </w:numPr>
              <w:tabs>
                <w:tab w:val="left" w:pos="357"/>
                <w:tab w:val="left" w:pos="720"/>
                <w:tab w:val="left" w:pos="1128"/>
                <w:tab w:val="left" w:pos="1486"/>
                <w:tab w:val="left" w:pos="1843"/>
              </w:tabs>
              <w:spacing w:line="240" w:lineRule="atLeast"/>
            </w:pPr>
            <w:r w:rsidRPr="001D20BD">
              <w:rPr>
                <w:rFonts w:eastAsia="MS Mincho" w:cs="Calibri"/>
              </w:rPr>
              <w:t xml:space="preserve">Kopie van geldig </w:t>
            </w:r>
            <w:r w:rsidRPr="001D20BD">
              <w:t xml:space="preserve">het CO2 prestatieladder certificaat </w:t>
            </w:r>
            <w:r w:rsidRPr="001D20BD">
              <w:rPr>
                <w:rFonts w:eastAsia="MS Mincho" w:cs="Calibri"/>
              </w:rPr>
              <w:t>afgegeven door een geaccrediteerde certificeringsorganisatie</w:t>
            </w:r>
            <w:r w:rsidRPr="001D20BD">
              <w:t>.</w:t>
            </w:r>
          </w:p>
          <w:p w14:paraId="55660098" w14:textId="77777777" w:rsidR="005B20AD" w:rsidRPr="001D20BD" w:rsidRDefault="005B20AD" w:rsidP="00CB4FCD">
            <w:pPr>
              <w:pStyle w:val="Lijstalinea"/>
              <w:tabs>
                <w:tab w:val="left" w:pos="357"/>
                <w:tab w:val="left" w:pos="720"/>
                <w:tab w:val="left" w:pos="1128"/>
                <w:tab w:val="left" w:pos="1486"/>
                <w:tab w:val="left" w:pos="1843"/>
              </w:tabs>
              <w:spacing w:line="240" w:lineRule="atLeast"/>
              <w:rPr>
                <w:rFonts w:eastAsia="MS Mincho" w:cs="Calibri"/>
              </w:rPr>
            </w:pPr>
          </w:p>
        </w:tc>
      </w:tr>
    </w:tbl>
    <w:p w14:paraId="0B74572D" w14:textId="77777777" w:rsidR="002D3690" w:rsidRDefault="002D3690" w:rsidP="009F0198"/>
    <w:p w14:paraId="0F08FA8A" w14:textId="77777777" w:rsidR="002211A1" w:rsidRDefault="002211A1" w:rsidP="009F0198"/>
    <w:p w14:paraId="6128C3BF" w14:textId="77777777" w:rsidR="002211A1" w:rsidRDefault="002211A1" w:rsidP="009F0198"/>
    <w:p w14:paraId="7F5C6F81" w14:textId="77777777" w:rsidR="002211A1" w:rsidRDefault="002211A1" w:rsidP="009F0198"/>
    <w:p w14:paraId="52B2D1BF" w14:textId="77777777" w:rsidR="002211A1" w:rsidRDefault="002211A1" w:rsidP="009F0198"/>
    <w:tbl>
      <w:tblPr>
        <w:tblStyle w:val="Tabelraster"/>
        <w:tblW w:w="0" w:type="auto"/>
        <w:tblInd w:w="-5" w:type="dxa"/>
        <w:tblLook w:val="04A0" w:firstRow="1" w:lastRow="0" w:firstColumn="1" w:lastColumn="0" w:noHBand="0" w:noVBand="1"/>
      </w:tblPr>
      <w:tblGrid>
        <w:gridCol w:w="3969"/>
        <w:gridCol w:w="5096"/>
      </w:tblGrid>
      <w:tr w:rsidR="002B25EA" w:rsidRPr="001D20BD" w14:paraId="40F27635" w14:textId="77777777" w:rsidTr="00E04967">
        <w:tc>
          <w:tcPr>
            <w:tcW w:w="3969" w:type="dxa"/>
            <w:shd w:val="clear" w:color="auto" w:fill="D9D9D9" w:themeFill="background1" w:themeFillShade="D9"/>
          </w:tcPr>
          <w:p w14:paraId="187C0A08" w14:textId="77777777" w:rsidR="002B25EA" w:rsidRPr="00F772DD" w:rsidRDefault="002B25EA"/>
        </w:tc>
        <w:tc>
          <w:tcPr>
            <w:tcW w:w="5096" w:type="dxa"/>
            <w:shd w:val="clear" w:color="auto" w:fill="D9D9D9" w:themeFill="background1" w:themeFillShade="D9"/>
          </w:tcPr>
          <w:p w14:paraId="699980E3" w14:textId="77C044C9" w:rsidR="002B25EA" w:rsidRPr="001D20BD" w:rsidRDefault="002B25EA">
            <w:r w:rsidRPr="001D20BD">
              <w:t>Bij verificatie in te dienen bewijsstukken</w:t>
            </w:r>
          </w:p>
        </w:tc>
      </w:tr>
      <w:tr w:rsidR="002B25EA" w:rsidRPr="001D20BD" w14:paraId="72F7F3CE" w14:textId="77777777" w:rsidTr="00E04967">
        <w:tc>
          <w:tcPr>
            <w:tcW w:w="3969" w:type="dxa"/>
          </w:tcPr>
          <w:p w14:paraId="30AD9EC1" w14:textId="77777777" w:rsidR="002B25EA" w:rsidRPr="001D20BD" w:rsidRDefault="002B25EA">
            <w:r w:rsidRPr="001D20BD">
              <w:t>In geval van een samenwerkingsverband</w:t>
            </w:r>
          </w:p>
        </w:tc>
        <w:tc>
          <w:tcPr>
            <w:tcW w:w="5096" w:type="dxa"/>
          </w:tcPr>
          <w:p w14:paraId="0FB0213E" w14:textId="77777777" w:rsidR="002B25EA" w:rsidRPr="001D20BD" w:rsidRDefault="002B25EA">
            <w:pPr>
              <w:rPr>
                <w:rFonts w:cs="Segoe UI"/>
                <w:color w:val="0D0D0D"/>
                <w:shd w:val="clear" w:color="auto" w:fill="FFFFFF"/>
              </w:rPr>
            </w:pPr>
            <w:r w:rsidRPr="001D20BD">
              <w:rPr>
                <w:rFonts w:cs="Segoe UI"/>
                <w:color w:val="0D0D0D"/>
                <w:shd w:val="clear" w:color="auto" w:fill="FFFFFF"/>
              </w:rPr>
              <w:t xml:space="preserve">Alle </w:t>
            </w:r>
            <w:proofErr w:type="spellStart"/>
            <w:r w:rsidRPr="001D20BD">
              <w:rPr>
                <w:rFonts w:cs="Segoe UI"/>
                <w:color w:val="0D0D0D"/>
                <w:shd w:val="clear" w:color="auto" w:fill="FFFFFF"/>
              </w:rPr>
              <w:t>combinanten</w:t>
            </w:r>
            <w:proofErr w:type="spellEnd"/>
            <w:r w:rsidRPr="001D20BD">
              <w:rPr>
                <w:rFonts w:cs="Segoe UI"/>
                <w:color w:val="0D0D0D"/>
                <w:shd w:val="clear" w:color="auto" w:fill="FFFFFF"/>
              </w:rPr>
              <w:t xml:space="preserve"> dienen te voldoen aan de geschiktheidseisen en op verzoek de gevraagde bewijsstukken te verstrekken.</w:t>
            </w:r>
          </w:p>
        </w:tc>
      </w:tr>
      <w:tr w:rsidR="002B25EA" w14:paraId="7584CEDF" w14:textId="77777777" w:rsidTr="00E04967">
        <w:trPr>
          <w:trHeight w:val="481"/>
        </w:trPr>
        <w:tc>
          <w:tcPr>
            <w:tcW w:w="3969" w:type="dxa"/>
          </w:tcPr>
          <w:p w14:paraId="2D510D17" w14:textId="0B323855" w:rsidR="002B25EA" w:rsidRPr="001D20BD" w:rsidRDefault="002B25EA">
            <w:pPr>
              <w:rPr>
                <w:rFonts w:eastAsia="MS Mincho" w:cs="Calibri"/>
              </w:rPr>
            </w:pPr>
            <w:r w:rsidRPr="001D20BD">
              <w:rPr>
                <w:rFonts w:eastAsia="MS Mincho" w:cs="Calibri"/>
              </w:rPr>
              <w:t xml:space="preserve">In geval van een beroep </w:t>
            </w:r>
            <w:r w:rsidR="003C33A2" w:rsidRPr="001D20BD">
              <w:rPr>
                <w:rFonts w:eastAsia="MS Mincho" w:cs="Calibri"/>
              </w:rPr>
              <w:t>derden</w:t>
            </w:r>
          </w:p>
        </w:tc>
        <w:tc>
          <w:tcPr>
            <w:tcW w:w="5096" w:type="dxa"/>
          </w:tcPr>
          <w:p w14:paraId="196FEA86" w14:textId="3E5CE17D" w:rsidR="002B25EA" w:rsidRPr="001D20BD" w:rsidRDefault="002D3690">
            <w:pPr>
              <w:rPr>
                <w:rFonts w:eastAsia="MS Mincho" w:cs="Calibri"/>
                <w:sz w:val="16"/>
                <w:szCs w:val="16"/>
              </w:rPr>
            </w:pPr>
            <w:r w:rsidRPr="001D20BD">
              <w:rPr>
                <w:rFonts w:cs="Segoe UI"/>
                <w:color w:val="0D0D0D"/>
                <w:shd w:val="clear" w:color="auto" w:fill="FFFFFF"/>
              </w:rPr>
              <w:t>De inschrijver dient aan de geschik</w:t>
            </w:r>
            <w:r w:rsidR="00967CFC" w:rsidRPr="001D20BD">
              <w:rPr>
                <w:rFonts w:cs="Segoe UI"/>
                <w:color w:val="0D0D0D"/>
                <w:shd w:val="clear" w:color="auto" w:fill="FFFFFF"/>
              </w:rPr>
              <w:t>theidseis te voldoen.</w:t>
            </w:r>
          </w:p>
        </w:tc>
      </w:tr>
    </w:tbl>
    <w:p w14:paraId="12728385" w14:textId="77777777" w:rsidR="003E714C" w:rsidRDefault="003E714C" w:rsidP="009F0198">
      <w:pPr>
        <w:rPr>
          <w:i/>
          <w:iCs/>
        </w:rPr>
      </w:pPr>
    </w:p>
    <w:p w14:paraId="13AADCFA" w14:textId="23EEA167" w:rsidR="00490F2D" w:rsidRDefault="00490F2D">
      <w:pPr>
        <w:spacing w:line="240" w:lineRule="atLeast"/>
        <w:rPr>
          <w:i/>
          <w:iCs/>
        </w:rPr>
      </w:pPr>
    </w:p>
    <w:p w14:paraId="385D6245" w14:textId="2EA531C1" w:rsidR="00E7266B" w:rsidRDefault="00955CC2" w:rsidP="009F0198">
      <w:pPr>
        <w:rPr>
          <w:i/>
          <w:iCs/>
        </w:rPr>
      </w:pPr>
      <w:r w:rsidRPr="00955CC2">
        <w:rPr>
          <w:i/>
          <w:iCs/>
        </w:rPr>
        <w:t>Kerncompetenties</w:t>
      </w:r>
    </w:p>
    <w:p w14:paraId="7328C9C5" w14:textId="77777777" w:rsidR="00CB6D43" w:rsidRDefault="00CB6D43" w:rsidP="00CC4CE8"/>
    <w:p w14:paraId="6C96842B" w14:textId="531B5ECF" w:rsidR="003A6F39" w:rsidRDefault="00CC4CE8" w:rsidP="00CC4CE8">
      <w:r>
        <w:t xml:space="preserve">De inschrijver beschikt over de ervaring (kerncompetenties) die aanbestedende </w:t>
      </w:r>
      <w:r w:rsidR="00E32C8B">
        <w:t>dienst</w:t>
      </w:r>
      <w:r>
        <w:t xml:space="preserve"> noodzakelijk acht om de opdracht te kunnen uitvoeren. Inschrijver beschikt over de ervaring als deze daadwerkelijk zelf is verworven bij de uitvoering van de referentieprojecten. </w:t>
      </w:r>
      <w:r w:rsidR="00F363BE">
        <w:t>De inschrijver dien</w:t>
      </w:r>
      <w:r w:rsidR="00371B9C">
        <w:t>t</w:t>
      </w:r>
      <w:r w:rsidR="00F363BE">
        <w:t xml:space="preserve"> te</w:t>
      </w:r>
      <w:r>
        <w:t xml:space="preserve"> beschikken over de onderstaande kerncompetenties:</w:t>
      </w:r>
    </w:p>
    <w:p w14:paraId="1B5AF3F8" w14:textId="77777777" w:rsidR="00A145EE" w:rsidRDefault="00A145EE" w:rsidP="00CC4CE8"/>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5103"/>
      </w:tblGrid>
      <w:tr w:rsidR="00A145EE" w:rsidRPr="00CC14A3" w14:paraId="0C8E6E66" w14:textId="77777777" w:rsidTr="00E04967">
        <w:tc>
          <w:tcPr>
            <w:tcW w:w="3969" w:type="dxa"/>
            <w:shd w:val="clear" w:color="auto" w:fill="000000" w:themeFill="text1"/>
          </w:tcPr>
          <w:p w14:paraId="78445A4A" w14:textId="77777777" w:rsidR="00A145EE" w:rsidRPr="00F42490" w:rsidRDefault="00A145EE">
            <w:pPr>
              <w:rPr>
                <w:rFonts w:eastAsia="MS Mincho" w:cs="Calibri"/>
                <w:bCs/>
                <w:color w:val="FFFFFF" w:themeColor="background1"/>
              </w:rPr>
            </w:pPr>
            <w:r w:rsidRPr="00F42490">
              <w:rPr>
                <w:rFonts w:eastAsia="MS Mincho" w:cs="Calibri"/>
                <w:bCs/>
                <w:color w:val="FFFFFF" w:themeColor="background1"/>
              </w:rPr>
              <w:t xml:space="preserve">Eisen aan </w:t>
            </w:r>
            <w:r>
              <w:rPr>
                <w:rFonts w:eastAsia="MS Mincho" w:cs="Calibri"/>
                <w:bCs/>
                <w:color w:val="FFFFFF" w:themeColor="background1"/>
              </w:rPr>
              <w:t>bekwaamheid</w:t>
            </w:r>
          </w:p>
        </w:tc>
        <w:tc>
          <w:tcPr>
            <w:tcW w:w="5103" w:type="dxa"/>
            <w:shd w:val="clear" w:color="auto" w:fill="000000" w:themeFill="text1"/>
          </w:tcPr>
          <w:p w14:paraId="7148AFD5" w14:textId="05D62ACA" w:rsidR="00A145EE" w:rsidRPr="00F42490" w:rsidRDefault="00A145EE">
            <w:pPr>
              <w:rPr>
                <w:rFonts w:eastAsia="MS Mincho" w:cs="Calibri"/>
                <w:bCs/>
                <w:color w:val="FFFFFF" w:themeColor="background1"/>
              </w:rPr>
            </w:pPr>
            <w:r w:rsidRPr="00F42490">
              <w:rPr>
                <w:rFonts w:eastAsia="MS Mincho" w:cs="Calibri"/>
                <w:bCs/>
                <w:color w:val="FFFFFF" w:themeColor="background1"/>
              </w:rPr>
              <w:t xml:space="preserve">Bij </w:t>
            </w:r>
            <w:r>
              <w:rPr>
                <w:rFonts w:eastAsia="MS Mincho" w:cs="Calibri"/>
                <w:bCs/>
                <w:color w:val="FFFFFF" w:themeColor="background1"/>
              </w:rPr>
              <w:t xml:space="preserve">inschrijving in te dienen </w:t>
            </w:r>
            <w:r w:rsidR="001B085B">
              <w:rPr>
                <w:rFonts w:eastAsia="MS Mincho" w:cs="Calibri"/>
                <w:bCs/>
                <w:color w:val="FFFFFF" w:themeColor="background1"/>
              </w:rPr>
              <w:t>bewijsstukken</w:t>
            </w:r>
          </w:p>
        </w:tc>
      </w:tr>
      <w:tr w:rsidR="00A145EE" w:rsidRPr="00CC14A3" w14:paraId="5E8BDA9A" w14:textId="77777777" w:rsidTr="00E04967">
        <w:tc>
          <w:tcPr>
            <w:tcW w:w="3969" w:type="dxa"/>
          </w:tcPr>
          <w:p w14:paraId="4F2E07CF" w14:textId="7713E11D" w:rsidR="00A145EE" w:rsidRPr="007E3509" w:rsidRDefault="008D02D1">
            <w:pPr>
              <w:rPr>
                <w:rFonts w:eastAsia="MS Mincho" w:cs="Calibri"/>
              </w:rPr>
            </w:pPr>
            <w:r w:rsidRPr="007E3509">
              <w:rPr>
                <w:rFonts w:eastAsia="MS Mincho" w:cs="Calibri"/>
              </w:rPr>
              <w:t>Beschikt over k</w:t>
            </w:r>
            <w:r w:rsidR="00A145EE" w:rsidRPr="007E3509">
              <w:rPr>
                <w:rFonts w:eastAsia="MS Mincho" w:cs="Calibri"/>
              </w:rPr>
              <w:t>erncomp</w:t>
            </w:r>
            <w:r w:rsidR="00A54D25" w:rsidRPr="007E3509">
              <w:rPr>
                <w:rFonts w:eastAsia="MS Mincho" w:cs="Calibri"/>
              </w:rPr>
              <w:t>e</w:t>
            </w:r>
            <w:r w:rsidR="00A145EE" w:rsidRPr="007E3509">
              <w:rPr>
                <w:rFonts w:eastAsia="MS Mincho" w:cs="Calibri"/>
              </w:rPr>
              <w:t>tentie 1</w:t>
            </w:r>
          </w:p>
        </w:tc>
        <w:tc>
          <w:tcPr>
            <w:tcW w:w="5103" w:type="dxa"/>
          </w:tcPr>
          <w:p w14:paraId="33EE785A" w14:textId="6C62C535" w:rsidR="00A145EE" w:rsidRPr="007E3509" w:rsidRDefault="00A145EE">
            <w:pPr>
              <w:rPr>
                <w:rFonts w:cs="Cambria Math"/>
                <w:shd w:val="clear" w:color="auto" w:fill="FFFFFF"/>
              </w:rPr>
            </w:pPr>
            <w:r w:rsidRPr="007E3509">
              <w:rPr>
                <w:rFonts w:cs="Cambria Math"/>
                <w:shd w:val="clear" w:color="auto" w:fill="FFFFFF"/>
              </w:rPr>
              <w:t xml:space="preserve">Referentie waaruit ervaring blijkt met </w:t>
            </w:r>
            <w:r w:rsidR="00770923" w:rsidRPr="007E3509">
              <w:rPr>
                <w:rFonts w:cs="Cambria Math"/>
                <w:shd w:val="clear" w:color="auto" w:fill="FFFFFF"/>
              </w:rPr>
              <w:t xml:space="preserve">het </w:t>
            </w:r>
            <w:r w:rsidRPr="007E3509">
              <w:rPr>
                <w:rFonts w:cs="Cambria Math"/>
                <w:shd w:val="clear" w:color="auto" w:fill="FFFFFF"/>
              </w:rPr>
              <w:t xml:space="preserve">uitvoeren </w:t>
            </w:r>
            <w:r w:rsidR="00A12B21" w:rsidRPr="007E3509">
              <w:rPr>
                <w:rFonts w:cs="Cambria Math"/>
                <w:shd w:val="clear" w:color="auto" w:fill="FFFFFF"/>
              </w:rPr>
              <w:t>een raamovereenkomst met betrekking tot werkzaamheden aan riolering</w:t>
            </w:r>
            <w:r w:rsidR="007D6E40">
              <w:rPr>
                <w:rFonts w:cs="Cambria Math"/>
                <w:shd w:val="clear" w:color="auto" w:fill="FFFFFF"/>
              </w:rPr>
              <w:t xml:space="preserve"> </w:t>
            </w:r>
            <w:r w:rsidR="00E462D2">
              <w:rPr>
                <w:rFonts w:cs="Cambria Math"/>
                <w:shd w:val="clear" w:color="auto" w:fill="FFFFFF"/>
              </w:rPr>
              <w:t>met</w:t>
            </w:r>
            <w:r w:rsidR="007D6E40">
              <w:rPr>
                <w:rFonts w:cs="Cambria Math"/>
                <w:shd w:val="clear" w:color="auto" w:fill="FFFFFF"/>
              </w:rPr>
              <w:t xml:space="preserve"> een </w:t>
            </w:r>
            <w:r w:rsidR="00E462D2">
              <w:rPr>
                <w:rFonts w:cs="Cambria Math"/>
                <w:shd w:val="clear" w:color="auto" w:fill="FFFFFF"/>
              </w:rPr>
              <w:t xml:space="preserve">minimale </w:t>
            </w:r>
            <w:r w:rsidR="007D6E40">
              <w:rPr>
                <w:rFonts w:cs="Cambria Math"/>
                <w:shd w:val="clear" w:color="auto" w:fill="FFFFFF"/>
              </w:rPr>
              <w:t xml:space="preserve">diameter van </w:t>
            </w:r>
            <w:r w:rsidR="00E462D2">
              <w:rPr>
                <w:rFonts w:cs="Cambria Math"/>
                <w:shd w:val="clear" w:color="auto" w:fill="FFFFFF"/>
              </w:rPr>
              <w:t>DN200</w:t>
            </w:r>
            <w:r w:rsidR="007D6E40">
              <w:rPr>
                <w:rFonts w:cs="Cambria Math"/>
                <w:shd w:val="clear" w:color="auto" w:fill="FFFFFF"/>
              </w:rPr>
              <w:t xml:space="preserve"> </w:t>
            </w:r>
            <w:r w:rsidRPr="007E3509">
              <w:rPr>
                <w:rFonts w:cs="Cambria Math"/>
                <w:shd w:val="clear" w:color="auto" w:fill="FFFFFF"/>
              </w:rPr>
              <w:t xml:space="preserve">bij één referent met een minimaal gefactureerd bedrag van € </w:t>
            </w:r>
            <w:r w:rsidR="007D6E40">
              <w:rPr>
                <w:rFonts w:cs="Cambria Math"/>
                <w:shd w:val="clear" w:color="auto" w:fill="FFFFFF"/>
              </w:rPr>
              <w:t>1</w:t>
            </w:r>
            <w:r w:rsidR="00A12B21" w:rsidRPr="007E3509">
              <w:rPr>
                <w:rFonts w:cs="Cambria Math"/>
                <w:shd w:val="clear" w:color="auto" w:fill="FFFFFF"/>
              </w:rPr>
              <w:t>00.000</w:t>
            </w:r>
            <w:r w:rsidRPr="007E3509">
              <w:rPr>
                <w:rFonts w:cs="Cambria Math"/>
                <w:shd w:val="clear" w:color="auto" w:fill="FFFFFF"/>
              </w:rPr>
              <w:t xml:space="preserve">,- exclusief btw </w:t>
            </w:r>
            <w:r w:rsidR="007D6E40">
              <w:rPr>
                <w:rFonts w:cs="Cambria Math"/>
                <w:shd w:val="clear" w:color="auto" w:fill="FFFFFF"/>
              </w:rPr>
              <w:t xml:space="preserve">per jaar </w:t>
            </w:r>
            <w:r w:rsidRPr="007E3509">
              <w:rPr>
                <w:rFonts w:cs="Cambria Math"/>
                <w:shd w:val="clear" w:color="auto" w:fill="FFFFFF"/>
              </w:rPr>
              <w:t>binnen een tijdspanne van 12 aaneengesloten maanden.</w:t>
            </w:r>
          </w:p>
        </w:tc>
      </w:tr>
      <w:tr w:rsidR="00B15838" w:rsidRPr="00CC14A3" w14:paraId="14230FEB" w14:textId="77777777" w:rsidTr="00E04967">
        <w:tc>
          <w:tcPr>
            <w:tcW w:w="3969" w:type="dxa"/>
          </w:tcPr>
          <w:p w14:paraId="7A88D27E" w14:textId="50B013DD" w:rsidR="00B15838" w:rsidRPr="007D6E40" w:rsidRDefault="008D02D1">
            <w:pPr>
              <w:rPr>
                <w:rFonts w:eastAsia="MS Mincho" w:cs="Calibri"/>
              </w:rPr>
            </w:pPr>
            <w:r w:rsidRPr="007D6E40">
              <w:rPr>
                <w:rFonts w:eastAsia="MS Mincho" w:cs="Calibri"/>
              </w:rPr>
              <w:t>Beschikt over kerncompetentie 2</w:t>
            </w:r>
          </w:p>
        </w:tc>
        <w:tc>
          <w:tcPr>
            <w:tcW w:w="5103" w:type="dxa"/>
          </w:tcPr>
          <w:p w14:paraId="6E001498" w14:textId="161ABC35" w:rsidR="00B15838" w:rsidRPr="007D6E40" w:rsidRDefault="00D855E1" w:rsidP="00AC6307">
            <w:pPr>
              <w:rPr>
                <w:rFonts w:cs="Cambria Math"/>
                <w:shd w:val="clear" w:color="auto" w:fill="FFFFFF"/>
              </w:rPr>
            </w:pPr>
            <w:r w:rsidRPr="007D6E40">
              <w:rPr>
                <w:rFonts w:cs="Cambria Math"/>
                <w:shd w:val="clear" w:color="auto" w:fill="FFFFFF"/>
              </w:rPr>
              <w:t xml:space="preserve">Referentie waaruit ervaring blijkt met het uitvoeren een </w:t>
            </w:r>
            <w:r w:rsidR="00AC6307" w:rsidRPr="007D6E40">
              <w:rPr>
                <w:rFonts w:cs="Cambria Math"/>
                <w:shd w:val="clear" w:color="auto" w:fill="FFFFFF"/>
              </w:rPr>
              <w:t xml:space="preserve">calamiteitendienst </w:t>
            </w:r>
            <w:r w:rsidRPr="007D6E40">
              <w:rPr>
                <w:rFonts w:cs="Cambria Math"/>
                <w:shd w:val="clear" w:color="auto" w:fill="FFFFFF"/>
              </w:rPr>
              <w:t xml:space="preserve">aan </w:t>
            </w:r>
            <w:r w:rsidR="00AC6307" w:rsidRPr="007D6E40">
              <w:rPr>
                <w:rFonts w:cs="Cambria Math"/>
                <w:shd w:val="clear" w:color="auto" w:fill="FFFFFF"/>
              </w:rPr>
              <w:t xml:space="preserve">ondergrondse </w:t>
            </w:r>
            <w:r w:rsidRPr="007D6E40">
              <w:rPr>
                <w:rFonts w:cs="Cambria Math"/>
                <w:shd w:val="clear" w:color="auto" w:fill="FFFFFF"/>
              </w:rPr>
              <w:t>watervoerende leidingen bij één referent binnen een tijdspanne van 12 aaneengesloten maanden.</w:t>
            </w:r>
          </w:p>
        </w:tc>
      </w:tr>
    </w:tbl>
    <w:p w14:paraId="4BC2EBBB" w14:textId="1A879C5A" w:rsidR="00CC4CE8" w:rsidRPr="00C30959" w:rsidRDefault="00DE0348" w:rsidP="00447C35">
      <w:pPr>
        <w:pStyle w:val="pf0"/>
        <w:rPr>
          <w:rFonts w:ascii="Verdana" w:hAnsi="Verdana" w:cs="Arial"/>
          <w:sz w:val="18"/>
          <w:szCs w:val="18"/>
        </w:rPr>
      </w:pPr>
      <w:r w:rsidRPr="00C30959">
        <w:rPr>
          <w:rFonts w:ascii="Verdana" w:hAnsi="Verdana" w:cs="Cambria Math"/>
          <w:sz w:val="18"/>
          <w:szCs w:val="18"/>
          <w:shd w:val="clear" w:color="auto" w:fill="FFFFFF"/>
        </w:rPr>
        <w:t>De inschrijver</w:t>
      </w:r>
      <w:r w:rsidR="00CC4CE8" w:rsidRPr="00C30959">
        <w:rPr>
          <w:rFonts w:ascii="Verdana" w:hAnsi="Verdana" w:cs="Cambria Math"/>
          <w:sz w:val="18"/>
          <w:szCs w:val="18"/>
          <w:shd w:val="clear" w:color="auto" w:fill="FFFFFF"/>
        </w:rPr>
        <w:t xml:space="preserve"> </w:t>
      </w:r>
      <w:r w:rsidRPr="00C30959">
        <w:rPr>
          <w:rFonts w:ascii="Verdana" w:hAnsi="Verdana" w:cs="Cambria Math"/>
          <w:sz w:val="18"/>
          <w:szCs w:val="18"/>
          <w:shd w:val="clear" w:color="auto" w:fill="FFFFFF"/>
        </w:rPr>
        <w:t>dient aan te tonen</w:t>
      </w:r>
      <w:r w:rsidR="00CC4CE8" w:rsidRPr="00C30959">
        <w:rPr>
          <w:rFonts w:ascii="Verdana" w:hAnsi="Verdana" w:cs="Cambria Math"/>
          <w:sz w:val="18"/>
          <w:szCs w:val="18"/>
          <w:shd w:val="clear" w:color="auto" w:fill="FFFFFF"/>
        </w:rPr>
        <w:t xml:space="preserve"> dat hij voldoet aan de genoemde kerncompetenties door het overleggen van </w:t>
      </w:r>
      <w:r w:rsidR="00847274" w:rsidRPr="00C30959">
        <w:rPr>
          <w:rFonts w:ascii="Verdana" w:hAnsi="Verdana" w:cs="Cambria Math"/>
          <w:sz w:val="18"/>
          <w:szCs w:val="18"/>
          <w:shd w:val="clear" w:color="auto" w:fill="FFFFFF"/>
        </w:rPr>
        <w:t xml:space="preserve">maximaal </w:t>
      </w:r>
      <w:r w:rsidR="00CC4CE8" w:rsidRPr="00C30959">
        <w:rPr>
          <w:rFonts w:ascii="Verdana" w:hAnsi="Verdana" w:cs="Cambria Math"/>
          <w:sz w:val="18"/>
          <w:szCs w:val="18"/>
          <w:shd w:val="clear" w:color="auto" w:fill="FFFFFF"/>
        </w:rPr>
        <w:t>één referentie per kerncompetentie.</w:t>
      </w:r>
      <w:r w:rsidRPr="00C30959">
        <w:rPr>
          <w:rFonts w:ascii="Verdana" w:hAnsi="Verdana" w:cs="Cambria Math"/>
          <w:sz w:val="18"/>
          <w:szCs w:val="18"/>
          <w:shd w:val="clear" w:color="auto" w:fill="FFFFFF"/>
        </w:rPr>
        <w:t xml:space="preserve"> </w:t>
      </w:r>
      <w:r w:rsidR="00447C35" w:rsidRPr="00C30959">
        <w:rPr>
          <w:rFonts w:ascii="Verdana" w:hAnsi="Verdana" w:cs="Segoe UI"/>
          <w:sz w:val="18"/>
          <w:szCs w:val="18"/>
          <w:shd w:val="clear" w:color="auto" w:fill="FFFFFF"/>
        </w:rPr>
        <w:t xml:space="preserve">Dit betekent dat als er in één referentie meerdere kerncompetenties voorkomen, </w:t>
      </w:r>
      <w:r w:rsidR="006A39AC" w:rsidRPr="00C30959">
        <w:rPr>
          <w:rFonts w:ascii="Verdana" w:hAnsi="Verdana" w:cs="Segoe UI"/>
          <w:sz w:val="18"/>
          <w:szCs w:val="18"/>
          <w:shd w:val="clear" w:color="auto" w:fill="FFFFFF"/>
        </w:rPr>
        <w:t>inschrijver</w:t>
      </w:r>
      <w:r w:rsidR="00447C35" w:rsidRPr="00C30959">
        <w:rPr>
          <w:rFonts w:ascii="Verdana" w:hAnsi="Verdana" w:cs="Segoe UI"/>
          <w:sz w:val="18"/>
          <w:szCs w:val="18"/>
          <w:shd w:val="clear" w:color="auto" w:fill="FFFFFF"/>
        </w:rPr>
        <w:t xml:space="preserve"> voor die kerncompetentie dezelfde referentie mag gebruiken. Voor alle kerncompetenties dient het </w:t>
      </w:r>
      <w:r w:rsidR="00447C35" w:rsidRPr="00C30959">
        <w:rPr>
          <w:rFonts w:ascii="Verdana" w:hAnsi="Verdana" w:cs="Segoe UI"/>
          <w:sz w:val="18"/>
          <w:szCs w:val="18"/>
        </w:rPr>
        <w:t>standaardformulier</w:t>
      </w:r>
      <w:r w:rsidR="005B69D8" w:rsidRPr="00C30959">
        <w:rPr>
          <w:rFonts w:ascii="Verdana" w:hAnsi="Verdana" w:cs="Segoe UI"/>
          <w:sz w:val="18"/>
          <w:szCs w:val="18"/>
        </w:rPr>
        <w:t xml:space="preserve"> ‘Referentieformat’ </w:t>
      </w:r>
      <w:r w:rsidR="00447C35" w:rsidRPr="00C30959">
        <w:rPr>
          <w:rFonts w:ascii="Verdana" w:hAnsi="Verdana" w:cs="Segoe UI"/>
          <w:sz w:val="18"/>
          <w:szCs w:val="18"/>
        </w:rPr>
        <w:t xml:space="preserve">separaat en volledig ingevuld te worden. </w:t>
      </w:r>
      <w:r w:rsidR="003E7BE8" w:rsidRPr="00C30959">
        <w:rPr>
          <w:rFonts w:ascii="Verdana" w:hAnsi="Verdana"/>
          <w:sz w:val="18"/>
          <w:szCs w:val="18"/>
        </w:rPr>
        <w:t>Als de inschrijver meer dan één referentie per gevraagde kerncompetentie opgeeft, wordt alleen de eers</w:t>
      </w:r>
      <w:r w:rsidR="002E5011" w:rsidRPr="00C30959">
        <w:rPr>
          <w:rFonts w:ascii="Verdana" w:hAnsi="Verdana"/>
          <w:sz w:val="18"/>
          <w:szCs w:val="18"/>
        </w:rPr>
        <w:t>t vermelde referentie beoordeeld</w:t>
      </w:r>
      <w:r w:rsidR="003E7BE8" w:rsidRPr="00C30959">
        <w:rPr>
          <w:rFonts w:ascii="Verdana" w:hAnsi="Verdana"/>
          <w:sz w:val="18"/>
          <w:szCs w:val="18"/>
        </w:rPr>
        <w:t>.</w:t>
      </w:r>
    </w:p>
    <w:p w14:paraId="0FDA2FF1" w14:textId="07C67833" w:rsidR="00CC4CE8" w:rsidRPr="00C30959" w:rsidRDefault="00CC4CE8" w:rsidP="00CC4CE8">
      <w:pPr>
        <w:rPr>
          <w:rFonts w:cs="Cambria Math"/>
          <w:shd w:val="clear" w:color="auto" w:fill="FFFFFF"/>
        </w:rPr>
      </w:pPr>
      <w:r w:rsidRPr="00C30959">
        <w:rPr>
          <w:rFonts w:cs="Cambria Math"/>
          <w:shd w:val="clear" w:color="auto" w:fill="FFFFFF"/>
        </w:rPr>
        <w:t xml:space="preserve">De referenties mogen niet ouder zijn dan </w:t>
      </w:r>
      <w:r w:rsidR="004C4D5A" w:rsidRPr="00C30959">
        <w:rPr>
          <w:rFonts w:cs="Cambria Math"/>
          <w:shd w:val="clear" w:color="auto" w:fill="FFFFFF"/>
        </w:rPr>
        <w:t>5</w:t>
      </w:r>
      <w:r w:rsidRPr="00C30959">
        <w:rPr>
          <w:rFonts w:cs="Cambria Math"/>
          <w:shd w:val="clear" w:color="auto" w:fill="FFFFFF"/>
        </w:rPr>
        <w:t xml:space="preserve"> jaar gerekend vanaf de datum van indiening van </w:t>
      </w:r>
      <w:r w:rsidR="00DE0348" w:rsidRPr="00C30959">
        <w:rPr>
          <w:rFonts w:cs="Cambria Math"/>
          <w:shd w:val="clear" w:color="auto" w:fill="FFFFFF"/>
        </w:rPr>
        <w:t>de inschrijving</w:t>
      </w:r>
      <w:r w:rsidRPr="00C30959">
        <w:rPr>
          <w:rFonts w:cs="Cambria Math"/>
          <w:shd w:val="clear" w:color="auto" w:fill="FFFFFF"/>
        </w:rPr>
        <w:t xml:space="preserve">. Er mogen alleen afgeronde opdrachten als referentie worden opgegeven. Of, indien gebruik gemaakt wordt van een nog niet geheel afgeronde opdracht mogen alleen de daadwerkelijk behaalde resultaten van de lopende opdracht worden opgegeven. </w:t>
      </w:r>
    </w:p>
    <w:p w14:paraId="406DDD35" w14:textId="2F978282" w:rsidR="00CC4CE8" w:rsidRPr="00C30959" w:rsidRDefault="00CC4CE8" w:rsidP="00CC4CE8">
      <w:pPr>
        <w:rPr>
          <w:rFonts w:cs="Cambria Math"/>
          <w:shd w:val="clear" w:color="auto" w:fill="FFFFFF"/>
        </w:rPr>
      </w:pPr>
    </w:p>
    <w:p w14:paraId="6FFAA31E" w14:textId="6B0BD857" w:rsidR="00DF7765" w:rsidRPr="0028233A" w:rsidRDefault="00DE0348" w:rsidP="009F0198">
      <w:r w:rsidRPr="00C30959">
        <w:t>De a</w:t>
      </w:r>
      <w:r w:rsidR="00CC4CE8" w:rsidRPr="00C30959">
        <w:t>anbestedende dienst behoudt zich het recht voor de juistheid van een referentie te controleren door contact op te nemen met de contactpersoon van de referentieorganisatie</w:t>
      </w:r>
      <w:r w:rsidRPr="00C30959">
        <w:t xml:space="preserve">. </w:t>
      </w:r>
      <w:r w:rsidR="007B6B29" w:rsidRPr="00C30959">
        <w:t>Als</w:t>
      </w:r>
      <w:r w:rsidR="00CC4CE8" w:rsidRPr="00C30959">
        <w:t xml:space="preserve"> bij een dergelijke controle blijkt dat de gegevens niet juist zijn of de opdracht niet naar tevredenheid van opdrachtgever is uitgevoerd, zal de referentie komen te vervallen.</w:t>
      </w:r>
    </w:p>
    <w:p w14:paraId="7DAB6530" w14:textId="77777777" w:rsidR="0037514E" w:rsidRDefault="0037514E" w:rsidP="009F0198">
      <w:pPr>
        <w:rPr>
          <w:rFonts w:cs="Segoe UI"/>
          <w:color w:val="0D0D0D"/>
          <w:shd w:val="clear" w:color="auto" w:fill="FFFFFF"/>
        </w:rPr>
      </w:pPr>
    </w:p>
    <w:p w14:paraId="0802401D" w14:textId="77777777" w:rsidR="008C36D0" w:rsidRDefault="008C36D0">
      <w:pPr>
        <w:spacing w:line="240" w:lineRule="atLeast"/>
        <w:rPr>
          <w:rFonts w:eastAsiaTheme="majorEastAsia" w:cstheme="majorBidi"/>
          <w:b/>
          <w:bCs/>
          <w:sz w:val="22"/>
          <w:szCs w:val="22"/>
        </w:rPr>
      </w:pPr>
      <w:r>
        <w:br w:type="page"/>
      </w:r>
    </w:p>
    <w:p w14:paraId="366C581A" w14:textId="7DFDADD2" w:rsidR="00A64850" w:rsidRPr="00DD71EA" w:rsidRDefault="005C2401" w:rsidP="00F228C1">
      <w:pPr>
        <w:pStyle w:val="Kop1"/>
      </w:pPr>
      <w:bookmarkStart w:id="25" w:name="_Toc170385255"/>
      <w:r w:rsidRPr="00DD71EA">
        <w:lastRenderedPageBreak/>
        <w:t>4. Beoordeling inschrijving en gunning</w:t>
      </w:r>
      <w:bookmarkEnd w:id="25"/>
      <w:r w:rsidR="00445EFF" w:rsidRPr="00DD71EA">
        <w:t xml:space="preserve"> </w:t>
      </w:r>
    </w:p>
    <w:p w14:paraId="344BFF8D" w14:textId="3DB886B4" w:rsidR="005E0BA4" w:rsidRPr="001E0E7B" w:rsidRDefault="001909C1" w:rsidP="00420778">
      <w:pPr>
        <w:rPr>
          <w:highlight w:val="yellow"/>
        </w:rPr>
      </w:pPr>
      <w:r w:rsidRPr="00CF61A3">
        <w:rPr>
          <w:rFonts w:cs="Arial"/>
          <w:bCs/>
        </w:rPr>
        <w:t>Alleen inschrijv</w:t>
      </w:r>
      <w:r>
        <w:rPr>
          <w:rFonts w:cs="Arial"/>
          <w:bCs/>
        </w:rPr>
        <w:t>ers</w:t>
      </w:r>
      <w:r w:rsidRPr="00CF61A3">
        <w:rPr>
          <w:rFonts w:cs="Arial"/>
          <w:bCs/>
        </w:rPr>
        <w:t xml:space="preserve"> die aan alle aanbestedingsvoorschriften voldoen, waarop geen uitsluitingsgrond van toepassing is en die aan de gestelde geschiktheidseisen voldoen, worden inhoudelijk beoordeeld. </w:t>
      </w:r>
    </w:p>
    <w:p w14:paraId="67B6C682" w14:textId="77777777" w:rsidR="00A71FD3" w:rsidRDefault="00A71FD3" w:rsidP="00AC0B1F">
      <w:pPr>
        <w:rPr>
          <w:highlight w:val="yellow"/>
        </w:rPr>
      </w:pPr>
    </w:p>
    <w:p w14:paraId="1AD9E4A1" w14:textId="564DA912" w:rsidR="001B0BAD" w:rsidRPr="00F6287E" w:rsidRDefault="001E5BA1" w:rsidP="00F6287E">
      <w:pPr>
        <w:pStyle w:val="Kop2"/>
      </w:pPr>
      <w:bookmarkStart w:id="26" w:name="_Toc170385256"/>
      <w:r w:rsidRPr="00F6287E">
        <w:t xml:space="preserve">4.1 </w:t>
      </w:r>
      <w:r w:rsidR="00D15AA0" w:rsidRPr="00F6287E">
        <w:t>Gunnings</w:t>
      </w:r>
      <w:r w:rsidR="003272AC" w:rsidRPr="00F6287E">
        <w:t>criterium</w:t>
      </w:r>
      <w:bookmarkEnd w:id="26"/>
    </w:p>
    <w:p w14:paraId="2085059B" w14:textId="0E9EDFB6" w:rsidR="008F4494" w:rsidRPr="00E54483" w:rsidRDefault="003272AC" w:rsidP="00AC0B1F">
      <w:pPr>
        <w:rPr>
          <w:rFonts w:cs="Segoe UI"/>
          <w:color w:val="0D0D0D"/>
          <w:shd w:val="clear" w:color="auto" w:fill="FFFFFF"/>
        </w:rPr>
      </w:pPr>
      <w:r w:rsidRPr="00E54483">
        <w:rPr>
          <w:rFonts w:cs="Segoe UI"/>
          <w:color w:val="0D0D0D"/>
          <w:shd w:val="clear" w:color="auto" w:fill="FFFFFF"/>
        </w:rPr>
        <w:t xml:space="preserve">De gunning zal plaatsvinden aan de inschrijver(s) met de economisch meest voordelige inschrijving (EMVI), vastgesteld op basis van de </w:t>
      </w:r>
      <w:r w:rsidRPr="00E54483">
        <w:t>beste prijs- kwaliteitsverhouding</w:t>
      </w:r>
      <w:r w:rsidR="00165354" w:rsidRPr="00E54483">
        <w:t>.</w:t>
      </w:r>
      <w:r w:rsidR="001909C1" w:rsidRPr="00E54483">
        <w:rPr>
          <w:rFonts w:cs="Segoe UI"/>
          <w:color w:val="0D0D0D"/>
          <w:shd w:val="clear" w:color="auto" w:fill="FFFFFF"/>
        </w:rPr>
        <w:t xml:space="preserve"> </w:t>
      </w:r>
      <w:r w:rsidR="00085064" w:rsidRPr="00E54483">
        <w:rPr>
          <w:rFonts w:cs="Segoe UI"/>
          <w:color w:val="0D0D0D"/>
          <w:shd w:val="clear" w:color="auto" w:fill="FFFFFF"/>
        </w:rPr>
        <w:t xml:space="preserve">De aanbestedende dienst beoordeelt welke inschrijving de beste prijs- kwaliteitverhouding heeft. </w:t>
      </w:r>
      <w:r w:rsidR="00DA4A7A" w:rsidRPr="00E54483">
        <w:rPr>
          <w:rFonts w:cs="Segoe UI"/>
          <w:color w:val="0D0D0D"/>
          <w:shd w:val="clear" w:color="auto" w:fill="FFFFFF"/>
        </w:rPr>
        <w:t xml:space="preserve">In totaal zijn er </w:t>
      </w:r>
      <w:r w:rsidR="00165354" w:rsidRPr="00E54483">
        <w:rPr>
          <w:rFonts w:cs="Segoe UI"/>
          <w:color w:val="0D0D0D"/>
          <w:shd w:val="clear" w:color="auto" w:fill="FFFFFF"/>
        </w:rPr>
        <w:t>500</w:t>
      </w:r>
      <w:r w:rsidR="00DA4A7A" w:rsidRPr="00E54483">
        <w:rPr>
          <w:rFonts w:cs="Segoe UI"/>
          <w:color w:val="0D0D0D"/>
          <w:shd w:val="clear" w:color="auto" w:fill="FFFFFF"/>
        </w:rPr>
        <w:t xml:space="preserve"> punten te behalen, verdeeld over het kwaliteits- en prijscriterium. In onderstaand overzicht staat per criterium aangegeven hoeveel punten maximaal worden toegekend</w:t>
      </w:r>
      <w:r w:rsidR="001F7367" w:rsidRPr="00E54483">
        <w:rPr>
          <w:rFonts w:cs="Segoe UI"/>
          <w:color w:val="0D0D0D"/>
          <w:shd w:val="clear" w:color="auto" w:fill="FFFFFF"/>
        </w:rPr>
        <w:t xml:space="preserve">. De inschrijver met de hoogste </w:t>
      </w:r>
      <w:r w:rsidR="00ED2B95" w:rsidRPr="00E54483">
        <w:rPr>
          <w:rFonts w:cs="Segoe UI"/>
          <w:color w:val="0D0D0D"/>
          <w:shd w:val="clear" w:color="auto" w:fill="FFFFFF"/>
        </w:rPr>
        <w:t>totaal</w:t>
      </w:r>
      <w:r w:rsidR="001F7367" w:rsidRPr="00E54483">
        <w:rPr>
          <w:rFonts w:cs="Segoe UI"/>
          <w:color w:val="0D0D0D"/>
          <w:shd w:val="clear" w:color="auto" w:fill="FFFFFF"/>
        </w:rPr>
        <w:t>score krijg</w:t>
      </w:r>
      <w:r w:rsidR="00D65D5B" w:rsidRPr="00E54483">
        <w:rPr>
          <w:rFonts w:cs="Segoe UI"/>
          <w:color w:val="0D0D0D"/>
          <w:shd w:val="clear" w:color="auto" w:fill="FFFFFF"/>
        </w:rPr>
        <w:t>t</w:t>
      </w:r>
      <w:r w:rsidR="001F7367" w:rsidRPr="00E54483">
        <w:rPr>
          <w:rFonts w:cs="Segoe UI"/>
          <w:color w:val="0D0D0D"/>
          <w:shd w:val="clear" w:color="auto" w:fill="FFFFFF"/>
        </w:rPr>
        <w:t xml:space="preserve"> de opdracht gegund.</w:t>
      </w:r>
    </w:p>
    <w:p w14:paraId="6B8B512E" w14:textId="77777777" w:rsidR="00274A41" w:rsidRDefault="00274A41" w:rsidP="00AC0B1F">
      <w:pPr>
        <w:rPr>
          <w:highlight w:val="yellow"/>
        </w:rPr>
      </w:pPr>
    </w:p>
    <w:tbl>
      <w:tblPr>
        <w:tblW w:w="90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6"/>
        <w:gridCol w:w="3867"/>
        <w:gridCol w:w="2370"/>
      </w:tblGrid>
      <w:tr w:rsidR="00274A41" w:rsidRPr="00CC14A3" w14:paraId="2E24154A" w14:textId="77777777" w:rsidTr="008C23BA">
        <w:trPr>
          <w:trHeight w:val="167"/>
        </w:trPr>
        <w:tc>
          <w:tcPr>
            <w:tcW w:w="2796" w:type="dxa"/>
            <w:shd w:val="clear" w:color="auto" w:fill="000000" w:themeFill="text1"/>
          </w:tcPr>
          <w:p w14:paraId="5E427BAA" w14:textId="77777777" w:rsidR="00274A41" w:rsidRPr="00F42490" w:rsidRDefault="00274A41" w:rsidP="00D72124">
            <w:pPr>
              <w:rPr>
                <w:rFonts w:eastAsia="MS Mincho" w:cs="Calibri"/>
                <w:bCs/>
                <w:color w:val="FFFFFF" w:themeColor="background1"/>
              </w:rPr>
            </w:pPr>
          </w:p>
        </w:tc>
        <w:tc>
          <w:tcPr>
            <w:tcW w:w="3867" w:type="dxa"/>
            <w:shd w:val="clear" w:color="auto" w:fill="000000" w:themeFill="text1"/>
          </w:tcPr>
          <w:p w14:paraId="378F09F1" w14:textId="77777777" w:rsidR="00274A41" w:rsidRPr="00F42490" w:rsidRDefault="00274A41" w:rsidP="00D72124">
            <w:pPr>
              <w:rPr>
                <w:rFonts w:eastAsia="MS Mincho" w:cs="Calibri"/>
                <w:bCs/>
                <w:color w:val="FFFFFF" w:themeColor="background1"/>
              </w:rPr>
            </w:pPr>
            <w:r>
              <w:rPr>
                <w:rFonts w:eastAsia="MS Mincho" w:cs="Calibri"/>
                <w:bCs/>
                <w:color w:val="FFFFFF" w:themeColor="background1"/>
              </w:rPr>
              <w:t>Onderdeel</w:t>
            </w:r>
          </w:p>
        </w:tc>
        <w:tc>
          <w:tcPr>
            <w:tcW w:w="2370" w:type="dxa"/>
            <w:shd w:val="clear" w:color="auto" w:fill="000000" w:themeFill="text1"/>
          </w:tcPr>
          <w:p w14:paraId="057D2C95" w14:textId="77777777" w:rsidR="00274A41" w:rsidRPr="00F42490" w:rsidRDefault="00274A41" w:rsidP="00D72124">
            <w:pPr>
              <w:rPr>
                <w:rFonts w:eastAsia="MS Mincho" w:cs="Calibri"/>
                <w:bCs/>
                <w:color w:val="FFFFFF" w:themeColor="background1"/>
              </w:rPr>
            </w:pPr>
            <w:r>
              <w:rPr>
                <w:rFonts w:eastAsia="MS Mincho" w:cs="Calibri"/>
                <w:bCs/>
                <w:color w:val="FFFFFF" w:themeColor="background1"/>
              </w:rPr>
              <w:t>Maximale punten</w:t>
            </w:r>
          </w:p>
        </w:tc>
      </w:tr>
      <w:tr w:rsidR="00274A41" w:rsidRPr="00CC14A3" w14:paraId="14DFBA89" w14:textId="77777777" w:rsidTr="008C23BA">
        <w:trPr>
          <w:trHeight w:val="488"/>
        </w:trPr>
        <w:tc>
          <w:tcPr>
            <w:tcW w:w="2796" w:type="dxa"/>
          </w:tcPr>
          <w:p w14:paraId="39518476" w14:textId="77777777" w:rsidR="00274A41" w:rsidRPr="00E54483" w:rsidRDefault="00274A41" w:rsidP="00D72124">
            <w:pPr>
              <w:rPr>
                <w:rFonts w:eastAsia="MS Mincho" w:cs="Calibri"/>
              </w:rPr>
            </w:pPr>
            <w:r w:rsidRPr="00E54483">
              <w:rPr>
                <w:rFonts w:eastAsia="MS Mincho" w:cs="Calibri"/>
              </w:rPr>
              <w:t>Kwaliteit</w:t>
            </w:r>
          </w:p>
        </w:tc>
        <w:tc>
          <w:tcPr>
            <w:tcW w:w="3867" w:type="dxa"/>
          </w:tcPr>
          <w:p w14:paraId="07536EC6" w14:textId="005B4FFE" w:rsidR="00274A41" w:rsidRDefault="00E54483" w:rsidP="00D72124">
            <w:pPr>
              <w:rPr>
                <w:rFonts w:cs="Cambria Math"/>
                <w:shd w:val="clear" w:color="auto" w:fill="FFFFFF"/>
              </w:rPr>
            </w:pPr>
            <w:r>
              <w:rPr>
                <w:rFonts w:cs="Cambria Math"/>
                <w:shd w:val="clear" w:color="auto" w:fill="FFFFFF"/>
              </w:rPr>
              <w:t>GC1</w:t>
            </w:r>
            <w:r w:rsidR="00274A41" w:rsidRPr="00E54483">
              <w:rPr>
                <w:rFonts w:cs="Cambria Math"/>
                <w:shd w:val="clear" w:color="auto" w:fill="FFFFFF"/>
              </w:rPr>
              <w:t xml:space="preserve"> Plan van Aanpak </w:t>
            </w:r>
          </w:p>
          <w:p w14:paraId="4AED76D5" w14:textId="6CED72AA" w:rsidR="00274A41" w:rsidRPr="00E54483" w:rsidRDefault="00E54483" w:rsidP="00E54483">
            <w:pPr>
              <w:rPr>
                <w:rFonts w:cs="Cambria Math"/>
                <w:shd w:val="clear" w:color="auto" w:fill="FFFFFF"/>
              </w:rPr>
            </w:pPr>
            <w:r>
              <w:rPr>
                <w:rFonts w:cs="Cambria Math"/>
                <w:shd w:val="clear" w:color="auto" w:fill="FFFFFF"/>
              </w:rPr>
              <w:t>GC2</w:t>
            </w:r>
            <w:r w:rsidR="00274A41" w:rsidRPr="00E54483">
              <w:rPr>
                <w:rFonts w:cs="Cambria Math"/>
                <w:shd w:val="clear" w:color="auto" w:fill="FFFFFF"/>
              </w:rPr>
              <w:t>: Plan van Aanpak duurzaamheid</w:t>
            </w:r>
          </w:p>
        </w:tc>
        <w:tc>
          <w:tcPr>
            <w:tcW w:w="2370" w:type="dxa"/>
          </w:tcPr>
          <w:p w14:paraId="12F4B7FA" w14:textId="00EB85F8" w:rsidR="00274A41" w:rsidRPr="00E54483" w:rsidRDefault="007127A4" w:rsidP="00D72124">
            <w:pPr>
              <w:rPr>
                <w:rFonts w:cs="Cambria Math"/>
                <w:shd w:val="clear" w:color="auto" w:fill="FFFFFF"/>
              </w:rPr>
            </w:pPr>
            <w:r>
              <w:rPr>
                <w:rFonts w:cs="Cambria Math"/>
                <w:shd w:val="clear" w:color="auto" w:fill="FFFFFF"/>
              </w:rPr>
              <w:t>30</w:t>
            </w:r>
          </w:p>
          <w:p w14:paraId="3258D492" w14:textId="38F95F67" w:rsidR="00274A41" w:rsidRPr="00E54483" w:rsidRDefault="007127A4" w:rsidP="00E54483">
            <w:pPr>
              <w:rPr>
                <w:rFonts w:cs="Cambria Math"/>
                <w:shd w:val="clear" w:color="auto" w:fill="FFFFFF"/>
              </w:rPr>
            </w:pPr>
            <w:r>
              <w:rPr>
                <w:rFonts w:cs="Cambria Math"/>
                <w:shd w:val="clear" w:color="auto" w:fill="FFFFFF"/>
              </w:rPr>
              <w:t>2</w:t>
            </w:r>
            <w:r w:rsidR="00274A41" w:rsidRPr="00E54483">
              <w:rPr>
                <w:rFonts w:cs="Cambria Math"/>
                <w:shd w:val="clear" w:color="auto" w:fill="FFFFFF"/>
              </w:rPr>
              <w:t>0</w:t>
            </w:r>
          </w:p>
        </w:tc>
      </w:tr>
      <w:tr w:rsidR="00274A41" w:rsidRPr="00CC14A3" w14:paraId="6DFF7786" w14:textId="77777777" w:rsidTr="008C23BA">
        <w:trPr>
          <w:trHeight w:val="459"/>
        </w:trPr>
        <w:tc>
          <w:tcPr>
            <w:tcW w:w="2796" w:type="dxa"/>
          </w:tcPr>
          <w:p w14:paraId="6603D6E9" w14:textId="77777777" w:rsidR="00274A41" w:rsidRPr="00E54483" w:rsidRDefault="00274A41" w:rsidP="00D72124">
            <w:pPr>
              <w:rPr>
                <w:rFonts w:eastAsia="MS Mincho" w:cs="Calibri"/>
              </w:rPr>
            </w:pPr>
            <w:r w:rsidRPr="00E54483">
              <w:rPr>
                <w:rFonts w:eastAsia="MS Mincho" w:cs="Calibri"/>
              </w:rPr>
              <w:t>Prijs</w:t>
            </w:r>
          </w:p>
        </w:tc>
        <w:tc>
          <w:tcPr>
            <w:tcW w:w="3867" w:type="dxa"/>
          </w:tcPr>
          <w:p w14:paraId="14FADFFE" w14:textId="70864AEF" w:rsidR="00274A41" w:rsidRPr="00E54483" w:rsidRDefault="00E54483" w:rsidP="008C23BA">
            <w:pPr>
              <w:rPr>
                <w:rFonts w:cs="Cambria Math"/>
                <w:shd w:val="clear" w:color="auto" w:fill="FFFFFF"/>
              </w:rPr>
            </w:pPr>
            <w:r>
              <w:rPr>
                <w:rFonts w:cs="Cambria Math"/>
                <w:shd w:val="clear" w:color="auto" w:fill="FFFFFF"/>
              </w:rPr>
              <w:t>GC</w:t>
            </w:r>
            <w:r w:rsidR="00274A41" w:rsidRPr="00E54483">
              <w:rPr>
                <w:rFonts w:cs="Cambria Math"/>
                <w:shd w:val="clear" w:color="auto" w:fill="FFFFFF"/>
              </w:rPr>
              <w:t xml:space="preserve"> </w:t>
            </w:r>
            <w:r>
              <w:rPr>
                <w:rFonts w:cs="Cambria Math"/>
                <w:shd w:val="clear" w:color="auto" w:fill="FFFFFF"/>
              </w:rPr>
              <w:t>3</w:t>
            </w:r>
            <w:r w:rsidR="00274A41" w:rsidRPr="00E54483">
              <w:rPr>
                <w:rFonts w:cs="Cambria Math"/>
                <w:shd w:val="clear" w:color="auto" w:fill="FFFFFF"/>
              </w:rPr>
              <w:t xml:space="preserve">: Inschrijfstaat </w:t>
            </w:r>
          </w:p>
        </w:tc>
        <w:tc>
          <w:tcPr>
            <w:tcW w:w="2370" w:type="dxa"/>
          </w:tcPr>
          <w:p w14:paraId="14251767" w14:textId="35E80A75" w:rsidR="00274A41" w:rsidRPr="00E54483" w:rsidRDefault="007127A4" w:rsidP="008C23BA">
            <w:pPr>
              <w:rPr>
                <w:rFonts w:cs="Cambria Math"/>
                <w:shd w:val="clear" w:color="auto" w:fill="FFFFFF"/>
              </w:rPr>
            </w:pPr>
            <w:r>
              <w:rPr>
                <w:rFonts w:cs="Cambria Math"/>
                <w:shd w:val="clear" w:color="auto" w:fill="FFFFFF"/>
              </w:rPr>
              <w:t>50</w:t>
            </w:r>
          </w:p>
        </w:tc>
      </w:tr>
      <w:tr w:rsidR="00274A41" w:rsidRPr="00CC14A3" w14:paraId="1B93010E" w14:textId="77777777" w:rsidTr="008C23BA">
        <w:trPr>
          <w:trHeight w:val="40"/>
        </w:trPr>
        <w:tc>
          <w:tcPr>
            <w:tcW w:w="2796" w:type="dxa"/>
          </w:tcPr>
          <w:p w14:paraId="7C9936DA" w14:textId="77777777" w:rsidR="00274A41" w:rsidRPr="00E54483" w:rsidRDefault="00274A41" w:rsidP="00D72124">
            <w:pPr>
              <w:rPr>
                <w:rFonts w:eastAsia="MS Mincho" w:cs="Calibri"/>
                <w:b/>
                <w:bCs/>
              </w:rPr>
            </w:pPr>
            <w:r w:rsidRPr="00E54483">
              <w:rPr>
                <w:rFonts w:eastAsia="MS Mincho" w:cs="Calibri"/>
                <w:b/>
                <w:bCs/>
              </w:rPr>
              <w:t>Totaal</w:t>
            </w:r>
          </w:p>
        </w:tc>
        <w:tc>
          <w:tcPr>
            <w:tcW w:w="3867" w:type="dxa"/>
          </w:tcPr>
          <w:p w14:paraId="1CDA4E0C" w14:textId="77777777" w:rsidR="00274A41" w:rsidRPr="00E54483" w:rsidRDefault="00274A41" w:rsidP="00D72124">
            <w:pPr>
              <w:rPr>
                <w:rFonts w:cs="Cambria Math"/>
                <w:shd w:val="clear" w:color="auto" w:fill="FFFFFF"/>
              </w:rPr>
            </w:pPr>
          </w:p>
        </w:tc>
        <w:tc>
          <w:tcPr>
            <w:tcW w:w="2370" w:type="dxa"/>
          </w:tcPr>
          <w:p w14:paraId="7DF0D7C8" w14:textId="77B6CFC1" w:rsidR="00274A41" w:rsidRPr="00E54483" w:rsidRDefault="00A7679C" w:rsidP="00D72124">
            <w:pPr>
              <w:rPr>
                <w:rFonts w:cs="Cambria Math"/>
                <w:shd w:val="clear" w:color="auto" w:fill="FFFFFF"/>
              </w:rPr>
            </w:pPr>
            <w:r>
              <w:rPr>
                <w:rFonts w:cs="Cambria Math"/>
                <w:shd w:val="clear" w:color="auto" w:fill="FFFFFF"/>
              </w:rPr>
              <w:t>100</w:t>
            </w:r>
          </w:p>
        </w:tc>
      </w:tr>
    </w:tbl>
    <w:p w14:paraId="0E6E5368" w14:textId="77777777" w:rsidR="00AC0B1F" w:rsidRDefault="00AC0B1F" w:rsidP="00AC0B1F">
      <w:pPr>
        <w:rPr>
          <w:highlight w:val="yellow"/>
        </w:rPr>
      </w:pPr>
    </w:p>
    <w:p w14:paraId="54224A8F" w14:textId="77777777" w:rsidR="005119C1" w:rsidRPr="00C46313" w:rsidRDefault="005119C1" w:rsidP="00AC0B1F">
      <w:pPr>
        <w:rPr>
          <w:highlight w:val="yellow"/>
        </w:rPr>
      </w:pPr>
    </w:p>
    <w:p w14:paraId="04C2CC7D" w14:textId="3A061D9A" w:rsidR="00186363" w:rsidRPr="00175BF8" w:rsidRDefault="00186363" w:rsidP="008E3624">
      <w:pPr>
        <w:pStyle w:val="Kop3"/>
      </w:pPr>
      <w:bookmarkStart w:id="27" w:name="_Toc170385257"/>
      <w:r w:rsidRPr="00175BF8">
        <w:t>4.1.</w:t>
      </w:r>
      <w:r w:rsidR="00C92EA3">
        <w:t>1</w:t>
      </w:r>
      <w:r w:rsidRPr="00175BF8">
        <w:t xml:space="preserve"> </w:t>
      </w:r>
      <w:r w:rsidR="00D27503">
        <w:t>Kwaliteit</w:t>
      </w:r>
      <w:bookmarkEnd w:id="27"/>
    </w:p>
    <w:p w14:paraId="4D6A2D55" w14:textId="489F4C16" w:rsidR="00BA017C" w:rsidRPr="00175BF8" w:rsidRDefault="00C00D38" w:rsidP="00BA017C">
      <w:pPr>
        <w:rPr>
          <w:rFonts w:cs="Segoe UI"/>
          <w:color w:val="0D0D0D"/>
          <w:shd w:val="clear" w:color="auto" w:fill="FFFFFF"/>
        </w:rPr>
      </w:pPr>
      <w:r w:rsidRPr="00175BF8">
        <w:rPr>
          <w:rFonts w:cs="Segoe UI"/>
          <w:color w:val="0D0D0D"/>
          <w:shd w:val="clear" w:color="auto" w:fill="FFFFFF"/>
        </w:rPr>
        <w:t xml:space="preserve">Hier worden de verschillende onderdelen van </w:t>
      </w:r>
      <w:r w:rsidR="00D27503">
        <w:rPr>
          <w:rFonts w:cs="Segoe UI"/>
          <w:color w:val="0D0D0D"/>
          <w:shd w:val="clear" w:color="auto" w:fill="FFFFFF"/>
        </w:rPr>
        <w:t>het kwaliteitscriterium</w:t>
      </w:r>
      <w:r w:rsidRPr="00175BF8">
        <w:rPr>
          <w:rFonts w:cs="Segoe UI"/>
          <w:color w:val="0D0D0D"/>
          <w:shd w:val="clear" w:color="auto" w:fill="FFFFFF"/>
        </w:rPr>
        <w:t xml:space="preserve"> beschreven, inclusief de wensen van de aanbestedende dienst, de verwachte uitwerking door de inschrijver, en hoe de beoordelingscommissie dit zal beoordelen.</w:t>
      </w:r>
    </w:p>
    <w:p w14:paraId="16E8D618" w14:textId="77777777" w:rsidR="00175BF8" w:rsidRPr="00175BF8" w:rsidRDefault="00175BF8" w:rsidP="00BA017C">
      <w:pPr>
        <w:rPr>
          <w:rFonts w:cs="Segoe UI"/>
          <w:color w:val="0D0D0D"/>
          <w:shd w:val="clear" w:color="auto" w:fill="FFFFFF"/>
        </w:rPr>
      </w:pPr>
    </w:p>
    <w:p w14:paraId="615AF4AA" w14:textId="1236DB76" w:rsidR="00F46A6C" w:rsidRDefault="00175BF8" w:rsidP="005C2401">
      <w:pPr>
        <w:spacing w:line="240" w:lineRule="atLeast"/>
        <w:rPr>
          <w:rFonts w:cs="Segoe UI"/>
          <w:color w:val="0D0D0D"/>
          <w:shd w:val="clear" w:color="auto" w:fill="FFFFFF"/>
        </w:rPr>
      </w:pPr>
      <w:r w:rsidRPr="00175BF8">
        <w:rPr>
          <w:rFonts w:cs="Segoe UI"/>
          <w:color w:val="0D0D0D"/>
          <w:shd w:val="clear" w:color="auto" w:fill="FFFFFF"/>
        </w:rPr>
        <w:t xml:space="preserve">Tijdens de inschrijving </w:t>
      </w:r>
      <w:r w:rsidR="007E26FC">
        <w:rPr>
          <w:rFonts w:cs="Segoe UI"/>
          <w:color w:val="0D0D0D"/>
          <w:shd w:val="clear" w:color="auto" w:fill="FFFFFF"/>
        </w:rPr>
        <w:t>dien</w:t>
      </w:r>
      <w:r w:rsidRPr="00175BF8">
        <w:rPr>
          <w:rFonts w:cs="Segoe UI"/>
          <w:color w:val="0D0D0D"/>
          <w:shd w:val="clear" w:color="auto" w:fill="FFFFFF"/>
        </w:rPr>
        <w:t xml:space="preserve">t de inschrijver zich </w:t>
      </w:r>
      <w:r w:rsidR="007E26FC">
        <w:rPr>
          <w:rFonts w:cs="Segoe UI"/>
          <w:color w:val="0D0D0D"/>
          <w:shd w:val="clear" w:color="auto" w:fill="FFFFFF"/>
        </w:rPr>
        <w:t xml:space="preserve">te </w:t>
      </w:r>
      <w:r w:rsidRPr="00175BF8">
        <w:rPr>
          <w:rFonts w:cs="Segoe UI"/>
          <w:color w:val="0D0D0D"/>
          <w:shd w:val="clear" w:color="auto" w:fill="FFFFFF"/>
        </w:rPr>
        <w:t xml:space="preserve">houden aan het maximaal toegestane aantal pagina's (A4) voor het beantwoorden van </w:t>
      </w:r>
      <w:r w:rsidR="00D27503">
        <w:rPr>
          <w:rFonts w:cs="Segoe UI"/>
          <w:color w:val="0D0D0D"/>
          <w:shd w:val="clear" w:color="auto" w:fill="FFFFFF"/>
        </w:rPr>
        <w:t>de kwaliteitsonderdelen</w:t>
      </w:r>
      <w:r w:rsidRPr="00175BF8">
        <w:rPr>
          <w:rFonts w:cs="Segoe UI"/>
          <w:color w:val="0D0D0D"/>
          <w:shd w:val="clear" w:color="auto" w:fill="FFFFFF"/>
        </w:rPr>
        <w:t>. Het aantal toegestane pagina's (A4</w:t>
      </w:r>
      <w:r w:rsidR="00B80D68">
        <w:rPr>
          <w:rFonts w:cs="Segoe UI"/>
          <w:color w:val="0D0D0D"/>
          <w:shd w:val="clear" w:color="auto" w:fill="FFFFFF"/>
        </w:rPr>
        <w:t>) is</w:t>
      </w:r>
      <w:r w:rsidRPr="00175BF8">
        <w:rPr>
          <w:rFonts w:cs="Segoe UI"/>
          <w:color w:val="0D0D0D"/>
          <w:shd w:val="clear" w:color="auto" w:fill="FFFFFF"/>
        </w:rPr>
        <w:t xml:space="preserve"> per onderdeel vermeld. Extra pagina's die het aangegeven maximum overschrijden, worden niet gelezen en niet meegenomen in de beoordeling van </w:t>
      </w:r>
      <w:r w:rsidR="006A39AC">
        <w:rPr>
          <w:rFonts w:cs="Segoe UI"/>
          <w:color w:val="0D0D0D"/>
          <w:shd w:val="clear" w:color="auto" w:fill="FFFFFF"/>
        </w:rPr>
        <w:t>de</w:t>
      </w:r>
      <w:r w:rsidRPr="00175BF8">
        <w:rPr>
          <w:rFonts w:cs="Segoe UI"/>
          <w:color w:val="0D0D0D"/>
          <w:shd w:val="clear" w:color="auto" w:fill="FFFFFF"/>
        </w:rPr>
        <w:t xml:space="preserve"> inschrijving.</w:t>
      </w:r>
    </w:p>
    <w:p w14:paraId="398E4B88" w14:textId="77777777" w:rsidR="008C23BA" w:rsidRDefault="008C23BA" w:rsidP="005C2401">
      <w:pPr>
        <w:spacing w:line="240" w:lineRule="atLeast"/>
        <w:rPr>
          <w:rFonts w:cs="Segoe UI"/>
          <w:color w:val="0D0D0D"/>
          <w:shd w:val="clear" w:color="auto" w:fill="FFFFFF"/>
        </w:rPr>
      </w:pPr>
    </w:p>
    <w:p w14:paraId="19A361CF" w14:textId="1D36D5ED" w:rsidR="008C23BA" w:rsidRDefault="008C23BA" w:rsidP="008C23BA">
      <w:pPr>
        <w:pStyle w:val="Kop3"/>
        <w:rPr>
          <w:rFonts w:cs="Segoe UI"/>
          <w:color w:val="0D0D0D"/>
          <w:shd w:val="clear" w:color="auto" w:fill="FFFFFF"/>
        </w:rPr>
      </w:pPr>
      <w:bookmarkStart w:id="28" w:name="_Toc170385258"/>
      <w:r w:rsidRPr="00175BF8">
        <w:t>4.1.</w:t>
      </w:r>
      <w:r>
        <w:t>2</w:t>
      </w:r>
      <w:r w:rsidRPr="00175BF8">
        <w:t xml:space="preserve"> </w:t>
      </w:r>
      <w:r>
        <w:t>GC1 Plan van Aanpak</w:t>
      </w:r>
      <w:bookmarkEnd w:id="28"/>
    </w:p>
    <w:p w14:paraId="216EFD9E" w14:textId="77777777" w:rsidR="005119C1" w:rsidRDefault="005119C1" w:rsidP="005C2401">
      <w:pPr>
        <w:spacing w:line="240" w:lineRule="atLeast"/>
        <w:rPr>
          <w:rFonts w:cs="Segoe UI"/>
          <w:color w:val="0D0D0D"/>
          <w:shd w:val="clear" w:color="auto" w:fill="FFFFFF"/>
        </w:rPr>
      </w:pPr>
    </w:p>
    <w:tbl>
      <w:tblPr>
        <w:tblW w:w="941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55"/>
        <w:gridCol w:w="3934"/>
        <w:gridCol w:w="3624"/>
      </w:tblGrid>
      <w:tr w:rsidR="00755288" w:rsidRPr="007F48CC" w14:paraId="15FCDD85" w14:textId="77777777" w:rsidTr="007762A8">
        <w:trPr>
          <w:trHeight w:val="306"/>
        </w:trPr>
        <w:tc>
          <w:tcPr>
            <w:tcW w:w="941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139D561A" w14:textId="15932502" w:rsidR="00755288" w:rsidRPr="007F48CC" w:rsidRDefault="00095CB2" w:rsidP="00D72124">
            <w:pPr>
              <w:textAlignment w:val="baseline"/>
              <w:rPr>
                <w:rFonts w:ascii="Segoe UI" w:eastAsia="Times New Roman" w:hAnsi="Segoe UI" w:cs="Segoe UI"/>
                <w:b/>
                <w:bCs/>
                <w:lang w:eastAsia="nl-NL"/>
              </w:rPr>
            </w:pPr>
            <w:r>
              <w:rPr>
                <w:rFonts w:eastAsia="Times New Roman" w:cs="Segoe UI"/>
                <w:b/>
                <w:bCs/>
                <w:color w:val="000000"/>
                <w:lang w:eastAsia="nl-NL"/>
              </w:rPr>
              <w:t>Gunningscriterium</w:t>
            </w:r>
            <w:r w:rsidR="00755288" w:rsidRPr="007F48CC">
              <w:rPr>
                <w:rFonts w:eastAsia="Times New Roman" w:cs="Segoe UI"/>
                <w:b/>
                <w:bCs/>
                <w:color w:val="000000"/>
                <w:lang w:eastAsia="nl-NL"/>
              </w:rPr>
              <w:t xml:space="preserve"> 1:</w:t>
            </w:r>
            <w:r w:rsidR="00755288" w:rsidRPr="007F48CC">
              <w:rPr>
                <w:rFonts w:eastAsia="Times New Roman" w:cs="Segoe UI"/>
                <w:color w:val="000000"/>
                <w:lang w:eastAsia="nl-NL"/>
              </w:rPr>
              <w:t> </w:t>
            </w:r>
            <w:r w:rsidR="00755288" w:rsidRPr="007F48CC">
              <w:rPr>
                <w:rFonts w:eastAsia="Times New Roman" w:cs="Segoe UI"/>
                <w:b/>
                <w:bCs/>
                <w:color w:val="000000"/>
                <w:lang w:eastAsia="nl-NL"/>
              </w:rPr>
              <w:t>Plan van Aanpak</w:t>
            </w:r>
          </w:p>
        </w:tc>
      </w:tr>
      <w:tr w:rsidR="00755288" w:rsidRPr="007F48CC" w14:paraId="22C5600E" w14:textId="77777777" w:rsidTr="007762A8">
        <w:trPr>
          <w:trHeight w:val="306"/>
        </w:trPr>
        <w:tc>
          <w:tcPr>
            <w:tcW w:w="1855" w:type="dxa"/>
            <w:tcBorders>
              <w:top w:val="single" w:sz="6" w:space="0" w:color="auto"/>
              <w:left w:val="single" w:sz="6" w:space="0" w:color="auto"/>
              <w:bottom w:val="single" w:sz="6" w:space="0" w:color="auto"/>
              <w:right w:val="single" w:sz="6" w:space="0" w:color="auto"/>
            </w:tcBorders>
            <w:shd w:val="clear" w:color="auto" w:fill="auto"/>
            <w:hideMark/>
          </w:tcPr>
          <w:p w14:paraId="20CAE207" w14:textId="77777777" w:rsidR="00755288" w:rsidRPr="007F48CC" w:rsidRDefault="00755288" w:rsidP="00D72124">
            <w:pPr>
              <w:textAlignment w:val="baseline"/>
              <w:rPr>
                <w:rFonts w:eastAsia="Times New Roman" w:cs="Segoe UI"/>
                <w:lang w:eastAsia="nl-NL"/>
              </w:rPr>
            </w:pPr>
            <w:r w:rsidRPr="007F48CC">
              <w:rPr>
                <w:rFonts w:eastAsia="Times New Roman" w:cs="Segoe UI"/>
                <w:color w:val="000000"/>
                <w:lang w:eastAsia="nl-NL"/>
              </w:rPr>
              <w:t>Gewenste situatie</w:t>
            </w:r>
          </w:p>
        </w:tc>
        <w:tc>
          <w:tcPr>
            <w:tcW w:w="7557" w:type="dxa"/>
            <w:gridSpan w:val="2"/>
            <w:tcBorders>
              <w:top w:val="single" w:sz="6" w:space="0" w:color="auto"/>
              <w:left w:val="single" w:sz="6" w:space="0" w:color="auto"/>
              <w:bottom w:val="single" w:sz="6" w:space="0" w:color="auto"/>
              <w:right w:val="single" w:sz="6" w:space="0" w:color="auto"/>
            </w:tcBorders>
            <w:shd w:val="clear" w:color="auto" w:fill="auto"/>
            <w:hideMark/>
          </w:tcPr>
          <w:p w14:paraId="224DEE8D" w14:textId="77777777" w:rsidR="00755288" w:rsidRPr="007F48CC" w:rsidRDefault="00755288" w:rsidP="00D72124">
            <w:pPr>
              <w:textAlignment w:val="baseline"/>
              <w:rPr>
                <w:rFonts w:eastAsia="Times New Roman" w:cs="Segoe UI"/>
                <w:lang w:eastAsia="nl-NL"/>
              </w:rPr>
            </w:pPr>
            <w:r w:rsidRPr="007F48CC">
              <w:rPr>
                <w:rFonts w:cs="Segoe UI"/>
                <w:color w:val="0D0D0D"/>
                <w:shd w:val="clear" w:color="auto" w:fill="FFFFFF"/>
              </w:rPr>
              <w:t>De aanbestedende dienst hecht veel waarde aan samenwerking met een opdrachtnemer die de opdracht zelfstandig en gestructureerd uitvoert. Van belang is het beperken van (</w:t>
            </w:r>
            <w:proofErr w:type="spellStart"/>
            <w:r w:rsidRPr="007F48CC">
              <w:rPr>
                <w:rFonts w:cs="Segoe UI"/>
                <w:color w:val="0D0D0D"/>
                <w:shd w:val="clear" w:color="auto" w:fill="FFFFFF"/>
              </w:rPr>
              <w:t>omgevings</w:t>
            </w:r>
            <w:proofErr w:type="spellEnd"/>
            <w:r w:rsidRPr="007F48CC">
              <w:rPr>
                <w:rFonts w:cs="Segoe UI"/>
                <w:color w:val="0D0D0D"/>
                <w:shd w:val="clear" w:color="auto" w:fill="FFFFFF"/>
              </w:rPr>
              <w:t>)hinder en het verhogen van kwaliteit tijdens en na uitvoering van het werk. Aanbestedende dienst wenst dat Inschrijver haar meerwaarde integreert in de uitvoering van de Opdracht.</w:t>
            </w:r>
          </w:p>
        </w:tc>
      </w:tr>
      <w:tr w:rsidR="00755288" w:rsidRPr="00D84DA9" w14:paraId="4F71B992" w14:textId="77777777" w:rsidTr="007762A8">
        <w:trPr>
          <w:trHeight w:val="306"/>
        </w:trPr>
        <w:tc>
          <w:tcPr>
            <w:tcW w:w="1855" w:type="dxa"/>
            <w:tcBorders>
              <w:top w:val="single" w:sz="6" w:space="0" w:color="auto"/>
              <w:left w:val="single" w:sz="6" w:space="0" w:color="auto"/>
              <w:bottom w:val="single" w:sz="6" w:space="0" w:color="auto"/>
              <w:right w:val="single" w:sz="6" w:space="0" w:color="auto"/>
            </w:tcBorders>
            <w:shd w:val="clear" w:color="auto" w:fill="auto"/>
            <w:hideMark/>
          </w:tcPr>
          <w:p w14:paraId="0902C1D8" w14:textId="77777777" w:rsidR="00755288" w:rsidRPr="007F48CC" w:rsidRDefault="00755288" w:rsidP="00D72124">
            <w:pPr>
              <w:textAlignment w:val="baseline"/>
              <w:rPr>
                <w:rFonts w:ascii="Segoe UI" w:eastAsia="Times New Roman" w:hAnsi="Segoe UI" w:cs="Segoe UI"/>
                <w:lang w:eastAsia="nl-NL"/>
              </w:rPr>
            </w:pPr>
            <w:r w:rsidRPr="007F48CC">
              <w:rPr>
                <w:rFonts w:eastAsia="Times New Roman" w:cs="Segoe UI"/>
                <w:color w:val="000000"/>
                <w:lang w:eastAsia="nl-NL"/>
              </w:rPr>
              <w:t>Toelichting </w:t>
            </w:r>
          </w:p>
        </w:tc>
        <w:tc>
          <w:tcPr>
            <w:tcW w:w="7557" w:type="dxa"/>
            <w:gridSpan w:val="2"/>
            <w:tcBorders>
              <w:top w:val="single" w:sz="6" w:space="0" w:color="auto"/>
              <w:left w:val="single" w:sz="6" w:space="0" w:color="auto"/>
              <w:bottom w:val="single" w:sz="6" w:space="0" w:color="auto"/>
              <w:right w:val="single" w:sz="6" w:space="0" w:color="auto"/>
            </w:tcBorders>
            <w:shd w:val="clear" w:color="auto" w:fill="auto"/>
            <w:hideMark/>
          </w:tcPr>
          <w:p w14:paraId="49D33D41" w14:textId="77777777" w:rsidR="00755288" w:rsidRPr="00546616" w:rsidRDefault="00755288" w:rsidP="00D72124">
            <w:pPr>
              <w:pStyle w:val="paragraph"/>
              <w:spacing w:before="0" w:beforeAutospacing="0" w:after="0" w:afterAutospacing="0"/>
              <w:textAlignment w:val="baseline"/>
              <w:rPr>
                <w:rFonts w:ascii="Verdana" w:hAnsi="Verdana"/>
                <w:sz w:val="18"/>
                <w:szCs w:val="18"/>
              </w:rPr>
            </w:pPr>
            <w:r w:rsidRPr="00546616">
              <w:rPr>
                <w:rStyle w:val="normaltextrun"/>
                <w:rFonts w:ascii="Verdana" w:hAnsi="Verdana"/>
                <w:color w:val="000000"/>
                <w:sz w:val="18"/>
                <w:szCs w:val="18"/>
              </w:rPr>
              <w:t xml:space="preserve">De aanpak bestaat bijvoorbeeld uit maatregelen, processen en instrumenten. Inschrijver licht de meerwaarde van haar aanpak toe en gaat ten minste in op de volgende aspecten: </w:t>
            </w:r>
            <w:r w:rsidRPr="00546616">
              <w:rPr>
                <w:rStyle w:val="eop"/>
                <w:rFonts w:ascii="Verdana" w:hAnsi="Verdana"/>
                <w:color w:val="000000"/>
                <w:sz w:val="18"/>
                <w:szCs w:val="18"/>
              </w:rPr>
              <w:t> </w:t>
            </w:r>
          </w:p>
          <w:p w14:paraId="47E1D2E2" w14:textId="77777777" w:rsidR="00755288" w:rsidRPr="00546616" w:rsidRDefault="00755288" w:rsidP="00755288">
            <w:pPr>
              <w:pStyle w:val="paragraph"/>
              <w:numPr>
                <w:ilvl w:val="0"/>
                <w:numId w:val="31"/>
              </w:numPr>
              <w:spacing w:before="0" w:beforeAutospacing="0" w:after="0" w:afterAutospacing="0"/>
              <w:ind w:firstLine="0"/>
              <w:textAlignment w:val="baseline"/>
              <w:rPr>
                <w:rStyle w:val="normaltextrun"/>
                <w:rFonts w:ascii="Verdana" w:hAnsi="Verdana"/>
                <w:sz w:val="18"/>
                <w:szCs w:val="18"/>
              </w:rPr>
            </w:pPr>
            <w:r w:rsidRPr="00546616">
              <w:rPr>
                <w:rStyle w:val="normaltextrun"/>
                <w:rFonts w:ascii="Verdana" w:hAnsi="Verdana"/>
                <w:sz w:val="18"/>
                <w:szCs w:val="18"/>
              </w:rPr>
              <w:t xml:space="preserve">Omgevingsmanagement: Beschrijving van de wijze waarop bereikbaarheid, leefbaarheid, veiligheid en communicatie gedurende de uitvoering van de opdracht worden gegarandeerd en overlast tot een minimum wordt beperkt. </w:t>
            </w:r>
          </w:p>
          <w:p w14:paraId="3D641400" w14:textId="77777777" w:rsidR="00755288" w:rsidRPr="00546616" w:rsidRDefault="00755288" w:rsidP="00755288">
            <w:pPr>
              <w:pStyle w:val="paragraph"/>
              <w:numPr>
                <w:ilvl w:val="0"/>
                <w:numId w:val="31"/>
              </w:numPr>
              <w:spacing w:before="0" w:beforeAutospacing="0" w:after="0" w:afterAutospacing="0"/>
              <w:ind w:firstLine="0"/>
              <w:textAlignment w:val="baseline"/>
              <w:rPr>
                <w:rStyle w:val="normaltextrun"/>
                <w:rFonts w:ascii="Verdana" w:hAnsi="Verdana"/>
                <w:sz w:val="18"/>
                <w:szCs w:val="18"/>
              </w:rPr>
            </w:pPr>
            <w:proofErr w:type="spellStart"/>
            <w:r w:rsidRPr="00546616">
              <w:rPr>
                <w:rStyle w:val="normaltextrun"/>
                <w:rFonts w:ascii="Verdana" w:hAnsi="Verdana"/>
                <w:sz w:val="18"/>
                <w:szCs w:val="18"/>
              </w:rPr>
              <w:t>Ontzorging</w:t>
            </w:r>
            <w:proofErr w:type="spellEnd"/>
            <w:r w:rsidRPr="00546616">
              <w:rPr>
                <w:rStyle w:val="normaltextrun"/>
                <w:rFonts w:ascii="Verdana" w:hAnsi="Verdana"/>
                <w:sz w:val="18"/>
                <w:szCs w:val="18"/>
              </w:rPr>
              <w:t>: De wijze waarop Inschrijver samenwerkt met Opdrachtgever, Opdrachtgever ontzorgt en proactief handelt tijdens uitvoering van de opdracht</w:t>
            </w:r>
            <w:r w:rsidRPr="00546616">
              <w:rPr>
                <w:rStyle w:val="normaltextrun"/>
              </w:rPr>
              <w:t xml:space="preserve">. </w:t>
            </w:r>
          </w:p>
          <w:p w14:paraId="43600D0E" w14:textId="77777777" w:rsidR="00755288" w:rsidRPr="00546616" w:rsidRDefault="00755288" w:rsidP="00755288">
            <w:pPr>
              <w:pStyle w:val="paragraph"/>
              <w:numPr>
                <w:ilvl w:val="0"/>
                <w:numId w:val="31"/>
              </w:numPr>
              <w:spacing w:before="0" w:beforeAutospacing="0" w:after="0" w:afterAutospacing="0"/>
              <w:ind w:firstLine="0"/>
              <w:textAlignment w:val="baseline"/>
              <w:rPr>
                <w:rStyle w:val="normaltextrun"/>
                <w:rFonts w:ascii="Verdana" w:hAnsi="Verdana"/>
                <w:sz w:val="18"/>
                <w:szCs w:val="18"/>
              </w:rPr>
            </w:pPr>
            <w:r w:rsidRPr="00546616">
              <w:rPr>
                <w:rStyle w:val="normaltextrun"/>
                <w:rFonts w:ascii="Verdana" w:hAnsi="Verdana"/>
                <w:color w:val="000000"/>
                <w:sz w:val="18"/>
                <w:szCs w:val="18"/>
              </w:rPr>
              <w:t>Kwaliteit: Beschrijving van de wijze waarop kwaliteit wordt (op)geleverd en gegarandeerd.</w:t>
            </w:r>
          </w:p>
          <w:p w14:paraId="56E1AFBF" w14:textId="77777777" w:rsidR="00755288" w:rsidRPr="00546616" w:rsidRDefault="00755288" w:rsidP="00755288">
            <w:pPr>
              <w:pStyle w:val="paragraph"/>
              <w:numPr>
                <w:ilvl w:val="0"/>
                <w:numId w:val="31"/>
              </w:numPr>
              <w:spacing w:before="0" w:beforeAutospacing="0" w:after="0" w:afterAutospacing="0"/>
              <w:ind w:firstLine="0"/>
              <w:textAlignment w:val="baseline"/>
              <w:rPr>
                <w:rStyle w:val="normaltextrun"/>
                <w:rFonts w:ascii="Verdana" w:hAnsi="Verdana"/>
                <w:sz w:val="18"/>
                <w:szCs w:val="18"/>
              </w:rPr>
            </w:pPr>
            <w:r w:rsidRPr="00546616">
              <w:rPr>
                <w:rStyle w:val="normaltextrun"/>
                <w:rFonts w:ascii="Verdana" w:hAnsi="Verdana"/>
                <w:sz w:val="18"/>
                <w:szCs w:val="18"/>
              </w:rPr>
              <w:t>Garantie: Beschrijving van de maatregelen welke worden genomen op het moment dat er afwijking plaats vindt o</w:t>
            </w:r>
            <w:r w:rsidRPr="00546616">
              <w:rPr>
                <w:rStyle w:val="normaltextrun"/>
              </w:rPr>
              <w:t>p</w:t>
            </w:r>
            <w:r w:rsidRPr="00546616">
              <w:rPr>
                <w:rStyle w:val="normaltextrun"/>
                <w:rFonts w:ascii="Verdana" w:hAnsi="Verdana"/>
                <w:sz w:val="18"/>
                <w:szCs w:val="18"/>
              </w:rPr>
              <w:t xml:space="preserve"> de kwaliteit. </w:t>
            </w:r>
          </w:p>
          <w:p w14:paraId="2B200E2D" w14:textId="77777777" w:rsidR="00755288" w:rsidRPr="00546616" w:rsidRDefault="00755288" w:rsidP="00755288">
            <w:pPr>
              <w:pStyle w:val="paragraph"/>
              <w:numPr>
                <w:ilvl w:val="0"/>
                <w:numId w:val="31"/>
              </w:numPr>
              <w:spacing w:before="0" w:beforeAutospacing="0" w:after="0" w:afterAutospacing="0"/>
              <w:ind w:firstLine="0"/>
              <w:textAlignment w:val="baseline"/>
              <w:rPr>
                <w:rStyle w:val="normaltextrun"/>
                <w:rFonts w:ascii="Verdana" w:hAnsi="Verdana"/>
                <w:sz w:val="18"/>
                <w:szCs w:val="18"/>
              </w:rPr>
            </w:pPr>
            <w:r w:rsidRPr="00546616">
              <w:rPr>
                <w:rStyle w:val="normaltextrun"/>
                <w:rFonts w:ascii="Verdana" w:hAnsi="Verdana"/>
                <w:sz w:val="18"/>
                <w:szCs w:val="18"/>
              </w:rPr>
              <w:t>Risicomanagement: Beschrijving van de top vijf (5) risico’s die Inschrijver ziet met adequate beheersmaatregelen.</w:t>
            </w:r>
          </w:p>
          <w:p w14:paraId="3EEC9142" w14:textId="6F63A688" w:rsidR="00091845" w:rsidRPr="00546616" w:rsidRDefault="00091845" w:rsidP="00755288">
            <w:pPr>
              <w:pStyle w:val="paragraph"/>
              <w:numPr>
                <w:ilvl w:val="0"/>
                <w:numId w:val="31"/>
              </w:numPr>
              <w:spacing w:before="0" w:beforeAutospacing="0" w:after="0" w:afterAutospacing="0"/>
              <w:ind w:firstLine="0"/>
              <w:textAlignment w:val="baseline"/>
              <w:rPr>
                <w:rStyle w:val="normaltextrun"/>
                <w:rFonts w:ascii="Verdana" w:hAnsi="Verdana"/>
                <w:sz w:val="18"/>
                <w:szCs w:val="18"/>
              </w:rPr>
            </w:pPr>
            <w:r w:rsidRPr="00546616">
              <w:rPr>
                <w:rStyle w:val="normaltextrun"/>
                <w:rFonts w:ascii="Verdana" w:hAnsi="Verdana"/>
                <w:sz w:val="18"/>
                <w:szCs w:val="18"/>
              </w:rPr>
              <w:t>Calamiteitenorganisatie: Beschrijving van de wijze waarop Inschrijver</w:t>
            </w:r>
            <w:r w:rsidR="007B3241" w:rsidRPr="00546616">
              <w:rPr>
                <w:rStyle w:val="normaltextrun"/>
                <w:rFonts w:ascii="Verdana" w:hAnsi="Verdana"/>
                <w:sz w:val="18"/>
                <w:szCs w:val="18"/>
              </w:rPr>
              <w:t xml:space="preserve"> </w:t>
            </w:r>
            <w:r w:rsidR="00755AEA" w:rsidRPr="00546616">
              <w:rPr>
                <w:rStyle w:val="normaltextrun"/>
                <w:rFonts w:ascii="Verdana" w:hAnsi="Verdana"/>
                <w:sz w:val="18"/>
                <w:szCs w:val="18"/>
              </w:rPr>
              <w:t xml:space="preserve">calamiteiten adequaat oplost </w:t>
            </w:r>
            <w:r w:rsidR="00320695" w:rsidRPr="00546616">
              <w:rPr>
                <w:rStyle w:val="normaltextrun"/>
                <w:rFonts w:ascii="Verdana" w:hAnsi="Verdana"/>
                <w:sz w:val="18"/>
                <w:szCs w:val="18"/>
              </w:rPr>
              <w:t xml:space="preserve">in het verzorgingsgebied van de </w:t>
            </w:r>
            <w:r w:rsidR="00320695" w:rsidRPr="00546616">
              <w:rPr>
                <w:rStyle w:val="normaltextrun"/>
                <w:rFonts w:ascii="Verdana" w:hAnsi="Verdana"/>
                <w:sz w:val="18"/>
                <w:szCs w:val="18"/>
              </w:rPr>
              <w:lastRenderedPageBreak/>
              <w:t xml:space="preserve">aanbestedende dienst (gemeente Aalsmeer &amp; Amstelveen) </w:t>
            </w:r>
            <w:r w:rsidR="00755AEA" w:rsidRPr="00546616">
              <w:rPr>
                <w:rStyle w:val="normaltextrun"/>
                <w:rFonts w:ascii="Verdana" w:hAnsi="Verdana"/>
                <w:sz w:val="18"/>
                <w:szCs w:val="18"/>
              </w:rPr>
              <w:t xml:space="preserve">(zie bestek deel 1 artikel 14) </w:t>
            </w:r>
          </w:p>
          <w:p w14:paraId="08972DFF" w14:textId="4DDD105D" w:rsidR="00091845" w:rsidRPr="00546616" w:rsidRDefault="00091845" w:rsidP="00091845">
            <w:pPr>
              <w:pStyle w:val="paragraph"/>
              <w:spacing w:before="0" w:beforeAutospacing="0" w:after="0" w:afterAutospacing="0"/>
              <w:ind w:left="720"/>
              <w:textAlignment w:val="baseline"/>
              <w:rPr>
                <w:rStyle w:val="normaltextrun"/>
                <w:rFonts w:ascii="Verdana" w:hAnsi="Verdana"/>
                <w:sz w:val="18"/>
                <w:szCs w:val="18"/>
              </w:rPr>
            </w:pPr>
          </w:p>
          <w:p w14:paraId="07CC9B62" w14:textId="77777777" w:rsidR="00755288" w:rsidRPr="00546616" w:rsidRDefault="00755288" w:rsidP="00D72124">
            <w:pPr>
              <w:pStyle w:val="paragraph"/>
              <w:spacing w:before="0" w:beforeAutospacing="0" w:after="0" w:afterAutospacing="0"/>
              <w:ind w:left="720"/>
              <w:textAlignment w:val="baseline"/>
              <w:rPr>
                <w:rFonts w:ascii="Verdana" w:hAnsi="Verdana"/>
                <w:sz w:val="18"/>
                <w:szCs w:val="18"/>
              </w:rPr>
            </w:pPr>
          </w:p>
        </w:tc>
      </w:tr>
      <w:tr w:rsidR="00755288" w:rsidRPr="007F48CC" w14:paraId="36D0AA45" w14:textId="77777777" w:rsidTr="007762A8">
        <w:trPr>
          <w:trHeight w:val="306"/>
        </w:trPr>
        <w:tc>
          <w:tcPr>
            <w:tcW w:w="1855" w:type="dxa"/>
            <w:tcBorders>
              <w:top w:val="single" w:sz="6" w:space="0" w:color="auto"/>
              <w:left w:val="single" w:sz="6" w:space="0" w:color="auto"/>
              <w:bottom w:val="single" w:sz="6" w:space="0" w:color="auto"/>
              <w:right w:val="single" w:sz="6" w:space="0" w:color="auto"/>
            </w:tcBorders>
            <w:shd w:val="clear" w:color="auto" w:fill="auto"/>
            <w:hideMark/>
          </w:tcPr>
          <w:p w14:paraId="58E8EE01" w14:textId="77777777" w:rsidR="00755288" w:rsidRPr="007F48CC" w:rsidRDefault="00755288" w:rsidP="00D72124">
            <w:pPr>
              <w:textAlignment w:val="baseline"/>
              <w:rPr>
                <w:rFonts w:ascii="Segoe UI" w:eastAsia="Times New Roman" w:hAnsi="Segoe UI" w:cs="Segoe UI"/>
                <w:lang w:eastAsia="nl-NL"/>
              </w:rPr>
            </w:pPr>
            <w:r w:rsidRPr="007F48CC">
              <w:rPr>
                <w:rFonts w:eastAsia="Times New Roman" w:cs="Segoe UI"/>
                <w:color w:val="000000"/>
                <w:lang w:eastAsia="nl-NL"/>
              </w:rPr>
              <w:lastRenderedPageBreak/>
              <w:t>Vereisten </w:t>
            </w:r>
          </w:p>
        </w:tc>
        <w:tc>
          <w:tcPr>
            <w:tcW w:w="7557" w:type="dxa"/>
            <w:gridSpan w:val="2"/>
            <w:tcBorders>
              <w:top w:val="single" w:sz="6" w:space="0" w:color="auto"/>
              <w:left w:val="single" w:sz="6" w:space="0" w:color="auto"/>
              <w:bottom w:val="single" w:sz="6" w:space="0" w:color="auto"/>
              <w:right w:val="single" w:sz="6" w:space="0" w:color="auto"/>
            </w:tcBorders>
            <w:shd w:val="clear" w:color="auto" w:fill="auto"/>
            <w:hideMark/>
          </w:tcPr>
          <w:p w14:paraId="7AFF7FA4" w14:textId="77777777" w:rsidR="00755288" w:rsidRPr="007F48CC" w:rsidRDefault="00755288" w:rsidP="00D72124">
            <w:pPr>
              <w:textAlignment w:val="baseline"/>
              <w:rPr>
                <w:rFonts w:ascii="Segoe UI" w:eastAsia="Times New Roman" w:hAnsi="Segoe UI" w:cs="Segoe UI"/>
                <w:lang w:eastAsia="nl-NL"/>
              </w:rPr>
            </w:pPr>
            <w:r w:rsidRPr="007F48CC">
              <w:rPr>
                <w:rFonts w:eastAsia="Times New Roman" w:cs="Segoe UI"/>
                <w:color w:val="000000"/>
                <w:lang w:eastAsia="nl-NL"/>
              </w:rPr>
              <w:t>Maximaal 4 pagina’s A4, minimaal lettergrootte 10. </w:t>
            </w:r>
          </w:p>
        </w:tc>
      </w:tr>
      <w:tr w:rsidR="00755288" w:rsidRPr="007F48CC" w14:paraId="571CBBCB" w14:textId="77777777" w:rsidTr="007762A8">
        <w:trPr>
          <w:trHeight w:val="306"/>
        </w:trPr>
        <w:tc>
          <w:tcPr>
            <w:tcW w:w="5789" w:type="dxa"/>
            <w:gridSpan w:val="2"/>
            <w:tcBorders>
              <w:top w:val="single" w:sz="6" w:space="0" w:color="auto"/>
              <w:left w:val="single" w:sz="6" w:space="0" w:color="auto"/>
              <w:bottom w:val="single" w:sz="6" w:space="0" w:color="auto"/>
              <w:right w:val="single" w:sz="6" w:space="0" w:color="auto"/>
            </w:tcBorders>
            <w:shd w:val="clear" w:color="auto" w:fill="auto"/>
            <w:hideMark/>
          </w:tcPr>
          <w:p w14:paraId="7E20DDEC" w14:textId="77777777" w:rsidR="00755288" w:rsidRPr="007F48CC" w:rsidRDefault="00755288" w:rsidP="00D72124">
            <w:pPr>
              <w:textAlignment w:val="baseline"/>
              <w:rPr>
                <w:rFonts w:ascii="Segoe UI" w:eastAsia="Times New Roman" w:hAnsi="Segoe UI" w:cs="Segoe UI"/>
                <w:lang w:eastAsia="nl-NL"/>
              </w:rPr>
            </w:pPr>
            <w:r w:rsidRPr="007F48CC">
              <w:rPr>
                <w:rFonts w:eastAsia="Times New Roman" w:cs="Segoe UI"/>
                <w:color w:val="000000"/>
                <w:lang w:eastAsia="nl-NL"/>
              </w:rPr>
              <w:t>M</w:t>
            </w:r>
            <w:r w:rsidRPr="007F48CC">
              <w:rPr>
                <w:rFonts w:eastAsia="Times New Roman" w:cs="Segoe UI"/>
                <w:lang w:eastAsia="nl-NL"/>
              </w:rPr>
              <w:t>aximale punten</w:t>
            </w:r>
            <w:r w:rsidRPr="007F48CC">
              <w:rPr>
                <w:rFonts w:eastAsia="Times New Roman" w:cs="Segoe UI"/>
                <w:color w:val="000000"/>
                <w:lang w:eastAsia="nl-NL"/>
              </w:rPr>
              <w:t> </w:t>
            </w:r>
          </w:p>
        </w:tc>
        <w:tc>
          <w:tcPr>
            <w:tcW w:w="362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DEEA42A" w14:textId="623BABB5" w:rsidR="00755288" w:rsidRPr="00E93A8D" w:rsidRDefault="00E93A8D" w:rsidP="00D72124">
            <w:pPr>
              <w:textAlignment w:val="baseline"/>
              <w:rPr>
                <w:rFonts w:ascii="Segoe UI" w:eastAsia="Times New Roman" w:hAnsi="Segoe UI" w:cs="Segoe UI"/>
                <w:lang w:eastAsia="nl-NL"/>
              </w:rPr>
            </w:pPr>
            <w:r w:rsidRPr="00E93A8D">
              <w:rPr>
                <w:rFonts w:eastAsia="Times New Roman" w:cs="Segoe UI"/>
                <w:color w:val="000000"/>
                <w:lang w:eastAsia="nl-NL"/>
              </w:rPr>
              <w:t>30</w:t>
            </w:r>
          </w:p>
        </w:tc>
      </w:tr>
    </w:tbl>
    <w:p w14:paraId="421FE9B5" w14:textId="77777777" w:rsidR="001839AB" w:rsidRDefault="001839AB" w:rsidP="008C23BA">
      <w:pPr>
        <w:pStyle w:val="Kop3"/>
      </w:pPr>
    </w:p>
    <w:p w14:paraId="0D9908B8" w14:textId="64B30050" w:rsidR="008C23BA" w:rsidRPr="00175BF8" w:rsidRDefault="008C23BA" w:rsidP="008C23BA">
      <w:pPr>
        <w:pStyle w:val="Kop3"/>
      </w:pPr>
      <w:bookmarkStart w:id="29" w:name="_Toc170385259"/>
      <w:r w:rsidRPr="00175BF8">
        <w:t>4.1.</w:t>
      </w:r>
      <w:r>
        <w:t>3</w:t>
      </w:r>
      <w:r w:rsidRPr="00175BF8">
        <w:t xml:space="preserve"> </w:t>
      </w:r>
      <w:r>
        <w:t>GC2 Plan van Aanpak duurzaamheid</w:t>
      </w:r>
      <w:bookmarkEnd w:id="29"/>
      <w:r>
        <w:t xml:space="preserve"> </w:t>
      </w:r>
    </w:p>
    <w:p w14:paraId="20162BBF" w14:textId="77777777" w:rsidR="008C23BA" w:rsidRPr="00F46A6C" w:rsidRDefault="008C23BA" w:rsidP="005C2401">
      <w:pPr>
        <w:spacing w:line="240" w:lineRule="atLeast"/>
        <w:rPr>
          <w:rFonts w:cs="Segoe UI"/>
          <w:color w:val="0D0D0D"/>
          <w:shd w:val="clear" w:color="auto" w:fill="FFFFFF"/>
        </w:rPr>
      </w:pPr>
    </w:p>
    <w:tbl>
      <w:tblPr>
        <w:tblW w:w="950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73"/>
        <w:gridCol w:w="3971"/>
        <w:gridCol w:w="3659"/>
      </w:tblGrid>
      <w:tr w:rsidR="005119C1" w:rsidRPr="007F48CC" w14:paraId="79BCA5AF" w14:textId="77777777" w:rsidTr="007762A8">
        <w:trPr>
          <w:trHeight w:val="313"/>
        </w:trPr>
        <w:tc>
          <w:tcPr>
            <w:tcW w:w="950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7AE9E329" w14:textId="36903DF5" w:rsidR="005119C1" w:rsidRPr="007F48CC" w:rsidRDefault="00095CB2" w:rsidP="00D72124">
            <w:pPr>
              <w:textAlignment w:val="baseline"/>
              <w:rPr>
                <w:rFonts w:ascii="Segoe UI" w:eastAsia="Times New Roman" w:hAnsi="Segoe UI" w:cs="Segoe UI"/>
                <w:b/>
                <w:bCs/>
                <w:lang w:eastAsia="nl-NL"/>
              </w:rPr>
            </w:pPr>
            <w:r>
              <w:rPr>
                <w:rFonts w:eastAsia="Times New Roman" w:cs="Segoe UI"/>
                <w:b/>
                <w:bCs/>
                <w:color w:val="000000"/>
                <w:lang w:eastAsia="nl-NL"/>
              </w:rPr>
              <w:t>Gunningscriterium</w:t>
            </w:r>
            <w:r w:rsidR="005119C1" w:rsidRPr="007F48CC">
              <w:rPr>
                <w:rFonts w:eastAsia="Times New Roman" w:cs="Segoe UI"/>
                <w:b/>
                <w:bCs/>
                <w:color w:val="000000"/>
                <w:lang w:eastAsia="nl-NL"/>
              </w:rPr>
              <w:t xml:space="preserve"> 2:</w:t>
            </w:r>
            <w:r w:rsidR="005119C1" w:rsidRPr="007F48CC">
              <w:rPr>
                <w:rFonts w:eastAsia="Times New Roman" w:cs="Segoe UI"/>
                <w:color w:val="000000"/>
                <w:lang w:eastAsia="nl-NL"/>
              </w:rPr>
              <w:t> </w:t>
            </w:r>
            <w:r w:rsidR="005119C1" w:rsidRPr="007F48CC">
              <w:rPr>
                <w:rFonts w:eastAsia="Times New Roman" w:cs="Segoe UI"/>
                <w:b/>
                <w:bCs/>
                <w:color w:val="000000"/>
                <w:lang w:eastAsia="nl-NL"/>
              </w:rPr>
              <w:t>Duurzaamheid</w:t>
            </w:r>
          </w:p>
        </w:tc>
      </w:tr>
      <w:tr w:rsidR="005119C1" w:rsidRPr="007F48CC" w14:paraId="42A76FD2" w14:textId="77777777" w:rsidTr="007762A8">
        <w:trPr>
          <w:trHeight w:val="313"/>
        </w:trPr>
        <w:tc>
          <w:tcPr>
            <w:tcW w:w="1873" w:type="dxa"/>
            <w:tcBorders>
              <w:top w:val="single" w:sz="6" w:space="0" w:color="auto"/>
              <w:left w:val="single" w:sz="6" w:space="0" w:color="auto"/>
              <w:bottom w:val="single" w:sz="6" w:space="0" w:color="auto"/>
              <w:right w:val="single" w:sz="6" w:space="0" w:color="auto"/>
            </w:tcBorders>
            <w:shd w:val="clear" w:color="auto" w:fill="auto"/>
            <w:hideMark/>
          </w:tcPr>
          <w:p w14:paraId="552D2C46" w14:textId="77777777" w:rsidR="005119C1" w:rsidRPr="007F48CC" w:rsidRDefault="005119C1" w:rsidP="00D72124">
            <w:pPr>
              <w:textAlignment w:val="baseline"/>
              <w:rPr>
                <w:rFonts w:eastAsia="Times New Roman" w:cs="Segoe UI"/>
                <w:lang w:eastAsia="nl-NL"/>
              </w:rPr>
            </w:pPr>
            <w:r w:rsidRPr="007F48CC">
              <w:rPr>
                <w:rFonts w:eastAsia="Times New Roman" w:cs="Segoe UI"/>
                <w:color w:val="000000"/>
                <w:lang w:eastAsia="nl-NL"/>
              </w:rPr>
              <w:t>Gewenste situatie</w:t>
            </w:r>
          </w:p>
        </w:tc>
        <w:tc>
          <w:tcPr>
            <w:tcW w:w="7630" w:type="dxa"/>
            <w:gridSpan w:val="2"/>
            <w:tcBorders>
              <w:top w:val="single" w:sz="6" w:space="0" w:color="auto"/>
              <w:left w:val="single" w:sz="6" w:space="0" w:color="auto"/>
              <w:bottom w:val="single" w:sz="6" w:space="0" w:color="auto"/>
              <w:right w:val="single" w:sz="6" w:space="0" w:color="auto"/>
            </w:tcBorders>
            <w:shd w:val="clear" w:color="auto" w:fill="auto"/>
            <w:hideMark/>
          </w:tcPr>
          <w:p w14:paraId="41086374" w14:textId="77777777" w:rsidR="005119C1" w:rsidRDefault="005119C1" w:rsidP="00D72124">
            <w:pPr>
              <w:rPr>
                <w:rFonts w:cs="Segoe UI"/>
                <w:color w:val="0D0D0D"/>
                <w:shd w:val="clear" w:color="auto" w:fill="FFFFFF"/>
              </w:rPr>
            </w:pPr>
            <w:r w:rsidRPr="007F48CC">
              <w:rPr>
                <w:rFonts w:cs="Segoe UI"/>
                <w:color w:val="0D0D0D"/>
                <w:shd w:val="clear" w:color="auto" w:fill="FFFFFF"/>
              </w:rPr>
              <w:t>De aanbestedende dienst hecht veel waarde aan duurzaamheid en heeft daarom als doelstelling duurzaam te handelen, zet in op de productie en het (her)gebruik van circulaire producten en wenst de uitstoot van CO2 te beperkten</w:t>
            </w:r>
            <w:r>
              <w:rPr>
                <w:rFonts w:cs="Segoe UI"/>
                <w:color w:val="0D0D0D"/>
                <w:shd w:val="clear" w:color="auto" w:fill="FFFFFF"/>
              </w:rPr>
              <w:t xml:space="preserve"> en verwacht dit ook van haar Opdrachtnemers</w:t>
            </w:r>
            <w:r w:rsidRPr="007F48CC">
              <w:rPr>
                <w:rFonts w:cs="Segoe UI"/>
                <w:color w:val="0D0D0D"/>
                <w:shd w:val="clear" w:color="auto" w:fill="FFFFFF"/>
              </w:rPr>
              <w:t>.</w:t>
            </w:r>
            <w:r>
              <w:rPr>
                <w:rFonts w:cs="Segoe UI"/>
                <w:color w:val="0D0D0D"/>
                <w:shd w:val="clear" w:color="auto" w:fill="FFFFFF"/>
              </w:rPr>
              <w:t xml:space="preserve"> In PLECK leest u meer over de ambities van de gemeente op het gebied van duurzaamheid. </w:t>
            </w:r>
          </w:p>
          <w:p w14:paraId="79DC33CD" w14:textId="77777777" w:rsidR="005119C1" w:rsidRPr="007F48CC" w:rsidRDefault="00631787" w:rsidP="00D72124">
            <w:pPr>
              <w:rPr>
                <w:rFonts w:cs="Segoe UI"/>
                <w:color w:val="0D0D0D"/>
                <w:shd w:val="clear" w:color="auto" w:fill="FFFFFF"/>
              </w:rPr>
            </w:pPr>
            <w:hyperlink r:id="rId20" w:history="1">
              <w:r w:rsidR="005119C1">
                <w:rPr>
                  <w:rStyle w:val="Hyperlink"/>
                </w:rPr>
                <w:t>PLECK, het plan voor duurzaamheid (amstelveen.nl)</w:t>
              </w:r>
            </w:hyperlink>
            <w:r w:rsidR="005119C1" w:rsidRPr="007F48CC">
              <w:rPr>
                <w:rFonts w:cs="Segoe UI"/>
                <w:color w:val="0D0D0D"/>
                <w:shd w:val="clear" w:color="auto" w:fill="FFFFFF"/>
              </w:rPr>
              <w:t xml:space="preserve"> </w:t>
            </w:r>
          </w:p>
          <w:p w14:paraId="0FBC3770" w14:textId="77777777" w:rsidR="005119C1" w:rsidRPr="007F48CC" w:rsidRDefault="005119C1" w:rsidP="00D72124">
            <w:pPr>
              <w:textAlignment w:val="baseline"/>
              <w:rPr>
                <w:rFonts w:eastAsia="Times New Roman" w:cs="Segoe UI"/>
                <w:lang w:eastAsia="nl-NL"/>
              </w:rPr>
            </w:pPr>
          </w:p>
        </w:tc>
      </w:tr>
      <w:tr w:rsidR="005119C1" w:rsidRPr="007F48CC" w14:paraId="01E03C37" w14:textId="77777777" w:rsidTr="007762A8">
        <w:trPr>
          <w:trHeight w:val="313"/>
        </w:trPr>
        <w:tc>
          <w:tcPr>
            <w:tcW w:w="1873" w:type="dxa"/>
            <w:tcBorders>
              <w:top w:val="single" w:sz="6" w:space="0" w:color="auto"/>
              <w:left w:val="single" w:sz="6" w:space="0" w:color="auto"/>
              <w:bottom w:val="single" w:sz="6" w:space="0" w:color="auto"/>
              <w:right w:val="single" w:sz="6" w:space="0" w:color="auto"/>
            </w:tcBorders>
            <w:shd w:val="clear" w:color="auto" w:fill="auto"/>
            <w:hideMark/>
          </w:tcPr>
          <w:p w14:paraId="2C79A49B" w14:textId="77777777" w:rsidR="005119C1" w:rsidRPr="007F48CC" w:rsidRDefault="005119C1" w:rsidP="00D72124">
            <w:pPr>
              <w:textAlignment w:val="baseline"/>
              <w:rPr>
                <w:rFonts w:ascii="Segoe UI" w:eastAsia="Times New Roman" w:hAnsi="Segoe UI" w:cs="Segoe UI"/>
                <w:lang w:eastAsia="nl-NL"/>
              </w:rPr>
            </w:pPr>
            <w:r w:rsidRPr="007F48CC">
              <w:rPr>
                <w:rFonts w:eastAsia="Times New Roman" w:cs="Segoe UI"/>
                <w:color w:val="000000"/>
                <w:lang w:eastAsia="nl-NL"/>
              </w:rPr>
              <w:t>Toelichting </w:t>
            </w:r>
          </w:p>
        </w:tc>
        <w:tc>
          <w:tcPr>
            <w:tcW w:w="7630" w:type="dxa"/>
            <w:gridSpan w:val="2"/>
            <w:tcBorders>
              <w:top w:val="single" w:sz="6" w:space="0" w:color="auto"/>
              <w:left w:val="single" w:sz="6" w:space="0" w:color="auto"/>
              <w:bottom w:val="single" w:sz="6" w:space="0" w:color="auto"/>
              <w:right w:val="single" w:sz="6" w:space="0" w:color="auto"/>
            </w:tcBorders>
            <w:shd w:val="clear" w:color="auto" w:fill="auto"/>
            <w:hideMark/>
          </w:tcPr>
          <w:p w14:paraId="51AC9591" w14:textId="77777777" w:rsidR="005119C1" w:rsidRPr="007F48CC" w:rsidRDefault="005119C1" w:rsidP="00D72124">
            <w:pPr>
              <w:pStyle w:val="paragraph"/>
              <w:spacing w:before="0" w:beforeAutospacing="0" w:after="0" w:afterAutospacing="0"/>
              <w:textAlignment w:val="baseline"/>
              <w:rPr>
                <w:rFonts w:ascii="Verdana" w:hAnsi="Verdana"/>
                <w:sz w:val="18"/>
                <w:szCs w:val="18"/>
              </w:rPr>
            </w:pPr>
            <w:r w:rsidRPr="007F48CC">
              <w:rPr>
                <w:rStyle w:val="normaltextrun"/>
                <w:rFonts w:ascii="Verdana" w:hAnsi="Verdana"/>
                <w:color w:val="000000"/>
                <w:sz w:val="18"/>
                <w:szCs w:val="18"/>
              </w:rPr>
              <w:t xml:space="preserve">Inschrijver beschrijft de aanpak voor een duurzame uitvoering van de </w:t>
            </w:r>
            <w:r>
              <w:rPr>
                <w:rStyle w:val="normaltextrun"/>
                <w:rFonts w:ascii="Verdana" w:hAnsi="Verdana"/>
                <w:color w:val="000000"/>
                <w:sz w:val="18"/>
                <w:szCs w:val="18"/>
              </w:rPr>
              <w:t>o</w:t>
            </w:r>
            <w:r>
              <w:rPr>
                <w:rStyle w:val="normaltextrun"/>
                <w:color w:val="000000"/>
              </w:rPr>
              <w:t>pdracht</w:t>
            </w:r>
            <w:r w:rsidRPr="007F48CC">
              <w:rPr>
                <w:rStyle w:val="normaltextrun"/>
                <w:rFonts w:ascii="Verdana" w:hAnsi="Verdana"/>
                <w:color w:val="000000"/>
                <w:sz w:val="18"/>
                <w:szCs w:val="18"/>
              </w:rPr>
              <w:t xml:space="preserve">. De aanpak bestaat bijvoorbeeld uit maatregelen, processen en instrumenten. De inschrijver licht de eigen aanpak toe en gaat ten minste in op de volgende aspecten: </w:t>
            </w:r>
            <w:r w:rsidRPr="007F48CC">
              <w:rPr>
                <w:rStyle w:val="eop"/>
                <w:rFonts w:ascii="Verdana" w:hAnsi="Verdana"/>
                <w:color w:val="000000"/>
                <w:sz w:val="18"/>
                <w:szCs w:val="18"/>
              </w:rPr>
              <w:t> </w:t>
            </w:r>
          </w:p>
          <w:p w14:paraId="64F2AB8C" w14:textId="77777777" w:rsidR="005119C1" w:rsidRPr="00546616" w:rsidRDefault="005119C1" w:rsidP="005119C1">
            <w:pPr>
              <w:pStyle w:val="paragraph"/>
              <w:numPr>
                <w:ilvl w:val="0"/>
                <w:numId w:val="31"/>
              </w:numPr>
              <w:spacing w:before="0" w:beforeAutospacing="0" w:after="0" w:afterAutospacing="0"/>
              <w:ind w:firstLine="0"/>
              <w:textAlignment w:val="baseline"/>
              <w:rPr>
                <w:rStyle w:val="normaltextrun"/>
                <w:rFonts w:ascii="Verdana" w:hAnsi="Verdana"/>
                <w:color w:val="000000"/>
                <w:sz w:val="18"/>
                <w:szCs w:val="18"/>
              </w:rPr>
            </w:pPr>
            <w:r w:rsidRPr="007F48CC">
              <w:rPr>
                <w:rStyle w:val="normaltextrun"/>
                <w:rFonts w:ascii="Verdana" w:hAnsi="Verdana"/>
                <w:color w:val="000000"/>
                <w:sz w:val="18"/>
                <w:szCs w:val="18"/>
              </w:rPr>
              <w:t xml:space="preserve">CO₂-reductie: De wijze waarop de inschrijver de CO₂-uitstoot </w:t>
            </w:r>
            <w:r w:rsidRPr="00546616">
              <w:rPr>
                <w:rStyle w:val="normaltextrun"/>
                <w:rFonts w:ascii="Verdana" w:hAnsi="Verdana"/>
                <w:color w:val="000000"/>
                <w:sz w:val="18"/>
                <w:szCs w:val="18"/>
              </w:rPr>
              <w:t>aantoonbaar</w:t>
            </w:r>
            <w:r>
              <w:rPr>
                <w:rStyle w:val="normaltextrun"/>
                <w:rFonts w:ascii="Verdana" w:hAnsi="Verdana"/>
                <w:color w:val="000000"/>
                <w:sz w:val="18"/>
                <w:szCs w:val="18"/>
              </w:rPr>
              <w:t xml:space="preserve"> </w:t>
            </w:r>
            <w:r w:rsidRPr="007F48CC">
              <w:rPr>
                <w:rStyle w:val="normaltextrun"/>
                <w:rFonts w:ascii="Verdana" w:hAnsi="Verdana"/>
                <w:color w:val="000000"/>
                <w:sz w:val="18"/>
                <w:szCs w:val="18"/>
              </w:rPr>
              <w:t>vermindert.</w:t>
            </w:r>
          </w:p>
          <w:p w14:paraId="6894BD18" w14:textId="0F1D75F4" w:rsidR="008D0FD3" w:rsidRPr="00546616" w:rsidRDefault="008D0FD3" w:rsidP="005119C1">
            <w:pPr>
              <w:pStyle w:val="paragraph"/>
              <w:numPr>
                <w:ilvl w:val="0"/>
                <w:numId w:val="31"/>
              </w:numPr>
              <w:spacing w:before="0" w:beforeAutospacing="0" w:after="0" w:afterAutospacing="0"/>
              <w:ind w:firstLine="0"/>
              <w:textAlignment w:val="baseline"/>
              <w:rPr>
                <w:rStyle w:val="normaltextrun"/>
                <w:rFonts w:ascii="Verdana" w:hAnsi="Verdana"/>
                <w:color w:val="000000"/>
                <w:sz w:val="18"/>
                <w:szCs w:val="18"/>
              </w:rPr>
            </w:pPr>
            <w:r w:rsidRPr="00546616">
              <w:rPr>
                <w:rStyle w:val="normaltextrun"/>
                <w:rFonts w:ascii="Verdana" w:hAnsi="Verdana"/>
                <w:color w:val="000000"/>
                <w:sz w:val="18"/>
                <w:szCs w:val="18"/>
              </w:rPr>
              <w:t xml:space="preserve">Innovatie: welke innovatieve duurzame maatregelen Inschrijver bij de uitvoering van deze Opdracht </w:t>
            </w:r>
            <w:r w:rsidR="00DD4070" w:rsidRPr="00546616">
              <w:rPr>
                <w:rStyle w:val="normaltextrun"/>
                <w:rFonts w:ascii="Verdana" w:hAnsi="Verdana"/>
                <w:color w:val="000000"/>
                <w:sz w:val="18"/>
                <w:szCs w:val="18"/>
              </w:rPr>
              <w:t xml:space="preserve">nog meer neemt. </w:t>
            </w:r>
            <w:r w:rsidRPr="00546616">
              <w:rPr>
                <w:rStyle w:val="normaltextrun"/>
                <w:rFonts w:ascii="Verdana" w:hAnsi="Verdana"/>
                <w:color w:val="000000"/>
                <w:sz w:val="18"/>
                <w:szCs w:val="18"/>
              </w:rPr>
              <w:t xml:space="preserve"> </w:t>
            </w:r>
          </w:p>
          <w:p w14:paraId="4CAC0BD3" w14:textId="1C7E4C32" w:rsidR="005119C1" w:rsidRPr="00546616" w:rsidRDefault="00032865" w:rsidP="005119C1">
            <w:pPr>
              <w:pStyle w:val="paragraph"/>
              <w:numPr>
                <w:ilvl w:val="0"/>
                <w:numId w:val="31"/>
              </w:numPr>
              <w:spacing w:before="0" w:beforeAutospacing="0" w:after="0" w:afterAutospacing="0"/>
              <w:ind w:firstLine="0"/>
              <w:textAlignment w:val="baseline"/>
              <w:rPr>
                <w:rStyle w:val="normaltextrun"/>
                <w:rFonts w:ascii="Verdana" w:hAnsi="Verdana"/>
                <w:color w:val="000000"/>
                <w:sz w:val="18"/>
                <w:szCs w:val="18"/>
              </w:rPr>
            </w:pPr>
            <w:r>
              <w:rPr>
                <w:rStyle w:val="normaltextrun"/>
                <w:rFonts w:ascii="Verdana" w:hAnsi="Verdana"/>
                <w:color w:val="000000"/>
                <w:sz w:val="18"/>
                <w:szCs w:val="18"/>
              </w:rPr>
              <w:t>informatieverstrekking</w:t>
            </w:r>
            <w:r w:rsidR="005119C1">
              <w:rPr>
                <w:rStyle w:val="normaltextrun"/>
                <w:rFonts w:ascii="Verdana" w:hAnsi="Verdana"/>
                <w:color w:val="000000"/>
                <w:sz w:val="18"/>
                <w:szCs w:val="18"/>
              </w:rPr>
              <w:t xml:space="preserve">: De wijze waarop Inschrijver Opdrachtgever </w:t>
            </w:r>
            <w:r w:rsidR="00AC6307">
              <w:rPr>
                <w:rStyle w:val="normaltextrun"/>
                <w:rFonts w:ascii="Verdana" w:hAnsi="Verdana"/>
                <w:color w:val="000000"/>
                <w:sz w:val="18"/>
                <w:szCs w:val="18"/>
              </w:rPr>
              <w:t>i</w:t>
            </w:r>
            <w:r w:rsidR="00AC6307" w:rsidRPr="00546616">
              <w:rPr>
                <w:rStyle w:val="normaltextrun"/>
                <w:rFonts w:ascii="Verdana" w:hAnsi="Verdana"/>
                <w:color w:val="000000"/>
                <w:sz w:val="18"/>
                <w:szCs w:val="18"/>
              </w:rPr>
              <w:t>nf</w:t>
            </w:r>
            <w:r w:rsidRPr="00546616">
              <w:rPr>
                <w:rStyle w:val="normaltextrun"/>
                <w:rFonts w:ascii="Verdana" w:hAnsi="Verdana"/>
                <w:color w:val="000000"/>
                <w:sz w:val="18"/>
                <w:szCs w:val="18"/>
              </w:rPr>
              <w:t>ormeer</w:t>
            </w:r>
            <w:r w:rsidR="00546616" w:rsidRPr="00546616">
              <w:rPr>
                <w:rStyle w:val="normaltextrun"/>
                <w:rFonts w:ascii="Verdana" w:hAnsi="Verdana"/>
                <w:color w:val="000000"/>
                <w:sz w:val="18"/>
                <w:szCs w:val="18"/>
              </w:rPr>
              <w:t>t</w:t>
            </w:r>
            <w:r w:rsidR="00AC6307">
              <w:rPr>
                <w:rStyle w:val="normaltextrun"/>
                <w:rFonts w:ascii="Verdana" w:hAnsi="Verdana"/>
                <w:color w:val="000000"/>
                <w:sz w:val="18"/>
                <w:szCs w:val="18"/>
              </w:rPr>
              <w:t xml:space="preserve"> </w:t>
            </w:r>
            <w:r w:rsidR="005119C1">
              <w:rPr>
                <w:rStyle w:val="normaltextrun"/>
                <w:rFonts w:ascii="Verdana" w:hAnsi="Verdana"/>
                <w:color w:val="000000"/>
                <w:sz w:val="18"/>
                <w:szCs w:val="18"/>
              </w:rPr>
              <w:t xml:space="preserve">over duurzaamheid gedurende de uitvoering van deze Opdracht. </w:t>
            </w:r>
          </w:p>
          <w:p w14:paraId="7F4E820D" w14:textId="74FA6D37" w:rsidR="005119C1" w:rsidRPr="007F48CC" w:rsidRDefault="005119C1" w:rsidP="008D0FD3">
            <w:pPr>
              <w:pStyle w:val="paragraph"/>
              <w:spacing w:before="0" w:beforeAutospacing="0" w:after="0" w:afterAutospacing="0"/>
              <w:ind w:left="720"/>
              <w:textAlignment w:val="baseline"/>
              <w:rPr>
                <w:rFonts w:ascii="Verdana" w:hAnsi="Verdana"/>
                <w:sz w:val="18"/>
                <w:szCs w:val="18"/>
              </w:rPr>
            </w:pPr>
          </w:p>
        </w:tc>
      </w:tr>
      <w:tr w:rsidR="005119C1" w:rsidRPr="007F48CC" w14:paraId="3514AE7D" w14:textId="77777777" w:rsidTr="007762A8">
        <w:trPr>
          <w:trHeight w:val="313"/>
        </w:trPr>
        <w:tc>
          <w:tcPr>
            <w:tcW w:w="1873" w:type="dxa"/>
            <w:tcBorders>
              <w:top w:val="single" w:sz="6" w:space="0" w:color="auto"/>
              <w:left w:val="single" w:sz="6" w:space="0" w:color="auto"/>
              <w:bottom w:val="single" w:sz="6" w:space="0" w:color="auto"/>
              <w:right w:val="single" w:sz="6" w:space="0" w:color="auto"/>
            </w:tcBorders>
            <w:shd w:val="clear" w:color="auto" w:fill="auto"/>
            <w:hideMark/>
          </w:tcPr>
          <w:p w14:paraId="1272B777" w14:textId="77777777" w:rsidR="005119C1" w:rsidRPr="007F48CC" w:rsidRDefault="005119C1" w:rsidP="00D72124">
            <w:pPr>
              <w:textAlignment w:val="baseline"/>
              <w:rPr>
                <w:rFonts w:ascii="Segoe UI" w:eastAsia="Times New Roman" w:hAnsi="Segoe UI" w:cs="Segoe UI"/>
                <w:lang w:eastAsia="nl-NL"/>
              </w:rPr>
            </w:pPr>
            <w:r w:rsidRPr="007F48CC">
              <w:rPr>
                <w:rFonts w:eastAsia="Times New Roman" w:cs="Segoe UI"/>
                <w:color w:val="000000"/>
                <w:lang w:eastAsia="nl-NL"/>
              </w:rPr>
              <w:t>Vereisten </w:t>
            </w:r>
          </w:p>
        </w:tc>
        <w:tc>
          <w:tcPr>
            <w:tcW w:w="7630" w:type="dxa"/>
            <w:gridSpan w:val="2"/>
            <w:tcBorders>
              <w:top w:val="single" w:sz="6" w:space="0" w:color="auto"/>
              <w:left w:val="single" w:sz="6" w:space="0" w:color="auto"/>
              <w:bottom w:val="single" w:sz="6" w:space="0" w:color="auto"/>
              <w:right w:val="single" w:sz="6" w:space="0" w:color="auto"/>
            </w:tcBorders>
            <w:shd w:val="clear" w:color="auto" w:fill="auto"/>
            <w:hideMark/>
          </w:tcPr>
          <w:p w14:paraId="55F50D86" w14:textId="77777777" w:rsidR="005119C1" w:rsidRPr="007F48CC" w:rsidRDefault="005119C1" w:rsidP="00D72124">
            <w:pPr>
              <w:textAlignment w:val="baseline"/>
              <w:rPr>
                <w:rFonts w:ascii="Segoe UI" w:eastAsia="Times New Roman" w:hAnsi="Segoe UI" w:cs="Segoe UI"/>
                <w:lang w:eastAsia="nl-NL"/>
              </w:rPr>
            </w:pPr>
            <w:r w:rsidRPr="007F48CC">
              <w:rPr>
                <w:rFonts w:eastAsia="Times New Roman" w:cs="Segoe UI"/>
                <w:color w:val="000000"/>
                <w:lang w:eastAsia="nl-NL"/>
              </w:rPr>
              <w:t>Maximaal 2 pagina’s A4, minimaal lettergrootte 10. </w:t>
            </w:r>
          </w:p>
        </w:tc>
      </w:tr>
      <w:tr w:rsidR="005119C1" w:rsidRPr="00D84DA9" w14:paraId="03CC8C35" w14:textId="77777777" w:rsidTr="007762A8">
        <w:trPr>
          <w:trHeight w:val="313"/>
        </w:trPr>
        <w:tc>
          <w:tcPr>
            <w:tcW w:w="5844" w:type="dxa"/>
            <w:gridSpan w:val="2"/>
            <w:tcBorders>
              <w:top w:val="single" w:sz="6" w:space="0" w:color="auto"/>
              <w:left w:val="single" w:sz="6" w:space="0" w:color="auto"/>
              <w:bottom w:val="single" w:sz="6" w:space="0" w:color="auto"/>
              <w:right w:val="single" w:sz="6" w:space="0" w:color="auto"/>
            </w:tcBorders>
            <w:shd w:val="clear" w:color="auto" w:fill="auto"/>
            <w:hideMark/>
          </w:tcPr>
          <w:p w14:paraId="7576BEF5" w14:textId="77777777" w:rsidR="005119C1" w:rsidRPr="007F48CC" w:rsidRDefault="005119C1" w:rsidP="00D72124">
            <w:pPr>
              <w:textAlignment w:val="baseline"/>
              <w:rPr>
                <w:rFonts w:ascii="Segoe UI" w:eastAsia="Times New Roman" w:hAnsi="Segoe UI" w:cs="Segoe UI"/>
                <w:lang w:eastAsia="nl-NL"/>
              </w:rPr>
            </w:pPr>
            <w:r w:rsidRPr="007F48CC">
              <w:rPr>
                <w:rFonts w:eastAsia="Times New Roman" w:cs="Segoe UI"/>
                <w:color w:val="000000"/>
                <w:lang w:eastAsia="nl-NL"/>
              </w:rPr>
              <w:t>M</w:t>
            </w:r>
            <w:r w:rsidRPr="007F48CC">
              <w:rPr>
                <w:rFonts w:eastAsia="Times New Roman" w:cs="Segoe UI"/>
                <w:lang w:eastAsia="nl-NL"/>
              </w:rPr>
              <w:t>aximale punten</w:t>
            </w:r>
            <w:r w:rsidRPr="007F48CC">
              <w:rPr>
                <w:rFonts w:eastAsia="Times New Roman" w:cs="Segoe UI"/>
                <w:color w:val="000000"/>
                <w:lang w:eastAsia="nl-NL"/>
              </w:rPr>
              <w:t> </w:t>
            </w:r>
          </w:p>
        </w:tc>
        <w:tc>
          <w:tcPr>
            <w:tcW w:w="365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788BD21" w14:textId="58A2292A" w:rsidR="005119C1" w:rsidRPr="007F48CC" w:rsidRDefault="00E93A8D" w:rsidP="00D72124">
            <w:pPr>
              <w:textAlignment w:val="baseline"/>
              <w:rPr>
                <w:rFonts w:ascii="Segoe UI" w:eastAsia="Times New Roman" w:hAnsi="Segoe UI" w:cs="Segoe UI"/>
                <w:lang w:eastAsia="nl-NL"/>
              </w:rPr>
            </w:pPr>
            <w:r>
              <w:rPr>
                <w:rFonts w:ascii="Segoe UI" w:eastAsia="Times New Roman" w:hAnsi="Segoe UI" w:cs="Segoe UI"/>
                <w:lang w:eastAsia="nl-NL"/>
              </w:rPr>
              <w:t>20</w:t>
            </w:r>
          </w:p>
        </w:tc>
      </w:tr>
    </w:tbl>
    <w:p w14:paraId="4EA18F8F" w14:textId="77777777" w:rsidR="002A0BA5" w:rsidRDefault="002A0BA5" w:rsidP="005C2401">
      <w:pPr>
        <w:spacing w:line="240" w:lineRule="atLeast"/>
        <w:rPr>
          <w:rFonts w:cs="Arial"/>
          <w:b/>
        </w:rPr>
      </w:pPr>
    </w:p>
    <w:p w14:paraId="00345997" w14:textId="7A783C76" w:rsidR="00AB4F96" w:rsidRDefault="00E106C2" w:rsidP="005C2401">
      <w:pPr>
        <w:spacing w:line="240" w:lineRule="atLeast"/>
        <w:rPr>
          <w:rFonts w:cs="Arial"/>
          <w:b/>
        </w:rPr>
      </w:pPr>
      <w:r>
        <w:rPr>
          <w:rFonts w:cs="Arial"/>
          <w:b/>
        </w:rPr>
        <w:t>Beoordelingskader</w:t>
      </w:r>
    </w:p>
    <w:p w14:paraId="2FA57EB4" w14:textId="77777777" w:rsidR="008C23BA" w:rsidRDefault="008C23BA" w:rsidP="005C2401">
      <w:pPr>
        <w:spacing w:line="240" w:lineRule="atLeast"/>
        <w:rPr>
          <w:rFonts w:cs="Arial"/>
          <w:b/>
        </w:rPr>
      </w:pPr>
    </w:p>
    <w:tbl>
      <w:tblPr>
        <w:tblW w:w="9540" w:type="dxa"/>
        <w:tblCellMar>
          <w:left w:w="0" w:type="dxa"/>
          <w:right w:w="0" w:type="dxa"/>
        </w:tblCellMar>
        <w:tblLook w:val="04A0" w:firstRow="1" w:lastRow="0" w:firstColumn="1" w:lastColumn="0" w:noHBand="0" w:noVBand="1"/>
      </w:tblPr>
      <w:tblGrid>
        <w:gridCol w:w="1399"/>
        <w:gridCol w:w="1090"/>
        <w:gridCol w:w="7051"/>
      </w:tblGrid>
      <w:tr w:rsidR="00904500" w14:paraId="778F6D48" w14:textId="77777777" w:rsidTr="00904500">
        <w:tc>
          <w:tcPr>
            <w:tcW w:w="1399" w:type="dxa"/>
            <w:tcBorders>
              <w:top w:val="single" w:sz="8"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7D9BF4E0" w14:textId="77777777" w:rsidR="00904500" w:rsidRDefault="00904500" w:rsidP="00D72124">
            <w:pPr>
              <w:spacing w:line="276" w:lineRule="auto"/>
              <w:jc w:val="both"/>
            </w:pPr>
            <w:r>
              <w:rPr>
                <w:color w:val="000000"/>
              </w:rPr>
              <w:t xml:space="preserve">Punten </w:t>
            </w:r>
          </w:p>
        </w:tc>
        <w:tc>
          <w:tcPr>
            <w:tcW w:w="1090"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hideMark/>
          </w:tcPr>
          <w:p w14:paraId="630E2C82" w14:textId="77777777" w:rsidR="00904500" w:rsidRDefault="00904500" w:rsidP="00D72124">
            <w:pPr>
              <w:spacing w:line="276" w:lineRule="auto"/>
              <w:jc w:val="both"/>
              <w:rPr>
                <w14:ligatures w14:val="standardContextual"/>
              </w:rPr>
            </w:pPr>
            <w:r>
              <w:rPr>
                <w:color w:val="000000"/>
              </w:rPr>
              <w:t>%</w:t>
            </w:r>
          </w:p>
          <w:p w14:paraId="31CE703D" w14:textId="77777777" w:rsidR="00904500" w:rsidRDefault="00904500" w:rsidP="00D72124">
            <w:pPr>
              <w:spacing w:line="276" w:lineRule="auto"/>
              <w:jc w:val="both"/>
            </w:pPr>
            <w:r>
              <w:rPr>
                <w:color w:val="000000"/>
              </w:rPr>
              <w:t xml:space="preserve">Aantal </w:t>
            </w:r>
            <w:proofErr w:type="spellStart"/>
            <w:r>
              <w:rPr>
                <w:color w:val="000000"/>
              </w:rPr>
              <w:t>pt</w:t>
            </w:r>
            <w:proofErr w:type="spellEnd"/>
          </w:p>
        </w:tc>
        <w:tc>
          <w:tcPr>
            <w:tcW w:w="7051"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tcPr>
          <w:p w14:paraId="57B4950C" w14:textId="77777777" w:rsidR="00904500" w:rsidRDefault="00904500" w:rsidP="00D72124">
            <w:pPr>
              <w:spacing w:line="276" w:lineRule="auto"/>
              <w:jc w:val="both"/>
            </w:pPr>
            <w:r>
              <w:rPr>
                <w:color w:val="000000"/>
              </w:rPr>
              <w:t>Toelichting motivatie</w:t>
            </w:r>
          </w:p>
          <w:p w14:paraId="45C6D2BD" w14:textId="77777777" w:rsidR="00904500" w:rsidRDefault="00904500" w:rsidP="00D72124">
            <w:pPr>
              <w:spacing w:line="276" w:lineRule="auto"/>
              <w:jc w:val="both"/>
            </w:pPr>
          </w:p>
        </w:tc>
      </w:tr>
      <w:tr w:rsidR="00904500" w14:paraId="457B9FA0" w14:textId="77777777" w:rsidTr="00904500">
        <w:trPr>
          <w:trHeight w:val="70"/>
        </w:trPr>
        <w:tc>
          <w:tcPr>
            <w:tcW w:w="13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604E14" w14:textId="77777777" w:rsidR="00904500" w:rsidRDefault="00904500" w:rsidP="00D72124">
            <w:pPr>
              <w:spacing w:line="276" w:lineRule="auto"/>
              <w:jc w:val="both"/>
            </w:pPr>
            <w:r>
              <w:t xml:space="preserve">Uitstekend </w:t>
            </w:r>
          </w:p>
        </w:tc>
        <w:tc>
          <w:tcPr>
            <w:tcW w:w="1090" w:type="dxa"/>
            <w:tcBorders>
              <w:top w:val="nil"/>
              <w:left w:val="nil"/>
              <w:bottom w:val="single" w:sz="8" w:space="0" w:color="auto"/>
              <w:right w:val="single" w:sz="8" w:space="0" w:color="auto"/>
            </w:tcBorders>
            <w:tcMar>
              <w:top w:w="0" w:type="dxa"/>
              <w:left w:w="108" w:type="dxa"/>
              <w:bottom w:w="0" w:type="dxa"/>
              <w:right w:w="108" w:type="dxa"/>
            </w:tcMar>
            <w:hideMark/>
          </w:tcPr>
          <w:p w14:paraId="0DA036E7" w14:textId="77777777" w:rsidR="00904500" w:rsidRDefault="00904500" w:rsidP="00D72124">
            <w:pPr>
              <w:spacing w:line="276" w:lineRule="auto"/>
              <w:jc w:val="both"/>
            </w:pPr>
            <w:r>
              <w:t>100%</w:t>
            </w:r>
          </w:p>
        </w:tc>
        <w:tc>
          <w:tcPr>
            <w:tcW w:w="7051" w:type="dxa"/>
            <w:tcBorders>
              <w:top w:val="nil"/>
              <w:left w:val="nil"/>
              <w:bottom w:val="single" w:sz="8" w:space="0" w:color="auto"/>
              <w:right w:val="single" w:sz="8" w:space="0" w:color="auto"/>
            </w:tcBorders>
            <w:tcMar>
              <w:top w:w="0" w:type="dxa"/>
              <w:left w:w="108" w:type="dxa"/>
              <w:bottom w:w="0" w:type="dxa"/>
              <w:right w:w="108" w:type="dxa"/>
            </w:tcMar>
            <w:hideMark/>
          </w:tcPr>
          <w:p w14:paraId="5666E308" w14:textId="77777777" w:rsidR="00904500" w:rsidRDefault="00904500" w:rsidP="00D72124">
            <w:pPr>
              <w:spacing w:line="240" w:lineRule="atLeast"/>
              <w:jc w:val="both"/>
              <w:textAlignment w:val="baseline"/>
            </w:pPr>
            <w:r>
              <w:t>Uitstekend</w:t>
            </w:r>
          </w:p>
          <w:p w14:paraId="44207CB4" w14:textId="77777777" w:rsidR="00904500" w:rsidRDefault="00904500" w:rsidP="00904500">
            <w:pPr>
              <w:pStyle w:val="Lijstalinea"/>
              <w:numPr>
                <w:ilvl w:val="0"/>
                <w:numId w:val="34"/>
              </w:numPr>
              <w:spacing w:line="240" w:lineRule="atLeast"/>
              <w:jc w:val="both"/>
              <w:textAlignment w:val="baseline"/>
            </w:pPr>
            <w:r>
              <w:t>De beantwoording sluit (uitstekend) aan bij gewenste situatie en uitgangspunten, is waar mogelijk uitstekend onderbouwd, concreet, meetbaar realistisch</w:t>
            </w:r>
          </w:p>
          <w:p w14:paraId="5D461F1D" w14:textId="77777777" w:rsidR="00904500" w:rsidRDefault="00904500" w:rsidP="00904500">
            <w:pPr>
              <w:pStyle w:val="Lijstalinea"/>
              <w:numPr>
                <w:ilvl w:val="0"/>
                <w:numId w:val="34"/>
              </w:numPr>
              <w:spacing w:line="240" w:lineRule="atLeast"/>
              <w:jc w:val="both"/>
              <w:textAlignment w:val="baseline"/>
            </w:pPr>
            <w:r>
              <w:t>Extra relevante aspecten of nieuwe inzichten / vernieuwend </w:t>
            </w:r>
          </w:p>
          <w:p w14:paraId="66249345" w14:textId="77777777" w:rsidR="00904500" w:rsidRDefault="00904500" w:rsidP="00904500">
            <w:pPr>
              <w:pStyle w:val="Lijstalinea"/>
              <w:numPr>
                <w:ilvl w:val="0"/>
                <w:numId w:val="34"/>
              </w:numPr>
              <w:spacing w:line="240" w:lineRule="atLeast"/>
              <w:jc w:val="both"/>
              <w:textAlignment w:val="baseline"/>
            </w:pPr>
            <w:r>
              <w:t xml:space="preserve">De gegeven informatie geeft zeer veel vertrouwen in de werkwijze </w:t>
            </w:r>
          </w:p>
          <w:p w14:paraId="2432A1F3" w14:textId="77777777" w:rsidR="00904500" w:rsidRDefault="00904500" w:rsidP="00904500">
            <w:pPr>
              <w:pStyle w:val="Lijstalinea"/>
              <w:numPr>
                <w:ilvl w:val="0"/>
                <w:numId w:val="34"/>
              </w:numPr>
              <w:spacing w:line="240" w:lineRule="atLeast"/>
              <w:jc w:val="both"/>
              <w:textAlignment w:val="baseline"/>
            </w:pPr>
            <w:r>
              <w:t xml:space="preserve">De gegeven informatie overtreft de verwachtingen </w:t>
            </w:r>
          </w:p>
        </w:tc>
      </w:tr>
      <w:tr w:rsidR="00904500" w14:paraId="36307822" w14:textId="77777777" w:rsidTr="00904500">
        <w:tc>
          <w:tcPr>
            <w:tcW w:w="13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94F29A" w14:textId="77777777" w:rsidR="00904500" w:rsidRDefault="00904500" w:rsidP="00D72124">
            <w:pPr>
              <w:spacing w:line="276" w:lineRule="auto"/>
              <w:jc w:val="both"/>
            </w:pPr>
            <w:r>
              <w:t>Goed</w:t>
            </w:r>
          </w:p>
        </w:tc>
        <w:tc>
          <w:tcPr>
            <w:tcW w:w="1090" w:type="dxa"/>
            <w:tcBorders>
              <w:top w:val="nil"/>
              <w:left w:val="nil"/>
              <w:bottom w:val="single" w:sz="8" w:space="0" w:color="auto"/>
              <w:right w:val="single" w:sz="8" w:space="0" w:color="auto"/>
            </w:tcBorders>
            <w:tcMar>
              <w:top w:w="0" w:type="dxa"/>
              <w:left w:w="108" w:type="dxa"/>
              <w:bottom w:w="0" w:type="dxa"/>
              <w:right w:w="108" w:type="dxa"/>
            </w:tcMar>
            <w:hideMark/>
          </w:tcPr>
          <w:p w14:paraId="552BBF22" w14:textId="77777777" w:rsidR="00904500" w:rsidRDefault="00904500" w:rsidP="00D72124">
            <w:pPr>
              <w:spacing w:line="276" w:lineRule="auto"/>
              <w:jc w:val="both"/>
            </w:pPr>
            <w:r>
              <w:t>75%</w:t>
            </w:r>
          </w:p>
        </w:tc>
        <w:tc>
          <w:tcPr>
            <w:tcW w:w="7051" w:type="dxa"/>
            <w:tcBorders>
              <w:top w:val="nil"/>
              <w:left w:val="nil"/>
              <w:bottom w:val="single" w:sz="8" w:space="0" w:color="auto"/>
              <w:right w:val="single" w:sz="8" w:space="0" w:color="auto"/>
            </w:tcBorders>
            <w:tcMar>
              <w:top w:w="0" w:type="dxa"/>
              <w:left w:w="108" w:type="dxa"/>
              <w:bottom w:w="0" w:type="dxa"/>
              <w:right w:w="108" w:type="dxa"/>
            </w:tcMar>
            <w:hideMark/>
          </w:tcPr>
          <w:p w14:paraId="0A50563E" w14:textId="77777777" w:rsidR="00904500" w:rsidRDefault="00904500" w:rsidP="00D72124">
            <w:pPr>
              <w:spacing w:line="240" w:lineRule="atLeast"/>
              <w:jc w:val="both"/>
              <w:textAlignment w:val="baseline"/>
            </w:pPr>
            <w:r>
              <w:t>Goed</w:t>
            </w:r>
          </w:p>
          <w:p w14:paraId="470948A9" w14:textId="77777777" w:rsidR="00904500" w:rsidRDefault="00904500" w:rsidP="00904500">
            <w:pPr>
              <w:pStyle w:val="Lijstalinea"/>
              <w:numPr>
                <w:ilvl w:val="0"/>
                <w:numId w:val="34"/>
              </w:numPr>
              <w:spacing w:line="240" w:lineRule="atLeast"/>
              <w:jc w:val="both"/>
              <w:textAlignment w:val="baseline"/>
            </w:pPr>
            <w:r>
              <w:t>De beantwoording sluit (goed) aan bij gewenste situatie en uitgangspunten, is waar mogelijk goed onderbouwd, concreet meetbaar en realistisch</w:t>
            </w:r>
          </w:p>
          <w:p w14:paraId="7DDC9064" w14:textId="77777777" w:rsidR="00904500" w:rsidRDefault="00904500" w:rsidP="00904500">
            <w:pPr>
              <w:pStyle w:val="Lijstalinea"/>
              <w:numPr>
                <w:ilvl w:val="0"/>
                <w:numId w:val="34"/>
              </w:numPr>
              <w:spacing w:line="240" w:lineRule="atLeast"/>
              <w:jc w:val="both"/>
              <w:textAlignment w:val="baseline"/>
            </w:pPr>
            <w:r>
              <w:t>De gegeven informatie geeft veel vertrouwen in de werkwijze </w:t>
            </w:r>
          </w:p>
          <w:p w14:paraId="119C59DF" w14:textId="77777777" w:rsidR="00904500" w:rsidRDefault="00904500" w:rsidP="00904500">
            <w:pPr>
              <w:pStyle w:val="Lijstalinea"/>
              <w:numPr>
                <w:ilvl w:val="0"/>
                <w:numId w:val="34"/>
              </w:numPr>
              <w:spacing w:line="276" w:lineRule="auto"/>
              <w:jc w:val="both"/>
            </w:pPr>
            <w:r>
              <w:t>De gegeven informatie is in overeenstemming met de verwachtingen </w:t>
            </w:r>
          </w:p>
        </w:tc>
      </w:tr>
      <w:tr w:rsidR="00904500" w14:paraId="602C42A3" w14:textId="77777777" w:rsidTr="00904500">
        <w:tc>
          <w:tcPr>
            <w:tcW w:w="13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0A29B0" w14:textId="77777777" w:rsidR="00904500" w:rsidRDefault="00904500" w:rsidP="00D72124">
            <w:pPr>
              <w:spacing w:line="276" w:lineRule="auto"/>
              <w:jc w:val="both"/>
            </w:pPr>
            <w:r>
              <w:t>Voldoende</w:t>
            </w:r>
          </w:p>
        </w:tc>
        <w:tc>
          <w:tcPr>
            <w:tcW w:w="1090" w:type="dxa"/>
            <w:tcBorders>
              <w:top w:val="nil"/>
              <w:left w:val="nil"/>
              <w:bottom w:val="single" w:sz="8" w:space="0" w:color="auto"/>
              <w:right w:val="single" w:sz="8" w:space="0" w:color="auto"/>
            </w:tcBorders>
            <w:tcMar>
              <w:top w:w="0" w:type="dxa"/>
              <w:left w:w="108" w:type="dxa"/>
              <w:bottom w:w="0" w:type="dxa"/>
              <w:right w:w="108" w:type="dxa"/>
            </w:tcMar>
            <w:hideMark/>
          </w:tcPr>
          <w:p w14:paraId="30EE2320" w14:textId="77777777" w:rsidR="00904500" w:rsidRDefault="00904500" w:rsidP="00D72124">
            <w:pPr>
              <w:spacing w:line="276" w:lineRule="auto"/>
              <w:jc w:val="both"/>
            </w:pPr>
            <w:r>
              <w:t>25%</w:t>
            </w:r>
          </w:p>
        </w:tc>
        <w:tc>
          <w:tcPr>
            <w:tcW w:w="7051" w:type="dxa"/>
            <w:tcBorders>
              <w:top w:val="nil"/>
              <w:left w:val="nil"/>
              <w:bottom w:val="single" w:sz="8" w:space="0" w:color="auto"/>
              <w:right w:val="single" w:sz="8" w:space="0" w:color="auto"/>
            </w:tcBorders>
            <w:tcMar>
              <w:top w:w="0" w:type="dxa"/>
              <w:left w:w="108" w:type="dxa"/>
              <w:bottom w:w="0" w:type="dxa"/>
              <w:right w:w="108" w:type="dxa"/>
            </w:tcMar>
            <w:hideMark/>
          </w:tcPr>
          <w:p w14:paraId="3AC64277" w14:textId="77777777" w:rsidR="00904500" w:rsidRDefault="00904500" w:rsidP="00D72124">
            <w:pPr>
              <w:spacing w:line="240" w:lineRule="atLeast"/>
              <w:jc w:val="both"/>
              <w:textAlignment w:val="baseline"/>
            </w:pPr>
            <w:r>
              <w:t>Voldoende</w:t>
            </w:r>
          </w:p>
          <w:p w14:paraId="62F09FC7" w14:textId="77777777" w:rsidR="00904500" w:rsidRDefault="00904500" w:rsidP="00904500">
            <w:pPr>
              <w:pStyle w:val="Lijstalinea"/>
              <w:numPr>
                <w:ilvl w:val="0"/>
                <w:numId w:val="34"/>
              </w:numPr>
              <w:spacing w:line="240" w:lineRule="atLeast"/>
              <w:jc w:val="both"/>
              <w:textAlignment w:val="baseline"/>
            </w:pPr>
            <w:r>
              <w:t xml:space="preserve">De beantwoording sluit aan bij gewenste situatie en uitgangspunten, is waar mogelijk concreet, meetbaar en realistisch </w:t>
            </w:r>
          </w:p>
          <w:p w14:paraId="442E793F" w14:textId="77777777" w:rsidR="00904500" w:rsidRDefault="00904500" w:rsidP="00904500">
            <w:pPr>
              <w:pStyle w:val="Lijstalinea"/>
              <w:numPr>
                <w:ilvl w:val="0"/>
                <w:numId w:val="34"/>
              </w:numPr>
              <w:spacing w:line="240" w:lineRule="atLeast"/>
              <w:jc w:val="both"/>
              <w:textAlignment w:val="baseline"/>
            </w:pPr>
            <w:r>
              <w:t xml:space="preserve">De gegeven informatie geeft voldoende vertrouwen in de werkwijze, </w:t>
            </w:r>
          </w:p>
          <w:p w14:paraId="45EE4B90" w14:textId="77777777" w:rsidR="00904500" w:rsidRDefault="00904500" w:rsidP="00904500">
            <w:pPr>
              <w:pStyle w:val="Lijstalinea"/>
              <w:numPr>
                <w:ilvl w:val="0"/>
                <w:numId w:val="34"/>
              </w:numPr>
              <w:spacing w:line="240" w:lineRule="atLeast"/>
              <w:jc w:val="both"/>
              <w:textAlignment w:val="baseline"/>
            </w:pPr>
            <w:r>
              <w:t xml:space="preserve">De gegeven informatie is in overeenstemming met de minimum verwachtingen, </w:t>
            </w:r>
          </w:p>
          <w:p w14:paraId="61D5BFCF" w14:textId="77777777" w:rsidR="00904500" w:rsidRDefault="00904500" w:rsidP="00904500">
            <w:pPr>
              <w:pStyle w:val="Lijstalinea"/>
              <w:numPr>
                <w:ilvl w:val="0"/>
                <w:numId w:val="34"/>
              </w:numPr>
              <w:spacing w:line="276" w:lineRule="auto"/>
              <w:jc w:val="both"/>
            </w:pPr>
            <w:r>
              <w:t>De gegeven informatie kent punten van verbetering </w:t>
            </w:r>
          </w:p>
        </w:tc>
      </w:tr>
      <w:tr w:rsidR="00904500" w14:paraId="38870756" w14:textId="77777777" w:rsidTr="00904500">
        <w:tc>
          <w:tcPr>
            <w:tcW w:w="13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D28784" w14:textId="77777777" w:rsidR="00904500" w:rsidRDefault="00904500" w:rsidP="00D72124">
            <w:pPr>
              <w:spacing w:line="276" w:lineRule="auto"/>
              <w:jc w:val="both"/>
            </w:pPr>
            <w:r>
              <w:t>Onvoldoende</w:t>
            </w:r>
          </w:p>
        </w:tc>
        <w:tc>
          <w:tcPr>
            <w:tcW w:w="1090" w:type="dxa"/>
            <w:tcBorders>
              <w:top w:val="nil"/>
              <w:left w:val="nil"/>
              <w:bottom w:val="single" w:sz="8" w:space="0" w:color="auto"/>
              <w:right w:val="single" w:sz="8" w:space="0" w:color="auto"/>
            </w:tcBorders>
            <w:tcMar>
              <w:top w:w="0" w:type="dxa"/>
              <w:left w:w="108" w:type="dxa"/>
              <w:bottom w:w="0" w:type="dxa"/>
              <w:right w:w="108" w:type="dxa"/>
            </w:tcMar>
            <w:hideMark/>
          </w:tcPr>
          <w:p w14:paraId="25A59C76" w14:textId="77777777" w:rsidR="00904500" w:rsidRDefault="00904500" w:rsidP="00D72124">
            <w:pPr>
              <w:spacing w:line="276" w:lineRule="auto"/>
              <w:jc w:val="both"/>
            </w:pPr>
            <w:r>
              <w:t>0%</w:t>
            </w:r>
          </w:p>
        </w:tc>
        <w:tc>
          <w:tcPr>
            <w:tcW w:w="7051" w:type="dxa"/>
            <w:tcBorders>
              <w:top w:val="nil"/>
              <w:left w:val="nil"/>
              <w:bottom w:val="single" w:sz="8" w:space="0" w:color="auto"/>
              <w:right w:val="single" w:sz="8" w:space="0" w:color="auto"/>
            </w:tcBorders>
            <w:tcMar>
              <w:top w:w="0" w:type="dxa"/>
              <w:left w:w="108" w:type="dxa"/>
              <w:bottom w:w="0" w:type="dxa"/>
              <w:right w:w="108" w:type="dxa"/>
            </w:tcMar>
            <w:hideMark/>
          </w:tcPr>
          <w:p w14:paraId="5D70159C" w14:textId="77777777" w:rsidR="00904500" w:rsidRDefault="00904500" w:rsidP="00D72124">
            <w:pPr>
              <w:spacing w:line="240" w:lineRule="atLeast"/>
              <w:jc w:val="both"/>
              <w:textAlignment w:val="baseline"/>
            </w:pPr>
            <w:r>
              <w:t>Onvoldoende</w:t>
            </w:r>
          </w:p>
          <w:p w14:paraId="2FF9EB19" w14:textId="77777777" w:rsidR="00904500" w:rsidRDefault="00904500" w:rsidP="00904500">
            <w:pPr>
              <w:pStyle w:val="Lijstalinea"/>
              <w:numPr>
                <w:ilvl w:val="0"/>
                <w:numId w:val="34"/>
              </w:numPr>
              <w:spacing w:line="240" w:lineRule="atLeast"/>
              <w:jc w:val="both"/>
              <w:textAlignment w:val="baseline"/>
            </w:pPr>
            <w:r>
              <w:t>De beantwoording sluit onvoldoende aan bij gewenste situatie en uitgangspunten, is onvoldoende concreet, meetbaar en realistisch</w:t>
            </w:r>
          </w:p>
          <w:p w14:paraId="21BCE75D" w14:textId="77777777" w:rsidR="00904500" w:rsidRDefault="00904500" w:rsidP="00904500">
            <w:pPr>
              <w:pStyle w:val="Lijstalinea"/>
              <w:numPr>
                <w:ilvl w:val="0"/>
                <w:numId w:val="34"/>
              </w:numPr>
              <w:spacing w:line="240" w:lineRule="atLeast"/>
              <w:jc w:val="both"/>
              <w:textAlignment w:val="baseline"/>
            </w:pPr>
            <w:r>
              <w:lastRenderedPageBreak/>
              <w:t>De gegeven informatie voldoet niet aan de minimale verwachtingen </w:t>
            </w:r>
          </w:p>
          <w:p w14:paraId="6704A6FC" w14:textId="77777777" w:rsidR="00904500" w:rsidRDefault="00904500" w:rsidP="00904500">
            <w:pPr>
              <w:pStyle w:val="Lijstalinea"/>
              <w:numPr>
                <w:ilvl w:val="0"/>
                <w:numId w:val="34"/>
              </w:numPr>
              <w:spacing w:line="276" w:lineRule="auto"/>
              <w:jc w:val="both"/>
            </w:pPr>
            <w:r>
              <w:t>De beantwoording is onvoldoende en kent significante punten van verbetering </w:t>
            </w:r>
          </w:p>
        </w:tc>
      </w:tr>
    </w:tbl>
    <w:p w14:paraId="39E0E371" w14:textId="77777777" w:rsidR="00E106C2" w:rsidRPr="00E106C2" w:rsidRDefault="00E106C2" w:rsidP="005C2401">
      <w:pPr>
        <w:spacing w:line="240" w:lineRule="atLeast"/>
        <w:rPr>
          <w:rFonts w:cs="Arial"/>
          <w:b/>
        </w:rPr>
      </w:pPr>
    </w:p>
    <w:p w14:paraId="77369A1A" w14:textId="5CE5317F" w:rsidR="00186363" w:rsidRDefault="00B6596E" w:rsidP="005C2401">
      <w:pPr>
        <w:spacing w:line="240" w:lineRule="atLeast"/>
        <w:rPr>
          <w:rFonts w:cs="Arial"/>
          <w:b/>
        </w:rPr>
      </w:pPr>
      <w:r>
        <w:rPr>
          <w:rFonts w:cs="Arial"/>
          <w:b/>
        </w:rPr>
        <w:t>Beoordelingsprocedure</w:t>
      </w:r>
    </w:p>
    <w:p w14:paraId="3E2D2265" w14:textId="659CF02A" w:rsidR="0044721F" w:rsidRDefault="00FE2919" w:rsidP="005C2401">
      <w:pPr>
        <w:spacing w:line="240" w:lineRule="atLeast"/>
        <w:rPr>
          <w:rStyle w:val="normaltextrun"/>
          <w:color w:val="000000"/>
          <w:shd w:val="clear" w:color="auto" w:fill="FFFFFF"/>
        </w:rPr>
      </w:pPr>
      <w:r>
        <w:rPr>
          <w:rStyle w:val="normaltextrun"/>
          <w:color w:val="000000"/>
          <w:shd w:val="clear" w:color="auto" w:fill="FFFFFF"/>
        </w:rPr>
        <w:t xml:space="preserve">Voor de beoordeling van de inschrijvingen op </w:t>
      </w:r>
      <w:r w:rsidR="00D27503">
        <w:rPr>
          <w:rStyle w:val="normaltextrun"/>
          <w:color w:val="000000"/>
          <w:shd w:val="clear" w:color="auto" w:fill="FFFFFF"/>
        </w:rPr>
        <w:t>kwaliteitscriterium</w:t>
      </w:r>
      <w:r>
        <w:rPr>
          <w:rStyle w:val="normaltextrun"/>
          <w:color w:val="000000"/>
          <w:shd w:val="clear" w:color="auto" w:fill="FFFFFF"/>
        </w:rPr>
        <w:t xml:space="preserve"> is een beoordelingscommissie samengesteld. De beoordelingscommissie bestaat uit</w:t>
      </w:r>
      <w:r w:rsidR="001820C8">
        <w:rPr>
          <w:rStyle w:val="normaltextrun"/>
          <w:color w:val="000000"/>
          <w:shd w:val="clear" w:color="auto" w:fill="FFFFFF"/>
        </w:rPr>
        <w:t xml:space="preserve"> drie (3)</w:t>
      </w:r>
      <w:r>
        <w:rPr>
          <w:rStyle w:val="normaltextrun"/>
          <w:color w:val="000000"/>
          <w:shd w:val="clear" w:color="auto" w:fill="FFFFFF"/>
        </w:rPr>
        <w:t xml:space="preserve"> beoordelaars die de volgende functies vertegenwoordigen:</w:t>
      </w:r>
      <w:r w:rsidR="00032865">
        <w:rPr>
          <w:rStyle w:val="normaltextrun"/>
          <w:color w:val="000000"/>
          <w:shd w:val="clear" w:color="auto" w:fill="FFFFFF"/>
        </w:rPr>
        <w:t xml:space="preserve"> teamleider </w:t>
      </w:r>
      <w:proofErr w:type="spellStart"/>
      <w:r w:rsidR="00032865">
        <w:rPr>
          <w:rStyle w:val="normaltextrun"/>
          <w:color w:val="000000"/>
          <w:shd w:val="clear" w:color="auto" w:fill="FFFFFF"/>
        </w:rPr>
        <w:t>cbt</w:t>
      </w:r>
      <w:proofErr w:type="spellEnd"/>
      <w:r w:rsidR="00032865">
        <w:rPr>
          <w:rStyle w:val="normaltextrun"/>
          <w:color w:val="000000"/>
          <w:shd w:val="clear" w:color="auto" w:fill="FFFFFF"/>
        </w:rPr>
        <w:t xml:space="preserve">-r, senior </w:t>
      </w:r>
      <w:r w:rsidR="001820C8">
        <w:rPr>
          <w:rStyle w:val="normaltextrun"/>
          <w:color w:val="000000"/>
          <w:shd w:val="clear" w:color="auto" w:fill="FFFFFF"/>
        </w:rPr>
        <w:t>coördinator</w:t>
      </w:r>
      <w:r w:rsidR="00032865">
        <w:rPr>
          <w:rStyle w:val="normaltextrun"/>
          <w:color w:val="000000"/>
          <w:shd w:val="clear" w:color="auto" w:fill="FFFFFF"/>
        </w:rPr>
        <w:t xml:space="preserve"> en beheerder riolering, </w:t>
      </w:r>
      <w:r w:rsidR="001820C8">
        <w:rPr>
          <w:rStyle w:val="normaltextrun"/>
          <w:color w:val="000000"/>
          <w:shd w:val="clear" w:color="auto" w:fill="FFFFFF"/>
        </w:rPr>
        <w:t>toezichthouder</w:t>
      </w:r>
      <w:r w:rsidR="00032865">
        <w:rPr>
          <w:rStyle w:val="normaltextrun"/>
          <w:color w:val="000000"/>
          <w:shd w:val="clear" w:color="auto" w:fill="FFFFFF"/>
        </w:rPr>
        <w:t xml:space="preserve"> / directievoerder.</w:t>
      </w:r>
      <w:r w:rsidR="001820C8">
        <w:rPr>
          <w:rStyle w:val="normaltextrun"/>
          <w:color w:val="000000"/>
          <w:shd w:val="clear" w:color="auto" w:fill="FFFFFF"/>
        </w:rPr>
        <w:t xml:space="preserve"> </w:t>
      </w:r>
      <w:r w:rsidR="00F17D8D">
        <w:rPr>
          <w:rStyle w:val="normaltextrun"/>
          <w:color w:val="000000"/>
          <w:shd w:val="clear" w:color="auto" w:fill="FFFFFF"/>
        </w:rPr>
        <w:t>De aanbestedende dienst behoudt zich het recht voor om de beoordeling door te laten gaan bij uitval van een van de beoordelaars</w:t>
      </w:r>
      <w:r w:rsidR="0004682A">
        <w:rPr>
          <w:rStyle w:val="normaltextrun"/>
          <w:color w:val="000000"/>
          <w:shd w:val="clear" w:color="auto" w:fill="FFFFFF"/>
        </w:rPr>
        <w:t xml:space="preserve"> of deze te vervangen</w:t>
      </w:r>
      <w:r w:rsidR="0044721F">
        <w:rPr>
          <w:rStyle w:val="normaltextrun"/>
          <w:color w:val="000000"/>
          <w:shd w:val="clear" w:color="auto" w:fill="FFFFFF"/>
        </w:rPr>
        <w:t xml:space="preserve">. </w:t>
      </w:r>
    </w:p>
    <w:p w14:paraId="3724531F" w14:textId="77777777" w:rsidR="006E4931" w:rsidRDefault="006E4931" w:rsidP="005C2401">
      <w:pPr>
        <w:spacing w:line="240" w:lineRule="atLeast"/>
        <w:rPr>
          <w:rStyle w:val="normaltextrun"/>
          <w:color w:val="000000"/>
          <w:shd w:val="clear" w:color="auto" w:fill="FFFFFF"/>
        </w:rPr>
      </w:pPr>
    </w:p>
    <w:p w14:paraId="3E309E11" w14:textId="47FFF423" w:rsidR="00EA3F81" w:rsidRPr="004967A5" w:rsidRDefault="006E4931" w:rsidP="005C2401">
      <w:pPr>
        <w:spacing w:line="240" w:lineRule="atLeast"/>
        <w:rPr>
          <w:rFonts w:cs="Segoe UI"/>
          <w:color w:val="0D0D0D"/>
          <w:shd w:val="clear" w:color="auto" w:fill="FFFFFF"/>
        </w:rPr>
      </w:pPr>
      <w:r w:rsidRPr="0014189F">
        <w:rPr>
          <w:rFonts w:cs="Segoe UI"/>
          <w:color w:val="0D0D0D"/>
          <w:shd w:val="clear" w:color="auto" w:fill="FFFFFF"/>
        </w:rPr>
        <w:t xml:space="preserve">De beoordelaars beoordelen </w:t>
      </w:r>
      <w:r w:rsidR="00D803EF">
        <w:rPr>
          <w:rFonts w:cs="Segoe UI"/>
          <w:color w:val="0D0D0D"/>
          <w:shd w:val="clear" w:color="auto" w:fill="FFFFFF"/>
        </w:rPr>
        <w:t xml:space="preserve">in eerste instantie </w:t>
      </w:r>
      <w:r w:rsidRPr="0014189F">
        <w:rPr>
          <w:rFonts w:cs="Segoe UI"/>
          <w:color w:val="0D0D0D"/>
          <w:shd w:val="clear" w:color="auto" w:fill="FFFFFF"/>
        </w:rPr>
        <w:t>individueel.</w:t>
      </w:r>
      <w:r w:rsidR="00095CB2">
        <w:rPr>
          <w:rFonts w:cs="Segoe UI"/>
          <w:color w:val="0D0D0D"/>
          <w:shd w:val="clear" w:color="auto" w:fill="FFFFFF"/>
        </w:rPr>
        <w:t xml:space="preserve"> </w:t>
      </w:r>
      <w:r w:rsidRPr="004967A5">
        <w:rPr>
          <w:rFonts w:cs="Segoe UI"/>
          <w:color w:val="0D0D0D"/>
          <w:shd w:val="clear" w:color="auto" w:fill="FFFFFF"/>
        </w:rPr>
        <w:t>Na de individuele beoordeling vindt een plenaire sessie plaats met het beoordelingsteam waarin de scoreresultaten worden doorgenomen</w:t>
      </w:r>
      <w:r w:rsidR="006B6FA5" w:rsidRPr="004967A5">
        <w:rPr>
          <w:rFonts w:cs="Segoe UI"/>
          <w:color w:val="0D0D0D"/>
          <w:shd w:val="clear" w:color="auto" w:fill="FFFFFF"/>
        </w:rPr>
        <w:t xml:space="preserve">. </w:t>
      </w:r>
      <w:r w:rsidR="0066455A" w:rsidRPr="004967A5">
        <w:rPr>
          <w:rFonts w:cs="Segoe UI"/>
          <w:color w:val="0D0D0D"/>
          <w:shd w:val="clear" w:color="auto" w:fill="FFFFFF"/>
        </w:rPr>
        <w:t>D</w:t>
      </w:r>
      <w:r w:rsidR="006B6FA5" w:rsidRPr="004967A5">
        <w:rPr>
          <w:rFonts w:cs="Segoe UI"/>
          <w:color w:val="0D0D0D"/>
          <w:shd w:val="clear" w:color="auto" w:fill="FFFFFF"/>
        </w:rPr>
        <w:t xml:space="preserve">e definitieve score wordt op basis van consensus vastgesteld. </w:t>
      </w:r>
    </w:p>
    <w:p w14:paraId="50E3FD6D" w14:textId="77777777" w:rsidR="00EA3F81" w:rsidRPr="004967A5" w:rsidRDefault="00EA3F81" w:rsidP="005C2401">
      <w:pPr>
        <w:spacing w:line="240" w:lineRule="atLeast"/>
        <w:rPr>
          <w:rFonts w:cs="Segoe UI"/>
          <w:color w:val="0D0D0D"/>
          <w:shd w:val="clear" w:color="auto" w:fill="FFFFFF"/>
        </w:rPr>
      </w:pPr>
    </w:p>
    <w:p w14:paraId="6019BD15" w14:textId="6EB0D364" w:rsidR="00C92EA3" w:rsidRPr="004967A5" w:rsidRDefault="00C92EA3" w:rsidP="008E3624">
      <w:pPr>
        <w:pStyle w:val="Kop3"/>
      </w:pPr>
      <w:bookmarkStart w:id="30" w:name="_Toc170385260"/>
      <w:r w:rsidRPr="004967A5">
        <w:t>4.1.</w:t>
      </w:r>
      <w:r w:rsidR="001839AB">
        <w:t>4</w:t>
      </w:r>
      <w:r w:rsidRPr="004967A5">
        <w:t xml:space="preserve"> </w:t>
      </w:r>
      <w:r w:rsidR="008C23BA" w:rsidRPr="004967A5">
        <w:t xml:space="preserve">GC3 </w:t>
      </w:r>
      <w:r w:rsidR="00D27503" w:rsidRPr="004967A5">
        <w:t>P</w:t>
      </w:r>
      <w:r w:rsidRPr="004967A5">
        <w:t>rijs</w:t>
      </w:r>
      <w:bookmarkEnd w:id="30"/>
    </w:p>
    <w:p w14:paraId="36DA85F1" w14:textId="5DE21B70" w:rsidR="009E6681" w:rsidRPr="004967A5" w:rsidRDefault="006719FD" w:rsidP="009E6681">
      <w:pPr>
        <w:spacing w:line="240" w:lineRule="atLeast"/>
        <w:rPr>
          <w:rFonts w:cs="Segoe UI"/>
          <w:shd w:val="clear" w:color="auto" w:fill="FFFFFF"/>
        </w:rPr>
      </w:pPr>
      <w:r w:rsidRPr="004967A5">
        <w:rPr>
          <w:rFonts w:cs="Segoe UI"/>
          <w:shd w:val="clear" w:color="auto" w:fill="FFFFFF"/>
        </w:rPr>
        <w:t>Na het vaststellen van de kwalitatieve beoordeling wordt de inschrijfprijs bekendgemaakt</w:t>
      </w:r>
      <w:r w:rsidR="00037719" w:rsidRPr="004967A5">
        <w:rPr>
          <w:rFonts w:cs="Segoe UI"/>
          <w:shd w:val="clear" w:color="auto" w:fill="FFFFFF"/>
        </w:rPr>
        <w:t xml:space="preserve"> en worden punten toegekend aan </w:t>
      </w:r>
      <w:r w:rsidR="00196393" w:rsidRPr="004967A5">
        <w:rPr>
          <w:rFonts w:cs="Segoe UI"/>
          <w:shd w:val="clear" w:color="auto" w:fill="FFFFFF"/>
        </w:rPr>
        <w:t xml:space="preserve">het </w:t>
      </w:r>
      <w:r w:rsidR="00D27503" w:rsidRPr="004967A5">
        <w:rPr>
          <w:rFonts w:cs="Segoe UI"/>
          <w:shd w:val="clear" w:color="auto" w:fill="FFFFFF"/>
        </w:rPr>
        <w:t>prijscriterium</w:t>
      </w:r>
      <w:r w:rsidR="00037719" w:rsidRPr="004967A5">
        <w:rPr>
          <w:rFonts w:cs="Segoe UI"/>
          <w:shd w:val="clear" w:color="auto" w:fill="FFFFFF"/>
        </w:rPr>
        <w:t xml:space="preserve">. </w:t>
      </w:r>
      <w:r w:rsidR="009E6681" w:rsidRPr="004967A5">
        <w:rPr>
          <w:rFonts w:cs="Segoe UI"/>
          <w:shd w:val="clear" w:color="auto" w:fill="FFFFFF"/>
        </w:rPr>
        <w:t xml:space="preserve">Inschrijver dient in </w:t>
      </w:r>
      <w:r w:rsidR="00BE2ED2" w:rsidRPr="004967A5">
        <w:rPr>
          <w:rFonts w:cs="Segoe UI"/>
          <w:shd w:val="clear" w:color="auto" w:fill="FFFFFF"/>
        </w:rPr>
        <w:t>het standaardformulier</w:t>
      </w:r>
      <w:r w:rsidR="009E6681" w:rsidRPr="004967A5">
        <w:rPr>
          <w:rFonts w:cs="Segoe UI"/>
          <w:shd w:val="clear" w:color="auto" w:fill="FFFFFF"/>
        </w:rPr>
        <w:t xml:space="preserve"> ‘Prijsformulier’ de prijs te offreren. Alle bedragen in de inschrijving dienen te worden vermeld in euro's, exclusief btw, en berekend tot maximaal twee cijfers achter de komma. Inschrijver offreert de prijs voor de volgende onderdelen:</w:t>
      </w:r>
    </w:p>
    <w:p w14:paraId="60B7C915" w14:textId="77777777" w:rsidR="005062B9" w:rsidRPr="004967A5" w:rsidRDefault="005062B9" w:rsidP="009E6681">
      <w:pPr>
        <w:spacing w:line="240" w:lineRule="atLeast"/>
        <w:rPr>
          <w:rFonts w:cs="Segoe UI"/>
          <w:shd w:val="clear" w:color="auto" w:fill="FFFFFF"/>
        </w:rPr>
      </w:pPr>
    </w:p>
    <w:p w14:paraId="1CCE21BE" w14:textId="2D15E2F8" w:rsidR="009545E3" w:rsidRDefault="001948AC" w:rsidP="005C2401">
      <w:pPr>
        <w:pStyle w:val="Lijstalinea"/>
        <w:numPr>
          <w:ilvl w:val="0"/>
          <w:numId w:val="18"/>
        </w:numPr>
        <w:spacing w:line="240" w:lineRule="atLeast"/>
        <w:rPr>
          <w:rFonts w:cs="Calibri"/>
        </w:rPr>
      </w:pPr>
      <w:r>
        <w:rPr>
          <w:rFonts w:cs="Calibri"/>
        </w:rPr>
        <w:t>perceel</w:t>
      </w:r>
      <w:r w:rsidR="00AB370A" w:rsidRPr="004967A5">
        <w:rPr>
          <w:rFonts w:cs="Calibri"/>
        </w:rPr>
        <w:t xml:space="preserve"> 1</w:t>
      </w:r>
      <w:r>
        <w:rPr>
          <w:rFonts w:cs="Calibri"/>
        </w:rPr>
        <w:t xml:space="preserve"> </w:t>
      </w:r>
      <w:r w:rsidR="00631787" w:rsidRPr="00631787">
        <w:rPr>
          <w:rFonts w:cs="Calibri"/>
        </w:rPr>
        <w:t>Standaardformulier 02A Inschrijfstaat perceel Amstelveen</w:t>
      </w:r>
      <w:r w:rsidR="00631787" w:rsidRPr="00631787">
        <w:rPr>
          <w:rFonts w:cs="Calibri"/>
        </w:rPr>
        <w:t xml:space="preserve"> </w:t>
      </w:r>
    </w:p>
    <w:p w14:paraId="48B8FFC1" w14:textId="2C50F7B4" w:rsidR="00631787" w:rsidRDefault="00631787" w:rsidP="00631787">
      <w:pPr>
        <w:pStyle w:val="Lijstalinea"/>
        <w:numPr>
          <w:ilvl w:val="0"/>
          <w:numId w:val="18"/>
        </w:numPr>
        <w:spacing w:line="240" w:lineRule="atLeast"/>
        <w:rPr>
          <w:rFonts w:cs="Calibri"/>
        </w:rPr>
      </w:pPr>
      <w:r>
        <w:rPr>
          <w:rFonts w:cs="Calibri"/>
        </w:rPr>
        <w:t>perceel</w:t>
      </w:r>
      <w:r w:rsidRPr="004967A5">
        <w:rPr>
          <w:rFonts w:cs="Calibri"/>
        </w:rPr>
        <w:t xml:space="preserve"> </w:t>
      </w:r>
      <w:r>
        <w:rPr>
          <w:rFonts w:cs="Calibri"/>
        </w:rPr>
        <w:t>2</w:t>
      </w:r>
      <w:r>
        <w:rPr>
          <w:rFonts w:cs="Calibri"/>
        </w:rPr>
        <w:t xml:space="preserve"> </w:t>
      </w:r>
      <w:r w:rsidRPr="00631787">
        <w:rPr>
          <w:rFonts w:cs="Calibri"/>
        </w:rPr>
        <w:t>Standaardformulier 02</w:t>
      </w:r>
      <w:r>
        <w:rPr>
          <w:rFonts w:cs="Calibri"/>
        </w:rPr>
        <w:t>B</w:t>
      </w:r>
      <w:r w:rsidRPr="00631787">
        <w:rPr>
          <w:rFonts w:cs="Calibri"/>
        </w:rPr>
        <w:t xml:space="preserve"> Inschrijfstaat perceel </w:t>
      </w:r>
      <w:r>
        <w:rPr>
          <w:rFonts w:cs="Calibri"/>
        </w:rPr>
        <w:t>Aalsmeer</w:t>
      </w:r>
      <w:r w:rsidRPr="00631787">
        <w:rPr>
          <w:rFonts w:cs="Calibri"/>
        </w:rPr>
        <w:t xml:space="preserve"> </w:t>
      </w:r>
    </w:p>
    <w:p w14:paraId="23C379BA" w14:textId="77777777" w:rsidR="008C23BA" w:rsidRPr="004967A5" w:rsidRDefault="008C23BA" w:rsidP="008C23BA">
      <w:pPr>
        <w:spacing w:line="240" w:lineRule="atLeast"/>
        <w:rPr>
          <w:rFonts w:cs="Calibri"/>
        </w:rPr>
      </w:pPr>
    </w:p>
    <w:p w14:paraId="1985DCD3" w14:textId="4E517FA8" w:rsidR="00160247" w:rsidRPr="004967A5" w:rsidRDefault="00E56056" w:rsidP="00295E99">
      <w:pPr>
        <w:spacing w:line="240" w:lineRule="atLeast"/>
        <w:rPr>
          <w:rFonts w:cs="Segoe UI"/>
          <w:color w:val="0D0D0D"/>
          <w:shd w:val="clear" w:color="auto" w:fill="FFFFFF"/>
        </w:rPr>
      </w:pPr>
      <w:r w:rsidRPr="004967A5">
        <w:rPr>
          <w:rFonts w:cs="Segoe UI"/>
          <w:color w:val="0D0D0D"/>
          <w:shd w:val="clear" w:color="auto" w:fill="FFFFFF"/>
        </w:rPr>
        <w:t xml:space="preserve">De prijs wordt </w:t>
      </w:r>
      <w:r w:rsidR="00160247" w:rsidRPr="004967A5">
        <w:rPr>
          <w:rFonts w:cs="Segoe UI"/>
          <w:color w:val="0D0D0D"/>
          <w:shd w:val="clear" w:color="auto" w:fill="FFFFFF"/>
        </w:rPr>
        <w:t xml:space="preserve">als volgt beoordeeld: </w:t>
      </w:r>
    </w:p>
    <w:p w14:paraId="13FC3A33" w14:textId="77777777" w:rsidR="00160247" w:rsidRPr="004967A5" w:rsidRDefault="00160247" w:rsidP="00295E99">
      <w:pPr>
        <w:spacing w:line="240" w:lineRule="atLeast"/>
        <w:rPr>
          <w:rFonts w:cs="Segoe UI"/>
          <w:color w:val="0D0D0D"/>
          <w:shd w:val="clear" w:color="auto" w:fill="FFFFFF"/>
        </w:rPr>
      </w:pPr>
    </w:p>
    <w:p w14:paraId="2B7EB5BA" w14:textId="10FBE9A7" w:rsidR="00BE4610" w:rsidRPr="004967A5" w:rsidRDefault="00A43E9B" w:rsidP="005C2401">
      <w:pPr>
        <w:spacing w:line="240" w:lineRule="atLeast"/>
        <w:rPr>
          <w:iCs/>
          <w:sz w:val="20"/>
          <w:szCs w:val="20"/>
        </w:rPr>
      </w:pPr>
      <m:oMathPara>
        <m:oMath>
          <m:r>
            <m:rPr>
              <m:sty m:val="b"/>
            </m:rPr>
            <w:rPr>
              <w:rStyle w:val="ui-provider"/>
              <w:rFonts w:ascii="Cambria Math" w:hAnsi="Cambria Math"/>
              <w:sz w:val="20"/>
              <w:szCs w:val="20"/>
            </w:rPr>
            <m:t>Score inschrijver</m:t>
          </m:r>
          <m:r>
            <m:rPr>
              <m:sty m:val="p"/>
            </m:rPr>
            <w:rPr>
              <w:rStyle w:val="ui-provider"/>
              <w:rFonts w:ascii="Cambria Math" w:hAnsi="Cambria Math"/>
              <w:sz w:val="20"/>
              <w:szCs w:val="20"/>
            </w:rPr>
            <m:t>=</m:t>
          </m:r>
          <m:r>
            <m:rPr>
              <m:sty m:val="p"/>
            </m:rPr>
            <w:rPr>
              <w:rStyle w:val="ui-provider"/>
              <w:rFonts w:ascii="Cambria Math" w:hAnsi="Cambria Math"/>
              <w:sz w:val="20"/>
              <w:szCs w:val="20"/>
            </w:rPr>
            <m:t>50</m:t>
          </m:r>
          <m:r>
            <m:rPr>
              <m:sty m:val="p"/>
            </m:rPr>
            <w:rPr>
              <w:rStyle w:val="ui-provider"/>
              <w:rFonts w:ascii="Cambria Math" w:hAnsi="Cambria Math"/>
              <w:sz w:val="20"/>
              <w:szCs w:val="20"/>
            </w:rPr>
            <m:t xml:space="preserve"> × </m:t>
          </m:r>
          <m:r>
            <w:rPr>
              <w:rStyle w:val="ui-provider"/>
              <w:rFonts w:ascii="Cambria Math" w:hAnsi="Cambria Math"/>
              <w:sz w:val="20"/>
              <w:szCs w:val="20"/>
            </w:rPr>
            <m:t xml:space="preserve"> </m:t>
          </m:r>
          <m:d>
            <m:dPr>
              <m:ctrlPr>
                <w:rPr>
                  <w:rStyle w:val="ui-provider"/>
                  <w:rFonts w:ascii="Cambria Math" w:hAnsi="Cambria Math"/>
                  <w:i/>
                  <w:iCs/>
                  <w:sz w:val="20"/>
                  <w:szCs w:val="20"/>
                </w:rPr>
              </m:ctrlPr>
            </m:dPr>
            <m:e>
              <m:r>
                <w:rPr>
                  <w:rStyle w:val="ui-provider"/>
                  <w:rFonts w:ascii="Cambria Math" w:hAnsi="Cambria Math"/>
                  <w:sz w:val="20"/>
                  <w:szCs w:val="20"/>
                </w:rPr>
                <m:t>laagste prijs</m:t>
              </m:r>
              <m:f>
                <m:fPr>
                  <m:ctrlPr>
                    <w:rPr>
                      <w:rStyle w:val="ui-provider"/>
                      <w:rFonts w:ascii="Cambria Math" w:hAnsi="Cambria Math"/>
                      <w:i/>
                      <w:iCs/>
                      <w:sz w:val="20"/>
                      <w:szCs w:val="20"/>
                    </w:rPr>
                  </m:ctrlPr>
                </m:fPr>
                <m:num/>
                <m:den/>
              </m:f>
              <m:r>
                <w:rPr>
                  <w:rStyle w:val="ui-provider"/>
                  <w:rFonts w:ascii="Cambria Math" w:hAnsi="Cambria Math"/>
                  <w:sz w:val="20"/>
                  <w:szCs w:val="20"/>
                </w:rPr>
                <m:t>ingediende prijs</m:t>
              </m:r>
            </m:e>
          </m:d>
        </m:oMath>
      </m:oMathPara>
    </w:p>
    <w:p w14:paraId="50D85617" w14:textId="0AD188B5" w:rsidR="00022538" w:rsidRPr="004967A5" w:rsidRDefault="00BE4610" w:rsidP="00F6287E">
      <w:pPr>
        <w:pStyle w:val="Kop2"/>
      </w:pPr>
      <w:bookmarkStart w:id="31" w:name="_Toc170385261"/>
      <w:r w:rsidRPr="004967A5">
        <w:t>4.2 Gunning</w:t>
      </w:r>
      <w:bookmarkEnd w:id="31"/>
    </w:p>
    <w:p w14:paraId="437DF580" w14:textId="5161578C" w:rsidR="005A72F1" w:rsidRDefault="00253A82" w:rsidP="005C2401">
      <w:pPr>
        <w:spacing w:line="240" w:lineRule="atLeast"/>
        <w:rPr>
          <w:rFonts w:cs="Segoe UI"/>
          <w:color w:val="0D0D0D"/>
          <w:shd w:val="clear" w:color="auto" w:fill="FFFFFF"/>
        </w:rPr>
      </w:pPr>
      <w:r w:rsidRPr="004967A5">
        <w:rPr>
          <w:rFonts w:cs="Segoe UI"/>
          <w:color w:val="0D0D0D"/>
          <w:shd w:val="clear" w:color="auto" w:fill="FFFFFF"/>
        </w:rPr>
        <w:t>Op basis van de totaalscore voor kwaliteit en prijs stelt de aanbestedende dienst een rangorde vast. De inschrijver met de hoogste totaalscore</w:t>
      </w:r>
      <w:r w:rsidR="00AC62C7" w:rsidRPr="004967A5">
        <w:rPr>
          <w:rFonts w:cs="Segoe UI"/>
          <w:color w:val="0D0D0D"/>
          <w:shd w:val="clear" w:color="auto" w:fill="FFFFFF"/>
        </w:rPr>
        <w:t xml:space="preserve"> </w:t>
      </w:r>
      <w:r w:rsidRPr="004967A5">
        <w:rPr>
          <w:rFonts w:cs="Segoe UI"/>
          <w:color w:val="0D0D0D"/>
          <w:shd w:val="clear" w:color="auto" w:fill="FFFFFF"/>
        </w:rPr>
        <w:t>is de economisch meest voordelige inschrijving.</w:t>
      </w:r>
      <w:r w:rsidRPr="00AA40FD">
        <w:rPr>
          <w:rFonts w:cs="Segoe UI"/>
          <w:color w:val="0D0D0D"/>
          <w:shd w:val="clear" w:color="auto" w:fill="FFFFFF"/>
        </w:rPr>
        <w:t xml:space="preserve"> </w:t>
      </w:r>
    </w:p>
    <w:p w14:paraId="650341A7" w14:textId="77777777" w:rsidR="00AA40FD" w:rsidRDefault="00AA40FD" w:rsidP="005C2401">
      <w:pPr>
        <w:spacing w:line="240" w:lineRule="atLeast"/>
        <w:rPr>
          <w:rFonts w:cs="Segoe UI"/>
          <w:color w:val="0D0D0D"/>
          <w:shd w:val="clear" w:color="auto" w:fill="FFFFFF"/>
        </w:rPr>
      </w:pPr>
    </w:p>
    <w:p w14:paraId="648C4C30" w14:textId="15F589A6" w:rsidR="00AA40FD" w:rsidRDefault="00AA40FD" w:rsidP="00F6287E">
      <w:pPr>
        <w:pStyle w:val="Kop2"/>
        <w:rPr>
          <w:shd w:val="clear" w:color="auto" w:fill="FFFFFF"/>
        </w:rPr>
      </w:pPr>
      <w:bookmarkStart w:id="32" w:name="_Toc170385262"/>
      <w:r>
        <w:rPr>
          <w:shd w:val="clear" w:color="auto" w:fill="FFFFFF"/>
        </w:rPr>
        <w:t>4.3 Verificatie</w:t>
      </w:r>
      <w:bookmarkEnd w:id="32"/>
      <w:r>
        <w:rPr>
          <w:shd w:val="clear" w:color="auto" w:fill="FFFFFF"/>
        </w:rPr>
        <w:t xml:space="preserve"> </w:t>
      </w:r>
    </w:p>
    <w:p w14:paraId="69EC69DB" w14:textId="375B2ACC" w:rsidR="00D63DB3" w:rsidRDefault="00322DDA" w:rsidP="003D6443">
      <w:pPr>
        <w:spacing w:line="240" w:lineRule="atLeast"/>
        <w:rPr>
          <w:rFonts w:cs="Segoe UI"/>
          <w:color w:val="0D0D0D"/>
          <w:shd w:val="clear" w:color="auto" w:fill="FFFFFF"/>
        </w:rPr>
      </w:pPr>
      <w:r>
        <w:rPr>
          <w:rFonts w:cs="Segoe UI"/>
          <w:color w:val="0D0D0D"/>
          <w:shd w:val="clear" w:color="auto" w:fill="FFFFFF"/>
        </w:rPr>
        <w:t>De inschrijv</w:t>
      </w:r>
      <w:r w:rsidR="003D6443">
        <w:rPr>
          <w:rFonts w:cs="Segoe UI"/>
          <w:color w:val="0D0D0D"/>
          <w:shd w:val="clear" w:color="auto" w:fill="FFFFFF"/>
        </w:rPr>
        <w:t>ingen van de inschrijvers</w:t>
      </w:r>
      <w:r>
        <w:rPr>
          <w:rFonts w:cs="Segoe UI"/>
          <w:color w:val="0D0D0D"/>
          <w:shd w:val="clear" w:color="auto" w:fill="FFFFFF"/>
        </w:rPr>
        <w:t xml:space="preserve"> aan wie de aanbestedende dienst voornemens is de opdracht te gunnen </w:t>
      </w:r>
      <w:r w:rsidR="003D6443">
        <w:rPr>
          <w:rFonts w:cs="Segoe UI"/>
          <w:color w:val="0D0D0D"/>
          <w:shd w:val="clear" w:color="auto" w:fill="FFFFFF"/>
        </w:rPr>
        <w:t xml:space="preserve">worden geverifieerd. </w:t>
      </w:r>
      <w:r w:rsidR="00D63DB3">
        <w:rPr>
          <w:rFonts w:cs="Segoe UI"/>
          <w:color w:val="0D0D0D"/>
          <w:shd w:val="clear" w:color="auto" w:fill="FFFFFF"/>
        </w:rPr>
        <w:t xml:space="preserve">De </w:t>
      </w:r>
      <w:r w:rsidR="000F60AE">
        <w:rPr>
          <w:rFonts w:cs="Segoe UI"/>
          <w:color w:val="0D0D0D"/>
          <w:shd w:val="clear" w:color="auto" w:fill="FFFFFF"/>
        </w:rPr>
        <w:t xml:space="preserve">inschrijving kan alsnog terzijde worden gelegd als: </w:t>
      </w:r>
    </w:p>
    <w:p w14:paraId="7CE703D0" w14:textId="77777777" w:rsidR="000F60AE" w:rsidRDefault="000F60AE" w:rsidP="003D6443">
      <w:pPr>
        <w:spacing w:line="240" w:lineRule="atLeast"/>
        <w:rPr>
          <w:rFonts w:cs="Segoe UI"/>
          <w:color w:val="0D0D0D"/>
          <w:shd w:val="clear" w:color="auto" w:fill="FFFFFF"/>
        </w:rPr>
      </w:pPr>
    </w:p>
    <w:p w14:paraId="39F73168" w14:textId="77777777" w:rsidR="001B1CD4" w:rsidRPr="001B1CD4" w:rsidRDefault="000F60AE" w:rsidP="005C2401">
      <w:pPr>
        <w:pStyle w:val="Lijstalinea"/>
        <w:numPr>
          <w:ilvl w:val="0"/>
          <w:numId w:val="18"/>
        </w:numPr>
        <w:spacing w:line="240" w:lineRule="atLeast"/>
        <w:rPr>
          <w:rFonts w:cs="Segoe UI"/>
          <w:color w:val="0D0D0D"/>
          <w:shd w:val="clear" w:color="auto" w:fill="FFFFFF"/>
        </w:rPr>
      </w:pPr>
      <w:r w:rsidRPr="001B1CD4">
        <w:rPr>
          <w:rFonts w:cs="Segoe UI"/>
          <w:color w:val="0D0D0D"/>
          <w:shd w:val="clear" w:color="auto" w:fill="FFFFFF"/>
        </w:rPr>
        <w:t>Uit een gesprek of na ontvangst van de bewijsstukken en verklaringen blijkt dat onjuiste informatie is verstrekt en niet wordt voldaan aan de gestelde eisen en voorwaarden;</w:t>
      </w:r>
    </w:p>
    <w:p w14:paraId="7FE0C72F" w14:textId="35208BB0" w:rsidR="005A72F1" w:rsidRDefault="001B1CD4" w:rsidP="005C2401">
      <w:pPr>
        <w:pStyle w:val="Lijstalinea"/>
        <w:numPr>
          <w:ilvl w:val="0"/>
          <w:numId w:val="18"/>
        </w:numPr>
        <w:spacing w:line="240" w:lineRule="atLeast"/>
        <w:rPr>
          <w:rFonts w:cs="Segoe UI"/>
          <w:color w:val="0D0D0D"/>
          <w:shd w:val="clear" w:color="auto" w:fill="FFFFFF"/>
        </w:rPr>
      </w:pPr>
      <w:r w:rsidRPr="001B1CD4">
        <w:rPr>
          <w:rFonts w:cs="Segoe UI"/>
          <w:color w:val="0D0D0D"/>
          <w:shd w:val="clear" w:color="auto" w:fill="FFFFFF"/>
        </w:rPr>
        <w:t>De aanbestedende dienst</w:t>
      </w:r>
      <w:r>
        <w:rPr>
          <w:rFonts w:cs="Segoe UI"/>
          <w:color w:val="0D0D0D"/>
          <w:shd w:val="clear" w:color="auto" w:fill="FFFFFF"/>
        </w:rPr>
        <w:t xml:space="preserve"> </w:t>
      </w:r>
      <w:r w:rsidRPr="001B1CD4">
        <w:rPr>
          <w:rFonts w:cs="Segoe UI"/>
          <w:color w:val="0D0D0D"/>
          <w:shd w:val="clear" w:color="auto" w:fill="FFFFFF"/>
        </w:rPr>
        <w:t>niet overtuigd is dat de inschrijver in staat is de opdracht uit te voeren overeenkomstig de door hem bij inschrijving aangegeven kwaliteit, binnen de gestelde eisen en voorwaarden en voor de opgegeven inschrijfprijs.</w:t>
      </w:r>
    </w:p>
    <w:p w14:paraId="0F42D028" w14:textId="00ADC5AF" w:rsidR="004B3B1D" w:rsidRDefault="004B3B1D">
      <w:pPr>
        <w:spacing w:line="240" w:lineRule="atLeast"/>
        <w:rPr>
          <w:rFonts w:cs="Segoe UI"/>
          <w:color w:val="0D0D0D"/>
          <w:shd w:val="clear" w:color="auto" w:fill="FFFFFF"/>
        </w:rPr>
      </w:pPr>
      <w:r>
        <w:rPr>
          <w:rFonts w:cs="Segoe UI"/>
          <w:color w:val="0D0D0D"/>
          <w:shd w:val="clear" w:color="auto" w:fill="FFFFFF"/>
        </w:rPr>
        <w:br w:type="page"/>
      </w:r>
    </w:p>
    <w:p w14:paraId="0F312F9D" w14:textId="4FE67002" w:rsidR="00295B6D" w:rsidRPr="008E3624" w:rsidRDefault="00577003" w:rsidP="00F228C1">
      <w:pPr>
        <w:pStyle w:val="Kop1"/>
      </w:pPr>
      <w:bookmarkStart w:id="33" w:name="_Toc170385263"/>
      <w:r w:rsidRPr="008E3624">
        <w:lastRenderedPageBreak/>
        <w:t>5</w:t>
      </w:r>
      <w:r w:rsidR="00295B6D" w:rsidRPr="008E3624">
        <w:t>.</w:t>
      </w:r>
      <w:r w:rsidR="005C2401" w:rsidRPr="008E3624">
        <w:t xml:space="preserve"> </w:t>
      </w:r>
      <w:r w:rsidR="00295B6D" w:rsidRPr="008E3624">
        <w:t>Aanbestedingsvoorschriften</w:t>
      </w:r>
      <w:bookmarkEnd w:id="33"/>
    </w:p>
    <w:p w14:paraId="03FE768F" w14:textId="77777777" w:rsidR="00197A51" w:rsidRDefault="005873D2" w:rsidP="00197A51">
      <w:pPr>
        <w:rPr>
          <w:rFonts w:eastAsia="Times New Roman" w:cs="Segoe UI"/>
          <w:color w:val="0D0D0D"/>
          <w:shd w:val="clear" w:color="auto" w:fill="FFFFFF"/>
          <w:lang w:eastAsia="nl-NL"/>
        </w:rPr>
      </w:pPr>
      <w:r w:rsidRPr="00991CD5">
        <w:rPr>
          <w:rFonts w:cs="Segoe UI"/>
          <w:color w:val="0D0D0D"/>
          <w:shd w:val="clear" w:color="auto" w:fill="FFFFFF"/>
        </w:rPr>
        <w:t>Dit</w:t>
      </w:r>
      <w:r w:rsidR="007D787E">
        <w:rPr>
          <w:rFonts w:cs="Segoe UI"/>
          <w:color w:val="0D0D0D"/>
          <w:shd w:val="clear" w:color="auto" w:fill="FFFFFF"/>
        </w:rPr>
        <w:t xml:space="preserve"> hoofdstuk</w:t>
      </w:r>
      <w:r w:rsidRPr="00991CD5">
        <w:rPr>
          <w:rFonts w:cs="Segoe UI"/>
          <w:color w:val="0D0D0D"/>
          <w:shd w:val="clear" w:color="auto" w:fill="FFFFFF"/>
        </w:rPr>
        <w:t xml:space="preserve"> </w:t>
      </w:r>
      <w:r w:rsidR="0048241A">
        <w:rPr>
          <w:rFonts w:cs="Segoe UI"/>
          <w:color w:val="0D0D0D"/>
          <w:shd w:val="clear" w:color="auto" w:fill="FFFFFF"/>
        </w:rPr>
        <w:t>beschrijft</w:t>
      </w:r>
      <w:r w:rsidRPr="00991CD5">
        <w:rPr>
          <w:rFonts w:cs="Segoe UI"/>
          <w:color w:val="0D0D0D"/>
          <w:shd w:val="clear" w:color="auto" w:fill="FFFFFF"/>
        </w:rPr>
        <w:t xml:space="preserve"> alle aanbestedingsvoorschriften</w:t>
      </w:r>
      <w:r w:rsidR="0048241A">
        <w:rPr>
          <w:rFonts w:cs="Segoe UI"/>
          <w:color w:val="0D0D0D"/>
          <w:shd w:val="clear" w:color="auto" w:fill="FFFFFF"/>
        </w:rPr>
        <w:t xml:space="preserve">. Inschrijvers </w:t>
      </w:r>
      <w:r w:rsidR="00B42E5C">
        <w:rPr>
          <w:rFonts w:cs="Segoe UI"/>
          <w:color w:val="0D0D0D"/>
          <w:shd w:val="clear" w:color="auto" w:fill="FFFFFF"/>
        </w:rPr>
        <w:t>verklaren met het indienen van een inschrijving onvoorwaard</w:t>
      </w:r>
      <w:r w:rsidR="000B719E">
        <w:rPr>
          <w:rFonts w:cs="Segoe UI"/>
          <w:color w:val="0D0D0D"/>
          <w:shd w:val="clear" w:color="auto" w:fill="FFFFFF"/>
        </w:rPr>
        <w:t>eli</w:t>
      </w:r>
      <w:r w:rsidR="00B42E5C">
        <w:rPr>
          <w:rFonts w:cs="Segoe UI"/>
          <w:color w:val="0D0D0D"/>
          <w:shd w:val="clear" w:color="auto" w:fill="FFFFFF"/>
        </w:rPr>
        <w:t xml:space="preserve">jk akkoord te gaan met </w:t>
      </w:r>
      <w:r w:rsidR="002660E8">
        <w:rPr>
          <w:rFonts w:cs="Segoe UI"/>
          <w:color w:val="0D0D0D"/>
          <w:shd w:val="clear" w:color="auto" w:fill="FFFFFF"/>
        </w:rPr>
        <w:t>elk voorschrift</w:t>
      </w:r>
      <w:r w:rsidR="009B3B54">
        <w:rPr>
          <w:rFonts w:cs="Segoe UI"/>
          <w:color w:val="0D0D0D"/>
          <w:shd w:val="clear" w:color="auto" w:fill="FFFFFF"/>
        </w:rPr>
        <w:t xml:space="preserve">. </w:t>
      </w:r>
      <w:r w:rsidR="00197A51" w:rsidRPr="00DF79A2">
        <w:rPr>
          <w:rFonts w:eastAsia="Times New Roman" w:cs="Segoe UI"/>
          <w:color w:val="0D0D0D"/>
          <w:shd w:val="clear" w:color="auto" w:fill="FFFFFF"/>
          <w:lang w:eastAsia="nl-NL"/>
        </w:rPr>
        <w:t>Als een inschrijver</w:t>
      </w:r>
      <w:r w:rsidR="00197A51">
        <w:rPr>
          <w:rFonts w:eastAsia="Times New Roman" w:cs="Segoe UI"/>
          <w:color w:val="0D0D0D"/>
          <w:shd w:val="clear" w:color="auto" w:fill="FFFFFF"/>
          <w:lang w:eastAsia="nl-NL"/>
        </w:rPr>
        <w:t xml:space="preserve"> of zijn inschrijving</w:t>
      </w:r>
      <w:r w:rsidR="00197A51" w:rsidRPr="00DF79A2">
        <w:rPr>
          <w:rFonts w:eastAsia="Times New Roman" w:cs="Segoe UI"/>
          <w:color w:val="0D0D0D"/>
          <w:shd w:val="clear" w:color="auto" w:fill="FFFFFF"/>
          <w:lang w:eastAsia="nl-NL"/>
        </w:rPr>
        <w:t xml:space="preserve"> niet voldoet aan een of meerdere van de voorschriften en voorwaarden, kan dit leiden tot terzijdelegging van een (deel) van de inschrijving. </w:t>
      </w:r>
    </w:p>
    <w:p w14:paraId="2416A6F5" w14:textId="5416EF64" w:rsidR="0073776D" w:rsidRPr="0073776D" w:rsidRDefault="0073776D" w:rsidP="0073776D">
      <w:pPr>
        <w:rPr>
          <w:rFonts w:cs="Segoe UI"/>
          <w:color w:val="0D0D0D"/>
          <w:shd w:val="clear" w:color="auto" w:fill="FFFFFF"/>
        </w:rPr>
      </w:pPr>
    </w:p>
    <w:p w14:paraId="04580C7A" w14:textId="31C4A44C" w:rsidR="00C03673" w:rsidRDefault="00C63505" w:rsidP="00F6287E">
      <w:pPr>
        <w:pStyle w:val="Kop2"/>
      </w:pPr>
      <w:bookmarkStart w:id="34" w:name="_Toc170385264"/>
      <w:r>
        <w:t>5</w:t>
      </w:r>
      <w:r w:rsidR="00C03673">
        <w:t>.1</w:t>
      </w:r>
      <w:r w:rsidR="00C03673" w:rsidRPr="007C1E36">
        <w:t xml:space="preserve"> </w:t>
      </w:r>
      <w:r w:rsidR="00160009">
        <w:t>Algemene aanbestedingsvoorschriften</w:t>
      </w:r>
      <w:bookmarkEnd w:id="34"/>
    </w:p>
    <w:p w14:paraId="3BE489FE" w14:textId="39010480" w:rsidR="005F208E" w:rsidRDefault="00507C5D">
      <w:pPr>
        <w:pStyle w:val="Lijstalinea"/>
        <w:numPr>
          <w:ilvl w:val="0"/>
          <w:numId w:val="20"/>
        </w:numPr>
      </w:pPr>
      <w:r w:rsidRPr="00094BC1">
        <w:rPr>
          <w:rFonts w:cs="Segoe UI"/>
          <w:b/>
          <w:bCs/>
          <w:i/>
          <w:iCs/>
          <w:color w:val="0D0D0D"/>
          <w:shd w:val="clear" w:color="auto" w:fill="FFFFFF"/>
        </w:rPr>
        <w:t>Enkele inschrijving:</w:t>
      </w:r>
      <w:r>
        <w:rPr>
          <w:rFonts w:cs="Segoe UI"/>
          <w:b/>
          <w:bCs/>
          <w:color w:val="0D0D0D"/>
          <w:shd w:val="clear" w:color="auto" w:fill="FFFFFF"/>
        </w:rPr>
        <w:t xml:space="preserve"> </w:t>
      </w:r>
      <w:r w:rsidR="007D1163" w:rsidRPr="008A3CD9">
        <w:rPr>
          <w:rFonts w:cs="Segoe UI"/>
          <w:color w:val="0D0D0D"/>
          <w:shd w:val="clear" w:color="auto" w:fill="FFFFFF"/>
        </w:rPr>
        <w:t xml:space="preserve">Een ondernemer mag slechts éénmaal inschrijven, zelfstandig of als deelnemer aan een samenwerkingsverband. Als een ondernemer inschrijft, mag hij niet ook als derde fungeren voor een andere inschrijver. Een maatschappij wordt hierbij beschouwd als één ondernemer, inclusief afzonderlijke werkmaatschappijen binnen een holding. </w:t>
      </w:r>
      <w:r w:rsidR="004D6332" w:rsidRPr="009C5325">
        <w:t xml:space="preserve">Binnen een holding is </w:t>
      </w:r>
      <w:r w:rsidR="0076689F" w:rsidRPr="009C5325">
        <w:t xml:space="preserve">dus sprake van meerdere ondernemers (zie </w:t>
      </w:r>
      <w:r w:rsidR="004B16E1" w:rsidRPr="009C5325">
        <w:t xml:space="preserve">voorschriften voor </w:t>
      </w:r>
      <w:proofErr w:type="spellStart"/>
      <w:r w:rsidR="004B16E1" w:rsidRPr="009C5325">
        <w:t>holding</w:t>
      </w:r>
      <w:r w:rsidR="00275774">
        <w:t>en</w:t>
      </w:r>
      <w:proofErr w:type="spellEnd"/>
      <w:r w:rsidR="004B16E1" w:rsidRPr="009C5325">
        <w:t xml:space="preserve"> in paragraaf</w:t>
      </w:r>
      <w:r w:rsidR="0076689F" w:rsidRPr="009C5325">
        <w:t xml:space="preserve"> </w:t>
      </w:r>
      <w:r w:rsidR="00C63505">
        <w:t>5</w:t>
      </w:r>
      <w:r w:rsidR="0076689F" w:rsidRPr="009C5325">
        <w:t xml:space="preserve">.6). </w:t>
      </w:r>
    </w:p>
    <w:p w14:paraId="0A6FEAA7" w14:textId="77777777" w:rsidR="0061001B" w:rsidRDefault="0061001B" w:rsidP="0061001B">
      <w:pPr>
        <w:pStyle w:val="Lijstalinea"/>
        <w:ind w:left="360"/>
      </w:pPr>
    </w:p>
    <w:p w14:paraId="2BC8E2DF" w14:textId="7B59293D" w:rsidR="0061001B" w:rsidRDefault="0061001B" w:rsidP="0061001B">
      <w:pPr>
        <w:pStyle w:val="Lijstalinea"/>
        <w:numPr>
          <w:ilvl w:val="0"/>
          <w:numId w:val="20"/>
        </w:numPr>
      </w:pPr>
      <w:r>
        <w:rPr>
          <w:b/>
          <w:bCs/>
          <w:i/>
          <w:iCs/>
        </w:rPr>
        <w:t xml:space="preserve">Voertaal: </w:t>
      </w:r>
      <w:r>
        <w:t>De voertaal tijdens deze aanbestedingsprocedure en de uitvoering van de opdracht is de Nederlandse taal.</w:t>
      </w:r>
    </w:p>
    <w:p w14:paraId="6440C14D" w14:textId="77777777" w:rsidR="002B6B4C" w:rsidRPr="00FB498E" w:rsidRDefault="002B6B4C" w:rsidP="002B6B4C">
      <w:pPr>
        <w:pStyle w:val="Lijstalinea"/>
        <w:ind w:left="360"/>
      </w:pPr>
    </w:p>
    <w:p w14:paraId="79F25198" w14:textId="3FCE7546" w:rsidR="00A66C9B" w:rsidRPr="00A66C9B" w:rsidRDefault="00094BC1" w:rsidP="00094BC1">
      <w:pPr>
        <w:pStyle w:val="Lijstalinea"/>
        <w:numPr>
          <w:ilvl w:val="0"/>
          <w:numId w:val="20"/>
        </w:numPr>
      </w:pPr>
      <w:r w:rsidRPr="00094BC1">
        <w:rPr>
          <w:rFonts w:cs="Segoe UI"/>
          <w:b/>
          <w:bCs/>
          <w:i/>
          <w:iCs/>
          <w:color w:val="0D0D0D"/>
          <w:shd w:val="clear" w:color="auto" w:fill="FFFFFF"/>
        </w:rPr>
        <w:t>Tijdig indienen inschrijving:</w:t>
      </w:r>
      <w:r>
        <w:rPr>
          <w:rFonts w:cs="Segoe UI"/>
          <w:i/>
          <w:iCs/>
          <w:color w:val="0D0D0D"/>
          <w:shd w:val="clear" w:color="auto" w:fill="FFFFFF"/>
        </w:rPr>
        <w:t xml:space="preserve"> </w:t>
      </w:r>
      <w:r w:rsidR="005E2725" w:rsidRPr="005E2725">
        <w:rPr>
          <w:rFonts w:cs="Segoe UI"/>
          <w:color w:val="0D0D0D"/>
          <w:shd w:val="clear" w:color="auto" w:fill="FFFFFF"/>
        </w:rPr>
        <w:t xml:space="preserve">De inschrijving moet </w:t>
      </w:r>
      <w:r w:rsidR="001D791F">
        <w:rPr>
          <w:rFonts w:cs="Segoe UI"/>
          <w:color w:val="0D0D0D"/>
          <w:shd w:val="clear" w:color="auto" w:fill="FFFFFF"/>
        </w:rPr>
        <w:t xml:space="preserve">via </w:t>
      </w:r>
      <w:proofErr w:type="spellStart"/>
      <w:r w:rsidR="001D791F">
        <w:rPr>
          <w:rFonts w:cs="Segoe UI"/>
          <w:color w:val="0D0D0D"/>
          <w:shd w:val="clear" w:color="auto" w:fill="FFFFFF"/>
        </w:rPr>
        <w:t>TenderNed</w:t>
      </w:r>
      <w:proofErr w:type="spellEnd"/>
      <w:r w:rsidR="001D791F">
        <w:rPr>
          <w:rFonts w:cs="Segoe UI"/>
          <w:color w:val="0D0D0D"/>
          <w:shd w:val="clear" w:color="auto" w:fill="FFFFFF"/>
        </w:rPr>
        <w:t xml:space="preserve"> </w:t>
      </w:r>
      <w:r w:rsidR="005E2725" w:rsidRPr="005E2725">
        <w:rPr>
          <w:rFonts w:cs="Segoe UI"/>
          <w:color w:val="0D0D0D"/>
          <w:shd w:val="clear" w:color="auto" w:fill="FFFFFF"/>
        </w:rPr>
        <w:t xml:space="preserve">volledig worden ingediend op de datum en het tijdstip zoals vermeld in de planning op </w:t>
      </w:r>
      <w:proofErr w:type="spellStart"/>
      <w:r w:rsidR="005E2725" w:rsidRPr="005E2725">
        <w:rPr>
          <w:rFonts w:cs="Segoe UI"/>
          <w:color w:val="0D0D0D"/>
          <w:shd w:val="clear" w:color="auto" w:fill="FFFFFF"/>
        </w:rPr>
        <w:t>TenderNed</w:t>
      </w:r>
      <w:proofErr w:type="spellEnd"/>
      <w:r w:rsidR="005B11C4" w:rsidRPr="005E2725">
        <w:t xml:space="preserve">. </w:t>
      </w:r>
      <w:r w:rsidR="00E66A57" w:rsidRPr="005E2725">
        <w:t xml:space="preserve">Te late </w:t>
      </w:r>
      <w:r w:rsidR="00D214CA" w:rsidRPr="005E2725">
        <w:t>ontvangst</w:t>
      </w:r>
      <w:r w:rsidR="00E66A57" w:rsidRPr="005E2725">
        <w:t>, ongeacht de oorzaak, is voor risico van de ondernemer.</w:t>
      </w:r>
      <w:r>
        <w:t xml:space="preserve"> </w:t>
      </w:r>
      <w:r w:rsidR="00A66C9B">
        <w:t xml:space="preserve">In geval van een storing op </w:t>
      </w:r>
      <w:proofErr w:type="spellStart"/>
      <w:r w:rsidR="00A66C9B">
        <w:t>TenderNed</w:t>
      </w:r>
      <w:proofErr w:type="spellEnd"/>
      <w:r w:rsidR="00A66C9B">
        <w:t xml:space="preserve"> die de tijdige indiening van een inschrijving in gevaar</w:t>
      </w:r>
      <w:r w:rsidR="00EC06DB">
        <w:t xml:space="preserve"> brengt, dient dit direct en vóór sluitingstijd van de kluis gemeld te worden via de berichtenmodule van </w:t>
      </w:r>
      <w:proofErr w:type="spellStart"/>
      <w:r w:rsidR="00EC06DB">
        <w:t>TenderNed</w:t>
      </w:r>
      <w:proofErr w:type="spellEnd"/>
      <w:r w:rsidR="00EC06DB">
        <w:t xml:space="preserve">. Als </w:t>
      </w:r>
      <w:proofErr w:type="spellStart"/>
      <w:r w:rsidR="002034DA">
        <w:t>TenderNed</w:t>
      </w:r>
      <w:proofErr w:type="spellEnd"/>
      <w:r w:rsidR="006215E0">
        <w:t xml:space="preserve"> </w:t>
      </w:r>
      <w:r w:rsidR="00081C86">
        <w:t>volledig</w:t>
      </w:r>
      <w:r w:rsidR="007852A1">
        <w:t xml:space="preserve"> </w:t>
      </w:r>
      <w:r w:rsidR="00081C86">
        <w:t>on</w:t>
      </w:r>
      <w:r w:rsidR="007852A1">
        <w:t xml:space="preserve">bereikbaar is, dient de inschrijver contact op te nemen </w:t>
      </w:r>
      <w:r w:rsidR="002034DA">
        <w:t>via</w:t>
      </w:r>
      <w:r w:rsidR="00AC0129">
        <w:t xml:space="preserve"> </w:t>
      </w:r>
      <w:hyperlink r:id="rId21" w:history="1">
        <w:r w:rsidR="00AC0129" w:rsidRPr="000F66F1">
          <w:rPr>
            <w:rStyle w:val="Hyperlink"/>
          </w:rPr>
          <w:t>inkoop.aanbesteding@amstelveen.nl</w:t>
        </w:r>
      </w:hyperlink>
      <w:r w:rsidR="00AC0129">
        <w:t>.</w:t>
      </w:r>
      <w:r w:rsidR="007852A1">
        <w:t xml:space="preserve"> De inschrijver blijft verantwoordelijk voor het tijdig indienen van de inschrijving.</w:t>
      </w:r>
    </w:p>
    <w:p w14:paraId="1E5A456C" w14:textId="77777777" w:rsidR="00015B22" w:rsidRDefault="00015B22" w:rsidP="00840B04"/>
    <w:p w14:paraId="5A7A3BF0" w14:textId="3A9D35E6" w:rsidR="00015B22" w:rsidRDefault="00094BC1" w:rsidP="00015B22">
      <w:pPr>
        <w:pStyle w:val="Lijstalinea"/>
        <w:numPr>
          <w:ilvl w:val="0"/>
          <w:numId w:val="20"/>
        </w:numPr>
      </w:pPr>
      <w:r w:rsidRPr="00094BC1">
        <w:rPr>
          <w:b/>
          <w:bCs/>
          <w:i/>
          <w:iCs/>
        </w:rPr>
        <w:t>Standaardformulieren:</w:t>
      </w:r>
      <w:r>
        <w:rPr>
          <w:i/>
          <w:iCs/>
        </w:rPr>
        <w:t xml:space="preserve"> </w:t>
      </w:r>
      <w:r w:rsidR="00015B22">
        <w:t xml:space="preserve">Inschrijver gebruikt de voorgeschreven standaardformulieren. De inhoud en het format is dwingend. Het is niet toegestaan het format en de standaardtekst hiervan te wijzigen. </w:t>
      </w:r>
    </w:p>
    <w:p w14:paraId="3B874F37" w14:textId="77777777" w:rsidR="00AE74DF" w:rsidRDefault="00AE74DF" w:rsidP="00AE74DF">
      <w:pPr>
        <w:pStyle w:val="Lijstalinea"/>
      </w:pPr>
    </w:p>
    <w:p w14:paraId="26E50897" w14:textId="7E92DD97" w:rsidR="00AE74DF" w:rsidRPr="002F7268" w:rsidRDefault="00094BC1" w:rsidP="00015B22">
      <w:pPr>
        <w:pStyle w:val="Lijstalinea"/>
        <w:numPr>
          <w:ilvl w:val="0"/>
          <w:numId w:val="20"/>
        </w:numPr>
      </w:pPr>
      <w:r w:rsidRPr="00094BC1">
        <w:rPr>
          <w:rFonts w:cs="Segoe UI"/>
          <w:b/>
          <w:bCs/>
          <w:i/>
          <w:iCs/>
          <w:color w:val="0D0D0D"/>
          <w:shd w:val="clear" w:color="auto" w:fill="FFFFFF"/>
        </w:rPr>
        <w:t>Rechtsgeldige ondertekening:</w:t>
      </w:r>
      <w:r>
        <w:rPr>
          <w:rFonts w:cs="Segoe UI"/>
          <w:i/>
          <w:iCs/>
          <w:color w:val="0D0D0D"/>
          <w:shd w:val="clear" w:color="auto" w:fill="FFFFFF"/>
        </w:rPr>
        <w:t xml:space="preserve"> </w:t>
      </w:r>
      <w:r w:rsidR="00AE74DF" w:rsidRPr="00AE74DF">
        <w:rPr>
          <w:rFonts w:cs="Segoe UI"/>
          <w:color w:val="0D0D0D"/>
          <w:shd w:val="clear" w:color="auto" w:fill="FFFFFF"/>
        </w:rPr>
        <w:t>De inschrijving, inclusief standaardformulieren, dient waar ondertekening gevraagd wordt, rechtsgeldig ondertekend te zijn. De rechtsgeldige ondertekening dient te blijken uit het uittreksel van de Kamer van Koophandel. Als de bevoegdheid uit het uittreksel niet is op te maken dient een volmacht te worden bijgevoegd, waaruit blijkt tot welke opdrachtwaarde de gevolmachtigde bevoegd is</w:t>
      </w:r>
      <w:r w:rsidR="00AE74DF" w:rsidRPr="0039105E">
        <w:rPr>
          <w:rFonts w:cs="Segoe UI"/>
          <w:color w:val="0D0D0D"/>
          <w:shd w:val="clear" w:color="auto" w:fill="FFFFFF"/>
        </w:rPr>
        <w:t>.</w:t>
      </w:r>
      <w:r w:rsidR="0039105E" w:rsidRPr="0039105E">
        <w:rPr>
          <w:rStyle w:val="Kop1Char"/>
          <w:sz w:val="18"/>
          <w:szCs w:val="18"/>
        </w:rPr>
        <w:t xml:space="preserve"> </w:t>
      </w:r>
      <w:r w:rsidR="0039105E" w:rsidRPr="0039105E">
        <w:rPr>
          <w:rStyle w:val="cf01"/>
          <w:rFonts w:ascii="Verdana" w:hAnsi="Verdana"/>
        </w:rPr>
        <w:t>De rechtsgeldige elektronische handtekening en een rechtsgeldige 'natte' handtekening volstaan.</w:t>
      </w:r>
    </w:p>
    <w:p w14:paraId="366645BF" w14:textId="77777777" w:rsidR="002F7268" w:rsidRDefault="002F7268" w:rsidP="002F7268">
      <w:pPr>
        <w:pStyle w:val="Lijstalinea"/>
      </w:pPr>
    </w:p>
    <w:p w14:paraId="02F970BA" w14:textId="39B416D4" w:rsidR="002F7268" w:rsidRPr="00AE74DF" w:rsidRDefault="002F7268" w:rsidP="002F7268">
      <w:pPr>
        <w:pStyle w:val="Lijstalinea"/>
        <w:numPr>
          <w:ilvl w:val="0"/>
          <w:numId w:val="20"/>
        </w:numPr>
      </w:pPr>
      <w:r>
        <w:rPr>
          <w:rFonts w:cs="Segoe UI"/>
          <w:b/>
          <w:bCs/>
          <w:i/>
          <w:iCs/>
          <w:color w:val="0D0D0D"/>
          <w:shd w:val="clear" w:color="auto" w:fill="FFFFFF"/>
        </w:rPr>
        <w:t xml:space="preserve">Toepasselijke eisen en voorwaarden: </w:t>
      </w:r>
      <w:r w:rsidRPr="00A246CF">
        <w:rPr>
          <w:rFonts w:cs="Segoe UI"/>
          <w:color w:val="0D0D0D"/>
          <w:shd w:val="clear" w:color="auto" w:fill="FFFFFF"/>
        </w:rPr>
        <w:t>De voorwaarden die door de aanbestedende dienst van toepassing zijn verklaard, zijn de enige geldende voorwaarden</w:t>
      </w:r>
      <w:r>
        <w:rPr>
          <w:rFonts w:cs="Segoe UI"/>
          <w:color w:val="0D0D0D"/>
          <w:shd w:val="clear" w:color="auto" w:fill="FFFFFF"/>
        </w:rPr>
        <w:t xml:space="preserve">. </w:t>
      </w:r>
      <w:r>
        <w:t xml:space="preserve">Inschrijvers dienen alle aanbestedingsstukken zorgvuldig te bestuderen. Door het indienen van een inschrijving stemt de inschrijver onvoorwaardelijk en zonder voorbehoud in met alle voorwaarden en eisen zoals vermeld in de aanbestedingsstukken. In geval van tegenstrijdigheden in de aanbestedingsstukken en de inschrijving, is de interpretatie van de aanbestedende dienst doorslaggevend. </w:t>
      </w:r>
      <w:r w:rsidRPr="00057B89">
        <w:rPr>
          <w:rFonts w:cs="Segoe UI"/>
          <w:color w:val="0D0D0D"/>
          <w:shd w:val="clear" w:color="auto" w:fill="FFFFFF"/>
        </w:rPr>
        <w:t>De inschrijver garandeert dat zowel de inschrijving als de uitvoering van de overeenkomst voldoet aan elke individuele eis gesteld in de aanbestedingsstukken, met nadruk op het programma van eisen.</w:t>
      </w:r>
      <w:r w:rsidRPr="006C309C">
        <w:t xml:space="preserve"> Daarnaast garandeert de inschrijver dat de uitvoering van de overeenkomst minimaal zal voldoen aan de eigen inschrijving. </w:t>
      </w:r>
    </w:p>
    <w:p w14:paraId="0CA25569" w14:textId="77777777" w:rsidR="008E207F" w:rsidRPr="005B5AF0" w:rsidRDefault="008E207F" w:rsidP="008E207F"/>
    <w:p w14:paraId="101DD46E" w14:textId="622976CF" w:rsidR="008E207F" w:rsidRPr="002F7268" w:rsidRDefault="00BC4D71" w:rsidP="00F810AC">
      <w:pPr>
        <w:pStyle w:val="Lijstalinea"/>
        <w:numPr>
          <w:ilvl w:val="0"/>
          <w:numId w:val="20"/>
        </w:numPr>
      </w:pPr>
      <w:r>
        <w:rPr>
          <w:rFonts w:cs="Segoe UI"/>
          <w:b/>
          <w:bCs/>
          <w:i/>
          <w:iCs/>
          <w:color w:val="0D0D0D"/>
          <w:shd w:val="clear" w:color="auto" w:fill="FFFFFF"/>
        </w:rPr>
        <w:t xml:space="preserve">Juistheid informatie: </w:t>
      </w:r>
      <w:r w:rsidR="00866B03" w:rsidRPr="00866B03">
        <w:rPr>
          <w:rFonts w:cs="Segoe UI"/>
          <w:color w:val="0D0D0D"/>
          <w:shd w:val="clear" w:color="auto" w:fill="FFFFFF"/>
        </w:rPr>
        <w:t xml:space="preserve">Het verstrekken van onjuiste informatie kan </w:t>
      </w:r>
      <w:r w:rsidR="008C50E4">
        <w:rPr>
          <w:rFonts w:cs="Segoe UI"/>
          <w:color w:val="0D0D0D"/>
          <w:shd w:val="clear" w:color="auto" w:fill="FFFFFF"/>
        </w:rPr>
        <w:t xml:space="preserve">naast </w:t>
      </w:r>
      <w:r w:rsidR="00675352">
        <w:rPr>
          <w:rFonts w:cs="Segoe UI"/>
          <w:color w:val="0D0D0D"/>
          <w:shd w:val="clear" w:color="auto" w:fill="FFFFFF"/>
        </w:rPr>
        <w:t xml:space="preserve">uitsluiting voor de aanbestedingsprocedure </w:t>
      </w:r>
      <w:r w:rsidR="0039258F">
        <w:rPr>
          <w:rFonts w:cs="Segoe UI"/>
          <w:color w:val="0D0D0D"/>
          <w:shd w:val="clear" w:color="auto" w:fill="FFFFFF"/>
        </w:rPr>
        <w:t xml:space="preserve">na gunning </w:t>
      </w:r>
      <w:r w:rsidR="00675352">
        <w:rPr>
          <w:rFonts w:cs="Segoe UI"/>
          <w:color w:val="0D0D0D"/>
          <w:shd w:val="clear" w:color="auto" w:fill="FFFFFF"/>
        </w:rPr>
        <w:t>ook leiden tot ontbinding van de overeenkomst en andere rechten, zoals het recht op schadevergoeding</w:t>
      </w:r>
      <w:r w:rsidR="00041D95">
        <w:rPr>
          <w:rFonts w:cs="Segoe UI"/>
          <w:color w:val="0D0D0D"/>
          <w:shd w:val="clear" w:color="auto" w:fill="FFFFFF"/>
        </w:rPr>
        <w:t xml:space="preserve"> voor de aanbestedende dienst. De aanbestedende dienst behoudt zich </w:t>
      </w:r>
      <w:r w:rsidR="003B763A">
        <w:rPr>
          <w:rFonts w:cs="Segoe UI"/>
          <w:color w:val="0D0D0D"/>
          <w:shd w:val="clear" w:color="auto" w:fill="FFFFFF"/>
        </w:rPr>
        <w:t>he</w:t>
      </w:r>
      <w:r w:rsidR="00041D95">
        <w:rPr>
          <w:rFonts w:cs="Segoe UI"/>
          <w:color w:val="0D0D0D"/>
          <w:shd w:val="clear" w:color="auto" w:fill="FFFFFF"/>
        </w:rPr>
        <w:t>t recht voor om alle gegevens in de inschrijving op juistheid te controleren</w:t>
      </w:r>
      <w:r w:rsidR="00C036BB">
        <w:rPr>
          <w:rFonts w:cs="Segoe UI"/>
          <w:color w:val="0D0D0D"/>
          <w:shd w:val="clear" w:color="auto" w:fill="FFFFFF"/>
        </w:rPr>
        <w:t xml:space="preserve">, inclusief bij derden. </w:t>
      </w:r>
    </w:p>
    <w:p w14:paraId="07830767" w14:textId="77777777" w:rsidR="002F7268" w:rsidRDefault="002F7268" w:rsidP="002F7268">
      <w:pPr>
        <w:pStyle w:val="Lijstalinea"/>
      </w:pPr>
    </w:p>
    <w:p w14:paraId="0892EC61" w14:textId="32039F09" w:rsidR="002F7268" w:rsidRPr="003210CD" w:rsidRDefault="002F7268" w:rsidP="002F7268">
      <w:pPr>
        <w:pStyle w:val="Lijstalinea"/>
        <w:numPr>
          <w:ilvl w:val="0"/>
          <w:numId w:val="20"/>
        </w:numPr>
      </w:pPr>
      <w:r>
        <w:rPr>
          <w:rFonts w:cs="Segoe UI"/>
          <w:b/>
          <w:bCs/>
          <w:i/>
          <w:iCs/>
          <w:color w:val="0D0D0D"/>
          <w:shd w:val="clear" w:color="auto" w:fill="FFFFFF"/>
        </w:rPr>
        <w:t xml:space="preserve">Meldingsplicht wijzigingen: </w:t>
      </w:r>
      <w:r w:rsidR="00820235">
        <w:t xml:space="preserve">Wanneer er wijzigingen optreden in de situatie van de inschrijver die ervoor zorgen dat de verstrekte informatie niet meer juist is, niet langer wordt voldaan aan de gestelde eisen en voorwaarden, of als de inschrijver (voorlopig) surseance van betaling aanvraagt of deze wordt verleend, faillissement aanvraagt of in staat van faillissement wordt verklaard, de onderneming van de inschrijver wordt geliquideerd of haar voor de opdracht relevante bedrijfsactiviteiten staakt, een fusie of splitsing aangaat of wordt ontbonden, dan wel anderszins niet langer in staat moet worden geacht om de verplichtingen </w:t>
      </w:r>
      <w:r w:rsidR="007A0990">
        <w:lastRenderedPageBreak/>
        <w:t xml:space="preserve">uit de beoogde overeenkomst </w:t>
      </w:r>
      <w:r w:rsidR="00820235">
        <w:t xml:space="preserve">na te komen, dient de inschrijver dit onverwijld schriftelijk te melden aan de aanbestedende dienst. </w:t>
      </w:r>
      <w:r w:rsidR="00820235" w:rsidRPr="002C3D77">
        <w:rPr>
          <w:rFonts w:cs="Segoe UI"/>
          <w:color w:val="0D0D0D"/>
          <w:shd w:val="clear" w:color="auto" w:fill="FFFFFF"/>
        </w:rPr>
        <w:t xml:space="preserve">De aanbestedende dienst kan in deze gevallen de inschrijving ongeldig verklaren. Deze bepaling geldt </w:t>
      </w:r>
      <w:r w:rsidR="00820235">
        <w:rPr>
          <w:rFonts w:cs="Segoe UI"/>
          <w:color w:val="0D0D0D"/>
          <w:shd w:val="clear" w:color="auto" w:fill="FFFFFF"/>
        </w:rPr>
        <w:t xml:space="preserve">op gelijke wijze </w:t>
      </w:r>
      <w:r w:rsidR="00820235" w:rsidRPr="002C3D77">
        <w:rPr>
          <w:rFonts w:cs="Segoe UI"/>
          <w:color w:val="0D0D0D"/>
          <w:shd w:val="clear" w:color="auto" w:fill="FFFFFF"/>
        </w:rPr>
        <w:t>gedurende de looptijd van de overeenkomst, waarbij de opdrachtgever het recht heeft om de overeenkomst te ontbinden. In deze gevallen heeft de opdrachtnemer geen recht op een schadevergoeding.</w:t>
      </w:r>
    </w:p>
    <w:p w14:paraId="3D24BEC8" w14:textId="77777777" w:rsidR="003210CD" w:rsidRDefault="003210CD" w:rsidP="003210CD">
      <w:pPr>
        <w:pStyle w:val="Lijstalinea"/>
      </w:pPr>
    </w:p>
    <w:p w14:paraId="79BF0AE0" w14:textId="6C05D054" w:rsidR="000438CD" w:rsidRPr="000438CD" w:rsidRDefault="00BA527D" w:rsidP="00662DD0">
      <w:pPr>
        <w:pStyle w:val="Lijstalinea"/>
        <w:numPr>
          <w:ilvl w:val="0"/>
          <w:numId w:val="20"/>
        </w:numPr>
      </w:pPr>
      <w:r>
        <w:rPr>
          <w:rFonts w:cs="Segoe UI"/>
          <w:b/>
          <w:bCs/>
          <w:i/>
          <w:iCs/>
          <w:color w:val="0D0D0D"/>
          <w:shd w:val="clear" w:color="auto" w:fill="FFFFFF"/>
        </w:rPr>
        <w:t xml:space="preserve">Vertrouwelijke informatie: </w:t>
      </w:r>
      <w:r w:rsidR="003210CD" w:rsidRPr="001E7DF7">
        <w:rPr>
          <w:rFonts w:cs="Segoe UI"/>
          <w:color w:val="0D0D0D"/>
          <w:shd w:val="clear" w:color="auto" w:fill="FFFFFF"/>
        </w:rPr>
        <w:t xml:space="preserve">Inschrijver moet de verstrekte gegevens van de aanbestedende dienst vertrouwelijk behandelen. Inschrijver moet deze vertrouwelijkheid ook opleggen aan de partijen/adviseurs die hij inschakelt. </w:t>
      </w:r>
      <w:r w:rsidR="00AB578A">
        <w:rPr>
          <w:rFonts w:cs="Segoe UI"/>
          <w:color w:val="0D0D0D"/>
          <w:shd w:val="clear" w:color="auto" w:fill="FFFFFF"/>
        </w:rPr>
        <w:t>De aanbestedende dienst bezit het intellectueel eigendom van alle aanbestedingsstukken.</w:t>
      </w:r>
      <w:r w:rsidR="00F2280A">
        <w:rPr>
          <w:rFonts w:cs="Segoe UI"/>
          <w:color w:val="0D0D0D"/>
          <w:shd w:val="clear" w:color="auto" w:fill="FFFFFF"/>
        </w:rPr>
        <w:t xml:space="preserve"> </w:t>
      </w:r>
      <w:r w:rsidR="003210CD" w:rsidRPr="001E7DF7">
        <w:rPr>
          <w:rFonts w:cs="Segoe UI"/>
          <w:color w:val="0D0D0D"/>
          <w:shd w:val="clear" w:color="auto" w:fill="FFFFFF"/>
        </w:rPr>
        <w:t>De aanbestedende dienst zal op haar beurt ook de door inschrijver verstrekte informatie vertrouwelijk behandelen.</w:t>
      </w:r>
    </w:p>
    <w:p w14:paraId="4CE5BE06" w14:textId="77777777" w:rsidR="00BD78ED" w:rsidRPr="00BD78ED" w:rsidRDefault="00BD78ED" w:rsidP="00BD78ED"/>
    <w:p w14:paraId="41E0C9CC" w14:textId="06563213" w:rsidR="00DB1870" w:rsidRPr="00F23DEA" w:rsidRDefault="00BD704B" w:rsidP="008225CB">
      <w:pPr>
        <w:pStyle w:val="Lijstalinea"/>
        <w:numPr>
          <w:ilvl w:val="0"/>
          <w:numId w:val="20"/>
        </w:numPr>
      </w:pPr>
      <w:r>
        <w:rPr>
          <w:b/>
          <w:bCs/>
          <w:i/>
          <w:iCs/>
        </w:rPr>
        <w:t xml:space="preserve">Proactief handelen inschrijver: </w:t>
      </w:r>
      <w:r w:rsidR="001D2535">
        <w:t xml:space="preserve">De aanbestedingstukken zijn met zorg samengesteld. </w:t>
      </w:r>
      <w:r w:rsidR="00212439">
        <w:t xml:space="preserve">Van inschrijvers wordt verwacht dat zij proactief handelen. Dit betekent dat eventuele tegenstrijdigheden, onduidelijkheden, onredelijk bezwarende eisen en voorwaarden, </w:t>
      </w:r>
      <w:r w:rsidR="00EF19EB">
        <w:t xml:space="preserve">onvolledigheden, </w:t>
      </w:r>
      <w:r w:rsidR="00212439">
        <w:t xml:space="preserve">of onvolkomenheden uiterlijk de laatste dag van de vragenronde aan de aanbestedende dienst dienen te worden gemeld door de inschrijver. </w:t>
      </w:r>
      <w:r w:rsidR="006C1DD3">
        <w:t xml:space="preserve">Hierna kunnen inschrijvers geen bezwaar meer maken tegen eventuele onduidelijkheden, onvolkomenheden, tegenstrijdigheden, </w:t>
      </w:r>
      <w:r w:rsidR="008225CB">
        <w:t>onregelmatigheden anderszins</w:t>
      </w:r>
      <w:r w:rsidR="006C1DD3">
        <w:t xml:space="preserve"> of disproportionaliteit in de aanbesteding (in overeenstemming met het Grossman-arrest). </w:t>
      </w:r>
      <w:r w:rsidR="008225CB">
        <w:t>Dit leidt tot niet- ontvankelijkheid van de inschrijvers. Inschrijvers verwerken het recht op enige latere vordering</w:t>
      </w:r>
      <w:r w:rsidR="005B75CC">
        <w:t>.</w:t>
      </w:r>
      <w:r w:rsidR="00DB1870" w:rsidRPr="008225CB">
        <w:rPr>
          <w:rFonts w:cs="Calibri"/>
          <w:sz w:val="16"/>
          <w:szCs w:val="16"/>
        </w:rPr>
        <w:br/>
      </w:r>
    </w:p>
    <w:p w14:paraId="2159CC33" w14:textId="4D616B72" w:rsidR="009C3C89" w:rsidRDefault="00BD704B" w:rsidP="00190D5F">
      <w:pPr>
        <w:pStyle w:val="Lijstalinea"/>
        <w:numPr>
          <w:ilvl w:val="0"/>
          <w:numId w:val="20"/>
        </w:numPr>
      </w:pPr>
      <w:r>
        <w:rPr>
          <w:b/>
          <w:bCs/>
          <w:i/>
          <w:iCs/>
        </w:rPr>
        <w:t>Varianten en inschrijven onder voorwaarden</w:t>
      </w:r>
      <w:r w:rsidR="00190D5F">
        <w:rPr>
          <w:b/>
          <w:bCs/>
          <w:i/>
          <w:iCs/>
        </w:rPr>
        <w:t xml:space="preserve">: </w:t>
      </w:r>
      <w:r w:rsidR="00190D5F">
        <w:t xml:space="preserve">Varianten worden niet geaccepteerd, tenzij dit uitdrukkelijk in de offerteaanvraag is vermeld. </w:t>
      </w:r>
      <w:r w:rsidR="003D305D">
        <w:t>Een inschrijving onder voorwaarden is niet toegestaan</w:t>
      </w:r>
      <w:r w:rsidR="007A394E">
        <w:t>.</w:t>
      </w:r>
    </w:p>
    <w:p w14:paraId="28589C9C" w14:textId="77777777" w:rsidR="009C3C89" w:rsidRDefault="009C3C89" w:rsidP="009F049D"/>
    <w:p w14:paraId="67EE6439" w14:textId="2125B846" w:rsidR="00F82659" w:rsidRPr="009C3C89" w:rsidRDefault="00190D5F" w:rsidP="0054375C">
      <w:pPr>
        <w:pStyle w:val="Lijstalinea"/>
        <w:numPr>
          <w:ilvl w:val="0"/>
          <w:numId w:val="20"/>
        </w:numPr>
      </w:pPr>
      <w:r>
        <w:rPr>
          <w:rFonts w:cs="Segoe UI"/>
          <w:b/>
          <w:bCs/>
          <w:i/>
          <w:iCs/>
          <w:color w:val="0D0D0D"/>
          <w:shd w:val="clear" w:color="auto" w:fill="FFFFFF"/>
        </w:rPr>
        <w:t xml:space="preserve">Geoffreerde prijs: </w:t>
      </w:r>
      <w:r w:rsidR="009C3C89" w:rsidRPr="009C3C89">
        <w:rPr>
          <w:rFonts w:cs="Segoe UI"/>
          <w:color w:val="0D0D0D"/>
          <w:shd w:val="clear" w:color="auto" w:fill="FFFFFF"/>
        </w:rPr>
        <w:t>Alle bedragen in de inschrijving dienen te worden vermeld in euro's, exclusief btw.</w:t>
      </w:r>
      <w:r w:rsidR="004E4679">
        <w:rPr>
          <w:rFonts w:cs="Segoe UI"/>
          <w:color w:val="0D0D0D"/>
          <w:shd w:val="clear" w:color="auto" w:fill="FFFFFF"/>
        </w:rPr>
        <w:t xml:space="preserve"> Gerekend tot maximaal twee cijfers achter de komma.</w:t>
      </w:r>
      <w:r w:rsidR="009C3C89" w:rsidRPr="009C3C89">
        <w:rPr>
          <w:rFonts w:cs="Segoe UI"/>
          <w:color w:val="0D0D0D"/>
          <w:shd w:val="clear" w:color="auto" w:fill="FFFFFF"/>
        </w:rPr>
        <w:t xml:space="preserve"> De geoffreerde prijzen</w:t>
      </w:r>
      <w:r w:rsidR="00E97B24">
        <w:rPr>
          <w:rFonts w:cs="Segoe UI"/>
          <w:color w:val="0D0D0D"/>
          <w:shd w:val="clear" w:color="auto" w:fill="FFFFFF"/>
        </w:rPr>
        <w:t xml:space="preserve"> zijn ‘all-in’ en</w:t>
      </w:r>
      <w:r w:rsidR="009C3C89" w:rsidRPr="009C3C89">
        <w:rPr>
          <w:rFonts w:cs="Segoe UI"/>
          <w:color w:val="0D0D0D"/>
          <w:shd w:val="clear" w:color="auto" w:fill="FFFFFF"/>
        </w:rPr>
        <w:t xml:space="preserve"> dienen in ieder geval, indien van toepassing, inclusief kosten voor licenties, hosting, domeinnamen, bestelkosten, verwijderingsbijdrage, vervoerskosten, salariskosten, overheadkosten, kosten voor ondersteunend werk, kosten voor gebruik van apparatuur, kosten voor afvoer van verpakkingsmateriaal, reis- en verblijfskosten, parkeerkosten, voorrijkosten, installatiekosten, verzekeringen, winst en alle overige bijkomende kosten te omvatten.</w:t>
      </w:r>
      <w:r w:rsidR="00AC7C5C">
        <w:rPr>
          <w:rFonts w:cs="Segoe UI"/>
          <w:color w:val="0D0D0D"/>
          <w:shd w:val="clear" w:color="auto" w:fill="FFFFFF"/>
        </w:rPr>
        <w:t xml:space="preserve"> </w:t>
      </w:r>
      <w:r w:rsidR="00F82659">
        <w:rPr>
          <w:rFonts w:cs="Segoe UI"/>
          <w:color w:val="0D0D0D"/>
          <w:shd w:val="clear" w:color="auto" w:fill="FFFFFF"/>
        </w:rPr>
        <w:t xml:space="preserve">De aanbestedende dienst kan achteraf niet geconfronteerd worden met kosten die niet vooraf door inschrijver zijn genoemd. </w:t>
      </w:r>
      <w:r w:rsidR="00AC7C5C">
        <w:rPr>
          <w:rFonts w:cs="Segoe UI"/>
          <w:color w:val="0D0D0D"/>
          <w:shd w:val="clear" w:color="auto" w:fill="FFFFFF"/>
        </w:rPr>
        <w:t>Niet in de prijsformulier opgenomen kosten worden niet vergoed. Kortingen (bijv</w:t>
      </w:r>
      <w:r w:rsidR="005B75CC">
        <w:rPr>
          <w:rFonts w:cs="Segoe UI"/>
          <w:color w:val="0D0D0D"/>
          <w:shd w:val="clear" w:color="auto" w:fill="FFFFFF"/>
        </w:rPr>
        <w:t>oorbeeld</w:t>
      </w:r>
      <w:r w:rsidR="00AC7C5C">
        <w:rPr>
          <w:rFonts w:cs="Segoe UI"/>
          <w:color w:val="0D0D0D"/>
          <w:shd w:val="clear" w:color="auto" w:fill="FFFFFF"/>
        </w:rPr>
        <w:t xml:space="preserve"> </w:t>
      </w:r>
      <w:r w:rsidR="00FA1F42">
        <w:rPr>
          <w:rFonts w:cs="Segoe UI"/>
          <w:color w:val="0D0D0D"/>
          <w:shd w:val="clear" w:color="auto" w:fill="FFFFFF"/>
        </w:rPr>
        <w:t>l</w:t>
      </w:r>
      <w:r w:rsidR="00AC7C5C">
        <w:rPr>
          <w:rFonts w:cs="Segoe UI"/>
          <w:color w:val="0D0D0D"/>
          <w:shd w:val="clear" w:color="auto" w:fill="FFFFFF"/>
        </w:rPr>
        <w:t>icentiekorting</w:t>
      </w:r>
      <w:r w:rsidR="00FA1F42">
        <w:rPr>
          <w:rFonts w:cs="Segoe UI"/>
          <w:color w:val="0D0D0D"/>
          <w:shd w:val="clear" w:color="auto" w:fill="FFFFFF"/>
        </w:rPr>
        <w:t>en</w:t>
      </w:r>
      <w:r w:rsidR="00AC7C5C">
        <w:rPr>
          <w:rFonts w:cs="Segoe UI"/>
          <w:color w:val="0D0D0D"/>
          <w:shd w:val="clear" w:color="auto" w:fill="FFFFFF"/>
        </w:rPr>
        <w:t xml:space="preserve">) </w:t>
      </w:r>
      <w:r w:rsidR="00FA1F42">
        <w:rPr>
          <w:rFonts w:cs="Segoe UI"/>
          <w:color w:val="0D0D0D"/>
          <w:shd w:val="clear" w:color="auto" w:fill="FFFFFF"/>
        </w:rPr>
        <w:t>zijn</w:t>
      </w:r>
      <w:r w:rsidR="00AC7C5C">
        <w:rPr>
          <w:rFonts w:cs="Segoe UI"/>
          <w:color w:val="0D0D0D"/>
          <w:shd w:val="clear" w:color="auto" w:fill="FFFFFF"/>
        </w:rPr>
        <w:t xml:space="preserve"> niet toegestaan.</w:t>
      </w:r>
      <w:r w:rsidR="0054375C" w:rsidRPr="0054375C">
        <w:t xml:space="preserve"> </w:t>
      </w:r>
      <w:r w:rsidR="0054375C">
        <w:t>De inschrijfprijs mag nooit hoger zijn dan een gestelde plafondprijs(-prijzen), als een plafondprijs is vastgelegd in de aanbesteding.</w:t>
      </w:r>
    </w:p>
    <w:p w14:paraId="53FA68E4" w14:textId="77777777" w:rsidR="009C3C89" w:rsidRDefault="009C3C89" w:rsidP="009C3C89"/>
    <w:p w14:paraId="214EBF65" w14:textId="7BDEDD99" w:rsidR="002443A8" w:rsidRPr="00E9177B" w:rsidRDefault="00B12C59" w:rsidP="002443A8">
      <w:pPr>
        <w:pStyle w:val="Lijstalinea"/>
        <w:numPr>
          <w:ilvl w:val="0"/>
          <w:numId w:val="20"/>
        </w:numPr>
      </w:pPr>
      <w:r>
        <w:rPr>
          <w:rFonts w:cs="Segoe UI"/>
          <w:b/>
          <w:bCs/>
          <w:i/>
          <w:iCs/>
          <w:color w:val="0D0D0D"/>
          <w:shd w:val="clear" w:color="auto" w:fill="FFFFFF"/>
        </w:rPr>
        <w:t>Realistisch inschrijv</w:t>
      </w:r>
      <w:r w:rsidR="0054375C">
        <w:rPr>
          <w:rFonts w:cs="Segoe UI"/>
          <w:b/>
          <w:bCs/>
          <w:i/>
          <w:iCs/>
          <w:color w:val="0D0D0D"/>
          <w:shd w:val="clear" w:color="auto" w:fill="FFFFFF"/>
        </w:rPr>
        <w:t>en</w:t>
      </w:r>
      <w:r>
        <w:rPr>
          <w:rFonts w:cs="Segoe UI"/>
          <w:b/>
          <w:bCs/>
          <w:i/>
          <w:iCs/>
          <w:color w:val="0D0D0D"/>
          <w:shd w:val="clear" w:color="auto" w:fill="FFFFFF"/>
        </w:rPr>
        <w:t xml:space="preserve">: </w:t>
      </w:r>
      <w:r w:rsidR="00B32F57">
        <w:rPr>
          <w:rFonts w:cs="Segoe UI"/>
          <w:color w:val="0D0D0D"/>
          <w:shd w:val="clear" w:color="auto" w:fill="FFFFFF"/>
        </w:rPr>
        <w:t xml:space="preserve">Het is niet toegestaan manipulatief, </w:t>
      </w:r>
      <w:r w:rsidR="00A54D25">
        <w:rPr>
          <w:rFonts w:cs="Segoe UI"/>
          <w:color w:val="0D0D0D"/>
          <w:shd w:val="clear" w:color="auto" w:fill="FFFFFF"/>
        </w:rPr>
        <w:t>irreëel</w:t>
      </w:r>
      <w:r w:rsidR="00B32F57">
        <w:rPr>
          <w:rFonts w:cs="Segoe UI"/>
          <w:color w:val="0D0D0D"/>
          <w:shd w:val="clear" w:color="auto" w:fill="FFFFFF"/>
        </w:rPr>
        <w:t xml:space="preserve">, </w:t>
      </w:r>
      <w:r w:rsidR="00050E34">
        <w:rPr>
          <w:rFonts w:cs="Segoe UI"/>
          <w:color w:val="0D0D0D"/>
          <w:shd w:val="clear" w:color="auto" w:fill="FFFFFF"/>
        </w:rPr>
        <w:t>onaanvaardbaar hoog of abnormaal laag in te schrijven</w:t>
      </w:r>
      <w:r w:rsidR="009313A1" w:rsidRPr="009313A1">
        <w:rPr>
          <w:rFonts w:cs="Segoe UI"/>
          <w:color w:val="0D0D0D"/>
          <w:shd w:val="clear" w:color="auto" w:fill="FFFFFF"/>
        </w:rPr>
        <w:t xml:space="preserve">. </w:t>
      </w:r>
      <w:r w:rsidR="00EA0694">
        <w:rPr>
          <w:rFonts w:cs="Segoe UI"/>
          <w:color w:val="0D0D0D"/>
          <w:shd w:val="clear" w:color="auto" w:fill="FFFFFF"/>
        </w:rPr>
        <w:t>Inschrijvers dienen aan te kunnen t</w:t>
      </w:r>
      <w:r w:rsidR="009313A1" w:rsidRPr="009313A1">
        <w:rPr>
          <w:rFonts w:cs="Segoe UI"/>
          <w:color w:val="0D0D0D"/>
          <w:shd w:val="clear" w:color="auto" w:fill="FFFFFF"/>
        </w:rPr>
        <w:t>onen dat de</w:t>
      </w:r>
      <w:r w:rsidR="005E0C09">
        <w:rPr>
          <w:rFonts w:cs="Segoe UI"/>
          <w:color w:val="0D0D0D"/>
          <w:shd w:val="clear" w:color="auto" w:fill="FFFFFF"/>
        </w:rPr>
        <w:t xml:space="preserve"> gegevens,</w:t>
      </w:r>
      <w:r w:rsidR="009313A1" w:rsidRPr="009313A1">
        <w:rPr>
          <w:rFonts w:cs="Segoe UI"/>
          <w:color w:val="0D0D0D"/>
          <w:shd w:val="clear" w:color="auto" w:fill="FFFFFF"/>
        </w:rPr>
        <w:t xml:space="preserve"> bedragen en aannames in hun aanbod realistisch </w:t>
      </w:r>
      <w:r w:rsidR="00ED1881">
        <w:rPr>
          <w:rFonts w:cs="Segoe UI"/>
          <w:color w:val="0D0D0D"/>
          <w:shd w:val="clear" w:color="auto" w:fill="FFFFFF"/>
        </w:rPr>
        <w:t xml:space="preserve">en marktconform </w:t>
      </w:r>
      <w:r w:rsidR="009313A1" w:rsidRPr="009313A1">
        <w:rPr>
          <w:rFonts w:cs="Segoe UI"/>
          <w:color w:val="0D0D0D"/>
          <w:shd w:val="clear" w:color="auto" w:fill="FFFFFF"/>
        </w:rPr>
        <w:t>zijn.</w:t>
      </w:r>
    </w:p>
    <w:p w14:paraId="65114DFF" w14:textId="77777777" w:rsidR="002443A8" w:rsidRPr="00E9177B" w:rsidRDefault="002443A8" w:rsidP="00E9177B">
      <w:pPr>
        <w:rPr>
          <w:rFonts w:cs="Segoe UI"/>
          <w:color w:val="0D0D0D"/>
          <w:shd w:val="clear" w:color="auto" w:fill="FFFFFF"/>
        </w:rPr>
      </w:pPr>
    </w:p>
    <w:p w14:paraId="6FDE0D31" w14:textId="062CC0CE" w:rsidR="002443A8" w:rsidRPr="003A5891" w:rsidRDefault="00516667" w:rsidP="002443A8">
      <w:pPr>
        <w:pStyle w:val="Lijstalinea"/>
        <w:numPr>
          <w:ilvl w:val="0"/>
          <w:numId w:val="20"/>
        </w:numPr>
      </w:pPr>
      <w:r>
        <w:rPr>
          <w:rFonts w:cs="Segoe UI"/>
          <w:b/>
          <w:bCs/>
          <w:i/>
          <w:iCs/>
          <w:color w:val="0D0D0D"/>
          <w:shd w:val="clear" w:color="auto" w:fill="FFFFFF"/>
        </w:rPr>
        <w:t xml:space="preserve">Verduidelijking en herstel inschrijving: </w:t>
      </w:r>
      <w:r w:rsidR="002443A8" w:rsidRPr="002443A8">
        <w:rPr>
          <w:rFonts w:cs="Segoe UI"/>
          <w:color w:val="0D0D0D"/>
          <w:shd w:val="clear" w:color="auto" w:fill="FFFFFF"/>
        </w:rPr>
        <w:t>De aanbestedende dienst kan verzoeken om aanvulling of verduidelijking van een inschrijving</w:t>
      </w:r>
      <w:r w:rsidR="006A6471">
        <w:rPr>
          <w:rFonts w:cs="Segoe UI"/>
          <w:color w:val="0D0D0D"/>
          <w:shd w:val="clear" w:color="auto" w:fill="FFFFFF"/>
        </w:rPr>
        <w:t xml:space="preserve">. </w:t>
      </w:r>
      <w:r w:rsidR="00F073AF">
        <w:rPr>
          <w:rFonts w:cs="Segoe UI"/>
          <w:color w:val="0D0D0D"/>
          <w:shd w:val="clear" w:color="auto" w:fill="FFFFFF"/>
        </w:rPr>
        <w:t>Ook kan de aanbestedende dienst</w:t>
      </w:r>
      <w:r w:rsidR="00B768E9">
        <w:rPr>
          <w:rFonts w:cs="Segoe UI"/>
          <w:color w:val="0D0D0D"/>
          <w:shd w:val="clear" w:color="auto" w:fill="FFFFFF"/>
        </w:rPr>
        <w:t xml:space="preserve"> vormfouten</w:t>
      </w:r>
      <w:r w:rsidR="00F15AB7">
        <w:rPr>
          <w:rFonts w:cs="Segoe UI"/>
          <w:color w:val="0D0D0D"/>
          <w:shd w:val="clear" w:color="auto" w:fill="FFFFFF"/>
        </w:rPr>
        <w:t>, kennelijke verschrijvingen</w:t>
      </w:r>
      <w:r w:rsidR="00B768E9">
        <w:rPr>
          <w:rFonts w:cs="Segoe UI"/>
          <w:color w:val="0D0D0D"/>
          <w:shd w:val="clear" w:color="auto" w:fill="FFFFFF"/>
        </w:rPr>
        <w:t xml:space="preserve"> en</w:t>
      </w:r>
      <w:r w:rsidR="00F073AF">
        <w:rPr>
          <w:rFonts w:cs="Segoe UI"/>
          <w:color w:val="0D0D0D"/>
          <w:shd w:val="clear" w:color="auto" w:fill="FFFFFF"/>
        </w:rPr>
        <w:t xml:space="preserve"> </w:t>
      </w:r>
      <w:r w:rsidR="00F15AB7">
        <w:rPr>
          <w:rFonts w:cs="Segoe UI"/>
          <w:color w:val="0D0D0D"/>
          <w:shd w:val="clear" w:color="auto" w:fill="FFFFFF"/>
        </w:rPr>
        <w:t>onbedoelde</w:t>
      </w:r>
      <w:r w:rsidR="00685323">
        <w:rPr>
          <w:rFonts w:cs="Segoe UI"/>
          <w:color w:val="0D0D0D"/>
          <w:shd w:val="clear" w:color="auto" w:fill="FFFFFF"/>
        </w:rPr>
        <w:t xml:space="preserve"> omissies laten herstellen</w:t>
      </w:r>
      <w:r w:rsidR="002E258D">
        <w:rPr>
          <w:rFonts w:cs="Segoe UI"/>
          <w:color w:val="0D0D0D"/>
          <w:shd w:val="clear" w:color="auto" w:fill="FFFFFF"/>
        </w:rPr>
        <w:t xml:space="preserve">. </w:t>
      </w:r>
      <w:r w:rsidR="00D11E6C" w:rsidRPr="00D11E6C">
        <w:rPr>
          <w:rFonts w:cs="Segoe UI"/>
          <w:color w:val="0D0D0D"/>
          <w:shd w:val="clear" w:color="auto" w:fill="FFFFFF"/>
        </w:rPr>
        <w:t xml:space="preserve">Zowel het verzoek om aanvulling of verduidelijking van een inschrijving als het herstellen van kleine fouten kan plaatsvinden, </w:t>
      </w:r>
      <w:r w:rsidR="00685323" w:rsidRPr="00D11E6C">
        <w:rPr>
          <w:rFonts w:cs="Segoe UI"/>
          <w:color w:val="0D0D0D"/>
          <w:shd w:val="clear" w:color="auto" w:fill="FFFFFF"/>
        </w:rPr>
        <w:t xml:space="preserve">zolang </w:t>
      </w:r>
      <w:r w:rsidR="00965674" w:rsidRPr="00D11E6C">
        <w:rPr>
          <w:rFonts w:cs="Segoe UI"/>
          <w:color w:val="0D0D0D"/>
          <w:shd w:val="clear" w:color="auto" w:fill="FFFFFF"/>
        </w:rPr>
        <w:t xml:space="preserve">dit de </w:t>
      </w:r>
      <w:r w:rsidR="00A54D25" w:rsidRPr="00D11E6C">
        <w:rPr>
          <w:rFonts w:cs="Segoe UI"/>
          <w:color w:val="0D0D0D"/>
          <w:shd w:val="clear" w:color="auto" w:fill="FFFFFF"/>
        </w:rPr>
        <w:t>mededinging</w:t>
      </w:r>
      <w:r w:rsidR="00965674" w:rsidRPr="00D11E6C">
        <w:rPr>
          <w:rFonts w:cs="Segoe UI"/>
          <w:color w:val="0D0D0D"/>
          <w:shd w:val="clear" w:color="auto" w:fill="FFFFFF"/>
        </w:rPr>
        <w:t xml:space="preserve"> niet schaadt en </w:t>
      </w:r>
      <w:r w:rsidR="002443A8" w:rsidRPr="00D11E6C">
        <w:rPr>
          <w:rFonts w:cs="Segoe UI"/>
          <w:color w:val="0D0D0D"/>
          <w:shd w:val="clear" w:color="auto" w:fill="FFFFFF"/>
        </w:rPr>
        <w:t xml:space="preserve">de inhoud van de inschrijving niet aantast. </w:t>
      </w:r>
      <w:r w:rsidR="0050089D" w:rsidRPr="00D11E6C">
        <w:rPr>
          <w:rFonts w:cs="Segoe UI"/>
          <w:color w:val="0D0D0D"/>
          <w:shd w:val="clear" w:color="auto" w:fill="FFFFFF"/>
        </w:rPr>
        <w:t>De besli</w:t>
      </w:r>
      <w:r w:rsidR="0050089D">
        <w:rPr>
          <w:rFonts w:cs="Segoe UI"/>
          <w:color w:val="0D0D0D"/>
          <w:shd w:val="clear" w:color="auto" w:fill="FFFFFF"/>
        </w:rPr>
        <w:t>ssing hierover wordt genomen door de</w:t>
      </w:r>
      <w:r w:rsidR="002443A8" w:rsidRPr="002443A8">
        <w:rPr>
          <w:rFonts w:cs="Segoe UI"/>
          <w:color w:val="0D0D0D"/>
          <w:shd w:val="clear" w:color="auto" w:fill="FFFFFF"/>
        </w:rPr>
        <w:t xml:space="preserve"> aanbestedende dienst en deze is hiertoe op geen enkele wijze verplicht.</w:t>
      </w:r>
    </w:p>
    <w:p w14:paraId="37D57F56" w14:textId="77777777" w:rsidR="000D2403" w:rsidRDefault="000D2403" w:rsidP="00E64397"/>
    <w:p w14:paraId="53C84A08" w14:textId="00D5AB04" w:rsidR="006654ED" w:rsidRPr="006654ED" w:rsidRDefault="00AD0E70" w:rsidP="00564AC0">
      <w:pPr>
        <w:pStyle w:val="Lijstalinea"/>
        <w:numPr>
          <w:ilvl w:val="0"/>
          <w:numId w:val="20"/>
        </w:numPr>
      </w:pPr>
      <w:r w:rsidRPr="006654ED">
        <w:rPr>
          <w:rFonts w:cs="Segoe UI"/>
          <w:b/>
          <w:bCs/>
          <w:i/>
          <w:iCs/>
          <w:color w:val="0D0D0D"/>
          <w:shd w:val="clear" w:color="auto" w:fill="FFFFFF"/>
        </w:rPr>
        <w:t xml:space="preserve">Inschrijfkosten: </w:t>
      </w:r>
      <w:r w:rsidR="001F745B" w:rsidRPr="006654ED">
        <w:rPr>
          <w:rFonts w:cs="Segoe UI"/>
          <w:color w:val="0D0D0D"/>
          <w:shd w:val="clear" w:color="auto" w:fill="FFFFFF"/>
        </w:rPr>
        <w:t>Ondernemers krijgen op geen enkele wijze een vergoeding voor kosten die ze maken</w:t>
      </w:r>
      <w:r w:rsidR="00835503" w:rsidRPr="006654ED">
        <w:rPr>
          <w:rFonts w:cs="Segoe UI"/>
          <w:color w:val="0D0D0D"/>
          <w:shd w:val="clear" w:color="auto" w:fill="FFFFFF"/>
        </w:rPr>
        <w:t xml:space="preserve"> in het kader van</w:t>
      </w:r>
      <w:r w:rsidR="001F745B" w:rsidRPr="006654ED">
        <w:rPr>
          <w:rFonts w:cs="Segoe UI"/>
          <w:color w:val="0D0D0D"/>
          <w:shd w:val="clear" w:color="auto" w:fill="FFFFFF"/>
        </w:rPr>
        <w:t xml:space="preserve"> deze aanbestedingsprocedure. </w:t>
      </w:r>
    </w:p>
    <w:p w14:paraId="4F1DCFB0" w14:textId="77777777" w:rsidR="006654ED" w:rsidRDefault="006654ED" w:rsidP="006654ED"/>
    <w:p w14:paraId="40E86B80" w14:textId="77777777" w:rsidR="002F7268" w:rsidRDefault="002F7268" w:rsidP="002F7268">
      <w:pPr>
        <w:pStyle w:val="Lijstalinea"/>
        <w:numPr>
          <w:ilvl w:val="0"/>
          <w:numId w:val="20"/>
        </w:numPr>
      </w:pPr>
      <w:r w:rsidRPr="00EC1F1F">
        <w:rPr>
          <w:b/>
          <w:bCs/>
          <w:i/>
          <w:iCs/>
        </w:rPr>
        <w:t xml:space="preserve">Mondelingen mededelingen: </w:t>
      </w:r>
      <w:r w:rsidRPr="005C1E19">
        <w:t>Mondelinge mededelingen, toezeggingen of afspraken mogen in het kader van deze aanbesteding hebben geen rechtskracht.</w:t>
      </w:r>
      <w:r w:rsidRPr="00EC1F1F">
        <w:rPr>
          <w:rFonts w:cs="Segoe UI"/>
          <w:color w:val="0D0D0D"/>
          <w:shd w:val="clear" w:color="auto" w:fill="FFFFFF"/>
        </w:rPr>
        <w:t xml:space="preserve"> Ook wanneer de aanbestedende dienst besluit tot het houden van een schouw, heeft mondeling verstrekte informatie geen rechtskracht. Vragen dienen gesteld te worden tijdens een vragenronde. De aanbestedende dienst zal uitsluitend via de nota van inlichtingen informatie verstrekken aan alle inschrijvers.</w:t>
      </w:r>
    </w:p>
    <w:p w14:paraId="2F70F2CE" w14:textId="77777777" w:rsidR="002F7268" w:rsidRPr="00160009" w:rsidRDefault="002F7268" w:rsidP="002F7268">
      <w:pPr>
        <w:pStyle w:val="Lijstalinea"/>
        <w:rPr>
          <w:rFonts w:cs="Segoe UI"/>
          <w:color w:val="0D0D0D"/>
          <w:shd w:val="clear" w:color="auto" w:fill="FFFFFF"/>
        </w:rPr>
      </w:pPr>
    </w:p>
    <w:p w14:paraId="0015D280" w14:textId="34C34781" w:rsidR="002F7268" w:rsidRDefault="002F7268" w:rsidP="002F7268">
      <w:pPr>
        <w:pStyle w:val="Lijstalinea"/>
        <w:numPr>
          <w:ilvl w:val="0"/>
          <w:numId w:val="20"/>
        </w:numPr>
      </w:pPr>
      <w:r>
        <w:rPr>
          <w:rFonts w:cs="Segoe UI"/>
          <w:b/>
          <w:bCs/>
          <w:i/>
          <w:iCs/>
          <w:color w:val="0D0D0D"/>
          <w:shd w:val="clear" w:color="auto" w:fill="FFFFFF"/>
        </w:rPr>
        <w:t xml:space="preserve">Contactbeperking: </w:t>
      </w:r>
      <w:r w:rsidRPr="00160009">
        <w:rPr>
          <w:rFonts w:cs="Segoe UI"/>
          <w:color w:val="0D0D0D"/>
          <w:shd w:val="clear" w:color="auto" w:fill="FFFFFF"/>
        </w:rPr>
        <w:t>Inschrijvers mogen geen contact opnemen met leden van het beoordelingsteam of andere medewerkers van de aanbestedende dienst in het kader van deze aanbestedingsprocedure en de opdracht, anders dan in de offerteaanvraag beschreven.</w:t>
      </w:r>
    </w:p>
    <w:p w14:paraId="518F3469" w14:textId="77777777" w:rsidR="002F7268" w:rsidRDefault="002F7268" w:rsidP="002F7268">
      <w:pPr>
        <w:pStyle w:val="Lijstalinea"/>
      </w:pPr>
    </w:p>
    <w:p w14:paraId="28AEB62A" w14:textId="55A60026" w:rsidR="002F7268" w:rsidRDefault="002F7268" w:rsidP="002F7268">
      <w:pPr>
        <w:pStyle w:val="Lijstalinea"/>
        <w:numPr>
          <w:ilvl w:val="0"/>
          <w:numId w:val="20"/>
        </w:numPr>
        <w:spacing w:line="240" w:lineRule="atLeast"/>
        <w:rPr>
          <w:rFonts w:cs="Segoe UI"/>
          <w:color w:val="0D0D0D"/>
          <w:shd w:val="clear" w:color="auto" w:fill="FFFFFF"/>
        </w:rPr>
      </w:pPr>
      <w:r>
        <w:rPr>
          <w:rFonts w:eastAsia="Times New Roman" w:cs="Segoe UI"/>
          <w:b/>
          <w:bCs/>
          <w:i/>
          <w:iCs/>
          <w:color w:val="0D0D0D"/>
          <w:shd w:val="clear" w:color="auto" w:fill="FFFFFF"/>
          <w:lang w:eastAsia="nl-NL"/>
        </w:rPr>
        <w:lastRenderedPageBreak/>
        <w:t xml:space="preserve">Terzijdelegging inschrijving: </w:t>
      </w:r>
      <w:r w:rsidRPr="003A5891">
        <w:rPr>
          <w:rFonts w:eastAsia="Times New Roman" w:cs="Segoe UI"/>
          <w:color w:val="0D0D0D"/>
          <w:shd w:val="clear" w:color="auto" w:fill="FFFFFF"/>
          <w:lang w:eastAsia="nl-NL"/>
        </w:rPr>
        <w:t xml:space="preserve">Bij terzijdelegging van </w:t>
      </w:r>
      <w:r>
        <w:rPr>
          <w:rFonts w:eastAsia="Times New Roman" w:cs="Segoe UI"/>
          <w:color w:val="0D0D0D"/>
          <w:shd w:val="clear" w:color="auto" w:fill="FFFFFF"/>
          <w:lang w:eastAsia="nl-NL"/>
        </w:rPr>
        <w:t>een</w:t>
      </w:r>
      <w:r w:rsidRPr="003A5891">
        <w:rPr>
          <w:rFonts w:eastAsia="Times New Roman" w:cs="Segoe UI"/>
          <w:color w:val="0D0D0D"/>
          <w:shd w:val="clear" w:color="auto" w:fill="FFFFFF"/>
          <w:lang w:eastAsia="nl-NL"/>
        </w:rPr>
        <w:t xml:space="preserve"> inschrijving komt inschrijver niet meer in aanmerking voor gunning van de opdracht. Dit besluit wordt uitsluitend genomen door de aanbestedende dienst. De aanbestedende dienst informeert </w:t>
      </w:r>
      <w:r>
        <w:rPr>
          <w:rFonts w:eastAsia="Times New Roman" w:cs="Segoe UI"/>
          <w:color w:val="0D0D0D"/>
          <w:shd w:val="clear" w:color="auto" w:fill="FFFFFF"/>
          <w:lang w:eastAsia="nl-NL"/>
        </w:rPr>
        <w:t>de</w:t>
      </w:r>
      <w:r w:rsidRPr="003A5891">
        <w:rPr>
          <w:rFonts w:eastAsia="Times New Roman" w:cs="Segoe UI"/>
          <w:color w:val="0D0D0D"/>
          <w:shd w:val="clear" w:color="auto" w:fill="FFFFFF"/>
          <w:lang w:eastAsia="nl-NL"/>
        </w:rPr>
        <w:t xml:space="preserve"> inschrijver hierover bij de gunningsbeslissing.</w:t>
      </w:r>
      <w:r>
        <w:rPr>
          <w:rFonts w:eastAsia="Times New Roman" w:cs="Segoe UI"/>
          <w:color w:val="0D0D0D"/>
          <w:shd w:val="clear" w:color="auto" w:fill="FFFFFF"/>
          <w:lang w:eastAsia="nl-NL"/>
        </w:rPr>
        <w:t xml:space="preserve"> </w:t>
      </w:r>
      <w:r w:rsidRPr="00665179">
        <w:rPr>
          <w:rFonts w:cs="Segoe UI"/>
          <w:color w:val="0D0D0D"/>
          <w:shd w:val="clear" w:color="auto" w:fill="FFFFFF"/>
        </w:rPr>
        <w:t>Bij ongeldige inschrijvingen en terzijdeleggingen wordt geen nieuwe beoordeling uitgevoerd. De rangorde zoals vastgesteld tijdens de beoordeling blijft in stand. De opdracht kan worden gegund aan de opvolgende inschrijver(s) in de oorspronkelijke rangorde.</w:t>
      </w:r>
    </w:p>
    <w:p w14:paraId="4CB2A935" w14:textId="77777777" w:rsidR="002F7268" w:rsidRPr="002F7268" w:rsidRDefault="002F7268" w:rsidP="002F7268">
      <w:pPr>
        <w:pStyle w:val="Lijstalinea"/>
        <w:rPr>
          <w:rFonts w:cs="Segoe UI"/>
          <w:color w:val="0D0D0D"/>
          <w:shd w:val="clear" w:color="auto" w:fill="FFFFFF"/>
        </w:rPr>
      </w:pPr>
    </w:p>
    <w:p w14:paraId="7F286B8B" w14:textId="2B4CB3DC" w:rsidR="002F7268" w:rsidRPr="002F7268" w:rsidRDefault="002F7268" w:rsidP="002F7268">
      <w:pPr>
        <w:pStyle w:val="Lijstalinea"/>
        <w:numPr>
          <w:ilvl w:val="0"/>
          <w:numId w:val="20"/>
        </w:numPr>
      </w:pPr>
      <w:r>
        <w:rPr>
          <w:rFonts w:cs="Segoe UI"/>
          <w:b/>
          <w:bCs/>
          <w:i/>
          <w:iCs/>
          <w:color w:val="0D0D0D"/>
          <w:shd w:val="clear" w:color="auto" w:fill="FFFFFF"/>
        </w:rPr>
        <w:t xml:space="preserve">Geen verplichting tot gunnen: </w:t>
      </w:r>
      <w:r w:rsidRPr="00160009">
        <w:rPr>
          <w:rFonts w:cs="Segoe UI"/>
          <w:color w:val="0D0D0D"/>
          <w:shd w:val="clear" w:color="auto" w:fill="FFFFFF"/>
        </w:rPr>
        <w:t>De aanbestedende dienst behoudt te allen tijde het recht om de opdracht (gedeeltelijk) niet te gunnen en de aanbesteding geheel of gedeeltelijk (tijdelijk) te staken. Hierdoor ontstaat geen aansprakelijkheid tegenover de deelnemende ondernemers. Eventuele schade of kosten die hieruit voortvloeien, zijn voor rekening en risico van de ondernemer.</w:t>
      </w:r>
    </w:p>
    <w:p w14:paraId="06F5658F" w14:textId="77777777" w:rsidR="000D2403" w:rsidRDefault="000D2403" w:rsidP="000D2403">
      <w:pPr>
        <w:pStyle w:val="Lijstalinea"/>
      </w:pPr>
    </w:p>
    <w:p w14:paraId="5AFBBFAE" w14:textId="79A91F0D" w:rsidR="000D2403" w:rsidRDefault="00AD0E70" w:rsidP="000D2403">
      <w:pPr>
        <w:pStyle w:val="Lijstalinea"/>
        <w:numPr>
          <w:ilvl w:val="0"/>
          <w:numId w:val="20"/>
        </w:numPr>
      </w:pPr>
      <w:r>
        <w:rPr>
          <w:b/>
          <w:bCs/>
          <w:i/>
          <w:iCs/>
        </w:rPr>
        <w:t>Open</w:t>
      </w:r>
      <w:r w:rsidR="00243AAA">
        <w:rPr>
          <w:b/>
          <w:bCs/>
          <w:i/>
          <w:iCs/>
        </w:rPr>
        <w:t xml:space="preserve">ing inschrijfkluis: </w:t>
      </w:r>
      <w:r w:rsidR="000D2403" w:rsidRPr="00E66FCD">
        <w:t>De opening</w:t>
      </w:r>
      <w:r w:rsidR="000D2403">
        <w:t xml:space="preserve"> van de kluis met inschrijvingen</w:t>
      </w:r>
      <w:r w:rsidR="000D2403" w:rsidRPr="00E66FCD">
        <w:t xml:space="preserve"> is niet </w:t>
      </w:r>
      <w:r w:rsidR="000D2403">
        <w:t>openbaar. Een bericht van de ontvangen inschrijvingen zal worden verstuurd naar de inschrijvers.</w:t>
      </w:r>
    </w:p>
    <w:p w14:paraId="7CF35B82" w14:textId="77777777" w:rsidR="002443A8" w:rsidRDefault="002443A8" w:rsidP="002443A8"/>
    <w:p w14:paraId="43B0ED7B" w14:textId="4F2566F6" w:rsidR="00160009" w:rsidRPr="002F7268" w:rsidRDefault="00243AAA" w:rsidP="0061001B">
      <w:pPr>
        <w:pStyle w:val="Lijstalinea"/>
        <w:numPr>
          <w:ilvl w:val="0"/>
          <w:numId w:val="20"/>
        </w:numPr>
      </w:pPr>
      <w:r>
        <w:rPr>
          <w:b/>
          <w:bCs/>
          <w:i/>
          <w:iCs/>
        </w:rPr>
        <w:t xml:space="preserve">Gestanddoeningstermijn: </w:t>
      </w:r>
      <w:r w:rsidR="00525915">
        <w:t>De inschrijving blijft minimaal</w:t>
      </w:r>
      <w:r w:rsidR="00A15A51">
        <w:t xml:space="preserve"> negentig (90)</w:t>
      </w:r>
      <w:r w:rsidR="00973659">
        <w:t xml:space="preserve"> </w:t>
      </w:r>
      <w:r w:rsidR="00C93F50">
        <w:t>kalender</w:t>
      </w:r>
      <w:r w:rsidR="00973659">
        <w:t xml:space="preserve">dagen geldig vanaf de sluitingsdatum voor het indienen van de inschrijving. </w:t>
      </w:r>
      <w:r w:rsidR="00C93F50">
        <w:t>Als rechtsmiddelen worden ingezet tegen de gunningsbeslissing, dient de inschrijver de inschrijving te handhaven tot</w:t>
      </w:r>
      <w:r w:rsidR="00A51E41">
        <w:t xml:space="preserve"> twintig</w:t>
      </w:r>
      <w:r w:rsidR="00C93F50">
        <w:t xml:space="preserve"> </w:t>
      </w:r>
      <w:r w:rsidR="00A51E41">
        <w:t>(</w:t>
      </w:r>
      <w:r w:rsidR="00C93F50">
        <w:t>20</w:t>
      </w:r>
      <w:r w:rsidR="00A51E41">
        <w:t>)</w:t>
      </w:r>
      <w:r w:rsidR="00C93F50">
        <w:t xml:space="preserve"> kalenderdagen na het vonnis van de bevoegde rechter</w:t>
      </w:r>
      <w:r w:rsidR="003A5DAA">
        <w:t xml:space="preserve">, als deze termijn later afloopt dan de </w:t>
      </w:r>
      <w:r w:rsidR="00A54D25">
        <w:t>eerstgenoemde</w:t>
      </w:r>
      <w:r w:rsidR="003A5DAA">
        <w:t xml:space="preserve"> termijn. </w:t>
      </w:r>
      <w:r w:rsidR="0085395F">
        <w:t>De aanbestedende dienst kan de inschrijver verzoeken de gestanddoeningstermijn te verlengen.</w:t>
      </w:r>
    </w:p>
    <w:p w14:paraId="7D245CAC" w14:textId="77777777" w:rsidR="00160009" w:rsidRPr="002F7268" w:rsidRDefault="00160009" w:rsidP="002F7268">
      <w:pPr>
        <w:rPr>
          <w:rFonts w:cs="Segoe UI"/>
          <w:color w:val="0D0D0D"/>
          <w:shd w:val="clear" w:color="auto" w:fill="FFFFFF"/>
        </w:rPr>
      </w:pPr>
    </w:p>
    <w:p w14:paraId="13366BB0" w14:textId="0864BB0C" w:rsidR="00160009" w:rsidRPr="00160009" w:rsidRDefault="00B11B1C" w:rsidP="00160009">
      <w:pPr>
        <w:pStyle w:val="Lijstalinea"/>
        <w:numPr>
          <w:ilvl w:val="0"/>
          <w:numId w:val="20"/>
        </w:numPr>
      </w:pPr>
      <w:r>
        <w:rPr>
          <w:rFonts w:cs="Segoe UI"/>
          <w:b/>
          <w:bCs/>
          <w:i/>
          <w:iCs/>
          <w:color w:val="0D0D0D"/>
          <w:shd w:val="clear" w:color="auto" w:fill="FFFFFF"/>
        </w:rPr>
        <w:t xml:space="preserve">Promotionele activiteiten: </w:t>
      </w:r>
      <w:r w:rsidR="001C44CC" w:rsidRPr="00160009">
        <w:rPr>
          <w:rFonts w:cs="Segoe UI"/>
          <w:color w:val="0D0D0D"/>
          <w:shd w:val="clear" w:color="auto" w:fill="FFFFFF"/>
        </w:rPr>
        <w:t>Publieke of promotionele activiteiten met betrekking tot deze aanbesteding zijn niet toegestaan zonder schriftelijke toestemming van de aanbestedende dienst, zowel tijdens als na de aanbestedingsprocedure en gedurende de uitvoering van de opdracht.</w:t>
      </w:r>
    </w:p>
    <w:p w14:paraId="29CDF663" w14:textId="77777777" w:rsidR="00160009" w:rsidRDefault="00160009" w:rsidP="00160009">
      <w:pPr>
        <w:pStyle w:val="Lijstalinea"/>
      </w:pPr>
    </w:p>
    <w:p w14:paraId="447A5CA0" w14:textId="077AAC34" w:rsidR="00160009" w:rsidRDefault="00B11B1C" w:rsidP="00160009">
      <w:pPr>
        <w:pStyle w:val="Lijstalinea"/>
        <w:numPr>
          <w:ilvl w:val="0"/>
          <w:numId w:val="20"/>
        </w:numPr>
      </w:pPr>
      <w:proofErr w:type="spellStart"/>
      <w:r>
        <w:rPr>
          <w:b/>
          <w:bCs/>
          <w:i/>
          <w:iCs/>
        </w:rPr>
        <w:t>Standstill</w:t>
      </w:r>
      <w:proofErr w:type="spellEnd"/>
      <w:r>
        <w:rPr>
          <w:b/>
          <w:bCs/>
          <w:i/>
          <w:iCs/>
        </w:rPr>
        <w:t xml:space="preserve">- termijn: </w:t>
      </w:r>
      <w:r w:rsidR="00E82334" w:rsidRPr="001868AF">
        <w:t>De afgewezen</w:t>
      </w:r>
      <w:r w:rsidR="007073CB" w:rsidRPr="001868AF">
        <w:t xml:space="preserve"> i</w:t>
      </w:r>
      <w:r w:rsidR="00E82334" w:rsidRPr="001868AF">
        <w:t xml:space="preserve">nschrijvers krijgen een termijn van </w:t>
      </w:r>
      <w:r w:rsidR="00CD594D">
        <w:t>twintig (</w:t>
      </w:r>
      <w:r w:rsidR="00E82334" w:rsidRPr="001868AF">
        <w:t>20</w:t>
      </w:r>
      <w:r w:rsidR="00CD594D">
        <w:t>)</w:t>
      </w:r>
      <w:r w:rsidR="00E82334" w:rsidRPr="001868AF">
        <w:t xml:space="preserve"> kalenderdagen na datum </w:t>
      </w:r>
      <w:r w:rsidR="004F5F89" w:rsidRPr="001868AF">
        <w:t xml:space="preserve">dagtekening </w:t>
      </w:r>
      <w:r w:rsidR="00E82334" w:rsidRPr="001868AF">
        <w:t>van de gunni</w:t>
      </w:r>
      <w:r w:rsidR="007073CB" w:rsidRPr="001868AF">
        <w:t>n</w:t>
      </w:r>
      <w:r w:rsidR="00E82334" w:rsidRPr="001868AF">
        <w:t xml:space="preserve">gsbeslissing om tegen de gunningsbeslissing op te komen </w:t>
      </w:r>
      <w:r w:rsidR="004F5F89" w:rsidRPr="001868AF">
        <w:t>door een kort</w:t>
      </w:r>
      <w:r w:rsidR="00AB6372" w:rsidRPr="001868AF">
        <w:t xml:space="preserve"> </w:t>
      </w:r>
      <w:r w:rsidR="004F5F89" w:rsidRPr="001868AF">
        <w:t>geding te starten</w:t>
      </w:r>
      <w:r w:rsidR="00030BC3">
        <w:t xml:space="preserve">. Dit is </w:t>
      </w:r>
      <w:r w:rsidR="00A5598D" w:rsidRPr="001868AF">
        <w:t xml:space="preserve">de </w:t>
      </w:r>
      <w:proofErr w:type="spellStart"/>
      <w:r w:rsidR="00E82334" w:rsidRPr="001868AF">
        <w:t>standstill</w:t>
      </w:r>
      <w:proofErr w:type="spellEnd"/>
      <w:r w:rsidR="00566594">
        <w:t>-</w:t>
      </w:r>
      <w:r w:rsidR="00E82334" w:rsidRPr="001868AF">
        <w:t>termijn</w:t>
      </w:r>
      <w:r w:rsidR="00CD594D">
        <w:t xml:space="preserve">. </w:t>
      </w:r>
      <w:r w:rsidR="00030BC3">
        <w:t>Inschrijvers</w:t>
      </w:r>
      <w:r w:rsidR="00CD594D">
        <w:t xml:space="preserve"> kunnen dit doen als ze vinden dat het genomen besluit in strijd is met de Aanbestedingswet of ander toepasselijke wet- en regelgeving.</w:t>
      </w:r>
      <w:r w:rsidR="007F3AEE">
        <w:t xml:space="preserve"> </w:t>
      </w:r>
      <w:r w:rsidR="009173DF" w:rsidRPr="001868AF">
        <w:t>Als binnen deze termijn geen correct kort</w:t>
      </w:r>
      <w:r w:rsidR="00AB6372" w:rsidRPr="001868AF">
        <w:t xml:space="preserve"> </w:t>
      </w:r>
      <w:r w:rsidR="009173DF" w:rsidRPr="001868AF">
        <w:t>geding dagvaarding wordt betekend, zijn de inschrijvers niet ontvankelijk</w:t>
      </w:r>
      <w:r w:rsidR="00F31714" w:rsidRPr="001868AF">
        <w:t xml:space="preserve"> in hun vordering. De inschrijvers kunnen geen bezwaar meer maken</w:t>
      </w:r>
      <w:r w:rsidR="002C7F66" w:rsidRPr="001868AF">
        <w:t xml:space="preserve"> naar aanleiding van de beslissing en hebben hun rechten </w:t>
      </w:r>
      <w:r w:rsidR="007347DE">
        <w:t>daarvoor</w:t>
      </w:r>
      <w:r w:rsidR="009C4534" w:rsidRPr="001868AF">
        <w:t xml:space="preserve"> </w:t>
      </w:r>
      <w:r w:rsidR="002C7F66" w:rsidRPr="001868AF">
        <w:t>verwerkt</w:t>
      </w:r>
      <w:r w:rsidR="009C4534" w:rsidRPr="001868AF">
        <w:t xml:space="preserve">. </w:t>
      </w:r>
      <w:r w:rsidR="001868AF" w:rsidRPr="00160009">
        <w:rPr>
          <w:color w:val="000000"/>
          <w:shd w:val="clear" w:color="auto" w:fill="FFFFFF"/>
        </w:rPr>
        <w:t>De inschrijvers hebben in genoemd geval evenzeer hun rechten verwerkt in een (bodem)procedure een vordering tot schadevergoeding te stellen.</w:t>
      </w:r>
      <w:r w:rsidR="001868AF" w:rsidRPr="001868AF">
        <w:t xml:space="preserve"> </w:t>
      </w:r>
      <w:r w:rsidR="006736BC" w:rsidRPr="001868AF">
        <w:t>De aanbestedende dienst kan gevolg geven aan de geuite gunningsbeslissing.</w:t>
      </w:r>
      <w:r w:rsidR="006736BC" w:rsidRPr="00160009">
        <w:rPr>
          <w:color w:val="000000"/>
          <w:shd w:val="clear" w:color="auto" w:fill="FFFFFF"/>
        </w:rPr>
        <w:t xml:space="preserve"> </w:t>
      </w:r>
      <w:r w:rsidR="00EB143E" w:rsidRPr="001868AF">
        <w:t xml:space="preserve">Dit geldt ook als een tijdig gestart kort geding de gunning of gesloten overeenkomst niet betwist. </w:t>
      </w:r>
      <w:r w:rsidR="00216EC8" w:rsidRPr="001868AF">
        <w:t>Als tijdig een kort</w:t>
      </w:r>
      <w:r w:rsidR="00AB6372" w:rsidRPr="001868AF">
        <w:t xml:space="preserve"> </w:t>
      </w:r>
      <w:r w:rsidR="00216EC8" w:rsidRPr="001868AF">
        <w:t>geding wordt gestart, zal de definitieve gunning niet plaatsvinden vo</w:t>
      </w:r>
      <w:r w:rsidR="00A54D25">
        <w:t>o</w:t>
      </w:r>
      <w:r w:rsidR="00216EC8" w:rsidRPr="001868AF">
        <w:t>rdat de voorzieningenrechter in eerste aanleg uitspraak heeft gedaan.</w:t>
      </w:r>
      <w:r w:rsidR="0020596F" w:rsidRPr="001868AF">
        <w:t xml:space="preserve"> In geval een kort geding aanhangig wordt gemaakt, voegen andere belanghebbenden zich</w:t>
      </w:r>
      <w:r w:rsidR="009C1A27" w:rsidRPr="001868AF">
        <w:t>, op straffe van verval van elke aanspraak, op eerste verzoek van de aanbestedende dienst in het geding.</w:t>
      </w:r>
    </w:p>
    <w:p w14:paraId="2B3F0B49" w14:textId="77777777" w:rsidR="00160009" w:rsidRDefault="00160009" w:rsidP="00160009">
      <w:pPr>
        <w:pStyle w:val="Lijstalinea"/>
        <w:ind w:left="360"/>
      </w:pPr>
    </w:p>
    <w:p w14:paraId="13F9AE81" w14:textId="47729632" w:rsidR="00160009" w:rsidRDefault="00B11B1C" w:rsidP="00160009">
      <w:pPr>
        <w:pStyle w:val="Lijstalinea"/>
        <w:numPr>
          <w:ilvl w:val="0"/>
          <w:numId w:val="20"/>
        </w:numPr>
      </w:pPr>
      <w:r>
        <w:rPr>
          <w:b/>
          <w:bCs/>
          <w:i/>
          <w:iCs/>
        </w:rPr>
        <w:t xml:space="preserve">Totstandkoming overeenkomst: </w:t>
      </w:r>
      <w:r w:rsidR="00D837DC">
        <w:t xml:space="preserve">Met de gunningsbeslissing en definitieve gunning komt nog geen overeenkomst tot stand zoals bedoeld in artikel 6:217 van het Burgerlijk Wetboek. De overeenkomst komt pas tot stand </w:t>
      </w:r>
      <w:r w:rsidR="000D69CD">
        <w:t>met de ondertekening door opdrachtgever en opdrachtnemer.</w:t>
      </w:r>
    </w:p>
    <w:p w14:paraId="6CA83545" w14:textId="77777777" w:rsidR="00160009" w:rsidRDefault="00160009" w:rsidP="00160009">
      <w:pPr>
        <w:pStyle w:val="Lijstalinea"/>
      </w:pPr>
    </w:p>
    <w:p w14:paraId="3501A43D" w14:textId="219BC8FD" w:rsidR="006B7836" w:rsidRPr="00E34163" w:rsidRDefault="00B11B1C" w:rsidP="00160009">
      <w:pPr>
        <w:pStyle w:val="Lijstalinea"/>
        <w:numPr>
          <w:ilvl w:val="0"/>
          <w:numId w:val="20"/>
        </w:numPr>
      </w:pPr>
      <w:r w:rsidRPr="00B11B1C">
        <w:rPr>
          <w:b/>
          <w:bCs/>
          <w:i/>
          <w:iCs/>
        </w:rPr>
        <w:t>Toepasselijk recht en bevoegde rechter:</w:t>
      </w:r>
      <w:r>
        <w:rPr>
          <w:b/>
          <w:bCs/>
        </w:rPr>
        <w:t xml:space="preserve"> </w:t>
      </w:r>
      <w:r w:rsidR="006B7836">
        <w:t xml:space="preserve">Op deze aanbesteding en de daaruit voortvloeiende overeenkomst is uitsluitend het Nederlands recht van toepassing. </w:t>
      </w:r>
      <w:r w:rsidR="006B7836" w:rsidRPr="00160009">
        <w:rPr>
          <w:rFonts w:cs="Segoe UI"/>
          <w:color w:val="0D0D0D"/>
          <w:shd w:val="clear" w:color="auto" w:fill="FFFFFF"/>
        </w:rPr>
        <w:t xml:space="preserve">Geschillen tussen de betrokken partijen bij deze aanbesteding </w:t>
      </w:r>
      <w:r w:rsidR="006A11BC" w:rsidRPr="00160009">
        <w:rPr>
          <w:rFonts w:cs="Segoe UI"/>
          <w:color w:val="0D0D0D"/>
          <w:shd w:val="clear" w:color="auto" w:fill="FFFFFF"/>
        </w:rPr>
        <w:t xml:space="preserve">en de daaruit voortvloeiende overeenkomst </w:t>
      </w:r>
      <w:r w:rsidR="006B7836" w:rsidRPr="00160009">
        <w:rPr>
          <w:rFonts w:cs="Segoe UI"/>
          <w:color w:val="0D0D0D"/>
          <w:shd w:val="clear" w:color="auto" w:fill="FFFFFF"/>
        </w:rPr>
        <w:t>worden beslecht door de bevoegde rechter in Amsterdam.</w:t>
      </w:r>
    </w:p>
    <w:p w14:paraId="2E78C929" w14:textId="77777777" w:rsidR="00332379" w:rsidRDefault="00332379" w:rsidP="00FF049B"/>
    <w:p w14:paraId="44ECBD3A" w14:textId="3C14889D" w:rsidR="00753852" w:rsidRDefault="00C63505" w:rsidP="00F6287E">
      <w:pPr>
        <w:pStyle w:val="Kop2"/>
      </w:pPr>
      <w:bookmarkStart w:id="35" w:name="_Toc170385265"/>
      <w:r>
        <w:t>5</w:t>
      </w:r>
      <w:r w:rsidR="00753852">
        <w:t>.</w:t>
      </w:r>
      <w:r w:rsidR="00160009">
        <w:t>2</w:t>
      </w:r>
      <w:r w:rsidR="00753852">
        <w:t xml:space="preserve"> </w:t>
      </w:r>
      <w:r w:rsidR="004B337A">
        <w:t xml:space="preserve">Voorschriften </w:t>
      </w:r>
      <w:r w:rsidR="00A20079">
        <w:t>voor het stellen van vragen</w:t>
      </w:r>
      <w:bookmarkEnd w:id="35"/>
      <w:r w:rsidR="00A20079">
        <w:t xml:space="preserve"> </w:t>
      </w:r>
    </w:p>
    <w:p w14:paraId="6D919698" w14:textId="7AC1A725" w:rsidR="008F73BF" w:rsidRDefault="00EB2C4A" w:rsidP="008F73BF">
      <w:r>
        <w:t>Inschrijvers mogen vragen, opmerkingen en bezwaren indienen over de offertaanvraag, standaardformulieren en andere bijlagen</w:t>
      </w:r>
      <w:r w:rsidR="003A66DC">
        <w:t xml:space="preserve">. </w:t>
      </w:r>
      <w:r>
        <w:t>De voorwaarden hiervoor zijn:</w:t>
      </w:r>
    </w:p>
    <w:p w14:paraId="6513EDFE" w14:textId="77777777" w:rsidR="00AF6B9E" w:rsidRDefault="00AF6B9E" w:rsidP="008F73BF"/>
    <w:p w14:paraId="734BA5C9" w14:textId="51BC0242" w:rsidR="00AF6B9E" w:rsidRDefault="00AF6B9E" w:rsidP="00AF6B9E">
      <w:pPr>
        <w:pStyle w:val="Lijstalinea"/>
        <w:numPr>
          <w:ilvl w:val="0"/>
          <w:numId w:val="21"/>
        </w:numPr>
      </w:pPr>
      <w:r>
        <w:t xml:space="preserve">Vragen </w:t>
      </w:r>
      <w:r w:rsidR="00660B6A">
        <w:t xml:space="preserve">over de aanbesteding kunnen uitsluitend tot de in de planning genoemde data worden gesteld via de vragenmodule van </w:t>
      </w:r>
      <w:proofErr w:type="spellStart"/>
      <w:r w:rsidR="00660B6A">
        <w:t>TenderNed</w:t>
      </w:r>
      <w:proofErr w:type="spellEnd"/>
      <w:r w:rsidR="00660B6A">
        <w:t>.</w:t>
      </w:r>
    </w:p>
    <w:p w14:paraId="2903B76E" w14:textId="77777777" w:rsidR="001B0BB7" w:rsidRDefault="001B0BB7" w:rsidP="001B0BB7">
      <w:pPr>
        <w:pStyle w:val="Lijstalinea"/>
      </w:pPr>
    </w:p>
    <w:p w14:paraId="4E2DD327" w14:textId="46CB246F" w:rsidR="003B7B79" w:rsidRDefault="003B7B79" w:rsidP="00AF6B9E">
      <w:pPr>
        <w:pStyle w:val="Lijstalinea"/>
        <w:numPr>
          <w:ilvl w:val="0"/>
          <w:numId w:val="21"/>
        </w:numPr>
      </w:pPr>
      <w:r>
        <w:lastRenderedPageBreak/>
        <w:t>De aanbestedende dienst behoudt zich het recht voor om naar aanleiding van de vragen de inhoud van de aanbestedingsstukken aan te passen</w:t>
      </w:r>
      <w:r w:rsidR="001B0BB7">
        <w:t>.</w:t>
      </w:r>
    </w:p>
    <w:p w14:paraId="40EE054D" w14:textId="77777777" w:rsidR="001B0BB7" w:rsidRDefault="001B0BB7" w:rsidP="001B0BB7"/>
    <w:p w14:paraId="54BC5DBB" w14:textId="24A8F002" w:rsidR="00AF6B9E" w:rsidRDefault="0026375F" w:rsidP="00AF6B9E">
      <w:pPr>
        <w:pStyle w:val="Lijstalinea"/>
        <w:numPr>
          <w:ilvl w:val="0"/>
          <w:numId w:val="21"/>
        </w:numPr>
      </w:pPr>
      <w:r>
        <w:t xml:space="preserve">Bij het stellen van vragen dient inschrijver te verwijzen naar het </w:t>
      </w:r>
      <w:r w:rsidR="003A0B18">
        <w:t>specifieke</w:t>
      </w:r>
      <w:r>
        <w:t xml:space="preserve"> document</w:t>
      </w:r>
      <w:r w:rsidR="00E67176">
        <w:t xml:space="preserve"> inclusief </w:t>
      </w:r>
      <w:r w:rsidR="003A0B18">
        <w:t xml:space="preserve">het </w:t>
      </w:r>
      <w:r w:rsidR="00E67176">
        <w:t xml:space="preserve">hoofdstuk, </w:t>
      </w:r>
      <w:r w:rsidR="003A0B18">
        <w:t xml:space="preserve">de </w:t>
      </w:r>
      <w:r w:rsidR="00E67176">
        <w:t xml:space="preserve">paragraaf of </w:t>
      </w:r>
      <w:r w:rsidR="003A0B18">
        <w:t xml:space="preserve">het </w:t>
      </w:r>
      <w:r w:rsidR="00E67176">
        <w:t xml:space="preserve">artikelnummer. </w:t>
      </w:r>
    </w:p>
    <w:p w14:paraId="4945ABDA" w14:textId="77777777" w:rsidR="00BF6047" w:rsidRDefault="00BF6047" w:rsidP="00BF6047">
      <w:pPr>
        <w:pStyle w:val="Lijstalinea"/>
      </w:pPr>
    </w:p>
    <w:p w14:paraId="02F9EEAA" w14:textId="6E2F420D" w:rsidR="00BF6047" w:rsidRDefault="00BF6047" w:rsidP="00BF6047">
      <w:pPr>
        <w:pStyle w:val="Lijstalinea"/>
        <w:numPr>
          <w:ilvl w:val="0"/>
          <w:numId w:val="21"/>
        </w:numPr>
      </w:pPr>
      <w:r w:rsidRPr="00A04BC8">
        <w:rPr>
          <w:rFonts w:cs="Segoe UI"/>
          <w:color w:val="0D0D0D"/>
          <w:shd w:val="clear" w:color="auto" w:fill="FFFFFF"/>
        </w:rPr>
        <w:t>Als de aanbestedende dienst meerdere vragenrondes houdt volgens de planning, kunnen bij een tweede of latere ronde alleen vragen worden gesteld die voortkomen uit de antwoorden in de vorige nota van inlichtingen. Bij het stellen van vragen moet de inschrijver het specifieke vraagnummer vermelden</w:t>
      </w:r>
      <w:r>
        <w:rPr>
          <w:rFonts w:cs="Segoe UI"/>
          <w:color w:val="0D0D0D"/>
          <w:shd w:val="clear" w:color="auto" w:fill="FFFFFF"/>
        </w:rPr>
        <w:t>.</w:t>
      </w:r>
    </w:p>
    <w:p w14:paraId="6EDD22B5" w14:textId="77777777" w:rsidR="001B0BB7" w:rsidRDefault="001B0BB7" w:rsidP="001B0BB7"/>
    <w:p w14:paraId="26CDC6F2" w14:textId="3D7C592C" w:rsidR="00E67176" w:rsidRDefault="00E67176" w:rsidP="00AF6B9E">
      <w:pPr>
        <w:pStyle w:val="Lijstalinea"/>
        <w:numPr>
          <w:ilvl w:val="0"/>
          <w:numId w:val="21"/>
        </w:numPr>
      </w:pPr>
      <w:r>
        <w:t xml:space="preserve">De </w:t>
      </w:r>
      <w:r w:rsidR="003A0B18">
        <w:t xml:space="preserve">vragen moeten anoniem zijn; </w:t>
      </w:r>
      <w:r w:rsidR="373A3F22">
        <w:t>de inschrijver</w:t>
      </w:r>
      <w:r w:rsidR="007358FD">
        <w:t xml:space="preserve"> </w:t>
      </w:r>
      <w:r w:rsidR="003A0B18">
        <w:t xml:space="preserve">mag geen bedrijfsnamen of andere aan </w:t>
      </w:r>
      <w:r w:rsidR="631B6D52">
        <w:t>het</w:t>
      </w:r>
      <w:r w:rsidR="007358FD">
        <w:t xml:space="preserve"> </w:t>
      </w:r>
      <w:r w:rsidR="003A0B18">
        <w:t>bedrijf gerelateerde namen geb</w:t>
      </w:r>
      <w:r w:rsidR="003A66DC">
        <w:t>ruiken.</w:t>
      </w:r>
    </w:p>
    <w:p w14:paraId="46F7F565" w14:textId="77777777" w:rsidR="006A5AA0" w:rsidRDefault="006A5AA0" w:rsidP="006A5AA0"/>
    <w:p w14:paraId="4E08BDAF" w14:textId="6D83A60C" w:rsidR="003A66DC" w:rsidRDefault="002027DE" w:rsidP="00AF6B9E">
      <w:pPr>
        <w:pStyle w:val="Lijstalinea"/>
        <w:numPr>
          <w:ilvl w:val="0"/>
          <w:numId w:val="21"/>
        </w:numPr>
      </w:pPr>
      <w:r>
        <w:t>De aanbestedende dienst beantwoord</w:t>
      </w:r>
      <w:r w:rsidR="007D4BD0">
        <w:t>t</w:t>
      </w:r>
      <w:r>
        <w:t xml:space="preserve"> de gestelde vragen geanonimiseerd in een nota van inlichtingen. De nota van inlichtingen maakt onlosmakelijk deel uit van de aanbestedingsstuk</w:t>
      </w:r>
      <w:r w:rsidR="00182B83">
        <w:t>k</w:t>
      </w:r>
      <w:r>
        <w:t xml:space="preserve">en, waarbij de </w:t>
      </w:r>
      <w:r w:rsidR="00D345D1">
        <w:t>laatste nota van inlichtingen prevaleert boven eerdere aanbestedings</w:t>
      </w:r>
      <w:r w:rsidR="00C22D0C">
        <w:t>stukken.</w:t>
      </w:r>
    </w:p>
    <w:p w14:paraId="11EDF4CF" w14:textId="77777777" w:rsidR="001B0BB7" w:rsidRPr="00A04BC8" w:rsidRDefault="001B0BB7" w:rsidP="001B0BB7"/>
    <w:p w14:paraId="5B58980E" w14:textId="324D6431" w:rsidR="003407C3" w:rsidRDefault="006E043A" w:rsidP="003407C3">
      <w:pPr>
        <w:pStyle w:val="Lijstalinea"/>
        <w:numPr>
          <w:ilvl w:val="0"/>
          <w:numId w:val="21"/>
        </w:numPr>
      </w:pPr>
      <w:r>
        <w:t xml:space="preserve">Als </w:t>
      </w:r>
      <w:r w:rsidR="006A39AC">
        <w:t>inschrijver</w:t>
      </w:r>
      <w:r>
        <w:t xml:space="preserve"> zwaarwegende redenen heeft om </w:t>
      </w:r>
      <w:r w:rsidR="006A39AC">
        <w:t>de</w:t>
      </w:r>
      <w:r>
        <w:t xml:space="preserve"> vraag en het antwoord niet voor alle betrokken inzichtelijk te maken, vink dan ‘individueel behandelen’ aan. De aanbestedende dienst beslist </w:t>
      </w:r>
      <w:r w:rsidR="000C1AC9">
        <w:t xml:space="preserve">over of de vraag daadwerkelijk vertrouwelijk </w:t>
      </w:r>
      <w:r w:rsidR="007A6A31">
        <w:t>behandeld</w:t>
      </w:r>
      <w:r w:rsidR="000C1AC9">
        <w:t xml:space="preserve"> wordt. Als de vraag niet als vertrouwelijk wordt </w:t>
      </w:r>
      <w:r w:rsidR="00A54D25">
        <w:t>beschouwd</w:t>
      </w:r>
      <w:r w:rsidR="000C1AC9">
        <w:t xml:space="preserve">, mag de inschrijver de vraag </w:t>
      </w:r>
      <w:r w:rsidR="00A54D25">
        <w:t>intrekken</w:t>
      </w:r>
      <w:r w:rsidR="000C1AC9">
        <w:t xml:space="preserve">. </w:t>
      </w:r>
      <w:r w:rsidR="004075A4">
        <w:t xml:space="preserve">Als uit de vraag een duidelijke fout of kennelijke </w:t>
      </w:r>
      <w:r w:rsidR="00A54D25">
        <w:t>omissie</w:t>
      </w:r>
      <w:r w:rsidR="004075A4">
        <w:t xml:space="preserve"> blijkt in de aanbestedingsstukken is de aanbestedende dienst </w:t>
      </w:r>
      <w:r w:rsidR="00BF6047">
        <w:t>alsnog</w:t>
      </w:r>
      <w:r w:rsidR="004075A4">
        <w:t xml:space="preserve"> gerechtigd de fout te </w:t>
      </w:r>
      <w:r w:rsidR="00A54D25">
        <w:t>corrigeren</w:t>
      </w:r>
      <w:r w:rsidR="004075A4">
        <w:t xml:space="preserve"> in een nota van inlichtingen</w:t>
      </w:r>
      <w:r w:rsidR="001047B1">
        <w:t xml:space="preserve">. </w:t>
      </w:r>
    </w:p>
    <w:p w14:paraId="70CE3676" w14:textId="77777777" w:rsidR="003407C3" w:rsidRDefault="003407C3" w:rsidP="003407C3">
      <w:pPr>
        <w:pStyle w:val="Lijstalinea"/>
      </w:pPr>
    </w:p>
    <w:p w14:paraId="1FCD1750" w14:textId="47CB92FC" w:rsidR="006E043A" w:rsidRDefault="001047B1" w:rsidP="003407C3">
      <w:pPr>
        <w:pStyle w:val="Lijstalinea"/>
        <w:numPr>
          <w:ilvl w:val="0"/>
          <w:numId w:val="21"/>
        </w:numPr>
      </w:pPr>
      <w:r>
        <w:t>De aanbestedende dienst kan vragen aanpassen voordat zij deze openbaar publiceren</w:t>
      </w:r>
      <w:r w:rsidR="003407C3">
        <w:t xml:space="preserve"> en behoudt zich het recht voor vragen ter zijde te leggen of slechts gedeeltelijk te beantwoorden zolang ze daarmee de aanbestedings</w:t>
      </w:r>
      <w:r w:rsidR="00F36884">
        <w:t>wet</w:t>
      </w:r>
      <w:r w:rsidR="00303BE0">
        <w:t>- en regel</w:t>
      </w:r>
      <w:r w:rsidR="00F36884">
        <w:t>geving</w:t>
      </w:r>
      <w:r w:rsidR="003407C3">
        <w:t xml:space="preserve"> niet schendt.</w:t>
      </w:r>
    </w:p>
    <w:p w14:paraId="635A3A62" w14:textId="77777777" w:rsidR="001B0BB7" w:rsidRDefault="001B0BB7" w:rsidP="001B0BB7"/>
    <w:p w14:paraId="5F0482C0" w14:textId="48BD582C" w:rsidR="00332379" w:rsidRPr="00EC1F1F" w:rsidRDefault="00DA65D0" w:rsidP="00FF049B">
      <w:pPr>
        <w:pStyle w:val="Lijstalinea"/>
        <w:numPr>
          <w:ilvl w:val="0"/>
          <w:numId w:val="21"/>
        </w:numPr>
      </w:pPr>
      <w:r>
        <w:t xml:space="preserve">Inschrijvers kunnen alleen rechten ontlenen aan inlichtingen die schriftelijk via de nota van inlichtingen op </w:t>
      </w:r>
      <w:proofErr w:type="spellStart"/>
      <w:r>
        <w:t>TenderNed</w:t>
      </w:r>
      <w:proofErr w:type="spellEnd"/>
      <w:r>
        <w:t xml:space="preserve"> zijn verstrekt door de aanbestedende dienst.</w:t>
      </w:r>
    </w:p>
    <w:p w14:paraId="3EE37C6A" w14:textId="77777777" w:rsidR="00EF7C0D" w:rsidRDefault="00EF7C0D" w:rsidP="00FF049B"/>
    <w:p w14:paraId="69F37F13" w14:textId="4E0A14F6" w:rsidR="004B337A" w:rsidRDefault="00C63505" w:rsidP="00F6287E">
      <w:pPr>
        <w:pStyle w:val="Kop2"/>
      </w:pPr>
      <w:bookmarkStart w:id="36" w:name="_Toc170385266"/>
      <w:r>
        <w:t>5</w:t>
      </w:r>
      <w:r w:rsidR="004B337A">
        <w:t>.</w:t>
      </w:r>
      <w:r w:rsidR="00160009">
        <w:t>3</w:t>
      </w:r>
      <w:r w:rsidR="004B337A">
        <w:t xml:space="preserve"> Voorschriften ten aanzien van klachten</w:t>
      </w:r>
      <w:bookmarkEnd w:id="36"/>
    </w:p>
    <w:p w14:paraId="2C3E1F68" w14:textId="73F00AB0" w:rsidR="00DF6AF6" w:rsidRPr="003E751C" w:rsidRDefault="00DF6AF6" w:rsidP="004B337A">
      <w:r w:rsidRPr="003E751C">
        <w:t xml:space="preserve">Ondernemers moeten klachten over deze aanbesteding eerst uiten door tijdig vragen te stellen. Als een vraag in de nota van inlichtingen </w:t>
      </w:r>
      <w:r w:rsidR="001F7EAD" w:rsidRPr="003E751C">
        <w:t>niet voldoende wordt beantwoord, kan een klacht worden ingediend</w:t>
      </w:r>
      <w:r w:rsidR="00F16150">
        <w:t xml:space="preserve"> bij h</w:t>
      </w:r>
      <w:r w:rsidR="00992AAF">
        <w:t>et klachtenmeldpunt van de aanbestedende dienst</w:t>
      </w:r>
      <w:r w:rsidR="001F7EAD" w:rsidRPr="003E751C">
        <w:t xml:space="preserve">. </w:t>
      </w:r>
      <w:r w:rsidR="00732451" w:rsidRPr="003E751C">
        <w:t>Kl</w:t>
      </w:r>
      <w:r w:rsidR="00732451" w:rsidRPr="003E751C">
        <w:rPr>
          <w:rFonts w:cs="Segoe UI"/>
          <w:color w:val="0D0D0D"/>
          <w:shd w:val="clear" w:color="auto" w:fill="FFFFFF"/>
        </w:rPr>
        <w:t xml:space="preserve">achten kunnen worden ingediend als de aanbestedende dienst handelt in strijd met </w:t>
      </w:r>
      <w:r w:rsidR="00992AAF">
        <w:rPr>
          <w:rFonts w:cs="Segoe UI"/>
          <w:color w:val="0D0D0D"/>
          <w:shd w:val="clear" w:color="auto" w:fill="FFFFFF"/>
        </w:rPr>
        <w:t>wet- en regelgeving</w:t>
      </w:r>
      <w:r w:rsidR="00732451" w:rsidRPr="003E751C">
        <w:rPr>
          <w:rFonts w:cs="Segoe UI"/>
          <w:color w:val="0D0D0D"/>
          <w:shd w:val="clear" w:color="auto" w:fill="FFFFFF"/>
        </w:rPr>
        <w:t xml:space="preserve">, of beginselen zoals transparantie, </w:t>
      </w:r>
      <w:r w:rsidR="006E0567">
        <w:rPr>
          <w:rFonts w:cs="Segoe UI"/>
          <w:color w:val="0D0D0D"/>
          <w:shd w:val="clear" w:color="auto" w:fill="FFFFFF"/>
        </w:rPr>
        <w:t>proportionaliteit</w:t>
      </w:r>
      <w:r w:rsidR="00193562">
        <w:rPr>
          <w:rFonts w:cs="Segoe UI"/>
          <w:color w:val="0D0D0D"/>
          <w:shd w:val="clear" w:color="auto" w:fill="FFFFFF"/>
        </w:rPr>
        <w:t xml:space="preserve"> of </w:t>
      </w:r>
      <w:r w:rsidR="00732451" w:rsidRPr="003E751C">
        <w:rPr>
          <w:rFonts w:cs="Segoe UI"/>
          <w:color w:val="0D0D0D"/>
          <w:shd w:val="clear" w:color="auto" w:fill="FFFFFF"/>
        </w:rPr>
        <w:t>non-discriminatie</w:t>
      </w:r>
      <w:r w:rsidR="00A54D25">
        <w:rPr>
          <w:rFonts w:cs="Segoe UI"/>
          <w:color w:val="0D0D0D"/>
          <w:shd w:val="clear" w:color="auto" w:fill="FFFFFF"/>
        </w:rPr>
        <w:t xml:space="preserve"> </w:t>
      </w:r>
      <w:r w:rsidR="00193562">
        <w:rPr>
          <w:rFonts w:cs="Segoe UI"/>
          <w:color w:val="0D0D0D"/>
          <w:shd w:val="clear" w:color="auto" w:fill="FFFFFF"/>
        </w:rPr>
        <w:t>en</w:t>
      </w:r>
      <w:r w:rsidR="00732451" w:rsidRPr="003E751C">
        <w:rPr>
          <w:rFonts w:cs="Segoe UI"/>
          <w:color w:val="0D0D0D"/>
          <w:shd w:val="clear" w:color="auto" w:fill="FFFFFF"/>
        </w:rPr>
        <w:t xml:space="preserve"> gelijke behandeling. De klacht moet duidelijk gemotiveerd zijn en betrekking hebben o</w:t>
      </w:r>
      <w:r w:rsidR="006A3FE9" w:rsidRPr="003E751C">
        <w:rPr>
          <w:rFonts w:cs="Segoe UI"/>
          <w:color w:val="0D0D0D"/>
          <w:shd w:val="clear" w:color="auto" w:fill="FFFFFF"/>
        </w:rPr>
        <w:t>p de desbetreffende</w:t>
      </w:r>
      <w:r w:rsidR="00992AAF">
        <w:rPr>
          <w:rFonts w:cs="Segoe UI"/>
          <w:color w:val="0D0D0D"/>
          <w:shd w:val="clear" w:color="auto" w:fill="FFFFFF"/>
        </w:rPr>
        <w:t xml:space="preserve"> aanbesteding</w:t>
      </w:r>
      <w:r w:rsidR="003E7366" w:rsidRPr="003E751C">
        <w:rPr>
          <w:rFonts w:cs="Segoe UI"/>
          <w:color w:val="0D0D0D"/>
          <w:shd w:val="clear" w:color="auto" w:fill="FFFFFF"/>
        </w:rPr>
        <w:t>. Het indienen van een klacht schort de aanbestedingsprocedure niet automatisch op. V</w:t>
      </w:r>
      <w:r w:rsidR="000C7A8E" w:rsidRPr="003E751C">
        <w:rPr>
          <w:rFonts w:cs="Segoe UI"/>
          <w:color w:val="0D0D0D"/>
          <w:shd w:val="clear" w:color="auto" w:fill="FFFFFF"/>
        </w:rPr>
        <w:t xml:space="preserve">oor de procedure bij klachten </w:t>
      </w:r>
      <w:r w:rsidR="006A39AC">
        <w:rPr>
          <w:rFonts w:cs="Segoe UI"/>
          <w:color w:val="0D0D0D"/>
          <w:shd w:val="clear" w:color="auto" w:fill="FFFFFF"/>
        </w:rPr>
        <w:t>geldt de procedure zoals beschreven in</w:t>
      </w:r>
      <w:r w:rsidR="000C7A8E" w:rsidRPr="003E751C">
        <w:rPr>
          <w:rFonts w:cs="Segoe UI"/>
          <w:color w:val="0D0D0D"/>
          <w:shd w:val="clear" w:color="auto" w:fill="FFFFFF"/>
        </w:rPr>
        <w:t xml:space="preserve"> bijlage</w:t>
      </w:r>
      <w:r w:rsidR="004334D4">
        <w:rPr>
          <w:rFonts w:cs="Segoe UI"/>
          <w:color w:val="0D0D0D"/>
          <w:shd w:val="clear" w:color="auto" w:fill="FFFFFF"/>
        </w:rPr>
        <w:t xml:space="preserve"> 0</w:t>
      </w:r>
      <w:r w:rsidR="00053826">
        <w:rPr>
          <w:rFonts w:cs="Segoe UI"/>
          <w:color w:val="0D0D0D"/>
          <w:shd w:val="clear" w:color="auto" w:fill="FFFFFF"/>
        </w:rPr>
        <w:t>2</w:t>
      </w:r>
      <w:r w:rsidR="00402C34">
        <w:rPr>
          <w:rFonts w:cs="Segoe UI"/>
          <w:color w:val="0D0D0D"/>
          <w:shd w:val="clear" w:color="auto" w:fill="FFFFFF"/>
        </w:rPr>
        <w:t xml:space="preserve"> </w:t>
      </w:r>
      <w:r w:rsidR="000C7A8E" w:rsidRPr="003E751C">
        <w:rPr>
          <w:rFonts w:cs="Segoe UI"/>
          <w:color w:val="0D0D0D"/>
          <w:shd w:val="clear" w:color="auto" w:fill="FFFFFF"/>
        </w:rPr>
        <w:t>‘Klachtenregeling aanbesteden gemeenten Amstelveen en Aalsmeer</w:t>
      </w:r>
      <w:r w:rsidR="00666B59">
        <w:rPr>
          <w:rFonts w:cs="Segoe UI"/>
          <w:color w:val="0D0D0D"/>
          <w:shd w:val="clear" w:color="auto" w:fill="FFFFFF"/>
        </w:rPr>
        <w:t>’</w:t>
      </w:r>
      <w:r w:rsidR="000C7A8E" w:rsidRPr="003E751C">
        <w:rPr>
          <w:rFonts w:cs="Segoe UI"/>
          <w:color w:val="0D0D0D"/>
          <w:shd w:val="clear" w:color="auto" w:fill="FFFFFF"/>
        </w:rPr>
        <w:t>.</w:t>
      </w:r>
      <w:r w:rsidR="003E751C" w:rsidRPr="003E751C">
        <w:rPr>
          <w:rFonts w:cs="Segoe UI"/>
          <w:color w:val="0D0D0D"/>
          <w:shd w:val="clear" w:color="auto" w:fill="FFFFFF"/>
        </w:rPr>
        <w:t xml:space="preserve"> Klachten dienen per email te worden ingediend via</w:t>
      </w:r>
      <w:r w:rsidR="006E0567">
        <w:rPr>
          <w:rFonts w:cs="Segoe UI"/>
          <w:color w:val="0D0D0D"/>
          <w:shd w:val="clear" w:color="auto" w:fill="FFFFFF"/>
        </w:rPr>
        <w:t xml:space="preserve"> </w:t>
      </w:r>
      <w:hyperlink r:id="rId22" w:history="1">
        <w:r w:rsidR="006E0567" w:rsidRPr="00382FA3">
          <w:rPr>
            <w:rStyle w:val="Hyperlink"/>
          </w:rPr>
          <w:t>KlachtenAanbesteden@amstelveen.nl</w:t>
        </w:r>
      </w:hyperlink>
      <w:r w:rsidR="003E751C" w:rsidRPr="003E751C">
        <w:rPr>
          <w:rStyle w:val="Hyperlink"/>
        </w:rPr>
        <w:t xml:space="preserve">. </w:t>
      </w:r>
    </w:p>
    <w:p w14:paraId="56ADAAE5" w14:textId="77777777" w:rsidR="00EC31BE" w:rsidRDefault="00EC31BE" w:rsidP="00FF049B"/>
    <w:p w14:paraId="5F81F3B3" w14:textId="7EF37DD2" w:rsidR="00EC31BE" w:rsidRDefault="00C63505" w:rsidP="00F6287E">
      <w:pPr>
        <w:pStyle w:val="Kop2"/>
      </w:pPr>
      <w:bookmarkStart w:id="37" w:name="_Toc170385267"/>
      <w:r>
        <w:t>5</w:t>
      </w:r>
      <w:r w:rsidR="00EC31BE">
        <w:t>.</w:t>
      </w:r>
      <w:r w:rsidR="00160009">
        <w:t>4</w:t>
      </w:r>
      <w:r w:rsidR="00EC31BE">
        <w:t xml:space="preserve"> Voorschriften </w:t>
      </w:r>
      <w:r w:rsidR="00966170">
        <w:t>voor inschrijven als samenwerkingsverband (combinatie)</w:t>
      </w:r>
      <w:bookmarkEnd w:id="37"/>
    </w:p>
    <w:p w14:paraId="5DA3B6A2" w14:textId="03D889AF" w:rsidR="00E336AE" w:rsidRDefault="00F82381" w:rsidP="00EC31BE">
      <w:r>
        <w:t xml:space="preserve">Inschrijvers </w:t>
      </w:r>
      <w:r w:rsidRPr="005B70CF">
        <w:t xml:space="preserve">kunnen zelfstandig of </w:t>
      </w:r>
      <w:r>
        <w:t>al</w:t>
      </w:r>
      <w:r w:rsidR="7D34E619">
        <w:t>s</w:t>
      </w:r>
      <w:r w:rsidRPr="005B70CF">
        <w:t xml:space="preserve"> combinatie een</w:t>
      </w:r>
      <w:r w:rsidR="009040EA" w:rsidRPr="005B70CF">
        <w:t xml:space="preserve"> inschrijving</w:t>
      </w:r>
      <w:r w:rsidR="009040EA">
        <w:t xml:space="preserve"> indienen.</w:t>
      </w:r>
      <w:r w:rsidR="008B5917">
        <w:t xml:space="preserve"> Indien </w:t>
      </w:r>
      <w:r w:rsidR="006A39AC">
        <w:t>inschrijver</w:t>
      </w:r>
      <w:r w:rsidR="008B5917">
        <w:t xml:space="preserve"> zich inschrijft in combinatie gelden de volgende voorschriften:</w:t>
      </w:r>
    </w:p>
    <w:p w14:paraId="3C658477" w14:textId="77777777" w:rsidR="00D113EE" w:rsidRDefault="00D113EE" w:rsidP="00EC31BE"/>
    <w:p w14:paraId="7333181C" w14:textId="77777777" w:rsidR="00D113EE" w:rsidRDefault="00D113EE" w:rsidP="00EC31BE"/>
    <w:p w14:paraId="112392FC" w14:textId="4CDB3B09" w:rsidR="00D113EE" w:rsidRPr="00555493" w:rsidRDefault="00D113EE" w:rsidP="00EC31BE">
      <w:pPr>
        <w:pStyle w:val="Geenafstand"/>
        <w:numPr>
          <w:ilvl w:val="0"/>
          <w:numId w:val="29"/>
        </w:numPr>
        <w:jc w:val="both"/>
        <w:rPr>
          <w:rFonts w:ascii="Verdana" w:hAnsi="Verdana"/>
        </w:rPr>
      </w:pPr>
      <w:r w:rsidRPr="00E13740">
        <w:rPr>
          <w:rFonts w:ascii="Verdana" w:hAnsi="Verdana" w:cs="Segoe UI"/>
          <w:color w:val="0D0D0D"/>
          <w:shd w:val="clear" w:color="auto" w:fill="FFFFFF"/>
        </w:rPr>
        <w:t xml:space="preserve">Als de inschrijver in combinatie inschrijft, dient </w:t>
      </w:r>
      <w:r w:rsidR="4976A7C9" w:rsidRPr="00E13740">
        <w:rPr>
          <w:rFonts w:ascii="Verdana" w:hAnsi="Verdana" w:cs="Segoe UI"/>
          <w:color w:val="0D0D0D"/>
          <w:shd w:val="clear" w:color="auto" w:fill="FFFFFF"/>
        </w:rPr>
        <w:t>de inschrijver dit aan te geven</w:t>
      </w:r>
      <w:r w:rsidRPr="00E13740">
        <w:rPr>
          <w:rFonts w:ascii="Verdana" w:hAnsi="Verdana" w:cs="Segoe UI"/>
          <w:color w:val="0D0D0D"/>
          <w:shd w:val="clear" w:color="auto" w:fill="FFFFFF"/>
        </w:rPr>
        <w:t xml:space="preserve"> in het UEA bij II </w:t>
      </w:r>
      <w:r w:rsidR="004A686C">
        <w:rPr>
          <w:rFonts w:ascii="Verdana" w:hAnsi="Verdana" w:cs="Segoe UI"/>
          <w:color w:val="0D0D0D"/>
          <w:shd w:val="clear" w:color="auto" w:fill="FFFFFF"/>
        </w:rPr>
        <w:t>A</w:t>
      </w:r>
      <w:r w:rsidR="007358FD">
        <w:rPr>
          <w:rFonts w:ascii="Verdana" w:hAnsi="Verdana" w:cs="Segoe UI"/>
          <w:color w:val="0D0D0D"/>
          <w:shd w:val="clear" w:color="auto" w:fill="FFFFFF"/>
        </w:rPr>
        <w:t xml:space="preserve"> </w:t>
      </w:r>
      <w:r w:rsidRPr="00E13740">
        <w:rPr>
          <w:rFonts w:ascii="Verdana" w:hAnsi="Verdana" w:cs="Segoe UI"/>
          <w:color w:val="0D0D0D"/>
          <w:shd w:val="clear" w:color="auto" w:fill="FFFFFF"/>
        </w:rPr>
        <w:t xml:space="preserve">wie de overige deelnemers aan het samenwerkingsverband zijn. </w:t>
      </w:r>
      <w:r w:rsidR="00025255" w:rsidRPr="00EA3070">
        <w:rPr>
          <w:rFonts w:ascii="Verdana" w:hAnsi="Verdana" w:cs="Segoe UI"/>
          <w:color w:val="0D0D0D"/>
          <w:shd w:val="clear" w:color="auto" w:fill="FFFFFF"/>
        </w:rPr>
        <w:t xml:space="preserve">Ook dient de betreffende </w:t>
      </w:r>
      <w:proofErr w:type="spellStart"/>
      <w:r w:rsidR="00025255" w:rsidRPr="00EA3070">
        <w:rPr>
          <w:rFonts w:ascii="Verdana" w:hAnsi="Verdana" w:cs="Segoe UI"/>
          <w:color w:val="0D0D0D"/>
          <w:shd w:val="clear" w:color="auto" w:fill="FFFFFF"/>
        </w:rPr>
        <w:t>combinant</w:t>
      </w:r>
      <w:proofErr w:type="spellEnd"/>
      <w:r w:rsidR="00025255" w:rsidRPr="00EA3070">
        <w:rPr>
          <w:rFonts w:ascii="Verdana" w:hAnsi="Verdana" w:cs="Segoe UI"/>
          <w:color w:val="0D0D0D"/>
          <w:shd w:val="clear" w:color="auto" w:fill="FFFFFF"/>
        </w:rPr>
        <w:t xml:space="preserve"> aan te geven voor welke geschiktheidseisen een beroep wordt gedaan op zijn onderneming</w:t>
      </w:r>
      <w:r w:rsidR="0073202A" w:rsidRPr="00EA3070">
        <w:rPr>
          <w:rFonts w:ascii="Verdana" w:hAnsi="Verdana" w:cs="Segoe UI"/>
          <w:color w:val="0D0D0D"/>
          <w:shd w:val="clear" w:color="auto" w:fill="FFFFFF"/>
        </w:rPr>
        <w:t>.</w:t>
      </w:r>
      <w:r w:rsidR="0073202A">
        <w:rPr>
          <w:rFonts w:ascii="Verdana" w:hAnsi="Verdana" w:cs="Segoe UI"/>
          <w:color w:val="0D0D0D"/>
          <w:shd w:val="clear" w:color="auto" w:fill="FFFFFF"/>
        </w:rPr>
        <w:t xml:space="preserve"> </w:t>
      </w:r>
      <w:r w:rsidRPr="00E13740">
        <w:rPr>
          <w:rFonts w:ascii="Verdana" w:hAnsi="Verdana" w:cs="Segoe UI"/>
          <w:color w:val="0D0D0D"/>
          <w:shd w:val="clear" w:color="auto" w:fill="FFFFFF"/>
        </w:rPr>
        <w:t xml:space="preserve">Als een combinatie een inschrijving indient, gelden de zelfstandig en rechtsgeldig ondertekende </w:t>
      </w:r>
      <w:proofErr w:type="spellStart"/>
      <w:r w:rsidRPr="00E13740">
        <w:rPr>
          <w:rFonts w:ascii="Verdana" w:hAnsi="Verdana" w:cs="Segoe UI"/>
          <w:color w:val="0D0D0D"/>
          <w:shd w:val="clear" w:color="auto" w:fill="FFFFFF"/>
        </w:rPr>
        <w:t>UEA's</w:t>
      </w:r>
      <w:proofErr w:type="spellEnd"/>
      <w:r w:rsidRPr="00E13740">
        <w:rPr>
          <w:rFonts w:ascii="Verdana" w:hAnsi="Verdana" w:cs="Segoe UI"/>
          <w:color w:val="0D0D0D"/>
          <w:shd w:val="clear" w:color="auto" w:fill="FFFFFF"/>
        </w:rPr>
        <w:t xml:space="preserve"> als verklaring dat alle ondernemingen binnen de combinatie zich gezamenlijk en hoofdelijk aansprakelijk stellen voor de aan</w:t>
      </w:r>
      <w:r w:rsidRPr="00555493">
        <w:rPr>
          <w:rFonts w:ascii="Verdana" w:hAnsi="Verdana" w:cs="Segoe UI"/>
          <w:color w:val="0D0D0D"/>
          <w:shd w:val="clear" w:color="auto" w:fill="FFFFFF"/>
        </w:rPr>
        <w:t xml:space="preserve">bestedingsprocedure en de uitvoering van de te gunnen opdracht. Iedere </w:t>
      </w:r>
      <w:proofErr w:type="spellStart"/>
      <w:r w:rsidRPr="00555493">
        <w:rPr>
          <w:rFonts w:ascii="Verdana" w:hAnsi="Verdana" w:cs="Segoe UI"/>
          <w:color w:val="0D0D0D"/>
          <w:shd w:val="clear" w:color="auto" w:fill="FFFFFF"/>
        </w:rPr>
        <w:t>combinant</w:t>
      </w:r>
      <w:proofErr w:type="spellEnd"/>
      <w:r w:rsidR="00182B83">
        <w:rPr>
          <w:rFonts w:ascii="Verdana" w:hAnsi="Verdana" w:cs="Segoe UI"/>
          <w:color w:val="0D0D0D"/>
          <w:shd w:val="clear" w:color="auto" w:fill="FFFFFF"/>
        </w:rPr>
        <w:t xml:space="preserve"> </w:t>
      </w:r>
      <w:r w:rsidRPr="00555493">
        <w:rPr>
          <w:rFonts w:ascii="Verdana" w:hAnsi="Verdana" w:cs="Segoe UI"/>
          <w:color w:val="0D0D0D"/>
          <w:shd w:val="clear" w:color="auto" w:fill="FFFFFF"/>
        </w:rPr>
        <w:t xml:space="preserve">aanvaardt </w:t>
      </w:r>
      <w:r w:rsidRPr="00555493">
        <w:rPr>
          <w:rFonts w:ascii="Verdana" w:hAnsi="Verdana"/>
        </w:rPr>
        <w:t>volledige en onvoorwaardelijke, zowel kwalitatief als financiële garantstelling voor de nakoming van de verplichtingen die uit de af te sluiten overeenkomst voortvloeien.</w:t>
      </w:r>
    </w:p>
    <w:p w14:paraId="28896D13" w14:textId="77777777" w:rsidR="008F55D2" w:rsidRDefault="008F55D2" w:rsidP="007D1DAB"/>
    <w:p w14:paraId="0AE75877" w14:textId="582BD6DA" w:rsidR="00F93904" w:rsidRDefault="00F93904" w:rsidP="00E64863">
      <w:pPr>
        <w:pStyle w:val="Lijstalinea"/>
        <w:numPr>
          <w:ilvl w:val="0"/>
          <w:numId w:val="29"/>
        </w:numPr>
      </w:pPr>
      <w:r>
        <w:lastRenderedPageBreak/>
        <w:t>De uitsluitingsgronden die van toepassing zijn op deze aanbesteding</w:t>
      </w:r>
      <w:r w:rsidR="00E173FC">
        <w:t xml:space="preserve"> zoals vermeld in hoofdstuk </w:t>
      </w:r>
      <w:r w:rsidR="00F0503A">
        <w:t>3</w:t>
      </w:r>
      <w:r w:rsidR="00E173FC">
        <w:t xml:space="preserve"> gelden voor de combinatie als geheel en voor de individuele </w:t>
      </w:r>
      <w:proofErr w:type="spellStart"/>
      <w:r w:rsidR="00E173FC">
        <w:t>combinanten</w:t>
      </w:r>
      <w:proofErr w:type="spellEnd"/>
      <w:r w:rsidR="00E173FC">
        <w:t xml:space="preserve">. Als een uitsluitingsgrond op een van de </w:t>
      </w:r>
      <w:proofErr w:type="spellStart"/>
      <w:r w:rsidR="00E173FC">
        <w:t>c</w:t>
      </w:r>
      <w:r w:rsidR="00BD0027">
        <w:t>ombinanten</w:t>
      </w:r>
      <w:proofErr w:type="spellEnd"/>
      <w:r w:rsidR="00E173FC">
        <w:t xml:space="preserve"> van toepassing is leidt dit tot uitsluiting van de gehele combinatie.</w:t>
      </w:r>
    </w:p>
    <w:p w14:paraId="3DA20AB6" w14:textId="77777777" w:rsidR="000B78BF" w:rsidRDefault="000B78BF" w:rsidP="003F24B7"/>
    <w:p w14:paraId="72650BA8" w14:textId="00C77AB1" w:rsidR="000B78BF" w:rsidRDefault="0094461E" w:rsidP="00E64863">
      <w:pPr>
        <w:pStyle w:val="Lijstalinea"/>
        <w:numPr>
          <w:ilvl w:val="0"/>
          <w:numId w:val="29"/>
        </w:numPr>
      </w:pPr>
      <w:r>
        <w:t>Voor de beoordeling van de geschiktheidseisen voor deze aanbesteding wordt de combinatie als geheel beschouwd, tenzij anders bepaald.</w:t>
      </w:r>
    </w:p>
    <w:p w14:paraId="5EDD7F2F" w14:textId="77777777" w:rsidR="000B78BF" w:rsidRDefault="000B78BF" w:rsidP="000B78BF">
      <w:pPr>
        <w:pStyle w:val="Lijstalinea"/>
      </w:pPr>
    </w:p>
    <w:p w14:paraId="489B5495" w14:textId="3E1FDFE7" w:rsidR="00F55436" w:rsidRDefault="0094461E" w:rsidP="00E64863">
      <w:pPr>
        <w:pStyle w:val="Lijstalinea"/>
        <w:numPr>
          <w:ilvl w:val="0"/>
          <w:numId w:val="29"/>
        </w:numPr>
      </w:pPr>
      <w:r>
        <w:t xml:space="preserve">Wijzigingen in samenstelling van de combinatie na het indienen van de inschrijving is niet mogelijk, omdat de inschrijving onherroepelijk is. Wijzigingen in de combinatie tijdens de uitvoering van de overeenkomst zijn alleen mogelijk met schriftelijke toestemming van de aanbestedende dienst. Een wijziging in de samenstelling na gunning </w:t>
      </w:r>
      <w:r w:rsidR="003F24B7">
        <w:t xml:space="preserve">geeft de aanbestedende dienst het recht de overeenkomst te beëindigen. </w:t>
      </w:r>
    </w:p>
    <w:p w14:paraId="3313FC72" w14:textId="77777777" w:rsidR="007632B0" w:rsidRDefault="007632B0" w:rsidP="007632B0">
      <w:pPr>
        <w:pStyle w:val="Lijstalinea"/>
      </w:pPr>
    </w:p>
    <w:p w14:paraId="709CDBB6" w14:textId="00C5C455" w:rsidR="00843BAC" w:rsidRDefault="007632B0" w:rsidP="00E64863">
      <w:pPr>
        <w:pStyle w:val="Lijstalinea"/>
        <w:numPr>
          <w:ilvl w:val="0"/>
          <w:numId w:val="29"/>
        </w:numPr>
      </w:pPr>
      <w:r>
        <w:t xml:space="preserve">De combinatie benoemt tijdens de aanbesteding en de uitvoering van de opdracht een vertegenwoordiger (penvoerder) die gemachtigd is namens de combinatie op te treden. Alle communicatie verloopt via de penvoerder. </w:t>
      </w:r>
      <w:r w:rsidR="00A736C9">
        <w:t>D</w:t>
      </w:r>
      <w:r w:rsidR="00BC41A1">
        <w:t xml:space="preserve">e penvoeder is de ondernemer die door elke </w:t>
      </w:r>
      <w:proofErr w:type="spellStart"/>
      <w:r w:rsidR="00BC41A1">
        <w:t>combinant</w:t>
      </w:r>
      <w:proofErr w:type="spellEnd"/>
      <w:r w:rsidR="00BC41A1">
        <w:t xml:space="preserve"> i</w:t>
      </w:r>
      <w:r w:rsidR="00DA4597">
        <w:t xml:space="preserve">s gemachtigd om namens het samenwerkingsverband verplichtingen aan te gaan. </w:t>
      </w:r>
      <w:r>
        <w:t>Alleen de penvoerder is bevoegd facturen in te dienen bij de opdrachtgever en de opdrachtgever zal alleen betalingen verrichten aan de penvoerder</w:t>
      </w:r>
      <w:r w:rsidR="008334F0">
        <w:t>.</w:t>
      </w:r>
    </w:p>
    <w:p w14:paraId="6DE82506" w14:textId="77777777" w:rsidR="00B65FE3" w:rsidRPr="00584ACD" w:rsidRDefault="00B65FE3" w:rsidP="00843BAC"/>
    <w:p w14:paraId="63179635" w14:textId="46D578CC" w:rsidR="00966170" w:rsidRDefault="003B2305" w:rsidP="00F6287E">
      <w:pPr>
        <w:pStyle w:val="Kop2"/>
      </w:pPr>
      <w:bookmarkStart w:id="38" w:name="_Toc170385268"/>
      <w:r>
        <w:t>5</w:t>
      </w:r>
      <w:r w:rsidR="00966170">
        <w:t>.</w:t>
      </w:r>
      <w:r w:rsidR="00160009">
        <w:t>5</w:t>
      </w:r>
      <w:r w:rsidR="00966170">
        <w:t xml:space="preserve"> Voorschriften </w:t>
      </w:r>
      <w:r w:rsidR="008444BF">
        <w:t>voor het doen van een beroep op derden</w:t>
      </w:r>
      <w:bookmarkEnd w:id="38"/>
      <w:r w:rsidR="008444BF">
        <w:t xml:space="preserve"> </w:t>
      </w:r>
    </w:p>
    <w:p w14:paraId="59E79C2C" w14:textId="0D6881D7" w:rsidR="00874177" w:rsidRDefault="00B12FA1" w:rsidP="00966170">
      <w:r w:rsidRPr="00901F94">
        <w:rPr>
          <w:rFonts w:cs="Segoe UI"/>
          <w:color w:val="0D0D0D"/>
          <w:shd w:val="clear" w:color="auto" w:fill="FFFFFF"/>
        </w:rPr>
        <w:t xml:space="preserve">Inschrijvers mogen zich beroepen op derden om te voldoen aan de geschiktheidseisen en/of om de overeenkomst uit te voeren. Een derde kan bijvoorbeeld een onderaannemer zijn, een bedrijf binnen dezelfde holding. </w:t>
      </w:r>
      <w:r w:rsidR="00DC33EE" w:rsidRPr="00901F94">
        <w:t>Als een beroep wordt gedaan op een derde gelden de volgende voorschriften:</w:t>
      </w:r>
    </w:p>
    <w:p w14:paraId="4BF8C00A" w14:textId="77777777" w:rsidR="000B4BEF" w:rsidRDefault="000B4BEF" w:rsidP="000B4BEF">
      <w:pPr>
        <w:rPr>
          <w:b/>
          <w:bCs/>
        </w:rPr>
      </w:pPr>
    </w:p>
    <w:p w14:paraId="578373B3" w14:textId="6F60D24D" w:rsidR="00563F0D" w:rsidRDefault="00563F0D" w:rsidP="002D1C90">
      <w:pPr>
        <w:pStyle w:val="Lijstalinea"/>
        <w:numPr>
          <w:ilvl w:val="0"/>
          <w:numId w:val="28"/>
        </w:numPr>
      </w:pPr>
      <w:r w:rsidRPr="002275CC">
        <w:t>Een derde mag niet voor meerdere inschrijvers garant staan als het de geschiktheidseisen betreft rondom financiële en economische draagkracht</w:t>
      </w:r>
      <w:r w:rsidR="006654ED">
        <w:t>.</w:t>
      </w:r>
    </w:p>
    <w:p w14:paraId="33D350BC" w14:textId="77777777" w:rsidR="006654ED" w:rsidRPr="00563F0D" w:rsidRDefault="006654ED" w:rsidP="006654ED">
      <w:pPr>
        <w:pStyle w:val="Lijstalinea"/>
      </w:pPr>
    </w:p>
    <w:p w14:paraId="14E42B8A" w14:textId="5DF5A0C7" w:rsidR="000B4BEF" w:rsidRDefault="000B4BEF" w:rsidP="000B4BEF">
      <w:pPr>
        <w:pStyle w:val="Lijstalinea"/>
        <w:numPr>
          <w:ilvl w:val="0"/>
          <w:numId w:val="28"/>
        </w:numPr>
        <w:rPr>
          <w:rFonts w:cs="Segoe UI"/>
          <w:color w:val="0D0D0D"/>
          <w:shd w:val="clear" w:color="auto" w:fill="FFFFFF"/>
        </w:rPr>
      </w:pPr>
      <w:r w:rsidRPr="000B4BEF">
        <w:rPr>
          <w:rFonts w:cs="Segoe UI"/>
          <w:color w:val="0D0D0D"/>
          <w:shd w:val="clear" w:color="auto" w:fill="FFFFFF"/>
        </w:rPr>
        <w:t>Als de inschrijver een beroep doet op een derde, zoals de holding, moedermaatschappij of onderaannemer, om aan de geschiktheidseisen te voldoen, dient de inschrijver dit aan</w:t>
      </w:r>
      <w:r w:rsidR="0F11A22F" w:rsidRPr="000B4BEF">
        <w:rPr>
          <w:rFonts w:cs="Segoe UI"/>
          <w:color w:val="0D0D0D"/>
          <w:shd w:val="clear" w:color="auto" w:fill="FFFFFF"/>
        </w:rPr>
        <w:t xml:space="preserve"> te </w:t>
      </w:r>
      <w:r w:rsidRPr="000B4BEF">
        <w:rPr>
          <w:rFonts w:cs="Segoe UI"/>
          <w:color w:val="0D0D0D"/>
          <w:shd w:val="clear" w:color="auto" w:fill="FFFFFF"/>
        </w:rPr>
        <w:t>geven in het UEA bij II C</w:t>
      </w:r>
      <w:r w:rsidR="00FF70FB">
        <w:rPr>
          <w:rFonts w:cs="Segoe UI"/>
          <w:color w:val="0D0D0D"/>
          <w:shd w:val="clear" w:color="auto" w:fill="FFFFFF"/>
        </w:rPr>
        <w:t>. W</w:t>
      </w:r>
      <w:r w:rsidRPr="000B4BEF">
        <w:rPr>
          <w:rFonts w:cs="Segoe UI"/>
          <w:color w:val="0D0D0D"/>
          <w:shd w:val="clear" w:color="auto" w:fill="FFFFFF"/>
        </w:rPr>
        <w:t xml:space="preserve">aarbij wordt vermeld op welke derde de inschrijver een beroep doet voor welke geschiktheidseisen. Deze vermelding geldt als verklaring dat de inschrijver daadwerkelijk over de inbreng van deze derde kan beschikken en deze daadwerkelijk inzet voor de uitvoering van de opdracht, voor zover het de onderdelen betreft waarop de bekwaamheid betrekking heeft. De derde bevestigt dit door zelfstandig het UEA in te vullen en </w:t>
      </w:r>
      <w:r w:rsidR="00E24E4B">
        <w:rPr>
          <w:rFonts w:cs="Segoe UI"/>
          <w:color w:val="0D0D0D"/>
          <w:shd w:val="clear" w:color="auto" w:fill="FFFFFF"/>
        </w:rPr>
        <w:t>rechtsgeldig</w:t>
      </w:r>
      <w:r w:rsidRPr="000B4BEF">
        <w:rPr>
          <w:rFonts w:cs="Segoe UI"/>
          <w:color w:val="0D0D0D"/>
          <w:shd w:val="clear" w:color="auto" w:fill="FFFFFF"/>
        </w:rPr>
        <w:t xml:space="preserve"> te ondertekenen, waarmee zij akkoord gaan met alle voorwaarden en vereisten die dit</w:t>
      </w:r>
      <w:r w:rsidRPr="000B4BEF">
        <w:rPr>
          <w:rStyle w:val="cf01"/>
          <w:rFonts w:ascii="Verdana" w:hAnsi="Verdana"/>
        </w:rPr>
        <w:t xml:space="preserve"> zowel in het kader van de aanbestedingsprocedure als in het kader van het uitvoeren van de overeenkomst</w:t>
      </w:r>
      <w:r w:rsidRPr="000B4BEF">
        <w:rPr>
          <w:rFonts w:cs="Segoe UI"/>
          <w:color w:val="0D0D0D"/>
          <w:shd w:val="clear" w:color="auto" w:fill="FFFFFF"/>
        </w:rPr>
        <w:t xml:space="preserve"> met zich meebrengt.</w:t>
      </w:r>
    </w:p>
    <w:p w14:paraId="7BED4401" w14:textId="77777777" w:rsidR="00E24E4B" w:rsidRPr="00E24E4B" w:rsidRDefault="00E24E4B" w:rsidP="00E24E4B">
      <w:pPr>
        <w:pStyle w:val="Lijstalinea"/>
        <w:rPr>
          <w:rFonts w:cs="Segoe UI"/>
          <w:color w:val="0D0D0D"/>
          <w:shd w:val="clear" w:color="auto" w:fill="FFFFFF"/>
        </w:rPr>
      </w:pPr>
    </w:p>
    <w:p w14:paraId="22DF1B25" w14:textId="3F45E109" w:rsidR="00BD68B2" w:rsidRPr="00BD68B2" w:rsidRDefault="00BD68B2" w:rsidP="0071241F">
      <w:pPr>
        <w:pStyle w:val="Lijstalinea"/>
        <w:numPr>
          <w:ilvl w:val="0"/>
          <w:numId w:val="28"/>
        </w:numPr>
        <w:rPr>
          <w:b/>
          <w:bCs/>
          <w:color w:val="FF0000"/>
        </w:rPr>
      </w:pPr>
      <w:r w:rsidRPr="0000088A">
        <w:rPr>
          <w:rFonts w:cs="Segoe UI"/>
          <w:color w:val="0D0D0D"/>
          <w:shd w:val="clear" w:color="auto" w:fill="FFFFFF"/>
        </w:rPr>
        <w:t xml:space="preserve">Door een inschrijving in te dienen, verklaart de hoofdaannemer zich volledig en hoofdelijk aansprakelijk, zowel tijdens de aanbestedingsprocedure als tijdens de uitvoering van de overeenkomst, inclusief verplichtingen </w:t>
      </w:r>
      <w:r>
        <w:rPr>
          <w:rFonts w:cs="Segoe UI"/>
          <w:color w:val="0D0D0D"/>
          <w:shd w:val="clear" w:color="auto" w:fill="FFFFFF"/>
        </w:rPr>
        <w:t>van derden.</w:t>
      </w:r>
    </w:p>
    <w:p w14:paraId="32D2E49B" w14:textId="17889B00" w:rsidR="0071241F" w:rsidRDefault="0071241F" w:rsidP="0071241F">
      <w:pPr>
        <w:pStyle w:val="Lijstalinea"/>
        <w:rPr>
          <w:rFonts w:cs="Segoe UI"/>
          <w:color w:val="0D0D0D"/>
          <w:shd w:val="clear" w:color="auto" w:fill="FFFFFF"/>
        </w:rPr>
      </w:pPr>
    </w:p>
    <w:p w14:paraId="2CD92061" w14:textId="5F98DC88" w:rsidR="000B4BEF" w:rsidRPr="000B4BEF" w:rsidRDefault="0071241F" w:rsidP="0071241F">
      <w:pPr>
        <w:pStyle w:val="Lijstalinea"/>
        <w:numPr>
          <w:ilvl w:val="0"/>
          <w:numId w:val="28"/>
        </w:numPr>
        <w:rPr>
          <w:rFonts w:cs="Segoe UI"/>
          <w:color w:val="0D0D0D"/>
          <w:shd w:val="clear" w:color="auto" w:fill="FFFFFF"/>
        </w:rPr>
      </w:pPr>
      <w:r w:rsidRPr="000B4BEF">
        <w:rPr>
          <w:rFonts w:cs="Segoe UI"/>
          <w:color w:val="0D0D0D"/>
          <w:shd w:val="clear" w:color="auto" w:fill="FFFFFF"/>
        </w:rPr>
        <w:t xml:space="preserve">Als een derde wordt ingeschakeld voor de geschiktheidseisen met betrekking tot financiële of economische draagkracht, verklaren zowel de hoofdaannemer als deze derde zich met </w:t>
      </w:r>
      <w:r>
        <w:rPr>
          <w:rFonts w:cs="Segoe UI"/>
          <w:color w:val="0D0D0D"/>
          <w:shd w:val="clear" w:color="auto" w:fill="FFFFFF"/>
        </w:rPr>
        <w:t xml:space="preserve">rechtsgeldige </w:t>
      </w:r>
      <w:r w:rsidRPr="000B4BEF">
        <w:rPr>
          <w:rFonts w:cs="Segoe UI"/>
          <w:color w:val="0D0D0D"/>
          <w:shd w:val="clear" w:color="auto" w:fill="FFFFFF"/>
        </w:rPr>
        <w:t xml:space="preserve">ondertekening van het UEA gezamenlijk en hoofdelijk aansprakelijk, zowel bij de aanbestedingsprocedure </w:t>
      </w:r>
      <w:r w:rsidR="000B4BEF" w:rsidRPr="000B4BEF">
        <w:rPr>
          <w:rFonts w:cs="Segoe UI"/>
          <w:color w:val="0D0D0D"/>
          <w:shd w:val="clear" w:color="auto" w:fill="FFFFFF"/>
        </w:rPr>
        <w:t>inschrijver bij gunning volledig en onvoorwaardelijk garant voor de nakoming van de verplichtingen die uit de af te sluiten overeenkomst voortvloeien.</w:t>
      </w:r>
    </w:p>
    <w:p w14:paraId="0A8A078E" w14:textId="77777777" w:rsidR="00762A6F" w:rsidRPr="00901F94" w:rsidRDefault="00762A6F" w:rsidP="00966170">
      <w:pPr>
        <w:rPr>
          <w:b/>
          <w:bCs/>
        </w:rPr>
      </w:pPr>
    </w:p>
    <w:p w14:paraId="11F3EC3C" w14:textId="1CC5A5EA" w:rsidR="002958C4" w:rsidRPr="00BD68B2" w:rsidRDefault="00762A6F" w:rsidP="00BD68B2">
      <w:pPr>
        <w:pStyle w:val="Lijstalinea"/>
        <w:numPr>
          <w:ilvl w:val="0"/>
          <w:numId w:val="28"/>
        </w:numPr>
        <w:rPr>
          <w:b/>
          <w:bCs/>
        </w:rPr>
      </w:pPr>
      <w:r w:rsidRPr="00901F94">
        <w:t>De hoofdaannemer treedt op als contractpartij.</w:t>
      </w:r>
      <w:r w:rsidR="00C404F6" w:rsidRPr="00C404F6">
        <w:rPr>
          <w:rFonts w:cs="Segoe UI"/>
          <w:color w:val="0D0D0D"/>
          <w:shd w:val="clear" w:color="auto" w:fill="FFFFFF"/>
        </w:rPr>
        <w:t xml:space="preserve"> </w:t>
      </w:r>
      <w:r w:rsidR="00C404F6" w:rsidRPr="00901F94">
        <w:rPr>
          <w:rFonts w:cs="Segoe UI"/>
          <w:color w:val="0D0D0D"/>
          <w:shd w:val="clear" w:color="auto" w:fill="FFFFFF"/>
        </w:rPr>
        <w:t>Alle communicatie en betalingen verlopen via de inschrijver.</w:t>
      </w:r>
    </w:p>
    <w:p w14:paraId="681FB8AE" w14:textId="77777777" w:rsidR="003F29BB" w:rsidRPr="00F70110" w:rsidRDefault="003F29BB" w:rsidP="00F70110">
      <w:pPr>
        <w:rPr>
          <w:b/>
          <w:bCs/>
        </w:rPr>
      </w:pPr>
    </w:p>
    <w:p w14:paraId="3A519DCE" w14:textId="3EF1B242" w:rsidR="003F29BB" w:rsidRPr="00901F94" w:rsidRDefault="003F29BB" w:rsidP="00BD68B2">
      <w:pPr>
        <w:pStyle w:val="Lijstalinea"/>
        <w:numPr>
          <w:ilvl w:val="0"/>
          <w:numId w:val="28"/>
        </w:numPr>
        <w:rPr>
          <w:b/>
          <w:bCs/>
        </w:rPr>
      </w:pPr>
      <w:r w:rsidRPr="00901F94">
        <w:rPr>
          <w:rFonts w:cs="Segoe UI"/>
          <w:color w:val="0D0D0D"/>
          <w:shd w:val="clear" w:color="auto" w:fill="FFFFFF"/>
        </w:rPr>
        <w:t>Als de hoofdaannemer gebruikmaakt van gegevens van een onderaannemer om zijn geschiktheid voor de opdracht aan te tonen, moet de hoofdaannemer alle gevraagde documenten indienen onder vermelding van de organisatie van herkomst.</w:t>
      </w:r>
    </w:p>
    <w:p w14:paraId="46C52DE2" w14:textId="77777777" w:rsidR="00893A27" w:rsidRPr="00901F94" w:rsidRDefault="00893A27" w:rsidP="00893A27">
      <w:pPr>
        <w:pStyle w:val="Lijstalinea"/>
        <w:rPr>
          <w:b/>
          <w:bCs/>
        </w:rPr>
      </w:pPr>
    </w:p>
    <w:p w14:paraId="70D21DC3" w14:textId="2248CE85" w:rsidR="00715FAF" w:rsidRPr="003C27DF" w:rsidRDefault="00860CC5" w:rsidP="00EC3E29">
      <w:pPr>
        <w:pStyle w:val="Lijstalinea"/>
        <w:numPr>
          <w:ilvl w:val="0"/>
          <w:numId w:val="28"/>
        </w:numPr>
        <w:rPr>
          <w:b/>
          <w:bCs/>
        </w:rPr>
      </w:pPr>
      <w:r w:rsidRPr="003C27DF">
        <w:rPr>
          <w:rFonts w:cs="Segoe UI"/>
          <w:color w:val="0D0D0D"/>
          <w:shd w:val="clear" w:color="auto" w:fill="FFFFFF"/>
        </w:rPr>
        <w:t xml:space="preserve">De uitsluitingsgronden van deze aanbesteding gelden ook voor derden. </w:t>
      </w:r>
    </w:p>
    <w:p w14:paraId="297B6E8E" w14:textId="77777777" w:rsidR="003C27DF" w:rsidRPr="003C27DF" w:rsidRDefault="003C27DF" w:rsidP="003C27DF">
      <w:pPr>
        <w:rPr>
          <w:b/>
          <w:bCs/>
        </w:rPr>
      </w:pPr>
    </w:p>
    <w:p w14:paraId="11BCD70B" w14:textId="22D539A9" w:rsidR="00876D17" w:rsidRPr="006A5AA0" w:rsidRDefault="003F29BB" w:rsidP="00BD68B2">
      <w:pPr>
        <w:pStyle w:val="Lijstalinea"/>
        <w:numPr>
          <w:ilvl w:val="0"/>
          <w:numId w:val="28"/>
        </w:numPr>
        <w:rPr>
          <w:b/>
          <w:bCs/>
        </w:rPr>
      </w:pPr>
      <w:r w:rsidRPr="00901F94">
        <w:rPr>
          <w:rFonts w:cs="Segoe UI"/>
          <w:color w:val="0D0D0D"/>
          <w:shd w:val="clear" w:color="auto" w:fill="FFFFFF"/>
        </w:rPr>
        <w:t>Tijdens de uitvoering van de overeenkomst mag alleen een beroep worden gedaan op een andere derde met schriftelijke toestemming van de opdrachtgever.</w:t>
      </w:r>
    </w:p>
    <w:p w14:paraId="02AA7F51" w14:textId="77777777" w:rsidR="006A5AA0" w:rsidRPr="006A5AA0" w:rsidRDefault="006A5AA0" w:rsidP="006A5AA0">
      <w:pPr>
        <w:pStyle w:val="Lijstalinea"/>
        <w:rPr>
          <w:b/>
          <w:bCs/>
        </w:rPr>
      </w:pPr>
    </w:p>
    <w:p w14:paraId="373A1F18" w14:textId="2B4E6FFA" w:rsidR="006A5AA0" w:rsidRDefault="003B2305" w:rsidP="00F6287E">
      <w:pPr>
        <w:pStyle w:val="Kop2"/>
      </w:pPr>
      <w:bookmarkStart w:id="39" w:name="_Toc170385269"/>
      <w:r>
        <w:t>5.</w:t>
      </w:r>
      <w:r w:rsidR="00160009">
        <w:t>6</w:t>
      </w:r>
      <w:r w:rsidR="006A5AA0">
        <w:t xml:space="preserve"> Voorschriften voor </w:t>
      </w:r>
      <w:proofErr w:type="spellStart"/>
      <w:r w:rsidR="006A5AA0">
        <w:t>holdingen</w:t>
      </w:r>
      <w:bookmarkEnd w:id="39"/>
      <w:proofErr w:type="spellEnd"/>
    </w:p>
    <w:p w14:paraId="6EF5B46C" w14:textId="4037E6F0" w:rsidR="00966170" w:rsidRDefault="006A5AA0" w:rsidP="00EC31BE">
      <w:r>
        <w:t>Van ondernemingen die behoren tot hetzelfde concern kan slechts één onderneming deelnemen aan de aanbestedingsprocedure. Dit is niet het geval als de ondernemingen binnen het concern aantonen dat er geen afhankelijkheidsverhouding tussen hen bestaat en/of dat geen invloed op de andere onderneming binnen het concern wordt uitgeoefend. Meerdere ondernemingen binnen een concern mogen zich voor de aanbestedingsprocedure inschrijven, indien onafhankelijkheid en vertrouwelijkheid tussen de ondernemingen binnen het concern gewaarborgd zijn. De ondernemingen die het aangaat, tonen hun onafhankelijkheid ten opzichte van elkaar en de vertrouwelijke behandeling van hun inschrijving aan met alle middelen die zij daartoe relevant acht. Ondernemingen die behoren tot hetzelfde concern kunnen wel gezamenlijk als één inschrijver meedoen (als ‘combinatie’ of hoofd- of onderaannemer).</w:t>
      </w:r>
    </w:p>
    <w:p w14:paraId="4F184B58" w14:textId="77777777" w:rsidR="00D55A40" w:rsidRPr="00BD68B2" w:rsidRDefault="00D55A40" w:rsidP="00EC31BE"/>
    <w:p w14:paraId="3A4C1651" w14:textId="4DCBC908" w:rsidR="00C36725" w:rsidRPr="00131EF4" w:rsidRDefault="003B2305" w:rsidP="00F6287E">
      <w:pPr>
        <w:pStyle w:val="Kop2"/>
      </w:pPr>
      <w:bookmarkStart w:id="40" w:name="_Toc170385270"/>
      <w:r>
        <w:t>5</w:t>
      </w:r>
      <w:r w:rsidR="00BC7E1F">
        <w:t>.</w:t>
      </w:r>
      <w:r w:rsidR="00160009">
        <w:t>7</w:t>
      </w:r>
      <w:r w:rsidR="00BC7E1F">
        <w:t xml:space="preserve"> </w:t>
      </w:r>
      <w:r w:rsidR="00BC7E1F" w:rsidRPr="00E00701">
        <w:t xml:space="preserve">Voorschriften </w:t>
      </w:r>
      <w:r w:rsidR="00E00701" w:rsidRPr="00E00701">
        <w:t>v</w:t>
      </w:r>
      <w:r w:rsidR="00BC7E1F" w:rsidRPr="00E00701">
        <w:t>ijfde sanctiepakket EU</w:t>
      </w:r>
      <w:bookmarkEnd w:id="40"/>
    </w:p>
    <w:p w14:paraId="3E468B3A" w14:textId="2F4FE6F5" w:rsidR="00C36725" w:rsidRPr="00445451" w:rsidRDefault="00FE2DC2" w:rsidP="00BC7E1F">
      <w:pPr>
        <w:rPr>
          <w:rFonts w:cs="Segoe UI"/>
          <w:color w:val="0D0D0D"/>
          <w:shd w:val="clear" w:color="auto" w:fill="FFFFFF"/>
        </w:rPr>
      </w:pPr>
      <w:r w:rsidRPr="00445451">
        <w:rPr>
          <w:rFonts w:cs="Segoe UI"/>
          <w:color w:val="0D0D0D"/>
          <w:shd w:val="clear" w:color="auto" w:fill="FFFFFF"/>
        </w:rPr>
        <w:t xml:space="preserve">Op basis van artikel 5 </w:t>
      </w:r>
      <w:proofErr w:type="spellStart"/>
      <w:r w:rsidRPr="00445451">
        <w:rPr>
          <w:rFonts w:cs="Segoe UI"/>
          <w:color w:val="0D0D0D"/>
          <w:shd w:val="clear" w:color="auto" w:fill="FFFFFF"/>
        </w:rPr>
        <w:t>duodecies</w:t>
      </w:r>
      <w:proofErr w:type="spellEnd"/>
      <w:r w:rsidRPr="00445451">
        <w:rPr>
          <w:rFonts w:cs="Segoe UI"/>
          <w:color w:val="0D0D0D"/>
          <w:shd w:val="clear" w:color="auto" w:fill="FFFFFF"/>
        </w:rPr>
        <w:t xml:space="preserve"> van Verordening (EU) 2022/576 van de Raad van 8 april 2022, kan de aanbestedende dienst deze opdracht niet toewijzen aan:</w:t>
      </w:r>
    </w:p>
    <w:p w14:paraId="7F801DEE" w14:textId="43D0A567" w:rsidR="00E246E4" w:rsidRPr="00445451" w:rsidRDefault="00E246E4" w:rsidP="00E246E4">
      <w:pPr>
        <w:pStyle w:val="Lijstalinea"/>
        <w:numPr>
          <w:ilvl w:val="0"/>
          <w:numId w:val="25"/>
        </w:numPr>
        <w:rPr>
          <w:rFonts w:cs="Segoe UI"/>
          <w:color w:val="0D0D0D"/>
          <w:shd w:val="clear" w:color="auto" w:fill="FFFFFF"/>
        </w:rPr>
      </w:pPr>
      <w:r w:rsidRPr="00445451">
        <w:rPr>
          <w:rFonts w:cs="Segoe UI"/>
          <w:color w:val="0D0D0D"/>
          <w:shd w:val="clear" w:color="auto" w:fill="FFFFFF"/>
        </w:rPr>
        <w:t>Een Russisch staatsburger of een in Rusland gevestigde natuurlijke persoon, rechtspersoon, entiteit of organisatie;</w:t>
      </w:r>
    </w:p>
    <w:p w14:paraId="647DA931" w14:textId="1DDD9840" w:rsidR="00E246E4" w:rsidRPr="00445451" w:rsidRDefault="00E246E4" w:rsidP="00E246E4">
      <w:pPr>
        <w:pStyle w:val="Lijstalinea"/>
        <w:numPr>
          <w:ilvl w:val="0"/>
          <w:numId w:val="25"/>
        </w:numPr>
        <w:rPr>
          <w:b/>
          <w:bCs/>
        </w:rPr>
      </w:pPr>
      <w:r w:rsidRPr="00445451">
        <w:rPr>
          <w:rFonts w:cs="Segoe UI"/>
          <w:color w:val="0D0D0D"/>
          <w:shd w:val="clear" w:color="auto" w:fill="FFFFFF"/>
        </w:rPr>
        <w:t>Een rechtspersoon, entiteit of organisatie waarvan meer dan 50% van de eigendomsrechten direct of indirect in handen zijn van een entiteit zoals beschreven in punt a) van dit artikel;</w:t>
      </w:r>
    </w:p>
    <w:p w14:paraId="3640E1EE" w14:textId="7E43F96F" w:rsidR="00E246E4" w:rsidRPr="00445451" w:rsidRDefault="00E246E4" w:rsidP="00E246E4">
      <w:pPr>
        <w:pStyle w:val="Lijstalinea"/>
        <w:numPr>
          <w:ilvl w:val="0"/>
          <w:numId w:val="25"/>
        </w:numPr>
        <w:rPr>
          <w:b/>
          <w:bCs/>
        </w:rPr>
      </w:pPr>
      <w:r w:rsidRPr="00445451">
        <w:rPr>
          <w:rFonts w:cs="Segoe UI"/>
          <w:color w:val="0D0D0D"/>
          <w:shd w:val="clear" w:color="auto" w:fill="FFFFFF"/>
        </w:rPr>
        <w:t>Een natuurlijke persoon of rechtspersoon, entiteit of organisatie die handelt namens of op aanwijzing van een entiteit zoals beschreven in punt a) of b) van dit artikel, inclusief onderaannemers, leveranciers of entiteiten die worden ingeroepen in de context van overheidsopdrachten, wanneer zij meer dan 10% van de waarde van de opdracht vertegenwoordigen.</w:t>
      </w:r>
    </w:p>
    <w:p w14:paraId="5B8D1737" w14:textId="0404B134" w:rsidR="00BA02AE" w:rsidRDefault="00445451" w:rsidP="00445451">
      <w:pPr>
        <w:rPr>
          <w:rFonts w:cs="Segoe UI"/>
          <w:color w:val="0D0D0D"/>
          <w:shd w:val="clear" w:color="auto" w:fill="FFFFFF"/>
        </w:rPr>
      </w:pPr>
      <w:r w:rsidRPr="00445451">
        <w:rPr>
          <w:rFonts w:cs="Segoe UI"/>
          <w:color w:val="0D0D0D"/>
          <w:shd w:val="clear" w:color="auto" w:fill="FFFFFF"/>
        </w:rPr>
        <w:t>Door in te schrijven op deze aanbesteding verklaart de Inschrijver dat (i) de inschrijving niet in strijd is of zal zijn met Verordening 2022/576 en de daarin opgenomen sancties, en (ii) dat de opdracht niet zal worden uitgevoerd in strijd met dit sanctiepakket. Bij het voornemen tot gunning kan de gemeente aan de inschrijver van wie zij voornemens is de opdracht te gunnen, om passende bewijsstukken vrage</w:t>
      </w:r>
      <w:r w:rsidR="00397A1E">
        <w:rPr>
          <w:rFonts w:cs="Segoe UI"/>
          <w:color w:val="0D0D0D"/>
          <w:shd w:val="clear" w:color="auto" w:fill="FFFFFF"/>
        </w:rPr>
        <w:t>n.</w:t>
      </w:r>
    </w:p>
    <w:p w14:paraId="7BE84D85" w14:textId="77777777" w:rsidR="00A95213" w:rsidRDefault="00A95213" w:rsidP="00445451">
      <w:pPr>
        <w:rPr>
          <w:rFonts w:cs="Segoe UI"/>
          <w:color w:val="0D0D0D"/>
          <w:shd w:val="clear" w:color="auto" w:fill="FFFFFF"/>
        </w:rPr>
      </w:pPr>
    </w:p>
    <w:p w14:paraId="1CC0D1D7" w14:textId="77777777" w:rsidR="00A95213" w:rsidRPr="003B2305" w:rsidRDefault="00A95213" w:rsidP="00F6287E">
      <w:pPr>
        <w:pStyle w:val="Kop2"/>
      </w:pPr>
      <w:bookmarkStart w:id="41" w:name="_Toc170385271"/>
      <w:r>
        <w:t xml:space="preserve">5.8 </w:t>
      </w:r>
      <w:r w:rsidRPr="003B2305">
        <w:t xml:space="preserve">Voorschriften Wet </w:t>
      </w:r>
      <w:r>
        <w:t>bevordering integriteitsbeoordelingen door het openbaar bestuur</w:t>
      </w:r>
      <w:bookmarkEnd w:id="41"/>
    </w:p>
    <w:p w14:paraId="2C3EEF36" w14:textId="77777777" w:rsidR="00A95213" w:rsidRDefault="00A95213" w:rsidP="00A95213">
      <w:r>
        <w:t xml:space="preserve">De aanbestedende dienst wil bij deze overheidsopdracht gebruik kunnen maken van de </w:t>
      </w:r>
      <w:r w:rsidRPr="003B2305">
        <w:t xml:space="preserve">Wet </w:t>
      </w:r>
      <w:r>
        <w:t xml:space="preserve">bevordering integriteitsbeoordelingen door het openbaar bestuur (Wet </w:t>
      </w:r>
      <w:proofErr w:type="spellStart"/>
      <w:r>
        <w:t>Bibob</w:t>
      </w:r>
      <w:proofErr w:type="spellEnd"/>
      <w:r>
        <w:t xml:space="preserve">). De aanbestedende dienst behoudt zich zowel gedurende de aanbesteding als tijdens de looptijd van de overeenkomst het recht voor om inschrijvers en opdrachtnemers te screenen om te controleren of geen uitsluitingsgronden van toepassing zijn. Bij de screening maakt de aanbestedende dienst gebruik van de (wettelijke) middelen die hem ter beschikking staan. Inschrijvers zijn gehouden hun medewerking aan een screening te verlenen. Als een inschrijver geen of onvoldoende medewerking verleent aan een screening, is de aanbestedende dienst gerechtigd de inschrijver uit te sluiten van deelname aan de aanbesteding, dan wel tot wijziging, opschorting of beëindiging van de overeenkomst voor zover de screening plaatsvindt gedurende de looptijd van de overeenkomst, in overeenstemming met de bepalingen in de overeenkomst. </w:t>
      </w:r>
    </w:p>
    <w:p w14:paraId="056BB6C0" w14:textId="77777777" w:rsidR="00A95213" w:rsidRDefault="00A95213" w:rsidP="00A95213"/>
    <w:p w14:paraId="104E85D8" w14:textId="77777777" w:rsidR="00A95213" w:rsidRDefault="00A95213" w:rsidP="00A95213">
      <w:r>
        <w:t xml:space="preserve">De aanbestedende dienst stelt inschrijvers en opdrachtnemers op de hoogte als een </w:t>
      </w:r>
      <w:proofErr w:type="spellStart"/>
      <w:r>
        <w:t>Bibob</w:t>
      </w:r>
      <w:proofErr w:type="spellEnd"/>
      <w:r>
        <w:t>-onderzoek wordt gestart. De uitkomsten van het onderzoek ondersteunen de aanbestedende dienst bij zijn inhoudelijke afweging en bieden gronden om:</w:t>
      </w:r>
    </w:p>
    <w:p w14:paraId="2F717BBF" w14:textId="77777777" w:rsidR="00A95213" w:rsidRDefault="00A95213" w:rsidP="00A95213">
      <w:pPr>
        <w:pStyle w:val="Lijstalinea"/>
        <w:numPr>
          <w:ilvl w:val="0"/>
          <w:numId w:val="32"/>
        </w:numPr>
      </w:pPr>
      <w:r>
        <w:t>Een overheidsopdracht wel of niet te gunnen;</w:t>
      </w:r>
    </w:p>
    <w:p w14:paraId="2FA524C8" w14:textId="77777777" w:rsidR="00A95213" w:rsidRDefault="00A95213" w:rsidP="00A95213">
      <w:pPr>
        <w:pStyle w:val="Lijstalinea"/>
        <w:numPr>
          <w:ilvl w:val="0"/>
          <w:numId w:val="32"/>
        </w:numPr>
      </w:pPr>
      <w:r>
        <w:t>Een overeenkomst inzake een overheidsopdracht te ontbinden; of</w:t>
      </w:r>
    </w:p>
    <w:p w14:paraId="6D80D0B0" w14:textId="77777777" w:rsidR="00A95213" w:rsidRDefault="00A95213" w:rsidP="00A95213">
      <w:pPr>
        <w:pStyle w:val="Lijstalinea"/>
        <w:numPr>
          <w:ilvl w:val="0"/>
          <w:numId w:val="32"/>
        </w:numPr>
      </w:pPr>
      <w:r>
        <w:t>Wel of niet toestemming te verlenen tot inschakeling van een (beoogde) derden.</w:t>
      </w:r>
    </w:p>
    <w:p w14:paraId="01D2ED72" w14:textId="77777777" w:rsidR="00A95213" w:rsidRPr="00F05EC6" w:rsidRDefault="00A95213" w:rsidP="00A95213">
      <w:r>
        <w:t xml:space="preserve">Het bovenstaande is van toepassing op inschrijvers, de </w:t>
      </w:r>
      <w:proofErr w:type="spellStart"/>
      <w:r>
        <w:t>combinanten</w:t>
      </w:r>
      <w:proofErr w:type="spellEnd"/>
      <w:r>
        <w:t xml:space="preserve"> in een combinatie, opdrachtnemers en andere derden.</w:t>
      </w:r>
    </w:p>
    <w:p w14:paraId="20B2B769" w14:textId="4B0A67CB" w:rsidR="005B0BCF" w:rsidRPr="00D55A40" w:rsidRDefault="005B0BCF" w:rsidP="00F97472"/>
    <w:p w14:paraId="4E4A2A3B" w14:textId="006BB1AA" w:rsidR="001839AB" w:rsidRPr="006B655E" w:rsidRDefault="006654ED" w:rsidP="00C67E06">
      <w:pPr>
        <w:rPr>
          <w:highlight w:val="yellow"/>
        </w:rPr>
      </w:pPr>
      <w:r>
        <w:br w:type="page"/>
      </w:r>
    </w:p>
    <w:p w14:paraId="720A9A59" w14:textId="518B40C0" w:rsidR="00A12854" w:rsidRDefault="00441BE6" w:rsidP="00F228C1">
      <w:pPr>
        <w:pStyle w:val="Kop1"/>
      </w:pPr>
      <w:bookmarkStart w:id="42" w:name="_Toc170385272"/>
      <w:r w:rsidRPr="00D55A40">
        <w:lastRenderedPageBreak/>
        <w:t>6</w:t>
      </w:r>
      <w:r w:rsidR="00F82659" w:rsidRPr="00D55A40">
        <w:t>. Checklist in te dienen documenten</w:t>
      </w:r>
      <w:bookmarkEnd w:id="42"/>
      <w:r w:rsidR="00F82659">
        <w:t xml:space="preserve"> </w:t>
      </w:r>
    </w:p>
    <w:tbl>
      <w:tblPr>
        <w:tblW w:w="92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4253"/>
        <w:gridCol w:w="709"/>
        <w:gridCol w:w="708"/>
        <w:gridCol w:w="1295"/>
      </w:tblGrid>
      <w:tr w:rsidR="004C3560" w:rsidRPr="006A7A47" w14:paraId="49C0B3EC" w14:textId="77777777" w:rsidTr="0049795C">
        <w:trPr>
          <w:trHeight w:val="242"/>
        </w:trPr>
        <w:tc>
          <w:tcPr>
            <w:tcW w:w="2268" w:type="dxa"/>
            <w:shd w:val="clear" w:color="auto" w:fill="000000" w:themeFill="text1"/>
          </w:tcPr>
          <w:p w14:paraId="6AD561D9" w14:textId="77777777" w:rsidR="004C3560" w:rsidRPr="006A7A47" w:rsidRDefault="004C3560">
            <w:pPr>
              <w:rPr>
                <w:rFonts w:eastAsia="MS Mincho" w:cs="Calibri"/>
                <w:bCs/>
                <w:color w:val="FFFFFF" w:themeColor="background1"/>
              </w:rPr>
            </w:pPr>
            <w:r w:rsidRPr="006A7A47">
              <w:rPr>
                <w:rFonts w:eastAsia="MS Mincho" w:cs="Calibri"/>
                <w:bCs/>
                <w:color w:val="FFFFFF" w:themeColor="background1"/>
              </w:rPr>
              <w:t>Document</w:t>
            </w:r>
          </w:p>
        </w:tc>
        <w:tc>
          <w:tcPr>
            <w:tcW w:w="4253" w:type="dxa"/>
            <w:shd w:val="clear" w:color="auto" w:fill="000000" w:themeFill="text1"/>
          </w:tcPr>
          <w:p w14:paraId="1717A711" w14:textId="77777777" w:rsidR="004C3560" w:rsidRPr="006A7A47" w:rsidRDefault="004C3560">
            <w:pPr>
              <w:rPr>
                <w:rFonts w:eastAsia="MS Mincho" w:cs="Calibri"/>
                <w:bCs/>
                <w:color w:val="FFFFFF" w:themeColor="background1"/>
              </w:rPr>
            </w:pPr>
            <w:r w:rsidRPr="006A7A47">
              <w:rPr>
                <w:rFonts w:eastAsia="MS Mincho" w:cs="Calibri"/>
                <w:bCs/>
                <w:color w:val="FFFFFF" w:themeColor="background1"/>
              </w:rPr>
              <w:t>Toelichting</w:t>
            </w:r>
          </w:p>
        </w:tc>
        <w:tc>
          <w:tcPr>
            <w:tcW w:w="709" w:type="dxa"/>
            <w:shd w:val="clear" w:color="auto" w:fill="000000" w:themeFill="text1"/>
          </w:tcPr>
          <w:p w14:paraId="0170EA81" w14:textId="77777777" w:rsidR="004C3560" w:rsidRPr="006A7A47" w:rsidRDefault="004C3560">
            <w:pPr>
              <w:rPr>
                <w:rFonts w:eastAsia="MS Mincho" w:cs="Calibri"/>
                <w:bCs/>
                <w:color w:val="FFFFFF" w:themeColor="background1"/>
              </w:rPr>
            </w:pPr>
            <w:r w:rsidRPr="006A7A47">
              <w:rPr>
                <w:rFonts w:eastAsia="MS Mincho" w:cs="Calibri"/>
                <w:bCs/>
                <w:color w:val="FFFFFF" w:themeColor="background1"/>
              </w:rPr>
              <w:t>Bij inschrijving</w:t>
            </w:r>
          </w:p>
        </w:tc>
        <w:tc>
          <w:tcPr>
            <w:tcW w:w="708" w:type="dxa"/>
            <w:shd w:val="clear" w:color="auto" w:fill="000000" w:themeFill="text1"/>
          </w:tcPr>
          <w:p w14:paraId="63E11A99" w14:textId="77777777" w:rsidR="004C3560" w:rsidRPr="006A7A47" w:rsidRDefault="004C3560">
            <w:pPr>
              <w:rPr>
                <w:rFonts w:eastAsia="MS Mincho" w:cs="Calibri"/>
                <w:bCs/>
                <w:color w:val="FFFFFF" w:themeColor="background1"/>
              </w:rPr>
            </w:pPr>
            <w:r w:rsidRPr="006A7A47">
              <w:rPr>
                <w:rFonts w:eastAsia="MS Mincho" w:cs="Calibri"/>
                <w:bCs/>
                <w:color w:val="FFFFFF" w:themeColor="background1"/>
              </w:rPr>
              <w:t>Bij verificatie</w:t>
            </w:r>
          </w:p>
        </w:tc>
        <w:tc>
          <w:tcPr>
            <w:tcW w:w="1295" w:type="dxa"/>
            <w:shd w:val="clear" w:color="auto" w:fill="000000" w:themeFill="text1"/>
          </w:tcPr>
          <w:p w14:paraId="4DC64137" w14:textId="2F2541E9" w:rsidR="004C3560" w:rsidRPr="006A7A47" w:rsidRDefault="00D6018E">
            <w:pPr>
              <w:rPr>
                <w:rFonts w:eastAsia="MS Mincho" w:cs="Calibri"/>
                <w:bCs/>
                <w:color w:val="FFFFFF" w:themeColor="background1"/>
              </w:rPr>
            </w:pPr>
            <w:r w:rsidRPr="006A7A47">
              <w:t>Meer informatie is te vinden in hoofdstuk 5 en andere secties</w:t>
            </w:r>
          </w:p>
        </w:tc>
      </w:tr>
      <w:tr w:rsidR="004C3560" w:rsidRPr="006A7A47" w14:paraId="5D6BA4BA" w14:textId="77777777" w:rsidTr="0049795C">
        <w:trPr>
          <w:trHeight w:val="1214"/>
        </w:trPr>
        <w:tc>
          <w:tcPr>
            <w:tcW w:w="2268" w:type="dxa"/>
          </w:tcPr>
          <w:p w14:paraId="00C32F84" w14:textId="198DDBD5" w:rsidR="004C3560" w:rsidRPr="006A7A47" w:rsidRDefault="004C3560">
            <w:pPr>
              <w:rPr>
                <w:rFonts w:eastAsia="MS Mincho" w:cs="Calibri"/>
              </w:rPr>
            </w:pPr>
            <w:r w:rsidRPr="006A7A47">
              <w:rPr>
                <w:rFonts w:eastAsia="MS Mincho" w:cs="Calibri"/>
              </w:rPr>
              <w:t xml:space="preserve">Standaardformulier </w:t>
            </w:r>
            <w:r w:rsidR="001839AB" w:rsidRPr="006A7A47">
              <w:rPr>
                <w:rFonts w:eastAsia="MS Mincho" w:cs="Calibri"/>
              </w:rPr>
              <w:t>1</w:t>
            </w:r>
            <w:r w:rsidRPr="006A7A47">
              <w:rPr>
                <w:rFonts w:eastAsia="MS Mincho" w:cs="Calibri"/>
              </w:rPr>
              <w:t xml:space="preserve"> ‘Uniform Europees Aanbestedingsdocument’</w:t>
            </w:r>
          </w:p>
        </w:tc>
        <w:tc>
          <w:tcPr>
            <w:tcW w:w="4253" w:type="dxa"/>
          </w:tcPr>
          <w:p w14:paraId="5B029911" w14:textId="77777777" w:rsidR="004C3560" w:rsidRPr="006A7A47" w:rsidRDefault="004C3560">
            <w:pPr>
              <w:rPr>
                <w:rFonts w:cs="Cambria Math"/>
                <w:shd w:val="clear" w:color="auto" w:fill="FFFFFF"/>
              </w:rPr>
            </w:pPr>
            <w:r w:rsidRPr="006A7A47">
              <w:rPr>
                <w:rFonts w:cs="Cambria Math"/>
                <w:shd w:val="clear" w:color="auto" w:fill="FFFFFF"/>
              </w:rPr>
              <w:t>Invullen en rechtsgeldig ondertekenen. Let op de bepalingen bij inschrijving met derden of in combinatie. In te dienen als PDF.</w:t>
            </w:r>
          </w:p>
        </w:tc>
        <w:tc>
          <w:tcPr>
            <w:tcW w:w="709" w:type="dxa"/>
          </w:tcPr>
          <w:p w14:paraId="0DB71146" w14:textId="77777777" w:rsidR="004C3560" w:rsidRPr="006A7A47" w:rsidRDefault="004C3560">
            <w:pPr>
              <w:rPr>
                <w:rFonts w:cs="Cambria Math"/>
                <w:shd w:val="clear" w:color="auto" w:fill="FFFFFF"/>
              </w:rPr>
            </w:pPr>
            <w:r w:rsidRPr="006A7A47">
              <w:rPr>
                <w:rStyle w:val="normaltextrun"/>
                <w:color w:val="000000"/>
                <w:shd w:val="clear" w:color="auto" w:fill="FFFFFF"/>
              </w:rPr>
              <w:t>√</w:t>
            </w:r>
            <w:r w:rsidRPr="006A7A47">
              <w:rPr>
                <w:rStyle w:val="eop"/>
                <w:color w:val="000000"/>
                <w:shd w:val="clear" w:color="auto" w:fill="FFFFFF"/>
              </w:rPr>
              <w:t> </w:t>
            </w:r>
          </w:p>
          <w:p w14:paraId="431E5F2E" w14:textId="77777777" w:rsidR="004C3560" w:rsidRPr="006A7A47" w:rsidRDefault="004C3560">
            <w:pPr>
              <w:rPr>
                <w:rFonts w:cs="Cambria Math"/>
                <w:shd w:val="clear" w:color="auto" w:fill="FFFFFF"/>
              </w:rPr>
            </w:pPr>
          </w:p>
        </w:tc>
        <w:tc>
          <w:tcPr>
            <w:tcW w:w="708" w:type="dxa"/>
          </w:tcPr>
          <w:p w14:paraId="7F363CC0" w14:textId="77777777" w:rsidR="004C3560" w:rsidRPr="006A7A47" w:rsidRDefault="004C3560">
            <w:pPr>
              <w:rPr>
                <w:rFonts w:cs="Cambria Math"/>
                <w:shd w:val="clear" w:color="auto" w:fill="FFFFFF"/>
              </w:rPr>
            </w:pPr>
          </w:p>
        </w:tc>
        <w:tc>
          <w:tcPr>
            <w:tcW w:w="1295" w:type="dxa"/>
          </w:tcPr>
          <w:p w14:paraId="5EC5982B" w14:textId="4D375030" w:rsidR="004C3560" w:rsidRPr="006A7A47" w:rsidRDefault="004C3560">
            <w:pPr>
              <w:rPr>
                <w:rFonts w:cs="Cambria Math"/>
                <w:shd w:val="clear" w:color="auto" w:fill="FFFFFF"/>
              </w:rPr>
            </w:pPr>
            <w:r w:rsidRPr="006A7A47">
              <w:rPr>
                <w:rFonts w:cs="Cambria Math"/>
                <w:shd w:val="clear" w:color="auto" w:fill="FFFFFF"/>
              </w:rPr>
              <w:t xml:space="preserve">Hoofdstuk 3, met name paragraaf 3.2 </w:t>
            </w:r>
          </w:p>
        </w:tc>
      </w:tr>
      <w:tr w:rsidR="004C3560" w:rsidRPr="006A7A47" w14:paraId="726E0358" w14:textId="77777777" w:rsidTr="0049795C">
        <w:trPr>
          <w:trHeight w:val="353"/>
        </w:trPr>
        <w:tc>
          <w:tcPr>
            <w:tcW w:w="2268" w:type="dxa"/>
          </w:tcPr>
          <w:p w14:paraId="059B5E1F" w14:textId="7F765F53" w:rsidR="004C3560" w:rsidRPr="006A7A47" w:rsidRDefault="004C3560">
            <w:pPr>
              <w:rPr>
                <w:rFonts w:eastAsia="MS Mincho" w:cs="Calibri"/>
              </w:rPr>
            </w:pPr>
            <w:r w:rsidRPr="006A7A47">
              <w:rPr>
                <w:rFonts w:eastAsia="MS Mincho" w:cs="Calibri"/>
              </w:rPr>
              <w:t xml:space="preserve">Standaardformulier </w:t>
            </w:r>
            <w:r w:rsidR="001839AB" w:rsidRPr="006A7A47">
              <w:rPr>
                <w:rFonts w:eastAsia="MS Mincho" w:cs="Calibri"/>
              </w:rPr>
              <w:t>2</w:t>
            </w:r>
            <w:r w:rsidRPr="006A7A47">
              <w:rPr>
                <w:rFonts w:eastAsia="MS Mincho" w:cs="Calibri"/>
              </w:rPr>
              <w:t xml:space="preserve"> ‘</w:t>
            </w:r>
            <w:r w:rsidR="001839AB" w:rsidRPr="006A7A47">
              <w:rPr>
                <w:rFonts w:eastAsia="MS Mincho" w:cs="Calibri"/>
              </w:rPr>
              <w:t>Inschrijfstaat’</w:t>
            </w:r>
          </w:p>
        </w:tc>
        <w:tc>
          <w:tcPr>
            <w:tcW w:w="4253" w:type="dxa"/>
          </w:tcPr>
          <w:p w14:paraId="365BFE1C" w14:textId="77777777" w:rsidR="004C3560" w:rsidRPr="006A7A47" w:rsidRDefault="004C3560">
            <w:pPr>
              <w:rPr>
                <w:rFonts w:cs="Segoe UI"/>
                <w:color w:val="0D0D0D"/>
                <w:shd w:val="clear" w:color="auto" w:fill="FFFFFF"/>
              </w:rPr>
            </w:pPr>
            <w:r w:rsidRPr="006A7A47">
              <w:rPr>
                <w:rFonts w:cs="Cambria Math"/>
                <w:shd w:val="clear" w:color="auto" w:fill="FFFFFF"/>
              </w:rPr>
              <w:t xml:space="preserve">Invullen en rechtsgeldig ondertekenen. In te dienen als </w:t>
            </w:r>
            <w:r w:rsidRPr="006A7A47">
              <w:rPr>
                <w:rFonts w:cs="Segoe UI"/>
                <w:color w:val="0D0D0D"/>
                <w:shd w:val="clear" w:color="auto" w:fill="FFFFFF"/>
              </w:rPr>
              <w:t>PDF- en .XLS (X)-bestand.</w:t>
            </w:r>
          </w:p>
          <w:p w14:paraId="361D3E3D" w14:textId="77777777" w:rsidR="007E58AA" w:rsidRPr="006A7A47" w:rsidRDefault="007E58AA">
            <w:pPr>
              <w:rPr>
                <w:rFonts w:cs="Segoe UI"/>
                <w:color w:val="0D0D0D"/>
                <w:shd w:val="clear" w:color="auto" w:fill="FFFFFF"/>
              </w:rPr>
            </w:pPr>
          </w:p>
          <w:p w14:paraId="347689FA" w14:textId="0DADA6BE" w:rsidR="007E58AA" w:rsidRPr="006A7A47" w:rsidRDefault="007E58AA">
            <w:pPr>
              <w:rPr>
                <w:rFonts w:cs="Cambria Math"/>
                <w:shd w:val="clear" w:color="auto" w:fill="FFFFFF"/>
              </w:rPr>
            </w:pPr>
            <w:r w:rsidRPr="006A7A47">
              <w:rPr>
                <w:rFonts w:cs="Segoe UI"/>
                <w:color w:val="0D0D0D"/>
                <w:shd w:val="clear" w:color="auto" w:fill="FFFFFF"/>
              </w:rPr>
              <w:t xml:space="preserve">LET OP! Voor elk perceel geldt een aparte inschrijfstaat. </w:t>
            </w:r>
          </w:p>
        </w:tc>
        <w:tc>
          <w:tcPr>
            <w:tcW w:w="709" w:type="dxa"/>
          </w:tcPr>
          <w:p w14:paraId="429816EF" w14:textId="77777777" w:rsidR="004C3560" w:rsidRPr="006A7A47" w:rsidRDefault="004C3560">
            <w:pPr>
              <w:rPr>
                <w:rFonts w:cs="Cambria Math"/>
                <w:shd w:val="clear" w:color="auto" w:fill="FFFFFF"/>
              </w:rPr>
            </w:pPr>
            <w:r w:rsidRPr="006A7A47">
              <w:rPr>
                <w:rStyle w:val="normaltextrun"/>
                <w:color w:val="000000"/>
                <w:shd w:val="clear" w:color="auto" w:fill="FFFFFF"/>
              </w:rPr>
              <w:t>√</w:t>
            </w:r>
          </w:p>
        </w:tc>
        <w:tc>
          <w:tcPr>
            <w:tcW w:w="708" w:type="dxa"/>
          </w:tcPr>
          <w:p w14:paraId="5FB4A3DE" w14:textId="77777777" w:rsidR="004C3560" w:rsidRPr="006A7A47" w:rsidRDefault="004C3560">
            <w:pPr>
              <w:rPr>
                <w:rFonts w:cs="Cambria Math"/>
                <w:shd w:val="clear" w:color="auto" w:fill="FFFFFF"/>
              </w:rPr>
            </w:pPr>
          </w:p>
        </w:tc>
        <w:tc>
          <w:tcPr>
            <w:tcW w:w="1295" w:type="dxa"/>
          </w:tcPr>
          <w:p w14:paraId="2FFF5BB5" w14:textId="7BC69BF1" w:rsidR="004C3560" w:rsidRPr="006A7A47" w:rsidRDefault="004C3560">
            <w:pPr>
              <w:rPr>
                <w:rFonts w:cs="Cambria Math"/>
                <w:shd w:val="clear" w:color="auto" w:fill="FFFFFF"/>
              </w:rPr>
            </w:pPr>
            <w:r w:rsidRPr="006A7A47">
              <w:rPr>
                <w:rFonts w:cs="Cambria Math"/>
                <w:shd w:val="clear" w:color="auto" w:fill="FFFFFF"/>
              </w:rPr>
              <w:t xml:space="preserve">Paragraaf </w:t>
            </w:r>
            <w:r w:rsidRPr="006A7A47">
              <w:rPr>
                <w:rFonts w:cs="Arial"/>
              </w:rPr>
              <w:t>4.1.</w:t>
            </w:r>
            <w:r w:rsidR="001839AB" w:rsidRPr="006A7A47">
              <w:rPr>
                <w:rFonts w:cs="Arial"/>
              </w:rPr>
              <w:t>4</w:t>
            </w:r>
            <w:r w:rsidRPr="006A7A47">
              <w:rPr>
                <w:rFonts w:cs="Arial"/>
              </w:rPr>
              <w:t xml:space="preserve"> </w:t>
            </w:r>
          </w:p>
        </w:tc>
      </w:tr>
      <w:tr w:rsidR="004C3560" w:rsidRPr="006A7A47" w14:paraId="4E12C26E" w14:textId="77777777" w:rsidTr="0049795C">
        <w:trPr>
          <w:trHeight w:val="225"/>
        </w:trPr>
        <w:tc>
          <w:tcPr>
            <w:tcW w:w="2268" w:type="dxa"/>
          </w:tcPr>
          <w:p w14:paraId="018349F3" w14:textId="1F11E8F8" w:rsidR="004C3560" w:rsidRPr="006A7A47" w:rsidRDefault="004C3560">
            <w:pPr>
              <w:rPr>
                <w:rFonts w:eastAsia="MS Mincho" w:cs="Calibri"/>
              </w:rPr>
            </w:pPr>
            <w:r w:rsidRPr="006A7A47">
              <w:rPr>
                <w:rFonts w:eastAsia="MS Mincho" w:cs="Calibri"/>
              </w:rPr>
              <w:t xml:space="preserve">Standaardformulier </w:t>
            </w:r>
            <w:r w:rsidR="001839AB" w:rsidRPr="006A7A47">
              <w:rPr>
                <w:rFonts w:eastAsia="MS Mincho" w:cs="Calibri"/>
              </w:rPr>
              <w:t>3</w:t>
            </w:r>
            <w:r w:rsidRPr="006A7A47">
              <w:rPr>
                <w:rFonts w:eastAsia="MS Mincho" w:cs="Calibri"/>
              </w:rPr>
              <w:t xml:space="preserve"> ‘Referentie’ voor kerncompetentie </w:t>
            </w:r>
          </w:p>
        </w:tc>
        <w:tc>
          <w:tcPr>
            <w:tcW w:w="4253" w:type="dxa"/>
          </w:tcPr>
          <w:p w14:paraId="24B88FE0" w14:textId="77777777" w:rsidR="004C3560" w:rsidRPr="006A7A47" w:rsidRDefault="004C3560">
            <w:pPr>
              <w:rPr>
                <w:rFonts w:cs="Cambria Math"/>
                <w:shd w:val="clear" w:color="auto" w:fill="FFFFFF"/>
              </w:rPr>
            </w:pPr>
            <w:r w:rsidRPr="006A7A47">
              <w:rPr>
                <w:rFonts w:cs="Cambria Math"/>
                <w:shd w:val="clear" w:color="auto" w:fill="FFFFFF"/>
              </w:rPr>
              <w:t>Invullen en indienen als PDF.</w:t>
            </w:r>
          </w:p>
        </w:tc>
        <w:tc>
          <w:tcPr>
            <w:tcW w:w="709" w:type="dxa"/>
          </w:tcPr>
          <w:p w14:paraId="57743860" w14:textId="77777777" w:rsidR="004C3560" w:rsidRPr="006A7A47" w:rsidRDefault="004C3560">
            <w:pPr>
              <w:rPr>
                <w:rFonts w:cs="Cambria Math"/>
                <w:shd w:val="clear" w:color="auto" w:fill="FFFFFF"/>
              </w:rPr>
            </w:pPr>
            <w:r w:rsidRPr="006A7A47">
              <w:rPr>
                <w:rStyle w:val="normaltextrun"/>
                <w:color w:val="000000"/>
                <w:shd w:val="clear" w:color="auto" w:fill="FFFFFF"/>
              </w:rPr>
              <w:t>√</w:t>
            </w:r>
          </w:p>
        </w:tc>
        <w:tc>
          <w:tcPr>
            <w:tcW w:w="708" w:type="dxa"/>
          </w:tcPr>
          <w:p w14:paraId="20A3A277" w14:textId="77777777" w:rsidR="004C3560" w:rsidRPr="006A7A47" w:rsidRDefault="004C3560">
            <w:pPr>
              <w:rPr>
                <w:rFonts w:cs="Cambria Math"/>
                <w:shd w:val="clear" w:color="auto" w:fill="FFFFFF"/>
              </w:rPr>
            </w:pPr>
          </w:p>
        </w:tc>
        <w:tc>
          <w:tcPr>
            <w:tcW w:w="1295" w:type="dxa"/>
          </w:tcPr>
          <w:p w14:paraId="409C7A75" w14:textId="144DE423" w:rsidR="004C3560" w:rsidRPr="006A7A47" w:rsidRDefault="004C3560">
            <w:pPr>
              <w:rPr>
                <w:rFonts w:cs="Cambria Math"/>
                <w:shd w:val="clear" w:color="auto" w:fill="FFFFFF"/>
              </w:rPr>
            </w:pPr>
            <w:r w:rsidRPr="006A7A47">
              <w:rPr>
                <w:rFonts w:cs="Segoe UI"/>
                <w:color w:val="0D0D0D"/>
                <w:shd w:val="clear" w:color="auto" w:fill="FFFFFF"/>
              </w:rPr>
              <w:t>Paragraaf 3.3.3</w:t>
            </w:r>
            <w:r w:rsidRPr="006A7A47">
              <w:rPr>
                <w:rFonts w:cs="Cambria Math"/>
                <w:shd w:val="clear" w:color="auto" w:fill="FFFFFF"/>
              </w:rPr>
              <w:t xml:space="preserve"> </w:t>
            </w:r>
          </w:p>
        </w:tc>
      </w:tr>
      <w:tr w:rsidR="003050E2" w:rsidRPr="006A7A47" w14:paraId="332341E1" w14:textId="77777777" w:rsidTr="0049795C">
        <w:trPr>
          <w:trHeight w:val="225"/>
        </w:trPr>
        <w:tc>
          <w:tcPr>
            <w:tcW w:w="2268" w:type="dxa"/>
          </w:tcPr>
          <w:p w14:paraId="40B9CD54" w14:textId="69AB1DA3" w:rsidR="004C3560" w:rsidRPr="006A7A47" w:rsidRDefault="001839AB">
            <w:pPr>
              <w:rPr>
                <w:rFonts w:eastAsia="MS Mincho" w:cs="Calibri"/>
              </w:rPr>
            </w:pPr>
            <w:r w:rsidRPr="006A7A47">
              <w:rPr>
                <w:rFonts w:eastAsia="MS Mincho" w:cs="Calibri"/>
              </w:rPr>
              <w:t xml:space="preserve">Gunningscriteria </w:t>
            </w:r>
            <w:r w:rsidR="00840B04" w:rsidRPr="006A7A47">
              <w:rPr>
                <w:rFonts w:eastAsia="MS Mincho" w:cs="Calibri"/>
              </w:rPr>
              <w:t>1</w:t>
            </w:r>
          </w:p>
        </w:tc>
        <w:tc>
          <w:tcPr>
            <w:tcW w:w="4253" w:type="dxa"/>
          </w:tcPr>
          <w:p w14:paraId="3306E16A" w14:textId="17A1815B" w:rsidR="004C3560" w:rsidRPr="006A7A47" w:rsidRDefault="004C3560">
            <w:pPr>
              <w:rPr>
                <w:rFonts w:cs="Cambria Math"/>
                <w:shd w:val="clear" w:color="auto" w:fill="FFFFFF"/>
              </w:rPr>
            </w:pPr>
            <w:r w:rsidRPr="006A7A47">
              <w:rPr>
                <w:rFonts w:cs="Cambria Math"/>
                <w:shd w:val="clear" w:color="auto" w:fill="FFFFFF"/>
              </w:rPr>
              <w:t xml:space="preserve">In te dienen als PDF. </w:t>
            </w:r>
          </w:p>
        </w:tc>
        <w:tc>
          <w:tcPr>
            <w:tcW w:w="709" w:type="dxa"/>
          </w:tcPr>
          <w:p w14:paraId="2A026771" w14:textId="77777777" w:rsidR="004C3560" w:rsidRPr="006A7A47" w:rsidRDefault="004C3560">
            <w:pPr>
              <w:rPr>
                <w:rStyle w:val="normaltextrun"/>
                <w:color w:val="000000"/>
                <w:shd w:val="clear" w:color="auto" w:fill="FFFFFF"/>
              </w:rPr>
            </w:pPr>
            <w:r w:rsidRPr="006A7A47">
              <w:rPr>
                <w:rStyle w:val="normaltextrun"/>
                <w:color w:val="000000"/>
                <w:shd w:val="clear" w:color="auto" w:fill="FFFFFF"/>
              </w:rPr>
              <w:t>√</w:t>
            </w:r>
          </w:p>
        </w:tc>
        <w:tc>
          <w:tcPr>
            <w:tcW w:w="708" w:type="dxa"/>
          </w:tcPr>
          <w:p w14:paraId="39471BEA" w14:textId="77777777" w:rsidR="004C3560" w:rsidRPr="006A7A47" w:rsidRDefault="004C3560">
            <w:pPr>
              <w:rPr>
                <w:rFonts w:cs="Cambria Math"/>
                <w:shd w:val="clear" w:color="auto" w:fill="FFFFFF"/>
              </w:rPr>
            </w:pPr>
          </w:p>
        </w:tc>
        <w:tc>
          <w:tcPr>
            <w:tcW w:w="1295" w:type="dxa"/>
          </w:tcPr>
          <w:p w14:paraId="7806ACE2" w14:textId="30E88902" w:rsidR="004C3560" w:rsidRPr="006A7A47" w:rsidRDefault="004C3560">
            <w:pPr>
              <w:rPr>
                <w:rFonts w:cs="Segoe UI"/>
                <w:color w:val="0D0D0D"/>
                <w:shd w:val="clear" w:color="auto" w:fill="FFFFFF"/>
              </w:rPr>
            </w:pPr>
            <w:r w:rsidRPr="006A7A47">
              <w:rPr>
                <w:rFonts w:cs="Cambria Math"/>
                <w:shd w:val="clear" w:color="auto" w:fill="FFFFFF"/>
              </w:rPr>
              <w:t xml:space="preserve">Paragraaf </w:t>
            </w:r>
            <w:r w:rsidRPr="006A7A47">
              <w:rPr>
                <w:rFonts w:cs="Arial"/>
              </w:rPr>
              <w:t>4.1.</w:t>
            </w:r>
            <w:r w:rsidR="001839AB" w:rsidRPr="006A7A47">
              <w:rPr>
                <w:rFonts w:cs="Arial"/>
              </w:rPr>
              <w:t>2</w:t>
            </w:r>
          </w:p>
        </w:tc>
      </w:tr>
      <w:tr w:rsidR="00C033DE" w:rsidRPr="006A7A47" w14:paraId="4F842FD3" w14:textId="77777777" w:rsidTr="0049795C">
        <w:trPr>
          <w:trHeight w:val="225"/>
        </w:trPr>
        <w:tc>
          <w:tcPr>
            <w:tcW w:w="2268" w:type="dxa"/>
          </w:tcPr>
          <w:p w14:paraId="48318717" w14:textId="698D16DD" w:rsidR="00C033DE" w:rsidRPr="006A7A47" w:rsidRDefault="001839AB">
            <w:pPr>
              <w:rPr>
                <w:rFonts w:eastAsia="MS Mincho" w:cs="Calibri"/>
              </w:rPr>
            </w:pPr>
            <w:r w:rsidRPr="006A7A47">
              <w:rPr>
                <w:rFonts w:eastAsia="MS Mincho" w:cs="Calibri"/>
              </w:rPr>
              <w:t>Gunningscriteria 2</w:t>
            </w:r>
          </w:p>
        </w:tc>
        <w:tc>
          <w:tcPr>
            <w:tcW w:w="4253" w:type="dxa"/>
          </w:tcPr>
          <w:p w14:paraId="2F186AC1" w14:textId="7177F23D" w:rsidR="00C033DE" w:rsidRPr="006A7A47" w:rsidRDefault="001839AB">
            <w:pPr>
              <w:rPr>
                <w:rFonts w:cs="Cambria Math"/>
                <w:shd w:val="clear" w:color="auto" w:fill="FFFFFF"/>
              </w:rPr>
            </w:pPr>
            <w:r w:rsidRPr="006A7A47">
              <w:rPr>
                <w:rFonts w:cs="Cambria Math"/>
                <w:shd w:val="clear" w:color="auto" w:fill="FFFFFF"/>
              </w:rPr>
              <w:t>In te dienen als PDF.</w:t>
            </w:r>
          </w:p>
        </w:tc>
        <w:tc>
          <w:tcPr>
            <w:tcW w:w="709" w:type="dxa"/>
          </w:tcPr>
          <w:p w14:paraId="56C42915" w14:textId="77777777" w:rsidR="00C033DE" w:rsidRPr="006A7A47" w:rsidRDefault="00C033DE">
            <w:pPr>
              <w:rPr>
                <w:rStyle w:val="normaltextrun"/>
                <w:color w:val="000000"/>
                <w:shd w:val="clear" w:color="auto" w:fill="FFFFFF"/>
              </w:rPr>
            </w:pPr>
          </w:p>
        </w:tc>
        <w:tc>
          <w:tcPr>
            <w:tcW w:w="708" w:type="dxa"/>
          </w:tcPr>
          <w:p w14:paraId="3E68E298" w14:textId="77777777" w:rsidR="00C033DE" w:rsidRPr="006A7A47" w:rsidRDefault="00C033DE">
            <w:pPr>
              <w:rPr>
                <w:rFonts w:cs="Cambria Math"/>
                <w:shd w:val="clear" w:color="auto" w:fill="FFFFFF"/>
              </w:rPr>
            </w:pPr>
          </w:p>
        </w:tc>
        <w:tc>
          <w:tcPr>
            <w:tcW w:w="1295" w:type="dxa"/>
          </w:tcPr>
          <w:p w14:paraId="58C9C47F" w14:textId="73C822F4" w:rsidR="00C033DE" w:rsidRPr="006A7A47" w:rsidRDefault="001839AB">
            <w:pPr>
              <w:rPr>
                <w:rFonts w:cs="Cambria Math"/>
                <w:shd w:val="clear" w:color="auto" w:fill="FFFFFF"/>
              </w:rPr>
            </w:pPr>
            <w:r w:rsidRPr="006A7A47">
              <w:rPr>
                <w:rFonts w:cs="Cambria Math"/>
                <w:shd w:val="clear" w:color="auto" w:fill="FFFFFF"/>
              </w:rPr>
              <w:t xml:space="preserve">Paragraaf </w:t>
            </w:r>
            <w:r w:rsidRPr="006A7A47">
              <w:rPr>
                <w:rFonts w:cs="Arial"/>
              </w:rPr>
              <w:t>4.1.3</w:t>
            </w:r>
          </w:p>
        </w:tc>
      </w:tr>
      <w:tr w:rsidR="003050E2" w:rsidRPr="006A7A47" w14:paraId="0225CA7F" w14:textId="77777777" w:rsidTr="0049795C">
        <w:trPr>
          <w:trHeight w:val="225"/>
        </w:trPr>
        <w:tc>
          <w:tcPr>
            <w:tcW w:w="2268" w:type="dxa"/>
          </w:tcPr>
          <w:p w14:paraId="6AA31E3E" w14:textId="77777777" w:rsidR="004C3560" w:rsidRPr="006A7A47" w:rsidRDefault="004C3560">
            <w:pPr>
              <w:rPr>
                <w:rFonts w:eastAsia="MS Mincho" w:cs="Calibri"/>
              </w:rPr>
            </w:pPr>
            <w:r w:rsidRPr="006A7A47">
              <w:rPr>
                <w:rFonts w:eastAsia="MS Mincho" w:cs="Calibri"/>
              </w:rPr>
              <w:t>Uittreksel inschrijving nationale handelsregister</w:t>
            </w:r>
          </w:p>
        </w:tc>
        <w:tc>
          <w:tcPr>
            <w:tcW w:w="4253" w:type="dxa"/>
          </w:tcPr>
          <w:p w14:paraId="0ECC11A2" w14:textId="77777777" w:rsidR="004C3560" w:rsidRPr="006A7A47" w:rsidRDefault="004C3560">
            <w:pPr>
              <w:rPr>
                <w:rFonts w:cs="Cambria Math"/>
                <w:shd w:val="clear" w:color="auto" w:fill="FFFFFF"/>
              </w:rPr>
            </w:pPr>
            <w:r w:rsidRPr="006A7A47">
              <w:rPr>
                <w:rFonts w:cs="Cambria Math"/>
                <w:shd w:val="clear" w:color="auto" w:fill="FFFFFF"/>
              </w:rPr>
              <w:t>Niet ouder dan 6 maanden</w:t>
            </w:r>
            <w:r w:rsidRPr="006A7A47">
              <w:rPr>
                <w:rFonts w:eastAsia="MS Mincho" w:cs="Calibri"/>
              </w:rPr>
              <w:t xml:space="preserve"> terug te rekenen vanaf de datum van inschrijving.</w:t>
            </w:r>
            <w:r w:rsidRPr="006A7A47">
              <w:rPr>
                <w:rFonts w:cs="Cambria Math"/>
                <w:shd w:val="clear" w:color="auto" w:fill="FFFFFF"/>
              </w:rPr>
              <w:t xml:space="preserve"> Let op de bepalingen bij inschrijving met derden of in combinatie. In te dienen als PDF.</w:t>
            </w:r>
          </w:p>
        </w:tc>
        <w:tc>
          <w:tcPr>
            <w:tcW w:w="709" w:type="dxa"/>
          </w:tcPr>
          <w:p w14:paraId="45CD36EA" w14:textId="77777777" w:rsidR="004C3560" w:rsidRPr="006A7A47" w:rsidRDefault="004C3560">
            <w:pPr>
              <w:rPr>
                <w:rStyle w:val="normaltextrun"/>
                <w:color w:val="000000"/>
                <w:shd w:val="clear" w:color="auto" w:fill="FFFFFF"/>
              </w:rPr>
            </w:pPr>
            <w:r w:rsidRPr="006A7A47">
              <w:rPr>
                <w:rStyle w:val="normaltextrun"/>
                <w:color w:val="000000"/>
                <w:shd w:val="clear" w:color="auto" w:fill="FFFFFF"/>
              </w:rPr>
              <w:t>√</w:t>
            </w:r>
          </w:p>
        </w:tc>
        <w:tc>
          <w:tcPr>
            <w:tcW w:w="708" w:type="dxa"/>
          </w:tcPr>
          <w:p w14:paraId="6CC07849" w14:textId="77777777" w:rsidR="004C3560" w:rsidRPr="006A7A47" w:rsidRDefault="004C3560">
            <w:pPr>
              <w:rPr>
                <w:rFonts w:cs="Cambria Math"/>
                <w:shd w:val="clear" w:color="auto" w:fill="FFFFFF"/>
              </w:rPr>
            </w:pPr>
          </w:p>
        </w:tc>
        <w:tc>
          <w:tcPr>
            <w:tcW w:w="1295" w:type="dxa"/>
          </w:tcPr>
          <w:p w14:paraId="2ED37B16" w14:textId="29C48EAE" w:rsidR="004C3560" w:rsidRPr="006A7A47" w:rsidRDefault="004C3560">
            <w:pPr>
              <w:rPr>
                <w:rFonts w:cs="Cambria Math"/>
                <w:shd w:val="clear" w:color="auto" w:fill="FFFFFF"/>
              </w:rPr>
            </w:pPr>
            <w:r w:rsidRPr="006A7A47">
              <w:rPr>
                <w:rFonts w:cs="Segoe UI"/>
                <w:color w:val="0D0D0D"/>
                <w:shd w:val="clear" w:color="auto" w:fill="FFFFFF"/>
              </w:rPr>
              <w:t xml:space="preserve">Paragraaf 3.2 en 3.3.1 </w:t>
            </w:r>
          </w:p>
        </w:tc>
      </w:tr>
      <w:tr w:rsidR="004C3560" w:rsidRPr="006A7A47" w14:paraId="76B5E3DE" w14:textId="77777777" w:rsidTr="0049795C">
        <w:trPr>
          <w:trHeight w:val="225"/>
        </w:trPr>
        <w:tc>
          <w:tcPr>
            <w:tcW w:w="2268" w:type="dxa"/>
            <w:shd w:val="clear" w:color="auto" w:fill="000000" w:themeFill="text1"/>
          </w:tcPr>
          <w:p w14:paraId="7ED612E5" w14:textId="77777777" w:rsidR="004C3560" w:rsidRPr="006A7A47" w:rsidRDefault="004C3560">
            <w:pPr>
              <w:rPr>
                <w:rFonts w:eastAsia="MS Mincho" w:cs="Calibri"/>
              </w:rPr>
            </w:pPr>
          </w:p>
        </w:tc>
        <w:tc>
          <w:tcPr>
            <w:tcW w:w="4253" w:type="dxa"/>
            <w:shd w:val="clear" w:color="auto" w:fill="000000" w:themeFill="text1"/>
          </w:tcPr>
          <w:p w14:paraId="759FD433" w14:textId="77777777" w:rsidR="004C3560" w:rsidRPr="006A7A47" w:rsidRDefault="004C3560">
            <w:pPr>
              <w:rPr>
                <w:rFonts w:cs="Cambria Math"/>
                <w:shd w:val="clear" w:color="auto" w:fill="FFFFFF"/>
              </w:rPr>
            </w:pPr>
          </w:p>
        </w:tc>
        <w:tc>
          <w:tcPr>
            <w:tcW w:w="709" w:type="dxa"/>
            <w:shd w:val="clear" w:color="auto" w:fill="000000" w:themeFill="text1"/>
          </w:tcPr>
          <w:p w14:paraId="0F9CA6C9" w14:textId="77777777" w:rsidR="004C3560" w:rsidRPr="006A7A47" w:rsidRDefault="004C3560">
            <w:pPr>
              <w:rPr>
                <w:rStyle w:val="normaltextrun"/>
                <w:color w:val="000000"/>
                <w:shd w:val="clear" w:color="auto" w:fill="FFFFFF"/>
              </w:rPr>
            </w:pPr>
          </w:p>
        </w:tc>
        <w:tc>
          <w:tcPr>
            <w:tcW w:w="708" w:type="dxa"/>
            <w:shd w:val="clear" w:color="auto" w:fill="000000" w:themeFill="text1"/>
          </w:tcPr>
          <w:p w14:paraId="07B7230C" w14:textId="77777777" w:rsidR="004C3560" w:rsidRPr="006A7A47" w:rsidRDefault="004C3560">
            <w:pPr>
              <w:rPr>
                <w:rFonts w:cs="Cambria Math"/>
                <w:shd w:val="clear" w:color="auto" w:fill="FFFFFF"/>
              </w:rPr>
            </w:pPr>
          </w:p>
        </w:tc>
        <w:tc>
          <w:tcPr>
            <w:tcW w:w="1295" w:type="dxa"/>
            <w:shd w:val="clear" w:color="auto" w:fill="000000" w:themeFill="text1"/>
          </w:tcPr>
          <w:p w14:paraId="17C8356A" w14:textId="77777777" w:rsidR="004C3560" w:rsidRPr="006A7A47" w:rsidRDefault="004C3560">
            <w:pPr>
              <w:rPr>
                <w:rFonts w:cs="Cambria Math"/>
                <w:shd w:val="clear" w:color="auto" w:fill="FFFFFF"/>
              </w:rPr>
            </w:pPr>
          </w:p>
        </w:tc>
      </w:tr>
      <w:tr w:rsidR="003050E2" w:rsidRPr="006A7A47" w14:paraId="7BCDC98E" w14:textId="77777777" w:rsidTr="0049795C">
        <w:trPr>
          <w:trHeight w:val="225"/>
        </w:trPr>
        <w:tc>
          <w:tcPr>
            <w:tcW w:w="2268" w:type="dxa"/>
            <w:shd w:val="clear" w:color="auto" w:fill="FFFFFF" w:themeFill="background1"/>
          </w:tcPr>
          <w:p w14:paraId="3AF3BCFA" w14:textId="77777777" w:rsidR="004C3560" w:rsidRPr="006A7A47" w:rsidRDefault="004C3560">
            <w:pPr>
              <w:rPr>
                <w:rFonts w:eastAsia="MS Mincho" w:cs="Calibri"/>
              </w:rPr>
            </w:pPr>
            <w:r w:rsidRPr="006A7A47">
              <w:rPr>
                <w:rFonts w:eastAsia="MS Mincho" w:cs="Calibri"/>
              </w:rPr>
              <w:t>Gedragsverklaring aanbesteding</w:t>
            </w:r>
          </w:p>
        </w:tc>
        <w:tc>
          <w:tcPr>
            <w:tcW w:w="4253" w:type="dxa"/>
            <w:shd w:val="clear" w:color="auto" w:fill="FFFFFF" w:themeFill="background1"/>
          </w:tcPr>
          <w:p w14:paraId="33A58A14" w14:textId="77777777" w:rsidR="004C3560" w:rsidRPr="006A7A47" w:rsidRDefault="004C3560">
            <w:pPr>
              <w:rPr>
                <w:rFonts w:cs="Cambria Math"/>
                <w:shd w:val="clear" w:color="auto" w:fill="FFFFFF"/>
              </w:rPr>
            </w:pPr>
            <w:r w:rsidRPr="006A7A47">
              <w:rPr>
                <w:rFonts w:eastAsia="MS Mincho" w:cs="Calibri"/>
              </w:rPr>
              <w:t>Niet ouder dan 2 jaar terug te rekenen vanaf de datum van inschrijving.</w:t>
            </w:r>
            <w:r w:rsidRPr="006A7A47">
              <w:rPr>
                <w:rFonts w:cs="Cambria Math"/>
                <w:shd w:val="clear" w:color="auto" w:fill="FFFFFF"/>
              </w:rPr>
              <w:t xml:space="preserve"> Let op de bepalingen bij inschrijving met derden of in combinatie. In te dienen als PDF.</w:t>
            </w:r>
          </w:p>
        </w:tc>
        <w:tc>
          <w:tcPr>
            <w:tcW w:w="709" w:type="dxa"/>
            <w:shd w:val="clear" w:color="auto" w:fill="FFFFFF" w:themeFill="background1"/>
          </w:tcPr>
          <w:p w14:paraId="70AEF123" w14:textId="77777777" w:rsidR="004C3560" w:rsidRPr="006A7A47" w:rsidRDefault="004C3560">
            <w:pPr>
              <w:rPr>
                <w:rStyle w:val="normaltextrun"/>
                <w:color w:val="000000"/>
                <w:shd w:val="clear" w:color="auto" w:fill="FFFFFF"/>
              </w:rPr>
            </w:pPr>
          </w:p>
        </w:tc>
        <w:tc>
          <w:tcPr>
            <w:tcW w:w="708" w:type="dxa"/>
            <w:shd w:val="clear" w:color="auto" w:fill="FFFFFF" w:themeFill="background1"/>
          </w:tcPr>
          <w:p w14:paraId="0265BDAF" w14:textId="77777777" w:rsidR="004C3560" w:rsidRPr="006A7A47" w:rsidRDefault="004C3560">
            <w:pPr>
              <w:rPr>
                <w:rFonts w:cs="Cambria Math"/>
                <w:shd w:val="clear" w:color="auto" w:fill="FFFFFF"/>
              </w:rPr>
            </w:pPr>
            <w:r w:rsidRPr="006A7A47">
              <w:rPr>
                <w:rStyle w:val="normaltextrun"/>
                <w:color w:val="000000"/>
                <w:shd w:val="clear" w:color="auto" w:fill="FFFFFF"/>
              </w:rPr>
              <w:t>√</w:t>
            </w:r>
            <w:r w:rsidRPr="006A7A47">
              <w:rPr>
                <w:rStyle w:val="eop"/>
                <w:color w:val="000000"/>
                <w:shd w:val="clear" w:color="auto" w:fill="FFFFFF"/>
              </w:rPr>
              <w:t> </w:t>
            </w:r>
          </w:p>
          <w:p w14:paraId="142AA0B1" w14:textId="77777777" w:rsidR="004C3560" w:rsidRPr="006A7A47" w:rsidRDefault="004C3560">
            <w:pPr>
              <w:rPr>
                <w:rStyle w:val="normaltextrun"/>
                <w:color w:val="000000"/>
                <w:shd w:val="clear" w:color="auto" w:fill="FFFFFF"/>
              </w:rPr>
            </w:pPr>
          </w:p>
        </w:tc>
        <w:tc>
          <w:tcPr>
            <w:tcW w:w="1295" w:type="dxa"/>
            <w:shd w:val="clear" w:color="auto" w:fill="FFFFFF" w:themeFill="background1"/>
          </w:tcPr>
          <w:p w14:paraId="42637008" w14:textId="5AF584F2" w:rsidR="004C3560" w:rsidRPr="006A7A47" w:rsidRDefault="004C3560">
            <w:pPr>
              <w:rPr>
                <w:rFonts w:cs="Cambria Math"/>
                <w:shd w:val="clear" w:color="auto" w:fill="FFFFFF"/>
              </w:rPr>
            </w:pPr>
            <w:r w:rsidRPr="006A7A47">
              <w:rPr>
                <w:rFonts w:cs="Cambria Math"/>
                <w:shd w:val="clear" w:color="auto" w:fill="FFFFFF"/>
              </w:rPr>
              <w:t>Paragraaf 3.2</w:t>
            </w:r>
            <w:r w:rsidR="00A02BE6" w:rsidRPr="006A7A47">
              <w:rPr>
                <w:rFonts w:cs="Cambria Math"/>
                <w:shd w:val="clear" w:color="auto" w:fill="FFFFFF"/>
              </w:rPr>
              <w:t xml:space="preserve"> </w:t>
            </w:r>
          </w:p>
        </w:tc>
      </w:tr>
      <w:tr w:rsidR="003050E2" w:rsidRPr="006A7A47" w14:paraId="616E5ED4" w14:textId="77777777" w:rsidTr="0049795C">
        <w:trPr>
          <w:trHeight w:val="225"/>
        </w:trPr>
        <w:tc>
          <w:tcPr>
            <w:tcW w:w="2268" w:type="dxa"/>
            <w:shd w:val="clear" w:color="auto" w:fill="FFFFFF" w:themeFill="background1"/>
          </w:tcPr>
          <w:p w14:paraId="20BA46F2" w14:textId="77777777" w:rsidR="004C3560" w:rsidRPr="006A7A47" w:rsidRDefault="004C3560">
            <w:pPr>
              <w:rPr>
                <w:rFonts w:eastAsia="MS Mincho" w:cs="Calibri"/>
              </w:rPr>
            </w:pPr>
            <w:r w:rsidRPr="006A7A47">
              <w:rPr>
                <w:rFonts w:eastAsia="MS Mincho" w:cs="Calibri"/>
              </w:rPr>
              <w:t>Verklaring belastingdienst</w:t>
            </w:r>
          </w:p>
        </w:tc>
        <w:tc>
          <w:tcPr>
            <w:tcW w:w="4253" w:type="dxa"/>
            <w:shd w:val="clear" w:color="auto" w:fill="FFFFFF" w:themeFill="background1"/>
          </w:tcPr>
          <w:p w14:paraId="25407D38" w14:textId="77777777" w:rsidR="004C3560" w:rsidRPr="006A7A47" w:rsidRDefault="004C3560">
            <w:pPr>
              <w:rPr>
                <w:rFonts w:eastAsia="MS Mincho" w:cs="Calibri"/>
              </w:rPr>
            </w:pPr>
            <w:r w:rsidRPr="006A7A47">
              <w:rPr>
                <w:rFonts w:eastAsia="MS Mincho" w:cs="Calibri"/>
              </w:rPr>
              <w:t xml:space="preserve">Niet ouder dan 6 maanden terug te rekenen vanaf de datum inschrijving. Verklaring waaruit blijkt dat aan alle fiscale verplichtingen wordt voldaan. </w:t>
            </w:r>
            <w:r w:rsidRPr="006A7A47">
              <w:rPr>
                <w:rFonts w:cs="Cambria Math"/>
                <w:shd w:val="clear" w:color="auto" w:fill="FFFFFF"/>
              </w:rPr>
              <w:t>Let op de bepalingen bij inschrijving met derden of in combinatie. In te dienen als PDF.</w:t>
            </w:r>
          </w:p>
        </w:tc>
        <w:tc>
          <w:tcPr>
            <w:tcW w:w="709" w:type="dxa"/>
            <w:shd w:val="clear" w:color="auto" w:fill="FFFFFF" w:themeFill="background1"/>
          </w:tcPr>
          <w:p w14:paraId="361095E0" w14:textId="77777777" w:rsidR="004C3560" w:rsidRPr="006A7A47" w:rsidRDefault="004C3560">
            <w:pPr>
              <w:rPr>
                <w:rStyle w:val="normaltextrun"/>
                <w:color w:val="000000"/>
                <w:shd w:val="clear" w:color="auto" w:fill="FFFFFF"/>
              </w:rPr>
            </w:pPr>
          </w:p>
        </w:tc>
        <w:tc>
          <w:tcPr>
            <w:tcW w:w="708" w:type="dxa"/>
            <w:shd w:val="clear" w:color="auto" w:fill="FFFFFF" w:themeFill="background1"/>
          </w:tcPr>
          <w:p w14:paraId="3552859F" w14:textId="77777777" w:rsidR="004C3560" w:rsidRPr="006A7A47" w:rsidRDefault="004C3560">
            <w:pPr>
              <w:rPr>
                <w:rFonts w:cs="Cambria Math"/>
                <w:shd w:val="clear" w:color="auto" w:fill="FFFFFF"/>
              </w:rPr>
            </w:pPr>
            <w:r w:rsidRPr="006A7A47">
              <w:rPr>
                <w:rStyle w:val="normaltextrun"/>
                <w:color w:val="000000"/>
                <w:shd w:val="clear" w:color="auto" w:fill="FFFFFF"/>
              </w:rPr>
              <w:t>√</w:t>
            </w:r>
            <w:r w:rsidRPr="006A7A47">
              <w:rPr>
                <w:rStyle w:val="eop"/>
                <w:color w:val="000000"/>
                <w:shd w:val="clear" w:color="auto" w:fill="FFFFFF"/>
              </w:rPr>
              <w:t> </w:t>
            </w:r>
          </w:p>
          <w:p w14:paraId="39DCF709" w14:textId="77777777" w:rsidR="004C3560" w:rsidRPr="006A7A47" w:rsidRDefault="004C3560">
            <w:pPr>
              <w:rPr>
                <w:rStyle w:val="normaltextrun"/>
                <w:color w:val="000000"/>
                <w:shd w:val="clear" w:color="auto" w:fill="FFFFFF"/>
              </w:rPr>
            </w:pPr>
          </w:p>
        </w:tc>
        <w:tc>
          <w:tcPr>
            <w:tcW w:w="1295" w:type="dxa"/>
            <w:shd w:val="clear" w:color="auto" w:fill="FFFFFF" w:themeFill="background1"/>
          </w:tcPr>
          <w:p w14:paraId="6CFDD8AD" w14:textId="6EEF91A3" w:rsidR="004C3560" w:rsidRPr="006A7A47" w:rsidRDefault="004C3560">
            <w:pPr>
              <w:rPr>
                <w:rFonts w:cs="Cambria Math"/>
                <w:shd w:val="clear" w:color="auto" w:fill="FFFFFF"/>
              </w:rPr>
            </w:pPr>
            <w:r w:rsidRPr="006A7A47">
              <w:rPr>
                <w:rFonts w:cs="Cambria Math"/>
                <w:shd w:val="clear" w:color="auto" w:fill="FFFFFF"/>
              </w:rPr>
              <w:t>Paragraaf 3.2</w:t>
            </w:r>
            <w:r w:rsidR="00A02BE6" w:rsidRPr="006A7A47">
              <w:rPr>
                <w:rFonts w:cs="Cambria Math"/>
                <w:shd w:val="clear" w:color="auto" w:fill="FFFFFF"/>
              </w:rPr>
              <w:t xml:space="preserve"> </w:t>
            </w:r>
          </w:p>
        </w:tc>
      </w:tr>
      <w:tr w:rsidR="004C3560" w:rsidRPr="006A7A47" w14:paraId="2E9869DB" w14:textId="77777777" w:rsidTr="0049795C">
        <w:trPr>
          <w:trHeight w:val="225"/>
        </w:trPr>
        <w:tc>
          <w:tcPr>
            <w:tcW w:w="2268" w:type="dxa"/>
            <w:shd w:val="clear" w:color="auto" w:fill="FFFFFF" w:themeFill="background1"/>
          </w:tcPr>
          <w:p w14:paraId="6238E020" w14:textId="77777777" w:rsidR="004C3560" w:rsidRPr="006A7A47" w:rsidRDefault="004C3560">
            <w:pPr>
              <w:rPr>
                <w:rFonts w:eastAsia="MS Mincho" w:cs="Calibri"/>
              </w:rPr>
            </w:pPr>
            <w:r w:rsidRPr="006A7A47">
              <w:rPr>
                <w:rFonts w:eastAsia="MS Mincho" w:cs="Calibri"/>
              </w:rPr>
              <w:t>Accountantsverklaring</w:t>
            </w:r>
          </w:p>
        </w:tc>
        <w:tc>
          <w:tcPr>
            <w:tcW w:w="4253" w:type="dxa"/>
            <w:shd w:val="clear" w:color="auto" w:fill="FFFFFF" w:themeFill="background1"/>
          </w:tcPr>
          <w:p w14:paraId="3AFB2828" w14:textId="77777777" w:rsidR="004C3560" w:rsidRPr="006A7A47" w:rsidRDefault="004C3560">
            <w:pPr>
              <w:rPr>
                <w:rFonts w:cs="Cambria Math"/>
                <w:shd w:val="clear" w:color="auto" w:fill="FFFFFF"/>
              </w:rPr>
            </w:pPr>
            <w:r w:rsidRPr="006A7A47">
              <w:rPr>
                <w:rFonts w:eastAsia="MS Mincho" w:cs="Calibri"/>
              </w:rPr>
              <w:t>Kopie van de meest recente accountantsverklaring of een separate verklaring van de accountant, waaruit geen voorbehoud of zorg met betrekking tot de continuïteit blijkt</w:t>
            </w:r>
            <w:r w:rsidRPr="006A7A47">
              <w:rPr>
                <w:rFonts w:cs="Cambria Math"/>
                <w:shd w:val="clear" w:color="auto" w:fill="FFFFFF"/>
              </w:rPr>
              <w:t>. Let op de bepalingen bij inschrijving met derden of in combinatie. In te dienen als PDF.</w:t>
            </w:r>
          </w:p>
        </w:tc>
        <w:tc>
          <w:tcPr>
            <w:tcW w:w="709" w:type="dxa"/>
            <w:shd w:val="clear" w:color="auto" w:fill="FFFFFF" w:themeFill="background1"/>
          </w:tcPr>
          <w:p w14:paraId="50405C06" w14:textId="77777777" w:rsidR="004C3560" w:rsidRPr="006A7A47" w:rsidRDefault="004C3560">
            <w:pPr>
              <w:rPr>
                <w:rStyle w:val="normaltextrun"/>
                <w:color w:val="000000"/>
                <w:shd w:val="clear" w:color="auto" w:fill="FFFFFF"/>
              </w:rPr>
            </w:pPr>
          </w:p>
        </w:tc>
        <w:tc>
          <w:tcPr>
            <w:tcW w:w="708" w:type="dxa"/>
            <w:shd w:val="clear" w:color="auto" w:fill="FFFFFF" w:themeFill="background1"/>
          </w:tcPr>
          <w:p w14:paraId="501735AF" w14:textId="77777777" w:rsidR="004C3560" w:rsidRPr="006A7A47" w:rsidRDefault="004C3560">
            <w:pPr>
              <w:rPr>
                <w:rFonts w:cs="Cambria Math"/>
                <w:shd w:val="clear" w:color="auto" w:fill="FFFFFF"/>
              </w:rPr>
            </w:pPr>
            <w:r w:rsidRPr="006A7A47">
              <w:rPr>
                <w:rStyle w:val="normaltextrun"/>
                <w:color w:val="000000"/>
                <w:shd w:val="clear" w:color="auto" w:fill="FFFFFF"/>
              </w:rPr>
              <w:t>√</w:t>
            </w:r>
            <w:r w:rsidRPr="006A7A47">
              <w:rPr>
                <w:rStyle w:val="eop"/>
                <w:color w:val="000000"/>
                <w:shd w:val="clear" w:color="auto" w:fill="FFFFFF"/>
              </w:rPr>
              <w:t> </w:t>
            </w:r>
          </w:p>
          <w:p w14:paraId="25735CCF" w14:textId="77777777" w:rsidR="004C3560" w:rsidRPr="006A7A47" w:rsidRDefault="004C3560">
            <w:pPr>
              <w:rPr>
                <w:rFonts w:cs="Cambria Math"/>
                <w:shd w:val="clear" w:color="auto" w:fill="FFFFFF"/>
              </w:rPr>
            </w:pPr>
          </w:p>
        </w:tc>
        <w:tc>
          <w:tcPr>
            <w:tcW w:w="1295" w:type="dxa"/>
            <w:shd w:val="clear" w:color="auto" w:fill="FFFFFF" w:themeFill="background1"/>
          </w:tcPr>
          <w:p w14:paraId="55BC29B2" w14:textId="77B30E33" w:rsidR="004C3560" w:rsidRPr="006A7A47" w:rsidRDefault="004C3560">
            <w:pPr>
              <w:rPr>
                <w:rFonts w:cs="Cambria Math"/>
                <w:shd w:val="clear" w:color="auto" w:fill="FFFFFF"/>
              </w:rPr>
            </w:pPr>
            <w:r w:rsidRPr="006A7A47">
              <w:rPr>
                <w:rFonts w:cs="Cambria Math"/>
                <w:shd w:val="clear" w:color="auto" w:fill="FFFFFF"/>
              </w:rPr>
              <w:t>Paragraaf 3.3.2</w:t>
            </w:r>
            <w:r w:rsidR="00A02BE6" w:rsidRPr="006A7A47">
              <w:rPr>
                <w:rFonts w:cs="Cambria Math"/>
                <w:shd w:val="clear" w:color="auto" w:fill="FFFFFF"/>
              </w:rPr>
              <w:t xml:space="preserve"> </w:t>
            </w:r>
          </w:p>
        </w:tc>
      </w:tr>
      <w:tr w:rsidR="003050E2" w:rsidRPr="006A7A47" w14:paraId="2BC4F1AE" w14:textId="77777777" w:rsidTr="0049795C">
        <w:trPr>
          <w:trHeight w:val="225"/>
        </w:trPr>
        <w:tc>
          <w:tcPr>
            <w:tcW w:w="2268" w:type="dxa"/>
            <w:shd w:val="clear" w:color="auto" w:fill="FFFFFF" w:themeFill="background1"/>
          </w:tcPr>
          <w:p w14:paraId="2821C862" w14:textId="77777777" w:rsidR="004C3560" w:rsidRPr="006A7A47" w:rsidRDefault="004C3560">
            <w:pPr>
              <w:rPr>
                <w:rFonts w:eastAsia="MS Mincho" w:cs="Calibri"/>
              </w:rPr>
            </w:pPr>
            <w:r w:rsidRPr="006A7A47">
              <w:t xml:space="preserve">Verzekeringsbewijs </w:t>
            </w:r>
          </w:p>
        </w:tc>
        <w:tc>
          <w:tcPr>
            <w:tcW w:w="4253" w:type="dxa"/>
            <w:shd w:val="clear" w:color="auto" w:fill="FFFFFF" w:themeFill="background1"/>
          </w:tcPr>
          <w:p w14:paraId="33111891" w14:textId="77777777" w:rsidR="004C3560" w:rsidRPr="006A7A47" w:rsidRDefault="004C3560">
            <w:pPr>
              <w:rPr>
                <w:rFonts w:cs="Cambria Math"/>
                <w:shd w:val="clear" w:color="auto" w:fill="FFFFFF"/>
              </w:rPr>
            </w:pPr>
            <w:r w:rsidRPr="006A7A47">
              <w:t>Een bewijs van verzekering voor bedrijfs- en beroepsaansprakelijkheid aan te leveren, door overlegging van een kopie polis of een gecertificeerde verklaring van de verzekeraar</w:t>
            </w:r>
            <w:r w:rsidRPr="006A7A47">
              <w:rPr>
                <w:rFonts w:cs="Cambria Math"/>
                <w:shd w:val="clear" w:color="auto" w:fill="FFFFFF"/>
              </w:rPr>
              <w:t>. Let op de bepalingen bij inschrijving met derden of in combinatie. In te dienen als PDF.</w:t>
            </w:r>
          </w:p>
        </w:tc>
        <w:tc>
          <w:tcPr>
            <w:tcW w:w="709" w:type="dxa"/>
            <w:shd w:val="clear" w:color="auto" w:fill="FFFFFF" w:themeFill="background1"/>
          </w:tcPr>
          <w:p w14:paraId="31E838A9" w14:textId="77777777" w:rsidR="004C3560" w:rsidRPr="006A7A47" w:rsidRDefault="004C3560">
            <w:pPr>
              <w:rPr>
                <w:rStyle w:val="normaltextrun"/>
                <w:color w:val="000000"/>
                <w:shd w:val="clear" w:color="auto" w:fill="FFFFFF"/>
              </w:rPr>
            </w:pPr>
          </w:p>
        </w:tc>
        <w:tc>
          <w:tcPr>
            <w:tcW w:w="708" w:type="dxa"/>
            <w:shd w:val="clear" w:color="auto" w:fill="FFFFFF" w:themeFill="background1"/>
          </w:tcPr>
          <w:p w14:paraId="34D277E6" w14:textId="77777777" w:rsidR="004C3560" w:rsidRPr="006A7A47" w:rsidRDefault="004C3560">
            <w:pPr>
              <w:rPr>
                <w:rFonts w:cs="Cambria Math"/>
                <w:shd w:val="clear" w:color="auto" w:fill="FFFFFF"/>
              </w:rPr>
            </w:pPr>
            <w:r w:rsidRPr="006A7A47">
              <w:rPr>
                <w:rStyle w:val="normaltextrun"/>
                <w:color w:val="000000"/>
                <w:shd w:val="clear" w:color="auto" w:fill="FFFFFF"/>
              </w:rPr>
              <w:t>√</w:t>
            </w:r>
            <w:r w:rsidRPr="006A7A47">
              <w:rPr>
                <w:rStyle w:val="eop"/>
                <w:color w:val="000000"/>
                <w:shd w:val="clear" w:color="auto" w:fill="FFFFFF"/>
              </w:rPr>
              <w:t> </w:t>
            </w:r>
          </w:p>
          <w:p w14:paraId="094E777E" w14:textId="77777777" w:rsidR="004C3560" w:rsidRPr="006A7A47" w:rsidRDefault="004C3560">
            <w:pPr>
              <w:rPr>
                <w:rStyle w:val="normaltextrun"/>
                <w:color w:val="000000"/>
                <w:shd w:val="clear" w:color="auto" w:fill="FFFFFF"/>
              </w:rPr>
            </w:pPr>
          </w:p>
        </w:tc>
        <w:tc>
          <w:tcPr>
            <w:tcW w:w="1295" w:type="dxa"/>
            <w:shd w:val="clear" w:color="auto" w:fill="FFFFFF" w:themeFill="background1"/>
          </w:tcPr>
          <w:p w14:paraId="224AD473" w14:textId="2B34C1A0" w:rsidR="004C3560" w:rsidRPr="006A7A47" w:rsidRDefault="004C3560">
            <w:pPr>
              <w:rPr>
                <w:rFonts w:cs="Cambria Math"/>
                <w:shd w:val="clear" w:color="auto" w:fill="FFFFFF"/>
              </w:rPr>
            </w:pPr>
            <w:r w:rsidRPr="006A7A47">
              <w:rPr>
                <w:rFonts w:cs="Cambria Math"/>
                <w:shd w:val="clear" w:color="auto" w:fill="FFFFFF"/>
              </w:rPr>
              <w:t>Paragraaf 3.3.2</w:t>
            </w:r>
            <w:r w:rsidR="00A02BE6" w:rsidRPr="006A7A47">
              <w:rPr>
                <w:rFonts w:cs="Cambria Math"/>
                <w:shd w:val="clear" w:color="auto" w:fill="FFFFFF"/>
              </w:rPr>
              <w:t xml:space="preserve"> </w:t>
            </w:r>
          </w:p>
        </w:tc>
      </w:tr>
      <w:tr w:rsidR="005323E8" w:rsidRPr="006A7A47" w14:paraId="212B8510" w14:textId="77777777" w:rsidTr="002C7495">
        <w:trPr>
          <w:trHeight w:val="63"/>
        </w:trPr>
        <w:tc>
          <w:tcPr>
            <w:tcW w:w="2268" w:type="dxa"/>
            <w:shd w:val="clear" w:color="auto" w:fill="FFFFFF" w:themeFill="background1"/>
          </w:tcPr>
          <w:p w14:paraId="7972357B" w14:textId="2ABDE316" w:rsidR="005323E8" w:rsidRPr="006A7A47" w:rsidRDefault="005323E8">
            <w:r w:rsidRPr="006A7A47">
              <w:rPr>
                <w:rFonts w:cs="Segoe UI"/>
                <w:color w:val="0D0D0D"/>
                <w:shd w:val="clear" w:color="auto" w:fill="FFFFFF"/>
              </w:rPr>
              <w:t xml:space="preserve">Standaardformulier </w:t>
            </w:r>
            <w:r w:rsidR="001839AB" w:rsidRPr="006A7A47">
              <w:rPr>
                <w:rFonts w:cs="Segoe UI"/>
                <w:color w:val="0D0D0D"/>
                <w:shd w:val="clear" w:color="auto" w:fill="FFFFFF"/>
              </w:rPr>
              <w:t>4</w:t>
            </w:r>
            <w:r w:rsidRPr="006A7A47">
              <w:rPr>
                <w:rFonts w:cs="Segoe UI"/>
                <w:color w:val="0D0D0D"/>
                <w:shd w:val="clear" w:color="auto" w:fill="FFFFFF"/>
              </w:rPr>
              <w:t xml:space="preserve"> ‘</w:t>
            </w:r>
            <w:r w:rsidR="00305CC0" w:rsidRPr="006A7A47">
              <w:rPr>
                <w:rFonts w:cs="Segoe UI"/>
                <w:color w:val="0D0D0D"/>
                <w:shd w:val="clear" w:color="auto" w:fill="FFFFFF"/>
              </w:rPr>
              <w:t>Holding</w:t>
            </w:r>
            <w:r w:rsidRPr="006A7A47">
              <w:rPr>
                <w:rFonts w:cs="Segoe UI"/>
                <w:color w:val="0D0D0D"/>
                <w:shd w:val="clear" w:color="auto" w:fill="FFFFFF"/>
              </w:rPr>
              <w:t>verklaring’</w:t>
            </w:r>
          </w:p>
        </w:tc>
        <w:tc>
          <w:tcPr>
            <w:tcW w:w="4253" w:type="dxa"/>
            <w:shd w:val="clear" w:color="auto" w:fill="FFFFFF" w:themeFill="background1"/>
          </w:tcPr>
          <w:p w14:paraId="2D7AADDD" w14:textId="2D936283" w:rsidR="005323E8" w:rsidRPr="006A7A47" w:rsidRDefault="003E3849">
            <w:r w:rsidRPr="006A7A47">
              <w:t>Rechtsgeldig</w:t>
            </w:r>
            <w:r w:rsidR="005E159B" w:rsidRPr="006A7A47">
              <w:t xml:space="preserve"> ondertekende</w:t>
            </w:r>
            <w:r w:rsidRPr="006A7A47">
              <w:t xml:space="preserve"> verklaring </w:t>
            </w:r>
            <w:r w:rsidR="009664EE" w:rsidRPr="006A7A47">
              <w:t>van</w:t>
            </w:r>
            <w:r w:rsidR="001E7826" w:rsidRPr="006A7A47">
              <w:t xml:space="preserve"> inschrijver</w:t>
            </w:r>
            <w:r w:rsidR="00362014" w:rsidRPr="006A7A47">
              <w:t xml:space="preserve"> en</w:t>
            </w:r>
            <w:r w:rsidR="009664EE" w:rsidRPr="006A7A47">
              <w:t xml:space="preserve"> de moedermaatschappij</w:t>
            </w:r>
            <w:r w:rsidR="00305CC0" w:rsidRPr="006A7A47">
              <w:t>/</w:t>
            </w:r>
            <w:r w:rsidR="00362014" w:rsidRPr="006A7A47">
              <w:t xml:space="preserve"> </w:t>
            </w:r>
            <w:r w:rsidR="00305CC0" w:rsidRPr="006A7A47">
              <w:t>holding</w:t>
            </w:r>
            <w:r w:rsidRPr="006A7A47">
              <w:rPr>
                <w:rFonts w:cs="Segoe UI"/>
                <w:color w:val="0D0D0D"/>
                <w:shd w:val="clear" w:color="auto" w:fill="FFFFFF"/>
              </w:rPr>
              <w:t>.</w:t>
            </w:r>
            <w:r w:rsidR="00270989" w:rsidRPr="006A7A47">
              <w:rPr>
                <w:rFonts w:cs="Segoe UI"/>
                <w:color w:val="0D0D0D"/>
                <w:shd w:val="clear" w:color="auto" w:fill="FFFFFF"/>
              </w:rPr>
              <w:t xml:space="preserve"> In te dienen als PDF.</w:t>
            </w:r>
            <w:r w:rsidR="00ED78B5" w:rsidRPr="006A7A47">
              <w:rPr>
                <w:rFonts w:cs="Segoe UI"/>
                <w:color w:val="0D0D0D"/>
                <w:shd w:val="clear" w:color="auto" w:fill="FFFFFF"/>
              </w:rPr>
              <w:t xml:space="preserve"> (indien van toepassing).</w:t>
            </w:r>
          </w:p>
        </w:tc>
        <w:tc>
          <w:tcPr>
            <w:tcW w:w="709" w:type="dxa"/>
            <w:shd w:val="clear" w:color="auto" w:fill="FFFFFF" w:themeFill="background1"/>
          </w:tcPr>
          <w:p w14:paraId="566CCCA1" w14:textId="77777777" w:rsidR="005323E8" w:rsidRPr="006A7A47" w:rsidRDefault="005323E8">
            <w:pPr>
              <w:rPr>
                <w:rStyle w:val="normaltextrun"/>
                <w:color w:val="000000"/>
                <w:shd w:val="clear" w:color="auto" w:fill="FFFFFF"/>
              </w:rPr>
            </w:pPr>
          </w:p>
        </w:tc>
        <w:tc>
          <w:tcPr>
            <w:tcW w:w="708" w:type="dxa"/>
            <w:shd w:val="clear" w:color="auto" w:fill="FFFFFF" w:themeFill="background1"/>
          </w:tcPr>
          <w:p w14:paraId="1DB9ADA6" w14:textId="77777777" w:rsidR="005323E8" w:rsidRPr="006A7A47" w:rsidRDefault="005323E8" w:rsidP="005323E8">
            <w:pPr>
              <w:rPr>
                <w:rFonts w:cs="Cambria Math"/>
                <w:shd w:val="clear" w:color="auto" w:fill="FFFFFF"/>
              </w:rPr>
            </w:pPr>
            <w:r w:rsidRPr="006A7A47">
              <w:rPr>
                <w:rStyle w:val="normaltextrun"/>
                <w:color w:val="000000"/>
                <w:shd w:val="clear" w:color="auto" w:fill="FFFFFF"/>
              </w:rPr>
              <w:t>√</w:t>
            </w:r>
            <w:r w:rsidRPr="006A7A47">
              <w:rPr>
                <w:rStyle w:val="eop"/>
                <w:color w:val="000000"/>
                <w:shd w:val="clear" w:color="auto" w:fill="FFFFFF"/>
              </w:rPr>
              <w:t> </w:t>
            </w:r>
          </w:p>
          <w:p w14:paraId="26F3120F" w14:textId="77777777" w:rsidR="005323E8" w:rsidRPr="006A7A47" w:rsidRDefault="005323E8">
            <w:pPr>
              <w:rPr>
                <w:rStyle w:val="normaltextrun"/>
                <w:color w:val="000000"/>
                <w:shd w:val="clear" w:color="auto" w:fill="FFFFFF"/>
              </w:rPr>
            </w:pPr>
          </w:p>
        </w:tc>
        <w:tc>
          <w:tcPr>
            <w:tcW w:w="1295" w:type="dxa"/>
            <w:shd w:val="clear" w:color="auto" w:fill="FFFFFF" w:themeFill="background1"/>
          </w:tcPr>
          <w:p w14:paraId="56088D8F" w14:textId="21F4DDC9" w:rsidR="005323E8" w:rsidRPr="006A7A47" w:rsidRDefault="005323E8">
            <w:pPr>
              <w:rPr>
                <w:rFonts w:cs="Cambria Math"/>
                <w:shd w:val="clear" w:color="auto" w:fill="FFFFFF"/>
              </w:rPr>
            </w:pPr>
            <w:r w:rsidRPr="006A7A47">
              <w:rPr>
                <w:rFonts w:cs="Cambria Math"/>
                <w:shd w:val="clear" w:color="auto" w:fill="FFFFFF"/>
              </w:rPr>
              <w:t>Paragraaf 3.3.2</w:t>
            </w:r>
            <w:r w:rsidR="00970DF3" w:rsidRPr="006A7A47">
              <w:rPr>
                <w:rFonts w:cs="Cambria Math"/>
                <w:shd w:val="clear" w:color="auto" w:fill="FFFFFF"/>
              </w:rPr>
              <w:t xml:space="preserve"> </w:t>
            </w:r>
          </w:p>
        </w:tc>
      </w:tr>
      <w:tr w:rsidR="001D755A" w:rsidRPr="006A7A47" w14:paraId="0C45EFD0" w14:textId="77777777" w:rsidTr="002C7495">
        <w:trPr>
          <w:trHeight w:val="63"/>
        </w:trPr>
        <w:tc>
          <w:tcPr>
            <w:tcW w:w="2268" w:type="dxa"/>
            <w:shd w:val="clear" w:color="auto" w:fill="FFFFFF" w:themeFill="background1"/>
          </w:tcPr>
          <w:p w14:paraId="62307D7F" w14:textId="599323DB" w:rsidR="001D755A" w:rsidRPr="006A7A47" w:rsidRDefault="00ED78B5">
            <w:pPr>
              <w:rPr>
                <w:rFonts w:cs="Segoe UI"/>
                <w:color w:val="0D0D0D"/>
                <w:shd w:val="clear" w:color="auto" w:fill="FFFFFF"/>
              </w:rPr>
            </w:pPr>
            <w:r w:rsidRPr="006A7A47">
              <w:rPr>
                <w:rFonts w:cs="Segoe UI"/>
                <w:color w:val="0D0D0D"/>
                <w:shd w:val="clear" w:color="auto" w:fill="FFFFFF"/>
              </w:rPr>
              <w:t xml:space="preserve">ISO 9001 certificaat </w:t>
            </w:r>
          </w:p>
        </w:tc>
        <w:tc>
          <w:tcPr>
            <w:tcW w:w="4253" w:type="dxa"/>
            <w:shd w:val="clear" w:color="auto" w:fill="FFFFFF" w:themeFill="background1"/>
          </w:tcPr>
          <w:p w14:paraId="794B68CB" w14:textId="750B7F46" w:rsidR="001D755A" w:rsidRPr="006A7A47" w:rsidRDefault="00ED78B5">
            <w:r w:rsidRPr="006A7A47">
              <w:rPr>
                <w:rFonts w:eastAsia="MS Mincho" w:cs="Calibri"/>
              </w:rPr>
              <w:t xml:space="preserve">Kopie van geldig </w:t>
            </w:r>
            <w:r w:rsidRPr="006A7A47">
              <w:t xml:space="preserve">ISO 9001: 2015 certificaat </w:t>
            </w:r>
            <w:r w:rsidRPr="006A7A47">
              <w:rPr>
                <w:rFonts w:eastAsia="MS Mincho" w:cs="Calibri"/>
              </w:rPr>
              <w:t>afgegeven door een geaccrediteerde certificeringsorganisatie</w:t>
            </w:r>
          </w:p>
        </w:tc>
        <w:tc>
          <w:tcPr>
            <w:tcW w:w="709" w:type="dxa"/>
            <w:shd w:val="clear" w:color="auto" w:fill="FFFFFF" w:themeFill="background1"/>
          </w:tcPr>
          <w:p w14:paraId="5D003705" w14:textId="77777777" w:rsidR="001D755A" w:rsidRPr="006A7A47" w:rsidRDefault="001D755A">
            <w:pPr>
              <w:rPr>
                <w:rStyle w:val="normaltextrun"/>
                <w:color w:val="000000"/>
                <w:shd w:val="clear" w:color="auto" w:fill="FFFFFF"/>
              </w:rPr>
            </w:pPr>
          </w:p>
        </w:tc>
        <w:tc>
          <w:tcPr>
            <w:tcW w:w="708" w:type="dxa"/>
            <w:shd w:val="clear" w:color="auto" w:fill="FFFFFF" w:themeFill="background1"/>
          </w:tcPr>
          <w:p w14:paraId="14C6423F" w14:textId="77777777" w:rsidR="00ED78B5" w:rsidRPr="006A7A47" w:rsidRDefault="00ED78B5" w:rsidP="00ED78B5">
            <w:pPr>
              <w:rPr>
                <w:rFonts w:cs="Cambria Math"/>
                <w:shd w:val="clear" w:color="auto" w:fill="FFFFFF"/>
              </w:rPr>
            </w:pPr>
            <w:r w:rsidRPr="006A7A47">
              <w:rPr>
                <w:rStyle w:val="normaltextrun"/>
                <w:color w:val="000000"/>
                <w:shd w:val="clear" w:color="auto" w:fill="FFFFFF"/>
              </w:rPr>
              <w:t>√</w:t>
            </w:r>
            <w:r w:rsidRPr="006A7A47">
              <w:rPr>
                <w:rStyle w:val="eop"/>
                <w:color w:val="000000"/>
                <w:shd w:val="clear" w:color="auto" w:fill="FFFFFF"/>
              </w:rPr>
              <w:t> </w:t>
            </w:r>
          </w:p>
          <w:p w14:paraId="6C4B9DA5" w14:textId="77777777" w:rsidR="001D755A" w:rsidRPr="006A7A47" w:rsidRDefault="001D755A" w:rsidP="005323E8">
            <w:pPr>
              <w:rPr>
                <w:rStyle w:val="normaltextrun"/>
                <w:color w:val="000000"/>
                <w:shd w:val="clear" w:color="auto" w:fill="FFFFFF"/>
              </w:rPr>
            </w:pPr>
          </w:p>
        </w:tc>
        <w:tc>
          <w:tcPr>
            <w:tcW w:w="1295" w:type="dxa"/>
            <w:shd w:val="clear" w:color="auto" w:fill="FFFFFF" w:themeFill="background1"/>
          </w:tcPr>
          <w:p w14:paraId="2BEBB330" w14:textId="7D232258" w:rsidR="001D755A" w:rsidRPr="006A7A47" w:rsidRDefault="00ED78B5">
            <w:pPr>
              <w:rPr>
                <w:rFonts w:cs="Cambria Math"/>
                <w:shd w:val="clear" w:color="auto" w:fill="FFFFFF"/>
              </w:rPr>
            </w:pPr>
            <w:r w:rsidRPr="006A7A47">
              <w:rPr>
                <w:rFonts w:cs="Cambria Math"/>
                <w:shd w:val="clear" w:color="auto" w:fill="FFFFFF"/>
              </w:rPr>
              <w:t>Paragraaf 3.3.</w:t>
            </w:r>
            <w:r w:rsidRPr="006A7A47">
              <w:rPr>
                <w:rFonts w:cs="Cambria Math"/>
                <w:shd w:val="clear" w:color="auto" w:fill="FFFFFF"/>
              </w:rPr>
              <w:t>3</w:t>
            </w:r>
          </w:p>
        </w:tc>
      </w:tr>
      <w:tr w:rsidR="001D755A" w:rsidRPr="006A7A47" w14:paraId="3A3861A4" w14:textId="77777777" w:rsidTr="002C7495">
        <w:trPr>
          <w:trHeight w:val="63"/>
        </w:trPr>
        <w:tc>
          <w:tcPr>
            <w:tcW w:w="2268" w:type="dxa"/>
            <w:shd w:val="clear" w:color="auto" w:fill="FFFFFF" w:themeFill="background1"/>
          </w:tcPr>
          <w:p w14:paraId="2738CA0F" w14:textId="5F5013B1" w:rsidR="001D755A" w:rsidRPr="006A7A47" w:rsidRDefault="00ED78B5">
            <w:pPr>
              <w:rPr>
                <w:rFonts w:cs="Segoe UI"/>
                <w:color w:val="0D0D0D"/>
                <w:shd w:val="clear" w:color="auto" w:fill="FFFFFF"/>
              </w:rPr>
            </w:pPr>
            <w:r w:rsidRPr="006A7A47">
              <w:rPr>
                <w:rFonts w:cs="Segoe UI"/>
                <w:color w:val="0D0D0D"/>
                <w:shd w:val="clear" w:color="auto" w:fill="FFFFFF"/>
              </w:rPr>
              <w:lastRenderedPageBreak/>
              <w:t xml:space="preserve">VCA** veiligheidscertificaat </w:t>
            </w:r>
          </w:p>
        </w:tc>
        <w:tc>
          <w:tcPr>
            <w:tcW w:w="4253" w:type="dxa"/>
            <w:shd w:val="clear" w:color="auto" w:fill="FFFFFF" w:themeFill="background1"/>
          </w:tcPr>
          <w:p w14:paraId="48AC66AF" w14:textId="11EE1CAD" w:rsidR="001D755A" w:rsidRPr="006A7A47" w:rsidRDefault="00ED78B5">
            <w:r w:rsidRPr="006A7A47">
              <w:rPr>
                <w:rFonts w:eastAsia="MS Mincho" w:cs="Calibri"/>
              </w:rPr>
              <w:t xml:space="preserve">Kopie van geldig </w:t>
            </w:r>
            <w:r w:rsidRPr="006A7A47">
              <w:t xml:space="preserve">VCA** certificaat </w:t>
            </w:r>
            <w:r w:rsidRPr="006A7A47">
              <w:rPr>
                <w:rFonts w:eastAsia="MS Mincho" w:cs="Calibri"/>
              </w:rPr>
              <w:t>afgegeven door een geaccrediteerde certificeringsorganisatie</w:t>
            </w:r>
            <w:r w:rsidRPr="006A7A47">
              <w:rPr>
                <w:rFonts w:eastAsia="MS Mincho" w:cs="Calibri"/>
              </w:rPr>
              <w:t>.</w:t>
            </w:r>
          </w:p>
        </w:tc>
        <w:tc>
          <w:tcPr>
            <w:tcW w:w="709" w:type="dxa"/>
            <w:shd w:val="clear" w:color="auto" w:fill="FFFFFF" w:themeFill="background1"/>
          </w:tcPr>
          <w:p w14:paraId="18EC1B1F" w14:textId="77777777" w:rsidR="001D755A" w:rsidRPr="006A7A47" w:rsidRDefault="001D755A">
            <w:pPr>
              <w:rPr>
                <w:rStyle w:val="normaltextrun"/>
                <w:color w:val="000000"/>
                <w:shd w:val="clear" w:color="auto" w:fill="FFFFFF"/>
              </w:rPr>
            </w:pPr>
          </w:p>
        </w:tc>
        <w:tc>
          <w:tcPr>
            <w:tcW w:w="708" w:type="dxa"/>
            <w:shd w:val="clear" w:color="auto" w:fill="FFFFFF" w:themeFill="background1"/>
          </w:tcPr>
          <w:p w14:paraId="2BC71A95" w14:textId="77777777" w:rsidR="00ED78B5" w:rsidRPr="006A7A47" w:rsidRDefault="00ED78B5" w:rsidP="00ED78B5">
            <w:pPr>
              <w:rPr>
                <w:rFonts w:cs="Cambria Math"/>
                <w:shd w:val="clear" w:color="auto" w:fill="FFFFFF"/>
              </w:rPr>
            </w:pPr>
            <w:r w:rsidRPr="006A7A47">
              <w:rPr>
                <w:rStyle w:val="normaltextrun"/>
                <w:color w:val="000000"/>
                <w:shd w:val="clear" w:color="auto" w:fill="FFFFFF"/>
              </w:rPr>
              <w:t>√</w:t>
            </w:r>
            <w:r w:rsidRPr="006A7A47">
              <w:rPr>
                <w:rStyle w:val="eop"/>
                <w:color w:val="000000"/>
                <w:shd w:val="clear" w:color="auto" w:fill="FFFFFF"/>
              </w:rPr>
              <w:t> </w:t>
            </w:r>
          </w:p>
          <w:p w14:paraId="34D93C0B" w14:textId="77777777" w:rsidR="001D755A" w:rsidRPr="006A7A47" w:rsidRDefault="001D755A" w:rsidP="005323E8">
            <w:pPr>
              <w:rPr>
                <w:rStyle w:val="normaltextrun"/>
                <w:color w:val="000000"/>
                <w:shd w:val="clear" w:color="auto" w:fill="FFFFFF"/>
              </w:rPr>
            </w:pPr>
          </w:p>
        </w:tc>
        <w:tc>
          <w:tcPr>
            <w:tcW w:w="1295" w:type="dxa"/>
            <w:shd w:val="clear" w:color="auto" w:fill="FFFFFF" w:themeFill="background1"/>
          </w:tcPr>
          <w:p w14:paraId="0CE14C4A" w14:textId="3BE41882" w:rsidR="001D755A" w:rsidRPr="006A7A47" w:rsidRDefault="00ED78B5">
            <w:pPr>
              <w:rPr>
                <w:rFonts w:cs="Cambria Math"/>
                <w:shd w:val="clear" w:color="auto" w:fill="FFFFFF"/>
              </w:rPr>
            </w:pPr>
            <w:r w:rsidRPr="006A7A47">
              <w:rPr>
                <w:rFonts w:cs="Cambria Math"/>
                <w:shd w:val="clear" w:color="auto" w:fill="FFFFFF"/>
              </w:rPr>
              <w:t>Paragraaf 3.3.3</w:t>
            </w:r>
          </w:p>
        </w:tc>
      </w:tr>
      <w:tr w:rsidR="00ED78B5" w:rsidRPr="006A7A47" w14:paraId="488137D3" w14:textId="77777777" w:rsidTr="002C7495">
        <w:trPr>
          <w:trHeight w:val="63"/>
        </w:trPr>
        <w:tc>
          <w:tcPr>
            <w:tcW w:w="2268" w:type="dxa"/>
            <w:shd w:val="clear" w:color="auto" w:fill="FFFFFF" w:themeFill="background1"/>
          </w:tcPr>
          <w:p w14:paraId="418C012D" w14:textId="79447D04" w:rsidR="00ED78B5" w:rsidRPr="006A7A47" w:rsidRDefault="00ED78B5">
            <w:pPr>
              <w:rPr>
                <w:rFonts w:cs="Segoe UI"/>
                <w:color w:val="0D0D0D"/>
                <w:shd w:val="clear" w:color="auto" w:fill="FFFFFF"/>
              </w:rPr>
            </w:pPr>
            <w:r w:rsidRPr="006A7A47">
              <w:rPr>
                <w:rFonts w:cs="Segoe UI"/>
                <w:color w:val="0D0D0D"/>
                <w:shd w:val="clear" w:color="auto" w:fill="FFFFFF"/>
              </w:rPr>
              <w:t>BRL 7000</w:t>
            </w:r>
          </w:p>
        </w:tc>
        <w:tc>
          <w:tcPr>
            <w:tcW w:w="4253" w:type="dxa"/>
            <w:shd w:val="clear" w:color="auto" w:fill="FFFFFF" w:themeFill="background1"/>
          </w:tcPr>
          <w:p w14:paraId="3315E65A" w14:textId="49E026F2" w:rsidR="00ED78B5" w:rsidRPr="006A7A47" w:rsidRDefault="00ED78B5" w:rsidP="00ED78B5">
            <w:pPr>
              <w:tabs>
                <w:tab w:val="left" w:pos="357"/>
                <w:tab w:val="left" w:pos="720"/>
                <w:tab w:val="left" w:pos="1128"/>
                <w:tab w:val="left" w:pos="1486"/>
                <w:tab w:val="left" w:pos="1843"/>
              </w:tabs>
              <w:spacing w:line="240" w:lineRule="atLeast"/>
            </w:pPr>
            <w:r w:rsidRPr="006A7A47">
              <w:rPr>
                <w:rFonts w:eastAsia="MS Mincho" w:cs="Calibri"/>
              </w:rPr>
              <w:t xml:space="preserve">Kopie van geldig </w:t>
            </w:r>
            <w:r w:rsidRPr="006A7A47">
              <w:t xml:space="preserve">BRL7000 certificaat </w:t>
            </w:r>
            <w:r w:rsidRPr="006A7A47">
              <w:rPr>
                <w:rFonts w:eastAsia="MS Mincho" w:cs="Calibri"/>
              </w:rPr>
              <w:t>afgegeven door een geaccrediteerde certificeringsorganisatie</w:t>
            </w:r>
            <w:r w:rsidRPr="006A7A47">
              <w:t>.</w:t>
            </w:r>
          </w:p>
        </w:tc>
        <w:tc>
          <w:tcPr>
            <w:tcW w:w="709" w:type="dxa"/>
            <w:shd w:val="clear" w:color="auto" w:fill="FFFFFF" w:themeFill="background1"/>
          </w:tcPr>
          <w:p w14:paraId="6A32DDB7" w14:textId="77777777" w:rsidR="00ED78B5" w:rsidRPr="006A7A47" w:rsidRDefault="00ED78B5">
            <w:pPr>
              <w:rPr>
                <w:rStyle w:val="normaltextrun"/>
                <w:color w:val="000000"/>
                <w:shd w:val="clear" w:color="auto" w:fill="FFFFFF"/>
              </w:rPr>
            </w:pPr>
          </w:p>
        </w:tc>
        <w:tc>
          <w:tcPr>
            <w:tcW w:w="708" w:type="dxa"/>
            <w:shd w:val="clear" w:color="auto" w:fill="FFFFFF" w:themeFill="background1"/>
          </w:tcPr>
          <w:p w14:paraId="718631C6" w14:textId="77777777" w:rsidR="00ED78B5" w:rsidRPr="006A7A47" w:rsidRDefault="00ED78B5" w:rsidP="00ED78B5">
            <w:pPr>
              <w:rPr>
                <w:rFonts w:cs="Cambria Math"/>
                <w:shd w:val="clear" w:color="auto" w:fill="FFFFFF"/>
              </w:rPr>
            </w:pPr>
            <w:r w:rsidRPr="006A7A47">
              <w:rPr>
                <w:rStyle w:val="normaltextrun"/>
                <w:color w:val="000000"/>
                <w:shd w:val="clear" w:color="auto" w:fill="FFFFFF"/>
              </w:rPr>
              <w:t>√</w:t>
            </w:r>
            <w:r w:rsidRPr="006A7A47">
              <w:rPr>
                <w:rStyle w:val="eop"/>
                <w:color w:val="000000"/>
                <w:shd w:val="clear" w:color="auto" w:fill="FFFFFF"/>
              </w:rPr>
              <w:t> </w:t>
            </w:r>
          </w:p>
          <w:p w14:paraId="3C709936" w14:textId="77777777" w:rsidR="00ED78B5" w:rsidRPr="006A7A47" w:rsidRDefault="00ED78B5" w:rsidP="005323E8">
            <w:pPr>
              <w:rPr>
                <w:rStyle w:val="normaltextrun"/>
                <w:color w:val="000000"/>
                <w:shd w:val="clear" w:color="auto" w:fill="FFFFFF"/>
              </w:rPr>
            </w:pPr>
          </w:p>
        </w:tc>
        <w:tc>
          <w:tcPr>
            <w:tcW w:w="1295" w:type="dxa"/>
            <w:shd w:val="clear" w:color="auto" w:fill="FFFFFF" w:themeFill="background1"/>
          </w:tcPr>
          <w:p w14:paraId="46B27D64" w14:textId="388D0AF8" w:rsidR="00ED78B5" w:rsidRPr="006A7A47" w:rsidRDefault="00ED78B5">
            <w:pPr>
              <w:rPr>
                <w:rFonts w:cs="Cambria Math"/>
                <w:shd w:val="clear" w:color="auto" w:fill="FFFFFF"/>
              </w:rPr>
            </w:pPr>
            <w:r w:rsidRPr="006A7A47">
              <w:rPr>
                <w:rFonts w:cs="Cambria Math"/>
                <w:shd w:val="clear" w:color="auto" w:fill="FFFFFF"/>
              </w:rPr>
              <w:t>Paragraaf 3.3.3</w:t>
            </w:r>
          </w:p>
        </w:tc>
      </w:tr>
      <w:tr w:rsidR="00ED78B5" w:rsidRPr="00CC14A3" w14:paraId="2D7AB23B" w14:textId="77777777" w:rsidTr="002C7495">
        <w:trPr>
          <w:trHeight w:val="63"/>
        </w:trPr>
        <w:tc>
          <w:tcPr>
            <w:tcW w:w="2268" w:type="dxa"/>
            <w:shd w:val="clear" w:color="auto" w:fill="FFFFFF" w:themeFill="background1"/>
          </w:tcPr>
          <w:p w14:paraId="611D3C06" w14:textId="3681EB89" w:rsidR="00ED78B5" w:rsidRPr="006A7A47" w:rsidRDefault="00ED78B5">
            <w:pPr>
              <w:rPr>
                <w:rFonts w:cs="Segoe UI"/>
                <w:color w:val="0D0D0D"/>
                <w:shd w:val="clear" w:color="auto" w:fill="FFFFFF"/>
              </w:rPr>
            </w:pPr>
            <w:r w:rsidRPr="006A7A47">
              <w:rPr>
                <w:rFonts w:cs="Segoe UI"/>
                <w:color w:val="0D0D0D"/>
                <w:shd w:val="clear" w:color="auto" w:fill="FFFFFF"/>
              </w:rPr>
              <w:t xml:space="preserve">CO2 prestatieladder </w:t>
            </w:r>
          </w:p>
        </w:tc>
        <w:tc>
          <w:tcPr>
            <w:tcW w:w="4253" w:type="dxa"/>
            <w:shd w:val="clear" w:color="auto" w:fill="FFFFFF" w:themeFill="background1"/>
          </w:tcPr>
          <w:p w14:paraId="4600BC94" w14:textId="77777777" w:rsidR="00ED78B5" w:rsidRPr="006A7A47" w:rsidRDefault="00ED78B5" w:rsidP="00ED78B5">
            <w:pPr>
              <w:tabs>
                <w:tab w:val="left" w:pos="357"/>
                <w:tab w:val="left" w:pos="720"/>
                <w:tab w:val="left" w:pos="1128"/>
                <w:tab w:val="left" w:pos="1486"/>
                <w:tab w:val="left" w:pos="1843"/>
              </w:tabs>
              <w:spacing w:line="240" w:lineRule="atLeast"/>
            </w:pPr>
            <w:r w:rsidRPr="006A7A47">
              <w:rPr>
                <w:rFonts w:eastAsia="MS Mincho" w:cs="Calibri"/>
              </w:rPr>
              <w:t xml:space="preserve">Kopie van geldig </w:t>
            </w:r>
            <w:r w:rsidRPr="006A7A47">
              <w:t xml:space="preserve">het CO2 prestatieladder certificaat </w:t>
            </w:r>
            <w:r w:rsidRPr="006A7A47">
              <w:rPr>
                <w:rFonts w:eastAsia="MS Mincho" w:cs="Calibri"/>
              </w:rPr>
              <w:t>afgegeven door een geaccrediteerde certificeringsorganisatie</w:t>
            </w:r>
            <w:r w:rsidRPr="006A7A47">
              <w:t>.</w:t>
            </w:r>
          </w:p>
          <w:p w14:paraId="39948FC4" w14:textId="77777777" w:rsidR="00ED78B5" w:rsidRPr="006A7A47" w:rsidRDefault="00ED78B5"/>
        </w:tc>
        <w:tc>
          <w:tcPr>
            <w:tcW w:w="709" w:type="dxa"/>
            <w:shd w:val="clear" w:color="auto" w:fill="FFFFFF" w:themeFill="background1"/>
          </w:tcPr>
          <w:p w14:paraId="135C2706" w14:textId="77777777" w:rsidR="00ED78B5" w:rsidRPr="006A7A47" w:rsidRDefault="00ED78B5">
            <w:pPr>
              <w:rPr>
                <w:rStyle w:val="normaltextrun"/>
                <w:color w:val="000000"/>
                <w:shd w:val="clear" w:color="auto" w:fill="FFFFFF"/>
              </w:rPr>
            </w:pPr>
          </w:p>
        </w:tc>
        <w:tc>
          <w:tcPr>
            <w:tcW w:w="708" w:type="dxa"/>
            <w:shd w:val="clear" w:color="auto" w:fill="FFFFFF" w:themeFill="background1"/>
          </w:tcPr>
          <w:p w14:paraId="115F0DCA" w14:textId="77777777" w:rsidR="00ED78B5" w:rsidRPr="006A7A47" w:rsidRDefault="00ED78B5" w:rsidP="00ED78B5">
            <w:pPr>
              <w:rPr>
                <w:rFonts w:cs="Cambria Math"/>
                <w:shd w:val="clear" w:color="auto" w:fill="FFFFFF"/>
              </w:rPr>
            </w:pPr>
            <w:r w:rsidRPr="006A7A47">
              <w:rPr>
                <w:rStyle w:val="normaltextrun"/>
                <w:color w:val="000000"/>
                <w:shd w:val="clear" w:color="auto" w:fill="FFFFFF"/>
              </w:rPr>
              <w:t>√</w:t>
            </w:r>
            <w:r w:rsidRPr="006A7A47">
              <w:rPr>
                <w:rStyle w:val="eop"/>
                <w:color w:val="000000"/>
                <w:shd w:val="clear" w:color="auto" w:fill="FFFFFF"/>
              </w:rPr>
              <w:t> </w:t>
            </w:r>
          </w:p>
          <w:p w14:paraId="5151DC55" w14:textId="77777777" w:rsidR="00ED78B5" w:rsidRPr="006A7A47" w:rsidRDefault="00ED78B5" w:rsidP="005323E8">
            <w:pPr>
              <w:rPr>
                <w:rStyle w:val="normaltextrun"/>
                <w:color w:val="000000"/>
                <w:shd w:val="clear" w:color="auto" w:fill="FFFFFF"/>
              </w:rPr>
            </w:pPr>
          </w:p>
        </w:tc>
        <w:tc>
          <w:tcPr>
            <w:tcW w:w="1295" w:type="dxa"/>
            <w:shd w:val="clear" w:color="auto" w:fill="FFFFFF" w:themeFill="background1"/>
          </w:tcPr>
          <w:p w14:paraId="4C7E89D6" w14:textId="15EA9A79" w:rsidR="00ED78B5" w:rsidRPr="006A7A47" w:rsidRDefault="00ED78B5">
            <w:pPr>
              <w:rPr>
                <w:rFonts w:cs="Cambria Math"/>
                <w:shd w:val="clear" w:color="auto" w:fill="FFFFFF"/>
              </w:rPr>
            </w:pPr>
            <w:r w:rsidRPr="006A7A47">
              <w:rPr>
                <w:rFonts w:cs="Cambria Math"/>
                <w:shd w:val="clear" w:color="auto" w:fill="FFFFFF"/>
              </w:rPr>
              <w:t>Paragraaf 3.3.3</w:t>
            </w:r>
          </w:p>
        </w:tc>
      </w:tr>
    </w:tbl>
    <w:p w14:paraId="3132EBF8" w14:textId="1965139F" w:rsidR="0026688F" w:rsidRDefault="0026688F" w:rsidP="00A3363C">
      <w:pPr>
        <w:tabs>
          <w:tab w:val="left" w:pos="6870"/>
        </w:tabs>
        <w:rPr>
          <w:rFonts w:eastAsiaTheme="majorEastAsia"/>
        </w:rPr>
      </w:pPr>
    </w:p>
    <w:p w14:paraId="2331C485" w14:textId="77777777" w:rsidR="00ED78B5" w:rsidRDefault="00ED78B5" w:rsidP="00A3363C">
      <w:pPr>
        <w:tabs>
          <w:tab w:val="left" w:pos="6870"/>
        </w:tabs>
        <w:rPr>
          <w:rFonts w:eastAsiaTheme="majorEastAsia"/>
        </w:rPr>
      </w:pPr>
    </w:p>
    <w:p w14:paraId="6B9B486E" w14:textId="77777777" w:rsidR="00ED78B5" w:rsidRPr="00A3363C" w:rsidRDefault="00ED78B5" w:rsidP="00A3363C">
      <w:pPr>
        <w:tabs>
          <w:tab w:val="left" w:pos="6870"/>
        </w:tabs>
        <w:rPr>
          <w:rFonts w:eastAsiaTheme="majorEastAsia"/>
        </w:rPr>
      </w:pPr>
    </w:p>
    <w:sectPr w:rsidR="00ED78B5" w:rsidRPr="00A3363C" w:rsidSect="006A1971">
      <w:headerReference w:type="first" r:id="rId23"/>
      <w:pgSz w:w="11906" w:h="16838" w:code="9"/>
      <w:pgMar w:top="1418" w:right="1418" w:bottom="1418" w:left="1418" w:header="0"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CD715" w14:textId="77777777" w:rsidR="00A978C7" w:rsidRDefault="00A978C7" w:rsidP="009C20C2">
      <w:r>
        <w:separator/>
      </w:r>
    </w:p>
  </w:endnote>
  <w:endnote w:type="continuationSeparator" w:id="0">
    <w:p w14:paraId="61B6FBCA" w14:textId="77777777" w:rsidR="00A978C7" w:rsidRDefault="00A978C7" w:rsidP="009C20C2">
      <w:r>
        <w:continuationSeparator/>
      </w:r>
    </w:p>
  </w:endnote>
  <w:endnote w:type="continuationNotice" w:id="1">
    <w:p w14:paraId="76D4EC83" w14:textId="77777777" w:rsidR="00A978C7" w:rsidRDefault="00A978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ahoma,Bold">
    <w:altName w:val="Cambria"/>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354389"/>
      <w:docPartObj>
        <w:docPartGallery w:val="Page Numbers (Bottom of Page)"/>
        <w:docPartUnique/>
      </w:docPartObj>
    </w:sdtPr>
    <w:sdtEndPr/>
    <w:sdtContent>
      <w:p w14:paraId="71E990AD" w14:textId="77777777" w:rsidR="00C46313" w:rsidRDefault="00C46313">
        <w:pPr>
          <w:pStyle w:val="Voettekst"/>
          <w:jc w:val="right"/>
        </w:pPr>
        <w:r>
          <w:fldChar w:fldCharType="begin"/>
        </w:r>
        <w:r>
          <w:instrText>PAGE   \* MERGEFORMAT</w:instrText>
        </w:r>
        <w:r>
          <w:fldChar w:fldCharType="separate"/>
        </w:r>
        <w:r w:rsidR="0043443E">
          <w:rPr>
            <w:noProof/>
          </w:rPr>
          <w:t>22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65304" w14:textId="77777777" w:rsidR="00C46313" w:rsidRDefault="00C46313">
    <w:pPr>
      <w:pStyle w:val="Voettekst"/>
    </w:pPr>
  </w:p>
  <w:p w14:paraId="4ACB7E58" w14:textId="77777777" w:rsidR="00C46313" w:rsidRDefault="00C4631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FB198" w14:textId="77777777" w:rsidR="00A978C7" w:rsidRDefault="00A978C7" w:rsidP="009C20C2">
      <w:r>
        <w:separator/>
      </w:r>
    </w:p>
  </w:footnote>
  <w:footnote w:type="continuationSeparator" w:id="0">
    <w:p w14:paraId="5EEFC761" w14:textId="77777777" w:rsidR="00A978C7" w:rsidRDefault="00A978C7" w:rsidP="009C20C2">
      <w:r>
        <w:continuationSeparator/>
      </w:r>
    </w:p>
  </w:footnote>
  <w:footnote w:type="continuationNotice" w:id="1">
    <w:p w14:paraId="0F0DF97E" w14:textId="77777777" w:rsidR="00A978C7" w:rsidRDefault="00A978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90EB6" w14:textId="77777777" w:rsidR="00C46313" w:rsidRDefault="0043443E" w:rsidP="0061157B">
    <w:pPr>
      <w:pStyle w:val="Koptekst"/>
      <w:tabs>
        <w:tab w:val="clear" w:pos="4536"/>
        <w:tab w:val="clear" w:pos="9072"/>
        <w:tab w:val="left" w:pos="3300"/>
        <w:tab w:val="left" w:pos="7605"/>
      </w:tabs>
      <w:rPr>
        <w:rFonts w:cs="Arial"/>
        <w:b/>
        <w:noProof/>
        <w:sz w:val="28"/>
        <w:szCs w:val="28"/>
        <w:lang w:eastAsia="nl-NL"/>
      </w:rPr>
    </w:pPr>
    <w:r>
      <w:rPr>
        <w:noProof/>
        <w:lang w:eastAsia="nl-NL"/>
      </w:rPr>
      <w:drawing>
        <wp:anchor distT="0" distB="0" distL="114300" distR="114300" simplePos="0" relativeHeight="251658241" behindDoc="1" locked="0" layoutInCell="1" allowOverlap="1" wp14:anchorId="7ECD0FF4" wp14:editId="1BEA063E">
          <wp:simplePos x="0" y="0"/>
          <wp:positionH relativeFrom="page">
            <wp:posOffset>57150</wp:posOffset>
          </wp:positionH>
          <wp:positionV relativeFrom="page">
            <wp:posOffset>85725</wp:posOffset>
          </wp:positionV>
          <wp:extent cx="1706245" cy="1277620"/>
          <wp:effectExtent l="0" t="0" r="8255" b="0"/>
          <wp:wrapNone/>
          <wp:docPr id="1" name="Afbeelding 1" descr="G:\gem.aalsmeer_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gem.aalsmeer_fc.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06245" cy="1277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B61BCF" w14:textId="77777777" w:rsidR="00C46313" w:rsidRDefault="0043443E" w:rsidP="0061157B">
    <w:pPr>
      <w:pStyle w:val="Koptekst"/>
      <w:tabs>
        <w:tab w:val="clear" w:pos="4536"/>
        <w:tab w:val="clear" w:pos="9072"/>
        <w:tab w:val="left" w:pos="3300"/>
        <w:tab w:val="left" w:pos="7605"/>
      </w:tabs>
      <w:rPr>
        <w:rFonts w:cs="Arial"/>
        <w:b/>
        <w:noProof/>
        <w:sz w:val="28"/>
        <w:szCs w:val="28"/>
        <w:lang w:eastAsia="nl-NL"/>
      </w:rPr>
    </w:pPr>
    <w:r>
      <w:rPr>
        <w:noProof/>
        <w:lang w:eastAsia="nl-NL"/>
      </w:rPr>
      <w:drawing>
        <wp:anchor distT="0" distB="0" distL="114300" distR="114300" simplePos="0" relativeHeight="251658240" behindDoc="1" locked="0" layoutInCell="1" allowOverlap="1" wp14:anchorId="7BFE4313" wp14:editId="646025D6">
          <wp:simplePos x="0" y="0"/>
          <wp:positionH relativeFrom="column">
            <wp:posOffset>1156970</wp:posOffset>
          </wp:positionH>
          <wp:positionV relativeFrom="paragraph">
            <wp:posOffset>88900</wp:posOffset>
          </wp:positionV>
          <wp:extent cx="3559810" cy="737870"/>
          <wp:effectExtent l="0" t="0" r="2540" b="5080"/>
          <wp:wrapNone/>
          <wp:docPr id="2" name="Afbeelding 2" descr="G:\Logo Aalsmeer en Amstelveen gecombinee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Logo Aalsmeer en Amstelveen gecombineerd.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3559810" cy="7378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5596CF" w14:textId="77777777" w:rsidR="00C46313" w:rsidRDefault="00C46313" w:rsidP="0061157B">
    <w:pPr>
      <w:pStyle w:val="Koptekst"/>
      <w:tabs>
        <w:tab w:val="clear" w:pos="4536"/>
        <w:tab w:val="clear" w:pos="9072"/>
        <w:tab w:val="left" w:pos="3300"/>
        <w:tab w:val="left" w:pos="7605"/>
      </w:tabs>
      <w:rPr>
        <w:rFonts w:cs="Arial"/>
        <w:b/>
        <w:noProof/>
        <w:sz w:val="28"/>
        <w:szCs w:val="28"/>
        <w:lang w:eastAsia="nl-NL"/>
      </w:rPr>
    </w:pPr>
  </w:p>
  <w:p w14:paraId="7A876F64" w14:textId="2017F12B" w:rsidR="00C46313" w:rsidRPr="0061157B" w:rsidRDefault="0043443E" w:rsidP="0061157B">
    <w:pPr>
      <w:pStyle w:val="Koptekst"/>
      <w:tabs>
        <w:tab w:val="clear" w:pos="4536"/>
        <w:tab w:val="clear" w:pos="9072"/>
        <w:tab w:val="left" w:pos="3300"/>
        <w:tab w:val="left" w:pos="7605"/>
      </w:tabs>
    </w:pPr>
    <w:r>
      <w:rPr>
        <w:noProof/>
        <w:lang w:eastAsia="nl-NL"/>
      </w:rPr>
      <w:drawing>
        <wp:anchor distT="0" distB="0" distL="114300" distR="114300" simplePos="0" relativeHeight="251658242" behindDoc="1" locked="0" layoutInCell="1" allowOverlap="1" wp14:anchorId="57987F59" wp14:editId="105A55CC">
          <wp:simplePos x="0" y="0"/>
          <wp:positionH relativeFrom="page">
            <wp:posOffset>5796280</wp:posOffset>
          </wp:positionH>
          <wp:positionV relativeFrom="page">
            <wp:posOffset>704850</wp:posOffset>
          </wp:positionV>
          <wp:extent cx="1477645" cy="309880"/>
          <wp:effectExtent l="0" t="0" r="8255" b="0"/>
          <wp:wrapNone/>
          <wp:docPr id="3" name="Afbeelding 3" descr="G:\sponsorlogo P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ponsorlogo PMS.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77645" cy="309880"/>
                  </a:xfrm>
                  <a:prstGeom prst="rect">
                    <a:avLst/>
                  </a:prstGeom>
                  <a:noFill/>
                  <a:ln>
                    <a:noFill/>
                  </a:ln>
                </pic:spPr>
              </pic:pic>
            </a:graphicData>
          </a:graphic>
          <wp14:sizeRelH relativeFrom="page">
            <wp14:pctWidth>0</wp14:pctWidth>
          </wp14:sizeRelH>
          <wp14:sizeRelV relativeFrom="page">
            <wp14:pctHeight>0</wp14:pctHeight>
          </wp14:sizeRelV>
        </wp:anchor>
      </w:drawing>
    </w:r>
    <w:r w:rsidR="007358FD">
      <w:rPr>
        <w:rFonts w:cs="Arial"/>
        <w:b/>
        <w:noProof/>
        <w:sz w:val="28"/>
        <w:szCs w:val="28"/>
        <w:lang w:eastAsia="nl-NL"/>
      </w:rPr>
      <w:t xml:space="preserve">      </w:t>
    </w:r>
    <w:r w:rsidR="007358FD">
      <w:rPr>
        <w:rFonts w:ascii="Arial" w:hAnsi="Arial" w:cs="Arial"/>
        <w:b/>
        <w:noProof/>
        <w:sz w:val="28"/>
        <w:szCs w:val="28"/>
        <w:lang w:eastAsia="nl-N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6C78B" w14:textId="77777777" w:rsidR="00C46313" w:rsidRDefault="00C46313" w:rsidP="00374C02">
    <w:pPr>
      <w:pStyle w:val="Koptekst"/>
      <w:jc w:val="center"/>
    </w:pPr>
  </w:p>
  <w:p w14:paraId="3E51FB6F" w14:textId="77777777" w:rsidR="00C46313" w:rsidRPr="00374C02" w:rsidRDefault="00C46313" w:rsidP="00374C0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A6D1C"/>
    <w:multiLevelType w:val="hybridMultilevel"/>
    <w:tmpl w:val="650E2536"/>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E1B4566"/>
    <w:multiLevelType w:val="hybridMultilevel"/>
    <w:tmpl w:val="5AC00C1A"/>
    <w:lvl w:ilvl="0" w:tplc="AD2ACD5C">
      <w:start w:val="1"/>
      <w:numFmt w:val="lowerLetter"/>
      <w:lvlText w:val="%1)"/>
      <w:lvlJc w:val="left"/>
      <w:pPr>
        <w:ind w:left="360" w:hanging="360"/>
      </w:pPr>
      <w:rPr>
        <w:rFonts w:hint="default"/>
        <w:b w:val="0"/>
        <w:bCs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F456C70"/>
    <w:multiLevelType w:val="hybridMultilevel"/>
    <w:tmpl w:val="8B5EFC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04E38A4"/>
    <w:multiLevelType w:val="hybridMultilevel"/>
    <w:tmpl w:val="3884AF1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08B6A5A"/>
    <w:multiLevelType w:val="hybridMultilevel"/>
    <w:tmpl w:val="951E2276"/>
    <w:lvl w:ilvl="0" w:tplc="786E9716">
      <w:start w:val="1"/>
      <w:numFmt w:val="decimal"/>
      <w:pStyle w:val="Stijl2"/>
      <w:lvlText w:val="%1."/>
      <w:lvlJc w:val="left"/>
      <w:pPr>
        <w:ind w:left="980" w:hanging="6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EB746C"/>
    <w:multiLevelType w:val="multilevel"/>
    <w:tmpl w:val="37FE614A"/>
    <w:lvl w:ilvl="0">
      <w:start w:val="4"/>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6" w15:restartNumberingAfterBreak="0">
    <w:nsid w:val="143D1967"/>
    <w:multiLevelType w:val="hybridMultilevel"/>
    <w:tmpl w:val="94F644A8"/>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7" w15:restartNumberingAfterBreak="0">
    <w:nsid w:val="1D091C1F"/>
    <w:multiLevelType w:val="hybridMultilevel"/>
    <w:tmpl w:val="7D12AEFA"/>
    <w:lvl w:ilvl="0" w:tplc="160AF084">
      <w:start w:val="1"/>
      <w:numFmt w:val="decimal"/>
      <w:lvlText w:val="%1)"/>
      <w:lvlJc w:val="left"/>
      <w:pPr>
        <w:ind w:left="720" w:hanging="360"/>
      </w:pPr>
      <w:rPr>
        <w:rFonts w:eastAsiaTheme="minorHAnsi"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EA83811"/>
    <w:multiLevelType w:val="hybridMultilevel"/>
    <w:tmpl w:val="EB6C49C2"/>
    <w:lvl w:ilvl="0" w:tplc="0572475A">
      <w:start w:val="1"/>
      <w:numFmt w:val="decimal"/>
      <w:lvlText w:val="%1."/>
      <w:lvlJc w:val="left"/>
      <w:pPr>
        <w:ind w:left="720" w:hanging="360"/>
      </w:pPr>
      <w:rPr>
        <w:rFonts w:hint="default"/>
        <w:b w:val="0"/>
        <w:bCs w:val="0"/>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EEA3C64"/>
    <w:multiLevelType w:val="hybridMultilevel"/>
    <w:tmpl w:val="FA38E04A"/>
    <w:lvl w:ilvl="0" w:tplc="5CBE4C5C">
      <w:start w:val="5"/>
      <w:numFmt w:val="bullet"/>
      <w:lvlText w:val="-"/>
      <w:lvlJc w:val="left"/>
      <w:pPr>
        <w:ind w:left="720" w:hanging="360"/>
      </w:pPr>
      <w:rPr>
        <w:rFonts w:ascii="Verdana" w:eastAsia="MS Mincho"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17A7379"/>
    <w:multiLevelType w:val="hybridMultilevel"/>
    <w:tmpl w:val="8F0A0BBA"/>
    <w:lvl w:ilvl="0" w:tplc="5704C370">
      <w:start w:val="1"/>
      <w:numFmt w:val="decimal"/>
      <w:lvlText w:val="%1."/>
      <w:lvlJc w:val="left"/>
      <w:pPr>
        <w:ind w:left="720" w:hanging="360"/>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E0073F4"/>
    <w:multiLevelType w:val="multilevel"/>
    <w:tmpl w:val="3BAA32C4"/>
    <w:lvl w:ilvl="0">
      <w:start w:val="1"/>
      <w:numFmt w:val="decimal"/>
      <w:lvlText w:val="%1."/>
      <w:lvlJc w:val="left"/>
      <w:pPr>
        <w:ind w:left="720" w:hanging="360"/>
      </w:pPr>
      <w:rPr>
        <w:rFonts w:cs="Segoe UI" w:hint="default"/>
        <w:color w:val="0D0D0D"/>
      </w:rPr>
    </w:lvl>
    <w:lvl w:ilvl="1">
      <w:start w:val="9"/>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33FE5911"/>
    <w:multiLevelType w:val="hybridMultilevel"/>
    <w:tmpl w:val="1B72605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70922C5"/>
    <w:multiLevelType w:val="multilevel"/>
    <w:tmpl w:val="B53C5D48"/>
    <w:lvl w:ilvl="0">
      <w:start w:val="1"/>
      <w:numFmt w:val="decimal"/>
      <w:lvlText w:val="%1."/>
      <w:lvlJc w:val="left"/>
      <w:pPr>
        <w:ind w:left="720" w:hanging="720"/>
      </w:pPr>
      <w:rPr>
        <w:rFonts w:hint="default"/>
        <w:b/>
        <w:sz w:val="24"/>
        <w:szCs w:val="24"/>
      </w:rPr>
    </w:lvl>
    <w:lvl w:ilvl="1">
      <w:start w:val="1"/>
      <w:numFmt w:val="decimal"/>
      <w:pStyle w:val="Kop2BD"/>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4" w15:restartNumberingAfterBreak="0">
    <w:nsid w:val="3CD162F6"/>
    <w:multiLevelType w:val="multilevel"/>
    <w:tmpl w:val="8A9ADAE2"/>
    <w:lvl w:ilvl="0">
      <w:start w:val="1"/>
      <w:numFmt w:val="bullet"/>
      <w:lvlText w:val=""/>
      <w:lvlJc w:val="left"/>
      <w:pPr>
        <w:ind w:left="360" w:hanging="360"/>
      </w:pPr>
      <w:rPr>
        <w:rFonts w:ascii="Symbol" w:hAnsi="Symbol" w:hint="default"/>
      </w:rPr>
    </w:lvl>
    <w:lvl w:ilvl="1">
      <w:start w:val="3"/>
      <w:numFmt w:val="decimal"/>
      <w:isLgl/>
      <w:lvlText w:val="%1.%2"/>
      <w:lvlJc w:val="left"/>
      <w:pPr>
        <w:ind w:left="847"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5" w15:restartNumberingAfterBreak="0">
    <w:nsid w:val="40570CE2"/>
    <w:multiLevelType w:val="hybridMultilevel"/>
    <w:tmpl w:val="B73E3D3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472D55FD"/>
    <w:multiLevelType w:val="multilevel"/>
    <w:tmpl w:val="E65C1E3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15:restartNumberingAfterBreak="0">
    <w:nsid w:val="4F3A2DB5"/>
    <w:multiLevelType w:val="hybridMultilevel"/>
    <w:tmpl w:val="7CA8D30A"/>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51E75323"/>
    <w:multiLevelType w:val="hybridMultilevel"/>
    <w:tmpl w:val="EF6A64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372753D"/>
    <w:multiLevelType w:val="multilevel"/>
    <w:tmpl w:val="C27230DA"/>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20" w15:restartNumberingAfterBreak="0">
    <w:nsid w:val="57B7624E"/>
    <w:multiLevelType w:val="hybridMultilevel"/>
    <w:tmpl w:val="5DDADCA8"/>
    <w:lvl w:ilvl="0" w:tplc="BAC810A2">
      <w:start w:val="4"/>
      <w:numFmt w:val="bullet"/>
      <w:lvlText w:val="-"/>
      <w:lvlJc w:val="left"/>
      <w:pPr>
        <w:ind w:left="720" w:hanging="360"/>
      </w:pPr>
      <w:rPr>
        <w:rFonts w:ascii="Verdana" w:eastAsia="Times New Roman" w:hAnsi="Verdana" w:cs="Times New Roman" w:hint="default"/>
        <w:color w:val="131312"/>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1" w15:restartNumberingAfterBreak="0">
    <w:nsid w:val="58E46210"/>
    <w:multiLevelType w:val="multilevel"/>
    <w:tmpl w:val="7D14F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A66456E"/>
    <w:multiLevelType w:val="multilevel"/>
    <w:tmpl w:val="B2F29394"/>
    <w:lvl w:ilvl="0">
      <w:start w:val="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C5C7E02"/>
    <w:multiLevelType w:val="hybridMultilevel"/>
    <w:tmpl w:val="C486FE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6790648"/>
    <w:multiLevelType w:val="multilevel"/>
    <w:tmpl w:val="40521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76E3292"/>
    <w:multiLevelType w:val="hybridMultilevel"/>
    <w:tmpl w:val="83CEEBAC"/>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6E5B69B2"/>
    <w:multiLevelType w:val="multilevel"/>
    <w:tmpl w:val="E65C1E3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7" w15:restartNumberingAfterBreak="0">
    <w:nsid w:val="6F7A723E"/>
    <w:multiLevelType w:val="hybridMultilevel"/>
    <w:tmpl w:val="048A91E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713E1AF9"/>
    <w:multiLevelType w:val="hybridMultilevel"/>
    <w:tmpl w:val="905EE0DA"/>
    <w:lvl w:ilvl="0" w:tplc="B9DCBDFE">
      <w:start w:val="1"/>
      <w:numFmt w:val="decimal"/>
      <w:pStyle w:val="Kop4"/>
      <w:lvlText w:val="Stap %1 - "/>
      <w:lvlJc w:val="left"/>
      <w:pPr>
        <w:tabs>
          <w:tab w:val="num" w:pos="1080"/>
        </w:tabs>
        <w:ind w:left="360" w:hanging="360"/>
      </w:pPr>
      <w:rPr>
        <w:rFonts w:ascii="Verdana" w:hAnsi="Verdana" w:hint="default"/>
        <w:b/>
        <w:i w:val="0"/>
        <w:sz w:val="20"/>
      </w:rPr>
    </w:lvl>
    <w:lvl w:ilvl="1" w:tplc="04130019" w:tentative="1">
      <w:start w:val="1"/>
      <w:numFmt w:val="lowerLetter"/>
      <w:lvlText w:val="%2."/>
      <w:lvlJc w:val="left"/>
      <w:pPr>
        <w:tabs>
          <w:tab w:val="num" w:pos="1942"/>
        </w:tabs>
        <w:ind w:left="1942" w:hanging="360"/>
      </w:pPr>
    </w:lvl>
    <w:lvl w:ilvl="2" w:tplc="0413001B" w:tentative="1">
      <w:start w:val="1"/>
      <w:numFmt w:val="lowerRoman"/>
      <w:lvlText w:val="%3."/>
      <w:lvlJc w:val="right"/>
      <w:pPr>
        <w:tabs>
          <w:tab w:val="num" w:pos="2662"/>
        </w:tabs>
        <w:ind w:left="2662" w:hanging="180"/>
      </w:pPr>
    </w:lvl>
    <w:lvl w:ilvl="3" w:tplc="0413000F" w:tentative="1">
      <w:start w:val="1"/>
      <w:numFmt w:val="decimal"/>
      <w:lvlText w:val="%4."/>
      <w:lvlJc w:val="left"/>
      <w:pPr>
        <w:tabs>
          <w:tab w:val="num" w:pos="3382"/>
        </w:tabs>
        <w:ind w:left="3382" w:hanging="360"/>
      </w:pPr>
    </w:lvl>
    <w:lvl w:ilvl="4" w:tplc="04130019" w:tentative="1">
      <w:start w:val="1"/>
      <w:numFmt w:val="lowerLetter"/>
      <w:lvlText w:val="%5."/>
      <w:lvlJc w:val="left"/>
      <w:pPr>
        <w:tabs>
          <w:tab w:val="num" w:pos="4102"/>
        </w:tabs>
        <w:ind w:left="4102" w:hanging="360"/>
      </w:pPr>
    </w:lvl>
    <w:lvl w:ilvl="5" w:tplc="0413001B" w:tentative="1">
      <w:start w:val="1"/>
      <w:numFmt w:val="lowerRoman"/>
      <w:lvlText w:val="%6."/>
      <w:lvlJc w:val="right"/>
      <w:pPr>
        <w:tabs>
          <w:tab w:val="num" w:pos="4822"/>
        </w:tabs>
        <w:ind w:left="4822" w:hanging="180"/>
      </w:pPr>
    </w:lvl>
    <w:lvl w:ilvl="6" w:tplc="0413000F" w:tentative="1">
      <w:start w:val="1"/>
      <w:numFmt w:val="decimal"/>
      <w:lvlText w:val="%7."/>
      <w:lvlJc w:val="left"/>
      <w:pPr>
        <w:tabs>
          <w:tab w:val="num" w:pos="5542"/>
        </w:tabs>
        <w:ind w:left="5542" w:hanging="360"/>
      </w:pPr>
    </w:lvl>
    <w:lvl w:ilvl="7" w:tplc="04130019" w:tentative="1">
      <w:start w:val="1"/>
      <w:numFmt w:val="lowerLetter"/>
      <w:lvlText w:val="%8."/>
      <w:lvlJc w:val="left"/>
      <w:pPr>
        <w:tabs>
          <w:tab w:val="num" w:pos="6262"/>
        </w:tabs>
        <w:ind w:left="6262" w:hanging="360"/>
      </w:pPr>
    </w:lvl>
    <w:lvl w:ilvl="8" w:tplc="0413001B" w:tentative="1">
      <w:start w:val="1"/>
      <w:numFmt w:val="lowerRoman"/>
      <w:lvlText w:val="%9."/>
      <w:lvlJc w:val="right"/>
      <w:pPr>
        <w:tabs>
          <w:tab w:val="num" w:pos="6982"/>
        </w:tabs>
        <w:ind w:left="6982" w:hanging="180"/>
      </w:pPr>
    </w:lvl>
  </w:abstractNum>
  <w:abstractNum w:abstractNumId="29" w15:restartNumberingAfterBreak="0">
    <w:nsid w:val="718848DE"/>
    <w:multiLevelType w:val="hybridMultilevel"/>
    <w:tmpl w:val="40F218E2"/>
    <w:lvl w:ilvl="0" w:tplc="FD125812">
      <w:start w:val="1"/>
      <w:numFmt w:val="decimal"/>
      <w:lvlText w:val="%1."/>
      <w:lvlJc w:val="left"/>
      <w:pPr>
        <w:ind w:left="360" w:hanging="360"/>
      </w:pPr>
      <w:rPr>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75674FBD"/>
    <w:multiLevelType w:val="hybridMultilevel"/>
    <w:tmpl w:val="BEB47DD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75F92477"/>
    <w:multiLevelType w:val="multilevel"/>
    <w:tmpl w:val="61489AD8"/>
    <w:lvl w:ilvl="0">
      <w:start w:val="1"/>
      <w:numFmt w:val="decimal"/>
      <w:lvlText w:val="%1."/>
      <w:lvlJc w:val="left"/>
      <w:pPr>
        <w:ind w:left="720" w:hanging="360"/>
      </w:pPr>
      <w:rPr>
        <w:rFonts w:cstheme="minorBidi" w:hint="default"/>
        <w:b w:val="0"/>
        <w:bCs w:val="0"/>
        <w:color w:val="auto"/>
      </w:rPr>
    </w:lvl>
    <w:lvl w:ilvl="1">
      <w:start w:val="9"/>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763E7F90"/>
    <w:multiLevelType w:val="hybridMultilevel"/>
    <w:tmpl w:val="AD6A645A"/>
    <w:lvl w:ilvl="0" w:tplc="39DE8A00">
      <w:numFmt w:val="bullet"/>
      <w:lvlText w:val="-"/>
      <w:lvlJc w:val="left"/>
      <w:pPr>
        <w:ind w:left="720" w:hanging="360"/>
      </w:pPr>
      <w:rPr>
        <w:rFonts w:ascii="Verdana" w:eastAsiaTheme="minorHAns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E3C1D50"/>
    <w:multiLevelType w:val="multilevel"/>
    <w:tmpl w:val="B3B6F198"/>
    <w:lvl w:ilvl="0">
      <w:start w:val="1"/>
      <w:numFmt w:val="decimal"/>
      <w:lvlText w:val="%1."/>
      <w:lvlJc w:val="left"/>
      <w:pPr>
        <w:ind w:left="360" w:hanging="360"/>
      </w:pPr>
      <w:rPr>
        <w:rFonts w:hint="default"/>
      </w:rPr>
    </w:lvl>
    <w:lvl w:ilvl="1">
      <w:start w:val="3"/>
      <w:numFmt w:val="decimal"/>
      <w:isLgl/>
      <w:lvlText w:val="%1.%2"/>
      <w:lvlJc w:val="left"/>
      <w:pPr>
        <w:ind w:left="705" w:hanging="705"/>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16cid:durableId="2051033133">
    <w:abstractNumId w:val="28"/>
  </w:num>
  <w:num w:numId="2" w16cid:durableId="219680104">
    <w:abstractNumId w:val="13"/>
  </w:num>
  <w:num w:numId="3" w16cid:durableId="1481262882">
    <w:abstractNumId w:val="14"/>
  </w:num>
  <w:num w:numId="4" w16cid:durableId="1329089211">
    <w:abstractNumId w:val="26"/>
  </w:num>
  <w:num w:numId="5" w16cid:durableId="499396529">
    <w:abstractNumId w:val="16"/>
  </w:num>
  <w:num w:numId="6" w16cid:durableId="658463873">
    <w:abstractNumId w:val="33"/>
  </w:num>
  <w:num w:numId="7" w16cid:durableId="426118375">
    <w:abstractNumId w:val="2"/>
  </w:num>
  <w:num w:numId="8" w16cid:durableId="63534812">
    <w:abstractNumId w:val="25"/>
  </w:num>
  <w:num w:numId="9" w16cid:durableId="269317197">
    <w:abstractNumId w:val="19"/>
  </w:num>
  <w:num w:numId="10" w16cid:durableId="2028209110">
    <w:abstractNumId w:val="5"/>
  </w:num>
  <w:num w:numId="11" w16cid:durableId="389810117">
    <w:abstractNumId w:val="3"/>
  </w:num>
  <w:num w:numId="12" w16cid:durableId="648432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64415349">
    <w:abstractNumId w:val="12"/>
  </w:num>
  <w:num w:numId="14" w16cid:durableId="1455638278">
    <w:abstractNumId w:val="17"/>
  </w:num>
  <w:num w:numId="15" w16cid:durableId="1118597539">
    <w:abstractNumId w:val="29"/>
  </w:num>
  <w:num w:numId="16" w16cid:durableId="154420271">
    <w:abstractNumId w:val="22"/>
  </w:num>
  <w:num w:numId="17" w16cid:durableId="1267884395">
    <w:abstractNumId w:val="4"/>
  </w:num>
  <w:num w:numId="18" w16cid:durableId="1834645285">
    <w:abstractNumId w:val="32"/>
  </w:num>
  <w:num w:numId="19" w16cid:durableId="1552375266">
    <w:abstractNumId w:val="30"/>
  </w:num>
  <w:num w:numId="20" w16cid:durableId="1234659877">
    <w:abstractNumId w:val="15"/>
  </w:num>
  <w:num w:numId="21" w16cid:durableId="1044063113">
    <w:abstractNumId w:val="18"/>
  </w:num>
  <w:num w:numId="22" w16cid:durableId="361244886">
    <w:abstractNumId w:val="27"/>
  </w:num>
  <w:num w:numId="23" w16cid:durableId="730157297">
    <w:abstractNumId w:val="23"/>
  </w:num>
  <w:num w:numId="24" w16cid:durableId="898051875">
    <w:abstractNumId w:val="8"/>
  </w:num>
  <w:num w:numId="25" w16cid:durableId="688682110">
    <w:abstractNumId w:val="1"/>
  </w:num>
  <w:num w:numId="26" w16cid:durableId="1720006247">
    <w:abstractNumId w:val="10"/>
  </w:num>
  <w:num w:numId="27" w16cid:durableId="654991209">
    <w:abstractNumId w:val="7"/>
  </w:num>
  <w:num w:numId="28" w16cid:durableId="1480879420">
    <w:abstractNumId w:val="31"/>
  </w:num>
  <w:num w:numId="29" w16cid:durableId="1430006480">
    <w:abstractNumId w:val="11"/>
  </w:num>
  <w:num w:numId="30" w16cid:durableId="1934124567">
    <w:abstractNumId w:val="24"/>
  </w:num>
  <w:num w:numId="31" w16cid:durableId="753471563">
    <w:abstractNumId w:val="21"/>
  </w:num>
  <w:num w:numId="32" w16cid:durableId="1053313723">
    <w:abstractNumId w:val="0"/>
  </w:num>
  <w:num w:numId="33" w16cid:durableId="2127697028">
    <w:abstractNumId w:val="9"/>
  </w:num>
  <w:num w:numId="34" w16cid:durableId="748233541">
    <w:abstractNumId w:val="2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4CF"/>
    <w:rsid w:val="0000088A"/>
    <w:rsid w:val="00000E31"/>
    <w:rsid w:val="0000179C"/>
    <w:rsid w:val="000020B9"/>
    <w:rsid w:val="000025AD"/>
    <w:rsid w:val="00004E13"/>
    <w:rsid w:val="000056CE"/>
    <w:rsid w:val="00005D7F"/>
    <w:rsid w:val="00007029"/>
    <w:rsid w:val="000077BF"/>
    <w:rsid w:val="0000785C"/>
    <w:rsid w:val="0001268A"/>
    <w:rsid w:val="00012EF8"/>
    <w:rsid w:val="00013335"/>
    <w:rsid w:val="00013A2F"/>
    <w:rsid w:val="00013EEA"/>
    <w:rsid w:val="00013F57"/>
    <w:rsid w:val="00014B39"/>
    <w:rsid w:val="000156C0"/>
    <w:rsid w:val="00015926"/>
    <w:rsid w:val="00015AA4"/>
    <w:rsid w:val="00015B22"/>
    <w:rsid w:val="000164C6"/>
    <w:rsid w:val="00016CDA"/>
    <w:rsid w:val="00016E31"/>
    <w:rsid w:val="00017247"/>
    <w:rsid w:val="000175D9"/>
    <w:rsid w:val="00017816"/>
    <w:rsid w:val="0002033F"/>
    <w:rsid w:val="00022538"/>
    <w:rsid w:val="000226FC"/>
    <w:rsid w:val="0002295A"/>
    <w:rsid w:val="00022BC8"/>
    <w:rsid w:val="00023431"/>
    <w:rsid w:val="0002396D"/>
    <w:rsid w:val="0002435C"/>
    <w:rsid w:val="00024C2B"/>
    <w:rsid w:val="00025255"/>
    <w:rsid w:val="0002550B"/>
    <w:rsid w:val="000258FF"/>
    <w:rsid w:val="0002647C"/>
    <w:rsid w:val="00026E05"/>
    <w:rsid w:val="00026E1B"/>
    <w:rsid w:val="0002732B"/>
    <w:rsid w:val="000273D8"/>
    <w:rsid w:val="00027819"/>
    <w:rsid w:val="00027CB9"/>
    <w:rsid w:val="00027F57"/>
    <w:rsid w:val="000302F4"/>
    <w:rsid w:val="00030403"/>
    <w:rsid w:val="00030665"/>
    <w:rsid w:val="0003099B"/>
    <w:rsid w:val="00030BC3"/>
    <w:rsid w:val="00030E8D"/>
    <w:rsid w:val="00031102"/>
    <w:rsid w:val="00031B26"/>
    <w:rsid w:val="00031BDC"/>
    <w:rsid w:val="00031DC1"/>
    <w:rsid w:val="000323D4"/>
    <w:rsid w:val="000324F7"/>
    <w:rsid w:val="00032865"/>
    <w:rsid w:val="00032BC3"/>
    <w:rsid w:val="000330DD"/>
    <w:rsid w:val="00033288"/>
    <w:rsid w:val="00033AC1"/>
    <w:rsid w:val="000340AF"/>
    <w:rsid w:val="00034442"/>
    <w:rsid w:val="000346D6"/>
    <w:rsid w:val="00035B44"/>
    <w:rsid w:val="00035D03"/>
    <w:rsid w:val="00036642"/>
    <w:rsid w:val="00036BBE"/>
    <w:rsid w:val="000375AA"/>
    <w:rsid w:val="00037719"/>
    <w:rsid w:val="0003783F"/>
    <w:rsid w:val="00037D90"/>
    <w:rsid w:val="00037ED8"/>
    <w:rsid w:val="0004142B"/>
    <w:rsid w:val="00041D95"/>
    <w:rsid w:val="00042A26"/>
    <w:rsid w:val="0004376F"/>
    <w:rsid w:val="000438CD"/>
    <w:rsid w:val="00043956"/>
    <w:rsid w:val="00044570"/>
    <w:rsid w:val="00044B7B"/>
    <w:rsid w:val="00045457"/>
    <w:rsid w:val="00045B5F"/>
    <w:rsid w:val="00045BED"/>
    <w:rsid w:val="0004682A"/>
    <w:rsid w:val="00047178"/>
    <w:rsid w:val="000478F7"/>
    <w:rsid w:val="00047CF4"/>
    <w:rsid w:val="00047DB0"/>
    <w:rsid w:val="000508E5"/>
    <w:rsid w:val="00050E34"/>
    <w:rsid w:val="00051366"/>
    <w:rsid w:val="000513AE"/>
    <w:rsid w:val="00052CF3"/>
    <w:rsid w:val="00052E8E"/>
    <w:rsid w:val="0005312D"/>
    <w:rsid w:val="00053826"/>
    <w:rsid w:val="0005385E"/>
    <w:rsid w:val="00053AD7"/>
    <w:rsid w:val="00053C36"/>
    <w:rsid w:val="000540FA"/>
    <w:rsid w:val="000542DF"/>
    <w:rsid w:val="00054C1E"/>
    <w:rsid w:val="00055286"/>
    <w:rsid w:val="000562F0"/>
    <w:rsid w:val="0005665C"/>
    <w:rsid w:val="00056755"/>
    <w:rsid w:val="00057421"/>
    <w:rsid w:val="00057B89"/>
    <w:rsid w:val="00057D48"/>
    <w:rsid w:val="000600CF"/>
    <w:rsid w:val="0006036C"/>
    <w:rsid w:val="00060A92"/>
    <w:rsid w:val="00060B1F"/>
    <w:rsid w:val="0006230B"/>
    <w:rsid w:val="000627B9"/>
    <w:rsid w:val="000627E5"/>
    <w:rsid w:val="00063C0B"/>
    <w:rsid w:val="00063DC5"/>
    <w:rsid w:val="0006539B"/>
    <w:rsid w:val="000656BB"/>
    <w:rsid w:val="000657B4"/>
    <w:rsid w:val="00066532"/>
    <w:rsid w:val="00066AB3"/>
    <w:rsid w:val="00066FA9"/>
    <w:rsid w:val="00067ACC"/>
    <w:rsid w:val="00071038"/>
    <w:rsid w:val="00072366"/>
    <w:rsid w:val="00072F0B"/>
    <w:rsid w:val="0007405D"/>
    <w:rsid w:val="00074E8B"/>
    <w:rsid w:val="0007518B"/>
    <w:rsid w:val="000771AD"/>
    <w:rsid w:val="0007731B"/>
    <w:rsid w:val="0008034B"/>
    <w:rsid w:val="00080EFB"/>
    <w:rsid w:val="00081C86"/>
    <w:rsid w:val="00082AAE"/>
    <w:rsid w:val="00082B3E"/>
    <w:rsid w:val="00085064"/>
    <w:rsid w:val="00087E0B"/>
    <w:rsid w:val="000912DC"/>
    <w:rsid w:val="00091845"/>
    <w:rsid w:val="00091EB6"/>
    <w:rsid w:val="00092A3B"/>
    <w:rsid w:val="000931EA"/>
    <w:rsid w:val="000938C9"/>
    <w:rsid w:val="00093B19"/>
    <w:rsid w:val="00094075"/>
    <w:rsid w:val="000940B0"/>
    <w:rsid w:val="0009490C"/>
    <w:rsid w:val="00094BC1"/>
    <w:rsid w:val="00094DCC"/>
    <w:rsid w:val="00094E59"/>
    <w:rsid w:val="000950D4"/>
    <w:rsid w:val="000952E1"/>
    <w:rsid w:val="00095ACC"/>
    <w:rsid w:val="00095CB2"/>
    <w:rsid w:val="00096A54"/>
    <w:rsid w:val="0009727B"/>
    <w:rsid w:val="000979A7"/>
    <w:rsid w:val="00097A17"/>
    <w:rsid w:val="000A081E"/>
    <w:rsid w:val="000A0C06"/>
    <w:rsid w:val="000A1970"/>
    <w:rsid w:val="000A1DE9"/>
    <w:rsid w:val="000A1FDE"/>
    <w:rsid w:val="000A369B"/>
    <w:rsid w:val="000A4001"/>
    <w:rsid w:val="000A5C01"/>
    <w:rsid w:val="000A63C5"/>
    <w:rsid w:val="000A78C9"/>
    <w:rsid w:val="000A7958"/>
    <w:rsid w:val="000A7C52"/>
    <w:rsid w:val="000A7D61"/>
    <w:rsid w:val="000B00F5"/>
    <w:rsid w:val="000B0937"/>
    <w:rsid w:val="000B0CA5"/>
    <w:rsid w:val="000B1C86"/>
    <w:rsid w:val="000B1EE2"/>
    <w:rsid w:val="000B2212"/>
    <w:rsid w:val="000B269A"/>
    <w:rsid w:val="000B38A8"/>
    <w:rsid w:val="000B39BC"/>
    <w:rsid w:val="000B4183"/>
    <w:rsid w:val="000B43A6"/>
    <w:rsid w:val="000B44F4"/>
    <w:rsid w:val="000B4944"/>
    <w:rsid w:val="000B4BEF"/>
    <w:rsid w:val="000B4DF2"/>
    <w:rsid w:val="000B4E08"/>
    <w:rsid w:val="000B5E67"/>
    <w:rsid w:val="000B70EF"/>
    <w:rsid w:val="000B719E"/>
    <w:rsid w:val="000B7826"/>
    <w:rsid w:val="000B78BF"/>
    <w:rsid w:val="000C019A"/>
    <w:rsid w:val="000C0A8C"/>
    <w:rsid w:val="000C0FC0"/>
    <w:rsid w:val="000C157B"/>
    <w:rsid w:val="000C15E6"/>
    <w:rsid w:val="000C1AC9"/>
    <w:rsid w:val="000C459E"/>
    <w:rsid w:val="000C54EE"/>
    <w:rsid w:val="000C598B"/>
    <w:rsid w:val="000C5F37"/>
    <w:rsid w:val="000C62B4"/>
    <w:rsid w:val="000C69F9"/>
    <w:rsid w:val="000C7A8E"/>
    <w:rsid w:val="000D0CCE"/>
    <w:rsid w:val="000D0D12"/>
    <w:rsid w:val="000D1673"/>
    <w:rsid w:val="000D2403"/>
    <w:rsid w:val="000D388C"/>
    <w:rsid w:val="000D4936"/>
    <w:rsid w:val="000D58F1"/>
    <w:rsid w:val="000D5B9E"/>
    <w:rsid w:val="000D626F"/>
    <w:rsid w:val="000D68E1"/>
    <w:rsid w:val="000D69CD"/>
    <w:rsid w:val="000D7015"/>
    <w:rsid w:val="000D7E8B"/>
    <w:rsid w:val="000E0696"/>
    <w:rsid w:val="000E132A"/>
    <w:rsid w:val="000E1F24"/>
    <w:rsid w:val="000E330A"/>
    <w:rsid w:val="000E3962"/>
    <w:rsid w:val="000E39D8"/>
    <w:rsid w:val="000E3B8C"/>
    <w:rsid w:val="000E3E74"/>
    <w:rsid w:val="000E46C5"/>
    <w:rsid w:val="000E51D7"/>
    <w:rsid w:val="000F11C4"/>
    <w:rsid w:val="000F12F8"/>
    <w:rsid w:val="000F189D"/>
    <w:rsid w:val="000F1EA4"/>
    <w:rsid w:val="000F30A5"/>
    <w:rsid w:val="000F32F0"/>
    <w:rsid w:val="000F3D3B"/>
    <w:rsid w:val="000F3F2D"/>
    <w:rsid w:val="000F51B8"/>
    <w:rsid w:val="000F5288"/>
    <w:rsid w:val="000F5611"/>
    <w:rsid w:val="000F5B53"/>
    <w:rsid w:val="000F6041"/>
    <w:rsid w:val="000F60AE"/>
    <w:rsid w:val="000F6226"/>
    <w:rsid w:val="000F64FD"/>
    <w:rsid w:val="000F6693"/>
    <w:rsid w:val="000F7F8B"/>
    <w:rsid w:val="001006FF"/>
    <w:rsid w:val="00100A2E"/>
    <w:rsid w:val="00101324"/>
    <w:rsid w:val="001013F4"/>
    <w:rsid w:val="00101D99"/>
    <w:rsid w:val="00102229"/>
    <w:rsid w:val="0010230E"/>
    <w:rsid w:val="00102392"/>
    <w:rsid w:val="001023FB"/>
    <w:rsid w:val="001024B1"/>
    <w:rsid w:val="001028C5"/>
    <w:rsid w:val="00102A2E"/>
    <w:rsid w:val="00102C22"/>
    <w:rsid w:val="001043D0"/>
    <w:rsid w:val="00104412"/>
    <w:rsid w:val="001047B1"/>
    <w:rsid w:val="001054D8"/>
    <w:rsid w:val="00106017"/>
    <w:rsid w:val="001060E0"/>
    <w:rsid w:val="0010672C"/>
    <w:rsid w:val="001067C7"/>
    <w:rsid w:val="0010711C"/>
    <w:rsid w:val="001110F2"/>
    <w:rsid w:val="001111B2"/>
    <w:rsid w:val="00111850"/>
    <w:rsid w:val="00111E9F"/>
    <w:rsid w:val="00112A04"/>
    <w:rsid w:val="0011305A"/>
    <w:rsid w:val="001134BF"/>
    <w:rsid w:val="0011474B"/>
    <w:rsid w:val="00115BC5"/>
    <w:rsid w:val="0011734B"/>
    <w:rsid w:val="00117B32"/>
    <w:rsid w:val="00117E1C"/>
    <w:rsid w:val="001222BB"/>
    <w:rsid w:val="00122480"/>
    <w:rsid w:val="00122A6A"/>
    <w:rsid w:val="00123163"/>
    <w:rsid w:val="001238FB"/>
    <w:rsid w:val="00124288"/>
    <w:rsid w:val="0012676E"/>
    <w:rsid w:val="00126EFF"/>
    <w:rsid w:val="00127B0D"/>
    <w:rsid w:val="00127BDD"/>
    <w:rsid w:val="001301AF"/>
    <w:rsid w:val="001317DA"/>
    <w:rsid w:val="00131996"/>
    <w:rsid w:val="00131EF4"/>
    <w:rsid w:val="001325B3"/>
    <w:rsid w:val="00132686"/>
    <w:rsid w:val="00133BB0"/>
    <w:rsid w:val="00135953"/>
    <w:rsid w:val="0013664D"/>
    <w:rsid w:val="001370AF"/>
    <w:rsid w:val="0013757E"/>
    <w:rsid w:val="00140CA4"/>
    <w:rsid w:val="0014189F"/>
    <w:rsid w:val="00141DC7"/>
    <w:rsid w:val="0014209B"/>
    <w:rsid w:val="001421A5"/>
    <w:rsid w:val="00142562"/>
    <w:rsid w:val="0014262D"/>
    <w:rsid w:val="001440D8"/>
    <w:rsid w:val="0014422B"/>
    <w:rsid w:val="00144C7F"/>
    <w:rsid w:val="00145A96"/>
    <w:rsid w:val="00145ACF"/>
    <w:rsid w:val="00146072"/>
    <w:rsid w:val="00150E9B"/>
    <w:rsid w:val="00151633"/>
    <w:rsid w:val="00151639"/>
    <w:rsid w:val="00152054"/>
    <w:rsid w:val="00152BDE"/>
    <w:rsid w:val="00152D4B"/>
    <w:rsid w:val="00153509"/>
    <w:rsid w:val="001537C1"/>
    <w:rsid w:val="001540FC"/>
    <w:rsid w:val="001543FD"/>
    <w:rsid w:val="00155300"/>
    <w:rsid w:val="001555F0"/>
    <w:rsid w:val="001556A6"/>
    <w:rsid w:val="00155CE2"/>
    <w:rsid w:val="00155DB4"/>
    <w:rsid w:val="00155F9D"/>
    <w:rsid w:val="0015678D"/>
    <w:rsid w:val="001577B7"/>
    <w:rsid w:val="00160009"/>
    <w:rsid w:val="00160247"/>
    <w:rsid w:val="00160CDD"/>
    <w:rsid w:val="00160F66"/>
    <w:rsid w:val="00162A40"/>
    <w:rsid w:val="00164EF8"/>
    <w:rsid w:val="00165354"/>
    <w:rsid w:val="00165AE4"/>
    <w:rsid w:val="00166BE2"/>
    <w:rsid w:val="00166FEE"/>
    <w:rsid w:val="00167908"/>
    <w:rsid w:val="00170B01"/>
    <w:rsid w:val="00171BAA"/>
    <w:rsid w:val="00171C78"/>
    <w:rsid w:val="00172189"/>
    <w:rsid w:val="00173F13"/>
    <w:rsid w:val="0017420B"/>
    <w:rsid w:val="00175BAB"/>
    <w:rsid w:val="00175BF8"/>
    <w:rsid w:val="00176D0A"/>
    <w:rsid w:val="00177B28"/>
    <w:rsid w:val="00177E2E"/>
    <w:rsid w:val="00177F8F"/>
    <w:rsid w:val="0018080C"/>
    <w:rsid w:val="001817B6"/>
    <w:rsid w:val="001820C8"/>
    <w:rsid w:val="001820F3"/>
    <w:rsid w:val="0018278E"/>
    <w:rsid w:val="00182B83"/>
    <w:rsid w:val="001837B2"/>
    <w:rsid w:val="001839AB"/>
    <w:rsid w:val="001847FA"/>
    <w:rsid w:val="00185212"/>
    <w:rsid w:val="00185638"/>
    <w:rsid w:val="0018592C"/>
    <w:rsid w:val="00185D06"/>
    <w:rsid w:val="00186119"/>
    <w:rsid w:val="00186363"/>
    <w:rsid w:val="001868AF"/>
    <w:rsid w:val="001869ED"/>
    <w:rsid w:val="00187A97"/>
    <w:rsid w:val="00187B5C"/>
    <w:rsid w:val="00190348"/>
    <w:rsid w:val="001909C1"/>
    <w:rsid w:val="00190D5F"/>
    <w:rsid w:val="00190DD0"/>
    <w:rsid w:val="00191064"/>
    <w:rsid w:val="001910D7"/>
    <w:rsid w:val="001911FE"/>
    <w:rsid w:val="00191FBA"/>
    <w:rsid w:val="00193562"/>
    <w:rsid w:val="00193756"/>
    <w:rsid w:val="0019382F"/>
    <w:rsid w:val="001948AC"/>
    <w:rsid w:val="00195C02"/>
    <w:rsid w:val="00196393"/>
    <w:rsid w:val="00196D02"/>
    <w:rsid w:val="001974D9"/>
    <w:rsid w:val="00197A51"/>
    <w:rsid w:val="001A01C3"/>
    <w:rsid w:val="001A0B85"/>
    <w:rsid w:val="001A1DE7"/>
    <w:rsid w:val="001A2BB4"/>
    <w:rsid w:val="001A3202"/>
    <w:rsid w:val="001A3461"/>
    <w:rsid w:val="001A389B"/>
    <w:rsid w:val="001A3959"/>
    <w:rsid w:val="001A3B68"/>
    <w:rsid w:val="001A4109"/>
    <w:rsid w:val="001A4235"/>
    <w:rsid w:val="001A45AA"/>
    <w:rsid w:val="001A47B9"/>
    <w:rsid w:val="001A4A13"/>
    <w:rsid w:val="001A5248"/>
    <w:rsid w:val="001A5FF5"/>
    <w:rsid w:val="001A6145"/>
    <w:rsid w:val="001A6DFD"/>
    <w:rsid w:val="001B02CC"/>
    <w:rsid w:val="001B085B"/>
    <w:rsid w:val="001B0BAD"/>
    <w:rsid w:val="001B0BB7"/>
    <w:rsid w:val="001B0D9C"/>
    <w:rsid w:val="001B1CD4"/>
    <w:rsid w:val="001B1D6C"/>
    <w:rsid w:val="001B2D7C"/>
    <w:rsid w:val="001B4C8F"/>
    <w:rsid w:val="001B5629"/>
    <w:rsid w:val="001B58A1"/>
    <w:rsid w:val="001B5937"/>
    <w:rsid w:val="001B5C5F"/>
    <w:rsid w:val="001B673D"/>
    <w:rsid w:val="001B70F1"/>
    <w:rsid w:val="001B740A"/>
    <w:rsid w:val="001B7768"/>
    <w:rsid w:val="001C02E1"/>
    <w:rsid w:val="001C1B5D"/>
    <w:rsid w:val="001C28DF"/>
    <w:rsid w:val="001C2C85"/>
    <w:rsid w:val="001C3173"/>
    <w:rsid w:val="001C3610"/>
    <w:rsid w:val="001C3613"/>
    <w:rsid w:val="001C3B02"/>
    <w:rsid w:val="001C40E4"/>
    <w:rsid w:val="001C4392"/>
    <w:rsid w:val="001C44CC"/>
    <w:rsid w:val="001C4766"/>
    <w:rsid w:val="001C4BE4"/>
    <w:rsid w:val="001C4E05"/>
    <w:rsid w:val="001C6549"/>
    <w:rsid w:val="001C66DD"/>
    <w:rsid w:val="001C7832"/>
    <w:rsid w:val="001C788C"/>
    <w:rsid w:val="001D0230"/>
    <w:rsid w:val="001D0A78"/>
    <w:rsid w:val="001D0ED1"/>
    <w:rsid w:val="001D13D0"/>
    <w:rsid w:val="001D1B91"/>
    <w:rsid w:val="001D1EEA"/>
    <w:rsid w:val="001D20BD"/>
    <w:rsid w:val="001D2399"/>
    <w:rsid w:val="001D2535"/>
    <w:rsid w:val="001D28E0"/>
    <w:rsid w:val="001D2F30"/>
    <w:rsid w:val="001D33FE"/>
    <w:rsid w:val="001D3424"/>
    <w:rsid w:val="001D3E65"/>
    <w:rsid w:val="001D4B2E"/>
    <w:rsid w:val="001D517F"/>
    <w:rsid w:val="001D6E95"/>
    <w:rsid w:val="001D755A"/>
    <w:rsid w:val="001D7731"/>
    <w:rsid w:val="001D791F"/>
    <w:rsid w:val="001E08A7"/>
    <w:rsid w:val="001E0CC8"/>
    <w:rsid w:val="001E0E7B"/>
    <w:rsid w:val="001E14A6"/>
    <w:rsid w:val="001E1521"/>
    <w:rsid w:val="001E1C68"/>
    <w:rsid w:val="001E29B2"/>
    <w:rsid w:val="001E311D"/>
    <w:rsid w:val="001E34E4"/>
    <w:rsid w:val="001E3681"/>
    <w:rsid w:val="001E50D1"/>
    <w:rsid w:val="001E52E5"/>
    <w:rsid w:val="001E5BA1"/>
    <w:rsid w:val="001E5C99"/>
    <w:rsid w:val="001E6AAC"/>
    <w:rsid w:val="001E7489"/>
    <w:rsid w:val="001E7826"/>
    <w:rsid w:val="001E7DF7"/>
    <w:rsid w:val="001F035B"/>
    <w:rsid w:val="001F2916"/>
    <w:rsid w:val="001F4078"/>
    <w:rsid w:val="001F4188"/>
    <w:rsid w:val="001F465F"/>
    <w:rsid w:val="001F4789"/>
    <w:rsid w:val="001F4794"/>
    <w:rsid w:val="001F52A2"/>
    <w:rsid w:val="001F591E"/>
    <w:rsid w:val="001F5D1E"/>
    <w:rsid w:val="001F61BF"/>
    <w:rsid w:val="001F61EE"/>
    <w:rsid w:val="001F6664"/>
    <w:rsid w:val="001F7367"/>
    <w:rsid w:val="001F745B"/>
    <w:rsid w:val="001F7C7B"/>
    <w:rsid w:val="001F7EAD"/>
    <w:rsid w:val="002018DB"/>
    <w:rsid w:val="002027DE"/>
    <w:rsid w:val="002034DA"/>
    <w:rsid w:val="0020596F"/>
    <w:rsid w:val="00205A40"/>
    <w:rsid w:val="00205A8E"/>
    <w:rsid w:val="00205CD4"/>
    <w:rsid w:val="002063D6"/>
    <w:rsid w:val="002073C5"/>
    <w:rsid w:val="002074CE"/>
    <w:rsid w:val="002107F0"/>
    <w:rsid w:val="00210D6C"/>
    <w:rsid w:val="002114D2"/>
    <w:rsid w:val="002116BC"/>
    <w:rsid w:val="00212439"/>
    <w:rsid w:val="002124BD"/>
    <w:rsid w:val="00213B4F"/>
    <w:rsid w:val="00214565"/>
    <w:rsid w:val="00214913"/>
    <w:rsid w:val="00214ACB"/>
    <w:rsid w:val="00215F67"/>
    <w:rsid w:val="00216A61"/>
    <w:rsid w:val="00216EC8"/>
    <w:rsid w:val="00220DFB"/>
    <w:rsid w:val="002211A1"/>
    <w:rsid w:val="00222083"/>
    <w:rsid w:val="00224B9E"/>
    <w:rsid w:val="00225B6E"/>
    <w:rsid w:val="002264C4"/>
    <w:rsid w:val="00226B60"/>
    <w:rsid w:val="002275CC"/>
    <w:rsid w:val="00230A3B"/>
    <w:rsid w:val="00231828"/>
    <w:rsid w:val="002322AC"/>
    <w:rsid w:val="00233112"/>
    <w:rsid w:val="002331E6"/>
    <w:rsid w:val="002333CE"/>
    <w:rsid w:val="0023512A"/>
    <w:rsid w:val="0023682F"/>
    <w:rsid w:val="00236EB5"/>
    <w:rsid w:val="002411F0"/>
    <w:rsid w:val="00241FB2"/>
    <w:rsid w:val="0024241C"/>
    <w:rsid w:val="0024243D"/>
    <w:rsid w:val="00242D7A"/>
    <w:rsid w:val="002436C1"/>
    <w:rsid w:val="00243865"/>
    <w:rsid w:val="00243AAA"/>
    <w:rsid w:val="00243DD2"/>
    <w:rsid w:val="00243FC1"/>
    <w:rsid w:val="002443A8"/>
    <w:rsid w:val="0024468C"/>
    <w:rsid w:val="0024520A"/>
    <w:rsid w:val="0024545A"/>
    <w:rsid w:val="00245799"/>
    <w:rsid w:val="002475D1"/>
    <w:rsid w:val="002515CE"/>
    <w:rsid w:val="00253A82"/>
    <w:rsid w:val="002542AA"/>
    <w:rsid w:val="00255A0B"/>
    <w:rsid w:val="002567E4"/>
    <w:rsid w:val="00256CF4"/>
    <w:rsid w:val="002575B2"/>
    <w:rsid w:val="00260031"/>
    <w:rsid w:val="0026018B"/>
    <w:rsid w:val="00260301"/>
    <w:rsid w:val="00260A31"/>
    <w:rsid w:val="0026375F"/>
    <w:rsid w:val="0026389F"/>
    <w:rsid w:val="00264FB1"/>
    <w:rsid w:val="002656AA"/>
    <w:rsid w:val="00265A5F"/>
    <w:rsid w:val="00265DBD"/>
    <w:rsid w:val="002660E8"/>
    <w:rsid w:val="0026620D"/>
    <w:rsid w:val="0026656C"/>
    <w:rsid w:val="0026688F"/>
    <w:rsid w:val="00267C3E"/>
    <w:rsid w:val="00270259"/>
    <w:rsid w:val="00270989"/>
    <w:rsid w:val="0027184C"/>
    <w:rsid w:val="00271F51"/>
    <w:rsid w:val="00272999"/>
    <w:rsid w:val="00272BE5"/>
    <w:rsid w:val="00273419"/>
    <w:rsid w:val="00273759"/>
    <w:rsid w:val="0027386A"/>
    <w:rsid w:val="00274A41"/>
    <w:rsid w:val="00275774"/>
    <w:rsid w:val="00275D86"/>
    <w:rsid w:val="0027603B"/>
    <w:rsid w:val="0027638F"/>
    <w:rsid w:val="0027680C"/>
    <w:rsid w:val="0027771F"/>
    <w:rsid w:val="00277A13"/>
    <w:rsid w:val="00277A27"/>
    <w:rsid w:val="00277BF5"/>
    <w:rsid w:val="00277E07"/>
    <w:rsid w:val="002800C9"/>
    <w:rsid w:val="0028233A"/>
    <w:rsid w:val="00282669"/>
    <w:rsid w:val="00282967"/>
    <w:rsid w:val="00282E0E"/>
    <w:rsid w:val="002833E0"/>
    <w:rsid w:val="002835F3"/>
    <w:rsid w:val="00283DAC"/>
    <w:rsid w:val="00285482"/>
    <w:rsid w:val="00285555"/>
    <w:rsid w:val="00285652"/>
    <w:rsid w:val="002861EF"/>
    <w:rsid w:val="00287316"/>
    <w:rsid w:val="0028780C"/>
    <w:rsid w:val="002903C9"/>
    <w:rsid w:val="00290A3B"/>
    <w:rsid w:val="002912BD"/>
    <w:rsid w:val="002914FB"/>
    <w:rsid w:val="00292755"/>
    <w:rsid w:val="00293DF9"/>
    <w:rsid w:val="00293F43"/>
    <w:rsid w:val="002940B2"/>
    <w:rsid w:val="002942E1"/>
    <w:rsid w:val="00294D01"/>
    <w:rsid w:val="002956CD"/>
    <w:rsid w:val="002958C4"/>
    <w:rsid w:val="00295B6D"/>
    <w:rsid w:val="00295E99"/>
    <w:rsid w:val="00296152"/>
    <w:rsid w:val="002963CE"/>
    <w:rsid w:val="00297AC0"/>
    <w:rsid w:val="002A031A"/>
    <w:rsid w:val="002A0368"/>
    <w:rsid w:val="002A06BE"/>
    <w:rsid w:val="002A0BA5"/>
    <w:rsid w:val="002A160C"/>
    <w:rsid w:val="002A1CC6"/>
    <w:rsid w:val="002A2C0E"/>
    <w:rsid w:val="002A3338"/>
    <w:rsid w:val="002A3FD7"/>
    <w:rsid w:val="002A41EE"/>
    <w:rsid w:val="002A4E3C"/>
    <w:rsid w:val="002A50FF"/>
    <w:rsid w:val="002A5A1E"/>
    <w:rsid w:val="002A789B"/>
    <w:rsid w:val="002A7D71"/>
    <w:rsid w:val="002B05EF"/>
    <w:rsid w:val="002B1144"/>
    <w:rsid w:val="002B170B"/>
    <w:rsid w:val="002B1DE7"/>
    <w:rsid w:val="002B25EA"/>
    <w:rsid w:val="002B2DF6"/>
    <w:rsid w:val="002B4658"/>
    <w:rsid w:val="002B4667"/>
    <w:rsid w:val="002B5345"/>
    <w:rsid w:val="002B6B4C"/>
    <w:rsid w:val="002B78BA"/>
    <w:rsid w:val="002C1814"/>
    <w:rsid w:val="002C2E7A"/>
    <w:rsid w:val="002C341B"/>
    <w:rsid w:val="002C3B2A"/>
    <w:rsid w:val="002C3D77"/>
    <w:rsid w:val="002C3E1C"/>
    <w:rsid w:val="002C5491"/>
    <w:rsid w:val="002C56EB"/>
    <w:rsid w:val="002C5825"/>
    <w:rsid w:val="002C6EA4"/>
    <w:rsid w:val="002C716B"/>
    <w:rsid w:val="002C7495"/>
    <w:rsid w:val="002C7A86"/>
    <w:rsid w:val="002C7F66"/>
    <w:rsid w:val="002D07BF"/>
    <w:rsid w:val="002D0966"/>
    <w:rsid w:val="002D098B"/>
    <w:rsid w:val="002D1387"/>
    <w:rsid w:val="002D148E"/>
    <w:rsid w:val="002D1E09"/>
    <w:rsid w:val="002D26CA"/>
    <w:rsid w:val="002D28ED"/>
    <w:rsid w:val="002D323D"/>
    <w:rsid w:val="002D34F6"/>
    <w:rsid w:val="002D3690"/>
    <w:rsid w:val="002D3EA2"/>
    <w:rsid w:val="002D4991"/>
    <w:rsid w:val="002D4CD7"/>
    <w:rsid w:val="002D58CF"/>
    <w:rsid w:val="002D661E"/>
    <w:rsid w:val="002D6AC1"/>
    <w:rsid w:val="002D757A"/>
    <w:rsid w:val="002D7921"/>
    <w:rsid w:val="002D7B59"/>
    <w:rsid w:val="002E1BAE"/>
    <w:rsid w:val="002E2254"/>
    <w:rsid w:val="002E258D"/>
    <w:rsid w:val="002E2845"/>
    <w:rsid w:val="002E3528"/>
    <w:rsid w:val="002E3C59"/>
    <w:rsid w:val="002E4033"/>
    <w:rsid w:val="002E5011"/>
    <w:rsid w:val="002E5473"/>
    <w:rsid w:val="002E55C0"/>
    <w:rsid w:val="002E59DD"/>
    <w:rsid w:val="002E5A85"/>
    <w:rsid w:val="002E604A"/>
    <w:rsid w:val="002E71F7"/>
    <w:rsid w:val="002E734E"/>
    <w:rsid w:val="002F02DA"/>
    <w:rsid w:val="002F075E"/>
    <w:rsid w:val="002F0D58"/>
    <w:rsid w:val="002F1E64"/>
    <w:rsid w:val="002F292B"/>
    <w:rsid w:val="002F2E2C"/>
    <w:rsid w:val="002F33E1"/>
    <w:rsid w:val="002F36E7"/>
    <w:rsid w:val="002F3B9C"/>
    <w:rsid w:val="002F465E"/>
    <w:rsid w:val="002F4AFB"/>
    <w:rsid w:val="002F5781"/>
    <w:rsid w:val="002F5BE0"/>
    <w:rsid w:val="002F5F7A"/>
    <w:rsid w:val="002F6093"/>
    <w:rsid w:val="002F6F0A"/>
    <w:rsid w:val="002F7268"/>
    <w:rsid w:val="002F7334"/>
    <w:rsid w:val="002F7DA5"/>
    <w:rsid w:val="003001A2"/>
    <w:rsid w:val="00300914"/>
    <w:rsid w:val="003015DD"/>
    <w:rsid w:val="003017E3"/>
    <w:rsid w:val="00301954"/>
    <w:rsid w:val="003021AD"/>
    <w:rsid w:val="003026A6"/>
    <w:rsid w:val="00302A29"/>
    <w:rsid w:val="003033A4"/>
    <w:rsid w:val="00303BE0"/>
    <w:rsid w:val="00303E50"/>
    <w:rsid w:val="00304BB8"/>
    <w:rsid w:val="003050E2"/>
    <w:rsid w:val="003056B4"/>
    <w:rsid w:val="00305AAE"/>
    <w:rsid w:val="00305CC0"/>
    <w:rsid w:val="00306146"/>
    <w:rsid w:val="00306D30"/>
    <w:rsid w:val="00307172"/>
    <w:rsid w:val="00307ADB"/>
    <w:rsid w:val="003102FF"/>
    <w:rsid w:val="0031079D"/>
    <w:rsid w:val="003109DE"/>
    <w:rsid w:val="00312101"/>
    <w:rsid w:val="00312EBC"/>
    <w:rsid w:val="00313C5E"/>
    <w:rsid w:val="003147B7"/>
    <w:rsid w:val="003149FE"/>
    <w:rsid w:val="00314D28"/>
    <w:rsid w:val="00314E92"/>
    <w:rsid w:val="003159A8"/>
    <w:rsid w:val="00315D5C"/>
    <w:rsid w:val="00316324"/>
    <w:rsid w:val="003176A6"/>
    <w:rsid w:val="00317C48"/>
    <w:rsid w:val="00320695"/>
    <w:rsid w:val="00320773"/>
    <w:rsid w:val="00320CB3"/>
    <w:rsid w:val="003210CD"/>
    <w:rsid w:val="00321362"/>
    <w:rsid w:val="00322DDA"/>
    <w:rsid w:val="00323438"/>
    <w:rsid w:val="003242FE"/>
    <w:rsid w:val="0032445F"/>
    <w:rsid w:val="0032463F"/>
    <w:rsid w:val="00325A4A"/>
    <w:rsid w:val="00325C04"/>
    <w:rsid w:val="00325EA3"/>
    <w:rsid w:val="00325F47"/>
    <w:rsid w:val="003265A9"/>
    <w:rsid w:val="003272AC"/>
    <w:rsid w:val="0032774C"/>
    <w:rsid w:val="0033023E"/>
    <w:rsid w:val="003303EF"/>
    <w:rsid w:val="003304DB"/>
    <w:rsid w:val="0033095B"/>
    <w:rsid w:val="00330BED"/>
    <w:rsid w:val="00332379"/>
    <w:rsid w:val="00332936"/>
    <w:rsid w:val="00332AE8"/>
    <w:rsid w:val="00333740"/>
    <w:rsid w:val="003407C3"/>
    <w:rsid w:val="003412ED"/>
    <w:rsid w:val="003417DC"/>
    <w:rsid w:val="00341BDB"/>
    <w:rsid w:val="00341FB1"/>
    <w:rsid w:val="0034255E"/>
    <w:rsid w:val="003431DF"/>
    <w:rsid w:val="0034400F"/>
    <w:rsid w:val="00344956"/>
    <w:rsid w:val="00345808"/>
    <w:rsid w:val="00346038"/>
    <w:rsid w:val="003462C1"/>
    <w:rsid w:val="003462F1"/>
    <w:rsid w:val="00346523"/>
    <w:rsid w:val="0034685B"/>
    <w:rsid w:val="0034785E"/>
    <w:rsid w:val="00352771"/>
    <w:rsid w:val="0035412F"/>
    <w:rsid w:val="003542F3"/>
    <w:rsid w:val="00354796"/>
    <w:rsid w:val="0035515A"/>
    <w:rsid w:val="00355C99"/>
    <w:rsid w:val="0035613E"/>
    <w:rsid w:val="00356E29"/>
    <w:rsid w:val="00357204"/>
    <w:rsid w:val="00360E84"/>
    <w:rsid w:val="0036162F"/>
    <w:rsid w:val="00361767"/>
    <w:rsid w:val="00361CE4"/>
    <w:rsid w:val="00361E2B"/>
    <w:rsid w:val="00361F07"/>
    <w:rsid w:val="00362014"/>
    <w:rsid w:val="00364A9A"/>
    <w:rsid w:val="00364C2C"/>
    <w:rsid w:val="00365427"/>
    <w:rsid w:val="0036662E"/>
    <w:rsid w:val="00366B43"/>
    <w:rsid w:val="00366F9A"/>
    <w:rsid w:val="003670FD"/>
    <w:rsid w:val="00367E38"/>
    <w:rsid w:val="00371064"/>
    <w:rsid w:val="00371867"/>
    <w:rsid w:val="00371B9C"/>
    <w:rsid w:val="00372C56"/>
    <w:rsid w:val="003732A2"/>
    <w:rsid w:val="003748C0"/>
    <w:rsid w:val="00374C02"/>
    <w:rsid w:val="00374F38"/>
    <w:rsid w:val="0037514E"/>
    <w:rsid w:val="003760E7"/>
    <w:rsid w:val="003773CD"/>
    <w:rsid w:val="00377758"/>
    <w:rsid w:val="00377C9A"/>
    <w:rsid w:val="00382996"/>
    <w:rsid w:val="003834A5"/>
    <w:rsid w:val="003838F7"/>
    <w:rsid w:val="00384036"/>
    <w:rsid w:val="003840EA"/>
    <w:rsid w:val="00384835"/>
    <w:rsid w:val="003850ED"/>
    <w:rsid w:val="003873E2"/>
    <w:rsid w:val="0038799C"/>
    <w:rsid w:val="003905CA"/>
    <w:rsid w:val="0039105E"/>
    <w:rsid w:val="003910F8"/>
    <w:rsid w:val="0039168A"/>
    <w:rsid w:val="003917AC"/>
    <w:rsid w:val="003922A7"/>
    <w:rsid w:val="0039258F"/>
    <w:rsid w:val="00392F2B"/>
    <w:rsid w:val="00392F6E"/>
    <w:rsid w:val="00393059"/>
    <w:rsid w:val="00393D34"/>
    <w:rsid w:val="00394023"/>
    <w:rsid w:val="0039538B"/>
    <w:rsid w:val="0039587A"/>
    <w:rsid w:val="00397A1E"/>
    <w:rsid w:val="00397FC5"/>
    <w:rsid w:val="00397FD0"/>
    <w:rsid w:val="003A0B18"/>
    <w:rsid w:val="003A14F7"/>
    <w:rsid w:val="003A1CAF"/>
    <w:rsid w:val="003A1FB3"/>
    <w:rsid w:val="003A24E7"/>
    <w:rsid w:val="003A2D48"/>
    <w:rsid w:val="003A33FF"/>
    <w:rsid w:val="003A4E40"/>
    <w:rsid w:val="003A5236"/>
    <w:rsid w:val="003A5598"/>
    <w:rsid w:val="003A55C7"/>
    <w:rsid w:val="003A5891"/>
    <w:rsid w:val="003A5DAA"/>
    <w:rsid w:val="003A66DC"/>
    <w:rsid w:val="003A6F39"/>
    <w:rsid w:val="003A726A"/>
    <w:rsid w:val="003B0074"/>
    <w:rsid w:val="003B0E09"/>
    <w:rsid w:val="003B0F72"/>
    <w:rsid w:val="003B11CC"/>
    <w:rsid w:val="003B1771"/>
    <w:rsid w:val="003B19C1"/>
    <w:rsid w:val="003B2305"/>
    <w:rsid w:val="003B2308"/>
    <w:rsid w:val="003B27DB"/>
    <w:rsid w:val="003B3816"/>
    <w:rsid w:val="003B3AB3"/>
    <w:rsid w:val="003B3F43"/>
    <w:rsid w:val="003B4315"/>
    <w:rsid w:val="003B4C24"/>
    <w:rsid w:val="003B5F19"/>
    <w:rsid w:val="003B6AAF"/>
    <w:rsid w:val="003B74B1"/>
    <w:rsid w:val="003B763A"/>
    <w:rsid w:val="003B7B79"/>
    <w:rsid w:val="003C0AA0"/>
    <w:rsid w:val="003C0E42"/>
    <w:rsid w:val="003C1565"/>
    <w:rsid w:val="003C27DF"/>
    <w:rsid w:val="003C2BE5"/>
    <w:rsid w:val="003C33A2"/>
    <w:rsid w:val="003C3CCE"/>
    <w:rsid w:val="003C49EA"/>
    <w:rsid w:val="003C4F47"/>
    <w:rsid w:val="003C53B1"/>
    <w:rsid w:val="003C5C59"/>
    <w:rsid w:val="003C65D7"/>
    <w:rsid w:val="003C68FF"/>
    <w:rsid w:val="003C6E78"/>
    <w:rsid w:val="003C7369"/>
    <w:rsid w:val="003C78B0"/>
    <w:rsid w:val="003D0055"/>
    <w:rsid w:val="003D07F4"/>
    <w:rsid w:val="003D1257"/>
    <w:rsid w:val="003D17A5"/>
    <w:rsid w:val="003D187F"/>
    <w:rsid w:val="003D264A"/>
    <w:rsid w:val="003D2892"/>
    <w:rsid w:val="003D2DC3"/>
    <w:rsid w:val="003D2E67"/>
    <w:rsid w:val="003D305D"/>
    <w:rsid w:val="003D39B5"/>
    <w:rsid w:val="003D3AB5"/>
    <w:rsid w:val="003D44AA"/>
    <w:rsid w:val="003D56F4"/>
    <w:rsid w:val="003D5A87"/>
    <w:rsid w:val="003D6443"/>
    <w:rsid w:val="003D759E"/>
    <w:rsid w:val="003D77CD"/>
    <w:rsid w:val="003D7EB4"/>
    <w:rsid w:val="003E1857"/>
    <w:rsid w:val="003E1A18"/>
    <w:rsid w:val="003E1F7C"/>
    <w:rsid w:val="003E2883"/>
    <w:rsid w:val="003E30DA"/>
    <w:rsid w:val="003E36BB"/>
    <w:rsid w:val="003E378F"/>
    <w:rsid w:val="003E3849"/>
    <w:rsid w:val="003E384C"/>
    <w:rsid w:val="003E4041"/>
    <w:rsid w:val="003E4B32"/>
    <w:rsid w:val="003E53EA"/>
    <w:rsid w:val="003E5B8A"/>
    <w:rsid w:val="003E5C3F"/>
    <w:rsid w:val="003E5F73"/>
    <w:rsid w:val="003E6135"/>
    <w:rsid w:val="003E6850"/>
    <w:rsid w:val="003E714C"/>
    <w:rsid w:val="003E7366"/>
    <w:rsid w:val="003E751C"/>
    <w:rsid w:val="003E79C2"/>
    <w:rsid w:val="003E7B2A"/>
    <w:rsid w:val="003E7BE8"/>
    <w:rsid w:val="003F0905"/>
    <w:rsid w:val="003F12F0"/>
    <w:rsid w:val="003F131E"/>
    <w:rsid w:val="003F1BB4"/>
    <w:rsid w:val="003F24B7"/>
    <w:rsid w:val="003F29BB"/>
    <w:rsid w:val="003F3CB0"/>
    <w:rsid w:val="003F44A7"/>
    <w:rsid w:val="003F5BDB"/>
    <w:rsid w:val="003F7F00"/>
    <w:rsid w:val="004001BD"/>
    <w:rsid w:val="00402941"/>
    <w:rsid w:val="00402C34"/>
    <w:rsid w:val="00402E9A"/>
    <w:rsid w:val="0040444A"/>
    <w:rsid w:val="00404A35"/>
    <w:rsid w:val="00404D53"/>
    <w:rsid w:val="004057B6"/>
    <w:rsid w:val="004060F1"/>
    <w:rsid w:val="0040626E"/>
    <w:rsid w:val="004074EF"/>
    <w:rsid w:val="004075A4"/>
    <w:rsid w:val="00407B7E"/>
    <w:rsid w:val="00410754"/>
    <w:rsid w:val="00410D29"/>
    <w:rsid w:val="00411865"/>
    <w:rsid w:val="00412B65"/>
    <w:rsid w:val="00413910"/>
    <w:rsid w:val="0041427C"/>
    <w:rsid w:val="0041451E"/>
    <w:rsid w:val="0041492E"/>
    <w:rsid w:val="00415104"/>
    <w:rsid w:val="004152F4"/>
    <w:rsid w:val="00416DD8"/>
    <w:rsid w:val="004206F3"/>
    <w:rsid w:val="00420778"/>
    <w:rsid w:val="00420CF4"/>
    <w:rsid w:val="00420E63"/>
    <w:rsid w:val="004240A4"/>
    <w:rsid w:val="00424A4E"/>
    <w:rsid w:val="00425025"/>
    <w:rsid w:val="00425135"/>
    <w:rsid w:val="004254E5"/>
    <w:rsid w:val="00425B90"/>
    <w:rsid w:val="00425F71"/>
    <w:rsid w:val="00426B55"/>
    <w:rsid w:val="0042790A"/>
    <w:rsid w:val="00427B06"/>
    <w:rsid w:val="00427FB5"/>
    <w:rsid w:val="0043017E"/>
    <w:rsid w:val="00430F56"/>
    <w:rsid w:val="004315EB"/>
    <w:rsid w:val="0043173A"/>
    <w:rsid w:val="00432076"/>
    <w:rsid w:val="0043240E"/>
    <w:rsid w:val="00432978"/>
    <w:rsid w:val="00433454"/>
    <w:rsid w:val="004334D4"/>
    <w:rsid w:val="00433743"/>
    <w:rsid w:val="00433823"/>
    <w:rsid w:val="00433BDC"/>
    <w:rsid w:val="00433D96"/>
    <w:rsid w:val="0043443E"/>
    <w:rsid w:val="00434D0D"/>
    <w:rsid w:val="00434FF2"/>
    <w:rsid w:val="004354FD"/>
    <w:rsid w:val="004358A9"/>
    <w:rsid w:val="00435D05"/>
    <w:rsid w:val="004364F2"/>
    <w:rsid w:val="0043686E"/>
    <w:rsid w:val="004371FD"/>
    <w:rsid w:val="00437B3C"/>
    <w:rsid w:val="00437E81"/>
    <w:rsid w:val="00437F86"/>
    <w:rsid w:val="00440094"/>
    <w:rsid w:val="004407FF"/>
    <w:rsid w:val="0044112C"/>
    <w:rsid w:val="00441BE6"/>
    <w:rsid w:val="00441D26"/>
    <w:rsid w:val="004426A1"/>
    <w:rsid w:val="0044338D"/>
    <w:rsid w:val="004437FD"/>
    <w:rsid w:val="00443DAC"/>
    <w:rsid w:val="00443EEA"/>
    <w:rsid w:val="00443FA1"/>
    <w:rsid w:val="004444A5"/>
    <w:rsid w:val="0044472F"/>
    <w:rsid w:val="00445451"/>
    <w:rsid w:val="00445909"/>
    <w:rsid w:val="00445EFF"/>
    <w:rsid w:val="0044653A"/>
    <w:rsid w:val="00446FFF"/>
    <w:rsid w:val="0044706F"/>
    <w:rsid w:val="0044721F"/>
    <w:rsid w:val="00447C35"/>
    <w:rsid w:val="0045054D"/>
    <w:rsid w:val="004516B3"/>
    <w:rsid w:val="0045188C"/>
    <w:rsid w:val="00451FB1"/>
    <w:rsid w:val="00452B2C"/>
    <w:rsid w:val="00452DE3"/>
    <w:rsid w:val="004537BF"/>
    <w:rsid w:val="00453E06"/>
    <w:rsid w:val="00454CA1"/>
    <w:rsid w:val="00455509"/>
    <w:rsid w:val="004559E5"/>
    <w:rsid w:val="00455C9D"/>
    <w:rsid w:val="004572E5"/>
    <w:rsid w:val="0045735A"/>
    <w:rsid w:val="004575A7"/>
    <w:rsid w:val="00457D64"/>
    <w:rsid w:val="00460606"/>
    <w:rsid w:val="00460C3F"/>
    <w:rsid w:val="00460D4A"/>
    <w:rsid w:val="00461170"/>
    <w:rsid w:val="0046192C"/>
    <w:rsid w:val="00462013"/>
    <w:rsid w:val="004621CA"/>
    <w:rsid w:val="00462740"/>
    <w:rsid w:val="004627EB"/>
    <w:rsid w:val="0046296B"/>
    <w:rsid w:val="00462D26"/>
    <w:rsid w:val="00463AFE"/>
    <w:rsid w:val="00464057"/>
    <w:rsid w:val="0046491E"/>
    <w:rsid w:val="00464F0F"/>
    <w:rsid w:val="004652D3"/>
    <w:rsid w:val="004657DE"/>
    <w:rsid w:val="004664FB"/>
    <w:rsid w:val="00466FAA"/>
    <w:rsid w:val="0046779E"/>
    <w:rsid w:val="004677F0"/>
    <w:rsid w:val="004677FF"/>
    <w:rsid w:val="004713A0"/>
    <w:rsid w:val="00471DEE"/>
    <w:rsid w:val="004729B1"/>
    <w:rsid w:val="00473237"/>
    <w:rsid w:val="00474762"/>
    <w:rsid w:val="0047622E"/>
    <w:rsid w:val="00477223"/>
    <w:rsid w:val="00477592"/>
    <w:rsid w:val="004776E5"/>
    <w:rsid w:val="00477DFA"/>
    <w:rsid w:val="00477F19"/>
    <w:rsid w:val="00480937"/>
    <w:rsid w:val="004809B3"/>
    <w:rsid w:val="004818AF"/>
    <w:rsid w:val="00481CFE"/>
    <w:rsid w:val="0048241A"/>
    <w:rsid w:val="004824B6"/>
    <w:rsid w:val="00482FF8"/>
    <w:rsid w:val="00483610"/>
    <w:rsid w:val="0048414D"/>
    <w:rsid w:val="00484C97"/>
    <w:rsid w:val="00485E97"/>
    <w:rsid w:val="00485F2C"/>
    <w:rsid w:val="00486132"/>
    <w:rsid w:val="00486446"/>
    <w:rsid w:val="00486BB0"/>
    <w:rsid w:val="004901A0"/>
    <w:rsid w:val="004908E6"/>
    <w:rsid w:val="00490F2D"/>
    <w:rsid w:val="004913DB"/>
    <w:rsid w:val="00492235"/>
    <w:rsid w:val="00492D31"/>
    <w:rsid w:val="00492D6A"/>
    <w:rsid w:val="004936F8"/>
    <w:rsid w:val="00493765"/>
    <w:rsid w:val="00494E19"/>
    <w:rsid w:val="00495A33"/>
    <w:rsid w:val="004967A5"/>
    <w:rsid w:val="0049793D"/>
    <w:rsid w:val="0049795C"/>
    <w:rsid w:val="004A06DB"/>
    <w:rsid w:val="004A1528"/>
    <w:rsid w:val="004A1F0F"/>
    <w:rsid w:val="004A2459"/>
    <w:rsid w:val="004A2A19"/>
    <w:rsid w:val="004A2F6C"/>
    <w:rsid w:val="004A35F4"/>
    <w:rsid w:val="004A4629"/>
    <w:rsid w:val="004A4799"/>
    <w:rsid w:val="004A5013"/>
    <w:rsid w:val="004A5BC6"/>
    <w:rsid w:val="004A5EE6"/>
    <w:rsid w:val="004A65BC"/>
    <w:rsid w:val="004A6612"/>
    <w:rsid w:val="004A686C"/>
    <w:rsid w:val="004B043F"/>
    <w:rsid w:val="004B1604"/>
    <w:rsid w:val="004B16E1"/>
    <w:rsid w:val="004B2726"/>
    <w:rsid w:val="004B2C48"/>
    <w:rsid w:val="004B337A"/>
    <w:rsid w:val="004B38D3"/>
    <w:rsid w:val="004B3B1D"/>
    <w:rsid w:val="004B3C5D"/>
    <w:rsid w:val="004B49AA"/>
    <w:rsid w:val="004B56E6"/>
    <w:rsid w:val="004B5773"/>
    <w:rsid w:val="004B59A2"/>
    <w:rsid w:val="004B60E0"/>
    <w:rsid w:val="004B6AA6"/>
    <w:rsid w:val="004B74D8"/>
    <w:rsid w:val="004B7BE5"/>
    <w:rsid w:val="004C2D51"/>
    <w:rsid w:val="004C3560"/>
    <w:rsid w:val="004C411D"/>
    <w:rsid w:val="004C4772"/>
    <w:rsid w:val="004C4D5A"/>
    <w:rsid w:val="004C5299"/>
    <w:rsid w:val="004C5C52"/>
    <w:rsid w:val="004C601A"/>
    <w:rsid w:val="004C6AA0"/>
    <w:rsid w:val="004C6E04"/>
    <w:rsid w:val="004C716C"/>
    <w:rsid w:val="004C7B2E"/>
    <w:rsid w:val="004D14A7"/>
    <w:rsid w:val="004D1B78"/>
    <w:rsid w:val="004D2B29"/>
    <w:rsid w:val="004D2C2E"/>
    <w:rsid w:val="004D2E4B"/>
    <w:rsid w:val="004D3F58"/>
    <w:rsid w:val="004D4B3B"/>
    <w:rsid w:val="004D4F4F"/>
    <w:rsid w:val="004D5193"/>
    <w:rsid w:val="004D6332"/>
    <w:rsid w:val="004D6E25"/>
    <w:rsid w:val="004D730F"/>
    <w:rsid w:val="004D783E"/>
    <w:rsid w:val="004E1162"/>
    <w:rsid w:val="004E12DC"/>
    <w:rsid w:val="004E2947"/>
    <w:rsid w:val="004E35B6"/>
    <w:rsid w:val="004E3653"/>
    <w:rsid w:val="004E4679"/>
    <w:rsid w:val="004E46A6"/>
    <w:rsid w:val="004E49E0"/>
    <w:rsid w:val="004E7911"/>
    <w:rsid w:val="004E7A27"/>
    <w:rsid w:val="004F0203"/>
    <w:rsid w:val="004F0559"/>
    <w:rsid w:val="004F0FF7"/>
    <w:rsid w:val="004F2EE2"/>
    <w:rsid w:val="004F306B"/>
    <w:rsid w:val="004F3097"/>
    <w:rsid w:val="004F3B3D"/>
    <w:rsid w:val="004F5F89"/>
    <w:rsid w:val="004F64C9"/>
    <w:rsid w:val="004F6589"/>
    <w:rsid w:val="004F7C7F"/>
    <w:rsid w:val="004F7DC0"/>
    <w:rsid w:val="004F7F04"/>
    <w:rsid w:val="0050054E"/>
    <w:rsid w:val="0050087D"/>
    <w:rsid w:val="0050089D"/>
    <w:rsid w:val="00500A00"/>
    <w:rsid w:val="00501F6D"/>
    <w:rsid w:val="00502685"/>
    <w:rsid w:val="0050311F"/>
    <w:rsid w:val="005032B5"/>
    <w:rsid w:val="00503321"/>
    <w:rsid w:val="00503DCD"/>
    <w:rsid w:val="005046A4"/>
    <w:rsid w:val="00505807"/>
    <w:rsid w:val="00505BCB"/>
    <w:rsid w:val="005060B8"/>
    <w:rsid w:val="00506290"/>
    <w:rsid w:val="005062B9"/>
    <w:rsid w:val="00506B8E"/>
    <w:rsid w:val="00507C5D"/>
    <w:rsid w:val="00510200"/>
    <w:rsid w:val="00510303"/>
    <w:rsid w:val="00510AD5"/>
    <w:rsid w:val="00510D96"/>
    <w:rsid w:val="005119C1"/>
    <w:rsid w:val="00512005"/>
    <w:rsid w:val="00512ED6"/>
    <w:rsid w:val="0051374E"/>
    <w:rsid w:val="00515876"/>
    <w:rsid w:val="00515B1E"/>
    <w:rsid w:val="00516667"/>
    <w:rsid w:val="00516A1D"/>
    <w:rsid w:val="005177B5"/>
    <w:rsid w:val="005178AA"/>
    <w:rsid w:val="00517FD8"/>
    <w:rsid w:val="0052067C"/>
    <w:rsid w:val="005214EB"/>
    <w:rsid w:val="00521DCC"/>
    <w:rsid w:val="00521E2A"/>
    <w:rsid w:val="005254B3"/>
    <w:rsid w:val="00525915"/>
    <w:rsid w:val="00525D49"/>
    <w:rsid w:val="005261D6"/>
    <w:rsid w:val="00526526"/>
    <w:rsid w:val="00526FBA"/>
    <w:rsid w:val="00530496"/>
    <w:rsid w:val="00531B28"/>
    <w:rsid w:val="00531FDA"/>
    <w:rsid w:val="00532243"/>
    <w:rsid w:val="005323E8"/>
    <w:rsid w:val="00532AD4"/>
    <w:rsid w:val="00534464"/>
    <w:rsid w:val="0053470B"/>
    <w:rsid w:val="00534950"/>
    <w:rsid w:val="0053559E"/>
    <w:rsid w:val="005358EF"/>
    <w:rsid w:val="005359C1"/>
    <w:rsid w:val="00536523"/>
    <w:rsid w:val="005367EA"/>
    <w:rsid w:val="005369B7"/>
    <w:rsid w:val="005377E7"/>
    <w:rsid w:val="00541245"/>
    <w:rsid w:val="005414A1"/>
    <w:rsid w:val="00541A30"/>
    <w:rsid w:val="00541BB2"/>
    <w:rsid w:val="00541EED"/>
    <w:rsid w:val="00542325"/>
    <w:rsid w:val="0054375C"/>
    <w:rsid w:val="00544378"/>
    <w:rsid w:val="00544755"/>
    <w:rsid w:val="0054483D"/>
    <w:rsid w:val="00544A0C"/>
    <w:rsid w:val="0054514C"/>
    <w:rsid w:val="00545321"/>
    <w:rsid w:val="0054591D"/>
    <w:rsid w:val="00545DEA"/>
    <w:rsid w:val="00546616"/>
    <w:rsid w:val="00546E2B"/>
    <w:rsid w:val="00547009"/>
    <w:rsid w:val="0054788A"/>
    <w:rsid w:val="00550A00"/>
    <w:rsid w:val="00551C93"/>
    <w:rsid w:val="00552536"/>
    <w:rsid w:val="0055390E"/>
    <w:rsid w:val="00555493"/>
    <w:rsid w:val="00556312"/>
    <w:rsid w:val="00556780"/>
    <w:rsid w:val="00556A94"/>
    <w:rsid w:val="00556B44"/>
    <w:rsid w:val="005578C8"/>
    <w:rsid w:val="00557C06"/>
    <w:rsid w:val="00557FA1"/>
    <w:rsid w:val="0056083E"/>
    <w:rsid w:val="00561194"/>
    <w:rsid w:val="00561550"/>
    <w:rsid w:val="00561575"/>
    <w:rsid w:val="00561654"/>
    <w:rsid w:val="00561D60"/>
    <w:rsid w:val="00561FEB"/>
    <w:rsid w:val="00563857"/>
    <w:rsid w:val="00563F0D"/>
    <w:rsid w:val="005640B5"/>
    <w:rsid w:val="00564AC6"/>
    <w:rsid w:val="00565E12"/>
    <w:rsid w:val="00566594"/>
    <w:rsid w:val="005666D3"/>
    <w:rsid w:val="00570250"/>
    <w:rsid w:val="00570A12"/>
    <w:rsid w:val="00570CE1"/>
    <w:rsid w:val="00572872"/>
    <w:rsid w:val="00574051"/>
    <w:rsid w:val="00574C38"/>
    <w:rsid w:val="00575A76"/>
    <w:rsid w:val="00575CBB"/>
    <w:rsid w:val="00576E35"/>
    <w:rsid w:val="00576EAA"/>
    <w:rsid w:val="00577003"/>
    <w:rsid w:val="005770BD"/>
    <w:rsid w:val="00580106"/>
    <w:rsid w:val="00581B85"/>
    <w:rsid w:val="00583529"/>
    <w:rsid w:val="00584500"/>
    <w:rsid w:val="00584ACD"/>
    <w:rsid w:val="00584E0E"/>
    <w:rsid w:val="00585804"/>
    <w:rsid w:val="0058584C"/>
    <w:rsid w:val="00585D63"/>
    <w:rsid w:val="00587089"/>
    <w:rsid w:val="00587230"/>
    <w:rsid w:val="005873D2"/>
    <w:rsid w:val="00587900"/>
    <w:rsid w:val="00587CEC"/>
    <w:rsid w:val="005901ED"/>
    <w:rsid w:val="00590580"/>
    <w:rsid w:val="005905C9"/>
    <w:rsid w:val="00591724"/>
    <w:rsid w:val="00592EB9"/>
    <w:rsid w:val="00593801"/>
    <w:rsid w:val="005938D3"/>
    <w:rsid w:val="00593B7E"/>
    <w:rsid w:val="00593DAA"/>
    <w:rsid w:val="00594793"/>
    <w:rsid w:val="00594F1D"/>
    <w:rsid w:val="00595361"/>
    <w:rsid w:val="00595AE7"/>
    <w:rsid w:val="005960E9"/>
    <w:rsid w:val="00596C1E"/>
    <w:rsid w:val="00597B00"/>
    <w:rsid w:val="00597D86"/>
    <w:rsid w:val="00597EAD"/>
    <w:rsid w:val="005A052B"/>
    <w:rsid w:val="005A0BAF"/>
    <w:rsid w:val="005A15C5"/>
    <w:rsid w:val="005A197C"/>
    <w:rsid w:val="005A1E18"/>
    <w:rsid w:val="005A3292"/>
    <w:rsid w:val="005A475F"/>
    <w:rsid w:val="005A5240"/>
    <w:rsid w:val="005A5D8C"/>
    <w:rsid w:val="005A5DAA"/>
    <w:rsid w:val="005A6B5D"/>
    <w:rsid w:val="005A6CDC"/>
    <w:rsid w:val="005A72F1"/>
    <w:rsid w:val="005A72FE"/>
    <w:rsid w:val="005A7E2C"/>
    <w:rsid w:val="005B0BCF"/>
    <w:rsid w:val="005B11C4"/>
    <w:rsid w:val="005B1C23"/>
    <w:rsid w:val="005B1D59"/>
    <w:rsid w:val="005B1E57"/>
    <w:rsid w:val="005B1FFC"/>
    <w:rsid w:val="005B20AD"/>
    <w:rsid w:val="005B2EED"/>
    <w:rsid w:val="005B442C"/>
    <w:rsid w:val="005B44B4"/>
    <w:rsid w:val="005B54F9"/>
    <w:rsid w:val="005B5AF0"/>
    <w:rsid w:val="005B69D8"/>
    <w:rsid w:val="005B70CF"/>
    <w:rsid w:val="005B75CC"/>
    <w:rsid w:val="005C00F1"/>
    <w:rsid w:val="005C02E9"/>
    <w:rsid w:val="005C0B2C"/>
    <w:rsid w:val="005C1E19"/>
    <w:rsid w:val="005C2401"/>
    <w:rsid w:val="005C2502"/>
    <w:rsid w:val="005C3B06"/>
    <w:rsid w:val="005C4D94"/>
    <w:rsid w:val="005C4FDA"/>
    <w:rsid w:val="005C50D8"/>
    <w:rsid w:val="005C5210"/>
    <w:rsid w:val="005C5979"/>
    <w:rsid w:val="005C637A"/>
    <w:rsid w:val="005C6A1C"/>
    <w:rsid w:val="005C6EBA"/>
    <w:rsid w:val="005C7286"/>
    <w:rsid w:val="005D07D2"/>
    <w:rsid w:val="005D0A1C"/>
    <w:rsid w:val="005D0C18"/>
    <w:rsid w:val="005D0D8C"/>
    <w:rsid w:val="005D13B9"/>
    <w:rsid w:val="005D171A"/>
    <w:rsid w:val="005D3262"/>
    <w:rsid w:val="005D36C4"/>
    <w:rsid w:val="005D3C81"/>
    <w:rsid w:val="005D3FBA"/>
    <w:rsid w:val="005D5260"/>
    <w:rsid w:val="005D53DB"/>
    <w:rsid w:val="005D59B4"/>
    <w:rsid w:val="005D7706"/>
    <w:rsid w:val="005D776D"/>
    <w:rsid w:val="005E0BA4"/>
    <w:rsid w:val="005E0C09"/>
    <w:rsid w:val="005E10E2"/>
    <w:rsid w:val="005E159B"/>
    <w:rsid w:val="005E2725"/>
    <w:rsid w:val="005E36E4"/>
    <w:rsid w:val="005E37C5"/>
    <w:rsid w:val="005E39E9"/>
    <w:rsid w:val="005E3E81"/>
    <w:rsid w:val="005E4044"/>
    <w:rsid w:val="005E46B3"/>
    <w:rsid w:val="005E5929"/>
    <w:rsid w:val="005E5F02"/>
    <w:rsid w:val="005E609D"/>
    <w:rsid w:val="005E65C5"/>
    <w:rsid w:val="005E749D"/>
    <w:rsid w:val="005E76C5"/>
    <w:rsid w:val="005E7A85"/>
    <w:rsid w:val="005E7D6F"/>
    <w:rsid w:val="005F01B5"/>
    <w:rsid w:val="005F0808"/>
    <w:rsid w:val="005F1A32"/>
    <w:rsid w:val="005F208E"/>
    <w:rsid w:val="005F2A2D"/>
    <w:rsid w:val="005F2C30"/>
    <w:rsid w:val="005F3C2D"/>
    <w:rsid w:val="005F3DC9"/>
    <w:rsid w:val="005F489B"/>
    <w:rsid w:val="005F49E6"/>
    <w:rsid w:val="005F5156"/>
    <w:rsid w:val="005F5BFC"/>
    <w:rsid w:val="005F68D5"/>
    <w:rsid w:val="005F723E"/>
    <w:rsid w:val="00600189"/>
    <w:rsid w:val="00600BE9"/>
    <w:rsid w:val="00600D3B"/>
    <w:rsid w:val="00601950"/>
    <w:rsid w:val="00601C14"/>
    <w:rsid w:val="0060400D"/>
    <w:rsid w:val="00604D8D"/>
    <w:rsid w:val="00605AE8"/>
    <w:rsid w:val="00605F82"/>
    <w:rsid w:val="0060768A"/>
    <w:rsid w:val="0061001B"/>
    <w:rsid w:val="0061061B"/>
    <w:rsid w:val="00610A12"/>
    <w:rsid w:val="00610A9C"/>
    <w:rsid w:val="00611275"/>
    <w:rsid w:val="0061157B"/>
    <w:rsid w:val="00611662"/>
    <w:rsid w:val="00611CCD"/>
    <w:rsid w:val="00612443"/>
    <w:rsid w:val="0061279B"/>
    <w:rsid w:val="00613457"/>
    <w:rsid w:val="0061415B"/>
    <w:rsid w:val="0061460E"/>
    <w:rsid w:val="00614C71"/>
    <w:rsid w:val="00615107"/>
    <w:rsid w:val="006175AD"/>
    <w:rsid w:val="00617BF8"/>
    <w:rsid w:val="0062070E"/>
    <w:rsid w:val="0062108E"/>
    <w:rsid w:val="006215E0"/>
    <w:rsid w:val="0062271C"/>
    <w:rsid w:val="00622F95"/>
    <w:rsid w:val="00623DB4"/>
    <w:rsid w:val="00623E38"/>
    <w:rsid w:val="00624F56"/>
    <w:rsid w:val="00624F78"/>
    <w:rsid w:val="006279A2"/>
    <w:rsid w:val="006304E8"/>
    <w:rsid w:val="00630B1C"/>
    <w:rsid w:val="00631724"/>
    <w:rsid w:val="00631787"/>
    <w:rsid w:val="00631E43"/>
    <w:rsid w:val="00631EAA"/>
    <w:rsid w:val="006329FA"/>
    <w:rsid w:val="00632DED"/>
    <w:rsid w:val="0063416F"/>
    <w:rsid w:val="0063647B"/>
    <w:rsid w:val="00636A89"/>
    <w:rsid w:val="006379F4"/>
    <w:rsid w:val="0064000C"/>
    <w:rsid w:val="00640623"/>
    <w:rsid w:val="006425D9"/>
    <w:rsid w:val="00642B34"/>
    <w:rsid w:val="00642E57"/>
    <w:rsid w:val="00642EA2"/>
    <w:rsid w:val="00642FB8"/>
    <w:rsid w:val="006437F2"/>
    <w:rsid w:val="00643D16"/>
    <w:rsid w:val="00643F10"/>
    <w:rsid w:val="00644560"/>
    <w:rsid w:val="006449AB"/>
    <w:rsid w:val="0064553B"/>
    <w:rsid w:val="00645697"/>
    <w:rsid w:val="0064589C"/>
    <w:rsid w:val="00645C94"/>
    <w:rsid w:val="00646658"/>
    <w:rsid w:val="00646C15"/>
    <w:rsid w:val="00647A5A"/>
    <w:rsid w:val="00647E97"/>
    <w:rsid w:val="006504EB"/>
    <w:rsid w:val="00651290"/>
    <w:rsid w:val="00651310"/>
    <w:rsid w:val="00652402"/>
    <w:rsid w:val="0065247F"/>
    <w:rsid w:val="00652EDA"/>
    <w:rsid w:val="0065437A"/>
    <w:rsid w:val="00654C80"/>
    <w:rsid w:val="00655453"/>
    <w:rsid w:val="00656FB2"/>
    <w:rsid w:val="00660B6A"/>
    <w:rsid w:val="00660D00"/>
    <w:rsid w:val="00660D93"/>
    <w:rsid w:val="006611A1"/>
    <w:rsid w:val="00661602"/>
    <w:rsid w:val="006628B4"/>
    <w:rsid w:val="00662DD0"/>
    <w:rsid w:val="00663766"/>
    <w:rsid w:val="006640BA"/>
    <w:rsid w:val="0066455A"/>
    <w:rsid w:val="00665179"/>
    <w:rsid w:val="006653CC"/>
    <w:rsid w:val="006654ED"/>
    <w:rsid w:val="00665699"/>
    <w:rsid w:val="006658D6"/>
    <w:rsid w:val="00665D4A"/>
    <w:rsid w:val="00665D68"/>
    <w:rsid w:val="00666209"/>
    <w:rsid w:val="006669C6"/>
    <w:rsid w:val="00666B59"/>
    <w:rsid w:val="0066748F"/>
    <w:rsid w:val="006679B4"/>
    <w:rsid w:val="00667D0C"/>
    <w:rsid w:val="00667F71"/>
    <w:rsid w:val="00670104"/>
    <w:rsid w:val="00670437"/>
    <w:rsid w:val="00670633"/>
    <w:rsid w:val="00670CE1"/>
    <w:rsid w:val="00671930"/>
    <w:rsid w:val="006719FD"/>
    <w:rsid w:val="00671DF6"/>
    <w:rsid w:val="006724D3"/>
    <w:rsid w:val="00672953"/>
    <w:rsid w:val="00673188"/>
    <w:rsid w:val="00673696"/>
    <w:rsid w:val="006736BC"/>
    <w:rsid w:val="006746E5"/>
    <w:rsid w:val="00674C56"/>
    <w:rsid w:val="00675352"/>
    <w:rsid w:val="006768D5"/>
    <w:rsid w:val="00676A8B"/>
    <w:rsid w:val="00677C2B"/>
    <w:rsid w:val="0068034A"/>
    <w:rsid w:val="00680359"/>
    <w:rsid w:val="00680D79"/>
    <w:rsid w:val="00682293"/>
    <w:rsid w:val="006824BA"/>
    <w:rsid w:val="0068294E"/>
    <w:rsid w:val="0068327F"/>
    <w:rsid w:val="00685323"/>
    <w:rsid w:val="00685FC4"/>
    <w:rsid w:val="00686039"/>
    <w:rsid w:val="006873A2"/>
    <w:rsid w:val="0068798E"/>
    <w:rsid w:val="00687DF1"/>
    <w:rsid w:val="00687EA6"/>
    <w:rsid w:val="00691968"/>
    <w:rsid w:val="00691DE0"/>
    <w:rsid w:val="006925C6"/>
    <w:rsid w:val="006929FF"/>
    <w:rsid w:val="00692B22"/>
    <w:rsid w:val="006951AE"/>
    <w:rsid w:val="00695217"/>
    <w:rsid w:val="00696404"/>
    <w:rsid w:val="00696AA7"/>
    <w:rsid w:val="00696C00"/>
    <w:rsid w:val="006A0A30"/>
    <w:rsid w:val="006A0A69"/>
    <w:rsid w:val="006A0CD8"/>
    <w:rsid w:val="006A11BC"/>
    <w:rsid w:val="006A1971"/>
    <w:rsid w:val="006A1CB4"/>
    <w:rsid w:val="006A1EA7"/>
    <w:rsid w:val="006A39AC"/>
    <w:rsid w:val="006A3FE9"/>
    <w:rsid w:val="006A47EA"/>
    <w:rsid w:val="006A56B0"/>
    <w:rsid w:val="006A5AA0"/>
    <w:rsid w:val="006A6326"/>
    <w:rsid w:val="006A6471"/>
    <w:rsid w:val="006A68EB"/>
    <w:rsid w:val="006A7A47"/>
    <w:rsid w:val="006A7C53"/>
    <w:rsid w:val="006A7DC4"/>
    <w:rsid w:val="006B1439"/>
    <w:rsid w:val="006B1845"/>
    <w:rsid w:val="006B1D29"/>
    <w:rsid w:val="006B2F31"/>
    <w:rsid w:val="006B34C2"/>
    <w:rsid w:val="006B3668"/>
    <w:rsid w:val="006B378F"/>
    <w:rsid w:val="006B3B53"/>
    <w:rsid w:val="006B3C34"/>
    <w:rsid w:val="006B5A49"/>
    <w:rsid w:val="006B655E"/>
    <w:rsid w:val="006B6FA5"/>
    <w:rsid w:val="006B7836"/>
    <w:rsid w:val="006B7967"/>
    <w:rsid w:val="006B7C76"/>
    <w:rsid w:val="006B7FBC"/>
    <w:rsid w:val="006C1DD3"/>
    <w:rsid w:val="006C2D72"/>
    <w:rsid w:val="006C2DFA"/>
    <w:rsid w:val="006C309C"/>
    <w:rsid w:val="006C30E5"/>
    <w:rsid w:val="006C4C03"/>
    <w:rsid w:val="006C5BAD"/>
    <w:rsid w:val="006C5EEA"/>
    <w:rsid w:val="006C6261"/>
    <w:rsid w:val="006C6FCD"/>
    <w:rsid w:val="006C6FFE"/>
    <w:rsid w:val="006C73AE"/>
    <w:rsid w:val="006C78EC"/>
    <w:rsid w:val="006C7BD0"/>
    <w:rsid w:val="006D076D"/>
    <w:rsid w:val="006D0A58"/>
    <w:rsid w:val="006D1F28"/>
    <w:rsid w:val="006D2129"/>
    <w:rsid w:val="006D2594"/>
    <w:rsid w:val="006D311F"/>
    <w:rsid w:val="006D4DE9"/>
    <w:rsid w:val="006D5678"/>
    <w:rsid w:val="006D596C"/>
    <w:rsid w:val="006D5CCC"/>
    <w:rsid w:val="006D6499"/>
    <w:rsid w:val="006D7485"/>
    <w:rsid w:val="006E043A"/>
    <w:rsid w:val="006E0567"/>
    <w:rsid w:val="006E179B"/>
    <w:rsid w:val="006E18D9"/>
    <w:rsid w:val="006E466A"/>
    <w:rsid w:val="006E4931"/>
    <w:rsid w:val="006E49F9"/>
    <w:rsid w:val="006E59A2"/>
    <w:rsid w:val="006E64D0"/>
    <w:rsid w:val="006E6FB4"/>
    <w:rsid w:val="006E7639"/>
    <w:rsid w:val="006E78BF"/>
    <w:rsid w:val="006E797A"/>
    <w:rsid w:val="006F1F1B"/>
    <w:rsid w:val="006F21F9"/>
    <w:rsid w:val="006F2673"/>
    <w:rsid w:val="006F2B04"/>
    <w:rsid w:val="006F2F67"/>
    <w:rsid w:val="006F3C5F"/>
    <w:rsid w:val="006F484A"/>
    <w:rsid w:val="006F542B"/>
    <w:rsid w:val="006F5613"/>
    <w:rsid w:val="006F5874"/>
    <w:rsid w:val="006F600D"/>
    <w:rsid w:val="006F63FA"/>
    <w:rsid w:val="006F6606"/>
    <w:rsid w:val="006F6C2C"/>
    <w:rsid w:val="006F6D6E"/>
    <w:rsid w:val="006F77D9"/>
    <w:rsid w:val="007002B2"/>
    <w:rsid w:val="00700F6B"/>
    <w:rsid w:val="007032C2"/>
    <w:rsid w:val="0070338D"/>
    <w:rsid w:val="0070517C"/>
    <w:rsid w:val="00705C98"/>
    <w:rsid w:val="00706267"/>
    <w:rsid w:val="007073CB"/>
    <w:rsid w:val="00707D6E"/>
    <w:rsid w:val="00710199"/>
    <w:rsid w:val="0071040C"/>
    <w:rsid w:val="007112E4"/>
    <w:rsid w:val="00711DA9"/>
    <w:rsid w:val="00711E41"/>
    <w:rsid w:val="00711FC0"/>
    <w:rsid w:val="0071241F"/>
    <w:rsid w:val="007127A4"/>
    <w:rsid w:val="0071371E"/>
    <w:rsid w:val="0071531E"/>
    <w:rsid w:val="00715599"/>
    <w:rsid w:val="007158C4"/>
    <w:rsid w:val="00715B28"/>
    <w:rsid w:val="00715FAF"/>
    <w:rsid w:val="007164D8"/>
    <w:rsid w:val="0071662B"/>
    <w:rsid w:val="0071687D"/>
    <w:rsid w:val="007172AF"/>
    <w:rsid w:val="00717735"/>
    <w:rsid w:val="00717764"/>
    <w:rsid w:val="0072116F"/>
    <w:rsid w:val="0072144D"/>
    <w:rsid w:val="00722BC6"/>
    <w:rsid w:val="00723E54"/>
    <w:rsid w:val="00725763"/>
    <w:rsid w:val="0072607A"/>
    <w:rsid w:val="0072647A"/>
    <w:rsid w:val="0072667D"/>
    <w:rsid w:val="00730423"/>
    <w:rsid w:val="007306A8"/>
    <w:rsid w:val="00730977"/>
    <w:rsid w:val="0073202A"/>
    <w:rsid w:val="00732451"/>
    <w:rsid w:val="007327FF"/>
    <w:rsid w:val="00732F3F"/>
    <w:rsid w:val="007347DE"/>
    <w:rsid w:val="0073531A"/>
    <w:rsid w:val="007358FD"/>
    <w:rsid w:val="0073611F"/>
    <w:rsid w:val="00736F2A"/>
    <w:rsid w:val="007370C1"/>
    <w:rsid w:val="00737706"/>
    <w:rsid w:val="0073776D"/>
    <w:rsid w:val="00737842"/>
    <w:rsid w:val="00737BE3"/>
    <w:rsid w:val="00737CC1"/>
    <w:rsid w:val="00740208"/>
    <w:rsid w:val="007407E9"/>
    <w:rsid w:val="00740DF3"/>
    <w:rsid w:val="0074158B"/>
    <w:rsid w:val="00741991"/>
    <w:rsid w:val="00741E64"/>
    <w:rsid w:val="00743CDE"/>
    <w:rsid w:val="00744111"/>
    <w:rsid w:val="00744477"/>
    <w:rsid w:val="007448C9"/>
    <w:rsid w:val="00744C6B"/>
    <w:rsid w:val="00745974"/>
    <w:rsid w:val="00746776"/>
    <w:rsid w:val="0074714F"/>
    <w:rsid w:val="00747A4B"/>
    <w:rsid w:val="00750029"/>
    <w:rsid w:val="007502B9"/>
    <w:rsid w:val="007517B4"/>
    <w:rsid w:val="0075357A"/>
    <w:rsid w:val="00753852"/>
    <w:rsid w:val="007540D6"/>
    <w:rsid w:val="007542AD"/>
    <w:rsid w:val="0075465F"/>
    <w:rsid w:val="00755288"/>
    <w:rsid w:val="00755AEA"/>
    <w:rsid w:val="00755E65"/>
    <w:rsid w:val="00755F17"/>
    <w:rsid w:val="00757082"/>
    <w:rsid w:val="00757811"/>
    <w:rsid w:val="007600CD"/>
    <w:rsid w:val="007607F0"/>
    <w:rsid w:val="007615A4"/>
    <w:rsid w:val="0076199C"/>
    <w:rsid w:val="00761D71"/>
    <w:rsid w:val="007623AE"/>
    <w:rsid w:val="00762A6F"/>
    <w:rsid w:val="00762F2C"/>
    <w:rsid w:val="00763151"/>
    <w:rsid w:val="007632B0"/>
    <w:rsid w:val="00764DD3"/>
    <w:rsid w:val="007667AC"/>
    <w:rsid w:val="0076689F"/>
    <w:rsid w:val="00767A8D"/>
    <w:rsid w:val="00767B2B"/>
    <w:rsid w:val="0077075B"/>
    <w:rsid w:val="00770923"/>
    <w:rsid w:val="0077105B"/>
    <w:rsid w:val="00771803"/>
    <w:rsid w:val="0077274B"/>
    <w:rsid w:val="00773594"/>
    <w:rsid w:val="00773609"/>
    <w:rsid w:val="00773A19"/>
    <w:rsid w:val="007746CA"/>
    <w:rsid w:val="00775D7D"/>
    <w:rsid w:val="0077622E"/>
    <w:rsid w:val="007762A8"/>
    <w:rsid w:val="00776AC9"/>
    <w:rsid w:val="00776EBF"/>
    <w:rsid w:val="00776F45"/>
    <w:rsid w:val="00777EFA"/>
    <w:rsid w:val="007801BA"/>
    <w:rsid w:val="00780C34"/>
    <w:rsid w:val="00781253"/>
    <w:rsid w:val="0078257B"/>
    <w:rsid w:val="00782CB3"/>
    <w:rsid w:val="007832FC"/>
    <w:rsid w:val="00783F0F"/>
    <w:rsid w:val="00784882"/>
    <w:rsid w:val="00784EE4"/>
    <w:rsid w:val="007852A1"/>
    <w:rsid w:val="007859E2"/>
    <w:rsid w:val="00786073"/>
    <w:rsid w:val="007874F1"/>
    <w:rsid w:val="00787837"/>
    <w:rsid w:val="00787A2D"/>
    <w:rsid w:val="00787A4D"/>
    <w:rsid w:val="00790587"/>
    <w:rsid w:val="00790F83"/>
    <w:rsid w:val="00791098"/>
    <w:rsid w:val="00791107"/>
    <w:rsid w:val="00791862"/>
    <w:rsid w:val="00793007"/>
    <w:rsid w:val="0079463C"/>
    <w:rsid w:val="00794F6A"/>
    <w:rsid w:val="007962D7"/>
    <w:rsid w:val="00796DF3"/>
    <w:rsid w:val="00797B86"/>
    <w:rsid w:val="007A00DC"/>
    <w:rsid w:val="007A0990"/>
    <w:rsid w:val="007A1BD1"/>
    <w:rsid w:val="007A1DCE"/>
    <w:rsid w:val="007A1EA8"/>
    <w:rsid w:val="007A277B"/>
    <w:rsid w:val="007A2ED9"/>
    <w:rsid w:val="007A394E"/>
    <w:rsid w:val="007A39D6"/>
    <w:rsid w:val="007A478A"/>
    <w:rsid w:val="007A4B65"/>
    <w:rsid w:val="007A4C61"/>
    <w:rsid w:val="007A6A31"/>
    <w:rsid w:val="007A7542"/>
    <w:rsid w:val="007A7A3A"/>
    <w:rsid w:val="007B023F"/>
    <w:rsid w:val="007B1211"/>
    <w:rsid w:val="007B1329"/>
    <w:rsid w:val="007B30C8"/>
    <w:rsid w:val="007B3241"/>
    <w:rsid w:val="007B39F5"/>
    <w:rsid w:val="007B3AD9"/>
    <w:rsid w:val="007B3E35"/>
    <w:rsid w:val="007B4962"/>
    <w:rsid w:val="007B53FD"/>
    <w:rsid w:val="007B58E4"/>
    <w:rsid w:val="007B6B29"/>
    <w:rsid w:val="007C0623"/>
    <w:rsid w:val="007C1A6D"/>
    <w:rsid w:val="007C1E36"/>
    <w:rsid w:val="007C21E1"/>
    <w:rsid w:val="007C2469"/>
    <w:rsid w:val="007C24A9"/>
    <w:rsid w:val="007C2AAA"/>
    <w:rsid w:val="007C3694"/>
    <w:rsid w:val="007C3727"/>
    <w:rsid w:val="007C3798"/>
    <w:rsid w:val="007C38A2"/>
    <w:rsid w:val="007C3A5B"/>
    <w:rsid w:val="007C437E"/>
    <w:rsid w:val="007C5517"/>
    <w:rsid w:val="007C61E5"/>
    <w:rsid w:val="007C67AB"/>
    <w:rsid w:val="007D0245"/>
    <w:rsid w:val="007D0F62"/>
    <w:rsid w:val="007D113E"/>
    <w:rsid w:val="007D1163"/>
    <w:rsid w:val="007D1DAB"/>
    <w:rsid w:val="007D20EC"/>
    <w:rsid w:val="007D2458"/>
    <w:rsid w:val="007D25E5"/>
    <w:rsid w:val="007D2CED"/>
    <w:rsid w:val="007D330A"/>
    <w:rsid w:val="007D33DC"/>
    <w:rsid w:val="007D3470"/>
    <w:rsid w:val="007D360C"/>
    <w:rsid w:val="007D4BD0"/>
    <w:rsid w:val="007D5014"/>
    <w:rsid w:val="007D5267"/>
    <w:rsid w:val="007D52DE"/>
    <w:rsid w:val="007D56B7"/>
    <w:rsid w:val="007D5A42"/>
    <w:rsid w:val="007D62D3"/>
    <w:rsid w:val="007D62DD"/>
    <w:rsid w:val="007D687F"/>
    <w:rsid w:val="007D6E40"/>
    <w:rsid w:val="007D6FE5"/>
    <w:rsid w:val="007D787E"/>
    <w:rsid w:val="007D7C07"/>
    <w:rsid w:val="007E2411"/>
    <w:rsid w:val="007E26FC"/>
    <w:rsid w:val="007E31CE"/>
    <w:rsid w:val="007E3509"/>
    <w:rsid w:val="007E35A6"/>
    <w:rsid w:val="007E4862"/>
    <w:rsid w:val="007E58AA"/>
    <w:rsid w:val="007E5EEC"/>
    <w:rsid w:val="007E624A"/>
    <w:rsid w:val="007E62B6"/>
    <w:rsid w:val="007E66C8"/>
    <w:rsid w:val="007E67F4"/>
    <w:rsid w:val="007E778E"/>
    <w:rsid w:val="007F13FF"/>
    <w:rsid w:val="007F1C15"/>
    <w:rsid w:val="007F2317"/>
    <w:rsid w:val="007F23F6"/>
    <w:rsid w:val="007F252F"/>
    <w:rsid w:val="007F28FA"/>
    <w:rsid w:val="007F31BA"/>
    <w:rsid w:val="007F388B"/>
    <w:rsid w:val="007F3AEE"/>
    <w:rsid w:val="007F412E"/>
    <w:rsid w:val="007F425A"/>
    <w:rsid w:val="007F4611"/>
    <w:rsid w:val="007F4781"/>
    <w:rsid w:val="007F4DEB"/>
    <w:rsid w:val="007F5088"/>
    <w:rsid w:val="007F58EA"/>
    <w:rsid w:val="007F6FB6"/>
    <w:rsid w:val="007F757F"/>
    <w:rsid w:val="007F7D86"/>
    <w:rsid w:val="00800223"/>
    <w:rsid w:val="0080047E"/>
    <w:rsid w:val="00801313"/>
    <w:rsid w:val="008015DE"/>
    <w:rsid w:val="00801E34"/>
    <w:rsid w:val="00802310"/>
    <w:rsid w:val="0080248B"/>
    <w:rsid w:val="008030B1"/>
    <w:rsid w:val="00803564"/>
    <w:rsid w:val="00803969"/>
    <w:rsid w:val="0080397B"/>
    <w:rsid w:val="00804BBE"/>
    <w:rsid w:val="00804EE2"/>
    <w:rsid w:val="008058F9"/>
    <w:rsid w:val="008068EE"/>
    <w:rsid w:val="0081074D"/>
    <w:rsid w:val="00810C92"/>
    <w:rsid w:val="00810F1D"/>
    <w:rsid w:val="0081172A"/>
    <w:rsid w:val="00811A29"/>
    <w:rsid w:val="00811A4D"/>
    <w:rsid w:val="00812B0B"/>
    <w:rsid w:val="00812C9C"/>
    <w:rsid w:val="0081363D"/>
    <w:rsid w:val="00813DA0"/>
    <w:rsid w:val="00813E8F"/>
    <w:rsid w:val="00814392"/>
    <w:rsid w:val="00814702"/>
    <w:rsid w:val="00814BFA"/>
    <w:rsid w:val="00815730"/>
    <w:rsid w:val="0081597A"/>
    <w:rsid w:val="008162C5"/>
    <w:rsid w:val="00816DCC"/>
    <w:rsid w:val="00820235"/>
    <w:rsid w:val="00820456"/>
    <w:rsid w:val="00821265"/>
    <w:rsid w:val="00821582"/>
    <w:rsid w:val="00821765"/>
    <w:rsid w:val="00822173"/>
    <w:rsid w:val="008225CB"/>
    <w:rsid w:val="00822CEA"/>
    <w:rsid w:val="00822D2F"/>
    <w:rsid w:val="008230EE"/>
    <w:rsid w:val="008232B1"/>
    <w:rsid w:val="00823AF8"/>
    <w:rsid w:val="008245A2"/>
    <w:rsid w:val="00824682"/>
    <w:rsid w:val="008249C6"/>
    <w:rsid w:val="00825C8E"/>
    <w:rsid w:val="00825F40"/>
    <w:rsid w:val="0082694A"/>
    <w:rsid w:val="00826C4A"/>
    <w:rsid w:val="00826ED0"/>
    <w:rsid w:val="0083002D"/>
    <w:rsid w:val="008306C0"/>
    <w:rsid w:val="008313E2"/>
    <w:rsid w:val="008316D7"/>
    <w:rsid w:val="00833138"/>
    <w:rsid w:val="008334F0"/>
    <w:rsid w:val="0083367E"/>
    <w:rsid w:val="00834520"/>
    <w:rsid w:val="00834689"/>
    <w:rsid w:val="00835503"/>
    <w:rsid w:val="00835D40"/>
    <w:rsid w:val="0083621B"/>
    <w:rsid w:val="00836267"/>
    <w:rsid w:val="0083688F"/>
    <w:rsid w:val="00837B0A"/>
    <w:rsid w:val="00840B04"/>
    <w:rsid w:val="00840E09"/>
    <w:rsid w:val="008417FF"/>
    <w:rsid w:val="00841E3E"/>
    <w:rsid w:val="00842ABB"/>
    <w:rsid w:val="008435AD"/>
    <w:rsid w:val="00843BAC"/>
    <w:rsid w:val="00844024"/>
    <w:rsid w:val="0084431A"/>
    <w:rsid w:val="008443ED"/>
    <w:rsid w:val="008444BF"/>
    <w:rsid w:val="00844547"/>
    <w:rsid w:val="00844C34"/>
    <w:rsid w:val="008451AD"/>
    <w:rsid w:val="00846317"/>
    <w:rsid w:val="00846749"/>
    <w:rsid w:val="00847274"/>
    <w:rsid w:val="008503FB"/>
    <w:rsid w:val="008504EC"/>
    <w:rsid w:val="0085183B"/>
    <w:rsid w:val="00851AAF"/>
    <w:rsid w:val="00851CDE"/>
    <w:rsid w:val="0085290C"/>
    <w:rsid w:val="00853308"/>
    <w:rsid w:val="0085395F"/>
    <w:rsid w:val="0085501E"/>
    <w:rsid w:val="0085509A"/>
    <w:rsid w:val="00855869"/>
    <w:rsid w:val="008574C1"/>
    <w:rsid w:val="00857A8C"/>
    <w:rsid w:val="00857E72"/>
    <w:rsid w:val="008600F2"/>
    <w:rsid w:val="008609E7"/>
    <w:rsid w:val="00860B90"/>
    <w:rsid w:val="00860CC5"/>
    <w:rsid w:val="008618D3"/>
    <w:rsid w:val="00862DD6"/>
    <w:rsid w:val="00862F6B"/>
    <w:rsid w:val="00863C34"/>
    <w:rsid w:val="00864BC3"/>
    <w:rsid w:val="00864DB6"/>
    <w:rsid w:val="00865F85"/>
    <w:rsid w:val="00866B03"/>
    <w:rsid w:val="008673F7"/>
    <w:rsid w:val="00870B65"/>
    <w:rsid w:val="00870F74"/>
    <w:rsid w:val="00871B6D"/>
    <w:rsid w:val="008721CC"/>
    <w:rsid w:val="00872768"/>
    <w:rsid w:val="0087293B"/>
    <w:rsid w:val="00873CB1"/>
    <w:rsid w:val="00874177"/>
    <w:rsid w:val="00874F70"/>
    <w:rsid w:val="008755B5"/>
    <w:rsid w:val="00875906"/>
    <w:rsid w:val="00876334"/>
    <w:rsid w:val="00876D17"/>
    <w:rsid w:val="00876DA6"/>
    <w:rsid w:val="0087729A"/>
    <w:rsid w:val="008772FE"/>
    <w:rsid w:val="008778AE"/>
    <w:rsid w:val="00883258"/>
    <w:rsid w:val="00883EF8"/>
    <w:rsid w:val="0088445E"/>
    <w:rsid w:val="00884645"/>
    <w:rsid w:val="00886175"/>
    <w:rsid w:val="008879F5"/>
    <w:rsid w:val="0089066B"/>
    <w:rsid w:val="008919E1"/>
    <w:rsid w:val="00891C1C"/>
    <w:rsid w:val="00891EE6"/>
    <w:rsid w:val="00892296"/>
    <w:rsid w:val="00892B9F"/>
    <w:rsid w:val="008932D0"/>
    <w:rsid w:val="00893A27"/>
    <w:rsid w:val="00893DAB"/>
    <w:rsid w:val="00893EBF"/>
    <w:rsid w:val="00895017"/>
    <w:rsid w:val="00895319"/>
    <w:rsid w:val="008958B8"/>
    <w:rsid w:val="00896112"/>
    <w:rsid w:val="008966C5"/>
    <w:rsid w:val="00896BBE"/>
    <w:rsid w:val="00896F18"/>
    <w:rsid w:val="00897046"/>
    <w:rsid w:val="0089719C"/>
    <w:rsid w:val="00897766"/>
    <w:rsid w:val="008A00B6"/>
    <w:rsid w:val="008A0719"/>
    <w:rsid w:val="008A0E48"/>
    <w:rsid w:val="008A0E79"/>
    <w:rsid w:val="008A1116"/>
    <w:rsid w:val="008A198F"/>
    <w:rsid w:val="008A1C80"/>
    <w:rsid w:val="008A21AC"/>
    <w:rsid w:val="008A25B3"/>
    <w:rsid w:val="008A25BB"/>
    <w:rsid w:val="008A2CEC"/>
    <w:rsid w:val="008A3CD9"/>
    <w:rsid w:val="008A43C4"/>
    <w:rsid w:val="008A4C8F"/>
    <w:rsid w:val="008A5390"/>
    <w:rsid w:val="008A7E55"/>
    <w:rsid w:val="008B01CF"/>
    <w:rsid w:val="008B04F7"/>
    <w:rsid w:val="008B07E2"/>
    <w:rsid w:val="008B1091"/>
    <w:rsid w:val="008B15AF"/>
    <w:rsid w:val="008B2064"/>
    <w:rsid w:val="008B2E91"/>
    <w:rsid w:val="008B31DF"/>
    <w:rsid w:val="008B3215"/>
    <w:rsid w:val="008B402F"/>
    <w:rsid w:val="008B4805"/>
    <w:rsid w:val="008B4A25"/>
    <w:rsid w:val="008B5917"/>
    <w:rsid w:val="008B6220"/>
    <w:rsid w:val="008C0155"/>
    <w:rsid w:val="008C08ED"/>
    <w:rsid w:val="008C0E7B"/>
    <w:rsid w:val="008C1004"/>
    <w:rsid w:val="008C100F"/>
    <w:rsid w:val="008C1148"/>
    <w:rsid w:val="008C188E"/>
    <w:rsid w:val="008C23BA"/>
    <w:rsid w:val="008C24E0"/>
    <w:rsid w:val="008C2D2C"/>
    <w:rsid w:val="008C2FA4"/>
    <w:rsid w:val="008C3005"/>
    <w:rsid w:val="008C35F3"/>
    <w:rsid w:val="008C36D0"/>
    <w:rsid w:val="008C3856"/>
    <w:rsid w:val="008C4348"/>
    <w:rsid w:val="008C440E"/>
    <w:rsid w:val="008C45CA"/>
    <w:rsid w:val="008C4E0F"/>
    <w:rsid w:val="008C50E4"/>
    <w:rsid w:val="008C516F"/>
    <w:rsid w:val="008C520C"/>
    <w:rsid w:val="008C5B13"/>
    <w:rsid w:val="008C6021"/>
    <w:rsid w:val="008C6928"/>
    <w:rsid w:val="008D02D1"/>
    <w:rsid w:val="008D036F"/>
    <w:rsid w:val="008D0FD3"/>
    <w:rsid w:val="008D1766"/>
    <w:rsid w:val="008D21F3"/>
    <w:rsid w:val="008D26FA"/>
    <w:rsid w:val="008D2D66"/>
    <w:rsid w:val="008D3B52"/>
    <w:rsid w:val="008D5BCF"/>
    <w:rsid w:val="008D6EBA"/>
    <w:rsid w:val="008D6F95"/>
    <w:rsid w:val="008D7D02"/>
    <w:rsid w:val="008E04CD"/>
    <w:rsid w:val="008E07FD"/>
    <w:rsid w:val="008E198B"/>
    <w:rsid w:val="008E1DE0"/>
    <w:rsid w:val="008E207F"/>
    <w:rsid w:val="008E295A"/>
    <w:rsid w:val="008E354D"/>
    <w:rsid w:val="008E3624"/>
    <w:rsid w:val="008E38F8"/>
    <w:rsid w:val="008E3D14"/>
    <w:rsid w:val="008E5729"/>
    <w:rsid w:val="008E573D"/>
    <w:rsid w:val="008E5EEF"/>
    <w:rsid w:val="008E716B"/>
    <w:rsid w:val="008E743D"/>
    <w:rsid w:val="008F0282"/>
    <w:rsid w:val="008F06A2"/>
    <w:rsid w:val="008F0767"/>
    <w:rsid w:val="008F091E"/>
    <w:rsid w:val="008F135E"/>
    <w:rsid w:val="008F1411"/>
    <w:rsid w:val="008F1571"/>
    <w:rsid w:val="008F1955"/>
    <w:rsid w:val="008F2C00"/>
    <w:rsid w:val="008F4494"/>
    <w:rsid w:val="008F55D2"/>
    <w:rsid w:val="008F64CF"/>
    <w:rsid w:val="008F658C"/>
    <w:rsid w:val="008F73BF"/>
    <w:rsid w:val="008F7747"/>
    <w:rsid w:val="00901F94"/>
    <w:rsid w:val="0090219F"/>
    <w:rsid w:val="0090356E"/>
    <w:rsid w:val="00903730"/>
    <w:rsid w:val="009040EA"/>
    <w:rsid w:val="00904500"/>
    <w:rsid w:val="0090492F"/>
    <w:rsid w:val="00905E7D"/>
    <w:rsid w:val="0090699D"/>
    <w:rsid w:val="00906FD6"/>
    <w:rsid w:val="00910E84"/>
    <w:rsid w:val="00912E30"/>
    <w:rsid w:val="00913ABB"/>
    <w:rsid w:val="009141BF"/>
    <w:rsid w:val="0091522F"/>
    <w:rsid w:val="00915A9C"/>
    <w:rsid w:val="0091615F"/>
    <w:rsid w:val="009166D2"/>
    <w:rsid w:val="00917375"/>
    <w:rsid w:val="009173DF"/>
    <w:rsid w:val="00917830"/>
    <w:rsid w:val="00917AA9"/>
    <w:rsid w:val="00920C0D"/>
    <w:rsid w:val="00921568"/>
    <w:rsid w:val="009228DA"/>
    <w:rsid w:val="00923594"/>
    <w:rsid w:val="00924948"/>
    <w:rsid w:val="00924DCD"/>
    <w:rsid w:val="009254AB"/>
    <w:rsid w:val="00925D45"/>
    <w:rsid w:val="009262FD"/>
    <w:rsid w:val="00926A29"/>
    <w:rsid w:val="00926D7F"/>
    <w:rsid w:val="00930424"/>
    <w:rsid w:val="009305B1"/>
    <w:rsid w:val="00930F41"/>
    <w:rsid w:val="009313A1"/>
    <w:rsid w:val="00931D62"/>
    <w:rsid w:val="00932213"/>
    <w:rsid w:val="00932416"/>
    <w:rsid w:val="00932845"/>
    <w:rsid w:val="00932964"/>
    <w:rsid w:val="00932F0A"/>
    <w:rsid w:val="0093436D"/>
    <w:rsid w:val="00935546"/>
    <w:rsid w:val="0093570B"/>
    <w:rsid w:val="00936CB6"/>
    <w:rsid w:val="009400D0"/>
    <w:rsid w:val="009419D5"/>
    <w:rsid w:val="00942979"/>
    <w:rsid w:val="009435A0"/>
    <w:rsid w:val="0094461E"/>
    <w:rsid w:val="00944D21"/>
    <w:rsid w:val="00944D46"/>
    <w:rsid w:val="00945848"/>
    <w:rsid w:val="009459FB"/>
    <w:rsid w:val="00946380"/>
    <w:rsid w:val="00947557"/>
    <w:rsid w:val="00947975"/>
    <w:rsid w:val="00951769"/>
    <w:rsid w:val="00951C96"/>
    <w:rsid w:val="009520F1"/>
    <w:rsid w:val="00952329"/>
    <w:rsid w:val="00952704"/>
    <w:rsid w:val="009543C6"/>
    <w:rsid w:val="009545E3"/>
    <w:rsid w:val="00954C6F"/>
    <w:rsid w:val="00954E77"/>
    <w:rsid w:val="00955C92"/>
    <w:rsid w:val="00955CC2"/>
    <w:rsid w:val="0095612E"/>
    <w:rsid w:val="0095756E"/>
    <w:rsid w:val="0096006E"/>
    <w:rsid w:val="00960334"/>
    <w:rsid w:val="009605B4"/>
    <w:rsid w:val="00960A09"/>
    <w:rsid w:val="009610B7"/>
    <w:rsid w:val="0096171C"/>
    <w:rsid w:val="00961D49"/>
    <w:rsid w:val="009624B5"/>
    <w:rsid w:val="00962D24"/>
    <w:rsid w:val="009634C7"/>
    <w:rsid w:val="00965674"/>
    <w:rsid w:val="0096573B"/>
    <w:rsid w:val="00966170"/>
    <w:rsid w:val="009664EE"/>
    <w:rsid w:val="00966959"/>
    <w:rsid w:val="00966AE1"/>
    <w:rsid w:val="00966BEC"/>
    <w:rsid w:val="00967065"/>
    <w:rsid w:val="00967282"/>
    <w:rsid w:val="00967CFC"/>
    <w:rsid w:val="0097024B"/>
    <w:rsid w:val="0097042F"/>
    <w:rsid w:val="00970A06"/>
    <w:rsid w:val="00970DF3"/>
    <w:rsid w:val="00970FE7"/>
    <w:rsid w:val="0097141C"/>
    <w:rsid w:val="0097178D"/>
    <w:rsid w:val="00972E1A"/>
    <w:rsid w:val="00973659"/>
    <w:rsid w:val="00973ABF"/>
    <w:rsid w:val="00974333"/>
    <w:rsid w:val="00974A58"/>
    <w:rsid w:val="00974AAB"/>
    <w:rsid w:val="00974C1E"/>
    <w:rsid w:val="00975086"/>
    <w:rsid w:val="009770D8"/>
    <w:rsid w:val="00977EE4"/>
    <w:rsid w:val="0098005A"/>
    <w:rsid w:val="00980188"/>
    <w:rsid w:val="009803B3"/>
    <w:rsid w:val="00981CE2"/>
    <w:rsid w:val="00983041"/>
    <w:rsid w:val="0098370E"/>
    <w:rsid w:val="00983844"/>
    <w:rsid w:val="009849AB"/>
    <w:rsid w:val="009859A9"/>
    <w:rsid w:val="00986DF2"/>
    <w:rsid w:val="00987FA3"/>
    <w:rsid w:val="00991419"/>
    <w:rsid w:val="0099183A"/>
    <w:rsid w:val="00991CD5"/>
    <w:rsid w:val="00992AAF"/>
    <w:rsid w:val="00993DB6"/>
    <w:rsid w:val="00994EF5"/>
    <w:rsid w:val="00996078"/>
    <w:rsid w:val="00997166"/>
    <w:rsid w:val="009979A7"/>
    <w:rsid w:val="00997B53"/>
    <w:rsid w:val="009A0A06"/>
    <w:rsid w:val="009A1963"/>
    <w:rsid w:val="009A1FD4"/>
    <w:rsid w:val="009A2A93"/>
    <w:rsid w:val="009A30FE"/>
    <w:rsid w:val="009A4DA2"/>
    <w:rsid w:val="009A4F27"/>
    <w:rsid w:val="009A6680"/>
    <w:rsid w:val="009A6B27"/>
    <w:rsid w:val="009B01BD"/>
    <w:rsid w:val="009B0519"/>
    <w:rsid w:val="009B12CA"/>
    <w:rsid w:val="009B31C5"/>
    <w:rsid w:val="009B35D8"/>
    <w:rsid w:val="009B3B54"/>
    <w:rsid w:val="009B4327"/>
    <w:rsid w:val="009B5729"/>
    <w:rsid w:val="009B5F7D"/>
    <w:rsid w:val="009B6022"/>
    <w:rsid w:val="009B770E"/>
    <w:rsid w:val="009C0754"/>
    <w:rsid w:val="009C0E7F"/>
    <w:rsid w:val="009C1A27"/>
    <w:rsid w:val="009C20C2"/>
    <w:rsid w:val="009C3C89"/>
    <w:rsid w:val="009C4249"/>
    <w:rsid w:val="009C4534"/>
    <w:rsid w:val="009C46E0"/>
    <w:rsid w:val="009C4B0A"/>
    <w:rsid w:val="009C4C08"/>
    <w:rsid w:val="009C4DE8"/>
    <w:rsid w:val="009C5325"/>
    <w:rsid w:val="009C5834"/>
    <w:rsid w:val="009C592E"/>
    <w:rsid w:val="009C6952"/>
    <w:rsid w:val="009C6D64"/>
    <w:rsid w:val="009D24E0"/>
    <w:rsid w:val="009D2A22"/>
    <w:rsid w:val="009D3492"/>
    <w:rsid w:val="009D46EB"/>
    <w:rsid w:val="009D4787"/>
    <w:rsid w:val="009D4BF3"/>
    <w:rsid w:val="009D4E98"/>
    <w:rsid w:val="009D5701"/>
    <w:rsid w:val="009D5AC8"/>
    <w:rsid w:val="009D5EA4"/>
    <w:rsid w:val="009D6DF0"/>
    <w:rsid w:val="009D732E"/>
    <w:rsid w:val="009E04D9"/>
    <w:rsid w:val="009E0ADB"/>
    <w:rsid w:val="009E15A2"/>
    <w:rsid w:val="009E21A3"/>
    <w:rsid w:val="009E2B12"/>
    <w:rsid w:val="009E2B13"/>
    <w:rsid w:val="009E4B44"/>
    <w:rsid w:val="009E5628"/>
    <w:rsid w:val="009E666A"/>
    <w:rsid w:val="009E6681"/>
    <w:rsid w:val="009E6C9B"/>
    <w:rsid w:val="009E7A31"/>
    <w:rsid w:val="009F0198"/>
    <w:rsid w:val="009F049D"/>
    <w:rsid w:val="009F07C8"/>
    <w:rsid w:val="009F08C0"/>
    <w:rsid w:val="009F1507"/>
    <w:rsid w:val="009F1BDA"/>
    <w:rsid w:val="009F24A2"/>
    <w:rsid w:val="009F2DF4"/>
    <w:rsid w:val="009F3B4E"/>
    <w:rsid w:val="009F4821"/>
    <w:rsid w:val="009F4DDC"/>
    <w:rsid w:val="009F5B82"/>
    <w:rsid w:val="009F62B5"/>
    <w:rsid w:val="009F74FD"/>
    <w:rsid w:val="009F7A30"/>
    <w:rsid w:val="00A01357"/>
    <w:rsid w:val="00A015EC"/>
    <w:rsid w:val="00A016B8"/>
    <w:rsid w:val="00A0179F"/>
    <w:rsid w:val="00A02BE6"/>
    <w:rsid w:val="00A0470D"/>
    <w:rsid w:val="00A0490A"/>
    <w:rsid w:val="00A04B9D"/>
    <w:rsid w:val="00A04BC8"/>
    <w:rsid w:val="00A04E16"/>
    <w:rsid w:val="00A0504F"/>
    <w:rsid w:val="00A057F3"/>
    <w:rsid w:val="00A05FA6"/>
    <w:rsid w:val="00A06A27"/>
    <w:rsid w:val="00A0707B"/>
    <w:rsid w:val="00A10425"/>
    <w:rsid w:val="00A119AE"/>
    <w:rsid w:val="00A12854"/>
    <w:rsid w:val="00A12A31"/>
    <w:rsid w:val="00A12B21"/>
    <w:rsid w:val="00A1350F"/>
    <w:rsid w:val="00A13BA3"/>
    <w:rsid w:val="00A140DB"/>
    <w:rsid w:val="00A145EE"/>
    <w:rsid w:val="00A14DBB"/>
    <w:rsid w:val="00A150E0"/>
    <w:rsid w:val="00A15502"/>
    <w:rsid w:val="00A15632"/>
    <w:rsid w:val="00A15854"/>
    <w:rsid w:val="00A15A51"/>
    <w:rsid w:val="00A16392"/>
    <w:rsid w:val="00A165FF"/>
    <w:rsid w:val="00A166C5"/>
    <w:rsid w:val="00A16854"/>
    <w:rsid w:val="00A20079"/>
    <w:rsid w:val="00A246CF"/>
    <w:rsid w:val="00A24D51"/>
    <w:rsid w:val="00A25231"/>
    <w:rsid w:val="00A25629"/>
    <w:rsid w:val="00A26882"/>
    <w:rsid w:val="00A278E9"/>
    <w:rsid w:val="00A30683"/>
    <w:rsid w:val="00A30FED"/>
    <w:rsid w:val="00A3189B"/>
    <w:rsid w:val="00A31963"/>
    <w:rsid w:val="00A322AD"/>
    <w:rsid w:val="00A329FA"/>
    <w:rsid w:val="00A33126"/>
    <w:rsid w:val="00A3363C"/>
    <w:rsid w:val="00A33725"/>
    <w:rsid w:val="00A34162"/>
    <w:rsid w:val="00A35C79"/>
    <w:rsid w:val="00A35E6E"/>
    <w:rsid w:val="00A36780"/>
    <w:rsid w:val="00A36992"/>
    <w:rsid w:val="00A40E1F"/>
    <w:rsid w:val="00A41120"/>
    <w:rsid w:val="00A411B0"/>
    <w:rsid w:val="00A41399"/>
    <w:rsid w:val="00A41BF3"/>
    <w:rsid w:val="00A43926"/>
    <w:rsid w:val="00A43E9B"/>
    <w:rsid w:val="00A4439F"/>
    <w:rsid w:val="00A46224"/>
    <w:rsid w:val="00A4638F"/>
    <w:rsid w:val="00A465A5"/>
    <w:rsid w:val="00A47BDE"/>
    <w:rsid w:val="00A51196"/>
    <w:rsid w:val="00A516B1"/>
    <w:rsid w:val="00A51E41"/>
    <w:rsid w:val="00A51E45"/>
    <w:rsid w:val="00A52D0A"/>
    <w:rsid w:val="00A53178"/>
    <w:rsid w:val="00A53A11"/>
    <w:rsid w:val="00A53B40"/>
    <w:rsid w:val="00A53B92"/>
    <w:rsid w:val="00A54764"/>
    <w:rsid w:val="00A54D25"/>
    <w:rsid w:val="00A54FE0"/>
    <w:rsid w:val="00A55050"/>
    <w:rsid w:val="00A5598D"/>
    <w:rsid w:val="00A55BAE"/>
    <w:rsid w:val="00A55FAD"/>
    <w:rsid w:val="00A56040"/>
    <w:rsid w:val="00A5683B"/>
    <w:rsid w:val="00A5693B"/>
    <w:rsid w:val="00A569E2"/>
    <w:rsid w:val="00A56CF2"/>
    <w:rsid w:val="00A56D69"/>
    <w:rsid w:val="00A56EA6"/>
    <w:rsid w:val="00A56FF6"/>
    <w:rsid w:val="00A574A1"/>
    <w:rsid w:val="00A57838"/>
    <w:rsid w:val="00A578D8"/>
    <w:rsid w:val="00A57BF4"/>
    <w:rsid w:val="00A60A52"/>
    <w:rsid w:val="00A60A6B"/>
    <w:rsid w:val="00A615ED"/>
    <w:rsid w:val="00A62CAC"/>
    <w:rsid w:val="00A641DA"/>
    <w:rsid w:val="00A64806"/>
    <w:rsid w:val="00A64850"/>
    <w:rsid w:val="00A64B23"/>
    <w:rsid w:val="00A6545A"/>
    <w:rsid w:val="00A66447"/>
    <w:rsid w:val="00A66C9B"/>
    <w:rsid w:val="00A674B2"/>
    <w:rsid w:val="00A70819"/>
    <w:rsid w:val="00A70F80"/>
    <w:rsid w:val="00A71FD3"/>
    <w:rsid w:val="00A73404"/>
    <w:rsid w:val="00A736C9"/>
    <w:rsid w:val="00A73949"/>
    <w:rsid w:val="00A7679C"/>
    <w:rsid w:val="00A77AA5"/>
    <w:rsid w:val="00A77E51"/>
    <w:rsid w:val="00A803AE"/>
    <w:rsid w:val="00A80B0F"/>
    <w:rsid w:val="00A81DD2"/>
    <w:rsid w:val="00A825B1"/>
    <w:rsid w:val="00A8386D"/>
    <w:rsid w:val="00A83B8D"/>
    <w:rsid w:val="00A8452C"/>
    <w:rsid w:val="00A849D4"/>
    <w:rsid w:val="00A85B62"/>
    <w:rsid w:val="00A85C7A"/>
    <w:rsid w:val="00A862C2"/>
    <w:rsid w:val="00A86711"/>
    <w:rsid w:val="00A86A2D"/>
    <w:rsid w:val="00A86BB2"/>
    <w:rsid w:val="00A87D24"/>
    <w:rsid w:val="00A905EB"/>
    <w:rsid w:val="00A90AA4"/>
    <w:rsid w:val="00A90FCC"/>
    <w:rsid w:val="00A9289A"/>
    <w:rsid w:val="00A933FC"/>
    <w:rsid w:val="00A93772"/>
    <w:rsid w:val="00A951B3"/>
    <w:rsid w:val="00A95213"/>
    <w:rsid w:val="00A9643E"/>
    <w:rsid w:val="00A9758F"/>
    <w:rsid w:val="00A978C7"/>
    <w:rsid w:val="00A97E31"/>
    <w:rsid w:val="00A97F78"/>
    <w:rsid w:val="00AA0328"/>
    <w:rsid w:val="00AA0A5C"/>
    <w:rsid w:val="00AA1321"/>
    <w:rsid w:val="00AA1435"/>
    <w:rsid w:val="00AA1436"/>
    <w:rsid w:val="00AA1B49"/>
    <w:rsid w:val="00AA2123"/>
    <w:rsid w:val="00AA2642"/>
    <w:rsid w:val="00AA26F3"/>
    <w:rsid w:val="00AA3D30"/>
    <w:rsid w:val="00AA3E80"/>
    <w:rsid w:val="00AA3FCE"/>
    <w:rsid w:val="00AA40FD"/>
    <w:rsid w:val="00AA5146"/>
    <w:rsid w:val="00AA5651"/>
    <w:rsid w:val="00AA5CEE"/>
    <w:rsid w:val="00AA6354"/>
    <w:rsid w:val="00AA64A9"/>
    <w:rsid w:val="00AA6BF4"/>
    <w:rsid w:val="00AB0620"/>
    <w:rsid w:val="00AB11B9"/>
    <w:rsid w:val="00AB370A"/>
    <w:rsid w:val="00AB3BD8"/>
    <w:rsid w:val="00AB3CF7"/>
    <w:rsid w:val="00AB3D3E"/>
    <w:rsid w:val="00AB415E"/>
    <w:rsid w:val="00AB42D2"/>
    <w:rsid w:val="00AB4F96"/>
    <w:rsid w:val="00AB518D"/>
    <w:rsid w:val="00AB578A"/>
    <w:rsid w:val="00AB5FEB"/>
    <w:rsid w:val="00AB6254"/>
    <w:rsid w:val="00AB6372"/>
    <w:rsid w:val="00AB65BB"/>
    <w:rsid w:val="00AB65FF"/>
    <w:rsid w:val="00AC0129"/>
    <w:rsid w:val="00AC08D0"/>
    <w:rsid w:val="00AC0904"/>
    <w:rsid w:val="00AC0AAC"/>
    <w:rsid w:val="00AC0B1F"/>
    <w:rsid w:val="00AC3A43"/>
    <w:rsid w:val="00AC4556"/>
    <w:rsid w:val="00AC60E2"/>
    <w:rsid w:val="00AC62C7"/>
    <w:rsid w:val="00AC6307"/>
    <w:rsid w:val="00AC69C8"/>
    <w:rsid w:val="00AC71F3"/>
    <w:rsid w:val="00AC75FB"/>
    <w:rsid w:val="00AC7A10"/>
    <w:rsid w:val="00AC7C5C"/>
    <w:rsid w:val="00AC7DF9"/>
    <w:rsid w:val="00AD0079"/>
    <w:rsid w:val="00AD0E70"/>
    <w:rsid w:val="00AD115C"/>
    <w:rsid w:val="00AD205F"/>
    <w:rsid w:val="00AD2F1E"/>
    <w:rsid w:val="00AD3344"/>
    <w:rsid w:val="00AD3785"/>
    <w:rsid w:val="00AD3EF1"/>
    <w:rsid w:val="00AD6312"/>
    <w:rsid w:val="00AD7933"/>
    <w:rsid w:val="00AE012C"/>
    <w:rsid w:val="00AE0928"/>
    <w:rsid w:val="00AE0947"/>
    <w:rsid w:val="00AE1707"/>
    <w:rsid w:val="00AE267D"/>
    <w:rsid w:val="00AE2FC2"/>
    <w:rsid w:val="00AE560B"/>
    <w:rsid w:val="00AE6A6B"/>
    <w:rsid w:val="00AE6DD7"/>
    <w:rsid w:val="00AE74DF"/>
    <w:rsid w:val="00AE7749"/>
    <w:rsid w:val="00AE79CE"/>
    <w:rsid w:val="00AF0F70"/>
    <w:rsid w:val="00AF283C"/>
    <w:rsid w:val="00AF2B31"/>
    <w:rsid w:val="00AF3482"/>
    <w:rsid w:val="00AF41FF"/>
    <w:rsid w:val="00AF6159"/>
    <w:rsid w:val="00AF62F7"/>
    <w:rsid w:val="00AF6597"/>
    <w:rsid w:val="00AF6B9E"/>
    <w:rsid w:val="00AF74FA"/>
    <w:rsid w:val="00AF77F5"/>
    <w:rsid w:val="00AF7F75"/>
    <w:rsid w:val="00B00149"/>
    <w:rsid w:val="00B00488"/>
    <w:rsid w:val="00B00F40"/>
    <w:rsid w:val="00B01C49"/>
    <w:rsid w:val="00B02C58"/>
    <w:rsid w:val="00B03161"/>
    <w:rsid w:val="00B032BD"/>
    <w:rsid w:val="00B05B24"/>
    <w:rsid w:val="00B05F26"/>
    <w:rsid w:val="00B07A70"/>
    <w:rsid w:val="00B118A7"/>
    <w:rsid w:val="00B11B1C"/>
    <w:rsid w:val="00B12712"/>
    <w:rsid w:val="00B128D5"/>
    <w:rsid w:val="00B12C59"/>
    <w:rsid w:val="00B12FA1"/>
    <w:rsid w:val="00B13757"/>
    <w:rsid w:val="00B1444A"/>
    <w:rsid w:val="00B145DB"/>
    <w:rsid w:val="00B147CC"/>
    <w:rsid w:val="00B15838"/>
    <w:rsid w:val="00B15A47"/>
    <w:rsid w:val="00B15A88"/>
    <w:rsid w:val="00B15D77"/>
    <w:rsid w:val="00B169DD"/>
    <w:rsid w:val="00B171F2"/>
    <w:rsid w:val="00B20210"/>
    <w:rsid w:val="00B206BB"/>
    <w:rsid w:val="00B207C8"/>
    <w:rsid w:val="00B21305"/>
    <w:rsid w:val="00B216E9"/>
    <w:rsid w:val="00B21A91"/>
    <w:rsid w:val="00B226C1"/>
    <w:rsid w:val="00B240B4"/>
    <w:rsid w:val="00B24485"/>
    <w:rsid w:val="00B24C80"/>
    <w:rsid w:val="00B24E29"/>
    <w:rsid w:val="00B251E9"/>
    <w:rsid w:val="00B26364"/>
    <w:rsid w:val="00B27A25"/>
    <w:rsid w:val="00B27DCE"/>
    <w:rsid w:val="00B31283"/>
    <w:rsid w:val="00B31A46"/>
    <w:rsid w:val="00B32056"/>
    <w:rsid w:val="00B32F57"/>
    <w:rsid w:val="00B33325"/>
    <w:rsid w:val="00B33B22"/>
    <w:rsid w:val="00B34D17"/>
    <w:rsid w:val="00B35530"/>
    <w:rsid w:val="00B35877"/>
    <w:rsid w:val="00B35E7A"/>
    <w:rsid w:val="00B35FD8"/>
    <w:rsid w:val="00B364D2"/>
    <w:rsid w:val="00B36D5E"/>
    <w:rsid w:val="00B37101"/>
    <w:rsid w:val="00B372B0"/>
    <w:rsid w:val="00B37A2D"/>
    <w:rsid w:val="00B37E74"/>
    <w:rsid w:val="00B37FF7"/>
    <w:rsid w:val="00B40AEA"/>
    <w:rsid w:val="00B41FB4"/>
    <w:rsid w:val="00B421FD"/>
    <w:rsid w:val="00B423F4"/>
    <w:rsid w:val="00B42CEB"/>
    <w:rsid w:val="00B42E5C"/>
    <w:rsid w:val="00B44638"/>
    <w:rsid w:val="00B45849"/>
    <w:rsid w:val="00B479D1"/>
    <w:rsid w:val="00B50177"/>
    <w:rsid w:val="00B51065"/>
    <w:rsid w:val="00B511E2"/>
    <w:rsid w:val="00B5277F"/>
    <w:rsid w:val="00B52799"/>
    <w:rsid w:val="00B52B83"/>
    <w:rsid w:val="00B5500C"/>
    <w:rsid w:val="00B55149"/>
    <w:rsid w:val="00B55478"/>
    <w:rsid w:val="00B5644B"/>
    <w:rsid w:val="00B56A25"/>
    <w:rsid w:val="00B572E7"/>
    <w:rsid w:val="00B60117"/>
    <w:rsid w:val="00B610C8"/>
    <w:rsid w:val="00B6135D"/>
    <w:rsid w:val="00B6438B"/>
    <w:rsid w:val="00B64D8E"/>
    <w:rsid w:val="00B6522E"/>
    <w:rsid w:val="00B653D5"/>
    <w:rsid w:val="00B6596E"/>
    <w:rsid w:val="00B65B3F"/>
    <w:rsid w:val="00B65FE3"/>
    <w:rsid w:val="00B66013"/>
    <w:rsid w:val="00B677C5"/>
    <w:rsid w:val="00B67DB9"/>
    <w:rsid w:val="00B703D4"/>
    <w:rsid w:val="00B71284"/>
    <w:rsid w:val="00B73492"/>
    <w:rsid w:val="00B736F8"/>
    <w:rsid w:val="00B7371D"/>
    <w:rsid w:val="00B73B05"/>
    <w:rsid w:val="00B74534"/>
    <w:rsid w:val="00B75A4B"/>
    <w:rsid w:val="00B75CCD"/>
    <w:rsid w:val="00B75F80"/>
    <w:rsid w:val="00B768E9"/>
    <w:rsid w:val="00B771F3"/>
    <w:rsid w:val="00B778F2"/>
    <w:rsid w:val="00B80D68"/>
    <w:rsid w:val="00B81680"/>
    <w:rsid w:val="00B82432"/>
    <w:rsid w:val="00B862EF"/>
    <w:rsid w:val="00B8791D"/>
    <w:rsid w:val="00B87AA9"/>
    <w:rsid w:val="00B87D08"/>
    <w:rsid w:val="00B9052C"/>
    <w:rsid w:val="00B9192C"/>
    <w:rsid w:val="00B91FC1"/>
    <w:rsid w:val="00B920F6"/>
    <w:rsid w:val="00B93BA4"/>
    <w:rsid w:val="00B93C92"/>
    <w:rsid w:val="00B94097"/>
    <w:rsid w:val="00B94C00"/>
    <w:rsid w:val="00B94EA2"/>
    <w:rsid w:val="00B951E6"/>
    <w:rsid w:val="00B957F0"/>
    <w:rsid w:val="00B958FE"/>
    <w:rsid w:val="00B95EF0"/>
    <w:rsid w:val="00B9606A"/>
    <w:rsid w:val="00B96179"/>
    <w:rsid w:val="00B9661E"/>
    <w:rsid w:val="00B9744C"/>
    <w:rsid w:val="00BA017C"/>
    <w:rsid w:val="00BA02AE"/>
    <w:rsid w:val="00BA0E42"/>
    <w:rsid w:val="00BA18BD"/>
    <w:rsid w:val="00BA2199"/>
    <w:rsid w:val="00BA2558"/>
    <w:rsid w:val="00BA4D21"/>
    <w:rsid w:val="00BA527D"/>
    <w:rsid w:val="00BA56BB"/>
    <w:rsid w:val="00BA5C10"/>
    <w:rsid w:val="00BA5CFF"/>
    <w:rsid w:val="00BA7481"/>
    <w:rsid w:val="00BA7B8B"/>
    <w:rsid w:val="00BB1B44"/>
    <w:rsid w:val="00BB24BA"/>
    <w:rsid w:val="00BB325F"/>
    <w:rsid w:val="00BB3262"/>
    <w:rsid w:val="00BB3FF1"/>
    <w:rsid w:val="00BB5DC7"/>
    <w:rsid w:val="00BB6155"/>
    <w:rsid w:val="00BB63E6"/>
    <w:rsid w:val="00BC0B87"/>
    <w:rsid w:val="00BC1885"/>
    <w:rsid w:val="00BC18D2"/>
    <w:rsid w:val="00BC1903"/>
    <w:rsid w:val="00BC2153"/>
    <w:rsid w:val="00BC22E2"/>
    <w:rsid w:val="00BC2447"/>
    <w:rsid w:val="00BC2C46"/>
    <w:rsid w:val="00BC3B1E"/>
    <w:rsid w:val="00BC41A1"/>
    <w:rsid w:val="00BC4B4E"/>
    <w:rsid w:val="00BC4D71"/>
    <w:rsid w:val="00BC4F25"/>
    <w:rsid w:val="00BC4F9E"/>
    <w:rsid w:val="00BC51E9"/>
    <w:rsid w:val="00BC7640"/>
    <w:rsid w:val="00BC7E1F"/>
    <w:rsid w:val="00BC7F77"/>
    <w:rsid w:val="00BD0027"/>
    <w:rsid w:val="00BD04AD"/>
    <w:rsid w:val="00BD08B0"/>
    <w:rsid w:val="00BD0A35"/>
    <w:rsid w:val="00BD0E43"/>
    <w:rsid w:val="00BD135A"/>
    <w:rsid w:val="00BD1BCF"/>
    <w:rsid w:val="00BD2121"/>
    <w:rsid w:val="00BD3741"/>
    <w:rsid w:val="00BD38EF"/>
    <w:rsid w:val="00BD4381"/>
    <w:rsid w:val="00BD4D3D"/>
    <w:rsid w:val="00BD5711"/>
    <w:rsid w:val="00BD5CF6"/>
    <w:rsid w:val="00BD5F23"/>
    <w:rsid w:val="00BD660D"/>
    <w:rsid w:val="00BD68B2"/>
    <w:rsid w:val="00BD6C14"/>
    <w:rsid w:val="00BD704B"/>
    <w:rsid w:val="00BD78ED"/>
    <w:rsid w:val="00BD7A89"/>
    <w:rsid w:val="00BE04D9"/>
    <w:rsid w:val="00BE04F8"/>
    <w:rsid w:val="00BE0CF7"/>
    <w:rsid w:val="00BE0F27"/>
    <w:rsid w:val="00BE1810"/>
    <w:rsid w:val="00BE208E"/>
    <w:rsid w:val="00BE22C3"/>
    <w:rsid w:val="00BE2867"/>
    <w:rsid w:val="00BE2ED2"/>
    <w:rsid w:val="00BE4353"/>
    <w:rsid w:val="00BE4610"/>
    <w:rsid w:val="00BE544F"/>
    <w:rsid w:val="00BE67B1"/>
    <w:rsid w:val="00BE6F42"/>
    <w:rsid w:val="00BE78C0"/>
    <w:rsid w:val="00BF013A"/>
    <w:rsid w:val="00BF04A1"/>
    <w:rsid w:val="00BF0854"/>
    <w:rsid w:val="00BF1752"/>
    <w:rsid w:val="00BF1EC2"/>
    <w:rsid w:val="00BF3196"/>
    <w:rsid w:val="00BF363A"/>
    <w:rsid w:val="00BF379E"/>
    <w:rsid w:val="00BF3850"/>
    <w:rsid w:val="00BF44BE"/>
    <w:rsid w:val="00BF4C68"/>
    <w:rsid w:val="00BF6047"/>
    <w:rsid w:val="00BF7868"/>
    <w:rsid w:val="00C00092"/>
    <w:rsid w:val="00C0070B"/>
    <w:rsid w:val="00C00D38"/>
    <w:rsid w:val="00C01070"/>
    <w:rsid w:val="00C0157A"/>
    <w:rsid w:val="00C01D93"/>
    <w:rsid w:val="00C033DE"/>
    <w:rsid w:val="00C03673"/>
    <w:rsid w:val="00C036BB"/>
    <w:rsid w:val="00C04A63"/>
    <w:rsid w:val="00C051E4"/>
    <w:rsid w:val="00C05215"/>
    <w:rsid w:val="00C05B96"/>
    <w:rsid w:val="00C062FB"/>
    <w:rsid w:val="00C07346"/>
    <w:rsid w:val="00C07563"/>
    <w:rsid w:val="00C07A81"/>
    <w:rsid w:val="00C11AB1"/>
    <w:rsid w:val="00C11CEB"/>
    <w:rsid w:val="00C11D12"/>
    <w:rsid w:val="00C12720"/>
    <w:rsid w:val="00C12932"/>
    <w:rsid w:val="00C1385A"/>
    <w:rsid w:val="00C149F9"/>
    <w:rsid w:val="00C15D87"/>
    <w:rsid w:val="00C16585"/>
    <w:rsid w:val="00C16AD7"/>
    <w:rsid w:val="00C16EB7"/>
    <w:rsid w:val="00C20647"/>
    <w:rsid w:val="00C20A39"/>
    <w:rsid w:val="00C20D9C"/>
    <w:rsid w:val="00C211EA"/>
    <w:rsid w:val="00C21928"/>
    <w:rsid w:val="00C22024"/>
    <w:rsid w:val="00C22D0C"/>
    <w:rsid w:val="00C22FE7"/>
    <w:rsid w:val="00C24A43"/>
    <w:rsid w:val="00C25FD3"/>
    <w:rsid w:val="00C2611B"/>
    <w:rsid w:val="00C26163"/>
    <w:rsid w:val="00C26B49"/>
    <w:rsid w:val="00C26BE5"/>
    <w:rsid w:val="00C270A0"/>
    <w:rsid w:val="00C272BA"/>
    <w:rsid w:val="00C27659"/>
    <w:rsid w:val="00C27A14"/>
    <w:rsid w:val="00C30959"/>
    <w:rsid w:val="00C30FB9"/>
    <w:rsid w:val="00C31643"/>
    <w:rsid w:val="00C318B7"/>
    <w:rsid w:val="00C319FA"/>
    <w:rsid w:val="00C3377F"/>
    <w:rsid w:val="00C3429B"/>
    <w:rsid w:val="00C3456D"/>
    <w:rsid w:val="00C345F1"/>
    <w:rsid w:val="00C3552C"/>
    <w:rsid w:val="00C35AC2"/>
    <w:rsid w:val="00C362A8"/>
    <w:rsid w:val="00C362C5"/>
    <w:rsid w:val="00C36725"/>
    <w:rsid w:val="00C371F6"/>
    <w:rsid w:val="00C376A7"/>
    <w:rsid w:val="00C404F6"/>
    <w:rsid w:val="00C41F73"/>
    <w:rsid w:val="00C42445"/>
    <w:rsid w:val="00C4262C"/>
    <w:rsid w:val="00C4286F"/>
    <w:rsid w:val="00C436B7"/>
    <w:rsid w:val="00C436D3"/>
    <w:rsid w:val="00C43E8B"/>
    <w:rsid w:val="00C44160"/>
    <w:rsid w:val="00C453AD"/>
    <w:rsid w:val="00C4544A"/>
    <w:rsid w:val="00C46313"/>
    <w:rsid w:val="00C46ABB"/>
    <w:rsid w:val="00C46E66"/>
    <w:rsid w:val="00C478A3"/>
    <w:rsid w:val="00C50F09"/>
    <w:rsid w:val="00C5102C"/>
    <w:rsid w:val="00C51648"/>
    <w:rsid w:val="00C519FB"/>
    <w:rsid w:val="00C51DF6"/>
    <w:rsid w:val="00C5219A"/>
    <w:rsid w:val="00C527B5"/>
    <w:rsid w:val="00C52838"/>
    <w:rsid w:val="00C529A8"/>
    <w:rsid w:val="00C56C42"/>
    <w:rsid w:val="00C57F51"/>
    <w:rsid w:val="00C6035D"/>
    <w:rsid w:val="00C605BE"/>
    <w:rsid w:val="00C60960"/>
    <w:rsid w:val="00C6185E"/>
    <w:rsid w:val="00C62051"/>
    <w:rsid w:val="00C6260A"/>
    <w:rsid w:val="00C62664"/>
    <w:rsid w:val="00C63268"/>
    <w:rsid w:val="00C63505"/>
    <w:rsid w:val="00C637AE"/>
    <w:rsid w:val="00C638DF"/>
    <w:rsid w:val="00C63C66"/>
    <w:rsid w:val="00C64030"/>
    <w:rsid w:val="00C64834"/>
    <w:rsid w:val="00C64E7F"/>
    <w:rsid w:val="00C66832"/>
    <w:rsid w:val="00C66848"/>
    <w:rsid w:val="00C66B52"/>
    <w:rsid w:val="00C6722D"/>
    <w:rsid w:val="00C67276"/>
    <w:rsid w:val="00C678D5"/>
    <w:rsid w:val="00C67904"/>
    <w:rsid w:val="00C67C28"/>
    <w:rsid w:val="00C67E06"/>
    <w:rsid w:val="00C7030F"/>
    <w:rsid w:val="00C703AC"/>
    <w:rsid w:val="00C70805"/>
    <w:rsid w:val="00C70D01"/>
    <w:rsid w:val="00C71323"/>
    <w:rsid w:val="00C7216E"/>
    <w:rsid w:val="00C721E2"/>
    <w:rsid w:val="00C723FA"/>
    <w:rsid w:val="00C72AC9"/>
    <w:rsid w:val="00C754DA"/>
    <w:rsid w:val="00C75740"/>
    <w:rsid w:val="00C75F87"/>
    <w:rsid w:val="00C760BD"/>
    <w:rsid w:val="00C77218"/>
    <w:rsid w:val="00C80BB0"/>
    <w:rsid w:val="00C80FF2"/>
    <w:rsid w:val="00C81F77"/>
    <w:rsid w:val="00C8340E"/>
    <w:rsid w:val="00C8396A"/>
    <w:rsid w:val="00C8457D"/>
    <w:rsid w:val="00C85283"/>
    <w:rsid w:val="00C8552B"/>
    <w:rsid w:val="00C855C8"/>
    <w:rsid w:val="00C85C85"/>
    <w:rsid w:val="00C86AE4"/>
    <w:rsid w:val="00C86F99"/>
    <w:rsid w:val="00C8744B"/>
    <w:rsid w:val="00C87BBA"/>
    <w:rsid w:val="00C9034A"/>
    <w:rsid w:val="00C910B2"/>
    <w:rsid w:val="00C91519"/>
    <w:rsid w:val="00C91654"/>
    <w:rsid w:val="00C92844"/>
    <w:rsid w:val="00C92EA3"/>
    <w:rsid w:val="00C93825"/>
    <w:rsid w:val="00C93F50"/>
    <w:rsid w:val="00C946C5"/>
    <w:rsid w:val="00C953F2"/>
    <w:rsid w:val="00C9546D"/>
    <w:rsid w:val="00C9567A"/>
    <w:rsid w:val="00C96AC2"/>
    <w:rsid w:val="00C978C8"/>
    <w:rsid w:val="00C97BCF"/>
    <w:rsid w:val="00C97E02"/>
    <w:rsid w:val="00CA05A7"/>
    <w:rsid w:val="00CA0B4D"/>
    <w:rsid w:val="00CA0C4E"/>
    <w:rsid w:val="00CA0D28"/>
    <w:rsid w:val="00CA2158"/>
    <w:rsid w:val="00CA27A2"/>
    <w:rsid w:val="00CA2A75"/>
    <w:rsid w:val="00CA2C52"/>
    <w:rsid w:val="00CA3182"/>
    <w:rsid w:val="00CA397A"/>
    <w:rsid w:val="00CA4B72"/>
    <w:rsid w:val="00CA5F44"/>
    <w:rsid w:val="00CA6AF0"/>
    <w:rsid w:val="00CB04F1"/>
    <w:rsid w:val="00CB0AB1"/>
    <w:rsid w:val="00CB0EA6"/>
    <w:rsid w:val="00CB3211"/>
    <w:rsid w:val="00CB4134"/>
    <w:rsid w:val="00CB44B5"/>
    <w:rsid w:val="00CB4656"/>
    <w:rsid w:val="00CB48E2"/>
    <w:rsid w:val="00CB4EB0"/>
    <w:rsid w:val="00CB4F62"/>
    <w:rsid w:val="00CB4FCD"/>
    <w:rsid w:val="00CB5885"/>
    <w:rsid w:val="00CB6026"/>
    <w:rsid w:val="00CB6B05"/>
    <w:rsid w:val="00CB6D43"/>
    <w:rsid w:val="00CC07F2"/>
    <w:rsid w:val="00CC1207"/>
    <w:rsid w:val="00CC1F2C"/>
    <w:rsid w:val="00CC22E9"/>
    <w:rsid w:val="00CC29BE"/>
    <w:rsid w:val="00CC3428"/>
    <w:rsid w:val="00CC487D"/>
    <w:rsid w:val="00CC4A04"/>
    <w:rsid w:val="00CC4CE8"/>
    <w:rsid w:val="00CC524B"/>
    <w:rsid w:val="00CC6571"/>
    <w:rsid w:val="00CC6BB5"/>
    <w:rsid w:val="00CC75C4"/>
    <w:rsid w:val="00CC7813"/>
    <w:rsid w:val="00CD00B4"/>
    <w:rsid w:val="00CD17F6"/>
    <w:rsid w:val="00CD1B11"/>
    <w:rsid w:val="00CD23FD"/>
    <w:rsid w:val="00CD2769"/>
    <w:rsid w:val="00CD2A81"/>
    <w:rsid w:val="00CD4D84"/>
    <w:rsid w:val="00CD4E41"/>
    <w:rsid w:val="00CD594D"/>
    <w:rsid w:val="00CD623D"/>
    <w:rsid w:val="00CD69D6"/>
    <w:rsid w:val="00CD7357"/>
    <w:rsid w:val="00CD77A0"/>
    <w:rsid w:val="00CD7B98"/>
    <w:rsid w:val="00CD7C88"/>
    <w:rsid w:val="00CD7CEA"/>
    <w:rsid w:val="00CE006D"/>
    <w:rsid w:val="00CE0407"/>
    <w:rsid w:val="00CE0C8A"/>
    <w:rsid w:val="00CE0FF5"/>
    <w:rsid w:val="00CE11D3"/>
    <w:rsid w:val="00CE152F"/>
    <w:rsid w:val="00CE19A8"/>
    <w:rsid w:val="00CE1C83"/>
    <w:rsid w:val="00CE1F23"/>
    <w:rsid w:val="00CE370B"/>
    <w:rsid w:val="00CE5E2A"/>
    <w:rsid w:val="00CE6EDD"/>
    <w:rsid w:val="00CE6FF0"/>
    <w:rsid w:val="00CE7863"/>
    <w:rsid w:val="00CF041C"/>
    <w:rsid w:val="00CF0C9C"/>
    <w:rsid w:val="00CF1694"/>
    <w:rsid w:val="00CF29AE"/>
    <w:rsid w:val="00CF467A"/>
    <w:rsid w:val="00CF4F12"/>
    <w:rsid w:val="00CF61A3"/>
    <w:rsid w:val="00CF61E3"/>
    <w:rsid w:val="00CF65F5"/>
    <w:rsid w:val="00CF6708"/>
    <w:rsid w:val="00CF7CF0"/>
    <w:rsid w:val="00D00B45"/>
    <w:rsid w:val="00D01020"/>
    <w:rsid w:val="00D01C86"/>
    <w:rsid w:val="00D02ECC"/>
    <w:rsid w:val="00D034C7"/>
    <w:rsid w:val="00D04E2F"/>
    <w:rsid w:val="00D06432"/>
    <w:rsid w:val="00D06B34"/>
    <w:rsid w:val="00D071AF"/>
    <w:rsid w:val="00D07458"/>
    <w:rsid w:val="00D074EE"/>
    <w:rsid w:val="00D10330"/>
    <w:rsid w:val="00D1067C"/>
    <w:rsid w:val="00D10BC8"/>
    <w:rsid w:val="00D113EE"/>
    <w:rsid w:val="00D11438"/>
    <w:rsid w:val="00D11E6C"/>
    <w:rsid w:val="00D12749"/>
    <w:rsid w:val="00D144E6"/>
    <w:rsid w:val="00D14C08"/>
    <w:rsid w:val="00D14EE9"/>
    <w:rsid w:val="00D15AA0"/>
    <w:rsid w:val="00D16533"/>
    <w:rsid w:val="00D16B1C"/>
    <w:rsid w:val="00D16B1F"/>
    <w:rsid w:val="00D201A9"/>
    <w:rsid w:val="00D20BDE"/>
    <w:rsid w:val="00D2128F"/>
    <w:rsid w:val="00D214CA"/>
    <w:rsid w:val="00D2150C"/>
    <w:rsid w:val="00D21B1E"/>
    <w:rsid w:val="00D21C0B"/>
    <w:rsid w:val="00D221F3"/>
    <w:rsid w:val="00D22D42"/>
    <w:rsid w:val="00D232A9"/>
    <w:rsid w:val="00D23FC4"/>
    <w:rsid w:val="00D24298"/>
    <w:rsid w:val="00D24E51"/>
    <w:rsid w:val="00D250D8"/>
    <w:rsid w:val="00D25237"/>
    <w:rsid w:val="00D25C21"/>
    <w:rsid w:val="00D25D80"/>
    <w:rsid w:val="00D26947"/>
    <w:rsid w:val="00D26955"/>
    <w:rsid w:val="00D26D63"/>
    <w:rsid w:val="00D270C1"/>
    <w:rsid w:val="00D27503"/>
    <w:rsid w:val="00D3009F"/>
    <w:rsid w:val="00D308F8"/>
    <w:rsid w:val="00D30E18"/>
    <w:rsid w:val="00D30E3D"/>
    <w:rsid w:val="00D312FA"/>
    <w:rsid w:val="00D31648"/>
    <w:rsid w:val="00D31E88"/>
    <w:rsid w:val="00D32645"/>
    <w:rsid w:val="00D33026"/>
    <w:rsid w:val="00D332CE"/>
    <w:rsid w:val="00D33D65"/>
    <w:rsid w:val="00D33ED7"/>
    <w:rsid w:val="00D341A3"/>
    <w:rsid w:val="00D34476"/>
    <w:rsid w:val="00D345D1"/>
    <w:rsid w:val="00D34714"/>
    <w:rsid w:val="00D34A88"/>
    <w:rsid w:val="00D34C32"/>
    <w:rsid w:val="00D353CD"/>
    <w:rsid w:val="00D40A5A"/>
    <w:rsid w:val="00D4233E"/>
    <w:rsid w:val="00D42C1C"/>
    <w:rsid w:val="00D4376D"/>
    <w:rsid w:val="00D440D7"/>
    <w:rsid w:val="00D4438C"/>
    <w:rsid w:val="00D4540F"/>
    <w:rsid w:val="00D456FC"/>
    <w:rsid w:val="00D458BB"/>
    <w:rsid w:val="00D45D60"/>
    <w:rsid w:val="00D46B7E"/>
    <w:rsid w:val="00D47A17"/>
    <w:rsid w:val="00D50AAE"/>
    <w:rsid w:val="00D51253"/>
    <w:rsid w:val="00D51334"/>
    <w:rsid w:val="00D54166"/>
    <w:rsid w:val="00D5547D"/>
    <w:rsid w:val="00D558F4"/>
    <w:rsid w:val="00D55A40"/>
    <w:rsid w:val="00D566F8"/>
    <w:rsid w:val="00D57B35"/>
    <w:rsid w:val="00D6018E"/>
    <w:rsid w:val="00D607BA"/>
    <w:rsid w:val="00D60A8B"/>
    <w:rsid w:val="00D6240B"/>
    <w:rsid w:val="00D6292B"/>
    <w:rsid w:val="00D62AE9"/>
    <w:rsid w:val="00D630DF"/>
    <w:rsid w:val="00D63DB3"/>
    <w:rsid w:val="00D64859"/>
    <w:rsid w:val="00D64884"/>
    <w:rsid w:val="00D65D5B"/>
    <w:rsid w:val="00D65E7D"/>
    <w:rsid w:val="00D66DAE"/>
    <w:rsid w:val="00D675FE"/>
    <w:rsid w:val="00D70616"/>
    <w:rsid w:val="00D70DD1"/>
    <w:rsid w:val="00D71D11"/>
    <w:rsid w:val="00D72CDF"/>
    <w:rsid w:val="00D7376A"/>
    <w:rsid w:val="00D73C00"/>
    <w:rsid w:val="00D73C82"/>
    <w:rsid w:val="00D74A1F"/>
    <w:rsid w:val="00D7593C"/>
    <w:rsid w:val="00D761A8"/>
    <w:rsid w:val="00D77B9B"/>
    <w:rsid w:val="00D801C9"/>
    <w:rsid w:val="00D803EF"/>
    <w:rsid w:val="00D811B0"/>
    <w:rsid w:val="00D81547"/>
    <w:rsid w:val="00D81914"/>
    <w:rsid w:val="00D8213C"/>
    <w:rsid w:val="00D82AA1"/>
    <w:rsid w:val="00D82D36"/>
    <w:rsid w:val="00D83213"/>
    <w:rsid w:val="00D837DC"/>
    <w:rsid w:val="00D84211"/>
    <w:rsid w:val="00D84C47"/>
    <w:rsid w:val="00D84DA9"/>
    <w:rsid w:val="00D85083"/>
    <w:rsid w:val="00D8539E"/>
    <w:rsid w:val="00D855E1"/>
    <w:rsid w:val="00D85698"/>
    <w:rsid w:val="00D85B7C"/>
    <w:rsid w:val="00D85BFA"/>
    <w:rsid w:val="00D861C2"/>
    <w:rsid w:val="00D87247"/>
    <w:rsid w:val="00D87EC6"/>
    <w:rsid w:val="00D90464"/>
    <w:rsid w:val="00D9070A"/>
    <w:rsid w:val="00D907A5"/>
    <w:rsid w:val="00D91836"/>
    <w:rsid w:val="00D919B2"/>
    <w:rsid w:val="00D91BEB"/>
    <w:rsid w:val="00D92331"/>
    <w:rsid w:val="00D92A27"/>
    <w:rsid w:val="00D92F91"/>
    <w:rsid w:val="00D92FE6"/>
    <w:rsid w:val="00D9332D"/>
    <w:rsid w:val="00D94C18"/>
    <w:rsid w:val="00D9535C"/>
    <w:rsid w:val="00D964B3"/>
    <w:rsid w:val="00D9748D"/>
    <w:rsid w:val="00D97AF9"/>
    <w:rsid w:val="00DA0DF0"/>
    <w:rsid w:val="00DA0E66"/>
    <w:rsid w:val="00DA1484"/>
    <w:rsid w:val="00DA1CF7"/>
    <w:rsid w:val="00DA3C17"/>
    <w:rsid w:val="00DA4546"/>
    <w:rsid w:val="00DA4597"/>
    <w:rsid w:val="00DA4697"/>
    <w:rsid w:val="00DA4959"/>
    <w:rsid w:val="00DA4A7A"/>
    <w:rsid w:val="00DA6505"/>
    <w:rsid w:val="00DA65D0"/>
    <w:rsid w:val="00DA6B07"/>
    <w:rsid w:val="00DA6CFE"/>
    <w:rsid w:val="00DB06E1"/>
    <w:rsid w:val="00DB090E"/>
    <w:rsid w:val="00DB0CB8"/>
    <w:rsid w:val="00DB0EB8"/>
    <w:rsid w:val="00DB1870"/>
    <w:rsid w:val="00DB25EA"/>
    <w:rsid w:val="00DB2878"/>
    <w:rsid w:val="00DB344E"/>
    <w:rsid w:val="00DB34E5"/>
    <w:rsid w:val="00DB47E5"/>
    <w:rsid w:val="00DB5D3A"/>
    <w:rsid w:val="00DB62A5"/>
    <w:rsid w:val="00DB62C7"/>
    <w:rsid w:val="00DB6697"/>
    <w:rsid w:val="00DB6881"/>
    <w:rsid w:val="00DB69F4"/>
    <w:rsid w:val="00DC0E16"/>
    <w:rsid w:val="00DC2763"/>
    <w:rsid w:val="00DC29AE"/>
    <w:rsid w:val="00DC2E08"/>
    <w:rsid w:val="00DC33EE"/>
    <w:rsid w:val="00DC387B"/>
    <w:rsid w:val="00DC3F4A"/>
    <w:rsid w:val="00DC3FF2"/>
    <w:rsid w:val="00DC4001"/>
    <w:rsid w:val="00DC451F"/>
    <w:rsid w:val="00DC4685"/>
    <w:rsid w:val="00DC4968"/>
    <w:rsid w:val="00DC57E6"/>
    <w:rsid w:val="00DC5FA8"/>
    <w:rsid w:val="00DC601D"/>
    <w:rsid w:val="00DC68D1"/>
    <w:rsid w:val="00DD0FA0"/>
    <w:rsid w:val="00DD1AE3"/>
    <w:rsid w:val="00DD3263"/>
    <w:rsid w:val="00DD340C"/>
    <w:rsid w:val="00DD3FA5"/>
    <w:rsid w:val="00DD4070"/>
    <w:rsid w:val="00DD5628"/>
    <w:rsid w:val="00DD5A36"/>
    <w:rsid w:val="00DD6005"/>
    <w:rsid w:val="00DD6B36"/>
    <w:rsid w:val="00DD6BFE"/>
    <w:rsid w:val="00DD71EA"/>
    <w:rsid w:val="00DE0071"/>
    <w:rsid w:val="00DE0348"/>
    <w:rsid w:val="00DE0A3A"/>
    <w:rsid w:val="00DE1747"/>
    <w:rsid w:val="00DE19C0"/>
    <w:rsid w:val="00DE19D2"/>
    <w:rsid w:val="00DE3D98"/>
    <w:rsid w:val="00DE4101"/>
    <w:rsid w:val="00DE49AD"/>
    <w:rsid w:val="00DE4D30"/>
    <w:rsid w:val="00DE5C4C"/>
    <w:rsid w:val="00DE6494"/>
    <w:rsid w:val="00DE78A9"/>
    <w:rsid w:val="00DE7E2D"/>
    <w:rsid w:val="00DF0515"/>
    <w:rsid w:val="00DF0C9E"/>
    <w:rsid w:val="00DF1D7D"/>
    <w:rsid w:val="00DF2891"/>
    <w:rsid w:val="00DF2C99"/>
    <w:rsid w:val="00DF3AC8"/>
    <w:rsid w:val="00DF43CD"/>
    <w:rsid w:val="00DF4A37"/>
    <w:rsid w:val="00DF5B82"/>
    <w:rsid w:val="00DF61B5"/>
    <w:rsid w:val="00DF626B"/>
    <w:rsid w:val="00DF631B"/>
    <w:rsid w:val="00DF6AF6"/>
    <w:rsid w:val="00DF7765"/>
    <w:rsid w:val="00DF79A2"/>
    <w:rsid w:val="00E00701"/>
    <w:rsid w:val="00E0083D"/>
    <w:rsid w:val="00E00C6C"/>
    <w:rsid w:val="00E00F55"/>
    <w:rsid w:val="00E02C97"/>
    <w:rsid w:val="00E03143"/>
    <w:rsid w:val="00E03469"/>
    <w:rsid w:val="00E03F56"/>
    <w:rsid w:val="00E04967"/>
    <w:rsid w:val="00E04BB0"/>
    <w:rsid w:val="00E04CF3"/>
    <w:rsid w:val="00E05123"/>
    <w:rsid w:val="00E06BE9"/>
    <w:rsid w:val="00E10058"/>
    <w:rsid w:val="00E106C2"/>
    <w:rsid w:val="00E1106D"/>
    <w:rsid w:val="00E1245E"/>
    <w:rsid w:val="00E12576"/>
    <w:rsid w:val="00E12CD3"/>
    <w:rsid w:val="00E13740"/>
    <w:rsid w:val="00E13EE4"/>
    <w:rsid w:val="00E145EF"/>
    <w:rsid w:val="00E15496"/>
    <w:rsid w:val="00E15D32"/>
    <w:rsid w:val="00E17004"/>
    <w:rsid w:val="00E173FC"/>
    <w:rsid w:val="00E17DAE"/>
    <w:rsid w:val="00E20147"/>
    <w:rsid w:val="00E216C6"/>
    <w:rsid w:val="00E227A7"/>
    <w:rsid w:val="00E22B12"/>
    <w:rsid w:val="00E22FF5"/>
    <w:rsid w:val="00E2452A"/>
    <w:rsid w:val="00E246E4"/>
    <w:rsid w:val="00E24E4B"/>
    <w:rsid w:val="00E252FD"/>
    <w:rsid w:val="00E26C57"/>
    <w:rsid w:val="00E27851"/>
    <w:rsid w:val="00E27A7B"/>
    <w:rsid w:val="00E309E3"/>
    <w:rsid w:val="00E30C3A"/>
    <w:rsid w:val="00E312C8"/>
    <w:rsid w:val="00E3157B"/>
    <w:rsid w:val="00E319EC"/>
    <w:rsid w:val="00E31F70"/>
    <w:rsid w:val="00E3237E"/>
    <w:rsid w:val="00E3268E"/>
    <w:rsid w:val="00E32B63"/>
    <w:rsid w:val="00E32C8B"/>
    <w:rsid w:val="00E32F4F"/>
    <w:rsid w:val="00E336AE"/>
    <w:rsid w:val="00E33C90"/>
    <w:rsid w:val="00E33F90"/>
    <w:rsid w:val="00E34163"/>
    <w:rsid w:val="00E346D3"/>
    <w:rsid w:val="00E34E91"/>
    <w:rsid w:val="00E3605B"/>
    <w:rsid w:val="00E3696E"/>
    <w:rsid w:val="00E37166"/>
    <w:rsid w:val="00E4066D"/>
    <w:rsid w:val="00E415B9"/>
    <w:rsid w:val="00E41DF9"/>
    <w:rsid w:val="00E425AD"/>
    <w:rsid w:val="00E42EE9"/>
    <w:rsid w:val="00E43FB5"/>
    <w:rsid w:val="00E4409B"/>
    <w:rsid w:val="00E45B62"/>
    <w:rsid w:val="00E462D2"/>
    <w:rsid w:val="00E46522"/>
    <w:rsid w:val="00E46873"/>
    <w:rsid w:val="00E46A6E"/>
    <w:rsid w:val="00E478F6"/>
    <w:rsid w:val="00E50A04"/>
    <w:rsid w:val="00E50B4C"/>
    <w:rsid w:val="00E514A6"/>
    <w:rsid w:val="00E517CA"/>
    <w:rsid w:val="00E51908"/>
    <w:rsid w:val="00E51924"/>
    <w:rsid w:val="00E530D7"/>
    <w:rsid w:val="00E53433"/>
    <w:rsid w:val="00E538E1"/>
    <w:rsid w:val="00E53B8C"/>
    <w:rsid w:val="00E54483"/>
    <w:rsid w:val="00E54799"/>
    <w:rsid w:val="00E54D1A"/>
    <w:rsid w:val="00E56056"/>
    <w:rsid w:val="00E565C8"/>
    <w:rsid w:val="00E569F4"/>
    <w:rsid w:val="00E572C9"/>
    <w:rsid w:val="00E57871"/>
    <w:rsid w:val="00E57BF7"/>
    <w:rsid w:val="00E57CDF"/>
    <w:rsid w:val="00E6037D"/>
    <w:rsid w:val="00E605A3"/>
    <w:rsid w:val="00E61394"/>
    <w:rsid w:val="00E61D66"/>
    <w:rsid w:val="00E6265F"/>
    <w:rsid w:val="00E62C01"/>
    <w:rsid w:val="00E63398"/>
    <w:rsid w:val="00E6382E"/>
    <w:rsid w:val="00E64397"/>
    <w:rsid w:val="00E643E0"/>
    <w:rsid w:val="00E64548"/>
    <w:rsid w:val="00E64863"/>
    <w:rsid w:val="00E64BD2"/>
    <w:rsid w:val="00E660A4"/>
    <w:rsid w:val="00E66A57"/>
    <w:rsid w:val="00E66FCD"/>
    <w:rsid w:val="00E67176"/>
    <w:rsid w:val="00E67E2F"/>
    <w:rsid w:val="00E70042"/>
    <w:rsid w:val="00E71485"/>
    <w:rsid w:val="00E71541"/>
    <w:rsid w:val="00E71891"/>
    <w:rsid w:val="00E71E60"/>
    <w:rsid w:val="00E722AD"/>
    <w:rsid w:val="00E7266B"/>
    <w:rsid w:val="00E7285A"/>
    <w:rsid w:val="00E728EA"/>
    <w:rsid w:val="00E72CC0"/>
    <w:rsid w:val="00E735B6"/>
    <w:rsid w:val="00E73F3F"/>
    <w:rsid w:val="00E74B9F"/>
    <w:rsid w:val="00E74D8A"/>
    <w:rsid w:val="00E75291"/>
    <w:rsid w:val="00E7613B"/>
    <w:rsid w:val="00E763BF"/>
    <w:rsid w:val="00E7699F"/>
    <w:rsid w:val="00E770A9"/>
    <w:rsid w:val="00E77110"/>
    <w:rsid w:val="00E77357"/>
    <w:rsid w:val="00E77D18"/>
    <w:rsid w:val="00E77E81"/>
    <w:rsid w:val="00E80B07"/>
    <w:rsid w:val="00E80B91"/>
    <w:rsid w:val="00E80BF3"/>
    <w:rsid w:val="00E80C75"/>
    <w:rsid w:val="00E81599"/>
    <w:rsid w:val="00E81BF1"/>
    <w:rsid w:val="00E82334"/>
    <w:rsid w:val="00E826D3"/>
    <w:rsid w:val="00E8281A"/>
    <w:rsid w:val="00E82991"/>
    <w:rsid w:val="00E83DF8"/>
    <w:rsid w:val="00E84B8A"/>
    <w:rsid w:val="00E85243"/>
    <w:rsid w:val="00E85875"/>
    <w:rsid w:val="00E87A32"/>
    <w:rsid w:val="00E9146D"/>
    <w:rsid w:val="00E9177B"/>
    <w:rsid w:val="00E92071"/>
    <w:rsid w:val="00E9261C"/>
    <w:rsid w:val="00E92ACE"/>
    <w:rsid w:val="00E93790"/>
    <w:rsid w:val="00E93A8D"/>
    <w:rsid w:val="00E9517F"/>
    <w:rsid w:val="00E96F7E"/>
    <w:rsid w:val="00E9782A"/>
    <w:rsid w:val="00E97B24"/>
    <w:rsid w:val="00E97E68"/>
    <w:rsid w:val="00EA0694"/>
    <w:rsid w:val="00EA1141"/>
    <w:rsid w:val="00EA168D"/>
    <w:rsid w:val="00EA1D75"/>
    <w:rsid w:val="00EA2004"/>
    <w:rsid w:val="00EA3070"/>
    <w:rsid w:val="00EA3529"/>
    <w:rsid w:val="00EA362F"/>
    <w:rsid w:val="00EA3BDB"/>
    <w:rsid w:val="00EA3F81"/>
    <w:rsid w:val="00EA403A"/>
    <w:rsid w:val="00EA416B"/>
    <w:rsid w:val="00EA4472"/>
    <w:rsid w:val="00EA4641"/>
    <w:rsid w:val="00EA56CC"/>
    <w:rsid w:val="00EA5788"/>
    <w:rsid w:val="00EA64DB"/>
    <w:rsid w:val="00EA7D3E"/>
    <w:rsid w:val="00EA7F5C"/>
    <w:rsid w:val="00EB143E"/>
    <w:rsid w:val="00EB14A1"/>
    <w:rsid w:val="00EB167D"/>
    <w:rsid w:val="00EB21C4"/>
    <w:rsid w:val="00EB23AD"/>
    <w:rsid w:val="00EB27C5"/>
    <w:rsid w:val="00EB29D9"/>
    <w:rsid w:val="00EB2C4A"/>
    <w:rsid w:val="00EB30A6"/>
    <w:rsid w:val="00EB4582"/>
    <w:rsid w:val="00EB4CB4"/>
    <w:rsid w:val="00EB5798"/>
    <w:rsid w:val="00EB598F"/>
    <w:rsid w:val="00EB5DD7"/>
    <w:rsid w:val="00EB7BA5"/>
    <w:rsid w:val="00EC06DB"/>
    <w:rsid w:val="00EC0C69"/>
    <w:rsid w:val="00EC1400"/>
    <w:rsid w:val="00EC1F1F"/>
    <w:rsid w:val="00EC2000"/>
    <w:rsid w:val="00EC2B61"/>
    <w:rsid w:val="00EC317C"/>
    <w:rsid w:val="00EC31BE"/>
    <w:rsid w:val="00EC382F"/>
    <w:rsid w:val="00EC3E29"/>
    <w:rsid w:val="00EC4253"/>
    <w:rsid w:val="00EC52B2"/>
    <w:rsid w:val="00EC5CD3"/>
    <w:rsid w:val="00EC5E68"/>
    <w:rsid w:val="00EC5F7C"/>
    <w:rsid w:val="00EC73B5"/>
    <w:rsid w:val="00EC77C7"/>
    <w:rsid w:val="00EC785B"/>
    <w:rsid w:val="00EC7E15"/>
    <w:rsid w:val="00EC7E3B"/>
    <w:rsid w:val="00ED05DC"/>
    <w:rsid w:val="00ED083B"/>
    <w:rsid w:val="00ED1881"/>
    <w:rsid w:val="00ED260F"/>
    <w:rsid w:val="00ED2B95"/>
    <w:rsid w:val="00ED32E0"/>
    <w:rsid w:val="00ED36A6"/>
    <w:rsid w:val="00ED3935"/>
    <w:rsid w:val="00ED3F3F"/>
    <w:rsid w:val="00ED4DF9"/>
    <w:rsid w:val="00ED578B"/>
    <w:rsid w:val="00ED6202"/>
    <w:rsid w:val="00ED7257"/>
    <w:rsid w:val="00ED78B5"/>
    <w:rsid w:val="00EE01AD"/>
    <w:rsid w:val="00EE039D"/>
    <w:rsid w:val="00EE03E3"/>
    <w:rsid w:val="00EE19AF"/>
    <w:rsid w:val="00EE1B0C"/>
    <w:rsid w:val="00EE1E54"/>
    <w:rsid w:val="00EE2D39"/>
    <w:rsid w:val="00EE4FF1"/>
    <w:rsid w:val="00EE59A0"/>
    <w:rsid w:val="00EE5BE1"/>
    <w:rsid w:val="00EE623C"/>
    <w:rsid w:val="00EE7452"/>
    <w:rsid w:val="00EE798F"/>
    <w:rsid w:val="00EE79D5"/>
    <w:rsid w:val="00EE7DB8"/>
    <w:rsid w:val="00EF0376"/>
    <w:rsid w:val="00EF093D"/>
    <w:rsid w:val="00EF0B4F"/>
    <w:rsid w:val="00EF1593"/>
    <w:rsid w:val="00EF19EB"/>
    <w:rsid w:val="00EF2A54"/>
    <w:rsid w:val="00EF306D"/>
    <w:rsid w:val="00EF3357"/>
    <w:rsid w:val="00EF3759"/>
    <w:rsid w:val="00EF3EAB"/>
    <w:rsid w:val="00EF4490"/>
    <w:rsid w:val="00EF4732"/>
    <w:rsid w:val="00EF4D46"/>
    <w:rsid w:val="00EF5DD9"/>
    <w:rsid w:val="00EF5E98"/>
    <w:rsid w:val="00EF5F90"/>
    <w:rsid w:val="00EF6155"/>
    <w:rsid w:val="00EF73C8"/>
    <w:rsid w:val="00EF7C0D"/>
    <w:rsid w:val="00F00B3E"/>
    <w:rsid w:val="00F0232C"/>
    <w:rsid w:val="00F040E8"/>
    <w:rsid w:val="00F0503A"/>
    <w:rsid w:val="00F06651"/>
    <w:rsid w:val="00F06734"/>
    <w:rsid w:val="00F0692D"/>
    <w:rsid w:val="00F06975"/>
    <w:rsid w:val="00F073AF"/>
    <w:rsid w:val="00F07541"/>
    <w:rsid w:val="00F077AC"/>
    <w:rsid w:val="00F10943"/>
    <w:rsid w:val="00F1127F"/>
    <w:rsid w:val="00F116D4"/>
    <w:rsid w:val="00F11D83"/>
    <w:rsid w:val="00F121A4"/>
    <w:rsid w:val="00F124F6"/>
    <w:rsid w:val="00F1506B"/>
    <w:rsid w:val="00F15A5C"/>
    <w:rsid w:val="00F15AB7"/>
    <w:rsid w:val="00F16150"/>
    <w:rsid w:val="00F16419"/>
    <w:rsid w:val="00F16DC7"/>
    <w:rsid w:val="00F171D5"/>
    <w:rsid w:val="00F17A0E"/>
    <w:rsid w:val="00F17D8D"/>
    <w:rsid w:val="00F20498"/>
    <w:rsid w:val="00F204E2"/>
    <w:rsid w:val="00F226D2"/>
    <w:rsid w:val="00F227EE"/>
    <w:rsid w:val="00F2280A"/>
    <w:rsid w:val="00F2287E"/>
    <w:rsid w:val="00F228C1"/>
    <w:rsid w:val="00F234C4"/>
    <w:rsid w:val="00F234F3"/>
    <w:rsid w:val="00F23CB0"/>
    <w:rsid w:val="00F23DEA"/>
    <w:rsid w:val="00F250A3"/>
    <w:rsid w:val="00F2590A"/>
    <w:rsid w:val="00F25C9C"/>
    <w:rsid w:val="00F26296"/>
    <w:rsid w:val="00F2690A"/>
    <w:rsid w:val="00F26FEE"/>
    <w:rsid w:val="00F3009B"/>
    <w:rsid w:val="00F30680"/>
    <w:rsid w:val="00F31714"/>
    <w:rsid w:val="00F32AA9"/>
    <w:rsid w:val="00F33250"/>
    <w:rsid w:val="00F359F0"/>
    <w:rsid w:val="00F35B42"/>
    <w:rsid w:val="00F35BD3"/>
    <w:rsid w:val="00F363BE"/>
    <w:rsid w:val="00F36884"/>
    <w:rsid w:val="00F36D1A"/>
    <w:rsid w:val="00F36E9F"/>
    <w:rsid w:val="00F403F8"/>
    <w:rsid w:val="00F411EB"/>
    <w:rsid w:val="00F42490"/>
    <w:rsid w:val="00F42D9A"/>
    <w:rsid w:val="00F42E47"/>
    <w:rsid w:val="00F4312B"/>
    <w:rsid w:val="00F43A3B"/>
    <w:rsid w:val="00F443E6"/>
    <w:rsid w:val="00F44CA3"/>
    <w:rsid w:val="00F45210"/>
    <w:rsid w:val="00F4592F"/>
    <w:rsid w:val="00F45F91"/>
    <w:rsid w:val="00F46A6C"/>
    <w:rsid w:val="00F46C7D"/>
    <w:rsid w:val="00F5140C"/>
    <w:rsid w:val="00F51F52"/>
    <w:rsid w:val="00F54CB5"/>
    <w:rsid w:val="00F55234"/>
    <w:rsid w:val="00F553D4"/>
    <w:rsid w:val="00F55436"/>
    <w:rsid w:val="00F55E5C"/>
    <w:rsid w:val="00F56605"/>
    <w:rsid w:val="00F567EF"/>
    <w:rsid w:val="00F56BC3"/>
    <w:rsid w:val="00F56C7A"/>
    <w:rsid w:val="00F572BD"/>
    <w:rsid w:val="00F57428"/>
    <w:rsid w:val="00F6039C"/>
    <w:rsid w:val="00F60730"/>
    <w:rsid w:val="00F61E00"/>
    <w:rsid w:val="00F622B3"/>
    <w:rsid w:val="00F6287E"/>
    <w:rsid w:val="00F62A37"/>
    <w:rsid w:val="00F638BC"/>
    <w:rsid w:val="00F639C9"/>
    <w:rsid w:val="00F645A2"/>
    <w:rsid w:val="00F645D8"/>
    <w:rsid w:val="00F64DFE"/>
    <w:rsid w:val="00F65A57"/>
    <w:rsid w:val="00F65AC2"/>
    <w:rsid w:val="00F65AF4"/>
    <w:rsid w:val="00F66749"/>
    <w:rsid w:val="00F70110"/>
    <w:rsid w:val="00F71386"/>
    <w:rsid w:val="00F71D4B"/>
    <w:rsid w:val="00F721A7"/>
    <w:rsid w:val="00F72484"/>
    <w:rsid w:val="00F7336E"/>
    <w:rsid w:val="00F744CB"/>
    <w:rsid w:val="00F74854"/>
    <w:rsid w:val="00F75496"/>
    <w:rsid w:val="00F7634C"/>
    <w:rsid w:val="00F768A5"/>
    <w:rsid w:val="00F76CD6"/>
    <w:rsid w:val="00F76D85"/>
    <w:rsid w:val="00F772DD"/>
    <w:rsid w:val="00F7734D"/>
    <w:rsid w:val="00F773DD"/>
    <w:rsid w:val="00F8084E"/>
    <w:rsid w:val="00F80C92"/>
    <w:rsid w:val="00F810AC"/>
    <w:rsid w:val="00F82184"/>
    <w:rsid w:val="00F82245"/>
    <w:rsid w:val="00F82381"/>
    <w:rsid w:val="00F82659"/>
    <w:rsid w:val="00F84B85"/>
    <w:rsid w:val="00F84E0C"/>
    <w:rsid w:val="00F84F4A"/>
    <w:rsid w:val="00F85732"/>
    <w:rsid w:val="00F85AEE"/>
    <w:rsid w:val="00F85BD9"/>
    <w:rsid w:val="00F8650A"/>
    <w:rsid w:val="00F86597"/>
    <w:rsid w:val="00F86704"/>
    <w:rsid w:val="00F900A7"/>
    <w:rsid w:val="00F903B4"/>
    <w:rsid w:val="00F90641"/>
    <w:rsid w:val="00F90EDB"/>
    <w:rsid w:val="00F91C52"/>
    <w:rsid w:val="00F925E5"/>
    <w:rsid w:val="00F925F7"/>
    <w:rsid w:val="00F929A0"/>
    <w:rsid w:val="00F9308C"/>
    <w:rsid w:val="00F93579"/>
    <w:rsid w:val="00F93904"/>
    <w:rsid w:val="00F93E67"/>
    <w:rsid w:val="00F944F0"/>
    <w:rsid w:val="00F951D1"/>
    <w:rsid w:val="00F956A3"/>
    <w:rsid w:val="00F959E8"/>
    <w:rsid w:val="00F96194"/>
    <w:rsid w:val="00F96EBE"/>
    <w:rsid w:val="00F96FBA"/>
    <w:rsid w:val="00F97472"/>
    <w:rsid w:val="00F97851"/>
    <w:rsid w:val="00FA0378"/>
    <w:rsid w:val="00FA099F"/>
    <w:rsid w:val="00FA157C"/>
    <w:rsid w:val="00FA1F42"/>
    <w:rsid w:val="00FA22DE"/>
    <w:rsid w:val="00FA22FE"/>
    <w:rsid w:val="00FA26A2"/>
    <w:rsid w:val="00FA277C"/>
    <w:rsid w:val="00FA29F5"/>
    <w:rsid w:val="00FA2D4E"/>
    <w:rsid w:val="00FA2D53"/>
    <w:rsid w:val="00FA2ED0"/>
    <w:rsid w:val="00FA39CF"/>
    <w:rsid w:val="00FA56A8"/>
    <w:rsid w:val="00FA56DC"/>
    <w:rsid w:val="00FA58C9"/>
    <w:rsid w:val="00FA6565"/>
    <w:rsid w:val="00FA6F79"/>
    <w:rsid w:val="00FA7BC5"/>
    <w:rsid w:val="00FA7E6F"/>
    <w:rsid w:val="00FA7F66"/>
    <w:rsid w:val="00FA7FF6"/>
    <w:rsid w:val="00FB03B2"/>
    <w:rsid w:val="00FB0AAF"/>
    <w:rsid w:val="00FB2FCF"/>
    <w:rsid w:val="00FB301D"/>
    <w:rsid w:val="00FB32CD"/>
    <w:rsid w:val="00FB3D41"/>
    <w:rsid w:val="00FB45FF"/>
    <w:rsid w:val="00FB4604"/>
    <w:rsid w:val="00FB477A"/>
    <w:rsid w:val="00FB498E"/>
    <w:rsid w:val="00FB62BC"/>
    <w:rsid w:val="00FB759F"/>
    <w:rsid w:val="00FB7A37"/>
    <w:rsid w:val="00FB7B2C"/>
    <w:rsid w:val="00FB7E1C"/>
    <w:rsid w:val="00FC1B32"/>
    <w:rsid w:val="00FC24C8"/>
    <w:rsid w:val="00FC2E30"/>
    <w:rsid w:val="00FC2F52"/>
    <w:rsid w:val="00FC31D3"/>
    <w:rsid w:val="00FC3703"/>
    <w:rsid w:val="00FC3E03"/>
    <w:rsid w:val="00FC4EDB"/>
    <w:rsid w:val="00FD081D"/>
    <w:rsid w:val="00FD08F2"/>
    <w:rsid w:val="00FD1637"/>
    <w:rsid w:val="00FD1FC0"/>
    <w:rsid w:val="00FD21C0"/>
    <w:rsid w:val="00FD2B94"/>
    <w:rsid w:val="00FD3900"/>
    <w:rsid w:val="00FD51F3"/>
    <w:rsid w:val="00FD5344"/>
    <w:rsid w:val="00FD5D2C"/>
    <w:rsid w:val="00FD63E6"/>
    <w:rsid w:val="00FD6579"/>
    <w:rsid w:val="00FD7BE2"/>
    <w:rsid w:val="00FD7FEA"/>
    <w:rsid w:val="00FE13F3"/>
    <w:rsid w:val="00FE2563"/>
    <w:rsid w:val="00FE2919"/>
    <w:rsid w:val="00FE29D1"/>
    <w:rsid w:val="00FE2DC2"/>
    <w:rsid w:val="00FE335A"/>
    <w:rsid w:val="00FE33BA"/>
    <w:rsid w:val="00FE356F"/>
    <w:rsid w:val="00FE38B1"/>
    <w:rsid w:val="00FE3A6D"/>
    <w:rsid w:val="00FE410F"/>
    <w:rsid w:val="00FE4181"/>
    <w:rsid w:val="00FE4EB0"/>
    <w:rsid w:val="00FE54F6"/>
    <w:rsid w:val="00FE6AD8"/>
    <w:rsid w:val="00FF0142"/>
    <w:rsid w:val="00FF049B"/>
    <w:rsid w:val="00FF0FA8"/>
    <w:rsid w:val="00FF26F6"/>
    <w:rsid w:val="00FF27B5"/>
    <w:rsid w:val="00FF42FF"/>
    <w:rsid w:val="00FF5158"/>
    <w:rsid w:val="00FF544F"/>
    <w:rsid w:val="00FF581F"/>
    <w:rsid w:val="00FF5B97"/>
    <w:rsid w:val="00FF6291"/>
    <w:rsid w:val="00FF66C8"/>
    <w:rsid w:val="00FF6773"/>
    <w:rsid w:val="00FF68E4"/>
    <w:rsid w:val="00FF6DB0"/>
    <w:rsid w:val="00FF70FB"/>
    <w:rsid w:val="00FF7266"/>
    <w:rsid w:val="00FF7509"/>
    <w:rsid w:val="03988FA6"/>
    <w:rsid w:val="05DF3C58"/>
    <w:rsid w:val="0B6FC34C"/>
    <w:rsid w:val="0F11A22F"/>
    <w:rsid w:val="22494DFA"/>
    <w:rsid w:val="25A5C800"/>
    <w:rsid w:val="26301E24"/>
    <w:rsid w:val="2788F4FE"/>
    <w:rsid w:val="2914E89E"/>
    <w:rsid w:val="2B6C8377"/>
    <w:rsid w:val="35A27E12"/>
    <w:rsid w:val="36E8C82B"/>
    <w:rsid w:val="373A3F22"/>
    <w:rsid w:val="3DAD4E36"/>
    <w:rsid w:val="408A4A38"/>
    <w:rsid w:val="464501FC"/>
    <w:rsid w:val="48C7EF02"/>
    <w:rsid w:val="4976A7C9"/>
    <w:rsid w:val="4A8F5C0D"/>
    <w:rsid w:val="4C40E974"/>
    <w:rsid w:val="5C1D698A"/>
    <w:rsid w:val="629C2A60"/>
    <w:rsid w:val="631B6D52"/>
    <w:rsid w:val="65A033B6"/>
    <w:rsid w:val="6B0120A9"/>
    <w:rsid w:val="6F93EC7F"/>
    <w:rsid w:val="70753086"/>
    <w:rsid w:val="7A9F2B44"/>
    <w:rsid w:val="7BB3D669"/>
    <w:rsid w:val="7D34E619"/>
    <w:rsid w:val="7DE69C19"/>
    <w:rsid w:val="7E2843B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283852"/>
  <w15:docId w15:val="{DF20C156-12E5-42F7-A1E8-9927CD0B5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18"/>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209B"/>
    <w:pPr>
      <w:spacing w:line="240" w:lineRule="auto"/>
    </w:pPr>
  </w:style>
  <w:style w:type="paragraph" w:styleId="Kop1">
    <w:name w:val="heading 1"/>
    <w:aliases w:val="hoofdstuk,Section Heading,Hoofdstuk,sectionHeading Char,sectionHeading,Episteem PvA Kop 1,Tempo Heading 1,U&amp;lc Bold,Small Cap Bold,Bold Small Caps,k1,k1standaard,Hoofdkop,Hoofdkop1,Hoofdkop2,Hoofdkop11,Hoofdkop3,Hoofdkop12,Hoofdkop21"/>
    <w:basedOn w:val="Standaard"/>
    <w:next w:val="Standaard"/>
    <w:link w:val="Kop1Char"/>
    <w:autoRedefine/>
    <w:qFormat/>
    <w:rsid w:val="00F228C1"/>
    <w:pPr>
      <w:keepNext/>
      <w:keepLines/>
      <w:tabs>
        <w:tab w:val="left" w:pos="624"/>
      </w:tabs>
      <w:spacing w:before="120" w:after="240"/>
      <w:contextualSpacing/>
      <w:outlineLvl w:val="0"/>
    </w:pPr>
    <w:rPr>
      <w:rFonts w:eastAsiaTheme="majorEastAsia" w:cstheme="majorBidi"/>
      <w:b/>
      <w:bCs/>
      <w:sz w:val="22"/>
      <w:szCs w:val="22"/>
    </w:rPr>
  </w:style>
  <w:style w:type="paragraph" w:styleId="Kop2">
    <w:name w:val="heading 2"/>
    <w:aliases w:val="paragraaf,Reset numbering,Bijlage,Paragraaf,Episteem PvA Kop 2,Tempo Heading 2,H2,k2,052,niveau2,niveau21,Heading 2 Hidden,Paragraph,l2,Fonctionnalité,Titre 21,t2.T2,header 2,h2,Prophead 2,2,H21,H22,H23,H211,H24,H212,H25,H26,Heading 2"/>
    <w:basedOn w:val="Standaard"/>
    <w:next w:val="Standaard"/>
    <w:link w:val="Kop2Char"/>
    <w:autoRedefine/>
    <w:unhideWhenUsed/>
    <w:qFormat/>
    <w:rsid w:val="00F6287E"/>
    <w:pPr>
      <w:keepNext/>
      <w:keepLines/>
      <w:tabs>
        <w:tab w:val="left" w:pos="851"/>
      </w:tabs>
      <w:spacing w:after="240"/>
      <w:outlineLvl w:val="1"/>
    </w:pPr>
    <w:rPr>
      <w:rFonts w:eastAsiaTheme="majorEastAsia" w:cstheme="majorBidi"/>
      <w:b/>
      <w:bCs/>
      <w:szCs w:val="26"/>
    </w:rPr>
  </w:style>
  <w:style w:type="paragraph" w:styleId="Kop3">
    <w:name w:val="heading 3"/>
    <w:basedOn w:val="Standaard"/>
    <w:next w:val="Standaard"/>
    <w:link w:val="Kop3Char"/>
    <w:uiPriority w:val="9"/>
    <w:unhideWhenUsed/>
    <w:qFormat/>
    <w:rsid w:val="008E3624"/>
    <w:pPr>
      <w:keepNext/>
      <w:keepLines/>
      <w:tabs>
        <w:tab w:val="left" w:pos="624"/>
      </w:tabs>
      <w:spacing w:after="60"/>
      <w:outlineLvl w:val="2"/>
    </w:pPr>
    <w:rPr>
      <w:rFonts w:eastAsiaTheme="majorEastAsia" w:cstheme="majorBidi"/>
      <w:b/>
      <w:bCs/>
    </w:rPr>
  </w:style>
  <w:style w:type="paragraph" w:styleId="Kop4">
    <w:name w:val="heading 4"/>
    <w:basedOn w:val="Standaard"/>
    <w:next w:val="Standaard"/>
    <w:link w:val="Kop4Char"/>
    <w:autoRedefine/>
    <w:qFormat/>
    <w:rsid w:val="006B34C2"/>
    <w:pPr>
      <w:keepNext/>
      <w:numPr>
        <w:numId w:val="1"/>
      </w:numPr>
      <w:outlineLvl w:val="3"/>
    </w:pPr>
    <w:rPr>
      <w:rFonts w:cs="Arial"/>
      <w:iCs/>
      <w:u w:val="single"/>
    </w:rPr>
  </w:style>
  <w:style w:type="paragraph" w:styleId="Kop6">
    <w:name w:val="heading 6"/>
    <w:basedOn w:val="Standaard"/>
    <w:next w:val="Standaard"/>
    <w:link w:val="Kop6Char"/>
    <w:uiPriority w:val="9"/>
    <w:unhideWhenUsed/>
    <w:qFormat/>
    <w:rsid w:val="0005665C"/>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Section Heading Char,Hoofdstuk Char,sectionHeading Char Char,sectionHeading Char1,Episteem PvA Kop 1 Char,Tempo Heading 1 Char,U&amp;lc Bold Char,Small Cap Bold Char,Bold Small Caps Char,k1 Char,k1standaard Char,Hoofdkop Char"/>
    <w:basedOn w:val="Standaardalinea-lettertype"/>
    <w:link w:val="Kop1"/>
    <w:rsid w:val="00F228C1"/>
    <w:rPr>
      <w:rFonts w:eastAsiaTheme="majorEastAsia" w:cstheme="majorBidi"/>
      <w:b/>
      <w:bCs/>
      <w:sz w:val="22"/>
      <w:szCs w:val="22"/>
    </w:rPr>
  </w:style>
  <w:style w:type="character" w:customStyle="1" w:styleId="Kop2Char">
    <w:name w:val="Kop 2 Char"/>
    <w:aliases w:val="paragraaf Char,Reset numbering Char,Bijlage Char,Paragraaf Char,Episteem PvA Kop 2 Char,Tempo Heading 2 Char,H2 Char,k2 Char,052 Char,niveau2 Char,niveau21 Char,Heading 2 Hidden Char,Paragraph Char,l2 Char,Fonctionnalité Char,Titre 21 Char"/>
    <w:basedOn w:val="Standaardalinea-lettertype"/>
    <w:link w:val="Kop2"/>
    <w:rsid w:val="00F6287E"/>
    <w:rPr>
      <w:rFonts w:eastAsiaTheme="majorEastAsia" w:cstheme="majorBidi"/>
      <w:b/>
      <w:bCs/>
      <w:szCs w:val="26"/>
    </w:rPr>
  </w:style>
  <w:style w:type="character" w:customStyle="1" w:styleId="Kop3Char">
    <w:name w:val="Kop 3 Char"/>
    <w:basedOn w:val="Standaardalinea-lettertype"/>
    <w:link w:val="Kop3"/>
    <w:uiPriority w:val="9"/>
    <w:rsid w:val="008E3624"/>
    <w:rPr>
      <w:rFonts w:eastAsiaTheme="majorEastAsia" w:cstheme="majorBidi"/>
      <w:b/>
      <w:bCs/>
    </w:rPr>
  </w:style>
  <w:style w:type="character" w:customStyle="1" w:styleId="Kop4Char">
    <w:name w:val="Kop 4 Char"/>
    <w:basedOn w:val="Standaardalinea-lettertype"/>
    <w:link w:val="Kop4"/>
    <w:rsid w:val="006B34C2"/>
    <w:rPr>
      <w:rFonts w:cs="Arial"/>
      <w:iCs/>
      <w:u w:val="single"/>
    </w:rPr>
  </w:style>
  <w:style w:type="paragraph" w:styleId="Plattetekst">
    <w:name w:val="Body Text"/>
    <w:basedOn w:val="Standaard"/>
    <w:link w:val="PlattetekstChar"/>
    <w:uiPriority w:val="99"/>
    <w:unhideWhenUsed/>
    <w:rsid w:val="00550A00"/>
    <w:pPr>
      <w:spacing w:after="120"/>
    </w:pPr>
  </w:style>
  <w:style w:type="character" w:customStyle="1" w:styleId="PlattetekstChar">
    <w:name w:val="Platte tekst Char"/>
    <w:basedOn w:val="Standaardalinea-lettertype"/>
    <w:link w:val="Plattetekst"/>
    <w:uiPriority w:val="99"/>
    <w:rsid w:val="00550A00"/>
    <w:rPr>
      <w:rFonts w:ascii="Verdana" w:hAnsi="Verdana" w:cs="Times New Roman"/>
      <w:sz w:val="18"/>
      <w:szCs w:val="20"/>
      <w:lang w:eastAsia="nl-NL"/>
    </w:rPr>
  </w:style>
  <w:style w:type="paragraph" w:styleId="Titel">
    <w:name w:val="Title"/>
    <w:basedOn w:val="Standaard"/>
    <w:next w:val="Standaard"/>
    <w:link w:val="TitelChar"/>
    <w:autoRedefine/>
    <w:uiPriority w:val="10"/>
    <w:qFormat/>
    <w:rsid w:val="006B34C2"/>
    <w:pPr>
      <w:pBdr>
        <w:bottom w:val="single" w:sz="8" w:space="4" w:color="4F81BD" w:themeColor="accent1"/>
      </w:pBdr>
      <w:spacing w:after="300"/>
      <w:contextualSpacing/>
    </w:pPr>
    <w:rPr>
      <w:rFonts w:asciiTheme="majorHAnsi" w:eastAsiaTheme="majorEastAsia" w:hAnsiTheme="majorHAnsi" w:cstheme="majorBidi"/>
      <w:color w:val="00487E"/>
      <w:spacing w:val="5"/>
      <w:kern w:val="28"/>
      <w:sz w:val="96"/>
      <w:szCs w:val="52"/>
    </w:rPr>
  </w:style>
  <w:style w:type="character" w:customStyle="1" w:styleId="TitelChar">
    <w:name w:val="Titel Char"/>
    <w:basedOn w:val="Standaardalinea-lettertype"/>
    <w:link w:val="Titel"/>
    <w:uiPriority w:val="10"/>
    <w:rsid w:val="006B34C2"/>
    <w:rPr>
      <w:rFonts w:asciiTheme="majorHAnsi" w:eastAsiaTheme="majorEastAsia" w:hAnsiTheme="majorHAnsi" w:cstheme="majorBidi"/>
      <w:color w:val="00487E"/>
      <w:spacing w:val="5"/>
      <w:kern w:val="28"/>
      <w:sz w:val="96"/>
      <w:szCs w:val="52"/>
    </w:rPr>
  </w:style>
  <w:style w:type="paragraph" w:styleId="Koptekst">
    <w:name w:val="header"/>
    <w:basedOn w:val="Standaard"/>
    <w:link w:val="KoptekstChar"/>
    <w:unhideWhenUsed/>
    <w:rsid w:val="009C20C2"/>
    <w:pPr>
      <w:tabs>
        <w:tab w:val="center" w:pos="4536"/>
        <w:tab w:val="right" w:pos="9072"/>
      </w:tabs>
    </w:pPr>
  </w:style>
  <w:style w:type="character" w:customStyle="1" w:styleId="KoptekstChar">
    <w:name w:val="Koptekst Char"/>
    <w:basedOn w:val="Standaardalinea-lettertype"/>
    <w:link w:val="Koptekst"/>
    <w:rsid w:val="009C20C2"/>
    <w:rPr>
      <w:rFonts w:ascii="Verdana" w:hAnsi="Verdana" w:cs="Times New Roman"/>
      <w:sz w:val="18"/>
      <w:szCs w:val="20"/>
      <w:lang w:eastAsia="nl-NL"/>
    </w:rPr>
  </w:style>
  <w:style w:type="paragraph" w:styleId="Voettekst">
    <w:name w:val="footer"/>
    <w:basedOn w:val="Standaard"/>
    <w:link w:val="VoettekstChar"/>
    <w:uiPriority w:val="99"/>
    <w:unhideWhenUsed/>
    <w:rsid w:val="009C20C2"/>
    <w:pPr>
      <w:tabs>
        <w:tab w:val="center" w:pos="4536"/>
        <w:tab w:val="right" w:pos="9072"/>
      </w:tabs>
    </w:pPr>
  </w:style>
  <w:style w:type="character" w:customStyle="1" w:styleId="VoettekstChar">
    <w:name w:val="Voettekst Char"/>
    <w:basedOn w:val="Standaardalinea-lettertype"/>
    <w:link w:val="Voettekst"/>
    <w:uiPriority w:val="99"/>
    <w:rsid w:val="009C20C2"/>
    <w:rPr>
      <w:rFonts w:ascii="Verdana" w:hAnsi="Verdana" w:cs="Times New Roman"/>
      <w:sz w:val="18"/>
      <w:szCs w:val="20"/>
      <w:lang w:eastAsia="nl-NL"/>
    </w:rPr>
  </w:style>
  <w:style w:type="paragraph" w:styleId="Kopvaninhoudsopgave">
    <w:name w:val="TOC Heading"/>
    <w:basedOn w:val="Kop1"/>
    <w:next w:val="Standaard"/>
    <w:uiPriority w:val="39"/>
    <w:semiHidden/>
    <w:unhideWhenUsed/>
    <w:qFormat/>
    <w:rsid w:val="000627E5"/>
    <w:pPr>
      <w:tabs>
        <w:tab w:val="clear" w:pos="624"/>
      </w:tabs>
      <w:spacing w:before="480" w:after="0"/>
      <w:outlineLvl w:val="9"/>
    </w:pPr>
    <w:rPr>
      <w:rFonts w:asciiTheme="majorHAnsi" w:hAnsiTheme="majorHAnsi"/>
      <w:color w:val="365F91" w:themeColor="accent1" w:themeShade="BF"/>
    </w:rPr>
  </w:style>
  <w:style w:type="paragraph" w:styleId="Inhopg1">
    <w:name w:val="toc 1"/>
    <w:basedOn w:val="Standaard"/>
    <w:next w:val="Standaard"/>
    <w:autoRedefine/>
    <w:uiPriority w:val="39"/>
    <w:unhideWhenUsed/>
    <w:rsid w:val="000627E5"/>
    <w:pPr>
      <w:spacing w:after="100"/>
    </w:pPr>
  </w:style>
  <w:style w:type="paragraph" w:styleId="Inhopg2">
    <w:name w:val="toc 2"/>
    <w:basedOn w:val="Standaard"/>
    <w:next w:val="Standaard"/>
    <w:autoRedefine/>
    <w:uiPriority w:val="39"/>
    <w:unhideWhenUsed/>
    <w:rsid w:val="00BC1903"/>
    <w:pPr>
      <w:tabs>
        <w:tab w:val="right" w:leader="dot" w:pos="9060"/>
      </w:tabs>
      <w:spacing w:after="100"/>
      <w:ind w:left="180"/>
    </w:pPr>
  </w:style>
  <w:style w:type="character" w:styleId="Hyperlink">
    <w:name w:val="Hyperlink"/>
    <w:basedOn w:val="Standaardalinea-lettertype"/>
    <w:uiPriority w:val="99"/>
    <w:unhideWhenUsed/>
    <w:rsid w:val="000627E5"/>
    <w:rPr>
      <w:color w:val="0000FF" w:themeColor="hyperlink"/>
      <w:u w:val="single"/>
    </w:rPr>
  </w:style>
  <w:style w:type="paragraph" w:styleId="Ballontekst">
    <w:name w:val="Balloon Text"/>
    <w:basedOn w:val="Standaard"/>
    <w:link w:val="BallontekstChar"/>
    <w:uiPriority w:val="99"/>
    <w:semiHidden/>
    <w:unhideWhenUsed/>
    <w:rsid w:val="000627E5"/>
    <w:rPr>
      <w:rFonts w:ascii="Tahoma" w:hAnsi="Tahoma" w:cs="Tahoma"/>
      <w:sz w:val="16"/>
      <w:szCs w:val="16"/>
    </w:rPr>
  </w:style>
  <w:style w:type="character" w:customStyle="1" w:styleId="BallontekstChar">
    <w:name w:val="Ballontekst Char"/>
    <w:basedOn w:val="Standaardalinea-lettertype"/>
    <w:link w:val="Ballontekst"/>
    <w:uiPriority w:val="99"/>
    <w:semiHidden/>
    <w:rsid w:val="000627E5"/>
    <w:rPr>
      <w:rFonts w:ascii="Tahoma" w:hAnsi="Tahoma" w:cs="Tahoma"/>
      <w:sz w:val="16"/>
      <w:szCs w:val="16"/>
      <w:lang w:eastAsia="nl-NL"/>
    </w:rPr>
  </w:style>
  <w:style w:type="paragraph" w:styleId="Inhopg3">
    <w:name w:val="toc 3"/>
    <w:basedOn w:val="Standaard"/>
    <w:next w:val="Standaard"/>
    <w:autoRedefine/>
    <w:uiPriority w:val="39"/>
    <w:unhideWhenUsed/>
    <w:rsid w:val="00AE7749"/>
    <w:pPr>
      <w:spacing w:after="100"/>
      <w:ind w:left="360"/>
    </w:pPr>
  </w:style>
  <w:style w:type="character" w:customStyle="1" w:styleId="Kop6Char">
    <w:name w:val="Kop 6 Char"/>
    <w:basedOn w:val="Standaardalinea-lettertype"/>
    <w:link w:val="Kop6"/>
    <w:uiPriority w:val="9"/>
    <w:rsid w:val="0005665C"/>
    <w:rPr>
      <w:rFonts w:asciiTheme="majorHAnsi" w:eastAsiaTheme="majorEastAsia" w:hAnsiTheme="majorHAnsi" w:cstheme="majorBidi"/>
      <w:i/>
      <w:iCs/>
      <w:color w:val="243F60" w:themeColor="accent1" w:themeShade="7F"/>
    </w:rPr>
  </w:style>
  <w:style w:type="paragraph" w:styleId="Tekstzonderopmaak">
    <w:name w:val="Plain Text"/>
    <w:basedOn w:val="Standaard"/>
    <w:link w:val="TekstzonderopmaakChar"/>
    <w:uiPriority w:val="99"/>
    <w:rsid w:val="007E5EEC"/>
    <w:pPr>
      <w:spacing w:line="280" w:lineRule="atLeast"/>
      <w:jc w:val="both"/>
    </w:pPr>
    <w:rPr>
      <w:rFonts w:ascii="Courier New" w:hAnsi="Courier New"/>
      <w:sz w:val="20"/>
      <w:lang w:val="en-US"/>
    </w:rPr>
  </w:style>
  <w:style w:type="character" w:customStyle="1" w:styleId="TekstzonderopmaakChar">
    <w:name w:val="Tekst zonder opmaak Char"/>
    <w:basedOn w:val="Standaardalinea-lettertype"/>
    <w:link w:val="Tekstzonderopmaak"/>
    <w:uiPriority w:val="99"/>
    <w:rsid w:val="007E5EEC"/>
    <w:rPr>
      <w:rFonts w:ascii="Courier New" w:hAnsi="Courier New" w:cs="Times New Roman"/>
      <w:sz w:val="20"/>
      <w:szCs w:val="20"/>
      <w:lang w:val="en-US"/>
    </w:rPr>
  </w:style>
  <w:style w:type="paragraph" w:styleId="Geenafstand">
    <w:name w:val="No Spacing"/>
    <w:link w:val="GeenafstandChar"/>
    <w:uiPriority w:val="1"/>
    <w:qFormat/>
    <w:rsid w:val="008755B5"/>
    <w:pPr>
      <w:spacing w:line="240" w:lineRule="auto"/>
    </w:pPr>
    <w:rPr>
      <w:rFonts w:ascii="Calibri" w:eastAsia="Calibri" w:hAnsi="Calibri" w:cs="Times New Roman"/>
    </w:rPr>
  </w:style>
  <w:style w:type="paragraph" w:styleId="Lijstalinea">
    <w:name w:val="List Paragraph"/>
    <w:aliases w:val="Lijst punten,Lijst meerdere niveaus"/>
    <w:basedOn w:val="Standaard"/>
    <w:link w:val="LijstalineaChar"/>
    <w:uiPriority w:val="34"/>
    <w:qFormat/>
    <w:rsid w:val="000F3F2D"/>
    <w:pPr>
      <w:ind w:left="720"/>
      <w:contextualSpacing/>
    </w:pPr>
  </w:style>
  <w:style w:type="table" w:styleId="Tabelraster">
    <w:name w:val="Table Grid"/>
    <w:basedOn w:val="Standaardtabel"/>
    <w:uiPriority w:val="59"/>
    <w:rsid w:val="00D34C3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unhideWhenUsed/>
    <w:rsid w:val="00794F6A"/>
    <w:rPr>
      <w:sz w:val="20"/>
    </w:rPr>
  </w:style>
  <w:style w:type="character" w:customStyle="1" w:styleId="VoetnoottekstChar">
    <w:name w:val="Voetnoottekst Char"/>
    <w:basedOn w:val="Standaardalinea-lettertype"/>
    <w:link w:val="Voetnoottekst"/>
    <w:uiPriority w:val="99"/>
    <w:rsid w:val="00794F6A"/>
    <w:rPr>
      <w:rFonts w:ascii="Verdana" w:hAnsi="Verdana" w:cs="Times New Roman"/>
      <w:sz w:val="20"/>
      <w:szCs w:val="20"/>
      <w:lang w:eastAsia="nl-NL"/>
    </w:rPr>
  </w:style>
  <w:style w:type="character" w:styleId="Voetnootmarkering">
    <w:name w:val="footnote reference"/>
    <w:basedOn w:val="Standaardalinea-lettertype"/>
    <w:uiPriority w:val="99"/>
    <w:unhideWhenUsed/>
    <w:rsid w:val="00794F6A"/>
    <w:rPr>
      <w:vertAlign w:val="superscript"/>
    </w:rPr>
  </w:style>
  <w:style w:type="paragraph" w:styleId="Inhopg6">
    <w:name w:val="toc 6"/>
    <w:basedOn w:val="Standaard"/>
    <w:next w:val="Standaard"/>
    <w:autoRedefine/>
    <w:uiPriority w:val="39"/>
    <w:semiHidden/>
    <w:unhideWhenUsed/>
    <w:rsid w:val="00E03143"/>
    <w:pPr>
      <w:spacing w:after="100"/>
      <w:ind w:left="900"/>
    </w:pPr>
  </w:style>
  <w:style w:type="paragraph" w:styleId="Plattetekstinspringen">
    <w:name w:val="Body Text Indent"/>
    <w:basedOn w:val="Standaard"/>
    <w:link w:val="PlattetekstinspringenChar"/>
    <w:uiPriority w:val="99"/>
    <w:unhideWhenUsed/>
    <w:rsid w:val="00E03143"/>
    <w:pPr>
      <w:spacing w:after="120"/>
      <w:ind w:left="283"/>
    </w:pPr>
  </w:style>
  <w:style w:type="character" w:customStyle="1" w:styleId="PlattetekstinspringenChar">
    <w:name w:val="Platte tekst inspringen Char"/>
    <w:basedOn w:val="Standaardalinea-lettertype"/>
    <w:link w:val="Plattetekstinspringen"/>
    <w:uiPriority w:val="99"/>
    <w:rsid w:val="00E03143"/>
    <w:rPr>
      <w:rFonts w:ascii="Verdana" w:hAnsi="Verdana" w:cs="Times New Roman"/>
      <w:sz w:val="18"/>
      <w:szCs w:val="20"/>
      <w:lang w:eastAsia="nl-NL"/>
    </w:rPr>
  </w:style>
  <w:style w:type="table" w:customStyle="1" w:styleId="Tabelraster1">
    <w:name w:val="Tabelraster1"/>
    <w:basedOn w:val="Standaardtabel"/>
    <w:next w:val="Tabelraster"/>
    <w:uiPriority w:val="59"/>
    <w:rsid w:val="00F65AC2"/>
    <w:pPr>
      <w:spacing w:line="240" w:lineRule="auto"/>
    </w:pPr>
    <w:rPr>
      <w:rFonts w:ascii="Arial" w:hAnsi="Arial" w:cs="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eenafstandChar">
    <w:name w:val="Geen afstand Char"/>
    <w:basedOn w:val="Standaardalinea-lettertype"/>
    <w:link w:val="Geenafstand"/>
    <w:uiPriority w:val="1"/>
    <w:rsid w:val="00C22FE7"/>
    <w:rPr>
      <w:rFonts w:ascii="Calibri" w:eastAsia="Calibri" w:hAnsi="Calibri" w:cs="Times New Roman"/>
    </w:rPr>
  </w:style>
  <w:style w:type="paragraph" w:customStyle="1" w:styleId="Stijl1">
    <w:name w:val="Stijl1"/>
    <w:basedOn w:val="Kop4"/>
    <w:link w:val="Stijl1Char"/>
    <w:rsid w:val="006B34C2"/>
  </w:style>
  <w:style w:type="character" w:customStyle="1" w:styleId="Stijl1Char">
    <w:name w:val="Stijl1 Char"/>
    <w:basedOn w:val="Kop4Char"/>
    <w:link w:val="Stijl1"/>
    <w:rsid w:val="006B34C2"/>
    <w:rPr>
      <w:rFonts w:cs="Arial"/>
      <w:iCs/>
      <w:u w:val="single"/>
    </w:rPr>
  </w:style>
  <w:style w:type="character" w:styleId="Verwijzingopmerking">
    <w:name w:val="annotation reference"/>
    <w:basedOn w:val="Standaardalinea-lettertype"/>
    <w:uiPriority w:val="99"/>
    <w:unhideWhenUsed/>
    <w:rsid w:val="009610B7"/>
    <w:rPr>
      <w:sz w:val="16"/>
      <w:szCs w:val="16"/>
    </w:rPr>
  </w:style>
  <w:style w:type="paragraph" w:styleId="Tekstopmerking">
    <w:name w:val="annotation text"/>
    <w:basedOn w:val="Standaard"/>
    <w:link w:val="TekstopmerkingChar"/>
    <w:uiPriority w:val="99"/>
    <w:unhideWhenUsed/>
    <w:rsid w:val="009610B7"/>
    <w:rPr>
      <w:sz w:val="20"/>
      <w:szCs w:val="20"/>
    </w:rPr>
  </w:style>
  <w:style w:type="character" w:customStyle="1" w:styleId="TekstopmerkingChar">
    <w:name w:val="Tekst opmerking Char"/>
    <w:basedOn w:val="Standaardalinea-lettertype"/>
    <w:link w:val="Tekstopmerking"/>
    <w:uiPriority w:val="99"/>
    <w:rsid w:val="009610B7"/>
    <w:rPr>
      <w:sz w:val="20"/>
      <w:szCs w:val="20"/>
    </w:rPr>
  </w:style>
  <w:style w:type="paragraph" w:styleId="Onderwerpvanopmerking">
    <w:name w:val="annotation subject"/>
    <w:basedOn w:val="Tekstopmerking"/>
    <w:next w:val="Tekstopmerking"/>
    <w:link w:val="OnderwerpvanopmerkingChar"/>
    <w:uiPriority w:val="99"/>
    <w:semiHidden/>
    <w:unhideWhenUsed/>
    <w:rsid w:val="009610B7"/>
    <w:rPr>
      <w:b/>
      <w:bCs/>
    </w:rPr>
  </w:style>
  <w:style w:type="character" w:customStyle="1" w:styleId="OnderwerpvanopmerkingChar">
    <w:name w:val="Onderwerp van opmerking Char"/>
    <w:basedOn w:val="TekstopmerkingChar"/>
    <w:link w:val="Onderwerpvanopmerking"/>
    <w:uiPriority w:val="99"/>
    <w:semiHidden/>
    <w:rsid w:val="009610B7"/>
    <w:rPr>
      <w:b/>
      <w:bCs/>
      <w:sz w:val="20"/>
      <w:szCs w:val="20"/>
    </w:rPr>
  </w:style>
  <w:style w:type="character" w:styleId="Zwaar">
    <w:name w:val="Strong"/>
    <w:basedOn w:val="Standaardalinea-lettertype"/>
    <w:uiPriority w:val="22"/>
    <w:qFormat/>
    <w:rsid w:val="004572E5"/>
    <w:rPr>
      <w:b/>
      <w:bCs/>
    </w:rPr>
  </w:style>
  <w:style w:type="character" w:styleId="Tekstvantijdelijkeaanduiding">
    <w:name w:val="Placeholder Text"/>
    <w:basedOn w:val="Standaardalinea-lettertype"/>
    <w:uiPriority w:val="99"/>
    <w:semiHidden/>
    <w:rsid w:val="006B1845"/>
    <w:rPr>
      <w:color w:val="808080"/>
    </w:rPr>
  </w:style>
  <w:style w:type="table" w:customStyle="1" w:styleId="Tabelraster2">
    <w:name w:val="Tabelraster2"/>
    <w:basedOn w:val="Standaardtabel"/>
    <w:next w:val="Tabelraster"/>
    <w:uiPriority w:val="59"/>
    <w:rsid w:val="002D3EA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936CB6"/>
    <w:rPr>
      <w:color w:val="605E5C"/>
      <w:shd w:val="clear" w:color="auto" w:fill="E1DFDD"/>
    </w:rPr>
  </w:style>
  <w:style w:type="paragraph" w:customStyle="1" w:styleId="Geenafstand1">
    <w:name w:val="Geen afstand1"/>
    <w:uiPriority w:val="1"/>
    <w:qFormat/>
    <w:rsid w:val="008C5B13"/>
    <w:pPr>
      <w:spacing w:line="240" w:lineRule="auto"/>
    </w:pPr>
    <w:rPr>
      <w:rFonts w:ascii="Arial Narrow" w:eastAsia="Calibri" w:hAnsi="Arial Narrow" w:cs="Times New Roman"/>
      <w:sz w:val="22"/>
      <w:szCs w:val="22"/>
    </w:rPr>
  </w:style>
  <w:style w:type="paragraph" w:customStyle="1" w:styleId="Kop2BD">
    <w:name w:val="Kop 2 BD"/>
    <w:basedOn w:val="Kop2"/>
    <w:rsid w:val="00C66848"/>
    <w:pPr>
      <w:keepLines w:val="0"/>
      <w:numPr>
        <w:ilvl w:val="1"/>
        <w:numId w:val="2"/>
      </w:numPr>
      <w:tabs>
        <w:tab w:val="clear" w:pos="851"/>
        <w:tab w:val="left" w:pos="567"/>
        <w:tab w:val="num" w:pos="1134"/>
      </w:tabs>
      <w:spacing w:before="120" w:after="120" w:line="260" w:lineRule="atLeast"/>
      <w:ind w:left="2268" w:hanging="1984"/>
    </w:pPr>
    <w:rPr>
      <w:rFonts w:eastAsia="Times New Roman" w:cs="Times New Roman"/>
      <w:i/>
      <w:iCs/>
      <w:noProof/>
      <w:sz w:val="16"/>
      <w:szCs w:val="28"/>
      <w:lang w:val="x-none" w:eastAsia="ja-JP"/>
    </w:rPr>
  </w:style>
  <w:style w:type="paragraph" w:styleId="Normaalweb">
    <w:name w:val="Normal (Web)"/>
    <w:basedOn w:val="Standaard"/>
    <w:uiPriority w:val="99"/>
    <w:semiHidden/>
    <w:unhideWhenUsed/>
    <w:rsid w:val="008A1C80"/>
    <w:pPr>
      <w:spacing w:before="100" w:beforeAutospacing="1" w:after="100" w:afterAutospacing="1"/>
    </w:pPr>
    <w:rPr>
      <w:rFonts w:ascii="Times New Roman" w:eastAsia="Times New Roman" w:hAnsi="Times New Roman" w:cs="Times New Roman"/>
      <w:sz w:val="24"/>
      <w:szCs w:val="24"/>
      <w:lang w:eastAsia="nl-NL"/>
    </w:rPr>
  </w:style>
  <w:style w:type="paragraph" w:customStyle="1" w:styleId="pf0">
    <w:name w:val="pf0"/>
    <w:basedOn w:val="Standaard"/>
    <w:rsid w:val="008B6220"/>
    <w:pPr>
      <w:spacing w:before="100" w:beforeAutospacing="1" w:after="100" w:afterAutospacing="1"/>
    </w:pPr>
    <w:rPr>
      <w:rFonts w:ascii="Times New Roman" w:eastAsia="Times New Roman" w:hAnsi="Times New Roman" w:cs="Times New Roman"/>
      <w:sz w:val="24"/>
      <w:szCs w:val="24"/>
      <w:lang w:eastAsia="nl-NL"/>
    </w:rPr>
  </w:style>
  <w:style w:type="character" w:customStyle="1" w:styleId="cf01">
    <w:name w:val="cf01"/>
    <w:basedOn w:val="Standaardalinea-lettertype"/>
    <w:rsid w:val="008B6220"/>
    <w:rPr>
      <w:rFonts w:ascii="Segoe UI" w:hAnsi="Segoe UI" w:cs="Segoe UI" w:hint="default"/>
      <w:sz w:val="18"/>
      <w:szCs w:val="18"/>
    </w:rPr>
  </w:style>
  <w:style w:type="character" w:customStyle="1" w:styleId="LijstalineaChar">
    <w:name w:val="Lijstalinea Char"/>
    <w:aliases w:val="Lijst punten Char,Lijst meerdere niveaus Char"/>
    <w:link w:val="Lijstalinea"/>
    <w:uiPriority w:val="34"/>
    <w:locked/>
    <w:rsid w:val="00142562"/>
  </w:style>
  <w:style w:type="character" w:customStyle="1" w:styleId="normaltextrun">
    <w:name w:val="normaltextrun"/>
    <w:basedOn w:val="Standaardalinea-lettertype"/>
    <w:rsid w:val="00E643E0"/>
  </w:style>
  <w:style w:type="character" w:customStyle="1" w:styleId="eop">
    <w:name w:val="eop"/>
    <w:basedOn w:val="Standaardalinea-lettertype"/>
    <w:rsid w:val="00E643E0"/>
  </w:style>
  <w:style w:type="character" w:customStyle="1" w:styleId="ui-provider">
    <w:name w:val="ui-provider"/>
    <w:basedOn w:val="Standaardalinea-lettertype"/>
    <w:rsid w:val="00F25C9C"/>
  </w:style>
  <w:style w:type="paragraph" w:customStyle="1" w:styleId="paragraph">
    <w:name w:val="paragraph"/>
    <w:basedOn w:val="Standaard"/>
    <w:rsid w:val="00D84DA9"/>
    <w:pPr>
      <w:spacing w:before="100" w:beforeAutospacing="1" w:after="100" w:afterAutospacing="1"/>
    </w:pPr>
    <w:rPr>
      <w:rFonts w:ascii="Times New Roman" w:eastAsia="Times New Roman" w:hAnsi="Times New Roman" w:cs="Times New Roman"/>
      <w:sz w:val="24"/>
      <w:szCs w:val="24"/>
      <w:lang w:eastAsia="nl-NL"/>
    </w:rPr>
  </w:style>
  <w:style w:type="paragraph" w:customStyle="1" w:styleId="Stijl2">
    <w:name w:val="Stijl2"/>
    <w:basedOn w:val="Kop1"/>
    <w:qFormat/>
    <w:rsid w:val="00155300"/>
    <w:pPr>
      <w:numPr>
        <w:numId w:val="17"/>
      </w:numPr>
    </w:pPr>
  </w:style>
  <w:style w:type="character" w:styleId="Vermelding">
    <w:name w:val="Mention"/>
    <w:basedOn w:val="Standaardalinea-lettertype"/>
    <w:uiPriority w:val="99"/>
    <w:unhideWhenUsed/>
    <w:rsid w:val="00A0504F"/>
    <w:rPr>
      <w:color w:val="2B579A"/>
      <w:shd w:val="clear" w:color="auto" w:fill="E1DFDD"/>
    </w:rPr>
  </w:style>
  <w:style w:type="character" w:customStyle="1" w:styleId="cf11">
    <w:name w:val="cf11"/>
    <w:basedOn w:val="Standaardalinea-lettertype"/>
    <w:rsid w:val="00447C35"/>
    <w:rPr>
      <w:rFonts w:ascii="Segoe UI" w:hAnsi="Segoe UI" w:cs="Segoe UI" w:hint="default"/>
      <w:sz w:val="18"/>
      <w:szCs w:val="18"/>
    </w:rPr>
  </w:style>
  <w:style w:type="character" w:customStyle="1" w:styleId="cf21">
    <w:name w:val="cf21"/>
    <w:basedOn w:val="Standaardalinea-lettertype"/>
    <w:rsid w:val="00447C35"/>
    <w:rPr>
      <w:rFonts w:ascii="Segoe UI" w:hAnsi="Segoe UI" w:cs="Segoe UI" w:hint="default"/>
      <w:sz w:val="18"/>
      <w:szCs w:val="18"/>
      <w:shd w:val="clear" w:color="auto" w:fill="FFFF00"/>
    </w:rPr>
  </w:style>
  <w:style w:type="character" w:customStyle="1" w:styleId="mord">
    <w:name w:val="mord"/>
    <w:basedOn w:val="Standaardalinea-lettertype"/>
    <w:rsid w:val="003C49EA"/>
  </w:style>
  <w:style w:type="character" w:customStyle="1" w:styleId="mrel">
    <w:name w:val="mrel"/>
    <w:basedOn w:val="Standaardalinea-lettertype"/>
    <w:rsid w:val="003C49EA"/>
  </w:style>
  <w:style w:type="character" w:customStyle="1" w:styleId="mbin">
    <w:name w:val="mbin"/>
    <w:basedOn w:val="Standaardalinea-lettertype"/>
    <w:rsid w:val="003C49EA"/>
  </w:style>
  <w:style w:type="character" w:customStyle="1" w:styleId="delimsizing">
    <w:name w:val="delimsizing"/>
    <w:basedOn w:val="Standaardalinea-lettertype"/>
    <w:rsid w:val="003C49EA"/>
  </w:style>
  <w:style w:type="character" w:customStyle="1" w:styleId="vlist-s">
    <w:name w:val="vlist-s"/>
    <w:basedOn w:val="Standaardalinea-lettertype"/>
    <w:rsid w:val="003C49EA"/>
  </w:style>
  <w:style w:type="paragraph" w:styleId="Revisie">
    <w:name w:val="Revision"/>
    <w:hidden/>
    <w:uiPriority w:val="99"/>
    <w:semiHidden/>
    <w:rsid w:val="00884645"/>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06786">
      <w:bodyDiv w:val="1"/>
      <w:marLeft w:val="0"/>
      <w:marRight w:val="0"/>
      <w:marTop w:val="0"/>
      <w:marBottom w:val="0"/>
      <w:divBdr>
        <w:top w:val="none" w:sz="0" w:space="0" w:color="auto"/>
        <w:left w:val="none" w:sz="0" w:space="0" w:color="auto"/>
        <w:bottom w:val="none" w:sz="0" w:space="0" w:color="auto"/>
        <w:right w:val="none" w:sz="0" w:space="0" w:color="auto"/>
      </w:divBdr>
    </w:div>
    <w:div w:id="48115874">
      <w:bodyDiv w:val="1"/>
      <w:marLeft w:val="0"/>
      <w:marRight w:val="0"/>
      <w:marTop w:val="0"/>
      <w:marBottom w:val="0"/>
      <w:divBdr>
        <w:top w:val="none" w:sz="0" w:space="0" w:color="auto"/>
        <w:left w:val="none" w:sz="0" w:space="0" w:color="auto"/>
        <w:bottom w:val="none" w:sz="0" w:space="0" w:color="auto"/>
        <w:right w:val="none" w:sz="0" w:space="0" w:color="auto"/>
      </w:divBdr>
    </w:div>
    <w:div w:id="81142428">
      <w:bodyDiv w:val="1"/>
      <w:marLeft w:val="0"/>
      <w:marRight w:val="0"/>
      <w:marTop w:val="0"/>
      <w:marBottom w:val="0"/>
      <w:divBdr>
        <w:top w:val="none" w:sz="0" w:space="0" w:color="auto"/>
        <w:left w:val="none" w:sz="0" w:space="0" w:color="auto"/>
        <w:bottom w:val="none" w:sz="0" w:space="0" w:color="auto"/>
        <w:right w:val="none" w:sz="0" w:space="0" w:color="auto"/>
      </w:divBdr>
    </w:div>
    <w:div w:id="110714113">
      <w:bodyDiv w:val="1"/>
      <w:marLeft w:val="0"/>
      <w:marRight w:val="0"/>
      <w:marTop w:val="0"/>
      <w:marBottom w:val="0"/>
      <w:divBdr>
        <w:top w:val="none" w:sz="0" w:space="0" w:color="auto"/>
        <w:left w:val="none" w:sz="0" w:space="0" w:color="auto"/>
        <w:bottom w:val="none" w:sz="0" w:space="0" w:color="auto"/>
        <w:right w:val="none" w:sz="0" w:space="0" w:color="auto"/>
      </w:divBdr>
      <w:divsChild>
        <w:div w:id="148207377">
          <w:marLeft w:val="0"/>
          <w:marRight w:val="0"/>
          <w:marTop w:val="0"/>
          <w:marBottom w:val="0"/>
          <w:divBdr>
            <w:top w:val="none" w:sz="0" w:space="0" w:color="auto"/>
            <w:left w:val="none" w:sz="0" w:space="0" w:color="auto"/>
            <w:bottom w:val="none" w:sz="0" w:space="0" w:color="auto"/>
            <w:right w:val="none" w:sz="0" w:space="0" w:color="auto"/>
          </w:divBdr>
          <w:divsChild>
            <w:div w:id="718282274">
              <w:marLeft w:val="0"/>
              <w:marRight w:val="0"/>
              <w:marTop w:val="0"/>
              <w:marBottom w:val="0"/>
              <w:divBdr>
                <w:top w:val="none" w:sz="0" w:space="0" w:color="auto"/>
                <w:left w:val="none" w:sz="0" w:space="0" w:color="auto"/>
                <w:bottom w:val="none" w:sz="0" w:space="0" w:color="auto"/>
                <w:right w:val="none" w:sz="0" w:space="0" w:color="auto"/>
              </w:divBdr>
            </w:div>
          </w:divsChild>
        </w:div>
        <w:div w:id="443236264">
          <w:marLeft w:val="0"/>
          <w:marRight w:val="0"/>
          <w:marTop w:val="0"/>
          <w:marBottom w:val="0"/>
          <w:divBdr>
            <w:top w:val="none" w:sz="0" w:space="0" w:color="auto"/>
            <w:left w:val="none" w:sz="0" w:space="0" w:color="auto"/>
            <w:bottom w:val="none" w:sz="0" w:space="0" w:color="auto"/>
            <w:right w:val="none" w:sz="0" w:space="0" w:color="auto"/>
          </w:divBdr>
          <w:divsChild>
            <w:div w:id="759176154">
              <w:marLeft w:val="0"/>
              <w:marRight w:val="0"/>
              <w:marTop w:val="0"/>
              <w:marBottom w:val="0"/>
              <w:divBdr>
                <w:top w:val="none" w:sz="0" w:space="0" w:color="auto"/>
                <w:left w:val="none" w:sz="0" w:space="0" w:color="auto"/>
                <w:bottom w:val="none" w:sz="0" w:space="0" w:color="auto"/>
                <w:right w:val="none" w:sz="0" w:space="0" w:color="auto"/>
              </w:divBdr>
            </w:div>
          </w:divsChild>
        </w:div>
        <w:div w:id="817235110">
          <w:marLeft w:val="0"/>
          <w:marRight w:val="0"/>
          <w:marTop w:val="0"/>
          <w:marBottom w:val="0"/>
          <w:divBdr>
            <w:top w:val="none" w:sz="0" w:space="0" w:color="auto"/>
            <w:left w:val="none" w:sz="0" w:space="0" w:color="auto"/>
            <w:bottom w:val="none" w:sz="0" w:space="0" w:color="auto"/>
            <w:right w:val="none" w:sz="0" w:space="0" w:color="auto"/>
          </w:divBdr>
          <w:divsChild>
            <w:div w:id="1979217399">
              <w:marLeft w:val="0"/>
              <w:marRight w:val="0"/>
              <w:marTop w:val="0"/>
              <w:marBottom w:val="0"/>
              <w:divBdr>
                <w:top w:val="none" w:sz="0" w:space="0" w:color="auto"/>
                <w:left w:val="none" w:sz="0" w:space="0" w:color="auto"/>
                <w:bottom w:val="none" w:sz="0" w:space="0" w:color="auto"/>
                <w:right w:val="none" w:sz="0" w:space="0" w:color="auto"/>
              </w:divBdr>
            </w:div>
          </w:divsChild>
        </w:div>
        <w:div w:id="820925221">
          <w:marLeft w:val="0"/>
          <w:marRight w:val="0"/>
          <w:marTop w:val="0"/>
          <w:marBottom w:val="0"/>
          <w:divBdr>
            <w:top w:val="none" w:sz="0" w:space="0" w:color="auto"/>
            <w:left w:val="none" w:sz="0" w:space="0" w:color="auto"/>
            <w:bottom w:val="none" w:sz="0" w:space="0" w:color="auto"/>
            <w:right w:val="none" w:sz="0" w:space="0" w:color="auto"/>
          </w:divBdr>
          <w:divsChild>
            <w:div w:id="731924283">
              <w:marLeft w:val="0"/>
              <w:marRight w:val="0"/>
              <w:marTop w:val="0"/>
              <w:marBottom w:val="0"/>
              <w:divBdr>
                <w:top w:val="none" w:sz="0" w:space="0" w:color="auto"/>
                <w:left w:val="none" w:sz="0" w:space="0" w:color="auto"/>
                <w:bottom w:val="none" w:sz="0" w:space="0" w:color="auto"/>
                <w:right w:val="none" w:sz="0" w:space="0" w:color="auto"/>
              </w:divBdr>
            </w:div>
          </w:divsChild>
        </w:div>
        <w:div w:id="879316318">
          <w:marLeft w:val="0"/>
          <w:marRight w:val="0"/>
          <w:marTop w:val="0"/>
          <w:marBottom w:val="0"/>
          <w:divBdr>
            <w:top w:val="none" w:sz="0" w:space="0" w:color="auto"/>
            <w:left w:val="none" w:sz="0" w:space="0" w:color="auto"/>
            <w:bottom w:val="none" w:sz="0" w:space="0" w:color="auto"/>
            <w:right w:val="none" w:sz="0" w:space="0" w:color="auto"/>
          </w:divBdr>
          <w:divsChild>
            <w:div w:id="483669140">
              <w:marLeft w:val="0"/>
              <w:marRight w:val="0"/>
              <w:marTop w:val="0"/>
              <w:marBottom w:val="0"/>
              <w:divBdr>
                <w:top w:val="none" w:sz="0" w:space="0" w:color="auto"/>
                <w:left w:val="none" w:sz="0" w:space="0" w:color="auto"/>
                <w:bottom w:val="none" w:sz="0" w:space="0" w:color="auto"/>
                <w:right w:val="none" w:sz="0" w:space="0" w:color="auto"/>
              </w:divBdr>
            </w:div>
          </w:divsChild>
        </w:div>
        <w:div w:id="989332982">
          <w:marLeft w:val="0"/>
          <w:marRight w:val="0"/>
          <w:marTop w:val="0"/>
          <w:marBottom w:val="0"/>
          <w:divBdr>
            <w:top w:val="none" w:sz="0" w:space="0" w:color="auto"/>
            <w:left w:val="none" w:sz="0" w:space="0" w:color="auto"/>
            <w:bottom w:val="none" w:sz="0" w:space="0" w:color="auto"/>
            <w:right w:val="none" w:sz="0" w:space="0" w:color="auto"/>
          </w:divBdr>
          <w:divsChild>
            <w:div w:id="223031784">
              <w:marLeft w:val="0"/>
              <w:marRight w:val="0"/>
              <w:marTop w:val="0"/>
              <w:marBottom w:val="0"/>
              <w:divBdr>
                <w:top w:val="none" w:sz="0" w:space="0" w:color="auto"/>
                <w:left w:val="none" w:sz="0" w:space="0" w:color="auto"/>
                <w:bottom w:val="none" w:sz="0" w:space="0" w:color="auto"/>
                <w:right w:val="none" w:sz="0" w:space="0" w:color="auto"/>
              </w:divBdr>
            </w:div>
            <w:div w:id="1746340818">
              <w:marLeft w:val="0"/>
              <w:marRight w:val="0"/>
              <w:marTop w:val="0"/>
              <w:marBottom w:val="0"/>
              <w:divBdr>
                <w:top w:val="none" w:sz="0" w:space="0" w:color="auto"/>
                <w:left w:val="none" w:sz="0" w:space="0" w:color="auto"/>
                <w:bottom w:val="none" w:sz="0" w:space="0" w:color="auto"/>
                <w:right w:val="none" w:sz="0" w:space="0" w:color="auto"/>
              </w:divBdr>
            </w:div>
          </w:divsChild>
        </w:div>
        <w:div w:id="1001271704">
          <w:marLeft w:val="0"/>
          <w:marRight w:val="0"/>
          <w:marTop w:val="0"/>
          <w:marBottom w:val="0"/>
          <w:divBdr>
            <w:top w:val="none" w:sz="0" w:space="0" w:color="auto"/>
            <w:left w:val="none" w:sz="0" w:space="0" w:color="auto"/>
            <w:bottom w:val="none" w:sz="0" w:space="0" w:color="auto"/>
            <w:right w:val="none" w:sz="0" w:space="0" w:color="auto"/>
          </w:divBdr>
          <w:divsChild>
            <w:div w:id="1264143443">
              <w:marLeft w:val="0"/>
              <w:marRight w:val="0"/>
              <w:marTop w:val="0"/>
              <w:marBottom w:val="0"/>
              <w:divBdr>
                <w:top w:val="none" w:sz="0" w:space="0" w:color="auto"/>
                <w:left w:val="none" w:sz="0" w:space="0" w:color="auto"/>
                <w:bottom w:val="none" w:sz="0" w:space="0" w:color="auto"/>
                <w:right w:val="none" w:sz="0" w:space="0" w:color="auto"/>
              </w:divBdr>
            </w:div>
          </w:divsChild>
        </w:div>
        <w:div w:id="1062752975">
          <w:marLeft w:val="0"/>
          <w:marRight w:val="0"/>
          <w:marTop w:val="0"/>
          <w:marBottom w:val="0"/>
          <w:divBdr>
            <w:top w:val="none" w:sz="0" w:space="0" w:color="auto"/>
            <w:left w:val="none" w:sz="0" w:space="0" w:color="auto"/>
            <w:bottom w:val="none" w:sz="0" w:space="0" w:color="auto"/>
            <w:right w:val="none" w:sz="0" w:space="0" w:color="auto"/>
          </w:divBdr>
          <w:divsChild>
            <w:div w:id="1280259462">
              <w:marLeft w:val="0"/>
              <w:marRight w:val="0"/>
              <w:marTop w:val="0"/>
              <w:marBottom w:val="0"/>
              <w:divBdr>
                <w:top w:val="none" w:sz="0" w:space="0" w:color="auto"/>
                <w:left w:val="none" w:sz="0" w:space="0" w:color="auto"/>
                <w:bottom w:val="none" w:sz="0" w:space="0" w:color="auto"/>
                <w:right w:val="none" w:sz="0" w:space="0" w:color="auto"/>
              </w:divBdr>
            </w:div>
            <w:div w:id="2068455761">
              <w:marLeft w:val="0"/>
              <w:marRight w:val="0"/>
              <w:marTop w:val="0"/>
              <w:marBottom w:val="0"/>
              <w:divBdr>
                <w:top w:val="none" w:sz="0" w:space="0" w:color="auto"/>
                <w:left w:val="none" w:sz="0" w:space="0" w:color="auto"/>
                <w:bottom w:val="none" w:sz="0" w:space="0" w:color="auto"/>
                <w:right w:val="none" w:sz="0" w:space="0" w:color="auto"/>
              </w:divBdr>
            </w:div>
          </w:divsChild>
        </w:div>
        <w:div w:id="1144277786">
          <w:marLeft w:val="0"/>
          <w:marRight w:val="0"/>
          <w:marTop w:val="0"/>
          <w:marBottom w:val="0"/>
          <w:divBdr>
            <w:top w:val="none" w:sz="0" w:space="0" w:color="auto"/>
            <w:left w:val="none" w:sz="0" w:space="0" w:color="auto"/>
            <w:bottom w:val="none" w:sz="0" w:space="0" w:color="auto"/>
            <w:right w:val="none" w:sz="0" w:space="0" w:color="auto"/>
          </w:divBdr>
          <w:divsChild>
            <w:div w:id="1084716482">
              <w:marLeft w:val="0"/>
              <w:marRight w:val="0"/>
              <w:marTop w:val="0"/>
              <w:marBottom w:val="0"/>
              <w:divBdr>
                <w:top w:val="none" w:sz="0" w:space="0" w:color="auto"/>
                <w:left w:val="none" w:sz="0" w:space="0" w:color="auto"/>
                <w:bottom w:val="none" w:sz="0" w:space="0" w:color="auto"/>
                <w:right w:val="none" w:sz="0" w:space="0" w:color="auto"/>
              </w:divBdr>
            </w:div>
          </w:divsChild>
        </w:div>
        <w:div w:id="1303268879">
          <w:marLeft w:val="0"/>
          <w:marRight w:val="0"/>
          <w:marTop w:val="0"/>
          <w:marBottom w:val="0"/>
          <w:divBdr>
            <w:top w:val="none" w:sz="0" w:space="0" w:color="auto"/>
            <w:left w:val="none" w:sz="0" w:space="0" w:color="auto"/>
            <w:bottom w:val="none" w:sz="0" w:space="0" w:color="auto"/>
            <w:right w:val="none" w:sz="0" w:space="0" w:color="auto"/>
          </w:divBdr>
          <w:divsChild>
            <w:div w:id="571433132">
              <w:marLeft w:val="0"/>
              <w:marRight w:val="0"/>
              <w:marTop w:val="0"/>
              <w:marBottom w:val="0"/>
              <w:divBdr>
                <w:top w:val="none" w:sz="0" w:space="0" w:color="auto"/>
                <w:left w:val="none" w:sz="0" w:space="0" w:color="auto"/>
                <w:bottom w:val="none" w:sz="0" w:space="0" w:color="auto"/>
                <w:right w:val="none" w:sz="0" w:space="0" w:color="auto"/>
              </w:divBdr>
            </w:div>
          </w:divsChild>
        </w:div>
        <w:div w:id="1387872874">
          <w:marLeft w:val="0"/>
          <w:marRight w:val="0"/>
          <w:marTop w:val="0"/>
          <w:marBottom w:val="0"/>
          <w:divBdr>
            <w:top w:val="none" w:sz="0" w:space="0" w:color="auto"/>
            <w:left w:val="none" w:sz="0" w:space="0" w:color="auto"/>
            <w:bottom w:val="none" w:sz="0" w:space="0" w:color="auto"/>
            <w:right w:val="none" w:sz="0" w:space="0" w:color="auto"/>
          </w:divBdr>
          <w:divsChild>
            <w:div w:id="313145553">
              <w:marLeft w:val="0"/>
              <w:marRight w:val="0"/>
              <w:marTop w:val="0"/>
              <w:marBottom w:val="0"/>
              <w:divBdr>
                <w:top w:val="none" w:sz="0" w:space="0" w:color="auto"/>
                <w:left w:val="none" w:sz="0" w:space="0" w:color="auto"/>
                <w:bottom w:val="none" w:sz="0" w:space="0" w:color="auto"/>
                <w:right w:val="none" w:sz="0" w:space="0" w:color="auto"/>
              </w:divBdr>
            </w:div>
          </w:divsChild>
        </w:div>
        <w:div w:id="1415585138">
          <w:marLeft w:val="0"/>
          <w:marRight w:val="0"/>
          <w:marTop w:val="0"/>
          <w:marBottom w:val="0"/>
          <w:divBdr>
            <w:top w:val="none" w:sz="0" w:space="0" w:color="auto"/>
            <w:left w:val="none" w:sz="0" w:space="0" w:color="auto"/>
            <w:bottom w:val="none" w:sz="0" w:space="0" w:color="auto"/>
            <w:right w:val="none" w:sz="0" w:space="0" w:color="auto"/>
          </w:divBdr>
          <w:divsChild>
            <w:div w:id="653530886">
              <w:marLeft w:val="0"/>
              <w:marRight w:val="0"/>
              <w:marTop w:val="0"/>
              <w:marBottom w:val="0"/>
              <w:divBdr>
                <w:top w:val="none" w:sz="0" w:space="0" w:color="auto"/>
                <w:left w:val="none" w:sz="0" w:space="0" w:color="auto"/>
                <w:bottom w:val="none" w:sz="0" w:space="0" w:color="auto"/>
                <w:right w:val="none" w:sz="0" w:space="0" w:color="auto"/>
              </w:divBdr>
            </w:div>
          </w:divsChild>
        </w:div>
        <w:div w:id="1596204226">
          <w:marLeft w:val="0"/>
          <w:marRight w:val="0"/>
          <w:marTop w:val="0"/>
          <w:marBottom w:val="0"/>
          <w:divBdr>
            <w:top w:val="none" w:sz="0" w:space="0" w:color="auto"/>
            <w:left w:val="none" w:sz="0" w:space="0" w:color="auto"/>
            <w:bottom w:val="none" w:sz="0" w:space="0" w:color="auto"/>
            <w:right w:val="none" w:sz="0" w:space="0" w:color="auto"/>
          </w:divBdr>
          <w:divsChild>
            <w:div w:id="1760908266">
              <w:marLeft w:val="0"/>
              <w:marRight w:val="0"/>
              <w:marTop w:val="0"/>
              <w:marBottom w:val="0"/>
              <w:divBdr>
                <w:top w:val="none" w:sz="0" w:space="0" w:color="auto"/>
                <w:left w:val="none" w:sz="0" w:space="0" w:color="auto"/>
                <w:bottom w:val="none" w:sz="0" w:space="0" w:color="auto"/>
                <w:right w:val="none" w:sz="0" w:space="0" w:color="auto"/>
              </w:divBdr>
            </w:div>
          </w:divsChild>
        </w:div>
        <w:div w:id="1886259020">
          <w:marLeft w:val="0"/>
          <w:marRight w:val="0"/>
          <w:marTop w:val="0"/>
          <w:marBottom w:val="0"/>
          <w:divBdr>
            <w:top w:val="none" w:sz="0" w:space="0" w:color="auto"/>
            <w:left w:val="none" w:sz="0" w:space="0" w:color="auto"/>
            <w:bottom w:val="none" w:sz="0" w:space="0" w:color="auto"/>
            <w:right w:val="none" w:sz="0" w:space="0" w:color="auto"/>
          </w:divBdr>
          <w:divsChild>
            <w:div w:id="1373270527">
              <w:marLeft w:val="0"/>
              <w:marRight w:val="0"/>
              <w:marTop w:val="0"/>
              <w:marBottom w:val="0"/>
              <w:divBdr>
                <w:top w:val="none" w:sz="0" w:space="0" w:color="auto"/>
                <w:left w:val="none" w:sz="0" w:space="0" w:color="auto"/>
                <w:bottom w:val="none" w:sz="0" w:space="0" w:color="auto"/>
                <w:right w:val="none" w:sz="0" w:space="0" w:color="auto"/>
              </w:divBdr>
            </w:div>
          </w:divsChild>
        </w:div>
        <w:div w:id="1934435221">
          <w:marLeft w:val="0"/>
          <w:marRight w:val="0"/>
          <w:marTop w:val="0"/>
          <w:marBottom w:val="0"/>
          <w:divBdr>
            <w:top w:val="none" w:sz="0" w:space="0" w:color="auto"/>
            <w:left w:val="none" w:sz="0" w:space="0" w:color="auto"/>
            <w:bottom w:val="none" w:sz="0" w:space="0" w:color="auto"/>
            <w:right w:val="none" w:sz="0" w:space="0" w:color="auto"/>
          </w:divBdr>
          <w:divsChild>
            <w:div w:id="1463234182">
              <w:marLeft w:val="0"/>
              <w:marRight w:val="0"/>
              <w:marTop w:val="0"/>
              <w:marBottom w:val="0"/>
              <w:divBdr>
                <w:top w:val="none" w:sz="0" w:space="0" w:color="auto"/>
                <w:left w:val="none" w:sz="0" w:space="0" w:color="auto"/>
                <w:bottom w:val="none" w:sz="0" w:space="0" w:color="auto"/>
                <w:right w:val="none" w:sz="0" w:space="0" w:color="auto"/>
              </w:divBdr>
            </w:div>
          </w:divsChild>
        </w:div>
        <w:div w:id="1986355108">
          <w:marLeft w:val="0"/>
          <w:marRight w:val="0"/>
          <w:marTop w:val="0"/>
          <w:marBottom w:val="0"/>
          <w:divBdr>
            <w:top w:val="none" w:sz="0" w:space="0" w:color="auto"/>
            <w:left w:val="none" w:sz="0" w:space="0" w:color="auto"/>
            <w:bottom w:val="none" w:sz="0" w:space="0" w:color="auto"/>
            <w:right w:val="none" w:sz="0" w:space="0" w:color="auto"/>
          </w:divBdr>
          <w:divsChild>
            <w:div w:id="1902986675">
              <w:marLeft w:val="0"/>
              <w:marRight w:val="0"/>
              <w:marTop w:val="0"/>
              <w:marBottom w:val="0"/>
              <w:divBdr>
                <w:top w:val="none" w:sz="0" w:space="0" w:color="auto"/>
                <w:left w:val="none" w:sz="0" w:space="0" w:color="auto"/>
                <w:bottom w:val="none" w:sz="0" w:space="0" w:color="auto"/>
                <w:right w:val="none" w:sz="0" w:space="0" w:color="auto"/>
              </w:divBdr>
            </w:div>
          </w:divsChild>
        </w:div>
        <w:div w:id="2048526677">
          <w:marLeft w:val="0"/>
          <w:marRight w:val="0"/>
          <w:marTop w:val="0"/>
          <w:marBottom w:val="0"/>
          <w:divBdr>
            <w:top w:val="none" w:sz="0" w:space="0" w:color="auto"/>
            <w:left w:val="none" w:sz="0" w:space="0" w:color="auto"/>
            <w:bottom w:val="none" w:sz="0" w:space="0" w:color="auto"/>
            <w:right w:val="none" w:sz="0" w:space="0" w:color="auto"/>
          </w:divBdr>
          <w:divsChild>
            <w:div w:id="724526097">
              <w:marLeft w:val="0"/>
              <w:marRight w:val="0"/>
              <w:marTop w:val="0"/>
              <w:marBottom w:val="0"/>
              <w:divBdr>
                <w:top w:val="none" w:sz="0" w:space="0" w:color="auto"/>
                <w:left w:val="none" w:sz="0" w:space="0" w:color="auto"/>
                <w:bottom w:val="none" w:sz="0" w:space="0" w:color="auto"/>
                <w:right w:val="none" w:sz="0" w:space="0" w:color="auto"/>
              </w:divBdr>
            </w:div>
          </w:divsChild>
        </w:div>
        <w:div w:id="2139059529">
          <w:marLeft w:val="0"/>
          <w:marRight w:val="0"/>
          <w:marTop w:val="0"/>
          <w:marBottom w:val="0"/>
          <w:divBdr>
            <w:top w:val="none" w:sz="0" w:space="0" w:color="auto"/>
            <w:left w:val="none" w:sz="0" w:space="0" w:color="auto"/>
            <w:bottom w:val="none" w:sz="0" w:space="0" w:color="auto"/>
            <w:right w:val="none" w:sz="0" w:space="0" w:color="auto"/>
          </w:divBdr>
          <w:divsChild>
            <w:div w:id="110973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5244">
      <w:bodyDiv w:val="1"/>
      <w:marLeft w:val="0"/>
      <w:marRight w:val="0"/>
      <w:marTop w:val="0"/>
      <w:marBottom w:val="0"/>
      <w:divBdr>
        <w:top w:val="none" w:sz="0" w:space="0" w:color="auto"/>
        <w:left w:val="none" w:sz="0" w:space="0" w:color="auto"/>
        <w:bottom w:val="none" w:sz="0" w:space="0" w:color="auto"/>
        <w:right w:val="none" w:sz="0" w:space="0" w:color="auto"/>
      </w:divBdr>
    </w:div>
    <w:div w:id="320079869">
      <w:bodyDiv w:val="1"/>
      <w:marLeft w:val="0"/>
      <w:marRight w:val="0"/>
      <w:marTop w:val="0"/>
      <w:marBottom w:val="0"/>
      <w:divBdr>
        <w:top w:val="none" w:sz="0" w:space="0" w:color="auto"/>
        <w:left w:val="none" w:sz="0" w:space="0" w:color="auto"/>
        <w:bottom w:val="none" w:sz="0" w:space="0" w:color="auto"/>
        <w:right w:val="none" w:sz="0" w:space="0" w:color="auto"/>
      </w:divBdr>
    </w:div>
    <w:div w:id="383794851">
      <w:bodyDiv w:val="1"/>
      <w:marLeft w:val="0"/>
      <w:marRight w:val="0"/>
      <w:marTop w:val="0"/>
      <w:marBottom w:val="0"/>
      <w:divBdr>
        <w:top w:val="none" w:sz="0" w:space="0" w:color="auto"/>
        <w:left w:val="none" w:sz="0" w:space="0" w:color="auto"/>
        <w:bottom w:val="none" w:sz="0" w:space="0" w:color="auto"/>
        <w:right w:val="none" w:sz="0" w:space="0" w:color="auto"/>
      </w:divBdr>
    </w:div>
    <w:div w:id="457533137">
      <w:bodyDiv w:val="1"/>
      <w:marLeft w:val="0"/>
      <w:marRight w:val="0"/>
      <w:marTop w:val="0"/>
      <w:marBottom w:val="0"/>
      <w:divBdr>
        <w:top w:val="none" w:sz="0" w:space="0" w:color="auto"/>
        <w:left w:val="none" w:sz="0" w:space="0" w:color="auto"/>
        <w:bottom w:val="none" w:sz="0" w:space="0" w:color="auto"/>
        <w:right w:val="none" w:sz="0" w:space="0" w:color="auto"/>
      </w:divBdr>
      <w:divsChild>
        <w:div w:id="124079009">
          <w:marLeft w:val="0"/>
          <w:marRight w:val="0"/>
          <w:marTop w:val="0"/>
          <w:marBottom w:val="0"/>
          <w:divBdr>
            <w:top w:val="none" w:sz="0" w:space="0" w:color="auto"/>
            <w:left w:val="none" w:sz="0" w:space="0" w:color="auto"/>
            <w:bottom w:val="none" w:sz="0" w:space="0" w:color="auto"/>
            <w:right w:val="none" w:sz="0" w:space="0" w:color="auto"/>
          </w:divBdr>
          <w:divsChild>
            <w:div w:id="1720664489">
              <w:marLeft w:val="0"/>
              <w:marRight w:val="0"/>
              <w:marTop w:val="0"/>
              <w:marBottom w:val="0"/>
              <w:divBdr>
                <w:top w:val="none" w:sz="0" w:space="0" w:color="auto"/>
                <w:left w:val="none" w:sz="0" w:space="0" w:color="auto"/>
                <w:bottom w:val="none" w:sz="0" w:space="0" w:color="auto"/>
                <w:right w:val="none" w:sz="0" w:space="0" w:color="auto"/>
              </w:divBdr>
            </w:div>
          </w:divsChild>
        </w:div>
        <w:div w:id="166289516">
          <w:marLeft w:val="0"/>
          <w:marRight w:val="0"/>
          <w:marTop w:val="0"/>
          <w:marBottom w:val="0"/>
          <w:divBdr>
            <w:top w:val="none" w:sz="0" w:space="0" w:color="auto"/>
            <w:left w:val="none" w:sz="0" w:space="0" w:color="auto"/>
            <w:bottom w:val="none" w:sz="0" w:space="0" w:color="auto"/>
            <w:right w:val="none" w:sz="0" w:space="0" w:color="auto"/>
          </w:divBdr>
          <w:divsChild>
            <w:div w:id="1464352376">
              <w:marLeft w:val="0"/>
              <w:marRight w:val="0"/>
              <w:marTop w:val="0"/>
              <w:marBottom w:val="0"/>
              <w:divBdr>
                <w:top w:val="none" w:sz="0" w:space="0" w:color="auto"/>
                <w:left w:val="none" w:sz="0" w:space="0" w:color="auto"/>
                <w:bottom w:val="none" w:sz="0" w:space="0" w:color="auto"/>
                <w:right w:val="none" w:sz="0" w:space="0" w:color="auto"/>
              </w:divBdr>
            </w:div>
          </w:divsChild>
        </w:div>
        <w:div w:id="220597272">
          <w:marLeft w:val="0"/>
          <w:marRight w:val="0"/>
          <w:marTop w:val="0"/>
          <w:marBottom w:val="0"/>
          <w:divBdr>
            <w:top w:val="none" w:sz="0" w:space="0" w:color="auto"/>
            <w:left w:val="none" w:sz="0" w:space="0" w:color="auto"/>
            <w:bottom w:val="none" w:sz="0" w:space="0" w:color="auto"/>
            <w:right w:val="none" w:sz="0" w:space="0" w:color="auto"/>
          </w:divBdr>
          <w:divsChild>
            <w:div w:id="1065028312">
              <w:marLeft w:val="0"/>
              <w:marRight w:val="0"/>
              <w:marTop w:val="0"/>
              <w:marBottom w:val="0"/>
              <w:divBdr>
                <w:top w:val="none" w:sz="0" w:space="0" w:color="auto"/>
                <w:left w:val="none" w:sz="0" w:space="0" w:color="auto"/>
                <w:bottom w:val="none" w:sz="0" w:space="0" w:color="auto"/>
                <w:right w:val="none" w:sz="0" w:space="0" w:color="auto"/>
              </w:divBdr>
            </w:div>
          </w:divsChild>
        </w:div>
        <w:div w:id="296497586">
          <w:marLeft w:val="0"/>
          <w:marRight w:val="0"/>
          <w:marTop w:val="0"/>
          <w:marBottom w:val="0"/>
          <w:divBdr>
            <w:top w:val="none" w:sz="0" w:space="0" w:color="auto"/>
            <w:left w:val="none" w:sz="0" w:space="0" w:color="auto"/>
            <w:bottom w:val="none" w:sz="0" w:space="0" w:color="auto"/>
            <w:right w:val="none" w:sz="0" w:space="0" w:color="auto"/>
          </w:divBdr>
          <w:divsChild>
            <w:div w:id="356201066">
              <w:marLeft w:val="0"/>
              <w:marRight w:val="0"/>
              <w:marTop w:val="0"/>
              <w:marBottom w:val="0"/>
              <w:divBdr>
                <w:top w:val="none" w:sz="0" w:space="0" w:color="auto"/>
                <w:left w:val="none" w:sz="0" w:space="0" w:color="auto"/>
                <w:bottom w:val="none" w:sz="0" w:space="0" w:color="auto"/>
                <w:right w:val="none" w:sz="0" w:space="0" w:color="auto"/>
              </w:divBdr>
            </w:div>
          </w:divsChild>
        </w:div>
        <w:div w:id="461583388">
          <w:marLeft w:val="0"/>
          <w:marRight w:val="0"/>
          <w:marTop w:val="0"/>
          <w:marBottom w:val="0"/>
          <w:divBdr>
            <w:top w:val="none" w:sz="0" w:space="0" w:color="auto"/>
            <w:left w:val="none" w:sz="0" w:space="0" w:color="auto"/>
            <w:bottom w:val="none" w:sz="0" w:space="0" w:color="auto"/>
            <w:right w:val="none" w:sz="0" w:space="0" w:color="auto"/>
          </w:divBdr>
          <w:divsChild>
            <w:div w:id="127280622">
              <w:marLeft w:val="0"/>
              <w:marRight w:val="0"/>
              <w:marTop w:val="0"/>
              <w:marBottom w:val="0"/>
              <w:divBdr>
                <w:top w:val="none" w:sz="0" w:space="0" w:color="auto"/>
                <w:left w:val="none" w:sz="0" w:space="0" w:color="auto"/>
                <w:bottom w:val="none" w:sz="0" w:space="0" w:color="auto"/>
                <w:right w:val="none" w:sz="0" w:space="0" w:color="auto"/>
              </w:divBdr>
            </w:div>
          </w:divsChild>
        </w:div>
        <w:div w:id="650253369">
          <w:marLeft w:val="0"/>
          <w:marRight w:val="0"/>
          <w:marTop w:val="0"/>
          <w:marBottom w:val="0"/>
          <w:divBdr>
            <w:top w:val="none" w:sz="0" w:space="0" w:color="auto"/>
            <w:left w:val="none" w:sz="0" w:space="0" w:color="auto"/>
            <w:bottom w:val="none" w:sz="0" w:space="0" w:color="auto"/>
            <w:right w:val="none" w:sz="0" w:space="0" w:color="auto"/>
          </w:divBdr>
          <w:divsChild>
            <w:div w:id="80107440">
              <w:marLeft w:val="0"/>
              <w:marRight w:val="0"/>
              <w:marTop w:val="0"/>
              <w:marBottom w:val="0"/>
              <w:divBdr>
                <w:top w:val="none" w:sz="0" w:space="0" w:color="auto"/>
                <w:left w:val="none" w:sz="0" w:space="0" w:color="auto"/>
                <w:bottom w:val="none" w:sz="0" w:space="0" w:color="auto"/>
                <w:right w:val="none" w:sz="0" w:space="0" w:color="auto"/>
              </w:divBdr>
            </w:div>
          </w:divsChild>
        </w:div>
        <w:div w:id="721640899">
          <w:marLeft w:val="0"/>
          <w:marRight w:val="0"/>
          <w:marTop w:val="0"/>
          <w:marBottom w:val="0"/>
          <w:divBdr>
            <w:top w:val="none" w:sz="0" w:space="0" w:color="auto"/>
            <w:left w:val="none" w:sz="0" w:space="0" w:color="auto"/>
            <w:bottom w:val="none" w:sz="0" w:space="0" w:color="auto"/>
            <w:right w:val="none" w:sz="0" w:space="0" w:color="auto"/>
          </w:divBdr>
          <w:divsChild>
            <w:div w:id="1341852620">
              <w:marLeft w:val="0"/>
              <w:marRight w:val="0"/>
              <w:marTop w:val="0"/>
              <w:marBottom w:val="0"/>
              <w:divBdr>
                <w:top w:val="none" w:sz="0" w:space="0" w:color="auto"/>
                <w:left w:val="none" w:sz="0" w:space="0" w:color="auto"/>
                <w:bottom w:val="none" w:sz="0" w:space="0" w:color="auto"/>
                <w:right w:val="none" w:sz="0" w:space="0" w:color="auto"/>
              </w:divBdr>
            </w:div>
          </w:divsChild>
        </w:div>
        <w:div w:id="771240519">
          <w:marLeft w:val="0"/>
          <w:marRight w:val="0"/>
          <w:marTop w:val="0"/>
          <w:marBottom w:val="0"/>
          <w:divBdr>
            <w:top w:val="none" w:sz="0" w:space="0" w:color="auto"/>
            <w:left w:val="none" w:sz="0" w:space="0" w:color="auto"/>
            <w:bottom w:val="none" w:sz="0" w:space="0" w:color="auto"/>
            <w:right w:val="none" w:sz="0" w:space="0" w:color="auto"/>
          </w:divBdr>
          <w:divsChild>
            <w:div w:id="1941596989">
              <w:marLeft w:val="0"/>
              <w:marRight w:val="0"/>
              <w:marTop w:val="0"/>
              <w:marBottom w:val="0"/>
              <w:divBdr>
                <w:top w:val="none" w:sz="0" w:space="0" w:color="auto"/>
                <w:left w:val="none" w:sz="0" w:space="0" w:color="auto"/>
                <w:bottom w:val="none" w:sz="0" w:space="0" w:color="auto"/>
                <w:right w:val="none" w:sz="0" w:space="0" w:color="auto"/>
              </w:divBdr>
            </w:div>
          </w:divsChild>
        </w:div>
        <w:div w:id="796877960">
          <w:marLeft w:val="0"/>
          <w:marRight w:val="0"/>
          <w:marTop w:val="0"/>
          <w:marBottom w:val="0"/>
          <w:divBdr>
            <w:top w:val="none" w:sz="0" w:space="0" w:color="auto"/>
            <w:left w:val="none" w:sz="0" w:space="0" w:color="auto"/>
            <w:bottom w:val="none" w:sz="0" w:space="0" w:color="auto"/>
            <w:right w:val="none" w:sz="0" w:space="0" w:color="auto"/>
          </w:divBdr>
          <w:divsChild>
            <w:div w:id="581840317">
              <w:marLeft w:val="0"/>
              <w:marRight w:val="0"/>
              <w:marTop w:val="0"/>
              <w:marBottom w:val="0"/>
              <w:divBdr>
                <w:top w:val="none" w:sz="0" w:space="0" w:color="auto"/>
                <w:left w:val="none" w:sz="0" w:space="0" w:color="auto"/>
                <w:bottom w:val="none" w:sz="0" w:space="0" w:color="auto"/>
                <w:right w:val="none" w:sz="0" w:space="0" w:color="auto"/>
              </w:divBdr>
            </w:div>
          </w:divsChild>
        </w:div>
        <w:div w:id="848132293">
          <w:marLeft w:val="0"/>
          <w:marRight w:val="0"/>
          <w:marTop w:val="0"/>
          <w:marBottom w:val="0"/>
          <w:divBdr>
            <w:top w:val="none" w:sz="0" w:space="0" w:color="auto"/>
            <w:left w:val="none" w:sz="0" w:space="0" w:color="auto"/>
            <w:bottom w:val="none" w:sz="0" w:space="0" w:color="auto"/>
            <w:right w:val="none" w:sz="0" w:space="0" w:color="auto"/>
          </w:divBdr>
          <w:divsChild>
            <w:div w:id="1482885792">
              <w:marLeft w:val="0"/>
              <w:marRight w:val="0"/>
              <w:marTop w:val="0"/>
              <w:marBottom w:val="0"/>
              <w:divBdr>
                <w:top w:val="none" w:sz="0" w:space="0" w:color="auto"/>
                <w:left w:val="none" w:sz="0" w:space="0" w:color="auto"/>
                <w:bottom w:val="none" w:sz="0" w:space="0" w:color="auto"/>
                <w:right w:val="none" w:sz="0" w:space="0" w:color="auto"/>
              </w:divBdr>
            </w:div>
          </w:divsChild>
        </w:div>
        <w:div w:id="1253247798">
          <w:marLeft w:val="0"/>
          <w:marRight w:val="0"/>
          <w:marTop w:val="0"/>
          <w:marBottom w:val="0"/>
          <w:divBdr>
            <w:top w:val="none" w:sz="0" w:space="0" w:color="auto"/>
            <w:left w:val="none" w:sz="0" w:space="0" w:color="auto"/>
            <w:bottom w:val="none" w:sz="0" w:space="0" w:color="auto"/>
            <w:right w:val="none" w:sz="0" w:space="0" w:color="auto"/>
          </w:divBdr>
          <w:divsChild>
            <w:div w:id="1808937404">
              <w:marLeft w:val="0"/>
              <w:marRight w:val="0"/>
              <w:marTop w:val="0"/>
              <w:marBottom w:val="0"/>
              <w:divBdr>
                <w:top w:val="none" w:sz="0" w:space="0" w:color="auto"/>
                <w:left w:val="none" w:sz="0" w:space="0" w:color="auto"/>
                <w:bottom w:val="none" w:sz="0" w:space="0" w:color="auto"/>
                <w:right w:val="none" w:sz="0" w:space="0" w:color="auto"/>
              </w:divBdr>
            </w:div>
            <w:div w:id="2125339642">
              <w:marLeft w:val="0"/>
              <w:marRight w:val="0"/>
              <w:marTop w:val="0"/>
              <w:marBottom w:val="0"/>
              <w:divBdr>
                <w:top w:val="none" w:sz="0" w:space="0" w:color="auto"/>
                <w:left w:val="none" w:sz="0" w:space="0" w:color="auto"/>
                <w:bottom w:val="none" w:sz="0" w:space="0" w:color="auto"/>
                <w:right w:val="none" w:sz="0" w:space="0" w:color="auto"/>
              </w:divBdr>
            </w:div>
          </w:divsChild>
        </w:div>
        <w:div w:id="1481383192">
          <w:marLeft w:val="0"/>
          <w:marRight w:val="0"/>
          <w:marTop w:val="0"/>
          <w:marBottom w:val="0"/>
          <w:divBdr>
            <w:top w:val="none" w:sz="0" w:space="0" w:color="auto"/>
            <w:left w:val="none" w:sz="0" w:space="0" w:color="auto"/>
            <w:bottom w:val="none" w:sz="0" w:space="0" w:color="auto"/>
            <w:right w:val="none" w:sz="0" w:space="0" w:color="auto"/>
          </w:divBdr>
          <w:divsChild>
            <w:div w:id="449016389">
              <w:marLeft w:val="0"/>
              <w:marRight w:val="0"/>
              <w:marTop w:val="0"/>
              <w:marBottom w:val="0"/>
              <w:divBdr>
                <w:top w:val="none" w:sz="0" w:space="0" w:color="auto"/>
                <w:left w:val="none" w:sz="0" w:space="0" w:color="auto"/>
                <w:bottom w:val="none" w:sz="0" w:space="0" w:color="auto"/>
                <w:right w:val="none" w:sz="0" w:space="0" w:color="auto"/>
              </w:divBdr>
            </w:div>
          </w:divsChild>
        </w:div>
        <w:div w:id="1485127814">
          <w:marLeft w:val="0"/>
          <w:marRight w:val="0"/>
          <w:marTop w:val="0"/>
          <w:marBottom w:val="0"/>
          <w:divBdr>
            <w:top w:val="none" w:sz="0" w:space="0" w:color="auto"/>
            <w:left w:val="none" w:sz="0" w:space="0" w:color="auto"/>
            <w:bottom w:val="none" w:sz="0" w:space="0" w:color="auto"/>
            <w:right w:val="none" w:sz="0" w:space="0" w:color="auto"/>
          </w:divBdr>
          <w:divsChild>
            <w:div w:id="1156532632">
              <w:marLeft w:val="0"/>
              <w:marRight w:val="0"/>
              <w:marTop w:val="0"/>
              <w:marBottom w:val="0"/>
              <w:divBdr>
                <w:top w:val="none" w:sz="0" w:space="0" w:color="auto"/>
                <w:left w:val="none" w:sz="0" w:space="0" w:color="auto"/>
                <w:bottom w:val="none" w:sz="0" w:space="0" w:color="auto"/>
                <w:right w:val="none" w:sz="0" w:space="0" w:color="auto"/>
              </w:divBdr>
            </w:div>
            <w:div w:id="1667050050">
              <w:marLeft w:val="0"/>
              <w:marRight w:val="0"/>
              <w:marTop w:val="0"/>
              <w:marBottom w:val="0"/>
              <w:divBdr>
                <w:top w:val="none" w:sz="0" w:space="0" w:color="auto"/>
                <w:left w:val="none" w:sz="0" w:space="0" w:color="auto"/>
                <w:bottom w:val="none" w:sz="0" w:space="0" w:color="auto"/>
                <w:right w:val="none" w:sz="0" w:space="0" w:color="auto"/>
              </w:divBdr>
            </w:div>
          </w:divsChild>
        </w:div>
        <w:div w:id="1617442421">
          <w:marLeft w:val="0"/>
          <w:marRight w:val="0"/>
          <w:marTop w:val="0"/>
          <w:marBottom w:val="0"/>
          <w:divBdr>
            <w:top w:val="none" w:sz="0" w:space="0" w:color="auto"/>
            <w:left w:val="none" w:sz="0" w:space="0" w:color="auto"/>
            <w:bottom w:val="none" w:sz="0" w:space="0" w:color="auto"/>
            <w:right w:val="none" w:sz="0" w:space="0" w:color="auto"/>
          </w:divBdr>
          <w:divsChild>
            <w:div w:id="879320710">
              <w:marLeft w:val="0"/>
              <w:marRight w:val="0"/>
              <w:marTop w:val="0"/>
              <w:marBottom w:val="0"/>
              <w:divBdr>
                <w:top w:val="none" w:sz="0" w:space="0" w:color="auto"/>
                <w:left w:val="none" w:sz="0" w:space="0" w:color="auto"/>
                <w:bottom w:val="none" w:sz="0" w:space="0" w:color="auto"/>
                <w:right w:val="none" w:sz="0" w:space="0" w:color="auto"/>
              </w:divBdr>
            </w:div>
          </w:divsChild>
        </w:div>
        <w:div w:id="1675455303">
          <w:marLeft w:val="0"/>
          <w:marRight w:val="0"/>
          <w:marTop w:val="0"/>
          <w:marBottom w:val="0"/>
          <w:divBdr>
            <w:top w:val="none" w:sz="0" w:space="0" w:color="auto"/>
            <w:left w:val="none" w:sz="0" w:space="0" w:color="auto"/>
            <w:bottom w:val="none" w:sz="0" w:space="0" w:color="auto"/>
            <w:right w:val="none" w:sz="0" w:space="0" w:color="auto"/>
          </w:divBdr>
          <w:divsChild>
            <w:div w:id="641423579">
              <w:marLeft w:val="0"/>
              <w:marRight w:val="0"/>
              <w:marTop w:val="0"/>
              <w:marBottom w:val="0"/>
              <w:divBdr>
                <w:top w:val="none" w:sz="0" w:space="0" w:color="auto"/>
                <w:left w:val="none" w:sz="0" w:space="0" w:color="auto"/>
                <w:bottom w:val="none" w:sz="0" w:space="0" w:color="auto"/>
                <w:right w:val="none" w:sz="0" w:space="0" w:color="auto"/>
              </w:divBdr>
            </w:div>
          </w:divsChild>
        </w:div>
        <w:div w:id="1849103832">
          <w:marLeft w:val="0"/>
          <w:marRight w:val="0"/>
          <w:marTop w:val="0"/>
          <w:marBottom w:val="0"/>
          <w:divBdr>
            <w:top w:val="none" w:sz="0" w:space="0" w:color="auto"/>
            <w:left w:val="none" w:sz="0" w:space="0" w:color="auto"/>
            <w:bottom w:val="none" w:sz="0" w:space="0" w:color="auto"/>
            <w:right w:val="none" w:sz="0" w:space="0" w:color="auto"/>
          </w:divBdr>
          <w:divsChild>
            <w:div w:id="634717180">
              <w:marLeft w:val="0"/>
              <w:marRight w:val="0"/>
              <w:marTop w:val="0"/>
              <w:marBottom w:val="0"/>
              <w:divBdr>
                <w:top w:val="none" w:sz="0" w:space="0" w:color="auto"/>
                <w:left w:val="none" w:sz="0" w:space="0" w:color="auto"/>
                <w:bottom w:val="none" w:sz="0" w:space="0" w:color="auto"/>
                <w:right w:val="none" w:sz="0" w:space="0" w:color="auto"/>
              </w:divBdr>
            </w:div>
          </w:divsChild>
        </w:div>
        <w:div w:id="2029718344">
          <w:marLeft w:val="0"/>
          <w:marRight w:val="0"/>
          <w:marTop w:val="0"/>
          <w:marBottom w:val="0"/>
          <w:divBdr>
            <w:top w:val="none" w:sz="0" w:space="0" w:color="auto"/>
            <w:left w:val="none" w:sz="0" w:space="0" w:color="auto"/>
            <w:bottom w:val="none" w:sz="0" w:space="0" w:color="auto"/>
            <w:right w:val="none" w:sz="0" w:space="0" w:color="auto"/>
          </w:divBdr>
          <w:divsChild>
            <w:div w:id="480193175">
              <w:marLeft w:val="0"/>
              <w:marRight w:val="0"/>
              <w:marTop w:val="0"/>
              <w:marBottom w:val="0"/>
              <w:divBdr>
                <w:top w:val="none" w:sz="0" w:space="0" w:color="auto"/>
                <w:left w:val="none" w:sz="0" w:space="0" w:color="auto"/>
                <w:bottom w:val="none" w:sz="0" w:space="0" w:color="auto"/>
                <w:right w:val="none" w:sz="0" w:space="0" w:color="auto"/>
              </w:divBdr>
            </w:div>
          </w:divsChild>
        </w:div>
        <w:div w:id="2071608023">
          <w:marLeft w:val="0"/>
          <w:marRight w:val="0"/>
          <w:marTop w:val="0"/>
          <w:marBottom w:val="0"/>
          <w:divBdr>
            <w:top w:val="none" w:sz="0" w:space="0" w:color="auto"/>
            <w:left w:val="none" w:sz="0" w:space="0" w:color="auto"/>
            <w:bottom w:val="none" w:sz="0" w:space="0" w:color="auto"/>
            <w:right w:val="none" w:sz="0" w:space="0" w:color="auto"/>
          </w:divBdr>
          <w:divsChild>
            <w:div w:id="119623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914587">
      <w:bodyDiv w:val="1"/>
      <w:marLeft w:val="0"/>
      <w:marRight w:val="0"/>
      <w:marTop w:val="0"/>
      <w:marBottom w:val="0"/>
      <w:divBdr>
        <w:top w:val="none" w:sz="0" w:space="0" w:color="auto"/>
        <w:left w:val="none" w:sz="0" w:space="0" w:color="auto"/>
        <w:bottom w:val="none" w:sz="0" w:space="0" w:color="auto"/>
        <w:right w:val="none" w:sz="0" w:space="0" w:color="auto"/>
      </w:divBdr>
    </w:div>
    <w:div w:id="658733413">
      <w:bodyDiv w:val="1"/>
      <w:marLeft w:val="0"/>
      <w:marRight w:val="0"/>
      <w:marTop w:val="0"/>
      <w:marBottom w:val="0"/>
      <w:divBdr>
        <w:top w:val="none" w:sz="0" w:space="0" w:color="auto"/>
        <w:left w:val="none" w:sz="0" w:space="0" w:color="auto"/>
        <w:bottom w:val="none" w:sz="0" w:space="0" w:color="auto"/>
        <w:right w:val="none" w:sz="0" w:space="0" w:color="auto"/>
      </w:divBdr>
    </w:div>
    <w:div w:id="764761908">
      <w:bodyDiv w:val="1"/>
      <w:marLeft w:val="0"/>
      <w:marRight w:val="0"/>
      <w:marTop w:val="0"/>
      <w:marBottom w:val="0"/>
      <w:divBdr>
        <w:top w:val="none" w:sz="0" w:space="0" w:color="auto"/>
        <w:left w:val="none" w:sz="0" w:space="0" w:color="auto"/>
        <w:bottom w:val="none" w:sz="0" w:space="0" w:color="auto"/>
        <w:right w:val="none" w:sz="0" w:space="0" w:color="auto"/>
      </w:divBdr>
    </w:div>
    <w:div w:id="914049265">
      <w:bodyDiv w:val="1"/>
      <w:marLeft w:val="0"/>
      <w:marRight w:val="0"/>
      <w:marTop w:val="0"/>
      <w:marBottom w:val="0"/>
      <w:divBdr>
        <w:top w:val="none" w:sz="0" w:space="0" w:color="auto"/>
        <w:left w:val="none" w:sz="0" w:space="0" w:color="auto"/>
        <w:bottom w:val="none" w:sz="0" w:space="0" w:color="auto"/>
        <w:right w:val="none" w:sz="0" w:space="0" w:color="auto"/>
      </w:divBdr>
    </w:div>
    <w:div w:id="1081948639">
      <w:bodyDiv w:val="1"/>
      <w:marLeft w:val="0"/>
      <w:marRight w:val="0"/>
      <w:marTop w:val="0"/>
      <w:marBottom w:val="0"/>
      <w:divBdr>
        <w:top w:val="none" w:sz="0" w:space="0" w:color="auto"/>
        <w:left w:val="none" w:sz="0" w:space="0" w:color="auto"/>
        <w:bottom w:val="none" w:sz="0" w:space="0" w:color="auto"/>
        <w:right w:val="none" w:sz="0" w:space="0" w:color="auto"/>
      </w:divBdr>
    </w:div>
    <w:div w:id="1092777765">
      <w:bodyDiv w:val="1"/>
      <w:marLeft w:val="0"/>
      <w:marRight w:val="0"/>
      <w:marTop w:val="0"/>
      <w:marBottom w:val="0"/>
      <w:divBdr>
        <w:top w:val="none" w:sz="0" w:space="0" w:color="auto"/>
        <w:left w:val="none" w:sz="0" w:space="0" w:color="auto"/>
        <w:bottom w:val="none" w:sz="0" w:space="0" w:color="auto"/>
        <w:right w:val="none" w:sz="0" w:space="0" w:color="auto"/>
      </w:divBdr>
    </w:div>
    <w:div w:id="1115175793">
      <w:bodyDiv w:val="1"/>
      <w:marLeft w:val="0"/>
      <w:marRight w:val="0"/>
      <w:marTop w:val="0"/>
      <w:marBottom w:val="0"/>
      <w:divBdr>
        <w:top w:val="none" w:sz="0" w:space="0" w:color="auto"/>
        <w:left w:val="none" w:sz="0" w:space="0" w:color="auto"/>
        <w:bottom w:val="none" w:sz="0" w:space="0" w:color="auto"/>
        <w:right w:val="none" w:sz="0" w:space="0" w:color="auto"/>
      </w:divBdr>
    </w:div>
    <w:div w:id="1196653420">
      <w:bodyDiv w:val="1"/>
      <w:marLeft w:val="0"/>
      <w:marRight w:val="0"/>
      <w:marTop w:val="0"/>
      <w:marBottom w:val="0"/>
      <w:divBdr>
        <w:top w:val="none" w:sz="0" w:space="0" w:color="auto"/>
        <w:left w:val="none" w:sz="0" w:space="0" w:color="auto"/>
        <w:bottom w:val="none" w:sz="0" w:space="0" w:color="auto"/>
        <w:right w:val="none" w:sz="0" w:space="0" w:color="auto"/>
      </w:divBdr>
    </w:div>
    <w:div w:id="1217661090">
      <w:bodyDiv w:val="1"/>
      <w:marLeft w:val="0"/>
      <w:marRight w:val="0"/>
      <w:marTop w:val="0"/>
      <w:marBottom w:val="0"/>
      <w:divBdr>
        <w:top w:val="none" w:sz="0" w:space="0" w:color="auto"/>
        <w:left w:val="none" w:sz="0" w:space="0" w:color="auto"/>
        <w:bottom w:val="none" w:sz="0" w:space="0" w:color="auto"/>
        <w:right w:val="none" w:sz="0" w:space="0" w:color="auto"/>
      </w:divBdr>
    </w:div>
    <w:div w:id="1516074398">
      <w:bodyDiv w:val="1"/>
      <w:marLeft w:val="0"/>
      <w:marRight w:val="0"/>
      <w:marTop w:val="0"/>
      <w:marBottom w:val="0"/>
      <w:divBdr>
        <w:top w:val="none" w:sz="0" w:space="0" w:color="auto"/>
        <w:left w:val="none" w:sz="0" w:space="0" w:color="auto"/>
        <w:bottom w:val="none" w:sz="0" w:space="0" w:color="auto"/>
        <w:right w:val="none" w:sz="0" w:space="0" w:color="auto"/>
      </w:divBdr>
    </w:div>
    <w:div w:id="1532495745">
      <w:bodyDiv w:val="1"/>
      <w:marLeft w:val="0"/>
      <w:marRight w:val="0"/>
      <w:marTop w:val="0"/>
      <w:marBottom w:val="0"/>
      <w:divBdr>
        <w:top w:val="none" w:sz="0" w:space="0" w:color="auto"/>
        <w:left w:val="none" w:sz="0" w:space="0" w:color="auto"/>
        <w:bottom w:val="none" w:sz="0" w:space="0" w:color="auto"/>
        <w:right w:val="none" w:sz="0" w:space="0" w:color="auto"/>
      </w:divBdr>
    </w:div>
    <w:div w:id="1599633429">
      <w:bodyDiv w:val="1"/>
      <w:marLeft w:val="0"/>
      <w:marRight w:val="0"/>
      <w:marTop w:val="0"/>
      <w:marBottom w:val="0"/>
      <w:divBdr>
        <w:top w:val="none" w:sz="0" w:space="0" w:color="auto"/>
        <w:left w:val="none" w:sz="0" w:space="0" w:color="auto"/>
        <w:bottom w:val="none" w:sz="0" w:space="0" w:color="auto"/>
        <w:right w:val="none" w:sz="0" w:space="0" w:color="auto"/>
      </w:divBdr>
    </w:div>
    <w:div w:id="1706170696">
      <w:bodyDiv w:val="1"/>
      <w:marLeft w:val="0"/>
      <w:marRight w:val="0"/>
      <w:marTop w:val="0"/>
      <w:marBottom w:val="0"/>
      <w:divBdr>
        <w:top w:val="none" w:sz="0" w:space="0" w:color="auto"/>
        <w:left w:val="none" w:sz="0" w:space="0" w:color="auto"/>
        <w:bottom w:val="none" w:sz="0" w:space="0" w:color="auto"/>
        <w:right w:val="none" w:sz="0" w:space="0" w:color="auto"/>
      </w:divBdr>
      <w:divsChild>
        <w:div w:id="131599647">
          <w:marLeft w:val="0"/>
          <w:marRight w:val="0"/>
          <w:marTop w:val="0"/>
          <w:marBottom w:val="0"/>
          <w:divBdr>
            <w:top w:val="none" w:sz="0" w:space="0" w:color="auto"/>
            <w:left w:val="none" w:sz="0" w:space="0" w:color="auto"/>
            <w:bottom w:val="none" w:sz="0" w:space="0" w:color="auto"/>
            <w:right w:val="none" w:sz="0" w:space="0" w:color="auto"/>
          </w:divBdr>
          <w:divsChild>
            <w:div w:id="1942451785">
              <w:marLeft w:val="0"/>
              <w:marRight w:val="0"/>
              <w:marTop w:val="0"/>
              <w:marBottom w:val="0"/>
              <w:divBdr>
                <w:top w:val="none" w:sz="0" w:space="0" w:color="auto"/>
                <w:left w:val="none" w:sz="0" w:space="0" w:color="auto"/>
                <w:bottom w:val="none" w:sz="0" w:space="0" w:color="auto"/>
                <w:right w:val="none" w:sz="0" w:space="0" w:color="auto"/>
              </w:divBdr>
            </w:div>
          </w:divsChild>
        </w:div>
        <w:div w:id="259140938">
          <w:marLeft w:val="0"/>
          <w:marRight w:val="0"/>
          <w:marTop w:val="0"/>
          <w:marBottom w:val="0"/>
          <w:divBdr>
            <w:top w:val="none" w:sz="0" w:space="0" w:color="auto"/>
            <w:left w:val="none" w:sz="0" w:space="0" w:color="auto"/>
            <w:bottom w:val="none" w:sz="0" w:space="0" w:color="auto"/>
            <w:right w:val="none" w:sz="0" w:space="0" w:color="auto"/>
          </w:divBdr>
          <w:divsChild>
            <w:div w:id="1409186021">
              <w:marLeft w:val="0"/>
              <w:marRight w:val="0"/>
              <w:marTop w:val="0"/>
              <w:marBottom w:val="0"/>
              <w:divBdr>
                <w:top w:val="none" w:sz="0" w:space="0" w:color="auto"/>
                <w:left w:val="none" w:sz="0" w:space="0" w:color="auto"/>
                <w:bottom w:val="none" w:sz="0" w:space="0" w:color="auto"/>
                <w:right w:val="none" w:sz="0" w:space="0" w:color="auto"/>
              </w:divBdr>
            </w:div>
          </w:divsChild>
        </w:div>
        <w:div w:id="372969373">
          <w:marLeft w:val="0"/>
          <w:marRight w:val="0"/>
          <w:marTop w:val="0"/>
          <w:marBottom w:val="0"/>
          <w:divBdr>
            <w:top w:val="none" w:sz="0" w:space="0" w:color="auto"/>
            <w:left w:val="none" w:sz="0" w:space="0" w:color="auto"/>
            <w:bottom w:val="none" w:sz="0" w:space="0" w:color="auto"/>
            <w:right w:val="none" w:sz="0" w:space="0" w:color="auto"/>
          </w:divBdr>
          <w:divsChild>
            <w:div w:id="1047484946">
              <w:marLeft w:val="0"/>
              <w:marRight w:val="0"/>
              <w:marTop w:val="0"/>
              <w:marBottom w:val="0"/>
              <w:divBdr>
                <w:top w:val="none" w:sz="0" w:space="0" w:color="auto"/>
                <w:left w:val="none" w:sz="0" w:space="0" w:color="auto"/>
                <w:bottom w:val="none" w:sz="0" w:space="0" w:color="auto"/>
                <w:right w:val="none" w:sz="0" w:space="0" w:color="auto"/>
              </w:divBdr>
            </w:div>
          </w:divsChild>
        </w:div>
        <w:div w:id="433674171">
          <w:marLeft w:val="0"/>
          <w:marRight w:val="0"/>
          <w:marTop w:val="0"/>
          <w:marBottom w:val="0"/>
          <w:divBdr>
            <w:top w:val="none" w:sz="0" w:space="0" w:color="auto"/>
            <w:left w:val="none" w:sz="0" w:space="0" w:color="auto"/>
            <w:bottom w:val="none" w:sz="0" w:space="0" w:color="auto"/>
            <w:right w:val="none" w:sz="0" w:space="0" w:color="auto"/>
          </w:divBdr>
          <w:divsChild>
            <w:div w:id="33235993">
              <w:marLeft w:val="0"/>
              <w:marRight w:val="0"/>
              <w:marTop w:val="0"/>
              <w:marBottom w:val="0"/>
              <w:divBdr>
                <w:top w:val="none" w:sz="0" w:space="0" w:color="auto"/>
                <w:left w:val="none" w:sz="0" w:space="0" w:color="auto"/>
                <w:bottom w:val="none" w:sz="0" w:space="0" w:color="auto"/>
                <w:right w:val="none" w:sz="0" w:space="0" w:color="auto"/>
              </w:divBdr>
            </w:div>
            <w:div w:id="225915855">
              <w:marLeft w:val="0"/>
              <w:marRight w:val="0"/>
              <w:marTop w:val="0"/>
              <w:marBottom w:val="0"/>
              <w:divBdr>
                <w:top w:val="none" w:sz="0" w:space="0" w:color="auto"/>
                <w:left w:val="none" w:sz="0" w:space="0" w:color="auto"/>
                <w:bottom w:val="none" w:sz="0" w:space="0" w:color="auto"/>
                <w:right w:val="none" w:sz="0" w:space="0" w:color="auto"/>
              </w:divBdr>
            </w:div>
            <w:div w:id="423261923">
              <w:marLeft w:val="0"/>
              <w:marRight w:val="0"/>
              <w:marTop w:val="0"/>
              <w:marBottom w:val="0"/>
              <w:divBdr>
                <w:top w:val="none" w:sz="0" w:space="0" w:color="auto"/>
                <w:left w:val="none" w:sz="0" w:space="0" w:color="auto"/>
                <w:bottom w:val="none" w:sz="0" w:space="0" w:color="auto"/>
                <w:right w:val="none" w:sz="0" w:space="0" w:color="auto"/>
              </w:divBdr>
            </w:div>
          </w:divsChild>
        </w:div>
        <w:div w:id="632909559">
          <w:marLeft w:val="0"/>
          <w:marRight w:val="0"/>
          <w:marTop w:val="0"/>
          <w:marBottom w:val="0"/>
          <w:divBdr>
            <w:top w:val="none" w:sz="0" w:space="0" w:color="auto"/>
            <w:left w:val="none" w:sz="0" w:space="0" w:color="auto"/>
            <w:bottom w:val="none" w:sz="0" w:space="0" w:color="auto"/>
            <w:right w:val="none" w:sz="0" w:space="0" w:color="auto"/>
          </w:divBdr>
          <w:divsChild>
            <w:div w:id="387261894">
              <w:marLeft w:val="0"/>
              <w:marRight w:val="0"/>
              <w:marTop w:val="0"/>
              <w:marBottom w:val="0"/>
              <w:divBdr>
                <w:top w:val="none" w:sz="0" w:space="0" w:color="auto"/>
                <w:left w:val="none" w:sz="0" w:space="0" w:color="auto"/>
                <w:bottom w:val="none" w:sz="0" w:space="0" w:color="auto"/>
                <w:right w:val="none" w:sz="0" w:space="0" w:color="auto"/>
              </w:divBdr>
            </w:div>
          </w:divsChild>
        </w:div>
        <w:div w:id="726729776">
          <w:marLeft w:val="0"/>
          <w:marRight w:val="0"/>
          <w:marTop w:val="0"/>
          <w:marBottom w:val="0"/>
          <w:divBdr>
            <w:top w:val="none" w:sz="0" w:space="0" w:color="auto"/>
            <w:left w:val="none" w:sz="0" w:space="0" w:color="auto"/>
            <w:bottom w:val="none" w:sz="0" w:space="0" w:color="auto"/>
            <w:right w:val="none" w:sz="0" w:space="0" w:color="auto"/>
          </w:divBdr>
          <w:divsChild>
            <w:div w:id="1814133286">
              <w:marLeft w:val="0"/>
              <w:marRight w:val="0"/>
              <w:marTop w:val="0"/>
              <w:marBottom w:val="0"/>
              <w:divBdr>
                <w:top w:val="none" w:sz="0" w:space="0" w:color="auto"/>
                <w:left w:val="none" w:sz="0" w:space="0" w:color="auto"/>
                <w:bottom w:val="none" w:sz="0" w:space="0" w:color="auto"/>
                <w:right w:val="none" w:sz="0" w:space="0" w:color="auto"/>
              </w:divBdr>
            </w:div>
          </w:divsChild>
        </w:div>
        <w:div w:id="1127698949">
          <w:marLeft w:val="0"/>
          <w:marRight w:val="0"/>
          <w:marTop w:val="0"/>
          <w:marBottom w:val="0"/>
          <w:divBdr>
            <w:top w:val="none" w:sz="0" w:space="0" w:color="auto"/>
            <w:left w:val="none" w:sz="0" w:space="0" w:color="auto"/>
            <w:bottom w:val="none" w:sz="0" w:space="0" w:color="auto"/>
            <w:right w:val="none" w:sz="0" w:space="0" w:color="auto"/>
          </w:divBdr>
          <w:divsChild>
            <w:div w:id="856044880">
              <w:marLeft w:val="0"/>
              <w:marRight w:val="0"/>
              <w:marTop w:val="0"/>
              <w:marBottom w:val="0"/>
              <w:divBdr>
                <w:top w:val="none" w:sz="0" w:space="0" w:color="auto"/>
                <w:left w:val="none" w:sz="0" w:space="0" w:color="auto"/>
                <w:bottom w:val="none" w:sz="0" w:space="0" w:color="auto"/>
                <w:right w:val="none" w:sz="0" w:space="0" w:color="auto"/>
              </w:divBdr>
            </w:div>
          </w:divsChild>
        </w:div>
        <w:div w:id="1340735771">
          <w:marLeft w:val="0"/>
          <w:marRight w:val="0"/>
          <w:marTop w:val="0"/>
          <w:marBottom w:val="0"/>
          <w:divBdr>
            <w:top w:val="none" w:sz="0" w:space="0" w:color="auto"/>
            <w:left w:val="none" w:sz="0" w:space="0" w:color="auto"/>
            <w:bottom w:val="none" w:sz="0" w:space="0" w:color="auto"/>
            <w:right w:val="none" w:sz="0" w:space="0" w:color="auto"/>
          </w:divBdr>
          <w:divsChild>
            <w:div w:id="1882394977">
              <w:marLeft w:val="0"/>
              <w:marRight w:val="0"/>
              <w:marTop w:val="0"/>
              <w:marBottom w:val="0"/>
              <w:divBdr>
                <w:top w:val="none" w:sz="0" w:space="0" w:color="auto"/>
                <w:left w:val="none" w:sz="0" w:space="0" w:color="auto"/>
                <w:bottom w:val="none" w:sz="0" w:space="0" w:color="auto"/>
                <w:right w:val="none" w:sz="0" w:space="0" w:color="auto"/>
              </w:divBdr>
            </w:div>
          </w:divsChild>
        </w:div>
        <w:div w:id="1509100944">
          <w:marLeft w:val="0"/>
          <w:marRight w:val="0"/>
          <w:marTop w:val="0"/>
          <w:marBottom w:val="0"/>
          <w:divBdr>
            <w:top w:val="none" w:sz="0" w:space="0" w:color="auto"/>
            <w:left w:val="none" w:sz="0" w:space="0" w:color="auto"/>
            <w:bottom w:val="none" w:sz="0" w:space="0" w:color="auto"/>
            <w:right w:val="none" w:sz="0" w:space="0" w:color="auto"/>
          </w:divBdr>
          <w:divsChild>
            <w:div w:id="1029338503">
              <w:marLeft w:val="0"/>
              <w:marRight w:val="0"/>
              <w:marTop w:val="0"/>
              <w:marBottom w:val="0"/>
              <w:divBdr>
                <w:top w:val="none" w:sz="0" w:space="0" w:color="auto"/>
                <w:left w:val="none" w:sz="0" w:space="0" w:color="auto"/>
                <w:bottom w:val="none" w:sz="0" w:space="0" w:color="auto"/>
                <w:right w:val="none" w:sz="0" w:space="0" w:color="auto"/>
              </w:divBdr>
            </w:div>
          </w:divsChild>
        </w:div>
        <w:div w:id="2066024479">
          <w:marLeft w:val="0"/>
          <w:marRight w:val="0"/>
          <w:marTop w:val="0"/>
          <w:marBottom w:val="0"/>
          <w:divBdr>
            <w:top w:val="none" w:sz="0" w:space="0" w:color="auto"/>
            <w:left w:val="none" w:sz="0" w:space="0" w:color="auto"/>
            <w:bottom w:val="none" w:sz="0" w:space="0" w:color="auto"/>
            <w:right w:val="none" w:sz="0" w:space="0" w:color="auto"/>
          </w:divBdr>
          <w:divsChild>
            <w:div w:id="884029600">
              <w:marLeft w:val="0"/>
              <w:marRight w:val="0"/>
              <w:marTop w:val="0"/>
              <w:marBottom w:val="0"/>
              <w:divBdr>
                <w:top w:val="none" w:sz="0" w:space="0" w:color="auto"/>
                <w:left w:val="none" w:sz="0" w:space="0" w:color="auto"/>
                <w:bottom w:val="none" w:sz="0" w:space="0" w:color="auto"/>
                <w:right w:val="none" w:sz="0" w:space="0" w:color="auto"/>
              </w:divBdr>
            </w:div>
          </w:divsChild>
        </w:div>
        <w:div w:id="2108113737">
          <w:marLeft w:val="0"/>
          <w:marRight w:val="0"/>
          <w:marTop w:val="0"/>
          <w:marBottom w:val="0"/>
          <w:divBdr>
            <w:top w:val="none" w:sz="0" w:space="0" w:color="auto"/>
            <w:left w:val="none" w:sz="0" w:space="0" w:color="auto"/>
            <w:bottom w:val="none" w:sz="0" w:space="0" w:color="auto"/>
            <w:right w:val="none" w:sz="0" w:space="0" w:color="auto"/>
          </w:divBdr>
          <w:divsChild>
            <w:div w:id="199826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391249">
      <w:bodyDiv w:val="1"/>
      <w:marLeft w:val="0"/>
      <w:marRight w:val="0"/>
      <w:marTop w:val="0"/>
      <w:marBottom w:val="0"/>
      <w:divBdr>
        <w:top w:val="none" w:sz="0" w:space="0" w:color="auto"/>
        <w:left w:val="none" w:sz="0" w:space="0" w:color="auto"/>
        <w:bottom w:val="none" w:sz="0" w:space="0" w:color="auto"/>
        <w:right w:val="none" w:sz="0" w:space="0" w:color="auto"/>
      </w:divBdr>
    </w:div>
    <w:div w:id="1842894377">
      <w:bodyDiv w:val="1"/>
      <w:marLeft w:val="0"/>
      <w:marRight w:val="0"/>
      <w:marTop w:val="0"/>
      <w:marBottom w:val="0"/>
      <w:divBdr>
        <w:top w:val="none" w:sz="0" w:space="0" w:color="auto"/>
        <w:left w:val="none" w:sz="0" w:space="0" w:color="auto"/>
        <w:bottom w:val="none" w:sz="0" w:space="0" w:color="auto"/>
        <w:right w:val="none" w:sz="0" w:space="0" w:color="auto"/>
      </w:divBdr>
    </w:div>
    <w:div w:id="1951811092">
      <w:bodyDiv w:val="1"/>
      <w:marLeft w:val="0"/>
      <w:marRight w:val="0"/>
      <w:marTop w:val="0"/>
      <w:marBottom w:val="0"/>
      <w:divBdr>
        <w:top w:val="none" w:sz="0" w:space="0" w:color="auto"/>
        <w:left w:val="none" w:sz="0" w:space="0" w:color="auto"/>
        <w:bottom w:val="none" w:sz="0" w:space="0" w:color="auto"/>
        <w:right w:val="none" w:sz="0" w:space="0" w:color="auto"/>
      </w:divBdr>
    </w:div>
    <w:div w:id="1989748172">
      <w:bodyDiv w:val="1"/>
      <w:marLeft w:val="0"/>
      <w:marRight w:val="0"/>
      <w:marTop w:val="0"/>
      <w:marBottom w:val="0"/>
      <w:divBdr>
        <w:top w:val="none" w:sz="0" w:space="0" w:color="auto"/>
        <w:left w:val="none" w:sz="0" w:space="0" w:color="auto"/>
        <w:bottom w:val="none" w:sz="0" w:space="0" w:color="auto"/>
        <w:right w:val="none" w:sz="0" w:space="0" w:color="auto"/>
      </w:divBdr>
      <w:divsChild>
        <w:div w:id="765999050">
          <w:marLeft w:val="0"/>
          <w:marRight w:val="0"/>
          <w:marTop w:val="0"/>
          <w:marBottom w:val="0"/>
          <w:divBdr>
            <w:top w:val="none" w:sz="0" w:space="0" w:color="auto"/>
            <w:left w:val="none" w:sz="0" w:space="0" w:color="auto"/>
            <w:bottom w:val="none" w:sz="0" w:space="0" w:color="auto"/>
            <w:right w:val="none" w:sz="0" w:space="0" w:color="auto"/>
          </w:divBdr>
        </w:div>
        <w:div w:id="1672754051">
          <w:marLeft w:val="0"/>
          <w:marRight w:val="0"/>
          <w:marTop w:val="0"/>
          <w:marBottom w:val="0"/>
          <w:divBdr>
            <w:top w:val="none" w:sz="0" w:space="0" w:color="auto"/>
            <w:left w:val="none" w:sz="0" w:space="0" w:color="auto"/>
            <w:bottom w:val="none" w:sz="0" w:space="0" w:color="auto"/>
            <w:right w:val="none" w:sz="0" w:space="0" w:color="auto"/>
          </w:divBdr>
        </w:div>
        <w:div w:id="1770664443">
          <w:marLeft w:val="0"/>
          <w:marRight w:val="0"/>
          <w:marTop w:val="0"/>
          <w:marBottom w:val="0"/>
          <w:divBdr>
            <w:top w:val="none" w:sz="0" w:space="0" w:color="auto"/>
            <w:left w:val="none" w:sz="0" w:space="0" w:color="auto"/>
            <w:bottom w:val="none" w:sz="0" w:space="0" w:color="auto"/>
            <w:right w:val="none" w:sz="0" w:space="0" w:color="auto"/>
          </w:divBdr>
        </w:div>
      </w:divsChild>
    </w:div>
    <w:div w:id="2023237529">
      <w:bodyDiv w:val="1"/>
      <w:marLeft w:val="0"/>
      <w:marRight w:val="0"/>
      <w:marTop w:val="0"/>
      <w:marBottom w:val="0"/>
      <w:divBdr>
        <w:top w:val="none" w:sz="0" w:space="0" w:color="auto"/>
        <w:left w:val="none" w:sz="0" w:space="0" w:color="auto"/>
        <w:bottom w:val="none" w:sz="0" w:space="0" w:color="auto"/>
        <w:right w:val="none" w:sz="0" w:space="0" w:color="auto"/>
      </w:divBdr>
    </w:div>
    <w:div w:id="2118213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hyperlink" Target="http://www.aalsmeer.nl" TargetMode="External"/><Relationship Id="rId3" Type="http://schemas.openxmlformats.org/officeDocument/2006/relationships/customXml" Target="../customXml/item3.xml"/><Relationship Id="rId21" Type="http://schemas.openxmlformats.org/officeDocument/2006/relationships/hyperlink" Target="mailto:inkoop.aanbesteding@amstelveen.nl"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amstelveen.n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TenderNed.nl" TargetMode="External"/><Relationship Id="rId20" Type="http://schemas.openxmlformats.org/officeDocument/2006/relationships/hyperlink" Target="https://www.amstelveen.nl/duurzaamheid/publicatie/duurzame-gemeente_pleck-het-plan-voor-duurzaamheid"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hyperlink" Target="mailto:inkoop.aanbesteding@amstelveen.nl"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mailto:KlachtenAanbesteden@amstelveen.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2015-05-11T00:00:00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Basisdocument" ma:contentTypeID="0x0101003461259877754A49BA8A2CE1EB782078030017519B1F63D6E64EB499C171CA9E874E" ma:contentTypeVersion="16" ma:contentTypeDescription="Dit basisdocument is zichtbaar voor de medewerkers en is de standaard document type als er bijvoorbeeld een document wordt geupload" ma:contentTypeScope="" ma:versionID="aa71165e87b69f425efd652ce437c083">
  <xsd:schema xmlns:xsd="http://www.w3.org/2001/XMLSchema" xmlns:xs="http://www.w3.org/2001/XMLSchema" xmlns:p="http://schemas.microsoft.com/office/2006/metadata/properties" xmlns:ns2="21a9d099-3f14-4ec9-829a-ec3a01672c2b" xmlns:ns3="b27a60b8-0f91-45e7-94a6-6d968b8d2558" xmlns:ns4="e90e4ba9-717f-4155-a15f-1b0a2485f1fa" targetNamespace="http://schemas.microsoft.com/office/2006/metadata/properties" ma:root="true" ma:fieldsID="85fdfaf17e0c2a3626206e90a2a54089" ns2:_="" ns3:_="" ns4:_="">
    <xsd:import namespace="21a9d099-3f14-4ec9-829a-ec3a01672c2b"/>
    <xsd:import namespace="b27a60b8-0f91-45e7-94a6-6d968b8d2558"/>
    <xsd:import namespace="e90e4ba9-717f-4155-a15f-1b0a2485f1fa"/>
    <xsd:element name="properties">
      <xsd:complexType>
        <xsd:sequence>
          <xsd:element name="documentManagement">
            <xsd:complexType>
              <xsd:all>
                <xsd:element ref="ns2:la8120c8e5bf46478dac37004bc3c5bf" minOccurs="0"/>
                <xsd:element ref="ns2:TaxCatchAll" minOccurs="0"/>
                <xsd:element ref="ns2:TaxCatchAllLabel" minOccurs="0"/>
                <xsd:element ref="ns2:i8f876a044c240b99b432cba972c21e6" minOccurs="0"/>
                <xsd:element ref="ns3:_dlc_DocId" minOccurs="0"/>
                <xsd:element ref="ns3:_dlc_DocIdUrl" minOccurs="0"/>
                <xsd:element ref="ns3:_dlc_DocIdPersistId"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4:MediaServiceDateTaken" minOccurs="0"/>
                <xsd:element ref="ns4:MediaServiceGenerationTime" minOccurs="0"/>
                <xsd:element ref="ns4:MediaServiceEventHashCode" minOccurs="0"/>
                <xsd:element ref="ns4:MediaServiceOCR" minOccurs="0"/>
                <xsd:element ref="ns4:MediaServiceLocation" minOccurs="0"/>
                <xsd:element ref="ns4: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a9d099-3f14-4ec9-829a-ec3a01672c2b" elementFormDefault="qualified">
    <xsd:import namespace="http://schemas.microsoft.com/office/2006/documentManagement/types"/>
    <xsd:import namespace="http://schemas.microsoft.com/office/infopath/2007/PartnerControls"/>
    <xsd:element name="la8120c8e5bf46478dac37004bc3c5bf" ma:index="8" nillable="true" ma:taxonomy="true" ma:internalName="la8120c8e5bf46478dac37004bc3c5bf" ma:taxonomyFieldName="Type_x0020_document" ma:displayName="Type document" ma:default="" ma:fieldId="{5a8120c8-e5bf-4647-8dac-37004bc3c5bf}" ma:sspId="90b3b958-0269-4981-9737-c1909e1e525a" ma:termSetId="bb6eebd2-10e4-4125-9313-6242dc5c896e"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cad79f59-d983-4ebf-8ecd-0e5de96796f3}" ma:internalName="TaxCatchAll" ma:showField="CatchAllData" ma:web="b27a60b8-0f91-45e7-94a6-6d968b8d255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ad79f59-d983-4ebf-8ecd-0e5de96796f3}" ma:internalName="TaxCatchAllLabel" ma:readOnly="true" ma:showField="CatchAllDataLabel" ma:web="b27a60b8-0f91-45e7-94a6-6d968b8d2558">
      <xsd:complexType>
        <xsd:complexContent>
          <xsd:extension base="dms:MultiChoiceLookup">
            <xsd:sequence>
              <xsd:element name="Value" type="dms:Lookup" maxOccurs="unbounded" minOccurs="0" nillable="true"/>
            </xsd:sequence>
          </xsd:extension>
        </xsd:complexContent>
      </xsd:complexType>
    </xsd:element>
    <xsd:element name="i8f876a044c240b99b432cba972c21e6" ma:index="12" nillable="true" ma:taxonomy="true" ma:internalName="i8f876a044c240b99b432cba972c21e6" ma:taxonomyFieldName="Afdeling_x0020_gemeente" ma:displayName="Afdeling of team" ma:indexed="true" ma:default="" ma:fieldId="{28f876a0-44c2-40b9-9b43-2cba972c21e6}" ma:sspId="90b3b958-0269-4981-9737-c1909e1e525a" ma:termSetId="170a3564-43c3-4f71-9b5a-a8425ac9739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27a60b8-0f91-45e7-94a6-6d968b8d2558"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SharedWithUsers" ma:index="2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0e4ba9-717f-4155-a15f-1b0a2485f1fa"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0b3b958-0269-4981-9737-c1909e1e525a"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Location" ma:index="27" nillable="true" ma:displayName="Location" ma:indexed="true" ma:internalName="MediaServiceLocation"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_dlc_DocId xmlns="b27a60b8-0f91-45e7-94a6-6d968b8d2558">F4R4SHKKDZ5C-1075551559-105572</_dlc_DocId>
    <_dlc_DocIdUrl xmlns="b27a60b8-0f91-45e7-94a6-6d968b8d2558">
      <Url>https://amstelveen.sharepoint.com/sites/IenA/_layouts/15/DocIdRedir.aspx?ID=F4R4SHKKDZ5C-1075551559-105572</Url>
      <Description>F4R4SHKKDZ5C-1075551559-105572</Description>
    </_dlc_DocIdUrl>
    <TaxCatchAll xmlns="21a9d099-3f14-4ec9-829a-ec3a01672c2b" xsi:nil="true"/>
    <i8f876a044c240b99b432cba972c21e6 xmlns="21a9d099-3f14-4ec9-829a-ec3a01672c2b">
      <Terms xmlns="http://schemas.microsoft.com/office/infopath/2007/PartnerControls"/>
    </i8f876a044c240b99b432cba972c21e6>
    <lcf76f155ced4ddcb4097134ff3c332f xmlns="e90e4ba9-717f-4155-a15f-1b0a2485f1fa">
      <Terms xmlns="http://schemas.microsoft.com/office/infopath/2007/PartnerControls"/>
    </lcf76f155ced4ddcb4097134ff3c332f>
    <la8120c8e5bf46478dac37004bc3c5bf xmlns="21a9d099-3f14-4ec9-829a-ec3a01672c2b">
      <Terms xmlns="http://schemas.microsoft.com/office/infopath/2007/PartnerControls"/>
    </la8120c8e5bf46478dac37004bc3c5b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E90E996-4017-4DC7-B440-E0AA363E726F}">
  <ds:schemaRefs>
    <ds:schemaRef ds:uri="http://schemas.openxmlformats.org/officeDocument/2006/bibliography"/>
  </ds:schemaRefs>
</ds:datastoreItem>
</file>

<file path=customXml/itemProps3.xml><?xml version="1.0" encoding="utf-8"?>
<ds:datastoreItem xmlns:ds="http://schemas.openxmlformats.org/officeDocument/2006/customXml" ds:itemID="{5D2D5CF2-9CB8-406D-9B51-DDFCD368EBA7}">
  <ds:schemaRefs>
    <ds:schemaRef ds:uri="http://schemas.microsoft.com/sharepoint/v3/contenttype/forms"/>
  </ds:schemaRefs>
</ds:datastoreItem>
</file>

<file path=customXml/itemProps4.xml><?xml version="1.0" encoding="utf-8"?>
<ds:datastoreItem xmlns:ds="http://schemas.openxmlformats.org/officeDocument/2006/customXml" ds:itemID="{A4108D75-3C89-437F-9B77-38BA046EA3A0}">
  <ds:schemaRefs>
    <ds:schemaRef ds:uri="http://schemas.microsoft.com/sharepoint/events"/>
  </ds:schemaRefs>
</ds:datastoreItem>
</file>

<file path=customXml/itemProps5.xml><?xml version="1.0" encoding="utf-8"?>
<ds:datastoreItem xmlns:ds="http://schemas.openxmlformats.org/officeDocument/2006/customXml" ds:itemID="{D75153B0-825C-4158-8B73-61340419AF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a9d099-3f14-4ec9-829a-ec3a01672c2b"/>
    <ds:schemaRef ds:uri="b27a60b8-0f91-45e7-94a6-6d968b8d2558"/>
    <ds:schemaRef ds:uri="e90e4ba9-717f-4155-a15f-1b0a2485f1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F95C7FE6-A79F-4085-8645-4B5CCAA9E36C}">
  <ds:schemaRefs>
    <ds:schemaRef ds:uri="http://schemas.microsoft.com/office/2006/metadata/properties"/>
    <ds:schemaRef ds:uri="http://schemas.microsoft.com/office/infopath/2007/PartnerControls"/>
    <ds:schemaRef ds:uri="b27a60b8-0f91-45e7-94a6-6d968b8d2558"/>
    <ds:schemaRef ds:uri="21a9d099-3f14-4ec9-829a-ec3a01672c2b"/>
    <ds:schemaRef ds:uri="e90e4ba9-717f-4155-a15f-1b0a2485f1fa"/>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23</Pages>
  <Words>9972</Words>
  <Characters>54847</Characters>
  <Application>Microsoft Office Word</Application>
  <DocSecurity>0</DocSecurity>
  <Lines>457</Lines>
  <Paragraphs>129</Paragraphs>
  <ScaleCrop>false</ScaleCrop>
  <HeadingPairs>
    <vt:vector size="2" baseType="variant">
      <vt:variant>
        <vt:lpstr>Titel</vt:lpstr>
      </vt:variant>
      <vt:variant>
        <vt:i4>1</vt:i4>
      </vt:variant>
    </vt:vector>
  </HeadingPairs>
  <TitlesOfParts>
    <vt:vector size="1" baseType="lpstr">
      <vt:lpstr>Offerteaanvraag Europese Aanbesteding voor ……………… gemeente(n)Amstelveen en/of Aalsmeer</vt:lpstr>
    </vt:vector>
  </TitlesOfParts>
  <Company/>
  <LinksUpToDate>false</LinksUpToDate>
  <CharactersWithSpaces>64690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 Europese Aanbesteding voor ……………… gemeente(n)Amstelveen en/of Aalsmeer</dc:title>
  <dc:subject>I&amp;A-nummer: ………………..</dc:subject>
  <dc:creator>Jos Rongen</dc:creator>
  <cp:keywords/>
  <cp:lastModifiedBy>Damsma, Tjitse</cp:lastModifiedBy>
  <cp:revision>49</cp:revision>
  <cp:lastPrinted>2017-09-11T01:06:00Z</cp:lastPrinted>
  <dcterms:created xsi:type="dcterms:W3CDTF">2024-06-27T11:03:00Z</dcterms:created>
  <dcterms:modified xsi:type="dcterms:W3CDTF">2024-07-01T07:47:00Z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0x0101003461259877754A49BA8A2CE1EB782078030017519B1F63D6E64EB499C171CA9E874E</vt:lpwstr>
  </property>
  <property fmtid="{D5CDD505-2E9C-101B-9397-08002B2CF9AE}" pid="3" name="_dlc_DocIdItemGuid">
    <vt:lpwstr>6381e647-0030-411c-8e73-f1b94e6c2f83</vt:lpwstr>
  </property>
  <property fmtid="{D5CDD505-2E9C-101B-9397-08002B2CF9AE}" pid="4" name="Type document">
    <vt:lpwstr/>
  </property>
  <property fmtid="{D5CDD505-2E9C-101B-9397-08002B2CF9AE}" pid="5" name="MediaServiceImageTags">
    <vt:lpwstr/>
  </property>
  <property fmtid="{D5CDD505-2E9C-101B-9397-08002B2CF9AE}" pid="6" name="Afdeling gemeente">
    <vt:lpwstr/>
  </property>
</Properties>
</file>