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50F6A" w14:textId="275F2E06" w:rsidR="00312F04" w:rsidRPr="00312F04" w:rsidRDefault="00312F04" w:rsidP="00312F04">
      <w:pPr>
        <w:spacing w:after="140" w:line="260" w:lineRule="atLeast"/>
        <w:jc w:val="center"/>
        <w:outlineLvl w:val="0"/>
        <w:rPr>
          <w:rFonts w:ascii="Trebuchet MS" w:eastAsia="Times New Roman" w:hAnsi="Trebuchet MS" w:cs="Times New Roman"/>
          <w:b/>
          <w:bCs/>
          <w:kern w:val="0"/>
          <w:sz w:val="28"/>
          <w:szCs w:val="28"/>
          <w:lang w:eastAsia="nl-NL"/>
          <w14:ligatures w14:val="none"/>
        </w:rPr>
      </w:pPr>
      <w:bookmarkStart w:id="0" w:name="_Toc171091441"/>
      <w:r w:rsidRPr="00312F04">
        <w:rPr>
          <w:rFonts w:ascii="Trebuchet MS" w:eastAsia="Times New Roman" w:hAnsi="Trebuchet MS" w:cs="Times New Roman"/>
          <w:b/>
          <w:bCs/>
          <w:kern w:val="0"/>
          <w:sz w:val="28"/>
          <w:szCs w:val="28"/>
          <w:lang w:eastAsia="nl-NL"/>
          <w14:ligatures w14:val="none"/>
        </w:rPr>
        <w:t>Checklist in te leveren documenten</w:t>
      </w:r>
      <w:bookmarkEnd w:id="0"/>
    </w:p>
    <w:p w14:paraId="6C5D56E8"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Deze checklist dient volledig ingevuld te worden door de Inschrijver en te worden toegevoegd aan de Inschrijving. Er dient een vinkje gezet te worden indien de betreffende stukken zijn bijgevoegd.</w:t>
      </w:r>
    </w:p>
    <w:p w14:paraId="53DBF6CB"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p>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312F04" w:rsidRPr="00312F04" w14:paraId="42BB4C92" w14:textId="77777777" w:rsidTr="00BC63ED">
        <w:trPr>
          <w:trHeight w:val="416"/>
        </w:trPr>
        <w:tc>
          <w:tcPr>
            <w:tcW w:w="3295" w:type="dxa"/>
            <w:shd w:val="clear" w:color="auto" w:fill="808080"/>
          </w:tcPr>
          <w:p w14:paraId="3897B4F8" w14:textId="77777777" w:rsidR="00312F04" w:rsidRPr="00312F04" w:rsidRDefault="00312F04" w:rsidP="00312F04">
            <w:pPr>
              <w:spacing w:line="276" w:lineRule="auto"/>
              <w:rPr>
                <w:rFonts w:ascii="Trebuchet MS" w:eastAsia="Times New Roman" w:hAnsi="Trebuchet MS" w:cs="Times New Roman"/>
                <w:b/>
                <w:color w:val="FFFFFF"/>
                <w:kern w:val="0"/>
                <w:sz w:val="20"/>
                <w:szCs w:val="18"/>
                <w:lang w:eastAsia="nl-NL"/>
                <w14:ligatures w14:val="none"/>
              </w:rPr>
            </w:pPr>
            <w:r w:rsidRPr="00312F04">
              <w:rPr>
                <w:rFonts w:ascii="Trebuchet MS" w:eastAsia="Times New Roman" w:hAnsi="Trebuchet MS" w:cs="Times New Roman"/>
                <w:b/>
                <w:color w:val="FFFFFF"/>
                <w:kern w:val="0"/>
                <w:sz w:val="20"/>
                <w:szCs w:val="18"/>
                <w:lang w:eastAsia="nl-NL"/>
                <w14:ligatures w14:val="none"/>
              </w:rPr>
              <w:t>Bijlage</w:t>
            </w:r>
          </w:p>
        </w:tc>
        <w:tc>
          <w:tcPr>
            <w:tcW w:w="4394" w:type="dxa"/>
            <w:shd w:val="clear" w:color="auto" w:fill="808080"/>
          </w:tcPr>
          <w:p w14:paraId="2F066529" w14:textId="77777777" w:rsidR="00312F04" w:rsidRPr="00312F04" w:rsidRDefault="00312F04" w:rsidP="00312F04">
            <w:pPr>
              <w:spacing w:line="276" w:lineRule="auto"/>
              <w:rPr>
                <w:rFonts w:ascii="Trebuchet MS" w:eastAsia="Times New Roman" w:hAnsi="Trebuchet MS" w:cs="Times New Roman"/>
                <w:b/>
                <w:color w:val="FFFFFF"/>
                <w:kern w:val="0"/>
                <w:sz w:val="20"/>
                <w:szCs w:val="18"/>
                <w:lang w:eastAsia="nl-NL"/>
                <w14:ligatures w14:val="none"/>
              </w:rPr>
            </w:pPr>
            <w:r w:rsidRPr="00312F04">
              <w:rPr>
                <w:rFonts w:ascii="Trebuchet MS" w:eastAsia="Times New Roman" w:hAnsi="Trebuchet MS" w:cs="Times New Roman"/>
                <w:b/>
                <w:color w:val="FFFFFF"/>
                <w:kern w:val="0"/>
                <w:sz w:val="20"/>
                <w:szCs w:val="18"/>
                <w:lang w:eastAsia="nl-NL"/>
                <w14:ligatures w14:val="none"/>
              </w:rPr>
              <w:t xml:space="preserve">Omschrijving </w:t>
            </w:r>
          </w:p>
        </w:tc>
        <w:tc>
          <w:tcPr>
            <w:tcW w:w="1559" w:type="dxa"/>
            <w:shd w:val="clear" w:color="auto" w:fill="808080"/>
          </w:tcPr>
          <w:p w14:paraId="2363B248" w14:textId="77777777" w:rsidR="00312F04" w:rsidRPr="00312F04" w:rsidRDefault="00312F04" w:rsidP="00312F04">
            <w:pPr>
              <w:spacing w:line="276" w:lineRule="auto"/>
              <w:rPr>
                <w:rFonts w:ascii="Trebuchet MS" w:eastAsia="Times New Roman" w:hAnsi="Trebuchet MS" w:cs="Times New Roman"/>
                <w:b/>
                <w:color w:val="FFFFFF"/>
                <w:kern w:val="0"/>
                <w:sz w:val="20"/>
                <w:szCs w:val="18"/>
                <w:lang w:eastAsia="nl-NL"/>
                <w14:ligatures w14:val="none"/>
              </w:rPr>
            </w:pPr>
            <w:r w:rsidRPr="00312F04">
              <w:rPr>
                <w:rFonts w:ascii="Trebuchet MS" w:eastAsia="Times New Roman" w:hAnsi="Trebuchet MS" w:cs="Times New Roman"/>
                <w:b/>
                <w:color w:val="FFFFFF"/>
                <w:kern w:val="0"/>
                <w:sz w:val="20"/>
                <w:szCs w:val="18"/>
                <w:lang w:eastAsia="nl-NL"/>
                <w14:ligatures w14:val="none"/>
              </w:rPr>
              <w:t>Bijgevoegd</w:t>
            </w:r>
          </w:p>
        </w:tc>
      </w:tr>
      <w:tr w:rsidR="00312F04" w:rsidRPr="00312F04" w14:paraId="211098E0" w14:textId="77777777" w:rsidTr="00BC63ED">
        <w:trPr>
          <w:trHeight w:val="397"/>
        </w:trPr>
        <w:tc>
          <w:tcPr>
            <w:tcW w:w="3295" w:type="dxa"/>
            <w:vAlign w:val="center"/>
          </w:tcPr>
          <w:p w14:paraId="267563C5" w14:textId="0E251805"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p>
        </w:tc>
        <w:tc>
          <w:tcPr>
            <w:tcW w:w="4394" w:type="dxa"/>
            <w:vAlign w:val="center"/>
          </w:tcPr>
          <w:p w14:paraId="0081312C"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Aanbiedingsbrief</w:t>
            </w:r>
          </w:p>
        </w:tc>
        <w:tc>
          <w:tcPr>
            <w:tcW w:w="1559" w:type="dxa"/>
            <w:vAlign w:val="center"/>
          </w:tcPr>
          <w:p w14:paraId="774805BA" w14:textId="5DBFF07D" w:rsidR="00312F04" w:rsidRPr="00312F04" w:rsidRDefault="00F82FFA" w:rsidP="00312F04">
            <w:pPr>
              <w:spacing w:line="260" w:lineRule="atLeast"/>
              <w:jc w:val="center"/>
              <w:rPr>
                <w:rFonts w:ascii="Trebuchet MS" w:eastAsia="Times New Roman" w:hAnsi="Trebuchet MS" w:cs="Times New Roman"/>
                <w:kern w:val="0"/>
                <w:sz w:val="20"/>
                <w:szCs w:val="18"/>
                <w:lang w:eastAsia="nl-NL"/>
                <w14:ligatures w14:val="none"/>
              </w:rPr>
            </w:pPr>
            <w:r w:rsidRPr="00312F04">
              <w:rPr>
                <w:rFonts w:ascii="MS Gothic" w:eastAsia="MS Gothic" w:hAnsi="MS Gothic" w:cs="MS Gothic" w:hint="eastAsia"/>
                <w:kern w:val="0"/>
                <w:sz w:val="20"/>
                <w:szCs w:val="18"/>
                <w:lang w:eastAsia="nl-NL"/>
                <w14:ligatures w14:val="none"/>
              </w:rPr>
              <w:t>☐</w:t>
            </w:r>
          </w:p>
        </w:tc>
      </w:tr>
      <w:tr w:rsidR="00312F04" w:rsidRPr="00312F04" w14:paraId="1B502AF1" w14:textId="77777777" w:rsidTr="00BC63ED">
        <w:trPr>
          <w:trHeight w:val="397"/>
        </w:trPr>
        <w:tc>
          <w:tcPr>
            <w:tcW w:w="3295" w:type="dxa"/>
            <w:vAlign w:val="center"/>
          </w:tcPr>
          <w:p w14:paraId="14C58266" w14:textId="07A7A1DF"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Bijlage </w:t>
            </w:r>
            <w:r w:rsidR="00F82FFA">
              <w:rPr>
                <w:rFonts w:ascii="Trebuchet MS" w:eastAsia="Times New Roman" w:hAnsi="Trebuchet MS" w:cs="Times New Roman"/>
                <w:kern w:val="0"/>
                <w:sz w:val="20"/>
                <w:szCs w:val="18"/>
                <w:lang w:eastAsia="nl-NL"/>
                <w14:ligatures w14:val="none"/>
              </w:rPr>
              <w:t>0</w:t>
            </w:r>
          </w:p>
        </w:tc>
        <w:tc>
          <w:tcPr>
            <w:tcW w:w="4394" w:type="dxa"/>
            <w:vAlign w:val="center"/>
          </w:tcPr>
          <w:p w14:paraId="78283F4B"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Checklist in te leveren documenten</w:t>
            </w:r>
          </w:p>
        </w:tc>
        <w:tc>
          <w:tcPr>
            <w:tcW w:w="1559" w:type="dxa"/>
            <w:vAlign w:val="center"/>
          </w:tcPr>
          <w:p w14:paraId="3B1121F3" w14:textId="77777777" w:rsidR="00312F04" w:rsidRPr="00312F04" w:rsidRDefault="00312F04" w:rsidP="00312F04">
            <w:pPr>
              <w:jc w:val="center"/>
              <w:rPr>
                <w:rFonts w:ascii="Trebuchet MS" w:eastAsia="Times New Roman" w:hAnsi="Trebuchet MS" w:cs="Times New Roman"/>
                <w:kern w:val="0"/>
                <w:sz w:val="20"/>
                <w:szCs w:val="18"/>
                <w:lang w:eastAsia="nl-NL"/>
                <w14:ligatures w14:val="none"/>
              </w:rPr>
            </w:pPr>
            <w:r w:rsidRPr="00312F04">
              <w:rPr>
                <w:rFonts w:ascii="MS Gothic" w:eastAsia="MS Gothic" w:hAnsi="MS Gothic" w:cs="MS Gothic" w:hint="eastAsia"/>
                <w:kern w:val="0"/>
                <w:sz w:val="20"/>
                <w:szCs w:val="18"/>
                <w:lang w:eastAsia="nl-NL"/>
                <w14:ligatures w14:val="none"/>
              </w:rPr>
              <w:t>☐</w:t>
            </w:r>
          </w:p>
        </w:tc>
      </w:tr>
      <w:tr w:rsidR="00312F04" w:rsidRPr="00312F04" w14:paraId="0FD664D7" w14:textId="77777777" w:rsidTr="00BC63ED">
        <w:trPr>
          <w:trHeight w:val="397"/>
        </w:trPr>
        <w:tc>
          <w:tcPr>
            <w:tcW w:w="3295" w:type="dxa"/>
            <w:vAlign w:val="center"/>
          </w:tcPr>
          <w:p w14:paraId="6D8C13D9" w14:textId="36DA5B91"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Bijlage </w:t>
            </w:r>
            <w:r w:rsidR="00F82FFA">
              <w:rPr>
                <w:rFonts w:ascii="Trebuchet MS" w:eastAsia="Times New Roman" w:hAnsi="Trebuchet MS" w:cs="Times New Roman"/>
                <w:kern w:val="0"/>
                <w:sz w:val="20"/>
                <w:szCs w:val="18"/>
                <w:lang w:eastAsia="nl-NL"/>
                <w14:ligatures w14:val="none"/>
              </w:rPr>
              <w:t>1</w:t>
            </w:r>
            <w:r w:rsidRPr="00312F04">
              <w:rPr>
                <w:rFonts w:ascii="Trebuchet MS" w:eastAsia="Times New Roman" w:hAnsi="Trebuchet MS" w:cs="Times New Roman"/>
                <w:kern w:val="0"/>
                <w:sz w:val="20"/>
                <w:szCs w:val="18"/>
                <w:lang w:eastAsia="nl-NL"/>
                <w14:ligatures w14:val="none"/>
              </w:rPr>
              <w:t xml:space="preserve"> </w:t>
            </w:r>
          </w:p>
        </w:tc>
        <w:tc>
          <w:tcPr>
            <w:tcW w:w="4394" w:type="dxa"/>
            <w:vAlign w:val="center"/>
          </w:tcPr>
          <w:p w14:paraId="31E263CB"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Eigen Verklaring (UEA)</w:t>
            </w:r>
          </w:p>
        </w:tc>
        <w:tc>
          <w:tcPr>
            <w:tcW w:w="1559" w:type="dxa"/>
            <w:vAlign w:val="center"/>
          </w:tcPr>
          <w:p w14:paraId="551B353E" w14:textId="77777777" w:rsidR="00312F04" w:rsidRPr="00312F04" w:rsidRDefault="00312F04" w:rsidP="00312F04">
            <w:pPr>
              <w:spacing w:line="260" w:lineRule="atLeast"/>
              <w:jc w:val="center"/>
              <w:rPr>
                <w:rFonts w:ascii="Trebuchet MS" w:eastAsia="Times New Roman" w:hAnsi="Trebuchet MS" w:cs="Times New Roman"/>
                <w:kern w:val="0"/>
                <w:sz w:val="20"/>
                <w:szCs w:val="18"/>
                <w:lang w:eastAsia="nl-NL"/>
                <w14:ligatures w14:val="none"/>
              </w:rPr>
            </w:pPr>
            <w:r w:rsidRPr="00312F04">
              <w:rPr>
                <w:rFonts w:ascii="MS Gothic" w:eastAsia="MS Gothic" w:hAnsi="MS Gothic" w:cs="Times New Roman" w:hint="eastAsia"/>
                <w:kern w:val="0"/>
                <w:sz w:val="20"/>
                <w:szCs w:val="18"/>
                <w:lang w:eastAsia="nl-NL"/>
                <w14:ligatures w14:val="none"/>
              </w:rPr>
              <w:t>☐</w:t>
            </w:r>
          </w:p>
        </w:tc>
      </w:tr>
      <w:tr w:rsidR="00312F04" w:rsidRPr="00312F04" w14:paraId="34DF971E" w14:textId="77777777" w:rsidTr="00BC63ED">
        <w:trPr>
          <w:trHeight w:val="397"/>
        </w:trPr>
        <w:tc>
          <w:tcPr>
            <w:tcW w:w="3295" w:type="dxa"/>
            <w:vAlign w:val="center"/>
          </w:tcPr>
          <w:p w14:paraId="2EE7535D" w14:textId="41BF2DDA" w:rsidR="00312F04" w:rsidRPr="00312F04" w:rsidRDefault="00312F04" w:rsidP="00312F04">
            <w:pPr>
              <w:spacing w:line="276" w:lineRule="auto"/>
              <w:rPr>
                <w:rFonts w:ascii="Trebuchet MS" w:eastAsia="Times New Roman" w:hAnsi="Trebuchet MS" w:cs="Times New Roman"/>
                <w:kern w:val="0"/>
                <w:sz w:val="20"/>
                <w:szCs w:val="18"/>
                <w:highlight w:val="yellow"/>
                <w:lang w:eastAsia="nl-NL"/>
                <w14:ligatures w14:val="none"/>
              </w:rPr>
            </w:pPr>
            <w:r w:rsidRPr="00312F04">
              <w:rPr>
                <w:rFonts w:ascii="Trebuchet MS" w:eastAsia="Times New Roman" w:hAnsi="Trebuchet MS" w:cs="Times New Roman"/>
                <w:kern w:val="0"/>
                <w:sz w:val="20"/>
                <w:szCs w:val="18"/>
                <w:lang w:eastAsia="nl-NL"/>
                <w14:ligatures w14:val="none"/>
              </w:rPr>
              <w:t xml:space="preserve">Bijlage </w:t>
            </w:r>
            <w:r w:rsidR="00F82FFA">
              <w:rPr>
                <w:rFonts w:ascii="Trebuchet MS" w:eastAsia="Times New Roman" w:hAnsi="Trebuchet MS" w:cs="Times New Roman"/>
                <w:kern w:val="0"/>
                <w:sz w:val="20"/>
                <w:szCs w:val="18"/>
                <w:lang w:eastAsia="nl-NL"/>
                <w14:ligatures w14:val="none"/>
              </w:rPr>
              <w:t>2</w:t>
            </w:r>
          </w:p>
        </w:tc>
        <w:tc>
          <w:tcPr>
            <w:tcW w:w="4394" w:type="dxa"/>
            <w:vAlign w:val="center"/>
          </w:tcPr>
          <w:p w14:paraId="7B75E6A8" w14:textId="77777777" w:rsidR="00312F04" w:rsidRPr="00312F04" w:rsidRDefault="00312F04" w:rsidP="00312F04">
            <w:pPr>
              <w:spacing w:line="276" w:lineRule="auto"/>
              <w:rPr>
                <w:rFonts w:ascii="Trebuchet MS" w:eastAsia="Times New Roman" w:hAnsi="Trebuchet MS" w:cs="Times New Roman"/>
                <w:kern w:val="0"/>
                <w:sz w:val="20"/>
                <w:szCs w:val="18"/>
                <w:highlight w:val="yellow"/>
                <w:lang w:eastAsia="nl-NL"/>
                <w14:ligatures w14:val="none"/>
              </w:rPr>
            </w:pPr>
            <w:r w:rsidRPr="00312F04">
              <w:rPr>
                <w:rFonts w:ascii="Trebuchet MS" w:eastAsia="Times New Roman" w:hAnsi="Trebuchet MS" w:cs="Times New Roman"/>
                <w:kern w:val="0"/>
                <w:sz w:val="20"/>
                <w:szCs w:val="18"/>
                <w:lang w:eastAsia="nl-NL"/>
                <w14:ligatures w14:val="none"/>
              </w:rPr>
              <w:t>Verklaring referenties</w:t>
            </w:r>
          </w:p>
        </w:tc>
        <w:tc>
          <w:tcPr>
            <w:tcW w:w="1559" w:type="dxa"/>
            <w:vAlign w:val="center"/>
          </w:tcPr>
          <w:p w14:paraId="751EACFF" w14:textId="77777777" w:rsidR="00312F04" w:rsidRPr="00312F04" w:rsidRDefault="00312F04" w:rsidP="00312F04">
            <w:pPr>
              <w:jc w:val="center"/>
              <w:rPr>
                <w:rFonts w:ascii="Trebuchet MS" w:eastAsia="Times New Roman" w:hAnsi="Trebuchet MS" w:cs="Times New Roman"/>
                <w:kern w:val="0"/>
                <w:sz w:val="20"/>
                <w:szCs w:val="18"/>
                <w:lang w:eastAsia="nl-NL"/>
                <w14:ligatures w14:val="none"/>
              </w:rPr>
            </w:pPr>
            <w:r w:rsidRPr="00312F04">
              <w:rPr>
                <w:rFonts w:ascii="MS Gothic" w:eastAsia="MS Gothic" w:hAnsi="MS Gothic" w:cs="MS Gothic" w:hint="eastAsia"/>
                <w:kern w:val="0"/>
                <w:sz w:val="20"/>
                <w:szCs w:val="18"/>
                <w:lang w:eastAsia="nl-NL"/>
                <w14:ligatures w14:val="none"/>
              </w:rPr>
              <w:t>☐</w:t>
            </w:r>
          </w:p>
        </w:tc>
      </w:tr>
      <w:tr w:rsidR="00312F04" w:rsidRPr="00312F04" w14:paraId="291EE65E" w14:textId="77777777" w:rsidTr="00BC63ED">
        <w:trPr>
          <w:trHeight w:val="397"/>
        </w:trPr>
        <w:tc>
          <w:tcPr>
            <w:tcW w:w="3295" w:type="dxa"/>
            <w:vAlign w:val="center"/>
          </w:tcPr>
          <w:p w14:paraId="00B523B5" w14:textId="142FBF5B"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Bijlage </w:t>
            </w:r>
            <w:r w:rsidR="00F82FFA">
              <w:rPr>
                <w:rFonts w:ascii="Trebuchet MS" w:eastAsia="Times New Roman" w:hAnsi="Trebuchet MS" w:cs="Times New Roman"/>
                <w:kern w:val="0"/>
                <w:sz w:val="20"/>
                <w:szCs w:val="18"/>
                <w:lang w:eastAsia="nl-NL"/>
                <w14:ligatures w14:val="none"/>
              </w:rPr>
              <w:t>3</w:t>
            </w:r>
          </w:p>
        </w:tc>
        <w:tc>
          <w:tcPr>
            <w:tcW w:w="4394" w:type="dxa"/>
            <w:vAlign w:val="center"/>
          </w:tcPr>
          <w:p w14:paraId="40278702"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Programma van Eisen</w:t>
            </w:r>
          </w:p>
        </w:tc>
        <w:tc>
          <w:tcPr>
            <w:tcW w:w="1559" w:type="dxa"/>
            <w:vAlign w:val="center"/>
          </w:tcPr>
          <w:p w14:paraId="477330AB" w14:textId="77777777" w:rsidR="00312F04" w:rsidRPr="00312F04" w:rsidRDefault="00312F04" w:rsidP="00312F04">
            <w:pPr>
              <w:jc w:val="center"/>
              <w:rPr>
                <w:rFonts w:ascii="Trebuchet MS" w:eastAsia="Times New Roman" w:hAnsi="Trebuchet MS" w:cs="Times New Roman"/>
                <w:kern w:val="0"/>
                <w:sz w:val="20"/>
                <w:szCs w:val="18"/>
                <w:lang w:eastAsia="nl-NL"/>
                <w14:ligatures w14:val="none"/>
              </w:rPr>
            </w:pPr>
            <w:r w:rsidRPr="00312F04">
              <w:rPr>
                <w:rFonts w:ascii="MS Gothic" w:eastAsia="MS Gothic" w:hAnsi="MS Gothic" w:cs="MS Gothic" w:hint="eastAsia"/>
                <w:kern w:val="0"/>
                <w:sz w:val="20"/>
                <w:szCs w:val="18"/>
                <w:lang w:eastAsia="nl-NL"/>
                <w14:ligatures w14:val="none"/>
              </w:rPr>
              <w:t>☐</w:t>
            </w:r>
          </w:p>
        </w:tc>
      </w:tr>
      <w:tr w:rsidR="00312F04" w:rsidRPr="00312F04" w14:paraId="2E4AE8D3" w14:textId="77777777" w:rsidTr="00BC63ED">
        <w:trPr>
          <w:trHeight w:val="397"/>
        </w:trPr>
        <w:tc>
          <w:tcPr>
            <w:tcW w:w="3295" w:type="dxa"/>
            <w:vAlign w:val="center"/>
          </w:tcPr>
          <w:p w14:paraId="21785A40" w14:textId="79243559"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Bijlage </w:t>
            </w:r>
            <w:r w:rsidR="00F82FFA">
              <w:rPr>
                <w:rFonts w:ascii="Trebuchet MS" w:eastAsia="Times New Roman" w:hAnsi="Trebuchet MS" w:cs="Times New Roman"/>
                <w:kern w:val="0"/>
                <w:sz w:val="20"/>
                <w:szCs w:val="18"/>
                <w:lang w:eastAsia="nl-NL"/>
                <w14:ligatures w14:val="none"/>
              </w:rPr>
              <w:t>4</w:t>
            </w:r>
          </w:p>
        </w:tc>
        <w:tc>
          <w:tcPr>
            <w:tcW w:w="4394" w:type="dxa"/>
            <w:vAlign w:val="center"/>
          </w:tcPr>
          <w:p w14:paraId="212B0246"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Gunningscriterium Prijs</w:t>
            </w:r>
          </w:p>
        </w:tc>
        <w:tc>
          <w:tcPr>
            <w:tcW w:w="1559" w:type="dxa"/>
            <w:vAlign w:val="center"/>
          </w:tcPr>
          <w:p w14:paraId="0A02F3AD" w14:textId="77777777" w:rsidR="00312F04" w:rsidRPr="00312F04" w:rsidRDefault="00312F04" w:rsidP="00312F04">
            <w:pPr>
              <w:spacing w:line="260" w:lineRule="atLeast"/>
              <w:jc w:val="center"/>
              <w:rPr>
                <w:rFonts w:ascii="Trebuchet MS" w:eastAsia="Times New Roman" w:hAnsi="Trebuchet MS" w:cs="Times New Roman"/>
                <w:kern w:val="0"/>
                <w:sz w:val="20"/>
                <w:szCs w:val="18"/>
                <w:lang w:eastAsia="nl-NL"/>
                <w14:ligatures w14:val="none"/>
              </w:rPr>
            </w:pPr>
            <w:r w:rsidRPr="00312F04">
              <w:rPr>
                <w:rFonts w:ascii="MS Gothic" w:eastAsia="MS Gothic" w:hAnsi="MS Gothic" w:cs="Times New Roman" w:hint="eastAsia"/>
                <w:kern w:val="0"/>
                <w:sz w:val="20"/>
                <w:szCs w:val="18"/>
                <w:lang w:eastAsia="nl-NL"/>
                <w14:ligatures w14:val="none"/>
              </w:rPr>
              <w:t>☐</w:t>
            </w:r>
          </w:p>
        </w:tc>
      </w:tr>
      <w:tr w:rsidR="00F82FFA" w:rsidRPr="00312F04" w14:paraId="626756A0" w14:textId="77777777" w:rsidTr="00BC63ED">
        <w:trPr>
          <w:trHeight w:val="397"/>
        </w:trPr>
        <w:tc>
          <w:tcPr>
            <w:tcW w:w="3295" w:type="dxa"/>
            <w:vAlign w:val="center"/>
          </w:tcPr>
          <w:p w14:paraId="6A8FED79" w14:textId="2C1BFD84" w:rsidR="00F82FFA" w:rsidRPr="00312F04" w:rsidRDefault="00F82FFA"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Bijlage </w:t>
            </w:r>
            <w:r>
              <w:rPr>
                <w:rFonts w:ascii="Trebuchet MS" w:eastAsia="Times New Roman" w:hAnsi="Trebuchet MS" w:cs="Times New Roman"/>
                <w:kern w:val="0"/>
                <w:sz w:val="20"/>
                <w:szCs w:val="18"/>
                <w:lang w:eastAsia="nl-NL"/>
                <w14:ligatures w14:val="none"/>
              </w:rPr>
              <w:t>8</w:t>
            </w:r>
          </w:p>
        </w:tc>
        <w:tc>
          <w:tcPr>
            <w:tcW w:w="4394" w:type="dxa"/>
            <w:vAlign w:val="center"/>
          </w:tcPr>
          <w:p w14:paraId="2E961A91" w14:textId="151F1967" w:rsidR="00F82FFA" w:rsidRPr="00312F04" w:rsidRDefault="00F82FFA" w:rsidP="00312F04">
            <w:pPr>
              <w:spacing w:line="276" w:lineRule="auto"/>
              <w:rPr>
                <w:rFonts w:ascii="Trebuchet MS" w:eastAsia="Times New Roman" w:hAnsi="Trebuchet MS" w:cs="Times New Roman"/>
                <w:kern w:val="0"/>
                <w:sz w:val="20"/>
                <w:szCs w:val="18"/>
                <w:lang w:eastAsia="nl-NL"/>
                <w14:ligatures w14:val="none"/>
              </w:rPr>
            </w:pPr>
            <w:r>
              <w:rPr>
                <w:rFonts w:ascii="Trebuchet MS" w:eastAsia="Times New Roman" w:hAnsi="Trebuchet MS" w:cs="Times New Roman"/>
                <w:kern w:val="0"/>
                <w:sz w:val="20"/>
                <w:szCs w:val="18"/>
                <w:lang w:eastAsia="nl-NL"/>
                <w14:ligatures w14:val="none"/>
              </w:rPr>
              <w:t>Invulformulier G.2.1. en G.2.2.</w:t>
            </w:r>
          </w:p>
        </w:tc>
        <w:tc>
          <w:tcPr>
            <w:tcW w:w="1559" w:type="dxa"/>
            <w:vAlign w:val="center"/>
          </w:tcPr>
          <w:p w14:paraId="4F85FDD3" w14:textId="1CAFA57B" w:rsidR="00F82FFA" w:rsidRPr="00312F04" w:rsidRDefault="00F82FFA" w:rsidP="00312F04">
            <w:pPr>
              <w:spacing w:line="260" w:lineRule="atLeast"/>
              <w:jc w:val="center"/>
              <w:rPr>
                <w:rFonts w:ascii="Trebuchet MS" w:eastAsia="Times New Roman" w:hAnsi="Trebuchet MS" w:cs="Times New Roman"/>
                <w:kern w:val="0"/>
                <w:sz w:val="20"/>
                <w:szCs w:val="18"/>
                <w:lang w:eastAsia="nl-NL"/>
                <w14:ligatures w14:val="none"/>
              </w:rPr>
            </w:pPr>
            <w:r w:rsidRPr="00312F04">
              <w:rPr>
                <w:rFonts w:ascii="MS Gothic" w:eastAsia="MS Gothic" w:hAnsi="MS Gothic" w:cs="Times New Roman" w:hint="eastAsia"/>
                <w:kern w:val="0"/>
                <w:sz w:val="20"/>
                <w:szCs w:val="18"/>
                <w:lang w:eastAsia="nl-NL"/>
                <w14:ligatures w14:val="none"/>
              </w:rPr>
              <w:t>☐</w:t>
            </w:r>
          </w:p>
        </w:tc>
      </w:tr>
    </w:tbl>
    <w:p w14:paraId="7FA5E9DB"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p>
    <w:p w14:paraId="1B096BAD"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bookmarkStart w:id="1" w:name="_Hlk78266754"/>
      <w:r w:rsidRPr="00312F04">
        <w:rPr>
          <w:rFonts w:ascii="Trebuchet MS" w:eastAsia="Times New Roman" w:hAnsi="Trebuchet MS" w:cs="Times New Roman"/>
          <w:kern w:val="0"/>
          <w:sz w:val="20"/>
          <w:szCs w:val="18"/>
          <w:lang w:eastAsia="nl-NL"/>
          <w14:ligatures w14:val="none"/>
        </w:rPr>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312F04" w:rsidRPr="00312F04" w14:paraId="4F05F14A" w14:textId="77777777" w:rsidTr="00BC63ED">
        <w:trPr>
          <w:trHeight w:val="416"/>
        </w:trPr>
        <w:tc>
          <w:tcPr>
            <w:tcW w:w="2235" w:type="dxa"/>
            <w:shd w:val="clear" w:color="auto" w:fill="808080"/>
          </w:tcPr>
          <w:p w14:paraId="53747BBA" w14:textId="77777777" w:rsidR="00312F04" w:rsidRPr="00312F04" w:rsidRDefault="00312F04" w:rsidP="00312F04">
            <w:pPr>
              <w:spacing w:line="276" w:lineRule="auto"/>
              <w:rPr>
                <w:rFonts w:ascii="Trebuchet MS" w:eastAsia="Times New Roman" w:hAnsi="Trebuchet MS" w:cs="Times New Roman"/>
                <w:b/>
                <w:color w:val="FFFFFF"/>
                <w:kern w:val="0"/>
                <w:sz w:val="20"/>
                <w:szCs w:val="18"/>
                <w:lang w:eastAsia="nl-NL"/>
                <w14:ligatures w14:val="none"/>
              </w:rPr>
            </w:pPr>
            <w:r w:rsidRPr="00312F04">
              <w:rPr>
                <w:rFonts w:ascii="Trebuchet MS" w:eastAsia="Times New Roman" w:hAnsi="Trebuchet MS" w:cs="Times New Roman"/>
                <w:b/>
                <w:color w:val="FFFFFF"/>
                <w:kern w:val="0"/>
                <w:sz w:val="20"/>
                <w:szCs w:val="18"/>
                <w:lang w:eastAsia="nl-NL"/>
                <w14:ligatures w14:val="none"/>
              </w:rPr>
              <w:t xml:space="preserve">Betreft gevraagde in </w:t>
            </w:r>
          </w:p>
        </w:tc>
        <w:tc>
          <w:tcPr>
            <w:tcW w:w="7087" w:type="dxa"/>
            <w:shd w:val="clear" w:color="auto" w:fill="808080"/>
          </w:tcPr>
          <w:p w14:paraId="36BB6B08" w14:textId="77777777" w:rsidR="00312F04" w:rsidRPr="00312F04" w:rsidRDefault="00312F04" w:rsidP="00312F04">
            <w:pPr>
              <w:spacing w:line="276" w:lineRule="auto"/>
              <w:rPr>
                <w:rFonts w:ascii="Trebuchet MS" w:eastAsia="Times New Roman" w:hAnsi="Trebuchet MS" w:cs="Times New Roman"/>
                <w:b/>
                <w:color w:val="FFFFFF"/>
                <w:kern w:val="0"/>
                <w:sz w:val="20"/>
                <w:szCs w:val="18"/>
                <w:lang w:eastAsia="nl-NL"/>
                <w14:ligatures w14:val="none"/>
              </w:rPr>
            </w:pPr>
            <w:r w:rsidRPr="00312F04">
              <w:rPr>
                <w:rFonts w:ascii="Trebuchet MS" w:eastAsia="Times New Roman" w:hAnsi="Trebuchet MS" w:cs="Times New Roman"/>
                <w:b/>
                <w:color w:val="FFFFFF"/>
                <w:kern w:val="0"/>
                <w:sz w:val="20"/>
                <w:szCs w:val="18"/>
                <w:lang w:eastAsia="nl-NL"/>
                <w14:ligatures w14:val="none"/>
              </w:rPr>
              <w:t>Omschrijving vraag/gevraagde</w:t>
            </w:r>
          </w:p>
        </w:tc>
      </w:tr>
      <w:tr w:rsidR="00312F04" w:rsidRPr="00312F04" w14:paraId="37F43D56" w14:textId="77777777" w:rsidTr="00BC63ED">
        <w:trPr>
          <w:trHeight w:val="397"/>
        </w:trPr>
        <w:tc>
          <w:tcPr>
            <w:tcW w:w="2235" w:type="dxa"/>
            <w:vAlign w:val="center"/>
          </w:tcPr>
          <w:p w14:paraId="3206867D"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3.2.3</w:t>
            </w:r>
          </w:p>
        </w:tc>
        <w:tc>
          <w:tcPr>
            <w:tcW w:w="7087" w:type="dxa"/>
            <w:vAlign w:val="center"/>
          </w:tcPr>
          <w:p w14:paraId="3F6244C0" w14:textId="77777777" w:rsidR="00312F04" w:rsidRPr="00312F04" w:rsidRDefault="00312F04" w:rsidP="00312F04">
            <w:pPr>
              <w:spacing w:line="276" w:lineRule="auto"/>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Gedragsverklaring aanbesteden” (GVA) die op het tijdstip van inschrijving niet ouder dan twee (2) jaar is. </w:t>
            </w:r>
          </w:p>
        </w:tc>
      </w:tr>
      <w:tr w:rsidR="00312F04" w:rsidRPr="00312F04" w14:paraId="752CC953" w14:textId="77777777" w:rsidTr="00BC63ED">
        <w:trPr>
          <w:trHeight w:val="434"/>
        </w:trPr>
        <w:tc>
          <w:tcPr>
            <w:tcW w:w="2235" w:type="dxa"/>
            <w:vAlign w:val="center"/>
          </w:tcPr>
          <w:p w14:paraId="2FE1DFF0"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3.2.1</w:t>
            </w:r>
          </w:p>
        </w:tc>
        <w:tc>
          <w:tcPr>
            <w:tcW w:w="7087" w:type="dxa"/>
            <w:vAlign w:val="center"/>
          </w:tcPr>
          <w:p w14:paraId="0758CFE9" w14:textId="77777777" w:rsidR="00312F04" w:rsidRPr="00312F04" w:rsidRDefault="00312F04" w:rsidP="00312F04">
            <w:pPr>
              <w:spacing w:line="276" w:lineRule="auto"/>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Verklaring van de Belastingdienst op het moment van inschrijven niet ouder dan zes (6) maanden is.</w:t>
            </w:r>
          </w:p>
        </w:tc>
      </w:tr>
      <w:tr w:rsidR="00312F04" w:rsidRPr="00312F04" w14:paraId="1CFFB3DD" w14:textId="77777777" w:rsidTr="00BC63ED">
        <w:trPr>
          <w:trHeight w:val="474"/>
        </w:trPr>
        <w:tc>
          <w:tcPr>
            <w:tcW w:w="2235" w:type="dxa"/>
            <w:vAlign w:val="center"/>
          </w:tcPr>
          <w:p w14:paraId="52347162"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3.3.2.1</w:t>
            </w:r>
          </w:p>
        </w:tc>
        <w:tc>
          <w:tcPr>
            <w:tcW w:w="7087" w:type="dxa"/>
            <w:vAlign w:val="center"/>
          </w:tcPr>
          <w:p w14:paraId="40EE9CBC" w14:textId="77777777" w:rsidR="00312F04" w:rsidRPr="00312F04" w:rsidRDefault="00312F04" w:rsidP="00312F04">
            <w:pPr>
              <w:spacing w:line="276" w:lineRule="auto"/>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Century Gothic"/>
                <w:color w:val="000000"/>
                <w:kern w:val="0"/>
                <w:sz w:val="20"/>
                <w:szCs w:val="20"/>
                <w:lang w:eastAsia="nl-NL"/>
                <w14:ligatures w14:val="none"/>
              </w:rPr>
              <w:t>Kopie van de verzekeringspolis.</w:t>
            </w:r>
          </w:p>
        </w:tc>
      </w:tr>
      <w:tr w:rsidR="00312F04" w:rsidRPr="00312F04" w14:paraId="4099E0F5" w14:textId="77777777" w:rsidTr="00BC63ED">
        <w:trPr>
          <w:trHeight w:val="474"/>
        </w:trPr>
        <w:tc>
          <w:tcPr>
            <w:tcW w:w="2235" w:type="dxa"/>
            <w:vAlign w:val="center"/>
          </w:tcPr>
          <w:p w14:paraId="18A3D76A"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3.3.2.4</w:t>
            </w:r>
          </w:p>
        </w:tc>
        <w:tc>
          <w:tcPr>
            <w:tcW w:w="7087" w:type="dxa"/>
            <w:vAlign w:val="center"/>
          </w:tcPr>
          <w:p w14:paraId="608BC4D6" w14:textId="77777777" w:rsidR="00312F04" w:rsidRPr="00312F04" w:rsidRDefault="00312F04" w:rsidP="00312F04">
            <w:pPr>
              <w:spacing w:line="276" w:lineRule="auto"/>
              <w:rPr>
                <w:rFonts w:ascii="Trebuchet MS" w:eastAsia="Times New Roman" w:hAnsi="Trebuchet MS" w:cs="Times New Roman"/>
                <w:kern w:val="0"/>
                <w:sz w:val="20"/>
                <w:szCs w:val="20"/>
                <w:lang w:eastAsia="nl-NL"/>
                <w14:ligatures w14:val="none"/>
              </w:rPr>
            </w:pPr>
            <w:r w:rsidRPr="00312F04">
              <w:rPr>
                <w:rFonts w:ascii="Trebuchet MS" w:eastAsia="Times New Roman" w:hAnsi="Trebuchet MS" w:cs="Times New Roman"/>
                <w:kern w:val="0"/>
                <w:sz w:val="20"/>
                <w:szCs w:val="20"/>
                <w:lang w:eastAsia="nl-NL"/>
                <w14:ligatures w14:val="none"/>
              </w:rPr>
              <w:t>Een goedkeurende accountantsverklaring betreffende de meest recente jaarrekening. Deze accountantsverklaring mag geen zogenaamde continuïteitsparagraaf bevatten.</w:t>
            </w:r>
          </w:p>
          <w:p w14:paraId="6D0B42F2" w14:textId="77777777" w:rsidR="00312F04" w:rsidRPr="00312F04" w:rsidRDefault="00312F04" w:rsidP="00312F04">
            <w:pPr>
              <w:spacing w:line="276" w:lineRule="auto"/>
              <w:rPr>
                <w:rFonts w:ascii="Trebuchet MS" w:eastAsia="Times New Roman" w:hAnsi="Trebuchet MS" w:cs="Times New Roman"/>
                <w:kern w:val="0"/>
                <w:sz w:val="20"/>
                <w:szCs w:val="20"/>
                <w:lang w:eastAsia="nl-NL"/>
                <w14:ligatures w14:val="none"/>
              </w:rPr>
            </w:pPr>
          </w:p>
          <w:p w14:paraId="64142BC2" w14:textId="77777777" w:rsidR="00312F04" w:rsidRPr="00312F04" w:rsidRDefault="00312F04" w:rsidP="00312F04">
            <w:pPr>
              <w:spacing w:line="276" w:lineRule="auto"/>
              <w:rPr>
                <w:rFonts w:ascii="Trebuchet MS" w:eastAsia="Times New Roman" w:hAnsi="Trebuchet MS" w:cs="Times New Roman"/>
                <w:kern w:val="0"/>
                <w:sz w:val="20"/>
                <w:szCs w:val="20"/>
                <w:lang w:eastAsia="nl-NL"/>
                <w14:ligatures w14:val="none"/>
              </w:rPr>
            </w:pPr>
            <w:r w:rsidRPr="00312F04">
              <w:rPr>
                <w:rFonts w:ascii="Trebuchet MS" w:eastAsia="Times New Roman" w:hAnsi="Trebuchet MS" w:cs="Times New Roman"/>
                <w:kern w:val="0"/>
                <w:sz w:val="20"/>
                <w:szCs w:val="20"/>
                <w:lang w:eastAsia="nl-NL"/>
                <w14:ligatures w14:val="none"/>
              </w:rPr>
              <w:t>Voor niet-</w:t>
            </w:r>
            <w:proofErr w:type="spellStart"/>
            <w:r w:rsidRPr="00312F04">
              <w:rPr>
                <w:rFonts w:ascii="Trebuchet MS" w:eastAsia="Times New Roman" w:hAnsi="Trebuchet MS" w:cs="Times New Roman"/>
                <w:kern w:val="0"/>
                <w:sz w:val="20"/>
                <w:szCs w:val="20"/>
                <w:lang w:eastAsia="nl-NL"/>
                <w14:ligatures w14:val="none"/>
              </w:rPr>
              <w:t>jaarrekeningsplichtige</w:t>
            </w:r>
            <w:proofErr w:type="spellEnd"/>
            <w:r w:rsidRPr="00312F04">
              <w:rPr>
                <w:rFonts w:ascii="Trebuchet MS" w:eastAsia="Times New Roman" w:hAnsi="Trebuchet MS" w:cs="Times New Roman"/>
                <w:kern w:val="0"/>
                <w:sz w:val="20"/>
                <w:szCs w:val="20"/>
                <w:lang w:eastAsia="nl-NL"/>
                <w14:ligatures w14:val="none"/>
              </w:rPr>
              <w:t xml:space="preserve"> ondernemingen volstaat een beoordelings- of samenstellingsverklaring.</w:t>
            </w:r>
          </w:p>
          <w:p w14:paraId="74DF9667" w14:textId="77777777" w:rsidR="00312F04" w:rsidRPr="00312F04" w:rsidRDefault="00312F04" w:rsidP="00312F04">
            <w:pPr>
              <w:spacing w:line="276" w:lineRule="auto"/>
              <w:jc w:val="both"/>
              <w:rPr>
                <w:rFonts w:ascii="Trebuchet MS" w:eastAsia="Times New Roman" w:hAnsi="Trebuchet MS" w:cs="Century Gothic"/>
                <w:color w:val="000000"/>
                <w:kern w:val="0"/>
                <w:sz w:val="20"/>
                <w:szCs w:val="20"/>
                <w:lang w:eastAsia="nl-NL"/>
                <w14:ligatures w14:val="none"/>
              </w:rPr>
            </w:pPr>
          </w:p>
        </w:tc>
      </w:tr>
      <w:tr w:rsidR="00312F04" w:rsidRPr="00312F04" w14:paraId="1E8D84F7" w14:textId="77777777" w:rsidTr="00BC63ED">
        <w:trPr>
          <w:trHeight w:val="474"/>
        </w:trPr>
        <w:tc>
          <w:tcPr>
            <w:tcW w:w="2235" w:type="dxa"/>
            <w:vAlign w:val="center"/>
          </w:tcPr>
          <w:p w14:paraId="6A57F470"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3.3.4</w:t>
            </w:r>
          </w:p>
        </w:tc>
        <w:tc>
          <w:tcPr>
            <w:tcW w:w="7087" w:type="dxa"/>
            <w:vAlign w:val="center"/>
          </w:tcPr>
          <w:p w14:paraId="4B4959EF" w14:textId="77777777" w:rsidR="00312F04" w:rsidRPr="00312F04" w:rsidRDefault="00312F04" w:rsidP="00312F04">
            <w:pPr>
              <w:numPr>
                <w:ilvl w:val="0"/>
                <w:numId w:val="2"/>
              </w:numPr>
              <w:spacing w:line="276" w:lineRule="auto"/>
              <w:ind w:left="317" w:hanging="284"/>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Kopieën van certificaten volgens de internationale normenreeks ISO 9001:2015 (het bewijs moet geldig zijn op de datum van Inschrijving);</w:t>
            </w:r>
          </w:p>
          <w:p w14:paraId="580BF938" w14:textId="77777777" w:rsidR="00312F04" w:rsidRPr="00312F04" w:rsidRDefault="00312F04" w:rsidP="00312F04">
            <w:pPr>
              <w:spacing w:line="276" w:lineRule="auto"/>
              <w:ind w:left="378" w:firstLine="720"/>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of</w:t>
            </w:r>
          </w:p>
          <w:p w14:paraId="5E64B98D" w14:textId="77777777" w:rsidR="00312F04" w:rsidRPr="00312F04" w:rsidRDefault="00312F04" w:rsidP="00312F04">
            <w:pPr>
              <w:numPr>
                <w:ilvl w:val="0"/>
                <w:numId w:val="2"/>
              </w:numPr>
              <w:spacing w:line="276" w:lineRule="auto"/>
              <w:ind w:left="317" w:hanging="299"/>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kopieën van gelijkwaardige certificaten op het gebied van kwaliteitsbewaking (het bewijs moet geldig zijn op de datum van Inschrijving);</w:t>
            </w:r>
          </w:p>
          <w:p w14:paraId="592F38C1" w14:textId="77777777" w:rsidR="00312F04" w:rsidRPr="00312F04" w:rsidRDefault="00312F04" w:rsidP="00312F04">
            <w:pPr>
              <w:spacing w:line="276" w:lineRule="auto"/>
              <w:ind w:left="378" w:firstLine="589"/>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of</w:t>
            </w:r>
          </w:p>
          <w:p w14:paraId="03A1187D" w14:textId="77777777" w:rsidR="00312F04" w:rsidRPr="00312F04" w:rsidRDefault="00312F04" w:rsidP="00312F04">
            <w:pPr>
              <w:numPr>
                <w:ilvl w:val="0"/>
                <w:numId w:val="2"/>
              </w:numPr>
              <w:spacing w:line="276" w:lineRule="auto"/>
              <w:ind w:left="317" w:hanging="299"/>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een beschrijving van gelijkwaardige maatregelen op het gebied van kwaliteitsbewaking waarbij onder gelijkwaardig wordt verstaan dat het voldoet aan de volgende kenmerken:</w:t>
            </w:r>
          </w:p>
          <w:p w14:paraId="563514C1" w14:textId="77777777" w:rsidR="00312F04" w:rsidRPr="00312F04" w:rsidRDefault="00312F04" w:rsidP="00312F04">
            <w:pPr>
              <w:spacing w:line="276" w:lineRule="auto"/>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 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4D6A036F" w14:textId="77777777" w:rsidR="00312F04" w:rsidRPr="00312F04" w:rsidRDefault="00312F04" w:rsidP="00312F04">
            <w:pPr>
              <w:spacing w:line="276" w:lineRule="auto"/>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lastRenderedPageBreak/>
              <w:t>b) aanwezigheid en organisatie brede uitvoering van relevante procedures met betrekking tot dienstverlening/eindproducten en beheer van middelen en documenten, waarbij continue verbetering een belangrijk aandachtspunt is;</w:t>
            </w:r>
          </w:p>
          <w:p w14:paraId="77129290" w14:textId="77777777" w:rsidR="00312F04" w:rsidRPr="00312F04" w:rsidRDefault="00312F04" w:rsidP="00312F04">
            <w:pPr>
              <w:spacing w:line="276" w:lineRule="auto"/>
              <w:jc w:val="both"/>
              <w:rPr>
                <w:rFonts w:ascii="Trebuchet MS" w:eastAsia="Times New Roman" w:hAnsi="Trebuchet MS" w:cs="Century Gothic"/>
                <w:color w:val="000000"/>
                <w:kern w:val="0"/>
                <w:sz w:val="20"/>
                <w:szCs w:val="20"/>
                <w:lang w:eastAsia="nl-NL"/>
                <w14:ligatures w14:val="none"/>
              </w:rPr>
            </w:pPr>
            <w:r w:rsidRPr="00312F04">
              <w:rPr>
                <w:rFonts w:ascii="Trebuchet MS" w:eastAsia="Times New Roman" w:hAnsi="Trebuchet MS" w:cs="Times New Roman"/>
                <w:kern w:val="0"/>
                <w:sz w:val="20"/>
                <w:szCs w:val="18"/>
                <w:lang w:eastAsia="nl-NL"/>
                <w14:ligatures w14:val="none"/>
              </w:rPr>
              <w:t>c) aanwezigheid van de interne kwaliteitscyclus: meting, analyse en verbetering van kwaliteitsniveaus).</w:t>
            </w:r>
          </w:p>
        </w:tc>
      </w:tr>
      <w:tr w:rsidR="00312F04" w:rsidRPr="00312F04" w14:paraId="5D20163A" w14:textId="77777777" w:rsidTr="00BC63ED">
        <w:trPr>
          <w:trHeight w:val="474"/>
        </w:trPr>
        <w:tc>
          <w:tcPr>
            <w:tcW w:w="2235" w:type="dxa"/>
            <w:vAlign w:val="center"/>
          </w:tcPr>
          <w:p w14:paraId="3632CBE0"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lastRenderedPageBreak/>
              <w:t>3.3.5</w:t>
            </w:r>
          </w:p>
          <w:p w14:paraId="55C4298A"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p>
        </w:tc>
        <w:tc>
          <w:tcPr>
            <w:tcW w:w="7087" w:type="dxa"/>
            <w:vAlign w:val="center"/>
          </w:tcPr>
          <w:p w14:paraId="617A72D1" w14:textId="77777777" w:rsidR="00312F04" w:rsidRPr="00312F04" w:rsidRDefault="00312F04" w:rsidP="00312F04">
            <w:pPr>
              <w:spacing w:line="276" w:lineRule="auto"/>
              <w:jc w:val="both"/>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De Opdrachtgever verlangt van de Inschrijver dat hij milieubeheer in zijn organisatie heeft verankerd en toepast. Dit kan op een van de volgende manieren worden aangetoond: </w:t>
            </w:r>
          </w:p>
          <w:p w14:paraId="3193940B" w14:textId="77777777" w:rsidR="00312F04" w:rsidRPr="00312F04" w:rsidRDefault="00312F04" w:rsidP="00312F04">
            <w:pPr>
              <w:spacing w:line="276" w:lineRule="auto"/>
              <w:jc w:val="both"/>
              <w:rPr>
                <w:rFonts w:ascii="Trebuchet MS" w:eastAsia="Times New Roman" w:hAnsi="Trebuchet MS" w:cs="Times New Roman"/>
                <w:kern w:val="0"/>
                <w:sz w:val="20"/>
                <w:szCs w:val="18"/>
                <w:lang w:eastAsia="nl-NL"/>
                <w14:ligatures w14:val="none"/>
              </w:rPr>
            </w:pPr>
          </w:p>
          <w:p w14:paraId="05A334DA" w14:textId="77777777" w:rsidR="00312F04" w:rsidRPr="00312F04" w:rsidRDefault="00312F04" w:rsidP="00312F04">
            <w:pPr>
              <w:numPr>
                <w:ilvl w:val="0"/>
                <w:numId w:val="1"/>
              </w:numPr>
              <w:spacing w:line="276" w:lineRule="auto"/>
              <w:contextualSpacing/>
              <w:rPr>
                <w:rFonts w:ascii="Trebuchet MS" w:eastAsia="Times New Roman" w:hAnsi="Trebuchet MS" w:cs="Times New Roman"/>
                <w:kern w:val="0"/>
                <w:sz w:val="20"/>
                <w:szCs w:val="18"/>
                <w14:ligatures w14:val="none"/>
              </w:rPr>
            </w:pPr>
            <w:r w:rsidRPr="00312F04">
              <w:rPr>
                <w:rFonts w:ascii="Trebuchet MS" w:eastAsia="Times New Roman" w:hAnsi="Trebuchet MS" w:cs="Times New Roman"/>
                <w:kern w:val="0"/>
                <w:sz w:val="20"/>
                <w:szCs w:val="18"/>
                <w14:ligatures w14:val="none"/>
              </w:rPr>
              <w:t>kopieën van certificaten volgens de internationale normenreeks ISO 14001 (het bewijs moet geldig zijn op de datum van Inschrijving); of</w:t>
            </w:r>
          </w:p>
          <w:p w14:paraId="612F5447" w14:textId="77777777" w:rsidR="00312F04" w:rsidRPr="00312F04" w:rsidRDefault="00312F04" w:rsidP="00312F04">
            <w:pPr>
              <w:numPr>
                <w:ilvl w:val="0"/>
                <w:numId w:val="1"/>
              </w:num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 xml:space="preserve">kopieën van gelijkwaardige certificaten op het gebied van milieuzorg (het bewijs moet geldig zijn op de datum van Inschrijving); of </w:t>
            </w:r>
          </w:p>
          <w:p w14:paraId="6FC113C3" w14:textId="77777777" w:rsidR="00312F04" w:rsidRPr="00312F04" w:rsidRDefault="00312F04" w:rsidP="00312F04">
            <w:pPr>
              <w:numPr>
                <w:ilvl w:val="0"/>
                <w:numId w:val="1"/>
              </w:numPr>
              <w:spacing w:line="276" w:lineRule="auto"/>
              <w:rPr>
                <w:rFonts w:ascii="Trebuchet MS" w:eastAsia="Times New Roman" w:hAnsi="Trebuchet MS" w:cs="Times New Roman"/>
                <w:kern w:val="0"/>
                <w:sz w:val="20"/>
                <w:szCs w:val="18"/>
                <w:lang w:eastAsia="nl-NL"/>
                <w14:ligatures w14:val="none"/>
              </w:rPr>
            </w:pPr>
            <w:r w:rsidRPr="00312F04">
              <w:rPr>
                <w:rFonts w:ascii="Trebuchet MS" w:eastAsia="Times New Roman" w:hAnsi="Trebuchet MS" w:cs="Times New Roman"/>
                <w:kern w:val="0"/>
                <w:sz w:val="20"/>
                <w:szCs w:val="18"/>
                <w:lang w:eastAsia="nl-NL"/>
                <w14:ligatures w14:val="none"/>
              </w:rPr>
              <w:t>een beschrijving van gelijkwaardige maatregelen op het gebied van milieuzorg.</w:t>
            </w:r>
          </w:p>
        </w:tc>
      </w:tr>
      <w:bookmarkEnd w:id="1"/>
    </w:tbl>
    <w:p w14:paraId="3301889C" w14:textId="77777777" w:rsidR="00312F04" w:rsidRPr="00312F04" w:rsidRDefault="00312F04" w:rsidP="00312F04">
      <w:pPr>
        <w:spacing w:line="276" w:lineRule="auto"/>
        <w:rPr>
          <w:rFonts w:ascii="Trebuchet MS" w:eastAsia="Times New Roman" w:hAnsi="Trebuchet MS" w:cs="Times New Roman"/>
          <w:kern w:val="0"/>
          <w:sz w:val="20"/>
          <w:szCs w:val="18"/>
          <w:lang w:eastAsia="nl-NL"/>
          <w14:ligatures w14:val="none"/>
        </w:rPr>
      </w:pPr>
    </w:p>
    <w:p w14:paraId="5D146CF2" w14:textId="37BD4213" w:rsidR="00BA3232" w:rsidRPr="00B02305" w:rsidRDefault="00BA3232">
      <w:pPr>
        <w:rPr>
          <w:rFonts w:ascii="Trebuchet MS" w:hAnsi="Trebuchet MS"/>
          <w:sz w:val="20"/>
          <w:szCs w:val="20"/>
        </w:rPr>
      </w:pPr>
    </w:p>
    <w:sectPr w:rsidR="00BA3232" w:rsidRPr="00B023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3C330" w14:textId="77777777" w:rsidR="00312F04" w:rsidRDefault="00312F04" w:rsidP="00312F04">
      <w:r>
        <w:separator/>
      </w:r>
    </w:p>
  </w:endnote>
  <w:endnote w:type="continuationSeparator" w:id="0">
    <w:p w14:paraId="614EFCE2" w14:textId="77777777" w:rsidR="00312F04" w:rsidRDefault="00312F04" w:rsidP="0031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AB1597" w:rsidRPr="00AB1597" w14:paraId="4718F22D" w14:textId="77777777" w:rsidTr="00BC63ED">
      <w:trPr>
        <w:trHeight w:val="699"/>
      </w:trPr>
      <w:tc>
        <w:tcPr>
          <w:tcW w:w="5778" w:type="dxa"/>
          <w:tcBorders>
            <w:top w:val="single" w:sz="4" w:space="0" w:color="auto"/>
            <w:left w:val="nil"/>
            <w:bottom w:val="nil"/>
            <w:right w:val="nil"/>
          </w:tcBorders>
          <w:shd w:val="clear" w:color="auto" w:fill="auto"/>
          <w:vAlign w:val="center"/>
        </w:tcPr>
        <w:p w14:paraId="37BD9478" w14:textId="3CE8EE9E" w:rsidR="00AB1597" w:rsidRPr="00AB1597" w:rsidRDefault="00AB1597" w:rsidP="00AB1597">
          <w:pPr>
            <w:tabs>
              <w:tab w:val="center" w:pos="4536"/>
              <w:tab w:val="right" w:pos="9072"/>
            </w:tabs>
            <w:spacing w:line="276" w:lineRule="auto"/>
            <w:rPr>
              <w:rFonts w:ascii="Trebuchet MS" w:eastAsia="Times New Roman" w:hAnsi="Trebuchet MS" w:cs="Times New Roman"/>
              <w:kern w:val="0"/>
              <w:sz w:val="16"/>
              <w:szCs w:val="16"/>
              <w:lang w:eastAsia="nl-NL"/>
              <w14:ligatures w14:val="none"/>
            </w:rPr>
          </w:pPr>
          <w:r w:rsidRPr="00AB1597">
            <w:rPr>
              <w:rFonts w:ascii="Trebuchet MS" w:eastAsia="Times New Roman" w:hAnsi="Trebuchet MS" w:cs="Times New Roman"/>
              <w:kern w:val="0"/>
              <w:sz w:val="16"/>
              <w:szCs w:val="16"/>
              <w:lang w:eastAsia="nl-NL"/>
              <w14:ligatures w14:val="none"/>
            </w:rPr>
            <w:t>Gemeente Súdwest-Fryslân</w:t>
          </w:r>
          <w:r w:rsidRPr="00AB1597">
            <w:rPr>
              <w:rFonts w:ascii="Trebuchet MS" w:eastAsia="Times New Roman" w:hAnsi="Trebuchet MS" w:cs="Times New Roman"/>
              <w:kern w:val="0"/>
              <w:sz w:val="16"/>
              <w:szCs w:val="16"/>
              <w:lang w:eastAsia="nl-NL"/>
              <w14:ligatures w14:val="none"/>
            </w:rPr>
            <w:tab/>
          </w:r>
          <w:r w:rsidRPr="00AB1597">
            <w:rPr>
              <w:rFonts w:ascii="Trebuchet MS" w:eastAsia="Times New Roman" w:hAnsi="Trebuchet MS" w:cs="Times New Roman"/>
              <w:kern w:val="0"/>
              <w:sz w:val="16"/>
              <w:szCs w:val="16"/>
              <w:lang w:eastAsia="nl-NL"/>
              <w14:ligatures w14:val="none"/>
            </w:rPr>
            <w:tab/>
          </w:r>
        </w:p>
        <w:p w14:paraId="2C5D07E8" w14:textId="7B356B31" w:rsidR="00AB1597" w:rsidRPr="00AB1597" w:rsidRDefault="00AB1597" w:rsidP="00AB1597">
          <w:pPr>
            <w:tabs>
              <w:tab w:val="left" w:pos="2760"/>
              <w:tab w:val="right" w:pos="8823"/>
            </w:tabs>
            <w:spacing w:line="276" w:lineRule="auto"/>
            <w:rPr>
              <w:rFonts w:ascii="Trebuchet MS" w:eastAsia="Times New Roman" w:hAnsi="Trebuchet MS" w:cs="Times New Roman"/>
              <w:kern w:val="0"/>
              <w:sz w:val="16"/>
              <w:szCs w:val="16"/>
              <w:lang w:eastAsia="nl-NL"/>
              <w14:ligatures w14:val="none"/>
            </w:rPr>
          </w:pPr>
          <w:r w:rsidRPr="00AB1597">
            <w:rPr>
              <w:rFonts w:ascii="Trebuchet MS" w:eastAsia="Times New Roman" w:hAnsi="Trebuchet MS" w:cs="Times New Roman"/>
              <w:kern w:val="0"/>
              <w:sz w:val="16"/>
              <w:szCs w:val="16"/>
              <w:lang w:eastAsia="nl-NL"/>
              <w14:ligatures w14:val="none"/>
            </w:rPr>
            <w:t>Beschrijvend document EA Minicontainers 240L met kenmerk SWF 24</w:t>
          </w:r>
          <w:r w:rsidR="001C6C70">
            <w:rPr>
              <w:rFonts w:ascii="Trebuchet MS" w:eastAsia="Times New Roman" w:hAnsi="Trebuchet MS" w:cs="Times New Roman"/>
              <w:kern w:val="0"/>
              <w:sz w:val="16"/>
              <w:szCs w:val="16"/>
              <w:lang w:eastAsia="nl-NL"/>
              <w14:ligatures w14:val="none"/>
            </w:rPr>
            <w:t>105</w:t>
          </w:r>
          <w:r>
            <w:rPr>
              <w:rFonts w:ascii="Trebuchet MS" w:eastAsia="Times New Roman" w:hAnsi="Trebuchet MS" w:cs="Times New Roman"/>
              <w:kern w:val="0"/>
              <w:sz w:val="16"/>
              <w:szCs w:val="16"/>
              <w:lang w:eastAsia="nl-NL"/>
              <w14:ligatures w14:val="none"/>
            </w:rPr>
            <w:t xml:space="preserve">  </w:t>
          </w:r>
          <w:r w:rsidRPr="00AB1597">
            <w:rPr>
              <w:rFonts w:ascii="Trebuchet MS" w:eastAsia="Times New Roman" w:hAnsi="Trebuchet MS" w:cs="Times New Roman"/>
              <w:kern w:val="0"/>
              <w:sz w:val="16"/>
              <w:szCs w:val="16"/>
              <w:lang w:eastAsia="nl-NL"/>
              <w14:ligatures w14:val="none"/>
            </w:rPr>
            <w:t xml:space="preserve">Datum: </w:t>
          </w:r>
          <w:r w:rsidR="009A19B7">
            <w:rPr>
              <w:rFonts w:ascii="Trebuchet MS" w:eastAsia="Times New Roman" w:hAnsi="Trebuchet MS" w:cs="Times New Roman"/>
              <w:kern w:val="0"/>
              <w:sz w:val="16"/>
              <w:szCs w:val="16"/>
              <w:lang w:eastAsia="nl-NL"/>
              <w14:ligatures w14:val="none"/>
            </w:rPr>
            <w:t>16</w:t>
          </w:r>
          <w:r w:rsidRPr="00AB1597">
            <w:rPr>
              <w:rFonts w:ascii="Trebuchet MS" w:eastAsia="Times New Roman" w:hAnsi="Trebuchet MS" w:cs="Times New Roman"/>
              <w:kern w:val="0"/>
              <w:sz w:val="16"/>
              <w:szCs w:val="16"/>
              <w:lang w:eastAsia="nl-NL"/>
              <w14:ligatures w14:val="none"/>
            </w:rPr>
            <w:t xml:space="preserve"> </w:t>
          </w:r>
          <w:r w:rsidR="009A19B7">
            <w:rPr>
              <w:rFonts w:ascii="Trebuchet MS" w:eastAsia="Times New Roman" w:hAnsi="Trebuchet MS" w:cs="Times New Roman"/>
              <w:kern w:val="0"/>
              <w:sz w:val="16"/>
              <w:szCs w:val="16"/>
              <w:lang w:eastAsia="nl-NL"/>
              <w14:ligatures w14:val="none"/>
            </w:rPr>
            <w:t>december</w:t>
          </w:r>
          <w:r w:rsidRPr="00AB1597">
            <w:rPr>
              <w:rFonts w:ascii="Trebuchet MS" w:eastAsia="Times New Roman" w:hAnsi="Trebuchet MS" w:cs="Times New Roman"/>
              <w:kern w:val="0"/>
              <w:sz w:val="16"/>
              <w:szCs w:val="16"/>
              <w:lang w:eastAsia="nl-NL"/>
              <w14:ligatures w14:val="none"/>
            </w:rPr>
            <w:t xml:space="preserve"> 2024</w:t>
          </w:r>
        </w:p>
      </w:tc>
      <w:tc>
        <w:tcPr>
          <w:tcW w:w="3402" w:type="dxa"/>
          <w:tcBorders>
            <w:top w:val="single" w:sz="4" w:space="0" w:color="auto"/>
            <w:left w:val="nil"/>
            <w:bottom w:val="nil"/>
            <w:right w:val="nil"/>
          </w:tcBorders>
        </w:tcPr>
        <w:p w14:paraId="08051C3D" w14:textId="03C5B75C" w:rsidR="00AB1597" w:rsidRPr="00AB1597" w:rsidRDefault="00AB1597" w:rsidP="00AB1597">
          <w:pPr>
            <w:tabs>
              <w:tab w:val="center" w:pos="4536"/>
              <w:tab w:val="right" w:pos="9072"/>
            </w:tabs>
            <w:spacing w:line="276" w:lineRule="auto"/>
            <w:jc w:val="right"/>
            <w:rPr>
              <w:rFonts w:ascii="Verdana" w:eastAsia="Times New Roman" w:hAnsi="Verdana" w:cs="Times New Roman"/>
              <w:kern w:val="0"/>
              <w:sz w:val="16"/>
              <w:szCs w:val="16"/>
              <w:lang w:eastAsia="nl-NL"/>
              <w14:ligatures w14:val="none"/>
            </w:rPr>
          </w:pPr>
          <w:r w:rsidRPr="00AB1597">
            <w:rPr>
              <w:rFonts w:ascii="Corbel" w:eastAsia="Times New Roman" w:hAnsi="Corbel" w:cs="Times New Roman"/>
              <w:noProof/>
              <w:kern w:val="0"/>
              <w:sz w:val="16"/>
              <w:szCs w:val="20"/>
              <w:lang w:eastAsia="nl-NL"/>
              <w14:ligatures w14:val="none"/>
            </w:rPr>
            <w:drawing>
              <wp:inline distT="0" distB="0" distL="0" distR="0" wp14:anchorId="65743FB9" wp14:editId="3EE21ED5">
                <wp:extent cx="1781175" cy="2667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AB1597">
            <w:rPr>
              <w:rFonts w:ascii="Verdana" w:eastAsia="Times New Roman" w:hAnsi="Verdana" w:cs="Times New Roman"/>
              <w:kern w:val="0"/>
              <w:sz w:val="16"/>
              <w:szCs w:val="16"/>
              <w:lang w:eastAsia="nl-NL"/>
              <w14:ligatures w14:val="none"/>
            </w:rPr>
            <w:t xml:space="preserve"> </w:t>
          </w:r>
        </w:p>
      </w:tc>
    </w:tr>
  </w:tbl>
  <w:p w14:paraId="48E617D8" w14:textId="77777777" w:rsidR="00AB1597" w:rsidRDefault="00AB15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E5EE0" w14:textId="77777777" w:rsidR="00312F04" w:rsidRDefault="00312F04" w:rsidP="00312F04">
      <w:r>
        <w:separator/>
      </w:r>
    </w:p>
  </w:footnote>
  <w:footnote w:type="continuationSeparator" w:id="0">
    <w:p w14:paraId="11CCE19B" w14:textId="77777777" w:rsidR="00312F04" w:rsidRDefault="00312F04" w:rsidP="00312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11B4" w14:textId="4760A86B" w:rsidR="00312F04" w:rsidRPr="00312F04" w:rsidRDefault="00312F04" w:rsidP="00312F04">
    <w:pPr>
      <w:pStyle w:val="Koptekst"/>
      <w:jc w:val="center"/>
      <w:rPr>
        <w:rFonts w:ascii="Trebuchet MS" w:hAnsi="Trebuchet MS"/>
        <w:b/>
        <w:bCs/>
        <w:sz w:val="32"/>
        <w:szCs w:val="32"/>
      </w:rPr>
    </w:pPr>
    <w:r>
      <w:rPr>
        <w:rFonts w:ascii="Trebuchet MS" w:hAnsi="Trebuchet MS"/>
        <w:b/>
        <w:bCs/>
        <w:noProof/>
        <w:sz w:val="32"/>
        <w:szCs w:val="32"/>
      </w:rPr>
      <w:drawing>
        <wp:inline distT="0" distB="0" distL="0" distR="0" wp14:anchorId="0492C757" wp14:editId="3F5BFF5F">
          <wp:extent cx="1786255" cy="267970"/>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267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8160986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723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04"/>
    <w:rsid w:val="001C6C70"/>
    <w:rsid w:val="001C77A6"/>
    <w:rsid w:val="00312F04"/>
    <w:rsid w:val="004E558E"/>
    <w:rsid w:val="009A19B7"/>
    <w:rsid w:val="009D148D"/>
    <w:rsid w:val="00AB1597"/>
    <w:rsid w:val="00B02305"/>
    <w:rsid w:val="00BA3232"/>
    <w:rsid w:val="00F82F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565B53"/>
  <w15:chartTrackingRefBased/>
  <w15:docId w15:val="{65E882D7-BA90-47DA-B8C1-066D9073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2F04"/>
    <w:pPr>
      <w:tabs>
        <w:tab w:val="center" w:pos="4536"/>
        <w:tab w:val="right" w:pos="9072"/>
      </w:tabs>
    </w:pPr>
  </w:style>
  <w:style w:type="character" w:customStyle="1" w:styleId="KoptekstChar">
    <w:name w:val="Koptekst Char"/>
    <w:basedOn w:val="Standaardalinea-lettertype"/>
    <w:link w:val="Koptekst"/>
    <w:uiPriority w:val="99"/>
    <w:rsid w:val="00312F04"/>
  </w:style>
  <w:style w:type="paragraph" w:styleId="Voettekst">
    <w:name w:val="footer"/>
    <w:basedOn w:val="Standaard"/>
    <w:link w:val="VoettekstChar"/>
    <w:uiPriority w:val="99"/>
    <w:unhideWhenUsed/>
    <w:rsid w:val="00312F04"/>
    <w:pPr>
      <w:tabs>
        <w:tab w:val="center" w:pos="4536"/>
        <w:tab w:val="right" w:pos="9072"/>
      </w:tabs>
    </w:pPr>
  </w:style>
  <w:style w:type="character" w:customStyle="1" w:styleId="VoettekstChar">
    <w:name w:val="Voettekst Char"/>
    <w:basedOn w:val="Standaardalinea-lettertype"/>
    <w:link w:val="Voettekst"/>
    <w:uiPriority w:val="99"/>
    <w:rsid w:val="00312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433</Words>
  <Characters>2385</Characters>
  <Application>Microsoft Office Word</Application>
  <DocSecurity>0</DocSecurity>
  <Lines>19</Lines>
  <Paragraphs>5</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Checklist in te leveren documenten</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Erik Kalsbeek</cp:lastModifiedBy>
  <cp:revision>6</cp:revision>
  <dcterms:created xsi:type="dcterms:W3CDTF">2024-07-09T11:54:00Z</dcterms:created>
  <dcterms:modified xsi:type="dcterms:W3CDTF">2024-12-13T15:55:00Z</dcterms:modified>
</cp:coreProperties>
</file>