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2091"/>
        <w:tblW w:w="9776" w:type="dxa"/>
        <w:tblLook w:val="04A0" w:firstRow="1" w:lastRow="0" w:firstColumn="1" w:lastColumn="0" w:noHBand="0" w:noVBand="1"/>
      </w:tblPr>
      <w:tblGrid>
        <w:gridCol w:w="1572"/>
        <w:gridCol w:w="1980"/>
        <w:gridCol w:w="1931"/>
        <w:gridCol w:w="2848"/>
        <w:gridCol w:w="1445"/>
      </w:tblGrid>
      <w:tr w:rsidR="00FB6F20" w:rsidRPr="000C147E" w14:paraId="7E226158" w14:textId="77777777" w:rsidTr="5495B6CC">
        <w:tc>
          <w:tcPr>
            <w:tcW w:w="1572" w:type="dxa"/>
          </w:tcPr>
          <w:p w14:paraId="5C387361" w14:textId="044A9870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Vorm overleg</w:t>
            </w:r>
          </w:p>
        </w:tc>
        <w:tc>
          <w:tcPr>
            <w:tcW w:w="1980" w:type="dxa"/>
          </w:tcPr>
          <w:p w14:paraId="7CAF3730" w14:textId="0D6B0E0F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Hogeschool Rotterdam</w:t>
            </w:r>
          </w:p>
        </w:tc>
        <w:tc>
          <w:tcPr>
            <w:tcW w:w="1931" w:type="dxa"/>
          </w:tcPr>
          <w:p w14:paraId="5B8B64E2" w14:textId="7777777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Contactpersoon </w:t>
            </w:r>
          </w:p>
          <w:p w14:paraId="1AF67834" w14:textId="3199A207" w:rsid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Leverancier (</w:t>
            </w:r>
            <w:r w:rsidRPr="000C147E">
              <w:t>later in te vullen</w:t>
            </w:r>
            <w:r>
              <w:rPr>
                <w:b/>
                <w:bCs/>
              </w:rPr>
              <w:t>)</w:t>
            </w:r>
          </w:p>
        </w:tc>
        <w:tc>
          <w:tcPr>
            <w:tcW w:w="2848" w:type="dxa"/>
          </w:tcPr>
          <w:p w14:paraId="68E51C4E" w14:textId="003561D2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Bespreekpunten</w:t>
            </w:r>
          </w:p>
        </w:tc>
        <w:tc>
          <w:tcPr>
            <w:tcW w:w="1445" w:type="dxa"/>
          </w:tcPr>
          <w:p w14:paraId="387BBD85" w14:textId="6299A4A5" w:rsidR="000C147E" w:rsidRPr="000C147E" w:rsidRDefault="000C147E" w:rsidP="000D5561">
            <w:pPr>
              <w:rPr>
                <w:b/>
                <w:bCs/>
              </w:rPr>
            </w:pPr>
            <w:r>
              <w:rPr>
                <w:b/>
                <w:bCs/>
              </w:rPr>
              <w:t>Frequentie</w:t>
            </w:r>
            <w:r w:rsidR="00AE5970">
              <w:rPr>
                <w:b/>
                <w:bCs/>
              </w:rPr>
              <w:t>*</w:t>
            </w:r>
          </w:p>
        </w:tc>
      </w:tr>
      <w:tr w:rsidR="00FB6F20" w14:paraId="568B41FB" w14:textId="77777777" w:rsidTr="00647957">
        <w:tc>
          <w:tcPr>
            <w:tcW w:w="1572" w:type="dxa"/>
            <w:shd w:val="clear" w:color="auto" w:fill="auto"/>
          </w:tcPr>
          <w:p w14:paraId="07FD587F" w14:textId="4864DFA0" w:rsidR="000C147E" w:rsidRPr="00647957" w:rsidRDefault="000C147E" w:rsidP="4D6D7F45">
            <w:r w:rsidRPr="00647957">
              <w:t>Strategisch</w:t>
            </w:r>
          </w:p>
        </w:tc>
        <w:tc>
          <w:tcPr>
            <w:tcW w:w="1980" w:type="dxa"/>
            <w:shd w:val="clear" w:color="auto" w:fill="auto"/>
          </w:tcPr>
          <w:p w14:paraId="03A5050A" w14:textId="4E6EBF33" w:rsidR="000C147E" w:rsidRPr="00647957" w:rsidRDefault="000C147E" w:rsidP="4D6D7F45">
            <w:pPr>
              <w:rPr>
                <w:lang w:val="fr-FR"/>
              </w:rPr>
            </w:pPr>
            <w:r w:rsidRPr="00647957">
              <w:rPr>
                <w:lang w:val="fr-FR"/>
              </w:rPr>
              <w:t xml:space="preserve">Directeur </w:t>
            </w:r>
            <w:proofErr w:type="spellStart"/>
            <w:r w:rsidR="00A37159">
              <w:rPr>
                <w:lang w:val="fr-FR"/>
              </w:rPr>
              <w:t>OeO</w:t>
            </w:r>
            <w:proofErr w:type="spellEnd"/>
          </w:p>
          <w:p w14:paraId="1D38A66D" w14:textId="6DF6F01B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1931" w:type="dxa"/>
            <w:shd w:val="clear" w:color="auto" w:fill="auto"/>
          </w:tcPr>
          <w:p w14:paraId="278AC6A1" w14:textId="77777777" w:rsidR="000C147E" w:rsidRPr="00647957" w:rsidRDefault="000C147E" w:rsidP="4D6D7F45">
            <w:pPr>
              <w:rPr>
                <w:lang w:val="fr-FR"/>
              </w:rPr>
            </w:pPr>
          </w:p>
        </w:tc>
        <w:tc>
          <w:tcPr>
            <w:tcW w:w="2848" w:type="dxa"/>
            <w:shd w:val="clear" w:color="auto" w:fill="auto"/>
          </w:tcPr>
          <w:p w14:paraId="1F93EA18" w14:textId="77777777" w:rsidR="000C147E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Jaarrapportage</w:t>
            </w:r>
          </w:p>
          <w:p w14:paraId="51BC988F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Marktontwikkelingen</w:t>
            </w:r>
          </w:p>
          <w:p w14:paraId="0B6A1B7C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Visie en ontwikkelingen</w:t>
            </w:r>
          </w:p>
          <w:p w14:paraId="47CB7DE6" w14:textId="77777777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Financiële voortgang</w:t>
            </w:r>
          </w:p>
          <w:p w14:paraId="21557678" w14:textId="2B3064B3" w:rsidR="00FB6F20" w:rsidRPr="00647957" w:rsidRDefault="00FB6F20" w:rsidP="000D5561">
            <w:pPr>
              <w:pStyle w:val="Lijstalinea"/>
              <w:numPr>
                <w:ilvl w:val="0"/>
                <w:numId w:val="1"/>
              </w:numPr>
            </w:pPr>
            <w:r w:rsidRPr="00647957">
              <w:t>Overige nader te bepalen</w:t>
            </w:r>
          </w:p>
        </w:tc>
        <w:tc>
          <w:tcPr>
            <w:tcW w:w="1445" w:type="dxa"/>
            <w:shd w:val="clear" w:color="auto" w:fill="auto"/>
          </w:tcPr>
          <w:p w14:paraId="0318D6F7" w14:textId="41DA6FBA" w:rsidR="000C147E" w:rsidRPr="00647957" w:rsidRDefault="00762ED9" w:rsidP="5495B6CC">
            <w:r w:rsidRPr="00647957">
              <w:t>1</w:t>
            </w:r>
            <w:r w:rsidR="00FB6F20" w:rsidRPr="00647957">
              <w:t xml:space="preserve"> x per jaar</w:t>
            </w:r>
          </w:p>
          <w:p w14:paraId="66AEAF62" w14:textId="347AE739" w:rsidR="000C147E" w:rsidRPr="00647957" w:rsidRDefault="5CEABB90" w:rsidP="5495B6CC">
            <w:r w:rsidRPr="00647957">
              <w:t xml:space="preserve">Naar behoefte </w:t>
            </w:r>
          </w:p>
        </w:tc>
      </w:tr>
      <w:tr w:rsidR="00FB6F20" w14:paraId="5AF735BE" w14:textId="77777777" w:rsidTr="5495B6CC">
        <w:tc>
          <w:tcPr>
            <w:tcW w:w="1572" w:type="dxa"/>
          </w:tcPr>
          <w:p w14:paraId="376F0BEE" w14:textId="278F709B" w:rsidR="000C147E" w:rsidRDefault="000C147E" w:rsidP="000D5561">
            <w:r>
              <w:t xml:space="preserve">Tactisch </w:t>
            </w:r>
          </w:p>
        </w:tc>
        <w:tc>
          <w:tcPr>
            <w:tcW w:w="1980" w:type="dxa"/>
          </w:tcPr>
          <w:p w14:paraId="5AC0D350" w14:textId="77777777" w:rsidR="000C147E" w:rsidRDefault="000C147E" w:rsidP="000D5561">
            <w:r>
              <w:t>Contractmanager</w:t>
            </w:r>
          </w:p>
          <w:p w14:paraId="3A2989D2" w14:textId="45769294" w:rsidR="000C147E" w:rsidRDefault="000C147E" w:rsidP="000D5561">
            <w:r>
              <w:t>Medewerker CM</w:t>
            </w:r>
          </w:p>
        </w:tc>
        <w:tc>
          <w:tcPr>
            <w:tcW w:w="1931" w:type="dxa"/>
          </w:tcPr>
          <w:p w14:paraId="2C664B9B" w14:textId="77777777" w:rsidR="000C147E" w:rsidRDefault="000C147E" w:rsidP="000D5561"/>
        </w:tc>
        <w:tc>
          <w:tcPr>
            <w:tcW w:w="2848" w:type="dxa"/>
          </w:tcPr>
          <w:p w14:paraId="3FFE743B" w14:textId="07FEE68D" w:rsidR="000C147E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Kwartaalrapportage</w:t>
            </w:r>
          </w:p>
          <w:p w14:paraId="55AE03BB" w14:textId="0920FB4A" w:rsidR="00FB6F20" w:rsidRDefault="00FB6F20" w:rsidP="4D6D7F45">
            <w:pPr>
              <w:pStyle w:val="Lijstalinea"/>
              <w:numPr>
                <w:ilvl w:val="0"/>
                <w:numId w:val="2"/>
              </w:numPr>
              <w:rPr>
                <w:rFonts w:eastAsiaTheme="minorEastAsia"/>
              </w:rPr>
            </w:pPr>
            <w:r>
              <w:t>Marktontwikkelingen /Innovaties</w:t>
            </w:r>
          </w:p>
          <w:p w14:paraId="07CC1AE3" w14:textId="25BA5A7D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Kwaliteit</w:t>
            </w:r>
          </w:p>
          <w:p w14:paraId="792E34E3" w14:textId="2816AA45" w:rsidR="00A92A91" w:rsidRDefault="00A92A91" w:rsidP="000D5561">
            <w:pPr>
              <w:pStyle w:val="Lijstalinea"/>
              <w:numPr>
                <w:ilvl w:val="0"/>
                <w:numId w:val="2"/>
              </w:numPr>
            </w:pPr>
            <w:r>
              <w:t>Klachten</w:t>
            </w:r>
          </w:p>
          <w:p w14:paraId="1E785F76" w14:textId="51C2387F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Knel- en verbeterpunten</w:t>
            </w:r>
          </w:p>
          <w:p w14:paraId="0565AE6F" w14:textId="266B8ADC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KPI’s</w:t>
            </w:r>
          </w:p>
          <w:p w14:paraId="29296DA8" w14:textId="37EA1483" w:rsidR="00FB6F20" w:rsidRDefault="00FB6F20" w:rsidP="000D5561">
            <w:pPr>
              <w:pStyle w:val="Lijstalinea"/>
              <w:numPr>
                <w:ilvl w:val="0"/>
                <w:numId w:val="2"/>
              </w:numPr>
            </w:pPr>
            <w:r>
              <w:t>Overige nader te bepalen</w:t>
            </w:r>
          </w:p>
          <w:p w14:paraId="66990764" w14:textId="41FDC86A" w:rsidR="00FB6F20" w:rsidRDefault="00FB6F20" w:rsidP="000D5561"/>
        </w:tc>
        <w:tc>
          <w:tcPr>
            <w:tcW w:w="1445" w:type="dxa"/>
          </w:tcPr>
          <w:p w14:paraId="17BD79D2" w14:textId="76D7EE65" w:rsidR="000C147E" w:rsidRDefault="00FB6F20" w:rsidP="000D5561">
            <w:r>
              <w:t>4 x per jaar</w:t>
            </w:r>
          </w:p>
        </w:tc>
      </w:tr>
      <w:tr w:rsidR="00FB6F20" w14:paraId="49466856" w14:textId="77777777" w:rsidTr="5495B6CC">
        <w:tc>
          <w:tcPr>
            <w:tcW w:w="1572" w:type="dxa"/>
          </w:tcPr>
          <w:p w14:paraId="58D5ACAA" w14:textId="47082136" w:rsidR="000C147E" w:rsidRDefault="000C147E" w:rsidP="000D5561">
            <w:r>
              <w:t>Operationeel</w:t>
            </w:r>
          </w:p>
        </w:tc>
        <w:tc>
          <w:tcPr>
            <w:tcW w:w="1980" w:type="dxa"/>
          </w:tcPr>
          <w:p w14:paraId="4A816757" w14:textId="77777777" w:rsidR="000C147E" w:rsidRDefault="000C147E" w:rsidP="000D5561">
            <w:r>
              <w:t>Medewerker CM</w:t>
            </w:r>
          </w:p>
          <w:p w14:paraId="184DCC27" w14:textId="1A159EFF" w:rsidR="000C147E" w:rsidRDefault="000C147E" w:rsidP="000D5561"/>
        </w:tc>
        <w:tc>
          <w:tcPr>
            <w:tcW w:w="1931" w:type="dxa"/>
          </w:tcPr>
          <w:p w14:paraId="2776FA42" w14:textId="77777777" w:rsidR="000C147E" w:rsidRDefault="000C147E" w:rsidP="000D5561"/>
        </w:tc>
        <w:tc>
          <w:tcPr>
            <w:tcW w:w="2848" w:type="dxa"/>
          </w:tcPr>
          <w:p w14:paraId="35B96DE9" w14:textId="0C8380CE" w:rsidR="000C147E" w:rsidRDefault="00FB6F20" w:rsidP="000D5561">
            <w:pPr>
              <w:pStyle w:val="Lijstalinea"/>
              <w:numPr>
                <w:ilvl w:val="0"/>
                <w:numId w:val="3"/>
              </w:numPr>
            </w:pPr>
            <w:r>
              <w:t>Kwaliteit dienstverlening</w:t>
            </w:r>
          </w:p>
          <w:p w14:paraId="7FFCE894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Klachten</w:t>
            </w:r>
          </w:p>
          <w:p w14:paraId="4EC30858" w14:textId="77777777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Knel- en verbeterpunten</w:t>
            </w:r>
          </w:p>
          <w:p w14:paraId="77CFF445" w14:textId="74BC00A6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Facturatie</w:t>
            </w:r>
          </w:p>
          <w:p w14:paraId="7B9DB833" w14:textId="686988CB" w:rsidR="00A92A91" w:rsidRDefault="00A92A91" w:rsidP="000D5561">
            <w:pPr>
              <w:pStyle w:val="Lijstalinea"/>
              <w:numPr>
                <w:ilvl w:val="0"/>
                <w:numId w:val="3"/>
              </w:numPr>
            </w:pPr>
            <w:r>
              <w:t>Overige nader te bepalen</w:t>
            </w:r>
          </w:p>
        </w:tc>
        <w:tc>
          <w:tcPr>
            <w:tcW w:w="1445" w:type="dxa"/>
          </w:tcPr>
          <w:p w14:paraId="6CB07A08" w14:textId="2145355F" w:rsidR="000C147E" w:rsidRDefault="00A92A91" w:rsidP="000D5561">
            <w:r>
              <w:t>Naar behoefte</w:t>
            </w:r>
          </w:p>
        </w:tc>
      </w:tr>
    </w:tbl>
    <w:p w14:paraId="004B484F" w14:textId="7D7DAEB5" w:rsidR="00EA174C" w:rsidRDefault="00EA174C" w:rsidP="00EA174C">
      <w:pPr>
        <w:rPr>
          <w:b/>
          <w:sz w:val="28"/>
        </w:rPr>
      </w:pPr>
      <w:r>
        <w:rPr>
          <w:b/>
          <w:sz w:val="28"/>
        </w:rPr>
        <w:t xml:space="preserve">Bijlage </w:t>
      </w:r>
      <w:r w:rsidR="00BD5D33">
        <w:rPr>
          <w:b/>
          <w:sz w:val="28"/>
        </w:rPr>
        <w:t>7</w:t>
      </w:r>
      <w:r w:rsidR="000D5561">
        <w:rPr>
          <w:b/>
          <w:sz w:val="28"/>
        </w:rPr>
        <w:t xml:space="preserve"> Communicatiematrix</w:t>
      </w:r>
    </w:p>
    <w:p w14:paraId="3341619E" w14:textId="10310DE1" w:rsidR="003003C0" w:rsidRDefault="00AE5970" w:rsidP="003003C0">
      <w:pPr>
        <w:pStyle w:val="Lijstalinea"/>
      </w:pPr>
      <w:r>
        <w:t xml:space="preserve">*Ten minste </w:t>
      </w:r>
    </w:p>
    <w:p w14:paraId="60FA3B5E" w14:textId="77777777" w:rsidR="003003C0" w:rsidRDefault="003003C0" w:rsidP="003003C0"/>
    <w:sectPr w:rsidR="00300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0D19A" w14:textId="77777777" w:rsidR="00720CDB" w:rsidRDefault="00720CDB" w:rsidP="006A0F30">
      <w:pPr>
        <w:spacing w:after="0" w:line="240" w:lineRule="auto"/>
      </w:pPr>
      <w:r>
        <w:separator/>
      </w:r>
    </w:p>
  </w:endnote>
  <w:endnote w:type="continuationSeparator" w:id="0">
    <w:p w14:paraId="178DF626" w14:textId="77777777" w:rsidR="00720CDB" w:rsidRDefault="00720CDB" w:rsidP="006A0F30">
      <w:pPr>
        <w:spacing w:after="0" w:line="240" w:lineRule="auto"/>
      </w:pPr>
      <w:r>
        <w:continuationSeparator/>
      </w:r>
    </w:p>
  </w:endnote>
  <w:endnote w:type="continuationNotice" w:id="1">
    <w:p w14:paraId="061CED33" w14:textId="77777777" w:rsidR="00720CDB" w:rsidRDefault="00720C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A920F" w14:textId="77777777" w:rsidR="00720CDB" w:rsidRDefault="00720CDB" w:rsidP="006A0F30">
      <w:pPr>
        <w:spacing w:after="0" w:line="240" w:lineRule="auto"/>
      </w:pPr>
      <w:r>
        <w:separator/>
      </w:r>
    </w:p>
  </w:footnote>
  <w:footnote w:type="continuationSeparator" w:id="0">
    <w:p w14:paraId="74880A58" w14:textId="77777777" w:rsidR="00720CDB" w:rsidRDefault="00720CDB" w:rsidP="006A0F30">
      <w:pPr>
        <w:spacing w:after="0" w:line="240" w:lineRule="auto"/>
      </w:pPr>
      <w:r>
        <w:continuationSeparator/>
      </w:r>
    </w:p>
  </w:footnote>
  <w:footnote w:type="continuationNotice" w:id="1">
    <w:p w14:paraId="374B344E" w14:textId="77777777" w:rsidR="00720CDB" w:rsidRDefault="00720C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D525D"/>
    <w:multiLevelType w:val="hybridMultilevel"/>
    <w:tmpl w:val="E22E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167F0"/>
    <w:multiLevelType w:val="hybridMultilevel"/>
    <w:tmpl w:val="46103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249BC"/>
    <w:multiLevelType w:val="hybridMultilevel"/>
    <w:tmpl w:val="ED7E85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13953">
    <w:abstractNumId w:val="2"/>
  </w:num>
  <w:num w:numId="2" w16cid:durableId="34626344">
    <w:abstractNumId w:val="0"/>
  </w:num>
  <w:num w:numId="3" w16cid:durableId="208044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47E"/>
    <w:rsid w:val="000632CF"/>
    <w:rsid w:val="00064401"/>
    <w:rsid w:val="0009421D"/>
    <w:rsid w:val="000C147E"/>
    <w:rsid w:val="000D1277"/>
    <w:rsid w:val="000D5561"/>
    <w:rsid w:val="0022032D"/>
    <w:rsid w:val="00296F94"/>
    <w:rsid w:val="003003C0"/>
    <w:rsid w:val="00305886"/>
    <w:rsid w:val="00647957"/>
    <w:rsid w:val="0068638A"/>
    <w:rsid w:val="006A0F30"/>
    <w:rsid w:val="00720CDB"/>
    <w:rsid w:val="00762ED9"/>
    <w:rsid w:val="00765283"/>
    <w:rsid w:val="0083151C"/>
    <w:rsid w:val="00A37159"/>
    <w:rsid w:val="00A92A91"/>
    <w:rsid w:val="00AE5970"/>
    <w:rsid w:val="00B96791"/>
    <w:rsid w:val="00BD5D33"/>
    <w:rsid w:val="00CA297B"/>
    <w:rsid w:val="00CD4C3D"/>
    <w:rsid w:val="00DC5206"/>
    <w:rsid w:val="00EA174C"/>
    <w:rsid w:val="00F06A67"/>
    <w:rsid w:val="00FB6F20"/>
    <w:rsid w:val="00FC7593"/>
    <w:rsid w:val="05347342"/>
    <w:rsid w:val="15E169A3"/>
    <w:rsid w:val="4D6D7F45"/>
    <w:rsid w:val="5495B6CC"/>
    <w:rsid w:val="5CEAB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7340C"/>
  <w15:chartTrackingRefBased/>
  <w15:docId w15:val="{CAF8EDD7-9C48-4EEF-97EA-9610892D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B6F2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0F30"/>
  </w:style>
  <w:style w:type="paragraph" w:styleId="Voettekst">
    <w:name w:val="footer"/>
    <w:basedOn w:val="Standaard"/>
    <w:link w:val="VoettekstChar"/>
    <w:uiPriority w:val="99"/>
    <w:unhideWhenUsed/>
    <w:rsid w:val="006A0F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0F30"/>
  </w:style>
  <w:style w:type="paragraph" w:styleId="Ballontekst">
    <w:name w:val="Balloon Text"/>
    <w:basedOn w:val="Standaard"/>
    <w:link w:val="BallontekstChar"/>
    <w:uiPriority w:val="99"/>
    <w:semiHidden/>
    <w:unhideWhenUsed/>
    <w:rsid w:val="006A0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F30"/>
    <w:rPr>
      <w:rFonts w:ascii="Segoe UI" w:hAnsi="Segoe UI" w:cs="Segoe UI"/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346EF7CA03544A7DBEC4E0536EE95" ma:contentTypeVersion="4" ma:contentTypeDescription="Create a new document." ma:contentTypeScope="" ma:versionID="910156464e91dda92915f3e43a411e32">
  <xsd:schema xmlns:xsd="http://www.w3.org/2001/XMLSchema" xmlns:xs="http://www.w3.org/2001/XMLSchema" xmlns:p="http://schemas.microsoft.com/office/2006/metadata/properties" xmlns:ns2="a75b9f18-a20e-4db7-89a5-880faaa268c6" targetNamespace="http://schemas.microsoft.com/office/2006/metadata/properties" ma:root="true" ma:fieldsID="f9d6cb2bb9ad15cceb028b07a7e1b14f" ns2:_="">
    <xsd:import namespace="a75b9f18-a20e-4db7-89a5-880faaa26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b9f18-a20e-4db7-89a5-880faaa26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F671C2-BDBF-4EC4-85D2-B48C85F47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b9f18-a20e-4db7-89a5-880faaa26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9420DA-31DF-4DD8-B06A-D876B7E90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A1D6B-E770-45A7-B378-DBB7D659680E}">
  <ds:schemaRefs>
    <ds:schemaRef ds:uri="http://schemas.openxmlformats.org/package/2006/metadata/core-properties"/>
    <ds:schemaRef ds:uri="http://purl.org/dc/terms/"/>
    <ds:schemaRef ds:uri="a75b9f18-a20e-4db7-89a5-880faaa268c6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Klink-de Rijk, C.J. van (Claudia)</dc:creator>
  <cp:keywords/>
  <dc:description/>
  <cp:lastModifiedBy>Horsselenberg-Verleur, M. (Marjolijn)</cp:lastModifiedBy>
  <cp:revision>15</cp:revision>
  <dcterms:created xsi:type="dcterms:W3CDTF">2020-06-22T08:41:00Z</dcterms:created>
  <dcterms:modified xsi:type="dcterms:W3CDTF">2024-10-09T13:39:00Z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0x0101005CC346EF7CA03544A7DBEC4E0536EE95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13700</vt:r8>
  </property>
</Properties>
</file>