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94E91" w14:textId="77777777" w:rsidR="008F1A32" w:rsidRDefault="008F1A32" w:rsidP="00DF66BD"/>
    <w:p w14:paraId="687A3E8C"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De ondergetekenden:</w:t>
      </w:r>
    </w:p>
    <w:p w14:paraId="34BE76B9"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09DD6656"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gevestigd te …… aan de …….., te dezen rechtsgeldig vertegenwoordigd door haar</w:t>
      </w:r>
    </w:p>
    <w:p w14:paraId="0DAB9D87"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directeur, …………………………., hierna te noemen: “Dienstverlener”</w:t>
      </w:r>
    </w:p>
    <w:p w14:paraId="0BC704EF"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6D1503D6"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en</w:t>
      </w:r>
    </w:p>
    <w:p w14:paraId="5A411FBA"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0F6B0D7F"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de …………………………, gevestigd te ……… aan de …………., te dezen rechtsgeldig</w:t>
      </w:r>
    </w:p>
    <w:p w14:paraId="18F17C55"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vertegenwoordigd door haar directeur, ………………………., hierna te noemen: “Onderaannemer”</w:t>
      </w:r>
    </w:p>
    <w:p w14:paraId="033B8F64"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overwegende dat dienstverlener in het kader van voornoemde opdracht onderaannemer wenst in te schakelen en dienstverlener meedingt naar de gunning van de opdracht tot </w:t>
      </w:r>
      <w:r>
        <w:rPr>
          <w:rFonts w:ascii="Arial" w:eastAsia="Times New Roman" w:hAnsi="Arial" w:cs="Arial"/>
          <w:sz w:val="20"/>
          <w:szCs w:val="20"/>
        </w:rPr>
        <w:t>levering van …………………..</w:t>
      </w:r>
    </w:p>
    <w:p w14:paraId="1EF89FE2"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431A6F8E"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Partijen op de hoogte zijn van de eis dat onderaannemer instemt met het bepaalde in deze verklaring;</w:t>
      </w:r>
    </w:p>
    <w:p w14:paraId="68366BE2"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Partijen aldus het volgende wensen vast te leggen.</w:t>
      </w:r>
    </w:p>
    <w:p w14:paraId="0AD59A04"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3F8247EC"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Verklaren te zijn overeengekomen als volgt:</w:t>
      </w:r>
    </w:p>
    <w:p w14:paraId="040DF29E"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26214E9F"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1. Deze overeenkomst wordt gesloten onder opschortende voorwaarde van een overeenkomst tussen </w:t>
      </w:r>
      <w:r>
        <w:rPr>
          <w:rFonts w:ascii="Arial" w:eastAsia="Times New Roman" w:hAnsi="Arial" w:cs="Arial"/>
          <w:sz w:val="20"/>
          <w:szCs w:val="20"/>
        </w:rPr>
        <w:t>…………………………..</w:t>
      </w:r>
      <w:r w:rsidRPr="00B00E8B">
        <w:rPr>
          <w:rFonts w:ascii="Arial" w:eastAsia="Times New Roman" w:hAnsi="Arial" w:cs="Arial"/>
          <w:sz w:val="20"/>
          <w:szCs w:val="20"/>
        </w:rPr>
        <w:t xml:space="preserve"> </w:t>
      </w:r>
      <w:r w:rsidRPr="00CA6A82">
        <w:rPr>
          <w:rFonts w:ascii="Arial" w:eastAsia="Times New Roman" w:hAnsi="Arial" w:cs="Arial"/>
          <w:sz w:val="20"/>
          <w:szCs w:val="20"/>
        </w:rPr>
        <w:t xml:space="preserve">(verder te noemen ‘Opdrachtgever’) en Dienstverlener aangaande de </w:t>
      </w:r>
      <w:r w:rsidRPr="00B00E8B">
        <w:rPr>
          <w:rFonts w:ascii="Arial" w:eastAsia="Times New Roman" w:hAnsi="Arial" w:cs="Arial"/>
          <w:sz w:val="20"/>
          <w:szCs w:val="20"/>
        </w:rPr>
        <w:t xml:space="preserve">levering van </w:t>
      </w:r>
      <w:r>
        <w:rPr>
          <w:rFonts w:ascii="Arial" w:eastAsia="Times New Roman" w:hAnsi="Arial" w:cs="Arial"/>
          <w:sz w:val="20"/>
          <w:szCs w:val="20"/>
        </w:rPr>
        <w:t>………………………</w:t>
      </w:r>
      <w:r w:rsidRPr="00CA6A82">
        <w:rPr>
          <w:rFonts w:ascii="Arial" w:eastAsia="Times New Roman" w:hAnsi="Arial" w:cs="Arial"/>
          <w:sz w:val="20"/>
          <w:szCs w:val="20"/>
        </w:rPr>
        <w:t>.</w:t>
      </w:r>
    </w:p>
    <w:p w14:paraId="66D1FE94"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21206549"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72DA5C1C"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3E0CA006"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3. Onderaannemer zal onmiddellijk en om niet alle redelijke medewerking verlenen aan een dergelijk onderzoek, waaronder het toegang verlenen tot gebouwen en databases en het ter beschikking stellen van ter zake relevante informatie.</w:t>
      </w:r>
    </w:p>
    <w:p w14:paraId="0563D7C8"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6259BFB6"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4. Onderaannemer verplicht zich tenminste dezelfde geheimhouding te betrachten welke Dienstverlener aan Opdrachtgever verschuldigd is.</w:t>
      </w:r>
    </w:p>
    <w:p w14:paraId="281CA1D4"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6D790D64"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5. Onderaannemer draagt zorg voor de zekerstelling van de intellectuele eigendomsrechten en</w:t>
      </w:r>
    </w:p>
    <w:p w14:paraId="5803AB30"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continuïteit van onderhoud en helpdesk voor zover van toepassing op de door hem geleverde</w:t>
      </w:r>
    </w:p>
    <w:p w14:paraId="1FCB4601"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prestaties. De zekerheidsstelling en continuïteitsmaatregelen gelden rechtstreeks ten behoeve van</w:t>
      </w:r>
    </w:p>
    <w:p w14:paraId="5449479D"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Opdrachtgever.</w:t>
      </w:r>
    </w:p>
    <w:p w14:paraId="1A4D352B"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1EFD7203"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6. Het gestelde in deze overeenkomst laat de eindverantwoordelijkheid van Dienstverlener als bedoeld in de overeenkomst tussen Dienstverlener en Opdrachtgever onverlet.</w:t>
      </w:r>
    </w:p>
    <w:p w14:paraId="7C0BAA30"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668CF01E"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7. Partijen doen over en weer afstand van het recht ontbinding van de onderhavige overeenkomst te vorderen, zowel door middel van een buitengerechtelijke verklaring als door rechterlijke tussenkomst.</w:t>
      </w:r>
    </w:p>
    <w:p w14:paraId="47E49254"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26CE7BC8"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8. Indien een bepaling van deze overeenkomst of van overeenkomsten die daarvan het gevolg zijn</w:t>
      </w:r>
    </w:p>
    <w:p w14:paraId="5A6F6446"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nietig, niet-rechtsgeldig of niet uitvoerbaar blijken te zijn, laat dit de overige bepalingen onverlet.</w:t>
      </w:r>
    </w:p>
    <w:p w14:paraId="7E66A93E"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4377AB3B"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9. Op deze overeenkomst is Nederlands recht van toepassing.</w:t>
      </w:r>
    </w:p>
    <w:p w14:paraId="60F0CC13"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10D1E659"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5F7E97F5"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1698719E"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714B652E"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74758B0C"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5C643695"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0B8EC946" w14:textId="77777777" w:rsidR="002E55B9" w:rsidRDefault="002E55B9" w:rsidP="002E55B9">
      <w:pPr>
        <w:rPr>
          <w:rFonts w:ascii="Arial" w:eastAsia="Times New Roman" w:hAnsi="Arial" w:cs="Arial"/>
          <w:sz w:val="20"/>
          <w:szCs w:val="20"/>
        </w:rPr>
      </w:pPr>
    </w:p>
    <w:p w14:paraId="7FCC3F6B"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lastRenderedPageBreak/>
        <w:t>Aldus overeengekomen, in tweevoud opgemaakt en ondertekend d.d. ……………………..:</w:t>
      </w:r>
    </w:p>
    <w:p w14:paraId="59A9E687"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65FDB038"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505E32C1"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Dienstverlener:</w:t>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t>Onderaannemer:</w:t>
      </w:r>
    </w:p>
    <w:p w14:paraId="48CDEADB"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1EB7BE1C"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0A04F6E4"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7B803D93"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Namens deze, </w:t>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t>Namens deze,</w:t>
      </w:r>
    </w:p>
    <w:p w14:paraId="01C72BD0"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50E88455"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03298C73"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6BFDBA8B"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Naam: </w:t>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t>Naam:</w:t>
      </w:r>
    </w:p>
    <w:p w14:paraId="63F686E2" w14:textId="77777777" w:rsidR="002E55B9" w:rsidRDefault="002E55B9" w:rsidP="00DF66BD"/>
    <w:sectPr w:rsidR="002E55B9" w:rsidSect="008F1A32">
      <w:headerReference w:type="default" r:id="rId11"/>
      <w:footerReference w:type="default" r:id="rId12"/>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9E4D9E" w14:textId="77777777" w:rsidR="007B06D8" w:rsidRDefault="007B06D8" w:rsidP="00EB3758">
      <w:pPr>
        <w:spacing w:line="240" w:lineRule="auto"/>
      </w:pPr>
      <w:r>
        <w:separator/>
      </w:r>
    </w:p>
  </w:endnote>
  <w:endnote w:type="continuationSeparator" w:id="0">
    <w:p w14:paraId="5C1A35C3" w14:textId="77777777" w:rsidR="007B06D8" w:rsidRDefault="007B06D8" w:rsidP="00EB3758">
      <w:pPr>
        <w:spacing w:line="240" w:lineRule="auto"/>
      </w:pPr>
      <w:r>
        <w:continuationSeparator/>
      </w:r>
    </w:p>
  </w:endnote>
  <w:endnote w:type="continuationNotice" w:id="1">
    <w:p w14:paraId="13985CE6" w14:textId="77777777" w:rsidR="003A3625" w:rsidRDefault="003A36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5E456" w14:textId="77777777" w:rsidR="008A66D6" w:rsidRDefault="008A66D6" w:rsidP="008A66D6">
    <w:pPr>
      <w:pStyle w:val="Voettekst"/>
    </w:pPr>
    <w:r w:rsidRPr="652EC8DE">
      <w:rPr>
        <w:rFonts w:eastAsia="Arial"/>
        <w:color w:val="000000" w:themeColor="text1"/>
        <w:szCs w:val="16"/>
      </w:rPr>
      <w:t xml:space="preserve">Europese aanbesteding </w:t>
    </w:r>
    <w:r>
      <w:rPr>
        <w:rFonts w:eastAsia="Arial"/>
        <w:color w:val="000000" w:themeColor="text1"/>
        <w:szCs w:val="16"/>
      </w:rPr>
      <w:t>Touringcarvervoer</w:t>
    </w:r>
    <w:r w:rsidRPr="652EC8DE">
      <w:rPr>
        <w:szCs w:val="16"/>
      </w:rPr>
      <w:t xml:space="preserve"> </w:t>
    </w:r>
    <w:r>
      <w:rPr>
        <w:szCs w:val="16"/>
      </w:rPr>
      <w:t xml:space="preserve">en Pakketreizen </w:t>
    </w:r>
    <w:r w:rsidRPr="652EC8DE">
      <w:rPr>
        <w:szCs w:val="16"/>
      </w:rPr>
      <w:t>Ref. nr.</w:t>
    </w:r>
    <w:r>
      <w:rPr>
        <w:szCs w:val="16"/>
      </w:rPr>
      <w:t xml:space="preserve"> </w:t>
    </w:r>
    <w:r w:rsidRPr="652EC8DE">
      <w:rPr>
        <w:szCs w:val="16"/>
      </w:rPr>
      <w:t>KQPN/</w:t>
    </w:r>
    <w:r>
      <w:rPr>
        <w:szCs w:val="16"/>
      </w:rPr>
      <w:t xml:space="preserve">2024/35              </w:t>
    </w:r>
    <w:r w:rsidRPr="00356AB3">
      <w:rPr>
        <w:szCs w:val="16"/>
      </w:rPr>
      <w:fldChar w:fldCharType="begin"/>
    </w:r>
    <w:r w:rsidRPr="00356AB3">
      <w:rPr>
        <w:szCs w:val="16"/>
      </w:rPr>
      <w:instrText>PAGE   \* MERGEFORMAT</w:instrText>
    </w:r>
    <w:r w:rsidRPr="00356AB3">
      <w:rPr>
        <w:szCs w:val="16"/>
      </w:rPr>
      <w:fldChar w:fldCharType="separate"/>
    </w:r>
    <w:r>
      <w:rPr>
        <w:szCs w:val="16"/>
      </w:rPr>
      <w:t>10</w:t>
    </w:r>
    <w:r w:rsidRPr="00356AB3">
      <w:rPr>
        <w:szCs w:val="16"/>
      </w:rPr>
      <w:fldChar w:fldCharType="end"/>
    </w:r>
    <w:r>
      <w:rPr>
        <w:szCs w:val="16"/>
      </w:rPr>
      <w:t xml:space="preserve">                                    </w:t>
    </w:r>
  </w:p>
  <w:p w14:paraId="09C1FFBE" w14:textId="77777777" w:rsidR="00EB3758" w:rsidRDefault="00EB3758">
    <w:pPr>
      <w:pStyle w:val="Voettekst"/>
    </w:pPr>
  </w:p>
  <w:p w14:paraId="2BF8557C" w14:textId="77777777" w:rsidR="00443D10" w:rsidRDefault="00443D10"/>
  <w:p w14:paraId="70F5F032" w14:textId="77777777" w:rsidR="00443D10" w:rsidRDefault="00443D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C0F78" w14:textId="77777777" w:rsidR="007B06D8" w:rsidRDefault="007B06D8" w:rsidP="00EB3758">
      <w:pPr>
        <w:spacing w:line="240" w:lineRule="auto"/>
      </w:pPr>
      <w:r>
        <w:separator/>
      </w:r>
    </w:p>
  </w:footnote>
  <w:footnote w:type="continuationSeparator" w:id="0">
    <w:p w14:paraId="167FFD7A" w14:textId="77777777" w:rsidR="007B06D8" w:rsidRDefault="007B06D8" w:rsidP="00EB3758">
      <w:pPr>
        <w:spacing w:line="240" w:lineRule="auto"/>
      </w:pPr>
      <w:r>
        <w:continuationSeparator/>
      </w:r>
    </w:p>
  </w:footnote>
  <w:footnote w:type="continuationNotice" w:id="1">
    <w:p w14:paraId="76B722CC" w14:textId="77777777" w:rsidR="003A3625" w:rsidRDefault="003A362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F8258" w14:textId="65B2F69E" w:rsidR="00EB3758" w:rsidRPr="002E55B9" w:rsidRDefault="00EB3758">
    <w:pPr>
      <w:pStyle w:val="Koptekst"/>
      <w:rPr>
        <w:color w:val="FFFFFF" w:themeColor="background1"/>
      </w:rPr>
    </w:pPr>
    <w:r w:rsidRPr="002E55B9">
      <w:rPr>
        <w:rFonts w:ascii="Arial" w:hAnsi="Arial" w:cs="Arial"/>
        <w:noProof/>
        <w:color w:val="FFFFFF" w:themeColor="background1"/>
      </w:rPr>
      <w:drawing>
        <wp:anchor distT="0" distB="0" distL="114300" distR="114300" simplePos="0" relativeHeight="251658240" behindDoc="1" locked="1" layoutInCell="1" allowOverlap="1" wp14:anchorId="173F1062" wp14:editId="2AF01248">
          <wp:simplePos x="0" y="0"/>
          <wp:positionH relativeFrom="page">
            <wp:align>left</wp:align>
          </wp:positionH>
          <wp:positionV relativeFrom="page">
            <wp:align>top</wp:align>
          </wp:positionV>
          <wp:extent cx="7560945" cy="955675"/>
          <wp:effectExtent l="0" t="0" r="1905" b="0"/>
          <wp:wrapNone/>
          <wp:docPr id="130213185" name="Afbeelding 130213185"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576254" cy="957900"/>
                  </a:xfrm>
                  <a:prstGeom prst="rect">
                    <a:avLst/>
                  </a:prstGeom>
                </pic:spPr>
              </pic:pic>
            </a:graphicData>
          </a:graphic>
          <wp14:sizeRelH relativeFrom="margin">
            <wp14:pctWidth>0</wp14:pctWidth>
          </wp14:sizeRelH>
          <wp14:sizeRelV relativeFrom="margin">
            <wp14:pctHeight>0</wp14:pctHeight>
          </wp14:sizeRelV>
        </wp:anchor>
      </w:drawing>
    </w:r>
    <w:r w:rsidR="002E55B9" w:rsidRPr="002E55B9">
      <w:rPr>
        <w:color w:val="FFFFFF" w:themeColor="background1"/>
      </w:rPr>
      <w:t>Bijlage 5 Verklaring onderaannemers</w:t>
    </w:r>
  </w:p>
  <w:p w14:paraId="1120A63E" w14:textId="77777777" w:rsidR="00443D10" w:rsidRDefault="00443D10"/>
  <w:p w14:paraId="716B3976" w14:textId="77777777" w:rsidR="00443D10" w:rsidRDefault="00443D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D0D17"/>
    <w:multiLevelType w:val="hybridMultilevel"/>
    <w:tmpl w:val="CCC42E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FFE04C"/>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2721558D"/>
    <w:multiLevelType w:val="multilevel"/>
    <w:tmpl w:val="B9B29076"/>
    <w:lvl w:ilvl="0">
      <w:start w:val="3"/>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 w15:restartNumberingAfterBreak="0">
    <w:nsid w:val="279E07B4"/>
    <w:multiLevelType w:val="hybridMultilevel"/>
    <w:tmpl w:val="8C30B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69D07C"/>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52CC31B9"/>
    <w:multiLevelType w:val="multilevel"/>
    <w:tmpl w:val="7E9CA0F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552B1798"/>
    <w:multiLevelType w:val="multilevel"/>
    <w:tmpl w:val="C25CFF08"/>
    <w:lvl w:ilvl="0">
      <w:start w:val="4"/>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8" w15:restartNumberingAfterBreak="0">
    <w:nsid w:val="58E4FFC8"/>
    <w:multiLevelType w:val="hybridMultilevel"/>
    <w:tmpl w:val="3542AD7E"/>
    <w:lvl w:ilvl="0" w:tplc="5B14A05A">
      <w:start w:val="1"/>
      <w:numFmt w:val="bullet"/>
      <w:lvlText w:val=""/>
      <w:lvlJc w:val="left"/>
      <w:pPr>
        <w:ind w:left="720" w:hanging="360"/>
      </w:pPr>
      <w:rPr>
        <w:rFonts w:ascii="Symbol" w:hAnsi="Symbol" w:hint="default"/>
      </w:rPr>
    </w:lvl>
    <w:lvl w:ilvl="1" w:tplc="44F834D8">
      <w:start w:val="1"/>
      <w:numFmt w:val="bullet"/>
      <w:lvlText w:val="o"/>
      <w:lvlJc w:val="left"/>
      <w:pPr>
        <w:ind w:left="1440" w:hanging="360"/>
      </w:pPr>
      <w:rPr>
        <w:rFonts w:ascii="Courier New" w:hAnsi="Courier New" w:hint="default"/>
      </w:rPr>
    </w:lvl>
    <w:lvl w:ilvl="2" w:tplc="C9B80F60">
      <w:start w:val="1"/>
      <w:numFmt w:val="bullet"/>
      <w:lvlText w:val=""/>
      <w:lvlJc w:val="left"/>
      <w:pPr>
        <w:ind w:left="2160" w:hanging="360"/>
      </w:pPr>
      <w:rPr>
        <w:rFonts w:ascii="Wingdings" w:hAnsi="Wingdings" w:hint="default"/>
      </w:rPr>
    </w:lvl>
    <w:lvl w:ilvl="3" w:tplc="4D6212EC">
      <w:start w:val="1"/>
      <w:numFmt w:val="bullet"/>
      <w:lvlText w:val=""/>
      <w:lvlJc w:val="left"/>
      <w:pPr>
        <w:ind w:left="2880" w:hanging="360"/>
      </w:pPr>
      <w:rPr>
        <w:rFonts w:ascii="Symbol" w:hAnsi="Symbol" w:hint="default"/>
      </w:rPr>
    </w:lvl>
    <w:lvl w:ilvl="4" w:tplc="59B294DC">
      <w:start w:val="1"/>
      <w:numFmt w:val="bullet"/>
      <w:lvlText w:val="o"/>
      <w:lvlJc w:val="left"/>
      <w:pPr>
        <w:ind w:left="3600" w:hanging="360"/>
      </w:pPr>
      <w:rPr>
        <w:rFonts w:ascii="Courier New" w:hAnsi="Courier New" w:hint="default"/>
      </w:rPr>
    </w:lvl>
    <w:lvl w:ilvl="5" w:tplc="43EAEF74">
      <w:start w:val="1"/>
      <w:numFmt w:val="bullet"/>
      <w:lvlText w:val=""/>
      <w:lvlJc w:val="left"/>
      <w:pPr>
        <w:ind w:left="4320" w:hanging="360"/>
      </w:pPr>
      <w:rPr>
        <w:rFonts w:ascii="Wingdings" w:hAnsi="Wingdings" w:hint="default"/>
      </w:rPr>
    </w:lvl>
    <w:lvl w:ilvl="6" w:tplc="F36884EA">
      <w:start w:val="1"/>
      <w:numFmt w:val="bullet"/>
      <w:lvlText w:val=""/>
      <w:lvlJc w:val="left"/>
      <w:pPr>
        <w:ind w:left="5040" w:hanging="360"/>
      </w:pPr>
      <w:rPr>
        <w:rFonts w:ascii="Symbol" w:hAnsi="Symbol" w:hint="default"/>
      </w:rPr>
    </w:lvl>
    <w:lvl w:ilvl="7" w:tplc="9EE672D4">
      <w:start w:val="1"/>
      <w:numFmt w:val="bullet"/>
      <w:lvlText w:val="o"/>
      <w:lvlJc w:val="left"/>
      <w:pPr>
        <w:ind w:left="5760" w:hanging="360"/>
      </w:pPr>
      <w:rPr>
        <w:rFonts w:ascii="Courier New" w:hAnsi="Courier New" w:hint="default"/>
      </w:rPr>
    </w:lvl>
    <w:lvl w:ilvl="8" w:tplc="CB6EB322">
      <w:start w:val="1"/>
      <w:numFmt w:val="bullet"/>
      <w:lvlText w:val=""/>
      <w:lvlJc w:val="left"/>
      <w:pPr>
        <w:ind w:left="6480" w:hanging="360"/>
      </w:pPr>
      <w:rPr>
        <w:rFonts w:ascii="Wingdings" w:hAnsi="Wingdings" w:hint="default"/>
      </w:rPr>
    </w:lvl>
  </w:abstractNum>
  <w:abstractNum w:abstractNumId="9" w15:restartNumberingAfterBreak="0">
    <w:nsid w:val="689B5E34"/>
    <w:multiLevelType w:val="hybridMultilevel"/>
    <w:tmpl w:val="947038D4"/>
    <w:lvl w:ilvl="0" w:tplc="0413000F">
      <w:start w:val="1"/>
      <w:numFmt w:val="decimal"/>
      <w:lvlText w:val="%1."/>
      <w:lvlJc w:val="left"/>
      <w:pPr>
        <w:ind w:left="1004" w:hanging="360"/>
      </w:pPr>
      <w:rPr>
        <w:rFonts w:cs="Times New Roman"/>
      </w:rPr>
    </w:lvl>
    <w:lvl w:ilvl="1" w:tplc="04130019" w:tentative="1">
      <w:start w:val="1"/>
      <w:numFmt w:val="lowerLetter"/>
      <w:lvlText w:val="%2."/>
      <w:lvlJc w:val="left"/>
      <w:pPr>
        <w:ind w:left="1724" w:hanging="360"/>
      </w:pPr>
      <w:rPr>
        <w:rFonts w:cs="Times New Roman"/>
      </w:rPr>
    </w:lvl>
    <w:lvl w:ilvl="2" w:tplc="0413001B" w:tentative="1">
      <w:start w:val="1"/>
      <w:numFmt w:val="lowerRoman"/>
      <w:lvlText w:val="%3."/>
      <w:lvlJc w:val="right"/>
      <w:pPr>
        <w:ind w:left="2444" w:hanging="180"/>
      </w:pPr>
      <w:rPr>
        <w:rFonts w:cs="Times New Roman"/>
      </w:rPr>
    </w:lvl>
    <w:lvl w:ilvl="3" w:tplc="0413000F" w:tentative="1">
      <w:start w:val="1"/>
      <w:numFmt w:val="decimal"/>
      <w:lvlText w:val="%4."/>
      <w:lvlJc w:val="left"/>
      <w:pPr>
        <w:ind w:left="3164" w:hanging="360"/>
      </w:pPr>
      <w:rPr>
        <w:rFonts w:cs="Times New Roman"/>
      </w:rPr>
    </w:lvl>
    <w:lvl w:ilvl="4" w:tplc="04130019" w:tentative="1">
      <w:start w:val="1"/>
      <w:numFmt w:val="lowerLetter"/>
      <w:lvlText w:val="%5."/>
      <w:lvlJc w:val="left"/>
      <w:pPr>
        <w:ind w:left="3884" w:hanging="360"/>
      </w:pPr>
      <w:rPr>
        <w:rFonts w:cs="Times New Roman"/>
      </w:rPr>
    </w:lvl>
    <w:lvl w:ilvl="5" w:tplc="0413001B" w:tentative="1">
      <w:start w:val="1"/>
      <w:numFmt w:val="lowerRoman"/>
      <w:lvlText w:val="%6."/>
      <w:lvlJc w:val="right"/>
      <w:pPr>
        <w:ind w:left="4604" w:hanging="180"/>
      </w:pPr>
      <w:rPr>
        <w:rFonts w:cs="Times New Roman"/>
      </w:rPr>
    </w:lvl>
    <w:lvl w:ilvl="6" w:tplc="0413000F" w:tentative="1">
      <w:start w:val="1"/>
      <w:numFmt w:val="decimal"/>
      <w:lvlText w:val="%7."/>
      <w:lvlJc w:val="left"/>
      <w:pPr>
        <w:ind w:left="5324" w:hanging="360"/>
      </w:pPr>
      <w:rPr>
        <w:rFonts w:cs="Times New Roman"/>
      </w:rPr>
    </w:lvl>
    <w:lvl w:ilvl="7" w:tplc="04130019" w:tentative="1">
      <w:start w:val="1"/>
      <w:numFmt w:val="lowerLetter"/>
      <w:lvlText w:val="%8."/>
      <w:lvlJc w:val="left"/>
      <w:pPr>
        <w:ind w:left="6044" w:hanging="360"/>
      </w:pPr>
      <w:rPr>
        <w:rFonts w:cs="Times New Roman"/>
      </w:rPr>
    </w:lvl>
    <w:lvl w:ilvl="8" w:tplc="0413001B" w:tentative="1">
      <w:start w:val="1"/>
      <w:numFmt w:val="lowerRoman"/>
      <w:lvlText w:val="%9."/>
      <w:lvlJc w:val="right"/>
      <w:pPr>
        <w:ind w:left="6764" w:hanging="180"/>
      </w:pPr>
      <w:rPr>
        <w:rFonts w:cs="Times New Roman"/>
      </w:rPr>
    </w:lvl>
  </w:abstractNum>
  <w:abstractNum w:abstractNumId="10" w15:restartNumberingAfterBreak="0">
    <w:nsid w:val="6A160DEF"/>
    <w:multiLevelType w:val="multilevel"/>
    <w:tmpl w:val="76AC1768"/>
    <w:lvl w:ilvl="0">
      <w:start w:val="3"/>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1" w15:restartNumberingAfterBreak="0">
    <w:nsid w:val="765E5625"/>
    <w:multiLevelType w:val="hybridMultilevel"/>
    <w:tmpl w:val="D1EE36A0"/>
    <w:lvl w:ilvl="0" w:tplc="061A603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C90C53"/>
    <w:multiLevelType w:val="hybridMultilevel"/>
    <w:tmpl w:val="10F83D08"/>
    <w:lvl w:ilvl="0" w:tplc="392A5CD2">
      <w:start w:val="1"/>
      <w:numFmt w:val="bullet"/>
      <w:lvlText w:val=""/>
      <w:lvlJc w:val="left"/>
      <w:pPr>
        <w:ind w:left="720" w:hanging="360"/>
      </w:pPr>
      <w:rPr>
        <w:rFonts w:ascii="Symbol" w:hAnsi="Symbol" w:hint="default"/>
      </w:rPr>
    </w:lvl>
    <w:lvl w:ilvl="1" w:tplc="7FB019A2">
      <w:start w:val="1"/>
      <w:numFmt w:val="decimal"/>
      <w:lvlText w:val="%2."/>
      <w:lvlJc w:val="left"/>
      <w:pPr>
        <w:tabs>
          <w:tab w:val="num" w:pos="1440"/>
        </w:tabs>
        <w:ind w:left="1440" w:hanging="360"/>
      </w:pPr>
      <w:rPr>
        <w:rFonts w:cs="Times New Roman"/>
      </w:rPr>
    </w:lvl>
    <w:lvl w:ilvl="2" w:tplc="D00E662E">
      <w:start w:val="1"/>
      <w:numFmt w:val="decimal"/>
      <w:lvlText w:val="%3."/>
      <w:lvlJc w:val="left"/>
      <w:pPr>
        <w:tabs>
          <w:tab w:val="num" w:pos="2160"/>
        </w:tabs>
        <w:ind w:left="2160" w:hanging="360"/>
      </w:pPr>
      <w:rPr>
        <w:rFonts w:cs="Times New Roman"/>
      </w:rPr>
    </w:lvl>
    <w:lvl w:ilvl="3" w:tplc="76A05272">
      <w:start w:val="1"/>
      <w:numFmt w:val="decimal"/>
      <w:lvlText w:val="%4."/>
      <w:lvlJc w:val="left"/>
      <w:pPr>
        <w:tabs>
          <w:tab w:val="num" w:pos="2880"/>
        </w:tabs>
        <w:ind w:left="2880" w:hanging="360"/>
      </w:pPr>
      <w:rPr>
        <w:rFonts w:cs="Times New Roman"/>
      </w:rPr>
    </w:lvl>
    <w:lvl w:ilvl="4" w:tplc="7876DC8A">
      <w:start w:val="1"/>
      <w:numFmt w:val="decimal"/>
      <w:lvlText w:val="%5."/>
      <w:lvlJc w:val="left"/>
      <w:pPr>
        <w:tabs>
          <w:tab w:val="num" w:pos="3600"/>
        </w:tabs>
        <w:ind w:left="3600" w:hanging="360"/>
      </w:pPr>
      <w:rPr>
        <w:rFonts w:cs="Times New Roman"/>
      </w:rPr>
    </w:lvl>
    <w:lvl w:ilvl="5" w:tplc="4B880F2A">
      <w:start w:val="1"/>
      <w:numFmt w:val="decimal"/>
      <w:lvlText w:val="%6."/>
      <w:lvlJc w:val="left"/>
      <w:pPr>
        <w:tabs>
          <w:tab w:val="num" w:pos="4320"/>
        </w:tabs>
        <w:ind w:left="4320" w:hanging="360"/>
      </w:pPr>
      <w:rPr>
        <w:rFonts w:cs="Times New Roman"/>
      </w:rPr>
    </w:lvl>
    <w:lvl w:ilvl="6" w:tplc="0BD2E08E">
      <w:start w:val="1"/>
      <w:numFmt w:val="decimal"/>
      <w:lvlText w:val="%7."/>
      <w:lvlJc w:val="left"/>
      <w:pPr>
        <w:tabs>
          <w:tab w:val="num" w:pos="5040"/>
        </w:tabs>
        <w:ind w:left="5040" w:hanging="360"/>
      </w:pPr>
      <w:rPr>
        <w:rFonts w:cs="Times New Roman"/>
      </w:rPr>
    </w:lvl>
    <w:lvl w:ilvl="7" w:tplc="4AD8B8D8">
      <w:start w:val="1"/>
      <w:numFmt w:val="decimal"/>
      <w:lvlText w:val="%8."/>
      <w:lvlJc w:val="left"/>
      <w:pPr>
        <w:tabs>
          <w:tab w:val="num" w:pos="5760"/>
        </w:tabs>
        <w:ind w:left="5760" w:hanging="360"/>
      </w:pPr>
      <w:rPr>
        <w:rFonts w:cs="Times New Roman"/>
      </w:rPr>
    </w:lvl>
    <w:lvl w:ilvl="8" w:tplc="D73A7C8C">
      <w:start w:val="1"/>
      <w:numFmt w:val="decimal"/>
      <w:lvlText w:val="%9."/>
      <w:lvlJc w:val="left"/>
      <w:pPr>
        <w:tabs>
          <w:tab w:val="num" w:pos="6480"/>
        </w:tabs>
        <w:ind w:left="6480" w:hanging="360"/>
      </w:pPr>
      <w:rPr>
        <w:rFonts w:cs="Times New Roman"/>
      </w:rPr>
    </w:lvl>
  </w:abstractNum>
  <w:abstractNum w:abstractNumId="13" w15:restartNumberingAfterBreak="0">
    <w:nsid w:val="7FFAE8DE"/>
    <w:multiLevelType w:val="hybridMultilevel"/>
    <w:tmpl w:val="59A467A8"/>
    <w:lvl w:ilvl="0" w:tplc="CF601108">
      <w:start w:val="1"/>
      <w:numFmt w:val="lowerLetter"/>
      <w:lvlText w:val="%1."/>
      <w:lvlJc w:val="left"/>
      <w:pPr>
        <w:tabs>
          <w:tab w:val="num" w:pos="1054"/>
        </w:tabs>
        <w:ind w:left="1054" w:hanging="705"/>
      </w:pPr>
      <w:rPr>
        <w:rFonts w:cs="Times New Roman"/>
        <w:b w:val="0"/>
      </w:rPr>
    </w:lvl>
    <w:lvl w:ilvl="1" w:tplc="E534C27E">
      <w:start w:val="1"/>
      <w:numFmt w:val="decimal"/>
      <w:lvlText w:val="%2."/>
      <w:lvlJc w:val="left"/>
      <w:pPr>
        <w:tabs>
          <w:tab w:val="num" w:pos="1429"/>
        </w:tabs>
        <w:ind w:left="1429" w:hanging="360"/>
      </w:pPr>
      <w:rPr>
        <w:rFonts w:cs="Times New Roman"/>
      </w:rPr>
    </w:lvl>
    <w:lvl w:ilvl="2" w:tplc="EDC08124">
      <w:start w:val="1"/>
      <w:numFmt w:val="decimal"/>
      <w:lvlText w:val="%3."/>
      <w:lvlJc w:val="left"/>
      <w:pPr>
        <w:tabs>
          <w:tab w:val="num" w:pos="2149"/>
        </w:tabs>
        <w:ind w:left="2149" w:hanging="360"/>
      </w:pPr>
      <w:rPr>
        <w:rFonts w:cs="Times New Roman"/>
      </w:rPr>
    </w:lvl>
    <w:lvl w:ilvl="3" w:tplc="E916A7C6">
      <w:start w:val="1"/>
      <w:numFmt w:val="decimal"/>
      <w:lvlText w:val="%4."/>
      <w:lvlJc w:val="left"/>
      <w:pPr>
        <w:tabs>
          <w:tab w:val="num" w:pos="2869"/>
        </w:tabs>
        <w:ind w:left="2869" w:hanging="360"/>
      </w:pPr>
      <w:rPr>
        <w:rFonts w:cs="Times New Roman"/>
      </w:rPr>
    </w:lvl>
    <w:lvl w:ilvl="4" w:tplc="E4029CDC">
      <w:start w:val="1"/>
      <w:numFmt w:val="decimal"/>
      <w:lvlText w:val="%5."/>
      <w:lvlJc w:val="left"/>
      <w:pPr>
        <w:tabs>
          <w:tab w:val="num" w:pos="3589"/>
        </w:tabs>
        <w:ind w:left="3589" w:hanging="360"/>
      </w:pPr>
      <w:rPr>
        <w:rFonts w:cs="Times New Roman"/>
      </w:rPr>
    </w:lvl>
    <w:lvl w:ilvl="5" w:tplc="4F84EC60">
      <w:start w:val="1"/>
      <w:numFmt w:val="decimal"/>
      <w:lvlText w:val="%6."/>
      <w:lvlJc w:val="left"/>
      <w:pPr>
        <w:tabs>
          <w:tab w:val="num" w:pos="4309"/>
        </w:tabs>
        <w:ind w:left="4309" w:hanging="360"/>
      </w:pPr>
      <w:rPr>
        <w:rFonts w:cs="Times New Roman"/>
      </w:rPr>
    </w:lvl>
    <w:lvl w:ilvl="6" w:tplc="CAB6597C">
      <w:start w:val="1"/>
      <w:numFmt w:val="decimal"/>
      <w:lvlText w:val="%7."/>
      <w:lvlJc w:val="left"/>
      <w:pPr>
        <w:tabs>
          <w:tab w:val="num" w:pos="5029"/>
        </w:tabs>
        <w:ind w:left="5029" w:hanging="360"/>
      </w:pPr>
      <w:rPr>
        <w:rFonts w:cs="Times New Roman"/>
      </w:rPr>
    </w:lvl>
    <w:lvl w:ilvl="7" w:tplc="8700A472">
      <w:start w:val="1"/>
      <w:numFmt w:val="decimal"/>
      <w:lvlText w:val="%8."/>
      <w:lvlJc w:val="left"/>
      <w:pPr>
        <w:tabs>
          <w:tab w:val="num" w:pos="5749"/>
        </w:tabs>
        <w:ind w:left="5749" w:hanging="360"/>
      </w:pPr>
      <w:rPr>
        <w:rFonts w:cs="Times New Roman"/>
      </w:rPr>
    </w:lvl>
    <w:lvl w:ilvl="8" w:tplc="2E20E4D4">
      <w:start w:val="1"/>
      <w:numFmt w:val="decimal"/>
      <w:lvlText w:val="%9."/>
      <w:lvlJc w:val="left"/>
      <w:pPr>
        <w:tabs>
          <w:tab w:val="num" w:pos="6469"/>
        </w:tabs>
        <w:ind w:left="6469" w:hanging="360"/>
      </w:pPr>
      <w:rPr>
        <w:rFonts w:cs="Times New Roman"/>
      </w:rPr>
    </w:lvl>
  </w:abstractNum>
  <w:num w:numId="1" w16cid:durableId="1418214263">
    <w:abstractNumId w:val="3"/>
  </w:num>
  <w:num w:numId="2" w16cid:durableId="9378669">
    <w:abstractNumId w:val="13"/>
  </w:num>
  <w:num w:numId="3" w16cid:durableId="1650017827">
    <w:abstractNumId w:val="5"/>
  </w:num>
  <w:num w:numId="4" w16cid:durableId="1604916263">
    <w:abstractNumId w:val="1"/>
  </w:num>
  <w:num w:numId="5" w16cid:durableId="1578248487">
    <w:abstractNumId w:val="2"/>
  </w:num>
  <w:num w:numId="6" w16cid:durableId="26685947">
    <w:abstractNumId w:val="10"/>
  </w:num>
  <w:num w:numId="7" w16cid:durableId="630551324">
    <w:abstractNumId w:val="7"/>
  </w:num>
  <w:num w:numId="8" w16cid:durableId="959535923">
    <w:abstractNumId w:val="12"/>
  </w:num>
  <w:num w:numId="9" w16cid:durableId="85075550">
    <w:abstractNumId w:val="6"/>
  </w:num>
  <w:num w:numId="10" w16cid:durableId="80683129">
    <w:abstractNumId w:val="9"/>
  </w:num>
  <w:num w:numId="11" w16cid:durableId="1361935136">
    <w:abstractNumId w:val="0"/>
  </w:num>
  <w:num w:numId="12" w16cid:durableId="1914968925">
    <w:abstractNumId w:val="8"/>
  </w:num>
  <w:num w:numId="13" w16cid:durableId="1649164404">
    <w:abstractNumId w:val="11"/>
  </w:num>
  <w:num w:numId="14" w16cid:durableId="1712997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58"/>
    <w:rsid w:val="00017572"/>
    <w:rsid w:val="000A149F"/>
    <w:rsid w:val="000C2BC7"/>
    <w:rsid w:val="00254422"/>
    <w:rsid w:val="002E55B9"/>
    <w:rsid w:val="00313EC8"/>
    <w:rsid w:val="003A3625"/>
    <w:rsid w:val="00443D10"/>
    <w:rsid w:val="006D7E66"/>
    <w:rsid w:val="0077459B"/>
    <w:rsid w:val="007A22E8"/>
    <w:rsid w:val="007B06D8"/>
    <w:rsid w:val="007D1470"/>
    <w:rsid w:val="008515C2"/>
    <w:rsid w:val="00854327"/>
    <w:rsid w:val="008657FE"/>
    <w:rsid w:val="008A66D6"/>
    <w:rsid w:val="008F1A32"/>
    <w:rsid w:val="00926904"/>
    <w:rsid w:val="00966720"/>
    <w:rsid w:val="00A9753C"/>
    <w:rsid w:val="00BD6A36"/>
    <w:rsid w:val="00DF66BD"/>
    <w:rsid w:val="00E1537E"/>
    <w:rsid w:val="00EA7B7D"/>
    <w:rsid w:val="00EB3758"/>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9D9B"/>
  <w15:chartTrackingRefBased/>
  <w15:docId w15:val="{61C7F682-0D40-4478-A0F1-93D14E9A1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1A32"/>
    <w:pPr>
      <w:spacing w:after="0" w:line="280" w:lineRule="atLeast"/>
    </w:pPr>
    <w:rPr>
      <w:rFonts w:eastAsiaTheme="minorEastAsia"/>
      <w:kern w:val="0"/>
      <w:lang w:eastAsia="nl-NL"/>
      <w14:ligatures w14:val="none"/>
    </w:rPr>
  </w:style>
  <w:style w:type="paragraph" w:styleId="Kop1">
    <w:name w:val="heading 1"/>
    <w:basedOn w:val="Standaard"/>
    <w:next w:val="Standaard"/>
    <w:link w:val="Kop1Char"/>
    <w:uiPriority w:val="9"/>
    <w:qFormat/>
    <w:rsid w:val="008F1A32"/>
    <w:pPr>
      <w:keepNext/>
      <w:keepLines/>
      <w:numPr>
        <w:numId w:val="1"/>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8F1A32"/>
    <w:pPr>
      <w:keepNext/>
      <w:keepLines/>
      <w:numPr>
        <w:ilvl w:val="1"/>
        <w:numId w:val="1"/>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8F1A32"/>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B37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B3758"/>
    <w:rPr>
      <w:rFonts w:ascii="Verdana" w:hAnsi="Verdana"/>
      <w:kern w:val="0"/>
      <w:sz w:val="20"/>
      <w14:ligatures w14:val="none"/>
    </w:rPr>
  </w:style>
  <w:style w:type="paragraph" w:styleId="Voettekst">
    <w:name w:val="footer"/>
    <w:basedOn w:val="Standaard"/>
    <w:link w:val="VoettekstChar"/>
    <w:uiPriority w:val="99"/>
    <w:unhideWhenUsed/>
    <w:rsid w:val="00EB37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B3758"/>
    <w:rPr>
      <w:rFonts w:ascii="Verdana" w:hAnsi="Verdana"/>
      <w:kern w:val="0"/>
      <w:sz w:val="20"/>
      <w14:ligatures w14:val="none"/>
    </w:rPr>
  </w:style>
  <w:style w:type="character" w:customStyle="1" w:styleId="Kop1Char">
    <w:name w:val="Kop 1 Char"/>
    <w:basedOn w:val="Standaardalinea-lettertype"/>
    <w:link w:val="Kop1"/>
    <w:uiPriority w:val="9"/>
    <w:rsid w:val="008F1A32"/>
    <w:rPr>
      <w:rFonts w:eastAsiaTheme="majorEastAsia" w:cstheme="majorBidi"/>
      <w:b/>
      <w:bCs/>
      <w:kern w:val="0"/>
      <w:sz w:val="44"/>
      <w:szCs w:val="28"/>
      <w:lang w:eastAsia="nl-NL"/>
      <w14:ligatures w14:val="none"/>
    </w:rPr>
  </w:style>
  <w:style w:type="character" w:customStyle="1" w:styleId="Kop2Char">
    <w:name w:val="Kop 2 Char"/>
    <w:basedOn w:val="Standaardalinea-lettertype"/>
    <w:link w:val="Kop2"/>
    <w:uiPriority w:val="9"/>
    <w:rsid w:val="008F1A32"/>
    <w:rPr>
      <w:rFonts w:ascii="Calibri" w:eastAsiaTheme="majorEastAsia" w:hAnsi="Calibri" w:cstheme="majorBidi"/>
      <w:b/>
      <w:bCs/>
      <w:kern w:val="0"/>
      <w:sz w:val="28"/>
      <w:szCs w:val="26"/>
      <w:lang w:eastAsia="nl-NL"/>
      <w14:ligatures w14:val="none"/>
    </w:rPr>
  </w:style>
  <w:style w:type="character" w:customStyle="1" w:styleId="Kop3Char">
    <w:name w:val="Kop 3 Char"/>
    <w:basedOn w:val="Standaardalinea-lettertype"/>
    <w:link w:val="Kop3"/>
    <w:uiPriority w:val="9"/>
    <w:rsid w:val="008F1A32"/>
    <w:rPr>
      <w:rFonts w:ascii="Calibri" w:eastAsiaTheme="majorEastAsia" w:hAnsi="Calibri" w:cstheme="majorBidi"/>
      <w:b/>
      <w:bCs/>
      <w:kern w:val="0"/>
      <w:lang w:eastAsia="nl-NL"/>
      <w14:ligatures w14:val="none"/>
    </w:rPr>
  </w:style>
  <w:style w:type="character" w:styleId="Hyperlink">
    <w:name w:val="Hyperlink"/>
    <w:basedOn w:val="Standaardalinea-lettertype"/>
    <w:uiPriority w:val="99"/>
    <w:unhideWhenUsed/>
    <w:rsid w:val="008F1A32"/>
    <w:rPr>
      <w:color w:val="0563C1" w:themeColor="hyperlink"/>
      <w:u w:val="single"/>
    </w:rPr>
  </w:style>
  <w:style w:type="table" w:styleId="Tabelraster">
    <w:name w:val="Table Grid"/>
    <w:basedOn w:val="Standaardtabel"/>
    <w:uiPriority w:val="59"/>
    <w:rsid w:val="008F1A32"/>
    <w:pPr>
      <w:spacing w:after="0" w:line="240" w:lineRule="auto"/>
    </w:pPr>
    <w:rPr>
      <w:rFonts w:eastAsiaTheme="minorEastAsia"/>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rsid w:val="008F1A32"/>
    <w:pPr>
      <w:spacing w:after="0" w:line="240" w:lineRule="auto"/>
    </w:pPr>
    <w:rPr>
      <w:rFonts w:eastAsiaTheme="minorEastAsia"/>
      <w:kern w:val="0"/>
      <w:lang w:eastAsia="nl-NL"/>
      <w14:ligatures w14:val="none"/>
    </w:rPr>
  </w:style>
  <w:style w:type="paragraph" w:styleId="Lijstalinea">
    <w:name w:val="List Paragraph"/>
    <w:basedOn w:val="Standaard"/>
    <w:uiPriority w:val="34"/>
    <w:qFormat/>
    <w:rsid w:val="008F1A32"/>
    <w:pPr>
      <w:ind w:left="720"/>
      <w:contextualSpacing/>
    </w:pPr>
  </w:style>
  <w:style w:type="paragraph" w:customStyle="1" w:styleId="Marge">
    <w:name w:val="Marge"/>
    <w:basedOn w:val="Standaard"/>
    <w:rsid w:val="008F1A32"/>
    <w:pPr>
      <w:tabs>
        <w:tab w:val="left" w:pos="1269"/>
      </w:tabs>
      <w:spacing w:line="240" w:lineRule="exact"/>
    </w:pPr>
    <w:rPr>
      <w:sz w:val="16"/>
    </w:rPr>
  </w:style>
  <w:style w:type="paragraph" w:customStyle="1" w:styleId="Marge14pt">
    <w:name w:val="Marge 14pt"/>
    <w:basedOn w:val="Standaard"/>
    <w:rsid w:val="008F1A32"/>
    <w:pPr>
      <w:spacing w:line="280" w:lineRule="exact"/>
    </w:pPr>
    <w:rPr>
      <w:sz w:val="16"/>
    </w:rPr>
  </w:style>
  <w:style w:type="paragraph" w:customStyle="1" w:styleId="Margebold">
    <w:name w:val="Marge bold"/>
    <w:basedOn w:val="Marge"/>
    <w:rsid w:val="008F1A32"/>
    <w:rPr>
      <w:b/>
    </w:rPr>
  </w:style>
  <w:style w:type="numbering" w:customStyle="1" w:styleId="Stijl1">
    <w:name w:val="Stijl1"/>
    <w:rsid w:val="008F1A32"/>
    <w:pPr>
      <w:numPr>
        <w:numId w:val="1"/>
      </w:numPr>
    </w:pPr>
  </w:style>
  <w:style w:type="paragraph" w:customStyle="1" w:styleId="Subtitelrapport">
    <w:name w:val="Subtitel rapport"/>
    <w:next w:val="Standaard"/>
    <w:rsid w:val="008F1A32"/>
    <w:pPr>
      <w:spacing w:after="200" w:line="276" w:lineRule="auto"/>
    </w:pPr>
    <w:rPr>
      <w:rFonts w:eastAsiaTheme="minorEastAsia"/>
      <w:kern w:val="0"/>
      <w:sz w:val="30"/>
      <w:lang w:eastAsia="nl-NL"/>
      <w14:ligatures w14:val="none"/>
    </w:rPr>
  </w:style>
  <w:style w:type="character" w:styleId="Tekstvantijdelijkeaanduiding">
    <w:name w:val="Placeholder Text"/>
    <w:basedOn w:val="Standaardalinea-lettertype"/>
    <w:uiPriority w:val="99"/>
    <w:semiHidden/>
    <w:rsid w:val="008F1A32"/>
    <w:rPr>
      <w:color w:val="808080"/>
    </w:rPr>
  </w:style>
  <w:style w:type="paragraph" w:customStyle="1" w:styleId="Titelrapport">
    <w:name w:val="Titel rapport"/>
    <w:rsid w:val="008F1A32"/>
    <w:pPr>
      <w:spacing w:after="200" w:line="276" w:lineRule="auto"/>
    </w:pPr>
    <w:rPr>
      <w:rFonts w:eastAsiaTheme="minorEastAsia"/>
      <w:b/>
      <w:kern w:val="0"/>
      <w:sz w:val="70"/>
      <w:lang w:eastAsia="nl-NL"/>
      <w14:ligatures w14:val="none"/>
    </w:rPr>
  </w:style>
  <w:style w:type="paragraph" w:customStyle="1" w:styleId="Default">
    <w:name w:val="Default"/>
    <w:rsid w:val="00BD6A36"/>
    <w:pPr>
      <w:autoSpaceDE w:val="0"/>
      <w:autoSpaceDN w:val="0"/>
      <w:adjustRightInd w:val="0"/>
      <w:spacing w:after="0" w:line="240" w:lineRule="auto"/>
    </w:pPr>
    <w:rPr>
      <w:rFonts w:ascii="Arial" w:hAnsi="Arial" w:cs="Arial"/>
      <w:color w:val="000000"/>
      <w:kern w:val="0"/>
      <w:sz w:val="24"/>
      <w:szCs w:val="24"/>
      <w14:ligatures w14:val="none"/>
    </w:rPr>
  </w:style>
  <w:style w:type="character" w:styleId="Paginanummer">
    <w:name w:val="page number"/>
    <w:basedOn w:val="Standaardalinea-lettertype"/>
    <w:rsid w:val="00017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D34CC-3D36-4F41-8ACC-6D44F3B26481}">
  <ds:schemaRefs>
    <ds:schemaRef ds:uri="06968e29-9140-48f9-96f2-40065823526e"/>
    <ds:schemaRef ds:uri="http://schemas.microsoft.com/office/2006/metadata/properties"/>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E5E1FD1-622D-432A-AAFB-FF6BAEC63DD0}">
  <ds:schemaRefs>
    <ds:schemaRef ds:uri="http://schemas.openxmlformats.org/officeDocument/2006/bibliography"/>
  </ds:schemaRefs>
</ds:datastoreItem>
</file>

<file path=customXml/itemProps3.xml><?xml version="1.0" encoding="utf-8"?>
<ds:datastoreItem xmlns:ds="http://schemas.openxmlformats.org/officeDocument/2006/customXml" ds:itemID="{19F07B03-9F3D-4016-A609-BD6E5E942602}">
  <ds:schemaRefs>
    <ds:schemaRef ds:uri="http://schemas.microsoft.com/sharepoint/v3/contenttype/forms"/>
  </ds:schemaRefs>
</ds:datastoreItem>
</file>

<file path=customXml/itemProps4.xml><?xml version="1.0" encoding="utf-8"?>
<ds:datastoreItem xmlns:ds="http://schemas.openxmlformats.org/officeDocument/2006/customXml" ds:itemID="{EF9129D1-A957-48AF-952D-B869BD1744CA}"/>
</file>

<file path=docProps/app.xml><?xml version="1.0" encoding="utf-8"?>
<Properties xmlns="http://schemas.openxmlformats.org/officeDocument/2006/extended-properties" xmlns:vt="http://schemas.openxmlformats.org/officeDocument/2006/docPropsVTypes">
  <Template>Normal</Template>
  <TotalTime>2</TotalTime>
  <Pages>2</Pages>
  <Words>412</Words>
  <Characters>2272</Characters>
  <Application>Microsoft Office Word</Application>
  <DocSecurity>0</DocSecurity>
  <Lines>18</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5</cp:revision>
  <cp:lastPrinted>2023-09-19T15:35:00Z</cp:lastPrinted>
  <dcterms:created xsi:type="dcterms:W3CDTF">2023-09-20T08:46:00Z</dcterms:created>
  <dcterms:modified xsi:type="dcterms:W3CDTF">2024-11-20T16:09:00Z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y fmtid="{D5CDD505-2E9C-101B-9397-08002B2CF9AE}" pid="4" name="Order">
    <vt:r8>530400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