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4715A" w14:textId="77777777" w:rsidR="00A977E5" w:rsidRDefault="00A977E5" w:rsidP="00A977E5">
      <w:pPr>
        <w:pStyle w:val="Titel"/>
      </w:pPr>
    </w:p>
    <w:p w14:paraId="4D9D6675" w14:textId="77777777" w:rsidR="00A977E5" w:rsidRPr="00F26A3B" w:rsidRDefault="00A977E5" w:rsidP="00A977E5">
      <w:pPr>
        <w:pBdr>
          <w:top w:val="single" w:sz="36" w:space="1" w:color="00387D"/>
          <w:bottom w:val="single" w:sz="36" w:space="1" w:color="00387D"/>
        </w:pBdr>
        <w:spacing w:line="280" w:lineRule="atLeast"/>
        <w:jc w:val="center"/>
        <w:rPr>
          <w:rFonts w:eastAsia="Times New Roman"/>
          <w:b/>
          <w:kern w:val="28"/>
          <w:sz w:val="32"/>
          <w:szCs w:val="32"/>
        </w:rPr>
      </w:pPr>
    </w:p>
    <w:p w14:paraId="75186C9E" w14:textId="38DB1E9E" w:rsidR="00A977E5" w:rsidRDefault="00A977E5" w:rsidP="6173EDC7">
      <w:pPr>
        <w:pBdr>
          <w:top w:val="single" w:sz="36" w:space="1" w:color="00387D"/>
          <w:bottom w:val="single" w:sz="36" w:space="1" w:color="00387D"/>
        </w:pBdr>
        <w:spacing w:line="280" w:lineRule="atLeast"/>
        <w:jc w:val="center"/>
        <w:rPr>
          <w:rFonts w:eastAsia="Times New Roman"/>
          <w:b/>
          <w:bCs/>
          <w:kern w:val="28"/>
          <w:sz w:val="32"/>
          <w:szCs w:val="32"/>
        </w:rPr>
      </w:pPr>
      <w:bookmarkStart w:id="0" w:name="_Hlk72133822"/>
      <w:r w:rsidRPr="6173EDC7">
        <w:rPr>
          <w:rFonts w:eastAsia="Times New Roman"/>
          <w:b/>
          <w:bCs/>
          <w:kern w:val="28"/>
          <w:sz w:val="32"/>
          <w:szCs w:val="32"/>
        </w:rPr>
        <w:t xml:space="preserve">Bijlage </w:t>
      </w:r>
      <w:r w:rsidR="00F84C21">
        <w:rPr>
          <w:rFonts w:eastAsia="Times New Roman"/>
          <w:b/>
          <w:bCs/>
          <w:kern w:val="28"/>
          <w:sz w:val="32"/>
          <w:szCs w:val="32"/>
        </w:rPr>
        <w:t>B</w:t>
      </w:r>
      <w:r w:rsidRPr="6173EDC7">
        <w:rPr>
          <w:rFonts w:eastAsia="Times New Roman"/>
          <w:b/>
          <w:bCs/>
          <w:kern w:val="28"/>
          <w:sz w:val="32"/>
          <w:szCs w:val="32"/>
        </w:rPr>
        <w:t xml:space="preserve"> – </w:t>
      </w:r>
      <w:r w:rsidR="00A25651">
        <w:rPr>
          <w:rFonts w:eastAsia="Times New Roman"/>
          <w:b/>
          <w:bCs/>
          <w:kern w:val="28"/>
          <w:sz w:val="32"/>
          <w:szCs w:val="32"/>
        </w:rPr>
        <w:t>Verklaring i.v.m. sancties tegen Rusland</w:t>
      </w:r>
    </w:p>
    <w:p w14:paraId="0460A502" w14:textId="0AA6E225" w:rsidR="001E7056" w:rsidRPr="000B19E5" w:rsidRDefault="001E7056" w:rsidP="00A977E5">
      <w:pPr>
        <w:pBdr>
          <w:top w:val="single" w:sz="36" w:space="1" w:color="00387D"/>
          <w:bottom w:val="single" w:sz="36" w:space="1" w:color="00387D"/>
        </w:pBdr>
        <w:spacing w:line="280" w:lineRule="atLeast"/>
        <w:jc w:val="center"/>
        <w:rPr>
          <w:rFonts w:eastAsia="Times New Roman"/>
          <w:b/>
          <w:kern w:val="28"/>
          <w:sz w:val="36"/>
          <w:szCs w:val="36"/>
        </w:rPr>
      </w:pPr>
    </w:p>
    <w:bookmarkEnd w:id="0"/>
    <w:p w14:paraId="6E73F6A5" w14:textId="77777777" w:rsidR="00A977E5" w:rsidRDefault="00A977E5" w:rsidP="00A977E5">
      <w:pPr>
        <w:spacing w:line="280" w:lineRule="atLeast"/>
        <w:rPr>
          <w:rFonts w:eastAsia="Times New Roman"/>
          <w:kern w:val="28"/>
        </w:rPr>
      </w:pPr>
    </w:p>
    <w:p w14:paraId="39101C2B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147BE37E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1083AE2A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41B5C47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123EC32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631F0C59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0F6E068C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B3C3B69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09A9415" w14:textId="77777777" w:rsidR="00A25651" w:rsidRPr="00F26A3B" w:rsidRDefault="00A25651" w:rsidP="00A977E5">
      <w:pPr>
        <w:spacing w:line="280" w:lineRule="atLeast"/>
        <w:rPr>
          <w:rFonts w:eastAsia="Times New Roman"/>
          <w:kern w:val="28"/>
        </w:rPr>
      </w:pPr>
    </w:p>
    <w:tbl>
      <w:tblPr>
        <w:tblpPr w:leftFromText="141" w:rightFromText="141" w:vertAnchor="text" w:horzAnchor="margin" w:tblpY="80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207"/>
      </w:tblGrid>
      <w:tr w:rsidR="00A977E5" w:rsidRPr="00B60B02" w14:paraId="77926674" w14:textId="77777777" w:rsidTr="001D03F1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4FA327" w14:textId="77777777" w:rsidR="00A977E5" w:rsidRPr="004C430C" w:rsidRDefault="00A977E5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5732E675" w14:textId="7333B26D" w:rsidR="00A977E5" w:rsidRDefault="00A977E5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2150FCCE" w14:textId="13F377A9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7E4238E0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0B96AF00" w14:textId="77777777" w:rsidR="00A25651" w:rsidRDefault="00A25651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6B3D1213" w14:textId="20EB4463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7CAB4993" w14:textId="523294C5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798239E1" w14:textId="77777777" w:rsidR="00277136" w:rsidRPr="004C430C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56C007CB" w14:textId="77777777" w:rsidR="00A977E5" w:rsidRPr="004C430C" w:rsidRDefault="00A977E5" w:rsidP="001D03F1">
            <w:pPr>
              <w:tabs>
                <w:tab w:val="left" w:pos="2520"/>
              </w:tabs>
              <w:rPr>
                <w:b/>
                <w:szCs w:val="18"/>
              </w:rPr>
            </w:pPr>
            <w:r w:rsidRPr="004C430C">
              <w:rPr>
                <w:b/>
                <w:szCs w:val="18"/>
              </w:rPr>
              <w:t>Directie</w:t>
            </w:r>
          </w:p>
        </w:tc>
        <w:tc>
          <w:tcPr>
            <w:tcW w:w="8207" w:type="dxa"/>
            <w:tcBorders>
              <w:top w:val="nil"/>
              <w:left w:val="nil"/>
              <w:bottom w:val="nil"/>
              <w:right w:val="nil"/>
            </w:tcBorders>
          </w:tcPr>
          <w:p w14:paraId="367537AB" w14:textId="77777777" w:rsidR="00A977E5" w:rsidRPr="004C430C" w:rsidRDefault="00A977E5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49E56B12" w14:textId="77777777" w:rsidR="00A977E5" w:rsidRPr="004C430C" w:rsidRDefault="00A977E5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31DB453C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3174AE42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57F92730" w14:textId="77777777" w:rsidR="00A25651" w:rsidRDefault="00A25651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1E33433A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2F6F223E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60670F29" w14:textId="77777777" w:rsidR="00277136" w:rsidRDefault="00277136" w:rsidP="001D03F1">
            <w:pPr>
              <w:tabs>
                <w:tab w:val="left" w:pos="2520"/>
              </w:tabs>
              <w:rPr>
                <w:b/>
                <w:szCs w:val="18"/>
              </w:rPr>
            </w:pPr>
          </w:p>
          <w:p w14:paraId="0149641D" w14:textId="209ED75F" w:rsidR="00A977E5" w:rsidRPr="004C430C" w:rsidRDefault="004D6476" w:rsidP="001D03F1">
            <w:pPr>
              <w:tabs>
                <w:tab w:val="left" w:pos="252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BOI</w:t>
            </w:r>
          </w:p>
        </w:tc>
      </w:tr>
      <w:tr w:rsidR="00A977E5" w:rsidRPr="00B60B02" w14:paraId="6AE2112E" w14:textId="77777777" w:rsidTr="001D03F1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7159A4" w14:textId="77777777" w:rsidR="00A977E5" w:rsidRPr="005F682B" w:rsidRDefault="00A977E5" w:rsidP="001D03F1">
            <w:pPr>
              <w:tabs>
                <w:tab w:val="left" w:pos="25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Auteur</w:t>
            </w:r>
          </w:p>
        </w:tc>
        <w:tc>
          <w:tcPr>
            <w:tcW w:w="8207" w:type="dxa"/>
            <w:tcBorders>
              <w:top w:val="nil"/>
              <w:left w:val="nil"/>
              <w:bottom w:val="nil"/>
              <w:right w:val="nil"/>
            </w:tcBorders>
          </w:tcPr>
          <w:p w14:paraId="0588C45F" w14:textId="57191D40" w:rsidR="00A977E5" w:rsidRPr="00B60B02" w:rsidRDefault="004D6476" w:rsidP="001D03F1">
            <w:pPr>
              <w:tabs>
                <w:tab w:val="left" w:pos="2520"/>
              </w:tabs>
            </w:pPr>
            <w:r>
              <w:t>Richard Zeewuster</w:t>
            </w:r>
          </w:p>
        </w:tc>
      </w:tr>
      <w:tr w:rsidR="00A977E5" w:rsidRPr="00B60B02" w14:paraId="626CD497" w14:textId="77777777" w:rsidTr="001D03F1">
        <w:trPr>
          <w:cantSplit/>
          <w:trHeight w:val="1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B9F30A" w14:textId="77777777" w:rsidR="00A977E5" w:rsidRPr="005F682B" w:rsidRDefault="00A977E5" w:rsidP="001D03F1">
            <w:pPr>
              <w:tabs>
                <w:tab w:val="left" w:pos="25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Versie</w:t>
            </w:r>
          </w:p>
        </w:tc>
        <w:tc>
          <w:tcPr>
            <w:tcW w:w="8207" w:type="dxa"/>
            <w:tcBorders>
              <w:top w:val="nil"/>
              <w:left w:val="nil"/>
              <w:bottom w:val="nil"/>
              <w:right w:val="nil"/>
            </w:tcBorders>
          </w:tcPr>
          <w:p w14:paraId="61ADC509" w14:textId="43F0837B" w:rsidR="00A977E5" w:rsidRPr="00B60B02" w:rsidRDefault="00A977E5" w:rsidP="001D03F1">
            <w:pPr>
              <w:tabs>
                <w:tab w:val="left" w:pos="2520"/>
              </w:tabs>
              <w:ind w:left="7788" w:hanging="7788"/>
            </w:pPr>
            <w:r>
              <w:t>1.</w:t>
            </w:r>
            <w:r w:rsidR="00A25651">
              <w:t>0</w:t>
            </w:r>
            <w:r>
              <w:t xml:space="preserve"> </w:t>
            </w:r>
          </w:p>
        </w:tc>
      </w:tr>
      <w:tr w:rsidR="00A977E5" w:rsidRPr="00B60B02" w14:paraId="042BDCC2" w14:textId="77777777" w:rsidTr="001D03F1">
        <w:trPr>
          <w:cantSplit/>
          <w:trHeight w:val="44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249B65" w14:textId="77777777" w:rsidR="00A977E5" w:rsidRPr="005F682B" w:rsidRDefault="00A977E5" w:rsidP="001D03F1">
            <w:pPr>
              <w:tabs>
                <w:tab w:val="left" w:pos="25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Versiedatum</w:t>
            </w:r>
          </w:p>
        </w:tc>
        <w:tc>
          <w:tcPr>
            <w:tcW w:w="8207" w:type="dxa"/>
            <w:tcBorders>
              <w:top w:val="nil"/>
              <w:left w:val="nil"/>
              <w:bottom w:val="nil"/>
              <w:right w:val="nil"/>
            </w:tcBorders>
          </w:tcPr>
          <w:p w14:paraId="0B6A32CF" w14:textId="3D8513E3" w:rsidR="00A977E5" w:rsidRPr="00B60B02" w:rsidRDefault="004D6476" w:rsidP="001D03F1">
            <w:pPr>
              <w:tabs>
                <w:tab w:val="left" w:pos="2520"/>
              </w:tabs>
            </w:pPr>
            <w:r>
              <w:t>20-06-2024</w:t>
            </w:r>
          </w:p>
        </w:tc>
      </w:tr>
    </w:tbl>
    <w:p w14:paraId="21C0C2BD" w14:textId="77777777" w:rsidR="00A977E5" w:rsidRPr="00216D1D" w:rsidRDefault="00A977E5" w:rsidP="00A977E5">
      <w:pPr>
        <w:ind w:left="2268"/>
        <w:rPr>
          <w:sz w:val="24"/>
        </w:rPr>
      </w:pPr>
    </w:p>
    <w:p w14:paraId="7AFB9257" w14:textId="77777777" w:rsidR="00A977E5" w:rsidRDefault="00A977E5" w:rsidP="00A977E5">
      <w:pPr>
        <w:rPr>
          <w:i/>
        </w:rPr>
      </w:pPr>
    </w:p>
    <w:p w14:paraId="766BCDA1" w14:textId="369720FE" w:rsidR="00F85C5E" w:rsidRDefault="00ED071D" w:rsidP="00ED071D">
      <w:pPr>
        <w:pStyle w:val="Kop1"/>
        <w:numPr>
          <w:ilvl w:val="0"/>
          <w:numId w:val="0"/>
        </w:numPr>
        <w:ind w:left="680"/>
      </w:pPr>
      <w:bookmarkStart w:id="1" w:name="_Toc123638557"/>
      <w:r>
        <w:lastRenderedPageBreak/>
        <w:t>Verklaring</w:t>
      </w:r>
      <w:bookmarkEnd w:id="1"/>
    </w:p>
    <w:p w14:paraId="5BCD9E1C" w14:textId="3CB6A5EE" w:rsidR="00ED071D" w:rsidRDefault="00465D99" w:rsidP="00ED071D">
      <w:pPr>
        <w:rPr>
          <w:lang w:val="nl"/>
        </w:rPr>
      </w:pPr>
      <w:r>
        <w:rPr>
          <w:lang w:val="nl"/>
        </w:rPr>
        <w:t>i.v.m. Europese sancties tegen Rusland</w:t>
      </w:r>
    </w:p>
    <w:p w14:paraId="1DF2E389" w14:textId="2AB0A22E" w:rsidR="00A11EE0" w:rsidRPr="00926919" w:rsidRDefault="00A11EE0" w:rsidP="00A11EE0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  <w:r w:rsidRPr="00926919">
        <w:rPr>
          <w:rFonts w:ascii="RijksoverheidSansHeading" w:hAnsi="RijksoverheidSansHeading" w:cs="Arial"/>
          <w:i/>
          <w:sz w:val="19"/>
          <w:szCs w:val="19"/>
        </w:rPr>
        <w:t xml:space="preserve">Uitleg: Verklaring te ondertekenen door degene(n) die bevoegd </w:t>
      </w:r>
      <w:r w:rsidR="00DF161A">
        <w:rPr>
          <w:rFonts w:ascii="RijksoverheidSansHeading" w:hAnsi="RijksoverheidSansHeading" w:cs="Arial"/>
          <w:i/>
          <w:sz w:val="19"/>
          <w:szCs w:val="19"/>
        </w:rPr>
        <w:t>is (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>zijn</w:t>
      </w:r>
      <w:r w:rsidR="00DF161A">
        <w:rPr>
          <w:rFonts w:ascii="RijksoverheidSansHeading" w:hAnsi="RijksoverheidSansHeading" w:cs="Arial"/>
          <w:i/>
          <w:sz w:val="19"/>
          <w:szCs w:val="19"/>
        </w:rPr>
        <w:t>)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 xml:space="preserve"> de onderneming te vertegenwoordigen in deze aanbesteding. Indien deze bevoegdheid volgens de statuten alleen in gezamenlijkheid kan worden uitgeoefend, moet ieder van de tekenbevoegde bestuurders deze verklaring medeondertekenen. </w:t>
      </w:r>
    </w:p>
    <w:p w14:paraId="0A0FC056" w14:textId="3C55B5BA" w:rsidR="00A11EE0" w:rsidRPr="00926919" w:rsidRDefault="00A11EE0" w:rsidP="00A11EE0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Hierbij </w:t>
      </w:r>
      <w:r w:rsidR="00D52F7C">
        <w:rPr>
          <w:rFonts w:ascii="RijksoverheidSansHeading" w:hAnsi="RijksoverheidSansHeading" w:cs="Arial"/>
          <w:sz w:val="19"/>
          <w:szCs w:val="19"/>
        </w:rPr>
        <w:t>verklaar</w:t>
      </w:r>
      <w:r w:rsidR="00D52F7C" w:rsidRPr="00926919">
        <w:rPr>
          <w:rFonts w:ascii="RijksoverheidSansHeading" w:hAnsi="RijksoverheidSansHeading" w:cs="Arial"/>
          <w:sz w:val="19"/>
          <w:szCs w:val="19"/>
        </w:rPr>
        <w:t xml:space="preserve"> 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dat er geen sprake is van Russische betrokkenheid bij de uitvoering van deze overeenkomst die de drempels</w:t>
      </w:r>
      <w:r w:rsidR="000C0AB1">
        <w:rPr>
          <w:rFonts w:ascii="RijksoverheidSansHeading" w:hAnsi="RijksoverheidSansHeading" w:cs="Arial"/>
          <w:color w:val="343434"/>
          <w:sz w:val="19"/>
          <w:szCs w:val="19"/>
        </w:rPr>
        <w:t xml:space="preserve"> overschrijdt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van artikel 5 duodecies van EU Verordening (EU) 833/2014 van 31 juli 2014 betreffende beperkende maatregelen naar aanleiding van de acties van Rusland die de situatie in Oekraïne destabiliseren, zoals gewijzigd bij Verordening 2022/578 van 8 april 2022</w:t>
      </w:r>
      <w:r w:rsidR="000C0AB1">
        <w:rPr>
          <w:rFonts w:ascii="RijksoverheidSansHeading" w:hAnsi="RijksoverheidSansHeading" w:cs="Arial"/>
          <w:color w:val="343434"/>
          <w:sz w:val="19"/>
          <w:szCs w:val="19"/>
        </w:rPr>
        <w:t>.</w:t>
      </w:r>
    </w:p>
    <w:p w14:paraId="1952543F" w14:textId="28FB5DA5" w:rsidR="00A11EE0" w:rsidRPr="00926919" w:rsidRDefault="00A11EE0" w:rsidP="00A11EE0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 xml:space="preserve">Ik </w:t>
      </w:r>
      <w:r w:rsidR="00714E13">
        <w:rPr>
          <w:rFonts w:ascii="RijksoverheidSansHeading" w:hAnsi="RijksoverheidSansHeading" w:cs="Arial"/>
          <w:sz w:val="19"/>
          <w:szCs w:val="19"/>
        </w:rPr>
        <w:t>verklaar</w:t>
      </w:r>
      <w:r w:rsidR="00D52F7C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dat:</w:t>
      </w:r>
    </w:p>
    <w:p w14:paraId="0676C6CA" w14:textId="4772ADD8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de </w:t>
      </w:r>
      <w:r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="00D52F7C">
        <w:rPr>
          <w:rFonts w:ascii="RijksoverheidSansHeading" w:hAnsi="RijksoverheidSansHeading" w:cs="Arial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 (en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de bedrijven die een onderdeel zijn van ons consortium) geen (rechts)personen zijn met een Russische nationaliteit en deze (rechts)personen (natuurlijke personen, bedrijven, entiteiten of organen) niet gevestigd zijn in Rusland;</w:t>
      </w:r>
    </w:p>
    <w:p w14:paraId="15B4D4F4" w14:textId="543AA0D5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de </w:t>
      </w:r>
      <w:r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="00D52F7C">
        <w:rPr>
          <w:rFonts w:ascii="RijksoverheidSansHeading" w:hAnsi="RijksoverheidSansHeading" w:cs="Arial"/>
          <w:color w:val="343434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 (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555A5680" w14:textId="0EDE2720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noch </w:t>
      </w:r>
      <w:r w:rsidR="00D52F7C">
        <w:rPr>
          <w:rFonts w:ascii="RijksoverheidSansHeading" w:hAnsi="RijksoverheidSansHeading" w:cs="Arial"/>
          <w:color w:val="343434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, noch de onderneming die </w:t>
      </w:r>
      <w:r w:rsidR="00D52F7C">
        <w:rPr>
          <w:rFonts w:ascii="RijksoverheidSansHeading" w:hAnsi="RijksoverheidSansHeading" w:cs="Arial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 een (rechts)persoon (gevestigd in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Rusland of een ander land) is, die handelt in belang van of op aanwijzing van een Russische partij, zoals bedoeld onder a) en b);</w:t>
      </w:r>
    </w:p>
    <w:p w14:paraId="05B55FBE" w14:textId="6AB3B2B0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er geen onderaannemers, leveranciers of ondernemingen deelnemen </w:t>
      </w:r>
      <w:r w:rsidR="00F16158">
        <w:rPr>
          <w:rFonts w:ascii="RijksoverheidSansHeading" w:hAnsi="RijksoverheidSansHeading" w:cs="Arial"/>
          <w:color w:val="343434"/>
          <w:sz w:val="19"/>
          <w:szCs w:val="19"/>
        </w:rPr>
        <w:t>van wie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capaciteit wordt ingeroepen door de </w:t>
      </w:r>
      <w:r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="00D52F7C">
        <w:rPr>
          <w:rFonts w:ascii="RijksoverheidSansHeading" w:hAnsi="RijksoverheidSansHeading" w:cs="Arial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vertegenwoordig(en) én die een aandeel hebben van meer dan 10% van de contractwaarde waarbij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een situatie als onder a) t/m c) zich voordoet.</w:t>
      </w:r>
    </w:p>
    <w:p w14:paraId="289F273D" w14:textId="08BA8E22" w:rsidR="004557D0" w:rsidRPr="00926919" w:rsidRDefault="004557D0" w:rsidP="004557D0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>Ten</w:t>
      </w:r>
      <w:r w:rsidR="00222DE2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slotte </w:t>
      </w:r>
      <w:r>
        <w:rPr>
          <w:rFonts w:ascii="RijksoverheidSansHeading" w:hAnsi="RijksoverheidSansHeading" w:cs="Arial"/>
          <w:sz w:val="19"/>
          <w:szCs w:val="19"/>
        </w:rPr>
        <w:t>verklaar 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formeel dat deze informatie accuraat en naar waarheid is verstrekt</w:t>
      </w:r>
      <w:r>
        <w:rPr>
          <w:rFonts w:ascii="RijksoverheidSansHeading" w:hAnsi="RijksoverheidSansHeading" w:cs="Arial"/>
          <w:sz w:val="19"/>
          <w:szCs w:val="19"/>
        </w:rPr>
        <w:t>.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A11EE0" w:rsidRPr="00816C76" w14:paraId="1F529C42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90FC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CAD8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34351C6B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5702" w14:textId="77777777" w:rsidR="00A11EE0" w:rsidRPr="00816C76" w:rsidRDefault="00A11EE0" w:rsidP="002B68AD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C90F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776ACDF9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F1C9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9FB5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1D10195B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C6E3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CF01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54939E7A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876D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44F53DF5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08C40FFE" w14:textId="77777777" w:rsidR="00A11EE0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0F018FAD" w14:textId="37E935DC" w:rsidR="00B23D84" w:rsidRPr="00816C76" w:rsidRDefault="00B23D84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9951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3E33974C" w14:textId="77777777" w:rsidR="00A11EE0" w:rsidRDefault="00A11EE0" w:rsidP="00A11EE0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p w14:paraId="0BE72544" w14:textId="176E4E55" w:rsidR="00A11EE0" w:rsidRPr="00926919" w:rsidRDefault="00A11EE0" w:rsidP="00A11EE0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  <w:r w:rsidRPr="00926919">
        <w:rPr>
          <w:rFonts w:ascii="RijksoverheidSansHeading" w:hAnsi="RijksoverheidSansHeading" w:cs="Arial"/>
          <w:i/>
          <w:sz w:val="19"/>
          <w:szCs w:val="19"/>
        </w:rPr>
        <w:t>(</w:t>
      </w:r>
      <w:r w:rsidRPr="008737A1">
        <w:rPr>
          <w:rFonts w:ascii="RijksoverheidSansHeading" w:hAnsi="RijksoverheidSansHeading" w:cs="Arial"/>
          <w:iCs/>
          <w:sz w:val="19"/>
          <w:szCs w:val="19"/>
        </w:rPr>
        <w:t>Invullen indien van toepassing; zie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 xml:space="preserve"> uitleg</w:t>
      </w:r>
      <w:r w:rsidR="001E5314">
        <w:rPr>
          <w:rFonts w:ascii="RijksoverheidSansHeading" w:hAnsi="RijksoverheidSansHeading" w:cs="Arial"/>
          <w:i/>
          <w:sz w:val="19"/>
          <w:szCs w:val="19"/>
        </w:rPr>
        <w:t xml:space="preserve"> indien meerdere natuurlijke personen de inschrijving vertegenwoordigen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>)</w:t>
      </w:r>
    </w:p>
    <w:p w14:paraId="71268199" w14:textId="77777777" w:rsidR="00A11EE0" w:rsidRDefault="00A11EE0" w:rsidP="00A11EE0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A11EE0" w:rsidRPr="00816C76" w14:paraId="3F1FA4EB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B6A0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15A1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5F88FE31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A6A2" w14:textId="77777777" w:rsidR="00A11EE0" w:rsidRPr="00816C76" w:rsidRDefault="00A11EE0" w:rsidP="002B68AD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77D4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31218738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9982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E5CC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1249499F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4D74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3A60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33942CA6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1CF3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247FFE03" w14:textId="6261C50F" w:rsidR="00A11EE0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3711FD1D" w14:textId="77777777" w:rsidR="003A5003" w:rsidRPr="00816C76" w:rsidRDefault="003A5003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5D4072C8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5D9E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6BDEE346" w14:textId="0FBE98A6" w:rsidR="00B97A1E" w:rsidRPr="00C27FEF" w:rsidRDefault="00B97A1E" w:rsidP="00A11EE0">
      <w:pPr>
        <w:pStyle w:val="Geenafstand"/>
      </w:pPr>
    </w:p>
    <w:sectPr w:rsidR="00B97A1E" w:rsidRPr="00C27FEF" w:rsidSect="001B3B58">
      <w:headerReference w:type="default" r:id="rId11"/>
      <w:footerReference w:type="default" r:id="rId12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A4307" w14:textId="77777777" w:rsidR="00D93847" w:rsidRDefault="00D93847" w:rsidP="00C27FEF">
      <w:pPr>
        <w:spacing w:line="240" w:lineRule="auto"/>
      </w:pPr>
      <w:r>
        <w:separator/>
      </w:r>
    </w:p>
  </w:endnote>
  <w:endnote w:type="continuationSeparator" w:id="0">
    <w:p w14:paraId="474B5A72" w14:textId="77777777" w:rsidR="00D93847" w:rsidRDefault="00D93847" w:rsidP="00C27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1B3B58" w:rsidRPr="00FB68B6" w14:paraId="1638D7C9" w14:textId="77777777" w:rsidTr="00BD2132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11D97FDB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600AB7C5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1DBAFDFB" w14:textId="77777777" w:rsidR="001B3B58" w:rsidRPr="001B3B58" w:rsidRDefault="001B3B58" w:rsidP="001B3B58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F1A36" w14:textId="77777777" w:rsidR="00D93847" w:rsidRPr="00C27FEF" w:rsidRDefault="00D93847" w:rsidP="00C27FEF">
      <w:pPr>
        <w:spacing w:line="240" w:lineRule="auto"/>
        <w:rPr>
          <w:color w:val="858585"/>
          <w:position w:val="12"/>
          <w:sz w:val="12"/>
          <w:szCs w:val="12"/>
        </w:rPr>
      </w:pPr>
      <w:r w:rsidRPr="00C27FEF">
        <w:rPr>
          <w:color w:val="858585"/>
          <w:position w:val="12"/>
          <w:sz w:val="12"/>
          <w:szCs w:val="12"/>
        </w:rPr>
        <w:t>_____________________</w:t>
      </w:r>
    </w:p>
  </w:footnote>
  <w:footnote w:type="continuationSeparator" w:id="0">
    <w:p w14:paraId="207D46C7" w14:textId="77777777" w:rsidR="00D93847" w:rsidRDefault="00D93847" w:rsidP="00C27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5D30" w14:textId="77777777" w:rsidR="001B3B58" w:rsidRDefault="001B3B58">
    <w:pPr>
      <w:pStyle w:val="Koptekst"/>
    </w:pPr>
  </w:p>
  <w:p w14:paraId="3C32F3D2" w14:textId="77777777" w:rsidR="001B3B58" w:rsidRDefault="001B3B58">
    <w:pPr>
      <w:pStyle w:val="Koptekst"/>
    </w:pPr>
  </w:p>
  <w:p w14:paraId="09C0A306" w14:textId="77777777" w:rsidR="001B3B58" w:rsidRDefault="001B3B58">
    <w:pPr>
      <w:pStyle w:val="Koptekst"/>
    </w:pPr>
  </w:p>
  <w:p w14:paraId="1F467448" w14:textId="77777777" w:rsidR="001B3B58" w:rsidRDefault="001B3B5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DA103B0" wp14:editId="25176190">
          <wp:simplePos x="0" y="0"/>
          <wp:positionH relativeFrom="page">
            <wp:posOffset>410210</wp:posOffset>
          </wp:positionH>
          <wp:positionV relativeFrom="page">
            <wp:posOffset>323850</wp:posOffset>
          </wp:positionV>
          <wp:extent cx="1389600" cy="1072800"/>
          <wp:effectExtent l="0" t="0" r="1270" b="0"/>
          <wp:wrapNone/>
          <wp:docPr id="4" name="Afbeelding 4" descr="H:\Sjablonen\Afgehandeld\M en K\Kadaster beeldmerk wimpel RGB 2kleur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H:\Sjablonen\Afgehandeld\M en K\Kadaster beeldmerk wimpel RGB 2kle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078C7"/>
    <w:multiLevelType w:val="hybridMultilevel"/>
    <w:tmpl w:val="61C06136"/>
    <w:lvl w:ilvl="0" w:tplc="0413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44633B4B"/>
    <w:multiLevelType w:val="hybridMultilevel"/>
    <w:tmpl w:val="530435CC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70E16"/>
    <w:multiLevelType w:val="hybridMultilevel"/>
    <w:tmpl w:val="266675CE"/>
    <w:lvl w:ilvl="0" w:tplc="D23A899E">
      <w:start w:val="1"/>
      <w:numFmt w:val="decimal"/>
      <w:pStyle w:val="numm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6D5608"/>
    <w:multiLevelType w:val="hybridMultilevel"/>
    <w:tmpl w:val="C7CA09E0"/>
    <w:lvl w:ilvl="0" w:tplc="ED08D4EA">
      <w:start w:val="1"/>
      <w:numFmt w:val="bullet"/>
      <w:pStyle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FB34B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F7332"/>
    <w:multiLevelType w:val="hybridMultilevel"/>
    <w:tmpl w:val="30A6C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C1541"/>
    <w:multiLevelType w:val="hybridMultilevel"/>
    <w:tmpl w:val="3D462ED6"/>
    <w:lvl w:ilvl="0" w:tplc="E0B4F7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44A5B"/>
    <w:multiLevelType w:val="hybridMultilevel"/>
    <w:tmpl w:val="2FAAD81C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73067"/>
    <w:multiLevelType w:val="hybridMultilevel"/>
    <w:tmpl w:val="462EE0D0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8" w15:restartNumberingAfterBreak="0">
    <w:nsid w:val="6E1A1DD1"/>
    <w:multiLevelType w:val="multilevel"/>
    <w:tmpl w:val="85A487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38947010">
    <w:abstractNumId w:val="8"/>
  </w:num>
  <w:num w:numId="2" w16cid:durableId="1148476596">
    <w:abstractNumId w:val="8"/>
  </w:num>
  <w:num w:numId="3" w16cid:durableId="1271425695">
    <w:abstractNumId w:val="8"/>
  </w:num>
  <w:num w:numId="4" w16cid:durableId="1223172073">
    <w:abstractNumId w:val="8"/>
  </w:num>
  <w:num w:numId="5" w16cid:durableId="776294802">
    <w:abstractNumId w:val="3"/>
  </w:num>
  <w:num w:numId="6" w16cid:durableId="535586196">
    <w:abstractNumId w:val="7"/>
  </w:num>
  <w:num w:numId="7" w16cid:durableId="1732078754">
    <w:abstractNumId w:val="6"/>
  </w:num>
  <w:num w:numId="8" w16cid:durableId="1704667418">
    <w:abstractNumId w:val="1"/>
  </w:num>
  <w:num w:numId="9" w16cid:durableId="293219804">
    <w:abstractNumId w:val="6"/>
  </w:num>
  <w:num w:numId="10" w16cid:durableId="1524980521">
    <w:abstractNumId w:val="7"/>
  </w:num>
  <w:num w:numId="11" w16cid:durableId="2098672875">
    <w:abstractNumId w:val="1"/>
  </w:num>
  <w:num w:numId="12" w16cid:durableId="2134054813">
    <w:abstractNumId w:val="3"/>
  </w:num>
  <w:num w:numId="13" w16cid:durableId="2044362030">
    <w:abstractNumId w:val="2"/>
  </w:num>
  <w:num w:numId="14" w16cid:durableId="152138174">
    <w:abstractNumId w:val="2"/>
  </w:num>
  <w:num w:numId="15" w16cid:durableId="86967589">
    <w:abstractNumId w:val="5"/>
  </w:num>
  <w:num w:numId="16" w16cid:durableId="592320701">
    <w:abstractNumId w:val="8"/>
  </w:num>
  <w:num w:numId="17" w16cid:durableId="988558568">
    <w:abstractNumId w:val="8"/>
  </w:num>
  <w:num w:numId="18" w16cid:durableId="1311129394">
    <w:abstractNumId w:val="0"/>
  </w:num>
  <w:num w:numId="19" w16cid:durableId="72517784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1stTray" w:val="Blanco"/>
    <w:docVar w:name="Paper2ndTray" w:val="Blanco"/>
  </w:docVars>
  <w:rsids>
    <w:rsidRoot w:val="00F85C5E"/>
    <w:rsid w:val="000B19E5"/>
    <w:rsid w:val="000C0AB1"/>
    <w:rsid w:val="001B3B58"/>
    <w:rsid w:val="001C1F6E"/>
    <w:rsid w:val="001E5314"/>
    <w:rsid w:val="001E7056"/>
    <w:rsid w:val="002048C0"/>
    <w:rsid w:val="002129AC"/>
    <w:rsid w:val="00222DE2"/>
    <w:rsid w:val="00277136"/>
    <w:rsid w:val="002B4C2E"/>
    <w:rsid w:val="002C3E17"/>
    <w:rsid w:val="00312388"/>
    <w:rsid w:val="00342899"/>
    <w:rsid w:val="0038539E"/>
    <w:rsid w:val="003A5003"/>
    <w:rsid w:val="00405996"/>
    <w:rsid w:val="004151E8"/>
    <w:rsid w:val="004557D0"/>
    <w:rsid w:val="00465D99"/>
    <w:rsid w:val="004A2A4F"/>
    <w:rsid w:val="004D6476"/>
    <w:rsid w:val="00532E41"/>
    <w:rsid w:val="0063046E"/>
    <w:rsid w:val="006B5C53"/>
    <w:rsid w:val="006D6E3E"/>
    <w:rsid w:val="00714E13"/>
    <w:rsid w:val="00815E15"/>
    <w:rsid w:val="008737A1"/>
    <w:rsid w:val="0087770B"/>
    <w:rsid w:val="00881657"/>
    <w:rsid w:val="008D77A7"/>
    <w:rsid w:val="00926B57"/>
    <w:rsid w:val="009C3FE5"/>
    <w:rsid w:val="009D4BF5"/>
    <w:rsid w:val="00A11EE0"/>
    <w:rsid w:val="00A25651"/>
    <w:rsid w:val="00A4508B"/>
    <w:rsid w:val="00A977E5"/>
    <w:rsid w:val="00B23D84"/>
    <w:rsid w:val="00B619A5"/>
    <w:rsid w:val="00B94DAD"/>
    <w:rsid w:val="00B97A1E"/>
    <w:rsid w:val="00BA1BF3"/>
    <w:rsid w:val="00BA1E74"/>
    <w:rsid w:val="00BB15F8"/>
    <w:rsid w:val="00BC4A7F"/>
    <w:rsid w:val="00C27FEF"/>
    <w:rsid w:val="00CA5B03"/>
    <w:rsid w:val="00D24C9F"/>
    <w:rsid w:val="00D52F7C"/>
    <w:rsid w:val="00D64A18"/>
    <w:rsid w:val="00D7024F"/>
    <w:rsid w:val="00D93847"/>
    <w:rsid w:val="00DB5539"/>
    <w:rsid w:val="00DD7E6E"/>
    <w:rsid w:val="00DF161A"/>
    <w:rsid w:val="00E346B0"/>
    <w:rsid w:val="00EB26E7"/>
    <w:rsid w:val="00ED071D"/>
    <w:rsid w:val="00F16158"/>
    <w:rsid w:val="00F31F84"/>
    <w:rsid w:val="00F37EFF"/>
    <w:rsid w:val="00F84C21"/>
    <w:rsid w:val="00F85C5E"/>
    <w:rsid w:val="6173E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D012F"/>
  <w15:chartTrackingRefBased/>
  <w15:docId w15:val="{E81A23A1-E107-4E2E-AAC7-9EE23B06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5C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numPr>
        <w:numId w:val="2"/>
      </w:numPr>
      <w:overflowPunct w:val="0"/>
      <w:autoSpaceDE w:val="0"/>
      <w:autoSpaceDN w:val="0"/>
      <w:adjustRightInd w:val="0"/>
      <w:spacing w:before="240" w:after="60" w:line="240" w:lineRule="exact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numPr>
        <w:ilvl w:val="1"/>
        <w:numId w:val="3"/>
      </w:numPr>
      <w:tabs>
        <w:tab w:val="clear" w:pos="576"/>
        <w:tab w:val="num" w:pos="680"/>
      </w:tabs>
      <w:spacing w:before="240"/>
      <w:ind w:left="680" w:hanging="68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rsid w:val="002C3E17"/>
    <w:pPr>
      <w:numPr>
        <w:numId w:val="12"/>
      </w:numPr>
    </w:pPr>
    <w:rPr>
      <w:bCs/>
    </w:rPr>
  </w:style>
  <w:style w:type="paragraph" w:styleId="Voetnoottekst">
    <w:name w:val="footnote text"/>
    <w:basedOn w:val="Standaard"/>
    <w:semiHidden/>
    <w:pPr>
      <w:spacing w:line="240" w:lineRule="auto"/>
    </w:pPr>
    <w:rPr>
      <w:sz w:val="16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basedOn w:val="Standaardalinea-lettertype"/>
    <w:semiHidden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rsid w:val="001B3B58"/>
    <w:pPr>
      <w:tabs>
        <w:tab w:val="center" w:pos="4536"/>
        <w:tab w:val="right" w:pos="9072"/>
      </w:tabs>
    </w:pPr>
    <w:rPr>
      <w:color w:val="858585"/>
      <w:sz w:val="12"/>
    </w:rPr>
  </w:style>
  <w:style w:type="paragraph" w:customStyle="1" w:styleId="streepjeInspr">
    <w:name w:val="streepjeInspr"/>
    <w:basedOn w:val="Standaard"/>
    <w:rsid w:val="002C3E17"/>
    <w:pPr>
      <w:numPr>
        <w:numId w:val="11"/>
      </w:numPr>
      <w:tabs>
        <w:tab w:val="clear" w:pos="587"/>
      </w:tabs>
    </w:pPr>
  </w:style>
  <w:style w:type="paragraph" w:customStyle="1" w:styleId="opsomInspr">
    <w:name w:val="opsomInspr"/>
    <w:basedOn w:val="Standaard"/>
    <w:rsid w:val="002C3E17"/>
    <w:pPr>
      <w:numPr>
        <w:numId w:val="10"/>
      </w:numPr>
      <w:tabs>
        <w:tab w:val="clear" w:pos="-354"/>
      </w:tabs>
      <w:ind w:left="454" w:hanging="227"/>
    </w:pPr>
  </w:style>
  <w:style w:type="paragraph" w:customStyle="1" w:styleId="streepje">
    <w:name w:val="streepje"/>
    <w:basedOn w:val="Standaard"/>
    <w:link w:val="streepjeChar"/>
    <w:rsid w:val="002C3E17"/>
    <w:pPr>
      <w:numPr>
        <w:numId w:val="9"/>
      </w:numPr>
      <w:tabs>
        <w:tab w:val="clear" w:pos="360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basedOn w:val="Standaardalinea-lettertype"/>
    <w:rPr>
      <w:rFonts w:ascii="Arial" w:hAnsi="Arial"/>
      <w:sz w:val="18"/>
    </w:rPr>
  </w:style>
  <w:style w:type="character" w:customStyle="1" w:styleId="Fax">
    <w:name w:val="Fax"/>
    <w:basedOn w:val="Standaardalinea-lettertype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streepjeChar">
    <w:name w:val="streepje Char"/>
    <w:basedOn w:val="Standaardalinea-lettertype"/>
    <w:link w:val="streepje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">
    <w:name w:val="nummer"/>
    <w:basedOn w:val="streepje"/>
    <w:link w:val="nummerChar"/>
    <w:qFormat/>
    <w:rsid w:val="002C3E17"/>
    <w:pPr>
      <w:numPr>
        <w:numId w:val="14"/>
      </w:numPr>
    </w:pPr>
  </w:style>
  <w:style w:type="character" w:customStyle="1" w:styleId="nummerChar">
    <w:name w:val="nummer Char"/>
    <w:basedOn w:val="streepjeChar"/>
    <w:link w:val="numme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Inspr">
    <w:name w:val="nummerInspr"/>
    <w:basedOn w:val="nummer"/>
    <w:link w:val="nummerInsprChar"/>
    <w:qFormat/>
    <w:rsid w:val="002C3E17"/>
    <w:pPr>
      <w:ind w:left="568" w:hanging="284"/>
    </w:pPr>
  </w:style>
  <w:style w:type="character" w:customStyle="1" w:styleId="nummerInsprChar">
    <w:name w:val="nummerInspr Char"/>
    <w:basedOn w:val="nummerChar"/>
    <w:link w:val="nummerInsp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BriefReferenties">
    <w:name w:val="BriefReferenties"/>
    <w:basedOn w:val="Standaard"/>
    <w:link w:val="BriefReferentiesChar"/>
    <w:qFormat/>
    <w:rsid w:val="00DD7E6E"/>
    <w:pPr>
      <w:spacing w:line="160" w:lineRule="exact"/>
    </w:pPr>
    <w:rPr>
      <w:color w:val="999999"/>
    </w:rPr>
  </w:style>
  <w:style w:type="character" w:customStyle="1" w:styleId="BriefReferentiesChar">
    <w:name w:val="BriefReferenties Char"/>
    <w:basedOn w:val="Standaardalinea-lettertype"/>
    <w:link w:val="BriefReferenties"/>
    <w:rsid w:val="00DD7E6E"/>
    <w:rPr>
      <w:rFonts w:ascii="Arial" w:hAnsi="Arial"/>
      <w:snapToGrid w:val="0"/>
      <w:color w:val="999999"/>
      <w:kern w:val="28"/>
      <w:sz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B3B5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3B58"/>
    <w:rPr>
      <w:rFonts w:ascii="Arial" w:hAnsi="Arial"/>
      <w:snapToGrid w:val="0"/>
      <w:kern w:val="28"/>
      <w:sz w:val="18"/>
      <w:lang w:val="nl-NL"/>
    </w:rPr>
  </w:style>
  <w:style w:type="table" w:styleId="Tabelraster">
    <w:name w:val="Table Grid"/>
    <w:basedOn w:val="Standaardtabel"/>
    <w:rsid w:val="001B3B58"/>
    <w:rPr>
      <w:rFonts w:ascii="Arial" w:eastAsiaTheme="minorHAnsi" w:hAnsi="Arial" w:cstheme="minorBidi"/>
      <w:sz w:val="18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1B3B58"/>
    <w:rPr>
      <w:rFonts w:ascii="Arial" w:hAnsi="Arial"/>
      <w:snapToGrid w:val="0"/>
      <w:color w:val="858585"/>
      <w:kern w:val="28"/>
      <w:sz w:val="12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F85C5E"/>
    <w:rPr>
      <w:rFonts w:ascii="Arial" w:hAnsi="Arial"/>
      <w:b/>
      <w:bCs/>
      <w:snapToGrid w:val="0"/>
      <w:kern w:val="28"/>
      <w:lang w:val="nl"/>
    </w:rPr>
  </w:style>
  <w:style w:type="paragraph" w:styleId="Geenafstand">
    <w:name w:val="No Spacing"/>
    <w:uiPriority w:val="3"/>
    <w:qFormat/>
    <w:rsid w:val="00F85C5E"/>
    <w:rPr>
      <w:rFonts w:asciiTheme="minorHAnsi" w:eastAsiaTheme="minorHAnsi" w:hAnsiTheme="minorHAnsi" w:cstheme="minorBidi"/>
      <w:sz w:val="22"/>
      <w:szCs w:val="22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85C5E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F85C5E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F85C5E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F85C5E"/>
    <w:rPr>
      <w:rFonts w:ascii="Arial" w:hAnsi="Arial"/>
      <w:b/>
      <w:bCs/>
      <w:snapToGrid w:val="0"/>
      <w:kern w:val="28"/>
      <w:sz w:val="18"/>
      <w:lang w:val="nl"/>
    </w:rPr>
  </w:style>
  <w:style w:type="paragraph" w:styleId="Inhopg2">
    <w:name w:val="toc 2"/>
    <w:basedOn w:val="Standaard"/>
    <w:next w:val="Standaard"/>
    <w:autoRedefine/>
    <w:uiPriority w:val="39"/>
    <w:unhideWhenUsed/>
    <w:rsid w:val="00F85C5E"/>
    <w:pPr>
      <w:spacing w:after="100"/>
      <w:ind w:left="2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85C5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5C5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5C5E"/>
    <w:rPr>
      <w:rFonts w:asciiTheme="minorHAnsi" w:eastAsiaTheme="minorHAnsi" w:hAnsiTheme="minorHAnsi" w:cstheme="minorBidi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5C5E"/>
    <w:rPr>
      <w:rFonts w:ascii="Segoe UI" w:eastAsiaTheme="minorHAnsi" w:hAnsi="Segoe UI" w:cs="Segoe UI"/>
      <w:sz w:val="18"/>
      <w:szCs w:val="18"/>
      <w:lang w:val="nl-NL"/>
    </w:rPr>
  </w:style>
  <w:style w:type="paragraph" w:styleId="Titel">
    <w:name w:val="Title"/>
    <w:basedOn w:val="Standaard"/>
    <w:next w:val="Ondertitel"/>
    <w:link w:val="TitelChar"/>
    <w:qFormat/>
    <w:rsid w:val="00A977E5"/>
    <w:pPr>
      <w:spacing w:before="160" w:after="12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rsid w:val="00A977E5"/>
    <w:rPr>
      <w:rFonts w:ascii="Arial" w:hAnsi="Arial" w:cs="Arial"/>
      <w:b/>
      <w:bCs/>
      <w:sz w:val="32"/>
      <w:szCs w:val="24"/>
      <w:lang w:val="nl-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77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77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A1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INKStandaard">
    <w:name w:val="INK Standaard"/>
    <w:rsid w:val="00A11EE0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P_Sys\Huisstijl\Sjablonen\Leeg%20Kadaster%20docu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11fae8-b728-4d23-b1a3-249ff27730e9">
      <Terms xmlns="http://schemas.microsoft.com/office/infopath/2007/PartnerControls"/>
    </lcf76f155ced4ddcb4097134ff3c332f>
    <TaxCatchAll xmlns="6ebb4f10-ca5e-4f13-9756-7753e46e7c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C6B37916B7C419DBFCF85830B6585" ma:contentTypeVersion="14" ma:contentTypeDescription="Create a new document." ma:contentTypeScope="" ma:versionID="c5fbbe1da22048a47593b94ab6c4562b">
  <xsd:schema xmlns:xsd="http://www.w3.org/2001/XMLSchema" xmlns:xs="http://www.w3.org/2001/XMLSchema" xmlns:p="http://schemas.microsoft.com/office/2006/metadata/properties" xmlns:ns2="ab11fae8-b728-4d23-b1a3-249ff27730e9" xmlns:ns3="6ebb4f10-ca5e-4f13-9756-7753e46e7c77" targetNamespace="http://schemas.microsoft.com/office/2006/metadata/properties" ma:root="true" ma:fieldsID="2c0c7c3eefab924d86492e91035019e1" ns2:_="" ns3:_="">
    <xsd:import namespace="ab11fae8-b728-4d23-b1a3-249ff27730e9"/>
    <xsd:import namespace="6ebb4f10-ca5e-4f13-9756-7753e46e7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fae8-b728-4d23-b1a3-249ff2773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86c6ab-6d30-47f2-8615-ae0df1979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4f10-ca5e-4f13-9756-7753e46e7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ff5e619-57f6-4b6a-89de-cb46291bbad9}" ma:internalName="TaxCatchAll" ma:showField="CatchAllData" ma:web="6ebb4f10-ca5e-4f13-9756-7753e46e7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DFC29-3378-44E2-9FB2-C48C2BF2DCC6}">
  <ds:schemaRefs>
    <ds:schemaRef ds:uri="http://schemas.microsoft.com/office/2006/metadata/properties"/>
    <ds:schemaRef ds:uri="http://schemas.microsoft.com/office/infopath/2007/PartnerControls"/>
    <ds:schemaRef ds:uri="ab11fae8-b728-4d23-b1a3-249ff27730e9"/>
    <ds:schemaRef ds:uri="6ebb4f10-ca5e-4f13-9756-7753e46e7c77"/>
  </ds:schemaRefs>
</ds:datastoreItem>
</file>

<file path=customXml/itemProps2.xml><?xml version="1.0" encoding="utf-8"?>
<ds:datastoreItem xmlns:ds="http://schemas.openxmlformats.org/officeDocument/2006/customXml" ds:itemID="{DEFF4FAD-6BBF-4A7E-BEC7-08F388FCB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D4E48-C457-447C-B7C2-19C142AB8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CDEC5A-43B5-4239-8CEE-E1C68644E3C0}"/>
</file>

<file path=docProps/app.xml><?xml version="1.0" encoding="utf-8"?>
<Properties xmlns="http://schemas.openxmlformats.org/officeDocument/2006/extended-properties" xmlns:vt="http://schemas.openxmlformats.org/officeDocument/2006/docPropsVTypes">
  <Template>Leeg Kadaster document</Template>
  <TotalTime>59</TotalTime>
  <Pages>2</Pages>
  <Words>320</Words>
  <Characters>2001</Characters>
  <Application>Microsoft Office Word</Application>
  <DocSecurity>0</DocSecurity>
  <Lines>16</Lines>
  <Paragraphs>4</Paragraphs>
  <ScaleCrop>false</ScaleCrop>
  <Company>PC Support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Hospers, Irma</dc:creator>
  <cp:keywords/>
  <dc:description>Geschikt om teksten op te maken volgens de Kadaster huisstijl met gebruiking van de Kadaster werkbalk.</dc:description>
  <cp:lastModifiedBy>Zeewuster, Richard</cp:lastModifiedBy>
  <cp:revision>30</cp:revision>
  <cp:lastPrinted>2021-11-16T11:00:00Z</cp:lastPrinted>
  <dcterms:created xsi:type="dcterms:W3CDTF">2023-01-03T10:39:00Z</dcterms:created>
  <dcterms:modified xsi:type="dcterms:W3CDTF">2024-06-19T15:48:00Z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0x01010007EC6B37916B7C419DBFCF85830B6585</vt:lpwstr>
  </property>
  <property fmtid="{D5CDD505-2E9C-101B-9397-08002B2CF9AE}" pid="3" name="MediaServiceImageTags">
    <vt:lpwstr/>
  </property>
</Properties>
</file>