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10891" w:type="dxa"/>
        <w:tblInd w:w="-1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9579"/>
        <w:gridCol w:w="376"/>
      </w:tblGrid>
      <w:tr w:rsidR="006B533F" w:rsidRPr="004F5BD4" w14:paraId="5DD4E6AD" w14:textId="77777777" w:rsidTr="009C2763">
        <w:trPr>
          <w:gridBefore w:val="1"/>
          <w:gridAfter w:val="1"/>
          <w:wBefore w:w="936" w:type="dxa"/>
          <w:wAfter w:w="376" w:type="dxa"/>
          <w:trHeight w:hRule="exact" w:val="3232"/>
        </w:trPr>
        <w:tc>
          <w:tcPr>
            <w:tcW w:w="9579" w:type="dxa"/>
          </w:tcPr>
          <w:p w14:paraId="0345229F" w14:textId="49C25E39" w:rsidR="006B533F" w:rsidRPr="009C2763" w:rsidRDefault="1C10ECC2" w:rsidP="009C2763">
            <w:pPr>
              <w:pStyle w:val="Geenafstand"/>
              <w:rPr>
                <w:b/>
                <w:bCs/>
                <w:color w:val="4F81BD" w:themeColor="accent1"/>
                <w:sz w:val="48"/>
                <w:szCs w:val="48"/>
              </w:rPr>
            </w:pPr>
            <w:r w:rsidRPr="009C2763">
              <w:rPr>
                <w:b/>
                <w:bCs/>
                <w:color w:val="4F81BD" w:themeColor="accent1"/>
                <w:sz w:val="48"/>
                <w:szCs w:val="48"/>
              </w:rPr>
              <w:t>Beschrijvend document</w:t>
            </w:r>
          </w:p>
          <w:p w14:paraId="0E4DE849" w14:textId="42D5BB2F" w:rsidR="006B533F" w:rsidRPr="004F5BD4" w:rsidRDefault="00A4731D" w:rsidP="009C2763">
            <w:pPr>
              <w:pStyle w:val="Geenafstand"/>
            </w:pPr>
            <w:r w:rsidRPr="009C2763">
              <w:rPr>
                <w:b/>
                <w:bCs/>
                <w:color w:val="4F81BD" w:themeColor="accent1"/>
                <w:sz w:val="48"/>
                <w:szCs w:val="48"/>
              </w:rPr>
              <w:t xml:space="preserve">REPRO </w:t>
            </w:r>
            <w:r w:rsidR="009E1AE4" w:rsidRPr="009C2763">
              <w:rPr>
                <w:b/>
                <w:bCs/>
                <w:color w:val="4F81BD" w:themeColor="accent1"/>
                <w:sz w:val="48"/>
                <w:szCs w:val="48"/>
              </w:rPr>
              <w:t>MFP</w:t>
            </w:r>
            <w:r w:rsidR="00C0033B" w:rsidRPr="009C2763">
              <w:rPr>
                <w:b/>
                <w:bCs/>
                <w:color w:val="4F81BD" w:themeColor="accent1"/>
                <w:sz w:val="48"/>
                <w:szCs w:val="48"/>
              </w:rPr>
              <w:t>-</w:t>
            </w:r>
            <w:r w:rsidRPr="009C2763">
              <w:rPr>
                <w:b/>
                <w:bCs/>
                <w:color w:val="4F81BD" w:themeColor="accent1"/>
                <w:sz w:val="48"/>
                <w:szCs w:val="48"/>
              </w:rPr>
              <w:t>print</w:t>
            </w:r>
            <w:r w:rsidR="00F1621F">
              <w:rPr>
                <w:b/>
                <w:bCs/>
                <w:color w:val="4F81BD" w:themeColor="accent1"/>
                <w:sz w:val="48"/>
                <w:szCs w:val="48"/>
              </w:rPr>
              <w:t xml:space="preserve">straat </w:t>
            </w:r>
            <w:r w:rsidRPr="009C2763">
              <w:rPr>
                <w:b/>
                <w:bCs/>
                <w:color w:val="4F81BD" w:themeColor="accent1"/>
                <w:sz w:val="48"/>
                <w:szCs w:val="48"/>
              </w:rPr>
              <w:t>dienstverlening</w:t>
            </w:r>
          </w:p>
        </w:tc>
      </w:tr>
      <w:tr w:rsidR="006B533F" w:rsidRPr="004F5BD4" w14:paraId="30693526" w14:textId="77777777" w:rsidTr="009C2763">
        <w:trPr>
          <w:gridBefore w:val="1"/>
          <w:gridAfter w:val="1"/>
          <w:wBefore w:w="936" w:type="dxa"/>
          <w:wAfter w:w="376" w:type="dxa"/>
          <w:trHeight w:hRule="exact" w:val="1531"/>
        </w:trPr>
        <w:tc>
          <w:tcPr>
            <w:tcW w:w="9579" w:type="dxa"/>
          </w:tcPr>
          <w:p w14:paraId="697F3CA2" w14:textId="77777777" w:rsidR="006B533F" w:rsidRDefault="006B533F" w:rsidP="006B533F"/>
          <w:p w14:paraId="061CAB5E" w14:textId="77777777" w:rsidR="00826365" w:rsidRDefault="00826365" w:rsidP="006B533F"/>
          <w:p w14:paraId="7AF282B9" w14:textId="77777777" w:rsidR="00826365" w:rsidRDefault="00826365" w:rsidP="006B533F"/>
          <w:p w14:paraId="13A62191" w14:textId="77777777" w:rsidR="00826365" w:rsidRDefault="00826365" w:rsidP="006B533F"/>
          <w:p w14:paraId="4BA2677E" w14:textId="676285E6" w:rsidR="00826365" w:rsidRPr="004F5BD4" w:rsidRDefault="00826365" w:rsidP="006B533F"/>
        </w:tc>
      </w:tr>
      <w:tr w:rsidR="006B533F" w:rsidRPr="004F5BD4" w14:paraId="6B6505EE" w14:textId="77777777" w:rsidTr="009C2763">
        <w:trPr>
          <w:gridBefore w:val="1"/>
          <w:gridAfter w:val="1"/>
          <w:wBefore w:w="936" w:type="dxa"/>
          <w:wAfter w:w="376" w:type="dxa"/>
          <w:trHeight w:val="80"/>
        </w:trPr>
        <w:tc>
          <w:tcPr>
            <w:tcW w:w="9579" w:type="dxa"/>
          </w:tcPr>
          <w:p w14:paraId="4F28CD9E" w14:textId="7F76D144" w:rsidR="006B533F" w:rsidRPr="004F5BD4" w:rsidRDefault="006B533F" w:rsidP="006B533F"/>
        </w:tc>
      </w:tr>
      <w:tr w:rsidR="006B533F" w:rsidRPr="004F5BD4" w14:paraId="54B9359C" w14:textId="77777777" w:rsidTr="009C2763">
        <w:trPr>
          <w:gridBefore w:val="1"/>
          <w:gridAfter w:val="1"/>
          <w:wBefore w:w="936" w:type="dxa"/>
          <w:wAfter w:w="376" w:type="dxa"/>
        </w:trPr>
        <w:tc>
          <w:tcPr>
            <w:tcW w:w="9579" w:type="dxa"/>
          </w:tcPr>
          <w:p w14:paraId="1DA16C01" w14:textId="77777777" w:rsidR="006B533F" w:rsidRPr="004F5BD4" w:rsidRDefault="006B533F" w:rsidP="006B533F"/>
        </w:tc>
      </w:tr>
      <w:tr w:rsidR="006B533F" w:rsidRPr="004F5BD4" w14:paraId="234ECF53" w14:textId="77777777" w:rsidTr="009C2763">
        <w:trPr>
          <w:trHeight w:hRule="exact" w:val="6776"/>
        </w:trPr>
        <w:tc>
          <w:tcPr>
            <w:tcW w:w="10891" w:type="dxa"/>
            <w:gridSpan w:val="3"/>
          </w:tcPr>
          <w:p w14:paraId="5EBAEFAA" w14:textId="77777777" w:rsidR="006B533F" w:rsidRDefault="006B533F" w:rsidP="00D06881">
            <w:pPr>
              <w:pStyle w:val="RapportDatum"/>
              <w:rPr>
                <w:color w:val="auto"/>
                <w:sz w:val="28"/>
              </w:rPr>
            </w:pPr>
          </w:p>
          <w:p w14:paraId="611B3964" w14:textId="77777777" w:rsidR="00826365" w:rsidRPr="00826365" w:rsidRDefault="00826365" w:rsidP="00826365"/>
          <w:p w14:paraId="79A725E5" w14:textId="77777777" w:rsidR="00826365" w:rsidRPr="00826365" w:rsidRDefault="00826365" w:rsidP="00826365"/>
          <w:p w14:paraId="05DCBA15" w14:textId="77777777" w:rsidR="00826365" w:rsidRPr="00826365" w:rsidRDefault="00826365" w:rsidP="00826365"/>
          <w:p w14:paraId="1EBA2738" w14:textId="77777777" w:rsidR="00826365" w:rsidRPr="00826365" w:rsidRDefault="00826365" w:rsidP="00826365"/>
          <w:p w14:paraId="3AA94A2B" w14:textId="77777777" w:rsidR="00826365" w:rsidRPr="00826365" w:rsidRDefault="00826365" w:rsidP="00826365"/>
          <w:p w14:paraId="0FA48FF9" w14:textId="77777777" w:rsidR="00826365" w:rsidRPr="00826365" w:rsidRDefault="00826365" w:rsidP="00826365"/>
          <w:p w14:paraId="5FCE7DE8" w14:textId="77777777" w:rsidR="00826365" w:rsidRPr="00826365" w:rsidRDefault="00826365" w:rsidP="00826365"/>
          <w:p w14:paraId="000F0A54" w14:textId="77777777" w:rsidR="00826365" w:rsidRPr="00826365" w:rsidRDefault="00826365" w:rsidP="00826365"/>
          <w:p w14:paraId="4F3E4E65" w14:textId="77777777" w:rsidR="00826365" w:rsidRPr="00826365" w:rsidRDefault="00826365" w:rsidP="00826365"/>
          <w:p w14:paraId="082BDAF1" w14:textId="77777777" w:rsidR="00826365" w:rsidRPr="00826365" w:rsidRDefault="00826365" w:rsidP="00826365"/>
          <w:p w14:paraId="290DCDCA" w14:textId="77777777" w:rsidR="00826365" w:rsidRPr="00826365" w:rsidRDefault="00826365" w:rsidP="00826365"/>
          <w:p w14:paraId="3C133C36" w14:textId="77777777" w:rsidR="00826365" w:rsidRPr="00826365" w:rsidRDefault="00826365" w:rsidP="00826365"/>
          <w:p w14:paraId="30533E43" w14:textId="77777777" w:rsidR="00826365" w:rsidRPr="00826365" w:rsidRDefault="00826365" w:rsidP="00826365"/>
          <w:p w14:paraId="7FD43E96" w14:textId="77777777" w:rsidR="00826365" w:rsidRDefault="00826365" w:rsidP="00826365"/>
          <w:p w14:paraId="42DFA7B6" w14:textId="77777777" w:rsidR="009C2763" w:rsidRDefault="009C2763" w:rsidP="00826365"/>
          <w:p w14:paraId="711B9CC3" w14:textId="77777777" w:rsidR="009C2763" w:rsidRPr="00826365" w:rsidRDefault="009C2763" w:rsidP="00826365"/>
          <w:p w14:paraId="0D6634D8" w14:textId="4D33A3A3" w:rsidR="00826365" w:rsidRDefault="00826365" w:rsidP="00826365">
            <w:pPr>
              <w:tabs>
                <w:tab w:val="left" w:pos="1320"/>
              </w:tabs>
              <w:rPr>
                <w:rFonts w:ascii="Arial" w:hAnsi="Arial"/>
                <w:sz w:val="28"/>
                <w:szCs w:val="30"/>
              </w:rPr>
            </w:pPr>
            <w:r>
              <w:rPr>
                <w:rFonts w:ascii="Arial" w:hAnsi="Arial"/>
                <w:sz w:val="28"/>
                <w:szCs w:val="30"/>
              </w:rPr>
              <w:tab/>
            </w:r>
            <w:r w:rsidR="009C2763">
              <w:t>V 4</w:t>
            </w:r>
            <w:r w:rsidR="00BF11C6">
              <w:t xml:space="preserve"> </w:t>
            </w:r>
            <w:r w:rsidR="005F5E3B">
              <w:t xml:space="preserve">juni 2024 </w:t>
            </w:r>
            <w:r w:rsidR="00BF11C6">
              <w:t>def</w:t>
            </w:r>
          </w:p>
          <w:p w14:paraId="604A73F1" w14:textId="0C72063E" w:rsidR="00826365" w:rsidRPr="00826365" w:rsidRDefault="00826365" w:rsidP="00826365"/>
        </w:tc>
      </w:tr>
    </w:tbl>
    <w:p w14:paraId="0BFD58AF" w14:textId="77777777" w:rsidR="006B533F" w:rsidRPr="004F5BD4" w:rsidRDefault="006B533F" w:rsidP="006B533F">
      <w:pPr>
        <w:sectPr w:rsidR="006B533F" w:rsidRPr="004F5BD4" w:rsidSect="00985EC2">
          <w:headerReference w:type="default" r:id="rId11"/>
          <w:footerReference w:type="even" r:id="rId12"/>
          <w:footerReference w:type="default" r:id="rId13"/>
          <w:headerReference w:type="first" r:id="rId14"/>
          <w:footerReference w:type="first" r:id="rId15"/>
          <w:pgSz w:w="11906" w:h="16838" w:code="9"/>
          <w:pgMar w:top="2353" w:right="1021" w:bottom="794" w:left="1588" w:header="425" w:footer="709" w:gutter="0"/>
          <w:cols w:space="708"/>
          <w:titlePg/>
          <w:docGrid w:linePitch="360"/>
        </w:sectPr>
      </w:pPr>
    </w:p>
    <w:p w14:paraId="05FD503C" w14:textId="77777777" w:rsidR="006B533F" w:rsidRPr="004F5BD4" w:rsidRDefault="006B533F" w:rsidP="006B533F">
      <w:pPr>
        <w:pStyle w:val="Kop1"/>
      </w:pPr>
      <w:bookmarkStart w:id="0" w:name="_Toc63770792"/>
      <w:bookmarkStart w:id="1" w:name="_Toc168319409"/>
      <w:r w:rsidRPr="004F5BD4">
        <w:lastRenderedPageBreak/>
        <w:t>Inhoudsopgave</w:t>
      </w:r>
      <w:bookmarkEnd w:id="0"/>
      <w:bookmarkEnd w:id="1"/>
    </w:p>
    <w:p w14:paraId="625BB9D4" w14:textId="1259F9D8" w:rsidR="005E3ABA" w:rsidRDefault="71AB9802">
      <w:pPr>
        <w:pStyle w:val="Inhopg1"/>
        <w:rPr>
          <w:rFonts w:asciiTheme="minorHAnsi" w:eastAsiaTheme="minorEastAsia" w:hAnsiTheme="minorHAnsi"/>
          <w:b w:val="0"/>
          <w:noProof/>
          <w:kern w:val="2"/>
          <w:sz w:val="24"/>
          <w:szCs w:val="24"/>
          <w:lang w:eastAsia="nl-NL"/>
          <w14:ligatures w14:val="standardContextual"/>
        </w:rPr>
      </w:pPr>
      <w:r>
        <w:fldChar w:fldCharType="begin"/>
      </w:r>
      <w:r w:rsidR="006B533F">
        <w:instrText>TOC \o "1-2" \u</w:instrText>
      </w:r>
      <w:r>
        <w:fldChar w:fldCharType="separate"/>
      </w:r>
      <w:r w:rsidR="005E3ABA">
        <w:rPr>
          <w:noProof/>
        </w:rPr>
        <w:t>Inhoudsopgave</w:t>
      </w:r>
      <w:r w:rsidR="005E3ABA">
        <w:rPr>
          <w:noProof/>
        </w:rPr>
        <w:tab/>
      </w:r>
      <w:r w:rsidR="005E3ABA">
        <w:rPr>
          <w:noProof/>
        </w:rPr>
        <w:fldChar w:fldCharType="begin"/>
      </w:r>
      <w:r w:rsidR="005E3ABA">
        <w:rPr>
          <w:noProof/>
        </w:rPr>
        <w:instrText xml:space="preserve"> PAGEREF _Toc168319409 \h </w:instrText>
      </w:r>
      <w:r w:rsidR="005E3ABA">
        <w:rPr>
          <w:noProof/>
        </w:rPr>
      </w:r>
      <w:r w:rsidR="005E3ABA">
        <w:rPr>
          <w:noProof/>
        </w:rPr>
        <w:fldChar w:fldCharType="separate"/>
      </w:r>
      <w:r w:rsidR="005E3ABA">
        <w:rPr>
          <w:noProof/>
        </w:rPr>
        <w:t>2</w:t>
      </w:r>
      <w:r w:rsidR="005E3ABA">
        <w:rPr>
          <w:noProof/>
        </w:rPr>
        <w:fldChar w:fldCharType="end"/>
      </w:r>
    </w:p>
    <w:p w14:paraId="73F4D8B9" w14:textId="72D8B79F" w:rsidR="005E3ABA" w:rsidRDefault="005E3ABA">
      <w:pPr>
        <w:pStyle w:val="Inhopg1"/>
        <w:rPr>
          <w:rFonts w:asciiTheme="minorHAnsi" w:eastAsiaTheme="minorEastAsia" w:hAnsiTheme="minorHAnsi"/>
          <w:b w:val="0"/>
          <w:noProof/>
          <w:kern w:val="2"/>
          <w:sz w:val="24"/>
          <w:szCs w:val="24"/>
          <w:lang w:eastAsia="nl-NL"/>
          <w14:ligatures w14:val="standardContextual"/>
        </w:rPr>
      </w:pPr>
      <w:r>
        <w:rPr>
          <w:noProof/>
        </w:rPr>
        <w:t>1.</w:t>
      </w:r>
      <w:r>
        <w:rPr>
          <w:rFonts w:asciiTheme="minorHAnsi" w:eastAsiaTheme="minorEastAsia" w:hAnsiTheme="minorHAnsi"/>
          <w:b w:val="0"/>
          <w:noProof/>
          <w:kern w:val="2"/>
          <w:sz w:val="24"/>
          <w:szCs w:val="24"/>
          <w:lang w:eastAsia="nl-NL"/>
          <w14:ligatures w14:val="standardContextual"/>
        </w:rPr>
        <w:tab/>
      </w:r>
      <w:r>
        <w:rPr>
          <w:noProof/>
        </w:rPr>
        <w:t>Begrippenlijst</w:t>
      </w:r>
      <w:r>
        <w:rPr>
          <w:noProof/>
        </w:rPr>
        <w:tab/>
      </w:r>
      <w:r>
        <w:rPr>
          <w:noProof/>
        </w:rPr>
        <w:fldChar w:fldCharType="begin"/>
      </w:r>
      <w:r>
        <w:rPr>
          <w:noProof/>
        </w:rPr>
        <w:instrText xml:space="preserve"> PAGEREF _Toc168319410 \h </w:instrText>
      </w:r>
      <w:r>
        <w:rPr>
          <w:noProof/>
        </w:rPr>
      </w:r>
      <w:r>
        <w:rPr>
          <w:noProof/>
        </w:rPr>
        <w:fldChar w:fldCharType="separate"/>
      </w:r>
      <w:r>
        <w:rPr>
          <w:noProof/>
        </w:rPr>
        <w:t>3</w:t>
      </w:r>
      <w:r>
        <w:rPr>
          <w:noProof/>
        </w:rPr>
        <w:fldChar w:fldCharType="end"/>
      </w:r>
    </w:p>
    <w:p w14:paraId="132B21D4" w14:textId="5A21DA60" w:rsidR="005E3ABA" w:rsidRDefault="005E3ABA">
      <w:pPr>
        <w:pStyle w:val="Inhopg1"/>
        <w:rPr>
          <w:rFonts w:asciiTheme="minorHAnsi" w:eastAsiaTheme="minorEastAsia" w:hAnsiTheme="minorHAnsi"/>
          <w:b w:val="0"/>
          <w:noProof/>
          <w:kern w:val="2"/>
          <w:sz w:val="24"/>
          <w:szCs w:val="24"/>
          <w:lang w:eastAsia="nl-NL"/>
          <w14:ligatures w14:val="standardContextual"/>
        </w:rPr>
      </w:pPr>
      <w:r>
        <w:rPr>
          <w:noProof/>
        </w:rPr>
        <w:t>2.</w:t>
      </w:r>
      <w:r>
        <w:rPr>
          <w:rFonts w:asciiTheme="minorHAnsi" w:eastAsiaTheme="minorEastAsia" w:hAnsiTheme="minorHAnsi"/>
          <w:b w:val="0"/>
          <w:noProof/>
          <w:kern w:val="2"/>
          <w:sz w:val="24"/>
          <w:szCs w:val="24"/>
          <w:lang w:eastAsia="nl-NL"/>
          <w14:ligatures w14:val="standardContextual"/>
        </w:rPr>
        <w:tab/>
      </w:r>
      <w:r>
        <w:rPr>
          <w:noProof/>
        </w:rPr>
        <w:t>Inleiding</w:t>
      </w:r>
      <w:r>
        <w:rPr>
          <w:noProof/>
        </w:rPr>
        <w:tab/>
      </w:r>
      <w:r>
        <w:rPr>
          <w:noProof/>
        </w:rPr>
        <w:fldChar w:fldCharType="begin"/>
      </w:r>
      <w:r>
        <w:rPr>
          <w:noProof/>
        </w:rPr>
        <w:instrText xml:space="preserve"> PAGEREF _Toc168319411 \h </w:instrText>
      </w:r>
      <w:r>
        <w:rPr>
          <w:noProof/>
        </w:rPr>
      </w:r>
      <w:r>
        <w:rPr>
          <w:noProof/>
        </w:rPr>
        <w:fldChar w:fldCharType="separate"/>
      </w:r>
      <w:r>
        <w:rPr>
          <w:noProof/>
        </w:rPr>
        <w:t>6</w:t>
      </w:r>
      <w:r>
        <w:rPr>
          <w:noProof/>
        </w:rPr>
        <w:fldChar w:fldCharType="end"/>
      </w:r>
    </w:p>
    <w:p w14:paraId="78BD75CA" w14:textId="7230557D"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2.1 Beschrijving van WerkSaam Westfriesland</w:t>
      </w:r>
      <w:r>
        <w:rPr>
          <w:noProof/>
        </w:rPr>
        <w:tab/>
      </w:r>
      <w:r>
        <w:rPr>
          <w:noProof/>
        </w:rPr>
        <w:fldChar w:fldCharType="begin"/>
      </w:r>
      <w:r>
        <w:rPr>
          <w:noProof/>
        </w:rPr>
        <w:instrText xml:space="preserve"> PAGEREF _Toc168319412 \h </w:instrText>
      </w:r>
      <w:r>
        <w:rPr>
          <w:noProof/>
        </w:rPr>
      </w:r>
      <w:r>
        <w:rPr>
          <w:noProof/>
        </w:rPr>
        <w:fldChar w:fldCharType="separate"/>
      </w:r>
      <w:r>
        <w:rPr>
          <w:noProof/>
        </w:rPr>
        <w:t>6</w:t>
      </w:r>
      <w:r>
        <w:rPr>
          <w:noProof/>
        </w:rPr>
        <w:fldChar w:fldCharType="end"/>
      </w:r>
    </w:p>
    <w:p w14:paraId="175CB3EE" w14:textId="07D69791"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2.2 Leeswijzer</w:t>
      </w:r>
      <w:r>
        <w:rPr>
          <w:noProof/>
        </w:rPr>
        <w:tab/>
      </w:r>
      <w:r>
        <w:rPr>
          <w:noProof/>
        </w:rPr>
        <w:fldChar w:fldCharType="begin"/>
      </w:r>
      <w:r>
        <w:rPr>
          <w:noProof/>
        </w:rPr>
        <w:instrText xml:space="preserve"> PAGEREF _Toc168319413 \h </w:instrText>
      </w:r>
      <w:r>
        <w:rPr>
          <w:noProof/>
        </w:rPr>
      </w:r>
      <w:r>
        <w:rPr>
          <w:noProof/>
        </w:rPr>
        <w:fldChar w:fldCharType="separate"/>
      </w:r>
      <w:r>
        <w:rPr>
          <w:noProof/>
        </w:rPr>
        <w:t>7</w:t>
      </w:r>
      <w:r>
        <w:rPr>
          <w:noProof/>
        </w:rPr>
        <w:fldChar w:fldCharType="end"/>
      </w:r>
    </w:p>
    <w:p w14:paraId="5A6F7A84" w14:textId="66687F49" w:rsidR="005E3ABA" w:rsidRDefault="005E3ABA">
      <w:pPr>
        <w:pStyle w:val="Inhopg1"/>
        <w:rPr>
          <w:rFonts w:asciiTheme="minorHAnsi" w:eastAsiaTheme="minorEastAsia" w:hAnsiTheme="minorHAnsi"/>
          <w:b w:val="0"/>
          <w:noProof/>
          <w:kern w:val="2"/>
          <w:sz w:val="24"/>
          <w:szCs w:val="24"/>
          <w:lang w:eastAsia="nl-NL"/>
          <w14:ligatures w14:val="standardContextual"/>
        </w:rPr>
      </w:pPr>
      <w:r>
        <w:rPr>
          <w:noProof/>
        </w:rPr>
        <w:t>3.</w:t>
      </w:r>
      <w:r>
        <w:rPr>
          <w:rFonts w:asciiTheme="minorHAnsi" w:eastAsiaTheme="minorEastAsia" w:hAnsiTheme="minorHAnsi"/>
          <w:b w:val="0"/>
          <w:noProof/>
          <w:kern w:val="2"/>
          <w:sz w:val="24"/>
          <w:szCs w:val="24"/>
          <w:lang w:eastAsia="nl-NL"/>
          <w14:ligatures w14:val="standardContextual"/>
        </w:rPr>
        <w:tab/>
      </w:r>
      <w:r>
        <w:rPr>
          <w:noProof/>
        </w:rPr>
        <w:t>Beschrijving Opdracht</w:t>
      </w:r>
      <w:r>
        <w:rPr>
          <w:noProof/>
        </w:rPr>
        <w:tab/>
      </w:r>
      <w:r>
        <w:rPr>
          <w:noProof/>
        </w:rPr>
        <w:fldChar w:fldCharType="begin"/>
      </w:r>
      <w:r>
        <w:rPr>
          <w:noProof/>
        </w:rPr>
        <w:instrText xml:space="preserve"> PAGEREF _Toc168319414 \h </w:instrText>
      </w:r>
      <w:r>
        <w:rPr>
          <w:noProof/>
        </w:rPr>
      </w:r>
      <w:r>
        <w:rPr>
          <w:noProof/>
        </w:rPr>
        <w:fldChar w:fldCharType="separate"/>
      </w:r>
      <w:r>
        <w:rPr>
          <w:noProof/>
        </w:rPr>
        <w:t>7</w:t>
      </w:r>
      <w:r>
        <w:rPr>
          <w:noProof/>
        </w:rPr>
        <w:fldChar w:fldCharType="end"/>
      </w:r>
    </w:p>
    <w:p w14:paraId="01BBF79E" w14:textId="1356BFFA"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3.1</w:t>
      </w:r>
      <w:r>
        <w:rPr>
          <w:rFonts w:asciiTheme="minorHAnsi" w:eastAsiaTheme="minorEastAsia" w:hAnsiTheme="minorHAnsi"/>
          <w:noProof/>
          <w:kern w:val="2"/>
          <w:sz w:val="24"/>
          <w:szCs w:val="24"/>
          <w:lang w:eastAsia="nl-NL"/>
          <w14:ligatures w14:val="standardContextual"/>
        </w:rPr>
        <w:tab/>
      </w:r>
      <w:r>
        <w:rPr>
          <w:noProof/>
        </w:rPr>
        <w:t>Marktverkenning</w:t>
      </w:r>
      <w:r>
        <w:rPr>
          <w:noProof/>
        </w:rPr>
        <w:tab/>
      </w:r>
      <w:r>
        <w:rPr>
          <w:noProof/>
        </w:rPr>
        <w:fldChar w:fldCharType="begin"/>
      </w:r>
      <w:r>
        <w:rPr>
          <w:noProof/>
        </w:rPr>
        <w:instrText xml:space="preserve"> PAGEREF _Toc168319415 \h </w:instrText>
      </w:r>
      <w:r>
        <w:rPr>
          <w:noProof/>
        </w:rPr>
      </w:r>
      <w:r>
        <w:rPr>
          <w:noProof/>
        </w:rPr>
        <w:fldChar w:fldCharType="separate"/>
      </w:r>
      <w:r>
        <w:rPr>
          <w:noProof/>
        </w:rPr>
        <w:t>8</w:t>
      </w:r>
      <w:r>
        <w:rPr>
          <w:noProof/>
        </w:rPr>
        <w:fldChar w:fldCharType="end"/>
      </w:r>
    </w:p>
    <w:p w14:paraId="23171DD3" w14:textId="184145CC"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3.1 Doelstelling</w:t>
      </w:r>
      <w:r>
        <w:rPr>
          <w:noProof/>
        </w:rPr>
        <w:tab/>
      </w:r>
      <w:r>
        <w:rPr>
          <w:noProof/>
        </w:rPr>
        <w:fldChar w:fldCharType="begin"/>
      </w:r>
      <w:r>
        <w:rPr>
          <w:noProof/>
        </w:rPr>
        <w:instrText xml:space="preserve"> PAGEREF _Toc168319416 \h </w:instrText>
      </w:r>
      <w:r>
        <w:rPr>
          <w:noProof/>
        </w:rPr>
      </w:r>
      <w:r>
        <w:rPr>
          <w:noProof/>
        </w:rPr>
        <w:fldChar w:fldCharType="separate"/>
      </w:r>
      <w:r>
        <w:rPr>
          <w:noProof/>
        </w:rPr>
        <w:t>8</w:t>
      </w:r>
      <w:r>
        <w:rPr>
          <w:noProof/>
        </w:rPr>
        <w:fldChar w:fldCharType="end"/>
      </w:r>
    </w:p>
    <w:p w14:paraId="48DFEEB0" w14:textId="18E14B47"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3.2 Samenvoegen en percelen</w:t>
      </w:r>
      <w:r>
        <w:rPr>
          <w:noProof/>
        </w:rPr>
        <w:tab/>
      </w:r>
      <w:r>
        <w:rPr>
          <w:noProof/>
        </w:rPr>
        <w:fldChar w:fldCharType="begin"/>
      </w:r>
      <w:r>
        <w:rPr>
          <w:noProof/>
        </w:rPr>
        <w:instrText xml:space="preserve"> PAGEREF _Toc168319417 \h </w:instrText>
      </w:r>
      <w:r>
        <w:rPr>
          <w:noProof/>
        </w:rPr>
      </w:r>
      <w:r>
        <w:rPr>
          <w:noProof/>
        </w:rPr>
        <w:fldChar w:fldCharType="separate"/>
      </w:r>
      <w:r>
        <w:rPr>
          <w:noProof/>
        </w:rPr>
        <w:t>8</w:t>
      </w:r>
      <w:r>
        <w:rPr>
          <w:noProof/>
        </w:rPr>
        <w:fldChar w:fldCharType="end"/>
      </w:r>
    </w:p>
    <w:p w14:paraId="51D4A7E9" w14:textId="56747424"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3.3 Contractduur</w:t>
      </w:r>
      <w:r>
        <w:rPr>
          <w:noProof/>
        </w:rPr>
        <w:tab/>
      </w:r>
      <w:r>
        <w:rPr>
          <w:noProof/>
        </w:rPr>
        <w:fldChar w:fldCharType="begin"/>
      </w:r>
      <w:r>
        <w:rPr>
          <w:noProof/>
        </w:rPr>
        <w:instrText xml:space="preserve"> PAGEREF _Toc168319418 \h </w:instrText>
      </w:r>
      <w:r>
        <w:rPr>
          <w:noProof/>
        </w:rPr>
      </w:r>
      <w:r>
        <w:rPr>
          <w:noProof/>
        </w:rPr>
        <w:fldChar w:fldCharType="separate"/>
      </w:r>
      <w:r>
        <w:rPr>
          <w:noProof/>
        </w:rPr>
        <w:t>8</w:t>
      </w:r>
      <w:r>
        <w:rPr>
          <w:noProof/>
        </w:rPr>
        <w:fldChar w:fldCharType="end"/>
      </w:r>
    </w:p>
    <w:p w14:paraId="663A648B" w14:textId="17B223BD" w:rsidR="005E3ABA" w:rsidRDefault="005E3ABA">
      <w:pPr>
        <w:pStyle w:val="Inhopg1"/>
        <w:rPr>
          <w:rFonts w:asciiTheme="minorHAnsi" w:eastAsiaTheme="minorEastAsia" w:hAnsiTheme="minorHAnsi"/>
          <w:b w:val="0"/>
          <w:noProof/>
          <w:kern w:val="2"/>
          <w:sz w:val="24"/>
          <w:szCs w:val="24"/>
          <w:lang w:eastAsia="nl-NL"/>
          <w14:ligatures w14:val="standardContextual"/>
        </w:rPr>
      </w:pPr>
      <w:r>
        <w:rPr>
          <w:noProof/>
        </w:rPr>
        <w:t>4.</w:t>
      </w:r>
      <w:r>
        <w:rPr>
          <w:rFonts w:asciiTheme="minorHAnsi" w:eastAsiaTheme="minorEastAsia" w:hAnsiTheme="minorHAnsi"/>
          <w:b w:val="0"/>
          <w:noProof/>
          <w:kern w:val="2"/>
          <w:sz w:val="24"/>
          <w:szCs w:val="24"/>
          <w:lang w:eastAsia="nl-NL"/>
          <w14:ligatures w14:val="standardContextual"/>
        </w:rPr>
        <w:tab/>
      </w:r>
      <w:r>
        <w:rPr>
          <w:noProof/>
        </w:rPr>
        <w:t>Aanbestedingsprocedure</w:t>
      </w:r>
      <w:r>
        <w:rPr>
          <w:noProof/>
        </w:rPr>
        <w:tab/>
      </w:r>
      <w:r>
        <w:rPr>
          <w:noProof/>
        </w:rPr>
        <w:fldChar w:fldCharType="begin"/>
      </w:r>
      <w:r>
        <w:rPr>
          <w:noProof/>
        </w:rPr>
        <w:instrText xml:space="preserve"> PAGEREF _Toc168319419 \h </w:instrText>
      </w:r>
      <w:r>
        <w:rPr>
          <w:noProof/>
        </w:rPr>
      </w:r>
      <w:r>
        <w:rPr>
          <w:noProof/>
        </w:rPr>
        <w:fldChar w:fldCharType="separate"/>
      </w:r>
      <w:r>
        <w:rPr>
          <w:noProof/>
        </w:rPr>
        <w:t>9</w:t>
      </w:r>
      <w:r>
        <w:rPr>
          <w:noProof/>
        </w:rPr>
        <w:fldChar w:fldCharType="end"/>
      </w:r>
    </w:p>
    <w:p w14:paraId="69300C99" w14:textId="7B552206"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4.1 Planning</w:t>
      </w:r>
      <w:r>
        <w:rPr>
          <w:noProof/>
        </w:rPr>
        <w:tab/>
      </w:r>
      <w:r>
        <w:rPr>
          <w:noProof/>
        </w:rPr>
        <w:fldChar w:fldCharType="begin"/>
      </w:r>
      <w:r>
        <w:rPr>
          <w:noProof/>
        </w:rPr>
        <w:instrText xml:space="preserve"> PAGEREF _Toc168319420 \h </w:instrText>
      </w:r>
      <w:r>
        <w:rPr>
          <w:noProof/>
        </w:rPr>
      </w:r>
      <w:r>
        <w:rPr>
          <w:noProof/>
        </w:rPr>
        <w:fldChar w:fldCharType="separate"/>
      </w:r>
      <w:r>
        <w:rPr>
          <w:noProof/>
        </w:rPr>
        <w:t>9</w:t>
      </w:r>
      <w:r>
        <w:rPr>
          <w:noProof/>
        </w:rPr>
        <w:fldChar w:fldCharType="end"/>
      </w:r>
    </w:p>
    <w:p w14:paraId="73603D32" w14:textId="46AD6AFF"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4.2 Nota van Inlichtingen</w:t>
      </w:r>
      <w:r>
        <w:rPr>
          <w:noProof/>
        </w:rPr>
        <w:tab/>
      </w:r>
      <w:r>
        <w:rPr>
          <w:noProof/>
        </w:rPr>
        <w:fldChar w:fldCharType="begin"/>
      </w:r>
      <w:r>
        <w:rPr>
          <w:noProof/>
        </w:rPr>
        <w:instrText xml:space="preserve"> PAGEREF _Toc168319421 \h </w:instrText>
      </w:r>
      <w:r>
        <w:rPr>
          <w:noProof/>
        </w:rPr>
      </w:r>
      <w:r>
        <w:rPr>
          <w:noProof/>
        </w:rPr>
        <w:fldChar w:fldCharType="separate"/>
      </w:r>
      <w:r>
        <w:rPr>
          <w:noProof/>
        </w:rPr>
        <w:t>10</w:t>
      </w:r>
      <w:r>
        <w:rPr>
          <w:noProof/>
        </w:rPr>
        <w:fldChar w:fldCharType="end"/>
      </w:r>
    </w:p>
    <w:p w14:paraId="4E188B6B" w14:textId="66AAC832"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4.3 Indienen van Inschrijvingen</w:t>
      </w:r>
      <w:r>
        <w:rPr>
          <w:noProof/>
        </w:rPr>
        <w:tab/>
      </w:r>
      <w:r>
        <w:rPr>
          <w:noProof/>
        </w:rPr>
        <w:fldChar w:fldCharType="begin"/>
      </w:r>
      <w:r>
        <w:rPr>
          <w:noProof/>
        </w:rPr>
        <w:instrText xml:space="preserve"> PAGEREF _Toc168319422 \h </w:instrText>
      </w:r>
      <w:r>
        <w:rPr>
          <w:noProof/>
        </w:rPr>
      </w:r>
      <w:r>
        <w:rPr>
          <w:noProof/>
        </w:rPr>
        <w:fldChar w:fldCharType="separate"/>
      </w:r>
      <w:r>
        <w:rPr>
          <w:noProof/>
        </w:rPr>
        <w:t>10</w:t>
      </w:r>
      <w:r>
        <w:rPr>
          <w:noProof/>
        </w:rPr>
        <w:fldChar w:fldCharType="end"/>
      </w:r>
    </w:p>
    <w:p w14:paraId="1EA96336" w14:textId="5540F349"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4.4 Ondertekening</w:t>
      </w:r>
      <w:r>
        <w:rPr>
          <w:noProof/>
        </w:rPr>
        <w:tab/>
      </w:r>
      <w:r>
        <w:rPr>
          <w:noProof/>
        </w:rPr>
        <w:fldChar w:fldCharType="begin"/>
      </w:r>
      <w:r>
        <w:rPr>
          <w:noProof/>
        </w:rPr>
        <w:instrText xml:space="preserve"> PAGEREF _Toc168319423 \h </w:instrText>
      </w:r>
      <w:r>
        <w:rPr>
          <w:noProof/>
        </w:rPr>
      </w:r>
      <w:r>
        <w:rPr>
          <w:noProof/>
        </w:rPr>
        <w:fldChar w:fldCharType="separate"/>
      </w:r>
      <w:r>
        <w:rPr>
          <w:noProof/>
        </w:rPr>
        <w:t>11</w:t>
      </w:r>
      <w:r>
        <w:rPr>
          <w:noProof/>
        </w:rPr>
        <w:fldChar w:fldCharType="end"/>
      </w:r>
    </w:p>
    <w:p w14:paraId="634FD233" w14:textId="0074281C"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4.5 Beoordelingsprocedure</w:t>
      </w:r>
      <w:r>
        <w:rPr>
          <w:noProof/>
        </w:rPr>
        <w:tab/>
      </w:r>
      <w:r>
        <w:rPr>
          <w:noProof/>
        </w:rPr>
        <w:fldChar w:fldCharType="begin"/>
      </w:r>
      <w:r>
        <w:rPr>
          <w:noProof/>
        </w:rPr>
        <w:instrText xml:space="preserve"> PAGEREF _Toc168319424 \h </w:instrText>
      </w:r>
      <w:r>
        <w:rPr>
          <w:noProof/>
        </w:rPr>
      </w:r>
      <w:r>
        <w:rPr>
          <w:noProof/>
        </w:rPr>
        <w:fldChar w:fldCharType="separate"/>
      </w:r>
      <w:r>
        <w:rPr>
          <w:noProof/>
        </w:rPr>
        <w:t>12</w:t>
      </w:r>
      <w:r>
        <w:rPr>
          <w:noProof/>
        </w:rPr>
        <w:fldChar w:fldCharType="end"/>
      </w:r>
    </w:p>
    <w:p w14:paraId="083FE897" w14:textId="762C2EA6"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4.6 Prijsonderhandelingen</w:t>
      </w:r>
      <w:r>
        <w:rPr>
          <w:noProof/>
        </w:rPr>
        <w:tab/>
      </w:r>
      <w:r>
        <w:rPr>
          <w:noProof/>
        </w:rPr>
        <w:fldChar w:fldCharType="begin"/>
      </w:r>
      <w:r>
        <w:rPr>
          <w:noProof/>
        </w:rPr>
        <w:instrText xml:space="preserve"> PAGEREF _Toc168319425 \h </w:instrText>
      </w:r>
      <w:r>
        <w:rPr>
          <w:noProof/>
        </w:rPr>
      </w:r>
      <w:r>
        <w:rPr>
          <w:noProof/>
        </w:rPr>
        <w:fldChar w:fldCharType="separate"/>
      </w:r>
      <w:r>
        <w:rPr>
          <w:noProof/>
        </w:rPr>
        <w:t>12</w:t>
      </w:r>
      <w:r>
        <w:rPr>
          <w:noProof/>
        </w:rPr>
        <w:fldChar w:fldCharType="end"/>
      </w:r>
    </w:p>
    <w:p w14:paraId="16CA9837" w14:textId="6F407889"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4.7 Verificatiegesprek</w:t>
      </w:r>
      <w:r>
        <w:rPr>
          <w:noProof/>
        </w:rPr>
        <w:tab/>
      </w:r>
      <w:r>
        <w:rPr>
          <w:noProof/>
        </w:rPr>
        <w:fldChar w:fldCharType="begin"/>
      </w:r>
      <w:r>
        <w:rPr>
          <w:noProof/>
        </w:rPr>
        <w:instrText xml:space="preserve"> PAGEREF _Toc168319426 \h </w:instrText>
      </w:r>
      <w:r>
        <w:rPr>
          <w:noProof/>
        </w:rPr>
      </w:r>
      <w:r>
        <w:rPr>
          <w:noProof/>
        </w:rPr>
        <w:fldChar w:fldCharType="separate"/>
      </w:r>
      <w:r>
        <w:rPr>
          <w:noProof/>
        </w:rPr>
        <w:t>12</w:t>
      </w:r>
      <w:r>
        <w:rPr>
          <w:noProof/>
        </w:rPr>
        <w:fldChar w:fldCharType="end"/>
      </w:r>
    </w:p>
    <w:p w14:paraId="753E21A9" w14:textId="4BB16C88"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4.8 Voorbehoud</w:t>
      </w:r>
      <w:r>
        <w:rPr>
          <w:noProof/>
        </w:rPr>
        <w:tab/>
      </w:r>
      <w:r>
        <w:rPr>
          <w:noProof/>
        </w:rPr>
        <w:fldChar w:fldCharType="begin"/>
      </w:r>
      <w:r>
        <w:rPr>
          <w:noProof/>
        </w:rPr>
        <w:instrText xml:space="preserve"> PAGEREF _Toc168319427 \h </w:instrText>
      </w:r>
      <w:r>
        <w:rPr>
          <w:noProof/>
        </w:rPr>
      </w:r>
      <w:r>
        <w:rPr>
          <w:noProof/>
        </w:rPr>
        <w:fldChar w:fldCharType="separate"/>
      </w:r>
      <w:r>
        <w:rPr>
          <w:noProof/>
        </w:rPr>
        <w:t>12</w:t>
      </w:r>
      <w:r>
        <w:rPr>
          <w:noProof/>
        </w:rPr>
        <w:fldChar w:fldCharType="end"/>
      </w:r>
    </w:p>
    <w:p w14:paraId="6B9E4CA0" w14:textId="7A8124DC"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4.9 Gunningsbeslissing</w:t>
      </w:r>
      <w:r>
        <w:rPr>
          <w:noProof/>
        </w:rPr>
        <w:tab/>
      </w:r>
      <w:r>
        <w:rPr>
          <w:noProof/>
        </w:rPr>
        <w:fldChar w:fldCharType="begin"/>
      </w:r>
      <w:r>
        <w:rPr>
          <w:noProof/>
        </w:rPr>
        <w:instrText xml:space="preserve"> PAGEREF _Toc168319428 \h </w:instrText>
      </w:r>
      <w:r>
        <w:rPr>
          <w:noProof/>
        </w:rPr>
      </w:r>
      <w:r>
        <w:rPr>
          <w:noProof/>
        </w:rPr>
        <w:fldChar w:fldCharType="separate"/>
      </w:r>
      <w:r>
        <w:rPr>
          <w:noProof/>
        </w:rPr>
        <w:t>13</w:t>
      </w:r>
      <w:r>
        <w:rPr>
          <w:noProof/>
        </w:rPr>
        <w:fldChar w:fldCharType="end"/>
      </w:r>
    </w:p>
    <w:p w14:paraId="32EE7642" w14:textId="052B8A39"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4.10 Klachten en mogelijkheden tot beroep bij de rechter</w:t>
      </w:r>
      <w:r>
        <w:rPr>
          <w:noProof/>
        </w:rPr>
        <w:tab/>
      </w:r>
      <w:r>
        <w:rPr>
          <w:noProof/>
        </w:rPr>
        <w:fldChar w:fldCharType="begin"/>
      </w:r>
      <w:r>
        <w:rPr>
          <w:noProof/>
        </w:rPr>
        <w:instrText xml:space="preserve"> PAGEREF _Toc168319429 \h </w:instrText>
      </w:r>
      <w:r>
        <w:rPr>
          <w:noProof/>
        </w:rPr>
      </w:r>
      <w:r>
        <w:rPr>
          <w:noProof/>
        </w:rPr>
        <w:fldChar w:fldCharType="separate"/>
      </w:r>
      <w:r>
        <w:rPr>
          <w:noProof/>
        </w:rPr>
        <w:t>13</w:t>
      </w:r>
      <w:r>
        <w:rPr>
          <w:noProof/>
        </w:rPr>
        <w:fldChar w:fldCharType="end"/>
      </w:r>
    </w:p>
    <w:p w14:paraId="013B9D9E" w14:textId="687E322D"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4.11 Toepasselijk recht</w:t>
      </w:r>
      <w:r>
        <w:rPr>
          <w:noProof/>
        </w:rPr>
        <w:tab/>
      </w:r>
      <w:r>
        <w:rPr>
          <w:noProof/>
        </w:rPr>
        <w:fldChar w:fldCharType="begin"/>
      </w:r>
      <w:r>
        <w:rPr>
          <w:noProof/>
        </w:rPr>
        <w:instrText xml:space="preserve"> PAGEREF _Toc168319430 \h </w:instrText>
      </w:r>
      <w:r>
        <w:rPr>
          <w:noProof/>
        </w:rPr>
      </w:r>
      <w:r>
        <w:rPr>
          <w:noProof/>
        </w:rPr>
        <w:fldChar w:fldCharType="separate"/>
      </w:r>
      <w:r>
        <w:rPr>
          <w:noProof/>
        </w:rPr>
        <w:t>13</w:t>
      </w:r>
      <w:r>
        <w:rPr>
          <w:noProof/>
        </w:rPr>
        <w:fldChar w:fldCharType="end"/>
      </w:r>
    </w:p>
    <w:p w14:paraId="671A6F7E" w14:textId="7DA90A8F"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4.12 Taal</w:t>
      </w:r>
      <w:r>
        <w:rPr>
          <w:noProof/>
        </w:rPr>
        <w:tab/>
      </w:r>
      <w:r>
        <w:rPr>
          <w:noProof/>
        </w:rPr>
        <w:fldChar w:fldCharType="begin"/>
      </w:r>
      <w:r>
        <w:rPr>
          <w:noProof/>
        </w:rPr>
        <w:instrText xml:space="preserve"> PAGEREF _Toc168319431 \h </w:instrText>
      </w:r>
      <w:r>
        <w:rPr>
          <w:noProof/>
        </w:rPr>
      </w:r>
      <w:r>
        <w:rPr>
          <w:noProof/>
        </w:rPr>
        <w:fldChar w:fldCharType="separate"/>
      </w:r>
      <w:r>
        <w:rPr>
          <w:noProof/>
        </w:rPr>
        <w:t>13</w:t>
      </w:r>
      <w:r>
        <w:rPr>
          <w:noProof/>
        </w:rPr>
        <w:fldChar w:fldCharType="end"/>
      </w:r>
    </w:p>
    <w:p w14:paraId="7C341E58" w14:textId="5135973D"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4.13 Vergoeding Inschrijving</w:t>
      </w:r>
      <w:r>
        <w:rPr>
          <w:noProof/>
        </w:rPr>
        <w:tab/>
      </w:r>
      <w:r>
        <w:rPr>
          <w:noProof/>
        </w:rPr>
        <w:fldChar w:fldCharType="begin"/>
      </w:r>
      <w:r>
        <w:rPr>
          <w:noProof/>
        </w:rPr>
        <w:instrText xml:space="preserve"> PAGEREF _Toc168319432 \h </w:instrText>
      </w:r>
      <w:r>
        <w:rPr>
          <w:noProof/>
        </w:rPr>
      </w:r>
      <w:r>
        <w:rPr>
          <w:noProof/>
        </w:rPr>
        <w:fldChar w:fldCharType="separate"/>
      </w:r>
      <w:r>
        <w:rPr>
          <w:noProof/>
        </w:rPr>
        <w:t>14</w:t>
      </w:r>
      <w:r>
        <w:rPr>
          <w:noProof/>
        </w:rPr>
        <w:fldChar w:fldCharType="end"/>
      </w:r>
    </w:p>
    <w:p w14:paraId="767D1F02" w14:textId="7A402101"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4.14 Varianten</w:t>
      </w:r>
      <w:r>
        <w:rPr>
          <w:noProof/>
        </w:rPr>
        <w:tab/>
      </w:r>
      <w:r>
        <w:rPr>
          <w:noProof/>
        </w:rPr>
        <w:fldChar w:fldCharType="begin"/>
      </w:r>
      <w:r>
        <w:rPr>
          <w:noProof/>
        </w:rPr>
        <w:instrText xml:space="preserve"> PAGEREF _Toc168319433 \h </w:instrText>
      </w:r>
      <w:r>
        <w:rPr>
          <w:noProof/>
        </w:rPr>
      </w:r>
      <w:r>
        <w:rPr>
          <w:noProof/>
        </w:rPr>
        <w:fldChar w:fldCharType="separate"/>
      </w:r>
      <w:r>
        <w:rPr>
          <w:noProof/>
        </w:rPr>
        <w:t>14</w:t>
      </w:r>
      <w:r>
        <w:rPr>
          <w:noProof/>
        </w:rPr>
        <w:fldChar w:fldCharType="end"/>
      </w:r>
    </w:p>
    <w:p w14:paraId="391B9879" w14:textId="50A0D94E" w:rsidR="005E3ABA" w:rsidRDefault="005E3ABA">
      <w:pPr>
        <w:pStyle w:val="Inhopg1"/>
        <w:rPr>
          <w:rFonts w:asciiTheme="minorHAnsi" w:eastAsiaTheme="minorEastAsia" w:hAnsiTheme="minorHAnsi"/>
          <w:b w:val="0"/>
          <w:noProof/>
          <w:kern w:val="2"/>
          <w:sz w:val="24"/>
          <w:szCs w:val="24"/>
          <w:lang w:eastAsia="nl-NL"/>
          <w14:ligatures w14:val="standardContextual"/>
        </w:rPr>
      </w:pPr>
      <w:r>
        <w:rPr>
          <w:noProof/>
        </w:rPr>
        <w:t>5.</w:t>
      </w:r>
      <w:r>
        <w:rPr>
          <w:rFonts w:asciiTheme="minorHAnsi" w:eastAsiaTheme="minorEastAsia" w:hAnsiTheme="minorHAnsi"/>
          <w:b w:val="0"/>
          <w:noProof/>
          <w:kern w:val="2"/>
          <w:sz w:val="24"/>
          <w:szCs w:val="24"/>
          <w:lang w:eastAsia="nl-NL"/>
          <w14:ligatures w14:val="standardContextual"/>
        </w:rPr>
        <w:tab/>
      </w:r>
      <w:r>
        <w:rPr>
          <w:noProof/>
        </w:rPr>
        <w:t>Uitsluitingsgronden</w:t>
      </w:r>
      <w:r>
        <w:rPr>
          <w:noProof/>
        </w:rPr>
        <w:tab/>
      </w:r>
      <w:r>
        <w:rPr>
          <w:noProof/>
        </w:rPr>
        <w:fldChar w:fldCharType="begin"/>
      </w:r>
      <w:r>
        <w:rPr>
          <w:noProof/>
        </w:rPr>
        <w:instrText xml:space="preserve"> PAGEREF _Toc168319434 \h </w:instrText>
      </w:r>
      <w:r>
        <w:rPr>
          <w:noProof/>
        </w:rPr>
      </w:r>
      <w:r>
        <w:rPr>
          <w:noProof/>
        </w:rPr>
        <w:fldChar w:fldCharType="separate"/>
      </w:r>
      <w:r>
        <w:rPr>
          <w:noProof/>
        </w:rPr>
        <w:t>14</w:t>
      </w:r>
      <w:r>
        <w:rPr>
          <w:noProof/>
        </w:rPr>
        <w:fldChar w:fldCharType="end"/>
      </w:r>
    </w:p>
    <w:p w14:paraId="72B52076" w14:textId="28CF380E" w:rsidR="005E3ABA" w:rsidRDefault="005E3ABA">
      <w:pPr>
        <w:pStyle w:val="Inhopg1"/>
        <w:rPr>
          <w:rFonts w:asciiTheme="minorHAnsi" w:eastAsiaTheme="minorEastAsia" w:hAnsiTheme="minorHAnsi"/>
          <w:b w:val="0"/>
          <w:noProof/>
          <w:kern w:val="2"/>
          <w:sz w:val="24"/>
          <w:szCs w:val="24"/>
          <w:lang w:eastAsia="nl-NL"/>
          <w14:ligatures w14:val="standardContextual"/>
        </w:rPr>
      </w:pPr>
      <w:r>
        <w:rPr>
          <w:noProof/>
        </w:rPr>
        <w:t>6.</w:t>
      </w:r>
      <w:r>
        <w:rPr>
          <w:rFonts w:asciiTheme="minorHAnsi" w:eastAsiaTheme="minorEastAsia" w:hAnsiTheme="minorHAnsi"/>
          <w:b w:val="0"/>
          <w:noProof/>
          <w:kern w:val="2"/>
          <w:sz w:val="24"/>
          <w:szCs w:val="24"/>
          <w:lang w:eastAsia="nl-NL"/>
          <w14:ligatures w14:val="standardContextual"/>
        </w:rPr>
        <w:tab/>
      </w:r>
      <w:r>
        <w:rPr>
          <w:noProof/>
        </w:rPr>
        <w:t>Geschiktheidseisen</w:t>
      </w:r>
      <w:r>
        <w:rPr>
          <w:noProof/>
        </w:rPr>
        <w:tab/>
      </w:r>
      <w:r>
        <w:rPr>
          <w:noProof/>
        </w:rPr>
        <w:fldChar w:fldCharType="begin"/>
      </w:r>
      <w:r>
        <w:rPr>
          <w:noProof/>
        </w:rPr>
        <w:instrText xml:space="preserve"> PAGEREF _Toc168319435 \h </w:instrText>
      </w:r>
      <w:r>
        <w:rPr>
          <w:noProof/>
        </w:rPr>
      </w:r>
      <w:r>
        <w:rPr>
          <w:noProof/>
        </w:rPr>
        <w:fldChar w:fldCharType="separate"/>
      </w:r>
      <w:r>
        <w:rPr>
          <w:noProof/>
        </w:rPr>
        <w:t>15</w:t>
      </w:r>
      <w:r>
        <w:rPr>
          <w:noProof/>
        </w:rPr>
        <w:fldChar w:fldCharType="end"/>
      </w:r>
    </w:p>
    <w:p w14:paraId="29AB4C26" w14:textId="5C560C1C"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6.1 Technische bekwaamheid - referenties</w:t>
      </w:r>
      <w:r>
        <w:rPr>
          <w:noProof/>
        </w:rPr>
        <w:tab/>
      </w:r>
      <w:r>
        <w:rPr>
          <w:noProof/>
        </w:rPr>
        <w:fldChar w:fldCharType="begin"/>
      </w:r>
      <w:r>
        <w:rPr>
          <w:noProof/>
        </w:rPr>
        <w:instrText xml:space="preserve"> PAGEREF _Toc168319436 \h </w:instrText>
      </w:r>
      <w:r>
        <w:rPr>
          <w:noProof/>
        </w:rPr>
      </w:r>
      <w:r>
        <w:rPr>
          <w:noProof/>
        </w:rPr>
        <w:fldChar w:fldCharType="separate"/>
      </w:r>
      <w:r>
        <w:rPr>
          <w:noProof/>
        </w:rPr>
        <w:t>15</w:t>
      </w:r>
      <w:r>
        <w:rPr>
          <w:noProof/>
        </w:rPr>
        <w:fldChar w:fldCharType="end"/>
      </w:r>
    </w:p>
    <w:p w14:paraId="2B951C42" w14:textId="39E0B431"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6.2 Technische bekwaamheid – beroepsbevoegdheid</w:t>
      </w:r>
      <w:r>
        <w:rPr>
          <w:noProof/>
        </w:rPr>
        <w:tab/>
      </w:r>
      <w:r>
        <w:rPr>
          <w:noProof/>
        </w:rPr>
        <w:fldChar w:fldCharType="begin"/>
      </w:r>
      <w:r>
        <w:rPr>
          <w:noProof/>
        </w:rPr>
        <w:instrText xml:space="preserve"> PAGEREF _Toc168319437 \h </w:instrText>
      </w:r>
      <w:r>
        <w:rPr>
          <w:noProof/>
        </w:rPr>
      </w:r>
      <w:r>
        <w:rPr>
          <w:noProof/>
        </w:rPr>
        <w:fldChar w:fldCharType="separate"/>
      </w:r>
      <w:r>
        <w:rPr>
          <w:noProof/>
        </w:rPr>
        <w:t>16</w:t>
      </w:r>
      <w:r>
        <w:rPr>
          <w:noProof/>
        </w:rPr>
        <w:fldChar w:fldCharType="end"/>
      </w:r>
    </w:p>
    <w:p w14:paraId="1269CA46" w14:textId="2503B85C"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6.3 Samenwerkingsverband en beroep op derde(n)</w:t>
      </w:r>
      <w:r>
        <w:rPr>
          <w:noProof/>
        </w:rPr>
        <w:tab/>
      </w:r>
      <w:r>
        <w:rPr>
          <w:noProof/>
        </w:rPr>
        <w:fldChar w:fldCharType="begin"/>
      </w:r>
      <w:r>
        <w:rPr>
          <w:noProof/>
        </w:rPr>
        <w:instrText xml:space="preserve"> PAGEREF _Toc168319438 \h </w:instrText>
      </w:r>
      <w:r>
        <w:rPr>
          <w:noProof/>
        </w:rPr>
      </w:r>
      <w:r>
        <w:rPr>
          <w:noProof/>
        </w:rPr>
        <w:fldChar w:fldCharType="separate"/>
      </w:r>
      <w:r>
        <w:rPr>
          <w:noProof/>
        </w:rPr>
        <w:t>16</w:t>
      </w:r>
      <w:r>
        <w:rPr>
          <w:noProof/>
        </w:rPr>
        <w:fldChar w:fldCharType="end"/>
      </w:r>
    </w:p>
    <w:p w14:paraId="7F819F0A" w14:textId="3D7F0DE4" w:rsidR="005E3ABA" w:rsidRDefault="005E3ABA">
      <w:pPr>
        <w:pStyle w:val="Inhopg1"/>
        <w:rPr>
          <w:rFonts w:asciiTheme="minorHAnsi" w:eastAsiaTheme="minorEastAsia" w:hAnsiTheme="minorHAnsi"/>
          <w:b w:val="0"/>
          <w:noProof/>
          <w:kern w:val="2"/>
          <w:sz w:val="24"/>
          <w:szCs w:val="24"/>
          <w:lang w:eastAsia="nl-NL"/>
          <w14:ligatures w14:val="standardContextual"/>
        </w:rPr>
      </w:pPr>
      <w:r>
        <w:rPr>
          <w:noProof/>
        </w:rPr>
        <w:t>7.</w:t>
      </w:r>
      <w:r>
        <w:rPr>
          <w:rFonts w:asciiTheme="minorHAnsi" w:eastAsiaTheme="minorEastAsia" w:hAnsiTheme="minorHAnsi"/>
          <w:b w:val="0"/>
          <w:noProof/>
          <w:kern w:val="2"/>
          <w:sz w:val="24"/>
          <w:szCs w:val="24"/>
          <w:lang w:eastAsia="nl-NL"/>
          <w14:ligatures w14:val="standardContextual"/>
        </w:rPr>
        <w:tab/>
      </w:r>
      <w:r>
        <w:rPr>
          <w:noProof/>
        </w:rPr>
        <w:t>Voorwaarden</w:t>
      </w:r>
      <w:r>
        <w:rPr>
          <w:noProof/>
        </w:rPr>
        <w:tab/>
      </w:r>
      <w:r>
        <w:rPr>
          <w:noProof/>
        </w:rPr>
        <w:fldChar w:fldCharType="begin"/>
      </w:r>
      <w:r>
        <w:rPr>
          <w:noProof/>
        </w:rPr>
        <w:instrText xml:space="preserve"> PAGEREF _Toc168319439 \h </w:instrText>
      </w:r>
      <w:r>
        <w:rPr>
          <w:noProof/>
        </w:rPr>
      </w:r>
      <w:r>
        <w:rPr>
          <w:noProof/>
        </w:rPr>
        <w:fldChar w:fldCharType="separate"/>
      </w:r>
      <w:r>
        <w:rPr>
          <w:noProof/>
        </w:rPr>
        <w:t>18</w:t>
      </w:r>
      <w:r>
        <w:rPr>
          <w:noProof/>
        </w:rPr>
        <w:fldChar w:fldCharType="end"/>
      </w:r>
    </w:p>
    <w:p w14:paraId="2ABF4B01" w14:textId="0D4C3E31" w:rsidR="005E3ABA" w:rsidRDefault="005E3ABA">
      <w:pPr>
        <w:pStyle w:val="Inhopg1"/>
        <w:rPr>
          <w:rFonts w:asciiTheme="minorHAnsi" w:eastAsiaTheme="minorEastAsia" w:hAnsiTheme="minorHAnsi"/>
          <w:b w:val="0"/>
          <w:noProof/>
          <w:kern w:val="2"/>
          <w:sz w:val="24"/>
          <w:szCs w:val="24"/>
          <w:lang w:eastAsia="nl-NL"/>
          <w14:ligatures w14:val="standardContextual"/>
        </w:rPr>
      </w:pPr>
      <w:r>
        <w:rPr>
          <w:noProof/>
        </w:rPr>
        <w:t>8.</w:t>
      </w:r>
      <w:r>
        <w:rPr>
          <w:rFonts w:asciiTheme="minorHAnsi" w:eastAsiaTheme="minorEastAsia" w:hAnsiTheme="minorHAnsi"/>
          <w:b w:val="0"/>
          <w:noProof/>
          <w:kern w:val="2"/>
          <w:sz w:val="24"/>
          <w:szCs w:val="24"/>
          <w:lang w:eastAsia="nl-NL"/>
          <w14:ligatures w14:val="standardContextual"/>
        </w:rPr>
        <w:tab/>
      </w:r>
      <w:r>
        <w:rPr>
          <w:noProof/>
        </w:rPr>
        <w:t>Gunningscriteria</w:t>
      </w:r>
      <w:r>
        <w:rPr>
          <w:noProof/>
        </w:rPr>
        <w:tab/>
      </w:r>
      <w:r>
        <w:rPr>
          <w:noProof/>
        </w:rPr>
        <w:fldChar w:fldCharType="begin"/>
      </w:r>
      <w:r>
        <w:rPr>
          <w:noProof/>
        </w:rPr>
        <w:instrText xml:space="preserve"> PAGEREF _Toc168319440 \h </w:instrText>
      </w:r>
      <w:r>
        <w:rPr>
          <w:noProof/>
        </w:rPr>
      </w:r>
      <w:r>
        <w:rPr>
          <w:noProof/>
        </w:rPr>
        <w:fldChar w:fldCharType="separate"/>
      </w:r>
      <w:r>
        <w:rPr>
          <w:noProof/>
        </w:rPr>
        <w:t>19</w:t>
      </w:r>
      <w:r>
        <w:rPr>
          <w:noProof/>
        </w:rPr>
        <w:fldChar w:fldCharType="end"/>
      </w:r>
    </w:p>
    <w:p w14:paraId="07AD2F52" w14:textId="5210E6E2"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8.1 Beoordelingsteam</w:t>
      </w:r>
      <w:r>
        <w:rPr>
          <w:noProof/>
        </w:rPr>
        <w:tab/>
      </w:r>
      <w:r>
        <w:rPr>
          <w:noProof/>
        </w:rPr>
        <w:fldChar w:fldCharType="begin"/>
      </w:r>
      <w:r>
        <w:rPr>
          <w:noProof/>
        </w:rPr>
        <w:instrText xml:space="preserve"> PAGEREF _Toc168319441 \h </w:instrText>
      </w:r>
      <w:r>
        <w:rPr>
          <w:noProof/>
        </w:rPr>
      </w:r>
      <w:r>
        <w:rPr>
          <w:noProof/>
        </w:rPr>
        <w:fldChar w:fldCharType="separate"/>
      </w:r>
      <w:r>
        <w:rPr>
          <w:noProof/>
        </w:rPr>
        <w:t>19</w:t>
      </w:r>
      <w:r>
        <w:rPr>
          <w:noProof/>
        </w:rPr>
        <w:fldChar w:fldCharType="end"/>
      </w:r>
    </w:p>
    <w:p w14:paraId="19FD1AFB" w14:textId="45B26662"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8.2 Subgunningscriteria Kwaliteit</w:t>
      </w:r>
      <w:r>
        <w:rPr>
          <w:noProof/>
        </w:rPr>
        <w:tab/>
      </w:r>
      <w:r>
        <w:rPr>
          <w:noProof/>
        </w:rPr>
        <w:fldChar w:fldCharType="begin"/>
      </w:r>
      <w:r>
        <w:rPr>
          <w:noProof/>
        </w:rPr>
        <w:instrText xml:space="preserve"> PAGEREF _Toc168319442 \h </w:instrText>
      </w:r>
      <w:r>
        <w:rPr>
          <w:noProof/>
        </w:rPr>
      </w:r>
      <w:r>
        <w:rPr>
          <w:noProof/>
        </w:rPr>
        <w:fldChar w:fldCharType="separate"/>
      </w:r>
      <w:r>
        <w:rPr>
          <w:noProof/>
        </w:rPr>
        <w:t>20</w:t>
      </w:r>
      <w:r>
        <w:rPr>
          <w:noProof/>
        </w:rPr>
        <w:fldChar w:fldCharType="end"/>
      </w:r>
    </w:p>
    <w:p w14:paraId="1E00DFE2" w14:textId="090271DB" w:rsidR="005E3ABA" w:rsidRDefault="005E3ABA">
      <w:pPr>
        <w:pStyle w:val="Inhopg2"/>
        <w:rPr>
          <w:rFonts w:asciiTheme="minorHAnsi" w:eastAsiaTheme="minorEastAsia" w:hAnsiTheme="minorHAnsi"/>
          <w:noProof/>
          <w:kern w:val="2"/>
          <w:sz w:val="24"/>
          <w:szCs w:val="24"/>
          <w:lang w:eastAsia="nl-NL"/>
          <w14:ligatures w14:val="standardContextual"/>
        </w:rPr>
      </w:pPr>
      <w:r>
        <w:rPr>
          <w:noProof/>
        </w:rPr>
        <w:t>8.3 Prijs</w:t>
      </w:r>
      <w:r>
        <w:rPr>
          <w:noProof/>
        </w:rPr>
        <w:tab/>
      </w:r>
      <w:r>
        <w:rPr>
          <w:noProof/>
        </w:rPr>
        <w:fldChar w:fldCharType="begin"/>
      </w:r>
      <w:r>
        <w:rPr>
          <w:noProof/>
        </w:rPr>
        <w:instrText xml:space="preserve"> PAGEREF _Toc168319443 \h </w:instrText>
      </w:r>
      <w:r>
        <w:rPr>
          <w:noProof/>
        </w:rPr>
      </w:r>
      <w:r>
        <w:rPr>
          <w:noProof/>
        </w:rPr>
        <w:fldChar w:fldCharType="separate"/>
      </w:r>
      <w:r>
        <w:rPr>
          <w:noProof/>
        </w:rPr>
        <w:t>28</w:t>
      </w:r>
      <w:r>
        <w:rPr>
          <w:noProof/>
        </w:rPr>
        <w:fldChar w:fldCharType="end"/>
      </w:r>
    </w:p>
    <w:p w14:paraId="057EA993" w14:textId="2299ACA2" w:rsidR="71AB9802" w:rsidRDefault="71AB9802" w:rsidP="35ED3897">
      <w:pPr>
        <w:pStyle w:val="Inhopg2"/>
        <w:tabs>
          <w:tab w:val="right" w:leader="dot" w:pos="8925"/>
        </w:tabs>
      </w:pPr>
      <w:r>
        <w:fldChar w:fldCharType="end"/>
      </w:r>
    </w:p>
    <w:p w14:paraId="250FD70A" w14:textId="3244BEFA" w:rsidR="006B533F" w:rsidRPr="004F5BD4" w:rsidRDefault="006B533F" w:rsidP="006B533F">
      <w:r>
        <w:lastRenderedPageBreak/>
        <w:br/>
      </w:r>
    </w:p>
    <w:p w14:paraId="4140BF76" w14:textId="48843C9F" w:rsidR="006B533F" w:rsidRPr="004F5BD4" w:rsidRDefault="7F8BE17A" w:rsidP="006B533F">
      <w:pPr>
        <w:spacing w:after="200" w:line="276" w:lineRule="auto"/>
      </w:pPr>
      <w:r>
        <w:t xml:space="preserve">Bijlagen </w:t>
      </w:r>
    </w:p>
    <w:p w14:paraId="07BB4B42" w14:textId="77777777" w:rsidR="006B533F" w:rsidRDefault="006B533F" w:rsidP="006B533F">
      <w:pPr>
        <w:pStyle w:val="Opsomteken1"/>
        <w:tabs>
          <w:tab w:val="clear" w:pos="360"/>
        </w:tabs>
        <w:rPr>
          <w:rFonts w:ascii="Verdana" w:hAnsi="Verdana"/>
        </w:rPr>
      </w:pPr>
      <w:r w:rsidRPr="0F061F02">
        <w:rPr>
          <w:rFonts w:ascii="Verdana" w:hAnsi="Verdana"/>
        </w:rPr>
        <w:t xml:space="preserve">Programma van Eisen </w:t>
      </w:r>
    </w:p>
    <w:p w14:paraId="78C1B281" w14:textId="12E9F8C5" w:rsidR="002D4B1D" w:rsidRDefault="002D4B1D" w:rsidP="006B533F">
      <w:pPr>
        <w:pStyle w:val="Opsomteken1"/>
        <w:tabs>
          <w:tab w:val="clear" w:pos="360"/>
        </w:tabs>
        <w:rPr>
          <w:rFonts w:ascii="Verdana" w:hAnsi="Verdana"/>
        </w:rPr>
      </w:pPr>
      <w:r w:rsidRPr="0F061F02">
        <w:rPr>
          <w:rFonts w:ascii="Verdana" w:hAnsi="Verdana"/>
        </w:rPr>
        <w:t>Papiercatalogus</w:t>
      </w:r>
    </w:p>
    <w:p w14:paraId="47FC4143" w14:textId="4B8465C5" w:rsidR="30557E99" w:rsidRDefault="30557E99" w:rsidP="00970233">
      <w:pPr>
        <w:pStyle w:val="Opsomteken1"/>
        <w:tabs>
          <w:tab w:val="clear" w:pos="360"/>
        </w:tabs>
        <w:rPr>
          <w:rFonts w:ascii="Verdana" w:hAnsi="Verdana"/>
        </w:rPr>
      </w:pPr>
      <w:r w:rsidRPr="0F061F02">
        <w:rPr>
          <w:rFonts w:ascii="Verdana" w:hAnsi="Verdana"/>
        </w:rPr>
        <w:t>Infrastructuur</w:t>
      </w:r>
    </w:p>
    <w:p w14:paraId="28BA32E9" w14:textId="77777777" w:rsidR="002D4B1D" w:rsidRPr="006B533F" w:rsidRDefault="002D4B1D" w:rsidP="002D4B1D">
      <w:pPr>
        <w:pStyle w:val="Opsomteken1"/>
        <w:numPr>
          <w:ilvl w:val="0"/>
          <w:numId w:val="0"/>
        </w:numPr>
        <w:ind w:left="170"/>
        <w:rPr>
          <w:rFonts w:ascii="Verdana" w:hAnsi="Verdana"/>
        </w:rPr>
      </w:pPr>
    </w:p>
    <w:p w14:paraId="3742CAC4" w14:textId="77777777" w:rsidR="006B533F" w:rsidRPr="005F5E3B" w:rsidRDefault="006B533F" w:rsidP="006B533F">
      <w:pPr>
        <w:pStyle w:val="Opsomteken1"/>
        <w:tabs>
          <w:tab w:val="clear" w:pos="360"/>
        </w:tabs>
        <w:rPr>
          <w:rFonts w:ascii="Verdana" w:hAnsi="Verdana"/>
        </w:rPr>
      </w:pPr>
      <w:r w:rsidRPr="0F061F02">
        <w:rPr>
          <w:rFonts w:ascii="Verdana" w:hAnsi="Verdana"/>
        </w:rPr>
        <w:t>Verwerkersovereenkomst</w:t>
      </w:r>
    </w:p>
    <w:p w14:paraId="186985FD" w14:textId="77777777" w:rsidR="006B533F" w:rsidRPr="005F5E3B" w:rsidRDefault="006B533F" w:rsidP="006B533F">
      <w:pPr>
        <w:pStyle w:val="Opsomteken1"/>
        <w:tabs>
          <w:tab w:val="clear" w:pos="360"/>
        </w:tabs>
        <w:rPr>
          <w:rFonts w:ascii="Verdana" w:hAnsi="Verdana"/>
        </w:rPr>
      </w:pPr>
      <w:r w:rsidRPr="0F061F02">
        <w:rPr>
          <w:rFonts w:ascii="Verdana" w:hAnsi="Verdana"/>
        </w:rPr>
        <w:t>Uniform Europees Aanbestedingsdocument</w:t>
      </w:r>
    </w:p>
    <w:p w14:paraId="62776E82" w14:textId="15045069" w:rsidR="00BF11C6" w:rsidRPr="005F5E3B" w:rsidRDefault="00BF11C6" w:rsidP="00BF11C6">
      <w:pPr>
        <w:pStyle w:val="Opsomteken1"/>
        <w:tabs>
          <w:tab w:val="clear" w:pos="360"/>
        </w:tabs>
        <w:rPr>
          <w:rFonts w:ascii="Verdana" w:hAnsi="Verdana"/>
        </w:rPr>
      </w:pPr>
      <w:r w:rsidRPr="0F061F02">
        <w:rPr>
          <w:rFonts w:ascii="Verdana" w:hAnsi="Verdana"/>
        </w:rPr>
        <w:t>GIBIT-</w:t>
      </w:r>
      <w:r w:rsidR="002D4B1D" w:rsidRPr="0F061F02">
        <w:rPr>
          <w:rFonts w:ascii="Verdana" w:hAnsi="Verdana"/>
        </w:rPr>
        <w:t>2023</w:t>
      </w:r>
    </w:p>
    <w:p w14:paraId="23460B03" w14:textId="5025EA1A" w:rsidR="006B533F" w:rsidRPr="006B533F" w:rsidRDefault="00BF11C6" w:rsidP="006B533F">
      <w:pPr>
        <w:pStyle w:val="Opsomteken1"/>
        <w:tabs>
          <w:tab w:val="clear" w:pos="360"/>
        </w:tabs>
        <w:rPr>
          <w:rFonts w:ascii="Verdana" w:hAnsi="Verdana"/>
        </w:rPr>
      </w:pPr>
      <w:r w:rsidRPr="0F061F02">
        <w:rPr>
          <w:rFonts w:ascii="Verdana" w:hAnsi="Verdana"/>
        </w:rPr>
        <w:t>Algemene Inkoop Voorwaarden WerkSaam Westfriesland</w:t>
      </w:r>
    </w:p>
    <w:p w14:paraId="51212C3C" w14:textId="14C61B22" w:rsidR="006B533F" w:rsidRDefault="2ABBBB50" w:rsidP="006B533F">
      <w:pPr>
        <w:pStyle w:val="Opsomteken1"/>
        <w:tabs>
          <w:tab w:val="clear" w:pos="360"/>
        </w:tabs>
        <w:rPr>
          <w:rFonts w:ascii="Verdana" w:hAnsi="Verdana"/>
        </w:rPr>
      </w:pPr>
      <w:r w:rsidRPr="0F061F02">
        <w:rPr>
          <w:rFonts w:ascii="Verdana" w:hAnsi="Verdana"/>
        </w:rPr>
        <w:t>GIBIT-2023</w:t>
      </w:r>
      <w:r w:rsidR="002D4B1D" w:rsidRPr="0F061F02">
        <w:rPr>
          <w:rFonts w:ascii="Verdana" w:hAnsi="Verdana"/>
        </w:rPr>
        <w:t xml:space="preserve"> c</w:t>
      </w:r>
      <w:r w:rsidR="7F8BE17A" w:rsidRPr="0F061F02">
        <w:rPr>
          <w:rFonts w:ascii="Verdana" w:hAnsi="Verdana"/>
        </w:rPr>
        <w:t>onceptovereenkomst</w:t>
      </w:r>
    </w:p>
    <w:p w14:paraId="2E972B4D" w14:textId="33C031BB" w:rsidR="005E3ABA" w:rsidRPr="005F5E3B" w:rsidRDefault="005E3ABA" w:rsidP="006B533F">
      <w:pPr>
        <w:pStyle w:val="Opsomteken1"/>
        <w:tabs>
          <w:tab w:val="clear" w:pos="360"/>
        </w:tabs>
        <w:rPr>
          <w:rFonts w:ascii="Verdana" w:hAnsi="Verdana"/>
        </w:rPr>
      </w:pPr>
      <w:r w:rsidRPr="005E3ABA">
        <w:rPr>
          <w:rFonts w:ascii="Verdana" w:hAnsi="Verdana"/>
        </w:rPr>
        <w:t>V</w:t>
      </w:r>
      <w:r>
        <w:rPr>
          <w:rFonts w:ascii="Verdana" w:hAnsi="Verdana"/>
        </w:rPr>
        <w:t xml:space="preserve">erklaring </w:t>
      </w:r>
      <w:r w:rsidRPr="005E3ABA">
        <w:rPr>
          <w:rFonts w:ascii="Verdana" w:hAnsi="Verdana"/>
        </w:rPr>
        <w:t>O</w:t>
      </w:r>
      <w:r>
        <w:rPr>
          <w:rFonts w:ascii="Verdana" w:hAnsi="Verdana"/>
        </w:rPr>
        <w:t>mtrent</w:t>
      </w:r>
      <w:r w:rsidRPr="005E3ABA">
        <w:rPr>
          <w:rFonts w:ascii="Verdana" w:hAnsi="Verdana"/>
        </w:rPr>
        <w:t xml:space="preserve"> R</w:t>
      </w:r>
      <w:r>
        <w:rPr>
          <w:rFonts w:ascii="Verdana" w:hAnsi="Verdana"/>
        </w:rPr>
        <w:t>ussische</w:t>
      </w:r>
      <w:r w:rsidRPr="005E3ABA">
        <w:rPr>
          <w:rFonts w:ascii="Verdana" w:hAnsi="Verdana"/>
        </w:rPr>
        <w:t xml:space="preserve"> B</w:t>
      </w:r>
      <w:r>
        <w:rPr>
          <w:rFonts w:ascii="Verdana" w:hAnsi="Verdana"/>
        </w:rPr>
        <w:t>etrokkenheid</w:t>
      </w:r>
    </w:p>
    <w:p w14:paraId="00AAD1D8" w14:textId="77777777" w:rsidR="006B533F" w:rsidRPr="006B533F" w:rsidRDefault="7F8BE17A" w:rsidP="006B533F">
      <w:pPr>
        <w:pStyle w:val="Opsomteken1"/>
        <w:tabs>
          <w:tab w:val="clear" w:pos="360"/>
        </w:tabs>
        <w:rPr>
          <w:rFonts w:ascii="Verdana" w:hAnsi="Verdana"/>
        </w:rPr>
      </w:pPr>
      <w:r w:rsidRPr="0F061F02">
        <w:rPr>
          <w:rFonts w:ascii="Verdana" w:hAnsi="Verdana"/>
        </w:rPr>
        <w:t>Bedrijfsflyer aanbesteden NHN 2019</w:t>
      </w:r>
    </w:p>
    <w:p w14:paraId="3937217B" w14:textId="0D30D884" w:rsidR="006B533F" w:rsidRPr="006B533F" w:rsidRDefault="7F8BE17A" w:rsidP="006B533F">
      <w:pPr>
        <w:pStyle w:val="Opsomteken1"/>
        <w:tabs>
          <w:tab w:val="clear" w:pos="360"/>
        </w:tabs>
        <w:rPr>
          <w:rFonts w:ascii="Verdana" w:hAnsi="Verdana"/>
        </w:rPr>
      </w:pPr>
      <w:r w:rsidRPr="0F061F02">
        <w:rPr>
          <w:rFonts w:ascii="Verdana" w:hAnsi="Verdana"/>
        </w:rPr>
        <w:t>Prij</w:t>
      </w:r>
      <w:r w:rsidR="30EAB5BC" w:rsidRPr="0F061F02">
        <w:rPr>
          <w:rFonts w:ascii="Verdana" w:hAnsi="Verdana"/>
        </w:rPr>
        <w:t>zenformulier</w:t>
      </w:r>
    </w:p>
    <w:p w14:paraId="130C3C6C" w14:textId="3EE38227" w:rsidR="006B533F" w:rsidRPr="006B533F" w:rsidRDefault="7F8BE17A" w:rsidP="006B533F">
      <w:pPr>
        <w:pStyle w:val="Opsomteken1"/>
        <w:tabs>
          <w:tab w:val="clear" w:pos="360"/>
        </w:tabs>
        <w:rPr>
          <w:rFonts w:ascii="Verdana" w:hAnsi="Verdana"/>
        </w:rPr>
      </w:pPr>
      <w:r w:rsidRPr="0F061F02">
        <w:rPr>
          <w:rFonts w:ascii="Verdana" w:hAnsi="Verdana"/>
        </w:rPr>
        <w:t>Referentie</w:t>
      </w:r>
      <w:r w:rsidR="06137060" w:rsidRPr="0F061F02">
        <w:rPr>
          <w:rFonts w:ascii="Verdana" w:hAnsi="Verdana"/>
        </w:rPr>
        <w:t>s</w:t>
      </w:r>
      <w:r>
        <w:tab/>
      </w:r>
    </w:p>
    <w:p w14:paraId="0E28B38D" w14:textId="77777777" w:rsidR="005F5E3B" w:rsidRDefault="005F5E3B" w:rsidP="006B533F"/>
    <w:p w14:paraId="00585F70" w14:textId="2246B8B5" w:rsidR="006B533F" w:rsidRPr="004F5BD4" w:rsidRDefault="006B533F" w:rsidP="006B533F">
      <w:r w:rsidRPr="004F5BD4">
        <w:t>De bijlagen zijn los bijgevoegd. U vindt ze in TenderNed onder het kopje ‘documenten’.</w:t>
      </w:r>
    </w:p>
    <w:p w14:paraId="595201A2" w14:textId="77777777" w:rsidR="006B533F" w:rsidRPr="004F5BD4" w:rsidRDefault="006B533F" w:rsidP="006B533F"/>
    <w:p w14:paraId="3A159BAA" w14:textId="5D0D0C0D" w:rsidR="006B533F" w:rsidRPr="004F5BD4" w:rsidRDefault="006B533F" w:rsidP="006B533F">
      <w:pPr>
        <w:pStyle w:val="Kop1"/>
        <w:numPr>
          <w:ilvl w:val="0"/>
          <w:numId w:val="6"/>
        </w:numPr>
      </w:pPr>
      <w:bookmarkStart w:id="2" w:name="_Toc59038185"/>
      <w:bookmarkStart w:id="3" w:name="_Toc63770793"/>
      <w:bookmarkStart w:id="4" w:name="_Toc168319410"/>
      <w:r w:rsidRPr="004F5BD4">
        <w:t>Begrippenlijst</w:t>
      </w:r>
      <w:bookmarkEnd w:id="2"/>
      <w:bookmarkEnd w:id="3"/>
      <w:bookmarkEnd w:id="4"/>
    </w:p>
    <w:p w14:paraId="6A019BA0" w14:textId="68DAA122" w:rsidR="006B533F" w:rsidRDefault="006B533F" w:rsidP="006B533F">
      <w:r w:rsidRPr="004F5BD4">
        <w:t xml:space="preserve">Naast de begrippen uit de Algemene Inkoopvoorwaarden, gebruiken we onderstaande begrippen. </w:t>
      </w:r>
    </w:p>
    <w:p w14:paraId="2664757D" w14:textId="77777777" w:rsidR="006B533F" w:rsidRPr="004F5BD4" w:rsidRDefault="006B533F" w:rsidP="006B533F"/>
    <w:p w14:paraId="5ABC4548" w14:textId="77777777" w:rsidR="006B533F" w:rsidRPr="004F5BD4" w:rsidRDefault="006B533F" w:rsidP="006B533F">
      <w:pPr>
        <w:pStyle w:val="Kop3"/>
        <w:ind w:left="794" w:hanging="794"/>
      </w:pPr>
      <w:r w:rsidRPr="004F5BD4">
        <w:t xml:space="preserve">Aanbestedende dienst </w:t>
      </w:r>
    </w:p>
    <w:p w14:paraId="03BAB42D" w14:textId="35A5C660" w:rsidR="006B533F" w:rsidRDefault="006B533F" w:rsidP="006B533F">
      <w:r>
        <w:t xml:space="preserve">WerkSaam Westfriesland, </w:t>
      </w:r>
      <w:r w:rsidRPr="004F5BD4">
        <w:t>ook wel ‘wij’ of ‘Opdrachtgever’ genoemd in dit document.</w:t>
      </w:r>
    </w:p>
    <w:p w14:paraId="3A70C62A" w14:textId="77777777" w:rsidR="006B533F" w:rsidRPr="004F5BD4" w:rsidRDefault="006B533F" w:rsidP="006B533F"/>
    <w:p w14:paraId="2C9ECDBC" w14:textId="77777777" w:rsidR="006B533F" w:rsidRPr="004F5BD4" w:rsidRDefault="006B533F" w:rsidP="006B533F">
      <w:pPr>
        <w:pStyle w:val="Kop3"/>
        <w:ind w:left="794" w:hanging="794"/>
      </w:pPr>
      <w:r w:rsidRPr="004F5BD4">
        <w:t xml:space="preserve">Aanbesteding </w:t>
      </w:r>
    </w:p>
    <w:p w14:paraId="63475F4A" w14:textId="136F00AB" w:rsidR="006B533F" w:rsidRDefault="006B533F" w:rsidP="006B533F">
      <w:r w:rsidRPr="004F5BD4">
        <w:t xml:space="preserve">Aanbesteden is een specifieke inkoopmethode om te komen tot opdrachtverlening met één of meerdere geschikte Opdrachtnemers. </w:t>
      </w:r>
    </w:p>
    <w:p w14:paraId="24795792" w14:textId="77777777" w:rsidR="006B533F" w:rsidRPr="004F5BD4" w:rsidRDefault="006B533F" w:rsidP="006B533F"/>
    <w:p w14:paraId="441F8A5A" w14:textId="77777777" w:rsidR="006B533F" w:rsidRPr="004F5BD4" w:rsidRDefault="006B533F" w:rsidP="006B533F">
      <w:pPr>
        <w:pStyle w:val="Kop3"/>
        <w:ind w:left="794" w:hanging="794"/>
      </w:pPr>
      <w:r w:rsidRPr="004F5BD4">
        <w:t>Aanbestedingsstukken</w:t>
      </w:r>
    </w:p>
    <w:p w14:paraId="090B6AD3" w14:textId="5E213F66" w:rsidR="006B533F" w:rsidRDefault="006B533F" w:rsidP="006B533F">
      <w:r w:rsidRPr="004F5BD4">
        <w:t>Alle documenten in een aanbestedingsprocedure die door de Aanbestedende dienst zijn ingebracht.</w:t>
      </w:r>
    </w:p>
    <w:p w14:paraId="3C8A1135" w14:textId="77777777" w:rsidR="006B533F" w:rsidRPr="004F5BD4" w:rsidRDefault="006B533F" w:rsidP="006B533F"/>
    <w:p w14:paraId="160DE91C" w14:textId="77777777" w:rsidR="006B533F" w:rsidRPr="004F5BD4" w:rsidRDefault="006B533F" w:rsidP="006B533F">
      <w:pPr>
        <w:pStyle w:val="Kop3"/>
        <w:ind w:left="794" w:hanging="794"/>
      </w:pPr>
      <w:r w:rsidRPr="004F5BD4">
        <w:t>Aanbestedingswet</w:t>
      </w:r>
    </w:p>
    <w:p w14:paraId="2EB4A373" w14:textId="11AB8684" w:rsidR="006B533F" w:rsidRDefault="006B533F" w:rsidP="006B533F">
      <w:r w:rsidRPr="004F5BD4">
        <w:t xml:space="preserve">De gewijzigde Aanbestedingswet 2012 die geldt vanaf 1 juli 2016. Met deze nationale wet geeft Nederland invulling aan de Europese richtlijnen voor aanbesteden. De </w:t>
      </w:r>
      <w:r w:rsidRPr="004F5BD4">
        <w:lastRenderedPageBreak/>
        <w:t>Aanbestedingswet 2012 bevat zowel regels voor aanbestedingen boven de Europese drempelbedragen, als daaronder.</w:t>
      </w:r>
    </w:p>
    <w:p w14:paraId="7C541F76" w14:textId="77777777" w:rsidR="00D03951" w:rsidRPr="004F5BD4" w:rsidRDefault="00D03951" w:rsidP="006B533F"/>
    <w:p w14:paraId="62EF492B" w14:textId="77777777" w:rsidR="006B533F" w:rsidRPr="004F5BD4" w:rsidRDefault="006B533F" w:rsidP="006B533F">
      <w:pPr>
        <w:pStyle w:val="Kop3"/>
        <w:ind w:left="794" w:hanging="794"/>
      </w:pPr>
      <w:r w:rsidRPr="004F5BD4">
        <w:t>Contractant</w:t>
      </w:r>
    </w:p>
    <w:p w14:paraId="10D6E106" w14:textId="17C30056" w:rsidR="006B533F" w:rsidRDefault="006B533F" w:rsidP="006B533F">
      <w:r w:rsidRPr="004F5BD4">
        <w:t>De partij die de Opdracht gegund heeft gekregen. Ook wel: Opdrachtnemer.</w:t>
      </w:r>
    </w:p>
    <w:p w14:paraId="2EF0B42B" w14:textId="77777777" w:rsidR="006B533F" w:rsidRPr="004F5BD4" w:rsidRDefault="006B533F" w:rsidP="006B533F"/>
    <w:p w14:paraId="1E8353F6" w14:textId="0F0BCE26" w:rsidR="006B533F" w:rsidRPr="004F5BD4" w:rsidRDefault="006B533F" w:rsidP="006B533F">
      <w:pPr>
        <w:pStyle w:val="Kop3"/>
        <w:ind w:left="794" w:hanging="794"/>
      </w:pPr>
      <w:r w:rsidRPr="004F5BD4">
        <w:t xml:space="preserve">Geschiktheidseisen </w:t>
      </w:r>
    </w:p>
    <w:p w14:paraId="2F38C15C" w14:textId="633C8FB0" w:rsidR="006B533F" w:rsidRDefault="006B533F" w:rsidP="006B533F">
      <w:r w:rsidRPr="004F5BD4">
        <w:t>Eisen op basis waarvan de Aanbestedende dienst beoordeelt of de Inschrijver in staat is om de Opdracht uit te voeren.</w:t>
      </w:r>
    </w:p>
    <w:p w14:paraId="25614A60" w14:textId="77777777" w:rsidR="006B533F" w:rsidRPr="004F5BD4" w:rsidRDefault="006B533F" w:rsidP="006B533F"/>
    <w:p w14:paraId="2F5EBAB8" w14:textId="77777777" w:rsidR="006B533F" w:rsidRPr="004F5BD4" w:rsidRDefault="006B533F" w:rsidP="006B533F">
      <w:pPr>
        <w:pStyle w:val="Kop3"/>
        <w:numPr>
          <w:ilvl w:val="2"/>
          <w:numId w:val="0"/>
        </w:numPr>
        <w:ind w:left="794" w:hanging="794"/>
      </w:pPr>
      <w:r w:rsidRPr="004F5BD4">
        <w:t xml:space="preserve">Gunningscriteria </w:t>
      </w:r>
    </w:p>
    <w:p w14:paraId="5F4E02EE" w14:textId="77777777" w:rsidR="006B533F" w:rsidRDefault="006B533F" w:rsidP="006B533F">
      <w:r w:rsidRPr="004F5BD4">
        <w:t>Criteria op basis waarvan de Inschrijving van een Inschrijver wordt beoordeeld. De Inschrijver met de Inschrijving die als de beste wordt beoordeeld, krijgt de Opdracht gegund.</w:t>
      </w:r>
    </w:p>
    <w:p w14:paraId="602DE595" w14:textId="206F0CE2" w:rsidR="006B533F" w:rsidRPr="004F5BD4" w:rsidRDefault="006B533F" w:rsidP="006B533F">
      <w:r w:rsidRPr="004F5BD4">
        <w:t xml:space="preserve"> </w:t>
      </w:r>
    </w:p>
    <w:p w14:paraId="5BCD5C92" w14:textId="77777777" w:rsidR="006B533F" w:rsidRPr="004F5BD4" w:rsidRDefault="006B533F" w:rsidP="006B533F">
      <w:pPr>
        <w:pStyle w:val="Kop3"/>
        <w:ind w:left="794" w:hanging="794"/>
      </w:pPr>
      <w:r w:rsidRPr="004F5BD4">
        <w:t>Inschrijver</w:t>
      </w:r>
    </w:p>
    <w:p w14:paraId="706525E7" w14:textId="4ED35394" w:rsidR="006B533F" w:rsidRDefault="006B533F" w:rsidP="006B533F">
      <w:r w:rsidRPr="004F5BD4">
        <w:t xml:space="preserve">Een onderneming die een Inschrijving heeft ingediend. </w:t>
      </w:r>
    </w:p>
    <w:p w14:paraId="1C3A3CEB" w14:textId="77777777" w:rsidR="006B533F" w:rsidRPr="004F5BD4" w:rsidRDefault="006B533F" w:rsidP="006B533F"/>
    <w:p w14:paraId="736BF917" w14:textId="77777777" w:rsidR="006B533F" w:rsidRPr="004F5BD4" w:rsidRDefault="006B533F" w:rsidP="006B533F">
      <w:pPr>
        <w:pStyle w:val="Kop3"/>
        <w:ind w:left="794" w:hanging="794"/>
      </w:pPr>
      <w:r w:rsidRPr="004F5BD4">
        <w:t>Inschrijving</w:t>
      </w:r>
    </w:p>
    <w:p w14:paraId="103FD009" w14:textId="013FC949" w:rsidR="006B533F" w:rsidRDefault="006B533F" w:rsidP="006B533F">
      <w:r w:rsidRPr="004F5BD4">
        <w:t>Een aanbieding van de Inschrijver uitgebracht aan de Aanbestedende dienst, gebaseerd op de eisen en Gunningscriteria zoals beschreven in de Aanbestedingsstukken. De Inschrijving geldt als een onherroepelijk (definitief) aanbod in de zin van het Burgerlijk Wetboek.</w:t>
      </w:r>
    </w:p>
    <w:p w14:paraId="071994B2" w14:textId="77777777" w:rsidR="006B533F" w:rsidRPr="004F5BD4" w:rsidRDefault="006B533F" w:rsidP="006B533F"/>
    <w:p w14:paraId="7B1C934D" w14:textId="77777777" w:rsidR="006B533F" w:rsidRPr="004F5BD4" w:rsidRDefault="006B533F" w:rsidP="006B533F">
      <w:pPr>
        <w:pStyle w:val="Kop3"/>
        <w:ind w:left="794" w:hanging="794"/>
      </w:pPr>
      <w:r w:rsidRPr="004F5BD4">
        <w:t>Opdracht</w:t>
      </w:r>
    </w:p>
    <w:p w14:paraId="124BED5B" w14:textId="7B6A135B" w:rsidR="006B533F" w:rsidRDefault="006B533F" w:rsidP="006B533F">
      <w:r w:rsidRPr="004F5BD4">
        <w:t xml:space="preserve">Schriftelijke overeenkomst onder bezwarende titel tussen één of meerdere Opdrachtnemers en één of meerdere Aanbestedende diensten. </w:t>
      </w:r>
    </w:p>
    <w:p w14:paraId="2F757339" w14:textId="77777777" w:rsidR="006B533F" w:rsidRPr="004F5BD4" w:rsidRDefault="006B533F" w:rsidP="006B533F"/>
    <w:p w14:paraId="05DD839E" w14:textId="77777777" w:rsidR="006B533F" w:rsidRPr="004F5BD4" w:rsidRDefault="006B533F" w:rsidP="006B533F">
      <w:pPr>
        <w:pStyle w:val="Kop3"/>
        <w:ind w:left="794" w:hanging="794"/>
      </w:pPr>
      <w:r w:rsidRPr="004F5BD4">
        <w:t xml:space="preserve">Opdrachtnemer </w:t>
      </w:r>
    </w:p>
    <w:p w14:paraId="1E0F09C9" w14:textId="47D215D1" w:rsidR="006B533F" w:rsidRDefault="006B533F" w:rsidP="006B533F">
      <w:r w:rsidRPr="004F5BD4">
        <w:t>De partij die de Opdracht gegund heeft gekregen. Ook wel Contractant genoemd.</w:t>
      </w:r>
    </w:p>
    <w:p w14:paraId="619BD109" w14:textId="77777777" w:rsidR="006B533F" w:rsidRPr="004F5BD4" w:rsidRDefault="006B533F" w:rsidP="006B533F"/>
    <w:p w14:paraId="41F71F23" w14:textId="6E746BEB" w:rsidR="006B533F" w:rsidRPr="004F5BD4" w:rsidRDefault="006B533F" w:rsidP="006B533F">
      <w:pPr>
        <w:pStyle w:val="Kop3"/>
        <w:ind w:left="794" w:hanging="794"/>
      </w:pPr>
      <w:r w:rsidRPr="004F5BD4">
        <w:t xml:space="preserve">Percelen </w:t>
      </w:r>
    </w:p>
    <w:p w14:paraId="34F55C20" w14:textId="77777777" w:rsidR="006B533F" w:rsidRDefault="006B533F" w:rsidP="006B533F">
      <w:r w:rsidRPr="004F5BD4">
        <w:t>Het onderverdelen van een Opdracht in meerdere onderdelen.</w:t>
      </w:r>
    </w:p>
    <w:p w14:paraId="4072679E" w14:textId="54394ABF" w:rsidR="006B533F" w:rsidRPr="004F5BD4" w:rsidRDefault="006B533F" w:rsidP="006B533F">
      <w:r w:rsidRPr="004F5BD4">
        <w:t xml:space="preserve"> </w:t>
      </w:r>
    </w:p>
    <w:p w14:paraId="7FFDF36F" w14:textId="2CCE7603" w:rsidR="006B533F" w:rsidRPr="004F5BD4" w:rsidRDefault="006B533F" w:rsidP="006B533F">
      <w:pPr>
        <w:pStyle w:val="Kop3"/>
        <w:ind w:left="794" w:hanging="794"/>
      </w:pPr>
      <w:r w:rsidRPr="004F5BD4">
        <w:lastRenderedPageBreak/>
        <w:t xml:space="preserve">Uitsluitingsgronden </w:t>
      </w:r>
    </w:p>
    <w:p w14:paraId="4C70DDC3" w14:textId="43DC1031" w:rsidR="006B533F" w:rsidRDefault="006B533F" w:rsidP="006B533F">
      <w:r w:rsidRPr="004F5BD4">
        <w:t xml:space="preserve">Gronden die zien op omstandigheden van Inschrijvers en die voor de Aanbestedende dienst reden (kunnen) zijn om Inschrijvers uit te sluiten. Dit betekent dat wij hun Inschrijving dan niet verder meenemen in de beoordelingsprocedure. </w:t>
      </w:r>
    </w:p>
    <w:p w14:paraId="6C65F619" w14:textId="77777777" w:rsidR="006B533F" w:rsidRPr="004F5BD4" w:rsidRDefault="006B533F" w:rsidP="006B533F"/>
    <w:p w14:paraId="20F8662C" w14:textId="77777777" w:rsidR="006B533F" w:rsidRPr="004F5BD4" w:rsidRDefault="006B533F" w:rsidP="006B533F">
      <w:pPr>
        <w:pStyle w:val="Kop3"/>
      </w:pPr>
      <w:r w:rsidRPr="004F5BD4">
        <w:t>Gunningsbeslissing</w:t>
      </w:r>
    </w:p>
    <w:p w14:paraId="747461C6" w14:textId="77777777" w:rsidR="006B533F" w:rsidRPr="004F5BD4" w:rsidRDefault="006B533F" w:rsidP="006B533F">
      <w:r w:rsidRPr="004F5BD4">
        <w:t xml:space="preserve">Het ‘voornemen tot gunning’ van de Aanbestedende dienst om de opdracht te gunnen aan de beoogd Opdrachtnemer. </w:t>
      </w:r>
    </w:p>
    <w:p w14:paraId="2FD7E72F" w14:textId="0B415A23" w:rsidR="006B533F" w:rsidRDefault="006B533F">
      <w:pPr>
        <w:spacing w:line="240" w:lineRule="auto"/>
      </w:pPr>
      <w:r>
        <w:br w:type="page"/>
      </w:r>
    </w:p>
    <w:p w14:paraId="652BAAA2" w14:textId="77777777" w:rsidR="006B533F" w:rsidRPr="004F5BD4" w:rsidRDefault="006B533F" w:rsidP="006B533F"/>
    <w:p w14:paraId="08CCD277" w14:textId="5100BED4" w:rsidR="006B533F" w:rsidRPr="004F5BD4" w:rsidRDefault="006B533F" w:rsidP="006B533F">
      <w:pPr>
        <w:pStyle w:val="Kop1"/>
        <w:numPr>
          <w:ilvl w:val="0"/>
          <w:numId w:val="6"/>
        </w:numPr>
      </w:pPr>
      <w:bookmarkStart w:id="5" w:name="_Toc59038186"/>
      <w:bookmarkStart w:id="6" w:name="_Toc63770794"/>
      <w:bookmarkStart w:id="7" w:name="_Toc168319411"/>
      <w:r w:rsidRPr="004F5BD4">
        <w:t>Inleiding</w:t>
      </w:r>
      <w:bookmarkEnd w:id="5"/>
      <w:bookmarkEnd w:id="6"/>
      <w:bookmarkEnd w:id="7"/>
    </w:p>
    <w:p w14:paraId="34B2D149" w14:textId="2E75A73A" w:rsidR="006B533F" w:rsidRDefault="006B533F" w:rsidP="006B533F">
      <w:r w:rsidRPr="004F5BD4">
        <w:t xml:space="preserve">In deze inschrijfleidraad en bijbehorende bijlagen en invulformulieren vindt u informatie over de Aanbesteding </w:t>
      </w:r>
      <w:r w:rsidR="004F5039">
        <w:t xml:space="preserve">‘REPRO </w:t>
      </w:r>
      <w:r w:rsidR="009E1AE4">
        <w:t>MFP</w:t>
      </w:r>
      <w:r w:rsidR="00C0033B">
        <w:t>-</w:t>
      </w:r>
      <w:r w:rsidR="004F5039">
        <w:t>print</w:t>
      </w:r>
      <w:r w:rsidR="00F1621F">
        <w:t xml:space="preserve">straat </w:t>
      </w:r>
      <w:r w:rsidR="004F5039">
        <w:t>dienstverlening</w:t>
      </w:r>
      <w:r w:rsidRPr="004F5BD4">
        <w:t xml:space="preserve">’ van </w:t>
      </w:r>
      <w:r>
        <w:t xml:space="preserve">WerkSaam Westfriesland. </w:t>
      </w:r>
      <w:r w:rsidRPr="004F5BD4">
        <w:t xml:space="preserve">Wij nodigen u van harte uit om in te schrijven. </w:t>
      </w:r>
    </w:p>
    <w:p w14:paraId="7E8736F1" w14:textId="77777777" w:rsidR="006B533F" w:rsidRPr="004F5BD4" w:rsidRDefault="006B533F" w:rsidP="006B533F"/>
    <w:p w14:paraId="4B139DE2" w14:textId="40EEB0FD" w:rsidR="006B533F" w:rsidRPr="004F5BD4" w:rsidRDefault="006B533F" w:rsidP="006B533F">
      <w:pPr>
        <w:pStyle w:val="Kop2"/>
      </w:pPr>
      <w:bookmarkStart w:id="8" w:name="_Toc59038187"/>
      <w:bookmarkStart w:id="9" w:name="_Toc63770795"/>
      <w:bookmarkStart w:id="10" w:name="_Toc168319412"/>
      <w:r>
        <w:t xml:space="preserve">2.1 </w:t>
      </w:r>
      <w:r w:rsidRPr="004F5BD4">
        <w:t xml:space="preserve">Beschrijving van </w:t>
      </w:r>
      <w:bookmarkEnd w:id="8"/>
      <w:r>
        <w:t>WerkSaam Westfriesland</w:t>
      </w:r>
      <w:bookmarkEnd w:id="9"/>
      <w:bookmarkEnd w:id="10"/>
    </w:p>
    <w:p w14:paraId="71F70252" w14:textId="77777777" w:rsidR="006B533F" w:rsidRPr="006B533F" w:rsidRDefault="006B533F" w:rsidP="006B533F">
      <w:pPr>
        <w:rPr>
          <w:sz w:val="18"/>
          <w:szCs w:val="18"/>
        </w:rPr>
      </w:pPr>
      <w:r w:rsidRPr="006B533F">
        <w:rPr>
          <w:rStyle w:val="normaltextrun"/>
          <w:rFonts w:eastAsia="Meiryo" w:cs="Segoe UI"/>
          <w:szCs w:val="20"/>
        </w:rPr>
        <w:t>WerkSaam </w:t>
      </w:r>
      <w:r w:rsidRPr="006B533F">
        <w:rPr>
          <w:rStyle w:val="spellingerror"/>
          <w:rFonts w:eastAsia="Meiryo" w:cs="Segoe UI"/>
          <w:szCs w:val="20"/>
        </w:rPr>
        <w:t>Westfriesland</w:t>
      </w:r>
      <w:r w:rsidRPr="006B533F">
        <w:rPr>
          <w:rStyle w:val="normaltextrun"/>
          <w:rFonts w:eastAsia="Meiryo" w:cs="Segoe UI"/>
          <w:szCs w:val="20"/>
        </w:rPr>
        <w:t> helpt mensen met een afstand tot de arbeidsmarkt op weg naar werk. Dit zijn mensen die geen baan hebben en zonder hulp ook moeilijk een baan vinden. Wij werken voor de inwoners van de zeven </w:t>
      </w:r>
      <w:r w:rsidRPr="006B533F">
        <w:rPr>
          <w:rStyle w:val="spellingerror"/>
          <w:rFonts w:eastAsia="Meiryo" w:cs="Segoe UI"/>
          <w:szCs w:val="20"/>
        </w:rPr>
        <w:t>Westfriese</w:t>
      </w:r>
      <w:r w:rsidRPr="006B533F">
        <w:rPr>
          <w:rStyle w:val="normaltextrun"/>
          <w:rFonts w:eastAsia="Meiryo" w:cs="Segoe UI"/>
          <w:szCs w:val="20"/>
        </w:rPr>
        <w:t> gemeenten. Het talent van de werkzoekende en de wens van de werkgever zijn voor ons het belangrijkste. </w:t>
      </w:r>
      <w:r w:rsidRPr="006B533F">
        <w:rPr>
          <w:rStyle w:val="eop"/>
          <w:rFonts w:eastAsia="Meiryo" w:cs="Segoe UI"/>
          <w:szCs w:val="20"/>
        </w:rPr>
        <w:t> </w:t>
      </w:r>
    </w:p>
    <w:p w14:paraId="2C20F1DC" w14:textId="77777777" w:rsidR="006B533F" w:rsidRPr="006B533F" w:rsidRDefault="006B533F" w:rsidP="006B533F">
      <w:pPr>
        <w:rPr>
          <w:sz w:val="18"/>
          <w:szCs w:val="18"/>
        </w:rPr>
      </w:pPr>
      <w:r w:rsidRPr="006B533F">
        <w:rPr>
          <w:rStyle w:val="eop"/>
          <w:rFonts w:eastAsia="Meiryo" w:cs="Segoe UI"/>
          <w:szCs w:val="20"/>
        </w:rPr>
        <w:t> </w:t>
      </w:r>
    </w:p>
    <w:p w14:paraId="06EB5852" w14:textId="00F52F36" w:rsidR="006B533F" w:rsidRPr="006B533F" w:rsidRDefault="7F8BE17A" w:rsidP="006B533F">
      <w:pPr>
        <w:rPr>
          <w:sz w:val="18"/>
          <w:szCs w:val="18"/>
        </w:rPr>
      </w:pPr>
      <w:r w:rsidRPr="00970233">
        <w:rPr>
          <w:rStyle w:val="normaltextrun"/>
          <w:rFonts w:eastAsia="Meiryo" w:cs="Segoe UI"/>
        </w:rPr>
        <w:t>WerkSaam </w:t>
      </w:r>
      <w:r w:rsidRPr="00970233">
        <w:rPr>
          <w:rStyle w:val="spellingerror"/>
          <w:rFonts w:eastAsia="Meiryo" w:cs="Segoe UI"/>
        </w:rPr>
        <w:t>Westfriesland</w:t>
      </w:r>
      <w:r w:rsidRPr="00970233">
        <w:rPr>
          <w:rStyle w:val="normaltextrun"/>
          <w:rFonts w:eastAsia="Meiryo" w:cs="Segoe UI"/>
        </w:rPr>
        <w:t> heeft een aantal leerwerkbedrijven</w:t>
      </w:r>
      <w:r w:rsidR="1ED5F23C" w:rsidRPr="00970233">
        <w:rPr>
          <w:rStyle w:val="normaltextrun"/>
          <w:rFonts w:eastAsia="Meiryo" w:cs="Segoe UI"/>
        </w:rPr>
        <w:t xml:space="preserve"> (LWB)</w:t>
      </w:r>
      <w:r w:rsidRPr="00970233">
        <w:rPr>
          <w:rStyle w:val="normaltextrun"/>
          <w:rFonts w:eastAsia="Meiryo" w:cs="Segoe UI"/>
        </w:rPr>
        <w:t xml:space="preserve">, waaronder </w:t>
      </w:r>
      <w:r w:rsidR="1D06EA04" w:rsidRPr="00970233">
        <w:rPr>
          <w:rStyle w:val="normaltextrun"/>
          <w:rFonts w:eastAsia="Meiryo" w:cs="Segoe UI"/>
        </w:rPr>
        <w:t>Repro</w:t>
      </w:r>
      <w:r w:rsidR="4DEC825E" w:rsidRPr="00970233">
        <w:rPr>
          <w:rStyle w:val="normaltextrun"/>
          <w:rFonts w:eastAsia="Meiryo" w:cs="Segoe UI"/>
        </w:rPr>
        <w:t xml:space="preserve">, Business-post, </w:t>
      </w:r>
      <w:r w:rsidRPr="00970233">
        <w:rPr>
          <w:rStyle w:val="normaltextrun"/>
          <w:rFonts w:eastAsia="Meiryo" w:cs="Segoe UI"/>
        </w:rPr>
        <w:t xml:space="preserve">Schoonmaak, Verpakken en Buitenruimte Service. In de leerwerkbedrijven worden medewerkers </w:t>
      </w:r>
      <w:r w:rsidR="25812603" w:rsidRPr="00970233">
        <w:rPr>
          <w:rStyle w:val="normaltextrun"/>
          <w:rFonts w:eastAsia="Meiryo" w:cs="Segoe UI"/>
        </w:rPr>
        <w:t xml:space="preserve">opgeleid en </w:t>
      </w:r>
      <w:r w:rsidRPr="00970233">
        <w:rPr>
          <w:rStyle w:val="normaltextrun"/>
          <w:rFonts w:eastAsia="Meiryo" w:cs="Segoe UI"/>
        </w:rPr>
        <w:t xml:space="preserve">getraind in </w:t>
      </w:r>
      <w:r w:rsidR="7B4BDB7D" w:rsidRPr="00970233">
        <w:rPr>
          <w:rStyle w:val="normaltextrun"/>
          <w:rFonts w:eastAsia="Meiryo" w:cs="Segoe UI"/>
        </w:rPr>
        <w:t>(</w:t>
      </w:r>
      <w:r w:rsidRPr="00970233">
        <w:rPr>
          <w:rStyle w:val="normaltextrun"/>
          <w:rFonts w:eastAsia="Meiryo" w:cs="Segoe UI"/>
        </w:rPr>
        <w:t>basis</w:t>
      </w:r>
      <w:r w:rsidR="5A5E0973" w:rsidRPr="00970233">
        <w:rPr>
          <w:rStyle w:val="normaltextrun"/>
          <w:rFonts w:eastAsia="Meiryo" w:cs="Segoe UI"/>
        </w:rPr>
        <w:t>)</w:t>
      </w:r>
      <w:r w:rsidRPr="00970233">
        <w:rPr>
          <w:rStyle w:val="normaltextrun"/>
          <w:rFonts w:eastAsia="Meiryo" w:cs="Segoe UI"/>
        </w:rPr>
        <w:t xml:space="preserve"> arbeidsvaardigheden om hen meer kansen te geven op een werkplek in het bedrijfsleven. </w:t>
      </w:r>
      <w:r w:rsidRPr="00970233">
        <w:rPr>
          <w:rStyle w:val="eop"/>
          <w:rFonts w:eastAsia="Meiryo" w:cs="Segoe UI"/>
        </w:rPr>
        <w:t> </w:t>
      </w:r>
    </w:p>
    <w:p w14:paraId="0DA7FBA3" w14:textId="77777777" w:rsidR="006B533F" w:rsidRPr="006B533F" w:rsidRDefault="006B533F" w:rsidP="006B533F">
      <w:pPr>
        <w:rPr>
          <w:sz w:val="18"/>
          <w:szCs w:val="18"/>
        </w:rPr>
      </w:pPr>
      <w:r w:rsidRPr="006B533F">
        <w:rPr>
          <w:rStyle w:val="eop"/>
          <w:rFonts w:eastAsia="Meiryo" w:cs="Segoe UI"/>
          <w:szCs w:val="20"/>
        </w:rPr>
        <w:t> </w:t>
      </w:r>
    </w:p>
    <w:p w14:paraId="006D5863" w14:textId="7617977A" w:rsidR="006B533F" w:rsidRPr="006B533F" w:rsidRDefault="006B533F" w:rsidP="006B533F">
      <w:pPr>
        <w:rPr>
          <w:sz w:val="18"/>
          <w:szCs w:val="18"/>
        </w:rPr>
      </w:pPr>
      <w:r w:rsidRPr="006B533F">
        <w:rPr>
          <w:rStyle w:val="normaltextrun"/>
          <w:rFonts w:eastAsia="Meiryo" w:cs="Segoe UI"/>
          <w:szCs w:val="20"/>
        </w:rPr>
        <w:t>Op de website www.werksaamwf.nl vindt u meer informatie over onze organisatie en haar</w:t>
      </w:r>
      <w:r w:rsidRPr="006B533F">
        <w:rPr>
          <w:rStyle w:val="scxw205517755"/>
          <w:rFonts w:eastAsia="Meiryo" w:cs="Segoe UI"/>
          <w:szCs w:val="20"/>
        </w:rPr>
        <w:t> </w:t>
      </w:r>
      <w:r w:rsidRPr="006B533F">
        <w:rPr>
          <w:rStyle w:val="normaltextrun"/>
          <w:rFonts w:eastAsia="Meiryo" w:cs="Segoe UI"/>
          <w:szCs w:val="20"/>
        </w:rPr>
        <w:t>inkoop- en aanbestedingsbeleid.</w:t>
      </w:r>
      <w:r w:rsidRPr="006B533F">
        <w:rPr>
          <w:rStyle w:val="eop"/>
          <w:rFonts w:eastAsia="Meiryo" w:cs="Segoe UI"/>
          <w:szCs w:val="20"/>
        </w:rPr>
        <w:t> </w:t>
      </w:r>
    </w:p>
    <w:p w14:paraId="7DE47BF8" w14:textId="77777777" w:rsidR="006B533F" w:rsidRPr="006B533F" w:rsidRDefault="006B533F" w:rsidP="006B533F">
      <w:pPr>
        <w:rPr>
          <w:sz w:val="18"/>
          <w:szCs w:val="18"/>
        </w:rPr>
      </w:pPr>
      <w:r w:rsidRPr="006B533F">
        <w:rPr>
          <w:rStyle w:val="eop"/>
          <w:rFonts w:eastAsia="Meiryo" w:cs="Segoe UI"/>
          <w:szCs w:val="20"/>
        </w:rPr>
        <w:t> </w:t>
      </w:r>
    </w:p>
    <w:p w14:paraId="4174C72A" w14:textId="77777777" w:rsidR="006B533F" w:rsidRPr="006B533F" w:rsidRDefault="006B533F" w:rsidP="006B533F">
      <w:pPr>
        <w:rPr>
          <w:sz w:val="18"/>
          <w:szCs w:val="18"/>
        </w:rPr>
      </w:pPr>
      <w:r w:rsidRPr="006B533F">
        <w:rPr>
          <w:rStyle w:val="normaltextrun"/>
          <w:rFonts w:eastAsia="Meiryo" w:cs="Segoe UI"/>
          <w:szCs w:val="20"/>
        </w:rPr>
        <w:t>De Inschrijver kan uitsluitend contact opnemen met:</w:t>
      </w:r>
      <w:r w:rsidRPr="006B533F">
        <w:rPr>
          <w:rStyle w:val="eop"/>
          <w:rFonts w:eastAsia="Meiryo" w:cs="Segoe UI"/>
          <w:szCs w:val="20"/>
        </w:rPr>
        <w:t> </w:t>
      </w:r>
    </w:p>
    <w:p w14:paraId="5DE1B7F5" w14:textId="6A19EEE7" w:rsidR="006B533F" w:rsidRPr="006B533F" w:rsidRDefault="006B533F">
      <w:pPr>
        <w:rPr>
          <w:rStyle w:val="normaltextrun"/>
          <w:rFonts w:eastAsia="Meiryo" w:cs="Segoe UI"/>
        </w:rPr>
      </w:pPr>
      <w:r w:rsidRPr="00970233">
        <w:rPr>
          <w:rStyle w:val="normaltextrun"/>
          <w:rFonts w:eastAsia="Meiryo" w:cs="Segoe UI"/>
        </w:rPr>
        <w:t>WerkSaam </w:t>
      </w:r>
      <w:r w:rsidRPr="00970233">
        <w:rPr>
          <w:rStyle w:val="spellingerror"/>
          <w:rFonts w:eastAsia="Meiryo" w:cs="Segoe UI"/>
        </w:rPr>
        <w:t>Westfriesland</w:t>
      </w:r>
      <w:r w:rsidRPr="00970233">
        <w:rPr>
          <w:rStyle w:val="eop"/>
          <w:rFonts w:eastAsia="Meiryo" w:cs="Segoe UI"/>
        </w:rPr>
        <w:t> </w:t>
      </w:r>
      <w:r w:rsidR="0BE8F762" w:rsidRPr="00970233">
        <w:rPr>
          <w:rStyle w:val="eop"/>
          <w:rFonts w:eastAsia="Meiryo" w:cs="Segoe UI"/>
        </w:rPr>
        <w:t>v</w:t>
      </w:r>
      <w:r w:rsidR="0EFB9FD4" w:rsidRPr="00970233">
        <w:rPr>
          <w:rStyle w:val="normaltextrun"/>
          <w:rFonts w:eastAsia="Meiryo" w:cs="Segoe UI"/>
        </w:rPr>
        <w:t>ia de berichtenmodule in TenderNed</w:t>
      </w:r>
    </w:p>
    <w:p w14:paraId="38AD6B96" w14:textId="77777777" w:rsidR="006B533F" w:rsidRPr="004F5BD4" w:rsidRDefault="006B533F" w:rsidP="006B533F"/>
    <w:p w14:paraId="342DCC35" w14:textId="77777777" w:rsidR="006B533F" w:rsidRPr="004F5BD4" w:rsidRDefault="006B533F" w:rsidP="006B533F">
      <w:pPr>
        <w:pStyle w:val="Kop3"/>
      </w:pPr>
      <w:r w:rsidRPr="004F5BD4">
        <w:t>Inkoopsamenwerking Westfriesland</w:t>
      </w:r>
    </w:p>
    <w:p w14:paraId="5BFFD58F" w14:textId="49C17BD0" w:rsidR="006B533F" w:rsidRDefault="006B533F" w:rsidP="006B533F">
      <w:r w:rsidRPr="004F5BD4">
        <w:t>De Westfriese gemeenten</w:t>
      </w:r>
      <w:r w:rsidRPr="004F5BD4">
        <w:rPr>
          <w:rStyle w:val="Voetnootmarkering"/>
        </w:rPr>
        <w:footnoteReference w:id="2"/>
      </w:r>
      <w:r>
        <w:t>, WerkSaam</w:t>
      </w:r>
      <w:r w:rsidRPr="004F5BD4">
        <w:t xml:space="preserve"> en de Omgevingsdienst werken samen op het gebied van inkoop. Zo hebben we dezelfde inkoopvoorwaarden en grotendeels hetzelfde inkoopbeleid. Ook de opbouw van dit document (inclusief bijlagen) is tot stand gekomen in samenwerking met de Westfriese gemeenten.</w:t>
      </w:r>
    </w:p>
    <w:p w14:paraId="11784219" w14:textId="77777777" w:rsidR="006B533F" w:rsidRPr="004F5BD4" w:rsidRDefault="006B533F" w:rsidP="006B533F"/>
    <w:p w14:paraId="00B0B3A8" w14:textId="30FA612C" w:rsidR="006B533F" w:rsidRPr="004F5BD4" w:rsidRDefault="00C23DBC" w:rsidP="006B533F">
      <w:pPr>
        <w:pStyle w:val="Kop2"/>
      </w:pPr>
      <w:bookmarkStart w:id="11" w:name="_Toc168319413"/>
      <w:r>
        <w:lastRenderedPageBreak/>
        <w:t>2.</w:t>
      </w:r>
      <w:bookmarkStart w:id="12" w:name="_Toc59038188"/>
      <w:bookmarkStart w:id="13" w:name="_Toc63770796"/>
      <w:r>
        <w:t xml:space="preserve">2 </w:t>
      </w:r>
      <w:r w:rsidR="006B533F" w:rsidRPr="004F5BD4">
        <w:t>Leeswijzer</w:t>
      </w:r>
      <w:bookmarkEnd w:id="12"/>
      <w:bookmarkEnd w:id="13"/>
      <w:bookmarkEnd w:id="11"/>
      <w:r w:rsidR="006B533F" w:rsidRPr="004F5BD4">
        <w:t xml:space="preserve"> </w:t>
      </w:r>
    </w:p>
    <w:p w14:paraId="15E8EC4E" w14:textId="77777777" w:rsidR="006B533F" w:rsidRPr="004F5BD4" w:rsidRDefault="006B533F" w:rsidP="006B533F">
      <w:r w:rsidRPr="004F5BD4">
        <w:t xml:space="preserve">In deze leeswijzer vindt u informatie over de Opdracht. Op basis hiervan kunt u besluiten of u wel of niet wil inschrijven op deze Opdracht. Daarnaast informeren wij u over de procedure om tot een overeenkomst te komen met een Opdrachtnemer. De opbouw van de leidraad is als volgt: </w:t>
      </w:r>
    </w:p>
    <w:p w14:paraId="23BE2FA0" w14:textId="77777777" w:rsidR="006B533F" w:rsidRPr="00934652" w:rsidRDefault="7F8BE17A" w:rsidP="006B533F">
      <w:pPr>
        <w:pStyle w:val="Opsomteken1"/>
        <w:tabs>
          <w:tab w:val="clear" w:pos="360"/>
        </w:tabs>
        <w:rPr>
          <w:rFonts w:ascii="Verdana" w:hAnsi="Verdana"/>
        </w:rPr>
      </w:pPr>
      <w:r w:rsidRPr="0F061F02">
        <w:rPr>
          <w:rFonts w:ascii="Verdana" w:hAnsi="Verdana"/>
        </w:rPr>
        <w:t>In hoofdstuk 3 beschrijven wij beknopt de Opdracht.</w:t>
      </w:r>
    </w:p>
    <w:p w14:paraId="5235D073" w14:textId="77777777" w:rsidR="006B533F" w:rsidRPr="00934652" w:rsidRDefault="7F8BE17A" w:rsidP="006B533F">
      <w:pPr>
        <w:pStyle w:val="Opsomteken1"/>
        <w:tabs>
          <w:tab w:val="clear" w:pos="360"/>
        </w:tabs>
        <w:rPr>
          <w:rFonts w:ascii="Verdana" w:hAnsi="Verdana"/>
        </w:rPr>
      </w:pPr>
      <w:r w:rsidRPr="0F061F02">
        <w:rPr>
          <w:rFonts w:ascii="Verdana" w:hAnsi="Verdana"/>
        </w:rPr>
        <w:t xml:space="preserve">In hoofdstuk 4 beschrijven wij de procedure van de Aanbesteding. </w:t>
      </w:r>
    </w:p>
    <w:p w14:paraId="758A9A43" w14:textId="77777777" w:rsidR="006B533F" w:rsidRPr="00C0033B" w:rsidRDefault="7F8BE17A" w:rsidP="006B533F">
      <w:pPr>
        <w:pStyle w:val="Opsomteken1"/>
        <w:tabs>
          <w:tab w:val="clear" w:pos="360"/>
        </w:tabs>
        <w:rPr>
          <w:rFonts w:ascii="Verdana" w:hAnsi="Verdana"/>
        </w:rPr>
      </w:pPr>
      <w:r w:rsidRPr="0F061F02">
        <w:rPr>
          <w:rFonts w:ascii="Verdana" w:hAnsi="Verdana"/>
        </w:rPr>
        <w:t>In hoofdstuk 5 beschrijven wij welke Uitsluitingsgronden op deze Opdracht van toepassing zijn.</w:t>
      </w:r>
    </w:p>
    <w:p w14:paraId="614CF3A0" w14:textId="77777777" w:rsidR="006B533F" w:rsidRPr="00C0033B" w:rsidRDefault="7F8BE17A" w:rsidP="006B533F">
      <w:pPr>
        <w:pStyle w:val="Opsomteken1"/>
        <w:tabs>
          <w:tab w:val="clear" w:pos="360"/>
        </w:tabs>
        <w:rPr>
          <w:rFonts w:ascii="Verdana" w:hAnsi="Verdana"/>
        </w:rPr>
      </w:pPr>
      <w:r w:rsidRPr="0F061F02">
        <w:rPr>
          <w:rFonts w:ascii="Verdana" w:hAnsi="Verdana"/>
        </w:rPr>
        <w:t>In hoofdstuk 6 beschrijven wij aan welke Geschiktheidseisen u moet voldoen.</w:t>
      </w:r>
    </w:p>
    <w:p w14:paraId="602B218E" w14:textId="77777777" w:rsidR="006B533F" w:rsidRPr="00C0033B" w:rsidRDefault="7F8BE17A" w:rsidP="006B533F">
      <w:pPr>
        <w:pStyle w:val="Opsomteken1"/>
        <w:tabs>
          <w:tab w:val="clear" w:pos="360"/>
        </w:tabs>
        <w:rPr>
          <w:rFonts w:ascii="Verdana" w:hAnsi="Verdana"/>
        </w:rPr>
      </w:pPr>
      <w:r w:rsidRPr="0F061F02">
        <w:rPr>
          <w:rFonts w:ascii="Verdana" w:hAnsi="Verdana"/>
        </w:rPr>
        <w:t>In hoofdstuk 7 beschrijven wij welke voorwaarden van toepassing zijn op deze Opdracht.</w:t>
      </w:r>
    </w:p>
    <w:p w14:paraId="71B33C05" w14:textId="77777777" w:rsidR="006B533F" w:rsidRPr="00934652" w:rsidRDefault="7F8BE17A" w:rsidP="006B533F">
      <w:pPr>
        <w:pStyle w:val="Opsomteken1"/>
        <w:tabs>
          <w:tab w:val="clear" w:pos="360"/>
        </w:tabs>
        <w:rPr>
          <w:rFonts w:ascii="Verdana" w:hAnsi="Verdana"/>
        </w:rPr>
      </w:pPr>
      <w:r w:rsidRPr="0F061F02">
        <w:rPr>
          <w:rFonts w:ascii="Verdana" w:hAnsi="Verdana"/>
        </w:rPr>
        <w:t>In hoofdstuk 8 beschrijven wij op welke wijze wij uw Inschrijving beoordelen.</w:t>
      </w:r>
    </w:p>
    <w:p w14:paraId="04127A31" w14:textId="77777777" w:rsidR="006B533F" w:rsidRPr="004F5BD4" w:rsidRDefault="006B533F" w:rsidP="006B533F"/>
    <w:p w14:paraId="53E64C58" w14:textId="77777777" w:rsidR="006B533F" w:rsidRPr="004F5BD4" w:rsidRDefault="006B533F" w:rsidP="006B533F">
      <w:r w:rsidRPr="004F5BD4">
        <w:t xml:space="preserve">Als bijlage is het Programma van Eisen opgenomen, met daarin de inhoudelijke eisen aan de Opdracht. </w:t>
      </w:r>
    </w:p>
    <w:p w14:paraId="450B9BB1" w14:textId="77777777" w:rsidR="006B533F" w:rsidRPr="004F5BD4" w:rsidRDefault="006B533F" w:rsidP="006B533F"/>
    <w:p w14:paraId="6960B954" w14:textId="052F349A" w:rsidR="006B533F" w:rsidRDefault="006B533F" w:rsidP="006B533F">
      <w:r w:rsidRPr="004F5BD4">
        <w:t>Lees alle stukken eerst goed door voordat u aan uw Inschrijving begint en zorg dat uw Inschrijving specifiek op deze opdracht is toegespitst.</w:t>
      </w:r>
    </w:p>
    <w:p w14:paraId="7F01BCCD" w14:textId="77777777" w:rsidR="006B533F" w:rsidRPr="004F5BD4" w:rsidRDefault="006B533F" w:rsidP="006B533F"/>
    <w:p w14:paraId="3EB2B829" w14:textId="4564BB16" w:rsidR="006B533F" w:rsidRPr="004F5BD4" w:rsidRDefault="006B533F" w:rsidP="001B2127">
      <w:pPr>
        <w:pStyle w:val="Kop1"/>
        <w:numPr>
          <w:ilvl w:val="0"/>
          <w:numId w:val="6"/>
        </w:numPr>
      </w:pPr>
      <w:bookmarkStart w:id="14" w:name="_Toc59038189"/>
      <w:bookmarkStart w:id="15" w:name="_Toc63770797"/>
      <w:bookmarkStart w:id="16" w:name="_Toc168319414"/>
      <w:r w:rsidRPr="004F5BD4">
        <w:t>Beschrijving Opdracht</w:t>
      </w:r>
      <w:bookmarkEnd w:id="14"/>
      <w:bookmarkEnd w:id="15"/>
      <w:bookmarkEnd w:id="16"/>
    </w:p>
    <w:p w14:paraId="391B62E1" w14:textId="77777777" w:rsidR="006B533F" w:rsidRPr="004F5BD4" w:rsidRDefault="006B533F" w:rsidP="006B533F">
      <w:pPr>
        <w:rPr>
          <w:highlight w:val="yellow"/>
        </w:rPr>
      </w:pPr>
    </w:p>
    <w:p w14:paraId="23AA72E6" w14:textId="49E952C0" w:rsidR="004F5039" w:rsidRPr="004F5039" w:rsidRDefault="6D4013E7" w:rsidP="004F5039">
      <w:pPr>
        <w:spacing w:line="255" w:lineRule="atLeast"/>
      </w:pPr>
      <w:r>
        <w:t xml:space="preserve">Ter vervanging van de huidige printstraat wordt een fabrieksnieuwe printstraat inclusief aansturingssoftware inclusief aanverwante dienstverlening uitgevraagd op basis van huur voor een initiële periode van </w:t>
      </w:r>
      <w:r w:rsidRPr="00E43EC0">
        <w:t xml:space="preserve">5 jaar met </w:t>
      </w:r>
      <w:r w:rsidR="1EB766D8" w:rsidRPr="00E43EC0">
        <w:t>drie</w:t>
      </w:r>
      <w:r w:rsidRPr="00E43EC0">
        <w:t xml:space="preserve">maal een verlenging van </w:t>
      </w:r>
      <w:r w:rsidR="00E43EC0" w:rsidRPr="00E43EC0">
        <w:t xml:space="preserve">in beginsel </w:t>
      </w:r>
      <w:r w:rsidRPr="00E43EC0">
        <w:t xml:space="preserve">elk </w:t>
      </w:r>
      <w:r w:rsidR="1EB766D8" w:rsidRPr="00E43EC0">
        <w:t>2</w:t>
      </w:r>
      <w:r w:rsidRPr="00E43EC0">
        <w:t xml:space="preserve"> jaar</w:t>
      </w:r>
      <w:r w:rsidR="00E43EC0" w:rsidRPr="00E43EC0">
        <w:t xml:space="preserve">, welke binnen de verlengperiodes per maand opzegbaar </w:t>
      </w:r>
      <w:r w:rsidR="00E43EC0">
        <w:t>is</w:t>
      </w:r>
      <w:r w:rsidR="00E43EC0" w:rsidRPr="00E43EC0">
        <w:t xml:space="preserve"> met een opzegtermijn van minimaal drie maanden. </w:t>
      </w:r>
      <w:r w:rsidR="00E43EC0">
        <w:t>Dit houdt in</w:t>
      </w:r>
      <w:r w:rsidR="00E43EC0" w:rsidRPr="00E43EC0">
        <w:t xml:space="preserve"> dat de huurperiode na de opzegging nog minimaal 3 maanden voortduurt tegen het huurbedrag per maand.</w:t>
      </w:r>
    </w:p>
    <w:p w14:paraId="1148149D" w14:textId="77777777" w:rsidR="006B533F" w:rsidRDefault="006B533F" w:rsidP="006B533F"/>
    <w:p w14:paraId="3224ED7E" w14:textId="77777777" w:rsidR="004F5039" w:rsidRPr="004F5039" w:rsidRDefault="004F5039" w:rsidP="004F5039">
      <w:pPr>
        <w:spacing w:line="255" w:lineRule="atLeast"/>
      </w:pPr>
      <w:r w:rsidRPr="004F5039">
        <w:t>Voor de eisen die wij aan de uitvoering van de Opdracht stellen, en de wijze waarop we dat met de Opdrachtnemer willen vastleggen, verwijzen we kortheidshalve naar het Programma van Eisen en de bijlagen waaronder de overeenkomst.</w:t>
      </w:r>
    </w:p>
    <w:p w14:paraId="2A31959E" w14:textId="77777777" w:rsidR="004F5039" w:rsidRPr="004F5BD4" w:rsidRDefault="004F5039" w:rsidP="006B533F"/>
    <w:p w14:paraId="154B77C5" w14:textId="3F174324" w:rsidR="006B533F" w:rsidRPr="004F5BD4" w:rsidRDefault="006B533F" w:rsidP="006B533F">
      <w:r w:rsidRPr="004F5BD4">
        <w:t xml:space="preserve">Aanleiding voor deze Aanbesteding is </w:t>
      </w:r>
      <w:r w:rsidR="004F5039">
        <w:t>de vervanging van de huidige printstraat bestaande uit twee machines.</w:t>
      </w:r>
    </w:p>
    <w:p w14:paraId="0B3E84E8" w14:textId="77777777" w:rsidR="006B533F" w:rsidRPr="004F5BD4" w:rsidRDefault="006B533F" w:rsidP="006B533F"/>
    <w:p w14:paraId="787D5E91" w14:textId="00B501E8" w:rsidR="006B533F" w:rsidRDefault="006B533F" w:rsidP="006B533F">
      <w:r w:rsidRPr="004F5BD4">
        <w:t xml:space="preserve">In de bijlage ‘Programma van Eisen’ vindt u meer informatie over de Opdracht. </w:t>
      </w:r>
    </w:p>
    <w:p w14:paraId="3B16D774" w14:textId="77777777" w:rsidR="006B533F" w:rsidRDefault="006B533F" w:rsidP="006B533F"/>
    <w:p w14:paraId="6552C058" w14:textId="0193C36C" w:rsidR="009E1AE4" w:rsidRDefault="009E1AE4" w:rsidP="009E1AE4">
      <w:pPr>
        <w:pStyle w:val="Kop2"/>
        <w:numPr>
          <w:ilvl w:val="1"/>
          <w:numId w:val="6"/>
        </w:numPr>
      </w:pPr>
      <w:bookmarkStart w:id="17" w:name="_Toc168319415"/>
      <w:r>
        <w:lastRenderedPageBreak/>
        <w:t>Marktverkenning</w:t>
      </w:r>
      <w:bookmarkEnd w:id="17"/>
    </w:p>
    <w:p w14:paraId="4331B753" w14:textId="12694322" w:rsidR="009E1AE4" w:rsidRDefault="00EA441C" w:rsidP="006B533F">
      <w:r>
        <w:t xml:space="preserve">Medio 2023 heeft er een marktverkenning, gevolgd door een demo plaatsgevonden met Canon, Konica Minolta en </w:t>
      </w:r>
      <w:r w:rsidR="00351D65">
        <w:t>Ricoh</w:t>
      </w:r>
      <w:r>
        <w:t xml:space="preserve"> plaatsgevonden. Op basis hiervan is vast komen te staan dat de wensen en eisen van WerkSaam Westfriesland </w:t>
      </w:r>
      <w:r w:rsidR="00C0033B">
        <w:t xml:space="preserve">door </w:t>
      </w:r>
      <w:r>
        <w:t>marktpartijen</w:t>
      </w:r>
      <w:r w:rsidR="00C0033B">
        <w:t xml:space="preserve"> worden ondersteund</w:t>
      </w:r>
      <w:r w:rsidR="00351D65">
        <w:t xml:space="preserve"> en voor de totaaloplossing een Europese aanbesteding is vereist</w:t>
      </w:r>
      <w:r w:rsidR="00C0033B">
        <w:t>.</w:t>
      </w:r>
      <w:r>
        <w:t xml:space="preserve"> </w:t>
      </w:r>
    </w:p>
    <w:p w14:paraId="36126B67" w14:textId="65B5B2AF" w:rsidR="001D1C8E" w:rsidRDefault="75A97F19" w:rsidP="006B533F">
      <w:r>
        <w:t xml:space="preserve">De marktverkenning alsmede deze aanbesteding zijn/worden onafhankelijk inhoudelijk functioneel en procedureel begeleid door Illustrata </w:t>
      </w:r>
      <w:r w:rsidR="387C099B">
        <w:t>in de persoon van</w:t>
      </w:r>
      <w:r>
        <w:t xml:space="preserve">de heer Marlon Edink </w:t>
      </w:r>
      <w:r w:rsidR="7B5AFCD1">
        <w:t>e</w:t>
      </w:r>
      <w:r>
        <w:t xml:space="preserve">n Wierda Entius ICT inkoop en advies </w:t>
      </w:r>
      <w:r w:rsidR="57FC21D6">
        <w:t xml:space="preserve">in de persoon van </w:t>
      </w:r>
      <w:r>
        <w:t>de heer Tjerk Wierda.</w:t>
      </w:r>
    </w:p>
    <w:p w14:paraId="0A165368" w14:textId="77777777" w:rsidR="00C0033B" w:rsidRPr="004F5BD4" w:rsidRDefault="00C0033B" w:rsidP="006B533F"/>
    <w:p w14:paraId="7CA1D9E8" w14:textId="166639F0" w:rsidR="006B533F" w:rsidRPr="004F5BD4" w:rsidRDefault="001B2127" w:rsidP="006B533F">
      <w:pPr>
        <w:pStyle w:val="Kop2"/>
      </w:pPr>
      <w:bookmarkStart w:id="18" w:name="_Toc59038190"/>
      <w:bookmarkStart w:id="19" w:name="_Toc63770798"/>
      <w:bookmarkStart w:id="20" w:name="_Toc168319416"/>
      <w:r>
        <w:t xml:space="preserve">3.1 </w:t>
      </w:r>
      <w:r w:rsidR="006B533F" w:rsidRPr="004F5BD4">
        <w:t>Doelstelling</w:t>
      </w:r>
      <w:bookmarkEnd w:id="18"/>
      <w:bookmarkEnd w:id="19"/>
      <w:bookmarkEnd w:id="20"/>
    </w:p>
    <w:p w14:paraId="68319596" w14:textId="77777777" w:rsidR="006B533F" w:rsidRPr="004F5BD4" w:rsidRDefault="006B533F" w:rsidP="006B533F">
      <w:pPr>
        <w:pStyle w:val="Kop3"/>
        <w:numPr>
          <w:ilvl w:val="2"/>
          <w:numId w:val="0"/>
        </w:numPr>
      </w:pPr>
      <w:r w:rsidRPr="004F5BD4">
        <w:t>De Opdracht</w:t>
      </w:r>
    </w:p>
    <w:p w14:paraId="28D10BE8" w14:textId="77777777" w:rsidR="004F5039" w:rsidRPr="004F5039" w:rsidRDefault="004F5039" w:rsidP="004F5039">
      <w:r w:rsidRPr="004F5039">
        <w:t xml:space="preserve">Het doel van deze aanbestedingsprocedure is om met één inschrijver een overeenkomst te sluiten voor het uitvoeren van de Opdracht. </w:t>
      </w:r>
    </w:p>
    <w:p w14:paraId="4C4FF8CA" w14:textId="77777777" w:rsidR="006B533F" w:rsidRPr="004F5BD4" w:rsidRDefault="006B533F" w:rsidP="006B533F">
      <w:pPr>
        <w:pStyle w:val="Kop3"/>
        <w:ind w:left="794" w:hanging="794"/>
      </w:pPr>
      <w:r w:rsidRPr="004F5BD4">
        <w:t>De samenwerking</w:t>
      </w:r>
    </w:p>
    <w:p w14:paraId="33083A5F" w14:textId="1467CCF5" w:rsidR="006B533F" w:rsidRDefault="4526D575" w:rsidP="006B533F">
      <w:r>
        <w:t>WerkSaam Westfriesland hecht grote waarde aan partnerschap.</w:t>
      </w:r>
    </w:p>
    <w:p w14:paraId="46A85F41" w14:textId="77777777" w:rsidR="00934652" w:rsidRPr="004F5BD4" w:rsidRDefault="00934652" w:rsidP="006B533F"/>
    <w:p w14:paraId="5DB411F2" w14:textId="035CFF46" w:rsidR="006B533F" w:rsidRPr="004F5BD4" w:rsidRDefault="001B2127" w:rsidP="006B533F">
      <w:pPr>
        <w:pStyle w:val="Kop2"/>
      </w:pPr>
      <w:bookmarkStart w:id="21" w:name="_Toc59038191"/>
      <w:bookmarkStart w:id="22" w:name="_Toc63770799"/>
      <w:bookmarkStart w:id="23" w:name="_Toc168319417"/>
      <w:r>
        <w:t xml:space="preserve">3.2 </w:t>
      </w:r>
      <w:r w:rsidR="004F5039">
        <w:t>Samenvoegen en p</w:t>
      </w:r>
      <w:r w:rsidR="006B533F" w:rsidRPr="004F5BD4">
        <w:t>ercelen</w:t>
      </w:r>
      <w:bookmarkEnd w:id="23"/>
      <w:r w:rsidR="006B533F" w:rsidRPr="004F5BD4">
        <w:t xml:space="preserve"> </w:t>
      </w:r>
      <w:bookmarkEnd w:id="21"/>
      <w:bookmarkEnd w:id="22"/>
    </w:p>
    <w:p w14:paraId="2DC96BE1" w14:textId="77777777" w:rsidR="004F5039" w:rsidRPr="002C2E29" w:rsidRDefault="004F5039" w:rsidP="004F5039">
      <w:pPr>
        <w:pStyle w:val="Kop3"/>
      </w:pPr>
      <w:bookmarkStart w:id="24" w:name="_Hlk166482630"/>
      <w:r w:rsidRPr="002C2E29">
        <w:rPr>
          <w:rStyle w:val="Kop3Char"/>
        </w:rPr>
        <w:t>Samenvoegen</w:t>
      </w:r>
      <w:r w:rsidRPr="002C2E29">
        <w:t xml:space="preserve"> </w:t>
      </w:r>
    </w:p>
    <w:p w14:paraId="5F8F9CC2" w14:textId="072666BA" w:rsidR="004F5039" w:rsidRPr="002C2E29" w:rsidRDefault="4526D575" w:rsidP="004F5039">
      <w:r>
        <w:t>Deze aanbesteding omvat meerdere opdrachten die zijn samengevoegd tot één Opdracht. Wij hebben hiervoor gekozen omdat:</w:t>
      </w:r>
    </w:p>
    <w:p w14:paraId="237D9A57" w14:textId="77777777" w:rsidR="004F5039" w:rsidRPr="004F5039" w:rsidRDefault="004F5039" w:rsidP="004F5039">
      <w:pPr>
        <w:pStyle w:val="Lijstalinea"/>
        <w:numPr>
          <w:ilvl w:val="0"/>
          <w:numId w:val="9"/>
        </w:numPr>
        <w:spacing w:line="255" w:lineRule="atLeast"/>
      </w:pPr>
      <w:bookmarkStart w:id="25" w:name="_Hlk166482521"/>
      <w:r w:rsidRPr="004F5039">
        <w:t>Dit aansluit bij de samenstelling en het karakter van de markt;</w:t>
      </w:r>
    </w:p>
    <w:p w14:paraId="2496C99C" w14:textId="77777777" w:rsidR="004F5039" w:rsidRPr="004F5039" w:rsidRDefault="004F5039" w:rsidP="004F5039">
      <w:pPr>
        <w:pStyle w:val="Lijstalinea"/>
        <w:numPr>
          <w:ilvl w:val="0"/>
          <w:numId w:val="9"/>
        </w:numPr>
        <w:spacing w:line="255" w:lineRule="atLeast"/>
      </w:pPr>
      <w:r w:rsidRPr="004F5039">
        <w:t>De samengevoegde (deel)opdrachten een grote mate van samenhang hebben en onlosmakelijk met elkaar zijn verbonden;</w:t>
      </w:r>
    </w:p>
    <w:p w14:paraId="47C11C85" w14:textId="77777777" w:rsidR="004F5039" w:rsidRDefault="004F5039" w:rsidP="004F5039">
      <w:pPr>
        <w:pStyle w:val="Lijstalinea"/>
        <w:numPr>
          <w:ilvl w:val="0"/>
          <w:numId w:val="9"/>
        </w:numPr>
        <w:spacing w:line="255" w:lineRule="atLeast"/>
      </w:pPr>
      <w:r w:rsidRPr="004F5039">
        <w:t>De samenvoeging voor ons en/of voor de markt grote voordelen biedt, namelijk single point of contract.</w:t>
      </w:r>
    </w:p>
    <w:p w14:paraId="2B057C27" w14:textId="77777777" w:rsidR="00351D65" w:rsidRPr="004F5039" w:rsidRDefault="00351D65" w:rsidP="00351D65">
      <w:pPr>
        <w:pStyle w:val="Lijstalinea"/>
        <w:spacing w:line="255" w:lineRule="atLeast"/>
      </w:pPr>
    </w:p>
    <w:p w14:paraId="566FF2A8" w14:textId="77777777" w:rsidR="004F5039" w:rsidRPr="002C2E29" w:rsidRDefault="004F5039" w:rsidP="004F5039">
      <w:pPr>
        <w:pStyle w:val="Kop3"/>
      </w:pPr>
      <w:r w:rsidRPr="002C2E29">
        <w:t>Percelen</w:t>
      </w:r>
      <w:r>
        <w:t xml:space="preserve"> niet van toepassing</w:t>
      </w:r>
    </w:p>
    <w:bookmarkEnd w:id="25"/>
    <w:p w14:paraId="2F548278" w14:textId="0C78B339" w:rsidR="004F5039" w:rsidRPr="002C2E29" w:rsidRDefault="004F5039" w:rsidP="004F5039">
      <w:r w:rsidRPr="002C2E29">
        <w:t xml:space="preserve">De Opdracht is niet verdeeld in Percelen, omdat: </w:t>
      </w:r>
    </w:p>
    <w:p w14:paraId="581DFC53" w14:textId="77777777" w:rsidR="004F5039" w:rsidRPr="004F5039" w:rsidRDefault="004F5039" w:rsidP="004F5039">
      <w:pPr>
        <w:pStyle w:val="Lijstalinea"/>
        <w:numPr>
          <w:ilvl w:val="0"/>
          <w:numId w:val="8"/>
        </w:numPr>
        <w:spacing w:line="255" w:lineRule="atLeast"/>
      </w:pPr>
      <w:r w:rsidRPr="004F5039">
        <w:t>De afzonderlijke onderdelen van de Opdracht in grote mate met elkaar samenhangen en/of onderling verbonden zijn;</w:t>
      </w:r>
    </w:p>
    <w:bookmarkEnd w:id="24"/>
    <w:p w14:paraId="3C9A43FE" w14:textId="6F3AE476" w:rsidR="006B533F" w:rsidRDefault="006B533F" w:rsidP="001B2127">
      <w:pPr>
        <w:pStyle w:val="Opsomteken1"/>
        <w:numPr>
          <w:ilvl w:val="0"/>
          <w:numId w:val="0"/>
        </w:numPr>
        <w:ind w:left="170"/>
      </w:pPr>
    </w:p>
    <w:p w14:paraId="415B731C" w14:textId="77777777" w:rsidR="001B2127" w:rsidRPr="004F5BD4" w:rsidRDefault="001B2127" w:rsidP="001B2127">
      <w:pPr>
        <w:pStyle w:val="Opsomteken1"/>
        <w:numPr>
          <w:ilvl w:val="0"/>
          <w:numId w:val="0"/>
        </w:numPr>
        <w:ind w:left="170"/>
      </w:pPr>
    </w:p>
    <w:p w14:paraId="3CB0E74E" w14:textId="7FC47C2F" w:rsidR="006B533F" w:rsidRPr="004F5BD4" w:rsidRDefault="001B2127" w:rsidP="006B533F">
      <w:pPr>
        <w:pStyle w:val="Kop2"/>
      </w:pPr>
      <w:bookmarkStart w:id="26" w:name="_Toc59038192"/>
      <w:bookmarkStart w:id="27" w:name="_Toc63770800"/>
      <w:bookmarkStart w:id="28" w:name="_Toc168319418"/>
      <w:r>
        <w:t xml:space="preserve">3.3 </w:t>
      </w:r>
      <w:r w:rsidR="006B533F" w:rsidRPr="004F5BD4">
        <w:t>Contractduur</w:t>
      </w:r>
      <w:bookmarkEnd w:id="26"/>
      <w:bookmarkEnd w:id="27"/>
      <w:bookmarkEnd w:id="28"/>
    </w:p>
    <w:p w14:paraId="4950FF8D" w14:textId="70414A91" w:rsidR="004F5039" w:rsidRDefault="004F5039" w:rsidP="006B533F">
      <w:r>
        <w:t xml:space="preserve">De ingangsdatum van de overeenkomst is vastgelegd in de overeenkomst. </w:t>
      </w:r>
    </w:p>
    <w:p w14:paraId="69A67C4A" w14:textId="7BB452F4" w:rsidR="006B533F" w:rsidRPr="004F5BD4" w:rsidRDefault="006B533F" w:rsidP="006B533F">
      <w:r w:rsidRPr="004F5BD4">
        <w:lastRenderedPageBreak/>
        <w:t xml:space="preserve">De </w:t>
      </w:r>
      <w:r w:rsidR="004F5039">
        <w:t>einddatum</w:t>
      </w:r>
      <w:r w:rsidRPr="004F5BD4">
        <w:t xml:space="preserve"> van de overeenkomst is </w:t>
      </w:r>
      <w:r w:rsidR="004F5039">
        <w:t>60 maanden na door Opdrachtnemer opgeleverd én door Opdrachtgever geaccepteerd.</w:t>
      </w:r>
      <w:r w:rsidRPr="004F5BD4">
        <w:t xml:space="preserve"> De overeenkomst kan </w:t>
      </w:r>
      <w:r w:rsidR="00351D65">
        <w:t>drie</w:t>
      </w:r>
      <w:r w:rsidR="004F5039">
        <w:t xml:space="preserve"> (</w:t>
      </w:r>
      <w:r w:rsidR="00351D65">
        <w:t>3</w:t>
      </w:r>
      <w:r w:rsidR="004F5039">
        <w:t>)</w:t>
      </w:r>
      <w:r w:rsidRPr="004F5BD4">
        <w:t xml:space="preserve"> keer met </w:t>
      </w:r>
      <w:r w:rsidR="004F5039">
        <w:t xml:space="preserve">elk </w:t>
      </w:r>
      <w:r w:rsidR="00351D65">
        <w:t>twee</w:t>
      </w:r>
      <w:r w:rsidRPr="004F5BD4">
        <w:t xml:space="preserve"> jaar worden verlengd. </w:t>
      </w:r>
    </w:p>
    <w:p w14:paraId="32FB24BC" w14:textId="77777777" w:rsidR="006B533F" w:rsidRPr="004F5BD4" w:rsidRDefault="006B533F" w:rsidP="006B533F"/>
    <w:p w14:paraId="67BD11D1" w14:textId="77777777" w:rsidR="006B533F" w:rsidRPr="004F5BD4" w:rsidRDefault="006B533F" w:rsidP="006B533F">
      <w:r w:rsidRPr="004F5BD4">
        <w:t>De overeenkomst loopt van rechtswege af als:</w:t>
      </w:r>
    </w:p>
    <w:p w14:paraId="5B6170BE" w14:textId="4D162E28" w:rsidR="006B533F" w:rsidRDefault="7F8BE17A" w:rsidP="006B533F">
      <w:pPr>
        <w:pStyle w:val="Opsomteken1"/>
        <w:tabs>
          <w:tab w:val="clear" w:pos="360"/>
        </w:tabs>
        <w:rPr>
          <w:rFonts w:ascii="Verdana" w:hAnsi="Verdana"/>
        </w:rPr>
      </w:pPr>
      <w:r w:rsidRPr="0F061F02">
        <w:rPr>
          <w:rFonts w:ascii="Verdana" w:hAnsi="Verdana"/>
        </w:rPr>
        <w:t>de overeenkomst niet wordt verlengd</w:t>
      </w:r>
      <w:r w:rsidR="7DB72933" w:rsidRPr="0F061F02">
        <w:rPr>
          <w:rFonts w:ascii="Verdana" w:hAnsi="Verdana"/>
        </w:rPr>
        <w:t>.</w:t>
      </w:r>
    </w:p>
    <w:p w14:paraId="7303254C" w14:textId="589C32F6" w:rsidR="00F16B2B" w:rsidRPr="001B2127" w:rsidRDefault="6BF03917" w:rsidP="006B533F">
      <w:pPr>
        <w:pStyle w:val="Opsomteken1"/>
        <w:tabs>
          <w:tab w:val="clear" w:pos="360"/>
        </w:tabs>
        <w:rPr>
          <w:rFonts w:ascii="Verdana" w:hAnsi="Verdana"/>
        </w:rPr>
      </w:pPr>
      <w:r w:rsidRPr="0F061F02">
        <w:rPr>
          <w:rFonts w:ascii="Verdana" w:hAnsi="Verdana"/>
        </w:rPr>
        <w:t>n</w:t>
      </w:r>
      <w:r w:rsidR="31A7B314" w:rsidRPr="0F061F02">
        <w:rPr>
          <w:rFonts w:ascii="Verdana" w:hAnsi="Verdana"/>
        </w:rPr>
        <w:t>a de maximale looptijd</w:t>
      </w:r>
      <w:r w:rsidRPr="0F061F02">
        <w:rPr>
          <w:rFonts w:ascii="Verdana" w:hAnsi="Verdana"/>
        </w:rPr>
        <w:t xml:space="preserve"> van de overeenkomst.</w:t>
      </w:r>
    </w:p>
    <w:p w14:paraId="2F1338D4" w14:textId="44AC9D70" w:rsidR="72FF1D2B" w:rsidRDefault="6DD3761D" w:rsidP="71AB9802">
      <w:pPr>
        <w:pStyle w:val="Opsomteken1"/>
        <w:tabs>
          <w:tab w:val="clear" w:pos="360"/>
        </w:tabs>
        <w:rPr>
          <w:rFonts w:ascii="Verdana" w:hAnsi="Verdana"/>
        </w:rPr>
      </w:pPr>
      <w:r w:rsidRPr="0F061F02">
        <w:rPr>
          <w:rFonts w:ascii="Verdana" w:hAnsi="Verdana"/>
        </w:rPr>
        <w:t>Tussentijdse beeindiging, zoals deze mogelijkheid in de overeenkomst is opgenomen</w:t>
      </w:r>
    </w:p>
    <w:p w14:paraId="3BCB991E" w14:textId="77777777" w:rsidR="001B2127" w:rsidRPr="004F5BD4" w:rsidRDefault="001B2127" w:rsidP="001B2127">
      <w:pPr>
        <w:pStyle w:val="Opsomteken1"/>
        <w:numPr>
          <w:ilvl w:val="0"/>
          <w:numId w:val="0"/>
        </w:numPr>
        <w:ind w:left="170"/>
      </w:pPr>
    </w:p>
    <w:p w14:paraId="7B7AA2B3" w14:textId="77777777" w:rsidR="006B533F" w:rsidRPr="004F5BD4" w:rsidRDefault="006B533F" w:rsidP="006B533F">
      <w:pPr>
        <w:pStyle w:val="Opsomteken1"/>
        <w:numPr>
          <w:ilvl w:val="0"/>
          <w:numId w:val="0"/>
        </w:numPr>
        <w:ind w:left="170"/>
      </w:pPr>
    </w:p>
    <w:p w14:paraId="583824D0" w14:textId="5C99CF97" w:rsidR="006B533F" w:rsidRPr="004F5BD4" w:rsidRDefault="006B533F" w:rsidP="006055F8">
      <w:pPr>
        <w:pStyle w:val="Kop1"/>
        <w:numPr>
          <w:ilvl w:val="0"/>
          <w:numId w:val="6"/>
        </w:numPr>
      </w:pPr>
      <w:bookmarkStart w:id="29" w:name="_Toc59038193"/>
      <w:bookmarkStart w:id="30" w:name="_Toc63770801"/>
      <w:bookmarkStart w:id="31" w:name="_Toc168319419"/>
      <w:r w:rsidRPr="004F5BD4">
        <w:t>Aanbestedingsprocedure</w:t>
      </w:r>
      <w:bookmarkEnd w:id="29"/>
      <w:bookmarkEnd w:id="30"/>
      <w:bookmarkEnd w:id="31"/>
    </w:p>
    <w:p w14:paraId="7CE918E0" w14:textId="09A61DB8" w:rsidR="006B533F" w:rsidRDefault="006B533F" w:rsidP="006B533F">
      <w:r>
        <w:t xml:space="preserve">Wij hebben gekozen voor de </w:t>
      </w:r>
      <w:r w:rsidRPr="005F5E3B">
        <w:t>Europese openbare</w:t>
      </w:r>
      <w:r>
        <w:t xml:space="preserve"> procedure. </w:t>
      </w:r>
    </w:p>
    <w:p w14:paraId="3169C2EF" w14:textId="77777777" w:rsidR="006055F8" w:rsidRPr="004F5BD4" w:rsidRDefault="006055F8" w:rsidP="006B533F"/>
    <w:p w14:paraId="156C36FF" w14:textId="0C864200" w:rsidR="006B533F" w:rsidRPr="004F5BD4" w:rsidRDefault="006055F8" w:rsidP="006B533F">
      <w:pPr>
        <w:pStyle w:val="Kop2"/>
      </w:pPr>
      <w:bookmarkStart w:id="32" w:name="_Toc59038194"/>
      <w:bookmarkStart w:id="33" w:name="_Toc63770802"/>
      <w:bookmarkStart w:id="34" w:name="_Toc168319420"/>
      <w:r>
        <w:t xml:space="preserve">4.1 </w:t>
      </w:r>
      <w:r w:rsidR="006B533F" w:rsidRPr="004F5BD4">
        <w:t>Planning</w:t>
      </w:r>
      <w:bookmarkEnd w:id="32"/>
      <w:bookmarkEnd w:id="33"/>
      <w:bookmarkEnd w:id="34"/>
      <w:r w:rsidR="006B533F" w:rsidRPr="004F5BD4">
        <w:t xml:space="preserve"> </w:t>
      </w:r>
    </w:p>
    <w:tbl>
      <w:tblPr>
        <w:tblStyle w:val="Tabelraster1"/>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79"/>
        <w:gridCol w:w="2376"/>
      </w:tblGrid>
      <w:tr w:rsidR="005F5E3B" w:rsidRPr="005F5E3B" w14:paraId="5133C1AC" w14:textId="77777777" w:rsidTr="35ED3897">
        <w:trPr>
          <w:trHeight w:hRule="exact" w:val="353"/>
          <w:tblHeader/>
        </w:trPr>
        <w:tc>
          <w:tcPr>
            <w:tcW w:w="6379" w:type="dxa"/>
            <w:tcBorders>
              <w:top w:val="single" w:sz="8" w:space="0" w:color="auto"/>
              <w:bottom w:val="single" w:sz="4" w:space="0" w:color="auto"/>
            </w:tcBorders>
            <w:vAlign w:val="center"/>
          </w:tcPr>
          <w:p w14:paraId="3F383C9F" w14:textId="77777777" w:rsidR="005F5E3B" w:rsidRPr="005F5E3B" w:rsidRDefault="005F5E3B" w:rsidP="005F5E3B">
            <w:pPr>
              <w:spacing w:line="227" w:lineRule="atLeast"/>
              <w:rPr>
                <w:rFonts w:ascii="Plus Jakarta Sans" w:hAnsi="Plus Jakarta Sans"/>
                <w:b/>
                <w:sz w:val="17"/>
                <w:szCs w:val="17"/>
              </w:rPr>
            </w:pPr>
            <w:bookmarkStart w:id="35" w:name="_Hlk166483085"/>
            <w:r w:rsidRPr="005F5E3B">
              <w:rPr>
                <w:rFonts w:ascii="Plus Jakarta Sans" w:hAnsi="Plus Jakarta Sans"/>
                <w:b/>
                <w:sz w:val="17"/>
                <w:szCs w:val="17"/>
              </w:rPr>
              <w:t>Omschrijving</w:t>
            </w:r>
          </w:p>
        </w:tc>
        <w:tc>
          <w:tcPr>
            <w:tcW w:w="2376" w:type="dxa"/>
            <w:tcBorders>
              <w:top w:val="single" w:sz="8" w:space="0" w:color="auto"/>
              <w:bottom w:val="single" w:sz="4" w:space="0" w:color="auto"/>
            </w:tcBorders>
            <w:vAlign w:val="center"/>
          </w:tcPr>
          <w:p w14:paraId="6B7A62F8" w14:textId="77777777" w:rsidR="005F5E3B" w:rsidRPr="005F5E3B" w:rsidRDefault="005F5E3B" w:rsidP="005F5E3B">
            <w:pPr>
              <w:spacing w:line="227" w:lineRule="atLeast"/>
              <w:rPr>
                <w:rFonts w:ascii="Plus Jakarta Sans" w:hAnsi="Plus Jakarta Sans"/>
                <w:b/>
                <w:sz w:val="17"/>
                <w:szCs w:val="17"/>
              </w:rPr>
            </w:pPr>
            <w:r w:rsidRPr="005F5E3B">
              <w:rPr>
                <w:rFonts w:ascii="Plus Jakarta Sans" w:hAnsi="Plus Jakarta Sans"/>
                <w:b/>
                <w:sz w:val="17"/>
                <w:szCs w:val="17"/>
              </w:rPr>
              <w:t>2024</w:t>
            </w:r>
          </w:p>
        </w:tc>
      </w:tr>
      <w:tr w:rsidR="005F5E3B" w:rsidRPr="005F5E3B" w14:paraId="44C079FD" w14:textId="77777777" w:rsidTr="35ED3897">
        <w:trPr>
          <w:trHeight w:val="353"/>
        </w:trPr>
        <w:tc>
          <w:tcPr>
            <w:tcW w:w="6379" w:type="dxa"/>
            <w:tcBorders>
              <w:top w:val="single" w:sz="4" w:space="0" w:color="auto"/>
              <w:bottom w:val="single" w:sz="2" w:space="0" w:color="auto"/>
            </w:tcBorders>
            <w:vAlign w:val="center"/>
          </w:tcPr>
          <w:p w14:paraId="4999CDCF"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Publicatie</w:t>
            </w:r>
          </w:p>
        </w:tc>
        <w:tc>
          <w:tcPr>
            <w:tcW w:w="2376" w:type="dxa"/>
            <w:tcBorders>
              <w:top w:val="single" w:sz="4" w:space="0" w:color="auto"/>
              <w:bottom w:val="single" w:sz="2" w:space="0" w:color="auto"/>
            </w:tcBorders>
            <w:vAlign w:val="center"/>
          </w:tcPr>
          <w:p w14:paraId="2C794E60" w14:textId="7B1636E2" w:rsidR="005F5E3B" w:rsidRPr="005F5E3B" w:rsidRDefault="787E4C3D" w:rsidP="005F5E3B">
            <w:pPr>
              <w:spacing w:line="255" w:lineRule="atLeast"/>
              <w:rPr>
                <w:rFonts w:ascii="Plus Jakarta Sans" w:hAnsi="Plus Jakarta Sans"/>
                <w:sz w:val="17"/>
                <w:szCs w:val="17"/>
              </w:rPr>
            </w:pPr>
            <w:r w:rsidRPr="35ED3897">
              <w:rPr>
                <w:rFonts w:ascii="Plus Jakarta Sans" w:hAnsi="Plus Jakarta Sans"/>
                <w:sz w:val="17"/>
                <w:szCs w:val="17"/>
              </w:rPr>
              <w:t>4</w:t>
            </w:r>
            <w:r w:rsidR="5EF34649" w:rsidRPr="35ED3897">
              <w:rPr>
                <w:rFonts w:ascii="Plus Jakarta Sans" w:hAnsi="Plus Jakarta Sans"/>
                <w:sz w:val="17"/>
                <w:szCs w:val="17"/>
              </w:rPr>
              <w:t xml:space="preserve"> juni </w:t>
            </w:r>
          </w:p>
        </w:tc>
      </w:tr>
      <w:tr w:rsidR="005F5E3B" w:rsidRPr="005F5E3B" w14:paraId="6104AE42" w14:textId="77777777" w:rsidTr="35ED3897">
        <w:trPr>
          <w:trHeight w:val="353"/>
        </w:trPr>
        <w:tc>
          <w:tcPr>
            <w:tcW w:w="6379" w:type="dxa"/>
            <w:tcBorders>
              <w:top w:val="single" w:sz="4" w:space="0" w:color="auto"/>
              <w:bottom w:val="single" w:sz="2" w:space="0" w:color="auto"/>
            </w:tcBorders>
            <w:vAlign w:val="center"/>
          </w:tcPr>
          <w:p w14:paraId="2714B2D5"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Uiterlijke ontvangst van vragen NvI I</w:t>
            </w:r>
          </w:p>
        </w:tc>
        <w:tc>
          <w:tcPr>
            <w:tcW w:w="2376" w:type="dxa"/>
            <w:tcBorders>
              <w:top w:val="single" w:sz="4" w:space="0" w:color="auto"/>
              <w:bottom w:val="single" w:sz="2" w:space="0" w:color="auto"/>
            </w:tcBorders>
            <w:vAlign w:val="center"/>
          </w:tcPr>
          <w:p w14:paraId="601D59A3" w14:textId="1E726DE5"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24 juni</w:t>
            </w:r>
            <w:r w:rsidR="008C3F39">
              <w:rPr>
                <w:rFonts w:ascii="Plus Jakarta Sans" w:hAnsi="Plus Jakarta Sans"/>
                <w:sz w:val="17"/>
                <w:szCs w:val="17"/>
              </w:rPr>
              <w:t xml:space="preserve"> 12.00 uur</w:t>
            </w:r>
          </w:p>
        </w:tc>
      </w:tr>
      <w:tr w:rsidR="005F5E3B" w:rsidRPr="005F5E3B" w14:paraId="3E295925" w14:textId="77777777" w:rsidTr="35ED3897">
        <w:trPr>
          <w:trHeight w:val="353"/>
        </w:trPr>
        <w:tc>
          <w:tcPr>
            <w:tcW w:w="6379" w:type="dxa"/>
            <w:tcBorders>
              <w:top w:val="single" w:sz="2" w:space="0" w:color="auto"/>
              <w:bottom w:val="single" w:sz="2" w:space="0" w:color="auto"/>
            </w:tcBorders>
            <w:vAlign w:val="center"/>
          </w:tcPr>
          <w:p w14:paraId="0B9E1756"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Bekendmaken eerste nota van inlichtingen NvI I</w:t>
            </w:r>
          </w:p>
        </w:tc>
        <w:tc>
          <w:tcPr>
            <w:tcW w:w="2376" w:type="dxa"/>
            <w:tcBorders>
              <w:top w:val="single" w:sz="2" w:space="0" w:color="auto"/>
              <w:bottom w:val="single" w:sz="2" w:space="0" w:color="auto"/>
            </w:tcBorders>
            <w:vAlign w:val="center"/>
          </w:tcPr>
          <w:p w14:paraId="4AF1ED4C"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1 juli</w:t>
            </w:r>
          </w:p>
        </w:tc>
      </w:tr>
      <w:tr w:rsidR="005F5E3B" w:rsidRPr="005F5E3B" w14:paraId="740A0B25" w14:textId="77777777" w:rsidTr="35ED3897">
        <w:trPr>
          <w:trHeight w:val="353"/>
        </w:trPr>
        <w:tc>
          <w:tcPr>
            <w:tcW w:w="6379" w:type="dxa"/>
            <w:tcBorders>
              <w:top w:val="single" w:sz="2" w:space="0" w:color="auto"/>
              <w:bottom w:val="single" w:sz="2" w:space="0" w:color="auto"/>
            </w:tcBorders>
            <w:vAlign w:val="center"/>
          </w:tcPr>
          <w:p w14:paraId="534DC6CB"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Uiterlijke ontvangst van vragen NvI II</w:t>
            </w:r>
          </w:p>
        </w:tc>
        <w:tc>
          <w:tcPr>
            <w:tcW w:w="2376" w:type="dxa"/>
            <w:tcBorders>
              <w:top w:val="single" w:sz="2" w:space="0" w:color="auto"/>
              <w:bottom w:val="single" w:sz="2" w:space="0" w:color="auto"/>
            </w:tcBorders>
            <w:vAlign w:val="center"/>
          </w:tcPr>
          <w:p w14:paraId="69D0383A"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15 juli</w:t>
            </w:r>
          </w:p>
        </w:tc>
      </w:tr>
      <w:tr w:rsidR="005F5E3B" w:rsidRPr="005F5E3B" w14:paraId="30C6CEE9" w14:textId="77777777" w:rsidTr="35ED3897">
        <w:trPr>
          <w:trHeight w:val="353"/>
        </w:trPr>
        <w:tc>
          <w:tcPr>
            <w:tcW w:w="6379" w:type="dxa"/>
            <w:tcBorders>
              <w:top w:val="single" w:sz="2" w:space="0" w:color="auto"/>
              <w:bottom w:val="single" w:sz="2" w:space="0" w:color="auto"/>
            </w:tcBorders>
            <w:vAlign w:val="center"/>
          </w:tcPr>
          <w:p w14:paraId="405A70DE"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Bekendmaken tweede nota van inlichtingen NvI II</w:t>
            </w:r>
          </w:p>
        </w:tc>
        <w:tc>
          <w:tcPr>
            <w:tcW w:w="2376" w:type="dxa"/>
            <w:tcBorders>
              <w:top w:val="single" w:sz="2" w:space="0" w:color="auto"/>
              <w:bottom w:val="single" w:sz="2" w:space="0" w:color="auto"/>
            </w:tcBorders>
            <w:vAlign w:val="center"/>
          </w:tcPr>
          <w:p w14:paraId="68A8DA2D"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22 juli</w:t>
            </w:r>
          </w:p>
        </w:tc>
      </w:tr>
      <w:tr w:rsidR="005F5E3B" w:rsidRPr="005F5E3B" w14:paraId="4D5C6B50" w14:textId="77777777" w:rsidTr="35ED3897">
        <w:trPr>
          <w:trHeight w:val="353"/>
        </w:trPr>
        <w:tc>
          <w:tcPr>
            <w:tcW w:w="6379" w:type="dxa"/>
            <w:tcBorders>
              <w:top w:val="single" w:sz="2" w:space="0" w:color="auto"/>
              <w:bottom w:val="single" w:sz="2" w:space="0" w:color="auto"/>
            </w:tcBorders>
            <w:vAlign w:val="center"/>
          </w:tcPr>
          <w:p w14:paraId="55FC7CF6"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 xml:space="preserve">Uiterlijke ontvangst van Inschrijvingen </w:t>
            </w:r>
          </w:p>
        </w:tc>
        <w:tc>
          <w:tcPr>
            <w:tcW w:w="2376" w:type="dxa"/>
            <w:tcBorders>
              <w:top w:val="single" w:sz="2" w:space="0" w:color="auto"/>
              <w:bottom w:val="single" w:sz="2" w:space="0" w:color="auto"/>
            </w:tcBorders>
            <w:vAlign w:val="center"/>
          </w:tcPr>
          <w:p w14:paraId="5252CBAC" w14:textId="02E42C09"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12 augustus</w:t>
            </w:r>
            <w:r w:rsidR="008C3F39">
              <w:rPr>
                <w:rFonts w:ascii="Plus Jakarta Sans" w:hAnsi="Plus Jakarta Sans"/>
                <w:sz w:val="17"/>
                <w:szCs w:val="17"/>
              </w:rPr>
              <w:t xml:space="preserve"> 12.00 uur</w:t>
            </w:r>
          </w:p>
        </w:tc>
      </w:tr>
      <w:tr w:rsidR="005F5E3B" w:rsidRPr="005F5E3B" w14:paraId="088F10BE" w14:textId="77777777" w:rsidTr="35ED3897">
        <w:trPr>
          <w:trHeight w:val="353"/>
        </w:trPr>
        <w:tc>
          <w:tcPr>
            <w:tcW w:w="6379" w:type="dxa"/>
            <w:tcBorders>
              <w:top w:val="single" w:sz="2" w:space="0" w:color="auto"/>
              <w:bottom w:val="single" w:sz="2" w:space="0" w:color="auto"/>
            </w:tcBorders>
            <w:vAlign w:val="center"/>
          </w:tcPr>
          <w:p w14:paraId="6D8DB021"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Versturen proces verbaal kluisopening</w:t>
            </w:r>
          </w:p>
        </w:tc>
        <w:tc>
          <w:tcPr>
            <w:tcW w:w="2376" w:type="dxa"/>
            <w:tcBorders>
              <w:top w:val="single" w:sz="2" w:space="0" w:color="auto"/>
              <w:bottom w:val="single" w:sz="2" w:space="0" w:color="auto"/>
            </w:tcBorders>
            <w:vAlign w:val="center"/>
          </w:tcPr>
          <w:p w14:paraId="6FAADA8C" w14:textId="2D1BC595"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12 augustus</w:t>
            </w:r>
            <w:r w:rsidR="008C3F39">
              <w:rPr>
                <w:rFonts w:ascii="Plus Jakarta Sans" w:hAnsi="Plus Jakarta Sans"/>
                <w:sz w:val="17"/>
                <w:szCs w:val="17"/>
              </w:rPr>
              <w:t xml:space="preserve"> 12.15 uur</w:t>
            </w:r>
          </w:p>
        </w:tc>
      </w:tr>
      <w:tr w:rsidR="005F5E3B" w:rsidRPr="005F5E3B" w14:paraId="4FF59A28" w14:textId="77777777" w:rsidTr="35ED3897">
        <w:trPr>
          <w:trHeight w:val="353"/>
        </w:trPr>
        <w:tc>
          <w:tcPr>
            <w:tcW w:w="6379" w:type="dxa"/>
            <w:tcBorders>
              <w:top w:val="single" w:sz="2" w:space="0" w:color="auto"/>
              <w:bottom w:val="single" w:sz="2" w:space="0" w:color="auto"/>
            </w:tcBorders>
            <w:vAlign w:val="center"/>
          </w:tcPr>
          <w:p w14:paraId="73820171" w14:textId="77777777" w:rsidR="005F5E3B" w:rsidRPr="005F5E3B" w:rsidRDefault="5EF34649" w:rsidP="005F5E3B">
            <w:pPr>
              <w:spacing w:line="255" w:lineRule="atLeast"/>
              <w:rPr>
                <w:rFonts w:ascii="Plus Jakarta Sans" w:hAnsi="Plus Jakarta Sans"/>
                <w:sz w:val="17"/>
                <w:szCs w:val="17"/>
              </w:rPr>
            </w:pPr>
            <w:r w:rsidRPr="35ED3897">
              <w:rPr>
                <w:rFonts w:ascii="Plus Jakarta Sans" w:hAnsi="Plus Jakarta Sans"/>
                <w:sz w:val="17"/>
                <w:szCs w:val="17"/>
              </w:rPr>
              <w:t>Beoordeling van de Inschrijvingen</w:t>
            </w:r>
          </w:p>
        </w:tc>
        <w:tc>
          <w:tcPr>
            <w:tcW w:w="2376" w:type="dxa"/>
            <w:tcBorders>
              <w:top w:val="single" w:sz="2" w:space="0" w:color="auto"/>
              <w:bottom w:val="single" w:sz="2" w:space="0" w:color="auto"/>
            </w:tcBorders>
            <w:vAlign w:val="center"/>
          </w:tcPr>
          <w:p w14:paraId="5D7E43A3" w14:textId="5F505008" w:rsidR="005F5E3B" w:rsidRPr="005F5E3B" w:rsidRDefault="5EF34649" w:rsidP="005F5E3B">
            <w:pPr>
              <w:spacing w:line="255" w:lineRule="atLeast"/>
              <w:rPr>
                <w:rFonts w:ascii="Plus Jakarta Sans" w:hAnsi="Plus Jakarta Sans"/>
                <w:sz w:val="17"/>
                <w:szCs w:val="17"/>
              </w:rPr>
            </w:pPr>
            <w:r w:rsidRPr="35ED3897">
              <w:rPr>
                <w:rFonts w:ascii="Plus Jakarta Sans" w:hAnsi="Plus Jakarta Sans"/>
                <w:sz w:val="17"/>
                <w:szCs w:val="17"/>
              </w:rPr>
              <w:t>26 augustus</w:t>
            </w:r>
          </w:p>
        </w:tc>
      </w:tr>
      <w:tr w:rsidR="005F5E3B" w:rsidRPr="005F5E3B" w14:paraId="0B7DF755" w14:textId="77777777" w:rsidTr="35ED3897">
        <w:trPr>
          <w:trHeight w:val="353"/>
        </w:trPr>
        <w:tc>
          <w:tcPr>
            <w:tcW w:w="6379" w:type="dxa"/>
            <w:tcBorders>
              <w:top w:val="single" w:sz="2" w:space="0" w:color="auto"/>
              <w:bottom w:val="single" w:sz="2" w:space="0" w:color="auto"/>
            </w:tcBorders>
            <w:vAlign w:val="center"/>
          </w:tcPr>
          <w:p w14:paraId="1C27D77C"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Versturen Gunningsbeslissing</w:t>
            </w:r>
          </w:p>
        </w:tc>
        <w:tc>
          <w:tcPr>
            <w:tcW w:w="2376" w:type="dxa"/>
            <w:tcBorders>
              <w:top w:val="single" w:sz="2" w:space="0" w:color="auto"/>
              <w:bottom w:val="single" w:sz="2" w:space="0" w:color="auto"/>
            </w:tcBorders>
            <w:vAlign w:val="center"/>
          </w:tcPr>
          <w:p w14:paraId="3F82798D"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2 september</w:t>
            </w:r>
          </w:p>
        </w:tc>
      </w:tr>
      <w:tr w:rsidR="005F5E3B" w:rsidRPr="005F5E3B" w14:paraId="5049CFBB" w14:textId="77777777" w:rsidTr="35ED3897">
        <w:trPr>
          <w:trHeight w:val="353"/>
        </w:trPr>
        <w:tc>
          <w:tcPr>
            <w:tcW w:w="6379" w:type="dxa"/>
            <w:tcBorders>
              <w:top w:val="single" w:sz="2" w:space="0" w:color="auto"/>
              <w:bottom w:val="single" w:sz="2" w:space="0" w:color="auto"/>
            </w:tcBorders>
            <w:vAlign w:val="center"/>
          </w:tcPr>
          <w:p w14:paraId="7A863AF0"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Stand still-periode</w:t>
            </w:r>
          </w:p>
        </w:tc>
        <w:tc>
          <w:tcPr>
            <w:tcW w:w="2376" w:type="dxa"/>
            <w:tcBorders>
              <w:top w:val="single" w:sz="2" w:space="0" w:color="auto"/>
              <w:bottom w:val="single" w:sz="2" w:space="0" w:color="auto"/>
            </w:tcBorders>
            <w:vAlign w:val="center"/>
          </w:tcPr>
          <w:p w14:paraId="0A8FF8D6"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23 september</w:t>
            </w:r>
          </w:p>
        </w:tc>
      </w:tr>
      <w:tr w:rsidR="005F5E3B" w:rsidRPr="005F5E3B" w14:paraId="3FF1E932" w14:textId="77777777" w:rsidTr="35ED3897">
        <w:trPr>
          <w:trHeight w:val="353"/>
        </w:trPr>
        <w:tc>
          <w:tcPr>
            <w:tcW w:w="6379" w:type="dxa"/>
            <w:tcBorders>
              <w:top w:val="single" w:sz="2" w:space="0" w:color="auto"/>
              <w:bottom w:val="single" w:sz="2" w:space="0" w:color="auto"/>
            </w:tcBorders>
            <w:vAlign w:val="center"/>
          </w:tcPr>
          <w:p w14:paraId="3AB3164B"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 xml:space="preserve">Verificatiegesprek </w:t>
            </w:r>
          </w:p>
        </w:tc>
        <w:tc>
          <w:tcPr>
            <w:tcW w:w="2376" w:type="dxa"/>
            <w:tcBorders>
              <w:top w:val="single" w:sz="2" w:space="0" w:color="auto"/>
              <w:bottom w:val="single" w:sz="2" w:space="0" w:color="auto"/>
            </w:tcBorders>
            <w:vAlign w:val="center"/>
          </w:tcPr>
          <w:p w14:paraId="036B2187"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27 september</w:t>
            </w:r>
          </w:p>
        </w:tc>
      </w:tr>
      <w:tr w:rsidR="005F5E3B" w:rsidRPr="005F5E3B" w14:paraId="0A4806EA" w14:textId="77777777" w:rsidTr="35ED3897">
        <w:trPr>
          <w:trHeight w:val="353"/>
        </w:trPr>
        <w:tc>
          <w:tcPr>
            <w:tcW w:w="6379" w:type="dxa"/>
            <w:tcBorders>
              <w:top w:val="single" w:sz="2" w:space="0" w:color="auto"/>
              <w:bottom w:val="single" w:sz="4" w:space="0" w:color="auto"/>
            </w:tcBorders>
            <w:vAlign w:val="center"/>
          </w:tcPr>
          <w:p w14:paraId="3E8C02FF" w14:textId="77777777" w:rsidR="005F5E3B" w:rsidRPr="009E1AE4" w:rsidRDefault="005F5E3B" w:rsidP="005F5E3B">
            <w:pPr>
              <w:spacing w:line="255" w:lineRule="atLeast"/>
              <w:rPr>
                <w:rFonts w:ascii="Plus Jakarta Sans" w:hAnsi="Plus Jakarta Sans"/>
                <w:sz w:val="17"/>
                <w:szCs w:val="17"/>
              </w:rPr>
            </w:pPr>
            <w:r w:rsidRPr="009E1AE4">
              <w:rPr>
                <w:rFonts w:ascii="Plus Jakarta Sans" w:hAnsi="Plus Jakarta Sans"/>
                <w:sz w:val="17"/>
                <w:szCs w:val="17"/>
              </w:rPr>
              <w:t xml:space="preserve">Versturen definitieve gunning </w:t>
            </w:r>
          </w:p>
        </w:tc>
        <w:tc>
          <w:tcPr>
            <w:tcW w:w="2376" w:type="dxa"/>
            <w:tcBorders>
              <w:top w:val="single" w:sz="2" w:space="0" w:color="auto"/>
              <w:bottom w:val="single" w:sz="4" w:space="0" w:color="auto"/>
            </w:tcBorders>
            <w:vAlign w:val="center"/>
          </w:tcPr>
          <w:p w14:paraId="1C5BD6B1" w14:textId="77777777" w:rsidR="005F5E3B" w:rsidRPr="005F5E3B" w:rsidRDefault="005F5E3B" w:rsidP="005F5E3B">
            <w:pPr>
              <w:spacing w:line="255" w:lineRule="atLeast"/>
              <w:rPr>
                <w:rFonts w:ascii="Plus Jakarta Sans" w:hAnsi="Plus Jakarta Sans"/>
                <w:sz w:val="17"/>
                <w:szCs w:val="17"/>
              </w:rPr>
            </w:pPr>
            <w:r w:rsidRPr="005F5E3B">
              <w:rPr>
                <w:rFonts w:ascii="Plus Jakarta Sans" w:hAnsi="Plus Jakarta Sans"/>
                <w:sz w:val="17"/>
                <w:szCs w:val="17"/>
              </w:rPr>
              <w:t>30 september</w:t>
            </w:r>
          </w:p>
        </w:tc>
      </w:tr>
      <w:tr w:rsidR="009E1AE4" w:rsidRPr="005F5E3B" w14:paraId="32116221" w14:textId="77777777" w:rsidTr="35ED3897">
        <w:trPr>
          <w:trHeight w:val="353"/>
        </w:trPr>
        <w:tc>
          <w:tcPr>
            <w:tcW w:w="6379" w:type="dxa"/>
            <w:tcBorders>
              <w:top w:val="single" w:sz="2" w:space="0" w:color="auto"/>
              <w:bottom w:val="single" w:sz="4" w:space="0" w:color="auto"/>
            </w:tcBorders>
            <w:vAlign w:val="center"/>
          </w:tcPr>
          <w:p w14:paraId="07377315" w14:textId="363B777D" w:rsidR="009E1AE4" w:rsidRPr="009E1AE4" w:rsidRDefault="009E1AE4" w:rsidP="005F5E3B">
            <w:pPr>
              <w:spacing w:line="255" w:lineRule="atLeast"/>
              <w:rPr>
                <w:rFonts w:ascii="Plus Jakarta Sans" w:hAnsi="Plus Jakarta Sans"/>
                <w:sz w:val="17"/>
                <w:szCs w:val="17"/>
              </w:rPr>
            </w:pPr>
            <w:r w:rsidRPr="005F5E3B">
              <w:rPr>
                <w:rFonts w:ascii="Plus Jakarta Sans" w:hAnsi="Plus Jakarta Sans"/>
                <w:sz w:val="17"/>
                <w:szCs w:val="17"/>
              </w:rPr>
              <w:t>Gestanddoeningstermijn van uw Inschrijving</w:t>
            </w:r>
          </w:p>
        </w:tc>
        <w:tc>
          <w:tcPr>
            <w:tcW w:w="2376" w:type="dxa"/>
            <w:tcBorders>
              <w:top w:val="single" w:sz="2" w:space="0" w:color="auto"/>
              <w:bottom w:val="single" w:sz="4" w:space="0" w:color="auto"/>
            </w:tcBorders>
            <w:vAlign w:val="center"/>
          </w:tcPr>
          <w:p w14:paraId="7546A413" w14:textId="601477E8" w:rsidR="009E1AE4" w:rsidRPr="005F5E3B" w:rsidRDefault="009E1AE4" w:rsidP="005F5E3B">
            <w:pPr>
              <w:spacing w:line="255" w:lineRule="atLeast"/>
              <w:rPr>
                <w:rFonts w:ascii="Plus Jakarta Sans" w:hAnsi="Plus Jakarta Sans"/>
                <w:sz w:val="17"/>
                <w:szCs w:val="17"/>
              </w:rPr>
            </w:pPr>
            <w:r>
              <w:rPr>
                <w:rFonts w:ascii="Plus Jakarta Sans" w:hAnsi="Plus Jakarta Sans"/>
                <w:sz w:val="17"/>
                <w:szCs w:val="17"/>
              </w:rPr>
              <w:t>drie (3) maanden</w:t>
            </w:r>
          </w:p>
        </w:tc>
      </w:tr>
      <w:bookmarkEnd w:id="35"/>
    </w:tbl>
    <w:p w14:paraId="42BB1286" w14:textId="77777777" w:rsidR="006B533F" w:rsidRPr="004F5BD4" w:rsidRDefault="006B533F" w:rsidP="006B533F"/>
    <w:p w14:paraId="1DC26796" w14:textId="77777777" w:rsidR="006B533F" w:rsidRPr="004F5BD4" w:rsidRDefault="006B533F" w:rsidP="006B533F">
      <w:r w:rsidRPr="004F5BD4">
        <w:t xml:space="preserve">De planning kan wijzigen. Wij zijn gerechtigd tussentijds de planning aan te passen. Als gevolg van deze aanpassing kan mogelijk de ingangsdatum van de overeenkomst wijzigen. </w:t>
      </w:r>
    </w:p>
    <w:p w14:paraId="460CB537" w14:textId="77777777" w:rsidR="006B533F" w:rsidRPr="004F5BD4" w:rsidRDefault="006B533F" w:rsidP="006B533F"/>
    <w:p w14:paraId="7090E302" w14:textId="768C5F71" w:rsidR="006B533F" w:rsidRDefault="006B533F" w:rsidP="006B533F">
      <w:r w:rsidRPr="004F5BD4">
        <w:lastRenderedPageBreak/>
        <w:t xml:space="preserve">Eventuele wijzigingen worden via TenderNed bekendgemaakt. De actuele planning staat op TenderNed. De planning op TenderNed is leidend. </w:t>
      </w:r>
    </w:p>
    <w:p w14:paraId="02367913" w14:textId="77777777" w:rsidR="006B533F" w:rsidRPr="004F5BD4" w:rsidRDefault="006B533F" w:rsidP="006B533F"/>
    <w:p w14:paraId="0161B060" w14:textId="62BBC61D" w:rsidR="006B533F" w:rsidRPr="004F5BD4" w:rsidRDefault="006055F8" w:rsidP="006B533F">
      <w:pPr>
        <w:pStyle w:val="Kop2"/>
      </w:pPr>
      <w:bookmarkStart w:id="36" w:name="_Toc59038195"/>
      <w:bookmarkStart w:id="37" w:name="_Toc63770803"/>
      <w:bookmarkStart w:id="38" w:name="_Toc168319421"/>
      <w:r>
        <w:t xml:space="preserve">4.2 </w:t>
      </w:r>
      <w:r w:rsidR="006B533F" w:rsidRPr="004F5BD4">
        <w:t>Nota van Inlichtingen</w:t>
      </w:r>
      <w:bookmarkEnd w:id="36"/>
      <w:bookmarkEnd w:id="37"/>
      <w:bookmarkEnd w:id="38"/>
    </w:p>
    <w:p w14:paraId="1BB8150A" w14:textId="0EE0459B" w:rsidR="006B533F" w:rsidRPr="004F5BD4" w:rsidRDefault="006B533F" w:rsidP="006B533F">
      <w:r w:rsidRPr="004F5BD4">
        <w:t>U kunt via TenderNed</w:t>
      </w:r>
      <w:r w:rsidR="004F5039">
        <w:t xml:space="preserve">, de vraag en antwoord module, </w:t>
      </w:r>
      <w:r w:rsidRPr="004F5BD4">
        <w:t xml:space="preserve">vragen aan ons stellen en onduidelijkheden en onjuistheden aan ons melden. Wij nemen alleen vragen in behandeling die zijn gesteld via TenderNed. Alle vragen, inclusief de bijbehorende antwoorden, publiceren wij op TenderNed in de Nota(‘s) van Inlichtingen. Wij kunnen ook zelfstandig besluiten om wijzigingen in de aanbestedingsstukken door te voeren. Deze wijzigingen nemen wij ook op in de Nota(‘s) van Inlichtingen. </w:t>
      </w:r>
    </w:p>
    <w:p w14:paraId="000BE306" w14:textId="77777777" w:rsidR="006B533F" w:rsidRPr="004F5BD4" w:rsidRDefault="006B533F" w:rsidP="006B533F"/>
    <w:p w14:paraId="6311199C" w14:textId="77777777" w:rsidR="006B533F" w:rsidRPr="004F5BD4" w:rsidRDefault="006B533F" w:rsidP="006B533F">
      <w:r w:rsidRPr="004F5BD4">
        <w:t>Deze Nota(‘s) van Inlichtingen maken hierna integraal onderdeel uit van de Aanbestedingsstukken.</w:t>
      </w:r>
    </w:p>
    <w:p w14:paraId="22104F41" w14:textId="77777777" w:rsidR="006B533F" w:rsidRPr="004F5BD4" w:rsidRDefault="006B533F" w:rsidP="006B533F"/>
    <w:p w14:paraId="66BD2463" w14:textId="77777777" w:rsidR="006B533F" w:rsidRPr="004F5BD4" w:rsidRDefault="006B533F" w:rsidP="006B533F">
      <w:r w:rsidRPr="004F5BD4">
        <w:t>In geval van tegenstrijdigheden gaat de Nota van Inlichtingen in rangorde voor op de inschrijfleidraad. Latere Nota’s gaan voor op eerdere Nota’s van Inlichtingen.</w:t>
      </w:r>
    </w:p>
    <w:p w14:paraId="6B276F6A" w14:textId="77777777" w:rsidR="006B533F" w:rsidRPr="004F5BD4" w:rsidRDefault="006B533F" w:rsidP="006B533F"/>
    <w:p w14:paraId="49F98875" w14:textId="2BF6A73B" w:rsidR="006B533F" w:rsidRPr="004F5BD4" w:rsidRDefault="006B533F" w:rsidP="006B533F">
      <w:r w:rsidRPr="004F5BD4">
        <w:t xml:space="preserve">Er zijn </w:t>
      </w:r>
      <w:r w:rsidR="004F5039">
        <w:t xml:space="preserve">twee (2) </w:t>
      </w:r>
      <w:r w:rsidRPr="004F5BD4">
        <w:t xml:space="preserve">momenten waarop wij de Nota van Inlichtingen publiceren: </w:t>
      </w:r>
    </w:p>
    <w:p w14:paraId="04F4BEE2" w14:textId="05C6D14A" w:rsidR="006B533F" w:rsidRPr="004F5BD4" w:rsidRDefault="004F5039" w:rsidP="004F5039">
      <w:r>
        <w:t xml:space="preserve">1. </w:t>
      </w:r>
      <w:r>
        <w:tab/>
      </w:r>
      <w:r w:rsidR="006B533F" w:rsidRPr="004F5BD4">
        <w:t>Nota van Inlichtingen</w:t>
      </w:r>
      <w:r w:rsidR="00351D65">
        <w:t xml:space="preserve"> I</w:t>
      </w:r>
      <w:r w:rsidR="006B533F" w:rsidRPr="004F5BD4">
        <w:t xml:space="preserve">: </w:t>
      </w:r>
      <w:r w:rsidR="00351D65">
        <w:tab/>
      </w:r>
      <w:r w:rsidR="006B533F" w:rsidRPr="004F5BD4">
        <w:t xml:space="preserve">publicatie op </w:t>
      </w:r>
      <w:r>
        <w:t>1 juli 2024;</w:t>
      </w:r>
    </w:p>
    <w:p w14:paraId="3C4B976E" w14:textId="4DF9DE02" w:rsidR="006B533F" w:rsidRPr="004F5BD4" w:rsidRDefault="006B533F" w:rsidP="006B533F">
      <w:r w:rsidRPr="004F5BD4">
        <w:t>2.</w:t>
      </w:r>
      <w:r w:rsidRPr="004F5BD4">
        <w:tab/>
        <w:t>Nota van Inlichtingen</w:t>
      </w:r>
      <w:r w:rsidR="00351D65">
        <w:t xml:space="preserve"> II:</w:t>
      </w:r>
      <w:r w:rsidRPr="004F5BD4">
        <w:t xml:space="preserve"> </w:t>
      </w:r>
      <w:r w:rsidR="00351D65">
        <w:tab/>
      </w:r>
      <w:r w:rsidRPr="004F5BD4">
        <w:t xml:space="preserve">publicatie op </w:t>
      </w:r>
      <w:r w:rsidR="004F5039">
        <w:t>22 juli 2024.</w:t>
      </w:r>
    </w:p>
    <w:p w14:paraId="6B132A7A" w14:textId="77777777" w:rsidR="006055F8" w:rsidRPr="004F5BD4" w:rsidRDefault="006055F8" w:rsidP="006B533F"/>
    <w:p w14:paraId="1AF6004C" w14:textId="77777777" w:rsidR="006B533F" w:rsidRPr="004F5BD4" w:rsidRDefault="006B533F" w:rsidP="006B533F">
      <w:pPr>
        <w:pStyle w:val="Kop3"/>
      </w:pPr>
      <w:bookmarkStart w:id="39" w:name="_Toc59038196"/>
      <w:r w:rsidRPr="004F5BD4">
        <w:t>Onvolkomenheden, onduidelijkheden of tegenstrijdigheden</w:t>
      </w:r>
    </w:p>
    <w:p w14:paraId="6A763115" w14:textId="6A35B793" w:rsidR="006B533F" w:rsidRDefault="006B533F" w:rsidP="006B533F">
      <w:r w:rsidRPr="004F5BD4">
        <w:t>De Aanbestedingsdocumenten zijn met de grootste zorg opgesteld. In het geval dat u toch onvolkomenheden, onrechtmatigheden, onduidelijkheden of tegenstrijdigheden ontdekt, dan licht u ons hierover zo spoedig mogelijk in. U doet dit in ieder geval binnen de termijnen zoals gesteld op TenderNed. U kunt geen beroep doen op onvolkomenheden, onrechtmatigheden, onduidelijkheden of tegenstrijdigheden als die niet bij ons zijn aangegeven, terwijl dit wel mogelijk was geweest.</w:t>
      </w:r>
    </w:p>
    <w:p w14:paraId="29D06D54" w14:textId="77777777" w:rsidR="006B533F" w:rsidRPr="004F5BD4" w:rsidRDefault="006B533F" w:rsidP="006B533F"/>
    <w:p w14:paraId="5345EBC9" w14:textId="7B78F27C" w:rsidR="006B533F" w:rsidRPr="004F5BD4" w:rsidRDefault="006055F8" w:rsidP="006B533F">
      <w:pPr>
        <w:pStyle w:val="Kop2"/>
      </w:pPr>
      <w:bookmarkStart w:id="40" w:name="_Toc63770804"/>
      <w:bookmarkStart w:id="41" w:name="_Toc168319422"/>
      <w:r>
        <w:t xml:space="preserve">4.3 </w:t>
      </w:r>
      <w:r w:rsidR="006B533F" w:rsidRPr="004F5BD4">
        <w:t>Indienen van Inschrijvingen</w:t>
      </w:r>
      <w:bookmarkEnd w:id="39"/>
      <w:bookmarkEnd w:id="40"/>
      <w:bookmarkEnd w:id="41"/>
    </w:p>
    <w:p w14:paraId="3C737335" w14:textId="77777777" w:rsidR="006B533F" w:rsidRPr="004F5BD4" w:rsidRDefault="006B533F" w:rsidP="006B533F">
      <w:r w:rsidRPr="004F5BD4">
        <w:t xml:space="preserve">U moet uw Inschrijving voor de aangegeven sluitingstermijn uploaden in TenderNed. De verantwoordelijkheid voor het op tijd en volledig aanleveren van uw Inschrijving ligt bij u. </w:t>
      </w:r>
    </w:p>
    <w:p w14:paraId="34179564" w14:textId="77777777" w:rsidR="006B533F" w:rsidRPr="004F5BD4" w:rsidRDefault="006B533F" w:rsidP="006B533F"/>
    <w:p w14:paraId="07CAEEB4" w14:textId="69FB7CC6" w:rsidR="006B533F" w:rsidRDefault="006B533F" w:rsidP="006B533F">
      <w:r w:rsidRPr="004F5BD4">
        <w:t xml:space="preserve">Inschrijvingen die op een andere wijze dan via TenderNed worden ingediend zijn ongeldig en nemen wij niet verder mee in de beoordelingsprocedure. </w:t>
      </w:r>
    </w:p>
    <w:p w14:paraId="6FEEB056" w14:textId="77777777" w:rsidR="006055F8" w:rsidRPr="004F5BD4" w:rsidRDefault="006055F8" w:rsidP="006B533F"/>
    <w:p w14:paraId="0F342CE9" w14:textId="77777777" w:rsidR="006B533F" w:rsidRPr="004F5BD4" w:rsidRDefault="006B533F" w:rsidP="006B533F">
      <w:pPr>
        <w:pStyle w:val="Kop3"/>
        <w:ind w:left="794" w:hanging="794"/>
      </w:pPr>
      <w:r w:rsidRPr="004F5BD4">
        <w:t>Storing TenderNed</w:t>
      </w:r>
    </w:p>
    <w:p w14:paraId="5FAB9EFD" w14:textId="77777777" w:rsidR="006B533F" w:rsidRPr="004F5BD4" w:rsidRDefault="006B533F" w:rsidP="006B533F">
      <w:r w:rsidRPr="004F5BD4">
        <w:t xml:space="preserve">Is er een storing in TenderNed? Meld dit dan direct bij TenderNed. Meld het ook bij ons als u door een storing niet op tijd kunt inschrijven. Als de storing dicht op de sluitingstermijn is, kunnen wij besluiten de sluitingstermijn op te schuiven. Als de kluis met Inschrijvingen nog niet is geopend, kunnen wij dit ook doen als de sluitingstermijn al voorbij is. </w:t>
      </w:r>
    </w:p>
    <w:p w14:paraId="55FF4087" w14:textId="77777777" w:rsidR="006B533F" w:rsidRPr="004F5BD4" w:rsidRDefault="006B533F" w:rsidP="006B533F"/>
    <w:p w14:paraId="7EC3A5DC" w14:textId="77777777" w:rsidR="006055F8" w:rsidRDefault="006B533F" w:rsidP="006B533F">
      <w:r w:rsidRPr="004F5BD4">
        <w:t>Zodra wij de kluis met Inschrijvingen hebben geopend, kunnen wij de sluitingstermijn niet meer opschuiven. Het is dan niet meer mogelijk om in te schrijven.</w:t>
      </w:r>
    </w:p>
    <w:p w14:paraId="3C5B551B" w14:textId="0ABC8EEC" w:rsidR="006B533F" w:rsidRPr="004F5BD4" w:rsidRDefault="006B533F" w:rsidP="006B533F">
      <w:r w:rsidRPr="004F5BD4">
        <w:t xml:space="preserve"> </w:t>
      </w:r>
    </w:p>
    <w:p w14:paraId="16DCD363" w14:textId="77777777" w:rsidR="006B533F" w:rsidRPr="004F5BD4" w:rsidRDefault="006B533F" w:rsidP="006B533F">
      <w:pPr>
        <w:pStyle w:val="Kop3"/>
        <w:ind w:left="794" w:hanging="794"/>
      </w:pPr>
      <w:r w:rsidRPr="004F5BD4">
        <w:t xml:space="preserve">Opening van de kluis met Inschrijvingen </w:t>
      </w:r>
    </w:p>
    <w:p w14:paraId="30A649FE" w14:textId="77777777" w:rsidR="006B533F" w:rsidRPr="004F5BD4" w:rsidRDefault="006B533F" w:rsidP="006B533F">
      <w:r w:rsidRPr="004F5BD4">
        <w:t xml:space="preserve">Na de sluitingstermijn openen wij de digitale ‘kluis met inschrijvingen’. Van de opening maken wij een ´proces verbaal van kluisopening´ op. Het proces verbaal verzenden wij via TenderNed naar alle Inschrijvers. </w:t>
      </w:r>
    </w:p>
    <w:p w14:paraId="7671649F" w14:textId="77777777" w:rsidR="006B533F" w:rsidRPr="004F5BD4" w:rsidRDefault="006B533F" w:rsidP="006B533F"/>
    <w:p w14:paraId="772E0F4F" w14:textId="32BED69E" w:rsidR="006B533F" w:rsidRDefault="006B533F" w:rsidP="006B533F">
      <w:r w:rsidRPr="004F5BD4">
        <w:t>Na het openen van de ‘kluis met inschrijvingen’ is alleen de informatie van de eisen en kwalitatieve criteria zichtbaar. Pas na het openen van het ‘tabblad Kosten/Prijs’ is de kosten/prijsinformatie zichtbaar.</w:t>
      </w:r>
    </w:p>
    <w:p w14:paraId="5E3C423D" w14:textId="77777777" w:rsidR="006055F8" w:rsidRPr="004F5BD4" w:rsidRDefault="006055F8" w:rsidP="006B533F"/>
    <w:p w14:paraId="3D0E4B1A" w14:textId="330EDFE0" w:rsidR="006B533F" w:rsidRPr="004F5BD4" w:rsidRDefault="006055F8" w:rsidP="006B533F">
      <w:pPr>
        <w:pStyle w:val="Kop2"/>
      </w:pPr>
      <w:bookmarkStart w:id="42" w:name="_Toc59038197"/>
      <w:bookmarkStart w:id="43" w:name="_Toc63770805"/>
      <w:bookmarkStart w:id="44" w:name="_Toc168319423"/>
      <w:r>
        <w:t xml:space="preserve">4.4 </w:t>
      </w:r>
      <w:r w:rsidR="006B533F" w:rsidRPr="004F5BD4">
        <w:t>Ondertekening</w:t>
      </w:r>
      <w:bookmarkEnd w:id="42"/>
      <w:bookmarkEnd w:id="43"/>
      <w:bookmarkEnd w:id="44"/>
    </w:p>
    <w:p w14:paraId="6863F298" w14:textId="77777777" w:rsidR="006B533F" w:rsidRPr="004F5BD4" w:rsidRDefault="006B533F" w:rsidP="006B533F">
      <w:r w:rsidRPr="004F5BD4">
        <w:t>Om in te kunnen schrijven via TenderNed beschikt u over een e-herkenning met minimaal betrouwbaarheidsniveau 2. Hiermee beschouwen wij uw Inschrijving als ‘rechtmatig ondertekend’. Deze ondertekening heeft betrekking op alle in te dienen documenten. U hoeft de door u ingediende stukken dan ook niet te ondertekenen met een ‘natte handtekening’.</w:t>
      </w:r>
    </w:p>
    <w:p w14:paraId="5D5E9C5D" w14:textId="48C60C01" w:rsidR="006B533F" w:rsidRDefault="006B533F" w:rsidP="006B533F">
      <w:r w:rsidRPr="004F5BD4">
        <w:t xml:space="preserve">Wij behouden ons het recht voor om de rechtsgeldigheid van de ondertekening te controleren. </w:t>
      </w:r>
    </w:p>
    <w:p w14:paraId="70C76724" w14:textId="77777777" w:rsidR="006055F8" w:rsidRPr="004F5BD4" w:rsidRDefault="006055F8" w:rsidP="006B533F"/>
    <w:p w14:paraId="11A19240" w14:textId="21163B10" w:rsidR="006B533F" w:rsidRPr="004F5BD4" w:rsidRDefault="006055F8" w:rsidP="006B533F">
      <w:pPr>
        <w:pStyle w:val="Kop2"/>
      </w:pPr>
      <w:bookmarkStart w:id="45" w:name="_Toc59038198"/>
      <w:bookmarkStart w:id="46" w:name="_Toc63770806"/>
      <w:bookmarkStart w:id="47" w:name="_Toc168319424"/>
      <w:r>
        <w:lastRenderedPageBreak/>
        <w:t xml:space="preserve">4.5 </w:t>
      </w:r>
      <w:r w:rsidR="006B533F" w:rsidRPr="004F5BD4">
        <w:t>Beoordelingsprocedure</w:t>
      </w:r>
      <w:bookmarkEnd w:id="45"/>
      <w:bookmarkEnd w:id="46"/>
      <w:bookmarkEnd w:id="47"/>
    </w:p>
    <w:p w14:paraId="7E745B64" w14:textId="77777777" w:rsidR="006B533F" w:rsidRPr="006055F8" w:rsidRDefault="006B533F" w:rsidP="006B533F">
      <w:pPr>
        <w:pStyle w:val="Opsomnummer1"/>
        <w:tabs>
          <w:tab w:val="clear" w:pos="360"/>
        </w:tabs>
        <w:ind w:left="360" w:hanging="360"/>
        <w:rPr>
          <w:rFonts w:ascii="Verdana" w:hAnsi="Verdana"/>
        </w:rPr>
      </w:pPr>
      <w:r w:rsidRPr="006055F8">
        <w:rPr>
          <w:rFonts w:ascii="Verdana" w:hAnsi="Verdana"/>
        </w:rPr>
        <w:t xml:space="preserve">Eerst bepalen wij of uw Inschrijving (exclusief het prijsformulier) juist en volledig is. Als controle gebruiken we hiervoor de ‘checklist in te leveren stukken’. Is uw Inschrijving niet juist en volledig, dan verklaren wij uw Inschrijving ongeldig. Wij nemen uw Inschrijving dan niet verder mee in de beoordelingsprocedure. </w:t>
      </w:r>
    </w:p>
    <w:p w14:paraId="50E309BB" w14:textId="19FA8696" w:rsidR="006B533F" w:rsidRPr="006055F8" w:rsidRDefault="006B533F" w:rsidP="006B533F">
      <w:pPr>
        <w:pStyle w:val="Opsomnummer1"/>
        <w:tabs>
          <w:tab w:val="clear" w:pos="360"/>
        </w:tabs>
        <w:ind w:left="360" w:hanging="360"/>
        <w:rPr>
          <w:rFonts w:ascii="Verdana" w:hAnsi="Verdana"/>
        </w:rPr>
      </w:pPr>
      <w:r w:rsidRPr="006055F8">
        <w:rPr>
          <w:rFonts w:ascii="Verdana" w:hAnsi="Verdana"/>
        </w:rPr>
        <w:t xml:space="preserve">Vervolgens beoordelen wij of de Uitsluitingsgronden op u van toepassing zijn. Als dit zo is én u heeft niet toereikend kunnen bewijzen dat u voldoende maatregelen heeft genomen om uw betrouwbaarheid aan te tonen, dan verklaren wij uw Inschrijving ongeldig. Wij nemen uw Inschrijving dan niet verder mee in de beoordelingsprocedure. </w:t>
      </w:r>
    </w:p>
    <w:p w14:paraId="30F93542" w14:textId="3B09FAB0" w:rsidR="006B533F" w:rsidRPr="006055F8" w:rsidRDefault="006B533F" w:rsidP="006B533F">
      <w:pPr>
        <w:pStyle w:val="Opsomnummer1"/>
        <w:tabs>
          <w:tab w:val="clear" w:pos="360"/>
        </w:tabs>
        <w:ind w:left="360" w:hanging="360"/>
        <w:rPr>
          <w:rFonts w:ascii="Verdana" w:hAnsi="Verdana"/>
        </w:rPr>
      </w:pPr>
      <w:r w:rsidRPr="006055F8">
        <w:rPr>
          <w:rFonts w:ascii="Verdana" w:hAnsi="Verdana"/>
        </w:rPr>
        <w:t>Daarna beoordelen wij of u voldoet aan de Geschiktheidseisen. Als dit niet zo is, verklaren wij uw Inschrijving ongeldig. Wij nemen uw Inschrijving dan niet verder mee in de beoordelingsprocedure.</w:t>
      </w:r>
    </w:p>
    <w:p w14:paraId="637CF526" w14:textId="77777777" w:rsidR="006B533F" w:rsidRPr="006055F8" w:rsidRDefault="006B533F" w:rsidP="006B533F">
      <w:pPr>
        <w:pStyle w:val="Opsomnummer1"/>
        <w:tabs>
          <w:tab w:val="clear" w:pos="360"/>
        </w:tabs>
        <w:ind w:left="360" w:hanging="360"/>
        <w:rPr>
          <w:rFonts w:ascii="Verdana" w:hAnsi="Verdana"/>
        </w:rPr>
      </w:pPr>
      <w:r w:rsidRPr="006055F8">
        <w:rPr>
          <w:rFonts w:ascii="Verdana" w:hAnsi="Verdana"/>
        </w:rPr>
        <w:t xml:space="preserve">Aansluitend beoordelen we of u geen voorwaarden hebt gesteld aan uw Inschrijving. Als dit wél zo is, verklaren wij uw Inschrijving ongeldig. Wij nemen uw Inschrijving dan niet verder mee in de beoordelingsprocedure. </w:t>
      </w:r>
    </w:p>
    <w:p w14:paraId="4BD59A48" w14:textId="260B0981" w:rsidR="006B533F" w:rsidRDefault="006B533F" w:rsidP="006B533F">
      <w:pPr>
        <w:pStyle w:val="Opsomnummer1"/>
        <w:tabs>
          <w:tab w:val="clear" w:pos="360"/>
        </w:tabs>
        <w:ind w:left="360" w:hanging="360"/>
        <w:rPr>
          <w:rFonts w:ascii="Verdana" w:hAnsi="Verdana"/>
        </w:rPr>
      </w:pPr>
      <w:r w:rsidRPr="006055F8">
        <w:rPr>
          <w:rFonts w:ascii="Verdana" w:hAnsi="Verdana"/>
        </w:rPr>
        <w:t>Als laatste stap beoordelen wij uw Inschrijving aan de hand van de Gunningscriteria.</w:t>
      </w:r>
    </w:p>
    <w:p w14:paraId="45231402" w14:textId="77777777" w:rsidR="00351D65" w:rsidRDefault="00351D65" w:rsidP="00351D65">
      <w:pPr>
        <w:pStyle w:val="Opsomnummer1"/>
        <w:numPr>
          <w:ilvl w:val="0"/>
          <w:numId w:val="0"/>
        </w:numPr>
        <w:ind w:left="360"/>
        <w:rPr>
          <w:rFonts w:ascii="Verdana" w:hAnsi="Verdana"/>
        </w:rPr>
      </w:pPr>
    </w:p>
    <w:p w14:paraId="10786851" w14:textId="77777777" w:rsidR="006055F8" w:rsidRPr="006055F8" w:rsidRDefault="006055F8" w:rsidP="006055F8">
      <w:pPr>
        <w:pStyle w:val="Opsomnummer1"/>
        <w:numPr>
          <w:ilvl w:val="0"/>
          <w:numId w:val="0"/>
        </w:numPr>
        <w:ind w:left="360"/>
        <w:rPr>
          <w:rFonts w:ascii="Verdana" w:hAnsi="Verdana"/>
        </w:rPr>
      </w:pPr>
    </w:p>
    <w:p w14:paraId="5C8C9013" w14:textId="777E1C76" w:rsidR="006B533F" w:rsidRPr="004F5BD4" w:rsidRDefault="006055F8" w:rsidP="006B533F">
      <w:pPr>
        <w:pStyle w:val="Kop2"/>
      </w:pPr>
      <w:bookmarkStart w:id="48" w:name="_Toc59038199"/>
      <w:bookmarkStart w:id="49" w:name="_Toc63770807"/>
      <w:bookmarkStart w:id="50" w:name="_Toc168319425"/>
      <w:r>
        <w:t xml:space="preserve">4.6 </w:t>
      </w:r>
      <w:r w:rsidR="006B533F" w:rsidRPr="004F5BD4">
        <w:t>Prijsonderhandelingen</w:t>
      </w:r>
      <w:bookmarkEnd w:id="48"/>
      <w:bookmarkEnd w:id="49"/>
      <w:bookmarkEnd w:id="50"/>
      <w:r w:rsidR="006B533F" w:rsidRPr="004F5BD4">
        <w:t xml:space="preserve"> </w:t>
      </w:r>
    </w:p>
    <w:p w14:paraId="10BA3705" w14:textId="77777777" w:rsidR="006055F8" w:rsidRDefault="006B533F" w:rsidP="006055F8">
      <w:r w:rsidRPr="004F5BD4">
        <w:t>De prijs wordt volledig bepaald door uw Inschrijving. Wij voeren geen prijsonderhandelingen.</w:t>
      </w:r>
      <w:bookmarkStart w:id="51" w:name="_Toc59038200"/>
    </w:p>
    <w:p w14:paraId="167AC6CA" w14:textId="77777777" w:rsidR="006055F8" w:rsidRDefault="006055F8" w:rsidP="006055F8"/>
    <w:bookmarkEnd w:id="51"/>
    <w:p w14:paraId="14A3F911" w14:textId="77777777" w:rsidR="00351D65" w:rsidRPr="004F5BD4" w:rsidRDefault="00351D65" w:rsidP="006055F8">
      <w:pPr>
        <w:pStyle w:val="Opsomteken1"/>
        <w:numPr>
          <w:ilvl w:val="0"/>
          <w:numId w:val="0"/>
        </w:numPr>
        <w:ind w:left="170"/>
      </w:pPr>
    </w:p>
    <w:p w14:paraId="7F33E0A1" w14:textId="79E51542" w:rsidR="006B533F" w:rsidRPr="004F5BD4" w:rsidRDefault="006055F8" w:rsidP="006B533F">
      <w:pPr>
        <w:pStyle w:val="Kop2"/>
      </w:pPr>
      <w:bookmarkStart w:id="52" w:name="_Toc59038201"/>
      <w:bookmarkStart w:id="53" w:name="_Toc63770809"/>
      <w:bookmarkStart w:id="54" w:name="_Toc168319426"/>
      <w:r>
        <w:t>4.</w:t>
      </w:r>
      <w:r w:rsidR="002D4B1D">
        <w:t>7</w:t>
      </w:r>
      <w:r>
        <w:t xml:space="preserve"> </w:t>
      </w:r>
      <w:r w:rsidR="006B533F" w:rsidRPr="004F5BD4">
        <w:t>Verificatiegesprek</w:t>
      </w:r>
      <w:bookmarkEnd w:id="54"/>
      <w:r w:rsidR="006B533F" w:rsidRPr="004F5BD4">
        <w:t xml:space="preserve"> </w:t>
      </w:r>
      <w:bookmarkEnd w:id="52"/>
      <w:bookmarkEnd w:id="53"/>
    </w:p>
    <w:p w14:paraId="043D7169" w14:textId="77777777" w:rsidR="006B533F" w:rsidRDefault="006B533F" w:rsidP="006B533F">
      <w:r w:rsidRPr="004F5BD4">
        <w:t xml:space="preserve">Na het versturen van de gunningsbeslissing vindt er mogelijk een verificatiegesprek plaats met de beoogd Opdrachtnemer. Tijdens dit gesprek bespreken wij de Inschrijving en de onderlinge verwachtingen. Ook verifiëren wij of de Inschrijving voldoet aan het Programma van Eisen. Als blijkt dat dit niet het geval is, dan leggen wij de Inschrijving alsnog terzijde en sluiten we deze uit van de aanbestedingsprocedure. Ook hebben wij de mogelijkheid om een score van </w:t>
      </w:r>
      <w:r w:rsidRPr="004F5BD4">
        <w:rPr>
          <w:rFonts w:eastAsia="Arial" w:cs="Arial"/>
        </w:rPr>
        <w:t>één of meerdere</w:t>
      </w:r>
      <w:r w:rsidRPr="004F5BD4">
        <w:t xml:space="preserve"> subgunningscriteria aan te passen als de bevindingen uit het verificatiegesprek daartoe aanleiding geven.</w:t>
      </w:r>
    </w:p>
    <w:p w14:paraId="3C8668E3" w14:textId="77777777" w:rsidR="00351D65" w:rsidRPr="004F5BD4" w:rsidRDefault="00351D65" w:rsidP="006B533F"/>
    <w:p w14:paraId="4434726E" w14:textId="1261A7B6" w:rsidR="006B533F" w:rsidRPr="004F5BD4" w:rsidRDefault="006055F8" w:rsidP="006B533F">
      <w:pPr>
        <w:pStyle w:val="Kop2"/>
      </w:pPr>
      <w:bookmarkStart w:id="55" w:name="_Toc59038202"/>
      <w:bookmarkStart w:id="56" w:name="_Toc63770810"/>
      <w:bookmarkStart w:id="57" w:name="_Toc168319427"/>
      <w:r>
        <w:t>4.</w:t>
      </w:r>
      <w:r w:rsidR="002D4B1D">
        <w:t>8</w:t>
      </w:r>
      <w:r>
        <w:t xml:space="preserve"> </w:t>
      </w:r>
      <w:r w:rsidR="006B533F" w:rsidRPr="004F5BD4">
        <w:t>Voorbehoud</w:t>
      </w:r>
      <w:bookmarkEnd w:id="55"/>
      <w:bookmarkEnd w:id="56"/>
      <w:bookmarkEnd w:id="57"/>
      <w:r w:rsidR="006B533F" w:rsidRPr="004F5BD4">
        <w:t xml:space="preserve"> </w:t>
      </w:r>
    </w:p>
    <w:p w14:paraId="2B16C306" w14:textId="12AA77F0" w:rsidR="006B533F" w:rsidRDefault="006B533F" w:rsidP="006B533F">
      <w:r w:rsidRPr="004F5BD4">
        <w:t>We behouden ons het recht voor om, zonder opgaaf van reden, deze aanbestedingsprocedure te wijzigen of tijdelijk of definitief te stoppen. Eventuele kosten en/of schades die (kunnen) ontstaan zijn in principe voor uw eigen risico.</w:t>
      </w:r>
    </w:p>
    <w:p w14:paraId="30C7EF2E" w14:textId="77777777" w:rsidR="006055F8" w:rsidRPr="004F5BD4" w:rsidRDefault="006055F8" w:rsidP="006B533F"/>
    <w:p w14:paraId="23448796" w14:textId="709C4F7E" w:rsidR="006B533F" w:rsidRPr="004F5BD4" w:rsidRDefault="006055F8" w:rsidP="006B533F">
      <w:pPr>
        <w:pStyle w:val="Kop2"/>
      </w:pPr>
      <w:bookmarkStart w:id="58" w:name="_Toc59038203"/>
      <w:bookmarkStart w:id="59" w:name="_Toc63770811"/>
      <w:bookmarkStart w:id="60" w:name="_Toc168319428"/>
      <w:r>
        <w:lastRenderedPageBreak/>
        <w:t>4.</w:t>
      </w:r>
      <w:r w:rsidR="002D4B1D">
        <w:t>9</w:t>
      </w:r>
      <w:r>
        <w:t xml:space="preserve"> </w:t>
      </w:r>
      <w:r w:rsidR="006B533F" w:rsidRPr="004F5BD4">
        <w:t>Gunningsbeslissing</w:t>
      </w:r>
      <w:bookmarkEnd w:id="58"/>
      <w:bookmarkEnd w:id="59"/>
      <w:bookmarkEnd w:id="60"/>
    </w:p>
    <w:p w14:paraId="17124722" w14:textId="51C6F7BE" w:rsidR="006B533F" w:rsidRDefault="006B533F" w:rsidP="006B533F">
      <w:r w:rsidRPr="004F5BD4">
        <w:t xml:space="preserve">Wij delen de gunningsbeslissing mee via TenderNed aan alle Inschrijvers. Bent u het niet eens met de gunningsbeslissing of heeft u vragen? Neemt u dan contact met ons op. </w:t>
      </w:r>
    </w:p>
    <w:p w14:paraId="591B25C4" w14:textId="77777777" w:rsidR="006055F8" w:rsidRPr="004F5BD4" w:rsidRDefault="006055F8" w:rsidP="006B533F"/>
    <w:p w14:paraId="333F9B53" w14:textId="0E076EA4" w:rsidR="006B533F" w:rsidRPr="004F5BD4" w:rsidRDefault="006055F8" w:rsidP="006B533F">
      <w:pPr>
        <w:pStyle w:val="Kop2"/>
      </w:pPr>
      <w:bookmarkStart w:id="61" w:name="_Toc59038204"/>
      <w:bookmarkStart w:id="62" w:name="_Toc63770812"/>
      <w:bookmarkStart w:id="63" w:name="_Toc168319429"/>
      <w:r>
        <w:t>4.1</w:t>
      </w:r>
      <w:r w:rsidR="002D4B1D">
        <w:t>0</w:t>
      </w:r>
      <w:r>
        <w:t xml:space="preserve"> </w:t>
      </w:r>
      <w:r w:rsidR="006B533F" w:rsidRPr="004F5BD4">
        <w:t>Klachten en mogelijkheden tot beroep bij de rechter</w:t>
      </w:r>
      <w:bookmarkEnd w:id="61"/>
      <w:bookmarkEnd w:id="62"/>
      <w:bookmarkEnd w:id="63"/>
    </w:p>
    <w:p w14:paraId="2A368CEE" w14:textId="77777777" w:rsidR="006B533F" w:rsidRPr="004F5BD4" w:rsidRDefault="006B533F" w:rsidP="006B533F">
      <w:pPr>
        <w:pStyle w:val="Kop3"/>
      </w:pPr>
      <w:r w:rsidRPr="004F5BD4">
        <w:t>Klachtenprocedure</w:t>
      </w:r>
    </w:p>
    <w:p w14:paraId="09C94EC5" w14:textId="71F69CD1" w:rsidR="006B533F" w:rsidRDefault="006B533F" w:rsidP="006B533F">
      <w:r w:rsidRPr="004F5BD4">
        <w:t xml:space="preserve">Bent u ontevreden over hoe wij in de aanbestedingsprocedure hebben gehandeld? Dan kunt u hierover een klacht indienen. Hiervoor hebben wij een klachtenregeling. Op de website </w:t>
      </w:r>
      <w:hyperlink r:id="rId16" w:history="1">
        <w:r w:rsidR="007E1D4D" w:rsidRPr="00DD1635">
          <w:rPr>
            <w:rStyle w:val="Hyperlink"/>
          </w:rPr>
          <w:t>https://www.werksaamwf.nl/</w:t>
        </w:r>
      </w:hyperlink>
      <w:r w:rsidR="007E1D4D">
        <w:t xml:space="preserve"> </w:t>
      </w:r>
      <w:r w:rsidRPr="004F5BD4">
        <w:t>vindt u informatie over hoe u een klacht kunt indienen over deze Aanbesteding.</w:t>
      </w:r>
      <w:r w:rsidR="00453446">
        <w:t xml:space="preserve"> </w:t>
      </w:r>
      <w:hyperlink r:id="rId17" w:history="1">
        <w:r w:rsidR="00453446" w:rsidRPr="00272845">
          <w:rPr>
            <w:rStyle w:val="Hyperlink"/>
          </w:rPr>
          <w:t>https://www.werksaamwf.nl/contact/klacht-of-compliment-indienen</w:t>
        </w:r>
      </w:hyperlink>
      <w:r w:rsidR="00453446">
        <w:t xml:space="preserve"> .</w:t>
      </w:r>
    </w:p>
    <w:p w14:paraId="3F2037EB" w14:textId="420F0C3B" w:rsidR="006B533F" w:rsidRDefault="006B533F" w:rsidP="006B533F">
      <w:r w:rsidRPr="004F5BD4">
        <w:t xml:space="preserve">Als u het niet eens bent met onze klachtenafhandeling, dan heeft u de mogelijkheid om uw klacht voor te leggen bij de Commissie van Aanbestedingsexperts. </w:t>
      </w:r>
    </w:p>
    <w:p w14:paraId="56550E9F" w14:textId="77777777" w:rsidR="006055F8" w:rsidRPr="004F5BD4" w:rsidRDefault="006055F8" w:rsidP="006B533F"/>
    <w:p w14:paraId="520DF5A8" w14:textId="77777777" w:rsidR="006B533F" w:rsidRPr="004F5BD4" w:rsidRDefault="006B533F" w:rsidP="006B533F">
      <w:pPr>
        <w:pStyle w:val="Kop3"/>
        <w:ind w:left="794" w:hanging="794"/>
      </w:pPr>
      <w:r w:rsidRPr="004F5BD4">
        <w:t xml:space="preserve">Mogelijkheid tot een procedure bij de rechter </w:t>
      </w:r>
    </w:p>
    <w:p w14:paraId="7C960C36" w14:textId="432D95E9" w:rsidR="006B533F" w:rsidRPr="004F5BD4" w:rsidRDefault="006B533F" w:rsidP="006B533F">
      <w:r w:rsidRPr="004F5BD4">
        <w:t xml:space="preserve">Bent u het niet eens met de gunning? Dan kunt u een kort geding instellen bij de Rechtbank Noord-Holland, zittingslocatie Haarlem. Dit kan tot en met </w:t>
      </w:r>
      <w:r w:rsidR="004F5039">
        <w:t xml:space="preserve">twintig (20) </w:t>
      </w:r>
      <w:r w:rsidRPr="004F5BD4">
        <w:t>kalenderdagen nadat de gunningsbeslissing aan alle Inschrijvers is verzonden. Wanneer er geen procedure is ingesteld, dan geven wij definitief de Opdracht.</w:t>
      </w:r>
    </w:p>
    <w:p w14:paraId="235F802F" w14:textId="77777777" w:rsidR="006B533F" w:rsidRPr="004F5BD4" w:rsidRDefault="006B533F" w:rsidP="006B533F"/>
    <w:p w14:paraId="21C55BA0" w14:textId="77777777" w:rsidR="006B533F" w:rsidRDefault="006B533F" w:rsidP="006B533F">
      <w:r w:rsidRPr="004F5BD4">
        <w:t xml:space="preserve">Als één of meerdere Inschrijvers voor het verlopen van de hierboven beschreven termijn een kort geding aanhangig maken bij de rechtbank, dan wachten wij de uitkomst van die procedure(s) af. Wij ondertekenen dan ook geen overeenkomst. Ook wordt de gestanddoeningstermijn van de Inschrijvingen automatisch verlengd tot 14 kalenderdagen na de uitspraak van de bevoegde voorzieningenrechter. </w:t>
      </w:r>
    </w:p>
    <w:p w14:paraId="779ACDE3" w14:textId="77777777" w:rsidR="00351D65" w:rsidRPr="004F5BD4" w:rsidRDefault="00351D65" w:rsidP="006B533F"/>
    <w:p w14:paraId="2B58C6B8" w14:textId="30BB6F76" w:rsidR="006B533F" w:rsidRPr="004F5BD4" w:rsidRDefault="006055F8" w:rsidP="006B533F">
      <w:pPr>
        <w:pStyle w:val="Kop2"/>
      </w:pPr>
      <w:bookmarkStart w:id="64" w:name="_Toc59038205"/>
      <w:bookmarkStart w:id="65" w:name="_Toc63770813"/>
      <w:bookmarkStart w:id="66" w:name="_Toc168319430"/>
      <w:r>
        <w:t>4.1</w:t>
      </w:r>
      <w:r w:rsidR="002D4B1D">
        <w:t>1</w:t>
      </w:r>
      <w:r>
        <w:t xml:space="preserve"> </w:t>
      </w:r>
      <w:r w:rsidR="006B533F" w:rsidRPr="004F5BD4">
        <w:t>Toepasselijk recht</w:t>
      </w:r>
      <w:bookmarkEnd w:id="64"/>
      <w:bookmarkEnd w:id="65"/>
      <w:bookmarkEnd w:id="66"/>
    </w:p>
    <w:p w14:paraId="7EB3F2D0" w14:textId="77777777" w:rsidR="00384256" w:rsidRDefault="006B533F" w:rsidP="00384256">
      <w:r w:rsidRPr="004F5BD4">
        <w:t xml:space="preserve">Op de door u uit te brengen Inschrijving en de Overeenkomst die daarop volgt, is het Nederlands recht van toepassing. </w:t>
      </w:r>
      <w:bookmarkStart w:id="67" w:name="_Toc59038206"/>
    </w:p>
    <w:p w14:paraId="680FBA0A" w14:textId="77777777" w:rsidR="00384256" w:rsidRDefault="00384256" w:rsidP="00384256"/>
    <w:p w14:paraId="41C62B07" w14:textId="1B5517CA" w:rsidR="006B533F" w:rsidRPr="004F5BD4" w:rsidRDefault="00384256" w:rsidP="00384256">
      <w:pPr>
        <w:pStyle w:val="Kop2"/>
      </w:pPr>
      <w:bookmarkStart w:id="68" w:name="_Toc63770814"/>
      <w:bookmarkStart w:id="69" w:name="_Toc168319431"/>
      <w:r>
        <w:t>4.1</w:t>
      </w:r>
      <w:r w:rsidR="002D4B1D">
        <w:t>2</w:t>
      </w:r>
      <w:r>
        <w:t xml:space="preserve"> </w:t>
      </w:r>
      <w:r w:rsidR="006B533F" w:rsidRPr="004F5BD4">
        <w:t>Taal</w:t>
      </w:r>
      <w:bookmarkEnd w:id="67"/>
      <w:bookmarkEnd w:id="68"/>
      <w:bookmarkEnd w:id="69"/>
      <w:r w:rsidR="006B533F" w:rsidRPr="004F5BD4">
        <w:t xml:space="preserve"> </w:t>
      </w:r>
    </w:p>
    <w:p w14:paraId="6A6D85FB" w14:textId="02F7144E" w:rsidR="006B533F" w:rsidRDefault="006B533F" w:rsidP="006B533F">
      <w:r w:rsidRPr="004F5BD4">
        <w:t xml:space="preserve">De voertaal tijdens de aanbestedingsprocedure en de contractfase is Nederlands. </w:t>
      </w:r>
    </w:p>
    <w:p w14:paraId="5BD2A663" w14:textId="77777777" w:rsidR="00384256" w:rsidRPr="004F5BD4" w:rsidRDefault="00384256" w:rsidP="006B533F"/>
    <w:p w14:paraId="06B9D13E" w14:textId="55E0A9B0" w:rsidR="006B533F" w:rsidRPr="004F5BD4" w:rsidRDefault="00384256" w:rsidP="006B533F">
      <w:pPr>
        <w:pStyle w:val="Kop2"/>
      </w:pPr>
      <w:bookmarkStart w:id="70" w:name="_Toc59038207"/>
      <w:bookmarkStart w:id="71" w:name="_Toc63770815"/>
      <w:bookmarkStart w:id="72" w:name="_Toc168319432"/>
      <w:r>
        <w:t>4.1</w:t>
      </w:r>
      <w:r w:rsidR="002D4B1D">
        <w:t>3</w:t>
      </w:r>
      <w:r>
        <w:t xml:space="preserve"> </w:t>
      </w:r>
      <w:r w:rsidR="006B533F" w:rsidRPr="004F5BD4">
        <w:t>Vergoeding Inschrijving</w:t>
      </w:r>
      <w:bookmarkEnd w:id="70"/>
      <w:bookmarkEnd w:id="71"/>
      <w:bookmarkEnd w:id="72"/>
    </w:p>
    <w:p w14:paraId="4974B00D" w14:textId="0B266F0F" w:rsidR="006B533F" w:rsidRPr="00384256" w:rsidRDefault="006B533F" w:rsidP="004F5039">
      <w:pPr>
        <w:pStyle w:val="Opsomteken1"/>
        <w:numPr>
          <w:ilvl w:val="0"/>
          <w:numId w:val="0"/>
        </w:numPr>
        <w:ind w:left="170" w:hanging="170"/>
        <w:rPr>
          <w:rFonts w:ascii="Verdana" w:hAnsi="Verdana"/>
        </w:rPr>
      </w:pPr>
      <w:r w:rsidRPr="00384256">
        <w:rPr>
          <w:rFonts w:ascii="Verdana" w:hAnsi="Verdana"/>
        </w:rPr>
        <w:t>U ontvangt geen vergoeding voor het indienen van een Inschrijving.</w:t>
      </w:r>
    </w:p>
    <w:p w14:paraId="5C7F47F2" w14:textId="77777777" w:rsidR="00384256" w:rsidRPr="004F5BD4" w:rsidRDefault="00384256" w:rsidP="00384256">
      <w:pPr>
        <w:pStyle w:val="Opsomteken1"/>
        <w:numPr>
          <w:ilvl w:val="0"/>
          <w:numId w:val="0"/>
        </w:numPr>
        <w:ind w:left="170"/>
      </w:pPr>
    </w:p>
    <w:p w14:paraId="1C92C3D5" w14:textId="4EF2202A" w:rsidR="006B533F" w:rsidRPr="004F5BD4" w:rsidRDefault="00384256" w:rsidP="006B533F">
      <w:pPr>
        <w:pStyle w:val="Kop2"/>
      </w:pPr>
      <w:bookmarkStart w:id="73" w:name="_Toc59038208"/>
      <w:bookmarkStart w:id="74" w:name="_Toc63770816"/>
      <w:bookmarkStart w:id="75" w:name="_Toc168319433"/>
      <w:r>
        <w:t>4.1</w:t>
      </w:r>
      <w:r w:rsidR="002D4B1D">
        <w:t>4</w:t>
      </w:r>
      <w:r>
        <w:t xml:space="preserve"> </w:t>
      </w:r>
      <w:r w:rsidR="006B533F" w:rsidRPr="004F5BD4">
        <w:t>Varianten</w:t>
      </w:r>
      <w:bookmarkEnd w:id="73"/>
      <w:bookmarkEnd w:id="74"/>
      <w:bookmarkEnd w:id="75"/>
    </w:p>
    <w:p w14:paraId="625F0954" w14:textId="50CAD53A" w:rsidR="006B533F" w:rsidRPr="004F5BD4" w:rsidRDefault="006B533F" w:rsidP="006B533F">
      <w:r w:rsidRPr="004F5BD4">
        <w:t xml:space="preserve">U mag </w:t>
      </w:r>
      <w:r w:rsidR="004F5039">
        <w:t>geen</w:t>
      </w:r>
      <w:r w:rsidRPr="004F5BD4">
        <w:t xml:space="preserve"> varianten inleveren bij uw Inschrijving. </w:t>
      </w:r>
    </w:p>
    <w:p w14:paraId="1DC40B92" w14:textId="77777777" w:rsidR="006B533F" w:rsidRPr="004F5BD4" w:rsidRDefault="006B533F" w:rsidP="006B533F"/>
    <w:p w14:paraId="735B8447" w14:textId="35C54847" w:rsidR="006B533F" w:rsidRPr="004F5BD4" w:rsidRDefault="006B533F" w:rsidP="006B533F">
      <w:pPr>
        <w:pStyle w:val="Kop1"/>
        <w:numPr>
          <w:ilvl w:val="0"/>
          <w:numId w:val="6"/>
        </w:numPr>
      </w:pPr>
      <w:bookmarkStart w:id="76" w:name="_Toc59038209"/>
      <w:bookmarkStart w:id="77" w:name="_Toc63770817"/>
      <w:bookmarkStart w:id="78" w:name="_Toc168319434"/>
      <w:r w:rsidRPr="004F5BD4">
        <w:t>Uitsluitingsgronden</w:t>
      </w:r>
      <w:bookmarkEnd w:id="76"/>
      <w:bookmarkEnd w:id="77"/>
      <w:bookmarkEnd w:id="78"/>
    </w:p>
    <w:p w14:paraId="18EE94DA" w14:textId="77777777" w:rsidR="006B533F" w:rsidRPr="004F5BD4" w:rsidRDefault="006B533F" w:rsidP="006B533F">
      <w:r w:rsidRPr="004F5BD4">
        <w:t>Wij toetsen uw Inschrijving op Uitsluitingsgronden.</w:t>
      </w:r>
    </w:p>
    <w:p w14:paraId="13D128D1" w14:textId="77777777" w:rsidR="006B533F" w:rsidRPr="004F5BD4" w:rsidRDefault="006B533F" w:rsidP="006B533F"/>
    <w:p w14:paraId="5A17A78D" w14:textId="77777777" w:rsidR="006B533F" w:rsidRPr="004F5BD4" w:rsidRDefault="006B533F" w:rsidP="006B533F">
      <w:r w:rsidRPr="004F5BD4">
        <w:t xml:space="preserve">Met het Uniform Europees Aanbestedingsdocument (hierna te noemen UEA) toetsten wij of de Uitsluitingsgronden op u van toepassing zijn. Het Uniform Europees Aanbestedingsdocument (UEA) is digitaal toegevoegd aan de Aanbestedingsstukken op TenderNed. </w:t>
      </w:r>
    </w:p>
    <w:p w14:paraId="5883ACF4" w14:textId="77777777" w:rsidR="006B533F" w:rsidRPr="004F5BD4" w:rsidRDefault="006B533F" w:rsidP="006B533F"/>
    <w:p w14:paraId="4E8EF996" w14:textId="532D2A2E" w:rsidR="006B533F" w:rsidRDefault="006B533F" w:rsidP="006B533F">
      <w:r w:rsidRPr="004F5BD4">
        <w:t xml:space="preserve">Als een Uitsluitingsgrond op u van toepassing is, geeft u op het UEA aan waarom dit is, de omvang ervan en welke maatregelen u heeft genomen om herhaling te voorkomen en het vertrouwen te herstellen. Als blijkt dat u voldoende maatregelen heeft genomen om herhaling te voorkomen, dan nemen wij uw Inschrijving verder mee in de beoordeling. Als u geen of onvoldoende maatregelen heeft genomen, verklaren wij uw Inschrijving ongeldig en nemen wij deze niet verder mee in de beoordelingsprocedure. </w:t>
      </w:r>
    </w:p>
    <w:p w14:paraId="06B80B1E" w14:textId="77777777" w:rsidR="00F80B98" w:rsidRPr="004F5BD4" w:rsidRDefault="00F80B98" w:rsidP="006B533F"/>
    <w:p w14:paraId="5E09CD60" w14:textId="271B2D9B" w:rsidR="006B533F" w:rsidRPr="004F5BD4" w:rsidRDefault="09501AB6" w:rsidP="006B533F">
      <w:pPr>
        <w:pStyle w:val="Kop3"/>
        <w:ind w:left="794" w:hanging="794"/>
      </w:pPr>
      <w:r>
        <w:t>Bewijsstukken</w:t>
      </w:r>
    </w:p>
    <w:p w14:paraId="3918CC91" w14:textId="77777777" w:rsidR="006B533F" w:rsidRPr="004F5BD4" w:rsidRDefault="006B533F" w:rsidP="006B533F">
      <w:r w:rsidRPr="004F5BD4">
        <w:t xml:space="preserve">U levert vooraf geen bewijsstukken in. Alleen de Inschrijver die de Opdracht gegund krijgt, levert op ons verzoek de bewijsstukken aan. Houdt u er rekening mee dat de gevraagde bewijsstukken binnen drie kalenderdagen na dit verzoek bij ons binnen moeten zijn. Als u de bewijsstukken niet kunt aanleveren en/of de inhoud van deze bewijsstukken niet gelijk zijn met wat in de UEA wordt gevraagd, verklaren wij uw Inschrijving ongeldig. Uw Inschrijving nemen wij dan niet verder mee in de beoordelingsprocedure. We gunnen de Opdracht dan aan de daarna best scorende Inschrijver. </w:t>
      </w:r>
    </w:p>
    <w:p w14:paraId="076CB7B6" w14:textId="77777777" w:rsidR="006B533F" w:rsidRPr="004F5BD4" w:rsidRDefault="006B533F" w:rsidP="006B533F"/>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45"/>
        <w:gridCol w:w="3969"/>
      </w:tblGrid>
      <w:tr w:rsidR="006B533F" w:rsidRPr="004F5BD4" w14:paraId="4E9DE1B8" w14:textId="77777777" w:rsidTr="007A42C2">
        <w:trPr>
          <w:trHeight w:hRule="exact" w:val="227"/>
          <w:tblHeader/>
        </w:trPr>
        <w:tc>
          <w:tcPr>
            <w:tcW w:w="5245" w:type="dxa"/>
            <w:tcBorders>
              <w:top w:val="single" w:sz="8" w:space="0" w:color="auto"/>
              <w:bottom w:val="single" w:sz="4" w:space="0" w:color="auto"/>
            </w:tcBorders>
          </w:tcPr>
          <w:p w14:paraId="70D07D35" w14:textId="77777777" w:rsidR="006B533F" w:rsidRPr="00F80B98" w:rsidRDefault="006B533F" w:rsidP="00D06881">
            <w:pPr>
              <w:pStyle w:val="Tabelsubkop"/>
              <w:rPr>
                <w:rFonts w:ascii="Verdana" w:hAnsi="Verdana"/>
                <w:sz w:val="20"/>
                <w:szCs w:val="20"/>
              </w:rPr>
            </w:pPr>
            <w:bookmarkStart w:id="79" w:name="_Hlk59021825"/>
            <w:r w:rsidRPr="00F80B98">
              <w:rPr>
                <w:rFonts w:ascii="Verdana" w:hAnsi="Verdana"/>
                <w:sz w:val="20"/>
                <w:szCs w:val="20"/>
              </w:rPr>
              <w:t>Bewijsstuk</w:t>
            </w:r>
          </w:p>
        </w:tc>
        <w:tc>
          <w:tcPr>
            <w:tcW w:w="3969" w:type="dxa"/>
            <w:tcBorders>
              <w:top w:val="single" w:sz="8" w:space="0" w:color="auto"/>
              <w:bottom w:val="single" w:sz="4" w:space="0" w:color="auto"/>
            </w:tcBorders>
          </w:tcPr>
          <w:p w14:paraId="09604E06" w14:textId="77777777" w:rsidR="006B533F" w:rsidRPr="00F80B98" w:rsidRDefault="006B533F" w:rsidP="00D06881">
            <w:pPr>
              <w:pStyle w:val="Tabelsubkop"/>
              <w:rPr>
                <w:rFonts w:ascii="Verdana" w:hAnsi="Verdana"/>
                <w:sz w:val="20"/>
                <w:szCs w:val="20"/>
              </w:rPr>
            </w:pPr>
            <w:r w:rsidRPr="00F80B98">
              <w:rPr>
                <w:rFonts w:ascii="Verdana" w:hAnsi="Verdana"/>
                <w:sz w:val="20"/>
                <w:szCs w:val="20"/>
              </w:rPr>
              <w:t>Opmerkingen</w:t>
            </w:r>
          </w:p>
        </w:tc>
      </w:tr>
      <w:tr w:rsidR="006B533F" w:rsidRPr="004F5BD4" w14:paraId="4483E42B" w14:textId="77777777" w:rsidTr="007A42C2">
        <w:tc>
          <w:tcPr>
            <w:tcW w:w="5245" w:type="dxa"/>
            <w:tcBorders>
              <w:top w:val="single" w:sz="4" w:space="0" w:color="auto"/>
              <w:bottom w:val="single" w:sz="2" w:space="0" w:color="auto"/>
            </w:tcBorders>
          </w:tcPr>
          <w:p w14:paraId="19E929C3" w14:textId="77777777" w:rsidR="006B533F" w:rsidRPr="00F80B98" w:rsidRDefault="006B533F" w:rsidP="00D06881">
            <w:pPr>
              <w:pStyle w:val="Tabeltekst"/>
              <w:rPr>
                <w:rFonts w:ascii="Verdana" w:hAnsi="Verdana"/>
                <w:sz w:val="20"/>
                <w:szCs w:val="20"/>
              </w:rPr>
            </w:pPr>
            <w:r w:rsidRPr="00F80B98">
              <w:rPr>
                <w:rFonts w:ascii="Verdana" w:hAnsi="Verdana"/>
                <w:sz w:val="20"/>
                <w:szCs w:val="20"/>
              </w:rPr>
              <w:lastRenderedPageBreak/>
              <w:t>Gedragsverklaring aanbesteden</w:t>
            </w:r>
          </w:p>
        </w:tc>
        <w:tc>
          <w:tcPr>
            <w:tcW w:w="3969" w:type="dxa"/>
            <w:tcBorders>
              <w:top w:val="single" w:sz="4" w:space="0" w:color="auto"/>
              <w:bottom w:val="single" w:sz="2" w:space="0" w:color="auto"/>
            </w:tcBorders>
          </w:tcPr>
          <w:p w14:paraId="20F3D01E" w14:textId="58B15FF6" w:rsidR="006B533F" w:rsidRPr="00F80B98" w:rsidRDefault="006B533F" w:rsidP="00D06881">
            <w:pPr>
              <w:pStyle w:val="Tabeltekst"/>
              <w:rPr>
                <w:rFonts w:ascii="Verdana" w:hAnsi="Verdana"/>
                <w:sz w:val="20"/>
                <w:szCs w:val="20"/>
                <w:highlight w:val="yellow"/>
              </w:rPr>
            </w:pPr>
            <w:r w:rsidRPr="00F80B98">
              <w:rPr>
                <w:rFonts w:ascii="Verdana" w:hAnsi="Verdana"/>
                <w:sz w:val="20"/>
                <w:szCs w:val="20"/>
              </w:rPr>
              <w:t>Niet ouder dan twee jaar op het moment van Inschrijving.</w:t>
            </w:r>
          </w:p>
        </w:tc>
      </w:tr>
      <w:tr w:rsidR="006B533F" w:rsidRPr="004F5BD4" w14:paraId="212C52ED" w14:textId="77777777" w:rsidTr="007A42C2">
        <w:tc>
          <w:tcPr>
            <w:tcW w:w="5245" w:type="dxa"/>
            <w:tcBorders>
              <w:top w:val="single" w:sz="2" w:space="0" w:color="auto"/>
              <w:bottom w:val="single" w:sz="2" w:space="0" w:color="auto"/>
            </w:tcBorders>
          </w:tcPr>
          <w:p w14:paraId="12D51439" w14:textId="77777777" w:rsidR="006B533F" w:rsidRPr="00F80B98" w:rsidRDefault="006B533F" w:rsidP="00D06881">
            <w:pPr>
              <w:pStyle w:val="Tabeltekst"/>
              <w:rPr>
                <w:rFonts w:ascii="Verdana" w:hAnsi="Verdana"/>
                <w:sz w:val="20"/>
                <w:szCs w:val="20"/>
              </w:rPr>
            </w:pPr>
            <w:r w:rsidRPr="00F80B98">
              <w:rPr>
                <w:rFonts w:ascii="Verdana" w:hAnsi="Verdana"/>
                <w:sz w:val="20"/>
                <w:szCs w:val="20"/>
              </w:rPr>
              <w:t>Verklaring Belastingdienst inzake ‘betalingsgedrag nakoming fiscale verplichtingen’</w:t>
            </w:r>
          </w:p>
        </w:tc>
        <w:tc>
          <w:tcPr>
            <w:tcW w:w="3969" w:type="dxa"/>
            <w:tcBorders>
              <w:top w:val="single" w:sz="2" w:space="0" w:color="auto"/>
              <w:bottom w:val="single" w:sz="2" w:space="0" w:color="auto"/>
            </w:tcBorders>
          </w:tcPr>
          <w:p w14:paraId="137596F1" w14:textId="77777777" w:rsidR="006B533F" w:rsidRPr="00F80B98" w:rsidRDefault="006B533F" w:rsidP="00D06881">
            <w:pPr>
              <w:pStyle w:val="Tabeltekst"/>
              <w:rPr>
                <w:rFonts w:ascii="Verdana" w:hAnsi="Verdana"/>
                <w:sz w:val="20"/>
                <w:szCs w:val="20"/>
                <w:highlight w:val="yellow"/>
              </w:rPr>
            </w:pPr>
            <w:r w:rsidRPr="00F80B98">
              <w:rPr>
                <w:rFonts w:ascii="Verdana" w:hAnsi="Verdana"/>
                <w:sz w:val="20"/>
                <w:szCs w:val="20"/>
              </w:rPr>
              <w:t>Niet ouder dan zes maanden op het moment van Inschrijving.</w:t>
            </w:r>
          </w:p>
        </w:tc>
      </w:tr>
      <w:bookmarkEnd w:id="79"/>
    </w:tbl>
    <w:p w14:paraId="3C760A7E" w14:textId="77777777" w:rsidR="006B533F" w:rsidRPr="004F5BD4" w:rsidRDefault="006B533F" w:rsidP="006B533F"/>
    <w:p w14:paraId="6E586399" w14:textId="4ACDD9ED" w:rsidR="006B533F" w:rsidRPr="004F5BD4" w:rsidRDefault="006B533F" w:rsidP="006B533F">
      <w:pPr>
        <w:pStyle w:val="Kop1"/>
        <w:numPr>
          <w:ilvl w:val="0"/>
          <w:numId w:val="6"/>
        </w:numPr>
      </w:pPr>
      <w:bookmarkStart w:id="80" w:name="_Toc59038210"/>
      <w:bookmarkStart w:id="81" w:name="_Toc63770818"/>
      <w:bookmarkStart w:id="82" w:name="_Toc168319435"/>
      <w:r w:rsidRPr="004F5BD4">
        <w:t>Geschiktheidseisen</w:t>
      </w:r>
      <w:bookmarkEnd w:id="80"/>
      <w:bookmarkEnd w:id="81"/>
      <w:bookmarkEnd w:id="82"/>
    </w:p>
    <w:p w14:paraId="4FF1D99F" w14:textId="4159046E" w:rsidR="006B533F" w:rsidRPr="004F5BD4" w:rsidRDefault="006B533F" w:rsidP="006B533F">
      <w:r w:rsidRPr="004F5BD4">
        <w:t xml:space="preserve">Wij toetsen uw Inschrijving op de Geschiktheidseisen. Door het indienen van de ‘UEA’ </w:t>
      </w:r>
      <w:r w:rsidRPr="004F5039">
        <w:t>en het overleggen van de gevraagde bewijsstukken</w:t>
      </w:r>
      <w:r w:rsidRPr="004F5BD4">
        <w:t xml:space="preserve"> verklaart u dat u geschikt bent om de Opdracht uit te voeren. </w:t>
      </w:r>
    </w:p>
    <w:p w14:paraId="0C36781D" w14:textId="77777777" w:rsidR="006B533F" w:rsidRPr="004F5BD4" w:rsidRDefault="006B533F" w:rsidP="006B533F"/>
    <w:p w14:paraId="20AAB1BA" w14:textId="562E3110" w:rsidR="006B533F" w:rsidRDefault="09501AB6" w:rsidP="006B533F">
      <w:r>
        <w:t>Als u de gevraagde bewijsstukken niet kunt aanleveren en/ of de inhoud van deze bewijsstukken niet gelijk zijn met wat in de inschrijfleidraad wordt gevraagd, verklaren wij uw Inschrijving ongeldig. U Inschrijving nemen wij dan niet verder mee in de beoordelingsprocedure. We gunnen de Opdracht dan aan de daarna best scorende Inschrijver.</w:t>
      </w:r>
    </w:p>
    <w:p w14:paraId="5F0595E1" w14:textId="77777777" w:rsidR="007A42C2" w:rsidRPr="004F5BD4" w:rsidRDefault="007A42C2" w:rsidP="006B533F"/>
    <w:p w14:paraId="4F70E118" w14:textId="6BA26200" w:rsidR="006B533F" w:rsidRPr="004F5BD4" w:rsidRDefault="007A42C2" w:rsidP="006B533F">
      <w:pPr>
        <w:pStyle w:val="Kop2"/>
      </w:pPr>
      <w:bookmarkStart w:id="83" w:name="_Toc59038211"/>
      <w:bookmarkStart w:id="84" w:name="_Toc63770819"/>
      <w:bookmarkStart w:id="85" w:name="_Toc168319436"/>
      <w:r>
        <w:t xml:space="preserve">6.1 </w:t>
      </w:r>
      <w:r w:rsidR="006B533F" w:rsidRPr="004F5BD4">
        <w:t>Technische bekwaamheid - referenties</w:t>
      </w:r>
      <w:bookmarkEnd w:id="83"/>
      <w:bookmarkEnd w:id="84"/>
      <w:bookmarkEnd w:id="85"/>
    </w:p>
    <w:p w14:paraId="38783C39" w14:textId="77777777" w:rsidR="006B533F" w:rsidRPr="004F5BD4" w:rsidRDefault="006B533F" w:rsidP="006B533F">
      <w:r w:rsidRPr="004F5BD4">
        <w:t xml:space="preserve">Door het indienen van de ‘UEA’ verklaart u dat u voldoende ervaring heeft om de Opdracht uit te voeren. </w:t>
      </w:r>
    </w:p>
    <w:p w14:paraId="77AB1CC3" w14:textId="77777777" w:rsidR="006B533F" w:rsidRPr="004F5BD4" w:rsidRDefault="006B533F" w:rsidP="006B533F"/>
    <w:p w14:paraId="69EBD3CF" w14:textId="77777777" w:rsidR="006B533F" w:rsidRPr="004F5BD4" w:rsidRDefault="006B533F" w:rsidP="006B533F">
      <w:pPr>
        <w:pStyle w:val="Kop3"/>
        <w:ind w:left="794" w:hanging="794"/>
      </w:pPr>
      <w:r w:rsidRPr="004F5BD4">
        <w:t>Bewijsstuk</w:t>
      </w:r>
    </w:p>
    <w:p w14:paraId="172998A0" w14:textId="27BB333D" w:rsidR="006B533F" w:rsidRDefault="24EFF9D5" w:rsidP="006B533F">
      <w:pPr>
        <w:pStyle w:val="Opsomteken1"/>
        <w:tabs>
          <w:tab w:val="clear" w:pos="360"/>
        </w:tabs>
        <w:rPr>
          <w:rFonts w:ascii="Verdana" w:eastAsia="Arial" w:hAnsi="Verdana" w:cs="Arial"/>
        </w:rPr>
      </w:pPr>
      <w:r w:rsidRPr="0F061F02">
        <w:rPr>
          <w:rFonts w:ascii="Verdana" w:hAnsi="Verdana"/>
        </w:rPr>
        <w:t xml:space="preserve">U gebruikt voor het opgeven van de referentieopdracht(en) het referentieformulier (toegevoegd als bijlage). Gebruik per referentieopdracht </w:t>
      </w:r>
      <w:r w:rsidRPr="0F061F02">
        <w:rPr>
          <w:rFonts w:ascii="Verdana" w:eastAsia="Arial" w:hAnsi="Verdana" w:cs="Arial"/>
        </w:rPr>
        <w:t xml:space="preserve">één formulier. Uit het formulier blijkt dat u ervaring heeft met de volgende kerncompetentie(s):  </w:t>
      </w:r>
    </w:p>
    <w:p w14:paraId="31D0DF3C" w14:textId="50E0E817" w:rsidR="006B533F" w:rsidRPr="007A42C2" w:rsidRDefault="006B533F" w:rsidP="006B533F">
      <w:pPr>
        <w:pStyle w:val="Opsomteken2"/>
        <w:tabs>
          <w:tab w:val="clear" w:pos="360"/>
        </w:tabs>
        <w:rPr>
          <w:rFonts w:ascii="Verdana" w:hAnsi="Verdana"/>
        </w:rPr>
      </w:pPr>
      <w:r w:rsidRPr="007A42C2">
        <w:rPr>
          <w:rFonts w:ascii="Verdana" w:hAnsi="Verdana"/>
        </w:rPr>
        <w:t>Kerncompetentie 1</w:t>
      </w:r>
      <w:r w:rsidR="00351D65">
        <w:rPr>
          <w:rFonts w:ascii="Verdana" w:hAnsi="Verdana"/>
        </w:rPr>
        <w:t xml:space="preserve"> lever</w:t>
      </w:r>
      <w:r w:rsidR="001D1C8E">
        <w:rPr>
          <w:rFonts w:ascii="Verdana" w:hAnsi="Verdana"/>
        </w:rPr>
        <w:t>ing en implementatie van REPRO MFP-print</w:t>
      </w:r>
      <w:r w:rsidR="00F1621F">
        <w:rPr>
          <w:rFonts w:ascii="Verdana" w:hAnsi="Verdana"/>
        </w:rPr>
        <w:t xml:space="preserve">straat </w:t>
      </w:r>
      <w:r w:rsidR="001D1C8E">
        <w:rPr>
          <w:rFonts w:ascii="Verdana" w:hAnsi="Verdana"/>
        </w:rPr>
        <w:t>dienstverlening</w:t>
      </w:r>
      <w:r w:rsidRPr="007A42C2">
        <w:rPr>
          <w:rFonts w:ascii="Verdana" w:hAnsi="Verdana"/>
        </w:rPr>
        <w:t xml:space="preserve">: Ervaring met het </w:t>
      </w:r>
      <w:r w:rsidR="001D1C8E">
        <w:rPr>
          <w:rFonts w:ascii="Verdana" w:hAnsi="Verdana"/>
        </w:rPr>
        <w:t>leveren van een REPRO MFP-print</w:t>
      </w:r>
      <w:r w:rsidR="00F1621F">
        <w:rPr>
          <w:rFonts w:ascii="Verdana" w:hAnsi="Verdana"/>
        </w:rPr>
        <w:t xml:space="preserve">straat </w:t>
      </w:r>
      <w:r w:rsidR="001D1C8E">
        <w:rPr>
          <w:rFonts w:ascii="Verdana" w:hAnsi="Verdana"/>
        </w:rPr>
        <w:t xml:space="preserve"> dienstverlening bestaande uit hard- en software.</w:t>
      </w:r>
    </w:p>
    <w:p w14:paraId="3065BFAF" w14:textId="0C0CF699" w:rsidR="001D1C8E" w:rsidRPr="007A42C2" w:rsidRDefault="006B533F" w:rsidP="001D1C8E">
      <w:pPr>
        <w:pStyle w:val="Opsomteken2"/>
        <w:tabs>
          <w:tab w:val="clear" w:pos="360"/>
        </w:tabs>
        <w:rPr>
          <w:rFonts w:ascii="Verdana" w:hAnsi="Verdana"/>
        </w:rPr>
      </w:pPr>
      <w:r w:rsidRPr="007A42C2">
        <w:rPr>
          <w:rFonts w:ascii="Verdana" w:hAnsi="Verdana"/>
        </w:rPr>
        <w:t xml:space="preserve">Kerncompetentie 2 </w:t>
      </w:r>
      <w:r w:rsidR="001D1C8E">
        <w:rPr>
          <w:rFonts w:ascii="Verdana" w:hAnsi="Verdana"/>
        </w:rPr>
        <w:t>beheer van REPRO MFP-print</w:t>
      </w:r>
      <w:r w:rsidR="00F1621F">
        <w:rPr>
          <w:rFonts w:ascii="Verdana" w:hAnsi="Verdana"/>
        </w:rPr>
        <w:t xml:space="preserve">straat </w:t>
      </w:r>
      <w:r w:rsidR="001D1C8E">
        <w:rPr>
          <w:rFonts w:ascii="Verdana" w:hAnsi="Verdana"/>
        </w:rPr>
        <w:t>dienstverlening</w:t>
      </w:r>
      <w:r w:rsidRPr="007A42C2">
        <w:rPr>
          <w:rFonts w:ascii="Verdana" w:hAnsi="Verdana"/>
        </w:rPr>
        <w:t xml:space="preserve">: Ervaring met het </w:t>
      </w:r>
      <w:r w:rsidR="001D1C8E">
        <w:rPr>
          <w:rFonts w:ascii="Verdana" w:hAnsi="Verdana"/>
        </w:rPr>
        <w:t>beheren van REPRO MFP-print</w:t>
      </w:r>
      <w:r w:rsidR="00F1621F">
        <w:rPr>
          <w:rFonts w:ascii="Verdana" w:hAnsi="Verdana"/>
        </w:rPr>
        <w:t>straat</w:t>
      </w:r>
      <w:r w:rsidR="001D1C8E">
        <w:rPr>
          <w:rFonts w:ascii="Verdana" w:hAnsi="Verdana"/>
        </w:rPr>
        <w:t xml:space="preserve"> dienstverlening bestaande uit hard- en software.</w:t>
      </w:r>
    </w:p>
    <w:p w14:paraId="3510C19C" w14:textId="4A775D03" w:rsidR="006B533F" w:rsidRPr="007A42C2" w:rsidRDefault="006B533F" w:rsidP="001D1C8E">
      <w:pPr>
        <w:pStyle w:val="Opsomteken2"/>
        <w:numPr>
          <w:ilvl w:val="0"/>
          <w:numId w:val="0"/>
        </w:numPr>
        <w:ind w:left="340"/>
        <w:rPr>
          <w:rFonts w:ascii="Verdana" w:hAnsi="Verdana"/>
        </w:rPr>
      </w:pPr>
    </w:p>
    <w:p w14:paraId="5EE05C14" w14:textId="53A980F4" w:rsidR="006B533F" w:rsidRPr="007A42C2" w:rsidRDefault="24EFF9D5" w:rsidP="006B533F">
      <w:pPr>
        <w:pStyle w:val="Opsomteken1"/>
        <w:numPr>
          <w:ilvl w:val="0"/>
          <w:numId w:val="0"/>
        </w:numPr>
        <w:ind w:left="170"/>
        <w:rPr>
          <w:rFonts w:ascii="Verdana" w:hAnsi="Verdana"/>
        </w:rPr>
      </w:pPr>
      <w:r w:rsidRPr="35ED3897">
        <w:rPr>
          <w:rFonts w:ascii="Verdana" w:hAnsi="Verdana"/>
        </w:rPr>
        <w:t xml:space="preserve">U voegt per referentieopdracht een tevredenheidsverklaring toe. </w:t>
      </w:r>
    </w:p>
    <w:p w14:paraId="6039665F" w14:textId="77777777" w:rsidR="006B533F" w:rsidRPr="007A42C2" w:rsidRDefault="24EFF9D5" w:rsidP="006B533F">
      <w:pPr>
        <w:pStyle w:val="Opsomteken1"/>
        <w:tabs>
          <w:tab w:val="clear" w:pos="360"/>
        </w:tabs>
        <w:rPr>
          <w:rFonts w:ascii="Verdana" w:hAnsi="Verdana"/>
        </w:rPr>
      </w:pPr>
      <w:r w:rsidRPr="0F061F02">
        <w:rPr>
          <w:rFonts w:ascii="Verdana" w:hAnsi="Verdana"/>
        </w:rPr>
        <w:t xml:space="preserve">U mag een referentieopdracht voor meerdere kerncompetenties gebruiken. </w:t>
      </w:r>
    </w:p>
    <w:p w14:paraId="15193510" w14:textId="024B443E" w:rsidR="006B533F" w:rsidRPr="004F5BD4" w:rsidRDefault="24EFF9D5" w:rsidP="006B533F">
      <w:pPr>
        <w:pStyle w:val="Opsomteken1"/>
        <w:tabs>
          <w:tab w:val="clear" w:pos="360"/>
        </w:tabs>
      </w:pPr>
      <w:r w:rsidRPr="0F061F02">
        <w:rPr>
          <w:rFonts w:ascii="Verdana" w:hAnsi="Verdana"/>
        </w:rPr>
        <w:t xml:space="preserve">De referentieopdracht is uitgevoerd of afgerond in de afgelopen </w:t>
      </w:r>
      <w:r w:rsidR="1F0028D6" w:rsidRPr="0F061F02">
        <w:rPr>
          <w:rFonts w:ascii="Verdana" w:hAnsi="Verdana"/>
          <w:highlight w:val="yellow"/>
        </w:rPr>
        <w:t>3</w:t>
      </w:r>
      <w:r w:rsidRPr="0F061F02">
        <w:rPr>
          <w:rFonts w:ascii="Verdana" w:hAnsi="Verdana"/>
          <w:highlight w:val="yellow"/>
        </w:rPr>
        <w:t xml:space="preserve"> </w:t>
      </w:r>
      <w:r w:rsidRPr="0F061F02">
        <w:rPr>
          <w:rFonts w:ascii="Verdana" w:hAnsi="Verdana"/>
        </w:rPr>
        <w:t>jaar. Als u gebruik maakt van een nog niet (geheel) afgeronde Opdracht mag u alleen de werkelijk behaalde resultaten van de lopende overeenkomst opgegeven</w:t>
      </w:r>
      <w:r>
        <w:t xml:space="preserve">. </w:t>
      </w:r>
    </w:p>
    <w:p w14:paraId="03156588" w14:textId="77777777" w:rsidR="006B533F" w:rsidRPr="007A42C2" w:rsidRDefault="24EFF9D5" w:rsidP="006B533F">
      <w:pPr>
        <w:pStyle w:val="Opsomteken1"/>
        <w:tabs>
          <w:tab w:val="clear" w:pos="360"/>
        </w:tabs>
        <w:rPr>
          <w:rFonts w:ascii="Verdana" w:eastAsiaTheme="minorEastAsia" w:hAnsi="Verdana"/>
          <w:szCs w:val="20"/>
        </w:rPr>
      </w:pPr>
      <w:r w:rsidRPr="0F061F02">
        <w:rPr>
          <w:rFonts w:ascii="Verdana" w:hAnsi="Verdana"/>
        </w:rPr>
        <w:t>Als u de opdracht in combinatie met anderen heeft uitgevoerd geeft u aan welk deel van de opdracht door u is uitgevoerd.</w:t>
      </w:r>
    </w:p>
    <w:p w14:paraId="66E4C727" w14:textId="77777777" w:rsidR="006B533F" w:rsidRPr="007A42C2" w:rsidRDefault="24EFF9D5" w:rsidP="006B533F">
      <w:pPr>
        <w:pStyle w:val="Opsomteken1"/>
        <w:tabs>
          <w:tab w:val="clear" w:pos="360"/>
        </w:tabs>
        <w:rPr>
          <w:rFonts w:ascii="Verdana" w:hAnsi="Verdana"/>
        </w:rPr>
      </w:pPr>
      <w:r w:rsidRPr="0F061F02">
        <w:rPr>
          <w:rFonts w:ascii="Verdana" w:hAnsi="Verdana"/>
        </w:rPr>
        <w:lastRenderedPageBreak/>
        <w:t>We behouden ons het recht voor om de door u opgegeven referenties op juistheid en volledigheid te controleren. Ook kunnen wij zonder tussenkomst en/of toestemming van u contact opnemen met één of meer referenties. Bij een negatieve of onjuiste referentie verklaren wij u uw Inschrijving ongeldig. Uw Inschrijving nemen wij dan niet verder mee in de beoordelingsprocedure.</w:t>
      </w:r>
    </w:p>
    <w:p w14:paraId="71B91E93" w14:textId="76C25709" w:rsidR="006B533F" w:rsidRPr="007A42C2" w:rsidRDefault="24EFF9D5" w:rsidP="006B533F">
      <w:pPr>
        <w:pStyle w:val="Opsomteken1"/>
        <w:tabs>
          <w:tab w:val="clear" w:pos="360"/>
        </w:tabs>
        <w:rPr>
          <w:rFonts w:ascii="Verdana" w:hAnsi="Verdana"/>
        </w:rPr>
      </w:pPr>
      <w:r w:rsidRPr="0F061F02">
        <w:rPr>
          <w:rFonts w:ascii="Verdana" w:hAnsi="Verdana"/>
        </w:rPr>
        <w:t xml:space="preserve">U mag gebruik maken van de ervaringen van één of meer onderaannemers als referentie. Let er wel op dat dit alleen is toegestaan als deze onderaannemer(s) ook daadwerkelijk bij de uitvoering van de overeenkomst/Opdracht wordt/worden ingezet. </w:t>
      </w:r>
    </w:p>
    <w:p w14:paraId="1891EA96" w14:textId="77777777" w:rsidR="007A42C2" w:rsidRPr="004F5BD4" w:rsidRDefault="007A42C2" w:rsidP="007A42C2">
      <w:pPr>
        <w:pStyle w:val="Opsomteken1"/>
        <w:numPr>
          <w:ilvl w:val="0"/>
          <w:numId w:val="0"/>
        </w:numPr>
        <w:ind w:left="170"/>
      </w:pPr>
    </w:p>
    <w:p w14:paraId="65D6E476" w14:textId="653A1F5E" w:rsidR="006B533F" w:rsidRPr="004F5BD4" w:rsidRDefault="007A42C2" w:rsidP="006B533F">
      <w:pPr>
        <w:pStyle w:val="Kop2"/>
      </w:pPr>
      <w:bookmarkStart w:id="86" w:name="_Toc59038212"/>
      <w:bookmarkStart w:id="87" w:name="_Toc63770820"/>
      <w:bookmarkStart w:id="88" w:name="_Toc168319437"/>
      <w:r>
        <w:t xml:space="preserve">6.2 </w:t>
      </w:r>
      <w:r w:rsidR="006B533F" w:rsidRPr="004F5BD4">
        <w:t>Technische bekwaamheid – beroepsbevoegdheid</w:t>
      </w:r>
      <w:bookmarkEnd w:id="86"/>
      <w:bookmarkEnd w:id="87"/>
      <w:bookmarkEnd w:id="88"/>
    </w:p>
    <w:p w14:paraId="000774D6" w14:textId="77777777" w:rsidR="006B533F" w:rsidRPr="004F5BD4" w:rsidRDefault="006B533F" w:rsidP="006B533F">
      <w:r w:rsidRPr="004F5BD4">
        <w:t xml:space="preserve">Door het indienen van de ‘UEA’ verklaart u dat u bevoegd bent om de Opdracht uit te voeren. </w:t>
      </w:r>
    </w:p>
    <w:p w14:paraId="3919F3C9" w14:textId="77777777" w:rsidR="006B533F" w:rsidRPr="004F5BD4" w:rsidRDefault="006B533F" w:rsidP="006B533F"/>
    <w:p w14:paraId="33AA28C8" w14:textId="74534A92" w:rsidR="006B533F" w:rsidRDefault="09501AB6" w:rsidP="006B533F">
      <w:r>
        <w:t xml:space="preserve">U overlegt nog geen bewijsstukken. Alleen de Inschrijver die de Opdracht gegund krijgt, levert op ons verzoek de bewijsstukken in. Houdt u er rekening mee dat de gevraagde bewijsstukken binnen zeven kalenderdagen na dit verzoek bij ons binnen moeten zijn. </w:t>
      </w:r>
    </w:p>
    <w:p w14:paraId="0FC95322" w14:textId="77777777" w:rsidR="007A42C2" w:rsidRPr="004F5BD4" w:rsidRDefault="007A42C2" w:rsidP="006B533F"/>
    <w:p w14:paraId="21EB6211" w14:textId="77777777" w:rsidR="006B533F" w:rsidRPr="004F5BD4" w:rsidRDefault="006B533F" w:rsidP="006B533F">
      <w:pPr>
        <w:pStyle w:val="Kop3"/>
        <w:ind w:left="794" w:hanging="794"/>
      </w:pPr>
      <w:r w:rsidRPr="004F5BD4">
        <w:t>Bewijsstuk</w:t>
      </w: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6B533F" w:rsidRPr="007A42C2" w14:paraId="17B741A7" w14:textId="77777777" w:rsidTr="00D06881">
        <w:trPr>
          <w:trHeight w:hRule="exact" w:val="227"/>
          <w:tblHeader/>
        </w:trPr>
        <w:tc>
          <w:tcPr>
            <w:tcW w:w="4111" w:type="dxa"/>
            <w:tcBorders>
              <w:top w:val="single" w:sz="8" w:space="0" w:color="auto"/>
              <w:bottom w:val="single" w:sz="4" w:space="0" w:color="auto"/>
            </w:tcBorders>
          </w:tcPr>
          <w:p w14:paraId="3AF7248C" w14:textId="77777777" w:rsidR="006B533F" w:rsidRPr="007A42C2" w:rsidRDefault="006B533F" w:rsidP="00D06881">
            <w:pPr>
              <w:pStyle w:val="Tabelsubkop"/>
              <w:rPr>
                <w:rFonts w:ascii="Verdana" w:hAnsi="Verdana"/>
                <w:sz w:val="20"/>
                <w:szCs w:val="20"/>
              </w:rPr>
            </w:pPr>
            <w:r w:rsidRPr="007A42C2">
              <w:rPr>
                <w:rFonts w:ascii="Verdana" w:hAnsi="Verdana"/>
                <w:sz w:val="20"/>
                <w:szCs w:val="20"/>
              </w:rPr>
              <w:t>Bewijsstuk</w:t>
            </w:r>
          </w:p>
        </w:tc>
        <w:tc>
          <w:tcPr>
            <w:tcW w:w="5103" w:type="dxa"/>
            <w:tcBorders>
              <w:top w:val="single" w:sz="8" w:space="0" w:color="auto"/>
              <w:bottom w:val="single" w:sz="4" w:space="0" w:color="auto"/>
            </w:tcBorders>
          </w:tcPr>
          <w:p w14:paraId="3641DC90" w14:textId="77777777" w:rsidR="006B533F" w:rsidRPr="007A42C2" w:rsidRDefault="006B533F" w:rsidP="00D06881">
            <w:pPr>
              <w:pStyle w:val="Tabelsubkop"/>
              <w:rPr>
                <w:rFonts w:ascii="Verdana" w:hAnsi="Verdana"/>
                <w:sz w:val="20"/>
                <w:szCs w:val="20"/>
              </w:rPr>
            </w:pPr>
            <w:r w:rsidRPr="007A42C2">
              <w:rPr>
                <w:rFonts w:ascii="Verdana" w:hAnsi="Verdana"/>
                <w:sz w:val="20"/>
                <w:szCs w:val="20"/>
              </w:rPr>
              <w:t>Opmerkingen</w:t>
            </w:r>
          </w:p>
        </w:tc>
      </w:tr>
      <w:tr w:rsidR="006B533F" w:rsidRPr="007A42C2" w14:paraId="76DB0434" w14:textId="77777777" w:rsidTr="00D06881">
        <w:tc>
          <w:tcPr>
            <w:tcW w:w="4111" w:type="dxa"/>
            <w:tcBorders>
              <w:top w:val="single" w:sz="4" w:space="0" w:color="auto"/>
              <w:bottom w:val="single" w:sz="2" w:space="0" w:color="auto"/>
            </w:tcBorders>
          </w:tcPr>
          <w:p w14:paraId="6C5E6621" w14:textId="77777777" w:rsidR="006B533F" w:rsidRPr="007A42C2" w:rsidRDefault="006B533F" w:rsidP="00D06881">
            <w:pPr>
              <w:pStyle w:val="Tabeltekst"/>
              <w:rPr>
                <w:rFonts w:ascii="Verdana" w:hAnsi="Verdana"/>
                <w:sz w:val="20"/>
                <w:szCs w:val="20"/>
              </w:rPr>
            </w:pPr>
            <w:r w:rsidRPr="007A42C2">
              <w:rPr>
                <w:rFonts w:ascii="Verdana" w:hAnsi="Verdana"/>
                <w:sz w:val="20"/>
                <w:szCs w:val="20"/>
              </w:rPr>
              <w:t>Inschrijving Kamer van Koophandel (uittreksel)</w:t>
            </w:r>
          </w:p>
        </w:tc>
        <w:tc>
          <w:tcPr>
            <w:tcW w:w="5103" w:type="dxa"/>
            <w:tcBorders>
              <w:top w:val="single" w:sz="4" w:space="0" w:color="auto"/>
              <w:bottom w:val="single" w:sz="2" w:space="0" w:color="auto"/>
            </w:tcBorders>
          </w:tcPr>
          <w:p w14:paraId="7C80DE3F" w14:textId="77777777" w:rsidR="006B533F" w:rsidRPr="007A42C2" w:rsidRDefault="006B533F" w:rsidP="00D06881">
            <w:pPr>
              <w:pStyle w:val="Tabeltekst"/>
              <w:rPr>
                <w:rFonts w:ascii="Verdana" w:hAnsi="Verdana"/>
                <w:sz w:val="20"/>
                <w:szCs w:val="20"/>
                <w:highlight w:val="yellow"/>
              </w:rPr>
            </w:pPr>
            <w:r w:rsidRPr="007A42C2">
              <w:rPr>
                <w:rFonts w:ascii="Verdana" w:hAnsi="Verdana"/>
                <w:sz w:val="20"/>
                <w:szCs w:val="20"/>
              </w:rPr>
              <w:t>Het uittreksel geeft de situatie weer op het moment van Inschrijving.</w:t>
            </w:r>
          </w:p>
        </w:tc>
      </w:tr>
    </w:tbl>
    <w:p w14:paraId="511B2295" w14:textId="77777777" w:rsidR="006B533F" w:rsidRPr="004F5BD4" w:rsidRDefault="006B533F" w:rsidP="006B533F"/>
    <w:p w14:paraId="7C3974B2" w14:textId="77777777" w:rsidR="007A42C2" w:rsidRPr="004F5BD4" w:rsidRDefault="007A42C2" w:rsidP="006B533F"/>
    <w:p w14:paraId="5095F5BB" w14:textId="2C50F58F" w:rsidR="006B533F" w:rsidRPr="004F5BD4" w:rsidRDefault="007A42C2" w:rsidP="006B533F">
      <w:pPr>
        <w:pStyle w:val="Kop2"/>
      </w:pPr>
      <w:bookmarkStart w:id="89" w:name="_Toc59038214"/>
      <w:bookmarkStart w:id="90" w:name="_Toc63770822"/>
      <w:bookmarkStart w:id="91" w:name="_Toc168319438"/>
      <w:r>
        <w:t>6.</w:t>
      </w:r>
      <w:r w:rsidR="00453446">
        <w:t>3</w:t>
      </w:r>
      <w:r w:rsidR="00F61C3F">
        <w:t xml:space="preserve"> </w:t>
      </w:r>
      <w:r w:rsidR="006B533F" w:rsidRPr="004F5BD4">
        <w:t>Samenwerkingsverband en beroep op derde(n)</w:t>
      </w:r>
      <w:bookmarkEnd w:id="89"/>
      <w:bookmarkEnd w:id="90"/>
      <w:bookmarkEnd w:id="91"/>
    </w:p>
    <w:p w14:paraId="23DDE9EC" w14:textId="77777777" w:rsidR="007A42C2" w:rsidRDefault="007A42C2" w:rsidP="006B533F">
      <w:pPr>
        <w:pStyle w:val="Kop3"/>
        <w:numPr>
          <w:ilvl w:val="2"/>
          <w:numId w:val="0"/>
        </w:numPr>
        <w:rPr>
          <w:rFonts w:eastAsia="Arial" w:cs="Arial"/>
        </w:rPr>
      </w:pPr>
    </w:p>
    <w:p w14:paraId="2400E9EA" w14:textId="778AD36D" w:rsidR="006B533F" w:rsidRPr="004F5BD4" w:rsidRDefault="007A42C2" w:rsidP="006B533F">
      <w:pPr>
        <w:pStyle w:val="Kop3"/>
        <w:numPr>
          <w:ilvl w:val="2"/>
          <w:numId w:val="0"/>
        </w:numPr>
      </w:pPr>
      <w:r w:rsidRPr="004F5BD4">
        <w:rPr>
          <w:rFonts w:eastAsia="Arial" w:cs="Arial"/>
        </w:rPr>
        <w:t>Eén</w:t>
      </w:r>
      <w:r w:rsidR="006B533F" w:rsidRPr="004F5BD4">
        <w:rPr>
          <w:rFonts w:eastAsia="Arial" w:cs="Arial"/>
        </w:rPr>
        <w:t xml:space="preserve"> keer </w:t>
      </w:r>
      <w:r w:rsidR="006B533F" w:rsidRPr="004F5BD4">
        <w:t>inschrijven</w:t>
      </w:r>
    </w:p>
    <w:p w14:paraId="521A8DD3" w14:textId="77777777" w:rsidR="006B533F" w:rsidRPr="004F5BD4" w:rsidRDefault="006B533F" w:rsidP="006B533F">
      <w:r w:rsidRPr="004F5BD4">
        <w:t xml:space="preserve">Als u zelfstandig of in combinatie inschrijft, bent u niet betrokken bij een andere Inschrijving bij deze Aanbesteding, hetzij als zelfstandig Inschrijver, hetzij als onderdeel van een combinatie, hetzij als derde (bijvoorbeeld als onderaannemer) waar een andere Inschrijver een beroep op doet. Als deze situatie zich voordoet, verklaren wij alle Inschrijvingen waar u onderdeel van uitmaakt ongeldig. Deze Inschrijvingen nemen wij dan niet verder mee in de beoordelingsprocedure. </w:t>
      </w:r>
    </w:p>
    <w:p w14:paraId="5FBFACFE" w14:textId="77777777" w:rsidR="006B533F" w:rsidRPr="004F5BD4" w:rsidRDefault="006B533F" w:rsidP="007A42C2">
      <w:pPr>
        <w:pStyle w:val="Kop3"/>
      </w:pPr>
    </w:p>
    <w:p w14:paraId="575C8834" w14:textId="77777777" w:rsidR="006B533F" w:rsidRPr="004F5BD4" w:rsidRDefault="006B533F" w:rsidP="007A42C2">
      <w:pPr>
        <w:pStyle w:val="Kop3"/>
      </w:pPr>
      <w:r w:rsidRPr="004F5BD4">
        <w:t xml:space="preserve">Inschrijven binnen één concern </w:t>
      </w:r>
    </w:p>
    <w:p w14:paraId="13E21D5E" w14:textId="77777777" w:rsidR="006B533F" w:rsidRPr="004F5BD4" w:rsidRDefault="006B533F" w:rsidP="006B533F">
      <w:r w:rsidRPr="004F5BD4">
        <w:t xml:space="preserve">U mag met meerdere ondernemingen binnen één concern inschrijven (zelfstandig, in samenwerkingsverband, of als onderaannemer). U moet dan samen met de andere </w:t>
      </w:r>
      <w:r w:rsidRPr="004F5BD4">
        <w:lastRenderedPageBreak/>
        <w:t xml:space="preserve">Inschrijvers binnen het concern aantonen dat u zich onafhankelijk van de andere Inschrijvers binnen het concern heeft opgesteld. </w:t>
      </w:r>
    </w:p>
    <w:p w14:paraId="648D56E5" w14:textId="77777777" w:rsidR="006B533F" w:rsidRPr="004F5BD4" w:rsidRDefault="006B533F" w:rsidP="006B533F"/>
    <w:p w14:paraId="1D4B6E6D" w14:textId="1363B6D0" w:rsidR="006B533F" w:rsidRDefault="006B533F" w:rsidP="006B533F">
      <w:r w:rsidRPr="004F5BD4">
        <w:t>Als u of een andere Inschrijver binnen het concern dit niet kan aantonen, verklaren wij alle Inschrijvingen binnen het concern ongeldig. Deze Inschrijvingen nemen wij niet verder mee in de beoordelingsprocedure.</w:t>
      </w:r>
    </w:p>
    <w:p w14:paraId="73690640" w14:textId="77777777" w:rsidR="007A42C2" w:rsidRPr="004F5BD4" w:rsidRDefault="007A42C2" w:rsidP="006B533F"/>
    <w:p w14:paraId="71D82044" w14:textId="77777777" w:rsidR="006B533F" w:rsidRPr="004F5BD4" w:rsidRDefault="006B533F" w:rsidP="006B533F">
      <w:pPr>
        <w:pStyle w:val="Kop3"/>
        <w:ind w:left="794" w:hanging="794"/>
      </w:pPr>
      <w:r w:rsidRPr="004F5BD4">
        <w:t>Samenwerkingsverband (combinatie)</w:t>
      </w:r>
    </w:p>
    <w:p w14:paraId="0B5AB449" w14:textId="77777777" w:rsidR="006B533F" w:rsidRPr="004F5BD4" w:rsidRDefault="006B533F" w:rsidP="006B533F">
      <w:r w:rsidRPr="004F5BD4">
        <w:t>Het is mogelijk om samen met andere Inschrijvers in te schrijven op deze Opdracht. Dit wordt ook wel een combinatie genoemd. Elke deelnemer van deze combinatie (combinant) is volledig en hoofdelijk aansprakelijk voor alle verplichtingen die voortvloeien uit het deelnemen aan deze Aanbesteding. U geeft daarbij aan wie namens de combinatie het aanspreekpunt is.</w:t>
      </w:r>
    </w:p>
    <w:p w14:paraId="31C3176F" w14:textId="77777777" w:rsidR="006B533F" w:rsidRPr="004F5BD4" w:rsidRDefault="006B533F" w:rsidP="006B533F"/>
    <w:p w14:paraId="2466B8AB" w14:textId="77777777" w:rsidR="006B533F" w:rsidRPr="004F5BD4" w:rsidRDefault="006B533F" w:rsidP="006B533F">
      <w:r w:rsidRPr="004F5BD4">
        <w:t xml:space="preserve">In het geval van een combinatie moet iedere combinant zelfstandig het UEA invullen en indienen, zoals gevraagd in deze Inschrijfleidraad. De UEA-tool kan maar één pdf genereren. Om meerdere UEA’s (in pdf) te generen hanteert u de volgende werkwijze:  </w:t>
      </w:r>
    </w:p>
    <w:p w14:paraId="4E571DEE" w14:textId="77777777" w:rsidR="0060427A" w:rsidRDefault="0060427A" w:rsidP="0060427A">
      <w:pPr>
        <w:rPr>
          <w:rFonts w:ascii="Arial" w:hAnsi="Arial"/>
        </w:rPr>
      </w:pPr>
      <w:r>
        <w:t>De werkwijze gaat als volgt:</w:t>
      </w:r>
    </w:p>
    <w:p w14:paraId="7F240AE6" w14:textId="77777777" w:rsidR="0060427A" w:rsidRDefault="0060427A" w:rsidP="0060427A">
      <w:pPr>
        <w:pStyle w:val="Lijstalinea"/>
        <w:numPr>
          <w:ilvl w:val="0"/>
          <w:numId w:val="7"/>
        </w:numPr>
        <w:spacing w:line="255" w:lineRule="atLeast"/>
        <w:rPr>
          <w:rFonts w:eastAsia="Times New Roman"/>
        </w:rPr>
      </w:pPr>
      <w:r>
        <w:rPr>
          <w:rFonts w:eastAsia="Times New Roman"/>
        </w:rPr>
        <w:t>U vult, als eerste onderneming, de UEA-module in en slaat deze op. Na het opslaan vindt u een pdf-bestand onder het tabblad Overige documenten. Download dit pdf-bestand, en bewaar het op uw computer.</w:t>
      </w:r>
    </w:p>
    <w:p w14:paraId="24C318C9" w14:textId="77777777" w:rsidR="0060427A" w:rsidRDefault="0060427A" w:rsidP="0060427A">
      <w:pPr>
        <w:pStyle w:val="Lijstalinea"/>
        <w:numPr>
          <w:ilvl w:val="0"/>
          <w:numId w:val="7"/>
        </w:numPr>
        <w:spacing w:line="255" w:lineRule="atLeast"/>
        <w:rPr>
          <w:rFonts w:eastAsia="Times New Roman"/>
        </w:rPr>
      </w:pPr>
      <w:r>
        <w:rPr>
          <w:rFonts w:eastAsia="Times New Roman"/>
        </w:rPr>
        <w:t>Vervolgens opent de tweede onderneming de UEA-module, vult het in en slaat het op. De eerdere versie wordt hierdoor overschreven.</w:t>
      </w:r>
    </w:p>
    <w:p w14:paraId="6B9A9AFA" w14:textId="77777777" w:rsidR="0060427A" w:rsidRDefault="0060427A" w:rsidP="0060427A">
      <w:pPr>
        <w:pStyle w:val="Lijstalinea"/>
        <w:numPr>
          <w:ilvl w:val="0"/>
          <w:numId w:val="7"/>
        </w:numPr>
        <w:spacing w:line="255" w:lineRule="atLeast"/>
        <w:rPr>
          <w:rFonts w:eastAsia="Times New Roman"/>
        </w:rPr>
      </w:pPr>
      <w:r>
        <w:rPr>
          <w:rFonts w:eastAsia="Times New Roman"/>
        </w:rPr>
        <w:t>Voeg daarna het op uw computer opgeslagen pdf-document van de eerste onderneming toe aan het tabblad Overige documenten.</w:t>
      </w:r>
    </w:p>
    <w:p w14:paraId="25385F5C" w14:textId="77777777" w:rsidR="0060427A" w:rsidRDefault="0060427A" w:rsidP="0060427A">
      <w:pPr>
        <w:pStyle w:val="Lijstalinea"/>
        <w:numPr>
          <w:ilvl w:val="0"/>
          <w:numId w:val="7"/>
        </w:numPr>
        <w:spacing w:line="255" w:lineRule="atLeast"/>
        <w:rPr>
          <w:rFonts w:eastAsia="Times New Roman"/>
        </w:rPr>
      </w:pPr>
      <w:r>
        <w:rPr>
          <w:rFonts w:eastAsia="Times New Roman"/>
        </w:rPr>
        <w:t>Beide UEA's staan nu onder Overige documenten.</w:t>
      </w:r>
    </w:p>
    <w:p w14:paraId="6E5E7C59" w14:textId="77777777" w:rsidR="007A42C2" w:rsidRPr="004F5BD4" w:rsidRDefault="007A42C2" w:rsidP="007A42C2">
      <w:pPr>
        <w:pStyle w:val="Opsomnummer1"/>
        <w:numPr>
          <w:ilvl w:val="0"/>
          <w:numId w:val="0"/>
        </w:numPr>
        <w:ind w:left="360"/>
      </w:pPr>
    </w:p>
    <w:p w14:paraId="648B9FF7" w14:textId="77777777" w:rsidR="006B533F" w:rsidRPr="004F5BD4" w:rsidRDefault="006B533F" w:rsidP="006B533F">
      <w:pPr>
        <w:pStyle w:val="Kop3"/>
        <w:ind w:left="794" w:hanging="794"/>
      </w:pPr>
      <w:r w:rsidRPr="004F5BD4">
        <w:t>Beroep op derde(n)</w:t>
      </w:r>
    </w:p>
    <w:p w14:paraId="5B84AC7B" w14:textId="77777777" w:rsidR="006B533F" w:rsidRPr="004F5BD4" w:rsidRDefault="006B533F" w:rsidP="006B533F">
      <w:r w:rsidRPr="004F5BD4">
        <w:t>Als u niet zelfstandig kunt voldoen aan de Geschiktheidseisen, mag u een beroep doen op een ‘derde’. Onder een ‘derde’ valt ook een moedermaatschappij.</w:t>
      </w:r>
    </w:p>
    <w:p w14:paraId="0BD9DE27" w14:textId="77777777" w:rsidR="006B533F" w:rsidRPr="004F5BD4" w:rsidRDefault="006B533F" w:rsidP="006B533F"/>
    <w:p w14:paraId="402C2E1F" w14:textId="77777777" w:rsidR="006B533F" w:rsidRPr="004F5BD4" w:rsidRDefault="006B533F" w:rsidP="006B533F">
      <w:r w:rsidRPr="004F5BD4">
        <w:t xml:space="preserve">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U moet dit ook aantonen. Wijziging van </w:t>
      </w:r>
      <w:r w:rsidRPr="004F5BD4">
        <w:lastRenderedPageBreak/>
        <w:t>de derde tijdens de uitvoering van de overeenkomst is alleen toegestaan na voorafgaande toestemming van ons.</w:t>
      </w:r>
    </w:p>
    <w:p w14:paraId="79F23EB0" w14:textId="77777777" w:rsidR="006B533F" w:rsidRPr="004F5BD4" w:rsidRDefault="006B533F" w:rsidP="006B533F"/>
    <w:p w14:paraId="5D5BE790" w14:textId="77777777" w:rsidR="006B533F" w:rsidRPr="004F5BD4" w:rsidRDefault="006B533F" w:rsidP="006B533F">
      <w:r w:rsidRPr="004F5BD4">
        <w:t xml:space="preserve">Deze derde moet zelfstandig een UEA invullen en indienen, zoals gevraagd in deze Inschrijfleidraad. De UEA-tool kan maar één pdf genereren. Om meerdere UEA’s (in pdf) te generen hanteert u de volgende werkwijze:  </w:t>
      </w:r>
    </w:p>
    <w:p w14:paraId="29CF6272" w14:textId="77777777" w:rsidR="006B533F" w:rsidRPr="007A42C2" w:rsidRDefault="006B533F" w:rsidP="006B533F">
      <w:pPr>
        <w:pStyle w:val="Opsomnummer1"/>
        <w:numPr>
          <w:ilvl w:val="0"/>
          <w:numId w:val="4"/>
        </w:numPr>
        <w:rPr>
          <w:rFonts w:ascii="Verdana" w:hAnsi="Verdana"/>
        </w:rPr>
      </w:pPr>
      <w:r w:rsidRPr="007A42C2">
        <w:rPr>
          <w:rFonts w:ascii="Verdana" w:hAnsi="Verdana"/>
        </w:rPr>
        <w:t xml:space="preserve">U vult de UEA-tool in voor uw eigen onderneming. TenderNed genereert vervolgens een pdf. Dit pdf-document slaat u op, op uw netwerkomgeving/ computer. </w:t>
      </w:r>
    </w:p>
    <w:p w14:paraId="14006ECE" w14:textId="77777777" w:rsidR="006B533F" w:rsidRPr="007A42C2" w:rsidRDefault="006B533F" w:rsidP="006B533F">
      <w:pPr>
        <w:pStyle w:val="Opsomnummer1"/>
        <w:tabs>
          <w:tab w:val="clear" w:pos="360"/>
        </w:tabs>
        <w:ind w:left="360" w:hanging="360"/>
        <w:rPr>
          <w:rFonts w:ascii="Verdana" w:hAnsi="Verdana"/>
        </w:rPr>
      </w:pPr>
      <w:r w:rsidRPr="007A42C2">
        <w:rPr>
          <w:rFonts w:ascii="Verdana" w:hAnsi="Verdana"/>
        </w:rPr>
        <w:t xml:space="preserve">Vervolgens vult u de UEA-tool opnieuw in voor uw onderaannemer. De UEA-tool genereert opnieuw een pdf-document (de vorige wordt dan overschreven). Ook dit pdf-document slaat u op, op uw netwerkomgeving/ computer. </w:t>
      </w:r>
    </w:p>
    <w:p w14:paraId="6FA7A1EF" w14:textId="77777777" w:rsidR="006B533F" w:rsidRPr="007A42C2" w:rsidRDefault="006B533F" w:rsidP="006B533F">
      <w:pPr>
        <w:pStyle w:val="Opsomnummer1"/>
        <w:tabs>
          <w:tab w:val="clear" w:pos="360"/>
        </w:tabs>
        <w:ind w:left="360" w:hanging="360"/>
        <w:rPr>
          <w:rFonts w:ascii="Verdana" w:hAnsi="Verdana"/>
        </w:rPr>
      </w:pPr>
      <w:r w:rsidRPr="007A42C2">
        <w:rPr>
          <w:rFonts w:ascii="Verdana" w:hAnsi="Verdana"/>
        </w:rPr>
        <w:t xml:space="preserve">De vorige stap herhaalt u voor elke onderaannemer. </w:t>
      </w:r>
    </w:p>
    <w:p w14:paraId="0CFC4A82" w14:textId="2F915DAD" w:rsidR="006B533F" w:rsidRPr="007A42C2" w:rsidRDefault="006B533F" w:rsidP="006B533F">
      <w:pPr>
        <w:pStyle w:val="Opsomnummer1"/>
        <w:tabs>
          <w:tab w:val="clear" w:pos="360"/>
        </w:tabs>
        <w:ind w:left="360" w:hanging="360"/>
        <w:rPr>
          <w:rFonts w:ascii="Verdana" w:hAnsi="Verdana"/>
        </w:rPr>
      </w:pPr>
      <w:r w:rsidRPr="007A42C2">
        <w:rPr>
          <w:rFonts w:ascii="Verdana" w:hAnsi="Verdana"/>
        </w:rPr>
        <w:t>Vervolgens voegt u de verschillende UEA-documenten toe aan uw Inschrijving.</w:t>
      </w:r>
    </w:p>
    <w:p w14:paraId="76C380FF" w14:textId="77777777" w:rsidR="007A42C2" w:rsidRPr="004F5BD4" w:rsidRDefault="007A42C2" w:rsidP="007A42C2">
      <w:pPr>
        <w:pStyle w:val="Opsomnummer1"/>
        <w:numPr>
          <w:ilvl w:val="0"/>
          <w:numId w:val="0"/>
        </w:numPr>
        <w:ind w:left="360"/>
      </w:pPr>
    </w:p>
    <w:p w14:paraId="45C31A4B" w14:textId="77777777" w:rsidR="006B533F" w:rsidRPr="004F5BD4" w:rsidRDefault="006B533F" w:rsidP="006B533F">
      <w:pPr>
        <w:pStyle w:val="Kop3"/>
        <w:ind w:left="794" w:hanging="794"/>
      </w:pPr>
      <w:r w:rsidRPr="004F5BD4">
        <w:t>Bewijsstuk</w:t>
      </w: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6B533F" w:rsidRPr="007A42C2" w14:paraId="31390CE2" w14:textId="77777777" w:rsidTr="35ED3897">
        <w:trPr>
          <w:trHeight w:hRule="exact" w:val="227"/>
          <w:tblHeader/>
        </w:trPr>
        <w:tc>
          <w:tcPr>
            <w:tcW w:w="4111" w:type="dxa"/>
            <w:tcBorders>
              <w:top w:val="single" w:sz="8" w:space="0" w:color="auto"/>
              <w:bottom w:val="single" w:sz="4" w:space="0" w:color="auto"/>
            </w:tcBorders>
          </w:tcPr>
          <w:p w14:paraId="3CD28035" w14:textId="77777777" w:rsidR="006B533F" w:rsidRPr="007A42C2" w:rsidRDefault="006B533F" w:rsidP="00D06881">
            <w:pPr>
              <w:pStyle w:val="Tabelsubkop"/>
              <w:rPr>
                <w:rFonts w:ascii="Verdana" w:hAnsi="Verdana"/>
                <w:sz w:val="20"/>
                <w:szCs w:val="20"/>
              </w:rPr>
            </w:pPr>
            <w:r w:rsidRPr="007A42C2">
              <w:rPr>
                <w:rFonts w:ascii="Verdana" w:hAnsi="Verdana"/>
                <w:sz w:val="20"/>
                <w:szCs w:val="20"/>
              </w:rPr>
              <w:t>Bewijsstuk</w:t>
            </w:r>
          </w:p>
        </w:tc>
        <w:tc>
          <w:tcPr>
            <w:tcW w:w="5103" w:type="dxa"/>
            <w:tcBorders>
              <w:top w:val="single" w:sz="8" w:space="0" w:color="auto"/>
              <w:bottom w:val="single" w:sz="4" w:space="0" w:color="auto"/>
            </w:tcBorders>
          </w:tcPr>
          <w:p w14:paraId="728D4911" w14:textId="77777777" w:rsidR="006B533F" w:rsidRPr="007A42C2" w:rsidRDefault="006B533F" w:rsidP="00D06881">
            <w:pPr>
              <w:pStyle w:val="Tabelsubkop"/>
              <w:rPr>
                <w:rFonts w:ascii="Verdana" w:hAnsi="Verdana"/>
                <w:sz w:val="20"/>
                <w:szCs w:val="20"/>
              </w:rPr>
            </w:pPr>
            <w:r w:rsidRPr="007A42C2">
              <w:rPr>
                <w:rFonts w:ascii="Verdana" w:hAnsi="Verdana"/>
                <w:sz w:val="20"/>
                <w:szCs w:val="20"/>
              </w:rPr>
              <w:t>Opmerkingen</w:t>
            </w:r>
          </w:p>
        </w:tc>
      </w:tr>
      <w:tr w:rsidR="006B533F" w:rsidRPr="007A42C2" w14:paraId="6934F85E" w14:textId="77777777" w:rsidTr="35ED3897">
        <w:tc>
          <w:tcPr>
            <w:tcW w:w="4111" w:type="dxa"/>
            <w:tcBorders>
              <w:top w:val="single" w:sz="4" w:space="0" w:color="auto"/>
              <w:bottom w:val="single" w:sz="2" w:space="0" w:color="auto"/>
            </w:tcBorders>
          </w:tcPr>
          <w:p w14:paraId="74B00FBE" w14:textId="77777777" w:rsidR="006B533F" w:rsidRPr="007A42C2" w:rsidRDefault="006B533F" w:rsidP="00D06881">
            <w:pPr>
              <w:pStyle w:val="Tabeltekst"/>
              <w:rPr>
                <w:rFonts w:ascii="Verdana" w:hAnsi="Verdana"/>
                <w:sz w:val="20"/>
                <w:szCs w:val="20"/>
              </w:rPr>
            </w:pPr>
            <w:r w:rsidRPr="007A42C2">
              <w:rPr>
                <w:rFonts w:ascii="Verdana" w:hAnsi="Verdana"/>
                <w:sz w:val="20"/>
                <w:szCs w:val="20"/>
              </w:rPr>
              <w:t>Een bewijsstuk waaruit blijkt dat u daadwerkelijk kunt beschikken over de middelen van de derde (indien van toepassing). Als bewijsmiddel kan onder meer dienen een gesloten (onderaannemings-)overeenkomst of een door u en de derde, gedateerde en rechtsgeldig ondertekende verklaring.</w:t>
            </w:r>
            <w:r w:rsidRPr="007A42C2">
              <w:rPr>
                <w:rFonts w:ascii="Verdana" w:hAnsi="Verdana"/>
                <w:sz w:val="20"/>
                <w:szCs w:val="20"/>
              </w:rPr>
              <w:tab/>
            </w:r>
          </w:p>
        </w:tc>
        <w:tc>
          <w:tcPr>
            <w:tcW w:w="5103" w:type="dxa"/>
            <w:tcBorders>
              <w:top w:val="single" w:sz="4" w:space="0" w:color="auto"/>
              <w:bottom w:val="single" w:sz="2" w:space="0" w:color="auto"/>
            </w:tcBorders>
          </w:tcPr>
          <w:p w14:paraId="2158DD78" w14:textId="77777777" w:rsidR="006B533F" w:rsidRPr="007A42C2" w:rsidRDefault="006B533F" w:rsidP="00D06881">
            <w:pPr>
              <w:pStyle w:val="Tabeltekst"/>
              <w:rPr>
                <w:rFonts w:ascii="Verdana" w:hAnsi="Verdana"/>
                <w:sz w:val="20"/>
                <w:szCs w:val="20"/>
                <w:highlight w:val="yellow"/>
              </w:rPr>
            </w:pPr>
          </w:p>
        </w:tc>
      </w:tr>
    </w:tbl>
    <w:p w14:paraId="22ABE0BF" w14:textId="5E8AF71E" w:rsidR="007A42C2" w:rsidRDefault="007A42C2">
      <w:pPr>
        <w:spacing w:line="240" w:lineRule="auto"/>
      </w:pPr>
      <w:bookmarkStart w:id="92" w:name="_Toc59038215"/>
    </w:p>
    <w:p w14:paraId="34184492" w14:textId="35B478A1" w:rsidR="006B533F" w:rsidRPr="004F5BD4" w:rsidRDefault="006B533F" w:rsidP="007A42C2">
      <w:pPr>
        <w:pStyle w:val="Kop1"/>
        <w:numPr>
          <w:ilvl w:val="0"/>
          <w:numId w:val="6"/>
        </w:numPr>
      </w:pPr>
      <w:bookmarkStart w:id="93" w:name="_Toc63770823"/>
      <w:bookmarkStart w:id="94" w:name="_Toc168319439"/>
      <w:r w:rsidRPr="004F5BD4">
        <w:t>Voorwaarden</w:t>
      </w:r>
      <w:bookmarkEnd w:id="92"/>
      <w:bookmarkEnd w:id="93"/>
      <w:bookmarkEnd w:id="94"/>
    </w:p>
    <w:p w14:paraId="220B64C4" w14:textId="77777777" w:rsidR="006B533F" w:rsidRPr="004F5BD4" w:rsidRDefault="006B533F" w:rsidP="006B533F">
      <w:r w:rsidRPr="004F5BD4">
        <w:t>Door in te schrijven gaat u akkoord met:</w:t>
      </w:r>
    </w:p>
    <w:p w14:paraId="2A2570DF" w14:textId="77777777" w:rsidR="006B533F" w:rsidRPr="001D1C8E" w:rsidRDefault="24EFF9D5" w:rsidP="006B533F">
      <w:pPr>
        <w:pStyle w:val="Opsomteken1"/>
        <w:tabs>
          <w:tab w:val="clear" w:pos="360"/>
        </w:tabs>
        <w:rPr>
          <w:rFonts w:ascii="Verdana" w:hAnsi="Verdana"/>
        </w:rPr>
      </w:pPr>
      <w:r w:rsidRPr="0F061F02">
        <w:rPr>
          <w:rFonts w:ascii="Verdana" w:hAnsi="Verdana"/>
        </w:rPr>
        <w:t>het Programma van Eisen.</w:t>
      </w:r>
    </w:p>
    <w:p w14:paraId="6308B08A" w14:textId="01817CD4" w:rsidR="00336109" w:rsidRPr="001D1C8E" w:rsidRDefault="24EFF9D5" w:rsidP="001D1C8E">
      <w:pPr>
        <w:pStyle w:val="Opsomteken1"/>
        <w:tabs>
          <w:tab w:val="clear" w:pos="360"/>
        </w:tabs>
        <w:rPr>
          <w:rFonts w:ascii="Verdana" w:hAnsi="Verdana"/>
        </w:rPr>
      </w:pPr>
      <w:r w:rsidRPr="0F061F02">
        <w:rPr>
          <w:rFonts w:ascii="Verdana" w:hAnsi="Verdana"/>
        </w:rPr>
        <w:t>de conceptovereenkomst zoals die na de Nota van inlichtingen is vastgesteld.</w:t>
      </w:r>
    </w:p>
    <w:p w14:paraId="17626ECF" w14:textId="0A8E4148" w:rsidR="006B533F" w:rsidRPr="001D1C8E" w:rsidRDefault="24EFF9D5" w:rsidP="006B533F">
      <w:pPr>
        <w:pStyle w:val="Opsomteken1"/>
        <w:tabs>
          <w:tab w:val="clear" w:pos="360"/>
        </w:tabs>
        <w:rPr>
          <w:rFonts w:ascii="Verdana" w:hAnsi="Verdana"/>
        </w:rPr>
      </w:pPr>
      <w:r w:rsidRPr="0F061F02">
        <w:rPr>
          <w:rFonts w:ascii="Verdana" w:hAnsi="Verdana"/>
        </w:rPr>
        <w:t>G</w:t>
      </w:r>
      <w:r w:rsidR="6D4013E7" w:rsidRPr="0F061F02">
        <w:rPr>
          <w:rFonts w:ascii="Verdana" w:hAnsi="Verdana"/>
        </w:rPr>
        <w:t>I</w:t>
      </w:r>
      <w:r w:rsidRPr="0F061F02">
        <w:rPr>
          <w:rFonts w:ascii="Verdana" w:hAnsi="Verdana"/>
        </w:rPr>
        <w:t>BIT</w:t>
      </w:r>
      <w:r w:rsidR="1F0028D6" w:rsidRPr="0F061F02">
        <w:rPr>
          <w:rFonts w:ascii="Verdana" w:hAnsi="Verdana"/>
        </w:rPr>
        <w:t>-</w:t>
      </w:r>
      <w:r w:rsidRPr="0F061F02">
        <w:rPr>
          <w:rFonts w:ascii="Verdana" w:hAnsi="Verdana"/>
        </w:rPr>
        <w:t>202</w:t>
      </w:r>
      <w:r w:rsidR="1F0028D6" w:rsidRPr="0F061F02">
        <w:rPr>
          <w:rFonts w:ascii="Verdana" w:hAnsi="Verdana"/>
        </w:rPr>
        <w:t>3</w:t>
      </w:r>
    </w:p>
    <w:p w14:paraId="7D8F033E" w14:textId="5DAEC1A1" w:rsidR="593E17FD" w:rsidRPr="00453446" w:rsidRDefault="593E17FD" w:rsidP="35ED3897">
      <w:pPr>
        <w:pStyle w:val="Opsomteken1"/>
        <w:tabs>
          <w:tab w:val="clear" w:pos="360"/>
        </w:tabs>
        <w:rPr>
          <w:rFonts w:ascii="Verdana" w:hAnsi="Verdana"/>
          <w:szCs w:val="20"/>
        </w:rPr>
      </w:pPr>
      <w:r w:rsidRPr="0F061F02">
        <w:rPr>
          <w:rFonts w:ascii="Verdana" w:hAnsi="Verdana"/>
        </w:rPr>
        <w:t>A</w:t>
      </w:r>
      <w:r w:rsidR="002D4B1D" w:rsidRPr="0F061F02">
        <w:rPr>
          <w:rFonts w:ascii="Verdana" w:hAnsi="Verdana"/>
        </w:rPr>
        <w:t xml:space="preserve">lgemene </w:t>
      </w:r>
      <w:r w:rsidRPr="0F061F02">
        <w:rPr>
          <w:rFonts w:ascii="Verdana" w:hAnsi="Verdana"/>
        </w:rPr>
        <w:t>I</w:t>
      </w:r>
      <w:r w:rsidR="002D4B1D" w:rsidRPr="0F061F02">
        <w:rPr>
          <w:rFonts w:ascii="Verdana" w:hAnsi="Verdana"/>
        </w:rPr>
        <w:t xml:space="preserve">nkoop </w:t>
      </w:r>
      <w:r w:rsidRPr="0F061F02">
        <w:rPr>
          <w:rFonts w:ascii="Verdana" w:hAnsi="Verdana"/>
        </w:rPr>
        <w:t>V</w:t>
      </w:r>
      <w:r w:rsidR="002D4B1D" w:rsidRPr="0F061F02">
        <w:rPr>
          <w:rFonts w:ascii="Verdana" w:hAnsi="Verdana"/>
        </w:rPr>
        <w:t>oorwaarden WS (wanneer de GIBIT-2023 niet voorziet in een omstandigheid)</w:t>
      </w:r>
    </w:p>
    <w:p w14:paraId="76B104A3" w14:textId="77777777" w:rsidR="001D1C8E" w:rsidRPr="001D1C8E" w:rsidRDefault="1F0028D6" w:rsidP="001D1C8E">
      <w:pPr>
        <w:pStyle w:val="Opsomteken1"/>
        <w:tabs>
          <w:tab w:val="clear" w:pos="360"/>
        </w:tabs>
        <w:rPr>
          <w:rFonts w:ascii="Verdana" w:hAnsi="Verdana"/>
        </w:rPr>
      </w:pPr>
      <w:r w:rsidRPr="0F061F02">
        <w:rPr>
          <w:rFonts w:ascii="Verdana" w:hAnsi="Verdana"/>
        </w:rPr>
        <w:t>Andere voorwaarden zijn niet van toepassing en worden uitdrukkelijk van de hand gewezen.</w:t>
      </w:r>
    </w:p>
    <w:p w14:paraId="1A602D28" w14:textId="77777777" w:rsidR="001D1C8E" w:rsidRPr="007A42C2" w:rsidRDefault="001D1C8E" w:rsidP="001D1C8E">
      <w:pPr>
        <w:pStyle w:val="Opsomteken1"/>
        <w:numPr>
          <w:ilvl w:val="0"/>
          <w:numId w:val="0"/>
        </w:numPr>
        <w:rPr>
          <w:rFonts w:ascii="Verdana" w:hAnsi="Verdana"/>
        </w:rPr>
      </w:pPr>
    </w:p>
    <w:p w14:paraId="139FD473" w14:textId="77777777" w:rsidR="006B533F" w:rsidRPr="004F5BD4" w:rsidRDefault="006B533F" w:rsidP="006B533F"/>
    <w:p w14:paraId="75A60096" w14:textId="6F46BF3C" w:rsidR="006D157C" w:rsidRDefault="006D157C">
      <w:pPr>
        <w:spacing w:line="240" w:lineRule="auto"/>
      </w:pPr>
      <w:r>
        <w:br w:type="page"/>
      </w:r>
    </w:p>
    <w:p w14:paraId="7C717F43" w14:textId="0264C784" w:rsidR="006B533F" w:rsidRPr="004F5BD4" w:rsidRDefault="006B533F" w:rsidP="006D157C">
      <w:pPr>
        <w:pStyle w:val="Kop1"/>
        <w:numPr>
          <w:ilvl w:val="0"/>
          <w:numId w:val="6"/>
        </w:numPr>
      </w:pPr>
      <w:bookmarkStart w:id="95" w:name="_Toc59038216"/>
      <w:bookmarkStart w:id="96" w:name="_Toc63770824"/>
      <w:bookmarkStart w:id="97" w:name="_Toc168319440"/>
      <w:r w:rsidRPr="004F5BD4">
        <w:lastRenderedPageBreak/>
        <w:t>Gunningscriteria</w:t>
      </w:r>
      <w:bookmarkEnd w:id="95"/>
      <w:bookmarkEnd w:id="96"/>
      <w:bookmarkEnd w:id="97"/>
    </w:p>
    <w:p w14:paraId="292C2873" w14:textId="77777777" w:rsidR="006B533F" w:rsidRPr="004F5BD4" w:rsidRDefault="006B533F" w:rsidP="006B533F">
      <w:r w:rsidRPr="004F5BD4">
        <w:t xml:space="preserve">In dit hoofdstuk vindt u een toelichting op de Gunningscriteria en de wijze van beoordelen. </w:t>
      </w:r>
    </w:p>
    <w:p w14:paraId="1E18880A" w14:textId="77777777" w:rsidR="006B533F" w:rsidRPr="004F5BD4" w:rsidRDefault="006B533F" w:rsidP="006B533F"/>
    <w:p w14:paraId="14623A3D" w14:textId="5FDDE3C7" w:rsidR="00B976FD" w:rsidRDefault="006B533F" w:rsidP="006B533F">
      <w:r w:rsidRPr="00E43EC0">
        <w:t>Wij gunnen de Opdracht aan de Inschrijver die inschrijft met de</w:t>
      </w:r>
      <w:r w:rsidR="00E43EC0">
        <w:t xml:space="preserve"> </w:t>
      </w:r>
      <w:r w:rsidRPr="00E43EC0">
        <w:t>beste prijs/kwaliteitsverhouding</w:t>
      </w:r>
      <w:r w:rsidR="00B976FD" w:rsidRPr="00E43EC0">
        <w:t>.</w:t>
      </w:r>
    </w:p>
    <w:p w14:paraId="53FC5978" w14:textId="117E5512" w:rsidR="00B976FD" w:rsidRDefault="00B976FD" w:rsidP="006B533F">
      <w:r>
        <w:t>Prijs</w:t>
      </w:r>
      <w:r w:rsidR="001D1C8E">
        <w:t xml:space="preserve"> </w:t>
      </w:r>
      <w:r w:rsidR="001D1C8E">
        <w:tab/>
      </w:r>
      <w:r w:rsidR="001D1C8E">
        <w:tab/>
        <w:t>40%</w:t>
      </w:r>
    </w:p>
    <w:p w14:paraId="2E27AD51" w14:textId="36924F08" w:rsidR="006B533F" w:rsidRDefault="00B976FD" w:rsidP="006B533F">
      <w:r>
        <w:t>Kwaliteit</w:t>
      </w:r>
      <w:r w:rsidR="006B533F" w:rsidRPr="004F5BD4">
        <w:t xml:space="preserve"> </w:t>
      </w:r>
      <w:r w:rsidR="001D1C8E">
        <w:t xml:space="preserve"> </w:t>
      </w:r>
      <w:r w:rsidR="001D1C8E">
        <w:tab/>
        <w:t>60%</w:t>
      </w:r>
    </w:p>
    <w:p w14:paraId="1303D69D" w14:textId="77777777" w:rsidR="00257BA7" w:rsidRDefault="00257BA7" w:rsidP="006B533F"/>
    <w:tbl>
      <w:tblPr>
        <w:tblW w:w="8759"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
        <w:gridCol w:w="6690"/>
        <w:gridCol w:w="1560"/>
      </w:tblGrid>
      <w:tr w:rsidR="00257BA7" w:rsidRPr="00257BA7" w14:paraId="77F9AB47" w14:textId="77777777" w:rsidTr="00D06881">
        <w:tc>
          <w:tcPr>
            <w:tcW w:w="7199"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09F39F44" w14:textId="77777777" w:rsidR="00257BA7" w:rsidRPr="002D4B1D" w:rsidRDefault="00257BA7" w:rsidP="00257BA7">
            <w:pPr>
              <w:spacing w:after="200" w:line="240" w:lineRule="auto"/>
              <w:ind w:right="270"/>
              <w:textAlignment w:val="baseline"/>
              <w:rPr>
                <w:rFonts w:eastAsiaTheme="minorEastAsia" w:cs="Times New Roman"/>
                <w:sz w:val="22"/>
                <w:szCs w:val="22"/>
                <w:lang w:eastAsia="nl-NL"/>
              </w:rPr>
            </w:pPr>
            <w:r w:rsidRPr="002D4B1D">
              <w:rPr>
                <w:rFonts w:eastAsiaTheme="minorEastAsia" w:cs="Times New Roman"/>
                <w:sz w:val="22"/>
                <w:szCs w:val="22"/>
                <w:lang w:eastAsia="nl-NL"/>
              </w:rPr>
              <w:t>Gunningscriteria </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62319738" w14:textId="77777777" w:rsidR="00257BA7" w:rsidRPr="002D4B1D" w:rsidRDefault="00257BA7" w:rsidP="00257BA7">
            <w:pPr>
              <w:spacing w:after="200" w:line="240" w:lineRule="auto"/>
              <w:ind w:right="270"/>
              <w:jc w:val="center"/>
              <w:textAlignment w:val="baseline"/>
              <w:rPr>
                <w:rFonts w:eastAsiaTheme="minorEastAsia" w:cs="Times New Roman"/>
                <w:sz w:val="24"/>
                <w:lang w:eastAsia="nl-NL"/>
              </w:rPr>
            </w:pPr>
            <w:r w:rsidRPr="002D4B1D">
              <w:rPr>
                <w:rFonts w:eastAsia="Meiryo" w:cs="Times New Roman"/>
                <w:b/>
                <w:bCs/>
                <w:color w:val="FFFFFF"/>
                <w:sz w:val="22"/>
                <w:szCs w:val="20"/>
                <w:lang w:eastAsia="nl-NL"/>
              </w:rPr>
              <w:t>punten</w:t>
            </w:r>
            <w:r w:rsidRPr="002D4B1D">
              <w:rPr>
                <w:rFonts w:eastAsia="Meiryo" w:cs="Times New Roman"/>
                <w:sz w:val="22"/>
                <w:szCs w:val="20"/>
                <w:lang w:eastAsia="nl-NL"/>
              </w:rPr>
              <w:t> </w:t>
            </w:r>
          </w:p>
          <w:p w14:paraId="23831CEE" w14:textId="77777777" w:rsidR="00257BA7" w:rsidRPr="002D4B1D" w:rsidRDefault="00257BA7" w:rsidP="00257BA7">
            <w:pPr>
              <w:spacing w:after="200" w:line="240" w:lineRule="auto"/>
              <w:ind w:right="270"/>
              <w:jc w:val="center"/>
              <w:textAlignment w:val="baseline"/>
              <w:rPr>
                <w:rFonts w:eastAsiaTheme="minorEastAsia" w:cs="Times New Roman"/>
                <w:sz w:val="24"/>
                <w:lang w:eastAsia="nl-NL"/>
              </w:rPr>
            </w:pPr>
            <w:r w:rsidRPr="002D4B1D">
              <w:rPr>
                <w:rFonts w:eastAsia="Meiryo" w:cs="Times New Roman"/>
                <w:b/>
                <w:bCs/>
                <w:color w:val="FFFFFF"/>
                <w:sz w:val="22"/>
                <w:szCs w:val="20"/>
                <w:lang w:eastAsia="nl-NL"/>
              </w:rPr>
              <w:t>(max.)</w:t>
            </w:r>
            <w:r w:rsidRPr="002D4B1D">
              <w:rPr>
                <w:rFonts w:eastAsia="Meiryo" w:cs="Times New Roman"/>
                <w:sz w:val="22"/>
                <w:szCs w:val="20"/>
                <w:lang w:eastAsia="nl-NL"/>
              </w:rPr>
              <w:t> </w:t>
            </w:r>
          </w:p>
        </w:tc>
      </w:tr>
      <w:tr w:rsidR="00257BA7" w:rsidRPr="00257BA7" w14:paraId="236A44BB" w14:textId="77777777" w:rsidTr="00D06881">
        <w:trPr>
          <w:trHeight w:val="450"/>
        </w:trPr>
        <w:tc>
          <w:tcPr>
            <w:tcW w:w="509" w:type="dxa"/>
            <w:tcBorders>
              <w:top w:val="single" w:sz="6" w:space="0" w:color="auto"/>
              <w:left w:val="single" w:sz="6" w:space="0" w:color="auto"/>
              <w:bottom w:val="single" w:sz="6" w:space="0" w:color="auto"/>
              <w:right w:val="single" w:sz="6" w:space="0" w:color="auto"/>
            </w:tcBorders>
            <w:shd w:val="clear" w:color="auto" w:fill="002060"/>
            <w:hideMark/>
          </w:tcPr>
          <w:p w14:paraId="402CB44F" w14:textId="77777777" w:rsidR="00257BA7" w:rsidRPr="00257BA7" w:rsidRDefault="00257BA7" w:rsidP="00257BA7">
            <w:pPr>
              <w:spacing w:after="200" w:line="240" w:lineRule="auto"/>
              <w:ind w:right="270"/>
              <w:textAlignment w:val="baseline"/>
              <w:rPr>
                <w:rFonts w:ascii="Times New Roman" w:eastAsiaTheme="minorEastAsia" w:hAnsi="Times New Roman" w:cs="Times New Roman"/>
                <w:sz w:val="24"/>
                <w:lang w:eastAsia="nl-NL"/>
              </w:rPr>
            </w:pPr>
            <w:r w:rsidRPr="00257BA7">
              <w:rPr>
                <w:rFonts w:ascii="Meiryo" w:eastAsia="Meiryo" w:hAnsi="Meiryo" w:cs="Times New Roman"/>
                <w:b/>
                <w:bCs/>
                <w:color w:val="FFFFFF"/>
                <w:sz w:val="22"/>
                <w:szCs w:val="20"/>
                <w:lang w:eastAsia="nl-NL"/>
              </w:rPr>
              <w:t>1</w:t>
            </w:r>
            <w:r w:rsidRPr="00257BA7">
              <w:rPr>
                <w:rFonts w:ascii="Meiryo" w:eastAsia="Meiryo" w:hAnsi="Meiryo" w:cs="Times New Roman"/>
                <w:sz w:val="22"/>
                <w:szCs w:val="20"/>
                <w:lang w:eastAsia="nl-NL"/>
              </w:rPr>
              <w:t> </w:t>
            </w:r>
          </w:p>
        </w:tc>
        <w:tc>
          <w:tcPr>
            <w:tcW w:w="6690" w:type="dxa"/>
            <w:tcBorders>
              <w:top w:val="single" w:sz="6" w:space="0" w:color="auto"/>
              <w:left w:val="single" w:sz="6" w:space="0" w:color="auto"/>
              <w:bottom w:val="single" w:sz="6" w:space="0" w:color="auto"/>
              <w:right w:val="single" w:sz="6" w:space="0" w:color="auto"/>
            </w:tcBorders>
            <w:shd w:val="clear" w:color="auto" w:fill="002060"/>
            <w:hideMark/>
          </w:tcPr>
          <w:p w14:paraId="0E0E1BBC" w14:textId="77777777" w:rsidR="00257BA7" w:rsidRPr="002D4B1D" w:rsidRDefault="00257BA7" w:rsidP="00257BA7">
            <w:pPr>
              <w:spacing w:after="200" w:line="240" w:lineRule="auto"/>
              <w:ind w:right="270"/>
              <w:textAlignment w:val="baseline"/>
              <w:rPr>
                <w:rFonts w:eastAsia="Meiryo" w:cs="Times New Roman"/>
                <w:sz w:val="22"/>
                <w:szCs w:val="20"/>
                <w:lang w:eastAsia="nl-NL"/>
              </w:rPr>
            </w:pPr>
            <w:r w:rsidRPr="002D4B1D">
              <w:rPr>
                <w:rFonts w:eastAsia="Meiryo" w:cs="Times New Roman"/>
                <w:b/>
                <w:bCs/>
                <w:color w:val="FFFFFF"/>
                <w:sz w:val="22"/>
                <w:szCs w:val="20"/>
                <w:lang w:eastAsia="nl-NL"/>
              </w:rPr>
              <w:t>Prijs </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4E4AB764" w14:textId="6382B909" w:rsidR="00257BA7" w:rsidRPr="002D4B1D" w:rsidRDefault="00257BA7" w:rsidP="00257BA7">
            <w:pPr>
              <w:spacing w:after="200" w:line="240" w:lineRule="auto"/>
              <w:ind w:right="270"/>
              <w:jc w:val="center"/>
              <w:textAlignment w:val="baseline"/>
              <w:rPr>
                <w:rFonts w:eastAsia="Meiryo" w:cs="Times New Roman"/>
                <w:sz w:val="22"/>
                <w:szCs w:val="20"/>
                <w:lang w:eastAsia="nl-NL"/>
              </w:rPr>
            </w:pPr>
            <w:r w:rsidRPr="002D4B1D">
              <w:rPr>
                <w:rFonts w:eastAsia="Meiryo" w:cs="Times New Roman"/>
                <w:sz w:val="22"/>
                <w:szCs w:val="20"/>
                <w:lang w:eastAsia="nl-NL"/>
              </w:rPr>
              <w:t> 40</w:t>
            </w:r>
          </w:p>
        </w:tc>
      </w:tr>
      <w:tr w:rsidR="00257BA7" w:rsidRPr="00257BA7" w14:paraId="475D388D" w14:textId="77777777" w:rsidTr="00D06881">
        <w:trPr>
          <w:trHeight w:val="314"/>
        </w:trPr>
        <w:tc>
          <w:tcPr>
            <w:tcW w:w="509" w:type="dxa"/>
            <w:tcBorders>
              <w:top w:val="single" w:sz="6" w:space="0" w:color="auto"/>
              <w:left w:val="single" w:sz="6" w:space="0" w:color="auto"/>
              <w:bottom w:val="single" w:sz="6" w:space="0" w:color="auto"/>
              <w:right w:val="single" w:sz="6" w:space="0" w:color="auto"/>
            </w:tcBorders>
            <w:hideMark/>
          </w:tcPr>
          <w:p w14:paraId="3EDB85C3" w14:textId="77777777" w:rsidR="00257BA7" w:rsidRPr="00257BA7" w:rsidRDefault="00257BA7" w:rsidP="00257BA7">
            <w:pPr>
              <w:spacing w:after="200" w:line="240" w:lineRule="auto"/>
              <w:ind w:right="270"/>
              <w:textAlignment w:val="baseline"/>
              <w:rPr>
                <w:rFonts w:ascii="Times New Roman" w:eastAsiaTheme="minorEastAsia" w:hAnsi="Times New Roman" w:cs="Times New Roman"/>
                <w:sz w:val="24"/>
                <w:lang w:eastAsia="nl-NL"/>
              </w:rPr>
            </w:pPr>
            <w:r w:rsidRPr="00257BA7">
              <w:rPr>
                <w:rFonts w:ascii="Meiryo" w:eastAsia="Meiryo" w:hAnsi="Meiryo" w:cs="Times New Roman"/>
                <w:sz w:val="22"/>
                <w:szCs w:val="20"/>
                <w:lang w:eastAsia="nl-NL"/>
              </w:rPr>
              <w:t> </w:t>
            </w:r>
          </w:p>
        </w:tc>
        <w:tc>
          <w:tcPr>
            <w:tcW w:w="6690" w:type="dxa"/>
            <w:tcBorders>
              <w:top w:val="single" w:sz="6" w:space="0" w:color="auto"/>
              <w:left w:val="single" w:sz="6" w:space="0" w:color="auto"/>
              <w:bottom w:val="single" w:sz="6" w:space="0" w:color="auto"/>
              <w:right w:val="single" w:sz="6" w:space="0" w:color="auto"/>
            </w:tcBorders>
            <w:hideMark/>
          </w:tcPr>
          <w:p w14:paraId="06A75CCA" w14:textId="77777777" w:rsidR="00257BA7" w:rsidRPr="002D4B1D" w:rsidRDefault="00257BA7" w:rsidP="00257BA7">
            <w:pPr>
              <w:spacing w:after="200" w:line="240" w:lineRule="auto"/>
              <w:ind w:right="270"/>
              <w:textAlignment w:val="baseline"/>
              <w:rPr>
                <w:rFonts w:eastAsiaTheme="minorEastAsia" w:cs="Times New Roman"/>
                <w:szCs w:val="20"/>
                <w:lang w:eastAsia="nl-NL"/>
              </w:rPr>
            </w:pPr>
            <w:r w:rsidRPr="002D4B1D">
              <w:rPr>
                <w:rFonts w:eastAsiaTheme="minorEastAsia" w:cs="Times New Roman"/>
                <w:szCs w:val="20"/>
                <w:lang w:eastAsia="nl-NL"/>
              </w:rPr>
              <w:t>SG 1: Laagste Prijs </w:t>
            </w:r>
          </w:p>
        </w:tc>
        <w:tc>
          <w:tcPr>
            <w:tcW w:w="1560" w:type="dxa"/>
            <w:tcBorders>
              <w:top w:val="single" w:sz="6" w:space="0" w:color="auto"/>
              <w:left w:val="single" w:sz="6" w:space="0" w:color="auto"/>
              <w:bottom w:val="single" w:sz="6" w:space="0" w:color="auto"/>
              <w:right w:val="single" w:sz="6" w:space="0" w:color="auto"/>
            </w:tcBorders>
            <w:hideMark/>
          </w:tcPr>
          <w:p w14:paraId="5D9F67C7" w14:textId="36264A4B" w:rsidR="00257BA7" w:rsidRPr="002D4B1D" w:rsidRDefault="00257BA7" w:rsidP="00257BA7">
            <w:pPr>
              <w:spacing w:after="200" w:line="240" w:lineRule="auto"/>
              <w:ind w:right="270"/>
              <w:textAlignment w:val="baseline"/>
              <w:rPr>
                <w:rFonts w:eastAsiaTheme="minorEastAsia" w:cs="Times New Roman"/>
                <w:szCs w:val="20"/>
                <w:lang w:eastAsia="nl-NL"/>
              </w:rPr>
            </w:pPr>
            <w:r w:rsidRPr="002D4B1D">
              <w:rPr>
                <w:rFonts w:eastAsiaTheme="minorEastAsia" w:cs="Times New Roman"/>
                <w:szCs w:val="20"/>
                <w:lang w:eastAsia="nl-NL"/>
              </w:rPr>
              <w:t>40</w:t>
            </w:r>
          </w:p>
        </w:tc>
      </w:tr>
      <w:tr w:rsidR="00257BA7" w:rsidRPr="00257BA7" w14:paraId="091A1608" w14:textId="77777777" w:rsidTr="00D06881">
        <w:tc>
          <w:tcPr>
            <w:tcW w:w="509" w:type="dxa"/>
            <w:tcBorders>
              <w:top w:val="single" w:sz="6" w:space="0" w:color="auto"/>
              <w:left w:val="single" w:sz="6" w:space="0" w:color="auto"/>
              <w:bottom w:val="single" w:sz="6" w:space="0" w:color="auto"/>
              <w:right w:val="single" w:sz="6" w:space="0" w:color="auto"/>
            </w:tcBorders>
            <w:shd w:val="clear" w:color="auto" w:fill="002060"/>
            <w:hideMark/>
          </w:tcPr>
          <w:p w14:paraId="5E4F4B58" w14:textId="77777777" w:rsidR="00257BA7" w:rsidRPr="00257BA7" w:rsidRDefault="00257BA7" w:rsidP="00257BA7">
            <w:pPr>
              <w:spacing w:after="200" w:line="240" w:lineRule="auto"/>
              <w:ind w:right="270"/>
              <w:textAlignment w:val="baseline"/>
              <w:rPr>
                <w:rFonts w:ascii="Times New Roman" w:eastAsiaTheme="minorEastAsia" w:hAnsi="Times New Roman" w:cs="Times New Roman"/>
                <w:sz w:val="24"/>
                <w:lang w:eastAsia="nl-NL"/>
              </w:rPr>
            </w:pPr>
            <w:r w:rsidRPr="00257BA7">
              <w:rPr>
                <w:rFonts w:ascii="Meiryo" w:eastAsia="Meiryo" w:hAnsi="Meiryo" w:cs="Times New Roman"/>
                <w:b/>
                <w:bCs/>
                <w:color w:val="FFFFFF"/>
                <w:sz w:val="22"/>
                <w:szCs w:val="20"/>
                <w:lang w:eastAsia="nl-NL"/>
              </w:rPr>
              <w:t>2</w:t>
            </w:r>
            <w:r w:rsidRPr="00257BA7">
              <w:rPr>
                <w:rFonts w:ascii="Meiryo" w:eastAsia="Meiryo" w:hAnsi="Meiryo" w:cs="Times New Roman"/>
                <w:sz w:val="22"/>
                <w:szCs w:val="20"/>
                <w:lang w:eastAsia="nl-NL"/>
              </w:rPr>
              <w:t> </w:t>
            </w:r>
          </w:p>
        </w:tc>
        <w:tc>
          <w:tcPr>
            <w:tcW w:w="6690" w:type="dxa"/>
            <w:tcBorders>
              <w:top w:val="single" w:sz="6" w:space="0" w:color="auto"/>
              <w:left w:val="single" w:sz="6" w:space="0" w:color="auto"/>
              <w:bottom w:val="single" w:sz="6" w:space="0" w:color="auto"/>
              <w:right w:val="single" w:sz="6" w:space="0" w:color="auto"/>
            </w:tcBorders>
            <w:shd w:val="clear" w:color="auto" w:fill="002060"/>
            <w:hideMark/>
          </w:tcPr>
          <w:p w14:paraId="230A4BCF" w14:textId="77777777" w:rsidR="00257BA7" w:rsidRPr="002D4B1D" w:rsidRDefault="00257BA7" w:rsidP="00257BA7">
            <w:pPr>
              <w:spacing w:after="200" w:line="240" w:lineRule="auto"/>
              <w:ind w:right="270"/>
              <w:textAlignment w:val="baseline"/>
              <w:rPr>
                <w:rFonts w:eastAsiaTheme="minorEastAsia" w:cs="Times New Roman"/>
                <w:b/>
                <w:bCs/>
                <w:sz w:val="22"/>
                <w:szCs w:val="22"/>
                <w:lang w:eastAsia="nl-NL"/>
              </w:rPr>
            </w:pPr>
            <w:r w:rsidRPr="002D4B1D">
              <w:rPr>
                <w:rFonts w:eastAsiaTheme="minorEastAsia" w:cs="Times New Roman"/>
                <w:b/>
                <w:bCs/>
                <w:sz w:val="22"/>
                <w:szCs w:val="22"/>
                <w:lang w:eastAsia="nl-NL"/>
              </w:rPr>
              <w:t>Kwaliteit </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5D0AF9B2" w14:textId="2C67A9FD" w:rsidR="00257BA7" w:rsidRPr="002D4B1D" w:rsidRDefault="00257BA7" w:rsidP="00257BA7">
            <w:pPr>
              <w:spacing w:after="200" w:line="240" w:lineRule="auto"/>
              <w:ind w:right="270"/>
              <w:jc w:val="center"/>
              <w:textAlignment w:val="baseline"/>
              <w:rPr>
                <w:rFonts w:eastAsiaTheme="minorEastAsia" w:cs="Times New Roman"/>
                <w:sz w:val="24"/>
                <w:lang w:eastAsia="nl-NL"/>
              </w:rPr>
            </w:pPr>
            <w:r w:rsidRPr="002D4B1D">
              <w:rPr>
                <w:rFonts w:eastAsia="Meiryo" w:cs="Times New Roman"/>
                <w:sz w:val="22"/>
                <w:szCs w:val="20"/>
                <w:lang w:eastAsia="nl-NL"/>
              </w:rPr>
              <w:t>60</w:t>
            </w:r>
          </w:p>
        </w:tc>
      </w:tr>
      <w:tr w:rsidR="00257BA7" w:rsidRPr="00257BA7" w14:paraId="5C5DFF46" w14:textId="77777777" w:rsidTr="00D06881">
        <w:tc>
          <w:tcPr>
            <w:tcW w:w="509" w:type="dxa"/>
            <w:tcBorders>
              <w:top w:val="single" w:sz="6" w:space="0" w:color="auto"/>
              <w:left w:val="single" w:sz="6" w:space="0" w:color="auto"/>
              <w:bottom w:val="single" w:sz="6" w:space="0" w:color="auto"/>
              <w:right w:val="single" w:sz="6" w:space="0" w:color="auto"/>
            </w:tcBorders>
            <w:hideMark/>
          </w:tcPr>
          <w:p w14:paraId="48CBE7C1" w14:textId="77777777" w:rsidR="00257BA7" w:rsidRPr="00257BA7" w:rsidRDefault="00257BA7" w:rsidP="00257BA7">
            <w:pPr>
              <w:spacing w:after="200" w:line="240" w:lineRule="auto"/>
              <w:ind w:right="270"/>
              <w:textAlignment w:val="baseline"/>
              <w:rPr>
                <w:rFonts w:ascii="Times New Roman" w:eastAsiaTheme="minorEastAsia" w:hAnsi="Times New Roman" w:cs="Times New Roman"/>
                <w:sz w:val="24"/>
                <w:lang w:eastAsia="nl-NL"/>
              </w:rPr>
            </w:pPr>
            <w:r w:rsidRPr="00257BA7">
              <w:rPr>
                <w:rFonts w:ascii="Meiryo" w:eastAsia="Meiryo" w:hAnsi="Meiryo" w:cs="Times New Roman"/>
                <w:sz w:val="22"/>
                <w:szCs w:val="20"/>
                <w:lang w:eastAsia="nl-NL"/>
              </w:rPr>
              <w:t> </w:t>
            </w:r>
          </w:p>
        </w:tc>
        <w:tc>
          <w:tcPr>
            <w:tcW w:w="6690" w:type="dxa"/>
            <w:tcBorders>
              <w:top w:val="single" w:sz="6" w:space="0" w:color="auto"/>
              <w:left w:val="single" w:sz="6" w:space="0" w:color="auto"/>
              <w:bottom w:val="single" w:sz="6" w:space="0" w:color="auto"/>
              <w:right w:val="single" w:sz="6" w:space="0" w:color="auto"/>
            </w:tcBorders>
            <w:hideMark/>
          </w:tcPr>
          <w:p w14:paraId="5186AF74" w14:textId="4BE430EC" w:rsidR="00257BA7" w:rsidRPr="002D4B1D" w:rsidRDefault="00257BA7" w:rsidP="00257BA7">
            <w:pPr>
              <w:spacing w:line="240" w:lineRule="auto"/>
              <w:jc w:val="both"/>
              <w:rPr>
                <w:rFonts w:eastAsiaTheme="minorEastAsia" w:cs="Times New Roman"/>
                <w:szCs w:val="22"/>
                <w:lang w:eastAsia="nl-NL"/>
              </w:rPr>
            </w:pPr>
            <w:r w:rsidRPr="002D4B1D">
              <w:rPr>
                <w:rFonts w:eastAsiaTheme="minorEastAsia" w:cs="Times New Roman"/>
                <w:szCs w:val="22"/>
                <w:lang w:eastAsia="nl-NL"/>
              </w:rPr>
              <w:t xml:space="preserve">SG 2.1: </w:t>
            </w:r>
            <w:r w:rsidR="00E43EC0">
              <w:rPr>
                <w:rFonts w:eastAsiaTheme="minorEastAsia" w:cs="Times New Roman"/>
                <w:szCs w:val="22"/>
                <w:lang w:eastAsia="nl-NL"/>
              </w:rPr>
              <w:t>i</w:t>
            </w:r>
            <w:r w:rsidRPr="002D4B1D">
              <w:rPr>
                <w:rFonts w:eastAsiaTheme="minorEastAsia" w:cs="Times New Roman"/>
                <w:szCs w:val="22"/>
                <w:lang w:eastAsia="nl-NL"/>
              </w:rPr>
              <w:t>mplementatieplan tot en met  acceptatie </w:t>
            </w:r>
          </w:p>
          <w:p w14:paraId="3705D4E6" w14:textId="153188C8" w:rsidR="00257BA7" w:rsidRPr="002D4B1D" w:rsidRDefault="00257BA7" w:rsidP="00257BA7">
            <w:pPr>
              <w:spacing w:line="240" w:lineRule="auto"/>
              <w:jc w:val="both"/>
              <w:rPr>
                <w:rFonts w:eastAsiaTheme="minorEastAsia" w:cs="Times New Roman"/>
                <w:szCs w:val="22"/>
                <w:lang w:eastAsia="nl-NL"/>
              </w:rPr>
            </w:pPr>
            <w:r w:rsidRPr="002D4B1D">
              <w:rPr>
                <w:rFonts w:eastAsiaTheme="minorEastAsia" w:cs="Times New Roman"/>
                <w:szCs w:val="22"/>
                <w:lang w:eastAsia="nl-NL"/>
              </w:rPr>
              <w:t>SG 2.2: (i</w:t>
            </w:r>
            <w:r w:rsidR="00C639B9" w:rsidRPr="002D4B1D">
              <w:rPr>
                <w:rFonts w:eastAsiaTheme="minorEastAsia" w:cs="Times New Roman"/>
                <w:szCs w:val="22"/>
                <w:lang w:eastAsia="nl-NL"/>
              </w:rPr>
              <w:t>m</w:t>
            </w:r>
            <w:r w:rsidRPr="002D4B1D">
              <w:rPr>
                <w:rFonts w:eastAsiaTheme="minorEastAsia" w:cs="Times New Roman"/>
                <w:szCs w:val="22"/>
                <w:lang w:eastAsia="nl-NL"/>
              </w:rPr>
              <w:t>plementatie)plan beheerfase </w:t>
            </w:r>
          </w:p>
          <w:p w14:paraId="486BF228" w14:textId="5A77FEB7" w:rsidR="00257BA7" w:rsidRPr="002D4B1D" w:rsidRDefault="00257BA7" w:rsidP="00257BA7">
            <w:pPr>
              <w:spacing w:line="240" w:lineRule="auto"/>
              <w:jc w:val="both"/>
              <w:rPr>
                <w:rFonts w:eastAsiaTheme="minorEastAsia" w:cs="Times New Roman"/>
                <w:szCs w:val="22"/>
                <w:lang w:eastAsia="nl-NL"/>
              </w:rPr>
            </w:pPr>
            <w:r w:rsidRPr="002D4B1D">
              <w:rPr>
                <w:rFonts w:eastAsiaTheme="minorEastAsia" w:cs="Times New Roman"/>
                <w:szCs w:val="22"/>
                <w:lang w:eastAsia="nl-NL"/>
              </w:rPr>
              <w:t>SG 2.3: software naadloos geïntegreerd met hardware-oplossing</w:t>
            </w:r>
          </w:p>
          <w:p w14:paraId="75C55AA3" w14:textId="1D411151" w:rsidR="00257BA7" w:rsidRPr="002D4B1D" w:rsidRDefault="00E43EC0" w:rsidP="00257BA7">
            <w:pPr>
              <w:spacing w:line="240" w:lineRule="auto"/>
              <w:jc w:val="both"/>
              <w:rPr>
                <w:rFonts w:eastAsiaTheme="minorEastAsia" w:cs="Times New Roman"/>
                <w:szCs w:val="22"/>
                <w:lang w:eastAsia="nl-NL"/>
              </w:rPr>
            </w:pPr>
            <w:r>
              <w:rPr>
                <w:rFonts w:eastAsiaTheme="minorEastAsia" w:cs="Times New Roman"/>
                <w:szCs w:val="22"/>
                <w:lang w:eastAsia="nl-NL"/>
              </w:rPr>
              <w:t>SG 2.4: invulling SROI</w:t>
            </w:r>
          </w:p>
          <w:p w14:paraId="546C1E85" w14:textId="7F0BE699" w:rsidR="00257BA7" w:rsidRPr="002D4B1D" w:rsidRDefault="00257BA7" w:rsidP="00257BA7">
            <w:pPr>
              <w:spacing w:line="240" w:lineRule="auto"/>
              <w:jc w:val="both"/>
              <w:rPr>
                <w:rFonts w:eastAsiaTheme="minorEastAsia" w:cs="Times New Roman"/>
                <w:szCs w:val="22"/>
                <w:lang w:eastAsia="nl-NL"/>
              </w:rPr>
            </w:pPr>
          </w:p>
        </w:tc>
        <w:tc>
          <w:tcPr>
            <w:tcW w:w="1560" w:type="dxa"/>
            <w:tcBorders>
              <w:top w:val="single" w:sz="6" w:space="0" w:color="auto"/>
              <w:left w:val="single" w:sz="6" w:space="0" w:color="auto"/>
              <w:bottom w:val="single" w:sz="6" w:space="0" w:color="auto"/>
              <w:right w:val="single" w:sz="6" w:space="0" w:color="auto"/>
            </w:tcBorders>
            <w:hideMark/>
          </w:tcPr>
          <w:p w14:paraId="52DBBCC4" w14:textId="00374A0A" w:rsidR="00257BA7" w:rsidRPr="002D4B1D" w:rsidRDefault="00257BA7" w:rsidP="00257BA7">
            <w:pPr>
              <w:spacing w:line="240" w:lineRule="auto"/>
              <w:jc w:val="both"/>
              <w:rPr>
                <w:rFonts w:eastAsiaTheme="minorEastAsia" w:cs="Times New Roman"/>
                <w:szCs w:val="22"/>
                <w:lang w:eastAsia="nl-NL"/>
              </w:rPr>
            </w:pPr>
            <w:r w:rsidRPr="002D4B1D">
              <w:rPr>
                <w:rFonts w:eastAsiaTheme="minorEastAsia" w:cs="Times New Roman"/>
                <w:szCs w:val="22"/>
                <w:lang w:eastAsia="nl-NL"/>
              </w:rPr>
              <w:t>15 </w:t>
            </w:r>
          </w:p>
          <w:p w14:paraId="0269A366" w14:textId="5479DCA1" w:rsidR="00257BA7" w:rsidRPr="002D4B1D" w:rsidRDefault="00257BA7" w:rsidP="00257BA7">
            <w:pPr>
              <w:spacing w:line="240" w:lineRule="auto"/>
              <w:jc w:val="both"/>
              <w:rPr>
                <w:rFonts w:eastAsiaTheme="minorEastAsia" w:cs="Times New Roman"/>
                <w:szCs w:val="22"/>
                <w:lang w:eastAsia="nl-NL"/>
              </w:rPr>
            </w:pPr>
            <w:r w:rsidRPr="002D4B1D">
              <w:rPr>
                <w:rFonts w:eastAsiaTheme="minorEastAsia" w:cs="Times New Roman"/>
                <w:szCs w:val="22"/>
                <w:lang w:eastAsia="nl-NL"/>
              </w:rPr>
              <w:t>2</w:t>
            </w:r>
            <w:r w:rsidR="00E43EC0">
              <w:rPr>
                <w:rFonts w:eastAsiaTheme="minorEastAsia" w:cs="Times New Roman"/>
                <w:szCs w:val="22"/>
                <w:lang w:eastAsia="nl-NL"/>
              </w:rPr>
              <w:t>0</w:t>
            </w:r>
          </w:p>
          <w:p w14:paraId="52E58CFC" w14:textId="1B40B6FB" w:rsidR="00257BA7" w:rsidRDefault="00257BA7" w:rsidP="00257BA7">
            <w:pPr>
              <w:spacing w:line="240" w:lineRule="auto"/>
              <w:jc w:val="both"/>
              <w:rPr>
                <w:rFonts w:eastAsiaTheme="minorEastAsia" w:cs="Times New Roman"/>
                <w:szCs w:val="22"/>
                <w:lang w:eastAsia="nl-NL"/>
              </w:rPr>
            </w:pPr>
            <w:r w:rsidRPr="002D4B1D">
              <w:rPr>
                <w:rFonts w:eastAsiaTheme="minorEastAsia" w:cs="Times New Roman"/>
                <w:szCs w:val="22"/>
                <w:lang w:eastAsia="nl-NL"/>
              </w:rPr>
              <w:t>20 </w:t>
            </w:r>
          </w:p>
          <w:p w14:paraId="67DCE6B9" w14:textId="208C36B4" w:rsidR="00E43EC0" w:rsidRPr="002D4B1D" w:rsidRDefault="00E43EC0" w:rsidP="00257BA7">
            <w:pPr>
              <w:spacing w:line="240" w:lineRule="auto"/>
              <w:jc w:val="both"/>
              <w:rPr>
                <w:rFonts w:eastAsiaTheme="minorEastAsia" w:cs="Times New Roman"/>
                <w:szCs w:val="22"/>
                <w:lang w:eastAsia="nl-NL"/>
              </w:rPr>
            </w:pPr>
            <w:r>
              <w:rPr>
                <w:rFonts w:eastAsiaTheme="minorEastAsia" w:cs="Times New Roman"/>
                <w:szCs w:val="22"/>
                <w:lang w:eastAsia="nl-NL"/>
              </w:rPr>
              <w:t>5</w:t>
            </w:r>
          </w:p>
          <w:p w14:paraId="13B686CC" w14:textId="77777777" w:rsidR="00257BA7" w:rsidRPr="002D4B1D" w:rsidRDefault="00257BA7" w:rsidP="00257BA7">
            <w:pPr>
              <w:spacing w:line="240" w:lineRule="auto"/>
              <w:jc w:val="both"/>
              <w:rPr>
                <w:rFonts w:eastAsiaTheme="minorEastAsia" w:cs="Times New Roman"/>
                <w:szCs w:val="22"/>
                <w:lang w:eastAsia="nl-NL"/>
              </w:rPr>
            </w:pPr>
          </w:p>
        </w:tc>
      </w:tr>
      <w:tr w:rsidR="00257BA7" w:rsidRPr="00257BA7" w14:paraId="59730D29" w14:textId="77777777" w:rsidTr="00D06881">
        <w:tc>
          <w:tcPr>
            <w:tcW w:w="7199"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1D16FEFE" w14:textId="77777777" w:rsidR="00257BA7" w:rsidRPr="002D4B1D" w:rsidRDefault="00257BA7" w:rsidP="00257BA7">
            <w:pPr>
              <w:spacing w:after="200" w:line="240" w:lineRule="auto"/>
              <w:ind w:right="270"/>
              <w:textAlignment w:val="baseline"/>
              <w:rPr>
                <w:rFonts w:eastAsiaTheme="minorEastAsia" w:cs="Times New Roman"/>
                <w:sz w:val="22"/>
                <w:szCs w:val="22"/>
                <w:lang w:eastAsia="nl-NL"/>
              </w:rPr>
            </w:pPr>
            <w:r w:rsidRPr="002D4B1D">
              <w:rPr>
                <w:rFonts w:eastAsiaTheme="minorEastAsia" w:cs="Times New Roman"/>
                <w:sz w:val="22"/>
                <w:szCs w:val="22"/>
                <w:lang w:eastAsia="nl-NL"/>
              </w:rPr>
              <w:t>Totaal </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16411298" w14:textId="77777777" w:rsidR="00257BA7" w:rsidRPr="002D4B1D" w:rsidRDefault="00257BA7" w:rsidP="00257BA7">
            <w:pPr>
              <w:spacing w:after="200" w:line="240" w:lineRule="auto"/>
              <w:ind w:right="270"/>
              <w:jc w:val="center"/>
              <w:textAlignment w:val="baseline"/>
              <w:rPr>
                <w:rFonts w:eastAsiaTheme="minorEastAsia" w:cs="Times New Roman"/>
                <w:sz w:val="22"/>
                <w:szCs w:val="22"/>
                <w:lang w:eastAsia="nl-NL"/>
              </w:rPr>
            </w:pPr>
            <w:r w:rsidRPr="002D4B1D">
              <w:rPr>
                <w:rFonts w:eastAsiaTheme="minorEastAsia" w:cs="Times New Roman"/>
                <w:sz w:val="22"/>
                <w:szCs w:val="22"/>
                <w:lang w:eastAsia="nl-NL"/>
              </w:rPr>
              <w:t>100 </w:t>
            </w:r>
          </w:p>
        </w:tc>
      </w:tr>
    </w:tbl>
    <w:p w14:paraId="438ABAE9" w14:textId="77777777" w:rsidR="00257BA7" w:rsidRDefault="00257BA7" w:rsidP="006B533F"/>
    <w:p w14:paraId="79D5D845" w14:textId="77777777" w:rsidR="006D157C" w:rsidRPr="004F5BD4" w:rsidRDefault="006D157C" w:rsidP="006B533F"/>
    <w:p w14:paraId="4330D36B" w14:textId="7B381633" w:rsidR="006B533F" w:rsidRPr="004F5BD4" w:rsidRDefault="006D157C" w:rsidP="006B533F">
      <w:pPr>
        <w:pStyle w:val="Kop2"/>
      </w:pPr>
      <w:bookmarkStart w:id="98" w:name="_Toc59038217"/>
      <w:bookmarkStart w:id="99" w:name="_Toc63770825"/>
      <w:bookmarkStart w:id="100" w:name="_Toc168319441"/>
      <w:r>
        <w:t>8.1</w:t>
      </w:r>
      <w:r w:rsidR="00F61C3F">
        <w:t xml:space="preserve"> </w:t>
      </w:r>
      <w:r w:rsidR="006B533F" w:rsidRPr="004F5BD4">
        <w:t>Beoordelingsteam</w:t>
      </w:r>
      <w:bookmarkEnd w:id="98"/>
      <w:bookmarkEnd w:id="99"/>
      <w:bookmarkEnd w:id="100"/>
      <w:r w:rsidR="006B533F" w:rsidRPr="004F5BD4">
        <w:t xml:space="preserve"> </w:t>
      </w:r>
    </w:p>
    <w:p w14:paraId="77A5446B" w14:textId="77777777" w:rsidR="006B533F" w:rsidRPr="004F5BD4" w:rsidRDefault="006B533F" w:rsidP="006B533F">
      <w:r w:rsidRPr="004F5BD4">
        <w:t xml:space="preserve">Een beoordelingsteam beoordeelt de kwalitatieve subgunningscriteria. Het beoordelingsteam voor deze Opdracht bestaat uit: </w:t>
      </w:r>
    </w:p>
    <w:p w14:paraId="1A3EA33A" w14:textId="04DFE829" w:rsidR="006B533F" w:rsidRPr="006D157C" w:rsidRDefault="351C00C0" w:rsidP="006B533F">
      <w:pPr>
        <w:pStyle w:val="Opsomteken1"/>
        <w:tabs>
          <w:tab w:val="clear" w:pos="360"/>
        </w:tabs>
        <w:rPr>
          <w:rFonts w:ascii="Verdana" w:hAnsi="Verdana"/>
        </w:rPr>
      </w:pPr>
      <w:r w:rsidRPr="0F061F02">
        <w:rPr>
          <w:rFonts w:ascii="Verdana" w:hAnsi="Verdana"/>
        </w:rPr>
        <w:t>Teamleider LWB</w:t>
      </w:r>
      <w:r w:rsidR="73F86C3D">
        <w:t>;</w:t>
      </w:r>
    </w:p>
    <w:p w14:paraId="7008A057" w14:textId="1CDA1FC6" w:rsidR="006B533F" w:rsidRPr="006D157C" w:rsidRDefault="351C00C0" w:rsidP="006B533F">
      <w:pPr>
        <w:pStyle w:val="Opsomteken1"/>
        <w:tabs>
          <w:tab w:val="clear" w:pos="360"/>
        </w:tabs>
        <w:rPr>
          <w:rFonts w:ascii="Verdana" w:hAnsi="Verdana"/>
        </w:rPr>
      </w:pPr>
      <w:r w:rsidRPr="0F061F02">
        <w:rPr>
          <w:rFonts w:ascii="Verdana" w:hAnsi="Verdana"/>
        </w:rPr>
        <w:t>Manager participatie</w:t>
      </w:r>
      <w:r w:rsidR="73F86C3D" w:rsidRPr="0F061F02">
        <w:rPr>
          <w:rFonts w:ascii="Verdana" w:hAnsi="Verdana"/>
        </w:rPr>
        <w:t>;</w:t>
      </w:r>
    </w:p>
    <w:p w14:paraId="15FC1342" w14:textId="03B0F9B0" w:rsidR="006B533F" w:rsidRPr="006D157C" w:rsidRDefault="73F86C3D" w:rsidP="006B533F">
      <w:pPr>
        <w:pStyle w:val="Opsomteken1"/>
        <w:tabs>
          <w:tab w:val="clear" w:pos="360"/>
        </w:tabs>
        <w:rPr>
          <w:rFonts w:ascii="Verdana" w:hAnsi="Verdana"/>
        </w:rPr>
      </w:pPr>
      <w:r w:rsidRPr="0F061F02">
        <w:rPr>
          <w:rFonts w:ascii="Verdana" w:hAnsi="Verdana"/>
        </w:rPr>
        <w:t>Werkbeg</w:t>
      </w:r>
      <w:r w:rsidR="412E66DB" w:rsidRPr="0F061F02">
        <w:rPr>
          <w:rFonts w:ascii="Verdana" w:hAnsi="Verdana"/>
        </w:rPr>
        <w:t>e</w:t>
      </w:r>
      <w:r w:rsidRPr="0F061F02">
        <w:rPr>
          <w:rFonts w:ascii="Verdana" w:hAnsi="Verdana"/>
        </w:rPr>
        <w:t xml:space="preserve">leider. </w:t>
      </w:r>
    </w:p>
    <w:p w14:paraId="027B82F4" w14:textId="77777777" w:rsidR="006B533F" w:rsidRPr="004F5BD4" w:rsidRDefault="006B533F" w:rsidP="006B533F"/>
    <w:p w14:paraId="575B720D" w14:textId="77777777" w:rsidR="006B533F" w:rsidRPr="004F5BD4" w:rsidRDefault="006B533F" w:rsidP="006B533F">
      <w:r w:rsidRPr="004F5BD4">
        <w:t xml:space="preserve">Elke teamlid beoordeelt individueel de subgunningscriteria. </w:t>
      </w:r>
    </w:p>
    <w:p w14:paraId="72C31F12" w14:textId="77777777" w:rsidR="001D1C8E" w:rsidRDefault="006B533F" w:rsidP="00B976FD">
      <w:pPr>
        <w:pStyle w:val="Opsomteken1"/>
        <w:numPr>
          <w:ilvl w:val="0"/>
          <w:numId w:val="0"/>
        </w:numPr>
        <w:ind w:left="170" w:hanging="170"/>
        <w:rPr>
          <w:rFonts w:ascii="Verdana" w:hAnsi="Verdana"/>
        </w:rPr>
      </w:pPr>
      <w:r w:rsidRPr="001227BB">
        <w:rPr>
          <w:rFonts w:ascii="Verdana" w:hAnsi="Verdana"/>
        </w:rPr>
        <w:t>Om tot een onafhankelijk oordeel te komen, beoordelen we de kwaliteit los van de prijs.</w:t>
      </w:r>
    </w:p>
    <w:p w14:paraId="0B658E1F" w14:textId="77777777" w:rsidR="001D1C8E" w:rsidRDefault="006B533F" w:rsidP="00B976FD">
      <w:pPr>
        <w:pStyle w:val="Opsomteken1"/>
        <w:numPr>
          <w:ilvl w:val="0"/>
          <w:numId w:val="0"/>
        </w:numPr>
        <w:ind w:left="170" w:hanging="170"/>
        <w:rPr>
          <w:rFonts w:ascii="Verdana" w:hAnsi="Verdana"/>
        </w:rPr>
      </w:pPr>
      <w:r w:rsidRPr="001227BB">
        <w:rPr>
          <w:rFonts w:ascii="Verdana" w:hAnsi="Verdana"/>
        </w:rPr>
        <w:t>Dit betekent dat de prijs (de inschrijvingssom) pas na de kwaliteitsbeoordeling bekend</w:t>
      </w:r>
    </w:p>
    <w:p w14:paraId="6A334B64" w14:textId="5209E7C5" w:rsidR="006B533F" w:rsidRPr="001227BB" w:rsidRDefault="006B533F" w:rsidP="00B976FD">
      <w:pPr>
        <w:pStyle w:val="Opsomteken1"/>
        <w:numPr>
          <w:ilvl w:val="0"/>
          <w:numId w:val="0"/>
        </w:numPr>
        <w:ind w:left="170" w:hanging="170"/>
        <w:rPr>
          <w:rFonts w:ascii="Verdana" w:hAnsi="Verdana"/>
        </w:rPr>
      </w:pPr>
      <w:r w:rsidRPr="001227BB">
        <w:rPr>
          <w:rFonts w:ascii="Verdana" w:hAnsi="Verdana"/>
        </w:rPr>
        <w:t>wordt gemaakt aan het beoordelingsteam.</w:t>
      </w:r>
    </w:p>
    <w:p w14:paraId="4CE03709" w14:textId="77777777" w:rsidR="006B533F" w:rsidRPr="004F5BD4" w:rsidRDefault="006B533F" w:rsidP="006B533F"/>
    <w:p w14:paraId="50AC29D6" w14:textId="6D21C4C6" w:rsidR="006B533F" w:rsidRDefault="006B533F" w:rsidP="006B533F">
      <w:r w:rsidRPr="004F5BD4">
        <w:lastRenderedPageBreak/>
        <w:t xml:space="preserve">In een consensusoverleg komt het beoordelingsteam vervolgens per subgunningscriterium tot één beoordeling. </w:t>
      </w:r>
    </w:p>
    <w:p w14:paraId="4386DB09" w14:textId="77777777" w:rsidR="001227BB" w:rsidRPr="004F5BD4" w:rsidRDefault="001227BB" w:rsidP="006B533F"/>
    <w:p w14:paraId="779AB8E1" w14:textId="77777777" w:rsidR="00257BA7" w:rsidRDefault="001227BB" w:rsidP="006B533F">
      <w:pPr>
        <w:pStyle w:val="Kop2"/>
      </w:pPr>
      <w:bookmarkStart w:id="101" w:name="_Toc63770826"/>
      <w:bookmarkStart w:id="102" w:name="_Toc59038218"/>
      <w:bookmarkStart w:id="103" w:name="_Toc168319442"/>
      <w:r>
        <w:t>8.2</w:t>
      </w:r>
      <w:r w:rsidR="00F61C3F">
        <w:t xml:space="preserve"> </w:t>
      </w:r>
      <w:r w:rsidR="006B533F" w:rsidRPr="004F5BD4">
        <w:t xml:space="preserve">Subgunningscriteria </w:t>
      </w:r>
      <w:bookmarkEnd w:id="101"/>
      <w:r w:rsidR="00257BA7">
        <w:t>Kwaliteit</w:t>
      </w:r>
      <w:bookmarkEnd w:id="103"/>
    </w:p>
    <w:p w14:paraId="52A91943" w14:textId="77777777" w:rsidR="00257BA7" w:rsidRDefault="00257BA7" w:rsidP="006B533F">
      <w:pPr>
        <w:pStyle w:val="Kop2"/>
      </w:pPr>
    </w:p>
    <w:p w14:paraId="31F6B15B" w14:textId="77777777" w:rsidR="00257BA7" w:rsidRPr="00257BA7" w:rsidRDefault="00257BA7" w:rsidP="00257BA7">
      <w:r w:rsidRPr="00257BA7">
        <w:t> De leden van de beoordelingscommissie beoordelen de (sub-)gunningscriteria afzonderlijk. Per onderdeel wordt door de beoordelaar een score van 0, 2, 4, 6, 8 of 10 gegeven. De Inschrijvingen zullen absoluut worden beoordeeld. Dit houdt in dat aan de verschillende antwoorden van de Inschrijvers ieder individueel antwoord een score wordt gegeven. De beoordelingscommissie zal op basis van een unaniem eindoordeel per (sub-)subgunningscriterium de uiteindelijke score bepalen. Hierbij worden de volgende scores gehanteerd:</w:t>
      </w:r>
    </w:p>
    <w:p w14:paraId="5FFEC327" w14:textId="77777777" w:rsidR="00257BA7" w:rsidRPr="00257BA7" w:rsidRDefault="00257BA7" w:rsidP="00257BA7">
      <w:r w:rsidRPr="00257BA7">
        <w:t>0 =</w:t>
      </w:r>
      <w:r w:rsidRPr="00257BA7">
        <w:tab/>
        <w:t>Niet beantwoord;</w:t>
      </w:r>
    </w:p>
    <w:p w14:paraId="4B9199DE" w14:textId="77777777" w:rsidR="00257BA7" w:rsidRPr="00257BA7" w:rsidRDefault="00257BA7" w:rsidP="00257BA7">
      <w:r w:rsidRPr="00257BA7">
        <w:t>2 =</w:t>
      </w:r>
      <w:r w:rsidRPr="00257BA7">
        <w:tab/>
        <w:t>Dominant slecht;</w:t>
      </w:r>
    </w:p>
    <w:p w14:paraId="2BC8A64D" w14:textId="77777777" w:rsidR="00257BA7" w:rsidRPr="00257BA7" w:rsidRDefault="00257BA7" w:rsidP="00257BA7">
      <w:r w:rsidRPr="00257BA7">
        <w:t>4 =</w:t>
      </w:r>
      <w:r w:rsidRPr="00257BA7">
        <w:tab/>
        <w:t>Matig/onvoldoende;</w:t>
      </w:r>
    </w:p>
    <w:p w14:paraId="4BA0AAD8" w14:textId="77777777" w:rsidR="00257BA7" w:rsidRPr="00257BA7" w:rsidRDefault="00257BA7" w:rsidP="00257BA7">
      <w:r w:rsidRPr="00257BA7">
        <w:t>6 =</w:t>
      </w:r>
      <w:r w:rsidRPr="00257BA7">
        <w:tab/>
        <w:t>Voldoende;</w:t>
      </w:r>
    </w:p>
    <w:p w14:paraId="6DC6F642" w14:textId="77777777" w:rsidR="00257BA7" w:rsidRPr="00257BA7" w:rsidRDefault="00257BA7" w:rsidP="00257BA7">
      <w:r w:rsidRPr="00257BA7">
        <w:t>8 =</w:t>
      </w:r>
      <w:r w:rsidRPr="00257BA7">
        <w:tab/>
        <w:t>Goed;</w:t>
      </w:r>
    </w:p>
    <w:p w14:paraId="04E2415C" w14:textId="77777777" w:rsidR="00257BA7" w:rsidRPr="00257BA7" w:rsidRDefault="00257BA7" w:rsidP="00257BA7">
      <w:r w:rsidRPr="00257BA7">
        <w:t>10 =</w:t>
      </w:r>
      <w:r w:rsidRPr="00257BA7">
        <w:tab/>
        <w:t>Uitstekend.</w:t>
      </w:r>
    </w:p>
    <w:p w14:paraId="76F211CD" w14:textId="77777777" w:rsidR="00257BA7" w:rsidRPr="00257BA7" w:rsidRDefault="00257BA7" w:rsidP="00257BA7"/>
    <w:p w14:paraId="3FA1EC32" w14:textId="77777777" w:rsidR="00257BA7" w:rsidRPr="00257BA7" w:rsidRDefault="00257BA7" w:rsidP="00257BA7">
      <w:r w:rsidRPr="00257BA7">
        <w:t>Hierna is een toelichting bij de te behalen scores opgenomen:</w:t>
      </w:r>
    </w:p>
    <w:p w14:paraId="41EF046B" w14:textId="77777777" w:rsidR="00257BA7" w:rsidRPr="00257BA7" w:rsidRDefault="00257BA7" w:rsidP="00257BA7">
      <w:r w:rsidRPr="00257BA7">
        <w:t>0 =</w:t>
      </w:r>
      <w:r w:rsidRPr="00257BA7">
        <w:tab/>
        <w:t>Niet beantwoord: Er is geen antwoord gegeven op de gestelde kwaliteitswens.</w:t>
      </w:r>
    </w:p>
    <w:p w14:paraId="098956F0" w14:textId="77777777" w:rsidR="00257BA7" w:rsidRPr="00257BA7" w:rsidRDefault="00257BA7" w:rsidP="00257BA7">
      <w:r w:rsidRPr="00257BA7">
        <w:t>2 =</w:t>
      </w:r>
      <w:r w:rsidRPr="00257BA7">
        <w:tab/>
        <w:t>Dominant slecht: De beantwoording is onvolledig, de aspecten en/of onderdelen van de vraagstelling zijn in het antwoord niet benoemd en/of de beantwoording is niet relevant en sluit niet aan op de behoefte en/of uitgangspunten zoals omschreven in dit document en/of de uitwerking wordt aan de hand van de beoordelingscriteria als niet beantwoord beoordeeld.</w:t>
      </w:r>
    </w:p>
    <w:p w14:paraId="74D8F566" w14:textId="77777777" w:rsidR="00257BA7" w:rsidRPr="00257BA7" w:rsidRDefault="00257BA7" w:rsidP="00257BA7">
      <w:r w:rsidRPr="00257BA7">
        <w:t>4 =</w:t>
      </w:r>
      <w:r w:rsidRPr="00257BA7">
        <w:tab/>
        <w:t>Matig/onvoldoende: De beantwoording is onvoldoende, beperkt of slechts ten dele inhoudelijk relevant, aspecten en/of onderdelen van de vraagstelling zijn beperkt uitgewerkt op een wijze die niet aansluit op de behoefte en uitgangspunten zoals omschreven in dit document en/of de beantwoording wordt aan de hand van de beoordelingscriteria als onvoldoende beoordeeld.</w:t>
      </w:r>
    </w:p>
    <w:p w14:paraId="424B3D72" w14:textId="77777777" w:rsidR="00257BA7" w:rsidRPr="00257BA7" w:rsidRDefault="00257BA7" w:rsidP="00257BA7">
      <w:r w:rsidRPr="00257BA7">
        <w:lastRenderedPageBreak/>
        <w:t>6 =</w:t>
      </w:r>
      <w:r w:rsidRPr="00257BA7">
        <w:tab/>
        <w:t>Voldoende: De beantwoording is concreet en eenduidig, de aspecten en onderdelen van de vraagstelling zijn uitgewerkt op een wijze die voldoende aansluit op de behoefte en de uitgangspunten zoals omschreven in dit beschrijvend document.</w:t>
      </w:r>
    </w:p>
    <w:p w14:paraId="5B810DC3" w14:textId="77777777" w:rsidR="00257BA7" w:rsidRPr="00257BA7" w:rsidRDefault="00257BA7" w:rsidP="00257BA7">
      <w:r w:rsidRPr="00257BA7">
        <w:t>8 =</w:t>
      </w:r>
      <w:r w:rsidRPr="00257BA7">
        <w:tab/>
        <w:t>Goed: De beantwoording is concreet en eenduidig en de aspecten en onderdelen van de uitwerking hebben een duidelijke meerwaarde in onderlinge samenhang, op een wijze die goed aansluit op de behoefte en uitgangspunten zoals omschreven in dit document en wordt aan de hand van de beoordelingscriteria als goed beoordeeld.</w:t>
      </w:r>
    </w:p>
    <w:p w14:paraId="00F9D965" w14:textId="77777777" w:rsidR="00257BA7" w:rsidRPr="00257BA7" w:rsidRDefault="00257BA7" w:rsidP="00257BA7">
      <w:r w:rsidRPr="00257BA7">
        <w:t>10 =</w:t>
      </w:r>
      <w:r w:rsidRPr="00257BA7">
        <w:tab/>
        <w:t>Uitstekend: De beantwoording is aansprekend, concreet, eenduidig en volledig. Alle aspecten en onderdelen van de vraagstelling zijn specifiek, onderscheidend en in onderlinge samenhang uitgewerkt op een wijze die uitstekend aansluit op de behoefte en uitgangspunten zoals omschreven in dit document en de uitwerking wordt aan de hand van de beoordelingscriteria als uitmuntend beoordeeld.</w:t>
      </w:r>
    </w:p>
    <w:p w14:paraId="0C15AC38" w14:textId="77777777" w:rsidR="00257BA7" w:rsidRPr="00257BA7" w:rsidRDefault="00257BA7" w:rsidP="00257BA7"/>
    <w:p w14:paraId="367CA07C" w14:textId="77777777" w:rsidR="00257BA7" w:rsidRPr="00257BA7" w:rsidRDefault="00257BA7" w:rsidP="00257BA7">
      <w:r w:rsidRPr="00257BA7">
        <w:t>De volgende formule wordt gehanteerd om de punten per onderdeel te bepalen:</w:t>
      </w:r>
    </w:p>
    <w:p w14:paraId="6625869B" w14:textId="77777777" w:rsidR="00257BA7" w:rsidRPr="00257BA7" w:rsidRDefault="00257BA7" w:rsidP="00257BA7">
      <w:r w:rsidRPr="00257BA7">
        <w:t>(toegekende score/10) x maximaal te behalen punten = behaalde aantal punten per onderdeel. De individuele beoordelingen van de leden van de beoordelingscommissie op de gunningscriteria worden vervolgens in plenaire vergadering besproken. </w:t>
      </w:r>
    </w:p>
    <w:p w14:paraId="48A9CA77" w14:textId="77777777" w:rsidR="00257BA7" w:rsidRPr="00257BA7" w:rsidRDefault="00257BA7" w:rsidP="00257BA7"/>
    <w:p w14:paraId="34C90F1F" w14:textId="77777777" w:rsidR="00257BA7" w:rsidRPr="00257BA7" w:rsidRDefault="00257BA7" w:rsidP="00257BA7">
      <w:r w:rsidRPr="00257BA7">
        <w:t>De beoordelingscommissie baseert haar waarderingen op het totaalbeeld van de kwaliteit van de Inschrijving met betrekking tot het desbetreffende subgunningscriterium. De subgunningscriteria zijn voorzien van een toelichting waarin elementen worden genoemd die voor opdrachtgever van belang zijn. Deze elementen zijn slechts genoemd ter toelichting ten behoeve van Inschrijver en zijn niet te beschouwen als nadere “subgunningcriteria”. De genoemde elementen zijn niet in volgorde van belangrijkheid opgenomen en zijn evenmin uitputtend. </w:t>
      </w:r>
    </w:p>
    <w:p w14:paraId="2055F493" w14:textId="77777777" w:rsidR="00257BA7" w:rsidRPr="00257BA7" w:rsidRDefault="00257BA7" w:rsidP="00257BA7"/>
    <w:p w14:paraId="1C947CDA" w14:textId="77777777" w:rsidR="00257BA7" w:rsidRPr="00257BA7" w:rsidRDefault="00257BA7" w:rsidP="00257BA7">
      <w:r w:rsidRPr="00257BA7">
        <w:t>De waardering van de beoordelingscommissie wordt vervolgens omgezet in een score. Hierbij geldt dat een waardering met het cijfer 10 gelijk staat aan de maximaal te behalen score op het desbetreffende subgunningscriterium. Een lager cijfer leidt tot een evenredig lagere score. </w:t>
      </w:r>
    </w:p>
    <w:p w14:paraId="07867BAF" w14:textId="77777777" w:rsidR="00257BA7" w:rsidRPr="00257BA7" w:rsidRDefault="00257BA7" w:rsidP="00257BA7">
      <w:r w:rsidRPr="00257BA7">
        <w:t> </w:t>
      </w:r>
    </w:p>
    <w:p w14:paraId="4D439CCC" w14:textId="77777777" w:rsidR="00257BA7" w:rsidRPr="00257BA7" w:rsidRDefault="00257BA7" w:rsidP="00257BA7">
      <w:r w:rsidRPr="00257BA7">
        <w:t>De beoordelaars hanteren bij de beoordeling de volgende uitgangspunten: </w:t>
      </w:r>
    </w:p>
    <w:p w14:paraId="35E32F1A" w14:textId="77777777" w:rsidR="00257BA7" w:rsidRPr="00257BA7" w:rsidRDefault="00257BA7" w:rsidP="00257BA7">
      <w:r w:rsidRPr="00257BA7">
        <w:t xml:space="preserve">Concrete maatregelen en toezeggingen worden hoger gewaardeerd dan algemene/abstract geformuleerde voorstellen en plannen. Uiteraard geldt dat concrete </w:t>
      </w:r>
      <w:r w:rsidRPr="00257BA7">
        <w:lastRenderedPageBreak/>
        <w:t>plannen en toezeggingen bij de uitvoering van de opdracht ook daadwerkelijk moeten worden waargemaakt; </w:t>
      </w:r>
    </w:p>
    <w:p w14:paraId="6792CEFC" w14:textId="77777777" w:rsidR="00257BA7" w:rsidRPr="00257BA7" w:rsidRDefault="00257BA7" w:rsidP="00257BA7">
      <w:r w:rsidRPr="00257BA7">
        <w:t>Van de Inschrijvers wordt verwacht dat zij de gemaakte keuzes in de aangeboden plannen motiveren, aangeven welke afwegingen zij hebben gemaakt, en toelichten op welke wijze wordt gegarandeerd dat de aangeboden plannen haalbaar zijn en daadwerkelijk zullen worden uitgevoerd. Het ontbreken van een voldoende toelichting leidt tot een lagere waardering van de plannen; </w:t>
      </w:r>
    </w:p>
    <w:p w14:paraId="061B91E3" w14:textId="77777777" w:rsidR="00257BA7" w:rsidRPr="00257BA7" w:rsidRDefault="00257BA7" w:rsidP="00257BA7">
      <w:r w:rsidRPr="00257BA7">
        <w:t>De plannen dienen gerelateerd te zijn aan de in de Aanbestedingsstukken beschreven criteria en uitgangspunten. </w:t>
      </w:r>
    </w:p>
    <w:p w14:paraId="6AB85A00" w14:textId="77777777" w:rsidR="00257BA7" w:rsidRPr="00257BA7" w:rsidRDefault="00257BA7" w:rsidP="00257BA7">
      <w:r w:rsidRPr="00257BA7">
        <w:t> </w:t>
      </w:r>
    </w:p>
    <w:p w14:paraId="3D61961B" w14:textId="77777777" w:rsidR="00257BA7" w:rsidRPr="00257BA7" w:rsidRDefault="00257BA7" w:rsidP="00257BA7">
      <w:r w:rsidRPr="00257BA7">
        <w:t>De uitwerking van de kwalitatieve gunningscriteria dient helder en SMART te worden beschreven.  </w:t>
      </w:r>
      <w:r w:rsidRPr="00257BA7">
        <w:br/>
        <w:t>Onder “SMART” wordt het volgende verstaan: </w:t>
      </w:r>
    </w:p>
    <w:p w14:paraId="63C8570F" w14:textId="77777777" w:rsidR="00257BA7" w:rsidRPr="00257BA7" w:rsidRDefault="00257BA7" w:rsidP="00257BA7"/>
    <w:p w14:paraId="17C0BEB5" w14:textId="77777777" w:rsidR="00257BA7" w:rsidRPr="00257BA7" w:rsidRDefault="00257BA7" w:rsidP="00257BA7">
      <w:r w:rsidRPr="00257BA7">
        <w:t>Specifiek:</w:t>
      </w:r>
      <w:r w:rsidRPr="00257BA7">
        <w:tab/>
        <w:t>de mate waarin de Inschrijver de door hem aangeboden oplossing duidelijk en concreet en eenduidig heeft omschreven; </w:t>
      </w:r>
    </w:p>
    <w:p w14:paraId="5860DA94" w14:textId="77777777" w:rsidR="00257BA7" w:rsidRPr="00257BA7" w:rsidRDefault="00257BA7" w:rsidP="00257BA7">
      <w:r w:rsidRPr="00257BA7">
        <w:t>Meetbaar:</w:t>
      </w:r>
      <w:r w:rsidRPr="00257BA7">
        <w:tab/>
        <w:t>de mate waarin de Inschrijver aangeeft hoe hij zal verifiëren c.q. valideren dat de door hem aangeboden oplossing het beoogde zal worden bereikt; </w:t>
      </w:r>
    </w:p>
    <w:p w14:paraId="16AE3BC8" w14:textId="77777777" w:rsidR="00257BA7" w:rsidRPr="00257BA7" w:rsidRDefault="00257BA7" w:rsidP="00257BA7">
      <w:r w:rsidRPr="00257BA7">
        <w:t>Acceptabel:</w:t>
      </w:r>
      <w:r w:rsidRPr="00257BA7">
        <w:tab/>
        <w:t>de mate waarin de Inschrijver kan aantonen dat de door hem aangeboden oplossing aanvaardbaar is binnen de daaraan te stellen en gestelde eisen; </w:t>
      </w:r>
    </w:p>
    <w:p w14:paraId="35381D3B" w14:textId="77777777" w:rsidR="00257BA7" w:rsidRPr="00257BA7" w:rsidRDefault="00257BA7" w:rsidP="00257BA7">
      <w:r w:rsidRPr="00257BA7">
        <w:t>Realistisch:</w:t>
      </w:r>
      <w:r w:rsidRPr="00257BA7">
        <w:tab/>
        <w:t>de mate waarin de Inschrijver kan aantonen dat de door hem aangeboden oplossing haalbaar is; </w:t>
      </w:r>
    </w:p>
    <w:p w14:paraId="44C63567" w14:textId="77777777" w:rsidR="00257BA7" w:rsidRPr="00257BA7" w:rsidRDefault="00257BA7" w:rsidP="00257BA7">
      <w:r w:rsidRPr="00257BA7">
        <w:t>Tijdsgebonden:</w:t>
      </w:r>
      <w:r w:rsidRPr="00257BA7">
        <w:tab/>
        <w:t>de mate waarin de Inschrijver kan aangeven dat de door hem aangeboden oplossing binnen de daarvoor benodigde tijd zal kunnen worden gerealiseerd. </w:t>
      </w:r>
    </w:p>
    <w:p w14:paraId="02FB8983" w14:textId="77777777" w:rsidR="00257BA7" w:rsidRPr="00257BA7" w:rsidRDefault="00257BA7" w:rsidP="00257BA7">
      <w:r w:rsidRPr="00257BA7">
        <w:t>  </w:t>
      </w:r>
    </w:p>
    <w:p w14:paraId="06D718F2" w14:textId="77777777" w:rsidR="00257BA7" w:rsidRPr="00257BA7" w:rsidRDefault="00257BA7" w:rsidP="00257BA7">
      <w:r w:rsidRPr="00257BA7">
        <w:t>Hoe minder de omschrijving op een bepaald kwaliteitsonderdeel aansluit bij de gestelde criteria, hoe lager de score hiervoor. Onduidelijke of onvolledige informatieverstrekking kan resulteren in een laag cijfer/score (hieronder kan ook worden verstaan: niet SMART). Een minder harde en/of minder concrete toezegging leidt tot een lager cijfer/score dan een concrete en harde belofte.  </w:t>
      </w:r>
    </w:p>
    <w:p w14:paraId="04E4B1CB" w14:textId="77777777" w:rsidR="00257BA7" w:rsidRPr="00257BA7" w:rsidRDefault="00257BA7" w:rsidP="00257BA7">
      <w:r w:rsidRPr="00257BA7">
        <w:t xml:space="preserve">De beoordelingscommissie verricht een relatieve beoordeling van de kwalitatieve plannen. Dit betekent dat een onderling vergelijk van de kwalitatieve plannen van alle Inschrijvingen ten opzichte van elkaar plaats vindt. Hoe harder en concreter de </w:t>
      </w:r>
      <w:r w:rsidRPr="00257BA7">
        <w:lastRenderedPageBreak/>
        <w:t>beschrijving in de onderlinge vergelijking van de Inschrijvingen, hoe hoger het cijfer/de score. </w:t>
      </w:r>
    </w:p>
    <w:p w14:paraId="548573DB" w14:textId="77777777" w:rsidR="00257BA7" w:rsidRPr="00257BA7" w:rsidRDefault="00257BA7" w:rsidP="00257BA7">
      <w:r w:rsidRPr="00257BA7">
        <w:t>Het is aan Inschrijver om te bepalen welke aspecten (en in welke mate deze aspecten) onder welke onderwerpen van de gestelde kwalitatieve subgunningscriteria relevant zijn om de vraag van Opdrachtgever zo goed mogelijk in te kunnen vullen. De plannen voor de kwalitatieve gunningscriteria zijn gemaximaliseerd tot een bepaald aantal pagina’s. Eventuele schema’s of tekeningen mogen naast het maximumaantal aangegeven pagina’s als bijlage worden overgelegd. De bijlage mag niet als tekstuitbreiding worden toegepast. Indien meer dan het voorgeschreven aantal pagina’s wordt overschreden, wordt het meerdere niet in de beoordeling betrokken. </w:t>
      </w:r>
    </w:p>
    <w:p w14:paraId="1EBA6F35" w14:textId="77777777" w:rsidR="00257BA7" w:rsidRPr="00257BA7" w:rsidRDefault="00257BA7" w:rsidP="00257BA7">
      <w:r w:rsidRPr="00257BA7">
        <w:t>De kwaliteit van de Inschrijving is afhankelijk van de invulling van de subgunningscriteria als vermeld in deze paragraaf. Het bepaalde in deze paragraaf laat onverlet dat aan de minimumeisen uit het Programma van Eisen en overig toepasselijke aanbestedingsbescheiden onverkort dient te worden voldaan.</w:t>
      </w:r>
    </w:p>
    <w:bookmarkEnd w:id="102"/>
    <w:p w14:paraId="02720EBE" w14:textId="77777777" w:rsidR="00D2398B" w:rsidRDefault="00D2398B" w:rsidP="00D2398B"/>
    <w:p w14:paraId="19B4EBED" w14:textId="77777777" w:rsidR="00257BA7" w:rsidRPr="00257BA7" w:rsidRDefault="1308B717" w:rsidP="00257BA7">
      <w:r>
        <w:t xml:space="preserve">Voor elk van de aan u gevraagde SMART-beschrijvingen (ook in het kader van ontzorging en pro-activiteit) geldt maximaal </w:t>
      </w:r>
      <w:r w:rsidR="1C7BB843">
        <w:t>6</w:t>
      </w:r>
      <w:r>
        <w:t xml:space="preserve"> x A4 in digitaal doorzoekbaar .pdf, lettertype Arial, tekengrootte 10 regel, afstand 1.excl. inhoudsopgave, voorblad en grafische weergaven ontwerpen/planningen (elk maximaal 1 x A3)</w:t>
      </w:r>
      <w:r w:rsidR="4C8F9641">
        <w:t>. Indien meer dan het voorgeschreven aantal pagina’s wordt gebruikt, dan wordt het meerdere niet in de beoordeling betrokken.</w:t>
      </w:r>
    </w:p>
    <w:p w14:paraId="265AC75E" w14:textId="690D0404" w:rsidR="00D2398B" w:rsidRPr="00D2398B" w:rsidRDefault="00D2398B" w:rsidP="00D2398B"/>
    <w:p w14:paraId="353E6404" w14:textId="77777777" w:rsidR="001227BB" w:rsidRDefault="001227BB" w:rsidP="006B533F">
      <w:pPr>
        <w:pStyle w:val="Kop2"/>
      </w:pPr>
      <w:bookmarkStart w:id="104" w:name="_Toc59038219"/>
    </w:p>
    <w:p w14:paraId="0B930C2E" w14:textId="532DE49E" w:rsidR="00D2398B" w:rsidRPr="00D2398B" w:rsidRDefault="00D2398B" w:rsidP="00D2398B">
      <w:pPr>
        <w:pStyle w:val="Lijstalinea"/>
        <w:numPr>
          <w:ilvl w:val="0"/>
          <w:numId w:val="12"/>
        </w:numPr>
        <w:rPr>
          <w:b/>
          <w:bCs/>
        </w:rPr>
      </w:pPr>
      <w:r w:rsidRPr="00D2398B">
        <w:rPr>
          <w:b/>
          <w:bCs/>
        </w:rPr>
        <w:t>Implementatieplan tot en met acceptatie</w:t>
      </w:r>
    </w:p>
    <w:p w14:paraId="3A025A04" w14:textId="29605143" w:rsidR="00D2398B" w:rsidRDefault="5CAA0962" w:rsidP="00D2398B">
      <w:r>
        <w:t xml:space="preserve">Beschrijf op basis van de door u aangeboden geïntegreerde hard- én </w:t>
      </w:r>
      <w:r w:rsidRPr="002D4B1D">
        <w:t xml:space="preserve">software oplossing </w:t>
      </w:r>
      <w:r>
        <w:t xml:space="preserve">de volgende niet limitatieve fases op basis van uw inspanningen én die van Opdrachtgever: </w:t>
      </w:r>
    </w:p>
    <w:p w14:paraId="0B3BFB32" w14:textId="1CDD09AD" w:rsidR="00D2398B" w:rsidRDefault="00D2398B" w:rsidP="00D2398B">
      <w:pPr>
        <w:pStyle w:val="Lijstalinea"/>
        <w:numPr>
          <w:ilvl w:val="0"/>
          <w:numId w:val="8"/>
        </w:numPr>
      </w:pPr>
      <w:r>
        <w:t>Bestelling</w:t>
      </w:r>
    </w:p>
    <w:p w14:paraId="410DC603" w14:textId="78A5C9CF" w:rsidR="00D2398B" w:rsidRDefault="00D2398B" w:rsidP="00D2398B">
      <w:pPr>
        <w:pStyle w:val="Lijstalinea"/>
        <w:numPr>
          <w:ilvl w:val="0"/>
          <w:numId w:val="8"/>
        </w:numPr>
      </w:pPr>
      <w:r>
        <w:t>Levering;</w:t>
      </w:r>
    </w:p>
    <w:p w14:paraId="626B0133" w14:textId="7B25557D" w:rsidR="00D2398B" w:rsidRDefault="00D2398B" w:rsidP="00D2398B">
      <w:pPr>
        <w:pStyle w:val="Lijstalinea"/>
        <w:numPr>
          <w:ilvl w:val="0"/>
          <w:numId w:val="8"/>
        </w:numPr>
      </w:pPr>
      <w:r>
        <w:t xml:space="preserve">Implementatie; </w:t>
      </w:r>
    </w:p>
    <w:p w14:paraId="64B3F7BF" w14:textId="2BF8B50E" w:rsidR="00D2398B" w:rsidRDefault="00D2398B" w:rsidP="00D2398B">
      <w:pPr>
        <w:pStyle w:val="Lijstalinea"/>
        <w:numPr>
          <w:ilvl w:val="0"/>
          <w:numId w:val="8"/>
        </w:numPr>
      </w:pPr>
      <w:r>
        <w:t>Training;</w:t>
      </w:r>
    </w:p>
    <w:p w14:paraId="552799FD" w14:textId="58C10E2D" w:rsidR="00D2398B" w:rsidRDefault="00D2398B" w:rsidP="00D2398B">
      <w:pPr>
        <w:pStyle w:val="Lijstalinea"/>
        <w:numPr>
          <w:ilvl w:val="0"/>
          <w:numId w:val="8"/>
        </w:numPr>
      </w:pPr>
      <w:r>
        <w:t>Test- en acceptatie;</w:t>
      </w:r>
    </w:p>
    <w:p w14:paraId="1DE62BA9" w14:textId="2C7D162E" w:rsidR="00D2398B" w:rsidRDefault="00D2398B" w:rsidP="00D2398B">
      <w:r>
        <w:lastRenderedPageBreak/>
        <w:t>De volgende, eveneens niet limitatieve, aspecten binnen de fases dienen te worden beschreven:</w:t>
      </w:r>
    </w:p>
    <w:p w14:paraId="2225B9E1" w14:textId="116EF977" w:rsidR="00D2398B" w:rsidRDefault="00D2398B" w:rsidP="00D2398B">
      <w:r>
        <w:t>1. tijdsplanning en faseringen</w:t>
      </w:r>
    </w:p>
    <w:p w14:paraId="05E45719" w14:textId="1B29E0D3" w:rsidR="00D2398B" w:rsidRDefault="00D2398B" w:rsidP="00D2398B">
      <w:r>
        <w:t xml:space="preserve">2. samenstelling en werkwijze projectteam </w:t>
      </w:r>
    </w:p>
    <w:p w14:paraId="705B221B" w14:textId="71DD1986" w:rsidR="00D2398B" w:rsidRDefault="00D2398B" w:rsidP="00D2398B">
      <w:r>
        <w:t>3. kwaliteitsbewaking en –borging</w:t>
      </w:r>
    </w:p>
    <w:p w14:paraId="23EE1248" w14:textId="2627ACA5" w:rsidR="00D2398B" w:rsidRDefault="00D2398B" w:rsidP="00D2398B">
      <w:r>
        <w:t>4. taak- en rolverdeling en resources Opdrachtnemer en Opdrachtgever;</w:t>
      </w:r>
    </w:p>
    <w:p w14:paraId="4167826E" w14:textId="1CF61CEE" w:rsidR="00D2398B" w:rsidRDefault="0B524012" w:rsidP="00D2398B">
      <w:r>
        <w:t xml:space="preserve">5. communicatieaanpak o.b.v. </w:t>
      </w:r>
      <w:r w:rsidR="31F8D242">
        <w:t xml:space="preserve">maximaal </w:t>
      </w:r>
      <w:r w:rsidRPr="71AB9802">
        <w:rPr>
          <w:b/>
          <w:bCs/>
        </w:rPr>
        <w:t>B1-taalniveau;</w:t>
      </w:r>
    </w:p>
    <w:p w14:paraId="3B038B4E" w14:textId="11058EDE" w:rsidR="00D2398B" w:rsidRDefault="00D2398B" w:rsidP="00D2398B">
      <w:r>
        <w:t>6. trainingen</w:t>
      </w:r>
      <w:r w:rsidR="008C1E8F">
        <w:t>;</w:t>
      </w:r>
    </w:p>
    <w:p w14:paraId="120404E8" w14:textId="2D0113D9" w:rsidR="00D2398B" w:rsidRDefault="5CAA0962" w:rsidP="00D2398B">
      <w:r>
        <w:t>7. test-</w:t>
      </w:r>
      <w:r w:rsidR="002D4B1D">
        <w:t xml:space="preserve"> </w:t>
      </w:r>
      <w:r>
        <w:t>en acceptatieproces</w:t>
      </w:r>
      <w:r w:rsidR="009C2763">
        <w:t xml:space="preserve"> initiële implementatie</w:t>
      </w:r>
      <w:r w:rsidR="0C2381D6">
        <w:t>;</w:t>
      </w:r>
    </w:p>
    <w:p w14:paraId="350FF42B" w14:textId="447137CF" w:rsidR="00D2398B" w:rsidRDefault="00D2398B" w:rsidP="00D2398B">
      <w:r>
        <w:t>8. risico/impactanalyse inclusief beheersmaatregelen</w:t>
      </w:r>
      <w:r w:rsidR="008C1E8F">
        <w:t>;</w:t>
      </w:r>
    </w:p>
    <w:p w14:paraId="48A51086" w14:textId="2FAF67AC" w:rsidR="008C1E8F" w:rsidRDefault="008C1E8F" w:rsidP="008C1E8F">
      <w:pPr>
        <w:ind w:firstLine="360"/>
      </w:pPr>
      <w:r>
        <w:t>a. boeteclausules bij gebreken dienstverlening</w:t>
      </w:r>
    </w:p>
    <w:p w14:paraId="6DFFB90B" w14:textId="7F77BD8B" w:rsidR="008C1E8F" w:rsidRDefault="008C1E8F" w:rsidP="00D2398B"/>
    <w:p w14:paraId="40D8B832" w14:textId="77777777" w:rsidR="00257BA7" w:rsidRPr="00257BA7" w:rsidRDefault="00257BA7" w:rsidP="00257BA7">
      <w:pPr>
        <w:spacing w:after="200" w:line="240" w:lineRule="auto"/>
        <w:jc w:val="both"/>
        <w:textAlignment w:val="baseline"/>
        <w:rPr>
          <w:rFonts w:ascii="Trebuchet MS" w:eastAsiaTheme="minorEastAsia" w:hAnsi="Trebuchet MS" w:cs="Times New Roman"/>
          <w:szCs w:val="20"/>
          <w:u w:val="single"/>
          <w:lang w:eastAsia="nl-NL"/>
        </w:rPr>
      </w:pPr>
      <w:r w:rsidRPr="00257BA7">
        <w:rPr>
          <w:rFonts w:ascii="Trebuchet MS" w:eastAsiaTheme="minorEastAsia" w:hAnsi="Trebuchet MS" w:cs="Times New Roman"/>
          <w:szCs w:val="20"/>
          <w:u w:val="single"/>
          <w:lang w:eastAsia="nl-NL"/>
        </w:rPr>
        <w:t>Beoordeling </w:t>
      </w:r>
    </w:p>
    <w:p w14:paraId="551F2EE1" w14:textId="06D897A2" w:rsidR="00257BA7" w:rsidRPr="00257BA7" w:rsidRDefault="00257BA7" w:rsidP="00257BA7">
      <w:r w:rsidRPr="00257BA7">
        <w:t>Het Implementatieplan tot en met acceptatie wordt beoordeeld op grond van: </w:t>
      </w:r>
    </w:p>
    <w:p w14:paraId="183866BA" w14:textId="77777777" w:rsidR="00257BA7" w:rsidRPr="00257BA7" w:rsidRDefault="00257BA7" w:rsidP="00257BA7">
      <w:pPr>
        <w:pStyle w:val="Lijstalinea"/>
        <w:numPr>
          <w:ilvl w:val="0"/>
          <w:numId w:val="26"/>
        </w:numPr>
      </w:pPr>
      <w:r w:rsidRPr="00257BA7">
        <w:t>De kwaliteit van keuzes die Inschrijver maakt en de onderbouwing daarvan;</w:t>
      </w:r>
    </w:p>
    <w:p w14:paraId="285649FA" w14:textId="77777777" w:rsidR="00257BA7" w:rsidRDefault="00257BA7" w:rsidP="00257BA7">
      <w:pPr>
        <w:pStyle w:val="Lijstalinea"/>
        <w:numPr>
          <w:ilvl w:val="0"/>
          <w:numId w:val="26"/>
        </w:numPr>
      </w:pPr>
      <w:r w:rsidRPr="00257BA7">
        <w:t>Inhoudelijke kwaliteit van alle aspecten en de mate waarin de uitwerking concreet en vertrouwenwekkend is en is toegesneden op de onderhavige opdracht; </w:t>
      </w:r>
    </w:p>
    <w:p w14:paraId="737C0349" w14:textId="200997F3" w:rsidR="00257BA7" w:rsidRPr="00257BA7" w:rsidRDefault="00257BA7" w:rsidP="00257BA7">
      <w:pPr>
        <w:pStyle w:val="Lijstalinea"/>
        <w:numPr>
          <w:ilvl w:val="0"/>
          <w:numId w:val="26"/>
        </w:numPr>
      </w:pPr>
      <w:r w:rsidRPr="00257BA7">
        <w:t>De meerwaarde die Inschrijver biedt, alsmede de mate waarin de meerwaarde van de inhoudelijke uitwerking van de diverse aspecten voor de Opdrachtgever op een aannemelijke wijze en concreet onderbouwd en relevant is; </w:t>
      </w:r>
    </w:p>
    <w:p w14:paraId="426A8234" w14:textId="7E10DCE6" w:rsidR="00257BA7" w:rsidRPr="00257BA7" w:rsidRDefault="00257BA7" w:rsidP="00257BA7">
      <w:pPr>
        <w:pStyle w:val="Lijstalinea"/>
        <w:numPr>
          <w:ilvl w:val="0"/>
          <w:numId w:val="26"/>
        </w:numPr>
      </w:pPr>
      <w:r w:rsidRPr="00257BA7">
        <w:t>Een realistisch Plan van Aanpak waaronder de doorlooptijd welke aannemelijk is gemaakt en concreet is onderbouwd</w:t>
      </w:r>
      <w:r>
        <w:t>;</w:t>
      </w:r>
    </w:p>
    <w:p w14:paraId="1160C64D" w14:textId="72BB9E94" w:rsidR="00257BA7" w:rsidRPr="00257BA7" w:rsidRDefault="00257BA7" w:rsidP="00257BA7">
      <w:pPr>
        <w:pStyle w:val="Lijstalinea"/>
        <w:numPr>
          <w:ilvl w:val="0"/>
          <w:numId w:val="26"/>
        </w:numPr>
      </w:pPr>
      <w:r w:rsidRPr="00257BA7">
        <w:t>De wijze waarop en de mate waarin de bedrijfsprocessen tijdens de implementatie tot en met de acceptatie doorgang kunnen vinden en de genomen beheersmaatregelen; </w:t>
      </w:r>
    </w:p>
    <w:p w14:paraId="48A44094" w14:textId="57AF6836" w:rsidR="00257BA7" w:rsidRPr="00257BA7" w:rsidRDefault="74F9C72C" w:rsidP="00257BA7">
      <w:pPr>
        <w:pStyle w:val="Lijstalinea"/>
        <w:numPr>
          <w:ilvl w:val="0"/>
          <w:numId w:val="26"/>
        </w:numPr>
      </w:pPr>
      <w:r>
        <w:t>De wijze waarop en de mate waarin medewerkers</w:t>
      </w:r>
      <w:r w:rsidR="7A9A89B9">
        <w:t xml:space="preserve"> met </w:t>
      </w:r>
      <w:r w:rsidR="523796FF">
        <w:t>merendeels</w:t>
      </w:r>
      <w:r w:rsidR="7A9A89B9">
        <w:t xml:space="preserve"> </w:t>
      </w:r>
      <w:r w:rsidR="61288E28">
        <w:t xml:space="preserve">maximaal </w:t>
      </w:r>
      <w:r w:rsidR="7A9A89B9">
        <w:t>B1-taalniveau</w:t>
      </w:r>
      <w:r>
        <w:t xml:space="preserve"> van Opdrachtgever</w:t>
      </w:r>
      <w:r w:rsidR="7E1D24E6">
        <w:t xml:space="preserve"> </w:t>
      </w:r>
      <w:r>
        <w:t>begeleiding en opleiding krijgen</w:t>
      </w:r>
      <w:r w:rsidR="026C37CD">
        <w:t>.</w:t>
      </w:r>
    </w:p>
    <w:p w14:paraId="362C3656" w14:textId="77777777" w:rsidR="00257BA7" w:rsidRPr="00257BA7" w:rsidRDefault="74F9C72C" w:rsidP="00257BA7">
      <w:pPr>
        <w:pStyle w:val="Lijstalinea"/>
        <w:numPr>
          <w:ilvl w:val="0"/>
          <w:numId w:val="26"/>
        </w:numPr>
      </w:pPr>
      <w:r>
        <w:t>De mate waarin Opdrachtgever wordt ontzorgd en op adequate wijze wordt geïnformeerd;</w:t>
      </w:r>
    </w:p>
    <w:p w14:paraId="592D4606" w14:textId="77777777" w:rsidR="00257BA7" w:rsidRPr="00257BA7" w:rsidRDefault="74F9C72C" w:rsidP="00257BA7">
      <w:pPr>
        <w:pStyle w:val="Lijstalinea"/>
        <w:numPr>
          <w:ilvl w:val="0"/>
          <w:numId w:val="26"/>
        </w:numPr>
      </w:pPr>
      <w:r>
        <w:t xml:space="preserve">De mate waarin overtuigend en vertrouwenwekkend is aangetoond dat Inschrijver de gevraagde processen, rekening houdend met de kenmerken van </w:t>
      </w:r>
      <w:r>
        <w:lastRenderedPageBreak/>
        <w:t>de Opdracht en met de wensen van opdrachtgever, op alle aspecten doorgrond en beheerst; </w:t>
      </w:r>
    </w:p>
    <w:p w14:paraId="38E44AA4" w14:textId="77777777" w:rsidR="00257BA7" w:rsidRPr="00257BA7" w:rsidRDefault="74F9C72C" w:rsidP="00257BA7">
      <w:pPr>
        <w:pStyle w:val="Lijstalinea"/>
        <w:numPr>
          <w:ilvl w:val="0"/>
          <w:numId w:val="26"/>
        </w:numPr>
      </w:pPr>
      <w:r>
        <w:t xml:space="preserve">Begeleiding test- en acceptatie procedure en uitvoering door Inschrijver; </w:t>
      </w:r>
    </w:p>
    <w:p w14:paraId="5B84CDAD" w14:textId="77777777" w:rsidR="00257BA7" w:rsidRDefault="74F9C72C" w:rsidP="00257BA7">
      <w:pPr>
        <w:pStyle w:val="Lijstalinea"/>
        <w:numPr>
          <w:ilvl w:val="0"/>
          <w:numId w:val="26"/>
        </w:numPr>
      </w:pPr>
      <w:r>
        <w:t>Welke garanties u geeft en hoe u deze borgt.</w:t>
      </w:r>
    </w:p>
    <w:p w14:paraId="7A46A4D1" w14:textId="043944F2" w:rsidR="74F9C72C" w:rsidRDefault="74F9C72C" w:rsidP="71AB9802">
      <w:pPr>
        <w:pStyle w:val="Lijstalinea"/>
        <w:numPr>
          <w:ilvl w:val="0"/>
          <w:numId w:val="26"/>
        </w:numPr>
      </w:pPr>
      <w:r>
        <w:t>De mate waarin de uitwerking volledig, overzichtelijk, logisch en SMART is. </w:t>
      </w:r>
    </w:p>
    <w:p w14:paraId="3685BE6C" w14:textId="77777777" w:rsidR="00257BA7" w:rsidRDefault="00257BA7" w:rsidP="00257BA7">
      <w:pPr>
        <w:ind w:left="360"/>
      </w:pPr>
    </w:p>
    <w:p w14:paraId="49D9830F" w14:textId="77777777" w:rsidR="00D2398B" w:rsidRDefault="00D2398B" w:rsidP="00336109"/>
    <w:p w14:paraId="7E6C5A29" w14:textId="379BA994" w:rsidR="00D2398B" w:rsidRPr="00D2398B" w:rsidRDefault="5CAA0962" w:rsidP="00257BA7">
      <w:pPr>
        <w:pStyle w:val="Lijstalinea"/>
        <w:numPr>
          <w:ilvl w:val="0"/>
          <w:numId w:val="12"/>
        </w:numPr>
        <w:rPr>
          <w:b/>
          <w:bCs/>
        </w:rPr>
      </w:pPr>
      <w:r w:rsidRPr="35ED3897">
        <w:rPr>
          <w:b/>
          <w:bCs/>
        </w:rPr>
        <w:t>(</w:t>
      </w:r>
      <w:r w:rsidR="0C2381D6" w:rsidRPr="35ED3897">
        <w:rPr>
          <w:b/>
          <w:bCs/>
        </w:rPr>
        <w:t>i</w:t>
      </w:r>
      <w:r w:rsidRPr="35ED3897">
        <w:rPr>
          <w:b/>
          <w:bCs/>
        </w:rPr>
        <w:t>mplementatie)</w:t>
      </w:r>
      <w:r w:rsidR="0C2381D6" w:rsidRPr="35ED3897">
        <w:rPr>
          <w:b/>
          <w:bCs/>
        </w:rPr>
        <w:t xml:space="preserve"> P</w:t>
      </w:r>
      <w:r w:rsidRPr="35ED3897">
        <w:rPr>
          <w:b/>
          <w:bCs/>
        </w:rPr>
        <w:t>lan beheerfase</w:t>
      </w:r>
    </w:p>
    <w:p w14:paraId="35E15102" w14:textId="77777777" w:rsidR="00D2398B" w:rsidRDefault="00D2398B" w:rsidP="00D2398B"/>
    <w:p w14:paraId="338E383C" w14:textId="7EA239B5" w:rsidR="00D2398B" w:rsidRDefault="00D2398B" w:rsidP="00D2398B">
      <w:r>
        <w:t xml:space="preserve">Beschrijf op basis van de door u aangeboden geïntegreerde hard- én software oplossing de volgende niet limitatieve fases op basis van uw inspanningen én die van Opdrachtgever: </w:t>
      </w:r>
    </w:p>
    <w:p w14:paraId="42461170" w14:textId="39A916F6" w:rsidR="00D2398B" w:rsidRDefault="00D2398B" w:rsidP="00D2398B">
      <w:pPr>
        <w:pStyle w:val="Lijstalinea"/>
        <w:numPr>
          <w:ilvl w:val="0"/>
          <w:numId w:val="8"/>
        </w:numPr>
      </w:pPr>
      <w:r>
        <w:t>Eerste 6 maanden</w:t>
      </w:r>
    </w:p>
    <w:p w14:paraId="7DD52368" w14:textId="43B018EA" w:rsidR="00D2398B" w:rsidRDefault="00D2398B" w:rsidP="00D2398B">
      <w:pPr>
        <w:pStyle w:val="Lijstalinea"/>
        <w:numPr>
          <w:ilvl w:val="0"/>
          <w:numId w:val="8"/>
        </w:numPr>
      </w:pPr>
      <w:r>
        <w:t>Volgende periodes van 12 maanden</w:t>
      </w:r>
    </w:p>
    <w:p w14:paraId="1517CB09" w14:textId="77777777" w:rsidR="00D2398B" w:rsidRDefault="00D2398B" w:rsidP="00D2398B">
      <w:r>
        <w:t>De volgende, eveneens niet limitatieve, aspecten binnen de fases dienen te worden beschreven:</w:t>
      </w:r>
    </w:p>
    <w:p w14:paraId="4CD4C779" w14:textId="7E948A96" w:rsidR="00D2398B" w:rsidRDefault="00D2398B" w:rsidP="00D2398B">
      <w:r>
        <w:t>1. tijdsplanning en faseringen</w:t>
      </w:r>
    </w:p>
    <w:p w14:paraId="58645591" w14:textId="3BC08066" w:rsidR="00D2398B" w:rsidRDefault="00D2398B" w:rsidP="00D2398B">
      <w:r>
        <w:t xml:space="preserve">2. SLA, DAP en DFA; </w:t>
      </w:r>
    </w:p>
    <w:p w14:paraId="64C8ABD0" w14:textId="69D3B9FD" w:rsidR="008C1E8F" w:rsidRDefault="008C1E8F" w:rsidP="00D2398B">
      <w:r>
        <w:t>3. (pro- en re-) actieve storingen;</w:t>
      </w:r>
    </w:p>
    <w:p w14:paraId="5DF0B438" w14:textId="1673A99C" w:rsidR="00D2398B" w:rsidRDefault="008C1E8F" w:rsidP="00D2398B">
      <w:r>
        <w:t>4</w:t>
      </w:r>
      <w:r w:rsidR="00D2398B">
        <w:t>. kwaliteitsbewaking en –borging</w:t>
      </w:r>
      <w:r>
        <w:t>;</w:t>
      </w:r>
    </w:p>
    <w:p w14:paraId="61CEC20E" w14:textId="1EDCED23" w:rsidR="00D2398B" w:rsidRDefault="2BA145AB" w:rsidP="00D2398B">
      <w:r>
        <w:t>5.</w:t>
      </w:r>
      <w:r w:rsidR="0B524012">
        <w:t xml:space="preserve"> communicatieaanpak o.b.v. </w:t>
      </w:r>
      <w:r w:rsidR="1FCD735A">
        <w:t xml:space="preserve">maximaal </w:t>
      </w:r>
      <w:r w:rsidR="0B524012" w:rsidRPr="71AB9802">
        <w:rPr>
          <w:b/>
          <w:bCs/>
        </w:rPr>
        <w:t>B1-taalniveau</w:t>
      </w:r>
      <w:r w:rsidR="0B524012">
        <w:t>;</w:t>
      </w:r>
    </w:p>
    <w:p w14:paraId="08827D9E" w14:textId="5F665AFD" w:rsidR="00D2398B" w:rsidRDefault="008C1E8F" w:rsidP="00D2398B">
      <w:r>
        <w:t>6</w:t>
      </w:r>
      <w:r w:rsidR="00D2398B">
        <w:t xml:space="preserve">. taak- en rolverdeling en resources Opdrachtnemer en Opdrachtgever;   </w:t>
      </w:r>
    </w:p>
    <w:p w14:paraId="39CE56ED" w14:textId="23219B03" w:rsidR="00D2398B" w:rsidRDefault="008C1E8F" w:rsidP="00D2398B">
      <w:r>
        <w:t>7</w:t>
      </w:r>
      <w:r w:rsidR="00D2398B">
        <w:t>. partnerschap;</w:t>
      </w:r>
    </w:p>
    <w:p w14:paraId="59814843" w14:textId="20C00CDD" w:rsidR="00D2398B" w:rsidRDefault="008C1E8F" w:rsidP="00D2398B">
      <w:r>
        <w:t>8</w:t>
      </w:r>
      <w:r w:rsidR="00D2398B">
        <w:t>. innovatie en nieuwe ontwikkelingen (kostenoptimalis</w:t>
      </w:r>
      <w:r w:rsidR="6B9C4318">
        <w:t>a</w:t>
      </w:r>
      <w:r w:rsidR="00D2398B">
        <w:t>tie Opdrachtgever)</w:t>
      </w:r>
      <w:r>
        <w:t>;</w:t>
      </w:r>
    </w:p>
    <w:p w14:paraId="3D988AAD" w14:textId="66A55F26" w:rsidR="00D2398B" w:rsidRDefault="008C1E8F" w:rsidP="00D2398B">
      <w:r>
        <w:t>9</w:t>
      </w:r>
      <w:r w:rsidR="00D2398B">
        <w:t>. trainingen</w:t>
      </w:r>
      <w:r>
        <w:t>;</w:t>
      </w:r>
    </w:p>
    <w:p w14:paraId="2F43C448" w14:textId="34EE6E34" w:rsidR="009C2763" w:rsidRDefault="009C2763" w:rsidP="00D2398B">
      <w:r>
        <w:t>10. test- en acceptatie tijdens beheerfase;</w:t>
      </w:r>
    </w:p>
    <w:p w14:paraId="176AE638" w14:textId="58F7CFB5" w:rsidR="008C1E8F" w:rsidRDefault="00D2398B" w:rsidP="00D2398B">
      <w:r>
        <w:t>1</w:t>
      </w:r>
      <w:r w:rsidR="009C2763">
        <w:t>1</w:t>
      </w:r>
      <w:r>
        <w:t>. risico/impactanalyse inclusief beheersmaatregelen</w:t>
      </w:r>
      <w:r w:rsidR="009C2763">
        <w:t>:</w:t>
      </w:r>
    </w:p>
    <w:p w14:paraId="2733ABCF" w14:textId="33BF8481" w:rsidR="008C1E8F" w:rsidRDefault="2BA145AB" w:rsidP="008C1E8F">
      <w:pPr>
        <w:ind w:firstLine="360"/>
      </w:pPr>
      <w:r>
        <w:t>a. boeteclausules bij gebreken dienstverlening</w:t>
      </w:r>
      <w:r w:rsidR="009C2763">
        <w:t>.</w:t>
      </w:r>
    </w:p>
    <w:p w14:paraId="2997EE99" w14:textId="77777777" w:rsidR="00D2398B" w:rsidRDefault="00D2398B" w:rsidP="00D2398B"/>
    <w:p w14:paraId="5E867141" w14:textId="77777777" w:rsidR="00257BA7" w:rsidRDefault="00257BA7" w:rsidP="00D2398B"/>
    <w:p w14:paraId="38FE285D" w14:textId="77777777" w:rsidR="00257BA7" w:rsidRPr="00257BA7" w:rsidRDefault="00257BA7" w:rsidP="00257BA7">
      <w:pPr>
        <w:spacing w:after="200" w:line="240" w:lineRule="auto"/>
        <w:jc w:val="both"/>
        <w:textAlignment w:val="baseline"/>
        <w:rPr>
          <w:u w:val="single"/>
        </w:rPr>
      </w:pPr>
      <w:r w:rsidRPr="00257BA7">
        <w:rPr>
          <w:u w:val="single"/>
        </w:rPr>
        <w:t>Beoordeling </w:t>
      </w:r>
    </w:p>
    <w:p w14:paraId="095F475D" w14:textId="1A221A27" w:rsidR="00257BA7" w:rsidRPr="00257BA7" w:rsidRDefault="00257BA7" w:rsidP="00257BA7">
      <w:r w:rsidRPr="00257BA7">
        <w:t>Het (implementatie) Plan beheerfase wordt beoordeeld op grond van: </w:t>
      </w:r>
    </w:p>
    <w:p w14:paraId="0BD411F9" w14:textId="77777777" w:rsidR="00257BA7" w:rsidRPr="00257BA7" w:rsidRDefault="00257BA7" w:rsidP="00257BA7">
      <w:pPr>
        <w:pStyle w:val="Lijstalinea"/>
        <w:numPr>
          <w:ilvl w:val="0"/>
          <w:numId w:val="28"/>
        </w:numPr>
      </w:pPr>
      <w:r w:rsidRPr="00257BA7">
        <w:t>De kwaliteit van keuzes die Inschrijver maakt en de onderbouwing daarvan;</w:t>
      </w:r>
    </w:p>
    <w:p w14:paraId="27416A84" w14:textId="44FBADDE" w:rsidR="00257BA7" w:rsidRDefault="00257BA7" w:rsidP="00257BA7">
      <w:pPr>
        <w:pStyle w:val="Lijstalinea"/>
        <w:numPr>
          <w:ilvl w:val="0"/>
          <w:numId w:val="28"/>
        </w:numPr>
      </w:pPr>
      <w:r w:rsidRPr="00257BA7">
        <w:lastRenderedPageBreak/>
        <w:t>Inhoudelijke kwaliteit van alle aspecten en de mate waarin de uitwerking concreet en vertrouwenwekkend is en is toegesneden op de onderhavige opdracht; </w:t>
      </w:r>
    </w:p>
    <w:p w14:paraId="5706539E" w14:textId="75660519" w:rsidR="00257BA7" w:rsidRPr="00257BA7" w:rsidRDefault="00257BA7" w:rsidP="00257BA7">
      <w:pPr>
        <w:pStyle w:val="Lijstalinea"/>
        <w:numPr>
          <w:ilvl w:val="0"/>
          <w:numId w:val="28"/>
        </w:numPr>
      </w:pPr>
      <w:r w:rsidRPr="00257BA7">
        <w:t>De meerwaarde die Inschrijver biedt, alsmede de mate waarin de meerwaarde van de inhoudelijke uitwerking van de diverse aspecten voor de Opdrachtgever op een aannemelijke wijze en concreet onderbouwd en relevant is; </w:t>
      </w:r>
    </w:p>
    <w:p w14:paraId="13A0187B" w14:textId="762C1375" w:rsidR="00257BA7" w:rsidRPr="00257BA7" w:rsidRDefault="00257BA7" w:rsidP="00257BA7">
      <w:pPr>
        <w:pStyle w:val="Lijstalinea"/>
        <w:numPr>
          <w:ilvl w:val="0"/>
          <w:numId w:val="28"/>
        </w:numPr>
      </w:pPr>
      <w:r w:rsidRPr="00257BA7">
        <w:t>Een realistisch Plan van Aanpak waaronder de doorlooptijd welke aannemelijk is gemaakt en concreet is onderbouwd (SMART); </w:t>
      </w:r>
    </w:p>
    <w:p w14:paraId="7FD7E7F1" w14:textId="0E63866D" w:rsidR="00257BA7" w:rsidRPr="00257BA7" w:rsidRDefault="00257BA7" w:rsidP="00257BA7">
      <w:pPr>
        <w:pStyle w:val="Lijstalinea"/>
        <w:numPr>
          <w:ilvl w:val="0"/>
          <w:numId w:val="28"/>
        </w:numPr>
      </w:pPr>
      <w:r w:rsidRPr="00257BA7">
        <w:t>De wijze waarop en de mate waarin de bedrijfsprocessen tijdens beheerfase doorgang kunnen vinden en de genomen beheersmaatregelen; </w:t>
      </w:r>
    </w:p>
    <w:p w14:paraId="18EA10C6" w14:textId="1B28ABB0" w:rsidR="00257BA7" w:rsidRPr="00257BA7" w:rsidRDefault="00257BA7" w:rsidP="00257BA7">
      <w:pPr>
        <w:pStyle w:val="Lijstalinea"/>
        <w:numPr>
          <w:ilvl w:val="0"/>
          <w:numId w:val="28"/>
        </w:numPr>
      </w:pPr>
      <w:r w:rsidRPr="00257BA7">
        <w:t>De wijze waarop en de mate waarin medewerkers van Opdrachtgever begeleiding en opleiding krijgen;</w:t>
      </w:r>
    </w:p>
    <w:p w14:paraId="66923818" w14:textId="77777777" w:rsidR="00257BA7" w:rsidRPr="00257BA7" w:rsidRDefault="00257BA7" w:rsidP="00257BA7">
      <w:pPr>
        <w:pStyle w:val="Lijstalinea"/>
        <w:numPr>
          <w:ilvl w:val="0"/>
          <w:numId w:val="28"/>
        </w:numPr>
      </w:pPr>
      <w:r w:rsidRPr="00257BA7">
        <w:t>De mate waarin Opdrachtgever wordt ontzorgd en op adequate wijze wordt geïnformeerd;</w:t>
      </w:r>
    </w:p>
    <w:p w14:paraId="127EEB74" w14:textId="77777777" w:rsidR="00257BA7" w:rsidRPr="00257BA7" w:rsidRDefault="00257BA7" w:rsidP="00257BA7">
      <w:pPr>
        <w:pStyle w:val="Lijstalinea"/>
        <w:numPr>
          <w:ilvl w:val="0"/>
          <w:numId w:val="28"/>
        </w:numPr>
      </w:pPr>
      <w:r w:rsidRPr="00257BA7">
        <w:t>De mate waarin overtuigend en vertrouwenwekkend is aangetoond dat Inschrijver de gevraagde processen, rekening houdend met de kenmerken van de Opdracht en met de wensen van opdrachtgever, op alle aspecten doorgrond en beheerst; </w:t>
      </w:r>
    </w:p>
    <w:p w14:paraId="2A1B88D9" w14:textId="77777777" w:rsidR="00257BA7" w:rsidRPr="00257BA7" w:rsidRDefault="00257BA7" w:rsidP="00257BA7">
      <w:pPr>
        <w:pStyle w:val="Lijstalinea"/>
        <w:numPr>
          <w:ilvl w:val="0"/>
          <w:numId w:val="28"/>
        </w:numPr>
      </w:pPr>
      <w:r w:rsidRPr="00257BA7">
        <w:t xml:space="preserve">Begeleiding test- en acceptatie procedure en uitvoering door Inschrijver; </w:t>
      </w:r>
    </w:p>
    <w:p w14:paraId="3AEDB0C7" w14:textId="393A2004" w:rsidR="00257BA7" w:rsidRPr="00257BA7" w:rsidRDefault="00257BA7" w:rsidP="00257BA7">
      <w:pPr>
        <w:pStyle w:val="Lijstalinea"/>
        <w:numPr>
          <w:ilvl w:val="0"/>
          <w:numId w:val="28"/>
        </w:numPr>
      </w:pPr>
      <w:r w:rsidRPr="00257BA7">
        <w:t>Welke garanties u geeft en hoe u deze borgt. De inhoudelijke kwaliteit van de SLA en de mate waarin deze concreet, is toegesneden op onderhavige Opdracht;</w:t>
      </w:r>
    </w:p>
    <w:p w14:paraId="4C7985B9" w14:textId="77777777" w:rsidR="00257BA7" w:rsidRPr="00257BA7" w:rsidRDefault="00257BA7" w:rsidP="00257BA7">
      <w:pPr>
        <w:pStyle w:val="Lijstalinea"/>
        <w:numPr>
          <w:ilvl w:val="0"/>
          <w:numId w:val="28"/>
        </w:numPr>
      </w:pPr>
      <w:r w:rsidRPr="00257BA7">
        <w:t>De mate waarin de service is geborgd;</w:t>
      </w:r>
    </w:p>
    <w:p w14:paraId="6D0BF08F" w14:textId="77777777" w:rsidR="00257BA7" w:rsidRPr="00257BA7" w:rsidRDefault="00257BA7" w:rsidP="00257BA7">
      <w:pPr>
        <w:pStyle w:val="Lijstalinea"/>
        <w:numPr>
          <w:ilvl w:val="0"/>
          <w:numId w:val="28"/>
        </w:numPr>
      </w:pPr>
      <w:r w:rsidRPr="00257BA7">
        <w:t>De mate waarin de uitwerking volledig, overzichtelijk, logisch en SMART is. </w:t>
      </w:r>
    </w:p>
    <w:p w14:paraId="15E97A1B" w14:textId="77777777" w:rsidR="00257BA7" w:rsidRDefault="00257BA7" w:rsidP="00257BA7">
      <w:pPr>
        <w:pStyle w:val="Lijstalinea"/>
        <w:ind w:left="1080"/>
      </w:pPr>
    </w:p>
    <w:p w14:paraId="41BE8D7B" w14:textId="77BC56E1" w:rsidR="008C1E8F" w:rsidRDefault="00337DFB" w:rsidP="00257BA7">
      <w:pPr>
        <w:pStyle w:val="Lijstalinea"/>
        <w:numPr>
          <w:ilvl w:val="0"/>
          <w:numId w:val="12"/>
        </w:numPr>
        <w:rPr>
          <w:b/>
          <w:bCs/>
        </w:rPr>
      </w:pPr>
      <w:r w:rsidRPr="00337DFB">
        <w:rPr>
          <w:b/>
          <w:bCs/>
        </w:rPr>
        <w:t>S</w:t>
      </w:r>
      <w:r w:rsidR="0C2381D6" w:rsidRPr="00337DFB">
        <w:rPr>
          <w:b/>
          <w:bCs/>
        </w:rPr>
        <w:t>oftware naadloos</w:t>
      </w:r>
      <w:r w:rsidR="0C2381D6" w:rsidRPr="35ED3897">
        <w:rPr>
          <w:b/>
          <w:bCs/>
        </w:rPr>
        <w:t xml:space="preserve"> geïntegreerd met hardware-oplossing</w:t>
      </w:r>
    </w:p>
    <w:p w14:paraId="646AD6A6" w14:textId="77777777" w:rsidR="008C1E8F" w:rsidRDefault="008C1E8F" w:rsidP="008C1E8F">
      <w:pPr>
        <w:rPr>
          <w:b/>
          <w:bCs/>
        </w:rPr>
      </w:pPr>
    </w:p>
    <w:p w14:paraId="678BD0AE" w14:textId="5806C905" w:rsidR="008C1E8F" w:rsidRDefault="008C1E8F" w:rsidP="008C1E8F">
      <w:r>
        <w:t>Beschrijf op basis van de door u aangeboden geïntegreerde hard- én software oplossing de volgende aspecten:</w:t>
      </w:r>
    </w:p>
    <w:p w14:paraId="0D0947BD" w14:textId="2A105728" w:rsidR="008C1E8F" w:rsidRDefault="2BA145AB" w:rsidP="71AB9802">
      <w:r>
        <w:t>1. toegankelijkheid</w:t>
      </w:r>
      <w:r w:rsidR="114AADC3">
        <w:t xml:space="preserve"> o.b.v. </w:t>
      </w:r>
      <w:r w:rsidR="6C64A6B8">
        <w:t xml:space="preserve">daar waar van toepassing </w:t>
      </w:r>
      <w:r w:rsidR="114AADC3" w:rsidRPr="71AB9802">
        <w:rPr>
          <w:b/>
          <w:bCs/>
        </w:rPr>
        <w:t>B1-taalniveau</w:t>
      </w:r>
      <w:r w:rsidR="008C1E8F">
        <w:tab/>
      </w:r>
    </w:p>
    <w:p w14:paraId="12701AE9" w14:textId="01E17FDD" w:rsidR="008C1E8F" w:rsidRDefault="008C1E8F" w:rsidP="008C1E8F">
      <w:pPr>
        <w:pStyle w:val="Lijstalinea"/>
        <w:numPr>
          <w:ilvl w:val="0"/>
          <w:numId w:val="17"/>
        </w:numPr>
      </w:pPr>
      <w:r>
        <w:t>Operator(s);</w:t>
      </w:r>
    </w:p>
    <w:p w14:paraId="47D78B4E" w14:textId="0B4C6133" w:rsidR="008C1E8F" w:rsidRDefault="008C1E8F" w:rsidP="008C1E8F">
      <w:pPr>
        <w:pStyle w:val="Lijstalinea"/>
        <w:numPr>
          <w:ilvl w:val="0"/>
          <w:numId w:val="17"/>
        </w:numPr>
      </w:pPr>
      <w:r>
        <w:t>Management;</w:t>
      </w:r>
    </w:p>
    <w:p w14:paraId="469F59F4" w14:textId="45B395D7" w:rsidR="008C1E8F" w:rsidRDefault="008C1E8F" w:rsidP="008C1E8F">
      <w:pPr>
        <w:pStyle w:val="Lijstalinea"/>
        <w:numPr>
          <w:ilvl w:val="0"/>
          <w:numId w:val="17"/>
        </w:numPr>
      </w:pPr>
      <w:r>
        <w:t>Klanten Opdrachtgever.</w:t>
      </w:r>
    </w:p>
    <w:p w14:paraId="530006D2" w14:textId="0C4970C2" w:rsidR="008C1E8F" w:rsidRDefault="2BA145AB" w:rsidP="008C1E8F">
      <w:r>
        <w:t>2. gebruikersvriendelijkheid</w:t>
      </w:r>
      <w:r w:rsidR="114AADC3">
        <w:t xml:space="preserve"> o.b.v. </w:t>
      </w:r>
      <w:r w:rsidR="1D6A243F">
        <w:t xml:space="preserve">maximaal </w:t>
      </w:r>
      <w:r w:rsidR="114AADC3" w:rsidRPr="71AB9802">
        <w:rPr>
          <w:b/>
          <w:bCs/>
        </w:rPr>
        <w:t>B1-taalniveau</w:t>
      </w:r>
    </w:p>
    <w:p w14:paraId="4FE57108" w14:textId="212F58AC" w:rsidR="008C1E8F" w:rsidRDefault="008C1E8F" w:rsidP="008C1E8F">
      <w:pPr>
        <w:pStyle w:val="Lijstalinea"/>
        <w:numPr>
          <w:ilvl w:val="0"/>
          <w:numId w:val="18"/>
        </w:numPr>
      </w:pPr>
      <w:r>
        <w:t>Operator(s);</w:t>
      </w:r>
    </w:p>
    <w:p w14:paraId="302E1540" w14:textId="77AA1A52" w:rsidR="008C1E8F" w:rsidRDefault="008C1E8F" w:rsidP="008C1E8F">
      <w:pPr>
        <w:pStyle w:val="Lijstalinea"/>
        <w:numPr>
          <w:ilvl w:val="0"/>
          <w:numId w:val="18"/>
        </w:numPr>
      </w:pPr>
      <w:r>
        <w:lastRenderedPageBreak/>
        <w:t>Management;</w:t>
      </w:r>
    </w:p>
    <w:p w14:paraId="72F20DD1" w14:textId="14F0CCCC" w:rsidR="008C1E8F" w:rsidRDefault="008C1E8F" w:rsidP="008C1E8F">
      <w:pPr>
        <w:pStyle w:val="Lijstalinea"/>
        <w:numPr>
          <w:ilvl w:val="0"/>
          <w:numId w:val="18"/>
        </w:numPr>
      </w:pPr>
      <w:r>
        <w:t xml:space="preserve">Klanten </w:t>
      </w:r>
      <w:r w:rsidR="00E43EC0">
        <w:t>Opdrachtgever</w:t>
      </w:r>
      <w:r>
        <w:t>.</w:t>
      </w:r>
    </w:p>
    <w:p w14:paraId="33CF452A" w14:textId="6F385BC5" w:rsidR="008C1E8F" w:rsidRDefault="008C1E8F" w:rsidP="008C1E8F">
      <w:r>
        <w:t>3. s</w:t>
      </w:r>
      <w:r w:rsidRPr="008C1E8F">
        <w:t>ecurity</w:t>
      </w:r>
    </w:p>
    <w:p w14:paraId="35A708CF" w14:textId="7D83A131" w:rsidR="008C1E8F" w:rsidRDefault="008C1E8F" w:rsidP="008C1E8F">
      <w:r>
        <w:t>4. s</w:t>
      </w:r>
      <w:r w:rsidRPr="00B976FD">
        <w:t>tabiliteit en continuïteit</w:t>
      </w:r>
    </w:p>
    <w:p w14:paraId="61D630F0" w14:textId="21272218" w:rsidR="008C1E8F" w:rsidRDefault="00337DFB" w:rsidP="008C1E8F">
      <w:r>
        <w:t>5</w:t>
      </w:r>
      <w:r w:rsidR="008C1E8F">
        <w:t>. risico/impactanalyse inclusief beheersmaatregelen</w:t>
      </w:r>
    </w:p>
    <w:p w14:paraId="4AA56F7E" w14:textId="77777777" w:rsidR="008C1E8F" w:rsidRDefault="008C1E8F" w:rsidP="008C1E8F">
      <w:pPr>
        <w:ind w:firstLine="360"/>
      </w:pPr>
      <w:r>
        <w:t>a. boeteclausules bij gebreken dienstverlening</w:t>
      </w:r>
    </w:p>
    <w:p w14:paraId="3F1FC127" w14:textId="77777777" w:rsidR="008C1E8F" w:rsidRPr="008C1E8F" w:rsidRDefault="008C1E8F" w:rsidP="008C1E8F"/>
    <w:p w14:paraId="73431C04" w14:textId="77777777" w:rsidR="008C1E8F" w:rsidRDefault="008C1E8F" w:rsidP="008C1E8F">
      <w:pPr>
        <w:rPr>
          <w:b/>
          <w:bCs/>
        </w:rPr>
      </w:pPr>
    </w:p>
    <w:p w14:paraId="6CAD5F17" w14:textId="77777777" w:rsidR="00257BA7" w:rsidRPr="00257BA7" w:rsidRDefault="00257BA7" w:rsidP="00257BA7">
      <w:pPr>
        <w:spacing w:after="200" w:line="240" w:lineRule="auto"/>
        <w:jc w:val="both"/>
        <w:textAlignment w:val="baseline"/>
        <w:rPr>
          <w:u w:val="single"/>
        </w:rPr>
      </w:pPr>
      <w:r w:rsidRPr="00257BA7">
        <w:rPr>
          <w:u w:val="single"/>
        </w:rPr>
        <w:t>Beoordeling </w:t>
      </w:r>
    </w:p>
    <w:p w14:paraId="5225DAA8" w14:textId="32F5EE94" w:rsidR="00257BA7" w:rsidRPr="00257BA7" w:rsidRDefault="00257BA7" w:rsidP="00257BA7">
      <w:r>
        <w:t xml:space="preserve">Hoe </w:t>
      </w:r>
      <w:r w:rsidR="00337DFB">
        <w:t>de</w:t>
      </w:r>
      <w:r w:rsidRPr="00257BA7">
        <w:t xml:space="preserve"> software naadloos integreert met hardware-oplossing wordt beoordeeld op grond van: </w:t>
      </w:r>
    </w:p>
    <w:p w14:paraId="054AB595" w14:textId="7076ED7B" w:rsidR="00257BA7" w:rsidRDefault="00257BA7" w:rsidP="00257BA7">
      <w:pPr>
        <w:pStyle w:val="Lijstalinea"/>
        <w:numPr>
          <w:ilvl w:val="0"/>
          <w:numId w:val="29"/>
        </w:numPr>
      </w:pPr>
      <w:r w:rsidRPr="00257BA7">
        <w:t>De kwaliteit van keuzes die Inschrijver maakt en de onderbouwing daarvan;</w:t>
      </w:r>
    </w:p>
    <w:p w14:paraId="11424F0D" w14:textId="0CBB3772" w:rsidR="00257BA7" w:rsidRDefault="00257BA7" w:rsidP="00257BA7">
      <w:pPr>
        <w:pStyle w:val="Lijstalinea"/>
        <w:numPr>
          <w:ilvl w:val="0"/>
          <w:numId w:val="29"/>
        </w:numPr>
      </w:pPr>
      <w:r w:rsidRPr="00257BA7">
        <w:t>Inhoudelijke kwaliteit van alle aspecten en de mate waarin de uitwerking concreet en vertrouwenwekkend is en is toegesneden op de onderhavige opdracht; </w:t>
      </w:r>
    </w:p>
    <w:p w14:paraId="37DF6E67" w14:textId="77777777" w:rsidR="00257BA7" w:rsidRPr="00257BA7" w:rsidRDefault="00257BA7" w:rsidP="00257BA7">
      <w:pPr>
        <w:pStyle w:val="Lijstalinea"/>
        <w:numPr>
          <w:ilvl w:val="0"/>
          <w:numId w:val="29"/>
        </w:numPr>
      </w:pPr>
      <w:r w:rsidRPr="00257BA7">
        <w:t>De meerwaarde die Inschrijver biedt, alsmede de mate waarin de meerwaarde van de inhoudelijke uitwerking van de diverse aspecten voor de Opdrachtgever op een aannemelijke wijze en concreet onderbouwd en relevant is; </w:t>
      </w:r>
    </w:p>
    <w:p w14:paraId="799F7AFA" w14:textId="57FC9D98" w:rsidR="00257BA7" w:rsidRDefault="00257BA7" w:rsidP="00257BA7">
      <w:pPr>
        <w:pStyle w:val="Lijstalinea"/>
        <w:numPr>
          <w:ilvl w:val="0"/>
          <w:numId w:val="29"/>
        </w:numPr>
      </w:pPr>
      <w:r w:rsidRPr="00257BA7">
        <w:t xml:space="preserve">De </w:t>
      </w:r>
      <w:r>
        <w:t>uitwerking van de toegankelijkheid en gebruikersvriendelijkheid van de verschillen de stakeholders.</w:t>
      </w:r>
    </w:p>
    <w:p w14:paraId="796EAFE2" w14:textId="204FE484" w:rsidR="00257BA7" w:rsidRPr="00257BA7" w:rsidRDefault="00257BA7" w:rsidP="00257BA7">
      <w:pPr>
        <w:pStyle w:val="Lijstalinea"/>
        <w:numPr>
          <w:ilvl w:val="0"/>
          <w:numId w:val="29"/>
        </w:numPr>
      </w:pPr>
      <w:r w:rsidRPr="00257BA7">
        <w:t xml:space="preserve">De pro- en reactieve borgingen m.b.t. security aspecten </w:t>
      </w:r>
    </w:p>
    <w:p w14:paraId="763DBBC2" w14:textId="77777777" w:rsidR="00257BA7" w:rsidRPr="00257BA7" w:rsidRDefault="00257BA7" w:rsidP="00257BA7">
      <w:pPr>
        <w:pStyle w:val="Lijstalinea"/>
        <w:numPr>
          <w:ilvl w:val="0"/>
          <w:numId w:val="29"/>
        </w:numPr>
      </w:pPr>
      <w:r w:rsidRPr="00257BA7">
        <w:t>De mate waarin Opdrachtgever wordt ontzorgd en op adequate wijze wordt geïnformeerd;</w:t>
      </w:r>
    </w:p>
    <w:p w14:paraId="3958F3E5" w14:textId="77777777" w:rsidR="00257BA7" w:rsidRPr="00257BA7" w:rsidRDefault="00257BA7" w:rsidP="00257BA7">
      <w:pPr>
        <w:pStyle w:val="Lijstalinea"/>
        <w:numPr>
          <w:ilvl w:val="0"/>
          <w:numId w:val="29"/>
        </w:numPr>
      </w:pPr>
      <w:r w:rsidRPr="00257BA7">
        <w:t>De mate waarin overtuigend en vertrouwenwekkend is aangetoond dat Inschrijver de gevraagde processen, rekening houdend met de kenmerken van de Opdracht en met de wensen van opdrachtgever, op alle aspecten doorgrond en beheerst; </w:t>
      </w:r>
    </w:p>
    <w:p w14:paraId="772D187A" w14:textId="77777777" w:rsidR="00257BA7" w:rsidRPr="00257BA7" w:rsidRDefault="00257BA7" w:rsidP="00257BA7">
      <w:pPr>
        <w:pStyle w:val="Lijstalinea"/>
        <w:numPr>
          <w:ilvl w:val="0"/>
          <w:numId w:val="29"/>
        </w:numPr>
      </w:pPr>
      <w:r w:rsidRPr="00257BA7">
        <w:t>Welke garanties u geeft en hoe u deze borgt. De inhoudelijke kwaliteit van de SLA en de mate waarin deze concreet, is toegesneden op onderhavige Opdracht;</w:t>
      </w:r>
    </w:p>
    <w:p w14:paraId="2165EB8C" w14:textId="77777777" w:rsidR="00257BA7" w:rsidRPr="00257BA7" w:rsidRDefault="00257BA7" w:rsidP="00257BA7">
      <w:pPr>
        <w:pStyle w:val="Lijstalinea"/>
        <w:numPr>
          <w:ilvl w:val="0"/>
          <w:numId w:val="29"/>
        </w:numPr>
      </w:pPr>
      <w:r w:rsidRPr="00257BA7">
        <w:t>De mate waarin de uitwerking volledig, overzichtelijk, logisch en SMART is. </w:t>
      </w:r>
    </w:p>
    <w:p w14:paraId="60C82B32" w14:textId="77777777" w:rsidR="008C1E8F" w:rsidRDefault="008C1E8F" w:rsidP="008C1E8F">
      <w:pPr>
        <w:rPr>
          <w:b/>
          <w:bCs/>
        </w:rPr>
      </w:pPr>
    </w:p>
    <w:p w14:paraId="501936A8" w14:textId="77777777" w:rsidR="008C1E8F" w:rsidRPr="008C1E8F" w:rsidRDefault="008C1E8F" w:rsidP="008C1E8F">
      <w:pPr>
        <w:rPr>
          <w:b/>
          <w:bCs/>
        </w:rPr>
      </w:pPr>
    </w:p>
    <w:p w14:paraId="58A1C0AC" w14:textId="1B2C1CC9" w:rsidR="00E43EC0" w:rsidRDefault="00E43EC0" w:rsidP="00E43EC0">
      <w:pPr>
        <w:pStyle w:val="Lijstalinea"/>
        <w:numPr>
          <w:ilvl w:val="0"/>
          <w:numId w:val="12"/>
        </w:numPr>
        <w:rPr>
          <w:b/>
          <w:bCs/>
        </w:rPr>
      </w:pPr>
      <w:r>
        <w:rPr>
          <w:b/>
          <w:bCs/>
        </w:rPr>
        <w:t>SROI</w:t>
      </w:r>
    </w:p>
    <w:p w14:paraId="506962A5" w14:textId="77777777" w:rsidR="00E43EC0" w:rsidRDefault="00E43EC0" w:rsidP="00E43EC0">
      <w:pPr>
        <w:rPr>
          <w:b/>
          <w:bCs/>
        </w:rPr>
      </w:pPr>
    </w:p>
    <w:p w14:paraId="75FA3DD0" w14:textId="0F4EB7D6" w:rsidR="00E43EC0" w:rsidRDefault="00E43EC0" w:rsidP="00E43EC0">
      <w:r>
        <w:t>Beschrijf uw invulling van SROI:</w:t>
      </w:r>
    </w:p>
    <w:p w14:paraId="08F2E105" w14:textId="747A3C99" w:rsidR="00E43EC0" w:rsidRDefault="00E43EC0" w:rsidP="00E43EC0">
      <w:pPr>
        <w:pStyle w:val="Lijstalinea"/>
        <w:numPr>
          <w:ilvl w:val="0"/>
          <w:numId w:val="30"/>
        </w:numPr>
      </w:pPr>
      <w:r>
        <w:t>in algemene zin;</w:t>
      </w:r>
    </w:p>
    <w:p w14:paraId="160C2801" w14:textId="1073B3B8" w:rsidR="00E43EC0" w:rsidRDefault="00E43EC0" w:rsidP="00E43EC0">
      <w:pPr>
        <w:pStyle w:val="Lijstalinea"/>
        <w:numPr>
          <w:ilvl w:val="0"/>
          <w:numId w:val="30"/>
        </w:numPr>
      </w:pPr>
      <w:r>
        <w:t>specifiek voor WerkSaam Westfriesland;</w:t>
      </w:r>
    </w:p>
    <w:p w14:paraId="6F3159AD" w14:textId="41C25051" w:rsidR="00E43EC0" w:rsidRDefault="00E43EC0" w:rsidP="00E43EC0">
      <w:pPr>
        <w:pStyle w:val="Lijstalinea"/>
        <w:numPr>
          <w:ilvl w:val="0"/>
          <w:numId w:val="30"/>
        </w:numPr>
      </w:pPr>
      <w:r>
        <w:t>specifiek voor de regio Noord-Holland Noord.</w:t>
      </w:r>
    </w:p>
    <w:p w14:paraId="68AF26D9" w14:textId="77777777" w:rsidR="00E43EC0" w:rsidRPr="008C1E8F" w:rsidRDefault="00E43EC0" w:rsidP="00E43EC0"/>
    <w:p w14:paraId="22724F37" w14:textId="77777777" w:rsidR="00E43EC0" w:rsidRDefault="00E43EC0" w:rsidP="00E43EC0">
      <w:pPr>
        <w:rPr>
          <w:b/>
          <w:bCs/>
        </w:rPr>
      </w:pPr>
    </w:p>
    <w:p w14:paraId="1655B88A" w14:textId="77777777" w:rsidR="00E43EC0" w:rsidRPr="00257BA7" w:rsidRDefault="00E43EC0" w:rsidP="00E43EC0">
      <w:pPr>
        <w:spacing w:after="200" w:line="240" w:lineRule="auto"/>
        <w:jc w:val="both"/>
        <w:textAlignment w:val="baseline"/>
        <w:rPr>
          <w:u w:val="single"/>
        </w:rPr>
      </w:pPr>
      <w:r w:rsidRPr="00257BA7">
        <w:rPr>
          <w:u w:val="single"/>
        </w:rPr>
        <w:t>Beoordeling </w:t>
      </w:r>
    </w:p>
    <w:p w14:paraId="71954B84" w14:textId="3E25BFC0" w:rsidR="00E43EC0" w:rsidRPr="00257BA7" w:rsidRDefault="00E43EC0" w:rsidP="00E43EC0">
      <w:r>
        <w:t>Uw invulling van SROI</w:t>
      </w:r>
      <w:r w:rsidRPr="00257BA7">
        <w:t xml:space="preserve"> wordt beoordeeld op grond van: </w:t>
      </w:r>
    </w:p>
    <w:p w14:paraId="799DA145" w14:textId="5C011120" w:rsidR="00E43EC0" w:rsidRPr="00257BA7" w:rsidRDefault="00E43EC0" w:rsidP="00E43EC0">
      <w:pPr>
        <w:pStyle w:val="Lijstalinea"/>
        <w:numPr>
          <w:ilvl w:val="0"/>
          <w:numId w:val="31"/>
        </w:numPr>
      </w:pPr>
      <w:r w:rsidRPr="00257BA7">
        <w:t xml:space="preserve">De pro- en reactieve borgingen m.b.t. </w:t>
      </w:r>
      <w:r>
        <w:t>SROI</w:t>
      </w:r>
      <w:r w:rsidRPr="00257BA7">
        <w:t xml:space="preserve"> </w:t>
      </w:r>
    </w:p>
    <w:p w14:paraId="2F40BBC5" w14:textId="77777777" w:rsidR="00E43EC0" w:rsidRPr="00257BA7" w:rsidRDefault="00E43EC0" w:rsidP="00E43EC0">
      <w:pPr>
        <w:pStyle w:val="Lijstalinea"/>
        <w:numPr>
          <w:ilvl w:val="0"/>
          <w:numId w:val="31"/>
        </w:numPr>
      </w:pPr>
      <w:r w:rsidRPr="00257BA7">
        <w:t>De mate waarin Opdrachtgever wordt ontzorgd en op adequate wijze wordt geïnformeerd;</w:t>
      </w:r>
    </w:p>
    <w:p w14:paraId="61703707" w14:textId="2AE92474" w:rsidR="00E43EC0" w:rsidRPr="00257BA7" w:rsidRDefault="00E43EC0" w:rsidP="00E43EC0">
      <w:pPr>
        <w:pStyle w:val="Lijstalinea"/>
        <w:numPr>
          <w:ilvl w:val="0"/>
          <w:numId w:val="31"/>
        </w:numPr>
      </w:pPr>
      <w:r w:rsidRPr="00257BA7">
        <w:t xml:space="preserve">De mate waarin overtuigend en vertrouwenwekkend is aangetoond dat Inschrijver </w:t>
      </w:r>
      <w:r>
        <w:t>SROI (structureel) invult;</w:t>
      </w:r>
    </w:p>
    <w:p w14:paraId="28FBE5CE" w14:textId="4D284796" w:rsidR="00E43EC0" w:rsidRPr="00257BA7" w:rsidRDefault="00E43EC0" w:rsidP="00E43EC0">
      <w:pPr>
        <w:pStyle w:val="Lijstalinea"/>
        <w:numPr>
          <w:ilvl w:val="0"/>
          <w:numId w:val="31"/>
        </w:numPr>
      </w:pPr>
      <w:r w:rsidRPr="00257BA7">
        <w:t>Welke garanties u geeft en hoe u deze borgt</w:t>
      </w:r>
      <w:r>
        <w:t>;</w:t>
      </w:r>
    </w:p>
    <w:p w14:paraId="62ABD6A4" w14:textId="77777777" w:rsidR="00E43EC0" w:rsidRPr="00257BA7" w:rsidRDefault="00E43EC0" w:rsidP="00E43EC0">
      <w:pPr>
        <w:pStyle w:val="Lijstalinea"/>
        <w:numPr>
          <w:ilvl w:val="0"/>
          <w:numId w:val="31"/>
        </w:numPr>
      </w:pPr>
      <w:r w:rsidRPr="00257BA7">
        <w:t>De mate waarin de uitwerking volledig, overzichtelijk, logisch en SMART is. </w:t>
      </w:r>
    </w:p>
    <w:p w14:paraId="5ECFC236" w14:textId="77777777" w:rsidR="00622AE2" w:rsidRDefault="00622AE2" w:rsidP="00622AE2">
      <w:pPr>
        <w:numPr>
          <w:ilvl w:val="6"/>
          <w:numId w:val="0"/>
        </w:numPr>
        <w:spacing w:line="255" w:lineRule="atLeast"/>
        <w:contextualSpacing/>
      </w:pPr>
    </w:p>
    <w:p w14:paraId="5FB21036" w14:textId="77777777" w:rsidR="00B976FD" w:rsidRPr="00B976FD" w:rsidRDefault="00B976FD" w:rsidP="00E43EC0">
      <w:pPr>
        <w:spacing w:line="255" w:lineRule="atLeast"/>
        <w:contextualSpacing/>
      </w:pPr>
    </w:p>
    <w:p w14:paraId="4D24CF8B" w14:textId="77777777" w:rsidR="00B976FD" w:rsidRPr="00B976FD" w:rsidRDefault="00B976FD" w:rsidP="00B976FD">
      <w:pPr>
        <w:spacing w:line="255" w:lineRule="atLeast"/>
        <w:ind w:left="1416"/>
        <w:contextualSpacing/>
      </w:pPr>
    </w:p>
    <w:p w14:paraId="02A62698" w14:textId="5044EEA7" w:rsidR="006B533F" w:rsidRPr="004F5BD4" w:rsidRDefault="001227BB" w:rsidP="006B533F">
      <w:pPr>
        <w:pStyle w:val="Kop2"/>
      </w:pPr>
      <w:bookmarkStart w:id="105" w:name="_Toc63770827"/>
      <w:bookmarkStart w:id="106" w:name="_Toc168319443"/>
      <w:r>
        <w:t>8.3</w:t>
      </w:r>
      <w:r w:rsidR="00F61C3F">
        <w:t xml:space="preserve"> </w:t>
      </w:r>
      <w:r w:rsidR="006B533F" w:rsidRPr="004F5BD4">
        <w:t>Prijs</w:t>
      </w:r>
      <w:bookmarkEnd w:id="104"/>
      <w:bookmarkEnd w:id="105"/>
      <w:bookmarkEnd w:id="106"/>
      <w:r w:rsidR="006B533F" w:rsidRPr="004F5BD4">
        <w:t xml:space="preserve"> </w:t>
      </w:r>
    </w:p>
    <w:p w14:paraId="3B234386" w14:textId="77777777" w:rsidR="006B533F" w:rsidRPr="004F5BD4" w:rsidRDefault="006B533F" w:rsidP="006B533F">
      <w:r w:rsidRPr="004F5BD4">
        <w:t xml:space="preserve">Wij beoordelen de door u opgegeven prijzen en/of tarieven als volgt: </w:t>
      </w:r>
    </w:p>
    <w:p w14:paraId="4F07972E" w14:textId="77777777" w:rsidR="006B533F" w:rsidRDefault="006B533F" w:rsidP="006B533F"/>
    <w:p w14:paraId="3B661AFD" w14:textId="11F3EBD2" w:rsidR="00904396" w:rsidRPr="00904396" w:rsidRDefault="00904396" w:rsidP="00904396">
      <w:pPr>
        <w:spacing w:line="240" w:lineRule="auto"/>
        <w:jc w:val="both"/>
      </w:pPr>
      <w:r>
        <w:t xml:space="preserve">Voor het subgunningscriterium SG 1. Laagste Prijs wordt als uitgangspunt de op te geven “Laagste Inschrijfprijs” beoordeeld, als ingevuld in de tabel opgenomen in Bijlage 2; Prijzenformulier als “Totaal over de periode </w:t>
      </w:r>
      <w:r w:rsidR="7A606D62">
        <w:t>van 11</w:t>
      </w:r>
      <w:r>
        <w:t xml:space="preserve"> jaar”. </w:t>
      </w:r>
    </w:p>
    <w:p w14:paraId="6EC9655A" w14:textId="2FD4FEFE" w:rsidR="00904396" w:rsidRPr="00904396" w:rsidRDefault="786458EB" w:rsidP="35ED3897">
      <w:pPr>
        <w:spacing w:line="240" w:lineRule="auto"/>
        <w:jc w:val="both"/>
      </w:pPr>
      <w:r>
        <w:t>De opgenomen en/of door u ingevulde aantallen in het Prijzenformulier zijn indicatief hieraan kunnen derhalve geen rechten worden ontleend.</w:t>
      </w:r>
    </w:p>
    <w:p w14:paraId="3F42238F" w14:textId="77777777" w:rsidR="00904396" w:rsidRPr="00904396" w:rsidRDefault="00904396" w:rsidP="00904396">
      <w:pPr>
        <w:spacing w:line="240" w:lineRule="auto"/>
        <w:jc w:val="both"/>
      </w:pPr>
      <w:r w:rsidRPr="00904396">
        <w:t xml:space="preserve">  </w:t>
      </w:r>
    </w:p>
    <w:p w14:paraId="675AF425" w14:textId="03C61C2D" w:rsidR="00904396" w:rsidRPr="00904396" w:rsidRDefault="00904396" w:rsidP="00904396">
      <w:pPr>
        <w:spacing w:line="240" w:lineRule="auto"/>
        <w:jc w:val="both"/>
      </w:pPr>
      <w:r w:rsidRPr="00904396">
        <w:t xml:space="preserve">De laagst aangeboden Inschrijfprijs behaalt de maximale score (= </w:t>
      </w:r>
      <w:r>
        <w:t>4</w:t>
      </w:r>
      <w:r w:rsidRPr="00904396">
        <w:t>0 punten) voor het subgunningscriterium SG 1. De opvolgende Inschrijvingen behalen met hun hogere Inschrijfprijs lagere scores conform de onderstaande formule: </w:t>
      </w:r>
    </w:p>
    <w:p w14:paraId="27552F6C" w14:textId="77777777" w:rsidR="00904396" w:rsidRPr="00904396" w:rsidRDefault="00904396" w:rsidP="00904396">
      <w:pPr>
        <w:spacing w:line="240" w:lineRule="auto"/>
        <w:jc w:val="both"/>
      </w:pPr>
    </w:p>
    <w:p w14:paraId="0A08FF01" w14:textId="70AD9FA9" w:rsidR="00904396" w:rsidRPr="00904396" w:rsidRDefault="00904396" w:rsidP="00904396">
      <w:pPr>
        <w:spacing w:line="240" w:lineRule="auto"/>
        <w:jc w:val="both"/>
      </w:pPr>
      <w:r w:rsidRPr="00904396">
        <w:t xml:space="preserve">(Laagste Inschrijfprijs/ Inschrijfprijs te beoordelen Inschrijving) x </w:t>
      </w:r>
      <w:r>
        <w:t>4</w:t>
      </w:r>
      <w:r w:rsidRPr="00904396">
        <w:t>0 punten = score.</w:t>
      </w:r>
    </w:p>
    <w:tbl>
      <w:tblPr>
        <w:tblW w:w="904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7"/>
        <w:gridCol w:w="9032"/>
      </w:tblGrid>
      <w:tr w:rsidR="00904396" w:rsidRPr="00904396" w14:paraId="2E49114D" w14:textId="77777777" w:rsidTr="00D06881">
        <w:trPr>
          <w:gridAfter w:val="1"/>
          <w:wAfter w:w="9032" w:type="dxa"/>
          <w:trHeight w:val="300"/>
        </w:trPr>
        <w:tc>
          <w:tcPr>
            <w:tcW w:w="0" w:type="auto"/>
            <w:tcBorders>
              <w:top w:val="nil"/>
              <w:left w:val="nil"/>
              <w:bottom w:val="nil"/>
              <w:right w:val="nil"/>
            </w:tcBorders>
            <w:vAlign w:val="center"/>
          </w:tcPr>
          <w:p w14:paraId="162B88C1" w14:textId="77777777" w:rsidR="00904396" w:rsidRPr="00904396" w:rsidRDefault="00904396" w:rsidP="00904396">
            <w:pPr>
              <w:spacing w:after="200" w:line="276" w:lineRule="auto"/>
            </w:pPr>
          </w:p>
        </w:tc>
        <w:tc>
          <w:tcPr>
            <w:tcW w:w="0" w:type="auto"/>
            <w:tcBorders>
              <w:top w:val="nil"/>
              <w:left w:val="nil"/>
              <w:bottom w:val="nil"/>
              <w:right w:val="nil"/>
            </w:tcBorders>
            <w:vAlign w:val="center"/>
          </w:tcPr>
          <w:p w14:paraId="1F2A2138" w14:textId="77777777" w:rsidR="00904396" w:rsidRPr="00904396" w:rsidRDefault="00904396" w:rsidP="00904396">
            <w:pPr>
              <w:spacing w:after="200" w:line="240" w:lineRule="auto"/>
            </w:pPr>
          </w:p>
        </w:tc>
      </w:tr>
      <w:tr w:rsidR="00904396" w:rsidRPr="00904396" w14:paraId="05557EE6" w14:textId="77777777" w:rsidTr="00D06881">
        <w:tc>
          <w:tcPr>
            <w:tcW w:w="9046"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4429740A" w14:textId="77777777" w:rsidR="00904396" w:rsidRPr="00904396" w:rsidRDefault="00904396" w:rsidP="00904396">
            <w:pPr>
              <w:spacing w:after="200" w:line="240" w:lineRule="auto"/>
              <w:textAlignment w:val="baseline"/>
              <w:rPr>
                <w:rFonts w:asciiTheme="minorHAnsi" w:eastAsiaTheme="minorEastAsia" w:hAnsiTheme="minorHAnsi" w:cs="Times New Roman"/>
                <w:color w:val="4F81BD" w:themeColor="accent1"/>
                <w:sz w:val="22"/>
                <w:szCs w:val="22"/>
                <w:lang w:eastAsia="nl-NL"/>
              </w:rPr>
            </w:pPr>
            <w:r w:rsidRPr="00904396">
              <w:rPr>
                <w:rFonts w:asciiTheme="minorHAnsi" w:eastAsiaTheme="minorEastAsia" w:hAnsiTheme="minorHAnsi" w:cs="Times New Roman"/>
                <w:i/>
                <w:iCs/>
                <w:color w:val="FFFFFF" w:themeColor="background1"/>
                <w:sz w:val="22"/>
                <w:szCs w:val="22"/>
                <w:lang w:eastAsia="nl-NL"/>
              </w:rPr>
              <w:t>Voorbeeld score: </w:t>
            </w:r>
          </w:p>
        </w:tc>
      </w:tr>
      <w:tr w:rsidR="00904396" w:rsidRPr="00904396" w14:paraId="222B697F" w14:textId="77777777" w:rsidTr="00D06881">
        <w:trPr>
          <w:trHeight w:val="945"/>
        </w:trPr>
        <w:tc>
          <w:tcPr>
            <w:tcW w:w="9046" w:type="dxa"/>
            <w:gridSpan w:val="3"/>
            <w:tcBorders>
              <w:top w:val="single" w:sz="6" w:space="0" w:color="auto"/>
              <w:left w:val="single" w:sz="6" w:space="0" w:color="auto"/>
              <w:bottom w:val="single" w:sz="6" w:space="0" w:color="auto"/>
              <w:right w:val="single" w:sz="6" w:space="0" w:color="auto"/>
            </w:tcBorders>
            <w:hideMark/>
          </w:tcPr>
          <w:p w14:paraId="3BF1FA2C" w14:textId="7017AA72" w:rsidR="00904396" w:rsidRPr="00904396" w:rsidRDefault="00904396" w:rsidP="00904396">
            <w:pPr>
              <w:spacing w:line="240" w:lineRule="auto"/>
              <w:jc w:val="both"/>
              <w:rPr>
                <w:rFonts w:ascii="Trebuchet MS" w:eastAsiaTheme="minorEastAsia" w:hAnsi="Trebuchet MS" w:cs="Times New Roman"/>
                <w:szCs w:val="20"/>
                <w:lang w:eastAsia="nl-NL"/>
              </w:rPr>
            </w:pPr>
            <w:r w:rsidRPr="00904396">
              <w:rPr>
                <w:rFonts w:ascii="Trebuchet MS" w:eastAsiaTheme="minorEastAsia" w:hAnsi="Trebuchet MS" w:cs="Times New Roman"/>
                <w:szCs w:val="20"/>
                <w:lang w:eastAsia="nl-NL"/>
              </w:rPr>
              <w:lastRenderedPageBreak/>
              <w:t xml:space="preserve">Maximale score </w:t>
            </w:r>
            <w:r>
              <w:rPr>
                <w:rFonts w:ascii="Trebuchet MS" w:eastAsiaTheme="minorEastAsia" w:hAnsi="Trebuchet MS" w:cs="Times New Roman"/>
                <w:szCs w:val="20"/>
                <w:lang w:eastAsia="nl-NL"/>
              </w:rPr>
              <w:t>4</w:t>
            </w:r>
            <w:r w:rsidRPr="00904396">
              <w:rPr>
                <w:rFonts w:ascii="Trebuchet MS" w:eastAsiaTheme="minorEastAsia" w:hAnsi="Trebuchet MS" w:cs="Times New Roman"/>
                <w:szCs w:val="20"/>
                <w:lang w:eastAsia="nl-NL"/>
              </w:rPr>
              <w:t>0 punten voor Inschrijving met de Laagste Inschrijfprijs. </w:t>
            </w:r>
          </w:p>
          <w:p w14:paraId="4D1741CD" w14:textId="3CEA9E49" w:rsidR="00904396" w:rsidRPr="00904396" w:rsidRDefault="00904396" w:rsidP="00904396">
            <w:pPr>
              <w:spacing w:line="240" w:lineRule="auto"/>
              <w:jc w:val="both"/>
              <w:rPr>
                <w:rFonts w:ascii="Trebuchet MS" w:eastAsiaTheme="minorEastAsia" w:hAnsi="Trebuchet MS" w:cs="Times New Roman"/>
                <w:szCs w:val="20"/>
                <w:lang w:eastAsia="nl-NL"/>
              </w:rPr>
            </w:pPr>
            <w:r w:rsidRPr="00904396">
              <w:rPr>
                <w:rFonts w:ascii="Trebuchet MS" w:eastAsiaTheme="minorEastAsia" w:hAnsi="Trebuchet MS" w:cs="Times New Roman"/>
                <w:szCs w:val="20"/>
                <w:lang w:eastAsia="nl-NL"/>
              </w:rPr>
              <w:t xml:space="preserve">Inschrijving Z Inschrijfprijs = 80 (laagste Inschrijfprijs) resulteert in </w:t>
            </w:r>
            <w:r>
              <w:rPr>
                <w:rFonts w:ascii="Trebuchet MS" w:eastAsiaTheme="minorEastAsia" w:hAnsi="Trebuchet MS" w:cs="Times New Roman"/>
                <w:szCs w:val="20"/>
                <w:lang w:eastAsia="nl-NL"/>
              </w:rPr>
              <w:t>4</w:t>
            </w:r>
            <w:r w:rsidRPr="00904396">
              <w:rPr>
                <w:rFonts w:ascii="Trebuchet MS" w:eastAsiaTheme="minorEastAsia" w:hAnsi="Trebuchet MS" w:cs="Times New Roman"/>
                <w:szCs w:val="20"/>
                <w:lang w:eastAsia="nl-NL"/>
              </w:rPr>
              <w:t>0 punten </w:t>
            </w:r>
          </w:p>
          <w:p w14:paraId="10442AD2" w14:textId="7AD6CBE0" w:rsidR="00904396" w:rsidRPr="00904396" w:rsidRDefault="00904396" w:rsidP="00904396">
            <w:pPr>
              <w:spacing w:line="240" w:lineRule="auto"/>
              <w:jc w:val="both"/>
              <w:rPr>
                <w:rFonts w:ascii="Trebuchet MS" w:eastAsiaTheme="minorEastAsia" w:hAnsi="Trebuchet MS" w:cs="Times New Roman"/>
                <w:color w:val="4F81BD" w:themeColor="accent1"/>
                <w:szCs w:val="22"/>
                <w:lang w:eastAsia="nl-NL"/>
              </w:rPr>
            </w:pPr>
            <w:r w:rsidRPr="00904396">
              <w:rPr>
                <w:rFonts w:ascii="Trebuchet MS" w:eastAsiaTheme="minorEastAsia" w:hAnsi="Trebuchet MS" w:cs="Times New Roman"/>
                <w:szCs w:val="20"/>
                <w:lang w:eastAsia="nl-NL"/>
              </w:rPr>
              <w:t xml:space="preserve">Inschrijving Y Inschrijfprijs = 90 (80/90) x </w:t>
            </w:r>
            <w:r>
              <w:rPr>
                <w:rFonts w:ascii="Trebuchet MS" w:eastAsiaTheme="minorEastAsia" w:hAnsi="Trebuchet MS" w:cs="Times New Roman"/>
                <w:szCs w:val="20"/>
                <w:lang w:eastAsia="nl-NL"/>
              </w:rPr>
              <w:t>4</w:t>
            </w:r>
            <w:r w:rsidRPr="00904396">
              <w:rPr>
                <w:rFonts w:ascii="Trebuchet MS" w:eastAsiaTheme="minorEastAsia" w:hAnsi="Trebuchet MS" w:cs="Times New Roman"/>
                <w:szCs w:val="20"/>
                <w:lang w:eastAsia="nl-NL"/>
              </w:rPr>
              <w:t xml:space="preserve">0 resulteert in </w:t>
            </w:r>
            <w:r>
              <w:rPr>
                <w:rFonts w:ascii="Trebuchet MS" w:eastAsiaTheme="minorEastAsia" w:hAnsi="Trebuchet MS" w:cs="Times New Roman"/>
                <w:szCs w:val="20"/>
                <w:lang w:eastAsia="nl-NL"/>
              </w:rPr>
              <w:t>35,56</w:t>
            </w:r>
            <w:r w:rsidRPr="00904396">
              <w:rPr>
                <w:rFonts w:ascii="Trebuchet MS" w:eastAsiaTheme="minorEastAsia" w:hAnsi="Trebuchet MS" w:cs="Times New Roman"/>
                <w:szCs w:val="20"/>
                <w:lang w:eastAsia="nl-NL"/>
              </w:rPr>
              <w:t xml:space="preserve"> punten</w:t>
            </w:r>
            <w:r w:rsidRPr="00904396">
              <w:rPr>
                <w:rFonts w:ascii="Trebuchet MS" w:eastAsiaTheme="minorEastAsia" w:hAnsi="Trebuchet MS" w:cs="Times New Roman"/>
                <w:i/>
                <w:iCs/>
                <w:color w:val="4F81BD" w:themeColor="accent1"/>
                <w:szCs w:val="22"/>
                <w:lang w:eastAsia="nl-NL"/>
              </w:rPr>
              <w:t> </w:t>
            </w:r>
          </w:p>
        </w:tc>
      </w:tr>
    </w:tbl>
    <w:p w14:paraId="64D43D96" w14:textId="77777777" w:rsidR="00904396" w:rsidRDefault="00904396" w:rsidP="006B533F"/>
    <w:p w14:paraId="000BC865" w14:textId="77777777" w:rsidR="00904396" w:rsidRDefault="00904396" w:rsidP="006B533F"/>
    <w:p w14:paraId="0A8E4148" w14:textId="77777777" w:rsidR="00904396" w:rsidRPr="004F5BD4" w:rsidRDefault="00904396" w:rsidP="006B533F"/>
    <w:p w14:paraId="713F9161" w14:textId="77777777" w:rsidR="006B533F" w:rsidRPr="004F5BD4" w:rsidRDefault="006B533F" w:rsidP="006B533F">
      <w:r w:rsidRPr="004F5BD4">
        <w:t>U gebruikt voor het opgeven van de prijzen en/of tarieven het prijzenformulier. Het is niet toegestaan wijzigingen aan te brengen in het formulier.</w:t>
      </w:r>
    </w:p>
    <w:p w14:paraId="2EB935FE" w14:textId="77777777" w:rsidR="006B533F" w:rsidRPr="004F5BD4" w:rsidRDefault="006B533F" w:rsidP="006B533F"/>
    <w:p w14:paraId="12591F94" w14:textId="4A71CD9D" w:rsidR="006B533F" w:rsidRPr="004F5BD4" w:rsidRDefault="006B533F" w:rsidP="006B533F">
      <w:r w:rsidRPr="004F5BD4">
        <w:t xml:space="preserve">De opgegeven prijzen en/of tarieven zijn uitgedrukt in Euro’s en exclusief </w:t>
      </w:r>
      <w:r w:rsidR="00B976FD">
        <w:t>btw</w:t>
      </w:r>
      <w:r w:rsidRPr="004F5BD4">
        <w:t>, maar inclusief alle overige kosten, waaronder onder meer begrepen maar niet beperkt tot de kosten voor levering, salariskosten, kantoorkosten, kosten voor hard- en software, telefoonkosten, coördinatiekosten, kosten woon-werkverkeer, parkeerkosten, reis- en verblijfkosten, verzekeringskosten en sociale premies en belastingen, algemene kosten, winst en risico. Naast aangeboden prijzen mag u geen aanvullende kosten in rekening brengen.</w:t>
      </w:r>
    </w:p>
    <w:p w14:paraId="001D1D21" w14:textId="77777777" w:rsidR="006B533F" w:rsidRPr="004F5BD4" w:rsidRDefault="006B533F" w:rsidP="006B533F"/>
    <w:p w14:paraId="77F31C7A" w14:textId="77777777" w:rsidR="006B533F" w:rsidRPr="004F5BD4" w:rsidRDefault="006B533F" w:rsidP="006B533F">
      <w:r w:rsidRPr="004F5BD4">
        <w:t>Als uw prijzen en/of tarieven in verhouding tot de uit te voeren werkzaamheden abnormaal laag of hoog lijken kunnen wij besluiten om uw Inschrijving af te wijzen. Voordat wij dat doen, vragen wij u eerst schriftelijk om de nodige verduidelijkingen.</w:t>
      </w:r>
    </w:p>
    <w:p w14:paraId="44987BF1" w14:textId="77777777" w:rsidR="006B533F" w:rsidRPr="004F5BD4" w:rsidRDefault="006B533F" w:rsidP="006B533F"/>
    <w:p w14:paraId="1BC1CB9F" w14:textId="18B4832E" w:rsidR="00CA322A" w:rsidRPr="006B533F" w:rsidRDefault="00D2398B" w:rsidP="006B533F">
      <w:r>
        <w:t>.</w:t>
      </w:r>
    </w:p>
    <w:sectPr w:rsidR="00CA322A" w:rsidRPr="006B533F" w:rsidSect="00B0061E">
      <w:headerReference w:type="default" r:id="rId18"/>
      <w:footerReference w:type="default" r:id="rId19"/>
      <w:pgSz w:w="11900" w:h="16840"/>
      <w:pgMar w:top="2410" w:right="1552" w:bottom="2127" w:left="1418" w:header="426"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B9A71" w14:textId="77777777" w:rsidR="005F0CAA" w:rsidRDefault="005F0CAA" w:rsidP="00D2357C">
      <w:r>
        <w:separator/>
      </w:r>
    </w:p>
  </w:endnote>
  <w:endnote w:type="continuationSeparator" w:id="0">
    <w:p w14:paraId="6F93A046" w14:textId="77777777" w:rsidR="005F0CAA" w:rsidRDefault="005F0CAA" w:rsidP="00D2357C">
      <w:r>
        <w:continuationSeparator/>
      </w:r>
    </w:p>
  </w:endnote>
  <w:endnote w:type="continuationNotice" w:id="1">
    <w:p w14:paraId="659D9488" w14:textId="77777777" w:rsidR="005F0CAA" w:rsidRDefault="005F0C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iryo">
    <w:altName w:val="Yu Gothic"/>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Plus Jakarta Sans">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CCAA2" w14:textId="77777777" w:rsidR="006B533F" w:rsidRPr="0086078F" w:rsidRDefault="006B533F" w:rsidP="00D06881">
    <w:pPr>
      <w:pStyle w:val="Afzendernaam"/>
    </w:pPr>
    <w:r w:rsidRPr="00953D92">
      <w:t>Gemeente</w:t>
    </w:r>
    <w:r w:rsidRPr="0086078F">
      <w:t xml:space="preserve"> Hoorn</w:t>
    </w:r>
  </w:p>
  <w:p w14:paraId="05568385" w14:textId="77777777" w:rsidR="006B533F" w:rsidRPr="0086078F" w:rsidRDefault="006B533F" w:rsidP="00D06881">
    <w:pPr>
      <w:pStyle w:val="Afzendergegevens"/>
    </w:pPr>
    <w:r w:rsidRPr="0086078F">
      <w:t>Nieuwe Steen 1</w:t>
    </w:r>
  </w:p>
  <w:p w14:paraId="6300308C" w14:textId="77777777" w:rsidR="006B533F" w:rsidRPr="0086078F" w:rsidRDefault="006B533F" w:rsidP="00D06881">
    <w:pPr>
      <w:pStyle w:val="Afzendergegevens"/>
    </w:pPr>
    <w:r w:rsidRPr="0086078F">
      <w:t>Postbus 603</w:t>
    </w:r>
  </w:p>
  <w:p w14:paraId="195363A5" w14:textId="77777777" w:rsidR="006B533F" w:rsidRPr="0086078F" w:rsidRDefault="006B533F" w:rsidP="00D06881">
    <w:pPr>
      <w:pStyle w:val="Afzendergegevens"/>
    </w:pPr>
    <w:r w:rsidRPr="0086078F">
      <w:t>1620 AR Hoorn</w:t>
    </w:r>
  </w:p>
  <w:p w14:paraId="2F22834A" w14:textId="77777777" w:rsidR="006B533F" w:rsidRPr="0086078F" w:rsidRDefault="006B533F" w:rsidP="00D06881">
    <w:pPr>
      <w:pStyle w:val="Afzendergegevens"/>
    </w:pPr>
    <w:r w:rsidRPr="0086078F">
      <w:t>T 0229 25 22 00</w:t>
    </w:r>
  </w:p>
  <w:p w14:paraId="5A137942" w14:textId="77777777" w:rsidR="006B533F" w:rsidRDefault="006B533F" w:rsidP="00D06881">
    <w:pPr>
      <w:pStyle w:val="Afzendergegevens"/>
    </w:pPr>
    <w:r w:rsidRPr="0086078F">
      <w:t>www.hoorn.nl</w:t>
    </w:r>
  </w:p>
  <w:p w14:paraId="381FCED7" w14:textId="77777777" w:rsidR="006B533F" w:rsidRDefault="006B533F" w:rsidP="00D06881">
    <w:pPr>
      <w:pStyle w:val="Afzendergegevens"/>
    </w:pPr>
  </w:p>
  <w:p w14:paraId="374EDD3B" w14:textId="77777777" w:rsidR="006B533F" w:rsidRDefault="006B533F" w:rsidP="00D06881">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F2D85" w14:textId="77777777" w:rsidR="006B533F" w:rsidRPr="00BC1350" w:rsidRDefault="006B533F" w:rsidP="00D06881">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NUMPAGES   \* MERGEFORMAT">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9BB80" w14:textId="77777777" w:rsidR="006B533F" w:rsidRPr="004F5BD4" w:rsidRDefault="006B533F" w:rsidP="00D06881">
    <w:pPr>
      <w:pStyle w:val="Voettekst"/>
      <w:jc w:val="right"/>
      <w:rPr>
        <w:vertAlign w:val="superscript"/>
      </w:rPr>
    </w:pPr>
    <w:r w:rsidRPr="004F5BD4">
      <w:rPr>
        <w:i/>
        <w:iCs/>
        <w:sz w:val="16"/>
        <w:szCs w:val="16"/>
        <w:vertAlign w:val="superscript"/>
      </w:rPr>
      <w:t>Versie 202101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133C4" w14:textId="18618B41" w:rsidR="007C4D75" w:rsidRPr="009C2763" w:rsidRDefault="009C2763" w:rsidP="00BF7E4C">
    <w:pPr>
      <w:pStyle w:val="Voettekst"/>
      <w:tabs>
        <w:tab w:val="clear" w:pos="4536"/>
        <w:tab w:val="clear" w:pos="9072"/>
        <w:tab w:val="left" w:pos="4640"/>
      </w:tabs>
      <w:rPr>
        <w:sz w:val="16"/>
        <w:szCs w:val="16"/>
      </w:rPr>
    </w:pPr>
    <w:r w:rsidRPr="009C2763">
      <w:rPr>
        <w:sz w:val="16"/>
        <w:szCs w:val="16"/>
      </w:rPr>
      <w:t xml:space="preserve">Pagina </w:t>
    </w:r>
    <w:r w:rsidRPr="009C2763">
      <w:rPr>
        <w:b/>
        <w:bCs/>
        <w:sz w:val="16"/>
        <w:szCs w:val="16"/>
      </w:rPr>
      <w:fldChar w:fldCharType="begin"/>
    </w:r>
    <w:r w:rsidRPr="009C2763">
      <w:rPr>
        <w:b/>
        <w:bCs/>
        <w:sz w:val="16"/>
        <w:szCs w:val="16"/>
      </w:rPr>
      <w:instrText>PAGE  \* Arabic  \* MERGEFORMAT</w:instrText>
    </w:r>
    <w:r w:rsidRPr="009C2763">
      <w:rPr>
        <w:b/>
        <w:bCs/>
        <w:sz w:val="16"/>
        <w:szCs w:val="16"/>
      </w:rPr>
      <w:fldChar w:fldCharType="separate"/>
    </w:r>
    <w:r w:rsidRPr="009C2763">
      <w:rPr>
        <w:b/>
        <w:bCs/>
        <w:sz w:val="16"/>
        <w:szCs w:val="16"/>
      </w:rPr>
      <w:t>1</w:t>
    </w:r>
    <w:r w:rsidRPr="009C2763">
      <w:rPr>
        <w:b/>
        <w:bCs/>
        <w:sz w:val="16"/>
        <w:szCs w:val="16"/>
      </w:rPr>
      <w:fldChar w:fldCharType="end"/>
    </w:r>
    <w:r w:rsidRPr="009C2763">
      <w:rPr>
        <w:sz w:val="16"/>
        <w:szCs w:val="16"/>
      </w:rPr>
      <w:t xml:space="preserve"> van </w:t>
    </w:r>
    <w:r w:rsidRPr="009C2763">
      <w:rPr>
        <w:b/>
        <w:bCs/>
        <w:sz w:val="16"/>
        <w:szCs w:val="16"/>
      </w:rPr>
      <w:fldChar w:fldCharType="begin"/>
    </w:r>
    <w:r w:rsidRPr="009C2763">
      <w:rPr>
        <w:b/>
        <w:bCs/>
        <w:sz w:val="16"/>
        <w:szCs w:val="16"/>
      </w:rPr>
      <w:instrText>NUMPAGES  \* Arabic  \* MERGEFORMAT</w:instrText>
    </w:r>
    <w:r w:rsidRPr="009C2763">
      <w:rPr>
        <w:b/>
        <w:bCs/>
        <w:sz w:val="16"/>
        <w:szCs w:val="16"/>
      </w:rPr>
      <w:fldChar w:fldCharType="separate"/>
    </w:r>
    <w:r w:rsidRPr="009C2763">
      <w:rPr>
        <w:b/>
        <w:bCs/>
        <w:sz w:val="16"/>
        <w:szCs w:val="16"/>
      </w:rPr>
      <w:t>2</w:t>
    </w:r>
    <w:r w:rsidRPr="009C2763">
      <w:rPr>
        <w:b/>
        <w:bCs/>
        <w:sz w:val="16"/>
        <w:szCs w:val="16"/>
      </w:rPr>
      <w:fldChar w:fldCharType="end"/>
    </w:r>
    <w:r w:rsidR="007C4D75" w:rsidRPr="009C2763">
      <w:rPr>
        <w:noProof/>
        <w:sz w:val="16"/>
        <w:szCs w:val="16"/>
        <w:lang w:eastAsia="nl-NL"/>
      </w:rPr>
      <w:drawing>
        <wp:anchor distT="0" distB="0" distL="114300" distR="114300" simplePos="0" relativeHeight="251658240" behindDoc="1" locked="0" layoutInCell="1" allowOverlap="1" wp14:anchorId="6FB8070A" wp14:editId="1B22B8BB">
          <wp:simplePos x="0" y="0"/>
          <wp:positionH relativeFrom="column">
            <wp:posOffset>1368637</wp:posOffset>
          </wp:positionH>
          <wp:positionV relativeFrom="paragraph">
            <wp:posOffset>-852170</wp:posOffset>
          </wp:positionV>
          <wp:extent cx="5334000" cy="1439333"/>
          <wp:effectExtent l="25400" t="0" r="0" b="0"/>
          <wp:wrapNone/>
          <wp:docPr id="2" name="Afbeelding 2" descr="2140232_WS_Briefpapier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0232_WS_Briefpapier FC.jpg"/>
                  <pic:cNvPicPr/>
                </pic:nvPicPr>
                <pic:blipFill>
                  <a:blip r:embed="rId1">
                    <a:lum/>
                  </a:blip>
                  <a:stretch>
                    <a:fillRect/>
                  </a:stretch>
                </pic:blipFill>
                <pic:spPr>
                  <a:xfrm>
                    <a:off x="0" y="0"/>
                    <a:ext cx="5334000" cy="1439333"/>
                  </a:xfrm>
                  <a:prstGeom prst="rect">
                    <a:avLst/>
                  </a:prstGeom>
                </pic:spPr>
              </pic:pic>
            </a:graphicData>
          </a:graphic>
        </wp:anchor>
      </w:drawing>
    </w:r>
    <w:r w:rsidR="007C4D75" w:rsidRPr="009C276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88173" w14:textId="77777777" w:rsidR="005F0CAA" w:rsidRDefault="005F0CAA" w:rsidP="00D2357C">
      <w:r>
        <w:separator/>
      </w:r>
    </w:p>
  </w:footnote>
  <w:footnote w:type="continuationSeparator" w:id="0">
    <w:p w14:paraId="1C69A1FA" w14:textId="77777777" w:rsidR="005F0CAA" w:rsidRDefault="005F0CAA" w:rsidP="00D2357C">
      <w:r>
        <w:continuationSeparator/>
      </w:r>
    </w:p>
  </w:footnote>
  <w:footnote w:type="continuationNotice" w:id="1">
    <w:p w14:paraId="59CF8F78" w14:textId="77777777" w:rsidR="005F0CAA" w:rsidRDefault="005F0CAA">
      <w:pPr>
        <w:spacing w:line="240" w:lineRule="auto"/>
      </w:pPr>
    </w:p>
  </w:footnote>
  <w:footnote w:id="2">
    <w:p w14:paraId="28D7ABF0" w14:textId="77777777" w:rsidR="006B533F" w:rsidRDefault="006B533F" w:rsidP="006B533F">
      <w:pPr>
        <w:pStyle w:val="Voetnoottekst"/>
      </w:pPr>
      <w:r>
        <w:rPr>
          <w:rStyle w:val="Voetnootmarkering"/>
        </w:rPr>
        <w:footnoteRef/>
      </w:r>
      <w:r>
        <w:t xml:space="preserve"> </w:t>
      </w:r>
      <w:r w:rsidRPr="006B533F">
        <w:rPr>
          <w:rFonts w:ascii="Verdana" w:hAnsi="Verdana"/>
        </w:rPr>
        <w:t>Gemeenten Drechterland, Enkhuizen, Hoorn, Koggenland, Medemblik, Opmeer en Stede Broec.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D26D" w14:textId="77777777" w:rsidR="006B533F" w:rsidRDefault="006B533F" w:rsidP="00D06881">
    <w:r>
      <w:rPr>
        <w:noProof/>
        <w:lang w:eastAsia="nl-NL"/>
      </w:rPr>
      <w:drawing>
        <wp:anchor distT="0" distB="0" distL="114300" distR="114300" simplePos="0" relativeHeight="251657216" behindDoc="1" locked="0" layoutInCell="1" allowOverlap="1" wp14:anchorId="471EF8DE" wp14:editId="1E15A27F">
          <wp:simplePos x="0" y="0"/>
          <wp:positionH relativeFrom="page">
            <wp:posOffset>784860</wp:posOffset>
          </wp:positionH>
          <wp:positionV relativeFrom="page">
            <wp:posOffset>97155</wp:posOffset>
          </wp:positionV>
          <wp:extent cx="1817280" cy="1281600"/>
          <wp:effectExtent l="0" t="0" r="0" b="0"/>
          <wp:wrapNone/>
          <wp:docPr id="1212849811" name="Afbeelding 121284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9FC2A" w14:textId="7F3F5EAE" w:rsidR="006B533F" w:rsidRDefault="00985EC2">
    <w:pPr>
      <w:pStyle w:val="Koptekst"/>
    </w:pPr>
    <w:r>
      <w:rPr>
        <w:noProof/>
        <w:lang w:eastAsia="nl-NL"/>
      </w:rPr>
      <w:drawing>
        <wp:anchor distT="0" distB="0" distL="114300" distR="114300" simplePos="0" relativeHeight="251659264" behindDoc="1" locked="0" layoutInCell="1" allowOverlap="1" wp14:anchorId="3D202290" wp14:editId="29238DDA">
          <wp:simplePos x="0" y="0"/>
          <wp:positionH relativeFrom="column">
            <wp:posOffset>2531110</wp:posOffset>
          </wp:positionH>
          <wp:positionV relativeFrom="paragraph">
            <wp:posOffset>-107950</wp:posOffset>
          </wp:positionV>
          <wp:extent cx="896400" cy="1051200"/>
          <wp:effectExtent l="0" t="0" r="0" b="0"/>
          <wp:wrapNone/>
          <wp:docPr id="616196268" name="Afbeelding 616196268" descr="Logo_Werksaam_W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rksaam_WF_RGB.jpg"/>
                  <pic:cNvPicPr/>
                </pic:nvPicPr>
                <pic:blipFill>
                  <a:blip r:embed="rId1"/>
                  <a:stretch>
                    <a:fillRect/>
                  </a:stretch>
                </pic:blipFill>
                <pic:spPr>
                  <a:xfrm>
                    <a:off x="0" y="0"/>
                    <a:ext cx="896400" cy="105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1B09D" w14:textId="77777777" w:rsidR="007C4D75" w:rsidRDefault="007C4D75">
    <w:pPr>
      <w:pStyle w:val="Koptekst"/>
    </w:pPr>
    <w:r>
      <w:rPr>
        <w:noProof/>
        <w:lang w:eastAsia="nl-NL"/>
      </w:rPr>
      <w:drawing>
        <wp:anchor distT="0" distB="0" distL="114300" distR="114300" simplePos="0" relativeHeight="251656192" behindDoc="1" locked="0" layoutInCell="1" allowOverlap="1" wp14:anchorId="47AC9D37" wp14:editId="5B460B12">
          <wp:simplePos x="0" y="0"/>
          <wp:positionH relativeFrom="column">
            <wp:posOffset>2531533</wp:posOffset>
          </wp:positionH>
          <wp:positionV relativeFrom="paragraph">
            <wp:posOffset>-109643</wp:posOffset>
          </wp:positionV>
          <wp:extent cx="897467" cy="1049866"/>
          <wp:effectExtent l="25400" t="0" r="0" b="0"/>
          <wp:wrapNone/>
          <wp:docPr id="1" name="Afbeelding 1" descr="Logo_Werksaam_W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rksaam_WF_RGB.jpg"/>
                  <pic:cNvPicPr/>
                </pic:nvPicPr>
                <pic:blipFill>
                  <a:blip r:embed="rId1"/>
                  <a:stretch>
                    <a:fillRect/>
                  </a:stretch>
                </pic:blipFill>
                <pic:spPr>
                  <a:xfrm>
                    <a:off x="0" y="0"/>
                    <a:ext cx="897467" cy="104986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19069D"/>
    <w:multiLevelType w:val="hybridMultilevel"/>
    <w:tmpl w:val="D2D6F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8369B5"/>
    <w:multiLevelType w:val="hybridMultilevel"/>
    <w:tmpl w:val="936ACAD8"/>
    <w:lvl w:ilvl="0" w:tplc="B55AE0D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C1D6A98"/>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1168039D"/>
    <w:multiLevelType w:val="hybridMultilevel"/>
    <w:tmpl w:val="C328502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D93256"/>
    <w:multiLevelType w:val="hybridMultilevel"/>
    <w:tmpl w:val="FFFFFFFF"/>
    <w:lvl w:ilvl="0" w:tplc="718A48F6">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15AD45D4"/>
    <w:multiLevelType w:val="hybridMultilevel"/>
    <w:tmpl w:val="8C3E981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2674AE"/>
    <w:multiLevelType w:val="hybridMultilevel"/>
    <w:tmpl w:val="0B065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334A57"/>
    <w:multiLevelType w:val="hybridMultilevel"/>
    <w:tmpl w:val="C328502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0EF7C05"/>
    <w:multiLevelType w:val="hybridMultilevel"/>
    <w:tmpl w:val="4BA696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D87A42"/>
    <w:multiLevelType w:val="hybridMultilevel"/>
    <w:tmpl w:val="CF268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9304DB"/>
    <w:multiLevelType w:val="hybridMultilevel"/>
    <w:tmpl w:val="F800AEE8"/>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B55464"/>
    <w:multiLevelType w:val="hybridMultilevel"/>
    <w:tmpl w:val="C328502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F6708A5"/>
    <w:multiLevelType w:val="hybridMultilevel"/>
    <w:tmpl w:val="A30802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8838B0"/>
    <w:multiLevelType w:val="hybridMultilevel"/>
    <w:tmpl w:val="FFFFFFFF"/>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73326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695004"/>
    <w:multiLevelType w:val="hybridMultilevel"/>
    <w:tmpl w:val="CF268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7E2ECA"/>
    <w:multiLevelType w:val="hybridMultilevel"/>
    <w:tmpl w:val="EEA0FC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323E41"/>
    <w:multiLevelType w:val="hybridMultilevel"/>
    <w:tmpl w:val="2FBE0018"/>
    <w:lvl w:ilvl="0" w:tplc="B5866702">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934640"/>
    <w:multiLevelType w:val="multilevel"/>
    <w:tmpl w:val="4718D2D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0711BF5"/>
    <w:multiLevelType w:val="hybridMultilevel"/>
    <w:tmpl w:val="C328502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5437F33"/>
    <w:multiLevelType w:val="hybridMultilevel"/>
    <w:tmpl w:val="5C0812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CDB54D3"/>
    <w:multiLevelType w:val="hybridMultilevel"/>
    <w:tmpl w:val="06F07B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3D3AD8"/>
    <w:multiLevelType w:val="hybridMultilevel"/>
    <w:tmpl w:val="EEA0FC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F24D95"/>
    <w:multiLevelType w:val="hybridMultilevel"/>
    <w:tmpl w:val="2B0AAC0A"/>
    <w:lvl w:ilvl="0" w:tplc="59EC36B6">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02734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AA2FA8"/>
    <w:multiLevelType w:val="hybridMultilevel"/>
    <w:tmpl w:val="CF2687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16cid:durableId="888803909">
    <w:abstractNumId w:val="0"/>
  </w:num>
  <w:num w:numId="2" w16cid:durableId="1724909304">
    <w:abstractNumId w:val="28"/>
  </w:num>
  <w:num w:numId="3" w16cid:durableId="103351273">
    <w:abstractNumId w:val="8"/>
  </w:num>
  <w:num w:numId="4" w16cid:durableId="1916160485">
    <w:abstractNumId w:val="8"/>
    <w:lvlOverride w:ilvl="0">
      <w:startOverride w:val="1"/>
    </w:lvlOverride>
  </w:num>
  <w:num w:numId="5" w16cid:durableId="982272492">
    <w:abstractNumId w:val="8"/>
    <w:lvlOverride w:ilvl="0">
      <w:startOverride w:val="1"/>
    </w:lvlOverride>
  </w:num>
  <w:num w:numId="6" w16cid:durableId="958485681">
    <w:abstractNumId w:val="20"/>
  </w:num>
  <w:num w:numId="7" w16cid:durableId="317654509">
    <w:abstractNumId w:val="12"/>
    <w:lvlOverride w:ilvl="0">
      <w:startOverride w:val="1"/>
    </w:lvlOverride>
    <w:lvlOverride w:ilvl="1"/>
    <w:lvlOverride w:ilvl="2"/>
    <w:lvlOverride w:ilvl="3"/>
    <w:lvlOverride w:ilvl="4"/>
    <w:lvlOverride w:ilvl="5"/>
    <w:lvlOverride w:ilvl="6"/>
    <w:lvlOverride w:ilvl="7"/>
    <w:lvlOverride w:ilvl="8"/>
  </w:num>
  <w:num w:numId="8" w16cid:durableId="1916015831">
    <w:abstractNumId w:val="22"/>
  </w:num>
  <w:num w:numId="9" w16cid:durableId="651566687">
    <w:abstractNumId w:val="15"/>
  </w:num>
  <w:num w:numId="10" w16cid:durableId="755832438">
    <w:abstractNumId w:val="19"/>
  </w:num>
  <w:num w:numId="11" w16cid:durableId="641929337">
    <w:abstractNumId w:val="25"/>
  </w:num>
  <w:num w:numId="12" w16cid:durableId="1824421391">
    <w:abstractNumId w:val="27"/>
  </w:num>
  <w:num w:numId="13" w16cid:durableId="941646408">
    <w:abstractNumId w:val="24"/>
  </w:num>
  <w:num w:numId="14" w16cid:durableId="823669888">
    <w:abstractNumId w:val="18"/>
  </w:num>
  <w:num w:numId="15" w16cid:durableId="1016544564">
    <w:abstractNumId w:val="6"/>
  </w:num>
  <w:num w:numId="16" w16cid:durableId="981689922">
    <w:abstractNumId w:val="14"/>
  </w:num>
  <w:num w:numId="17" w16cid:durableId="1966964687">
    <w:abstractNumId w:val="23"/>
  </w:num>
  <w:num w:numId="18" w16cid:durableId="696925692">
    <w:abstractNumId w:val="10"/>
  </w:num>
  <w:num w:numId="19" w16cid:durableId="164370733">
    <w:abstractNumId w:val="16"/>
  </w:num>
  <w:num w:numId="20" w16cid:durableId="51580288">
    <w:abstractNumId w:val="26"/>
  </w:num>
  <w:num w:numId="21" w16cid:durableId="2052151064">
    <w:abstractNumId w:val="5"/>
  </w:num>
  <w:num w:numId="22" w16cid:durableId="1634561056">
    <w:abstractNumId w:val="17"/>
  </w:num>
  <w:num w:numId="23" w16cid:durableId="457334750">
    <w:abstractNumId w:val="11"/>
  </w:num>
  <w:num w:numId="24" w16cid:durableId="1872302262">
    <w:abstractNumId w:val="2"/>
  </w:num>
  <w:num w:numId="25" w16cid:durableId="773792763">
    <w:abstractNumId w:val="7"/>
  </w:num>
  <w:num w:numId="26" w16cid:durableId="1269436475">
    <w:abstractNumId w:val="4"/>
  </w:num>
  <w:num w:numId="27" w16cid:durableId="107480530">
    <w:abstractNumId w:val="3"/>
  </w:num>
  <w:num w:numId="28" w16cid:durableId="1386762201">
    <w:abstractNumId w:val="13"/>
  </w:num>
  <w:num w:numId="29" w16cid:durableId="729884394">
    <w:abstractNumId w:val="9"/>
  </w:num>
  <w:num w:numId="30" w16cid:durableId="334772206">
    <w:abstractNumId w:val="1"/>
  </w:num>
  <w:num w:numId="31" w16cid:durableId="9055362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B03"/>
    <w:rsid w:val="00010C5F"/>
    <w:rsid w:val="00023E5F"/>
    <w:rsid w:val="0005690E"/>
    <w:rsid w:val="00095B54"/>
    <w:rsid w:val="000A5410"/>
    <w:rsid w:val="000F3C16"/>
    <w:rsid w:val="001204EA"/>
    <w:rsid w:val="001227BB"/>
    <w:rsid w:val="001717B8"/>
    <w:rsid w:val="001B2127"/>
    <w:rsid w:val="001D1C8E"/>
    <w:rsid w:val="002173A3"/>
    <w:rsid w:val="002320DB"/>
    <w:rsid w:val="00257BA7"/>
    <w:rsid w:val="00270777"/>
    <w:rsid w:val="002764C7"/>
    <w:rsid w:val="002D4B1D"/>
    <w:rsid w:val="00307AFE"/>
    <w:rsid w:val="00336109"/>
    <w:rsid w:val="00337DFB"/>
    <w:rsid w:val="00351D65"/>
    <w:rsid w:val="003544C2"/>
    <w:rsid w:val="00384256"/>
    <w:rsid w:val="0039441E"/>
    <w:rsid w:val="003C1AC2"/>
    <w:rsid w:val="003C27E6"/>
    <w:rsid w:val="00453446"/>
    <w:rsid w:val="004E7BE7"/>
    <w:rsid w:val="004F5039"/>
    <w:rsid w:val="00536290"/>
    <w:rsid w:val="00580713"/>
    <w:rsid w:val="0058454F"/>
    <w:rsid w:val="00593FD7"/>
    <w:rsid w:val="005E3ABA"/>
    <w:rsid w:val="005E7BF3"/>
    <w:rsid w:val="005F0CAA"/>
    <w:rsid w:val="005F5E3B"/>
    <w:rsid w:val="0060427A"/>
    <w:rsid w:val="006055F8"/>
    <w:rsid w:val="00622AE2"/>
    <w:rsid w:val="0063010C"/>
    <w:rsid w:val="006765DF"/>
    <w:rsid w:val="00692BCE"/>
    <w:rsid w:val="006B533F"/>
    <w:rsid w:val="006D157C"/>
    <w:rsid w:val="00702400"/>
    <w:rsid w:val="007A42C2"/>
    <w:rsid w:val="007C4D75"/>
    <w:rsid w:val="007E1D4D"/>
    <w:rsid w:val="00826365"/>
    <w:rsid w:val="00834575"/>
    <w:rsid w:val="00867B03"/>
    <w:rsid w:val="008C1E8F"/>
    <w:rsid w:val="008C3F39"/>
    <w:rsid w:val="00904396"/>
    <w:rsid w:val="00934652"/>
    <w:rsid w:val="0096513C"/>
    <w:rsid w:val="00970233"/>
    <w:rsid w:val="00985EC2"/>
    <w:rsid w:val="00986D64"/>
    <w:rsid w:val="009C2763"/>
    <w:rsid w:val="009D6C8B"/>
    <w:rsid w:val="009E0642"/>
    <w:rsid w:val="009E1AE4"/>
    <w:rsid w:val="009F503E"/>
    <w:rsid w:val="00A25F7C"/>
    <w:rsid w:val="00A410AE"/>
    <w:rsid w:val="00A4731D"/>
    <w:rsid w:val="00B0061E"/>
    <w:rsid w:val="00B56E89"/>
    <w:rsid w:val="00B62F7B"/>
    <w:rsid w:val="00B976FD"/>
    <w:rsid w:val="00BC5B92"/>
    <w:rsid w:val="00BF11C6"/>
    <w:rsid w:val="00BF7E4C"/>
    <w:rsid w:val="00C0033B"/>
    <w:rsid w:val="00C23DBC"/>
    <w:rsid w:val="00C639B9"/>
    <w:rsid w:val="00C717D7"/>
    <w:rsid w:val="00CA322A"/>
    <w:rsid w:val="00D03951"/>
    <w:rsid w:val="00D06881"/>
    <w:rsid w:val="00D2357C"/>
    <w:rsid w:val="00D2398B"/>
    <w:rsid w:val="00D25B18"/>
    <w:rsid w:val="00D974C7"/>
    <w:rsid w:val="00DB6E31"/>
    <w:rsid w:val="00DE255E"/>
    <w:rsid w:val="00E435B7"/>
    <w:rsid w:val="00E43EC0"/>
    <w:rsid w:val="00E63538"/>
    <w:rsid w:val="00EA1B9F"/>
    <w:rsid w:val="00EA2572"/>
    <w:rsid w:val="00EA441C"/>
    <w:rsid w:val="00EB5B13"/>
    <w:rsid w:val="00EF179F"/>
    <w:rsid w:val="00EF439F"/>
    <w:rsid w:val="00F1621F"/>
    <w:rsid w:val="00F16B2B"/>
    <w:rsid w:val="00F61C3F"/>
    <w:rsid w:val="00F80B98"/>
    <w:rsid w:val="00F93F99"/>
    <w:rsid w:val="00FE3532"/>
    <w:rsid w:val="018337FF"/>
    <w:rsid w:val="01F44F89"/>
    <w:rsid w:val="026C37CD"/>
    <w:rsid w:val="0281A364"/>
    <w:rsid w:val="02842B20"/>
    <w:rsid w:val="02B5E9FB"/>
    <w:rsid w:val="02D4C3D8"/>
    <w:rsid w:val="02E77990"/>
    <w:rsid w:val="0376F5CE"/>
    <w:rsid w:val="03A5A7C0"/>
    <w:rsid w:val="03BCB7CA"/>
    <w:rsid w:val="03D1ACD4"/>
    <w:rsid w:val="03F5996A"/>
    <w:rsid w:val="04600420"/>
    <w:rsid w:val="05027A82"/>
    <w:rsid w:val="0560235B"/>
    <w:rsid w:val="05ABF1D1"/>
    <w:rsid w:val="05E47346"/>
    <w:rsid w:val="06137060"/>
    <w:rsid w:val="0699C610"/>
    <w:rsid w:val="06CF0F2B"/>
    <w:rsid w:val="076FD475"/>
    <w:rsid w:val="09501AB6"/>
    <w:rsid w:val="09F4066B"/>
    <w:rsid w:val="0A02B72F"/>
    <w:rsid w:val="0B4761ED"/>
    <w:rsid w:val="0B4CDF60"/>
    <w:rsid w:val="0B524012"/>
    <w:rsid w:val="0BE8F762"/>
    <w:rsid w:val="0C2381D6"/>
    <w:rsid w:val="0E5B20A8"/>
    <w:rsid w:val="0E7F02AF"/>
    <w:rsid w:val="0EFB9FD4"/>
    <w:rsid w:val="0F061F02"/>
    <w:rsid w:val="0FB993CA"/>
    <w:rsid w:val="114AADC3"/>
    <w:rsid w:val="11C18554"/>
    <w:rsid w:val="125C4867"/>
    <w:rsid w:val="1308B717"/>
    <w:rsid w:val="151745A6"/>
    <w:rsid w:val="15685EEF"/>
    <w:rsid w:val="15BE2D19"/>
    <w:rsid w:val="15DE0C36"/>
    <w:rsid w:val="16B5D8B2"/>
    <w:rsid w:val="174F803E"/>
    <w:rsid w:val="179C0AE5"/>
    <w:rsid w:val="17E98A89"/>
    <w:rsid w:val="1817E10B"/>
    <w:rsid w:val="198907A4"/>
    <w:rsid w:val="1A69098E"/>
    <w:rsid w:val="1C10ECC2"/>
    <w:rsid w:val="1C2D6E9D"/>
    <w:rsid w:val="1C7BB843"/>
    <w:rsid w:val="1C8A5EF9"/>
    <w:rsid w:val="1D06EA04"/>
    <w:rsid w:val="1D6A243F"/>
    <w:rsid w:val="1D7824AA"/>
    <w:rsid w:val="1EB766D8"/>
    <w:rsid w:val="1ED5F23C"/>
    <w:rsid w:val="1F0028D6"/>
    <w:rsid w:val="1FADF79D"/>
    <w:rsid w:val="1FCD735A"/>
    <w:rsid w:val="207C13EC"/>
    <w:rsid w:val="21C71351"/>
    <w:rsid w:val="21E32975"/>
    <w:rsid w:val="23C1C453"/>
    <w:rsid w:val="24123F35"/>
    <w:rsid w:val="24EFF9D5"/>
    <w:rsid w:val="25812603"/>
    <w:rsid w:val="25C243C9"/>
    <w:rsid w:val="25DF0293"/>
    <w:rsid w:val="25E87F6C"/>
    <w:rsid w:val="274D5751"/>
    <w:rsid w:val="291A1F82"/>
    <w:rsid w:val="29488401"/>
    <w:rsid w:val="29FC3BED"/>
    <w:rsid w:val="2ABBBB50"/>
    <w:rsid w:val="2B9D162F"/>
    <w:rsid w:val="2BA145AB"/>
    <w:rsid w:val="2C259CB3"/>
    <w:rsid w:val="2D9FF91E"/>
    <w:rsid w:val="2E848C3D"/>
    <w:rsid w:val="2F4D3727"/>
    <w:rsid w:val="2FEDCA8D"/>
    <w:rsid w:val="3001264A"/>
    <w:rsid w:val="30557E99"/>
    <w:rsid w:val="30DB84C3"/>
    <w:rsid w:val="30E90788"/>
    <w:rsid w:val="30EAB5BC"/>
    <w:rsid w:val="319E0737"/>
    <w:rsid w:val="31A7B314"/>
    <w:rsid w:val="31F8D242"/>
    <w:rsid w:val="3314BA14"/>
    <w:rsid w:val="334C2E3E"/>
    <w:rsid w:val="3429656A"/>
    <w:rsid w:val="3456ED84"/>
    <w:rsid w:val="350E76F0"/>
    <w:rsid w:val="351C00C0"/>
    <w:rsid w:val="35ED3897"/>
    <w:rsid w:val="36C50749"/>
    <w:rsid w:val="387C099B"/>
    <w:rsid w:val="38ADBD85"/>
    <w:rsid w:val="3D1CED6C"/>
    <w:rsid w:val="3E04C036"/>
    <w:rsid w:val="3E34F079"/>
    <w:rsid w:val="3E5AC0CA"/>
    <w:rsid w:val="40793E53"/>
    <w:rsid w:val="412E66DB"/>
    <w:rsid w:val="41F12149"/>
    <w:rsid w:val="4472F024"/>
    <w:rsid w:val="4526D575"/>
    <w:rsid w:val="452AFB20"/>
    <w:rsid w:val="47656CDB"/>
    <w:rsid w:val="47F4FFE7"/>
    <w:rsid w:val="483DC77E"/>
    <w:rsid w:val="487EF0F4"/>
    <w:rsid w:val="49356EB8"/>
    <w:rsid w:val="4B139298"/>
    <w:rsid w:val="4C8F9641"/>
    <w:rsid w:val="4DEC825E"/>
    <w:rsid w:val="4EA0FEB1"/>
    <w:rsid w:val="4EDF0844"/>
    <w:rsid w:val="4F81A6C7"/>
    <w:rsid w:val="50189899"/>
    <w:rsid w:val="50FB5CC8"/>
    <w:rsid w:val="516DEBBB"/>
    <w:rsid w:val="51E4CF65"/>
    <w:rsid w:val="523796FF"/>
    <w:rsid w:val="52956337"/>
    <w:rsid w:val="52D629E0"/>
    <w:rsid w:val="52E69CEB"/>
    <w:rsid w:val="54A51000"/>
    <w:rsid w:val="560DCAA2"/>
    <w:rsid w:val="5714861B"/>
    <w:rsid w:val="57852D03"/>
    <w:rsid w:val="57FC21D6"/>
    <w:rsid w:val="58C8C7E1"/>
    <w:rsid w:val="593E17FD"/>
    <w:rsid w:val="59DCAF4F"/>
    <w:rsid w:val="59EEA7C2"/>
    <w:rsid w:val="5A33DC1A"/>
    <w:rsid w:val="5A5E0973"/>
    <w:rsid w:val="5C7943CE"/>
    <w:rsid w:val="5CAA0962"/>
    <w:rsid w:val="5EF34649"/>
    <w:rsid w:val="5FA6779A"/>
    <w:rsid w:val="5FB339CB"/>
    <w:rsid w:val="5FDEF0D8"/>
    <w:rsid w:val="5FFF5A38"/>
    <w:rsid w:val="6119682D"/>
    <w:rsid w:val="61288E28"/>
    <w:rsid w:val="6199CBC3"/>
    <w:rsid w:val="61B35922"/>
    <w:rsid w:val="6201C753"/>
    <w:rsid w:val="637F355E"/>
    <w:rsid w:val="638ED509"/>
    <w:rsid w:val="63A7FE67"/>
    <w:rsid w:val="64B261FB"/>
    <w:rsid w:val="6529E3B1"/>
    <w:rsid w:val="66370017"/>
    <w:rsid w:val="66DE9DC0"/>
    <w:rsid w:val="6836DE3D"/>
    <w:rsid w:val="6953E3C8"/>
    <w:rsid w:val="697118A9"/>
    <w:rsid w:val="6A590A92"/>
    <w:rsid w:val="6B9C4318"/>
    <w:rsid w:val="6BF03917"/>
    <w:rsid w:val="6C64A6B8"/>
    <w:rsid w:val="6D4013E7"/>
    <w:rsid w:val="6D697AFC"/>
    <w:rsid w:val="6DD3761D"/>
    <w:rsid w:val="6F0AB04F"/>
    <w:rsid w:val="702418FD"/>
    <w:rsid w:val="709A4E97"/>
    <w:rsid w:val="71656196"/>
    <w:rsid w:val="71747C78"/>
    <w:rsid w:val="7177BCA6"/>
    <w:rsid w:val="71AB9802"/>
    <w:rsid w:val="72964278"/>
    <w:rsid w:val="72ED4BBA"/>
    <w:rsid w:val="72FF1D2B"/>
    <w:rsid w:val="73F86C3D"/>
    <w:rsid w:val="74546EC8"/>
    <w:rsid w:val="74EB87F4"/>
    <w:rsid w:val="74F9C72C"/>
    <w:rsid w:val="7511C237"/>
    <w:rsid w:val="75A97F19"/>
    <w:rsid w:val="7615D620"/>
    <w:rsid w:val="77D57DF0"/>
    <w:rsid w:val="786458EB"/>
    <w:rsid w:val="787E4C3D"/>
    <w:rsid w:val="78C2EC1A"/>
    <w:rsid w:val="79C29915"/>
    <w:rsid w:val="79CA1257"/>
    <w:rsid w:val="7A606D62"/>
    <w:rsid w:val="7A6F80A7"/>
    <w:rsid w:val="7A9A89B9"/>
    <w:rsid w:val="7B4BDB7D"/>
    <w:rsid w:val="7B5AFCD1"/>
    <w:rsid w:val="7BA32700"/>
    <w:rsid w:val="7BC01F2F"/>
    <w:rsid w:val="7C7EF086"/>
    <w:rsid w:val="7DB72933"/>
    <w:rsid w:val="7E1D24E6"/>
    <w:rsid w:val="7F8BE17A"/>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19DA6"/>
  <w15:docId w15:val="{08038DCD-3192-4147-91EA-1B73296D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6290"/>
    <w:pPr>
      <w:spacing w:line="360" w:lineRule="auto"/>
    </w:pPr>
    <w:rPr>
      <w:rFonts w:ascii="Verdana" w:hAnsi="Verdana"/>
      <w:sz w:val="20"/>
      <w:lang w:val="nl-NL"/>
    </w:rPr>
  </w:style>
  <w:style w:type="paragraph" w:styleId="Kop1">
    <w:name w:val="heading 1"/>
    <w:basedOn w:val="Standaard"/>
    <w:next w:val="Standaard"/>
    <w:link w:val="Kop1Char"/>
    <w:uiPriority w:val="9"/>
    <w:qFormat/>
    <w:rsid w:val="00C717D7"/>
    <w:pPr>
      <w:keepNext/>
      <w:keepLines/>
      <w:outlineLvl w:val="0"/>
    </w:pPr>
    <w:rPr>
      <w:rFonts w:eastAsiaTheme="majorEastAsia" w:cstheme="majorBidi"/>
      <w:b/>
      <w:bCs/>
      <w:color w:val="00588A"/>
      <w:sz w:val="32"/>
      <w:szCs w:val="28"/>
    </w:rPr>
  </w:style>
  <w:style w:type="paragraph" w:styleId="Kop2">
    <w:name w:val="heading 2"/>
    <w:basedOn w:val="Standaard"/>
    <w:next w:val="Standaard"/>
    <w:link w:val="Kop2Char"/>
    <w:uiPriority w:val="9"/>
    <w:unhideWhenUsed/>
    <w:qFormat/>
    <w:rsid w:val="00C717D7"/>
    <w:pPr>
      <w:keepNext/>
      <w:keepLines/>
      <w:outlineLvl w:val="1"/>
    </w:pPr>
    <w:rPr>
      <w:rFonts w:eastAsiaTheme="majorEastAsia" w:cstheme="majorBidi"/>
      <w:b/>
      <w:bCs/>
      <w:color w:val="00588A"/>
      <w:sz w:val="24"/>
      <w:szCs w:val="26"/>
    </w:rPr>
  </w:style>
  <w:style w:type="paragraph" w:styleId="Kop3">
    <w:name w:val="heading 3"/>
    <w:basedOn w:val="Standaard"/>
    <w:next w:val="Standaard"/>
    <w:link w:val="Kop3Char"/>
    <w:uiPriority w:val="9"/>
    <w:unhideWhenUsed/>
    <w:qFormat/>
    <w:rsid w:val="00C717D7"/>
    <w:pPr>
      <w:keepNext/>
      <w:keepLines/>
      <w:outlineLvl w:val="2"/>
    </w:pPr>
    <w:rPr>
      <w:rFonts w:eastAsiaTheme="majorEastAsia" w:cstheme="majorBidi"/>
      <w:b/>
      <w:bCs/>
      <w:color w:val="00588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A322A"/>
    <w:pPr>
      <w:tabs>
        <w:tab w:val="center" w:pos="4536"/>
        <w:tab w:val="right" w:pos="9072"/>
      </w:tabs>
    </w:pPr>
  </w:style>
  <w:style w:type="character" w:customStyle="1" w:styleId="KoptekstChar">
    <w:name w:val="Koptekst Char"/>
    <w:basedOn w:val="Standaardalinea-lettertype"/>
    <w:link w:val="Koptekst"/>
    <w:uiPriority w:val="99"/>
    <w:rsid w:val="00CA322A"/>
    <w:rPr>
      <w:lang w:val="nl-NL"/>
    </w:rPr>
  </w:style>
  <w:style w:type="paragraph" w:styleId="Voettekst">
    <w:name w:val="footer"/>
    <w:basedOn w:val="Standaard"/>
    <w:link w:val="VoettekstChar"/>
    <w:uiPriority w:val="99"/>
    <w:unhideWhenUsed/>
    <w:rsid w:val="00CA322A"/>
    <w:pPr>
      <w:tabs>
        <w:tab w:val="center" w:pos="4536"/>
        <w:tab w:val="right" w:pos="9072"/>
      </w:tabs>
    </w:pPr>
  </w:style>
  <w:style w:type="character" w:customStyle="1" w:styleId="VoettekstChar">
    <w:name w:val="Voettekst Char"/>
    <w:basedOn w:val="Standaardalinea-lettertype"/>
    <w:link w:val="Voettekst"/>
    <w:uiPriority w:val="99"/>
    <w:rsid w:val="00CA322A"/>
    <w:rPr>
      <w:lang w:val="nl-NL"/>
    </w:rPr>
  </w:style>
  <w:style w:type="character" w:customStyle="1" w:styleId="Kop2Char">
    <w:name w:val="Kop 2 Char"/>
    <w:basedOn w:val="Standaardalinea-lettertype"/>
    <w:link w:val="Kop2"/>
    <w:uiPriority w:val="9"/>
    <w:rsid w:val="00C717D7"/>
    <w:rPr>
      <w:rFonts w:ascii="Verdana" w:eastAsiaTheme="majorEastAsia" w:hAnsi="Verdana" w:cstheme="majorBidi"/>
      <w:b/>
      <w:bCs/>
      <w:color w:val="00588A"/>
      <w:szCs w:val="26"/>
      <w:lang w:val="nl-NL"/>
    </w:rPr>
  </w:style>
  <w:style w:type="character" w:customStyle="1" w:styleId="Kop1Char">
    <w:name w:val="Kop 1 Char"/>
    <w:basedOn w:val="Standaardalinea-lettertype"/>
    <w:link w:val="Kop1"/>
    <w:uiPriority w:val="9"/>
    <w:rsid w:val="00C717D7"/>
    <w:rPr>
      <w:rFonts w:ascii="Verdana" w:eastAsiaTheme="majorEastAsia" w:hAnsi="Verdana" w:cstheme="majorBidi"/>
      <w:b/>
      <w:bCs/>
      <w:color w:val="00588A"/>
      <w:sz w:val="32"/>
      <w:szCs w:val="28"/>
      <w:lang w:val="nl-NL"/>
    </w:rPr>
  </w:style>
  <w:style w:type="paragraph" w:styleId="Titel">
    <w:name w:val="Title"/>
    <w:aliases w:val="Kop3"/>
    <w:basedOn w:val="Standaard"/>
    <w:next w:val="Standaard"/>
    <w:link w:val="TitelChar"/>
    <w:uiPriority w:val="10"/>
    <w:qFormat/>
    <w:rsid w:val="003544C2"/>
    <w:pPr>
      <w:contextualSpacing/>
    </w:pPr>
    <w:rPr>
      <w:rFonts w:eastAsiaTheme="majorEastAsia" w:cstheme="majorBidi"/>
      <w:color w:val="00588A"/>
      <w:kern w:val="28"/>
      <w:szCs w:val="52"/>
    </w:rPr>
  </w:style>
  <w:style w:type="character" w:customStyle="1" w:styleId="TitelChar">
    <w:name w:val="Titel Char"/>
    <w:aliases w:val="Kop3 Char"/>
    <w:basedOn w:val="Standaardalinea-lettertype"/>
    <w:link w:val="Titel"/>
    <w:uiPriority w:val="10"/>
    <w:rsid w:val="003544C2"/>
    <w:rPr>
      <w:rFonts w:ascii="Verdana" w:eastAsiaTheme="majorEastAsia" w:hAnsi="Verdana" w:cstheme="majorBidi"/>
      <w:color w:val="00588A"/>
      <w:kern w:val="28"/>
      <w:sz w:val="20"/>
      <w:szCs w:val="52"/>
      <w:lang w:val="nl-NL"/>
    </w:rPr>
  </w:style>
  <w:style w:type="character" w:customStyle="1" w:styleId="Kop3Char">
    <w:name w:val="Kop 3 Char"/>
    <w:basedOn w:val="Standaardalinea-lettertype"/>
    <w:link w:val="Kop3"/>
    <w:uiPriority w:val="9"/>
    <w:rsid w:val="00C717D7"/>
    <w:rPr>
      <w:rFonts w:ascii="Verdana" w:eastAsiaTheme="majorEastAsia" w:hAnsi="Verdana" w:cstheme="majorBidi"/>
      <w:b/>
      <w:bCs/>
      <w:color w:val="00588A"/>
      <w:sz w:val="20"/>
      <w:lang w:val="nl-NL"/>
    </w:rPr>
  </w:style>
  <w:style w:type="paragraph" w:customStyle="1" w:styleId="Afzendergegevens">
    <w:name w:val="Afzendergegevens"/>
    <w:basedOn w:val="Standaard"/>
    <w:rsid w:val="006B533F"/>
    <w:pPr>
      <w:spacing w:line="255" w:lineRule="atLeast"/>
    </w:pPr>
    <w:rPr>
      <w:rFonts w:ascii="Arial" w:hAnsi="Arial"/>
      <w:color w:val="FFFFFF" w:themeColor="background1"/>
      <w:szCs w:val="14"/>
    </w:rPr>
  </w:style>
  <w:style w:type="paragraph" w:customStyle="1" w:styleId="Afzendernaam">
    <w:name w:val="Afzendernaam"/>
    <w:basedOn w:val="Standaard"/>
    <w:next w:val="Afzendergegevens"/>
    <w:rsid w:val="006B533F"/>
    <w:pPr>
      <w:spacing w:line="255" w:lineRule="atLeast"/>
    </w:pPr>
    <w:rPr>
      <w:rFonts w:ascii="Arial" w:hAnsi="Arial"/>
      <w:b/>
      <w:color w:val="FFFFFF" w:themeColor="background1"/>
      <w:szCs w:val="17"/>
    </w:rPr>
  </w:style>
  <w:style w:type="table" w:styleId="Tabelraster">
    <w:name w:val="Table Grid"/>
    <w:basedOn w:val="Standaardtabel"/>
    <w:uiPriority w:val="59"/>
    <w:rsid w:val="006B533F"/>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Subtitel">
    <w:name w:val="RapportSubtitel"/>
    <w:basedOn w:val="Standaard"/>
    <w:rsid w:val="006B533F"/>
    <w:pPr>
      <w:spacing w:line="766" w:lineRule="exact"/>
    </w:pPr>
    <w:rPr>
      <w:rFonts w:ascii="Arial" w:hAnsi="Arial"/>
      <w:color w:val="FFFFFF" w:themeColor="background1"/>
      <w:sz w:val="72"/>
      <w:szCs w:val="72"/>
    </w:rPr>
  </w:style>
  <w:style w:type="paragraph" w:customStyle="1" w:styleId="RapportTitel">
    <w:name w:val="RapportTitel"/>
    <w:basedOn w:val="Standaard"/>
    <w:next w:val="RapportSubtitel"/>
    <w:rsid w:val="006B533F"/>
    <w:pPr>
      <w:spacing w:line="766" w:lineRule="exact"/>
    </w:pPr>
    <w:rPr>
      <w:rFonts w:ascii="Arial" w:hAnsi="Arial"/>
      <w:b/>
      <w:color w:val="FFFFFF" w:themeColor="background1"/>
      <w:sz w:val="72"/>
      <w:szCs w:val="72"/>
    </w:rPr>
  </w:style>
  <w:style w:type="paragraph" w:customStyle="1" w:styleId="Auteur">
    <w:name w:val="Auteur"/>
    <w:basedOn w:val="Standaard"/>
    <w:rsid w:val="006B533F"/>
    <w:pPr>
      <w:spacing w:line="510" w:lineRule="atLeast"/>
    </w:pPr>
    <w:rPr>
      <w:rFonts w:ascii="Arial" w:hAnsi="Arial"/>
      <w:color w:val="FFFFFF" w:themeColor="background1"/>
      <w:sz w:val="30"/>
      <w:szCs w:val="30"/>
    </w:rPr>
  </w:style>
  <w:style w:type="paragraph" w:customStyle="1" w:styleId="RapportDatum">
    <w:name w:val="RapportDatum"/>
    <w:basedOn w:val="Standaard"/>
    <w:next w:val="Standaard"/>
    <w:rsid w:val="006B533F"/>
    <w:pPr>
      <w:spacing w:line="510" w:lineRule="atLeast"/>
    </w:pPr>
    <w:rPr>
      <w:rFonts w:ascii="Arial" w:hAnsi="Arial"/>
      <w:color w:val="FFFFFF" w:themeColor="background1"/>
      <w:sz w:val="30"/>
      <w:szCs w:val="30"/>
    </w:rPr>
  </w:style>
  <w:style w:type="paragraph" w:customStyle="1" w:styleId="Opsomteken1">
    <w:name w:val="Opsomteken 1"/>
    <w:basedOn w:val="Lijstalinea"/>
    <w:qFormat/>
    <w:rsid w:val="006B533F"/>
    <w:pPr>
      <w:numPr>
        <w:numId w:val="1"/>
      </w:numPr>
      <w:tabs>
        <w:tab w:val="num" w:pos="360"/>
      </w:tabs>
      <w:spacing w:line="255" w:lineRule="atLeast"/>
      <w:ind w:left="170" w:hanging="170"/>
    </w:pPr>
    <w:rPr>
      <w:rFonts w:ascii="Arial" w:hAnsi="Arial"/>
      <w:szCs w:val="22"/>
    </w:rPr>
  </w:style>
  <w:style w:type="paragraph" w:customStyle="1" w:styleId="Opsomteken2">
    <w:name w:val="Opsomteken 2"/>
    <w:basedOn w:val="Opsomteken1"/>
    <w:qFormat/>
    <w:rsid w:val="006B533F"/>
    <w:pPr>
      <w:numPr>
        <w:numId w:val="2"/>
      </w:numPr>
      <w:tabs>
        <w:tab w:val="num" w:pos="360"/>
      </w:tabs>
      <w:ind w:left="340" w:hanging="170"/>
    </w:pPr>
  </w:style>
  <w:style w:type="paragraph" w:customStyle="1" w:styleId="Opsomnummer1">
    <w:name w:val="Opsomnummer 1"/>
    <w:basedOn w:val="Lijstalinea"/>
    <w:qFormat/>
    <w:rsid w:val="006B533F"/>
    <w:pPr>
      <w:numPr>
        <w:numId w:val="3"/>
      </w:numPr>
      <w:tabs>
        <w:tab w:val="num" w:pos="360"/>
      </w:tabs>
      <w:spacing w:line="255" w:lineRule="atLeast"/>
      <w:ind w:left="720" w:firstLine="0"/>
    </w:pPr>
    <w:rPr>
      <w:rFonts w:ascii="Arial" w:hAnsi="Arial"/>
      <w:szCs w:val="22"/>
    </w:rPr>
  </w:style>
  <w:style w:type="paragraph" w:styleId="Inhopg2">
    <w:name w:val="toc 2"/>
    <w:basedOn w:val="Standaard"/>
    <w:next w:val="Standaard"/>
    <w:autoRedefine/>
    <w:uiPriority w:val="39"/>
    <w:unhideWhenUsed/>
    <w:rsid w:val="006B533F"/>
    <w:pPr>
      <w:tabs>
        <w:tab w:val="left" w:pos="794"/>
        <w:tab w:val="right" w:leader="dot" w:pos="9287"/>
      </w:tabs>
      <w:spacing w:line="255" w:lineRule="atLeast"/>
      <w:ind w:left="794" w:hanging="794"/>
    </w:pPr>
    <w:rPr>
      <w:rFonts w:ascii="Arial" w:hAnsi="Arial"/>
      <w:szCs w:val="22"/>
    </w:rPr>
  </w:style>
  <w:style w:type="paragraph" w:styleId="Inhopg1">
    <w:name w:val="toc 1"/>
    <w:basedOn w:val="Standaard"/>
    <w:next w:val="Standaard"/>
    <w:autoRedefine/>
    <w:uiPriority w:val="39"/>
    <w:unhideWhenUsed/>
    <w:rsid w:val="006B533F"/>
    <w:pPr>
      <w:tabs>
        <w:tab w:val="left" w:pos="794"/>
        <w:tab w:val="right" w:leader="dot" w:pos="9287"/>
      </w:tabs>
      <w:spacing w:before="255" w:line="255" w:lineRule="atLeast"/>
      <w:ind w:left="794" w:hanging="794"/>
    </w:pPr>
    <w:rPr>
      <w:rFonts w:ascii="Arial" w:hAnsi="Arial"/>
      <w:b/>
      <w:szCs w:val="22"/>
    </w:rPr>
  </w:style>
  <w:style w:type="paragraph" w:customStyle="1" w:styleId="Tabelsubkop">
    <w:name w:val="Tabelsubkop"/>
    <w:basedOn w:val="Standaard"/>
    <w:qFormat/>
    <w:rsid w:val="006B533F"/>
    <w:pPr>
      <w:spacing w:line="227" w:lineRule="atLeast"/>
    </w:pPr>
    <w:rPr>
      <w:rFonts w:ascii="Arial" w:hAnsi="Arial"/>
      <w:b/>
      <w:sz w:val="17"/>
      <w:szCs w:val="17"/>
    </w:rPr>
  </w:style>
  <w:style w:type="paragraph" w:customStyle="1" w:styleId="Tabeltekst">
    <w:name w:val="Tabeltekst"/>
    <w:basedOn w:val="Standaard"/>
    <w:qFormat/>
    <w:rsid w:val="006B533F"/>
    <w:pPr>
      <w:spacing w:line="255" w:lineRule="atLeast"/>
    </w:pPr>
    <w:rPr>
      <w:rFonts w:ascii="Arial" w:hAnsi="Arial"/>
      <w:sz w:val="17"/>
      <w:szCs w:val="17"/>
    </w:rPr>
  </w:style>
  <w:style w:type="paragraph" w:styleId="Voetnoottekst">
    <w:name w:val="footnote text"/>
    <w:basedOn w:val="Standaard"/>
    <w:link w:val="VoetnoottekstChar"/>
    <w:uiPriority w:val="99"/>
    <w:semiHidden/>
    <w:unhideWhenUsed/>
    <w:rsid w:val="006B533F"/>
    <w:pPr>
      <w:spacing w:line="240" w:lineRule="auto"/>
    </w:pPr>
    <w:rPr>
      <w:rFonts w:ascii="Arial" w:hAnsi="Arial"/>
      <w:szCs w:val="20"/>
    </w:rPr>
  </w:style>
  <w:style w:type="character" w:customStyle="1" w:styleId="VoetnoottekstChar">
    <w:name w:val="Voetnoottekst Char"/>
    <w:basedOn w:val="Standaardalinea-lettertype"/>
    <w:link w:val="Voetnoottekst"/>
    <w:uiPriority w:val="99"/>
    <w:semiHidden/>
    <w:rsid w:val="006B533F"/>
    <w:rPr>
      <w:rFonts w:ascii="Arial" w:hAnsi="Arial"/>
      <w:sz w:val="20"/>
      <w:szCs w:val="20"/>
      <w:lang w:val="nl-NL"/>
    </w:rPr>
  </w:style>
  <w:style w:type="character" w:styleId="Voetnootmarkering">
    <w:name w:val="footnote reference"/>
    <w:basedOn w:val="Standaardalinea-lettertype"/>
    <w:uiPriority w:val="99"/>
    <w:semiHidden/>
    <w:unhideWhenUsed/>
    <w:rsid w:val="006B533F"/>
    <w:rPr>
      <w:vertAlign w:val="superscript"/>
    </w:rPr>
  </w:style>
  <w:style w:type="character" w:styleId="Hyperlink">
    <w:name w:val="Hyperlink"/>
    <w:basedOn w:val="Standaardalinea-lettertype"/>
    <w:uiPriority w:val="99"/>
    <w:unhideWhenUsed/>
    <w:rsid w:val="006B533F"/>
    <w:rPr>
      <w:color w:val="0000FF" w:themeColor="hyperlink"/>
      <w:u w:val="single"/>
    </w:rPr>
  </w:style>
  <w:style w:type="paragraph" w:styleId="Lijstalinea">
    <w:name w:val="List Paragraph"/>
    <w:basedOn w:val="Standaard"/>
    <w:link w:val="LijstalineaChar"/>
    <w:uiPriority w:val="34"/>
    <w:qFormat/>
    <w:rsid w:val="006B533F"/>
    <w:pPr>
      <w:ind w:left="720"/>
      <w:contextualSpacing/>
    </w:pPr>
  </w:style>
  <w:style w:type="paragraph" w:customStyle="1" w:styleId="paragraph">
    <w:name w:val="paragraph"/>
    <w:basedOn w:val="Standaard"/>
    <w:rsid w:val="006B533F"/>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6B533F"/>
  </w:style>
  <w:style w:type="character" w:customStyle="1" w:styleId="spellingerror">
    <w:name w:val="spellingerror"/>
    <w:basedOn w:val="Standaardalinea-lettertype"/>
    <w:rsid w:val="006B533F"/>
  </w:style>
  <w:style w:type="character" w:customStyle="1" w:styleId="eop">
    <w:name w:val="eop"/>
    <w:basedOn w:val="Standaardalinea-lettertype"/>
    <w:rsid w:val="006B533F"/>
  </w:style>
  <w:style w:type="character" w:customStyle="1" w:styleId="scxw205517755">
    <w:name w:val="scxw205517755"/>
    <w:basedOn w:val="Standaardalinea-lettertype"/>
    <w:rsid w:val="006B533F"/>
  </w:style>
  <w:style w:type="character" w:styleId="Onopgelostemelding">
    <w:name w:val="Unresolved Mention"/>
    <w:basedOn w:val="Standaardalinea-lettertype"/>
    <w:uiPriority w:val="99"/>
    <w:semiHidden/>
    <w:unhideWhenUsed/>
    <w:rsid w:val="00EA1B9F"/>
    <w:rPr>
      <w:color w:val="605E5C"/>
      <w:shd w:val="clear" w:color="auto" w:fill="E1DFDD"/>
    </w:rPr>
  </w:style>
  <w:style w:type="table" w:customStyle="1" w:styleId="Tabelraster1">
    <w:name w:val="Tabelraster1"/>
    <w:basedOn w:val="Standaardtabel"/>
    <w:next w:val="Tabelraster"/>
    <w:uiPriority w:val="59"/>
    <w:rsid w:val="005F5E3B"/>
    <w:rPr>
      <w:rFonts w:eastAsia="Times New Roman"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4F5039"/>
    <w:rPr>
      <w:rFonts w:ascii="Verdana" w:hAnsi="Verdana"/>
      <w:sz w:val="20"/>
      <w:lang w:val="nl-NL"/>
    </w:rPr>
  </w:style>
  <w:style w:type="paragraph" w:styleId="Geenafstand">
    <w:name w:val="No Spacing"/>
    <w:link w:val="GeenafstandChar"/>
    <w:uiPriority w:val="1"/>
    <w:qFormat/>
    <w:rsid w:val="00257BA7"/>
    <w:pPr>
      <w:jc w:val="both"/>
    </w:pPr>
    <w:rPr>
      <w:rFonts w:ascii="Trebuchet MS" w:eastAsiaTheme="minorEastAsia" w:hAnsi="Trebuchet MS" w:cs="Times New Roman"/>
      <w:sz w:val="20"/>
      <w:szCs w:val="22"/>
      <w:lang w:val="nl-NL" w:eastAsia="nl-NL"/>
    </w:rPr>
  </w:style>
  <w:style w:type="character" w:customStyle="1" w:styleId="GeenafstandChar">
    <w:name w:val="Geen afstand Char"/>
    <w:link w:val="Geenafstand"/>
    <w:uiPriority w:val="1"/>
    <w:locked/>
    <w:rsid w:val="00257BA7"/>
    <w:rPr>
      <w:rFonts w:ascii="Trebuchet MS" w:eastAsiaTheme="minorEastAsia" w:hAnsi="Trebuchet MS" w:cs="Times New Roman"/>
      <w:sz w:val="20"/>
      <w:szCs w:val="22"/>
      <w:lang w:val="nl-NL" w:eastAsia="nl-NL"/>
    </w:rPr>
  </w:style>
  <w:style w:type="paragraph" w:styleId="Normaalweb">
    <w:name w:val="Normal (Web)"/>
    <w:basedOn w:val="Standaard"/>
    <w:uiPriority w:val="99"/>
    <w:semiHidden/>
    <w:unhideWhenUsed/>
    <w:rsid w:val="00257BA7"/>
    <w:pPr>
      <w:spacing w:before="100" w:beforeAutospacing="1" w:after="100" w:afterAutospacing="1" w:line="240" w:lineRule="auto"/>
    </w:pPr>
    <w:rPr>
      <w:rFonts w:ascii="Times New Roman" w:eastAsiaTheme="minorEastAsia" w:hAnsi="Times New Roman" w:cs="Times New Roman"/>
      <w:sz w:val="24"/>
      <w:lang w:eastAsia="nl-NL"/>
    </w:rPr>
  </w:style>
  <w:style w:type="character" w:styleId="Intensievebenadrukking">
    <w:name w:val="Intense Emphasis"/>
    <w:basedOn w:val="Standaardalinea-lettertype"/>
    <w:uiPriority w:val="21"/>
    <w:qFormat/>
    <w:rsid w:val="00904396"/>
    <w:rPr>
      <w:rFonts w:cs="Times New Roman"/>
      <w:i/>
      <w:iCs/>
      <w:color w:val="4F81BD" w:themeColor="accent1"/>
    </w:rPr>
  </w:style>
  <w:style w:type="character" w:styleId="Verwijzingopmerking">
    <w:name w:val="annotation reference"/>
    <w:basedOn w:val="Standaardalinea-lettertype"/>
    <w:uiPriority w:val="99"/>
    <w:semiHidden/>
    <w:unhideWhenUsed/>
    <w:rsid w:val="005E7BF3"/>
    <w:rPr>
      <w:sz w:val="16"/>
      <w:szCs w:val="16"/>
    </w:rPr>
  </w:style>
  <w:style w:type="paragraph" w:styleId="Tekstopmerking">
    <w:name w:val="annotation text"/>
    <w:basedOn w:val="Standaard"/>
    <w:link w:val="TekstopmerkingChar"/>
    <w:uiPriority w:val="99"/>
    <w:unhideWhenUsed/>
    <w:rsid w:val="005E7BF3"/>
    <w:pPr>
      <w:spacing w:line="240" w:lineRule="auto"/>
    </w:pPr>
    <w:rPr>
      <w:szCs w:val="20"/>
    </w:rPr>
  </w:style>
  <w:style w:type="character" w:customStyle="1" w:styleId="TekstopmerkingChar">
    <w:name w:val="Tekst opmerking Char"/>
    <w:basedOn w:val="Standaardalinea-lettertype"/>
    <w:link w:val="Tekstopmerking"/>
    <w:uiPriority w:val="99"/>
    <w:rsid w:val="005E7BF3"/>
    <w:rPr>
      <w:rFonts w:ascii="Verdana" w:hAnsi="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E7BF3"/>
    <w:rPr>
      <w:b/>
      <w:bCs/>
    </w:rPr>
  </w:style>
  <w:style w:type="character" w:customStyle="1" w:styleId="OnderwerpvanopmerkingChar">
    <w:name w:val="Onderwerp van opmerking Char"/>
    <w:basedOn w:val="TekstopmerkingChar"/>
    <w:link w:val="Onderwerpvanopmerking"/>
    <w:uiPriority w:val="99"/>
    <w:semiHidden/>
    <w:rsid w:val="005E7BF3"/>
    <w:rPr>
      <w:rFonts w:ascii="Verdana" w:hAnsi="Verdana"/>
      <w:b/>
      <w:bCs/>
      <w:sz w:val="20"/>
      <w:szCs w:val="20"/>
      <w:lang w:val="nl-NL"/>
    </w:rPr>
  </w:style>
  <w:style w:type="character" w:styleId="Vermelding">
    <w:name w:val="Mention"/>
    <w:basedOn w:val="Standaardalinea-lettertype"/>
    <w:uiPriority w:val="99"/>
    <w:unhideWhenUsed/>
    <w:rsid w:val="005E7BF3"/>
    <w:rPr>
      <w:color w:val="2B579A"/>
      <w:shd w:val="clear" w:color="auto" w:fill="E1DFDD"/>
    </w:rPr>
  </w:style>
  <w:style w:type="paragraph" w:styleId="Revisie">
    <w:name w:val="Revision"/>
    <w:hidden/>
    <w:uiPriority w:val="99"/>
    <w:semiHidden/>
    <w:rsid w:val="00692BCE"/>
    <w:rPr>
      <w:rFonts w:ascii="Verdana" w:hAnsi="Verdana"/>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582013">
      <w:bodyDiv w:val="1"/>
      <w:marLeft w:val="0"/>
      <w:marRight w:val="0"/>
      <w:marTop w:val="0"/>
      <w:marBottom w:val="0"/>
      <w:divBdr>
        <w:top w:val="none" w:sz="0" w:space="0" w:color="auto"/>
        <w:left w:val="none" w:sz="0" w:space="0" w:color="auto"/>
        <w:bottom w:val="none" w:sz="0" w:space="0" w:color="auto"/>
        <w:right w:val="none" w:sz="0" w:space="0" w:color="auto"/>
      </w:divBdr>
      <w:divsChild>
        <w:div w:id="90316894">
          <w:marLeft w:val="0"/>
          <w:marRight w:val="0"/>
          <w:marTop w:val="0"/>
          <w:marBottom w:val="0"/>
          <w:divBdr>
            <w:top w:val="none" w:sz="0" w:space="0" w:color="auto"/>
            <w:left w:val="none" w:sz="0" w:space="0" w:color="auto"/>
            <w:bottom w:val="none" w:sz="0" w:space="0" w:color="auto"/>
            <w:right w:val="none" w:sz="0" w:space="0" w:color="auto"/>
          </w:divBdr>
        </w:div>
        <w:div w:id="96750900">
          <w:marLeft w:val="0"/>
          <w:marRight w:val="0"/>
          <w:marTop w:val="0"/>
          <w:marBottom w:val="0"/>
          <w:divBdr>
            <w:top w:val="none" w:sz="0" w:space="0" w:color="auto"/>
            <w:left w:val="none" w:sz="0" w:space="0" w:color="auto"/>
            <w:bottom w:val="none" w:sz="0" w:space="0" w:color="auto"/>
            <w:right w:val="none" w:sz="0" w:space="0" w:color="auto"/>
          </w:divBdr>
        </w:div>
        <w:div w:id="598023165">
          <w:marLeft w:val="0"/>
          <w:marRight w:val="0"/>
          <w:marTop w:val="0"/>
          <w:marBottom w:val="0"/>
          <w:divBdr>
            <w:top w:val="none" w:sz="0" w:space="0" w:color="auto"/>
            <w:left w:val="none" w:sz="0" w:space="0" w:color="auto"/>
            <w:bottom w:val="none" w:sz="0" w:space="0" w:color="auto"/>
            <w:right w:val="none" w:sz="0" w:space="0" w:color="auto"/>
          </w:divBdr>
        </w:div>
        <w:div w:id="754010688">
          <w:marLeft w:val="0"/>
          <w:marRight w:val="0"/>
          <w:marTop w:val="0"/>
          <w:marBottom w:val="0"/>
          <w:divBdr>
            <w:top w:val="none" w:sz="0" w:space="0" w:color="auto"/>
            <w:left w:val="none" w:sz="0" w:space="0" w:color="auto"/>
            <w:bottom w:val="none" w:sz="0" w:space="0" w:color="auto"/>
            <w:right w:val="none" w:sz="0" w:space="0" w:color="auto"/>
          </w:divBdr>
        </w:div>
        <w:div w:id="1104182416">
          <w:marLeft w:val="0"/>
          <w:marRight w:val="0"/>
          <w:marTop w:val="0"/>
          <w:marBottom w:val="0"/>
          <w:divBdr>
            <w:top w:val="none" w:sz="0" w:space="0" w:color="auto"/>
            <w:left w:val="none" w:sz="0" w:space="0" w:color="auto"/>
            <w:bottom w:val="none" w:sz="0" w:space="0" w:color="auto"/>
            <w:right w:val="none" w:sz="0" w:space="0" w:color="auto"/>
          </w:divBdr>
        </w:div>
        <w:div w:id="1115978024">
          <w:marLeft w:val="0"/>
          <w:marRight w:val="0"/>
          <w:marTop w:val="0"/>
          <w:marBottom w:val="0"/>
          <w:divBdr>
            <w:top w:val="none" w:sz="0" w:space="0" w:color="auto"/>
            <w:left w:val="none" w:sz="0" w:space="0" w:color="auto"/>
            <w:bottom w:val="none" w:sz="0" w:space="0" w:color="auto"/>
            <w:right w:val="none" w:sz="0" w:space="0" w:color="auto"/>
          </w:divBdr>
        </w:div>
        <w:div w:id="1116216494">
          <w:marLeft w:val="0"/>
          <w:marRight w:val="0"/>
          <w:marTop w:val="0"/>
          <w:marBottom w:val="0"/>
          <w:divBdr>
            <w:top w:val="none" w:sz="0" w:space="0" w:color="auto"/>
            <w:left w:val="none" w:sz="0" w:space="0" w:color="auto"/>
            <w:bottom w:val="none" w:sz="0" w:space="0" w:color="auto"/>
            <w:right w:val="none" w:sz="0" w:space="0" w:color="auto"/>
          </w:divBdr>
        </w:div>
        <w:div w:id="1276597502">
          <w:marLeft w:val="0"/>
          <w:marRight w:val="0"/>
          <w:marTop w:val="0"/>
          <w:marBottom w:val="0"/>
          <w:divBdr>
            <w:top w:val="none" w:sz="0" w:space="0" w:color="auto"/>
            <w:left w:val="none" w:sz="0" w:space="0" w:color="auto"/>
            <w:bottom w:val="none" w:sz="0" w:space="0" w:color="auto"/>
            <w:right w:val="none" w:sz="0" w:space="0" w:color="auto"/>
          </w:divBdr>
        </w:div>
        <w:div w:id="1377702837">
          <w:marLeft w:val="0"/>
          <w:marRight w:val="0"/>
          <w:marTop w:val="0"/>
          <w:marBottom w:val="0"/>
          <w:divBdr>
            <w:top w:val="none" w:sz="0" w:space="0" w:color="auto"/>
            <w:left w:val="none" w:sz="0" w:space="0" w:color="auto"/>
            <w:bottom w:val="none" w:sz="0" w:space="0" w:color="auto"/>
            <w:right w:val="none" w:sz="0" w:space="0" w:color="auto"/>
          </w:divBdr>
        </w:div>
      </w:divsChild>
    </w:div>
    <w:div w:id="20612441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werksaamwf.nl/contact/klacht-of-compliment-indienen" TargetMode="External"/><Relationship Id="rId2" Type="http://schemas.openxmlformats.org/officeDocument/2006/relationships/customXml" Target="../customXml/item2.xml"/><Relationship Id="rId16" Type="http://schemas.openxmlformats.org/officeDocument/2006/relationships/hyperlink" Target="https://www.werksaamwf.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Directie%20en%20MT\Marketing%20en%20Communicatie\WerkSaam%20Westfriesland\Huisstijl\Middelen\Sjablonen\sjabloon-mem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97D42C5F9B474E8391468C8E12E413" ma:contentTypeVersion="10" ma:contentTypeDescription="Een nieuw document maken." ma:contentTypeScope="" ma:versionID="169d3874ca73e0b5bcb79d982183bb3a">
  <xsd:schema xmlns:xsd="http://www.w3.org/2001/XMLSchema" xmlns:xs="http://www.w3.org/2001/XMLSchema" xmlns:p="http://schemas.microsoft.com/office/2006/metadata/properties" xmlns:ns2="3f096949-5aa5-4cf3-8d39-b6805d60d4d6" xmlns:ns3="9d74b5c5-828f-429d-8c1e-e88f2ef02f55" targetNamespace="http://schemas.microsoft.com/office/2006/metadata/properties" ma:root="true" ma:fieldsID="0ab8927fa16e5546eeb3dafc29aebf8c" ns2:_="" ns3:_="">
    <xsd:import namespace="3f096949-5aa5-4cf3-8d39-b6805d60d4d6"/>
    <xsd:import namespace="9d74b5c5-828f-429d-8c1e-e88f2ef02f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6949-5aa5-4cf3-8d39-b6805d60d4d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74b5c5-828f-429d-8c1e-e88f2ef02f5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B5A1D-D824-49E6-9B92-35ACB0B0343B}">
  <ds:schemaRefs>
    <ds:schemaRef ds:uri="http://schemas.openxmlformats.org/officeDocument/2006/bibliography"/>
  </ds:schemaRefs>
</ds:datastoreItem>
</file>

<file path=customXml/itemProps2.xml><?xml version="1.0" encoding="utf-8"?>
<ds:datastoreItem xmlns:ds="http://schemas.openxmlformats.org/officeDocument/2006/customXml" ds:itemID="{F64604F2-B42B-469D-8C03-B85CA4660EF3}">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f91a6cd6-ec0f-4429-ba7c-77328a5ba843"/>
    <ds:schemaRef ds:uri="http://www.w3.org/XML/1998/namespace"/>
    <ds:schemaRef ds:uri="http://schemas.microsoft.com/office/infopath/2007/PartnerControls"/>
    <ds:schemaRef ds:uri="2e9773c0-6de0-4a4e-b074-bb697fbbaf62"/>
    <ds:schemaRef ds:uri="http://purl.org/dc/dcmitype/"/>
  </ds:schemaRefs>
</ds:datastoreItem>
</file>

<file path=customXml/itemProps3.xml><?xml version="1.0" encoding="utf-8"?>
<ds:datastoreItem xmlns:ds="http://schemas.openxmlformats.org/officeDocument/2006/customXml" ds:itemID="{63C08DD6-B608-44CB-8506-233A08A30527}">
  <ds:schemaRefs>
    <ds:schemaRef ds:uri="http://schemas.microsoft.com/sharepoint/v3/contenttype/forms"/>
  </ds:schemaRefs>
</ds:datastoreItem>
</file>

<file path=customXml/itemProps4.xml><?xml version="1.0" encoding="utf-8"?>
<ds:datastoreItem xmlns:ds="http://schemas.openxmlformats.org/officeDocument/2006/customXml" ds:itemID="{DC0EDC41-191E-403B-82C1-7CE7C8B3644E}"/>
</file>

<file path=docProps/app.xml><?xml version="1.0" encoding="utf-8"?>
<Properties xmlns="http://schemas.openxmlformats.org/officeDocument/2006/extended-properties" xmlns:vt="http://schemas.openxmlformats.org/officeDocument/2006/docPropsVTypes">
  <Template>sjabloon-memo</Template>
  <TotalTime>6</TotalTime>
  <Pages>29</Pages>
  <Words>6952</Words>
  <Characters>38238</Characters>
  <Application>Microsoft Office Word</Application>
  <DocSecurity>4</DocSecurity>
  <Lines>318</Lines>
  <Paragraphs>90</Paragraphs>
  <ScaleCrop>false</ScaleCrop>
  <Company>HP</Company>
  <LinksUpToDate>false</LinksUpToDate>
  <CharactersWithSpaces>45100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mdriess</dc:creator>
  <cp:keywords/>
  <cp:lastModifiedBy>Tjerk Wierda</cp:lastModifiedBy>
  <cp:revision>2</cp:revision>
  <cp:lastPrinted>2024-05-31T11:50:00Z</cp:lastPrinted>
  <dcterms:created xsi:type="dcterms:W3CDTF">2024-06-03T13:06:00Z</dcterms:created>
  <dcterms:modified xsi:type="dcterms:W3CDTF">2024-06-03T13:06:00Z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iteId">
    <vt:lpwstr>476a641b-841a-4350-b906-22d459b1bbaf</vt:lpwstr>
  </property>
  <property fmtid="{D5CDD505-2E9C-101B-9397-08002B2CF9AE}" pid="4" name="MSIP_Label_1a718395-49d7-446a-8106-6756e5d3d588_Owner">
    <vt:lpwstr>Susanne.Borst@Werksaamwf.nl</vt:lpwstr>
  </property>
  <property fmtid="{D5CDD505-2E9C-101B-9397-08002B2CF9AE}" pid="5" name="MSIP_Label_1a718395-49d7-446a-8106-6756e5d3d588_SetDate">
    <vt:lpwstr>2021-02-09T12:11:19.3123443Z</vt:lpwstr>
  </property>
  <property fmtid="{D5CDD505-2E9C-101B-9397-08002B2CF9AE}" pid="6" name="MSIP_Label_1a718395-49d7-446a-8106-6756e5d3d588_Name">
    <vt:lpwstr>1-Basis Niveau</vt:lpwstr>
  </property>
  <property fmtid="{D5CDD505-2E9C-101B-9397-08002B2CF9AE}" pid="7" name="MSIP_Label_1a718395-49d7-446a-8106-6756e5d3d588_Application">
    <vt:lpwstr>Microsoft Azure Information Protection</vt:lpwstr>
  </property>
  <property fmtid="{D5CDD505-2E9C-101B-9397-08002B2CF9AE}" pid="8" name="MSIP_Label_1a718395-49d7-446a-8106-6756e5d3d588_ActionId">
    <vt:lpwstr>5babfaa3-d95b-4d64-9b02-5ae8e53f8ccd</vt:lpwstr>
  </property>
  <property fmtid="{D5CDD505-2E9C-101B-9397-08002B2CF9AE}" pid="9" name="MSIP_Label_1a718395-49d7-446a-8106-6756e5d3d588_Extended_MSFT_Method">
    <vt:lpwstr>Automatic</vt:lpwstr>
  </property>
  <property fmtid="{D5CDD505-2E9C-101B-9397-08002B2CF9AE}" pid="10" name="Sensitivity">
    <vt:lpwstr>1-Basis Niveau</vt:lpwstr>
  </property>
  <property fmtid="{D5CDD505-2E9C-101B-9397-08002B2CF9AE}" pid="11" name="ContentTypeId">
    <vt:lpwstr>0x010100E058242499E4B140BC2655C33C568183</vt:lpwstr>
  </property>
  <property fmtid="{D5CDD505-2E9C-101B-9397-08002B2CF9AE}" pid="12" name="MediaServiceImageTags">
    <vt:lpwstr/>
  </property>
</Properties>
</file>