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CD86" w14:textId="77777777" w:rsidR="00683260" w:rsidRPr="00397253" w:rsidRDefault="00683260" w:rsidP="00683260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683260" w:rsidRPr="00397253" w14:paraId="7C558D63" w14:textId="77777777" w:rsidTr="007E27AD">
        <w:tc>
          <w:tcPr>
            <w:tcW w:w="8721" w:type="dxa"/>
            <w:shd w:val="clear" w:color="auto" w:fill="E6E6E6"/>
          </w:tcPr>
          <w:p w14:paraId="17AA5397" w14:textId="77777777" w:rsidR="00683260" w:rsidRPr="00397253" w:rsidRDefault="00683260" w:rsidP="00683260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791DFE61" w14:textId="77777777" w:rsidR="00683260" w:rsidRPr="00397253" w:rsidRDefault="00683260" w:rsidP="00683260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683260" w:rsidRPr="00397253" w14:paraId="4A1C6D13" w14:textId="77777777" w:rsidTr="320C9715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EB4D357" w14:textId="799D0682" w:rsidR="00683260" w:rsidRPr="00F21144" w:rsidRDefault="00683260" w:rsidP="007E27AD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 w:rsidR="00F21144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- en uitvoeringsverklaring bij aanbesteding </w:t>
            </w:r>
            <w:r w:rsidR="00A97C3E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Software financiële administratie </w:t>
            </w:r>
            <w:r w:rsidR="003B121A">
              <w:rPr>
                <w:rFonts w:eastAsia="Times New Roman"/>
                <w:b/>
                <w:color w:val="FFFFFF" w:themeColor="background1"/>
                <w:lang w:eastAsia="nl-NL"/>
              </w:rPr>
              <w:t>Bloemendaal en Heemstede</w:t>
            </w:r>
          </w:p>
        </w:tc>
      </w:tr>
      <w:tr w:rsidR="00683260" w:rsidRPr="00397253" w14:paraId="4D384218" w14:textId="77777777" w:rsidTr="320C9715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F913BC8" w14:textId="52F3CC0A" w:rsidR="00683260" w:rsidRPr="00397253" w:rsidRDefault="00683260" w:rsidP="007E27AD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397253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0326DD">
              <w:rPr>
                <w:rFonts w:eastAsia="Times New Roman"/>
                <w:i/>
                <w:lang w:eastAsia="nl-NL"/>
              </w:rPr>
              <w:t>zie hoofdstuk 3.2.</w:t>
            </w:r>
            <w:r w:rsidR="00A97C3E">
              <w:rPr>
                <w:rFonts w:eastAsia="Times New Roman"/>
                <w:i/>
                <w:lang w:eastAsia="nl-NL"/>
              </w:rPr>
              <w:t>3</w:t>
            </w:r>
            <w:r w:rsidRPr="000326DD">
              <w:rPr>
                <w:rFonts w:eastAsia="Times New Roman"/>
                <w:i/>
                <w:lang w:eastAsia="nl-NL"/>
              </w:rPr>
              <w:t>)</w:t>
            </w:r>
          </w:p>
          <w:p w14:paraId="73B84A1F" w14:textId="77777777" w:rsidR="00683260" w:rsidRPr="00150004" w:rsidRDefault="00A97C3E" w:rsidP="009C56D7">
            <w:pPr>
              <w:rPr>
                <w:rFonts w:eastAsia="Times New Roman"/>
                <w:b/>
                <w:bCs/>
                <w:lang w:eastAsia="nl-NL"/>
              </w:rPr>
            </w:pPr>
            <w:r w:rsidRPr="00150004">
              <w:rPr>
                <w:rFonts w:eastAsia="Times New Roman"/>
                <w:b/>
                <w:bCs/>
                <w:u w:val="single"/>
                <w:lang w:eastAsia="nl-NL"/>
              </w:rPr>
              <w:t>Kerncompetentie</w:t>
            </w:r>
            <w:r w:rsidR="003B121A" w:rsidRPr="00150004">
              <w:rPr>
                <w:rFonts w:eastAsia="Times New Roman"/>
                <w:b/>
                <w:bCs/>
                <w:lang w:eastAsia="nl-NL"/>
              </w:rPr>
              <w:t xml:space="preserve">: </w:t>
            </w:r>
            <w:r w:rsidR="003B121A" w:rsidRPr="00150004">
              <w:rPr>
                <w:rFonts w:eastAsia="Verdana" w:cs="Verdana"/>
                <w:b/>
                <w:bCs/>
                <w:lang w:eastAsia="nl-NL"/>
              </w:rPr>
              <w:t xml:space="preserve"> </w:t>
            </w:r>
          </w:p>
          <w:p w14:paraId="69F9C776" w14:textId="5538FE60" w:rsidR="00C641D6" w:rsidRPr="00C641D6" w:rsidRDefault="00C641D6" w:rsidP="00C641D6">
            <w:pPr>
              <w:rPr>
                <w:b/>
                <w:bCs/>
              </w:rPr>
            </w:pPr>
            <w:r w:rsidRPr="00C641D6">
              <w:rPr>
                <w:b/>
                <w:bCs/>
              </w:rPr>
              <w:t>Implementatie en het ter beschikking stellen en onderhouden van een SaaS-oplossing ten behoeve van de financiële administratie, bij een vergelijkbare organisatie (bijv. gemeenten, decentrale overheid) met vergelijkbare functionele en technische eisen.</w:t>
            </w:r>
          </w:p>
          <w:p w14:paraId="2E65E4CB" w14:textId="77777777" w:rsidR="00C641D6" w:rsidRPr="00110307" w:rsidRDefault="00C641D6" w:rsidP="00C641D6"/>
          <w:p w14:paraId="1606FAF1" w14:textId="77777777" w:rsidR="00C641D6" w:rsidRPr="0033662C" w:rsidRDefault="00C641D6" w:rsidP="00C641D6">
            <w:r w:rsidRPr="0033662C">
              <w:t xml:space="preserve">Inschrijver dient aan te tonen aan de kerncompetentie te voldoen door middel van één (1) referentieopdracht die ziet op een implementatie en het ter beschikking stellen van een SaaS-oplossing ten behoeve van de financiële administratie. De referentieopdracht dient te zijn uitgevoerd bij een organisatie die moet voldoen aan de BBV-wetgeving (Besluit begroting en verantwoording provincies en gemeenten) én de wet op BTW compensatiefonds met minimaal 150 werknemers en dient afgerond te zijn gedurende de afgelopen drie (3) jaar. </w:t>
            </w:r>
          </w:p>
          <w:p w14:paraId="24D5B60F" w14:textId="77777777" w:rsidR="00C641D6" w:rsidRDefault="00C641D6" w:rsidP="00C641D6">
            <w:r w:rsidRPr="00110307">
              <w:t xml:space="preserve">De </w:t>
            </w:r>
            <w:r w:rsidRPr="0033662C">
              <w:t>referentieopdracht moet zijn afgerond, indien</w:t>
            </w:r>
            <w:r w:rsidRPr="00110307">
              <w:t xml:space="preserve"> dit niet het geval is moet aan de vereiste opdrachtwaarde of volume voor dat deel van de opdracht dat reeds is uitgevoerd, zijn voldaan.</w:t>
            </w:r>
          </w:p>
          <w:p w14:paraId="18B75B5A" w14:textId="4B20C7D7" w:rsidR="009C56D7" w:rsidRPr="009C56D7" w:rsidRDefault="009C56D7" w:rsidP="009C56D7">
            <w:pPr>
              <w:rPr>
                <w:rFonts w:eastAsia="Times New Roman"/>
                <w:lang w:eastAsia="nl-NL"/>
              </w:rPr>
            </w:pPr>
          </w:p>
        </w:tc>
      </w:tr>
      <w:tr w:rsidR="00683260" w:rsidRPr="00397253" w14:paraId="6B850F5E" w14:textId="77777777" w:rsidTr="320C9715">
        <w:trPr>
          <w:cantSplit/>
        </w:trPr>
        <w:tc>
          <w:tcPr>
            <w:tcW w:w="279" w:type="dxa"/>
            <w:shd w:val="clear" w:color="auto" w:fill="4A7729"/>
          </w:tcPr>
          <w:p w14:paraId="024C679E" w14:textId="77777777" w:rsidR="00683260" w:rsidRPr="00F21144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82FC428" w14:textId="77777777" w:rsidR="00683260" w:rsidRPr="00F21144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683260" w:rsidRPr="00397253" w14:paraId="7F39E027" w14:textId="77777777" w:rsidTr="320C9715">
        <w:trPr>
          <w:cantSplit/>
          <w:trHeight w:val="271"/>
        </w:trPr>
        <w:tc>
          <w:tcPr>
            <w:tcW w:w="279" w:type="dxa"/>
            <w:shd w:val="clear" w:color="auto" w:fill="auto"/>
          </w:tcPr>
          <w:p w14:paraId="6AAB7C03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4FC16A76" w14:textId="77777777" w:rsidR="00683260" w:rsidRPr="00397253" w:rsidRDefault="00683260" w:rsidP="007E27A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4A1E15DF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47208F90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6A5937B2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7BBA877E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3DECF931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620538F0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47305B15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25231151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4D5C1E5A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317057B5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7D662BA5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3A55EB0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0A2E689F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8059B32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3DE17A38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0E1A8A6B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2B3CD6B5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8BE80F0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6A1FA4E7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B0626A8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605D4B9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6F4F490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082C0845" w14:textId="77777777" w:rsidR="00F21144" w:rsidRPr="00397253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5F464A02" w14:textId="77777777" w:rsidR="00F21144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4FF71F74" w14:textId="77777777" w:rsidR="00F21144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E27D15D" w14:textId="77777777" w:rsidR="00F21144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FC743FB" w14:textId="77777777" w:rsidR="00F21144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21AE5DB" w14:textId="77777777" w:rsidR="00F21144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C46008E" w14:textId="3A87AD94" w:rsidR="00F21144" w:rsidRPr="00397253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auto" w:fill="auto"/>
          </w:tcPr>
          <w:p w14:paraId="449017FC" w14:textId="77777777" w:rsidR="00F21144" w:rsidRPr="00397253" w:rsidRDefault="00F21144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F21144" w:rsidRPr="00397253" w14:paraId="6B1FFE04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64F1665E" w14:textId="77777777" w:rsidR="00F21144" w:rsidRPr="00397253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1BF10063" w14:textId="4EECDCE8" w:rsidR="00F21144" w:rsidRDefault="00F21144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07A8A073" w14:textId="77777777" w:rsidR="00F21144" w:rsidRPr="00397253" w:rsidRDefault="00F21144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DE02E3" w14:textId="77777777" w:rsidTr="320C9715">
        <w:trPr>
          <w:cantSplit/>
        </w:trPr>
        <w:tc>
          <w:tcPr>
            <w:tcW w:w="279" w:type="dxa"/>
            <w:shd w:val="clear" w:color="auto" w:fill="4A7729"/>
          </w:tcPr>
          <w:p w14:paraId="3F657F2F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3CCFBA0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683260" w:rsidRPr="00397253" w14:paraId="4D8543FB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3521AF88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6857D1EA" w14:textId="77777777" w:rsidR="00683260" w:rsidRPr="00397253" w:rsidRDefault="00683260" w:rsidP="007E27A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0C1CF23A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1DAD23F8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0C8DD4C5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38284237" w14:textId="77777777" w:rsidR="00683260" w:rsidRPr="00397253" w:rsidRDefault="00683260" w:rsidP="007E27A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7B80F7BE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07415963" w14:textId="77777777" w:rsidTr="320C9715">
        <w:trPr>
          <w:cantSplit/>
        </w:trPr>
        <w:tc>
          <w:tcPr>
            <w:tcW w:w="279" w:type="dxa"/>
            <w:shd w:val="clear" w:color="auto" w:fill="auto"/>
          </w:tcPr>
          <w:p w14:paraId="1649A2F5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21FD5DE2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0076884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7D804B63" w14:textId="77777777" w:rsidTr="320C9715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710EDEBD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6283E634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7923484E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auto" w:fill="auto"/>
          </w:tcPr>
          <w:p w14:paraId="5999DC5C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auto" w:fill="auto"/>
          </w:tcPr>
          <w:p w14:paraId="7EA7915B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683260" w:rsidRPr="00397253" w14:paraId="59CB7B61" w14:textId="77777777" w:rsidTr="320C9715">
        <w:trPr>
          <w:cantSplit/>
        </w:trPr>
        <w:tc>
          <w:tcPr>
            <w:tcW w:w="279" w:type="dxa"/>
            <w:shd w:val="clear" w:color="auto" w:fill="4A7729"/>
          </w:tcPr>
          <w:p w14:paraId="3DD91491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4BF6E567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683260" w:rsidRPr="00397253" w14:paraId="4A504B1E" w14:textId="77777777" w:rsidTr="320C9715">
        <w:trPr>
          <w:cantSplit/>
          <w:trHeight w:val="1202"/>
        </w:trPr>
        <w:tc>
          <w:tcPr>
            <w:tcW w:w="279" w:type="dxa"/>
            <w:shd w:val="clear" w:color="auto" w:fill="auto"/>
          </w:tcPr>
          <w:p w14:paraId="6E4925B5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auto" w:fill="auto"/>
          </w:tcPr>
          <w:p w14:paraId="0738790F" w14:textId="77777777" w:rsidR="00683260" w:rsidRPr="00397253" w:rsidRDefault="00683260" w:rsidP="007E27A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1C88E1EF" w14:textId="77777777" w:rsidR="00683260" w:rsidRPr="00397253" w:rsidRDefault="00683260" w:rsidP="007E27AD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055E87B5" w14:textId="77777777" w:rsidR="00683260" w:rsidRPr="00397253" w:rsidRDefault="00683260" w:rsidP="00683260">
      <w:pPr>
        <w:spacing w:line="240" w:lineRule="auto"/>
        <w:rPr>
          <w:rFonts w:eastAsia="Times New Roman"/>
          <w:iCs/>
          <w:lang w:eastAsia="nl-NL"/>
        </w:rPr>
      </w:pPr>
    </w:p>
    <w:p w14:paraId="6716AE88" w14:textId="2D3194CD" w:rsidR="00A12690" w:rsidRDefault="00A12690" w:rsidP="00683260"/>
    <w:sectPr w:rsidR="00A12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312681996">
    <w:abstractNumId w:val="5"/>
  </w:num>
  <w:num w:numId="2" w16cid:durableId="1940720450">
    <w:abstractNumId w:val="5"/>
  </w:num>
  <w:num w:numId="3" w16cid:durableId="2065566241">
    <w:abstractNumId w:val="3"/>
  </w:num>
  <w:num w:numId="4" w16cid:durableId="1339233052">
    <w:abstractNumId w:val="1"/>
  </w:num>
  <w:num w:numId="5" w16cid:durableId="565454510">
    <w:abstractNumId w:val="0"/>
  </w:num>
  <w:num w:numId="6" w16cid:durableId="1793984409">
    <w:abstractNumId w:val="2"/>
  </w:num>
  <w:num w:numId="7" w16cid:durableId="1602957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150004"/>
    <w:rsid w:val="002A1A1B"/>
    <w:rsid w:val="002B6E17"/>
    <w:rsid w:val="00344045"/>
    <w:rsid w:val="003B121A"/>
    <w:rsid w:val="00683260"/>
    <w:rsid w:val="006D1FED"/>
    <w:rsid w:val="007E27AD"/>
    <w:rsid w:val="008A0A38"/>
    <w:rsid w:val="009C56D7"/>
    <w:rsid w:val="00A12690"/>
    <w:rsid w:val="00A97C3E"/>
    <w:rsid w:val="00BB77E5"/>
    <w:rsid w:val="00C641D6"/>
    <w:rsid w:val="00C94BFF"/>
    <w:rsid w:val="00D77F37"/>
    <w:rsid w:val="00E0608C"/>
    <w:rsid w:val="00F21144"/>
    <w:rsid w:val="1D5FE82F"/>
    <w:rsid w:val="320C9715"/>
    <w:rsid w:val="3B9A50FE"/>
    <w:rsid w:val="7FECC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6714AA87-BD20-4E33-ADBA-FCBA2F31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3260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C641D6"/>
  </w:style>
  <w:style w:type="paragraph" w:styleId="Geenafstand">
    <w:name w:val="No Spacing"/>
    <w:basedOn w:val="Standaard"/>
    <w:link w:val="GeenafstandChar"/>
    <w:uiPriority w:val="1"/>
    <w:qFormat/>
    <w:rsid w:val="00C641D6"/>
    <w:pPr>
      <w:spacing w:line="240" w:lineRule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F392A9BE52484EA922E770AE63C705" ma:contentTypeVersion="14" ma:contentTypeDescription="Create a new document." ma:contentTypeScope="" ma:versionID="e03dd8f9fcd2634da18fe395835c73b5">
  <xsd:schema xmlns:xsd="http://www.w3.org/2001/XMLSchema" xmlns:xs="http://www.w3.org/2001/XMLSchema" xmlns:p="http://schemas.microsoft.com/office/2006/metadata/properties" xmlns:ns2="afbaf694-c7f5-4847-a2d4-da2aa951b28c" xmlns:ns3="3e3ff6b0-d662-43bc-bb6a-00290dbd02dc" targetNamespace="http://schemas.microsoft.com/office/2006/metadata/properties" ma:root="true" ma:fieldsID="41d5f25923a87bd92ce34da2e1a0d660" ns2:_="" ns3:_="">
    <xsd:import namespace="afbaf694-c7f5-4847-a2d4-da2aa951b28c"/>
    <xsd:import namespace="3e3ff6b0-d662-43bc-bb6a-00290dbd0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Betreft_x002d_Toelichting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f694-c7f5-4847-a2d4-da2aa951b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Betreft_x002d_Toelichting" ma:index="10" nillable="true" ma:displayName="Betreft-Toelichting" ma:format="Dropdown" ma:internalName="Betreft_x002d_Toelichting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9ba93d4-ca10-410f-9762-069d315595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ff6b0-d662-43bc-bb6a-00290dbd0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4e69c74-2bdd-4df7-ad39-8c91cdeb1922}" ma:internalName="TaxCatchAll" ma:showField="CatchAllData" ma:web="3e3ff6b0-d662-43bc-bb6a-00290dbd0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treft_x002d_Toelichting xmlns="afbaf694-c7f5-4847-a2d4-da2aa951b28c" xsi:nil="true"/>
    <TaxCatchAll xmlns="3e3ff6b0-d662-43bc-bb6a-00290dbd02dc" xsi:nil="true"/>
    <lcf76f155ced4ddcb4097134ff3c332f xmlns="afbaf694-c7f5-4847-a2d4-da2aa951b2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1E2A1-84B0-47AE-A80E-29EFE9AAF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f694-c7f5-4847-a2d4-da2aa951b28c"/>
    <ds:schemaRef ds:uri="3e3ff6b0-d662-43bc-bb6a-00290dbd02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313A1-E7D8-46B4-8366-7C6D77D3C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928FA-392B-4AE6-B1FB-132456C9B8F7}">
  <ds:schemaRefs>
    <ds:schemaRef ds:uri="afbaf694-c7f5-4847-a2d4-da2aa951b28c"/>
    <ds:schemaRef ds:uri="3e3ff6b0-d662-43bc-bb6a-00290dbd02dc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Wong, Wai-Yee</cp:lastModifiedBy>
  <cp:revision>11</cp:revision>
  <dcterms:created xsi:type="dcterms:W3CDTF">2023-09-28T03:19:00Z</dcterms:created>
  <dcterms:modified xsi:type="dcterms:W3CDTF">2024-06-03T08:08:00Z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0x0101007AF392A9BE52484EA922E770AE63C705</vt:lpwstr>
  </property>
  <property fmtid="{D5CDD505-2E9C-101B-9397-08002B2CF9AE}" pid="3" name="MediaServiceImageTags">
    <vt:lpwstr/>
  </property>
</Properties>
</file>