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C49982" w14:textId="4CC01402" w:rsidR="00A57883" w:rsidRDefault="00757AFB" w:rsidP="00EF2BDB">
      <w:pPr>
        <w:pStyle w:val="Tijhuishoofdstuknr"/>
      </w:pPr>
      <w:bookmarkStart w:id="0" w:name="_Hlk148108073"/>
      <w:r>
        <w:t>Ecologie</w:t>
      </w:r>
    </w:p>
    <w:p w14:paraId="60438CCB" w14:textId="256E8879" w:rsidR="00A57883" w:rsidRDefault="000D397F" w:rsidP="005130C1">
      <w:pPr>
        <w:pStyle w:val="Tijhuisstandaard"/>
        <w:ind w:left="284"/>
      </w:pPr>
      <w:r>
        <w:t>In voorbereiding van</w:t>
      </w:r>
      <w:r w:rsidR="00A57883">
        <w:t xml:space="preserve"> het opstellen van een nieuw maaibestek voor de gemeente Den Helder is Tijhuis ingenieurs gevraagd om in kaart te brengen </w:t>
      </w:r>
      <w:r>
        <w:t xml:space="preserve">aan welke verplichtingen voldaan moet worden vanuit de Wet natuurbescherming en wat de uitgangspunten en doelstellingen zijn om de kwaliteit van het onderhoud te verbeteren. </w:t>
      </w:r>
      <w:r w:rsidR="005269C3" w:rsidRPr="005269C3">
        <w:t>Uit het beheerplan watergangen 2020-2025 (Gemeente Den Helder, 2020) blijkt dat de gemeente streeft naar goed functionerende watergangen, veiligheid en een ecologisch gezond watersysteem. In het beheerplan wordt aangegeven dat het areaal van de te beheren watergangen ten tijde van het schrijven van het plan niet bekend was en dat meer inzicht nodig is in het areaal en de kwaliteit.</w:t>
      </w:r>
      <w:r w:rsidR="005269C3">
        <w:t xml:space="preserve"> </w:t>
      </w:r>
      <w:r w:rsidR="004D0D14">
        <w:t>Op basis van de vastgestelde scope, zoals benoemd in voorgaande hoofdstukken,</w:t>
      </w:r>
      <w:r w:rsidR="00A57883">
        <w:t xml:space="preserve"> zijn de volgende stappen doorlopen. </w:t>
      </w:r>
    </w:p>
    <w:p w14:paraId="2A1A6218" w14:textId="0ED9ACC0" w:rsidR="00102683" w:rsidRDefault="004D0D14" w:rsidP="005130C1">
      <w:pPr>
        <w:pStyle w:val="Tijhuisstandaard"/>
        <w:ind w:left="284"/>
      </w:pPr>
      <w:r>
        <w:t>De</w:t>
      </w:r>
      <w:r w:rsidR="00A57883">
        <w:t xml:space="preserve"> watergange</w:t>
      </w:r>
      <w:r w:rsidR="00EE70B3">
        <w:t>n</w:t>
      </w:r>
      <w:r w:rsidR="00A57883">
        <w:t xml:space="preserve"> </w:t>
      </w:r>
      <w:r>
        <w:t xml:space="preserve">zijn </w:t>
      </w:r>
      <w:r w:rsidR="00A57883">
        <w:t>geclassificeerd op basis van ligging</w:t>
      </w:r>
      <w:r w:rsidR="00E65F6F">
        <w:t xml:space="preserve"> en</w:t>
      </w:r>
      <w:r w:rsidR="00A57883">
        <w:t xml:space="preserve"> omgevingskenmerken</w:t>
      </w:r>
      <w:r w:rsidR="00E65F6F">
        <w:t xml:space="preserve">. </w:t>
      </w:r>
      <w:r w:rsidR="00102683">
        <w:t xml:space="preserve">Hierna is gekeken naar alle natuurgebieden en </w:t>
      </w:r>
      <w:r>
        <w:t>onderdelen van het Natuurnetwerk Nederland</w:t>
      </w:r>
      <w:r w:rsidR="00205F3E">
        <w:t xml:space="preserve"> (</w:t>
      </w:r>
      <w:r w:rsidR="00EE70B3">
        <w:t>NNN</w:t>
      </w:r>
      <w:r w:rsidR="00205F3E">
        <w:t>)</w:t>
      </w:r>
      <w:r w:rsidR="00102683">
        <w:t xml:space="preserve"> </w:t>
      </w:r>
      <w:r>
        <w:t xml:space="preserve"> die onderdeel zijn van de scope. Voor de watergangen in de natuurgebieden staat in de </w:t>
      </w:r>
      <w:r w:rsidR="00102683">
        <w:t xml:space="preserve">beheerplannen omschreven hoe </w:t>
      </w:r>
      <w:r>
        <w:t xml:space="preserve">het onderhoud uitgevoerd moet worden. </w:t>
      </w:r>
      <w:r w:rsidR="00102683">
        <w:t xml:space="preserve"> </w:t>
      </w:r>
      <w:r>
        <w:t xml:space="preserve">Daarnaast </w:t>
      </w:r>
      <w:r w:rsidR="00102683">
        <w:t>is gekeken naar het voorkomen van beschermde soorten en rode lijst soorten</w:t>
      </w:r>
      <w:r>
        <w:t xml:space="preserve"> in het projectgebied</w:t>
      </w:r>
      <w:r w:rsidR="00102683">
        <w:t xml:space="preserve">. </w:t>
      </w:r>
      <w:r>
        <w:t xml:space="preserve">In dit hoofdstuk worden deze stappen verder toegelicht. </w:t>
      </w:r>
    </w:p>
    <w:p w14:paraId="384EF73D" w14:textId="77777777" w:rsidR="00EE70B3" w:rsidRPr="00A57883" w:rsidRDefault="00EE70B3" w:rsidP="00A57883">
      <w:pPr>
        <w:pStyle w:val="Tijhuisstandaard"/>
      </w:pPr>
    </w:p>
    <w:p w14:paraId="143997E5" w14:textId="06D5AD3C" w:rsidR="007B3C2E" w:rsidRPr="007B3C2E" w:rsidRDefault="004D0D14" w:rsidP="00EF2BDB">
      <w:pPr>
        <w:pStyle w:val="Tijhuisparagraafnr"/>
      </w:pPr>
      <w:r>
        <w:t>Type o</w:t>
      </w:r>
      <w:r w:rsidR="007B3C2E" w:rsidRPr="007B3C2E">
        <w:t>nderhoud watergangen gemeente Den Helder</w:t>
      </w:r>
    </w:p>
    <w:p w14:paraId="0490F448" w14:textId="355B3AB0" w:rsidR="007B3C2E" w:rsidRPr="007B3C2E" w:rsidRDefault="007B3C2E" w:rsidP="005130C1">
      <w:pPr>
        <w:pStyle w:val="Lijstalinea"/>
        <w:ind w:left="284"/>
        <w:rPr>
          <w:rFonts w:ascii="Century Gothic" w:eastAsia="Times New Roman" w:hAnsi="Century Gothic" w:cs="Times New Roman"/>
          <w:szCs w:val="24"/>
          <w:lang w:eastAsia="nl-NL"/>
        </w:rPr>
      </w:pPr>
      <w:r w:rsidRPr="007B3C2E">
        <w:rPr>
          <w:rFonts w:ascii="Century Gothic" w:eastAsia="Times New Roman" w:hAnsi="Century Gothic" w:cs="Times New Roman"/>
          <w:szCs w:val="24"/>
          <w:lang w:eastAsia="nl-NL"/>
        </w:rPr>
        <w:t xml:space="preserve">De gemeente is bij een deel van de watergangen </w:t>
      </w:r>
      <w:r>
        <w:rPr>
          <w:rFonts w:ascii="Century Gothic" w:eastAsia="Times New Roman" w:hAnsi="Century Gothic" w:cs="Times New Roman"/>
          <w:szCs w:val="24"/>
          <w:lang w:eastAsia="nl-NL"/>
        </w:rPr>
        <w:t xml:space="preserve">verantwoordelijk voor het onderhoud van </w:t>
      </w:r>
      <w:r w:rsidRPr="007B3C2E">
        <w:rPr>
          <w:rFonts w:ascii="Century Gothic" w:eastAsia="Times New Roman" w:hAnsi="Century Gothic" w:cs="Times New Roman"/>
          <w:szCs w:val="24"/>
          <w:lang w:eastAsia="nl-NL"/>
        </w:rPr>
        <w:t xml:space="preserve">zowel het natte profiel als het droge profiel tot de insteek. </w:t>
      </w:r>
      <w:r w:rsidR="001F5F5C">
        <w:rPr>
          <w:rFonts w:ascii="Century Gothic" w:eastAsia="Times New Roman" w:hAnsi="Century Gothic" w:cs="Times New Roman"/>
          <w:szCs w:val="24"/>
          <w:lang w:eastAsia="nl-NL"/>
        </w:rPr>
        <w:t>Bij een ander deel is</w:t>
      </w:r>
      <w:r w:rsidRPr="007B3C2E">
        <w:rPr>
          <w:rFonts w:ascii="Century Gothic" w:eastAsia="Times New Roman" w:hAnsi="Century Gothic" w:cs="Times New Roman"/>
          <w:szCs w:val="24"/>
          <w:lang w:eastAsia="nl-NL"/>
        </w:rPr>
        <w:t xml:space="preserve"> de gemeente alleen verantwoordelijk voor het droge deel van de watergang. Dit is het deel van de waterlijn tot en met de insteek. </w:t>
      </w:r>
      <w:r w:rsidRPr="001F5F5C">
        <w:rPr>
          <w:rFonts w:ascii="Century Gothic" w:eastAsia="Times New Roman" w:hAnsi="Century Gothic" w:cs="Times New Roman"/>
          <w:szCs w:val="24"/>
          <w:lang w:eastAsia="nl-NL"/>
        </w:rPr>
        <w:t xml:space="preserve">In figuur </w:t>
      </w:r>
      <w:r w:rsidR="001F5F5C" w:rsidRPr="001F5F5C">
        <w:rPr>
          <w:rFonts w:ascii="Century Gothic" w:eastAsia="Times New Roman" w:hAnsi="Century Gothic" w:cs="Times New Roman"/>
          <w:szCs w:val="24"/>
          <w:lang w:eastAsia="nl-NL"/>
        </w:rPr>
        <w:t>3.1</w:t>
      </w:r>
      <w:r w:rsidR="001F5F5C">
        <w:rPr>
          <w:rFonts w:ascii="Century Gothic" w:eastAsia="Times New Roman" w:hAnsi="Century Gothic" w:cs="Times New Roman"/>
          <w:szCs w:val="24"/>
          <w:lang w:eastAsia="nl-NL"/>
        </w:rPr>
        <w:t xml:space="preserve"> </w:t>
      </w:r>
      <w:r w:rsidRPr="007B3C2E">
        <w:rPr>
          <w:rFonts w:ascii="Century Gothic" w:eastAsia="Times New Roman" w:hAnsi="Century Gothic" w:cs="Times New Roman"/>
          <w:szCs w:val="24"/>
          <w:lang w:eastAsia="nl-NL"/>
        </w:rPr>
        <w:t xml:space="preserve">is weergegeven </w:t>
      </w:r>
      <w:r w:rsidR="001F5F5C">
        <w:rPr>
          <w:rFonts w:ascii="Century Gothic" w:eastAsia="Times New Roman" w:hAnsi="Century Gothic" w:cs="Times New Roman"/>
          <w:szCs w:val="24"/>
          <w:lang w:eastAsia="nl-NL"/>
        </w:rPr>
        <w:t xml:space="preserve">wat </w:t>
      </w:r>
      <w:r w:rsidR="00854D28">
        <w:rPr>
          <w:rFonts w:ascii="Century Gothic" w:eastAsia="Times New Roman" w:hAnsi="Century Gothic" w:cs="Times New Roman"/>
          <w:szCs w:val="24"/>
          <w:lang w:eastAsia="nl-NL"/>
        </w:rPr>
        <w:t>de onderhoudsverplichting is van</w:t>
      </w:r>
      <w:r w:rsidRPr="007B3C2E">
        <w:rPr>
          <w:rFonts w:ascii="Century Gothic" w:eastAsia="Times New Roman" w:hAnsi="Century Gothic" w:cs="Times New Roman"/>
          <w:szCs w:val="24"/>
          <w:lang w:eastAsia="nl-NL"/>
        </w:rPr>
        <w:t xml:space="preserve"> de gemeente.</w:t>
      </w:r>
    </w:p>
    <w:p w14:paraId="12A57E40" w14:textId="04A330CC" w:rsidR="007B3C2E" w:rsidRDefault="00744DAE" w:rsidP="007B3C2E">
      <w:pPr>
        <w:pStyle w:val="Lijstalinea"/>
        <w:ind w:left="360"/>
      </w:pPr>
      <w:r>
        <w:rPr>
          <w:noProof/>
        </w:rPr>
        <w:lastRenderedPageBreak/>
        <w:drawing>
          <wp:inline distT="0" distB="0" distL="0" distR="0" wp14:anchorId="45F0F8C8" wp14:editId="0393ADCC">
            <wp:extent cx="5730108" cy="8255935"/>
            <wp:effectExtent l="0" t="0" r="4445" b="0"/>
            <wp:docPr id="819651389" name="Afbeelding 3" descr="Afbeelding met kaart, tekst, diagram, atla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51389" name="Afbeelding 3" descr="Afbeelding met kaart, tekst, diagram, atlas&#10;&#10;Automatisch gegenereerde beschrijving"/>
                    <pic:cNvPicPr/>
                  </pic:nvPicPr>
                  <pic:blipFill rotWithShape="1">
                    <a:blip r:embed="rId11" cstate="print">
                      <a:extLst>
                        <a:ext uri="{28A0092B-C50C-407E-A947-70E740481C1C}">
                          <a14:useLocalDpi xmlns:a14="http://schemas.microsoft.com/office/drawing/2010/main" val="0"/>
                        </a:ext>
                      </a:extLst>
                    </a:blip>
                    <a:srcRect l="2824" t="2188" r="2948" b="1804"/>
                    <a:stretch/>
                  </pic:blipFill>
                  <pic:spPr bwMode="auto">
                    <a:xfrm>
                      <a:off x="0" y="0"/>
                      <a:ext cx="5739070" cy="8268847"/>
                    </a:xfrm>
                    <a:prstGeom prst="rect">
                      <a:avLst/>
                    </a:prstGeom>
                    <a:ln>
                      <a:noFill/>
                    </a:ln>
                    <a:extLst>
                      <a:ext uri="{53640926-AAD7-44D8-BBD7-CCE9431645EC}">
                        <a14:shadowObscured xmlns:a14="http://schemas.microsoft.com/office/drawing/2010/main"/>
                      </a:ext>
                    </a:extLst>
                  </pic:spPr>
                </pic:pic>
              </a:graphicData>
            </a:graphic>
          </wp:inline>
        </w:drawing>
      </w:r>
    </w:p>
    <w:p w14:paraId="71E921F5" w14:textId="0F6FB33E" w:rsidR="007B3C2E" w:rsidRPr="005269C3" w:rsidRDefault="007B3C2E" w:rsidP="007B3C2E">
      <w:pPr>
        <w:ind w:firstLine="360"/>
        <w:rPr>
          <w:i/>
          <w:iCs/>
        </w:rPr>
      </w:pPr>
      <w:r w:rsidRPr="005269C3">
        <w:rPr>
          <w:i/>
          <w:iCs/>
        </w:rPr>
        <w:t>Figuur</w:t>
      </w:r>
      <w:r w:rsidR="00F84B71" w:rsidRPr="005269C3">
        <w:rPr>
          <w:i/>
          <w:iCs/>
        </w:rPr>
        <w:t xml:space="preserve"> 3.1</w:t>
      </w:r>
      <w:r w:rsidRPr="005269C3">
        <w:rPr>
          <w:i/>
          <w:iCs/>
        </w:rPr>
        <w:t>: Overzicht onderhouds</w:t>
      </w:r>
      <w:r w:rsidR="00854D28" w:rsidRPr="005269C3">
        <w:rPr>
          <w:i/>
          <w:iCs/>
        </w:rPr>
        <w:t>ver</w:t>
      </w:r>
      <w:r w:rsidRPr="005269C3">
        <w:rPr>
          <w:i/>
          <w:iCs/>
        </w:rPr>
        <w:t>plichti</w:t>
      </w:r>
      <w:r w:rsidR="00854D28" w:rsidRPr="005269C3">
        <w:rPr>
          <w:i/>
          <w:iCs/>
        </w:rPr>
        <w:t>n</w:t>
      </w:r>
      <w:r w:rsidRPr="005269C3">
        <w:rPr>
          <w:i/>
          <w:iCs/>
        </w:rPr>
        <w:t xml:space="preserve">g gemeente Den Helder. </w:t>
      </w:r>
    </w:p>
    <w:p w14:paraId="5DD374ED" w14:textId="79DFC36E" w:rsidR="007B3C2E" w:rsidRDefault="008A6138" w:rsidP="007B3C2E">
      <w:pPr>
        <w:pStyle w:val="Lijstalinea"/>
        <w:ind w:left="360"/>
      </w:pPr>
      <w:r>
        <w:rPr>
          <w:noProof/>
        </w:rPr>
        <w:drawing>
          <wp:anchor distT="0" distB="0" distL="114300" distR="114300" simplePos="0" relativeHeight="251660288" behindDoc="0" locked="0" layoutInCell="1" allowOverlap="1" wp14:anchorId="07EFE122" wp14:editId="567E5BE0">
            <wp:simplePos x="0" y="0"/>
            <wp:positionH relativeFrom="column">
              <wp:posOffset>278820</wp:posOffset>
            </wp:positionH>
            <wp:positionV relativeFrom="paragraph">
              <wp:posOffset>2800736</wp:posOffset>
            </wp:positionV>
            <wp:extent cx="1122050" cy="228876"/>
            <wp:effectExtent l="19050" t="19050" r="20955" b="19050"/>
            <wp:wrapNone/>
            <wp:docPr id="327882117" name="Afbeelding 327882117" descr="Afbeelding met tekst, Lettertype, schermop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819487" name="Afbeelding 1" descr="Afbeelding met tekst, Lettertype, schermop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22050" cy="228876"/>
                    </a:xfrm>
                    <a:prstGeom prst="rect">
                      <a:avLst/>
                    </a:prstGeom>
                    <a:ln>
                      <a:solidFill>
                        <a:schemeClr val="bg2"/>
                      </a:solidFill>
                    </a:ln>
                  </pic:spPr>
                </pic:pic>
              </a:graphicData>
            </a:graphic>
            <wp14:sizeRelH relativeFrom="margin">
              <wp14:pctWidth>0</wp14:pctWidth>
            </wp14:sizeRelH>
            <wp14:sizeRelV relativeFrom="margin">
              <wp14:pctHeight>0</wp14:pctHeight>
            </wp14:sizeRelV>
          </wp:anchor>
        </w:drawing>
      </w:r>
    </w:p>
    <w:p w14:paraId="7F1DE67A" w14:textId="77777777" w:rsidR="008A6138" w:rsidRPr="008A6138" w:rsidRDefault="008A6138" w:rsidP="00EF2BDB">
      <w:pPr>
        <w:pStyle w:val="Tijhuisparagraafnr"/>
      </w:pPr>
      <w:r w:rsidRPr="008A6138">
        <w:lastRenderedPageBreak/>
        <w:t>Classificatie watergangen</w:t>
      </w:r>
    </w:p>
    <w:p w14:paraId="391FC657" w14:textId="40D1E825" w:rsidR="008A6138" w:rsidRDefault="008A6138" w:rsidP="005130C1">
      <w:pPr>
        <w:ind w:left="284"/>
      </w:pPr>
      <w:r>
        <w:t>Om duidelijk te krijgen hoe de watergangen</w:t>
      </w:r>
      <w:r w:rsidR="00205F3E">
        <w:t xml:space="preserve"> het beste beheerd kunnen worden,</w:t>
      </w:r>
      <w:r>
        <w:t xml:space="preserve"> is een classificatie gemaakt van de verschillende watergangen. Deze classificatie is op basis van de ligging en functie van de watergangen. Hierdoor kan er een maairegime worden gemaakt die samenvalt met de functie van de watergang.</w:t>
      </w:r>
      <w:r w:rsidR="00205F3E">
        <w:t xml:space="preserve"> In tabel 3.1 wordt de classificatie toegelicht.</w:t>
      </w:r>
      <w:r>
        <w:t xml:space="preserve"> </w:t>
      </w:r>
      <w:r w:rsidR="00EE70B3">
        <w:t>In figuur</w:t>
      </w:r>
      <w:r w:rsidR="00205F3E">
        <w:t xml:space="preserve"> 3.2</w:t>
      </w:r>
      <w:r w:rsidR="00EE70B3">
        <w:t xml:space="preserve"> is de kaart met de </w:t>
      </w:r>
      <w:r w:rsidR="00205F3E">
        <w:t>ge</w:t>
      </w:r>
      <w:r w:rsidR="00EE70B3">
        <w:t>classific</w:t>
      </w:r>
      <w:r w:rsidR="00205F3E">
        <w:t>eerde watergangen</w:t>
      </w:r>
      <w:r w:rsidR="00EE70B3">
        <w:t xml:space="preserve"> weergegeven. </w:t>
      </w:r>
    </w:p>
    <w:p w14:paraId="01B15FD2" w14:textId="77777777" w:rsidR="00EE70B3" w:rsidRDefault="00EE70B3" w:rsidP="008A6138"/>
    <w:p w14:paraId="2EC16FB3" w14:textId="534574D5" w:rsidR="00987A76" w:rsidRDefault="009F2D08" w:rsidP="005130C1">
      <w:pPr>
        <w:ind w:left="284"/>
      </w:pPr>
      <w:r>
        <w:t>Tabe</w:t>
      </w:r>
      <w:r w:rsidR="008366AB">
        <w:t>l</w:t>
      </w:r>
      <w:r w:rsidR="00706C8C">
        <w:t xml:space="preserve"> </w:t>
      </w:r>
      <w:r w:rsidR="00205F3E">
        <w:t>3.1</w:t>
      </w:r>
      <w:r>
        <w:t xml:space="preserve">: </w:t>
      </w:r>
      <w:r w:rsidR="00205F3E">
        <w:t>Toelichting c</w:t>
      </w:r>
      <w:r>
        <w:t>lassificatie watergangen Gemeente Den helder</w:t>
      </w:r>
    </w:p>
    <w:tbl>
      <w:tblPr>
        <w:tblStyle w:val="Tabelraster"/>
        <w:tblW w:w="10097" w:type="dxa"/>
        <w:tblInd w:w="27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30"/>
        <w:gridCol w:w="7267"/>
      </w:tblGrid>
      <w:tr w:rsidR="00714F65" w14:paraId="58FADF9F" w14:textId="77777777" w:rsidTr="005130C1">
        <w:trPr>
          <w:trHeight w:val="452"/>
        </w:trPr>
        <w:tc>
          <w:tcPr>
            <w:tcW w:w="2830" w:type="dxa"/>
            <w:tcBorders>
              <w:left w:val="single" w:sz="4" w:space="0" w:color="A2AD00" w:themeColor="text2"/>
              <w:bottom w:val="single" w:sz="4" w:space="0" w:color="A2AD00" w:themeColor="text2"/>
              <w:right w:val="single" w:sz="4" w:space="0" w:color="D9D9D9" w:themeColor="background1" w:themeShade="D9"/>
            </w:tcBorders>
            <w:vAlign w:val="center"/>
          </w:tcPr>
          <w:p w14:paraId="4E57D937" w14:textId="75860613" w:rsidR="00714F65" w:rsidRPr="003655F2" w:rsidRDefault="00714F65" w:rsidP="00987A76">
            <w:pPr>
              <w:rPr>
                <w:b/>
                <w:bCs/>
                <w:color w:val="005E71"/>
                <w:sz w:val="18"/>
                <w:szCs w:val="18"/>
              </w:rPr>
            </w:pPr>
            <w:r w:rsidRPr="003655F2">
              <w:rPr>
                <w:b/>
                <w:bCs/>
                <w:color w:val="005E71"/>
                <w:sz w:val="18"/>
                <w:szCs w:val="18"/>
              </w:rPr>
              <w:t>Classificatie</w:t>
            </w:r>
          </w:p>
        </w:tc>
        <w:tc>
          <w:tcPr>
            <w:tcW w:w="7267" w:type="dxa"/>
            <w:tcBorders>
              <w:left w:val="single" w:sz="4" w:space="0" w:color="D9D9D9" w:themeColor="background1" w:themeShade="D9"/>
              <w:bottom w:val="single" w:sz="4" w:space="0" w:color="A2AD00" w:themeColor="text2"/>
            </w:tcBorders>
            <w:vAlign w:val="center"/>
          </w:tcPr>
          <w:p w14:paraId="1B34F07E" w14:textId="1A370080" w:rsidR="00714F65" w:rsidRPr="00987A76" w:rsidRDefault="00205F3E" w:rsidP="00987A76">
            <w:pPr>
              <w:rPr>
                <w:b/>
                <w:bCs/>
                <w:color w:val="005E71"/>
                <w:sz w:val="16"/>
                <w:szCs w:val="16"/>
              </w:rPr>
            </w:pPr>
            <w:r>
              <w:rPr>
                <w:b/>
                <w:bCs/>
                <w:color w:val="005E71"/>
                <w:sz w:val="18"/>
                <w:szCs w:val="18"/>
              </w:rPr>
              <w:t>Eigenschappen en/of f</w:t>
            </w:r>
            <w:r w:rsidR="00714F65" w:rsidRPr="003655F2">
              <w:rPr>
                <w:b/>
                <w:bCs/>
                <w:color w:val="005E71"/>
                <w:sz w:val="18"/>
                <w:szCs w:val="18"/>
              </w:rPr>
              <w:t>unctie</w:t>
            </w:r>
          </w:p>
        </w:tc>
      </w:tr>
      <w:tr w:rsidR="00714F65" w14:paraId="19DB5D3A" w14:textId="77777777" w:rsidTr="005130C1">
        <w:tc>
          <w:tcPr>
            <w:tcW w:w="2830" w:type="dxa"/>
            <w:tcBorders>
              <w:top w:val="single" w:sz="4" w:space="0" w:color="A2AD00" w:themeColor="text2"/>
              <w:left w:val="single" w:sz="4" w:space="0" w:color="A2AD00" w:themeColor="text2"/>
              <w:right w:val="single" w:sz="4" w:space="0" w:color="D9D9D9" w:themeColor="background1" w:themeShade="D9"/>
            </w:tcBorders>
            <w:vAlign w:val="center"/>
          </w:tcPr>
          <w:p w14:paraId="2B61CC67" w14:textId="5F83B20C" w:rsidR="00714F65" w:rsidRPr="003655F2" w:rsidRDefault="00714F65" w:rsidP="00987A76">
            <w:pPr>
              <w:tabs>
                <w:tab w:val="left" w:pos="842"/>
                <w:tab w:val="left" w:pos="984"/>
              </w:tabs>
              <w:rPr>
                <w:b/>
                <w:bCs/>
                <w:color w:val="005E71"/>
                <w:sz w:val="18"/>
                <w:szCs w:val="18"/>
              </w:rPr>
            </w:pPr>
            <w:r w:rsidRPr="003655F2">
              <w:rPr>
                <w:b/>
                <w:bCs/>
                <w:color w:val="005E71"/>
                <w:sz w:val="18"/>
                <w:szCs w:val="18"/>
              </w:rPr>
              <w:t>Agrarisch</w:t>
            </w:r>
          </w:p>
        </w:tc>
        <w:tc>
          <w:tcPr>
            <w:tcW w:w="7267" w:type="dxa"/>
            <w:tcBorders>
              <w:top w:val="single" w:sz="4" w:space="0" w:color="A2AD00" w:themeColor="text2"/>
              <w:left w:val="single" w:sz="4" w:space="0" w:color="D9D9D9" w:themeColor="background1" w:themeShade="D9"/>
            </w:tcBorders>
          </w:tcPr>
          <w:p w14:paraId="61EB45A3" w14:textId="01976D3E" w:rsidR="00714F65" w:rsidRPr="00987A76" w:rsidRDefault="00714F65" w:rsidP="008A6138">
            <w:pPr>
              <w:rPr>
                <w:color w:val="005E71" w:themeColor="background2"/>
                <w:sz w:val="18"/>
                <w:szCs w:val="18"/>
              </w:rPr>
            </w:pPr>
            <w:r w:rsidRPr="00987A76">
              <w:rPr>
                <w:color w:val="005E71" w:themeColor="background2"/>
                <w:sz w:val="18"/>
                <w:szCs w:val="18"/>
              </w:rPr>
              <w:t>Watergangen gelegen in het agrarische geb</w:t>
            </w:r>
            <w:r w:rsidR="00205F3E">
              <w:rPr>
                <w:color w:val="005E71" w:themeColor="background2"/>
                <w:sz w:val="18"/>
                <w:szCs w:val="18"/>
              </w:rPr>
              <w:t>ie</w:t>
            </w:r>
            <w:r w:rsidRPr="00987A76">
              <w:rPr>
                <w:color w:val="005E71" w:themeColor="background2"/>
                <w:sz w:val="18"/>
                <w:szCs w:val="18"/>
              </w:rPr>
              <w:t>d of direct grenzen</w:t>
            </w:r>
            <w:r w:rsidR="00205F3E">
              <w:rPr>
                <w:color w:val="005E71" w:themeColor="background2"/>
                <w:sz w:val="18"/>
                <w:szCs w:val="18"/>
              </w:rPr>
              <w:t>d</w:t>
            </w:r>
            <w:r w:rsidRPr="00987A76">
              <w:rPr>
                <w:color w:val="005E71" w:themeColor="background2"/>
                <w:sz w:val="18"/>
                <w:szCs w:val="18"/>
              </w:rPr>
              <w:t xml:space="preserve"> aan landbouwgronden.</w:t>
            </w:r>
          </w:p>
        </w:tc>
      </w:tr>
      <w:tr w:rsidR="00714F65" w14:paraId="535C81DD" w14:textId="77777777" w:rsidTr="005130C1">
        <w:trPr>
          <w:trHeight w:val="252"/>
        </w:trPr>
        <w:tc>
          <w:tcPr>
            <w:tcW w:w="2830" w:type="dxa"/>
            <w:tcBorders>
              <w:left w:val="single" w:sz="4" w:space="0" w:color="A2AD00" w:themeColor="text2"/>
              <w:right w:val="single" w:sz="4" w:space="0" w:color="D9D9D9" w:themeColor="background1" w:themeShade="D9"/>
            </w:tcBorders>
            <w:vAlign w:val="center"/>
          </w:tcPr>
          <w:p w14:paraId="0F9439D6" w14:textId="58E300A4" w:rsidR="00714F65" w:rsidRPr="003655F2" w:rsidRDefault="00714F65" w:rsidP="00987A76">
            <w:pPr>
              <w:tabs>
                <w:tab w:val="left" w:pos="842"/>
                <w:tab w:val="left" w:pos="984"/>
              </w:tabs>
              <w:rPr>
                <w:b/>
                <w:bCs/>
                <w:color w:val="005E71"/>
                <w:sz w:val="18"/>
                <w:szCs w:val="18"/>
              </w:rPr>
            </w:pPr>
            <w:r w:rsidRPr="003655F2">
              <w:rPr>
                <w:b/>
                <w:bCs/>
                <w:color w:val="005E71"/>
                <w:sz w:val="18"/>
                <w:szCs w:val="18"/>
              </w:rPr>
              <w:t>Bedrijventerrein</w:t>
            </w:r>
          </w:p>
        </w:tc>
        <w:tc>
          <w:tcPr>
            <w:tcW w:w="7267" w:type="dxa"/>
            <w:tcBorders>
              <w:left w:val="single" w:sz="4" w:space="0" w:color="D9D9D9" w:themeColor="background1" w:themeShade="D9"/>
            </w:tcBorders>
          </w:tcPr>
          <w:p w14:paraId="447B9052" w14:textId="3368DC95" w:rsidR="00714F65" w:rsidRPr="00987A76" w:rsidRDefault="00714F65" w:rsidP="008A6138">
            <w:pPr>
              <w:rPr>
                <w:color w:val="005E71" w:themeColor="background2"/>
                <w:sz w:val="18"/>
                <w:szCs w:val="18"/>
              </w:rPr>
            </w:pPr>
            <w:r w:rsidRPr="00987A76">
              <w:rPr>
                <w:color w:val="005E71" w:themeColor="background2"/>
                <w:sz w:val="18"/>
                <w:szCs w:val="18"/>
              </w:rPr>
              <w:t xml:space="preserve">Watergangen gelegen op bedrijventerreinen. </w:t>
            </w:r>
          </w:p>
        </w:tc>
      </w:tr>
      <w:tr w:rsidR="00714F65" w14:paraId="7DA7CC44" w14:textId="77777777" w:rsidTr="005130C1">
        <w:tc>
          <w:tcPr>
            <w:tcW w:w="2830" w:type="dxa"/>
            <w:tcBorders>
              <w:left w:val="single" w:sz="4" w:space="0" w:color="A2AD00" w:themeColor="text2"/>
              <w:right w:val="single" w:sz="4" w:space="0" w:color="D9D9D9" w:themeColor="background1" w:themeShade="D9"/>
            </w:tcBorders>
            <w:vAlign w:val="center"/>
          </w:tcPr>
          <w:p w14:paraId="1EEEE097" w14:textId="2B10BC49" w:rsidR="00714F65" w:rsidRPr="003655F2" w:rsidRDefault="00987A76" w:rsidP="00987A76">
            <w:pPr>
              <w:tabs>
                <w:tab w:val="left" w:pos="842"/>
                <w:tab w:val="left" w:pos="984"/>
              </w:tabs>
              <w:rPr>
                <w:b/>
                <w:bCs/>
                <w:color w:val="005E71"/>
                <w:sz w:val="18"/>
                <w:szCs w:val="18"/>
              </w:rPr>
            </w:pPr>
            <w:r w:rsidRPr="003655F2">
              <w:rPr>
                <w:b/>
                <w:bCs/>
                <w:color w:val="005E71"/>
                <w:sz w:val="18"/>
                <w:szCs w:val="18"/>
              </w:rPr>
              <w:t xml:space="preserve">Donkere duinen en </w:t>
            </w:r>
            <w:proofErr w:type="spellStart"/>
            <w:r w:rsidRPr="003655F2">
              <w:rPr>
                <w:b/>
                <w:bCs/>
                <w:color w:val="005E71"/>
                <w:sz w:val="18"/>
                <w:szCs w:val="18"/>
              </w:rPr>
              <w:t>Mariëndal</w:t>
            </w:r>
            <w:proofErr w:type="spellEnd"/>
          </w:p>
        </w:tc>
        <w:tc>
          <w:tcPr>
            <w:tcW w:w="7267" w:type="dxa"/>
            <w:tcBorders>
              <w:left w:val="single" w:sz="4" w:space="0" w:color="D9D9D9" w:themeColor="background1" w:themeShade="D9"/>
            </w:tcBorders>
          </w:tcPr>
          <w:p w14:paraId="4D2ACA82" w14:textId="2B4F2107" w:rsidR="00714F65" w:rsidRPr="00987A76" w:rsidRDefault="00987A76" w:rsidP="008A6138">
            <w:pPr>
              <w:rPr>
                <w:color w:val="005E71" w:themeColor="background2"/>
                <w:sz w:val="18"/>
                <w:szCs w:val="18"/>
              </w:rPr>
            </w:pPr>
            <w:r w:rsidRPr="00987A76">
              <w:rPr>
                <w:color w:val="005E71" w:themeColor="background2"/>
                <w:sz w:val="18"/>
                <w:szCs w:val="18"/>
              </w:rPr>
              <w:t xml:space="preserve">Deze watergangen zijn onderdeel van de natuurgebieden Donkere duinen en </w:t>
            </w:r>
            <w:proofErr w:type="spellStart"/>
            <w:r w:rsidRPr="00987A76">
              <w:rPr>
                <w:color w:val="005E71" w:themeColor="background2"/>
                <w:sz w:val="18"/>
                <w:szCs w:val="18"/>
              </w:rPr>
              <w:t>Mariëndal</w:t>
            </w:r>
            <w:proofErr w:type="spellEnd"/>
            <w:r w:rsidRPr="00987A76">
              <w:rPr>
                <w:color w:val="005E71" w:themeColor="background2"/>
                <w:sz w:val="18"/>
                <w:szCs w:val="18"/>
              </w:rPr>
              <w:t>.</w:t>
            </w:r>
            <w:r w:rsidR="00063DE9">
              <w:rPr>
                <w:color w:val="005E71" w:themeColor="background2"/>
                <w:sz w:val="18"/>
                <w:szCs w:val="18"/>
              </w:rPr>
              <w:t xml:space="preserve"> </w:t>
            </w:r>
          </w:p>
        </w:tc>
      </w:tr>
      <w:tr w:rsidR="00714F65" w14:paraId="25DBA030" w14:textId="77777777" w:rsidTr="005130C1">
        <w:tc>
          <w:tcPr>
            <w:tcW w:w="2830" w:type="dxa"/>
            <w:tcBorders>
              <w:left w:val="single" w:sz="4" w:space="0" w:color="A2AD00" w:themeColor="text2"/>
              <w:right w:val="single" w:sz="4" w:space="0" w:color="D9D9D9" w:themeColor="background1" w:themeShade="D9"/>
            </w:tcBorders>
            <w:vAlign w:val="center"/>
          </w:tcPr>
          <w:p w14:paraId="29545440" w14:textId="7D0E642D" w:rsidR="00714F65" w:rsidRPr="003655F2" w:rsidRDefault="00987A76" w:rsidP="00987A76">
            <w:pPr>
              <w:tabs>
                <w:tab w:val="left" w:pos="842"/>
                <w:tab w:val="left" w:pos="984"/>
              </w:tabs>
              <w:rPr>
                <w:b/>
                <w:bCs/>
                <w:color w:val="005E71"/>
                <w:sz w:val="18"/>
                <w:szCs w:val="18"/>
              </w:rPr>
            </w:pPr>
            <w:r w:rsidRPr="003655F2">
              <w:rPr>
                <w:b/>
                <w:bCs/>
                <w:color w:val="005E71"/>
                <w:sz w:val="18"/>
                <w:szCs w:val="18"/>
              </w:rPr>
              <w:t>Groen</w:t>
            </w:r>
          </w:p>
        </w:tc>
        <w:tc>
          <w:tcPr>
            <w:tcW w:w="7267" w:type="dxa"/>
            <w:tcBorders>
              <w:left w:val="single" w:sz="4" w:space="0" w:color="D9D9D9" w:themeColor="background1" w:themeShade="D9"/>
            </w:tcBorders>
          </w:tcPr>
          <w:p w14:paraId="2330E55B" w14:textId="56A68EC1" w:rsidR="00714F65" w:rsidRPr="00987A76" w:rsidRDefault="00987A76" w:rsidP="008A6138">
            <w:pPr>
              <w:rPr>
                <w:color w:val="005E71" w:themeColor="background2"/>
                <w:sz w:val="18"/>
                <w:szCs w:val="18"/>
              </w:rPr>
            </w:pPr>
            <w:r w:rsidRPr="00987A76">
              <w:rPr>
                <w:color w:val="005E71" w:themeColor="background2"/>
                <w:sz w:val="18"/>
                <w:szCs w:val="18"/>
              </w:rPr>
              <w:t>Watergangen gelegen buiten het stedelijk</w:t>
            </w:r>
            <w:r w:rsidR="00063DE9">
              <w:rPr>
                <w:color w:val="005E71" w:themeColor="background2"/>
                <w:sz w:val="18"/>
                <w:szCs w:val="18"/>
              </w:rPr>
              <w:t xml:space="preserve"> </w:t>
            </w:r>
            <w:r w:rsidRPr="00987A76">
              <w:rPr>
                <w:color w:val="005E71" w:themeColor="background2"/>
                <w:sz w:val="18"/>
                <w:szCs w:val="18"/>
              </w:rPr>
              <w:t>gebied en zijn onderdeel van groenstructuren</w:t>
            </w:r>
            <w:r w:rsidR="005269C3">
              <w:rPr>
                <w:color w:val="005E71" w:themeColor="background2"/>
                <w:sz w:val="18"/>
                <w:szCs w:val="18"/>
              </w:rPr>
              <w:t xml:space="preserve"> denk hierbij aan de plassen gelegen aan de parkeerplaatsen aan Zanddijk.</w:t>
            </w:r>
          </w:p>
        </w:tc>
      </w:tr>
      <w:tr w:rsidR="00714F65" w14:paraId="7457FC22" w14:textId="77777777" w:rsidTr="005130C1">
        <w:tc>
          <w:tcPr>
            <w:tcW w:w="2830" w:type="dxa"/>
            <w:tcBorders>
              <w:left w:val="single" w:sz="4" w:space="0" w:color="A2AD00" w:themeColor="text2"/>
              <w:right w:val="single" w:sz="4" w:space="0" w:color="D9D9D9" w:themeColor="background1" w:themeShade="D9"/>
            </w:tcBorders>
            <w:vAlign w:val="center"/>
          </w:tcPr>
          <w:p w14:paraId="759D19E4" w14:textId="2AD4C7F1" w:rsidR="00714F65" w:rsidRPr="003655F2" w:rsidRDefault="00987A76" w:rsidP="00987A76">
            <w:pPr>
              <w:tabs>
                <w:tab w:val="left" w:pos="842"/>
                <w:tab w:val="left" w:pos="984"/>
              </w:tabs>
              <w:rPr>
                <w:b/>
                <w:bCs/>
                <w:color w:val="005E71"/>
                <w:sz w:val="18"/>
                <w:szCs w:val="18"/>
              </w:rPr>
            </w:pPr>
            <w:r w:rsidRPr="003655F2">
              <w:rPr>
                <w:b/>
                <w:bCs/>
                <w:color w:val="005E71"/>
                <w:sz w:val="18"/>
                <w:szCs w:val="18"/>
              </w:rPr>
              <w:t>Haven/groot water</w:t>
            </w:r>
          </w:p>
        </w:tc>
        <w:tc>
          <w:tcPr>
            <w:tcW w:w="7267" w:type="dxa"/>
            <w:tcBorders>
              <w:left w:val="single" w:sz="4" w:space="0" w:color="D9D9D9" w:themeColor="background1" w:themeShade="D9"/>
            </w:tcBorders>
          </w:tcPr>
          <w:p w14:paraId="26F73278" w14:textId="6160AF7F" w:rsidR="00714F65" w:rsidRPr="00987A76" w:rsidRDefault="00987A76" w:rsidP="008A6138">
            <w:pPr>
              <w:rPr>
                <w:color w:val="005E71" w:themeColor="background2"/>
                <w:sz w:val="18"/>
                <w:szCs w:val="18"/>
              </w:rPr>
            </w:pPr>
            <w:r w:rsidRPr="00987A76">
              <w:rPr>
                <w:color w:val="005E71" w:themeColor="background2"/>
                <w:sz w:val="18"/>
                <w:szCs w:val="18"/>
              </w:rPr>
              <w:t>Wateren die onderdeel zijn van de haven en groot</w:t>
            </w:r>
            <w:r w:rsidR="00205F3E">
              <w:rPr>
                <w:color w:val="005E71" w:themeColor="background2"/>
                <w:sz w:val="18"/>
                <w:szCs w:val="18"/>
              </w:rPr>
              <w:t xml:space="preserve"> water</w:t>
            </w:r>
            <w:r w:rsidRPr="00987A76">
              <w:rPr>
                <w:color w:val="005E71" w:themeColor="background2"/>
                <w:sz w:val="18"/>
                <w:szCs w:val="18"/>
              </w:rPr>
              <w:t xml:space="preserve"> waar groot vaarverkeer gebruik van maakt. </w:t>
            </w:r>
          </w:p>
        </w:tc>
      </w:tr>
      <w:tr w:rsidR="00714F65" w14:paraId="06D8E7AB" w14:textId="77777777" w:rsidTr="005130C1">
        <w:tc>
          <w:tcPr>
            <w:tcW w:w="2830" w:type="dxa"/>
            <w:tcBorders>
              <w:left w:val="single" w:sz="4" w:space="0" w:color="A2AD00" w:themeColor="text2"/>
              <w:right w:val="single" w:sz="4" w:space="0" w:color="D9D9D9" w:themeColor="background1" w:themeShade="D9"/>
            </w:tcBorders>
            <w:vAlign w:val="center"/>
          </w:tcPr>
          <w:p w14:paraId="6E709CAF" w14:textId="769E6AA7" w:rsidR="00714F65" w:rsidRPr="003655F2" w:rsidRDefault="00987A76" w:rsidP="00987A76">
            <w:pPr>
              <w:tabs>
                <w:tab w:val="left" w:pos="842"/>
                <w:tab w:val="left" w:pos="984"/>
              </w:tabs>
              <w:rPr>
                <w:b/>
                <w:bCs/>
                <w:color w:val="005E71"/>
                <w:sz w:val="18"/>
                <w:szCs w:val="18"/>
              </w:rPr>
            </w:pPr>
            <w:r w:rsidRPr="003655F2">
              <w:rPr>
                <w:b/>
                <w:bCs/>
                <w:color w:val="005E71"/>
                <w:sz w:val="18"/>
                <w:szCs w:val="18"/>
              </w:rPr>
              <w:t>Maalsloot</w:t>
            </w:r>
          </w:p>
        </w:tc>
        <w:tc>
          <w:tcPr>
            <w:tcW w:w="7267" w:type="dxa"/>
            <w:tcBorders>
              <w:left w:val="single" w:sz="4" w:space="0" w:color="D9D9D9" w:themeColor="background1" w:themeShade="D9"/>
            </w:tcBorders>
          </w:tcPr>
          <w:p w14:paraId="7137DAFC" w14:textId="5198F03A" w:rsidR="00714F65" w:rsidRPr="00987A76" w:rsidRDefault="00987A76" w:rsidP="008A6138">
            <w:pPr>
              <w:rPr>
                <w:color w:val="005E71" w:themeColor="background2"/>
                <w:sz w:val="18"/>
                <w:szCs w:val="18"/>
              </w:rPr>
            </w:pPr>
            <w:r w:rsidRPr="00987A76">
              <w:rPr>
                <w:color w:val="005E71" w:themeColor="background2"/>
                <w:sz w:val="18"/>
                <w:szCs w:val="18"/>
              </w:rPr>
              <w:t>Deze watergangen zij</w:t>
            </w:r>
            <w:r w:rsidR="00205F3E">
              <w:rPr>
                <w:color w:val="005E71" w:themeColor="background2"/>
                <w:sz w:val="18"/>
                <w:szCs w:val="18"/>
              </w:rPr>
              <w:t>n</w:t>
            </w:r>
            <w:r w:rsidRPr="00987A76">
              <w:rPr>
                <w:color w:val="005E71" w:themeColor="background2"/>
                <w:sz w:val="18"/>
                <w:szCs w:val="18"/>
              </w:rPr>
              <w:t xml:space="preserve"> belangrijk voor de aan</w:t>
            </w:r>
            <w:r w:rsidR="00205F3E">
              <w:rPr>
                <w:color w:val="005E71" w:themeColor="background2"/>
                <w:sz w:val="18"/>
                <w:szCs w:val="18"/>
              </w:rPr>
              <w:t>-</w:t>
            </w:r>
            <w:r w:rsidRPr="00987A76">
              <w:rPr>
                <w:color w:val="005E71" w:themeColor="background2"/>
                <w:sz w:val="18"/>
                <w:szCs w:val="18"/>
              </w:rPr>
              <w:t xml:space="preserve"> en afvoer van water voor de bollenboeren</w:t>
            </w:r>
          </w:p>
        </w:tc>
      </w:tr>
      <w:tr w:rsidR="00714F65" w14:paraId="07E38C20" w14:textId="77777777" w:rsidTr="005130C1">
        <w:tc>
          <w:tcPr>
            <w:tcW w:w="2830" w:type="dxa"/>
            <w:tcBorders>
              <w:left w:val="single" w:sz="4" w:space="0" w:color="A2AD00" w:themeColor="text2"/>
              <w:right w:val="single" w:sz="4" w:space="0" w:color="D9D9D9" w:themeColor="background1" w:themeShade="D9"/>
            </w:tcBorders>
            <w:vAlign w:val="center"/>
          </w:tcPr>
          <w:p w14:paraId="4A3C30CF" w14:textId="08CFC88C" w:rsidR="00714F65" w:rsidRPr="003655F2" w:rsidRDefault="00987A76" w:rsidP="00987A76">
            <w:pPr>
              <w:tabs>
                <w:tab w:val="left" w:pos="842"/>
                <w:tab w:val="left" w:pos="984"/>
              </w:tabs>
              <w:rPr>
                <w:b/>
                <w:bCs/>
                <w:color w:val="005E71"/>
                <w:sz w:val="18"/>
                <w:szCs w:val="18"/>
              </w:rPr>
            </w:pPr>
            <w:r w:rsidRPr="003655F2">
              <w:rPr>
                <w:b/>
                <w:bCs/>
                <w:color w:val="005E71"/>
                <w:sz w:val="18"/>
                <w:szCs w:val="18"/>
              </w:rPr>
              <w:t>NNN en Natura 2000</w:t>
            </w:r>
          </w:p>
        </w:tc>
        <w:tc>
          <w:tcPr>
            <w:tcW w:w="7267" w:type="dxa"/>
            <w:tcBorders>
              <w:left w:val="single" w:sz="4" w:space="0" w:color="D9D9D9" w:themeColor="background1" w:themeShade="D9"/>
            </w:tcBorders>
          </w:tcPr>
          <w:p w14:paraId="02295D0E" w14:textId="50BB08C1" w:rsidR="00987A76" w:rsidRPr="00987A76" w:rsidRDefault="00987A76" w:rsidP="008A6138">
            <w:pPr>
              <w:rPr>
                <w:color w:val="005E71" w:themeColor="background2"/>
                <w:sz w:val="18"/>
                <w:szCs w:val="18"/>
              </w:rPr>
            </w:pPr>
            <w:r w:rsidRPr="00987A76">
              <w:rPr>
                <w:color w:val="005E71" w:themeColor="background2"/>
                <w:sz w:val="18"/>
                <w:szCs w:val="18"/>
              </w:rPr>
              <w:t>Wateren die onderdeel zijn van een NNN-gebied of Natura 2000-gebied</w:t>
            </w:r>
          </w:p>
        </w:tc>
      </w:tr>
      <w:tr w:rsidR="00987A76" w14:paraId="7D721D30" w14:textId="77777777" w:rsidTr="005130C1">
        <w:tc>
          <w:tcPr>
            <w:tcW w:w="2830" w:type="dxa"/>
            <w:tcBorders>
              <w:left w:val="single" w:sz="4" w:space="0" w:color="A2AD00" w:themeColor="text2"/>
              <w:right w:val="single" w:sz="4" w:space="0" w:color="D9D9D9" w:themeColor="background1" w:themeShade="D9"/>
            </w:tcBorders>
            <w:vAlign w:val="center"/>
          </w:tcPr>
          <w:p w14:paraId="12856AB4" w14:textId="27FCBA44" w:rsidR="00987A76" w:rsidRPr="003655F2" w:rsidRDefault="00987A76" w:rsidP="00987A76">
            <w:pPr>
              <w:tabs>
                <w:tab w:val="left" w:pos="842"/>
                <w:tab w:val="left" w:pos="984"/>
              </w:tabs>
              <w:rPr>
                <w:b/>
                <w:bCs/>
                <w:color w:val="005E71"/>
                <w:sz w:val="18"/>
                <w:szCs w:val="18"/>
              </w:rPr>
            </w:pPr>
            <w:r w:rsidRPr="003655F2">
              <w:rPr>
                <w:b/>
                <w:bCs/>
                <w:color w:val="005E71"/>
                <w:sz w:val="18"/>
                <w:szCs w:val="18"/>
              </w:rPr>
              <w:t>Park</w:t>
            </w:r>
          </w:p>
        </w:tc>
        <w:tc>
          <w:tcPr>
            <w:tcW w:w="7267" w:type="dxa"/>
            <w:tcBorders>
              <w:left w:val="single" w:sz="4" w:space="0" w:color="D9D9D9" w:themeColor="background1" w:themeShade="D9"/>
            </w:tcBorders>
          </w:tcPr>
          <w:p w14:paraId="235B37A3" w14:textId="20B5D23C" w:rsidR="00987A76" w:rsidRPr="00987A76" w:rsidRDefault="00987A76" w:rsidP="008A6138">
            <w:pPr>
              <w:rPr>
                <w:color w:val="005E71" w:themeColor="background2"/>
                <w:sz w:val="18"/>
                <w:szCs w:val="18"/>
              </w:rPr>
            </w:pPr>
            <w:r w:rsidRPr="00987A76">
              <w:rPr>
                <w:color w:val="005E71" w:themeColor="background2"/>
                <w:sz w:val="18"/>
                <w:szCs w:val="18"/>
              </w:rPr>
              <w:t xml:space="preserve">Wateren gelegen in het stedelijk gebied en onderdeel zijn van een park of een parkachtige structuur hebben. </w:t>
            </w:r>
          </w:p>
        </w:tc>
      </w:tr>
      <w:tr w:rsidR="00987A76" w14:paraId="2CFECAE7" w14:textId="77777777" w:rsidTr="005130C1">
        <w:tc>
          <w:tcPr>
            <w:tcW w:w="2830" w:type="dxa"/>
            <w:tcBorders>
              <w:left w:val="single" w:sz="4" w:space="0" w:color="A2AD00" w:themeColor="text2"/>
              <w:right w:val="single" w:sz="4" w:space="0" w:color="D9D9D9" w:themeColor="background1" w:themeShade="D9"/>
            </w:tcBorders>
            <w:vAlign w:val="center"/>
          </w:tcPr>
          <w:p w14:paraId="48F867C0" w14:textId="66EC07B5" w:rsidR="00987A76" w:rsidRPr="003655F2" w:rsidRDefault="00987A76" w:rsidP="00987A76">
            <w:pPr>
              <w:tabs>
                <w:tab w:val="left" w:pos="842"/>
                <w:tab w:val="left" w:pos="984"/>
              </w:tabs>
              <w:rPr>
                <w:b/>
                <w:bCs/>
                <w:color w:val="005E71"/>
                <w:sz w:val="18"/>
                <w:szCs w:val="18"/>
              </w:rPr>
            </w:pPr>
            <w:r w:rsidRPr="003655F2">
              <w:rPr>
                <w:b/>
                <w:bCs/>
                <w:color w:val="005E71"/>
                <w:sz w:val="18"/>
                <w:szCs w:val="18"/>
              </w:rPr>
              <w:t>Stedelijk</w:t>
            </w:r>
          </w:p>
        </w:tc>
        <w:tc>
          <w:tcPr>
            <w:tcW w:w="7267" w:type="dxa"/>
            <w:tcBorders>
              <w:left w:val="single" w:sz="4" w:space="0" w:color="D9D9D9" w:themeColor="background1" w:themeShade="D9"/>
            </w:tcBorders>
          </w:tcPr>
          <w:p w14:paraId="7CB0FDA0" w14:textId="6582CFFB" w:rsidR="00987A76" w:rsidRPr="00987A76" w:rsidRDefault="00987A76" w:rsidP="008A6138">
            <w:pPr>
              <w:rPr>
                <w:color w:val="005E71" w:themeColor="background2"/>
                <w:sz w:val="18"/>
                <w:szCs w:val="18"/>
              </w:rPr>
            </w:pPr>
            <w:r w:rsidRPr="00987A76">
              <w:rPr>
                <w:color w:val="005E71" w:themeColor="background2"/>
                <w:sz w:val="18"/>
                <w:szCs w:val="18"/>
              </w:rPr>
              <w:t>Watergangen die in het stedelijk gebied liggen</w:t>
            </w:r>
          </w:p>
        </w:tc>
      </w:tr>
      <w:tr w:rsidR="00987A76" w14:paraId="0C50E155" w14:textId="77777777" w:rsidTr="005130C1">
        <w:trPr>
          <w:trHeight w:val="423"/>
        </w:trPr>
        <w:tc>
          <w:tcPr>
            <w:tcW w:w="2830" w:type="dxa"/>
            <w:tcBorders>
              <w:left w:val="single" w:sz="4" w:space="0" w:color="A2AD00" w:themeColor="text2"/>
              <w:right w:val="single" w:sz="4" w:space="0" w:color="D9D9D9" w:themeColor="background1" w:themeShade="D9"/>
            </w:tcBorders>
            <w:vAlign w:val="center"/>
          </w:tcPr>
          <w:p w14:paraId="33BB0C2F" w14:textId="3693FD7B" w:rsidR="00987A76" w:rsidRPr="003655F2" w:rsidRDefault="00987A76" w:rsidP="00987A76">
            <w:pPr>
              <w:tabs>
                <w:tab w:val="left" w:pos="842"/>
                <w:tab w:val="left" w:pos="984"/>
              </w:tabs>
              <w:rPr>
                <w:b/>
                <w:bCs/>
                <w:color w:val="005E71"/>
                <w:sz w:val="18"/>
                <w:szCs w:val="18"/>
              </w:rPr>
            </w:pPr>
            <w:r w:rsidRPr="003655F2">
              <w:rPr>
                <w:b/>
                <w:bCs/>
                <w:color w:val="005E71"/>
                <w:sz w:val="18"/>
                <w:szCs w:val="18"/>
              </w:rPr>
              <w:t>Stedelijk groen</w:t>
            </w:r>
          </w:p>
        </w:tc>
        <w:tc>
          <w:tcPr>
            <w:tcW w:w="7267" w:type="dxa"/>
            <w:tcBorders>
              <w:left w:val="single" w:sz="4" w:space="0" w:color="D9D9D9" w:themeColor="background1" w:themeShade="D9"/>
            </w:tcBorders>
          </w:tcPr>
          <w:p w14:paraId="29CF2F28" w14:textId="1AAAEAFC" w:rsidR="00987A76" w:rsidRPr="00987A76" w:rsidRDefault="00987A76" w:rsidP="008A6138">
            <w:pPr>
              <w:rPr>
                <w:color w:val="005E71" w:themeColor="background2"/>
                <w:sz w:val="18"/>
                <w:szCs w:val="18"/>
              </w:rPr>
            </w:pPr>
            <w:r w:rsidRPr="00987A76">
              <w:rPr>
                <w:color w:val="005E71" w:themeColor="background2"/>
                <w:sz w:val="18"/>
                <w:szCs w:val="18"/>
              </w:rPr>
              <w:t xml:space="preserve">Watergangen gelegen in het stedelijk gebied met bosschages en groenstructuren rondom de watergangen. </w:t>
            </w:r>
          </w:p>
        </w:tc>
      </w:tr>
    </w:tbl>
    <w:p w14:paraId="1308C05D" w14:textId="77777777" w:rsidR="008A6138" w:rsidRDefault="008A6138" w:rsidP="008A6138"/>
    <w:p w14:paraId="0ABEFBF9" w14:textId="248B5D5B" w:rsidR="009D13A3" w:rsidRPr="007B3C2E" w:rsidRDefault="008366AB" w:rsidP="00A91422">
      <w:r>
        <w:rPr>
          <w:noProof/>
        </w:rPr>
        <w:t xml:space="preserve"> </w:t>
      </w:r>
    </w:p>
    <w:p w14:paraId="00AA3E2E" w14:textId="77777777" w:rsidR="0053531F" w:rsidRDefault="0053531F"/>
    <w:p w14:paraId="5521B9D9" w14:textId="382CE531" w:rsidR="00757AFB" w:rsidRDefault="00757AFB" w:rsidP="00F84B71">
      <w:pPr>
        <w:ind w:left="426"/>
      </w:pPr>
      <w:r>
        <w:br w:type="page"/>
      </w:r>
      <w:r w:rsidR="005D431F">
        <w:rPr>
          <w:noProof/>
        </w:rPr>
        <w:lastRenderedPageBreak/>
        <w:drawing>
          <wp:inline distT="0" distB="0" distL="0" distR="0" wp14:anchorId="2D614DE3" wp14:editId="298E6272">
            <wp:extent cx="5777230" cy="8031193"/>
            <wp:effectExtent l="0" t="0" r="0" b="8255"/>
            <wp:docPr id="1168912990" name="Afbeelding 1" descr="Afbeelding met kaart, tekst, diagram, Pla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912990" name="Afbeelding 1" descr="Afbeelding met kaart, tekst, diagram, Plan&#10;&#10;Automatisch gegenereerde beschrijving"/>
                    <pic:cNvPicPr/>
                  </pic:nvPicPr>
                  <pic:blipFill rotWithShape="1">
                    <a:blip r:embed="rId13" cstate="print">
                      <a:extLst>
                        <a:ext uri="{28A0092B-C50C-407E-A947-70E740481C1C}">
                          <a14:useLocalDpi xmlns:a14="http://schemas.microsoft.com/office/drawing/2010/main" val="0"/>
                        </a:ext>
                      </a:extLst>
                    </a:blip>
                    <a:srcRect b="1691"/>
                    <a:stretch/>
                  </pic:blipFill>
                  <pic:spPr bwMode="auto">
                    <a:xfrm>
                      <a:off x="0" y="0"/>
                      <a:ext cx="5782378" cy="8038349"/>
                    </a:xfrm>
                    <a:prstGeom prst="rect">
                      <a:avLst/>
                    </a:prstGeom>
                    <a:ln>
                      <a:noFill/>
                    </a:ln>
                    <a:extLst>
                      <a:ext uri="{53640926-AAD7-44D8-BBD7-CCE9431645EC}">
                        <a14:shadowObscured xmlns:a14="http://schemas.microsoft.com/office/drawing/2010/main"/>
                      </a:ext>
                    </a:extLst>
                  </pic:spPr>
                </pic:pic>
              </a:graphicData>
            </a:graphic>
          </wp:inline>
        </w:drawing>
      </w:r>
    </w:p>
    <w:p w14:paraId="3A5472E5" w14:textId="38C5B998" w:rsidR="009D13A3" w:rsidRPr="00F84B71" w:rsidRDefault="009D13A3" w:rsidP="00F84B71">
      <w:pPr>
        <w:ind w:left="426"/>
        <w:rPr>
          <w:i/>
          <w:iCs/>
        </w:rPr>
      </w:pPr>
      <w:r w:rsidRPr="00F84B71">
        <w:rPr>
          <w:i/>
          <w:iCs/>
        </w:rPr>
        <w:t>Figuur</w:t>
      </w:r>
      <w:r w:rsidR="005269C3">
        <w:rPr>
          <w:i/>
          <w:iCs/>
        </w:rPr>
        <w:t xml:space="preserve"> </w:t>
      </w:r>
      <w:r w:rsidR="00F84B71">
        <w:rPr>
          <w:i/>
          <w:iCs/>
        </w:rPr>
        <w:t>3.2</w:t>
      </w:r>
      <w:r w:rsidRPr="00F84B71">
        <w:rPr>
          <w:i/>
          <w:iCs/>
        </w:rPr>
        <w:t xml:space="preserve">: Classificatie </w:t>
      </w:r>
      <w:r w:rsidR="00F84B71">
        <w:rPr>
          <w:i/>
          <w:iCs/>
        </w:rPr>
        <w:t xml:space="preserve">te onderhouden </w:t>
      </w:r>
      <w:r w:rsidRPr="00F84B71">
        <w:rPr>
          <w:i/>
          <w:iCs/>
        </w:rPr>
        <w:t xml:space="preserve">watergangen Gemeente Den </w:t>
      </w:r>
      <w:r w:rsidR="00F84B71">
        <w:rPr>
          <w:i/>
          <w:iCs/>
        </w:rPr>
        <w:t>H</w:t>
      </w:r>
      <w:r w:rsidRPr="00F84B71">
        <w:rPr>
          <w:i/>
          <w:iCs/>
        </w:rPr>
        <w:t>elder</w:t>
      </w:r>
      <w:r w:rsidR="00F84B71">
        <w:rPr>
          <w:i/>
          <w:iCs/>
        </w:rPr>
        <w:t>.</w:t>
      </w:r>
    </w:p>
    <w:p w14:paraId="699C3998" w14:textId="77777777" w:rsidR="009D13A3" w:rsidRDefault="009D13A3"/>
    <w:p w14:paraId="40644FF6" w14:textId="5C894ACC" w:rsidR="009D13A3" w:rsidRDefault="008366AB" w:rsidP="00A91422">
      <w:r>
        <w:rPr>
          <w:noProof/>
        </w:rPr>
        <w:drawing>
          <wp:anchor distT="0" distB="0" distL="114300" distR="114300" simplePos="0" relativeHeight="251665408" behindDoc="0" locked="0" layoutInCell="1" allowOverlap="1" wp14:anchorId="3145FE62" wp14:editId="749C7A26">
            <wp:simplePos x="0" y="0"/>
            <wp:positionH relativeFrom="margin">
              <wp:posOffset>4222143</wp:posOffset>
            </wp:positionH>
            <wp:positionV relativeFrom="paragraph">
              <wp:posOffset>1958754</wp:posOffset>
            </wp:positionV>
            <wp:extent cx="1376185" cy="929722"/>
            <wp:effectExtent l="19050" t="19050" r="14605" b="22860"/>
            <wp:wrapNone/>
            <wp:docPr id="693452733" name="Afbeelding 693452733" descr="Afbeelding met tekst,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98714" name="Afbeelding 1" descr="Afbeelding met tekst, schermopname, Lettertype&#10;&#10;Automatisch gegenereerde beschrijv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76185" cy="929722"/>
                    </a:xfrm>
                    <a:prstGeom prst="rect">
                      <a:avLst/>
                    </a:prstGeom>
                    <a:ln>
                      <a:solidFill>
                        <a:schemeClr val="bg2"/>
                      </a:solidFill>
                    </a:ln>
                  </pic:spPr>
                </pic:pic>
              </a:graphicData>
            </a:graphic>
            <wp14:sizeRelH relativeFrom="margin">
              <wp14:pctWidth>0</wp14:pctWidth>
            </wp14:sizeRelH>
            <wp14:sizeRelV relativeFrom="margin">
              <wp14:pctHeight>0</wp14:pctHeight>
            </wp14:sizeRelV>
          </wp:anchor>
        </w:drawing>
      </w:r>
    </w:p>
    <w:p w14:paraId="00A376DE" w14:textId="77777777" w:rsidR="00227D0E" w:rsidRPr="00F02464" w:rsidRDefault="00227D0E" w:rsidP="00EF2BDB">
      <w:pPr>
        <w:pStyle w:val="Tijhuisparagraafnr"/>
      </w:pPr>
      <w:r>
        <w:lastRenderedPageBreak/>
        <w:t>Nationale Databank Flora en Fauna</w:t>
      </w:r>
    </w:p>
    <w:p w14:paraId="1A13CF88" w14:textId="44741B10" w:rsidR="00227D0E" w:rsidRDefault="00227D0E" w:rsidP="00227D0E">
      <w:pPr>
        <w:pStyle w:val="Tijhuisstandaard"/>
        <w:ind w:left="426"/>
      </w:pPr>
      <w:r w:rsidRPr="0034125F">
        <w:t>Voor het bronnenonderzoek is gebruik gemaakt van data uit de Nationale Databank Flora en Fauna (NDFF). De NDFF bundelt en uniformeert natuurgegevens in Nederland. Alle waarnemingen die worden opgeslagen in de databank zijn gevalideerd. Alle beschermde soorten</w:t>
      </w:r>
      <w:r>
        <w:t xml:space="preserve"> die</w:t>
      </w:r>
      <w:r w:rsidRPr="0034125F">
        <w:t xml:space="preserve"> in de directe omgeving van de </w:t>
      </w:r>
      <w:r w:rsidR="009F2D08">
        <w:t xml:space="preserve">gemeente Den </w:t>
      </w:r>
      <w:r w:rsidR="00F84B71">
        <w:t>H</w:t>
      </w:r>
      <w:r w:rsidR="009F2D08">
        <w:t>elder</w:t>
      </w:r>
      <w:r w:rsidRPr="0034125F">
        <w:t xml:space="preserve"> zijn waargenomen worden meegenomen in deze </w:t>
      </w:r>
      <w:proofErr w:type="spellStart"/>
      <w:r w:rsidRPr="0034125F">
        <w:t>quickscan</w:t>
      </w:r>
      <w:proofErr w:type="spellEnd"/>
      <w:r w:rsidRPr="0034125F">
        <w:t>. In t</w:t>
      </w:r>
      <w:r w:rsidRPr="00F84B71">
        <w:t>abe</w:t>
      </w:r>
      <w:r w:rsidRPr="005269C3">
        <w:t xml:space="preserve">l </w:t>
      </w:r>
      <w:r w:rsidR="00F84B71">
        <w:t>3.2</w:t>
      </w:r>
      <w:r w:rsidRPr="0034125F">
        <w:t xml:space="preserve"> wordt een samenvatting gegeven van de data</w:t>
      </w:r>
      <w:r>
        <w:t xml:space="preserve">. Van de vogels worden alleen soorten met jaarrond beschermde nesten weergegeven. </w:t>
      </w:r>
    </w:p>
    <w:p w14:paraId="050D66AF" w14:textId="77777777" w:rsidR="00227D0E" w:rsidRDefault="00227D0E" w:rsidP="00227D0E">
      <w:pPr>
        <w:pStyle w:val="Tijhuisstandaard"/>
        <w:ind w:left="426"/>
      </w:pPr>
    </w:p>
    <w:p w14:paraId="6E28F11F" w14:textId="42BD8704" w:rsidR="00227D0E" w:rsidRDefault="00227D0E" w:rsidP="00227D0E">
      <w:pPr>
        <w:pStyle w:val="Tijhuistabeltitels"/>
        <w:numPr>
          <w:ilvl w:val="0"/>
          <w:numId w:val="0"/>
        </w:numPr>
        <w:ind w:left="1560" w:hanging="1134"/>
      </w:pPr>
      <w:r>
        <w:t xml:space="preserve">Tabel </w:t>
      </w:r>
      <w:r w:rsidR="00F84B71">
        <w:t>3.2:</w:t>
      </w:r>
      <w:r>
        <w:t xml:space="preserve"> </w:t>
      </w:r>
      <w:r w:rsidRPr="00C75B2A">
        <w:t xml:space="preserve">Samenvatting gegevens </w:t>
      </w:r>
      <w:r>
        <w:t>NDFF.</w:t>
      </w:r>
    </w:p>
    <w:tbl>
      <w:tblPr>
        <w:tblW w:w="9561" w:type="dxa"/>
        <w:tblInd w:w="49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70" w:type="dxa"/>
          <w:right w:w="70" w:type="dxa"/>
        </w:tblCellMar>
        <w:tblLook w:val="04A0" w:firstRow="1" w:lastRow="0" w:firstColumn="1" w:lastColumn="0" w:noHBand="0" w:noVBand="1"/>
      </w:tblPr>
      <w:tblGrid>
        <w:gridCol w:w="2896"/>
        <w:gridCol w:w="2554"/>
        <w:gridCol w:w="1984"/>
        <w:gridCol w:w="2127"/>
      </w:tblGrid>
      <w:tr w:rsidR="00227D0E" w14:paraId="69B69FE6" w14:textId="77777777" w:rsidTr="00F84B71">
        <w:trPr>
          <w:trHeight w:val="702"/>
          <w:tblHeader/>
        </w:trPr>
        <w:tc>
          <w:tcPr>
            <w:tcW w:w="2896" w:type="dxa"/>
            <w:tcBorders>
              <w:left w:val="single" w:sz="6" w:space="0" w:color="A2AD00" w:themeColor="text2"/>
              <w:bottom w:val="single" w:sz="6" w:space="0" w:color="A2AD00" w:themeColor="text2"/>
            </w:tcBorders>
            <w:shd w:val="clear" w:color="000000" w:fill="FFFFFF"/>
            <w:vAlign w:val="center"/>
          </w:tcPr>
          <w:p w14:paraId="7C461763" w14:textId="77777777" w:rsidR="00227D0E" w:rsidRDefault="00227D0E" w:rsidP="008A6AC8">
            <w:pPr>
              <w:tabs>
                <w:tab w:val="left" w:pos="842"/>
                <w:tab w:val="left" w:pos="984"/>
              </w:tabs>
              <w:rPr>
                <w:b/>
                <w:bCs/>
                <w:color w:val="005E71"/>
                <w:sz w:val="16"/>
                <w:szCs w:val="16"/>
              </w:rPr>
            </w:pPr>
            <w:r>
              <w:rPr>
                <w:b/>
                <w:bCs/>
                <w:color w:val="005E71"/>
                <w:sz w:val="16"/>
                <w:szCs w:val="16"/>
              </w:rPr>
              <w:t>Soort</w:t>
            </w:r>
          </w:p>
        </w:tc>
        <w:tc>
          <w:tcPr>
            <w:tcW w:w="2554" w:type="dxa"/>
            <w:tcBorders>
              <w:bottom w:val="single" w:sz="6" w:space="0" w:color="A2AD00" w:themeColor="text2"/>
            </w:tcBorders>
            <w:shd w:val="clear" w:color="000000" w:fill="FFFFFF"/>
            <w:vAlign w:val="center"/>
          </w:tcPr>
          <w:p w14:paraId="27FC35D1" w14:textId="77777777" w:rsidR="00227D0E" w:rsidRPr="00762DBE" w:rsidRDefault="00227D0E" w:rsidP="008A6AC8">
            <w:pPr>
              <w:tabs>
                <w:tab w:val="left" w:pos="842"/>
                <w:tab w:val="left" w:pos="984"/>
              </w:tabs>
              <w:rPr>
                <w:b/>
                <w:bCs/>
                <w:color w:val="005E71"/>
                <w:sz w:val="16"/>
                <w:szCs w:val="16"/>
              </w:rPr>
            </w:pPr>
            <w:r>
              <w:rPr>
                <w:b/>
                <w:bCs/>
                <w:color w:val="005E71"/>
                <w:sz w:val="16"/>
                <w:szCs w:val="16"/>
              </w:rPr>
              <w:t>Soortgroep</w:t>
            </w:r>
          </w:p>
        </w:tc>
        <w:tc>
          <w:tcPr>
            <w:tcW w:w="1984" w:type="dxa"/>
            <w:tcBorders>
              <w:bottom w:val="single" w:sz="6" w:space="0" w:color="A2AD00" w:themeColor="text2"/>
            </w:tcBorders>
            <w:shd w:val="clear" w:color="000000" w:fill="FFFFFF"/>
            <w:vAlign w:val="center"/>
          </w:tcPr>
          <w:p w14:paraId="11A9485A" w14:textId="77777777" w:rsidR="00227D0E" w:rsidRDefault="00227D0E" w:rsidP="008A6AC8">
            <w:pPr>
              <w:rPr>
                <w:b/>
                <w:bCs/>
                <w:color w:val="005E71"/>
                <w:sz w:val="16"/>
                <w:szCs w:val="16"/>
              </w:rPr>
            </w:pPr>
            <w:r>
              <w:rPr>
                <w:b/>
                <w:bCs/>
                <w:color w:val="005E71"/>
                <w:sz w:val="16"/>
                <w:szCs w:val="16"/>
              </w:rPr>
              <w:t>Beschermingsregime</w:t>
            </w:r>
          </w:p>
        </w:tc>
        <w:tc>
          <w:tcPr>
            <w:tcW w:w="2127" w:type="dxa"/>
            <w:tcBorders>
              <w:bottom w:val="single" w:sz="6" w:space="0" w:color="A2AD00" w:themeColor="text2"/>
            </w:tcBorders>
            <w:shd w:val="clear" w:color="000000" w:fill="FFFFFF"/>
            <w:vAlign w:val="center"/>
          </w:tcPr>
          <w:p w14:paraId="26496BBB" w14:textId="77777777" w:rsidR="00227D0E" w:rsidRDefault="00227D0E" w:rsidP="008A6AC8">
            <w:pPr>
              <w:rPr>
                <w:b/>
                <w:bCs/>
                <w:color w:val="005E71"/>
                <w:sz w:val="16"/>
                <w:szCs w:val="16"/>
              </w:rPr>
            </w:pPr>
            <w:r>
              <w:rPr>
                <w:b/>
                <w:bCs/>
                <w:color w:val="005E71"/>
                <w:sz w:val="16"/>
                <w:szCs w:val="16"/>
              </w:rPr>
              <w:t>Provinciale vrijstelling</w:t>
            </w:r>
          </w:p>
        </w:tc>
      </w:tr>
      <w:tr w:rsidR="00227D0E" w:rsidRPr="00227D0E" w14:paraId="7FCD9510"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17BDBDFF" w14:textId="77777777" w:rsidR="00227D0E" w:rsidRPr="00227D0E" w:rsidRDefault="00227D0E" w:rsidP="00227D0E">
            <w:pPr>
              <w:rPr>
                <w:color w:val="005E71" w:themeColor="background2"/>
                <w:sz w:val="18"/>
                <w:szCs w:val="18"/>
              </w:rPr>
            </w:pPr>
            <w:r w:rsidRPr="00227D0E">
              <w:rPr>
                <w:color w:val="005E71" w:themeColor="background2"/>
                <w:sz w:val="18"/>
                <w:szCs w:val="18"/>
              </w:rPr>
              <w:t>Bastaardkikker</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52EAB76" w14:textId="77777777" w:rsidR="00227D0E" w:rsidRPr="00227D0E" w:rsidRDefault="00227D0E" w:rsidP="00227D0E">
            <w:pPr>
              <w:rPr>
                <w:color w:val="005E71" w:themeColor="background2"/>
                <w:sz w:val="18"/>
                <w:szCs w:val="18"/>
              </w:rPr>
            </w:pPr>
            <w:r w:rsidRPr="00227D0E">
              <w:rPr>
                <w:color w:val="005E71" w:themeColor="background2"/>
                <w:sz w:val="18"/>
                <w:szCs w:val="18"/>
              </w:rPr>
              <w:t>Amfibieën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A74C72D"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D09E61B" w14:textId="77777777" w:rsidR="00227D0E" w:rsidRPr="00227D0E" w:rsidRDefault="00227D0E" w:rsidP="00227D0E">
            <w:pPr>
              <w:rPr>
                <w:color w:val="005E71" w:themeColor="background2"/>
                <w:sz w:val="18"/>
                <w:szCs w:val="18"/>
              </w:rPr>
            </w:pPr>
            <w:r w:rsidRPr="00227D0E">
              <w:rPr>
                <w:color w:val="005E71" w:themeColor="background2"/>
                <w:sz w:val="18"/>
                <w:szCs w:val="18"/>
              </w:rPr>
              <w:t>Ja</w:t>
            </w:r>
          </w:p>
        </w:tc>
      </w:tr>
      <w:tr w:rsidR="00227D0E" w:rsidRPr="00227D0E" w14:paraId="7C67BC87"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0CDC7F60" w14:textId="77777777" w:rsidR="00227D0E" w:rsidRPr="00227D0E" w:rsidRDefault="00227D0E" w:rsidP="00227D0E">
            <w:pPr>
              <w:rPr>
                <w:color w:val="005E71" w:themeColor="background2"/>
                <w:sz w:val="18"/>
                <w:szCs w:val="18"/>
              </w:rPr>
            </w:pPr>
            <w:r w:rsidRPr="00227D0E">
              <w:rPr>
                <w:color w:val="005E71" w:themeColor="background2"/>
                <w:sz w:val="18"/>
                <w:szCs w:val="18"/>
              </w:rPr>
              <w:t>Bruine kikker</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20F4365" w14:textId="77777777" w:rsidR="00227D0E" w:rsidRPr="00227D0E" w:rsidRDefault="00227D0E" w:rsidP="00227D0E">
            <w:pPr>
              <w:rPr>
                <w:color w:val="005E71" w:themeColor="background2"/>
                <w:sz w:val="18"/>
                <w:szCs w:val="18"/>
              </w:rPr>
            </w:pPr>
            <w:r w:rsidRPr="00227D0E">
              <w:rPr>
                <w:color w:val="005E71" w:themeColor="background2"/>
                <w:sz w:val="18"/>
                <w:szCs w:val="18"/>
              </w:rPr>
              <w:t>Amfibieën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E99320A"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62173E3" w14:textId="77777777" w:rsidR="00227D0E" w:rsidRPr="00227D0E" w:rsidRDefault="00227D0E" w:rsidP="00227D0E">
            <w:pPr>
              <w:rPr>
                <w:color w:val="005E71" w:themeColor="background2"/>
                <w:sz w:val="18"/>
                <w:szCs w:val="18"/>
              </w:rPr>
            </w:pPr>
            <w:r w:rsidRPr="00227D0E">
              <w:rPr>
                <w:color w:val="005E71" w:themeColor="background2"/>
                <w:sz w:val="18"/>
                <w:szCs w:val="18"/>
              </w:rPr>
              <w:t>Ja</w:t>
            </w:r>
          </w:p>
        </w:tc>
      </w:tr>
      <w:tr w:rsidR="00227D0E" w:rsidRPr="00227D0E" w14:paraId="057B72CA"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32B88AFE" w14:textId="77777777" w:rsidR="00227D0E" w:rsidRPr="00227D0E" w:rsidRDefault="00227D0E" w:rsidP="00227D0E">
            <w:pPr>
              <w:rPr>
                <w:color w:val="005E71" w:themeColor="background2"/>
                <w:sz w:val="18"/>
                <w:szCs w:val="18"/>
              </w:rPr>
            </w:pPr>
            <w:r w:rsidRPr="00227D0E">
              <w:rPr>
                <w:color w:val="005E71" w:themeColor="background2"/>
                <w:sz w:val="18"/>
                <w:szCs w:val="18"/>
              </w:rPr>
              <w:t>Gewone / Rugstreeppad</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CB9072A" w14:textId="77777777" w:rsidR="00227D0E" w:rsidRPr="00227D0E" w:rsidRDefault="00227D0E" w:rsidP="00227D0E">
            <w:pPr>
              <w:rPr>
                <w:color w:val="005E71" w:themeColor="background2"/>
                <w:sz w:val="18"/>
                <w:szCs w:val="18"/>
              </w:rPr>
            </w:pPr>
            <w:r w:rsidRPr="00227D0E">
              <w:rPr>
                <w:color w:val="005E71" w:themeColor="background2"/>
                <w:sz w:val="18"/>
                <w:szCs w:val="18"/>
              </w:rPr>
              <w:t>Amfibieën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154CEBF"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D8C2BDB" w14:textId="77777777" w:rsidR="00227D0E" w:rsidRPr="00227D0E" w:rsidRDefault="00227D0E" w:rsidP="00227D0E">
            <w:pPr>
              <w:rPr>
                <w:color w:val="005E71" w:themeColor="background2"/>
                <w:sz w:val="18"/>
                <w:szCs w:val="18"/>
              </w:rPr>
            </w:pPr>
            <w:r w:rsidRPr="00227D0E">
              <w:rPr>
                <w:color w:val="005E71" w:themeColor="background2"/>
                <w:sz w:val="18"/>
                <w:szCs w:val="18"/>
              </w:rPr>
              <w:t>Ja</w:t>
            </w:r>
          </w:p>
        </w:tc>
      </w:tr>
      <w:tr w:rsidR="00227D0E" w:rsidRPr="00227D0E" w14:paraId="4B941E86"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6BEF572B" w14:textId="77777777" w:rsidR="00227D0E" w:rsidRPr="00227D0E" w:rsidRDefault="00227D0E" w:rsidP="00227D0E">
            <w:pPr>
              <w:rPr>
                <w:color w:val="005E71" w:themeColor="background2"/>
                <w:sz w:val="18"/>
                <w:szCs w:val="18"/>
              </w:rPr>
            </w:pPr>
            <w:r w:rsidRPr="00227D0E">
              <w:rPr>
                <w:color w:val="005E71" w:themeColor="background2"/>
                <w:sz w:val="18"/>
                <w:szCs w:val="18"/>
              </w:rPr>
              <w:t>Gewone pad</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7EFF7C4" w14:textId="77777777" w:rsidR="00227D0E" w:rsidRPr="00227D0E" w:rsidRDefault="00227D0E" w:rsidP="00227D0E">
            <w:pPr>
              <w:rPr>
                <w:color w:val="005E71" w:themeColor="background2"/>
                <w:sz w:val="18"/>
                <w:szCs w:val="18"/>
              </w:rPr>
            </w:pPr>
            <w:r w:rsidRPr="00227D0E">
              <w:rPr>
                <w:color w:val="005E71" w:themeColor="background2"/>
                <w:sz w:val="18"/>
                <w:szCs w:val="18"/>
              </w:rPr>
              <w:t>Amfibieën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C0110D1"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FEEEA02" w14:textId="77777777" w:rsidR="00227D0E" w:rsidRPr="00227D0E" w:rsidRDefault="00227D0E" w:rsidP="00227D0E">
            <w:pPr>
              <w:rPr>
                <w:color w:val="005E71" w:themeColor="background2"/>
                <w:sz w:val="18"/>
                <w:szCs w:val="18"/>
              </w:rPr>
            </w:pPr>
            <w:r w:rsidRPr="00227D0E">
              <w:rPr>
                <w:color w:val="005E71" w:themeColor="background2"/>
                <w:sz w:val="18"/>
                <w:szCs w:val="18"/>
              </w:rPr>
              <w:t>Ja</w:t>
            </w:r>
          </w:p>
        </w:tc>
      </w:tr>
      <w:tr w:rsidR="00227D0E" w:rsidRPr="00227D0E" w14:paraId="215CB986"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0C63E5AE" w14:textId="77777777" w:rsidR="00227D0E" w:rsidRPr="00227D0E" w:rsidRDefault="00227D0E" w:rsidP="00227D0E">
            <w:pPr>
              <w:rPr>
                <w:color w:val="005E71" w:themeColor="background2"/>
                <w:sz w:val="18"/>
                <w:szCs w:val="18"/>
              </w:rPr>
            </w:pPr>
            <w:r w:rsidRPr="00227D0E">
              <w:rPr>
                <w:color w:val="005E71" w:themeColor="background2"/>
                <w:sz w:val="18"/>
                <w:szCs w:val="18"/>
              </w:rPr>
              <w:t>Groene kikker (</w:t>
            </w:r>
            <w:proofErr w:type="spellStart"/>
            <w:r w:rsidRPr="00227D0E">
              <w:rPr>
                <w:color w:val="005E71" w:themeColor="background2"/>
                <w:sz w:val="18"/>
                <w:szCs w:val="18"/>
              </w:rPr>
              <w:t>Onb</w:t>
            </w:r>
            <w:proofErr w:type="spellEnd"/>
            <w:r w:rsidRPr="00227D0E">
              <w:rPr>
                <w:color w:val="005E71" w:themeColor="background2"/>
                <w:sz w:val="18"/>
                <w:szCs w:val="18"/>
              </w:rPr>
              <w:t>.)</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F6F065F" w14:textId="77777777" w:rsidR="00227D0E" w:rsidRPr="00227D0E" w:rsidRDefault="00227D0E" w:rsidP="00227D0E">
            <w:pPr>
              <w:rPr>
                <w:color w:val="005E71" w:themeColor="background2"/>
                <w:sz w:val="18"/>
                <w:szCs w:val="18"/>
              </w:rPr>
            </w:pPr>
            <w:r w:rsidRPr="00227D0E">
              <w:rPr>
                <w:color w:val="005E71" w:themeColor="background2"/>
                <w:sz w:val="18"/>
                <w:szCs w:val="18"/>
              </w:rPr>
              <w:t>Amfibieën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1545344"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B0B08C7" w14:textId="77777777" w:rsidR="00227D0E" w:rsidRPr="00227D0E" w:rsidRDefault="00227D0E" w:rsidP="00227D0E">
            <w:pPr>
              <w:rPr>
                <w:color w:val="005E71" w:themeColor="background2"/>
                <w:sz w:val="18"/>
                <w:szCs w:val="18"/>
              </w:rPr>
            </w:pPr>
            <w:r w:rsidRPr="00227D0E">
              <w:rPr>
                <w:color w:val="005E71" w:themeColor="background2"/>
                <w:sz w:val="18"/>
                <w:szCs w:val="18"/>
              </w:rPr>
              <w:t>Ja</w:t>
            </w:r>
          </w:p>
        </w:tc>
      </w:tr>
      <w:tr w:rsidR="00227D0E" w:rsidRPr="00227D0E" w14:paraId="1718FD51"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7D460DA3" w14:textId="77777777" w:rsidR="00227D0E" w:rsidRPr="00227D0E" w:rsidRDefault="00227D0E" w:rsidP="00227D0E">
            <w:pPr>
              <w:rPr>
                <w:color w:val="005E71" w:themeColor="background2"/>
                <w:sz w:val="18"/>
                <w:szCs w:val="18"/>
              </w:rPr>
            </w:pPr>
            <w:r w:rsidRPr="00227D0E">
              <w:rPr>
                <w:color w:val="005E71" w:themeColor="background2"/>
                <w:sz w:val="18"/>
                <w:szCs w:val="18"/>
              </w:rPr>
              <w:t>Kamsalamander</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3861CC1" w14:textId="77777777" w:rsidR="00227D0E" w:rsidRPr="00227D0E" w:rsidRDefault="00227D0E" w:rsidP="00227D0E">
            <w:pPr>
              <w:rPr>
                <w:color w:val="005E71" w:themeColor="background2"/>
                <w:sz w:val="18"/>
                <w:szCs w:val="18"/>
              </w:rPr>
            </w:pPr>
            <w:r w:rsidRPr="00227D0E">
              <w:rPr>
                <w:color w:val="005E71" w:themeColor="background2"/>
                <w:sz w:val="18"/>
                <w:szCs w:val="18"/>
              </w:rPr>
              <w:t>Amfibieën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B09D960" w14:textId="77777777" w:rsidR="00227D0E" w:rsidRPr="00227D0E" w:rsidRDefault="00227D0E" w:rsidP="00227D0E">
            <w:pPr>
              <w:rPr>
                <w:color w:val="005E71" w:themeColor="background2"/>
                <w:sz w:val="18"/>
                <w:szCs w:val="18"/>
              </w:rPr>
            </w:pPr>
            <w:r w:rsidRPr="00227D0E">
              <w:rPr>
                <w:color w:val="005E71" w:themeColor="background2"/>
                <w:sz w:val="18"/>
                <w:szCs w:val="18"/>
              </w:rPr>
              <w:t xml:space="preserve">Habitatrichtlijn </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3E519BB"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755B8362"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34BAD2DC" w14:textId="77777777" w:rsidR="00227D0E" w:rsidRPr="00227D0E" w:rsidRDefault="00227D0E" w:rsidP="00227D0E">
            <w:pPr>
              <w:rPr>
                <w:color w:val="005E71" w:themeColor="background2"/>
                <w:sz w:val="18"/>
                <w:szCs w:val="18"/>
              </w:rPr>
            </w:pPr>
            <w:r w:rsidRPr="00227D0E">
              <w:rPr>
                <w:color w:val="005E71" w:themeColor="background2"/>
                <w:sz w:val="18"/>
                <w:szCs w:val="18"/>
              </w:rPr>
              <w:t>Kemps zeeschildpad</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E3811DE" w14:textId="77777777" w:rsidR="00227D0E" w:rsidRPr="00227D0E" w:rsidRDefault="00227D0E" w:rsidP="00227D0E">
            <w:pPr>
              <w:rPr>
                <w:color w:val="005E71" w:themeColor="background2"/>
                <w:sz w:val="18"/>
                <w:szCs w:val="18"/>
              </w:rPr>
            </w:pPr>
            <w:r w:rsidRPr="00227D0E">
              <w:rPr>
                <w:color w:val="005E71" w:themeColor="background2"/>
                <w:sz w:val="18"/>
                <w:szCs w:val="18"/>
              </w:rPr>
              <w:t>Amfibieën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8126A95" w14:textId="77777777" w:rsidR="00227D0E" w:rsidRPr="00227D0E" w:rsidRDefault="00227D0E" w:rsidP="00227D0E">
            <w:pPr>
              <w:rPr>
                <w:color w:val="005E71" w:themeColor="background2"/>
                <w:sz w:val="18"/>
                <w:szCs w:val="18"/>
              </w:rPr>
            </w:pPr>
            <w:r w:rsidRPr="00227D0E">
              <w:rPr>
                <w:color w:val="005E71" w:themeColor="background2"/>
                <w:sz w:val="18"/>
                <w:szCs w:val="18"/>
              </w:rPr>
              <w:t xml:space="preserve">Habitatrichtlijn </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58FB691"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541B1555"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52CC34F8" w14:textId="77777777" w:rsidR="00227D0E" w:rsidRPr="00227D0E" w:rsidRDefault="00227D0E" w:rsidP="00227D0E">
            <w:pPr>
              <w:rPr>
                <w:color w:val="005E71" w:themeColor="background2"/>
                <w:sz w:val="18"/>
                <w:szCs w:val="18"/>
              </w:rPr>
            </w:pPr>
            <w:r w:rsidRPr="00227D0E">
              <w:rPr>
                <w:color w:val="005E71" w:themeColor="background2"/>
                <w:sz w:val="18"/>
                <w:szCs w:val="18"/>
              </w:rPr>
              <w:t>Kleine watersalamander</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F18FD5C" w14:textId="77777777" w:rsidR="00227D0E" w:rsidRPr="00227D0E" w:rsidRDefault="00227D0E" w:rsidP="00227D0E">
            <w:pPr>
              <w:rPr>
                <w:color w:val="005E71" w:themeColor="background2"/>
                <w:sz w:val="18"/>
                <w:szCs w:val="18"/>
              </w:rPr>
            </w:pPr>
            <w:r w:rsidRPr="00227D0E">
              <w:rPr>
                <w:color w:val="005E71" w:themeColor="background2"/>
                <w:sz w:val="18"/>
                <w:szCs w:val="18"/>
              </w:rPr>
              <w:t>Amfibieën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CBCA881"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C996741" w14:textId="77777777" w:rsidR="00227D0E" w:rsidRPr="00227D0E" w:rsidRDefault="00227D0E" w:rsidP="00227D0E">
            <w:pPr>
              <w:rPr>
                <w:color w:val="005E71" w:themeColor="background2"/>
                <w:sz w:val="18"/>
                <w:szCs w:val="18"/>
              </w:rPr>
            </w:pPr>
            <w:r w:rsidRPr="00227D0E">
              <w:rPr>
                <w:color w:val="005E71" w:themeColor="background2"/>
                <w:sz w:val="18"/>
                <w:szCs w:val="18"/>
              </w:rPr>
              <w:t>Ja</w:t>
            </w:r>
          </w:p>
        </w:tc>
      </w:tr>
      <w:tr w:rsidR="00227D0E" w:rsidRPr="00227D0E" w14:paraId="7A4FFE0E"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2E0E4D4C"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Meerkikker</w:t>
            </w:r>
            <w:proofErr w:type="spellEnd"/>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5B83A44" w14:textId="77777777" w:rsidR="00227D0E" w:rsidRPr="00227D0E" w:rsidRDefault="00227D0E" w:rsidP="00227D0E">
            <w:pPr>
              <w:rPr>
                <w:color w:val="005E71" w:themeColor="background2"/>
                <w:sz w:val="18"/>
                <w:szCs w:val="18"/>
              </w:rPr>
            </w:pPr>
            <w:r w:rsidRPr="00227D0E">
              <w:rPr>
                <w:color w:val="005E71" w:themeColor="background2"/>
                <w:sz w:val="18"/>
                <w:szCs w:val="18"/>
              </w:rPr>
              <w:t>Amfibieën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7A044DB"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A7E4CAB" w14:textId="77777777" w:rsidR="00227D0E" w:rsidRPr="00227D0E" w:rsidRDefault="00227D0E" w:rsidP="00227D0E">
            <w:pPr>
              <w:rPr>
                <w:color w:val="005E71" w:themeColor="background2"/>
                <w:sz w:val="18"/>
                <w:szCs w:val="18"/>
              </w:rPr>
            </w:pPr>
            <w:r w:rsidRPr="00227D0E">
              <w:rPr>
                <w:color w:val="005E71" w:themeColor="background2"/>
                <w:sz w:val="18"/>
                <w:szCs w:val="18"/>
              </w:rPr>
              <w:t>Ja</w:t>
            </w:r>
          </w:p>
        </w:tc>
      </w:tr>
      <w:tr w:rsidR="00227D0E" w:rsidRPr="00227D0E" w14:paraId="18B3E2CC"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69D2594B" w14:textId="77777777" w:rsidR="00227D0E" w:rsidRPr="00227D0E" w:rsidRDefault="00227D0E" w:rsidP="00227D0E">
            <w:pPr>
              <w:rPr>
                <w:color w:val="005E71" w:themeColor="background2"/>
                <w:sz w:val="18"/>
                <w:szCs w:val="18"/>
              </w:rPr>
            </w:pPr>
            <w:r w:rsidRPr="00227D0E">
              <w:rPr>
                <w:color w:val="005E71" w:themeColor="background2"/>
                <w:sz w:val="18"/>
                <w:szCs w:val="18"/>
              </w:rPr>
              <w:t>Rugstreeppad</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5B875FA" w14:textId="77777777" w:rsidR="00227D0E" w:rsidRPr="00227D0E" w:rsidRDefault="00227D0E" w:rsidP="00227D0E">
            <w:pPr>
              <w:rPr>
                <w:color w:val="005E71" w:themeColor="background2"/>
                <w:sz w:val="18"/>
                <w:szCs w:val="18"/>
              </w:rPr>
            </w:pPr>
            <w:r w:rsidRPr="00227D0E">
              <w:rPr>
                <w:color w:val="005E71" w:themeColor="background2"/>
                <w:sz w:val="18"/>
                <w:szCs w:val="18"/>
              </w:rPr>
              <w:t>Amfibieën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092C898" w14:textId="77777777" w:rsidR="00227D0E" w:rsidRPr="00227D0E" w:rsidRDefault="00227D0E" w:rsidP="00227D0E">
            <w:pPr>
              <w:rPr>
                <w:color w:val="005E71" w:themeColor="background2"/>
                <w:sz w:val="18"/>
                <w:szCs w:val="18"/>
              </w:rPr>
            </w:pPr>
            <w:r w:rsidRPr="00227D0E">
              <w:rPr>
                <w:color w:val="005E71" w:themeColor="background2"/>
                <w:sz w:val="18"/>
                <w:szCs w:val="18"/>
              </w:rPr>
              <w:t xml:space="preserve">Habitatrichtlijn </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A2641B7"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2FC5CB93"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4810735E" w14:textId="77777777" w:rsidR="00227D0E" w:rsidRPr="00227D0E" w:rsidRDefault="00227D0E" w:rsidP="00227D0E">
            <w:pPr>
              <w:rPr>
                <w:color w:val="005E71" w:themeColor="background2"/>
                <w:sz w:val="18"/>
                <w:szCs w:val="18"/>
              </w:rPr>
            </w:pPr>
            <w:r w:rsidRPr="00227D0E">
              <w:rPr>
                <w:color w:val="005E71" w:themeColor="background2"/>
                <w:sz w:val="18"/>
                <w:szCs w:val="18"/>
              </w:rPr>
              <w:t>Duinparelmoervlinder</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A26AD06" w14:textId="77777777" w:rsidR="00227D0E" w:rsidRPr="00227D0E" w:rsidRDefault="00227D0E" w:rsidP="00227D0E">
            <w:pPr>
              <w:rPr>
                <w:color w:val="005E71" w:themeColor="background2"/>
                <w:sz w:val="18"/>
                <w:szCs w:val="18"/>
              </w:rPr>
            </w:pPr>
            <w:r w:rsidRPr="00227D0E">
              <w:rPr>
                <w:color w:val="005E71" w:themeColor="background2"/>
                <w:sz w:val="18"/>
                <w:szCs w:val="18"/>
              </w:rPr>
              <w:t>Dagvlinders</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8C88AC7"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080FF0F"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437AEE6D"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521F9A2C" w14:textId="77777777" w:rsidR="00227D0E" w:rsidRPr="00227D0E" w:rsidRDefault="00227D0E" w:rsidP="00227D0E">
            <w:pPr>
              <w:rPr>
                <w:color w:val="005E71" w:themeColor="background2"/>
                <w:sz w:val="18"/>
                <w:szCs w:val="18"/>
              </w:rPr>
            </w:pPr>
            <w:r w:rsidRPr="00227D0E">
              <w:rPr>
                <w:color w:val="005E71" w:themeColor="background2"/>
                <w:sz w:val="18"/>
                <w:szCs w:val="18"/>
              </w:rPr>
              <w:t>Grote parelmoervlinder</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16A66AC" w14:textId="77777777" w:rsidR="00227D0E" w:rsidRPr="00227D0E" w:rsidRDefault="00227D0E" w:rsidP="00227D0E">
            <w:pPr>
              <w:rPr>
                <w:color w:val="005E71" w:themeColor="background2"/>
                <w:sz w:val="18"/>
                <w:szCs w:val="18"/>
              </w:rPr>
            </w:pPr>
            <w:r w:rsidRPr="00227D0E">
              <w:rPr>
                <w:color w:val="005E71" w:themeColor="background2"/>
                <w:sz w:val="18"/>
                <w:szCs w:val="18"/>
              </w:rPr>
              <w:t>Dagvlinders</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9F1A26A"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5F06C64"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1552B072"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5E19AAFB" w14:textId="77777777" w:rsidR="00227D0E" w:rsidRPr="00227D0E" w:rsidRDefault="00227D0E" w:rsidP="00227D0E">
            <w:pPr>
              <w:rPr>
                <w:color w:val="005E71" w:themeColor="background2"/>
                <w:sz w:val="18"/>
                <w:szCs w:val="18"/>
              </w:rPr>
            </w:pPr>
            <w:r w:rsidRPr="00227D0E">
              <w:rPr>
                <w:color w:val="005E71" w:themeColor="background2"/>
                <w:sz w:val="18"/>
                <w:szCs w:val="18"/>
              </w:rPr>
              <w:t>Grote vos</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9C141CB" w14:textId="77777777" w:rsidR="00227D0E" w:rsidRPr="00227D0E" w:rsidRDefault="00227D0E" w:rsidP="00227D0E">
            <w:pPr>
              <w:rPr>
                <w:color w:val="005E71" w:themeColor="background2"/>
                <w:sz w:val="18"/>
                <w:szCs w:val="18"/>
              </w:rPr>
            </w:pPr>
            <w:r w:rsidRPr="00227D0E">
              <w:rPr>
                <w:color w:val="005E71" w:themeColor="background2"/>
                <w:sz w:val="18"/>
                <w:szCs w:val="18"/>
              </w:rPr>
              <w:t>Dagvlinders</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605BDB9"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54C25CB"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583D7749"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2047B4C5" w14:textId="77777777" w:rsidR="00227D0E" w:rsidRPr="00227D0E" w:rsidRDefault="00227D0E" w:rsidP="00227D0E">
            <w:pPr>
              <w:rPr>
                <w:color w:val="005E71" w:themeColor="background2"/>
                <w:sz w:val="18"/>
                <w:szCs w:val="18"/>
              </w:rPr>
            </w:pPr>
            <w:r w:rsidRPr="00227D0E">
              <w:rPr>
                <w:color w:val="005E71" w:themeColor="background2"/>
                <w:sz w:val="18"/>
                <w:szCs w:val="18"/>
              </w:rPr>
              <w:t>Kommavlinder</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9EEBB9C" w14:textId="77777777" w:rsidR="00227D0E" w:rsidRPr="00227D0E" w:rsidRDefault="00227D0E" w:rsidP="00227D0E">
            <w:pPr>
              <w:rPr>
                <w:color w:val="005E71" w:themeColor="background2"/>
                <w:sz w:val="18"/>
                <w:szCs w:val="18"/>
              </w:rPr>
            </w:pPr>
            <w:r w:rsidRPr="00227D0E">
              <w:rPr>
                <w:color w:val="005E71" w:themeColor="background2"/>
                <w:sz w:val="18"/>
                <w:szCs w:val="18"/>
              </w:rPr>
              <w:t>Dagvlinders</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6A04BE7"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E8CBD0D"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29AA6E0A"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49160402" w14:textId="77777777" w:rsidR="00227D0E" w:rsidRPr="00227D0E" w:rsidRDefault="00227D0E" w:rsidP="00227D0E">
            <w:pPr>
              <w:rPr>
                <w:color w:val="005E71" w:themeColor="background2"/>
                <w:sz w:val="18"/>
                <w:szCs w:val="18"/>
              </w:rPr>
            </w:pPr>
            <w:r w:rsidRPr="00227D0E">
              <w:rPr>
                <w:color w:val="005E71" w:themeColor="background2"/>
                <w:sz w:val="18"/>
                <w:szCs w:val="18"/>
              </w:rPr>
              <w:t>Gevlekte witsnuitlibel</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CA4AE6B" w14:textId="77777777" w:rsidR="00227D0E" w:rsidRPr="00227D0E" w:rsidRDefault="00227D0E" w:rsidP="00227D0E">
            <w:pPr>
              <w:rPr>
                <w:color w:val="005E71" w:themeColor="background2"/>
                <w:sz w:val="18"/>
                <w:szCs w:val="18"/>
              </w:rPr>
            </w:pPr>
            <w:r w:rsidRPr="00227D0E">
              <w:rPr>
                <w:color w:val="005E71" w:themeColor="background2"/>
                <w:sz w:val="18"/>
                <w:szCs w:val="18"/>
              </w:rPr>
              <w:t>Libellen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4C43C15" w14:textId="77777777" w:rsidR="00227D0E" w:rsidRPr="00227D0E" w:rsidRDefault="00227D0E" w:rsidP="00227D0E">
            <w:pPr>
              <w:rPr>
                <w:color w:val="005E71" w:themeColor="background2"/>
                <w:sz w:val="18"/>
                <w:szCs w:val="18"/>
              </w:rPr>
            </w:pPr>
            <w:r w:rsidRPr="00227D0E">
              <w:rPr>
                <w:color w:val="005E71" w:themeColor="background2"/>
                <w:sz w:val="18"/>
                <w:szCs w:val="18"/>
              </w:rPr>
              <w:t xml:space="preserve">Habitatrichtlijn </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74192D2"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2FE3A0EF"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0A4C30E8" w14:textId="77777777" w:rsidR="00227D0E" w:rsidRPr="00227D0E" w:rsidRDefault="00227D0E" w:rsidP="00227D0E">
            <w:pPr>
              <w:rPr>
                <w:color w:val="005E71" w:themeColor="background2"/>
                <w:sz w:val="18"/>
                <w:szCs w:val="18"/>
              </w:rPr>
            </w:pPr>
            <w:r w:rsidRPr="00227D0E">
              <w:rPr>
                <w:color w:val="005E71" w:themeColor="background2"/>
                <w:sz w:val="18"/>
                <w:szCs w:val="18"/>
              </w:rPr>
              <w:t>Zandhagedis</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7FCDB65" w14:textId="77777777" w:rsidR="00227D0E" w:rsidRPr="00227D0E" w:rsidRDefault="00227D0E" w:rsidP="00227D0E">
            <w:pPr>
              <w:rPr>
                <w:color w:val="005E71" w:themeColor="background2"/>
                <w:sz w:val="18"/>
                <w:szCs w:val="18"/>
              </w:rPr>
            </w:pPr>
            <w:r w:rsidRPr="00227D0E">
              <w:rPr>
                <w:color w:val="005E71" w:themeColor="background2"/>
                <w:sz w:val="18"/>
                <w:szCs w:val="18"/>
              </w:rPr>
              <w:t>Reptielen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A79847D" w14:textId="77777777" w:rsidR="00227D0E" w:rsidRPr="00227D0E" w:rsidRDefault="00227D0E" w:rsidP="00227D0E">
            <w:pPr>
              <w:rPr>
                <w:color w:val="005E71" w:themeColor="background2"/>
                <w:sz w:val="18"/>
                <w:szCs w:val="18"/>
              </w:rPr>
            </w:pPr>
            <w:r w:rsidRPr="00227D0E">
              <w:rPr>
                <w:color w:val="005E71" w:themeColor="background2"/>
                <w:sz w:val="18"/>
                <w:szCs w:val="18"/>
              </w:rPr>
              <w:t xml:space="preserve">Habitatrichtlijn </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2DC7E3D"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543618CA"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4AA1C232" w14:textId="77777777" w:rsidR="00227D0E" w:rsidRPr="00227D0E" w:rsidRDefault="00227D0E" w:rsidP="00227D0E">
            <w:pPr>
              <w:rPr>
                <w:color w:val="005E71" w:themeColor="background2"/>
                <w:sz w:val="18"/>
                <w:szCs w:val="18"/>
              </w:rPr>
            </w:pPr>
            <w:r w:rsidRPr="00227D0E">
              <w:rPr>
                <w:color w:val="005E71" w:themeColor="background2"/>
                <w:sz w:val="18"/>
                <w:szCs w:val="18"/>
              </w:rPr>
              <w:t>Groenknolorchis</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AA3DC0B" w14:textId="77777777" w:rsidR="00227D0E" w:rsidRPr="00227D0E" w:rsidRDefault="00227D0E" w:rsidP="00227D0E">
            <w:pPr>
              <w:rPr>
                <w:color w:val="005E71" w:themeColor="background2"/>
                <w:sz w:val="18"/>
                <w:szCs w:val="18"/>
              </w:rPr>
            </w:pPr>
            <w:r w:rsidRPr="00227D0E">
              <w:rPr>
                <w:color w:val="005E71" w:themeColor="background2"/>
                <w:sz w:val="18"/>
                <w:szCs w:val="18"/>
              </w:rPr>
              <w:t>Vaatplanten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B3D70B5" w14:textId="77777777" w:rsidR="00227D0E" w:rsidRPr="00227D0E" w:rsidRDefault="00227D0E" w:rsidP="00227D0E">
            <w:pPr>
              <w:rPr>
                <w:color w:val="005E71" w:themeColor="background2"/>
                <w:sz w:val="18"/>
                <w:szCs w:val="18"/>
              </w:rPr>
            </w:pPr>
            <w:r w:rsidRPr="00227D0E">
              <w:rPr>
                <w:color w:val="005E71" w:themeColor="background2"/>
                <w:sz w:val="18"/>
                <w:szCs w:val="18"/>
              </w:rPr>
              <w:t xml:space="preserve">Habitatrichtlijn </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F199A02"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6A3BF7F6"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3A61E3F6" w14:textId="77777777" w:rsidR="00227D0E" w:rsidRPr="00227D0E" w:rsidRDefault="00227D0E" w:rsidP="00227D0E">
            <w:pPr>
              <w:rPr>
                <w:color w:val="005E71" w:themeColor="background2"/>
                <w:sz w:val="18"/>
                <w:szCs w:val="18"/>
              </w:rPr>
            </w:pPr>
            <w:r w:rsidRPr="00227D0E">
              <w:rPr>
                <w:color w:val="005E71" w:themeColor="background2"/>
                <w:sz w:val="18"/>
                <w:szCs w:val="18"/>
              </w:rPr>
              <w:t>Groot spiegelklokje</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8732164" w14:textId="77777777" w:rsidR="00227D0E" w:rsidRPr="00227D0E" w:rsidRDefault="00227D0E" w:rsidP="00227D0E">
            <w:pPr>
              <w:rPr>
                <w:color w:val="005E71" w:themeColor="background2"/>
                <w:sz w:val="18"/>
                <w:szCs w:val="18"/>
              </w:rPr>
            </w:pPr>
            <w:r w:rsidRPr="00227D0E">
              <w:rPr>
                <w:color w:val="005E71" w:themeColor="background2"/>
                <w:sz w:val="18"/>
                <w:szCs w:val="18"/>
              </w:rPr>
              <w:t>Vaatplanten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3D4EF0A"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AE33A2F"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72D70C66"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19A47EDF" w14:textId="77777777" w:rsidR="00227D0E" w:rsidRPr="00227D0E" w:rsidRDefault="00227D0E" w:rsidP="00227D0E">
            <w:pPr>
              <w:rPr>
                <w:color w:val="005E71" w:themeColor="background2"/>
                <w:sz w:val="18"/>
                <w:szCs w:val="18"/>
              </w:rPr>
            </w:pPr>
            <w:r w:rsidRPr="00227D0E">
              <w:rPr>
                <w:color w:val="005E71" w:themeColor="background2"/>
                <w:sz w:val="18"/>
                <w:szCs w:val="18"/>
              </w:rPr>
              <w:t>Grote leeuwenklauw</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6A3F712" w14:textId="77777777" w:rsidR="00227D0E" w:rsidRPr="00227D0E" w:rsidRDefault="00227D0E" w:rsidP="00227D0E">
            <w:pPr>
              <w:rPr>
                <w:color w:val="005E71" w:themeColor="background2"/>
                <w:sz w:val="18"/>
                <w:szCs w:val="18"/>
              </w:rPr>
            </w:pPr>
            <w:r w:rsidRPr="00227D0E">
              <w:rPr>
                <w:color w:val="005E71" w:themeColor="background2"/>
                <w:sz w:val="18"/>
                <w:szCs w:val="18"/>
              </w:rPr>
              <w:t>Vaatplanten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B4A4102"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AACD0E8"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28C0CFCF"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3F03A721" w14:textId="77777777" w:rsidR="00227D0E" w:rsidRPr="00227D0E" w:rsidRDefault="00227D0E" w:rsidP="00227D0E">
            <w:pPr>
              <w:rPr>
                <w:color w:val="005E71" w:themeColor="background2"/>
                <w:sz w:val="18"/>
                <w:szCs w:val="18"/>
              </w:rPr>
            </w:pPr>
            <w:r w:rsidRPr="00227D0E">
              <w:rPr>
                <w:color w:val="005E71" w:themeColor="background2"/>
                <w:sz w:val="18"/>
                <w:szCs w:val="18"/>
              </w:rPr>
              <w:t>Noordzeehouting</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A2F836B" w14:textId="77777777" w:rsidR="00227D0E" w:rsidRPr="00227D0E" w:rsidRDefault="00227D0E" w:rsidP="00227D0E">
            <w:pPr>
              <w:rPr>
                <w:color w:val="005E71" w:themeColor="background2"/>
                <w:sz w:val="18"/>
                <w:szCs w:val="18"/>
              </w:rPr>
            </w:pPr>
            <w:r w:rsidRPr="00227D0E">
              <w:rPr>
                <w:color w:val="005E71" w:themeColor="background2"/>
                <w:sz w:val="18"/>
                <w:szCs w:val="18"/>
              </w:rPr>
              <w:t>Vissen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BD15EF6" w14:textId="77777777" w:rsidR="00227D0E" w:rsidRPr="00227D0E" w:rsidRDefault="00227D0E" w:rsidP="00227D0E">
            <w:pPr>
              <w:rPr>
                <w:color w:val="005E71" w:themeColor="background2"/>
                <w:sz w:val="18"/>
                <w:szCs w:val="18"/>
              </w:rPr>
            </w:pPr>
            <w:r w:rsidRPr="00227D0E">
              <w:rPr>
                <w:color w:val="005E71" w:themeColor="background2"/>
                <w:sz w:val="18"/>
                <w:szCs w:val="18"/>
              </w:rPr>
              <w:t xml:space="preserve">Habitatrichtlijn </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A34DAF6"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5AD22DC9"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07F0F3C5" w14:textId="77777777" w:rsidR="00227D0E" w:rsidRPr="00227D0E" w:rsidRDefault="00227D0E" w:rsidP="00227D0E">
            <w:pPr>
              <w:rPr>
                <w:color w:val="005E71" w:themeColor="background2"/>
                <w:sz w:val="18"/>
                <w:szCs w:val="18"/>
              </w:rPr>
            </w:pPr>
            <w:r w:rsidRPr="00227D0E">
              <w:rPr>
                <w:color w:val="005E71" w:themeColor="background2"/>
                <w:sz w:val="18"/>
                <w:szCs w:val="18"/>
              </w:rPr>
              <w:t>Boomvalk</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1C48F8D" w14:textId="77777777" w:rsidR="00227D0E" w:rsidRPr="00227D0E" w:rsidRDefault="00227D0E" w:rsidP="00227D0E">
            <w:pPr>
              <w:rPr>
                <w:color w:val="005E71" w:themeColor="background2"/>
                <w:sz w:val="18"/>
                <w:szCs w:val="18"/>
              </w:rPr>
            </w:pPr>
            <w:r w:rsidRPr="00227D0E">
              <w:rPr>
                <w:color w:val="005E71" w:themeColor="background2"/>
                <w:sz w:val="18"/>
                <w:szCs w:val="18"/>
              </w:rPr>
              <w:t>Vogels</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CC3FCE6" w14:textId="77777777" w:rsidR="00227D0E" w:rsidRPr="00227D0E" w:rsidRDefault="00227D0E" w:rsidP="00227D0E">
            <w:pPr>
              <w:rPr>
                <w:color w:val="005E71" w:themeColor="background2"/>
                <w:sz w:val="18"/>
                <w:szCs w:val="18"/>
              </w:rPr>
            </w:pPr>
            <w:r w:rsidRPr="00227D0E">
              <w:rPr>
                <w:color w:val="005E71" w:themeColor="background2"/>
                <w:sz w:val="18"/>
                <w:szCs w:val="18"/>
              </w:rPr>
              <w:t>Vogelrichtlijn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5C9D3E0"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293D1ACF"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4C336A23" w14:textId="77777777" w:rsidR="00227D0E" w:rsidRPr="00227D0E" w:rsidRDefault="00227D0E" w:rsidP="00227D0E">
            <w:pPr>
              <w:rPr>
                <w:color w:val="005E71" w:themeColor="background2"/>
                <w:sz w:val="18"/>
                <w:szCs w:val="18"/>
              </w:rPr>
            </w:pPr>
            <w:r w:rsidRPr="00227D0E">
              <w:rPr>
                <w:color w:val="005E71" w:themeColor="background2"/>
                <w:sz w:val="18"/>
                <w:szCs w:val="18"/>
              </w:rPr>
              <w:t>Buizerd</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B7B8CB1" w14:textId="77777777" w:rsidR="00227D0E" w:rsidRPr="00227D0E" w:rsidRDefault="00227D0E" w:rsidP="00227D0E">
            <w:pPr>
              <w:rPr>
                <w:color w:val="005E71" w:themeColor="background2"/>
                <w:sz w:val="18"/>
                <w:szCs w:val="18"/>
              </w:rPr>
            </w:pPr>
            <w:r w:rsidRPr="00227D0E">
              <w:rPr>
                <w:color w:val="005E71" w:themeColor="background2"/>
                <w:sz w:val="18"/>
                <w:szCs w:val="18"/>
              </w:rPr>
              <w:t>Vogels</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DD1432E" w14:textId="77777777" w:rsidR="00227D0E" w:rsidRPr="00227D0E" w:rsidRDefault="00227D0E" w:rsidP="00227D0E">
            <w:pPr>
              <w:rPr>
                <w:color w:val="005E71" w:themeColor="background2"/>
                <w:sz w:val="18"/>
                <w:szCs w:val="18"/>
              </w:rPr>
            </w:pPr>
            <w:r w:rsidRPr="00227D0E">
              <w:rPr>
                <w:color w:val="005E71" w:themeColor="background2"/>
                <w:sz w:val="18"/>
                <w:szCs w:val="18"/>
              </w:rPr>
              <w:t>Vogelrichtlijn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00B36AB"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66E5BA31"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283A4520" w14:textId="77777777" w:rsidR="00227D0E" w:rsidRPr="00227D0E" w:rsidRDefault="00227D0E" w:rsidP="00227D0E">
            <w:pPr>
              <w:rPr>
                <w:color w:val="005E71" w:themeColor="background2"/>
                <w:sz w:val="18"/>
                <w:szCs w:val="18"/>
              </w:rPr>
            </w:pPr>
            <w:r w:rsidRPr="00227D0E">
              <w:rPr>
                <w:color w:val="005E71" w:themeColor="background2"/>
                <w:sz w:val="18"/>
                <w:szCs w:val="18"/>
              </w:rPr>
              <w:t>Gierzwaluw</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E7AB2DE" w14:textId="77777777" w:rsidR="00227D0E" w:rsidRPr="00227D0E" w:rsidRDefault="00227D0E" w:rsidP="00227D0E">
            <w:pPr>
              <w:rPr>
                <w:color w:val="005E71" w:themeColor="background2"/>
                <w:sz w:val="18"/>
                <w:szCs w:val="18"/>
              </w:rPr>
            </w:pPr>
            <w:r w:rsidRPr="00227D0E">
              <w:rPr>
                <w:color w:val="005E71" w:themeColor="background2"/>
                <w:sz w:val="18"/>
                <w:szCs w:val="18"/>
              </w:rPr>
              <w:t>Vogels</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42CCB1D" w14:textId="77777777" w:rsidR="00227D0E" w:rsidRPr="00227D0E" w:rsidRDefault="00227D0E" w:rsidP="00227D0E">
            <w:pPr>
              <w:rPr>
                <w:color w:val="005E71" w:themeColor="background2"/>
                <w:sz w:val="18"/>
                <w:szCs w:val="18"/>
              </w:rPr>
            </w:pPr>
            <w:r w:rsidRPr="00227D0E">
              <w:rPr>
                <w:color w:val="005E71" w:themeColor="background2"/>
                <w:sz w:val="18"/>
                <w:szCs w:val="18"/>
              </w:rPr>
              <w:t>Vogelrichtlijn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578D08E"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2A1FD6F8"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1624C524" w14:textId="77777777" w:rsidR="00227D0E" w:rsidRPr="00227D0E" w:rsidRDefault="00227D0E" w:rsidP="00227D0E">
            <w:pPr>
              <w:rPr>
                <w:color w:val="005E71" w:themeColor="background2"/>
                <w:sz w:val="18"/>
                <w:szCs w:val="18"/>
              </w:rPr>
            </w:pPr>
            <w:r w:rsidRPr="00227D0E">
              <w:rPr>
                <w:color w:val="005E71" w:themeColor="background2"/>
                <w:sz w:val="18"/>
                <w:szCs w:val="18"/>
              </w:rPr>
              <w:t>Grote gele kwikstaart</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BABB9AA" w14:textId="77777777" w:rsidR="00227D0E" w:rsidRPr="00227D0E" w:rsidRDefault="00227D0E" w:rsidP="00227D0E">
            <w:pPr>
              <w:rPr>
                <w:color w:val="005E71" w:themeColor="background2"/>
                <w:sz w:val="18"/>
                <w:szCs w:val="18"/>
              </w:rPr>
            </w:pPr>
            <w:r w:rsidRPr="00227D0E">
              <w:rPr>
                <w:color w:val="005E71" w:themeColor="background2"/>
                <w:sz w:val="18"/>
                <w:szCs w:val="18"/>
              </w:rPr>
              <w:t>Vogels</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5FE8274" w14:textId="77777777" w:rsidR="00227D0E" w:rsidRPr="00227D0E" w:rsidRDefault="00227D0E" w:rsidP="00227D0E">
            <w:pPr>
              <w:rPr>
                <w:color w:val="005E71" w:themeColor="background2"/>
                <w:sz w:val="18"/>
                <w:szCs w:val="18"/>
              </w:rPr>
            </w:pPr>
            <w:r w:rsidRPr="00227D0E">
              <w:rPr>
                <w:color w:val="005E71" w:themeColor="background2"/>
                <w:sz w:val="18"/>
                <w:szCs w:val="18"/>
              </w:rPr>
              <w:t>Vogelrichtlijn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FDF71DC"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46733556"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2286BDF7" w14:textId="77777777" w:rsidR="00227D0E" w:rsidRPr="00227D0E" w:rsidRDefault="00227D0E" w:rsidP="00227D0E">
            <w:pPr>
              <w:rPr>
                <w:color w:val="005E71" w:themeColor="background2"/>
                <w:sz w:val="18"/>
                <w:szCs w:val="18"/>
              </w:rPr>
            </w:pPr>
            <w:r w:rsidRPr="00227D0E">
              <w:rPr>
                <w:color w:val="005E71" w:themeColor="background2"/>
                <w:sz w:val="18"/>
                <w:szCs w:val="18"/>
              </w:rPr>
              <w:t>Havik</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632665A" w14:textId="77777777" w:rsidR="00227D0E" w:rsidRPr="00227D0E" w:rsidRDefault="00227D0E" w:rsidP="00227D0E">
            <w:pPr>
              <w:rPr>
                <w:color w:val="005E71" w:themeColor="background2"/>
                <w:sz w:val="18"/>
                <w:szCs w:val="18"/>
              </w:rPr>
            </w:pPr>
            <w:r w:rsidRPr="00227D0E">
              <w:rPr>
                <w:color w:val="005E71" w:themeColor="background2"/>
                <w:sz w:val="18"/>
                <w:szCs w:val="18"/>
              </w:rPr>
              <w:t>Vogels</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68D5851" w14:textId="77777777" w:rsidR="00227D0E" w:rsidRPr="00227D0E" w:rsidRDefault="00227D0E" w:rsidP="00227D0E">
            <w:pPr>
              <w:rPr>
                <w:color w:val="005E71" w:themeColor="background2"/>
                <w:sz w:val="18"/>
                <w:szCs w:val="18"/>
              </w:rPr>
            </w:pPr>
            <w:r w:rsidRPr="00227D0E">
              <w:rPr>
                <w:color w:val="005E71" w:themeColor="background2"/>
                <w:sz w:val="18"/>
                <w:szCs w:val="18"/>
              </w:rPr>
              <w:t>Vogelrichtlijn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7822286"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687ADC28"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4CD20918" w14:textId="77777777" w:rsidR="00227D0E" w:rsidRPr="00227D0E" w:rsidRDefault="00227D0E" w:rsidP="00227D0E">
            <w:pPr>
              <w:rPr>
                <w:color w:val="005E71" w:themeColor="background2"/>
                <w:sz w:val="18"/>
                <w:szCs w:val="18"/>
              </w:rPr>
            </w:pPr>
            <w:r w:rsidRPr="00227D0E">
              <w:rPr>
                <w:color w:val="005E71" w:themeColor="background2"/>
                <w:sz w:val="18"/>
                <w:szCs w:val="18"/>
              </w:rPr>
              <w:t>Huismus</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0B3CA4B" w14:textId="77777777" w:rsidR="00227D0E" w:rsidRPr="00227D0E" w:rsidRDefault="00227D0E" w:rsidP="00227D0E">
            <w:pPr>
              <w:rPr>
                <w:color w:val="005E71" w:themeColor="background2"/>
                <w:sz w:val="18"/>
                <w:szCs w:val="18"/>
              </w:rPr>
            </w:pPr>
            <w:r w:rsidRPr="00227D0E">
              <w:rPr>
                <w:color w:val="005E71" w:themeColor="background2"/>
                <w:sz w:val="18"/>
                <w:szCs w:val="18"/>
              </w:rPr>
              <w:t>Vogels</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C645A49" w14:textId="77777777" w:rsidR="00227D0E" w:rsidRPr="00227D0E" w:rsidRDefault="00227D0E" w:rsidP="00227D0E">
            <w:pPr>
              <w:rPr>
                <w:color w:val="005E71" w:themeColor="background2"/>
                <w:sz w:val="18"/>
                <w:szCs w:val="18"/>
              </w:rPr>
            </w:pPr>
            <w:r w:rsidRPr="00227D0E">
              <w:rPr>
                <w:color w:val="005E71" w:themeColor="background2"/>
                <w:sz w:val="18"/>
                <w:szCs w:val="18"/>
              </w:rPr>
              <w:t>Vogelrichtlijn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0E8A7D1"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66C789CB"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4C5CE590" w14:textId="77777777" w:rsidR="00227D0E" w:rsidRPr="00227D0E" w:rsidRDefault="00227D0E" w:rsidP="00227D0E">
            <w:pPr>
              <w:rPr>
                <w:color w:val="005E71" w:themeColor="background2"/>
                <w:sz w:val="18"/>
                <w:szCs w:val="18"/>
              </w:rPr>
            </w:pPr>
            <w:r w:rsidRPr="00227D0E">
              <w:rPr>
                <w:color w:val="005E71" w:themeColor="background2"/>
                <w:sz w:val="18"/>
                <w:szCs w:val="18"/>
              </w:rPr>
              <w:t>Ransuil</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2DFA8E5" w14:textId="77777777" w:rsidR="00227D0E" w:rsidRPr="00227D0E" w:rsidRDefault="00227D0E" w:rsidP="00227D0E">
            <w:pPr>
              <w:rPr>
                <w:color w:val="005E71" w:themeColor="background2"/>
                <w:sz w:val="18"/>
                <w:szCs w:val="18"/>
              </w:rPr>
            </w:pPr>
            <w:r w:rsidRPr="00227D0E">
              <w:rPr>
                <w:color w:val="005E71" w:themeColor="background2"/>
                <w:sz w:val="18"/>
                <w:szCs w:val="18"/>
              </w:rPr>
              <w:t>Vogels</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95F1C06" w14:textId="77777777" w:rsidR="00227D0E" w:rsidRPr="00227D0E" w:rsidRDefault="00227D0E" w:rsidP="00227D0E">
            <w:pPr>
              <w:rPr>
                <w:color w:val="005E71" w:themeColor="background2"/>
                <w:sz w:val="18"/>
                <w:szCs w:val="18"/>
              </w:rPr>
            </w:pPr>
            <w:r w:rsidRPr="00227D0E">
              <w:rPr>
                <w:color w:val="005E71" w:themeColor="background2"/>
                <w:sz w:val="18"/>
                <w:szCs w:val="18"/>
              </w:rPr>
              <w:t>Vogelrichtlijn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0C31348"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4018B893"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0FFE2C62" w14:textId="77777777" w:rsidR="00227D0E" w:rsidRPr="00227D0E" w:rsidRDefault="00227D0E" w:rsidP="00227D0E">
            <w:pPr>
              <w:rPr>
                <w:color w:val="005E71" w:themeColor="background2"/>
                <w:sz w:val="18"/>
                <w:szCs w:val="18"/>
              </w:rPr>
            </w:pPr>
            <w:r w:rsidRPr="00227D0E">
              <w:rPr>
                <w:color w:val="005E71" w:themeColor="background2"/>
                <w:sz w:val="18"/>
                <w:szCs w:val="18"/>
              </w:rPr>
              <w:t>Slechtvalk</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4F953D7" w14:textId="77777777" w:rsidR="00227D0E" w:rsidRPr="00227D0E" w:rsidRDefault="00227D0E" w:rsidP="00227D0E">
            <w:pPr>
              <w:rPr>
                <w:color w:val="005E71" w:themeColor="background2"/>
                <w:sz w:val="18"/>
                <w:szCs w:val="18"/>
              </w:rPr>
            </w:pPr>
            <w:r w:rsidRPr="00227D0E">
              <w:rPr>
                <w:color w:val="005E71" w:themeColor="background2"/>
                <w:sz w:val="18"/>
                <w:szCs w:val="18"/>
              </w:rPr>
              <w:t>Vogels</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C122757" w14:textId="77777777" w:rsidR="00227D0E" w:rsidRPr="00227D0E" w:rsidRDefault="00227D0E" w:rsidP="00227D0E">
            <w:pPr>
              <w:rPr>
                <w:color w:val="005E71" w:themeColor="background2"/>
                <w:sz w:val="18"/>
                <w:szCs w:val="18"/>
              </w:rPr>
            </w:pPr>
            <w:r w:rsidRPr="00227D0E">
              <w:rPr>
                <w:color w:val="005E71" w:themeColor="background2"/>
                <w:sz w:val="18"/>
                <w:szCs w:val="18"/>
              </w:rPr>
              <w:t>Vogelrichtlijn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F7BEBFB"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4A9DE155"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0F6DC8AE" w14:textId="77777777" w:rsidR="00227D0E" w:rsidRPr="00227D0E" w:rsidRDefault="00227D0E" w:rsidP="00227D0E">
            <w:pPr>
              <w:rPr>
                <w:color w:val="005E71" w:themeColor="background2"/>
                <w:sz w:val="18"/>
                <w:szCs w:val="18"/>
              </w:rPr>
            </w:pPr>
            <w:r w:rsidRPr="00227D0E">
              <w:rPr>
                <w:color w:val="005E71" w:themeColor="background2"/>
                <w:sz w:val="18"/>
                <w:szCs w:val="18"/>
              </w:rPr>
              <w:t>Sperwer</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1B8768F" w14:textId="77777777" w:rsidR="00227D0E" w:rsidRPr="00227D0E" w:rsidRDefault="00227D0E" w:rsidP="00227D0E">
            <w:pPr>
              <w:rPr>
                <w:color w:val="005E71" w:themeColor="background2"/>
                <w:sz w:val="18"/>
                <w:szCs w:val="18"/>
              </w:rPr>
            </w:pPr>
            <w:r w:rsidRPr="00227D0E">
              <w:rPr>
                <w:color w:val="005E71" w:themeColor="background2"/>
                <w:sz w:val="18"/>
                <w:szCs w:val="18"/>
              </w:rPr>
              <w:t>Vogels</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CA8FA08" w14:textId="77777777" w:rsidR="00227D0E" w:rsidRPr="00227D0E" w:rsidRDefault="00227D0E" w:rsidP="00227D0E">
            <w:pPr>
              <w:rPr>
                <w:color w:val="005E71" w:themeColor="background2"/>
                <w:sz w:val="18"/>
                <w:szCs w:val="18"/>
              </w:rPr>
            </w:pPr>
            <w:r w:rsidRPr="00227D0E">
              <w:rPr>
                <w:color w:val="005E71" w:themeColor="background2"/>
                <w:sz w:val="18"/>
                <w:szCs w:val="18"/>
              </w:rPr>
              <w:t>Vogelrichtlijn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98CD396"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3C595E29"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25DA4A6E" w14:textId="77777777" w:rsidR="00227D0E" w:rsidRPr="00227D0E" w:rsidRDefault="00227D0E" w:rsidP="00227D0E">
            <w:pPr>
              <w:rPr>
                <w:color w:val="005E71" w:themeColor="background2"/>
                <w:sz w:val="18"/>
                <w:szCs w:val="18"/>
              </w:rPr>
            </w:pPr>
            <w:r w:rsidRPr="00227D0E">
              <w:rPr>
                <w:color w:val="005E71" w:themeColor="background2"/>
                <w:sz w:val="18"/>
                <w:szCs w:val="18"/>
              </w:rPr>
              <w:t>Baardvleermuis</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2661B8D"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23BD5E6" w14:textId="77777777" w:rsidR="00227D0E" w:rsidRPr="00227D0E" w:rsidRDefault="00227D0E" w:rsidP="00227D0E">
            <w:pPr>
              <w:rPr>
                <w:color w:val="005E71" w:themeColor="background2"/>
                <w:sz w:val="18"/>
                <w:szCs w:val="18"/>
              </w:rPr>
            </w:pPr>
            <w:r w:rsidRPr="00227D0E">
              <w:rPr>
                <w:color w:val="005E71" w:themeColor="background2"/>
                <w:sz w:val="18"/>
                <w:szCs w:val="18"/>
              </w:rPr>
              <w:t xml:space="preserve">Habitatrichtlijn </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C89C50D"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47DF6A92"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4B7E2DF3" w14:textId="77777777" w:rsidR="00227D0E" w:rsidRPr="00227D0E" w:rsidRDefault="00227D0E" w:rsidP="00227D0E">
            <w:pPr>
              <w:rPr>
                <w:color w:val="005E71" w:themeColor="background2"/>
                <w:sz w:val="18"/>
                <w:szCs w:val="18"/>
              </w:rPr>
            </w:pPr>
            <w:r w:rsidRPr="00227D0E">
              <w:rPr>
                <w:color w:val="005E71" w:themeColor="background2"/>
                <w:sz w:val="18"/>
                <w:szCs w:val="18"/>
              </w:rPr>
              <w:t>Boommarter</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2B5A210"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D171109"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8F55C37"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283522F4"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61082C8B" w14:textId="77777777" w:rsidR="00227D0E" w:rsidRPr="00227D0E" w:rsidRDefault="00227D0E" w:rsidP="00227D0E">
            <w:pPr>
              <w:rPr>
                <w:color w:val="005E71" w:themeColor="background2"/>
                <w:sz w:val="18"/>
                <w:szCs w:val="18"/>
              </w:rPr>
            </w:pPr>
            <w:r w:rsidRPr="00227D0E">
              <w:rPr>
                <w:color w:val="005E71" w:themeColor="background2"/>
                <w:sz w:val="18"/>
                <w:szCs w:val="18"/>
              </w:rPr>
              <w:t>Bosmuis</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1A1B19B"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3274A60"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55CE7CB" w14:textId="77777777" w:rsidR="00227D0E" w:rsidRPr="00227D0E" w:rsidRDefault="00227D0E" w:rsidP="00227D0E">
            <w:pPr>
              <w:rPr>
                <w:color w:val="005E71" w:themeColor="background2"/>
                <w:sz w:val="18"/>
                <w:szCs w:val="18"/>
              </w:rPr>
            </w:pPr>
            <w:r w:rsidRPr="00227D0E">
              <w:rPr>
                <w:color w:val="005E71" w:themeColor="background2"/>
                <w:sz w:val="18"/>
                <w:szCs w:val="18"/>
              </w:rPr>
              <w:t>Ja</w:t>
            </w:r>
          </w:p>
        </w:tc>
      </w:tr>
      <w:tr w:rsidR="00227D0E" w:rsidRPr="00227D0E" w14:paraId="3C6DAD0D"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198AAAB5" w14:textId="77777777" w:rsidR="00227D0E" w:rsidRPr="00227D0E" w:rsidRDefault="00227D0E" w:rsidP="00227D0E">
            <w:pPr>
              <w:rPr>
                <w:color w:val="005E71" w:themeColor="background2"/>
                <w:sz w:val="18"/>
                <w:szCs w:val="18"/>
              </w:rPr>
            </w:pPr>
            <w:r w:rsidRPr="00227D0E">
              <w:rPr>
                <w:color w:val="005E71" w:themeColor="background2"/>
                <w:sz w:val="18"/>
                <w:szCs w:val="18"/>
              </w:rPr>
              <w:t>Bunzing</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7C3A0D7"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6FE5610"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6386454"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07CC495A"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5694B0F3" w14:textId="77777777" w:rsidR="00227D0E" w:rsidRPr="00227D0E" w:rsidRDefault="00227D0E" w:rsidP="00227D0E">
            <w:pPr>
              <w:rPr>
                <w:color w:val="005E71" w:themeColor="background2"/>
                <w:sz w:val="18"/>
                <w:szCs w:val="18"/>
              </w:rPr>
            </w:pPr>
            <w:r w:rsidRPr="00227D0E">
              <w:rPr>
                <w:color w:val="005E71" w:themeColor="background2"/>
                <w:sz w:val="18"/>
                <w:szCs w:val="18"/>
              </w:rPr>
              <w:t>Damhert</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1554354"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F04BA51"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36C963B"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5AB21440"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4326B519" w14:textId="77777777" w:rsidR="00227D0E" w:rsidRPr="00227D0E" w:rsidRDefault="00227D0E" w:rsidP="00227D0E">
            <w:pPr>
              <w:rPr>
                <w:color w:val="005E71" w:themeColor="background2"/>
                <w:sz w:val="18"/>
                <w:szCs w:val="18"/>
              </w:rPr>
            </w:pPr>
            <w:r w:rsidRPr="00227D0E">
              <w:rPr>
                <w:color w:val="005E71" w:themeColor="background2"/>
                <w:sz w:val="18"/>
                <w:szCs w:val="18"/>
              </w:rPr>
              <w:t>Dwergmuis</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EFE4AC9"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C87DE88"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370D542" w14:textId="77777777" w:rsidR="00227D0E" w:rsidRPr="00227D0E" w:rsidRDefault="00227D0E" w:rsidP="00227D0E">
            <w:pPr>
              <w:rPr>
                <w:color w:val="005E71" w:themeColor="background2"/>
                <w:sz w:val="18"/>
                <w:szCs w:val="18"/>
              </w:rPr>
            </w:pPr>
            <w:r w:rsidRPr="00227D0E">
              <w:rPr>
                <w:color w:val="005E71" w:themeColor="background2"/>
                <w:sz w:val="18"/>
                <w:szCs w:val="18"/>
              </w:rPr>
              <w:t>Ja</w:t>
            </w:r>
          </w:p>
        </w:tc>
      </w:tr>
      <w:tr w:rsidR="00227D0E" w:rsidRPr="00227D0E" w14:paraId="459F1EAF"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7CBFBBD4" w14:textId="77777777" w:rsidR="00227D0E" w:rsidRPr="00227D0E" w:rsidRDefault="00227D0E" w:rsidP="00227D0E">
            <w:pPr>
              <w:rPr>
                <w:color w:val="005E71" w:themeColor="background2"/>
                <w:sz w:val="18"/>
                <w:szCs w:val="18"/>
              </w:rPr>
            </w:pPr>
            <w:r w:rsidRPr="00227D0E">
              <w:rPr>
                <w:color w:val="005E71" w:themeColor="background2"/>
                <w:sz w:val="18"/>
                <w:szCs w:val="18"/>
              </w:rPr>
              <w:t>Dwergspitsmuis</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295B963"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4F5F118"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A2EEF4D" w14:textId="77777777" w:rsidR="00227D0E" w:rsidRPr="00227D0E" w:rsidRDefault="00227D0E" w:rsidP="00227D0E">
            <w:pPr>
              <w:rPr>
                <w:color w:val="005E71" w:themeColor="background2"/>
                <w:sz w:val="18"/>
                <w:szCs w:val="18"/>
              </w:rPr>
            </w:pPr>
            <w:r w:rsidRPr="00227D0E">
              <w:rPr>
                <w:color w:val="005E71" w:themeColor="background2"/>
                <w:sz w:val="18"/>
                <w:szCs w:val="18"/>
              </w:rPr>
              <w:t>Ja</w:t>
            </w:r>
          </w:p>
        </w:tc>
      </w:tr>
      <w:tr w:rsidR="00227D0E" w:rsidRPr="00227D0E" w14:paraId="3EC24BB2"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046904E2" w14:textId="77777777" w:rsidR="00227D0E" w:rsidRPr="00227D0E" w:rsidRDefault="00227D0E" w:rsidP="00227D0E">
            <w:pPr>
              <w:rPr>
                <w:color w:val="005E71" w:themeColor="background2"/>
                <w:sz w:val="18"/>
                <w:szCs w:val="18"/>
              </w:rPr>
            </w:pPr>
            <w:r w:rsidRPr="00227D0E">
              <w:rPr>
                <w:color w:val="005E71" w:themeColor="background2"/>
                <w:sz w:val="18"/>
                <w:szCs w:val="18"/>
              </w:rPr>
              <w:t>Eekhoorn</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BECF564"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C8EEC5F"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20ED9B1"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78E2508E"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3EDEB0D3" w14:textId="77777777" w:rsidR="00227D0E" w:rsidRPr="00227D0E" w:rsidRDefault="00227D0E" w:rsidP="00227D0E">
            <w:pPr>
              <w:rPr>
                <w:color w:val="005E71" w:themeColor="background2"/>
                <w:sz w:val="18"/>
                <w:szCs w:val="18"/>
              </w:rPr>
            </w:pPr>
            <w:r w:rsidRPr="00227D0E">
              <w:rPr>
                <w:color w:val="005E71" w:themeColor="background2"/>
                <w:sz w:val="18"/>
                <w:szCs w:val="18"/>
              </w:rPr>
              <w:t>Egel</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0325B3C"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6E2B256"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1E06728" w14:textId="77777777" w:rsidR="00227D0E" w:rsidRPr="00227D0E" w:rsidRDefault="00227D0E" w:rsidP="00227D0E">
            <w:pPr>
              <w:rPr>
                <w:color w:val="005E71" w:themeColor="background2"/>
                <w:sz w:val="18"/>
                <w:szCs w:val="18"/>
              </w:rPr>
            </w:pPr>
            <w:r w:rsidRPr="00227D0E">
              <w:rPr>
                <w:color w:val="005E71" w:themeColor="background2"/>
                <w:sz w:val="18"/>
                <w:szCs w:val="18"/>
              </w:rPr>
              <w:t>Ja</w:t>
            </w:r>
          </w:p>
        </w:tc>
      </w:tr>
      <w:tr w:rsidR="00227D0E" w:rsidRPr="00227D0E" w14:paraId="26C6B7E5"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1D394E6D" w14:textId="77777777" w:rsidR="00227D0E" w:rsidRPr="00227D0E" w:rsidRDefault="00227D0E" w:rsidP="00227D0E">
            <w:pPr>
              <w:rPr>
                <w:color w:val="005E71" w:themeColor="background2"/>
                <w:sz w:val="18"/>
                <w:szCs w:val="18"/>
              </w:rPr>
            </w:pPr>
            <w:r w:rsidRPr="00227D0E">
              <w:rPr>
                <w:color w:val="005E71" w:themeColor="background2"/>
                <w:sz w:val="18"/>
                <w:szCs w:val="18"/>
              </w:rPr>
              <w:lastRenderedPageBreak/>
              <w:t>Gewone dwergvleermuis</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A82625F"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704A7E2" w14:textId="77777777" w:rsidR="00227D0E" w:rsidRPr="00227D0E" w:rsidRDefault="00227D0E" w:rsidP="00227D0E">
            <w:pPr>
              <w:rPr>
                <w:color w:val="005E71" w:themeColor="background2"/>
                <w:sz w:val="18"/>
                <w:szCs w:val="18"/>
              </w:rPr>
            </w:pPr>
            <w:r w:rsidRPr="00227D0E">
              <w:rPr>
                <w:color w:val="005E71" w:themeColor="background2"/>
                <w:sz w:val="18"/>
                <w:szCs w:val="18"/>
              </w:rPr>
              <w:t xml:space="preserve">Habitatrichtlijn </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8A96CFB"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44D3167B"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30899672" w14:textId="77777777" w:rsidR="00227D0E" w:rsidRPr="00227D0E" w:rsidRDefault="00227D0E" w:rsidP="00227D0E">
            <w:pPr>
              <w:rPr>
                <w:color w:val="005E71" w:themeColor="background2"/>
                <w:sz w:val="18"/>
                <w:szCs w:val="18"/>
              </w:rPr>
            </w:pPr>
            <w:r w:rsidRPr="00227D0E">
              <w:rPr>
                <w:color w:val="005E71" w:themeColor="background2"/>
                <w:sz w:val="18"/>
                <w:szCs w:val="18"/>
              </w:rPr>
              <w:t xml:space="preserve">Gewone </w:t>
            </w:r>
            <w:proofErr w:type="spellStart"/>
            <w:r w:rsidRPr="00227D0E">
              <w:rPr>
                <w:color w:val="005E71" w:themeColor="background2"/>
                <w:sz w:val="18"/>
                <w:szCs w:val="18"/>
              </w:rPr>
              <w:t>grootoorvleermuis</w:t>
            </w:r>
            <w:proofErr w:type="spellEnd"/>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95D6D7B"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03DC7E7" w14:textId="77777777" w:rsidR="00227D0E" w:rsidRPr="00227D0E" w:rsidRDefault="00227D0E" w:rsidP="00227D0E">
            <w:pPr>
              <w:rPr>
                <w:color w:val="005E71" w:themeColor="background2"/>
                <w:sz w:val="18"/>
                <w:szCs w:val="18"/>
              </w:rPr>
            </w:pPr>
            <w:r w:rsidRPr="00227D0E">
              <w:rPr>
                <w:color w:val="005E71" w:themeColor="background2"/>
                <w:sz w:val="18"/>
                <w:szCs w:val="18"/>
              </w:rPr>
              <w:t xml:space="preserve">Habitatrichtlijn </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D2A8F94"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7574D23B"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25EBF0AA" w14:textId="77777777" w:rsidR="00227D0E" w:rsidRPr="00227D0E" w:rsidRDefault="00227D0E" w:rsidP="00227D0E">
            <w:pPr>
              <w:rPr>
                <w:color w:val="005E71" w:themeColor="background2"/>
                <w:sz w:val="18"/>
                <w:szCs w:val="18"/>
              </w:rPr>
            </w:pPr>
            <w:r w:rsidRPr="00227D0E">
              <w:rPr>
                <w:color w:val="005E71" w:themeColor="background2"/>
                <w:sz w:val="18"/>
                <w:szCs w:val="18"/>
              </w:rPr>
              <w:t>Haas</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77C5EE1"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950D5A0"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D202695" w14:textId="77777777" w:rsidR="00227D0E" w:rsidRPr="00227D0E" w:rsidRDefault="00227D0E" w:rsidP="00227D0E">
            <w:pPr>
              <w:rPr>
                <w:color w:val="005E71" w:themeColor="background2"/>
                <w:sz w:val="18"/>
                <w:szCs w:val="18"/>
              </w:rPr>
            </w:pPr>
            <w:r w:rsidRPr="00227D0E">
              <w:rPr>
                <w:color w:val="005E71" w:themeColor="background2"/>
                <w:sz w:val="18"/>
                <w:szCs w:val="18"/>
              </w:rPr>
              <w:t>Ja</w:t>
            </w:r>
          </w:p>
        </w:tc>
      </w:tr>
      <w:tr w:rsidR="00227D0E" w:rsidRPr="00227D0E" w14:paraId="3B1016EA"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1DB212CD" w14:textId="77777777" w:rsidR="00227D0E" w:rsidRPr="00227D0E" w:rsidRDefault="00227D0E" w:rsidP="00227D0E">
            <w:pPr>
              <w:rPr>
                <w:color w:val="005E71" w:themeColor="background2"/>
                <w:sz w:val="18"/>
                <w:szCs w:val="18"/>
              </w:rPr>
            </w:pPr>
            <w:r w:rsidRPr="00227D0E">
              <w:rPr>
                <w:color w:val="005E71" w:themeColor="background2"/>
                <w:sz w:val="18"/>
                <w:szCs w:val="18"/>
              </w:rPr>
              <w:t>Hermelijn</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3881591"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6B04660"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3889D87"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45AF48EF"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734BE4CC" w14:textId="77777777" w:rsidR="00227D0E" w:rsidRPr="00227D0E" w:rsidRDefault="00227D0E" w:rsidP="00227D0E">
            <w:pPr>
              <w:rPr>
                <w:color w:val="005E71" w:themeColor="background2"/>
                <w:sz w:val="18"/>
                <w:szCs w:val="18"/>
              </w:rPr>
            </w:pPr>
            <w:r w:rsidRPr="00227D0E">
              <w:rPr>
                <w:color w:val="005E71" w:themeColor="background2"/>
                <w:sz w:val="18"/>
                <w:szCs w:val="18"/>
              </w:rPr>
              <w:t>Huisspitsmuis</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195657D"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B633E29"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95464E4" w14:textId="77777777" w:rsidR="00227D0E" w:rsidRPr="00227D0E" w:rsidRDefault="00227D0E" w:rsidP="00227D0E">
            <w:pPr>
              <w:rPr>
                <w:color w:val="005E71" w:themeColor="background2"/>
                <w:sz w:val="18"/>
                <w:szCs w:val="18"/>
              </w:rPr>
            </w:pPr>
            <w:r w:rsidRPr="00227D0E">
              <w:rPr>
                <w:color w:val="005E71" w:themeColor="background2"/>
                <w:sz w:val="18"/>
                <w:szCs w:val="18"/>
              </w:rPr>
              <w:t>Ja</w:t>
            </w:r>
          </w:p>
        </w:tc>
      </w:tr>
      <w:tr w:rsidR="00227D0E" w:rsidRPr="00227D0E" w14:paraId="5F6C26DA"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708DC4F3" w14:textId="77777777" w:rsidR="00227D0E" w:rsidRPr="00227D0E" w:rsidRDefault="00227D0E" w:rsidP="00227D0E">
            <w:pPr>
              <w:rPr>
                <w:color w:val="005E71" w:themeColor="background2"/>
                <w:sz w:val="18"/>
                <w:szCs w:val="18"/>
              </w:rPr>
            </w:pPr>
            <w:r w:rsidRPr="00227D0E">
              <w:rPr>
                <w:color w:val="005E71" w:themeColor="background2"/>
                <w:sz w:val="18"/>
                <w:szCs w:val="18"/>
              </w:rPr>
              <w:t>Kleine dwergvleermuis</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9C98D1A"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436C470" w14:textId="77777777" w:rsidR="00227D0E" w:rsidRPr="00227D0E" w:rsidRDefault="00227D0E" w:rsidP="00227D0E">
            <w:pPr>
              <w:rPr>
                <w:color w:val="005E71" w:themeColor="background2"/>
                <w:sz w:val="18"/>
                <w:szCs w:val="18"/>
              </w:rPr>
            </w:pPr>
            <w:r w:rsidRPr="00227D0E">
              <w:rPr>
                <w:color w:val="005E71" w:themeColor="background2"/>
                <w:sz w:val="18"/>
                <w:szCs w:val="18"/>
              </w:rPr>
              <w:t xml:space="preserve">Habitatrichtlijn </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41AB3B0"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6831A39B"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531B50B6" w14:textId="77777777" w:rsidR="00227D0E" w:rsidRPr="00227D0E" w:rsidRDefault="00227D0E" w:rsidP="00227D0E">
            <w:pPr>
              <w:rPr>
                <w:color w:val="005E71" w:themeColor="background2"/>
                <w:sz w:val="18"/>
                <w:szCs w:val="18"/>
              </w:rPr>
            </w:pPr>
            <w:r w:rsidRPr="00227D0E">
              <w:rPr>
                <w:color w:val="005E71" w:themeColor="background2"/>
                <w:sz w:val="18"/>
                <w:szCs w:val="18"/>
              </w:rPr>
              <w:t>Konijn</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9F435F3"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8C69155"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4C22C7D" w14:textId="77777777" w:rsidR="00227D0E" w:rsidRPr="00227D0E" w:rsidRDefault="00227D0E" w:rsidP="00227D0E">
            <w:pPr>
              <w:rPr>
                <w:color w:val="005E71" w:themeColor="background2"/>
                <w:sz w:val="18"/>
                <w:szCs w:val="18"/>
              </w:rPr>
            </w:pPr>
            <w:r w:rsidRPr="00227D0E">
              <w:rPr>
                <w:color w:val="005E71" w:themeColor="background2"/>
                <w:sz w:val="18"/>
                <w:szCs w:val="18"/>
              </w:rPr>
              <w:t>Ja</w:t>
            </w:r>
          </w:p>
        </w:tc>
      </w:tr>
      <w:tr w:rsidR="00227D0E" w:rsidRPr="00227D0E" w14:paraId="7D487554"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535E563C" w14:textId="77777777" w:rsidR="00227D0E" w:rsidRPr="00227D0E" w:rsidRDefault="00227D0E" w:rsidP="00227D0E">
            <w:pPr>
              <w:rPr>
                <w:color w:val="005E71" w:themeColor="background2"/>
                <w:sz w:val="18"/>
                <w:szCs w:val="18"/>
              </w:rPr>
            </w:pPr>
            <w:r w:rsidRPr="00227D0E">
              <w:rPr>
                <w:color w:val="005E71" w:themeColor="background2"/>
                <w:sz w:val="18"/>
                <w:szCs w:val="18"/>
              </w:rPr>
              <w:t>Laatvlieger</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51F2F56"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867D386" w14:textId="77777777" w:rsidR="00227D0E" w:rsidRPr="00227D0E" w:rsidRDefault="00227D0E" w:rsidP="00227D0E">
            <w:pPr>
              <w:rPr>
                <w:color w:val="005E71" w:themeColor="background2"/>
                <w:sz w:val="18"/>
                <w:szCs w:val="18"/>
              </w:rPr>
            </w:pPr>
            <w:r w:rsidRPr="00227D0E">
              <w:rPr>
                <w:color w:val="005E71" w:themeColor="background2"/>
                <w:sz w:val="18"/>
                <w:szCs w:val="18"/>
              </w:rPr>
              <w:t xml:space="preserve">Habitatrichtlijn </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22AC15A"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2E946D00"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5FCA1D56"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Meervleermuis</w:t>
            </w:r>
            <w:proofErr w:type="spellEnd"/>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7D455F7"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7F2C9E2" w14:textId="77777777" w:rsidR="00227D0E" w:rsidRPr="00227D0E" w:rsidRDefault="00227D0E" w:rsidP="00227D0E">
            <w:pPr>
              <w:rPr>
                <w:color w:val="005E71" w:themeColor="background2"/>
                <w:sz w:val="18"/>
                <w:szCs w:val="18"/>
              </w:rPr>
            </w:pPr>
            <w:r w:rsidRPr="00227D0E">
              <w:rPr>
                <w:color w:val="005E71" w:themeColor="background2"/>
                <w:sz w:val="18"/>
                <w:szCs w:val="18"/>
              </w:rPr>
              <w:t xml:space="preserve">Habitatrichtlijn </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837C52F"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7D738DBA"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5C0D59CA" w14:textId="77777777" w:rsidR="00227D0E" w:rsidRPr="00227D0E" w:rsidRDefault="00227D0E" w:rsidP="00227D0E">
            <w:pPr>
              <w:rPr>
                <w:color w:val="005E71" w:themeColor="background2"/>
                <w:sz w:val="18"/>
                <w:szCs w:val="18"/>
              </w:rPr>
            </w:pPr>
            <w:r w:rsidRPr="00227D0E">
              <w:rPr>
                <w:color w:val="005E71" w:themeColor="background2"/>
                <w:sz w:val="18"/>
                <w:szCs w:val="18"/>
              </w:rPr>
              <w:t>Rosse vleermuis</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73A8DB4"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C5AD468" w14:textId="77777777" w:rsidR="00227D0E" w:rsidRPr="00227D0E" w:rsidRDefault="00227D0E" w:rsidP="00227D0E">
            <w:pPr>
              <w:rPr>
                <w:color w:val="005E71" w:themeColor="background2"/>
                <w:sz w:val="18"/>
                <w:szCs w:val="18"/>
              </w:rPr>
            </w:pPr>
            <w:r w:rsidRPr="00227D0E">
              <w:rPr>
                <w:color w:val="005E71" w:themeColor="background2"/>
                <w:sz w:val="18"/>
                <w:szCs w:val="18"/>
              </w:rPr>
              <w:t xml:space="preserve">Habitatrichtlijn </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3938573"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48639203"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551109A3" w14:textId="77777777" w:rsidR="00227D0E" w:rsidRPr="00227D0E" w:rsidRDefault="00227D0E" w:rsidP="00227D0E">
            <w:pPr>
              <w:rPr>
                <w:color w:val="005E71" w:themeColor="background2"/>
                <w:sz w:val="18"/>
                <w:szCs w:val="18"/>
              </w:rPr>
            </w:pPr>
            <w:r w:rsidRPr="00227D0E">
              <w:rPr>
                <w:color w:val="005E71" w:themeColor="background2"/>
                <w:sz w:val="18"/>
                <w:szCs w:val="18"/>
              </w:rPr>
              <w:t>Rosse woelmuis</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9AB8FCE"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5B8804B"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21E8866" w14:textId="77777777" w:rsidR="00227D0E" w:rsidRPr="00227D0E" w:rsidRDefault="00227D0E" w:rsidP="00227D0E">
            <w:pPr>
              <w:rPr>
                <w:color w:val="005E71" w:themeColor="background2"/>
                <w:sz w:val="18"/>
                <w:szCs w:val="18"/>
              </w:rPr>
            </w:pPr>
            <w:r w:rsidRPr="00227D0E">
              <w:rPr>
                <w:color w:val="005E71" w:themeColor="background2"/>
                <w:sz w:val="18"/>
                <w:szCs w:val="18"/>
              </w:rPr>
              <w:t>Ja</w:t>
            </w:r>
          </w:p>
        </w:tc>
      </w:tr>
      <w:tr w:rsidR="00227D0E" w:rsidRPr="00227D0E" w14:paraId="661C8B45"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2EE55894" w14:textId="77777777" w:rsidR="00227D0E" w:rsidRPr="00227D0E" w:rsidRDefault="00227D0E" w:rsidP="00227D0E">
            <w:pPr>
              <w:rPr>
                <w:color w:val="005E71" w:themeColor="background2"/>
                <w:sz w:val="18"/>
                <w:szCs w:val="18"/>
              </w:rPr>
            </w:pPr>
            <w:r w:rsidRPr="00227D0E">
              <w:rPr>
                <w:color w:val="005E71" w:themeColor="background2"/>
                <w:sz w:val="18"/>
                <w:szCs w:val="18"/>
              </w:rPr>
              <w:t>Ruige dwergvleermuis</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F83F74A"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4B29D55" w14:textId="77777777" w:rsidR="00227D0E" w:rsidRPr="00227D0E" w:rsidRDefault="00227D0E" w:rsidP="00227D0E">
            <w:pPr>
              <w:rPr>
                <w:color w:val="005E71" w:themeColor="background2"/>
                <w:sz w:val="18"/>
                <w:szCs w:val="18"/>
              </w:rPr>
            </w:pPr>
            <w:r w:rsidRPr="00227D0E">
              <w:rPr>
                <w:color w:val="005E71" w:themeColor="background2"/>
                <w:sz w:val="18"/>
                <w:szCs w:val="18"/>
              </w:rPr>
              <w:t xml:space="preserve">Habitatrichtlijn </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34AC2B7"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46A55D68"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7017B706" w14:textId="77777777" w:rsidR="00227D0E" w:rsidRPr="00227D0E" w:rsidRDefault="00227D0E" w:rsidP="00227D0E">
            <w:pPr>
              <w:rPr>
                <w:color w:val="005E71" w:themeColor="background2"/>
                <w:sz w:val="18"/>
                <w:szCs w:val="18"/>
              </w:rPr>
            </w:pPr>
            <w:r w:rsidRPr="00227D0E">
              <w:rPr>
                <w:color w:val="005E71" w:themeColor="background2"/>
                <w:sz w:val="18"/>
                <w:szCs w:val="18"/>
              </w:rPr>
              <w:t>Tweekleurige vleermuis</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8D553AB"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AF7B5F2" w14:textId="77777777" w:rsidR="00227D0E" w:rsidRPr="00227D0E" w:rsidRDefault="00227D0E" w:rsidP="00227D0E">
            <w:pPr>
              <w:rPr>
                <w:color w:val="005E71" w:themeColor="background2"/>
                <w:sz w:val="18"/>
                <w:szCs w:val="18"/>
              </w:rPr>
            </w:pPr>
            <w:r w:rsidRPr="00227D0E">
              <w:rPr>
                <w:color w:val="005E71" w:themeColor="background2"/>
                <w:sz w:val="18"/>
                <w:szCs w:val="18"/>
              </w:rPr>
              <w:t xml:space="preserve">Habitatrichtlijn </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C0BAAD4"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25116E22"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50FD492E" w14:textId="77777777" w:rsidR="00227D0E" w:rsidRPr="00227D0E" w:rsidRDefault="00227D0E" w:rsidP="00227D0E">
            <w:pPr>
              <w:rPr>
                <w:color w:val="005E71" w:themeColor="background2"/>
                <w:sz w:val="18"/>
                <w:szCs w:val="18"/>
              </w:rPr>
            </w:pPr>
            <w:r w:rsidRPr="00227D0E">
              <w:rPr>
                <w:color w:val="005E71" w:themeColor="background2"/>
                <w:sz w:val="18"/>
                <w:szCs w:val="18"/>
              </w:rPr>
              <w:t>Veldmuis</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FED40DB"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BDDCE8C"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749CB85" w14:textId="77777777" w:rsidR="00227D0E" w:rsidRPr="00227D0E" w:rsidRDefault="00227D0E" w:rsidP="00227D0E">
            <w:pPr>
              <w:rPr>
                <w:color w:val="005E71" w:themeColor="background2"/>
                <w:sz w:val="18"/>
                <w:szCs w:val="18"/>
              </w:rPr>
            </w:pPr>
            <w:r w:rsidRPr="00227D0E">
              <w:rPr>
                <w:color w:val="005E71" w:themeColor="background2"/>
                <w:sz w:val="18"/>
                <w:szCs w:val="18"/>
              </w:rPr>
              <w:t>Ja</w:t>
            </w:r>
          </w:p>
        </w:tc>
      </w:tr>
      <w:tr w:rsidR="00227D0E" w:rsidRPr="00227D0E" w14:paraId="1D9C2A49"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28BAC666" w14:textId="77777777" w:rsidR="00227D0E" w:rsidRPr="00227D0E" w:rsidRDefault="00227D0E" w:rsidP="00227D0E">
            <w:pPr>
              <w:rPr>
                <w:color w:val="005E71" w:themeColor="background2"/>
                <w:sz w:val="18"/>
                <w:szCs w:val="18"/>
              </w:rPr>
            </w:pPr>
            <w:r w:rsidRPr="00227D0E">
              <w:rPr>
                <w:color w:val="005E71" w:themeColor="background2"/>
                <w:sz w:val="18"/>
                <w:szCs w:val="18"/>
              </w:rPr>
              <w:t>Vos</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05A0BCD"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9837BA8"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42BC11D" w14:textId="77777777" w:rsidR="00227D0E" w:rsidRPr="00227D0E" w:rsidRDefault="00227D0E" w:rsidP="00227D0E">
            <w:pPr>
              <w:rPr>
                <w:color w:val="005E71" w:themeColor="background2"/>
                <w:sz w:val="18"/>
                <w:szCs w:val="18"/>
              </w:rPr>
            </w:pPr>
            <w:r w:rsidRPr="00227D0E">
              <w:rPr>
                <w:color w:val="005E71" w:themeColor="background2"/>
                <w:sz w:val="18"/>
                <w:szCs w:val="18"/>
              </w:rPr>
              <w:t>Ja</w:t>
            </w:r>
          </w:p>
        </w:tc>
      </w:tr>
      <w:tr w:rsidR="00227D0E" w:rsidRPr="00227D0E" w14:paraId="66E09230"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0B0F0791" w14:textId="77777777" w:rsidR="00227D0E" w:rsidRPr="00227D0E" w:rsidRDefault="00227D0E" w:rsidP="00227D0E">
            <w:pPr>
              <w:rPr>
                <w:color w:val="005E71" w:themeColor="background2"/>
                <w:sz w:val="18"/>
                <w:szCs w:val="18"/>
              </w:rPr>
            </w:pPr>
            <w:r w:rsidRPr="00227D0E">
              <w:rPr>
                <w:color w:val="005E71" w:themeColor="background2"/>
                <w:sz w:val="18"/>
                <w:szCs w:val="18"/>
              </w:rPr>
              <w:t>Watervleermuis</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AA1FF5F"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3CEB41C" w14:textId="77777777" w:rsidR="00227D0E" w:rsidRPr="00227D0E" w:rsidRDefault="00227D0E" w:rsidP="00227D0E">
            <w:pPr>
              <w:rPr>
                <w:color w:val="005E71" w:themeColor="background2"/>
                <w:sz w:val="18"/>
                <w:szCs w:val="18"/>
              </w:rPr>
            </w:pPr>
            <w:r w:rsidRPr="00227D0E">
              <w:rPr>
                <w:color w:val="005E71" w:themeColor="background2"/>
                <w:sz w:val="18"/>
                <w:szCs w:val="18"/>
              </w:rPr>
              <w:t xml:space="preserve">Habitatrichtlijn </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BE04C6B"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5C72967C"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50553C3D" w14:textId="77777777" w:rsidR="00227D0E" w:rsidRPr="00227D0E" w:rsidRDefault="00227D0E" w:rsidP="00227D0E">
            <w:pPr>
              <w:rPr>
                <w:color w:val="005E71" w:themeColor="background2"/>
                <w:sz w:val="18"/>
                <w:szCs w:val="18"/>
              </w:rPr>
            </w:pPr>
            <w:r w:rsidRPr="00227D0E">
              <w:rPr>
                <w:color w:val="005E71" w:themeColor="background2"/>
                <w:sz w:val="18"/>
                <w:szCs w:val="18"/>
              </w:rPr>
              <w:t>Wezel</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0F4D336"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B57C3C3"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0FE077F" w14:textId="77777777" w:rsidR="00227D0E" w:rsidRPr="00227D0E" w:rsidRDefault="00227D0E" w:rsidP="00227D0E">
            <w:pPr>
              <w:rPr>
                <w:color w:val="005E71" w:themeColor="background2"/>
                <w:sz w:val="18"/>
                <w:szCs w:val="18"/>
              </w:rPr>
            </w:pPr>
            <w:r w:rsidRPr="00227D0E">
              <w:rPr>
                <w:color w:val="005E71" w:themeColor="background2"/>
                <w:sz w:val="18"/>
                <w:szCs w:val="18"/>
              </w:rPr>
              <w:t>Nee</w:t>
            </w:r>
          </w:p>
        </w:tc>
      </w:tr>
      <w:tr w:rsidR="00227D0E" w:rsidRPr="00227D0E" w14:paraId="3B2C11FD" w14:textId="77777777" w:rsidTr="00227D0E">
        <w:trPr>
          <w:trHeight w:val="261"/>
        </w:trPr>
        <w:tc>
          <w:tcPr>
            <w:tcW w:w="2896" w:type="dxa"/>
            <w:tcBorders>
              <w:top w:val="single" w:sz="4" w:space="0" w:color="D9D9D9" w:themeColor="background1" w:themeShade="D9"/>
              <w:left w:val="single" w:sz="6" w:space="0" w:color="A2AD00" w:themeColor="text2"/>
              <w:bottom w:val="single" w:sz="4" w:space="0" w:color="D9D9D9" w:themeColor="background1" w:themeShade="D9"/>
              <w:right w:val="single" w:sz="4" w:space="0" w:color="D9D9D9" w:themeColor="background1" w:themeShade="D9"/>
            </w:tcBorders>
            <w:shd w:val="clear" w:color="auto" w:fill="auto"/>
            <w:vAlign w:val="center"/>
          </w:tcPr>
          <w:p w14:paraId="3303FCEC" w14:textId="77777777" w:rsidR="00227D0E" w:rsidRPr="00227D0E" w:rsidRDefault="00227D0E" w:rsidP="00227D0E">
            <w:pPr>
              <w:rPr>
                <w:color w:val="005E71" w:themeColor="background2"/>
                <w:sz w:val="18"/>
                <w:szCs w:val="18"/>
              </w:rPr>
            </w:pPr>
            <w:r w:rsidRPr="00227D0E">
              <w:rPr>
                <w:color w:val="005E71" w:themeColor="background2"/>
                <w:sz w:val="18"/>
                <w:szCs w:val="18"/>
              </w:rPr>
              <w:t>Woelrat</w:t>
            </w:r>
          </w:p>
        </w:tc>
        <w:tc>
          <w:tcPr>
            <w:tcW w:w="255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B0AB676" w14:textId="77777777" w:rsidR="00227D0E" w:rsidRPr="00227D0E" w:rsidRDefault="00227D0E" w:rsidP="00227D0E">
            <w:pPr>
              <w:rPr>
                <w:color w:val="005E71" w:themeColor="background2"/>
                <w:sz w:val="18"/>
                <w:szCs w:val="18"/>
              </w:rPr>
            </w:pPr>
            <w:r w:rsidRPr="00227D0E">
              <w:rPr>
                <w:color w:val="005E71" w:themeColor="background2"/>
                <w:sz w:val="18"/>
                <w:szCs w:val="18"/>
              </w:rPr>
              <w:t>Zoogdieren</w:t>
            </w:r>
          </w:p>
        </w:tc>
        <w:tc>
          <w:tcPr>
            <w:tcW w:w="198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506A6B5" w14:textId="77777777" w:rsidR="00227D0E" w:rsidRPr="00227D0E" w:rsidRDefault="00227D0E" w:rsidP="00227D0E">
            <w:pPr>
              <w:rPr>
                <w:color w:val="005E71" w:themeColor="background2"/>
                <w:sz w:val="18"/>
                <w:szCs w:val="18"/>
              </w:rPr>
            </w:pPr>
            <w:proofErr w:type="spellStart"/>
            <w:r w:rsidRPr="00227D0E">
              <w:rPr>
                <w:color w:val="005E71" w:themeColor="background2"/>
                <w:sz w:val="18"/>
                <w:szCs w:val="18"/>
              </w:rPr>
              <w:t>Wnb</w:t>
            </w:r>
            <w:proofErr w:type="spellEnd"/>
            <w:r w:rsidRPr="00227D0E">
              <w:rPr>
                <w:color w:val="005E71" w:themeColor="background2"/>
                <w:sz w:val="18"/>
                <w:szCs w:val="18"/>
              </w:rPr>
              <w:t xml:space="preserve"> andere soorten</w:t>
            </w:r>
          </w:p>
        </w:tc>
        <w:tc>
          <w:tcPr>
            <w:tcW w:w="212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B363F6E" w14:textId="77777777" w:rsidR="00227D0E" w:rsidRPr="00227D0E" w:rsidRDefault="00227D0E" w:rsidP="00227D0E">
            <w:pPr>
              <w:rPr>
                <w:color w:val="005E71" w:themeColor="background2"/>
                <w:sz w:val="18"/>
                <w:szCs w:val="18"/>
              </w:rPr>
            </w:pPr>
            <w:r w:rsidRPr="00227D0E">
              <w:rPr>
                <w:color w:val="005E71" w:themeColor="background2"/>
                <w:sz w:val="18"/>
                <w:szCs w:val="18"/>
              </w:rPr>
              <w:t>Ja</w:t>
            </w:r>
          </w:p>
        </w:tc>
      </w:tr>
    </w:tbl>
    <w:p w14:paraId="32A876E6" w14:textId="2C56D9AC" w:rsidR="00046668" w:rsidRDefault="00046668"/>
    <w:p w14:paraId="33B6C6FA" w14:textId="77777777" w:rsidR="0043529A" w:rsidRDefault="0043529A" w:rsidP="0043529A">
      <w:pPr>
        <w:ind w:left="426"/>
      </w:pPr>
      <w:r>
        <w:t xml:space="preserve">Voor alle flora en fauna geldt de zorgplicht. </w:t>
      </w:r>
      <w:r w:rsidRPr="00383181">
        <w:t xml:space="preserve">De zorgplicht houdt in dat iedereen ‘voldoende zorg’ in acht moet nemen voor alle in het wild voorkomende </w:t>
      </w:r>
      <w:r>
        <w:t xml:space="preserve">planten en </w:t>
      </w:r>
      <w:r w:rsidRPr="00383181">
        <w:t>dieren en hun leefomgeving.</w:t>
      </w:r>
      <w:r>
        <w:t xml:space="preserve"> Daarnaast zijn diverse soorten zwaarder beschermd. Voor deze soorten geldt dat gekeken moet worden of de werkzaamheden verbodsbepalingen overtreden, oftewel, of soorten negatief beïnvloed worden door de werkzaamheden. Voor deze soorten geldt een ontheffingsplicht als verbodsbepalingen overtreden worden.  Voor s</w:t>
      </w:r>
      <w:r w:rsidRPr="00A90765">
        <w:t xml:space="preserve">oorten met een provinciale vrijstelling </w:t>
      </w:r>
      <w:r>
        <w:t xml:space="preserve">geldt </w:t>
      </w:r>
      <w:r w:rsidRPr="00A90765">
        <w:t>geen ontheffingsplich</w:t>
      </w:r>
      <w:r>
        <w:t>t</w:t>
      </w:r>
      <w:r w:rsidRPr="00A90765">
        <w:t>. Wel geldt altijd de zorgplicht.</w:t>
      </w:r>
      <w:r>
        <w:t xml:space="preserve"> </w:t>
      </w:r>
    </w:p>
    <w:p w14:paraId="4493F1F8" w14:textId="77777777" w:rsidR="0043529A" w:rsidRDefault="0043529A" w:rsidP="0043529A"/>
    <w:p w14:paraId="7AB68B76" w14:textId="77777777" w:rsidR="0043529A" w:rsidRDefault="0043529A" w:rsidP="0043529A">
      <w:pPr>
        <w:ind w:left="426"/>
      </w:pPr>
      <w:r w:rsidRPr="00C24B2B">
        <w:t>Het overtreden van de verbodsbepalingen kan voorkomen worden</w:t>
      </w:r>
      <w:r>
        <w:t xml:space="preserve">, door bijvoorbeeld werkzaamheden buiten de kwetsbare periode te plannen of gefaseerd te werken. </w:t>
      </w:r>
    </w:p>
    <w:p w14:paraId="48111BF0" w14:textId="77777777" w:rsidR="0043529A" w:rsidRDefault="0043529A" w:rsidP="0043529A">
      <w:pPr>
        <w:pStyle w:val="TijhuisInspring"/>
      </w:pPr>
    </w:p>
    <w:p w14:paraId="53699995" w14:textId="77777777" w:rsidR="0043529A" w:rsidRDefault="0043529A" w:rsidP="0043529A">
      <w:pPr>
        <w:pStyle w:val="Tijhuisstandaard"/>
        <w:ind w:left="426"/>
      </w:pPr>
      <w:r>
        <w:t xml:space="preserve">De maai- en schoon werkzaamheden </w:t>
      </w:r>
      <w:r w:rsidRPr="00DB2468">
        <w:t>worden aangeduid als ‘bestendig beheer en onderhoud’</w:t>
      </w:r>
      <w:r>
        <w:t xml:space="preserve">. </w:t>
      </w:r>
      <w:r w:rsidRPr="00DB2468">
        <w:t xml:space="preserve">De wet verstaat hieronder werkzaamheden die gericht zijn op het handhaven van de bestaande situatie. </w:t>
      </w:r>
      <w:r>
        <w:t xml:space="preserve">De werkzaamheden vinden in het algemeen plaats in een cyclisch regime. </w:t>
      </w:r>
    </w:p>
    <w:p w14:paraId="2B4A6BAE" w14:textId="714C8A6B" w:rsidR="0043529A" w:rsidRPr="0043529A" w:rsidRDefault="0043529A" w:rsidP="0043529A">
      <w:pPr>
        <w:pStyle w:val="Tijhuisstandaard"/>
        <w:ind w:left="426"/>
      </w:pPr>
      <w:r w:rsidRPr="00876C04">
        <w:t xml:space="preserve">Handelingen in het kader van bestendig beheer en onderhoud kunnen onder een vrijstelling vallen, wanneer gewerkt wordt volgens een goedgekeurde gedragscode. Vrijstellingen in het kader van bestaande goedgekeurde gedragscodes blijven geldig voor de periode waarvoor deze zijn goedgekeurd. </w:t>
      </w:r>
    </w:p>
    <w:p w14:paraId="6111C588" w14:textId="77777777" w:rsidR="0043529A" w:rsidRDefault="0043529A" w:rsidP="0043529A">
      <w:pPr>
        <w:pStyle w:val="Tijhuisstandaard"/>
        <w:ind w:left="0"/>
        <w:rPr>
          <w:iCs/>
          <w:color w:val="005E70"/>
        </w:rPr>
      </w:pPr>
    </w:p>
    <w:p w14:paraId="2493D268" w14:textId="72668043" w:rsidR="00DA3E4D" w:rsidRDefault="0043529A" w:rsidP="0043529A">
      <w:pPr>
        <w:pStyle w:val="Tijhuisstandaard"/>
        <w:ind w:left="426"/>
      </w:pPr>
      <w:r>
        <w:t>Niet alle soorten in tabel 3.2 zullen (negatieve) effecten ondervinden van maai- en schoonwerkzaamheden. De soorten die in het projectgebied voorkomen die wel effecten kunnen ondervinden zijn de rugstreeppad en de gevlekte witsnuitlibel. Voor deze soorten moeten de volgende maatregelen getroffen worden. Deze maatregelen zijn gebaseerd op de ‘</w:t>
      </w:r>
      <w:bookmarkStart w:id="1" w:name="_Hlk117519271"/>
      <w:r>
        <w:t>De gedragscode van de Koninklijke Vereniging Stadswerk’. Deze was geldig tot 1 juni 20</w:t>
      </w:r>
      <w:r w:rsidRPr="003447B3">
        <w:t>23.</w:t>
      </w:r>
      <w:bookmarkEnd w:id="1"/>
    </w:p>
    <w:p w14:paraId="5E021C24" w14:textId="77777777" w:rsidR="0043529A" w:rsidRDefault="0043529A" w:rsidP="0043529A">
      <w:pPr>
        <w:pStyle w:val="Tijhuisstandaard"/>
        <w:ind w:left="426"/>
        <w:rPr>
          <w:iCs/>
          <w:color w:val="005E70"/>
        </w:rPr>
      </w:pPr>
    </w:p>
    <w:p w14:paraId="77ADD22A" w14:textId="7A4E2FFC" w:rsidR="00717293" w:rsidRPr="00717293" w:rsidRDefault="00717293" w:rsidP="005130C1">
      <w:pPr>
        <w:pStyle w:val="Tijhuisstandaard"/>
        <w:ind w:left="0" w:firstLine="360"/>
        <w:rPr>
          <w:iCs/>
          <w:color w:val="005E70"/>
        </w:rPr>
      </w:pPr>
      <w:r w:rsidRPr="00717293">
        <w:rPr>
          <w:iCs/>
          <w:color w:val="005E70"/>
        </w:rPr>
        <w:t>Rugstreeppad</w:t>
      </w:r>
    </w:p>
    <w:p w14:paraId="135F059E" w14:textId="1C39EFB7" w:rsidR="00717293" w:rsidRDefault="00717293" w:rsidP="00717293">
      <w:pPr>
        <w:pStyle w:val="Lijstalinea"/>
        <w:numPr>
          <w:ilvl w:val="0"/>
          <w:numId w:val="24"/>
        </w:numPr>
        <w:rPr>
          <w:rFonts w:ascii="Century Gothic" w:eastAsia="Times New Roman" w:hAnsi="Century Gothic" w:cs="Times New Roman"/>
          <w:szCs w:val="24"/>
          <w:lang w:eastAsia="nl-NL"/>
        </w:rPr>
      </w:pPr>
      <w:r>
        <w:rPr>
          <w:rFonts w:ascii="Century Gothic" w:eastAsia="Times New Roman" w:hAnsi="Century Gothic" w:cs="Times New Roman"/>
          <w:szCs w:val="24"/>
          <w:lang w:eastAsia="nl-NL"/>
        </w:rPr>
        <w:t>De kwetsbare periode van de rugstreeppad is van 1 maart t/m 1 september.</w:t>
      </w:r>
    </w:p>
    <w:p w14:paraId="4452ECCC" w14:textId="27C6DED3" w:rsidR="00717293" w:rsidRPr="00717293" w:rsidRDefault="00717293" w:rsidP="00717293">
      <w:pPr>
        <w:pStyle w:val="Lijstalinea"/>
        <w:numPr>
          <w:ilvl w:val="0"/>
          <w:numId w:val="24"/>
        </w:numPr>
        <w:rPr>
          <w:rFonts w:ascii="Century Gothic" w:eastAsia="Times New Roman" w:hAnsi="Century Gothic" w:cs="Times New Roman"/>
          <w:szCs w:val="24"/>
          <w:lang w:eastAsia="nl-NL"/>
        </w:rPr>
      </w:pPr>
      <w:r w:rsidRPr="00717293">
        <w:rPr>
          <w:rFonts w:ascii="Century Gothic" w:eastAsia="Times New Roman" w:hAnsi="Century Gothic" w:cs="Times New Roman"/>
          <w:szCs w:val="24"/>
          <w:lang w:eastAsia="nl-NL"/>
        </w:rPr>
        <w:t>Minimaal 25% van de onderwatervegetatie en de bodem ongemoeid laten.</w:t>
      </w:r>
    </w:p>
    <w:p w14:paraId="7F4BB333" w14:textId="01CDDFD5" w:rsidR="00717293" w:rsidRDefault="00717293" w:rsidP="00717293">
      <w:pPr>
        <w:pStyle w:val="Lijstalinea"/>
        <w:numPr>
          <w:ilvl w:val="0"/>
          <w:numId w:val="24"/>
        </w:numPr>
        <w:rPr>
          <w:rFonts w:ascii="Century Gothic" w:eastAsia="Times New Roman" w:hAnsi="Century Gothic" w:cs="Times New Roman"/>
          <w:szCs w:val="24"/>
          <w:lang w:eastAsia="nl-NL"/>
        </w:rPr>
      </w:pPr>
      <w:r w:rsidRPr="00717293">
        <w:rPr>
          <w:rFonts w:ascii="Century Gothic" w:eastAsia="Times New Roman" w:hAnsi="Century Gothic" w:cs="Times New Roman"/>
          <w:szCs w:val="24"/>
          <w:lang w:eastAsia="nl-NL"/>
        </w:rPr>
        <w:t xml:space="preserve">Bagger en </w:t>
      </w:r>
      <w:proofErr w:type="spellStart"/>
      <w:r w:rsidRPr="00717293">
        <w:rPr>
          <w:rFonts w:ascii="Century Gothic" w:eastAsia="Times New Roman" w:hAnsi="Century Gothic" w:cs="Times New Roman"/>
          <w:szCs w:val="24"/>
          <w:lang w:eastAsia="nl-NL"/>
        </w:rPr>
        <w:t>schoonsel</w:t>
      </w:r>
      <w:proofErr w:type="spellEnd"/>
      <w:r w:rsidRPr="00717293">
        <w:rPr>
          <w:rFonts w:ascii="Century Gothic" w:eastAsia="Times New Roman" w:hAnsi="Century Gothic" w:cs="Times New Roman"/>
          <w:szCs w:val="24"/>
          <w:lang w:eastAsia="nl-NL"/>
        </w:rPr>
        <w:t xml:space="preserve"> op de oever leggen zodat vluchtmogelijkheden aanwezig blijven.</w:t>
      </w:r>
    </w:p>
    <w:p w14:paraId="0172DB35" w14:textId="733C6AE7" w:rsidR="00717293" w:rsidRDefault="00717293" w:rsidP="00717293">
      <w:pPr>
        <w:pStyle w:val="Lijstalinea"/>
        <w:numPr>
          <w:ilvl w:val="0"/>
          <w:numId w:val="24"/>
        </w:numPr>
        <w:rPr>
          <w:rFonts w:ascii="Century Gothic" w:eastAsia="Times New Roman" w:hAnsi="Century Gothic" w:cs="Times New Roman"/>
          <w:szCs w:val="24"/>
          <w:lang w:eastAsia="nl-NL"/>
        </w:rPr>
      </w:pPr>
      <w:r>
        <w:rPr>
          <w:rFonts w:ascii="Century Gothic" w:eastAsia="Times New Roman" w:hAnsi="Century Gothic" w:cs="Times New Roman"/>
          <w:szCs w:val="24"/>
          <w:lang w:eastAsia="nl-NL"/>
        </w:rPr>
        <w:t>Maaiwerkzaamheden vinden maximaal 1x per jaar plaats buiten de kwetsbare</w:t>
      </w:r>
      <w:r w:rsidR="00DA3E4D">
        <w:rPr>
          <w:rFonts w:ascii="Century Gothic" w:eastAsia="Times New Roman" w:hAnsi="Century Gothic" w:cs="Times New Roman"/>
          <w:szCs w:val="24"/>
          <w:lang w:eastAsia="nl-NL"/>
        </w:rPr>
        <w:t xml:space="preserve"> </w:t>
      </w:r>
      <w:r>
        <w:rPr>
          <w:rFonts w:ascii="Century Gothic" w:eastAsia="Times New Roman" w:hAnsi="Century Gothic" w:cs="Times New Roman"/>
          <w:szCs w:val="24"/>
          <w:lang w:eastAsia="nl-NL"/>
        </w:rPr>
        <w:t>periode.</w:t>
      </w:r>
    </w:p>
    <w:p w14:paraId="03F627B6" w14:textId="77777777" w:rsidR="00717293" w:rsidRPr="00717293" w:rsidRDefault="00717293" w:rsidP="00717293">
      <w:pPr>
        <w:ind w:left="360"/>
      </w:pPr>
    </w:p>
    <w:p w14:paraId="13A4C46C" w14:textId="77777777" w:rsidR="00FC084E" w:rsidRDefault="00FC084E">
      <w:pPr>
        <w:rPr>
          <w:iCs/>
          <w:color w:val="005E70"/>
        </w:rPr>
      </w:pPr>
      <w:r>
        <w:rPr>
          <w:iCs/>
          <w:color w:val="005E70"/>
        </w:rPr>
        <w:br w:type="page"/>
      </w:r>
    </w:p>
    <w:p w14:paraId="62BC64A1" w14:textId="6F33071D" w:rsidR="00717293" w:rsidRPr="00717293" w:rsidRDefault="00717293" w:rsidP="005130C1">
      <w:pPr>
        <w:pStyle w:val="Tijhuisstandaard"/>
        <w:ind w:left="0" w:firstLine="360"/>
        <w:rPr>
          <w:iCs/>
          <w:color w:val="005E70"/>
        </w:rPr>
      </w:pPr>
      <w:r w:rsidRPr="00717293">
        <w:rPr>
          <w:iCs/>
          <w:color w:val="005E70"/>
        </w:rPr>
        <w:lastRenderedPageBreak/>
        <w:t>Gevlekte witsnuitlibel</w:t>
      </w:r>
    </w:p>
    <w:p w14:paraId="02C84348" w14:textId="716325C6" w:rsidR="00717293" w:rsidRDefault="00D65ECE" w:rsidP="00D65ECE">
      <w:pPr>
        <w:pStyle w:val="Lijstalinea"/>
        <w:numPr>
          <w:ilvl w:val="0"/>
          <w:numId w:val="25"/>
        </w:numPr>
        <w:rPr>
          <w:rFonts w:ascii="Century Gothic" w:eastAsia="Times New Roman" w:hAnsi="Century Gothic" w:cs="Times New Roman"/>
          <w:szCs w:val="24"/>
          <w:lang w:eastAsia="nl-NL"/>
        </w:rPr>
      </w:pPr>
      <w:r>
        <w:rPr>
          <w:rFonts w:ascii="Century Gothic" w:eastAsia="Times New Roman" w:hAnsi="Century Gothic" w:cs="Times New Roman"/>
          <w:szCs w:val="24"/>
          <w:lang w:eastAsia="nl-NL"/>
        </w:rPr>
        <w:t>I</w:t>
      </w:r>
      <w:r w:rsidRPr="00D65ECE">
        <w:rPr>
          <w:rFonts w:ascii="Century Gothic" w:eastAsia="Times New Roman" w:hAnsi="Century Gothic" w:cs="Times New Roman"/>
          <w:szCs w:val="24"/>
          <w:lang w:eastAsia="nl-NL"/>
        </w:rPr>
        <w:t>n het leefgebied van de gevlekte witsnuit wordt gefaseerd gewerkt, minimaal 50% van de onderwatervegetatie blijft gespaard.</w:t>
      </w:r>
    </w:p>
    <w:p w14:paraId="21E1E2EF" w14:textId="4C4A903C" w:rsidR="00D65ECE" w:rsidRDefault="00D65ECE" w:rsidP="00D65ECE">
      <w:pPr>
        <w:pStyle w:val="Lijstalinea"/>
        <w:numPr>
          <w:ilvl w:val="0"/>
          <w:numId w:val="25"/>
        </w:numPr>
        <w:rPr>
          <w:rFonts w:ascii="Century Gothic" w:eastAsia="Times New Roman" w:hAnsi="Century Gothic" w:cs="Times New Roman"/>
          <w:szCs w:val="24"/>
          <w:lang w:eastAsia="nl-NL"/>
        </w:rPr>
      </w:pPr>
      <w:r>
        <w:rPr>
          <w:rFonts w:ascii="Century Gothic" w:eastAsia="Times New Roman" w:hAnsi="Century Gothic" w:cs="Times New Roman"/>
          <w:szCs w:val="24"/>
          <w:lang w:eastAsia="nl-NL"/>
        </w:rPr>
        <w:t>Maaiwerkzaamheden worden buiten de vliegtijd van libellen uitgevoerd 1 september- 31 april.</w:t>
      </w:r>
    </w:p>
    <w:p w14:paraId="12D0CA47" w14:textId="1990DC41" w:rsidR="00D65ECE" w:rsidRDefault="00D65ECE" w:rsidP="00D65ECE">
      <w:pPr>
        <w:pStyle w:val="Lijstalinea"/>
        <w:numPr>
          <w:ilvl w:val="0"/>
          <w:numId w:val="25"/>
        </w:numPr>
        <w:rPr>
          <w:rFonts w:ascii="Century Gothic" w:eastAsia="Times New Roman" w:hAnsi="Century Gothic" w:cs="Times New Roman"/>
          <w:szCs w:val="24"/>
          <w:lang w:eastAsia="nl-NL"/>
        </w:rPr>
      </w:pPr>
      <w:r>
        <w:rPr>
          <w:rFonts w:ascii="Century Gothic" w:eastAsia="Times New Roman" w:hAnsi="Century Gothic" w:cs="Times New Roman"/>
          <w:szCs w:val="24"/>
          <w:lang w:eastAsia="nl-NL"/>
        </w:rPr>
        <w:t>In het leefgebied van beschermde libellen ten minste 25% van de oevervegetatie laten staan.</w:t>
      </w:r>
    </w:p>
    <w:p w14:paraId="7470F111" w14:textId="77777777" w:rsidR="00D65ECE" w:rsidRDefault="00D65ECE" w:rsidP="00D65ECE"/>
    <w:p w14:paraId="74660C13" w14:textId="75B1AEC9" w:rsidR="00D65ECE" w:rsidRDefault="00D65ECE" w:rsidP="005130C1">
      <w:pPr>
        <w:ind w:left="360"/>
      </w:pPr>
      <w:r>
        <w:t xml:space="preserve">Ook komen er op de oevers van de watergangen diverse rode lijst soorten voor. Het is van belang dat de werkzaamheden na de zaadlozing van </w:t>
      </w:r>
      <w:r w:rsidR="00DA3E4D">
        <w:t xml:space="preserve">rode lijst soorten </w:t>
      </w:r>
      <w:r>
        <w:t xml:space="preserve">worden uitgevoerd. Hierdoor zal de planten zichzelf voortplanten en zullen de werkzaamheden geen negatief effecten hebben voor deze soorten. </w:t>
      </w:r>
    </w:p>
    <w:p w14:paraId="4058EC50" w14:textId="77777777" w:rsidR="00D65ECE" w:rsidRDefault="00D65ECE" w:rsidP="00D65ECE"/>
    <w:p w14:paraId="6103F0BD" w14:textId="3205C300" w:rsidR="00D65ECE" w:rsidRPr="00D65ECE" w:rsidRDefault="00D65ECE" w:rsidP="005130C1">
      <w:pPr>
        <w:ind w:firstLine="360"/>
      </w:pPr>
      <w:r>
        <w:t xml:space="preserve">Bij het opstellen van het maairegime is rekening gehouden met bovengenoemde maatregelen. </w:t>
      </w:r>
    </w:p>
    <w:p w14:paraId="262E952D" w14:textId="2EED1A04" w:rsidR="00046668" w:rsidRDefault="00046668"/>
    <w:p w14:paraId="6BFAFDBE" w14:textId="77777777" w:rsidR="007E31A0" w:rsidRPr="007E31A0" w:rsidRDefault="007E31A0" w:rsidP="00EF2BDB">
      <w:pPr>
        <w:pStyle w:val="Tijhuisparagraafnr"/>
      </w:pPr>
      <w:r w:rsidRPr="007E31A0">
        <w:t>Invasieve exoten</w:t>
      </w:r>
    </w:p>
    <w:p w14:paraId="5C267867" w14:textId="61BBD98B" w:rsidR="00C1245A" w:rsidRDefault="007E31A0" w:rsidP="005130C1">
      <w:pPr>
        <w:ind w:left="284"/>
      </w:pPr>
      <w:r w:rsidRPr="007F614D">
        <w:t>In en rondom de watergangen in Den Helder kunnen invasieve exoten voorkomen. Dit zijn planten en diersoorten die van nature niet in de wateren voorkomen</w:t>
      </w:r>
      <w:r w:rsidR="00C1245A">
        <w:t xml:space="preserve">. Deze soorten </w:t>
      </w:r>
      <w:r w:rsidR="00705C04">
        <w:t>nemen</w:t>
      </w:r>
      <w:r w:rsidR="00C1245A">
        <w:t xml:space="preserve"> door het juiste klimaat </w:t>
      </w:r>
      <w:r w:rsidR="005412EF">
        <w:t xml:space="preserve">en de juiste omstandigheden </w:t>
      </w:r>
      <w:r w:rsidR="00C1245A">
        <w:t>de overhand</w:t>
      </w:r>
      <w:r w:rsidR="00705C04">
        <w:t xml:space="preserve">, hierdoor onderdrukken zij </w:t>
      </w:r>
      <w:r w:rsidR="00C1245A">
        <w:t>de inheemse soorten.</w:t>
      </w:r>
      <w:r w:rsidRPr="007F614D">
        <w:t xml:space="preserve"> Het is van belang dat hier zorgvuldig mee wordt omgegaan, en dat de maairegimes op locaties waar invasieve exoten voorkomen worden aangepast om </w:t>
      </w:r>
      <w:r w:rsidR="00705C04">
        <w:t xml:space="preserve">verspreiding </w:t>
      </w:r>
      <w:r w:rsidRPr="007F614D">
        <w:t xml:space="preserve">van de soort te voorkomen. </w:t>
      </w:r>
      <w:r w:rsidR="005412EF">
        <w:t>Er is</w:t>
      </w:r>
      <w:r w:rsidRPr="007F614D">
        <w:t xml:space="preserve"> weinig bekend over het voorkomen van invasieve exoten in en rondom de watergangen van Den Helder. Het is belangrijk dat dit in kaart wordt gebracht om zo de bestrijding hiervan effectief te laten zijn. Dit kan op meerder manieren worden uitgewerkt</w:t>
      </w:r>
      <w:r w:rsidR="00C1245A">
        <w:t>.</w:t>
      </w:r>
    </w:p>
    <w:p w14:paraId="4893AD01" w14:textId="77777777" w:rsidR="007E5993" w:rsidRDefault="00C1245A" w:rsidP="007E5993">
      <w:pPr>
        <w:pStyle w:val="Lijstalinea"/>
        <w:numPr>
          <w:ilvl w:val="0"/>
          <w:numId w:val="25"/>
        </w:numPr>
        <w:rPr>
          <w:rFonts w:ascii="Century Gothic" w:eastAsia="Times New Roman" w:hAnsi="Century Gothic" w:cs="Times New Roman"/>
          <w:szCs w:val="24"/>
          <w:lang w:eastAsia="nl-NL"/>
        </w:rPr>
      </w:pPr>
      <w:r w:rsidRPr="00C1245A">
        <w:rPr>
          <w:rFonts w:ascii="Century Gothic" w:eastAsia="Times New Roman" w:hAnsi="Century Gothic" w:cs="Times New Roman"/>
          <w:szCs w:val="24"/>
          <w:lang w:eastAsia="nl-NL"/>
        </w:rPr>
        <w:t xml:space="preserve">Bij aantreffen van en invasieve exoot dient dit gemeld te worden bij de gemeente zodat vervolgstappen om verspreiding te voorkomen ondernomen kunnen worden. </w:t>
      </w:r>
    </w:p>
    <w:p w14:paraId="6CD2C853" w14:textId="77777777" w:rsidR="007E5993" w:rsidRPr="007E5993" w:rsidRDefault="00C1245A" w:rsidP="007E5993">
      <w:pPr>
        <w:pStyle w:val="Lijstalinea"/>
        <w:numPr>
          <w:ilvl w:val="0"/>
          <w:numId w:val="25"/>
        </w:numPr>
        <w:rPr>
          <w:rFonts w:ascii="Century Gothic" w:eastAsia="Times New Roman" w:hAnsi="Century Gothic" w:cs="Times New Roman"/>
          <w:szCs w:val="24"/>
          <w:lang w:eastAsia="nl-NL"/>
        </w:rPr>
      </w:pPr>
      <w:r w:rsidRPr="007E5993">
        <w:rPr>
          <w:rFonts w:ascii="Century Gothic" w:eastAsia="Times New Roman" w:hAnsi="Century Gothic" w:cs="Times New Roman"/>
          <w:szCs w:val="24"/>
          <w:lang w:eastAsia="nl-NL"/>
        </w:rPr>
        <w:t xml:space="preserve">Verspreiding van invasieve exoten dient ten alle tijden voorkomen te worden. </w:t>
      </w:r>
    </w:p>
    <w:p w14:paraId="45331DDB" w14:textId="77777777" w:rsidR="007E5993" w:rsidRPr="007E5993" w:rsidRDefault="00C1245A" w:rsidP="007E5993">
      <w:pPr>
        <w:pStyle w:val="Lijstalinea"/>
        <w:numPr>
          <w:ilvl w:val="0"/>
          <w:numId w:val="25"/>
        </w:numPr>
        <w:rPr>
          <w:rFonts w:ascii="Century Gothic" w:eastAsia="Times New Roman" w:hAnsi="Century Gothic" w:cs="Times New Roman"/>
          <w:szCs w:val="24"/>
          <w:lang w:eastAsia="nl-NL"/>
        </w:rPr>
      </w:pPr>
      <w:r w:rsidRPr="007E5993">
        <w:rPr>
          <w:rFonts w:ascii="Century Gothic" w:eastAsia="Times New Roman" w:hAnsi="Century Gothic" w:cs="Times New Roman"/>
          <w:szCs w:val="24"/>
          <w:lang w:eastAsia="nl-NL"/>
        </w:rPr>
        <w:t>Wanneer machines in aanraking komen dient het materieel voor dat het verder gaat in een ander del grondig gereinigd te worden.</w:t>
      </w:r>
    </w:p>
    <w:p w14:paraId="0846FEDF" w14:textId="771A40C1" w:rsidR="007E5993" w:rsidRPr="007E5993" w:rsidRDefault="007E5993" w:rsidP="007E5993">
      <w:pPr>
        <w:pStyle w:val="Lijstalinea"/>
        <w:numPr>
          <w:ilvl w:val="0"/>
          <w:numId w:val="25"/>
        </w:numPr>
        <w:rPr>
          <w:rFonts w:ascii="Century Gothic" w:eastAsia="Times New Roman" w:hAnsi="Century Gothic" w:cs="Times New Roman"/>
          <w:szCs w:val="24"/>
          <w:lang w:eastAsia="nl-NL"/>
        </w:rPr>
      </w:pPr>
      <w:r w:rsidRPr="007E5993">
        <w:rPr>
          <w:rFonts w:ascii="Century Gothic" w:eastAsia="Times New Roman" w:hAnsi="Century Gothic" w:cs="Times New Roman"/>
          <w:szCs w:val="24"/>
          <w:lang w:eastAsia="nl-NL"/>
        </w:rPr>
        <w:t xml:space="preserve">Het uitvoerend personeel moet kundig genoeg zijn om invasieve exoten te herkennen. </w:t>
      </w:r>
    </w:p>
    <w:p w14:paraId="5B7A67B4" w14:textId="77777777" w:rsidR="00C1245A" w:rsidRDefault="00C1245A" w:rsidP="00C1245A"/>
    <w:p w14:paraId="778ECD0E" w14:textId="3B544C9A" w:rsidR="007E31A0" w:rsidRPr="00FC084E" w:rsidRDefault="00C1245A" w:rsidP="00FC084E">
      <w:r w:rsidRPr="005D431F">
        <w:t>Om de invasieve exoten in de gemeente Den Helder goed in kaart te brengen kunnen naast het kundig werken van de aannemer de volgende maatregelen helpen:</w:t>
      </w:r>
    </w:p>
    <w:p w14:paraId="03A3F87D" w14:textId="77777777" w:rsidR="007E5993" w:rsidRPr="005D431F" w:rsidRDefault="007E31A0" w:rsidP="007E5993">
      <w:pPr>
        <w:pStyle w:val="Lijstalinea"/>
        <w:numPr>
          <w:ilvl w:val="0"/>
          <w:numId w:val="25"/>
        </w:numPr>
        <w:rPr>
          <w:rFonts w:ascii="Century Gothic" w:eastAsia="Times New Roman" w:hAnsi="Century Gothic" w:cs="Times New Roman"/>
          <w:szCs w:val="24"/>
          <w:lang w:eastAsia="nl-NL"/>
        </w:rPr>
      </w:pPr>
      <w:r w:rsidRPr="005D431F">
        <w:rPr>
          <w:rFonts w:ascii="Century Gothic" w:eastAsia="Times New Roman" w:hAnsi="Century Gothic" w:cs="Times New Roman"/>
          <w:szCs w:val="24"/>
          <w:lang w:eastAsia="nl-NL"/>
        </w:rPr>
        <w:t>Een inventarisatie van alle watergangen in en rondom Den helder en hiervan in kaart brengen wat waar voorkomt en hier het maairegime op aanpassen.</w:t>
      </w:r>
    </w:p>
    <w:p w14:paraId="6B7D2151" w14:textId="38648736" w:rsidR="007E31A0" w:rsidRPr="005D431F" w:rsidRDefault="007E31A0" w:rsidP="007E5993">
      <w:pPr>
        <w:pStyle w:val="Lijstalinea"/>
        <w:numPr>
          <w:ilvl w:val="0"/>
          <w:numId w:val="25"/>
        </w:numPr>
        <w:rPr>
          <w:rFonts w:ascii="Century Gothic" w:eastAsia="Times New Roman" w:hAnsi="Century Gothic" w:cs="Times New Roman"/>
          <w:szCs w:val="24"/>
          <w:lang w:eastAsia="nl-NL"/>
        </w:rPr>
      </w:pPr>
      <w:r w:rsidRPr="005D431F">
        <w:rPr>
          <w:rFonts w:ascii="Century Gothic" w:eastAsia="Times New Roman" w:hAnsi="Century Gothic" w:cs="Times New Roman"/>
          <w:szCs w:val="24"/>
          <w:lang w:eastAsia="nl-NL"/>
        </w:rPr>
        <w:t xml:space="preserve">De bewoners aansporen om het voorkomen van invasieve exoten te melden en zo een beeld te krijgen van de invasieve exoten in de gemeente Den Helder. </w:t>
      </w:r>
    </w:p>
    <w:p w14:paraId="6084EC18" w14:textId="5C936DE1" w:rsidR="00D65ECE" w:rsidRDefault="00D65ECE">
      <w:r>
        <w:br w:type="page"/>
      </w:r>
    </w:p>
    <w:p w14:paraId="00ED686D" w14:textId="6355CCC8" w:rsidR="00700A0B" w:rsidRDefault="00F92934" w:rsidP="00EF2BDB">
      <w:pPr>
        <w:pStyle w:val="Tijhuishoofdstuknr"/>
      </w:pPr>
      <w:r>
        <w:lastRenderedPageBreak/>
        <w:t>Maairegimes</w:t>
      </w:r>
    </w:p>
    <w:p w14:paraId="2AC7A6A4" w14:textId="286B7703" w:rsidR="005130C1" w:rsidRDefault="00BD6EA7" w:rsidP="009114F7">
      <w:pPr>
        <w:pStyle w:val="Tijhuisstandaard"/>
        <w:ind w:left="284"/>
      </w:pPr>
      <w:r>
        <w:t>Op basis van de classificatie van de watergangen en het bronnenonderzoek zijn enkele maairegimes opgesteld</w:t>
      </w:r>
      <w:r w:rsidR="005E5ECC">
        <w:t xml:space="preserve">. De </w:t>
      </w:r>
      <w:r>
        <w:t xml:space="preserve">maatregelen zijn gebaseerd op de zorgplicht, natuurbeheerplannen, voorkomende (beschermde) soorten en  </w:t>
      </w:r>
      <w:r w:rsidR="009114F7">
        <w:t>de ‘Gedragscode soortbescherming voor gemeenten’ van de Koninklijke Vereniging Stadswerk.</w:t>
      </w:r>
      <w:r w:rsidR="005E5ECC">
        <w:t xml:space="preserve"> Ten tijde van het schrijven van </w:t>
      </w:r>
      <w:r w:rsidR="009114F7">
        <w:t>dit rapport</w:t>
      </w:r>
      <w:r w:rsidR="005E5ECC">
        <w:t xml:space="preserve"> is de gedragscode </w:t>
      </w:r>
      <w:r w:rsidR="009114F7">
        <w:t xml:space="preserve">voor gemeenten </w:t>
      </w:r>
      <w:r w:rsidR="005E5ECC">
        <w:t>verlopen</w:t>
      </w:r>
      <w:r w:rsidR="009114F7">
        <w:t xml:space="preserve"> en</w:t>
      </w:r>
      <w:r w:rsidR="00506D27">
        <w:t xml:space="preserve"> is er</w:t>
      </w:r>
      <w:r w:rsidR="005E5ECC">
        <w:t xml:space="preserve"> </w:t>
      </w:r>
      <w:r w:rsidR="009114F7">
        <w:t xml:space="preserve">nog </w:t>
      </w:r>
      <w:r w:rsidR="005E5ECC">
        <w:t xml:space="preserve">geen </w:t>
      </w:r>
      <w:r w:rsidR="009114F7">
        <w:t xml:space="preserve">nieuwe </w:t>
      </w:r>
      <w:r w:rsidR="005E5ECC">
        <w:t xml:space="preserve">gedragscode van kracht. </w:t>
      </w:r>
      <w:r w:rsidR="009114F7">
        <w:t xml:space="preserve">De nieuwe gedragscode ligt op dit moment nog ter inzage. Er wordt verwacht dat de gedragscode eind dit jaar definitief goedgekeurd wordt, maar er is nog geen concrete datum bekend. De nieuwe gedragscode zal geldig blijven tot 1 januari 2025. Daarom wordt bij de voorgestelde maairegimes wel rekening gehouden met de maatregelen zoals beschreven in de ‘Gedragscode soortbescherming voor gemeenten. In </w:t>
      </w:r>
      <w:bookmarkStart w:id="2" w:name="_Hlk87523219"/>
      <w:r w:rsidR="009114F7">
        <w:t>onderstaande paragrafen worden de maatregelen vanuit de zorgplicht en de verschillende maairegimes verder toegelicht.</w:t>
      </w:r>
    </w:p>
    <w:p w14:paraId="5750702F" w14:textId="77777777" w:rsidR="005130C1" w:rsidRDefault="005130C1" w:rsidP="005A2B1F">
      <w:pPr>
        <w:pStyle w:val="Tijhuisstandaard"/>
        <w:ind w:left="0"/>
      </w:pPr>
    </w:p>
    <w:p w14:paraId="5BCA3776" w14:textId="56AF0414" w:rsidR="005A2B1F" w:rsidRDefault="00BD6EA7" w:rsidP="00EF2BDB">
      <w:pPr>
        <w:pStyle w:val="Tijhuisparagraafnr"/>
      </w:pPr>
      <w:r>
        <w:t>Maatregelen vanuit de zorgplicht</w:t>
      </w:r>
    </w:p>
    <w:p w14:paraId="073B5EBD" w14:textId="04544B60" w:rsidR="00BD6EA7" w:rsidRPr="00BD6EA7" w:rsidRDefault="00BD6EA7" w:rsidP="009114F7">
      <w:pPr>
        <w:pStyle w:val="Tijhuisstandaard"/>
        <w:ind w:left="284"/>
      </w:pPr>
      <w:r>
        <w:t>Tijdens alle maaiwerkzaamheden moeten in kader van de zorgplicht de volgende de maatregelen te worden nageleefd:</w:t>
      </w:r>
    </w:p>
    <w:p w14:paraId="58F46A3F" w14:textId="636BEDE3" w:rsidR="001037C4" w:rsidRDefault="001037C4" w:rsidP="009114F7">
      <w:pPr>
        <w:pStyle w:val="TijhuisInspring"/>
        <w:numPr>
          <w:ilvl w:val="0"/>
          <w:numId w:val="4"/>
        </w:numPr>
        <w:tabs>
          <w:tab w:val="clear" w:pos="993"/>
          <w:tab w:val="num" w:pos="1134"/>
        </w:tabs>
        <w:ind w:left="567"/>
      </w:pPr>
      <w:r>
        <w:t xml:space="preserve">Werkzaamheden worden in </w:t>
      </w:r>
      <w:r w:rsidR="00165B7A">
        <w:t xml:space="preserve">principe </w:t>
      </w:r>
      <w:r>
        <w:t>bij daglicht uitgevoerd. Als verlichting noodzakelijk is, wordt alleen de werklocatie verlicht en wordt uitstraling naar de omgeving voorkomen.</w:t>
      </w:r>
    </w:p>
    <w:p w14:paraId="339CEA79" w14:textId="77777777" w:rsidR="001037C4" w:rsidRDefault="001037C4" w:rsidP="009114F7">
      <w:pPr>
        <w:pStyle w:val="TijhuisInspring"/>
        <w:numPr>
          <w:ilvl w:val="0"/>
          <w:numId w:val="4"/>
        </w:numPr>
        <w:tabs>
          <w:tab w:val="clear" w:pos="993"/>
          <w:tab w:val="num" w:pos="1134"/>
        </w:tabs>
        <w:ind w:left="567"/>
      </w:pPr>
      <w:r>
        <w:t>Er worden sparende technieken toegepast en indien mogelijk wordt natuurvriendelijk materieel ingezet.</w:t>
      </w:r>
    </w:p>
    <w:p w14:paraId="20835414" w14:textId="357A9931" w:rsidR="00AC28EC" w:rsidRDefault="00AC28EC" w:rsidP="009114F7">
      <w:pPr>
        <w:pStyle w:val="TijhuisInspring"/>
        <w:numPr>
          <w:ilvl w:val="0"/>
          <w:numId w:val="4"/>
        </w:numPr>
        <w:tabs>
          <w:tab w:val="clear" w:pos="993"/>
          <w:tab w:val="num" w:pos="1134"/>
        </w:tabs>
        <w:ind w:left="567"/>
      </w:pPr>
      <w:r>
        <w:t>Maai</w:t>
      </w:r>
      <w:r w:rsidR="00165B7A">
        <w:t>-</w:t>
      </w:r>
      <w:r>
        <w:t xml:space="preserve"> en schoonwerkzaamheden </w:t>
      </w:r>
      <w:r w:rsidR="00506D27">
        <w:t xml:space="preserve">over het algemeen </w:t>
      </w:r>
      <w:r>
        <w:t xml:space="preserve"> in de periode 1 september tot 1 maart uitvoeren. </w:t>
      </w:r>
      <w:r w:rsidR="005E5ECC">
        <w:t>Dit is buiten de kwetsbareperiode van veel beschermde plant en dier soorten,</w:t>
      </w:r>
    </w:p>
    <w:p w14:paraId="25DBF9E7" w14:textId="77777777" w:rsidR="001037C4" w:rsidRDefault="001037C4" w:rsidP="009114F7">
      <w:pPr>
        <w:pStyle w:val="TijhuisInspring"/>
        <w:numPr>
          <w:ilvl w:val="0"/>
          <w:numId w:val="4"/>
        </w:numPr>
        <w:tabs>
          <w:tab w:val="clear" w:pos="993"/>
          <w:tab w:val="num" w:pos="1134"/>
        </w:tabs>
        <w:ind w:left="567"/>
      </w:pPr>
      <w:r>
        <w:t>Er wordt zoveel mogelijk gebruik gemaakt van bestaande infrastructuur van wegen, sporen en paden, insporing dient voorkomen te worden.</w:t>
      </w:r>
    </w:p>
    <w:p w14:paraId="030ED383" w14:textId="77777777" w:rsidR="001037C4" w:rsidRDefault="001037C4" w:rsidP="009114F7">
      <w:pPr>
        <w:pStyle w:val="TijhuisInspring"/>
        <w:numPr>
          <w:ilvl w:val="0"/>
          <w:numId w:val="4"/>
        </w:numPr>
        <w:tabs>
          <w:tab w:val="clear" w:pos="993"/>
          <w:tab w:val="num" w:pos="1134"/>
        </w:tabs>
        <w:ind w:left="567"/>
      </w:pPr>
      <w:r>
        <w:t>De rijsnelheid van machines en voertuigen dient zo laag mogelijk te zijn, bij voorkeur stapvoets.</w:t>
      </w:r>
    </w:p>
    <w:p w14:paraId="6AD4EBBB" w14:textId="77777777" w:rsidR="001037C4" w:rsidRDefault="001037C4" w:rsidP="009114F7">
      <w:pPr>
        <w:pStyle w:val="TijhuisInspring"/>
        <w:numPr>
          <w:ilvl w:val="0"/>
          <w:numId w:val="4"/>
        </w:numPr>
        <w:tabs>
          <w:tab w:val="clear" w:pos="993"/>
          <w:tab w:val="num" w:pos="1134"/>
        </w:tabs>
        <w:ind w:left="567"/>
      </w:pPr>
      <w:r>
        <w:t>Schade aan bermen, oevers, bosjes en solitaire bomen wordt zoveel mogelijk voorkomen.</w:t>
      </w:r>
    </w:p>
    <w:p w14:paraId="0564460C" w14:textId="77777777" w:rsidR="001037C4" w:rsidRDefault="001037C4" w:rsidP="009114F7">
      <w:pPr>
        <w:pStyle w:val="TijhuisInspring"/>
        <w:numPr>
          <w:ilvl w:val="0"/>
          <w:numId w:val="4"/>
        </w:numPr>
        <w:tabs>
          <w:tab w:val="clear" w:pos="993"/>
          <w:tab w:val="num" w:pos="1134"/>
        </w:tabs>
        <w:ind w:left="567"/>
      </w:pPr>
      <w:r>
        <w:t>De werkzaamheden</w:t>
      </w:r>
      <w:r w:rsidRPr="00B605B8">
        <w:t xml:space="preserve"> dienen rustig in één richting uitgevoerd te worden, zodat fauna de tijd heeft om zonder barrières voor de werkzaamheden uit te vluchten buiten de invloedsfeer van de werkzaamheden</w:t>
      </w:r>
      <w:r>
        <w:t>.</w:t>
      </w:r>
    </w:p>
    <w:p w14:paraId="72DFEE22" w14:textId="6A6E78B5" w:rsidR="001037C4" w:rsidRDefault="001037C4" w:rsidP="009114F7">
      <w:pPr>
        <w:pStyle w:val="TijhuisInspring"/>
        <w:numPr>
          <w:ilvl w:val="0"/>
          <w:numId w:val="4"/>
        </w:numPr>
        <w:tabs>
          <w:tab w:val="clear" w:pos="993"/>
          <w:tab w:val="num" w:pos="1134"/>
        </w:tabs>
        <w:ind w:left="567"/>
      </w:pPr>
      <w:r>
        <w:t xml:space="preserve">Er wordt rustig gewerkt </w:t>
      </w:r>
      <w:r w:rsidR="00165B7A">
        <w:t xml:space="preserve">in het water </w:t>
      </w:r>
      <w:r>
        <w:t>om vertroebeling te beperken en zuurstofloze omstandigheden te voorkomen.</w:t>
      </w:r>
    </w:p>
    <w:p w14:paraId="13BF7BE6" w14:textId="77777777" w:rsidR="001037C4" w:rsidRDefault="001037C4" w:rsidP="009114F7">
      <w:pPr>
        <w:pStyle w:val="TijhuisInspring"/>
        <w:numPr>
          <w:ilvl w:val="0"/>
          <w:numId w:val="4"/>
        </w:numPr>
        <w:tabs>
          <w:tab w:val="clear" w:pos="993"/>
          <w:tab w:val="num" w:pos="1134"/>
        </w:tabs>
        <w:ind w:left="567"/>
      </w:pPr>
      <w:r>
        <w:t>Indien van toepassing wordt van gesloten einden naar open einden gewerkt, zodat fauna de ruimte heeft om te vluchten.</w:t>
      </w:r>
    </w:p>
    <w:p w14:paraId="3400EF9C" w14:textId="7961D8DC" w:rsidR="001037C4" w:rsidRDefault="001037C4" w:rsidP="009114F7">
      <w:pPr>
        <w:pStyle w:val="TijhuisInspring"/>
        <w:numPr>
          <w:ilvl w:val="0"/>
          <w:numId w:val="4"/>
        </w:numPr>
        <w:tabs>
          <w:tab w:val="clear" w:pos="993"/>
          <w:tab w:val="num" w:pos="1134"/>
        </w:tabs>
        <w:ind w:left="567"/>
      </w:pPr>
      <w:r>
        <w:t>De watertemperatuur wordt voorafgaand aan de werkzaamheden en elke week gemeten in het midden van de watergang op een diepte van 10 cm onder de waterspiegel.</w:t>
      </w:r>
      <w:bookmarkEnd w:id="2"/>
      <w:r w:rsidRPr="00C8273B">
        <w:t xml:space="preserve"> </w:t>
      </w:r>
      <w:r>
        <w:t>Er worden geen werkzaamheden uitgevoerd bij ijsvorming op het water of bij een watertemperatuur boven de 20</w:t>
      </w:r>
      <w:r>
        <w:rPr>
          <w:rFonts w:ascii="Source Sans Pro" w:hAnsi="Source Sans Pro"/>
        </w:rPr>
        <w:t>°</w:t>
      </w:r>
      <w:r>
        <w:t>C.</w:t>
      </w:r>
    </w:p>
    <w:p w14:paraId="23648C5B" w14:textId="6D5618ED" w:rsidR="001037C4" w:rsidRDefault="001037C4" w:rsidP="009114F7">
      <w:pPr>
        <w:pStyle w:val="TijhuisInspring"/>
        <w:numPr>
          <w:ilvl w:val="0"/>
          <w:numId w:val="4"/>
        </w:numPr>
        <w:tabs>
          <w:tab w:val="clear" w:pos="993"/>
          <w:tab w:val="num" w:pos="1134"/>
        </w:tabs>
        <w:ind w:left="567"/>
      </w:pPr>
      <w:r>
        <w:t>Schoonsel en maaisel, moet minimaal 48 uur blijven liggen</w:t>
      </w:r>
      <w:r w:rsidR="00165B7A">
        <w:t>,</w:t>
      </w:r>
      <w:r>
        <w:t xml:space="preserve"> zodat fauna de kans krijgt om terug te vluchten naar het water.</w:t>
      </w:r>
    </w:p>
    <w:p w14:paraId="3778FC5E" w14:textId="77777777" w:rsidR="00700A0B" w:rsidRPr="00700A0B" w:rsidRDefault="00700A0B" w:rsidP="00700A0B">
      <w:pPr>
        <w:pStyle w:val="Tijhuisstandaard"/>
        <w:ind w:left="0"/>
      </w:pPr>
    </w:p>
    <w:p w14:paraId="0F61122F" w14:textId="0DE304C7" w:rsidR="00F92934" w:rsidRDefault="00F92934" w:rsidP="00EF2BDB">
      <w:pPr>
        <w:pStyle w:val="Tijhuisparagraafnr"/>
      </w:pPr>
      <w:r>
        <w:t xml:space="preserve">Maairegimes </w:t>
      </w:r>
      <w:r w:rsidR="00A57883">
        <w:t>uit beheerplannen</w:t>
      </w:r>
    </w:p>
    <w:p w14:paraId="7E0EC160" w14:textId="350ECB60" w:rsidR="00F92934" w:rsidRDefault="00F92934" w:rsidP="005130C1">
      <w:pPr>
        <w:ind w:left="284"/>
      </w:pPr>
      <w:r w:rsidRPr="0096146B">
        <w:t>Voor</w:t>
      </w:r>
      <w:r w:rsidR="00705C04">
        <w:t xml:space="preserve"> </w:t>
      </w:r>
      <w:r w:rsidRPr="0096146B">
        <w:t xml:space="preserve">delen van de te onderhouden watergangen is in beheerplannen van de gemeente dan wel van Natura 2000-gebieden vastgesteld hoe de watergangen </w:t>
      </w:r>
      <w:r>
        <w:t xml:space="preserve">en de oevers </w:t>
      </w:r>
      <w:r w:rsidRPr="0096146B">
        <w:t xml:space="preserve">onderhouden </w:t>
      </w:r>
      <w:r w:rsidR="00165B7A">
        <w:t>moeten</w:t>
      </w:r>
      <w:r w:rsidRPr="0096146B">
        <w:t xml:space="preserve"> worden. </w:t>
      </w:r>
      <w:r>
        <w:t xml:space="preserve">Op basis van deze beheerplannen moeten deze watergangen op een bepaalde manier onderhouden worden om de doelstellingen van de gebieden te kunnen halen. </w:t>
      </w:r>
      <w:r w:rsidR="00D9446A">
        <w:t>In figuu</w:t>
      </w:r>
      <w:r w:rsidR="0002368B">
        <w:t>r 4.1</w:t>
      </w:r>
      <w:r w:rsidR="00D9446A">
        <w:t xml:space="preserve"> staat een kaart van de watergangen</w:t>
      </w:r>
      <w:r w:rsidR="00165B7A">
        <w:t xml:space="preserve"> met onderhoudseisen vanuit beheerplannen</w:t>
      </w:r>
      <w:r w:rsidR="00D9446A">
        <w:t xml:space="preserve"> die volgens een bepaalde wijze onderhouden dienen te worden. </w:t>
      </w:r>
    </w:p>
    <w:p w14:paraId="3AE17BAE" w14:textId="77777777" w:rsidR="00F92934" w:rsidRDefault="00F92934"/>
    <w:p w14:paraId="3CF1E39D" w14:textId="77777777" w:rsidR="00FC084E" w:rsidRDefault="00FC084E">
      <w:pPr>
        <w:rPr>
          <w:b/>
          <w:bCs/>
          <w:color w:val="005E70"/>
        </w:rPr>
      </w:pPr>
      <w:r>
        <w:rPr>
          <w:b/>
          <w:bCs/>
          <w:color w:val="005E70"/>
        </w:rPr>
        <w:br w:type="page"/>
      </w:r>
    </w:p>
    <w:p w14:paraId="026DAD5C" w14:textId="65BA739B" w:rsidR="00F92934" w:rsidRPr="00A837A6" w:rsidRDefault="00F92934" w:rsidP="005130C1">
      <w:pPr>
        <w:pStyle w:val="Tijhuisstandaard"/>
        <w:numPr>
          <w:ilvl w:val="3"/>
          <w:numId w:val="6"/>
        </w:numPr>
        <w:tabs>
          <w:tab w:val="clear" w:pos="1077"/>
        </w:tabs>
        <w:ind w:left="284" w:hanging="710"/>
        <w:rPr>
          <w:b/>
          <w:bCs/>
          <w:color w:val="005E70"/>
        </w:rPr>
      </w:pPr>
      <w:r w:rsidRPr="00A837A6">
        <w:rPr>
          <w:b/>
          <w:bCs/>
          <w:color w:val="005E70"/>
        </w:rPr>
        <w:lastRenderedPageBreak/>
        <w:t>Donkere duinen</w:t>
      </w:r>
    </w:p>
    <w:p w14:paraId="3D2807E2" w14:textId="718F55CA" w:rsidR="00DA642C" w:rsidRDefault="00F92934" w:rsidP="00DA642C">
      <w:pPr>
        <w:ind w:left="284"/>
      </w:pPr>
      <w:r w:rsidRPr="0096146B">
        <w:t xml:space="preserve">Voor de donkere duinen is in het beheerplan een maairegime opgenomen voor het meer midden in het natuurgebied </w:t>
      </w:r>
      <w:r>
        <w:t>en</w:t>
      </w:r>
      <w:r w:rsidRPr="0096146B">
        <w:t xml:space="preserve"> de sloten langs de Jan </w:t>
      </w:r>
      <w:proofErr w:type="spellStart"/>
      <w:r w:rsidRPr="0096146B">
        <w:t>Verfailleweg</w:t>
      </w:r>
      <w:proofErr w:type="spellEnd"/>
      <w:r w:rsidRPr="0096146B">
        <w:t>. De watergangen</w:t>
      </w:r>
      <w:r w:rsidR="00165B7A">
        <w:t xml:space="preserve"> moeten</w:t>
      </w:r>
      <w:r w:rsidRPr="0096146B">
        <w:t xml:space="preserve"> als volgt worden onderhouden</w:t>
      </w:r>
      <w:r>
        <w:t>:</w:t>
      </w:r>
    </w:p>
    <w:p w14:paraId="22DB1102" w14:textId="26B5E3DD" w:rsidR="00DA642C" w:rsidRDefault="00DA642C"/>
    <w:p w14:paraId="2A6D9E9C" w14:textId="19646FF7" w:rsidR="00F92934" w:rsidRPr="00A837A6" w:rsidRDefault="00F92934" w:rsidP="00DA642C">
      <w:pPr>
        <w:ind w:firstLine="426"/>
        <w:rPr>
          <w:iCs/>
          <w:color w:val="005E70"/>
        </w:rPr>
      </w:pPr>
      <w:r w:rsidRPr="00A837A6">
        <w:rPr>
          <w:iCs/>
          <w:color w:val="005E70"/>
        </w:rPr>
        <w:t>Natte profiel</w:t>
      </w:r>
    </w:p>
    <w:p w14:paraId="69CFC366" w14:textId="77777777" w:rsidR="00705C04" w:rsidRDefault="00F92934" w:rsidP="00705C04">
      <w:pPr>
        <w:pStyle w:val="TijhuisInspring"/>
        <w:numPr>
          <w:ilvl w:val="0"/>
          <w:numId w:val="4"/>
        </w:numPr>
        <w:tabs>
          <w:tab w:val="clear" w:pos="993"/>
          <w:tab w:val="num" w:pos="1134"/>
        </w:tabs>
      </w:pPr>
      <w:r w:rsidRPr="00275D11">
        <w:t>Korf 75% van het natte profiel 1 keer per jaar in de maanden september-</w:t>
      </w:r>
      <w:r w:rsidR="00165B7A">
        <w:t xml:space="preserve"> </w:t>
      </w:r>
      <w:r w:rsidRPr="00275D11">
        <w:t>oktober en apart afvoeren (48 uur later).</w:t>
      </w:r>
    </w:p>
    <w:p w14:paraId="130E42B9" w14:textId="77777777" w:rsidR="00705C04" w:rsidRDefault="00F92934" w:rsidP="00705C04">
      <w:pPr>
        <w:pStyle w:val="TijhuisInspring"/>
        <w:numPr>
          <w:ilvl w:val="0"/>
          <w:numId w:val="4"/>
        </w:numPr>
        <w:tabs>
          <w:tab w:val="clear" w:pos="993"/>
          <w:tab w:val="num" w:pos="1134"/>
        </w:tabs>
      </w:pPr>
      <w:r w:rsidRPr="00705C04">
        <w:t xml:space="preserve">Rietoevers worden één keer in de twee jaar gemaaid in oktober, waarbij jaarlijks 50% van het aanwezige riet wordt gemaaid. </w:t>
      </w:r>
    </w:p>
    <w:p w14:paraId="60C81C39" w14:textId="5CD92FDE" w:rsidR="00F92934" w:rsidRPr="00705C04" w:rsidRDefault="00F92934" w:rsidP="00705C04">
      <w:pPr>
        <w:pStyle w:val="TijhuisInspring"/>
        <w:numPr>
          <w:ilvl w:val="0"/>
          <w:numId w:val="4"/>
        </w:numPr>
        <w:tabs>
          <w:tab w:val="clear" w:pos="993"/>
          <w:tab w:val="num" w:pos="1134"/>
        </w:tabs>
      </w:pPr>
      <w:r w:rsidRPr="00705C04">
        <w:t>Verwijderen drijf-/zwerfvuil 2 x per jaar voor het maaien.</w:t>
      </w:r>
    </w:p>
    <w:p w14:paraId="251CFF94" w14:textId="77777777" w:rsidR="00A837A6" w:rsidRDefault="00A837A6" w:rsidP="00705C04">
      <w:pPr>
        <w:pStyle w:val="TijhuisInspring"/>
        <w:ind w:left="709"/>
        <w:rPr>
          <w:iCs/>
          <w:color w:val="005E70"/>
        </w:rPr>
      </w:pPr>
    </w:p>
    <w:p w14:paraId="3D52537B" w14:textId="3014B2D2" w:rsidR="00F92934" w:rsidRPr="00A837A6" w:rsidRDefault="00F92934" w:rsidP="005130C1">
      <w:pPr>
        <w:ind w:firstLine="426"/>
        <w:rPr>
          <w:iCs/>
          <w:color w:val="005E70"/>
        </w:rPr>
      </w:pPr>
      <w:r w:rsidRPr="00A837A6">
        <w:rPr>
          <w:iCs/>
          <w:color w:val="005E70"/>
        </w:rPr>
        <w:t>Droog profiel oever</w:t>
      </w:r>
    </w:p>
    <w:p w14:paraId="08A1C9B5" w14:textId="77777777" w:rsidR="00705C04" w:rsidRDefault="00F92934" w:rsidP="00705C04">
      <w:pPr>
        <w:pStyle w:val="TijhuisInspring"/>
        <w:numPr>
          <w:ilvl w:val="0"/>
          <w:numId w:val="4"/>
        </w:numPr>
        <w:tabs>
          <w:tab w:val="clear" w:pos="993"/>
          <w:tab w:val="num" w:pos="1134"/>
        </w:tabs>
      </w:pPr>
      <w:r w:rsidRPr="006D18F5">
        <w:t xml:space="preserve">Rietoevers worden één keer in de twee jaar gemaaid in oktober, waarbij jaarlijks 50% van het aanwezige riet wordt gemaaid. Het maaisel wordt afgevoerd. </w:t>
      </w:r>
    </w:p>
    <w:p w14:paraId="48926C30" w14:textId="77777777" w:rsidR="00705C04" w:rsidRDefault="00F92934" w:rsidP="00705C04">
      <w:pPr>
        <w:pStyle w:val="TijhuisInspring"/>
        <w:numPr>
          <w:ilvl w:val="0"/>
          <w:numId w:val="4"/>
        </w:numPr>
        <w:tabs>
          <w:tab w:val="clear" w:pos="993"/>
          <w:tab w:val="num" w:pos="1134"/>
        </w:tabs>
      </w:pPr>
      <w:r>
        <w:t>R</w:t>
      </w:r>
      <w:r w:rsidRPr="006D18F5">
        <w:t xml:space="preserve">ietoevers van minder dan 0,5 meter breed worden twee keer per jaar gemaaid en afgevoerd in mei en begin augustus. Wanneer het riet is terug gedrongen en meer kruiden aanwezig (aandeel grassen en kruiden &gt; 80%) zijn kan worden overgegaan naar het beheer van ‘kruiden-oevers’, zie volgende punt. </w:t>
      </w:r>
    </w:p>
    <w:p w14:paraId="358C88D3" w14:textId="2792EE7B" w:rsidR="00F92934" w:rsidRDefault="00F92934" w:rsidP="00705C04">
      <w:pPr>
        <w:pStyle w:val="TijhuisInspring"/>
        <w:numPr>
          <w:ilvl w:val="0"/>
          <w:numId w:val="4"/>
        </w:numPr>
        <w:tabs>
          <w:tab w:val="clear" w:pos="993"/>
          <w:tab w:val="num" w:pos="1134"/>
        </w:tabs>
      </w:pPr>
      <w:r w:rsidRPr="006D18F5">
        <w:t>Kruidenoevers worden twee keer per jaar gemaaid</w:t>
      </w:r>
      <w:r w:rsidR="00165B7A">
        <w:t>.</w:t>
      </w:r>
      <w:r w:rsidRPr="006D18F5">
        <w:t xml:space="preserve"> </w:t>
      </w:r>
      <w:r w:rsidR="00165B7A">
        <w:t xml:space="preserve">De </w:t>
      </w:r>
      <w:r w:rsidRPr="006D18F5">
        <w:t>1e maaironde</w:t>
      </w:r>
      <w:r>
        <w:t xml:space="preserve"> eind</w:t>
      </w:r>
      <w:r w:rsidRPr="006D18F5">
        <w:t xml:space="preserve"> </w:t>
      </w:r>
      <w:r>
        <w:t>juni</w:t>
      </w:r>
      <w:r w:rsidRPr="006D18F5">
        <w:t xml:space="preserve">, </w:t>
      </w:r>
      <w:r w:rsidR="00165B7A">
        <w:t xml:space="preserve">de </w:t>
      </w:r>
      <w:r w:rsidRPr="006D18F5">
        <w:t>2e maaironde eind september/ begin oktober</w:t>
      </w:r>
      <w:r w:rsidR="00165B7A">
        <w:t>. Het maaisel</w:t>
      </w:r>
      <w:r w:rsidRPr="006D18F5">
        <w:t xml:space="preserve"> drie dagen laten liggen</w:t>
      </w:r>
      <w:r w:rsidR="00165B7A">
        <w:t xml:space="preserve">, daarna wordt </w:t>
      </w:r>
      <w:r w:rsidRPr="006D18F5">
        <w:t>het maaisel afgevoerd;</w:t>
      </w:r>
    </w:p>
    <w:p w14:paraId="6B69E223" w14:textId="77777777" w:rsidR="00F92934" w:rsidRDefault="00F92934" w:rsidP="00F92934"/>
    <w:p w14:paraId="58155099" w14:textId="77777777" w:rsidR="00F92934" w:rsidRPr="00A837A6" w:rsidRDefault="00F92934" w:rsidP="005130C1">
      <w:pPr>
        <w:ind w:left="284"/>
        <w:contextualSpacing/>
        <w:rPr>
          <w:iCs/>
          <w:color w:val="005E70"/>
        </w:rPr>
      </w:pPr>
      <w:r w:rsidRPr="00A837A6">
        <w:rPr>
          <w:iCs/>
          <w:color w:val="005E70"/>
        </w:rPr>
        <w:t>Beheeractiviteiten</w:t>
      </w:r>
    </w:p>
    <w:p w14:paraId="6ADA0D28" w14:textId="77777777" w:rsidR="00A837A6" w:rsidRPr="00A837A6" w:rsidRDefault="00F92934" w:rsidP="005130C1">
      <w:pPr>
        <w:pStyle w:val="TijhuisInspring"/>
        <w:ind w:left="284"/>
        <w:rPr>
          <w:rFonts w:cs="Arial"/>
          <w:b/>
          <w:bCs/>
        </w:rPr>
      </w:pPr>
      <w:r w:rsidRPr="00415316">
        <w:rPr>
          <w:rFonts w:cs="Arial"/>
        </w:rPr>
        <w:t>Schonen van de (greppel) waterkant eens in de 3 jaar</w:t>
      </w:r>
      <w:r>
        <w:rPr>
          <w:rFonts w:cs="Arial"/>
        </w:rPr>
        <w:t xml:space="preserve"> in oktober</w:t>
      </w:r>
      <w:r w:rsidRPr="00415316">
        <w:rPr>
          <w:rFonts w:cs="Arial"/>
        </w:rPr>
        <w:t>.</w:t>
      </w:r>
    </w:p>
    <w:p w14:paraId="76DE126B" w14:textId="77777777" w:rsidR="00A837A6" w:rsidRDefault="00A837A6" w:rsidP="00A837A6">
      <w:pPr>
        <w:contextualSpacing/>
        <w:rPr>
          <w:rFonts w:cs="Arial"/>
          <w:b/>
          <w:bCs/>
        </w:rPr>
      </w:pPr>
    </w:p>
    <w:p w14:paraId="6A06ABF6" w14:textId="27A6186E" w:rsidR="00A837A6" w:rsidRPr="00A837A6" w:rsidRDefault="00A837A6" w:rsidP="00DA642C">
      <w:pPr>
        <w:pStyle w:val="Tijhuisstandaard"/>
        <w:numPr>
          <w:ilvl w:val="3"/>
          <w:numId w:val="6"/>
        </w:numPr>
        <w:tabs>
          <w:tab w:val="clear" w:pos="1077"/>
        </w:tabs>
        <w:ind w:left="284" w:hanging="710"/>
        <w:rPr>
          <w:b/>
          <w:bCs/>
          <w:color w:val="005E70"/>
        </w:rPr>
      </w:pPr>
      <w:proofErr w:type="spellStart"/>
      <w:r w:rsidRPr="00A837A6">
        <w:rPr>
          <w:b/>
          <w:bCs/>
          <w:color w:val="005E70"/>
        </w:rPr>
        <w:t>Mariëndal</w:t>
      </w:r>
      <w:proofErr w:type="spellEnd"/>
    </w:p>
    <w:p w14:paraId="7619DF98" w14:textId="285056C0" w:rsidR="00A837A6" w:rsidRDefault="00A837A6" w:rsidP="00DA642C">
      <w:pPr>
        <w:ind w:left="284"/>
        <w:contextualSpacing/>
      </w:pPr>
      <w:r w:rsidRPr="0096146B">
        <w:t xml:space="preserve">Voor </w:t>
      </w:r>
      <w:proofErr w:type="spellStart"/>
      <w:r>
        <w:t>MariëndaL</w:t>
      </w:r>
      <w:proofErr w:type="spellEnd"/>
      <w:r w:rsidRPr="0096146B">
        <w:t xml:space="preserve"> is in het beheerplan een maairegime opgenomen </w:t>
      </w:r>
      <w:r>
        <w:t>voor de watergangen die onder beheer van de gemeente vallen.</w:t>
      </w:r>
      <w:r w:rsidR="0084671E">
        <w:t xml:space="preserve"> </w:t>
      </w:r>
      <w:r w:rsidR="0084671E" w:rsidRPr="0084671E">
        <w:t xml:space="preserve">Enkele watergangen in het zuidoosten van </w:t>
      </w:r>
      <w:proofErr w:type="spellStart"/>
      <w:r w:rsidR="0084671E" w:rsidRPr="0084671E">
        <w:t>Mariëndal</w:t>
      </w:r>
      <w:proofErr w:type="spellEnd"/>
      <w:r w:rsidR="0084671E" w:rsidRPr="0084671E">
        <w:t xml:space="preserve"> zijn niet opgenomen in het bestaande beheerplan. Deze watergangen zijn door ons wel meegenomen in het maairegime van </w:t>
      </w:r>
      <w:proofErr w:type="spellStart"/>
      <w:r w:rsidR="0084671E" w:rsidRPr="0084671E">
        <w:t>Mariëndal</w:t>
      </w:r>
      <w:proofErr w:type="spellEnd"/>
      <w:r w:rsidR="0084671E" w:rsidRPr="0084671E">
        <w:t>.</w:t>
      </w:r>
      <w:r w:rsidR="0084671E" w:rsidRPr="00DA642C">
        <w:t xml:space="preserve"> </w:t>
      </w:r>
      <w:r w:rsidRPr="0096146B">
        <w:t xml:space="preserve">De watergangen </w:t>
      </w:r>
      <w:r w:rsidR="00F445A3">
        <w:t>moeten</w:t>
      </w:r>
      <w:r w:rsidR="00F445A3" w:rsidRPr="0096146B">
        <w:t xml:space="preserve"> </w:t>
      </w:r>
      <w:r w:rsidRPr="0096146B">
        <w:t>als volgt  worden onderhouden</w:t>
      </w:r>
      <w:r>
        <w:t>:</w:t>
      </w:r>
    </w:p>
    <w:p w14:paraId="73BB4C87" w14:textId="77777777" w:rsidR="00A837A6" w:rsidRDefault="00A837A6" w:rsidP="00A837A6">
      <w:pPr>
        <w:rPr>
          <w:b/>
          <w:bCs/>
          <w:i/>
          <w:iCs/>
        </w:rPr>
      </w:pPr>
    </w:p>
    <w:p w14:paraId="34B09A9C" w14:textId="38140973" w:rsidR="00A837A6" w:rsidRPr="00A837A6" w:rsidRDefault="00A837A6" w:rsidP="00DA642C">
      <w:pPr>
        <w:ind w:firstLine="426"/>
        <w:rPr>
          <w:iCs/>
          <w:color w:val="005E70"/>
        </w:rPr>
      </w:pPr>
      <w:r w:rsidRPr="00A837A6">
        <w:rPr>
          <w:iCs/>
          <w:color w:val="005E70"/>
        </w:rPr>
        <w:t>Natte profiel</w:t>
      </w:r>
    </w:p>
    <w:p w14:paraId="14BDF080" w14:textId="77777777" w:rsidR="00705C04" w:rsidRDefault="00A837A6" w:rsidP="00705C04">
      <w:pPr>
        <w:pStyle w:val="TijhuisInspring"/>
        <w:numPr>
          <w:ilvl w:val="0"/>
          <w:numId w:val="4"/>
        </w:numPr>
        <w:tabs>
          <w:tab w:val="clear" w:pos="993"/>
          <w:tab w:val="num" w:pos="1134"/>
        </w:tabs>
      </w:pPr>
      <w:r w:rsidRPr="00275D11">
        <w:t>Korf 75% van het natte profiel 1 keer per jaar in de maanden september-oktober en apart afvoeren (48 uur later).</w:t>
      </w:r>
    </w:p>
    <w:p w14:paraId="029DDBAA" w14:textId="77777777" w:rsidR="00705C04" w:rsidRDefault="00A837A6" w:rsidP="00705C04">
      <w:pPr>
        <w:pStyle w:val="TijhuisInspring"/>
        <w:numPr>
          <w:ilvl w:val="0"/>
          <w:numId w:val="4"/>
        </w:numPr>
        <w:tabs>
          <w:tab w:val="clear" w:pos="993"/>
          <w:tab w:val="num" w:pos="1134"/>
        </w:tabs>
      </w:pPr>
      <w:r w:rsidRPr="00705C04">
        <w:t xml:space="preserve">Rietoevers worden één keer in de twee jaar gemaaid in oktober, waarbij jaarlijks 50% van het aanwezige riet wordt gemaaid. </w:t>
      </w:r>
    </w:p>
    <w:p w14:paraId="1F3B43AF" w14:textId="67F023E4" w:rsidR="00A837A6" w:rsidRPr="00705C04" w:rsidRDefault="00A837A6" w:rsidP="00705C04">
      <w:pPr>
        <w:pStyle w:val="TijhuisInspring"/>
        <w:numPr>
          <w:ilvl w:val="0"/>
          <w:numId w:val="4"/>
        </w:numPr>
        <w:tabs>
          <w:tab w:val="clear" w:pos="993"/>
          <w:tab w:val="num" w:pos="1134"/>
        </w:tabs>
      </w:pPr>
      <w:r w:rsidRPr="00705C04">
        <w:t>Verwijderen drijf-/zwerfvuil 2 x per jaar voor het maaien.</w:t>
      </w:r>
    </w:p>
    <w:p w14:paraId="3FA0616C" w14:textId="77777777" w:rsidR="00A837A6" w:rsidRDefault="00A837A6" w:rsidP="00A837A6"/>
    <w:p w14:paraId="06C645B4" w14:textId="77777777" w:rsidR="00A837A6" w:rsidRPr="00A837A6" w:rsidRDefault="00A837A6" w:rsidP="00DA642C">
      <w:pPr>
        <w:ind w:firstLine="426"/>
        <w:rPr>
          <w:iCs/>
          <w:color w:val="005E70"/>
        </w:rPr>
      </w:pPr>
      <w:r w:rsidRPr="00A837A6">
        <w:rPr>
          <w:iCs/>
          <w:color w:val="005E70"/>
        </w:rPr>
        <w:t>Droog profiel oever</w:t>
      </w:r>
    </w:p>
    <w:p w14:paraId="2D37AB63" w14:textId="77777777" w:rsidR="00C6498B" w:rsidRDefault="00A837A6" w:rsidP="00C6498B">
      <w:pPr>
        <w:pStyle w:val="TijhuisInspring"/>
        <w:numPr>
          <w:ilvl w:val="0"/>
          <w:numId w:val="4"/>
        </w:numPr>
        <w:tabs>
          <w:tab w:val="clear" w:pos="993"/>
          <w:tab w:val="num" w:pos="1134"/>
        </w:tabs>
      </w:pPr>
      <w:r w:rsidRPr="006D18F5">
        <w:t xml:space="preserve">Rietoevers worden één keer in de twee jaar gemaaid in oktober, waarbij jaarlijks 50% van het aanwezige riet wordt gemaaid. Het maaisel wordt afgevoerd. </w:t>
      </w:r>
    </w:p>
    <w:p w14:paraId="0F889E7A" w14:textId="77777777" w:rsidR="00C6498B" w:rsidRDefault="00A837A6" w:rsidP="00C6498B">
      <w:pPr>
        <w:pStyle w:val="TijhuisInspring"/>
        <w:numPr>
          <w:ilvl w:val="0"/>
          <w:numId w:val="4"/>
        </w:numPr>
        <w:tabs>
          <w:tab w:val="clear" w:pos="993"/>
          <w:tab w:val="num" w:pos="1134"/>
        </w:tabs>
      </w:pPr>
      <w:r>
        <w:t>R</w:t>
      </w:r>
      <w:r w:rsidRPr="006D18F5">
        <w:t xml:space="preserve">ietoevers van minder dan 0,5 meter breed worden twee keer per jaar gemaaid en afgevoerd in mei en begin augustus. Wanneer het riet is terug gedrongen en meer kruiden aanwezig (aandeel grassen en kruiden &gt; 80%) zijn kan worden overgegaan naar het beheer van ‘kruiden-oevers’, zie volgende punt. </w:t>
      </w:r>
    </w:p>
    <w:p w14:paraId="73F6E0F4" w14:textId="3D8109E9" w:rsidR="00A837A6" w:rsidRDefault="00A837A6" w:rsidP="00C6498B">
      <w:pPr>
        <w:pStyle w:val="TijhuisInspring"/>
        <w:numPr>
          <w:ilvl w:val="0"/>
          <w:numId w:val="4"/>
        </w:numPr>
        <w:tabs>
          <w:tab w:val="clear" w:pos="993"/>
          <w:tab w:val="num" w:pos="1134"/>
        </w:tabs>
      </w:pPr>
      <w:r w:rsidRPr="006D18F5">
        <w:t>Kruidenoevers worden twee keer per jaar gemaaid</w:t>
      </w:r>
      <w:r w:rsidR="00165B7A">
        <w:t>. De</w:t>
      </w:r>
      <w:r w:rsidRPr="006D18F5">
        <w:t xml:space="preserve"> 1e maaironde</w:t>
      </w:r>
      <w:r>
        <w:t xml:space="preserve"> eind</w:t>
      </w:r>
      <w:r w:rsidRPr="006D18F5">
        <w:t xml:space="preserve"> </w:t>
      </w:r>
      <w:r>
        <w:t>juni</w:t>
      </w:r>
      <w:r w:rsidRPr="006D18F5">
        <w:t xml:space="preserve">, </w:t>
      </w:r>
      <w:r w:rsidR="00165B7A">
        <w:t xml:space="preserve">de </w:t>
      </w:r>
      <w:r w:rsidRPr="006D18F5">
        <w:t>2e maaironde eind september/ begin oktober</w:t>
      </w:r>
      <w:r w:rsidR="00165B7A">
        <w:t>. Het maaisel</w:t>
      </w:r>
      <w:r w:rsidRPr="006D18F5">
        <w:t xml:space="preserve"> drie dagen laten liggen</w:t>
      </w:r>
      <w:r w:rsidR="00165B7A">
        <w:t>, daarna wordt</w:t>
      </w:r>
      <w:r w:rsidRPr="006D18F5">
        <w:t xml:space="preserve"> het maaisel afgevoerd;</w:t>
      </w:r>
    </w:p>
    <w:p w14:paraId="6120F45D" w14:textId="77777777" w:rsidR="00A837A6" w:rsidRDefault="00A837A6" w:rsidP="00A837A6">
      <w:pPr>
        <w:contextualSpacing/>
        <w:rPr>
          <w:rFonts w:cs="Arial"/>
          <w:b/>
          <w:bCs/>
          <w:i/>
          <w:iCs/>
        </w:rPr>
      </w:pPr>
    </w:p>
    <w:p w14:paraId="484B7A36" w14:textId="77777777" w:rsidR="00A837A6" w:rsidRPr="00A837A6" w:rsidRDefault="00A837A6" w:rsidP="00DA642C">
      <w:pPr>
        <w:ind w:firstLine="426"/>
        <w:rPr>
          <w:iCs/>
          <w:color w:val="005E70"/>
        </w:rPr>
      </w:pPr>
      <w:r w:rsidRPr="00A837A6">
        <w:rPr>
          <w:iCs/>
          <w:color w:val="005E70"/>
        </w:rPr>
        <w:t>Beheeractiviteiten</w:t>
      </w:r>
    </w:p>
    <w:p w14:paraId="5ADEE97F" w14:textId="129C4F13" w:rsidR="00A837A6" w:rsidRDefault="00A837A6" w:rsidP="00DA642C">
      <w:pPr>
        <w:ind w:firstLine="426"/>
        <w:contextualSpacing/>
        <w:rPr>
          <w:rFonts w:cs="Arial"/>
        </w:rPr>
      </w:pPr>
      <w:r w:rsidRPr="00415316">
        <w:rPr>
          <w:rFonts w:cs="Arial"/>
        </w:rPr>
        <w:t>Schonen van de (greppel) waterkant eens in de 3 jaar</w:t>
      </w:r>
      <w:r>
        <w:rPr>
          <w:rFonts w:cs="Arial"/>
        </w:rPr>
        <w:t xml:space="preserve"> in oktober</w:t>
      </w:r>
    </w:p>
    <w:p w14:paraId="610498F7" w14:textId="77777777" w:rsidR="005D431F" w:rsidRDefault="005D431F" w:rsidP="00DA642C">
      <w:pPr>
        <w:ind w:firstLine="426"/>
        <w:contextualSpacing/>
        <w:rPr>
          <w:rFonts w:cs="Arial"/>
        </w:rPr>
      </w:pPr>
    </w:p>
    <w:p w14:paraId="5ECCB216" w14:textId="28D298A5" w:rsidR="005D431F" w:rsidRPr="005D431F" w:rsidRDefault="005D431F" w:rsidP="00DA642C">
      <w:pPr>
        <w:ind w:firstLine="426"/>
        <w:rPr>
          <w:iCs/>
          <w:color w:val="005E70"/>
        </w:rPr>
      </w:pPr>
      <w:r w:rsidRPr="005D431F">
        <w:rPr>
          <w:iCs/>
          <w:color w:val="005E70"/>
        </w:rPr>
        <w:t>Uitvoering beheer</w:t>
      </w:r>
    </w:p>
    <w:p w14:paraId="7937C037" w14:textId="7BEA3AFD" w:rsidR="005D431F" w:rsidRDefault="005D431F" w:rsidP="005D431F">
      <w:pPr>
        <w:ind w:left="426"/>
        <w:contextualSpacing/>
        <w:rPr>
          <w:rFonts w:cs="Arial"/>
        </w:rPr>
      </w:pPr>
      <w:r>
        <w:rPr>
          <w:rFonts w:cs="Arial"/>
        </w:rPr>
        <w:t xml:space="preserve">WVL (Vrijwillig landschaosbeheer) is, in opdracht van de gemeente, verantwoordelijk voor het onderhoud in geheel </w:t>
      </w:r>
      <w:proofErr w:type="spellStart"/>
      <w:r>
        <w:rPr>
          <w:rFonts w:cs="Arial"/>
        </w:rPr>
        <w:t>Mariëndal</w:t>
      </w:r>
      <w:proofErr w:type="spellEnd"/>
      <w:r>
        <w:rPr>
          <w:rFonts w:cs="Arial"/>
        </w:rPr>
        <w:t xml:space="preserve">. </w:t>
      </w:r>
    </w:p>
    <w:p w14:paraId="4EC7A892" w14:textId="63E60600" w:rsidR="00A837A6" w:rsidRPr="00A837A6" w:rsidRDefault="00A837A6" w:rsidP="00A837A6">
      <w:pPr>
        <w:pStyle w:val="Tijhuisstandaard"/>
        <w:numPr>
          <w:ilvl w:val="3"/>
          <w:numId w:val="6"/>
        </w:numPr>
        <w:tabs>
          <w:tab w:val="clear" w:pos="1077"/>
        </w:tabs>
        <w:ind w:left="0" w:firstLine="0"/>
        <w:rPr>
          <w:b/>
          <w:bCs/>
          <w:color w:val="005E70"/>
        </w:rPr>
      </w:pPr>
      <w:r w:rsidRPr="00A837A6">
        <w:rPr>
          <w:b/>
          <w:bCs/>
          <w:color w:val="005E70"/>
        </w:rPr>
        <w:lastRenderedPageBreak/>
        <w:t>Beheertype vochtige Duinen</w:t>
      </w:r>
    </w:p>
    <w:p w14:paraId="5C9AD888" w14:textId="77777777" w:rsidR="00A837A6" w:rsidRDefault="00A837A6" w:rsidP="00A837A6">
      <w:r w:rsidRPr="00B20266">
        <w:t xml:space="preserve">Ten noorden van het natuurgebied Donkere duinen bevindt zich het natuurgebied Duinen </w:t>
      </w:r>
      <w:proofErr w:type="spellStart"/>
      <w:r w:rsidRPr="00B20266">
        <w:t>Noordkop</w:t>
      </w:r>
      <w:proofErr w:type="spellEnd"/>
      <w:r w:rsidRPr="00B20266">
        <w:t xml:space="preserve">. Dit natuurgebied is onderdeel van het Natura 2000-gebied Duinen Den Helder- Callantsoog . Het gebied valt onder het habitattype 2190 Vochtige Duinvallei. </w:t>
      </w:r>
      <w:r>
        <w:t>De beheeractiviteiten binnen dit beheertypen staan als volgt beschreven.</w:t>
      </w:r>
      <w:r>
        <w:br/>
      </w:r>
    </w:p>
    <w:p w14:paraId="3B71BE09" w14:textId="77777777" w:rsidR="00A837A6" w:rsidRPr="00A837A6" w:rsidRDefault="00A837A6" w:rsidP="00DA642C">
      <w:pPr>
        <w:ind w:firstLine="426"/>
        <w:rPr>
          <w:iCs/>
          <w:color w:val="005E70"/>
        </w:rPr>
      </w:pPr>
      <w:r w:rsidRPr="00A837A6">
        <w:rPr>
          <w:iCs/>
          <w:color w:val="005E70"/>
        </w:rPr>
        <w:t>Beheeractiviteiten</w:t>
      </w:r>
    </w:p>
    <w:p w14:paraId="648532F1" w14:textId="59E8F60D" w:rsidR="00C6498B" w:rsidRDefault="00A837A6" w:rsidP="00C6498B">
      <w:pPr>
        <w:pStyle w:val="TijhuisInspring"/>
        <w:numPr>
          <w:ilvl w:val="0"/>
          <w:numId w:val="4"/>
        </w:numPr>
        <w:tabs>
          <w:tab w:val="clear" w:pos="993"/>
          <w:tab w:val="num" w:pos="1134"/>
        </w:tabs>
      </w:pPr>
      <w:r w:rsidRPr="00B20266">
        <w:t>Het jaarlijks maaien en afvoeren</w:t>
      </w:r>
      <w:r w:rsidR="00C6498B">
        <w:t xml:space="preserve"> </w:t>
      </w:r>
      <w:r w:rsidR="00C6498B" w:rsidRPr="00275D11">
        <w:t>(48 uur later).</w:t>
      </w:r>
      <w:r w:rsidRPr="00B20266">
        <w:t xml:space="preserve"> van 33% van het </w:t>
      </w:r>
      <w:r w:rsidR="00F445A3">
        <w:t>a</w:t>
      </w:r>
      <w:r w:rsidRPr="00B20266">
        <w:t>reaal</w:t>
      </w:r>
      <w:r w:rsidR="00F445A3">
        <w:t xml:space="preserve"> in o</w:t>
      </w:r>
      <w:r w:rsidR="00700A0B">
        <w:t>ktober</w:t>
      </w:r>
      <w:r w:rsidR="00F445A3">
        <w:t>/</w:t>
      </w:r>
      <w:r w:rsidR="00700A0B">
        <w:t>november</w:t>
      </w:r>
    </w:p>
    <w:p w14:paraId="44CEDB80" w14:textId="358CED39" w:rsidR="00506D27" w:rsidRDefault="00A837A6" w:rsidP="00DA642C">
      <w:pPr>
        <w:pStyle w:val="TijhuisInspring"/>
        <w:numPr>
          <w:ilvl w:val="0"/>
          <w:numId w:val="4"/>
        </w:numPr>
        <w:tabs>
          <w:tab w:val="clear" w:pos="993"/>
          <w:tab w:val="num" w:pos="1134"/>
        </w:tabs>
      </w:pPr>
      <w:r w:rsidRPr="00B20266">
        <w:t>67% van het areaal begraasd door runderen, paarden of schapen.</w:t>
      </w:r>
    </w:p>
    <w:p w14:paraId="0478C269" w14:textId="77777777" w:rsidR="00DA642C" w:rsidRDefault="00DA642C" w:rsidP="00DA642C">
      <w:pPr>
        <w:pStyle w:val="TijhuisInspring"/>
        <w:ind w:left="709"/>
      </w:pPr>
    </w:p>
    <w:p w14:paraId="4CA29650" w14:textId="77E3A169" w:rsidR="00A837A6" w:rsidRDefault="001037C4" w:rsidP="00DA642C">
      <w:pPr>
        <w:pStyle w:val="Tijhuisstandaard"/>
        <w:numPr>
          <w:ilvl w:val="3"/>
          <w:numId w:val="6"/>
        </w:numPr>
        <w:tabs>
          <w:tab w:val="clear" w:pos="1077"/>
        </w:tabs>
        <w:ind w:left="284" w:hanging="710"/>
        <w:rPr>
          <w:b/>
          <w:bCs/>
          <w:color w:val="005E70"/>
        </w:rPr>
      </w:pPr>
      <w:r w:rsidRPr="001037C4">
        <w:rPr>
          <w:b/>
          <w:bCs/>
          <w:color w:val="005E70"/>
        </w:rPr>
        <w:t>NNN beheertype L.01.01 Poel en klein historisch water</w:t>
      </w:r>
    </w:p>
    <w:p w14:paraId="59C765E0" w14:textId="15045544" w:rsidR="00F445A3" w:rsidRDefault="001037C4" w:rsidP="00DA642C">
      <w:pPr>
        <w:pStyle w:val="Tijhuisstandaard"/>
        <w:ind w:left="284"/>
      </w:pPr>
      <w:r w:rsidRPr="001037C4">
        <w:t>Enkele watergangen in de gemeente Den helder vallen onder</w:t>
      </w:r>
      <w:r w:rsidR="00F445A3">
        <w:t xml:space="preserve"> Natuurnetwerk Nederland en hebben</w:t>
      </w:r>
      <w:r w:rsidRPr="001037C4">
        <w:t xml:space="preserve"> het beheertype L01.01 poel en klein historisch water. Voor deze watergangen is in de beleidsinformatie beheersmaatregelen opgenomen om zo aan de kenmerkende waarden van dit NNN-behe</w:t>
      </w:r>
      <w:r>
        <w:t>e</w:t>
      </w:r>
      <w:r w:rsidRPr="001037C4">
        <w:t xml:space="preserve">rtype te kunnen voldoen. </w:t>
      </w:r>
    </w:p>
    <w:p w14:paraId="77C5D779" w14:textId="77777777" w:rsidR="00506D27" w:rsidRPr="00506D27" w:rsidRDefault="00506D27" w:rsidP="00506D27">
      <w:pPr>
        <w:pStyle w:val="Tijhuisstandaard"/>
        <w:ind w:left="0"/>
      </w:pPr>
    </w:p>
    <w:p w14:paraId="3D55A91B" w14:textId="02B0F583" w:rsidR="006F3FED" w:rsidRPr="006F3FED" w:rsidRDefault="006F3FED" w:rsidP="00DA642C">
      <w:pPr>
        <w:ind w:firstLine="426"/>
        <w:rPr>
          <w:iCs/>
          <w:color w:val="005E70"/>
        </w:rPr>
      </w:pPr>
      <w:r w:rsidRPr="006F3FED">
        <w:rPr>
          <w:iCs/>
          <w:color w:val="005E70"/>
        </w:rPr>
        <w:t>Beheeractiviteit</w:t>
      </w:r>
    </w:p>
    <w:p w14:paraId="1C8418EC" w14:textId="77777777" w:rsidR="00C6498B" w:rsidRDefault="006F3FED" w:rsidP="00C6498B">
      <w:pPr>
        <w:pStyle w:val="TijhuisInspring"/>
        <w:numPr>
          <w:ilvl w:val="0"/>
          <w:numId w:val="4"/>
        </w:numPr>
        <w:tabs>
          <w:tab w:val="clear" w:pos="993"/>
          <w:tab w:val="num" w:pos="1134"/>
        </w:tabs>
      </w:pPr>
      <w:r w:rsidRPr="006F3FED">
        <w:t>Minimaal de helft van het natte oppervlakte van de poel bestaat in de lente uit open water. Voor behoud van voldoende open water wordt het element periodiek opgeschoond. Incidenteel mag het element in de zomerperiode droogvallen;</w:t>
      </w:r>
    </w:p>
    <w:p w14:paraId="6C1B5640" w14:textId="77777777" w:rsidR="00C6498B" w:rsidRDefault="006F3FED" w:rsidP="00C6498B">
      <w:pPr>
        <w:pStyle w:val="TijhuisInspring"/>
        <w:numPr>
          <w:ilvl w:val="0"/>
          <w:numId w:val="4"/>
        </w:numPr>
        <w:tabs>
          <w:tab w:val="clear" w:pos="993"/>
          <w:tab w:val="num" w:pos="1134"/>
        </w:tabs>
      </w:pPr>
      <w:r w:rsidRPr="006F3FED">
        <w:t>Maximaal 25% van de oeverlengte is begroeid met inheemse bomen en/of struiken;</w:t>
      </w:r>
    </w:p>
    <w:p w14:paraId="794D1A2B" w14:textId="77777777" w:rsidR="00C6498B" w:rsidRDefault="006F3FED" w:rsidP="00C6498B">
      <w:pPr>
        <w:pStyle w:val="TijhuisInspring"/>
        <w:numPr>
          <w:ilvl w:val="0"/>
          <w:numId w:val="4"/>
        </w:numPr>
        <w:tabs>
          <w:tab w:val="clear" w:pos="993"/>
          <w:tab w:val="num" w:pos="1134"/>
        </w:tabs>
      </w:pPr>
      <w:r w:rsidRPr="006F3FED">
        <w:t>Er mogen geen gewasbeschermingsmiddelen en meststoffen in het element gebruikt worden;</w:t>
      </w:r>
    </w:p>
    <w:p w14:paraId="3A41043B" w14:textId="77777777" w:rsidR="00C6498B" w:rsidRDefault="006F3FED" w:rsidP="00C6498B">
      <w:pPr>
        <w:pStyle w:val="TijhuisInspring"/>
        <w:numPr>
          <w:ilvl w:val="0"/>
          <w:numId w:val="4"/>
        </w:numPr>
        <w:tabs>
          <w:tab w:val="clear" w:pos="993"/>
          <w:tab w:val="num" w:pos="1134"/>
        </w:tabs>
      </w:pPr>
      <w:r w:rsidRPr="006F3FED">
        <w:t>Er mogen geen vissen of andere dieren (zoals eenden en ganzen) worden uitgezet of gekweekt;</w:t>
      </w:r>
    </w:p>
    <w:p w14:paraId="6928FD9B" w14:textId="77777777" w:rsidR="00C6498B" w:rsidRDefault="006F3FED" w:rsidP="00C6498B">
      <w:pPr>
        <w:pStyle w:val="TijhuisInspring"/>
        <w:numPr>
          <w:ilvl w:val="0"/>
          <w:numId w:val="4"/>
        </w:numPr>
        <w:tabs>
          <w:tab w:val="clear" w:pos="993"/>
          <w:tab w:val="num" w:pos="1134"/>
        </w:tabs>
      </w:pPr>
      <w:r w:rsidRPr="006F3FED">
        <w:t>Slootmaaisel of bagger mag niet verwerkt worden in het element;</w:t>
      </w:r>
    </w:p>
    <w:p w14:paraId="6C5C85E4" w14:textId="3247021E" w:rsidR="001037C4" w:rsidRPr="00AC28EC" w:rsidRDefault="006F3FED" w:rsidP="00C6498B">
      <w:pPr>
        <w:pStyle w:val="TijhuisInspring"/>
        <w:numPr>
          <w:ilvl w:val="0"/>
          <w:numId w:val="4"/>
        </w:numPr>
        <w:tabs>
          <w:tab w:val="clear" w:pos="993"/>
          <w:tab w:val="num" w:pos="1134"/>
        </w:tabs>
      </w:pPr>
      <w:r w:rsidRPr="006F3FED">
        <w:t>Maai- en schoningswerkzaamheden worden verricht in de periode tussen 1 september en 15 oktober</w:t>
      </w:r>
      <w:r w:rsidR="00AC28EC">
        <w:t>.</w:t>
      </w:r>
    </w:p>
    <w:p w14:paraId="0442DCF4" w14:textId="77777777" w:rsidR="001037C4" w:rsidRPr="00A837A6" w:rsidRDefault="001037C4" w:rsidP="00A837A6">
      <w:pPr>
        <w:contextualSpacing/>
        <w:rPr>
          <w:rFonts w:cs="Arial"/>
          <w:b/>
          <w:bCs/>
        </w:rPr>
      </w:pPr>
    </w:p>
    <w:p w14:paraId="608E5B18" w14:textId="77777777" w:rsidR="00700A0B" w:rsidRPr="00700A0B" w:rsidRDefault="00700A0B" w:rsidP="00DA642C">
      <w:pPr>
        <w:pStyle w:val="Tijhuisstandaard"/>
        <w:numPr>
          <w:ilvl w:val="3"/>
          <w:numId w:val="6"/>
        </w:numPr>
        <w:tabs>
          <w:tab w:val="clear" w:pos="1077"/>
        </w:tabs>
        <w:ind w:left="284" w:hanging="710"/>
        <w:rPr>
          <w:b/>
          <w:bCs/>
          <w:color w:val="005E70"/>
        </w:rPr>
      </w:pPr>
      <w:r w:rsidRPr="00700A0B">
        <w:rPr>
          <w:b/>
          <w:bCs/>
          <w:color w:val="005E70"/>
        </w:rPr>
        <w:t>Maalsloot 5x per jaar</w:t>
      </w:r>
    </w:p>
    <w:p w14:paraId="0959E231" w14:textId="7464A193" w:rsidR="00C6498B" w:rsidRDefault="00700A0B" w:rsidP="00DA642C">
      <w:pPr>
        <w:ind w:left="284"/>
      </w:pPr>
      <w:r w:rsidRPr="00264C2F">
        <w:t xml:space="preserve">Dit is een maalsloot wat zorgt voor watertoevoer aan de bollenboeren. Hiervoor </w:t>
      </w:r>
      <w:r w:rsidR="00C6498B">
        <w:t>is het huidige beleid van de gemeente overgenomen.</w:t>
      </w:r>
    </w:p>
    <w:p w14:paraId="7EF44EDD" w14:textId="77777777" w:rsidR="00DA642C" w:rsidRDefault="00DA642C" w:rsidP="00DA642C">
      <w:pPr>
        <w:ind w:firstLine="426"/>
        <w:rPr>
          <w:iCs/>
          <w:color w:val="005E70"/>
        </w:rPr>
      </w:pPr>
    </w:p>
    <w:p w14:paraId="02A0CC47" w14:textId="3DDDBEFA" w:rsidR="00700A0B" w:rsidRPr="00700A0B" w:rsidRDefault="00700A0B" w:rsidP="00DA642C">
      <w:pPr>
        <w:ind w:firstLine="426"/>
        <w:rPr>
          <w:iCs/>
          <w:color w:val="005E70"/>
        </w:rPr>
      </w:pPr>
      <w:r w:rsidRPr="00700A0B">
        <w:rPr>
          <w:iCs/>
          <w:color w:val="005E70"/>
        </w:rPr>
        <w:t>Beheeractiviteit</w:t>
      </w:r>
    </w:p>
    <w:p w14:paraId="39D608D2" w14:textId="77777777" w:rsidR="00C6498B" w:rsidRDefault="00700A0B" w:rsidP="00C6498B">
      <w:pPr>
        <w:pStyle w:val="TijhuisInspring"/>
        <w:numPr>
          <w:ilvl w:val="0"/>
          <w:numId w:val="4"/>
        </w:numPr>
        <w:tabs>
          <w:tab w:val="clear" w:pos="993"/>
          <w:tab w:val="num" w:pos="1134"/>
        </w:tabs>
      </w:pPr>
      <w:r w:rsidRPr="00264C2F">
        <w:t>2x per jaar scho</w:t>
      </w:r>
      <w:r>
        <w:t>nen</w:t>
      </w:r>
      <w:r w:rsidRPr="00264C2F">
        <w:t xml:space="preserve"> door voor- en najaarsschouw. </w:t>
      </w:r>
    </w:p>
    <w:p w14:paraId="6343FC27" w14:textId="51F1B63E" w:rsidR="00700A0B" w:rsidRDefault="00700A0B" w:rsidP="00C6498B">
      <w:pPr>
        <w:pStyle w:val="TijhuisInspring"/>
        <w:numPr>
          <w:ilvl w:val="0"/>
          <w:numId w:val="4"/>
        </w:numPr>
        <w:tabs>
          <w:tab w:val="clear" w:pos="993"/>
          <w:tab w:val="num" w:pos="1134"/>
        </w:tabs>
      </w:pPr>
      <w:r w:rsidRPr="00264C2F">
        <w:t>Daarbuiten 3x extra maaikorven.</w:t>
      </w:r>
      <w:r w:rsidRPr="00700A0B">
        <w:t xml:space="preserve"> </w:t>
      </w:r>
    </w:p>
    <w:p w14:paraId="44367B2B" w14:textId="77777777" w:rsidR="00C6498B" w:rsidRDefault="00C6498B" w:rsidP="00C6498B">
      <w:pPr>
        <w:pStyle w:val="Tijhuisopsomming"/>
      </w:pPr>
      <w:r>
        <w:t xml:space="preserve">Het </w:t>
      </w:r>
      <w:r>
        <w:rPr>
          <w:lang w:val="nl-NL"/>
        </w:rPr>
        <w:t xml:space="preserve">vrijgekomen </w:t>
      </w:r>
      <w:r>
        <w:t xml:space="preserve">maaisel </w:t>
      </w:r>
      <w:r>
        <w:rPr>
          <w:lang w:val="nl-NL"/>
        </w:rPr>
        <w:t>wordt 48 uur later afgevoerd.</w:t>
      </w:r>
    </w:p>
    <w:p w14:paraId="5E41C11F" w14:textId="77777777" w:rsidR="00F92934" w:rsidRPr="00F92934" w:rsidRDefault="00F92934" w:rsidP="00F92934">
      <w:pPr>
        <w:pStyle w:val="Tijhuisstandaard"/>
        <w:ind w:left="0"/>
        <w:rPr>
          <w:color w:val="005E70"/>
        </w:rPr>
      </w:pPr>
    </w:p>
    <w:p w14:paraId="182D2E47" w14:textId="77777777" w:rsidR="00700A0B" w:rsidRPr="00700A0B" w:rsidRDefault="00700A0B" w:rsidP="00DA642C">
      <w:pPr>
        <w:pStyle w:val="Tijhuisstandaard"/>
        <w:numPr>
          <w:ilvl w:val="3"/>
          <w:numId w:val="6"/>
        </w:numPr>
        <w:tabs>
          <w:tab w:val="clear" w:pos="1077"/>
        </w:tabs>
        <w:ind w:left="284" w:hanging="710"/>
        <w:rPr>
          <w:b/>
          <w:bCs/>
          <w:color w:val="005E70"/>
        </w:rPr>
      </w:pPr>
      <w:r w:rsidRPr="00700A0B">
        <w:rPr>
          <w:b/>
          <w:bCs/>
          <w:color w:val="005E70"/>
        </w:rPr>
        <w:t>Maalsloot 3x per jaar</w:t>
      </w:r>
    </w:p>
    <w:p w14:paraId="18550E52" w14:textId="77777777" w:rsidR="00700A0B" w:rsidRDefault="00700A0B" w:rsidP="00DA642C">
      <w:pPr>
        <w:ind w:left="284"/>
      </w:pPr>
      <w:r w:rsidRPr="00264C2F">
        <w:t>Dit is een maalsloot wat zorgt voor watertoevoer aan de bollen boeren.</w:t>
      </w:r>
      <w:r>
        <w:t xml:space="preserve"> Deze maalsloot wordt 3x per jaar </w:t>
      </w:r>
      <w:proofErr w:type="spellStart"/>
      <w:r>
        <w:t>geschoont</w:t>
      </w:r>
      <w:proofErr w:type="spellEnd"/>
      <w:r w:rsidRPr="00264C2F">
        <w:t xml:space="preserve"> Hiervoor is het volgende beleid opgesteld.</w:t>
      </w:r>
    </w:p>
    <w:p w14:paraId="12131FEE" w14:textId="77777777" w:rsidR="00700A0B" w:rsidRDefault="00700A0B" w:rsidP="00700A0B">
      <w:pPr>
        <w:rPr>
          <w:b/>
          <w:bCs/>
        </w:rPr>
      </w:pPr>
    </w:p>
    <w:p w14:paraId="02BCB386" w14:textId="77777777" w:rsidR="00700A0B" w:rsidRPr="00DA642C" w:rsidRDefault="00700A0B" w:rsidP="00DA642C">
      <w:pPr>
        <w:ind w:firstLine="426"/>
        <w:rPr>
          <w:iCs/>
          <w:color w:val="005E70"/>
        </w:rPr>
      </w:pPr>
      <w:r w:rsidRPr="00700A0B">
        <w:rPr>
          <w:iCs/>
          <w:color w:val="005E70"/>
        </w:rPr>
        <w:t>Beheeractiviteit</w:t>
      </w:r>
    </w:p>
    <w:p w14:paraId="62665F28" w14:textId="2E091663" w:rsidR="00C6498B" w:rsidRDefault="00700A0B" w:rsidP="00C6498B">
      <w:pPr>
        <w:pStyle w:val="TijhuisInspring"/>
        <w:numPr>
          <w:ilvl w:val="0"/>
          <w:numId w:val="4"/>
        </w:numPr>
        <w:tabs>
          <w:tab w:val="clear" w:pos="993"/>
          <w:tab w:val="num" w:pos="1134"/>
        </w:tabs>
      </w:pPr>
      <w:r>
        <w:t>2x per jaar schoon door voor- en najaarsschouw</w:t>
      </w:r>
      <w:r w:rsidR="00C6498B">
        <w:t>.</w:t>
      </w:r>
    </w:p>
    <w:p w14:paraId="5606AE32" w14:textId="77777777" w:rsidR="00700A0B" w:rsidRDefault="00700A0B" w:rsidP="00C6498B">
      <w:pPr>
        <w:pStyle w:val="TijhuisInspring"/>
        <w:numPr>
          <w:ilvl w:val="0"/>
          <w:numId w:val="4"/>
        </w:numPr>
        <w:tabs>
          <w:tab w:val="clear" w:pos="993"/>
          <w:tab w:val="num" w:pos="1134"/>
        </w:tabs>
      </w:pPr>
      <w:r>
        <w:t xml:space="preserve">Buiten deze schouw om 1x per jaar extra schonen. </w:t>
      </w:r>
    </w:p>
    <w:p w14:paraId="5A155BAA" w14:textId="77777777" w:rsidR="00C6498B" w:rsidRDefault="00C6498B" w:rsidP="00C6498B">
      <w:pPr>
        <w:pStyle w:val="Tijhuisopsomming"/>
      </w:pPr>
      <w:r>
        <w:t xml:space="preserve">Het </w:t>
      </w:r>
      <w:r>
        <w:rPr>
          <w:lang w:val="nl-NL"/>
        </w:rPr>
        <w:t xml:space="preserve">vrijgekomen </w:t>
      </w:r>
      <w:r>
        <w:t xml:space="preserve">maaisel </w:t>
      </w:r>
      <w:r>
        <w:rPr>
          <w:lang w:val="nl-NL"/>
        </w:rPr>
        <w:t>wordt 48 uur later afgevoerd.</w:t>
      </w:r>
    </w:p>
    <w:p w14:paraId="6D1151E9" w14:textId="1988F39A" w:rsidR="00C1245A" w:rsidRDefault="00C1245A"/>
    <w:p w14:paraId="402894D3" w14:textId="77777777" w:rsidR="005D431F" w:rsidRDefault="005D431F">
      <w:pPr>
        <w:rPr>
          <w:b/>
          <w:color w:val="005E71" w:themeColor="background2"/>
          <w:sz w:val="22"/>
        </w:rPr>
      </w:pPr>
      <w:r>
        <w:br w:type="page"/>
      </w:r>
    </w:p>
    <w:p w14:paraId="45BFA47C" w14:textId="177D6216" w:rsidR="00422378" w:rsidRDefault="00F445A3" w:rsidP="00EF2BDB">
      <w:pPr>
        <w:pStyle w:val="Tijhuisparagraafnr"/>
      </w:pPr>
      <w:r>
        <w:lastRenderedPageBreak/>
        <w:t>Overige m</w:t>
      </w:r>
      <w:r w:rsidR="00422378">
        <w:t>aairegime</w:t>
      </w:r>
      <w:r w:rsidR="00A57883">
        <w:t xml:space="preserve">s </w:t>
      </w:r>
    </w:p>
    <w:p w14:paraId="6289201A" w14:textId="1092D9E2" w:rsidR="00422378" w:rsidRDefault="00422378" w:rsidP="00DA642C">
      <w:pPr>
        <w:pStyle w:val="Tijhuisstandaard"/>
        <w:ind w:left="284"/>
      </w:pPr>
      <w:r>
        <w:t>Voor de watergangen waarbij vanuit beheerplannen of al eerder vastgestelde ontwerpen geen beheer is vastgesteld voor het onderhoud van de watergang is gekozen voor de volgende aanpak. De watergangen zijn verdeeld in twee categorieën; 50% en 75-100%.</w:t>
      </w:r>
    </w:p>
    <w:p w14:paraId="56176D85" w14:textId="77777777" w:rsidR="00422378" w:rsidRDefault="00422378" w:rsidP="00422378">
      <w:pPr>
        <w:pStyle w:val="Tijhuisstandaard"/>
      </w:pPr>
    </w:p>
    <w:p w14:paraId="413AA550" w14:textId="1DECC135" w:rsidR="00422378" w:rsidRDefault="009667F0" w:rsidP="00DA642C">
      <w:pPr>
        <w:pStyle w:val="Tijhuisstandaard"/>
        <w:numPr>
          <w:ilvl w:val="3"/>
          <w:numId w:val="6"/>
        </w:numPr>
        <w:tabs>
          <w:tab w:val="clear" w:pos="1077"/>
        </w:tabs>
        <w:ind w:left="284" w:hanging="710"/>
        <w:rPr>
          <w:b/>
          <w:bCs/>
          <w:color w:val="005E70"/>
        </w:rPr>
      </w:pPr>
      <w:r>
        <w:rPr>
          <w:b/>
          <w:bCs/>
          <w:color w:val="005E70"/>
        </w:rPr>
        <w:t xml:space="preserve">Verwijderen van </w:t>
      </w:r>
      <w:r w:rsidR="00422378">
        <w:rPr>
          <w:b/>
          <w:bCs/>
          <w:color w:val="005E70"/>
        </w:rPr>
        <w:t>75-100%</w:t>
      </w:r>
      <w:r>
        <w:rPr>
          <w:b/>
          <w:bCs/>
          <w:color w:val="005E70"/>
        </w:rPr>
        <w:t xml:space="preserve"> van de vegetatie</w:t>
      </w:r>
    </w:p>
    <w:p w14:paraId="29A15666" w14:textId="7B59D895" w:rsidR="00422378" w:rsidRDefault="009667F0" w:rsidP="00DA642C">
      <w:pPr>
        <w:pStyle w:val="Tijhuisstandaard"/>
        <w:ind w:left="284"/>
      </w:pPr>
      <w:r w:rsidRPr="009667F0">
        <w:t>De watergangen die hiervoor zijn geselecteerd zijn watergangen die geen belangrijke ecologische funct</w:t>
      </w:r>
      <w:r>
        <w:t>i</w:t>
      </w:r>
      <w:r w:rsidRPr="009667F0">
        <w:t xml:space="preserve">e hebben. Het beheer aan deze watergangen is als volgt. </w:t>
      </w:r>
    </w:p>
    <w:p w14:paraId="7F5E0639" w14:textId="77777777" w:rsidR="00C63F59" w:rsidRDefault="00C63F59" w:rsidP="009667F0">
      <w:pPr>
        <w:ind w:left="360"/>
        <w:rPr>
          <w:iCs/>
          <w:color w:val="005E70"/>
        </w:rPr>
      </w:pPr>
    </w:p>
    <w:p w14:paraId="34DDC512" w14:textId="7FA8875D" w:rsidR="009667F0" w:rsidRPr="00DA642C" w:rsidRDefault="009667F0" w:rsidP="00DA642C">
      <w:pPr>
        <w:ind w:firstLine="426"/>
        <w:rPr>
          <w:iCs/>
          <w:color w:val="005E70"/>
        </w:rPr>
      </w:pPr>
      <w:r w:rsidRPr="009667F0">
        <w:rPr>
          <w:iCs/>
          <w:color w:val="005E70"/>
        </w:rPr>
        <w:t>Beheeractiviteit</w:t>
      </w:r>
    </w:p>
    <w:p w14:paraId="70FC117F" w14:textId="77777777" w:rsidR="00C6498B" w:rsidRDefault="009667F0" w:rsidP="00C6498B">
      <w:pPr>
        <w:pStyle w:val="Tijhuisopsomming"/>
      </w:pPr>
      <w:r>
        <w:t>1</w:t>
      </w:r>
      <w:r w:rsidRPr="00264C2F">
        <w:t>x per jaar scho</w:t>
      </w:r>
      <w:r>
        <w:t>nen</w:t>
      </w:r>
      <w:r w:rsidRPr="00264C2F">
        <w:t xml:space="preserve"> </w:t>
      </w:r>
      <w:r>
        <w:t xml:space="preserve">in de maanden september tot maart. </w:t>
      </w:r>
    </w:p>
    <w:p w14:paraId="33F6E884" w14:textId="77777777" w:rsidR="00C6498B" w:rsidRDefault="009667F0" w:rsidP="00C6498B">
      <w:pPr>
        <w:pStyle w:val="Tijhuisopsomming"/>
      </w:pPr>
      <w:r>
        <w:t>Waar mogelijk 75% van de vegetatie verwijderen en 25% laten staan.</w:t>
      </w:r>
    </w:p>
    <w:p w14:paraId="376470FF" w14:textId="43F11DA9" w:rsidR="00C6498B" w:rsidRDefault="009667F0" w:rsidP="00C6498B">
      <w:pPr>
        <w:pStyle w:val="Tijhuisopsomming"/>
      </w:pPr>
      <w:r>
        <w:t>Indien de 75%</w:t>
      </w:r>
      <w:r w:rsidR="00C6498B">
        <w:rPr>
          <w:lang w:val="nl-NL"/>
        </w:rPr>
        <w:t xml:space="preserve"> </w:t>
      </w:r>
      <w:r>
        <w:t>regel niet mogelijk is</w:t>
      </w:r>
      <w:r w:rsidR="00F445A3">
        <w:t>,</w:t>
      </w:r>
      <w:r w:rsidR="00C6498B">
        <w:rPr>
          <w:lang w:val="nl-NL"/>
        </w:rPr>
        <w:t xml:space="preserve"> (Wanneer het waterafvoerend vermo</w:t>
      </w:r>
      <w:r w:rsidR="0013739F">
        <w:rPr>
          <w:lang w:val="nl-NL"/>
        </w:rPr>
        <w:t>gen te veel wordt beinvloed)</w:t>
      </w:r>
      <w:r>
        <w:t xml:space="preserve"> dan 100% verwijderen.</w:t>
      </w:r>
    </w:p>
    <w:p w14:paraId="124ECC14" w14:textId="7BB9E124" w:rsidR="009667F0" w:rsidRDefault="00C6498B" w:rsidP="00C6498B">
      <w:pPr>
        <w:pStyle w:val="Tijhuisopsomming"/>
      </w:pPr>
      <w:r>
        <w:t xml:space="preserve">Het </w:t>
      </w:r>
      <w:r>
        <w:rPr>
          <w:lang w:val="nl-NL"/>
        </w:rPr>
        <w:t xml:space="preserve">vrijgekomen </w:t>
      </w:r>
      <w:r>
        <w:t xml:space="preserve">maaisel </w:t>
      </w:r>
      <w:r>
        <w:rPr>
          <w:lang w:val="nl-NL"/>
        </w:rPr>
        <w:t>wordt 48 uur later afgevoerd.</w:t>
      </w:r>
    </w:p>
    <w:p w14:paraId="73F7CA18" w14:textId="6CCAB06B" w:rsidR="009667F0" w:rsidRDefault="009667F0" w:rsidP="009667F0">
      <w:pPr>
        <w:ind w:left="720"/>
        <w:contextualSpacing/>
      </w:pPr>
    </w:p>
    <w:p w14:paraId="5F58EAD8" w14:textId="783EF257" w:rsidR="00C1245A" w:rsidRDefault="00C1245A" w:rsidP="00DA642C">
      <w:pPr>
        <w:pStyle w:val="Tijhuisstandaard"/>
        <w:numPr>
          <w:ilvl w:val="3"/>
          <w:numId w:val="6"/>
        </w:numPr>
        <w:tabs>
          <w:tab w:val="clear" w:pos="1077"/>
        </w:tabs>
        <w:ind w:left="284" w:hanging="710"/>
        <w:rPr>
          <w:b/>
          <w:bCs/>
          <w:color w:val="005E70"/>
        </w:rPr>
      </w:pPr>
      <w:r>
        <w:rPr>
          <w:b/>
          <w:bCs/>
          <w:color w:val="005E70"/>
        </w:rPr>
        <w:t>Verwijderen van 50% van de vegetatie</w:t>
      </w:r>
    </w:p>
    <w:p w14:paraId="4184FCBD" w14:textId="13735372" w:rsidR="00506D27" w:rsidRDefault="00C1245A" w:rsidP="00DA642C">
      <w:pPr>
        <w:pStyle w:val="Tijhuisstandaard"/>
        <w:ind w:left="284"/>
      </w:pPr>
      <w:r w:rsidRPr="00C1245A">
        <w:t xml:space="preserve">De wateren waarbij het 50% beheer uitgevoerd dient te worden zijn wateren met een hogere ecologische kwaliteit en potentie. Denk hierbij aan wateren die grote rietkragen hebben of vijvers. </w:t>
      </w:r>
      <w:r w:rsidR="00506D27">
        <w:t>Het jaarlijks 50% maaien zorgt voor meer schuilmogelijkheden in de winter voor de fauna maar zorgt ook voor meerjarige riet wat voor verschillende soorten rietvogels belangrijk is.</w:t>
      </w:r>
    </w:p>
    <w:p w14:paraId="37DA0B9F" w14:textId="77777777" w:rsidR="00506D27" w:rsidRPr="00506D27" w:rsidRDefault="00506D27" w:rsidP="00506D27">
      <w:pPr>
        <w:pStyle w:val="Tijhuisstandaard"/>
        <w:ind w:left="0"/>
      </w:pPr>
    </w:p>
    <w:p w14:paraId="44481008" w14:textId="49970419" w:rsidR="00C1245A" w:rsidRDefault="00C1245A" w:rsidP="00C1245A">
      <w:pPr>
        <w:ind w:left="360"/>
      </w:pPr>
      <w:r w:rsidRPr="009667F0">
        <w:rPr>
          <w:iCs/>
          <w:color w:val="005E70"/>
        </w:rPr>
        <w:t>Beheeractiviteit</w:t>
      </w:r>
    </w:p>
    <w:p w14:paraId="2A8F99B1" w14:textId="42E066DF" w:rsidR="0013739F" w:rsidRDefault="00C1245A" w:rsidP="0013739F">
      <w:pPr>
        <w:pStyle w:val="Tijhuisopsomming"/>
      </w:pPr>
      <w:r>
        <w:t>1</w:t>
      </w:r>
      <w:r w:rsidRPr="00264C2F">
        <w:t>x per jaar</w:t>
      </w:r>
      <w:r>
        <w:t xml:space="preserve"> 50%</w:t>
      </w:r>
      <w:r w:rsidRPr="00264C2F">
        <w:t xml:space="preserve"> scho</w:t>
      </w:r>
      <w:r>
        <w:t>nen</w:t>
      </w:r>
      <w:r w:rsidRPr="00264C2F">
        <w:t xml:space="preserve"> </w:t>
      </w:r>
      <w:r>
        <w:t xml:space="preserve">in de maanden september tot maart. </w:t>
      </w:r>
    </w:p>
    <w:p w14:paraId="4605D655" w14:textId="43E7B174" w:rsidR="00C1245A" w:rsidRDefault="00C1245A" w:rsidP="0013739F">
      <w:pPr>
        <w:pStyle w:val="Tijhuisopsomming"/>
      </w:pPr>
      <w:r>
        <w:t>Gefaseerd maaien 50% per jaar.</w:t>
      </w:r>
    </w:p>
    <w:p w14:paraId="7958E06F" w14:textId="1886B1AB" w:rsidR="00F445A3" w:rsidRPr="00506D27" w:rsidRDefault="0013739F" w:rsidP="00506D27">
      <w:pPr>
        <w:pStyle w:val="Tijhuisopsomming"/>
      </w:pPr>
      <w:r>
        <w:t xml:space="preserve">Het </w:t>
      </w:r>
      <w:r>
        <w:rPr>
          <w:lang w:val="nl-NL"/>
        </w:rPr>
        <w:t xml:space="preserve">vrijgekomen </w:t>
      </w:r>
      <w:r>
        <w:t xml:space="preserve">maaisel </w:t>
      </w:r>
      <w:r>
        <w:rPr>
          <w:lang w:val="nl-NL"/>
        </w:rPr>
        <w:t>wordt 48 uur later afgevoerd.</w:t>
      </w:r>
    </w:p>
    <w:p w14:paraId="368095CA" w14:textId="77777777" w:rsidR="00506D27" w:rsidRPr="00506D27" w:rsidRDefault="00506D27" w:rsidP="00506D27">
      <w:pPr>
        <w:pStyle w:val="Tijhuisopsomming"/>
        <w:numPr>
          <w:ilvl w:val="0"/>
          <w:numId w:val="0"/>
        </w:numPr>
        <w:ind w:left="709"/>
      </w:pPr>
    </w:p>
    <w:p w14:paraId="6DC4C92C" w14:textId="0A47A385" w:rsidR="00033AE7" w:rsidRPr="00C63F59" w:rsidRDefault="00C63F59" w:rsidP="00DA642C">
      <w:pPr>
        <w:ind w:firstLine="426"/>
        <w:rPr>
          <w:iCs/>
          <w:color w:val="005E70"/>
        </w:rPr>
      </w:pPr>
      <w:r w:rsidRPr="00C63F59">
        <w:rPr>
          <w:iCs/>
          <w:color w:val="005E70"/>
        </w:rPr>
        <w:t>Rietkragen</w:t>
      </w:r>
    </w:p>
    <w:p w14:paraId="6FCFDBB6" w14:textId="1723056C" w:rsidR="00C63F59" w:rsidRDefault="00C63F59" w:rsidP="00DA642C">
      <w:pPr>
        <w:ind w:left="426"/>
        <w:contextualSpacing/>
      </w:pPr>
      <w:r>
        <w:t xml:space="preserve">Veel watergangen omvatten rietkragen. Riet is een belangrijk element voor verschillende diersoorten in een watergang. deze rietkragen worden vaak gebruikt als schuil mogelijkheid maar ook als broedlocatie voor diverse vogelsoorten. Het is belangrijk dat grote robuuste rietkragen behouden blijven. Bij een rietkraag van circa 2 meter breed dient gefaseerd gewerkt te worden en circa 50% van het riet onaangetast te blijven. Hierdoor blijven schuil en broedlocaties beschikbaar langs de watergang. rietkragen smaller als 2 meter indien mogelijk ook 50% ongemoeid laten. </w:t>
      </w:r>
    </w:p>
    <w:p w14:paraId="442B3FEA" w14:textId="7804232B" w:rsidR="00033AE7" w:rsidRDefault="00744DAE" w:rsidP="00033AE7">
      <w:pPr>
        <w:contextualSpacing/>
      </w:pPr>
      <w:r>
        <w:rPr>
          <w:noProof/>
        </w:rPr>
        <w:lastRenderedPageBreak/>
        <w:drawing>
          <wp:inline distT="0" distB="0" distL="0" distR="0" wp14:anchorId="1CF70F84" wp14:editId="758B8B0A">
            <wp:extent cx="6069925" cy="8410755"/>
            <wp:effectExtent l="0" t="0" r="7620" b="0"/>
            <wp:docPr id="622901518" name="Afbeelding 2" descr="Afbeelding met kaart, tekst,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901518" name="Afbeelding 2" descr="Afbeelding met kaart, tekst, diagram&#10;&#10;Automatisch gegenereerde beschrijving"/>
                    <pic:cNvPicPr/>
                  </pic:nvPicPr>
                  <pic:blipFill rotWithShape="1">
                    <a:blip r:embed="rId15" cstate="print">
                      <a:extLst>
                        <a:ext uri="{28A0092B-C50C-407E-A947-70E740481C1C}">
                          <a14:useLocalDpi xmlns:a14="http://schemas.microsoft.com/office/drawing/2010/main" val="0"/>
                        </a:ext>
                      </a:extLst>
                    </a:blip>
                    <a:srcRect b="2010"/>
                    <a:stretch/>
                  </pic:blipFill>
                  <pic:spPr bwMode="auto">
                    <a:xfrm>
                      <a:off x="0" y="0"/>
                      <a:ext cx="6074840" cy="8417565"/>
                    </a:xfrm>
                    <a:prstGeom prst="rect">
                      <a:avLst/>
                    </a:prstGeom>
                    <a:ln>
                      <a:noFill/>
                    </a:ln>
                    <a:extLst>
                      <a:ext uri="{53640926-AAD7-44D8-BBD7-CCE9431645EC}">
                        <a14:shadowObscured xmlns:a14="http://schemas.microsoft.com/office/drawing/2010/main"/>
                      </a:ext>
                    </a:extLst>
                  </pic:spPr>
                </pic:pic>
              </a:graphicData>
            </a:graphic>
          </wp:inline>
        </w:drawing>
      </w:r>
    </w:p>
    <w:p w14:paraId="24445B52" w14:textId="3B0E12A6" w:rsidR="00033AE7" w:rsidRPr="007E5993" w:rsidRDefault="00033AE7" w:rsidP="00033AE7">
      <w:pPr>
        <w:rPr>
          <w:i/>
          <w:iCs/>
        </w:rPr>
      </w:pPr>
      <w:r w:rsidRPr="0013739F">
        <w:rPr>
          <w:i/>
          <w:iCs/>
        </w:rPr>
        <w:t>Figuur</w:t>
      </w:r>
      <w:r w:rsidR="0002368B">
        <w:rPr>
          <w:i/>
          <w:iCs/>
        </w:rPr>
        <w:t xml:space="preserve"> 4.1</w:t>
      </w:r>
      <w:r w:rsidRPr="007E5993">
        <w:rPr>
          <w:i/>
          <w:iCs/>
        </w:rPr>
        <w:t xml:space="preserve">: </w:t>
      </w:r>
      <w:r w:rsidR="002A3480" w:rsidRPr="007E5993">
        <w:rPr>
          <w:i/>
          <w:iCs/>
        </w:rPr>
        <w:t>Overzicht voorgestelde m</w:t>
      </w:r>
      <w:r w:rsidRPr="007E5993">
        <w:rPr>
          <w:i/>
          <w:iCs/>
        </w:rPr>
        <w:t>aairegime</w:t>
      </w:r>
      <w:r w:rsidR="002A3480" w:rsidRPr="007E5993">
        <w:rPr>
          <w:i/>
          <w:iCs/>
        </w:rPr>
        <w:t>s gemeente</w:t>
      </w:r>
      <w:r w:rsidRPr="007E5993">
        <w:rPr>
          <w:i/>
          <w:iCs/>
        </w:rPr>
        <w:t xml:space="preserve"> Den Helder</w:t>
      </w:r>
      <w:r w:rsidR="002A3480" w:rsidRPr="007E5993">
        <w:rPr>
          <w:i/>
          <w:iCs/>
        </w:rPr>
        <w:t>.</w:t>
      </w:r>
    </w:p>
    <w:p w14:paraId="0C0A3BE0" w14:textId="46CCD4D7" w:rsidR="00A57883" w:rsidRDefault="00A57883">
      <w:pPr>
        <w:rPr>
          <w:b/>
          <w:color w:val="005E71" w:themeColor="background2"/>
          <w:sz w:val="22"/>
        </w:rPr>
      </w:pPr>
      <w:r>
        <w:br w:type="page"/>
      </w:r>
    </w:p>
    <w:p w14:paraId="54C7604B" w14:textId="77777777" w:rsidR="006F3FED" w:rsidRDefault="006F3FED" w:rsidP="00EF2BDB">
      <w:pPr>
        <w:pStyle w:val="Tijhuishoofdstuknr"/>
      </w:pPr>
      <w:r>
        <w:lastRenderedPageBreak/>
        <w:t>Bronvermelding</w:t>
      </w:r>
    </w:p>
    <w:p w14:paraId="01707D73" w14:textId="77777777" w:rsidR="00D544F2" w:rsidRDefault="006F3FED" w:rsidP="00D544F2">
      <w:pPr>
        <w:pStyle w:val="TijhuisInspring"/>
        <w:numPr>
          <w:ilvl w:val="0"/>
          <w:numId w:val="22"/>
        </w:numPr>
        <w:ind w:left="142" w:hanging="207"/>
      </w:pPr>
      <w:r w:rsidRPr="006F3FED">
        <w:t>Bij12, oktober 2012, natuur-en-landschap-beleidsinformatie-l01-01-poel-en-klein-historisch-water</w:t>
      </w:r>
      <w:r w:rsidR="00D544F2">
        <w:t>,</w:t>
      </w:r>
    </w:p>
    <w:p w14:paraId="7AF9E71E" w14:textId="3F4627C5" w:rsidR="006F3FED" w:rsidRDefault="006F3FED" w:rsidP="00D544F2">
      <w:pPr>
        <w:pStyle w:val="TijhuisInspring"/>
        <w:numPr>
          <w:ilvl w:val="0"/>
          <w:numId w:val="22"/>
        </w:numPr>
        <w:ind w:left="142" w:hanging="207"/>
      </w:pPr>
      <w:r>
        <w:t>De Jong, J.J</w:t>
      </w:r>
      <w:r w:rsidR="00D544F2">
        <w:t>.,</w:t>
      </w:r>
      <w:r>
        <w:t xml:space="preserve"> Bouwma, I.M.</w:t>
      </w:r>
      <w:r w:rsidR="00D544F2">
        <w:t>, van Wijk, M.N. 2012, Beheerskosten van Natura 2000-gebieden.</w:t>
      </w:r>
    </w:p>
    <w:p w14:paraId="55875601" w14:textId="4EF188B2" w:rsidR="00D544F2" w:rsidRDefault="00D544F2" w:rsidP="00D544F2">
      <w:pPr>
        <w:pStyle w:val="TijhuisInspring"/>
        <w:numPr>
          <w:ilvl w:val="0"/>
          <w:numId w:val="22"/>
        </w:numPr>
        <w:ind w:left="142" w:hanging="207"/>
      </w:pPr>
      <w:r>
        <w:t>Gemeente Den Helder, juli 2020, Beheerplan watergangen 2020-2025.</w:t>
      </w:r>
    </w:p>
    <w:p w14:paraId="1C2F13BE" w14:textId="68F03D48" w:rsidR="00D544F2" w:rsidRDefault="00D544F2" w:rsidP="00D544F2">
      <w:pPr>
        <w:pStyle w:val="TijhuisInspring"/>
        <w:numPr>
          <w:ilvl w:val="0"/>
          <w:numId w:val="22"/>
        </w:numPr>
        <w:ind w:left="142" w:hanging="207"/>
      </w:pPr>
      <w:r>
        <w:t>Gemeente Den Helder, april 2020, Beheerpla</w:t>
      </w:r>
      <w:r w:rsidR="00045C52">
        <w:t>n</w:t>
      </w:r>
      <w:r>
        <w:t xml:space="preserve"> groen 2020-2025</w:t>
      </w:r>
    </w:p>
    <w:p w14:paraId="09AFBC73" w14:textId="13C52EF7" w:rsidR="00D544F2" w:rsidRDefault="00D544F2" w:rsidP="00D544F2">
      <w:pPr>
        <w:pStyle w:val="TijhuisInspring"/>
        <w:numPr>
          <w:ilvl w:val="0"/>
          <w:numId w:val="22"/>
        </w:numPr>
        <w:ind w:left="142" w:hanging="207"/>
      </w:pPr>
      <w:r>
        <w:t>Gemeente Den Helder, februari 2023. Gebiedsbeheerplan Mariëndal 2023-2027.</w:t>
      </w:r>
    </w:p>
    <w:p w14:paraId="4E8D09FE" w14:textId="7B017867" w:rsidR="00D544F2" w:rsidRPr="006F3FED" w:rsidRDefault="00D544F2" w:rsidP="00D544F2">
      <w:pPr>
        <w:pStyle w:val="TijhuisInspring"/>
        <w:numPr>
          <w:ilvl w:val="0"/>
          <w:numId w:val="22"/>
        </w:numPr>
        <w:ind w:left="142" w:hanging="207"/>
      </w:pPr>
      <w:r>
        <w:t xml:space="preserve">Gemeente Den Helder, </w:t>
      </w:r>
      <w:r w:rsidR="002430E8">
        <w:t>september 2022, Gebiedsbeheerplan Donkere Duinen 2023-2033</w:t>
      </w:r>
    </w:p>
    <w:bookmarkEnd w:id="0"/>
    <w:p w14:paraId="59DCEECC" w14:textId="77777777" w:rsidR="00C01479" w:rsidRPr="00757AFB" w:rsidRDefault="00C01479" w:rsidP="00D26008">
      <w:pPr>
        <w:pStyle w:val="Tijhuisstandaard"/>
        <w:numPr>
          <w:ilvl w:val="2"/>
          <w:numId w:val="34"/>
        </w:numPr>
      </w:pPr>
    </w:p>
    <w:sectPr w:rsidR="00C01479" w:rsidRPr="00757AFB" w:rsidSect="00254466">
      <w:headerReference w:type="default" r:id="rId16"/>
      <w:footerReference w:type="default" r:id="rId17"/>
      <w:headerReference w:type="first" r:id="rId18"/>
      <w:type w:val="continuous"/>
      <w:pgSz w:w="11906" w:h="16838" w:code="9"/>
      <w:pgMar w:top="544" w:right="806" w:bottom="544" w:left="993" w:header="720" w:footer="463"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29D333" w14:textId="77777777" w:rsidR="00EF7606" w:rsidRDefault="00EF7606">
      <w:r>
        <w:separator/>
      </w:r>
    </w:p>
  </w:endnote>
  <w:endnote w:type="continuationSeparator" w:id="0">
    <w:p w14:paraId="4110102D" w14:textId="77777777" w:rsidR="00EF7606" w:rsidRDefault="00EF7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Light">
    <w:panose1 w:val="020F03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Standaard">
    <w:altName w:val="Century Gothic"/>
    <w:panose1 w:val="00000000000000000000"/>
    <w:charset w:val="00"/>
    <w:family w:val="swiss"/>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ource Sans Pro">
    <w:altName w:val="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17EB71" w14:textId="77777777" w:rsidR="000A05BF" w:rsidRPr="007052F0" w:rsidRDefault="0072261C" w:rsidP="000A05BF">
    <w:pPr>
      <w:rPr>
        <w:sz w:val="16"/>
        <w:szCs w:val="16"/>
      </w:rPr>
    </w:pPr>
    <w:r>
      <w:rPr>
        <w:noProof/>
      </w:rPr>
      <w:drawing>
        <wp:anchor distT="0" distB="0" distL="114300" distR="114300" simplePos="0" relativeHeight="251658240" behindDoc="1" locked="0" layoutInCell="1" allowOverlap="1" wp14:anchorId="1639719E" wp14:editId="34C8676E">
          <wp:simplePos x="0" y="0"/>
          <wp:positionH relativeFrom="column">
            <wp:posOffset>5810885</wp:posOffset>
          </wp:positionH>
          <wp:positionV relativeFrom="paragraph">
            <wp:posOffset>24765</wp:posOffset>
          </wp:positionV>
          <wp:extent cx="806450" cy="504190"/>
          <wp:effectExtent l="0" t="0" r="0" b="0"/>
          <wp:wrapNone/>
          <wp:docPr id="2" name="Afbeelding 2" descr="logothijhuisingeni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thijhuisingenieur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6450"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000A05BF" w:rsidRPr="007052F0">
      <w:rPr>
        <w:sz w:val="16"/>
        <w:szCs w:val="16"/>
      </w:rPr>
      <w:tab/>
    </w:r>
  </w:p>
  <w:p w14:paraId="19B05825" w14:textId="77777777" w:rsidR="000A05BF" w:rsidRDefault="000A05B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4FC978" w14:textId="77777777" w:rsidR="00EF7606" w:rsidRDefault="00EF7606">
      <w:r>
        <w:separator/>
      </w:r>
    </w:p>
  </w:footnote>
  <w:footnote w:type="continuationSeparator" w:id="0">
    <w:p w14:paraId="3166E625" w14:textId="77777777" w:rsidR="00EF7606" w:rsidRDefault="00EF76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Ind w:w="408" w:type="dxa"/>
      <w:tblLook w:val="04A0" w:firstRow="1" w:lastRow="0" w:firstColumn="1" w:lastColumn="0" w:noHBand="0" w:noVBand="1"/>
    </w:tblPr>
    <w:tblGrid>
      <w:gridCol w:w="817"/>
      <w:gridCol w:w="600"/>
      <w:gridCol w:w="8222"/>
    </w:tblGrid>
    <w:tr w:rsidR="00CA3BC8" w:rsidRPr="00AB2781" w14:paraId="1623B658" w14:textId="77777777" w:rsidTr="00041621">
      <w:tc>
        <w:tcPr>
          <w:tcW w:w="9639" w:type="dxa"/>
          <w:gridSpan w:val="3"/>
          <w:tcBorders>
            <w:left w:val="single" w:sz="12" w:space="0" w:color="A2AD00"/>
          </w:tcBorders>
        </w:tcPr>
        <w:p w14:paraId="33BDDF13" w14:textId="58751CC8" w:rsidR="00CA3BC8" w:rsidRPr="00FB01C3" w:rsidRDefault="00CB2FF3" w:rsidP="00CA3BC8">
          <w:pPr>
            <w:pStyle w:val="Koptekst"/>
            <w:widowControl w:val="0"/>
            <w:rPr>
              <w:rFonts w:cs="Arial"/>
              <w:b/>
              <w:color w:val="005E70"/>
            </w:rPr>
          </w:pPr>
          <w:r>
            <w:rPr>
              <w:rFonts w:cs="Arial"/>
              <w:b/>
              <w:color w:val="005E70"/>
            </w:rPr>
            <w:t xml:space="preserve">Opstellen </w:t>
          </w:r>
          <w:r w:rsidR="00C5333E">
            <w:rPr>
              <w:rFonts w:cs="Arial"/>
              <w:b/>
              <w:color w:val="005E70"/>
            </w:rPr>
            <w:t>Raamovereenkomst schouw watergangen</w:t>
          </w:r>
          <w:r w:rsidR="00FB354C">
            <w:rPr>
              <w:rFonts w:cs="Arial"/>
              <w:b/>
              <w:color w:val="005E70"/>
            </w:rPr>
            <w:t xml:space="preserve"> Gemeente Den Helder</w:t>
          </w:r>
        </w:p>
      </w:tc>
    </w:tr>
    <w:tr w:rsidR="00CA3BC8" w:rsidRPr="00AB2781" w14:paraId="78D8BA01" w14:textId="77777777" w:rsidTr="00041621">
      <w:trPr>
        <w:trHeight w:hRule="exact" w:val="113"/>
      </w:trPr>
      <w:tc>
        <w:tcPr>
          <w:tcW w:w="817" w:type="dxa"/>
          <w:tcBorders>
            <w:left w:val="single" w:sz="12" w:space="0" w:color="A2AD00"/>
            <w:bottom w:val="single" w:sz="12" w:space="0" w:color="A2AD00"/>
          </w:tcBorders>
        </w:tcPr>
        <w:p w14:paraId="73170AA8" w14:textId="77777777" w:rsidR="00CA3BC8" w:rsidRPr="003E0962" w:rsidRDefault="00CA3BC8" w:rsidP="00CA3BC8">
          <w:pPr>
            <w:pStyle w:val="Koptekst"/>
            <w:widowControl w:val="0"/>
            <w:rPr>
              <w:color w:val="31849B"/>
              <w:sz w:val="28"/>
              <w:szCs w:val="28"/>
            </w:rPr>
          </w:pPr>
        </w:p>
      </w:tc>
      <w:tc>
        <w:tcPr>
          <w:tcW w:w="8822" w:type="dxa"/>
          <w:gridSpan w:val="2"/>
        </w:tcPr>
        <w:p w14:paraId="5600D42E" w14:textId="77777777" w:rsidR="00CA3BC8" w:rsidRPr="003E0962" w:rsidRDefault="00CA3BC8" w:rsidP="00CA3BC8">
          <w:pPr>
            <w:pStyle w:val="Koptekst"/>
            <w:widowControl w:val="0"/>
            <w:rPr>
              <w:rFonts w:cs="Arial"/>
              <w:b/>
              <w:color w:val="31849B"/>
              <w:sz w:val="28"/>
              <w:szCs w:val="28"/>
            </w:rPr>
          </w:pPr>
        </w:p>
      </w:tc>
    </w:tr>
    <w:tr w:rsidR="00CA3BC8" w:rsidRPr="00AB2781" w14:paraId="08A2793E" w14:textId="77777777" w:rsidTr="00041621">
      <w:trPr>
        <w:trHeight w:hRule="exact" w:val="113"/>
      </w:trPr>
      <w:tc>
        <w:tcPr>
          <w:tcW w:w="817" w:type="dxa"/>
          <w:tcBorders>
            <w:top w:val="single" w:sz="12" w:space="0" w:color="A2AD00"/>
            <w:left w:val="single" w:sz="12" w:space="0" w:color="A2AD00"/>
          </w:tcBorders>
        </w:tcPr>
        <w:p w14:paraId="2D64BBA4" w14:textId="414B1AAF" w:rsidR="00CA3BC8" w:rsidRPr="003E0962" w:rsidRDefault="00FB354C" w:rsidP="00CA3BC8">
          <w:pPr>
            <w:pStyle w:val="Koptekst"/>
            <w:widowControl w:val="0"/>
            <w:rPr>
              <w:color w:val="31849B"/>
              <w:sz w:val="28"/>
              <w:szCs w:val="28"/>
            </w:rPr>
          </w:pPr>
          <w:r>
            <w:rPr>
              <w:color w:val="31849B"/>
              <w:sz w:val="28"/>
              <w:szCs w:val="28"/>
            </w:rPr>
            <w:t>Al</w:t>
          </w:r>
        </w:p>
      </w:tc>
      <w:tc>
        <w:tcPr>
          <w:tcW w:w="8822" w:type="dxa"/>
          <w:gridSpan w:val="2"/>
        </w:tcPr>
        <w:p w14:paraId="0C7F3F0C" w14:textId="77777777" w:rsidR="00CA3BC8" w:rsidRPr="003E0962" w:rsidRDefault="00CA3BC8" w:rsidP="00CA3BC8">
          <w:pPr>
            <w:pStyle w:val="Koptekst"/>
            <w:widowControl w:val="0"/>
            <w:rPr>
              <w:rFonts w:cs="Arial"/>
              <w:b/>
              <w:color w:val="31849B"/>
              <w:sz w:val="28"/>
              <w:szCs w:val="28"/>
            </w:rPr>
          </w:pPr>
        </w:p>
      </w:tc>
    </w:tr>
    <w:tr w:rsidR="00CA3BC8" w:rsidRPr="00AB2781" w14:paraId="3833D235" w14:textId="77777777" w:rsidTr="00041621">
      <w:tc>
        <w:tcPr>
          <w:tcW w:w="9639" w:type="dxa"/>
          <w:gridSpan w:val="3"/>
          <w:tcBorders>
            <w:left w:val="single" w:sz="12" w:space="0" w:color="A2AD00"/>
          </w:tcBorders>
        </w:tcPr>
        <w:p w14:paraId="5C11F6BF" w14:textId="201E0A75" w:rsidR="00CA3BC8" w:rsidRPr="003E0962" w:rsidRDefault="00FC084E" w:rsidP="00CA3BC8">
          <w:pPr>
            <w:pStyle w:val="Koptekst"/>
            <w:widowControl w:val="0"/>
            <w:rPr>
              <w:rFonts w:cs="Arial"/>
              <w:b/>
              <w:color w:val="005E70"/>
              <w:sz w:val="22"/>
              <w:szCs w:val="22"/>
            </w:rPr>
          </w:pPr>
          <w:r>
            <w:rPr>
              <w:rFonts w:cs="Arial"/>
              <w:b/>
              <w:color w:val="005E70"/>
              <w:sz w:val="22"/>
              <w:szCs w:val="22"/>
            </w:rPr>
            <w:t>Ecologie en maairegime</w:t>
          </w:r>
        </w:p>
      </w:tc>
    </w:tr>
    <w:tr w:rsidR="00CA3BC8" w:rsidRPr="00AB2781" w14:paraId="1646A4BE" w14:textId="77777777" w:rsidTr="00041621">
      <w:trPr>
        <w:trHeight w:hRule="exact" w:val="113"/>
      </w:trPr>
      <w:tc>
        <w:tcPr>
          <w:tcW w:w="9639" w:type="dxa"/>
          <w:gridSpan w:val="3"/>
          <w:tcBorders>
            <w:left w:val="single" w:sz="12" w:space="0" w:color="A2AD00"/>
          </w:tcBorders>
        </w:tcPr>
        <w:p w14:paraId="37140668" w14:textId="77777777" w:rsidR="00CA3BC8" w:rsidRPr="003E0962" w:rsidRDefault="00CA3BC8" w:rsidP="00CA3BC8">
          <w:pPr>
            <w:pStyle w:val="Koptekst"/>
            <w:widowControl w:val="0"/>
            <w:rPr>
              <w:rFonts w:cs="Arial"/>
              <w:color w:val="005E70"/>
            </w:rPr>
          </w:pPr>
        </w:p>
      </w:tc>
    </w:tr>
    <w:tr w:rsidR="00CA3BC8" w:rsidRPr="00AB2781" w14:paraId="08114AF9" w14:textId="77777777" w:rsidTr="00041621">
      <w:tc>
        <w:tcPr>
          <w:tcW w:w="1417" w:type="dxa"/>
          <w:gridSpan w:val="2"/>
          <w:tcBorders>
            <w:left w:val="single" w:sz="12" w:space="0" w:color="A2AD00"/>
          </w:tcBorders>
        </w:tcPr>
        <w:p w14:paraId="2F2AC226" w14:textId="77777777" w:rsidR="00CA3BC8" w:rsidRPr="003E0962" w:rsidRDefault="00CA3BC8" w:rsidP="00CA3BC8">
          <w:pPr>
            <w:pStyle w:val="Koptekst"/>
            <w:widowControl w:val="0"/>
            <w:rPr>
              <w:rFonts w:cs="Arial"/>
              <w:color w:val="005E70"/>
            </w:rPr>
          </w:pPr>
        </w:p>
      </w:tc>
      <w:tc>
        <w:tcPr>
          <w:tcW w:w="8222" w:type="dxa"/>
        </w:tcPr>
        <w:p w14:paraId="1666FD54" w14:textId="77777777" w:rsidR="00CA3BC8" w:rsidRPr="003E0962" w:rsidRDefault="00CA3BC8" w:rsidP="00CA3BC8">
          <w:pPr>
            <w:pStyle w:val="Koptekst"/>
            <w:widowControl w:val="0"/>
            <w:rPr>
              <w:rFonts w:cs="Arial"/>
              <w:color w:val="005E70"/>
            </w:rPr>
          </w:pPr>
        </w:p>
      </w:tc>
    </w:tr>
  </w:tbl>
  <w:p w14:paraId="1A75E290" w14:textId="77777777" w:rsidR="00DC177A" w:rsidRPr="00CA3BC8" w:rsidRDefault="00DC177A" w:rsidP="00CA3BC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D87459" w14:textId="77777777" w:rsidR="00502D07" w:rsidRPr="0042467F" w:rsidRDefault="00502D07">
    <w:pPr>
      <w:pStyle w:val="Koptekst"/>
      <w:rPr>
        <w:b/>
        <w:sz w:val="24"/>
      </w:rPr>
    </w:pPr>
    <w:r w:rsidRPr="0042467F">
      <w:rPr>
        <w:b/>
        <w:sz w:val="24"/>
      </w:rPr>
      <w:t>Checklist Protocol 6000 - 6003</w:t>
    </w:r>
  </w:p>
  <w:p w14:paraId="40F44F87" w14:textId="77777777" w:rsidR="00502D07" w:rsidRDefault="00502D07">
    <w:pPr>
      <w:pStyle w:val="Koptekst"/>
    </w:pPr>
  </w:p>
  <w:p w14:paraId="779BB5AC" w14:textId="77777777" w:rsidR="00502D07" w:rsidRDefault="00502D07">
    <w:pPr>
      <w:pStyle w:val="Koptekst"/>
    </w:pPr>
    <w:r>
      <w:t>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07DCE"/>
    <w:multiLevelType w:val="hybridMultilevel"/>
    <w:tmpl w:val="9496DDBA"/>
    <w:lvl w:ilvl="0" w:tplc="65B8B9FC">
      <w:start w:val="3"/>
      <w:numFmt w:val="bullet"/>
      <w:lvlText w:val="-"/>
      <w:lvlJc w:val="left"/>
      <w:pPr>
        <w:ind w:left="720" w:hanging="360"/>
      </w:pPr>
      <w:rPr>
        <w:rFonts w:ascii="Calibri Light" w:eastAsiaTheme="minorHAnsi" w:hAnsi="Calibri Light" w:cs="Calibri Light" w:hint="default"/>
      </w:rPr>
    </w:lvl>
    <w:lvl w:ilvl="1" w:tplc="04130003" w:tentative="1">
      <w:start w:val="1"/>
      <w:numFmt w:val="bullet"/>
      <w:lvlText w:val="o"/>
      <w:lvlJc w:val="left"/>
      <w:pPr>
        <w:ind w:left="1440" w:hanging="360"/>
      </w:pPr>
      <w:rPr>
        <w:rFonts w:ascii="Calibri" w:hAnsi="Calibri" w:cs="Calibri" w:hint="default"/>
      </w:rPr>
    </w:lvl>
    <w:lvl w:ilvl="2" w:tplc="04130005" w:tentative="1">
      <w:start w:val="1"/>
      <w:numFmt w:val="bullet"/>
      <w:lvlText w:val=""/>
      <w:lvlJc w:val="left"/>
      <w:pPr>
        <w:ind w:left="2160" w:hanging="360"/>
      </w:pPr>
      <w:rPr>
        <w:rFonts w:ascii="Helvetica" w:hAnsi="Helvetica" w:hint="default"/>
      </w:rPr>
    </w:lvl>
    <w:lvl w:ilvl="3" w:tplc="04130001" w:tentative="1">
      <w:start w:val="1"/>
      <w:numFmt w:val="bullet"/>
      <w:lvlText w:val=""/>
      <w:lvlJc w:val="left"/>
      <w:pPr>
        <w:ind w:left="2880" w:hanging="360"/>
      </w:pPr>
      <w:rPr>
        <w:rFonts w:ascii="Calibri Light" w:hAnsi="Calibri Light" w:hint="default"/>
      </w:rPr>
    </w:lvl>
    <w:lvl w:ilvl="4" w:tplc="04130003" w:tentative="1">
      <w:start w:val="1"/>
      <w:numFmt w:val="bullet"/>
      <w:lvlText w:val="o"/>
      <w:lvlJc w:val="left"/>
      <w:pPr>
        <w:ind w:left="3600" w:hanging="360"/>
      </w:pPr>
      <w:rPr>
        <w:rFonts w:ascii="Calibri" w:hAnsi="Calibri" w:cs="Calibri" w:hint="default"/>
      </w:rPr>
    </w:lvl>
    <w:lvl w:ilvl="5" w:tplc="04130005" w:tentative="1">
      <w:start w:val="1"/>
      <w:numFmt w:val="bullet"/>
      <w:lvlText w:val=""/>
      <w:lvlJc w:val="left"/>
      <w:pPr>
        <w:ind w:left="4320" w:hanging="360"/>
      </w:pPr>
      <w:rPr>
        <w:rFonts w:ascii="Helvetica" w:hAnsi="Helvetica" w:hint="default"/>
      </w:rPr>
    </w:lvl>
    <w:lvl w:ilvl="6" w:tplc="04130001" w:tentative="1">
      <w:start w:val="1"/>
      <w:numFmt w:val="bullet"/>
      <w:lvlText w:val=""/>
      <w:lvlJc w:val="left"/>
      <w:pPr>
        <w:ind w:left="5040" w:hanging="360"/>
      </w:pPr>
      <w:rPr>
        <w:rFonts w:ascii="Calibri Light" w:hAnsi="Calibri Light" w:hint="default"/>
      </w:rPr>
    </w:lvl>
    <w:lvl w:ilvl="7" w:tplc="04130003" w:tentative="1">
      <w:start w:val="1"/>
      <w:numFmt w:val="bullet"/>
      <w:lvlText w:val="o"/>
      <w:lvlJc w:val="left"/>
      <w:pPr>
        <w:ind w:left="5760" w:hanging="360"/>
      </w:pPr>
      <w:rPr>
        <w:rFonts w:ascii="Calibri" w:hAnsi="Calibri" w:cs="Calibri" w:hint="default"/>
      </w:rPr>
    </w:lvl>
    <w:lvl w:ilvl="8" w:tplc="04130005" w:tentative="1">
      <w:start w:val="1"/>
      <w:numFmt w:val="bullet"/>
      <w:lvlText w:val=""/>
      <w:lvlJc w:val="left"/>
      <w:pPr>
        <w:ind w:left="6480" w:hanging="360"/>
      </w:pPr>
      <w:rPr>
        <w:rFonts w:ascii="Helvetica" w:hAnsi="Helvetica" w:hint="default"/>
      </w:rPr>
    </w:lvl>
  </w:abstractNum>
  <w:abstractNum w:abstractNumId="1" w15:restartNumberingAfterBreak="0">
    <w:nsid w:val="18DF57DE"/>
    <w:multiLevelType w:val="hybridMultilevel"/>
    <w:tmpl w:val="31829812"/>
    <w:name w:val="AutoList9"/>
    <w:lvl w:ilvl="0" w:tplc="2E0E39E4">
      <w:start w:val="1"/>
      <w:numFmt w:val="bullet"/>
      <w:lvlText w:val="►"/>
      <w:lvlJc w:val="left"/>
      <w:pPr>
        <w:tabs>
          <w:tab w:val="num" w:pos="1644"/>
        </w:tabs>
        <w:ind w:left="1644" w:hanging="567"/>
      </w:pPr>
      <w:rPr>
        <w:rFonts w:ascii="Century Gothic" w:hAnsi="Century Gothic" w:hint="default"/>
        <w:sz w:val="12"/>
        <w:szCs w:val="1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545450"/>
    <w:multiLevelType w:val="hybridMultilevel"/>
    <w:tmpl w:val="B538A9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9735F5"/>
    <w:multiLevelType w:val="multilevel"/>
    <w:tmpl w:val="56022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885AEA"/>
    <w:multiLevelType w:val="hybridMultilevel"/>
    <w:tmpl w:val="04E6451C"/>
    <w:lvl w:ilvl="0" w:tplc="872E65F2">
      <w:start w:val="1"/>
      <w:numFmt w:val="bullet"/>
      <w:lvlText w:val="►"/>
      <w:lvlJc w:val="left"/>
      <w:pPr>
        <w:ind w:left="720" w:hanging="360"/>
      </w:pPr>
      <w:rPr>
        <w:rFonts w:ascii="Century Gothic" w:hAnsi="Century Gothic" w:hint="default"/>
        <w:sz w:val="12"/>
        <w:szCs w:val="1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3B0870"/>
    <w:multiLevelType w:val="hybridMultilevel"/>
    <w:tmpl w:val="DCA89E3C"/>
    <w:lvl w:ilvl="0" w:tplc="6F8265EA">
      <w:start w:val="1"/>
      <w:numFmt w:val="bullet"/>
      <w:pStyle w:val="Tijhuisopsomming-2"/>
      <w:lvlText w:val=""/>
      <w:lvlJc w:val="left"/>
      <w:pPr>
        <w:ind w:left="1627" w:hanging="360"/>
      </w:pPr>
      <w:rPr>
        <w:rFonts w:ascii="Symbol" w:hAnsi="Symbol" w:hint="default"/>
      </w:rPr>
    </w:lvl>
    <w:lvl w:ilvl="1" w:tplc="04130003" w:tentative="1">
      <w:start w:val="1"/>
      <w:numFmt w:val="bullet"/>
      <w:lvlText w:val="o"/>
      <w:lvlJc w:val="left"/>
      <w:pPr>
        <w:ind w:left="2347" w:hanging="360"/>
      </w:pPr>
      <w:rPr>
        <w:rFonts w:ascii="Courier New" w:hAnsi="Courier New" w:cs="Courier New" w:hint="default"/>
      </w:rPr>
    </w:lvl>
    <w:lvl w:ilvl="2" w:tplc="04130005" w:tentative="1">
      <w:start w:val="1"/>
      <w:numFmt w:val="bullet"/>
      <w:lvlText w:val=""/>
      <w:lvlJc w:val="left"/>
      <w:pPr>
        <w:ind w:left="3067" w:hanging="360"/>
      </w:pPr>
      <w:rPr>
        <w:rFonts w:ascii="Wingdings" w:hAnsi="Wingdings" w:hint="default"/>
      </w:rPr>
    </w:lvl>
    <w:lvl w:ilvl="3" w:tplc="04130001" w:tentative="1">
      <w:start w:val="1"/>
      <w:numFmt w:val="bullet"/>
      <w:lvlText w:val=""/>
      <w:lvlJc w:val="left"/>
      <w:pPr>
        <w:ind w:left="3787" w:hanging="360"/>
      </w:pPr>
      <w:rPr>
        <w:rFonts w:ascii="Symbol" w:hAnsi="Symbol" w:hint="default"/>
      </w:rPr>
    </w:lvl>
    <w:lvl w:ilvl="4" w:tplc="04130003" w:tentative="1">
      <w:start w:val="1"/>
      <w:numFmt w:val="bullet"/>
      <w:lvlText w:val="o"/>
      <w:lvlJc w:val="left"/>
      <w:pPr>
        <w:ind w:left="4507" w:hanging="360"/>
      </w:pPr>
      <w:rPr>
        <w:rFonts w:ascii="Courier New" w:hAnsi="Courier New" w:cs="Courier New" w:hint="default"/>
      </w:rPr>
    </w:lvl>
    <w:lvl w:ilvl="5" w:tplc="04130005" w:tentative="1">
      <w:start w:val="1"/>
      <w:numFmt w:val="bullet"/>
      <w:lvlText w:val=""/>
      <w:lvlJc w:val="left"/>
      <w:pPr>
        <w:ind w:left="5227" w:hanging="360"/>
      </w:pPr>
      <w:rPr>
        <w:rFonts w:ascii="Wingdings" w:hAnsi="Wingdings" w:hint="default"/>
      </w:rPr>
    </w:lvl>
    <w:lvl w:ilvl="6" w:tplc="04130001" w:tentative="1">
      <w:start w:val="1"/>
      <w:numFmt w:val="bullet"/>
      <w:lvlText w:val=""/>
      <w:lvlJc w:val="left"/>
      <w:pPr>
        <w:ind w:left="5947" w:hanging="360"/>
      </w:pPr>
      <w:rPr>
        <w:rFonts w:ascii="Symbol" w:hAnsi="Symbol" w:hint="default"/>
      </w:rPr>
    </w:lvl>
    <w:lvl w:ilvl="7" w:tplc="04130003" w:tentative="1">
      <w:start w:val="1"/>
      <w:numFmt w:val="bullet"/>
      <w:lvlText w:val="o"/>
      <w:lvlJc w:val="left"/>
      <w:pPr>
        <w:ind w:left="6667" w:hanging="360"/>
      </w:pPr>
      <w:rPr>
        <w:rFonts w:ascii="Courier New" w:hAnsi="Courier New" w:cs="Courier New" w:hint="default"/>
      </w:rPr>
    </w:lvl>
    <w:lvl w:ilvl="8" w:tplc="04130005" w:tentative="1">
      <w:start w:val="1"/>
      <w:numFmt w:val="bullet"/>
      <w:lvlText w:val=""/>
      <w:lvlJc w:val="left"/>
      <w:pPr>
        <w:ind w:left="7387" w:hanging="360"/>
      </w:pPr>
      <w:rPr>
        <w:rFonts w:ascii="Wingdings" w:hAnsi="Wingdings" w:hint="default"/>
      </w:rPr>
    </w:lvl>
  </w:abstractNum>
  <w:abstractNum w:abstractNumId="6" w15:restartNumberingAfterBreak="0">
    <w:nsid w:val="240B6823"/>
    <w:multiLevelType w:val="hybridMultilevel"/>
    <w:tmpl w:val="0E2AACCE"/>
    <w:lvl w:ilvl="0" w:tplc="7D640118">
      <w:start w:val="1"/>
      <w:numFmt w:val="decimal"/>
      <w:lvlText w:val="%1."/>
      <w:lvlJc w:val="left"/>
      <w:pPr>
        <w:ind w:left="1210" w:hanging="360"/>
      </w:pPr>
      <w:rPr>
        <w:rFonts w:hint="default"/>
      </w:rPr>
    </w:lvl>
    <w:lvl w:ilvl="1" w:tplc="04130019" w:tentative="1">
      <w:start w:val="1"/>
      <w:numFmt w:val="lowerLetter"/>
      <w:lvlText w:val="%2."/>
      <w:lvlJc w:val="left"/>
      <w:pPr>
        <w:ind w:left="1865" w:hanging="360"/>
      </w:pPr>
    </w:lvl>
    <w:lvl w:ilvl="2" w:tplc="0413001B" w:tentative="1">
      <w:start w:val="1"/>
      <w:numFmt w:val="lowerRoman"/>
      <w:lvlText w:val="%3."/>
      <w:lvlJc w:val="right"/>
      <w:pPr>
        <w:ind w:left="2585" w:hanging="180"/>
      </w:pPr>
    </w:lvl>
    <w:lvl w:ilvl="3" w:tplc="0413000F" w:tentative="1">
      <w:start w:val="1"/>
      <w:numFmt w:val="decimal"/>
      <w:lvlText w:val="%4."/>
      <w:lvlJc w:val="left"/>
      <w:pPr>
        <w:ind w:left="3305" w:hanging="360"/>
      </w:pPr>
    </w:lvl>
    <w:lvl w:ilvl="4" w:tplc="04130019" w:tentative="1">
      <w:start w:val="1"/>
      <w:numFmt w:val="lowerLetter"/>
      <w:lvlText w:val="%5."/>
      <w:lvlJc w:val="left"/>
      <w:pPr>
        <w:ind w:left="4025" w:hanging="360"/>
      </w:pPr>
    </w:lvl>
    <w:lvl w:ilvl="5" w:tplc="0413001B" w:tentative="1">
      <w:start w:val="1"/>
      <w:numFmt w:val="lowerRoman"/>
      <w:lvlText w:val="%6."/>
      <w:lvlJc w:val="right"/>
      <w:pPr>
        <w:ind w:left="4745" w:hanging="180"/>
      </w:pPr>
    </w:lvl>
    <w:lvl w:ilvl="6" w:tplc="0413000F" w:tentative="1">
      <w:start w:val="1"/>
      <w:numFmt w:val="decimal"/>
      <w:lvlText w:val="%7."/>
      <w:lvlJc w:val="left"/>
      <w:pPr>
        <w:ind w:left="5465" w:hanging="360"/>
      </w:pPr>
    </w:lvl>
    <w:lvl w:ilvl="7" w:tplc="04130019" w:tentative="1">
      <w:start w:val="1"/>
      <w:numFmt w:val="lowerLetter"/>
      <w:lvlText w:val="%8."/>
      <w:lvlJc w:val="left"/>
      <w:pPr>
        <w:ind w:left="6185" w:hanging="360"/>
      </w:pPr>
    </w:lvl>
    <w:lvl w:ilvl="8" w:tplc="0413001B" w:tentative="1">
      <w:start w:val="1"/>
      <w:numFmt w:val="lowerRoman"/>
      <w:lvlText w:val="%9."/>
      <w:lvlJc w:val="right"/>
      <w:pPr>
        <w:ind w:left="6905" w:hanging="180"/>
      </w:pPr>
    </w:lvl>
  </w:abstractNum>
  <w:abstractNum w:abstractNumId="7" w15:restartNumberingAfterBreak="0">
    <w:nsid w:val="26DC79FA"/>
    <w:multiLevelType w:val="hybridMultilevel"/>
    <w:tmpl w:val="7EBC7332"/>
    <w:lvl w:ilvl="0" w:tplc="2E0E39E4">
      <w:start w:val="1"/>
      <w:numFmt w:val="bullet"/>
      <w:lvlText w:val="►"/>
      <w:lvlJc w:val="left"/>
      <w:pPr>
        <w:tabs>
          <w:tab w:val="num" w:pos="1644"/>
        </w:tabs>
        <w:ind w:left="1644" w:hanging="567"/>
      </w:pPr>
      <w:rPr>
        <w:rFonts w:ascii="Century Gothic" w:hAnsi="Century Gothic" w:hint="default"/>
        <w:sz w:val="12"/>
        <w:szCs w:val="12"/>
      </w:rPr>
    </w:lvl>
    <w:lvl w:ilvl="1" w:tplc="0EE82F12">
      <w:start w:val="1"/>
      <w:numFmt w:val="bullet"/>
      <w:pStyle w:val="Doscoinspring2"/>
      <w:lvlText w:val="●"/>
      <w:lvlJc w:val="left"/>
      <w:pPr>
        <w:tabs>
          <w:tab w:val="num" w:pos="2211"/>
        </w:tabs>
        <w:ind w:left="2211" w:hanging="567"/>
      </w:pPr>
      <w:rPr>
        <w:rFonts w:ascii="Century Gothic" w:hAnsi="Century Gothic" w:hint="default"/>
        <w:sz w:val="12"/>
        <w:szCs w:val="12"/>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7D30DC"/>
    <w:multiLevelType w:val="multilevel"/>
    <w:tmpl w:val="5FB062BA"/>
    <w:lvl w:ilvl="0">
      <w:start w:val="1"/>
      <w:numFmt w:val="decimal"/>
      <w:lvlText w:val="%1"/>
      <w:lvlJc w:val="left"/>
      <w:pPr>
        <w:tabs>
          <w:tab w:val="num" w:pos="1077"/>
        </w:tabs>
        <w:ind w:left="360" w:hanging="360"/>
      </w:pPr>
      <w:rPr>
        <w:rFonts w:hint="default"/>
      </w:rPr>
    </w:lvl>
    <w:lvl w:ilvl="1">
      <w:start w:val="1"/>
      <w:numFmt w:val="decimal"/>
      <w:pStyle w:val="Tijhuishoofdstuknr"/>
      <w:lvlText w:val="%2"/>
      <w:lvlJc w:val="left"/>
      <w:pPr>
        <w:tabs>
          <w:tab w:val="num" w:pos="1077"/>
        </w:tabs>
        <w:ind w:left="792" w:hanging="792"/>
      </w:pPr>
      <w:rPr>
        <w:rFonts w:hint="default"/>
      </w:rPr>
    </w:lvl>
    <w:lvl w:ilvl="2">
      <w:start w:val="1"/>
      <w:numFmt w:val="decimal"/>
      <w:pStyle w:val="Tijhuisparagraafnr"/>
      <w:lvlText w:val="%2.%3."/>
      <w:lvlJc w:val="left"/>
      <w:pPr>
        <w:tabs>
          <w:tab w:val="num" w:pos="1077"/>
        </w:tabs>
        <w:ind w:left="1224" w:hanging="1224"/>
      </w:pPr>
      <w:rPr>
        <w:rFonts w:hint="default"/>
      </w:rPr>
    </w:lvl>
    <w:lvl w:ilvl="3">
      <w:start w:val="1"/>
      <w:numFmt w:val="decimal"/>
      <w:pStyle w:val="Tijhuissubparagraafnr"/>
      <w:lvlText w:val="%2.%3.%4."/>
      <w:lvlJc w:val="left"/>
      <w:pPr>
        <w:tabs>
          <w:tab w:val="num" w:pos="1077"/>
        </w:tabs>
        <w:ind w:left="1728" w:hanging="1728"/>
      </w:pPr>
      <w:rPr>
        <w:rFonts w:hint="default"/>
      </w:rPr>
    </w:lvl>
    <w:lvl w:ilvl="4">
      <w:start w:val="1"/>
      <w:numFmt w:val="decimal"/>
      <w:lvlRestart w:val="2"/>
      <w:pStyle w:val="Tijhuistabeltitels"/>
      <w:suff w:val="nothing"/>
      <w:lvlText w:val="Tabel %2.%5"/>
      <w:lvlJc w:val="left"/>
      <w:pPr>
        <w:ind w:left="1560" w:hanging="1134"/>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9" w15:restartNumberingAfterBreak="0">
    <w:nsid w:val="33452E41"/>
    <w:multiLevelType w:val="hybridMultilevel"/>
    <w:tmpl w:val="B20AC32A"/>
    <w:lvl w:ilvl="0" w:tplc="FFFFFFFF">
      <w:start w:val="1"/>
      <w:numFmt w:val="decimal"/>
      <w:lvlText w:val="%1."/>
      <w:lvlJc w:val="left"/>
      <w:pPr>
        <w:ind w:left="785" w:hanging="360"/>
      </w:pPr>
      <w:rPr>
        <w:rFonts w:hint="default"/>
      </w:rPr>
    </w:lvl>
    <w:lvl w:ilvl="1" w:tplc="FFFFFFFF">
      <w:start w:val="1"/>
      <w:numFmt w:val="lowerLetter"/>
      <w:lvlText w:val="%2."/>
      <w:lvlJc w:val="left"/>
      <w:pPr>
        <w:ind w:left="1505" w:hanging="360"/>
      </w:pPr>
    </w:lvl>
    <w:lvl w:ilvl="2" w:tplc="FFFFFFFF">
      <w:start w:val="3"/>
      <w:numFmt w:val="bullet"/>
      <w:lvlText w:val="-"/>
      <w:lvlJc w:val="left"/>
      <w:pPr>
        <w:ind w:left="2405" w:hanging="360"/>
      </w:pPr>
      <w:rPr>
        <w:rFonts w:ascii="Century Gothic" w:eastAsia="Times New Roman" w:hAnsi="Century Gothic" w:cs="Times New Roman" w:hint="default"/>
      </w:r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0" w15:restartNumberingAfterBreak="0">
    <w:nsid w:val="348E69FF"/>
    <w:multiLevelType w:val="hybridMultilevel"/>
    <w:tmpl w:val="4DDA1286"/>
    <w:lvl w:ilvl="0" w:tplc="8D14B47A">
      <w:start w:val="1"/>
      <w:numFmt w:val="bullet"/>
      <w:pStyle w:val="DoscoBriefInspring"/>
      <w:lvlText w:val="►"/>
      <w:lvlJc w:val="left"/>
      <w:pPr>
        <w:tabs>
          <w:tab w:val="num" w:pos="1077"/>
        </w:tabs>
        <w:ind w:left="1077" w:hanging="567"/>
      </w:pPr>
      <w:rPr>
        <w:rFonts w:ascii="Century Gothic" w:hAnsi="Century Gothic" w:hint="default"/>
        <w:sz w:val="12"/>
        <w:szCs w:val="1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D92131"/>
    <w:multiLevelType w:val="hybridMultilevel"/>
    <w:tmpl w:val="1E9EF2E0"/>
    <w:lvl w:ilvl="0" w:tplc="FFFFFFFF">
      <w:start w:val="1"/>
      <w:numFmt w:val="decimal"/>
      <w:lvlText w:val="%1."/>
      <w:lvlJc w:val="left"/>
      <w:pPr>
        <w:ind w:left="1069" w:hanging="360"/>
      </w:pPr>
      <w:rPr>
        <w:rFonts w:hint="default"/>
      </w:rPr>
    </w:lvl>
    <w:lvl w:ilvl="1" w:tplc="04130019" w:tentative="1">
      <w:start w:val="1"/>
      <w:numFmt w:val="lowerLetter"/>
      <w:lvlText w:val="%2."/>
      <w:lvlJc w:val="left"/>
      <w:pPr>
        <w:ind w:left="1299" w:hanging="360"/>
      </w:pPr>
    </w:lvl>
    <w:lvl w:ilvl="2" w:tplc="0413001B" w:tentative="1">
      <w:start w:val="1"/>
      <w:numFmt w:val="lowerRoman"/>
      <w:lvlText w:val="%3."/>
      <w:lvlJc w:val="right"/>
      <w:pPr>
        <w:ind w:left="2019" w:hanging="180"/>
      </w:pPr>
    </w:lvl>
    <w:lvl w:ilvl="3" w:tplc="0413000F" w:tentative="1">
      <w:start w:val="1"/>
      <w:numFmt w:val="decimal"/>
      <w:lvlText w:val="%4."/>
      <w:lvlJc w:val="left"/>
      <w:pPr>
        <w:ind w:left="2739" w:hanging="360"/>
      </w:pPr>
    </w:lvl>
    <w:lvl w:ilvl="4" w:tplc="04130019" w:tentative="1">
      <w:start w:val="1"/>
      <w:numFmt w:val="lowerLetter"/>
      <w:lvlText w:val="%5."/>
      <w:lvlJc w:val="left"/>
      <w:pPr>
        <w:ind w:left="3459" w:hanging="360"/>
      </w:pPr>
    </w:lvl>
    <w:lvl w:ilvl="5" w:tplc="0413001B" w:tentative="1">
      <w:start w:val="1"/>
      <w:numFmt w:val="lowerRoman"/>
      <w:lvlText w:val="%6."/>
      <w:lvlJc w:val="right"/>
      <w:pPr>
        <w:ind w:left="4179" w:hanging="180"/>
      </w:pPr>
    </w:lvl>
    <w:lvl w:ilvl="6" w:tplc="0413000F" w:tentative="1">
      <w:start w:val="1"/>
      <w:numFmt w:val="decimal"/>
      <w:lvlText w:val="%7."/>
      <w:lvlJc w:val="left"/>
      <w:pPr>
        <w:ind w:left="4899" w:hanging="360"/>
      </w:pPr>
    </w:lvl>
    <w:lvl w:ilvl="7" w:tplc="04130019" w:tentative="1">
      <w:start w:val="1"/>
      <w:numFmt w:val="lowerLetter"/>
      <w:lvlText w:val="%8."/>
      <w:lvlJc w:val="left"/>
      <w:pPr>
        <w:ind w:left="5619" w:hanging="360"/>
      </w:pPr>
    </w:lvl>
    <w:lvl w:ilvl="8" w:tplc="0413001B" w:tentative="1">
      <w:start w:val="1"/>
      <w:numFmt w:val="lowerRoman"/>
      <w:lvlText w:val="%9."/>
      <w:lvlJc w:val="right"/>
      <w:pPr>
        <w:ind w:left="6339" w:hanging="180"/>
      </w:pPr>
    </w:lvl>
  </w:abstractNum>
  <w:abstractNum w:abstractNumId="12" w15:restartNumberingAfterBreak="0">
    <w:nsid w:val="44744982"/>
    <w:multiLevelType w:val="hybridMultilevel"/>
    <w:tmpl w:val="8D547600"/>
    <w:lvl w:ilvl="0" w:tplc="B902FCF6">
      <w:start w:val="1"/>
      <w:numFmt w:val="bullet"/>
      <w:lvlText w:val="-"/>
      <w:lvlJc w:val="left"/>
      <w:pPr>
        <w:ind w:left="720" w:hanging="36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ADA4FEC"/>
    <w:multiLevelType w:val="hybridMultilevel"/>
    <w:tmpl w:val="01626E9A"/>
    <w:lvl w:ilvl="0" w:tplc="B902FCF6">
      <w:start w:val="1"/>
      <w:numFmt w:val="bullet"/>
      <w:lvlText w:val="-"/>
      <w:lvlJc w:val="left"/>
      <w:pPr>
        <w:ind w:left="720" w:hanging="36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A507BAD"/>
    <w:multiLevelType w:val="hybridMultilevel"/>
    <w:tmpl w:val="E41C9DB0"/>
    <w:lvl w:ilvl="0" w:tplc="9EC8DB76">
      <w:start w:val="1"/>
      <w:numFmt w:val="decimal"/>
      <w:lvlText w:val="%1."/>
      <w:lvlJc w:val="left"/>
      <w:pPr>
        <w:ind w:left="785" w:hanging="360"/>
      </w:pPr>
      <w:rPr>
        <w:rFonts w:hint="default"/>
      </w:r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15" w15:restartNumberingAfterBreak="0">
    <w:nsid w:val="5D363CCA"/>
    <w:multiLevelType w:val="hybridMultilevel"/>
    <w:tmpl w:val="8766C38C"/>
    <w:lvl w:ilvl="0" w:tplc="FFFFFFFF">
      <w:start w:val="1"/>
      <w:numFmt w:val="decimal"/>
      <w:lvlText w:val="%1."/>
      <w:lvlJc w:val="left"/>
      <w:pPr>
        <w:ind w:left="1069" w:hanging="360"/>
      </w:pPr>
      <w:rPr>
        <w:rFonts w:hint="default"/>
      </w:rPr>
    </w:lvl>
    <w:lvl w:ilvl="1" w:tplc="04130019" w:tentative="1">
      <w:start w:val="1"/>
      <w:numFmt w:val="lowerLetter"/>
      <w:lvlText w:val="%2."/>
      <w:lvlJc w:val="left"/>
      <w:pPr>
        <w:ind w:left="1299" w:hanging="360"/>
      </w:pPr>
    </w:lvl>
    <w:lvl w:ilvl="2" w:tplc="0413001B" w:tentative="1">
      <w:start w:val="1"/>
      <w:numFmt w:val="lowerRoman"/>
      <w:lvlText w:val="%3."/>
      <w:lvlJc w:val="right"/>
      <w:pPr>
        <w:ind w:left="2019" w:hanging="180"/>
      </w:pPr>
    </w:lvl>
    <w:lvl w:ilvl="3" w:tplc="0413000F" w:tentative="1">
      <w:start w:val="1"/>
      <w:numFmt w:val="decimal"/>
      <w:lvlText w:val="%4."/>
      <w:lvlJc w:val="left"/>
      <w:pPr>
        <w:ind w:left="2739" w:hanging="360"/>
      </w:pPr>
    </w:lvl>
    <w:lvl w:ilvl="4" w:tplc="04130019" w:tentative="1">
      <w:start w:val="1"/>
      <w:numFmt w:val="lowerLetter"/>
      <w:lvlText w:val="%5."/>
      <w:lvlJc w:val="left"/>
      <w:pPr>
        <w:ind w:left="3459" w:hanging="360"/>
      </w:pPr>
    </w:lvl>
    <w:lvl w:ilvl="5" w:tplc="0413001B" w:tentative="1">
      <w:start w:val="1"/>
      <w:numFmt w:val="lowerRoman"/>
      <w:lvlText w:val="%6."/>
      <w:lvlJc w:val="right"/>
      <w:pPr>
        <w:ind w:left="4179" w:hanging="180"/>
      </w:pPr>
    </w:lvl>
    <w:lvl w:ilvl="6" w:tplc="0413000F" w:tentative="1">
      <w:start w:val="1"/>
      <w:numFmt w:val="decimal"/>
      <w:lvlText w:val="%7."/>
      <w:lvlJc w:val="left"/>
      <w:pPr>
        <w:ind w:left="4899" w:hanging="360"/>
      </w:pPr>
    </w:lvl>
    <w:lvl w:ilvl="7" w:tplc="04130019" w:tentative="1">
      <w:start w:val="1"/>
      <w:numFmt w:val="lowerLetter"/>
      <w:lvlText w:val="%8."/>
      <w:lvlJc w:val="left"/>
      <w:pPr>
        <w:ind w:left="5619" w:hanging="360"/>
      </w:pPr>
    </w:lvl>
    <w:lvl w:ilvl="8" w:tplc="0413001B" w:tentative="1">
      <w:start w:val="1"/>
      <w:numFmt w:val="lowerRoman"/>
      <w:lvlText w:val="%9."/>
      <w:lvlJc w:val="right"/>
      <w:pPr>
        <w:ind w:left="6339" w:hanging="180"/>
      </w:pPr>
    </w:lvl>
  </w:abstractNum>
  <w:abstractNum w:abstractNumId="16" w15:restartNumberingAfterBreak="0">
    <w:nsid w:val="5D9D1CB5"/>
    <w:multiLevelType w:val="hybridMultilevel"/>
    <w:tmpl w:val="F3220E4C"/>
    <w:lvl w:ilvl="0" w:tplc="872E65F2">
      <w:start w:val="1"/>
      <w:numFmt w:val="bullet"/>
      <w:lvlText w:val="►"/>
      <w:lvlJc w:val="left"/>
      <w:pPr>
        <w:ind w:left="720" w:hanging="360"/>
      </w:pPr>
      <w:rPr>
        <w:rFonts w:ascii="Century Gothic" w:hAnsi="Century Gothic" w:hint="default"/>
        <w:sz w:val="12"/>
        <w:szCs w:val="1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4084344"/>
    <w:multiLevelType w:val="hybridMultilevel"/>
    <w:tmpl w:val="7B90DF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9B62613"/>
    <w:multiLevelType w:val="hybridMultilevel"/>
    <w:tmpl w:val="7660CB3C"/>
    <w:lvl w:ilvl="0" w:tplc="9796E0F6">
      <w:start w:val="1"/>
      <w:numFmt w:val="bullet"/>
      <w:pStyle w:val="Tijhuisopsomming"/>
      <w:lvlText w:val="►"/>
      <w:lvlJc w:val="left"/>
      <w:pPr>
        <w:tabs>
          <w:tab w:val="num" w:pos="993"/>
        </w:tabs>
        <w:ind w:left="709" w:hanging="283"/>
      </w:pPr>
      <w:rPr>
        <w:rFonts w:ascii="Century Gothic" w:hAnsi="Century Gothic" w:hint="default"/>
        <w:sz w:val="12"/>
        <w:szCs w:val="12"/>
      </w:rPr>
    </w:lvl>
    <w:lvl w:ilvl="1" w:tplc="8278C3D0">
      <w:start w:val="1"/>
      <w:numFmt w:val="bullet"/>
      <w:lvlText w:val=""/>
      <w:lvlJc w:val="left"/>
      <w:pPr>
        <w:tabs>
          <w:tab w:val="num" w:pos="1378"/>
        </w:tabs>
        <w:ind w:left="1418" w:hanging="426"/>
      </w:pPr>
      <w:rPr>
        <w:rFonts w:ascii="Symbol" w:hAnsi="Symbol" w:hint="default"/>
      </w:rPr>
    </w:lvl>
    <w:lvl w:ilvl="2" w:tplc="04130005">
      <w:start w:val="1"/>
      <w:numFmt w:val="bullet"/>
      <w:lvlText w:val=""/>
      <w:lvlJc w:val="left"/>
      <w:pPr>
        <w:tabs>
          <w:tab w:val="num" w:pos="2098"/>
        </w:tabs>
        <w:ind w:left="2098" w:hanging="360"/>
      </w:pPr>
      <w:rPr>
        <w:rFonts w:ascii="Wingdings" w:hAnsi="Wingdings" w:hint="default"/>
      </w:rPr>
    </w:lvl>
    <w:lvl w:ilvl="3" w:tplc="04130001" w:tentative="1">
      <w:start w:val="1"/>
      <w:numFmt w:val="bullet"/>
      <w:lvlText w:val=""/>
      <w:lvlJc w:val="left"/>
      <w:pPr>
        <w:tabs>
          <w:tab w:val="num" w:pos="2818"/>
        </w:tabs>
        <w:ind w:left="2818" w:hanging="360"/>
      </w:pPr>
      <w:rPr>
        <w:rFonts w:ascii="Symbol" w:hAnsi="Symbol" w:hint="default"/>
      </w:rPr>
    </w:lvl>
    <w:lvl w:ilvl="4" w:tplc="04130003" w:tentative="1">
      <w:start w:val="1"/>
      <w:numFmt w:val="bullet"/>
      <w:lvlText w:val="o"/>
      <w:lvlJc w:val="left"/>
      <w:pPr>
        <w:tabs>
          <w:tab w:val="num" w:pos="3538"/>
        </w:tabs>
        <w:ind w:left="3538" w:hanging="360"/>
      </w:pPr>
      <w:rPr>
        <w:rFonts w:ascii="Courier New" w:hAnsi="Courier New" w:cs="Courier New" w:hint="default"/>
      </w:rPr>
    </w:lvl>
    <w:lvl w:ilvl="5" w:tplc="04130005" w:tentative="1">
      <w:start w:val="1"/>
      <w:numFmt w:val="bullet"/>
      <w:lvlText w:val=""/>
      <w:lvlJc w:val="left"/>
      <w:pPr>
        <w:tabs>
          <w:tab w:val="num" w:pos="4258"/>
        </w:tabs>
        <w:ind w:left="4258" w:hanging="360"/>
      </w:pPr>
      <w:rPr>
        <w:rFonts w:ascii="Wingdings" w:hAnsi="Wingdings" w:hint="default"/>
      </w:rPr>
    </w:lvl>
    <w:lvl w:ilvl="6" w:tplc="04130001" w:tentative="1">
      <w:start w:val="1"/>
      <w:numFmt w:val="bullet"/>
      <w:lvlText w:val=""/>
      <w:lvlJc w:val="left"/>
      <w:pPr>
        <w:tabs>
          <w:tab w:val="num" w:pos="4978"/>
        </w:tabs>
        <w:ind w:left="4978" w:hanging="360"/>
      </w:pPr>
      <w:rPr>
        <w:rFonts w:ascii="Symbol" w:hAnsi="Symbol" w:hint="default"/>
      </w:rPr>
    </w:lvl>
    <w:lvl w:ilvl="7" w:tplc="04130003" w:tentative="1">
      <w:start w:val="1"/>
      <w:numFmt w:val="bullet"/>
      <w:lvlText w:val="o"/>
      <w:lvlJc w:val="left"/>
      <w:pPr>
        <w:tabs>
          <w:tab w:val="num" w:pos="5698"/>
        </w:tabs>
        <w:ind w:left="5698" w:hanging="360"/>
      </w:pPr>
      <w:rPr>
        <w:rFonts w:ascii="Courier New" w:hAnsi="Courier New" w:cs="Courier New" w:hint="default"/>
      </w:rPr>
    </w:lvl>
    <w:lvl w:ilvl="8" w:tplc="04130005" w:tentative="1">
      <w:start w:val="1"/>
      <w:numFmt w:val="bullet"/>
      <w:lvlText w:val=""/>
      <w:lvlJc w:val="left"/>
      <w:pPr>
        <w:tabs>
          <w:tab w:val="num" w:pos="6418"/>
        </w:tabs>
        <w:ind w:left="6418" w:hanging="360"/>
      </w:pPr>
      <w:rPr>
        <w:rFonts w:ascii="Wingdings" w:hAnsi="Wingdings" w:hint="default"/>
      </w:rPr>
    </w:lvl>
  </w:abstractNum>
  <w:abstractNum w:abstractNumId="19" w15:restartNumberingAfterBreak="0">
    <w:nsid w:val="69F814D4"/>
    <w:multiLevelType w:val="hybridMultilevel"/>
    <w:tmpl w:val="B20AC32A"/>
    <w:lvl w:ilvl="0" w:tplc="1DCCA4B8">
      <w:start w:val="1"/>
      <w:numFmt w:val="decimal"/>
      <w:lvlText w:val="%1."/>
      <w:lvlJc w:val="left"/>
      <w:pPr>
        <w:ind w:left="785" w:hanging="360"/>
      </w:pPr>
      <w:rPr>
        <w:rFonts w:hint="default"/>
      </w:rPr>
    </w:lvl>
    <w:lvl w:ilvl="1" w:tplc="04130019">
      <w:start w:val="1"/>
      <w:numFmt w:val="lowerLetter"/>
      <w:lvlText w:val="%2."/>
      <w:lvlJc w:val="left"/>
      <w:pPr>
        <w:ind w:left="1353" w:hanging="360"/>
      </w:pPr>
    </w:lvl>
    <w:lvl w:ilvl="2" w:tplc="B0A2AAAA">
      <w:start w:val="3"/>
      <w:numFmt w:val="bullet"/>
      <w:lvlText w:val="-"/>
      <w:lvlJc w:val="left"/>
      <w:pPr>
        <w:ind w:left="2405" w:hanging="360"/>
      </w:pPr>
      <w:rPr>
        <w:rFonts w:ascii="Century Gothic" w:eastAsia="Times New Roman" w:hAnsi="Century Gothic" w:cs="Times New Roman" w:hint="default"/>
      </w:r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20" w15:restartNumberingAfterBreak="0">
    <w:nsid w:val="747A4C05"/>
    <w:multiLevelType w:val="hybridMultilevel"/>
    <w:tmpl w:val="260876B4"/>
    <w:lvl w:ilvl="0" w:tplc="35428B42">
      <w:start w:val="2"/>
      <w:numFmt w:val="bullet"/>
      <w:lvlText w:val="-"/>
      <w:lvlJc w:val="left"/>
      <w:pPr>
        <w:ind w:left="720" w:hanging="360"/>
      </w:pPr>
      <w:rPr>
        <w:rFonts w:ascii="Symbol" w:eastAsiaTheme="minorEastAsia" w:hAnsi="Symbol" w:cs="Symbol" w:hint="default"/>
      </w:rPr>
    </w:lvl>
    <w:lvl w:ilvl="1" w:tplc="04130003" w:tentative="1">
      <w:start w:val="1"/>
      <w:numFmt w:val="bullet"/>
      <w:lvlText w:val="o"/>
      <w:lvlJc w:val="left"/>
      <w:pPr>
        <w:ind w:left="1440" w:hanging="360"/>
      </w:pPr>
      <w:rPr>
        <w:rFonts w:ascii="Calibri" w:hAnsi="Calibri" w:cs="Calibri" w:hint="default"/>
      </w:rPr>
    </w:lvl>
    <w:lvl w:ilvl="2" w:tplc="04130005" w:tentative="1">
      <w:start w:val="1"/>
      <w:numFmt w:val="bullet"/>
      <w:lvlText w:val=""/>
      <w:lvlJc w:val="left"/>
      <w:pPr>
        <w:ind w:left="2160" w:hanging="360"/>
      </w:pPr>
      <w:rPr>
        <w:rFonts w:ascii="Helvetica" w:hAnsi="Helvetica" w:hint="default"/>
      </w:rPr>
    </w:lvl>
    <w:lvl w:ilvl="3" w:tplc="04130001">
      <w:start w:val="1"/>
      <w:numFmt w:val="bullet"/>
      <w:lvlText w:val=""/>
      <w:lvlJc w:val="left"/>
      <w:pPr>
        <w:ind w:left="2880" w:hanging="360"/>
      </w:pPr>
      <w:rPr>
        <w:rFonts w:ascii="Calibri Light" w:hAnsi="Calibri Light" w:hint="default"/>
      </w:rPr>
    </w:lvl>
    <w:lvl w:ilvl="4" w:tplc="04130003" w:tentative="1">
      <w:start w:val="1"/>
      <w:numFmt w:val="bullet"/>
      <w:lvlText w:val="o"/>
      <w:lvlJc w:val="left"/>
      <w:pPr>
        <w:ind w:left="3600" w:hanging="360"/>
      </w:pPr>
      <w:rPr>
        <w:rFonts w:ascii="Calibri" w:hAnsi="Calibri" w:cs="Calibri" w:hint="default"/>
      </w:rPr>
    </w:lvl>
    <w:lvl w:ilvl="5" w:tplc="04130005" w:tentative="1">
      <w:start w:val="1"/>
      <w:numFmt w:val="bullet"/>
      <w:lvlText w:val=""/>
      <w:lvlJc w:val="left"/>
      <w:pPr>
        <w:ind w:left="4320" w:hanging="360"/>
      </w:pPr>
      <w:rPr>
        <w:rFonts w:ascii="Helvetica" w:hAnsi="Helvetica" w:hint="default"/>
      </w:rPr>
    </w:lvl>
    <w:lvl w:ilvl="6" w:tplc="04130001" w:tentative="1">
      <w:start w:val="1"/>
      <w:numFmt w:val="bullet"/>
      <w:lvlText w:val=""/>
      <w:lvlJc w:val="left"/>
      <w:pPr>
        <w:ind w:left="5040" w:hanging="360"/>
      </w:pPr>
      <w:rPr>
        <w:rFonts w:ascii="Calibri Light" w:hAnsi="Calibri Light" w:hint="default"/>
      </w:rPr>
    </w:lvl>
    <w:lvl w:ilvl="7" w:tplc="04130003" w:tentative="1">
      <w:start w:val="1"/>
      <w:numFmt w:val="bullet"/>
      <w:lvlText w:val="o"/>
      <w:lvlJc w:val="left"/>
      <w:pPr>
        <w:ind w:left="5760" w:hanging="360"/>
      </w:pPr>
      <w:rPr>
        <w:rFonts w:ascii="Calibri" w:hAnsi="Calibri" w:cs="Calibri" w:hint="default"/>
      </w:rPr>
    </w:lvl>
    <w:lvl w:ilvl="8" w:tplc="04130005" w:tentative="1">
      <w:start w:val="1"/>
      <w:numFmt w:val="bullet"/>
      <w:lvlText w:val=""/>
      <w:lvlJc w:val="left"/>
      <w:pPr>
        <w:ind w:left="6480" w:hanging="360"/>
      </w:pPr>
      <w:rPr>
        <w:rFonts w:ascii="Helvetica" w:hAnsi="Helvetica" w:hint="default"/>
      </w:rPr>
    </w:lvl>
  </w:abstractNum>
  <w:abstractNum w:abstractNumId="21" w15:restartNumberingAfterBreak="0">
    <w:nsid w:val="74F06EE4"/>
    <w:multiLevelType w:val="hybridMultilevel"/>
    <w:tmpl w:val="00D41B4E"/>
    <w:lvl w:ilvl="0" w:tplc="872E65F2">
      <w:start w:val="1"/>
      <w:numFmt w:val="bullet"/>
      <w:lvlText w:val="►"/>
      <w:lvlJc w:val="left"/>
      <w:pPr>
        <w:ind w:left="720" w:hanging="360"/>
      </w:pPr>
      <w:rPr>
        <w:rFonts w:ascii="Century Gothic" w:hAnsi="Century Gothic" w:hint="default"/>
        <w:sz w:val="12"/>
        <w:szCs w:val="1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AD513FE"/>
    <w:multiLevelType w:val="hybridMultilevel"/>
    <w:tmpl w:val="7FF2063A"/>
    <w:lvl w:ilvl="0" w:tplc="64A0C7D0">
      <w:start w:val="1"/>
      <w:numFmt w:val="bullet"/>
      <w:pStyle w:val="DoscoInspringing"/>
      <w:lvlText w:val="►"/>
      <w:lvlJc w:val="left"/>
      <w:pPr>
        <w:tabs>
          <w:tab w:val="num" w:pos="1361"/>
        </w:tabs>
        <w:ind w:left="1361" w:hanging="284"/>
      </w:pPr>
      <w:rPr>
        <w:rFonts w:ascii="Century Gothic" w:hAnsi="Century Gothic" w:hint="default"/>
        <w:sz w:val="12"/>
        <w:szCs w:val="1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346134849">
    <w:abstractNumId w:val="7"/>
  </w:num>
  <w:num w:numId="2" w16cid:durableId="1653365829">
    <w:abstractNumId w:val="22"/>
  </w:num>
  <w:num w:numId="3" w16cid:durableId="382758181">
    <w:abstractNumId w:val="10"/>
  </w:num>
  <w:num w:numId="4" w16cid:durableId="89740972">
    <w:abstractNumId w:val="18"/>
  </w:num>
  <w:num w:numId="5" w16cid:durableId="881526746">
    <w:abstractNumId w:val="5"/>
  </w:num>
  <w:num w:numId="6" w16cid:durableId="1346054828">
    <w:abstractNumId w:val="8"/>
  </w:num>
  <w:num w:numId="7" w16cid:durableId="1996570071">
    <w:abstractNumId w:val="6"/>
  </w:num>
  <w:num w:numId="8" w16cid:durableId="88743746">
    <w:abstractNumId w:val="15"/>
  </w:num>
  <w:num w:numId="9" w16cid:durableId="1054625064">
    <w:abstractNumId w:val="11"/>
  </w:num>
  <w:num w:numId="10" w16cid:durableId="21178629">
    <w:abstractNumId w:val="14"/>
  </w:num>
  <w:num w:numId="11" w16cid:durableId="701244925">
    <w:abstractNumId w:val="19"/>
  </w:num>
  <w:num w:numId="12" w16cid:durableId="1718355880">
    <w:abstractNumId w:val="20"/>
  </w:num>
  <w:num w:numId="13" w16cid:durableId="2111004617">
    <w:abstractNumId w:val="12"/>
  </w:num>
  <w:num w:numId="14" w16cid:durableId="662008701">
    <w:abstractNumId w:val="0"/>
  </w:num>
  <w:num w:numId="15" w16cid:durableId="1414545886">
    <w:abstractNumId w:val="13"/>
  </w:num>
  <w:num w:numId="16" w16cid:durableId="770665958">
    <w:abstractNumId w:val="8"/>
  </w:num>
  <w:num w:numId="17" w16cid:durableId="1638678138">
    <w:abstractNumId w:val="8"/>
  </w:num>
  <w:num w:numId="18" w16cid:durableId="1536380988">
    <w:abstractNumId w:val="2"/>
  </w:num>
  <w:num w:numId="19" w16cid:durableId="298652629">
    <w:abstractNumId w:val="8"/>
  </w:num>
  <w:num w:numId="20" w16cid:durableId="559250995">
    <w:abstractNumId w:val="8"/>
  </w:num>
  <w:num w:numId="21" w16cid:durableId="974679058">
    <w:abstractNumId w:val="3"/>
  </w:num>
  <w:num w:numId="22" w16cid:durableId="249509596">
    <w:abstractNumId w:val="21"/>
  </w:num>
  <w:num w:numId="23" w16cid:durableId="449935573">
    <w:abstractNumId w:val="17"/>
  </w:num>
  <w:num w:numId="24" w16cid:durableId="34431171">
    <w:abstractNumId w:val="16"/>
  </w:num>
  <w:num w:numId="25" w16cid:durableId="1167212795">
    <w:abstractNumId w:val="4"/>
  </w:num>
  <w:num w:numId="26" w16cid:durableId="730541075">
    <w:abstractNumId w:val="18"/>
  </w:num>
  <w:num w:numId="27" w16cid:durableId="211189482">
    <w:abstractNumId w:val="18"/>
  </w:num>
  <w:num w:numId="28" w16cid:durableId="1923447881">
    <w:abstractNumId w:val="8"/>
  </w:num>
  <w:num w:numId="29" w16cid:durableId="140579724">
    <w:abstractNumId w:val="8"/>
  </w:num>
  <w:num w:numId="30" w16cid:durableId="2008745377">
    <w:abstractNumId w:val="8"/>
  </w:num>
  <w:num w:numId="31" w16cid:durableId="1365060878">
    <w:abstractNumId w:val="8"/>
  </w:num>
  <w:num w:numId="32" w16cid:durableId="762411461">
    <w:abstractNumId w:val="8"/>
  </w:num>
  <w:num w:numId="33" w16cid:durableId="1579170976">
    <w:abstractNumId w:val="8"/>
  </w:num>
  <w:num w:numId="34" w16cid:durableId="541595559">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54C"/>
    <w:rsid w:val="000035EA"/>
    <w:rsid w:val="00006D13"/>
    <w:rsid w:val="00013A69"/>
    <w:rsid w:val="0002368B"/>
    <w:rsid w:val="000257D2"/>
    <w:rsid w:val="00033AE7"/>
    <w:rsid w:val="00033D88"/>
    <w:rsid w:val="00033DB4"/>
    <w:rsid w:val="00040AA1"/>
    <w:rsid w:val="00041621"/>
    <w:rsid w:val="00045C40"/>
    <w:rsid w:val="00045C52"/>
    <w:rsid w:val="00046668"/>
    <w:rsid w:val="000512CD"/>
    <w:rsid w:val="00056D94"/>
    <w:rsid w:val="000579BA"/>
    <w:rsid w:val="00063DE9"/>
    <w:rsid w:val="0007400C"/>
    <w:rsid w:val="00077C33"/>
    <w:rsid w:val="0008256E"/>
    <w:rsid w:val="000847E7"/>
    <w:rsid w:val="000923EB"/>
    <w:rsid w:val="0009304B"/>
    <w:rsid w:val="000936B4"/>
    <w:rsid w:val="00094FC1"/>
    <w:rsid w:val="00095478"/>
    <w:rsid w:val="000A05BF"/>
    <w:rsid w:val="000A0693"/>
    <w:rsid w:val="000A3DD0"/>
    <w:rsid w:val="000A4C49"/>
    <w:rsid w:val="000B082B"/>
    <w:rsid w:val="000B0D10"/>
    <w:rsid w:val="000C056B"/>
    <w:rsid w:val="000C3F5E"/>
    <w:rsid w:val="000C40EE"/>
    <w:rsid w:val="000C4A64"/>
    <w:rsid w:val="000C6E89"/>
    <w:rsid w:val="000D397F"/>
    <w:rsid w:val="000D3CE4"/>
    <w:rsid w:val="000D6FF8"/>
    <w:rsid w:val="000E399F"/>
    <w:rsid w:val="000E3BBD"/>
    <w:rsid w:val="000E5B2F"/>
    <w:rsid w:val="000E5B56"/>
    <w:rsid w:val="000E6F70"/>
    <w:rsid w:val="000F22E6"/>
    <w:rsid w:val="000F48E7"/>
    <w:rsid w:val="001000B0"/>
    <w:rsid w:val="00102683"/>
    <w:rsid w:val="001037C4"/>
    <w:rsid w:val="00104F16"/>
    <w:rsid w:val="00110D68"/>
    <w:rsid w:val="001126A7"/>
    <w:rsid w:val="0012293E"/>
    <w:rsid w:val="0012456E"/>
    <w:rsid w:val="001248D6"/>
    <w:rsid w:val="00134A94"/>
    <w:rsid w:val="00134E5D"/>
    <w:rsid w:val="001366F3"/>
    <w:rsid w:val="001367F6"/>
    <w:rsid w:val="0013739F"/>
    <w:rsid w:val="00144909"/>
    <w:rsid w:val="001514D7"/>
    <w:rsid w:val="00151C55"/>
    <w:rsid w:val="0015291A"/>
    <w:rsid w:val="00156B37"/>
    <w:rsid w:val="00157B1C"/>
    <w:rsid w:val="0016411F"/>
    <w:rsid w:val="00164733"/>
    <w:rsid w:val="00164DE6"/>
    <w:rsid w:val="00165B7A"/>
    <w:rsid w:val="0017008B"/>
    <w:rsid w:val="0018695F"/>
    <w:rsid w:val="001873C0"/>
    <w:rsid w:val="0019248A"/>
    <w:rsid w:val="00194E64"/>
    <w:rsid w:val="00197CE3"/>
    <w:rsid w:val="001A749A"/>
    <w:rsid w:val="001B0B85"/>
    <w:rsid w:val="001C0953"/>
    <w:rsid w:val="001C4587"/>
    <w:rsid w:val="001C6052"/>
    <w:rsid w:val="001D3603"/>
    <w:rsid w:val="001D6C4F"/>
    <w:rsid w:val="001D772C"/>
    <w:rsid w:val="001E58AC"/>
    <w:rsid w:val="001F20A6"/>
    <w:rsid w:val="001F5431"/>
    <w:rsid w:val="001F5F5C"/>
    <w:rsid w:val="001F715A"/>
    <w:rsid w:val="001F78A8"/>
    <w:rsid w:val="002009EF"/>
    <w:rsid w:val="00205F3E"/>
    <w:rsid w:val="00206810"/>
    <w:rsid w:val="00206AC4"/>
    <w:rsid w:val="00211FCA"/>
    <w:rsid w:val="00212E2E"/>
    <w:rsid w:val="00216A0D"/>
    <w:rsid w:val="00216CE3"/>
    <w:rsid w:val="002214CC"/>
    <w:rsid w:val="00222018"/>
    <w:rsid w:val="00222269"/>
    <w:rsid w:val="00222A1D"/>
    <w:rsid w:val="0022314B"/>
    <w:rsid w:val="00223311"/>
    <w:rsid w:val="00226FBA"/>
    <w:rsid w:val="002278D2"/>
    <w:rsid w:val="00227D0E"/>
    <w:rsid w:val="00230CC8"/>
    <w:rsid w:val="00231EA6"/>
    <w:rsid w:val="002430E8"/>
    <w:rsid w:val="0024749D"/>
    <w:rsid w:val="00250D26"/>
    <w:rsid w:val="00250F2A"/>
    <w:rsid w:val="00254466"/>
    <w:rsid w:val="00255345"/>
    <w:rsid w:val="00257B2F"/>
    <w:rsid w:val="00261648"/>
    <w:rsid w:val="00265B2E"/>
    <w:rsid w:val="0027027C"/>
    <w:rsid w:val="00272276"/>
    <w:rsid w:val="00273D1D"/>
    <w:rsid w:val="00275D11"/>
    <w:rsid w:val="00276CDF"/>
    <w:rsid w:val="00283C43"/>
    <w:rsid w:val="00283F43"/>
    <w:rsid w:val="00284EED"/>
    <w:rsid w:val="002852B5"/>
    <w:rsid w:val="002866DC"/>
    <w:rsid w:val="002925C8"/>
    <w:rsid w:val="002A3480"/>
    <w:rsid w:val="002A46DE"/>
    <w:rsid w:val="002A4CDD"/>
    <w:rsid w:val="002B16C3"/>
    <w:rsid w:val="002C34CA"/>
    <w:rsid w:val="002D3515"/>
    <w:rsid w:val="002E2E45"/>
    <w:rsid w:val="002F717F"/>
    <w:rsid w:val="00303865"/>
    <w:rsid w:val="0030764C"/>
    <w:rsid w:val="003114C3"/>
    <w:rsid w:val="00323093"/>
    <w:rsid w:val="00326645"/>
    <w:rsid w:val="00326F1B"/>
    <w:rsid w:val="00330689"/>
    <w:rsid w:val="0033094F"/>
    <w:rsid w:val="00342325"/>
    <w:rsid w:val="00347085"/>
    <w:rsid w:val="00347F2C"/>
    <w:rsid w:val="00350C04"/>
    <w:rsid w:val="00354F97"/>
    <w:rsid w:val="003655F2"/>
    <w:rsid w:val="003656A5"/>
    <w:rsid w:val="003667C2"/>
    <w:rsid w:val="00380A6C"/>
    <w:rsid w:val="00385A28"/>
    <w:rsid w:val="00386446"/>
    <w:rsid w:val="00386E50"/>
    <w:rsid w:val="003971F3"/>
    <w:rsid w:val="003A139B"/>
    <w:rsid w:val="003A1A31"/>
    <w:rsid w:val="003A42B8"/>
    <w:rsid w:val="003A43CD"/>
    <w:rsid w:val="003A4E4E"/>
    <w:rsid w:val="003A607B"/>
    <w:rsid w:val="003A672A"/>
    <w:rsid w:val="003B22BC"/>
    <w:rsid w:val="003C3284"/>
    <w:rsid w:val="003C3F4B"/>
    <w:rsid w:val="003D0CED"/>
    <w:rsid w:val="003E44F6"/>
    <w:rsid w:val="003F4593"/>
    <w:rsid w:val="003F7581"/>
    <w:rsid w:val="004047F4"/>
    <w:rsid w:val="004103DC"/>
    <w:rsid w:val="004160E3"/>
    <w:rsid w:val="004165F6"/>
    <w:rsid w:val="00422378"/>
    <w:rsid w:val="00423B32"/>
    <w:rsid w:val="0042467F"/>
    <w:rsid w:val="004267CE"/>
    <w:rsid w:val="00433BCE"/>
    <w:rsid w:val="0043529A"/>
    <w:rsid w:val="00440F0B"/>
    <w:rsid w:val="00441324"/>
    <w:rsid w:val="0045151F"/>
    <w:rsid w:val="00457857"/>
    <w:rsid w:val="00472515"/>
    <w:rsid w:val="00472562"/>
    <w:rsid w:val="00472E45"/>
    <w:rsid w:val="00473704"/>
    <w:rsid w:val="00474174"/>
    <w:rsid w:val="00475EBB"/>
    <w:rsid w:val="0047664F"/>
    <w:rsid w:val="00482AEF"/>
    <w:rsid w:val="00487E27"/>
    <w:rsid w:val="00495FB2"/>
    <w:rsid w:val="004A2FCE"/>
    <w:rsid w:val="004A4035"/>
    <w:rsid w:val="004A7498"/>
    <w:rsid w:val="004B339E"/>
    <w:rsid w:val="004C7210"/>
    <w:rsid w:val="004D0D14"/>
    <w:rsid w:val="004D246D"/>
    <w:rsid w:val="004D7377"/>
    <w:rsid w:val="004E0450"/>
    <w:rsid w:val="004E74D6"/>
    <w:rsid w:val="004F0C5C"/>
    <w:rsid w:val="004F18D4"/>
    <w:rsid w:val="004F3B51"/>
    <w:rsid w:val="004F6C01"/>
    <w:rsid w:val="00502711"/>
    <w:rsid w:val="00502D07"/>
    <w:rsid w:val="00503C9D"/>
    <w:rsid w:val="00504672"/>
    <w:rsid w:val="005057E9"/>
    <w:rsid w:val="005065DF"/>
    <w:rsid w:val="00506D27"/>
    <w:rsid w:val="005130C1"/>
    <w:rsid w:val="00521076"/>
    <w:rsid w:val="0052675B"/>
    <w:rsid w:val="005269C3"/>
    <w:rsid w:val="00527E86"/>
    <w:rsid w:val="005312B9"/>
    <w:rsid w:val="0053531F"/>
    <w:rsid w:val="005412EF"/>
    <w:rsid w:val="00544431"/>
    <w:rsid w:val="00551F8C"/>
    <w:rsid w:val="0055688B"/>
    <w:rsid w:val="0055769E"/>
    <w:rsid w:val="00560E40"/>
    <w:rsid w:val="005622B7"/>
    <w:rsid w:val="005710B8"/>
    <w:rsid w:val="00581562"/>
    <w:rsid w:val="00581CB1"/>
    <w:rsid w:val="005869EF"/>
    <w:rsid w:val="005923CD"/>
    <w:rsid w:val="00595D50"/>
    <w:rsid w:val="005968A5"/>
    <w:rsid w:val="005A2B1F"/>
    <w:rsid w:val="005A4410"/>
    <w:rsid w:val="005A5054"/>
    <w:rsid w:val="005A57ED"/>
    <w:rsid w:val="005B3F86"/>
    <w:rsid w:val="005B4427"/>
    <w:rsid w:val="005C0A31"/>
    <w:rsid w:val="005C0CC7"/>
    <w:rsid w:val="005C1B75"/>
    <w:rsid w:val="005D3028"/>
    <w:rsid w:val="005D431F"/>
    <w:rsid w:val="005E06F6"/>
    <w:rsid w:val="005E5AE7"/>
    <w:rsid w:val="005E5ECC"/>
    <w:rsid w:val="005E7DA6"/>
    <w:rsid w:val="005F3046"/>
    <w:rsid w:val="005F6270"/>
    <w:rsid w:val="00603DBF"/>
    <w:rsid w:val="00605805"/>
    <w:rsid w:val="006074DF"/>
    <w:rsid w:val="00621602"/>
    <w:rsid w:val="00625730"/>
    <w:rsid w:val="006269B5"/>
    <w:rsid w:val="006340FF"/>
    <w:rsid w:val="00635647"/>
    <w:rsid w:val="00642A9F"/>
    <w:rsid w:val="006466A7"/>
    <w:rsid w:val="00652BEB"/>
    <w:rsid w:val="006626E4"/>
    <w:rsid w:val="00664ACE"/>
    <w:rsid w:val="0066557E"/>
    <w:rsid w:val="00670CF6"/>
    <w:rsid w:val="00680776"/>
    <w:rsid w:val="00685BF2"/>
    <w:rsid w:val="006901AB"/>
    <w:rsid w:val="00691174"/>
    <w:rsid w:val="00693787"/>
    <w:rsid w:val="00696560"/>
    <w:rsid w:val="00696958"/>
    <w:rsid w:val="006B00AB"/>
    <w:rsid w:val="006C4184"/>
    <w:rsid w:val="006C589E"/>
    <w:rsid w:val="006D5A16"/>
    <w:rsid w:val="006E2EF0"/>
    <w:rsid w:val="006E3B71"/>
    <w:rsid w:val="006E5DE9"/>
    <w:rsid w:val="006E60B0"/>
    <w:rsid w:val="006F3FED"/>
    <w:rsid w:val="006F76EC"/>
    <w:rsid w:val="00700A0B"/>
    <w:rsid w:val="00700BC3"/>
    <w:rsid w:val="00705C04"/>
    <w:rsid w:val="0070673D"/>
    <w:rsid w:val="00706C8C"/>
    <w:rsid w:val="00707F32"/>
    <w:rsid w:val="00714F65"/>
    <w:rsid w:val="00717293"/>
    <w:rsid w:val="00721EA8"/>
    <w:rsid w:val="0072261C"/>
    <w:rsid w:val="0072290E"/>
    <w:rsid w:val="00723B62"/>
    <w:rsid w:val="00725F29"/>
    <w:rsid w:val="00732D96"/>
    <w:rsid w:val="0073675B"/>
    <w:rsid w:val="0074308B"/>
    <w:rsid w:val="00744DAE"/>
    <w:rsid w:val="0074760F"/>
    <w:rsid w:val="00750AA6"/>
    <w:rsid w:val="0075341D"/>
    <w:rsid w:val="007538C0"/>
    <w:rsid w:val="00757AFB"/>
    <w:rsid w:val="00764E46"/>
    <w:rsid w:val="007669E8"/>
    <w:rsid w:val="00767C29"/>
    <w:rsid w:val="007711A9"/>
    <w:rsid w:val="00776D24"/>
    <w:rsid w:val="00784380"/>
    <w:rsid w:val="007860BB"/>
    <w:rsid w:val="007870D9"/>
    <w:rsid w:val="0079637C"/>
    <w:rsid w:val="007A44B5"/>
    <w:rsid w:val="007A76C4"/>
    <w:rsid w:val="007B2AB6"/>
    <w:rsid w:val="007B3C2E"/>
    <w:rsid w:val="007C3D92"/>
    <w:rsid w:val="007C4E5A"/>
    <w:rsid w:val="007D0323"/>
    <w:rsid w:val="007D33E5"/>
    <w:rsid w:val="007D514D"/>
    <w:rsid w:val="007D6996"/>
    <w:rsid w:val="007E31A0"/>
    <w:rsid w:val="007E5557"/>
    <w:rsid w:val="007E5993"/>
    <w:rsid w:val="007E7404"/>
    <w:rsid w:val="007F35C9"/>
    <w:rsid w:val="00801DC7"/>
    <w:rsid w:val="00807BCE"/>
    <w:rsid w:val="00811018"/>
    <w:rsid w:val="00816144"/>
    <w:rsid w:val="00822EB4"/>
    <w:rsid w:val="00832F32"/>
    <w:rsid w:val="00834A7B"/>
    <w:rsid w:val="00834D55"/>
    <w:rsid w:val="00835802"/>
    <w:rsid w:val="008366AB"/>
    <w:rsid w:val="00840FC0"/>
    <w:rsid w:val="0084671E"/>
    <w:rsid w:val="00846A5F"/>
    <w:rsid w:val="008534FA"/>
    <w:rsid w:val="00854D28"/>
    <w:rsid w:val="00856B9A"/>
    <w:rsid w:val="00857324"/>
    <w:rsid w:val="00866B1A"/>
    <w:rsid w:val="008716C9"/>
    <w:rsid w:val="00874FC5"/>
    <w:rsid w:val="00884E1F"/>
    <w:rsid w:val="008858CD"/>
    <w:rsid w:val="008925DF"/>
    <w:rsid w:val="00892EC2"/>
    <w:rsid w:val="00893ED9"/>
    <w:rsid w:val="00897B1C"/>
    <w:rsid w:val="008A4AB3"/>
    <w:rsid w:val="008A6138"/>
    <w:rsid w:val="008A7B09"/>
    <w:rsid w:val="008B2CFD"/>
    <w:rsid w:val="008B4B71"/>
    <w:rsid w:val="008B7FA5"/>
    <w:rsid w:val="008C0391"/>
    <w:rsid w:val="008C4DC4"/>
    <w:rsid w:val="008C75DD"/>
    <w:rsid w:val="008D0869"/>
    <w:rsid w:val="008E1651"/>
    <w:rsid w:val="008E2E50"/>
    <w:rsid w:val="008F054F"/>
    <w:rsid w:val="008F1800"/>
    <w:rsid w:val="00900187"/>
    <w:rsid w:val="00901E38"/>
    <w:rsid w:val="00902A08"/>
    <w:rsid w:val="0090413C"/>
    <w:rsid w:val="00904220"/>
    <w:rsid w:val="00910B7B"/>
    <w:rsid w:val="0091130B"/>
    <w:rsid w:val="009114F7"/>
    <w:rsid w:val="009200F9"/>
    <w:rsid w:val="0093391A"/>
    <w:rsid w:val="0093730C"/>
    <w:rsid w:val="00945522"/>
    <w:rsid w:val="00950328"/>
    <w:rsid w:val="00952EE1"/>
    <w:rsid w:val="009615B9"/>
    <w:rsid w:val="00962024"/>
    <w:rsid w:val="009642D9"/>
    <w:rsid w:val="009667F0"/>
    <w:rsid w:val="00973FC9"/>
    <w:rsid w:val="0097677C"/>
    <w:rsid w:val="00976B1A"/>
    <w:rsid w:val="0098547F"/>
    <w:rsid w:val="00987A76"/>
    <w:rsid w:val="00991277"/>
    <w:rsid w:val="00993DF0"/>
    <w:rsid w:val="009A249C"/>
    <w:rsid w:val="009A4075"/>
    <w:rsid w:val="009B03DC"/>
    <w:rsid w:val="009B03E9"/>
    <w:rsid w:val="009B1988"/>
    <w:rsid w:val="009B7055"/>
    <w:rsid w:val="009C27FF"/>
    <w:rsid w:val="009C6700"/>
    <w:rsid w:val="009C79BB"/>
    <w:rsid w:val="009D13A3"/>
    <w:rsid w:val="009E417C"/>
    <w:rsid w:val="009E5D7B"/>
    <w:rsid w:val="009E77EC"/>
    <w:rsid w:val="009F0CE8"/>
    <w:rsid w:val="009F293D"/>
    <w:rsid w:val="009F2B90"/>
    <w:rsid w:val="009F2D08"/>
    <w:rsid w:val="009F607A"/>
    <w:rsid w:val="00A0059D"/>
    <w:rsid w:val="00A00764"/>
    <w:rsid w:val="00A017EB"/>
    <w:rsid w:val="00A040B2"/>
    <w:rsid w:val="00A13641"/>
    <w:rsid w:val="00A21389"/>
    <w:rsid w:val="00A23236"/>
    <w:rsid w:val="00A24F88"/>
    <w:rsid w:val="00A357C0"/>
    <w:rsid w:val="00A414C5"/>
    <w:rsid w:val="00A42014"/>
    <w:rsid w:val="00A52505"/>
    <w:rsid w:val="00A57883"/>
    <w:rsid w:val="00A71634"/>
    <w:rsid w:val="00A744F0"/>
    <w:rsid w:val="00A837A6"/>
    <w:rsid w:val="00A84F21"/>
    <w:rsid w:val="00A91422"/>
    <w:rsid w:val="00A94C94"/>
    <w:rsid w:val="00A9590C"/>
    <w:rsid w:val="00A973F4"/>
    <w:rsid w:val="00AA00D8"/>
    <w:rsid w:val="00AA21A2"/>
    <w:rsid w:val="00AA264A"/>
    <w:rsid w:val="00AA46DB"/>
    <w:rsid w:val="00AA5CD3"/>
    <w:rsid w:val="00AB056B"/>
    <w:rsid w:val="00AB5437"/>
    <w:rsid w:val="00AC0E95"/>
    <w:rsid w:val="00AC28EC"/>
    <w:rsid w:val="00AC6E05"/>
    <w:rsid w:val="00AD0C46"/>
    <w:rsid w:val="00AD5647"/>
    <w:rsid w:val="00AD699E"/>
    <w:rsid w:val="00AE3D15"/>
    <w:rsid w:val="00AE49B3"/>
    <w:rsid w:val="00AE4F4A"/>
    <w:rsid w:val="00AE5897"/>
    <w:rsid w:val="00AE7368"/>
    <w:rsid w:val="00AF0ADB"/>
    <w:rsid w:val="00AF0C8A"/>
    <w:rsid w:val="00AF3323"/>
    <w:rsid w:val="00B02A84"/>
    <w:rsid w:val="00B04967"/>
    <w:rsid w:val="00B04E08"/>
    <w:rsid w:val="00B22BF6"/>
    <w:rsid w:val="00B27C9A"/>
    <w:rsid w:val="00B3205D"/>
    <w:rsid w:val="00B3524F"/>
    <w:rsid w:val="00B362F3"/>
    <w:rsid w:val="00B435CB"/>
    <w:rsid w:val="00B50A5A"/>
    <w:rsid w:val="00B52DBD"/>
    <w:rsid w:val="00B54AAE"/>
    <w:rsid w:val="00B6091C"/>
    <w:rsid w:val="00B62665"/>
    <w:rsid w:val="00B63696"/>
    <w:rsid w:val="00B739E1"/>
    <w:rsid w:val="00B74569"/>
    <w:rsid w:val="00B8092C"/>
    <w:rsid w:val="00B84382"/>
    <w:rsid w:val="00B86C85"/>
    <w:rsid w:val="00B91204"/>
    <w:rsid w:val="00B921EE"/>
    <w:rsid w:val="00B926DF"/>
    <w:rsid w:val="00B93286"/>
    <w:rsid w:val="00B94B10"/>
    <w:rsid w:val="00B95002"/>
    <w:rsid w:val="00BA02AE"/>
    <w:rsid w:val="00BA34E5"/>
    <w:rsid w:val="00BA4F87"/>
    <w:rsid w:val="00BA69A3"/>
    <w:rsid w:val="00BB6A50"/>
    <w:rsid w:val="00BC59F3"/>
    <w:rsid w:val="00BC5CD0"/>
    <w:rsid w:val="00BD6EA7"/>
    <w:rsid w:val="00BE0D1A"/>
    <w:rsid w:val="00BF043B"/>
    <w:rsid w:val="00BF3C12"/>
    <w:rsid w:val="00BF556C"/>
    <w:rsid w:val="00BF7C0A"/>
    <w:rsid w:val="00C01479"/>
    <w:rsid w:val="00C01E83"/>
    <w:rsid w:val="00C03CE9"/>
    <w:rsid w:val="00C04D90"/>
    <w:rsid w:val="00C06E51"/>
    <w:rsid w:val="00C11703"/>
    <w:rsid w:val="00C11FD9"/>
    <w:rsid w:val="00C1245A"/>
    <w:rsid w:val="00C17F7F"/>
    <w:rsid w:val="00C23FC1"/>
    <w:rsid w:val="00C304CF"/>
    <w:rsid w:val="00C35A02"/>
    <w:rsid w:val="00C4555E"/>
    <w:rsid w:val="00C5127C"/>
    <w:rsid w:val="00C5198F"/>
    <w:rsid w:val="00C5333E"/>
    <w:rsid w:val="00C55896"/>
    <w:rsid w:val="00C56180"/>
    <w:rsid w:val="00C62053"/>
    <w:rsid w:val="00C639F8"/>
    <w:rsid w:val="00C63F59"/>
    <w:rsid w:val="00C6498B"/>
    <w:rsid w:val="00C6523B"/>
    <w:rsid w:val="00C71AC1"/>
    <w:rsid w:val="00C71F70"/>
    <w:rsid w:val="00C740F7"/>
    <w:rsid w:val="00C74A09"/>
    <w:rsid w:val="00C77ED0"/>
    <w:rsid w:val="00C87BBB"/>
    <w:rsid w:val="00C94AA1"/>
    <w:rsid w:val="00CA3BC8"/>
    <w:rsid w:val="00CA5240"/>
    <w:rsid w:val="00CA574D"/>
    <w:rsid w:val="00CB2FF3"/>
    <w:rsid w:val="00CB4166"/>
    <w:rsid w:val="00CB53D5"/>
    <w:rsid w:val="00CC22E6"/>
    <w:rsid w:val="00CC3C9F"/>
    <w:rsid w:val="00CD082C"/>
    <w:rsid w:val="00CD2C8E"/>
    <w:rsid w:val="00CD40C4"/>
    <w:rsid w:val="00D00E0A"/>
    <w:rsid w:val="00D04C90"/>
    <w:rsid w:val="00D0666C"/>
    <w:rsid w:val="00D10F59"/>
    <w:rsid w:val="00D17C5E"/>
    <w:rsid w:val="00D206F8"/>
    <w:rsid w:val="00D20A94"/>
    <w:rsid w:val="00D20B91"/>
    <w:rsid w:val="00D26008"/>
    <w:rsid w:val="00D2651E"/>
    <w:rsid w:val="00D34F09"/>
    <w:rsid w:val="00D41030"/>
    <w:rsid w:val="00D410FD"/>
    <w:rsid w:val="00D47A23"/>
    <w:rsid w:val="00D50141"/>
    <w:rsid w:val="00D52D21"/>
    <w:rsid w:val="00D544F2"/>
    <w:rsid w:val="00D56B83"/>
    <w:rsid w:val="00D57C81"/>
    <w:rsid w:val="00D57C97"/>
    <w:rsid w:val="00D60009"/>
    <w:rsid w:val="00D61102"/>
    <w:rsid w:val="00D655E3"/>
    <w:rsid w:val="00D65ECE"/>
    <w:rsid w:val="00D7178A"/>
    <w:rsid w:val="00D823F0"/>
    <w:rsid w:val="00D8721D"/>
    <w:rsid w:val="00D91656"/>
    <w:rsid w:val="00D91C01"/>
    <w:rsid w:val="00D9426A"/>
    <w:rsid w:val="00D9446A"/>
    <w:rsid w:val="00DA3E4D"/>
    <w:rsid w:val="00DA642C"/>
    <w:rsid w:val="00DA7026"/>
    <w:rsid w:val="00DA736E"/>
    <w:rsid w:val="00DB20CD"/>
    <w:rsid w:val="00DB3F35"/>
    <w:rsid w:val="00DC177A"/>
    <w:rsid w:val="00DC3AF1"/>
    <w:rsid w:val="00DC5423"/>
    <w:rsid w:val="00DD053E"/>
    <w:rsid w:val="00DD2365"/>
    <w:rsid w:val="00DD53C1"/>
    <w:rsid w:val="00DE584C"/>
    <w:rsid w:val="00DF6110"/>
    <w:rsid w:val="00DF64BF"/>
    <w:rsid w:val="00E025EB"/>
    <w:rsid w:val="00E0341A"/>
    <w:rsid w:val="00E046B4"/>
    <w:rsid w:val="00E0523F"/>
    <w:rsid w:val="00E057C9"/>
    <w:rsid w:val="00E058EE"/>
    <w:rsid w:val="00E06F27"/>
    <w:rsid w:val="00E1009C"/>
    <w:rsid w:val="00E12ADF"/>
    <w:rsid w:val="00E15525"/>
    <w:rsid w:val="00E15FE3"/>
    <w:rsid w:val="00E22F80"/>
    <w:rsid w:val="00E30D9E"/>
    <w:rsid w:val="00E32C90"/>
    <w:rsid w:val="00E32FE3"/>
    <w:rsid w:val="00E36367"/>
    <w:rsid w:val="00E5051E"/>
    <w:rsid w:val="00E62CBE"/>
    <w:rsid w:val="00E65F6F"/>
    <w:rsid w:val="00E65FA0"/>
    <w:rsid w:val="00E71FC2"/>
    <w:rsid w:val="00E74026"/>
    <w:rsid w:val="00E80BF3"/>
    <w:rsid w:val="00E8233B"/>
    <w:rsid w:val="00E92791"/>
    <w:rsid w:val="00E9457B"/>
    <w:rsid w:val="00E94BDC"/>
    <w:rsid w:val="00E97806"/>
    <w:rsid w:val="00E97B32"/>
    <w:rsid w:val="00EA5C16"/>
    <w:rsid w:val="00EC055F"/>
    <w:rsid w:val="00EC2E9E"/>
    <w:rsid w:val="00EC35D4"/>
    <w:rsid w:val="00EC432D"/>
    <w:rsid w:val="00EE2545"/>
    <w:rsid w:val="00EE4F92"/>
    <w:rsid w:val="00EE53E8"/>
    <w:rsid w:val="00EE5C46"/>
    <w:rsid w:val="00EE70B3"/>
    <w:rsid w:val="00EF1320"/>
    <w:rsid w:val="00EF2BDB"/>
    <w:rsid w:val="00EF37AF"/>
    <w:rsid w:val="00EF4DED"/>
    <w:rsid w:val="00EF6FE3"/>
    <w:rsid w:val="00EF7606"/>
    <w:rsid w:val="00F0071D"/>
    <w:rsid w:val="00F01A06"/>
    <w:rsid w:val="00F05141"/>
    <w:rsid w:val="00F071A1"/>
    <w:rsid w:val="00F163B7"/>
    <w:rsid w:val="00F2067A"/>
    <w:rsid w:val="00F219A7"/>
    <w:rsid w:val="00F2292F"/>
    <w:rsid w:val="00F23553"/>
    <w:rsid w:val="00F32727"/>
    <w:rsid w:val="00F35E72"/>
    <w:rsid w:val="00F40267"/>
    <w:rsid w:val="00F42397"/>
    <w:rsid w:val="00F43751"/>
    <w:rsid w:val="00F445A3"/>
    <w:rsid w:val="00F61938"/>
    <w:rsid w:val="00F62959"/>
    <w:rsid w:val="00F62AD5"/>
    <w:rsid w:val="00F671B5"/>
    <w:rsid w:val="00F70263"/>
    <w:rsid w:val="00F72927"/>
    <w:rsid w:val="00F736D2"/>
    <w:rsid w:val="00F84B71"/>
    <w:rsid w:val="00F92934"/>
    <w:rsid w:val="00FA533D"/>
    <w:rsid w:val="00FB1ED8"/>
    <w:rsid w:val="00FB354C"/>
    <w:rsid w:val="00FB7E22"/>
    <w:rsid w:val="00FB7F21"/>
    <w:rsid w:val="00FC084E"/>
    <w:rsid w:val="00FC0EC3"/>
    <w:rsid w:val="00FC1C43"/>
    <w:rsid w:val="00FC503C"/>
    <w:rsid w:val="00FC5554"/>
    <w:rsid w:val="00FD7BCA"/>
    <w:rsid w:val="00FE45DA"/>
    <w:rsid w:val="00FF0205"/>
    <w:rsid w:val="00FF0444"/>
    <w:rsid w:val="00FF1CFF"/>
    <w:rsid w:val="00FF5B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C99F28"/>
  <w15:docId w15:val="{5DA8F7CC-B824-4F72-B553-48990D0BC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99"/>
    <w:rsid w:val="00897B1C"/>
    <w:rPr>
      <w:rFonts w:ascii="Century Gothic" w:hAnsi="Century Gothic"/>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ussenkopje">
    <w:name w:val="tussenkopje"/>
    <w:basedOn w:val="Standaard"/>
    <w:rsid w:val="00231EA6"/>
    <w:pPr>
      <w:ind w:left="-709"/>
    </w:pPr>
    <w:rPr>
      <w:rFonts w:ascii="Century Gothic Standaard" w:hAnsi="Century Gothic Standaard"/>
      <w:sz w:val="22"/>
    </w:rPr>
  </w:style>
  <w:style w:type="paragraph" w:styleId="Inhopg1">
    <w:name w:val="toc 1"/>
    <w:basedOn w:val="Standaard"/>
    <w:next w:val="Standaard"/>
    <w:autoRedefine/>
    <w:semiHidden/>
    <w:rsid w:val="00F43751"/>
    <w:pPr>
      <w:tabs>
        <w:tab w:val="right" w:leader="dot" w:pos="9639"/>
      </w:tabs>
      <w:spacing w:before="120" w:after="120"/>
      <w:outlineLvl w:val="0"/>
    </w:pPr>
    <w:rPr>
      <w:b/>
      <w:bCs/>
      <w:sz w:val="22"/>
      <w:szCs w:val="22"/>
    </w:rPr>
  </w:style>
  <w:style w:type="paragraph" w:styleId="Inhopg2">
    <w:name w:val="toc 2"/>
    <w:basedOn w:val="Standaard"/>
    <w:next w:val="Standaard"/>
    <w:autoRedefine/>
    <w:semiHidden/>
    <w:rsid w:val="005869EF"/>
    <w:pPr>
      <w:tabs>
        <w:tab w:val="right" w:leader="dot" w:pos="10070"/>
      </w:tabs>
      <w:spacing w:before="120"/>
      <w:ind w:left="1134" w:hanging="1134"/>
      <w:outlineLvl w:val="1"/>
    </w:pPr>
    <w:rPr>
      <w:b/>
      <w:noProof/>
      <w:sz w:val="22"/>
      <w:szCs w:val="22"/>
    </w:rPr>
  </w:style>
  <w:style w:type="paragraph" w:styleId="Inhopg3">
    <w:name w:val="toc 3"/>
    <w:basedOn w:val="Standaard"/>
    <w:next w:val="Standaard"/>
    <w:autoRedefine/>
    <w:semiHidden/>
    <w:rsid w:val="00F43751"/>
    <w:pPr>
      <w:tabs>
        <w:tab w:val="right" w:leader="dot" w:pos="9639"/>
      </w:tabs>
      <w:outlineLvl w:val="2"/>
    </w:pPr>
    <w:rPr>
      <w:iCs/>
      <w:noProof/>
    </w:rPr>
  </w:style>
  <w:style w:type="paragraph" w:styleId="Inhopg4">
    <w:name w:val="toc 4"/>
    <w:basedOn w:val="Standaard"/>
    <w:next w:val="Standaard"/>
    <w:autoRedefine/>
    <w:semiHidden/>
    <w:rsid w:val="007860BB"/>
    <w:pPr>
      <w:tabs>
        <w:tab w:val="left" w:pos="958"/>
        <w:tab w:val="right" w:leader="dot" w:pos="9639"/>
      </w:tabs>
      <w:outlineLvl w:val="3"/>
    </w:pPr>
  </w:style>
  <w:style w:type="paragraph" w:customStyle="1" w:styleId="DoscoBrief">
    <w:name w:val="DoscoBrief"/>
    <w:basedOn w:val="Doscostandaard"/>
    <w:rsid w:val="00973FC9"/>
    <w:pPr>
      <w:ind w:left="510"/>
    </w:pPr>
  </w:style>
  <w:style w:type="paragraph" w:customStyle="1" w:styleId="Dosconivo1">
    <w:name w:val="Dosco nivo1"/>
    <w:basedOn w:val="Inhopg1"/>
    <w:next w:val="Standaard"/>
    <w:rsid w:val="00FC5554"/>
    <w:pPr>
      <w:tabs>
        <w:tab w:val="clear" w:pos="9639"/>
        <w:tab w:val="left" w:pos="1077"/>
        <w:tab w:val="right" w:leader="dot" w:pos="10064"/>
      </w:tabs>
      <w:ind w:left="1077" w:hanging="1077"/>
    </w:pPr>
    <w:rPr>
      <w:noProof/>
      <w:sz w:val="24"/>
    </w:rPr>
  </w:style>
  <w:style w:type="paragraph" w:customStyle="1" w:styleId="Dosconivo2">
    <w:name w:val="Dosco nivo2"/>
    <w:basedOn w:val="Inhopg2"/>
    <w:rsid w:val="00134A94"/>
    <w:pPr>
      <w:tabs>
        <w:tab w:val="clear" w:pos="10070"/>
        <w:tab w:val="left" w:pos="1077"/>
        <w:tab w:val="right" w:pos="10064"/>
      </w:tabs>
      <w:ind w:left="1077" w:hanging="1077"/>
    </w:pPr>
    <w:rPr>
      <w:sz w:val="24"/>
    </w:rPr>
  </w:style>
  <w:style w:type="paragraph" w:customStyle="1" w:styleId="DoscoAdresBlok">
    <w:name w:val="DoscoAdresBlok"/>
    <w:basedOn w:val="Standaard"/>
    <w:rsid w:val="00B94B10"/>
    <w:pPr>
      <w:ind w:left="227"/>
    </w:pPr>
    <w:rPr>
      <w:sz w:val="22"/>
      <w:szCs w:val="22"/>
    </w:rPr>
  </w:style>
  <w:style w:type="paragraph" w:customStyle="1" w:styleId="DoscoKenmerk">
    <w:name w:val="DoscoKenmerk"/>
    <w:basedOn w:val="Standaard"/>
    <w:rsid w:val="00B94B10"/>
    <w:pPr>
      <w:tabs>
        <w:tab w:val="left" w:pos="1418"/>
        <w:tab w:val="left" w:pos="6804"/>
        <w:tab w:val="left" w:pos="8222"/>
      </w:tabs>
      <w:ind w:left="227"/>
    </w:pPr>
    <w:rPr>
      <w:sz w:val="16"/>
    </w:rPr>
  </w:style>
  <w:style w:type="paragraph" w:customStyle="1" w:styleId="DoscoKoptekst">
    <w:name w:val="Dosco Koptekst"/>
    <w:basedOn w:val="Standaard"/>
    <w:next w:val="Doscostandaard"/>
    <w:rsid w:val="006B00AB"/>
    <w:pPr>
      <w:tabs>
        <w:tab w:val="left" w:pos="1418"/>
        <w:tab w:val="right" w:pos="10065"/>
      </w:tabs>
    </w:pPr>
    <w:rPr>
      <w:sz w:val="16"/>
      <w:szCs w:val="16"/>
    </w:rPr>
  </w:style>
  <w:style w:type="paragraph" w:customStyle="1" w:styleId="DoscoInspringing">
    <w:name w:val="Dosco Inspringing"/>
    <w:basedOn w:val="Standaard"/>
    <w:rsid w:val="007A44B5"/>
    <w:pPr>
      <w:numPr>
        <w:numId w:val="2"/>
      </w:numPr>
    </w:pPr>
    <w:rPr>
      <w:sz w:val="18"/>
    </w:rPr>
  </w:style>
  <w:style w:type="paragraph" w:customStyle="1" w:styleId="Doscoinspring2">
    <w:name w:val="Dosco inspring2"/>
    <w:basedOn w:val="Standaard"/>
    <w:next w:val="Standaard"/>
    <w:rsid w:val="00EC35D4"/>
    <w:pPr>
      <w:numPr>
        <w:ilvl w:val="1"/>
        <w:numId w:val="1"/>
      </w:numPr>
    </w:pPr>
  </w:style>
  <w:style w:type="paragraph" w:customStyle="1" w:styleId="Dosconivo3">
    <w:name w:val="Dosco nivo3"/>
    <w:basedOn w:val="Standaard"/>
    <w:rsid w:val="00FC5554"/>
    <w:pPr>
      <w:tabs>
        <w:tab w:val="left" w:pos="1077"/>
        <w:tab w:val="right" w:leader="dot" w:pos="10064"/>
      </w:tabs>
      <w:ind w:left="1077" w:hanging="1077"/>
      <w:outlineLvl w:val="2"/>
    </w:pPr>
    <w:rPr>
      <w:b/>
      <w:sz w:val="22"/>
    </w:rPr>
  </w:style>
  <w:style w:type="paragraph" w:customStyle="1" w:styleId="Dosconivo4">
    <w:name w:val="Dosco nivo4"/>
    <w:basedOn w:val="Standaard"/>
    <w:rsid w:val="00134A94"/>
    <w:pPr>
      <w:tabs>
        <w:tab w:val="left" w:pos="1077"/>
      </w:tabs>
      <w:ind w:left="1077" w:hanging="1077"/>
      <w:outlineLvl w:val="3"/>
    </w:pPr>
    <w:rPr>
      <w:b/>
    </w:rPr>
  </w:style>
  <w:style w:type="paragraph" w:customStyle="1" w:styleId="Doscostandaard">
    <w:name w:val="Dosco standaard"/>
    <w:basedOn w:val="Standaard"/>
    <w:rsid w:val="007A44B5"/>
    <w:pPr>
      <w:tabs>
        <w:tab w:val="left" w:pos="1080"/>
      </w:tabs>
      <w:ind w:left="1077"/>
    </w:pPr>
  </w:style>
  <w:style w:type="paragraph" w:customStyle="1" w:styleId="DoscoInhop1">
    <w:name w:val="DoscoInhop1"/>
    <w:basedOn w:val="Inhopg1"/>
    <w:rsid w:val="00CD40C4"/>
    <w:pPr>
      <w:tabs>
        <w:tab w:val="clear" w:pos="9639"/>
        <w:tab w:val="left" w:pos="1077"/>
        <w:tab w:val="right" w:leader="dot" w:pos="10064"/>
      </w:tabs>
    </w:pPr>
    <w:rPr>
      <w:noProof/>
    </w:rPr>
  </w:style>
  <w:style w:type="paragraph" w:customStyle="1" w:styleId="DoscoInhop2">
    <w:name w:val="DoscoInhop2"/>
    <w:basedOn w:val="Inhopg2"/>
    <w:rsid w:val="00CD40C4"/>
    <w:pPr>
      <w:tabs>
        <w:tab w:val="clear" w:pos="10070"/>
        <w:tab w:val="left" w:pos="1077"/>
        <w:tab w:val="right" w:pos="10064"/>
      </w:tabs>
      <w:ind w:left="1077" w:hanging="1077"/>
    </w:pPr>
  </w:style>
  <w:style w:type="paragraph" w:customStyle="1" w:styleId="DoscoInhop3">
    <w:name w:val="DoscoInhop3"/>
    <w:basedOn w:val="Inhopg3"/>
    <w:rsid w:val="00CD40C4"/>
    <w:pPr>
      <w:tabs>
        <w:tab w:val="clear" w:pos="9639"/>
        <w:tab w:val="left" w:pos="1077"/>
        <w:tab w:val="right" w:leader="dot" w:pos="10064"/>
      </w:tabs>
      <w:ind w:left="1077" w:hanging="1077"/>
    </w:pPr>
  </w:style>
  <w:style w:type="paragraph" w:customStyle="1" w:styleId="DoscoInhop4">
    <w:name w:val="DoscoInhop4"/>
    <w:basedOn w:val="Inhopg4"/>
    <w:rsid w:val="00CD40C4"/>
    <w:pPr>
      <w:tabs>
        <w:tab w:val="clear" w:pos="958"/>
        <w:tab w:val="clear" w:pos="9639"/>
        <w:tab w:val="left" w:pos="1077"/>
        <w:tab w:val="right" w:leader="dot" w:pos="10064"/>
      </w:tabs>
      <w:ind w:left="1077" w:hanging="1077"/>
    </w:pPr>
    <w:rPr>
      <w:noProof/>
    </w:rPr>
  </w:style>
  <w:style w:type="paragraph" w:customStyle="1" w:styleId="DoscoTabelKop">
    <w:name w:val="DoscoTabelKop"/>
    <w:basedOn w:val="Doscostandaard"/>
    <w:next w:val="Doscostandaard"/>
    <w:rsid w:val="00D91656"/>
    <w:pPr>
      <w:shd w:val="clear" w:color="auto" w:fill="D9D9D9"/>
      <w:tabs>
        <w:tab w:val="clear" w:pos="1080"/>
      </w:tabs>
      <w:ind w:left="0"/>
    </w:pPr>
    <w:rPr>
      <w:b/>
      <w:sz w:val="16"/>
      <w:szCs w:val="16"/>
    </w:rPr>
  </w:style>
  <w:style w:type="table" w:customStyle="1" w:styleId="DoscoTabel">
    <w:name w:val="DoscoTabel"/>
    <w:basedOn w:val="Standaardtabel"/>
    <w:rsid w:val="00D91656"/>
    <w:rPr>
      <w:rFonts w:ascii="Century Gothic" w:hAnsi="Century Gothic"/>
      <w:sz w:val="16"/>
    </w:rPr>
    <w:tblPr>
      <w:tblInd w:w="1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rPr>
      <w:tblHeader/>
    </w:trPr>
    <w:tcPr>
      <w:tcMar>
        <w:left w:w="0" w:type="dxa"/>
        <w:right w:w="0" w:type="dxa"/>
      </w:tcMar>
      <w:vAlign w:val="bottom"/>
    </w:tcPr>
  </w:style>
  <w:style w:type="table" w:styleId="Tabelthema">
    <w:name w:val="Table Theme"/>
    <w:basedOn w:val="Standaardtabel"/>
    <w:rsid w:val="00D655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rsid w:val="007D03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voHoofdkop">
    <w:name w:val="WvoHoofdkop"/>
    <w:basedOn w:val="Standaard"/>
    <w:rsid w:val="00231EA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40"/>
    </w:pPr>
    <w:rPr>
      <w:rFonts w:ascii="Century Gothic Standaard" w:hAnsi="Century Gothic Standaard"/>
    </w:rPr>
  </w:style>
  <w:style w:type="paragraph" w:customStyle="1" w:styleId="WvoTussenkopje">
    <w:name w:val="WvoTussenkopje"/>
    <w:basedOn w:val="Standaard"/>
    <w:rsid w:val="00231EA6"/>
    <w:pPr>
      <w:ind w:left="-709"/>
    </w:pPr>
    <w:rPr>
      <w:rFonts w:ascii="Century Gothic Standaard" w:hAnsi="Century Gothic Standaard"/>
      <w:sz w:val="22"/>
    </w:rPr>
  </w:style>
  <w:style w:type="paragraph" w:customStyle="1" w:styleId="DoscoBriefInspring">
    <w:name w:val="DoscoBriefInspring"/>
    <w:basedOn w:val="DoscoBrief"/>
    <w:next w:val="DoscoBrief"/>
    <w:rsid w:val="00973FC9"/>
    <w:pPr>
      <w:numPr>
        <w:numId w:val="3"/>
      </w:numPr>
    </w:pPr>
  </w:style>
  <w:style w:type="table" w:customStyle="1" w:styleId="DoscoTabel0">
    <w:name w:val="Dosco Tabel"/>
    <w:basedOn w:val="Standaardtabel"/>
    <w:rsid w:val="00767C29"/>
    <w:rPr>
      <w:rFonts w:ascii="Century Gothic" w:hAnsi="Century Gothic"/>
      <w:sz w:val="16"/>
    </w:rPr>
    <w:tblPr>
      <w:tblInd w:w="1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rPr>
      <w:tblHeader/>
    </w:trPr>
    <w:tcPr>
      <w:vAlign w:val="bottom"/>
    </w:tcPr>
  </w:style>
  <w:style w:type="table" w:customStyle="1" w:styleId="Doscotabel1">
    <w:name w:val="Doscotabel"/>
    <w:basedOn w:val="Standaardtabel"/>
    <w:rsid w:val="009A4075"/>
    <w:rPr>
      <w:rFonts w:ascii="Century Gothic" w:hAnsi="Century Gothic"/>
      <w:sz w:val="16"/>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vAlign w:val="bottom"/>
    </w:tcPr>
  </w:style>
  <w:style w:type="paragraph" w:customStyle="1" w:styleId="DoscostandaardChar">
    <w:name w:val="Dosco standaard Char"/>
    <w:basedOn w:val="Standaard"/>
    <w:rsid w:val="007A44B5"/>
    <w:pPr>
      <w:tabs>
        <w:tab w:val="left" w:pos="510"/>
      </w:tabs>
    </w:pPr>
    <w:rPr>
      <w:sz w:val="18"/>
    </w:rPr>
  </w:style>
  <w:style w:type="paragraph" w:customStyle="1" w:styleId="OpmaakprofielDoscostandaard9pt">
    <w:name w:val="Opmaakprofiel Dosco standaard + 9 pt"/>
    <w:basedOn w:val="Doscostandaard"/>
    <w:rsid w:val="007A44B5"/>
    <w:pPr>
      <w:ind w:left="510"/>
    </w:pPr>
    <w:rPr>
      <w:sz w:val="18"/>
    </w:rPr>
  </w:style>
  <w:style w:type="paragraph" w:customStyle="1" w:styleId="DoscoFaxtekst">
    <w:name w:val="Dosco Faxtekst"/>
    <w:basedOn w:val="Doscostandaard"/>
    <w:rsid w:val="00973FC9"/>
    <w:pPr>
      <w:ind w:left="0"/>
    </w:pPr>
    <w:rPr>
      <w:szCs w:val="20"/>
    </w:rPr>
  </w:style>
  <w:style w:type="paragraph" w:styleId="Koptekst">
    <w:name w:val="header"/>
    <w:basedOn w:val="Standaard"/>
    <w:link w:val="KoptekstChar"/>
    <w:uiPriority w:val="99"/>
    <w:rsid w:val="0042467F"/>
    <w:pPr>
      <w:tabs>
        <w:tab w:val="center" w:pos="4536"/>
        <w:tab w:val="right" w:pos="9072"/>
      </w:tabs>
    </w:pPr>
  </w:style>
  <w:style w:type="paragraph" w:styleId="Voettekst">
    <w:name w:val="footer"/>
    <w:basedOn w:val="Standaard"/>
    <w:rsid w:val="0042467F"/>
    <w:pPr>
      <w:tabs>
        <w:tab w:val="center" w:pos="4536"/>
        <w:tab w:val="right" w:pos="9072"/>
      </w:tabs>
    </w:pPr>
  </w:style>
  <w:style w:type="paragraph" w:styleId="Ballontekst">
    <w:name w:val="Balloon Text"/>
    <w:basedOn w:val="Standaard"/>
    <w:link w:val="BallontekstChar"/>
    <w:uiPriority w:val="99"/>
    <w:semiHidden/>
    <w:unhideWhenUsed/>
    <w:rsid w:val="004F6C01"/>
    <w:rPr>
      <w:rFonts w:ascii="Tahoma" w:hAnsi="Tahoma" w:cs="Tahoma"/>
      <w:sz w:val="16"/>
      <w:szCs w:val="16"/>
    </w:rPr>
  </w:style>
  <w:style w:type="character" w:customStyle="1" w:styleId="BallontekstChar">
    <w:name w:val="Ballontekst Char"/>
    <w:link w:val="Ballontekst"/>
    <w:uiPriority w:val="99"/>
    <w:semiHidden/>
    <w:rsid w:val="004F6C01"/>
    <w:rPr>
      <w:rFonts w:ascii="Tahoma" w:hAnsi="Tahoma" w:cs="Tahoma"/>
      <w:sz w:val="16"/>
      <w:szCs w:val="16"/>
    </w:rPr>
  </w:style>
  <w:style w:type="character" w:styleId="Verwijzingopmerking">
    <w:name w:val="annotation reference"/>
    <w:uiPriority w:val="99"/>
    <w:semiHidden/>
    <w:unhideWhenUsed/>
    <w:rsid w:val="007D514D"/>
    <w:rPr>
      <w:sz w:val="16"/>
      <w:szCs w:val="16"/>
    </w:rPr>
  </w:style>
  <w:style w:type="paragraph" w:styleId="Tekstopmerking">
    <w:name w:val="annotation text"/>
    <w:basedOn w:val="Standaard"/>
    <w:link w:val="TekstopmerkingChar"/>
    <w:uiPriority w:val="99"/>
    <w:unhideWhenUsed/>
    <w:rsid w:val="007D514D"/>
  </w:style>
  <w:style w:type="character" w:customStyle="1" w:styleId="TekstopmerkingChar">
    <w:name w:val="Tekst opmerking Char"/>
    <w:link w:val="Tekstopmerking"/>
    <w:uiPriority w:val="99"/>
    <w:rsid w:val="007D514D"/>
    <w:rPr>
      <w:rFonts w:ascii="Century Gothic" w:hAnsi="Century Gothic"/>
    </w:rPr>
  </w:style>
  <w:style w:type="paragraph" w:styleId="Onderwerpvanopmerking">
    <w:name w:val="annotation subject"/>
    <w:basedOn w:val="Tekstopmerking"/>
    <w:next w:val="Tekstopmerking"/>
    <w:link w:val="OnderwerpvanopmerkingChar"/>
    <w:uiPriority w:val="99"/>
    <w:semiHidden/>
    <w:unhideWhenUsed/>
    <w:rsid w:val="007D514D"/>
    <w:rPr>
      <w:b/>
      <w:bCs/>
    </w:rPr>
  </w:style>
  <w:style w:type="character" w:customStyle="1" w:styleId="OnderwerpvanopmerkingChar">
    <w:name w:val="Onderwerp van opmerking Char"/>
    <w:link w:val="Onderwerpvanopmerking"/>
    <w:uiPriority w:val="99"/>
    <w:semiHidden/>
    <w:rsid w:val="007D514D"/>
    <w:rPr>
      <w:rFonts w:ascii="Century Gothic" w:hAnsi="Century Gothic"/>
      <w:b/>
      <w:bCs/>
    </w:rPr>
  </w:style>
  <w:style w:type="paragraph" w:customStyle="1" w:styleId="Tijhuisstandaard">
    <w:name w:val="Tijhuis standaard"/>
    <w:basedOn w:val="Standaard"/>
    <w:link w:val="TijhuisstandaardChar"/>
    <w:qFormat/>
    <w:rsid w:val="00041621"/>
    <w:pPr>
      <w:ind w:left="425"/>
    </w:pPr>
  </w:style>
  <w:style w:type="character" w:customStyle="1" w:styleId="TijhuisstandaardChar">
    <w:name w:val="Tijhuis standaard Char"/>
    <w:link w:val="Tijhuisstandaard"/>
    <w:rsid w:val="00041621"/>
    <w:rPr>
      <w:rFonts w:ascii="Century Gothic" w:hAnsi="Century Gothic"/>
      <w:szCs w:val="24"/>
    </w:rPr>
  </w:style>
  <w:style w:type="paragraph" w:customStyle="1" w:styleId="Tijhuistabelinhoud">
    <w:name w:val="Tijhuis tabelinhoud"/>
    <w:basedOn w:val="Standaard"/>
    <w:uiPriority w:val="5"/>
    <w:rsid w:val="009F0CE8"/>
    <w:pPr>
      <w:jc w:val="center"/>
    </w:pPr>
    <w:rPr>
      <w:sz w:val="16"/>
      <w:szCs w:val="16"/>
    </w:rPr>
  </w:style>
  <w:style w:type="paragraph" w:customStyle="1" w:styleId="Tijhuishoofdstuknr">
    <w:name w:val="Tijhuis hoofdstuknr"/>
    <w:basedOn w:val="Tijhuisstandaard"/>
    <w:next w:val="Tijhuisstandaard"/>
    <w:uiPriority w:val="3"/>
    <w:qFormat/>
    <w:rsid w:val="00EF2BDB"/>
    <w:pPr>
      <w:keepNext/>
      <w:numPr>
        <w:ilvl w:val="1"/>
        <w:numId w:val="6"/>
      </w:numPr>
      <w:spacing w:after="240"/>
      <w:ind w:left="426" w:hanging="710"/>
      <w:outlineLvl w:val="1"/>
    </w:pPr>
    <w:rPr>
      <w:b/>
      <w:color w:val="005E71" w:themeColor="background2"/>
      <w:sz w:val="24"/>
    </w:rPr>
  </w:style>
  <w:style w:type="paragraph" w:customStyle="1" w:styleId="Tijhuisparagraafnr">
    <w:name w:val="Tijhuis paragraafnr"/>
    <w:basedOn w:val="Tijhuisstandaard"/>
    <w:next w:val="Tijhuisstandaard"/>
    <w:uiPriority w:val="3"/>
    <w:qFormat/>
    <w:rsid w:val="00EF2BDB"/>
    <w:pPr>
      <w:keepNext/>
      <w:numPr>
        <w:ilvl w:val="2"/>
        <w:numId w:val="6"/>
      </w:numPr>
      <w:tabs>
        <w:tab w:val="clear" w:pos="1077"/>
        <w:tab w:val="num" w:pos="426"/>
      </w:tabs>
      <w:spacing w:after="240"/>
      <w:ind w:hanging="1508"/>
      <w:outlineLvl w:val="2"/>
    </w:pPr>
    <w:rPr>
      <w:b/>
      <w:color w:val="005E71" w:themeColor="background2"/>
      <w:sz w:val="22"/>
    </w:rPr>
  </w:style>
  <w:style w:type="paragraph" w:customStyle="1" w:styleId="Tijhuistabeltitels">
    <w:name w:val="Tijhuis tabeltitels"/>
    <w:basedOn w:val="Tijhuisstandaard"/>
    <w:next w:val="Tijhuisstandaard"/>
    <w:uiPriority w:val="3"/>
    <w:qFormat/>
    <w:rsid w:val="00834A7B"/>
    <w:pPr>
      <w:keepNext/>
      <w:numPr>
        <w:ilvl w:val="4"/>
        <w:numId w:val="6"/>
      </w:numPr>
      <w:spacing w:after="120"/>
    </w:pPr>
  </w:style>
  <w:style w:type="paragraph" w:customStyle="1" w:styleId="Tijhuissubparagraafnr">
    <w:name w:val="Tijhuis subparagraafnr"/>
    <w:basedOn w:val="Tijhuisstandaard"/>
    <w:next w:val="Tijhuisstandaard"/>
    <w:link w:val="TijhuissubparagraafnrCharChar"/>
    <w:autoRedefine/>
    <w:uiPriority w:val="3"/>
    <w:qFormat/>
    <w:rsid w:val="00834A7B"/>
    <w:pPr>
      <w:keepNext/>
      <w:numPr>
        <w:ilvl w:val="3"/>
        <w:numId w:val="6"/>
      </w:numPr>
      <w:spacing w:after="240"/>
      <w:outlineLvl w:val="3"/>
    </w:pPr>
    <w:rPr>
      <w:b/>
    </w:rPr>
  </w:style>
  <w:style w:type="paragraph" w:customStyle="1" w:styleId="Tijhuistabelkop">
    <w:name w:val="Tijhuis tabelkop"/>
    <w:basedOn w:val="Tijhuistabelinhoud"/>
    <w:next w:val="Tijhuistabelinhoud"/>
    <w:uiPriority w:val="5"/>
    <w:rsid w:val="009F0CE8"/>
    <w:rPr>
      <w:b/>
      <w:bCs/>
    </w:rPr>
  </w:style>
  <w:style w:type="paragraph" w:customStyle="1" w:styleId="koptekstvet-cursief">
    <w:name w:val="koptekst (vet-cursief)"/>
    <w:basedOn w:val="Tijhuisstandaard"/>
    <w:next w:val="Tijhuisstandaard"/>
    <w:uiPriority w:val="3"/>
    <w:rsid w:val="009F0CE8"/>
    <w:pPr>
      <w:keepNext/>
      <w:outlineLvl w:val="4"/>
    </w:pPr>
    <w:rPr>
      <w:b/>
      <w:i/>
      <w:iCs/>
    </w:rPr>
  </w:style>
  <w:style w:type="character" w:customStyle="1" w:styleId="KoptekstChar">
    <w:name w:val="Koptekst Char"/>
    <w:link w:val="Koptekst"/>
    <w:uiPriority w:val="99"/>
    <w:rsid w:val="00CA3BC8"/>
    <w:rPr>
      <w:rFonts w:ascii="Century Gothic" w:hAnsi="Century Gothic"/>
    </w:rPr>
  </w:style>
  <w:style w:type="paragraph" w:customStyle="1" w:styleId="TijhuisStandaard0">
    <w:name w:val="Tijhuis Standaard"/>
    <w:basedOn w:val="Standaard"/>
    <w:rsid w:val="00041621"/>
    <w:pPr>
      <w:ind w:left="426"/>
    </w:pPr>
    <w:rPr>
      <w:szCs w:val="20"/>
    </w:rPr>
  </w:style>
  <w:style w:type="paragraph" w:customStyle="1" w:styleId="Tijhuiskoptekstvet">
    <w:name w:val="Tijhuis koptekst vet"/>
    <w:basedOn w:val="Standaard"/>
    <w:qFormat/>
    <w:rsid w:val="00041621"/>
    <w:pPr>
      <w:keepNext/>
      <w:ind w:left="425"/>
    </w:pPr>
    <w:rPr>
      <w:b/>
      <w:bCs/>
      <w:color w:val="005E70"/>
      <w:szCs w:val="20"/>
      <w:lang w:val="x-none" w:eastAsia="x-none"/>
    </w:rPr>
  </w:style>
  <w:style w:type="paragraph" w:customStyle="1" w:styleId="Tijhuisopsomming">
    <w:name w:val="Tijhuis opsomming"/>
    <w:basedOn w:val="Standaard"/>
    <w:link w:val="TijhuisopsommingChar"/>
    <w:uiPriority w:val="1"/>
    <w:qFormat/>
    <w:rsid w:val="00041621"/>
    <w:pPr>
      <w:numPr>
        <w:numId w:val="4"/>
      </w:numPr>
    </w:pPr>
    <w:rPr>
      <w:noProof/>
      <w:lang w:val="x-none" w:eastAsia="x-none"/>
    </w:rPr>
  </w:style>
  <w:style w:type="character" w:customStyle="1" w:styleId="TijhuisopsommingChar">
    <w:name w:val="Tijhuis opsomming Char"/>
    <w:link w:val="Tijhuisopsomming"/>
    <w:uiPriority w:val="1"/>
    <w:rsid w:val="00041621"/>
    <w:rPr>
      <w:rFonts w:ascii="Century Gothic" w:hAnsi="Century Gothic"/>
      <w:noProof/>
      <w:szCs w:val="24"/>
      <w:lang w:val="x-none" w:eastAsia="x-none"/>
    </w:rPr>
  </w:style>
  <w:style w:type="paragraph" w:customStyle="1" w:styleId="Tijhuisopsomming-2">
    <w:name w:val="Tijhuis opsomming-2"/>
    <w:basedOn w:val="Standaard"/>
    <w:uiPriority w:val="1"/>
    <w:qFormat/>
    <w:rsid w:val="00041621"/>
    <w:pPr>
      <w:numPr>
        <w:numId w:val="5"/>
      </w:numPr>
      <w:ind w:left="1276" w:hanging="567"/>
    </w:pPr>
  </w:style>
  <w:style w:type="paragraph" w:styleId="Geenafstand">
    <w:name w:val="No Spacing"/>
    <w:uiPriority w:val="1"/>
    <w:qFormat/>
    <w:rsid w:val="00041621"/>
    <w:pPr>
      <w:ind w:left="425"/>
    </w:pPr>
    <w:rPr>
      <w:rFonts w:ascii="Century Gothic" w:hAnsi="Century Gothic"/>
      <w:szCs w:val="24"/>
    </w:rPr>
  </w:style>
  <w:style w:type="character" w:styleId="Hyperlink">
    <w:name w:val="Hyperlink"/>
    <w:basedOn w:val="Standaardalinea-lettertype"/>
    <w:uiPriority w:val="99"/>
    <w:unhideWhenUsed/>
    <w:rsid w:val="006074DF"/>
    <w:rPr>
      <w:color w:val="0563C1" w:themeColor="hyperlink"/>
      <w:u w:val="single"/>
    </w:rPr>
  </w:style>
  <w:style w:type="character" w:styleId="Onopgelostemelding">
    <w:name w:val="Unresolved Mention"/>
    <w:basedOn w:val="Standaardalinea-lettertype"/>
    <w:uiPriority w:val="99"/>
    <w:semiHidden/>
    <w:unhideWhenUsed/>
    <w:rsid w:val="006074DF"/>
    <w:rPr>
      <w:color w:val="605E5C"/>
      <w:shd w:val="clear" w:color="auto" w:fill="E1DFDD"/>
    </w:rPr>
  </w:style>
  <w:style w:type="paragraph" w:styleId="Lijstalinea">
    <w:name w:val="List Paragraph"/>
    <w:basedOn w:val="Standaard"/>
    <w:uiPriority w:val="34"/>
    <w:qFormat/>
    <w:rsid w:val="00275D11"/>
    <w:pPr>
      <w:ind w:left="720"/>
      <w:contextualSpacing/>
    </w:pPr>
    <w:rPr>
      <w:rFonts w:ascii="Arial" w:eastAsiaTheme="minorHAnsi" w:hAnsi="Arial" w:cstheme="minorBidi"/>
      <w:szCs w:val="20"/>
      <w:lang w:eastAsia="en-US"/>
    </w:rPr>
  </w:style>
  <w:style w:type="character" w:styleId="GevolgdeHyperlink">
    <w:name w:val="FollowedHyperlink"/>
    <w:basedOn w:val="Standaardalinea-lettertype"/>
    <w:uiPriority w:val="99"/>
    <w:semiHidden/>
    <w:unhideWhenUsed/>
    <w:rsid w:val="00E15FE3"/>
    <w:rPr>
      <w:color w:val="954F72" w:themeColor="followedHyperlink"/>
      <w:u w:val="single"/>
    </w:rPr>
  </w:style>
  <w:style w:type="character" w:customStyle="1" w:styleId="TijhuissubparagraafnrCharChar">
    <w:name w:val="Tijhuis subparagraafnr Char Char"/>
    <w:link w:val="Tijhuissubparagraafnr"/>
    <w:uiPriority w:val="3"/>
    <w:rsid w:val="00227D0E"/>
    <w:rPr>
      <w:rFonts w:ascii="Century Gothic" w:hAnsi="Century Gothic"/>
      <w:b/>
      <w:szCs w:val="24"/>
    </w:rPr>
  </w:style>
  <w:style w:type="paragraph" w:customStyle="1" w:styleId="TijhuisInspring">
    <w:name w:val="Tijhuis Inspring"/>
    <w:basedOn w:val="Standaard"/>
    <w:link w:val="TijhuisInspringChar"/>
    <w:uiPriority w:val="1"/>
    <w:qFormat/>
    <w:rsid w:val="001037C4"/>
    <w:rPr>
      <w:noProof/>
    </w:rPr>
  </w:style>
  <w:style w:type="character" w:customStyle="1" w:styleId="TijhuisInspringChar">
    <w:name w:val="Tijhuis Inspring Char"/>
    <w:link w:val="TijhuisInspring"/>
    <w:uiPriority w:val="1"/>
    <w:rsid w:val="001037C4"/>
    <w:rPr>
      <w:rFonts w:ascii="Century Gothic" w:hAnsi="Century Gothic"/>
      <w:noProof/>
      <w:szCs w:val="24"/>
    </w:rPr>
  </w:style>
  <w:style w:type="paragraph" w:styleId="Revisie">
    <w:name w:val="Revision"/>
    <w:hidden/>
    <w:uiPriority w:val="99"/>
    <w:semiHidden/>
    <w:rsid w:val="000D397F"/>
    <w:rPr>
      <w:rFonts w:ascii="Century Gothic" w:hAnsi="Century Gothic"/>
      <w:szCs w:val="24"/>
    </w:rPr>
  </w:style>
  <w:style w:type="character" w:customStyle="1" w:styleId="cf01">
    <w:name w:val="cf01"/>
    <w:basedOn w:val="Standaardalinea-lettertype"/>
    <w:rsid w:val="005269C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474299">
      <w:bodyDiv w:val="1"/>
      <w:marLeft w:val="0"/>
      <w:marRight w:val="0"/>
      <w:marTop w:val="0"/>
      <w:marBottom w:val="0"/>
      <w:divBdr>
        <w:top w:val="none" w:sz="0" w:space="0" w:color="auto"/>
        <w:left w:val="none" w:sz="0" w:space="0" w:color="auto"/>
        <w:bottom w:val="none" w:sz="0" w:space="0" w:color="auto"/>
        <w:right w:val="none" w:sz="0" w:space="0" w:color="auto"/>
      </w:divBdr>
    </w:div>
    <w:div w:id="174223451">
      <w:bodyDiv w:val="1"/>
      <w:marLeft w:val="0"/>
      <w:marRight w:val="0"/>
      <w:marTop w:val="0"/>
      <w:marBottom w:val="0"/>
      <w:divBdr>
        <w:top w:val="none" w:sz="0" w:space="0" w:color="auto"/>
        <w:left w:val="none" w:sz="0" w:space="0" w:color="auto"/>
        <w:bottom w:val="none" w:sz="0" w:space="0" w:color="auto"/>
        <w:right w:val="none" w:sz="0" w:space="0" w:color="auto"/>
      </w:divBdr>
    </w:div>
    <w:div w:id="658309870">
      <w:bodyDiv w:val="1"/>
      <w:marLeft w:val="0"/>
      <w:marRight w:val="0"/>
      <w:marTop w:val="0"/>
      <w:marBottom w:val="0"/>
      <w:divBdr>
        <w:top w:val="none" w:sz="0" w:space="0" w:color="auto"/>
        <w:left w:val="none" w:sz="0" w:space="0" w:color="auto"/>
        <w:bottom w:val="none" w:sz="0" w:space="0" w:color="auto"/>
        <w:right w:val="none" w:sz="0" w:space="0" w:color="auto"/>
      </w:divBdr>
    </w:div>
    <w:div w:id="1220168964">
      <w:bodyDiv w:val="1"/>
      <w:marLeft w:val="0"/>
      <w:marRight w:val="0"/>
      <w:marTop w:val="0"/>
      <w:marBottom w:val="0"/>
      <w:divBdr>
        <w:top w:val="none" w:sz="0" w:space="0" w:color="auto"/>
        <w:left w:val="none" w:sz="0" w:space="0" w:color="auto"/>
        <w:bottom w:val="none" w:sz="0" w:space="0" w:color="auto"/>
        <w:right w:val="none" w:sz="0" w:space="0" w:color="auto"/>
      </w:divBdr>
    </w:div>
    <w:div w:id="138950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K:\Sjablonen\Office%20sjablonen%20Tijhuis\Algemeen\ALG_Bijlage_PVA_v2.1.dotx" TargetMode="External"/></Relationships>
</file>

<file path=word/theme/theme1.xml><?xml version="1.0" encoding="utf-8"?>
<a:theme xmlns:a="http://schemas.openxmlformats.org/drawingml/2006/main" name="Tijhuis">
  <a:themeElements>
    <a:clrScheme name="Tijhuis">
      <a:dk1>
        <a:sysClr val="windowText" lastClr="000000"/>
      </a:dk1>
      <a:lt1>
        <a:srgbClr val="FFFFFF"/>
      </a:lt1>
      <a:dk2>
        <a:srgbClr val="A2AD00"/>
      </a:dk2>
      <a:lt2>
        <a:srgbClr val="005E71"/>
      </a:lt2>
      <a:accent1>
        <a:srgbClr val="0070C0"/>
      </a:accent1>
      <a:accent2>
        <a:srgbClr val="FF6600"/>
      </a:accent2>
      <a:accent3>
        <a:srgbClr val="A5A5A5"/>
      </a:accent3>
      <a:accent4>
        <a:srgbClr val="FFC000"/>
      </a:accent4>
      <a:accent5>
        <a:srgbClr val="5B9BD5"/>
      </a:accent5>
      <a:accent6>
        <a:srgbClr val="70AD47"/>
      </a:accent6>
      <a:hlink>
        <a:srgbClr val="0563C1"/>
      </a:hlink>
      <a:folHlink>
        <a:srgbClr val="954F72"/>
      </a:folHlink>
    </a:clrScheme>
    <a:fontScheme name="Tijhuis">
      <a:majorFont>
        <a:latin typeface="Century Gothic"/>
        <a:ea typeface=""/>
        <a:cs typeface=""/>
      </a:majorFont>
      <a:minorFont>
        <a:latin typeface="Century Gothic"/>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87a683e8-cec8-4046-9d74-66f711bcd1b9" xsi:nil="true"/>
    <lcf76f155ced4ddcb4097134ff3c332f xmlns="047b32ec-3fef-4048-99b5-ea48c1340f6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1E064BEF9CBB246A97DD4250B6611EE" ma:contentTypeVersion="220" ma:contentTypeDescription="Een nieuw document maken." ma:contentTypeScope="" ma:versionID="7ffa4be5e29767b615df04e4607b48eb">
  <xsd:schema xmlns:xsd="http://www.w3.org/2001/XMLSchema" xmlns:xs="http://www.w3.org/2001/XMLSchema" xmlns:p="http://schemas.microsoft.com/office/2006/metadata/properties" xmlns:ns2="047b32ec-3fef-4048-99b5-ea48c1340f6a" xmlns:ns3="87a683e8-cec8-4046-9d74-66f711bcd1b9" targetNamespace="http://schemas.microsoft.com/office/2006/metadata/properties" ma:root="true" ma:fieldsID="54022916caca071838e156b4547bb9c6" ns2:_="" ns3:_="">
    <xsd:import namespace="047b32ec-3fef-4048-99b5-ea48c1340f6a"/>
    <xsd:import namespace="87a683e8-cec8-4046-9d74-66f711bcd1b9"/>
    <xsd:element name="properties">
      <xsd:complexType>
        <xsd:sequence>
          <xsd:element name="documentManagement">
            <xsd:complexType>
              <xsd:all>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b32ec-3fef-4048-99b5-ea48c1340f6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674dab65-f7e2-4d0b-9781-d96de38a537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7a683e8-cec8-4046-9d74-66f711bcd1b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3da2c6e-3b10-4a35-b1a8-ac6023f9af1b}" ma:internalName="TaxCatchAll" ma:showField="CatchAllData" ma:web="87a683e8-cec8-4046-9d74-66f711bcd1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DADDD5-74F4-433C-BE39-F850AEC6ECDA}">
  <ds:schemaRefs>
    <ds:schemaRef ds:uri="http://schemas.microsoft.com/sharepoint/v3/contenttype/forms"/>
  </ds:schemaRefs>
</ds:datastoreItem>
</file>

<file path=customXml/itemProps2.xml><?xml version="1.0" encoding="utf-8"?>
<ds:datastoreItem xmlns:ds="http://schemas.openxmlformats.org/officeDocument/2006/customXml" ds:itemID="{ED9261E7-116A-46B5-96C1-9CEAD4503EAB}">
  <ds:schemaRefs>
    <ds:schemaRef ds:uri="http://schemas.openxmlformats.org/officeDocument/2006/bibliography"/>
  </ds:schemaRefs>
</ds:datastoreItem>
</file>

<file path=customXml/itemProps3.xml><?xml version="1.0" encoding="utf-8"?>
<ds:datastoreItem xmlns:ds="http://schemas.openxmlformats.org/officeDocument/2006/customXml" ds:itemID="{39DB6705-4FA7-47A1-B8B2-3E85E3F2CC5A}">
  <ds:schemaRefs>
    <ds:schemaRef ds:uri="http://schemas.microsoft.com/office/2006/metadata/properties"/>
    <ds:schemaRef ds:uri="http://schemas.microsoft.com/office/infopath/2007/PartnerControls"/>
    <ds:schemaRef ds:uri="87a683e8-cec8-4046-9d74-66f711bcd1b9"/>
    <ds:schemaRef ds:uri="047b32ec-3fef-4048-99b5-ea48c1340f6a"/>
  </ds:schemaRefs>
</ds:datastoreItem>
</file>

<file path=customXml/itemProps4.xml><?xml version="1.0" encoding="utf-8"?>
<ds:datastoreItem xmlns:ds="http://schemas.openxmlformats.org/officeDocument/2006/customXml" ds:itemID="{34802D46-78DA-4DDD-B262-E79958C0B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b32ec-3fef-4048-99b5-ea48c1340f6a"/>
    <ds:schemaRef ds:uri="87a683e8-cec8-4046-9d74-66f711bcd1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ALG_Bijlage_PVA_v2.1</Template>
  <TotalTime>0</TotalTime>
  <Pages>13</Pages>
  <Words>3381</Words>
  <Characters>18598</Characters>
  <Application>Microsoft Office Word</Application>
  <DocSecurity>0</DocSecurity>
  <Lines>154</Lines>
  <Paragraphs>43</Paragraphs>
  <ScaleCrop>false</ScaleCrop>
  <HeadingPairs>
    <vt:vector size="2" baseType="variant">
      <vt:variant>
        <vt:lpstr>Titel</vt:lpstr>
      </vt:variant>
      <vt:variant>
        <vt:i4>1</vt:i4>
      </vt:variant>
    </vt:vector>
  </HeadingPairs>
  <TitlesOfParts>
    <vt:vector size="1" baseType="lpstr">
      <vt:lpstr>X13000by0101, Vooronderzoek NEN 5717</vt:lpstr>
    </vt:vector>
  </TitlesOfParts>
  <Company/>
  <LinksUpToDate>false</LinksUpToDate>
  <CharactersWithSpaces>21936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X13000by0101, Vooronderzoek NEN 5717</dc:title>
  <dc:creator>Meriam Brouwer</dc:creator>
  <cp:lastModifiedBy>Kees van Zuilen</cp:lastModifiedBy>
  <cp:revision>7</cp:revision>
  <cp:lastPrinted>2018-03-27T08:55:00Z</cp:lastPrinted>
  <dcterms:created xsi:type="dcterms:W3CDTF">2023-10-13T13:35:00Z</dcterms:created>
  <dcterms:modified xsi:type="dcterms:W3CDTF">2024-08-27T09:32:00Z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0x010100C1E064BEF9CBB246A97DD4250B6611EE</vt:lpwstr>
  </property>
  <property fmtid="{D5CDD505-2E9C-101B-9397-08002B2CF9AE}" pid="3" name="GUID">
    <vt:lpwstr>a34fa713-8921-4169-bb18-547a9e6cf6e0</vt:lpwstr>
  </property>
  <property fmtid="{D5CDD505-2E9C-101B-9397-08002B2CF9AE}" pid="4" name="xd_Signature">
    <vt:bool>false</vt:bool>
  </property>
  <property fmtid="{D5CDD505-2E9C-101B-9397-08002B2CF9AE}" pid="5" name="xd_ProgID">
    <vt:lpwstr/>
  </property>
  <property fmtid="{D5CDD505-2E9C-101B-9397-08002B2CF9AE}" pid="6" name="SharedWithUsers">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ies>
</file>