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68815" w14:textId="77777777" w:rsidR="00C36401" w:rsidRPr="0038263D" w:rsidRDefault="00C36401">
      <w:pPr>
        <w:spacing w:line="240" w:lineRule="atLeast"/>
        <w:rPr>
          <w:rFonts w:asciiTheme="minorHAnsi" w:hAnsiTheme="minorHAnsi" w:cstheme="minorHAnsi"/>
          <w:b/>
          <w:sz w:val="40"/>
        </w:rPr>
      </w:pPr>
    </w:p>
    <w:p w14:paraId="29AF3D96" w14:textId="77777777" w:rsidR="00C36401" w:rsidRPr="0038263D" w:rsidRDefault="00CA44B3">
      <w:pPr>
        <w:pStyle w:val="Koptekst"/>
        <w:tabs>
          <w:tab w:val="clear" w:pos="4536"/>
          <w:tab w:val="clear" w:pos="9072"/>
        </w:tabs>
        <w:spacing w:line="240" w:lineRule="atLeast"/>
        <w:jc w:val="center"/>
        <w:rPr>
          <w:rFonts w:asciiTheme="minorHAnsi" w:hAnsiTheme="minorHAnsi" w:cstheme="minorHAnsi"/>
          <w:sz w:val="40"/>
          <w:szCs w:val="24"/>
        </w:rPr>
      </w:pPr>
      <w:bookmarkStart w:id="0" w:name="_Ref314216096"/>
      <w:bookmarkEnd w:id="0"/>
      <w:r w:rsidRPr="0038263D">
        <w:rPr>
          <w:rFonts w:asciiTheme="minorHAnsi" w:hAnsiTheme="minorHAnsi" w:cstheme="minorHAnsi"/>
          <w:noProof/>
        </w:rPr>
        <w:drawing>
          <wp:inline distT="0" distB="0" distL="0" distR="0" wp14:anchorId="39910AEE" wp14:editId="66A5807B">
            <wp:extent cx="5631182" cy="2172608"/>
            <wp:effectExtent l="0" t="0" r="7620" b="0"/>
            <wp:docPr id="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pic:nvPicPr>
                  <pic:blipFill>
                    <a:blip r:embed="rId11">
                      <a:extLst>
                        <a:ext uri="{28A0092B-C50C-407E-A947-70E740481C1C}">
                          <a14:useLocalDpi xmlns:a14="http://schemas.microsoft.com/office/drawing/2010/main" val="0"/>
                        </a:ext>
                      </a:extLst>
                    </a:blip>
                    <a:srcRect l="15709" r="16685"/>
                    <a:stretch>
                      <a:fillRect/>
                    </a:stretch>
                  </pic:blipFill>
                  <pic:spPr>
                    <a:xfrm>
                      <a:off x="0" y="0"/>
                      <a:ext cx="5631182" cy="2172608"/>
                    </a:xfrm>
                    <a:prstGeom prst="rect">
                      <a:avLst/>
                    </a:prstGeom>
                  </pic:spPr>
                </pic:pic>
              </a:graphicData>
            </a:graphic>
          </wp:inline>
        </w:drawing>
      </w:r>
    </w:p>
    <w:p w14:paraId="42DA608F" w14:textId="77777777" w:rsidR="00C36401" w:rsidRPr="0038263D" w:rsidRDefault="00C36401">
      <w:pPr>
        <w:spacing w:line="240" w:lineRule="atLeast"/>
        <w:ind w:left="167"/>
        <w:rPr>
          <w:rFonts w:asciiTheme="minorHAnsi" w:hAnsiTheme="minorHAnsi" w:cstheme="minorHAnsi"/>
          <w:b/>
          <w:sz w:val="40"/>
        </w:rPr>
      </w:pPr>
    </w:p>
    <w:p w14:paraId="4EB72936" w14:textId="77777777" w:rsidR="00C36401" w:rsidRPr="0038263D" w:rsidRDefault="00C36401">
      <w:pPr>
        <w:spacing w:line="240" w:lineRule="atLeast"/>
        <w:ind w:left="167"/>
        <w:rPr>
          <w:rFonts w:asciiTheme="minorHAnsi" w:hAnsiTheme="minorHAnsi" w:cstheme="minorHAnsi"/>
          <w:sz w:val="36"/>
          <w:lang w:eastAsia="fr-FR"/>
        </w:rPr>
      </w:pPr>
    </w:p>
    <w:p w14:paraId="63B4DF98" w14:textId="77777777" w:rsidR="00C36401" w:rsidRPr="0038263D" w:rsidRDefault="00C36401">
      <w:pPr>
        <w:spacing w:line="240" w:lineRule="atLeast"/>
        <w:ind w:left="167"/>
        <w:rPr>
          <w:rFonts w:asciiTheme="minorHAnsi" w:hAnsiTheme="minorHAnsi" w:cstheme="minorHAnsi"/>
          <w:sz w:val="36"/>
          <w:lang w:eastAsia="fr-FR"/>
        </w:rPr>
      </w:pPr>
    </w:p>
    <w:p w14:paraId="2CF2C866" w14:textId="77777777" w:rsidR="00C36401" w:rsidRPr="0038263D" w:rsidRDefault="00C36401">
      <w:pPr>
        <w:spacing w:line="240" w:lineRule="atLeast"/>
        <w:rPr>
          <w:rFonts w:asciiTheme="minorHAnsi" w:hAnsiTheme="minorHAnsi" w:cstheme="minorHAnsi"/>
          <w:b/>
          <w:sz w:val="40"/>
          <w:lang w:eastAsia="fr-FR"/>
        </w:rPr>
      </w:pPr>
    </w:p>
    <w:p w14:paraId="73071A62" w14:textId="77777777" w:rsidR="00841313" w:rsidRPr="0038263D" w:rsidRDefault="00B14977" w:rsidP="00841313">
      <w:pPr>
        <w:pStyle w:val="Kop8"/>
        <w:rPr>
          <w:rFonts w:asciiTheme="minorHAnsi" w:hAnsiTheme="minorHAnsi" w:cstheme="minorHAnsi"/>
          <w:b w:val="0"/>
          <w:szCs w:val="40"/>
          <w:lang w:val="nl-NL"/>
        </w:rPr>
      </w:pPr>
      <w:r w:rsidRPr="0038263D">
        <w:rPr>
          <w:rFonts w:asciiTheme="minorHAnsi" w:hAnsiTheme="minorHAnsi" w:cstheme="minorHAnsi"/>
          <w:sz w:val="56"/>
          <w:lang w:val="nl-NL"/>
        </w:rPr>
        <w:t>Marktconsultatiedocument</w:t>
      </w:r>
      <w:r w:rsidR="00C36401" w:rsidRPr="0038263D">
        <w:rPr>
          <w:rFonts w:asciiTheme="minorHAnsi" w:hAnsiTheme="minorHAnsi" w:cstheme="minorHAnsi"/>
          <w:lang w:val="nl-NL"/>
        </w:rPr>
        <w:br/>
      </w:r>
    </w:p>
    <w:p w14:paraId="728C0DA5" w14:textId="77777777" w:rsidR="00841313" w:rsidRPr="0038263D" w:rsidRDefault="00841313" w:rsidP="00841313">
      <w:pPr>
        <w:pStyle w:val="doTitel"/>
        <w:jc w:val="center"/>
        <w:rPr>
          <w:rFonts w:asciiTheme="minorHAnsi" w:hAnsiTheme="minorHAnsi" w:cstheme="minorHAnsi"/>
          <w:b/>
          <w:szCs w:val="40"/>
        </w:rPr>
      </w:pPr>
    </w:p>
    <w:p w14:paraId="01F47073" w14:textId="77777777" w:rsidR="00841313" w:rsidRPr="0038263D" w:rsidRDefault="00841313" w:rsidP="00841313">
      <w:pPr>
        <w:pStyle w:val="doTitel"/>
        <w:jc w:val="center"/>
        <w:rPr>
          <w:rFonts w:asciiTheme="minorHAnsi" w:hAnsiTheme="minorHAnsi" w:cstheme="minorHAnsi"/>
          <w:b/>
          <w:szCs w:val="40"/>
        </w:rPr>
      </w:pPr>
    </w:p>
    <w:p w14:paraId="74F29CEA" w14:textId="5C25ABF5" w:rsidR="00C36401" w:rsidRPr="0038263D" w:rsidRDefault="00884814" w:rsidP="00E25337">
      <w:pPr>
        <w:pStyle w:val="Ondertitel"/>
        <w:jc w:val="center"/>
        <w:rPr>
          <w:rFonts w:asciiTheme="minorHAnsi" w:hAnsiTheme="minorHAnsi" w:cstheme="minorHAnsi"/>
          <w:b/>
          <w:i/>
          <w:szCs w:val="28"/>
        </w:rPr>
      </w:pPr>
      <w:r w:rsidRPr="0038263D">
        <w:rPr>
          <w:rFonts w:asciiTheme="minorHAnsi" w:hAnsiTheme="minorHAnsi" w:cstheme="minorHAnsi"/>
          <w:b/>
          <w:i/>
          <w:szCs w:val="28"/>
        </w:rPr>
        <w:t xml:space="preserve">Inkoop </w:t>
      </w:r>
      <w:r w:rsidR="006D7505" w:rsidRPr="0038263D">
        <w:rPr>
          <w:rFonts w:asciiTheme="minorHAnsi" w:hAnsiTheme="minorHAnsi" w:cstheme="minorHAnsi"/>
          <w:b/>
          <w:i/>
          <w:szCs w:val="28"/>
        </w:rPr>
        <w:t>duurzam</w:t>
      </w:r>
      <w:r w:rsidR="004C710E" w:rsidRPr="0038263D">
        <w:rPr>
          <w:rFonts w:asciiTheme="minorHAnsi" w:hAnsiTheme="minorHAnsi" w:cstheme="minorHAnsi"/>
          <w:b/>
          <w:i/>
          <w:szCs w:val="28"/>
        </w:rPr>
        <w:t>e</w:t>
      </w:r>
      <w:r w:rsidRPr="0038263D">
        <w:rPr>
          <w:rFonts w:asciiTheme="minorHAnsi" w:hAnsiTheme="minorHAnsi" w:cstheme="minorHAnsi"/>
          <w:b/>
          <w:i/>
          <w:szCs w:val="28"/>
        </w:rPr>
        <w:t xml:space="preserve"> energie</w:t>
      </w:r>
    </w:p>
    <w:p w14:paraId="1A7AB220" w14:textId="77777777" w:rsidR="00C36401" w:rsidRPr="0038263D" w:rsidRDefault="00C36401">
      <w:pPr>
        <w:rPr>
          <w:rFonts w:asciiTheme="minorHAnsi" w:hAnsiTheme="minorHAnsi" w:cstheme="minorHAnsi"/>
        </w:rPr>
      </w:pPr>
    </w:p>
    <w:p w14:paraId="70102580" w14:textId="77777777" w:rsidR="00C36401" w:rsidRPr="0038263D" w:rsidRDefault="00C36401">
      <w:pPr>
        <w:rPr>
          <w:rFonts w:asciiTheme="minorHAnsi" w:hAnsiTheme="minorHAnsi" w:cstheme="minorHAnsi"/>
        </w:rPr>
      </w:pPr>
    </w:p>
    <w:p w14:paraId="367BA253" w14:textId="77777777" w:rsidR="00C36401" w:rsidRPr="0038263D" w:rsidRDefault="00C36401">
      <w:pPr>
        <w:rPr>
          <w:rFonts w:asciiTheme="minorHAnsi" w:hAnsiTheme="minorHAnsi" w:cstheme="minorHAnsi"/>
        </w:rPr>
      </w:pPr>
    </w:p>
    <w:p w14:paraId="4B2D11CB" w14:textId="77777777" w:rsidR="00E25337" w:rsidRPr="0038263D" w:rsidRDefault="00E25337">
      <w:pPr>
        <w:rPr>
          <w:rFonts w:asciiTheme="minorHAnsi" w:hAnsiTheme="minorHAnsi" w:cstheme="minorHAnsi"/>
        </w:rPr>
      </w:pPr>
    </w:p>
    <w:p w14:paraId="1B1087B8" w14:textId="77777777" w:rsidR="00E25337" w:rsidRPr="0038263D" w:rsidRDefault="00E25337">
      <w:pPr>
        <w:rPr>
          <w:rFonts w:asciiTheme="minorHAnsi" w:hAnsiTheme="minorHAnsi" w:cstheme="minorHAnsi"/>
        </w:rPr>
      </w:pPr>
    </w:p>
    <w:p w14:paraId="643351B1" w14:textId="77777777" w:rsidR="00E25337" w:rsidRPr="0038263D" w:rsidRDefault="00E25337">
      <w:pPr>
        <w:rPr>
          <w:rFonts w:asciiTheme="minorHAnsi" w:hAnsiTheme="minorHAnsi" w:cstheme="minorHAnsi"/>
        </w:rPr>
      </w:pPr>
    </w:p>
    <w:p w14:paraId="52B701B6" w14:textId="77777777" w:rsidR="00E25337" w:rsidRPr="0038263D" w:rsidRDefault="00E25337">
      <w:pPr>
        <w:rPr>
          <w:rFonts w:asciiTheme="minorHAnsi" w:hAnsiTheme="minorHAnsi" w:cstheme="minorHAnsi"/>
        </w:rPr>
      </w:pPr>
    </w:p>
    <w:p w14:paraId="5251C473" w14:textId="77777777" w:rsidR="00E25337" w:rsidRPr="0038263D" w:rsidRDefault="00E25337">
      <w:pPr>
        <w:rPr>
          <w:rFonts w:asciiTheme="minorHAnsi" w:hAnsiTheme="minorHAnsi" w:cstheme="minorHAnsi"/>
        </w:rPr>
      </w:pPr>
    </w:p>
    <w:p w14:paraId="6C4095FB" w14:textId="77777777" w:rsidR="00E25337" w:rsidRPr="0038263D" w:rsidRDefault="00E25337">
      <w:pPr>
        <w:rPr>
          <w:rFonts w:asciiTheme="minorHAnsi" w:hAnsiTheme="minorHAnsi" w:cstheme="minorHAnsi"/>
        </w:rPr>
      </w:pPr>
    </w:p>
    <w:p w14:paraId="04C6B819" w14:textId="77777777" w:rsidR="00E25337" w:rsidRPr="0038263D" w:rsidRDefault="00E25337">
      <w:pPr>
        <w:rPr>
          <w:rFonts w:asciiTheme="minorHAnsi" w:hAnsiTheme="minorHAnsi" w:cstheme="minorHAnsi"/>
        </w:rPr>
      </w:pPr>
    </w:p>
    <w:p w14:paraId="56913893" w14:textId="77777777" w:rsidR="00E25337" w:rsidRPr="0038263D" w:rsidRDefault="00E25337">
      <w:pPr>
        <w:rPr>
          <w:rFonts w:asciiTheme="minorHAnsi" w:hAnsiTheme="minorHAnsi" w:cstheme="minorHAnsi"/>
        </w:rPr>
      </w:pPr>
    </w:p>
    <w:p w14:paraId="199537BB" w14:textId="77777777" w:rsidR="00E25337" w:rsidRPr="0038263D" w:rsidRDefault="00E25337">
      <w:pPr>
        <w:rPr>
          <w:rFonts w:asciiTheme="minorHAnsi" w:hAnsiTheme="minorHAnsi" w:cstheme="minorHAnsi"/>
        </w:rPr>
      </w:pPr>
    </w:p>
    <w:tbl>
      <w:tblPr>
        <w:tblpPr w:leftFromText="181" w:rightFromText="181" w:horzAnchor="margin" w:tblpYSpec="bottom"/>
        <w:tblW w:w="8437" w:type="dxa"/>
        <w:tblLayout w:type="fixed"/>
        <w:tblLook w:val="01E0" w:firstRow="1" w:lastRow="1" w:firstColumn="1" w:lastColumn="1" w:noHBand="0" w:noVBand="0"/>
      </w:tblPr>
      <w:tblGrid>
        <w:gridCol w:w="2060"/>
        <w:gridCol w:w="258"/>
        <w:gridCol w:w="6119"/>
      </w:tblGrid>
      <w:tr w:rsidR="002A6AC6" w:rsidRPr="0038263D" w14:paraId="77992EF8" w14:textId="77777777" w:rsidTr="00070924">
        <w:trPr>
          <w:trHeight w:val="80"/>
        </w:trPr>
        <w:tc>
          <w:tcPr>
            <w:tcW w:w="2060" w:type="dxa"/>
          </w:tcPr>
          <w:p w14:paraId="400F29B0" w14:textId="77777777" w:rsidR="002A6AC6" w:rsidRPr="0038263D" w:rsidRDefault="002A6AC6" w:rsidP="0009298D">
            <w:pPr>
              <w:pStyle w:val="doTable"/>
              <w:framePr w:hSpace="0" w:wrap="auto" w:hAnchor="text" w:yAlign="inline"/>
              <w:rPr>
                <w:rFonts w:asciiTheme="minorHAnsi" w:hAnsiTheme="minorHAnsi" w:cstheme="minorHAnsi"/>
              </w:rPr>
            </w:pPr>
            <w:r w:rsidRPr="0038263D">
              <w:rPr>
                <w:rFonts w:asciiTheme="minorHAnsi" w:hAnsiTheme="minorHAnsi" w:cstheme="minorHAnsi"/>
              </w:rPr>
              <w:t>Datum</w:t>
            </w:r>
          </w:p>
        </w:tc>
        <w:tc>
          <w:tcPr>
            <w:tcW w:w="258" w:type="dxa"/>
          </w:tcPr>
          <w:p w14:paraId="20BF0F1E" w14:textId="77777777" w:rsidR="002A6AC6" w:rsidRPr="0038263D" w:rsidRDefault="002A6AC6" w:rsidP="0009298D">
            <w:pPr>
              <w:pStyle w:val="doTable"/>
              <w:framePr w:hSpace="0" w:wrap="auto" w:hAnchor="text" w:yAlign="inline"/>
              <w:rPr>
                <w:rFonts w:asciiTheme="minorHAnsi" w:hAnsiTheme="minorHAnsi" w:cstheme="minorHAnsi"/>
              </w:rPr>
            </w:pPr>
          </w:p>
        </w:tc>
        <w:tc>
          <w:tcPr>
            <w:tcW w:w="6119" w:type="dxa"/>
          </w:tcPr>
          <w:p w14:paraId="5CB3C4FE" w14:textId="5F844682" w:rsidR="002A6AC6" w:rsidRPr="0038263D" w:rsidRDefault="00192184" w:rsidP="005B6D20">
            <w:pPr>
              <w:pStyle w:val="doTable"/>
              <w:framePr w:hSpace="0" w:wrap="auto" w:hAnchor="text" w:yAlign="inline"/>
              <w:rPr>
                <w:rFonts w:asciiTheme="minorHAnsi" w:hAnsiTheme="minorHAnsi" w:cstheme="minorHAnsi"/>
              </w:rPr>
            </w:pPr>
            <w:r w:rsidRPr="0038263D">
              <w:rPr>
                <w:rFonts w:asciiTheme="minorHAnsi" w:hAnsiTheme="minorHAnsi" w:cstheme="minorHAnsi"/>
              </w:rPr>
              <w:t>1</w:t>
            </w:r>
            <w:r w:rsidR="002361F3" w:rsidRPr="0038263D">
              <w:rPr>
                <w:rFonts w:asciiTheme="minorHAnsi" w:hAnsiTheme="minorHAnsi" w:cstheme="minorHAnsi"/>
              </w:rPr>
              <w:t>3</w:t>
            </w:r>
            <w:r w:rsidR="00884814" w:rsidRPr="0038263D">
              <w:rPr>
                <w:rFonts w:asciiTheme="minorHAnsi" w:hAnsiTheme="minorHAnsi" w:cstheme="minorHAnsi"/>
              </w:rPr>
              <w:t xml:space="preserve"> januari 2025</w:t>
            </w:r>
          </w:p>
        </w:tc>
      </w:tr>
      <w:tr w:rsidR="002A6AC6" w:rsidRPr="0038263D" w14:paraId="2B37434A" w14:textId="77777777" w:rsidTr="00483E0E">
        <w:trPr>
          <w:trHeight w:val="212"/>
        </w:trPr>
        <w:tc>
          <w:tcPr>
            <w:tcW w:w="2060" w:type="dxa"/>
          </w:tcPr>
          <w:p w14:paraId="4AABD31C" w14:textId="77777777" w:rsidR="002A6AC6" w:rsidRPr="0038263D" w:rsidRDefault="002A6AC6" w:rsidP="0009298D">
            <w:pPr>
              <w:pStyle w:val="doTable"/>
              <w:framePr w:hSpace="0" w:wrap="auto" w:hAnchor="text" w:yAlign="inline"/>
              <w:rPr>
                <w:rFonts w:asciiTheme="minorHAnsi" w:hAnsiTheme="minorHAnsi" w:cstheme="minorHAnsi"/>
              </w:rPr>
            </w:pPr>
            <w:r w:rsidRPr="0038263D">
              <w:rPr>
                <w:rFonts w:asciiTheme="minorHAnsi" w:hAnsiTheme="minorHAnsi" w:cstheme="minorHAnsi"/>
              </w:rPr>
              <w:t>Onderwerp</w:t>
            </w:r>
          </w:p>
        </w:tc>
        <w:tc>
          <w:tcPr>
            <w:tcW w:w="258" w:type="dxa"/>
          </w:tcPr>
          <w:p w14:paraId="3CCEAC1E" w14:textId="77777777" w:rsidR="002A6AC6" w:rsidRPr="0038263D" w:rsidRDefault="002A6AC6" w:rsidP="0009298D">
            <w:pPr>
              <w:pStyle w:val="doTable"/>
              <w:framePr w:hSpace="0" w:wrap="auto" w:hAnchor="text" w:yAlign="inline"/>
              <w:rPr>
                <w:rFonts w:asciiTheme="minorHAnsi" w:hAnsiTheme="minorHAnsi" w:cstheme="minorHAnsi"/>
              </w:rPr>
            </w:pPr>
          </w:p>
        </w:tc>
        <w:tc>
          <w:tcPr>
            <w:tcW w:w="6119" w:type="dxa"/>
          </w:tcPr>
          <w:p w14:paraId="5FADD7A8" w14:textId="457EED46" w:rsidR="002A6AC6" w:rsidRPr="0038263D" w:rsidRDefault="00884814" w:rsidP="000049BD">
            <w:pPr>
              <w:pStyle w:val="doTable"/>
              <w:framePr w:hSpace="0" w:wrap="auto" w:hAnchor="text" w:yAlign="inline"/>
              <w:rPr>
                <w:rFonts w:asciiTheme="minorHAnsi" w:hAnsiTheme="minorHAnsi" w:cstheme="minorHAnsi"/>
              </w:rPr>
            </w:pPr>
            <w:r w:rsidRPr="0038263D">
              <w:rPr>
                <w:rFonts w:asciiTheme="minorHAnsi" w:hAnsiTheme="minorHAnsi" w:cstheme="minorHAnsi"/>
              </w:rPr>
              <w:t xml:space="preserve">Marktconsultatie </w:t>
            </w:r>
            <w:r w:rsidR="006D7505" w:rsidRPr="0038263D">
              <w:rPr>
                <w:rFonts w:asciiTheme="minorHAnsi" w:hAnsiTheme="minorHAnsi" w:cstheme="minorHAnsi"/>
              </w:rPr>
              <w:t>duurzame</w:t>
            </w:r>
            <w:r w:rsidRPr="0038263D">
              <w:rPr>
                <w:rFonts w:asciiTheme="minorHAnsi" w:hAnsiTheme="minorHAnsi" w:cstheme="minorHAnsi"/>
              </w:rPr>
              <w:t xml:space="preserve"> energie</w:t>
            </w:r>
          </w:p>
        </w:tc>
      </w:tr>
    </w:tbl>
    <w:p w14:paraId="021D4002" w14:textId="77777777" w:rsidR="00B14977" w:rsidRPr="0038263D" w:rsidRDefault="00B14977" w:rsidP="00070924">
      <w:pPr>
        <w:pStyle w:val="Kop1"/>
        <w:numPr>
          <w:ilvl w:val="0"/>
          <w:numId w:val="0"/>
        </w:numPr>
        <w:pBdr>
          <w:bottom w:val="single" w:sz="6" w:space="21" w:color="auto"/>
        </w:pBdr>
        <w:jc w:val="left"/>
        <w:rPr>
          <w:rFonts w:asciiTheme="minorHAnsi" w:hAnsiTheme="minorHAnsi" w:cstheme="minorHAnsi"/>
        </w:rPr>
      </w:pPr>
      <w:bookmarkStart w:id="1" w:name="_Toc222037416"/>
      <w:bookmarkStart w:id="2" w:name="_Toc222052808"/>
      <w:bookmarkStart w:id="3" w:name="_Toc222134849"/>
      <w:bookmarkStart w:id="4" w:name="_Toc222484446"/>
      <w:bookmarkStart w:id="5" w:name="_Toc222626813"/>
      <w:bookmarkStart w:id="6" w:name="_Toc223259826"/>
      <w:bookmarkStart w:id="7" w:name="_Toc394499530"/>
      <w:bookmarkStart w:id="8" w:name="_Toc394503151"/>
      <w:bookmarkStart w:id="9" w:name="_Toc394503293"/>
      <w:bookmarkStart w:id="10" w:name="_Toc394559458"/>
      <w:bookmarkStart w:id="11" w:name="_Toc394579457"/>
      <w:bookmarkStart w:id="12" w:name="_Toc394931475"/>
      <w:bookmarkStart w:id="13" w:name="_Toc395611671"/>
      <w:bookmarkStart w:id="14" w:name="_Toc396724713"/>
      <w:bookmarkStart w:id="15" w:name="_Toc63219347"/>
      <w:bookmarkStart w:id="16" w:name="_Toc63219348"/>
    </w:p>
    <w:p w14:paraId="3855E57D" w14:textId="77777777" w:rsidR="00E25337" w:rsidRPr="0038263D" w:rsidRDefault="00E25337" w:rsidP="00E25337">
      <w:pPr>
        <w:rPr>
          <w:rFonts w:asciiTheme="minorHAnsi" w:hAnsiTheme="minorHAnsi" w:cstheme="minorHAnsi"/>
          <w:lang w:eastAsia="fr-FR"/>
        </w:rPr>
      </w:pPr>
    </w:p>
    <w:p w14:paraId="372D4333" w14:textId="77777777" w:rsidR="00B14977" w:rsidRPr="0038263D" w:rsidRDefault="00B14977" w:rsidP="00B14977">
      <w:pPr>
        <w:rPr>
          <w:rFonts w:asciiTheme="minorHAnsi" w:hAnsiTheme="minorHAnsi" w:cstheme="minorHAnsi"/>
          <w:snapToGrid w:val="0"/>
          <w:color w:val="000000"/>
          <w:sz w:val="24"/>
          <w:szCs w:val="20"/>
          <w:lang w:eastAsia="fr-FR"/>
        </w:rPr>
      </w:pPr>
      <w:r w:rsidRPr="0038263D">
        <w:rPr>
          <w:rFonts w:asciiTheme="minorHAnsi" w:hAnsiTheme="minorHAnsi" w:cstheme="minorHAnsi"/>
        </w:rPr>
        <w:br w:type="page"/>
      </w:r>
    </w:p>
    <w:p w14:paraId="7266190C" w14:textId="64EDBD0D" w:rsidR="001C71A1" w:rsidRPr="0038263D" w:rsidRDefault="001C71A1" w:rsidP="001C71A1">
      <w:pPr>
        <w:pStyle w:val="Kop1"/>
        <w:numPr>
          <w:ilvl w:val="0"/>
          <w:numId w:val="0"/>
        </w:numPr>
        <w:pBdr>
          <w:bottom w:val="single" w:sz="6" w:space="0" w:color="auto"/>
        </w:pBdr>
        <w:jc w:val="left"/>
        <w:rPr>
          <w:rFonts w:asciiTheme="minorHAnsi" w:hAnsiTheme="minorHAnsi" w:cstheme="minorHAnsi"/>
          <w:sz w:val="28"/>
        </w:rPr>
      </w:pPr>
      <w:bookmarkStart w:id="17" w:name="_Toc187402329"/>
      <w:r w:rsidRPr="0038263D">
        <w:rPr>
          <w:rFonts w:asciiTheme="minorHAnsi" w:hAnsiTheme="minorHAnsi" w:cstheme="minorHAnsi"/>
          <w:sz w:val="28"/>
        </w:rPr>
        <w:lastRenderedPageBreak/>
        <w:t>Voorwoord</w:t>
      </w:r>
      <w:bookmarkEnd w:id="17"/>
      <w:r w:rsidRPr="0038263D">
        <w:rPr>
          <w:rFonts w:asciiTheme="minorHAnsi" w:hAnsiTheme="minorHAnsi" w:cstheme="minorHAnsi"/>
          <w:sz w:val="28"/>
        </w:rPr>
        <w:fldChar w:fldCharType="begin"/>
      </w:r>
      <w:r w:rsidRPr="0038263D">
        <w:rPr>
          <w:rFonts w:asciiTheme="minorHAnsi" w:hAnsiTheme="minorHAnsi" w:cstheme="minorHAnsi"/>
          <w:sz w:val="28"/>
        </w:rPr>
        <w:instrText xml:space="preserve"> TOC \o "1-3" \h \z \u </w:instrText>
      </w:r>
      <w:r w:rsidRPr="0038263D">
        <w:rPr>
          <w:rFonts w:asciiTheme="minorHAnsi" w:hAnsiTheme="minorHAnsi" w:cstheme="minorHAnsi"/>
          <w:sz w:val="28"/>
        </w:rPr>
        <w:fldChar w:fldCharType="separate"/>
      </w:r>
    </w:p>
    <w:p w14:paraId="0A523120" w14:textId="66C420E5" w:rsidR="001C71A1" w:rsidRPr="0038263D" w:rsidRDefault="001C71A1" w:rsidP="006B1172">
      <w:pPr>
        <w:autoSpaceDE w:val="0"/>
        <w:autoSpaceDN w:val="0"/>
        <w:adjustRightInd w:val="0"/>
        <w:rPr>
          <w:rFonts w:asciiTheme="minorHAnsi" w:hAnsiTheme="minorHAnsi" w:cstheme="minorHAnsi"/>
          <w:sz w:val="22"/>
          <w:szCs w:val="22"/>
        </w:rPr>
      </w:pPr>
      <w:r w:rsidRPr="0038263D">
        <w:rPr>
          <w:rFonts w:asciiTheme="minorHAnsi" w:hAnsiTheme="minorHAnsi" w:cstheme="minorHAnsi"/>
          <w:b/>
          <w:bCs/>
        </w:rPr>
        <w:fldChar w:fldCharType="end"/>
      </w:r>
      <w:r w:rsidR="00176D8A" w:rsidRPr="0038263D">
        <w:rPr>
          <w:rFonts w:asciiTheme="minorHAnsi" w:hAnsiTheme="minorHAnsi" w:cstheme="minorHAnsi"/>
          <w:sz w:val="22"/>
          <w:szCs w:val="22"/>
        </w:rPr>
        <w:t>Avans Hogeschool is voornemens een Europese aanbesteding te organiseren voor de inkoop van elektriciteit en aardgas, met als doel een overeenkomst te sluiten die per 1 januari 2026 ingaat</w:t>
      </w:r>
      <w:r w:rsidR="006B1172" w:rsidRPr="0038263D">
        <w:rPr>
          <w:rFonts w:asciiTheme="minorHAnsi" w:hAnsiTheme="minorHAnsi" w:cstheme="minorHAnsi"/>
          <w:sz w:val="22"/>
          <w:szCs w:val="22"/>
        </w:rPr>
        <w:t xml:space="preserve">. Daarbij geldt </w:t>
      </w:r>
      <w:r w:rsidR="00D55E84" w:rsidRPr="0038263D">
        <w:rPr>
          <w:rFonts w:asciiTheme="minorHAnsi" w:hAnsiTheme="minorHAnsi" w:cstheme="minorHAnsi"/>
          <w:sz w:val="22"/>
          <w:szCs w:val="22"/>
        </w:rPr>
        <w:t>d</w:t>
      </w:r>
      <w:r w:rsidR="006B1172" w:rsidRPr="0038263D">
        <w:rPr>
          <w:rFonts w:asciiTheme="minorHAnsi" w:hAnsiTheme="minorHAnsi" w:cstheme="minorHAnsi"/>
          <w:sz w:val="22"/>
          <w:szCs w:val="22"/>
        </w:rPr>
        <w:t>e verplichting dat er duurzame elektriciteit en aardgas ingekocht gaat worden. Met deze marktconsultatie wil</w:t>
      </w:r>
      <w:r w:rsidR="00D55E84" w:rsidRPr="0038263D">
        <w:rPr>
          <w:rFonts w:asciiTheme="minorHAnsi" w:hAnsiTheme="minorHAnsi" w:cstheme="minorHAnsi"/>
          <w:sz w:val="22"/>
          <w:szCs w:val="22"/>
        </w:rPr>
        <w:t>len we</w:t>
      </w:r>
      <w:r w:rsidR="006B1172" w:rsidRPr="0038263D">
        <w:rPr>
          <w:rFonts w:asciiTheme="minorHAnsi" w:hAnsiTheme="minorHAnsi" w:cstheme="minorHAnsi"/>
          <w:sz w:val="22"/>
          <w:szCs w:val="22"/>
        </w:rPr>
        <w:t xml:space="preserve"> inzicht krijgen in de mogelijkheden die er bij </w:t>
      </w:r>
      <w:r w:rsidR="004C710E" w:rsidRPr="0038263D">
        <w:rPr>
          <w:rFonts w:asciiTheme="minorHAnsi" w:hAnsiTheme="minorHAnsi" w:cstheme="minorHAnsi"/>
          <w:sz w:val="22"/>
          <w:szCs w:val="22"/>
        </w:rPr>
        <w:t>potentiële</w:t>
      </w:r>
      <w:r w:rsidR="006B1172" w:rsidRPr="0038263D">
        <w:rPr>
          <w:rFonts w:asciiTheme="minorHAnsi" w:hAnsiTheme="minorHAnsi" w:cstheme="minorHAnsi"/>
          <w:sz w:val="22"/>
          <w:szCs w:val="22"/>
        </w:rPr>
        <w:t xml:space="preserve"> lever</w:t>
      </w:r>
      <w:r w:rsidR="004C710E" w:rsidRPr="0038263D">
        <w:rPr>
          <w:rFonts w:asciiTheme="minorHAnsi" w:hAnsiTheme="minorHAnsi" w:cstheme="minorHAnsi"/>
          <w:sz w:val="22"/>
          <w:szCs w:val="22"/>
        </w:rPr>
        <w:t>a</w:t>
      </w:r>
      <w:r w:rsidR="006B1172" w:rsidRPr="0038263D">
        <w:rPr>
          <w:rFonts w:asciiTheme="minorHAnsi" w:hAnsiTheme="minorHAnsi" w:cstheme="minorHAnsi"/>
          <w:sz w:val="22"/>
          <w:szCs w:val="22"/>
        </w:rPr>
        <w:t>nciers zijn</w:t>
      </w:r>
      <w:r w:rsidR="004C710E" w:rsidRPr="0038263D">
        <w:rPr>
          <w:rFonts w:asciiTheme="minorHAnsi" w:hAnsiTheme="minorHAnsi" w:cstheme="minorHAnsi"/>
          <w:sz w:val="22"/>
          <w:szCs w:val="22"/>
        </w:rPr>
        <w:t xml:space="preserve"> om tot een </w:t>
      </w:r>
      <w:r w:rsidR="00D55E84" w:rsidRPr="0038263D">
        <w:rPr>
          <w:rFonts w:asciiTheme="minorHAnsi" w:hAnsiTheme="minorHAnsi" w:cstheme="minorHAnsi"/>
          <w:sz w:val="22"/>
          <w:szCs w:val="22"/>
        </w:rPr>
        <w:t xml:space="preserve">voor de uitvraag </w:t>
      </w:r>
      <w:r w:rsidR="004C710E" w:rsidRPr="0038263D">
        <w:rPr>
          <w:rFonts w:asciiTheme="minorHAnsi" w:hAnsiTheme="minorHAnsi" w:cstheme="minorHAnsi"/>
          <w:sz w:val="22"/>
          <w:szCs w:val="22"/>
        </w:rPr>
        <w:t>juiste perceelindeling te komen.</w:t>
      </w:r>
    </w:p>
    <w:p w14:paraId="74A055F5" w14:textId="77777777" w:rsidR="0038263D" w:rsidRDefault="0038263D" w:rsidP="006B1172">
      <w:pPr>
        <w:autoSpaceDE w:val="0"/>
        <w:autoSpaceDN w:val="0"/>
        <w:adjustRightInd w:val="0"/>
        <w:rPr>
          <w:rFonts w:asciiTheme="minorHAnsi" w:hAnsiTheme="minorHAnsi" w:cstheme="minorHAnsi"/>
          <w:sz w:val="18"/>
          <w:szCs w:val="18"/>
        </w:rPr>
      </w:pPr>
    </w:p>
    <w:p w14:paraId="51F22728" w14:textId="77777777" w:rsidR="0038263D" w:rsidRPr="0038263D" w:rsidRDefault="0038263D" w:rsidP="006B1172">
      <w:pPr>
        <w:autoSpaceDE w:val="0"/>
        <w:autoSpaceDN w:val="0"/>
        <w:adjustRightInd w:val="0"/>
        <w:rPr>
          <w:rFonts w:asciiTheme="minorHAnsi" w:hAnsiTheme="minorHAnsi" w:cstheme="minorHAnsi"/>
          <w:b/>
          <w:snapToGrid w:val="0"/>
          <w:color w:val="000000"/>
          <w:sz w:val="28"/>
          <w:szCs w:val="20"/>
          <w:lang w:eastAsia="fr-FR"/>
        </w:rPr>
      </w:pPr>
    </w:p>
    <w:p w14:paraId="5E77D764" w14:textId="75E91832" w:rsidR="0060493D" w:rsidRPr="00E71884" w:rsidRDefault="00C36401" w:rsidP="005A435C">
      <w:pPr>
        <w:pStyle w:val="Kop1"/>
        <w:numPr>
          <w:ilvl w:val="0"/>
          <w:numId w:val="0"/>
        </w:numPr>
        <w:pBdr>
          <w:bottom w:val="single" w:sz="6" w:space="0" w:color="auto"/>
        </w:pBdr>
        <w:jc w:val="left"/>
        <w:rPr>
          <w:rFonts w:asciiTheme="minorHAnsi" w:hAnsiTheme="minorHAnsi" w:cstheme="minorHAnsi"/>
          <w:sz w:val="28"/>
        </w:rPr>
      </w:pPr>
      <w:bookmarkStart w:id="18" w:name="_Toc187402330"/>
      <w:r w:rsidRPr="00E71884">
        <w:rPr>
          <w:rFonts w:asciiTheme="minorHAnsi" w:hAnsiTheme="minorHAnsi" w:cstheme="minorHAnsi"/>
          <w:sz w:val="28"/>
        </w:rPr>
        <w:t>Inhoudsopgave</w:t>
      </w:r>
      <w:bookmarkStart w:id="19" w:name="_Toc245698490"/>
      <w:bookmarkStart w:id="20" w:name="_Toc245698683"/>
      <w:bookmarkStart w:id="21" w:name="_Toc245698796"/>
      <w:bookmarkStart w:id="22" w:name="_Toc245698864"/>
      <w:bookmarkStart w:id="23" w:name="_Toc245700937"/>
      <w:bookmarkStart w:id="24" w:name="_Toc245701003"/>
      <w:bookmarkStart w:id="25" w:name="_Toc245701121"/>
      <w:bookmarkStart w:id="26" w:name="_Toc245701185"/>
      <w:bookmarkStart w:id="27" w:name="_Toc245701249"/>
      <w:bookmarkStart w:id="28" w:name="_Toc245707418"/>
      <w:bookmarkStart w:id="29" w:name="_Toc245707499"/>
      <w:bookmarkStart w:id="30" w:name="_Toc245707579"/>
      <w:bookmarkStart w:id="31" w:name="_Toc245708247"/>
      <w:bookmarkStart w:id="32" w:name="_Toc245708328"/>
      <w:bookmarkStart w:id="33" w:name="_Toc245708407"/>
      <w:bookmarkStart w:id="34" w:name="_Toc245708952"/>
      <w:bookmarkStart w:id="35" w:name="_Toc245712259"/>
      <w:bookmarkStart w:id="36" w:name="_Toc245712326"/>
      <w:bookmarkStart w:id="37" w:name="_Toc245712436"/>
      <w:bookmarkStart w:id="38" w:name="_Toc245780944"/>
      <w:bookmarkStart w:id="39" w:name="_Toc245781026"/>
      <w:bookmarkStart w:id="40" w:name="_Toc245781123"/>
      <w:bookmarkStart w:id="41" w:name="_Toc245781198"/>
      <w:bookmarkStart w:id="42" w:name="_Toc247103234"/>
      <w:bookmarkStart w:id="43" w:name="_Toc247959213"/>
      <w:bookmarkStart w:id="44" w:name="_Toc247959288"/>
      <w:bookmarkStart w:id="45" w:name="_Toc257031025"/>
      <w:bookmarkStart w:id="46" w:name="_Toc107826230"/>
      <w:bookmarkStart w:id="47" w:name="_Toc107826478"/>
      <w:bookmarkStart w:id="48" w:name="_Toc214848976"/>
      <w:bookmarkStart w:id="49" w:name="_Toc214848977"/>
      <w:bookmarkEnd w:id="1"/>
      <w:bookmarkEnd w:id="2"/>
      <w:bookmarkEnd w:id="3"/>
      <w:bookmarkEnd w:id="4"/>
      <w:bookmarkEnd w:id="5"/>
      <w:bookmarkEnd w:id="6"/>
      <w:bookmarkEnd w:id="7"/>
      <w:bookmarkEnd w:id="8"/>
      <w:bookmarkEnd w:id="9"/>
      <w:bookmarkEnd w:id="10"/>
      <w:bookmarkEnd w:id="11"/>
      <w:bookmarkEnd w:id="12"/>
      <w:bookmarkEnd w:id="13"/>
      <w:bookmarkEnd w:id="14"/>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005A435C" w:rsidRPr="00E71884">
        <w:rPr>
          <w:rFonts w:asciiTheme="minorHAnsi" w:hAnsiTheme="minorHAnsi" w:cstheme="minorHAnsi"/>
          <w:sz w:val="28"/>
        </w:rPr>
        <w:fldChar w:fldCharType="begin"/>
      </w:r>
      <w:r w:rsidR="005A435C" w:rsidRPr="00E71884">
        <w:rPr>
          <w:rFonts w:asciiTheme="minorHAnsi" w:hAnsiTheme="minorHAnsi" w:cstheme="minorHAnsi"/>
          <w:sz w:val="28"/>
        </w:rPr>
        <w:instrText xml:space="preserve"> TOC \o "1-3" \h \z \u </w:instrText>
      </w:r>
      <w:r w:rsidR="005A435C" w:rsidRPr="00E71884">
        <w:rPr>
          <w:rFonts w:asciiTheme="minorHAnsi" w:hAnsiTheme="minorHAnsi" w:cstheme="minorHAnsi"/>
          <w:sz w:val="28"/>
        </w:rPr>
        <w:fldChar w:fldCharType="separate"/>
      </w:r>
    </w:p>
    <w:p w14:paraId="368EFC55" w14:textId="77777777" w:rsidR="00CC4BA5" w:rsidRPr="00E71884" w:rsidRDefault="005A435C" w:rsidP="003A298A">
      <w:pPr>
        <w:pStyle w:val="Inhopg1"/>
        <w:rPr>
          <w:rFonts w:asciiTheme="minorHAnsi" w:hAnsiTheme="minorHAnsi" w:cstheme="minorHAnsi"/>
          <w:b w:val="0"/>
          <w:bCs/>
          <w:noProof w:val="0"/>
          <w:sz w:val="22"/>
          <w:szCs w:val="22"/>
        </w:rPr>
      </w:pPr>
      <w:r w:rsidRPr="00E71884">
        <w:rPr>
          <w:rFonts w:asciiTheme="minorHAnsi" w:hAnsiTheme="minorHAnsi" w:cstheme="minorHAnsi"/>
          <w:b w:val="0"/>
          <w:bCs/>
          <w:noProof w:val="0"/>
        </w:rPr>
        <w:fldChar w:fldCharType="end"/>
      </w:r>
    </w:p>
    <w:p w14:paraId="06F6596E" w14:textId="46DE79B7" w:rsidR="00E71884" w:rsidRPr="00E71884" w:rsidRDefault="003A298A">
      <w:pPr>
        <w:pStyle w:val="Inhopg1"/>
        <w:rPr>
          <w:rFonts w:asciiTheme="minorHAnsi" w:eastAsiaTheme="minorEastAsia" w:hAnsiTheme="minorHAnsi" w:cstheme="minorHAnsi"/>
          <w:b w:val="0"/>
          <w:kern w:val="2"/>
          <w:sz w:val="22"/>
          <w:szCs w:val="22"/>
          <w:lang w:eastAsia="nl-NL"/>
          <w14:ligatures w14:val="standardContextual"/>
        </w:rPr>
      </w:pPr>
      <w:r w:rsidRPr="00E71884">
        <w:rPr>
          <w:rFonts w:asciiTheme="minorHAnsi" w:hAnsiTheme="minorHAnsi" w:cstheme="minorHAnsi"/>
          <w:noProof w:val="0"/>
          <w:sz w:val="22"/>
          <w:szCs w:val="22"/>
        </w:rPr>
        <w:fldChar w:fldCharType="begin"/>
      </w:r>
      <w:r w:rsidRPr="00E71884">
        <w:rPr>
          <w:rFonts w:asciiTheme="minorHAnsi" w:hAnsiTheme="minorHAnsi" w:cstheme="minorHAnsi"/>
          <w:noProof w:val="0"/>
          <w:sz w:val="22"/>
          <w:szCs w:val="22"/>
        </w:rPr>
        <w:instrText xml:space="preserve"> TOC \o "1-3" \h \z \u </w:instrText>
      </w:r>
      <w:r w:rsidRPr="00E71884">
        <w:rPr>
          <w:rFonts w:asciiTheme="minorHAnsi" w:hAnsiTheme="minorHAnsi" w:cstheme="minorHAnsi"/>
          <w:noProof w:val="0"/>
          <w:sz w:val="22"/>
          <w:szCs w:val="22"/>
        </w:rPr>
        <w:fldChar w:fldCharType="separate"/>
      </w:r>
      <w:hyperlink w:anchor="_Toc187402329" w:history="1">
        <w:r w:rsidR="00E71884" w:rsidRPr="00E71884">
          <w:rPr>
            <w:rStyle w:val="Hyperlink"/>
            <w:rFonts w:asciiTheme="minorHAnsi" w:hAnsiTheme="minorHAnsi" w:cstheme="minorHAnsi"/>
            <w:sz w:val="22"/>
            <w:szCs w:val="22"/>
          </w:rPr>
          <w:t>Voorwoord</w:t>
        </w:r>
        <w:r w:rsidR="00E71884" w:rsidRPr="00E71884">
          <w:rPr>
            <w:rFonts w:asciiTheme="minorHAnsi" w:hAnsiTheme="minorHAnsi" w:cstheme="minorHAnsi"/>
            <w:webHidden/>
            <w:sz w:val="22"/>
            <w:szCs w:val="22"/>
          </w:rPr>
          <w:tab/>
        </w:r>
        <w:r w:rsidR="00E71884" w:rsidRPr="00E71884">
          <w:rPr>
            <w:rFonts w:asciiTheme="minorHAnsi" w:hAnsiTheme="minorHAnsi" w:cstheme="minorHAnsi"/>
            <w:webHidden/>
            <w:sz w:val="22"/>
            <w:szCs w:val="22"/>
          </w:rPr>
          <w:fldChar w:fldCharType="begin"/>
        </w:r>
        <w:r w:rsidR="00E71884" w:rsidRPr="00E71884">
          <w:rPr>
            <w:rFonts w:asciiTheme="minorHAnsi" w:hAnsiTheme="minorHAnsi" w:cstheme="minorHAnsi"/>
            <w:webHidden/>
            <w:sz w:val="22"/>
            <w:szCs w:val="22"/>
          </w:rPr>
          <w:instrText xml:space="preserve"> PAGEREF _Toc187402329 \h </w:instrText>
        </w:r>
        <w:r w:rsidR="00E71884" w:rsidRPr="00E71884">
          <w:rPr>
            <w:rFonts w:asciiTheme="minorHAnsi" w:hAnsiTheme="minorHAnsi" w:cstheme="minorHAnsi"/>
            <w:webHidden/>
            <w:sz w:val="22"/>
            <w:szCs w:val="22"/>
          </w:rPr>
        </w:r>
        <w:r w:rsidR="00E71884" w:rsidRPr="00E71884">
          <w:rPr>
            <w:rFonts w:asciiTheme="minorHAnsi" w:hAnsiTheme="minorHAnsi" w:cstheme="minorHAnsi"/>
            <w:webHidden/>
            <w:sz w:val="22"/>
            <w:szCs w:val="22"/>
          </w:rPr>
          <w:fldChar w:fldCharType="separate"/>
        </w:r>
        <w:r w:rsidR="00165D29">
          <w:rPr>
            <w:rFonts w:asciiTheme="minorHAnsi" w:hAnsiTheme="minorHAnsi" w:cstheme="minorHAnsi"/>
            <w:webHidden/>
            <w:sz w:val="22"/>
            <w:szCs w:val="22"/>
          </w:rPr>
          <w:t>1</w:t>
        </w:r>
        <w:r w:rsidR="00E71884" w:rsidRPr="00E71884">
          <w:rPr>
            <w:rFonts w:asciiTheme="minorHAnsi" w:hAnsiTheme="minorHAnsi" w:cstheme="minorHAnsi"/>
            <w:webHidden/>
            <w:sz w:val="22"/>
            <w:szCs w:val="22"/>
          </w:rPr>
          <w:fldChar w:fldCharType="end"/>
        </w:r>
      </w:hyperlink>
    </w:p>
    <w:p w14:paraId="33D17501" w14:textId="19ED7696" w:rsidR="00E71884" w:rsidRPr="00E71884" w:rsidRDefault="00E71884">
      <w:pPr>
        <w:pStyle w:val="Inhopg1"/>
        <w:rPr>
          <w:rFonts w:asciiTheme="minorHAnsi" w:eastAsiaTheme="minorEastAsia" w:hAnsiTheme="minorHAnsi" w:cstheme="minorHAnsi"/>
          <w:b w:val="0"/>
          <w:kern w:val="2"/>
          <w:sz w:val="22"/>
          <w:szCs w:val="22"/>
          <w:lang w:eastAsia="nl-NL"/>
          <w14:ligatures w14:val="standardContextual"/>
        </w:rPr>
      </w:pPr>
      <w:hyperlink w:anchor="_Toc187402330" w:history="1">
        <w:r w:rsidRPr="00E71884">
          <w:rPr>
            <w:rStyle w:val="Hyperlink"/>
            <w:rFonts w:asciiTheme="minorHAnsi" w:hAnsiTheme="minorHAnsi" w:cstheme="minorHAnsi"/>
            <w:sz w:val="22"/>
            <w:szCs w:val="22"/>
          </w:rPr>
          <w:t>Inhoudsopgave</w:t>
        </w:r>
        <w:r w:rsidRPr="00E71884">
          <w:rPr>
            <w:rFonts w:asciiTheme="minorHAnsi" w:hAnsiTheme="minorHAnsi" w:cstheme="minorHAnsi"/>
            <w:webHidden/>
            <w:sz w:val="22"/>
            <w:szCs w:val="22"/>
          </w:rPr>
          <w:tab/>
        </w:r>
        <w:r w:rsidRPr="00E71884">
          <w:rPr>
            <w:rFonts w:asciiTheme="minorHAnsi" w:hAnsiTheme="minorHAnsi" w:cstheme="minorHAnsi"/>
            <w:webHidden/>
            <w:sz w:val="22"/>
            <w:szCs w:val="22"/>
          </w:rPr>
          <w:fldChar w:fldCharType="begin"/>
        </w:r>
        <w:r w:rsidRPr="00E71884">
          <w:rPr>
            <w:rFonts w:asciiTheme="minorHAnsi" w:hAnsiTheme="minorHAnsi" w:cstheme="minorHAnsi"/>
            <w:webHidden/>
            <w:sz w:val="22"/>
            <w:szCs w:val="22"/>
          </w:rPr>
          <w:instrText xml:space="preserve"> PAGEREF _Toc187402330 \h </w:instrText>
        </w:r>
        <w:r w:rsidRPr="00E71884">
          <w:rPr>
            <w:rFonts w:asciiTheme="minorHAnsi" w:hAnsiTheme="minorHAnsi" w:cstheme="minorHAnsi"/>
            <w:webHidden/>
            <w:sz w:val="22"/>
            <w:szCs w:val="22"/>
          </w:rPr>
        </w:r>
        <w:r w:rsidRPr="00E71884">
          <w:rPr>
            <w:rFonts w:asciiTheme="minorHAnsi" w:hAnsiTheme="minorHAnsi" w:cstheme="minorHAnsi"/>
            <w:webHidden/>
            <w:sz w:val="22"/>
            <w:szCs w:val="22"/>
          </w:rPr>
          <w:fldChar w:fldCharType="separate"/>
        </w:r>
        <w:r w:rsidR="00165D29">
          <w:rPr>
            <w:rFonts w:asciiTheme="minorHAnsi" w:hAnsiTheme="minorHAnsi" w:cstheme="minorHAnsi"/>
            <w:webHidden/>
            <w:sz w:val="22"/>
            <w:szCs w:val="22"/>
          </w:rPr>
          <w:t>1</w:t>
        </w:r>
        <w:r w:rsidRPr="00E71884">
          <w:rPr>
            <w:rFonts w:asciiTheme="minorHAnsi" w:hAnsiTheme="minorHAnsi" w:cstheme="minorHAnsi"/>
            <w:webHidden/>
            <w:sz w:val="22"/>
            <w:szCs w:val="22"/>
          </w:rPr>
          <w:fldChar w:fldCharType="end"/>
        </w:r>
      </w:hyperlink>
    </w:p>
    <w:p w14:paraId="05826901" w14:textId="652B7B48" w:rsidR="00E71884" w:rsidRPr="00E71884" w:rsidRDefault="00E71884">
      <w:pPr>
        <w:pStyle w:val="Inhopg1"/>
        <w:rPr>
          <w:rFonts w:asciiTheme="minorHAnsi" w:eastAsiaTheme="minorEastAsia" w:hAnsiTheme="minorHAnsi" w:cstheme="minorHAnsi"/>
          <w:b w:val="0"/>
          <w:kern w:val="2"/>
          <w:sz w:val="22"/>
          <w:szCs w:val="22"/>
          <w:lang w:eastAsia="nl-NL"/>
          <w14:ligatures w14:val="standardContextual"/>
        </w:rPr>
      </w:pPr>
      <w:hyperlink w:anchor="_Toc187402331" w:history="1">
        <w:r w:rsidRPr="00E71884">
          <w:rPr>
            <w:rStyle w:val="Hyperlink"/>
            <w:rFonts w:asciiTheme="minorHAnsi" w:hAnsiTheme="minorHAnsi" w:cstheme="minorHAnsi"/>
            <w:sz w:val="22"/>
            <w:szCs w:val="22"/>
          </w:rPr>
          <w:t>1.</w:t>
        </w:r>
        <w:r w:rsidRPr="00E71884">
          <w:rPr>
            <w:rFonts w:asciiTheme="minorHAnsi" w:eastAsiaTheme="minorEastAsia" w:hAnsiTheme="minorHAnsi" w:cstheme="minorHAnsi"/>
            <w:b w:val="0"/>
            <w:kern w:val="2"/>
            <w:sz w:val="22"/>
            <w:szCs w:val="22"/>
            <w:lang w:eastAsia="nl-NL"/>
            <w14:ligatures w14:val="standardContextual"/>
          </w:rPr>
          <w:tab/>
        </w:r>
        <w:r w:rsidRPr="00E71884">
          <w:rPr>
            <w:rStyle w:val="Hyperlink"/>
            <w:rFonts w:asciiTheme="minorHAnsi" w:hAnsiTheme="minorHAnsi" w:cstheme="minorHAnsi"/>
            <w:sz w:val="22"/>
            <w:szCs w:val="22"/>
          </w:rPr>
          <w:t>Inleiding</w:t>
        </w:r>
        <w:r w:rsidRPr="00E71884">
          <w:rPr>
            <w:rFonts w:asciiTheme="minorHAnsi" w:hAnsiTheme="minorHAnsi" w:cstheme="minorHAnsi"/>
            <w:webHidden/>
            <w:sz w:val="22"/>
            <w:szCs w:val="22"/>
          </w:rPr>
          <w:tab/>
        </w:r>
        <w:r w:rsidRPr="00E71884">
          <w:rPr>
            <w:rFonts w:asciiTheme="minorHAnsi" w:hAnsiTheme="minorHAnsi" w:cstheme="minorHAnsi"/>
            <w:webHidden/>
            <w:sz w:val="22"/>
            <w:szCs w:val="22"/>
          </w:rPr>
          <w:fldChar w:fldCharType="begin"/>
        </w:r>
        <w:r w:rsidRPr="00E71884">
          <w:rPr>
            <w:rFonts w:asciiTheme="minorHAnsi" w:hAnsiTheme="minorHAnsi" w:cstheme="minorHAnsi"/>
            <w:webHidden/>
            <w:sz w:val="22"/>
            <w:szCs w:val="22"/>
          </w:rPr>
          <w:instrText xml:space="preserve"> PAGEREF _Toc187402331 \h </w:instrText>
        </w:r>
        <w:r w:rsidRPr="00E71884">
          <w:rPr>
            <w:rFonts w:asciiTheme="minorHAnsi" w:hAnsiTheme="minorHAnsi" w:cstheme="minorHAnsi"/>
            <w:webHidden/>
            <w:sz w:val="22"/>
            <w:szCs w:val="22"/>
          </w:rPr>
        </w:r>
        <w:r w:rsidRPr="00E71884">
          <w:rPr>
            <w:rFonts w:asciiTheme="minorHAnsi" w:hAnsiTheme="minorHAnsi" w:cstheme="minorHAnsi"/>
            <w:webHidden/>
            <w:sz w:val="22"/>
            <w:szCs w:val="22"/>
          </w:rPr>
          <w:fldChar w:fldCharType="separate"/>
        </w:r>
        <w:r w:rsidR="00165D29">
          <w:rPr>
            <w:rFonts w:asciiTheme="minorHAnsi" w:hAnsiTheme="minorHAnsi" w:cstheme="minorHAnsi"/>
            <w:webHidden/>
            <w:sz w:val="22"/>
            <w:szCs w:val="22"/>
          </w:rPr>
          <w:t>2</w:t>
        </w:r>
        <w:r w:rsidRPr="00E71884">
          <w:rPr>
            <w:rFonts w:asciiTheme="minorHAnsi" w:hAnsiTheme="minorHAnsi" w:cstheme="minorHAnsi"/>
            <w:webHidden/>
            <w:sz w:val="22"/>
            <w:szCs w:val="22"/>
          </w:rPr>
          <w:fldChar w:fldCharType="end"/>
        </w:r>
      </w:hyperlink>
    </w:p>
    <w:p w14:paraId="77030355" w14:textId="4554F6A2" w:rsidR="00E71884" w:rsidRPr="00E71884" w:rsidRDefault="00E71884">
      <w:pPr>
        <w:pStyle w:val="Inhopg2"/>
        <w:rPr>
          <w:rFonts w:asciiTheme="minorHAnsi" w:eastAsiaTheme="minorEastAsia" w:hAnsiTheme="minorHAnsi" w:cstheme="minorHAnsi"/>
          <w:bCs w:val="0"/>
          <w:kern w:val="2"/>
          <w:sz w:val="22"/>
          <w:szCs w:val="22"/>
          <w:lang w:eastAsia="nl-NL"/>
          <w14:ligatures w14:val="standardContextual"/>
        </w:rPr>
      </w:pPr>
      <w:hyperlink w:anchor="_Toc187402332" w:history="1">
        <w:r w:rsidRPr="00E71884">
          <w:rPr>
            <w:rStyle w:val="Hyperlink"/>
            <w:rFonts w:asciiTheme="minorHAnsi" w:hAnsiTheme="minorHAnsi" w:cstheme="minorHAnsi"/>
            <w:sz w:val="22"/>
            <w:szCs w:val="22"/>
          </w:rPr>
          <w:t>1.1.</w:t>
        </w:r>
        <w:r w:rsidRPr="00E71884">
          <w:rPr>
            <w:rFonts w:asciiTheme="minorHAnsi" w:eastAsiaTheme="minorEastAsia" w:hAnsiTheme="minorHAnsi" w:cstheme="minorHAnsi"/>
            <w:bCs w:val="0"/>
            <w:kern w:val="2"/>
            <w:sz w:val="22"/>
            <w:szCs w:val="22"/>
            <w:lang w:eastAsia="nl-NL"/>
            <w14:ligatures w14:val="standardContextual"/>
          </w:rPr>
          <w:tab/>
        </w:r>
        <w:r w:rsidRPr="00E71884">
          <w:rPr>
            <w:rStyle w:val="Hyperlink"/>
            <w:rFonts w:asciiTheme="minorHAnsi" w:hAnsiTheme="minorHAnsi" w:cstheme="minorHAnsi"/>
            <w:sz w:val="22"/>
            <w:szCs w:val="22"/>
          </w:rPr>
          <w:t>Algemene informatie Avans</w:t>
        </w:r>
        <w:r w:rsidRPr="00E71884">
          <w:rPr>
            <w:rFonts w:asciiTheme="minorHAnsi" w:hAnsiTheme="minorHAnsi" w:cstheme="minorHAnsi"/>
            <w:webHidden/>
            <w:sz w:val="22"/>
            <w:szCs w:val="22"/>
          </w:rPr>
          <w:tab/>
        </w:r>
        <w:r w:rsidRPr="00E71884">
          <w:rPr>
            <w:rFonts w:asciiTheme="minorHAnsi" w:hAnsiTheme="minorHAnsi" w:cstheme="minorHAnsi"/>
            <w:webHidden/>
            <w:sz w:val="22"/>
            <w:szCs w:val="22"/>
          </w:rPr>
          <w:fldChar w:fldCharType="begin"/>
        </w:r>
        <w:r w:rsidRPr="00E71884">
          <w:rPr>
            <w:rFonts w:asciiTheme="minorHAnsi" w:hAnsiTheme="minorHAnsi" w:cstheme="minorHAnsi"/>
            <w:webHidden/>
            <w:sz w:val="22"/>
            <w:szCs w:val="22"/>
          </w:rPr>
          <w:instrText xml:space="preserve"> PAGEREF _Toc187402332 \h </w:instrText>
        </w:r>
        <w:r w:rsidRPr="00E71884">
          <w:rPr>
            <w:rFonts w:asciiTheme="minorHAnsi" w:hAnsiTheme="minorHAnsi" w:cstheme="minorHAnsi"/>
            <w:webHidden/>
            <w:sz w:val="22"/>
            <w:szCs w:val="22"/>
          </w:rPr>
        </w:r>
        <w:r w:rsidRPr="00E71884">
          <w:rPr>
            <w:rFonts w:asciiTheme="minorHAnsi" w:hAnsiTheme="minorHAnsi" w:cstheme="minorHAnsi"/>
            <w:webHidden/>
            <w:sz w:val="22"/>
            <w:szCs w:val="22"/>
          </w:rPr>
          <w:fldChar w:fldCharType="separate"/>
        </w:r>
        <w:r w:rsidR="00165D29">
          <w:rPr>
            <w:rFonts w:asciiTheme="minorHAnsi" w:hAnsiTheme="minorHAnsi" w:cstheme="minorHAnsi"/>
            <w:webHidden/>
            <w:sz w:val="22"/>
            <w:szCs w:val="22"/>
          </w:rPr>
          <w:t>2</w:t>
        </w:r>
        <w:r w:rsidRPr="00E71884">
          <w:rPr>
            <w:rFonts w:asciiTheme="minorHAnsi" w:hAnsiTheme="minorHAnsi" w:cstheme="minorHAnsi"/>
            <w:webHidden/>
            <w:sz w:val="22"/>
            <w:szCs w:val="22"/>
          </w:rPr>
          <w:fldChar w:fldCharType="end"/>
        </w:r>
      </w:hyperlink>
    </w:p>
    <w:p w14:paraId="49A3C804" w14:textId="2DB71DF9" w:rsidR="00E71884" w:rsidRPr="00E71884" w:rsidRDefault="00E71884">
      <w:pPr>
        <w:pStyle w:val="Inhopg2"/>
        <w:rPr>
          <w:rFonts w:asciiTheme="minorHAnsi" w:eastAsiaTheme="minorEastAsia" w:hAnsiTheme="minorHAnsi" w:cstheme="minorHAnsi"/>
          <w:bCs w:val="0"/>
          <w:kern w:val="2"/>
          <w:sz w:val="22"/>
          <w:szCs w:val="22"/>
          <w:lang w:eastAsia="nl-NL"/>
          <w14:ligatures w14:val="standardContextual"/>
        </w:rPr>
      </w:pPr>
      <w:hyperlink w:anchor="_Toc187402333" w:history="1">
        <w:r w:rsidRPr="00E71884">
          <w:rPr>
            <w:rStyle w:val="Hyperlink"/>
            <w:rFonts w:asciiTheme="minorHAnsi" w:hAnsiTheme="minorHAnsi" w:cstheme="minorHAnsi"/>
            <w:sz w:val="22"/>
            <w:szCs w:val="22"/>
          </w:rPr>
          <w:t>1.2.</w:t>
        </w:r>
        <w:r w:rsidRPr="00E71884">
          <w:rPr>
            <w:rFonts w:asciiTheme="minorHAnsi" w:eastAsiaTheme="minorEastAsia" w:hAnsiTheme="minorHAnsi" w:cstheme="minorHAnsi"/>
            <w:bCs w:val="0"/>
            <w:kern w:val="2"/>
            <w:sz w:val="22"/>
            <w:szCs w:val="22"/>
            <w:lang w:eastAsia="nl-NL"/>
            <w14:ligatures w14:val="standardContextual"/>
          </w:rPr>
          <w:tab/>
        </w:r>
        <w:r w:rsidRPr="00E71884">
          <w:rPr>
            <w:rStyle w:val="Hyperlink"/>
            <w:rFonts w:asciiTheme="minorHAnsi" w:hAnsiTheme="minorHAnsi" w:cstheme="minorHAnsi"/>
            <w:sz w:val="22"/>
            <w:szCs w:val="22"/>
          </w:rPr>
          <w:t>Strategie Avans</w:t>
        </w:r>
        <w:r w:rsidRPr="00E71884">
          <w:rPr>
            <w:rFonts w:asciiTheme="minorHAnsi" w:hAnsiTheme="minorHAnsi" w:cstheme="minorHAnsi"/>
            <w:webHidden/>
            <w:sz w:val="22"/>
            <w:szCs w:val="22"/>
          </w:rPr>
          <w:tab/>
        </w:r>
        <w:r w:rsidRPr="00E71884">
          <w:rPr>
            <w:rFonts w:asciiTheme="minorHAnsi" w:hAnsiTheme="minorHAnsi" w:cstheme="minorHAnsi"/>
            <w:webHidden/>
            <w:sz w:val="22"/>
            <w:szCs w:val="22"/>
          </w:rPr>
          <w:fldChar w:fldCharType="begin"/>
        </w:r>
        <w:r w:rsidRPr="00E71884">
          <w:rPr>
            <w:rFonts w:asciiTheme="minorHAnsi" w:hAnsiTheme="minorHAnsi" w:cstheme="minorHAnsi"/>
            <w:webHidden/>
            <w:sz w:val="22"/>
            <w:szCs w:val="22"/>
          </w:rPr>
          <w:instrText xml:space="preserve"> PAGEREF _Toc187402333 \h </w:instrText>
        </w:r>
        <w:r w:rsidRPr="00E71884">
          <w:rPr>
            <w:rFonts w:asciiTheme="minorHAnsi" w:hAnsiTheme="minorHAnsi" w:cstheme="minorHAnsi"/>
            <w:webHidden/>
            <w:sz w:val="22"/>
            <w:szCs w:val="22"/>
          </w:rPr>
        </w:r>
        <w:r w:rsidRPr="00E71884">
          <w:rPr>
            <w:rFonts w:asciiTheme="minorHAnsi" w:hAnsiTheme="minorHAnsi" w:cstheme="minorHAnsi"/>
            <w:webHidden/>
            <w:sz w:val="22"/>
            <w:szCs w:val="22"/>
          </w:rPr>
          <w:fldChar w:fldCharType="separate"/>
        </w:r>
        <w:r w:rsidR="00165D29">
          <w:rPr>
            <w:rFonts w:asciiTheme="minorHAnsi" w:hAnsiTheme="minorHAnsi" w:cstheme="minorHAnsi"/>
            <w:webHidden/>
            <w:sz w:val="22"/>
            <w:szCs w:val="22"/>
          </w:rPr>
          <w:t>2</w:t>
        </w:r>
        <w:r w:rsidRPr="00E71884">
          <w:rPr>
            <w:rFonts w:asciiTheme="minorHAnsi" w:hAnsiTheme="minorHAnsi" w:cstheme="minorHAnsi"/>
            <w:webHidden/>
            <w:sz w:val="22"/>
            <w:szCs w:val="22"/>
          </w:rPr>
          <w:fldChar w:fldCharType="end"/>
        </w:r>
      </w:hyperlink>
    </w:p>
    <w:p w14:paraId="2B3D3046" w14:textId="26AAFD0F" w:rsidR="00E71884" w:rsidRPr="00E71884" w:rsidRDefault="00E71884">
      <w:pPr>
        <w:pStyle w:val="Inhopg2"/>
        <w:rPr>
          <w:rFonts w:asciiTheme="minorHAnsi" w:eastAsiaTheme="minorEastAsia" w:hAnsiTheme="minorHAnsi" w:cstheme="minorHAnsi"/>
          <w:bCs w:val="0"/>
          <w:kern w:val="2"/>
          <w:sz w:val="22"/>
          <w:szCs w:val="22"/>
          <w:lang w:eastAsia="nl-NL"/>
          <w14:ligatures w14:val="standardContextual"/>
        </w:rPr>
      </w:pPr>
      <w:hyperlink w:anchor="_Toc187402334" w:history="1">
        <w:r w:rsidRPr="00E71884">
          <w:rPr>
            <w:rStyle w:val="Hyperlink"/>
            <w:rFonts w:asciiTheme="minorHAnsi" w:hAnsiTheme="minorHAnsi" w:cstheme="minorHAnsi"/>
            <w:sz w:val="22"/>
            <w:szCs w:val="22"/>
          </w:rPr>
          <w:t>1.3.</w:t>
        </w:r>
        <w:r w:rsidRPr="00E71884">
          <w:rPr>
            <w:rFonts w:asciiTheme="minorHAnsi" w:eastAsiaTheme="minorEastAsia" w:hAnsiTheme="minorHAnsi" w:cstheme="minorHAnsi"/>
            <w:bCs w:val="0"/>
            <w:kern w:val="2"/>
            <w:sz w:val="22"/>
            <w:szCs w:val="22"/>
            <w:lang w:eastAsia="nl-NL"/>
            <w14:ligatures w14:val="standardContextual"/>
          </w:rPr>
          <w:tab/>
        </w:r>
        <w:r w:rsidRPr="00E71884">
          <w:rPr>
            <w:rStyle w:val="Hyperlink"/>
            <w:rFonts w:asciiTheme="minorHAnsi" w:hAnsiTheme="minorHAnsi" w:cstheme="minorHAnsi"/>
            <w:sz w:val="22"/>
            <w:szCs w:val="22"/>
          </w:rPr>
          <w:t>Introductie Organisatieonderdeel</w:t>
        </w:r>
        <w:r w:rsidRPr="00E71884">
          <w:rPr>
            <w:rFonts w:asciiTheme="minorHAnsi" w:hAnsiTheme="minorHAnsi" w:cstheme="minorHAnsi"/>
            <w:webHidden/>
            <w:sz w:val="22"/>
            <w:szCs w:val="22"/>
          </w:rPr>
          <w:tab/>
        </w:r>
        <w:r w:rsidRPr="00E71884">
          <w:rPr>
            <w:rFonts w:asciiTheme="minorHAnsi" w:hAnsiTheme="minorHAnsi" w:cstheme="minorHAnsi"/>
            <w:webHidden/>
            <w:sz w:val="22"/>
            <w:szCs w:val="22"/>
          </w:rPr>
          <w:fldChar w:fldCharType="begin"/>
        </w:r>
        <w:r w:rsidRPr="00E71884">
          <w:rPr>
            <w:rFonts w:asciiTheme="minorHAnsi" w:hAnsiTheme="minorHAnsi" w:cstheme="minorHAnsi"/>
            <w:webHidden/>
            <w:sz w:val="22"/>
            <w:szCs w:val="22"/>
          </w:rPr>
          <w:instrText xml:space="preserve"> PAGEREF _Toc187402334 \h </w:instrText>
        </w:r>
        <w:r w:rsidRPr="00E71884">
          <w:rPr>
            <w:rFonts w:asciiTheme="minorHAnsi" w:hAnsiTheme="minorHAnsi" w:cstheme="minorHAnsi"/>
            <w:webHidden/>
            <w:sz w:val="22"/>
            <w:szCs w:val="22"/>
          </w:rPr>
        </w:r>
        <w:r w:rsidRPr="00E71884">
          <w:rPr>
            <w:rFonts w:asciiTheme="minorHAnsi" w:hAnsiTheme="minorHAnsi" w:cstheme="minorHAnsi"/>
            <w:webHidden/>
            <w:sz w:val="22"/>
            <w:szCs w:val="22"/>
          </w:rPr>
          <w:fldChar w:fldCharType="separate"/>
        </w:r>
        <w:r w:rsidR="00165D29">
          <w:rPr>
            <w:rFonts w:asciiTheme="minorHAnsi" w:hAnsiTheme="minorHAnsi" w:cstheme="minorHAnsi"/>
            <w:webHidden/>
            <w:sz w:val="22"/>
            <w:szCs w:val="22"/>
          </w:rPr>
          <w:t>3</w:t>
        </w:r>
        <w:r w:rsidRPr="00E71884">
          <w:rPr>
            <w:rFonts w:asciiTheme="minorHAnsi" w:hAnsiTheme="minorHAnsi" w:cstheme="minorHAnsi"/>
            <w:webHidden/>
            <w:sz w:val="22"/>
            <w:szCs w:val="22"/>
          </w:rPr>
          <w:fldChar w:fldCharType="end"/>
        </w:r>
      </w:hyperlink>
    </w:p>
    <w:p w14:paraId="6571B9B4" w14:textId="07373ADF" w:rsidR="00E71884" w:rsidRPr="00E71884" w:rsidRDefault="00E71884">
      <w:pPr>
        <w:pStyle w:val="Inhopg1"/>
        <w:rPr>
          <w:rFonts w:asciiTheme="minorHAnsi" w:eastAsiaTheme="minorEastAsia" w:hAnsiTheme="minorHAnsi" w:cstheme="minorHAnsi"/>
          <w:b w:val="0"/>
          <w:kern w:val="2"/>
          <w:sz w:val="22"/>
          <w:szCs w:val="22"/>
          <w:lang w:eastAsia="nl-NL"/>
          <w14:ligatures w14:val="standardContextual"/>
        </w:rPr>
      </w:pPr>
      <w:hyperlink w:anchor="_Toc187402335" w:history="1">
        <w:r w:rsidRPr="00E71884">
          <w:rPr>
            <w:rStyle w:val="Hyperlink"/>
            <w:rFonts w:asciiTheme="minorHAnsi" w:hAnsiTheme="minorHAnsi" w:cstheme="minorHAnsi"/>
            <w:sz w:val="22"/>
            <w:szCs w:val="22"/>
          </w:rPr>
          <w:t>2.</w:t>
        </w:r>
        <w:r w:rsidRPr="00E71884">
          <w:rPr>
            <w:rFonts w:asciiTheme="minorHAnsi" w:eastAsiaTheme="minorEastAsia" w:hAnsiTheme="minorHAnsi" w:cstheme="minorHAnsi"/>
            <w:b w:val="0"/>
            <w:kern w:val="2"/>
            <w:sz w:val="22"/>
            <w:szCs w:val="22"/>
            <w:lang w:eastAsia="nl-NL"/>
            <w14:ligatures w14:val="standardContextual"/>
          </w:rPr>
          <w:tab/>
        </w:r>
        <w:r w:rsidRPr="00E71884">
          <w:rPr>
            <w:rStyle w:val="Hyperlink"/>
            <w:rFonts w:asciiTheme="minorHAnsi" w:hAnsiTheme="minorHAnsi" w:cstheme="minorHAnsi"/>
            <w:sz w:val="22"/>
            <w:szCs w:val="22"/>
          </w:rPr>
          <w:t>Doelstelling en uitgangspunten</w:t>
        </w:r>
        <w:r w:rsidRPr="00E71884">
          <w:rPr>
            <w:rFonts w:asciiTheme="minorHAnsi" w:hAnsiTheme="minorHAnsi" w:cstheme="minorHAnsi"/>
            <w:webHidden/>
            <w:sz w:val="22"/>
            <w:szCs w:val="22"/>
          </w:rPr>
          <w:tab/>
        </w:r>
        <w:r w:rsidRPr="00E71884">
          <w:rPr>
            <w:rFonts w:asciiTheme="minorHAnsi" w:hAnsiTheme="minorHAnsi" w:cstheme="minorHAnsi"/>
            <w:webHidden/>
            <w:sz w:val="22"/>
            <w:szCs w:val="22"/>
          </w:rPr>
          <w:fldChar w:fldCharType="begin"/>
        </w:r>
        <w:r w:rsidRPr="00E71884">
          <w:rPr>
            <w:rFonts w:asciiTheme="minorHAnsi" w:hAnsiTheme="minorHAnsi" w:cstheme="minorHAnsi"/>
            <w:webHidden/>
            <w:sz w:val="22"/>
            <w:szCs w:val="22"/>
          </w:rPr>
          <w:instrText xml:space="preserve"> PAGEREF _Toc187402335 \h </w:instrText>
        </w:r>
        <w:r w:rsidRPr="00E71884">
          <w:rPr>
            <w:rFonts w:asciiTheme="minorHAnsi" w:hAnsiTheme="minorHAnsi" w:cstheme="minorHAnsi"/>
            <w:webHidden/>
            <w:sz w:val="22"/>
            <w:szCs w:val="22"/>
          </w:rPr>
        </w:r>
        <w:r w:rsidRPr="00E71884">
          <w:rPr>
            <w:rFonts w:asciiTheme="minorHAnsi" w:hAnsiTheme="minorHAnsi" w:cstheme="minorHAnsi"/>
            <w:webHidden/>
            <w:sz w:val="22"/>
            <w:szCs w:val="22"/>
          </w:rPr>
          <w:fldChar w:fldCharType="separate"/>
        </w:r>
        <w:r w:rsidR="00165D29">
          <w:rPr>
            <w:rFonts w:asciiTheme="minorHAnsi" w:hAnsiTheme="minorHAnsi" w:cstheme="minorHAnsi"/>
            <w:webHidden/>
            <w:sz w:val="22"/>
            <w:szCs w:val="22"/>
          </w:rPr>
          <w:t>3</w:t>
        </w:r>
        <w:r w:rsidRPr="00E71884">
          <w:rPr>
            <w:rFonts w:asciiTheme="minorHAnsi" w:hAnsiTheme="minorHAnsi" w:cstheme="minorHAnsi"/>
            <w:webHidden/>
            <w:sz w:val="22"/>
            <w:szCs w:val="22"/>
          </w:rPr>
          <w:fldChar w:fldCharType="end"/>
        </w:r>
      </w:hyperlink>
    </w:p>
    <w:p w14:paraId="56EE2B25" w14:textId="0A9130EE" w:rsidR="00E71884" w:rsidRPr="00E71884" w:rsidRDefault="00E71884">
      <w:pPr>
        <w:pStyle w:val="Inhopg2"/>
        <w:rPr>
          <w:rFonts w:asciiTheme="minorHAnsi" w:eastAsiaTheme="minorEastAsia" w:hAnsiTheme="minorHAnsi" w:cstheme="minorHAnsi"/>
          <w:bCs w:val="0"/>
          <w:kern w:val="2"/>
          <w:sz w:val="22"/>
          <w:szCs w:val="22"/>
          <w:lang w:eastAsia="nl-NL"/>
          <w14:ligatures w14:val="standardContextual"/>
        </w:rPr>
      </w:pPr>
      <w:hyperlink w:anchor="_Toc187402336" w:history="1">
        <w:r w:rsidRPr="00E71884">
          <w:rPr>
            <w:rStyle w:val="Hyperlink"/>
            <w:rFonts w:asciiTheme="minorHAnsi" w:hAnsiTheme="minorHAnsi" w:cstheme="minorHAnsi"/>
            <w:sz w:val="22"/>
            <w:szCs w:val="22"/>
          </w:rPr>
          <w:t>2.1.</w:t>
        </w:r>
        <w:r w:rsidRPr="00E71884">
          <w:rPr>
            <w:rFonts w:asciiTheme="minorHAnsi" w:eastAsiaTheme="minorEastAsia" w:hAnsiTheme="minorHAnsi" w:cstheme="minorHAnsi"/>
            <w:bCs w:val="0"/>
            <w:kern w:val="2"/>
            <w:sz w:val="22"/>
            <w:szCs w:val="22"/>
            <w:lang w:eastAsia="nl-NL"/>
            <w14:ligatures w14:val="standardContextual"/>
          </w:rPr>
          <w:tab/>
        </w:r>
        <w:r w:rsidRPr="00E71884">
          <w:rPr>
            <w:rStyle w:val="Hyperlink"/>
            <w:rFonts w:asciiTheme="minorHAnsi" w:hAnsiTheme="minorHAnsi" w:cstheme="minorHAnsi"/>
            <w:sz w:val="22"/>
            <w:szCs w:val="22"/>
          </w:rPr>
          <w:t>Aanleiding</w:t>
        </w:r>
        <w:r w:rsidRPr="00E71884">
          <w:rPr>
            <w:rFonts w:asciiTheme="minorHAnsi" w:hAnsiTheme="minorHAnsi" w:cstheme="minorHAnsi"/>
            <w:webHidden/>
            <w:sz w:val="22"/>
            <w:szCs w:val="22"/>
          </w:rPr>
          <w:tab/>
        </w:r>
        <w:r w:rsidRPr="00E71884">
          <w:rPr>
            <w:rFonts w:asciiTheme="minorHAnsi" w:hAnsiTheme="minorHAnsi" w:cstheme="minorHAnsi"/>
            <w:webHidden/>
            <w:sz w:val="22"/>
            <w:szCs w:val="22"/>
          </w:rPr>
          <w:fldChar w:fldCharType="begin"/>
        </w:r>
        <w:r w:rsidRPr="00E71884">
          <w:rPr>
            <w:rFonts w:asciiTheme="minorHAnsi" w:hAnsiTheme="minorHAnsi" w:cstheme="minorHAnsi"/>
            <w:webHidden/>
            <w:sz w:val="22"/>
            <w:szCs w:val="22"/>
          </w:rPr>
          <w:instrText xml:space="preserve"> PAGEREF _Toc187402336 \h </w:instrText>
        </w:r>
        <w:r w:rsidRPr="00E71884">
          <w:rPr>
            <w:rFonts w:asciiTheme="minorHAnsi" w:hAnsiTheme="minorHAnsi" w:cstheme="minorHAnsi"/>
            <w:webHidden/>
            <w:sz w:val="22"/>
            <w:szCs w:val="22"/>
          </w:rPr>
        </w:r>
        <w:r w:rsidRPr="00E71884">
          <w:rPr>
            <w:rFonts w:asciiTheme="minorHAnsi" w:hAnsiTheme="minorHAnsi" w:cstheme="minorHAnsi"/>
            <w:webHidden/>
            <w:sz w:val="22"/>
            <w:szCs w:val="22"/>
          </w:rPr>
          <w:fldChar w:fldCharType="separate"/>
        </w:r>
        <w:r w:rsidR="00165D29">
          <w:rPr>
            <w:rFonts w:asciiTheme="minorHAnsi" w:hAnsiTheme="minorHAnsi" w:cstheme="minorHAnsi"/>
            <w:webHidden/>
            <w:sz w:val="22"/>
            <w:szCs w:val="22"/>
          </w:rPr>
          <w:t>3</w:t>
        </w:r>
        <w:r w:rsidRPr="00E71884">
          <w:rPr>
            <w:rFonts w:asciiTheme="minorHAnsi" w:hAnsiTheme="minorHAnsi" w:cstheme="minorHAnsi"/>
            <w:webHidden/>
            <w:sz w:val="22"/>
            <w:szCs w:val="22"/>
          </w:rPr>
          <w:fldChar w:fldCharType="end"/>
        </w:r>
      </w:hyperlink>
    </w:p>
    <w:p w14:paraId="09FA14D8" w14:textId="755E4919" w:rsidR="00E71884" w:rsidRPr="00E71884" w:rsidRDefault="00E71884">
      <w:pPr>
        <w:pStyle w:val="Inhopg2"/>
        <w:rPr>
          <w:rFonts w:asciiTheme="minorHAnsi" w:eastAsiaTheme="minorEastAsia" w:hAnsiTheme="minorHAnsi" w:cstheme="minorHAnsi"/>
          <w:bCs w:val="0"/>
          <w:kern w:val="2"/>
          <w:sz w:val="22"/>
          <w:szCs w:val="22"/>
          <w:lang w:eastAsia="nl-NL"/>
          <w14:ligatures w14:val="standardContextual"/>
        </w:rPr>
      </w:pPr>
      <w:hyperlink w:anchor="_Toc187402337" w:history="1">
        <w:r w:rsidRPr="00E71884">
          <w:rPr>
            <w:rStyle w:val="Hyperlink"/>
            <w:rFonts w:asciiTheme="minorHAnsi" w:hAnsiTheme="minorHAnsi" w:cstheme="minorHAnsi"/>
            <w:sz w:val="22"/>
            <w:szCs w:val="22"/>
          </w:rPr>
          <w:t>2.2.</w:t>
        </w:r>
        <w:r w:rsidRPr="00E71884">
          <w:rPr>
            <w:rFonts w:asciiTheme="minorHAnsi" w:eastAsiaTheme="minorEastAsia" w:hAnsiTheme="minorHAnsi" w:cstheme="minorHAnsi"/>
            <w:bCs w:val="0"/>
            <w:kern w:val="2"/>
            <w:sz w:val="22"/>
            <w:szCs w:val="22"/>
            <w:lang w:eastAsia="nl-NL"/>
            <w14:ligatures w14:val="standardContextual"/>
          </w:rPr>
          <w:tab/>
        </w:r>
        <w:r w:rsidRPr="00E71884">
          <w:rPr>
            <w:rStyle w:val="Hyperlink"/>
            <w:rFonts w:asciiTheme="minorHAnsi" w:hAnsiTheme="minorHAnsi" w:cstheme="minorHAnsi"/>
            <w:sz w:val="22"/>
            <w:szCs w:val="22"/>
          </w:rPr>
          <w:t>Doelstelling van marktconsultatie</w:t>
        </w:r>
        <w:r w:rsidRPr="00E71884">
          <w:rPr>
            <w:rFonts w:asciiTheme="minorHAnsi" w:hAnsiTheme="minorHAnsi" w:cstheme="minorHAnsi"/>
            <w:webHidden/>
            <w:sz w:val="22"/>
            <w:szCs w:val="22"/>
          </w:rPr>
          <w:tab/>
        </w:r>
        <w:r w:rsidRPr="00E71884">
          <w:rPr>
            <w:rFonts w:asciiTheme="minorHAnsi" w:hAnsiTheme="minorHAnsi" w:cstheme="minorHAnsi"/>
            <w:webHidden/>
            <w:sz w:val="22"/>
            <w:szCs w:val="22"/>
          </w:rPr>
          <w:fldChar w:fldCharType="begin"/>
        </w:r>
        <w:r w:rsidRPr="00E71884">
          <w:rPr>
            <w:rFonts w:asciiTheme="minorHAnsi" w:hAnsiTheme="minorHAnsi" w:cstheme="minorHAnsi"/>
            <w:webHidden/>
            <w:sz w:val="22"/>
            <w:szCs w:val="22"/>
          </w:rPr>
          <w:instrText xml:space="preserve"> PAGEREF _Toc187402337 \h </w:instrText>
        </w:r>
        <w:r w:rsidRPr="00E71884">
          <w:rPr>
            <w:rFonts w:asciiTheme="minorHAnsi" w:hAnsiTheme="minorHAnsi" w:cstheme="minorHAnsi"/>
            <w:webHidden/>
            <w:sz w:val="22"/>
            <w:szCs w:val="22"/>
          </w:rPr>
        </w:r>
        <w:r w:rsidRPr="00E71884">
          <w:rPr>
            <w:rFonts w:asciiTheme="minorHAnsi" w:hAnsiTheme="minorHAnsi" w:cstheme="minorHAnsi"/>
            <w:webHidden/>
            <w:sz w:val="22"/>
            <w:szCs w:val="22"/>
          </w:rPr>
          <w:fldChar w:fldCharType="separate"/>
        </w:r>
        <w:r w:rsidR="00165D29">
          <w:rPr>
            <w:rFonts w:asciiTheme="minorHAnsi" w:hAnsiTheme="minorHAnsi" w:cstheme="minorHAnsi"/>
            <w:webHidden/>
            <w:sz w:val="22"/>
            <w:szCs w:val="22"/>
          </w:rPr>
          <w:t>3</w:t>
        </w:r>
        <w:r w:rsidRPr="00E71884">
          <w:rPr>
            <w:rFonts w:asciiTheme="minorHAnsi" w:hAnsiTheme="minorHAnsi" w:cstheme="minorHAnsi"/>
            <w:webHidden/>
            <w:sz w:val="22"/>
            <w:szCs w:val="22"/>
          </w:rPr>
          <w:fldChar w:fldCharType="end"/>
        </w:r>
      </w:hyperlink>
    </w:p>
    <w:p w14:paraId="59FE533F" w14:textId="267EF5C0" w:rsidR="00E71884" w:rsidRPr="00E71884" w:rsidRDefault="00E71884">
      <w:pPr>
        <w:pStyle w:val="Inhopg2"/>
        <w:rPr>
          <w:rFonts w:asciiTheme="minorHAnsi" w:eastAsiaTheme="minorEastAsia" w:hAnsiTheme="minorHAnsi" w:cstheme="minorHAnsi"/>
          <w:bCs w:val="0"/>
          <w:kern w:val="2"/>
          <w:sz w:val="22"/>
          <w:szCs w:val="22"/>
          <w:lang w:eastAsia="nl-NL"/>
          <w14:ligatures w14:val="standardContextual"/>
        </w:rPr>
      </w:pPr>
      <w:hyperlink w:anchor="_Toc187402338" w:history="1">
        <w:r w:rsidRPr="00E71884">
          <w:rPr>
            <w:rStyle w:val="Hyperlink"/>
            <w:rFonts w:asciiTheme="minorHAnsi" w:hAnsiTheme="minorHAnsi" w:cstheme="minorHAnsi"/>
            <w:sz w:val="22"/>
            <w:szCs w:val="22"/>
          </w:rPr>
          <w:t>2.3.</w:t>
        </w:r>
        <w:r w:rsidRPr="00E71884">
          <w:rPr>
            <w:rFonts w:asciiTheme="minorHAnsi" w:eastAsiaTheme="minorEastAsia" w:hAnsiTheme="minorHAnsi" w:cstheme="minorHAnsi"/>
            <w:bCs w:val="0"/>
            <w:kern w:val="2"/>
            <w:sz w:val="22"/>
            <w:szCs w:val="22"/>
            <w:lang w:eastAsia="nl-NL"/>
            <w14:ligatures w14:val="standardContextual"/>
          </w:rPr>
          <w:tab/>
        </w:r>
        <w:r w:rsidRPr="00E71884">
          <w:rPr>
            <w:rStyle w:val="Hyperlink"/>
            <w:rFonts w:asciiTheme="minorHAnsi" w:hAnsiTheme="minorHAnsi" w:cstheme="minorHAnsi"/>
            <w:sz w:val="22"/>
            <w:szCs w:val="22"/>
          </w:rPr>
          <w:t>Uitgangspunten van de eventuele aanbesteding</w:t>
        </w:r>
        <w:r w:rsidRPr="00E71884">
          <w:rPr>
            <w:rFonts w:asciiTheme="minorHAnsi" w:hAnsiTheme="minorHAnsi" w:cstheme="minorHAnsi"/>
            <w:webHidden/>
            <w:sz w:val="22"/>
            <w:szCs w:val="22"/>
          </w:rPr>
          <w:tab/>
        </w:r>
        <w:r w:rsidRPr="00E71884">
          <w:rPr>
            <w:rFonts w:asciiTheme="minorHAnsi" w:hAnsiTheme="minorHAnsi" w:cstheme="minorHAnsi"/>
            <w:webHidden/>
            <w:sz w:val="22"/>
            <w:szCs w:val="22"/>
          </w:rPr>
          <w:fldChar w:fldCharType="begin"/>
        </w:r>
        <w:r w:rsidRPr="00E71884">
          <w:rPr>
            <w:rFonts w:asciiTheme="minorHAnsi" w:hAnsiTheme="minorHAnsi" w:cstheme="minorHAnsi"/>
            <w:webHidden/>
            <w:sz w:val="22"/>
            <w:szCs w:val="22"/>
          </w:rPr>
          <w:instrText xml:space="preserve"> PAGEREF _Toc187402338 \h </w:instrText>
        </w:r>
        <w:r w:rsidRPr="00E71884">
          <w:rPr>
            <w:rFonts w:asciiTheme="minorHAnsi" w:hAnsiTheme="minorHAnsi" w:cstheme="minorHAnsi"/>
            <w:webHidden/>
            <w:sz w:val="22"/>
            <w:szCs w:val="22"/>
          </w:rPr>
        </w:r>
        <w:r w:rsidRPr="00E71884">
          <w:rPr>
            <w:rFonts w:asciiTheme="minorHAnsi" w:hAnsiTheme="minorHAnsi" w:cstheme="minorHAnsi"/>
            <w:webHidden/>
            <w:sz w:val="22"/>
            <w:szCs w:val="22"/>
          </w:rPr>
          <w:fldChar w:fldCharType="separate"/>
        </w:r>
        <w:r w:rsidR="00165D29">
          <w:rPr>
            <w:rFonts w:asciiTheme="minorHAnsi" w:hAnsiTheme="minorHAnsi" w:cstheme="minorHAnsi"/>
            <w:webHidden/>
            <w:sz w:val="22"/>
            <w:szCs w:val="22"/>
          </w:rPr>
          <w:t>4</w:t>
        </w:r>
        <w:r w:rsidRPr="00E71884">
          <w:rPr>
            <w:rFonts w:asciiTheme="minorHAnsi" w:hAnsiTheme="minorHAnsi" w:cstheme="minorHAnsi"/>
            <w:webHidden/>
            <w:sz w:val="22"/>
            <w:szCs w:val="22"/>
          </w:rPr>
          <w:fldChar w:fldCharType="end"/>
        </w:r>
      </w:hyperlink>
    </w:p>
    <w:p w14:paraId="0CCC7B3F" w14:textId="64ED43BA" w:rsidR="00E71884" w:rsidRPr="00E71884" w:rsidRDefault="00E71884">
      <w:pPr>
        <w:pStyle w:val="Inhopg2"/>
        <w:rPr>
          <w:rFonts w:asciiTheme="minorHAnsi" w:eastAsiaTheme="minorEastAsia" w:hAnsiTheme="minorHAnsi" w:cstheme="minorHAnsi"/>
          <w:bCs w:val="0"/>
          <w:kern w:val="2"/>
          <w:sz w:val="22"/>
          <w:szCs w:val="22"/>
          <w:lang w:eastAsia="nl-NL"/>
          <w14:ligatures w14:val="standardContextual"/>
        </w:rPr>
      </w:pPr>
      <w:hyperlink w:anchor="_Toc187402339" w:history="1">
        <w:r w:rsidRPr="00E71884">
          <w:rPr>
            <w:rStyle w:val="Hyperlink"/>
            <w:rFonts w:asciiTheme="minorHAnsi" w:hAnsiTheme="minorHAnsi" w:cstheme="minorHAnsi"/>
            <w:sz w:val="22"/>
            <w:szCs w:val="22"/>
          </w:rPr>
          <w:t>2.4.</w:t>
        </w:r>
        <w:r w:rsidRPr="00E71884">
          <w:rPr>
            <w:rFonts w:asciiTheme="minorHAnsi" w:eastAsiaTheme="minorEastAsia" w:hAnsiTheme="minorHAnsi" w:cstheme="minorHAnsi"/>
            <w:bCs w:val="0"/>
            <w:kern w:val="2"/>
            <w:sz w:val="22"/>
            <w:szCs w:val="22"/>
            <w:lang w:eastAsia="nl-NL"/>
            <w14:ligatures w14:val="standardContextual"/>
          </w:rPr>
          <w:tab/>
        </w:r>
        <w:r w:rsidRPr="00E71884">
          <w:rPr>
            <w:rStyle w:val="Hyperlink"/>
            <w:rFonts w:asciiTheme="minorHAnsi" w:hAnsiTheme="minorHAnsi" w:cstheme="minorHAnsi"/>
            <w:sz w:val="22"/>
            <w:szCs w:val="22"/>
          </w:rPr>
          <w:t>Omvang</w:t>
        </w:r>
        <w:r w:rsidRPr="00E71884">
          <w:rPr>
            <w:rFonts w:asciiTheme="minorHAnsi" w:hAnsiTheme="minorHAnsi" w:cstheme="minorHAnsi"/>
            <w:webHidden/>
            <w:sz w:val="22"/>
            <w:szCs w:val="22"/>
          </w:rPr>
          <w:tab/>
        </w:r>
        <w:r w:rsidRPr="00E71884">
          <w:rPr>
            <w:rFonts w:asciiTheme="minorHAnsi" w:hAnsiTheme="minorHAnsi" w:cstheme="minorHAnsi"/>
            <w:webHidden/>
            <w:sz w:val="22"/>
            <w:szCs w:val="22"/>
          </w:rPr>
          <w:fldChar w:fldCharType="begin"/>
        </w:r>
        <w:r w:rsidRPr="00E71884">
          <w:rPr>
            <w:rFonts w:asciiTheme="minorHAnsi" w:hAnsiTheme="minorHAnsi" w:cstheme="minorHAnsi"/>
            <w:webHidden/>
            <w:sz w:val="22"/>
            <w:szCs w:val="22"/>
          </w:rPr>
          <w:instrText xml:space="preserve"> PAGEREF _Toc187402339 \h </w:instrText>
        </w:r>
        <w:r w:rsidRPr="00E71884">
          <w:rPr>
            <w:rFonts w:asciiTheme="minorHAnsi" w:hAnsiTheme="minorHAnsi" w:cstheme="minorHAnsi"/>
            <w:webHidden/>
            <w:sz w:val="22"/>
            <w:szCs w:val="22"/>
          </w:rPr>
        </w:r>
        <w:r w:rsidRPr="00E71884">
          <w:rPr>
            <w:rFonts w:asciiTheme="minorHAnsi" w:hAnsiTheme="minorHAnsi" w:cstheme="minorHAnsi"/>
            <w:webHidden/>
            <w:sz w:val="22"/>
            <w:szCs w:val="22"/>
          </w:rPr>
          <w:fldChar w:fldCharType="separate"/>
        </w:r>
        <w:r w:rsidR="00165D29">
          <w:rPr>
            <w:rFonts w:asciiTheme="minorHAnsi" w:hAnsiTheme="minorHAnsi" w:cstheme="minorHAnsi"/>
            <w:webHidden/>
            <w:sz w:val="22"/>
            <w:szCs w:val="22"/>
          </w:rPr>
          <w:t>4</w:t>
        </w:r>
        <w:r w:rsidRPr="00E71884">
          <w:rPr>
            <w:rFonts w:asciiTheme="minorHAnsi" w:hAnsiTheme="minorHAnsi" w:cstheme="minorHAnsi"/>
            <w:webHidden/>
            <w:sz w:val="22"/>
            <w:szCs w:val="22"/>
          </w:rPr>
          <w:fldChar w:fldCharType="end"/>
        </w:r>
      </w:hyperlink>
    </w:p>
    <w:p w14:paraId="1BA0CDD2" w14:textId="6BB68B73" w:rsidR="00E71884" w:rsidRPr="00E71884" w:rsidRDefault="00E71884">
      <w:pPr>
        <w:pStyle w:val="Inhopg1"/>
        <w:rPr>
          <w:rFonts w:asciiTheme="minorHAnsi" w:eastAsiaTheme="minorEastAsia" w:hAnsiTheme="minorHAnsi" w:cstheme="minorHAnsi"/>
          <w:b w:val="0"/>
          <w:kern w:val="2"/>
          <w:sz w:val="22"/>
          <w:szCs w:val="22"/>
          <w:lang w:eastAsia="nl-NL"/>
          <w14:ligatures w14:val="standardContextual"/>
        </w:rPr>
      </w:pPr>
      <w:hyperlink w:anchor="_Toc187402340" w:history="1">
        <w:r w:rsidRPr="00E71884">
          <w:rPr>
            <w:rStyle w:val="Hyperlink"/>
            <w:rFonts w:asciiTheme="minorHAnsi" w:hAnsiTheme="minorHAnsi" w:cstheme="minorHAnsi"/>
            <w:sz w:val="22"/>
            <w:szCs w:val="22"/>
          </w:rPr>
          <w:t>3.</w:t>
        </w:r>
        <w:r w:rsidRPr="00E71884">
          <w:rPr>
            <w:rFonts w:asciiTheme="minorHAnsi" w:eastAsiaTheme="minorEastAsia" w:hAnsiTheme="minorHAnsi" w:cstheme="minorHAnsi"/>
            <w:b w:val="0"/>
            <w:kern w:val="2"/>
            <w:sz w:val="22"/>
            <w:szCs w:val="22"/>
            <w:lang w:eastAsia="nl-NL"/>
            <w14:ligatures w14:val="standardContextual"/>
          </w:rPr>
          <w:tab/>
        </w:r>
        <w:r w:rsidRPr="00E71884">
          <w:rPr>
            <w:rStyle w:val="Hyperlink"/>
            <w:rFonts w:asciiTheme="minorHAnsi" w:hAnsiTheme="minorHAnsi" w:cstheme="minorHAnsi"/>
            <w:sz w:val="22"/>
            <w:szCs w:val="22"/>
          </w:rPr>
          <w:t>Procedure en invulling marktconsultatie</w:t>
        </w:r>
        <w:r w:rsidRPr="00E71884">
          <w:rPr>
            <w:rFonts w:asciiTheme="minorHAnsi" w:hAnsiTheme="minorHAnsi" w:cstheme="minorHAnsi"/>
            <w:webHidden/>
            <w:sz w:val="22"/>
            <w:szCs w:val="22"/>
          </w:rPr>
          <w:tab/>
        </w:r>
        <w:r w:rsidRPr="00E71884">
          <w:rPr>
            <w:rFonts w:asciiTheme="minorHAnsi" w:hAnsiTheme="minorHAnsi" w:cstheme="minorHAnsi"/>
            <w:webHidden/>
            <w:sz w:val="22"/>
            <w:szCs w:val="22"/>
          </w:rPr>
          <w:fldChar w:fldCharType="begin"/>
        </w:r>
        <w:r w:rsidRPr="00E71884">
          <w:rPr>
            <w:rFonts w:asciiTheme="minorHAnsi" w:hAnsiTheme="minorHAnsi" w:cstheme="minorHAnsi"/>
            <w:webHidden/>
            <w:sz w:val="22"/>
            <w:szCs w:val="22"/>
          </w:rPr>
          <w:instrText xml:space="preserve"> PAGEREF _Toc187402340 \h </w:instrText>
        </w:r>
        <w:r w:rsidRPr="00E71884">
          <w:rPr>
            <w:rFonts w:asciiTheme="minorHAnsi" w:hAnsiTheme="minorHAnsi" w:cstheme="minorHAnsi"/>
            <w:webHidden/>
            <w:sz w:val="22"/>
            <w:szCs w:val="22"/>
          </w:rPr>
        </w:r>
        <w:r w:rsidRPr="00E71884">
          <w:rPr>
            <w:rFonts w:asciiTheme="minorHAnsi" w:hAnsiTheme="minorHAnsi" w:cstheme="minorHAnsi"/>
            <w:webHidden/>
            <w:sz w:val="22"/>
            <w:szCs w:val="22"/>
          </w:rPr>
          <w:fldChar w:fldCharType="separate"/>
        </w:r>
        <w:r w:rsidR="00165D29">
          <w:rPr>
            <w:rFonts w:asciiTheme="minorHAnsi" w:hAnsiTheme="minorHAnsi" w:cstheme="minorHAnsi"/>
            <w:webHidden/>
            <w:sz w:val="22"/>
            <w:szCs w:val="22"/>
          </w:rPr>
          <w:t>4</w:t>
        </w:r>
        <w:r w:rsidRPr="00E71884">
          <w:rPr>
            <w:rFonts w:asciiTheme="minorHAnsi" w:hAnsiTheme="minorHAnsi" w:cstheme="minorHAnsi"/>
            <w:webHidden/>
            <w:sz w:val="22"/>
            <w:szCs w:val="22"/>
          </w:rPr>
          <w:fldChar w:fldCharType="end"/>
        </w:r>
      </w:hyperlink>
    </w:p>
    <w:p w14:paraId="0304B208" w14:textId="7C5B1284" w:rsidR="00E71884" w:rsidRPr="00E71884" w:rsidRDefault="00E71884">
      <w:pPr>
        <w:pStyle w:val="Inhopg2"/>
        <w:rPr>
          <w:rFonts w:asciiTheme="minorHAnsi" w:eastAsiaTheme="minorEastAsia" w:hAnsiTheme="minorHAnsi" w:cstheme="minorHAnsi"/>
          <w:bCs w:val="0"/>
          <w:kern w:val="2"/>
          <w:sz w:val="22"/>
          <w:szCs w:val="22"/>
          <w:lang w:eastAsia="nl-NL"/>
          <w14:ligatures w14:val="standardContextual"/>
        </w:rPr>
      </w:pPr>
      <w:hyperlink w:anchor="_Toc187402341" w:history="1">
        <w:r w:rsidRPr="00E71884">
          <w:rPr>
            <w:rStyle w:val="Hyperlink"/>
            <w:rFonts w:asciiTheme="minorHAnsi" w:hAnsiTheme="minorHAnsi" w:cstheme="minorHAnsi"/>
            <w:sz w:val="22"/>
            <w:szCs w:val="22"/>
          </w:rPr>
          <w:t>3.1.</w:t>
        </w:r>
        <w:r w:rsidRPr="00E71884">
          <w:rPr>
            <w:rFonts w:asciiTheme="minorHAnsi" w:eastAsiaTheme="minorEastAsia" w:hAnsiTheme="minorHAnsi" w:cstheme="minorHAnsi"/>
            <w:bCs w:val="0"/>
            <w:kern w:val="2"/>
            <w:sz w:val="22"/>
            <w:szCs w:val="22"/>
            <w:lang w:eastAsia="nl-NL"/>
            <w14:ligatures w14:val="standardContextual"/>
          </w:rPr>
          <w:tab/>
        </w:r>
        <w:r w:rsidRPr="00E71884">
          <w:rPr>
            <w:rStyle w:val="Hyperlink"/>
            <w:rFonts w:asciiTheme="minorHAnsi" w:hAnsiTheme="minorHAnsi" w:cstheme="minorHAnsi"/>
            <w:sz w:val="22"/>
            <w:szCs w:val="22"/>
          </w:rPr>
          <w:t>Juridische en procedurele aspecten rond marktconsultatie</w:t>
        </w:r>
        <w:r w:rsidRPr="00E71884">
          <w:rPr>
            <w:rFonts w:asciiTheme="minorHAnsi" w:hAnsiTheme="minorHAnsi" w:cstheme="minorHAnsi"/>
            <w:webHidden/>
            <w:sz w:val="22"/>
            <w:szCs w:val="22"/>
          </w:rPr>
          <w:tab/>
        </w:r>
        <w:r w:rsidRPr="00E71884">
          <w:rPr>
            <w:rFonts w:asciiTheme="minorHAnsi" w:hAnsiTheme="minorHAnsi" w:cstheme="minorHAnsi"/>
            <w:webHidden/>
            <w:sz w:val="22"/>
            <w:szCs w:val="22"/>
          </w:rPr>
          <w:fldChar w:fldCharType="begin"/>
        </w:r>
        <w:r w:rsidRPr="00E71884">
          <w:rPr>
            <w:rFonts w:asciiTheme="minorHAnsi" w:hAnsiTheme="minorHAnsi" w:cstheme="minorHAnsi"/>
            <w:webHidden/>
            <w:sz w:val="22"/>
            <w:szCs w:val="22"/>
          </w:rPr>
          <w:instrText xml:space="preserve"> PAGEREF _Toc187402341 \h </w:instrText>
        </w:r>
        <w:r w:rsidRPr="00E71884">
          <w:rPr>
            <w:rFonts w:asciiTheme="minorHAnsi" w:hAnsiTheme="minorHAnsi" w:cstheme="minorHAnsi"/>
            <w:webHidden/>
            <w:sz w:val="22"/>
            <w:szCs w:val="22"/>
          </w:rPr>
        </w:r>
        <w:r w:rsidRPr="00E71884">
          <w:rPr>
            <w:rFonts w:asciiTheme="minorHAnsi" w:hAnsiTheme="minorHAnsi" w:cstheme="minorHAnsi"/>
            <w:webHidden/>
            <w:sz w:val="22"/>
            <w:szCs w:val="22"/>
          </w:rPr>
          <w:fldChar w:fldCharType="separate"/>
        </w:r>
        <w:r w:rsidR="00165D29">
          <w:rPr>
            <w:rFonts w:asciiTheme="minorHAnsi" w:hAnsiTheme="minorHAnsi" w:cstheme="minorHAnsi"/>
            <w:webHidden/>
            <w:sz w:val="22"/>
            <w:szCs w:val="22"/>
          </w:rPr>
          <w:t>4</w:t>
        </w:r>
        <w:r w:rsidRPr="00E71884">
          <w:rPr>
            <w:rFonts w:asciiTheme="minorHAnsi" w:hAnsiTheme="minorHAnsi" w:cstheme="minorHAnsi"/>
            <w:webHidden/>
            <w:sz w:val="22"/>
            <w:szCs w:val="22"/>
          </w:rPr>
          <w:fldChar w:fldCharType="end"/>
        </w:r>
      </w:hyperlink>
    </w:p>
    <w:p w14:paraId="662E8DFB" w14:textId="2031C8F8" w:rsidR="00E71884" w:rsidRPr="00E71884" w:rsidRDefault="00E71884">
      <w:pPr>
        <w:pStyle w:val="Inhopg2"/>
        <w:rPr>
          <w:rFonts w:asciiTheme="minorHAnsi" w:eastAsiaTheme="minorEastAsia" w:hAnsiTheme="minorHAnsi" w:cstheme="minorHAnsi"/>
          <w:bCs w:val="0"/>
          <w:kern w:val="2"/>
          <w:sz w:val="22"/>
          <w:szCs w:val="22"/>
          <w:lang w:eastAsia="nl-NL"/>
          <w14:ligatures w14:val="standardContextual"/>
        </w:rPr>
      </w:pPr>
      <w:hyperlink w:anchor="_Toc187402342" w:history="1">
        <w:r w:rsidRPr="00E71884">
          <w:rPr>
            <w:rStyle w:val="Hyperlink"/>
            <w:rFonts w:asciiTheme="minorHAnsi" w:hAnsiTheme="minorHAnsi" w:cstheme="minorHAnsi"/>
            <w:sz w:val="22"/>
            <w:szCs w:val="22"/>
          </w:rPr>
          <w:t>3.2.</w:t>
        </w:r>
        <w:r w:rsidRPr="00E71884">
          <w:rPr>
            <w:rFonts w:asciiTheme="minorHAnsi" w:eastAsiaTheme="minorEastAsia" w:hAnsiTheme="minorHAnsi" w:cstheme="minorHAnsi"/>
            <w:bCs w:val="0"/>
            <w:kern w:val="2"/>
            <w:sz w:val="22"/>
            <w:szCs w:val="22"/>
            <w:lang w:eastAsia="nl-NL"/>
            <w14:ligatures w14:val="standardContextual"/>
          </w:rPr>
          <w:tab/>
        </w:r>
        <w:r w:rsidRPr="00E71884">
          <w:rPr>
            <w:rStyle w:val="Hyperlink"/>
            <w:rFonts w:asciiTheme="minorHAnsi" w:hAnsiTheme="minorHAnsi" w:cstheme="minorHAnsi"/>
            <w:sz w:val="22"/>
            <w:szCs w:val="22"/>
          </w:rPr>
          <w:t>Contactpersonen Avans</w:t>
        </w:r>
        <w:r w:rsidRPr="00E71884">
          <w:rPr>
            <w:rFonts w:asciiTheme="minorHAnsi" w:hAnsiTheme="minorHAnsi" w:cstheme="minorHAnsi"/>
            <w:webHidden/>
            <w:sz w:val="22"/>
            <w:szCs w:val="22"/>
          </w:rPr>
          <w:tab/>
        </w:r>
        <w:r w:rsidRPr="00E71884">
          <w:rPr>
            <w:rFonts w:asciiTheme="minorHAnsi" w:hAnsiTheme="minorHAnsi" w:cstheme="minorHAnsi"/>
            <w:webHidden/>
            <w:sz w:val="22"/>
            <w:szCs w:val="22"/>
          </w:rPr>
          <w:fldChar w:fldCharType="begin"/>
        </w:r>
        <w:r w:rsidRPr="00E71884">
          <w:rPr>
            <w:rFonts w:asciiTheme="minorHAnsi" w:hAnsiTheme="minorHAnsi" w:cstheme="minorHAnsi"/>
            <w:webHidden/>
            <w:sz w:val="22"/>
            <w:szCs w:val="22"/>
          </w:rPr>
          <w:instrText xml:space="preserve"> PAGEREF _Toc187402342 \h </w:instrText>
        </w:r>
        <w:r w:rsidRPr="00E71884">
          <w:rPr>
            <w:rFonts w:asciiTheme="minorHAnsi" w:hAnsiTheme="minorHAnsi" w:cstheme="minorHAnsi"/>
            <w:webHidden/>
            <w:sz w:val="22"/>
            <w:szCs w:val="22"/>
          </w:rPr>
        </w:r>
        <w:r w:rsidRPr="00E71884">
          <w:rPr>
            <w:rFonts w:asciiTheme="minorHAnsi" w:hAnsiTheme="minorHAnsi" w:cstheme="minorHAnsi"/>
            <w:webHidden/>
            <w:sz w:val="22"/>
            <w:szCs w:val="22"/>
          </w:rPr>
          <w:fldChar w:fldCharType="separate"/>
        </w:r>
        <w:r w:rsidR="00165D29">
          <w:rPr>
            <w:rFonts w:asciiTheme="minorHAnsi" w:hAnsiTheme="minorHAnsi" w:cstheme="minorHAnsi"/>
            <w:webHidden/>
            <w:sz w:val="22"/>
            <w:szCs w:val="22"/>
          </w:rPr>
          <w:t>5</w:t>
        </w:r>
        <w:r w:rsidRPr="00E71884">
          <w:rPr>
            <w:rFonts w:asciiTheme="minorHAnsi" w:hAnsiTheme="minorHAnsi" w:cstheme="minorHAnsi"/>
            <w:webHidden/>
            <w:sz w:val="22"/>
            <w:szCs w:val="22"/>
          </w:rPr>
          <w:fldChar w:fldCharType="end"/>
        </w:r>
      </w:hyperlink>
    </w:p>
    <w:p w14:paraId="2309D56B" w14:textId="259D8341" w:rsidR="00E71884" w:rsidRPr="00E71884" w:rsidRDefault="00E71884">
      <w:pPr>
        <w:pStyle w:val="Inhopg2"/>
        <w:rPr>
          <w:rFonts w:asciiTheme="minorHAnsi" w:eastAsiaTheme="minorEastAsia" w:hAnsiTheme="minorHAnsi" w:cstheme="minorHAnsi"/>
          <w:bCs w:val="0"/>
          <w:kern w:val="2"/>
          <w:sz w:val="22"/>
          <w:szCs w:val="22"/>
          <w:lang w:eastAsia="nl-NL"/>
          <w14:ligatures w14:val="standardContextual"/>
        </w:rPr>
      </w:pPr>
      <w:hyperlink w:anchor="_Toc187402343" w:history="1">
        <w:r w:rsidRPr="00E71884">
          <w:rPr>
            <w:rStyle w:val="Hyperlink"/>
            <w:rFonts w:asciiTheme="minorHAnsi" w:hAnsiTheme="minorHAnsi" w:cstheme="minorHAnsi"/>
            <w:sz w:val="22"/>
            <w:szCs w:val="22"/>
          </w:rPr>
          <w:t>3.3.</w:t>
        </w:r>
        <w:r w:rsidRPr="00E71884">
          <w:rPr>
            <w:rFonts w:asciiTheme="minorHAnsi" w:eastAsiaTheme="minorEastAsia" w:hAnsiTheme="minorHAnsi" w:cstheme="minorHAnsi"/>
            <w:bCs w:val="0"/>
            <w:kern w:val="2"/>
            <w:sz w:val="22"/>
            <w:szCs w:val="22"/>
            <w:lang w:eastAsia="nl-NL"/>
            <w14:ligatures w14:val="standardContextual"/>
          </w:rPr>
          <w:tab/>
        </w:r>
        <w:r w:rsidRPr="00E71884">
          <w:rPr>
            <w:rStyle w:val="Hyperlink"/>
            <w:rFonts w:asciiTheme="minorHAnsi" w:hAnsiTheme="minorHAnsi" w:cstheme="minorHAnsi"/>
            <w:sz w:val="22"/>
            <w:szCs w:val="22"/>
          </w:rPr>
          <w:t>Inrichting en vormgeving marktconsultatie</w:t>
        </w:r>
        <w:r w:rsidRPr="00E71884">
          <w:rPr>
            <w:rFonts w:asciiTheme="minorHAnsi" w:hAnsiTheme="minorHAnsi" w:cstheme="minorHAnsi"/>
            <w:webHidden/>
            <w:sz w:val="22"/>
            <w:szCs w:val="22"/>
          </w:rPr>
          <w:tab/>
        </w:r>
        <w:r w:rsidRPr="00E71884">
          <w:rPr>
            <w:rFonts w:asciiTheme="minorHAnsi" w:hAnsiTheme="minorHAnsi" w:cstheme="minorHAnsi"/>
            <w:webHidden/>
            <w:sz w:val="22"/>
            <w:szCs w:val="22"/>
          </w:rPr>
          <w:fldChar w:fldCharType="begin"/>
        </w:r>
        <w:r w:rsidRPr="00E71884">
          <w:rPr>
            <w:rFonts w:asciiTheme="minorHAnsi" w:hAnsiTheme="minorHAnsi" w:cstheme="minorHAnsi"/>
            <w:webHidden/>
            <w:sz w:val="22"/>
            <w:szCs w:val="22"/>
          </w:rPr>
          <w:instrText xml:space="preserve"> PAGEREF _Toc187402343 \h </w:instrText>
        </w:r>
        <w:r w:rsidRPr="00E71884">
          <w:rPr>
            <w:rFonts w:asciiTheme="minorHAnsi" w:hAnsiTheme="minorHAnsi" w:cstheme="minorHAnsi"/>
            <w:webHidden/>
            <w:sz w:val="22"/>
            <w:szCs w:val="22"/>
          </w:rPr>
        </w:r>
        <w:r w:rsidRPr="00E71884">
          <w:rPr>
            <w:rFonts w:asciiTheme="minorHAnsi" w:hAnsiTheme="minorHAnsi" w:cstheme="minorHAnsi"/>
            <w:webHidden/>
            <w:sz w:val="22"/>
            <w:szCs w:val="22"/>
          </w:rPr>
          <w:fldChar w:fldCharType="separate"/>
        </w:r>
        <w:r w:rsidR="00165D29">
          <w:rPr>
            <w:rFonts w:asciiTheme="minorHAnsi" w:hAnsiTheme="minorHAnsi" w:cstheme="minorHAnsi"/>
            <w:webHidden/>
            <w:sz w:val="22"/>
            <w:szCs w:val="22"/>
          </w:rPr>
          <w:t>5</w:t>
        </w:r>
        <w:r w:rsidRPr="00E71884">
          <w:rPr>
            <w:rFonts w:asciiTheme="minorHAnsi" w:hAnsiTheme="minorHAnsi" w:cstheme="minorHAnsi"/>
            <w:webHidden/>
            <w:sz w:val="22"/>
            <w:szCs w:val="22"/>
          </w:rPr>
          <w:fldChar w:fldCharType="end"/>
        </w:r>
      </w:hyperlink>
    </w:p>
    <w:p w14:paraId="4B4D1E52" w14:textId="56858A58" w:rsidR="00E71884" w:rsidRPr="00E71884" w:rsidRDefault="00E71884">
      <w:pPr>
        <w:pStyle w:val="Inhopg2"/>
        <w:rPr>
          <w:rFonts w:asciiTheme="minorHAnsi" w:eastAsiaTheme="minorEastAsia" w:hAnsiTheme="minorHAnsi" w:cstheme="minorHAnsi"/>
          <w:bCs w:val="0"/>
          <w:kern w:val="2"/>
          <w:sz w:val="22"/>
          <w:szCs w:val="22"/>
          <w:lang w:eastAsia="nl-NL"/>
          <w14:ligatures w14:val="standardContextual"/>
        </w:rPr>
      </w:pPr>
      <w:hyperlink w:anchor="_Toc187402344" w:history="1">
        <w:r w:rsidRPr="00E71884">
          <w:rPr>
            <w:rStyle w:val="Hyperlink"/>
            <w:rFonts w:asciiTheme="minorHAnsi" w:hAnsiTheme="minorHAnsi" w:cstheme="minorHAnsi"/>
            <w:sz w:val="22"/>
            <w:szCs w:val="22"/>
          </w:rPr>
          <w:t>3.4.</w:t>
        </w:r>
        <w:r w:rsidRPr="00E71884">
          <w:rPr>
            <w:rFonts w:asciiTheme="minorHAnsi" w:eastAsiaTheme="minorEastAsia" w:hAnsiTheme="minorHAnsi" w:cstheme="minorHAnsi"/>
            <w:bCs w:val="0"/>
            <w:kern w:val="2"/>
            <w:sz w:val="22"/>
            <w:szCs w:val="22"/>
            <w:lang w:eastAsia="nl-NL"/>
            <w14:ligatures w14:val="standardContextual"/>
          </w:rPr>
          <w:tab/>
        </w:r>
        <w:r w:rsidRPr="00E71884">
          <w:rPr>
            <w:rStyle w:val="Hyperlink"/>
            <w:rFonts w:asciiTheme="minorHAnsi" w:hAnsiTheme="minorHAnsi" w:cstheme="minorHAnsi"/>
            <w:sz w:val="22"/>
            <w:szCs w:val="22"/>
          </w:rPr>
          <w:t>Eindrapport</w:t>
        </w:r>
        <w:r w:rsidRPr="00E71884">
          <w:rPr>
            <w:rFonts w:asciiTheme="minorHAnsi" w:hAnsiTheme="minorHAnsi" w:cstheme="minorHAnsi"/>
            <w:webHidden/>
            <w:sz w:val="22"/>
            <w:szCs w:val="22"/>
          </w:rPr>
          <w:tab/>
        </w:r>
        <w:r w:rsidRPr="00E71884">
          <w:rPr>
            <w:rFonts w:asciiTheme="minorHAnsi" w:hAnsiTheme="minorHAnsi" w:cstheme="minorHAnsi"/>
            <w:webHidden/>
            <w:sz w:val="22"/>
            <w:szCs w:val="22"/>
          </w:rPr>
          <w:fldChar w:fldCharType="begin"/>
        </w:r>
        <w:r w:rsidRPr="00E71884">
          <w:rPr>
            <w:rFonts w:asciiTheme="minorHAnsi" w:hAnsiTheme="minorHAnsi" w:cstheme="minorHAnsi"/>
            <w:webHidden/>
            <w:sz w:val="22"/>
            <w:szCs w:val="22"/>
          </w:rPr>
          <w:instrText xml:space="preserve"> PAGEREF _Toc187402344 \h </w:instrText>
        </w:r>
        <w:r w:rsidRPr="00E71884">
          <w:rPr>
            <w:rFonts w:asciiTheme="minorHAnsi" w:hAnsiTheme="minorHAnsi" w:cstheme="minorHAnsi"/>
            <w:webHidden/>
            <w:sz w:val="22"/>
            <w:szCs w:val="22"/>
          </w:rPr>
        </w:r>
        <w:r w:rsidRPr="00E71884">
          <w:rPr>
            <w:rFonts w:asciiTheme="minorHAnsi" w:hAnsiTheme="minorHAnsi" w:cstheme="minorHAnsi"/>
            <w:webHidden/>
            <w:sz w:val="22"/>
            <w:szCs w:val="22"/>
          </w:rPr>
          <w:fldChar w:fldCharType="separate"/>
        </w:r>
        <w:r w:rsidR="00165D29">
          <w:rPr>
            <w:rFonts w:asciiTheme="minorHAnsi" w:hAnsiTheme="minorHAnsi" w:cstheme="minorHAnsi"/>
            <w:webHidden/>
            <w:sz w:val="22"/>
            <w:szCs w:val="22"/>
          </w:rPr>
          <w:t>5</w:t>
        </w:r>
        <w:r w:rsidRPr="00E71884">
          <w:rPr>
            <w:rFonts w:asciiTheme="minorHAnsi" w:hAnsiTheme="minorHAnsi" w:cstheme="minorHAnsi"/>
            <w:webHidden/>
            <w:sz w:val="22"/>
            <w:szCs w:val="22"/>
          </w:rPr>
          <w:fldChar w:fldCharType="end"/>
        </w:r>
      </w:hyperlink>
    </w:p>
    <w:p w14:paraId="68910F52" w14:textId="50196EAF" w:rsidR="00E71884" w:rsidRPr="00E71884" w:rsidRDefault="00E71884">
      <w:pPr>
        <w:pStyle w:val="Inhopg2"/>
        <w:rPr>
          <w:rFonts w:asciiTheme="minorHAnsi" w:eastAsiaTheme="minorEastAsia" w:hAnsiTheme="minorHAnsi" w:cstheme="minorHAnsi"/>
          <w:bCs w:val="0"/>
          <w:kern w:val="2"/>
          <w:sz w:val="22"/>
          <w:szCs w:val="22"/>
          <w:lang w:eastAsia="nl-NL"/>
          <w14:ligatures w14:val="standardContextual"/>
        </w:rPr>
      </w:pPr>
      <w:hyperlink w:anchor="_Toc187402345" w:history="1">
        <w:r w:rsidRPr="00E71884">
          <w:rPr>
            <w:rStyle w:val="Hyperlink"/>
            <w:rFonts w:asciiTheme="minorHAnsi" w:hAnsiTheme="minorHAnsi" w:cstheme="minorHAnsi"/>
            <w:sz w:val="22"/>
            <w:szCs w:val="22"/>
          </w:rPr>
          <w:t>3.5.</w:t>
        </w:r>
        <w:r w:rsidRPr="00E71884">
          <w:rPr>
            <w:rFonts w:asciiTheme="minorHAnsi" w:eastAsiaTheme="minorEastAsia" w:hAnsiTheme="minorHAnsi" w:cstheme="minorHAnsi"/>
            <w:bCs w:val="0"/>
            <w:kern w:val="2"/>
            <w:sz w:val="22"/>
            <w:szCs w:val="22"/>
            <w:lang w:eastAsia="nl-NL"/>
            <w14:ligatures w14:val="standardContextual"/>
          </w:rPr>
          <w:tab/>
        </w:r>
        <w:r w:rsidRPr="00E71884">
          <w:rPr>
            <w:rStyle w:val="Hyperlink"/>
            <w:rFonts w:asciiTheme="minorHAnsi" w:hAnsiTheme="minorHAnsi" w:cstheme="minorHAnsi"/>
            <w:sz w:val="22"/>
            <w:szCs w:val="22"/>
          </w:rPr>
          <w:t>Planning</w:t>
        </w:r>
        <w:r w:rsidRPr="00E71884">
          <w:rPr>
            <w:rFonts w:asciiTheme="minorHAnsi" w:hAnsiTheme="minorHAnsi" w:cstheme="minorHAnsi"/>
            <w:webHidden/>
            <w:sz w:val="22"/>
            <w:szCs w:val="22"/>
          </w:rPr>
          <w:tab/>
        </w:r>
        <w:r w:rsidRPr="00E71884">
          <w:rPr>
            <w:rFonts w:asciiTheme="minorHAnsi" w:hAnsiTheme="minorHAnsi" w:cstheme="minorHAnsi"/>
            <w:webHidden/>
            <w:sz w:val="22"/>
            <w:szCs w:val="22"/>
          </w:rPr>
          <w:fldChar w:fldCharType="begin"/>
        </w:r>
        <w:r w:rsidRPr="00E71884">
          <w:rPr>
            <w:rFonts w:asciiTheme="minorHAnsi" w:hAnsiTheme="minorHAnsi" w:cstheme="minorHAnsi"/>
            <w:webHidden/>
            <w:sz w:val="22"/>
            <w:szCs w:val="22"/>
          </w:rPr>
          <w:instrText xml:space="preserve"> PAGEREF _Toc187402345 \h </w:instrText>
        </w:r>
        <w:r w:rsidRPr="00E71884">
          <w:rPr>
            <w:rFonts w:asciiTheme="minorHAnsi" w:hAnsiTheme="minorHAnsi" w:cstheme="minorHAnsi"/>
            <w:webHidden/>
            <w:sz w:val="22"/>
            <w:szCs w:val="22"/>
          </w:rPr>
        </w:r>
        <w:r w:rsidRPr="00E71884">
          <w:rPr>
            <w:rFonts w:asciiTheme="minorHAnsi" w:hAnsiTheme="minorHAnsi" w:cstheme="minorHAnsi"/>
            <w:webHidden/>
            <w:sz w:val="22"/>
            <w:szCs w:val="22"/>
          </w:rPr>
          <w:fldChar w:fldCharType="separate"/>
        </w:r>
        <w:r w:rsidR="00165D29">
          <w:rPr>
            <w:rFonts w:asciiTheme="minorHAnsi" w:hAnsiTheme="minorHAnsi" w:cstheme="minorHAnsi"/>
            <w:webHidden/>
            <w:sz w:val="22"/>
            <w:szCs w:val="22"/>
          </w:rPr>
          <w:t>5</w:t>
        </w:r>
        <w:r w:rsidRPr="00E71884">
          <w:rPr>
            <w:rFonts w:asciiTheme="minorHAnsi" w:hAnsiTheme="minorHAnsi" w:cstheme="minorHAnsi"/>
            <w:webHidden/>
            <w:sz w:val="22"/>
            <w:szCs w:val="22"/>
          </w:rPr>
          <w:fldChar w:fldCharType="end"/>
        </w:r>
      </w:hyperlink>
    </w:p>
    <w:p w14:paraId="2005AD55" w14:textId="03D4BC16" w:rsidR="00E71884" w:rsidRPr="00E71884" w:rsidRDefault="00E71884">
      <w:pPr>
        <w:pStyle w:val="Inhopg2"/>
        <w:rPr>
          <w:rFonts w:asciiTheme="minorHAnsi" w:eastAsiaTheme="minorEastAsia" w:hAnsiTheme="minorHAnsi" w:cstheme="minorHAnsi"/>
          <w:bCs w:val="0"/>
          <w:kern w:val="2"/>
          <w:sz w:val="22"/>
          <w:szCs w:val="22"/>
          <w:lang w:eastAsia="nl-NL"/>
          <w14:ligatures w14:val="standardContextual"/>
        </w:rPr>
      </w:pPr>
      <w:hyperlink w:anchor="_Toc187402346" w:history="1">
        <w:r w:rsidRPr="00E71884">
          <w:rPr>
            <w:rStyle w:val="Hyperlink"/>
            <w:rFonts w:asciiTheme="minorHAnsi" w:hAnsiTheme="minorHAnsi" w:cstheme="minorHAnsi"/>
            <w:sz w:val="22"/>
            <w:szCs w:val="22"/>
          </w:rPr>
          <w:t>3.6.</w:t>
        </w:r>
        <w:r w:rsidRPr="00E71884">
          <w:rPr>
            <w:rFonts w:asciiTheme="minorHAnsi" w:eastAsiaTheme="minorEastAsia" w:hAnsiTheme="minorHAnsi" w:cstheme="minorHAnsi"/>
            <w:bCs w:val="0"/>
            <w:kern w:val="2"/>
            <w:sz w:val="22"/>
            <w:szCs w:val="22"/>
            <w:lang w:eastAsia="nl-NL"/>
            <w14:ligatures w14:val="standardContextual"/>
          </w:rPr>
          <w:tab/>
        </w:r>
        <w:r w:rsidRPr="00E71884">
          <w:rPr>
            <w:rStyle w:val="Hyperlink"/>
            <w:rFonts w:asciiTheme="minorHAnsi" w:hAnsiTheme="minorHAnsi" w:cstheme="minorHAnsi"/>
            <w:sz w:val="22"/>
            <w:szCs w:val="22"/>
          </w:rPr>
          <w:t>Vertrouwelijkheid</w:t>
        </w:r>
        <w:r w:rsidRPr="00E71884">
          <w:rPr>
            <w:rFonts w:asciiTheme="minorHAnsi" w:hAnsiTheme="minorHAnsi" w:cstheme="minorHAnsi"/>
            <w:webHidden/>
            <w:sz w:val="22"/>
            <w:szCs w:val="22"/>
          </w:rPr>
          <w:tab/>
        </w:r>
        <w:r w:rsidRPr="00E71884">
          <w:rPr>
            <w:rFonts w:asciiTheme="minorHAnsi" w:hAnsiTheme="minorHAnsi" w:cstheme="minorHAnsi"/>
            <w:webHidden/>
            <w:sz w:val="22"/>
            <w:szCs w:val="22"/>
          </w:rPr>
          <w:fldChar w:fldCharType="begin"/>
        </w:r>
        <w:r w:rsidRPr="00E71884">
          <w:rPr>
            <w:rFonts w:asciiTheme="minorHAnsi" w:hAnsiTheme="minorHAnsi" w:cstheme="minorHAnsi"/>
            <w:webHidden/>
            <w:sz w:val="22"/>
            <w:szCs w:val="22"/>
          </w:rPr>
          <w:instrText xml:space="preserve"> PAGEREF _Toc187402346 \h </w:instrText>
        </w:r>
        <w:r w:rsidRPr="00E71884">
          <w:rPr>
            <w:rFonts w:asciiTheme="minorHAnsi" w:hAnsiTheme="minorHAnsi" w:cstheme="minorHAnsi"/>
            <w:webHidden/>
            <w:sz w:val="22"/>
            <w:szCs w:val="22"/>
          </w:rPr>
        </w:r>
        <w:r w:rsidRPr="00E71884">
          <w:rPr>
            <w:rFonts w:asciiTheme="minorHAnsi" w:hAnsiTheme="minorHAnsi" w:cstheme="minorHAnsi"/>
            <w:webHidden/>
            <w:sz w:val="22"/>
            <w:szCs w:val="22"/>
          </w:rPr>
          <w:fldChar w:fldCharType="separate"/>
        </w:r>
        <w:r w:rsidR="00165D29">
          <w:rPr>
            <w:rFonts w:asciiTheme="minorHAnsi" w:hAnsiTheme="minorHAnsi" w:cstheme="minorHAnsi"/>
            <w:webHidden/>
            <w:sz w:val="22"/>
            <w:szCs w:val="22"/>
          </w:rPr>
          <w:t>5</w:t>
        </w:r>
        <w:r w:rsidRPr="00E71884">
          <w:rPr>
            <w:rFonts w:asciiTheme="minorHAnsi" w:hAnsiTheme="minorHAnsi" w:cstheme="minorHAnsi"/>
            <w:webHidden/>
            <w:sz w:val="22"/>
            <w:szCs w:val="22"/>
          </w:rPr>
          <w:fldChar w:fldCharType="end"/>
        </w:r>
      </w:hyperlink>
    </w:p>
    <w:p w14:paraId="14D768FA" w14:textId="2393982A" w:rsidR="00E71884" w:rsidRPr="00E71884" w:rsidRDefault="00E71884">
      <w:pPr>
        <w:pStyle w:val="Inhopg2"/>
        <w:rPr>
          <w:rFonts w:asciiTheme="minorHAnsi" w:eastAsiaTheme="minorEastAsia" w:hAnsiTheme="minorHAnsi" w:cstheme="minorHAnsi"/>
          <w:bCs w:val="0"/>
          <w:kern w:val="2"/>
          <w:sz w:val="22"/>
          <w:szCs w:val="22"/>
          <w:lang w:eastAsia="nl-NL"/>
          <w14:ligatures w14:val="standardContextual"/>
        </w:rPr>
      </w:pPr>
      <w:hyperlink w:anchor="_Toc187402347" w:history="1">
        <w:r w:rsidRPr="00E71884">
          <w:rPr>
            <w:rStyle w:val="Hyperlink"/>
            <w:rFonts w:asciiTheme="minorHAnsi" w:hAnsiTheme="minorHAnsi" w:cstheme="minorHAnsi"/>
            <w:sz w:val="22"/>
            <w:szCs w:val="22"/>
          </w:rPr>
          <w:t>3.7.</w:t>
        </w:r>
        <w:r w:rsidRPr="00E71884">
          <w:rPr>
            <w:rFonts w:asciiTheme="minorHAnsi" w:eastAsiaTheme="minorEastAsia" w:hAnsiTheme="minorHAnsi" w:cstheme="minorHAnsi"/>
            <w:bCs w:val="0"/>
            <w:kern w:val="2"/>
            <w:sz w:val="22"/>
            <w:szCs w:val="22"/>
            <w:lang w:eastAsia="nl-NL"/>
            <w14:ligatures w14:val="standardContextual"/>
          </w:rPr>
          <w:tab/>
        </w:r>
        <w:r w:rsidRPr="00E71884">
          <w:rPr>
            <w:rStyle w:val="Hyperlink"/>
            <w:rFonts w:asciiTheme="minorHAnsi" w:hAnsiTheme="minorHAnsi" w:cstheme="minorHAnsi"/>
            <w:sz w:val="22"/>
            <w:szCs w:val="22"/>
          </w:rPr>
          <w:t>Nederlandse taal</w:t>
        </w:r>
        <w:r w:rsidRPr="00E71884">
          <w:rPr>
            <w:rFonts w:asciiTheme="minorHAnsi" w:hAnsiTheme="minorHAnsi" w:cstheme="minorHAnsi"/>
            <w:webHidden/>
            <w:sz w:val="22"/>
            <w:szCs w:val="22"/>
          </w:rPr>
          <w:tab/>
        </w:r>
        <w:r w:rsidRPr="00E71884">
          <w:rPr>
            <w:rFonts w:asciiTheme="minorHAnsi" w:hAnsiTheme="minorHAnsi" w:cstheme="minorHAnsi"/>
            <w:webHidden/>
            <w:sz w:val="22"/>
            <w:szCs w:val="22"/>
          </w:rPr>
          <w:fldChar w:fldCharType="begin"/>
        </w:r>
        <w:r w:rsidRPr="00E71884">
          <w:rPr>
            <w:rFonts w:asciiTheme="minorHAnsi" w:hAnsiTheme="minorHAnsi" w:cstheme="minorHAnsi"/>
            <w:webHidden/>
            <w:sz w:val="22"/>
            <w:szCs w:val="22"/>
          </w:rPr>
          <w:instrText xml:space="preserve"> PAGEREF _Toc187402347 \h </w:instrText>
        </w:r>
        <w:r w:rsidRPr="00E71884">
          <w:rPr>
            <w:rFonts w:asciiTheme="minorHAnsi" w:hAnsiTheme="minorHAnsi" w:cstheme="minorHAnsi"/>
            <w:webHidden/>
            <w:sz w:val="22"/>
            <w:szCs w:val="22"/>
          </w:rPr>
        </w:r>
        <w:r w:rsidRPr="00E71884">
          <w:rPr>
            <w:rFonts w:asciiTheme="minorHAnsi" w:hAnsiTheme="minorHAnsi" w:cstheme="minorHAnsi"/>
            <w:webHidden/>
            <w:sz w:val="22"/>
            <w:szCs w:val="22"/>
          </w:rPr>
          <w:fldChar w:fldCharType="separate"/>
        </w:r>
        <w:r w:rsidR="00165D29">
          <w:rPr>
            <w:rFonts w:asciiTheme="minorHAnsi" w:hAnsiTheme="minorHAnsi" w:cstheme="minorHAnsi"/>
            <w:webHidden/>
            <w:sz w:val="22"/>
            <w:szCs w:val="22"/>
          </w:rPr>
          <w:t>5</w:t>
        </w:r>
        <w:r w:rsidRPr="00E71884">
          <w:rPr>
            <w:rFonts w:asciiTheme="minorHAnsi" w:hAnsiTheme="minorHAnsi" w:cstheme="minorHAnsi"/>
            <w:webHidden/>
            <w:sz w:val="22"/>
            <w:szCs w:val="22"/>
          </w:rPr>
          <w:fldChar w:fldCharType="end"/>
        </w:r>
      </w:hyperlink>
    </w:p>
    <w:p w14:paraId="26E30328" w14:textId="15DFA24B" w:rsidR="00E71884" w:rsidRPr="00E71884" w:rsidRDefault="00E71884">
      <w:pPr>
        <w:pStyle w:val="Inhopg1"/>
        <w:rPr>
          <w:rFonts w:asciiTheme="minorHAnsi" w:eastAsiaTheme="minorEastAsia" w:hAnsiTheme="minorHAnsi" w:cstheme="minorHAnsi"/>
          <w:b w:val="0"/>
          <w:kern w:val="2"/>
          <w:sz w:val="22"/>
          <w:szCs w:val="22"/>
          <w:lang w:eastAsia="nl-NL"/>
          <w14:ligatures w14:val="standardContextual"/>
        </w:rPr>
      </w:pPr>
      <w:hyperlink w:anchor="_Toc187402348" w:history="1">
        <w:r w:rsidRPr="00E71884">
          <w:rPr>
            <w:rStyle w:val="Hyperlink"/>
            <w:rFonts w:asciiTheme="minorHAnsi" w:hAnsiTheme="minorHAnsi" w:cstheme="minorHAnsi"/>
            <w:sz w:val="22"/>
            <w:szCs w:val="22"/>
          </w:rPr>
          <w:t>4.</w:t>
        </w:r>
        <w:r w:rsidRPr="00E71884">
          <w:rPr>
            <w:rFonts w:asciiTheme="minorHAnsi" w:eastAsiaTheme="minorEastAsia" w:hAnsiTheme="minorHAnsi" w:cstheme="minorHAnsi"/>
            <w:b w:val="0"/>
            <w:kern w:val="2"/>
            <w:sz w:val="22"/>
            <w:szCs w:val="22"/>
            <w:lang w:eastAsia="nl-NL"/>
            <w14:ligatures w14:val="standardContextual"/>
          </w:rPr>
          <w:tab/>
        </w:r>
        <w:r w:rsidRPr="00E71884">
          <w:rPr>
            <w:rStyle w:val="Hyperlink"/>
            <w:rFonts w:asciiTheme="minorHAnsi" w:hAnsiTheme="minorHAnsi" w:cstheme="minorHAnsi"/>
            <w:sz w:val="22"/>
            <w:szCs w:val="22"/>
          </w:rPr>
          <w:t>Vragen</w:t>
        </w:r>
        <w:r w:rsidRPr="00E71884">
          <w:rPr>
            <w:rFonts w:asciiTheme="minorHAnsi" w:hAnsiTheme="minorHAnsi" w:cstheme="minorHAnsi"/>
            <w:webHidden/>
            <w:sz w:val="22"/>
            <w:szCs w:val="22"/>
          </w:rPr>
          <w:tab/>
        </w:r>
        <w:r w:rsidRPr="00E71884">
          <w:rPr>
            <w:rFonts w:asciiTheme="minorHAnsi" w:hAnsiTheme="minorHAnsi" w:cstheme="minorHAnsi"/>
            <w:webHidden/>
            <w:sz w:val="22"/>
            <w:szCs w:val="22"/>
          </w:rPr>
          <w:fldChar w:fldCharType="begin"/>
        </w:r>
        <w:r w:rsidRPr="00E71884">
          <w:rPr>
            <w:rFonts w:asciiTheme="minorHAnsi" w:hAnsiTheme="minorHAnsi" w:cstheme="minorHAnsi"/>
            <w:webHidden/>
            <w:sz w:val="22"/>
            <w:szCs w:val="22"/>
          </w:rPr>
          <w:instrText xml:space="preserve"> PAGEREF _Toc187402348 \h </w:instrText>
        </w:r>
        <w:r w:rsidRPr="00E71884">
          <w:rPr>
            <w:rFonts w:asciiTheme="minorHAnsi" w:hAnsiTheme="minorHAnsi" w:cstheme="minorHAnsi"/>
            <w:webHidden/>
            <w:sz w:val="22"/>
            <w:szCs w:val="22"/>
          </w:rPr>
        </w:r>
        <w:r w:rsidRPr="00E71884">
          <w:rPr>
            <w:rFonts w:asciiTheme="minorHAnsi" w:hAnsiTheme="minorHAnsi" w:cstheme="minorHAnsi"/>
            <w:webHidden/>
            <w:sz w:val="22"/>
            <w:szCs w:val="22"/>
          </w:rPr>
          <w:fldChar w:fldCharType="separate"/>
        </w:r>
        <w:r w:rsidR="00165D29">
          <w:rPr>
            <w:rFonts w:asciiTheme="minorHAnsi" w:hAnsiTheme="minorHAnsi" w:cstheme="minorHAnsi"/>
            <w:webHidden/>
            <w:sz w:val="22"/>
            <w:szCs w:val="22"/>
          </w:rPr>
          <w:t>6</w:t>
        </w:r>
        <w:r w:rsidRPr="00E71884">
          <w:rPr>
            <w:rFonts w:asciiTheme="minorHAnsi" w:hAnsiTheme="minorHAnsi" w:cstheme="minorHAnsi"/>
            <w:webHidden/>
            <w:sz w:val="22"/>
            <w:szCs w:val="22"/>
          </w:rPr>
          <w:fldChar w:fldCharType="end"/>
        </w:r>
      </w:hyperlink>
    </w:p>
    <w:p w14:paraId="369A8F06" w14:textId="6DFCE22E" w:rsidR="003A298A" w:rsidRPr="0038263D" w:rsidRDefault="003A298A">
      <w:pPr>
        <w:rPr>
          <w:rFonts w:asciiTheme="minorHAnsi" w:hAnsiTheme="minorHAnsi" w:cstheme="minorHAnsi"/>
        </w:rPr>
      </w:pPr>
      <w:r w:rsidRPr="00E71884">
        <w:rPr>
          <w:rFonts w:asciiTheme="minorHAnsi" w:hAnsiTheme="minorHAnsi" w:cstheme="minorHAnsi"/>
          <w:b/>
          <w:bCs/>
          <w:sz w:val="22"/>
          <w:szCs w:val="22"/>
        </w:rPr>
        <w:fldChar w:fldCharType="end"/>
      </w:r>
    </w:p>
    <w:p w14:paraId="25DB5418" w14:textId="6449CD9D" w:rsidR="00B14977" w:rsidRPr="0038263D" w:rsidRDefault="00B14977">
      <w:pPr>
        <w:rPr>
          <w:rFonts w:asciiTheme="minorHAnsi" w:hAnsiTheme="minorHAnsi" w:cstheme="minorHAnsi"/>
        </w:rPr>
      </w:pPr>
    </w:p>
    <w:p w14:paraId="0B49C327" w14:textId="77777777" w:rsidR="00B14977" w:rsidRPr="0038263D" w:rsidRDefault="00B14977">
      <w:pPr>
        <w:rPr>
          <w:rFonts w:asciiTheme="minorHAnsi" w:hAnsiTheme="minorHAnsi" w:cstheme="minorHAnsi"/>
          <w:b/>
          <w:snapToGrid w:val="0"/>
          <w:color w:val="000000"/>
          <w:sz w:val="24"/>
          <w:szCs w:val="20"/>
          <w:lang w:eastAsia="fr-FR"/>
        </w:rPr>
      </w:pPr>
      <w:r w:rsidRPr="0038263D">
        <w:rPr>
          <w:rFonts w:asciiTheme="minorHAnsi" w:hAnsiTheme="minorHAnsi" w:cstheme="minorHAnsi"/>
        </w:rPr>
        <w:br w:type="page"/>
      </w:r>
    </w:p>
    <w:p w14:paraId="1DB6EEBE" w14:textId="1C6CD3FB" w:rsidR="005B61B9" w:rsidRPr="0038263D" w:rsidRDefault="00B14977" w:rsidP="00B14977">
      <w:pPr>
        <w:pStyle w:val="Kop1"/>
        <w:numPr>
          <w:ilvl w:val="0"/>
          <w:numId w:val="0"/>
        </w:numPr>
        <w:pBdr>
          <w:bottom w:val="single" w:sz="6" w:space="0" w:color="auto"/>
        </w:pBdr>
        <w:jc w:val="left"/>
        <w:rPr>
          <w:rFonts w:asciiTheme="minorHAnsi" w:hAnsiTheme="minorHAnsi" w:cstheme="minorHAnsi"/>
        </w:rPr>
      </w:pPr>
      <w:bookmarkStart w:id="50" w:name="_Toc359937307"/>
      <w:bookmarkStart w:id="51" w:name="_Toc394503153"/>
      <w:bookmarkStart w:id="52" w:name="_Toc394503295"/>
      <w:bookmarkStart w:id="53" w:name="_Toc187402331"/>
      <w:r w:rsidRPr="0038263D">
        <w:rPr>
          <w:rFonts w:asciiTheme="minorHAnsi" w:hAnsiTheme="minorHAnsi" w:cstheme="minorHAnsi"/>
          <w:sz w:val="28"/>
        </w:rPr>
        <w:lastRenderedPageBreak/>
        <w:t>1.</w:t>
      </w:r>
      <w:r w:rsidRPr="0038263D">
        <w:rPr>
          <w:rFonts w:asciiTheme="minorHAnsi" w:hAnsiTheme="minorHAnsi" w:cstheme="minorHAnsi"/>
          <w:sz w:val="28"/>
        </w:rPr>
        <w:tab/>
      </w:r>
      <w:bookmarkEnd w:id="50"/>
      <w:bookmarkEnd w:id="51"/>
      <w:bookmarkEnd w:id="52"/>
      <w:r w:rsidRPr="0038263D">
        <w:rPr>
          <w:rFonts w:asciiTheme="minorHAnsi" w:hAnsiTheme="minorHAnsi" w:cstheme="minorHAnsi"/>
          <w:sz w:val="28"/>
        </w:rPr>
        <w:t>Inleiding</w:t>
      </w:r>
      <w:bookmarkEnd w:id="53"/>
    </w:p>
    <w:p w14:paraId="0DF1ABF2" w14:textId="77777777" w:rsidR="00C36401" w:rsidRPr="0038263D" w:rsidRDefault="000131AA" w:rsidP="00355F18">
      <w:pPr>
        <w:pStyle w:val="Kop2"/>
        <w:tabs>
          <w:tab w:val="clear" w:pos="1997"/>
          <w:tab w:val="num" w:pos="709"/>
        </w:tabs>
        <w:ind w:left="709" w:hanging="709"/>
        <w:jc w:val="left"/>
        <w:rPr>
          <w:rFonts w:asciiTheme="minorHAnsi" w:hAnsiTheme="minorHAnsi" w:cstheme="minorHAnsi"/>
          <w:sz w:val="24"/>
          <w:u w:val="none"/>
        </w:rPr>
      </w:pPr>
      <w:bookmarkStart w:id="54" w:name="_Toc359937308"/>
      <w:bookmarkStart w:id="55" w:name="_Toc394503154"/>
      <w:bookmarkStart w:id="56" w:name="_Toc394503296"/>
      <w:bookmarkStart w:id="57" w:name="_Toc187402332"/>
      <w:r w:rsidRPr="0038263D">
        <w:rPr>
          <w:rFonts w:asciiTheme="minorHAnsi" w:hAnsiTheme="minorHAnsi" w:cstheme="minorHAnsi"/>
          <w:sz w:val="24"/>
          <w:u w:val="none"/>
        </w:rPr>
        <w:t xml:space="preserve">Algemene informatie </w:t>
      </w:r>
      <w:r w:rsidR="000F2DA8" w:rsidRPr="0038263D">
        <w:rPr>
          <w:rFonts w:asciiTheme="minorHAnsi" w:hAnsiTheme="minorHAnsi" w:cstheme="minorHAnsi"/>
          <w:sz w:val="24"/>
          <w:u w:val="none"/>
        </w:rPr>
        <w:t>Avans</w:t>
      </w:r>
      <w:bookmarkEnd w:id="54"/>
      <w:bookmarkEnd w:id="55"/>
      <w:bookmarkEnd w:id="56"/>
      <w:bookmarkEnd w:id="57"/>
    </w:p>
    <w:p w14:paraId="4D48AFE3" w14:textId="57E5C8D3" w:rsidR="00E25337" w:rsidRPr="0038263D" w:rsidRDefault="00E25337" w:rsidP="00E25337">
      <w:pPr>
        <w:rPr>
          <w:rFonts w:asciiTheme="minorHAnsi" w:hAnsiTheme="minorHAnsi" w:cstheme="minorHAnsi"/>
          <w:sz w:val="22"/>
          <w:szCs w:val="22"/>
          <w:lang w:eastAsia="fr-FR"/>
        </w:rPr>
      </w:pPr>
      <w:bookmarkStart w:id="58" w:name="_Toc359937309"/>
      <w:bookmarkStart w:id="59" w:name="_Toc394503155"/>
      <w:bookmarkStart w:id="60" w:name="_Toc394503297"/>
    </w:p>
    <w:p w14:paraId="566265C3" w14:textId="361B4C44" w:rsidR="006D6503" w:rsidRPr="0038263D" w:rsidRDefault="006D6503" w:rsidP="006D6503">
      <w:pPr>
        <w:spacing w:line="276" w:lineRule="auto"/>
        <w:rPr>
          <w:rFonts w:asciiTheme="minorHAnsi" w:hAnsiTheme="minorHAnsi" w:cstheme="minorHAnsi"/>
          <w:iCs/>
          <w:sz w:val="22"/>
          <w:szCs w:val="22"/>
          <w:lang w:eastAsia="nl-BE"/>
        </w:rPr>
      </w:pPr>
      <w:bookmarkStart w:id="61" w:name="_Hlk528663499"/>
      <w:r w:rsidRPr="0038263D">
        <w:rPr>
          <w:rFonts w:asciiTheme="minorHAnsi" w:hAnsiTheme="minorHAnsi" w:cstheme="minorHAnsi"/>
          <w:iCs/>
          <w:sz w:val="22"/>
          <w:szCs w:val="22"/>
        </w:rPr>
        <w:t>Avans behoort met bijna 3</w:t>
      </w:r>
      <w:r w:rsidR="0069600A" w:rsidRPr="0038263D">
        <w:rPr>
          <w:rFonts w:asciiTheme="minorHAnsi" w:hAnsiTheme="minorHAnsi" w:cstheme="minorHAnsi"/>
          <w:iCs/>
          <w:sz w:val="22"/>
          <w:szCs w:val="22"/>
        </w:rPr>
        <w:t>3</w:t>
      </w:r>
      <w:r w:rsidRPr="0038263D">
        <w:rPr>
          <w:rFonts w:asciiTheme="minorHAnsi" w:hAnsiTheme="minorHAnsi" w:cstheme="minorHAnsi"/>
          <w:iCs/>
          <w:sz w:val="22"/>
          <w:szCs w:val="22"/>
        </w:rPr>
        <w:t>.</w:t>
      </w:r>
      <w:r w:rsidR="0069600A" w:rsidRPr="0038263D">
        <w:rPr>
          <w:rFonts w:asciiTheme="minorHAnsi" w:hAnsiTheme="minorHAnsi" w:cstheme="minorHAnsi"/>
          <w:iCs/>
          <w:sz w:val="22"/>
          <w:szCs w:val="22"/>
        </w:rPr>
        <w:t>0</w:t>
      </w:r>
      <w:r w:rsidRPr="0038263D">
        <w:rPr>
          <w:rFonts w:asciiTheme="minorHAnsi" w:hAnsiTheme="minorHAnsi" w:cstheme="minorHAnsi"/>
          <w:iCs/>
          <w:sz w:val="22"/>
          <w:szCs w:val="22"/>
        </w:rPr>
        <w:t xml:space="preserve">00 studenten, </w:t>
      </w:r>
      <w:r w:rsidR="0069600A" w:rsidRPr="0038263D">
        <w:rPr>
          <w:rFonts w:asciiTheme="minorHAnsi" w:hAnsiTheme="minorHAnsi" w:cstheme="minorHAnsi"/>
          <w:iCs/>
          <w:sz w:val="22"/>
          <w:szCs w:val="22"/>
        </w:rPr>
        <w:t>65</w:t>
      </w:r>
      <w:r w:rsidRPr="0038263D">
        <w:rPr>
          <w:rFonts w:asciiTheme="minorHAnsi" w:hAnsiTheme="minorHAnsi" w:cstheme="minorHAnsi"/>
          <w:iCs/>
          <w:sz w:val="22"/>
          <w:szCs w:val="22"/>
        </w:rPr>
        <w:t xml:space="preserve"> hbo-opleidingen en ruim </w:t>
      </w:r>
      <w:r w:rsidR="00CB5996" w:rsidRPr="0038263D">
        <w:rPr>
          <w:rFonts w:asciiTheme="minorHAnsi" w:hAnsiTheme="minorHAnsi" w:cstheme="minorHAnsi"/>
          <w:iCs/>
          <w:sz w:val="22"/>
          <w:szCs w:val="22"/>
        </w:rPr>
        <w:t>3</w:t>
      </w:r>
      <w:r w:rsidRPr="0038263D">
        <w:rPr>
          <w:rFonts w:asciiTheme="minorHAnsi" w:hAnsiTheme="minorHAnsi" w:cstheme="minorHAnsi"/>
          <w:iCs/>
          <w:sz w:val="22"/>
          <w:szCs w:val="22"/>
        </w:rPr>
        <w:t>.</w:t>
      </w:r>
      <w:r w:rsidR="00CB5996" w:rsidRPr="0038263D">
        <w:rPr>
          <w:rFonts w:asciiTheme="minorHAnsi" w:hAnsiTheme="minorHAnsi" w:cstheme="minorHAnsi"/>
          <w:iCs/>
          <w:sz w:val="22"/>
          <w:szCs w:val="22"/>
        </w:rPr>
        <w:t>7</w:t>
      </w:r>
      <w:r w:rsidRPr="0038263D">
        <w:rPr>
          <w:rFonts w:asciiTheme="minorHAnsi" w:hAnsiTheme="minorHAnsi" w:cstheme="minorHAnsi"/>
          <w:iCs/>
          <w:sz w:val="22"/>
          <w:szCs w:val="22"/>
        </w:rPr>
        <w:t xml:space="preserve">00 medewerkers tot de grotere hogescholen van Nederland. Avans heeft locaties in Breda, ’s-Hertogenbosch, Roosendaal en Tilburg. </w:t>
      </w:r>
    </w:p>
    <w:p w14:paraId="17E6CA5A" w14:textId="77777777" w:rsidR="006D6503" w:rsidRPr="0038263D" w:rsidRDefault="006D6503" w:rsidP="006D6503">
      <w:pPr>
        <w:spacing w:line="276" w:lineRule="auto"/>
        <w:rPr>
          <w:rFonts w:asciiTheme="minorHAnsi" w:hAnsiTheme="minorHAnsi" w:cstheme="minorHAnsi"/>
          <w:iCs/>
          <w:color w:val="000000"/>
          <w:sz w:val="22"/>
          <w:szCs w:val="22"/>
        </w:rPr>
      </w:pPr>
    </w:p>
    <w:bookmarkEnd w:id="61"/>
    <w:p w14:paraId="33C876C3" w14:textId="051D6A19" w:rsidR="006D6503" w:rsidRPr="0038263D" w:rsidRDefault="0068418C" w:rsidP="006D6503">
      <w:pPr>
        <w:rPr>
          <w:rFonts w:asciiTheme="minorHAnsi" w:hAnsiTheme="minorHAnsi" w:cstheme="minorHAnsi"/>
          <w:color w:val="000000"/>
          <w:sz w:val="22"/>
          <w:szCs w:val="22"/>
        </w:rPr>
      </w:pPr>
      <w:r w:rsidRPr="0038263D">
        <w:rPr>
          <w:rFonts w:asciiTheme="minorHAnsi" w:hAnsiTheme="minorHAnsi" w:cstheme="minorHAnsi"/>
          <w:iCs/>
          <w:sz w:val="22"/>
          <w:szCs w:val="22"/>
        </w:rPr>
        <w:t xml:space="preserve">De studenten volgen les bij 12 academies. Ter ondersteuning van de academies en het College van Bestuur zijn er 6 ondersteunende diensteenheden en 2 stafeenheden. Daarnaast heeft Avans 4 Centres of Expertise en 2 expertisecentra en meer dan 31 lectoraten. Lectoren, docenten en studenten doen hier praktijkgericht onderzoek. Aanvullende informatie over de organisatiestructuur staat op de website: </w:t>
      </w:r>
      <w:hyperlink r:id="rId12" w:history="1">
        <w:r w:rsidRPr="0038263D">
          <w:rPr>
            <w:rStyle w:val="Hyperlink"/>
            <w:rFonts w:asciiTheme="minorHAnsi" w:hAnsiTheme="minorHAnsi" w:cstheme="minorHAnsi"/>
            <w:iCs/>
            <w:sz w:val="22"/>
            <w:szCs w:val="22"/>
          </w:rPr>
          <w:t>avans.nl/over-avans/organisatie</w:t>
        </w:r>
      </w:hyperlink>
      <w:r w:rsidR="00D05BF3" w:rsidRPr="0038263D">
        <w:rPr>
          <w:rFonts w:asciiTheme="minorHAnsi" w:hAnsiTheme="minorHAnsi" w:cstheme="minorHAnsi"/>
          <w:iCs/>
          <w:sz w:val="22"/>
          <w:szCs w:val="22"/>
        </w:rPr>
        <w:t xml:space="preserve">. </w:t>
      </w:r>
    </w:p>
    <w:p w14:paraId="2C80E00C" w14:textId="6469D192" w:rsidR="006D6503" w:rsidRPr="0038263D" w:rsidRDefault="00D05BF3" w:rsidP="006D6503">
      <w:pPr>
        <w:rPr>
          <w:rFonts w:asciiTheme="minorHAnsi" w:hAnsiTheme="minorHAnsi" w:cstheme="minorHAnsi"/>
          <w:sz w:val="22"/>
          <w:szCs w:val="22"/>
        </w:rPr>
      </w:pPr>
      <w:r w:rsidRPr="0038263D">
        <w:rPr>
          <w:rFonts w:asciiTheme="minorHAnsi" w:hAnsiTheme="minorHAnsi" w:cstheme="minorHAnsi"/>
          <w:noProof/>
          <w:sz w:val="22"/>
          <w:szCs w:val="22"/>
        </w:rPr>
        <w:drawing>
          <wp:inline distT="0" distB="0" distL="0" distR="0" wp14:anchorId="4A99C207" wp14:editId="024AD91E">
            <wp:extent cx="5631180" cy="3941826"/>
            <wp:effectExtent l="0" t="0" r="7620" b="1905"/>
            <wp:docPr id="1624545007" name="Afbeelding 1624545007" descr="Afbeelding met tekst, schermopname, Lettertype,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545007" name="Afbeelding 1" descr="Afbeelding met tekst, schermopname, Lettertype, diagram&#10;&#10;Automatisch gegenereerde beschrijv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31180" cy="3941826"/>
                    </a:xfrm>
                    <a:prstGeom prst="rect">
                      <a:avLst/>
                    </a:prstGeom>
                    <a:noFill/>
                    <a:ln>
                      <a:noFill/>
                    </a:ln>
                  </pic:spPr>
                </pic:pic>
              </a:graphicData>
            </a:graphic>
          </wp:inline>
        </w:drawing>
      </w:r>
    </w:p>
    <w:p w14:paraId="671FF197" w14:textId="77777777" w:rsidR="006D6503" w:rsidRPr="0038263D" w:rsidRDefault="006D6503" w:rsidP="006D6503">
      <w:pPr>
        <w:rPr>
          <w:rFonts w:asciiTheme="minorHAnsi" w:hAnsiTheme="minorHAnsi" w:cstheme="minorHAnsi"/>
          <w:sz w:val="22"/>
          <w:szCs w:val="22"/>
          <w:lang w:eastAsia="fr-FR"/>
        </w:rPr>
      </w:pPr>
    </w:p>
    <w:p w14:paraId="71E8E1A5" w14:textId="77777777" w:rsidR="00D21308" w:rsidRPr="0038263D" w:rsidRDefault="00233B08" w:rsidP="00355F18">
      <w:pPr>
        <w:pStyle w:val="Kop2"/>
        <w:tabs>
          <w:tab w:val="clear" w:pos="1997"/>
          <w:tab w:val="num" w:pos="709"/>
        </w:tabs>
        <w:ind w:left="709" w:hanging="709"/>
        <w:jc w:val="left"/>
        <w:rPr>
          <w:rFonts w:asciiTheme="minorHAnsi" w:hAnsiTheme="minorHAnsi" w:cstheme="minorHAnsi"/>
          <w:szCs w:val="22"/>
          <w:u w:val="none"/>
        </w:rPr>
      </w:pPr>
      <w:bookmarkStart w:id="62" w:name="_Toc187402333"/>
      <w:r w:rsidRPr="0038263D">
        <w:rPr>
          <w:rFonts w:asciiTheme="minorHAnsi" w:hAnsiTheme="minorHAnsi" w:cstheme="minorHAnsi"/>
          <w:szCs w:val="22"/>
          <w:u w:val="none"/>
        </w:rPr>
        <w:t>Strategie</w:t>
      </w:r>
      <w:r w:rsidR="00D21308" w:rsidRPr="0038263D">
        <w:rPr>
          <w:rFonts w:asciiTheme="minorHAnsi" w:hAnsiTheme="minorHAnsi" w:cstheme="minorHAnsi"/>
          <w:szCs w:val="22"/>
          <w:u w:val="none"/>
        </w:rPr>
        <w:t xml:space="preserve"> </w:t>
      </w:r>
      <w:bookmarkEnd w:id="58"/>
      <w:bookmarkEnd w:id="59"/>
      <w:bookmarkEnd w:id="60"/>
      <w:r w:rsidR="000F2DA8" w:rsidRPr="0038263D">
        <w:rPr>
          <w:rFonts w:asciiTheme="minorHAnsi" w:hAnsiTheme="minorHAnsi" w:cstheme="minorHAnsi"/>
          <w:szCs w:val="22"/>
          <w:u w:val="none"/>
        </w:rPr>
        <w:t>Avans</w:t>
      </w:r>
      <w:bookmarkEnd w:id="62"/>
    </w:p>
    <w:p w14:paraId="742F531F" w14:textId="77777777" w:rsidR="00410DB6" w:rsidRPr="0038263D" w:rsidRDefault="00410DB6" w:rsidP="00410DB6">
      <w:pPr>
        <w:rPr>
          <w:rFonts w:asciiTheme="minorHAnsi" w:hAnsiTheme="minorHAnsi" w:cstheme="minorHAnsi"/>
          <w:sz w:val="22"/>
          <w:szCs w:val="22"/>
          <w:u w:val="single"/>
        </w:rPr>
      </w:pPr>
      <w:r w:rsidRPr="0038263D">
        <w:rPr>
          <w:rFonts w:asciiTheme="minorHAnsi" w:hAnsiTheme="minorHAnsi" w:cstheme="minorHAnsi"/>
          <w:sz w:val="22"/>
          <w:szCs w:val="22"/>
          <w:u w:val="single"/>
        </w:rPr>
        <w:t>Missie</w:t>
      </w:r>
    </w:p>
    <w:p w14:paraId="5694C199" w14:textId="77777777" w:rsidR="00410DB6" w:rsidRPr="0038263D" w:rsidRDefault="00410DB6" w:rsidP="00410DB6">
      <w:pPr>
        <w:rPr>
          <w:rFonts w:asciiTheme="minorHAnsi" w:hAnsiTheme="minorHAnsi" w:cstheme="minorHAnsi"/>
          <w:sz w:val="22"/>
          <w:szCs w:val="22"/>
        </w:rPr>
      </w:pPr>
      <w:r w:rsidRPr="0038263D">
        <w:rPr>
          <w:rFonts w:asciiTheme="minorHAnsi" w:hAnsiTheme="minorHAnsi" w:cstheme="minorHAnsi"/>
          <w:sz w:val="22"/>
          <w:szCs w:val="22"/>
        </w:rPr>
        <w:t>Wendbare en veerkrachtige professionals opleiden, die zich een leven lang ontwikkelen en bijdragen aan een duurzame toekomst.</w:t>
      </w:r>
    </w:p>
    <w:p w14:paraId="23D3F5CE" w14:textId="77777777" w:rsidR="00410DB6" w:rsidRPr="0038263D" w:rsidRDefault="00410DB6" w:rsidP="00410DB6">
      <w:pPr>
        <w:rPr>
          <w:rFonts w:asciiTheme="minorHAnsi" w:hAnsiTheme="minorHAnsi" w:cstheme="minorHAnsi"/>
          <w:sz w:val="22"/>
          <w:szCs w:val="22"/>
        </w:rPr>
      </w:pPr>
    </w:p>
    <w:p w14:paraId="1589B6E8" w14:textId="77777777" w:rsidR="00410DB6" w:rsidRPr="0038263D" w:rsidRDefault="00410DB6" w:rsidP="00410DB6">
      <w:pPr>
        <w:rPr>
          <w:rFonts w:asciiTheme="minorHAnsi" w:hAnsiTheme="minorHAnsi" w:cstheme="minorHAnsi"/>
          <w:sz w:val="22"/>
          <w:szCs w:val="22"/>
          <w:u w:val="single"/>
        </w:rPr>
      </w:pPr>
      <w:r w:rsidRPr="0038263D">
        <w:rPr>
          <w:rFonts w:asciiTheme="minorHAnsi" w:hAnsiTheme="minorHAnsi" w:cstheme="minorHAnsi"/>
          <w:sz w:val="22"/>
          <w:szCs w:val="22"/>
          <w:u w:val="single"/>
        </w:rPr>
        <w:t>Visie</w:t>
      </w:r>
    </w:p>
    <w:p w14:paraId="5F3A984E" w14:textId="77777777" w:rsidR="00410DB6" w:rsidRPr="0038263D" w:rsidRDefault="00410DB6" w:rsidP="00410DB6">
      <w:pPr>
        <w:rPr>
          <w:rFonts w:asciiTheme="minorHAnsi" w:hAnsiTheme="minorHAnsi" w:cstheme="minorHAnsi"/>
          <w:sz w:val="22"/>
          <w:szCs w:val="22"/>
        </w:rPr>
      </w:pPr>
      <w:r w:rsidRPr="0038263D">
        <w:rPr>
          <w:rFonts w:asciiTheme="minorHAnsi" w:hAnsiTheme="minorHAnsi" w:cstheme="minorHAnsi"/>
          <w:sz w:val="22"/>
          <w:szCs w:val="22"/>
        </w:rPr>
        <w:t>De maatschappij, de arbeidsmarkt en onze student verandert. We leven in een wereld die continu in beweging is en nooit stilstaat. Dat vraagt om flexibiliteit en samenwerken. Om vraaggericht werken met ondersteuning van data en technologie. Met wendbare medewerkers. Zo blijven we van waarde, voor onze studenten, het werkveld én onze samenleving. Voor nu en straks.</w:t>
      </w:r>
    </w:p>
    <w:p w14:paraId="7DE62871" w14:textId="77777777" w:rsidR="00160BA7" w:rsidRPr="0038263D" w:rsidRDefault="00160BA7" w:rsidP="00355F18">
      <w:pPr>
        <w:rPr>
          <w:rFonts w:asciiTheme="minorHAnsi" w:hAnsiTheme="minorHAnsi" w:cstheme="minorHAnsi"/>
          <w:sz w:val="22"/>
          <w:szCs w:val="22"/>
        </w:rPr>
      </w:pPr>
    </w:p>
    <w:p w14:paraId="06C07C93" w14:textId="77777777" w:rsidR="00E25337" w:rsidRPr="0038263D" w:rsidRDefault="00E25337">
      <w:pPr>
        <w:rPr>
          <w:rFonts w:asciiTheme="minorHAnsi" w:hAnsiTheme="minorHAnsi" w:cstheme="minorHAnsi"/>
          <w:sz w:val="22"/>
          <w:szCs w:val="22"/>
          <w:u w:val="single"/>
          <w:lang w:eastAsia="fr-FR"/>
        </w:rPr>
      </w:pPr>
      <w:r w:rsidRPr="0038263D">
        <w:rPr>
          <w:rFonts w:asciiTheme="minorHAnsi" w:hAnsiTheme="minorHAnsi" w:cstheme="minorHAnsi"/>
          <w:sz w:val="22"/>
          <w:szCs w:val="22"/>
          <w:u w:val="single"/>
          <w:lang w:eastAsia="fr-FR"/>
        </w:rPr>
        <w:br w:type="page"/>
      </w:r>
    </w:p>
    <w:p w14:paraId="01AA8305" w14:textId="2699AD10" w:rsidR="00160BA7" w:rsidRPr="0038263D" w:rsidRDefault="00160BA7" w:rsidP="00355F18">
      <w:pPr>
        <w:rPr>
          <w:rFonts w:asciiTheme="minorHAnsi" w:hAnsiTheme="minorHAnsi" w:cstheme="minorHAnsi"/>
          <w:sz w:val="22"/>
          <w:szCs w:val="22"/>
          <w:u w:val="single"/>
          <w:lang w:eastAsia="fr-FR"/>
        </w:rPr>
      </w:pPr>
      <w:r w:rsidRPr="0038263D">
        <w:rPr>
          <w:rFonts w:asciiTheme="minorHAnsi" w:hAnsiTheme="minorHAnsi" w:cstheme="minorHAnsi"/>
          <w:sz w:val="22"/>
          <w:szCs w:val="22"/>
          <w:u w:val="single"/>
          <w:lang w:eastAsia="fr-FR"/>
        </w:rPr>
        <w:lastRenderedPageBreak/>
        <w:t>Ambitie</w:t>
      </w:r>
      <w:r w:rsidR="00933C0F" w:rsidRPr="0038263D">
        <w:rPr>
          <w:rFonts w:asciiTheme="minorHAnsi" w:hAnsiTheme="minorHAnsi" w:cstheme="minorHAnsi"/>
          <w:sz w:val="22"/>
          <w:szCs w:val="22"/>
          <w:u w:val="single"/>
          <w:lang w:eastAsia="fr-FR"/>
        </w:rPr>
        <w:t xml:space="preserve"> 2025</w:t>
      </w:r>
    </w:p>
    <w:p w14:paraId="1059A298" w14:textId="77777777" w:rsidR="00933C0F" w:rsidRPr="0038263D" w:rsidRDefault="00933C0F" w:rsidP="00933C0F">
      <w:pPr>
        <w:rPr>
          <w:rFonts w:asciiTheme="minorHAnsi" w:hAnsiTheme="minorHAnsi" w:cstheme="minorHAnsi"/>
          <w:sz w:val="22"/>
          <w:szCs w:val="22"/>
        </w:rPr>
      </w:pPr>
      <w:r w:rsidRPr="0038263D">
        <w:rPr>
          <w:rFonts w:asciiTheme="minorHAnsi" w:hAnsiTheme="minorHAnsi" w:cstheme="minorHAnsi"/>
          <w:sz w:val="22"/>
          <w:szCs w:val="22"/>
        </w:rPr>
        <w:t xml:space="preserve">Avans heeft voor de komende vijf jaren een nieuwe ambitie geformuleerd “Wendbaar &amp; Veerkrachtig”. De wereld om ons heen verandert steeds sneller. Dit vraagt om wenbaarheid en veerkracht van onze studenten maar ook van onze medewerkers. Digitalisering, robotisering, kunstmatige intelligentie, blockchain - het zijn ontwikkelingen die ons dagelijks leven radicaal veranderen. Avans moet daarom sneller kunnen schakelen, ook op de werkvloer. </w:t>
      </w:r>
    </w:p>
    <w:p w14:paraId="59BF58BD" w14:textId="77777777" w:rsidR="00933C0F" w:rsidRPr="0038263D" w:rsidRDefault="00933C0F" w:rsidP="00933C0F">
      <w:pPr>
        <w:rPr>
          <w:rFonts w:asciiTheme="minorHAnsi" w:hAnsiTheme="minorHAnsi" w:cstheme="minorHAnsi"/>
          <w:sz w:val="22"/>
          <w:szCs w:val="22"/>
        </w:rPr>
      </w:pPr>
    </w:p>
    <w:p w14:paraId="01BE6E4B" w14:textId="023F45A9" w:rsidR="00680805" w:rsidRPr="0038263D" w:rsidRDefault="007A5BF7" w:rsidP="00680805">
      <w:pPr>
        <w:rPr>
          <w:rFonts w:asciiTheme="minorHAnsi" w:hAnsiTheme="minorHAnsi" w:cstheme="minorHAnsi"/>
          <w:sz w:val="22"/>
          <w:szCs w:val="22"/>
          <w:lang w:eastAsia="fr-FR"/>
        </w:rPr>
      </w:pPr>
      <w:hyperlink r:id="rId14" w:history="1">
        <w:r w:rsidRPr="0038263D">
          <w:rPr>
            <w:rStyle w:val="Hyperlink"/>
            <w:rFonts w:asciiTheme="minorHAnsi" w:hAnsiTheme="minorHAnsi" w:cstheme="minorHAnsi"/>
            <w:sz w:val="22"/>
            <w:szCs w:val="22"/>
            <w:lang w:eastAsia="fr-FR"/>
          </w:rPr>
          <w:t>Lees hier de voll</w:t>
        </w:r>
        <w:r w:rsidR="006E5BD2" w:rsidRPr="0038263D">
          <w:rPr>
            <w:rStyle w:val="Hyperlink"/>
            <w:rFonts w:asciiTheme="minorHAnsi" w:hAnsiTheme="minorHAnsi" w:cstheme="minorHAnsi"/>
            <w:sz w:val="22"/>
            <w:szCs w:val="22"/>
            <w:lang w:eastAsia="fr-FR"/>
          </w:rPr>
          <w:t>edige Ambitie 2025 van Avans</w:t>
        </w:r>
      </w:hyperlink>
      <w:r w:rsidR="006E5BD2" w:rsidRPr="0038263D">
        <w:rPr>
          <w:rFonts w:asciiTheme="minorHAnsi" w:hAnsiTheme="minorHAnsi" w:cstheme="minorHAnsi"/>
          <w:sz w:val="22"/>
          <w:szCs w:val="22"/>
          <w:lang w:eastAsia="fr-FR"/>
        </w:rPr>
        <w:t xml:space="preserve">. </w:t>
      </w:r>
    </w:p>
    <w:p w14:paraId="61630411" w14:textId="77777777" w:rsidR="00957734" w:rsidRPr="0038263D" w:rsidRDefault="00957734" w:rsidP="00680805">
      <w:pPr>
        <w:rPr>
          <w:rFonts w:asciiTheme="minorHAnsi" w:hAnsiTheme="minorHAnsi" w:cstheme="minorHAnsi"/>
          <w:sz w:val="22"/>
          <w:szCs w:val="22"/>
          <w:lang w:eastAsia="fr-FR"/>
        </w:rPr>
      </w:pPr>
    </w:p>
    <w:p w14:paraId="7142173F" w14:textId="77777777" w:rsidR="00957734" w:rsidRPr="0038263D" w:rsidRDefault="00957734" w:rsidP="00957734">
      <w:pPr>
        <w:rPr>
          <w:rFonts w:asciiTheme="minorHAnsi" w:hAnsiTheme="minorHAnsi" w:cstheme="minorHAnsi"/>
          <w:sz w:val="22"/>
          <w:szCs w:val="22"/>
          <w:u w:val="single"/>
        </w:rPr>
      </w:pPr>
      <w:r w:rsidRPr="0038263D">
        <w:rPr>
          <w:rFonts w:asciiTheme="minorHAnsi" w:hAnsiTheme="minorHAnsi" w:cstheme="minorHAnsi"/>
          <w:sz w:val="22"/>
          <w:szCs w:val="22"/>
          <w:u w:val="single"/>
        </w:rPr>
        <w:t>Kernwaarden</w:t>
      </w:r>
    </w:p>
    <w:p w14:paraId="0F82B2C4" w14:textId="77777777" w:rsidR="00957734" w:rsidRPr="0038263D" w:rsidRDefault="00957734" w:rsidP="00957734">
      <w:pPr>
        <w:rPr>
          <w:rFonts w:asciiTheme="minorHAnsi" w:hAnsiTheme="minorHAnsi" w:cstheme="minorHAnsi"/>
          <w:sz w:val="22"/>
          <w:szCs w:val="22"/>
        </w:rPr>
      </w:pPr>
      <w:r w:rsidRPr="0038263D">
        <w:rPr>
          <w:rFonts w:asciiTheme="minorHAnsi" w:hAnsiTheme="minorHAnsi" w:cstheme="minorHAnsi"/>
          <w:sz w:val="22"/>
          <w:szCs w:val="22"/>
        </w:rPr>
        <w:t xml:space="preserve">Om onze ambities waar te maken blijven wij trouw aan onze waarden: maatschappelijk betrokken, ambitieus en persoonlijk. Deze 3 eigenschappen zijn typerend voor de identiteit van Avans. Ze vormen ons dna. </w:t>
      </w:r>
    </w:p>
    <w:p w14:paraId="2410CBD1" w14:textId="77777777" w:rsidR="00957734" w:rsidRPr="0038263D" w:rsidRDefault="00957734" w:rsidP="00957734">
      <w:pPr>
        <w:rPr>
          <w:rFonts w:asciiTheme="minorHAnsi" w:hAnsiTheme="minorHAnsi" w:cstheme="minorHAnsi"/>
          <w:sz w:val="22"/>
          <w:szCs w:val="22"/>
        </w:rPr>
      </w:pPr>
    </w:p>
    <w:p w14:paraId="3367D6C3" w14:textId="77777777" w:rsidR="00957734" w:rsidRPr="0038263D" w:rsidRDefault="00957734" w:rsidP="00957734">
      <w:pPr>
        <w:rPr>
          <w:rFonts w:asciiTheme="minorHAnsi" w:hAnsiTheme="minorHAnsi" w:cstheme="minorHAnsi"/>
          <w:sz w:val="22"/>
          <w:szCs w:val="22"/>
        </w:rPr>
      </w:pPr>
      <w:r w:rsidRPr="0038263D">
        <w:rPr>
          <w:rFonts w:asciiTheme="minorHAnsi" w:hAnsiTheme="minorHAnsi" w:cstheme="minorHAnsi"/>
          <w:sz w:val="22"/>
          <w:szCs w:val="22"/>
        </w:rPr>
        <w:t>We zetten altijd net dat stapje verder. Dat doen we bij Avans bovendien op basis van vertrouwen, verantwoording, persoonlijk leiderschap en lerend vermogen. In een kleinschalige omgeving waar we elkaar zien, herkennen en erkennen.</w:t>
      </w:r>
    </w:p>
    <w:p w14:paraId="47D1823A" w14:textId="77777777" w:rsidR="00957734" w:rsidRPr="0038263D" w:rsidRDefault="00957734" w:rsidP="00680805">
      <w:pPr>
        <w:rPr>
          <w:rFonts w:asciiTheme="minorHAnsi" w:hAnsiTheme="minorHAnsi" w:cstheme="minorHAnsi"/>
          <w:sz w:val="22"/>
          <w:szCs w:val="22"/>
          <w:lang w:eastAsia="fr-FR"/>
        </w:rPr>
      </w:pPr>
    </w:p>
    <w:p w14:paraId="0D9C925D" w14:textId="5DE24CEB" w:rsidR="00233B08" w:rsidRPr="0038263D" w:rsidRDefault="00E25337" w:rsidP="00355F18">
      <w:pPr>
        <w:pStyle w:val="Kop2"/>
        <w:tabs>
          <w:tab w:val="clear" w:pos="1997"/>
          <w:tab w:val="num" w:pos="709"/>
        </w:tabs>
        <w:ind w:left="709" w:hanging="709"/>
        <w:jc w:val="left"/>
        <w:rPr>
          <w:rFonts w:asciiTheme="minorHAnsi" w:hAnsiTheme="minorHAnsi" w:cstheme="minorHAnsi"/>
          <w:szCs w:val="22"/>
          <w:u w:val="none"/>
        </w:rPr>
      </w:pPr>
      <w:bookmarkStart w:id="63" w:name="_Toc187402334"/>
      <w:bookmarkStart w:id="64" w:name="_Toc359937310"/>
      <w:bookmarkStart w:id="65" w:name="_Toc394503156"/>
      <w:bookmarkStart w:id="66" w:name="_Toc394503298"/>
      <w:r w:rsidRPr="0038263D">
        <w:rPr>
          <w:rFonts w:asciiTheme="minorHAnsi" w:hAnsiTheme="minorHAnsi" w:cstheme="minorHAnsi"/>
          <w:szCs w:val="22"/>
          <w:u w:val="none"/>
        </w:rPr>
        <w:t xml:space="preserve">Introductie </w:t>
      </w:r>
      <w:r w:rsidR="00D90B76" w:rsidRPr="0038263D">
        <w:rPr>
          <w:rFonts w:asciiTheme="minorHAnsi" w:hAnsiTheme="minorHAnsi" w:cstheme="minorHAnsi"/>
          <w:szCs w:val="22"/>
          <w:u w:val="none"/>
        </w:rPr>
        <w:t>Organisatieonderdeel</w:t>
      </w:r>
      <w:bookmarkEnd w:id="63"/>
    </w:p>
    <w:p w14:paraId="41C1B707" w14:textId="06C5FD79" w:rsidR="006B1172" w:rsidRPr="0038263D" w:rsidRDefault="006B1172" w:rsidP="006B1172">
      <w:pPr>
        <w:rPr>
          <w:rFonts w:asciiTheme="minorHAnsi" w:hAnsiTheme="minorHAnsi" w:cstheme="minorHAnsi"/>
          <w:sz w:val="22"/>
          <w:szCs w:val="22"/>
        </w:rPr>
      </w:pPr>
      <w:r w:rsidRPr="0038263D">
        <w:rPr>
          <w:rFonts w:asciiTheme="minorHAnsi" w:hAnsiTheme="minorHAnsi" w:cstheme="minorHAnsi"/>
          <w:sz w:val="22"/>
          <w:szCs w:val="22"/>
          <w:lang w:eastAsia="nl-NL"/>
        </w:rPr>
        <w:t>Eén van de ondersteunende diensteenheden van Avans is de Diensteenheid ICT en Facilitaire Dienst (DIF).</w:t>
      </w:r>
      <w:r w:rsidRPr="0038263D">
        <w:rPr>
          <w:rFonts w:asciiTheme="minorHAnsi" w:hAnsiTheme="minorHAnsi" w:cstheme="minorHAnsi"/>
          <w:color w:val="FF0000"/>
          <w:sz w:val="22"/>
          <w:szCs w:val="22"/>
          <w:lang w:eastAsia="nl-NL"/>
        </w:rPr>
        <w:t xml:space="preserve"> </w:t>
      </w:r>
      <w:r w:rsidRPr="0038263D">
        <w:rPr>
          <w:rFonts w:asciiTheme="minorHAnsi" w:hAnsiTheme="minorHAnsi" w:cstheme="minorHAnsi"/>
          <w:sz w:val="22"/>
          <w:szCs w:val="22"/>
          <w:lang w:eastAsia="nl-NL"/>
        </w:rPr>
        <w:t xml:space="preserve">Binnen deze diensteenheid ICT en Facilitaire Dienst (DIF). </w:t>
      </w:r>
      <w:r w:rsidRPr="0038263D">
        <w:rPr>
          <w:rFonts w:asciiTheme="minorHAnsi" w:hAnsiTheme="minorHAnsi" w:cstheme="minorHAnsi"/>
          <w:sz w:val="22"/>
          <w:szCs w:val="22"/>
        </w:rPr>
        <w:t xml:space="preserve">Vastgoed &amp; Huisvesting </w:t>
      </w:r>
      <w:r w:rsidRPr="0038263D">
        <w:rPr>
          <w:rFonts w:asciiTheme="minorHAnsi" w:hAnsiTheme="minorHAnsi" w:cstheme="minorHAnsi"/>
          <w:sz w:val="22"/>
          <w:szCs w:val="22"/>
          <w:lang w:eastAsia="nl-NL"/>
        </w:rPr>
        <w:t>is het organisatieonderdeel waar de Leveringsovereenkomst Inkoop Elektriciteit en Aardgas wordt belegd.</w:t>
      </w:r>
    </w:p>
    <w:p w14:paraId="6B00E386" w14:textId="0BFEC004" w:rsidR="00F37CFF" w:rsidRPr="0038263D" w:rsidRDefault="00F37CFF">
      <w:pPr>
        <w:rPr>
          <w:rFonts w:asciiTheme="minorHAnsi" w:hAnsiTheme="minorHAnsi" w:cstheme="minorHAnsi"/>
          <w:b/>
          <w:sz w:val="22"/>
          <w:szCs w:val="22"/>
          <w:lang w:eastAsia="fr-FR"/>
        </w:rPr>
      </w:pPr>
    </w:p>
    <w:p w14:paraId="2500EFEE" w14:textId="77777777" w:rsidR="003F19EA" w:rsidRPr="0038263D" w:rsidRDefault="003F19EA">
      <w:pPr>
        <w:rPr>
          <w:rFonts w:asciiTheme="minorHAnsi" w:hAnsiTheme="minorHAnsi" w:cstheme="minorHAnsi"/>
          <w:b/>
          <w:sz w:val="22"/>
          <w:szCs w:val="22"/>
          <w:lang w:eastAsia="fr-FR"/>
        </w:rPr>
      </w:pPr>
    </w:p>
    <w:p w14:paraId="3DC602EA" w14:textId="47FF70A4" w:rsidR="000131AA" w:rsidRPr="00E71884" w:rsidRDefault="00B32A84" w:rsidP="00BB4567">
      <w:pPr>
        <w:pStyle w:val="Kop1"/>
        <w:tabs>
          <w:tab w:val="clear" w:pos="-360"/>
          <w:tab w:val="num" w:pos="0"/>
        </w:tabs>
        <w:ind w:left="0" w:firstLine="0"/>
        <w:jc w:val="left"/>
        <w:rPr>
          <w:rFonts w:asciiTheme="minorHAnsi" w:hAnsiTheme="minorHAnsi" w:cstheme="minorHAnsi"/>
          <w:sz w:val="28"/>
          <w:szCs w:val="28"/>
        </w:rPr>
      </w:pPr>
      <w:bookmarkStart w:id="67" w:name="_Toc187402335"/>
      <w:bookmarkEnd w:id="64"/>
      <w:bookmarkEnd w:id="65"/>
      <w:bookmarkEnd w:id="66"/>
      <w:r w:rsidRPr="00E71884">
        <w:rPr>
          <w:rFonts w:asciiTheme="minorHAnsi" w:hAnsiTheme="minorHAnsi" w:cstheme="minorHAnsi"/>
          <w:sz w:val="28"/>
          <w:szCs w:val="28"/>
        </w:rPr>
        <w:t>Doelstelling en uitgangspunten</w:t>
      </w:r>
      <w:bookmarkEnd w:id="67"/>
    </w:p>
    <w:p w14:paraId="485F5231" w14:textId="77777777" w:rsidR="005629E1" w:rsidRPr="00E71884" w:rsidRDefault="005629E1" w:rsidP="00B32A84">
      <w:pPr>
        <w:pStyle w:val="Kop2"/>
        <w:tabs>
          <w:tab w:val="clear" w:pos="1997"/>
          <w:tab w:val="num" w:pos="709"/>
        </w:tabs>
        <w:ind w:left="709" w:hanging="709"/>
        <w:jc w:val="left"/>
        <w:rPr>
          <w:rFonts w:asciiTheme="minorHAnsi" w:hAnsiTheme="minorHAnsi" w:cstheme="minorHAnsi"/>
          <w:sz w:val="24"/>
          <w:szCs w:val="24"/>
          <w:u w:val="none"/>
        </w:rPr>
      </w:pPr>
      <w:bookmarkStart w:id="68" w:name="_Toc187402336"/>
      <w:r w:rsidRPr="00E71884">
        <w:rPr>
          <w:rFonts w:asciiTheme="minorHAnsi" w:hAnsiTheme="minorHAnsi" w:cstheme="minorHAnsi"/>
          <w:sz w:val="24"/>
          <w:szCs w:val="24"/>
          <w:u w:val="none"/>
        </w:rPr>
        <w:t>Aanleiding</w:t>
      </w:r>
      <w:bookmarkEnd w:id="68"/>
    </w:p>
    <w:p w14:paraId="3A2225F4" w14:textId="7243C2D4" w:rsidR="00F01B07" w:rsidRPr="0038263D" w:rsidRDefault="00967A13" w:rsidP="0077253D">
      <w:pPr>
        <w:autoSpaceDE w:val="0"/>
        <w:autoSpaceDN w:val="0"/>
        <w:adjustRightInd w:val="0"/>
        <w:rPr>
          <w:rFonts w:asciiTheme="minorHAnsi" w:hAnsiTheme="minorHAnsi" w:cstheme="minorHAnsi"/>
          <w:sz w:val="22"/>
          <w:szCs w:val="22"/>
        </w:rPr>
      </w:pPr>
      <w:r w:rsidRPr="0038263D">
        <w:rPr>
          <w:rFonts w:asciiTheme="minorHAnsi" w:hAnsiTheme="minorHAnsi" w:cstheme="minorHAnsi"/>
          <w:sz w:val="22"/>
          <w:szCs w:val="22"/>
        </w:rPr>
        <w:t>Avans Hogeschool is voornemens een Europese aanbesteding te organiseren voor de inkoop van elektriciteit en aardgas, met als doel een overeenkomst te sluiten die per 1 januari 2026 ingaat en een leveringsperiode van vier jaar omvat</w:t>
      </w:r>
      <w:r w:rsidR="006B1172" w:rsidRPr="0038263D">
        <w:rPr>
          <w:rFonts w:asciiTheme="minorHAnsi" w:hAnsiTheme="minorHAnsi" w:cstheme="minorHAnsi"/>
          <w:sz w:val="22"/>
          <w:szCs w:val="22"/>
        </w:rPr>
        <w:t xml:space="preserve">. Daarbij geldt </w:t>
      </w:r>
      <w:r w:rsidR="009938BF" w:rsidRPr="0038263D">
        <w:rPr>
          <w:rFonts w:asciiTheme="minorHAnsi" w:hAnsiTheme="minorHAnsi" w:cstheme="minorHAnsi"/>
          <w:sz w:val="22"/>
          <w:szCs w:val="22"/>
        </w:rPr>
        <w:t xml:space="preserve">er voor Avans Hogeschool </w:t>
      </w:r>
      <w:r w:rsidR="006B1172" w:rsidRPr="0038263D">
        <w:rPr>
          <w:rFonts w:asciiTheme="minorHAnsi" w:hAnsiTheme="minorHAnsi" w:cstheme="minorHAnsi"/>
          <w:sz w:val="22"/>
          <w:szCs w:val="22"/>
        </w:rPr>
        <w:t>de verplichting dat er duurzame elektriciteit en aardgas ingekocht gaat worden</w:t>
      </w:r>
      <w:r w:rsidR="009938BF" w:rsidRPr="0038263D">
        <w:rPr>
          <w:rFonts w:asciiTheme="minorHAnsi" w:hAnsiTheme="minorHAnsi" w:cstheme="minorHAnsi"/>
          <w:sz w:val="22"/>
          <w:szCs w:val="22"/>
        </w:rPr>
        <w:t>, waarbij</w:t>
      </w:r>
      <w:r w:rsidR="007430F2" w:rsidRPr="0038263D">
        <w:rPr>
          <w:rFonts w:asciiTheme="minorHAnsi" w:hAnsiTheme="minorHAnsi" w:cstheme="minorHAnsi"/>
          <w:sz w:val="22"/>
          <w:szCs w:val="22"/>
        </w:rPr>
        <w:t xml:space="preserve"> grijze energie administratief omgezet wordt in duurzame energie. Het</w:t>
      </w:r>
      <w:r w:rsidR="006B1172" w:rsidRPr="0038263D">
        <w:rPr>
          <w:rFonts w:asciiTheme="minorHAnsi" w:hAnsiTheme="minorHAnsi" w:cstheme="minorHAnsi"/>
          <w:sz w:val="22"/>
          <w:szCs w:val="22"/>
        </w:rPr>
        <w:t xml:space="preserve"> elektriciteitsverbruik </w:t>
      </w:r>
      <w:r w:rsidR="009938BF" w:rsidRPr="0038263D">
        <w:rPr>
          <w:rFonts w:asciiTheme="minorHAnsi" w:hAnsiTheme="minorHAnsi" w:cstheme="minorHAnsi"/>
          <w:sz w:val="22"/>
          <w:szCs w:val="22"/>
        </w:rPr>
        <w:t>dient</w:t>
      </w:r>
      <w:r w:rsidR="007430F2" w:rsidRPr="0038263D">
        <w:rPr>
          <w:rFonts w:asciiTheme="minorHAnsi" w:hAnsiTheme="minorHAnsi" w:cstheme="minorHAnsi"/>
          <w:sz w:val="22"/>
          <w:szCs w:val="22"/>
        </w:rPr>
        <w:t xml:space="preserve"> </w:t>
      </w:r>
      <w:r w:rsidR="006B1172" w:rsidRPr="0038263D">
        <w:rPr>
          <w:rFonts w:asciiTheme="minorHAnsi" w:hAnsiTheme="minorHAnsi" w:cstheme="minorHAnsi"/>
          <w:sz w:val="22"/>
          <w:szCs w:val="22"/>
        </w:rPr>
        <w:t xml:space="preserve">via Garanties van Oorsprong (GvO’s) vergroend </w:t>
      </w:r>
      <w:r w:rsidR="009938BF" w:rsidRPr="0038263D">
        <w:rPr>
          <w:rFonts w:asciiTheme="minorHAnsi" w:hAnsiTheme="minorHAnsi" w:cstheme="minorHAnsi"/>
          <w:sz w:val="22"/>
          <w:szCs w:val="22"/>
        </w:rPr>
        <w:t xml:space="preserve">te </w:t>
      </w:r>
      <w:r w:rsidR="006B1172" w:rsidRPr="0038263D">
        <w:rPr>
          <w:rFonts w:asciiTheme="minorHAnsi" w:hAnsiTheme="minorHAnsi" w:cstheme="minorHAnsi"/>
          <w:sz w:val="22"/>
          <w:szCs w:val="22"/>
        </w:rPr>
        <w:t>gaan worden en het aardgasverbruik met Vrijwillige EmissieRechten (VER’s).</w:t>
      </w:r>
      <w:r w:rsidR="00950903" w:rsidRPr="0038263D">
        <w:rPr>
          <w:rFonts w:asciiTheme="minorHAnsi" w:hAnsiTheme="minorHAnsi" w:cstheme="minorHAnsi"/>
          <w:sz w:val="22"/>
          <w:szCs w:val="22"/>
        </w:rPr>
        <w:t xml:space="preserve"> Een GvO is een certificaat om 1 MWh </w:t>
      </w:r>
      <w:r w:rsidR="00D55E84" w:rsidRPr="0038263D">
        <w:rPr>
          <w:rFonts w:asciiTheme="minorHAnsi" w:hAnsiTheme="minorHAnsi" w:cstheme="minorHAnsi"/>
          <w:sz w:val="22"/>
          <w:szCs w:val="22"/>
        </w:rPr>
        <w:t xml:space="preserve">elektriciteit </w:t>
      </w:r>
      <w:r w:rsidR="00950903" w:rsidRPr="0038263D">
        <w:rPr>
          <w:rFonts w:asciiTheme="minorHAnsi" w:hAnsiTheme="minorHAnsi" w:cstheme="minorHAnsi"/>
          <w:sz w:val="22"/>
          <w:szCs w:val="22"/>
        </w:rPr>
        <w:t xml:space="preserve">te vergroenen, een VER om </w:t>
      </w:r>
      <w:r w:rsidR="00985D3F" w:rsidRPr="0038263D">
        <w:rPr>
          <w:rFonts w:asciiTheme="minorHAnsi" w:hAnsiTheme="minorHAnsi" w:cstheme="minorHAnsi"/>
          <w:sz w:val="22"/>
          <w:szCs w:val="22"/>
        </w:rPr>
        <w:t xml:space="preserve">door het gebruik van aardgas de uitstoot </w:t>
      </w:r>
      <w:r w:rsidR="00950903" w:rsidRPr="0038263D">
        <w:rPr>
          <w:rFonts w:asciiTheme="minorHAnsi" w:hAnsiTheme="minorHAnsi" w:cstheme="minorHAnsi"/>
          <w:sz w:val="22"/>
          <w:szCs w:val="22"/>
        </w:rPr>
        <w:t>één ton CO</w:t>
      </w:r>
      <w:r w:rsidR="00950903" w:rsidRPr="0038263D">
        <w:rPr>
          <w:rFonts w:asciiTheme="minorHAnsi" w:hAnsiTheme="minorHAnsi" w:cstheme="minorHAnsi"/>
          <w:sz w:val="22"/>
          <w:szCs w:val="22"/>
          <w:vertAlign w:val="subscript"/>
        </w:rPr>
        <w:t>2</w:t>
      </w:r>
      <w:r w:rsidR="00950903" w:rsidRPr="0038263D">
        <w:rPr>
          <w:rFonts w:asciiTheme="minorHAnsi" w:hAnsiTheme="minorHAnsi" w:cstheme="minorHAnsi"/>
          <w:sz w:val="22"/>
          <w:szCs w:val="22"/>
        </w:rPr>
        <w:t xml:space="preserve"> te compenseren.</w:t>
      </w:r>
    </w:p>
    <w:p w14:paraId="0D06CB33" w14:textId="7AC91473" w:rsidR="005629E1" w:rsidRPr="00E71884" w:rsidRDefault="005629E1" w:rsidP="00B32A84">
      <w:pPr>
        <w:pStyle w:val="Kop2"/>
        <w:tabs>
          <w:tab w:val="clear" w:pos="1997"/>
          <w:tab w:val="num" w:pos="709"/>
        </w:tabs>
        <w:ind w:left="709" w:hanging="709"/>
        <w:jc w:val="left"/>
        <w:rPr>
          <w:rFonts w:asciiTheme="minorHAnsi" w:hAnsiTheme="minorHAnsi" w:cstheme="minorHAnsi"/>
          <w:sz w:val="24"/>
          <w:szCs w:val="24"/>
          <w:u w:val="none"/>
        </w:rPr>
      </w:pPr>
      <w:bookmarkStart w:id="69" w:name="_Toc187402337"/>
      <w:r w:rsidRPr="00E71884">
        <w:rPr>
          <w:rFonts w:asciiTheme="minorHAnsi" w:hAnsiTheme="minorHAnsi" w:cstheme="minorHAnsi"/>
          <w:sz w:val="24"/>
          <w:szCs w:val="24"/>
          <w:u w:val="none"/>
        </w:rPr>
        <w:t>Doel</w:t>
      </w:r>
      <w:r w:rsidR="00B32A84" w:rsidRPr="00E71884">
        <w:rPr>
          <w:rFonts w:asciiTheme="minorHAnsi" w:hAnsiTheme="minorHAnsi" w:cstheme="minorHAnsi"/>
          <w:sz w:val="24"/>
          <w:szCs w:val="24"/>
          <w:u w:val="none"/>
        </w:rPr>
        <w:t>stelling van marktconsultatie</w:t>
      </w:r>
      <w:bookmarkEnd w:id="69"/>
    </w:p>
    <w:p w14:paraId="550B5B26" w14:textId="3D80A38C" w:rsidR="00113A39" w:rsidRPr="0038263D" w:rsidRDefault="007430F2" w:rsidP="007430F2">
      <w:pPr>
        <w:autoSpaceDE w:val="0"/>
        <w:autoSpaceDN w:val="0"/>
        <w:adjustRightInd w:val="0"/>
        <w:rPr>
          <w:rFonts w:asciiTheme="minorHAnsi" w:hAnsiTheme="minorHAnsi" w:cstheme="minorHAnsi"/>
          <w:sz w:val="22"/>
          <w:szCs w:val="22"/>
        </w:rPr>
      </w:pPr>
      <w:r w:rsidRPr="0038263D">
        <w:rPr>
          <w:rFonts w:asciiTheme="minorHAnsi" w:hAnsiTheme="minorHAnsi" w:cstheme="minorHAnsi"/>
          <w:sz w:val="22"/>
          <w:szCs w:val="22"/>
        </w:rPr>
        <w:t xml:space="preserve">Het doel van deze marktconsultatie is dat </w:t>
      </w:r>
      <w:r w:rsidR="00950903" w:rsidRPr="0038263D">
        <w:rPr>
          <w:rFonts w:asciiTheme="minorHAnsi" w:hAnsiTheme="minorHAnsi" w:cstheme="minorHAnsi"/>
          <w:sz w:val="22"/>
          <w:szCs w:val="22"/>
        </w:rPr>
        <w:t xml:space="preserve">via </w:t>
      </w:r>
      <w:r w:rsidR="00D55E84" w:rsidRPr="0038263D">
        <w:rPr>
          <w:rFonts w:asciiTheme="minorHAnsi" w:hAnsiTheme="minorHAnsi" w:cstheme="minorHAnsi"/>
          <w:sz w:val="22"/>
          <w:szCs w:val="22"/>
        </w:rPr>
        <w:t xml:space="preserve">deze </w:t>
      </w:r>
      <w:r w:rsidR="00950903" w:rsidRPr="0038263D">
        <w:rPr>
          <w:rFonts w:asciiTheme="minorHAnsi" w:hAnsiTheme="minorHAnsi" w:cstheme="minorHAnsi"/>
          <w:sz w:val="22"/>
          <w:szCs w:val="22"/>
        </w:rPr>
        <w:t>uitvraag helder gekregen wordt via welk</w:t>
      </w:r>
      <w:r w:rsidR="00D55E84" w:rsidRPr="0038263D">
        <w:rPr>
          <w:rFonts w:asciiTheme="minorHAnsi" w:hAnsiTheme="minorHAnsi" w:cstheme="minorHAnsi"/>
          <w:sz w:val="22"/>
          <w:szCs w:val="22"/>
        </w:rPr>
        <w:t>e</w:t>
      </w:r>
      <w:r w:rsidR="00950903" w:rsidRPr="0038263D">
        <w:rPr>
          <w:rFonts w:asciiTheme="minorHAnsi" w:hAnsiTheme="minorHAnsi" w:cstheme="minorHAnsi"/>
          <w:sz w:val="22"/>
          <w:szCs w:val="22"/>
        </w:rPr>
        <w:t xml:space="preserve"> perceelindeling</w:t>
      </w:r>
      <w:r w:rsidR="00D55E84" w:rsidRPr="0038263D">
        <w:rPr>
          <w:rFonts w:asciiTheme="minorHAnsi" w:hAnsiTheme="minorHAnsi" w:cstheme="minorHAnsi"/>
          <w:sz w:val="22"/>
          <w:szCs w:val="22"/>
        </w:rPr>
        <w:t>en</w:t>
      </w:r>
      <w:r w:rsidR="00950903" w:rsidRPr="0038263D">
        <w:rPr>
          <w:rFonts w:asciiTheme="minorHAnsi" w:hAnsiTheme="minorHAnsi" w:cstheme="minorHAnsi"/>
          <w:sz w:val="22"/>
          <w:szCs w:val="22"/>
        </w:rPr>
        <w:t xml:space="preserve"> </w:t>
      </w:r>
      <w:r w:rsidR="00D55E84" w:rsidRPr="0038263D">
        <w:rPr>
          <w:rFonts w:asciiTheme="minorHAnsi" w:hAnsiTheme="minorHAnsi" w:cstheme="minorHAnsi"/>
          <w:sz w:val="22"/>
          <w:szCs w:val="22"/>
        </w:rPr>
        <w:t xml:space="preserve">potentiële leveranciers </w:t>
      </w:r>
      <w:r w:rsidR="00950903" w:rsidRPr="0038263D">
        <w:rPr>
          <w:rFonts w:asciiTheme="minorHAnsi" w:hAnsiTheme="minorHAnsi" w:cstheme="minorHAnsi"/>
          <w:sz w:val="22"/>
          <w:szCs w:val="22"/>
        </w:rPr>
        <w:t xml:space="preserve">een </w:t>
      </w:r>
      <w:r w:rsidR="00D55E84" w:rsidRPr="0038263D">
        <w:rPr>
          <w:rFonts w:asciiTheme="minorHAnsi" w:hAnsiTheme="minorHAnsi" w:cstheme="minorHAnsi"/>
          <w:sz w:val="22"/>
          <w:szCs w:val="22"/>
        </w:rPr>
        <w:t>inschrijving</w:t>
      </w:r>
      <w:r w:rsidR="00950903" w:rsidRPr="0038263D">
        <w:rPr>
          <w:rFonts w:asciiTheme="minorHAnsi" w:hAnsiTheme="minorHAnsi" w:cstheme="minorHAnsi"/>
          <w:sz w:val="22"/>
          <w:szCs w:val="22"/>
        </w:rPr>
        <w:t xml:space="preserve"> kunnen of willen gaan doen</w:t>
      </w:r>
      <w:r w:rsidR="00D55E84" w:rsidRPr="0038263D">
        <w:rPr>
          <w:rFonts w:asciiTheme="minorHAnsi" w:hAnsiTheme="minorHAnsi" w:cstheme="minorHAnsi"/>
          <w:sz w:val="22"/>
          <w:szCs w:val="22"/>
        </w:rPr>
        <w:t xml:space="preserve"> voor de levering van duurzame energie aan alle aansluitingen</w:t>
      </w:r>
      <w:r w:rsidR="009938BF" w:rsidRPr="0038263D">
        <w:rPr>
          <w:rFonts w:asciiTheme="minorHAnsi" w:hAnsiTheme="minorHAnsi" w:cstheme="minorHAnsi"/>
          <w:sz w:val="22"/>
          <w:szCs w:val="22"/>
        </w:rPr>
        <w:t xml:space="preserve"> van Avans Hogeschool</w:t>
      </w:r>
      <w:r w:rsidR="00950903" w:rsidRPr="0038263D">
        <w:rPr>
          <w:rFonts w:asciiTheme="minorHAnsi" w:hAnsiTheme="minorHAnsi" w:cstheme="minorHAnsi"/>
          <w:sz w:val="22"/>
          <w:szCs w:val="22"/>
        </w:rPr>
        <w:t xml:space="preserve">. </w:t>
      </w:r>
      <w:r w:rsidR="00D55E84" w:rsidRPr="0038263D">
        <w:rPr>
          <w:rFonts w:asciiTheme="minorHAnsi" w:hAnsiTheme="minorHAnsi" w:cstheme="minorHAnsi"/>
          <w:sz w:val="22"/>
          <w:szCs w:val="22"/>
        </w:rPr>
        <w:t xml:space="preserve">Daarbij </w:t>
      </w:r>
      <w:r w:rsidR="009938BF" w:rsidRPr="0038263D">
        <w:rPr>
          <w:rFonts w:asciiTheme="minorHAnsi" w:hAnsiTheme="minorHAnsi" w:cstheme="minorHAnsi"/>
          <w:sz w:val="22"/>
          <w:szCs w:val="22"/>
        </w:rPr>
        <w:t>zal</w:t>
      </w:r>
      <w:r w:rsidR="00D55E84" w:rsidRPr="0038263D">
        <w:rPr>
          <w:rFonts w:asciiTheme="minorHAnsi" w:hAnsiTheme="minorHAnsi" w:cstheme="minorHAnsi"/>
          <w:sz w:val="22"/>
          <w:szCs w:val="22"/>
        </w:rPr>
        <w:t xml:space="preserve"> </w:t>
      </w:r>
      <w:r w:rsidR="000A7E43" w:rsidRPr="0038263D">
        <w:rPr>
          <w:rFonts w:asciiTheme="minorHAnsi" w:hAnsiTheme="minorHAnsi" w:cstheme="minorHAnsi"/>
          <w:sz w:val="22"/>
          <w:szCs w:val="22"/>
        </w:rPr>
        <w:t>op basis van de resultaten van deze marktconsultatie een perceelindeling gemaakt gaan worden</w:t>
      </w:r>
      <w:r w:rsidR="009938BF" w:rsidRPr="0038263D">
        <w:rPr>
          <w:rFonts w:asciiTheme="minorHAnsi" w:hAnsiTheme="minorHAnsi" w:cstheme="minorHAnsi"/>
          <w:sz w:val="22"/>
          <w:szCs w:val="22"/>
        </w:rPr>
        <w:t xml:space="preserve"> voor de daadwerkelijke Europese Aanbesteding</w:t>
      </w:r>
      <w:r w:rsidR="000A7E43" w:rsidRPr="0038263D">
        <w:rPr>
          <w:rFonts w:asciiTheme="minorHAnsi" w:hAnsiTheme="minorHAnsi" w:cstheme="minorHAnsi"/>
          <w:sz w:val="22"/>
          <w:szCs w:val="22"/>
        </w:rPr>
        <w:t xml:space="preserve">. Daarbij kan gedacht worden aan aparte percelen voor elektriciteit, aardgas, GVO’s en VER’s, maar ook een combinatie van deze percelen. </w:t>
      </w:r>
    </w:p>
    <w:p w14:paraId="78B17B36" w14:textId="77777777" w:rsidR="00D560B2" w:rsidRPr="0038263D" w:rsidRDefault="00D560B2" w:rsidP="00D560B2">
      <w:pPr>
        <w:autoSpaceDE w:val="0"/>
        <w:autoSpaceDN w:val="0"/>
        <w:adjustRightInd w:val="0"/>
        <w:rPr>
          <w:rFonts w:asciiTheme="minorHAnsi" w:hAnsiTheme="minorHAnsi" w:cstheme="minorHAnsi"/>
          <w:sz w:val="22"/>
          <w:szCs w:val="22"/>
        </w:rPr>
      </w:pPr>
      <w:r w:rsidRPr="0038263D">
        <w:rPr>
          <w:rFonts w:asciiTheme="minorHAnsi" w:hAnsiTheme="minorHAnsi" w:cstheme="minorHAnsi"/>
          <w:sz w:val="22"/>
          <w:szCs w:val="22"/>
        </w:rPr>
        <w:t>Avans Hogeschool wenst inzicht te krijgen hoe er het beste aanbesteed kan worden en op welke wijze de risico’s op geen of weinig inschrijvingen zoveel mogelijk beperkt kan worden. Vandaar ook dat zij via deze marktconsultatie inzicht willen krijgen in de kansen en risico’s.</w:t>
      </w:r>
    </w:p>
    <w:p w14:paraId="3E73B9F3" w14:textId="77777777" w:rsidR="00D560B2" w:rsidRPr="0038263D" w:rsidRDefault="00D560B2" w:rsidP="007430F2">
      <w:pPr>
        <w:autoSpaceDE w:val="0"/>
        <w:autoSpaceDN w:val="0"/>
        <w:adjustRightInd w:val="0"/>
        <w:rPr>
          <w:rFonts w:asciiTheme="minorHAnsi" w:hAnsiTheme="minorHAnsi" w:cstheme="minorHAnsi"/>
          <w:sz w:val="22"/>
          <w:szCs w:val="22"/>
        </w:rPr>
      </w:pPr>
    </w:p>
    <w:p w14:paraId="42F66D61" w14:textId="480D3511" w:rsidR="000A7E43" w:rsidRPr="0038263D" w:rsidRDefault="00D560B2" w:rsidP="007430F2">
      <w:pPr>
        <w:autoSpaceDE w:val="0"/>
        <w:autoSpaceDN w:val="0"/>
        <w:adjustRightInd w:val="0"/>
        <w:rPr>
          <w:rFonts w:asciiTheme="minorHAnsi" w:hAnsiTheme="minorHAnsi" w:cstheme="minorHAnsi"/>
          <w:sz w:val="22"/>
          <w:szCs w:val="22"/>
        </w:rPr>
      </w:pPr>
      <w:r w:rsidRPr="0038263D">
        <w:rPr>
          <w:rFonts w:asciiTheme="minorHAnsi" w:hAnsiTheme="minorHAnsi" w:cstheme="minorHAnsi"/>
          <w:sz w:val="22"/>
          <w:szCs w:val="22"/>
        </w:rPr>
        <w:t xml:space="preserve">In de uitgangspunten worden de </w:t>
      </w:r>
      <w:r w:rsidR="008705C2" w:rsidRPr="0038263D">
        <w:rPr>
          <w:rFonts w:asciiTheme="minorHAnsi" w:hAnsiTheme="minorHAnsi" w:cstheme="minorHAnsi"/>
          <w:sz w:val="22"/>
          <w:szCs w:val="22"/>
        </w:rPr>
        <w:t xml:space="preserve">mogelijke </w:t>
      </w:r>
      <w:r w:rsidRPr="0038263D">
        <w:rPr>
          <w:rFonts w:asciiTheme="minorHAnsi" w:hAnsiTheme="minorHAnsi" w:cstheme="minorHAnsi"/>
          <w:sz w:val="22"/>
          <w:szCs w:val="22"/>
        </w:rPr>
        <w:t>perceelindelingen omschreven.</w:t>
      </w:r>
    </w:p>
    <w:p w14:paraId="3CDB3EDB" w14:textId="6DC16C4D" w:rsidR="00C36401" w:rsidRPr="00E71884" w:rsidRDefault="009A1A82" w:rsidP="00355F18">
      <w:pPr>
        <w:pStyle w:val="Kop2"/>
        <w:tabs>
          <w:tab w:val="clear" w:pos="1997"/>
          <w:tab w:val="num" w:pos="709"/>
        </w:tabs>
        <w:ind w:left="709" w:hanging="709"/>
        <w:jc w:val="left"/>
        <w:rPr>
          <w:rFonts w:asciiTheme="minorHAnsi" w:hAnsiTheme="minorHAnsi" w:cstheme="minorHAnsi"/>
          <w:sz w:val="24"/>
          <w:szCs w:val="24"/>
          <w:u w:val="none"/>
        </w:rPr>
      </w:pPr>
      <w:bookmarkStart w:id="70" w:name="_Toc187402338"/>
      <w:r w:rsidRPr="00E71884">
        <w:rPr>
          <w:rFonts w:asciiTheme="minorHAnsi" w:hAnsiTheme="minorHAnsi" w:cstheme="minorHAnsi"/>
          <w:sz w:val="24"/>
          <w:szCs w:val="24"/>
          <w:u w:val="none"/>
        </w:rPr>
        <w:lastRenderedPageBreak/>
        <w:t>Uitgangspunten</w:t>
      </w:r>
      <w:r w:rsidR="00537A5E" w:rsidRPr="00E71884">
        <w:rPr>
          <w:rFonts w:asciiTheme="minorHAnsi" w:hAnsiTheme="minorHAnsi" w:cstheme="minorHAnsi"/>
          <w:sz w:val="24"/>
          <w:szCs w:val="24"/>
          <w:u w:val="none"/>
        </w:rPr>
        <w:t xml:space="preserve"> van de eventuele aanbesteding</w:t>
      </w:r>
      <w:bookmarkEnd w:id="70"/>
    </w:p>
    <w:p w14:paraId="7D9D0C00" w14:textId="529697AB" w:rsidR="00D560B2" w:rsidRPr="0038263D" w:rsidRDefault="00D560B2" w:rsidP="00D560B2">
      <w:pPr>
        <w:autoSpaceDE w:val="0"/>
        <w:autoSpaceDN w:val="0"/>
        <w:adjustRightInd w:val="0"/>
        <w:rPr>
          <w:rFonts w:asciiTheme="minorHAnsi" w:hAnsiTheme="minorHAnsi" w:cstheme="minorHAnsi"/>
          <w:sz w:val="22"/>
          <w:szCs w:val="22"/>
        </w:rPr>
      </w:pPr>
      <w:bookmarkStart w:id="71" w:name="_Toc359937312"/>
      <w:r w:rsidRPr="0038263D">
        <w:rPr>
          <w:rFonts w:asciiTheme="minorHAnsi" w:hAnsiTheme="minorHAnsi" w:cstheme="minorHAnsi"/>
          <w:sz w:val="22"/>
          <w:szCs w:val="22"/>
        </w:rPr>
        <w:t>Op dit moment bestaat groene elektriciteit uit twee te onderscheiden producten, namelijk enerzijds grijze elektriciteit en anderzijds GvO’s. Voor aardgas is dit ‘grijs’ aardgas en VER’s. Deze producten worden op separate markten verhandeld. Volgens artikel 1.5 van de Aanbestedingswet (AW) mogen opdrachten niet onnodig worden samengevoegd en dient een opdracht te worden opgedeeld in de verschillende percelen. Hiervan kan worden afgeweken indien er zwaarwegende argumenten zijn om deze beide percelen per commodity alsnog samen te voegen tot één perceel. In dit specifieke geval dus duurzame of te wel groene elektriciteit c.q. aardgas.</w:t>
      </w:r>
    </w:p>
    <w:p w14:paraId="7EE68E76" w14:textId="77777777" w:rsidR="00D560B2" w:rsidRPr="0038263D" w:rsidRDefault="00D560B2" w:rsidP="00D560B2">
      <w:pPr>
        <w:autoSpaceDE w:val="0"/>
        <w:autoSpaceDN w:val="0"/>
        <w:adjustRightInd w:val="0"/>
        <w:rPr>
          <w:rFonts w:asciiTheme="minorHAnsi" w:hAnsiTheme="minorHAnsi" w:cstheme="minorHAnsi"/>
          <w:sz w:val="22"/>
          <w:szCs w:val="22"/>
        </w:rPr>
      </w:pPr>
    </w:p>
    <w:p w14:paraId="3037CE15" w14:textId="61124E46" w:rsidR="008705C2" w:rsidRPr="0038263D" w:rsidRDefault="008705C2" w:rsidP="008705C2">
      <w:pPr>
        <w:autoSpaceDE w:val="0"/>
        <w:autoSpaceDN w:val="0"/>
        <w:adjustRightInd w:val="0"/>
        <w:rPr>
          <w:rFonts w:asciiTheme="minorHAnsi" w:hAnsiTheme="minorHAnsi" w:cstheme="minorHAnsi"/>
          <w:sz w:val="22"/>
          <w:szCs w:val="22"/>
        </w:rPr>
      </w:pPr>
      <w:r w:rsidRPr="00E71884">
        <w:rPr>
          <w:rFonts w:asciiTheme="minorHAnsi" w:hAnsiTheme="minorHAnsi" w:cstheme="minorHAnsi"/>
          <w:b/>
          <w:bCs/>
          <w:sz w:val="22"/>
          <w:szCs w:val="22"/>
        </w:rPr>
        <w:t>Optie 1:</w:t>
      </w:r>
      <w:r w:rsidRPr="00E71884">
        <w:rPr>
          <w:rFonts w:asciiTheme="minorHAnsi" w:hAnsiTheme="minorHAnsi" w:cstheme="minorHAnsi"/>
          <w:sz w:val="22"/>
          <w:szCs w:val="22"/>
        </w:rPr>
        <w:t xml:space="preserve"> </w:t>
      </w:r>
      <w:r w:rsidRPr="00E71884">
        <w:rPr>
          <w:rFonts w:asciiTheme="minorHAnsi" w:hAnsiTheme="minorHAnsi" w:cstheme="minorHAnsi"/>
          <w:b/>
          <w:color w:val="000000" w:themeColor="text1"/>
          <w:sz w:val="22"/>
          <w:szCs w:val="22"/>
        </w:rPr>
        <w:t>Vier percelen, namelijk grijze elektriciteit, Garanties van Oorsprong, Grijs aardgas en Vrijwillige Emissierechten</w:t>
      </w:r>
      <w:r w:rsidRPr="0038263D">
        <w:rPr>
          <w:rFonts w:asciiTheme="minorHAnsi" w:hAnsiTheme="minorHAnsi" w:cstheme="minorHAnsi"/>
          <w:b/>
          <w:color w:val="000000" w:themeColor="text1"/>
          <w:sz w:val="22"/>
          <w:szCs w:val="22"/>
        </w:rPr>
        <w:t xml:space="preserve"> </w:t>
      </w:r>
      <w:r w:rsidRPr="0038263D">
        <w:rPr>
          <w:rFonts w:asciiTheme="minorHAnsi" w:hAnsiTheme="minorHAnsi" w:cstheme="minorHAnsi"/>
          <w:b/>
          <w:color w:val="000000" w:themeColor="text1"/>
          <w:sz w:val="22"/>
          <w:szCs w:val="22"/>
        </w:rPr>
        <w:br/>
      </w:r>
      <w:r w:rsidRPr="0038263D">
        <w:rPr>
          <w:rFonts w:asciiTheme="minorHAnsi" w:hAnsiTheme="minorHAnsi" w:cstheme="minorHAnsi"/>
          <w:sz w:val="22"/>
          <w:szCs w:val="22"/>
        </w:rPr>
        <w:t>De aanbesteding zal zodanig opgezet worden dat er per commodity, dus elektriciteit en aardgas, op 2 percelen geboden kan worden, namelijk een perceel grijze elektriciteit c.q. aardgas en twee aparte percelen voor de bijbehorende GVO’s c.q. VER’s. De mogelijkheid bestaat hier dat vier leveranciers gecontracteerd gaan worden, namelijk één voor de levering van elektriciteit, één voor de levering van GvO’s, één voor de levering van aardgas en één voor de levering van VER’s.</w:t>
      </w:r>
    </w:p>
    <w:p w14:paraId="6E1AFD41" w14:textId="67E9D2C5" w:rsidR="008705C2" w:rsidRPr="0038263D" w:rsidRDefault="008705C2" w:rsidP="008705C2">
      <w:pPr>
        <w:tabs>
          <w:tab w:val="right" w:leader="underscore" w:pos="9063"/>
        </w:tabs>
        <w:rPr>
          <w:rFonts w:asciiTheme="minorHAnsi" w:hAnsiTheme="minorHAnsi" w:cstheme="minorHAnsi"/>
          <w:b/>
          <w:color w:val="000000" w:themeColor="text1"/>
          <w:sz w:val="22"/>
          <w:szCs w:val="22"/>
        </w:rPr>
      </w:pPr>
    </w:p>
    <w:p w14:paraId="58680B1B" w14:textId="54509CC4" w:rsidR="008705C2" w:rsidRPr="00E71884" w:rsidRDefault="008705C2" w:rsidP="008705C2">
      <w:pPr>
        <w:tabs>
          <w:tab w:val="right" w:leader="underscore" w:pos="9063"/>
        </w:tabs>
        <w:rPr>
          <w:rFonts w:asciiTheme="minorHAnsi" w:hAnsiTheme="minorHAnsi" w:cstheme="minorHAnsi"/>
          <w:b/>
          <w:color w:val="000000" w:themeColor="text1"/>
          <w:sz w:val="22"/>
          <w:szCs w:val="22"/>
        </w:rPr>
      </w:pPr>
      <w:r w:rsidRPr="00E71884">
        <w:rPr>
          <w:rFonts w:asciiTheme="minorHAnsi" w:hAnsiTheme="minorHAnsi" w:cstheme="minorHAnsi"/>
          <w:b/>
          <w:color w:val="000000" w:themeColor="text1"/>
          <w:sz w:val="22"/>
          <w:szCs w:val="22"/>
        </w:rPr>
        <w:t>Optie 2: Twee percelen, namelijk Duurzame elektriciteit én Duurzaam aardgas</w:t>
      </w:r>
    </w:p>
    <w:p w14:paraId="6E2D5022" w14:textId="6A9FCF09" w:rsidR="008705C2" w:rsidRPr="0038263D" w:rsidRDefault="008705C2" w:rsidP="008705C2">
      <w:pPr>
        <w:autoSpaceDE w:val="0"/>
        <w:autoSpaceDN w:val="0"/>
        <w:adjustRightInd w:val="0"/>
        <w:rPr>
          <w:rFonts w:asciiTheme="minorHAnsi" w:hAnsiTheme="minorHAnsi" w:cstheme="minorHAnsi"/>
          <w:sz w:val="22"/>
          <w:szCs w:val="22"/>
        </w:rPr>
      </w:pPr>
      <w:r w:rsidRPr="0038263D">
        <w:rPr>
          <w:rFonts w:asciiTheme="minorHAnsi" w:hAnsiTheme="minorHAnsi" w:cstheme="minorHAnsi"/>
          <w:sz w:val="22"/>
          <w:szCs w:val="22"/>
        </w:rPr>
        <w:t>De aanbesteding zal twee perceel bevatten, namelijk duurzame elektriciteit en duurzaam aardgas. Dit betreft dan grijze elektriciteit die vergroend is met GvO’s én grijs aardgas dat vergroend is met VER’s. De mogelijkheid bestaat hier dat twee leveranciers gecontracteerd gaan worden, namelijk één voor de levering van duurzame elektriciteit én één voor de levering van duurzaam aardgas.</w:t>
      </w:r>
    </w:p>
    <w:p w14:paraId="33B57CB1" w14:textId="77777777" w:rsidR="008705C2" w:rsidRPr="0038263D" w:rsidRDefault="008705C2" w:rsidP="008705C2">
      <w:pPr>
        <w:autoSpaceDE w:val="0"/>
        <w:autoSpaceDN w:val="0"/>
        <w:adjustRightInd w:val="0"/>
        <w:rPr>
          <w:rFonts w:asciiTheme="minorHAnsi" w:hAnsiTheme="minorHAnsi" w:cstheme="minorHAnsi"/>
          <w:sz w:val="22"/>
          <w:szCs w:val="22"/>
        </w:rPr>
      </w:pPr>
    </w:p>
    <w:p w14:paraId="5C0BFDBB" w14:textId="3032157A" w:rsidR="008705C2" w:rsidRPr="0038263D" w:rsidRDefault="008705C2" w:rsidP="00176D8A">
      <w:pPr>
        <w:autoSpaceDE w:val="0"/>
        <w:autoSpaceDN w:val="0"/>
        <w:adjustRightInd w:val="0"/>
        <w:rPr>
          <w:rFonts w:asciiTheme="minorHAnsi" w:hAnsiTheme="minorHAnsi" w:cstheme="minorHAnsi"/>
          <w:sz w:val="22"/>
          <w:szCs w:val="22"/>
        </w:rPr>
      </w:pPr>
      <w:r w:rsidRPr="0038263D">
        <w:rPr>
          <w:rFonts w:asciiTheme="minorHAnsi" w:hAnsiTheme="minorHAnsi" w:cstheme="minorHAnsi"/>
          <w:sz w:val="22"/>
          <w:szCs w:val="22"/>
        </w:rPr>
        <w:t>Aan de hand van een aantal vragen wil Avans Hogeschool inzicht krijgen in de mogelijkheden die de verschillende potentiële leveranciers bieden en wat de kansen en risico’s zijn om tot correcte inschrijvingen te komen.</w:t>
      </w:r>
    </w:p>
    <w:p w14:paraId="6ECE65C9" w14:textId="2D3CCAC1" w:rsidR="00113A39" w:rsidRPr="00E71884" w:rsidRDefault="00374435" w:rsidP="00113A39">
      <w:pPr>
        <w:pStyle w:val="Kop2"/>
        <w:tabs>
          <w:tab w:val="clear" w:pos="1997"/>
          <w:tab w:val="num" w:pos="709"/>
        </w:tabs>
        <w:ind w:left="709" w:hanging="709"/>
        <w:jc w:val="left"/>
        <w:rPr>
          <w:rFonts w:asciiTheme="minorHAnsi" w:hAnsiTheme="minorHAnsi" w:cstheme="minorHAnsi"/>
          <w:sz w:val="24"/>
          <w:szCs w:val="24"/>
          <w:u w:val="none"/>
        </w:rPr>
      </w:pPr>
      <w:bookmarkStart w:id="72" w:name="_Toc187402339"/>
      <w:bookmarkStart w:id="73" w:name="_Toc359937318"/>
      <w:bookmarkStart w:id="74" w:name="_Toc394503167"/>
      <w:bookmarkStart w:id="75" w:name="_Toc394503309"/>
      <w:bookmarkEnd w:id="71"/>
      <w:r w:rsidRPr="00E71884">
        <w:rPr>
          <w:rFonts w:asciiTheme="minorHAnsi" w:hAnsiTheme="minorHAnsi" w:cstheme="minorHAnsi"/>
          <w:sz w:val="24"/>
          <w:szCs w:val="24"/>
          <w:u w:val="none"/>
        </w:rPr>
        <w:t>Omvang</w:t>
      </w:r>
      <w:bookmarkEnd w:id="72"/>
      <w:r w:rsidRPr="00E71884">
        <w:rPr>
          <w:rFonts w:asciiTheme="minorHAnsi" w:hAnsiTheme="minorHAnsi" w:cstheme="minorHAnsi"/>
          <w:sz w:val="24"/>
          <w:szCs w:val="24"/>
          <w:u w:val="none"/>
        </w:rPr>
        <w:t xml:space="preserve"> </w:t>
      </w:r>
      <w:bookmarkStart w:id="76" w:name="_Toc435785959"/>
    </w:p>
    <w:bookmarkEnd w:id="76"/>
    <w:p w14:paraId="26A38556" w14:textId="27E4E377" w:rsidR="004474B4" w:rsidRPr="0038263D" w:rsidRDefault="004C710E" w:rsidP="004474B4">
      <w:pPr>
        <w:rPr>
          <w:rFonts w:asciiTheme="minorHAnsi" w:hAnsiTheme="minorHAnsi" w:cstheme="minorHAnsi"/>
          <w:sz w:val="22"/>
          <w:szCs w:val="22"/>
          <w:lang w:eastAsia="fr-FR"/>
        </w:rPr>
      </w:pPr>
      <w:r w:rsidRPr="0038263D">
        <w:rPr>
          <w:rFonts w:asciiTheme="minorHAnsi" w:hAnsiTheme="minorHAnsi" w:cstheme="minorHAnsi"/>
          <w:sz w:val="22"/>
          <w:szCs w:val="22"/>
        </w:rPr>
        <w:t xml:space="preserve">Het totale in te kopen volume op jaarbasis bedraagt circa 10 GWh elektriciteit en circa 600.000 m3 aardgas. </w:t>
      </w:r>
      <w:r w:rsidR="00950903" w:rsidRPr="0038263D">
        <w:rPr>
          <w:rFonts w:asciiTheme="minorHAnsi" w:hAnsiTheme="minorHAnsi" w:cstheme="minorHAnsi"/>
          <w:sz w:val="22"/>
          <w:szCs w:val="22"/>
        </w:rPr>
        <w:t xml:space="preserve">Het gaat daarbij dus om circa 10.000 GvO’s en circa 1.100 VER’s. </w:t>
      </w:r>
      <w:r w:rsidRPr="0038263D">
        <w:rPr>
          <w:rFonts w:asciiTheme="minorHAnsi" w:hAnsiTheme="minorHAnsi" w:cstheme="minorHAnsi"/>
          <w:sz w:val="22"/>
          <w:szCs w:val="22"/>
        </w:rPr>
        <w:t>Dit verbruik is dan verdeel</w:t>
      </w:r>
      <w:r w:rsidR="00950903" w:rsidRPr="0038263D">
        <w:rPr>
          <w:rFonts w:asciiTheme="minorHAnsi" w:hAnsiTheme="minorHAnsi" w:cstheme="minorHAnsi"/>
          <w:sz w:val="22"/>
          <w:szCs w:val="22"/>
        </w:rPr>
        <w:t>d</w:t>
      </w:r>
      <w:r w:rsidRPr="0038263D">
        <w:rPr>
          <w:rFonts w:asciiTheme="minorHAnsi" w:hAnsiTheme="minorHAnsi" w:cstheme="minorHAnsi"/>
          <w:sz w:val="22"/>
          <w:szCs w:val="22"/>
        </w:rPr>
        <w:t xml:space="preserve"> over 19 gebouwen/aansluitingen.</w:t>
      </w:r>
    </w:p>
    <w:p w14:paraId="3E44619F" w14:textId="5488EF9E" w:rsidR="00113A39" w:rsidRPr="0038263D" w:rsidRDefault="00113A39">
      <w:pPr>
        <w:rPr>
          <w:rFonts w:asciiTheme="minorHAnsi" w:hAnsiTheme="minorHAnsi" w:cstheme="minorHAnsi"/>
          <w:sz w:val="22"/>
          <w:szCs w:val="22"/>
        </w:rPr>
      </w:pPr>
    </w:p>
    <w:p w14:paraId="2E97AE19" w14:textId="77777777" w:rsidR="003F19EA" w:rsidRPr="0038263D" w:rsidRDefault="003F19EA">
      <w:pPr>
        <w:rPr>
          <w:rFonts w:asciiTheme="minorHAnsi" w:hAnsiTheme="minorHAnsi" w:cstheme="minorHAnsi"/>
          <w:b/>
          <w:snapToGrid w:val="0"/>
          <w:color w:val="000000"/>
          <w:sz w:val="22"/>
          <w:szCs w:val="22"/>
          <w:lang w:eastAsia="fr-FR"/>
        </w:rPr>
      </w:pPr>
    </w:p>
    <w:p w14:paraId="48C7B3BD" w14:textId="2FB49852" w:rsidR="00FC0005" w:rsidRPr="00E71884" w:rsidRDefault="00B00262" w:rsidP="00B00262">
      <w:pPr>
        <w:pStyle w:val="Kop1"/>
        <w:tabs>
          <w:tab w:val="clear" w:pos="-360"/>
          <w:tab w:val="num" w:pos="0"/>
        </w:tabs>
        <w:ind w:left="0" w:firstLine="0"/>
        <w:jc w:val="left"/>
        <w:rPr>
          <w:rFonts w:asciiTheme="minorHAnsi" w:hAnsiTheme="minorHAnsi" w:cstheme="minorHAnsi"/>
          <w:sz w:val="28"/>
          <w:szCs w:val="28"/>
        </w:rPr>
      </w:pPr>
      <w:bookmarkStart w:id="77" w:name="_Toc187402340"/>
      <w:r w:rsidRPr="00E71884">
        <w:rPr>
          <w:rFonts w:asciiTheme="minorHAnsi" w:hAnsiTheme="minorHAnsi" w:cstheme="minorHAnsi"/>
          <w:sz w:val="28"/>
          <w:szCs w:val="28"/>
        </w:rPr>
        <w:t>Procedure en invulling marktconsultatie</w:t>
      </w:r>
      <w:bookmarkEnd w:id="77"/>
    </w:p>
    <w:p w14:paraId="30474389" w14:textId="629C993E" w:rsidR="005E065D" w:rsidRPr="00E71884" w:rsidRDefault="00B00262" w:rsidP="00B00262">
      <w:pPr>
        <w:pStyle w:val="Kop2"/>
        <w:tabs>
          <w:tab w:val="clear" w:pos="1997"/>
          <w:tab w:val="num" w:pos="709"/>
        </w:tabs>
        <w:ind w:left="709" w:hanging="709"/>
        <w:jc w:val="left"/>
        <w:rPr>
          <w:rFonts w:asciiTheme="minorHAnsi" w:hAnsiTheme="minorHAnsi" w:cstheme="minorHAnsi"/>
          <w:sz w:val="24"/>
          <w:szCs w:val="24"/>
          <w:u w:val="none"/>
        </w:rPr>
      </w:pPr>
      <w:bookmarkStart w:id="78" w:name="_Toc187402341"/>
      <w:bookmarkEnd w:id="73"/>
      <w:bookmarkEnd w:id="74"/>
      <w:bookmarkEnd w:id="75"/>
      <w:r w:rsidRPr="00E71884">
        <w:rPr>
          <w:rFonts w:asciiTheme="minorHAnsi" w:hAnsiTheme="minorHAnsi" w:cstheme="minorHAnsi"/>
          <w:sz w:val="24"/>
          <w:szCs w:val="24"/>
          <w:u w:val="none"/>
        </w:rPr>
        <w:t>Juridische en procedurele aspecten rond marktconsultatie</w:t>
      </w:r>
      <w:bookmarkEnd w:id="78"/>
      <w:r w:rsidRPr="00E71884">
        <w:rPr>
          <w:rFonts w:asciiTheme="minorHAnsi" w:hAnsiTheme="minorHAnsi" w:cstheme="minorHAnsi"/>
          <w:sz w:val="24"/>
          <w:szCs w:val="24"/>
          <w:u w:val="none"/>
        </w:rPr>
        <w:t xml:space="preserve"> </w:t>
      </w:r>
    </w:p>
    <w:p w14:paraId="25F0CFF4" w14:textId="77777777" w:rsidR="002E7967" w:rsidRPr="0038263D" w:rsidRDefault="002E7967" w:rsidP="002E7967">
      <w:pPr>
        <w:rPr>
          <w:rFonts w:asciiTheme="minorHAnsi" w:hAnsiTheme="minorHAnsi" w:cstheme="minorHAnsi"/>
          <w:sz w:val="22"/>
          <w:szCs w:val="22"/>
        </w:rPr>
      </w:pPr>
      <w:bookmarkStart w:id="79" w:name="_Toc359937319"/>
      <w:r w:rsidRPr="0038263D">
        <w:rPr>
          <w:rFonts w:asciiTheme="minorHAnsi" w:hAnsiTheme="minorHAnsi" w:cstheme="minorHAnsi"/>
          <w:sz w:val="22"/>
          <w:szCs w:val="22"/>
        </w:rPr>
        <w:t>Deelname aan deze markconsultatie is voor alle betrokkenen geheel vrijblijvend. Het al dan niet meedoen aan de marktconsultatie heeft dan ook geen consequenties (voor- of nadeel) voor een eventuele latere aanbestedingsprocedure. Avans waardeert echter elke inspanning van partijen om aan deze marktconsultatie deel te nemen.</w:t>
      </w:r>
    </w:p>
    <w:p w14:paraId="226694A4" w14:textId="77777777" w:rsidR="002E7967" w:rsidRPr="0038263D" w:rsidRDefault="002E7967" w:rsidP="002E7967">
      <w:pPr>
        <w:rPr>
          <w:rFonts w:asciiTheme="minorHAnsi" w:hAnsiTheme="minorHAnsi" w:cstheme="minorHAnsi"/>
          <w:sz w:val="22"/>
          <w:szCs w:val="22"/>
        </w:rPr>
      </w:pPr>
    </w:p>
    <w:p w14:paraId="5461189D" w14:textId="77777777" w:rsidR="002E7967" w:rsidRPr="0038263D" w:rsidRDefault="002E7967" w:rsidP="002E7967">
      <w:pPr>
        <w:rPr>
          <w:rFonts w:asciiTheme="minorHAnsi" w:hAnsiTheme="minorHAnsi" w:cstheme="minorHAnsi"/>
          <w:sz w:val="22"/>
          <w:szCs w:val="22"/>
        </w:rPr>
      </w:pPr>
      <w:r w:rsidRPr="0038263D">
        <w:rPr>
          <w:rFonts w:asciiTheme="minorHAnsi" w:hAnsiTheme="minorHAnsi" w:cstheme="minorHAnsi"/>
          <w:sz w:val="22"/>
          <w:szCs w:val="22"/>
        </w:rPr>
        <w:t>Er kunnen geen rechten ontleend worden aan deze marktconsultatie, en uit de informatie die is/wordt verstrekt in deze marktconsultatie. Partijen hebben, in het kader van deze marktconsultatie, ook geen recht op vergoeding van enigerlei kosten van welke aard dan ook.</w:t>
      </w:r>
    </w:p>
    <w:p w14:paraId="2BFA325A" w14:textId="77777777" w:rsidR="002E7967" w:rsidRPr="0038263D" w:rsidRDefault="002E7967" w:rsidP="002E7967">
      <w:pPr>
        <w:rPr>
          <w:rFonts w:asciiTheme="minorHAnsi" w:hAnsiTheme="minorHAnsi" w:cstheme="minorHAnsi"/>
          <w:sz w:val="22"/>
          <w:szCs w:val="22"/>
        </w:rPr>
      </w:pPr>
    </w:p>
    <w:p w14:paraId="386A6F14" w14:textId="77777777" w:rsidR="002E7967" w:rsidRPr="0038263D" w:rsidRDefault="002E7967" w:rsidP="002E7967">
      <w:pPr>
        <w:rPr>
          <w:rFonts w:asciiTheme="minorHAnsi" w:hAnsiTheme="minorHAnsi" w:cstheme="minorHAnsi"/>
          <w:sz w:val="22"/>
          <w:szCs w:val="22"/>
        </w:rPr>
      </w:pPr>
      <w:r w:rsidRPr="0038263D">
        <w:rPr>
          <w:rFonts w:asciiTheme="minorHAnsi" w:hAnsiTheme="minorHAnsi" w:cstheme="minorHAnsi"/>
          <w:sz w:val="22"/>
          <w:szCs w:val="22"/>
        </w:rPr>
        <w:t>Dit document is uitsluitend geschreven in het kader van deze marktconsultatie. Door deel te nemen aan de marktconsultatie gaan partijen onvoorwaardelijk akkoord met alle gestelde voorwaarden en eisen uit dit marktconsultatiedocument. Er ontstaan geen wederzijdse verplichtingen.</w:t>
      </w:r>
    </w:p>
    <w:p w14:paraId="2894373A" w14:textId="56C59E61" w:rsidR="00895B3C" w:rsidRPr="00E71884" w:rsidRDefault="00895B3C" w:rsidP="00895B3C">
      <w:pPr>
        <w:pStyle w:val="Kop2"/>
        <w:tabs>
          <w:tab w:val="clear" w:pos="1997"/>
          <w:tab w:val="num" w:pos="709"/>
        </w:tabs>
        <w:ind w:left="709" w:hanging="709"/>
        <w:jc w:val="left"/>
        <w:rPr>
          <w:rFonts w:asciiTheme="minorHAnsi" w:hAnsiTheme="minorHAnsi" w:cstheme="minorHAnsi"/>
          <w:sz w:val="24"/>
          <w:szCs w:val="24"/>
          <w:u w:val="none"/>
        </w:rPr>
      </w:pPr>
      <w:bookmarkStart w:id="80" w:name="_Toc187402342"/>
      <w:r w:rsidRPr="00E71884">
        <w:rPr>
          <w:rFonts w:asciiTheme="minorHAnsi" w:hAnsiTheme="minorHAnsi" w:cstheme="minorHAnsi"/>
          <w:sz w:val="24"/>
          <w:szCs w:val="24"/>
          <w:u w:val="none"/>
        </w:rPr>
        <w:lastRenderedPageBreak/>
        <w:t>Contactperso</w:t>
      </w:r>
      <w:r w:rsidR="008E40FB" w:rsidRPr="00E71884">
        <w:rPr>
          <w:rFonts w:asciiTheme="minorHAnsi" w:hAnsiTheme="minorHAnsi" w:cstheme="minorHAnsi"/>
          <w:sz w:val="24"/>
          <w:szCs w:val="24"/>
          <w:u w:val="none"/>
        </w:rPr>
        <w:t>nen</w:t>
      </w:r>
      <w:r w:rsidRPr="00E71884">
        <w:rPr>
          <w:rFonts w:asciiTheme="minorHAnsi" w:hAnsiTheme="minorHAnsi" w:cstheme="minorHAnsi"/>
          <w:sz w:val="24"/>
          <w:szCs w:val="24"/>
          <w:u w:val="none"/>
        </w:rPr>
        <w:t xml:space="preserve"> Avans</w:t>
      </w:r>
      <w:bookmarkEnd w:id="80"/>
    </w:p>
    <w:p w14:paraId="7ADA9601" w14:textId="77777777" w:rsidR="00581579" w:rsidRPr="0038263D" w:rsidRDefault="00581579" w:rsidP="00581579">
      <w:pPr>
        <w:rPr>
          <w:rFonts w:asciiTheme="minorHAnsi" w:hAnsiTheme="minorHAnsi" w:cstheme="minorHAnsi"/>
          <w:sz w:val="22"/>
          <w:szCs w:val="22"/>
        </w:rPr>
      </w:pPr>
      <w:r w:rsidRPr="0038263D">
        <w:rPr>
          <w:rFonts w:asciiTheme="minorHAnsi" w:hAnsiTheme="minorHAnsi" w:cstheme="minorHAnsi"/>
          <w:sz w:val="22"/>
          <w:szCs w:val="22"/>
        </w:rPr>
        <w:t>Correspondentie over deze marktconsultatie vindt uitsluitend via TenderNed plaats.</w:t>
      </w:r>
    </w:p>
    <w:p w14:paraId="2EB9B0DB" w14:textId="77777777" w:rsidR="00581579" w:rsidRPr="0038263D" w:rsidRDefault="00581579" w:rsidP="00581579">
      <w:pPr>
        <w:rPr>
          <w:rFonts w:asciiTheme="minorHAnsi" w:hAnsiTheme="minorHAnsi" w:cstheme="minorHAnsi"/>
          <w:sz w:val="22"/>
          <w:szCs w:val="22"/>
        </w:rPr>
      </w:pPr>
    </w:p>
    <w:p w14:paraId="24C28B37" w14:textId="77777777" w:rsidR="00581579" w:rsidRPr="0038263D" w:rsidRDefault="00581579" w:rsidP="00581579">
      <w:pPr>
        <w:rPr>
          <w:rFonts w:asciiTheme="minorHAnsi" w:hAnsiTheme="minorHAnsi" w:cstheme="minorHAnsi"/>
          <w:sz w:val="22"/>
          <w:szCs w:val="22"/>
        </w:rPr>
      </w:pPr>
      <w:r w:rsidRPr="0038263D">
        <w:rPr>
          <w:rFonts w:asciiTheme="minorHAnsi" w:hAnsiTheme="minorHAnsi" w:cstheme="minorHAnsi"/>
          <w:sz w:val="22"/>
          <w:szCs w:val="22"/>
        </w:rPr>
        <w:t>De contactpersoon aangaande deze marktconsultatie is:</w:t>
      </w:r>
    </w:p>
    <w:p w14:paraId="430B8594" w14:textId="207E4053" w:rsidR="00581579" w:rsidRPr="00E71884" w:rsidRDefault="00DE27EC" w:rsidP="00E71884">
      <w:pPr>
        <w:pStyle w:val="Lijstalinea"/>
        <w:numPr>
          <w:ilvl w:val="0"/>
          <w:numId w:val="37"/>
        </w:numPr>
        <w:rPr>
          <w:rFonts w:asciiTheme="minorHAnsi" w:hAnsiTheme="minorHAnsi" w:cstheme="minorHAnsi"/>
        </w:rPr>
      </w:pPr>
      <w:r w:rsidRPr="00E71884">
        <w:rPr>
          <w:rFonts w:asciiTheme="minorHAnsi" w:hAnsiTheme="minorHAnsi" w:cstheme="minorHAnsi"/>
        </w:rPr>
        <w:t>Koen Haast, Adviseur Inkoop en Contractmanagement | Diensteenheid ICT en Facilitaire Dienst</w:t>
      </w:r>
    </w:p>
    <w:p w14:paraId="2C1048CC" w14:textId="77777777" w:rsidR="00581579" w:rsidRPr="0038263D" w:rsidRDefault="00581579" w:rsidP="00581579">
      <w:pPr>
        <w:rPr>
          <w:rFonts w:asciiTheme="minorHAnsi" w:hAnsiTheme="minorHAnsi" w:cstheme="minorHAnsi"/>
          <w:sz w:val="22"/>
          <w:szCs w:val="22"/>
        </w:rPr>
      </w:pPr>
      <w:r w:rsidRPr="0038263D">
        <w:rPr>
          <w:rFonts w:asciiTheme="minorHAnsi" w:hAnsiTheme="minorHAnsi" w:cstheme="minorHAnsi"/>
          <w:sz w:val="22"/>
          <w:szCs w:val="22"/>
        </w:rPr>
        <w:t>Het is niet toegestaan buiten de contactpersoon om te communiceren met medewerk(st)ers van Avans (en/of andere betrokkenen) over deze marktconsultatie.</w:t>
      </w:r>
    </w:p>
    <w:p w14:paraId="6177B0CC" w14:textId="6C0FA9B6" w:rsidR="00365BA3" w:rsidRPr="00E71884" w:rsidRDefault="00B00262" w:rsidP="00355F18">
      <w:pPr>
        <w:pStyle w:val="Kop2"/>
        <w:tabs>
          <w:tab w:val="clear" w:pos="1997"/>
          <w:tab w:val="num" w:pos="709"/>
        </w:tabs>
        <w:ind w:left="709" w:hanging="709"/>
        <w:jc w:val="left"/>
        <w:rPr>
          <w:rFonts w:asciiTheme="minorHAnsi" w:hAnsiTheme="minorHAnsi" w:cstheme="minorHAnsi"/>
          <w:sz w:val="24"/>
          <w:szCs w:val="24"/>
          <w:u w:val="none"/>
        </w:rPr>
      </w:pPr>
      <w:bookmarkStart w:id="81" w:name="_Toc187402343"/>
      <w:bookmarkEnd w:id="79"/>
      <w:r w:rsidRPr="00E71884">
        <w:rPr>
          <w:rFonts w:asciiTheme="minorHAnsi" w:hAnsiTheme="minorHAnsi" w:cstheme="minorHAnsi"/>
          <w:sz w:val="24"/>
          <w:szCs w:val="24"/>
          <w:u w:val="none"/>
        </w:rPr>
        <w:t>Inrichting en vormgeving marktconsultatie</w:t>
      </w:r>
      <w:bookmarkEnd w:id="81"/>
    </w:p>
    <w:p w14:paraId="097E29C3" w14:textId="3B33E56E" w:rsidR="001B4722" w:rsidRPr="0038263D" w:rsidRDefault="00B273DA" w:rsidP="001B4722">
      <w:pPr>
        <w:pStyle w:val="Default"/>
        <w:rPr>
          <w:rFonts w:asciiTheme="minorHAnsi" w:hAnsiTheme="minorHAnsi" w:cstheme="minorHAnsi"/>
          <w:i/>
          <w:iCs/>
          <w:color w:val="auto"/>
          <w:sz w:val="22"/>
          <w:szCs w:val="22"/>
        </w:rPr>
      </w:pPr>
      <w:bookmarkStart w:id="82" w:name="_Ref310854045"/>
      <w:bookmarkStart w:id="83" w:name="_Toc359937320"/>
      <w:bookmarkStart w:id="84" w:name="_Toc394503169"/>
      <w:bookmarkStart w:id="85" w:name="_Toc394503311"/>
      <w:r w:rsidRPr="0038263D">
        <w:rPr>
          <w:rFonts w:asciiTheme="minorHAnsi" w:hAnsiTheme="minorHAnsi" w:cstheme="minorHAnsi"/>
          <w:i/>
          <w:iCs/>
          <w:color w:val="auto"/>
          <w:sz w:val="22"/>
          <w:szCs w:val="22"/>
        </w:rPr>
        <w:t>Dit betreft een schriftelijke marktconsultatie. Indien nodig kan er telefonisch contact worden opgenomen met de deelnemers om aanvullende toelichting te vragen of om verduidelijking te verkrijgen over ingediende reacties.</w:t>
      </w:r>
    </w:p>
    <w:p w14:paraId="1E1738C4" w14:textId="224EF8DE" w:rsidR="00374435" w:rsidRPr="00E71884" w:rsidRDefault="00374435" w:rsidP="00374435">
      <w:pPr>
        <w:pStyle w:val="Kop2"/>
        <w:tabs>
          <w:tab w:val="clear" w:pos="1997"/>
          <w:tab w:val="num" w:pos="709"/>
        </w:tabs>
        <w:ind w:left="709" w:hanging="709"/>
        <w:jc w:val="left"/>
        <w:rPr>
          <w:rFonts w:asciiTheme="minorHAnsi" w:hAnsiTheme="minorHAnsi" w:cstheme="minorHAnsi"/>
          <w:sz w:val="24"/>
          <w:szCs w:val="24"/>
          <w:u w:val="none"/>
        </w:rPr>
      </w:pPr>
      <w:bookmarkStart w:id="86" w:name="_Toc187402344"/>
      <w:r w:rsidRPr="00E71884">
        <w:rPr>
          <w:rFonts w:asciiTheme="minorHAnsi" w:hAnsiTheme="minorHAnsi" w:cstheme="minorHAnsi"/>
          <w:sz w:val="24"/>
          <w:szCs w:val="24"/>
          <w:u w:val="none"/>
        </w:rPr>
        <w:t>Eindrapport</w:t>
      </w:r>
      <w:bookmarkEnd w:id="86"/>
    </w:p>
    <w:p w14:paraId="073DDA6E" w14:textId="6EC17A24" w:rsidR="00260B24" w:rsidRPr="0038263D" w:rsidRDefault="00E10B58" w:rsidP="00E232FF">
      <w:pPr>
        <w:rPr>
          <w:rFonts w:asciiTheme="minorHAnsi" w:hAnsiTheme="minorHAnsi" w:cstheme="minorHAnsi"/>
          <w:sz w:val="22"/>
          <w:szCs w:val="22"/>
        </w:rPr>
      </w:pPr>
      <w:r w:rsidRPr="0038263D">
        <w:rPr>
          <w:rFonts w:asciiTheme="minorHAnsi" w:hAnsiTheme="minorHAnsi" w:cstheme="minorHAnsi"/>
          <w:sz w:val="22"/>
          <w:szCs w:val="22"/>
        </w:rPr>
        <w:t>Avans publiceert geen inhoudelijk verslag van de marktconsultatie, maar een verslag m.b.t. de procedure. Alle inhoudelijke relevante informatie vanuit de marktconsultatie wordt verwerkt in de beoogde aanbestedingsstukken. Avans borgt hiermee het gelijkheidsbeginsel en zorgt dat de mededinging niet verstoord wordt.</w:t>
      </w:r>
    </w:p>
    <w:p w14:paraId="18A651A7" w14:textId="1241BCA2" w:rsidR="006843CF" w:rsidRPr="00E71884" w:rsidRDefault="00E33BF2" w:rsidP="00355F18">
      <w:pPr>
        <w:pStyle w:val="Kop2"/>
        <w:tabs>
          <w:tab w:val="clear" w:pos="1997"/>
          <w:tab w:val="num" w:pos="709"/>
        </w:tabs>
        <w:ind w:left="709" w:hanging="709"/>
        <w:jc w:val="left"/>
        <w:rPr>
          <w:rFonts w:asciiTheme="minorHAnsi" w:hAnsiTheme="minorHAnsi" w:cstheme="minorHAnsi"/>
          <w:sz w:val="24"/>
          <w:szCs w:val="24"/>
          <w:u w:val="none"/>
        </w:rPr>
      </w:pPr>
      <w:bookmarkStart w:id="87" w:name="_Toc187402345"/>
      <w:bookmarkEnd w:id="82"/>
      <w:bookmarkEnd w:id="83"/>
      <w:bookmarkEnd w:id="84"/>
      <w:bookmarkEnd w:id="85"/>
      <w:r w:rsidRPr="00E71884">
        <w:rPr>
          <w:rFonts w:asciiTheme="minorHAnsi" w:hAnsiTheme="minorHAnsi" w:cstheme="minorHAnsi"/>
          <w:sz w:val="24"/>
          <w:szCs w:val="24"/>
          <w:u w:val="none"/>
        </w:rPr>
        <w:t>Planning</w:t>
      </w:r>
      <w:bookmarkEnd w:id="87"/>
    </w:p>
    <w:p w14:paraId="186B0206" w14:textId="77777777" w:rsidR="00E7644B" w:rsidRPr="0038263D" w:rsidRDefault="00E7644B" w:rsidP="00E7644B">
      <w:pPr>
        <w:pStyle w:val="Plattetekst"/>
        <w:spacing w:before="5"/>
        <w:rPr>
          <w:rFonts w:asciiTheme="minorHAnsi" w:hAnsiTheme="minorHAnsi" w:cstheme="minorHAnsi"/>
          <w:kern w:val="22"/>
          <w:sz w:val="22"/>
          <w:szCs w:val="22"/>
        </w:rPr>
      </w:pPr>
    </w:p>
    <w:tbl>
      <w:tblPr>
        <w:tblStyle w:val="NormalTable0"/>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2"/>
        <w:gridCol w:w="2926"/>
      </w:tblGrid>
      <w:tr w:rsidR="00E7644B" w:rsidRPr="0038263D" w14:paraId="694C540F" w14:textId="77777777" w:rsidTr="001B2B2A">
        <w:trPr>
          <w:trHeight w:val="268"/>
        </w:trPr>
        <w:tc>
          <w:tcPr>
            <w:tcW w:w="5402" w:type="dxa"/>
          </w:tcPr>
          <w:p w14:paraId="5C395634" w14:textId="77777777" w:rsidR="00E7644B" w:rsidRPr="0038263D" w:rsidRDefault="00E7644B" w:rsidP="001B2B2A">
            <w:pPr>
              <w:pStyle w:val="TableParagraph"/>
              <w:spacing w:before="2"/>
              <w:rPr>
                <w:rFonts w:asciiTheme="minorHAnsi" w:hAnsiTheme="minorHAnsi" w:cstheme="minorHAnsi"/>
                <w:kern w:val="22"/>
              </w:rPr>
            </w:pPr>
            <w:r w:rsidRPr="0038263D">
              <w:rPr>
                <w:rFonts w:asciiTheme="minorHAnsi" w:hAnsiTheme="minorHAnsi" w:cstheme="minorHAnsi"/>
                <w:kern w:val="22"/>
              </w:rPr>
              <w:t>Publicatie marktconsultatie op TenderNed</w:t>
            </w:r>
          </w:p>
        </w:tc>
        <w:tc>
          <w:tcPr>
            <w:tcW w:w="2926" w:type="dxa"/>
          </w:tcPr>
          <w:p w14:paraId="1EACE14F" w14:textId="0311AEF9" w:rsidR="00E7644B" w:rsidRPr="0038263D" w:rsidRDefault="004B41AF" w:rsidP="001B2B2A">
            <w:pPr>
              <w:pStyle w:val="TableParagraph"/>
              <w:spacing w:before="2"/>
              <w:rPr>
                <w:rFonts w:asciiTheme="minorHAnsi" w:hAnsiTheme="minorHAnsi" w:cstheme="minorHAnsi"/>
                <w:kern w:val="22"/>
              </w:rPr>
            </w:pPr>
            <w:r w:rsidRPr="0038263D">
              <w:rPr>
                <w:rFonts w:asciiTheme="minorHAnsi" w:hAnsiTheme="minorHAnsi" w:cstheme="minorHAnsi"/>
                <w:kern w:val="22"/>
              </w:rPr>
              <w:t>13-01-2025</w:t>
            </w:r>
          </w:p>
        </w:tc>
      </w:tr>
      <w:tr w:rsidR="00E7644B" w:rsidRPr="0038263D" w14:paraId="79A2AA5A" w14:textId="77777777" w:rsidTr="001B2B2A">
        <w:trPr>
          <w:trHeight w:val="537"/>
        </w:trPr>
        <w:tc>
          <w:tcPr>
            <w:tcW w:w="5402" w:type="dxa"/>
          </w:tcPr>
          <w:p w14:paraId="3041C4C7" w14:textId="77777777" w:rsidR="00E7644B" w:rsidRPr="0038263D" w:rsidRDefault="00E7644B" w:rsidP="001B2B2A">
            <w:pPr>
              <w:pStyle w:val="TableParagraph"/>
              <w:spacing w:before="2"/>
              <w:rPr>
                <w:rFonts w:asciiTheme="minorHAnsi" w:hAnsiTheme="minorHAnsi" w:cstheme="minorHAnsi"/>
                <w:kern w:val="22"/>
                <w:lang w:val="nl-NL"/>
              </w:rPr>
            </w:pPr>
            <w:r w:rsidRPr="0038263D">
              <w:rPr>
                <w:rFonts w:asciiTheme="minorHAnsi" w:hAnsiTheme="minorHAnsi" w:cstheme="minorHAnsi"/>
                <w:kern w:val="22"/>
                <w:lang w:val="nl-NL"/>
              </w:rPr>
              <w:t>Indienen schriftelijke antwoorden door deelnemende partijen via de berichtenmodule in TenderNed</w:t>
            </w:r>
          </w:p>
        </w:tc>
        <w:tc>
          <w:tcPr>
            <w:tcW w:w="2926" w:type="dxa"/>
          </w:tcPr>
          <w:p w14:paraId="6626CD66" w14:textId="7D2B9B4E" w:rsidR="00E7644B" w:rsidRPr="0038263D" w:rsidRDefault="00AC2B11" w:rsidP="001B2B2A">
            <w:pPr>
              <w:pStyle w:val="TableParagraph"/>
              <w:spacing w:before="16"/>
              <w:rPr>
                <w:rFonts w:asciiTheme="minorHAnsi" w:hAnsiTheme="minorHAnsi" w:cstheme="minorHAnsi"/>
                <w:kern w:val="22"/>
                <w:lang w:val="nl-NL"/>
              </w:rPr>
            </w:pPr>
            <w:r w:rsidRPr="0038263D">
              <w:rPr>
                <w:rFonts w:asciiTheme="minorHAnsi" w:hAnsiTheme="minorHAnsi" w:cstheme="minorHAnsi"/>
                <w:kern w:val="22"/>
                <w:lang w:val="nl-NL"/>
              </w:rPr>
              <w:t>27-01-2025</w:t>
            </w:r>
          </w:p>
        </w:tc>
      </w:tr>
      <w:tr w:rsidR="00E7644B" w:rsidRPr="0038263D" w14:paraId="4D7D375F" w14:textId="77777777" w:rsidTr="001B2B2A">
        <w:trPr>
          <w:trHeight w:val="537"/>
        </w:trPr>
        <w:tc>
          <w:tcPr>
            <w:tcW w:w="5402" w:type="dxa"/>
          </w:tcPr>
          <w:p w14:paraId="6447EE68" w14:textId="77777777" w:rsidR="00E7644B" w:rsidRPr="0038263D" w:rsidRDefault="00E7644B" w:rsidP="001B2B2A">
            <w:pPr>
              <w:pStyle w:val="TableParagraph"/>
              <w:spacing w:before="2"/>
              <w:rPr>
                <w:rFonts w:asciiTheme="minorHAnsi" w:hAnsiTheme="minorHAnsi" w:cstheme="minorHAnsi"/>
                <w:kern w:val="22"/>
                <w:lang w:val="nl-NL"/>
              </w:rPr>
            </w:pPr>
            <w:r w:rsidRPr="0038263D">
              <w:rPr>
                <w:rFonts w:asciiTheme="minorHAnsi" w:hAnsiTheme="minorHAnsi" w:cstheme="minorHAnsi"/>
                <w:kern w:val="22"/>
                <w:lang w:val="nl-NL"/>
              </w:rPr>
              <w:t>Verwachte start aanbestedingsprocedure (publicatie</w:t>
            </w:r>
          </w:p>
          <w:p w14:paraId="3691E9F8" w14:textId="77777777" w:rsidR="00E7644B" w:rsidRPr="0038263D" w:rsidRDefault="00E7644B" w:rsidP="001B2B2A">
            <w:pPr>
              <w:pStyle w:val="TableParagraph"/>
              <w:spacing w:before="16"/>
              <w:rPr>
                <w:rFonts w:asciiTheme="minorHAnsi" w:hAnsiTheme="minorHAnsi" w:cstheme="minorHAnsi"/>
                <w:kern w:val="22"/>
                <w:lang w:val="nl-NL"/>
              </w:rPr>
            </w:pPr>
            <w:r w:rsidRPr="0038263D">
              <w:rPr>
                <w:rFonts w:asciiTheme="minorHAnsi" w:hAnsiTheme="minorHAnsi" w:cstheme="minorHAnsi"/>
                <w:kern w:val="22"/>
                <w:lang w:val="nl-NL"/>
              </w:rPr>
              <w:t>Aanbestedingsdocumenten)</w:t>
            </w:r>
          </w:p>
        </w:tc>
        <w:tc>
          <w:tcPr>
            <w:tcW w:w="2926" w:type="dxa"/>
          </w:tcPr>
          <w:p w14:paraId="16C98EEF" w14:textId="309E4798" w:rsidR="00E7644B" w:rsidRPr="0038263D" w:rsidRDefault="0032518E" w:rsidP="001B2B2A">
            <w:pPr>
              <w:pStyle w:val="TableParagraph"/>
              <w:spacing w:before="2"/>
              <w:rPr>
                <w:rFonts w:asciiTheme="minorHAnsi" w:hAnsiTheme="minorHAnsi" w:cstheme="minorHAnsi"/>
                <w:kern w:val="22"/>
                <w:lang w:val="nl-NL"/>
              </w:rPr>
            </w:pPr>
            <w:r w:rsidRPr="0038263D">
              <w:rPr>
                <w:rFonts w:asciiTheme="minorHAnsi" w:hAnsiTheme="minorHAnsi" w:cstheme="minorHAnsi"/>
                <w:kern w:val="22"/>
                <w:lang w:val="nl-NL"/>
              </w:rPr>
              <w:t>Q1/Q2 2025</w:t>
            </w:r>
          </w:p>
        </w:tc>
      </w:tr>
    </w:tbl>
    <w:p w14:paraId="57C21B77" w14:textId="77777777" w:rsidR="00E7644B" w:rsidRPr="0038263D" w:rsidRDefault="00E7644B" w:rsidP="00E7644B">
      <w:pPr>
        <w:pStyle w:val="Plattetekst"/>
        <w:spacing w:before="7"/>
        <w:ind w:left="284"/>
        <w:rPr>
          <w:rFonts w:asciiTheme="minorHAnsi" w:hAnsiTheme="minorHAnsi" w:cstheme="minorHAnsi"/>
          <w:kern w:val="22"/>
          <w:sz w:val="22"/>
          <w:szCs w:val="22"/>
        </w:rPr>
      </w:pPr>
    </w:p>
    <w:p w14:paraId="034E19DC" w14:textId="11FA62A8" w:rsidR="00260B24" w:rsidRPr="0038263D" w:rsidRDefault="00E7644B" w:rsidP="00355F18">
      <w:pPr>
        <w:rPr>
          <w:rFonts w:asciiTheme="minorHAnsi" w:hAnsiTheme="minorHAnsi" w:cstheme="minorHAnsi"/>
          <w:sz w:val="22"/>
          <w:szCs w:val="22"/>
        </w:rPr>
      </w:pPr>
      <w:r w:rsidRPr="0038263D">
        <w:rPr>
          <w:rFonts w:asciiTheme="minorHAnsi" w:hAnsiTheme="minorHAnsi" w:cstheme="minorHAnsi"/>
          <w:sz w:val="22"/>
          <w:szCs w:val="22"/>
        </w:rPr>
        <w:t xml:space="preserve">Bovenstaande planning is indicatief, hieraan kunnen door partijen geen rechten worden ontleend. </w:t>
      </w:r>
    </w:p>
    <w:p w14:paraId="214ACBE7" w14:textId="36D577B0" w:rsidR="007168FC" w:rsidRPr="00E71884" w:rsidRDefault="00CC462C" w:rsidP="00355F18">
      <w:pPr>
        <w:pStyle w:val="Kop2"/>
        <w:tabs>
          <w:tab w:val="clear" w:pos="1997"/>
          <w:tab w:val="num" w:pos="709"/>
        </w:tabs>
        <w:ind w:left="709" w:hanging="709"/>
        <w:jc w:val="left"/>
        <w:rPr>
          <w:rFonts w:asciiTheme="minorHAnsi" w:hAnsiTheme="minorHAnsi" w:cstheme="minorHAnsi"/>
          <w:sz w:val="24"/>
          <w:szCs w:val="24"/>
          <w:u w:val="none"/>
        </w:rPr>
      </w:pPr>
      <w:bookmarkStart w:id="88" w:name="_Toc187402346"/>
      <w:r w:rsidRPr="00E71884">
        <w:rPr>
          <w:rFonts w:asciiTheme="minorHAnsi" w:hAnsiTheme="minorHAnsi" w:cstheme="minorHAnsi"/>
          <w:sz w:val="24"/>
          <w:szCs w:val="24"/>
          <w:u w:val="none"/>
        </w:rPr>
        <w:t>Vertrouwelijkheid</w:t>
      </w:r>
      <w:bookmarkEnd w:id="88"/>
      <w:r w:rsidRPr="00E71884">
        <w:rPr>
          <w:rFonts w:asciiTheme="minorHAnsi" w:hAnsiTheme="minorHAnsi" w:cstheme="minorHAnsi"/>
          <w:sz w:val="24"/>
          <w:szCs w:val="24"/>
          <w:u w:val="none"/>
        </w:rPr>
        <w:t xml:space="preserve"> </w:t>
      </w:r>
    </w:p>
    <w:p w14:paraId="6642BAB3" w14:textId="3EBA7E8B" w:rsidR="00260B24" w:rsidRPr="0038263D" w:rsidRDefault="00CC462C">
      <w:pPr>
        <w:rPr>
          <w:rFonts w:asciiTheme="minorHAnsi" w:hAnsiTheme="minorHAnsi" w:cstheme="minorHAnsi"/>
          <w:sz w:val="22"/>
          <w:szCs w:val="22"/>
        </w:rPr>
      </w:pPr>
      <w:r w:rsidRPr="0038263D">
        <w:rPr>
          <w:rFonts w:asciiTheme="minorHAnsi" w:hAnsiTheme="minorHAnsi" w:cstheme="minorHAnsi"/>
          <w:sz w:val="22"/>
          <w:szCs w:val="22"/>
        </w:rPr>
        <w:t xml:space="preserve">Alle reacties zullen binnen Avans vertrouwelijk behandeld worden en uitsluitend beschikbaar zijn voor direct betrokkenen bij de opdracht. </w:t>
      </w:r>
    </w:p>
    <w:p w14:paraId="42038602" w14:textId="084EE880" w:rsidR="00E56AEB" w:rsidRPr="00E71884" w:rsidRDefault="00E56AEB" w:rsidP="00E56AEB">
      <w:pPr>
        <w:pStyle w:val="Kop2"/>
        <w:tabs>
          <w:tab w:val="clear" w:pos="1997"/>
          <w:tab w:val="num" w:pos="709"/>
        </w:tabs>
        <w:ind w:left="709" w:hanging="709"/>
        <w:jc w:val="left"/>
        <w:rPr>
          <w:rFonts w:asciiTheme="minorHAnsi" w:hAnsiTheme="minorHAnsi" w:cstheme="minorHAnsi"/>
          <w:sz w:val="24"/>
          <w:szCs w:val="24"/>
          <w:u w:val="none"/>
        </w:rPr>
      </w:pPr>
      <w:bookmarkStart w:id="89" w:name="_Toc187402347"/>
      <w:r w:rsidRPr="00E71884">
        <w:rPr>
          <w:rFonts w:asciiTheme="minorHAnsi" w:hAnsiTheme="minorHAnsi" w:cstheme="minorHAnsi"/>
          <w:sz w:val="24"/>
          <w:szCs w:val="24"/>
          <w:u w:val="none"/>
        </w:rPr>
        <w:t>Nederlandse taal</w:t>
      </w:r>
      <w:bookmarkEnd w:id="89"/>
    </w:p>
    <w:p w14:paraId="55B6C1E7" w14:textId="001004EA" w:rsidR="00E56AEB" w:rsidRPr="0038263D" w:rsidRDefault="00E56AEB" w:rsidP="00E56AEB">
      <w:pPr>
        <w:rPr>
          <w:rFonts w:asciiTheme="minorHAnsi" w:hAnsiTheme="minorHAnsi" w:cstheme="minorHAnsi"/>
          <w:sz w:val="22"/>
          <w:szCs w:val="22"/>
        </w:rPr>
      </w:pPr>
      <w:r w:rsidRPr="0038263D">
        <w:rPr>
          <w:rFonts w:asciiTheme="minorHAnsi" w:hAnsiTheme="minorHAnsi" w:cstheme="minorHAnsi"/>
          <w:sz w:val="22"/>
          <w:szCs w:val="22"/>
        </w:rPr>
        <w:t xml:space="preserve">De procedure van deze marktconsultatie wordt gevoerd in de Nederlandse taal. Voor zover Avans niet anders aangeeft zal de communicatie, zowel schriftelijk als mondeling, alsook de reactie op de marktconsultatie worden gevoerd in de Nederlandse taal. </w:t>
      </w:r>
    </w:p>
    <w:p w14:paraId="681705F1" w14:textId="77777777" w:rsidR="005B6D20" w:rsidRPr="0038263D" w:rsidRDefault="005B6D20">
      <w:pPr>
        <w:rPr>
          <w:rFonts w:asciiTheme="minorHAnsi" w:hAnsiTheme="minorHAnsi" w:cstheme="minorHAnsi"/>
          <w:sz w:val="22"/>
          <w:szCs w:val="20"/>
          <w:u w:val="single"/>
        </w:rPr>
      </w:pPr>
      <w:r w:rsidRPr="0038263D">
        <w:rPr>
          <w:rFonts w:asciiTheme="minorHAnsi" w:hAnsiTheme="minorHAnsi" w:cstheme="minorHAnsi"/>
          <w:sz w:val="22"/>
          <w:szCs w:val="20"/>
          <w:u w:val="single"/>
        </w:rPr>
        <w:br w:type="page"/>
      </w:r>
    </w:p>
    <w:p w14:paraId="564BD820" w14:textId="46550D27" w:rsidR="00D32273" w:rsidRPr="0038263D" w:rsidRDefault="00CC462C" w:rsidP="00CC462C">
      <w:pPr>
        <w:pStyle w:val="Kop1"/>
        <w:tabs>
          <w:tab w:val="clear" w:pos="-360"/>
          <w:tab w:val="num" w:pos="0"/>
        </w:tabs>
        <w:ind w:left="0" w:firstLine="0"/>
        <w:jc w:val="left"/>
        <w:rPr>
          <w:rFonts w:asciiTheme="minorHAnsi" w:hAnsiTheme="minorHAnsi" w:cstheme="minorHAnsi"/>
          <w:sz w:val="28"/>
        </w:rPr>
      </w:pPr>
      <w:bookmarkStart w:id="90" w:name="_Toc187402348"/>
      <w:r w:rsidRPr="0038263D">
        <w:rPr>
          <w:rFonts w:asciiTheme="minorHAnsi" w:hAnsiTheme="minorHAnsi" w:cstheme="minorHAnsi"/>
          <w:sz w:val="28"/>
        </w:rPr>
        <w:lastRenderedPageBreak/>
        <w:t>Vragen</w:t>
      </w:r>
      <w:bookmarkEnd w:id="90"/>
    </w:p>
    <w:p w14:paraId="211F2E24" w14:textId="77777777" w:rsidR="00E56AEB" w:rsidRPr="0038263D" w:rsidRDefault="00E56AEB" w:rsidP="00355F18">
      <w:pPr>
        <w:rPr>
          <w:rFonts w:asciiTheme="minorHAnsi" w:hAnsiTheme="minorHAnsi" w:cstheme="minorHAnsi"/>
          <w:szCs w:val="20"/>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E56AEB" w:rsidRPr="0038263D" w14:paraId="46B405CD" w14:textId="77777777" w:rsidTr="00AF7EDD">
        <w:trPr>
          <w:cantSplit/>
          <w:trHeight w:val="282"/>
        </w:trPr>
        <w:tc>
          <w:tcPr>
            <w:tcW w:w="8613" w:type="dxa"/>
            <w:gridSpan w:val="2"/>
            <w:tcBorders>
              <w:bottom w:val="single" w:sz="4" w:space="0" w:color="auto"/>
            </w:tcBorders>
            <w:shd w:val="clear" w:color="auto" w:fill="BFBFBF" w:themeFill="background1" w:themeFillShade="BF"/>
            <w:vAlign w:val="center"/>
          </w:tcPr>
          <w:p w14:paraId="7CE05F46" w14:textId="355E5CD8" w:rsidR="00E56AEB" w:rsidRPr="00E71884" w:rsidRDefault="003F2C2B" w:rsidP="00E56AEB">
            <w:pPr>
              <w:tabs>
                <w:tab w:val="left" w:pos="851"/>
              </w:tabs>
              <w:jc w:val="center"/>
              <w:rPr>
                <w:rFonts w:asciiTheme="minorHAnsi" w:hAnsiTheme="minorHAnsi" w:cstheme="minorHAnsi"/>
                <w:b/>
                <w:sz w:val="24"/>
              </w:rPr>
            </w:pPr>
            <w:r w:rsidRPr="00E71884">
              <w:rPr>
                <w:rFonts w:asciiTheme="minorHAnsi" w:hAnsiTheme="minorHAnsi" w:cstheme="minorHAnsi"/>
                <w:b/>
                <w:sz w:val="24"/>
              </w:rPr>
              <w:t xml:space="preserve">1. </w:t>
            </w:r>
            <w:r w:rsidR="00E56AEB" w:rsidRPr="00E71884">
              <w:rPr>
                <w:rFonts w:asciiTheme="minorHAnsi" w:hAnsiTheme="minorHAnsi" w:cstheme="minorHAnsi"/>
                <w:b/>
                <w:sz w:val="24"/>
              </w:rPr>
              <w:t>Vragen over interesse in de opdracht</w:t>
            </w:r>
            <w:r w:rsidR="00977D7D" w:rsidRPr="00E71884">
              <w:rPr>
                <w:rFonts w:asciiTheme="minorHAnsi" w:hAnsiTheme="minorHAnsi" w:cstheme="minorHAnsi"/>
                <w:b/>
                <w:sz w:val="24"/>
              </w:rPr>
              <w:t>, vier afzonderlijke percelen</w:t>
            </w:r>
          </w:p>
        </w:tc>
      </w:tr>
      <w:tr w:rsidR="00E56AEB" w:rsidRPr="0038263D" w14:paraId="59476CC2" w14:textId="77777777" w:rsidTr="00590536">
        <w:trPr>
          <w:cantSplit/>
          <w:trHeight w:val="284"/>
        </w:trPr>
        <w:tc>
          <w:tcPr>
            <w:tcW w:w="709" w:type="dxa"/>
            <w:vAlign w:val="center"/>
          </w:tcPr>
          <w:p w14:paraId="034F6F9B" w14:textId="68590D69" w:rsidR="00E56AEB" w:rsidRPr="0038263D" w:rsidRDefault="00E56AEB" w:rsidP="003F2C2B">
            <w:pPr>
              <w:pStyle w:val="Lijstalinea"/>
              <w:numPr>
                <w:ilvl w:val="0"/>
                <w:numId w:val="28"/>
              </w:numPr>
              <w:tabs>
                <w:tab w:val="left" w:pos="851"/>
              </w:tabs>
              <w:rPr>
                <w:rFonts w:asciiTheme="minorHAnsi" w:hAnsiTheme="minorHAnsi" w:cstheme="minorHAnsi"/>
                <w:b/>
              </w:rPr>
            </w:pPr>
          </w:p>
        </w:tc>
        <w:tc>
          <w:tcPr>
            <w:tcW w:w="7904" w:type="dxa"/>
          </w:tcPr>
          <w:p w14:paraId="19793087" w14:textId="6AE4DFF8" w:rsidR="00E56AEB" w:rsidRPr="0038263D" w:rsidRDefault="008325F3" w:rsidP="00590536">
            <w:pPr>
              <w:tabs>
                <w:tab w:val="left" w:pos="851"/>
              </w:tabs>
              <w:rPr>
                <w:rFonts w:asciiTheme="minorHAnsi" w:hAnsiTheme="minorHAnsi" w:cstheme="minorHAnsi"/>
                <w:i/>
                <w:sz w:val="22"/>
                <w:szCs w:val="22"/>
                <w:u w:val="single"/>
              </w:rPr>
            </w:pPr>
            <w:r w:rsidRPr="0038263D">
              <w:rPr>
                <w:rFonts w:asciiTheme="minorHAnsi" w:hAnsiTheme="minorHAnsi" w:cstheme="minorHAnsi"/>
                <w:sz w:val="22"/>
                <w:szCs w:val="22"/>
              </w:rPr>
              <w:t xml:space="preserve">Optie 1: </w:t>
            </w:r>
            <w:r w:rsidR="00E72BEF" w:rsidRPr="0038263D">
              <w:rPr>
                <w:rFonts w:asciiTheme="minorHAnsi" w:hAnsiTheme="minorHAnsi" w:cstheme="minorHAnsi"/>
                <w:sz w:val="22"/>
                <w:szCs w:val="22"/>
              </w:rPr>
              <w:t xml:space="preserve">Bent u voornemens in te schrijven op de aanbesteding van Avans Hogeschool, indien zij de inkoop van </w:t>
            </w:r>
            <w:r w:rsidRPr="0038263D">
              <w:rPr>
                <w:rFonts w:asciiTheme="minorHAnsi" w:hAnsiTheme="minorHAnsi" w:cstheme="minorHAnsi"/>
                <w:sz w:val="22"/>
                <w:szCs w:val="22"/>
              </w:rPr>
              <w:t>duurzame</w:t>
            </w:r>
            <w:r w:rsidR="00E72BEF" w:rsidRPr="0038263D">
              <w:rPr>
                <w:rFonts w:asciiTheme="minorHAnsi" w:hAnsiTheme="minorHAnsi" w:cstheme="minorHAnsi"/>
                <w:sz w:val="22"/>
                <w:szCs w:val="22"/>
              </w:rPr>
              <w:t xml:space="preserve"> elektriciteit en </w:t>
            </w:r>
            <w:r w:rsidRPr="0038263D">
              <w:rPr>
                <w:rFonts w:asciiTheme="minorHAnsi" w:hAnsiTheme="minorHAnsi" w:cstheme="minorHAnsi"/>
                <w:sz w:val="22"/>
                <w:szCs w:val="22"/>
              </w:rPr>
              <w:t>duurzaam</w:t>
            </w:r>
            <w:r w:rsidR="00E72BEF" w:rsidRPr="0038263D">
              <w:rPr>
                <w:rFonts w:asciiTheme="minorHAnsi" w:hAnsiTheme="minorHAnsi" w:cstheme="minorHAnsi"/>
                <w:sz w:val="22"/>
                <w:szCs w:val="22"/>
              </w:rPr>
              <w:t xml:space="preserve"> aardgas op zal splitsen in vier </w:t>
            </w:r>
            <w:r w:rsidR="006D7505" w:rsidRPr="0038263D">
              <w:rPr>
                <w:rFonts w:asciiTheme="minorHAnsi" w:hAnsiTheme="minorHAnsi" w:cstheme="minorHAnsi"/>
                <w:sz w:val="22"/>
                <w:szCs w:val="22"/>
              </w:rPr>
              <w:t xml:space="preserve">afzonderlijke </w:t>
            </w:r>
            <w:r w:rsidR="00E72BEF" w:rsidRPr="0038263D">
              <w:rPr>
                <w:rFonts w:asciiTheme="minorHAnsi" w:hAnsiTheme="minorHAnsi" w:cstheme="minorHAnsi"/>
                <w:sz w:val="22"/>
                <w:szCs w:val="22"/>
              </w:rPr>
              <w:t>percelen, namelijk grijze elektriciteit, Garanties van Oorsprong GvO, grijs aardgas en Vrijwillige EmissieRechten VER?</w:t>
            </w:r>
          </w:p>
        </w:tc>
      </w:tr>
      <w:tr w:rsidR="002D29C3" w:rsidRPr="0038263D" w14:paraId="0C5A1BF6" w14:textId="77777777" w:rsidTr="002D29C3">
        <w:trPr>
          <w:cantSplit/>
          <w:trHeight w:val="284"/>
        </w:trPr>
        <w:tc>
          <w:tcPr>
            <w:tcW w:w="709" w:type="dxa"/>
            <w:vAlign w:val="center"/>
          </w:tcPr>
          <w:p w14:paraId="223E11F7" w14:textId="3B645281" w:rsidR="002D29C3" w:rsidRPr="0038263D" w:rsidRDefault="002D29C3" w:rsidP="003F2C2B">
            <w:pPr>
              <w:pStyle w:val="Lijstalinea"/>
              <w:numPr>
                <w:ilvl w:val="0"/>
                <w:numId w:val="28"/>
              </w:numPr>
              <w:tabs>
                <w:tab w:val="left" w:pos="851"/>
              </w:tabs>
              <w:rPr>
                <w:rFonts w:asciiTheme="minorHAnsi" w:hAnsiTheme="minorHAnsi" w:cstheme="minorHAnsi"/>
                <w:b/>
              </w:rPr>
            </w:pPr>
          </w:p>
        </w:tc>
        <w:tc>
          <w:tcPr>
            <w:tcW w:w="7904" w:type="dxa"/>
          </w:tcPr>
          <w:p w14:paraId="157B107E" w14:textId="068C38D2" w:rsidR="00E72BEF" w:rsidRPr="0038263D" w:rsidRDefault="00E72BEF" w:rsidP="00A909D2">
            <w:pPr>
              <w:tabs>
                <w:tab w:val="left" w:pos="851"/>
              </w:tabs>
              <w:rPr>
                <w:rFonts w:asciiTheme="minorHAnsi" w:hAnsiTheme="minorHAnsi" w:cstheme="minorHAnsi"/>
                <w:sz w:val="22"/>
                <w:szCs w:val="22"/>
              </w:rPr>
            </w:pPr>
            <w:r w:rsidRPr="0038263D">
              <w:rPr>
                <w:rFonts w:asciiTheme="minorHAnsi" w:hAnsiTheme="minorHAnsi" w:cstheme="minorHAnsi"/>
                <w:sz w:val="22"/>
                <w:szCs w:val="22"/>
              </w:rPr>
              <w:t>Perceel levering grijze elektriciteit: Ja / Nee</w:t>
            </w:r>
            <w:r w:rsidR="008325F3" w:rsidRPr="0038263D">
              <w:rPr>
                <w:rFonts w:asciiTheme="minorHAnsi" w:hAnsiTheme="minorHAnsi" w:cstheme="minorHAnsi"/>
                <w:sz w:val="22"/>
                <w:szCs w:val="22"/>
              </w:rPr>
              <w:t>*</w:t>
            </w:r>
            <w:r w:rsidRPr="0038263D">
              <w:rPr>
                <w:rFonts w:asciiTheme="minorHAnsi" w:hAnsiTheme="minorHAnsi" w:cstheme="minorHAnsi"/>
                <w:sz w:val="22"/>
                <w:szCs w:val="22"/>
              </w:rPr>
              <w:br/>
            </w:r>
            <w:r w:rsidRPr="0038263D">
              <w:rPr>
                <w:rFonts w:asciiTheme="minorHAnsi" w:hAnsiTheme="minorHAnsi" w:cstheme="minorHAnsi"/>
                <w:sz w:val="22"/>
                <w:szCs w:val="22"/>
              </w:rPr>
              <w:br/>
            </w:r>
            <w:bookmarkStart w:id="91" w:name="_Hlk184900594"/>
            <w:r w:rsidRPr="0038263D">
              <w:rPr>
                <w:rFonts w:asciiTheme="minorHAnsi" w:hAnsiTheme="minorHAnsi" w:cstheme="minorHAnsi"/>
                <w:sz w:val="22"/>
                <w:szCs w:val="22"/>
              </w:rPr>
              <w:t xml:space="preserve">Zo nee, waarom niet? </w:t>
            </w:r>
          </w:p>
          <w:p w14:paraId="50422138" w14:textId="77777777" w:rsidR="00E72BEF" w:rsidRPr="0038263D" w:rsidRDefault="00E72BEF" w:rsidP="00A909D2">
            <w:pPr>
              <w:tabs>
                <w:tab w:val="left" w:pos="851"/>
              </w:tabs>
              <w:rPr>
                <w:rFonts w:asciiTheme="minorHAnsi" w:hAnsiTheme="minorHAnsi" w:cstheme="minorHAnsi"/>
                <w:sz w:val="22"/>
                <w:szCs w:val="22"/>
              </w:rPr>
            </w:pPr>
          </w:p>
          <w:p w14:paraId="1EA4915A" w14:textId="2D347390" w:rsidR="00A909D2" w:rsidRPr="0038263D" w:rsidRDefault="00E72BEF" w:rsidP="00A909D2">
            <w:pPr>
              <w:tabs>
                <w:tab w:val="left" w:pos="851"/>
              </w:tabs>
              <w:rPr>
                <w:rFonts w:asciiTheme="minorHAnsi" w:hAnsiTheme="minorHAnsi" w:cstheme="minorHAnsi"/>
                <w:i/>
                <w:sz w:val="22"/>
                <w:szCs w:val="22"/>
                <w:u w:val="single"/>
              </w:rPr>
            </w:pPr>
            <w:r w:rsidRPr="0038263D">
              <w:rPr>
                <w:rFonts w:asciiTheme="minorHAnsi" w:hAnsiTheme="minorHAnsi" w:cstheme="minorHAnsi"/>
                <w:sz w:val="22"/>
                <w:szCs w:val="22"/>
              </w:rPr>
              <w:t>………………………………………………………………………………………………………..</w:t>
            </w:r>
            <w:bookmarkEnd w:id="91"/>
          </w:p>
          <w:p w14:paraId="095E93D6" w14:textId="77777777" w:rsidR="002D29C3" w:rsidRPr="0038263D" w:rsidRDefault="002D29C3" w:rsidP="00582E13">
            <w:pPr>
              <w:tabs>
                <w:tab w:val="left" w:pos="851"/>
              </w:tabs>
              <w:rPr>
                <w:rFonts w:asciiTheme="minorHAnsi" w:hAnsiTheme="minorHAnsi" w:cstheme="minorHAnsi"/>
                <w:sz w:val="22"/>
                <w:szCs w:val="22"/>
              </w:rPr>
            </w:pPr>
          </w:p>
        </w:tc>
      </w:tr>
      <w:tr w:rsidR="00E56AEB" w:rsidRPr="0038263D" w14:paraId="2B1D7F29" w14:textId="77777777" w:rsidTr="00590536">
        <w:trPr>
          <w:cantSplit/>
          <w:trHeight w:val="284"/>
        </w:trPr>
        <w:tc>
          <w:tcPr>
            <w:tcW w:w="709" w:type="dxa"/>
            <w:vAlign w:val="center"/>
          </w:tcPr>
          <w:p w14:paraId="2424246C" w14:textId="12BE0525" w:rsidR="00E56AEB" w:rsidRPr="0038263D" w:rsidRDefault="00E56AEB" w:rsidP="003F2C2B">
            <w:pPr>
              <w:pStyle w:val="Lijstalinea"/>
              <w:numPr>
                <w:ilvl w:val="0"/>
                <w:numId w:val="28"/>
              </w:numPr>
              <w:tabs>
                <w:tab w:val="left" w:pos="851"/>
              </w:tabs>
              <w:rPr>
                <w:rFonts w:asciiTheme="minorHAnsi" w:hAnsiTheme="minorHAnsi" w:cstheme="minorHAnsi"/>
                <w:b/>
              </w:rPr>
            </w:pPr>
          </w:p>
        </w:tc>
        <w:tc>
          <w:tcPr>
            <w:tcW w:w="7904" w:type="dxa"/>
          </w:tcPr>
          <w:p w14:paraId="4CE8D776" w14:textId="4C6C7EBF" w:rsidR="00977D7D" w:rsidRPr="0038263D" w:rsidRDefault="00977D7D" w:rsidP="002D29C3">
            <w:pPr>
              <w:tabs>
                <w:tab w:val="left" w:pos="851"/>
              </w:tabs>
              <w:rPr>
                <w:rFonts w:asciiTheme="minorHAnsi" w:hAnsiTheme="minorHAnsi" w:cstheme="minorHAnsi"/>
                <w:sz w:val="22"/>
                <w:szCs w:val="22"/>
              </w:rPr>
            </w:pPr>
            <w:r w:rsidRPr="0038263D">
              <w:rPr>
                <w:rFonts w:asciiTheme="minorHAnsi" w:hAnsiTheme="minorHAnsi" w:cstheme="minorHAnsi"/>
                <w:sz w:val="22"/>
                <w:szCs w:val="22"/>
              </w:rPr>
              <w:t>Perceel levering grijs aardgas: Ja / Nee</w:t>
            </w:r>
            <w:r w:rsidR="008325F3" w:rsidRPr="0038263D">
              <w:rPr>
                <w:rFonts w:asciiTheme="minorHAnsi" w:hAnsiTheme="minorHAnsi" w:cstheme="minorHAnsi"/>
                <w:sz w:val="22"/>
                <w:szCs w:val="22"/>
              </w:rPr>
              <w:t>*</w:t>
            </w:r>
            <w:r w:rsidRPr="0038263D">
              <w:rPr>
                <w:rFonts w:asciiTheme="minorHAnsi" w:hAnsiTheme="minorHAnsi" w:cstheme="minorHAnsi"/>
                <w:sz w:val="22"/>
                <w:szCs w:val="22"/>
              </w:rPr>
              <w:br/>
            </w:r>
            <w:r w:rsidRPr="0038263D">
              <w:rPr>
                <w:rFonts w:asciiTheme="minorHAnsi" w:hAnsiTheme="minorHAnsi" w:cstheme="minorHAnsi"/>
                <w:sz w:val="22"/>
                <w:szCs w:val="22"/>
              </w:rPr>
              <w:br/>
              <w:t xml:space="preserve">Zo nee, waarom niet? </w:t>
            </w:r>
          </w:p>
          <w:p w14:paraId="2EBC16C8" w14:textId="77777777" w:rsidR="00977D7D" w:rsidRPr="0038263D" w:rsidRDefault="00977D7D" w:rsidP="002D29C3">
            <w:pPr>
              <w:tabs>
                <w:tab w:val="left" w:pos="851"/>
              </w:tabs>
              <w:rPr>
                <w:rFonts w:asciiTheme="minorHAnsi" w:hAnsiTheme="minorHAnsi" w:cstheme="minorHAnsi"/>
                <w:sz w:val="22"/>
                <w:szCs w:val="22"/>
              </w:rPr>
            </w:pPr>
          </w:p>
          <w:p w14:paraId="14F460D2" w14:textId="77777777" w:rsidR="00E56AEB" w:rsidRPr="0038263D" w:rsidRDefault="00977D7D" w:rsidP="002D29C3">
            <w:pPr>
              <w:tabs>
                <w:tab w:val="left" w:pos="851"/>
              </w:tabs>
              <w:rPr>
                <w:rFonts w:asciiTheme="minorHAnsi" w:hAnsiTheme="minorHAnsi" w:cstheme="minorHAnsi"/>
                <w:sz w:val="22"/>
                <w:szCs w:val="22"/>
              </w:rPr>
            </w:pPr>
            <w:r w:rsidRPr="0038263D">
              <w:rPr>
                <w:rFonts w:asciiTheme="minorHAnsi" w:hAnsiTheme="minorHAnsi" w:cstheme="minorHAnsi"/>
                <w:sz w:val="22"/>
                <w:szCs w:val="22"/>
              </w:rPr>
              <w:t>………………………………………………………………………………………………………..</w:t>
            </w:r>
          </w:p>
          <w:p w14:paraId="199603D3" w14:textId="1B9E9B64" w:rsidR="008325F3" w:rsidRPr="0038263D" w:rsidRDefault="008325F3" w:rsidP="002D29C3">
            <w:pPr>
              <w:tabs>
                <w:tab w:val="left" w:pos="851"/>
              </w:tabs>
              <w:rPr>
                <w:rFonts w:asciiTheme="minorHAnsi" w:hAnsiTheme="minorHAnsi" w:cstheme="minorHAnsi"/>
                <w:sz w:val="22"/>
                <w:szCs w:val="22"/>
              </w:rPr>
            </w:pPr>
          </w:p>
        </w:tc>
      </w:tr>
      <w:tr w:rsidR="00977D7D" w:rsidRPr="0038263D" w14:paraId="547D0A4A" w14:textId="77777777" w:rsidTr="00590536">
        <w:trPr>
          <w:cantSplit/>
          <w:trHeight w:val="284"/>
        </w:trPr>
        <w:tc>
          <w:tcPr>
            <w:tcW w:w="709" w:type="dxa"/>
            <w:vAlign w:val="center"/>
          </w:tcPr>
          <w:p w14:paraId="146F81DA" w14:textId="77777777" w:rsidR="00977D7D" w:rsidRPr="0038263D" w:rsidRDefault="00977D7D" w:rsidP="00977D7D">
            <w:pPr>
              <w:pStyle w:val="Lijstalinea"/>
              <w:numPr>
                <w:ilvl w:val="0"/>
                <w:numId w:val="28"/>
              </w:numPr>
              <w:tabs>
                <w:tab w:val="left" w:pos="851"/>
              </w:tabs>
              <w:rPr>
                <w:rFonts w:asciiTheme="minorHAnsi" w:hAnsiTheme="minorHAnsi" w:cstheme="minorHAnsi"/>
                <w:b/>
              </w:rPr>
            </w:pPr>
          </w:p>
        </w:tc>
        <w:tc>
          <w:tcPr>
            <w:tcW w:w="7904" w:type="dxa"/>
          </w:tcPr>
          <w:p w14:paraId="7BCE7930" w14:textId="79473089" w:rsidR="00977D7D" w:rsidRPr="0038263D" w:rsidRDefault="00977D7D" w:rsidP="00977D7D">
            <w:pPr>
              <w:tabs>
                <w:tab w:val="left" w:pos="851"/>
              </w:tabs>
              <w:rPr>
                <w:rFonts w:asciiTheme="minorHAnsi" w:hAnsiTheme="minorHAnsi" w:cstheme="minorHAnsi"/>
                <w:sz w:val="22"/>
                <w:szCs w:val="22"/>
              </w:rPr>
            </w:pPr>
            <w:r w:rsidRPr="0038263D">
              <w:rPr>
                <w:rFonts w:asciiTheme="minorHAnsi" w:hAnsiTheme="minorHAnsi" w:cstheme="minorHAnsi"/>
                <w:sz w:val="22"/>
                <w:szCs w:val="22"/>
              </w:rPr>
              <w:t>Perceel levering GvO’s: Ja / Nee</w:t>
            </w:r>
            <w:r w:rsidR="008325F3" w:rsidRPr="0038263D">
              <w:rPr>
                <w:rFonts w:asciiTheme="minorHAnsi" w:hAnsiTheme="minorHAnsi" w:cstheme="minorHAnsi"/>
                <w:sz w:val="22"/>
                <w:szCs w:val="22"/>
              </w:rPr>
              <w:t>*</w:t>
            </w:r>
            <w:r w:rsidRPr="0038263D">
              <w:rPr>
                <w:rFonts w:asciiTheme="minorHAnsi" w:hAnsiTheme="minorHAnsi" w:cstheme="minorHAnsi"/>
                <w:sz w:val="22"/>
                <w:szCs w:val="22"/>
              </w:rPr>
              <w:br/>
            </w:r>
            <w:r w:rsidRPr="0038263D">
              <w:rPr>
                <w:rFonts w:asciiTheme="minorHAnsi" w:hAnsiTheme="minorHAnsi" w:cstheme="minorHAnsi"/>
                <w:sz w:val="22"/>
                <w:szCs w:val="22"/>
              </w:rPr>
              <w:br/>
              <w:t xml:space="preserve">Zo nee, waarom niet? </w:t>
            </w:r>
          </w:p>
          <w:p w14:paraId="5BB1D938" w14:textId="77777777" w:rsidR="00977D7D" w:rsidRPr="0038263D" w:rsidRDefault="00977D7D" w:rsidP="00977D7D">
            <w:pPr>
              <w:tabs>
                <w:tab w:val="left" w:pos="851"/>
              </w:tabs>
              <w:rPr>
                <w:rFonts w:asciiTheme="minorHAnsi" w:hAnsiTheme="minorHAnsi" w:cstheme="minorHAnsi"/>
                <w:sz w:val="22"/>
                <w:szCs w:val="22"/>
              </w:rPr>
            </w:pPr>
          </w:p>
          <w:p w14:paraId="0A736C0E" w14:textId="77777777" w:rsidR="00977D7D" w:rsidRPr="0038263D" w:rsidRDefault="00977D7D" w:rsidP="00977D7D">
            <w:pPr>
              <w:tabs>
                <w:tab w:val="left" w:pos="851"/>
              </w:tabs>
              <w:rPr>
                <w:rFonts w:asciiTheme="minorHAnsi" w:hAnsiTheme="minorHAnsi" w:cstheme="minorHAnsi"/>
                <w:sz w:val="22"/>
                <w:szCs w:val="22"/>
              </w:rPr>
            </w:pPr>
            <w:r w:rsidRPr="0038263D">
              <w:rPr>
                <w:rFonts w:asciiTheme="minorHAnsi" w:hAnsiTheme="minorHAnsi" w:cstheme="minorHAnsi"/>
                <w:sz w:val="22"/>
                <w:szCs w:val="22"/>
              </w:rPr>
              <w:t>………………………………………………………………………………………………………..</w:t>
            </w:r>
          </w:p>
          <w:p w14:paraId="14D54321" w14:textId="3B0C2345" w:rsidR="008325F3" w:rsidRPr="0038263D" w:rsidRDefault="008325F3" w:rsidP="00977D7D">
            <w:pPr>
              <w:tabs>
                <w:tab w:val="left" w:pos="851"/>
              </w:tabs>
              <w:rPr>
                <w:rFonts w:asciiTheme="minorHAnsi" w:hAnsiTheme="minorHAnsi" w:cstheme="minorHAnsi"/>
                <w:iCs/>
                <w:sz w:val="22"/>
                <w:szCs w:val="22"/>
              </w:rPr>
            </w:pPr>
          </w:p>
        </w:tc>
      </w:tr>
      <w:tr w:rsidR="00977D7D" w:rsidRPr="0038263D" w14:paraId="1DB47384" w14:textId="77777777" w:rsidTr="00590536">
        <w:trPr>
          <w:cantSplit/>
          <w:trHeight w:val="284"/>
        </w:trPr>
        <w:tc>
          <w:tcPr>
            <w:tcW w:w="709" w:type="dxa"/>
            <w:vAlign w:val="center"/>
          </w:tcPr>
          <w:p w14:paraId="6C715F45" w14:textId="77777777" w:rsidR="00977D7D" w:rsidRPr="0038263D" w:rsidRDefault="00977D7D" w:rsidP="00977D7D">
            <w:pPr>
              <w:pStyle w:val="Lijstalinea"/>
              <w:numPr>
                <w:ilvl w:val="0"/>
                <w:numId w:val="28"/>
              </w:numPr>
              <w:tabs>
                <w:tab w:val="left" w:pos="851"/>
              </w:tabs>
              <w:rPr>
                <w:rFonts w:asciiTheme="minorHAnsi" w:hAnsiTheme="minorHAnsi" w:cstheme="minorHAnsi"/>
                <w:b/>
              </w:rPr>
            </w:pPr>
          </w:p>
        </w:tc>
        <w:tc>
          <w:tcPr>
            <w:tcW w:w="7904" w:type="dxa"/>
          </w:tcPr>
          <w:p w14:paraId="4C440FA1" w14:textId="3B1DFF17" w:rsidR="00977D7D" w:rsidRPr="0038263D" w:rsidRDefault="00977D7D" w:rsidP="00977D7D">
            <w:pPr>
              <w:tabs>
                <w:tab w:val="left" w:pos="851"/>
              </w:tabs>
              <w:rPr>
                <w:rFonts w:asciiTheme="minorHAnsi" w:hAnsiTheme="minorHAnsi" w:cstheme="minorHAnsi"/>
                <w:sz w:val="22"/>
                <w:szCs w:val="22"/>
              </w:rPr>
            </w:pPr>
            <w:r w:rsidRPr="0038263D">
              <w:rPr>
                <w:rFonts w:asciiTheme="minorHAnsi" w:hAnsiTheme="minorHAnsi" w:cstheme="minorHAnsi"/>
                <w:sz w:val="22"/>
                <w:szCs w:val="22"/>
              </w:rPr>
              <w:t>Perceel levering VER’s: Ja / Nee</w:t>
            </w:r>
            <w:r w:rsidR="008325F3" w:rsidRPr="0038263D">
              <w:rPr>
                <w:rFonts w:asciiTheme="minorHAnsi" w:hAnsiTheme="minorHAnsi" w:cstheme="minorHAnsi"/>
                <w:sz w:val="22"/>
                <w:szCs w:val="22"/>
              </w:rPr>
              <w:t>*</w:t>
            </w:r>
            <w:r w:rsidRPr="0038263D">
              <w:rPr>
                <w:rFonts w:asciiTheme="minorHAnsi" w:hAnsiTheme="minorHAnsi" w:cstheme="minorHAnsi"/>
                <w:sz w:val="22"/>
                <w:szCs w:val="22"/>
              </w:rPr>
              <w:br/>
            </w:r>
            <w:r w:rsidRPr="0038263D">
              <w:rPr>
                <w:rFonts w:asciiTheme="minorHAnsi" w:hAnsiTheme="minorHAnsi" w:cstheme="minorHAnsi"/>
                <w:sz w:val="22"/>
                <w:szCs w:val="22"/>
              </w:rPr>
              <w:br/>
              <w:t xml:space="preserve">Zo nee, waarom niet? </w:t>
            </w:r>
          </w:p>
          <w:p w14:paraId="4521786C" w14:textId="77777777" w:rsidR="00977D7D" w:rsidRPr="0038263D" w:rsidRDefault="00977D7D" w:rsidP="00977D7D">
            <w:pPr>
              <w:tabs>
                <w:tab w:val="left" w:pos="851"/>
              </w:tabs>
              <w:rPr>
                <w:rFonts w:asciiTheme="minorHAnsi" w:hAnsiTheme="minorHAnsi" w:cstheme="minorHAnsi"/>
                <w:sz w:val="22"/>
                <w:szCs w:val="22"/>
              </w:rPr>
            </w:pPr>
          </w:p>
          <w:p w14:paraId="227F3E78" w14:textId="77777777" w:rsidR="00977D7D" w:rsidRPr="0038263D" w:rsidRDefault="00977D7D" w:rsidP="00977D7D">
            <w:pPr>
              <w:tabs>
                <w:tab w:val="left" w:pos="851"/>
              </w:tabs>
              <w:rPr>
                <w:rFonts w:asciiTheme="minorHAnsi" w:hAnsiTheme="minorHAnsi" w:cstheme="minorHAnsi"/>
                <w:sz w:val="22"/>
                <w:szCs w:val="22"/>
              </w:rPr>
            </w:pPr>
            <w:r w:rsidRPr="0038263D">
              <w:rPr>
                <w:rFonts w:asciiTheme="minorHAnsi" w:hAnsiTheme="minorHAnsi" w:cstheme="minorHAnsi"/>
                <w:sz w:val="22"/>
                <w:szCs w:val="22"/>
              </w:rPr>
              <w:t>………………………………………………………………………………………………………..</w:t>
            </w:r>
          </w:p>
          <w:p w14:paraId="5460B960" w14:textId="6A186682" w:rsidR="008325F3" w:rsidRPr="0038263D" w:rsidRDefault="008325F3" w:rsidP="00977D7D">
            <w:pPr>
              <w:tabs>
                <w:tab w:val="left" w:pos="851"/>
              </w:tabs>
              <w:rPr>
                <w:rFonts w:asciiTheme="minorHAnsi" w:hAnsiTheme="minorHAnsi" w:cstheme="minorHAnsi"/>
                <w:i/>
                <w:sz w:val="22"/>
                <w:szCs w:val="22"/>
                <w:u w:val="single"/>
              </w:rPr>
            </w:pPr>
          </w:p>
        </w:tc>
      </w:tr>
    </w:tbl>
    <w:p w14:paraId="09FEF82C" w14:textId="77777777" w:rsidR="00590536" w:rsidRPr="0038263D" w:rsidRDefault="00590536" w:rsidP="00355F18">
      <w:pPr>
        <w:rPr>
          <w:rFonts w:asciiTheme="minorHAnsi" w:hAnsiTheme="minorHAnsi" w:cstheme="minorHAnsi"/>
          <w:sz w:val="22"/>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590536" w:rsidRPr="0038263D" w14:paraId="6D29906C" w14:textId="77777777" w:rsidTr="00AF7EDD">
        <w:trPr>
          <w:cantSplit/>
          <w:trHeight w:val="282"/>
        </w:trPr>
        <w:tc>
          <w:tcPr>
            <w:tcW w:w="8613" w:type="dxa"/>
            <w:gridSpan w:val="2"/>
            <w:tcBorders>
              <w:bottom w:val="single" w:sz="4" w:space="0" w:color="auto"/>
            </w:tcBorders>
            <w:shd w:val="clear" w:color="auto" w:fill="BFBFBF" w:themeFill="background1" w:themeFillShade="BF"/>
            <w:vAlign w:val="center"/>
          </w:tcPr>
          <w:p w14:paraId="15836796" w14:textId="5C67E9DF" w:rsidR="00590536" w:rsidRPr="00E71884" w:rsidRDefault="003F2C2B" w:rsidP="00A909D2">
            <w:pPr>
              <w:tabs>
                <w:tab w:val="left" w:pos="851"/>
              </w:tabs>
              <w:jc w:val="center"/>
              <w:rPr>
                <w:rFonts w:asciiTheme="minorHAnsi" w:hAnsiTheme="minorHAnsi" w:cstheme="minorHAnsi"/>
                <w:b/>
                <w:sz w:val="24"/>
              </w:rPr>
            </w:pPr>
            <w:r w:rsidRPr="00E71884">
              <w:rPr>
                <w:rFonts w:asciiTheme="minorHAnsi" w:hAnsiTheme="minorHAnsi" w:cstheme="minorHAnsi"/>
                <w:b/>
                <w:sz w:val="24"/>
              </w:rPr>
              <w:t xml:space="preserve">2. </w:t>
            </w:r>
            <w:r w:rsidR="00977D7D" w:rsidRPr="00E71884">
              <w:rPr>
                <w:rFonts w:asciiTheme="minorHAnsi" w:hAnsiTheme="minorHAnsi" w:cstheme="minorHAnsi"/>
                <w:b/>
                <w:sz w:val="24"/>
              </w:rPr>
              <w:t>Vragen over interesse in de opdracht, twee afzonderlijke percelen</w:t>
            </w:r>
          </w:p>
        </w:tc>
      </w:tr>
      <w:tr w:rsidR="00A909D2" w:rsidRPr="0038263D" w14:paraId="6338F0F8" w14:textId="77777777" w:rsidTr="00590536">
        <w:trPr>
          <w:cantSplit/>
          <w:trHeight w:val="284"/>
        </w:trPr>
        <w:tc>
          <w:tcPr>
            <w:tcW w:w="709" w:type="dxa"/>
            <w:vAlign w:val="center"/>
          </w:tcPr>
          <w:p w14:paraId="6E968282" w14:textId="4F223D1E" w:rsidR="00A909D2" w:rsidRPr="0038263D" w:rsidRDefault="00A909D2" w:rsidP="003F2C2B">
            <w:pPr>
              <w:pStyle w:val="Lijstalinea"/>
              <w:numPr>
                <w:ilvl w:val="0"/>
                <w:numId w:val="30"/>
              </w:numPr>
              <w:tabs>
                <w:tab w:val="left" w:pos="851"/>
              </w:tabs>
              <w:rPr>
                <w:rFonts w:asciiTheme="minorHAnsi" w:hAnsiTheme="minorHAnsi" w:cstheme="minorHAnsi"/>
                <w:b/>
              </w:rPr>
            </w:pPr>
          </w:p>
        </w:tc>
        <w:tc>
          <w:tcPr>
            <w:tcW w:w="7904" w:type="dxa"/>
          </w:tcPr>
          <w:p w14:paraId="33EB4168" w14:textId="548D1CC7" w:rsidR="00A909D2" w:rsidRPr="0038263D" w:rsidRDefault="008325F3" w:rsidP="008325F3">
            <w:pPr>
              <w:tabs>
                <w:tab w:val="left" w:pos="851"/>
              </w:tabs>
              <w:rPr>
                <w:rFonts w:asciiTheme="minorHAnsi" w:hAnsiTheme="minorHAnsi" w:cstheme="minorHAnsi"/>
                <w:sz w:val="22"/>
                <w:szCs w:val="22"/>
                <w:u w:val="single"/>
              </w:rPr>
            </w:pPr>
            <w:r w:rsidRPr="0038263D">
              <w:rPr>
                <w:rFonts w:asciiTheme="minorHAnsi" w:hAnsiTheme="minorHAnsi" w:cstheme="minorHAnsi"/>
                <w:sz w:val="22"/>
                <w:szCs w:val="22"/>
              </w:rPr>
              <w:t xml:space="preserve">Optie 2: Bent u voornemens in te schrijven op de aanbesteding van Avans Hogeschool, indien zij de inkoop van duurzame elektriciteit en duurzaam aardgas op zal splitsen in twee </w:t>
            </w:r>
            <w:r w:rsidR="006D7505" w:rsidRPr="0038263D">
              <w:rPr>
                <w:rFonts w:asciiTheme="minorHAnsi" w:hAnsiTheme="minorHAnsi" w:cstheme="minorHAnsi"/>
                <w:sz w:val="22"/>
                <w:szCs w:val="22"/>
              </w:rPr>
              <w:t xml:space="preserve">afzonderlijke </w:t>
            </w:r>
            <w:r w:rsidRPr="0038263D">
              <w:rPr>
                <w:rFonts w:asciiTheme="minorHAnsi" w:hAnsiTheme="minorHAnsi" w:cstheme="minorHAnsi"/>
                <w:sz w:val="22"/>
                <w:szCs w:val="22"/>
              </w:rPr>
              <w:t>percelen, dus grijze elektriciteit inclusief Garanties van Oorsprong GvO én grijsaardgas inclusief Vrijwillige EmissieRechten VER?</w:t>
            </w:r>
          </w:p>
        </w:tc>
      </w:tr>
      <w:tr w:rsidR="00A909D2" w:rsidRPr="0038263D" w14:paraId="2F746F35" w14:textId="77777777" w:rsidTr="00790534">
        <w:trPr>
          <w:cantSplit/>
          <w:trHeight w:val="284"/>
        </w:trPr>
        <w:tc>
          <w:tcPr>
            <w:tcW w:w="709" w:type="dxa"/>
            <w:vAlign w:val="center"/>
          </w:tcPr>
          <w:p w14:paraId="7E57E5ED" w14:textId="6F8F833C" w:rsidR="00A909D2" w:rsidRPr="0038263D" w:rsidRDefault="00A909D2" w:rsidP="003F2C2B">
            <w:pPr>
              <w:pStyle w:val="Lijstalinea"/>
              <w:numPr>
                <w:ilvl w:val="0"/>
                <w:numId w:val="30"/>
              </w:numPr>
              <w:tabs>
                <w:tab w:val="left" w:pos="851"/>
              </w:tabs>
              <w:rPr>
                <w:rFonts w:asciiTheme="minorHAnsi" w:hAnsiTheme="minorHAnsi" w:cstheme="minorHAnsi"/>
                <w:b/>
              </w:rPr>
            </w:pPr>
          </w:p>
        </w:tc>
        <w:tc>
          <w:tcPr>
            <w:tcW w:w="7904" w:type="dxa"/>
          </w:tcPr>
          <w:p w14:paraId="21FBFDFB" w14:textId="08CFF0FF" w:rsidR="008325F3" w:rsidRPr="0038263D" w:rsidRDefault="008325F3" w:rsidP="00A909D2">
            <w:pPr>
              <w:tabs>
                <w:tab w:val="left" w:pos="851"/>
              </w:tabs>
              <w:rPr>
                <w:rFonts w:asciiTheme="minorHAnsi" w:hAnsiTheme="minorHAnsi" w:cstheme="minorHAnsi"/>
                <w:sz w:val="22"/>
                <w:szCs w:val="22"/>
              </w:rPr>
            </w:pPr>
            <w:r w:rsidRPr="0038263D">
              <w:rPr>
                <w:rFonts w:asciiTheme="minorHAnsi" w:hAnsiTheme="minorHAnsi" w:cstheme="minorHAnsi"/>
                <w:sz w:val="22"/>
                <w:szCs w:val="22"/>
              </w:rPr>
              <w:t>Perceel levering duurzame elektriciteit incl. GvO’s: Ja / Nee*</w:t>
            </w:r>
            <w:r w:rsidRPr="0038263D">
              <w:rPr>
                <w:rFonts w:asciiTheme="minorHAnsi" w:hAnsiTheme="minorHAnsi" w:cstheme="minorHAnsi"/>
                <w:sz w:val="22"/>
                <w:szCs w:val="22"/>
              </w:rPr>
              <w:br/>
            </w:r>
            <w:r w:rsidRPr="0038263D">
              <w:rPr>
                <w:rFonts w:asciiTheme="minorHAnsi" w:hAnsiTheme="minorHAnsi" w:cstheme="minorHAnsi"/>
                <w:sz w:val="22"/>
                <w:szCs w:val="22"/>
              </w:rPr>
              <w:br/>
              <w:t xml:space="preserve">Zo nee, waarom niet? </w:t>
            </w:r>
          </w:p>
          <w:p w14:paraId="71FB0287" w14:textId="77777777" w:rsidR="008325F3" w:rsidRPr="0038263D" w:rsidRDefault="008325F3" w:rsidP="00A909D2">
            <w:pPr>
              <w:tabs>
                <w:tab w:val="left" w:pos="851"/>
              </w:tabs>
              <w:rPr>
                <w:rFonts w:asciiTheme="minorHAnsi" w:hAnsiTheme="minorHAnsi" w:cstheme="minorHAnsi"/>
                <w:sz w:val="22"/>
                <w:szCs w:val="22"/>
              </w:rPr>
            </w:pPr>
          </w:p>
          <w:p w14:paraId="079872BA" w14:textId="5B4B474C" w:rsidR="00A909D2" w:rsidRPr="0038263D" w:rsidRDefault="008325F3" w:rsidP="00A909D2">
            <w:pPr>
              <w:tabs>
                <w:tab w:val="left" w:pos="851"/>
              </w:tabs>
              <w:rPr>
                <w:rFonts w:asciiTheme="minorHAnsi" w:hAnsiTheme="minorHAnsi" w:cstheme="minorHAnsi"/>
                <w:i/>
                <w:sz w:val="22"/>
                <w:szCs w:val="22"/>
                <w:u w:val="single"/>
              </w:rPr>
            </w:pPr>
            <w:r w:rsidRPr="0038263D">
              <w:rPr>
                <w:rFonts w:asciiTheme="minorHAnsi" w:hAnsiTheme="minorHAnsi" w:cstheme="minorHAnsi"/>
                <w:sz w:val="22"/>
                <w:szCs w:val="22"/>
              </w:rPr>
              <w:t>………………………………………………………………………………………………………..</w:t>
            </w:r>
          </w:p>
          <w:p w14:paraId="728690F8" w14:textId="77777777" w:rsidR="00A909D2" w:rsidRPr="0038263D" w:rsidRDefault="00A909D2" w:rsidP="00A909D2">
            <w:pPr>
              <w:tabs>
                <w:tab w:val="left" w:pos="851"/>
              </w:tabs>
              <w:rPr>
                <w:rFonts w:asciiTheme="minorHAnsi" w:hAnsiTheme="minorHAnsi" w:cstheme="minorHAnsi"/>
                <w:sz w:val="22"/>
                <w:szCs w:val="22"/>
                <w:u w:val="single"/>
              </w:rPr>
            </w:pPr>
          </w:p>
        </w:tc>
      </w:tr>
      <w:tr w:rsidR="00A909D2" w:rsidRPr="0038263D" w14:paraId="68AD2A2E" w14:textId="77777777" w:rsidTr="00590536">
        <w:trPr>
          <w:cantSplit/>
          <w:trHeight w:val="284"/>
        </w:trPr>
        <w:tc>
          <w:tcPr>
            <w:tcW w:w="709" w:type="dxa"/>
            <w:vAlign w:val="center"/>
          </w:tcPr>
          <w:p w14:paraId="77B5078E" w14:textId="6FAA7EBE" w:rsidR="00A909D2" w:rsidRPr="0038263D" w:rsidRDefault="00A909D2" w:rsidP="003F2C2B">
            <w:pPr>
              <w:pStyle w:val="Lijstalinea"/>
              <w:numPr>
                <w:ilvl w:val="0"/>
                <w:numId w:val="30"/>
              </w:numPr>
              <w:tabs>
                <w:tab w:val="left" w:pos="851"/>
              </w:tabs>
              <w:rPr>
                <w:rFonts w:asciiTheme="minorHAnsi" w:hAnsiTheme="minorHAnsi" w:cstheme="minorHAnsi"/>
                <w:b/>
              </w:rPr>
            </w:pPr>
          </w:p>
        </w:tc>
        <w:tc>
          <w:tcPr>
            <w:tcW w:w="7904" w:type="dxa"/>
          </w:tcPr>
          <w:p w14:paraId="04DBDF75" w14:textId="2C5D1FBC" w:rsidR="008325F3" w:rsidRPr="0038263D" w:rsidRDefault="008325F3" w:rsidP="00A909D2">
            <w:pPr>
              <w:tabs>
                <w:tab w:val="left" w:pos="851"/>
              </w:tabs>
              <w:rPr>
                <w:rFonts w:asciiTheme="minorHAnsi" w:hAnsiTheme="minorHAnsi" w:cstheme="minorHAnsi"/>
                <w:sz w:val="22"/>
                <w:szCs w:val="22"/>
              </w:rPr>
            </w:pPr>
            <w:r w:rsidRPr="0038263D">
              <w:rPr>
                <w:rFonts w:asciiTheme="minorHAnsi" w:hAnsiTheme="minorHAnsi" w:cstheme="minorHAnsi"/>
                <w:sz w:val="22"/>
                <w:szCs w:val="22"/>
              </w:rPr>
              <w:t>Perceel levering duurzaam aardgas incl. VER’s: Ja / Nee*</w:t>
            </w:r>
            <w:r w:rsidRPr="0038263D">
              <w:rPr>
                <w:rFonts w:asciiTheme="minorHAnsi" w:hAnsiTheme="minorHAnsi" w:cstheme="minorHAnsi"/>
                <w:sz w:val="22"/>
                <w:szCs w:val="22"/>
              </w:rPr>
              <w:br/>
            </w:r>
            <w:r w:rsidRPr="0038263D">
              <w:rPr>
                <w:rFonts w:asciiTheme="minorHAnsi" w:hAnsiTheme="minorHAnsi" w:cstheme="minorHAnsi"/>
                <w:sz w:val="22"/>
                <w:szCs w:val="22"/>
              </w:rPr>
              <w:br/>
              <w:t xml:space="preserve">Zo nee, waarom niet? </w:t>
            </w:r>
          </w:p>
          <w:p w14:paraId="74609571" w14:textId="77777777" w:rsidR="008325F3" w:rsidRPr="0038263D" w:rsidRDefault="008325F3" w:rsidP="00A909D2">
            <w:pPr>
              <w:tabs>
                <w:tab w:val="left" w:pos="851"/>
              </w:tabs>
              <w:rPr>
                <w:rFonts w:asciiTheme="minorHAnsi" w:hAnsiTheme="minorHAnsi" w:cstheme="minorHAnsi"/>
                <w:sz w:val="22"/>
                <w:szCs w:val="22"/>
              </w:rPr>
            </w:pPr>
          </w:p>
          <w:p w14:paraId="7E760642" w14:textId="02182C1A" w:rsidR="00A909D2" w:rsidRPr="0038263D" w:rsidRDefault="008325F3" w:rsidP="00A909D2">
            <w:pPr>
              <w:tabs>
                <w:tab w:val="left" w:pos="851"/>
              </w:tabs>
              <w:rPr>
                <w:rFonts w:asciiTheme="minorHAnsi" w:hAnsiTheme="minorHAnsi" w:cstheme="minorHAnsi"/>
                <w:i/>
                <w:sz w:val="22"/>
                <w:szCs w:val="22"/>
                <w:u w:val="single"/>
              </w:rPr>
            </w:pPr>
            <w:r w:rsidRPr="0038263D">
              <w:rPr>
                <w:rFonts w:asciiTheme="minorHAnsi" w:hAnsiTheme="minorHAnsi" w:cstheme="minorHAnsi"/>
                <w:sz w:val="22"/>
                <w:szCs w:val="22"/>
              </w:rPr>
              <w:t>………………………………………………………………………………………………………..</w:t>
            </w:r>
          </w:p>
          <w:p w14:paraId="76EFCD8A" w14:textId="77777777" w:rsidR="00A909D2" w:rsidRPr="0038263D" w:rsidRDefault="00A909D2" w:rsidP="00A909D2">
            <w:pPr>
              <w:tabs>
                <w:tab w:val="left" w:pos="851"/>
              </w:tabs>
              <w:rPr>
                <w:rFonts w:asciiTheme="minorHAnsi" w:hAnsiTheme="minorHAnsi" w:cstheme="minorHAnsi"/>
                <w:i/>
                <w:sz w:val="22"/>
                <w:szCs w:val="22"/>
                <w:u w:val="single"/>
              </w:rPr>
            </w:pPr>
          </w:p>
        </w:tc>
      </w:tr>
    </w:tbl>
    <w:p w14:paraId="4A7064AA" w14:textId="77777777" w:rsidR="003B0977" w:rsidRPr="0038263D" w:rsidRDefault="003B0977">
      <w:pPr>
        <w:rPr>
          <w:rFonts w:asciiTheme="minorHAnsi" w:hAnsiTheme="minorHAnsi" w:cstheme="minorHAnsi"/>
        </w:rPr>
      </w:pPr>
    </w:p>
    <w:p w14:paraId="63456964" w14:textId="77777777" w:rsidR="00790534" w:rsidRPr="0038263D" w:rsidRDefault="00790534" w:rsidP="00355F18">
      <w:pPr>
        <w:rPr>
          <w:rFonts w:asciiTheme="minorHAnsi" w:hAnsiTheme="minorHAnsi" w:cstheme="minorHAnsi"/>
          <w:szCs w:val="20"/>
        </w:rPr>
      </w:pPr>
    </w:p>
    <w:p w14:paraId="6AF8E34A" w14:textId="53475203" w:rsidR="00876C89" w:rsidRPr="00E71884" w:rsidRDefault="008325F3" w:rsidP="00355F18">
      <w:pPr>
        <w:rPr>
          <w:rFonts w:asciiTheme="minorHAnsi" w:hAnsiTheme="minorHAnsi" w:cstheme="minorHAnsi"/>
          <w:sz w:val="22"/>
          <w:szCs w:val="22"/>
        </w:rPr>
      </w:pPr>
      <w:r w:rsidRPr="00E71884">
        <w:rPr>
          <w:rFonts w:asciiTheme="minorHAnsi" w:hAnsiTheme="minorHAnsi" w:cstheme="minorHAnsi"/>
          <w:sz w:val="22"/>
          <w:szCs w:val="22"/>
        </w:rPr>
        <w:t>* doorhalen wa</w:t>
      </w:r>
      <w:r w:rsidR="00CD3A42" w:rsidRPr="00E71884">
        <w:rPr>
          <w:rFonts w:asciiTheme="minorHAnsi" w:hAnsiTheme="minorHAnsi" w:cstheme="minorHAnsi"/>
          <w:sz w:val="22"/>
          <w:szCs w:val="22"/>
        </w:rPr>
        <w:t>t</w:t>
      </w:r>
      <w:r w:rsidRPr="00E71884">
        <w:rPr>
          <w:rFonts w:asciiTheme="minorHAnsi" w:hAnsiTheme="minorHAnsi" w:cstheme="minorHAnsi"/>
          <w:sz w:val="22"/>
          <w:szCs w:val="22"/>
        </w:rPr>
        <w:t xml:space="preserve"> niet van toepassing is</w:t>
      </w:r>
    </w:p>
    <w:bookmarkEnd w:id="15"/>
    <w:bookmarkEnd w:id="16"/>
    <w:bookmarkEnd w:id="46"/>
    <w:bookmarkEnd w:id="47"/>
    <w:bookmarkEnd w:id="48"/>
    <w:bookmarkEnd w:id="49"/>
    <w:p w14:paraId="1C924ADA" w14:textId="524F2902" w:rsidR="00E33905" w:rsidRPr="008325F3" w:rsidRDefault="00E33905" w:rsidP="00E56AEB">
      <w:pPr>
        <w:rPr>
          <w:rFonts w:asciiTheme="minorHAnsi" w:hAnsiTheme="minorHAnsi"/>
          <w:szCs w:val="20"/>
        </w:rPr>
      </w:pPr>
    </w:p>
    <w:p w14:paraId="334E49AA" w14:textId="77777777" w:rsidR="00E33905" w:rsidRPr="008325F3" w:rsidRDefault="00E33905" w:rsidP="00E56AEB">
      <w:pPr>
        <w:rPr>
          <w:rFonts w:asciiTheme="minorHAnsi" w:hAnsiTheme="minorHAnsi"/>
          <w:szCs w:val="20"/>
        </w:rPr>
      </w:pPr>
    </w:p>
    <w:p w14:paraId="5D6CC8A3" w14:textId="77777777" w:rsidR="00E33905" w:rsidRPr="008325F3" w:rsidRDefault="00E33905" w:rsidP="00E56AEB">
      <w:pPr>
        <w:rPr>
          <w:rFonts w:asciiTheme="minorHAnsi" w:hAnsiTheme="minorHAnsi"/>
          <w:szCs w:val="20"/>
        </w:rPr>
      </w:pPr>
    </w:p>
    <w:p w14:paraId="51053E1C" w14:textId="05A83819" w:rsidR="008B72D1" w:rsidRPr="004C710E" w:rsidRDefault="008B72D1" w:rsidP="00E56AEB">
      <w:pPr>
        <w:rPr>
          <w:rFonts w:asciiTheme="minorHAnsi" w:hAnsiTheme="minorHAnsi"/>
          <w:szCs w:val="20"/>
        </w:rPr>
      </w:pPr>
    </w:p>
    <w:sectPr w:rsidR="008B72D1" w:rsidRPr="004C710E">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620" w:header="708"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54A3E" w14:textId="77777777" w:rsidR="006B5A65" w:rsidRPr="008325F3" w:rsidRDefault="006B5A65">
      <w:r w:rsidRPr="008325F3">
        <w:separator/>
      </w:r>
    </w:p>
  </w:endnote>
  <w:endnote w:type="continuationSeparator" w:id="0">
    <w:p w14:paraId="3C2A0B64" w14:textId="77777777" w:rsidR="006B5A65" w:rsidRPr="008325F3" w:rsidRDefault="006B5A65">
      <w:r w:rsidRPr="008325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ZapfCalligr BT">
    <w:altName w:val="Book Antiqua"/>
    <w:charset w:val="00"/>
    <w:family w:val="roman"/>
    <w:pitch w:val="variable"/>
    <w:sig w:usb0="00000007" w:usb1="00000000" w:usb2="00000000" w:usb3="00000000" w:csb0="0000001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eta">
    <w:altName w:val="Arial Narro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5DA98" w14:textId="77777777" w:rsidR="008671FF" w:rsidRPr="008325F3" w:rsidRDefault="008671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4EF0F" w14:textId="77777777" w:rsidR="00EB4A0A" w:rsidRPr="008325F3" w:rsidRDefault="00EB4A0A">
    <w:pPr>
      <w:pStyle w:val="Voettekst"/>
      <w:jc w:val="center"/>
      <w:rPr>
        <w:rFonts w:asciiTheme="minorHAnsi" w:hAnsiTheme="minorHAnsi" w:cs="Arial"/>
        <w:iCs/>
        <w:sz w:val="18"/>
      </w:rPr>
    </w:pPr>
    <w:r w:rsidRPr="008325F3">
      <w:rPr>
        <w:rStyle w:val="Paginanummer"/>
        <w:rFonts w:asciiTheme="minorHAnsi" w:hAnsiTheme="minorHAnsi"/>
        <w:sz w:val="18"/>
      </w:rPr>
      <w:t xml:space="preserve">- </w:t>
    </w:r>
    <w:r w:rsidRPr="008325F3">
      <w:rPr>
        <w:rStyle w:val="Paginanummer"/>
        <w:rFonts w:asciiTheme="minorHAnsi" w:hAnsiTheme="minorHAnsi"/>
        <w:sz w:val="18"/>
      </w:rPr>
      <w:fldChar w:fldCharType="begin"/>
    </w:r>
    <w:r w:rsidRPr="008325F3">
      <w:rPr>
        <w:rStyle w:val="Paginanummer"/>
        <w:rFonts w:asciiTheme="minorHAnsi" w:hAnsiTheme="minorHAnsi"/>
        <w:sz w:val="18"/>
      </w:rPr>
      <w:instrText xml:space="preserve"> PAGE </w:instrText>
    </w:r>
    <w:r w:rsidRPr="008325F3">
      <w:rPr>
        <w:rStyle w:val="Paginanummer"/>
        <w:rFonts w:asciiTheme="minorHAnsi" w:hAnsiTheme="minorHAnsi"/>
        <w:sz w:val="18"/>
      </w:rPr>
      <w:fldChar w:fldCharType="separate"/>
    </w:r>
    <w:r w:rsidR="00D90B76" w:rsidRPr="008325F3">
      <w:rPr>
        <w:rStyle w:val="Paginanummer"/>
        <w:rFonts w:asciiTheme="minorHAnsi" w:hAnsiTheme="minorHAnsi"/>
        <w:sz w:val="18"/>
      </w:rPr>
      <w:t>10</w:t>
    </w:r>
    <w:r w:rsidRPr="008325F3">
      <w:rPr>
        <w:rStyle w:val="Paginanummer"/>
        <w:rFonts w:asciiTheme="minorHAnsi" w:hAnsiTheme="minorHAnsi"/>
        <w:sz w:val="18"/>
      </w:rPr>
      <w:fldChar w:fldCharType="end"/>
    </w:r>
    <w:r w:rsidRPr="008325F3">
      <w:rPr>
        <w:rStyle w:val="Paginanummer"/>
        <w:rFonts w:asciiTheme="minorHAnsi" w:hAnsiTheme="minorHAnsi"/>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EA078" w14:textId="77777777" w:rsidR="00EB4A0A" w:rsidRPr="008325F3" w:rsidRDefault="00EB4A0A">
    <w:pPr>
      <w:pStyle w:val="Voettekst"/>
    </w:pPr>
    <w:r w:rsidRPr="008325F3">
      <w:tab/>
    </w:r>
    <w:r w:rsidRPr="008325F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769E0" w14:textId="77777777" w:rsidR="006B5A65" w:rsidRPr="008325F3" w:rsidRDefault="006B5A65">
      <w:r w:rsidRPr="008325F3">
        <w:separator/>
      </w:r>
    </w:p>
  </w:footnote>
  <w:footnote w:type="continuationSeparator" w:id="0">
    <w:p w14:paraId="1CF85956" w14:textId="77777777" w:rsidR="006B5A65" w:rsidRPr="008325F3" w:rsidRDefault="006B5A65">
      <w:r w:rsidRPr="008325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ECACE" w14:textId="77777777" w:rsidR="008671FF" w:rsidRPr="008325F3" w:rsidRDefault="008671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D8EAA" w14:textId="689763F7" w:rsidR="00EB4A0A" w:rsidRPr="008325F3" w:rsidRDefault="001C517A">
    <w:pPr>
      <w:pStyle w:val="Koptekst"/>
      <w:ind w:left="1944" w:firstLine="4536"/>
    </w:pPr>
    <w:r w:rsidRPr="008325F3">
      <w:rPr>
        <w:noProof/>
      </w:rPr>
      <w:drawing>
        <wp:anchor distT="0" distB="0" distL="114300" distR="114300" simplePos="0" relativeHeight="251662336" behindDoc="1" locked="0" layoutInCell="1" allowOverlap="1" wp14:anchorId="12E2F564" wp14:editId="1A2A095A">
          <wp:simplePos x="0" y="0"/>
          <wp:positionH relativeFrom="page">
            <wp:align>center</wp:align>
          </wp:positionH>
          <wp:positionV relativeFrom="page">
            <wp:posOffset>2540</wp:posOffset>
          </wp:positionV>
          <wp:extent cx="7609840" cy="238125"/>
          <wp:effectExtent l="0" t="0" r="0" b="9525"/>
          <wp:wrapThrough wrapText="bothSides">
            <wp:wrapPolygon edited="0">
              <wp:start x="0" y="0"/>
              <wp:lineTo x="0" y="20736"/>
              <wp:lineTo x="21521" y="20736"/>
              <wp:lineTo x="21521" y="0"/>
              <wp:lineTo x="0" y="0"/>
            </wp:wrapPolygon>
          </wp:wrapThrough>
          <wp:docPr id="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9840" cy="238125"/>
                  </a:xfrm>
                  <a:prstGeom prst="rect">
                    <a:avLst/>
                  </a:prstGeom>
                </pic:spPr>
              </pic:pic>
            </a:graphicData>
          </a:graphic>
          <wp14:sizeRelH relativeFrom="margin">
            <wp14:pctWidth>0</wp14:pctWidth>
          </wp14:sizeRelH>
          <wp14:sizeRelV relativeFrom="margin">
            <wp14:pctHeight>0</wp14:pctHeight>
          </wp14:sizeRelV>
        </wp:anchor>
      </w:drawing>
    </w:r>
    <w:r w:rsidR="00EB4A0A" w:rsidRPr="008325F3">
      <w:rPr>
        <w:noProof/>
      </w:rPr>
      <w:drawing>
        <wp:inline distT="0" distB="0" distL="0" distR="0" wp14:anchorId="5BA4B50F" wp14:editId="58C2F88F">
          <wp:extent cx="1552575" cy="457200"/>
          <wp:effectExtent l="0" t="0" r="952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vans163x48.png"/>
                  <pic:cNvPicPr/>
                </pic:nvPicPr>
                <pic:blipFill>
                  <a:blip r:embed="rId2">
                    <a:extLst>
                      <a:ext uri="{28A0092B-C50C-407E-A947-70E740481C1C}">
                        <a14:useLocalDpi xmlns:a14="http://schemas.microsoft.com/office/drawing/2010/main" val="0"/>
                      </a:ext>
                    </a:extLst>
                  </a:blip>
                  <a:stretch>
                    <a:fillRect/>
                  </a:stretch>
                </pic:blipFill>
                <pic:spPr>
                  <a:xfrm>
                    <a:off x="0" y="0"/>
                    <a:ext cx="1552575" cy="4572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D8D88" w14:textId="44E864B2" w:rsidR="008671FF" w:rsidRPr="008325F3" w:rsidRDefault="009331D6">
    <w:pPr>
      <w:pStyle w:val="Koptekst"/>
    </w:pPr>
    <w:r w:rsidRPr="008325F3">
      <w:rPr>
        <w:noProof/>
      </w:rPr>
      <w:drawing>
        <wp:anchor distT="0" distB="0" distL="114300" distR="114300" simplePos="0" relativeHeight="251660288" behindDoc="1" locked="0" layoutInCell="1" allowOverlap="1" wp14:anchorId="59BABA82" wp14:editId="226BE0BA">
          <wp:simplePos x="0" y="0"/>
          <wp:positionH relativeFrom="page">
            <wp:posOffset>-24765</wp:posOffset>
          </wp:positionH>
          <wp:positionV relativeFrom="page">
            <wp:align>top</wp:align>
          </wp:positionV>
          <wp:extent cx="7609840" cy="238125"/>
          <wp:effectExtent l="0" t="0" r="0" b="9525"/>
          <wp:wrapThrough wrapText="bothSides">
            <wp:wrapPolygon edited="0">
              <wp:start x="0" y="0"/>
              <wp:lineTo x="0" y="20736"/>
              <wp:lineTo x="21521" y="20736"/>
              <wp:lineTo x="21521" y="0"/>
              <wp:lineTo x="0" y="0"/>
            </wp:wrapPolygon>
          </wp:wrapThrough>
          <wp:docPr id="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9840" cy="238125"/>
                  </a:xfrm>
                  <a:prstGeom prst="rect">
                    <a:avLst/>
                  </a:prstGeom>
                </pic:spPr>
              </pic:pic>
            </a:graphicData>
          </a:graphic>
          <wp14:sizeRelH relativeFrom="margin">
            <wp14:pctWidth>0</wp14:pctWidth>
          </wp14:sizeRelH>
          <wp14:sizeRelV relativeFrom="margin">
            <wp14:pctHeight>0</wp14:pctHeight>
          </wp14:sizeRelV>
        </wp:anchor>
      </w:drawing>
    </w:r>
    <w:r w:rsidR="001C517A" w:rsidRPr="008325F3">
      <w:rPr>
        <w:noProof/>
      </w:rPr>
      <w:drawing>
        <wp:anchor distT="0" distB="0" distL="114300" distR="114300" simplePos="0" relativeHeight="251658240" behindDoc="0" locked="0" layoutInCell="1" allowOverlap="1" wp14:anchorId="0ABC8FF9" wp14:editId="647520EE">
          <wp:simplePos x="0" y="0"/>
          <wp:positionH relativeFrom="column">
            <wp:posOffset>4138657</wp:posOffset>
          </wp:positionH>
          <wp:positionV relativeFrom="topMargin">
            <wp:align>bottom</wp:align>
          </wp:positionV>
          <wp:extent cx="1552575" cy="457200"/>
          <wp:effectExtent l="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vans163x48.png"/>
                  <pic:cNvPicPr/>
                </pic:nvPicPr>
                <pic:blipFill>
                  <a:blip r:embed="rId2">
                    <a:extLst>
                      <a:ext uri="{28A0092B-C50C-407E-A947-70E740481C1C}">
                        <a14:useLocalDpi xmlns:a14="http://schemas.microsoft.com/office/drawing/2010/main" val="0"/>
                      </a:ext>
                    </a:extLst>
                  </a:blip>
                  <a:stretch>
                    <a:fillRect/>
                  </a:stretch>
                </pic:blipFill>
                <pic:spPr>
                  <a:xfrm>
                    <a:off x="0" y="0"/>
                    <a:ext cx="1552575" cy="457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AA46718"/>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3767C3"/>
    <w:multiLevelType w:val="hybridMultilevel"/>
    <w:tmpl w:val="CB726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A76206"/>
    <w:multiLevelType w:val="hybridMultilevel"/>
    <w:tmpl w:val="9EAA5958"/>
    <w:lvl w:ilvl="0" w:tplc="3628EA30">
      <w:start w:val="1"/>
      <w:numFmt w:val="decimal"/>
      <w:lvlText w:val="2.%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881A9A"/>
    <w:multiLevelType w:val="hybridMultilevel"/>
    <w:tmpl w:val="86F25656"/>
    <w:lvl w:ilvl="0" w:tplc="B5B21382">
      <w:start w:val="1"/>
      <w:numFmt w:val="decimal"/>
      <w:lvlText w:val="7.%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CB2829"/>
    <w:multiLevelType w:val="multilevel"/>
    <w:tmpl w:val="F38E3A2C"/>
    <w:lvl w:ilvl="0">
      <w:start w:val="1"/>
      <w:numFmt w:val="decimal"/>
      <w:pStyle w:val="Kop11"/>
      <w:suff w:val="space"/>
      <w:lvlText w:val="%1"/>
      <w:lvlJc w:val="left"/>
      <w:pPr>
        <w:ind w:left="510" w:hanging="510"/>
      </w:pPr>
    </w:lvl>
    <w:lvl w:ilvl="1">
      <w:start w:val="1"/>
      <w:numFmt w:val="decimal"/>
      <w:lvlRestart w:val="0"/>
      <w:pStyle w:val="Kop21"/>
      <w:suff w:val="space"/>
      <w:lvlText w:val="%1.%2"/>
      <w:lvlJc w:val="left"/>
      <w:pPr>
        <w:ind w:left="576" w:hanging="576"/>
      </w:pPr>
    </w:lvl>
    <w:lvl w:ilvl="2">
      <w:start w:val="1"/>
      <w:numFmt w:val="none"/>
      <w:lvlText w:val=""/>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79A1A20"/>
    <w:multiLevelType w:val="hybridMultilevel"/>
    <w:tmpl w:val="F8A431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221B91"/>
    <w:multiLevelType w:val="multilevel"/>
    <w:tmpl w:val="E47C1FCC"/>
    <w:lvl w:ilvl="0">
      <w:start w:val="1"/>
      <w:numFmt w:val="decimal"/>
      <w:lvlText w:val="%1."/>
      <w:lvlJc w:val="left"/>
      <w:pPr>
        <w:tabs>
          <w:tab w:val="num" w:pos="-360"/>
        </w:tabs>
        <w:ind w:left="-360" w:hanging="360"/>
      </w:pPr>
      <w:rPr>
        <w:rFonts w:hint="default"/>
      </w:rPr>
    </w:lvl>
    <w:lvl w:ilvl="1">
      <w:start w:val="1"/>
      <w:numFmt w:val="decimal"/>
      <w:pStyle w:val="HollandCasino"/>
      <w:lvlText w:val="%1.%2."/>
      <w:lvlJc w:val="left"/>
      <w:pPr>
        <w:tabs>
          <w:tab w:val="num" w:pos="360"/>
        </w:tabs>
        <w:ind w:left="72" w:hanging="432"/>
      </w:pPr>
      <w:rPr>
        <w:rFonts w:hint="default"/>
      </w:rPr>
    </w:lvl>
    <w:lvl w:ilvl="2">
      <w:start w:val="1"/>
      <w:numFmt w:val="decimal"/>
      <w:lvlText w:val="%1.%2.%3."/>
      <w:lvlJc w:val="left"/>
      <w:pPr>
        <w:tabs>
          <w:tab w:val="num" w:pos="720"/>
        </w:tabs>
        <w:ind w:left="504" w:hanging="504"/>
      </w:pPr>
      <w:rPr>
        <w:rFonts w:hint="default"/>
      </w:rPr>
    </w:lvl>
    <w:lvl w:ilvl="3">
      <w:start w:val="1"/>
      <w:numFmt w:val="decimal"/>
      <w:lvlText w:val="%1.%2.%3.%4."/>
      <w:lvlJc w:val="left"/>
      <w:pPr>
        <w:tabs>
          <w:tab w:val="num" w:pos="1440"/>
        </w:tabs>
        <w:ind w:left="1008" w:hanging="648"/>
      </w:pPr>
      <w:rPr>
        <w:rFonts w:hint="default"/>
      </w:rPr>
    </w:lvl>
    <w:lvl w:ilvl="4">
      <w:start w:val="1"/>
      <w:numFmt w:val="decimal"/>
      <w:lvlText w:val="%1.%2.%3.%4.%5."/>
      <w:lvlJc w:val="left"/>
      <w:pPr>
        <w:tabs>
          <w:tab w:val="num" w:pos="2160"/>
        </w:tabs>
        <w:ind w:left="1512" w:hanging="792"/>
      </w:pPr>
      <w:rPr>
        <w:rFonts w:hint="default"/>
      </w:rPr>
    </w:lvl>
    <w:lvl w:ilvl="5">
      <w:start w:val="1"/>
      <w:numFmt w:val="decimal"/>
      <w:lvlText w:val="%1.%2.%3.%4.%5.%6."/>
      <w:lvlJc w:val="left"/>
      <w:pPr>
        <w:tabs>
          <w:tab w:val="num" w:pos="2880"/>
        </w:tabs>
        <w:ind w:left="2016" w:hanging="936"/>
      </w:pPr>
      <w:rPr>
        <w:rFonts w:hint="default"/>
      </w:rPr>
    </w:lvl>
    <w:lvl w:ilvl="6">
      <w:start w:val="1"/>
      <w:numFmt w:val="decimal"/>
      <w:lvlText w:val="%1.%2.%3.%4.%5.%6.%7."/>
      <w:lvlJc w:val="left"/>
      <w:pPr>
        <w:tabs>
          <w:tab w:val="num" w:pos="3240"/>
        </w:tabs>
        <w:ind w:left="2520" w:hanging="1080"/>
      </w:pPr>
      <w:rPr>
        <w:rFonts w:hint="default"/>
      </w:rPr>
    </w:lvl>
    <w:lvl w:ilvl="7">
      <w:start w:val="1"/>
      <w:numFmt w:val="decimal"/>
      <w:lvlText w:val="%1.%2.%3.%4.%5.%6.%7.%8."/>
      <w:lvlJc w:val="left"/>
      <w:pPr>
        <w:tabs>
          <w:tab w:val="num" w:pos="3960"/>
        </w:tabs>
        <w:ind w:left="3024" w:hanging="1224"/>
      </w:pPr>
      <w:rPr>
        <w:rFonts w:hint="default"/>
      </w:rPr>
    </w:lvl>
    <w:lvl w:ilvl="8">
      <w:start w:val="1"/>
      <w:numFmt w:val="decimal"/>
      <w:lvlText w:val="%1.%2.%3.%4.%5.%6.%7.%8.%9."/>
      <w:lvlJc w:val="left"/>
      <w:pPr>
        <w:tabs>
          <w:tab w:val="num" w:pos="4680"/>
        </w:tabs>
        <w:ind w:left="3600" w:hanging="1440"/>
      </w:pPr>
      <w:rPr>
        <w:rFonts w:hint="default"/>
      </w:rPr>
    </w:lvl>
  </w:abstractNum>
  <w:abstractNum w:abstractNumId="7" w15:restartNumberingAfterBreak="0">
    <w:nsid w:val="2C64435C"/>
    <w:multiLevelType w:val="hybridMultilevel"/>
    <w:tmpl w:val="EEE6AF8A"/>
    <w:lvl w:ilvl="0" w:tplc="960A7A00">
      <w:start w:val="1"/>
      <w:numFmt w:val="bullet"/>
      <w:lvlText w:val="&gt;"/>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FD429A"/>
    <w:multiLevelType w:val="hybridMultilevel"/>
    <w:tmpl w:val="CD828D9A"/>
    <w:lvl w:ilvl="0" w:tplc="DDE2D49E">
      <w:start w:val="4"/>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52642F8"/>
    <w:multiLevelType w:val="hybridMultilevel"/>
    <w:tmpl w:val="C194D676"/>
    <w:lvl w:ilvl="0" w:tplc="53C291D4">
      <w:start w:val="1"/>
      <w:numFmt w:val="decimal"/>
      <w:lvlText w:val="3.%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6F21B83"/>
    <w:multiLevelType w:val="hybridMultilevel"/>
    <w:tmpl w:val="421A3B3A"/>
    <w:lvl w:ilvl="0" w:tplc="94503436">
      <w:start w:val="1"/>
      <w:numFmt w:val="decimal"/>
      <w:lvlText w:val="1.%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EC25AED"/>
    <w:multiLevelType w:val="hybridMultilevel"/>
    <w:tmpl w:val="16900A48"/>
    <w:lvl w:ilvl="0" w:tplc="5738903A">
      <w:start w:val="1"/>
      <w:numFmt w:val="decimal"/>
      <w:lvlText w:val="6.%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F0D1323"/>
    <w:multiLevelType w:val="multilevel"/>
    <w:tmpl w:val="AEB4DA0E"/>
    <w:lvl w:ilvl="0">
      <w:start w:val="5"/>
      <w:numFmt w:val="decimal"/>
      <w:lvlText w:val="%1"/>
      <w:lvlJc w:val="left"/>
      <w:pPr>
        <w:ind w:left="450" w:hanging="450"/>
      </w:pPr>
      <w:rPr>
        <w:rFonts w:hint="default"/>
      </w:rPr>
    </w:lvl>
    <w:lvl w:ilvl="1">
      <w:start w:val="4"/>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3FD21554"/>
    <w:multiLevelType w:val="hybridMultilevel"/>
    <w:tmpl w:val="F3AEF2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DD3552"/>
    <w:multiLevelType w:val="hybridMultilevel"/>
    <w:tmpl w:val="9CBE8F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1E402B5"/>
    <w:multiLevelType w:val="hybridMultilevel"/>
    <w:tmpl w:val="337459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012786"/>
    <w:multiLevelType w:val="hybridMultilevel"/>
    <w:tmpl w:val="164A8604"/>
    <w:lvl w:ilvl="0" w:tplc="E9366234">
      <w:start w:val="1"/>
      <w:numFmt w:val="decimal"/>
      <w:lvlText w:val="5.%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1FD1448"/>
    <w:multiLevelType w:val="hybridMultilevel"/>
    <w:tmpl w:val="6DA27D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67E60E0"/>
    <w:multiLevelType w:val="multilevel"/>
    <w:tmpl w:val="D366A24E"/>
    <w:lvl w:ilvl="0">
      <w:start w:val="1"/>
      <w:numFmt w:val="decimal"/>
      <w:pStyle w:val="Kop1"/>
      <w:lvlText w:val="%1."/>
      <w:lvlJc w:val="left"/>
      <w:pPr>
        <w:tabs>
          <w:tab w:val="num" w:pos="-360"/>
        </w:tabs>
        <w:ind w:left="-360" w:hanging="360"/>
      </w:pPr>
      <w:rPr>
        <w:rFonts w:hint="default"/>
      </w:rPr>
    </w:lvl>
    <w:lvl w:ilvl="1">
      <w:start w:val="1"/>
      <w:numFmt w:val="decimal"/>
      <w:pStyle w:val="Kop2"/>
      <w:lvlText w:val="%1.%2."/>
      <w:lvlJc w:val="left"/>
      <w:pPr>
        <w:tabs>
          <w:tab w:val="num" w:pos="1997"/>
        </w:tabs>
        <w:ind w:left="1709" w:hanging="432"/>
      </w:pPr>
      <w:rPr>
        <w:rFonts w:hint="default"/>
        <w:sz w:val="24"/>
      </w:rPr>
    </w:lvl>
    <w:lvl w:ilvl="2">
      <w:start w:val="1"/>
      <w:numFmt w:val="decimal"/>
      <w:lvlText w:val="%1.%2.%3."/>
      <w:lvlJc w:val="left"/>
      <w:pPr>
        <w:tabs>
          <w:tab w:val="num" w:pos="720"/>
        </w:tabs>
        <w:ind w:left="504" w:hanging="504"/>
      </w:pPr>
      <w:rPr>
        <w:rFonts w:hint="default"/>
      </w:rPr>
    </w:lvl>
    <w:lvl w:ilvl="3">
      <w:start w:val="1"/>
      <w:numFmt w:val="decimal"/>
      <w:lvlText w:val="%1.%2.%3.%4."/>
      <w:lvlJc w:val="left"/>
      <w:pPr>
        <w:tabs>
          <w:tab w:val="num" w:pos="1440"/>
        </w:tabs>
        <w:ind w:left="1008" w:hanging="648"/>
      </w:pPr>
      <w:rPr>
        <w:rFonts w:hint="default"/>
      </w:rPr>
    </w:lvl>
    <w:lvl w:ilvl="4">
      <w:start w:val="1"/>
      <w:numFmt w:val="decimal"/>
      <w:lvlText w:val="%1.%2.%3.%4.%5."/>
      <w:lvlJc w:val="left"/>
      <w:pPr>
        <w:tabs>
          <w:tab w:val="num" w:pos="2160"/>
        </w:tabs>
        <w:ind w:left="1512" w:hanging="792"/>
      </w:pPr>
      <w:rPr>
        <w:rFonts w:hint="default"/>
      </w:rPr>
    </w:lvl>
    <w:lvl w:ilvl="5">
      <w:start w:val="1"/>
      <w:numFmt w:val="decimal"/>
      <w:lvlText w:val="%1.%2.%3.%4.%5.%6."/>
      <w:lvlJc w:val="left"/>
      <w:pPr>
        <w:tabs>
          <w:tab w:val="num" w:pos="2880"/>
        </w:tabs>
        <w:ind w:left="2016" w:hanging="936"/>
      </w:pPr>
      <w:rPr>
        <w:rFonts w:hint="default"/>
      </w:rPr>
    </w:lvl>
    <w:lvl w:ilvl="6">
      <w:start w:val="1"/>
      <w:numFmt w:val="decimal"/>
      <w:lvlText w:val="%1.%2.%3.%4.%5.%6.%7."/>
      <w:lvlJc w:val="left"/>
      <w:pPr>
        <w:tabs>
          <w:tab w:val="num" w:pos="3240"/>
        </w:tabs>
        <w:ind w:left="2520" w:hanging="1080"/>
      </w:pPr>
      <w:rPr>
        <w:rFonts w:hint="default"/>
      </w:rPr>
    </w:lvl>
    <w:lvl w:ilvl="7">
      <w:start w:val="1"/>
      <w:numFmt w:val="decimal"/>
      <w:lvlText w:val="%1.%2.%3.%4.%5.%6.%7.%8."/>
      <w:lvlJc w:val="left"/>
      <w:pPr>
        <w:tabs>
          <w:tab w:val="num" w:pos="3960"/>
        </w:tabs>
        <w:ind w:left="3024" w:hanging="1224"/>
      </w:pPr>
      <w:rPr>
        <w:rFonts w:hint="default"/>
      </w:rPr>
    </w:lvl>
    <w:lvl w:ilvl="8">
      <w:start w:val="1"/>
      <w:numFmt w:val="decimal"/>
      <w:lvlText w:val="%1.%2.%3.%4.%5.%6.%7.%8.%9."/>
      <w:lvlJc w:val="left"/>
      <w:pPr>
        <w:tabs>
          <w:tab w:val="num" w:pos="4680"/>
        </w:tabs>
        <w:ind w:left="3600" w:hanging="1440"/>
      </w:pPr>
      <w:rPr>
        <w:rFonts w:hint="default"/>
      </w:rPr>
    </w:lvl>
  </w:abstractNum>
  <w:abstractNum w:abstractNumId="19" w15:restartNumberingAfterBreak="0">
    <w:nsid w:val="5A5F3D3A"/>
    <w:multiLevelType w:val="hybridMultilevel"/>
    <w:tmpl w:val="1B2473AC"/>
    <w:lvl w:ilvl="0" w:tplc="08727C8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A681768"/>
    <w:multiLevelType w:val="hybridMultilevel"/>
    <w:tmpl w:val="3E4C5ED4"/>
    <w:lvl w:ilvl="0" w:tplc="DDE2D49E">
      <w:start w:val="4"/>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785"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AD72DFC"/>
    <w:multiLevelType w:val="hybridMultilevel"/>
    <w:tmpl w:val="7F30BF3E"/>
    <w:lvl w:ilvl="0" w:tplc="4354385E">
      <w:start w:val="1"/>
      <w:numFmt w:val="bullet"/>
      <w:pStyle w:val="Lijstopsomteken"/>
      <w:lvlText w:val=""/>
      <w:lvlJc w:val="left"/>
      <w:pPr>
        <w:tabs>
          <w:tab w:val="num" w:pos="720"/>
        </w:tabs>
        <w:ind w:left="720" w:hanging="360"/>
      </w:pPr>
      <w:rPr>
        <w:rFonts w:ascii="Symbol" w:hAnsi="Symbol" w:hint="default"/>
      </w:rPr>
    </w:lvl>
    <w:lvl w:ilvl="1" w:tplc="FFFFFFFF">
      <w:numFmt w:val="bullet"/>
      <w:lvlText w:val="-"/>
      <w:lvlJc w:val="left"/>
      <w:pPr>
        <w:tabs>
          <w:tab w:val="num" w:pos="1785"/>
        </w:tabs>
        <w:ind w:left="1785" w:hanging="705"/>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D66815"/>
    <w:multiLevelType w:val="multilevel"/>
    <w:tmpl w:val="81180CD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5F6560E6"/>
    <w:multiLevelType w:val="hybridMultilevel"/>
    <w:tmpl w:val="65A03420"/>
    <w:lvl w:ilvl="0" w:tplc="8C8C80DA">
      <w:start w:val="1"/>
      <w:numFmt w:val="decimal"/>
      <w:lvlText w:val="4.%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04215A2"/>
    <w:multiLevelType w:val="hybridMultilevel"/>
    <w:tmpl w:val="3856AD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3CC4BD1"/>
    <w:multiLevelType w:val="hybridMultilevel"/>
    <w:tmpl w:val="BC302F4A"/>
    <w:lvl w:ilvl="0" w:tplc="543C10B2">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6" w15:restartNumberingAfterBreak="0">
    <w:nsid w:val="676F4967"/>
    <w:multiLevelType w:val="hybridMultilevel"/>
    <w:tmpl w:val="53625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A27581"/>
    <w:multiLevelType w:val="hybridMultilevel"/>
    <w:tmpl w:val="071C25D6"/>
    <w:lvl w:ilvl="0" w:tplc="D9564474">
      <w:numFmt w:val="bullet"/>
      <w:lvlText w:val="-"/>
      <w:lvlJc w:val="left"/>
      <w:pPr>
        <w:ind w:left="1065" w:hanging="705"/>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7A87089"/>
    <w:multiLevelType w:val="hybridMultilevel"/>
    <w:tmpl w:val="EDCEAB10"/>
    <w:lvl w:ilvl="0" w:tplc="3628EA30">
      <w:start w:val="1"/>
      <w:numFmt w:val="decimal"/>
      <w:lvlText w:val="2.%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B11481"/>
    <w:multiLevelType w:val="hybridMultilevel"/>
    <w:tmpl w:val="7E68C47C"/>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5">
      <w:start w:val="1"/>
      <w:numFmt w:val="bullet"/>
      <w:lvlText w:val=""/>
      <w:lvlJc w:val="left"/>
      <w:pPr>
        <w:tabs>
          <w:tab w:val="num" w:pos="2520"/>
        </w:tabs>
        <w:ind w:left="2520" w:hanging="360"/>
      </w:pPr>
      <w:rPr>
        <w:rFonts w:ascii="Wingdings" w:hAnsi="Wingdings"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99C5CF0"/>
    <w:multiLevelType w:val="hybridMultilevel"/>
    <w:tmpl w:val="56880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F04FB4"/>
    <w:multiLevelType w:val="hybridMultilevel"/>
    <w:tmpl w:val="3866085C"/>
    <w:lvl w:ilvl="0" w:tplc="04130001">
      <w:start w:val="1"/>
      <w:numFmt w:val="bullet"/>
      <w:lvlText w:val=""/>
      <w:lvlJc w:val="left"/>
      <w:pPr>
        <w:ind w:left="720" w:hanging="360"/>
      </w:pPr>
      <w:rPr>
        <w:rFonts w:ascii="Symbol" w:hAnsi="Symbol" w:hint="default"/>
        <w:sz w:val="20"/>
        <w:szCs w:val="20"/>
      </w:rPr>
    </w:lvl>
    <w:lvl w:ilvl="1" w:tplc="12D84086">
      <w:start w:val="1"/>
      <w:numFmt w:val="bullet"/>
      <w:lvlText w:val="-"/>
      <w:lvlJc w:val="left"/>
      <w:pPr>
        <w:ind w:left="1440" w:hanging="360"/>
      </w:pPr>
      <w:rPr>
        <w:rFonts w:ascii="Calibri" w:hAnsi="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9B5AFB"/>
    <w:multiLevelType w:val="hybridMultilevel"/>
    <w:tmpl w:val="228CCA86"/>
    <w:lvl w:ilvl="0" w:tplc="DDE2D49E">
      <w:start w:val="4"/>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72204360">
    <w:abstractNumId w:val="15"/>
  </w:num>
  <w:num w:numId="2" w16cid:durableId="1194734757">
    <w:abstractNumId w:val="0"/>
  </w:num>
  <w:num w:numId="3" w16cid:durableId="868176363">
    <w:abstractNumId w:val="21"/>
  </w:num>
  <w:num w:numId="4" w16cid:durableId="835416797">
    <w:abstractNumId w:val="6"/>
  </w:num>
  <w:num w:numId="5" w16cid:durableId="998191213">
    <w:abstractNumId w:val="18"/>
  </w:num>
  <w:num w:numId="6" w16cid:durableId="10357366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5674634">
    <w:abstractNumId w:val="29"/>
  </w:num>
  <w:num w:numId="8" w16cid:durableId="1822430765">
    <w:abstractNumId w:val="27"/>
  </w:num>
  <w:num w:numId="9" w16cid:durableId="718477124">
    <w:abstractNumId w:val="31"/>
  </w:num>
  <w:num w:numId="10" w16cid:durableId="1428498809">
    <w:abstractNumId w:val="12"/>
  </w:num>
  <w:num w:numId="11" w16cid:durableId="1584030980">
    <w:abstractNumId w:val="8"/>
  </w:num>
  <w:num w:numId="12" w16cid:durableId="1091975720">
    <w:abstractNumId w:val="5"/>
  </w:num>
  <w:num w:numId="13" w16cid:durableId="1080758988">
    <w:abstractNumId w:val="13"/>
  </w:num>
  <w:num w:numId="14" w16cid:durableId="2144804181">
    <w:abstractNumId w:val="17"/>
  </w:num>
  <w:num w:numId="15" w16cid:durableId="703091103">
    <w:abstractNumId w:val="1"/>
  </w:num>
  <w:num w:numId="16" w16cid:durableId="35666628">
    <w:abstractNumId w:val="24"/>
  </w:num>
  <w:num w:numId="17" w16cid:durableId="2033872454">
    <w:abstractNumId w:val="22"/>
  </w:num>
  <w:num w:numId="18" w16cid:durableId="1554656258">
    <w:abstractNumId w:val="14"/>
  </w:num>
  <w:num w:numId="19" w16cid:durableId="495919728">
    <w:abstractNumId w:val="18"/>
  </w:num>
  <w:num w:numId="20" w16cid:durableId="599218594">
    <w:abstractNumId w:val="30"/>
  </w:num>
  <w:num w:numId="21" w16cid:durableId="1939943808">
    <w:abstractNumId w:val="18"/>
  </w:num>
  <w:num w:numId="22" w16cid:durableId="1595477782">
    <w:abstractNumId w:val="18"/>
  </w:num>
  <w:num w:numId="23" w16cid:durableId="512652314">
    <w:abstractNumId w:val="18"/>
  </w:num>
  <w:num w:numId="24" w16cid:durableId="691304695">
    <w:abstractNumId w:val="20"/>
  </w:num>
  <w:num w:numId="25" w16cid:durableId="1364556427">
    <w:abstractNumId w:val="32"/>
  </w:num>
  <w:num w:numId="26" w16cid:durableId="2040399575">
    <w:abstractNumId w:val="7"/>
  </w:num>
  <w:num w:numId="27" w16cid:durableId="1135683155">
    <w:abstractNumId w:val="19"/>
  </w:num>
  <w:num w:numId="28" w16cid:durableId="468982925">
    <w:abstractNumId w:val="10"/>
  </w:num>
  <w:num w:numId="29" w16cid:durableId="1327589201">
    <w:abstractNumId w:val="2"/>
  </w:num>
  <w:num w:numId="30" w16cid:durableId="1176309098">
    <w:abstractNumId w:val="28"/>
  </w:num>
  <w:num w:numId="31" w16cid:durableId="1975599415">
    <w:abstractNumId w:val="9"/>
  </w:num>
  <w:num w:numId="32" w16cid:durableId="429013736">
    <w:abstractNumId w:val="23"/>
  </w:num>
  <w:num w:numId="33" w16cid:durableId="1650356820">
    <w:abstractNumId w:val="16"/>
  </w:num>
  <w:num w:numId="34" w16cid:durableId="579827060">
    <w:abstractNumId w:val="11"/>
  </w:num>
  <w:num w:numId="35" w16cid:durableId="851333506">
    <w:abstractNumId w:val="3"/>
  </w:num>
  <w:num w:numId="36" w16cid:durableId="2000770828">
    <w:abstractNumId w:val="25"/>
  </w:num>
  <w:num w:numId="37" w16cid:durableId="1902523037">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AC2"/>
    <w:rsid w:val="000000F3"/>
    <w:rsid w:val="000016DA"/>
    <w:rsid w:val="00003CA1"/>
    <w:rsid w:val="000049BD"/>
    <w:rsid w:val="00006D84"/>
    <w:rsid w:val="000119D1"/>
    <w:rsid w:val="000131AA"/>
    <w:rsid w:val="00013C5B"/>
    <w:rsid w:val="000248C7"/>
    <w:rsid w:val="0002623A"/>
    <w:rsid w:val="000265B5"/>
    <w:rsid w:val="0003186B"/>
    <w:rsid w:val="00036D8E"/>
    <w:rsid w:val="00037B0B"/>
    <w:rsid w:val="000427D2"/>
    <w:rsid w:val="00044BC3"/>
    <w:rsid w:val="000456D6"/>
    <w:rsid w:val="00056A21"/>
    <w:rsid w:val="00056A22"/>
    <w:rsid w:val="0006171A"/>
    <w:rsid w:val="000627F9"/>
    <w:rsid w:val="00063C37"/>
    <w:rsid w:val="00064E3A"/>
    <w:rsid w:val="000654DB"/>
    <w:rsid w:val="00065EB9"/>
    <w:rsid w:val="00066300"/>
    <w:rsid w:val="00070924"/>
    <w:rsid w:val="00070B97"/>
    <w:rsid w:val="0007242A"/>
    <w:rsid w:val="00072E6B"/>
    <w:rsid w:val="00074E87"/>
    <w:rsid w:val="000763D6"/>
    <w:rsid w:val="000772FE"/>
    <w:rsid w:val="00077E90"/>
    <w:rsid w:val="000813B1"/>
    <w:rsid w:val="00090761"/>
    <w:rsid w:val="000915C7"/>
    <w:rsid w:val="00091A91"/>
    <w:rsid w:val="0009298D"/>
    <w:rsid w:val="00092F80"/>
    <w:rsid w:val="00096360"/>
    <w:rsid w:val="000A09E6"/>
    <w:rsid w:val="000A1C3B"/>
    <w:rsid w:val="000A3F7F"/>
    <w:rsid w:val="000A7E43"/>
    <w:rsid w:val="000B3474"/>
    <w:rsid w:val="000B383F"/>
    <w:rsid w:val="000B45C7"/>
    <w:rsid w:val="000B5E62"/>
    <w:rsid w:val="000C09B1"/>
    <w:rsid w:val="000C0E26"/>
    <w:rsid w:val="000C2074"/>
    <w:rsid w:val="000C48A2"/>
    <w:rsid w:val="000D0405"/>
    <w:rsid w:val="000D1A23"/>
    <w:rsid w:val="000D1C84"/>
    <w:rsid w:val="000D5EA6"/>
    <w:rsid w:val="000D6C77"/>
    <w:rsid w:val="000E027B"/>
    <w:rsid w:val="000E1130"/>
    <w:rsid w:val="000E2676"/>
    <w:rsid w:val="000F1ABF"/>
    <w:rsid w:val="000F2DA8"/>
    <w:rsid w:val="000F60AF"/>
    <w:rsid w:val="001026A3"/>
    <w:rsid w:val="00102C1A"/>
    <w:rsid w:val="00103D6C"/>
    <w:rsid w:val="00103E24"/>
    <w:rsid w:val="00105511"/>
    <w:rsid w:val="001073AD"/>
    <w:rsid w:val="00111409"/>
    <w:rsid w:val="00113A39"/>
    <w:rsid w:val="001164DB"/>
    <w:rsid w:val="00120CA4"/>
    <w:rsid w:val="00122D01"/>
    <w:rsid w:val="00126B5C"/>
    <w:rsid w:val="00127A5E"/>
    <w:rsid w:val="00137310"/>
    <w:rsid w:val="00142734"/>
    <w:rsid w:val="001432B8"/>
    <w:rsid w:val="00143D6D"/>
    <w:rsid w:val="001520FC"/>
    <w:rsid w:val="00153B78"/>
    <w:rsid w:val="00154B71"/>
    <w:rsid w:val="00157CE3"/>
    <w:rsid w:val="00160BA7"/>
    <w:rsid w:val="00165D29"/>
    <w:rsid w:val="001668E3"/>
    <w:rsid w:val="001708B7"/>
    <w:rsid w:val="00172B25"/>
    <w:rsid w:val="00174B89"/>
    <w:rsid w:val="00176857"/>
    <w:rsid w:val="00176D8A"/>
    <w:rsid w:val="0018175F"/>
    <w:rsid w:val="0018267A"/>
    <w:rsid w:val="00185B3D"/>
    <w:rsid w:val="00185D29"/>
    <w:rsid w:val="00185F16"/>
    <w:rsid w:val="00190172"/>
    <w:rsid w:val="001903F6"/>
    <w:rsid w:val="00192184"/>
    <w:rsid w:val="00196AC1"/>
    <w:rsid w:val="001A271A"/>
    <w:rsid w:val="001A3E53"/>
    <w:rsid w:val="001A4170"/>
    <w:rsid w:val="001A6CC9"/>
    <w:rsid w:val="001A6F5E"/>
    <w:rsid w:val="001A787E"/>
    <w:rsid w:val="001B12B7"/>
    <w:rsid w:val="001B400A"/>
    <w:rsid w:val="001B4722"/>
    <w:rsid w:val="001B6D7C"/>
    <w:rsid w:val="001C062E"/>
    <w:rsid w:val="001C1E05"/>
    <w:rsid w:val="001C517A"/>
    <w:rsid w:val="001C625B"/>
    <w:rsid w:val="001C66FF"/>
    <w:rsid w:val="001C71A1"/>
    <w:rsid w:val="001D02D5"/>
    <w:rsid w:val="001D0396"/>
    <w:rsid w:val="001D1AD8"/>
    <w:rsid w:val="001D5C46"/>
    <w:rsid w:val="001E01BE"/>
    <w:rsid w:val="001E7BD5"/>
    <w:rsid w:val="001F1D66"/>
    <w:rsid w:val="001F1EC1"/>
    <w:rsid w:val="001F29A7"/>
    <w:rsid w:val="001F2F90"/>
    <w:rsid w:val="001F37B0"/>
    <w:rsid w:val="001F4B8E"/>
    <w:rsid w:val="00204415"/>
    <w:rsid w:val="00204772"/>
    <w:rsid w:val="00204927"/>
    <w:rsid w:val="00206ACD"/>
    <w:rsid w:val="00216E63"/>
    <w:rsid w:val="0022664B"/>
    <w:rsid w:val="00230EB7"/>
    <w:rsid w:val="002320CB"/>
    <w:rsid w:val="00233B08"/>
    <w:rsid w:val="002361F3"/>
    <w:rsid w:val="00240AEA"/>
    <w:rsid w:val="00242B44"/>
    <w:rsid w:val="00245C2E"/>
    <w:rsid w:val="002460CF"/>
    <w:rsid w:val="0024669A"/>
    <w:rsid w:val="00246D1E"/>
    <w:rsid w:val="00247512"/>
    <w:rsid w:val="00247BFC"/>
    <w:rsid w:val="0025304B"/>
    <w:rsid w:val="00254532"/>
    <w:rsid w:val="00254DE3"/>
    <w:rsid w:val="00257B28"/>
    <w:rsid w:val="00260B24"/>
    <w:rsid w:val="002615C8"/>
    <w:rsid w:val="0026743F"/>
    <w:rsid w:val="00271ABB"/>
    <w:rsid w:val="0027726D"/>
    <w:rsid w:val="00277DAA"/>
    <w:rsid w:val="00280A84"/>
    <w:rsid w:val="00282032"/>
    <w:rsid w:val="002823A2"/>
    <w:rsid w:val="00283478"/>
    <w:rsid w:val="00292A0E"/>
    <w:rsid w:val="0029320E"/>
    <w:rsid w:val="00295817"/>
    <w:rsid w:val="002974F5"/>
    <w:rsid w:val="002A0153"/>
    <w:rsid w:val="002A246B"/>
    <w:rsid w:val="002A6AC6"/>
    <w:rsid w:val="002A7CFC"/>
    <w:rsid w:val="002B28D8"/>
    <w:rsid w:val="002B4847"/>
    <w:rsid w:val="002B5265"/>
    <w:rsid w:val="002B77A2"/>
    <w:rsid w:val="002C1ED5"/>
    <w:rsid w:val="002C2C06"/>
    <w:rsid w:val="002C646F"/>
    <w:rsid w:val="002C7254"/>
    <w:rsid w:val="002D091D"/>
    <w:rsid w:val="002D1432"/>
    <w:rsid w:val="002D1775"/>
    <w:rsid w:val="002D29C3"/>
    <w:rsid w:val="002D355E"/>
    <w:rsid w:val="002E262F"/>
    <w:rsid w:val="002E67DF"/>
    <w:rsid w:val="002E6C93"/>
    <w:rsid w:val="002E7967"/>
    <w:rsid w:val="002F1916"/>
    <w:rsid w:val="002F1B74"/>
    <w:rsid w:val="002F54BC"/>
    <w:rsid w:val="00303345"/>
    <w:rsid w:val="003048DA"/>
    <w:rsid w:val="00306796"/>
    <w:rsid w:val="00306A03"/>
    <w:rsid w:val="00306AE8"/>
    <w:rsid w:val="0030703F"/>
    <w:rsid w:val="00310547"/>
    <w:rsid w:val="00310C43"/>
    <w:rsid w:val="0031209B"/>
    <w:rsid w:val="003151A5"/>
    <w:rsid w:val="0031682A"/>
    <w:rsid w:val="003173CC"/>
    <w:rsid w:val="0032096F"/>
    <w:rsid w:val="00321EFB"/>
    <w:rsid w:val="00323BE0"/>
    <w:rsid w:val="00323E94"/>
    <w:rsid w:val="003248CF"/>
    <w:rsid w:val="0032502A"/>
    <w:rsid w:val="0032518E"/>
    <w:rsid w:val="00327BCC"/>
    <w:rsid w:val="00331A87"/>
    <w:rsid w:val="003324AF"/>
    <w:rsid w:val="00334CC6"/>
    <w:rsid w:val="00337F33"/>
    <w:rsid w:val="003403A2"/>
    <w:rsid w:val="00344871"/>
    <w:rsid w:val="00347640"/>
    <w:rsid w:val="00351417"/>
    <w:rsid w:val="0035315B"/>
    <w:rsid w:val="003539E4"/>
    <w:rsid w:val="00354EF1"/>
    <w:rsid w:val="00355034"/>
    <w:rsid w:val="00355F18"/>
    <w:rsid w:val="00356CAA"/>
    <w:rsid w:val="00356ECD"/>
    <w:rsid w:val="003616CC"/>
    <w:rsid w:val="00361C56"/>
    <w:rsid w:val="00362801"/>
    <w:rsid w:val="00365BA3"/>
    <w:rsid w:val="003665AB"/>
    <w:rsid w:val="00370EC2"/>
    <w:rsid w:val="003719A6"/>
    <w:rsid w:val="00374435"/>
    <w:rsid w:val="0037665A"/>
    <w:rsid w:val="0038263D"/>
    <w:rsid w:val="00387673"/>
    <w:rsid w:val="00390812"/>
    <w:rsid w:val="00391378"/>
    <w:rsid w:val="0039223B"/>
    <w:rsid w:val="00394224"/>
    <w:rsid w:val="003948EC"/>
    <w:rsid w:val="003970D8"/>
    <w:rsid w:val="003A0310"/>
    <w:rsid w:val="003A0BAF"/>
    <w:rsid w:val="003A17B4"/>
    <w:rsid w:val="003A298A"/>
    <w:rsid w:val="003A29FE"/>
    <w:rsid w:val="003A521B"/>
    <w:rsid w:val="003A6DDF"/>
    <w:rsid w:val="003A6E2D"/>
    <w:rsid w:val="003B0977"/>
    <w:rsid w:val="003B13C0"/>
    <w:rsid w:val="003C08F7"/>
    <w:rsid w:val="003C3F68"/>
    <w:rsid w:val="003C6538"/>
    <w:rsid w:val="003C7145"/>
    <w:rsid w:val="003D1EA4"/>
    <w:rsid w:val="003D2BAE"/>
    <w:rsid w:val="003D2E8F"/>
    <w:rsid w:val="003E5428"/>
    <w:rsid w:val="003E7154"/>
    <w:rsid w:val="003F034D"/>
    <w:rsid w:val="003F19EA"/>
    <w:rsid w:val="003F2C2B"/>
    <w:rsid w:val="0040115C"/>
    <w:rsid w:val="004018DF"/>
    <w:rsid w:val="004031C6"/>
    <w:rsid w:val="00403E77"/>
    <w:rsid w:val="00404ACE"/>
    <w:rsid w:val="00410067"/>
    <w:rsid w:val="0041019E"/>
    <w:rsid w:val="00410DB6"/>
    <w:rsid w:val="0041128C"/>
    <w:rsid w:val="00412388"/>
    <w:rsid w:val="0041290F"/>
    <w:rsid w:val="0042376C"/>
    <w:rsid w:val="004240B7"/>
    <w:rsid w:val="004259D3"/>
    <w:rsid w:val="004264F3"/>
    <w:rsid w:val="00432EB2"/>
    <w:rsid w:val="00433F3D"/>
    <w:rsid w:val="00435FDD"/>
    <w:rsid w:val="0044004F"/>
    <w:rsid w:val="0044114A"/>
    <w:rsid w:val="004429B0"/>
    <w:rsid w:val="00444503"/>
    <w:rsid w:val="00445547"/>
    <w:rsid w:val="00445A68"/>
    <w:rsid w:val="004474B4"/>
    <w:rsid w:val="004475FE"/>
    <w:rsid w:val="00454FF7"/>
    <w:rsid w:val="00455005"/>
    <w:rsid w:val="00455DEE"/>
    <w:rsid w:val="00457472"/>
    <w:rsid w:val="00460340"/>
    <w:rsid w:val="004722BD"/>
    <w:rsid w:val="0047362E"/>
    <w:rsid w:val="004755D3"/>
    <w:rsid w:val="00476447"/>
    <w:rsid w:val="0048237B"/>
    <w:rsid w:val="00483E0E"/>
    <w:rsid w:val="00486007"/>
    <w:rsid w:val="00487BB9"/>
    <w:rsid w:val="00492A13"/>
    <w:rsid w:val="00493B90"/>
    <w:rsid w:val="004944D5"/>
    <w:rsid w:val="00497460"/>
    <w:rsid w:val="004A1A4A"/>
    <w:rsid w:val="004A338A"/>
    <w:rsid w:val="004A3BF1"/>
    <w:rsid w:val="004A6135"/>
    <w:rsid w:val="004A7EBE"/>
    <w:rsid w:val="004B1B51"/>
    <w:rsid w:val="004B41AF"/>
    <w:rsid w:val="004B509E"/>
    <w:rsid w:val="004B6F0D"/>
    <w:rsid w:val="004C1E9A"/>
    <w:rsid w:val="004C710E"/>
    <w:rsid w:val="004D0206"/>
    <w:rsid w:val="004D2338"/>
    <w:rsid w:val="004D6763"/>
    <w:rsid w:val="004E0F98"/>
    <w:rsid w:val="004E1C7D"/>
    <w:rsid w:val="004E2302"/>
    <w:rsid w:val="004E2D9A"/>
    <w:rsid w:val="004E5F10"/>
    <w:rsid w:val="004E6989"/>
    <w:rsid w:val="004E7D28"/>
    <w:rsid w:val="004F0705"/>
    <w:rsid w:val="004F090C"/>
    <w:rsid w:val="004F0F43"/>
    <w:rsid w:val="004F2F5A"/>
    <w:rsid w:val="004F32F5"/>
    <w:rsid w:val="004F3ADC"/>
    <w:rsid w:val="004F7B14"/>
    <w:rsid w:val="00503B1A"/>
    <w:rsid w:val="0051311E"/>
    <w:rsid w:val="005132A7"/>
    <w:rsid w:val="00517747"/>
    <w:rsid w:val="00522AB6"/>
    <w:rsid w:val="005239B8"/>
    <w:rsid w:val="0052666A"/>
    <w:rsid w:val="00527701"/>
    <w:rsid w:val="0053506B"/>
    <w:rsid w:val="00537A5E"/>
    <w:rsid w:val="00540108"/>
    <w:rsid w:val="00541790"/>
    <w:rsid w:val="00541D39"/>
    <w:rsid w:val="00542FD5"/>
    <w:rsid w:val="005449C7"/>
    <w:rsid w:val="00544FC6"/>
    <w:rsid w:val="00546724"/>
    <w:rsid w:val="00546C7A"/>
    <w:rsid w:val="00550CEB"/>
    <w:rsid w:val="005527B7"/>
    <w:rsid w:val="005566D2"/>
    <w:rsid w:val="00560F20"/>
    <w:rsid w:val="0056268A"/>
    <w:rsid w:val="00562717"/>
    <w:rsid w:val="005629E1"/>
    <w:rsid w:val="005633D3"/>
    <w:rsid w:val="00564028"/>
    <w:rsid w:val="005675B4"/>
    <w:rsid w:val="00567819"/>
    <w:rsid w:val="00570572"/>
    <w:rsid w:val="005716AE"/>
    <w:rsid w:val="00573CBF"/>
    <w:rsid w:val="00573DDA"/>
    <w:rsid w:val="005740EC"/>
    <w:rsid w:val="0057596E"/>
    <w:rsid w:val="0057625F"/>
    <w:rsid w:val="00576B8D"/>
    <w:rsid w:val="00577DC9"/>
    <w:rsid w:val="00581131"/>
    <w:rsid w:val="00581579"/>
    <w:rsid w:val="00581AD8"/>
    <w:rsid w:val="00582938"/>
    <w:rsid w:val="00582E13"/>
    <w:rsid w:val="00590536"/>
    <w:rsid w:val="00590AC3"/>
    <w:rsid w:val="0059694E"/>
    <w:rsid w:val="005A1F3B"/>
    <w:rsid w:val="005A3231"/>
    <w:rsid w:val="005A37B0"/>
    <w:rsid w:val="005A435C"/>
    <w:rsid w:val="005A5194"/>
    <w:rsid w:val="005A67B8"/>
    <w:rsid w:val="005A70AA"/>
    <w:rsid w:val="005B1056"/>
    <w:rsid w:val="005B3DF0"/>
    <w:rsid w:val="005B5DC2"/>
    <w:rsid w:val="005B61B9"/>
    <w:rsid w:val="005B66FC"/>
    <w:rsid w:val="005B6D20"/>
    <w:rsid w:val="005C4DA3"/>
    <w:rsid w:val="005C6294"/>
    <w:rsid w:val="005D12DB"/>
    <w:rsid w:val="005D237C"/>
    <w:rsid w:val="005D3EF5"/>
    <w:rsid w:val="005D4D79"/>
    <w:rsid w:val="005E0087"/>
    <w:rsid w:val="005E065D"/>
    <w:rsid w:val="005E1DB0"/>
    <w:rsid w:val="005E35C2"/>
    <w:rsid w:val="005E3DDC"/>
    <w:rsid w:val="005F25FB"/>
    <w:rsid w:val="005F3B30"/>
    <w:rsid w:val="005F4527"/>
    <w:rsid w:val="005F5CCD"/>
    <w:rsid w:val="005F7A59"/>
    <w:rsid w:val="0060493D"/>
    <w:rsid w:val="006052F6"/>
    <w:rsid w:val="00605D76"/>
    <w:rsid w:val="006066CD"/>
    <w:rsid w:val="006103C4"/>
    <w:rsid w:val="00610B6E"/>
    <w:rsid w:val="006140E4"/>
    <w:rsid w:val="006144BE"/>
    <w:rsid w:val="00617BDA"/>
    <w:rsid w:val="006204F6"/>
    <w:rsid w:val="00620683"/>
    <w:rsid w:val="00620E41"/>
    <w:rsid w:val="0062350B"/>
    <w:rsid w:val="00625672"/>
    <w:rsid w:val="00625C08"/>
    <w:rsid w:val="00633130"/>
    <w:rsid w:val="00634AF9"/>
    <w:rsid w:val="00634C00"/>
    <w:rsid w:val="006361B1"/>
    <w:rsid w:val="00643865"/>
    <w:rsid w:val="006512FC"/>
    <w:rsid w:val="0065142E"/>
    <w:rsid w:val="0065360E"/>
    <w:rsid w:val="00653BD1"/>
    <w:rsid w:val="006543AA"/>
    <w:rsid w:val="0065641D"/>
    <w:rsid w:val="00656B0A"/>
    <w:rsid w:val="00663DE8"/>
    <w:rsid w:val="006643C6"/>
    <w:rsid w:val="006648EC"/>
    <w:rsid w:val="0066559F"/>
    <w:rsid w:val="006659B5"/>
    <w:rsid w:val="006665CE"/>
    <w:rsid w:val="00671CB7"/>
    <w:rsid w:val="00671CC2"/>
    <w:rsid w:val="00673591"/>
    <w:rsid w:val="00673921"/>
    <w:rsid w:val="00674A0C"/>
    <w:rsid w:val="00675B79"/>
    <w:rsid w:val="00680805"/>
    <w:rsid w:val="0068089B"/>
    <w:rsid w:val="0068418C"/>
    <w:rsid w:val="006843CF"/>
    <w:rsid w:val="00684767"/>
    <w:rsid w:val="006859BF"/>
    <w:rsid w:val="00687D0E"/>
    <w:rsid w:val="00695939"/>
    <w:rsid w:val="0069600A"/>
    <w:rsid w:val="0069782C"/>
    <w:rsid w:val="006A1346"/>
    <w:rsid w:val="006A2ABD"/>
    <w:rsid w:val="006A4DDF"/>
    <w:rsid w:val="006B1172"/>
    <w:rsid w:val="006B4775"/>
    <w:rsid w:val="006B4F2D"/>
    <w:rsid w:val="006B5A65"/>
    <w:rsid w:val="006C13F6"/>
    <w:rsid w:val="006C490D"/>
    <w:rsid w:val="006C5719"/>
    <w:rsid w:val="006C5A23"/>
    <w:rsid w:val="006C61B3"/>
    <w:rsid w:val="006C7419"/>
    <w:rsid w:val="006C7B21"/>
    <w:rsid w:val="006D6503"/>
    <w:rsid w:val="006D6B2F"/>
    <w:rsid w:val="006D73E7"/>
    <w:rsid w:val="006D7505"/>
    <w:rsid w:val="006E077E"/>
    <w:rsid w:val="006E26BA"/>
    <w:rsid w:val="006E4933"/>
    <w:rsid w:val="006E5BD2"/>
    <w:rsid w:val="006E6446"/>
    <w:rsid w:val="006E78B3"/>
    <w:rsid w:val="006F03C6"/>
    <w:rsid w:val="006F2BF8"/>
    <w:rsid w:val="006F36FF"/>
    <w:rsid w:val="006F4067"/>
    <w:rsid w:val="006F4616"/>
    <w:rsid w:val="006F4E70"/>
    <w:rsid w:val="006F7D7E"/>
    <w:rsid w:val="00712C97"/>
    <w:rsid w:val="007168FC"/>
    <w:rsid w:val="00717995"/>
    <w:rsid w:val="00720CB5"/>
    <w:rsid w:val="00727067"/>
    <w:rsid w:val="0073145A"/>
    <w:rsid w:val="00732082"/>
    <w:rsid w:val="00734223"/>
    <w:rsid w:val="00734962"/>
    <w:rsid w:val="007350A5"/>
    <w:rsid w:val="00737E90"/>
    <w:rsid w:val="00741AA9"/>
    <w:rsid w:val="00742A07"/>
    <w:rsid w:val="007430F2"/>
    <w:rsid w:val="0074513D"/>
    <w:rsid w:val="00745EDB"/>
    <w:rsid w:val="00746A95"/>
    <w:rsid w:val="00750CE7"/>
    <w:rsid w:val="00751BA2"/>
    <w:rsid w:val="007628F4"/>
    <w:rsid w:val="00764FDA"/>
    <w:rsid w:val="007706FB"/>
    <w:rsid w:val="00770917"/>
    <w:rsid w:val="00770E07"/>
    <w:rsid w:val="0077253D"/>
    <w:rsid w:val="00775060"/>
    <w:rsid w:val="00786842"/>
    <w:rsid w:val="00790534"/>
    <w:rsid w:val="00792516"/>
    <w:rsid w:val="007932D1"/>
    <w:rsid w:val="0079447C"/>
    <w:rsid w:val="007972D9"/>
    <w:rsid w:val="007A18D7"/>
    <w:rsid w:val="007A30EC"/>
    <w:rsid w:val="007A36EB"/>
    <w:rsid w:val="007A374B"/>
    <w:rsid w:val="007A4DC3"/>
    <w:rsid w:val="007A51EB"/>
    <w:rsid w:val="007A52A0"/>
    <w:rsid w:val="007A5BF7"/>
    <w:rsid w:val="007A5D03"/>
    <w:rsid w:val="007B5B40"/>
    <w:rsid w:val="007B5D6E"/>
    <w:rsid w:val="007B7542"/>
    <w:rsid w:val="007C15D7"/>
    <w:rsid w:val="007C2FAC"/>
    <w:rsid w:val="007C4552"/>
    <w:rsid w:val="007C7517"/>
    <w:rsid w:val="007C791A"/>
    <w:rsid w:val="007D0932"/>
    <w:rsid w:val="007D7DA0"/>
    <w:rsid w:val="007E0EDD"/>
    <w:rsid w:val="007E476F"/>
    <w:rsid w:val="007E5FF4"/>
    <w:rsid w:val="007F14AD"/>
    <w:rsid w:val="007F1DFF"/>
    <w:rsid w:val="007F2CC1"/>
    <w:rsid w:val="007F4AFA"/>
    <w:rsid w:val="007F4E51"/>
    <w:rsid w:val="00802AB0"/>
    <w:rsid w:val="00807B49"/>
    <w:rsid w:val="008100B3"/>
    <w:rsid w:val="0081700A"/>
    <w:rsid w:val="00820632"/>
    <w:rsid w:val="008235D1"/>
    <w:rsid w:val="00824E5E"/>
    <w:rsid w:val="00825223"/>
    <w:rsid w:val="00831A07"/>
    <w:rsid w:val="00831F3A"/>
    <w:rsid w:val="008325F3"/>
    <w:rsid w:val="00835512"/>
    <w:rsid w:val="008369BB"/>
    <w:rsid w:val="008407E9"/>
    <w:rsid w:val="00841313"/>
    <w:rsid w:val="008422C9"/>
    <w:rsid w:val="0084493F"/>
    <w:rsid w:val="008474A1"/>
    <w:rsid w:val="00850C75"/>
    <w:rsid w:val="008524C7"/>
    <w:rsid w:val="00852C0A"/>
    <w:rsid w:val="0085383A"/>
    <w:rsid w:val="00853F7D"/>
    <w:rsid w:val="0085449E"/>
    <w:rsid w:val="008555BA"/>
    <w:rsid w:val="00856652"/>
    <w:rsid w:val="00860D9B"/>
    <w:rsid w:val="008671FF"/>
    <w:rsid w:val="00870195"/>
    <w:rsid w:val="008705C2"/>
    <w:rsid w:val="00872B36"/>
    <w:rsid w:val="00872CD6"/>
    <w:rsid w:val="00873C91"/>
    <w:rsid w:val="00875DB6"/>
    <w:rsid w:val="00876C89"/>
    <w:rsid w:val="008777C6"/>
    <w:rsid w:val="008824C9"/>
    <w:rsid w:val="00882A64"/>
    <w:rsid w:val="0088398B"/>
    <w:rsid w:val="00884103"/>
    <w:rsid w:val="00884814"/>
    <w:rsid w:val="00885432"/>
    <w:rsid w:val="00894666"/>
    <w:rsid w:val="00894FA1"/>
    <w:rsid w:val="00895B3C"/>
    <w:rsid w:val="008961F3"/>
    <w:rsid w:val="008A0780"/>
    <w:rsid w:val="008A11AE"/>
    <w:rsid w:val="008A270B"/>
    <w:rsid w:val="008A341D"/>
    <w:rsid w:val="008A4566"/>
    <w:rsid w:val="008A7B1C"/>
    <w:rsid w:val="008A7F6F"/>
    <w:rsid w:val="008B37BB"/>
    <w:rsid w:val="008B451C"/>
    <w:rsid w:val="008B4719"/>
    <w:rsid w:val="008B72D1"/>
    <w:rsid w:val="008C2348"/>
    <w:rsid w:val="008C2940"/>
    <w:rsid w:val="008D710E"/>
    <w:rsid w:val="008E40FB"/>
    <w:rsid w:val="008E4DF2"/>
    <w:rsid w:val="008E577E"/>
    <w:rsid w:val="008E5814"/>
    <w:rsid w:val="008F182D"/>
    <w:rsid w:val="008F1FC8"/>
    <w:rsid w:val="008F527C"/>
    <w:rsid w:val="008F52FC"/>
    <w:rsid w:val="008F5C44"/>
    <w:rsid w:val="00900EFD"/>
    <w:rsid w:val="00901EF6"/>
    <w:rsid w:val="00904D8C"/>
    <w:rsid w:val="00904DC3"/>
    <w:rsid w:val="00905CBD"/>
    <w:rsid w:val="00906CD5"/>
    <w:rsid w:val="00912FD5"/>
    <w:rsid w:val="009221AE"/>
    <w:rsid w:val="00925FCC"/>
    <w:rsid w:val="009268FA"/>
    <w:rsid w:val="00926E6B"/>
    <w:rsid w:val="00927BFB"/>
    <w:rsid w:val="00931AB9"/>
    <w:rsid w:val="009331D6"/>
    <w:rsid w:val="00933C0F"/>
    <w:rsid w:val="00933FB4"/>
    <w:rsid w:val="009361A6"/>
    <w:rsid w:val="0093724D"/>
    <w:rsid w:val="009435D3"/>
    <w:rsid w:val="00943DEA"/>
    <w:rsid w:val="00947A03"/>
    <w:rsid w:val="00950903"/>
    <w:rsid w:val="00950E9C"/>
    <w:rsid w:val="0095211E"/>
    <w:rsid w:val="009526A8"/>
    <w:rsid w:val="0095372D"/>
    <w:rsid w:val="009543AC"/>
    <w:rsid w:val="0095489C"/>
    <w:rsid w:val="0095685C"/>
    <w:rsid w:val="00957734"/>
    <w:rsid w:val="00957BDE"/>
    <w:rsid w:val="009613F2"/>
    <w:rsid w:val="0096419D"/>
    <w:rsid w:val="00965D23"/>
    <w:rsid w:val="00967344"/>
    <w:rsid w:val="00967A13"/>
    <w:rsid w:val="009712BC"/>
    <w:rsid w:val="009778A0"/>
    <w:rsid w:val="00977D7D"/>
    <w:rsid w:val="0098378B"/>
    <w:rsid w:val="00984F37"/>
    <w:rsid w:val="00985538"/>
    <w:rsid w:val="00985D3F"/>
    <w:rsid w:val="00987AA0"/>
    <w:rsid w:val="00987B8D"/>
    <w:rsid w:val="00990453"/>
    <w:rsid w:val="009938BF"/>
    <w:rsid w:val="00993FA0"/>
    <w:rsid w:val="00996EBE"/>
    <w:rsid w:val="00997C15"/>
    <w:rsid w:val="009A1A82"/>
    <w:rsid w:val="009A2FFC"/>
    <w:rsid w:val="009A4ED9"/>
    <w:rsid w:val="009A5375"/>
    <w:rsid w:val="009A5BC9"/>
    <w:rsid w:val="009C22EE"/>
    <w:rsid w:val="009C38C2"/>
    <w:rsid w:val="009C5982"/>
    <w:rsid w:val="009C7FF7"/>
    <w:rsid w:val="009D274C"/>
    <w:rsid w:val="009D3E5C"/>
    <w:rsid w:val="009D54FA"/>
    <w:rsid w:val="009D5607"/>
    <w:rsid w:val="009D6CF0"/>
    <w:rsid w:val="009D76A0"/>
    <w:rsid w:val="009E0A08"/>
    <w:rsid w:val="009E2E29"/>
    <w:rsid w:val="009E370B"/>
    <w:rsid w:val="009E4A5A"/>
    <w:rsid w:val="009E507D"/>
    <w:rsid w:val="009E547E"/>
    <w:rsid w:val="009E64BF"/>
    <w:rsid w:val="009E673B"/>
    <w:rsid w:val="009E6AD4"/>
    <w:rsid w:val="009F1453"/>
    <w:rsid w:val="009F507C"/>
    <w:rsid w:val="009F57A9"/>
    <w:rsid w:val="009F6CD5"/>
    <w:rsid w:val="009F7B24"/>
    <w:rsid w:val="00A00279"/>
    <w:rsid w:val="00A0096E"/>
    <w:rsid w:val="00A054B2"/>
    <w:rsid w:val="00A078C7"/>
    <w:rsid w:val="00A12115"/>
    <w:rsid w:val="00A14580"/>
    <w:rsid w:val="00A17973"/>
    <w:rsid w:val="00A21535"/>
    <w:rsid w:val="00A21E10"/>
    <w:rsid w:val="00A2307B"/>
    <w:rsid w:val="00A26AA8"/>
    <w:rsid w:val="00A30995"/>
    <w:rsid w:val="00A30DBE"/>
    <w:rsid w:val="00A35854"/>
    <w:rsid w:val="00A37645"/>
    <w:rsid w:val="00A41214"/>
    <w:rsid w:val="00A414BA"/>
    <w:rsid w:val="00A436FF"/>
    <w:rsid w:val="00A445B9"/>
    <w:rsid w:val="00A44EFA"/>
    <w:rsid w:val="00A456AD"/>
    <w:rsid w:val="00A545F9"/>
    <w:rsid w:val="00A573C9"/>
    <w:rsid w:val="00A6190C"/>
    <w:rsid w:val="00A64548"/>
    <w:rsid w:val="00A64703"/>
    <w:rsid w:val="00A65B71"/>
    <w:rsid w:val="00A66E69"/>
    <w:rsid w:val="00A76DE3"/>
    <w:rsid w:val="00A77407"/>
    <w:rsid w:val="00A80603"/>
    <w:rsid w:val="00A80B45"/>
    <w:rsid w:val="00A855F8"/>
    <w:rsid w:val="00A87EAA"/>
    <w:rsid w:val="00A87FA2"/>
    <w:rsid w:val="00A909D2"/>
    <w:rsid w:val="00A934D8"/>
    <w:rsid w:val="00A94D3E"/>
    <w:rsid w:val="00A96017"/>
    <w:rsid w:val="00A96472"/>
    <w:rsid w:val="00A96F83"/>
    <w:rsid w:val="00AA0924"/>
    <w:rsid w:val="00AA5441"/>
    <w:rsid w:val="00AA5AF6"/>
    <w:rsid w:val="00AB288F"/>
    <w:rsid w:val="00AB2D88"/>
    <w:rsid w:val="00AC25A9"/>
    <w:rsid w:val="00AC2B11"/>
    <w:rsid w:val="00AC406A"/>
    <w:rsid w:val="00AC6059"/>
    <w:rsid w:val="00AC6318"/>
    <w:rsid w:val="00AC7159"/>
    <w:rsid w:val="00AD1D21"/>
    <w:rsid w:val="00AD28CF"/>
    <w:rsid w:val="00AD6F10"/>
    <w:rsid w:val="00AE5355"/>
    <w:rsid w:val="00AF03EB"/>
    <w:rsid w:val="00AF06FC"/>
    <w:rsid w:val="00AF07BA"/>
    <w:rsid w:val="00AF22ED"/>
    <w:rsid w:val="00AF31C0"/>
    <w:rsid w:val="00AF379D"/>
    <w:rsid w:val="00AF39A4"/>
    <w:rsid w:val="00AF7126"/>
    <w:rsid w:val="00AF7CA5"/>
    <w:rsid w:val="00AF7EDD"/>
    <w:rsid w:val="00B00262"/>
    <w:rsid w:val="00B02927"/>
    <w:rsid w:val="00B0376A"/>
    <w:rsid w:val="00B04A55"/>
    <w:rsid w:val="00B10981"/>
    <w:rsid w:val="00B11380"/>
    <w:rsid w:val="00B133C2"/>
    <w:rsid w:val="00B14977"/>
    <w:rsid w:val="00B16ACB"/>
    <w:rsid w:val="00B21B13"/>
    <w:rsid w:val="00B24978"/>
    <w:rsid w:val="00B253E9"/>
    <w:rsid w:val="00B26E0B"/>
    <w:rsid w:val="00B273DA"/>
    <w:rsid w:val="00B31343"/>
    <w:rsid w:val="00B31D7F"/>
    <w:rsid w:val="00B32A84"/>
    <w:rsid w:val="00B32F1B"/>
    <w:rsid w:val="00B45911"/>
    <w:rsid w:val="00B56072"/>
    <w:rsid w:val="00B56DA3"/>
    <w:rsid w:val="00B61F77"/>
    <w:rsid w:val="00B653D6"/>
    <w:rsid w:val="00B66068"/>
    <w:rsid w:val="00B70AC2"/>
    <w:rsid w:val="00B71F46"/>
    <w:rsid w:val="00B80A21"/>
    <w:rsid w:val="00B83929"/>
    <w:rsid w:val="00B84554"/>
    <w:rsid w:val="00B85167"/>
    <w:rsid w:val="00B869DF"/>
    <w:rsid w:val="00B87734"/>
    <w:rsid w:val="00B948DA"/>
    <w:rsid w:val="00B96143"/>
    <w:rsid w:val="00B970EA"/>
    <w:rsid w:val="00B974C1"/>
    <w:rsid w:val="00BA2CFE"/>
    <w:rsid w:val="00BA3DD9"/>
    <w:rsid w:val="00BA54B0"/>
    <w:rsid w:val="00BA7BFA"/>
    <w:rsid w:val="00BB0F0E"/>
    <w:rsid w:val="00BB155E"/>
    <w:rsid w:val="00BB416C"/>
    <w:rsid w:val="00BB4567"/>
    <w:rsid w:val="00BB63F3"/>
    <w:rsid w:val="00BB7A44"/>
    <w:rsid w:val="00BC0FE7"/>
    <w:rsid w:val="00BC384D"/>
    <w:rsid w:val="00BC3EBE"/>
    <w:rsid w:val="00BC5D79"/>
    <w:rsid w:val="00BD52FA"/>
    <w:rsid w:val="00BD7D80"/>
    <w:rsid w:val="00BE1568"/>
    <w:rsid w:val="00BF02B5"/>
    <w:rsid w:val="00BF44D3"/>
    <w:rsid w:val="00BF602E"/>
    <w:rsid w:val="00BF6F4E"/>
    <w:rsid w:val="00C00C1C"/>
    <w:rsid w:val="00C01EA2"/>
    <w:rsid w:val="00C14837"/>
    <w:rsid w:val="00C15F9B"/>
    <w:rsid w:val="00C162B6"/>
    <w:rsid w:val="00C20603"/>
    <w:rsid w:val="00C207A6"/>
    <w:rsid w:val="00C22525"/>
    <w:rsid w:val="00C27EA8"/>
    <w:rsid w:val="00C3368B"/>
    <w:rsid w:val="00C34EEB"/>
    <w:rsid w:val="00C36401"/>
    <w:rsid w:val="00C41600"/>
    <w:rsid w:val="00C47F8F"/>
    <w:rsid w:val="00C51728"/>
    <w:rsid w:val="00C527A9"/>
    <w:rsid w:val="00C5462A"/>
    <w:rsid w:val="00C55CC1"/>
    <w:rsid w:val="00C561FC"/>
    <w:rsid w:val="00C613E5"/>
    <w:rsid w:val="00C64C60"/>
    <w:rsid w:val="00C67A34"/>
    <w:rsid w:val="00C70D76"/>
    <w:rsid w:val="00C727EB"/>
    <w:rsid w:val="00C73C8A"/>
    <w:rsid w:val="00C7667A"/>
    <w:rsid w:val="00C7784D"/>
    <w:rsid w:val="00C83261"/>
    <w:rsid w:val="00C8332A"/>
    <w:rsid w:val="00C87BA5"/>
    <w:rsid w:val="00C9502F"/>
    <w:rsid w:val="00C95F9A"/>
    <w:rsid w:val="00CA0E75"/>
    <w:rsid w:val="00CA2AAB"/>
    <w:rsid w:val="00CA32B3"/>
    <w:rsid w:val="00CA44B3"/>
    <w:rsid w:val="00CA7158"/>
    <w:rsid w:val="00CB08BB"/>
    <w:rsid w:val="00CB5996"/>
    <w:rsid w:val="00CC462C"/>
    <w:rsid w:val="00CC4BA5"/>
    <w:rsid w:val="00CC7381"/>
    <w:rsid w:val="00CC75C6"/>
    <w:rsid w:val="00CD20E5"/>
    <w:rsid w:val="00CD3A42"/>
    <w:rsid w:val="00CE0520"/>
    <w:rsid w:val="00CE4892"/>
    <w:rsid w:val="00CE51B1"/>
    <w:rsid w:val="00CE67D1"/>
    <w:rsid w:val="00CE74E9"/>
    <w:rsid w:val="00CF0664"/>
    <w:rsid w:val="00CF112D"/>
    <w:rsid w:val="00CF1D29"/>
    <w:rsid w:val="00CF4292"/>
    <w:rsid w:val="00D0421D"/>
    <w:rsid w:val="00D0597F"/>
    <w:rsid w:val="00D05BF3"/>
    <w:rsid w:val="00D060B5"/>
    <w:rsid w:val="00D071ED"/>
    <w:rsid w:val="00D12265"/>
    <w:rsid w:val="00D155A0"/>
    <w:rsid w:val="00D15CE4"/>
    <w:rsid w:val="00D15D6D"/>
    <w:rsid w:val="00D165B8"/>
    <w:rsid w:val="00D17874"/>
    <w:rsid w:val="00D20640"/>
    <w:rsid w:val="00D20A2C"/>
    <w:rsid w:val="00D21308"/>
    <w:rsid w:val="00D217D6"/>
    <w:rsid w:val="00D22209"/>
    <w:rsid w:val="00D224D6"/>
    <w:rsid w:val="00D25F62"/>
    <w:rsid w:val="00D30C42"/>
    <w:rsid w:val="00D32273"/>
    <w:rsid w:val="00D329E0"/>
    <w:rsid w:val="00D34F0C"/>
    <w:rsid w:val="00D35E8C"/>
    <w:rsid w:val="00D36B75"/>
    <w:rsid w:val="00D40830"/>
    <w:rsid w:val="00D41FE1"/>
    <w:rsid w:val="00D42284"/>
    <w:rsid w:val="00D44DCE"/>
    <w:rsid w:val="00D45A87"/>
    <w:rsid w:val="00D47BD3"/>
    <w:rsid w:val="00D50A3C"/>
    <w:rsid w:val="00D5283D"/>
    <w:rsid w:val="00D53E7A"/>
    <w:rsid w:val="00D547E3"/>
    <w:rsid w:val="00D556BD"/>
    <w:rsid w:val="00D55E84"/>
    <w:rsid w:val="00D560B2"/>
    <w:rsid w:val="00D56CE8"/>
    <w:rsid w:val="00D572DC"/>
    <w:rsid w:val="00D57493"/>
    <w:rsid w:val="00D57BE7"/>
    <w:rsid w:val="00D62CE6"/>
    <w:rsid w:val="00D638CA"/>
    <w:rsid w:val="00D6600F"/>
    <w:rsid w:val="00D66D97"/>
    <w:rsid w:val="00D73318"/>
    <w:rsid w:val="00D73434"/>
    <w:rsid w:val="00D75AAB"/>
    <w:rsid w:val="00D76910"/>
    <w:rsid w:val="00D770C4"/>
    <w:rsid w:val="00D77E23"/>
    <w:rsid w:val="00D82309"/>
    <w:rsid w:val="00D82528"/>
    <w:rsid w:val="00D83240"/>
    <w:rsid w:val="00D83A27"/>
    <w:rsid w:val="00D90B76"/>
    <w:rsid w:val="00D963E6"/>
    <w:rsid w:val="00DB1404"/>
    <w:rsid w:val="00DB5BE7"/>
    <w:rsid w:val="00DB5EFB"/>
    <w:rsid w:val="00DC2654"/>
    <w:rsid w:val="00DC4B68"/>
    <w:rsid w:val="00DC5783"/>
    <w:rsid w:val="00DD04BA"/>
    <w:rsid w:val="00DD3EF9"/>
    <w:rsid w:val="00DE276A"/>
    <w:rsid w:val="00DE27EC"/>
    <w:rsid w:val="00DE42BC"/>
    <w:rsid w:val="00DE5BAB"/>
    <w:rsid w:val="00DE7610"/>
    <w:rsid w:val="00DF35D8"/>
    <w:rsid w:val="00DF3638"/>
    <w:rsid w:val="00DF7CF2"/>
    <w:rsid w:val="00E01F90"/>
    <w:rsid w:val="00E02019"/>
    <w:rsid w:val="00E02DE1"/>
    <w:rsid w:val="00E0506E"/>
    <w:rsid w:val="00E10B58"/>
    <w:rsid w:val="00E11475"/>
    <w:rsid w:val="00E134DA"/>
    <w:rsid w:val="00E14FF3"/>
    <w:rsid w:val="00E15B06"/>
    <w:rsid w:val="00E2009A"/>
    <w:rsid w:val="00E20347"/>
    <w:rsid w:val="00E20AF0"/>
    <w:rsid w:val="00E232FF"/>
    <w:rsid w:val="00E25337"/>
    <w:rsid w:val="00E32B7F"/>
    <w:rsid w:val="00E33905"/>
    <w:rsid w:val="00E33BF2"/>
    <w:rsid w:val="00E35670"/>
    <w:rsid w:val="00E35ECD"/>
    <w:rsid w:val="00E364E8"/>
    <w:rsid w:val="00E37229"/>
    <w:rsid w:val="00E42898"/>
    <w:rsid w:val="00E44730"/>
    <w:rsid w:val="00E4676E"/>
    <w:rsid w:val="00E46B2F"/>
    <w:rsid w:val="00E46F75"/>
    <w:rsid w:val="00E500E7"/>
    <w:rsid w:val="00E5242C"/>
    <w:rsid w:val="00E538D6"/>
    <w:rsid w:val="00E5452F"/>
    <w:rsid w:val="00E56AEB"/>
    <w:rsid w:val="00E57D2C"/>
    <w:rsid w:val="00E605D5"/>
    <w:rsid w:val="00E61271"/>
    <w:rsid w:val="00E625A5"/>
    <w:rsid w:val="00E7060C"/>
    <w:rsid w:val="00E70780"/>
    <w:rsid w:val="00E71884"/>
    <w:rsid w:val="00E722B5"/>
    <w:rsid w:val="00E72BEF"/>
    <w:rsid w:val="00E75EDF"/>
    <w:rsid w:val="00E7644B"/>
    <w:rsid w:val="00E76FA4"/>
    <w:rsid w:val="00E80ECD"/>
    <w:rsid w:val="00E8132F"/>
    <w:rsid w:val="00E856CB"/>
    <w:rsid w:val="00E86623"/>
    <w:rsid w:val="00E939D1"/>
    <w:rsid w:val="00E97629"/>
    <w:rsid w:val="00EA0D1B"/>
    <w:rsid w:val="00EA2E38"/>
    <w:rsid w:val="00EA42AB"/>
    <w:rsid w:val="00EA7560"/>
    <w:rsid w:val="00EA7940"/>
    <w:rsid w:val="00EB1DC2"/>
    <w:rsid w:val="00EB2A54"/>
    <w:rsid w:val="00EB4A0A"/>
    <w:rsid w:val="00EB5085"/>
    <w:rsid w:val="00EB51E2"/>
    <w:rsid w:val="00EB5431"/>
    <w:rsid w:val="00EB78E0"/>
    <w:rsid w:val="00EC0919"/>
    <w:rsid w:val="00EC71B5"/>
    <w:rsid w:val="00EC7AC2"/>
    <w:rsid w:val="00ED2B3E"/>
    <w:rsid w:val="00ED6E53"/>
    <w:rsid w:val="00ED78AB"/>
    <w:rsid w:val="00ED79F2"/>
    <w:rsid w:val="00EE5074"/>
    <w:rsid w:val="00EE56D9"/>
    <w:rsid w:val="00EE5A69"/>
    <w:rsid w:val="00EE791D"/>
    <w:rsid w:val="00EF0CAE"/>
    <w:rsid w:val="00EF28C3"/>
    <w:rsid w:val="00EF2C5F"/>
    <w:rsid w:val="00EF2D50"/>
    <w:rsid w:val="00EF4433"/>
    <w:rsid w:val="00EF4834"/>
    <w:rsid w:val="00F01B07"/>
    <w:rsid w:val="00F033CD"/>
    <w:rsid w:val="00F04B27"/>
    <w:rsid w:val="00F06CD5"/>
    <w:rsid w:val="00F100A9"/>
    <w:rsid w:val="00F128DE"/>
    <w:rsid w:val="00F1452D"/>
    <w:rsid w:val="00F21919"/>
    <w:rsid w:val="00F2255C"/>
    <w:rsid w:val="00F23B04"/>
    <w:rsid w:val="00F25AB9"/>
    <w:rsid w:val="00F26E93"/>
    <w:rsid w:val="00F333DD"/>
    <w:rsid w:val="00F33899"/>
    <w:rsid w:val="00F341D0"/>
    <w:rsid w:val="00F34BC9"/>
    <w:rsid w:val="00F35FDB"/>
    <w:rsid w:val="00F37CFF"/>
    <w:rsid w:val="00F4120B"/>
    <w:rsid w:val="00F419D8"/>
    <w:rsid w:val="00F41E04"/>
    <w:rsid w:val="00F43065"/>
    <w:rsid w:val="00F437A8"/>
    <w:rsid w:val="00F50A5B"/>
    <w:rsid w:val="00F639E9"/>
    <w:rsid w:val="00F65707"/>
    <w:rsid w:val="00F72F0E"/>
    <w:rsid w:val="00F8182C"/>
    <w:rsid w:val="00F83F47"/>
    <w:rsid w:val="00F8631C"/>
    <w:rsid w:val="00F8752D"/>
    <w:rsid w:val="00F87534"/>
    <w:rsid w:val="00F9201F"/>
    <w:rsid w:val="00F92506"/>
    <w:rsid w:val="00FA4A19"/>
    <w:rsid w:val="00FB486E"/>
    <w:rsid w:val="00FC0005"/>
    <w:rsid w:val="00FC7577"/>
    <w:rsid w:val="00FC7E25"/>
    <w:rsid w:val="00FD0518"/>
    <w:rsid w:val="00FD0CCA"/>
    <w:rsid w:val="00FD5FF2"/>
    <w:rsid w:val="00FD714C"/>
    <w:rsid w:val="00FE1A50"/>
    <w:rsid w:val="00FE2588"/>
    <w:rsid w:val="00FE4190"/>
    <w:rsid w:val="00FF3821"/>
    <w:rsid w:val="00FF57D4"/>
    <w:rsid w:val="00FF6647"/>
    <w:rsid w:val="1492D33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4FAECE"/>
  <w15:docId w15:val="{51146D7D-F52B-4A18-B73A-F1F22C536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71A1"/>
    <w:rPr>
      <w:rFonts w:ascii="Verdana" w:hAnsi="Verdana"/>
      <w:szCs w:val="24"/>
      <w:lang w:eastAsia="en-US"/>
    </w:rPr>
  </w:style>
  <w:style w:type="paragraph" w:styleId="Kop1">
    <w:name w:val="heading 1"/>
    <w:aliases w:val="Hoofdstuk (niveau 1),Hoofdstuk,Hoofdstuktitel,Hoofdkop,Hoofdkop1,Hoofdkop2,Hoofdkop11,Hoofdkop3,Hoofdkop12,Hoofdkop21,Hoofdkop111,Hoofdkop4,Hoofdkop13,Hoofdkop22,Hoofdkop112,Hoofdkop31,Hoofdkop121,Hoofdkop211,Hoofdkop1111,Hoofdkop5,Hoofdkop14"/>
    <w:basedOn w:val="Standaard"/>
    <w:next w:val="Standaard"/>
    <w:uiPriority w:val="99"/>
    <w:qFormat/>
    <w:pPr>
      <w:keepNext/>
      <w:numPr>
        <w:numId w:val="5"/>
      </w:numPr>
      <w:pBdr>
        <w:bottom w:val="single" w:sz="6" w:space="1" w:color="auto"/>
      </w:pBdr>
      <w:spacing w:before="120" w:after="120" w:line="240" w:lineRule="atLeast"/>
      <w:jc w:val="both"/>
      <w:outlineLvl w:val="0"/>
    </w:pPr>
    <w:rPr>
      <w:rFonts w:cs="Arial"/>
      <w:b/>
      <w:snapToGrid w:val="0"/>
      <w:color w:val="000000"/>
      <w:sz w:val="24"/>
      <w:szCs w:val="20"/>
      <w:lang w:eastAsia="fr-FR"/>
    </w:rPr>
  </w:style>
  <w:style w:type="paragraph" w:styleId="Kop2">
    <w:name w:val="heading 2"/>
    <w:aliases w:val="Paragraaf (niveau 2)"/>
    <w:basedOn w:val="Standaard"/>
    <w:next w:val="Standaard"/>
    <w:uiPriority w:val="99"/>
    <w:qFormat/>
    <w:pPr>
      <w:keepNext/>
      <w:numPr>
        <w:ilvl w:val="1"/>
        <w:numId w:val="5"/>
      </w:numPr>
      <w:spacing w:before="240" w:after="60"/>
      <w:jc w:val="both"/>
      <w:outlineLvl w:val="1"/>
    </w:pPr>
    <w:rPr>
      <w:b/>
      <w:snapToGrid w:val="0"/>
      <w:sz w:val="22"/>
      <w:szCs w:val="20"/>
      <w:u w:val="single"/>
      <w:lang w:eastAsia="fr-FR"/>
    </w:rPr>
  </w:style>
  <w:style w:type="paragraph" w:styleId="Kop3">
    <w:name w:val="heading 3"/>
    <w:aliases w:val="Level 1 - 1,Voorwoord"/>
    <w:basedOn w:val="Standaard"/>
    <w:next w:val="Standaard"/>
    <w:link w:val="Kop3Char"/>
    <w:qFormat/>
    <w:pPr>
      <w:keepNext/>
      <w:tabs>
        <w:tab w:val="left" w:pos="851"/>
      </w:tabs>
      <w:jc w:val="both"/>
      <w:outlineLvl w:val="2"/>
    </w:pPr>
    <w:rPr>
      <w:i/>
      <w:szCs w:val="20"/>
      <w:u w:val="single"/>
    </w:rPr>
  </w:style>
  <w:style w:type="paragraph" w:styleId="Kop4">
    <w:name w:val="heading 4"/>
    <w:aliases w:val="Level 2 - a"/>
    <w:basedOn w:val="Standaard"/>
    <w:next w:val="Standaard"/>
    <w:qFormat/>
    <w:pPr>
      <w:keepNext/>
      <w:outlineLvl w:val="3"/>
    </w:pPr>
    <w:rPr>
      <w:rFonts w:ascii="Arial" w:hAnsi="Arial" w:cs="Arial"/>
      <w:b/>
      <w:sz w:val="22"/>
    </w:rPr>
  </w:style>
  <w:style w:type="paragraph" w:styleId="Kop5">
    <w:name w:val="heading 5"/>
    <w:basedOn w:val="Standaard"/>
    <w:next w:val="Standaard"/>
    <w:qFormat/>
    <w:pPr>
      <w:keepNext/>
      <w:outlineLvl w:val="4"/>
    </w:pPr>
    <w:rPr>
      <w:rFonts w:ascii="Arial" w:hAnsi="Arial" w:cs="Arial"/>
      <w:b/>
      <w:bCs/>
      <w:color w:val="000000"/>
      <w:sz w:val="22"/>
      <w:szCs w:val="22"/>
    </w:rPr>
  </w:style>
  <w:style w:type="paragraph" w:styleId="Kop6">
    <w:name w:val="heading 6"/>
    <w:basedOn w:val="Standaard"/>
    <w:next w:val="Standaard"/>
    <w:qFormat/>
    <w:pPr>
      <w:keepNext/>
      <w:jc w:val="center"/>
      <w:outlineLvl w:val="5"/>
    </w:pPr>
    <w:rPr>
      <w:rFonts w:ascii="Arial" w:hAnsi="Arial" w:cs="Arial"/>
      <w:b/>
      <w:bCs/>
      <w:szCs w:val="20"/>
    </w:rPr>
  </w:style>
  <w:style w:type="paragraph" w:styleId="Kop7">
    <w:name w:val="heading 7"/>
    <w:basedOn w:val="Standaard"/>
    <w:next w:val="Standaard"/>
    <w:qFormat/>
    <w:pPr>
      <w:keepNext/>
      <w:numPr>
        <w:ilvl w:val="12"/>
      </w:numPr>
      <w:outlineLvl w:val="6"/>
    </w:pPr>
    <w:rPr>
      <w:rFonts w:ascii="Arial" w:hAnsi="Arial" w:cs="Arial"/>
      <w:b/>
      <w:i/>
    </w:rPr>
  </w:style>
  <w:style w:type="paragraph" w:styleId="Kop8">
    <w:name w:val="heading 8"/>
    <w:basedOn w:val="Standaard"/>
    <w:next w:val="Standaard"/>
    <w:qFormat/>
    <w:pPr>
      <w:keepNext/>
      <w:spacing w:line="240" w:lineRule="atLeast"/>
      <w:ind w:left="167"/>
      <w:jc w:val="center"/>
      <w:outlineLvl w:val="7"/>
    </w:pPr>
    <w:rPr>
      <w:rFonts w:ascii="Arial" w:hAnsi="Arial" w:cs="Arial"/>
      <w:b/>
      <w:sz w:val="40"/>
      <w:lang w:val="en-US" w:eastAsia="fr-FR"/>
    </w:rPr>
  </w:style>
  <w:style w:type="paragraph" w:styleId="Kop9">
    <w:name w:val="heading 9"/>
    <w:basedOn w:val="Standaard"/>
    <w:next w:val="Standaard"/>
    <w:qFormat/>
    <w:pPr>
      <w:keepNext/>
      <w:ind w:left="360" w:firstLine="360"/>
      <w:outlineLvl w:val="8"/>
    </w:pPr>
    <w:rPr>
      <w:rFonts w:ascii="Arial" w:hAnsi="Arial" w:cs="Arial"/>
      <w:b/>
      <w:bCs/>
      <w:color w:val="000000"/>
      <w:sz w:val="22"/>
      <w:szCs w:val="22"/>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l24">
    <w:name w:val="xl24"/>
    <w:basedOn w:val="Standaard"/>
    <w:pPr>
      <w:pBdr>
        <w:top w:val="single" w:sz="4" w:space="0" w:color="000000"/>
        <w:left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25">
    <w:name w:val="xl25"/>
    <w:basedOn w:val="Standaard"/>
    <w:pPr>
      <w:pBdr>
        <w:top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26">
    <w:name w:val="xl26"/>
    <w:basedOn w:val="Standaard"/>
    <w:pPr>
      <w:pBdr>
        <w:left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27">
    <w:name w:val="xl27"/>
    <w:basedOn w:val="Standaard"/>
    <w:pPr>
      <w:pBdr>
        <w:top w:val="single" w:sz="4" w:space="0" w:color="000000"/>
        <w:left w:val="single" w:sz="4" w:space="0" w:color="000000"/>
        <w:right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28">
    <w:name w:val="xl28"/>
    <w:basedOn w:val="Standaard"/>
    <w:pPr>
      <w:pBdr>
        <w:top w:val="single" w:sz="4" w:space="0" w:color="000000"/>
        <w:left w:val="single" w:sz="4" w:space="0" w:color="000000"/>
        <w:bottom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29">
    <w:name w:val="xl29"/>
    <w:basedOn w:val="Standaard"/>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30">
    <w:name w:val="xl30"/>
    <w:basedOn w:val="Standaard"/>
    <w:pPr>
      <w:pBdr>
        <w:left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31">
    <w:name w:val="xl31"/>
    <w:basedOn w:val="Standaard"/>
    <w:pPr>
      <w:pBdr>
        <w:left w:val="single" w:sz="4" w:space="0" w:color="000000"/>
        <w:right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32">
    <w:name w:val="xl32"/>
    <w:basedOn w:val="Standaard"/>
    <w:pPr>
      <w:pBdr>
        <w:top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33">
    <w:name w:val="xl33"/>
    <w:basedOn w:val="Standaard"/>
    <w:pPr>
      <w:pBdr>
        <w:top w:val="single" w:sz="4" w:space="0" w:color="000000"/>
        <w:bottom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34">
    <w:name w:val="xl34"/>
    <w:basedOn w:val="Standaard"/>
    <w:pPr>
      <w:pBdr>
        <w:top w:val="single" w:sz="4" w:space="0" w:color="000000"/>
        <w:bottom w:val="single" w:sz="4" w:space="0" w:color="000000"/>
      </w:pBdr>
      <w:spacing w:before="100" w:beforeAutospacing="1" w:after="100" w:afterAutospacing="1"/>
    </w:pPr>
    <w:rPr>
      <w:rFonts w:ascii="Arial Unicode MS" w:eastAsia="Arial Unicode MS" w:hAnsi="Arial Unicode MS" w:cs="Arial Unicode MS"/>
    </w:rPr>
  </w:style>
  <w:style w:type="paragraph" w:customStyle="1" w:styleId="Style1">
    <w:name w:val="Style1"/>
    <w:basedOn w:val="Kop3"/>
    <w:pPr>
      <w:spacing w:before="240" w:after="60"/>
      <w:jc w:val="left"/>
      <w:outlineLvl w:val="9"/>
    </w:pPr>
    <w:rPr>
      <w:sz w:val="22"/>
      <w:lang w:val="en-US" w:eastAsia="fr-FR"/>
    </w:rPr>
  </w:style>
  <w:style w:type="paragraph" w:customStyle="1" w:styleId="Ballontekst1">
    <w:name w:val="Ballontekst1"/>
    <w:basedOn w:val="Standaard"/>
    <w:semiHidden/>
    <w:pPr>
      <w:jc w:val="both"/>
    </w:pPr>
    <w:rPr>
      <w:rFonts w:ascii="Tahoma" w:hAnsi="Tahoma" w:cs="Tahoma"/>
      <w:sz w:val="16"/>
      <w:szCs w:val="16"/>
    </w:rPr>
  </w:style>
  <w:style w:type="paragraph" w:customStyle="1" w:styleId="SigmaKalon1">
    <w:name w:val="SigmaKalon1"/>
    <w:basedOn w:val="Standaard"/>
    <w:pPr>
      <w:pageBreakBefore/>
      <w:pBdr>
        <w:bottom w:val="single" w:sz="6" w:space="1" w:color="auto"/>
      </w:pBdr>
      <w:jc w:val="right"/>
    </w:pPr>
    <w:rPr>
      <w:rFonts w:ascii="ZapfCalligr BT" w:hAnsi="ZapfCalligr BT"/>
      <w:b/>
      <w:sz w:val="28"/>
      <w:szCs w:val="20"/>
      <w:lang w:eastAsia="fr-FR"/>
    </w:rPr>
  </w:style>
  <w:style w:type="paragraph" w:customStyle="1" w:styleId="SigmaKalon2">
    <w:name w:val="SigmaKalon 2"/>
    <w:basedOn w:val="Standaard"/>
    <w:pPr>
      <w:ind w:left="-450" w:firstLine="450"/>
    </w:pPr>
    <w:rPr>
      <w:rFonts w:ascii="ZapfCalligr BT" w:hAnsi="ZapfCalligr BT"/>
      <w:b/>
      <w:sz w:val="22"/>
      <w:szCs w:val="20"/>
      <w:lang w:eastAsia="fr-FR"/>
    </w:rPr>
  </w:style>
  <w:style w:type="paragraph" w:customStyle="1" w:styleId="SigmaKalon3">
    <w:name w:val="SigmaKalon 3"/>
    <w:basedOn w:val="Standaard"/>
    <w:rPr>
      <w:rFonts w:ascii="ZapfCalligr BT" w:hAnsi="ZapfCalligr BT"/>
      <w:b/>
      <w:i/>
      <w:sz w:val="22"/>
      <w:szCs w:val="20"/>
      <w:lang w:eastAsia="fr-FR"/>
    </w:rPr>
  </w:style>
  <w:style w:type="paragraph" w:customStyle="1" w:styleId="AltHeading2">
    <w:name w:val="Alt Heading 2"/>
    <w:basedOn w:val="Kop2"/>
    <w:pPr>
      <w:numPr>
        <w:ilvl w:val="0"/>
        <w:numId w:val="0"/>
      </w:numPr>
      <w:tabs>
        <w:tab w:val="num" w:pos="360"/>
      </w:tabs>
      <w:spacing w:before="0" w:after="240"/>
      <w:ind w:left="360" w:hanging="360"/>
      <w:jc w:val="left"/>
    </w:pPr>
    <w:rPr>
      <w:rFonts w:ascii="Arial Narrow" w:hAnsi="Arial Narrow"/>
      <w:snapToGrid/>
      <w:u w:val="none"/>
    </w:rPr>
  </w:style>
  <w:style w:type="paragraph" w:customStyle="1" w:styleId="Bullet">
    <w:name w:val="Bullet"/>
    <w:basedOn w:val="Standaard"/>
    <w:pPr>
      <w:keepNext/>
      <w:spacing w:after="120"/>
      <w:ind w:left="284" w:hanging="284"/>
    </w:pPr>
    <w:rPr>
      <w:rFonts w:ascii="Arial Narrow" w:hAnsi="Arial Narrow"/>
      <w:szCs w:val="20"/>
      <w:lang w:eastAsia="fr-FR"/>
    </w:rPr>
  </w:style>
  <w:style w:type="paragraph" w:styleId="Standaardinspringing">
    <w:name w:val="Normal Indent"/>
    <w:aliases w:val="Normal List"/>
    <w:basedOn w:val="Standaard"/>
    <w:pPr>
      <w:spacing w:before="60" w:after="60"/>
      <w:ind w:left="720"/>
    </w:pPr>
    <w:rPr>
      <w:rFonts w:ascii="Arial" w:hAnsi="Arial"/>
      <w:szCs w:val="20"/>
      <w:lang w:val="en-US"/>
    </w:rPr>
  </w:style>
  <w:style w:type="paragraph" w:customStyle="1" w:styleId="OpmaakprofielKop2TimesNewRoman">
    <w:name w:val="Opmaakprofiel Kop 2 + Times New Roman"/>
    <w:basedOn w:val="Kop2"/>
    <w:rPr>
      <w:rFonts w:ascii="Arial" w:hAnsi="Arial" w:cs="Arial"/>
      <w:bCs/>
      <w:lang w:val="en-US"/>
    </w:rPr>
  </w:style>
  <w:style w:type="paragraph" w:customStyle="1" w:styleId="vraag">
    <w:name w:val="vraag"/>
    <w:basedOn w:val="Standaard"/>
    <w:pPr>
      <w:pBdr>
        <w:top w:val="single" w:sz="4" w:space="1" w:color="auto"/>
        <w:left w:val="single" w:sz="4" w:space="4" w:color="auto"/>
        <w:bottom w:val="single" w:sz="4" w:space="1" w:color="auto"/>
        <w:right w:val="single" w:sz="4" w:space="4" w:color="auto"/>
      </w:pBdr>
      <w:shd w:val="clear" w:color="auto" w:fill="000080"/>
      <w:ind w:left="708"/>
      <w:jc w:val="both"/>
    </w:pPr>
    <w:rPr>
      <w:szCs w:val="20"/>
    </w:rPr>
  </w:style>
  <w:style w:type="paragraph" w:customStyle="1" w:styleId="TableText">
    <w:name w:val="Table Text"/>
    <w:basedOn w:val="Standaard"/>
    <w:rPr>
      <w:rFonts w:ascii="Arial" w:hAnsi="Arial" w:cs="Arial"/>
    </w:rPr>
  </w:style>
  <w:style w:type="paragraph" w:customStyle="1" w:styleId="level3tekst">
    <w:name w:val="level3 tekst"/>
    <w:basedOn w:val="Standaard"/>
    <w:pPr>
      <w:ind w:left="360"/>
      <w:jc w:val="both"/>
    </w:pPr>
    <w:rPr>
      <w:szCs w:val="20"/>
    </w:rPr>
  </w:style>
  <w:style w:type="paragraph" w:styleId="Plattetekst">
    <w:name w:val="Body Text"/>
    <w:basedOn w:val="Standaard"/>
    <w:pPr>
      <w:jc w:val="both"/>
    </w:pPr>
    <w:rPr>
      <w:sz w:val="19"/>
      <w:szCs w:val="20"/>
    </w:rPr>
  </w:style>
  <w:style w:type="character" w:styleId="Hyperlink">
    <w:name w:val="Hyperlink"/>
    <w:uiPriority w:val="99"/>
    <w:rPr>
      <w:color w:val="0000FF"/>
      <w:u w:val="single"/>
    </w:rPr>
  </w:style>
  <w:style w:type="paragraph" w:styleId="Koptekst">
    <w:name w:val="header"/>
    <w:basedOn w:val="Standaard"/>
    <w:link w:val="KoptekstChar"/>
    <w:pPr>
      <w:tabs>
        <w:tab w:val="center" w:pos="4536"/>
        <w:tab w:val="right" w:pos="9072"/>
      </w:tabs>
      <w:jc w:val="both"/>
    </w:pPr>
    <w:rPr>
      <w:szCs w:val="20"/>
    </w:rPr>
  </w:style>
  <w:style w:type="paragraph" w:styleId="Plattetekst2">
    <w:name w:val="Body Text 2"/>
    <w:basedOn w:val="Standaard"/>
    <w:pPr>
      <w:jc w:val="both"/>
    </w:pPr>
    <w:rPr>
      <w:i/>
      <w:szCs w:val="20"/>
    </w:rPr>
  </w:style>
  <w:style w:type="paragraph" w:styleId="Tekstopmerking">
    <w:name w:val="annotation text"/>
    <w:basedOn w:val="Standaard"/>
    <w:link w:val="TekstopmerkingChar"/>
    <w:uiPriority w:val="99"/>
    <w:rPr>
      <w:rFonts w:ascii="Arial Black" w:hAnsi="Arial Black"/>
      <w:snapToGrid w:val="0"/>
      <w:sz w:val="16"/>
      <w:szCs w:val="20"/>
      <w:lang w:val="en-US"/>
    </w:rPr>
  </w:style>
  <w:style w:type="paragraph" w:styleId="Voettekst">
    <w:name w:val="footer"/>
    <w:basedOn w:val="Standaard"/>
    <w:pPr>
      <w:tabs>
        <w:tab w:val="center" w:pos="4536"/>
        <w:tab w:val="right" w:pos="9072"/>
      </w:tabs>
      <w:jc w:val="both"/>
    </w:pPr>
    <w:rPr>
      <w:szCs w:val="20"/>
    </w:rPr>
  </w:style>
  <w:style w:type="paragraph" w:styleId="Plattetekstinspringen3">
    <w:name w:val="Body Text Indent 3"/>
    <w:basedOn w:val="Standaard"/>
    <w:pPr>
      <w:ind w:firstLine="708"/>
      <w:jc w:val="both"/>
    </w:pPr>
    <w:rPr>
      <w:szCs w:val="20"/>
    </w:rPr>
  </w:style>
  <w:style w:type="character" w:styleId="Paginanummer">
    <w:name w:val="page number"/>
    <w:basedOn w:val="Standaardalinea-lettertype"/>
  </w:style>
  <w:style w:type="paragraph" w:styleId="Plattetekst3">
    <w:name w:val="Body Text 3"/>
    <w:basedOn w:val="Standaard"/>
    <w:rPr>
      <w:sz w:val="22"/>
      <w:szCs w:val="22"/>
      <w:lang w:val="nl"/>
    </w:rPr>
  </w:style>
  <w:style w:type="paragraph" w:styleId="Plattetekstinspringen">
    <w:name w:val="Body Text Indent"/>
    <w:basedOn w:val="Standaard"/>
    <w:pPr>
      <w:ind w:left="360"/>
    </w:pPr>
  </w:style>
  <w:style w:type="character" w:styleId="GevolgdeHyperlink">
    <w:name w:val="FollowedHyperlink"/>
    <w:rPr>
      <w:color w:val="800080"/>
      <w:u w:val="single"/>
    </w:rPr>
  </w:style>
  <w:style w:type="paragraph" w:styleId="Voetnoottekst">
    <w:name w:val="footnote text"/>
    <w:basedOn w:val="Standaard"/>
    <w:link w:val="VoetnoottekstChar"/>
    <w:uiPriority w:val="99"/>
    <w:pPr>
      <w:tabs>
        <w:tab w:val="left" w:pos="-2560"/>
        <w:tab w:val="left" w:pos="0"/>
        <w:tab w:val="left" w:pos="240"/>
        <w:tab w:val="left" w:pos="480"/>
        <w:tab w:val="left" w:pos="720"/>
        <w:tab w:val="right" w:pos="4320"/>
      </w:tabs>
      <w:spacing w:line="240" w:lineRule="exact"/>
    </w:pPr>
    <w:rPr>
      <w:szCs w:val="20"/>
      <w:lang w:val="nl"/>
    </w:rPr>
  </w:style>
  <w:style w:type="paragraph" w:styleId="Normaalweb">
    <w:name w:val="Normal (Web)"/>
    <w:basedOn w:val="Standaard"/>
    <w:uiPriority w:val="99"/>
    <w:pPr>
      <w:spacing w:before="100" w:beforeAutospacing="1" w:after="100" w:afterAutospacing="1"/>
    </w:pPr>
    <w:rPr>
      <w:rFonts w:ascii="Arial Unicode MS" w:eastAsia="Arial Unicode MS" w:hAnsi="Arial Unicode MS" w:cs="Arial Unicode MS"/>
    </w:rPr>
  </w:style>
  <w:style w:type="character" w:styleId="Zwaar">
    <w:name w:val="Strong"/>
    <w:qFormat/>
    <w:rPr>
      <w:b/>
      <w:bCs/>
    </w:rPr>
  </w:style>
  <w:style w:type="character" w:customStyle="1" w:styleId="heading31">
    <w:name w:val="heading31"/>
    <w:rPr>
      <w:b/>
      <w:bCs/>
      <w:color w:val="000000"/>
      <w:sz w:val="17"/>
      <w:szCs w:val="17"/>
    </w:rPr>
  </w:style>
  <w:style w:type="paragraph" w:styleId="Lijstopsomteken2">
    <w:name w:val="List Bullet 2"/>
    <w:basedOn w:val="Standaard"/>
    <w:pPr>
      <w:numPr>
        <w:numId w:val="2"/>
      </w:numPr>
      <w:tabs>
        <w:tab w:val="clear" w:pos="643"/>
        <w:tab w:val="num" w:pos="360"/>
      </w:tabs>
      <w:ind w:left="360"/>
    </w:pPr>
    <w:rPr>
      <w:rFonts w:ascii="Arial" w:hAnsi="Arial"/>
      <w:sz w:val="22"/>
      <w:szCs w:val="20"/>
      <w:lang w:val="fr-FR"/>
    </w:rPr>
  </w:style>
  <w:style w:type="character" w:styleId="Voetnootmarkering">
    <w:name w:val="footnote reference"/>
    <w:uiPriority w:val="99"/>
    <w:rPr>
      <w:vertAlign w:val="superscript"/>
    </w:rPr>
  </w:style>
  <w:style w:type="paragraph" w:styleId="Plattetekstinspringen2">
    <w:name w:val="Body Text Indent 2"/>
    <w:basedOn w:val="Standaard"/>
    <w:pPr>
      <w:ind w:left="360"/>
    </w:pPr>
    <w:rPr>
      <w:rFonts w:ascii="Arial" w:hAnsi="Arial" w:cs="Arial"/>
      <w:sz w:val="22"/>
    </w:rPr>
  </w:style>
  <w:style w:type="paragraph" w:styleId="Inhopg1">
    <w:name w:val="toc 1"/>
    <w:basedOn w:val="Standaard"/>
    <w:next w:val="Standaard"/>
    <w:autoRedefine/>
    <w:uiPriority w:val="39"/>
    <w:rsid w:val="005A435C"/>
    <w:pPr>
      <w:tabs>
        <w:tab w:val="left" w:pos="480"/>
        <w:tab w:val="right" w:leader="dot" w:pos="8858"/>
      </w:tabs>
    </w:pPr>
    <w:rPr>
      <w:rFonts w:ascii="Georgia" w:hAnsi="Georgia" w:cs="Arial"/>
      <w:b/>
      <w:noProof/>
      <w:szCs w:val="20"/>
    </w:rPr>
  </w:style>
  <w:style w:type="paragraph" w:styleId="Inhopg2">
    <w:name w:val="toc 2"/>
    <w:basedOn w:val="Standaard"/>
    <w:next w:val="Standaard"/>
    <w:autoRedefine/>
    <w:uiPriority w:val="39"/>
    <w:rsid w:val="00A94D3E"/>
    <w:pPr>
      <w:tabs>
        <w:tab w:val="left" w:pos="960"/>
        <w:tab w:val="right" w:leader="dot" w:pos="8858"/>
      </w:tabs>
      <w:ind w:left="240"/>
    </w:pPr>
    <w:rPr>
      <w:rFonts w:ascii="Georgia" w:hAnsi="Georgia" w:cs="Arial"/>
      <w:bCs/>
      <w:noProof/>
      <w:sz w:val="18"/>
      <w:szCs w:val="18"/>
    </w:rPr>
  </w:style>
  <w:style w:type="paragraph" w:styleId="Inhopg3">
    <w:name w:val="toc 3"/>
    <w:basedOn w:val="Standaard"/>
    <w:next w:val="Standaard"/>
    <w:autoRedefine/>
    <w:uiPriority w:val="39"/>
    <w:rsid w:val="00DB1404"/>
    <w:pPr>
      <w:tabs>
        <w:tab w:val="left" w:pos="1276"/>
        <w:tab w:val="right" w:leader="dot" w:pos="8858"/>
      </w:tabs>
      <w:ind w:left="480"/>
    </w:pPr>
    <w:rPr>
      <w:rFonts w:ascii="Georgia" w:hAnsi="Georgia"/>
      <w:noProof/>
      <w:sz w:val="18"/>
      <w:szCs w:val="18"/>
    </w:rPr>
  </w:style>
  <w:style w:type="paragraph" w:styleId="Inhopg4">
    <w:name w:val="toc 4"/>
    <w:basedOn w:val="Standaard"/>
    <w:next w:val="Standaard"/>
    <w:autoRedefine/>
    <w:semiHidden/>
    <w:pPr>
      <w:ind w:left="720"/>
    </w:pPr>
    <w:rPr>
      <w:rFonts w:ascii="Arial" w:hAnsi="Arial" w:cs="Arial"/>
      <w:sz w:val="16"/>
      <w:lang w:val="nl"/>
    </w:rPr>
  </w:style>
  <w:style w:type="paragraph" w:styleId="Inhopg5">
    <w:name w:val="toc 5"/>
    <w:basedOn w:val="Standaard"/>
    <w:next w:val="Standaard"/>
    <w:autoRedefine/>
    <w:semiHidden/>
    <w:pPr>
      <w:ind w:left="960"/>
    </w:pPr>
  </w:style>
  <w:style w:type="paragraph" w:styleId="Inhopg6">
    <w:name w:val="toc 6"/>
    <w:basedOn w:val="Standaard"/>
    <w:next w:val="Standaard"/>
    <w:autoRedefine/>
    <w:semiHidden/>
    <w:pPr>
      <w:ind w:left="1200"/>
    </w:pPr>
  </w:style>
  <w:style w:type="paragraph" w:styleId="Inhopg7">
    <w:name w:val="toc 7"/>
    <w:basedOn w:val="Standaard"/>
    <w:next w:val="Standaard"/>
    <w:autoRedefine/>
    <w:semiHidden/>
    <w:pPr>
      <w:ind w:left="1440"/>
    </w:pPr>
  </w:style>
  <w:style w:type="paragraph" w:styleId="Inhopg8">
    <w:name w:val="toc 8"/>
    <w:basedOn w:val="Standaard"/>
    <w:next w:val="Standaard"/>
    <w:autoRedefine/>
    <w:semiHidden/>
    <w:pPr>
      <w:ind w:left="1680"/>
    </w:pPr>
  </w:style>
  <w:style w:type="paragraph" w:styleId="Inhopg9">
    <w:name w:val="toc 9"/>
    <w:basedOn w:val="Standaard"/>
    <w:next w:val="Standaard"/>
    <w:autoRedefine/>
    <w:semiHidden/>
    <w:pPr>
      <w:ind w:left="1920"/>
    </w:pPr>
  </w:style>
  <w:style w:type="paragraph" w:styleId="Lijst">
    <w:name w:val="List"/>
    <w:basedOn w:val="Standaard"/>
    <w:pPr>
      <w:ind w:left="360" w:hanging="360"/>
    </w:pPr>
    <w:rPr>
      <w:rFonts w:ascii="Arial" w:hAnsi="Arial"/>
      <w:sz w:val="22"/>
      <w:szCs w:val="20"/>
    </w:rPr>
  </w:style>
  <w:style w:type="paragraph" w:styleId="Lijstopsomteken">
    <w:name w:val="List Bullet"/>
    <w:basedOn w:val="Standaard"/>
    <w:autoRedefine/>
    <w:pPr>
      <w:numPr>
        <w:numId w:val="3"/>
      </w:numPr>
    </w:pPr>
    <w:rPr>
      <w:rFonts w:ascii="Arial" w:hAnsi="Arial" w:cs="Arial"/>
      <w:sz w:val="22"/>
      <w:szCs w:val="20"/>
    </w:rPr>
  </w:style>
  <w:style w:type="paragraph" w:styleId="Lijst2">
    <w:name w:val="List 2"/>
    <w:basedOn w:val="Standaard"/>
    <w:pPr>
      <w:ind w:left="720" w:hanging="360"/>
    </w:pPr>
    <w:rPr>
      <w:rFonts w:ascii="Arial" w:hAnsi="Arial"/>
      <w:sz w:val="22"/>
      <w:szCs w:val="20"/>
    </w:rPr>
  </w:style>
  <w:style w:type="paragraph" w:styleId="Lijstnummering">
    <w:name w:val="List Number"/>
    <w:basedOn w:val="Standaard"/>
    <w:pPr>
      <w:tabs>
        <w:tab w:val="num" w:pos="435"/>
      </w:tabs>
      <w:ind w:left="435" w:hanging="435"/>
    </w:pPr>
    <w:rPr>
      <w:rFonts w:ascii="Arial" w:hAnsi="Arial" w:cs="Arial"/>
      <w:sz w:val="22"/>
      <w:szCs w:val="20"/>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uiPriority w:val="99"/>
    <w:rPr>
      <w:sz w:val="16"/>
      <w:szCs w:val="16"/>
    </w:rPr>
  </w:style>
  <w:style w:type="paragraph" w:styleId="Onderwerpvanopmerking">
    <w:name w:val="annotation subject"/>
    <w:basedOn w:val="Tekstopmerking"/>
    <w:next w:val="Tekstopmerking"/>
    <w:semiHidden/>
    <w:rPr>
      <w:rFonts w:ascii="Times New Roman" w:hAnsi="Times New Roman"/>
      <w:b/>
      <w:bCs/>
      <w:snapToGrid/>
      <w:sz w:val="20"/>
      <w:lang w:val="en-GB"/>
    </w:rPr>
  </w:style>
  <w:style w:type="paragraph" w:customStyle="1" w:styleId="Opmaakprofiel6">
    <w:name w:val="Opmaakprofiel6"/>
    <w:basedOn w:val="Lijstnummering"/>
    <w:pPr>
      <w:tabs>
        <w:tab w:val="clear" w:pos="435"/>
        <w:tab w:val="num" w:pos="1595"/>
      </w:tabs>
      <w:spacing w:line="240" w:lineRule="atLeast"/>
      <w:ind w:left="1595" w:hanging="360"/>
    </w:pPr>
    <w:rPr>
      <w:rFonts w:ascii="Verdana" w:hAnsi="Verdana" w:cs="Times New Roman"/>
      <w:sz w:val="19"/>
      <w:lang w:eastAsia="nl-NL"/>
    </w:rPr>
  </w:style>
  <w:style w:type="paragraph" w:styleId="Documentstructuur">
    <w:name w:val="Document Map"/>
    <w:basedOn w:val="Standaard"/>
    <w:semiHidden/>
    <w:pPr>
      <w:shd w:val="clear" w:color="auto" w:fill="000080"/>
    </w:pPr>
    <w:rPr>
      <w:rFonts w:ascii="Tahoma" w:hAnsi="Tahoma" w:cs="Tahoma"/>
    </w:rPr>
  </w:style>
  <w:style w:type="character" w:customStyle="1" w:styleId="1">
    <w:name w:val="1"/>
    <w:rPr>
      <w:rFonts w:ascii="Times New Roman" w:hAnsi="Times New Roman"/>
      <w:sz w:val="24"/>
    </w:rPr>
  </w:style>
  <w:style w:type="character" w:customStyle="1" w:styleId="Kop2Char">
    <w:name w:val="Kop 2 Char"/>
    <w:rPr>
      <w:sz w:val="24"/>
      <w:lang w:val="nl-NL" w:eastAsia="nl-NL" w:bidi="ar-SA"/>
    </w:rPr>
  </w:style>
  <w:style w:type="paragraph" w:customStyle="1" w:styleId="AlineaNum">
    <w:name w:val="AlineaNum"/>
    <w:basedOn w:val="Standaard"/>
    <w:pPr>
      <w:keepLines/>
      <w:tabs>
        <w:tab w:val="left" w:pos="720"/>
        <w:tab w:val="num" w:pos="1440"/>
      </w:tabs>
      <w:spacing w:before="240" w:line="280" w:lineRule="atLeast"/>
      <w:ind w:left="1440" w:hanging="1440"/>
    </w:pPr>
    <w:rPr>
      <w:szCs w:val="20"/>
      <w:lang w:eastAsia="nl-NL"/>
    </w:rPr>
  </w:style>
  <w:style w:type="paragraph" w:customStyle="1" w:styleId="Opsomminga">
    <w:name w:val="Opsomming(a)"/>
    <w:pPr>
      <w:keepLines/>
      <w:spacing w:line="260" w:lineRule="atLeast"/>
      <w:ind w:left="1678" w:right="788"/>
    </w:pPr>
    <w:rPr>
      <w:color w:val="000000"/>
      <w:sz w:val="22"/>
      <w:lang w:val="en-GB"/>
    </w:rPr>
  </w:style>
  <w:style w:type="paragraph" w:customStyle="1" w:styleId="Opsommingi">
    <w:name w:val="Opsomming(i)"/>
    <w:pPr>
      <w:keepLines/>
      <w:spacing w:line="260" w:lineRule="atLeast"/>
      <w:ind w:left="2517" w:right="788"/>
    </w:pPr>
    <w:rPr>
      <w:color w:val="000000"/>
      <w:sz w:val="22"/>
      <w:lang w:val="en-GB"/>
    </w:rPr>
  </w:style>
  <w:style w:type="paragraph" w:customStyle="1" w:styleId="TableText0">
    <w:name w:val="TableText"/>
    <w:basedOn w:val="Standaard"/>
    <w:pPr>
      <w:tabs>
        <w:tab w:val="left" w:pos="397"/>
      </w:tabs>
    </w:pPr>
    <w:rPr>
      <w:noProof/>
      <w:szCs w:val="20"/>
      <w:lang w:eastAsia="nl-NL"/>
    </w:rPr>
  </w:style>
  <w:style w:type="paragraph" w:styleId="Titel">
    <w:name w:val="Title"/>
    <w:basedOn w:val="Standaard"/>
    <w:qFormat/>
    <w:pPr>
      <w:widowControl w:val="0"/>
      <w:tabs>
        <w:tab w:val="left" w:pos="-1440"/>
        <w:tab w:val="left" w:pos="-720"/>
        <w:tab w:val="left" w:pos="0"/>
        <w:tab w:val="left" w:pos="426"/>
        <w:tab w:val="left" w:pos="851"/>
      </w:tabs>
      <w:jc w:val="center"/>
    </w:pPr>
    <w:rPr>
      <w:b/>
      <w:noProof/>
      <w:snapToGrid w:val="0"/>
      <w:spacing w:val="-2"/>
      <w:sz w:val="28"/>
      <w:szCs w:val="20"/>
      <w:lang w:eastAsia="nl-NL"/>
    </w:rPr>
  </w:style>
  <w:style w:type="character" w:customStyle="1" w:styleId="msoins0">
    <w:name w:val="msoins"/>
    <w:basedOn w:val="Standaardalinea-lettertype"/>
  </w:style>
  <w:style w:type="paragraph" w:customStyle="1" w:styleId="HollandCasino">
    <w:name w:val="HollandCasino"/>
    <w:basedOn w:val="Standaard"/>
    <w:pPr>
      <w:numPr>
        <w:ilvl w:val="1"/>
        <w:numId w:val="4"/>
      </w:numPr>
    </w:pPr>
  </w:style>
  <w:style w:type="paragraph" w:styleId="Index1">
    <w:name w:val="index 1"/>
    <w:basedOn w:val="Standaard"/>
    <w:next w:val="Standaard"/>
    <w:autoRedefine/>
    <w:semiHidden/>
    <w:pPr>
      <w:ind w:left="240" w:hanging="240"/>
    </w:pPr>
    <w:rPr>
      <w:sz w:val="22"/>
    </w:rPr>
  </w:style>
  <w:style w:type="paragraph" w:styleId="Index2">
    <w:name w:val="index 2"/>
    <w:basedOn w:val="Standaard"/>
    <w:next w:val="Standaard"/>
    <w:autoRedefine/>
    <w:semiHidden/>
    <w:pPr>
      <w:ind w:left="480" w:hanging="240"/>
    </w:pPr>
    <w:rPr>
      <w:sz w:val="22"/>
    </w:rPr>
  </w:style>
  <w:style w:type="paragraph" w:styleId="Index3">
    <w:name w:val="index 3"/>
    <w:basedOn w:val="Standaard"/>
    <w:next w:val="Standaard"/>
    <w:autoRedefine/>
    <w:semiHidden/>
    <w:pPr>
      <w:ind w:left="720" w:hanging="240"/>
    </w:pPr>
    <w:rPr>
      <w:noProof/>
      <w:sz w:val="22"/>
    </w:rPr>
  </w:style>
  <w:style w:type="paragraph" w:styleId="Index4">
    <w:name w:val="index 4"/>
    <w:basedOn w:val="Standaard"/>
    <w:next w:val="Standaard"/>
    <w:autoRedefine/>
    <w:semiHidden/>
    <w:pPr>
      <w:ind w:left="800" w:hanging="200"/>
    </w:pPr>
  </w:style>
  <w:style w:type="paragraph" w:styleId="Index5">
    <w:name w:val="index 5"/>
    <w:basedOn w:val="Standaard"/>
    <w:next w:val="Standaard"/>
    <w:autoRedefine/>
    <w:semiHidden/>
    <w:pPr>
      <w:ind w:left="1000" w:hanging="200"/>
    </w:pPr>
  </w:style>
  <w:style w:type="paragraph" w:styleId="Index6">
    <w:name w:val="index 6"/>
    <w:basedOn w:val="Standaard"/>
    <w:next w:val="Standaard"/>
    <w:autoRedefine/>
    <w:semiHidden/>
    <w:pPr>
      <w:ind w:left="1200" w:hanging="200"/>
    </w:pPr>
  </w:style>
  <w:style w:type="paragraph" w:styleId="Index7">
    <w:name w:val="index 7"/>
    <w:basedOn w:val="Standaard"/>
    <w:next w:val="Standaard"/>
    <w:autoRedefine/>
    <w:semiHidden/>
    <w:pPr>
      <w:ind w:left="1400" w:hanging="200"/>
    </w:pPr>
  </w:style>
  <w:style w:type="paragraph" w:styleId="Index8">
    <w:name w:val="index 8"/>
    <w:basedOn w:val="Standaard"/>
    <w:next w:val="Standaard"/>
    <w:autoRedefine/>
    <w:semiHidden/>
    <w:pPr>
      <w:ind w:left="1600" w:hanging="200"/>
    </w:pPr>
  </w:style>
  <w:style w:type="paragraph" w:styleId="Index9">
    <w:name w:val="index 9"/>
    <w:basedOn w:val="Standaard"/>
    <w:next w:val="Standaard"/>
    <w:autoRedefine/>
    <w:semiHidden/>
    <w:pPr>
      <w:ind w:left="1800" w:hanging="200"/>
    </w:pPr>
  </w:style>
  <w:style w:type="paragraph" w:styleId="Indexkop">
    <w:name w:val="index heading"/>
    <w:basedOn w:val="Standaard"/>
    <w:next w:val="Index1"/>
    <w:semiHidden/>
  </w:style>
  <w:style w:type="paragraph" w:customStyle="1" w:styleId="TableHeader">
    <w:name w:val="TableHeader"/>
    <w:basedOn w:val="TableText0"/>
    <w:pPr>
      <w:spacing w:before="60" w:after="60"/>
    </w:pPr>
    <w:rPr>
      <w:rFonts w:ascii="Times New Roman" w:hAnsi="Times New Roman"/>
      <w:b/>
      <w:lang w:val="en-GB" w:eastAsia="en-US"/>
    </w:rPr>
  </w:style>
  <w:style w:type="paragraph" w:customStyle="1" w:styleId="Huisstijl-Bijschrift">
    <w:name w:val="Huisstijl-Bijschrift"/>
    <w:basedOn w:val="Standaard"/>
    <w:next w:val="Standaard"/>
    <w:rsid w:val="0085449E"/>
    <w:pPr>
      <w:spacing w:line="240" w:lineRule="atLeast"/>
    </w:pPr>
    <w:rPr>
      <w:i/>
      <w:sz w:val="18"/>
      <w:lang w:eastAsia="nl-NL"/>
    </w:rPr>
  </w:style>
  <w:style w:type="paragraph" w:customStyle="1" w:styleId="StandaardArial">
    <w:name w:val="Standaard + Arial"/>
    <w:basedOn w:val="Standaard"/>
    <w:rsid w:val="00EA0D1B"/>
    <w:rPr>
      <w:rFonts w:ascii="Arial" w:hAnsi="Arial" w:cs="Arial"/>
      <w:sz w:val="22"/>
      <w:szCs w:val="22"/>
    </w:rPr>
  </w:style>
  <w:style w:type="paragraph" w:customStyle="1" w:styleId="Kop21">
    <w:name w:val="Kop 21"/>
    <w:basedOn w:val="Standaard"/>
    <w:next w:val="Standaard"/>
    <w:autoRedefine/>
    <w:rsid w:val="005D3EF5"/>
    <w:pPr>
      <w:keepNext/>
      <w:numPr>
        <w:ilvl w:val="1"/>
        <w:numId w:val="6"/>
      </w:numPr>
      <w:tabs>
        <w:tab w:val="left" w:pos="397"/>
      </w:tabs>
      <w:spacing w:before="105" w:after="30"/>
      <w:ind w:left="578" w:hanging="578"/>
      <w:outlineLvl w:val="1"/>
    </w:pPr>
    <w:rPr>
      <w:rFonts w:ascii="Arial" w:hAnsi="Arial" w:cs="Arial"/>
      <w:b/>
      <w:sz w:val="18"/>
      <w:szCs w:val="20"/>
    </w:rPr>
  </w:style>
  <w:style w:type="paragraph" w:customStyle="1" w:styleId="Kop11">
    <w:name w:val="Kop 11"/>
    <w:basedOn w:val="Kop1"/>
    <w:next w:val="Kop21"/>
    <w:autoRedefine/>
    <w:rsid w:val="005D3EF5"/>
    <w:pPr>
      <w:keepNext w:val="0"/>
      <w:pageBreakBefore/>
      <w:widowControl w:val="0"/>
      <w:numPr>
        <w:numId w:val="6"/>
      </w:numPr>
      <w:pBdr>
        <w:bottom w:val="none" w:sz="0" w:space="0" w:color="auto"/>
      </w:pBdr>
      <w:spacing w:before="360" w:after="480" w:line="360" w:lineRule="atLeast"/>
      <w:jc w:val="left"/>
    </w:pPr>
    <w:rPr>
      <w:rFonts w:ascii="Arial" w:hAnsi="Arial"/>
      <w:snapToGrid/>
      <w:color w:val="auto"/>
      <w:sz w:val="22"/>
      <w:szCs w:val="22"/>
      <w:lang w:eastAsia="en-US"/>
    </w:rPr>
  </w:style>
  <w:style w:type="paragraph" w:customStyle="1" w:styleId="Kop31">
    <w:name w:val="Kop 31"/>
    <w:basedOn w:val="Standaard"/>
    <w:autoRedefine/>
    <w:rsid w:val="00056A21"/>
    <w:pPr>
      <w:keepNext/>
      <w:outlineLvl w:val="2"/>
    </w:pPr>
    <w:rPr>
      <w:rFonts w:ascii="Arial" w:hAnsi="Arial" w:cs="Arial"/>
      <w:b/>
      <w:bCs/>
      <w:sz w:val="18"/>
      <w:szCs w:val="20"/>
    </w:rPr>
  </w:style>
  <w:style w:type="paragraph" w:customStyle="1" w:styleId="doTitel">
    <w:name w:val="doTitel"/>
    <w:basedOn w:val="Standaard"/>
    <w:qFormat/>
    <w:rsid w:val="00841313"/>
    <w:rPr>
      <w:rFonts w:ascii="Arial" w:hAnsi="Arial"/>
      <w:sz w:val="40"/>
      <w:szCs w:val="19"/>
      <w:lang w:eastAsia="nl-NL"/>
    </w:rPr>
  </w:style>
  <w:style w:type="character" w:customStyle="1" w:styleId="Kop3Char">
    <w:name w:val="Kop 3 Char"/>
    <w:aliases w:val="Level 1 - 1 Char,Voorwoord Char"/>
    <w:link w:val="Kop3"/>
    <w:rsid w:val="00582938"/>
    <w:rPr>
      <w:rFonts w:ascii="Verdana" w:hAnsi="Verdana"/>
      <w:i/>
      <w:u w:val="single"/>
      <w:lang w:eastAsia="en-US"/>
    </w:rPr>
  </w:style>
  <w:style w:type="character" w:customStyle="1" w:styleId="TekstopmerkingChar">
    <w:name w:val="Tekst opmerking Char"/>
    <w:link w:val="Tekstopmerking"/>
    <w:uiPriority w:val="99"/>
    <w:rsid w:val="00567819"/>
    <w:rPr>
      <w:rFonts w:ascii="Arial Black" w:hAnsi="Arial Black"/>
      <w:snapToGrid w:val="0"/>
      <w:sz w:val="16"/>
      <w:lang w:val="en-US" w:eastAsia="en-US"/>
    </w:rPr>
  </w:style>
  <w:style w:type="paragraph" w:styleId="Tekstzonderopmaak">
    <w:name w:val="Plain Text"/>
    <w:basedOn w:val="Standaard"/>
    <w:link w:val="TekstzonderopmaakChar"/>
    <w:uiPriority w:val="99"/>
    <w:unhideWhenUsed/>
    <w:rsid w:val="000E2676"/>
    <w:rPr>
      <w:rFonts w:ascii="Georgia" w:eastAsia="Calibri" w:hAnsi="Georgia"/>
      <w:szCs w:val="21"/>
    </w:rPr>
  </w:style>
  <w:style w:type="character" w:customStyle="1" w:styleId="TekstzonderopmaakChar">
    <w:name w:val="Tekst zonder opmaak Char"/>
    <w:link w:val="Tekstzonderopmaak"/>
    <w:uiPriority w:val="99"/>
    <w:rsid w:val="000E2676"/>
    <w:rPr>
      <w:rFonts w:ascii="Georgia" w:eastAsia="Calibri" w:hAnsi="Georgia"/>
      <w:szCs w:val="21"/>
      <w:lang w:eastAsia="en-US"/>
    </w:rPr>
  </w:style>
  <w:style w:type="paragraph" w:customStyle="1" w:styleId="doTable">
    <w:name w:val="doTable"/>
    <w:basedOn w:val="Standaard"/>
    <w:rsid w:val="002A6AC6"/>
    <w:pPr>
      <w:framePr w:hSpace="181" w:wrap="around" w:hAnchor="margin" w:yAlign="bottom"/>
    </w:pPr>
    <w:rPr>
      <w:rFonts w:ascii="Arial" w:hAnsi="Arial" w:cs="Arial"/>
      <w:sz w:val="18"/>
      <w:szCs w:val="18"/>
      <w:lang w:eastAsia="nl-NL"/>
    </w:rPr>
  </w:style>
  <w:style w:type="character" w:customStyle="1" w:styleId="KoptekstChar">
    <w:name w:val="Koptekst Char"/>
    <w:link w:val="Koptekst"/>
    <w:rsid w:val="00F333DD"/>
    <w:rPr>
      <w:rFonts w:ascii="Verdana" w:hAnsi="Verdana"/>
      <w:lang w:val="en-GB" w:eastAsia="en-US"/>
    </w:rPr>
  </w:style>
  <w:style w:type="paragraph" w:customStyle="1" w:styleId="Subject">
    <w:name w:val="Subject"/>
    <w:basedOn w:val="Standaard"/>
    <w:rsid w:val="00F333DD"/>
    <w:pPr>
      <w:keepNext/>
      <w:keepLines/>
      <w:spacing w:line="290" w:lineRule="atLeast"/>
    </w:pPr>
    <w:rPr>
      <w:rFonts w:ascii="Times New Roman" w:hAnsi="Times New Roman"/>
      <w:b/>
      <w:sz w:val="24"/>
      <w:szCs w:val="20"/>
      <w:lang w:eastAsia="nl-NL"/>
    </w:rPr>
  </w:style>
  <w:style w:type="paragraph" w:styleId="Kopvaninhoudsopgave">
    <w:name w:val="TOC Heading"/>
    <w:basedOn w:val="Kop1"/>
    <w:next w:val="Standaard"/>
    <w:uiPriority w:val="39"/>
    <w:semiHidden/>
    <w:unhideWhenUsed/>
    <w:qFormat/>
    <w:rsid w:val="005A435C"/>
    <w:pPr>
      <w:keepLines/>
      <w:numPr>
        <w:numId w:val="0"/>
      </w:numPr>
      <w:pBdr>
        <w:bottom w:val="none" w:sz="0" w:space="0" w:color="auto"/>
      </w:pBdr>
      <w:spacing w:before="480" w:after="0" w:line="276" w:lineRule="auto"/>
      <w:jc w:val="left"/>
      <w:outlineLvl w:val="9"/>
    </w:pPr>
    <w:rPr>
      <w:rFonts w:ascii="Cambria" w:hAnsi="Cambria" w:cs="Times New Roman"/>
      <w:bCs/>
      <w:snapToGrid/>
      <w:color w:val="365F91"/>
      <w:sz w:val="28"/>
      <w:szCs w:val="28"/>
      <w:lang w:eastAsia="nl-NL"/>
    </w:rPr>
  </w:style>
  <w:style w:type="paragraph" w:styleId="Lijstalinea">
    <w:name w:val="List Paragraph"/>
    <w:basedOn w:val="Standaard"/>
    <w:uiPriority w:val="34"/>
    <w:qFormat/>
    <w:rsid w:val="000016DA"/>
    <w:pPr>
      <w:spacing w:after="200" w:line="276" w:lineRule="auto"/>
      <w:ind w:left="720"/>
      <w:contextualSpacing/>
    </w:pPr>
    <w:rPr>
      <w:rFonts w:ascii="Calibri" w:eastAsia="Calibri" w:hAnsi="Calibri"/>
      <w:sz w:val="22"/>
      <w:szCs w:val="22"/>
    </w:rPr>
  </w:style>
  <w:style w:type="paragraph" w:customStyle="1" w:styleId="Plattetekstbijeenhouden">
    <w:name w:val="Platte tekst bijeenhouden"/>
    <w:basedOn w:val="Plattetekst"/>
    <w:rsid w:val="00EF4834"/>
    <w:pPr>
      <w:keepNext/>
      <w:spacing w:after="220" w:line="220" w:lineRule="atLeast"/>
      <w:ind w:left="1080"/>
      <w:jc w:val="left"/>
    </w:pPr>
    <w:rPr>
      <w:rFonts w:ascii="Times New Roman" w:hAnsi="Times New Roman"/>
      <w:sz w:val="20"/>
    </w:rPr>
  </w:style>
  <w:style w:type="character" w:customStyle="1" w:styleId="VoetnoottekstChar">
    <w:name w:val="Voetnoottekst Char"/>
    <w:link w:val="Voetnoottekst"/>
    <w:uiPriority w:val="99"/>
    <w:rsid w:val="00EF4834"/>
    <w:rPr>
      <w:rFonts w:ascii="Verdana" w:hAnsi="Verdana"/>
      <w:lang w:val="nl" w:eastAsia="en-US"/>
    </w:rPr>
  </w:style>
  <w:style w:type="paragraph" w:customStyle="1" w:styleId="Kop40">
    <w:name w:val="Kop4"/>
    <w:basedOn w:val="Kop3"/>
    <w:next w:val="Standaard"/>
    <w:link w:val="Kop4Char"/>
    <w:qFormat/>
    <w:rsid w:val="002E262F"/>
    <w:pPr>
      <w:tabs>
        <w:tab w:val="clear" w:pos="851"/>
        <w:tab w:val="left" w:pos="709"/>
      </w:tabs>
      <w:jc w:val="left"/>
    </w:pPr>
    <w:rPr>
      <w:rFonts w:ascii="Georgia" w:hAnsi="Georgia"/>
      <w:b/>
      <w:u w:val="none"/>
    </w:rPr>
  </w:style>
  <w:style w:type="character" w:customStyle="1" w:styleId="Kop4Char">
    <w:name w:val="Kop4 Char"/>
    <w:link w:val="Kop40"/>
    <w:rsid w:val="002E262F"/>
    <w:rPr>
      <w:rFonts w:ascii="Georgia" w:hAnsi="Georgia"/>
      <w:b/>
      <w:i/>
      <w:lang w:eastAsia="en-US"/>
    </w:rPr>
  </w:style>
  <w:style w:type="paragraph" w:styleId="Ondertitel">
    <w:name w:val="Subtitle"/>
    <w:basedOn w:val="Standaard"/>
    <w:link w:val="OndertitelChar"/>
    <w:qFormat/>
    <w:rsid w:val="00764FDA"/>
    <w:rPr>
      <w:rFonts w:ascii="Meta" w:hAnsi="Meta"/>
      <w:sz w:val="28"/>
      <w:szCs w:val="20"/>
      <w:lang w:eastAsia="nl-NL"/>
    </w:rPr>
  </w:style>
  <w:style w:type="character" w:customStyle="1" w:styleId="OndertitelChar">
    <w:name w:val="Ondertitel Char"/>
    <w:link w:val="Ondertitel"/>
    <w:rsid w:val="00764FDA"/>
    <w:rPr>
      <w:rFonts w:ascii="Meta" w:hAnsi="Meta"/>
      <w:sz w:val="28"/>
    </w:rPr>
  </w:style>
  <w:style w:type="paragraph" w:customStyle="1" w:styleId="Kop22">
    <w:name w:val="Kop 22"/>
    <w:basedOn w:val="Standaard"/>
    <w:next w:val="Standaard"/>
    <w:autoRedefine/>
    <w:rsid w:val="00F1452D"/>
    <w:pPr>
      <w:keepNext/>
      <w:tabs>
        <w:tab w:val="left" w:pos="397"/>
      </w:tabs>
      <w:spacing w:before="105" w:after="30"/>
      <w:ind w:left="578" w:hanging="578"/>
      <w:outlineLvl w:val="1"/>
    </w:pPr>
    <w:rPr>
      <w:rFonts w:ascii="Arial" w:hAnsi="Arial" w:cs="Arial"/>
      <w:b/>
      <w:sz w:val="18"/>
      <w:szCs w:val="20"/>
    </w:rPr>
  </w:style>
  <w:style w:type="paragraph" w:customStyle="1" w:styleId="Kop12">
    <w:name w:val="Kop 12"/>
    <w:basedOn w:val="Kop1"/>
    <w:next w:val="Kop22"/>
    <w:autoRedefine/>
    <w:rsid w:val="00F1452D"/>
    <w:pPr>
      <w:keepNext w:val="0"/>
      <w:pageBreakBefore/>
      <w:widowControl w:val="0"/>
      <w:numPr>
        <w:numId w:val="0"/>
      </w:numPr>
      <w:pBdr>
        <w:bottom w:val="none" w:sz="0" w:space="0" w:color="auto"/>
      </w:pBdr>
      <w:spacing w:before="360" w:after="480" w:line="360" w:lineRule="atLeast"/>
      <w:ind w:left="510" w:hanging="510"/>
      <w:jc w:val="left"/>
    </w:pPr>
    <w:rPr>
      <w:rFonts w:ascii="Arial" w:hAnsi="Arial"/>
      <w:snapToGrid/>
      <w:color w:val="auto"/>
      <w:sz w:val="22"/>
      <w:szCs w:val="22"/>
      <w:lang w:eastAsia="en-US"/>
    </w:rPr>
  </w:style>
  <w:style w:type="character" w:customStyle="1" w:styleId="apple-converted-space">
    <w:name w:val="apple-converted-space"/>
    <w:basedOn w:val="Standaardalinea-lettertype"/>
    <w:rsid w:val="00160BA7"/>
  </w:style>
  <w:style w:type="table" w:styleId="Tabelraster">
    <w:name w:val="Table Grid"/>
    <w:basedOn w:val="Standaardtabel"/>
    <w:uiPriority w:val="59"/>
    <w:rsid w:val="00B14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4722"/>
    <w:pPr>
      <w:autoSpaceDE w:val="0"/>
      <w:autoSpaceDN w:val="0"/>
      <w:adjustRightInd w:val="0"/>
    </w:pPr>
    <w:rPr>
      <w:rFonts w:ascii="Georgia" w:hAnsi="Georgia" w:cs="Georgia"/>
      <w:color w:val="000000"/>
      <w:sz w:val="24"/>
      <w:szCs w:val="24"/>
    </w:rPr>
  </w:style>
  <w:style w:type="character" w:styleId="Onopgelostemelding">
    <w:name w:val="Unresolved Mention"/>
    <w:basedOn w:val="Standaardalinea-lettertype"/>
    <w:uiPriority w:val="99"/>
    <w:semiHidden/>
    <w:unhideWhenUsed/>
    <w:rsid w:val="00A76DE3"/>
    <w:rPr>
      <w:color w:val="605E5C"/>
      <w:shd w:val="clear" w:color="auto" w:fill="E1DFDD"/>
    </w:rPr>
  </w:style>
  <w:style w:type="table" w:customStyle="1" w:styleId="NormalTable0">
    <w:name w:val="Normal Table0"/>
    <w:uiPriority w:val="2"/>
    <w:semiHidden/>
    <w:unhideWhenUsed/>
    <w:qFormat/>
    <w:rsid w:val="00E7644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E7644B"/>
    <w:pPr>
      <w:widowControl w:val="0"/>
      <w:autoSpaceDE w:val="0"/>
      <w:autoSpaceDN w:val="0"/>
      <w:ind w:left="107"/>
    </w:pPr>
    <w:rPr>
      <w:rFonts w:ascii="Arial" w:eastAsia="Arial" w:hAnsi="Arial" w:cs="Arial"/>
      <w:sz w:val="22"/>
      <w:szCs w:val="22"/>
    </w:rPr>
  </w:style>
  <w:style w:type="paragraph" w:styleId="Revisie">
    <w:name w:val="Revision"/>
    <w:hidden/>
    <w:uiPriority w:val="99"/>
    <w:semiHidden/>
    <w:rsid w:val="009938BF"/>
    <w:rPr>
      <w:rFonts w:ascii="Verdana" w:hAnsi="Verdana"/>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18732">
      <w:bodyDiv w:val="1"/>
      <w:marLeft w:val="0"/>
      <w:marRight w:val="0"/>
      <w:marTop w:val="0"/>
      <w:marBottom w:val="0"/>
      <w:divBdr>
        <w:top w:val="none" w:sz="0" w:space="0" w:color="auto"/>
        <w:left w:val="none" w:sz="0" w:space="0" w:color="auto"/>
        <w:bottom w:val="none" w:sz="0" w:space="0" w:color="auto"/>
        <w:right w:val="none" w:sz="0" w:space="0" w:color="auto"/>
      </w:divBdr>
    </w:div>
    <w:div w:id="45883921">
      <w:bodyDiv w:val="1"/>
      <w:marLeft w:val="0"/>
      <w:marRight w:val="0"/>
      <w:marTop w:val="0"/>
      <w:marBottom w:val="0"/>
      <w:divBdr>
        <w:top w:val="none" w:sz="0" w:space="0" w:color="auto"/>
        <w:left w:val="none" w:sz="0" w:space="0" w:color="auto"/>
        <w:bottom w:val="none" w:sz="0" w:space="0" w:color="auto"/>
        <w:right w:val="none" w:sz="0" w:space="0" w:color="auto"/>
      </w:divBdr>
    </w:div>
    <w:div w:id="115680899">
      <w:bodyDiv w:val="1"/>
      <w:marLeft w:val="0"/>
      <w:marRight w:val="0"/>
      <w:marTop w:val="0"/>
      <w:marBottom w:val="0"/>
      <w:divBdr>
        <w:top w:val="none" w:sz="0" w:space="0" w:color="auto"/>
        <w:left w:val="none" w:sz="0" w:space="0" w:color="auto"/>
        <w:bottom w:val="none" w:sz="0" w:space="0" w:color="auto"/>
        <w:right w:val="none" w:sz="0" w:space="0" w:color="auto"/>
      </w:divBdr>
      <w:divsChild>
        <w:div w:id="547693604">
          <w:marLeft w:val="0"/>
          <w:marRight w:val="0"/>
          <w:marTop w:val="0"/>
          <w:marBottom w:val="0"/>
          <w:divBdr>
            <w:top w:val="none" w:sz="0" w:space="0" w:color="auto"/>
            <w:left w:val="none" w:sz="0" w:space="0" w:color="auto"/>
            <w:bottom w:val="none" w:sz="0" w:space="0" w:color="auto"/>
            <w:right w:val="none" w:sz="0" w:space="0" w:color="auto"/>
          </w:divBdr>
          <w:divsChild>
            <w:div w:id="669406134">
              <w:marLeft w:val="0"/>
              <w:marRight w:val="0"/>
              <w:marTop w:val="0"/>
              <w:marBottom w:val="0"/>
              <w:divBdr>
                <w:top w:val="none" w:sz="0" w:space="0" w:color="auto"/>
                <w:left w:val="none" w:sz="0" w:space="0" w:color="auto"/>
                <w:bottom w:val="none" w:sz="0" w:space="0" w:color="auto"/>
                <w:right w:val="none" w:sz="0" w:space="0" w:color="auto"/>
              </w:divBdr>
              <w:divsChild>
                <w:div w:id="1607688590">
                  <w:marLeft w:val="0"/>
                  <w:marRight w:val="0"/>
                  <w:marTop w:val="0"/>
                  <w:marBottom w:val="0"/>
                  <w:divBdr>
                    <w:top w:val="none" w:sz="0" w:space="0" w:color="auto"/>
                    <w:left w:val="none" w:sz="0" w:space="0" w:color="auto"/>
                    <w:bottom w:val="none" w:sz="0" w:space="0" w:color="auto"/>
                    <w:right w:val="none" w:sz="0" w:space="0" w:color="auto"/>
                  </w:divBdr>
                  <w:divsChild>
                    <w:div w:id="213903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71160">
      <w:bodyDiv w:val="1"/>
      <w:marLeft w:val="0"/>
      <w:marRight w:val="0"/>
      <w:marTop w:val="0"/>
      <w:marBottom w:val="0"/>
      <w:divBdr>
        <w:top w:val="none" w:sz="0" w:space="0" w:color="auto"/>
        <w:left w:val="none" w:sz="0" w:space="0" w:color="auto"/>
        <w:bottom w:val="none" w:sz="0" w:space="0" w:color="auto"/>
        <w:right w:val="none" w:sz="0" w:space="0" w:color="auto"/>
      </w:divBdr>
    </w:div>
    <w:div w:id="140201201">
      <w:bodyDiv w:val="1"/>
      <w:marLeft w:val="0"/>
      <w:marRight w:val="0"/>
      <w:marTop w:val="0"/>
      <w:marBottom w:val="0"/>
      <w:divBdr>
        <w:top w:val="none" w:sz="0" w:space="0" w:color="auto"/>
        <w:left w:val="none" w:sz="0" w:space="0" w:color="auto"/>
        <w:bottom w:val="none" w:sz="0" w:space="0" w:color="auto"/>
        <w:right w:val="none" w:sz="0" w:space="0" w:color="auto"/>
      </w:divBdr>
    </w:div>
    <w:div w:id="145824011">
      <w:bodyDiv w:val="1"/>
      <w:marLeft w:val="0"/>
      <w:marRight w:val="0"/>
      <w:marTop w:val="0"/>
      <w:marBottom w:val="0"/>
      <w:divBdr>
        <w:top w:val="none" w:sz="0" w:space="0" w:color="auto"/>
        <w:left w:val="none" w:sz="0" w:space="0" w:color="auto"/>
        <w:bottom w:val="none" w:sz="0" w:space="0" w:color="auto"/>
        <w:right w:val="none" w:sz="0" w:space="0" w:color="auto"/>
      </w:divBdr>
    </w:div>
    <w:div w:id="152070364">
      <w:bodyDiv w:val="1"/>
      <w:marLeft w:val="0"/>
      <w:marRight w:val="0"/>
      <w:marTop w:val="0"/>
      <w:marBottom w:val="0"/>
      <w:divBdr>
        <w:top w:val="none" w:sz="0" w:space="0" w:color="auto"/>
        <w:left w:val="none" w:sz="0" w:space="0" w:color="auto"/>
        <w:bottom w:val="none" w:sz="0" w:space="0" w:color="auto"/>
        <w:right w:val="none" w:sz="0" w:space="0" w:color="auto"/>
      </w:divBdr>
    </w:div>
    <w:div w:id="169105667">
      <w:bodyDiv w:val="1"/>
      <w:marLeft w:val="0"/>
      <w:marRight w:val="0"/>
      <w:marTop w:val="0"/>
      <w:marBottom w:val="0"/>
      <w:divBdr>
        <w:top w:val="none" w:sz="0" w:space="0" w:color="auto"/>
        <w:left w:val="none" w:sz="0" w:space="0" w:color="auto"/>
        <w:bottom w:val="none" w:sz="0" w:space="0" w:color="auto"/>
        <w:right w:val="none" w:sz="0" w:space="0" w:color="auto"/>
      </w:divBdr>
    </w:div>
    <w:div w:id="172912817">
      <w:bodyDiv w:val="1"/>
      <w:marLeft w:val="0"/>
      <w:marRight w:val="0"/>
      <w:marTop w:val="0"/>
      <w:marBottom w:val="0"/>
      <w:divBdr>
        <w:top w:val="none" w:sz="0" w:space="0" w:color="auto"/>
        <w:left w:val="none" w:sz="0" w:space="0" w:color="auto"/>
        <w:bottom w:val="none" w:sz="0" w:space="0" w:color="auto"/>
        <w:right w:val="none" w:sz="0" w:space="0" w:color="auto"/>
      </w:divBdr>
    </w:div>
    <w:div w:id="185019342">
      <w:bodyDiv w:val="1"/>
      <w:marLeft w:val="0"/>
      <w:marRight w:val="0"/>
      <w:marTop w:val="0"/>
      <w:marBottom w:val="0"/>
      <w:divBdr>
        <w:top w:val="none" w:sz="0" w:space="0" w:color="auto"/>
        <w:left w:val="none" w:sz="0" w:space="0" w:color="auto"/>
        <w:bottom w:val="none" w:sz="0" w:space="0" w:color="auto"/>
        <w:right w:val="none" w:sz="0" w:space="0" w:color="auto"/>
      </w:divBdr>
    </w:div>
    <w:div w:id="222789471">
      <w:bodyDiv w:val="1"/>
      <w:marLeft w:val="0"/>
      <w:marRight w:val="0"/>
      <w:marTop w:val="0"/>
      <w:marBottom w:val="0"/>
      <w:divBdr>
        <w:top w:val="none" w:sz="0" w:space="0" w:color="auto"/>
        <w:left w:val="none" w:sz="0" w:space="0" w:color="auto"/>
        <w:bottom w:val="none" w:sz="0" w:space="0" w:color="auto"/>
        <w:right w:val="none" w:sz="0" w:space="0" w:color="auto"/>
      </w:divBdr>
      <w:divsChild>
        <w:div w:id="1065253356">
          <w:marLeft w:val="0"/>
          <w:marRight w:val="0"/>
          <w:marTop w:val="0"/>
          <w:marBottom w:val="0"/>
          <w:divBdr>
            <w:top w:val="none" w:sz="0" w:space="0" w:color="auto"/>
            <w:left w:val="none" w:sz="0" w:space="0" w:color="auto"/>
            <w:bottom w:val="none" w:sz="0" w:space="0" w:color="auto"/>
            <w:right w:val="none" w:sz="0" w:space="0" w:color="auto"/>
          </w:divBdr>
          <w:divsChild>
            <w:div w:id="161437130">
              <w:marLeft w:val="0"/>
              <w:marRight w:val="0"/>
              <w:marTop w:val="0"/>
              <w:marBottom w:val="0"/>
              <w:divBdr>
                <w:top w:val="none" w:sz="0" w:space="0" w:color="auto"/>
                <w:left w:val="none" w:sz="0" w:space="0" w:color="auto"/>
                <w:bottom w:val="none" w:sz="0" w:space="0" w:color="auto"/>
                <w:right w:val="none" w:sz="0" w:space="0" w:color="auto"/>
              </w:divBdr>
              <w:divsChild>
                <w:div w:id="2137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650348">
      <w:bodyDiv w:val="1"/>
      <w:marLeft w:val="0"/>
      <w:marRight w:val="0"/>
      <w:marTop w:val="0"/>
      <w:marBottom w:val="0"/>
      <w:divBdr>
        <w:top w:val="none" w:sz="0" w:space="0" w:color="auto"/>
        <w:left w:val="none" w:sz="0" w:space="0" w:color="auto"/>
        <w:bottom w:val="none" w:sz="0" w:space="0" w:color="auto"/>
        <w:right w:val="none" w:sz="0" w:space="0" w:color="auto"/>
      </w:divBdr>
    </w:div>
    <w:div w:id="271088676">
      <w:bodyDiv w:val="1"/>
      <w:marLeft w:val="0"/>
      <w:marRight w:val="0"/>
      <w:marTop w:val="0"/>
      <w:marBottom w:val="0"/>
      <w:divBdr>
        <w:top w:val="none" w:sz="0" w:space="0" w:color="auto"/>
        <w:left w:val="none" w:sz="0" w:space="0" w:color="auto"/>
        <w:bottom w:val="none" w:sz="0" w:space="0" w:color="auto"/>
        <w:right w:val="none" w:sz="0" w:space="0" w:color="auto"/>
      </w:divBdr>
    </w:div>
    <w:div w:id="279921969">
      <w:bodyDiv w:val="1"/>
      <w:marLeft w:val="0"/>
      <w:marRight w:val="0"/>
      <w:marTop w:val="0"/>
      <w:marBottom w:val="0"/>
      <w:divBdr>
        <w:top w:val="none" w:sz="0" w:space="0" w:color="auto"/>
        <w:left w:val="none" w:sz="0" w:space="0" w:color="auto"/>
        <w:bottom w:val="none" w:sz="0" w:space="0" w:color="auto"/>
        <w:right w:val="none" w:sz="0" w:space="0" w:color="auto"/>
      </w:divBdr>
      <w:divsChild>
        <w:div w:id="339552649">
          <w:marLeft w:val="0"/>
          <w:marRight w:val="0"/>
          <w:marTop w:val="0"/>
          <w:marBottom w:val="0"/>
          <w:divBdr>
            <w:top w:val="none" w:sz="0" w:space="0" w:color="auto"/>
            <w:left w:val="none" w:sz="0" w:space="0" w:color="auto"/>
            <w:bottom w:val="none" w:sz="0" w:space="0" w:color="auto"/>
            <w:right w:val="none" w:sz="0" w:space="0" w:color="auto"/>
          </w:divBdr>
          <w:divsChild>
            <w:div w:id="801844988">
              <w:marLeft w:val="0"/>
              <w:marRight w:val="0"/>
              <w:marTop w:val="0"/>
              <w:marBottom w:val="0"/>
              <w:divBdr>
                <w:top w:val="none" w:sz="0" w:space="0" w:color="auto"/>
                <w:left w:val="none" w:sz="0" w:space="0" w:color="auto"/>
                <w:bottom w:val="none" w:sz="0" w:space="0" w:color="auto"/>
                <w:right w:val="none" w:sz="0" w:space="0" w:color="auto"/>
              </w:divBdr>
              <w:divsChild>
                <w:div w:id="132719068">
                  <w:marLeft w:val="0"/>
                  <w:marRight w:val="0"/>
                  <w:marTop w:val="0"/>
                  <w:marBottom w:val="0"/>
                  <w:divBdr>
                    <w:top w:val="none" w:sz="0" w:space="0" w:color="auto"/>
                    <w:left w:val="none" w:sz="0" w:space="0" w:color="auto"/>
                    <w:bottom w:val="none" w:sz="0" w:space="0" w:color="auto"/>
                    <w:right w:val="none" w:sz="0" w:space="0" w:color="auto"/>
                  </w:divBdr>
                </w:div>
                <w:div w:id="9645384">
                  <w:marLeft w:val="0"/>
                  <w:marRight w:val="0"/>
                  <w:marTop w:val="0"/>
                  <w:marBottom w:val="0"/>
                  <w:divBdr>
                    <w:top w:val="none" w:sz="0" w:space="0" w:color="auto"/>
                    <w:left w:val="none" w:sz="0" w:space="0" w:color="auto"/>
                    <w:bottom w:val="none" w:sz="0" w:space="0" w:color="auto"/>
                    <w:right w:val="none" w:sz="0" w:space="0" w:color="auto"/>
                  </w:divBdr>
                </w:div>
              </w:divsChild>
            </w:div>
            <w:div w:id="1447306800">
              <w:marLeft w:val="0"/>
              <w:marRight w:val="0"/>
              <w:marTop w:val="0"/>
              <w:marBottom w:val="0"/>
              <w:divBdr>
                <w:top w:val="none" w:sz="0" w:space="0" w:color="auto"/>
                <w:left w:val="none" w:sz="0" w:space="0" w:color="auto"/>
                <w:bottom w:val="none" w:sz="0" w:space="0" w:color="auto"/>
                <w:right w:val="none" w:sz="0" w:space="0" w:color="auto"/>
              </w:divBdr>
              <w:divsChild>
                <w:div w:id="184112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121925">
      <w:bodyDiv w:val="1"/>
      <w:marLeft w:val="0"/>
      <w:marRight w:val="0"/>
      <w:marTop w:val="0"/>
      <w:marBottom w:val="0"/>
      <w:divBdr>
        <w:top w:val="none" w:sz="0" w:space="0" w:color="auto"/>
        <w:left w:val="none" w:sz="0" w:space="0" w:color="auto"/>
        <w:bottom w:val="none" w:sz="0" w:space="0" w:color="auto"/>
        <w:right w:val="none" w:sz="0" w:space="0" w:color="auto"/>
      </w:divBdr>
    </w:div>
    <w:div w:id="351108923">
      <w:bodyDiv w:val="1"/>
      <w:marLeft w:val="0"/>
      <w:marRight w:val="0"/>
      <w:marTop w:val="0"/>
      <w:marBottom w:val="0"/>
      <w:divBdr>
        <w:top w:val="none" w:sz="0" w:space="0" w:color="auto"/>
        <w:left w:val="none" w:sz="0" w:space="0" w:color="auto"/>
        <w:bottom w:val="none" w:sz="0" w:space="0" w:color="auto"/>
        <w:right w:val="none" w:sz="0" w:space="0" w:color="auto"/>
      </w:divBdr>
      <w:divsChild>
        <w:div w:id="2043162114">
          <w:marLeft w:val="0"/>
          <w:marRight w:val="0"/>
          <w:marTop w:val="0"/>
          <w:marBottom w:val="0"/>
          <w:divBdr>
            <w:top w:val="none" w:sz="0" w:space="0" w:color="auto"/>
            <w:left w:val="none" w:sz="0" w:space="0" w:color="auto"/>
            <w:bottom w:val="none" w:sz="0" w:space="0" w:color="auto"/>
            <w:right w:val="none" w:sz="0" w:space="0" w:color="auto"/>
          </w:divBdr>
          <w:divsChild>
            <w:div w:id="607391001">
              <w:marLeft w:val="0"/>
              <w:marRight w:val="0"/>
              <w:marTop w:val="0"/>
              <w:marBottom w:val="0"/>
              <w:divBdr>
                <w:top w:val="none" w:sz="0" w:space="0" w:color="auto"/>
                <w:left w:val="none" w:sz="0" w:space="0" w:color="auto"/>
                <w:bottom w:val="none" w:sz="0" w:space="0" w:color="auto"/>
                <w:right w:val="none" w:sz="0" w:space="0" w:color="auto"/>
              </w:divBdr>
              <w:divsChild>
                <w:div w:id="286276226">
                  <w:marLeft w:val="0"/>
                  <w:marRight w:val="0"/>
                  <w:marTop w:val="0"/>
                  <w:marBottom w:val="0"/>
                  <w:divBdr>
                    <w:top w:val="none" w:sz="0" w:space="0" w:color="auto"/>
                    <w:left w:val="none" w:sz="0" w:space="0" w:color="auto"/>
                    <w:bottom w:val="none" w:sz="0" w:space="0" w:color="auto"/>
                    <w:right w:val="none" w:sz="0" w:space="0" w:color="auto"/>
                  </w:divBdr>
                  <w:divsChild>
                    <w:div w:id="23293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456759">
      <w:bodyDiv w:val="1"/>
      <w:marLeft w:val="0"/>
      <w:marRight w:val="0"/>
      <w:marTop w:val="0"/>
      <w:marBottom w:val="0"/>
      <w:divBdr>
        <w:top w:val="none" w:sz="0" w:space="0" w:color="auto"/>
        <w:left w:val="none" w:sz="0" w:space="0" w:color="auto"/>
        <w:bottom w:val="none" w:sz="0" w:space="0" w:color="auto"/>
        <w:right w:val="none" w:sz="0" w:space="0" w:color="auto"/>
      </w:divBdr>
    </w:div>
    <w:div w:id="502822226">
      <w:bodyDiv w:val="1"/>
      <w:marLeft w:val="0"/>
      <w:marRight w:val="0"/>
      <w:marTop w:val="0"/>
      <w:marBottom w:val="0"/>
      <w:divBdr>
        <w:top w:val="none" w:sz="0" w:space="0" w:color="auto"/>
        <w:left w:val="none" w:sz="0" w:space="0" w:color="auto"/>
        <w:bottom w:val="none" w:sz="0" w:space="0" w:color="auto"/>
        <w:right w:val="none" w:sz="0" w:space="0" w:color="auto"/>
      </w:divBdr>
    </w:div>
    <w:div w:id="511460394">
      <w:bodyDiv w:val="1"/>
      <w:marLeft w:val="0"/>
      <w:marRight w:val="0"/>
      <w:marTop w:val="0"/>
      <w:marBottom w:val="0"/>
      <w:divBdr>
        <w:top w:val="none" w:sz="0" w:space="0" w:color="auto"/>
        <w:left w:val="none" w:sz="0" w:space="0" w:color="auto"/>
        <w:bottom w:val="none" w:sz="0" w:space="0" w:color="auto"/>
        <w:right w:val="none" w:sz="0" w:space="0" w:color="auto"/>
      </w:divBdr>
    </w:div>
    <w:div w:id="538737084">
      <w:bodyDiv w:val="1"/>
      <w:marLeft w:val="0"/>
      <w:marRight w:val="0"/>
      <w:marTop w:val="0"/>
      <w:marBottom w:val="0"/>
      <w:divBdr>
        <w:top w:val="none" w:sz="0" w:space="0" w:color="auto"/>
        <w:left w:val="none" w:sz="0" w:space="0" w:color="auto"/>
        <w:bottom w:val="none" w:sz="0" w:space="0" w:color="auto"/>
        <w:right w:val="none" w:sz="0" w:space="0" w:color="auto"/>
      </w:divBdr>
    </w:div>
    <w:div w:id="587154456">
      <w:bodyDiv w:val="1"/>
      <w:marLeft w:val="0"/>
      <w:marRight w:val="0"/>
      <w:marTop w:val="0"/>
      <w:marBottom w:val="0"/>
      <w:divBdr>
        <w:top w:val="none" w:sz="0" w:space="0" w:color="auto"/>
        <w:left w:val="none" w:sz="0" w:space="0" w:color="auto"/>
        <w:bottom w:val="none" w:sz="0" w:space="0" w:color="auto"/>
        <w:right w:val="none" w:sz="0" w:space="0" w:color="auto"/>
      </w:divBdr>
    </w:div>
    <w:div w:id="594552837">
      <w:bodyDiv w:val="1"/>
      <w:marLeft w:val="0"/>
      <w:marRight w:val="0"/>
      <w:marTop w:val="0"/>
      <w:marBottom w:val="0"/>
      <w:divBdr>
        <w:top w:val="none" w:sz="0" w:space="0" w:color="auto"/>
        <w:left w:val="none" w:sz="0" w:space="0" w:color="auto"/>
        <w:bottom w:val="none" w:sz="0" w:space="0" w:color="auto"/>
        <w:right w:val="none" w:sz="0" w:space="0" w:color="auto"/>
      </w:divBdr>
    </w:div>
    <w:div w:id="635917854">
      <w:bodyDiv w:val="1"/>
      <w:marLeft w:val="0"/>
      <w:marRight w:val="0"/>
      <w:marTop w:val="0"/>
      <w:marBottom w:val="0"/>
      <w:divBdr>
        <w:top w:val="none" w:sz="0" w:space="0" w:color="auto"/>
        <w:left w:val="none" w:sz="0" w:space="0" w:color="auto"/>
        <w:bottom w:val="none" w:sz="0" w:space="0" w:color="auto"/>
        <w:right w:val="none" w:sz="0" w:space="0" w:color="auto"/>
      </w:divBdr>
      <w:divsChild>
        <w:div w:id="268508256">
          <w:marLeft w:val="0"/>
          <w:marRight w:val="0"/>
          <w:marTop w:val="0"/>
          <w:marBottom w:val="0"/>
          <w:divBdr>
            <w:top w:val="none" w:sz="0" w:space="0" w:color="auto"/>
            <w:left w:val="none" w:sz="0" w:space="0" w:color="auto"/>
            <w:bottom w:val="none" w:sz="0" w:space="0" w:color="auto"/>
            <w:right w:val="none" w:sz="0" w:space="0" w:color="auto"/>
          </w:divBdr>
          <w:divsChild>
            <w:div w:id="1217081675">
              <w:marLeft w:val="0"/>
              <w:marRight w:val="0"/>
              <w:marTop w:val="0"/>
              <w:marBottom w:val="0"/>
              <w:divBdr>
                <w:top w:val="none" w:sz="0" w:space="0" w:color="auto"/>
                <w:left w:val="none" w:sz="0" w:space="0" w:color="auto"/>
                <w:bottom w:val="none" w:sz="0" w:space="0" w:color="auto"/>
                <w:right w:val="none" w:sz="0" w:space="0" w:color="auto"/>
              </w:divBdr>
              <w:divsChild>
                <w:div w:id="32578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413557">
      <w:bodyDiv w:val="1"/>
      <w:marLeft w:val="0"/>
      <w:marRight w:val="0"/>
      <w:marTop w:val="0"/>
      <w:marBottom w:val="0"/>
      <w:divBdr>
        <w:top w:val="none" w:sz="0" w:space="0" w:color="auto"/>
        <w:left w:val="none" w:sz="0" w:space="0" w:color="auto"/>
        <w:bottom w:val="none" w:sz="0" w:space="0" w:color="auto"/>
        <w:right w:val="none" w:sz="0" w:space="0" w:color="auto"/>
      </w:divBdr>
      <w:divsChild>
        <w:div w:id="2077237651">
          <w:marLeft w:val="0"/>
          <w:marRight w:val="0"/>
          <w:marTop w:val="0"/>
          <w:marBottom w:val="411"/>
          <w:divBdr>
            <w:top w:val="none" w:sz="0" w:space="0" w:color="auto"/>
            <w:left w:val="none" w:sz="0" w:space="0" w:color="auto"/>
            <w:bottom w:val="none" w:sz="0" w:space="0" w:color="auto"/>
            <w:right w:val="none" w:sz="0" w:space="0" w:color="auto"/>
          </w:divBdr>
        </w:div>
      </w:divsChild>
    </w:div>
    <w:div w:id="758140604">
      <w:bodyDiv w:val="1"/>
      <w:marLeft w:val="0"/>
      <w:marRight w:val="0"/>
      <w:marTop w:val="0"/>
      <w:marBottom w:val="0"/>
      <w:divBdr>
        <w:top w:val="none" w:sz="0" w:space="0" w:color="auto"/>
        <w:left w:val="none" w:sz="0" w:space="0" w:color="auto"/>
        <w:bottom w:val="none" w:sz="0" w:space="0" w:color="auto"/>
        <w:right w:val="none" w:sz="0" w:space="0" w:color="auto"/>
      </w:divBdr>
    </w:div>
    <w:div w:id="778336461">
      <w:bodyDiv w:val="1"/>
      <w:marLeft w:val="0"/>
      <w:marRight w:val="0"/>
      <w:marTop w:val="0"/>
      <w:marBottom w:val="0"/>
      <w:divBdr>
        <w:top w:val="none" w:sz="0" w:space="0" w:color="auto"/>
        <w:left w:val="none" w:sz="0" w:space="0" w:color="auto"/>
        <w:bottom w:val="none" w:sz="0" w:space="0" w:color="auto"/>
        <w:right w:val="none" w:sz="0" w:space="0" w:color="auto"/>
      </w:divBdr>
    </w:div>
    <w:div w:id="839199624">
      <w:bodyDiv w:val="1"/>
      <w:marLeft w:val="0"/>
      <w:marRight w:val="0"/>
      <w:marTop w:val="0"/>
      <w:marBottom w:val="0"/>
      <w:divBdr>
        <w:top w:val="none" w:sz="0" w:space="0" w:color="auto"/>
        <w:left w:val="none" w:sz="0" w:space="0" w:color="auto"/>
        <w:bottom w:val="none" w:sz="0" w:space="0" w:color="auto"/>
        <w:right w:val="none" w:sz="0" w:space="0" w:color="auto"/>
      </w:divBdr>
      <w:divsChild>
        <w:div w:id="2083486753">
          <w:marLeft w:val="0"/>
          <w:marRight w:val="0"/>
          <w:marTop w:val="0"/>
          <w:marBottom w:val="0"/>
          <w:divBdr>
            <w:top w:val="none" w:sz="0" w:space="0" w:color="auto"/>
            <w:left w:val="none" w:sz="0" w:space="0" w:color="auto"/>
            <w:bottom w:val="none" w:sz="0" w:space="0" w:color="auto"/>
            <w:right w:val="none" w:sz="0" w:space="0" w:color="auto"/>
          </w:divBdr>
          <w:divsChild>
            <w:div w:id="863203619">
              <w:marLeft w:val="0"/>
              <w:marRight w:val="0"/>
              <w:marTop w:val="0"/>
              <w:marBottom w:val="0"/>
              <w:divBdr>
                <w:top w:val="none" w:sz="0" w:space="0" w:color="auto"/>
                <w:left w:val="none" w:sz="0" w:space="0" w:color="auto"/>
                <w:bottom w:val="none" w:sz="0" w:space="0" w:color="auto"/>
                <w:right w:val="none" w:sz="0" w:space="0" w:color="auto"/>
              </w:divBdr>
              <w:divsChild>
                <w:div w:id="2455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955795">
      <w:bodyDiv w:val="1"/>
      <w:marLeft w:val="0"/>
      <w:marRight w:val="0"/>
      <w:marTop w:val="0"/>
      <w:marBottom w:val="0"/>
      <w:divBdr>
        <w:top w:val="none" w:sz="0" w:space="0" w:color="auto"/>
        <w:left w:val="none" w:sz="0" w:space="0" w:color="auto"/>
        <w:bottom w:val="none" w:sz="0" w:space="0" w:color="auto"/>
        <w:right w:val="none" w:sz="0" w:space="0" w:color="auto"/>
      </w:divBdr>
    </w:div>
    <w:div w:id="950473384">
      <w:bodyDiv w:val="1"/>
      <w:marLeft w:val="0"/>
      <w:marRight w:val="0"/>
      <w:marTop w:val="0"/>
      <w:marBottom w:val="0"/>
      <w:divBdr>
        <w:top w:val="none" w:sz="0" w:space="0" w:color="auto"/>
        <w:left w:val="none" w:sz="0" w:space="0" w:color="auto"/>
        <w:bottom w:val="none" w:sz="0" w:space="0" w:color="auto"/>
        <w:right w:val="none" w:sz="0" w:space="0" w:color="auto"/>
      </w:divBdr>
    </w:div>
    <w:div w:id="981352359">
      <w:bodyDiv w:val="1"/>
      <w:marLeft w:val="0"/>
      <w:marRight w:val="0"/>
      <w:marTop w:val="0"/>
      <w:marBottom w:val="0"/>
      <w:divBdr>
        <w:top w:val="none" w:sz="0" w:space="0" w:color="auto"/>
        <w:left w:val="none" w:sz="0" w:space="0" w:color="auto"/>
        <w:bottom w:val="none" w:sz="0" w:space="0" w:color="auto"/>
        <w:right w:val="none" w:sz="0" w:space="0" w:color="auto"/>
      </w:divBdr>
      <w:divsChild>
        <w:div w:id="1759712199">
          <w:marLeft w:val="1166"/>
          <w:marRight w:val="0"/>
          <w:marTop w:val="77"/>
          <w:marBottom w:val="0"/>
          <w:divBdr>
            <w:top w:val="none" w:sz="0" w:space="0" w:color="auto"/>
            <w:left w:val="none" w:sz="0" w:space="0" w:color="auto"/>
            <w:bottom w:val="none" w:sz="0" w:space="0" w:color="auto"/>
            <w:right w:val="none" w:sz="0" w:space="0" w:color="auto"/>
          </w:divBdr>
        </w:div>
      </w:divsChild>
    </w:div>
    <w:div w:id="1025444783">
      <w:bodyDiv w:val="1"/>
      <w:marLeft w:val="0"/>
      <w:marRight w:val="0"/>
      <w:marTop w:val="0"/>
      <w:marBottom w:val="0"/>
      <w:divBdr>
        <w:top w:val="none" w:sz="0" w:space="0" w:color="auto"/>
        <w:left w:val="none" w:sz="0" w:space="0" w:color="auto"/>
        <w:bottom w:val="none" w:sz="0" w:space="0" w:color="auto"/>
        <w:right w:val="none" w:sz="0" w:space="0" w:color="auto"/>
      </w:divBdr>
      <w:divsChild>
        <w:div w:id="1607301634">
          <w:marLeft w:val="0"/>
          <w:marRight w:val="0"/>
          <w:marTop w:val="0"/>
          <w:marBottom w:val="0"/>
          <w:divBdr>
            <w:top w:val="none" w:sz="0" w:space="0" w:color="auto"/>
            <w:left w:val="none" w:sz="0" w:space="0" w:color="auto"/>
            <w:bottom w:val="none" w:sz="0" w:space="0" w:color="auto"/>
            <w:right w:val="none" w:sz="0" w:space="0" w:color="auto"/>
          </w:divBdr>
          <w:divsChild>
            <w:div w:id="774325205">
              <w:marLeft w:val="0"/>
              <w:marRight w:val="0"/>
              <w:marTop w:val="0"/>
              <w:marBottom w:val="0"/>
              <w:divBdr>
                <w:top w:val="none" w:sz="0" w:space="0" w:color="auto"/>
                <w:left w:val="none" w:sz="0" w:space="0" w:color="auto"/>
                <w:bottom w:val="none" w:sz="0" w:space="0" w:color="auto"/>
                <w:right w:val="none" w:sz="0" w:space="0" w:color="auto"/>
              </w:divBdr>
              <w:divsChild>
                <w:div w:id="1669207122">
                  <w:marLeft w:val="0"/>
                  <w:marRight w:val="0"/>
                  <w:marTop w:val="0"/>
                  <w:marBottom w:val="0"/>
                  <w:divBdr>
                    <w:top w:val="none" w:sz="0" w:space="0" w:color="auto"/>
                    <w:left w:val="none" w:sz="0" w:space="0" w:color="auto"/>
                    <w:bottom w:val="none" w:sz="0" w:space="0" w:color="auto"/>
                    <w:right w:val="none" w:sz="0" w:space="0" w:color="auto"/>
                  </w:divBdr>
                  <w:divsChild>
                    <w:div w:id="61559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121515">
      <w:bodyDiv w:val="1"/>
      <w:marLeft w:val="0"/>
      <w:marRight w:val="0"/>
      <w:marTop w:val="0"/>
      <w:marBottom w:val="0"/>
      <w:divBdr>
        <w:top w:val="none" w:sz="0" w:space="0" w:color="auto"/>
        <w:left w:val="none" w:sz="0" w:space="0" w:color="auto"/>
        <w:bottom w:val="none" w:sz="0" w:space="0" w:color="auto"/>
        <w:right w:val="none" w:sz="0" w:space="0" w:color="auto"/>
      </w:divBdr>
    </w:div>
    <w:div w:id="1096170462">
      <w:bodyDiv w:val="1"/>
      <w:marLeft w:val="0"/>
      <w:marRight w:val="0"/>
      <w:marTop w:val="0"/>
      <w:marBottom w:val="0"/>
      <w:divBdr>
        <w:top w:val="none" w:sz="0" w:space="0" w:color="auto"/>
        <w:left w:val="none" w:sz="0" w:space="0" w:color="auto"/>
        <w:bottom w:val="none" w:sz="0" w:space="0" w:color="auto"/>
        <w:right w:val="none" w:sz="0" w:space="0" w:color="auto"/>
      </w:divBdr>
    </w:div>
    <w:div w:id="1133251972">
      <w:bodyDiv w:val="1"/>
      <w:marLeft w:val="0"/>
      <w:marRight w:val="0"/>
      <w:marTop w:val="0"/>
      <w:marBottom w:val="0"/>
      <w:divBdr>
        <w:top w:val="none" w:sz="0" w:space="0" w:color="auto"/>
        <w:left w:val="none" w:sz="0" w:space="0" w:color="auto"/>
        <w:bottom w:val="none" w:sz="0" w:space="0" w:color="auto"/>
        <w:right w:val="none" w:sz="0" w:space="0" w:color="auto"/>
      </w:divBdr>
      <w:divsChild>
        <w:div w:id="1628513561">
          <w:marLeft w:val="0"/>
          <w:marRight w:val="0"/>
          <w:marTop w:val="0"/>
          <w:marBottom w:val="0"/>
          <w:divBdr>
            <w:top w:val="none" w:sz="0" w:space="0" w:color="auto"/>
            <w:left w:val="none" w:sz="0" w:space="0" w:color="auto"/>
            <w:bottom w:val="none" w:sz="0" w:space="0" w:color="auto"/>
            <w:right w:val="none" w:sz="0" w:space="0" w:color="auto"/>
          </w:divBdr>
          <w:divsChild>
            <w:div w:id="914048684">
              <w:marLeft w:val="0"/>
              <w:marRight w:val="0"/>
              <w:marTop w:val="0"/>
              <w:marBottom w:val="0"/>
              <w:divBdr>
                <w:top w:val="none" w:sz="0" w:space="0" w:color="auto"/>
                <w:left w:val="none" w:sz="0" w:space="0" w:color="auto"/>
                <w:bottom w:val="none" w:sz="0" w:space="0" w:color="auto"/>
                <w:right w:val="none" w:sz="0" w:space="0" w:color="auto"/>
              </w:divBdr>
              <w:divsChild>
                <w:div w:id="413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785738">
      <w:bodyDiv w:val="1"/>
      <w:marLeft w:val="0"/>
      <w:marRight w:val="0"/>
      <w:marTop w:val="0"/>
      <w:marBottom w:val="0"/>
      <w:divBdr>
        <w:top w:val="none" w:sz="0" w:space="0" w:color="auto"/>
        <w:left w:val="none" w:sz="0" w:space="0" w:color="auto"/>
        <w:bottom w:val="none" w:sz="0" w:space="0" w:color="auto"/>
        <w:right w:val="none" w:sz="0" w:space="0" w:color="auto"/>
      </w:divBdr>
    </w:div>
    <w:div w:id="1166284452">
      <w:bodyDiv w:val="1"/>
      <w:marLeft w:val="0"/>
      <w:marRight w:val="0"/>
      <w:marTop w:val="0"/>
      <w:marBottom w:val="0"/>
      <w:divBdr>
        <w:top w:val="none" w:sz="0" w:space="0" w:color="auto"/>
        <w:left w:val="none" w:sz="0" w:space="0" w:color="auto"/>
        <w:bottom w:val="none" w:sz="0" w:space="0" w:color="auto"/>
        <w:right w:val="none" w:sz="0" w:space="0" w:color="auto"/>
      </w:divBdr>
    </w:div>
    <w:div w:id="1180655152">
      <w:bodyDiv w:val="1"/>
      <w:marLeft w:val="0"/>
      <w:marRight w:val="0"/>
      <w:marTop w:val="0"/>
      <w:marBottom w:val="0"/>
      <w:divBdr>
        <w:top w:val="none" w:sz="0" w:space="0" w:color="auto"/>
        <w:left w:val="none" w:sz="0" w:space="0" w:color="auto"/>
        <w:bottom w:val="none" w:sz="0" w:space="0" w:color="auto"/>
        <w:right w:val="none" w:sz="0" w:space="0" w:color="auto"/>
      </w:divBdr>
    </w:div>
    <w:div w:id="1181627320">
      <w:bodyDiv w:val="1"/>
      <w:marLeft w:val="0"/>
      <w:marRight w:val="0"/>
      <w:marTop w:val="0"/>
      <w:marBottom w:val="0"/>
      <w:divBdr>
        <w:top w:val="none" w:sz="0" w:space="0" w:color="auto"/>
        <w:left w:val="none" w:sz="0" w:space="0" w:color="auto"/>
        <w:bottom w:val="none" w:sz="0" w:space="0" w:color="auto"/>
        <w:right w:val="none" w:sz="0" w:space="0" w:color="auto"/>
      </w:divBdr>
    </w:div>
    <w:div w:id="1188329936">
      <w:bodyDiv w:val="1"/>
      <w:marLeft w:val="0"/>
      <w:marRight w:val="0"/>
      <w:marTop w:val="0"/>
      <w:marBottom w:val="0"/>
      <w:divBdr>
        <w:top w:val="none" w:sz="0" w:space="0" w:color="auto"/>
        <w:left w:val="none" w:sz="0" w:space="0" w:color="auto"/>
        <w:bottom w:val="none" w:sz="0" w:space="0" w:color="auto"/>
        <w:right w:val="none" w:sz="0" w:space="0" w:color="auto"/>
      </w:divBdr>
    </w:div>
    <w:div w:id="1219050706">
      <w:bodyDiv w:val="1"/>
      <w:marLeft w:val="0"/>
      <w:marRight w:val="0"/>
      <w:marTop w:val="0"/>
      <w:marBottom w:val="0"/>
      <w:divBdr>
        <w:top w:val="none" w:sz="0" w:space="0" w:color="auto"/>
        <w:left w:val="none" w:sz="0" w:space="0" w:color="auto"/>
        <w:bottom w:val="none" w:sz="0" w:space="0" w:color="auto"/>
        <w:right w:val="none" w:sz="0" w:space="0" w:color="auto"/>
      </w:divBdr>
    </w:div>
    <w:div w:id="1262567053">
      <w:bodyDiv w:val="1"/>
      <w:marLeft w:val="0"/>
      <w:marRight w:val="0"/>
      <w:marTop w:val="0"/>
      <w:marBottom w:val="0"/>
      <w:divBdr>
        <w:top w:val="none" w:sz="0" w:space="0" w:color="auto"/>
        <w:left w:val="none" w:sz="0" w:space="0" w:color="auto"/>
        <w:bottom w:val="none" w:sz="0" w:space="0" w:color="auto"/>
        <w:right w:val="none" w:sz="0" w:space="0" w:color="auto"/>
      </w:divBdr>
      <w:divsChild>
        <w:div w:id="1143159937">
          <w:marLeft w:val="0"/>
          <w:marRight w:val="0"/>
          <w:marTop w:val="0"/>
          <w:marBottom w:val="0"/>
          <w:divBdr>
            <w:top w:val="none" w:sz="0" w:space="0" w:color="auto"/>
            <w:left w:val="none" w:sz="0" w:space="0" w:color="auto"/>
            <w:bottom w:val="none" w:sz="0" w:space="0" w:color="auto"/>
            <w:right w:val="none" w:sz="0" w:space="0" w:color="auto"/>
          </w:divBdr>
          <w:divsChild>
            <w:div w:id="1898130036">
              <w:marLeft w:val="0"/>
              <w:marRight w:val="0"/>
              <w:marTop w:val="0"/>
              <w:marBottom w:val="0"/>
              <w:divBdr>
                <w:top w:val="none" w:sz="0" w:space="0" w:color="auto"/>
                <w:left w:val="none" w:sz="0" w:space="0" w:color="auto"/>
                <w:bottom w:val="none" w:sz="0" w:space="0" w:color="auto"/>
                <w:right w:val="none" w:sz="0" w:space="0" w:color="auto"/>
              </w:divBdr>
              <w:divsChild>
                <w:div w:id="221983717">
                  <w:marLeft w:val="0"/>
                  <w:marRight w:val="0"/>
                  <w:marTop w:val="0"/>
                  <w:marBottom w:val="0"/>
                  <w:divBdr>
                    <w:top w:val="none" w:sz="0" w:space="0" w:color="auto"/>
                    <w:left w:val="none" w:sz="0" w:space="0" w:color="auto"/>
                    <w:bottom w:val="none" w:sz="0" w:space="0" w:color="auto"/>
                    <w:right w:val="none" w:sz="0" w:space="0" w:color="auto"/>
                  </w:divBdr>
                  <w:divsChild>
                    <w:div w:id="71593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083470">
      <w:bodyDiv w:val="1"/>
      <w:marLeft w:val="0"/>
      <w:marRight w:val="0"/>
      <w:marTop w:val="0"/>
      <w:marBottom w:val="0"/>
      <w:divBdr>
        <w:top w:val="none" w:sz="0" w:space="0" w:color="auto"/>
        <w:left w:val="none" w:sz="0" w:space="0" w:color="auto"/>
        <w:bottom w:val="none" w:sz="0" w:space="0" w:color="auto"/>
        <w:right w:val="none" w:sz="0" w:space="0" w:color="auto"/>
      </w:divBdr>
    </w:div>
    <w:div w:id="1335382172">
      <w:bodyDiv w:val="1"/>
      <w:marLeft w:val="0"/>
      <w:marRight w:val="0"/>
      <w:marTop w:val="0"/>
      <w:marBottom w:val="0"/>
      <w:divBdr>
        <w:top w:val="none" w:sz="0" w:space="0" w:color="auto"/>
        <w:left w:val="none" w:sz="0" w:space="0" w:color="auto"/>
        <w:bottom w:val="none" w:sz="0" w:space="0" w:color="auto"/>
        <w:right w:val="none" w:sz="0" w:space="0" w:color="auto"/>
      </w:divBdr>
      <w:divsChild>
        <w:div w:id="1341736480">
          <w:marLeft w:val="0"/>
          <w:marRight w:val="0"/>
          <w:marTop w:val="0"/>
          <w:marBottom w:val="411"/>
          <w:divBdr>
            <w:top w:val="none" w:sz="0" w:space="0" w:color="auto"/>
            <w:left w:val="none" w:sz="0" w:space="0" w:color="auto"/>
            <w:bottom w:val="none" w:sz="0" w:space="0" w:color="auto"/>
            <w:right w:val="none" w:sz="0" w:space="0" w:color="auto"/>
          </w:divBdr>
        </w:div>
      </w:divsChild>
    </w:div>
    <w:div w:id="1350139540">
      <w:bodyDiv w:val="1"/>
      <w:marLeft w:val="0"/>
      <w:marRight w:val="0"/>
      <w:marTop w:val="0"/>
      <w:marBottom w:val="0"/>
      <w:divBdr>
        <w:top w:val="none" w:sz="0" w:space="0" w:color="auto"/>
        <w:left w:val="none" w:sz="0" w:space="0" w:color="auto"/>
        <w:bottom w:val="none" w:sz="0" w:space="0" w:color="auto"/>
        <w:right w:val="none" w:sz="0" w:space="0" w:color="auto"/>
      </w:divBdr>
    </w:div>
    <w:div w:id="1383669970">
      <w:bodyDiv w:val="1"/>
      <w:marLeft w:val="0"/>
      <w:marRight w:val="0"/>
      <w:marTop w:val="0"/>
      <w:marBottom w:val="0"/>
      <w:divBdr>
        <w:top w:val="none" w:sz="0" w:space="0" w:color="auto"/>
        <w:left w:val="none" w:sz="0" w:space="0" w:color="auto"/>
        <w:bottom w:val="none" w:sz="0" w:space="0" w:color="auto"/>
        <w:right w:val="none" w:sz="0" w:space="0" w:color="auto"/>
      </w:divBdr>
      <w:divsChild>
        <w:div w:id="764574757">
          <w:marLeft w:val="0"/>
          <w:marRight w:val="0"/>
          <w:marTop w:val="0"/>
          <w:marBottom w:val="0"/>
          <w:divBdr>
            <w:top w:val="none" w:sz="0" w:space="0" w:color="auto"/>
            <w:left w:val="none" w:sz="0" w:space="0" w:color="auto"/>
            <w:bottom w:val="none" w:sz="0" w:space="0" w:color="auto"/>
            <w:right w:val="none" w:sz="0" w:space="0" w:color="auto"/>
          </w:divBdr>
          <w:divsChild>
            <w:div w:id="459612460">
              <w:marLeft w:val="0"/>
              <w:marRight w:val="0"/>
              <w:marTop w:val="0"/>
              <w:marBottom w:val="0"/>
              <w:divBdr>
                <w:top w:val="none" w:sz="0" w:space="0" w:color="auto"/>
                <w:left w:val="none" w:sz="0" w:space="0" w:color="auto"/>
                <w:bottom w:val="none" w:sz="0" w:space="0" w:color="auto"/>
                <w:right w:val="none" w:sz="0" w:space="0" w:color="auto"/>
              </w:divBdr>
              <w:divsChild>
                <w:div w:id="200365059">
                  <w:marLeft w:val="0"/>
                  <w:marRight w:val="0"/>
                  <w:marTop w:val="0"/>
                  <w:marBottom w:val="0"/>
                  <w:divBdr>
                    <w:top w:val="none" w:sz="0" w:space="0" w:color="auto"/>
                    <w:left w:val="none" w:sz="0" w:space="0" w:color="auto"/>
                    <w:bottom w:val="none" w:sz="0" w:space="0" w:color="auto"/>
                    <w:right w:val="none" w:sz="0" w:space="0" w:color="auto"/>
                  </w:divBdr>
                  <w:divsChild>
                    <w:div w:id="46801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767566">
      <w:bodyDiv w:val="1"/>
      <w:marLeft w:val="0"/>
      <w:marRight w:val="0"/>
      <w:marTop w:val="0"/>
      <w:marBottom w:val="0"/>
      <w:divBdr>
        <w:top w:val="none" w:sz="0" w:space="0" w:color="auto"/>
        <w:left w:val="none" w:sz="0" w:space="0" w:color="auto"/>
        <w:bottom w:val="none" w:sz="0" w:space="0" w:color="auto"/>
        <w:right w:val="none" w:sz="0" w:space="0" w:color="auto"/>
      </w:divBdr>
    </w:div>
    <w:div w:id="1423181441">
      <w:bodyDiv w:val="1"/>
      <w:marLeft w:val="0"/>
      <w:marRight w:val="0"/>
      <w:marTop w:val="0"/>
      <w:marBottom w:val="0"/>
      <w:divBdr>
        <w:top w:val="none" w:sz="0" w:space="0" w:color="auto"/>
        <w:left w:val="none" w:sz="0" w:space="0" w:color="auto"/>
        <w:bottom w:val="none" w:sz="0" w:space="0" w:color="auto"/>
        <w:right w:val="none" w:sz="0" w:space="0" w:color="auto"/>
      </w:divBdr>
    </w:div>
    <w:div w:id="1427918866">
      <w:bodyDiv w:val="1"/>
      <w:marLeft w:val="0"/>
      <w:marRight w:val="0"/>
      <w:marTop w:val="0"/>
      <w:marBottom w:val="0"/>
      <w:divBdr>
        <w:top w:val="none" w:sz="0" w:space="0" w:color="auto"/>
        <w:left w:val="none" w:sz="0" w:space="0" w:color="auto"/>
        <w:bottom w:val="none" w:sz="0" w:space="0" w:color="auto"/>
        <w:right w:val="none" w:sz="0" w:space="0" w:color="auto"/>
      </w:divBdr>
    </w:div>
    <w:div w:id="1451821472">
      <w:bodyDiv w:val="1"/>
      <w:marLeft w:val="0"/>
      <w:marRight w:val="0"/>
      <w:marTop w:val="0"/>
      <w:marBottom w:val="0"/>
      <w:divBdr>
        <w:top w:val="none" w:sz="0" w:space="0" w:color="auto"/>
        <w:left w:val="none" w:sz="0" w:space="0" w:color="auto"/>
        <w:bottom w:val="none" w:sz="0" w:space="0" w:color="auto"/>
        <w:right w:val="none" w:sz="0" w:space="0" w:color="auto"/>
      </w:divBdr>
    </w:div>
    <w:div w:id="1464074520">
      <w:bodyDiv w:val="1"/>
      <w:marLeft w:val="0"/>
      <w:marRight w:val="0"/>
      <w:marTop w:val="0"/>
      <w:marBottom w:val="0"/>
      <w:divBdr>
        <w:top w:val="none" w:sz="0" w:space="0" w:color="auto"/>
        <w:left w:val="none" w:sz="0" w:space="0" w:color="auto"/>
        <w:bottom w:val="none" w:sz="0" w:space="0" w:color="auto"/>
        <w:right w:val="none" w:sz="0" w:space="0" w:color="auto"/>
      </w:divBdr>
    </w:div>
    <w:div w:id="1471631792">
      <w:bodyDiv w:val="1"/>
      <w:marLeft w:val="0"/>
      <w:marRight w:val="0"/>
      <w:marTop w:val="0"/>
      <w:marBottom w:val="0"/>
      <w:divBdr>
        <w:top w:val="none" w:sz="0" w:space="0" w:color="auto"/>
        <w:left w:val="none" w:sz="0" w:space="0" w:color="auto"/>
        <w:bottom w:val="none" w:sz="0" w:space="0" w:color="auto"/>
        <w:right w:val="none" w:sz="0" w:space="0" w:color="auto"/>
      </w:divBdr>
    </w:div>
    <w:div w:id="1490436518">
      <w:bodyDiv w:val="1"/>
      <w:marLeft w:val="0"/>
      <w:marRight w:val="0"/>
      <w:marTop w:val="0"/>
      <w:marBottom w:val="0"/>
      <w:divBdr>
        <w:top w:val="none" w:sz="0" w:space="0" w:color="auto"/>
        <w:left w:val="none" w:sz="0" w:space="0" w:color="auto"/>
        <w:bottom w:val="none" w:sz="0" w:space="0" w:color="auto"/>
        <w:right w:val="none" w:sz="0" w:space="0" w:color="auto"/>
      </w:divBdr>
    </w:div>
    <w:div w:id="1557428653">
      <w:bodyDiv w:val="1"/>
      <w:marLeft w:val="0"/>
      <w:marRight w:val="0"/>
      <w:marTop w:val="0"/>
      <w:marBottom w:val="0"/>
      <w:divBdr>
        <w:top w:val="none" w:sz="0" w:space="0" w:color="auto"/>
        <w:left w:val="none" w:sz="0" w:space="0" w:color="auto"/>
        <w:bottom w:val="none" w:sz="0" w:space="0" w:color="auto"/>
        <w:right w:val="none" w:sz="0" w:space="0" w:color="auto"/>
      </w:divBdr>
    </w:div>
    <w:div w:id="1670517530">
      <w:bodyDiv w:val="1"/>
      <w:marLeft w:val="0"/>
      <w:marRight w:val="0"/>
      <w:marTop w:val="0"/>
      <w:marBottom w:val="0"/>
      <w:divBdr>
        <w:top w:val="none" w:sz="0" w:space="0" w:color="auto"/>
        <w:left w:val="none" w:sz="0" w:space="0" w:color="auto"/>
        <w:bottom w:val="none" w:sz="0" w:space="0" w:color="auto"/>
        <w:right w:val="none" w:sz="0" w:space="0" w:color="auto"/>
      </w:divBdr>
    </w:div>
    <w:div w:id="1691838171">
      <w:bodyDiv w:val="1"/>
      <w:marLeft w:val="0"/>
      <w:marRight w:val="0"/>
      <w:marTop w:val="0"/>
      <w:marBottom w:val="0"/>
      <w:divBdr>
        <w:top w:val="none" w:sz="0" w:space="0" w:color="auto"/>
        <w:left w:val="none" w:sz="0" w:space="0" w:color="auto"/>
        <w:bottom w:val="none" w:sz="0" w:space="0" w:color="auto"/>
        <w:right w:val="none" w:sz="0" w:space="0" w:color="auto"/>
      </w:divBdr>
    </w:div>
    <w:div w:id="1692296703">
      <w:bodyDiv w:val="1"/>
      <w:marLeft w:val="0"/>
      <w:marRight w:val="0"/>
      <w:marTop w:val="0"/>
      <w:marBottom w:val="0"/>
      <w:divBdr>
        <w:top w:val="none" w:sz="0" w:space="0" w:color="auto"/>
        <w:left w:val="none" w:sz="0" w:space="0" w:color="auto"/>
        <w:bottom w:val="none" w:sz="0" w:space="0" w:color="auto"/>
        <w:right w:val="none" w:sz="0" w:space="0" w:color="auto"/>
      </w:divBdr>
    </w:div>
    <w:div w:id="1790393139">
      <w:bodyDiv w:val="1"/>
      <w:marLeft w:val="0"/>
      <w:marRight w:val="0"/>
      <w:marTop w:val="0"/>
      <w:marBottom w:val="0"/>
      <w:divBdr>
        <w:top w:val="none" w:sz="0" w:space="0" w:color="auto"/>
        <w:left w:val="none" w:sz="0" w:space="0" w:color="auto"/>
        <w:bottom w:val="none" w:sz="0" w:space="0" w:color="auto"/>
        <w:right w:val="none" w:sz="0" w:space="0" w:color="auto"/>
      </w:divBdr>
      <w:divsChild>
        <w:div w:id="1054353213">
          <w:marLeft w:val="0"/>
          <w:marRight w:val="0"/>
          <w:marTop w:val="0"/>
          <w:marBottom w:val="0"/>
          <w:divBdr>
            <w:top w:val="none" w:sz="0" w:space="0" w:color="auto"/>
            <w:left w:val="none" w:sz="0" w:space="0" w:color="auto"/>
            <w:bottom w:val="none" w:sz="0" w:space="0" w:color="auto"/>
            <w:right w:val="none" w:sz="0" w:space="0" w:color="auto"/>
          </w:divBdr>
          <w:divsChild>
            <w:div w:id="2093353606">
              <w:marLeft w:val="0"/>
              <w:marRight w:val="0"/>
              <w:marTop w:val="0"/>
              <w:marBottom w:val="0"/>
              <w:divBdr>
                <w:top w:val="none" w:sz="0" w:space="0" w:color="auto"/>
                <w:left w:val="none" w:sz="0" w:space="0" w:color="auto"/>
                <w:bottom w:val="none" w:sz="0" w:space="0" w:color="auto"/>
                <w:right w:val="none" w:sz="0" w:space="0" w:color="auto"/>
              </w:divBdr>
              <w:divsChild>
                <w:div w:id="796607169">
                  <w:marLeft w:val="0"/>
                  <w:marRight w:val="0"/>
                  <w:marTop w:val="0"/>
                  <w:marBottom w:val="0"/>
                  <w:divBdr>
                    <w:top w:val="none" w:sz="0" w:space="0" w:color="auto"/>
                    <w:left w:val="none" w:sz="0" w:space="0" w:color="auto"/>
                    <w:bottom w:val="none" w:sz="0" w:space="0" w:color="auto"/>
                    <w:right w:val="none" w:sz="0" w:space="0" w:color="auto"/>
                  </w:divBdr>
                  <w:divsChild>
                    <w:div w:id="97040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08719">
      <w:bodyDiv w:val="1"/>
      <w:marLeft w:val="0"/>
      <w:marRight w:val="0"/>
      <w:marTop w:val="0"/>
      <w:marBottom w:val="0"/>
      <w:divBdr>
        <w:top w:val="none" w:sz="0" w:space="0" w:color="auto"/>
        <w:left w:val="none" w:sz="0" w:space="0" w:color="auto"/>
        <w:bottom w:val="none" w:sz="0" w:space="0" w:color="auto"/>
        <w:right w:val="none" w:sz="0" w:space="0" w:color="auto"/>
      </w:divBdr>
    </w:div>
    <w:div w:id="1887910428">
      <w:bodyDiv w:val="1"/>
      <w:marLeft w:val="0"/>
      <w:marRight w:val="0"/>
      <w:marTop w:val="0"/>
      <w:marBottom w:val="0"/>
      <w:divBdr>
        <w:top w:val="none" w:sz="0" w:space="0" w:color="auto"/>
        <w:left w:val="none" w:sz="0" w:space="0" w:color="auto"/>
        <w:bottom w:val="none" w:sz="0" w:space="0" w:color="auto"/>
        <w:right w:val="none" w:sz="0" w:space="0" w:color="auto"/>
      </w:divBdr>
    </w:div>
    <w:div w:id="1888181008">
      <w:bodyDiv w:val="1"/>
      <w:marLeft w:val="0"/>
      <w:marRight w:val="0"/>
      <w:marTop w:val="0"/>
      <w:marBottom w:val="0"/>
      <w:divBdr>
        <w:top w:val="none" w:sz="0" w:space="0" w:color="auto"/>
        <w:left w:val="none" w:sz="0" w:space="0" w:color="auto"/>
        <w:bottom w:val="none" w:sz="0" w:space="0" w:color="auto"/>
        <w:right w:val="none" w:sz="0" w:space="0" w:color="auto"/>
      </w:divBdr>
    </w:div>
    <w:div w:id="1931621277">
      <w:bodyDiv w:val="1"/>
      <w:marLeft w:val="0"/>
      <w:marRight w:val="0"/>
      <w:marTop w:val="0"/>
      <w:marBottom w:val="0"/>
      <w:divBdr>
        <w:top w:val="none" w:sz="0" w:space="0" w:color="auto"/>
        <w:left w:val="none" w:sz="0" w:space="0" w:color="auto"/>
        <w:bottom w:val="none" w:sz="0" w:space="0" w:color="auto"/>
        <w:right w:val="none" w:sz="0" w:space="0" w:color="auto"/>
      </w:divBdr>
    </w:div>
    <w:div w:id="1983462425">
      <w:bodyDiv w:val="1"/>
      <w:marLeft w:val="0"/>
      <w:marRight w:val="0"/>
      <w:marTop w:val="0"/>
      <w:marBottom w:val="0"/>
      <w:divBdr>
        <w:top w:val="none" w:sz="0" w:space="0" w:color="auto"/>
        <w:left w:val="none" w:sz="0" w:space="0" w:color="auto"/>
        <w:bottom w:val="none" w:sz="0" w:space="0" w:color="auto"/>
        <w:right w:val="none" w:sz="0" w:space="0" w:color="auto"/>
      </w:divBdr>
    </w:div>
    <w:div w:id="2021738664">
      <w:bodyDiv w:val="1"/>
      <w:marLeft w:val="0"/>
      <w:marRight w:val="0"/>
      <w:marTop w:val="0"/>
      <w:marBottom w:val="0"/>
      <w:divBdr>
        <w:top w:val="none" w:sz="0" w:space="0" w:color="auto"/>
        <w:left w:val="none" w:sz="0" w:space="0" w:color="auto"/>
        <w:bottom w:val="none" w:sz="0" w:space="0" w:color="auto"/>
        <w:right w:val="none" w:sz="0" w:space="0" w:color="auto"/>
      </w:divBdr>
    </w:div>
    <w:div w:id="2025934630">
      <w:bodyDiv w:val="1"/>
      <w:marLeft w:val="0"/>
      <w:marRight w:val="0"/>
      <w:marTop w:val="0"/>
      <w:marBottom w:val="0"/>
      <w:divBdr>
        <w:top w:val="none" w:sz="0" w:space="0" w:color="auto"/>
        <w:left w:val="none" w:sz="0" w:space="0" w:color="auto"/>
        <w:bottom w:val="none" w:sz="0" w:space="0" w:color="auto"/>
        <w:right w:val="none" w:sz="0" w:space="0" w:color="auto"/>
      </w:divBdr>
      <w:divsChild>
        <w:div w:id="470682514">
          <w:marLeft w:val="0"/>
          <w:marRight w:val="0"/>
          <w:marTop w:val="0"/>
          <w:marBottom w:val="0"/>
          <w:divBdr>
            <w:top w:val="none" w:sz="0" w:space="0" w:color="auto"/>
            <w:left w:val="none" w:sz="0" w:space="0" w:color="auto"/>
            <w:bottom w:val="none" w:sz="0" w:space="0" w:color="auto"/>
            <w:right w:val="none" w:sz="0" w:space="0" w:color="auto"/>
          </w:divBdr>
          <w:divsChild>
            <w:div w:id="1394231428">
              <w:marLeft w:val="0"/>
              <w:marRight w:val="0"/>
              <w:marTop w:val="0"/>
              <w:marBottom w:val="0"/>
              <w:divBdr>
                <w:top w:val="none" w:sz="0" w:space="0" w:color="auto"/>
                <w:left w:val="none" w:sz="0" w:space="0" w:color="auto"/>
                <w:bottom w:val="none" w:sz="0" w:space="0" w:color="auto"/>
                <w:right w:val="none" w:sz="0" w:space="0" w:color="auto"/>
              </w:divBdr>
              <w:divsChild>
                <w:div w:id="1368068339">
                  <w:marLeft w:val="0"/>
                  <w:marRight w:val="0"/>
                  <w:marTop w:val="0"/>
                  <w:marBottom w:val="0"/>
                  <w:divBdr>
                    <w:top w:val="none" w:sz="0" w:space="0" w:color="auto"/>
                    <w:left w:val="none" w:sz="0" w:space="0" w:color="auto"/>
                    <w:bottom w:val="none" w:sz="0" w:space="0" w:color="auto"/>
                    <w:right w:val="none" w:sz="0" w:space="0" w:color="auto"/>
                  </w:divBdr>
                  <w:divsChild>
                    <w:div w:id="87897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251209">
      <w:bodyDiv w:val="1"/>
      <w:marLeft w:val="0"/>
      <w:marRight w:val="0"/>
      <w:marTop w:val="0"/>
      <w:marBottom w:val="0"/>
      <w:divBdr>
        <w:top w:val="none" w:sz="0" w:space="0" w:color="auto"/>
        <w:left w:val="none" w:sz="0" w:space="0" w:color="auto"/>
        <w:bottom w:val="none" w:sz="0" w:space="0" w:color="auto"/>
        <w:right w:val="none" w:sz="0" w:space="0" w:color="auto"/>
      </w:divBdr>
      <w:divsChild>
        <w:div w:id="1938366149">
          <w:marLeft w:val="0"/>
          <w:marRight w:val="0"/>
          <w:marTop w:val="0"/>
          <w:marBottom w:val="0"/>
          <w:divBdr>
            <w:top w:val="none" w:sz="0" w:space="0" w:color="auto"/>
            <w:left w:val="none" w:sz="0" w:space="0" w:color="auto"/>
            <w:bottom w:val="none" w:sz="0" w:space="0" w:color="auto"/>
            <w:right w:val="none" w:sz="0" w:space="0" w:color="auto"/>
          </w:divBdr>
          <w:divsChild>
            <w:div w:id="1178498903">
              <w:marLeft w:val="0"/>
              <w:marRight w:val="0"/>
              <w:marTop w:val="0"/>
              <w:marBottom w:val="0"/>
              <w:divBdr>
                <w:top w:val="none" w:sz="0" w:space="0" w:color="auto"/>
                <w:left w:val="none" w:sz="0" w:space="0" w:color="auto"/>
                <w:bottom w:val="none" w:sz="0" w:space="0" w:color="auto"/>
                <w:right w:val="none" w:sz="0" w:space="0" w:color="auto"/>
              </w:divBdr>
              <w:divsChild>
                <w:div w:id="1346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346776">
      <w:bodyDiv w:val="1"/>
      <w:marLeft w:val="0"/>
      <w:marRight w:val="0"/>
      <w:marTop w:val="0"/>
      <w:marBottom w:val="0"/>
      <w:divBdr>
        <w:top w:val="none" w:sz="0" w:space="0" w:color="auto"/>
        <w:left w:val="none" w:sz="0" w:space="0" w:color="auto"/>
        <w:bottom w:val="none" w:sz="0" w:space="0" w:color="auto"/>
        <w:right w:val="none" w:sz="0" w:space="0" w:color="auto"/>
      </w:divBdr>
    </w:div>
    <w:div w:id="2103337570">
      <w:bodyDiv w:val="1"/>
      <w:marLeft w:val="0"/>
      <w:marRight w:val="0"/>
      <w:marTop w:val="0"/>
      <w:marBottom w:val="0"/>
      <w:divBdr>
        <w:top w:val="none" w:sz="0" w:space="0" w:color="auto"/>
        <w:left w:val="none" w:sz="0" w:space="0" w:color="auto"/>
        <w:bottom w:val="none" w:sz="0" w:space="0" w:color="auto"/>
        <w:right w:val="none" w:sz="0" w:space="0" w:color="auto"/>
      </w:divBdr>
      <w:divsChild>
        <w:div w:id="174851643">
          <w:marLeft w:val="0"/>
          <w:marRight w:val="0"/>
          <w:marTop w:val="0"/>
          <w:marBottom w:val="0"/>
          <w:divBdr>
            <w:top w:val="none" w:sz="0" w:space="0" w:color="auto"/>
            <w:left w:val="none" w:sz="0" w:space="0" w:color="auto"/>
            <w:bottom w:val="none" w:sz="0" w:space="0" w:color="auto"/>
            <w:right w:val="none" w:sz="0" w:space="0" w:color="auto"/>
          </w:divBdr>
          <w:divsChild>
            <w:div w:id="475954412">
              <w:marLeft w:val="0"/>
              <w:marRight w:val="0"/>
              <w:marTop w:val="0"/>
              <w:marBottom w:val="0"/>
              <w:divBdr>
                <w:top w:val="none" w:sz="0" w:space="0" w:color="auto"/>
                <w:left w:val="none" w:sz="0" w:space="0" w:color="auto"/>
                <w:bottom w:val="none" w:sz="0" w:space="0" w:color="auto"/>
                <w:right w:val="none" w:sz="0" w:space="0" w:color="auto"/>
              </w:divBdr>
              <w:divsChild>
                <w:div w:id="57290569">
                  <w:marLeft w:val="0"/>
                  <w:marRight w:val="0"/>
                  <w:marTop w:val="0"/>
                  <w:marBottom w:val="0"/>
                  <w:divBdr>
                    <w:top w:val="none" w:sz="0" w:space="0" w:color="auto"/>
                    <w:left w:val="none" w:sz="0" w:space="0" w:color="auto"/>
                    <w:bottom w:val="none" w:sz="0" w:space="0" w:color="auto"/>
                    <w:right w:val="none" w:sz="0" w:space="0" w:color="auto"/>
                  </w:divBdr>
                  <w:divsChild>
                    <w:div w:id="13823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vans.nl/over-avans/organisati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vans.nl/over-avans/organisatie/ambitie"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F20B36A20F2A41A7105EB9F78B798E" ma:contentTypeVersion="17" ma:contentTypeDescription="Create a new document." ma:contentTypeScope="" ma:versionID="bb39ba96baedd7ff81303da2a12c49d0">
  <xsd:schema xmlns:xsd="http://www.w3.org/2001/XMLSchema" xmlns:xs="http://www.w3.org/2001/XMLSchema" xmlns:p="http://schemas.microsoft.com/office/2006/metadata/properties" xmlns:ns2="a24e9797-c9de-4ae0-9124-5b215385d802" xmlns:ns3="85fa55d4-3ee8-4bc4-8fbc-63473e847397" targetNamespace="http://schemas.microsoft.com/office/2006/metadata/properties" ma:root="true" ma:fieldsID="cedf73a641472a544c0d9eae61eb2da4" ns2:_="" ns3:_="">
    <xsd:import namespace="a24e9797-c9de-4ae0-9124-5b215385d802"/>
    <xsd:import namespace="85fa55d4-3ee8-4bc4-8fbc-63473e8473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e9797-c9de-4ae0-9124-5b215385d8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bc12d8d-c97a-4a38-bef5-4671856346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fa55d4-3ee8-4bc4-8fbc-63473e8473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b57ebfe-d654-49a5-9db0-6d7650e97f3b}" ma:internalName="TaxCatchAll" ma:showField="CatchAllData" ma:web="85fa55d4-3ee8-4bc4-8fbc-63473e8473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4e9797-c9de-4ae0-9124-5b215385d802">
      <Terms xmlns="http://schemas.microsoft.com/office/infopath/2007/PartnerControls"/>
    </lcf76f155ced4ddcb4097134ff3c332f>
    <TaxCatchAll xmlns="85fa55d4-3ee8-4bc4-8fbc-63473e84739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E9E95-67B3-404E-9B59-9386A38F5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e9797-c9de-4ae0-9124-5b215385d802"/>
    <ds:schemaRef ds:uri="85fa55d4-3ee8-4bc4-8fbc-63473e847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0069FB-95BE-4925-AF27-4C86D8ADCD12}">
  <ds:schemaRefs>
    <ds:schemaRef ds:uri="http://schemas.microsoft.com/sharepoint/v3/contenttype/forms"/>
  </ds:schemaRefs>
</ds:datastoreItem>
</file>

<file path=customXml/itemProps3.xml><?xml version="1.0" encoding="utf-8"?>
<ds:datastoreItem xmlns:ds="http://schemas.openxmlformats.org/officeDocument/2006/customXml" ds:itemID="{64F4B066-F4D1-4D5C-BDAB-7BE4A5371FF1}">
  <ds:schemaRefs>
    <ds:schemaRef ds:uri="http://purl.org/dc/terms/"/>
    <ds:schemaRef ds:uri="http://schemas.openxmlformats.org/package/2006/metadata/core-properties"/>
    <ds:schemaRef ds:uri="85fa55d4-3ee8-4bc4-8fbc-63473e847397"/>
    <ds:schemaRef ds:uri="http://schemas.microsoft.com/office/2006/documentManagement/types"/>
    <ds:schemaRef ds:uri="http://schemas.microsoft.com/office/infopath/2007/PartnerControls"/>
    <ds:schemaRef ds:uri="a24e9797-c9de-4ae0-9124-5b215385d802"/>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0DC13AF3-0738-41F3-A483-95F6856F5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1640</Words>
  <Characters>11684</Characters>
  <Application>Microsoft Office Word</Application>
  <DocSecurity>0</DocSecurity>
  <Lines>97</Lines>
  <Paragraphs>26</Paragraphs>
  <ScaleCrop>false</ScaleCrop>
  <Company>Holland Casino</Company>
  <LinksUpToDate>false</LinksUpToDate>
  <CharactersWithSpaces>13298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 aanvraag Avans</dc:title>
  <dc:creator>Justin Snijder</dc:creator>
  <cp:lastModifiedBy>Koen Haast</cp:lastModifiedBy>
  <cp:revision>22</cp:revision>
  <cp:lastPrinted>2025-01-13T11:08:00Z</cp:lastPrinted>
  <dcterms:created xsi:type="dcterms:W3CDTF">2025-01-09T08:23:00Z</dcterms:created>
  <dcterms:modified xsi:type="dcterms:W3CDTF">2025-01-13T11:08:00Z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0x0101002AF20B36A20F2A41A7105EB9F78B798E</vt:lpwstr>
  </property>
  <property fmtid="{D5CDD505-2E9C-101B-9397-08002B2CF9AE}" pid="3" name="MediaServiceImageTags">
    <vt:lpwstr/>
  </property>
</Properties>
</file>