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6F0" w:rsidP="2D698701" w:rsidRDefault="00B42CEF" w14:paraId="4B9B9FCE" w14:textId="7DD334AE">
      <w:pPr>
        <w:pStyle w:val="Heading1titel"/>
        <w:pBdr>
          <w:bottom w:val="single" w:color="FF000000" w:sz="6" w:space="1"/>
        </w:pBdr>
        <w:spacing w:line="276" w:lineRule="auto"/>
        <w:rPr/>
      </w:pPr>
      <w:r w:rsidR="00B42CEF">
        <w:rPr/>
        <w:t xml:space="preserve">Bijlage </w:t>
      </w:r>
      <w:sdt>
        <w:sdtPr>
          <w:id w:val="-1078595517"/>
          <w:text/>
          <w:placeholder>
            <w:docPart w:val="DefaultPlaceholder_-1854013440"/>
          </w:placeholder>
          <w:rPr>
            <w:highlight w:val="lightGray"/>
          </w:rPr>
        </w:sdtPr>
        <w:sdtContent>
          <w:r w:rsidRPr="2D698701" w:rsidR="038C260A">
            <w:rPr>
              <w:highlight w:val="lightGray"/>
            </w:rPr>
            <w:t>IV.</w:t>
          </w:r>
        </w:sdtContent>
        <w:sdtEndPr>
          <w:rPr>
            <w:highlight w:val="lightGray"/>
          </w:rPr>
        </w:sdtEndPr>
      </w:sdt>
      <w:r w:rsidR="00B42CEF">
        <w:rPr/>
        <w:t xml:space="preserve"> – Verklaring Russische partijen</w:t>
      </w:r>
    </w:p>
    <w:p w:rsidRPr="002A3A09" w:rsidR="002A3A09" w:rsidP="00225F54" w:rsidRDefault="002A3A09" w14:paraId="37830143" w14:textId="77777777">
      <w:pPr>
        <w:spacing w:line="276" w:lineRule="auto"/>
        <w:jc w:val="both"/>
      </w:pPr>
    </w:p>
    <w:p w:rsidR="00B42CEF" w:rsidP="00225F54" w:rsidRDefault="00B42CEF" w14:paraId="2AF55A5F" w14:textId="5CD54CD8">
      <w:pPr>
        <w:spacing w:line="276" w:lineRule="auto"/>
        <w:jc w:val="both"/>
        <w:rPr>
          <w:b/>
          <w:bCs/>
        </w:rPr>
      </w:pPr>
      <w:r>
        <w:rPr>
          <w:b/>
          <w:bCs/>
        </w:rPr>
        <w:t>Naam bedrijf</w:t>
      </w:r>
      <w:r w:rsidR="00320FA6">
        <w:rPr>
          <w:b/>
          <w:bCs/>
        </w:rPr>
        <w:tab/>
      </w:r>
      <w:r w:rsidR="00320FA6">
        <w:rPr>
          <w:b/>
          <w:bCs/>
        </w:rPr>
        <w:tab/>
      </w:r>
      <w:r w:rsidR="00320FA6">
        <w:rPr>
          <w:b/>
          <w:bCs/>
        </w:rPr>
        <w:t>:</w:t>
      </w:r>
    </w:p>
    <w:p w:rsidR="00B42CEF" w:rsidP="00225F54" w:rsidRDefault="00B42CEF" w14:paraId="3208AA47" w14:textId="7AB9CBE2">
      <w:pPr>
        <w:spacing w:line="276" w:lineRule="auto"/>
        <w:jc w:val="both"/>
        <w:rPr>
          <w:b/>
          <w:bCs/>
        </w:rPr>
      </w:pPr>
      <w:r>
        <w:rPr>
          <w:b/>
          <w:bCs/>
        </w:rPr>
        <w:t>Adres</w:t>
      </w:r>
      <w:r w:rsidR="00320FA6">
        <w:rPr>
          <w:b/>
          <w:bCs/>
        </w:rPr>
        <w:tab/>
      </w:r>
      <w:r w:rsidR="00320FA6">
        <w:rPr>
          <w:b/>
          <w:bCs/>
        </w:rPr>
        <w:tab/>
      </w:r>
      <w:r w:rsidR="00320FA6">
        <w:rPr>
          <w:b/>
          <w:bCs/>
        </w:rPr>
        <w:tab/>
      </w:r>
      <w:r w:rsidR="00320FA6">
        <w:rPr>
          <w:b/>
          <w:bCs/>
        </w:rPr>
        <w:t>:</w:t>
      </w:r>
    </w:p>
    <w:p w:rsidR="00B42CEF" w:rsidP="00225F54" w:rsidRDefault="00B42CEF" w14:paraId="52654983" w14:textId="6937A916">
      <w:pPr>
        <w:spacing w:line="276" w:lineRule="auto"/>
        <w:jc w:val="both"/>
        <w:rPr>
          <w:b/>
          <w:bCs/>
        </w:rPr>
      </w:pPr>
      <w:r>
        <w:rPr>
          <w:b/>
          <w:bCs/>
        </w:rPr>
        <w:t>Postcode en plaats</w:t>
      </w:r>
      <w:r w:rsidR="00320FA6">
        <w:rPr>
          <w:b/>
          <w:bCs/>
        </w:rPr>
        <w:tab/>
      </w:r>
      <w:r w:rsidR="00320FA6">
        <w:rPr>
          <w:b/>
          <w:bCs/>
        </w:rPr>
        <w:t>:</w:t>
      </w:r>
    </w:p>
    <w:p w:rsidR="00B42CEF" w:rsidP="00225F54" w:rsidRDefault="00B42CEF" w14:paraId="347E080F" w14:textId="11C911FA">
      <w:pPr>
        <w:spacing w:line="276" w:lineRule="auto"/>
        <w:jc w:val="both"/>
        <w:rPr>
          <w:b/>
          <w:bCs/>
        </w:rPr>
      </w:pPr>
      <w:r>
        <w:rPr>
          <w:b/>
          <w:bCs/>
        </w:rPr>
        <w:t>Aanbesteding</w:t>
      </w:r>
      <w:r w:rsidR="00320FA6">
        <w:rPr>
          <w:b/>
          <w:bCs/>
        </w:rPr>
        <w:tab/>
      </w:r>
      <w:r w:rsidR="00320FA6">
        <w:rPr>
          <w:b/>
          <w:bCs/>
        </w:rPr>
        <w:tab/>
      </w:r>
      <w:r w:rsidR="00320FA6">
        <w:rPr>
          <w:b/>
          <w:bCs/>
        </w:rPr>
        <w:t>:</w:t>
      </w:r>
    </w:p>
    <w:p w:rsidR="00320FA6" w:rsidP="00225F54" w:rsidRDefault="00320FA6" w14:paraId="2C0E134B" w14:textId="77777777">
      <w:pPr>
        <w:spacing w:line="276" w:lineRule="auto"/>
        <w:jc w:val="both"/>
      </w:pPr>
    </w:p>
    <w:p w:rsidR="00320FA6" w:rsidP="00225F54" w:rsidRDefault="00320FA6" w14:paraId="03EB0690" w14:textId="51917872">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rsidR="001873E8" w:rsidP="00225F54" w:rsidRDefault="001873E8" w14:paraId="19E19269" w14:textId="77777777">
      <w:pPr>
        <w:spacing w:line="276" w:lineRule="auto"/>
        <w:jc w:val="both"/>
      </w:pPr>
    </w:p>
    <w:p w:rsidR="001873E8" w:rsidP="00225F54" w:rsidRDefault="001873E8" w14:paraId="75853E2E" w14:textId="69FDA736">
      <w:pPr>
        <w:spacing w:line="276" w:lineRule="auto"/>
        <w:jc w:val="both"/>
      </w:pPr>
      <w:r>
        <w:t>Ik verklaar in het bijzonder dat:</w:t>
      </w:r>
    </w:p>
    <w:p w:rsidR="001873E8" w:rsidP="00225F54" w:rsidRDefault="001873E8" w14:paraId="26236173" w14:textId="77777777">
      <w:pPr>
        <w:spacing w:line="276" w:lineRule="auto"/>
        <w:jc w:val="both"/>
      </w:pPr>
    </w:p>
    <w:p w:rsidR="001873E8" w:rsidP="00225F54" w:rsidRDefault="001873E8" w14:paraId="5897AB78" w14:textId="6DD8FA11">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rsidR="0047456A" w:rsidP="00225F54" w:rsidRDefault="001E6A40" w14:paraId="0ACBCC80" w14:textId="6CD7046A">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rsidR="007843FA" w:rsidP="00225F54" w:rsidRDefault="007843FA" w14:paraId="68580B25" w14:textId="6ED90746">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rsidR="007843FA" w:rsidP="00225F54" w:rsidRDefault="007843FA" w14:paraId="6AA7A25A" w14:textId="553F55DC">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rsidR="007843FA" w:rsidP="00225F54" w:rsidRDefault="007843FA" w14:paraId="62BA3B3C" w14:textId="77777777">
      <w:pPr>
        <w:spacing w:line="276" w:lineRule="auto"/>
        <w:jc w:val="both"/>
      </w:pPr>
    </w:p>
    <w:p w:rsidR="00110466" w:rsidP="00225F54" w:rsidRDefault="00110466" w14:paraId="04F34A9A" w14:textId="77777777">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rsidTr="00110466" w14:paraId="66FF4612" w14:textId="77777777">
        <w:tc>
          <w:tcPr>
            <w:tcW w:w="2122" w:type="dxa"/>
          </w:tcPr>
          <w:p w:rsidR="00110466" w:rsidP="00110466" w:rsidRDefault="00110466" w14:paraId="7FB876B4" w14:textId="05552E85">
            <w:pPr>
              <w:spacing w:before="120" w:after="120" w:line="276" w:lineRule="auto"/>
              <w:jc w:val="both"/>
            </w:pPr>
            <w:r>
              <w:t>Plaats</w:t>
            </w:r>
          </w:p>
        </w:tc>
        <w:tc>
          <w:tcPr>
            <w:tcW w:w="7506" w:type="dxa"/>
          </w:tcPr>
          <w:p w:rsidR="00110466" w:rsidP="00110466" w:rsidRDefault="00110466" w14:paraId="62AECD1A" w14:textId="77777777">
            <w:pPr>
              <w:spacing w:before="120" w:after="120" w:line="276" w:lineRule="auto"/>
              <w:jc w:val="both"/>
            </w:pPr>
          </w:p>
        </w:tc>
      </w:tr>
      <w:tr w:rsidR="00110466" w:rsidTr="00110466" w14:paraId="6C270255" w14:textId="77777777">
        <w:tc>
          <w:tcPr>
            <w:tcW w:w="2122" w:type="dxa"/>
          </w:tcPr>
          <w:p w:rsidR="00110466" w:rsidP="00110466" w:rsidRDefault="00110466" w14:paraId="6A300265" w14:textId="15605678">
            <w:pPr>
              <w:spacing w:before="120" w:after="120" w:line="276" w:lineRule="auto"/>
              <w:jc w:val="both"/>
            </w:pPr>
            <w:r>
              <w:t>Datum</w:t>
            </w:r>
          </w:p>
        </w:tc>
        <w:tc>
          <w:tcPr>
            <w:tcW w:w="7506" w:type="dxa"/>
          </w:tcPr>
          <w:p w:rsidR="00110466" w:rsidP="00110466" w:rsidRDefault="00110466" w14:paraId="4ED8BF12" w14:textId="77777777">
            <w:pPr>
              <w:spacing w:before="120" w:after="120" w:line="276" w:lineRule="auto"/>
              <w:jc w:val="both"/>
            </w:pPr>
          </w:p>
        </w:tc>
      </w:tr>
      <w:tr w:rsidR="00110466" w:rsidTr="00110466" w14:paraId="7954D3A9" w14:textId="77777777">
        <w:tc>
          <w:tcPr>
            <w:tcW w:w="2122" w:type="dxa"/>
          </w:tcPr>
          <w:p w:rsidR="00110466" w:rsidP="00110466" w:rsidRDefault="00110466" w14:paraId="2F916D31" w14:textId="47A91445">
            <w:pPr>
              <w:spacing w:before="120" w:after="120" w:line="276" w:lineRule="auto"/>
              <w:jc w:val="both"/>
            </w:pPr>
            <w:r>
              <w:t>Naam</w:t>
            </w:r>
          </w:p>
        </w:tc>
        <w:tc>
          <w:tcPr>
            <w:tcW w:w="7506" w:type="dxa"/>
          </w:tcPr>
          <w:p w:rsidR="00110466" w:rsidP="00110466" w:rsidRDefault="00110466" w14:paraId="7916C372" w14:textId="77777777">
            <w:pPr>
              <w:spacing w:before="120" w:after="120" w:line="276" w:lineRule="auto"/>
              <w:jc w:val="both"/>
            </w:pPr>
          </w:p>
        </w:tc>
      </w:tr>
      <w:tr w:rsidR="00110466" w:rsidTr="00110466" w14:paraId="0E36AAD2" w14:textId="77777777">
        <w:tc>
          <w:tcPr>
            <w:tcW w:w="2122" w:type="dxa"/>
          </w:tcPr>
          <w:p w:rsidR="00110466" w:rsidP="00110466" w:rsidRDefault="00110466" w14:paraId="46490649" w14:textId="067E5562">
            <w:pPr>
              <w:spacing w:before="120" w:after="120" w:line="276" w:lineRule="auto"/>
              <w:jc w:val="both"/>
            </w:pPr>
            <w:r>
              <w:t>Functie</w:t>
            </w:r>
          </w:p>
        </w:tc>
        <w:tc>
          <w:tcPr>
            <w:tcW w:w="7506" w:type="dxa"/>
          </w:tcPr>
          <w:p w:rsidR="00110466" w:rsidP="00110466" w:rsidRDefault="00110466" w14:paraId="7A82FD27" w14:textId="77777777">
            <w:pPr>
              <w:spacing w:before="120" w:after="120" w:line="276" w:lineRule="auto"/>
              <w:jc w:val="both"/>
            </w:pPr>
          </w:p>
        </w:tc>
      </w:tr>
      <w:tr w:rsidR="00110466" w:rsidTr="00110466" w14:paraId="261D2B9B" w14:textId="77777777">
        <w:tc>
          <w:tcPr>
            <w:tcW w:w="2122" w:type="dxa"/>
          </w:tcPr>
          <w:p w:rsidR="00110466" w:rsidP="00110466" w:rsidRDefault="00110466" w14:paraId="61458139" w14:textId="77777777">
            <w:pPr>
              <w:spacing w:before="120" w:after="120" w:line="276" w:lineRule="auto"/>
              <w:jc w:val="both"/>
            </w:pPr>
            <w:r>
              <w:t>Handtekening</w:t>
            </w:r>
          </w:p>
          <w:p w:rsidR="00110466" w:rsidP="00110466" w:rsidRDefault="00110466" w14:paraId="03E70071" w14:textId="77777777">
            <w:pPr>
              <w:spacing w:before="120" w:after="120" w:line="276" w:lineRule="auto"/>
              <w:jc w:val="both"/>
            </w:pPr>
          </w:p>
          <w:p w:rsidRPr="00320FA6" w:rsidR="00110466" w:rsidP="00110466" w:rsidRDefault="00110466" w14:paraId="76BD21CC" w14:textId="77777777">
            <w:pPr>
              <w:spacing w:before="120" w:after="120" w:line="276" w:lineRule="auto"/>
              <w:jc w:val="both"/>
            </w:pPr>
          </w:p>
          <w:p w:rsidR="00110466" w:rsidP="00110466" w:rsidRDefault="00110466" w14:paraId="2DDF0F13" w14:textId="77777777">
            <w:pPr>
              <w:spacing w:before="120" w:after="120" w:line="276" w:lineRule="auto"/>
              <w:jc w:val="both"/>
            </w:pPr>
          </w:p>
        </w:tc>
        <w:tc>
          <w:tcPr>
            <w:tcW w:w="7506" w:type="dxa"/>
          </w:tcPr>
          <w:p w:rsidR="00110466" w:rsidP="00110466" w:rsidRDefault="00110466" w14:paraId="61521C86" w14:textId="77777777">
            <w:pPr>
              <w:spacing w:before="120" w:after="120" w:line="276" w:lineRule="auto"/>
              <w:jc w:val="both"/>
            </w:pPr>
          </w:p>
        </w:tc>
      </w:tr>
    </w:tbl>
    <w:p w:rsidR="00225F54" w:rsidP="00225F54" w:rsidRDefault="00225F54" w14:paraId="4D5B60F2" w14:textId="77777777">
      <w:pPr>
        <w:spacing w:line="276" w:lineRule="auto"/>
        <w:jc w:val="both"/>
      </w:pPr>
    </w:p>
    <w:sectPr w:rsidR="00225F54" w:rsidSect="00816AF9">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AF9" w:rsidRDefault="00CF7AF9" w14:paraId="61726640" w14:textId="77777777">
      <w:r>
        <w:separator/>
      </w:r>
    </w:p>
  </w:endnote>
  <w:endnote w:type="continuationSeparator" w:id="0">
    <w:p w:rsidR="00CF7AF9" w:rsidRDefault="00CF7AF9" w14:paraId="5B596D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rsidR="00B80EC3" w:rsidRDefault="00B80EC3" w14:paraId="5B12C856"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7A9C6D8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rsidR="000C476C" w:rsidP="000C476C" w:rsidRDefault="000C476C" w14:paraId="57E69371" w14:textId="77777777">
            <w:pPr>
              <w:pStyle w:val="Voettekst"/>
              <w:pBdr>
                <w:bottom w:val="single" w:color="auto" w:sz="6" w:space="1"/>
              </w:pBdr>
              <w:jc w:val="right"/>
            </w:pPr>
          </w:p>
          <w:p w:rsidR="005C1431" w:rsidP="000C476C" w:rsidRDefault="000C476C" w14:paraId="12002916" w14:textId="6FCF5D79">
            <w:pPr>
              <w:pStyle w:val="Voettekst"/>
            </w:pPr>
            <w:r w:rsidR="2D698701">
              <w:rPr/>
              <w:t xml:space="preserve">Bijlage </w:t>
            </w:r>
            <w:sdt>
              <w:sdtPr>
                <w:id w:val="-628544538"/>
                <w:text/>
                <w:placeholder>
                  <w:docPart w:val="DefaultPlaceholder_-1854013440"/>
                </w:placeholder>
                <w:rPr>
                  <w:highlight w:val="lightGray"/>
                </w:rPr>
              </w:sdtPr>
              <w:sdtContent>
                <w:r w:rsidRPr="2D698701" w:rsidR="2D698701">
                  <w:rPr>
                    <w:highlight w:val="lightGray"/>
                  </w:rPr>
                  <w:t>IV.</w:t>
                </w:r>
              </w:sdtContent>
              <w:sdtEndPr>
                <w:rPr>
                  <w:highlight w:val="lightGray"/>
                </w:rPr>
              </w:sdtEndPr>
            </w:sdt>
            <w:r w:rsidR="2D698701">
              <w:rPr/>
              <w:t xml:space="preserve"> – Verklaring Russische partijen</w:t>
            </w:r>
            <w:r>
              <w:tab/>
            </w:r>
            <w:r w:rsidR="2D698701">
              <w:rPr/>
              <w:t xml:space="preserve">                </w:t>
            </w:r>
            <w:r>
              <w:tab/>
            </w:r>
            <w:r w:rsidR="2D698701">
              <w:rPr/>
              <w:t xml:space="preserve">                         Pagina </w:t>
            </w:r>
            <w:r w:rsidRPr="2D698701">
              <w:rPr>
                <w:b w:val="1"/>
                <w:bCs w:val="1"/>
                <w:sz w:val="24"/>
                <w:szCs w:val="24"/>
              </w:rPr>
              <w:fldChar w:fldCharType="begin"/>
            </w:r>
            <w:r w:rsidRPr="2D698701">
              <w:rPr>
                <w:b w:val="1"/>
                <w:bCs w:val="1"/>
              </w:rPr>
              <w:instrText xml:space="preserve">PAGE</w:instrText>
            </w:r>
            <w:r w:rsidRPr="2D698701">
              <w:rPr>
                <w:b w:val="1"/>
                <w:bCs w:val="1"/>
                <w:sz w:val="24"/>
                <w:szCs w:val="24"/>
              </w:rPr>
              <w:fldChar w:fldCharType="separate"/>
            </w:r>
            <w:r w:rsidRPr="2D698701" w:rsidR="2D698701">
              <w:rPr>
                <w:b w:val="1"/>
                <w:bCs w:val="1"/>
                <w:sz w:val="24"/>
                <w:szCs w:val="24"/>
              </w:rPr>
              <w:t>1</w:t>
            </w:r>
            <w:r w:rsidRPr="2D698701">
              <w:rPr>
                <w:b w:val="1"/>
                <w:bCs w:val="1"/>
                <w:sz w:val="24"/>
                <w:szCs w:val="24"/>
              </w:rPr>
              <w:fldChar w:fldCharType="end"/>
            </w:r>
            <w:r w:rsidR="2D698701">
              <w:rPr/>
              <w:t xml:space="preserve"> van </w:t>
            </w:r>
            <w:r w:rsidRPr="2D698701">
              <w:rPr>
                <w:b w:val="1"/>
                <w:bCs w:val="1"/>
                <w:sz w:val="24"/>
                <w:szCs w:val="24"/>
              </w:rPr>
              <w:fldChar w:fldCharType="begin"/>
            </w:r>
            <w:r w:rsidRPr="2D698701">
              <w:rPr>
                <w:b w:val="1"/>
                <w:bCs w:val="1"/>
              </w:rPr>
              <w:instrText xml:space="preserve">NUMPAGES</w:instrText>
            </w:r>
            <w:r w:rsidRPr="2D698701">
              <w:rPr>
                <w:b w:val="1"/>
                <w:bCs w:val="1"/>
                <w:sz w:val="24"/>
                <w:szCs w:val="24"/>
              </w:rPr>
              <w:fldChar w:fldCharType="separate"/>
            </w:r>
            <w:r w:rsidRPr="2D698701" w:rsidR="2D698701">
              <w:rPr>
                <w:b w:val="1"/>
                <w:bCs w:val="1"/>
                <w:sz w:val="24"/>
                <w:szCs w:val="24"/>
              </w:rPr>
              <w:t>2</w:t>
            </w:r>
            <w:r w:rsidRPr="2D698701">
              <w:rPr>
                <w:b w:val="1"/>
                <w:bCs w:val="1"/>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rsidR="00B80EC3" w:rsidRDefault="00B80EC3" w14:paraId="5C3C16A6"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83DBEE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AF9" w:rsidRDefault="00CF7AF9" w14:paraId="6D75AAF2" w14:textId="77777777">
      <w:r>
        <w:separator/>
      </w:r>
    </w:p>
  </w:footnote>
  <w:footnote w:type="continuationSeparator" w:id="0">
    <w:p w:rsidR="00CF7AF9" w:rsidRDefault="00CF7AF9" w14:paraId="6F69DBDF" w14:textId="77777777">
      <w:r>
        <w:continuationSeparator/>
      </w:r>
    </w:p>
  </w:footnote>
  <w:footnote w:id="1">
    <w:p w:rsidR="00DD0305" w:rsidRDefault="00DD0305" w14:paraId="25FF86E5" w14:textId="2D44D179">
      <w:pPr>
        <w:pStyle w:val="Voetnoottekst"/>
      </w:pPr>
      <w:r>
        <w:rPr>
          <w:rStyle w:val="Voetnootmarkering"/>
        </w:rPr>
        <w:footnoteRef/>
      </w:r>
      <w:r>
        <w:t xml:space="preserve"> </w:t>
      </w:r>
      <w:r w:rsidR="004755FF">
        <w:rPr>
          <w:sz w:val="16"/>
          <w:szCs w:val="16"/>
        </w:rPr>
        <w:t>Als</w:t>
      </w:r>
      <w:r w:rsidRPr="00A40D5F" w:rsidR="004755FF">
        <w:rPr>
          <w:sz w:val="16"/>
          <w:szCs w:val="16"/>
        </w:rPr>
        <w:t xml:space="preserve"> </w:t>
      </w:r>
      <w:r w:rsidRPr="00A40D5F">
        <w:rPr>
          <w:sz w:val="16"/>
          <w:szCs w:val="16"/>
        </w:rPr>
        <w:t xml:space="preserve">er sprake is van een combinatie, </w:t>
      </w:r>
      <w:r w:rsidR="004755FF">
        <w:rPr>
          <w:sz w:val="16"/>
          <w:szCs w:val="16"/>
        </w:rPr>
        <w:t>moeten</w:t>
      </w:r>
      <w:r w:rsidRPr="00A40D5F" w:rsidR="004755F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E6BC72D" w14:textId="77777777">
      <w:trPr>
        <w:cantSplit/>
        <w:trHeight w:val="397"/>
      </w:trPr>
      <w:tc>
        <w:tcPr>
          <w:tcW w:w="1418" w:type="dxa"/>
          <w:shd w:val="clear" w:color="auto" w:fill="auto"/>
        </w:tcPr>
        <w:p w:rsidR="00713A38" w:rsidP="0023628B" w:rsidRDefault="00713A38" w14:paraId="5C44B3E7" w14:textId="77777777">
          <w:pPr>
            <w:pStyle w:val="Koptekst"/>
          </w:pPr>
        </w:p>
      </w:tc>
      <w:tc>
        <w:tcPr>
          <w:tcW w:w="10490" w:type="dxa"/>
          <w:shd w:val="clear" w:color="auto" w:fill="auto"/>
        </w:tcPr>
        <w:p w:rsidR="00713A38" w:rsidP="0023628B" w:rsidRDefault="00713A38" w14:paraId="52B6807B" w14:textId="77777777">
          <w:pPr>
            <w:pStyle w:val="Koptekst"/>
          </w:pPr>
        </w:p>
      </w:tc>
    </w:tr>
    <w:tr w:rsidR="00713A38" w:rsidTr="0023628B" w14:paraId="16053292" w14:textId="77777777">
      <w:trPr>
        <w:cantSplit/>
        <w:trHeight w:val="737" w:hRule="exact"/>
      </w:trPr>
      <w:tc>
        <w:tcPr>
          <w:tcW w:w="1418" w:type="dxa"/>
          <w:shd w:val="clear" w:color="auto" w:fill="auto"/>
        </w:tcPr>
        <w:p w:rsidR="00713A38" w:rsidP="0023628B" w:rsidRDefault="00713A38" w14:paraId="47C4D0AE" w14:textId="77777777">
          <w:pPr>
            <w:pStyle w:val="Koptekst"/>
          </w:pPr>
        </w:p>
      </w:tc>
      <w:tc>
        <w:tcPr>
          <w:tcW w:w="10490" w:type="dxa"/>
          <w:shd w:val="clear" w:color="auto" w:fill="auto"/>
        </w:tcPr>
        <w:p w:rsidR="00713A38" w:rsidP="0023628B" w:rsidRDefault="00713A38" w14:paraId="64867A0D" w14:textId="77777777">
          <w:pPr>
            <w:pStyle w:val="Koptekst"/>
          </w:pPr>
        </w:p>
      </w:tc>
    </w:tr>
  </w:tbl>
  <w:p w:rsidR="00713A38" w:rsidRDefault="00713A38" w14:paraId="6071C97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EFD" w:rsidP="00D76EFD" w:rsidRDefault="00D76EFD" w14:paraId="1DAD75E5" w14:textId="25A25A2E">
    <w:pPr>
      <w:pStyle w:val="Koptekst"/>
    </w:pPr>
  </w:p>
  <w:p w:rsidR="00D76EFD" w:rsidP="00D76EFD" w:rsidRDefault="00D76EFD" w14:paraId="2290A5E3" w14:textId="77777777">
    <w:pPr>
      <w:pStyle w:val="Koptekst"/>
    </w:pPr>
  </w:p>
  <w:p w:rsidR="00D76EFD" w:rsidP="00D76EFD" w:rsidRDefault="00D76EFD" w14:paraId="2238CB2F" w14:textId="77777777">
    <w:pPr>
      <w:pStyle w:val="Koptekst"/>
    </w:pPr>
  </w:p>
  <w:p w:rsidR="00D76EFD" w:rsidP="00D76EFD" w:rsidRDefault="00D76EFD" w14:paraId="77D79C1E" w14:textId="7F4CCD35">
    <w:pPr>
      <w:pStyle w:val="Koptekst"/>
    </w:pPr>
    <w:r>
      <w:rPr>
        <w:color w:val="BFBFBF" w:themeColor="background1" w:themeShade="BF"/>
        <w:sz w:val="16"/>
        <w:szCs w:val="16"/>
      </w:rPr>
      <w:tab/>
    </w:r>
    <w:r>
      <w:rPr>
        <w:color w:val="BFBFBF" w:themeColor="background1" w:themeShade="BF"/>
        <w:sz w:val="16"/>
        <w:szCs w:val="16"/>
      </w:rPr>
      <w:tab/>
    </w:r>
  </w:p>
  <w:p w:rsidR="00713A38" w:rsidRDefault="00713A38" w14:paraId="256EFA8E"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51ECA01E" w14:textId="77777777">
      <w:trPr>
        <w:trHeight w:val="340" w:hRule="exact"/>
      </w:trPr>
      <w:tc>
        <w:tcPr>
          <w:tcW w:w="1144" w:type="dxa"/>
          <w:shd w:val="clear" w:color="auto" w:fill="auto"/>
        </w:tcPr>
        <w:p w:rsidR="00713A38" w:rsidP="002D1748" w:rsidRDefault="00713A38" w14:paraId="2713C26E" w14:textId="77777777">
          <w:pPr>
            <w:pStyle w:val="Kenmerk"/>
          </w:pPr>
        </w:p>
      </w:tc>
      <w:tc>
        <w:tcPr>
          <w:tcW w:w="10763" w:type="dxa"/>
          <w:shd w:val="clear" w:color="auto" w:fill="auto"/>
        </w:tcPr>
        <w:p w:rsidR="00713A38" w:rsidP="002D1748" w:rsidRDefault="00713A38" w14:paraId="3C16CE14" w14:textId="77777777">
          <w:pPr>
            <w:pStyle w:val="Kenmerk"/>
          </w:pPr>
        </w:p>
      </w:tc>
    </w:tr>
  </w:tbl>
  <w:p w:rsidR="00713A38" w:rsidRDefault="00713A38" w14:paraId="7DC78A5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2657A"/>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0E9A"/>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257A2"/>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28CB"/>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 w:val="038C260A"/>
    <w:rsid w:val="2D69870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54A6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54A6F"/>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styleId="VoetnoottekstChar" w:customStyle="1">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xmlns:wp14="http://schemas.microsoft.com/office/word/2010/wordml" w:rsidR="002A2731" w:rsidRDefault="0072657A" w14:paraId="4708604C" wp14:textId="77777777">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A2731"/>
    <w:rsid w:val="004C00FA"/>
    <w:rsid w:val="0072657A"/>
    <w:rsid w:val="007A763D"/>
    <w:rsid w:val="0084433E"/>
    <w:rsid w:val="00927C9A"/>
    <w:rsid w:val="00971779"/>
    <w:rsid w:val="00A460A7"/>
    <w:rsid w:val="00A802DD"/>
    <w:rsid w:val="00B257A2"/>
    <w:rsid w:val="00B9730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3</Value>
    </TaxCatchAll>
    <_dlc_DocId xmlns="558c601a-c172-4142-980b-33deeaa1e95d">RCUS45HN67DU-974321440-324747</_dlc_DocId>
    <_dlc_DocIdUrl xmlns="558c601a-c172-4142-980b-33deeaa1e95d">
      <Url>https://sscons.sharepoint.com/sites/ORG-IC/_layouts/15/DocIdRedir.aspx?ID=RCUS45HN67DU-974321440-324747</Url>
      <Description>RCUS45HN67DU-974321440-324747</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98D57B6F4BFE5B47BCB38FD074BD7C53" ma:contentTypeVersion="5" ma:contentTypeDescription="Standaard document met de generieke eigenschappen." ma:contentTypeScope="" ma:versionID="c41ea757ff71722673aecd321139e798">
  <xsd:schema xmlns:xsd="http://www.w3.org/2001/XMLSchema" xmlns:xs="http://www.w3.org/2001/XMLSchema" xmlns:p="http://schemas.microsoft.com/office/2006/metadata/properties" xmlns:ns2="ba4790f2-98c4-4268-a930-bdc80538f7bb" xmlns:ns3="8f042b23-7bc8-4775-885f-42bb1d736565" targetNamespace="http://schemas.microsoft.com/office/2006/metadata/properties" ma:root="true" ma:fieldsID="e6ce674008a37fa7d98a1fd5f8dcf8bb" ns2:_="" ns3:_="">
    <xsd:import namespace="ba4790f2-98c4-4268-a930-bdc80538f7bb"/>
    <xsd:import namespace="8f042b23-7bc8-4775-885f-42bb1d736565"/>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cfc5c41d-a5dd-4282-8dcd-1da4aa9f539f}" ma:internalName="TaxCatchAll" ma:showField="CatchAllData"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fc5c41d-a5dd-4282-8dcd-1da4aa9f539f}" ma:internalName="TaxCatchAllLabel" ma:readOnly="true" ma:showField="CatchAllDataLabel"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042b23-7bc8-4775-885f-42bb1d736565"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9C86EFF6-DE18-4BCC-AD47-E9DB50F2F0C7}"/>
</file>

<file path=customXml/itemProps3.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4.xml><?xml version="1.0" encoding="utf-8"?>
<ds:datastoreItem xmlns:ds="http://schemas.openxmlformats.org/officeDocument/2006/customXml" ds:itemID="{4F586629-AE00-475E-A377-6C216057BF35}">
  <ds:schemaRefs>
    <ds:schemaRef ds:uri="ba4790f2-98c4-4268-a930-bdc80538f7bb"/>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8f042b23-7bc8-4775-885f-42bb1d736565"/>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4050B32F-CA4D-4BFB-9D30-888BDC7C8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8f042b23-7bc8-4775-885f-42bb1d736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Reimert, S. (Steyn)</cp:lastModifiedBy>
  <cp:revision>29</cp:revision>
  <cp:lastPrinted>2019-01-04T09:57:00Z</cp:lastPrinted>
  <dcterms:created xsi:type="dcterms:W3CDTF">2024-10-22T13:54:00Z</dcterms:created>
  <dcterms:modified xsi:type="dcterms:W3CDTF">2025-03-03T10:53:16Z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ffc42161-bd8c-4fc2-a597-ac736cdff633</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WKPS|ba8bb092-c06e-464a-b40a-8e8055dfa20e</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2025-02-11T15:24:59Z</vt:lpwstr>
  </property>
  <property fmtid="{D5CDD505-2E9C-101B-9397-08002B2CF9AE}" pid="10" name="MSIP_Label_1f7c1374-3856-4efe-8a20-c736d592c69d_Name">
    <vt:lpwstr>Intern</vt:lpwstr>
  </property>
  <property fmtid="{D5CDD505-2E9C-101B-9397-08002B2CF9AE}" pid="11" name="MSIP_Label_1f7c1374-3856-4efe-8a20-c736d592c69d_ActionId">
    <vt:lpwstr>c7c5a5bb-da7f-4cf9-802d-8da4d7c363f8</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6" name="gdee63a8b651439cb8bd2cdd061035cb">
    <vt:lpwstr/>
  </property>
  <property fmtid="{D5CDD505-2E9C-101B-9397-08002B2CF9AE}" pid="17" name="Verantwoordelijk organisatieonderdeel">
    <vt:lpwstr>3;#WKPS|ba8bb092-c06e-464a-b40a-8e8055dfa20e</vt:lpwstr>
  </property>
  <property fmtid="{D5CDD505-2E9C-101B-9397-08002B2CF9AE}" pid="18" name="Documenttype">
    <vt:lpwstr/>
  </property>
  <property fmtid="{D5CDD505-2E9C-101B-9397-08002B2CF9AE}" pid="19" name="Documentstatus">
    <vt:lpwstr/>
  </property>
  <property fmtid="{D5CDD505-2E9C-101B-9397-08002B2CF9AE}" pid="20" name="Proces">
    <vt:lpwstr/>
  </property>
  <property fmtid="{D5CDD505-2E9C-101B-9397-08002B2CF9AE}" pid="21" name="Secretariaat">
    <vt:lpwstr/>
  </property>
  <property fmtid="{D5CDD505-2E9C-101B-9397-08002B2CF9AE}" pid="22" name="b7d5404cb2a5404d83710578ba68e687">
    <vt:lpwstr/>
  </property>
  <property fmtid="{D5CDD505-2E9C-101B-9397-08002B2CF9AE}" pid="23" name="i3a97997f2484179be2952c5602acc27">
    <vt:lpwstr/>
  </property>
  <property fmtid="{D5CDD505-2E9C-101B-9397-08002B2CF9AE}" pid="24" name="Hotspot">
    <vt:lpwstr/>
  </property>
  <property fmtid="{D5CDD505-2E9C-101B-9397-08002B2CF9AE}" pid="25" name="lcf76f155ced4ddcb4097134ff3c332f">
    <vt:lpwstr/>
  </property>
  <property fmtid="{D5CDD505-2E9C-101B-9397-08002B2CF9AE}" pid="26" name="Taakveld">
    <vt:lpwstr>2;#Verkeer en vervoer|1067d225-fad3-46b5-babf-1d4fb2eab7e5</vt:lpwstr>
  </property>
  <property fmtid="{D5CDD505-2E9C-101B-9397-08002B2CF9AE}" pid="28" name="Verantwoordelijk_x0020_organisatieonderdeel">
    <vt:lpwstr>3;#WKPS|ba8bb092-c06e-464a-b40a-8e8055dfa20e</vt:lpwstr>
  </property>
</Properties>
</file>