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5B1471">
        <w:rPr>
          <w:rFonts w:cs="V&amp;W Syntax (Adobe)"/>
          <w:sz w:val="24"/>
        </w:rPr>
        <w:t>I</w:t>
      </w:r>
      <w:r w:rsidRPr="009974FD">
        <w:rPr>
          <w:rFonts w:cs="V&amp;W Syntax (Adobe)"/>
          <w:sz w:val="24"/>
        </w:rPr>
        <w:tab/>
      </w:r>
      <w:r w:rsidR="005B1471">
        <w:rPr>
          <w:rFonts w:cs="V&amp;W Syntax (Adobe)"/>
          <w:sz w:val="24"/>
        </w:rPr>
        <w:t>Concept staat van ontleding van de inschrijfsom</w:t>
      </w:r>
    </w:p>
    <w:p w:rsidR="009974FD" w:rsidRDefault="005B1471" w:rsidP="004C67FB">
      <w:pPr>
        <w:tabs>
          <w:tab w:val="left" w:pos="540"/>
        </w:tabs>
        <w:ind w:left="540" w:hanging="540"/>
        <w:rPr>
          <w:rFonts w:cs="V&amp;W Syntax (Adobe)"/>
        </w:rPr>
      </w:pPr>
      <w:r>
        <w:rPr>
          <w:rFonts w:cs="V&amp;W Syntax (Adobe)"/>
        </w:rPr>
        <w:t xml:space="preserve"> 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Pr="009E10BC" w:rsidRDefault="000A3101" w:rsidP="004C67FB">
      <w:pPr>
        <w:tabs>
          <w:tab w:val="left" w:pos="540"/>
        </w:tabs>
        <w:ind w:left="540" w:hanging="540"/>
        <w:rPr>
          <w:rFonts w:cs="V&amp;W Syntax (Adobe)"/>
        </w:rPr>
      </w:pPr>
      <w:r w:rsidRPr="009E10BC">
        <w:rPr>
          <w:rFonts w:cs="V&amp;W Syntax (Adobe)"/>
        </w:rPr>
        <w:t>Tabel 1</w:t>
      </w:r>
    </w:p>
    <w:bookmarkEnd w:id="0"/>
    <w:p w:rsidR="005B1471" w:rsidRPr="00931AC5" w:rsidRDefault="005B1471" w:rsidP="005B1471">
      <w:pPr>
        <w:pStyle w:val="Broodtekst0"/>
        <w:rPr>
          <w:i/>
          <w:vanish/>
        </w:rPr>
      </w:pPr>
      <w:r w:rsidRPr="00931AC5">
        <w:rPr>
          <w:rFonts w:cs="Verdana"/>
          <w:b/>
          <w:i/>
          <w:vanish/>
          <w:color w:val="3366FF"/>
          <w:sz w:val="16"/>
          <w:szCs w:val="16"/>
        </w:rPr>
        <w:t>Format moet opgesteld worden door de kostendeskundige van het project en dient ter vergelijking met de raming.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5190"/>
        <w:gridCol w:w="19"/>
        <w:gridCol w:w="2382"/>
      </w:tblGrid>
      <w:tr w:rsidR="00543F61" w:rsidRPr="00F87FD0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Verdana"/>
                <w:b/>
                <w:szCs w:val="18"/>
              </w:rPr>
              <w:t>A Directe bouwkosten kosten</w:t>
            </w:r>
            <w:r w:rsidRPr="00CC2C63">
              <w:rPr>
                <w:rFonts w:cs="Verdana"/>
                <w:i/>
                <w:szCs w:val="18"/>
              </w:rPr>
              <w:t xml:space="preserve"> </w:t>
            </w:r>
            <w:r w:rsidR="00115885">
              <w:rPr>
                <w:rFonts w:cs="Verdana"/>
                <w:i/>
                <w:szCs w:val="18"/>
              </w:rPr>
              <w:t>(Basis deel)</w:t>
            </w:r>
            <w:r w:rsidRPr="00CC2C63">
              <w:rPr>
                <w:rFonts w:cs="Verdana"/>
                <w:b/>
                <w:i/>
                <w:iCs/>
                <w:vanish/>
                <w:color w:val="3366FF"/>
                <w:szCs w:val="18"/>
              </w:rPr>
              <w:t>(posten benoemen op object- of systeemniveau en/of deelobject- of deelsysteemniveau)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szCs w:val="18"/>
              </w:rPr>
              <w:t xml:space="preserve">Linne </w:t>
            </w:r>
            <w:proofErr w:type="spellStart"/>
            <w:r w:rsidRPr="00CC2C63">
              <w:rPr>
                <w:szCs w:val="18"/>
              </w:rPr>
              <w:t>Bovenschuif</w:t>
            </w:r>
            <w:proofErr w:type="spellEnd"/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Verdana"/>
                <w:szCs w:val="18"/>
              </w:rPr>
              <w:t xml:space="preserve">€ 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szCs w:val="18"/>
              </w:rPr>
              <w:t xml:space="preserve">Linne </w:t>
            </w:r>
            <w:r w:rsidRPr="00CC2C63">
              <w:rPr>
                <w:rFonts w:cs="Arial"/>
                <w:szCs w:val="18"/>
              </w:rPr>
              <w:t>Onderschuif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Verdana"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szCs w:val="18"/>
              </w:rPr>
              <w:t xml:space="preserve">Linne </w:t>
            </w:r>
            <w:r w:rsidRPr="00CC2C63">
              <w:rPr>
                <w:rFonts w:cs="Arial"/>
                <w:szCs w:val="18"/>
              </w:rPr>
              <w:t>Rollenwagen Boven- &amp; Onderschuif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Verdana"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szCs w:val="18"/>
              </w:rPr>
              <w:t xml:space="preserve">Linne </w:t>
            </w:r>
            <w:r w:rsidRPr="00CC2C63">
              <w:rPr>
                <w:rFonts w:cs="Arial"/>
                <w:szCs w:val="18"/>
              </w:rPr>
              <w:t xml:space="preserve">Transport 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Verdana"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szCs w:val="18"/>
              </w:rPr>
              <w:t xml:space="preserve">Roermond </w:t>
            </w:r>
            <w:proofErr w:type="spellStart"/>
            <w:r w:rsidRPr="00CC2C63">
              <w:rPr>
                <w:szCs w:val="18"/>
              </w:rPr>
              <w:t>Bovenschuif</w:t>
            </w:r>
            <w:proofErr w:type="spellEnd"/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Verdana"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Arial"/>
                <w:szCs w:val="18"/>
              </w:rPr>
              <w:t>Roermond Onderschuif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Verdana"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Arial"/>
                <w:szCs w:val="18"/>
              </w:rPr>
              <w:t>Roermond Rollenwagen Boven- &amp; Onderschuif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Verdana"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Arial"/>
                <w:szCs w:val="18"/>
              </w:rPr>
              <w:t xml:space="preserve">Roermond Transport 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Verdana"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szCs w:val="18"/>
              </w:rPr>
              <w:t xml:space="preserve">Belfeld </w:t>
            </w:r>
            <w:proofErr w:type="spellStart"/>
            <w:r w:rsidRPr="00CC2C63">
              <w:rPr>
                <w:szCs w:val="18"/>
              </w:rPr>
              <w:t>Bovenschuif</w:t>
            </w:r>
            <w:proofErr w:type="spellEnd"/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Verdana"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i/>
                <w:szCs w:val="18"/>
              </w:rPr>
            </w:pPr>
            <w:r w:rsidRPr="00CC2C63">
              <w:rPr>
                <w:rFonts w:cs="Arial"/>
                <w:szCs w:val="18"/>
              </w:rPr>
              <w:t>Belfeld Onderschuif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i/>
                <w:szCs w:val="18"/>
              </w:rPr>
            </w:pPr>
            <w:r w:rsidRPr="00CC2C63">
              <w:rPr>
                <w:rFonts w:cs="Verdana"/>
                <w:i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Arial"/>
                <w:szCs w:val="18"/>
              </w:rPr>
            </w:pPr>
            <w:r w:rsidRPr="00CC2C63">
              <w:rPr>
                <w:rFonts w:cs="Arial"/>
                <w:szCs w:val="18"/>
              </w:rPr>
              <w:t>Belfeld Rollenwagen Boven- &amp; Onderschuif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CC2C63">
              <w:rPr>
                <w:rFonts w:cs="Verdana"/>
                <w:i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Arial"/>
                <w:szCs w:val="18"/>
              </w:rPr>
            </w:pPr>
            <w:r w:rsidRPr="00CC2C63">
              <w:rPr>
                <w:rFonts w:cs="Arial"/>
                <w:szCs w:val="18"/>
              </w:rPr>
              <w:t xml:space="preserve">Belfeld Transport 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CC2C63">
              <w:rPr>
                <w:rFonts w:cs="Verdana"/>
                <w:i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Arial"/>
                <w:szCs w:val="18"/>
              </w:rPr>
            </w:pPr>
            <w:r w:rsidRPr="00CC2C63">
              <w:rPr>
                <w:szCs w:val="18"/>
              </w:rPr>
              <w:t xml:space="preserve">Sambeek </w:t>
            </w:r>
            <w:proofErr w:type="spellStart"/>
            <w:r w:rsidRPr="00CC2C63">
              <w:rPr>
                <w:szCs w:val="18"/>
              </w:rPr>
              <w:t>Bovenschuif</w:t>
            </w:r>
            <w:proofErr w:type="spellEnd"/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CC2C63">
              <w:rPr>
                <w:rFonts w:cs="Verdana"/>
                <w:i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Arial"/>
                <w:szCs w:val="18"/>
              </w:rPr>
            </w:pPr>
            <w:r w:rsidRPr="00CC2C63">
              <w:rPr>
                <w:rFonts w:cs="Arial"/>
                <w:szCs w:val="18"/>
              </w:rPr>
              <w:t>Sambeek Onderschuif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CC2C63">
              <w:rPr>
                <w:rFonts w:cs="Verdana"/>
                <w:i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Arial"/>
                <w:szCs w:val="18"/>
              </w:rPr>
            </w:pPr>
            <w:r w:rsidRPr="00CC2C63">
              <w:rPr>
                <w:rFonts w:cs="Arial"/>
                <w:szCs w:val="18"/>
              </w:rPr>
              <w:t>Sambeek Rollenwagen Boven- &amp; Onderschuif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CC2C63">
              <w:rPr>
                <w:rFonts w:cs="Verdana"/>
                <w:i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Arial"/>
                <w:szCs w:val="18"/>
              </w:rPr>
            </w:pPr>
            <w:r w:rsidRPr="00CC2C63">
              <w:rPr>
                <w:rFonts w:cs="Arial"/>
                <w:szCs w:val="18"/>
              </w:rPr>
              <w:t xml:space="preserve">Sambeek Transport 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CC2C63">
              <w:rPr>
                <w:rFonts w:cs="Verdana"/>
                <w:i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Arial"/>
                <w:szCs w:val="18"/>
              </w:rPr>
            </w:pPr>
            <w:r w:rsidRPr="00CC2C63">
              <w:rPr>
                <w:rFonts w:cs="Arial"/>
                <w:szCs w:val="18"/>
              </w:rPr>
              <w:t>Overige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i/>
                <w:szCs w:val="18"/>
              </w:rPr>
            </w:pPr>
            <w:r w:rsidRPr="00CC2C63">
              <w:rPr>
                <w:rFonts w:cs="Verdana"/>
                <w:i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jc w:val="right"/>
              <w:rPr>
                <w:rFonts w:cs="Arial"/>
                <w:szCs w:val="18"/>
              </w:rPr>
            </w:pPr>
            <w:r w:rsidRPr="00CC2C63">
              <w:rPr>
                <w:rFonts w:cs="Arial"/>
                <w:szCs w:val="18"/>
              </w:rPr>
              <w:t>Subtotaal Directe bouwkosten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i/>
                <w:szCs w:val="18"/>
              </w:rPr>
            </w:pPr>
            <w:r w:rsidRPr="00CC2C63">
              <w:rPr>
                <w:rFonts w:cs="Verdana"/>
                <w:i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Arial"/>
                <w:szCs w:val="18"/>
              </w:rPr>
            </w:pP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i/>
                <w:szCs w:val="18"/>
              </w:rPr>
            </w:pP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Arial"/>
                <w:b/>
                <w:szCs w:val="18"/>
              </w:rPr>
            </w:pPr>
            <w:r w:rsidRPr="00CC2C63">
              <w:rPr>
                <w:rFonts w:cs="Arial"/>
                <w:b/>
                <w:szCs w:val="18"/>
              </w:rPr>
              <w:t>B Directe engineeringskosten</w:t>
            </w:r>
            <w:r w:rsidR="00115885">
              <w:rPr>
                <w:rFonts w:cs="Arial"/>
                <w:b/>
                <w:szCs w:val="18"/>
              </w:rPr>
              <w:t xml:space="preserve"> </w:t>
            </w:r>
            <w:r w:rsidR="00115885">
              <w:rPr>
                <w:rFonts w:cs="Verdana"/>
                <w:i/>
                <w:szCs w:val="18"/>
              </w:rPr>
              <w:t>(Basis deel)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Arial"/>
                <w:szCs w:val="18"/>
              </w:rPr>
            </w:pPr>
            <w:r w:rsidRPr="00CC2C63">
              <w:rPr>
                <w:rFonts w:cs="Arial"/>
                <w:szCs w:val="18"/>
              </w:rPr>
              <w:t>Engineering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Verdana"/>
                <w:i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jc w:val="right"/>
              <w:rPr>
                <w:rFonts w:cs="Arial"/>
                <w:szCs w:val="18"/>
              </w:rPr>
            </w:pPr>
            <w:r w:rsidRPr="00CC2C63">
              <w:rPr>
                <w:szCs w:val="18"/>
              </w:rPr>
              <w:t>Subtotaal Directe engineeringskosten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CC2C63">
              <w:rPr>
                <w:rFonts w:cs="Verdana"/>
                <w:i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Arial"/>
                <w:szCs w:val="18"/>
              </w:rPr>
            </w:pP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</w:p>
        </w:tc>
      </w:tr>
      <w:tr w:rsidR="00543F61" w:rsidRPr="00F87FD0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CC2C63">
              <w:rPr>
                <w:rFonts w:cs="Verdana"/>
                <w:b/>
                <w:szCs w:val="18"/>
              </w:rPr>
              <w:t xml:space="preserve">C Indirecte kosten </w:t>
            </w:r>
            <w:r w:rsidR="00115885">
              <w:rPr>
                <w:rFonts w:cs="Verdana"/>
                <w:i/>
                <w:szCs w:val="18"/>
              </w:rPr>
              <w:t>(Basis deel)</w:t>
            </w:r>
            <w:r w:rsidR="00115885" w:rsidRPr="00CC2C63">
              <w:rPr>
                <w:rFonts w:cs="Verdana"/>
                <w:b/>
                <w:i/>
                <w:vanish/>
                <w:color w:val="3366FF"/>
                <w:szCs w:val="18"/>
              </w:rPr>
              <w:t xml:space="preserve"> </w:t>
            </w:r>
            <w:r w:rsidRPr="00CC2C63">
              <w:rPr>
                <w:rFonts w:cs="Verdana"/>
                <w:b/>
                <w:i/>
                <w:vanish/>
                <w:color w:val="3366FF"/>
                <w:szCs w:val="18"/>
              </w:rPr>
              <w:t>(Geen verdere uitsplitsing)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Verdana"/>
                <w:szCs w:val="18"/>
              </w:rPr>
              <w:t>Eenmalige kosten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Verdana"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Verdana"/>
                <w:szCs w:val="18"/>
              </w:rPr>
              <w:t xml:space="preserve">Algemene </w:t>
            </w:r>
            <w:proofErr w:type="spellStart"/>
            <w:r w:rsidRPr="00CC2C63">
              <w:rPr>
                <w:rFonts w:cs="Verdana"/>
                <w:szCs w:val="18"/>
              </w:rPr>
              <w:t>bouwplaatskosten</w:t>
            </w:r>
            <w:proofErr w:type="spellEnd"/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Verdana"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CC2C63">
              <w:rPr>
                <w:rFonts w:cs="Verdana"/>
                <w:szCs w:val="18"/>
              </w:rPr>
              <w:t>Uitvoeringskosten* (Minus Projectmanagementkosten)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CC2C63">
              <w:rPr>
                <w:rFonts w:cs="Verdana"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CC2C63">
              <w:rPr>
                <w:rFonts w:cs="Verdana"/>
                <w:szCs w:val="18"/>
              </w:rPr>
              <w:t>Projectmanagementkosten* (incl. staf/koepel)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CC2C63">
              <w:rPr>
                <w:rFonts w:cs="Verdana"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Verdana"/>
                <w:szCs w:val="18"/>
              </w:rPr>
              <w:t>Algemene kosten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Verdana"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Verdana"/>
                <w:szCs w:val="18"/>
              </w:rPr>
              <w:lastRenderedPageBreak/>
              <w:t>Winst (waaronder een eventuele projectkorting)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Verdana"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Verdana"/>
                <w:szCs w:val="18"/>
              </w:rPr>
              <w:t>Risico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Verdana"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jc w:val="right"/>
              <w:rPr>
                <w:rFonts w:cs="Verdana"/>
                <w:szCs w:val="18"/>
              </w:rPr>
            </w:pPr>
            <w:r w:rsidRPr="00CC2C63">
              <w:rPr>
                <w:szCs w:val="18"/>
              </w:rPr>
              <w:t>Subtotaal Indirecte kosten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CC2C63">
              <w:rPr>
                <w:rFonts w:cs="Verdana"/>
                <w:i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jc w:val="right"/>
              <w:rPr>
                <w:szCs w:val="18"/>
              </w:rPr>
            </w:pP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i/>
                <w:szCs w:val="18"/>
              </w:rPr>
            </w:pPr>
          </w:p>
        </w:tc>
      </w:tr>
      <w:tr w:rsidR="00543F61" w:rsidRPr="00CC2C63" w:rsidTr="003A5C49">
        <w:tc>
          <w:tcPr>
            <w:tcW w:w="5209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jc w:val="right"/>
              <w:rPr>
                <w:rFonts w:cs="Verdana"/>
                <w:b/>
                <w:szCs w:val="18"/>
              </w:rPr>
            </w:pPr>
            <w:r w:rsidRPr="00CC2C63">
              <w:rPr>
                <w:b/>
                <w:bCs/>
                <w:szCs w:val="18"/>
              </w:rPr>
              <w:t>Inschrijvingssom (subtotaal A+B+C)</w:t>
            </w:r>
            <w:r w:rsidRPr="00CC2C63">
              <w:rPr>
                <w:rFonts w:cs="Verdana"/>
                <w:szCs w:val="18"/>
              </w:rPr>
              <w:t>:</w:t>
            </w:r>
          </w:p>
        </w:tc>
        <w:tc>
          <w:tcPr>
            <w:tcW w:w="2382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Verdana"/>
                <w:szCs w:val="18"/>
              </w:rPr>
              <w:t>€</w:t>
            </w:r>
          </w:p>
        </w:tc>
      </w:tr>
    </w:tbl>
    <w:p w:rsidR="005B1471" w:rsidRDefault="005B1471" w:rsidP="005B1471">
      <w:pPr>
        <w:spacing w:line="240" w:lineRule="auto"/>
        <w:rPr>
          <w:rFonts w:cs="Arial"/>
          <w:szCs w:val="18"/>
        </w:rPr>
      </w:pPr>
    </w:p>
    <w:p w:rsidR="000A3101" w:rsidRPr="009E10BC" w:rsidRDefault="000A3101" w:rsidP="005B1471">
      <w:pPr>
        <w:spacing w:line="240" w:lineRule="auto"/>
        <w:rPr>
          <w:rFonts w:cs="Arial"/>
          <w:szCs w:val="18"/>
        </w:rPr>
      </w:pPr>
      <w:r w:rsidRPr="009E10BC">
        <w:rPr>
          <w:rFonts w:cs="Arial"/>
          <w:szCs w:val="18"/>
        </w:rPr>
        <w:t>Tabel 2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5190"/>
        <w:gridCol w:w="19"/>
        <w:gridCol w:w="2382"/>
      </w:tblGrid>
      <w:tr w:rsidR="00543F61" w:rsidRPr="00F87FD0" w:rsidTr="003A5C49">
        <w:tc>
          <w:tcPr>
            <w:tcW w:w="5190" w:type="dxa"/>
          </w:tcPr>
          <w:p w:rsidR="00543F61" w:rsidRPr="00CC2C63" w:rsidRDefault="00115885" w:rsidP="003F76C2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>
              <w:rPr>
                <w:rFonts w:cs="Verdana"/>
                <w:b/>
                <w:szCs w:val="18"/>
              </w:rPr>
              <w:t>D</w:t>
            </w:r>
            <w:r w:rsidR="00543F61" w:rsidRPr="00CC2C63">
              <w:rPr>
                <w:rFonts w:cs="Verdana"/>
                <w:b/>
                <w:szCs w:val="18"/>
              </w:rPr>
              <w:t xml:space="preserve"> </w:t>
            </w:r>
            <w:r w:rsidR="003F76C2" w:rsidRPr="003F76C2">
              <w:rPr>
                <w:rFonts w:cs="Verdana"/>
                <w:b/>
                <w:szCs w:val="18"/>
              </w:rPr>
              <w:t xml:space="preserve">Totale Kosten </w:t>
            </w:r>
            <w:bookmarkStart w:id="1" w:name="_GoBack"/>
            <w:bookmarkEnd w:id="1"/>
            <w:r>
              <w:rPr>
                <w:rFonts w:cs="Verdana"/>
                <w:i/>
                <w:szCs w:val="18"/>
              </w:rPr>
              <w:t>(optionele deel)</w:t>
            </w:r>
            <w:r w:rsidR="00543F61" w:rsidRPr="00CC2C63">
              <w:rPr>
                <w:rFonts w:cs="Verdana"/>
                <w:b/>
                <w:i/>
                <w:iCs/>
                <w:vanish/>
                <w:color w:val="3366FF"/>
                <w:szCs w:val="18"/>
              </w:rPr>
              <w:t>(posten benoemen op object- of systeemniveau en/of deelobject- of deelsysteemniveau)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</w:p>
        </w:tc>
      </w:tr>
      <w:tr w:rsidR="00543F61" w:rsidRPr="00F87FD0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Arial"/>
                <w:szCs w:val="18"/>
              </w:rPr>
            </w:pP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i/>
                <w:szCs w:val="18"/>
              </w:rPr>
            </w:pP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Arial"/>
                <w:szCs w:val="18"/>
              </w:rPr>
            </w:pPr>
            <w:r w:rsidRPr="00CC2C63">
              <w:rPr>
                <w:rFonts w:cs="Arial"/>
                <w:szCs w:val="18"/>
              </w:rPr>
              <w:t>Optionele scope (Borgharen &amp; Lith)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i/>
                <w:szCs w:val="18"/>
              </w:rPr>
            </w:pP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Arial"/>
                <w:szCs w:val="18"/>
              </w:rPr>
            </w:pPr>
            <w:r w:rsidRPr="00CC2C63">
              <w:rPr>
                <w:rFonts w:cs="Arial"/>
                <w:szCs w:val="18"/>
              </w:rPr>
              <w:t>Optie Borgharen Scheepvaart opening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i/>
                <w:szCs w:val="18"/>
              </w:rPr>
            </w:pPr>
            <w:r w:rsidRPr="00CC2C63">
              <w:rPr>
                <w:rFonts w:cs="Verdana"/>
                <w:i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Arial"/>
                <w:szCs w:val="18"/>
              </w:rPr>
            </w:pPr>
            <w:r w:rsidRPr="00CC2C63">
              <w:rPr>
                <w:rFonts w:cs="Arial"/>
                <w:szCs w:val="18"/>
              </w:rPr>
              <w:t>Optie Borgharen Klepschuiven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CC2C63">
              <w:rPr>
                <w:rFonts w:cs="Verdana"/>
                <w:i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Arial"/>
                <w:szCs w:val="18"/>
              </w:rPr>
            </w:pPr>
            <w:r w:rsidRPr="00CC2C63">
              <w:rPr>
                <w:rFonts w:cs="Arial"/>
                <w:szCs w:val="18"/>
              </w:rPr>
              <w:t>Optie Borgharen Transport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Verdana"/>
                <w:i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Arial"/>
                <w:szCs w:val="18"/>
              </w:rPr>
            </w:pPr>
            <w:r w:rsidRPr="00CC2C63">
              <w:rPr>
                <w:rFonts w:cs="Arial"/>
                <w:szCs w:val="18"/>
              </w:rPr>
              <w:t>Optie Lith Klepschuiven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Verdana"/>
                <w:i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Arial"/>
                <w:szCs w:val="18"/>
              </w:rPr>
            </w:pPr>
            <w:r w:rsidRPr="00CC2C63">
              <w:rPr>
                <w:rFonts w:cs="Arial"/>
                <w:szCs w:val="18"/>
              </w:rPr>
              <w:t>Optie Lith Transport</w:t>
            </w: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Verdana"/>
                <w:i/>
                <w:szCs w:val="18"/>
              </w:rPr>
              <w:t>€</w:t>
            </w:r>
          </w:p>
        </w:tc>
      </w:tr>
      <w:tr w:rsidR="00543F61" w:rsidRPr="00CC2C63" w:rsidTr="003A5C49">
        <w:tc>
          <w:tcPr>
            <w:tcW w:w="5190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jc w:val="right"/>
              <w:rPr>
                <w:szCs w:val="18"/>
              </w:rPr>
            </w:pPr>
          </w:p>
        </w:tc>
        <w:tc>
          <w:tcPr>
            <w:tcW w:w="2401" w:type="dxa"/>
            <w:gridSpan w:val="2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i/>
                <w:szCs w:val="18"/>
              </w:rPr>
            </w:pPr>
          </w:p>
        </w:tc>
      </w:tr>
      <w:tr w:rsidR="00543F61" w:rsidRPr="00CC2C63" w:rsidTr="003A5C49">
        <w:tc>
          <w:tcPr>
            <w:tcW w:w="5209" w:type="dxa"/>
            <w:gridSpan w:val="2"/>
          </w:tcPr>
          <w:p w:rsidR="00543F61" w:rsidRPr="00CC2C63" w:rsidRDefault="00A64CAD" w:rsidP="003A5C49">
            <w:pPr>
              <w:tabs>
                <w:tab w:val="left" w:pos="1310"/>
              </w:tabs>
              <w:spacing w:line="260" w:lineRule="atLeast"/>
              <w:jc w:val="right"/>
              <w:rPr>
                <w:rFonts w:cs="Verdana"/>
                <w:b/>
                <w:szCs w:val="18"/>
              </w:rPr>
            </w:pPr>
            <w:r>
              <w:rPr>
                <w:b/>
                <w:bCs/>
                <w:szCs w:val="18"/>
              </w:rPr>
              <w:t>To</w:t>
            </w:r>
            <w:r w:rsidR="000A3101">
              <w:rPr>
                <w:b/>
                <w:bCs/>
                <w:szCs w:val="18"/>
              </w:rPr>
              <w:t>taal Optionele Dee</w:t>
            </w:r>
            <w:r w:rsidR="000A3101" w:rsidRPr="009913E1">
              <w:rPr>
                <w:b/>
                <w:bCs/>
                <w:szCs w:val="18"/>
              </w:rPr>
              <w:t>l</w:t>
            </w:r>
            <w:r w:rsidR="00543F61" w:rsidRPr="009913E1">
              <w:rPr>
                <w:rFonts w:cs="Verdana"/>
                <w:szCs w:val="18"/>
              </w:rPr>
              <w:t>:</w:t>
            </w:r>
          </w:p>
        </w:tc>
        <w:tc>
          <w:tcPr>
            <w:tcW w:w="2382" w:type="dxa"/>
          </w:tcPr>
          <w:p w:rsidR="00543F61" w:rsidRPr="00CC2C63" w:rsidRDefault="00543F61" w:rsidP="003A5C49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CC2C63">
              <w:rPr>
                <w:rFonts w:cs="Verdana"/>
                <w:szCs w:val="18"/>
              </w:rPr>
              <w:t>€</w:t>
            </w:r>
          </w:p>
        </w:tc>
      </w:tr>
    </w:tbl>
    <w:p w:rsidR="00543F61" w:rsidRDefault="00543F61" w:rsidP="005B1471">
      <w:pPr>
        <w:spacing w:line="240" w:lineRule="auto"/>
        <w:rPr>
          <w:rFonts w:cs="Arial"/>
          <w:szCs w:val="18"/>
        </w:rPr>
      </w:pPr>
    </w:p>
    <w:p w:rsidR="00952A70" w:rsidRDefault="00952A70" w:rsidP="005B1471">
      <w:pPr>
        <w:tabs>
          <w:tab w:val="left" w:pos="567"/>
          <w:tab w:val="left" w:pos="1440"/>
          <w:tab w:val="left" w:pos="1800"/>
        </w:tabs>
        <w:ind w:left="540" w:hanging="540"/>
      </w:pPr>
    </w:p>
    <w:sectPr w:rsidR="00952A70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BEC" w:rsidRDefault="000D3BEC">
      <w:r>
        <w:separator/>
      </w:r>
    </w:p>
  </w:endnote>
  <w:endnote w:type="continuationSeparator" w:id="0">
    <w:p w:rsidR="000D3BEC" w:rsidRDefault="000D3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E7B" w:rsidRPr="00CC3AB1" w:rsidRDefault="00C223AF" w:rsidP="00BF6BC3">
    <w:pPr>
      <w:pStyle w:val="Voettekst"/>
      <w:tabs>
        <w:tab w:val="clear" w:pos="4153"/>
        <w:tab w:val="clear" w:pos="8306"/>
        <w:tab w:val="left" w:pos="6804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  <w:r w:rsidR="00BF6BC3">
      <w:rPr>
        <w:sz w:val="13"/>
        <w:szCs w:val="13"/>
      </w:rPr>
      <w:tab/>
    </w:r>
    <w:r w:rsidR="00BF6BC3" w:rsidRPr="000D4ECB">
      <w:rPr>
        <w:sz w:val="16"/>
        <w:szCs w:val="16"/>
      </w:rPr>
      <w:t>Pagina</w:t>
    </w:r>
    <w:r w:rsidR="00BF6BC3" w:rsidRPr="00C466B1">
      <w:rPr>
        <w:sz w:val="16"/>
        <w:szCs w:val="16"/>
      </w:rPr>
      <w:t xml:space="preserve"> </w:t>
    </w:r>
    <w:r w:rsidR="00BF6BC3" w:rsidRPr="00A326AB">
      <w:rPr>
        <w:sz w:val="16"/>
        <w:szCs w:val="16"/>
        <w:lang w:val="en-US"/>
      </w:rPr>
      <w:fldChar w:fldCharType="begin"/>
    </w:r>
    <w:r w:rsidR="00BF6BC3" w:rsidRPr="00C466B1">
      <w:rPr>
        <w:sz w:val="16"/>
        <w:szCs w:val="16"/>
      </w:rPr>
      <w:instrText xml:space="preserve"> PAGE  </w:instrText>
    </w:r>
    <w:r w:rsidR="00BF6BC3" w:rsidRPr="00A326AB">
      <w:rPr>
        <w:sz w:val="16"/>
        <w:szCs w:val="16"/>
        <w:lang w:val="en-US"/>
      </w:rPr>
      <w:fldChar w:fldCharType="separate"/>
    </w:r>
    <w:r w:rsidR="003F76C2">
      <w:rPr>
        <w:noProof/>
        <w:sz w:val="16"/>
        <w:szCs w:val="16"/>
      </w:rPr>
      <w:t>2</w:t>
    </w:r>
    <w:r w:rsidR="00BF6BC3" w:rsidRPr="00A326AB">
      <w:rPr>
        <w:sz w:val="16"/>
        <w:szCs w:val="16"/>
        <w:lang w:val="en-US"/>
      </w:rPr>
      <w:fldChar w:fldCharType="end"/>
    </w:r>
    <w:r w:rsidR="00BF6BC3" w:rsidRPr="00C466B1">
      <w:rPr>
        <w:sz w:val="16"/>
        <w:szCs w:val="16"/>
      </w:rPr>
      <w:t xml:space="preserve"> van </w:t>
    </w:r>
    <w:r w:rsidR="00BF6BC3" w:rsidRPr="00A326AB">
      <w:rPr>
        <w:sz w:val="16"/>
        <w:szCs w:val="16"/>
        <w:lang w:val="en-US"/>
      </w:rPr>
      <w:fldChar w:fldCharType="begin"/>
    </w:r>
    <w:r w:rsidR="00BF6BC3" w:rsidRPr="00C466B1">
      <w:rPr>
        <w:sz w:val="16"/>
        <w:szCs w:val="16"/>
      </w:rPr>
      <w:instrText xml:space="preserve"> NUMPAGES  </w:instrText>
    </w:r>
    <w:r w:rsidR="00BF6BC3" w:rsidRPr="00A326AB">
      <w:rPr>
        <w:sz w:val="16"/>
        <w:szCs w:val="16"/>
        <w:lang w:val="en-US"/>
      </w:rPr>
      <w:fldChar w:fldCharType="separate"/>
    </w:r>
    <w:r w:rsidR="003F76C2">
      <w:rPr>
        <w:noProof/>
        <w:sz w:val="16"/>
        <w:szCs w:val="16"/>
      </w:rPr>
      <w:t>2</w:t>
    </w:r>
    <w:r w:rsidR="00BF6BC3" w:rsidRPr="00A326AB">
      <w:rPr>
        <w:sz w:val="16"/>
        <w:szCs w:val="16"/>
        <w:lang w:val="en-US"/>
      </w:rPr>
      <w:fldChar w:fldCharType="end"/>
    </w:r>
  </w:p>
  <w:p w:rsidR="006706A7" w:rsidRPr="00C466B1" w:rsidRDefault="006706A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BEC" w:rsidRDefault="000D3BEC">
      <w:r>
        <w:separator/>
      </w:r>
    </w:p>
  </w:footnote>
  <w:footnote w:type="continuationSeparator" w:id="0">
    <w:p w:rsidR="000D3BEC" w:rsidRDefault="000D3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3F76C2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5BD0F79E"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8D6279">
      <w:rPr>
        <w:rFonts w:cs="V&amp;W Syntax (Adobe)"/>
      </w:rPr>
      <w:t>31195154</w:t>
    </w:r>
    <w:r w:rsidRPr="00476317">
      <w:rPr>
        <w:rFonts w:cs="V&amp;W Syntax (Adobe)"/>
      </w:rPr>
      <w:t xml:space="preserve"> </w:t>
    </w:r>
  </w:p>
  <w:p w:rsidR="006706A7" w:rsidRDefault="003F76C2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5BD0F79F"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A3101"/>
    <w:rsid w:val="000B3EE5"/>
    <w:rsid w:val="000D3BEC"/>
    <w:rsid w:val="000D4ECB"/>
    <w:rsid w:val="000E3B76"/>
    <w:rsid w:val="00101BAE"/>
    <w:rsid w:val="00115885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553AF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3F76C2"/>
    <w:rsid w:val="0041305F"/>
    <w:rsid w:val="00416984"/>
    <w:rsid w:val="004640A7"/>
    <w:rsid w:val="00465664"/>
    <w:rsid w:val="00477C95"/>
    <w:rsid w:val="00483EB1"/>
    <w:rsid w:val="004C47C4"/>
    <w:rsid w:val="004C67FB"/>
    <w:rsid w:val="004E5A35"/>
    <w:rsid w:val="004F75B8"/>
    <w:rsid w:val="00500305"/>
    <w:rsid w:val="0053666E"/>
    <w:rsid w:val="0054233B"/>
    <w:rsid w:val="00543F61"/>
    <w:rsid w:val="00555829"/>
    <w:rsid w:val="0058678A"/>
    <w:rsid w:val="005B1471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504B5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5377D"/>
    <w:rsid w:val="00862E8E"/>
    <w:rsid w:val="008729BD"/>
    <w:rsid w:val="008747EC"/>
    <w:rsid w:val="00893E0A"/>
    <w:rsid w:val="0089636C"/>
    <w:rsid w:val="008B4682"/>
    <w:rsid w:val="008D3731"/>
    <w:rsid w:val="008D6279"/>
    <w:rsid w:val="008E660A"/>
    <w:rsid w:val="008F00C7"/>
    <w:rsid w:val="00905B5F"/>
    <w:rsid w:val="0090667C"/>
    <w:rsid w:val="00952A70"/>
    <w:rsid w:val="00954B34"/>
    <w:rsid w:val="00976B3E"/>
    <w:rsid w:val="00977774"/>
    <w:rsid w:val="009913E1"/>
    <w:rsid w:val="00992E57"/>
    <w:rsid w:val="00994F26"/>
    <w:rsid w:val="009974FD"/>
    <w:rsid w:val="009E0CE1"/>
    <w:rsid w:val="009E10BC"/>
    <w:rsid w:val="00A04CFD"/>
    <w:rsid w:val="00A10A82"/>
    <w:rsid w:val="00A2725F"/>
    <w:rsid w:val="00A326AB"/>
    <w:rsid w:val="00A626E2"/>
    <w:rsid w:val="00A64CAD"/>
    <w:rsid w:val="00AA3232"/>
    <w:rsid w:val="00AB5828"/>
    <w:rsid w:val="00AC689A"/>
    <w:rsid w:val="00B10D3A"/>
    <w:rsid w:val="00B1795E"/>
    <w:rsid w:val="00B56960"/>
    <w:rsid w:val="00B63089"/>
    <w:rsid w:val="00B72773"/>
    <w:rsid w:val="00BE0FE2"/>
    <w:rsid w:val="00BE1A6E"/>
    <w:rsid w:val="00BE23B3"/>
    <w:rsid w:val="00BF6BC3"/>
    <w:rsid w:val="00C118FA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link w:val="BroodtekstChar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table" w:styleId="Tabelraster">
    <w:name w:val="Table Grid"/>
    <w:basedOn w:val="Standaardtabel"/>
    <w:uiPriority w:val="59"/>
    <w:rsid w:val="005B1471"/>
    <w:rPr>
      <w:rFonts w:eastAsia="DejaVu Sans" w:cs="Lohit Hind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roodtekstChar">
    <w:name w:val="Broodtekst Char"/>
    <w:basedOn w:val="Standaardalinea-lettertype"/>
    <w:link w:val="Broodtekst0"/>
    <w:rsid w:val="005B1471"/>
    <w:rPr>
      <w:rFonts w:ascii="Verdana" w:eastAsia="DejaVu Sans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SW00-1120939685-61</_dlc_DocId>
    <_dlc_DocIdUrl xmlns="c5ae1118-bc05-4654-8a11-9d4d7deac55a">
      <Url>https://samenwerken.sp01.intranet.rws.nl/sites/vpr0000378/_layouts/15/DocIdRedir.aspx?ID=SW00-1120939685-61</Url>
      <Description>SW00-1120939685-61</Description>
    </_dlc_DocIdUrl>
    <Model xmlns="57056a99-8f9e-4846-b2d4-6a9fe89478ee">
      <Value>Dienstverlening</Value>
    </Model>
    <Publicatiedatum xmlns="57056a99-8f9e-4846-b2d4-6a9fe89478ee">10-08-2023</Publicatiedatum>
    <versie_x0020_nr_x002e_ xmlns="57056a99-8f9e-4846-b2d4-6a9fe89478ee">v1.0</versie_x0020_nr_x002e_>
    <Documentnr_x002e_ xmlns="57056a99-8f9e-4846-b2d4-6a9fe89478ee">131.W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131</Filter_x0020_131_x0020_documenten_x0020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69a84d6e34b0ad8d5a1c1dc407315439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0cd5d0d4400439145ec07970616fd9d5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390089-3283-4024-84D6-479A4AFD4D78}">
  <ds:schemaRefs>
    <ds:schemaRef ds:uri="http://purl.org/dc/terms/"/>
    <ds:schemaRef ds:uri="http://schemas.openxmlformats.org/package/2006/metadata/core-properties"/>
    <ds:schemaRef ds:uri="c5ae1118-bc05-4654-8a11-9d4d7deac55a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7056a99-8f9e-4846-b2d4-6a9fe89478e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0314787-EF52-4EDD-9BA2-A0921E691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80C98C-EB03-4C76-84FF-2ACBEFF2C6E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09DC824-EC1A-4F32-9BED-0CE430D9AC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169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Lenderink, Bart</dc:creator>
  <cp:keywords>v1.0</cp:keywords>
  <cp:lastModifiedBy>Haarsma, Guus (PPO)</cp:lastModifiedBy>
  <cp:revision>3</cp:revision>
  <cp:lastPrinted>2015-12-17T08:48:00Z</cp:lastPrinted>
  <dcterms:created xsi:type="dcterms:W3CDTF">2024-07-01T11:42:00Z</dcterms:created>
  <dcterms:modified xsi:type="dcterms:W3CDTF">2024-07-01T11:43:00Z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cbf69f55-7963-4ced-8502-77a6eaf13c11</vt:lpwstr>
  </property>
  <property fmtid="{D5CDD505-2E9C-101B-9397-08002B2CF9AE}" pid="4" name="Filter 131 documenten">
    <vt:r8>131</vt:r8>
  </property>
</Properties>
</file>