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vertAnchor="text" w:horzAnchor="page" w:tblpX="61" w:tblpY="811"/>
        <w:tblW w:w="13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7"/>
        <w:gridCol w:w="6869"/>
        <w:gridCol w:w="809"/>
        <w:gridCol w:w="2517"/>
      </w:tblGrid>
      <w:tr w:rsidR="00427FF1" w14:paraId="478A61B7" w14:textId="77777777" w:rsidTr="009F5378">
        <w:trPr>
          <w:cantSplit/>
          <w:trHeight w:hRule="exact" w:val="2387"/>
        </w:trPr>
        <w:tc>
          <w:tcPr>
            <w:tcW w:w="13642" w:type="dxa"/>
            <w:gridSpan w:val="4"/>
            <w:tcMar>
              <w:top w:w="170" w:type="dxa"/>
              <w:left w:w="0" w:type="dxa"/>
            </w:tcMar>
          </w:tcPr>
          <w:p w14:paraId="7744B07B" w14:textId="77777777" w:rsidR="009F5378" w:rsidRPr="00BD5888" w:rsidRDefault="009F5378" w:rsidP="009F5378">
            <w:pPr>
              <w:keepLines/>
              <w:spacing w:line="640" w:lineRule="exact"/>
              <w:ind w:left="340"/>
              <w:rPr>
                <w:rFonts w:ascii="Calibri" w:hAnsi="Calibri" w:cs="Times New Roman"/>
                <w:b/>
                <w:bCs/>
                <w:color w:val="FFFFFF"/>
                <w:sz w:val="64"/>
                <w:szCs w:val="64"/>
              </w:rPr>
            </w:pPr>
          </w:p>
          <w:p w14:paraId="21334929" w14:textId="77777777" w:rsidR="009F5378" w:rsidRPr="00BD5888" w:rsidRDefault="005D0872" w:rsidP="009F5378">
            <w:pPr>
              <w:keepLines/>
              <w:spacing w:line="640" w:lineRule="exact"/>
              <w:ind w:left="2835"/>
              <w:rPr>
                <w:rFonts w:ascii="Calibri" w:hAnsi="Calibri" w:cs="Times New Roman"/>
                <w:sz w:val="18"/>
                <w:szCs w:val="18"/>
              </w:rPr>
            </w:pPr>
            <w:r>
              <w:rPr>
                <w:rFonts w:ascii="Calibri" w:hAnsi="Calibri" w:cs="Times New Roman"/>
                <w:b/>
                <w:bCs/>
                <w:color w:val="FFFFFF"/>
                <w:sz w:val="64"/>
                <w:szCs w:val="64"/>
              </w:rPr>
              <w:t>Raamovereenkomst</w:t>
            </w:r>
            <w:r w:rsidRPr="00BD5888">
              <w:rPr>
                <w:rFonts w:ascii="Calibri" w:hAnsi="Calibri" w:cs="Times New Roman"/>
                <w:sz w:val="18"/>
                <w:szCs w:val="18"/>
              </w:rPr>
              <w:br/>
            </w:r>
          </w:p>
        </w:tc>
      </w:tr>
      <w:tr w:rsidR="00427FF1" w14:paraId="31C3529B" w14:textId="77777777" w:rsidTr="009F5378">
        <w:trPr>
          <w:cantSplit/>
          <w:trHeight w:val="1774"/>
        </w:trPr>
        <w:tc>
          <w:tcPr>
            <w:tcW w:w="10316" w:type="dxa"/>
            <w:gridSpan w:val="2"/>
            <w:tcMar>
              <w:left w:w="0" w:type="dxa"/>
            </w:tcMar>
            <w:vAlign w:val="center"/>
          </w:tcPr>
          <w:p w14:paraId="22D38FAF" w14:textId="3DA9F591" w:rsidR="009F5378" w:rsidRPr="002C521B" w:rsidRDefault="005D0872" w:rsidP="009F5378">
            <w:pPr>
              <w:keepLines/>
              <w:spacing w:before="120"/>
              <w:ind w:left="2835"/>
              <w:rPr>
                <w:rFonts w:ascii="Calibri" w:hAnsi="Calibri" w:cs="Times New Roman"/>
                <w:bCs/>
                <w:color w:val="003C7D"/>
                <w:sz w:val="48"/>
                <w:szCs w:val="48"/>
              </w:rPr>
            </w:pPr>
            <w:r w:rsidRPr="002C521B">
              <w:rPr>
                <w:rFonts w:ascii="Calibri" w:hAnsi="Calibri" w:cs="Times New Roman"/>
                <w:bCs/>
                <w:color w:val="003C7D"/>
                <w:sz w:val="48"/>
                <w:szCs w:val="48"/>
              </w:rPr>
              <w:t>“</w:t>
            </w:r>
            <w:r w:rsidR="006E4485">
              <w:rPr>
                <w:rFonts w:ascii="Calibri" w:hAnsi="Calibri" w:cs="Times New Roman"/>
                <w:bCs/>
                <w:color w:val="003C7D"/>
                <w:sz w:val="48"/>
                <w:szCs w:val="48"/>
              </w:rPr>
              <w:t xml:space="preserve">Intra </w:t>
            </w:r>
            <w:proofErr w:type="spellStart"/>
            <w:r w:rsidR="006E4485">
              <w:rPr>
                <w:rFonts w:ascii="Calibri" w:hAnsi="Calibri" w:cs="Times New Roman"/>
                <w:bCs/>
                <w:color w:val="003C7D"/>
                <w:sz w:val="48"/>
                <w:szCs w:val="48"/>
              </w:rPr>
              <w:t>oculaire</w:t>
            </w:r>
            <w:proofErr w:type="spellEnd"/>
            <w:r w:rsidR="006E4485">
              <w:rPr>
                <w:rFonts w:ascii="Calibri" w:hAnsi="Calibri" w:cs="Times New Roman"/>
                <w:bCs/>
                <w:color w:val="003C7D"/>
                <w:sz w:val="48"/>
                <w:szCs w:val="48"/>
              </w:rPr>
              <w:t xml:space="preserve"> </w:t>
            </w:r>
            <w:proofErr w:type="spellStart"/>
            <w:r w:rsidR="006E4485">
              <w:rPr>
                <w:rFonts w:ascii="Calibri" w:hAnsi="Calibri" w:cs="Times New Roman"/>
                <w:bCs/>
                <w:color w:val="003C7D"/>
                <w:sz w:val="48"/>
                <w:szCs w:val="48"/>
              </w:rPr>
              <w:t>lenzen</w:t>
            </w:r>
            <w:proofErr w:type="spellEnd"/>
            <w:r w:rsidRPr="00340843">
              <w:rPr>
                <w:rFonts w:ascii="Calibri" w:hAnsi="Calibri" w:cs="Times New Roman"/>
                <w:bCs/>
                <w:color w:val="003C7D"/>
                <w:sz w:val="48"/>
                <w:szCs w:val="48"/>
              </w:rPr>
              <w:t>”</w:t>
            </w:r>
          </w:p>
          <w:p w14:paraId="293BFD20" w14:textId="77777777" w:rsidR="009F5378" w:rsidRPr="002C521B" w:rsidRDefault="005D0872" w:rsidP="009F5378">
            <w:pPr>
              <w:keepLines/>
              <w:spacing w:before="120"/>
              <w:ind w:left="2835"/>
              <w:rPr>
                <w:rFonts w:ascii="Calibri" w:hAnsi="Calibri" w:cs="Times New Roman"/>
                <w:bCs/>
                <w:color w:val="003C7D"/>
                <w:sz w:val="28"/>
                <w:szCs w:val="28"/>
              </w:rPr>
            </w:pPr>
            <w:r w:rsidRPr="002C521B">
              <w:rPr>
                <w:rFonts w:ascii="Calibri" w:hAnsi="Calibri" w:cs="Times New Roman"/>
                <w:b/>
                <w:bCs/>
                <w:color w:val="003C7D"/>
                <w:sz w:val="28"/>
                <w:szCs w:val="28"/>
              </w:rPr>
              <w:t>kenmerk</w:t>
            </w:r>
          </w:p>
          <w:p w14:paraId="7D6A7236" w14:textId="77777777" w:rsidR="009F5378" w:rsidRPr="00BD5888" w:rsidRDefault="009F5378" w:rsidP="009F5378">
            <w:pPr>
              <w:keepLines/>
              <w:rPr>
                <w:rFonts w:ascii="Calibri" w:hAnsi="Calibri" w:cs="Times New Roman"/>
                <w:sz w:val="18"/>
                <w:szCs w:val="18"/>
              </w:rPr>
            </w:pPr>
          </w:p>
        </w:tc>
        <w:tc>
          <w:tcPr>
            <w:tcW w:w="3326" w:type="dxa"/>
            <w:gridSpan w:val="2"/>
            <w:vAlign w:val="center"/>
          </w:tcPr>
          <w:p w14:paraId="77AC8DA8" w14:textId="77777777" w:rsidR="009F5378" w:rsidRPr="00BD5888" w:rsidRDefault="009F5378" w:rsidP="009F5378">
            <w:pPr>
              <w:keepLines/>
              <w:rPr>
                <w:rFonts w:ascii="Calibri" w:hAnsi="Calibri" w:cs="Times New Roman"/>
                <w:b/>
                <w:bCs/>
                <w:sz w:val="18"/>
                <w:szCs w:val="18"/>
              </w:rPr>
            </w:pPr>
          </w:p>
        </w:tc>
      </w:tr>
      <w:tr w:rsidR="00427FF1" w14:paraId="1513EDE8" w14:textId="77777777" w:rsidTr="009F5378">
        <w:trPr>
          <w:cantSplit/>
          <w:trHeight w:val="6612"/>
        </w:trPr>
        <w:tc>
          <w:tcPr>
            <w:tcW w:w="13642" w:type="dxa"/>
            <w:gridSpan w:val="4"/>
            <w:tcMar>
              <w:left w:w="0" w:type="dxa"/>
              <w:right w:w="0" w:type="dxa"/>
            </w:tcMar>
          </w:tcPr>
          <w:p w14:paraId="2D44BF6E" w14:textId="77777777" w:rsidR="009F5378" w:rsidRPr="009F5378" w:rsidRDefault="009F5378" w:rsidP="009F5378">
            <w:pPr>
              <w:keepLines/>
              <w:rPr>
                <w:rFonts w:ascii="Calibri" w:hAnsi="Calibri" w:cs="Times New Roman"/>
                <w:b/>
                <w:bCs/>
                <w:sz w:val="18"/>
                <w:szCs w:val="18"/>
                <w:lang w:val="nl-NL"/>
              </w:rPr>
            </w:pPr>
          </w:p>
          <w:p w14:paraId="41709E80" w14:textId="77777777" w:rsidR="009F5378" w:rsidRPr="009F5378" w:rsidRDefault="009F5378" w:rsidP="009F5378">
            <w:pPr>
              <w:keepLines/>
              <w:rPr>
                <w:rFonts w:ascii="Calibri" w:hAnsi="Calibri" w:cs="Times New Roman"/>
                <w:b/>
                <w:bCs/>
                <w:sz w:val="18"/>
                <w:szCs w:val="18"/>
                <w:lang w:val="nl-NL"/>
              </w:rPr>
            </w:pPr>
          </w:p>
          <w:p w14:paraId="187D6F8A" w14:textId="77777777" w:rsidR="009F5378" w:rsidRPr="009F5378" w:rsidRDefault="009F5378" w:rsidP="009F5378">
            <w:pPr>
              <w:keepLines/>
              <w:jc w:val="center"/>
              <w:rPr>
                <w:rFonts w:ascii="Calibri" w:hAnsi="Calibri" w:cs="Times New Roman"/>
                <w:b/>
                <w:bCs/>
                <w:color w:val="003366"/>
                <w:sz w:val="48"/>
                <w:szCs w:val="48"/>
                <w:lang w:val="nl-NL"/>
              </w:rPr>
            </w:pPr>
          </w:p>
          <w:p w14:paraId="1F2CCF36" w14:textId="77777777" w:rsidR="009F5378" w:rsidRPr="009F5378" w:rsidRDefault="005D0872" w:rsidP="009F5378">
            <w:pPr>
              <w:keepLines/>
              <w:ind w:left="2835"/>
              <w:rPr>
                <w:rFonts w:ascii="Calibri" w:hAnsi="Calibri" w:cs="Times New Roman"/>
                <w:b/>
                <w:bCs/>
                <w:color w:val="003C7D"/>
                <w:sz w:val="48"/>
                <w:szCs w:val="48"/>
                <w:lang w:val="nl-NL"/>
              </w:rPr>
            </w:pPr>
            <w:r w:rsidRPr="009F5378">
              <w:rPr>
                <w:rFonts w:ascii="Calibri" w:hAnsi="Calibri" w:cs="Times New Roman"/>
                <w:b/>
                <w:bCs/>
                <w:color w:val="003C7D"/>
                <w:sz w:val="48"/>
                <w:szCs w:val="48"/>
                <w:lang w:val="nl-NL"/>
              </w:rPr>
              <w:t>tussen</w:t>
            </w:r>
          </w:p>
          <w:p w14:paraId="15160870" w14:textId="77777777" w:rsidR="009F5378" w:rsidRPr="009F5378" w:rsidRDefault="009F5378" w:rsidP="009F5378">
            <w:pPr>
              <w:keepLines/>
              <w:ind w:left="2835"/>
              <w:rPr>
                <w:rFonts w:ascii="Calibri" w:hAnsi="Calibri" w:cs="Times New Roman"/>
                <w:b/>
                <w:bCs/>
                <w:color w:val="003C7D"/>
                <w:sz w:val="48"/>
                <w:szCs w:val="48"/>
                <w:lang w:val="nl-NL"/>
              </w:rPr>
            </w:pPr>
          </w:p>
          <w:p w14:paraId="094E5E8C" w14:textId="77777777" w:rsidR="009F5378" w:rsidRPr="009F5378" w:rsidRDefault="005D0872" w:rsidP="009F5378">
            <w:pPr>
              <w:keepLines/>
              <w:ind w:left="2835"/>
              <w:rPr>
                <w:rFonts w:ascii="Calibri" w:hAnsi="Calibri" w:cs="Times New Roman"/>
                <w:bCs/>
                <w:color w:val="003C7D"/>
                <w:sz w:val="48"/>
                <w:szCs w:val="48"/>
                <w:lang w:val="nl-NL"/>
              </w:rPr>
            </w:pPr>
            <w:r w:rsidRPr="009F5378">
              <w:rPr>
                <w:rFonts w:ascii="Calibri" w:hAnsi="Calibri" w:cs="Times New Roman"/>
                <w:b/>
                <w:bCs/>
                <w:color w:val="003C7D"/>
                <w:sz w:val="48"/>
                <w:szCs w:val="48"/>
                <w:lang w:val="nl-NL"/>
              </w:rPr>
              <w:t>Leids Universitair Medisch Centrum</w:t>
            </w:r>
          </w:p>
          <w:p w14:paraId="1E8DDAA2" w14:textId="77777777" w:rsidR="009F5378" w:rsidRPr="009F5378" w:rsidRDefault="009F5378" w:rsidP="009F5378">
            <w:pPr>
              <w:keepLines/>
              <w:ind w:left="2835"/>
              <w:rPr>
                <w:rFonts w:ascii="Calibri" w:hAnsi="Calibri" w:cs="Times New Roman"/>
                <w:bCs/>
                <w:color w:val="003C7D"/>
                <w:sz w:val="48"/>
                <w:szCs w:val="48"/>
                <w:lang w:val="nl-NL"/>
              </w:rPr>
            </w:pPr>
          </w:p>
          <w:p w14:paraId="43092E0D" w14:textId="77777777" w:rsidR="009F5378" w:rsidRPr="009F5378" w:rsidRDefault="005D0872" w:rsidP="009F5378">
            <w:pPr>
              <w:keepLines/>
              <w:ind w:left="2835"/>
              <w:rPr>
                <w:rFonts w:ascii="Calibri" w:hAnsi="Calibri" w:cs="Times New Roman"/>
                <w:b/>
                <w:bCs/>
                <w:color w:val="003C7D"/>
                <w:sz w:val="48"/>
                <w:szCs w:val="48"/>
                <w:lang w:val="nl-NL"/>
              </w:rPr>
            </w:pPr>
            <w:r w:rsidRPr="009F5378">
              <w:rPr>
                <w:rFonts w:ascii="Calibri" w:hAnsi="Calibri" w:cs="Times New Roman"/>
                <w:b/>
                <w:bCs/>
                <w:color w:val="003C7D"/>
                <w:sz w:val="48"/>
                <w:szCs w:val="48"/>
                <w:lang w:val="nl-NL"/>
              </w:rPr>
              <w:t>en</w:t>
            </w:r>
          </w:p>
          <w:p w14:paraId="52388136" w14:textId="77777777" w:rsidR="009F5378" w:rsidRPr="009F5378" w:rsidRDefault="009F5378" w:rsidP="009F5378">
            <w:pPr>
              <w:keepLines/>
              <w:ind w:left="2835"/>
              <w:rPr>
                <w:rFonts w:ascii="Calibri" w:hAnsi="Calibri" w:cs="Times New Roman"/>
                <w:b/>
                <w:bCs/>
                <w:color w:val="003C7D"/>
                <w:sz w:val="48"/>
                <w:szCs w:val="48"/>
                <w:lang w:val="nl-NL"/>
              </w:rPr>
            </w:pPr>
          </w:p>
          <w:p w14:paraId="5CC1E250" w14:textId="77777777" w:rsidR="009F5378" w:rsidRPr="00BD5888" w:rsidRDefault="005D0872" w:rsidP="009F5378">
            <w:pPr>
              <w:keepLines/>
              <w:ind w:left="2835"/>
              <w:rPr>
                <w:rFonts w:ascii="Calibri" w:hAnsi="Calibri" w:cs="Times New Roman"/>
                <w:b/>
                <w:bCs/>
                <w:sz w:val="18"/>
                <w:szCs w:val="18"/>
              </w:rPr>
            </w:pPr>
            <w:r w:rsidRPr="002C521B">
              <w:rPr>
                <w:rFonts w:ascii="Calibri" w:hAnsi="Calibri" w:cs="Times New Roman"/>
                <w:b/>
                <w:bCs/>
                <w:color w:val="003C7D"/>
                <w:sz w:val="48"/>
                <w:szCs w:val="48"/>
              </w:rPr>
              <w:t>[</w:t>
            </w:r>
            <w:r w:rsidRPr="00534480">
              <w:rPr>
                <w:rFonts w:ascii="Calibri" w:hAnsi="Calibri" w:cs="Times New Roman"/>
                <w:b/>
                <w:bCs/>
                <w:color w:val="003C7D"/>
                <w:sz w:val="48"/>
                <w:szCs w:val="48"/>
                <w:highlight w:val="yellow"/>
              </w:rPr>
              <w:t>naam Opdrachtnemer</w:t>
            </w:r>
            <w:r w:rsidRPr="002C521B">
              <w:rPr>
                <w:rFonts w:ascii="Calibri" w:hAnsi="Calibri" w:cs="Times New Roman"/>
                <w:b/>
                <w:bCs/>
                <w:color w:val="003C7D"/>
                <w:sz w:val="48"/>
                <w:szCs w:val="48"/>
              </w:rPr>
              <w:t>]</w:t>
            </w:r>
          </w:p>
        </w:tc>
      </w:tr>
      <w:tr w:rsidR="00427FF1" w14:paraId="0AC74588" w14:textId="77777777" w:rsidTr="009F5378">
        <w:trPr>
          <w:gridAfter w:val="1"/>
          <w:wAfter w:w="2517" w:type="dxa"/>
          <w:cantSplit/>
          <w:trHeight w:hRule="exact" w:val="907"/>
        </w:trPr>
        <w:tc>
          <w:tcPr>
            <w:tcW w:w="3447" w:type="dxa"/>
            <w:tcMar>
              <w:top w:w="170" w:type="dxa"/>
              <w:left w:w="0" w:type="dxa"/>
              <w:right w:w="0" w:type="dxa"/>
            </w:tcMar>
          </w:tcPr>
          <w:p w14:paraId="389AA4C3" w14:textId="77777777" w:rsidR="009F5378" w:rsidRPr="00BD5888" w:rsidRDefault="009F5378" w:rsidP="009F5378">
            <w:pPr>
              <w:keepLines/>
              <w:rPr>
                <w:rFonts w:ascii="Calibri" w:hAnsi="Calibri" w:cs="Times New Roman"/>
                <w:sz w:val="18"/>
                <w:szCs w:val="18"/>
              </w:rPr>
            </w:pPr>
          </w:p>
        </w:tc>
        <w:tc>
          <w:tcPr>
            <w:tcW w:w="7678" w:type="dxa"/>
            <w:gridSpan w:val="2"/>
            <w:tcMar>
              <w:top w:w="170" w:type="dxa"/>
              <w:left w:w="0" w:type="dxa"/>
              <w:right w:w="0" w:type="dxa"/>
            </w:tcMar>
          </w:tcPr>
          <w:p w14:paraId="323DE001" w14:textId="5BD4EA31" w:rsidR="009F5378" w:rsidRPr="00BD5888" w:rsidRDefault="006E4485" w:rsidP="009F5378">
            <w:pPr>
              <w:keepLines/>
              <w:spacing w:before="60"/>
              <w:ind w:left="1515"/>
              <w:rPr>
                <w:rFonts w:ascii="Calibri" w:hAnsi="Calibri" w:cs="Times New Roman"/>
                <w:bCs/>
                <w:sz w:val="28"/>
                <w:szCs w:val="28"/>
              </w:rPr>
            </w:pPr>
            <w:r>
              <w:rPr>
                <w:rFonts w:ascii="Calibri" w:hAnsi="Calibri"/>
                <w:bCs/>
                <w:color w:val="FFFFFF"/>
                <w:sz w:val="28"/>
                <w:szCs w:val="28"/>
              </w:rPr>
              <w:t>Concept</w:t>
            </w:r>
          </w:p>
        </w:tc>
      </w:tr>
    </w:tbl>
    <w:p w14:paraId="1331D1D2" w14:textId="05580302" w:rsidR="009F5378" w:rsidRDefault="005D0872">
      <w:pPr>
        <w:rPr>
          <w:rFonts w:asciiTheme="minorHAnsi" w:hAnsiTheme="minorHAnsi" w:cs="Arial"/>
          <w:b/>
          <w:sz w:val="22"/>
          <w:szCs w:val="22"/>
          <w:lang w:val="nl-NL"/>
        </w:rPr>
      </w:pPr>
      <w:r>
        <w:rPr>
          <w:rFonts w:asciiTheme="minorHAnsi" w:hAnsiTheme="minorHAnsi" w:cs="Arial"/>
          <w:b/>
          <w:sz w:val="22"/>
          <w:szCs w:val="22"/>
          <w:lang w:val="nl-NL"/>
        </w:rPr>
        <w:br w:type="page"/>
      </w:r>
    </w:p>
    <w:p w14:paraId="794B2A5F" w14:textId="77777777" w:rsidR="003047EC" w:rsidRPr="00C7239D" w:rsidRDefault="005D0872" w:rsidP="00A014DE">
      <w:pPr>
        <w:spacing w:line="276" w:lineRule="auto"/>
        <w:jc w:val="both"/>
        <w:rPr>
          <w:rFonts w:asciiTheme="minorHAnsi" w:hAnsiTheme="minorHAnsi" w:cs="Arial"/>
          <w:b/>
          <w:sz w:val="22"/>
          <w:szCs w:val="22"/>
          <w:lang w:val="nl-NL"/>
        </w:rPr>
      </w:pPr>
      <w:r w:rsidRPr="00C7239D">
        <w:rPr>
          <w:rFonts w:asciiTheme="minorHAnsi" w:hAnsiTheme="minorHAnsi" w:cs="Arial"/>
          <w:b/>
          <w:sz w:val="22"/>
          <w:szCs w:val="22"/>
          <w:lang w:val="nl-NL"/>
        </w:rPr>
        <w:lastRenderedPageBreak/>
        <w:t>De ondergetekenden:</w:t>
      </w:r>
    </w:p>
    <w:p w14:paraId="53A56A7C" w14:textId="77777777" w:rsidR="003047EC" w:rsidRPr="00C7239D" w:rsidRDefault="003047EC" w:rsidP="00A014DE">
      <w:pPr>
        <w:spacing w:line="276" w:lineRule="auto"/>
        <w:jc w:val="both"/>
        <w:rPr>
          <w:rFonts w:asciiTheme="minorHAnsi" w:hAnsiTheme="minorHAnsi" w:cs="Arial"/>
          <w:sz w:val="22"/>
          <w:szCs w:val="22"/>
          <w:lang w:val="nl-NL"/>
        </w:rPr>
      </w:pPr>
    </w:p>
    <w:p w14:paraId="10AA92C5" w14:textId="77777777" w:rsidR="00244A14" w:rsidRPr="001B1B79" w:rsidRDefault="005D0872" w:rsidP="00244A14">
      <w:pPr>
        <w:spacing w:line="276" w:lineRule="auto"/>
        <w:jc w:val="both"/>
        <w:rPr>
          <w:rFonts w:asciiTheme="minorHAnsi" w:hAnsiTheme="minorHAnsi" w:cs="Arial"/>
          <w:sz w:val="22"/>
          <w:szCs w:val="22"/>
          <w:lang w:val="nl-NL"/>
        </w:rPr>
      </w:pPr>
      <w:r w:rsidRPr="001B1B79">
        <w:rPr>
          <w:rFonts w:asciiTheme="minorHAnsi" w:hAnsiTheme="minorHAnsi" w:cs="Arial"/>
          <w:sz w:val="22"/>
          <w:szCs w:val="22"/>
          <w:lang w:val="nl-NL"/>
        </w:rPr>
        <w:t xml:space="preserve">De publiekrechtelijke rechtspersoon Academisch Ziekenhuis te Leiden, handelend onder de naam Leids </w:t>
      </w:r>
      <w:r w:rsidRPr="00AB0535">
        <w:rPr>
          <w:rFonts w:asciiTheme="minorHAnsi" w:hAnsiTheme="minorHAnsi" w:cstheme="minorHAnsi"/>
          <w:sz w:val="22"/>
          <w:szCs w:val="22"/>
          <w:lang w:val="nl-NL"/>
        </w:rPr>
        <w:t>Universitair Medisch Centrum (LUMC), ingeschreven in de Kamer van Koophandel onder nummer 27366422</w:t>
      </w:r>
      <w:r>
        <w:rPr>
          <w:rFonts w:asciiTheme="minorHAnsi" w:hAnsiTheme="minorHAnsi" w:cstheme="minorHAnsi"/>
          <w:sz w:val="22"/>
          <w:szCs w:val="22"/>
          <w:lang w:val="nl-NL"/>
        </w:rPr>
        <w:t>,</w:t>
      </w:r>
      <w:r w:rsidRPr="00AB0535">
        <w:rPr>
          <w:rFonts w:asciiTheme="minorHAnsi" w:hAnsiTheme="minorHAnsi" w:cstheme="minorHAnsi"/>
          <w:sz w:val="22"/>
          <w:szCs w:val="22"/>
          <w:lang w:val="nl-NL"/>
        </w:rPr>
        <w:t xml:space="preserve"> gevestigd</w:t>
      </w:r>
      <w:r w:rsidRPr="001B1B79">
        <w:rPr>
          <w:rFonts w:asciiTheme="minorHAnsi" w:hAnsiTheme="minorHAnsi" w:cs="Arial"/>
          <w:sz w:val="22"/>
          <w:szCs w:val="22"/>
          <w:lang w:val="nl-NL"/>
        </w:rPr>
        <w:t xml:space="preserve"> te Leiden aan de Albinusdreef 2, hierbij rechtsgeldig vertegenwoordigd door [</w:t>
      </w:r>
      <w:r w:rsidRPr="001B1B79">
        <w:rPr>
          <w:rFonts w:asciiTheme="minorHAnsi" w:hAnsiTheme="minorHAnsi" w:cs="Arial"/>
          <w:sz w:val="22"/>
          <w:szCs w:val="22"/>
          <w:highlight w:val="yellow"/>
          <w:lang w:val="nl-NL"/>
        </w:rPr>
        <w:t>naam, functie</w:t>
      </w:r>
      <w:r w:rsidRPr="001B1B79">
        <w:rPr>
          <w:rFonts w:asciiTheme="minorHAnsi" w:hAnsiTheme="minorHAnsi" w:cs="Arial"/>
          <w:sz w:val="22"/>
          <w:szCs w:val="22"/>
          <w:lang w:val="nl-NL"/>
        </w:rPr>
        <w:t>], hierna te noemen: “LUMC”.</w:t>
      </w:r>
    </w:p>
    <w:p w14:paraId="009A56F4" w14:textId="77777777" w:rsidR="00C7239D" w:rsidRPr="00244B4B" w:rsidRDefault="00C7239D" w:rsidP="00C7239D">
      <w:pPr>
        <w:spacing w:line="276" w:lineRule="auto"/>
        <w:jc w:val="both"/>
        <w:rPr>
          <w:rFonts w:asciiTheme="minorHAnsi" w:hAnsiTheme="minorHAnsi" w:cs="Arial"/>
          <w:sz w:val="22"/>
          <w:szCs w:val="22"/>
          <w:lang w:val="nl-NL"/>
        </w:rPr>
      </w:pPr>
    </w:p>
    <w:p w14:paraId="3C068052" w14:textId="77777777" w:rsidR="00C7239D" w:rsidRPr="00244B4B" w:rsidRDefault="00C7239D" w:rsidP="00C7239D">
      <w:pPr>
        <w:spacing w:line="276" w:lineRule="auto"/>
        <w:jc w:val="both"/>
        <w:rPr>
          <w:rFonts w:asciiTheme="minorHAnsi" w:hAnsiTheme="minorHAnsi" w:cs="Arial"/>
          <w:sz w:val="22"/>
          <w:szCs w:val="22"/>
          <w:lang w:val="nl-NL"/>
        </w:rPr>
      </w:pPr>
    </w:p>
    <w:p w14:paraId="60758DAC" w14:textId="77777777" w:rsidR="00C7239D" w:rsidRPr="00244B4B" w:rsidRDefault="005D0872" w:rsidP="00C7239D">
      <w:pPr>
        <w:spacing w:line="276" w:lineRule="auto"/>
        <w:jc w:val="both"/>
        <w:rPr>
          <w:rFonts w:asciiTheme="minorHAnsi" w:hAnsiTheme="minorHAnsi" w:cs="Arial"/>
          <w:sz w:val="22"/>
          <w:szCs w:val="22"/>
          <w:lang w:val="nl-NL"/>
        </w:rPr>
      </w:pPr>
      <w:r w:rsidRPr="00244B4B">
        <w:rPr>
          <w:rFonts w:asciiTheme="minorHAnsi" w:hAnsiTheme="minorHAnsi" w:cs="Arial"/>
          <w:sz w:val="22"/>
          <w:szCs w:val="22"/>
          <w:lang w:val="nl-NL"/>
        </w:rPr>
        <w:t xml:space="preserve">en </w:t>
      </w:r>
    </w:p>
    <w:p w14:paraId="18C8FA85" w14:textId="77777777" w:rsidR="00C7239D" w:rsidRPr="00244B4B" w:rsidRDefault="00C7239D" w:rsidP="00C7239D">
      <w:pPr>
        <w:spacing w:line="276" w:lineRule="auto"/>
        <w:jc w:val="both"/>
        <w:rPr>
          <w:rFonts w:asciiTheme="minorHAnsi" w:hAnsiTheme="minorHAnsi" w:cs="Arial"/>
          <w:sz w:val="22"/>
          <w:szCs w:val="22"/>
          <w:lang w:val="nl-NL"/>
        </w:rPr>
      </w:pPr>
    </w:p>
    <w:p w14:paraId="713F7D88" w14:textId="77777777" w:rsidR="00C7239D" w:rsidRPr="00244B4B" w:rsidRDefault="00C7239D" w:rsidP="00C7239D">
      <w:pPr>
        <w:spacing w:line="276" w:lineRule="auto"/>
        <w:jc w:val="both"/>
        <w:rPr>
          <w:rFonts w:asciiTheme="minorHAnsi" w:hAnsiTheme="minorHAnsi" w:cs="Arial"/>
          <w:sz w:val="22"/>
          <w:szCs w:val="22"/>
          <w:lang w:val="nl-NL"/>
        </w:rPr>
      </w:pPr>
    </w:p>
    <w:p w14:paraId="2BBFB39B" w14:textId="77777777" w:rsidR="00C7239D" w:rsidRPr="00244B4B" w:rsidRDefault="005D0872" w:rsidP="00C7239D">
      <w:pPr>
        <w:spacing w:line="276" w:lineRule="auto"/>
        <w:jc w:val="both"/>
        <w:rPr>
          <w:rFonts w:asciiTheme="minorHAnsi" w:hAnsiTheme="minorHAnsi" w:cs="Arial"/>
          <w:sz w:val="22"/>
          <w:szCs w:val="22"/>
          <w:lang w:val="nl-NL"/>
        </w:rPr>
      </w:pPr>
      <w:r w:rsidRPr="00244B4B">
        <w:rPr>
          <w:rFonts w:asciiTheme="minorHAnsi" w:hAnsiTheme="minorHAnsi" w:cs="Arial"/>
          <w:sz w:val="22"/>
          <w:szCs w:val="22"/>
          <w:lang w:val="nl-NL"/>
        </w:rPr>
        <w:t>[</w:t>
      </w:r>
      <w:r w:rsidRPr="00244B4B">
        <w:rPr>
          <w:rFonts w:asciiTheme="minorHAnsi" w:hAnsiTheme="minorHAnsi" w:cs="Arial"/>
          <w:sz w:val="22"/>
          <w:szCs w:val="22"/>
          <w:highlight w:val="yellow"/>
          <w:lang w:val="nl-NL"/>
        </w:rPr>
        <w:t xml:space="preserve">naam </w:t>
      </w:r>
      <w:r>
        <w:rPr>
          <w:rFonts w:asciiTheme="minorHAnsi" w:hAnsiTheme="minorHAnsi" w:cs="Arial"/>
          <w:sz w:val="22"/>
          <w:szCs w:val="22"/>
          <w:highlight w:val="yellow"/>
          <w:lang w:val="nl-NL"/>
        </w:rPr>
        <w:t>Opdrachtnemer</w:t>
      </w:r>
      <w:r w:rsidRPr="00244B4B">
        <w:rPr>
          <w:rFonts w:asciiTheme="minorHAnsi" w:hAnsiTheme="minorHAnsi" w:cs="Arial"/>
          <w:sz w:val="22"/>
          <w:szCs w:val="22"/>
          <w:lang w:val="nl-NL"/>
        </w:rPr>
        <w:t>] gevestigd te [</w:t>
      </w:r>
      <w:r w:rsidRPr="00244B4B">
        <w:rPr>
          <w:rFonts w:asciiTheme="minorHAnsi" w:hAnsiTheme="minorHAnsi" w:cs="Arial"/>
          <w:sz w:val="22"/>
          <w:szCs w:val="22"/>
          <w:highlight w:val="yellow"/>
          <w:lang w:val="nl-NL"/>
        </w:rPr>
        <w:t>plaats</w:t>
      </w:r>
      <w:r w:rsidRPr="00244B4B">
        <w:rPr>
          <w:rFonts w:asciiTheme="minorHAnsi" w:hAnsiTheme="minorHAnsi" w:cs="Arial"/>
          <w:sz w:val="22"/>
          <w:szCs w:val="22"/>
          <w:lang w:val="nl-NL"/>
        </w:rPr>
        <w:t>] aan de [</w:t>
      </w:r>
      <w:r w:rsidRPr="00244B4B">
        <w:rPr>
          <w:rFonts w:asciiTheme="minorHAnsi" w:hAnsiTheme="minorHAnsi" w:cs="Arial"/>
          <w:sz w:val="22"/>
          <w:szCs w:val="22"/>
          <w:highlight w:val="yellow"/>
          <w:lang w:val="nl-NL"/>
        </w:rPr>
        <w:t>adres</w:t>
      </w:r>
      <w:r w:rsidRPr="00244B4B">
        <w:rPr>
          <w:rFonts w:asciiTheme="minorHAnsi" w:hAnsiTheme="minorHAnsi" w:cs="Arial"/>
          <w:sz w:val="22"/>
          <w:szCs w:val="22"/>
          <w:lang w:val="nl-NL"/>
        </w:rPr>
        <w:t xml:space="preserve">], </w:t>
      </w:r>
      <w:r w:rsidRPr="000A18B2">
        <w:rPr>
          <w:rFonts w:ascii="Calibri" w:hAnsi="Calibri"/>
          <w:sz w:val="22"/>
          <w:szCs w:val="22"/>
          <w:lang w:val="nl-NL"/>
        </w:rPr>
        <w:t xml:space="preserve">ingeschreven in de Kamer van Koophandel onder nummer </w:t>
      </w:r>
      <w:r w:rsidRPr="000A18B2">
        <w:rPr>
          <w:rFonts w:ascii="Calibri" w:hAnsi="Calibri"/>
          <w:sz w:val="22"/>
          <w:szCs w:val="22"/>
          <w:highlight w:val="yellow"/>
          <w:lang w:val="nl-NL"/>
        </w:rPr>
        <w:t>&lt;&lt;KVK-nummer&gt;&gt;</w:t>
      </w:r>
      <w:r w:rsidRPr="000A18B2">
        <w:rPr>
          <w:rFonts w:ascii="Calibri" w:hAnsi="Calibri"/>
          <w:sz w:val="22"/>
          <w:szCs w:val="22"/>
          <w:lang w:val="nl-NL"/>
        </w:rPr>
        <w:t>,</w:t>
      </w:r>
      <w:r>
        <w:rPr>
          <w:rFonts w:ascii="Calibri" w:hAnsi="Calibri"/>
          <w:sz w:val="22"/>
          <w:szCs w:val="22"/>
          <w:lang w:val="nl-NL"/>
        </w:rPr>
        <w:t xml:space="preserve"> </w:t>
      </w:r>
      <w:r w:rsidRPr="00244B4B">
        <w:rPr>
          <w:rFonts w:asciiTheme="minorHAnsi" w:hAnsiTheme="minorHAnsi" w:cs="Arial"/>
          <w:sz w:val="22"/>
          <w:szCs w:val="22"/>
          <w:lang w:val="nl-NL"/>
        </w:rPr>
        <w:t>hierbij rechtsgeldig vertegenwoordigd door [</w:t>
      </w:r>
      <w:r w:rsidRPr="00244B4B">
        <w:rPr>
          <w:rFonts w:asciiTheme="minorHAnsi" w:hAnsiTheme="minorHAnsi" w:cs="Arial"/>
          <w:sz w:val="22"/>
          <w:szCs w:val="22"/>
          <w:highlight w:val="yellow"/>
          <w:lang w:val="nl-NL"/>
        </w:rPr>
        <w:t>naam, functie</w:t>
      </w:r>
      <w:r w:rsidRPr="00244B4B">
        <w:rPr>
          <w:rFonts w:asciiTheme="minorHAnsi" w:hAnsiTheme="minorHAnsi" w:cs="Arial"/>
          <w:sz w:val="22"/>
          <w:szCs w:val="22"/>
          <w:lang w:val="nl-NL"/>
        </w:rPr>
        <w:t>] hierna te noemen: “</w:t>
      </w:r>
      <w:r>
        <w:rPr>
          <w:rFonts w:asciiTheme="minorHAnsi" w:hAnsiTheme="minorHAnsi" w:cs="Arial"/>
          <w:sz w:val="22"/>
          <w:szCs w:val="22"/>
          <w:lang w:val="nl-NL"/>
        </w:rPr>
        <w:t>Opdrachtnemer</w:t>
      </w:r>
      <w:r w:rsidRPr="00244B4B">
        <w:rPr>
          <w:rFonts w:asciiTheme="minorHAnsi" w:hAnsiTheme="minorHAnsi" w:cs="Arial"/>
          <w:sz w:val="22"/>
          <w:szCs w:val="22"/>
          <w:lang w:val="nl-NL"/>
        </w:rPr>
        <w:t>”.</w:t>
      </w:r>
    </w:p>
    <w:p w14:paraId="745A1C0B" w14:textId="77777777" w:rsidR="00CF3BF0" w:rsidRPr="00C7239D" w:rsidRDefault="00CF3BF0" w:rsidP="00A014DE">
      <w:pPr>
        <w:spacing w:line="276" w:lineRule="auto"/>
        <w:jc w:val="both"/>
        <w:rPr>
          <w:rFonts w:asciiTheme="minorHAnsi" w:hAnsiTheme="minorHAnsi" w:cs="Arial"/>
          <w:sz w:val="22"/>
          <w:szCs w:val="22"/>
          <w:lang w:val="nl-NL"/>
        </w:rPr>
      </w:pPr>
    </w:p>
    <w:p w14:paraId="3FF2D0ED" w14:textId="77777777" w:rsidR="001D5C9C" w:rsidRPr="00C7239D" w:rsidRDefault="001D5C9C" w:rsidP="00A014DE">
      <w:pPr>
        <w:spacing w:line="276" w:lineRule="auto"/>
        <w:jc w:val="both"/>
        <w:rPr>
          <w:rFonts w:asciiTheme="minorHAnsi" w:hAnsiTheme="minorHAnsi" w:cs="Arial"/>
          <w:sz w:val="22"/>
          <w:szCs w:val="22"/>
          <w:lang w:val="nl-NL"/>
        </w:rPr>
      </w:pPr>
    </w:p>
    <w:p w14:paraId="6145E28C" w14:textId="77777777" w:rsidR="00CF3BF0" w:rsidRPr="00C7239D" w:rsidRDefault="005D0872" w:rsidP="00A014DE">
      <w:pPr>
        <w:spacing w:line="276" w:lineRule="auto"/>
        <w:jc w:val="both"/>
        <w:rPr>
          <w:rFonts w:asciiTheme="minorHAnsi" w:hAnsiTheme="minorHAnsi" w:cs="Arial"/>
          <w:sz w:val="22"/>
          <w:szCs w:val="22"/>
          <w:lang w:val="nl-NL"/>
        </w:rPr>
      </w:pPr>
      <w:r w:rsidRPr="00C7239D">
        <w:rPr>
          <w:rFonts w:asciiTheme="minorHAnsi" w:hAnsiTheme="minorHAnsi" w:cs="Arial"/>
          <w:sz w:val="22"/>
          <w:szCs w:val="22"/>
          <w:lang w:val="nl-NL"/>
        </w:rPr>
        <w:t>gezamenlijk te noemen: ”</w:t>
      </w:r>
      <w:r w:rsidRPr="00C7239D">
        <w:rPr>
          <w:rFonts w:asciiTheme="minorHAnsi" w:hAnsiTheme="minorHAnsi" w:cs="Arial"/>
          <w:b/>
          <w:sz w:val="22"/>
          <w:szCs w:val="22"/>
          <w:lang w:val="nl-NL"/>
        </w:rPr>
        <w:t>Partijen</w:t>
      </w:r>
      <w:r w:rsidRPr="00C7239D">
        <w:rPr>
          <w:rFonts w:asciiTheme="minorHAnsi" w:hAnsiTheme="minorHAnsi" w:cs="Arial"/>
          <w:sz w:val="22"/>
          <w:szCs w:val="22"/>
          <w:lang w:val="nl-NL"/>
        </w:rPr>
        <w:t xml:space="preserve">” </w:t>
      </w:r>
    </w:p>
    <w:p w14:paraId="5110F584" w14:textId="77777777" w:rsidR="001D5C9C" w:rsidRPr="00C7239D" w:rsidRDefault="001D5C9C" w:rsidP="00A014DE">
      <w:pPr>
        <w:pStyle w:val="Kop1"/>
        <w:numPr>
          <w:ilvl w:val="0"/>
          <w:numId w:val="0"/>
        </w:numPr>
        <w:spacing w:line="276" w:lineRule="auto"/>
        <w:ind w:left="567" w:hanging="567"/>
        <w:jc w:val="both"/>
        <w:rPr>
          <w:rFonts w:asciiTheme="minorHAnsi" w:hAnsiTheme="minorHAnsi" w:cs="Arial"/>
          <w:b w:val="0"/>
          <w:bCs/>
          <w:color w:val="000000"/>
          <w:sz w:val="22"/>
          <w:szCs w:val="22"/>
          <w:u w:val="single"/>
        </w:rPr>
      </w:pPr>
    </w:p>
    <w:p w14:paraId="12A7AEEF" w14:textId="77777777" w:rsidR="00C7239D" w:rsidRDefault="005D0872" w:rsidP="00C7239D">
      <w:pPr>
        <w:jc w:val="both"/>
        <w:rPr>
          <w:rFonts w:asciiTheme="minorHAnsi" w:hAnsiTheme="minorHAnsi" w:cs="Arial"/>
          <w:sz w:val="22"/>
          <w:szCs w:val="22"/>
          <w:u w:val="single"/>
          <w:lang w:val="nl-NL" w:eastAsia="nl-NL"/>
        </w:rPr>
      </w:pPr>
      <w:r w:rsidRPr="002727FA">
        <w:rPr>
          <w:rFonts w:asciiTheme="minorHAnsi" w:hAnsiTheme="minorHAnsi" w:cs="Arial"/>
          <w:sz w:val="22"/>
          <w:szCs w:val="22"/>
          <w:u w:val="single"/>
          <w:lang w:val="nl-NL" w:eastAsia="nl-NL"/>
        </w:rPr>
        <w:t>NEMEN HET VOLGENDE IN OVERWEGING:</w:t>
      </w:r>
    </w:p>
    <w:p w14:paraId="45EEC278" w14:textId="77777777" w:rsidR="003B40B5" w:rsidRPr="00C7239D" w:rsidRDefault="003B40B5" w:rsidP="00A014DE">
      <w:pPr>
        <w:spacing w:line="276" w:lineRule="auto"/>
        <w:jc w:val="both"/>
        <w:rPr>
          <w:rFonts w:asciiTheme="minorHAnsi" w:hAnsiTheme="minorHAnsi" w:cs="Arial"/>
          <w:sz w:val="22"/>
          <w:szCs w:val="22"/>
          <w:lang w:val="nl-NL"/>
        </w:rPr>
      </w:pPr>
    </w:p>
    <w:p w14:paraId="73A73F8C" w14:textId="16E1C371" w:rsidR="00E12255" w:rsidRPr="00C7239D" w:rsidRDefault="005D0872" w:rsidP="00421210">
      <w:pPr>
        <w:pStyle w:val="Plattetekstinspringen"/>
        <w:numPr>
          <w:ilvl w:val="0"/>
          <w:numId w:val="2"/>
        </w:numPr>
        <w:tabs>
          <w:tab w:val="clear" w:pos="2"/>
          <w:tab w:val="clear" w:pos="568"/>
          <w:tab w:val="left" w:pos="709"/>
        </w:tabs>
        <w:spacing w:line="276" w:lineRule="auto"/>
        <w:jc w:val="both"/>
        <w:rPr>
          <w:rFonts w:asciiTheme="minorHAnsi" w:hAnsiTheme="minorHAnsi" w:cs="Arial"/>
          <w:sz w:val="22"/>
          <w:szCs w:val="22"/>
        </w:rPr>
      </w:pPr>
      <w:r w:rsidRPr="00C7239D">
        <w:rPr>
          <w:rFonts w:asciiTheme="minorHAnsi" w:hAnsiTheme="minorHAnsi" w:cs="Arial"/>
          <w:sz w:val="22"/>
          <w:szCs w:val="22"/>
        </w:rPr>
        <w:t xml:space="preserve">LUMC van tijd tot tijd behoefte heeft aan </w:t>
      </w:r>
      <w:r w:rsidR="006E4485">
        <w:rPr>
          <w:rFonts w:asciiTheme="minorHAnsi" w:hAnsiTheme="minorHAnsi" w:cs="Arial"/>
          <w:sz w:val="22"/>
          <w:szCs w:val="22"/>
        </w:rPr>
        <w:t>intra oculaire lenzen</w:t>
      </w:r>
      <w:r w:rsidRPr="00C7239D">
        <w:rPr>
          <w:rFonts w:asciiTheme="minorHAnsi" w:hAnsiTheme="minorHAnsi" w:cs="Arial"/>
          <w:sz w:val="22"/>
          <w:szCs w:val="22"/>
        </w:rPr>
        <w:t xml:space="preserve"> </w:t>
      </w:r>
      <w:r w:rsidR="006E4485">
        <w:rPr>
          <w:rFonts w:asciiTheme="minorHAnsi" w:hAnsiTheme="minorHAnsi" w:cs="Arial"/>
          <w:sz w:val="22"/>
          <w:szCs w:val="22"/>
        </w:rPr>
        <w:t xml:space="preserve">(hierna: Prestatie) </w:t>
      </w:r>
      <w:r w:rsidRPr="00C7239D">
        <w:rPr>
          <w:rFonts w:asciiTheme="minorHAnsi" w:hAnsiTheme="minorHAnsi" w:cs="Arial"/>
          <w:sz w:val="22"/>
          <w:szCs w:val="22"/>
        </w:rPr>
        <w:t xml:space="preserve">en zij hiertoe een meerjarige raamovereenkomst (hierna: Raamovereenkomst) wenst af te sluiten met </w:t>
      </w:r>
      <w:r w:rsidR="006E4485">
        <w:rPr>
          <w:rFonts w:asciiTheme="minorHAnsi" w:hAnsiTheme="minorHAnsi" w:cs="Arial"/>
          <w:sz w:val="22"/>
          <w:szCs w:val="22"/>
        </w:rPr>
        <w:t xml:space="preserve">een (1) </w:t>
      </w:r>
      <w:r>
        <w:rPr>
          <w:rFonts w:asciiTheme="minorHAnsi" w:hAnsiTheme="minorHAnsi" w:cs="Arial"/>
          <w:sz w:val="22"/>
          <w:szCs w:val="22"/>
        </w:rPr>
        <w:t>Opdrachtnemer</w:t>
      </w:r>
      <w:r w:rsidRPr="00C7239D">
        <w:rPr>
          <w:rFonts w:asciiTheme="minorHAnsi" w:hAnsiTheme="minorHAnsi" w:cs="Arial"/>
          <w:sz w:val="22"/>
          <w:szCs w:val="22"/>
        </w:rPr>
        <w:t>, op basis waarvan zij losse opdrachten tot levering kan plaatsen (hierna: Nadere overeenkomsten);</w:t>
      </w:r>
    </w:p>
    <w:p w14:paraId="723DC269" w14:textId="77777777" w:rsidR="00086513" w:rsidRPr="00C7239D" w:rsidRDefault="00086513" w:rsidP="00086513">
      <w:pPr>
        <w:pStyle w:val="Plattetekstinspringen"/>
        <w:tabs>
          <w:tab w:val="clear" w:pos="2"/>
          <w:tab w:val="clear" w:pos="568"/>
          <w:tab w:val="left" w:pos="709"/>
        </w:tabs>
        <w:spacing w:line="276" w:lineRule="auto"/>
        <w:jc w:val="both"/>
        <w:rPr>
          <w:rFonts w:asciiTheme="minorHAnsi" w:hAnsiTheme="minorHAnsi" w:cs="Arial"/>
          <w:sz w:val="22"/>
          <w:szCs w:val="22"/>
        </w:rPr>
      </w:pPr>
    </w:p>
    <w:p w14:paraId="46582D5B" w14:textId="659FCBC4" w:rsidR="00086513" w:rsidRPr="00C7239D" w:rsidRDefault="005D0872" w:rsidP="00421210">
      <w:pPr>
        <w:pStyle w:val="Plattetekstinspringen"/>
        <w:numPr>
          <w:ilvl w:val="0"/>
          <w:numId w:val="2"/>
        </w:numPr>
        <w:tabs>
          <w:tab w:val="clear" w:pos="2"/>
          <w:tab w:val="clear" w:pos="568"/>
          <w:tab w:val="left" w:pos="709"/>
        </w:tabs>
        <w:spacing w:line="276" w:lineRule="auto"/>
        <w:jc w:val="both"/>
        <w:rPr>
          <w:rFonts w:asciiTheme="minorHAnsi" w:hAnsiTheme="minorHAnsi" w:cs="Arial"/>
          <w:sz w:val="22"/>
          <w:szCs w:val="22"/>
        </w:rPr>
      </w:pPr>
      <w:r w:rsidRPr="00C7239D">
        <w:rPr>
          <w:rFonts w:asciiTheme="minorHAnsi" w:hAnsiTheme="minorHAnsi" w:cs="Arial"/>
          <w:sz w:val="22"/>
          <w:szCs w:val="22"/>
        </w:rPr>
        <w:t>LUMC hiertoe een Europese aanbestedingsprocedure heeft gehouden met kenmerk [</w:t>
      </w:r>
      <w:r w:rsidRPr="00C7239D">
        <w:rPr>
          <w:rFonts w:asciiTheme="minorHAnsi" w:hAnsiTheme="minorHAnsi" w:cs="Arial"/>
          <w:sz w:val="22"/>
          <w:szCs w:val="22"/>
          <w:highlight w:val="yellow"/>
        </w:rPr>
        <w:t>invullen</w:t>
      </w:r>
      <w:r w:rsidRPr="00C7239D">
        <w:rPr>
          <w:rFonts w:asciiTheme="minorHAnsi" w:hAnsiTheme="minorHAnsi" w:cs="Arial"/>
          <w:sz w:val="22"/>
          <w:szCs w:val="22"/>
        </w:rPr>
        <w:t xml:space="preserve">], en </w:t>
      </w:r>
      <w:r>
        <w:rPr>
          <w:rFonts w:asciiTheme="minorHAnsi" w:hAnsiTheme="minorHAnsi" w:cs="Arial"/>
          <w:sz w:val="22"/>
          <w:szCs w:val="22"/>
        </w:rPr>
        <w:t>Opdrachtnemer</w:t>
      </w:r>
      <w:r w:rsidRPr="00C7239D">
        <w:rPr>
          <w:rFonts w:asciiTheme="minorHAnsi" w:hAnsiTheme="minorHAnsi" w:cs="Arial"/>
          <w:sz w:val="22"/>
          <w:szCs w:val="22"/>
        </w:rPr>
        <w:t xml:space="preserve"> hiervoor </w:t>
      </w:r>
      <w:r w:rsidRPr="006E4485">
        <w:rPr>
          <w:rFonts w:asciiTheme="minorHAnsi" w:hAnsiTheme="minorHAnsi" w:cs="Arial"/>
          <w:sz w:val="22"/>
          <w:szCs w:val="22"/>
        </w:rPr>
        <w:t>een winnende</w:t>
      </w:r>
      <w:r w:rsidRPr="00C7239D">
        <w:rPr>
          <w:rFonts w:asciiTheme="minorHAnsi" w:hAnsiTheme="minorHAnsi" w:cs="Arial"/>
          <w:sz w:val="22"/>
          <w:szCs w:val="22"/>
        </w:rPr>
        <w:t xml:space="preserve"> inschrijving heeft gedaan;</w:t>
      </w:r>
    </w:p>
    <w:p w14:paraId="7A37A4E5" w14:textId="77777777" w:rsidR="00E12255" w:rsidRPr="006E4485" w:rsidRDefault="00E12255" w:rsidP="006E4485">
      <w:pPr>
        <w:rPr>
          <w:rFonts w:asciiTheme="minorHAnsi" w:hAnsiTheme="minorHAnsi" w:cs="Arial"/>
          <w:sz w:val="22"/>
          <w:szCs w:val="22"/>
          <w:lang w:val="nl-NL"/>
        </w:rPr>
      </w:pPr>
    </w:p>
    <w:p w14:paraId="43BDD848" w14:textId="77777777" w:rsidR="005F48B4" w:rsidRPr="00C7239D" w:rsidRDefault="005D0872" w:rsidP="00421210">
      <w:pPr>
        <w:pStyle w:val="Plattetekstinspringen"/>
        <w:numPr>
          <w:ilvl w:val="0"/>
          <w:numId w:val="2"/>
        </w:numPr>
        <w:tabs>
          <w:tab w:val="clear" w:pos="2"/>
          <w:tab w:val="clear" w:pos="568"/>
          <w:tab w:val="left" w:pos="709"/>
        </w:tabs>
        <w:spacing w:line="276" w:lineRule="auto"/>
        <w:jc w:val="both"/>
        <w:rPr>
          <w:rFonts w:asciiTheme="minorHAnsi" w:hAnsiTheme="minorHAnsi" w:cs="Arial"/>
          <w:sz w:val="22"/>
          <w:szCs w:val="22"/>
        </w:rPr>
      </w:pPr>
      <w:r>
        <w:rPr>
          <w:rFonts w:asciiTheme="minorHAnsi" w:hAnsiTheme="minorHAnsi" w:cs="Arial"/>
          <w:sz w:val="22"/>
          <w:szCs w:val="22"/>
        </w:rPr>
        <w:t>Opdrachtnemer</w:t>
      </w:r>
      <w:r w:rsidRPr="00C7239D">
        <w:rPr>
          <w:rFonts w:asciiTheme="minorHAnsi" w:hAnsiTheme="minorHAnsi" w:cs="Arial"/>
          <w:sz w:val="22"/>
          <w:szCs w:val="22"/>
        </w:rPr>
        <w:t xml:space="preserve"> op de hoogte is van de doelstellingen van LUMC met betrekking tot deze Raamovereenkomst en zich daarnaast in voldoende mate op de hoogte heeft gesteld van alle voor hem van belang zijnde gegevens met betrekking tot de organisatie of onderdelen van LUMC ten behoeve waarvan het gebruik van de producten en/of diensten zal strekken;</w:t>
      </w:r>
    </w:p>
    <w:p w14:paraId="651F1BFE" w14:textId="77777777" w:rsidR="00643E54" w:rsidRPr="00C7239D" w:rsidRDefault="00643E54" w:rsidP="00A014DE">
      <w:pPr>
        <w:pStyle w:val="Plattetekstinspringen"/>
        <w:tabs>
          <w:tab w:val="clear" w:pos="2"/>
        </w:tabs>
        <w:spacing w:line="276" w:lineRule="auto"/>
        <w:ind w:left="284" w:hanging="284"/>
        <w:jc w:val="both"/>
        <w:rPr>
          <w:rFonts w:asciiTheme="minorHAnsi" w:hAnsiTheme="minorHAnsi" w:cs="Arial"/>
          <w:sz w:val="22"/>
          <w:szCs w:val="22"/>
        </w:rPr>
      </w:pPr>
    </w:p>
    <w:p w14:paraId="7581D74E" w14:textId="77777777" w:rsidR="003B40B5" w:rsidRPr="00C7239D" w:rsidRDefault="005D0872" w:rsidP="00421210">
      <w:pPr>
        <w:pStyle w:val="Koptekst"/>
        <w:numPr>
          <w:ilvl w:val="0"/>
          <w:numId w:val="2"/>
        </w:numPr>
        <w:tabs>
          <w:tab w:val="clear" w:pos="4536"/>
          <w:tab w:val="clear" w:pos="9072"/>
        </w:tabs>
        <w:spacing w:line="276" w:lineRule="auto"/>
        <w:jc w:val="both"/>
        <w:rPr>
          <w:rFonts w:asciiTheme="minorHAnsi" w:hAnsiTheme="minorHAnsi" w:cs="Arial"/>
          <w:sz w:val="22"/>
          <w:szCs w:val="22"/>
        </w:rPr>
      </w:pPr>
      <w:r w:rsidRPr="00C7239D">
        <w:rPr>
          <w:rFonts w:asciiTheme="minorHAnsi" w:hAnsiTheme="minorHAnsi" w:cs="Arial"/>
          <w:sz w:val="22"/>
          <w:szCs w:val="22"/>
        </w:rPr>
        <w:t>Partijen ter uitvoering van het bovenstaande hun onderlinge afspraken wensen vast te leggen;</w:t>
      </w:r>
    </w:p>
    <w:p w14:paraId="112DCB18" w14:textId="77777777" w:rsidR="00CF3BF0" w:rsidRPr="00C7239D" w:rsidRDefault="005D0872" w:rsidP="007E162B">
      <w:pPr>
        <w:rPr>
          <w:rFonts w:asciiTheme="minorHAnsi" w:hAnsiTheme="minorHAnsi" w:cs="Arial"/>
          <w:sz w:val="22"/>
          <w:szCs w:val="22"/>
          <w:lang w:val="nl-NL"/>
        </w:rPr>
      </w:pPr>
      <w:r w:rsidRPr="00C7239D">
        <w:rPr>
          <w:rFonts w:asciiTheme="minorHAnsi" w:hAnsiTheme="minorHAnsi" w:cs="Arial"/>
          <w:b/>
          <w:sz w:val="22"/>
          <w:szCs w:val="22"/>
          <w:lang w:val="nl-NL"/>
        </w:rPr>
        <w:br w:type="page"/>
      </w:r>
      <w:r>
        <w:rPr>
          <w:rFonts w:asciiTheme="minorHAnsi" w:hAnsiTheme="minorHAnsi" w:cs="Arial"/>
          <w:b/>
          <w:sz w:val="22"/>
          <w:szCs w:val="22"/>
          <w:lang w:val="nl-NL"/>
        </w:rPr>
        <w:lastRenderedPageBreak/>
        <w:t xml:space="preserve">EN </w:t>
      </w:r>
      <w:r w:rsidRPr="00C7239D">
        <w:rPr>
          <w:rFonts w:asciiTheme="minorHAnsi" w:hAnsiTheme="minorHAnsi" w:cs="Arial"/>
          <w:b/>
          <w:sz w:val="22"/>
          <w:szCs w:val="22"/>
          <w:lang w:val="nl-NL"/>
        </w:rPr>
        <w:t>VERKLAREN TE ZIJN OVEREENGEKOMEN ALS VOLGT:</w:t>
      </w:r>
    </w:p>
    <w:p w14:paraId="24D4FFA8" w14:textId="77777777" w:rsidR="00CF3BF0" w:rsidRPr="00C7239D" w:rsidRDefault="00CF3BF0" w:rsidP="00A014DE">
      <w:pPr>
        <w:spacing w:line="276" w:lineRule="auto"/>
        <w:jc w:val="both"/>
        <w:rPr>
          <w:rFonts w:asciiTheme="minorHAnsi" w:hAnsiTheme="minorHAnsi" w:cs="Arial"/>
          <w:sz w:val="22"/>
          <w:szCs w:val="22"/>
          <w:lang w:val="nl-NL"/>
        </w:rPr>
      </w:pPr>
    </w:p>
    <w:p w14:paraId="1A60A2C1" w14:textId="77777777" w:rsidR="001D5C9C" w:rsidRPr="00C7239D" w:rsidRDefault="001D5C9C" w:rsidP="00A014DE">
      <w:pPr>
        <w:pStyle w:val="Geenafstand"/>
        <w:tabs>
          <w:tab w:val="left" w:pos="567"/>
        </w:tabs>
        <w:spacing w:line="276" w:lineRule="auto"/>
        <w:rPr>
          <w:rFonts w:asciiTheme="minorHAnsi" w:hAnsiTheme="minorHAnsi" w:cs="Arial"/>
          <w:szCs w:val="22"/>
        </w:rPr>
      </w:pPr>
    </w:p>
    <w:p w14:paraId="41129B74" w14:textId="3277C005" w:rsidR="00301D60" w:rsidRPr="00CB5202" w:rsidRDefault="005D0872" w:rsidP="00301D60">
      <w:pPr>
        <w:pStyle w:val="Lijstalinea"/>
        <w:numPr>
          <w:ilvl w:val="0"/>
          <w:numId w:val="30"/>
        </w:numPr>
        <w:spacing w:line="276" w:lineRule="auto"/>
        <w:ind w:left="714" w:hanging="714"/>
        <w:jc w:val="both"/>
        <w:rPr>
          <w:rFonts w:asciiTheme="minorHAnsi" w:hAnsiTheme="minorHAnsi" w:cs="Arial"/>
          <w:b/>
          <w:sz w:val="22"/>
          <w:szCs w:val="22"/>
          <w:u w:val="single"/>
          <w:lang w:val="nl-NL"/>
        </w:rPr>
      </w:pPr>
      <w:r w:rsidRPr="00CB5202">
        <w:rPr>
          <w:rFonts w:asciiTheme="minorHAnsi" w:hAnsiTheme="minorHAnsi" w:cs="Arial"/>
          <w:b/>
          <w:sz w:val="22"/>
          <w:szCs w:val="22"/>
          <w:u w:val="single"/>
          <w:lang w:val="nl-NL"/>
        </w:rPr>
        <w:t>Artikel 1:</w:t>
      </w:r>
      <w:r w:rsidRPr="00CB5202">
        <w:rPr>
          <w:rFonts w:asciiTheme="minorHAnsi" w:hAnsiTheme="minorHAnsi" w:cs="Arial"/>
          <w:b/>
          <w:sz w:val="22"/>
          <w:szCs w:val="22"/>
          <w:u w:val="single"/>
          <w:lang w:val="nl-NL"/>
        </w:rPr>
        <w:tab/>
        <w:t>Soort overeenkomst en voorwaarden</w:t>
      </w:r>
    </w:p>
    <w:p w14:paraId="1563445B" w14:textId="77777777" w:rsidR="00B26F07" w:rsidRPr="00C7239D" w:rsidRDefault="00B26F07" w:rsidP="00057419">
      <w:pPr>
        <w:pStyle w:val="Geenafstand"/>
        <w:spacing w:line="276" w:lineRule="auto"/>
        <w:rPr>
          <w:rFonts w:asciiTheme="minorHAnsi" w:hAnsiTheme="minorHAnsi" w:cs="Arial"/>
          <w:szCs w:val="22"/>
        </w:rPr>
      </w:pPr>
    </w:p>
    <w:p w14:paraId="1C4201B2" w14:textId="57B6E31C" w:rsidR="00396647" w:rsidRPr="00C7239D" w:rsidRDefault="005D0872" w:rsidP="00C82E58">
      <w:pPr>
        <w:pStyle w:val="Geenafstand"/>
        <w:numPr>
          <w:ilvl w:val="1"/>
          <w:numId w:val="17"/>
        </w:numPr>
        <w:tabs>
          <w:tab w:val="left" w:pos="709"/>
        </w:tabs>
        <w:spacing w:line="276" w:lineRule="auto"/>
        <w:ind w:left="714" w:hanging="714"/>
        <w:jc w:val="both"/>
        <w:rPr>
          <w:rFonts w:asciiTheme="minorHAnsi" w:hAnsiTheme="minorHAnsi" w:cs="Arial"/>
          <w:szCs w:val="22"/>
        </w:rPr>
      </w:pPr>
      <w:r w:rsidRPr="00C7239D">
        <w:rPr>
          <w:rFonts w:asciiTheme="minorHAnsi" w:hAnsiTheme="minorHAnsi" w:cs="Arial"/>
          <w:szCs w:val="22"/>
        </w:rPr>
        <w:t xml:space="preserve">Dit is een Raamovereenkomst in de zin  van art 1 sub J van de </w:t>
      </w:r>
      <w:r w:rsidRPr="001D75BC">
        <w:rPr>
          <w:rFonts w:asciiTheme="minorHAnsi" w:hAnsiTheme="minorHAnsi" w:cs="Arial"/>
          <w:szCs w:val="22"/>
        </w:rPr>
        <w:t>Algemene Inkoopvoorwaarden LUMC-NFU (NL 01-01-2024)</w:t>
      </w:r>
      <w:r w:rsidRPr="00C7239D">
        <w:rPr>
          <w:rFonts w:asciiTheme="minorHAnsi" w:hAnsiTheme="minorHAnsi" w:cs="Arial"/>
          <w:szCs w:val="22"/>
        </w:rPr>
        <w:t xml:space="preserve">. Op deze Raamovereenkomst en de daaruit volgende Nadere overeenkomsten zijn de </w:t>
      </w:r>
      <w:r w:rsidRPr="008717BE">
        <w:rPr>
          <w:rFonts w:asciiTheme="minorHAnsi" w:hAnsiTheme="minorHAnsi"/>
          <w:szCs w:val="22"/>
          <w:lang w:eastAsia="nl-NL"/>
        </w:rPr>
        <w:t xml:space="preserve">Algemene Inkoopvoorwaarden </w:t>
      </w:r>
      <w:r>
        <w:rPr>
          <w:rFonts w:asciiTheme="minorHAnsi" w:hAnsiTheme="minorHAnsi"/>
          <w:szCs w:val="22"/>
          <w:lang w:eastAsia="nl-NL"/>
        </w:rPr>
        <w:t>LUMC-NFU (NL 01-01-2024)</w:t>
      </w:r>
      <w:r w:rsidRPr="00C7239D">
        <w:rPr>
          <w:rFonts w:asciiTheme="minorHAnsi" w:hAnsiTheme="minorHAnsi" w:cs="Arial"/>
          <w:szCs w:val="22"/>
        </w:rPr>
        <w:t xml:space="preserve"> van toepassing, voor zover daarvan in deze Raamovereenkomst niet wordt afgeweken. </w:t>
      </w:r>
    </w:p>
    <w:p w14:paraId="2B47CAB4" w14:textId="77777777" w:rsidR="00B26F07" w:rsidRPr="00C7239D" w:rsidRDefault="00B26F07" w:rsidP="00A014DE">
      <w:pPr>
        <w:pStyle w:val="Geenafstand"/>
        <w:tabs>
          <w:tab w:val="left" w:pos="567"/>
        </w:tabs>
        <w:spacing w:line="276" w:lineRule="auto"/>
        <w:ind w:left="567" w:hanging="567"/>
        <w:jc w:val="both"/>
        <w:rPr>
          <w:rFonts w:asciiTheme="minorHAnsi" w:hAnsiTheme="minorHAnsi" w:cs="Arial"/>
          <w:szCs w:val="22"/>
        </w:rPr>
      </w:pPr>
    </w:p>
    <w:p w14:paraId="7C382857" w14:textId="199F4B37" w:rsidR="00DE5368" w:rsidRPr="00C7239D" w:rsidRDefault="005D0872" w:rsidP="00C82E58">
      <w:pPr>
        <w:pStyle w:val="Geenafstand"/>
        <w:numPr>
          <w:ilvl w:val="1"/>
          <w:numId w:val="17"/>
        </w:numPr>
        <w:tabs>
          <w:tab w:val="left" w:pos="709"/>
        </w:tabs>
        <w:spacing w:line="276" w:lineRule="auto"/>
        <w:ind w:left="714" w:hanging="714"/>
        <w:jc w:val="both"/>
        <w:rPr>
          <w:rFonts w:asciiTheme="minorHAnsi" w:hAnsiTheme="minorHAnsi" w:cs="Arial"/>
          <w:szCs w:val="22"/>
        </w:rPr>
      </w:pPr>
      <w:r w:rsidRPr="00C7239D">
        <w:rPr>
          <w:rFonts w:asciiTheme="minorHAnsi" w:hAnsiTheme="minorHAnsi" w:cs="Arial"/>
          <w:szCs w:val="22"/>
        </w:rPr>
        <w:t xml:space="preserve">Deze Raamovereenkomst is integraal van toepassing op de opdrachten c.q. Nadere overeenkomsten die in het kader van deze Raamovereenkomst kunnen worden geplaatst bij de </w:t>
      </w:r>
      <w:r>
        <w:rPr>
          <w:rFonts w:asciiTheme="minorHAnsi" w:hAnsiTheme="minorHAnsi" w:cs="Arial"/>
          <w:szCs w:val="22"/>
        </w:rPr>
        <w:t>Opdrachtnemer</w:t>
      </w:r>
      <w:r w:rsidRPr="00C7239D">
        <w:rPr>
          <w:rFonts w:asciiTheme="minorHAnsi" w:hAnsiTheme="minorHAnsi" w:cs="Arial"/>
          <w:szCs w:val="22"/>
        </w:rPr>
        <w:t xml:space="preserve">. </w:t>
      </w:r>
    </w:p>
    <w:p w14:paraId="1170805A" w14:textId="77777777" w:rsidR="000F49C3" w:rsidRPr="00C7239D" w:rsidRDefault="000F49C3" w:rsidP="00C7239D">
      <w:pPr>
        <w:pStyle w:val="Geenafstand"/>
        <w:tabs>
          <w:tab w:val="left" w:pos="567"/>
        </w:tabs>
        <w:spacing w:line="276" w:lineRule="auto"/>
        <w:jc w:val="both"/>
        <w:rPr>
          <w:rFonts w:asciiTheme="minorHAnsi" w:hAnsiTheme="minorHAnsi" w:cs="Arial"/>
          <w:szCs w:val="22"/>
        </w:rPr>
      </w:pPr>
    </w:p>
    <w:p w14:paraId="4453DE12" w14:textId="77777777" w:rsidR="00301D60" w:rsidRDefault="005D0872" w:rsidP="00301D60">
      <w:pPr>
        <w:pStyle w:val="Lijstalinea"/>
        <w:numPr>
          <w:ilvl w:val="1"/>
          <w:numId w:val="17"/>
        </w:numPr>
        <w:ind w:left="714" w:hanging="714"/>
        <w:jc w:val="both"/>
        <w:rPr>
          <w:rFonts w:asciiTheme="minorHAnsi" w:hAnsiTheme="minorHAnsi"/>
          <w:sz w:val="22"/>
          <w:szCs w:val="22"/>
          <w:lang w:val="nl-NL" w:eastAsia="nl-NL"/>
        </w:rPr>
      </w:pPr>
      <w:r w:rsidRPr="00F07B67">
        <w:rPr>
          <w:rFonts w:asciiTheme="minorHAnsi" w:hAnsiTheme="minorHAnsi" w:cs="Arial"/>
          <w:sz w:val="22"/>
          <w:szCs w:val="22"/>
          <w:lang w:val="nl-NL"/>
        </w:rPr>
        <w:t xml:space="preserve">De navolgende bescheiden maken deel uit van deze Raamovereenkomst. In geval van strijdigheid tussen de bepalingen van een bijlage en deze Raamovereenkomst prevaleren de bepalingen van deze Raamovereenkomst, tenzij in een bijlage expliciet is bepaald dat van één of meer bepalingen van deze Raamovereenkomst is afgeweken. Voor zover deze bescheiden met elkaar in tegenspraak zijn, </w:t>
      </w:r>
      <w:r w:rsidRPr="00F07B67">
        <w:rPr>
          <w:rFonts w:asciiTheme="minorHAnsi" w:hAnsiTheme="minorHAnsi"/>
          <w:sz w:val="22"/>
          <w:szCs w:val="22"/>
          <w:lang w:val="nl-NL" w:eastAsia="nl-NL"/>
        </w:rPr>
        <w:t xml:space="preserve">geldt de navolgende rangorde, waarbij het eerst genoemde document prevaleert boven het laatst genoemde document: </w:t>
      </w:r>
    </w:p>
    <w:p w14:paraId="607B2471" w14:textId="77777777" w:rsidR="00301D60" w:rsidRPr="00301D60" w:rsidRDefault="00301D60" w:rsidP="00301D60">
      <w:pPr>
        <w:pStyle w:val="Lijstalinea"/>
        <w:rPr>
          <w:rFonts w:asciiTheme="minorHAnsi" w:hAnsiTheme="minorHAnsi" w:cs="Arial"/>
          <w:szCs w:val="22"/>
          <w:highlight w:val="cyan"/>
          <w:lang w:val="nl-NL"/>
        </w:rPr>
      </w:pPr>
    </w:p>
    <w:p w14:paraId="2F7A3D20" w14:textId="77777777" w:rsidR="00C7239D" w:rsidRPr="00C7239D" w:rsidRDefault="005D0872" w:rsidP="00C7239D">
      <w:pPr>
        <w:pStyle w:val="Lijstalinea"/>
        <w:numPr>
          <w:ilvl w:val="0"/>
          <w:numId w:val="9"/>
        </w:numPr>
        <w:jc w:val="both"/>
        <w:rPr>
          <w:rFonts w:asciiTheme="minorHAnsi" w:hAnsiTheme="minorHAnsi"/>
          <w:sz w:val="22"/>
          <w:szCs w:val="22"/>
          <w:lang w:val="nl-NL"/>
        </w:rPr>
      </w:pPr>
      <w:r>
        <w:rPr>
          <w:rFonts w:asciiTheme="minorHAnsi" w:hAnsiTheme="minorHAnsi" w:cs="Arial"/>
          <w:sz w:val="22"/>
          <w:szCs w:val="22"/>
          <w:lang w:val="nl-NL"/>
        </w:rPr>
        <w:t>Onderhavige Raamovereenkomst</w:t>
      </w:r>
    </w:p>
    <w:p w14:paraId="7F87BF2D" w14:textId="2EC66A0B" w:rsidR="00C7239D" w:rsidRPr="00C7239D" w:rsidRDefault="005D0872" w:rsidP="00C7239D">
      <w:pPr>
        <w:pStyle w:val="Lijstalinea"/>
        <w:numPr>
          <w:ilvl w:val="0"/>
          <w:numId w:val="9"/>
        </w:numPr>
        <w:jc w:val="both"/>
        <w:rPr>
          <w:rFonts w:asciiTheme="minorHAnsi" w:hAnsiTheme="minorHAnsi"/>
          <w:sz w:val="22"/>
          <w:szCs w:val="22"/>
          <w:lang w:val="nl-NL"/>
        </w:rPr>
      </w:pPr>
      <w:r w:rsidRPr="00C7239D">
        <w:rPr>
          <w:rFonts w:asciiTheme="minorHAnsi" w:hAnsiTheme="minorHAnsi"/>
          <w:sz w:val="22"/>
          <w:szCs w:val="22"/>
          <w:lang w:val="nl-NL"/>
        </w:rPr>
        <w:t xml:space="preserve">Nota van Inlichtingen d.d. </w:t>
      </w:r>
      <w:r w:rsidRPr="00C7239D">
        <w:rPr>
          <w:rFonts w:asciiTheme="minorHAnsi" w:hAnsiTheme="minorHAnsi"/>
          <w:sz w:val="22"/>
          <w:szCs w:val="22"/>
          <w:highlight w:val="yellow"/>
          <w:lang w:val="nl-NL"/>
        </w:rPr>
        <w:t>&lt;datum&gt;</w:t>
      </w:r>
      <w:r w:rsidRPr="00C7239D">
        <w:rPr>
          <w:rFonts w:asciiTheme="minorHAnsi" w:hAnsiTheme="minorHAnsi"/>
          <w:sz w:val="22"/>
          <w:szCs w:val="22"/>
          <w:lang w:val="nl-NL"/>
        </w:rPr>
        <w:t xml:space="preserve"> (bijlage</w:t>
      </w:r>
      <w:r w:rsidR="006575DB">
        <w:rPr>
          <w:rFonts w:asciiTheme="minorHAnsi" w:hAnsiTheme="minorHAnsi"/>
          <w:sz w:val="22"/>
          <w:szCs w:val="22"/>
          <w:highlight w:val="yellow"/>
          <w:lang w:val="nl-NL"/>
        </w:rPr>
        <w:t xml:space="preserve"> </w:t>
      </w:r>
      <w:r w:rsidR="006575DB">
        <w:rPr>
          <w:rFonts w:asciiTheme="minorHAnsi" w:hAnsiTheme="minorHAnsi"/>
          <w:sz w:val="22"/>
          <w:szCs w:val="22"/>
          <w:lang w:val="nl-NL"/>
        </w:rPr>
        <w:t>1</w:t>
      </w:r>
      <w:r w:rsidRPr="00C7239D">
        <w:rPr>
          <w:rFonts w:asciiTheme="minorHAnsi" w:hAnsiTheme="minorHAnsi"/>
          <w:sz w:val="22"/>
          <w:szCs w:val="22"/>
          <w:lang w:val="nl-NL"/>
        </w:rPr>
        <w:t>);</w:t>
      </w:r>
    </w:p>
    <w:p w14:paraId="15BE174A" w14:textId="1C873AC8" w:rsidR="00C7239D" w:rsidRDefault="005D0872" w:rsidP="00C7239D">
      <w:pPr>
        <w:pStyle w:val="Lijstalinea"/>
        <w:numPr>
          <w:ilvl w:val="0"/>
          <w:numId w:val="9"/>
        </w:numPr>
        <w:jc w:val="both"/>
        <w:rPr>
          <w:rFonts w:asciiTheme="minorHAnsi" w:hAnsiTheme="minorHAnsi"/>
          <w:sz w:val="22"/>
          <w:szCs w:val="22"/>
          <w:lang w:val="nl-NL"/>
        </w:rPr>
      </w:pPr>
      <w:r w:rsidRPr="00244B4B">
        <w:rPr>
          <w:rFonts w:asciiTheme="minorHAnsi" w:hAnsiTheme="minorHAnsi"/>
          <w:sz w:val="22"/>
          <w:szCs w:val="22"/>
          <w:lang w:val="nl-NL"/>
        </w:rPr>
        <w:t xml:space="preserve">Beschrijvend document inclusief Bijlagen (waaronder het Programma van Eisen) met kenmerk </w:t>
      </w:r>
      <w:r w:rsidRPr="00244B4B">
        <w:rPr>
          <w:rFonts w:asciiTheme="minorHAnsi" w:hAnsiTheme="minorHAnsi"/>
          <w:sz w:val="22"/>
          <w:szCs w:val="22"/>
          <w:highlight w:val="yellow"/>
          <w:lang w:val="nl-NL"/>
        </w:rPr>
        <w:t>&lt;..&gt;</w:t>
      </w:r>
      <w:r w:rsidRPr="00244B4B">
        <w:rPr>
          <w:rFonts w:asciiTheme="minorHAnsi" w:hAnsiTheme="minorHAnsi"/>
          <w:sz w:val="22"/>
          <w:szCs w:val="22"/>
          <w:lang w:val="nl-NL"/>
        </w:rPr>
        <w:t xml:space="preserve"> d.d. </w:t>
      </w:r>
      <w:r w:rsidRPr="00244B4B">
        <w:rPr>
          <w:rFonts w:asciiTheme="minorHAnsi" w:hAnsiTheme="minorHAnsi"/>
          <w:sz w:val="22"/>
          <w:szCs w:val="22"/>
          <w:highlight w:val="yellow"/>
          <w:lang w:val="nl-NL"/>
        </w:rPr>
        <w:t>&lt;datum&gt;</w:t>
      </w:r>
      <w:r w:rsidRPr="00244B4B">
        <w:rPr>
          <w:rFonts w:asciiTheme="minorHAnsi" w:hAnsiTheme="minorHAnsi"/>
          <w:sz w:val="22"/>
          <w:szCs w:val="22"/>
          <w:lang w:val="nl-NL"/>
        </w:rPr>
        <w:t xml:space="preserve"> (bijlage</w:t>
      </w:r>
      <w:r w:rsidR="006575DB">
        <w:rPr>
          <w:rFonts w:asciiTheme="minorHAnsi" w:hAnsiTheme="minorHAnsi"/>
          <w:sz w:val="22"/>
          <w:szCs w:val="22"/>
          <w:lang w:val="nl-NL"/>
        </w:rPr>
        <w:t xml:space="preserve"> 2</w:t>
      </w:r>
      <w:r w:rsidRPr="00244B4B">
        <w:rPr>
          <w:rFonts w:asciiTheme="minorHAnsi" w:hAnsiTheme="minorHAnsi"/>
          <w:sz w:val="22"/>
          <w:szCs w:val="22"/>
          <w:lang w:val="nl-NL"/>
        </w:rPr>
        <w:t>);</w:t>
      </w:r>
    </w:p>
    <w:p w14:paraId="4B535D1C" w14:textId="01CCA814" w:rsidR="00B74113" w:rsidRPr="006575DB" w:rsidRDefault="005D0872" w:rsidP="006575DB">
      <w:pPr>
        <w:pStyle w:val="Lijstalinea"/>
        <w:numPr>
          <w:ilvl w:val="0"/>
          <w:numId w:val="9"/>
        </w:numPr>
        <w:jc w:val="both"/>
        <w:rPr>
          <w:rFonts w:asciiTheme="minorHAnsi" w:hAnsiTheme="minorHAnsi"/>
          <w:sz w:val="22"/>
          <w:szCs w:val="22"/>
          <w:lang w:val="nl-NL"/>
        </w:rPr>
      </w:pPr>
      <w:r>
        <w:rPr>
          <w:rFonts w:asciiTheme="minorHAnsi" w:hAnsiTheme="minorHAnsi"/>
          <w:sz w:val="22"/>
          <w:szCs w:val="22"/>
          <w:lang w:val="nl-NL"/>
        </w:rPr>
        <w:t xml:space="preserve">Eisen Logistiek en administratief (bijlage </w:t>
      </w:r>
      <w:r w:rsidR="006575DB">
        <w:rPr>
          <w:rFonts w:asciiTheme="minorHAnsi" w:hAnsiTheme="minorHAnsi"/>
          <w:sz w:val="22"/>
          <w:szCs w:val="22"/>
          <w:lang w:val="nl-NL"/>
        </w:rPr>
        <w:t>3</w:t>
      </w:r>
      <w:r>
        <w:rPr>
          <w:rFonts w:asciiTheme="minorHAnsi" w:hAnsiTheme="minorHAnsi"/>
          <w:sz w:val="22"/>
          <w:szCs w:val="22"/>
          <w:lang w:val="nl-NL"/>
        </w:rPr>
        <w:t>);</w:t>
      </w:r>
    </w:p>
    <w:p w14:paraId="2906F35C" w14:textId="301AE598" w:rsidR="00B9593E" w:rsidRDefault="005D0872" w:rsidP="00C7239D">
      <w:pPr>
        <w:pStyle w:val="Lijstalinea"/>
        <w:numPr>
          <w:ilvl w:val="0"/>
          <w:numId w:val="9"/>
        </w:numPr>
        <w:jc w:val="both"/>
        <w:rPr>
          <w:rFonts w:asciiTheme="minorHAnsi" w:hAnsiTheme="minorHAnsi"/>
          <w:sz w:val="22"/>
          <w:szCs w:val="22"/>
          <w:lang w:val="nl-NL"/>
        </w:rPr>
      </w:pPr>
      <w:r w:rsidRPr="008717BE">
        <w:rPr>
          <w:rFonts w:asciiTheme="minorHAnsi" w:hAnsiTheme="minorHAnsi"/>
          <w:sz w:val="22"/>
          <w:szCs w:val="22"/>
          <w:lang w:val="nl-NL" w:eastAsia="nl-NL"/>
        </w:rPr>
        <w:t xml:space="preserve">Algemene Inkoopvoorwaarden </w:t>
      </w:r>
      <w:r>
        <w:rPr>
          <w:rFonts w:asciiTheme="minorHAnsi" w:hAnsiTheme="minorHAnsi"/>
          <w:sz w:val="22"/>
          <w:szCs w:val="22"/>
          <w:lang w:val="nl-NL" w:eastAsia="nl-NL"/>
        </w:rPr>
        <w:t>LUMC-NFU (NL 01-01-2024)</w:t>
      </w:r>
      <w:r w:rsidR="00FC4F88">
        <w:rPr>
          <w:rFonts w:asciiTheme="minorHAnsi" w:hAnsiTheme="minorHAnsi"/>
          <w:sz w:val="22"/>
          <w:szCs w:val="22"/>
          <w:lang w:val="nl-NL"/>
        </w:rPr>
        <w:t xml:space="preserve"> (bijlage </w:t>
      </w:r>
      <w:r w:rsidR="006575DB">
        <w:rPr>
          <w:rFonts w:asciiTheme="minorHAnsi" w:hAnsiTheme="minorHAnsi"/>
          <w:sz w:val="22"/>
          <w:szCs w:val="22"/>
          <w:lang w:val="nl-NL"/>
        </w:rPr>
        <w:t>4</w:t>
      </w:r>
      <w:r w:rsidR="00FC4F88">
        <w:rPr>
          <w:rFonts w:asciiTheme="minorHAnsi" w:hAnsiTheme="minorHAnsi"/>
          <w:sz w:val="22"/>
          <w:szCs w:val="22"/>
          <w:lang w:val="nl-NL"/>
        </w:rPr>
        <w:t>);</w:t>
      </w:r>
    </w:p>
    <w:p w14:paraId="0AB2CCAB" w14:textId="4CED0CB8" w:rsidR="00B9593E" w:rsidRDefault="005D0872" w:rsidP="00C7239D">
      <w:pPr>
        <w:pStyle w:val="Lijstalinea"/>
        <w:numPr>
          <w:ilvl w:val="0"/>
          <w:numId w:val="9"/>
        </w:numPr>
        <w:jc w:val="both"/>
        <w:rPr>
          <w:rFonts w:asciiTheme="minorHAnsi" w:hAnsiTheme="minorHAnsi"/>
          <w:sz w:val="22"/>
          <w:szCs w:val="22"/>
          <w:lang w:val="nl-NL"/>
        </w:rPr>
      </w:pPr>
      <w:r>
        <w:rPr>
          <w:rFonts w:asciiTheme="minorHAnsi" w:hAnsiTheme="minorHAnsi"/>
          <w:sz w:val="22"/>
          <w:szCs w:val="22"/>
          <w:lang w:val="nl-NL"/>
        </w:rPr>
        <w:t xml:space="preserve">Inschrijving Opdrachtnemer met kenmerk </w:t>
      </w:r>
      <w:r w:rsidRPr="00B9593E">
        <w:rPr>
          <w:rFonts w:asciiTheme="minorHAnsi" w:hAnsiTheme="minorHAnsi"/>
          <w:sz w:val="22"/>
          <w:szCs w:val="22"/>
          <w:highlight w:val="yellow"/>
          <w:lang w:val="nl-NL"/>
        </w:rPr>
        <w:t>..</w:t>
      </w:r>
      <w:r>
        <w:rPr>
          <w:rFonts w:asciiTheme="minorHAnsi" w:hAnsiTheme="minorHAnsi"/>
          <w:sz w:val="22"/>
          <w:szCs w:val="22"/>
          <w:lang w:val="nl-NL"/>
        </w:rPr>
        <w:t xml:space="preserve"> d.d. </w:t>
      </w:r>
      <w:r w:rsidRPr="00B9593E">
        <w:rPr>
          <w:rFonts w:asciiTheme="minorHAnsi" w:hAnsiTheme="minorHAnsi"/>
          <w:sz w:val="22"/>
          <w:szCs w:val="22"/>
          <w:highlight w:val="yellow"/>
          <w:lang w:val="nl-NL"/>
        </w:rPr>
        <w:t>&lt;datum&gt;</w:t>
      </w:r>
      <w:r>
        <w:rPr>
          <w:rFonts w:asciiTheme="minorHAnsi" w:hAnsiTheme="minorHAnsi"/>
          <w:sz w:val="22"/>
          <w:szCs w:val="22"/>
          <w:lang w:val="nl-NL"/>
        </w:rPr>
        <w:t xml:space="preserve"> (bijlage</w:t>
      </w:r>
      <w:r w:rsidR="006575DB">
        <w:rPr>
          <w:rFonts w:asciiTheme="minorHAnsi" w:hAnsiTheme="minorHAnsi"/>
          <w:sz w:val="22"/>
          <w:szCs w:val="22"/>
          <w:lang w:val="nl-NL"/>
        </w:rPr>
        <w:t xml:space="preserve"> 6</w:t>
      </w:r>
      <w:r>
        <w:rPr>
          <w:rFonts w:asciiTheme="minorHAnsi" w:hAnsiTheme="minorHAnsi"/>
          <w:sz w:val="22"/>
          <w:szCs w:val="22"/>
          <w:lang w:val="nl-NL"/>
        </w:rPr>
        <w:t>);</w:t>
      </w:r>
    </w:p>
    <w:p w14:paraId="6F17D028" w14:textId="0C1F1958" w:rsidR="009B3CAC" w:rsidRDefault="005D0872" w:rsidP="009B3CAC">
      <w:pPr>
        <w:pStyle w:val="Lijstalinea"/>
        <w:numPr>
          <w:ilvl w:val="0"/>
          <w:numId w:val="9"/>
        </w:numPr>
        <w:jc w:val="both"/>
        <w:rPr>
          <w:rFonts w:asciiTheme="minorHAnsi" w:hAnsiTheme="minorHAnsi"/>
          <w:sz w:val="22"/>
          <w:szCs w:val="22"/>
          <w:lang w:val="nl-NL"/>
        </w:rPr>
      </w:pPr>
      <w:r w:rsidRPr="00244B4B">
        <w:rPr>
          <w:rFonts w:asciiTheme="minorHAnsi" w:hAnsiTheme="minorHAnsi"/>
          <w:sz w:val="22"/>
          <w:szCs w:val="22"/>
          <w:lang w:val="nl-NL"/>
        </w:rPr>
        <w:t>Contactpersonen / projectorganisatie (bijlage</w:t>
      </w:r>
      <w:r w:rsidR="006575DB">
        <w:rPr>
          <w:rFonts w:asciiTheme="minorHAnsi" w:hAnsiTheme="minorHAnsi"/>
          <w:sz w:val="22"/>
          <w:szCs w:val="22"/>
          <w:lang w:val="nl-NL"/>
        </w:rPr>
        <w:t xml:space="preserve"> 5</w:t>
      </w:r>
      <w:r w:rsidRPr="00244B4B">
        <w:rPr>
          <w:rFonts w:asciiTheme="minorHAnsi" w:hAnsiTheme="minorHAnsi"/>
          <w:sz w:val="22"/>
          <w:szCs w:val="22"/>
          <w:lang w:val="nl-NL"/>
        </w:rPr>
        <w:t>);</w:t>
      </w:r>
    </w:p>
    <w:p w14:paraId="1738CF2A" w14:textId="1927E264" w:rsidR="0039004E" w:rsidRPr="00301D60" w:rsidRDefault="005D0872" w:rsidP="00301D60">
      <w:pPr>
        <w:pStyle w:val="Lijstalinea"/>
        <w:numPr>
          <w:ilvl w:val="0"/>
          <w:numId w:val="9"/>
        </w:numPr>
        <w:jc w:val="both"/>
        <w:rPr>
          <w:rFonts w:asciiTheme="minorHAnsi" w:hAnsiTheme="minorHAnsi"/>
          <w:sz w:val="22"/>
          <w:szCs w:val="22"/>
          <w:lang w:val="nl-NL"/>
        </w:rPr>
      </w:pPr>
      <w:r w:rsidRPr="00301D60">
        <w:rPr>
          <w:rFonts w:asciiTheme="minorHAnsi" w:hAnsiTheme="minorHAnsi" w:cs="Arial"/>
          <w:sz w:val="22"/>
          <w:szCs w:val="22"/>
          <w:lang w:val="nl-NL"/>
        </w:rPr>
        <w:t>Consignatieovereenkomst/voorwaarden consignatie</w:t>
      </w:r>
      <w:r w:rsidR="006E4485">
        <w:rPr>
          <w:rFonts w:asciiTheme="minorHAnsi" w:hAnsiTheme="minorHAnsi" w:cs="Arial"/>
          <w:sz w:val="22"/>
          <w:szCs w:val="22"/>
          <w:lang w:val="nl-NL"/>
        </w:rPr>
        <w:t>.</w:t>
      </w:r>
    </w:p>
    <w:p w14:paraId="79704908" w14:textId="77777777" w:rsidR="00711BB9" w:rsidRPr="00C7239D" w:rsidRDefault="00711BB9" w:rsidP="00B26C04">
      <w:pPr>
        <w:spacing w:line="276" w:lineRule="auto"/>
        <w:ind w:left="720"/>
        <w:jc w:val="both"/>
        <w:rPr>
          <w:rFonts w:asciiTheme="minorHAnsi" w:hAnsiTheme="minorHAnsi" w:cs="Arial"/>
          <w:sz w:val="22"/>
          <w:szCs w:val="22"/>
          <w:lang w:val="nl-NL"/>
        </w:rPr>
      </w:pPr>
    </w:p>
    <w:p w14:paraId="63AEC2BF" w14:textId="2B36D22A" w:rsidR="00B9593E" w:rsidRDefault="005D0872" w:rsidP="00301D60">
      <w:pPr>
        <w:pStyle w:val="Geenafstand"/>
        <w:numPr>
          <w:ilvl w:val="1"/>
          <w:numId w:val="17"/>
        </w:numPr>
        <w:tabs>
          <w:tab w:val="left" w:pos="709"/>
        </w:tabs>
        <w:spacing w:line="276" w:lineRule="auto"/>
        <w:ind w:left="714" w:hanging="714"/>
        <w:jc w:val="both"/>
        <w:rPr>
          <w:rFonts w:asciiTheme="minorHAnsi" w:hAnsiTheme="minorHAnsi" w:cs="Arial"/>
          <w:szCs w:val="22"/>
        </w:rPr>
      </w:pPr>
      <w:r w:rsidRPr="00C7239D">
        <w:rPr>
          <w:rFonts w:asciiTheme="minorHAnsi" w:hAnsiTheme="minorHAnsi" w:cs="Arial"/>
          <w:szCs w:val="22"/>
        </w:rPr>
        <w:t xml:space="preserve">Algemene voorwaarden van </w:t>
      </w:r>
      <w:r>
        <w:rPr>
          <w:rFonts w:asciiTheme="minorHAnsi" w:hAnsiTheme="minorHAnsi" w:cs="Arial"/>
          <w:szCs w:val="22"/>
        </w:rPr>
        <w:t>Opdrachtnemer</w:t>
      </w:r>
      <w:r w:rsidRPr="00C7239D">
        <w:rPr>
          <w:rFonts w:asciiTheme="minorHAnsi" w:hAnsiTheme="minorHAnsi" w:cs="Arial"/>
          <w:szCs w:val="22"/>
        </w:rPr>
        <w:t xml:space="preserve"> zoals branche- en/of leveringsvoorwaarden zijn niet van toepassing en worden uitdrukkelijk uitgesloten.</w:t>
      </w:r>
    </w:p>
    <w:p w14:paraId="4272098E" w14:textId="77777777" w:rsidR="00B9593E" w:rsidRDefault="00B9593E" w:rsidP="00B9593E">
      <w:pPr>
        <w:pStyle w:val="Geenafstand"/>
        <w:tabs>
          <w:tab w:val="left" w:pos="709"/>
        </w:tabs>
        <w:spacing w:line="276" w:lineRule="auto"/>
        <w:ind w:left="360"/>
        <w:jc w:val="both"/>
        <w:rPr>
          <w:rFonts w:asciiTheme="minorHAnsi" w:hAnsiTheme="minorHAnsi" w:cs="Arial"/>
          <w:szCs w:val="22"/>
        </w:rPr>
      </w:pPr>
    </w:p>
    <w:p w14:paraId="2BE56334" w14:textId="77777777" w:rsidR="00B9593E" w:rsidRPr="00B9593E" w:rsidRDefault="005D0872" w:rsidP="00301D60">
      <w:pPr>
        <w:pStyle w:val="Geenafstand"/>
        <w:numPr>
          <w:ilvl w:val="1"/>
          <w:numId w:val="17"/>
        </w:numPr>
        <w:tabs>
          <w:tab w:val="left" w:pos="709"/>
        </w:tabs>
        <w:spacing w:line="276" w:lineRule="auto"/>
        <w:ind w:left="714" w:hanging="714"/>
        <w:jc w:val="both"/>
        <w:rPr>
          <w:rFonts w:asciiTheme="minorHAnsi" w:hAnsiTheme="minorHAnsi" w:cs="Arial"/>
          <w:szCs w:val="22"/>
        </w:rPr>
      </w:pPr>
      <w:r w:rsidRPr="00B9593E">
        <w:rPr>
          <w:rFonts w:asciiTheme="minorHAnsi" w:hAnsiTheme="minorHAnsi"/>
          <w:szCs w:val="22"/>
          <w:lang w:eastAsia="nl-NL"/>
        </w:rPr>
        <w:t>Alle communicatie en het aangaan van verplichtingen met betrekking tot deze Overeenkomst vindt uitsluitend plaats met medewerkers van Afdeling Inkoop.</w:t>
      </w:r>
    </w:p>
    <w:p w14:paraId="1A1B9AD5" w14:textId="77777777" w:rsidR="00B9593E" w:rsidRPr="00244B4B" w:rsidRDefault="00B9593E" w:rsidP="00B9593E">
      <w:pPr>
        <w:jc w:val="both"/>
        <w:rPr>
          <w:rFonts w:asciiTheme="minorHAnsi" w:hAnsiTheme="minorHAnsi"/>
          <w:sz w:val="22"/>
          <w:szCs w:val="22"/>
          <w:lang w:val="nl-NL" w:eastAsia="nl-NL"/>
        </w:rPr>
      </w:pPr>
    </w:p>
    <w:p w14:paraId="21B73498" w14:textId="3BD750DA" w:rsidR="00301D60" w:rsidRPr="006E4485" w:rsidRDefault="005D0872" w:rsidP="006E4485">
      <w:pPr>
        <w:pStyle w:val="Lijstalinea"/>
        <w:numPr>
          <w:ilvl w:val="1"/>
          <w:numId w:val="17"/>
        </w:numPr>
        <w:ind w:left="714" w:hanging="714"/>
        <w:jc w:val="both"/>
        <w:rPr>
          <w:rFonts w:asciiTheme="minorHAnsi" w:hAnsiTheme="minorHAnsi"/>
          <w:sz w:val="22"/>
          <w:szCs w:val="22"/>
          <w:lang w:val="nl-NL" w:eastAsia="nl-NL"/>
        </w:rPr>
      </w:pPr>
      <w:r w:rsidRPr="00F07B67">
        <w:rPr>
          <w:rFonts w:asciiTheme="minorHAnsi" w:hAnsiTheme="minorHAnsi"/>
          <w:sz w:val="22"/>
          <w:szCs w:val="22"/>
          <w:lang w:val="nl-NL" w:eastAsia="nl-NL"/>
        </w:rPr>
        <w:t xml:space="preserve">Opdrachtnemer wijst medewerkers aan, die als vertegenwoordigers van Opdrachtnemer in het kader van deze Overeenkomst namens haar optreden (Bijlage </w:t>
      </w:r>
      <w:r w:rsidRPr="00F07B67">
        <w:rPr>
          <w:rFonts w:asciiTheme="minorHAnsi" w:hAnsiTheme="minorHAnsi"/>
          <w:sz w:val="22"/>
          <w:szCs w:val="22"/>
          <w:highlight w:val="yellow"/>
          <w:lang w:val="nl-NL" w:eastAsia="nl-NL"/>
        </w:rPr>
        <w:t>..</w:t>
      </w:r>
      <w:r w:rsidRPr="00F07B67">
        <w:rPr>
          <w:rFonts w:asciiTheme="minorHAnsi" w:hAnsiTheme="minorHAnsi"/>
          <w:sz w:val="22"/>
          <w:szCs w:val="22"/>
          <w:lang w:val="nl-NL" w:eastAsia="nl-NL"/>
        </w:rPr>
        <w:t xml:space="preserve">). </w:t>
      </w:r>
    </w:p>
    <w:p w14:paraId="2FEF0DC2" w14:textId="77777777" w:rsidR="00301D60" w:rsidRPr="00C7239D" w:rsidRDefault="00301D60" w:rsidP="006022D0">
      <w:pPr>
        <w:pStyle w:val="Geenafstand"/>
        <w:tabs>
          <w:tab w:val="left" w:pos="709"/>
        </w:tabs>
        <w:spacing w:line="276" w:lineRule="auto"/>
        <w:ind w:left="709" w:hanging="709"/>
        <w:jc w:val="both"/>
        <w:rPr>
          <w:rFonts w:asciiTheme="minorHAnsi" w:hAnsiTheme="minorHAnsi" w:cs="Arial"/>
          <w:szCs w:val="22"/>
        </w:rPr>
      </w:pPr>
    </w:p>
    <w:p w14:paraId="61EE9BD1" w14:textId="4913D982" w:rsidR="00CF3BF0" w:rsidRPr="00CB5202" w:rsidRDefault="005D0872" w:rsidP="00301D60">
      <w:pPr>
        <w:pStyle w:val="Lijstalinea"/>
        <w:numPr>
          <w:ilvl w:val="0"/>
          <w:numId w:val="17"/>
        </w:numPr>
        <w:spacing w:line="276" w:lineRule="auto"/>
        <w:ind w:left="714" w:hanging="714"/>
        <w:jc w:val="both"/>
        <w:rPr>
          <w:rFonts w:asciiTheme="minorHAnsi" w:hAnsiTheme="minorHAnsi" w:cs="Arial"/>
          <w:b/>
          <w:sz w:val="22"/>
          <w:szCs w:val="22"/>
          <w:u w:val="single"/>
          <w:lang w:val="nl-NL"/>
        </w:rPr>
      </w:pPr>
      <w:r w:rsidRPr="00CB5202">
        <w:rPr>
          <w:rFonts w:asciiTheme="minorHAnsi" w:hAnsiTheme="minorHAnsi" w:cs="Arial"/>
          <w:b/>
          <w:sz w:val="22"/>
          <w:szCs w:val="22"/>
          <w:u w:val="single"/>
          <w:lang w:val="nl-NL"/>
        </w:rPr>
        <w:t xml:space="preserve">Artikel </w:t>
      </w:r>
      <w:r w:rsidR="001228BF" w:rsidRPr="00CB5202">
        <w:rPr>
          <w:rFonts w:asciiTheme="minorHAnsi" w:hAnsiTheme="minorHAnsi" w:cs="Arial"/>
          <w:b/>
          <w:sz w:val="22"/>
          <w:szCs w:val="22"/>
          <w:u w:val="single"/>
          <w:lang w:val="nl-NL"/>
        </w:rPr>
        <w:t>2:</w:t>
      </w:r>
      <w:r w:rsidR="009B3CAC" w:rsidRPr="00CB5202">
        <w:rPr>
          <w:rFonts w:asciiTheme="minorHAnsi" w:hAnsiTheme="minorHAnsi" w:cs="Arial"/>
          <w:b/>
          <w:sz w:val="22"/>
          <w:szCs w:val="22"/>
          <w:u w:val="single"/>
          <w:lang w:val="nl-NL"/>
        </w:rPr>
        <w:tab/>
      </w:r>
      <w:r w:rsidR="009B3CAC" w:rsidRPr="00CB5202">
        <w:rPr>
          <w:rFonts w:asciiTheme="minorHAnsi" w:hAnsiTheme="minorHAnsi" w:cs="Arial"/>
          <w:b/>
          <w:color w:val="000000"/>
          <w:sz w:val="22"/>
          <w:szCs w:val="22"/>
          <w:u w:val="single"/>
          <w:lang w:val="nl-NL"/>
        </w:rPr>
        <w:t>Onderwerp van de overeenkomst</w:t>
      </w:r>
    </w:p>
    <w:p w14:paraId="0291DEE8" w14:textId="77777777" w:rsidR="00301D60" w:rsidRPr="00301D60" w:rsidRDefault="00301D60" w:rsidP="00301D60">
      <w:pPr>
        <w:spacing w:line="276" w:lineRule="auto"/>
        <w:rPr>
          <w:rFonts w:asciiTheme="minorHAnsi" w:hAnsiTheme="minorHAnsi" w:cs="Arial"/>
          <w:color w:val="000000"/>
          <w:sz w:val="22"/>
          <w:szCs w:val="22"/>
          <w:lang w:val="nl-NL"/>
        </w:rPr>
      </w:pPr>
    </w:p>
    <w:p w14:paraId="3E975240" w14:textId="2D0D36C2" w:rsidR="00494AA0" w:rsidRPr="00F07B67" w:rsidRDefault="005D0872" w:rsidP="00301D60">
      <w:pPr>
        <w:pStyle w:val="Lijstalinea"/>
        <w:numPr>
          <w:ilvl w:val="1"/>
          <w:numId w:val="17"/>
        </w:numPr>
        <w:spacing w:line="276" w:lineRule="auto"/>
        <w:ind w:left="714" w:hanging="714"/>
        <w:rPr>
          <w:rFonts w:asciiTheme="minorHAnsi" w:hAnsiTheme="minorHAnsi" w:cs="Arial"/>
          <w:color w:val="000000"/>
          <w:sz w:val="22"/>
          <w:szCs w:val="22"/>
          <w:lang w:val="nl-NL"/>
        </w:rPr>
      </w:pPr>
      <w:r w:rsidRPr="00F07B67">
        <w:rPr>
          <w:rFonts w:asciiTheme="minorHAnsi" w:hAnsiTheme="minorHAnsi" w:cs="Arial"/>
          <w:color w:val="000000"/>
          <w:sz w:val="22"/>
          <w:szCs w:val="22"/>
          <w:lang w:val="nl-NL"/>
        </w:rPr>
        <w:t xml:space="preserve">De levering bestaat uit </w:t>
      </w:r>
      <w:r w:rsidR="006E4485">
        <w:rPr>
          <w:rFonts w:asciiTheme="minorHAnsi" w:hAnsiTheme="minorHAnsi" w:cs="Arial"/>
          <w:color w:val="000000"/>
          <w:sz w:val="22"/>
          <w:szCs w:val="22"/>
          <w:lang w:val="nl-NL"/>
        </w:rPr>
        <w:t>intra oculaire lenzen</w:t>
      </w:r>
      <w:r w:rsidRPr="00F07B67">
        <w:rPr>
          <w:rFonts w:asciiTheme="minorHAnsi" w:hAnsiTheme="minorHAnsi" w:cs="Arial"/>
          <w:color w:val="000000"/>
          <w:sz w:val="22"/>
          <w:szCs w:val="22"/>
          <w:lang w:val="nl-NL"/>
        </w:rPr>
        <w:t xml:space="preserve"> </w:t>
      </w:r>
      <w:r w:rsidRPr="00F07B67">
        <w:rPr>
          <w:rFonts w:asciiTheme="minorHAnsi" w:hAnsiTheme="minorHAnsi" w:cs="Arial"/>
          <w:sz w:val="22"/>
          <w:szCs w:val="22"/>
          <w:lang w:val="nl-NL"/>
        </w:rPr>
        <w:t xml:space="preserve">e.e.a. zoals opgenomen in Bijlage </w:t>
      </w:r>
      <w:r w:rsidRPr="00F07B67">
        <w:rPr>
          <w:rFonts w:asciiTheme="minorHAnsi" w:hAnsiTheme="minorHAnsi" w:cs="Arial"/>
          <w:sz w:val="22"/>
          <w:szCs w:val="22"/>
          <w:highlight w:val="yellow"/>
          <w:lang w:val="nl-NL"/>
        </w:rPr>
        <w:t>2</w:t>
      </w:r>
      <w:r w:rsidR="006E4485">
        <w:rPr>
          <w:rFonts w:asciiTheme="minorHAnsi" w:hAnsiTheme="minorHAnsi" w:cs="Arial"/>
          <w:color w:val="000000"/>
          <w:sz w:val="22"/>
          <w:szCs w:val="22"/>
          <w:lang w:val="nl-NL"/>
        </w:rPr>
        <w:t xml:space="preserve">. </w:t>
      </w:r>
      <w:r w:rsidRPr="00F07B67">
        <w:rPr>
          <w:rFonts w:asciiTheme="minorHAnsi" w:hAnsiTheme="minorHAnsi" w:cs="Arial"/>
          <w:color w:val="000000"/>
          <w:sz w:val="22"/>
          <w:szCs w:val="22"/>
          <w:lang w:val="nl-NL"/>
        </w:rPr>
        <w:t xml:space="preserve"> </w:t>
      </w:r>
    </w:p>
    <w:p w14:paraId="4E3B2BA7" w14:textId="77777777" w:rsidR="00494AA0" w:rsidRPr="00C7239D" w:rsidRDefault="00494AA0" w:rsidP="00A014DE">
      <w:pPr>
        <w:autoSpaceDE w:val="0"/>
        <w:autoSpaceDN w:val="0"/>
        <w:adjustRightInd w:val="0"/>
        <w:spacing w:line="276" w:lineRule="auto"/>
        <w:ind w:left="720" w:hanging="720"/>
        <w:jc w:val="both"/>
        <w:rPr>
          <w:rFonts w:asciiTheme="minorHAnsi" w:hAnsiTheme="minorHAnsi" w:cs="Arial"/>
          <w:color w:val="000000"/>
          <w:sz w:val="22"/>
          <w:szCs w:val="22"/>
          <w:lang w:val="nl-NL"/>
        </w:rPr>
      </w:pPr>
    </w:p>
    <w:p w14:paraId="4F068DAB" w14:textId="1A547139" w:rsidR="00514767" w:rsidRPr="00F07B67" w:rsidRDefault="005D0872" w:rsidP="00301D60">
      <w:pPr>
        <w:pStyle w:val="Lijstalinea"/>
        <w:numPr>
          <w:ilvl w:val="1"/>
          <w:numId w:val="17"/>
        </w:numPr>
        <w:autoSpaceDE w:val="0"/>
        <w:autoSpaceDN w:val="0"/>
        <w:adjustRightInd w:val="0"/>
        <w:spacing w:line="276" w:lineRule="auto"/>
        <w:ind w:left="714" w:hanging="714"/>
        <w:jc w:val="both"/>
        <w:rPr>
          <w:rFonts w:asciiTheme="minorHAnsi" w:hAnsiTheme="minorHAnsi" w:cs="Arial"/>
          <w:color w:val="000000"/>
          <w:sz w:val="22"/>
          <w:szCs w:val="22"/>
          <w:lang w:val="nl-NL"/>
        </w:rPr>
      </w:pPr>
      <w:r w:rsidRPr="00F07B67">
        <w:rPr>
          <w:rFonts w:asciiTheme="minorHAnsi" w:hAnsiTheme="minorHAnsi" w:cs="Arial"/>
          <w:color w:val="000000"/>
          <w:sz w:val="22"/>
          <w:szCs w:val="22"/>
          <w:lang w:val="nl-NL"/>
        </w:rPr>
        <w:t xml:space="preserve">Gedurende de looptijd van deze overeenkomst heeft LUMC het recht om de producten/diensten zoals genoemd in Bijlage </w:t>
      </w:r>
      <w:r w:rsidRPr="00F07B67">
        <w:rPr>
          <w:rFonts w:asciiTheme="minorHAnsi" w:hAnsiTheme="minorHAnsi" w:cs="Arial"/>
          <w:color w:val="000000"/>
          <w:sz w:val="22"/>
          <w:szCs w:val="22"/>
          <w:highlight w:val="yellow"/>
          <w:lang w:val="nl-NL"/>
        </w:rPr>
        <w:t>2</w:t>
      </w:r>
      <w:r w:rsidRPr="00F07B67">
        <w:rPr>
          <w:rFonts w:asciiTheme="minorHAnsi" w:hAnsiTheme="minorHAnsi" w:cs="Arial"/>
          <w:color w:val="000000"/>
          <w:sz w:val="22"/>
          <w:szCs w:val="22"/>
          <w:lang w:val="nl-NL"/>
        </w:rPr>
        <w:t xml:space="preserve"> bij Opdrachtnemer af te nemen. LUMC is niet verplicht tot een minimale afname en kan evenmin een minimale omzet garanderen</w:t>
      </w:r>
      <w:r w:rsidR="006E4485">
        <w:rPr>
          <w:rFonts w:asciiTheme="minorHAnsi" w:hAnsiTheme="minorHAnsi" w:cs="Arial"/>
          <w:color w:val="000000"/>
          <w:sz w:val="22"/>
          <w:szCs w:val="22"/>
          <w:lang w:val="nl-NL"/>
        </w:rPr>
        <w:t>.</w:t>
      </w:r>
    </w:p>
    <w:p w14:paraId="4975B775" w14:textId="77777777" w:rsidR="00882A23" w:rsidRPr="00C7239D" w:rsidRDefault="00882A23" w:rsidP="00A014DE">
      <w:pPr>
        <w:autoSpaceDE w:val="0"/>
        <w:autoSpaceDN w:val="0"/>
        <w:adjustRightInd w:val="0"/>
        <w:spacing w:line="276" w:lineRule="auto"/>
        <w:ind w:left="720" w:hanging="720"/>
        <w:jc w:val="both"/>
        <w:rPr>
          <w:rFonts w:asciiTheme="minorHAnsi" w:hAnsiTheme="minorHAnsi" w:cs="Arial"/>
          <w:color w:val="000000"/>
          <w:sz w:val="22"/>
          <w:szCs w:val="22"/>
          <w:lang w:val="nl-NL"/>
        </w:rPr>
      </w:pPr>
    </w:p>
    <w:p w14:paraId="440BD148" w14:textId="3488658F" w:rsidR="00882A23" w:rsidRPr="00F07B67" w:rsidRDefault="005D0872" w:rsidP="00301D60">
      <w:pPr>
        <w:pStyle w:val="Lijstalinea"/>
        <w:numPr>
          <w:ilvl w:val="1"/>
          <w:numId w:val="17"/>
        </w:numPr>
        <w:autoSpaceDE w:val="0"/>
        <w:autoSpaceDN w:val="0"/>
        <w:adjustRightInd w:val="0"/>
        <w:spacing w:line="276" w:lineRule="auto"/>
        <w:ind w:left="714" w:hanging="714"/>
        <w:jc w:val="both"/>
        <w:rPr>
          <w:rFonts w:asciiTheme="minorHAnsi" w:hAnsiTheme="minorHAnsi" w:cs="Arial"/>
          <w:color w:val="000000"/>
          <w:sz w:val="22"/>
          <w:szCs w:val="22"/>
          <w:lang w:val="nl-NL"/>
        </w:rPr>
      </w:pPr>
      <w:r w:rsidRPr="00F07B67">
        <w:rPr>
          <w:rFonts w:asciiTheme="minorHAnsi" w:hAnsiTheme="minorHAnsi" w:cs="Arial"/>
          <w:color w:val="000000"/>
          <w:sz w:val="22"/>
          <w:szCs w:val="22"/>
          <w:lang w:val="nl-NL"/>
        </w:rPr>
        <w:t>LUMC behoudt zich het recht voor om maximaal 10% van de producten/diensten welke vallen onder deze raamovereenkomst van een derde / niet gecontracteerde partij  te betrekken. Het moet dan gaan om alternatieve c.q. innovatieve producten/diensten waarvan LUMC het noodzakelijk acht om deze te gebruiken.</w:t>
      </w:r>
    </w:p>
    <w:p w14:paraId="14687F77" w14:textId="00EF95A9" w:rsidR="00514767" w:rsidRDefault="00514767" w:rsidP="00A014DE">
      <w:pPr>
        <w:autoSpaceDE w:val="0"/>
        <w:autoSpaceDN w:val="0"/>
        <w:adjustRightInd w:val="0"/>
        <w:spacing w:line="276" w:lineRule="auto"/>
        <w:ind w:left="720" w:hanging="720"/>
        <w:jc w:val="both"/>
        <w:rPr>
          <w:rFonts w:asciiTheme="minorHAnsi" w:hAnsiTheme="minorHAnsi" w:cs="Arial"/>
          <w:color w:val="000000"/>
          <w:sz w:val="22"/>
          <w:szCs w:val="22"/>
          <w:lang w:val="nl-NL"/>
        </w:rPr>
      </w:pPr>
    </w:p>
    <w:p w14:paraId="024D2121" w14:textId="77777777" w:rsidR="00301D60" w:rsidRPr="00C7239D" w:rsidRDefault="00301D60" w:rsidP="00A014DE">
      <w:pPr>
        <w:autoSpaceDE w:val="0"/>
        <w:autoSpaceDN w:val="0"/>
        <w:adjustRightInd w:val="0"/>
        <w:spacing w:line="276" w:lineRule="auto"/>
        <w:ind w:left="720" w:hanging="720"/>
        <w:jc w:val="both"/>
        <w:rPr>
          <w:rFonts w:asciiTheme="minorHAnsi" w:hAnsiTheme="minorHAnsi" w:cs="Arial"/>
          <w:color w:val="000000"/>
          <w:sz w:val="22"/>
          <w:szCs w:val="22"/>
          <w:lang w:val="nl-NL"/>
        </w:rPr>
      </w:pPr>
    </w:p>
    <w:p w14:paraId="07EEB693" w14:textId="30ACA60E" w:rsidR="00514767" w:rsidRPr="00CB5202" w:rsidRDefault="005D0872" w:rsidP="00301D60">
      <w:pPr>
        <w:pStyle w:val="Koptekst"/>
        <w:numPr>
          <w:ilvl w:val="0"/>
          <w:numId w:val="17"/>
        </w:numPr>
        <w:tabs>
          <w:tab w:val="clear" w:pos="4536"/>
          <w:tab w:val="clear" w:pos="9072"/>
        </w:tabs>
        <w:spacing w:line="276" w:lineRule="auto"/>
        <w:ind w:left="714" w:hanging="714"/>
        <w:jc w:val="both"/>
        <w:rPr>
          <w:rFonts w:asciiTheme="minorHAnsi" w:hAnsiTheme="minorHAnsi" w:cs="Arial"/>
          <w:b/>
          <w:color w:val="000000"/>
          <w:sz w:val="22"/>
          <w:szCs w:val="22"/>
          <w:u w:val="single"/>
        </w:rPr>
      </w:pPr>
      <w:r w:rsidRPr="00CB5202">
        <w:rPr>
          <w:rFonts w:asciiTheme="minorHAnsi" w:hAnsiTheme="minorHAnsi" w:cs="Arial"/>
          <w:b/>
          <w:color w:val="000000"/>
          <w:sz w:val="22"/>
          <w:szCs w:val="22"/>
          <w:u w:val="single"/>
        </w:rPr>
        <w:t xml:space="preserve">Artikel </w:t>
      </w:r>
      <w:r w:rsidR="001228BF" w:rsidRPr="00CB5202">
        <w:rPr>
          <w:rFonts w:asciiTheme="minorHAnsi" w:hAnsiTheme="minorHAnsi" w:cs="Arial"/>
          <w:b/>
          <w:color w:val="000000"/>
          <w:sz w:val="22"/>
          <w:szCs w:val="22"/>
          <w:u w:val="single"/>
        </w:rPr>
        <w:t>3:</w:t>
      </w:r>
      <w:r w:rsidR="009B3CAC" w:rsidRPr="00CB5202">
        <w:rPr>
          <w:rFonts w:asciiTheme="minorHAnsi" w:hAnsiTheme="minorHAnsi" w:cs="Arial"/>
          <w:b/>
          <w:color w:val="000000"/>
          <w:sz w:val="22"/>
          <w:szCs w:val="22"/>
          <w:u w:val="single"/>
        </w:rPr>
        <w:t xml:space="preserve"> </w:t>
      </w:r>
      <w:r w:rsidR="009B3CAC" w:rsidRPr="00CB5202">
        <w:rPr>
          <w:rFonts w:asciiTheme="minorHAnsi" w:hAnsiTheme="minorHAnsi" w:cs="Arial"/>
          <w:b/>
          <w:color w:val="000000"/>
          <w:sz w:val="22"/>
          <w:szCs w:val="22"/>
          <w:u w:val="single"/>
        </w:rPr>
        <w:tab/>
        <w:t>Duur van de Raamovereenkomst</w:t>
      </w:r>
    </w:p>
    <w:p w14:paraId="6BDEDDAC" w14:textId="77777777" w:rsidR="00514767" w:rsidRPr="00C7239D" w:rsidRDefault="00514767" w:rsidP="00A014DE">
      <w:pPr>
        <w:autoSpaceDE w:val="0"/>
        <w:autoSpaceDN w:val="0"/>
        <w:adjustRightInd w:val="0"/>
        <w:spacing w:line="276" w:lineRule="auto"/>
        <w:ind w:left="720" w:hanging="720"/>
        <w:jc w:val="both"/>
        <w:rPr>
          <w:rFonts w:asciiTheme="minorHAnsi" w:hAnsiTheme="minorHAnsi" w:cs="Arial"/>
          <w:sz w:val="22"/>
          <w:szCs w:val="22"/>
          <w:lang w:val="nl-NL" w:eastAsia="nl-NL"/>
        </w:rPr>
      </w:pPr>
    </w:p>
    <w:p w14:paraId="5FEAF922" w14:textId="0EEE152C" w:rsidR="00494DFF" w:rsidRPr="00F07B67" w:rsidRDefault="005D0872" w:rsidP="00301D60">
      <w:pPr>
        <w:pStyle w:val="Lijstalinea"/>
        <w:numPr>
          <w:ilvl w:val="1"/>
          <w:numId w:val="17"/>
        </w:numPr>
        <w:autoSpaceDE w:val="0"/>
        <w:autoSpaceDN w:val="0"/>
        <w:adjustRightInd w:val="0"/>
        <w:spacing w:line="276" w:lineRule="auto"/>
        <w:ind w:left="714" w:hanging="714"/>
        <w:jc w:val="both"/>
        <w:rPr>
          <w:rFonts w:asciiTheme="minorHAnsi" w:hAnsiTheme="minorHAnsi" w:cs="Arial"/>
          <w:sz w:val="22"/>
          <w:szCs w:val="22"/>
          <w:lang w:val="nl-NL" w:eastAsia="nl-NL"/>
        </w:rPr>
      </w:pPr>
      <w:r w:rsidRPr="00F07B67">
        <w:rPr>
          <w:rFonts w:asciiTheme="minorHAnsi" w:hAnsiTheme="minorHAnsi" w:cs="Arial"/>
          <w:sz w:val="22"/>
          <w:szCs w:val="22"/>
          <w:lang w:val="nl-NL" w:eastAsia="nl-NL"/>
        </w:rPr>
        <w:t xml:space="preserve">De Raamovereenkomst treedt in werking op </w:t>
      </w:r>
      <w:r w:rsidR="006E4485">
        <w:rPr>
          <w:rFonts w:asciiTheme="minorHAnsi" w:hAnsiTheme="minorHAnsi" w:cs="Arial"/>
          <w:sz w:val="22"/>
          <w:szCs w:val="22"/>
          <w:lang w:val="nl-NL" w:eastAsia="nl-NL"/>
        </w:rPr>
        <w:t xml:space="preserve">1 juni 2025 </w:t>
      </w:r>
      <w:r w:rsidRPr="00F07B67">
        <w:rPr>
          <w:rFonts w:asciiTheme="minorHAnsi" w:hAnsiTheme="minorHAnsi" w:cs="Arial"/>
          <w:sz w:val="22"/>
          <w:szCs w:val="22"/>
          <w:lang w:val="nl-NL" w:eastAsia="nl-NL"/>
        </w:rPr>
        <w:t xml:space="preserve">en heeft een looptijd </w:t>
      </w:r>
      <w:r w:rsidR="006E4485">
        <w:rPr>
          <w:rFonts w:asciiTheme="minorHAnsi" w:hAnsiTheme="minorHAnsi" w:cs="Arial"/>
          <w:sz w:val="22"/>
          <w:szCs w:val="22"/>
          <w:lang w:val="nl-NL" w:eastAsia="nl-NL"/>
        </w:rPr>
        <w:t xml:space="preserve">één </w:t>
      </w:r>
      <w:r w:rsidRPr="00F07B67">
        <w:rPr>
          <w:rFonts w:asciiTheme="minorHAnsi" w:hAnsiTheme="minorHAnsi" w:cs="Arial"/>
          <w:sz w:val="22"/>
          <w:szCs w:val="22"/>
          <w:lang w:val="nl-NL" w:eastAsia="nl-NL"/>
        </w:rPr>
        <w:t xml:space="preserve">jaar, en zal derhalve, behoudens verlenging, van rechtswege aflopen op </w:t>
      </w:r>
      <w:r w:rsidR="006E4485">
        <w:rPr>
          <w:rFonts w:asciiTheme="minorHAnsi" w:hAnsiTheme="minorHAnsi" w:cs="Arial"/>
          <w:sz w:val="22"/>
          <w:szCs w:val="22"/>
          <w:lang w:val="nl-NL" w:eastAsia="nl-NL"/>
        </w:rPr>
        <w:t xml:space="preserve">31 mei </w:t>
      </w:r>
      <w:r w:rsidR="006E4485" w:rsidRPr="006E4485">
        <w:rPr>
          <w:rFonts w:asciiTheme="minorHAnsi" w:hAnsiTheme="minorHAnsi" w:cs="Arial"/>
          <w:sz w:val="22"/>
          <w:szCs w:val="22"/>
          <w:lang w:val="nl-NL" w:eastAsia="nl-NL"/>
        </w:rPr>
        <w:t>202</w:t>
      </w:r>
      <w:r w:rsidR="006E4485">
        <w:rPr>
          <w:rFonts w:asciiTheme="minorHAnsi" w:hAnsiTheme="minorHAnsi" w:cs="Arial"/>
          <w:sz w:val="22"/>
          <w:szCs w:val="22"/>
          <w:lang w:val="nl-NL" w:eastAsia="nl-NL"/>
        </w:rPr>
        <w:t>6</w:t>
      </w:r>
      <w:r w:rsidRPr="006E4485">
        <w:rPr>
          <w:rFonts w:asciiTheme="minorHAnsi" w:hAnsiTheme="minorHAnsi" w:cs="Arial"/>
          <w:sz w:val="22"/>
          <w:szCs w:val="22"/>
          <w:lang w:val="nl-NL" w:eastAsia="nl-NL"/>
        </w:rPr>
        <w:t xml:space="preserve">. LUMC heeft het recht om deze overeenkomst onder dezelfde condities te verlengen met </w:t>
      </w:r>
      <w:r w:rsidR="006E4485" w:rsidRPr="006E4485">
        <w:rPr>
          <w:rFonts w:asciiTheme="minorHAnsi" w:hAnsiTheme="minorHAnsi" w:cs="Arial"/>
          <w:sz w:val="22"/>
          <w:szCs w:val="22"/>
          <w:lang w:val="nl-NL" w:eastAsia="nl-NL"/>
        </w:rPr>
        <w:t xml:space="preserve">drie </w:t>
      </w:r>
      <w:r w:rsidRPr="006E4485">
        <w:rPr>
          <w:rFonts w:asciiTheme="minorHAnsi" w:hAnsiTheme="minorHAnsi" w:cs="Arial"/>
          <w:sz w:val="22"/>
          <w:szCs w:val="22"/>
          <w:lang w:val="nl-NL" w:eastAsia="nl-NL"/>
        </w:rPr>
        <w:t>keer één jaa</w:t>
      </w:r>
      <w:r w:rsidR="006E4485" w:rsidRPr="006E4485">
        <w:rPr>
          <w:rFonts w:asciiTheme="minorHAnsi" w:hAnsiTheme="minorHAnsi" w:cs="Arial"/>
          <w:sz w:val="22"/>
          <w:szCs w:val="22"/>
          <w:lang w:val="nl-NL" w:eastAsia="nl-NL"/>
        </w:rPr>
        <w:t>r.</w:t>
      </w:r>
    </w:p>
    <w:p w14:paraId="54646BAF" w14:textId="77777777" w:rsidR="00714960" w:rsidRPr="00C7239D" w:rsidRDefault="00714960" w:rsidP="00A014DE">
      <w:pPr>
        <w:autoSpaceDE w:val="0"/>
        <w:autoSpaceDN w:val="0"/>
        <w:adjustRightInd w:val="0"/>
        <w:spacing w:line="276" w:lineRule="auto"/>
        <w:ind w:left="720" w:hanging="720"/>
        <w:jc w:val="both"/>
        <w:rPr>
          <w:rFonts w:asciiTheme="minorHAnsi" w:hAnsiTheme="minorHAnsi" w:cs="Arial"/>
          <w:sz w:val="22"/>
          <w:szCs w:val="22"/>
          <w:lang w:val="nl-NL" w:eastAsia="nl-NL"/>
        </w:rPr>
      </w:pPr>
    </w:p>
    <w:p w14:paraId="2B840CB7" w14:textId="3DBBF2DE" w:rsidR="00514767" w:rsidRPr="00F07B67" w:rsidRDefault="005D0872" w:rsidP="00301D60">
      <w:pPr>
        <w:pStyle w:val="Lijstalinea"/>
        <w:numPr>
          <w:ilvl w:val="1"/>
          <w:numId w:val="17"/>
        </w:numPr>
        <w:autoSpaceDE w:val="0"/>
        <w:autoSpaceDN w:val="0"/>
        <w:adjustRightInd w:val="0"/>
        <w:spacing w:line="276" w:lineRule="auto"/>
        <w:ind w:left="714" w:hanging="714"/>
        <w:jc w:val="both"/>
        <w:rPr>
          <w:rFonts w:asciiTheme="minorHAnsi" w:hAnsiTheme="minorHAnsi" w:cs="Arial"/>
          <w:sz w:val="22"/>
          <w:szCs w:val="22"/>
          <w:lang w:val="nl-NL" w:eastAsia="nl-NL"/>
        </w:rPr>
      </w:pPr>
      <w:r w:rsidRPr="00F07B67">
        <w:rPr>
          <w:rFonts w:asciiTheme="minorHAnsi" w:hAnsiTheme="minorHAnsi" w:cs="Arial"/>
          <w:sz w:val="22"/>
          <w:szCs w:val="22"/>
          <w:lang w:val="nl-NL" w:eastAsia="nl-NL"/>
        </w:rPr>
        <w:t xml:space="preserve">Indien LUMC gebruik wenst te maken van de mogelijkheid tot verlenging zal zij dit minimaal </w:t>
      </w:r>
      <w:r w:rsidR="006E4485">
        <w:rPr>
          <w:rFonts w:asciiTheme="minorHAnsi" w:hAnsiTheme="minorHAnsi" w:cs="Arial"/>
          <w:sz w:val="22"/>
          <w:szCs w:val="22"/>
          <w:lang w:val="nl-NL" w:eastAsia="nl-NL"/>
        </w:rPr>
        <w:t>3</w:t>
      </w:r>
      <w:r w:rsidRPr="00F07B67">
        <w:rPr>
          <w:rFonts w:asciiTheme="minorHAnsi" w:hAnsiTheme="minorHAnsi" w:cs="Arial"/>
          <w:sz w:val="22"/>
          <w:szCs w:val="22"/>
          <w:lang w:val="nl-NL" w:eastAsia="nl-NL"/>
        </w:rPr>
        <w:t xml:space="preserve"> maanden voorafgaand aan het einde van de betreffende periode schriftelijk aan Opdrachtnemer kenbaar maken.</w:t>
      </w:r>
    </w:p>
    <w:p w14:paraId="03E890CA" w14:textId="77777777" w:rsidR="00514767" w:rsidRPr="00C7239D" w:rsidRDefault="00514767" w:rsidP="002556BD">
      <w:pPr>
        <w:autoSpaceDE w:val="0"/>
        <w:autoSpaceDN w:val="0"/>
        <w:adjustRightInd w:val="0"/>
        <w:spacing w:line="276" w:lineRule="auto"/>
        <w:ind w:left="720" w:hanging="720"/>
        <w:jc w:val="both"/>
        <w:rPr>
          <w:rFonts w:asciiTheme="minorHAnsi" w:hAnsiTheme="minorHAnsi" w:cs="Arial"/>
          <w:sz w:val="22"/>
          <w:szCs w:val="22"/>
          <w:lang w:val="nl-NL" w:eastAsia="nl-NL"/>
        </w:rPr>
      </w:pPr>
    </w:p>
    <w:p w14:paraId="2AAED7F0" w14:textId="77777777" w:rsidR="00F406EA" w:rsidRDefault="005D0872" w:rsidP="00F406EA">
      <w:pPr>
        <w:pStyle w:val="Lijstalinea"/>
        <w:numPr>
          <w:ilvl w:val="1"/>
          <w:numId w:val="17"/>
        </w:numPr>
        <w:autoSpaceDE w:val="0"/>
        <w:autoSpaceDN w:val="0"/>
        <w:adjustRightInd w:val="0"/>
        <w:spacing w:line="276" w:lineRule="auto"/>
        <w:ind w:left="714" w:hanging="714"/>
        <w:jc w:val="both"/>
        <w:rPr>
          <w:rFonts w:asciiTheme="minorHAnsi" w:hAnsiTheme="minorHAnsi" w:cs="Arial"/>
          <w:sz w:val="22"/>
          <w:szCs w:val="22"/>
          <w:lang w:val="nl-NL" w:eastAsia="nl-NL"/>
        </w:rPr>
      </w:pPr>
      <w:r w:rsidRPr="00F07B67">
        <w:rPr>
          <w:rFonts w:asciiTheme="minorHAnsi" w:hAnsiTheme="minorHAnsi" w:cs="Arial"/>
          <w:sz w:val="22"/>
          <w:szCs w:val="22"/>
          <w:lang w:val="nl-NL" w:eastAsia="nl-NL"/>
        </w:rPr>
        <w:t xml:space="preserve">Ingeval van beëindiging van de Raamovereenkomst, zullen de lopende Nadere overeenkomsten nog conform afspraak worden uitgevoerd, behoudens in geval van ontbinding van de Raamovereenkomst zoals bedoeld in deze Raamovereenkomst of in artikel 20 van de Inkoopvoorwaarden. In dat geval worden de Nadere overeenkomsten geacht gelijktijdig te zijn ontbonden. </w:t>
      </w:r>
    </w:p>
    <w:p w14:paraId="109EE67C" w14:textId="77777777" w:rsidR="00F406EA" w:rsidRPr="00F406EA" w:rsidRDefault="00F406EA" w:rsidP="00F406EA">
      <w:pPr>
        <w:pStyle w:val="Lijstalinea"/>
        <w:rPr>
          <w:rFonts w:asciiTheme="minorHAnsi" w:hAnsiTheme="minorHAnsi" w:cs="Arial"/>
          <w:sz w:val="22"/>
          <w:szCs w:val="22"/>
          <w:highlight w:val="cyan"/>
          <w:lang w:val="nl-NL"/>
        </w:rPr>
      </w:pPr>
    </w:p>
    <w:p w14:paraId="01F94ACD" w14:textId="02537313" w:rsidR="00F406EA" w:rsidRDefault="005D0872" w:rsidP="00F406EA">
      <w:pPr>
        <w:pStyle w:val="Lijstalinea"/>
        <w:numPr>
          <w:ilvl w:val="1"/>
          <w:numId w:val="17"/>
        </w:numPr>
        <w:autoSpaceDE w:val="0"/>
        <w:autoSpaceDN w:val="0"/>
        <w:adjustRightInd w:val="0"/>
        <w:spacing w:line="276" w:lineRule="auto"/>
        <w:ind w:left="714" w:hanging="714"/>
        <w:jc w:val="both"/>
        <w:rPr>
          <w:rFonts w:asciiTheme="minorHAnsi" w:hAnsiTheme="minorHAnsi" w:cs="Arial"/>
          <w:sz w:val="22"/>
          <w:szCs w:val="22"/>
          <w:lang w:val="nl-NL" w:eastAsia="nl-NL"/>
        </w:rPr>
      </w:pPr>
      <w:r w:rsidRPr="00F406EA">
        <w:rPr>
          <w:rFonts w:asciiTheme="minorHAnsi" w:hAnsiTheme="minorHAnsi" w:cs="Arial"/>
          <w:sz w:val="22"/>
          <w:szCs w:val="22"/>
          <w:lang w:val="nl-NL"/>
        </w:rPr>
        <w:t>De Prestatie</w:t>
      </w:r>
      <w:r w:rsidR="006E4485">
        <w:rPr>
          <w:rFonts w:asciiTheme="minorHAnsi" w:hAnsiTheme="minorHAnsi" w:cs="Arial"/>
          <w:sz w:val="22"/>
          <w:szCs w:val="22"/>
          <w:lang w:val="nl-NL"/>
        </w:rPr>
        <w:t xml:space="preserve"> voldoet </w:t>
      </w:r>
      <w:r w:rsidRPr="00F406EA">
        <w:rPr>
          <w:rFonts w:asciiTheme="minorHAnsi" w:hAnsiTheme="minorHAnsi" w:cs="Arial"/>
          <w:sz w:val="22"/>
          <w:szCs w:val="22"/>
          <w:lang w:val="nl-NL"/>
        </w:rPr>
        <w:t>te allen tijde aan de van toepassing zijnde vigerende</w:t>
      </w:r>
      <w:r>
        <w:rPr>
          <w:rFonts w:asciiTheme="minorHAnsi" w:hAnsiTheme="minorHAnsi" w:cs="Arial"/>
          <w:sz w:val="22"/>
          <w:szCs w:val="22"/>
          <w:lang w:val="nl-NL"/>
        </w:rPr>
        <w:t xml:space="preserve"> </w:t>
      </w:r>
      <w:r w:rsidRPr="00F406EA">
        <w:rPr>
          <w:rFonts w:asciiTheme="minorHAnsi" w:hAnsiTheme="minorHAnsi" w:cs="Arial"/>
          <w:sz w:val="22"/>
          <w:szCs w:val="22"/>
          <w:lang w:val="nl-NL"/>
        </w:rPr>
        <w:t>Nederlandse en Europese wettelijke eisen, waaronder de Wet op Medische hulpmiddelen en</w:t>
      </w:r>
      <w:r>
        <w:rPr>
          <w:rFonts w:asciiTheme="minorHAnsi" w:hAnsiTheme="minorHAnsi" w:cs="Arial"/>
          <w:sz w:val="22"/>
          <w:szCs w:val="22"/>
          <w:lang w:val="nl-NL"/>
        </w:rPr>
        <w:t xml:space="preserve"> </w:t>
      </w:r>
      <w:r w:rsidRPr="00F406EA">
        <w:rPr>
          <w:rFonts w:asciiTheme="minorHAnsi" w:hAnsiTheme="minorHAnsi" w:cs="Arial"/>
          <w:sz w:val="22"/>
          <w:szCs w:val="22"/>
          <w:lang w:val="nl-NL"/>
        </w:rPr>
        <w:t>Europese richtlijnen en zoals (maar niet beperkt tot): NEN, EN en CE-normen en het gebruik</w:t>
      </w:r>
      <w:r>
        <w:rPr>
          <w:rFonts w:asciiTheme="minorHAnsi" w:hAnsiTheme="minorHAnsi" w:cs="Arial"/>
          <w:sz w:val="22"/>
          <w:szCs w:val="22"/>
          <w:lang w:val="nl-NL"/>
        </w:rPr>
        <w:t xml:space="preserve"> </w:t>
      </w:r>
      <w:r w:rsidRPr="00F406EA">
        <w:rPr>
          <w:rFonts w:asciiTheme="minorHAnsi" w:hAnsiTheme="minorHAnsi" w:cs="Arial"/>
          <w:sz w:val="22"/>
          <w:szCs w:val="22"/>
          <w:lang w:val="nl-NL"/>
        </w:rPr>
        <w:t>hiervan inclusief Arbo-wetgeving (93/42/EEG).</w:t>
      </w:r>
    </w:p>
    <w:p w14:paraId="53B75D28" w14:textId="77777777" w:rsidR="00F406EA" w:rsidRPr="00F406EA" w:rsidRDefault="00F406EA" w:rsidP="00F406EA">
      <w:pPr>
        <w:pStyle w:val="Lijstalinea"/>
        <w:rPr>
          <w:rFonts w:asciiTheme="minorHAnsi" w:hAnsiTheme="minorHAnsi" w:cs="Arial"/>
          <w:sz w:val="22"/>
          <w:szCs w:val="22"/>
          <w:highlight w:val="cyan"/>
          <w:lang w:val="nl-NL"/>
        </w:rPr>
      </w:pPr>
    </w:p>
    <w:p w14:paraId="1023BED8" w14:textId="340B9662" w:rsidR="00B1255D" w:rsidRPr="006E4485" w:rsidRDefault="005D0872" w:rsidP="00A014DE">
      <w:pPr>
        <w:pStyle w:val="Lijstalinea"/>
        <w:numPr>
          <w:ilvl w:val="1"/>
          <w:numId w:val="17"/>
        </w:numPr>
        <w:autoSpaceDE w:val="0"/>
        <w:autoSpaceDN w:val="0"/>
        <w:adjustRightInd w:val="0"/>
        <w:spacing w:line="276" w:lineRule="auto"/>
        <w:ind w:left="714" w:hanging="714"/>
        <w:jc w:val="both"/>
        <w:rPr>
          <w:rFonts w:asciiTheme="minorHAnsi" w:hAnsiTheme="minorHAnsi" w:cs="Arial"/>
          <w:sz w:val="22"/>
          <w:szCs w:val="22"/>
          <w:lang w:val="nl-NL" w:eastAsia="nl-NL"/>
        </w:rPr>
      </w:pPr>
      <w:r w:rsidRPr="00F406EA">
        <w:rPr>
          <w:rFonts w:asciiTheme="minorHAnsi" w:hAnsiTheme="minorHAnsi" w:cs="Arial"/>
          <w:sz w:val="22"/>
          <w:szCs w:val="22"/>
          <w:lang w:val="nl-NL"/>
        </w:rPr>
        <w:t xml:space="preserve">De Prestatie </w:t>
      </w:r>
      <w:r w:rsidR="006E4485">
        <w:rPr>
          <w:rFonts w:asciiTheme="minorHAnsi" w:hAnsiTheme="minorHAnsi" w:cs="Arial"/>
          <w:sz w:val="22"/>
          <w:szCs w:val="22"/>
          <w:lang w:val="nl-NL"/>
        </w:rPr>
        <w:t>is</w:t>
      </w:r>
      <w:r w:rsidRPr="00F406EA">
        <w:rPr>
          <w:rFonts w:asciiTheme="minorHAnsi" w:hAnsiTheme="minorHAnsi" w:cs="Arial"/>
          <w:sz w:val="22"/>
          <w:szCs w:val="22"/>
          <w:lang w:val="nl-NL"/>
        </w:rPr>
        <w:t xml:space="preserve"> bij levering voorzien van een geldige CE markering. De CE</w:t>
      </w:r>
      <w:r w:rsidR="00F406EA">
        <w:rPr>
          <w:rFonts w:asciiTheme="minorHAnsi" w:hAnsiTheme="minorHAnsi" w:cs="Arial"/>
          <w:sz w:val="22"/>
          <w:szCs w:val="22"/>
          <w:lang w:val="nl-NL"/>
        </w:rPr>
        <w:t xml:space="preserve"> </w:t>
      </w:r>
      <w:r w:rsidRPr="00F406EA">
        <w:rPr>
          <w:rFonts w:asciiTheme="minorHAnsi" w:hAnsiTheme="minorHAnsi" w:cs="Arial"/>
          <w:sz w:val="22"/>
          <w:szCs w:val="22"/>
          <w:lang w:val="nl-NL"/>
        </w:rPr>
        <w:t>mark</w:t>
      </w:r>
      <w:r w:rsidR="00F406EA">
        <w:rPr>
          <w:rFonts w:asciiTheme="minorHAnsi" w:hAnsiTheme="minorHAnsi" w:cs="Arial"/>
          <w:sz w:val="22"/>
          <w:szCs w:val="22"/>
          <w:lang w:val="nl-NL"/>
        </w:rPr>
        <w:t>er</w:t>
      </w:r>
      <w:r w:rsidRPr="00F406EA">
        <w:rPr>
          <w:rFonts w:asciiTheme="minorHAnsi" w:hAnsiTheme="minorHAnsi" w:cs="Arial"/>
          <w:sz w:val="22"/>
          <w:szCs w:val="22"/>
          <w:lang w:val="nl-NL"/>
        </w:rPr>
        <w:t>ing voldoet aan alle vigerende en toekomstige Europese en Nederlandse wetgeving,</w:t>
      </w:r>
      <w:r w:rsidR="00F406EA">
        <w:rPr>
          <w:rFonts w:asciiTheme="minorHAnsi" w:hAnsiTheme="minorHAnsi" w:cs="Arial"/>
          <w:sz w:val="22"/>
          <w:szCs w:val="22"/>
          <w:lang w:val="nl-NL"/>
        </w:rPr>
        <w:t xml:space="preserve"> </w:t>
      </w:r>
      <w:r w:rsidRPr="00F406EA">
        <w:rPr>
          <w:rFonts w:asciiTheme="minorHAnsi" w:hAnsiTheme="minorHAnsi" w:cs="Arial"/>
          <w:sz w:val="22"/>
          <w:szCs w:val="22"/>
          <w:lang w:val="nl-NL"/>
        </w:rPr>
        <w:t>inclusief de MDR/ IVDR, ook indien het werkingsgebied van de wet- en regelgeving wijzigt.</w:t>
      </w:r>
    </w:p>
    <w:p w14:paraId="70784F4D" w14:textId="77777777" w:rsidR="00301D60" w:rsidRPr="00C7239D" w:rsidRDefault="00301D60" w:rsidP="00A014DE">
      <w:pPr>
        <w:spacing w:line="276" w:lineRule="auto"/>
        <w:jc w:val="both"/>
        <w:rPr>
          <w:rFonts w:asciiTheme="minorHAnsi" w:hAnsiTheme="minorHAnsi" w:cs="Arial"/>
          <w:sz w:val="22"/>
          <w:szCs w:val="22"/>
          <w:lang w:val="nl-NL"/>
        </w:rPr>
      </w:pPr>
    </w:p>
    <w:p w14:paraId="465D27C1" w14:textId="05271BDE" w:rsidR="006022D0" w:rsidRPr="00CB5202" w:rsidRDefault="005D0872" w:rsidP="00301D60">
      <w:pPr>
        <w:pStyle w:val="Koptekst"/>
        <w:numPr>
          <w:ilvl w:val="0"/>
          <w:numId w:val="17"/>
        </w:numPr>
        <w:tabs>
          <w:tab w:val="clear" w:pos="4536"/>
          <w:tab w:val="clear" w:pos="9072"/>
        </w:tabs>
        <w:spacing w:line="276" w:lineRule="auto"/>
        <w:ind w:left="714" w:hanging="714"/>
        <w:jc w:val="both"/>
        <w:rPr>
          <w:rFonts w:asciiTheme="minorHAnsi" w:hAnsiTheme="minorHAnsi" w:cs="Arial"/>
          <w:b/>
          <w:color w:val="000000"/>
          <w:sz w:val="22"/>
          <w:szCs w:val="22"/>
          <w:u w:val="single"/>
        </w:rPr>
      </w:pPr>
      <w:r w:rsidRPr="00CB5202">
        <w:rPr>
          <w:rFonts w:asciiTheme="minorHAnsi" w:hAnsiTheme="minorHAnsi" w:cs="Arial"/>
          <w:b/>
          <w:color w:val="000000"/>
          <w:sz w:val="22"/>
          <w:szCs w:val="22"/>
          <w:u w:val="single"/>
        </w:rPr>
        <w:t>Artikel</w:t>
      </w:r>
      <w:r w:rsidR="001228BF" w:rsidRPr="00CB5202">
        <w:rPr>
          <w:rFonts w:asciiTheme="minorHAnsi" w:hAnsiTheme="minorHAnsi" w:cs="Arial"/>
          <w:b/>
          <w:color w:val="000000"/>
          <w:sz w:val="22"/>
          <w:szCs w:val="22"/>
          <w:u w:val="single"/>
        </w:rPr>
        <w:t xml:space="preserve"> 4:</w:t>
      </w:r>
      <w:r w:rsidR="009B3CAC" w:rsidRPr="00CB5202">
        <w:rPr>
          <w:rFonts w:asciiTheme="minorHAnsi" w:hAnsiTheme="minorHAnsi" w:cs="Arial"/>
          <w:b/>
          <w:color w:val="000000"/>
          <w:sz w:val="22"/>
          <w:szCs w:val="22"/>
          <w:u w:val="single"/>
        </w:rPr>
        <w:tab/>
        <w:t>Verstrekken Nadere Overeenkomsten</w:t>
      </w:r>
    </w:p>
    <w:p w14:paraId="7ECAF54B" w14:textId="77777777" w:rsidR="006022D0" w:rsidRPr="00C7239D" w:rsidRDefault="006022D0" w:rsidP="008B1DED">
      <w:pPr>
        <w:pStyle w:val="Koptekst"/>
        <w:tabs>
          <w:tab w:val="clear" w:pos="4536"/>
          <w:tab w:val="clear" w:pos="9072"/>
        </w:tabs>
        <w:spacing w:line="276" w:lineRule="auto"/>
        <w:ind w:left="705" w:hanging="705"/>
        <w:jc w:val="both"/>
        <w:rPr>
          <w:rFonts w:asciiTheme="minorHAnsi" w:hAnsiTheme="minorHAnsi" w:cs="Arial"/>
          <w:b/>
          <w:color w:val="000000"/>
          <w:sz w:val="22"/>
          <w:szCs w:val="22"/>
        </w:rPr>
      </w:pPr>
    </w:p>
    <w:p w14:paraId="406AD65E" w14:textId="70254290" w:rsidR="009B3CAC" w:rsidRDefault="005D0872" w:rsidP="00301D60">
      <w:pPr>
        <w:pStyle w:val="Geenafstand"/>
        <w:numPr>
          <w:ilvl w:val="1"/>
          <w:numId w:val="17"/>
        </w:numPr>
        <w:tabs>
          <w:tab w:val="left" w:pos="709"/>
        </w:tabs>
        <w:spacing w:line="276" w:lineRule="auto"/>
        <w:ind w:left="714" w:hanging="714"/>
        <w:jc w:val="both"/>
        <w:rPr>
          <w:rFonts w:asciiTheme="minorHAnsi" w:hAnsiTheme="minorHAnsi" w:cs="Arial"/>
          <w:szCs w:val="22"/>
        </w:rPr>
      </w:pPr>
      <w:r w:rsidRPr="00C7239D">
        <w:rPr>
          <w:rFonts w:asciiTheme="minorHAnsi" w:hAnsiTheme="minorHAnsi" w:cs="Arial"/>
          <w:szCs w:val="22"/>
        </w:rPr>
        <w:t xml:space="preserve">De Nadere overeenkomsten komen tot stand middels </w:t>
      </w:r>
      <w:r w:rsidR="006E4485">
        <w:rPr>
          <w:rFonts w:asciiTheme="minorHAnsi" w:hAnsiTheme="minorHAnsi" w:cs="Arial"/>
          <w:szCs w:val="22"/>
        </w:rPr>
        <w:t xml:space="preserve">een elektronische inkooporder. </w:t>
      </w:r>
    </w:p>
    <w:p w14:paraId="26F8537B" w14:textId="77777777" w:rsidR="00301D60" w:rsidRDefault="00301D60" w:rsidP="006E4485">
      <w:pPr>
        <w:pStyle w:val="Koptekst"/>
        <w:tabs>
          <w:tab w:val="clear" w:pos="4536"/>
          <w:tab w:val="clear" w:pos="9072"/>
        </w:tabs>
        <w:spacing w:line="276" w:lineRule="auto"/>
        <w:jc w:val="both"/>
        <w:rPr>
          <w:rFonts w:asciiTheme="minorHAnsi" w:hAnsiTheme="minorHAnsi" w:cs="Arial"/>
          <w:b/>
          <w:color w:val="000000"/>
          <w:sz w:val="22"/>
          <w:szCs w:val="22"/>
        </w:rPr>
      </w:pPr>
    </w:p>
    <w:p w14:paraId="63B4C5F1" w14:textId="77777777" w:rsidR="006E4485" w:rsidRPr="00C7239D" w:rsidRDefault="006E4485" w:rsidP="006E4485">
      <w:pPr>
        <w:pStyle w:val="Koptekst"/>
        <w:tabs>
          <w:tab w:val="clear" w:pos="4536"/>
          <w:tab w:val="clear" w:pos="9072"/>
        </w:tabs>
        <w:spacing w:line="276" w:lineRule="auto"/>
        <w:jc w:val="both"/>
        <w:rPr>
          <w:rFonts w:asciiTheme="minorHAnsi" w:hAnsiTheme="minorHAnsi" w:cs="Arial"/>
          <w:b/>
          <w:color w:val="000000"/>
          <w:sz w:val="22"/>
          <w:szCs w:val="22"/>
        </w:rPr>
      </w:pPr>
    </w:p>
    <w:p w14:paraId="5E698177" w14:textId="5FA1EC7D" w:rsidR="00444F03" w:rsidRPr="00CB5202" w:rsidRDefault="005D0872" w:rsidP="00301D60">
      <w:pPr>
        <w:pStyle w:val="Koptekst"/>
        <w:numPr>
          <w:ilvl w:val="0"/>
          <w:numId w:val="17"/>
        </w:numPr>
        <w:tabs>
          <w:tab w:val="clear" w:pos="4536"/>
          <w:tab w:val="clear" w:pos="9072"/>
        </w:tabs>
        <w:spacing w:line="276" w:lineRule="auto"/>
        <w:ind w:left="714" w:hanging="714"/>
        <w:jc w:val="both"/>
        <w:rPr>
          <w:rFonts w:asciiTheme="minorHAnsi" w:hAnsiTheme="minorHAnsi" w:cs="Arial"/>
          <w:b/>
          <w:color w:val="000000"/>
          <w:sz w:val="22"/>
          <w:szCs w:val="22"/>
          <w:u w:val="single"/>
        </w:rPr>
      </w:pPr>
      <w:r w:rsidRPr="00CB5202">
        <w:rPr>
          <w:rFonts w:asciiTheme="minorHAnsi" w:hAnsiTheme="minorHAnsi" w:cs="Arial"/>
          <w:b/>
          <w:color w:val="000000"/>
          <w:sz w:val="22"/>
          <w:szCs w:val="22"/>
          <w:u w:val="single"/>
        </w:rPr>
        <w:lastRenderedPageBreak/>
        <w:t xml:space="preserve">Artikel </w:t>
      </w:r>
      <w:r w:rsidR="001228BF" w:rsidRPr="00CB5202">
        <w:rPr>
          <w:rFonts w:asciiTheme="minorHAnsi" w:hAnsiTheme="minorHAnsi" w:cs="Arial"/>
          <w:b/>
          <w:color w:val="000000"/>
          <w:sz w:val="22"/>
          <w:szCs w:val="22"/>
          <w:u w:val="single"/>
        </w:rPr>
        <w:t>5:</w:t>
      </w:r>
      <w:r w:rsidRPr="00CB5202">
        <w:rPr>
          <w:rFonts w:asciiTheme="minorHAnsi" w:hAnsiTheme="minorHAnsi" w:cs="Arial"/>
          <w:b/>
          <w:color w:val="000000"/>
          <w:sz w:val="22"/>
          <w:szCs w:val="22"/>
          <w:u w:val="single"/>
        </w:rPr>
        <w:t xml:space="preserve"> </w:t>
      </w:r>
      <w:r w:rsidRPr="00CB5202">
        <w:rPr>
          <w:rFonts w:asciiTheme="minorHAnsi" w:hAnsiTheme="minorHAnsi" w:cs="Arial"/>
          <w:b/>
          <w:color w:val="000000"/>
          <w:sz w:val="22"/>
          <w:szCs w:val="22"/>
          <w:u w:val="single"/>
        </w:rPr>
        <w:tab/>
        <w:t>Prijzen en Prijsaanpassingen</w:t>
      </w:r>
    </w:p>
    <w:p w14:paraId="1098A998" w14:textId="77777777" w:rsidR="00444F03" w:rsidRPr="00C7239D" w:rsidRDefault="00444F03" w:rsidP="00A014DE">
      <w:pPr>
        <w:pStyle w:val="Koptekst"/>
        <w:tabs>
          <w:tab w:val="clear" w:pos="4536"/>
          <w:tab w:val="clear" w:pos="9072"/>
        </w:tabs>
        <w:spacing w:line="276" w:lineRule="auto"/>
        <w:jc w:val="both"/>
        <w:rPr>
          <w:rFonts w:asciiTheme="minorHAnsi" w:hAnsiTheme="minorHAnsi" w:cs="Arial"/>
          <w:color w:val="000000"/>
          <w:sz w:val="22"/>
          <w:szCs w:val="22"/>
        </w:rPr>
      </w:pPr>
    </w:p>
    <w:p w14:paraId="6A6D6BB0" w14:textId="7E026132" w:rsidR="00FC4F88" w:rsidRDefault="005D0872" w:rsidP="00C1733A">
      <w:pPr>
        <w:pStyle w:val="Koptekst"/>
        <w:numPr>
          <w:ilvl w:val="1"/>
          <w:numId w:val="17"/>
        </w:numPr>
        <w:tabs>
          <w:tab w:val="clear" w:pos="4536"/>
          <w:tab w:val="clear" w:pos="9072"/>
        </w:tabs>
        <w:spacing w:line="276" w:lineRule="auto"/>
        <w:ind w:left="714" w:hanging="714"/>
        <w:jc w:val="both"/>
        <w:rPr>
          <w:rFonts w:asciiTheme="minorHAnsi" w:hAnsiTheme="minorHAnsi" w:cs="Arial"/>
          <w:color w:val="000000"/>
          <w:sz w:val="22"/>
          <w:szCs w:val="22"/>
        </w:rPr>
      </w:pPr>
      <w:r w:rsidRPr="00C7239D">
        <w:rPr>
          <w:rFonts w:asciiTheme="minorHAnsi" w:hAnsiTheme="minorHAnsi" w:cs="Arial"/>
          <w:color w:val="000000"/>
          <w:sz w:val="22"/>
          <w:szCs w:val="22"/>
        </w:rPr>
        <w:t xml:space="preserve">Gedurende de looptijd van de Raamovereenkomst is </w:t>
      </w:r>
      <w:r>
        <w:rPr>
          <w:rFonts w:asciiTheme="minorHAnsi" w:hAnsiTheme="minorHAnsi" w:cs="Arial"/>
          <w:color w:val="000000"/>
          <w:sz w:val="22"/>
          <w:szCs w:val="22"/>
        </w:rPr>
        <w:t>Opdrachtnemer</w:t>
      </w:r>
      <w:r w:rsidRPr="00C7239D">
        <w:rPr>
          <w:rFonts w:asciiTheme="minorHAnsi" w:hAnsiTheme="minorHAnsi" w:cs="Arial"/>
          <w:color w:val="000000"/>
          <w:sz w:val="22"/>
          <w:szCs w:val="22"/>
        </w:rPr>
        <w:t xml:space="preserve"> gehouden om de producten en/of diensten zoals bedoeld in artikel 2.1 te leveren aan LUMC conform de prijzen en tarieven zoals opgenomen in </w:t>
      </w:r>
      <w:r w:rsidRPr="006E4485">
        <w:rPr>
          <w:rFonts w:asciiTheme="minorHAnsi" w:hAnsiTheme="minorHAnsi" w:cs="Arial"/>
          <w:color w:val="000000"/>
          <w:sz w:val="22"/>
          <w:szCs w:val="22"/>
        </w:rPr>
        <w:t>de Inschrijving, een</w:t>
      </w:r>
      <w:r w:rsidRPr="00C7239D">
        <w:rPr>
          <w:rFonts w:asciiTheme="minorHAnsi" w:hAnsiTheme="minorHAnsi" w:cs="Arial"/>
          <w:color w:val="000000"/>
          <w:sz w:val="22"/>
          <w:szCs w:val="22"/>
        </w:rPr>
        <w:t xml:space="preserve"> en ander zoals opgenomen in Bijlage </w:t>
      </w:r>
      <w:r w:rsidRPr="00C7239D">
        <w:rPr>
          <w:rFonts w:asciiTheme="minorHAnsi" w:hAnsiTheme="minorHAnsi" w:cs="Arial"/>
          <w:color w:val="000000"/>
          <w:sz w:val="22"/>
          <w:szCs w:val="22"/>
          <w:highlight w:val="yellow"/>
        </w:rPr>
        <w:t>X</w:t>
      </w:r>
      <w:r w:rsidRPr="00C7239D">
        <w:rPr>
          <w:rFonts w:asciiTheme="minorHAnsi" w:hAnsiTheme="minorHAnsi" w:cs="Arial"/>
          <w:color w:val="000000"/>
          <w:sz w:val="22"/>
          <w:szCs w:val="22"/>
        </w:rPr>
        <w:t xml:space="preserve"> bij deze Raamovereenkomst.</w:t>
      </w:r>
      <w:r>
        <w:rPr>
          <w:rFonts w:asciiTheme="minorHAnsi" w:hAnsiTheme="minorHAnsi" w:cs="Arial"/>
          <w:color w:val="000000"/>
          <w:sz w:val="22"/>
          <w:szCs w:val="22"/>
        </w:rPr>
        <w:t xml:space="preserve"> Orderkosten en/of andere toeslagen zijn niet toegestaan. </w:t>
      </w:r>
    </w:p>
    <w:p w14:paraId="7CEA00DC" w14:textId="77777777" w:rsidR="00FC4F88" w:rsidRDefault="00FC4F88" w:rsidP="00FC4F88">
      <w:pPr>
        <w:pStyle w:val="Koptekst"/>
        <w:tabs>
          <w:tab w:val="clear" w:pos="4536"/>
          <w:tab w:val="clear" w:pos="9072"/>
        </w:tabs>
        <w:spacing w:line="276" w:lineRule="auto"/>
        <w:ind w:left="714"/>
        <w:jc w:val="both"/>
        <w:rPr>
          <w:rFonts w:asciiTheme="minorHAnsi" w:hAnsiTheme="minorHAnsi" w:cs="Arial"/>
          <w:color w:val="000000"/>
          <w:sz w:val="22"/>
          <w:szCs w:val="22"/>
        </w:rPr>
      </w:pPr>
    </w:p>
    <w:p w14:paraId="71D7A941" w14:textId="66D686A4" w:rsidR="00C1733A" w:rsidRDefault="005D0872" w:rsidP="00C1733A">
      <w:pPr>
        <w:pStyle w:val="Koptekst"/>
        <w:numPr>
          <w:ilvl w:val="1"/>
          <w:numId w:val="17"/>
        </w:numPr>
        <w:tabs>
          <w:tab w:val="clear" w:pos="4536"/>
          <w:tab w:val="clear" w:pos="9072"/>
        </w:tabs>
        <w:spacing w:line="276" w:lineRule="auto"/>
        <w:ind w:left="714" w:hanging="714"/>
        <w:jc w:val="both"/>
        <w:rPr>
          <w:rFonts w:asciiTheme="minorHAnsi" w:hAnsiTheme="minorHAnsi" w:cs="Arial"/>
          <w:color w:val="000000"/>
          <w:sz w:val="22"/>
          <w:szCs w:val="22"/>
        </w:rPr>
      </w:pPr>
      <w:r w:rsidRPr="00C1733A">
        <w:rPr>
          <w:rFonts w:asciiTheme="minorHAnsi" w:hAnsiTheme="minorHAnsi" w:cs="Arial"/>
          <w:color w:val="000000"/>
          <w:sz w:val="22"/>
          <w:szCs w:val="22"/>
        </w:rPr>
        <w:t xml:space="preserve">De prijzen zijn vast gedurende de initiële periode, lopende tot </w:t>
      </w:r>
      <w:r w:rsidR="006E4485">
        <w:rPr>
          <w:rFonts w:asciiTheme="minorHAnsi" w:hAnsiTheme="minorHAnsi" w:cs="Arial"/>
          <w:color w:val="000000"/>
          <w:sz w:val="22"/>
          <w:szCs w:val="22"/>
          <w:highlight w:val="yellow"/>
        </w:rPr>
        <w:t>31 mei 2026.</w:t>
      </w:r>
      <w:r w:rsidRPr="005F088C">
        <w:rPr>
          <w:rFonts w:asciiTheme="minorHAnsi" w:hAnsiTheme="minorHAnsi" w:cs="Arial"/>
          <w:color w:val="000000"/>
          <w:sz w:val="22"/>
          <w:szCs w:val="22"/>
          <w:highlight w:val="yellow"/>
        </w:rPr>
        <w:t xml:space="preserve"> </w:t>
      </w:r>
      <w:r w:rsidRPr="00C1733A">
        <w:rPr>
          <w:rFonts w:asciiTheme="minorHAnsi" w:hAnsiTheme="minorHAnsi" w:cs="Arial"/>
          <w:color w:val="000000"/>
          <w:sz w:val="22"/>
          <w:szCs w:val="22"/>
        </w:rPr>
        <w:t>Opdrachtnemer kan voor de volgende periode(n) maximaal één keer per jaar, ingaande vanaf</w:t>
      </w:r>
      <w:r w:rsidR="006E4485">
        <w:rPr>
          <w:rFonts w:asciiTheme="minorHAnsi" w:hAnsiTheme="minorHAnsi" w:cs="Arial"/>
          <w:color w:val="000000"/>
          <w:sz w:val="22"/>
          <w:szCs w:val="22"/>
        </w:rPr>
        <w:t xml:space="preserve"> 1 juni 2026 </w:t>
      </w:r>
      <w:r w:rsidRPr="00C1733A">
        <w:rPr>
          <w:rFonts w:asciiTheme="minorHAnsi" w:hAnsiTheme="minorHAnsi" w:cs="Arial"/>
          <w:color w:val="000000"/>
          <w:sz w:val="22"/>
          <w:szCs w:val="22"/>
        </w:rPr>
        <w:t xml:space="preserve">een voorstel tot prijsaanpassing doen conform de </w:t>
      </w:r>
      <w:r w:rsidRPr="00C1733A">
        <w:rPr>
          <w:rFonts w:asciiTheme="minorHAnsi" w:hAnsiTheme="minorHAnsi" w:cs="Arial"/>
          <w:color w:val="000000"/>
          <w:sz w:val="22"/>
          <w:szCs w:val="22"/>
          <w:highlight w:val="cyan"/>
        </w:rPr>
        <w:t>NZA indexering materiële kosten</w:t>
      </w:r>
      <w:r w:rsidRPr="00C1733A">
        <w:rPr>
          <w:rFonts w:asciiTheme="minorHAnsi" w:hAnsiTheme="minorHAnsi" w:cs="Arial"/>
          <w:color w:val="000000"/>
          <w:sz w:val="22"/>
          <w:szCs w:val="22"/>
        </w:rPr>
        <w:t xml:space="preserve"> (</w:t>
      </w:r>
      <w:hyperlink r:id="rId8" w:history="1">
        <w:r w:rsidRPr="00C1733A">
          <w:rPr>
            <w:rFonts w:asciiTheme="minorHAnsi" w:hAnsiTheme="minorHAnsi"/>
            <w:color w:val="000000"/>
            <w:sz w:val="22"/>
            <w:szCs w:val="22"/>
          </w:rPr>
          <w:t>https://nza.nl/regelgeving/prijsindexcijfers/</w:t>
        </w:r>
      </w:hyperlink>
      <w:r w:rsidRPr="00C1733A">
        <w:rPr>
          <w:rFonts w:asciiTheme="minorHAnsi" w:hAnsiTheme="minorHAnsi" w:cs="Arial"/>
          <w:color w:val="000000"/>
          <w:sz w:val="22"/>
          <w:szCs w:val="22"/>
        </w:rPr>
        <w:t xml:space="preserve">) met een maximum van 1%. </w:t>
      </w:r>
    </w:p>
    <w:p w14:paraId="02538C29" w14:textId="77777777" w:rsidR="00C1733A" w:rsidRDefault="00C1733A" w:rsidP="00C1733A">
      <w:pPr>
        <w:pStyle w:val="Koptekst"/>
        <w:tabs>
          <w:tab w:val="clear" w:pos="4536"/>
          <w:tab w:val="clear" w:pos="9072"/>
        </w:tabs>
        <w:spacing w:line="276" w:lineRule="auto"/>
        <w:ind w:left="714"/>
        <w:jc w:val="both"/>
        <w:rPr>
          <w:rFonts w:asciiTheme="minorHAnsi" w:hAnsiTheme="minorHAnsi" w:cs="Arial"/>
          <w:color w:val="000000"/>
          <w:sz w:val="22"/>
          <w:szCs w:val="22"/>
        </w:rPr>
      </w:pPr>
    </w:p>
    <w:p w14:paraId="59C208B1" w14:textId="70ACA9C2" w:rsidR="00387E48" w:rsidRPr="00387E48" w:rsidRDefault="005D0872" w:rsidP="006E4485">
      <w:pPr>
        <w:pStyle w:val="Koptekst"/>
        <w:tabs>
          <w:tab w:val="clear" w:pos="4536"/>
          <w:tab w:val="clear" w:pos="9072"/>
        </w:tabs>
        <w:spacing w:line="276" w:lineRule="auto"/>
        <w:ind w:left="714"/>
        <w:jc w:val="both"/>
        <w:rPr>
          <w:rFonts w:asciiTheme="minorHAnsi" w:hAnsiTheme="minorHAnsi" w:cs="Arial"/>
          <w:color w:val="000000"/>
          <w:sz w:val="22"/>
          <w:szCs w:val="22"/>
        </w:rPr>
      </w:pPr>
      <w:r w:rsidRPr="00C1733A">
        <w:rPr>
          <w:rFonts w:asciiTheme="minorHAnsi" w:hAnsiTheme="minorHAnsi" w:cs="Arial"/>
          <w:color w:val="000000"/>
          <w:sz w:val="22"/>
          <w:szCs w:val="22"/>
        </w:rPr>
        <w:t xml:space="preserve">De indexering  </w:t>
      </w:r>
      <w:r w:rsidRPr="006E4485">
        <w:rPr>
          <w:rFonts w:asciiTheme="minorHAnsi" w:hAnsiTheme="minorHAnsi" w:cs="Arial"/>
          <w:color w:val="000000"/>
          <w:sz w:val="22"/>
          <w:szCs w:val="22"/>
        </w:rPr>
        <w:t>moet gewogen (op artikelniveau) worden toegepast. De NZA indexering materiële kosten van dat geldende jaar wordt toegepast voor het jaar daarop</w:t>
      </w:r>
      <w:r w:rsidR="006E4485" w:rsidRPr="006E4485">
        <w:rPr>
          <w:rFonts w:asciiTheme="minorHAnsi" w:hAnsiTheme="minorHAnsi" w:cs="Arial"/>
          <w:color w:val="000000"/>
          <w:sz w:val="22"/>
          <w:szCs w:val="22"/>
        </w:rPr>
        <w:t>.</w:t>
      </w:r>
      <w:r w:rsidR="00FC4F88" w:rsidRPr="006E4485">
        <w:rPr>
          <w:rFonts w:asciiTheme="minorHAnsi" w:hAnsiTheme="minorHAnsi" w:cs="Arial"/>
          <w:color w:val="000000"/>
          <w:sz w:val="22"/>
          <w:szCs w:val="22"/>
        </w:rPr>
        <w:t xml:space="preserve"> </w:t>
      </w:r>
      <w:r w:rsidR="00FC4F88" w:rsidRPr="006E4485">
        <w:rPr>
          <w:rFonts w:ascii="Calibri" w:hAnsi="Calibri" w:cs="Calibri"/>
          <w:color w:val="000000"/>
          <w:sz w:val="22"/>
          <w:szCs w:val="22"/>
        </w:rPr>
        <w:t>Het voorstel tot prijsaanpassing is voorzien van een cijfermatige onderbouwing, waarin de stijging van verschillende prijscomponenten zijn uitgesplitst inclusief de impact daarvan</w:t>
      </w:r>
      <w:r w:rsidR="006E4485" w:rsidRPr="006E4485">
        <w:rPr>
          <w:rFonts w:ascii="Calibri" w:hAnsi="Calibri" w:cs="Calibri"/>
          <w:color w:val="000000"/>
          <w:sz w:val="22"/>
          <w:szCs w:val="22"/>
        </w:rPr>
        <w:t xml:space="preserve"> </w:t>
      </w:r>
      <w:r w:rsidRPr="006E4485">
        <w:rPr>
          <w:rFonts w:asciiTheme="minorHAnsi" w:hAnsiTheme="minorHAnsi" w:cs="Arial"/>
          <w:color w:val="000000"/>
          <w:sz w:val="22"/>
          <w:szCs w:val="22"/>
        </w:rPr>
        <w:t>en moet</w:t>
      </w:r>
      <w:r w:rsidR="006E4485" w:rsidRPr="006E4485">
        <w:rPr>
          <w:rFonts w:asciiTheme="minorHAnsi" w:hAnsiTheme="minorHAnsi" w:cs="Arial"/>
          <w:color w:val="000000"/>
          <w:sz w:val="22"/>
          <w:szCs w:val="22"/>
        </w:rPr>
        <w:t xml:space="preserve"> tenminste drie</w:t>
      </w:r>
      <w:r w:rsidRPr="006E4485">
        <w:rPr>
          <w:rFonts w:asciiTheme="minorHAnsi" w:hAnsiTheme="minorHAnsi" w:cs="Arial"/>
          <w:color w:val="000000"/>
          <w:sz w:val="22"/>
          <w:szCs w:val="22"/>
        </w:rPr>
        <w:t xml:space="preserve"> maanden vóór ingangsdatum ingediend worden bij het LUMC. Op basis van het voorstel besluit het LUMC al dan niet akkoord te gaan met de voorgestelde indexering.</w:t>
      </w:r>
      <w:r w:rsidRPr="00C1733A">
        <w:rPr>
          <w:rFonts w:asciiTheme="minorHAnsi" w:hAnsiTheme="minorHAnsi" w:cs="Arial"/>
          <w:color w:val="000000"/>
          <w:sz w:val="22"/>
          <w:szCs w:val="22"/>
        </w:rPr>
        <w:t xml:space="preserve"> </w:t>
      </w:r>
      <w:r w:rsidR="006E4485">
        <w:rPr>
          <w:rFonts w:asciiTheme="minorHAnsi" w:hAnsiTheme="minorHAnsi" w:cs="Arial"/>
          <w:color w:val="000000"/>
          <w:sz w:val="22"/>
          <w:szCs w:val="22"/>
        </w:rPr>
        <w:t>Een te late indexering wordt nooit met terugwerkende kracht ingevoerd. De nieuwe prijzen mogen pas gefactureerd worden na schriftelijk akkoord van het LUMC.</w:t>
      </w:r>
    </w:p>
    <w:p w14:paraId="702A1601" w14:textId="77777777" w:rsidR="00301D60" w:rsidRPr="00C7239D" w:rsidRDefault="00301D60" w:rsidP="009B7582">
      <w:pPr>
        <w:widowControl w:val="0"/>
        <w:tabs>
          <w:tab w:val="left" w:pos="4536"/>
        </w:tabs>
        <w:suppressAutoHyphens/>
        <w:jc w:val="both"/>
        <w:rPr>
          <w:rFonts w:asciiTheme="minorHAnsi" w:hAnsiTheme="minorHAnsi" w:cs="Arial"/>
          <w:snapToGrid w:val="0"/>
          <w:spacing w:val="-3"/>
          <w:sz w:val="22"/>
          <w:szCs w:val="22"/>
          <w:lang w:val="nl-NL" w:eastAsia="nl-NL"/>
        </w:rPr>
      </w:pPr>
    </w:p>
    <w:p w14:paraId="34DF77D8" w14:textId="4BCDA028" w:rsidR="002E1E32" w:rsidRPr="00CB5202" w:rsidRDefault="005D0872" w:rsidP="00301D60">
      <w:pPr>
        <w:pStyle w:val="kop1ovk"/>
        <w:numPr>
          <w:ilvl w:val="0"/>
          <w:numId w:val="17"/>
        </w:numPr>
        <w:tabs>
          <w:tab w:val="clear" w:pos="1152"/>
          <w:tab w:val="left" w:pos="720"/>
        </w:tabs>
        <w:ind w:left="714" w:hanging="714"/>
        <w:rPr>
          <w:rFonts w:asciiTheme="minorHAnsi" w:hAnsiTheme="minorHAnsi"/>
        </w:rPr>
      </w:pPr>
      <w:bookmarkStart w:id="0" w:name="_Toc238009907"/>
      <w:r w:rsidRPr="00CB5202">
        <w:rPr>
          <w:rFonts w:asciiTheme="minorHAnsi" w:hAnsiTheme="minorHAnsi"/>
        </w:rPr>
        <w:t>Artikel</w:t>
      </w:r>
      <w:r w:rsidR="001228BF" w:rsidRPr="00CB5202">
        <w:rPr>
          <w:rFonts w:asciiTheme="minorHAnsi" w:hAnsiTheme="minorHAnsi"/>
        </w:rPr>
        <w:t xml:space="preserve"> 6:</w:t>
      </w:r>
      <w:r w:rsidRPr="00CB5202">
        <w:rPr>
          <w:rFonts w:asciiTheme="minorHAnsi" w:hAnsiTheme="minorHAnsi"/>
        </w:rPr>
        <w:tab/>
        <w:t>Tussentijdse Beëindiging</w:t>
      </w:r>
      <w:bookmarkEnd w:id="0"/>
    </w:p>
    <w:p w14:paraId="7C055EC6" w14:textId="77777777" w:rsidR="002E1E32" w:rsidRPr="00C7239D" w:rsidRDefault="002E1E32" w:rsidP="002E1E32">
      <w:pPr>
        <w:rPr>
          <w:rFonts w:asciiTheme="minorHAnsi" w:hAnsiTheme="minorHAnsi" w:cs="Arial"/>
          <w:sz w:val="22"/>
          <w:szCs w:val="22"/>
          <w:lang w:val="nl-NL"/>
        </w:rPr>
      </w:pPr>
    </w:p>
    <w:p w14:paraId="7511D2CE" w14:textId="096C9832" w:rsidR="002E1E32" w:rsidRPr="00B874DB" w:rsidRDefault="005D0872" w:rsidP="00301D60">
      <w:pPr>
        <w:pStyle w:val="Lijstalinea"/>
        <w:numPr>
          <w:ilvl w:val="1"/>
          <w:numId w:val="17"/>
        </w:numPr>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 xml:space="preserve">LUMC is naast de elders in deze Overeenkomst </w:t>
      </w:r>
      <w:r>
        <w:rPr>
          <w:rFonts w:asciiTheme="minorHAnsi" w:hAnsiTheme="minorHAnsi" w:cs="Arial"/>
          <w:sz w:val="22"/>
          <w:szCs w:val="22"/>
          <w:lang w:val="nl-NL"/>
        </w:rPr>
        <w:t xml:space="preserve">en artikel 20 van de Algemene Inkoopvoorwaarden </w:t>
      </w:r>
      <w:r w:rsidRPr="00B874DB">
        <w:rPr>
          <w:rFonts w:asciiTheme="minorHAnsi" w:hAnsiTheme="minorHAnsi" w:cs="Arial"/>
          <w:sz w:val="22"/>
          <w:szCs w:val="22"/>
          <w:lang w:val="nl-NL"/>
        </w:rPr>
        <w:t xml:space="preserve">bepaalde oorzaken </w:t>
      </w:r>
      <w:r>
        <w:rPr>
          <w:rFonts w:asciiTheme="minorHAnsi" w:hAnsiTheme="minorHAnsi" w:cs="Arial"/>
          <w:sz w:val="22"/>
          <w:szCs w:val="22"/>
          <w:lang w:val="nl-NL"/>
        </w:rPr>
        <w:t xml:space="preserve">voor ontbinding </w:t>
      </w:r>
      <w:r w:rsidRPr="00B874DB">
        <w:rPr>
          <w:rFonts w:asciiTheme="minorHAnsi" w:hAnsiTheme="minorHAnsi" w:cs="Arial"/>
          <w:sz w:val="22"/>
          <w:szCs w:val="22"/>
          <w:lang w:val="nl-NL"/>
        </w:rPr>
        <w:t xml:space="preserve">gerechtigd deze Raamovereenkomst, alsmede alle daaruit voortvloeiende overeenkomsten, tussentijds, </w:t>
      </w:r>
      <w:r>
        <w:rPr>
          <w:rFonts w:asciiTheme="minorHAnsi" w:hAnsiTheme="minorHAnsi" w:cs="Arial"/>
          <w:sz w:val="22"/>
          <w:szCs w:val="22"/>
          <w:lang w:val="nl-NL"/>
        </w:rPr>
        <w:t xml:space="preserve">op te zeggen </w:t>
      </w:r>
      <w:r w:rsidRPr="00B874DB">
        <w:rPr>
          <w:rFonts w:asciiTheme="minorHAnsi" w:hAnsiTheme="minorHAnsi" w:cs="Arial"/>
          <w:sz w:val="22"/>
          <w:szCs w:val="22"/>
          <w:lang w:val="nl-NL"/>
        </w:rPr>
        <w:t xml:space="preserve">door middel van een aangetekende brief aan Opdrachtnemer, </w:t>
      </w:r>
      <w:r>
        <w:rPr>
          <w:rFonts w:asciiTheme="minorHAnsi" w:hAnsiTheme="minorHAnsi" w:cs="Arial"/>
          <w:sz w:val="22"/>
          <w:szCs w:val="22"/>
          <w:lang w:val="nl-NL"/>
        </w:rPr>
        <w:t xml:space="preserve">met inachtneming van een opzegtermijn van drie maanden, </w:t>
      </w:r>
      <w:r w:rsidRPr="00B874DB">
        <w:rPr>
          <w:rFonts w:asciiTheme="minorHAnsi" w:hAnsiTheme="minorHAnsi" w:cs="Arial"/>
          <w:sz w:val="22"/>
          <w:szCs w:val="22"/>
          <w:lang w:val="nl-NL"/>
        </w:rPr>
        <w:t>indien:</w:t>
      </w:r>
    </w:p>
    <w:p w14:paraId="47D112DC" w14:textId="77777777" w:rsidR="002E1E32" w:rsidRPr="00C7239D" w:rsidRDefault="005D0872" w:rsidP="00421210">
      <w:pPr>
        <w:numPr>
          <w:ilvl w:val="0"/>
          <w:numId w:val="5"/>
        </w:numPr>
        <w:tabs>
          <w:tab w:val="num" w:pos="1080"/>
        </w:tabs>
        <w:ind w:left="1080"/>
        <w:jc w:val="both"/>
        <w:rPr>
          <w:rFonts w:asciiTheme="minorHAnsi" w:hAnsiTheme="minorHAnsi" w:cs="Arial"/>
          <w:sz w:val="22"/>
          <w:szCs w:val="22"/>
          <w:lang w:val="nl-NL"/>
        </w:rPr>
      </w:pPr>
      <w:r w:rsidRPr="00C7239D">
        <w:rPr>
          <w:rFonts w:asciiTheme="minorHAnsi" w:hAnsiTheme="minorHAnsi" w:cs="Arial"/>
          <w:sz w:val="22"/>
          <w:szCs w:val="22"/>
          <w:lang w:val="nl-NL"/>
        </w:rPr>
        <w:t xml:space="preserve">zich baanbrekende ontwikkelingen met betrekking tot de Prestatie voordoen waarop deze Overeenkomst betrekking heeft en </w:t>
      </w:r>
      <w:r>
        <w:rPr>
          <w:rFonts w:asciiTheme="minorHAnsi" w:hAnsiTheme="minorHAnsi" w:cs="Arial"/>
          <w:sz w:val="22"/>
          <w:szCs w:val="22"/>
          <w:lang w:val="nl-NL"/>
        </w:rPr>
        <w:t>Opdrachtnemer</w:t>
      </w:r>
      <w:r w:rsidRPr="00C7239D">
        <w:rPr>
          <w:rFonts w:asciiTheme="minorHAnsi" w:hAnsiTheme="minorHAnsi" w:cs="Arial"/>
          <w:sz w:val="22"/>
          <w:szCs w:val="22"/>
          <w:lang w:val="nl-NL"/>
        </w:rPr>
        <w:t xml:space="preserve"> de Prestatie niet dienovereenkomstig kan of wil aanpassen;</w:t>
      </w:r>
    </w:p>
    <w:p w14:paraId="3ACD5CA9" w14:textId="2AF95E21" w:rsidR="002E1E32" w:rsidRPr="00C7239D" w:rsidRDefault="005D0872" w:rsidP="00421210">
      <w:pPr>
        <w:numPr>
          <w:ilvl w:val="0"/>
          <w:numId w:val="5"/>
        </w:numPr>
        <w:tabs>
          <w:tab w:val="num" w:pos="1080"/>
        </w:tabs>
        <w:ind w:left="1080"/>
        <w:jc w:val="both"/>
        <w:rPr>
          <w:rFonts w:asciiTheme="minorHAnsi" w:hAnsiTheme="minorHAnsi" w:cs="Arial"/>
          <w:sz w:val="22"/>
          <w:szCs w:val="22"/>
          <w:lang w:val="nl-NL"/>
        </w:rPr>
      </w:pPr>
      <w:r w:rsidRPr="00C7239D">
        <w:rPr>
          <w:rFonts w:asciiTheme="minorHAnsi" w:hAnsiTheme="minorHAnsi" w:cs="Arial"/>
          <w:sz w:val="22"/>
          <w:szCs w:val="22"/>
          <w:lang w:val="nl-NL"/>
        </w:rPr>
        <w:t xml:space="preserve">het prijs/kwaliteit niveau van de Prestatie ten opzichte van vergelijkbare prestaties niet langer marktconform is, dit ter beoordeling van LUMC, en </w:t>
      </w:r>
      <w:r>
        <w:rPr>
          <w:rFonts w:asciiTheme="minorHAnsi" w:hAnsiTheme="minorHAnsi" w:cs="Arial"/>
          <w:sz w:val="22"/>
          <w:szCs w:val="22"/>
          <w:lang w:val="nl-NL"/>
        </w:rPr>
        <w:t>Opdrachtnemer</w:t>
      </w:r>
      <w:r w:rsidRPr="00C7239D">
        <w:rPr>
          <w:rFonts w:asciiTheme="minorHAnsi" w:hAnsiTheme="minorHAnsi" w:cs="Arial"/>
          <w:sz w:val="22"/>
          <w:szCs w:val="22"/>
          <w:lang w:val="nl-NL"/>
        </w:rPr>
        <w:t xml:space="preserve"> niet bereid is tot een prijsverlaging van de Prestatie tot het door LUMC gewenste niveau;</w:t>
      </w:r>
    </w:p>
    <w:p w14:paraId="736897F5" w14:textId="553C51C0" w:rsidR="002E1E32" w:rsidRPr="00C7239D" w:rsidRDefault="006E4485" w:rsidP="00421210">
      <w:pPr>
        <w:numPr>
          <w:ilvl w:val="0"/>
          <w:numId w:val="5"/>
        </w:numPr>
        <w:tabs>
          <w:tab w:val="num" w:pos="1080"/>
        </w:tabs>
        <w:ind w:left="1080"/>
        <w:jc w:val="both"/>
        <w:rPr>
          <w:rFonts w:asciiTheme="minorHAnsi" w:hAnsiTheme="minorHAnsi" w:cs="Arial"/>
          <w:sz w:val="22"/>
          <w:szCs w:val="22"/>
          <w:lang w:val="nl-NL"/>
        </w:rPr>
      </w:pPr>
      <w:r>
        <w:rPr>
          <w:rFonts w:asciiTheme="minorHAnsi" w:hAnsiTheme="minorHAnsi" w:cs="Arial"/>
          <w:sz w:val="22"/>
          <w:szCs w:val="22"/>
          <w:lang w:val="nl-NL"/>
        </w:rPr>
        <w:t>de</w:t>
      </w:r>
      <w:r w:rsidR="005D0872" w:rsidRPr="00C7239D">
        <w:rPr>
          <w:rFonts w:asciiTheme="minorHAnsi" w:hAnsiTheme="minorHAnsi" w:cs="Arial"/>
          <w:sz w:val="22"/>
          <w:szCs w:val="22"/>
          <w:lang w:val="nl-NL"/>
        </w:rPr>
        <w:t xml:space="preserve"> marktsituatie c.q. overige omstandigheden zodanig wijzigen dat het gemiddelde netto prijsniveau bij de concurrerende </w:t>
      </w:r>
      <w:r w:rsidR="005D0872">
        <w:rPr>
          <w:rFonts w:asciiTheme="minorHAnsi" w:hAnsiTheme="minorHAnsi" w:cs="Arial"/>
          <w:sz w:val="22"/>
          <w:szCs w:val="22"/>
          <w:lang w:val="nl-NL"/>
        </w:rPr>
        <w:t>Opdrachtnemer</w:t>
      </w:r>
      <w:r w:rsidR="005D0872" w:rsidRPr="00C7239D">
        <w:rPr>
          <w:rFonts w:asciiTheme="minorHAnsi" w:hAnsiTheme="minorHAnsi" w:cs="Arial"/>
          <w:sz w:val="22"/>
          <w:szCs w:val="22"/>
          <w:lang w:val="nl-NL"/>
        </w:rPr>
        <w:t xml:space="preserve">s van de Prestatie met meer dan 10% daalt en de </w:t>
      </w:r>
      <w:r w:rsidR="005D0872">
        <w:rPr>
          <w:rFonts w:asciiTheme="minorHAnsi" w:hAnsiTheme="minorHAnsi" w:cs="Arial"/>
          <w:sz w:val="22"/>
          <w:szCs w:val="22"/>
          <w:lang w:val="nl-NL"/>
        </w:rPr>
        <w:t>Opdrachtnemer</w:t>
      </w:r>
      <w:r w:rsidR="005D0872" w:rsidRPr="00C7239D">
        <w:rPr>
          <w:rFonts w:asciiTheme="minorHAnsi" w:hAnsiTheme="minorHAnsi" w:cs="Arial"/>
          <w:sz w:val="22"/>
          <w:szCs w:val="22"/>
          <w:lang w:val="nl-NL"/>
        </w:rPr>
        <w:t xml:space="preserve"> zijn netto prijzen hier niet aan kan of wil conformeren;</w:t>
      </w:r>
    </w:p>
    <w:p w14:paraId="0E9A86AC" w14:textId="77777777" w:rsidR="002E1E32" w:rsidRPr="00C7239D" w:rsidRDefault="005D0872" w:rsidP="00421210">
      <w:pPr>
        <w:numPr>
          <w:ilvl w:val="0"/>
          <w:numId w:val="5"/>
        </w:numPr>
        <w:tabs>
          <w:tab w:val="num" w:pos="1080"/>
        </w:tabs>
        <w:ind w:left="1080"/>
        <w:jc w:val="both"/>
        <w:rPr>
          <w:rFonts w:asciiTheme="minorHAnsi" w:hAnsiTheme="minorHAnsi" w:cs="Arial"/>
          <w:sz w:val="22"/>
          <w:szCs w:val="22"/>
          <w:lang w:val="nl-NL"/>
        </w:rPr>
      </w:pPr>
      <w:r w:rsidRPr="00C7239D">
        <w:rPr>
          <w:rFonts w:asciiTheme="minorHAnsi" w:hAnsiTheme="minorHAnsi" w:cs="Arial"/>
          <w:sz w:val="22"/>
          <w:szCs w:val="22"/>
          <w:lang w:val="nl-NL"/>
        </w:rPr>
        <w:t>Europese en/of nationale wetgeving het gebruik dan wel de toepassing van een Prestatie door LUMC zodanig beperkt, dat nakoming van de Raamovereenkomst in redelijkheid niet kan worden verlangd;</w:t>
      </w:r>
    </w:p>
    <w:p w14:paraId="592D20EA" w14:textId="4A512E00" w:rsidR="002E1E32" w:rsidRPr="00C7239D" w:rsidRDefault="005D0872" w:rsidP="00421210">
      <w:pPr>
        <w:numPr>
          <w:ilvl w:val="0"/>
          <w:numId w:val="5"/>
        </w:numPr>
        <w:tabs>
          <w:tab w:val="num" w:pos="1080"/>
        </w:tabs>
        <w:ind w:left="1080"/>
        <w:jc w:val="both"/>
        <w:rPr>
          <w:rFonts w:asciiTheme="minorHAnsi" w:hAnsiTheme="minorHAnsi" w:cs="Arial"/>
          <w:sz w:val="22"/>
          <w:szCs w:val="22"/>
          <w:lang w:val="nl-NL"/>
        </w:rPr>
      </w:pPr>
      <w:r w:rsidRPr="00C7239D">
        <w:rPr>
          <w:rFonts w:asciiTheme="minorHAnsi" w:hAnsiTheme="minorHAnsi" w:cs="Arial"/>
          <w:sz w:val="22"/>
          <w:szCs w:val="22"/>
          <w:lang w:val="nl-NL"/>
        </w:rPr>
        <w:t xml:space="preserve">LUMC op basis van </w:t>
      </w:r>
      <w:r w:rsidRPr="006E4485">
        <w:rPr>
          <w:rFonts w:asciiTheme="minorHAnsi" w:hAnsiTheme="minorHAnsi" w:cs="Arial"/>
          <w:sz w:val="22"/>
          <w:szCs w:val="22"/>
          <w:lang w:val="nl-NL"/>
        </w:rPr>
        <w:t>de evaluatie zoals bepaald in artikel 10 concludeert dat Opdrachtnemer niet voldoet aan één of meer van de criteria zoals beschreven in</w:t>
      </w:r>
      <w:r w:rsidR="006E4485" w:rsidRPr="006E4485">
        <w:rPr>
          <w:rFonts w:asciiTheme="minorHAnsi" w:hAnsiTheme="minorHAnsi" w:cs="Arial"/>
          <w:sz w:val="22"/>
          <w:szCs w:val="22"/>
          <w:lang w:val="nl-NL"/>
        </w:rPr>
        <w:t xml:space="preserve"> </w:t>
      </w:r>
      <w:r w:rsidR="00F406EA" w:rsidRPr="006E4485">
        <w:rPr>
          <w:rFonts w:asciiTheme="minorHAnsi" w:hAnsiTheme="minorHAnsi" w:cs="Arial"/>
          <w:sz w:val="22"/>
          <w:szCs w:val="22"/>
          <w:lang w:val="nl-NL"/>
        </w:rPr>
        <w:t>de Raamovereenkomst</w:t>
      </w:r>
      <w:r w:rsidR="006E4485" w:rsidRPr="006E4485">
        <w:rPr>
          <w:rFonts w:asciiTheme="minorHAnsi" w:hAnsiTheme="minorHAnsi" w:cs="Arial"/>
          <w:sz w:val="22"/>
          <w:szCs w:val="22"/>
          <w:lang w:val="nl-NL"/>
        </w:rPr>
        <w:t xml:space="preserve"> en/of haar Bijlagen.</w:t>
      </w:r>
    </w:p>
    <w:p w14:paraId="3354A632" w14:textId="77777777" w:rsidR="002E1E32" w:rsidRPr="00C7239D" w:rsidRDefault="002E1E32" w:rsidP="00B620B8">
      <w:pPr>
        <w:jc w:val="both"/>
        <w:rPr>
          <w:rFonts w:asciiTheme="minorHAnsi" w:hAnsiTheme="minorHAnsi" w:cs="Arial"/>
          <w:sz w:val="22"/>
          <w:szCs w:val="22"/>
          <w:lang w:val="nl-NL"/>
        </w:rPr>
      </w:pPr>
    </w:p>
    <w:p w14:paraId="59921523" w14:textId="16106135" w:rsidR="00E420DC" w:rsidRPr="006E4485" w:rsidRDefault="005D0872" w:rsidP="006E4485">
      <w:pPr>
        <w:pStyle w:val="Lijstalinea"/>
        <w:numPr>
          <w:ilvl w:val="1"/>
          <w:numId w:val="17"/>
        </w:numPr>
        <w:ind w:left="714" w:hanging="714"/>
        <w:jc w:val="both"/>
        <w:rPr>
          <w:rFonts w:asciiTheme="minorHAnsi" w:hAnsiTheme="minorHAnsi" w:cs="Arial"/>
          <w:sz w:val="22"/>
          <w:szCs w:val="22"/>
          <w:lang w:val="nl-NL"/>
        </w:rPr>
      </w:pPr>
      <w:r>
        <w:rPr>
          <w:rFonts w:asciiTheme="minorHAnsi" w:hAnsiTheme="minorHAnsi" w:cs="Arial"/>
          <w:sz w:val="22"/>
          <w:szCs w:val="22"/>
          <w:lang w:val="nl-NL"/>
        </w:rPr>
        <w:lastRenderedPageBreak/>
        <w:t xml:space="preserve">Opzegging </w:t>
      </w:r>
      <w:r w:rsidRPr="00B874DB">
        <w:rPr>
          <w:rFonts w:asciiTheme="minorHAnsi" w:hAnsiTheme="minorHAnsi" w:cs="Arial"/>
          <w:sz w:val="22"/>
          <w:szCs w:val="22"/>
          <w:lang w:val="nl-NL"/>
        </w:rPr>
        <w:t>van de Overeenkomst op grond van dit artikel van de Raamovereenkomst leidt niet tot recht op schadevergoeding van Opdrachtnemer jegens LUMC.</w:t>
      </w:r>
    </w:p>
    <w:p w14:paraId="6C362A1E" w14:textId="77777777" w:rsidR="00301D60" w:rsidRPr="00C7239D" w:rsidRDefault="00301D60" w:rsidP="00A014DE">
      <w:pPr>
        <w:pStyle w:val="Koptekst"/>
        <w:tabs>
          <w:tab w:val="clear" w:pos="4536"/>
          <w:tab w:val="clear" w:pos="9072"/>
        </w:tabs>
        <w:spacing w:line="276" w:lineRule="auto"/>
        <w:ind w:left="705" w:hanging="705"/>
        <w:jc w:val="both"/>
        <w:rPr>
          <w:rFonts w:asciiTheme="minorHAnsi" w:hAnsiTheme="minorHAnsi" w:cs="Arial"/>
          <w:color w:val="000000"/>
          <w:sz w:val="22"/>
          <w:szCs w:val="22"/>
        </w:rPr>
      </w:pPr>
    </w:p>
    <w:p w14:paraId="5441D32E" w14:textId="4D230177" w:rsidR="00992771" w:rsidRPr="00CB5202" w:rsidRDefault="005D0872" w:rsidP="00301D60">
      <w:pPr>
        <w:pStyle w:val="Koptekst"/>
        <w:numPr>
          <w:ilvl w:val="0"/>
          <w:numId w:val="17"/>
        </w:numPr>
        <w:tabs>
          <w:tab w:val="clear" w:pos="4536"/>
          <w:tab w:val="clear" w:pos="9072"/>
        </w:tabs>
        <w:spacing w:line="276" w:lineRule="auto"/>
        <w:ind w:left="714" w:hanging="714"/>
        <w:jc w:val="both"/>
        <w:rPr>
          <w:rFonts w:asciiTheme="minorHAnsi" w:hAnsiTheme="minorHAnsi" w:cs="Arial"/>
          <w:b/>
          <w:color w:val="000000"/>
          <w:sz w:val="22"/>
          <w:szCs w:val="22"/>
          <w:u w:val="single"/>
        </w:rPr>
      </w:pPr>
      <w:r w:rsidRPr="00CB5202">
        <w:rPr>
          <w:rFonts w:asciiTheme="minorHAnsi" w:hAnsiTheme="minorHAnsi" w:cs="Arial"/>
          <w:b/>
          <w:color w:val="000000"/>
          <w:sz w:val="22"/>
          <w:szCs w:val="22"/>
          <w:u w:val="single"/>
        </w:rPr>
        <w:t>Artikel</w:t>
      </w:r>
      <w:r w:rsidR="001228BF" w:rsidRPr="00CB5202">
        <w:rPr>
          <w:rFonts w:asciiTheme="minorHAnsi" w:hAnsiTheme="minorHAnsi" w:cs="Arial"/>
          <w:b/>
          <w:color w:val="000000"/>
          <w:sz w:val="22"/>
          <w:szCs w:val="22"/>
          <w:u w:val="single"/>
        </w:rPr>
        <w:t xml:space="preserve"> </w:t>
      </w:r>
      <w:r w:rsidR="006E4485">
        <w:rPr>
          <w:rFonts w:asciiTheme="minorHAnsi" w:hAnsiTheme="minorHAnsi" w:cs="Arial"/>
          <w:b/>
          <w:color w:val="000000"/>
          <w:sz w:val="22"/>
          <w:szCs w:val="22"/>
          <w:u w:val="single"/>
        </w:rPr>
        <w:t>7</w:t>
      </w:r>
      <w:r w:rsidR="001228BF" w:rsidRPr="00CB5202">
        <w:rPr>
          <w:rFonts w:asciiTheme="minorHAnsi" w:hAnsiTheme="minorHAnsi" w:cs="Arial"/>
          <w:b/>
          <w:color w:val="000000"/>
          <w:sz w:val="22"/>
          <w:szCs w:val="22"/>
          <w:u w:val="single"/>
        </w:rPr>
        <w:t>:</w:t>
      </w:r>
      <w:r w:rsidRPr="00CB5202">
        <w:rPr>
          <w:rFonts w:asciiTheme="minorHAnsi" w:hAnsiTheme="minorHAnsi" w:cs="Arial"/>
          <w:b/>
          <w:color w:val="000000"/>
          <w:sz w:val="22"/>
          <w:szCs w:val="22"/>
          <w:u w:val="single"/>
        </w:rPr>
        <w:t xml:space="preserve"> </w:t>
      </w:r>
      <w:r w:rsidR="009B3CAC" w:rsidRPr="00CB5202">
        <w:rPr>
          <w:rFonts w:asciiTheme="minorHAnsi" w:hAnsiTheme="minorHAnsi" w:cs="Arial"/>
          <w:b/>
          <w:color w:val="000000"/>
          <w:sz w:val="22"/>
          <w:szCs w:val="22"/>
          <w:u w:val="single"/>
        </w:rPr>
        <w:tab/>
        <w:t>Artikelwijzigingen</w:t>
      </w:r>
    </w:p>
    <w:p w14:paraId="7C4F6206" w14:textId="77777777" w:rsidR="00403E2D" w:rsidRPr="00C7239D" w:rsidRDefault="00403E2D" w:rsidP="00A014DE">
      <w:pPr>
        <w:pStyle w:val="Koptekst"/>
        <w:tabs>
          <w:tab w:val="clear" w:pos="4536"/>
          <w:tab w:val="clear" w:pos="9072"/>
        </w:tabs>
        <w:spacing w:line="276" w:lineRule="auto"/>
        <w:ind w:left="705" w:hanging="705"/>
        <w:jc w:val="both"/>
        <w:rPr>
          <w:rFonts w:asciiTheme="minorHAnsi" w:hAnsiTheme="minorHAnsi" w:cs="Arial"/>
          <w:color w:val="000000"/>
          <w:sz w:val="22"/>
          <w:szCs w:val="22"/>
        </w:rPr>
      </w:pPr>
    </w:p>
    <w:p w14:paraId="0C7089FA" w14:textId="735E7D83" w:rsidR="00527BAB" w:rsidRPr="00C7239D" w:rsidRDefault="005D0872" w:rsidP="00301D60">
      <w:pPr>
        <w:pStyle w:val="Koptekst"/>
        <w:numPr>
          <w:ilvl w:val="1"/>
          <w:numId w:val="17"/>
        </w:numPr>
        <w:tabs>
          <w:tab w:val="clear" w:pos="4536"/>
          <w:tab w:val="clear" w:pos="9072"/>
        </w:tabs>
        <w:spacing w:line="276" w:lineRule="auto"/>
        <w:ind w:left="714" w:hanging="714"/>
        <w:jc w:val="both"/>
        <w:rPr>
          <w:rFonts w:asciiTheme="minorHAnsi" w:hAnsiTheme="minorHAnsi" w:cs="Arial"/>
          <w:color w:val="000000"/>
          <w:sz w:val="22"/>
          <w:szCs w:val="22"/>
        </w:rPr>
      </w:pPr>
      <w:r w:rsidRPr="00C7239D">
        <w:rPr>
          <w:rFonts w:asciiTheme="minorHAnsi" w:hAnsiTheme="minorHAnsi" w:cs="Arial"/>
          <w:color w:val="000000"/>
          <w:sz w:val="22"/>
          <w:szCs w:val="22"/>
        </w:rPr>
        <w:t xml:space="preserve">Het assortiment zoals opgenomen in </w:t>
      </w:r>
      <w:r w:rsidRPr="00B74113">
        <w:rPr>
          <w:rFonts w:asciiTheme="minorHAnsi" w:hAnsiTheme="minorHAnsi" w:cs="Arial"/>
          <w:color w:val="000000"/>
          <w:sz w:val="22"/>
          <w:szCs w:val="22"/>
        </w:rPr>
        <w:t>Bijlage 2</w:t>
      </w:r>
      <w:r w:rsidRPr="00C7239D">
        <w:rPr>
          <w:rFonts w:asciiTheme="minorHAnsi" w:hAnsiTheme="minorHAnsi" w:cs="Arial"/>
          <w:color w:val="000000"/>
          <w:sz w:val="22"/>
          <w:szCs w:val="22"/>
        </w:rPr>
        <w:t xml:space="preserve"> omvat alle producten die </w:t>
      </w:r>
      <w:r>
        <w:rPr>
          <w:rFonts w:asciiTheme="minorHAnsi" w:hAnsiTheme="minorHAnsi" w:cs="Arial"/>
          <w:color w:val="000000"/>
          <w:sz w:val="22"/>
          <w:szCs w:val="22"/>
        </w:rPr>
        <w:t>Opdrachtnemer</w:t>
      </w:r>
      <w:r w:rsidRPr="00C7239D">
        <w:rPr>
          <w:rFonts w:asciiTheme="minorHAnsi" w:hAnsiTheme="minorHAnsi" w:cs="Arial"/>
          <w:color w:val="000000"/>
          <w:sz w:val="22"/>
          <w:szCs w:val="22"/>
        </w:rPr>
        <w:t xml:space="preserve"> levert aan het LUMC in het kader van deze Raamovereenkomst. </w:t>
      </w:r>
      <w:r>
        <w:rPr>
          <w:rFonts w:asciiTheme="minorHAnsi" w:hAnsiTheme="minorHAnsi" w:cs="Arial"/>
          <w:color w:val="000000"/>
          <w:sz w:val="22"/>
          <w:szCs w:val="22"/>
        </w:rPr>
        <w:t>Opdrachtnemer</w:t>
      </w:r>
      <w:r w:rsidRPr="00C7239D">
        <w:rPr>
          <w:rFonts w:asciiTheme="minorHAnsi" w:hAnsiTheme="minorHAnsi" w:cs="Arial"/>
          <w:color w:val="000000"/>
          <w:sz w:val="22"/>
          <w:szCs w:val="22"/>
        </w:rPr>
        <w:t xml:space="preserve"> wijzigt artikelen in het assortiment niet zonder voorafgaande schriftelijke toestemming van een daartoe bevoegde functionaris van het LUMC. </w:t>
      </w:r>
    </w:p>
    <w:p w14:paraId="4460E982" w14:textId="77777777" w:rsidR="00244A14" w:rsidRPr="00C7239D" w:rsidRDefault="00244A14" w:rsidP="006E4485">
      <w:pPr>
        <w:pStyle w:val="Koptekst"/>
        <w:tabs>
          <w:tab w:val="clear" w:pos="4536"/>
          <w:tab w:val="clear" w:pos="9072"/>
        </w:tabs>
        <w:spacing w:line="276" w:lineRule="auto"/>
        <w:jc w:val="both"/>
        <w:rPr>
          <w:rFonts w:asciiTheme="minorHAnsi" w:hAnsiTheme="minorHAnsi" w:cs="Arial"/>
          <w:color w:val="000000"/>
          <w:sz w:val="22"/>
          <w:szCs w:val="22"/>
        </w:rPr>
      </w:pPr>
    </w:p>
    <w:p w14:paraId="7F4785B1" w14:textId="26B924C4" w:rsidR="007B7C3B" w:rsidRPr="00CB5202" w:rsidRDefault="005D0872" w:rsidP="00301D60">
      <w:pPr>
        <w:pStyle w:val="Lijstalinea"/>
        <w:numPr>
          <w:ilvl w:val="0"/>
          <w:numId w:val="17"/>
        </w:numPr>
        <w:spacing w:line="276" w:lineRule="auto"/>
        <w:ind w:left="714" w:hanging="714"/>
        <w:jc w:val="both"/>
        <w:rPr>
          <w:rFonts w:asciiTheme="minorHAnsi" w:hAnsiTheme="minorHAnsi" w:cs="Arial"/>
          <w:color w:val="000000"/>
          <w:sz w:val="22"/>
          <w:szCs w:val="22"/>
          <w:u w:val="single"/>
          <w:lang w:val="nl-NL"/>
        </w:rPr>
      </w:pPr>
      <w:r w:rsidRPr="00CB5202">
        <w:rPr>
          <w:rFonts w:asciiTheme="minorHAnsi" w:hAnsiTheme="minorHAnsi" w:cs="Arial"/>
          <w:b/>
          <w:color w:val="000000"/>
          <w:sz w:val="22"/>
          <w:szCs w:val="22"/>
          <w:u w:val="single"/>
          <w:lang w:val="nl-NL"/>
        </w:rPr>
        <w:t xml:space="preserve">Artikel </w:t>
      </w:r>
      <w:r w:rsidR="001228BF" w:rsidRPr="00CB5202">
        <w:rPr>
          <w:rFonts w:asciiTheme="minorHAnsi" w:hAnsiTheme="minorHAnsi" w:cs="Arial"/>
          <w:b/>
          <w:color w:val="000000"/>
          <w:sz w:val="22"/>
          <w:szCs w:val="22"/>
          <w:u w:val="single"/>
          <w:lang w:val="nl-NL"/>
        </w:rPr>
        <w:t>9:</w:t>
      </w:r>
      <w:r w:rsidRPr="00CB5202">
        <w:rPr>
          <w:rFonts w:asciiTheme="minorHAnsi" w:hAnsiTheme="minorHAnsi" w:cs="Arial"/>
          <w:color w:val="000000"/>
          <w:sz w:val="22"/>
          <w:szCs w:val="22"/>
          <w:u w:val="single"/>
          <w:lang w:val="nl-NL"/>
        </w:rPr>
        <w:tab/>
      </w:r>
      <w:r w:rsidRPr="00CB5202">
        <w:rPr>
          <w:rFonts w:asciiTheme="minorHAnsi" w:hAnsiTheme="minorHAnsi" w:cs="Arial"/>
          <w:b/>
          <w:color w:val="000000"/>
          <w:sz w:val="22"/>
          <w:szCs w:val="22"/>
          <w:u w:val="single"/>
          <w:lang w:val="nl-NL"/>
        </w:rPr>
        <w:t>Betaling en facturering</w:t>
      </w:r>
    </w:p>
    <w:p w14:paraId="75E0D15B" w14:textId="77777777" w:rsidR="007B7C3B" w:rsidRPr="00C7239D" w:rsidRDefault="007B7C3B" w:rsidP="00A014DE">
      <w:pPr>
        <w:spacing w:line="276" w:lineRule="auto"/>
        <w:ind w:left="705" w:hanging="705"/>
        <w:jc w:val="both"/>
        <w:rPr>
          <w:rFonts w:asciiTheme="minorHAnsi" w:hAnsiTheme="minorHAnsi" w:cs="Arial"/>
          <w:color w:val="000000"/>
          <w:sz w:val="22"/>
          <w:szCs w:val="22"/>
          <w:lang w:val="nl-NL"/>
        </w:rPr>
      </w:pPr>
    </w:p>
    <w:p w14:paraId="23593555" w14:textId="7568CDF4" w:rsidR="00B874DB" w:rsidRDefault="005D0872" w:rsidP="00301D60">
      <w:pPr>
        <w:pStyle w:val="Lijstalinea"/>
        <w:numPr>
          <w:ilvl w:val="1"/>
          <w:numId w:val="17"/>
        </w:numPr>
        <w:spacing w:line="276" w:lineRule="auto"/>
        <w:ind w:left="714" w:hanging="714"/>
        <w:rPr>
          <w:rFonts w:asciiTheme="minorHAnsi" w:hAnsiTheme="minorHAnsi" w:cs="Arial"/>
          <w:color w:val="000000"/>
          <w:sz w:val="22"/>
          <w:szCs w:val="22"/>
          <w:lang w:val="nl-NL"/>
        </w:rPr>
      </w:pPr>
      <w:r w:rsidRPr="00B874DB">
        <w:rPr>
          <w:rFonts w:asciiTheme="minorHAnsi" w:hAnsiTheme="minorHAnsi" w:cs="Arial"/>
          <w:color w:val="000000"/>
          <w:sz w:val="22"/>
          <w:szCs w:val="22"/>
          <w:lang w:val="nl-NL"/>
        </w:rPr>
        <w:t>Opdrachtnemer dient te factureren per inkooporder (dus niet meerdere orders per factuur), met minimaal de volgende vermeldingen</w:t>
      </w:r>
      <w:r w:rsidR="00D577E7">
        <w:rPr>
          <w:rFonts w:asciiTheme="minorHAnsi" w:hAnsiTheme="minorHAnsi" w:cs="Arial"/>
          <w:color w:val="000000"/>
          <w:sz w:val="22"/>
          <w:szCs w:val="22"/>
          <w:lang w:val="nl-NL"/>
        </w:rPr>
        <w:t>:</w:t>
      </w:r>
      <w:r w:rsidRPr="00B874DB">
        <w:rPr>
          <w:rFonts w:asciiTheme="minorHAnsi" w:hAnsiTheme="minorHAnsi" w:cs="Arial"/>
          <w:color w:val="000000"/>
          <w:sz w:val="22"/>
          <w:szCs w:val="22"/>
          <w:lang w:val="nl-NL"/>
        </w:rPr>
        <w:br/>
        <w:t>- inkoopnummer van het LUMC;</w:t>
      </w:r>
    </w:p>
    <w:p w14:paraId="5E2BF312" w14:textId="606F27DD" w:rsidR="00206738" w:rsidRPr="009B3CAC" w:rsidRDefault="005D0872" w:rsidP="00301D60">
      <w:pPr>
        <w:spacing w:line="276" w:lineRule="auto"/>
        <w:ind w:left="714"/>
        <w:rPr>
          <w:rFonts w:asciiTheme="minorHAnsi" w:hAnsiTheme="minorHAnsi" w:cs="Arial"/>
          <w:color w:val="000000"/>
          <w:sz w:val="22"/>
          <w:szCs w:val="22"/>
          <w:lang w:val="nl-NL"/>
        </w:rPr>
      </w:pPr>
      <w:r w:rsidRPr="009B3CAC">
        <w:rPr>
          <w:rFonts w:asciiTheme="minorHAnsi" w:hAnsiTheme="minorHAnsi" w:cs="Arial"/>
          <w:color w:val="000000"/>
          <w:sz w:val="22"/>
          <w:szCs w:val="22"/>
          <w:lang w:val="nl-NL"/>
        </w:rPr>
        <w:t>- eindbedrag per orderregel;</w:t>
      </w:r>
      <w:r w:rsidRPr="009B3CAC">
        <w:rPr>
          <w:rFonts w:asciiTheme="minorHAnsi" w:hAnsiTheme="minorHAnsi" w:cs="Arial"/>
          <w:color w:val="000000"/>
          <w:sz w:val="22"/>
          <w:szCs w:val="22"/>
          <w:lang w:val="nl-NL"/>
        </w:rPr>
        <w:br/>
        <w:t>- totaalbedrag per inkooporder;</w:t>
      </w:r>
      <w:r w:rsidRPr="009B3CAC">
        <w:rPr>
          <w:rFonts w:asciiTheme="minorHAnsi" w:hAnsiTheme="minorHAnsi" w:cs="Arial"/>
          <w:color w:val="000000"/>
          <w:sz w:val="22"/>
          <w:szCs w:val="22"/>
          <w:lang w:val="nl-NL"/>
        </w:rPr>
        <w:br/>
        <w:t>- orderregelvolgorde (de volgorde van de artikelen in de bestelling van LUMC);</w:t>
      </w:r>
      <w:r w:rsidRPr="009B3CAC">
        <w:rPr>
          <w:rFonts w:asciiTheme="minorHAnsi" w:hAnsiTheme="minorHAnsi" w:cs="Arial"/>
          <w:color w:val="000000"/>
          <w:sz w:val="22"/>
          <w:szCs w:val="22"/>
          <w:lang w:val="nl-NL"/>
        </w:rPr>
        <w:br/>
        <w:t>- leverdatum;</w:t>
      </w:r>
      <w:r w:rsidRPr="009B3CAC">
        <w:rPr>
          <w:rFonts w:asciiTheme="minorHAnsi" w:hAnsiTheme="minorHAnsi" w:cs="Arial"/>
          <w:color w:val="000000"/>
          <w:sz w:val="22"/>
          <w:szCs w:val="22"/>
          <w:lang w:val="nl-NL"/>
        </w:rPr>
        <w:br/>
        <w:t>- debiteurennummer;</w:t>
      </w:r>
      <w:r w:rsidRPr="009B3CAC">
        <w:rPr>
          <w:rFonts w:asciiTheme="minorHAnsi" w:hAnsiTheme="minorHAnsi" w:cs="Arial"/>
          <w:color w:val="000000"/>
          <w:sz w:val="22"/>
          <w:szCs w:val="22"/>
          <w:lang w:val="nl-NL"/>
        </w:rPr>
        <w:br/>
        <w:t>- extern artikelnummer;</w:t>
      </w:r>
      <w:r w:rsidRPr="009B3CAC">
        <w:rPr>
          <w:rFonts w:asciiTheme="minorHAnsi" w:hAnsiTheme="minorHAnsi" w:cs="Arial"/>
          <w:color w:val="000000"/>
          <w:sz w:val="22"/>
          <w:szCs w:val="22"/>
          <w:lang w:val="nl-NL"/>
        </w:rPr>
        <w:br/>
        <w:t>- netto prijsvoering;</w:t>
      </w:r>
      <w:r w:rsidRPr="009B3CAC">
        <w:rPr>
          <w:rFonts w:asciiTheme="minorHAnsi" w:hAnsiTheme="minorHAnsi" w:cs="Arial"/>
          <w:color w:val="000000"/>
          <w:sz w:val="22"/>
          <w:szCs w:val="22"/>
          <w:lang w:val="nl-NL"/>
        </w:rPr>
        <w:br/>
        <w:t>- BTW percentage</w:t>
      </w:r>
    </w:p>
    <w:p w14:paraId="5718D241" w14:textId="77777777" w:rsidR="00A05F46" w:rsidRPr="00C7239D" w:rsidRDefault="00A05F46" w:rsidP="00206738">
      <w:pPr>
        <w:spacing w:line="276" w:lineRule="auto"/>
        <w:ind w:left="709" w:hanging="709"/>
        <w:rPr>
          <w:rFonts w:asciiTheme="minorHAnsi" w:hAnsiTheme="minorHAnsi" w:cs="Arial"/>
          <w:color w:val="000000"/>
          <w:sz w:val="22"/>
          <w:szCs w:val="22"/>
          <w:lang w:val="nl-NL"/>
        </w:rPr>
      </w:pPr>
    </w:p>
    <w:p w14:paraId="6E46E3D9" w14:textId="305FD4DF" w:rsidR="00206738" w:rsidRPr="00B874DB" w:rsidRDefault="005D0872" w:rsidP="00301D60">
      <w:pPr>
        <w:pStyle w:val="Lijstalinea"/>
        <w:numPr>
          <w:ilvl w:val="1"/>
          <w:numId w:val="17"/>
        </w:numPr>
        <w:spacing w:line="276" w:lineRule="auto"/>
        <w:ind w:left="714" w:hanging="714"/>
        <w:jc w:val="both"/>
        <w:rPr>
          <w:rFonts w:asciiTheme="minorHAnsi" w:hAnsiTheme="minorHAnsi" w:cs="Arial"/>
          <w:color w:val="000000"/>
          <w:sz w:val="22"/>
          <w:szCs w:val="22"/>
          <w:lang w:val="nl-NL"/>
        </w:rPr>
      </w:pPr>
      <w:r w:rsidRPr="00B874DB">
        <w:rPr>
          <w:rFonts w:asciiTheme="minorHAnsi" w:hAnsiTheme="minorHAnsi" w:cs="Arial"/>
          <w:color w:val="000000"/>
          <w:sz w:val="22"/>
          <w:szCs w:val="22"/>
          <w:lang w:val="nl-NL"/>
        </w:rPr>
        <w:t>Opdrachtnemer dient creditnota’s onder vermelding van het oorspronkelijke inkoopordernummer van het LUMC in te dienen. Verrekening van orders en/of producten is niet toegestaan.</w:t>
      </w:r>
    </w:p>
    <w:p w14:paraId="309FECAD" w14:textId="77777777" w:rsidR="00A05F46" w:rsidRPr="00C7239D" w:rsidRDefault="00A05F46" w:rsidP="00412515">
      <w:pPr>
        <w:spacing w:line="276" w:lineRule="auto"/>
        <w:jc w:val="both"/>
        <w:rPr>
          <w:rFonts w:asciiTheme="minorHAnsi" w:hAnsiTheme="minorHAnsi" w:cs="Arial"/>
          <w:color w:val="000000"/>
          <w:sz w:val="22"/>
          <w:szCs w:val="22"/>
          <w:lang w:val="nl-NL"/>
        </w:rPr>
      </w:pPr>
    </w:p>
    <w:p w14:paraId="2615E7E6" w14:textId="77777777" w:rsidR="00F406EA" w:rsidRDefault="005D0872" w:rsidP="00F406EA">
      <w:pPr>
        <w:pStyle w:val="Lijstalinea"/>
        <w:numPr>
          <w:ilvl w:val="1"/>
          <w:numId w:val="17"/>
        </w:numPr>
        <w:spacing w:line="276" w:lineRule="auto"/>
        <w:ind w:left="714" w:hanging="714"/>
        <w:jc w:val="both"/>
        <w:rPr>
          <w:rFonts w:asciiTheme="minorHAnsi" w:hAnsiTheme="minorHAnsi" w:cs="Arial"/>
          <w:color w:val="000000"/>
          <w:sz w:val="22"/>
          <w:szCs w:val="22"/>
          <w:lang w:val="nl-NL"/>
        </w:rPr>
      </w:pPr>
      <w:r w:rsidRPr="00B874DB">
        <w:rPr>
          <w:rFonts w:asciiTheme="minorHAnsi" w:hAnsiTheme="minorHAnsi" w:cs="Arial"/>
          <w:color w:val="000000"/>
          <w:sz w:val="22"/>
          <w:szCs w:val="22"/>
          <w:lang w:val="nl-NL"/>
        </w:rPr>
        <w:t>Het LUMC zal bij een volledig en correcte uitvoering van de overeenkomst de factuur betalen binnen 30 dagen na ontvangst.</w:t>
      </w:r>
    </w:p>
    <w:p w14:paraId="316E2850" w14:textId="77777777" w:rsidR="00F406EA" w:rsidRPr="00F406EA" w:rsidRDefault="00F406EA" w:rsidP="00F406EA">
      <w:pPr>
        <w:pStyle w:val="Lijstalinea"/>
        <w:rPr>
          <w:rFonts w:asciiTheme="minorHAnsi" w:hAnsiTheme="minorHAnsi" w:cs="Arial"/>
          <w:color w:val="000000"/>
          <w:sz w:val="22"/>
          <w:szCs w:val="22"/>
          <w:lang w:val="nl-NL"/>
        </w:rPr>
      </w:pPr>
    </w:p>
    <w:p w14:paraId="2DFFF8AB" w14:textId="793E5DF0" w:rsidR="004C0B71" w:rsidRPr="00F406EA" w:rsidRDefault="005D0872" w:rsidP="00F406EA">
      <w:pPr>
        <w:pStyle w:val="Lijstalinea"/>
        <w:numPr>
          <w:ilvl w:val="1"/>
          <w:numId w:val="17"/>
        </w:numPr>
        <w:spacing w:line="276" w:lineRule="auto"/>
        <w:ind w:left="714" w:hanging="714"/>
        <w:jc w:val="both"/>
        <w:rPr>
          <w:rFonts w:asciiTheme="minorHAnsi" w:hAnsiTheme="minorHAnsi" w:cs="Arial"/>
          <w:color w:val="000000"/>
          <w:sz w:val="22"/>
          <w:szCs w:val="22"/>
          <w:lang w:val="nl-NL"/>
        </w:rPr>
      </w:pPr>
      <w:r w:rsidRPr="00F406EA">
        <w:rPr>
          <w:rFonts w:asciiTheme="minorHAnsi" w:hAnsiTheme="minorHAnsi" w:cs="Arial"/>
          <w:color w:val="000000"/>
          <w:sz w:val="22"/>
          <w:szCs w:val="22"/>
          <w:lang w:val="nl-NL"/>
        </w:rPr>
        <w:t>Opdrachtnemer stuurt binnen zeven (7) dagen na acceptatie een factuur (met eventuele bijlagen)</w:t>
      </w:r>
      <w:r w:rsidR="00F406EA">
        <w:rPr>
          <w:rFonts w:asciiTheme="minorHAnsi" w:hAnsiTheme="minorHAnsi" w:cs="Arial"/>
          <w:color w:val="000000"/>
          <w:sz w:val="22"/>
          <w:szCs w:val="22"/>
          <w:lang w:val="nl-NL"/>
        </w:rPr>
        <w:t xml:space="preserve"> </w:t>
      </w:r>
      <w:r w:rsidRPr="00F406EA">
        <w:rPr>
          <w:rFonts w:asciiTheme="minorHAnsi" w:hAnsiTheme="minorHAnsi" w:cs="Arial"/>
          <w:color w:val="000000"/>
          <w:sz w:val="22"/>
          <w:szCs w:val="22"/>
          <w:lang w:val="nl-NL"/>
        </w:rPr>
        <w:t>per XML (e-factuur) aan het LUMC (dus geen PDF). Het LUMC voldoet aan de Europese norm</w:t>
      </w:r>
      <w:r w:rsidR="00F406EA">
        <w:rPr>
          <w:rFonts w:asciiTheme="minorHAnsi" w:hAnsiTheme="minorHAnsi" w:cs="Arial"/>
          <w:color w:val="000000"/>
          <w:sz w:val="22"/>
          <w:szCs w:val="22"/>
          <w:lang w:val="nl-NL"/>
        </w:rPr>
        <w:t xml:space="preserve"> </w:t>
      </w:r>
      <w:r w:rsidRPr="00F406EA">
        <w:rPr>
          <w:rFonts w:asciiTheme="minorHAnsi" w:hAnsiTheme="minorHAnsi" w:cs="Arial"/>
          <w:color w:val="000000"/>
          <w:sz w:val="22"/>
          <w:szCs w:val="22"/>
          <w:lang w:val="nl-NL"/>
        </w:rPr>
        <w:t>EN16931 voor e-factureren en de gebruiksinstructies voor Nederlandse overheden, waarbij zij</w:t>
      </w:r>
      <w:r w:rsidR="00F406EA">
        <w:rPr>
          <w:rFonts w:asciiTheme="minorHAnsi" w:hAnsiTheme="minorHAnsi" w:cs="Arial"/>
          <w:color w:val="000000"/>
          <w:sz w:val="22"/>
          <w:szCs w:val="22"/>
          <w:lang w:val="nl-NL"/>
        </w:rPr>
        <w:t xml:space="preserve"> </w:t>
      </w:r>
      <w:r w:rsidRPr="00F406EA">
        <w:rPr>
          <w:rFonts w:asciiTheme="minorHAnsi" w:hAnsiTheme="minorHAnsi" w:cs="Arial"/>
          <w:color w:val="000000"/>
          <w:sz w:val="22"/>
          <w:szCs w:val="22"/>
          <w:lang w:val="nl-NL"/>
        </w:rPr>
        <w:t>gebruik maakt van het beveiligde netwerk van Peppol. Alle e-facturen aan het LUMC dienen</w:t>
      </w:r>
      <w:r w:rsidR="00F406EA">
        <w:rPr>
          <w:rFonts w:asciiTheme="minorHAnsi" w:hAnsiTheme="minorHAnsi" w:cs="Arial"/>
          <w:color w:val="000000"/>
          <w:sz w:val="22"/>
          <w:szCs w:val="22"/>
          <w:lang w:val="nl-NL"/>
        </w:rPr>
        <w:t xml:space="preserve"> </w:t>
      </w:r>
      <w:r w:rsidRPr="00F406EA">
        <w:rPr>
          <w:rFonts w:asciiTheme="minorHAnsi" w:hAnsiTheme="minorHAnsi" w:cs="Arial"/>
          <w:color w:val="000000"/>
          <w:sz w:val="22"/>
          <w:szCs w:val="22"/>
          <w:lang w:val="nl-NL"/>
        </w:rPr>
        <w:t xml:space="preserve">daarom via dit netwerk te worden verstuurd. Als </w:t>
      </w:r>
      <w:r w:rsidRPr="00A60249">
        <w:rPr>
          <w:rFonts w:asciiTheme="minorHAnsi" w:hAnsiTheme="minorHAnsi" w:cs="Arial"/>
          <w:color w:val="000000"/>
          <w:sz w:val="22"/>
          <w:szCs w:val="22"/>
          <w:lang w:val="nl-NL"/>
        </w:rPr>
        <w:t>Opdrachtnemer kunt u ook eenvoudig toegang</w:t>
      </w:r>
      <w:r w:rsidR="00F406EA" w:rsidRPr="00A60249">
        <w:rPr>
          <w:rFonts w:asciiTheme="minorHAnsi" w:hAnsiTheme="minorHAnsi" w:cs="Arial"/>
          <w:color w:val="000000"/>
          <w:sz w:val="22"/>
          <w:szCs w:val="22"/>
          <w:lang w:val="nl-NL"/>
        </w:rPr>
        <w:t xml:space="preserve"> </w:t>
      </w:r>
      <w:r w:rsidRPr="00A60249">
        <w:rPr>
          <w:rFonts w:asciiTheme="minorHAnsi" w:hAnsiTheme="minorHAnsi" w:cs="Arial"/>
          <w:color w:val="000000"/>
          <w:sz w:val="22"/>
          <w:szCs w:val="22"/>
          <w:lang w:val="nl-NL"/>
        </w:rPr>
        <w:t>krijgen tot dit netwerk. Verzendspecificaties e-factureren zijn opvraagbaar</w:t>
      </w:r>
      <w:r w:rsidR="00A60249" w:rsidRPr="00A60249">
        <w:rPr>
          <w:rFonts w:asciiTheme="minorHAnsi" w:hAnsiTheme="minorHAnsi" w:cs="Arial"/>
          <w:color w:val="000000"/>
          <w:sz w:val="22"/>
          <w:szCs w:val="22"/>
          <w:lang w:val="nl-NL"/>
        </w:rPr>
        <w:t>.</w:t>
      </w:r>
    </w:p>
    <w:p w14:paraId="6CFDAD0B" w14:textId="77777777" w:rsidR="00B874DB" w:rsidRPr="00B874DB" w:rsidRDefault="00B874DB" w:rsidP="00B874DB">
      <w:pPr>
        <w:pStyle w:val="Lijstalinea"/>
        <w:rPr>
          <w:rFonts w:asciiTheme="minorHAnsi" w:hAnsiTheme="minorHAnsi" w:cs="Arial"/>
          <w:sz w:val="22"/>
          <w:szCs w:val="22"/>
          <w:lang w:val="nl-NL" w:eastAsia="nl-NL"/>
        </w:rPr>
      </w:pPr>
    </w:p>
    <w:p w14:paraId="02845DE7" w14:textId="77777777" w:rsidR="00B874DB" w:rsidRPr="00B874DB" w:rsidRDefault="005D0872" w:rsidP="00301D60">
      <w:pPr>
        <w:pStyle w:val="Lijstalinea"/>
        <w:numPr>
          <w:ilvl w:val="1"/>
          <w:numId w:val="17"/>
        </w:numPr>
        <w:spacing w:line="276" w:lineRule="auto"/>
        <w:ind w:left="714" w:hanging="714"/>
        <w:jc w:val="both"/>
        <w:rPr>
          <w:rFonts w:asciiTheme="minorHAnsi" w:hAnsiTheme="minorHAnsi" w:cs="Arial"/>
          <w:color w:val="000000"/>
          <w:sz w:val="22"/>
          <w:szCs w:val="22"/>
          <w:lang w:val="nl-NL"/>
        </w:rPr>
      </w:pPr>
      <w:r w:rsidRPr="00B874DB">
        <w:rPr>
          <w:rFonts w:asciiTheme="minorHAnsi" w:hAnsiTheme="minorHAnsi" w:cs="Arial"/>
          <w:sz w:val="22"/>
          <w:szCs w:val="22"/>
          <w:lang w:val="nl-NL" w:eastAsia="nl-NL"/>
        </w:rPr>
        <w:t xml:space="preserve">Op alle facturen dient het volgende </w:t>
      </w:r>
      <w:r w:rsidRPr="00B874DB">
        <w:rPr>
          <w:rFonts w:asciiTheme="minorHAnsi" w:hAnsiTheme="minorHAnsi" w:cs="Arial"/>
          <w:sz w:val="22"/>
          <w:szCs w:val="22"/>
          <w:u w:val="single"/>
          <w:lang w:val="nl-NL" w:eastAsia="nl-NL"/>
        </w:rPr>
        <w:t>factuuradres</w:t>
      </w:r>
      <w:r w:rsidRPr="00B874DB">
        <w:rPr>
          <w:rFonts w:asciiTheme="minorHAnsi" w:hAnsiTheme="minorHAnsi" w:cs="Arial"/>
          <w:sz w:val="22"/>
          <w:szCs w:val="22"/>
          <w:lang w:val="nl-NL" w:eastAsia="nl-NL"/>
        </w:rPr>
        <w:t xml:space="preserve"> te staan: </w:t>
      </w:r>
    </w:p>
    <w:p w14:paraId="7FB493D9" w14:textId="77777777" w:rsidR="00B874DB" w:rsidRPr="009B3CAC" w:rsidRDefault="005D0872" w:rsidP="00301D60">
      <w:pPr>
        <w:spacing w:line="276" w:lineRule="auto"/>
        <w:ind w:firstLine="714"/>
        <w:jc w:val="both"/>
        <w:rPr>
          <w:rFonts w:asciiTheme="minorHAnsi" w:hAnsiTheme="minorHAnsi" w:cs="Arial"/>
          <w:sz w:val="22"/>
          <w:szCs w:val="22"/>
          <w:lang w:val="nl-NL" w:eastAsia="nl-NL"/>
        </w:rPr>
      </w:pPr>
      <w:r w:rsidRPr="009B3CAC">
        <w:rPr>
          <w:rFonts w:asciiTheme="minorHAnsi" w:hAnsiTheme="minorHAnsi" w:cs="Arial"/>
          <w:sz w:val="22"/>
          <w:szCs w:val="22"/>
          <w:lang w:val="nl-NL" w:eastAsia="nl-NL"/>
        </w:rPr>
        <w:t>Leids Universitair Medisch Centrum</w:t>
      </w:r>
    </w:p>
    <w:p w14:paraId="5C6F79C7" w14:textId="77777777" w:rsidR="00B874DB" w:rsidRPr="009B3CAC" w:rsidRDefault="005D0872" w:rsidP="00301D60">
      <w:pPr>
        <w:spacing w:line="276" w:lineRule="auto"/>
        <w:ind w:firstLine="714"/>
        <w:jc w:val="both"/>
        <w:rPr>
          <w:rFonts w:asciiTheme="minorHAnsi" w:hAnsiTheme="minorHAnsi" w:cs="Arial"/>
          <w:sz w:val="22"/>
          <w:szCs w:val="22"/>
          <w:lang w:val="nl-NL" w:eastAsia="nl-NL"/>
        </w:rPr>
      </w:pPr>
      <w:r w:rsidRPr="009B3CAC">
        <w:rPr>
          <w:rFonts w:asciiTheme="minorHAnsi" w:hAnsiTheme="minorHAnsi" w:cs="Arial"/>
          <w:sz w:val="22"/>
          <w:szCs w:val="22"/>
          <w:lang w:val="nl-NL" w:eastAsia="nl-NL"/>
        </w:rPr>
        <w:t>t.a.v. Crediteurenadministratie (J1-29)</w:t>
      </w:r>
    </w:p>
    <w:p w14:paraId="71A7FB2B" w14:textId="77777777" w:rsidR="00B874DB" w:rsidRPr="009B3CAC" w:rsidRDefault="005D0872" w:rsidP="00301D60">
      <w:pPr>
        <w:spacing w:line="276" w:lineRule="auto"/>
        <w:ind w:firstLine="714"/>
        <w:jc w:val="both"/>
        <w:rPr>
          <w:rFonts w:asciiTheme="minorHAnsi" w:hAnsiTheme="minorHAnsi" w:cs="Arial"/>
          <w:sz w:val="22"/>
          <w:szCs w:val="22"/>
          <w:lang w:val="nl-NL" w:eastAsia="nl-NL"/>
        </w:rPr>
      </w:pPr>
      <w:r w:rsidRPr="009B3CAC">
        <w:rPr>
          <w:rFonts w:asciiTheme="minorHAnsi" w:hAnsiTheme="minorHAnsi" w:cs="Arial"/>
          <w:sz w:val="22"/>
          <w:szCs w:val="22"/>
          <w:lang w:val="nl-NL" w:eastAsia="nl-NL"/>
        </w:rPr>
        <w:lastRenderedPageBreak/>
        <w:t>Postbus 9600</w:t>
      </w:r>
    </w:p>
    <w:p w14:paraId="29C9D2E0" w14:textId="253F03C7" w:rsidR="00412515" w:rsidRPr="009B3CAC" w:rsidRDefault="005D0872" w:rsidP="00301D60">
      <w:pPr>
        <w:spacing w:line="276" w:lineRule="auto"/>
        <w:ind w:firstLine="714"/>
        <w:jc w:val="both"/>
        <w:rPr>
          <w:rFonts w:asciiTheme="minorHAnsi" w:hAnsiTheme="minorHAnsi" w:cs="Arial"/>
          <w:sz w:val="22"/>
          <w:szCs w:val="22"/>
          <w:lang w:val="nl-NL" w:eastAsia="nl-NL"/>
        </w:rPr>
      </w:pPr>
      <w:r w:rsidRPr="009B3CAC">
        <w:rPr>
          <w:rFonts w:asciiTheme="minorHAnsi" w:hAnsiTheme="minorHAnsi" w:cs="Arial"/>
          <w:sz w:val="22"/>
          <w:szCs w:val="22"/>
          <w:lang w:val="nl-NL" w:eastAsia="nl-NL"/>
        </w:rPr>
        <w:t xml:space="preserve">2300 </w:t>
      </w:r>
      <w:r w:rsidR="009B3CAC" w:rsidRPr="009B3CAC">
        <w:rPr>
          <w:rFonts w:asciiTheme="minorHAnsi" w:hAnsiTheme="minorHAnsi" w:cs="Arial"/>
          <w:sz w:val="22"/>
          <w:szCs w:val="22"/>
          <w:lang w:val="nl-NL" w:eastAsia="nl-NL"/>
        </w:rPr>
        <w:t>LEIDEN</w:t>
      </w:r>
    </w:p>
    <w:p w14:paraId="053BB52C" w14:textId="77777777" w:rsidR="00B874DB" w:rsidRPr="00B874DB" w:rsidRDefault="00B874DB" w:rsidP="00B874DB">
      <w:pPr>
        <w:spacing w:line="276" w:lineRule="auto"/>
        <w:jc w:val="both"/>
        <w:rPr>
          <w:rFonts w:asciiTheme="minorHAnsi" w:hAnsiTheme="minorHAnsi" w:cs="Arial"/>
          <w:color w:val="000000"/>
          <w:sz w:val="22"/>
          <w:szCs w:val="22"/>
          <w:lang w:val="nl-NL"/>
        </w:rPr>
      </w:pPr>
    </w:p>
    <w:p w14:paraId="15C7575F" w14:textId="4B7A4AA7" w:rsidR="00244A14" w:rsidRPr="00A60249" w:rsidRDefault="005D0872" w:rsidP="001228BF">
      <w:pPr>
        <w:pStyle w:val="Lijstalinea"/>
        <w:numPr>
          <w:ilvl w:val="1"/>
          <w:numId w:val="17"/>
        </w:numPr>
        <w:spacing w:line="276" w:lineRule="auto"/>
        <w:ind w:left="714" w:hanging="714"/>
        <w:jc w:val="both"/>
        <w:rPr>
          <w:rFonts w:asciiTheme="minorHAnsi" w:hAnsiTheme="minorHAnsi" w:cs="Arial"/>
          <w:color w:val="000000"/>
          <w:sz w:val="22"/>
          <w:szCs w:val="22"/>
          <w:lang w:val="nl-NL"/>
        </w:rPr>
      </w:pPr>
      <w:r w:rsidRPr="00B874DB">
        <w:rPr>
          <w:rFonts w:asciiTheme="minorHAnsi" w:hAnsiTheme="minorHAnsi" w:cs="Arial"/>
          <w:sz w:val="22"/>
          <w:szCs w:val="22"/>
          <w:lang w:val="nl-NL" w:eastAsia="nl-NL"/>
        </w:rPr>
        <w:t xml:space="preserve">Voor aanmaningen en overige vragen m.b.t. uw uitgaande facturen kunt u contact opnemen met de Crediteurenadministratie via het mailadres </w:t>
      </w:r>
      <w:hyperlink r:id="rId9" w:history="1">
        <w:hyperlink r:id="rId10" w:history="1">
          <w:r w:rsidRPr="00B874DB">
            <w:rPr>
              <w:rStyle w:val="Hyperlink"/>
              <w:rFonts w:asciiTheme="minorHAnsi" w:hAnsiTheme="minorHAnsi"/>
              <w:sz w:val="22"/>
              <w:szCs w:val="22"/>
              <w:lang w:val="nl-NL" w:eastAsia="nl-NL"/>
            </w:rPr>
            <w:t>crediteuren@lumc.nl</w:t>
          </w:r>
        </w:hyperlink>
      </w:hyperlink>
    </w:p>
    <w:p w14:paraId="3139BD14" w14:textId="77777777" w:rsidR="00301D60" w:rsidRPr="001228BF" w:rsidRDefault="00301D60" w:rsidP="001228BF">
      <w:pPr>
        <w:spacing w:line="276" w:lineRule="auto"/>
        <w:jc w:val="both"/>
        <w:rPr>
          <w:rFonts w:asciiTheme="minorHAnsi" w:hAnsiTheme="minorHAnsi" w:cs="Arial"/>
          <w:color w:val="000000"/>
          <w:sz w:val="22"/>
          <w:szCs w:val="22"/>
          <w:lang w:val="nl-NL"/>
        </w:rPr>
      </w:pPr>
    </w:p>
    <w:p w14:paraId="69E07FFD" w14:textId="01BD59FF" w:rsidR="00B874DB" w:rsidRPr="00CB5202" w:rsidRDefault="005D0872" w:rsidP="00301D60">
      <w:pPr>
        <w:pStyle w:val="Lijstalinea"/>
        <w:numPr>
          <w:ilvl w:val="0"/>
          <w:numId w:val="17"/>
        </w:numPr>
        <w:spacing w:line="276" w:lineRule="auto"/>
        <w:ind w:left="714" w:hanging="714"/>
        <w:jc w:val="both"/>
        <w:rPr>
          <w:rFonts w:asciiTheme="minorHAnsi" w:hAnsiTheme="minorHAnsi" w:cs="Arial"/>
          <w:color w:val="000000"/>
          <w:sz w:val="22"/>
          <w:szCs w:val="22"/>
          <w:u w:val="single"/>
          <w:lang w:val="nl-NL"/>
        </w:rPr>
      </w:pPr>
      <w:r w:rsidRPr="00CB5202">
        <w:rPr>
          <w:rFonts w:asciiTheme="minorHAnsi" w:hAnsiTheme="minorHAnsi" w:cs="Arial"/>
          <w:b/>
          <w:color w:val="000000"/>
          <w:sz w:val="22"/>
          <w:szCs w:val="22"/>
          <w:u w:val="single"/>
          <w:lang w:val="nl-NL"/>
        </w:rPr>
        <w:t xml:space="preserve">Artikel </w:t>
      </w:r>
      <w:r w:rsidR="001228BF" w:rsidRPr="00CB5202">
        <w:rPr>
          <w:rFonts w:asciiTheme="minorHAnsi" w:hAnsiTheme="minorHAnsi" w:cs="Arial"/>
          <w:b/>
          <w:color w:val="000000"/>
          <w:sz w:val="22"/>
          <w:szCs w:val="22"/>
          <w:u w:val="single"/>
          <w:lang w:val="nl-NL"/>
        </w:rPr>
        <w:t>10:</w:t>
      </w:r>
      <w:r w:rsidRPr="00CB5202">
        <w:rPr>
          <w:rFonts w:asciiTheme="minorHAnsi" w:hAnsiTheme="minorHAnsi" w:cs="Arial"/>
          <w:color w:val="000000"/>
          <w:sz w:val="22"/>
          <w:szCs w:val="22"/>
          <w:u w:val="single"/>
          <w:lang w:val="nl-NL"/>
        </w:rPr>
        <w:tab/>
      </w:r>
      <w:r w:rsidRPr="00CB5202">
        <w:rPr>
          <w:rFonts w:asciiTheme="minorHAnsi" w:hAnsiTheme="minorHAnsi" w:cs="Arial"/>
          <w:b/>
          <w:color w:val="000000"/>
          <w:sz w:val="22"/>
          <w:szCs w:val="22"/>
          <w:u w:val="single"/>
          <w:lang w:val="nl-NL"/>
        </w:rPr>
        <w:t>Managementinformatie en evaluatie</w:t>
      </w:r>
    </w:p>
    <w:p w14:paraId="6595EA48" w14:textId="77777777" w:rsidR="008A538D" w:rsidRPr="00853F8F" w:rsidRDefault="008A538D">
      <w:pPr>
        <w:rPr>
          <w:rFonts w:asciiTheme="minorHAnsi" w:hAnsiTheme="minorHAnsi" w:cs="Arial"/>
          <w:sz w:val="22"/>
          <w:szCs w:val="22"/>
          <w:lang w:val="nl-NL"/>
        </w:rPr>
      </w:pPr>
    </w:p>
    <w:p w14:paraId="4BE2C33B" w14:textId="72794D7C" w:rsidR="008D22F3" w:rsidRPr="00B874DB" w:rsidRDefault="005D0872" w:rsidP="00301D60">
      <w:pPr>
        <w:pStyle w:val="Lijstalinea"/>
        <w:numPr>
          <w:ilvl w:val="1"/>
          <w:numId w:val="17"/>
        </w:numPr>
        <w:spacing w:line="276" w:lineRule="auto"/>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 xml:space="preserve">Partijen zullen </w:t>
      </w:r>
      <w:r w:rsidRPr="00A60249">
        <w:rPr>
          <w:rFonts w:asciiTheme="minorHAnsi" w:hAnsiTheme="minorHAnsi" w:cs="Arial"/>
          <w:sz w:val="22"/>
          <w:szCs w:val="22"/>
          <w:lang w:val="nl-NL"/>
        </w:rPr>
        <w:t>tenminste 1 keer</w:t>
      </w:r>
      <w:r w:rsidRPr="00B874DB">
        <w:rPr>
          <w:rFonts w:asciiTheme="minorHAnsi" w:hAnsiTheme="minorHAnsi" w:cs="Arial"/>
          <w:sz w:val="22"/>
          <w:szCs w:val="22"/>
          <w:lang w:val="nl-NL"/>
        </w:rPr>
        <w:t xml:space="preserve"> per jaar een evaluatiegesprek voeren. Daarin komen in ieder geval aan de orde:</w:t>
      </w:r>
    </w:p>
    <w:p w14:paraId="55688E0B" w14:textId="51DAEA00" w:rsidR="008D22F3" w:rsidRPr="00C7239D" w:rsidRDefault="005D0872" w:rsidP="00421210">
      <w:pPr>
        <w:numPr>
          <w:ilvl w:val="0"/>
          <w:numId w:val="3"/>
        </w:numPr>
        <w:spacing w:line="276" w:lineRule="auto"/>
        <w:jc w:val="both"/>
        <w:rPr>
          <w:rFonts w:asciiTheme="minorHAnsi" w:hAnsiTheme="minorHAnsi" w:cs="Arial"/>
          <w:sz w:val="22"/>
          <w:szCs w:val="22"/>
          <w:lang w:val="nl-NL"/>
        </w:rPr>
      </w:pPr>
      <w:r w:rsidRPr="00C7239D">
        <w:rPr>
          <w:rFonts w:asciiTheme="minorHAnsi" w:hAnsiTheme="minorHAnsi" w:cs="Arial"/>
          <w:sz w:val="22"/>
          <w:szCs w:val="22"/>
          <w:lang w:val="nl-NL"/>
        </w:rPr>
        <w:t xml:space="preserve">de prestaties van de </w:t>
      </w:r>
      <w:r>
        <w:rPr>
          <w:rFonts w:asciiTheme="minorHAnsi" w:hAnsiTheme="minorHAnsi" w:cs="Arial"/>
          <w:sz w:val="22"/>
          <w:szCs w:val="22"/>
          <w:lang w:val="nl-NL"/>
        </w:rPr>
        <w:t>Opdrachtnemer</w:t>
      </w:r>
      <w:r w:rsidR="00A60249">
        <w:rPr>
          <w:rFonts w:asciiTheme="minorHAnsi" w:hAnsiTheme="minorHAnsi" w:cs="Arial"/>
          <w:sz w:val="22"/>
          <w:szCs w:val="22"/>
          <w:lang w:val="nl-NL"/>
        </w:rPr>
        <w:t>;</w:t>
      </w:r>
    </w:p>
    <w:p w14:paraId="271E189C" w14:textId="526F24BB" w:rsidR="008D22F3" w:rsidRDefault="005D0872" w:rsidP="00421210">
      <w:pPr>
        <w:numPr>
          <w:ilvl w:val="0"/>
          <w:numId w:val="3"/>
        </w:numPr>
        <w:spacing w:line="276" w:lineRule="auto"/>
        <w:jc w:val="both"/>
        <w:rPr>
          <w:rFonts w:asciiTheme="minorHAnsi" w:hAnsiTheme="minorHAnsi" w:cs="Arial"/>
          <w:sz w:val="22"/>
          <w:szCs w:val="22"/>
          <w:lang w:val="nl-NL"/>
        </w:rPr>
      </w:pPr>
      <w:r w:rsidRPr="00C7239D">
        <w:rPr>
          <w:rFonts w:asciiTheme="minorHAnsi" w:hAnsiTheme="minorHAnsi" w:cs="Arial"/>
          <w:sz w:val="22"/>
          <w:szCs w:val="22"/>
          <w:lang w:val="nl-NL"/>
        </w:rPr>
        <w:t>de communicatie tussen de Partijen</w:t>
      </w:r>
      <w:r w:rsidR="00A60249">
        <w:rPr>
          <w:rFonts w:asciiTheme="minorHAnsi" w:hAnsiTheme="minorHAnsi" w:cs="Arial"/>
          <w:sz w:val="22"/>
          <w:szCs w:val="22"/>
          <w:lang w:val="nl-NL"/>
        </w:rPr>
        <w:t>;</w:t>
      </w:r>
    </w:p>
    <w:p w14:paraId="2995D53C" w14:textId="0CE100BD" w:rsidR="00F046C2" w:rsidRPr="00C7239D" w:rsidRDefault="005D0872" w:rsidP="00A60249">
      <w:pPr>
        <w:spacing w:line="276" w:lineRule="auto"/>
        <w:ind w:left="1069"/>
        <w:jc w:val="both"/>
        <w:rPr>
          <w:rFonts w:asciiTheme="minorHAnsi" w:hAnsiTheme="minorHAnsi" w:cs="Arial"/>
          <w:sz w:val="22"/>
          <w:szCs w:val="22"/>
          <w:lang w:val="nl-NL"/>
        </w:rPr>
      </w:pPr>
      <w:r>
        <w:rPr>
          <w:rFonts w:asciiTheme="minorHAnsi" w:hAnsiTheme="minorHAnsi" w:cs="Arial"/>
          <w:sz w:val="22"/>
          <w:szCs w:val="22"/>
          <w:lang w:val="nl-NL"/>
        </w:rPr>
        <w:t>verbetervoorstellen Opdrachtnemer met betrekking tot duurzaamheid;</w:t>
      </w:r>
    </w:p>
    <w:p w14:paraId="48A2DFA1" w14:textId="2EE60E3B" w:rsidR="008D22F3" w:rsidRPr="00C7239D" w:rsidRDefault="005D0872" w:rsidP="00421210">
      <w:pPr>
        <w:numPr>
          <w:ilvl w:val="0"/>
          <w:numId w:val="3"/>
        </w:numPr>
        <w:spacing w:line="276" w:lineRule="auto"/>
        <w:jc w:val="both"/>
        <w:rPr>
          <w:rFonts w:asciiTheme="minorHAnsi" w:hAnsiTheme="minorHAnsi" w:cs="Arial"/>
          <w:sz w:val="22"/>
          <w:szCs w:val="22"/>
          <w:lang w:val="nl-NL"/>
        </w:rPr>
      </w:pPr>
      <w:r w:rsidRPr="00C7239D">
        <w:rPr>
          <w:rFonts w:asciiTheme="minorHAnsi" w:hAnsiTheme="minorHAnsi" w:cs="Arial"/>
          <w:sz w:val="22"/>
          <w:szCs w:val="22"/>
          <w:lang w:val="nl-NL"/>
        </w:rPr>
        <w:t>artikelwijzigingen.</w:t>
      </w:r>
    </w:p>
    <w:p w14:paraId="2B69FDDA" w14:textId="77777777" w:rsidR="008D22F3" w:rsidRPr="00C7239D" w:rsidRDefault="008D22F3" w:rsidP="008D22F3">
      <w:pPr>
        <w:spacing w:line="276" w:lineRule="auto"/>
        <w:jc w:val="both"/>
        <w:rPr>
          <w:rFonts w:asciiTheme="minorHAnsi" w:hAnsiTheme="minorHAnsi" w:cs="Arial"/>
          <w:sz w:val="22"/>
          <w:szCs w:val="22"/>
          <w:lang w:val="nl-NL"/>
        </w:rPr>
      </w:pPr>
    </w:p>
    <w:p w14:paraId="1C3C7049" w14:textId="26362259" w:rsidR="008D22F3" w:rsidRPr="00B874DB" w:rsidRDefault="005D0872" w:rsidP="00301D60">
      <w:pPr>
        <w:pStyle w:val="Lijstalinea"/>
        <w:numPr>
          <w:ilvl w:val="1"/>
          <w:numId w:val="17"/>
        </w:numPr>
        <w:spacing w:line="276" w:lineRule="auto"/>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 xml:space="preserve">Opdrachtnemer zal een managementrapportage in een bewerkbaar Excel format </w:t>
      </w:r>
      <w:r w:rsidRPr="00B874DB">
        <w:rPr>
          <w:rFonts w:asciiTheme="minorHAnsi" w:hAnsiTheme="minorHAnsi" w:cs="Arial"/>
          <w:sz w:val="22"/>
          <w:szCs w:val="22"/>
          <w:highlight w:val="yellow"/>
          <w:lang w:val="nl-NL"/>
        </w:rPr>
        <w:t>2</w:t>
      </w:r>
      <w:r w:rsidRPr="00B874DB">
        <w:rPr>
          <w:rFonts w:asciiTheme="minorHAnsi" w:hAnsiTheme="minorHAnsi" w:cs="Arial"/>
          <w:sz w:val="22"/>
          <w:szCs w:val="22"/>
          <w:lang w:val="nl-NL"/>
        </w:rPr>
        <w:t xml:space="preserve"> weken voorafgaand aan </w:t>
      </w:r>
      <w:r w:rsidRPr="00A60249">
        <w:rPr>
          <w:rFonts w:asciiTheme="minorHAnsi" w:hAnsiTheme="minorHAnsi" w:cs="Arial"/>
          <w:sz w:val="22"/>
          <w:szCs w:val="22"/>
          <w:lang w:val="nl-NL"/>
        </w:rPr>
        <w:t xml:space="preserve">het evaluatiegesprek leveren. Deze zal tenminste de volgende informatie bevatten over de leveringen van het afgelopen </w:t>
      </w:r>
      <w:r w:rsidR="00A60249" w:rsidRPr="00A60249">
        <w:rPr>
          <w:rFonts w:asciiTheme="minorHAnsi" w:hAnsiTheme="minorHAnsi" w:cs="Arial"/>
          <w:sz w:val="22"/>
          <w:szCs w:val="22"/>
          <w:lang w:val="nl-NL"/>
        </w:rPr>
        <w:t>jaar</w:t>
      </w:r>
      <w:r w:rsidR="00A60249">
        <w:rPr>
          <w:rFonts w:asciiTheme="minorHAnsi" w:hAnsiTheme="minorHAnsi" w:cs="Arial"/>
          <w:sz w:val="22"/>
          <w:szCs w:val="22"/>
          <w:lang w:val="nl-NL"/>
        </w:rPr>
        <w:t>:</w:t>
      </w:r>
    </w:p>
    <w:p w14:paraId="5C9B6DBF" w14:textId="72461996" w:rsidR="00A60249" w:rsidRPr="00A60249" w:rsidRDefault="005D0872" w:rsidP="00A60249">
      <w:pPr>
        <w:numPr>
          <w:ilvl w:val="0"/>
          <w:numId w:val="4"/>
        </w:numPr>
        <w:spacing w:line="276" w:lineRule="auto"/>
        <w:jc w:val="both"/>
        <w:rPr>
          <w:rFonts w:asciiTheme="minorHAnsi" w:hAnsiTheme="minorHAnsi" w:cs="Arial"/>
          <w:sz w:val="22"/>
          <w:szCs w:val="22"/>
        </w:rPr>
      </w:pPr>
      <w:proofErr w:type="spellStart"/>
      <w:r w:rsidRPr="00C7239D">
        <w:rPr>
          <w:rFonts w:asciiTheme="minorHAnsi" w:hAnsiTheme="minorHAnsi" w:cs="Arial"/>
          <w:sz w:val="22"/>
          <w:szCs w:val="22"/>
        </w:rPr>
        <w:t>Aantal</w:t>
      </w:r>
      <w:proofErr w:type="spellEnd"/>
      <w:r w:rsidRPr="00C7239D">
        <w:rPr>
          <w:rFonts w:asciiTheme="minorHAnsi" w:hAnsiTheme="minorHAnsi" w:cs="Arial"/>
          <w:sz w:val="22"/>
          <w:szCs w:val="22"/>
        </w:rPr>
        <w:t xml:space="preserve"> </w:t>
      </w:r>
      <w:proofErr w:type="spellStart"/>
      <w:r w:rsidRPr="00C7239D">
        <w:rPr>
          <w:rFonts w:asciiTheme="minorHAnsi" w:hAnsiTheme="minorHAnsi" w:cs="Arial"/>
          <w:sz w:val="22"/>
          <w:szCs w:val="22"/>
        </w:rPr>
        <w:t>geleverde</w:t>
      </w:r>
      <w:proofErr w:type="spellEnd"/>
      <w:r w:rsidRPr="00C7239D">
        <w:rPr>
          <w:rFonts w:asciiTheme="minorHAnsi" w:hAnsiTheme="minorHAnsi" w:cs="Arial"/>
          <w:sz w:val="22"/>
          <w:szCs w:val="22"/>
        </w:rPr>
        <w:t xml:space="preserve"> </w:t>
      </w:r>
      <w:proofErr w:type="spellStart"/>
      <w:r w:rsidRPr="00C7239D">
        <w:rPr>
          <w:rFonts w:asciiTheme="minorHAnsi" w:hAnsiTheme="minorHAnsi" w:cs="Arial"/>
          <w:sz w:val="22"/>
          <w:szCs w:val="22"/>
        </w:rPr>
        <w:t>producten</w:t>
      </w:r>
      <w:proofErr w:type="spellEnd"/>
      <w:r w:rsidRPr="00C7239D">
        <w:rPr>
          <w:rFonts w:asciiTheme="minorHAnsi" w:hAnsiTheme="minorHAnsi" w:cs="Arial"/>
          <w:sz w:val="22"/>
          <w:szCs w:val="22"/>
        </w:rPr>
        <w:t>/</w:t>
      </w:r>
      <w:proofErr w:type="spellStart"/>
      <w:r w:rsidRPr="00C7239D">
        <w:rPr>
          <w:rFonts w:asciiTheme="minorHAnsi" w:hAnsiTheme="minorHAnsi" w:cs="Arial"/>
          <w:sz w:val="22"/>
          <w:szCs w:val="22"/>
        </w:rPr>
        <w:t>diensten</w:t>
      </w:r>
      <w:proofErr w:type="spellEnd"/>
      <w:r w:rsidR="00A60249">
        <w:rPr>
          <w:rFonts w:asciiTheme="minorHAnsi" w:hAnsiTheme="minorHAnsi" w:cs="Arial"/>
          <w:sz w:val="22"/>
          <w:szCs w:val="22"/>
        </w:rPr>
        <w:t xml:space="preserve"> </w:t>
      </w:r>
    </w:p>
    <w:p w14:paraId="507AFFA9" w14:textId="77777777" w:rsidR="008D22F3" w:rsidRPr="00C7239D" w:rsidRDefault="005D0872" w:rsidP="00421210">
      <w:pPr>
        <w:numPr>
          <w:ilvl w:val="0"/>
          <w:numId w:val="4"/>
        </w:numPr>
        <w:spacing w:line="276" w:lineRule="auto"/>
        <w:jc w:val="both"/>
        <w:rPr>
          <w:rFonts w:asciiTheme="minorHAnsi" w:hAnsiTheme="minorHAnsi" w:cs="Arial"/>
          <w:sz w:val="22"/>
          <w:szCs w:val="22"/>
        </w:rPr>
      </w:pPr>
      <w:r w:rsidRPr="00C7239D">
        <w:rPr>
          <w:rFonts w:asciiTheme="minorHAnsi" w:hAnsiTheme="minorHAnsi" w:cs="Arial"/>
          <w:sz w:val="22"/>
          <w:szCs w:val="22"/>
        </w:rPr>
        <w:t xml:space="preserve">Aantal manco’s; </w:t>
      </w:r>
    </w:p>
    <w:p w14:paraId="19AECFDD" w14:textId="77777777" w:rsidR="008D22F3" w:rsidRPr="00C7239D" w:rsidRDefault="005D0872" w:rsidP="00421210">
      <w:pPr>
        <w:numPr>
          <w:ilvl w:val="0"/>
          <w:numId w:val="4"/>
        </w:numPr>
        <w:spacing w:line="276" w:lineRule="auto"/>
        <w:jc w:val="both"/>
        <w:rPr>
          <w:rFonts w:asciiTheme="minorHAnsi" w:hAnsiTheme="minorHAnsi" w:cs="Arial"/>
          <w:sz w:val="22"/>
          <w:szCs w:val="22"/>
          <w:lang w:val="nl-NL"/>
        </w:rPr>
      </w:pPr>
      <w:r w:rsidRPr="00C7239D">
        <w:rPr>
          <w:rFonts w:asciiTheme="minorHAnsi" w:hAnsiTheme="minorHAnsi" w:cs="Arial"/>
          <w:sz w:val="22"/>
          <w:szCs w:val="22"/>
          <w:lang w:val="nl-NL"/>
        </w:rPr>
        <w:t xml:space="preserve">Aantal aangeboden alternatieven; </w:t>
      </w:r>
    </w:p>
    <w:p w14:paraId="6269001D" w14:textId="77777777" w:rsidR="008D22F3" w:rsidRPr="00C7239D" w:rsidRDefault="005D0872" w:rsidP="00421210">
      <w:pPr>
        <w:numPr>
          <w:ilvl w:val="0"/>
          <w:numId w:val="4"/>
        </w:numPr>
        <w:spacing w:line="276" w:lineRule="auto"/>
        <w:jc w:val="both"/>
        <w:rPr>
          <w:rFonts w:asciiTheme="minorHAnsi" w:hAnsiTheme="minorHAnsi" w:cs="Arial"/>
          <w:sz w:val="22"/>
          <w:szCs w:val="22"/>
        </w:rPr>
      </w:pPr>
      <w:r w:rsidRPr="00C7239D">
        <w:rPr>
          <w:rFonts w:asciiTheme="minorHAnsi" w:hAnsiTheme="minorHAnsi" w:cs="Arial"/>
          <w:sz w:val="22"/>
          <w:szCs w:val="22"/>
        </w:rPr>
        <w:t>Aantal retouren;</w:t>
      </w:r>
    </w:p>
    <w:p w14:paraId="71364687" w14:textId="77777777" w:rsidR="008D22F3" w:rsidRDefault="005D0872" w:rsidP="00421210">
      <w:pPr>
        <w:numPr>
          <w:ilvl w:val="0"/>
          <w:numId w:val="4"/>
        </w:numPr>
        <w:spacing w:line="276" w:lineRule="auto"/>
        <w:jc w:val="both"/>
        <w:rPr>
          <w:rFonts w:asciiTheme="minorHAnsi" w:hAnsiTheme="minorHAnsi" w:cs="Arial"/>
          <w:sz w:val="22"/>
          <w:szCs w:val="22"/>
          <w:lang w:val="nl-NL"/>
        </w:rPr>
      </w:pPr>
      <w:r w:rsidRPr="00C7239D">
        <w:rPr>
          <w:rFonts w:asciiTheme="minorHAnsi" w:hAnsiTheme="minorHAnsi" w:cs="Arial"/>
          <w:sz w:val="22"/>
          <w:szCs w:val="22"/>
          <w:lang w:val="nl-NL"/>
        </w:rPr>
        <w:t>Aantal klachten, de geboden oplossing en het tijdsbestek waarbinnen de klacht is afgehandeld;</w:t>
      </w:r>
    </w:p>
    <w:p w14:paraId="5B85D2C2" w14:textId="7AC59BC4" w:rsidR="00A60249" w:rsidRPr="00C7239D" w:rsidRDefault="00A60249" w:rsidP="00421210">
      <w:pPr>
        <w:numPr>
          <w:ilvl w:val="0"/>
          <w:numId w:val="4"/>
        </w:numPr>
        <w:spacing w:line="276" w:lineRule="auto"/>
        <w:jc w:val="both"/>
        <w:rPr>
          <w:rFonts w:asciiTheme="minorHAnsi" w:hAnsiTheme="minorHAnsi" w:cs="Arial"/>
          <w:sz w:val="22"/>
          <w:szCs w:val="22"/>
          <w:lang w:val="nl-NL"/>
        </w:rPr>
      </w:pPr>
      <w:r>
        <w:rPr>
          <w:rFonts w:asciiTheme="minorHAnsi" w:hAnsiTheme="minorHAnsi" w:cs="Arial"/>
          <w:sz w:val="22"/>
          <w:szCs w:val="22"/>
          <w:lang w:val="nl-NL"/>
        </w:rPr>
        <w:t>Consignatievoorraad versus bestellingen;</w:t>
      </w:r>
    </w:p>
    <w:p w14:paraId="4A3C9BC2" w14:textId="77777777" w:rsidR="008D22F3" w:rsidRPr="00C7239D" w:rsidRDefault="005D0872" w:rsidP="00421210">
      <w:pPr>
        <w:numPr>
          <w:ilvl w:val="0"/>
          <w:numId w:val="4"/>
        </w:numPr>
        <w:spacing w:line="276" w:lineRule="auto"/>
        <w:jc w:val="both"/>
        <w:rPr>
          <w:rFonts w:asciiTheme="minorHAnsi" w:hAnsiTheme="minorHAnsi" w:cs="Arial"/>
          <w:sz w:val="22"/>
          <w:szCs w:val="22"/>
          <w:lang w:val="nl-NL"/>
        </w:rPr>
      </w:pPr>
      <w:r w:rsidRPr="00C7239D">
        <w:rPr>
          <w:rFonts w:asciiTheme="minorHAnsi" w:hAnsiTheme="minorHAnsi" w:cs="Arial"/>
          <w:sz w:val="22"/>
          <w:szCs w:val="22"/>
          <w:lang w:val="nl-NL"/>
        </w:rPr>
        <w:t>Het percentage tijdige en complete leveringen;</w:t>
      </w:r>
    </w:p>
    <w:p w14:paraId="12303EEA" w14:textId="77777777" w:rsidR="008D22F3" w:rsidRPr="00C7239D" w:rsidRDefault="005D0872" w:rsidP="00421210">
      <w:pPr>
        <w:numPr>
          <w:ilvl w:val="0"/>
          <w:numId w:val="4"/>
        </w:numPr>
        <w:spacing w:line="276" w:lineRule="auto"/>
        <w:jc w:val="both"/>
        <w:rPr>
          <w:rFonts w:asciiTheme="minorHAnsi" w:hAnsiTheme="minorHAnsi" w:cs="Arial"/>
          <w:sz w:val="22"/>
          <w:szCs w:val="22"/>
          <w:lang w:val="nl-NL"/>
        </w:rPr>
      </w:pPr>
      <w:r w:rsidRPr="00C7239D">
        <w:rPr>
          <w:rFonts w:asciiTheme="minorHAnsi" w:hAnsiTheme="minorHAnsi" w:cs="Arial"/>
          <w:sz w:val="22"/>
          <w:szCs w:val="22"/>
          <w:lang w:val="nl-NL"/>
        </w:rPr>
        <w:t>Verschillen tussen inkooporders en facturen;</w:t>
      </w:r>
    </w:p>
    <w:p w14:paraId="5FEA5DE3" w14:textId="77777777" w:rsidR="008D22F3" w:rsidRPr="00C7239D" w:rsidRDefault="005D0872" w:rsidP="00421210">
      <w:pPr>
        <w:numPr>
          <w:ilvl w:val="0"/>
          <w:numId w:val="4"/>
        </w:numPr>
        <w:spacing w:line="276" w:lineRule="auto"/>
        <w:jc w:val="both"/>
        <w:rPr>
          <w:rFonts w:asciiTheme="minorHAnsi" w:hAnsiTheme="minorHAnsi" w:cs="Arial"/>
          <w:sz w:val="22"/>
          <w:szCs w:val="22"/>
        </w:rPr>
      </w:pPr>
      <w:r w:rsidRPr="00C7239D">
        <w:rPr>
          <w:rFonts w:asciiTheme="minorHAnsi" w:hAnsiTheme="minorHAnsi" w:cs="Arial"/>
          <w:sz w:val="22"/>
          <w:szCs w:val="22"/>
        </w:rPr>
        <w:t>W.v.t.t.k.</w:t>
      </w:r>
    </w:p>
    <w:p w14:paraId="3D20C739" w14:textId="77777777" w:rsidR="008D22F3" w:rsidRPr="00C7239D" w:rsidRDefault="008D22F3" w:rsidP="008D22F3">
      <w:pPr>
        <w:spacing w:line="276" w:lineRule="auto"/>
        <w:jc w:val="both"/>
        <w:rPr>
          <w:rFonts w:asciiTheme="minorHAnsi" w:hAnsiTheme="minorHAnsi" w:cs="Arial"/>
          <w:sz w:val="22"/>
          <w:szCs w:val="22"/>
          <w:lang w:val="nl-NL"/>
        </w:rPr>
      </w:pPr>
    </w:p>
    <w:p w14:paraId="2D87B5EB" w14:textId="64DBF7A4" w:rsidR="008D22F3" w:rsidRPr="0024687E" w:rsidRDefault="005D0872" w:rsidP="00301D60">
      <w:pPr>
        <w:pStyle w:val="Lijstalinea"/>
        <w:numPr>
          <w:ilvl w:val="1"/>
          <w:numId w:val="17"/>
        </w:numPr>
        <w:spacing w:line="276" w:lineRule="auto"/>
        <w:ind w:left="714" w:hanging="714"/>
        <w:jc w:val="both"/>
        <w:rPr>
          <w:rFonts w:asciiTheme="minorHAnsi" w:hAnsiTheme="minorHAnsi" w:cs="Arial"/>
          <w:sz w:val="22"/>
          <w:szCs w:val="22"/>
          <w:lang w:val="nl-NL"/>
        </w:rPr>
      </w:pPr>
      <w:r w:rsidRPr="0024687E">
        <w:rPr>
          <w:rFonts w:asciiTheme="minorHAnsi" w:hAnsiTheme="minorHAnsi" w:cs="Arial"/>
          <w:sz w:val="22"/>
          <w:szCs w:val="22"/>
          <w:lang w:val="nl-NL"/>
        </w:rPr>
        <w:t xml:space="preserve">De onder 10.2 genoemde managementrapportage zal daarnaast </w:t>
      </w:r>
      <w:r w:rsidRPr="0024687E">
        <w:rPr>
          <w:rFonts w:asciiTheme="minorHAnsi" w:hAnsiTheme="minorHAnsi" w:cs="Arial"/>
          <w:sz w:val="22"/>
          <w:szCs w:val="22"/>
          <w:highlight w:val="yellow"/>
          <w:lang w:val="nl-NL"/>
        </w:rPr>
        <w:t>per kwartaal</w:t>
      </w:r>
      <w:r w:rsidRPr="0024687E">
        <w:rPr>
          <w:rFonts w:asciiTheme="minorHAnsi" w:hAnsiTheme="minorHAnsi" w:cs="Arial"/>
          <w:sz w:val="22"/>
          <w:szCs w:val="22"/>
          <w:lang w:val="nl-NL"/>
        </w:rPr>
        <w:t xml:space="preserve"> door de Opdrachtnemer aan LUMC toegezonden worden en bevat informatie over het afgelopen kwartaal.</w:t>
      </w:r>
    </w:p>
    <w:p w14:paraId="4A5AB48A" w14:textId="77777777" w:rsidR="008D22F3" w:rsidRPr="00C7239D" w:rsidRDefault="008D22F3" w:rsidP="008D22F3">
      <w:pPr>
        <w:spacing w:line="276" w:lineRule="auto"/>
        <w:ind w:left="709" w:hanging="709"/>
        <w:jc w:val="both"/>
        <w:rPr>
          <w:rFonts w:asciiTheme="minorHAnsi" w:hAnsiTheme="minorHAnsi" w:cs="Arial"/>
          <w:sz w:val="22"/>
          <w:szCs w:val="22"/>
          <w:lang w:val="nl-NL"/>
        </w:rPr>
      </w:pPr>
    </w:p>
    <w:p w14:paraId="14CCE681" w14:textId="506D0CE0" w:rsidR="008D22F3" w:rsidRPr="00B874DB" w:rsidRDefault="004423B1" w:rsidP="00301D60">
      <w:pPr>
        <w:pStyle w:val="Lijstalinea"/>
        <w:numPr>
          <w:ilvl w:val="1"/>
          <w:numId w:val="17"/>
        </w:numPr>
        <w:spacing w:line="276" w:lineRule="auto"/>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 xml:space="preserve">Bij aanvang van deze </w:t>
      </w:r>
      <w:r w:rsidR="00A60249">
        <w:rPr>
          <w:rFonts w:asciiTheme="minorHAnsi" w:hAnsiTheme="minorHAnsi" w:cs="Arial"/>
          <w:sz w:val="22"/>
          <w:szCs w:val="22"/>
          <w:lang w:val="nl-NL"/>
        </w:rPr>
        <w:t>Raamo</w:t>
      </w:r>
      <w:r w:rsidRPr="00B874DB">
        <w:rPr>
          <w:rFonts w:asciiTheme="minorHAnsi" w:hAnsiTheme="minorHAnsi" w:cs="Arial"/>
          <w:sz w:val="22"/>
          <w:szCs w:val="22"/>
          <w:lang w:val="nl-NL"/>
        </w:rPr>
        <w:t xml:space="preserve">vereenkomst zullen </w:t>
      </w:r>
      <w:r w:rsidR="00A60249">
        <w:rPr>
          <w:rFonts w:asciiTheme="minorHAnsi" w:hAnsiTheme="minorHAnsi" w:cs="Arial"/>
          <w:sz w:val="22"/>
          <w:szCs w:val="22"/>
          <w:lang w:val="nl-NL"/>
        </w:rPr>
        <w:t>Partijen</w:t>
      </w:r>
      <w:r w:rsidRPr="00B874DB">
        <w:rPr>
          <w:rFonts w:asciiTheme="minorHAnsi" w:hAnsiTheme="minorHAnsi" w:cs="Arial"/>
          <w:sz w:val="22"/>
          <w:szCs w:val="22"/>
          <w:lang w:val="nl-NL"/>
        </w:rPr>
        <w:t xml:space="preserve"> overleg voeren over het gerealiseerde verbruik en de forecast van de productie. Deze frequentie wordt in een later stadium in onderling overleg bijgesteld.</w:t>
      </w:r>
    </w:p>
    <w:p w14:paraId="197DBA54" w14:textId="77777777" w:rsidR="00301D60" w:rsidRPr="00C7239D" w:rsidRDefault="00301D60" w:rsidP="00A60249">
      <w:pPr>
        <w:tabs>
          <w:tab w:val="left" w:pos="930"/>
        </w:tabs>
        <w:spacing w:line="276" w:lineRule="auto"/>
        <w:jc w:val="both"/>
        <w:rPr>
          <w:rFonts w:asciiTheme="minorHAnsi" w:hAnsiTheme="minorHAnsi" w:cs="Arial"/>
          <w:sz w:val="22"/>
          <w:szCs w:val="22"/>
          <w:lang w:val="nl-NL"/>
        </w:rPr>
      </w:pPr>
    </w:p>
    <w:p w14:paraId="6EA3765B" w14:textId="7D8A3567" w:rsidR="00BE3CA6" w:rsidRPr="00CB5202" w:rsidRDefault="005D0872" w:rsidP="00301D60">
      <w:pPr>
        <w:pStyle w:val="Lijstalinea"/>
        <w:numPr>
          <w:ilvl w:val="0"/>
          <w:numId w:val="17"/>
        </w:numPr>
        <w:spacing w:line="276" w:lineRule="auto"/>
        <w:ind w:left="714" w:hanging="714"/>
        <w:jc w:val="both"/>
        <w:rPr>
          <w:rFonts w:asciiTheme="minorHAnsi" w:hAnsiTheme="minorHAnsi" w:cs="Arial"/>
          <w:b/>
          <w:sz w:val="22"/>
          <w:szCs w:val="22"/>
          <w:u w:val="single"/>
          <w:lang w:val="nl-NL"/>
        </w:rPr>
      </w:pPr>
      <w:r w:rsidRPr="00CB5202">
        <w:rPr>
          <w:rFonts w:asciiTheme="minorHAnsi" w:hAnsiTheme="minorHAnsi" w:cs="Arial"/>
          <w:b/>
          <w:sz w:val="22"/>
          <w:szCs w:val="22"/>
          <w:u w:val="single"/>
          <w:lang w:val="nl-NL"/>
        </w:rPr>
        <w:t>Artikel</w:t>
      </w:r>
      <w:r w:rsidR="001228BF" w:rsidRPr="00CB5202">
        <w:rPr>
          <w:rFonts w:asciiTheme="minorHAnsi" w:hAnsiTheme="minorHAnsi" w:cs="Arial"/>
          <w:b/>
          <w:sz w:val="22"/>
          <w:szCs w:val="22"/>
          <w:u w:val="single"/>
          <w:lang w:val="nl-NL"/>
        </w:rPr>
        <w:t xml:space="preserve"> 1</w:t>
      </w:r>
      <w:r w:rsidR="00A60249">
        <w:rPr>
          <w:rFonts w:asciiTheme="minorHAnsi" w:hAnsiTheme="minorHAnsi" w:cs="Arial"/>
          <w:b/>
          <w:sz w:val="22"/>
          <w:szCs w:val="22"/>
          <w:u w:val="single"/>
          <w:lang w:val="nl-NL"/>
        </w:rPr>
        <w:t>0</w:t>
      </w:r>
      <w:r w:rsidR="001228BF" w:rsidRPr="00CB5202">
        <w:rPr>
          <w:rFonts w:asciiTheme="minorHAnsi" w:hAnsiTheme="minorHAnsi" w:cs="Arial"/>
          <w:b/>
          <w:sz w:val="22"/>
          <w:szCs w:val="22"/>
          <w:u w:val="single"/>
          <w:lang w:val="nl-NL"/>
        </w:rPr>
        <w:t>:</w:t>
      </w:r>
      <w:r w:rsidRPr="00CB5202">
        <w:rPr>
          <w:rFonts w:asciiTheme="minorHAnsi" w:hAnsiTheme="minorHAnsi" w:cs="Arial"/>
          <w:b/>
          <w:sz w:val="22"/>
          <w:szCs w:val="22"/>
          <w:u w:val="single"/>
          <w:lang w:val="nl-NL"/>
        </w:rPr>
        <w:t xml:space="preserve"> </w:t>
      </w:r>
      <w:r w:rsidR="009B3CAC" w:rsidRPr="00CB5202">
        <w:rPr>
          <w:rFonts w:asciiTheme="minorHAnsi" w:hAnsiTheme="minorHAnsi" w:cs="Arial"/>
          <w:b/>
          <w:sz w:val="22"/>
          <w:szCs w:val="22"/>
          <w:u w:val="single"/>
          <w:lang w:val="nl-NL"/>
        </w:rPr>
        <w:t xml:space="preserve"> </w:t>
      </w:r>
      <w:r w:rsidR="009B3CAC" w:rsidRPr="00CB5202">
        <w:rPr>
          <w:rFonts w:asciiTheme="minorHAnsi" w:hAnsiTheme="minorHAnsi" w:cs="Arial"/>
          <w:b/>
          <w:sz w:val="22"/>
          <w:szCs w:val="22"/>
          <w:u w:val="single"/>
          <w:lang w:val="nl-NL"/>
        </w:rPr>
        <w:tab/>
      </w:r>
      <w:proofErr w:type="spellStart"/>
      <w:r w:rsidR="009B3CAC" w:rsidRPr="00CB5202">
        <w:rPr>
          <w:rFonts w:asciiTheme="minorHAnsi" w:hAnsiTheme="minorHAnsi" w:cs="Arial"/>
          <w:b/>
          <w:sz w:val="22"/>
          <w:szCs w:val="22"/>
          <w:u w:val="single"/>
          <w:lang w:val="nl-NL"/>
        </w:rPr>
        <w:t>Recall</w:t>
      </w:r>
      <w:proofErr w:type="spellEnd"/>
    </w:p>
    <w:p w14:paraId="100080AA" w14:textId="77777777" w:rsidR="00BE3CA6" w:rsidRPr="00C7239D" w:rsidRDefault="00BE3CA6" w:rsidP="00BE3CA6">
      <w:pPr>
        <w:spacing w:line="276" w:lineRule="auto"/>
        <w:ind w:left="720" w:hanging="720"/>
        <w:jc w:val="both"/>
        <w:rPr>
          <w:rFonts w:asciiTheme="minorHAnsi" w:hAnsiTheme="minorHAnsi" w:cs="Arial"/>
          <w:sz w:val="22"/>
          <w:szCs w:val="22"/>
          <w:lang w:val="nl-NL"/>
        </w:rPr>
      </w:pPr>
    </w:p>
    <w:p w14:paraId="7E54BA1E" w14:textId="667FB475" w:rsidR="00BE3CA6" w:rsidRPr="00B874DB" w:rsidRDefault="005D0872" w:rsidP="00301D60">
      <w:pPr>
        <w:pStyle w:val="Lijstalinea"/>
        <w:numPr>
          <w:ilvl w:val="1"/>
          <w:numId w:val="17"/>
        </w:numPr>
        <w:spacing w:line="276" w:lineRule="auto"/>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lastRenderedPageBreak/>
        <w:t xml:space="preserve">De Opdrachtnemer dient te allen tijde </w:t>
      </w:r>
      <w:r w:rsidR="003F4607" w:rsidRPr="00B874DB">
        <w:rPr>
          <w:rFonts w:asciiTheme="minorHAnsi" w:hAnsiTheme="minorHAnsi" w:cs="Arial"/>
          <w:sz w:val="22"/>
          <w:szCs w:val="22"/>
          <w:lang w:val="nl-NL"/>
        </w:rPr>
        <w:t xml:space="preserve">via </w:t>
      </w:r>
      <w:hyperlink r:id="rId11" w:history="1">
        <w:r w:rsidR="003F4607" w:rsidRPr="00B874DB">
          <w:rPr>
            <w:rStyle w:val="Hyperlink"/>
            <w:rFonts w:asciiTheme="minorHAnsi" w:hAnsiTheme="minorHAnsi" w:cs="Arial"/>
            <w:sz w:val="22"/>
            <w:szCs w:val="22"/>
            <w:lang w:val="nl-NL"/>
          </w:rPr>
          <w:t>recall@lumc.nl</w:t>
        </w:r>
      </w:hyperlink>
      <w:r w:rsidR="003F4607" w:rsidRPr="00B874DB">
        <w:rPr>
          <w:rFonts w:asciiTheme="minorHAnsi" w:hAnsiTheme="minorHAnsi" w:cs="Arial"/>
          <w:sz w:val="22"/>
          <w:szCs w:val="22"/>
          <w:lang w:val="nl-NL"/>
        </w:rPr>
        <w:t xml:space="preserve"> </w:t>
      </w:r>
      <w:r w:rsidRPr="00B874DB">
        <w:rPr>
          <w:rFonts w:asciiTheme="minorHAnsi" w:hAnsiTheme="minorHAnsi" w:cs="Arial"/>
          <w:sz w:val="22"/>
          <w:szCs w:val="22"/>
          <w:lang w:val="nl-NL"/>
        </w:rPr>
        <w:t>het LUMC op de hoogte te breng</w:t>
      </w:r>
      <w:r w:rsidR="003F4607" w:rsidRPr="00B874DB">
        <w:rPr>
          <w:rFonts w:asciiTheme="minorHAnsi" w:hAnsiTheme="minorHAnsi" w:cs="Arial"/>
          <w:sz w:val="22"/>
          <w:szCs w:val="22"/>
          <w:lang w:val="nl-NL"/>
        </w:rPr>
        <w:t>en indien er sprake is van een R</w:t>
      </w:r>
      <w:r w:rsidRPr="00B874DB">
        <w:rPr>
          <w:rFonts w:asciiTheme="minorHAnsi" w:hAnsiTheme="minorHAnsi" w:cs="Arial"/>
          <w:sz w:val="22"/>
          <w:szCs w:val="22"/>
          <w:lang w:val="nl-NL"/>
        </w:rPr>
        <w:t>ecall</w:t>
      </w:r>
      <w:r w:rsidR="003F4607" w:rsidRPr="00B874DB">
        <w:rPr>
          <w:rFonts w:asciiTheme="minorHAnsi" w:hAnsiTheme="minorHAnsi" w:cs="Arial"/>
          <w:sz w:val="22"/>
          <w:szCs w:val="22"/>
          <w:lang w:val="nl-NL"/>
        </w:rPr>
        <w:t xml:space="preserve"> of veiligheidswaarschuwing</w:t>
      </w:r>
      <w:r w:rsidRPr="00B874DB">
        <w:rPr>
          <w:rFonts w:asciiTheme="minorHAnsi" w:hAnsiTheme="minorHAnsi" w:cs="Arial"/>
          <w:sz w:val="22"/>
          <w:szCs w:val="22"/>
          <w:lang w:val="nl-NL"/>
        </w:rPr>
        <w:t xml:space="preserve">. </w:t>
      </w:r>
    </w:p>
    <w:p w14:paraId="1375123A" w14:textId="77777777" w:rsidR="00BE3CA6" w:rsidRPr="00C7239D" w:rsidRDefault="00BE3CA6" w:rsidP="00BE3CA6">
      <w:pPr>
        <w:spacing w:line="276" w:lineRule="auto"/>
        <w:ind w:left="720" w:hanging="720"/>
        <w:jc w:val="both"/>
        <w:rPr>
          <w:rFonts w:asciiTheme="minorHAnsi" w:hAnsiTheme="minorHAnsi" w:cs="Arial"/>
          <w:sz w:val="22"/>
          <w:szCs w:val="22"/>
          <w:lang w:val="nl-NL"/>
        </w:rPr>
      </w:pPr>
    </w:p>
    <w:p w14:paraId="0D490255" w14:textId="3F60AB86" w:rsidR="00BE3CA6" w:rsidRPr="00B874DB" w:rsidRDefault="005D0872" w:rsidP="00301D60">
      <w:pPr>
        <w:pStyle w:val="Lijstalinea"/>
        <w:numPr>
          <w:ilvl w:val="1"/>
          <w:numId w:val="17"/>
        </w:numPr>
        <w:spacing w:line="276" w:lineRule="auto"/>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 xml:space="preserve">Bij het doorlopen van de </w:t>
      </w:r>
      <w:r w:rsidR="004C0B71">
        <w:rPr>
          <w:rFonts w:asciiTheme="minorHAnsi" w:hAnsiTheme="minorHAnsi" w:cs="Arial"/>
          <w:sz w:val="22"/>
          <w:szCs w:val="22"/>
          <w:lang w:val="nl-NL"/>
        </w:rPr>
        <w:t>R</w:t>
      </w:r>
      <w:r w:rsidRPr="00B874DB">
        <w:rPr>
          <w:rFonts w:asciiTheme="minorHAnsi" w:hAnsiTheme="minorHAnsi" w:cs="Arial"/>
          <w:sz w:val="22"/>
          <w:szCs w:val="22"/>
          <w:lang w:val="nl-NL"/>
        </w:rPr>
        <w:t>ecall procedure dient te worden aangegeven wat de redenen van de Recall is en welke maatregelen er genomen dienen te worden om verdere schade te voorkomen. Een lijst met gegevens wanneer, welke producten aan het LUMC zijn afgeleverd dient te zijn bijgevoegd. De relevante Wet- en regelgeving dient hierbij in acht te worden genomen.</w:t>
      </w:r>
    </w:p>
    <w:p w14:paraId="44EB2064" w14:textId="77777777" w:rsidR="00BE3CA6" w:rsidRPr="00C7239D" w:rsidRDefault="00BE3CA6" w:rsidP="00BE3CA6">
      <w:pPr>
        <w:spacing w:line="276" w:lineRule="auto"/>
        <w:ind w:left="720" w:hanging="720"/>
        <w:jc w:val="both"/>
        <w:rPr>
          <w:rFonts w:asciiTheme="minorHAnsi" w:hAnsiTheme="minorHAnsi" w:cs="Arial"/>
          <w:sz w:val="22"/>
          <w:szCs w:val="22"/>
          <w:lang w:val="nl-NL"/>
        </w:rPr>
      </w:pPr>
    </w:p>
    <w:p w14:paraId="0B4667EF" w14:textId="1211D38A" w:rsidR="00BE3CA6" w:rsidRDefault="005D0872" w:rsidP="00301D60">
      <w:pPr>
        <w:pStyle w:val="Lijstalinea"/>
        <w:numPr>
          <w:ilvl w:val="1"/>
          <w:numId w:val="17"/>
        </w:numPr>
        <w:spacing w:line="276" w:lineRule="auto"/>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Op het moment dat een Recall zich voordoet zal de Opdrachtnemer binnen 24 uur na melding een minimaal functioneel vergelijkbaar alternatief beschikbaar stellen aan de Opdrachtnemer zodat de continuïteit van de zorg niet in gevaar komt.</w:t>
      </w:r>
    </w:p>
    <w:p w14:paraId="3463ECD2" w14:textId="77777777" w:rsidR="00387E48" w:rsidRPr="00387E48" w:rsidRDefault="00387E48" w:rsidP="00387E48">
      <w:pPr>
        <w:pStyle w:val="Lijstalinea"/>
        <w:rPr>
          <w:rFonts w:asciiTheme="minorHAnsi" w:hAnsiTheme="minorHAnsi" w:cs="Arial"/>
          <w:sz w:val="22"/>
          <w:szCs w:val="22"/>
          <w:lang w:val="nl-NL"/>
        </w:rPr>
      </w:pPr>
    </w:p>
    <w:p w14:paraId="25E63CB2" w14:textId="1A25899D" w:rsidR="005048DF" w:rsidRPr="00A60249" w:rsidRDefault="005D0872" w:rsidP="00A60249">
      <w:pPr>
        <w:pStyle w:val="Lijstalinea"/>
        <w:numPr>
          <w:ilvl w:val="1"/>
          <w:numId w:val="17"/>
        </w:numPr>
        <w:spacing w:line="276" w:lineRule="auto"/>
        <w:ind w:left="714" w:hanging="714"/>
        <w:jc w:val="both"/>
        <w:rPr>
          <w:rFonts w:asciiTheme="minorHAnsi" w:hAnsiTheme="minorHAnsi" w:cs="Arial"/>
          <w:sz w:val="22"/>
          <w:szCs w:val="22"/>
          <w:lang w:val="nl-NL"/>
        </w:rPr>
      </w:pPr>
      <w:r w:rsidRPr="00387E48">
        <w:rPr>
          <w:rFonts w:asciiTheme="minorHAnsi" w:hAnsiTheme="minorHAnsi" w:cs="Arial"/>
          <w:sz w:val="22"/>
          <w:szCs w:val="22"/>
          <w:lang w:val="nl-NL"/>
        </w:rPr>
        <w:t>Indien geen, door het LUMC geaccepteerd alternatief geleverd kan worden, is het LUMC gerechtigd het artikel elders aan te schaffen. De eventuele meerprijs wordt door Opdrachtnemer vergoed</w:t>
      </w:r>
      <w:r>
        <w:rPr>
          <w:rFonts w:asciiTheme="minorHAnsi" w:hAnsiTheme="minorHAnsi" w:cs="Arial"/>
          <w:sz w:val="22"/>
          <w:szCs w:val="22"/>
          <w:lang w:val="nl-NL"/>
        </w:rPr>
        <w:t>.</w:t>
      </w:r>
      <w:r w:rsidRPr="00A60249">
        <w:rPr>
          <w:rFonts w:asciiTheme="minorHAnsi" w:hAnsiTheme="minorHAnsi" w:cs="Arial"/>
          <w:b/>
          <w:sz w:val="22"/>
          <w:szCs w:val="22"/>
          <w:lang w:val="nl-NL"/>
        </w:rPr>
        <w:tab/>
      </w:r>
    </w:p>
    <w:p w14:paraId="0CB34698" w14:textId="77777777" w:rsidR="005048DF" w:rsidRPr="00C7239D" w:rsidRDefault="005048DF" w:rsidP="00A014DE">
      <w:pPr>
        <w:spacing w:line="276" w:lineRule="auto"/>
        <w:ind w:left="709" w:hanging="709"/>
        <w:jc w:val="both"/>
        <w:rPr>
          <w:rFonts w:asciiTheme="minorHAnsi" w:hAnsiTheme="minorHAnsi" w:cs="Arial"/>
          <w:b/>
          <w:sz w:val="22"/>
          <w:szCs w:val="22"/>
          <w:lang w:val="nl-NL"/>
        </w:rPr>
      </w:pPr>
    </w:p>
    <w:p w14:paraId="54A7E519" w14:textId="511DA13D" w:rsidR="00D01D54" w:rsidRPr="00CB5202" w:rsidRDefault="005D0872" w:rsidP="00301D60">
      <w:pPr>
        <w:pStyle w:val="Lijstalinea"/>
        <w:numPr>
          <w:ilvl w:val="0"/>
          <w:numId w:val="17"/>
        </w:numPr>
        <w:spacing w:line="276" w:lineRule="auto"/>
        <w:ind w:left="714" w:hanging="714"/>
        <w:jc w:val="both"/>
        <w:rPr>
          <w:rFonts w:asciiTheme="minorHAnsi" w:hAnsiTheme="minorHAnsi" w:cs="Arial"/>
          <w:b/>
          <w:sz w:val="22"/>
          <w:szCs w:val="22"/>
          <w:u w:val="single"/>
          <w:lang w:val="nl-NL"/>
        </w:rPr>
      </w:pPr>
      <w:r w:rsidRPr="00CB5202">
        <w:rPr>
          <w:rFonts w:asciiTheme="minorHAnsi" w:hAnsiTheme="minorHAnsi" w:cs="Arial"/>
          <w:b/>
          <w:sz w:val="22"/>
          <w:szCs w:val="22"/>
          <w:u w:val="single"/>
          <w:lang w:val="nl-NL"/>
        </w:rPr>
        <w:t>Artikel</w:t>
      </w:r>
      <w:r w:rsidR="001228BF" w:rsidRPr="00CB5202">
        <w:rPr>
          <w:rFonts w:asciiTheme="minorHAnsi" w:hAnsiTheme="minorHAnsi" w:cs="Arial"/>
          <w:b/>
          <w:sz w:val="22"/>
          <w:szCs w:val="22"/>
          <w:u w:val="single"/>
          <w:lang w:val="nl-NL"/>
        </w:rPr>
        <w:t xml:space="preserve"> 1</w:t>
      </w:r>
      <w:r w:rsidR="00A60249">
        <w:rPr>
          <w:rFonts w:asciiTheme="minorHAnsi" w:hAnsiTheme="minorHAnsi" w:cs="Arial"/>
          <w:b/>
          <w:sz w:val="22"/>
          <w:szCs w:val="22"/>
          <w:u w:val="single"/>
          <w:lang w:val="nl-NL"/>
        </w:rPr>
        <w:t>1</w:t>
      </w:r>
      <w:r w:rsidR="001228BF" w:rsidRPr="00CB5202">
        <w:rPr>
          <w:rFonts w:asciiTheme="minorHAnsi" w:hAnsiTheme="minorHAnsi" w:cs="Arial"/>
          <w:b/>
          <w:sz w:val="22"/>
          <w:szCs w:val="22"/>
          <w:u w:val="single"/>
          <w:lang w:val="nl-NL"/>
        </w:rPr>
        <w:t>:</w:t>
      </w:r>
      <w:r w:rsidRPr="00CB5202">
        <w:rPr>
          <w:rFonts w:asciiTheme="minorHAnsi" w:hAnsiTheme="minorHAnsi" w:cs="Arial"/>
          <w:b/>
          <w:sz w:val="22"/>
          <w:szCs w:val="22"/>
          <w:u w:val="single"/>
          <w:lang w:val="nl-NL"/>
        </w:rPr>
        <w:t xml:space="preserve"> </w:t>
      </w:r>
      <w:r w:rsidR="009B3CAC" w:rsidRPr="00CB5202">
        <w:rPr>
          <w:rFonts w:asciiTheme="minorHAnsi" w:hAnsiTheme="minorHAnsi" w:cs="Arial"/>
          <w:b/>
          <w:sz w:val="22"/>
          <w:szCs w:val="22"/>
          <w:u w:val="single"/>
          <w:lang w:val="nl-NL"/>
        </w:rPr>
        <w:tab/>
        <w:t>Overige bepalingen</w:t>
      </w:r>
    </w:p>
    <w:p w14:paraId="480CCC8B" w14:textId="77777777" w:rsidR="00D01D54" w:rsidRPr="00C7239D" w:rsidRDefault="00D01D54" w:rsidP="00A014DE">
      <w:pPr>
        <w:spacing w:line="276" w:lineRule="auto"/>
        <w:ind w:left="709" w:hanging="709"/>
        <w:jc w:val="both"/>
        <w:rPr>
          <w:rFonts w:asciiTheme="minorHAnsi" w:hAnsiTheme="minorHAnsi" w:cs="Arial"/>
          <w:sz w:val="22"/>
          <w:szCs w:val="22"/>
          <w:lang w:val="nl-NL"/>
        </w:rPr>
      </w:pPr>
    </w:p>
    <w:p w14:paraId="2FA6CD58" w14:textId="77C0C586" w:rsidR="009430CF" w:rsidRPr="005D0872" w:rsidRDefault="005D0872" w:rsidP="005D0872">
      <w:pPr>
        <w:pStyle w:val="Lijstalinea"/>
        <w:numPr>
          <w:ilvl w:val="1"/>
          <w:numId w:val="17"/>
        </w:numPr>
        <w:spacing w:line="276" w:lineRule="auto"/>
        <w:ind w:left="714" w:hanging="714"/>
        <w:jc w:val="both"/>
        <w:rPr>
          <w:rFonts w:asciiTheme="minorHAnsi" w:hAnsiTheme="minorHAnsi" w:cs="Arial"/>
          <w:sz w:val="22"/>
          <w:szCs w:val="22"/>
          <w:lang w:val="nl-NL"/>
        </w:rPr>
      </w:pPr>
      <w:r w:rsidRPr="00B874DB">
        <w:rPr>
          <w:rFonts w:asciiTheme="minorHAnsi" w:hAnsiTheme="minorHAnsi" w:cs="Arial"/>
          <w:sz w:val="22"/>
          <w:szCs w:val="22"/>
          <w:lang w:val="nl-NL"/>
        </w:rPr>
        <w:t xml:space="preserve">Het LUMC verwacht van Opdrachtnemer dat hij zich gedurende de uitvoering van de Overeenkomst actief inzet om mede uitvoering te geven aan het duurzaamheidsbeleid van het LUMC. Meer informatie over het milieu- en duurzaamheidsbeleid van het LUMC en haar initiatieven kan op de volgende website worden geraadpleegd: </w:t>
      </w:r>
      <w:hyperlink r:id="rId12" w:history="1">
        <w:r w:rsidRPr="00B874DB">
          <w:rPr>
            <w:rStyle w:val="Hyperlink"/>
            <w:rFonts w:asciiTheme="minorHAnsi" w:hAnsiTheme="minorHAnsi" w:cs="Arial"/>
            <w:sz w:val="22"/>
            <w:szCs w:val="22"/>
            <w:lang w:val="nl-NL"/>
          </w:rPr>
          <w:t>https://www.lumc.nl/over-het-lumc/maatschappelijk-verantwoord-ondernemen-mvo/duurzaamheid-milieu/</w:t>
        </w:r>
      </w:hyperlink>
      <w:r w:rsidRPr="00B874DB">
        <w:rPr>
          <w:rFonts w:asciiTheme="minorHAnsi" w:hAnsiTheme="minorHAnsi" w:cs="Arial"/>
          <w:sz w:val="22"/>
          <w:szCs w:val="22"/>
          <w:lang w:val="nl-NL"/>
        </w:rPr>
        <w:t xml:space="preserve"> .</w:t>
      </w:r>
    </w:p>
    <w:p w14:paraId="2D6A3879" w14:textId="77777777" w:rsidR="00301D60" w:rsidRDefault="00301D60" w:rsidP="00B7754D">
      <w:pPr>
        <w:spacing w:line="276" w:lineRule="auto"/>
        <w:ind w:left="709" w:hanging="709"/>
        <w:jc w:val="both"/>
        <w:rPr>
          <w:rFonts w:asciiTheme="minorHAnsi" w:hAnsiTheme="minorHAnsi" w:cs="Arial"/>
          <w:sz w:val="22"/>
          <w:szCs w:val="22"/>
          <w:lang w:val="nl-NL"/>
        </w:rPr>
      </w:pPr>
    </w:p>
    <w:p w14:paraId="2D20844F" w14:textId="37478B16" w:rsidR="009430CF" w:rsidRPr="00CB5202" w:rsidRDefault="005D0872" w:rsidP="00301D60">
      <w:pPr>
        <w:pStyle w:val="Lijstalinea"/>
        <w:numPr>
          <w:ilvl w:val="0"/>
          <w:numId w:val="17"/>
        </w:numPr>
        <w:spacing w:line="276" w:lineRule="auto"/>
        <w:ind w:left="714" w:hanging="714"/>
        <w:jc w:val="both"/>
        <w:rPr>
          <w:rFonts w:asciiTheme="minorHAnsi" w:hAnsiTheme="minorHAnsi" w:cs="Arial"/>
          <w:b/>
          <w:sz w:val="22"/>
          <w:szCs w:val="22"/>
          <w:u w:val="single"/>
          <w:lang w:val="nl-NL"/>
        </w:rPr>
      </w:pPr>
      <w:r w:rsidRPr="00CB5202">
        <w:rPr>
          <w:rFonts w:asciiTheme="minorHAnsi" w:hAnsiTheme="minorHAnsi" w:cs="Arial"/>
          <w:b/>
          <w:sz w:val="22"/>
          <w:szCs w:val="22"/>
          <w:u w:val="single"/>
          <w:lang w:val="nl-NL"/>
        </w:rPr>
        <w:t xml:space="preserve">Artikel </w:t>
      </w:r>
      <w:r w:rsidR="001228BF" w:rsidRPr="00CB5202">
        <w:rPr>
          <w:rFonts w:asciiTheme="minorHAnsi" w:hAnsiTheme="minorHAnsi" w:cs="Arial"/>
          <w:b/>
          <w:sz w:val="22"/>
          <w:szCs w:val="22"/>
          <w:u w:val="single"/>
          <w:lang w:val="nl-NL"/>
        </w:rPr>
        <w:t>1</w:t>
      </w:r>
      <w:r w:rsidR="00A60249">
        <w:rPr>
          <w:rFonts w:asciiTheme="minorHAnsi" w:hAnsiTheme="minorHAnsi" w:cs="Arial"/>
          <w:b/>
          <w:sz w:val="22"/>
          <w:szCs w:val="22"/>
          <w:u w:val="single"/>
          <w:lang w:val="nl-NL"/>
        </w:rPr>
        <w:t>2</w:t>
      </w:r>
      <w:r w:rsidR="001228BF" w:rsidRPr="00CB5202">
        <w:rPr>
          <w:rFonts w:asciiTheme="minorHAnsi" w:hAnsiTheme="minorHAnsi" w:cs="Arial"/>
          <w:b/>
          <w:sz w:val="22"/>
          <w:szCs w:val="22"/>
          <w:u w:val="single"/>
          <w:lang w:val="nl-NL"/>
        </w:rPr>
        <w:t>:</w:t>
      </w:r>
      <w:r w:rsidRPr="00CB5202">
        <w:rPr>
          <w:rFonts w:asciiTheme="minorHAnsi" w:hAnsiTheme="minorHAnsi" w:cs="Arial"/>
          <w:b/>
          <w:sz w:val="22"/>
          <w:szCs w:val="22"/>
          <w:u w:val="single"/>
          <w:lang w:val="nl-NL"/>
        </w:rPr>
        <w:tab/>
        <w:t>Toepasselijk recht</w:t>
      </w:r>
    </w:p>
    <w:p w14:paraId="53808E49" w14:textId="77777777" w:rsidR="009430CF" w:rsidRPr="00C7239D" w:rsidRDefault="009430CF" w:rsidP="009430CF">
      <w:pPr>
        <w:spacing w:line="276" w:lineRule="auto"/>
        <w:ind w:left="709" w:hanging="709"/>
        <w:jc w:val="both"/>
        <w:rPr>
          <w:rFonts w:asciiTheme="minorHAnsi" w:hAnsiTheme="minorHAnsi" w:cs="Arial"/>
          <w:sz w:val="22"/>
          <w:szCs w:val="22"/>
          <w:lang w:val="nl-NL"/>
        </w:rPr>
      </w:pPr>
    </w:p>
    <w:p w14:paraId="05DF5A38" w14:textId="7FF379F1" w:rsidR="009430CF" w:rsidRPr="0080361F" w:rsidRDefault="005D0872" w:rsidP="00301D60">
      <w:pPr>
        <w:pStyle w:val="Lijstalinea"/>
        <w:numPr>
          <w:ilvl w:val="1"/>
          <w:numId w:val="17"/>
        </w:numPr>
        <w:spacing w:line="276" w:lineRule="auto"/>
        <w:ind w:left="714" w:hanging="714"/>
        <w:jc w:val="both"/>
        <w:rPr>
          <w:rFonts w:asciiTheme="minorHAnsi" w:hAnsiTheme="minorHAnsi" w:cs="Arial"/>
          <w:sz w:val="22"/>
          <w:szCs w:val="22"/>
          <w:lang w:val="nl-NL"/>
        </w:rPr>
      </w:pPr>
      <w:r w:rsidRPr="0080361F">
        <w:rPr>
          <w:rFonts w:asciiTheme="minorHAnsi" w:hAnsiTheme="minorHAnsi" w:cs="Arial"/>
          <w:sz w:val="22"/>
          <w:szCs w:val="22"/>
          <w:lang w:val="nl-NL"/>
        </w:rPr>
        <w:t>Op deze Raamovereenkomst is uitsluitend Nederlands recht van toepassing.</w:t>
      </w:r>
    </w:p>
    <w:p w14:paraId="6494C5B2" w14:textId="77777777" w:rsidR="009430CF" w:rsidRDefault="009430CF" w:rsidP="009430CF">
      <w:pPr>
        <w:spacing w:line="276" w:lineRule="auto"/>
        <w:ind w:left="709" w:hanging="709"/>
        <w:jc w:val="both"/>
        <w:rPr>
          <w:rFonts w:asciiTheme="minorHAnsi" w:hAnsiTheme="minorHAnsi" w:cs="Arial"/>
          <w:sz w:val="22"/>
          <w:szCs w:val="22"/>
          <w:lang w:val="nl-NL"/>
        </w:rPr>
      </w:pPr>
    </w:p>
    <w:p w14:paraId="24344CC6" w14:textId="4037EDBC" w:rsidR="009430CF" w:rsidRPr="005D0872" w:rsidRDefault="005D0872" w:rsidP="005D0872">
      <w:pPr>
        <w:pStyle w:val="Lijstalinea"/>
        <w:numPr>
          <w:ilvl w:val="1"/>
          <w:numId w:val="17"/>
        </w:numPr>
        <w:spacing w:line="276" w:lineRule="auto"/>
        <w:ind w:left="714" w:hanging="714"/>
        <w:jc w:val="both"/>
        <w:rPr>
          <w:rFonts w:asciiTheme="minorHAnsi" w:hAnsiTheme="minorHAnsi" w:cs="Arial"/>
          <w:sz w:val="22"/>
          <w:szCs w:val="22"/>
          <w:lang w:val="nl-NL"/>
        </w:rPr>
      </w:pPr>
      <w:r w:rsidRPr="0080361F">
        <w:rPr>
          <w:rFonts w:asciiTheme="minorHAnsi" w:hAnsiTheme="minorHAnsi" w:cs="Arial"/>
          <w:sz w:val="22"/>
          <w:szCs w:val="22"/>
          <w:lang w:val="nl-NL"/>
        </w:rPr>
        <w:t xml:space="preserve">Ter zake alle geschillen (daaronder begrepen die welke slechts door één der partijen als zodanig </w:t>
      </w:r>
      <w:r w:rsidRPr="009B3CAC">
        <w:rPr>
          <w:rFonts w:asciiTheme="minorHAnsi" w:hAnsiTheme="minorHAnsi" w:cs="Arial"/>
          <w:sz w:val="22"/>
          <w:szCs w:val="22"/>
          <w:lang w:val="nl-NL"/>
        </w:rPr>
        <w:t>worden beschouwd) die naar aanleiding van deze overeenkomst tussen partijen mochten ontstaan zal de bevoegde recht te ’s-Gravenhage zijn.</w:t>
      </w:r>
    </w:p>
    <w:p w14:paraId="27170A23" w14:textId="39ECA56D" w:rsidR="005C72BB" w:rsidRDefault="005C72BB" w:rsidP="00B7754D">
      <w:pPr>
        <w:spacing w:line="276" w:lineRule="auto"/>
        <w:ind w:left="709" w:hanging="709"/>
        <w:jc w:val="both"/>
        <w:rPr>
          <w:rFonts w:asciiTheme="minorHAnsi" w:hAnsiTheme="minorHAnsi" w:cs="Arial"/>
          <w:sz w:val="22"/>
          <w:szCs w:val="22"/>
          <w:lang w:val="nl-NL"/>
        </w:rPr>
      </w:pPr>
    </w:p>
    <w:p w14:paraId="12CF3734" w14:textId="2364EEFB" w:rsidR="005C72BB" w:rsidRPr="005C72BB" w:rsidRDefault="005D0872" w:rsidP="005C72BB">
      <w:pPr>
        <w:pStyle w:val="Lijstalinea"/>
        <w:numPr>
          <w:ilvl w:val="0"/>
          <w:numId w:val="17"/>
        </w:numPr>
        <w:spacing w:line="276" w:lineRule="auto"/>
        <w:ind w:left="714" w:hanging="714"/>
        <w:jc w:val="both"/>
        <w:rPr>
          <w:rFonts w:asciiTheme="minorHAnsi" w:hAnsiTheme="minorHAnsi" w:cs="Arial"/>
          <w:b/>
          <w:sz w:val="22"/>
          <w:szCs w:val="22"/>
          <w:u w:val="single"/>
          <w:lang w:val="nl-NL"/>
        </w:rPr>
      </w:pPr>
      <w:bookmarkStart w:id="1" w:name="_Hlk109293126"/>
      <w:r w:rsidRPr="005C72BB">
        <w:rPr>
          <w:rFonts w:asciiTheme="minorHAnsi" w:hAnsiTheme="minorHAnsi" w:cs="Arial"/>
          <w:b/>
          <w:sz w:val="22"/>
          <w:szCs w:val="22"/>
          <w:u w:val="single"/>
          <w:lang w:val="nl-NL"/>
        </w:rPr>
        <w:t>Artikel 1</w:t>
      </w:r>
      <w:r>
        <w:rPr>
          <w:rFonts w:asciiTheme="minorHAnsi" w:hAnsiTheme="minorHAnsi" w:cs="Arial"/>
          <w:b/>
          <w:sz w:val="22"/>
          <w:szCs w:val="22"/>
          <w:u w:val="single"/>
          <w:lang w:val="nl-NL"/>
        </w:rPr>
        <w:t>3:</w:t>
      </w:r>
      <w:r w:rsidRPr="005C72BB">
        <w:rPr>
          <w:rFonts w:asciiTheme="minorHAnsi" w:hAnsiTheme="minorHAnsi" w:cs="Arial"/>
          <w:b/>
          <w:sz w:val="22"/>
          <w:szCs w:val="22"/>
          <w:u w:val="single"/>
          <w:lang w:val="nl-NL"/>
        </w:rPr>
        <w:t xml:space="preserve"> </w:t>
      </w:r>
      <w:r w:rsidRPr="005C72BB">
        <w:rPr>
          <w:rFonts w:asciiTheme="minorHAnsi" w:hAnsiTheme="minorHAnsi" w:cs="Arial"/>
          <w:b/>
          <w:sz w:val="22"/>
          <w:szCs w:val="22"/>
          <w:u w:val="single"/>
          <w:lang w:val="nl-NL"/>
        </w:rPr>
        <w:tab/>
        <w:t>Verklaring geen Russische betrokkenheid</w:t>
      </w:r>
    </w:p>
    <w:p w14:paraId="32857732" w14:textId="77777777" w:rsidR="005C72BB" w:rsidRPr="00A66EF4" w:rsidRDefault="005C72BB" w:rsidP="005C72BB">
      <w:pPr>
        <w:jc w:val="both"/>
        <w:rPr>
          <w:rFonts w:ascii="Calibri" w:hAnsi="Calibri"/>
          <w:b/>
          <w:bCs/>
          <w:sz w:val="22"/>
          <w:szCs w:val="22"/>
          <w:u w:val="single"/>
          <w:lang w:val="nl-NL"/>
        </w:rPr>
      </w:pPr>
    </w:p>
    <w:p w14:paraId="453A8092" w14:textId="77777777" w:rsidR="005C72BB" w:rsidRPr="005C72BB" w:rsidRDefault="005D0872" w:rsidP="005C72BB">
      <w:pPr>
        <w:pStyle w:val="Lijstalinea"/>
        <w:numPr>
          <w:ilvl w:val="1"/>
          <w:numId w:val="17"/>
        </w:numPr>
        <w:spacing w:line="276" w:lineRule="auto"/>
        <w:ind w:left="714" w:hanging="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hierbij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0633ED9" w14:textId="77777777" w:rsidR="005C72BB" w:rsidRDefault="005C72BB" w:rsidP="005C72BB">
      <w:pPr>
        <w:pStyle w:val="Lijstalinea"/>
        <w:ind w:left="714"/>
        <w:jc w:val="both"/>
        <w:rPr>
          <w:rFonts w:asciiTheme="minorHAnsi" w:hAnsiTheme="minorHAnsi" w:cs="Arial"/>
          <w:sz w:val="22"/>
          <w:szCs w:val="22"/>
          <w:lang w:val="nl-NL"/>
        </w:rPr>
      </w:pPr>
    </w:p>
    <w:p w14:paraId="2A6EF48F" w14:textId="77777777" w:rsidR="005C72BB" w:rsidRDefault="005D0872" w:rsidP="005C72BB">
      <w:pPr>
        <w:pStyle w:val="Lijstalinea"/>
        <w:ind w:left="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in het bijzonder dat:</w:t>
      </w:r>
    </w:p>
    <w:p w14:paraId="7DA8D0D0" w14:textId="77777777" w:rsidR="005C72BB" w:rsidRDefault="005C72BB" w:rsidP="005C72BB">
      <w:pPr>
        <w:pStyle w:val="Lijstalinea"/>
        <w:ind w:left="714"/>
        <w:jc w:val="both"/>
        <w:rPr>
          <w:rFonts w:asciiTheme="minorHAnsi" w:hAnsiTheme="minorHAnsi" w:cs="Arial"/>
          <w:sz w:val="22"/>
          <w:szCs w:val="22"/>
          <w:lang w:val="nl-NL"/>
        </w:rPr>
      </w:pPr>
    </w:p>
    <w:p w14:paraId="505FA49C" w14:textId="77777777" w:rsidR="005C72BB" w:rsidRDefault="005D0872" w:rsidP="005C72BB">
      <w:pPr>
        <w:pStyle w:val="Lijstalinea"/>
        <w:ind w:left="714"/>
        <w:jc w:val="both"/>
        <w:rPr>
          <w:rFonts w:asciiTheme="minorHAnsi" w:hAnsiTheme="minorHAnsi" w:cs="Arial"/>
          <w:sz w:val="22"/>
          <w:szCs w:val="22"/>
          <w:lang w:val="nl-NL"/>
        </w:rPr>
      </w:pPr>
      <w:r w:rsidRPr="00A66EF4">
        <w:rPr>
          <w:rFonts w:asciiTheme="minorHAnsi" w:hAnsiTheme="minorHAnsi" w:cs="Arial"/>
          <w:sz w:val="22"/>
          <w:szCs w:val="22"/>
          <w:lang w:val="nl-NL"/>
        </w:rPr>
        <w:t>a) de onderneming die hij/zij vertegenwoordigt (en de bedrijven die een onderdeel zijn van haar consortium) geen (rechts)personen zijn met een Russische nationaliteit en deze (rechts) personen (natuurlijke personen, bedrijven, entiteiten of organen) niet gevestigd zijn in Rusland;</w:t>
      </w:r>
    </w:p>
    <w:p w14:paraId="003AE7FE" w14:textId="77777777" w:rsidR="005C72BB" w:rsidRDefault="005C72BB" w:rsidP="005C72BB">
      <w:pPr>
        <w:pStyle w:val="Lijstalinea"/>
        <w:ind w:left="714"/>
        <w:jc w:val="both"/>
        <w:rPr>
          <w:rFonts w:asciiTheme="minorHAnsi" w:hAnsiTheme="minorHAnsi" w:cs="Arial"/>
          <w:sz w:val="22"/>
          <w:szCs w:val="22"/>
          <w:lang w:val="nl-NL"/>
        </w:rPr>
      </w:pPr>
    </w:p>
    <w:p w14:paraId="6EE29D4A" w14:textId="77777777" w:rsidR="005C72BB" w:rsidRDefault="005D0872" w:rsidP="005C72BB">
      <w:pPr>
        <w:pStyle w:val="Lijstalinea"/>
        <w:ind w:left="714"/>
        <w:jc w:val="both"/>
        <w:rPr>
          <w:rFonts w:asciiTheme="minorHAnsi" w:hAnsiTheme="minorHAnsi" w:cs="Arial"/>
          <w:sz w:val="22"/>
          <w:szCs w:val="22"/>
          <w:lang w:val="nl-NL"/>
        </w:rPr>
      </w:pPr>
      <w:r w:rsidRPr="00A66EF4">
        <w:rPr>
          <w:rFonts w:asciiTheme="minorHAnsi" w:hAnsiTheme="minorHAnsi" w:cs="Arial"/>
          <w:sz w:val="22"/>
          <w:szCs w:val="22"/>
          <w:lang w:val="nl-NL"/>
        </w:rPr>
        <w:t xml:space="preserve">b) de onderneming die hij/zij vertegenwoordigt (en de bedrijven die een onderdeel zijn van haar consortium) geen rechtspersonen zijn (gevestigd in Rusland of een ander land) die voor meer dan 50% eigendom zijn van een Russische partij zoals hierboven onder a) genoemd; </w:t>
      </w:r>
    </w:p>
    <w:p w14:paraId="06B90B8F" w14:textId="77777777" w:rsidR="005C72BB" w:rsidRDefault="005C72BB" w:rsidP="005C72BB">
      <w:pPr>
        <w:pStyle w:val="Lijstalinea"/>
        <w:ind w:left="714"/>
        <w:jc w:val="both"/>
        <w:rPr>
          <w:rFonts w:asciiTheme="minorHAnsi" w:hAnsiTheme="minorHAnsi" w:cs="Arial"/>
          <w:sz w:val="22"/>
          <w:szCs w:val="22"/>
          <w:lang w:val="nl-NL"/>
        </w:rPr>
      </w:pPr>
    </w:p>
    <w:p w14:paraId="03FD2F91" w14:textId="77777777" w:rsidR="005C72BB" w:rsidRDefault="005D0872" w:rsidP="005C72BB">
      <w:pPr>
        <w:pStyle w:val="Lijstalinea"/>
        <w:ind w:left="714"/>
        <w:jc w:val="both"/>
        <w:rPr>
          <w:rFonts w:asciiTheme="minorHAnsi" w:hAnsiTheme="minorHAnsi" w:cs="Arial"/>
          <w:sz w:val="22"/>
          <w:szCs w:val="22"/>
          <w:lang w:val="nl-NL"/>
        </w:rPr>
      </w:pPr>
      <w:r w:rsidRPr="00A66EF4">
        <w:rPr>
          <w:rFonts w:asciiTheme="minorHAnsi" w:hAnsiTheme="minorHAnsi" w:cs="Arial"/>
          <w:sz w:val="22"/>
          <w:szCs w:val="22"/>
          <w:lang w:val="nl-NL"/>
        </w:rPr>
        <w:t>c) noch Opdrachtnemer zelf noch de onderneming die hij/zij vertegenwoordigt een (rechts)persoon (gevestigd in Rusland of een ander land) is die handelt in belang van of op aanwijzing van een Russische partij, zoals bedoeld onder a) en b);</w:t>
      </w:r>
    </w:p>
    <w:p w14:paraId="23166D26" w14:textId="77777777" w:rsidR="005C72BB" w:rsidRDefault="005C72BB" w:rsidP="005C72BB">
      <w:pPr>
        <w:pStyle w:val="Lijstalinea"/>
        <w:ind w:left="714"/>
        <w:jc w:val="both"/>
        <w:rPr>
          <w:rFonts w:asciiTheme="minorHAnsi" w:hAnsiTheme="minorHAnsi" w:cs="Arial"/>
          <w:sz w:val="22"/>
          <w:szCs w:val="22"/>
          <w:lang w:val="nl-NL"/>
        </w:rPr>
      </w:pPr>
    </w:p>
    <w:p w14:paraId="2E66095F" w14:textId="77777777" w:rsidR="005C72BB" w:rsidRPr="00A66EF4" w:rsidRDefault="005D0872" w:rsidP="005C72BB">
      <w:pPr>
        <w:pStyle w:val="Lijstalinea"/>
        <w:ind w:left="714"/>
        <w:jc w:val="both"/>
        <w:rPr>
          <w:rFonts w:ascii="Calibri" w:hAnsi="Calibri"/>
          <w:b/>
          <w:bCs/>
          <w:sz w:val="22"/>
          <w:szCs w:val="22"/>
          <w:u w:val="single"/>
          <w:lang w:val="nl-NL"/>
        </w:rPr>
      </w:pPr>
      <w:r w:rsidRPr="00A66EF4">
        <w:rPr>
          <w:rFonts w:asciiTheme="minorHAnsi" w:hAnsiTheme="minorHAnsi" w:cs="Arial"/>
          <w:sz w:val="22"/>
          <w:szCs w:val="22"/>
          <w:lang w:val="nl-NL"/>
        </w:rPr>
        <w:t>d) er geen onderaannemers, leveranciers of ondernemingen deelnemen wier capaciteit wordt ingeroepen door de onderneming die hij/zij vertegenwoordigt én die een aandeel hebben van meer dan 10% van de contractwaarde waarbij een situatie als onder a) t/m c) zich voordoet.</w:t>
      </w:r>
    </w:p>
    <w:bookmarkEnd w:id="1"/>
    <w:p w14:paraId="46930FBA" w14:textId="77777777" w:rsidR="005C72BB" w:rsidRPr="00C7239D" w:rsidRDefault="005C72BB" w:rsidP="00B7754D">
      <w:pPr>
        <w:spacing w:line="276" w:lineRule="auto"/>
        <w:ind w:left="709" w:hanging="709"/>
        <w:jc w:val="both"/>
        <w:rPr>
          <w:rFonts w:asciiTheme="minorHAnsi" w:hAnsiTheme="minorHAnsi" w:cs="Arial"/>
          <w:sz w:val="22"/>
          <w:szCs w:val="22"/>
          <w:lang w:val="nl-NL"/>
        </w:rPr>
      </w:pPr>
    </w:p>
    <w:p w14:paraId="0572018E" w14:textId="6D165494" w:rsidR="00936F95" w:rsidRDefault="00936F95">
      <w:pPr>
        <w:rPr>
          <w:rFonts w:asciiTheme="minorHAnsi" w:hAnsiTheme="minorHAnsi" w:cs="Arial"/>
          <w:b/>
          <w:sz w:val="22"/>
          <w:szCs w:val="22"/>
          <w:lang w:val="nl-NL"/>
        </w:rPr>
      </w:pPr>
    </w:p>
    <w:p w14:paraId="0CB79799" w14:textId="77777777" w:rsidR="005C72BB" w:rsidRPr="00D54941" w:rsidRDefault="005C72BB">
      <w:pPr>
        <w:rPr>
          <w:rFonts w:asciiTheme="minorHAnsi" w:hAnsiTheme="minorHAnsi" w:cstheme="minorHAnsi"/>
          <w:b/>
          <w:sz w:val="22"/>
          <w:szCs w:val="22"/>
          <w:lang w:val="nl-NL"/>
        </w:rPr>
      </w:pPr>
    </w:p>
    <w:p w14:paraId="148DA990" w14:textId="77777777" w:rsidR="00D54941" w:rsidRPr="00D54941" w:rsidRDefault="005D0872" w:rsidP="00D54941">
      <w:pPr>
        <w:jc w:val="both"/>
        <w:rPr>
          <w:rFonts w:asciiTheme="minorHAnsi" w:hAnsiTheme="minorHAnsi" w:cstheme="minorHAnsi"/>
          <w:b/>
          <w:sz w:val="22"/>
          <w:szCs w:val="22"/>
          <w:lang w:val="nl-NL"/>
        </w:rPr>
      </w:pPr>
      <w:r w:rsidRPr="00D54941">
        <w:rPr>
          <w:rFonts w:asciiTheme="minorHAnsi" w:hAnsiTheme="minorHAnsi" w:cstheme="minorHAnsi"/>
          <w:b/>
          <w:sz w:val="22"/>
          <w:szCs w:val="22"/>
          <w:lang w:val="nl-NL"/>
        </w:rPr>
        <w:t>ALDUS OVEREENGEKOMEN EN DIGITAAL ONDERTEKEND MIDDELS VALIDSIGN:</w:t>
      </w:r>
    </w:p>
    <w:p w14:paraId="01B24BDA" w14:textId="6B392884" w:rsidR="00936F95" w:rsidRDefault="00936F95" w:rsidP="00936F95">
      <w:pPr>
        <w:spacing w:line="276" w:lineRule="auto"/>
        <w:jc w:val="both"/>
        <w:rPr>
          <w:rFonts w:asciiTheme="minorHAnsi" w:hAnsiTheme="minorHAnsi" w:cs="Arial"/>
          <w:b/>
          <w:sz w:val="22"/>
          <w:szCs w:val="22"/>
          <w:lang w:val="nl-NL"/>
        </w:rPr>
      </w:pPr>
    </w:p>
    <w:p w14:paraId="3014A491" w14:textId="77777777" w:rsidR="00936F95" w:rsidRPr="002727FA" w:rsidRDefault="00936F95" w:rsidP="00936F95">
      <w:pPr>
        <w:spacing w:line="276" w:lineRule="auto"/>
        <w:jc w:val="both"/>
        <w:rPr>
          <w:rFonts w:asciiTheme="minorHAnsi" w:hAnsiTheme="minorHAnsi" w:cs="Arial"/>
          <w:sz w:val="22"/>
          <w:szCs w:val="22"/>
          <w:lang w:val="nl-NL"/>
        </w:rPr>
      </w:pPr>
    </w:p>
    <w:p w14:paraId="22FA1543" w14:textId="77777777" w:rsidR="00936F95" w:rsidRPr="002727FA" w:rsidRDefault="005D0872" w:rsidP="00936F95">
      <w:pPr>
        <w:spacing w:line="276" w:lineRule="auto"/>
        <w:jc w:val="both"/>
        <w:rPr>
          <w:rFonts w:asciiTheme="minorHAnsi" w:hAnsiTheme="minorHAnsi" w:cs="Arial"/>
          <w:b/>
          <w:sz w:val="22"/>
          <w:szCs w:val="22"/>
          <w:u w:val="single"/>
          <w:lang w:val="nl-NL"/>
        </w:rPr>
      </w:pPr>
      <w:r w:rsidRPr="002727FA">
        <w:rPr>
          <w:rFonts w:asciiTheme="minorHAnsi" w:hAnsiTheme="minorHAnsi" w:cs="Arial"/>
          <w:b/>
          <w:sz w:val="22"/>
          <w:szCs w:val="22"/>
          <w:u w:val="single"/>
          <w:lang w:val="nl-NL"/>
        </w:rPr>
        <w:t>Het LUMC</w:t>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lang w:val="nl-NL"/>
        </w:rPr>
        <w:tab/>
      </w:r>
      <w:r>
        <w:rPr>
          <w:rFonts w:asciiTheme="minorHAnsi" w:hAnsiTheme="minorHAnsi" w:cs="Arial"/>
          <w:b/>
          <w:sz w:val="22"/>
          <w:szCs w:val="22"/>
          <w:u w:val="single"/>
          <w:lang w:val="nl-NL"/>
        </w:rPr>
        <w:t>Opdrachtnemer</w:t>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p>
    <w:p w14:paraId="6F0E79DD" w14:textId="77777777" w:rsidR="00936F95" w:rsidRPr="002727FA" w:rsidRDefault="00936F95" w:rsidP="00936F95">
      <w:pPr>
        <w:tabs>
          <w:tab w:val="left" w:pos="1418"/>
        </w:tabs>
        <w:spacing w:line="480" w:lineRule="auto"/>
        <w:jc w:val="both"/>
        <w:rPr>
          <w:rFonts w:asciiTheme="minorHAnsi" w:hAnsiTheme="minorHAnsi" w:cs="Arial"/>
          <w:sz w:val="22"/>
          <w:szCs w:val="22"/>
          <w:lang w:val="nl-NL"/>
        </w:rPr>
      </w:pPr>
    </w:p>
    <w:p w14:paraId="1965FAEA" w14:textId="77777777" w:rsidR="00936F95" w:rsidRPr="002727FA" w:rsidRDefault="005D0872" w:rsidP="00936F95">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r w:rsidRPr="002727FA">
        <w:rPr>
          <w:rFonts w:asciiTheme="minorHAnsi" w:hAnsiTheme="minorHAnsi" w:cs="Arial"/>
          <w:sz w:val="22"/>
          <w:szCs w:val="22"/>
          <w:lang w:val="nl-NL"/>
        </w:rPr>
        <w:tab/>
      </w:r>
      <w:r>
        <w:rPr>
          <w:rFonts w:asciiTheme="minorHAnsi" w:hAnsiTheme="minorHAnsi" w:cs="Arial"/>
          <w:sz w:val="22"/>
          <w:szCs w:val="22"/>
          <w:lang w:val="nl-NL"/>
        </w:rPr>
        <w:tab/>
      </w: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p>
    <w:p w14:paraId="78579E93" w14:textId="4ECBE672" w:rsidR="00936F95" w:rsidRPr="002727FA" w:rsidRDefault="005D0872" w:rsidP="00936F95">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Functie:</w:t>
      </w:r>
      <w:r w:rsidRPr="002727FA">
        <w:rPr>
          <w:rFonts w:asciiTheme="minorHAnsi" w:hAnsiTheme="minorHAnsi" w:cs="Arial"/>
          <w:sz w:val="22"/>
          <w:szCs w:val="22"/>
          <w:bdr w:val="none" w:sz="0" w:space="0" w:color="auto" w:frame="1"/>
          <w:lang w:val="nl-NL"/>
        </w:rPr>
        <w:tab/>
        <w:t>……………………………………</w:t>
      </w:r>
      <w:r w:rsidRPr="002727FA">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Functie:</w:t>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ab/>
        <w:t>……………………………………</w:t>
      </w:r>
    </w:p>
    <w:p w14:paraId="6EFA301A" w14:textId="4FFEF008" w:rsidR="00936F95" w:rsidRDefault="005D0872" w:rsidP="00936F95">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Handtekening:</w:t>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 xml:space="preserve">Handtekening:  </w:t>
      </w:r>
    </w:p>
    <w:p w14:paraId="024B448B" w14:textId="5263B7CC" w:rsidR="00550246" w:rsidRPr="002C1C8E" w:rsidRDefault="005D0872" w:rsidP="00936F95">
      <w:pPr>
        <w:tabs>
          <w:tab w:val="left" w:pos="1418"/>
        </w:tabs>
        <w:spacing w:line="480" w:lineRule="auto"/>
        <w:jc w:val="both"/>
        <w:rPr>
          <w:rFonts w:asciiTheme="minorHAnsi" w:hAnsiTheme="minorHAnsi" w:cs="Arial"/>
          <w:sz w:val="22"/>
          <w:szCs w:val="22"/>
          <w:bdr w:val="none" w:sz="0" w:space="0" w:color="auto" w:frame="1"/>
          <w:lang w:val="nl-NL"/>
        </w:rPr>
      </w:pPr>
      <w:r w:rsidRPr="002C1C8E">
        <w:rPr>
          <w:rFonts w:ascii="Arial" w:hAnsi="Arial" w:cs="Arial"/>
          <w:sz w:val="16"/>
          <w:szCs w:val="16"/>
          <w:lang w:val="nl-NL"/>
        </w:rPr>
        <w:t>{{esl:signer1:Signature:size(150,40)}}</w:t>
      </w:r>
      <w:r w:rsidRPr="002C1C8E">
        <w:rPr>
          <w:rFonts w:asciiTheme="minorHAnsi" w:hAnsiTheme="minorHAnsi" w:cs="Arial"/>
          <w:sz w:val="22"/>
          <w:szCs w:val="22"/>
          <w:bdr w:val="none" w:sz="0" w:space="0" w:color="auto" w:frame="1"/>
          <w:lang w:val="nl-NL"/>
        </w:rPr>
        <w:tab/>
      </w:r>
      <w:r w:rsidRPr="002C1C8E">
        <w:rPr>
          <w:rFonts w:asciiTheme="minorHAnsi" w:hAnsiTheme="minorHAnsi" w:cs="Arial"/>
          <w:sz w:val="22"/>
          <w:szCs w:val="22"/>
          <w:bdr w:val="none" w:sz="0" w:space="0" w:color="auto" w:frame="1"/>
          <w:lang w:val="nl-NL"/>
        </w:rPr>
        <w:tab/>
      </w:r>
      <w:r w:rsidRPr="002C1C8E">
        <w:rPr>
          <w:rFonts w:asciiTheme="minorHAnsi" w:hAnsiTheme="minorHAnsi" w:cs="Arial"/>
          <w:sz w:val="22"/>
          <w:szCs w:val="22"/>
          <w:bdr w:val="none" w:sz="0" w:space="0" w:color="auto" w:frame="1"/>
          <w:lang w:val="nl-NL"/>
        </w:rPr>
        <w:tab/>
      </w:r>
      <w:r w:rsidRPr="002C1C8E">
        <w:rPr>
          <w:rFonts w:ascii="Arial" w:hAnsi="Arial" w:cs="Arial"/>
          <w:sz w:val="16"/>
          <w:szCs w:val="16"/>
          <w:lang w:val="nl-NL"/>
        </w:rPr>
        <w:t>{{esl:signer2:Signature:size(150,40)}}</w:t>
      </w:r>
    </w:p>
    <w:p w14:paraId="7FF08A46" w14:textId="77777777" w:rsidR="00244A14" w:rsidRDefault="00244A14" w:rsidP="00244A14">
      <w:pPr>
        <w:spacing w:line="276" w:lineRule="auto"/>
        <w:jc w:val="both"/>
        <w:rPr>
          <w:rFonts w:ascii="Corbel" w:hAnsi="Corbel" w:cs="Arial"/>
          <w:b/>
          <w:sz w:val="22"/>
          <w:szCs w:val="28"/>
          <w:lang w:val="nl-NL" w:eastAsia="nl-NL"/>
        </w:rPr>
      </w:pPr>
    </w:p>
    <w:p w14:paraId="5983568A" w14:textId="77777777" w:rsidR="005D0872" w:rsidRDefault="005D0872">
      <w:pPr>
        <w:rPr>
          <w:rFonts w:asciiTheme="minorHAnsi" w:hAnsiTheme="minorHAnsi" w:cs="Arial"/>
          <w:b/>
          <w:sz w:val="22"/>
          <w:szCs w:val="22"/>
          <w:highlight w:val="cyan"/>
          <w:lang w:val="nl-NL" w:eastAsia="nl-NL"/>
        </w:rPr>
      </w:pPr>
      <w:r>
        <w:rPr>
          <w:rFonts w:asciiTheme="minorHAnsi" w:hAnsiTheme="minorHAnsi" w:cs="Arial"/>
          <w:b/>
          <w:sz w:val="22"/>
          <w:szCs w:val="22"/>
          <w:highlight w:val="cyan"/>
          <w:lang w:val="nl-NL" w:eastAsia="nl-NL"/>
        </w:rPr>
        <w:br w:type="page"/>
      </w:r>
    </w:p>
    <w:p w14:paraId="2E56E6EF" w14:textId="37D0EC15" w:rsidR="00412515" w:rsidRPr="00936F95" w:rsidRDefault="005D0872" w:rsidP="00244A14">
      <w:pPr>
        <w:spacing w:line="276" w:lineRule="auto"/>
        <w:jc w:val="both"/>
        <w:rPr>
          <w:rFonts w:asciiTheme="minorHAnsi" w:hAnsiTheme="minorHAnsi" w:cs="Arial"/>
          <w:sz w:val="22"/>
          <w:szCs w:val="22"/>
          <w:lang w:val="nl-NL"/>
        </w:rPr>
      </w:pPr>
      <w:r w:rsidRPr="00244B4B">
        <w:rPr>
          <w:rFonts w:asciiTheme="minorHAnsi" w:hAnsiTheme="minorHAnsi" w:cs="Arial"/>
          <w:b/>
          <w:sz w:val="22"/>
          <w:szCs w:val="22"/>
          <w:lang w:val="nl-NL" w:eastAsia="nl-NL"/>
        </w:rPr>
        <w:lastRenderedPageBreak/>
        <w:t xml:space="preserve">Bijlage </w:t>
      </w:r>
      <w:r>
        <w:rPr>
          <w:rFonts w:asciiTheme="minorHAnsi" w:hAnsiTheme="minorHAnsi" w:cs="Arial"/>
          <w:b/>
          <w:sz w:val="22"/>
          <w:szCs w:val="22"/>
          <w:lang w:val="nl-NL" w:eastAsia="nl-NL"/>
        </w:rPr>
        <w:t>1:</w:t>
      </w:r>
      <w:r w:rsidRPr="00244B4B">
        <w:rPr>
          <w:rFonts w:asciiTheme="minorHAnsi" w:hAnsiTheme="minorHAnsi" w:cs="Arial"/>
          <w:b/>
          <w:sz w:val="22"/>
          <w:szCs w:val="22"/>
          <w:lang w:val="nl-NL" w:eastAsia="nl-NL"/>
        </w:rPr>
        <w:tab/>
      </w:r>
      <w:r>
        <w:rPr>
          <w:rFonts w:asciiTheme="minorHAnsi" w:hAnsiTheme="minorHAnsi" w:cs="Arial"/>
          <w:b/>
          <w:sz w:val="22"/>
          <w:szCs w:val="22"/>
          <w:lang w:val="nl-NL" w:eastAsia="nl-NL"/>
        </w:rPr>
        <w:t>Nota van Inlichtingen d.d.</w:t>
      </w:r>
    </w:p>
    <w:p w14:paraId="56E631B2" w14:textId="77777777" w:rsidR="00412515" w:rsidRDefault="00412515">
      <w:pPr>
        <w:rPr>
          <w:rFonts w:asciiTheme="minorHAnsi" w:hAnsiTheme="minorHAnsi" w:cs="Arial"/>
          <w:b/>
          <w:sz w:val="22"/>
          <w:szCs w:val="22"/>
          <w:highlight w:val="cyan"/>
          <w:lang w:val="nl-NL" w:eastAsia="nl-NL"/>
        </w:rPr>
      </w:pPr>
    </w:p>
    <w:p w14:paraId="580D4F75" w14:textId="77777777" w:rsidR="00936F95" w:rsidRDefault="005D0872">
      <w:pPr>
        <w:rPr>
          <w:rFonts w:asciiTheme="minorHAnsi" w:hAnsiTheme="minorHAnsi" w:cs="Arial"/>
          <w:b/>
          <w:sz w:val="22"/>
          <w:szCs w:val="22"/>
          <w:highlight w:val="cyan"/>
          <w:lang w:val="nl-NL" w:eastAsia="nl-NL"/>
        </w:rPr>
      </w:pPr>
      <w:r>
        <w:rPr>
          <w:rFonts w:asciiTheme="minorHAnsi" w:hAnsiTheme="minorHAnsi" w:cs="Arial"/>
          <w:b/>
          <w:sz w:val="22"/>
          <w:szCs w:val="22"/>
          <w:highlight w:val="cyan"/>
          <w:lang w:val="nl-NL" w:eastAsia="nl-NL"/>
        </w:rPr>
        <w:br w:type="page"/>
      </w:r>
    </w:p>
    <w:p w14:paraId="11AE1486" w14:textId="6DBEEF40" w:rsidR="00412515" w:rsidRDefault="005D0872" w:rsidP="00412515">
      <w:pPr>
        <w:rPr>
          <w:rFonts w:asciiTheme="minorHAnsi" w:hAnsiTheme="minorHAnsi" w:cs="Arial"/>
          <w:b/>
          <w:sz w:val="22"/>
          <w:szCs w:val="22"/>
          <w:lang w:val="nl-NL" w:eastAsia="nl-NL"/>
        </w:rPr>
      </w:pPr>
      <w:r w:rsidRPr="005D0872">
        <w:rPr>
          <w:rFonts w:asciiTheme="minorHAnsi" w:hAnsiTheme="minorHAnsi" w:cs="Arial"/>
          <w:b/>
          <w:sz w:val="22"/>
          <w:szCs w:val="22"/>
          <w:highlight w:val="yellow"/>
          <w:lang w:val="nl-NL" w:eastAsia="nl-NL"/>
        </w:rPr>
        <w:lastRenderedPageBreak/>
        <w:t>Bijlage 2 :</w:t>
      </w:r>
      <w:r w:rsidRPr="005D0872">
        <w:rPr>
          <w:rFonts w:asciiTheme="minorHAnsi" w:hAnsiTheme="minorHAnsi" w:cs="Arial"/>
          <w:b/>
          <w:sz w:val="22"/>
          <w:szCs w:val="22"/>
          <w:highlight w:val="yellow"/>
          <w:lang w:val="nl-NL" w:eastAsia="nl-NL"/>
        </w:rPr>
        <w:tab/>
        <w:t>Beschrijvend document met kenmerk d.d</w:t>
      </w:r>
      <w:r w:rsidR="00F8267C">
        <w:rPr>
          <w:rFonts w:asciiTheme="minorHAnsi" w:hAnsiTheme="minorHAnsi" w:cs="Arial"/>
          <w:b/>
          <w:sz w:val="22"/>
          <w:szCs w:val="22"/>
          <w:lang w:val="nl-NL" w:eastAsia="nl-NL"/>
        </w:rPr>
        <w:t>.</w:t>
      </w:r>
    </w:p>
    <w:p w14:paraId="5E560410" w14:textId="77777777" w:rsidR="00936F95" w:rsidRDefault="00936F95" w:rsidP="00412515">
      <w:pPr>
        <w:rPr>
          <w:rFonts w:asciiTheme="minorHAnsi" w:hAnsiTheme="minorHAnsi" w:cs="Arial"/>
          <w:b/>
          <w:sz w:val="22"/>
          <w:szCs w:val="22"/>
          <w:lang w:val="nl-NL" w:eastAsia="nl-NL"/>
        </w:rPr>
      </w:pPr>
    </w:p>
    <w:p w14:paraId="24E6BA2C" w14:textId="77777777" w:rsidR="00936F95" w:rsidRDefault="00936F95" w:rsidP="00936F95">
      <w:pPr>
        <w:rPr>
          <w:rFonts w:asciiTheme="minorHAnsi" w:hAnsiTheme="minorHAnsi" w:cs="Arial"/>
          <w:b/>
          <w:sz w:val="22"/>
          <w:szCs w:val="22"/>
          <w:highlight w:val="cyan"/>
          <w:lang w:val="nl-NL" w:eastAsia="nl-NL"/>
        </w:rPr>
      </w:pPr>
    </w:p>
    <w:p w14:paraId="144EF90A" w14:textId="44E72EF6" w:rsidR="00E16BA3" w:rsidRDefault="005F088C" w:rsidP="005F088C">
      <w:pPr>
        <w:rPr>
          <w:rFonts w:asciiTheme="minorHAnsi" w:hAnsiTheme="minorHAnsi" w:cs="Arial"/>
          <w:b/>
          <w:sz w:val="22"/>
          <w:szCs w:val="22"/>
          <w:highlight w:val="cyan"/>
          <w:lang w:val="nl-NL" w:eastAsia="nl-NL"/>
        </w:rPr>
      </w:pPr>
      <w:r>
        <w:rPr>
          <w:rFonts w:asciiTheme="minorHAnsi" w:hAnsiTheme="minorHAnsi" w:cs="Arial"/>
          <w:b/>
          <w:sz w:val="22"/>
          <w:szCs w:val="22"/>
          <w:lang w:val="nl-NL" w:eastAsia="nl-NL"/>
        </w:rPr>
        <w:br/>
      </w:r>
      <w:r>
        <w:rPr>
          <w:rFonts w:asciiTheme="minorHAnsi" w:hAnsiTheme="minorHAnsi" w:cs="Arial"/>
          <w:b/>
          <w:sz w:val="22"/>
          <w:szCs w:val="22"/>
          <w:lang w:val="nl-NL" w:eastAsia="nl-NL"/>
        </w:rPr>
        <w:br/>
      </w:r>
      <w:r>
        <w:rPr>
          <w:rFonts w:asciiTheme="minorHAnsi" w:hAnsiTheme="minorHAnsi" w:cs="Arial"/>
          <w:b/>
          <w:sz w:val="22"/>
          <w:szCs w:val="22"/>
          <w:lang w:val="nl-NL" w:eastAsia="nl-NL"/>
        </w:rPr>
        <w:br/>
      </w:r>
    </w:p>
    <w:p w14:paraId="296C4BD1" w14:textId="77777777" w:rsidR="004423B1" w:rsidRDefault="005D0872">
      <w:pPr>
        <w:rPr>
          <w:rFonts w:asciiTheme="minorHAnsi" w:hAnsiTheme="minorHAnsi" w:cs="Arial"/>
          <w:b/>
          <w:sz w:val="22"/>
          <w:szCs w:val="22"/>
          <w:highlight w:val="cyan"/>
          <w:lang w:val="nl-NL" w:eastAsia="nl-NL"/>
        </w:rPr>
      </w:pPr>
      <w:r>
        <w:rPr>
          <w:rFonts w:asciiTheme="minorHAnsi" w:hAnsiTheme="minorHAnsi" w:cs="Arial"/>
          <w:b/>
          <w:sz w:val="22"/>
          <w:szCs w:val="22"/>
          <w:highlight w:val="cyan"/>
          <w:lang w:val="nl-NL" w:eastAsia="nl-NL"/>
        </w:rPr>
        <w:br w:type="page"/>
      </w:r>
    </w:p>
    <w:p w14:paraId="366A85F3" w14:textId="160F2464" w:rsidR="005F088C" w:rsidRDefault="005D0872" w:rsidP="005F088C">
      <w:pPr>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lastRenderedPageBreak/>
        <w:t>Bijlage</w:t>
      </w:r>
      <w:r>
        <w:rPr>
          <w:rFonts w:asciiTheme="minorHAnsi" w:hAnsiTheme="minorHAnsi" w:cs="Arial"/>
          <w:b/>
          <w:sz w:val="22"/>
          <w:szCs w:val="22"/>
          <w:lang w:val="nl-NL" w:eastAsia="nl-NL"/>
        </w:rPr>
        <w:t xml:space="preserve"> 3</w:t>
      </w:r>
      <w:r w:rsidRPr="00244B4B">
        <w:rPr>
          <w:rFonts w:asciiTheme="minorHAnsi" w:hAnsiTheme="minorHAnsi" w:cs="Arial"/>
          <w:b/>
          <w:sz w:val="22"/>
          <w:szCs w:val="22"/>
          <w:lang w:val="nl-NL" w:eastAsia="nl-NL"/>
        </w:rPr>
        <w:t xml:space="preserve"> :</w:t>
      </w:r>
      <w:r w:rsidRPr="00244B4B">
        <w:rPr>
          <w:rFonts w:asciiTheme="minorHAnsi" w:hAnsiTheme="minorHAnsi" w:cs="Arial"/>
          <w:b/>
          <w:sz w:val="22"/>
          <w:szCs w:val="22"/>
          <w:lang w:val="nl-NL" w:eastAsia="nl-NL"/>
        </w:rPr>
        <w:tab/>
        <w:t>Eisen logistiek en administratief</w:t>
      </w:r>
      <w:r>
        <w:rPr>
          <w:rFonts w:asciiTheme="minorHAnsi" w:hAnsiTheme="minorHAnsi" w:cs="Arial"/>
          <w:b/>
          <w:sz w:val="22"/>
          <w:szCs w:val="22"/>
          <w:lang w:val="nl-NL" w:eastAsia="nl-NL"/>
        </w:rPr>
        <w:t xml:space="preserve"> </w:t>
      </w:r>
    </w:p>
    <w:p w14:paraId="2C308F6E" w14:textId="77777777" w:rsidR="005F088C" w:rsidRPr="00614BC5" w:rsidRDefault="005F088C" w:rsidP="005F088C">
      <w:pPr>
        <w:jc w:val="both"/>
        <w:rPr>
          <w:rFonts w:asciiTheme="minorHAnsi" w:hAnsiTheme="minorHAnsi" w:cstheme="minorHAnsi"/>
          <w:i/>
          <w:lang w:val="nl-N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8073"/>
      </w:tblGrid>
      <w:tr w:rsidR="00427FF1" w:rsidRPr="0024687E" w14:paraId="33D99BA1" w14:textId="77777777" w:rsidTr="004423B1">
        <w:tc>
          <w:tcPr>
            <w:tcW w:w="1028" w:type="dxa"/>
            <w:shd w:val="clear" w:color="auto" w:fill="17365D"/>
          </w:tcPr>
          <w:p w14:paraId="5DFB499F" w14:textId="77777777" w:rsidR="005F088C" w:rsidRPr="00614BC5" w:rsidRDefault="005D0872" w:rsidP="00E32C8D">
            <w:pPr>
              <w:rPr>
                <w:rFonts w:asciiTheme="minorHAnsi" w:hAnsiTheme="minorHAnsi" w:cstheme="minorHAnsi"/>
                <w:b/>
                <w:sz w:val="20"/>
                <w:szCs w:val="20"/>
              </w:rPr>
            </w:pPr>
            <w:bookmarkStart w:id="2" w:name="_Hlk26360313"/>
            <w:r w:rsidRPr="00614BC5">
              <w:rPr>
                <w:rFonts w:asciiTheme="minorHAnsi" w:hAnsiTheme="minorHAnsi" w:cstheme="minorHAnsi"/>
                <w:b/>
                <w:sz w:val="20"/>
                <w:szCs w:val="20"/>
              </w:rPr>
              <w:t>A.</w:t>
            </w:r>
          </w:p>
        </w:tc>
        <w:tc>
          <w:tcPr>
            <w:tcW w:w="8073" w:type="dxa"/>
            <w:shd w:val="clear" w:color="auto" w:fill="17365D"/>
          </w:tcPr>
          <w:p w14:paraId="0C4450BA" w14:textId="77777777" w:rsidR="005F088C" w:rsidRPr="00614BC5" w:rsidRDefault="005D0872" w:rsidP="00E32C8D">
            <w:pPr>
              <w:rPr>
                <w:rFonts w:asciiTheme="minorHAnsi" w:hAnsiTheme="minorHAnsi" w:cstheme="minorHAnsi"/>
                <w:b/>
                <w:color w:val="FFFFFF"/>
                <w:sz w:val="20"/>
                <w:szCs w:val="20"/>
                <w:lang w:val="nl-NL"/>
              </w:rPr>
            </w:pPr>
            <w:r w:rsidRPr="00614BC5">
              <w:rPr>
                <w:rFonts w:asciiTheme="minorHAnsi" w:hAnsiTheme="minorHAnsi" w:cstheme="minorHAnsi"/>
                <w:b/>
                <w:color w:val="FFFFFF"/>
                <w:sz w:val="20"/>
                <w:szCs w:val="20"/>
                <w:lang w:val="nl-NL"/>
              </w:rPr>
              <w:t>Eisen t.a.v. bestellen</w:t>
            </w:r>
          </w:p>
        </w:tc>
      </w:tr>
      <w:tr w:rsidR="00427FF1" w:rsidRPr="0024687E" w14:paraId="0D2FC6C4" w14:textId="77777777" w:rsidTr="004423B1">
        <w:tc>
          <w:tcPr>
            <w:tcW w:w="1028" w:type="dxa"/>
            <w:shd w:val="clear" w:color="auto" w:fill="auto"/>
          </w:tcPr>
          <w:p w14:paraId="3E3441D6"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A.1</w:t>
            </w:r>
          </w:p>
        </w:tc>
        <w:tc>
          <w:tcPr>
            <w:tcW w:w="8073" w:type="dxa"/>
            <w:shd w:val="clear" w:color="auto" w:fill="auto"/>
          </w:tcPr>
          <w:p w14:paraId="75CE7A1E"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levert voor het LUMC beschikbare catalogus via de cataloguspartner (broker) van het LUMC, GHX, door middel van een OCI-koppeling ofwel via een statische web-catalogus. De keuze van een OCI-koppeling of een statische web-catalogus wordt gemaakt door het LUMC. De kosten voor het gebruik van GHX zijn voor rekening van de opdrachtnemer.</w:t>
            </w:r>
          </w:p>
        </w:tc>
      </w:tr>
      <w:tr w:rsidR="00427FF1" w:rsidRPr="0024687E" w14:paraId="2B09CF05" w14:textId="77777777" w:rsidTr="004423B1">
        <w:tc>
          <w:tcPr>
            <w:tcW w:w="1028" w:type="dxa"/>
            <w:shd w:val="clear" w:color="auto" w:fill="auto"/>
          </w:tcPr>
          <w:p w14:paraId="7CE8F609"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A.2</w:t>
            </w:r>
          </w:p>
        </w:tc>
        <w:tc>
          <w:tcPr>
            <w:tcW w:w="8073" w:type="dxa"/>
            <w:shd w:val="clear" w:color="auto" w:fill="auto"/>
          </w:tcPr>
          <w:p w14:paraId="1033B740"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is verplicht om in de OCI koppeling en statische web-catalogus slechts producten aan te bieden waarvoor een contract afgesloten is met LUMC.</w:t>
            </w:r>
          </w:p>
        </w:tc>
      </w:tr>
      <w:tr w:rsidR="00427FF1" w:rsidRPr="0024687E" w14:paraId="191C4161" w14:textId="77777777" w:rsidTr="004423B1">
        <w:tc>
          <w:tcPr>
            <w:tcW w:w="1028" w:type="dxa"/>
            <w:shd w:val="clear" w:color="auto" w:fill="auto"/>
          </w:tcPr>
          <w:p w14:paraId="3257B235"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A.3</w:t>
            </w:r>
          </w:p>
        </w:tc>
        <w:tc>
          <w:tcPr>
            <w:tcW w:w="8073" w:type="dxa"/>
            <w:shd w:val="clear" w:color="auto" w:fill="auto"/>
          </w:tcPr>
          <w:p w14:paraId="695C685A"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garandeert dat artikelen die door het LUMC vóór 14:00 uur zijn besteld en na ontvangst van de schriftelijke (elektronisch) opdracht, uiterlijk binnen twee (2) werkdagen worden geleverd bij het LUMC.</w:t>
            </w:r>
          </w:p>
        </w:tc>
      </w:tr>
      <w:tr w:rsidR="00427FF1" w:rsidRPr="0024687E" w14:paraId="601D8AB6" w14:textId="77777777" w:rsidTr="004423B1">
        <w:tc>
          <w:tcPr>
            <w:tcW w:w="1028" w:type="dxa"/>
            <w:shd w:val="clear" w:color="auto" w:fill="auto"/>
          </w:tcPr>
          <w:p w14:paraId="6C04E34D"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A.4</w:t>
            </w:r>
          </w:p>
        </w:tc>
        <w:tc>
          <w:tcPr>
            <w:tcW w:w="8073" w:type="dxa"/>
            <w:shd w:val="clear" w:color="auto" w:fill="auto"/>
          </w:tcPr>
          <w:p w14:paraId="1291029A"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garandeert een leveringsbetrouwbaarheid van gemiddeld 98% per orderregel, waarbij foutieve leveringen als niet tijdig geleverd worden meegerekend.</w:t>
            </w:r>
          </w:p>
        </w:tc>
      </w:tr>
      <w:tr w:rsidR="00427FF1" w:rsidRPr="0024687E" w14:paraId="18D7FBDB" w14:textId="77777777" w:rsidTr="004423B1">
        <w:tc>
          <w:tcPr>
            <w:tcW w:w="1028" w:type="dxa"/>
            <w:shd w:val="clear" w:color="auto" w:fill="auto"/>
          </w:tcPr>
          <w:p w14:paraId="685F4DDE"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A.5</w:t>
            </w:r>
          </w:p>
        </w:tc>
        <w:tc>
          <w:tcPr>
            <w:tcW w:w="8073" w:type="dxa"/>
            <w:shd w:val="clear" w:color="auto" w:fill="auto"/>
          </w:tcPr>
          <w:p w14:paraId="2B3B311D"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Opdrachtnemer dient binnen één (1) werkdag aan Operationele Inkoopservice van het LUMC kenbaar te maken als een artikel na bestelling </w:t>
            </w:r>
            <w:r w:rsidRPr="00614BC5">
              <w:rPr>
                <w:rFonts w:asciiTheme="minorHAnsi" w:hAnsiTheme="minorHAnsi" w:cstheme="minorHAnsi"/>
                <w:sz w:val="20"/>
                <w:szCs w:val="20"/>
                <w:u w:val="single"/>
                <w:lang w:val="nl-NL"/>
              </w:rPr>
              <w:t>niet</w:t>
            </w:r>
            <w:r w:rsidRPr="00614BC5">
              <w:rPr>
                <w:rFonts w:asciiTheme="minorHAnsi" w:hAnsiTheme="minorHAnsi" w:cstheme="minorHAnsi"/>
                <w:sz w:val="20"/>
                <w:szCs w:val="20"/>
                <w:lang w:val="nl-NL"/>
              </w:rPr>
              <w:t xml:space="preserve"> leverbaar is en geeft hierbij aan wanneer het artikel te verwachten is.</w:t>
            </w:r>
          </w:p>
        </w:tc>
      </w:tr>
      <w:tr w:rsidR="00427FF1" w14:paraId="73057EF1" w14:textId="77777777" w:rsidTr="004423B1">
        <w:tc>
          <w:tcPr>
            <w:tcW w:w="1028" w:type="dxa"/>
            <w:shd w:val="clear" w:color="auto" w:fill="auto"/>
          </w:tcPr>
          <w:p w14:paraId="30E5BDA0"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A.6</w:t>
            </w:r>
          </w:p>
        </w:tc>
        <w:tc>
          <w:tcPr>
            <w:tcW w:w="8073" w:type="dxa"/>
            <w:shd w:val="clear" w:color="auto" w:fill="auto"/>
          </w:tcPr>
          <w:p w14:paraId="78A87E62"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Wijzigingen of afwijkingen in verstrekkingseenheden, verpakkingen of het leveren van alternatieve artikelen worden tijdig (tenminste 2 weken) van tevoren aan het LUMC ter goedkeuring voorgelegd, tenzij tussen opdrachtnemer en het LUMC anders is overeengekomen. Afwijkingen dienen duidelijk op de pakbonnen te worden aangegeven.  </w:t>
            </w:r>
          </w:p>
        </w:tc>
      </w:tr>
      <w:tr w:rsidR="00427FF1" w:rsidRPr="0024687E" w14:paraId="1AC2FB20" w14:textId="77777777" w:rsidTr="004423B1">
        <w:tc>
          <w:tcPr>
            <w:tcW w:w="1028" w:type="dxa"/>
            <w:shd w:val="clear" w:color="auto" w:fill="17365D"/>
          </w:tcPr>
          <w:p w14:paraId="34E3E1CE" w14:textId="77777777" w:rsidR="005F088C" w:rsidRPr="00614BC5" w:rsidRDefault="005D0872" w:rsidP="00E32C8D">
            <w:pPr>
              <w:rPr>
                <w:rFonts w:asciiTheme="minorHAnsi" w:hAnsiTheme="minorHAnsi" w:cstheme="minorHAnsi"/>
                <w:b/>
                <w:color w:val="FFFFFF"/>
                <w:sz w:val="20"/>
                <w:szCs w:val="20"/>
              </w:rPr>
            </w:pPr>
            <w:r w:rsidRPr="00614BC5">
              <w:rPr>
                <w:rFonts w:asciiTheme="minorHAnsi" w:hAnsiTheme="minorHAnsi" w:cstheme="minorHAnsi"/>
                <w:b/>
                <w:color w:val="FFFFFF"/>
                <w:sz w:val="20"/>
                <w:szCs w:val="20"/>
              </w:rPr>
              <w:t>B.</w:t>
            </w:r>
          </w:p>
        </w:tc>
        <w:tc>
          <w:tcPr>
            <w:tcW w:w="8073" w:type="dxa"/>
            <w:shd w:val="clear" w:color="auto" w:fill="17365D"/>
          </w:tcPr>
          <w:p w14:paraId="255A7839" w14:textId="77777777" w:rsidR="005F088C" w:rsidRPr="00614BC5" w:rsidRDefault="005D0872" w:rsidP="00E32C8D">
            <w:pPr>
              <w:rPr>
                <w:rFonts w:asciiTheme="minorHAnsi" w:hAnsiTheme="minorHAnsi" w:cstheme="minorHAnsi"/>
                <w:b/>
                <w:color w:val="FFFFFF"/>
                <w:sz w:val="20"/>
                <w:szCs w:val="20"/>
                <w:lang w:val="nl-NL"/>
              </w:rPr>
            </w:pPr>
            <w:r w:rsidRPr="00614BC5">
              <w:rPr>
                <w:rFonts w:asciiTheme="minorHAnsi" w:hAnsiTheme="minorHAnsi" w:cstheme="minorHAnsi"/>
                <w:b/>
                <w:color w:val="FFFFFF"/>
                <w:sz w:val="20"/>
                <w:szCs w:val="20"/>
                <w:lang w:val="nl-NL"/>
              </w:rPr>
              <w:t>Eisen t.a.v. leveren: locatie, tijd en incoterms</w:t>
            </w:r>
          </w:p>
        </w:tc>
      </w:tr>
      <w:tr w:rsidR="00427FF1" w:rsidRPr="0024687E" w14:paraId="2A03967C" w14:textId="77777777" w:rsidTr="004423B1">
        <w:trPr>
          <w:trHeight w:val="442"/>
        </w:trPr>
        <w:tc>
          <w:tcPr>
            <w:tcW w:w="1028" w:type="dxa"/>
            <w:shd w:val="clear" w:color="auto" w:fill="auto"/>
          </w:tcPr>
          <w:p w14:paraId="4528BAFD"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B.1</w:t>
            </w:r>
          </w:p>
        </w:tc>
        <w:tc>
          <w:tcPr>
            <w:tcW w:w="8073" w:type="dxa"/>
            <w:shd w:val="clear" w:color="auto" w:fill="auto"/>
          </w:tcPr>
          <w:p w14:paraId="469A56DF"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verklaart dat alle goederen DDP (franco huis), conform geldende Incoterms, worden geleverd.</w:t>
            </w:r>
          </w:p>
        </w:tc>
      </w:tr>
      <w:tr w:rsidR="00427FF1" w:rsidRPr="0024687E" w14:paraId="4AFA9801" w14:textId="77777777" w:rsidTr="004423B1">
        <w:trPr>
          <w:trHeight w:val="442"/>
        </w:trPr>
        <w:tc>
          <w:tcPr>
            <w:tcW w:w="1028" w:type="dxa"/>
            <w:shd w:val="clear" w:color="auto" w:fill="auto"/>
          </w:tcPr>
          <w:p w14:paraId="66B0D4FB"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B.2</w:t>
            </w:r>
          </w:p>
        </w:tc>
        <w:tc>
          <w:tcPr>
            <w:tcW w:w="8073" w:type="dxa"/>
            <w:shd w:val="clear" w:color="auto" w:fill="auto"/>
          </w:tcPr>
          <w:p w14:paraId="28E79B65"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alle LUMC bestellingen/inkooporders op onderstaande afleverlocatie te leveren:</w:t>
            </w:r>
          </w:p>
          <w:p w14:paraId="58412EFB"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LUMC Goederenontvangst</w:t>
            </w:r>
          </w:p>
          <w:p w14:paraId="57B4435A"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Brugmansplein 3</w:t>
            </w:r>
          </w:p>
          <w:p w14:paraId="3988AA50"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2333 ZE Leiden</w:t>
            </w:r>
          </w:p>
        </w:tc>
      </w:tr>
      <w:tr w:rsidR="00427FF1" w:rsidRPr="0024687E" w14:paraId="4757EDAE" w14:textId="77777777" w:rsidTr="004423B1">
        <w:trPr>
          <w:trHeight w:val="442"/>
        </w:trPr>
        <w:tc>
          <w:tcPr>
            <w:tcW w:w="1028" w:type="dxa"/>
            <w:shd w:val="clear" w:color="auto" w:fill="auto"/>
          </w:tcPr>
          <w:p w14:paraId="0AA62925"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B.3</w:t>
            </w:r>
          </w:p>
        </w:tc>
        <w:tc>
          <w:tcPr>
            <w:tcW w:w="8073" w:type="dxa"/>
            <w:shd w:val="clear" w:color="auto" w:fill="auto"/>
          </w:tcPr>
          <w:p w14:paraId="23852E8F"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Opdrachtnemer dient op werkdagen (maandag tot en met vrijdag) te leveren tussen 07:00 uur en 14:00 uur. Afwijkingen op de levertijd dient men tijdig, uiterlijk 1 werkdag voor de geplande afleverdag, te worden aangemeld bij de Goederenontvangst  van LUMC, via </w:t>
            </w:r>
            <w:hyperlink r:id="rId13" w:history="1">
              <w:r w:rsidRPr="00614BC5">
                <w:rPr>
                  <w:rStyle w:val="Hyperlink"/>
                  <w:rFonts w:asciiTheme="minorHAnsi" w:hAnsiTheme="minorHAnsi" w:cstheme="minorHAnsi"/>
                  <w:sz w:val="20"/>
                  <w:szCs w:val="20"/>
                  <w:lang w:val="nl-NL"/>
                </w:rPr>
                <w:t>Goederenontvangst@lumc.nl</w:t>
              </w:r>
            </w:hyperlink>
            <w:r w:rsidRPr="00614BC5">
              <w:rPr>
                <w:rFonts w:asciiTheme="minorHAnsi" w:hAnsiTheme="minorHAnsi" w:cstheme="minorHAnsi"/>
                <w:sz w:val="20"/>
                <w:szCs w:val="20"/>
                <w:lang w:val="nl-NL"/>
              </w:rPr>
              <w:t xml:space="preserve">  </w:t>
            </w:r>
          </w:p>
        </w:tc>
      </w:tr>
      <w:tr w:rsidR="00427FF1" w:rsidRPr="0024687E" w14:paraId="5991A4F3" w14:textId="77777777" w:rsidTr="004423B1">
        <w:trPr>
          <w:trHeight w:val="442"/>
        </w:trPr>
        <w:tc>
          <w:tcPr>
            <w:tcW w:w="1028" w:type="dxa"/>
            <w:shd w:val="clear" w:color="auto" w:fill="auto"/>
          </w:tcPr>
          <w:p w14:paraId="1345FBDD"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B.4</w:t>
            </w:r>
          </w:p>
        </w:tc>
        <w:tc>
          <w:tcPr>
            <w:tcW w:w="8073" w:type="dxa"/>
            <w:shd w:val="clear" w:color="auto" w:fill="auto"/>
          </w:tcPr>
          <w:p w14:paraId="7EDC03FB"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Opdrachtnemer dient de vrachtbrief door een medewerker van LUMC pro forma (elektronisch) te laten ondertekenen (naam in blokletters) voor ontvangen colli. Aan de (elektronische) ondertekening kan door de opdrachtnemer geen rechten worden ontleend. </w:t>
            </w:r>
          </w:p>
        </w:tc>
      </w:tr>
      <w:tr w:rsidR="00427FF1" w:rsidRPr="0024687E" w14:paraId="0369F9A9" w14:textId="77777777" w:rsidTr="004423B1">
        <w:trPr>
          <w:trHeight w:val="442"/>
        </w:trPr>
        <w:tc>
          <w:tcPr>
            <w:tcW w:w="1028" w:type="dxa"/>
            <w:shd w:val="clear" w:color="auto" w:fill="auto"/>
          </w:tcPr>
          <w:p w14:paraId="4371E65A"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B.5</w:t>
            </w:r>
          </w:p>
        </w:tc>
        <w:tc>
          <w:tcPr>
            <w:tcW w:w="8073" w:type="dxa"/>
            <w:shd w:val="clear" w:color="auto" w:fill="auto"/>
          </w:tcPr>
          <w:p w14:paraId="039EF001"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Het LUMC controleert binnen vijf (5) werkdagen op artikelniveau de levering. Bij foutieve levering wordt opdrachtnemer hiervan binnen vijf (5) werkdagen op de hoogte gesteld.</w:t>
            </w:r>
          </w:p>
        </w:tc>
      </w:tr>
      <w:tr w:rsidR="00427FF1" w:rsidRPr="0024687E" w14:paraId="26C0B901" w14:textId="77777777" w:rsidTr="004423B1">
        <w:trPr>
          <w:trHeight w:val="442"/>
        </w:trPr>
        <w:tc>
          <w:tcPr>
            <w:tcW w:w="1028" w:type="dxa"/>
            <w:shd w:val="clear" w:color="auto" w:fill="auto"/>
          </w:tcPr>
          <w:p w14:paraId="139B6AB7"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B.6</w:t>
            </w:r>
          </w:p>
        </w:tc>
        <w:tc>
          <w:tcPr>
            <w:tcW w:w="8073" w:type="dxa"/>
            <w:shd w:val="clear" w:color="auto" w:fill="auto"/>
          </w:tcPr>
          <w:p w14:paraId="4C59A94C"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in geval van een onvolledige levering (nalevering en/of manco),  binnen één (1) werkdag na melding door het LUMC de betreffende product(en), kosteloos na te kunnen leveren. Deze betreffende extra levering vindt plaats onder vermelding van het oorspronkelijke ordernummer en is voorzien van een separate pakbon.</w:t>
            </w:r>
          </w:p>
        </w:tc>
      </w:tr>
      <w:tr w:rsidR="00427FF1" w:rsidRPr="0024687E" w14:paraId="405D8CE1" w14:textId="77777777" w:rsidTr="004423B1">
        <w:trPr>
          <w:trHeight w:val="442"/>
        </w:trPr>
        <w:tc>
          <w:tcPr>
            <w:tcW w:w="1028" w:type="dxa"/>
            <w:shd w:val="clear" w:color="auto" w:fill="auto"/>
          </w:tcPr>
          <w:p w14:paraId="4A862086"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B.7</w:t>
            </w:r>
          </w:p>
        </w:tc>
        <w:tc>
          <w:tcPr>
            <w:tcW w:w="8073" w:type="dxa"/>
            <w:shd w:val="clear" w:color="auto" w:fill="auto"/>
          </w:tcPr>
          <w:p w14:paraId="169A8142"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Beschadigde leveringen goederen worden bij constatering door medewerker van de Goederenontvangst van LUMC, geweigerd en direct mee retourgenomen door de transporteur.  </w:t>
            </w:r>
          </w:p>
        </w:tc>
      </w:tr>
      <w:tr w:rsidR="00427FF1" w:rsidRPr="0024687E" w14:paraId="39C543F8" w14:textId="77777777" w:rsidTr="004423B1">
        <w:tc>
          <w:tcPr>
            <w:tcW w:w="1028" w:type="dxa"/>
            <w:shd w:val="clear" w:color="auto" w:fill="17365D"/>
          </w:tcPr>
          <w:p w14:paraId="5FF26DA7" w14:textId="77777777" w:rsidR="005F088C" w:rsidRPr="00614BC5" w:rsidRDefault="005D0872" w:rsidP="00E32C8D">
            <w:pPr>
              <w:rPr>
                <w:rFonts w:asciiTheme="minorHAnsi" w:hAnsiTheme="minorHAnsi" w:cstheme="minorHAnsi"/>
                <w:b/>
                <w:color w:val="FFFFFF"/>
                <w:sz w:val="20"/>
                <w:szCs w:val="20"/>
              </w:rPr>
            </w:pPr>
            <w:r w:rsidRPr="00614BC5">
              <w:rPr>
                <w:rFonts w:asciiTheme="minorHAnsi" w:hAnsiTheme="minorHAnsi" w:cstheme="minorHAnsi"/>
                <w:b/>
                <w:color w:val="FFFFFF"/>
                <w:sz w:val="20"/>
                <w:szCs w:val="20"/>
              </w:rPr>
              <w:t>C.</w:t>
            </w:r>
          </w:p>
        </w:tc>
        <w:tc>
          <w:tcPr>
            <w:tcW w:w="8073" w:type="dxa"/>
            <w:shd w:val="clear" w:color="auto" w:fill="17365D"/>
          </w:tcPr>
          <w:p w14:paraId="7265784E" w14:textId="77777777" w:rsidR="005F088C" w:rsidRPr="00614BC5" w:rsidRDefault="005D0872" w:rsidP="00E32C8D">
            <w:pPr>
              <w:rPr>
                <w:rFonts w:asciiTheme="minorHAnsi" w:hAnsiTheme="minorHAnsi" w:cstheme="minorHAnsi"/>
                <w:b/>
                <w:color w:val="FFFFFF"/>
                <w:sz w:val="20"/>
                <w:szCs w:val="20"/>
                <w:lang w:val="nl-NL"/>
              </w:rPr>
            </w:pPr>
            <w:r w:rsidRPr="00614BC5">
              <w:rPr>
                <w:rFonts w:asciiTheme="minorHAnsi" w:hAnsiTheme="minorHAnsi" w:cstheme="minorHAnsi"/>
                <w:b/>
                <w:color w:val="FFFFFF"/>
                <w:sz w:val="20"/>
                <w:szCs w:val="20"/>
                <w:lang w:val="nl-NL"/>
              </w:rPr>
              <w:t>Eisen t.a.v. leveren: laden, lossen en afmetingen</w:t>
            </w:r>
          </w:p>
        </w:tc>
      </w:tr>
      <w:tr w:rsidR="00427FF1" w:rsidRPr="0024687E" w14:paraId="6CCF2DB5" w14:textId="77777777" w:rsidTr="004423B1">
        <w:tc>
          <w:tcPr>
            <w:tcW w:w="1028" w:type="dxa"/>
            <w:shd w:val="clear" w:color="auto" w:fill="auto"/>
          </w:tcPr>
          <w:p w14:paraId="5FCD4FD7"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C.1</w:t>
            </w:r>
          </w:p>
        </w:tc>
        <w:tc>
          <w:tcPr>
            <w:tcW w:w="8073" w:type="dxa"/>
            <w:shd w:val="clear" w:color="auto" w:fill="auto"/>
          </w:tcPr>
          <w:p w14:paraId="627CE7A2"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Opdrachtnemer dient, in geval van het gebruik van rollende transportmiddelen, zich te houden aan maximale hoogte van 180 cm en een maximale breedte van 72 cm. Hoger beladen dan de bovenzijde van een transportmiddel is uitgesloten. Transportmiddelen zijn zodanig uitgevoerd dat er twee bok en twee zwenkwielen op zitten. Wielen zijn uitgevoerd met gladde rijvlakken en </w:t>
            </w:r>
            <w:r w:rsidRPr="00614BC5">
              <w:rPr>
                <w:rFonts w:asciiTheme="minorHAnsi" w:hAnsiTheme="minorHAnsi" w:cstheme="minorHAnsi"/>
                <w:sz w:val="20"/>
                <w:szCs w:val="20"/>
                <w:lang w:val="nl-NL"/>
              </w:rPr>
              <w:lastRenderedPageBreak/>
              <w:t>zodanig dat de rolcontainer bij het transport binnen het LUMC geen sporen nalaat op de vloeren.</w:t>
            </w:r>
          </w:p>
        </w:tc>
      </w:tr>
      <w:tr w:rsidR="00427FF1" w:rsidRPr="0024687E" w14:paraId="7F93FA1C" w14:textId="77777777" w:rsidTr="004423B1">
        <w:tc>
          <w:tcPr>
            <w:tcW w:w="1028" w:type="dxa"/>
            <w:shd w:val="clear" w:color="auto" w:fill="auto"/>
          </w:tcPr>
          <w:p w14:paraId="63195C42"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lastRenderedPageBreak/>
              <w:t>C.2</w:t>
            </w:r>
          </w:p>
        </w:tc>
        <w:tc>
          <w:tcPr>
            <w:tcW w:w="8073" w:type="dxa"/>
            <w:shd w:val="clear" w:color="auto" w:fill="auto"/>
          </w:tcPr>
          <w:p w14:paraId="5EF53235"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ervoor te zorgen dat per container de belading zodanig is, dat er sprake is van hanteerbare hoeveelheden in het kader van de vigerende ARBO-regelgeving. Dit houdt ook in dat dit acceptabel is volgens de NIOSH -norm. Hierbij rekening houdende dat de rolcontainers handmatig bij het LUMC worden afgestapeld.</w:t>
            </w:r>
          </w:p>
        </w:tc>
      </w:tr>
      <w:tr w:rsidR="00427FF1" w:rsidRPr="0024687E" w14:paraId="6B4FA299" w14:textId="77777777" w:rsidTr="004423B1">
        <w:tc>
          <w:tcPr>
            <w:tcW w:w="1028" w:type="dxa"/>
            <w:shd w:val="clear" w:color="auto" w:fill="auto"/>
          </w:tcPr>
          <w:p w14:paraId="6AEF02B9"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C.3</w:t>
            </w:r>
          </w:p>
        </w:tc>
        <w:tc>
          <w:tcPr>
            <w:tcW w:w="8073" w:type="dxa"/>
            <w:shd w:val="clear" w:color="auto" w:fill="auto"/>
          </w:tcPr>
          <w:p w14:paraId="6E486B77"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te zorgen voor een correcte wijze van stapeling containers (zoals o.a. het grootste aantal en zware producten onderop).</w:t>
            </w:r>
          </w:p>
        </w:tc>
      </w:tr>
      <w:tr w:rsidR="00427FF1" w:rsidRPr="0024687E" w14:paraId="7C863345" w14:textId="77777777" w:rsidTr="004423B1">
        <w:tc>
          <w:tcPr>
            <w:tcW w:w="1028" w:type="dxa"/>
            <w:shd w:val="clear" w:color="auto" w:fill="auto"/>
          </w:tcPr>
          <w:p w14:paraId="691DB6D9"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C.4</w:t>
            </w:r>
          </w:p>
        </w:tc>
        <w:tc>
          <w:tcPr>
            <w:tcW w:w="8073" w:type="dxa"/>
            <w:shd w:val="clear" w:color="auto" w:fill="auto"/>
          </w:tcPr>
          <w:p w14:paraId="33FC98FF"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in geval van pallets, gebruik te maken van re-useable euro pallets.</w:t>
            </w:r>
          </w:p>
        </w:tc>
      </w:tr>
      <w:tr w:rsidR="00427FF1" w:rsidRPr="0024687E" w14:paraId="7CA02C78" w14:textId="77777777" w:rsidTr="004423B1">
        <w:tc>
          <w:tcPr>
            <w:tcW w:w="1028" w:type="dxa"/>
            <w:shd w:val="clear" w:color="auto" w:fill="auto"/>
          </w:tcPr>
          <w:p w14:paraId="4369C697"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C.5</w:t>
            </w:r>
          </w:p>
        </w:tc>
        <w:tc>
          <w:tcPr>
            <w:tcW w:w="8073" w:type="dxa"/>
            <w:shd w:val="clear" w:color="auto" w:fill="auto"/>
          </w:tcPr>
          <w:p w14:paraId="4BF477AE"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Bij gebruik van rolcontainers levert de opdrachtnemer op goede werkzame rolcontainers en zorgt de opdrachtnemer voor goed onderhoud aan de rolcontainers die worden ingezet bij het LUMC. Indien de opdrachtnemer gebruik maakt van een ander soort transportmiddel, geldt dezelfde onderhoudseis betreffende het transportmiddel.</w:t>
            </w:r>
          </w:p>
        </w:tc>
      </w:tr>
      <w:tr w:rsidR="00427FF1" w:rsidRPr="0024687E" w14:paraId="45E887B0" w14:textId="77777777" w:rsidTr="004423B1">
        <w:tc>
          <w:tcPr>
            <w:tcW w:w="1028" w:type="dxa"/>
            <w:shd w:val="clear" w:color="auto" w:fill="auto"/>
          </w:tcPr>
          <w:p w14:paraId="27D6E4C4"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C.6</w:t>
            </w:r>
          </w:p>
        </w:tc>
        <w:tc>
          <w:tcPr>
            <w:tcW w:w="8073" w:type="dxa"/>
            <w:shd w:val="clear" w:color="auto" w:fill="auto"/>
          </w:tcPr>
          <w:p w14:paraId="7A12FFB4"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te allen tijde gebruik te maken van een voertuig met laad-/losklep.</w:t>
            </w:r>
          </w:p>
        </w:tc>
      </w:tr>
      <w:tr w:rsidR="00427FF1" w:rsidRPr="0024687E" w14:paraId="072BA200" w14:textId="77777777" w:rsidTr="004423B1">
        <w:tc>
          <w:tcPr>
            <w:tcW w:w="1028" w:type="dxa"/>
            <w:shd w:val="clear" w:color="auto" w:fill="auto"/>
          </w:tcPr>
          <w:p w14:paraId="04AA48FA"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C.7</w:t>
            </w:r>
          </w:p>
        </w:tc>
        <w:tc>
          <w:tcPr>
            <w:tcW w:w="8073" w:type="dxa"/>
            <w:shd w:val="clear" w:color="auto" w:fill="auto"/>
          </w:tcPr>
          <w:p w14:paraId="13BE50BA"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is zelf verantwoordelijk voor het laden of lossen van de goederen en plaats deze op aanwijzing van het LUMC op de daarvoor bestemde locatie.</w:t>
            </w:r>
          </w:p>
        </w:tc>
      </w:tr>
      <w:tr w:rsidR="00427FF1" w:rsidRPr="0024687E" w14:paraId="562067FF" w14:textId="77777777" w:rsidTr="004423B1">
        <w:tc>
          <w:tcPr>
            <w:tcW w:w="1028" w:type="dxa"/>
            <w:shd w:val="clear" w:color="auto" w:fill="auto"/>
          </w:tcPr>
          <w:p w14:paraId="2FF296D8"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C.8</w:t>
            </w:r>
          </w:p>
        </w:tc>
        <w:tc>
          <w:tcPr>
            <w:tcW w:w="8073" w:type="dxa"/>
            <w:shd w:val="clear" w:color="auto" w:fill="auto"/>
          </w:tcPr>
          <w:p w14:paraId="0891A2D5"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Bij leveringen buiten de standaard afwijkingen (LxBxH) neemt de opdrachtnemer contact op met het LUMC om specifieke afspraken te maken.</w:t>
            </w:r>
          </w:p>
        </w:tc>
      </w:tr>
      <w:tr w:rsidR="00427FF1" w:rsidRPr="0024687E" w14:paraId="5DA93241" w14:textId="77777777" w:rsidTr="004423B1">
        <w:tc>
          <w:tcPr>
            <w:tcW w:w="1028" w:type="dxa"/>
            <w:shd w:val="clear" w:color="auto" w:fill="auto"/>
          </w:tcPr>
          <w:p w14:paraId="34427854"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C.9</w:t>
            </w:r>
          </w:p>
        </w:tc>
        <w:tc>
          <w:tcPr>
            <w:tcW w:w="8073" w:type="dxa"/>
            <w:shd w:val="clear" w:color="auto" w:fill="auto"/>
          </w:tcPr>
          <w:p w14:paraId="750F0E6C"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verklaart dat afleveringen per order zijn verpakt tot zoveel mogelijk één verpakkingseenheid in deugdelijke verpakking. Een verpakkingseenheid mag in beginsel niet meer wegen dan 23 kilogram en dient handzaam te zijn.</w:t>
            </w:r>
          </w:p>
        </w:tc>
      </w:tr>
      <w:tr w:rsidR="00427FF1" w:rsidRPr="0024687E" w14:paraId="06014CC6" w14:textId="77777777" w:rsidTr="004423B1">
        <w:tc>
          <w:tcPr>
            <w:tcW w:w="1028" w:type="dxa"/>
            <w:shd w:val="clear" w:color="auto" w:fill="auto"/>
          </w:tcPr>
          <w:p w14:paraId="3EF9CC8B"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C.10</w:t>
            </w:r>
          </w:p>
        </w:tc>
        <w:tc>
          <w:tcPr>
            <w:tcW w:w="8073" w:type="dxa"/>
            <w:shd w:val="clear" w:color="auto" w:fill="auto"/>
          </w:tcPr>
          <w:p w14:paraId="1028BDAD"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verklaart uitsluitend strikt noodzakelijke (om)verpakkingen toe te passen. Gebruik van plastics of andere milieubelastende materialen wordt tot een absoluut minimum beperkt. Opdrachtnemer spant zich aantoonbaar in om de belasting voor het milieu van producten en verpakkingsmaterialen tot een minimum te beperken.</w:t>
            </w:r>
          </w:p>
        </w:tc>
      </w:tr>
      <w:tr w:rsidR="00427FF1" w:rsidRPr="0024687E" w14:paraId="609BEB9F"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AEB00DF" w14:textId="77777777" w:rsidR="005F088C" w:rsidRPr="00614BC5" w:rsidRDefault="005D0872" w:rsidP="00E32C8D">
            <w:pPr>
              <w:rPr>
                <w:rFonts w:asciiTheme="minorHAnsi" w:hAnsiTheme="minorHAnsi" w:cstheme="minorHAnsi"/>
                <w:b/>
                <w:sz w:val="20"/>
                <w:szCs w:val="20"/>
              </w:rPr>
            </w:pPr>
            <w:r w:rsidRPr="00614BC5">
              <w:rPr>
                <w:rFonts w:asciiTheme="minorHAnsi" w:hAnsiTheme="minorHAnsi" w:cstheme="minorHAnsi"/>
                <w:b/>
                <w:sz w:val="20"/>
                <w:szCs w:val="20"/>
              </w:rPr>
              <w:t>D.</w:t>
            </w:r>
          </w:p>
        </w:tc>
        <w:tc>
          <w:tcPr>
            <w:tcW w:w="807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D6D04" w14:textId="77777777" w:rsidR="005F088C" w:rsidRPr="00614BC5" w:rsidRDefault="005D0872" w:rsidP="00E32C8D">
            <w:pPr>
              <w:rPr>
                <w:rFonts w:asciiTheme="minorHAnsi" w:hAnsiTheme="minorHAnsi" w:cstheme="minorHAnsi"/>
                <w:b/>
                <w:sz w:val="20"/>
                <w:szCs w:val="20"/>
                <w:lang w:val="nl-NL"/>
              </w:rPr>
            </w:pPr>
            <w:r w:rsidRPr="00614BC5">
              <w:rPr>
                <w:rFonts w:asciiTheme="minorHAnsi" w:hAnsiTheme="minorHAnsi" w:cstheme="minorHAnsi"/>
                <w:b/>
                <w:sz w:val="20"/>
                <w:szCs w:val="20"/>
                <w:lang w:val="nl-NL"/>
              </w:rPr>
              <w:t>Eisen t.a.v. aanleveren orders</w:t>
            </w:r>
          </w:p>
        </w:tc>
      </w:tr>
      <w:tr w:rsidR="00427FF1" w14:paraId="2AAC78A9"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58AB234E"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D.1</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8763A6F"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In de nabije toekomst zullen elektronische inkooporders verplicht door middel van een XML bestand verstuurd worden. Dit betekent dat Leverancier in staat moet zijn om XML bestanden te ontvangen en uit te lezen. Dit is de verantwoordelijkheid van de leverancier.</w:t>
            </w:r>
          </w:p>
        </w:tc>
      </w:tr>
      <w:tr w:rsidR="00427FF1" w:rsidRPr="0024687E" w14:paraId="6CACE839"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359DB80C"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D.2</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7EAA773A"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In de nabije toekomst zullen elektronische orderbevestigingen door middel van een XML bestand verplicht worden door LUMC.</w:t>
            </w:r>
          </w:p>
        </w:tc>
      </w:tr>
      <w:tr w:rsidR="00427FF1" w:rsidRPr="0024687E" w14:paraId="5006E7C7"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4055D229"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D.3</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76C47AF"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De kosten die worden gemaakt door Leverancier om aan de gestelde XML eisen te voldoen, komen voor rekening van de Leverancier. In het geval dat LUMC het gebruik van XML zal verplichten, wordt u hierover vooraf schriftelijk geïnformeerd en zal zo nodig een termijn worden gesteld waarbinnen aan deze eis moet worden voldaan.</w:t>
            </w:r>
          </w:p>
        </w:tc>
      </w:tr>
      <w:tr w:rsidR="00427FF1" w:rsidRPr="0024687E" w14:paraId="29B38D05"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33F6AA04"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D.4</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18E52470"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ervoor te zorgen dat geleverde verpakkingseenheden overeenkomen met de besteleenheid.</w:t>
            </w:r>
          </w:p>
        </w:tc>
      </w:tr>
      <w:tr w:rsidR="00427FF1" w:rsidRPr="0024687E" w14:paraId="2F68B3E8"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6835B25C"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D.5</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6F086071"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Inkooporders bestaande uit meerdere verpakkingseenheden worden herkenbaar en bij elkaar geleverd. Dat wil zeggen tenminste in dezelfde levering en op dezelfde pallet(s) en voorzien van een volgnummer per verpakking.</w:t>
            </w:r>
          </w:p>
        </w:tc>
      </w:tr>
      <w:tr w:rsidR="00427FF1" w:rsidRPr="0024687E" w14:paraId="2C7589A5"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5ECA91A3"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D.6</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1C420990"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Verpakkingseenheden van verschillende inkooporders mogen op één ladingdrager worden samengevoegd, mits inkooporders bestaande uit meerdere verpakkingseenheden bij elkaar worden gehouden. De inkooporders met het grootste aantal verpakkingseenheden staat daarbij onderop, zodat eventueel afstapelen of sorteren wordt geminimaliseerd.</w:t>
            </w:r>
          </w:p>
        </w:tc>
      </w:tr>
      <w:tr w:rsidR="00427FF1" w:rsidRPr="0024687E" w14:paraId="026FA309"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342E387D"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D.7</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6C39DA11"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Het is, in geval gebruik wordt gemaakt van een externe vervoerder, niet toegestaan orders van verschillende leveranciers samen te voegen op één ladingdrager, en of af te wijken van in de punten D.5 en D.6 gestelde eisen.</w:t>
            </w:r>
          </w:p>
        </w:tc>
      </w:tr>
      <w:tr w:rsidR="00427FF1" w:rsidRPr="0024687E" w14:paraId="4DC94C45"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0FCE3044"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D.8</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741E69AF"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Leveringen dienen per LUMC inkooporder apart te zijn verpakt. Het is niet toegestaan meerdere inkooporders samen te voegen in één omverpakking. Bij steriele artikelen betekent dit een aparte straatverpakking per inkooporder.</w:t>
            </w:r>
          </w:p>
        </w:tc>
      </w:tr>
      <w:tr w:rsidR="00427FF1" w:rsidRPr="0024687E" w14:paraId="708B2B67"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3E7FC9E9"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lastRenderedPageBreak/>
              <w:t>D.9</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4771B720"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Voorraadorders worden gescheiden van niet-voorraad orders aangeboden, dat wil zeggen dat deze tenminste op een aparte ladingdrager worden geplaatst.</w:t>
            </w:r>
          </w:p>
        </w:tc>
      </w:tr>
      <w:tr w:rsidR="00427FF1" w:rsidRPr="0024687E" w14:paraId="71DC9387" w14:textId="77777777" w:rsidTr="004423B1">
        <w:trPr>
          <w:trHeight w:val="259"/>
        </w:trPr>
        <w:tc>
          <w:tcPr>
            <w:tcW w:w="1028" w:type="dxa"/>
            <w:tcBorders>
              <w:top w:val="single" w:sz="4" w:space="0" w:color="auto"/>
              <w:left w:val="single" w:sz="4" w:space="0" w:color="auto"/>
              <w:bottom w:val="single" w:sz="4" w:space="0" w:color="auto"/>
              <w:right w:val="single" w:sz="4" w:space="0" w:color="auto"/>
            </w:tcBorders>
            <w:shd w:val="clear" w:color="auto" w:fill="auto"/>
          </w:tcPr>
          <w:p w14:paraId="260CF406"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D.10</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59FA4958"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Gekoelde leveringen dienen bij elkaar gezamenlijk op 1 lastdrager te worden aangeboden.</w:t>
            </w:r>
          </w:p>
        </w:tc>
      </w:tr>
      <w:tr w:rsidR="00427FF1" w:rsidRPr="0024687E" w14:paraId="17755A4A"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361484B9"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D.11</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4C348F96"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Leveringen dienen dusdanig te worden aangeboden zodat het voor medewerkers van de Goederenontvangst van LUMC mogelijk is om deze te kunnen controleren op afleveradres, colli en schade. Note: er wordt niet gecontroleerd op ordernummer hier kunnen dan ook geen rechten aan ontleend worden.</w:t>
            </w:r>
          </w:p>
        </w:tc>
      </w:tr>
      <w:tr w:rsidR="00427FF1" w:rsidRPr="0024687E" w14:paraId="74AC4B8F"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598D6" w14:textId="77777777" w:rsidR="005F088C" w:rsidRPr="00614BC5" w:rsidRDefault="005D0872" w:rsidP="00E32C8D">
            <w:pPr>
              <w:rPr>
                <w:rFonts w:asciiTheme="minorHAnsi" w:hAnsiTheme="minorHAnsi" w:cstheme="minorHAnsi"/>
                <w:b/>
                <w:sz w:val="20"/>
                <w:szCs w:val="20"/>
              </w:rPr>
            </w:pPr>
            <w:r w:rsidRPr="00614BC5">
              <w:rPr>
                <w:rFonts w:asciiTheme="minorHAnsi" w:hAnsiTheme="minorHAnsi" w:cstheme="minorHAnsi"/>
                <w:b/>
                <w:sz w:val="20"/>
                <w:szCs w:val="20"/>
              </w:rPr>
              <w:t>E.</w:t>
            </w:r>
          </w:p>
        </w:tc>
        <w:tc>
          <w:tcPr>
            <w:tcW w:w="807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394F5F3" w14:textId="77777777" w:rsidR="005F088C" w:rsidRPr="00614BC5" w:rsidRDefault="005D0872" w:rsidP="00E32C8D">
            <w:pPr>
              <w:rPr>
                <w:rFonts w:asciiTheme="minorHAnsi" w:hAnsiTheme="minorHAnsi" w:cstheme="minorHAnsi"/>
                <w:b/>
                <w:sz w:val="20"/>
                <w:szCs w:val="20"/>
                <w:lang w:val="nl-NL"/>
              </w:rPr>
            </w:pPr>
            <w:r w:rsidRPr="00614BC5">
              <w:rPr>
                <w:rFonts w:asciiTheme="minorHAnsi" w:hAnsiTheme="minorHAnsi" w:cstheme="minorHAnsi"/>
                <w:b/>
                <w:sz w:val="20"/>
                <w:szCs w:val="20"/>
                <w:lang w:val="nl-NL"/>
              </w:rPr>
              <w:t>Eisen t.a.v. informatievoorziening bij levering</w:t>
            </w:r>
          </w:p>
        </w:tc>
      </w:tr>
      <w:tr w:rsidR="00427FF1" w:rsidRPr="0024687E" w14:paraId="4965A049"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10DB9674"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E.1</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53278A06"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Alle leveringen dienen per LUMC order voorzien te zijn van een pakbon. Op de pakbon dient de volgende informatie te worden vermeld: </w:t>
            </w:r>
          </w:p>
          <w:p w14:paraId="2EE6F6A0"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LUMC inkoopordernummer;</w:t>
            </w:r>
          </w:p>
          <w:p w14:paraId="6D9027EC"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artikelnummer van de leverancier;</w:t>
            </w:r>
          </w:p>
          <w:p w14:paraId="4E5873BB"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artikelomschrijving (overeenkomstig omschrijving in de webcatalogus);</w:t>
            </w:r>
          </w:p>
          <w:p w14:paraId="325CB576"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verpakkingseenheid + aantal geleverde verpakkingseenheden;</w:t>
            </w:r>
          </w:p>
          <w:p w14:paraId="29AA3241"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aantal omverpakkingen;</w:t>
            </w:r>
          </w:p>
          <w:p w14:paraId="0156BEE9"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telefoonnummer voor het melden van manco's;</w:t>
            </w:r>
          </w:p>
          <w:p w14:paraId="77E69535"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afleverdatum;</w:t>
            </w:r>
          </w:p>
          <w:p w14:paraId="63F704AB"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expiratiedatum (alleen steriele artikelen en voeding);</w:t>
            </w:r>
          </w:p>
          <w:p w14:paraId="167B0797"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batchnummer (alleen steriele artikelen);</w:t>
            </w:r>
          </w:p>
          <w:p w14:paraId="08DEDBD0"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serienummer (alleen apparatuur).</w:t>
            </w:r>
          </w:p>
          <w:p w14:paraId="68A377A0"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koeling</w:t>
            </w:r>
          </w:p>
          <w:p w14:paraId="623136C0" w14:textId="77777777" w:rsidR="005F088C" w:rsidRPr="00614BC5" w:rsidRDefault="005F088C" w:rsidP="00E32C8D">
            <w:pPr>
              <w:rPr>
                <w:rFonts w:asciiTheme="minorHAnsi" w:hAnsiTheme="minorHAnsi" w:cstheme="minorHAnsi"/>
                <w:sz w:val="20"/>
                <w:szCs w:val="20"/>
                <w:lang w:val="nl-NL"/>
              </w:rPr>
            </w:pPr>
          </w:p>
          <w:p w14:paraId="150E46BC"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Pakbonnen dienen daarnaast duidelijk leesbaar en interpreteerbaar te zijn. Het moet duidelijk zijn wat er in de bijbehorende omverpakking(en) zit en (indien van toepassing) een artikel al dan niet als backorder geregistreerd staat voor een nalevering.</w:t>
            </w:r>
          </w:p>
          <w:p w14:paraId="5FBC4BBF" w14:textId="77777777" w:rsidR="005F088C" w:rsidRPr="00614BC5" w:rsidRDefault="005F088C" w:rsidP="00E32C8D">
            <w:pPr>
              <w:rPr>
                <w:rFonts w:asciiTheme="minorHAnsi" w:hAnsiTheme="minorHAnsi" w:cstheme="minorHAnsi"/>
                <w:sz w:val="20"/>
                <w:szCs w:val="20"/>
                <w:lang w:val="nl-NL"/>
              </w:rPr>
            </w:pPr>
          </w:p>
          <w:p w14:paraId="55B2DA18"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In de nabije toekomst zal informatieverstrekking van elektronische pakbonnen verplicht plaats vinden door middel van een XML bestand.  Deze bestanden dienen volledig overeen te komen met geplande levering mogen niet afwijken van de op de levering bevestigde pakbonnen. </w:t>
            </w:r>
          </w:p>
        </w:tc>
      </w:tr>
      <w:tr w:rsidR="00427FF1" w:rsidRPr="0024687E" w14:paraId="47984ED6"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5AC2FAFE"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E.2</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0523C063"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De inhoud van de pakbon komt overeen met de op dat moment afgeleverde goederen. Het is derhalve niet toegestaan een order met één (1) pakbon op meerdere momenten uit te leveren, ook niet als deze leveringen dezelfde dag plaatsvinden.</w:t>
            </w:r>
          </w:p>
        </w:tc>
      </w:tr>
      <w:tr w:rsidR="00427FF1" w14:paraId="77208167"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39153C69"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E.3</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7EBB6BB9"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De pakbon dient op een duidelijk zichtbare positie aan de bovenzijde van de omverpakking te worden bevestigd. Bij ingesealde pallets dient de pakbon rechts bovenin op de lange zijde van de pallet in een ducolop te worden geplaatst. Tevens moet binnen in de omverpakking een kopie van dezelfde pakbon worden meegeleverd. Pakbonnen mogen niet in de verpakking worden aangeboden! </w:t>
            </w:r>
          </w:p>
        </w:tc>
      </w:tr>
      <w:tr w:rsidR="00427FF1" w:rsidRPr="0024687E" w14:paraId="36EBEF46"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35114D85"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E.4</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73D7BFF4"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coderingen en/of referenties op de pakbon overeen te laten komen met de door het LUMC aangegeven ordernummer en ordervolgorde.</w:t>
            </w:r>
          </w:p>
        </w:tc>
      </w:tr>
      <w:tr w:rsidR="00427FF1" w:rsidRPr="0024687E" w14:paraId="5E93116B"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14471F2F"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E.5</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0783FDE2"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Omverpakkingen dienen te worden voorzien van een duidelijk leesbaar etiket waarop onderstaande gegevens worden vermeld in een minimale tekstgrootte van 72 punten (Microsoft Word):</w:t>
            </w:r>
          </w:p>
          <w:p w14:paraId="6DAF763B"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LUMC inkoopordernummer;</w:t>
            </w:r>
          </w:p>
          <w:p w14:paraId="7F5798EF" w14:textId="77777777" w:rsidR="005F088C" w:rsidRPr="00614BC5" w:rsidRDefault="005D0872" w:rsidP="005F088C">
            <w:pPr>
              <w:pStyle w:val="Lijstalinea"/>
              <w:numPr>
                <w:ilvl w:val="0"/>
                <w:numId w:val="1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Het volgnummer van en het totaal aantal omverpakkingen behorende bij het LUMC ordernummer (bijvoorbeeld 1 van 3).</w:t>
            </w:r>
          </w:p>
        </w:tc>
      </w:tr>
      <w:tr w:rsidR="00427FF1" w:rsidRPr="0024687E" w14:paraId="32886157"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4B1014CE"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E.6</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42FB01FF"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Voor omverpakkingen die aan de buitenzijde van de pallet zijn gestapeld, dient het etiket van buitenaf zichtbaar te zijn. Voor omverpakkingen die niet vanaf de buitenkant van de pallet zichtbaar zijn, dient het etiket gericht te zijn naar de dichtstbijzijnde buitenzijde.</w:t>
            </w:r>
          </w:p>
        </w:tc>
      </w:tr>
      <w:tr w:rsidR="00427FF1" w:rsidRPr="0024687E" w14:paraId="45A1EE23"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50B07F2" w14:textId="77777777" w:rsidR="005F088C" w:rsidRPr="00614BC5" w:rsidRDefault="005D0872" w:rsidP="00E32C8D">
            <w:pPr>
              <w:rPr>
                <w:rFonts w:asciiTheme="minorHAnsi" w:hAnsiTheme="minorHAnsi" w:cstheme="minorHAnsi"/>
                <w:b/>
                <w:sz w:val="20"/>
                <w:szCs w:val="20"/>
              </w:rPr>
            </w:pPr>
            <w:r w:rsidRPr="00614BC5">
              <w:rPr>
                <w:rFonts w:asciiTheme="minorHAnsi" w:hAnsiTheme="minorHAnsi" w:cstheme="minorHAnsi"/>
                <w:b/>
                <w:sz w:val="20"/>
                <w:szCs w:val="20"/>
              </w:rPr>
              <w:lastRenderedPageBreak/>
              <w:t>F.</w:t>
            </w:r>
          </w:p>
        </w:tc>
        <w:tc>
          <w:tcPr>
            <w:tcW w:w="807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33C9161" w14:textId="77777777" w:rsidR="005F088C" w:rsidRPr="00614BC5" w:rsidRDefault="005D0872" w:rsidP="00E32C8D">
            <w:pPr>
              <w:rPr>
                <w:rFonts w:asciiTheme="minorHAnsi" w:hAnsiTheme="minorHAnsi" w:cstheme="minorHAnsi"/>
                <w:b/>
                <w:sz w:val="20"/>
                <w:szCs w:val="20"/>
                <w:lang w:val="nl-NL"/>
              </w:rPr>
            </w:pPr>
            <w:r w:rsidRPr="00614BC5">
              <w:rPr>
                <w:rFonts w:asciiTheme="minorHAnsi" w:hAnsiTheme="minorHAnsi" w:cstheme="minorHAnsi"/>
                <w:b/>
                <w:sz w:val="20"/>
                <w:szCs w:val="20"/>
                <w:lang w:val="nl-NL"/>
              </w:rPr>
              <w:t>Eisen t.a.v. retour en fust</w:t>
            </w:r>
          </w:p>
        </w:tc>
      </w:tr>
      <w:tr w:rsidR="00427FF1" w:rsidRPr="0024687E" w14:paraId="2CCBB883"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70397B86"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F.1</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6844A71B"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Retourzendingen worden binnen twee (2) werkdagen na aanmelden opgehaald door de opdrachtnemer.</w:t>
            </w:r>
          </w:p>
        </w:tc>
      </w:tr>
      <w:tr w:rsidR="00427FF1" w:rsidRPr="0024687E" w14:paraId="1A916AB7"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1E723D2D"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lang w:val="nl-NL"/>
              </w:rPr>
              <w:t>F.</w:t>
            </w:r>
            <w:r w:rsidRPr="00614BC5">
              <w:rPr>
                <w:rFonts w:asciiTheme="minorHAnsi" w:hAnsiTheme="minorHAnsi" w:cstheme="minorHAnsi"/>
                <w:sz w:val="20"/>
                <w:szCs w:val="20"/>
              </w:rPr>
              <w:t>2</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1FA1BB0B"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Bijzonder verpakkingsmateriaal (bijvoorbeeld houten kisten) wordt per omgaande door de opdrachtnemer retour genomen, tenzij expliciet anders overeengekomen.</w:t>
            </w:r>
          </w:p>
        </w:tc>
      </w:tr>
      <w:tr w:rsidR="00427FF1" w:rsidRPr="0024687E" w14:paraId="26985AA1"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7B7C087" w14:textId="77777777" w:rsidR="005F088C" w:rsidRPr="00614BC5" w:rsidRDefault="005D0872" w:rsidP="00E32C8D">
            <w:pPr>
              <w:rPr>
                <w:rFonts w:asciiTheme="minorHAnsi" w:hAnsiTheme="minorHAnsi" w:cstheme="minorHAnsi"/>
                <w:b/>
                <w:sz w:val="20"/>
                <w:szCs w:val="20"/>
              </w:rPr>
            </w:pPr>
            <w:r w:rsidRPr="00614BC5">
              <w:rPr>
                <w:rFonts w:asciiTheme="minorHAnsi" w:hAnsiTheme="minorHAnsi" w:cstheme="minorHAnsi"/>
                <w:b/>
                <w:sz w:val="20"/>
                <w:szCs w:val="20"/>
              </w:rPr>
              <w:t>G.</w:t>
            </w:r>
          </w:p>
        </w:tc>
        <w:tc>
          <w:tcPr>
            <w:tcW w:w="807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F61D0E9" w14:textId="77777777" w:rsidR="005F088C" w:rsidRPr="00614BC5" w:rsidRDefault="005D0872" w:rsidP="00E32C8D">
            <w:pPr>
              <w:rPr>
                <w:rFonts w:asciiTheme="minorHAnsi" w:hAnsiTheme="minorHAnsi" w:cstheme="minorHAnsi"/>
                <w:b/>
                <w:sz w:val="20"/>
                <w:szCs w:val="20"/>
                <w:lang w:val="nl-NL"/>
              </w:rPr>
            </w:pPr>
            <w:r w:rsidRPr="00614BC5">
              <w:rPr>
                <w:rFonts w:asciiTheme="minorHAnsi" w:hAnsiTheme="minorHAnsi" w:cstheme="minorHAnsi"/>
                <w:b/>
                <w:sz w:val="20"/>
                <w:szCs w:val="20"/>
                <w:lang w:val="nl-NL"/>
              </w:rPr>
              <w:t>Eisen t.a.v. facturatie</w:t>
            </w:r>
          </w:p>
        </w:tc>
      </w:tr>
      <w:tr w:rsidR="00427FF1" w14:paraId="19CD72A7"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3DD9A01D"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G.1</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60E05944"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Opdrachtnemer stuurt binnen zeven (7) dagen na levering een e-factuur (met eventuele bijlagen) aan het LUMC. Lees hiervoor de </w:t>
            </w:r>
            <w:r w:rsidRPr="00614BC5">
              <w:rPr>
                <w:rFonts w:asciiTheme="minorHAnsi" w:hAnsiTheme="minorHAnsi" w:cstheme="minorHAnsi"/>
                <w:i/>
                <w:iCs/>
                <w:sz w:val="20"/>
                <w:szCs w:val="20"/>
                <w:lang w:val="nl-NL"/>
              </w:rPr>
              <w:t>verzendspecificaties</w:t>
            </w:r>
            <w:r w:rsidRPr="00614BC5">
              <w:rPr>
                <w:rFonts w:asciiTheme="minorHAnsi" w:hAnsiTheme="minorHAnsi" w:cstheme="minorHAnsi"/>
                <w:sz w:val="20"/>
                <w:szCs w:val="20"/>
                <w:lang w:val="nl-NL"/>
              </w:rPr>
              <w:t xml:space="preserve"> e-factureren LUMC.  </w:t>
            </w:r>
          </w:p>
        </w:tc>
      </w:tr>
      <w:tr w:rsidR="00427FF1" w14:paraId="56699505"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79B42830"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G.2</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0F76AA22"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te beschikken over een digitaal order- en facturatiesysteem. Dit geldt ook voor het mutatiebeheer.</w:t>
            </w:r>
          </w:p>
        </w:tc>
      </w:tr>
      <w:tr w:rsidR="00427FF1" w:rsidRPr="0024687E" w14:paraId="5636E9A2"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2B86C346"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G.4</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6BFE21D4"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factureert per inkooporder (dus niet meerdere orders per factuur) met minimaal de volgende vermeldingen;</w:t>
            </w:r>
          </w:p>
          <w:p w14:paraId="0F64B436"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inkoopordernummer van het LUMC;</w:t>
            </w:r>
          </w:p>
          <w:p w14:paraId="25622834"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eindbedrag per orderregel;</w:t>
            </w:r>
          </w:p>
          <w:p w14:paraId="41AD094A"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totaalbedrag per inkooporder;</w:t>
            </w:r>
          </w:p>
          <w:p w14:paraId="264A30C7"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orderregelvolgorde;</w:t>
            </w:r>
          </w:p>
          <w:p w14:paraId="073E146B"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leverdatum;</w:t>
            </w:r>
          </w:p>
          <w:p w14:paraId="73A20357"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debiteurennummer;</w:t>
            </w:r>
          </w:p>
          <w:p w14:paraId="296722D5"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 extern artikelnummer; </w:t>
            </w:r>
          </w:p>
          <w:p w14:paraId="74B01387"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 netto prijsvoering; </w:t>
            </w:r>
          </w:p>
          <w:p w14:paraId="21EA0D31"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 BTW percentage.</w:t>
            </w:r>
          </w:p>
          <w:p w14:paraId="2B08E10D" w14:textId="77777777" w:rsidR="005F088C" w:rsidRPr="00614BC5" w:rsidRDefault="005F088C" w:rsidP="00E32C8D">
            <w:pPr>
              <w:rPr>
                <w:rFonts w:asciiTheme="minorHAnsi" w:hAnsiTheme="minorHAnsi" w:cstheme="minorHAnsi"/>
                <w:sz w:val="20"/>
                <w:szCs w:val="20"/>
                <w:lang w:val="nl-NL"/>
              </w:rPr>
            </w:pPr>
          </w:p>
          <w:p w14:paraId="0EAE77CF"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Met de orderregelvolgorde wordt de volgorde van de artikelen in de bestelling van het LUMC bedoeld.</w:t>
            </w:r>
          </w:p>
        </w:tc>
      </w:tr>
      <w:tr w:rsidR="00427FF1" w:rsidRPr="0024687E" w14:paraId="2D442ACF"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13ADD6DA"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G.5</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0F182B5C"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creditnota's onder vermelding van het oorspronkelijke inkoopordernummer van het LUMC in te dienen. Er wordt geen totalisering en of verrekeningen van orders en of producten gedaan.</w:t>
            </w:r>
          </w:p>
        </w:tc>
      </w:tr>
      <w:tr w:rsidR="00427FF1" w:rsidRPr="0024687E" w14:paraId="4531CF71" w14:textId="77777777" w:rsidTr="004423B1">
        <w:tc>
          <w:tcPr>
            <w:tcW w:w="1028" w:type="dxa"/>
            <w:tcBorders>
              <w:top w:val="single" w:sz="4" w:space="0" w:color="auto"/>
              <w:left w:val="single" w:sz="4" w:space="0" w:color="auto"/>
              <w:bottom w:val="single" w:sz="4" w:space="0" w:color="auto"/>
              <w:right w:val="single" w:sz="4" w:space="0" w:color="auto"/>
            </w:tcBorders>
            <w:shd w:val="clear" w:color="auto" w:fill="auto"/>
          </w:tcPr>
          <w:p w14:paraId="2B2B1E7E" w14:textId="77777777" w:rsidR="005F088C" w:rsidRPr="00614BC5" w:rsidRDefault="005D0872" w:rsidP="00E32C8D">
            <w:pPr>
              <w:rPr>
                <w:rFonts w:asciiTheme="minorHAnsi" w:hAnsiTheme="minorHAnsi" w:cstheme="minorHAnsi"/>
                <w:sz w:val="20"/>
                <w:szCs w:val="20"/>
              </w:rPr>
            </w:pPr>
            <w:r w:rsidRPr="00614BC5">
              <w:rPr>
                <w:rFonts w:asciiTheme="minorHAnsi" w:hAnsiTheme="minorHAnsi" w:cstheme="minorHAnsi"/>
                <w:sz w:val="20"/>
                <w:szCs w:val="20"/>
              </w:rPr>
              <w:t>G.6</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03D92B4" w14:textId="77777777" w:rsidR="005F088C" w:rsidRPr="00614BC5" w:rsidRDefault="005D0872" w:rsidP="00E32C8D">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eventuele kortingen, bonussen en dergelijke direct te verrekenen op de factuur (indien van toepassing wordt het ordernummer vermeld).</w:t>
            </w:r>
          </w:p>
        </w:tc>
      </w:tr>
      <w:bookmarkEnd w:id="2"/>
    </w:tbl>
    <w:p w14:paraId="22F009E7" w14:textId="77777777" w:rsidR="005F088C" w:rsidRPr="00244B4B" w:rsidRDefault="005F088C" w:rsidP="005F088C">
      <w:pPr>
        <w:rPr>
          <w:rFonts w:asciiTheme="minorHAnsi" w:hAnsiTheme="minorHAnsi"/>
          <w:sz w:val="22"/>
          <w:szCs w:val="22"/>
          <w:lang w:val="nl-NL"/>
        </w:rPr>
      </w:pPr>
    </w:p>
    <w:p w14:paraId="18B38F5B" w14:textId="77777777" w:rsidR="004423B1" w:rsidRDefault="005D0872">
      <w:pPr>
        <w:rPr>
          <w:rFonts w:asciiTheme="minorHAnsi" w:hAnsiTheme="minorHAnsi" w:cs="Arial"/>
          <w:b/>
          <w:sz w:val="22"/>
          <w:szCs w:val="22"/>
          <w:lang w:val="nl-NL" w:eastAsia="nl-NL"/>
        </w:rPr>
      </w:pPr>
      <w:r>
        <w:rPr>
          <w:rFonts w:asciiTheme="minorHAnsi" w:hAnsiTheme="minorHAnsi" w:cs="Arial"/>
          <w:b/>
          <w:sz w:val="22"/>
          <w:szCs w:val="22"/>
          <w:lang w:val="nl-NL" w:eastAsia="nl-NL"/>
        </w:rPr>
        <w:br w:type="page"/>
      </w:r>
    </w:p>
    <w:p w14:paraId="72AE7DB3" w14:textId="5BB53FCD" w:rsidR="00936F95" w:rsidRPr="00244B4B" w:rsidRDefault="005D0872" w:rsidP="001D75BC">
      <w:pPr>
        <w:rPr>
          <w:rFonts w:asciiTheme="minorHAnsi" w:hAnsiTheme="minorHAnsi" w:cs="Arial"/>
          <w:b/>
          <w:sz w:val="22"/>
          <w:szCs w:val="22"/>
          <w:lang w:val="nl-NL" w:eastAsia="nl-NL"/>
        </w:rPr>
      </w:pPr>
      <w:r w:rsidRPr="00F8267C">
        <w:rPr>
          <w:rFonts w:asciiTheme="minorHAnsi" w:hAnsiTheme="minorHAnsi" w:cs="Arial"/>
          <w:b/>
          <w:sz w:val="22"/>
          <w:szCs w:val="22"/>
          <w:lang w:val="nl-NL" w:eastAsia="nl-NL"/>
        </w:rPr>
        <w:lastRenderedPageBreak/>
        <w:t xml:space="preserve">Bijlage </w:t>
      </w:r>
      <w:r w:rsidR="00F8267C" w:rsidRPr="00F8267C">
        <w:rPr>
          <w:rFonts w:asciiTheme="minorHAnsi" w:hAnsiTheme="minorHAnsi" w:cs="Arial"/>
          <w:b/>
          <w:sz w:val="22"/>
          <w:szCs w:val="22"/>
          <w:lang w:val="nl-NL" w:eastAsia="nl-NL"/>
        </w:rPr>
        <w:t>4</w:t>
      </w:r>
      <w:r w:rsidRPr="00F8267C">
        <w:rPr>
          <w:rFonts w:asciiTheme="minorHAnsi" w:hAnsiTheme="minorHAnsi" w:cs="Arial"/>
          <w:b/>
          <w:sz w:val="22"/>
          <w:szCs w:val="22"/>
          <w:lang w:val="nl-NL" w:eastAsia="nl-NL"/>
        </w:rPr>
        <w:t>: Algemene Inkoopvoorwaarden LUMC-NFU (NL 01-01-2024)</w:t>
      </w:r>
    </w:p>
    <w:p w14:paraId="2B19206F" w14:textId="365DA7BE" w:rsidR="00936F95" w:rsidRPr="00244B4B" w:rsidRDefault="005D0872" w:rsidP="00936F95">
      <w:pPr>
        <w:rPr>
          <w:rFonts w:asciiTheme="minorHAnsi" w:hAnsiTheme="minorHAnsi" w:cs="Arial"/>
          <w:sz w:val="22"/>
          <w:szCs w:val="22"/>
          <w:lang w:val="nl-NL" w:eastAsia="nl-NL"/>
        </w:rPr>
      </w:pPr>
      <w:r>
        <w:rPr>
          <w:rFonts w:asciiTheme="minorHAnsi" w:hAnsiTheme="minorHAnsi"/>
          <w:sz w:val="22"/>
          <w:szCs w:val="22"/>
          <w:lang w:val="nl-NL" w:eastAsia="nl-NL"/>
        </w:rPr>
        <w:t xml:space="preserve">De </w:t>
      </w:r>
      <w:hyperlink r:id="rId14" w:history="1">
        <w:r w:rsidRPr="001D75BC">
          <w:rPr>
            <w:rStyle w:val="Hyperlink"/>
            <w:rFonts w:asciiTheme="minorHAnsi" w:hAnsiTheme="minorHAnsi" w:cs="Arial"/>
            <w:sz w:val="22"/>
            <w:szCs w:val="22"/>
            <w:lang w:val="nl-NL" w:eastAsia="nl-NL"/>
          </w:rPr>
          <w:t>Algemene Inkoopvoorwaarden</w:t>
        </w:r>
      </w:hyperlink>
      <w:r w:rsidRPr="001D75BC">
        <w:rPr>
          <w:rFonts w:asciiTheme="minorHAnsi" w:hAnsiTheme="minorHAnsi" w:cs="Arial"/>
          <w:sz w:val="22"/>
          <w:szCs w:val="22"/>
          <w:lang w:val="nl-NL" w:eastAsia="nl-NL"/>
        </w:rPr>
        <w:t xml:space="preserve"> LUMC-NFU (NL 01-01-2024)</w:t>
      </w:r>
      <w:r w:rsidR="007E48C0">
        <w:rPr>
          <w:rFonts w:asciiTheme="minorHAnsi" w:hAnsiTheme="minorHAnsi" w:cs="Arial"/>
          <w:sz w:val="22"/>
          <w:szCs w:val="22"/>
          <w:lang w:val="nl-NL" w:eastAsia="nl-NL"/>
        </w:rPr>
        <w:t xml:space="preserve"> </w:t>
      </w:r>
      <w:r>
        <w:rPr>
          <w:rFonts w:asciiTheme="minorHAnsi" w:hAnsiTheme="minorHAnsi" w:cs="Arial"/>
          <w:sz w:val="22"/>
          <w:szCs w:val="22"/>
          <w:lang w:val="nl-NL" w:eastAsia="nl-NL"/>
        </w:rPr>
        <w:t>zijn separaat bijgevoegd.</w:t>
      </w:r>
    </w:p>
    <w:p w14:paraId="7DFE0515" w14:textId="77777777" w:rsidR="00936F95" w:rsidRPr="00244B4B" w:rsidRDefault="005D0872" w:rsidP="00936F95">
      <w:pPr>
        <w:rPr>
          <w:rFonts w:asciiTheme="minorHAnsi" w:hAnsiTheme="minorHAnsi"/>
          <w:sz w:val="22"/>
          <w:szCs w:val="22"/>
          <w:lang w:val="nl-NL" w:eastAsia="nl-NL"/>
        </w:rPr>
      </w:pPr>
      <w:r w:rsidRPr="00244B4B">
        <w:rPr>
          <w:rFonts w:asciiTheme="minorHAnsi" w:hAnsiTheme="minorHAnsi"/>
          <w:sz w:val="22"/>
          <w:szCs w:val="22"/>
          <w:lang w:val="nl-NL" w:eastAsia="nl-NL"/>
        </w:rPr>
        <w:t xml:space="preserve"> </w:t>
      </w:r>
    </w:p>
    <w:p w14:paraId="1515F0C4" w14:textId="77777777" w:rsidR="00936F95" w:rsidRPr="00244B4B" w:rsidRDefault="00936F95" w:rsidP="00936F95">
      <w:pPr>
        <w:rPr>
          <w:rFonts w:asciiTheme="minorHAnsi" w:hAnsiTheme="minorHAnsi" w:cs="Arial"/>
          <w:b/>
          <w:sz w:val="22"/>
          <w:szCs w:val="22"/>
          <w:lang w:val="nl-NL" w:eastAsia="nl-NL"/>
        </w:rPr>
      </w:pPr>
    </w:p>
    <w:p w14:paraId="05C245AE" w14:textId="77777777" w:rsidR="00936F95" w:rsidRPr="00244B4B" w:rsidRDefault="005D0872" w:rsidP="00936F95">
      <w:pPr>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br w:type="page"/>
      </w:r>
    </w:p>
    <w:p w14:paraId="08F7D9B7" w14:textId="0281FEEC" w:rsidR="00B9593E" w:rsidRPr="00244B4B" w:rsidRDefault="005D0872" w:rsidP="00B9593E">
      <w:pPr>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lastRenderedPageBreak/>
        <w:t xml:space="preserve">Bijlage </w:t>
      </w:r>
      <w:r w:rsidR="00F8267C">
        <w:rPr>
          <w:rFonts w:asciiTheme="minorHAnsi" w:hAnsiTheme="minorHAnsi" w:cs="Arial"/>
          <w:b/>
          <w:sz w:val="22"/>
          <w:szCs w:val="22"/>
          <w:lang w:val="nl-NL" w:eastAsia="nl-NL"/>
        </w:rPr>
        <w:t>5</w:t>
      </w:r>
      <w:r w:rsidRPr="00244B4B">
        <w:rPr>
          <w:rFonts w:asciiTheme="minorHAnsi" w:hAnsiTheme="minorHAnsi" w:cs="Arial"/>
          <w:b/>
          <w:sz w:val="22"/>
          <w:szCs w:val="22"/>
          <w:lang w:val="nl-NL" w:eastAsia="nl-NL"/>
        </w:rPr>
        <w:tab/>
        <w:t>Contactpersonen/Projectorganisatie</w:t>
      </w:r>
    </w:p>
    <w:p w14:paraId="2767E91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p w14:paraId="5867011C"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p w14:paraId="02A26784"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u w:val="single"/>
          <w:lang w:val="nl-NL" w:eastAsia="nl-NL"/>
        </w:rPr>
      </w:pPr>
      <w:r w:rsidRPr="00244B4B">
        <w:rPr>
          <w:rFonts w:asciiTheme="minorHAnsi" w:hAnsiTheme="minorHAnsi" w:cs="Arial"/>
          <w:sz w:val="22"/>
          <w:szCs w:val="22"/>
          <w:u w:val="single"/>
          <w:lang w:val="nl-NL" w:eastAsia="nl-NL"/>
        </w:rPr>
        <w:t>Contactpersonen LUMC:</w:t>
      </w:r>
    </w:p>
    <w:p w14:paraId="2B69EC5A"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301"/>
        <w:gridCol w:w="2442"/>
        <w:gridCol w:w="2279"/>
      </w:tblGrid>
      <w:tr w:rsidR="00427FF1" w14:paraId="2C75E4B3" w14:textId="77777777" w:rsidTr="00B9593E">
        <w:tc>
          <w:tcPr>
            <w:tcW w:w="2264" w:type="dxa"/>
            <w:shd w:val="clear" w:color="auto" w:fill="D9D9D9"/>
          </w:tcPr>
          <w:p w14:paraId="199CF16C"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Naam</w:t>
            </w:r>
          </w:p>
        </w:tc>
        <w:tc>
          <w:tcPr>
            <w:tcW w:w="2301" w:type="dxa"/>
            <w:shd w:val="clear" w:color="auto" w:fill="D9D9D9"/>
          </w:tcPr>
          <w:p w14:paraId="34E6739B"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Contactpersoon voor</w:t>
            </w:r>
          </w:p>
        </w:tc>
        <w:tc>
          <w:tcPr>
            <w:tcW w:w="2442" w:type="dxa"/>
            <w:shd w:val="clear" w:color="auto" w:fill="D9D9D9"/>
          </w:tcPr>
          <w:p w14:paraId="07EDE411"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Functie/afdeling</w:t>
            </w:r>
          </w:p>
        </w:tc>
        <w:tc>
          <w:tcPr>
            <w:tcW w:w="2279" w:type="dxa"/>
            <w:shd w:val="clear" w:color="auto" w:fill="D9D9D9"/>
          </w:tcPr>
          <w:p w14:paraId="4C532316" w14:textId="0FDDEF10"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Telefoon</w:t>
            </w:r>
            <w:r w:rsidR="00E626FF">
              <w:rPr>
                <w:rFonts w:asciiTheme="minorHAnsi" w:hAnsiTheme="minorHAnsi" w:cs="Arial"/>
                <w:b/>
                <w:sz w:val="22"/>
                <w:szCs w:val="22"/>
                <w:lang w:val="nl-NL" w:eastAsia="nl-NL"/>
              </w:rPr>
              <w:t xml:space="preserve"> / </w:t>
            </w:r>
            <w:r w:rsidR="00E626FF">
              <w:rPr>
                <w:rFonts w:asciiTheme="minorHAnsi" w:hAnsiTheme="minorHAnsi" w:cs="Arial"/>
                <w:b/>
                <w:sz w:val="22"/>
                <w:szCs w:val="22"/>
                <w:lang w:val="nl-NL" w:eastAsia="nl-NL"/>
              </w:rPr>
              <w:br/>
              <w:t>e-mailadres</w:t>
            </w:r>
          </w:p>
        </w:tc>
      </w:tr>
      <w:tr w:rsidR="00427FF1" w14:paraId="745D435F" w14:textId="77777777" w:rsidTr="00B9593E">
        <w:tc>
          <w:tcPr>
            <w:tcW w:w="2264" w:type="dxa"/>
            <w:shd w:val="clear" w:color="auto" w:fill="auto"/>
          </w:tcPr>
          <w:p w14:paraId="41D37B79"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69349FA1"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Contractafspraken</w:t>
            </w:r>
          </w:p>
        </w:tc>
        <w:tc>
          <w:tcPr>
            <w:tcW w:w="2442" w:type="dxa"/>
            <w:shd w:val="clear" w:color="auto" w:fill="auto"/>
          </w:tcPr>
          <w:p w14:paraId="22DCD90E"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Afdeling Inkoop</w:t>
            </w:r>
          </w:p>
        </w:tc>
        <w:tc>
          <w:tcPr>
            <w:tcW w:w="2279" w:type="dxa"/>
            <w:shd w:val="clear" w:color="auto" w:fill="auto"/>
          </w:tcPr>
          <w:p w14:paraId="0D7FA157"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427FF1" w14:paraId="5C568630" w14:textId="77777777" w:rsidTr="00B9593E">
        <w:tc>
          <w:tcPr>
            <w:tcW w:w="2264" w:type="dxa"/>
            <w:shd w:val="clear" w:color="auto" w:fill="auto"/>
          </w:tcPr>
          <w:p w14:paraId="38EE7944"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2FAEF2F5"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Projectleiding/ Contactpersoon divisie</w:t>
            </w:r>
          </w:p>
          <w:p w14:paraId="65AB5EE5"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Gebruikersacceptatie</w:t>
            </w:r>
          </w:p>
        </w:tc>
        <w:tc>
          <w:tcPr>
            <w:tcW w:w="2442" w:type="dxa"/>
            <w:shd w:val="clear" w:color="auto" w:fill="auto"/>
          </w:tcPr>
          <w:p w14:paraId="7A645260"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279" w:type="dxa"/>
            <w:shd w:val="clear" w:color="auto" w:fill="auto"/>
          </w:tcPr>
          <w:p w14:paraId="75B92F3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427FF1" w14:paraId="4F741EFA" w14:textId="77777777" w:rsidTr="00B9593E">
        <w:tc>
          <w:tcPr>
            <w:tcW w:w="2264" w:type="dxa"/>
            <w:shd w:val="clear" w:color="auto" w:fill="auto"/>
          </w:tcPr>
          <w:p w14:paraId="7E66B47A"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4526B2BE"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Betaling(en)</w:t>
            </w:r>
          </w:p>
        </w:tc>
        <w:tc>
          <w:tcPr>
            <w:tcW w:w="2442" w:type="dxa"/>
            <w:shd w:val="clear" w:color="auto" w:fill="auto"/>
          </w:tcPr>
          <w:p w14:paraId="78A3F7C4"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Crediteurenafdeling</w:t>
            </w:r>
          </w:p>
        </w:tc>
        <w:tc>
          <w:tcPr>
            <w:tcW w:w="2279" w:type="dxa"/>
            <w:shd w:val="clear" w:color="auto" w:fill="auto"/>
          </w:tcPr>
          <w:p w14:paraId="456504C0"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427FF1" w14:paraId="1F1AF8AB" w14:textId="77777777" w:rsidTr="00B9593E">
        <w:tc>
          <w:tcPr>
            <w:tcW w:w="2264" w:type="dxa"/>
            <w:shd w:val="clear" w:color="auto" w:fill="auto"/>
          </w:tcPr>
          <w:p w14:paraId="06C204A8"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5C3962BE"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442" w:type="dxa"/>
            <w:shd w:val="clear" w:color="auto" w:fill="auto"/>
          </w:tcPr>
          <w:p w14:paraId="208DF854"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279" w:type="dxa"/>
            <w:shd w:val="clear" w:color="auto" w:fill="auto"/>
          </w:tcPr>
          <w:p w14:paraId="017C782D"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bl>
    <w:p w14:paraId="68C272F0"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p w14:paraId="06C05D16"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u w:val="single"/>
          <w:lang w:val="nl-NL" w:eastAsia="nl-NL"/>
        </w:rPr>
      </w:pPr>
      <w:r w:rsidRPr="00244B4B">
        <w:rPr>
          <w:rFonts w:asciiTheme="minorHAnsi" w:hAnsiTheme="minorHAnsi" w:cs="Arial"/>
          <w:sz w:val="22"/>
          <w:szCs w:val="22"/>
          <w:u w:val="single"/>
          <w:lang w:val="nl-NL" w:eastAsia="nl-NL"/>
        </w:rPr>
        <w:t xml:space="preserve">Contactpersonen </w:t>
      </w:r>
      <w:r>
        <w:rPr>
          <w:rFonts w:asciiTheme="minorHAnsi" w:hAnsiTheme="minorHAnsi" w:cs="Arial"/>
          <w:sz w:val="22"/>
          <w:szCs w:val="22"/>
          <w:u w:val="single"/>
          <w:lang w:val="nl-NL" w:eastAsia="nl-NL"/>
        </w:rPr>
        <w:t>Opdrachtnemer</w:t>
      </w:r>
      <w:r w:rsidRPr="00244B4B">
        <w:rPr>
          <w:rFonts w:asciiTheme="minorHAnsi" w:hAnsiTheme="minorHAnsi" w:cs="Arial"/>
          <w:sz w:val="22"/>
          <w:szCs w:val="22"/>
          <w:u w:val="single"/>
          <w:lang w:val="nl-NL" w:eastAsia="nl-NL"/>
        </w:rPr>
        <w:t>:</w:t>
      </w:r>
    </w:p>
    <w:p w14:paraId="1CBFC267"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27FF1" w14:paraId="34AB1BC7" w14:textId="77777777" w:rsidTr="00B9593E">
        <w:tc>
          <w:tcPr>
            <w:tcW w:w="3070" w:type="dxa"/>
            <w:shd w:val="clear" w:color="auto" w:fill="D9D9D9"/>
          </w:tcPr>
          <w:p w14:paraId="03919FBF"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Naam</w:t>
            </w:r>
          </w:p>
        </w:tc>
        <w:tc>
          <w:tcPr>
            <w:tcW w:w="3071" w:type="dxa"/>
            <w:shd w:val="clear" w:color="auto" w:fill="D9D9D9"/>
          </w:tcPr>
          <w:p w14:paraId="04AA09F4" w14:textId="7777777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Functie</w:t>
            </w:r>
          </w:p>
        </w:tc>
        <w:tc>
          <w:tcPr>
            <w:tcW w:w="3071" w:type="dxa"/>
            <w:shd w:val="clear" w:color="auto" w:fill="D9D9D9"/>
          </w:tcPr>
          <w:p w14:paraId="0A4C8586" w14:textId="153844E7" w:rsidR="00B9593E" w:rsidRPr="00244B4B" w:rsidRDefault="005D0872"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Telefoon</w:t>
            </w:r>
            <w:r w:rsidR="00E626FF">
              <w:rPr>
                <w:rFonts w:asciiTheme="minorHAnsi" w:hAnsiTheme="minorHAnsi" w:cs="Arial"/>
                <w:b/>
                <w:sz w:val="22"/>
                <w:szCs w:val="22"/>
                <w:lang w:val="nl-NL" w:eastAsia="nl-NL"/>
              </w:rPr>
              <w:t xml:space="preserve"> / e-mailadres</w:t>
            </w:r>
          </w:p>
        </w:tc>
      </w:tr>
      <w:tr w:rsidR="00427FF1" w14:paraId="58206245" w14:textId="77777777" w:rsidTr="00B9593E">
        <w:tc>
          <w:tcPr>
            <w:tcW w:w="3070" w:type="dxa"/>
            <w:shd w:val="clear" w:color="auto" w:fill="auto"/>
          </w:tcPr>
          <w:p w14:paraId="235580AE"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22364F75"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1892F07B"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427FF1" w14:paraId="567AC181" w14:textId="77777777" w:rsidTr="00B9593E">
        <w:tc>
          <w:tcPr>
            <w:tcW w:w="3070" w:type="dxa"/>
            <w:shd w:val="clear" w:color="auto" w:fill="auto"/>
          </w:tcPr>
          <w:p w14:paraId="6D66C4C2"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1A97428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37E139F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427FF1" w14:paraId="1CF706BF" w14:textId="77777777" w:rsidTr="00B9593E">
        <w:tc>
          <w:tcPr>
            <w:tcW w:w="3070" w:type="dxa"/>
            <w:shd w:val="clear" w:color="auto" w:fill="auto"/>
          </w:tcPr>
          <w:p w14:paraId="3E5E51D9"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4376BF75"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3D9BCC3D"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427FF1" w14:paraId="4A0E52DE" w14:textId="77777777" w:rsidTr="00B9593E">
        <w:tc>
          <w:tcPr>
            <w:tcW w:w="3070" w:type="dxa"/>
            <w:shd w:val="clear" w:color="auto" w:fill="auto"/>
          </w:tcPr>
          <w:p w14:paraId="4BCA84E8"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3359A8F9"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11B4397E"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427FF1" w14:paraId="381F6C62" w14:textId="77777777" w:rsidTr="00B9593E">
        <w:tc>
          <w:tcPr>
            <w:tcW w:w="3070" w:type="dxa"/>
            <w:shd w:val="clear" w:color="auto" w:fill="auto"/>
          </w:tcPr>
          <w:p w14:paraId="228DDC0D"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373FAA8D"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207EB62C"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427FF1" w14:paraId="11A8B16E" w14:textId="77777777" w:rsidTr="00B9593E">
        <w:tc>
          <w:tcPr>
            <w:tcW w:w="3070" w:type="dxa"/>
            <w:shd w:val="clear" w:color="auto" w:fill="auto"/>
          </w:tcPr>
          <w:p w14:paraId="288DC07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611E9A42"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6E10B2CF"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bl>
    <w:p w14:paraId="0FAB70C0" w14:textId="77777777" w:rsidR="00B9593E" w:rsidRPr="00244B4B" w:rsidRDefault="00B9593E" w:rsidP="00B9593E">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p w14:paraId="3F113A89" w14:textId="77777777" w:rsidR="00936F95" w:rsidRDefault="005D0872">
      <w:pPr>
        <w:rPr>
          <w:rFonts w:asciiTheme="minorHAnsi" w:hAnsiTheme="minorHAnsi" w:cs="Arial"/>
          <w:sz w:val="22"/>
          <w:szCs w:val="22"/>
          <w:lang w:val="nl-NL"/>
        </w:rPr>
      </w:pPr>
      <w:r>
        <w:rPr>
          <w:rFonts w:asciiTheme="minorHAnsi" w:hAnsiTheme="minorHAnsi" w:cs="Arial"/>
          <w:sz w:val="22"/>
          <w:szCs w:val="22"/>
          <w:lang w:val="nl-NL"/>
        </w:rPr>
        <w:br w:type="page"/>
      </w:r>
    </w:p>
    <w:p w14:paraId="12FF69DF" w14:textId="10C69493" w:rsidR="00936F95" w:rsidRPr="00244B4B" w:rsidRDefault="005D0872" w:rsidP="00936F95">
      <w:pPr>
        <w:rPr>
          <w:rFonts w:asciiTheme="minorHAnsi" w:hAnsiTheme="minorHAnsi" w:cs="Arial"/>
          <w:b/>
          <w:sz w:val="22"/>
          <w:szCs w:val="22"/>
          <w:lang w:val="nl-NL" w:eastAsia="nl-NL"/>
        </w:rPr>
      </w:pPr>
      <w:r w:rsidRPr="00936F95">
        <w:rPr>
          <w:rFonts w:asciiTheme="minorHAnsi" w:hAnsiTheme="minorHAnsi" w:cs="Arial"/>
          <w:b/>
          <w:sz w:val="22"/>
          <w:szCs w:val="22"/>
          <w:highlight w:val="cyan"/>
          <w:lang w:val="nl-NL" w:eastAsia="nl-NL"/>
        </w:rPr>
        <w:lastRenderedPageBreak/>
        <w:t xml:space="preserve">Bijlage </w:t>
      </w:r>
      <w:r w:rsidR="006575DB">
        <w:rPr>
          <w:rFonts w:asciiTheme="minorHAnsi" w:hAnsiTheme="minorHAnsi" w:cs="Arial"/>
          <w:b/>
          <w:sz w:val="22"/>
          <w:szCs w:val="22"/>
          <w:highlight w:val="cyan"/>
          <w:lang w:val="nl-NL" w:eastAsia="nl-NL"/>
        </w:rPr>
        <w:t>6.</w:t>
      </w:r>
      <w:r w:rsidRPr="00936F95">
        <w:rPr>
          <w:rFonts w:asciiTheme="minorHAnsi" w:hAnsiTheme="minorHAnsi" w:cs="Arial"/>
          <w:b/>
          <w:sz w:val="22"/>
          <w:szCs w:val="22"/>
          <w:highlight w:val="cyan"/>
          <w:lang w:val="nl-NL" w:eastAsia="nl-NL"/>
        </w:rPr>
        <w:tab/>
        <w:t>Offerte/inschrijving Opdrachtnemer</w:t>
      </w:r>
    </w:p>
    <w:p w14:paraId="6B8D4A27" w14:textId="77777777" w:rsidR="00936F95" w:rsidRPr="00244B4B" w:rsidRDefault="005D0872" w:rsidP="00936F95">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[separate verwijzing:]</w:t>
      </w:r>
    </w:p>
    <w:p w14:paraId="2662B893" w14:textId="77777777" w:rsidR="00936F95" w:rsidRPr="00244B4B" w:rsidRDefault="00936F95" w:rsidP="00936F95">
      <w:pPr>
        <w:rPr>
          <w:rFonts w:asciiTheme="minorHAnsi" w:hAnsiTheme="minorHAnsi"/>
          <w:sz w:val="22"/>
          <w:szCs w:val="22"/>
          <w:lang w:val="nl-NL" w:eastAsia="nl-NL"/>
        </w:rPr>
      </w:pPr>
    </w:p>
    <w:p w14:paraId="344FA35D" w14:textId="77777777" w:rsidR="00936F95" w:rsidRPr="00244B4B" w:rsidRDefault="005D0872" w:rsidP="00936F95">
      <w:pPr>
        <w:rPr>
          <w:rFonts w:asciiTheme="minorHAnsi" w:hAnsiTheme="minorHAnsi"/>
          <w:sz w:val="22"/>
          <w:szCs w:val="22"/>
          <w:lang w:val="nl-NL" w:eastAsia="nl-NL"/>
        </w:rPr>
      </w:pPr>
      <w:r w:rsidRPr="00244B4B">
        <w:rPr>
          <w:rFonts w:asciiTheme="minorHAnsi" w:hAnsiTheme="minorHAnsi"/>
          <w:sz w:val="22"/>
          <w:szCs w:val="22"/>
          <w:lang w:val="nl-NL" w:eastAsia="nl-NL"/>
        </w:rPr>
        <w:t xml:space="preserve">Deze bijlage bestaat uit de offerte / inschrijving van </w:t>
      </w:r>
      <w:r>
        <w:rPr>
          <w:rFonts w:asciiTheme="minorHAnsi" w:hAnsiTheme="minorHAnsi"/>
          <w:sz w:val="22"/>
          <w:szCs w:val="22"/>
          <w:lang w:val="nl-NL" w:eastAsia="nl-NL"/>
        </w:rPr>
        <w:t>Opdrachtnemer</w:t>
      </w:r>
      <w:r w:rsidRPr="00244B4B">
        <w:rPr>
          <w:rFonts w:asciiTheme="minorHAnsi" w:hAnsiTheme="minorHAnsi"/>
          <w:sz w:val="22"/>
          <w:szCs w:val="22"/>
          <w:lang w:val="nl-NL" w:eastAsia="nl-NL"/>
        </w:rPr>
        <w:t xml:space="preserve">, referentie………………., d.d. ……….. </w:t>
      </w:r>
    </w:p>
    <w:p w14:paraId="6E3AF6F5" w14:textId="77777777" w:rsidR="00B9593E" w:rsidRPr="00C7239D" w:rsidRDefault="005D0872" w:rsidP="00936F95">
      <w:pPr>
        <w:spacing w:line="276" w:lineRule="auto"/>
        <w:ind w:left="5529" w:hanging="5529"/>
        <w:jc w:val="both"/>
        <w:rPr>
          <w:rFonts w:asciiTheme="minorHAnsi" w:hAnsiTheme="minorHAnsi" w:cs="Arial"/>
          <w:sz w:val="22"/>
          <w:szCs w:val="22"/>
          <w:lang w:val="nl-NL"/>
        </w:rPr>
      </w:pPr>
      <w:r w:rsidRPr="00244B4B">
        <w:rPr>
          <w:rFonts w:asciiTheme="minorHAnsi" w:hAnsiTheme="minorHAnsi"/>
          <w:sz w:val="22"/>
          <w:szCs w:val="22"/>
          <w:lang w:val="nl-NL" w:eastAsia="nl-NL"/>
        </w:rPr>
        <w:t>De offerte / inschrijving bestaat uit……pagina’s</w:t>
      </w:r>
    </w:p>
    <w:sectPr w:rsidR="00B9593E" w:rsidRPr="00C7239D" w:rsidSect="009F5378">
      <w:headerReference w:type="default" r:id="rId15"/>
      <w:footerReference w:type="even" r:id="rId16"/>
      <w:footerReference w:type="default" r:id="rId17"/>
      <w:headerReference w:type="first" r:id="rId18"/>
      <w:pgSz w:w="12240" w:h="15840"/>
      <w:pgMar w:top="1843" w:right="1080" w:bottom="1440" w:left="1800" w:header="720" w:footer="3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7682" w14:textId="77777777" w:rsidR="005D0872" w:rsidRDefault="005D0872">
      <w:r>
        <w:separator/>
      </w:r>
    </w:p>
  </w:endnote>
  <w:endnote w:type="continuationSeparator" w:id="0">
    <w:p w14:paraId="7CA96E84" w14:textId="77777777" w:rsidR="005D0872" w:rsidRDefault="005D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0846" w14:textId="77777777" w:rsidR="001424E1" w:rsidRDefault="005D0872" w:rsidP="0077127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24687E">
      <w:rPr>
        <w:rStyle w:val="Paginanummer"/>
      </w:rPr>
      <w:fldChar w:fldCharType="separate"/>
    </w:r>
    <w:r>
      <w:rPr>
        <w:rStyle w:val="Paginanummer"/>
      </w:rPr>
      <w:fldChar w:fldCharType="end"/>
    </w:r>
  </w:p>
  <w:p w14:paraId="73072172" w14:textId="77777777" w:rsidR="001424E1" w:rsidRDefault="001424E1" w:rsidP="007C1B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8A91" w14:textId="0250DDED" w:rsidR="001424E1" w:rsidRPr="00C7239D" w:rsidRDefault="0024687E" w:rsidP="00FE17F9">
    <w:pPr>
      <w:pStyle w:val="Voettekst"/>
      <w:rPr>
        <w:rFonts w:asciiTheme="minorHAnsi" w:hAnsiTheme="minorHAnsi"/>
        <w:sz w:val="18"/>
        <w:szCs w:val="18"/>
        <w:lang w:val="nl-NL"/>
      </w:rPr>
    </w:pPr>
    <w:sdt>
      <w:sdtPr>
        <w:id w:val="482973755"/>
        <w:docPartObj>
          <w:docPartGallery w:val="Page Numbers (Bottom of Page)"/>
          <w:docPartUnique/>
        </w:docPartObj>
      </w:sdtPr>
      <w:sdtEndPr>
        <w:rPr>
          <w:rFonts w:asciiTheme="minorHAnsi" w:hAnsiTheme="minorHAnsi"/>
          <w:sz w:val="18"/>
          <w:szCs w:val="18"/>
        </w:rPr>
      </w:sdtEndPr>
      <w:sdtContent>
        <w:sdt>
          <w:sdtPr>
            <w:rPr>
              <w:rFonts w:asciiTheme="minorHAnsi" w:hAnsiTheme="minorHAnsi"/>
              <w:sz w:val="18"/>
              <w:szCs w:val="18"/>
            </w:rPr>
            <w:id w:val="1769281588"/>
            <w:docPartObj>
              <w:docPartGallery w:val="Page Numbers (Top of Page)"/>
              <w:docPartUnique/>
            </w:docPartObj>
          </w:sdtPr>
          <w:sdtEndPr/>
          <w:sdtContent>
            <w:r w:rsidR="009F5378" w:rsidRPr="00C7239D">
              <w:rPr>
                <w:rFonts w:asciiTheme="minorHAnsi" w:hAnsiTheme="minorHAnsi"/>
                <w:sz w:val="18"/>
                <w:szCs w:val="18"/>
                <w:lang w:val="nl-NL"/>
              </w:rPr>
              <w:tab/>
              <w:t xml:space="preserve">Pagina </w:t>
            </w:r>
            <w:r w:rsidR="009F5378" w:rsidRPr="00C7239D">
              <w:rPr>
                <w:rFonts w:asciiTheme="minorHAnsi" w:hAnsiTheme="minorHAnsi"/>
                <w:b/>
                <w:bCs/>
                <w:sz w:val="18"/>
                <w:szCs w:val="18"/>
              </w:rPr>
              <w:fldChar w:fldCharType="begin"/>
            </w:r>
            <w:r w:rsidR="009F5378" w:rsidRPr="00C7239D">
              <w:rPr>
                <w:rFonts w:asciiTheme="minorHAnsi" w:hAnsiTheme="minorHAnsi"/>
                <w:b/>
                <w:bCs/>
                <w:sz w:val="18"/>
                <w:szCs w:val="18"/>
                <w:lang w:val="nl-NL"/>
              </w:rPr>
              <w:instrText>PAGE</w:instrText>
            </w:r>
            <w:r w:rsidR="009F5378" w:rsidRPr="00C7239D">
              <w:rPr>
                <w:rFonts w:asciiTheme="minorHAnsi" w:hAnsiTheme="minorHAnsi"/>
                <w:b/>
                <w:bCs/>
                <w:sz w:val="18"/>
                <w:szCs w:val="18"/>
              </w:rPr>
              <w:fldChar w:fldCharType="separate"/>
            </w:r>
            <w:r w:rsidR="00F046C2">
              <w:rPr>
                <w:rFonts w:asciiTheme="minorHAnsi" w:hAnsiTheme="minorHAnsi"/>
                <w:b/>
                <w:bCs/>
                <w:noProof/>
                <w:sz w:val="18"/>
                <w:szCs w:val="18"/>
                <w:lang w:val="nl-NL"/>
              </w:rPr>
              <w:t>12</w:t>
            </w:r>
            <w:r w:rsidR="009F5378" w:rsidRPr="00C7239D">
              <w:rPr>
                <w:rFonts w:asciiTheme="minorHAnsi" w:hAnsiTheme="minorHAnsi"/>
                <w:b/>
                <w:bCs/>
                <w:sz w:val="18"/>
                <w:szCs w:val="18"/>
              </w:rPr>
              <w:fldChar w:fldCharType="end"/>
            </w:r>
            <w:r w:rsidR="009F5378" w:rsidRPr="00C7239D">
              <w:rPr>
                <w:rFonts w:asciiTheme="minorHAnsi" w:hAnsiTheme="minorHAnsi"/>
                <w:sz w:val="18"/>
                <w:szCs w:val="18"/>
                <w:lang w:val="nl-NL"/>
              </w:rPr>
              <w:t xml:space="preserve"> van </w:t>
            </w:r>
            <w:r w:rsidR="009F5378" w:rsidRPr="00C7239D">
              <w:rPr>
                <w:rFonts w:asciiTheme="minorHAnsi" w:hAnsiTheme="minorHAnsi"/>
                <w:b/>
                <w:bCs/>
                <w:sz w:val="18"/>
                <w:szCs w:val="18"/>
              </w:rPr>
              <w:fldChar w:fldCharType="begin"/>
            </w:r>
            <w:r w:rsidR="009F5378" w:rsidRPr="00C7239D">
              <w:rPr>
                <w:rFonts w:asciiTheme="minorHAnsi" w:hAnsiTheme="minorHAnsi"/>
                <w:b/>
                <w:bCs/>
                <w:sz w:val="18"/>
                <w:szCs w:val="18"/>
                <w:lang w:val="nl-NL"/>
              </w:rPr>
              <w:instrText>NUMPAGES</w:instrText>
            </w:r>
            <w:r w:rsidR="009F5378" w:rsidRPr="00C7239D">
              <w:rPr>
                <w:rFonts w:asciiTheme="minorHAnsi" w:hAnsiTheme="minorHAnsi"/>
                <w:b/>
                <w:bCs/>
                <w:sz w:val="18"/>
                <w:szCs w:val="18"/>
              </w:rPr>
              <w:fldChar w:fldCharType="separate"/>
            </w:r>
            <w:r w:rsidR="00F046C2">
              <w:rPr>
                <w:rFonts w:asciiTheme="minorHAnsi" w:hAnsiTheme="minorHAnsi"/>
                <w:b/>
                <w:bCs/>
                <w:noProof/>
                <w:sz w:val="18"/>
                <w:szCs w:val="18"/>
                <w:lang w:val="nl-NL"/>
              </w:rPr>
              <w:t>20</w:t>
            </w:r>
            <w:r w:rsidR="009F5378" w:rsidRPr="00C7239D">
              <w:rPr>
                <w:rFonts w:asciiTheme="minorHAnsi" w:hAnsiTheme="minorHAnsi"/>
                <w:b/>
                <w:bCs/>
                <w:sz w:val="18"/>
                <w:szCs w:val="18"/>
              </w:rPr>
              <w:fldChar w:fldCharType="end"/>
            </w:r>
          </w:sdtContent>
        </w:sdt>
      </w:sdtContent>
    </w:sdt>
    <w:r w:rsidR="009F5378" w:rsidRPr="00C7239D">
      <w:rPr>
        <w:rFonts w:asciiTheme="minorHAnsi" w:hAnsiTheme="minorHAnsi"/>
        <w:sz w:val="18"/>
        <w:szCs w:val="18"/>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7438" w14:textId="77777777" w:rsidR="005D0872" w:rsidRDefault="005D0872">
      <w:r>
        <w:separator/>
      </w:r>
    </w:p>
  </w:footnote>
  <w:footnote w:type="continuationSeparator" w:id="0">
    <w:p w14:paraId="57A6E9D6" w14:textId="77777777" w:rsidR="005D0872" w:rsidRDefault="005D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13FA" w14:textId="77777777" w:rsidR="001424E1" w:rsidRDefault="001424E1" w:rsidP="00A014DE">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C40B" w14:textId="77777777" w:rsidR="009F5378" w:rsidRDefault="005D0872" w:rsidP="009F5378">
    <w:pPr>
      <w:pStyle w:val="Koptekst"/>
    </w:pPr>
    <w:r>
      <w:rPr>
        <w:noProof/>
      </w:rPr>
      <w:drawing>
        <wp:anchor distT="0" distB="0" distL="114300" distR="114300" simplePos="0" relativeHeight="251658240" behindDoc="1" locked="0" layoutInCell="1" allowOverlap="1" wp14:anchorId="3D6B3C2A" wp14:editId="55EFFBD0">
          <wp:simplePos x="0" y="0"/>
          <wp:positionH relativeFrom="page">
            <wp:posOffset>99060</wp:posOffset>
          </wp:positionH>
          <wp:positionV relativeFrom="page">
            <wp:posOffset>-220980</wp:posOffset>
          </wp:positionV>
          <wp:extent cx="7557135" cy="10686642"/>
          <wp:effectExtent l="0" t="0" r="5715" b="635"/>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686642"/>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0131"/>
    <w:multiLevelType w:val="multilevel"/>
    <w:tmpl w:val="9FAE797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33222E"/>
    <w:multiLevelType w:val="hybridMultilevel"/>
    <w:tmpl w:val="ACF024EE"/>
    <w:lvl w:ilvl="0" w:tplc="B9684B8C">
      <w:start w:val="2300"/>
      <w:numFmt w:val="decimal"/>
      <w:lvlText w:val="%1"/>
      <w:lvlJc w:val="left"/>
      <w:pPr>
        <w:ind w:left="1348" w:hanging="420"/>
      </w:pPr>
      <w:rPr>
        <w:rFonts w:hint="default"/>
      </w:rPr>
    </w:lvl>
    <w:lvl w:ilvl="1" w:tplc="98383B8A" w:tentative="1">
      <w:start w:val="1"/>
      <w:numFmt w:val="lowerLetter"/>
      <w:lvlText w:val="%2."/>
      <w:lvlJc w:val="left"/>
      <w:pPr>
        <w:ind w:left="2008" w:hanging="360"/>
      </w:pPr>
    </w:lvl>
    <w:lvl w:ilvl="2" w:tplc="92204DA0" w:tentative="1">
      <w:start w:val="1"/>
      <w:numFmt w:val="lowerRoman"/>
      <w:lvlText w:val="%3."/>
      <w:lvlJc w:val="right"/>
      <w:pPr>
        <w:ind w:left="2728" w:hanging="180"/>
      </w:pPr>
    </w:lvl>
    <w:lvl w:ilvl="3" w:tplc="8896746E" w:tentative="1">
      <w:start w:val="1"/>
      <w:numFmt w:val="decimal"/>
      <w:lvlText w:val="%4."/>
      <w:lvlJc w:val="left"/>
      <w:pPr>
        <w:ind w:left="3448" w:hanging="360"/>
      </w:pPr>
    </w:lvl>
    <w:lvl w:ilvl="4" w:tplc="300EF9C0" w:tentative="1">
      <w:start w:val="1"/>
      <w:numFmt w:val="lowerLetter"/>
      <w:lvlText w:val="%5."/>
      <w:lvlJc w:val="left"/>
      <w:pPr>
        <w:ind w:left="4168" w:hanging="360"/>
      </w:pPr>
    </w:lvl>
    <w:lvl w:ilvl="5" w:tplc="DE945CFE" w:tentative="1">
      <w:start w:val="1"/>
      <w:numFmt w:val="lowerRoman"/>
      <w:lvlText w:val="%6."/>
      <w:lvlJc w:val="right"/>
      <w:pPr>
        <w:ind w:left="4888" w:hanging="180"/>
      </w:pPr>
    </w:lvl>
    <w:lvl w:ilvl="6" w:tplc="ED00AB78" w:tentative="1">
      <w:start w:val="1"/>
      <w:numFmt w:val="decimal"/>
      <w:lvlText w:val="%7."/>
      <w:lvlJc w:val="left"/>
      <w:pPr>
        <w:ind w:left="5608" w:hanging="360"/>
      </w:pPr>
    </w:lvl>
    <w:lvl w:ilvl="7" w:tplc="D08287F2" w:tentative="1">
      <w:start w:val="1"/>
      <w:numFmt w:val="lowerLetter"/>
      <w:lvlText w:val="%8."/>
      <w:lvlJc w:val="left"/>
      <w:pPr>
        <w:ind w:left="6328" w:hanging="360"/>
      </w:pPr>
    </w:lvl>
    <w:lvl w:ilvl="8" w:tplc="E4343AA0" w:tentative="1">
      <w:start w:val="1"/>
      <w:numFmt w:val="lowerRoman"/>
      <w:lvlText w:val="%9."/>
      <w:lvlJc w:val="right"/>
      <w:pPr>
        <w:ind w:left="7048" w:hanging="180"/>
      </w:pPr>
    </w:lvl>
  </w:abstractNum>
  <w:abstractNum w:abstractNumId="2" w15:restartNumberingAfterBreak="0">
    <w:nsid w:val="0CCE5D24"/>
    <w:multiLevelType w:val="hybridMultilevel"/>
    <w:tmpl w:val="322E996E"/>
    <w:lvl w:ilvl="0" w:tplc="CB0E8A42">
      <w:numFmt w:val="bullet"/>
      <w:lvlText w:val="-"/>
      <w:lvlJc w:val="left"/>
      <w:pPr>
        <w:ind w:left="720" w:hanging="360"/>
      </w:pPr>
      <w:rPr>
        <w:rFonts w:ascii="Times New Roman" w:eastAsia="Times New Roman" w:hAnsi="Times New Roman" w:cs="Times New Roman" w:hint="default"/>
      </w:rPr>
    </w:lvl>
    <w:lvl w:ilvl="1" w:tplc="85462F76" w:tentative="1">
      <w:start w:val="1"/>
      <w:numFmt w:val="bullet"/>
      <w:lvlText w:val="o"/>
      <w:lvlJc w:val="left"/>
      <w:pPr>
        <w:ind w:left="1440" w:hanging="360"/>
      </w:pPr>
      <w:rPr>
        <w:rFonts w:ascii="Courier New" w:hAnsi="Courier New" w:cs="Courier New" w:hint="default"/>
      </w:rPr>
    </w:lvl>
    <w:lvl w:ilvl="2" w:tplc="484A8ED0" w:tentative="1">
      <w:start w:val="1"/>
      <w:numFmt w:val="bullet"/>
      <w:lvlText w:val=""/>
      <w:lvlJc w:val="left"/>
      <w:pPr>
        <w:ind w:left="2160" w:hanging="360"/>
      </w:pPr>
      <w:rPr>
        <w:rFonts w:ascii="Wingdings" w:hAnsi="Wingdings" w:hint="default"/>
      </w:rPr>
    </w:lvl>
    <w:lvl w:ilvl="3" w:tplc="4A0C43E6" w:tentative="1">
      <w:start w:val="1"/>
      <w:numFmt w:val="bullet"/>
      <w:lvlText w:val=""/>
      <w:lvlJc w:val="left"/>
      <w:pPr>
        <w:ind w:left="2880" w:hanging="360"/>
      </w:pPr>
      <w:rPr>
        <w:rFonts w:ascii="Symbol" w:hAnsi="Symbol" w:hint="default"/>
      </w:rPr>
    </w:lvl>
    <w:lvl w:ilvl="4" w:tplc="32540616" w:tentative="1">
      <w:start w:val="1"/>
      <w:numFmt w:val="bullet"/>
      <w:lvlText w:val="o"/>
      <w:lvlJc w:val="left"/>
      <w:pPr>
        <w:ind w:left="3600" w:hanging="360"/>
      </w:pPr>
      <w:rPr>
        <w:rFonts w:ascii="Courier New" w:hAnsi="Courier New" w:cs="Courier New" w:hint="default"/>
      </w:rPr>
    </w:lvl>
    <w:lvl w:ilvl="5" w:tplc="DDD4A31C" w:tentative="1">
      <w:start w:val="1"/>
      <w:numFmt w:val="bullet"/>
      <w:lvlText w:val=""/>
      <w:lvlJc w:val="left"/>
      <w:pPr>
        <w:ind w:left="4320" w:hanging="360"/>
      </w:pPr>
      <w:rPr>
        <w:rFonts w:ascii="Wingdings" w:hAnsi="Wingdings" w:hint="default"/>
      </w:rPr>
    </w:lvl>
    <w:lvl w:ilvl="6" w:tplc="D8C20638" w:tentative="1">
      <w:start w:val="1"/>
      <w:numFmt w:val="bullet"/>
      <w:lvlText w:val=""/>
      <w:lvlJc w:val="left"/>
      <w:pPr>
        <w:ind w:left="5040" w:hanging="360"/>
      </w:pPr>
      <w:rPr>
        <w:rFonts w:ascii="Symbol" w:hAnsi="Symbol" w:hint="default"/>
      </w:rPr>
    </w:lvl>
    <w:lvl w:ilvl="7" w:tplc="FC0CDF6A" w:tentative="1">
      <w:start w:val="1"/>
      <w:numFmt w:val="bullet"/>
      <w:lvlText w:val="o"/>
      <w:lvlJc w:val="left"/>
      <w:pPr>
        <w:ind w:left="5760" w:hanging="360"/>
      </w:pPr>
      <w:rPr>
        <w:rFonts w:ascii="Courier New" w:hAnsi="Courier New" w:cs="Courier New" w:hint="default"/>
      </w:rPr>
    </w:lvl>
    <w:lvl w:ilvl="8" w:tplc="95CADB14" w:tentative="1">
      <w:start w:val="1"/>
      <w:numFmt w:val="bullet"/>
      <w:lvlText w:val=""/>
      <w:lvlJc w:val="left"/>
      <w:pPr>
        <w:ind w:left="6480" w:hanging="360"/>
      </w:pPr>
      <w:rPr>
        <w:rFonts w:ascii="Wingdings" w:hAnsi="Wingdings" w:hint="default"/>
      </w:rPr>
    </w:lvl>
  </w:abstractNum>
  <w:abstractNum w:abstractNumId="3" w15:restartNumberingAfterBreak="0">
    <w:nsid w:val="11680356"/>
    <w:multiLevelType w:val="multilevel"/>
    <w:tmpl w:val="080C2F34"/>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702C42"/>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B507FB"/>
    <w:multiLevelType w:val="hybridMultilevel"/>
    <w:tmpl w:val="5690501E"/>
    <w:lvl w:ilvl="0" w:tplc="540E158C">
      <w:start w:val="10"/>
      <w:numFmt w:val="bullet"/>
      <w:lvlText w:val="-"/>
      <w:lvlJc w:val="left"/>
      <w:pPr>
        <w:ind w:left="720" w:hanging="360"/>
      </w:pPr>
      <w:rPr>
        <w:rFonts w:ascii="Arial" w:eastAsia="Times New Roman" w:hAnsi="Arial" w:cs="Arial" w:hint="default"/>
      </w:rPr>
    </w:lvl>
    <w:lvl w:ilvl="1" w:tplc="1AA22866" w:tentative="1">
      <w:start w:val="1"/>
      <w:numFmt w:val="bullet"/>
      <w:lvlText w:val="o"/>
      <w:lvlJc w:val="left"/>
      <w:pPr>
        <w:ind w:left="1440" w:hanging="360"/>
      </w:pPr>
      <w:rPr>
        <w:rFonts w:ascii="Courier New" w:hAnsi="Courier New" w:cs="Courier New" w:hint="default"/>
      </w:rPr>
    </w:lvl>
    <w:lvl w:ilvl="2" w:tplc="361E7496" w:tentative="1">
      <w:start w:val="1"/>
      <w:numFmt w:val="bullet"/>
      <w:lvlText w:val=""/>
      <w:lvlJc w:val="left"/>
      <w:pPr>
        <w:ind w:left="2160" w:hanging="360"/>
      </w:pPr>
      <w:rPr>
        <w:rFonts w:ascii="Wingdings" w:hAnsi="Wingdings" w:hint="default"/>
      </w:rPr>
    </w:lvl>
    <w:lvl w:ilvl="3" w:tplc="2CC60094" w:tentative="1">
      <w:start w:val="1"/>
      <w:numFmt w:val="bullet"/>
      <w:lvlText w:val=""/>
      <w:lvlJc w:val="left"/>
      <w:pPr>
        <w:ind w:left="2880" w:hanging="360"/>
      </w:pPr>
      <w:rPr>
        <w:rFonts w:ascii="Symbol" w:hAnsi="Symbol" w:hint="default"/>
      </w:rPr>
    </w:lvl>
    <w:lvl w:ilvl="4" w:tplc="8C42411A" w:tentative="1">
      <w:start w:val="1"/>
      <w:numFmt w:val="bullet"/>
      <w:lvlText w:val="o"/>
      <w:lvlJc w:val="left"/>
      <w:pPr>
        <w:ind w:left="3600" w:hanging="360"/>
      </w:pPr>
      <w:rPr>
        <w:rFonts w:ascii="Courier New" w:hAnsi="Courier New" w:cs="Courier New" w:hint="default"/>
      </w:rPr>
    </w:lvl>
    <w:lvl w:ilvl="5" w:tplc="CDFA6582" w:tentative="1">
      <w:start w:val="1"/>
      <w:numFmt w:val="bullet"/>
      <w:lvlText w:val=""/>
      <w:lvlJc w:val="left"/>
      <w:pPr>
        <w:ind w:left="4320" w:hanging="360"/>
      </w:pPr>
      <w:rPr>
        <w:rFonts w:ascii="Wingdings" w:hAnsi="Wingdings" w:hint="default"/>
      </w:rPr>
    </w:lvl>
    <w:lvl w:ilvl="6" w:tplc="C44E999E" w:tentative="1">
      <w:start w:val="1"/>
      <w:numFmt w:val="bullet"/>
      <w:lvlText w:val=""/>
      <w:lvlJc w:val="left"/>
      <w:pPr>
        <w:ind w:left="5040" w:hanging="360"/>
      </w:pPr>
      <w:rPr>
        <w:rFonts w:ascii="Symbol" w:hAnsi="Symbol" w:hint="default"/>
      </w:rPr>
    </w:lvl>
    <w:lvl w:ilvl="7" w:tplc="DBCE2C32" w:tentative="1">
      <w:start w:val="1"/>
      <w:numFmt w:val="bullet"/>
      <w:lvlText w:val="o"/>
      <w:lvlJc w:val="left"/>
      <w:pPr>
        <w:ind w:left="5760" w:hanging="360"/>
      </w:pPr>
      <w:rPr>
        <w:rFonts w:ascii="Courier New" w:hAnsi="Courier New" w:cs="Courier New" w:hint="default"/>
      </w:rPr>
    </w:lvl>
    <w:lvl w:ilvl="8" w:tplc="D09214A4" w:tentative="1">
      <w:start w:val="1"/>
      <w:numFmt w:val="bullet"/>
      <w:lvlText w:val=""/>
      <w:lvlJc w:val="left"/>
      <w:pPr>
        <w:ind w:left="6480" w:hanging="360"/>
      </w:pPr>
      <w:rPr>
        <w:rFonts w:ascii="Wingdings" w:hAnsi="Wingdings" w:hint="default"/>
      </w:rPr>
    </w:lvl>
  </w:abstractNum>
  <w:abstractNum w:abstractNumId="6" w15:restartNumberingAfterBreak="0">
    <w:nsid w:val="1D7420AD"/>
    <w:multiLevelType w:val="hybridMultilevel"/>
    <w:tmpl w:val="978EAD5A"/>
    <w:lvl w:ilvl="0" w:tplc="049AC7D2">
      <w:start w:val="1"/>
      <w:numFmt w:val="bullet"/>
      <w:lvlText w:val=""/>
      <w:lvlJc w:val="left"/>
      <w:pPr>
        <w:ind w:left="1069" w:hanging="360"/>
      </w:pPr>
      <w:rPr>
        <w:rFonts w:ascii="Symbol" w:hAnsi="Symbol" w:hint="default"/>
      </w:rPr>
    </w:lvl>
    <w:lvl w:ilvl="1" w:tplc="6AC227FA" w:tentative="1">
      <w:start w:val="1"/>
      <w:numFmt w:val="bullet"/>
      <w:lvlText w:val="o"/>
      <w:lvlJc w:val="left"/>
      <w:pPr>
        <w:ind w:left="1789" w:hanging="360"/>
      </w:pPr>
      <w:rPr>
        <w:rFonts w:ascii="Courier New" w:hAnsi="Courier New" w:cs="Courier New" w:hint="default"/>
      </w:rPr>
    </w:lvl>
    <w:lvl w:ilvl="2" w:tplc="E6004C0C" w:tentative="1">
      <w:start w:val="1"/>
      <w:numFmt w:val="bullet"/>
      <w:lvlText w:val=""/>
      <w:lvlJc w:val="left"/>
      <w:pPr>
        <w:ind w:left="2509" w:hanging="360"/>
      </w:pPr>
      <w:rPr>
        <w:rFonts w:ascii="Wingdings" w:hAnsi="Wingdings" w:hint="default"/>
      </w:rPr>
    </w:lvl>
    <w:lvl w:ilvl="3" w:tplc="D318B9AE" w:tentative="1">
      <w:start w:val="1"/>
      <w:numFmt w:val="bullet"/>
      <w:lvlText w:val=""/>
      <w:lvlJc w:val="left"/>
      <w:pPr>
        <w:ind w:left="3229" w:hanging="360"/>
      </w:pPr>
      <w:rPr>
        <w:rFonts w:ascii="Symbol" w:hAnsi="Symbol" w:hint="default"/>
      </w:rPr>
    </w:lvl>
    <w:lvl w:ilvl="4" w:tplc="CF4E8668" w:tentative="1">
      <w:start w:val="1"/>
      <w:numFmt w:val="bullet"/>
      <w:lvlText w:val="o"/>
      <w:lvlJc w:val="left"/>
      <w:pPr>
        <w:ind w:left="3949" w:hanging="360"/>
      </w:pPr>
      <w:rPr>
        <w:rFonts w:ascii="Courier New" w:hAnsi="Courier New" w:cs="Courier New" w:hint="default"/>
      </w:rPr>
    </w:lvl>
    <w:lvl w:ilvl="5" w:tplc="EE56EA48" w:tentative="1">
      <w:start w:val="1"/>
      <w:numFmt w:val="bullet"/>
      <w:lvlText w:val=""/>
      <w:lvlJc w:val="left"/>
      <w:pPr>
        <w:ind w:left="4669" w:hanging="360"/>
      </w:pPr>
      <w:rPr>
        <w:rFonts w:ascii="Wingdings" w:hAnsi="Wingdings" w:hint="default"/>
      </w:rPr>
    </w:lvl>
    <w:lvl w:ilvl="6" w:tplc="6C322B52" w:tentative="1">
      <w:start w:val="1"/>
      <w:numFmt w:val="bullet"/>
      <w:lvlText w:val=""/>
      <w:lvlJc w:val="left"/>
      <w:pPr>
        <w:ind w:left="5389" w:hanging="360"/>
      </w:pPr>
      <w:rPr>
        <w:rFonts w:ascii="Symbol" w:hAnsi="Symbol" w:hint="default"/>
      </w:rPr>
    </w:lvl>
    <w:lvl w:ilvl="7" w:tplc="5B5A0AFE" w:tentative="1">
      <w:start w:val="1"/>
      <w:numFmt w:val="bullet"/>
      <w:lvlText w:val="o"/>
      <w:lvlJc w:val="left"/>
      <w:pPr>
        <w:ind w:left="6109" w:hanging="360"/>
      </w:pPr>
      <w:rPr>
        <w:rFonts w:ascii="Courier New" w:hAnsi="Courier New" w:cs="Courier New" w:hint="default"/>
      </w:rPr>
    </w:lvl>
    <w:lvl w:ilvl="8" w:tplc="1770A2F8" w:tentative="1">
      <w:start w:val="1"/>
      <w:numFmt w:val="bullet"/>
      <w:lvlText w:val=""/>
      <w:lvlJc w:val="left"/>
      <w:pPr>
        <w:ind w:left="6829" w:hanging="360"/>
      </w:pPr>
      <w:rPr>
        <w:rFonts w:ascii="Wingdings" w:hAnsi="Wingdings" w:hint="default"/>
      </w:rPr>
    </w:lvl>
  </w:abstractNum>
  <w:abstractNum w:abstractNumId="7" w15:restartNumberingAfterBreak="0">
    <w:nsid w:val="1DBE3E52"/>
    <w:multiLevelType w:val="hybridMultilevel"/>
    <w:tmpl w:val="FEAEE52E"/>
    <w:lvl w:ilvl="0" w:tplc="ACB642FC">
      <w:start w:val="1"/>
      <w:numFmt w:val="bullet"/>
      <w:lvlText w:val=""/>
      <w:lvlJc w:val="left"/>
      <w:pPr>
        <w:ind w:left="720" w:hanging="360"/>
      </w:pPr>
      <w:rPr>
        <w:rFonts w:ascii="Symbol" w:hAnsi="Symbol" w:hint="default"/>
      </w:rPr>
    </w:lvl>
    <w:lvl w:ilvl="1" w:tplc="36CC9C12">
      <w:start w:val="1"/>
      <w:numFmt w:val="bullet"/>
      <w:lvlText w:val="o"/>
      <w:lvlJc w:val="left"/>
      <w:pPr>
        <w:ind w:left="1440" w:hanging="360"/>
      </w:pPr>
      <w:rPr>
        <w:rFonts w:ascii="Courier New" w:hAnsi="Courier New" w:cs="Courier New" w:hint="default"/>
      </w:rPr>
    </w:lvl>
    <w:lvl w:ilvl="2" w:tplc="DF2AD4E0">
      <w:start w:val="1"/>
      <w:numFmt w:val="bullet"/>
      <w:lvlText w:val=""/>
      <w:lvlJc w:val="left"/>
      <w:pPr>
        <w:ind w:left="2160" w:hanging="360"/>
      </w:pPr>
      <w:rPr>
        <w:rFonts w:ascii="Wingdings" w:hAnsi="Wingdings" w:hint="default"/>
      </w:rPr>
    </w:lvl>
    <w:lvl w:ilvl="3" w:tplc="54329C56">
      <w:start w:val="1"/>
      <w:numFmt w:val="bullet"/>
      <w:lvlText w:val=""/>
      <w:lvlJc w:val="left"/>
      <w:pPr>
        <w:ind w:left="2880" w:hanging="360"/>
      </w:pPr>
      <w:rPr>
        <w:rFonts w:ascii="Symbol" w:hAnsi="Symbol" w:hint="default"/>
      </w:rPr>
    </w:lvl>
    <w:lvl w:ilvl="4" w:tplc="3418D70E">
      <w:start w:val="1"/>
      <w:numFmt w:val="bullet"/>
      <w:lvlText w:val="o"/>
      <w:lvlJc w:val="left"/>
      <w:pPr>
        <w:ind w:left="3600" w:hanging="360"/>
      </w:pPr>
      <w:rPr>
        <w:rFonts w:ascii="Courier New" w:hAnsi="Courier New" w:cs="Courier New" w:hint="default"/>
      </w:rPr>
    </w:lvl>
    <w:lvl w:ilvl="5" w:tplc="F730A116">
      <w:start w:val="1"/>
      <w:numFmt w:val="bullet"/>
      <w:lvlText w:val=""/>
      <w:lvlJc w:val="left"/>
      <w:pPr>
        <w:ind w:left="4320" w:hanging="360"/>
      </w:pPr>
      <w:rPr>
        <w:rFonts w:ascii="Wingdings" w:hAnsi="Wingdings" w:hint="default"/>
      </w:rPr>
    </w:lvl>
    <w:lvl w:ilvl="6" w:tplc="7262B712">
      <w:start w:val="1"/>
      <w:numFmt w:val="bullet"/>
      <w:lvlText w:val=""/>
      <w:lvlJc w:val="left"/>
      <w:pPr>
        <w:ind w:left="5040" w:hanging="360"/>
      </w:pPr>
      <w:rPr>
        <w:rFonts w:ascii="Symbol" w:hAnsi="Symbol" w:hint="default"/>
      </w:rPr>
    </w:lvl>
    <w:lvl w:ilvl="7" w:tplc="C56C3AEE">
      <w:start w:val="1"/>
      <w:numFmt w:val="bullet"/>
      <w:lvlText w:val="o"/>
      <w:lvlJc w:val="left"/>
      <w:pPr>
        <w:ind w:left="5760" w:hanging="360"/>
      </w:pPr>
      <w:rPr>
        <w:rFonts w:ascii="Courier New" w:hAnsi="Courier New" w:cs="Courier New" w:hint="default"/>
      </w:rPr>
    </w:lvl>
    <w:lvl w:ilvl="8" w:tplc="2D0CA30E">
      <w:start w:val="1"/>
      <w:numFmt w:val="bullet"/>
      <w:lvlText w:val=""/>
      <w:lvlJc w:val="left"/>
      <w:pPr>
        <w:ind w:left="6480" w:hanging="360"/>
      </w:pPr>
      <w:rPr>
        <w:rFonts w:ascii="Wingdings" w:hAnsi="Wingdings" w:hint="default"/>
      </w:rPr>
    </w:lvl>
  </w:abstractNum>
  <w:abstractNum w:abstractNumId="8" w15:restartNumberingAfterBreak="0">
    <w:nsid w:val="1E960711"/>
    <w:multiLevelType w:val="hybridMultilevel"/>
    <w:tmpl w:val="63E4BBFE"/>
    <w:lvl w:ilvl="0" w:tplc="A522779A">
      <w:numFmt w:val="bullet"/>
      <w:lvlText w:val="-"/>
      <w:lvlJc w:val="left"/>
      <w:pPr>
        <w:ind w:left="720" w:hanging="360"/>
      </w:pPr>
      <w:rPr>
        <w:rFonts w:ascii="Times New Roman" w:eastAsia="Times New Roman" w:hAnsi="Times New Roman" w:cs="Times New Roman" w:hint="default"/>
      </w:rPr>
    </w:lvl>
    <w:lvl w:ilvl="1" w:tplc="D984581A" w:tentative="1">
      <w:start w:val="1"/>
      <w:numFmt w:val="bullet"/>
      <w:lvlText w:val="o"/>
      <w:lvlJc w:val="left"/>
      <w:pPr>
        <w:ind w:left="1440" w:hanging="360"/>
      </w:pPr>
      <w:rPr>
        <w:rFonts w:ascii="Courier New" w:hAnsi="Courier New" w:cs="Courier New" w:hint="default"/>
      </w:rPr>
    </w:lvl>
    <w:lvl w:ilvl="2" w:tplc="3C7A702C" w:tentative="1">
      <w:start w:val="1"/>
      <w:numFmt w:val="bullet"/>
      <w:lvlText w:val=""/>
      <w:lvlJc w:val="left"/>
      <w:pPr>
        <w:ind w:left="2160" w:hanging="360"/>
      </w:pPr>
      <w:rPr>
        <w:rFonts w:ascii="Wingdings" w:hAnsi="Wingdings" w:hint="default"/>
      </w:rPr>
    </w:lvl>
    <w:lvl w:ilvl="3" w:tplc="DFD44D1C" w:tentative="1">
      <w:start w:val="1"/>
      <w:numFmt w:val="bullet"/>
      <w:lvlText w:val=""/>
      <w:lvlJc w:val="left"/>
      <w:pPr>
        <w:ind w:left="2880" w:hanging="360"/>
      </w:pPr>
      <w:rPr>
        <w:rFonts w:ascii="Symbol" w:hAnsi="Symbol" w:hint="default"/>
      </w:rPr>
    </w:lvl>
    <w:lvl w:ilvl="4" w:tplc="93C8FA7A" w:tentative="1">
      <w:start w:val="1"/>
      <w:numFmt w:val="bullet"/>
      <w:lvlText w:val="o"/>
      <w:lvlJc w:val="left"/>
      <w:pPr>
        <w:ind w:left="3600" w:hanging="360"/>
      </w:pPr>
      <w:rPr>
        <w:rFonts w:ascii="Courier New" w:hAnsi="Courier New" w:cs="Courier New" w:hint="default"/>
      </w:rPr>
    </w:lvl>
    <w:lvl w:ilvl="5" w:tplc="B32E6D58" w:tentative="1">
      <w:start w:val="1"/>
      <w:numFmt w:val="bullet"/>
      <w:lvlText w:val=""/>
      <w:lvlJc w:val="left"/>
      <w:pPr>
        <w:ind w:left="4320" w:hanging="360"/>
      </w:pPr>
      <w:rPr>
        <w:rFonts w:ascii="Wingdings" w:hAnsi="Wingdings" w:hint="default"/>
      </w:rPr>
    </w:lvl>
    <w:lvl w:ilvl="6" w:tplc="40D484D4" w:tentative="1">
      <w:start w:val="1"/>
      <w:numFmt w:val="bullet"/>
      <w:lvlText w:val=""/>
      <w:lvlJc w:val="left"/>
      <w:pPr>
        <w:ind w:left="5040" w:hanging="360"/>
      </w:pPr>
      <w:rPr>
        <w:rFonts w:ascii="Symbol" w:hAnsi="Symbol" w:hint="default"/>
      </w:rPr>
    </w:lvl>
    <w:lvl w:ilvl="7" w:tplc="1F3A3E7C" w:tentative="1">
      <w:start w:val="1"/>
      <w:numFmt w:val="bullet"/>
      <w:lvlText w:val="o"/>
      <w:lvlJc w:val="left"/>
      <w:pPr>
        <w:ind w:left="5760" w:hanging="360"/>
      </w:pPr>
      <w:rPr>
        <w:rFonts w:ascii="Courier New" w:hAnsi="Courier New" w:cs="Courier New" w:hint="default"/>
      </w:rPr>
    </w:lvl>
    <w:lvl w:ilvl="8" w:tplc="7F4E684E" w:tentative="1">
      <w:start w:val="1"/>
      <w:numFmt w:val="bullet"/>
      <w:lvlText w:val=""/>
      <w:lvlJc w:val="left"/>
      <w:pPr>
        <w:ind w:left="6480" w:hanging="360"/>
      </w:pPr>
      <w:rPr>
        <w:rFonts w:ascii="Wingdings" w:hAnsi="Wingdings" w:hint="default"/>
      </w:rPr>
    </w:lvl>
  </w:abstractNum>
  <w:abstractNum w:abstractNumId="9" w15:restartNumberingAfterBreak="0">
    <w:nsid w:val="1F4550C1"/>
    <w:multiLevelType w:val="multilevel"/>
    <w:tmpl w:val="E9424D92"/>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CA3D5C"/>
    <w:multiLevelType w:val="hybridMultilevel"/>
    <w:tmpl w:val="76227C76"/>
    <w:lvl w:ilvl="0" w:tplc="1C76572A">
      <w:start w:val="2300"/>
      <w:numFmt w:val="decimal"/>
      <w:lvlText w:val="%1"/>
      <w:lvlJc w:val="left"/>
      <w:pPr>
        <w:ind w:left="1348" w:hanging="420"/>
      </w:pPr>
      <w:rPr>
        <w:rFonts w:hint="default"/>
      </w:rPr>
    </w:lvl>
    <w:lvl w:ilvl="1" w:tplc="77AC96C4" w:tentative="1">
      <w:start w:val="1"/>
      <w:numFmt w:val="lowerLetter"/>
      <w:lvlText w:val="%2."/>
      <w:lvlJc w:val="left"/>
      <w:pPr>
        <w:ind w:left="1440" w:hanging="360"/>
      </w:pPr>
    </w:lvl>
    <w:lvl w:ilvl="2" w:tplc="7FBCC858" w:tentative="1">
      <w:start w:val="1"/>
      <w:numFmt w:val="lowerRoman"/>
      <w:lvlText w:val="%3."/>
      <w:lvlJc w:val="right"/>
      <w:pPr>
        <w:ind w:left="2160" w:hanging="180"/>
      </w:pPr>
    </w:lvl>
    <w:lvl w:ilvl="3" w:tplc="65BEA050" w:tentative="1">
      <w:start w:val="1"/>
      <w:numFmt w:val="decimal"/>
      <w:lvlText w:val="%4."/>
      <w:lvlJc w:val="left"/>
      <w:pPr>
        <w:ind w:left="2880" w:hanging="360"/>
      </w:pPr>
    </w:lvl>
    <w:lvl w:ilvl="4" w:tplc="9A14867E" w:tentative="1">
      <w:start w:val="1"/>
      <w:numFmt w:val="lowerLetter"/>
      <w:lvlText w:val="%5."/>
      <w:lvlJc w:val="left"/>
      <w:pPr>
        <w:ind w:left="3600" w:hanging="360"/>
      </w:pPr>
    </w:lvl>
    <w:lvl w:ilvl="5" w:tplc="24E24F10" w:tentative="1">
      <w:start w:val="1"/>
      <w:numFmt w:val="lowerRoman"/>
      <w:lvlText w:val="%6."/>
      <w:lvlJc w:val="right"/>
      <w:pPr>
        <w:ind w:left="4320" w:hanging="180"/>
      </w:pPr>
    </w:lvl>
    <w:lvl w:ilvl="6" w:tplc="B1766EFA" w:tentative="1">
      <w:start w:val="1"/>
      <w:numFmt w:val="decimal"/>
      <w:lvlText w:val="%7."/>
      <w:lvlJc w:val="left"/>
      <w:pPr>
        <w:ind w:left="5040" w:hanging="360"/>
      </w:pPr>
    </w:lvl>
    <w:lvl w:ilvl="7" w:tplc="D5967EF6" w:tentative="1">
      <w:start w:val="1"/>
      <w:numFmt w:val="lowerLetter"/>
      <w:lvlText w:val="%8."/>
      <w:lvlJc w:val="left"/>
      <w:pPr>
        <w:ind w:left="5760" w:hanging="360"/>
      </w:pPr>
    </w:lvl>
    <w:lvl w:ilvl="8" w:tplc="2230FC84" w:tentative="1">
      <w:start w:val="1"/>
      <w:numFmt w:val="lowerRoman"/>
      <w:lvlText w:val="%9."/>
      <w:lvlJc w:val="right"/>
      <w:pPr>
        <w:ind w:left="6480" w:hanging="180"/>
      </w:pPr>
    </w:lvl>
  </w:abstractNum>
  <w:abstractNum w:abstractNumId="11" w15:restartNumberingAfterBreak="0">
    <w:nsid w:val="26E256A5"/>
    <w:multiLevelType w:val="multilevel"/>
    <w:tmpl w:val="629A0EFA"/>
    <w:lvl w:ilvl="0">
      <w:start w:val="1"/>
      <w:numFmt w:val="decimal"/>
      <w:lvlText w:val="%1"/>
      <w:lvlJc w:val="left"/>
      <w:pPr>
        <w:ind w:left="432" w:hanging="432"/>
      </w:pPr>
      <w:rPr>
        <w:color w:val="auto"/>
      </w:r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81F6EE4"/>
    <w:multiLevelType w:val="hybridMultilevel"/>
    <w:tmpl w:val="EB825988"/>
    <w:lvl w:ilvl="0" w:tplc="72D26A32">
      <w:start w:val="1"/>
      <w:numFmt w:val="decimal"/>
      <w:lvlText w:val="%1."/>
      <w:lvlJc w:val="left"/>
      <w:pPr>
        <w:ind w:left="720" w:hanging="360"/>
      </w:pPr>
    </w:lvl>
    <w:lvl w:ilvl="1" w:tplc="7AA0DC98" w:tentative="1">
      <w:start w:val="1"/>
      <w:numFmt w:val="lowerLetter"/>
      <w:lvlText w:val="%2."/>
      <w:lvlJc w:val="left"/>
      <w:pPr>
        <w:ind w:left="1440" w:hanging="360"/>
      </w:pPr>
    </w:lvl>
    <w:lvl w:ilvl="2" w:tplc="6F42A788" w:tentative="1">
      <w:start w:val="1"/>
      <w:numFmt w:val="lowerRoman"/>
      <w:lvlText w:val="%3."/>
      <w:lvlJc w:val="right"/>
      <w:pPr>
        <w:ind w:left="2160" w:hanging="180"/>
      </w:pPr>
    </w:lvl>
    <w:lvl w:ilvl="3" w:tplc="9F44806E" w:tentative="1">
      <w:start w:val="1"/>
      <w:numFmt w:val="decimal"/>
      <w:lvlText w:val="%4."/>
      <w:lvlJc w:val="left"/>
      <w:pPr>
        <w:ind w:left="2880" w:hanging="360"/>
      </w:pPr>
    </w:lvl>
    <w:lvl w:ilvl="4" w:tplc="825C9726" w:tentative="1">
      <w:start w:val="1"/>
      <w:numFmt w:val="lowerLetter"/>
      <w:lvlText w:val="%5."/>
      <w:lvlJc w:val="left"/>
      <w:pPr>
        <w:ind w:left="3600" w:hanging="360"/>
      </w:pPr>
    </w:lvl>
    <w:lvl w:ilvl="5" w:tplc="F112D542" w:tentative="1">
      <w:start w:val="1"/>
      <w:numFmt w:val="lowerRoman"/>
      <w:lvlText w:val="%6."/>
      <w:lvlJc w:val="right"/>
      <w:pPr>
        <w:ind w:left="4320" w:hanging="180"/>
      </w:pPr>
    </w:lvl>
    <w:lvl w:ilvl="6" w:tplc="D5A46D5C" w:tentative="1">
      <w:start w:val="1"/>
      <w:numFmt w:val="decimal"/>
      <w:lvlText w:val="%7."/>
      <w:lvlJc w:val="left"/>
      <w:pPr>
        <w:ind w:left="5040" w:hanging="360"/>
      </w:pPr>
    </w:lvl>
    <w:lvl w:ilvl="7" w:tplc="C87A7622" w:tentative="1">
      <w:start w:val="1"/>
      <w:numFmt w:val="lowerLetter"/>
      <w:lvlText w:val="%8."/>
      <w:lvlJc w:val="left"/>
      <w:pPr>
        <w:ind w:left="5760" w:hanging="360"/>
      </w:pPr>
    </w:lvl>
    <w:lvl w:ilvl="8" w:tplc="5F1E72E8" w:tentative="1">
      <w:start w:val="1"/>
      <w:numFmt w:val="lowerRoman"/>
      <w:lvlText w:val="%9."/>
      <w:lvlJc w:val="right"/>
      <w:pPr>
        <w:ind w:left="6480" w:hanging="180"/>
      </w:pPr>
    </w:lvl>
  </w:abstractNum>
  <w:abstractNum w:abstractNumId="13" w15:restartNumberingAfterBreak="0">
    <w:nsid w:val="2D5A080A"/>
    <w:multiLevelType w:val="multilevel"/>
    <w:tmpl w:val="080C2F34"/>
    <w:lvl w:ilvl="0">
      <w:start w:val="1"/>
      <w:numFmt w:val="decimal"/>
      <w:lvlText w:val="%1"/>
      <w:lvlJc w:val="left"/>
      <w:pPr>
        <w:ind w:left="927"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14" w15:restartNumberingAfterBreak="0">
    <w:nsid w:val="3162446A"/>
    <w:multiLevelType w:val="multilevel"/>
    <w:tmpl w:val="0A6AE5C0"/>
    <w:lvl w:ilvl="0">
      <w:start w:val="7"/>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7152DD"/>
    <w:multiLevelType w:val="multilevel"/>
    <w:tmpl w:val="5FB666AE"/>
    <w:lvl w:ilvl="0">
      <w:start w:val="1"/>
      <w:numFmt w:val="decimal"/>
      <w:lvlText w:val="%1"/>
      <w:lvlJc w:val="left"/>
      <w:pPr>
        <w:ind w:left="1065" w:hanging="360"/>
      </w:pPr>
      <w:rPr>
        <w:rFonts w:hint="default"/>
      </w:rPr>
    </w:lvl>
    <w:lvl w:ilvl="1">
      <w:start w:val="1"/>
      <w:numFmt w:val="decimal"/>
      <w:lvlText w:val="%1.%2"/>
      <w:lvlJc w:val="left"/>
      <w:pPr>
        <w:ind w:left="1633" w:hanging="360"/>
      </w:pPr>
      <w:rPr>
        <w:rFonts w:hint="default"/>
      </w:rPr>
    </w:lvl>
    <w:lvl w:ilvl="2">
      <w:start w:val="1"/>
      <w:numFmt w:val="decimal"/>
      <w:lvlText w:val="%1.%2.%3"/>
      <w:lvlJc w:val="left"/>
      <w:pPr>
        <w:ind w:left="1425"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1785"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145" w:hanging="1440"/>
      </w:pPr>
      <w:rPr>
        <w:rFonts w:hint="default"/>
      </w:rPr>
    </w:lvl>
    <w:lvl w:ilvl="7">
      <w:start w:val="1"/>
      <w:numFmt w:val="decimal"/>
      <w:lvlText w:val="%1.%2.%3.%4.%5.%6.%7.%8"/>
      <w:lvlJc w:val="left"/>
      <w:pPr>
        <w:ind w:left="2145" w:hanging="1440"/>
      </w:pPr>
      <w:rPr>
        <w:rFonts w:hint="default"/>
      </w:rPr>
    </w:lvl>
    <w:lvl w:ilvl="8">
      <w:start w:val="1"/>
      <w:numFmt w:val="decimal"/>
      <w:lvlText w:val="%1.%2.%3.%4.%5.%6.%7.%8.%9"/>
      <w:lvlJc w:val="left"/>
      <w:pPr>
        <w:ind w:left="2145" w:hanging="1440"/>
      </w:pPr>
      <w:rPr>
        <w:rFonts w:hint="default"/>
      </w:rPr>
    </w:lvl>
  </w:abstractNum>
  <w:abstractNum w:abstractNumId="16" w15:restartNumberingAfterBreak="0">
    <w:nsid w:val="3F0A2646"/>
    <w:multiLevelType w:val="multilevel"/>
    <w:tmpl w:val="E9424D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A9625D"/>
    <w:multiLevelType w:val="hybridMultilevel"/>
    <w:tmpl w:val="C0DE7E4C"/>
    <w:lvl w:ilvl="0" w:tplc="B2BEAAF4">
      <w:start w:val="1"/>
      <w:numFmt w:val="bullet"/>
      <w:lvlText w:val=""/>
      <w:lvlJc w:val="left"/>
      <w:pPr>
        <w:ind w:left="1069" w:hanging="360"/>
      </w:pPr>
      <w:rPr>
        <w:rFonts w:ascii="Symbol" w:hAnsi="Symbol" w:hint="default"/>
      </w:rPr>
    </w:lvl>
    <w:lvl w:ilvl="1" w:tplc="DA548AD0" w:tentative="1">
      <w:start w:val="1"/>
      <w:numFmt w:val="bullet"/>
      <w:lvlText w:val="o"/>
      <w:lvlJc w:val="left"/>
      <w:pPr>
        <w:ind w:left="1789" w:hanging="360"/>
      </w:pPr>
      <w:rPr>
        <w:rFonts w:ascii="Courier New" w:hAnsi="Courier New" w:cs="Courier New" w:hint="default"/>
      </w:rPr>
    </w:lvl>
    <w:lvl w:ilvl="2" w:tplc="DB1C6D02" w:tentative="1">
      <w:start w:val="1"/>
      <w:numFmt w:val="bullet"/>
      <w:lvlText w:val=""/>
      <w:lvlJc w:val="left"/>
      <w:pPr>
        <w:ind w:left="2509" w:hanging="360"/>
      </w:pPr>
      <w:rPr>
        <w:rFonts w:ascii="Wingdings" w:hAnsi="Wingdings" w:hint="default"/>
      </w:rPr>
    </w:lvl>
    <w:lvl w:ilvl="3" w:tplc="60C609FE" w:tentative="1">
      <w:start w:val="1"/>
      <w:numFmt w:val="bullet"/>
      <w:lvlText w:val=""/>
      <w:lvlJc w:val="left"/>
      <w:pPr>
        <w:ind w:left="3229" w:hanging="360"/>
      </w:pPr>
      <w:rPr>
        <w:rFonts w:ascii="Symbol" w:hAnsi="Symbol" w:hint="default"/>
      </w:rPr>
    </w:lvl>
    <w:lvl w:ilvl="4" w:tplc="B846051E" w:tentative="1">
      <w:start w:val="1"/>
      <w:numFmt w:val="bullet"/>
      <w:lvlText w:val="o"/>
      <w:lvlJc w:val="left"/>
      <w:pPr>
        <w:ind w:left="3949" w:hanging="360"/>
      </w:pPr>
      <w:rPr>
        <w:rFonts w:ascii="Courier New" w:hAnsi="Courier New" w:cs="Courier New" w:hint="default"/>
      </w:rPr>
    </w:lvl>
    <w:lvl w:ilvl="5" w:tplc="C5DE7612" w:tentative="1">
      <w:start w:val="1"/>
      <w:numFmt w:val="bullet"/>
      <w:lvlText w:val=""/>
      <w:lvlJc w:val="left"/>
      <w:pPr>
        <w:ind w:left="4669" w:hanging="360"/>
      </w:pPr>
      <w:rPr>
        <w:rFonts w:ascii="Wingdings" w:hAnsi="Wingdings" w:hint="default"/>
      </w:rPr>
    </w:lvl>
    <w:lvl w:ilvl="6" w:tplc="236C2966" w:tentative="1">
      <w:start w:val="1"/>
      <w:numFmt w:val="bullet"/>
      <w:lvlText w:val=""/>
      <w:lvlJc w:val="left"/>
      <w:pPr>
        <w:ind w:left="5389" w:hanging="360"/>
      </w:pPr>
      <w:rPr>
        <w:rFonts w:ascii="Symbol" w:hAnsi="Symbol" w:hint="default"/>
      </w:rPr>
    </w:lvl>
    <w:lvl w:ilvl="7" w:tplc="9F806DB2" w:tentative="1">
      <w:start w:val="1"/>
      <w:numFmt w:val="bullet"/>
      <w:lvlText w:val="o"/>
      <w:lvlJc w:val="left"/>
      <w:pPr>
        <w:ind w:left="6109" w:hanging="360"/>
      </w:pPr>
      <w:rPr>
        <w:rFonts w:ascii="Courier New" w:hAnsi="Courier New" w:cs="Courier New" w:hint="default"/>
      </w:rPr>
    </w:lvl>
    <w:lvl w:ilvl="8" w:tplc="A22AC462" w:tentative="1">
      <w:start w:val="1"/>
      <w:numFmt w:val="bullet"/>
      <w:lvlText w:val=""/>
      <w:lvlJc w:val="left"/>
      <w:pPr>
        <w:ind w:left="6829" w:hanging="360"/>
      </w:pPr>
      <w:rPr>
        <w:rFonts w:ascii="Wingdings" w:hAnsi="Wingdings" w:hint="default"/>
      </w:rPr>
    </w:lvl>
  </w:abstractNum>
  <w:abstractNum w:abstractNumId="18" w15:restartNumberingAfterBreak="0">
    <w:nsid w:val="4BD43601"/>
    <w:multiLevelType w:val="multilevel"/>
    <w:tmpl w:val="1D5A840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E497C60"/>
    <w:multiLevelType w:val="multilevel"/>
    <w:tmpl w:val="E9424D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F22ECD"/>
    <w:multiLevelType w:val="hybridMultilevel"/>
    <w:tmpl w:val="33FC9B38"/>
    <w:lvl w:ilvl="0" w:tplc="510C88F4">
      <w:start w:val="5"/>
      <w:numFmt w:val="bullet"/>
      <w:lvlText w:val="-"/>
      <w:lvlJc w:val="left"/>
      <w:pPr>
        <w:ind w:left="720" w:hanging="360"/>
      </w:pPr>
      <w:rPr>
        <w:rFonts w:ascii="Verdana" w:eastAsiaTheme="minorHAnsi" w:hAnsi="Verdana" w:cs="Tahoma" w:hint="default"/>
      </w:rPr>
    </w:lvl>
    <w:lvl w:ilvl="1" w:tplc="6F404F74" w:tentative="1">
      <w:start w:val="1"/>
      <w:numFmt w:val="bullet"/>
      <w:lvlText w:val="o"/>
      <w:lvlJc w:val="left"/>
      <w:pPr>
        <w:ind w:left="1440" w:hanging="360"/>
      </w:pPr>
      <w:rPr>
        <w:rFonts w:ascii="Courier New" w:hAnsi="Courier New" w:cs="Courier New" w:hint="default"/>
      </w:rPr>
    </w:lvl>
    <w:lvl w:ilvl="2" w:tplc="725CA95A" w:tentative="1">
      <w:start w:val="1"/>
      <w:numFmt w:val="bullet"/>
      <w:lvlText w:val=""/>
      <w:lvlJc w:val="left"/>
      <w:pPr>
        <w:ind w:left="2160" w:hanging="360"/>
      </w:pPr>
      <w:rPr>
        <w:rFonts w:ascii="Wingdings" w:hAnsi="Wingdings" w:hint="default"/>
      </w:rPr>
    </w:lvl>
    <w:lvl w:ilvl="3" w:tplc="80C69B26" w:tentative="1">
      <w:start w:val="1"/>
      <w:numFmt w:val="bullet"/>
      <w:lvlText w:val=""/>
      <w:lvlJc w:val="left"/>
      <w:pPr>
        <w:ind w:left="2880" w:hanging="360"/>
      </w:pPr>
      <w:rPr>
        <w:rFonts w:ascii="Symbol" w:hAnsi="Symbol" w:hint="default"/>
      </w:rPr>
    </w:lvl>
    <w:lvl w:ilvl="4" w:tplc="8D801398" w:tentative="1">
      <w:start w:val="1"/>
      <w:numFmt w:val="bullet"/>
      <w:lvlText w:val="o"/>
      <w:lvlJc w:val="left"/>
      <w:pPr>
        <w:ind w:left="3600" w:hanging="360"/>
      </w:pPr>
      <w:rPr>
        <w:rFonts w:ascii="Courier New" w:hAnsi="Courier New" w:cs="Courier New" w:hint="default"/>
      </w:rPr>
    </w:lvl>
    <w:lvl w:ilvl="5" w:tplc="1FE29F5C" w:tentative="1">
      <w:start w:val="1"/>
      <w:numFmt w:val="bullet"/>
      <w:lvlText w:val=""/>
      <w:lvlJc w:val="left"/>
      <w:pPr>
        <w:ind w:left="4320" w:hanging="360"/>
      </w:pPr>
      <w:rPr>
        <w:rFonts w:ascii="Wingdings" w:hAnsi="Wingdings" w:hint="default"/>
      </w:rPr>
    </w:lvl>
    <w:lvl w:ilvl="6" w:tplc="35B2654C" w:tentative="1">
      <w:start w:val="1"/>
      <w:numFmt w:val="bullet"/>
      <w:lvlText w:val=""/>
      <w:lvlJc w:val="left"/>
      <w:pPr>
        <w:ind w:left="5040" w:hanging="360"/>
      </w:pPr>
      <w:rPr>
        <w:rFonts w:ascii="Symbol" w:hAnsi="Symbol" w:hint="default"/>
      </w:rPr>
    </w:lvl>
    <w:lvl w:ilvl="7" w:tplc="857210F4" w:tentative="1">
      <w:start w:val="1"/>
      <w:numFmt w:val="bullet"/>
      <w:lvlText w:val="o"/>
      <w:lvlJc w:val="left"/>
      <w:pPr>
        <w:ind w:left="5760" w:hanging="360"/>
      </w:pPr>
      <w:rPr>
        <w:rFonts w:ascii="Courier New" w:hAnsi="Courier New" w:cs="Courier New" w:hint="default"/>
      </w:rPr>
    </w:lvl>
    <w:lvl w:ilvl="8" w:tplc="E070C606" w:tentative="1">
      <w:start w:val="1"/>
      <w:numFmt w:val="bullet"/>
      <w:lvlText w:val=""/>
      <w:lvlJc w:val="left"/>
      <w:pPr>
        <w:ind w:left="6480" w:hanging="360"/>
      </w:pPr>
      <w:rPr>
        <w:rFonts w:ascii="Wingdings" w:hAnsi="Wingdings" w:hint="default"/>
      </w:rPr>
    </w:lvl>
  </w:abstractNum>
  <w:abstractNum w:abstractNumId="21" w15:restartNumberingAfterBreak="0">
    <w:nsid w:val="56362278"/>
    <w:multiLevelType w:val="multilevel"/>
    <w:tmpl w:val="BE36D15E"/>
    <w:lvl w:ilvl="0">
      <w:start w:val="1"/>
      <w:numFmt w:val="decimal"/>
      <w:pStyle w:val="Kop1"/>
      <w:lvlText w:val="%1."/>
      <w:lvlJc w:val="left"/>
      <w:pPr>
        <w:tabs>
          <w:tab w:val="num" w:pos="567"/>
        </w:tabs>
        <w:ind w:left="567" w:hanging="567"/>
      </w:pPr>
      <w:rPr>
        <w:sz w:val="22"/>
        <w:szCs w:val="22"/>
      </w:rPr>
    </w:lvl>
    <w:lvl w:ilvl="1">
      <w:start w:val="1"/>
      <w:numFmt w:val="decimal"/>
      <w:lvlText w:val="%1.%2."/>
      <w:lvlJc w:val="left"/>
      <w:pPr>
        <w:tabs>
          <w:tab w:val="num" w:pos="851"/>
        </w:tabs>
        <w:ind w:left="851" w:hanging="851"/>
      </w:pPr>
    </w:lvl>
    <w:lvl w:ilvl="2">
      <w:start w:val="1"/>
      <w:numFmt w:val="decimal"/>
      <w:pStyle w:val="Kop3"/>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8B901C9"/>
    <w:multiLevelType w:val="multilevel"/>
    <w:tmpl w:val="5FB666A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9717D4A"/>
    <w:multiLevelType w:val="hybridMultilevel"/>
    <w:tmpl w:val="B5FAE028"/>
    <w:lvl w:ilvl="0" w:tplc="41E208C2">
      <w:start w:val="2300"/>
      <w:numFmt w:val="decimal"/>
      <w:lvlText w:val="%1"/>
      <w:lvlJc w:val="left"/>
      <w:pPr>
        <w:ind w:left="1348" w:hanging="420"/>
      </w:pPr>
      <w:rPr>
        <w:rFonts w:hint="default"/>
      </w:rPr>
    </w:lvl>
    <w:lvl w:ilvl="1" w:tplc="5E265954" w:tentative="1">
      <w:start w:val="1"/>
      <w:numFmt w:val="lowerLetter"/>
      <w:lvlText w:val="%2."/>
      <w:lvlJc w:val="left"/>
      <w:pPr>
        <w:ind w:left="1440" w:hanging="360"/>
      </w:pPr>
    </w:lvl>
    <w:lvl w:ilvl="2" w:tplc="696239DA" w:tentative="1">
      <w:start w:val="1"/>
      <w:numFmt w:val="lowerRoman"/>
      <w:lvlText w:val="%3."/>
      <w:lvlJc w:val="right"/>
      <w:pPr>
        <w:ind w:left="2160" w:hanging="180"/>
      </w:pPr>
    </w:lvl>
    <w:lvl w:ilvl="3" w:tplc="E78C9134" w:tentative="1">
      <w:start w:val="1"/>
      <w:numFmt w:val="decimal"/>
      <w:lvlText w:val="%4."/>
      <w:lvlJc w:val="left"/>
      <w:pPr>
        <w:ind w:left="2880" w:hanging="360"/>
      </w:pPr>
    </w:lvl>
    <w:lvl w:ilvl="4" w:tplc="F10CD9B0" w:tentative="1">
      <w:start w:val="1"/>
      <w:numFmt w:val="lowerLetter"/>
      <w:lvlText w:val="%5."/>
      <w:lvlJc w:val="left"/>
      <w:pPr>
        <w:ind w:left="3600" w:hanging="360"/>
      </w:pPr>
    </w:lvl>
    <w:lvl w:ilvl="5" w:tplc="EF6231E4" w:tentative="1">
      <w:start w:val="1"/>
      <w:numFmt w:val="lowerRoman"/>
      <w:lvlText w:val="%6."/>
      <w:lvlJc w:val="right"/>
      <w:pPr>
        <w:ind w:left="4320" w:hanging="180"/>
      </w:pPr>
    </w:lvl>
    <w:lvl w:ilvl="6" w:tplc="7CA8CB66" w:tentative="1">
      <w:start w:val="1"/>
      <w:numFmt w:val="decimal"/>
      <w:lvlText w:val="%7."/>
      <w:lvlJc w:val="left"/>
      <w:pPr>
        <w:ind w:left="5040" w:hanging="360"/>
      </w:pPr>
    </w:lvl>
    <w:lvl w:ilvl="7" w:tplc="98DEE7E0" w:tentative="1">
      <w:start w:val="1"/>
      <w:numFmt w:val="lowerLetter"/>
      <w:lvlText w:val="%8."/>
      <w:lvlJc w:val="left"/>
      <w:pPr>
        <w:ind w:left="5760" w:hanging="360"/>
      </w:pPr>
    </w:lvl>
    <w:lvl w:ilvl="8" w:tplc="09A2FC2E" w:tentative="1">
      <w:start w:val="1"/>
      <w:numFmt w:val="lowerRoman"/>
      <w:lvlText w:val="%9."/>
      <w:lvlJc w:val="right"/>
      <w:pPr>
        <w:ind w:left="6480" w:hanging="180"/>
      </w:pPr>
    </w:lvl>
  </w:abstractNum>
  <w:abstractNum w:abstractNumId="24" w15:restartNumberingAfterBreak="0">
    <w:nsid w:val="5994543A"/>
    <w:multiLevelType w:val="multilevel"/>
    <w:tmpl w:val="EDB01694"/>
    <w:lvl w:ilvl="0">
      <w:start w:val="9"/>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EC9188A"/>
    <w:multiLevelType w:val="hybridMultilevel"/>
    <w:tmpl w:val="F0E419E0"/>
    <w:lvl w:ilvl="0" w:tplc="6018FDD4">
      <w:start w:val="8"/>
      <w:numFmt w:val="bullet"/>
      <w:lvlText w:val="-"/>
      <w:lvlJc w:val="left"/>
      <w:pPr>
        <w:tabs>
          <w:tab w:val="num" w:pos="644"/>
        </w:tabs>
        <w:ind w:left="644" w:hanging="360"/>
      </w:pPr>
      <w:rPr>
        <w:rFonts w:ascii="Arial" w:eastAsia="Times New Roman" w:hAnsi="Arial" w:cs="Arial" w:hint="default"/>
      </w:rPr>
    </w:lvl>
    <w:lvl w:ilvl="1" w:tplc="7856E432" w:tentative="1">
      <w:start w:val="1"/>
      <w:numFmt w:val="bullet"/>
      <w:lvlText w:val="o"/>
      <w:lvlJc w:val="left"/>
      <w:pPr>
        <w:tabs>
          <w:tab w:val="num" w:pos="1364"/>
        </w:tabs>
        <w:ind w:left="1364" w:hanging="360"/>
      </w:pPr>
      <w:rPr>
        <w:rFonts w:ascii="Courier New" w:hAnsi="Courier New" w:cs="Courier New" w:hint="default"/>
      </w:rPr>
    </w:lvl>
    <w:lvl w:ilvl="2" w:tplc="F2961E5C" w:tentative="1">
      <w:start w:val="1"/>
      <w:numFmt w:val="bullet"/>
      <w:lvlText w:val=""/>
      <w:lvlJc w:val="left"/>
      <w:pPr>
        <w:tabs>
          <w:tab w:val="num" w:pos="2084"/>
        </w:tabs>
        <w:ind w:left="2084" w:hanging="360"/>
      </w:pPr>
      <w:rPr>
        <w:rFonts w:ascii="Wingdings" w:hAnsi="Wingdings" w:hint="default"/>
      </w:rPr>
    </w:lvl>
    <w:lvl w:ilvl="3" w:tplc="F52C2552" w:tentative="1">
      <w:start w:val="1"/>
      <w:numFmt w:val="bullet"/>
      <w:lvlText w:val=""/>
      <w:lvlJc w:val="left"/>
      <w:pPr>
        <w:tabs>
          <w:tab w:val="num" w:pos="2804"/>
        </w:tabs>
        <w:ind w:left="2804" w:hanging="360"/>
      </w:pPr>
      <w:rPr>
        <w:rFonts w:ascii="Symbol" w:hAnsi="Symbol" w:hint="default"/>
      </w:rPr>
    </w:lvl>
    <w:lvl w:ilvl="4" w:tplc="1794FEAC" w:tentative="1">
      <w:start w:val="1"/>
      <w:numFmt w:val="bullet"/>
      <w:lvlText w:val="o"/>
      <w:lvlJc w:val="left"/>
      <w:pPr>
        <w:tabs>
          <w:tab w:val="num" w:pos="3524"/>
        </w:tabs>
        <w:ind w:left="3524" w:hanging="360"/>
      </w:pPr>
      <w:rPr>
        <w:rFonts w:ascii="Courier New" w:hAnsi="Courier New" w:cs="Courier New" w:hint="default"/>
      </w:rPr>
    </w:lvl>
    <w:lvl w:ilvl="5" w:tplc="B964A984" w:tentative="1">
      <w:start w:val="1"/>
      <w:numFmt w:val="bullet"/>
      <w:lvlText w:val=""/>
      <w:lvlJc w:val="left"/>
      <w:pPr>
        <w:tabs>
          <w:tab w:val="num" w:pos="4244"/>
        </w:tabs>
        <w:ind w:left="4244" w:hanging="360"/>
      </w:pPr>
      <w:rPr>
        <w:rFonts w:ascii="Wingdings" w:hAnsi="Wingdings" w:hint="default"/>
      </w:rPr>
    </w:lvl>
    <w:lvl w:ilvl="6" w:tplc="BC7A232C" w:tentative="1">
      <w:start w:val="1"/>
      <w:numFmt w:val="bullet"/>
      <w:lvlText w:val=""/>
      <w:lvlJc w:val="left"/>
      <w:pPr>
        <w:tabs>
          <w:tab w:val="num" w:pos="4964"/>
        </w:tabs>
        <w:ind w:left="4964" w:hanging="360"/>
      </w:pPr>
      <w:rPr>
        <w:rFonts w:ascii="Symbol" w:hAnsi="Symbol" w:hint="default"/>
      </w:rPr>
    </w:lvl>
    <w:lvl w:ilvl="7" w:tplc="982EBC68" w:tentative="1">
      <w:start w:val="1"/>
      <w:numFmt w:val="bullet"/>
      <w:lvlText w:val="o"/>
      <w:lvlJc w:val="left"/>
      <w:pPr>
        <w:tabs>
          <w:tab w:val="num" w:pos="5684"/>
        </w:tabs>
        <w:ind w:left="5684" w:hanging="360"/>
      </w:pPr>
      <w:rPr>
        <w:rFonts w:ascii="Courier New" w:hAnsi="Courier New" w:cs="Courier New" w:hint="default"/>
      </w:rPr>
    </w:lvl>
    <w:lvl w:ilvl="8" w:tplc="66E497CC"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5F050D0A"/>
    <w:multiLevelType w:val="hybridMultilevel"/>
    <w:tmpl w:val="DF5EA208"/>
    <w:lvl w:ilvl="0" w:tplc="529819FE">
      <w:numFmt w:val="bullet"/>
      <w:lvlText w:val="-"/>
      <w:lvlJc w:val="left"/>
      <w:pPr>
        <w:ind w:left="720" w:hanging="360"/>
      </w:pPr>
      <w:rPr>
        <w:rFonts w:ascii="Calibri" w:eastAsia="Calibri" w:hAnsi="Calibri" w:cs="Times New Roman" w:hint="default"/>
      </w:rPr>
    </w:lvl>
    <w:lvl w:ilvl="1" w:tplc="89D4F69C">
      <w:start w:val="1"/>
      <w:numFmt w:val="bullet"/>
      <w:lvlText w:val="o"/>
      <w:lvlJc w:val="left"/>
      <w:pPr>
        <w:ind w:left="1440" w:hanging="360"/>
      </w:pPr>
      <w:rPr>
        <w:rFonts w:ascii="Courier New" w:hAnsi="Courier New" w:cs="Courier New" w:hint="default"/>
      </w:rPr>
    </w:lvl>
    <w:lvl w:ilvl="2" w:tplc="5DC835C4">
      <w:start w:val="1"/>
      <w:numFmt w:val="bullet"/>
      <w:lvlText w:val=""/>
      <w:lvlJc w:val="left"/>
      <w:pPr>
        <w:ind w:left="2160" w:hanging="360"/>
      </w:pPr>
      <w:rPr>
        <w:rFonts w:ascii="Wingdings" w:hAnsi="Wingdings" w:hint="default"/>
      </w:rPr>
    </w:lvl>
    <w:lvl w:ilvl="3" w:tplc="05804EA2">
      <w:start w:val="1"/>
      <w:numFmt w:val="bullet"/>
      <w:lvlText w:val=""/>
      <w:lvlJc w:val="left"/>
      <w:pPr>
        <w:ind w:left="2880" w:hanging="360"/>
      </w:pPr>
      <w:rPr>
        <w:rFonts w:ascii="Symbol" w:hAnsi="Symbol" w:hint="default"/>
      </w:rPr>
    </w:lvl>
    <w:lvl w:ilvl="4" w:tplc="1AD6EC3A">
      <w:start w:val="1"/>
      <w:numFmt w:val="bullet"/>
      <w:lvlText w:val="o"/>
      <w:lvlJc w:val="left"/>
      <w:pPr>
        <w:ind w:left="3600" w:hanging="360"/>
      </w:pPr>
      <w:rPr>
        <w:rFonts w:ascii="Courier New" w:hAnsi="Courier New" w:cs="Courier New" w:hint="default"/>
      </w:rPr>
    </w:lvl>
    <w:lvl w:ilvl="5" w:tplc="F498EB24">
      <w:start w:val="1"/>
      <w:numFmt w:val="bullet"/>
      <w:lvlText w:val=""/>
      <w:lvlJc w:val="left"/>
      <w:pPr>
        <w:ind w:left="4320" w:hanging="360"/>
      </w:pPr>
      <w:rPr>
        <w:rFonts w:ascii="Wingdings" w:hAnsi="Wingdings" w:hint="default"/>
      </w:rPr>
    </w:lvl>
    <w:lvl w:ilvl="6" w:tplc="8A58E362">
      <w:start w:val="1"/>
      <w:numFmt w:val="bullet"/>
      <w:lvlText w:val=""/>
      <w:lvlJc w:val="left"/>
      <w:pPr>
        <w:ind w:left="5040" w:hanging="360"/>
      </w:pPr>
      <w:rPr>
        <w:rFonts w:ascii="Symbol" w:hAnsi="Symbol" w:hint="default"/>
      </w:rPr>
    </w:lvl>
    <w:lvl w:ilvl="7" w:tplc="AAC017E8">
      <w:start w:val="1"/>
      <w:numFmt w:val="bullet"/>
      <w:lvlText w:val="o"/>
      <w:lvlJc w:val="left"/>
      <w:pPr>
        <w:ind w:left="5760" w:hanging="360"/>
      </w:pPr>
      <w:rPr>
        <w:rFonts w:ascii="Courier New" w:hAnsi="Courier New" w:cs="Courier New" w:hint="default"/>
      </w:rPr>
    </w:lvl>
    <w:lvl w:ilvl="8" w:tplc="6A000C90">
      <w:start w:val="1"/>
      <w:numFmt w:val="bullet"/>
      <w:lvlText w:val=""/>
      <w:lvlJc w:val="left"/>
      <w:pPr>
        <w:ind w:left="6480" w:hanging="360"/>
      </w:pPr>
      <w:rPr>
        <w:rFonts w:ascii="Wingdings" w:hAnsi="Wingdings" w:hint="default"/>
      </w:rPr>
    </w:lvl>
  </w:abstractNum>
  <w:abstractNum w:abstractNumId="27" w15:restartNumberingAfterBreak="0">
    <w:nsid w:val="670B5464"/>
    <w:multiLevelType w:val="multilevel"/>
    <w:tmpl w:val="64DCE9D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cstheme="minorHAnsi" w:hint="default"/>
        <w:b w:val="0"/>
        <w:color w:val="auto"/>
        <w:sz w:val="22"/>
      </w:rPr>
    </w:lvl>
    <w:lvl w:ilvl="2">
      <w:start w:val="1"/>
      <w:numFmt w:val="decimal"/>
      <w:lvlText w:val="%1.%2"/>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6C0B39BD"/>
    <w:multiLevelType w:val="hybridMultilevel"/>
    <w:tmpl w:val="6890E8E8"/>
    <w:lvl w:ilvl="0" w:tplc="267CB1A2">
      <w:numFmt w:val="bullet"/>
      <w:lvlText w:val="-"/>
      <w:lvlJc w:val="left"/>
      <w:pPr>
        <w:ind w:left="1069" w:hanging="360"/>
      </w:pPr>
      <w:rPr>
        <w:rFonts w:ascii="Verdana" w:eastAsia="Times New Roman" w:hAnsi="Verdana" w:cs="Times New Roman" w:hint="default"/>
      </w:rPr>
    </w:lvl>
    <w:lvl w:ilvl="1" w:tplc="27429160" w:tentative="1">
      <w:start w:val="1"/>
      <w:numFmt w:val="bullet"/>
      <w:lvlText w:val="o"/>
      <w:lvlJc w:val="left"/>
      <w:pPr>
        <w:ind w:left="1789" w:hanging="360"/>
      </w:pPr>
      <w:rPr>
        <w:rFonts w:ascii="Courier New" w:hAnsi="Courier New" w:cs="Courier New" w:hint="default"/>
      </w:rPr>
    </w:lvl>
    <w:lvl w:ilvl="2" w:tplc="7C66C9EE" w:tentative="1">
      <w:start w:val="1"/>
      <w:numFmt w:val="bullet"/>
      <w:lvlText w:val=""/>
      <w:lvlJc w:val="left"/>
      <w:pPr>
        <w:ind w:left="2509" w:hanging="360"/>
      </w:pPr>
      <w:rPr>
        <w:rFonts w:ascii="Wingdings" w:hAnsi="Wingdings" w:hint="default"/>
      </w:rPr>
    </w:lvl>
    <w:lvl w:ilvl="3" w:tplc="3586C0D6" w:tentative="1">
      <w:start w:val="1"/>
      <w:numFmt w:val="bullet"/>
      <w:lvlText w:val=""/>
      <w:lvlJc w:val="left"/>
      <w:pPr>
        <w:ind w:left="3229" w:hanging="360"/>
      </w:pPr>
      <w:rPr>
        <w:rFonts w:ascii="Symbol" w:hAnsi="Symbol" w:hint="default"/>
      </w:rPr>
    </w:lvl>
    <w:lvl w:ilvl="4" w:tplc="8CBA5C42" w:tentative="1">
      <w:start w:val="1"/>
      <w:numFmt w:val="bullet"/>
      <w:lvlText w:val="o"/>
      <w:lvlJc w:val="left"/>
      <w:pPr>
        <w:ind w:left="3949" w:hanging="360"/>
      </w:pPr>
      <w:rPr>
        <w:rFonts w:ascii="Courier New" w:hAnsi="Courier New" w:cs="Courier New" w:hint="default"/>
      </w:rPr>
    </w:lvl>
    <w:lvl w:ilvl="5" w:tplc="A3AC7BEC" w:tentative="1">
      <w:start w:val="1"/>
      <w:numFmt w:val="bullet"/>
      <w:lvlText w:val=""/>
      <w:lvlJc w:val="left"/>
      <w:pPr>
        <w:ind w:left="4669" w:hanging="360"/>
      </w:pPr>
      <w:rPr>
        <w:rFonts w:ascii="Wingdings" w:hAnsi="Wingdings" w:hint="default"/>
      </w:rPr>
    </w:lvl>
    <w:lvl w:ilvl="6" w:tplc="A5D2E414" w:tentative="1">
      <w:start w:val="1"/>
      <w:numFmt w:val="bullet"/>
      <w:lvlText w:val=""/>
      <w:lvlJc w:val="left"/>
      <w:pPr>
        <w:ind w:left="5389" w:hanging="360"/>
      </w:pPr>
      <w:rPr>
        <w:rFonts w:ascii="Symbol" w:hAnsi="Symbol" w:hint="default"/>
      </w:rPr>
    </w:lvl>
    <w:lvl w:ilvl="7" w:tplc="95E854F4" w:tentative="1">
      <w:start w:val="1"/>
      <w:numFmt w:val="bullet"/>
      <w:lvlText w:val="o"/>
      <w:lvlJc w:val="left"/>
      <w:pPr>
        <w:ind w:left="6109" w:hanging="360"/>
      </w:pPr>
      <w:rPr>
        <w:rFonts w:ascii="Courier New" w:hAnsi="Courier New" w:cs="Courier New" w:hint="default"/>
      </w:rPr>
    </w:lvl>
    <w:lvl w:ilvl="8" w:tplc="ABA0C7F6" w:tentative="1">
      <w:start w:val="1"/>
      <w:numFmt w:val="bullet"/>
      <w:lvlText w:val=""/>
      <w:lvlJc w:val="left"/>
      <w:pPr>
        <w:ind w:left="6829" w:hanging="360"/>
      </w:pPr>
      <w:rPr>
        <w:rFonts w:ascii="Wingdings" w:hAnsi="Wingdings" w:hint="default"/>
      </w:rPr>
    </w:lvl>
  </w:abstractNum>
  <w:abstractNum w:abstractNumId="29" w15:restartNumberingAfterBreak="0">
    <w:nsid w:val="6FCE05F9"/>
    <w:multiLevelType w:val="multilevel"/>
    <w:tmpl w:val="9FAE797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285A3B"/>
    <w:multiLevelType w:val="multilevel"/>
    <w:tmpl w:val="5FB666A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251518F"/>
    <w:multiLevelType w:val="hybridMultilevel"/>
    <w:tmpl w:val="ACF024EE"/>
    <w:lvl w:ilvl="0" w:tplc="F51A8E84">
      <w:start w:val="2300"/>
      <w:numFmt w:val="decimal"/>
      <w:lvlText w:val="%1"/>
      <w:lvlJc w:val="left"/>
      <w:pPr>
        <w:ind w:left="1348" w:hanging="420"/>
      </w:pPr>
      <w:rPr>
        <w:rFonts w:hint="default"/>
      </w:rPr>
    </w:lvl>
    <w:lvl w:ilvl="1" w:tplc="D5A26970" w:tentative="1">
      <w:start w:val="1"/>
      <w:numFmt w:val="lowerLetter"/>
      <w:lvlText w:val="%2."/>
      <w:lvlJc w:val="left"/>
      <w:pPr>
        <w:ind w:left="2008" w:hanging="360"/>
      </w:pPr>
    </w:lvl>
    <w:lvl w:ilvl="2" w:tplc="47E0B950" w:tentative="1">
      <w:start w:val="1"/>
      <w:numFmt w:val="lowerRoman"/>
      <w:lvlText w:val="%3."/>
      <w:lvlJc w:val="right"/>
      <w:pPr>
        <w:ind w:left="2728" w:hanging="180"/>
      </w:pPr>
    </w:lvl>
    <w:lvl w:ilvl="3" w:tplc="AAA88A58" w:tentative="1">
      <w:start w:val="1"/>
      <w:numFmt w:val="decimal"/>
      <w:lvlText w:val="%4."/>
      <w:lvlJc w:val="left"/>
      <w:pPr>
        <w:ind w:left="3448" w:hanging="360"/>
      </w:pPr>
    </w:lvl>
    <w:lvl w:ilvl="4" w:tplc="B928BF1C" w:tentative="1">
      <w:start w:val="1"/>
      <w:numFmt w:val="lowerLetter"/>
      <w:lvlText w:val="%5."/>
      <w:lvlJc w:val="left"/>
      <w:pPr>
        <w:ind w:left="4168" w:hanging="360"/>
      </w:pPr>
    </w:lvl>
    <w:lvl w:ilvl="5" w:tplc="2C0AFA52" w:tentative="1">
      <w:start w:val="1"/>
      <w:numFmt w:val="lowerRoman"/>
      <w:lvlText w:val="%6."/>
      <w:lvlJc w:val="right"/>
      <w:pPr>
        <w:ind w:left="4888" w:hanging="180"/>
      </w:pPr>
    </w:lvl>
    <w:lvl w:ilvl="6" w:tplc="C8F2756A" w:tentative="1">
      <w:start w:val="1"/>
      <w:numFmt w:val="decimal"/>
      <w:lvlText w:val="%7."/>
      <w:lvlJc w:val="left"/>
      <w:pPr>
        <w:ind w:left="5608" w:hanging="360"/>
      </w:pPr>
    </w:lvl>
    <w:lvl w:ilvl="7" w:tplc="D68C4E3E" w:tentative="1">
      <w:start w:val="1"/>
      <w:numFmt w:val="lowerLetter"/>
      <w:lvlText w:val="%8."/>
      <w:lvlJc w:val="left"/>
      <w:pPr>
        <w:ind w:left="6328" w:hanging="360"/>
      </w:pPr>
    </w:lvl>
    <w:lvl w:ilvl="8" w:tplc="F00229FC" w:tentative="1">
      <w:start w:val="1"/>
      <w:numFmt w:val="lowerRoman"/>
      <w:lvlText w:val="%9."/>
      <w:lvlJc w:val="right"/>
      <w:pPr>
        <w:ind w:left="7048" w:hanging="180"/>
      </w:pPr>
    </w:lvl>
  </w:abstractNum>
  <w:abstractNum w:abstractNumId="32" w15:restartNumberingAfterBreak="0">
    <w:nsid w:val="78C73913"/>
    <w:multiLevelType w:val="hybridMultilevel"/>
    <w:tmpl w:val="E9EA365E"/>
    <w:lvl w:ilvl="0" w:tplc="2D8A556A">
      <w:start w:val="2300"/>
      <w:numFmt w:val="decimal"/>
      <w:lvlText w:val="%1"/>
      <w:lvlJc w:val="left"/>
      <w:pPr>
        <w:ind w:left="1137" w:hanging="432"/>
      </w:pPr>
      <w:rPr>
        <w:rFonts w:hint="default"/>
      </w:rPr>
    </w:lvl>
    <w:lvl w:ilvl="1" w:tplc="33B64E0A" w:tentative="1">
      <w:start w:val="1"/>
      <w:numFmt w:val="lowerLetter"/>
      <w:lvlText w:val="%2."/>
      <w:lvlJc w:val="left"/>
      <w:pPr>
        <w:ind w:left="1785" w:hanging="360"/>
      </w:pPr>
    </w:lvl>
    <w:lvl w:ilvl="2" w:tplc="2E746910" w:tentative="1">
      <w:start w:val="1"/>
      <w:numFmt w:val="lowerRoman"/>
      <w:lvlText w:val="%3."/>
      <w:lvlJc w:val="right"/>
      <w:pPr>
        <w:ind w:left="2505" w:hanging="180"/>
      </w:pPr>
    </w:lvl>
    <w:lvl w:ilvl="3" w:tplc="1BEC7D94" w:tentative="1">
      <w:start w:val="1"/>
      <w:numFmt w:val="decimal"/>
      <w:lvlText w:val="%4."/>
      <w:lvlJc w:val="left"/>
      <w:pPr>
        <w:ind w:left="3225" w:hanging="360"/>
      </w:pPr>
    </w:lvl>
    <w:lvl w:ilvl="4" w:tplc="24761A5E" w:tentative="1">
      <w:start w:val="1"/>
      <w:numFmt w:val="lowerLetter"/>
      <w:lvlText w:val="%5."/>
      <w:lvlJc w:val="left"/>
      <w:pPr>
        <w:ind w:left="3945" w:hanging="360"/>
      </w:pPr>
    </w:lvl>
    <w:lvl w:ilvl="5" w:tplc="0B1EF766" w:tentative="1">
      <w:start w:val="1"/>
      <w:numFmt w:val="lowerRoman"/>
      <w:lvlText w:val="%6."/>
      <w:lvlJc w:val="right"/>
      <w:pPr>
        <w:ind w:left="4665" w:hanging="180"/>
      </w:pPr>
    </w:lvl>
    <w:lvl w:ilvl="6" w:tplc="C29A4AD2" w:tentative="1">
      <w:start w:val="1"/>
      <w:numFmt w:val="decimal"/>
      <w:lvlText w:val="%7."/>
      <w:lvlJc w:val="left"/>
      <w:pPr>
        <w:ind w:left="5385" w:hanging="360"/>
      </w:pPr>
    </w:lvl>
    <w:lvl w:ilvl="7" w:tplc="BC5A703C" w:tentative="1">
      <w:start w:val="1"/>
      <w:numFmt w:val="lowerLetter"/>
      <w:lvlText w:val="%8."/>
      <w:lvlJc w:val="left"/>
      <w:pPr>
        <w:ind w:left="6105" w:hanging="360"/>
      </w:pPr>
    </w:lvl>
    <w:lvl w:ilvl="8" w:tplc="0B0C507C" w:tentative="1">
      <w:start w:val="1"/>
      <w:numFmt w:val="lowerRoman"/>
      <w:lvlText w:val="%9."/>
      <w:lvlJc w:val="right"/>
      <w:pPr>
        <w:ind w:left="6825" w:hanging="180"/>
      </w:pPr>
    </w:lvl>
  </w:abstractNum>
  <w:num w:numId="1" w16cid:durableId="741753445">
    <w:abstractNumId w:val="21"/>
  </w:num>
  <w:num w:numId="2" w16cid:durableId="627317197">
    <w:abstractNumId w:val="5"/>
  </w:num>
  <w:num w:numId="3" w16cid:durableId="1864589028">
    <w:abstractNumId w:val="6"/>
  </w:num>
  <w:num w:numId="4" w16cid:durableId="1124810160">
    <w:abstractNumId w:val="17"/>
  </w:num>
  <w:num w:numId="5" w16cid:durableId="1792479251">
    <w:abstractNumId w:val="25"/>
  </w:num>
  <w:num w:numId="6" w16cid:durableId="947467598">
    <w:abstractNumId w:val="8"/>
  </w:num>
  <w:num w:numId="7" w16cid:durableId="1942449654">
    <w:abstractNumId w:val="2"/>
  </w:num>
  <w:num w:numId="8" w16cid:durableId="813454454">
    <w:abstractNumId w:val="18"/>
  </w:num>
  <w:num w:numId="9" w16cid:durableId="1038435589">
    <w:abstractNumId w:val="28"/>
  </w:num>
  <w:num w:numId="10" w16cid:durableId="251203599">
    <w:abstractNumId w:val="20"/>
  </w:num>
  <w:num w:numId="11" w16cid:durableId="1810200963">
    <w:abstractNumId w:val="3"/>
  </w:num>
  <w:num w:numId="12" w16cid:durableId="1396388552">
    <w:abstractNumId w:val="14"/>
  </w:num>
  <w:num w:numId="13" w16cid:durableId="2066373903">
    <w:abstractNumId w:val="29"/>
  </w:num>
  <w:num w:numId="14" w16cid:durableId="419983040">
    <w:abstractNumId w:val="32"/>
  </w:num>
  <w:num w:numId="15" w16cid:durableId="1005594375">
    <w:abstractNumId w:val="26"/>
  </w:num>
  <w:num w:numId="16" w16cid:durableId="1725762312">
    <w:abstractNumId w:val="13"/>
  </w:num>
  <w:num w:numId="17" w16cid:durableId="1236821988">
    <w:abstractNumId w:val="19"/>
  </w:num>
  <w:num w:numId="18" w16cid:durableId="336079915">
    <w:abstractNumId w:val="30"/>
  </w:num>
  <w:num w:numId="19" w16cid:durableId="328681246">
    <w:abstractNumId w:val="22"/>
  </w:num>
  <w:num w:numId="20" w16cid:durableId="1591042048">
    <w:abstractNumId w:val="15"/>
  </w:num>
  <w:num w:numId="21" w16cid:durableId="1617371657">
    <w:abstractNumId w:val="0"/>
  </w:num>
  <w:num w:numId="22" w16cid:durableId="285356972">
    <w:abstractNumId w:val="24"/>
  </w:num>
  <w:num w:numId="23" w16cid:durableId="1725332242">
    <w:abstractNumId w:val="1"/>
  </w:num>
  <w:num w:numId="24" w16cid:durableId="872691081">
    <w:abstractNumId w:val="31"/>
  </w:num>
  <w:num w:numId="25" w16cid:durableId="1104959552">
    <w:abstractNumId w:val="10"/>
  </w:num>
  <w:num w:numId="26" w16cid:durableId="1577322607">
    <w:abstractNumId w:val="23"/>
  </w:num>
  <w:num w:numId="27" w16cid:durableId="974875307">
    <w:abstractNumId w:val="9"/>
  </w:num>
  <w:num w:numId="28" w16cid:durableId="126826825">
    <w:abstractNumId w:val="12"/>
  </w:num>
  <w:num w:numId="29" w16cid:durableId="1365522255">
    <w:abstractNumId w:val="16"/>
  </w:num>
  <w:num w:numId="30" w16cid:durableId="1243876419">
    <w:abstractNumId w:val="27"/>
  </w:num>
  <w:num w:numId="31" w16cid:durableId="485900498">
    <w:abstractNumId w:val="7"/>
  </w:num>
  <w:num w:numId="32" w16cid:durableId="1464735690">
    <w:abstractNumId w:val="11"/>
  </w:num>
  <w:num w:numId="33" w16cid:durableId="770200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85"/>
    <w:rsid w:val="00057419"/>
    <w:rsid w:val="00073028"/>
    <w:rsid w:val="00086513"/>
    <w:rsid w:val="000A18B2"/>
    <w:rsid w:val="000F49C3"/>
    <w:rsid w:val="001228BF"/>
    <w:rsid w:val="001424E1"/>
    <w:rsid w:val="001B1B79"/>
    <w:rsid w:val="001D5C9C"/>
    <w:rsid w:val="001D75BC"/>
    <w:rsid w:val="00206738"/>
    <w:rsid w:val="00230B0B"/>
    <w:rsid w:val="00232A9F"/>
    <w:rsid w:val="00234A41"/>
    <w:rsid w:val="00244A14"/>
    <w:rsid w:val="00244B4B"/>
    <w:rsid w:val="0024687E"/>
    <w:rsid w:val="002520E1"/>
    <w:rsid w:val="002556BD"/>
    <w:rsid w:val="002727FA"/>
    <w:rsid w:val="00294368"/>
    <w:rsid w:val="002C1C8E"/>
    <w:rsid w:val="002C521B"/>
    <w:rsid w:val="002E1E32"/>
    <w:rsid w:val="00301D60"/>
    <w:rsid w:val="003047EC"/>
    <w:rsid w:val="00340843"/>
    <w:rsid w:val="00350E88"/>
    <w:rsid w:val="00375071"/>
    <w:rsid w:val="00387E48"/>
    <w:rsid w:val="0039004E"/>
    <w:rsid w:val="0039567E"/>
    <w:rsid w:val="00396647"/>
    <w:rsid w:val="003B40B5"/>
    <w:rsid w:val="003F4607"/>
    <w:rsid w:val="00403C85"/>
    <w:rsid w:val="00403E2D"/>
    <w:rsid w:val="00412515"/>
    <w:rsid w:val="00421210"/>
    <w:rsid w:val="00427FF1"/>
    <w:rsid w:val="004423B1"/>
    <w:rsid w:val="00444F03"/>
    <w:rsid w:val="00494AA0"/>
    <w:rsid w:val="00494DFF"/>
    <w:rsid w:val="00495992"/>
    <w:rsid w:val="004A3279"/>
    <w:rsid w:val="004A5DAC"/>
    <w:rsid w:val="004C0B71"/>
    <w:rsid w:val="004C7DB2"/>
    <w:rsid w:val="005048DF"/>
    <w:rsid w:val="00514767"/>
    <w:rsid w:val="00527BAB"/>
    <w:rsid w:val="00534480"/>
    <w:rsid w:val="00550246"/>
    <w:rsid w:val="005556B4"/>
    <w:rsid w:val="00580B60"/>
    <w:rsid w:val="005B07C1"/>
    <w:rsid w:val="005B1500"/>
    <w:rsid w:val="005C1E33"/>
    <w:rsid w:val="005C72BB"/>
    <w:rsid w:val="005D0872"/>
    <w:rsid w:val="005F088C"/>
    <w:rsid w:val="005F33C0"/>
    <w:rsid w:val="005F48B4"/>
    <w:rsid w:val="006022D0"/>
    <w:rsid w:val="00614BC5"/>
    <w:rsid w:val="00643E54"/>
    <w:rsid w:val="006575DB"/>
    <w:rsid w:val="006A1820"/>
    <w:rsid w:val="006D5CD2"/>
    <w:rsid w:val="006E4485"/>
    <w:rsid w:val="00711BB9"/>
    <w:rsid w:val="00714960"/>
    <w:rsid w:val="00767E62"/>
    <w:rsid w:val="00771279"/>
    <w:rsid w:val="00783843"/>
    <w:rsid w:val="00793DD2"/>
    <w:rsid w:val="007A2B6F"/>
    <w:rsid w:val="007B7C3B"/>
    <w:rsid w:val="007C1B5A"/>
    <w:rsid w:val="007D13FF"/>
    <w:rsid w:val="007E162B"/>
    <w:rsid w:val="007E48C0"/>
    <w:rsid w:val="007F5E6A"/>
    <w:rsid w:val="0080361F"/>
    <w:rsid w:val="00853F8F"/>
    <w:rsid w:val="008717BE"/>
    <w:rsid w:val="00882A23"/>
    <w:rsid w:val="00897CD0"/>
    <w:rsid w:val="008A538D"/>
    <w:rsid w:val="008B1DED"/>
    <w:rsid w:val="008C65D5"/>
    <w:rsid w:val="008D22F3"/>
    <w:rsid w:val="00936F95"/>
    <w:rsid w:val="009430CF"/>
    <w:rsid w:val="00992771"/>
    <w:rsid w:val="009B39C8"/>
    <w:rsid w:val="009B3CAC"/>
    <w:rsid w:val="009B7582"/>
    <w:rsid w:val="009F5378"/>
    <w:rsid w:val="00A014DE"/>
    <w:rsid w:val="00A05F46"/>
    <w:rsid w:val="00A30CEF"/>
    <w:rsid w:val="00A60249"/>
    <w:rsid w:val="00A66EF4"/>
    <w:rsid w:val="00A8340D"/>
    <w:rsid w:val="00AA367D"/>
    <w:rsid w:val="00AA42DB"/>
    <w:rsid w:val="00AB0535"/>
    <w:rsid w:val="00AE0297"/>
    <w:rsid w:val="00B1255D"/>
    <w:rsid w:val="00B26C04"/>
    <w:rsid w:val="00B26F07"/>
    <w:rsid w:val="00B620B8"/>
    <w:rsid w:val="00B74113"/>
    <w:rsid w:val="00B7754D"/>
    <w:rsid w:val="00B874DB"/>
    <w:rsid w:val="00B9593E"/>
    <w:rsid w:val="00BD5888"/>
    <w:rsid w:val="00BE3CA6"/>
    <w:rsid w:val="00BE47D9"/>
    <w:rsid w:val="00BF3B27"/>
    <w:rsid w:val="00BF4B8E"/>
    <w:rsid w:val="00BF6955"/>
    <w:rsid w:val="00C1733A"/>
    <w:rsid w:val="00C214C8"/>
    <w:rsid w:val="00C64F61"/>
    <w:rsid w:val="00C7239D"/>
    <w:rsid w:val="00C82E58"/>
    <w:rsid w:val="00CB5202"/>
    <w:rsid w:val="00CF3BF0"/>
    <w:rsid w:val="00D01D54"/>
    <w:rsid w:val="00D15EE5"/>
    <w:rsid w:val="00D24D34"/>
    <w:rsid w:val="00D54941"/>
    <w:rsid w:val="00D577E7"/>
    <w:rsid w:val="00DD48F9"/>
    <w:rsid w:val="00DE5368"/>
    <w:rsid w:val="00DF12C9"/>
    <w:rsid w:val="00DF3203"/>
    <w:rsid w:val="00E12255"/>
    <w:rsid w:val="00E16BA3"/>
    <w:rsid w:val="00E32C8D"/>
    <w:rsid w:val="00E420DC"/>
    <w:rsid w:val="00E626FF"/>
    <w:rsid w:val="00E86ADF"/>
    <w:rsid w:val="00EC4462"/>
    <w:rsid w:val="00EC4648"/>
    <w:rsid w:val="00F02FED"/>
    <w:rsid w:val="00F046C2"/>
    <w:rsid w:val="00F07B67"/>
    <w:rsid w:val="00F20932"/>
    <w:rsid w:val="00F23FA8"/>
    <w:rsid w:val="00F23FBD"/>
    <w:rsid w:val="00F30EDF"/>
    <w:rsid w:val="00F406EA"/>
    <w:rsid w:val="00F46F5A"/>
    <w:rsid w:val="00F60928"/>
    <w:rsid w:val="00F651D3"/>
    <w:rsid w:val="00F8267C"/>
    <w:rsid w:val="00FB17D1"/>
    <w:rsid w:val="00FC2083"/>
    <w:rsid w:val="00FC4F88"/>
    <w:rsid w:val="00FE17F9"/>
    <w:rsid w:val="00FE2E85"/>
    <w:rsid w:val="00FF2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C14A2"/>
  <w15:docId w15:val="{9E512E0C-C5DD-448C-B3BE-68C83601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48F9"/>
    <w:rPr>
      <w:sz w:val="24"/>
      <w:szCs w:val="24"/>
      <w:lang w:val="en-US" w:eastAsia="en-US"/>
    </w:rPr>
  </w:style>
  <w:style w:type="paragraph" w:styleId="Kop1">
    <w:name w:val="heading 1"/>
    <w:basedOn w:val="Standaard"/>
    <w:next w:val="Standaard"/>
    <w:qFormat/>
    <w:rsid w:val="00204DAA"/>
    <w:pPr>
      <w:keepNext/>
      <w:numPr>
        <w:numId w:val="1"/>
      </w:numPr>
      <w:spacing w:before="240" w:after="60"/>
      <w:outlineLvl w:val="0"/>
    </w:pPr>
    <w:rPr>
      <w:b/>
      <w:kern w:val="28"/>
      <w:sz w:val="28"/>
      <w:szCs w:val="20"/>
      <w:lang w:val="nl-NL"/>
    </w:rPr>
  </w:style>
  <w:style w:type="paragraph" w:styleId="Kop3">
    <w:name w:val="heading 3"/>
    <w:basedOn w:val="Standaard"/>
    <w:next w:val="Standaard"/>
    <w:qFormat/>
    <w:rsid w:val="00204DAA"/>
    <w:pPr>
      <w:keepNext/>
      <w:numPr>
        <w:ilvl w:val="2"/>
        <w:numId w:val="1"/>
      </w:numPr>
      <w:spacing w:before="240" w:after="60"/>
      <w:outlineLvl w:val="2"/>
    </w:pPr>
    <w:rPr>
      <w:b/>
      <w:sz w:val="22"/>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szCs w:val="20"/>
    </w:rPr>
  </w:style>
  <w:style w:type="paragraph" w:styleId="Ballontekst">
    <w:name w:val="Balloon Text"/>
    <w:basedOn w:val="Standaard"/>
    <w:semiHidden/>
    <w:rsid w:val="000D39F5"/>
    <w:rPr>
      <w:rFonts w:ascii="Tahoma" w:hAnsi="Tahoma" w:cs="Tahoma"/>
      <w:sz w:val="16"/>
      <w:szCs w:val="16"/>
    </w:rPr>
  </w:style>
  <w:style w:type="paragraph" w:styleId="Voettekst">
    <w:name w:val="footer"/>
    <w:basedOn w:val="Standaard"/>
    <w:link w:val="VoettekstChar"/>
    <w:uiPriority w:val="99"/>
    <w:rsid w:val="007C1B5A"/>
    <w:pPr>
      <w:tabs>
        <w:tab w:val="center" w:pos="4320"/>
        <w:tab w:val="right" w:pos="8640"/>
      </w:tabs>
    </w:pPr>
  </w:style>
  <w:style w:type="character" w:styleId="Paginanummer">
    <w:name w:val="page number"/>
    <w:basedOn w:val="Standaardalinea-lettertype"/>
    <w:rsid w:val="007C1B5A"/>
  </w:style>
  <w:style w:type="paragraph" w:styleId="Koptekst">
    <w:name w:val="header"/>
    <w:basedOn w:val="Standaard"/>
    <w:link w:val="KoptekstChar"/>
    <w:uiPriority w:val="99"/>
    <w:rsid w:val="00AE04A3"/>
    <w:pPr>
      <w:tabs>
        <w:tab w:val="center" w:pos="4536"/>
        <w:tab w:val="right" w:pos="9072"/>
      </w:tabs>
    </w:pPr>
    <w:rPr>
      <w:sz w:val="20"/>
      <w:szCs w:val="20"/>
      <w:lang w:val="nl-NL" w:eastAsia="nl-NL"/>
    </w:rPr>
  </w:style>
  <w:style w:type="character" w:customStyle="1" w:styleId="KoptekstChar">
    <w:name w:val="Koptekst Char"/>
    <w:basedOn w:val="Standaardalinea-lettertype"/>
    <w:link w:val="Koptekst"/>
    <w:uiPriority w:val="99"/>
    <w:rsid w:val="00AE04A3"/>
  </w:style>
  <w:style w:type="paragraph" w:styleId="Plattetekstinspringen">
    <w:name w:val="Body Text Indent"/>
    <w:basedOn w:val="Standaard"/>
    <w:link w:val="PlattetekstinspringenChar"/>
    <w:rsid w:val="003B40B5"/>
    <w:pPr>
      <w:widowControl w:val="0"/>
      <w:tabs>
        <w:tab w:val="left" w:pos="-1696"/>
        <w:tab w:val="left" w:pos="-1130"/>
        <w:tab w:val="left" w:pos="-564"/>
        <w:tab w:val="left" w:pos="2"/>
        <w:tab w:val="left" w:pos="426"/>
        <w:tab w:val="left" w:pos="568"/>
        <w:tab w:val="left" w:pos="1134"/>
        <w:tab w:val="left" w:pos="1700"/>
        <w:tab w:val="left" w:pos="2266"/>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 w:val="left" w:pos="9624"/>
      </w:tabs>
    </w:pPr>
    <w:rPr>
      <w:snapToGrid w:val="0"/>
      <w:color w:val="000000"/>
      <w:szCs w:val="20"/>
      <w:lang w:val="nl-NL"/>
    </w:rPr>
  </w:style>
  <w:style w:type="character" w:customStyle="1" w:styleId="PlattetekstinspringenChar">
    <w:name w:val="Platte tekst inspringen Char"/>
    <w:link w:val="Plattetekstinspringen"/>
    <w:rsid w:val="003B40B5"/>
    <w:rPr>
      <w:snapToGrid w:val="0"/>
      <w:color w:val="000000"/>
      <w:sz w:val="24"/>
      <w:lang w:eastAsia="en-US"/>
    </w:rPr>
  </w:style>
  <w:style w:type="paragraph" w:styleId="Geenafstand">
    <w:name w:val="No Spacing"/>
    <w:uiPriority w:val="1"/>
    <w:qFormat/>
    <w:rsid w:val="00B26F07"/>
    <w:rPr>
      <w:sz w:val="22"/>
      <w:lang w:eastAsia="en-US"/>
    </w:rPr>
  </w:style>
  <w:style w:type="paragraph" w:styleId="Lijstalinea">
    <w:name w:val="List Paragraph"/>
    <w:basedOn w:val="Standaard"/>
    <w:link w:val="LijstalineaChar"/>
    <w:uiPriority w:val="34"/>
    <w:qFormat/>
    <w:rsid w:val="008C65D5"/>
    <w:pPr>
      <w:ind w:left="708"/>
    </w:pPr>
  </w:style>
  <w:style w:type="paragraph" w:customStyle="1" w:styleId="Default">
    <w:name w:val="Default"/>
    <w:rsid w:val="00582F43"/>
    <w:pPr>
      <w:autoSpaceDE w:val="0"/>
      <w:autoSpaceDN w:val="0"/>
      <w:adjustRightInd w:val="0"/>
    </w:pPr>
    <w:rPr>
      <w:color w:val="000000"/>
      <w:sz w:val="24"/>
      <w:szCs w:val="24"/>
    </w:rPr>
  </w:style>
  <w:style w:type="character" w:customStyle="1" w:styleId="VoettekstChar">
    <w:name w:val="Voettekst Char"/>
    <w:basedOn w:val="Standaardalinea-lettertype"/>
    <w:link w:val="Voettekst"/>
    <w:uiPriority w:val="99"/>
    <w:rsid w:val="000A4B94"/>
    <w:rPr>
      <w:sz w:val="24"/>
      <w:szCs w:val="24"/>
      <w:lang w:val="en-US" w:eastAsia="en-US"/>
    </w:rPr>
  </w:style>
  <w:style w:type="paragraph" w:styleId="Onderwerpvanopmerking">
    <w:name w:val="annotation subject"/>
    <w:basedOn w:val="Tekstopmerking"/>
    <w:next w:val="Tekstopmerking"/>
    <w:link w:val="OnderwerpvanopmerkingChar"/>
    <w:semiHidden/>
    <w:unhideWhenUsed/>
    <w:rsid w:val="002C56EC"/>
    <w:rPr>
      <w:b/>
      <w:bCs/>
    </w:rPr>
  </w:style>
  <w:style w:type="character" w:customStyle="1" w:styleId="TekstopmerkingChar">
    <w:name w:val="Tekst opmerking Char"/>
    <w:basedOn w:val="Standaardalinea-lettertype"/>
    <w:link w:val="Tekstopmerking"/>
    <w:semiHidden/>
    <w:rsid w:val="002C56EC"/>
    <w:rPr>
      <w:lang w:val="en-US" w:eastAsia="en-US"/>
    </w:rPr>
  </w:style>
  <w:style w:type="character" w:customStyle="1" w:styleId="OnderwerpvanopmerkingChar">
    <w:name w:val="Onderwerp van opmerking Char"/>
    <w:basedOn w:val="TekstopmerkingChar"/>
    <w:link w:val="Onderwerpvanopmerking"/>
    <w:semiHidden/>
    <w:rsid w:val="002C56EC"/>
    <w:rPr>
      <w:b/>
      <w:bCs/>
      <w:lang w:val="en-US" w:eastAsia="en-US"/>
    </w:rPr>
  </w:style>
  <w:style w:type="character" w:styleId="Hyperlink">
    <w:name w:val="Hyperlink"/>
    <w:basedOn w:val="Standaardalinea-lettertype"/>
    <w:uiPriority w:val="99"/>
    <w:unhideWhenUsed/>
    <w:rsid w:val="00000A5F"/>
    <w:rPr>
      <w:color w:val="0000FF" w:themeColor="hyperlink"/>
      <w:u w:val="single"/>
    </w:rPr>
  </w:style>
  <w:style w:type="table" w:styleId="Tabelraster">
    <w:name w:val="Table Grid"/>
    <w:basedOn w:val="Standaardtabel"/>
    <w:rsid w:val="00B12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234A41"/>
    <w:rPr>
      <w:color w:val="800080" w:themeColor="followedHyperlink"/>
      <w:u w:val="single"/>
    </w:rPr>
  </w:style>
  <w:style w:type="paragraph" w:customStyle="1" w:styleId="kop1ovk">
    <w:name w:val="kop 1 ovk"/>
    <w:basedOn w:val="Kop3"/>
    <w:next w:val="Standaard"/>
    <w:rsid w:val="002E1E32"/>
    <w:pPr>
      <w:widowControl w:val="0"/>
      <w:numPr>
        <w:ilvl w:val="0"/>
        <w:numId w:val="0"/>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right="-567"/>
    </w:pPr>
    <w:rPr>
      <w:rFonts w:ascii="Arial" w:hAnsi="Arial" w:cs="Arial"/>
      <w:snapToGrid w:val="0"/>
      <w:color w:val="000000"/>
      <w:szCs w:val="22"/>
      <w:u w:val="single"/>
      <w:lang w:eastAsia="nl-NL"/>
    </w:rPr>
  </w:style>
  <w:style w:type="character" w:customStyle="1" w:styleId="LijstalineaChar">
    <w:name w:val="Lijstalinea Char"/>
    <w:basedOn w:val="Standaardalinea-lettertype"/>
    <w:link w:val="Lijstalinea"/>
    <w:uiPriority w:val="34"/>
    <w:locked/>
    <w:rsid w:val="00C7239D"/>
    <w:rPr>
      <w:sz w:val="24"/>
      <w:szCs w:val="24"/>
      <w:lang w:val="en-US" w:eastAsia="en-US"/>
    </w:rPr>
  </w:style>
  <w:style w:type="table" w:customStyle="1" w:styleId="Tabelraster1">
    <w:name w:val="Tabelraster1"/>
    <w:basedOn w:val="Standaardtabel"/>
    <w:next w:val="Tabelraster"/>
    <w:uiPriority w:val="59"/>
    <w:rsid w:val="009F5378"/>
    <w:rPr>
      <w:rFonts w:asciiTheme="minorHAnsi" w:eastAsia="MS Mincho"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3F4607"/>
    <w:rPr>
      <w:color w:val="808080"/>
      <w:shd w:val="clear" w:color="auto" w:fill="E6E6E6"/>
    </w:rPr>
  </w:style>
  <w:style w:type="character" w:styleId="Nadruk">
    <w:name w:val="Emphasis"/>
    <w:basedOn w:val="Standaardalinea-lettertype"/>
    <w:qFormat/>
    <w:rsid w:val="001228BF"/>
    <w:rPr>
      <w:i/>
      <w:iCs/>
    </w:rPr>
  </w:style>
  <w:style w:type="paragraph" w:styleId="Revisie">
    <w:name w:val="Revision"/>
    <w:hidden/>
    <w:uiPriority w:val="99"/>
    <w:semiHidden/>
    <w:rsid w:val="00F651D3"/>
    <w:rPr>
      <w:sz w:val="24"/>
      <w:szCs w:val="24"/>
      <w:lang w:val="en-US" w:eastAsia="en-US"/>
    </w:rPr>
  </w:style>
  <w:style w:type="character" w:styleId="Onopgelostemelding">
    <w:name w:val="Unresolved Mention"/>
    <w:basedOn w:val="Standaardalinea-lettertype"/>
    <w:rsid w:val="001D7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c.zenya.work/management/hyperlinkloader.aspx?hyperlinkid=33ac7310-6c52-4be6-9ba0-efaed571b1c4" TargetMode="External"/><Relationship Id="rId13" Type="http://schemas.openxmlformats.org/officeDocument/2006/relationships/hyperlink" Target="https://lumc.zenya.work/management/hyperlinkloader.aspx?hyperlinkid=90d31a82-0a60-4a8e-bf2a-0f306d90771c"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mc.zenya.work/management/hyperlinkloader.aspx?hyperlinkid=9d4018dc-5abf-4fdf-a289-5838c84a502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mc.zenya.work/management/hyperlinkloader.aspx?hyperlinkid=4c1192de-f3f6-4e5f-94ce-a70798d297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umc.zenya.work/management/hyperlinkloader.aspx?hyperlinkid=581963c4-06a1-49c3-a9f1-1c3cc4c4994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umc.zenya.work/management/hyperlinkloader.aspx?hyperlinkid=c4cec372-89c0-489e-8a44-8608bb23b89d" TargetMode="External"/><Relationship Id="rId14" Type="http://schemas.openxmlformats.org/officeDocument/2006/relationships/hyperlink" Target="https://lumc.zenya.work/management/hyperlinkloader.aspx?hyperlinkid=08bae78e-3f5e-4259-a5f9-be3857e9971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EC5B1-0D0F-44B6-BB5A-A964D8D8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3993</Words>
  <Characters>25345</Characters>
  <Application>Microsoft Office Word</Application>
  <DocSecurity>0</DocSecurity>
  <Lines>211</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vt:lpstr>
    </vt:vector>
  </TitlesOfParts>
  <Company>LUMC</Company>
  <LinksUpToDate>false</LinksUpToDate>
  <CharactersWithSpaces>29280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Diederik Bauw (FB-INKOOP)</dc:creator>
  <cp:lastModifiedBy>Rijn, M.E. van (FB-INKOOP)</cp:lastModifiedBy>
  <cp:revision>9</cp:revision>
  <cp:lastPrinted>2017-05-17T08:15:00Z</cp:lastPrinted>
  <dcterms:created xsi:type="dcterms:W3CDTF">2024-12-19T11:32:00Z</dcterms:created>
  <dcterms:modified xsi:type="dcterms:W3CDTF">2025-01-08T15:13:00Z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1</vt:lpwstr>
  </property>
</Properties>
</file>