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6F3D4" w14:textId="77777777" w:rsidR="00EA0704" w:rsidRDefault="00EA0704" w:rsidP="00EA0704">
      <w:pPr>
        <w:pStyle w:val="Bijlage-kop1tbvinhoudsopgave"/>
      </w:pPr>
      <w:bookmarkStart w:id="0" w:name="_Toc167270169"/>
      <w:r>
        <w:t>Bijlage 7 - Concept Raamovereenkomst</w:t>
      </w:r>
      <w:bookmarkEnd w:id="0"/>
    </w:p>
    <w:p w14:paraId="0BA4EB1A" w14:textId="77777777" w:rsidR="00EA0704" w:rsidRPr="006927BF" w:rsidRDefault="00EA0704" w:rsidP="00EA0704"/>
    <w:p w14:paraId="50DC0B2D" w14:textId="77777777" w:rsidR="00EA0704" w:rsidRPr="00D35B23" w:rsidRDefault="00EA0704" w:rsidP="00EA0704">
      <w:pPr>
        <w:pStyle w:val="Titel"/>
        <w:rPr>
          <w:caps/>
        </w:rPr>
      </w:pPr>
      <w:r>
        <w:rPr>
          <w:caps/>
        </w:rPr>
        <w:t>Raamovereenkomst</w:t>
      </w:r>
    </w:p>
    <w:p w14:paraId="24A5A92C" w14:textId="77777777" w:rsidR="00EA0704" w:rsidRDefault="00EA0704" w:rsidP="00EA0704">
      <w:pPr>
        <w:rPr>
          <w:b/>
        </w:rPr>
      </w:pPr>
    </w:p>
    <w:p w14:paraId="0944145B" w14:textId="77777777" w:rsidR="00C646F4" w:rsidRDefault="00C646F4" w:rsidP="00EA0704">
      <w:pPr>
        <w:rPr>
          <w:b/>
        </w:rPr>
      </w:pPr>
    </w:p>
    <w:p w14:paraId="508918A2" w14:textId="2ED65955" w:rsidR="00C646F4" w:rsidRDefault="00C646F4" w:rsidP="00C646F4">
      <w:pPr>
        <w:jc w:val="center"/>
        <w:rPr>
          <w:b/>
        </w:rPr>
      </w:pPr>
      <w:r>
        <w:rPr>
          <w:b/>
        </w:rPr>
        <w:t>Raamovereenkomst inzake</w:t>
      </w:r>
    </w:p>
    <w:p w14:paraId="29070E11" w14:textId="787831E6" w:rsidR="00C646F4" w:rsidRDefault="00C646F4" w:rsidP="00C646F4">
      <w:pPr>
        <w:jc w:val="center"/>
        <w:rPr>
          <w:b/>
        </w:rPr>
      </w:pPr>
      <w:r>
        <w:rPr>
          <w:b/>
        </w:rPr>
        <w:t>Levering van Standaardprogrammatuur en Aanverwante Dienstverlening</w:t>
      </w:r>
    </w:p>
    <w:p w14:paraId="546F5398" w14:textId="0DF725DC" w:rsidR="00C646F4" w:rsidRDefault="00C646F4" w:rsidP="00C646F4">
      <w:pPr>
        <w:jc w:val="center"/>
        <w:rPr>
          <w:b/>
        </w:rPr>
      </w:pPr>
      <w:r>
        <w:rPr>
          <w:b/>
        </w:rPr>
        <w:t>Tussen</w:t>
      </w:r>
    </w:p>
    <w:p w14:paraId="48AEFB08" w14:textId="1E4F715D" w:rsidR="00C646F4" w:rsidRDefault="003D69A9" w:rsidP="00C646F4">
      <w:pPr>
        <w:jc w:val="center"/>
        <w:rPr>
          <w:b/>
        </w:rPr>
      </w:pPr>
      <w:r>
        <w:rPr>
          <w:b/>
        </w:rPr>
        <w:t>Gemeente Westland</w:t>
      </w:r>
    </w:p>
    <w:p w14:paraId="22491DA7" w14:textId="4CE0F4D9" w:rsidR="00C646F4" w:rsidRDefault="00C646F4" w:rsidP="00C646F4">
      <w:pPr>
        <w:jc w:val="center"/>
        <w:rPr>
          <w:b/>
        </w:rPr>
      </w:pPr>
      <w:r>
        <w:rPr>
          <w:b/>
        </w:rPr>
        <w:t>En</w:t>
      </w:r>
    </w:p>
    <w:p w14:paraId="4E893EBC" w14:textId="2639F97F" w:rsidR="00C646F4" w:rsidRDefault="003D69A9" w:rsidP="00C646F4">
      <w:pPr>
        <w:jc w:val="center"/>
        <w:rPr>
          <w:b/>
        </w:rPr>
      </w:pPr>
      <w:r>
        <w:rPr>
          <w:b/>
        </w:rPr>
        <w:t>Opdrachtnemer</w:t>
      </w:r>
    </w:p>
    <w:p w14:paraId="298FF962" w14:textId="77777777" w:rsidR="00C646F4" w:rsidRDefault="00C646F4" w:rsidP="00EA0704">
      <w:pPr>
        <w:rPr>
          <w:b/>
        </w:rPr>
      </w:pPr>
    </w:p>
    <w:p w14:paraId="7E4D07C7" w14:textId="77777777" w:rsidR="00C646F4" w:rsidRDefault="00C646F4" w:rsidP="00EA0704">
      <w:pPr>
        <w:rPr>
          <w:b/>
        </w:rPr>
      </w:pPr>
    </w:p>
    <w:p w14:paraId="0257BF13" w14:textId="6A9C03DC" w:rsidR="00EA0704" w:rsidRDefault="00EA0704" w:rsidP="00EA0704">
      <w:pPr>
        <w:rPr>
          <w:b/>
        </w:rPr>
      </w:pPr>
      <w:r>
        <w:rPr>
          <w:b/>
        </w:rPr>
        <w:t>Partijen</w:t>
      </w:r>
    </w:p>
    <w:p w14:paraId="7B49F751" w14:textId="125B5FD7" w:rsidR="00EA0704" w:rsidRDefault="00C646F4" w:rsidP="00EA0704">
      <w:r>
        <w:t xml:space="preserve">De publiekrechtelijke rechtspersoon </w:t>
      </w:r>
      <w:r w:rsidR="00EA0704">
        <w:t xml:space="preserve">Gemeente Westland, statutair gevestigd te Naaldwijk en rechtsgeldig vertegenwoordigd door </w:t>
      </w:r>
    </w:p>
    <w:p w14:paraId="5FA1E034" w14:textId="77777777" w:rsidR="00EA0704" w:rsidRDefault="00EA0704" w:rsidP="00EA0704">
      <w:r>
        <w:fldChar w:fldCharType="begin">
          <w:ffData>
            <w:name w:val=""/>
            <w:enabled/>
            <w:calcOnExit w:val="0"/>
            <w:textInput>
              <w:default w:val="&lt;naam collega&gt;"/>
            </w:textInput>
          </w:ffData>
        </w:fldChar>
      </w:r>
      <w:r>
        <w:instrText xml:space="preserve"> FORMTEXT </w:instrText>
      </w:r>
      <w:r>
        <w:fldChar w:fldCharType="separate"/>
      </w:r>
      <w:r>
        <w:rPr>
          <w:noProof/>
        </w:rPr>
        <w:t>&lt;naam collega&gt;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hierna te noemen “Opdrachtgever”;</w:t>
      </w:r>
    </w:p>
    <w:p w14:paraId="60230C85" w14:textId="77777777" w:rsidR="00EA0704" w:rsidRDefault="00EA0704" w:rsidP="00EA0704"/>
    <w:p w14:paraId="3BA43E28" w14:textId="77777777" w:rsidR="00EA0704" w:rsidRDefault="00EA0704" w:rsidP="00EA0704">
      <w:r>
        <w:t>en</w:t>
      </w:r>
    </w:p>
    <w:p w14:paraId="26F15754" w14:textId="77777777" w:rsidR="00EA0704" w:rsidRDefault="00EA0704" w:rsidP="00EA0704"/>
    <w:p w14:paraId="13B00058" w14:textId="77777777" w:rsidR="00EA0704" w:rsidRDefault="00EA0704" w:rsidP="00EA0704">
      <w:r>
        <w:fldChar w:fldCharType="begin">
          <w:ffData>
            <w:name w:val=""/>
            <w:enabled/>
            <w:calcOnExit w:val="0"/>
            <w:textInput>
              <w:default w:val="&lt;Bedrijf&gt;"/>
            </w:textInput>
          </w:ffData>
        </w:fldChar>
      </w:r>
      <w:r>
        <w:instrText xml:space="preserve"> FORMTEXT </w:instrText>
      </w:r>
      <w:r>
        <w:fldChar w:fldCharType="separate"/>
      </w:r>
      <w:r>
        <w:rPr>
          <w:noProof/>
        </w:rPr>
        <w:t>&lt;Bedrijf&gt;</w:t>
      </w:r>
      <w:r>
        <w:fldChar w:fldCharType="end"/>
      </w:r>
      <w:r>
        <w:t xml:space="preserve">, statutair gevestigd te </w:t>
      </w:r>
      <w:r>
        <w:fldChar w:fldCharType="begin">
          <w:ffData>
            <w:name w:val=""/>
            <w:enabled/>
            <w:calcOnExit w:val="0"/>
            <w:textInput>
              <w:default w:val="&lt;Plaats&gt;"/>
            </w:textInput>
          </w:ffData>
        </w:fldChar>
      </w:r>
      <w:r>
        <w:instrText xml:space="preserve"> FORMTEXT </w:instrText>
      </w:r>
      <w:r>
        <w:fldChar w:fldCharType="separate"/>
      </w:r>
      <w:r>
        <w:rPr>
          <w:noProof/>
        </w:rPr>
        <w:t>&lt;Plaats&gt;</w:t>
      </w:r>
      <w:r>
        <w:fldChar w:fldCharType="end"/>
      </w:r>
      <w:r>
        <w:t xml:space="preserve">, ingeschreven in de Kamer van Koophandel onder nummer </w:t>
      </w:r>
      <w:r>
        <w:fldChar w:fldCharType="begin">
          <w:ffData>
            <w:name w:val=""/>
            <w:enabled/>
            <w:calcOnExit w:val="0"/>
            <w:textInput>
              <w:default w:val="&lt;KvK-nummer&gt;"/>
            </w:textInput>
          </w:ffData>
        </w:fldChar>
      </w:r>
      <w:r>
        <w:instrText xml:space="preserve"> FORMTEXT </w:instrText>
      </w:r>
      <w:r>
        <w:fldChar w:fldCharType="separate"/>
      </w:r>
      <w:r>
        <w:rPr>
          <w:noProof/>
        </w:rPr>
        <w:t>&lt;KvK-nummer&gt;</w:t>
      </w:r>
      <w:r>
        <w:fldChar w:fldCharType="end"/>
      </w:r>
      <w:r>
        <w:t xml:space="preserve"> en rechtsgeldig vertegenwoordigd door </w:t>
      </w:r>
      <w:r>
        <w:fldChar w:fldCharType="begin">
          <w:ffData>
            <w:name w:val=""/>
            <w:enabled/>
            <w:calcOnExit w:val="0"/>
            <w:textInput>
              <w:default w:val="&lt;naam ondertekenaar&gt;"/>
            </w:textInput>
          </w:ffData>
        </w:fldChar>
      </w:r>
      <w:r>
        <w:instrText xml:space="preserve"> FORMTEXT </w:instrText>
      </w:r>
      <w:r>
        <w:fldChar w:fldCharType="separate"/>
      </w:r>
      <w:r>
        <w:rPr>
          <w:noProof/>
        </w:rPr>
        <w:t>&lt;naam ondertekenaar&gt;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xml:space="preserve">, hierna te noemen “Opdrachtnemer”, </w:t>
      </w:r>
    </w:p>
    <w:p w14:paraId="6209E6BD" w14:textId="77777777" w:rsidR="00EA0704" w:rsidRDefault="00EA0704" w:rsidP="00EA0704"/>
    <w:p w14:paraId="0CAC17BA" w14:textId="5A4D5D6E" w:rsidR="00BC50FA" w:rsidRDefault="00BC50FA" w:rsidP="00EA0704">
      <w:r>
        <w:t>Tezamen hierna verder aan te duiden als “partijen” dan wel afzonderlijk als “partij”,</w:t>
      </w:r>
    </w:p>
    <w:p w14:paraId="25A62BD4" w14:textId="77777777" w:rsidR="00BC50FA" w:rsidRPr="00834975" w:rsidRDefault="00BC50FA" w:rsidP="00EA0704"/>
    <w:p w14:paraId="30E5D866" w14:textId="77777777" w:rsidR="00EA0704" w:rsidRPr="00834975" w:rsidRDefault="00EA0704" w:rsidP="00EA0704">
      <w:r w:rsidRPr="00E63B4F">
        <w:rPr>
          <w:b/>
        </w:rPr>
        <w:t>overwegende</w:t>
      </w:r>
    </w:p>
    <w:p w14:paraId="7CAB7E91" w14:textId="77777777" w:rsidR="00EA0704" w:rsidRPr="00F836F5" w:rsidRDefault="00EA0704" w:rsidP="00EA0704">
      <w:pPr>
        <w:pStyle w:val="Lijstalinea"/>
        <w:numPr>
          <w:ilvl w:val="0"/>
          <w:numId w:val="28"/>
        </w:numPr>
        <w:ind w:left="360"/>
      </w:pPr>
      <w:r w:rsidRPr="00F836F5">
        <w:t xml:space="preserve">dat Opdrachtgever een </w:t>
      </w:r>
      <w:r>
        <w:t xml:space="preserve">Europese aanbesteding </w:t>
      </w:r>
      <w:r w:rsidRPr="00F836F5">
        <w:t xml:space="preserve">inzake </w:t>
      </w:r>
      <w:r>
        <w:fldChar w:fldCharType="begin">
          <w:ffData>
            <w:name w:val=""/>
            <w:enabled/>
            <w:calcOnExit w:val="0"/>
            <w:textInput>
              <w:default w:val="&lt;inzake&gt;"/>
            </w:textInput>
          </w:ffData>
        </w:fldChar>
      </w:r>
      <w:r>
        <w:instrText xml:space="preserve"> FORMTEXT </w:instrText>
      </w:r>
      <w:r>
        <w:fldChar w:fldCharType="separate"/>
      </w:r>
      <w:r>
        <w:rPr>
          <w:noProof/>
        </w:rPr>
        <w:t>&lt;inzake&gt;</w:t>
      </w:r>
      <w:r>
        <w:fldChar w:fldCharType="end"/>
      </w:r>
      <w:r w:rsidRPr="00F836F5">
        <w:t xml:space="preserve"> (gepubliceerd op</w:t>
      </w:r>
      <w:r>
        <w:t xml:space="preserve">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heeft uitgeschreven; </w:t>
      </w:r>
    </w:p>
    <w:p w14:paraId="5A2385BF" w14:textId="77777777" w:rsidR="00EA0704" w:rsidRPr="00F836F5" w:rsidRDefault="00EA0704" w:rsidP="00EA0704">
      <w:pPr>
        <w:pStyle w:val="Lijstalinea"/>
        <w:numPr>
          <w:ilvl w:val="0"/>
          <w:numId w:val="28"/>
        </w:numPr>
        <w:ind w:left="360"/>
      </w:pPr>
      <w:r w:rsidRPr="00F836F5">
        <w:t>dat onder meer Opdrachtnemer het aanbestedingsdocument heeft gedownload;</w:t>
      </w:r>
    </w:p>
    <w:p w14:paraId="1FCEE102" w14:textId="77777777" w:rsidR="00EA0704" w:rsidRPr="00F836F5" w:rsidRDefault="00EA0704" w:rsidP="00EA0704">
      <w:pPr>
        <w:pStyle w:val="Lijstalinea"/>
        <w:numPr>
          <w:ilvl w:val="0"/>
          <w:numId w:val="28"/>
        </w:numPr>
        <w:ind w:left="360"/>
      </w:pPr>
      <w:r w:rsidRPr="00F836F5">
        <w:t>dat onder meer Opdrachtnemer daarop op</w:t>
      </w:r>
      <w:r>
        <w:t xml:space="preserve">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heeft ingeschreven;</w:t>
      </w:r>
    </w:p>
    <w:p w14:paraId="5E9ABD6D" w14:textId="4E474DB0" w:rsidR="00EA0704" w:rsidRPr="00F836F5" w:rsidRDefault="00EA0704" w:rsidP="00EA0704">
      <w:pPr>
        <w:pStyle w:val="Lijstalinea"/>
        <w:numPr>
          <w:ilvl w:val="0"/>
          <w:numId w:val="28"/>
        </w:numPr>
        <w:ind w:left="360"/>
      </w:pPr>
      <w:r w:rsidRPr="00F836F5">
        <w:t xml:space="preserve">dat na beoordeling van de Inschrijvingen is gebleken dat Opdrachtnemer </w:t>
      </w:r>
      <w:r w:rsidRPr="00EA0704">
        <w:t>de inschrijving met de beste prijs-kwaliteitverhouding</w:t>
      </w:r>
      <w:r>
        <w:t xml:space="preserve"> </w:t>
      </w:r>
      <w:r w:rsidRPr="00F836F5">
        <w:t>heeft gedaan;</w:t>
      </w:r>
    </w:p>
    <w:p w14:paraId="7161E52C" w14:textId="77777777" w:rsidR="00EA0704" w:rsidRPr="00F836F5" w:rsidRDefault="00EA0704" w:rsidP="00EA0704">
      <w:pPr>
        <w:pStyle w:val="Lijstalinea"/>
        <w:numPr>
          <w:ilvl w:val="0"/>
          <w:numId w:val="28"/>
        </w:numPr>
        <w:ind w:left="360"/>
      </w:pPr>
      <w:r w:rsidRPr="00F836F5">
        <w:t xml:space="preserve">dat Opdrachtgever op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 xml:space="preserve"> </w:t>
      </w:r>
      <w:r w:rsidRPr="00F836F5">
        <w:t>een verificatiegesprek met Opdrachtnemer heeft belegd;</w:t>
      </w:r>
    </w:p>
    <w:p w14:paraId="53A1BC60" w14:textId="77777777" w:rsidR="00EA0704" w:rsidRPr="00F836F5" w:rsidRDefault="00EA0704" w:rsidP="00EA0704">
      <w:pPr>
        <w:pStyle w:val="Lijstalinea"/>
        <w:numPr>
          <w:ilvl w:val="0"/>
          <w:numId w:val="28"/>
        </w:numPr>
        <w:ind w:left="360"/>
      </w:pPr>
      <w:r w:rsidRPr="00F836F5">
        <w:t xml:space="preserve">dat Opdrachtgever op basis van de beoordeling en het verificatiegesprek heeft besloten de </w:t>
      </w:r>
      <w:r>
        <w:t>Raamovereenkomst</w:t>
      </w:r>
      <w:r w:rsidRPr="00F836F5">
        <w:t xml:space="preserve"> aan Opdrachtnemer te gunnen;</w:t>
      </w:r>
    </w:p>
    <w:p w14:paraId="7EC47E38" w14:textId="77777777" w:rsidR="00EA0704" w:rsidRPr="00F836F5" w:rsidRDefault="00EA0704" w:rsidP="00EA0704">
      <w:pPr>
        <w:pStyle w:val="Lijstalinea"/>
        <w:numPr>
          <w:ilvl w:val="0"/>
          <w:numId w:val="28"/>
        </w:numPr>
        <w:ind w:left="360"/>
      </w:pPr>
      <w:r w:rsidRPr="00F836F5">
        <w:t xml:space="preserve">dat Opdrachtgever Opdrachtnemer bij brief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op de hoogte heeft gebracht van voorgenomen gunning;</w:t>
      </w:r>
    </w:p>
    <w:p w14:paraId="532B3842" w14:textId="77777777" w:rsidR="00EA0704" w:rsidRPr="00F836F5" w:rsidRDefault="00EA0704" w:rsidP="00EA0704">
      <w:pPr>
        <w:pStyle w:val="Lijstalinea"/>
        <w:numPr>
          <w:ilvl w:val="0"/>
          <w:numId w:val="28"/>
        </w:numPr>
        <w:ind w:left="360"/>
      </w:pPr>
      <w:r w:rsidRPr="00F836F5">
        <w:t xml:space="preserve">dat de voorgenomen gunning bij brief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 xml:space="preserve"> </w:t>
      </w:r>
      <w:r w:rsidRPr="00F836F5">
        <w:t>is omgezet naar een definitieve</w:t>
      </w:r>
      <w:r>
        <w:t xml:space="preserve"> </w:t>
      </w:r>
      <w:r w:rsidRPr="00F836F5">
        <w:t>gunning.</w:t>
      </w:r>
    </w:p>
    <w:p w14:paraId="3C1A1704" w14:textId="77777777" w:rsidR="00EA0704" w:rsidRPr="00834975" w:rsidRDefault="00EA0704" w:rsidP="00EA0704"/>
    <w:p w14:paraId="4FF1C287" w14:textId="77777777" w:rsidR="00EA0704" w:rsidRDefault="00EA0704" w:rsidP="00EA0704">
      <w:r w:rsidRPr="00834975">
        <w:t>komen het volgende overeen:</w:t>
      </w:r>
    </w:p>
    <w:p w14:paraId="08C0993A" w14:textId="77777777" w:rsidR="00EA0704" w:rsidRPr="00834975" w:rsidRDefault="00EA0704" w:rsidP="00EA0704"/>
    <w:p w14:paraId="5FC2F3ED" w14:textId="77777777" w:rsidR="00EA0704" w:rsidRPr="00E92FE4" w:rsidRDefault="00EA0704" w:rsidP="00EA0704">
      <w:pPr>
        <w:pStyle w:val="Artikel"/>
        <w:numPr>
          <w:ilvl w:val="0"/>
          <w:numId w:val="14"/>
        </w:numPr>
        <w:shd w:val="clear" w:color="auto" w:fill="D9D9D9" w:themeFill="background1" w:themeFillShade="D9"/>
      </w:pPr>
    </w:p>
    <w:p w14:paraId="5514AB3B" w14:textId="77777777" w:rsidR="00EA0704" w:rsidRPr="00834975" w:rsidRDefault="00EA0704" w:rsidP="00EA0704">
      <w:r w:rsidRPr="00834975">
        <w:t xml:space="preserve">Van deze </w:t>
      </w:r>
      <w:r>
        <w:t>Raamovereenkomst</w:t>
      </w:r>
      <w:r w:rsidRPr="00834975">
        <w:t xml:space="preserve"> maken de volgende documenten integraal onderdeel uit:</w:t>
      </w:r>
    </w:p>
    <w:p w14:paraId="14F9D200" w14:textId="447B022D" w:rsidR="00EA0704" w:rsidRPr="00F836F5" w:rsidRDefault="00EA0704" w:rsidP="00EA0704">
      <w:pPr>
        <w:pStyle w:val="Lijstalinea"/>
        <w:numPr>
          <w:ilvl w:val="0"/>
          <w:numId w:val="29"/>
        </w:numPr>
      </w:pPr>
      <w:r w:rsidRPr="00F836F5">
        <w:t>Het aanbestedingsdocume</w:t>
      </w:r>
      <w:r>
        <w:t>nt van Opdrachtgeve</w:t>
      </w:r>
      <w:r w:rsidR="00443DCB">
        <w:t xml:space="preserve">r, hierna genoemd “Het beschrijvend document Europese openbare aanbesteding”, </w:t>
      </w:r>
      <w:r>
        <w:t xml:space="preserve">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en de vragen en antwoorden uit de informatiefase</w:t>
      </w:r>
      <w:r w:rsidR="00F17A58">
        <w:t>, hierna genoemd Nota van Inlichtingen,</w:t>
      </w:r>
      <w:r w:rsidRPr="00F836F5">
        <w:t xml:space="preserve">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4EF9FC20" w14:textId="77777777" w:rsidR="00EA0704" w:rsidRPr="00F836F5" w:rsidRDefault="00EA0704" w:rsidP="00EA0704">
      <w:pPr>
        <w:pStyle w:val="Lijstalinea"/>
        <w:numPr>
          <w:ilvl w:val="0"/>
          <w:numId w:val="29"/>
        </w:numPr>
      </w:pPr>
      <w:r w:rsidRPr="00F836F5">
        <w:t xml:space="preserve">De Inschrijving van Opdrachtnemer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w:t>
      </w:r>
      <w:r>
        <w:t xml:space="preserve">met als kenmerk </w:t>
      </w:r>
      <w:r>
        <w:fldChar w:fldCharType="begin">
          <w:ffData>
            <w:name w:val=""/>
            <w:enabled/>
            <w:calcOnExit w:val="0"/>
            <w:textInput>
              <w:default w:val="&lt;kenmerk&gt;"/>
            </w:textInput>
          </w:ffData>
        </w:fldChar>
      </w:r>
      <w:r>
        <w:instrText xml:space="preserve"> FORMTEXT </w:instrText>
      </w:r>
      <w:r>
        <w:fldChar w:fldCharType="separate"/>
      </w:r>
      <w:r>
        <w:rPr>
          <w:noProof/>
        </w:rPr>
        <w:t>&lt;kenmerk&gt;</w:t>
      </w:r>
      <w:r>
        <w:fldChar w:fldCharType="end"/>
      </w:r>
      <w:r>
        <w:t xml:space="preserve"> en </w:t>
      </w:r>
      <w:r w:rsidRPr="00F836F5">
        <w:t xml:space="preserve">ingekomen op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w:t>
      </w:r>
    </w:p>
    <w:p w14:paraId="674A4551" w14:textId="77777777" w:rsidR="00EA0704" w:rsidRPr="00EA0704" w:rsidRDefault="00EA0704" w:rsidP="00EA0704">
      <w:pPr>
        <w:pStyle w:val="Lijstalinea"/>
        <w:numPr>
          <w:ilvl w:val="0"/>
          <w:numId w:val="29"/>
        </w:numPr>
        <w:rPr>
          <w:highlight w:val="yellow"/>
        </w:rPr>
      </w:pPr>
      <w:r w:rsidRPr="00EA0704">
        <w:rPr>
          <w:highlight w:val="yellow"/>
        </w:rPr>
        <w:lastRenderedPageBreak/>
        <w:t xml:space="preserve">Het verslag van het verificatiegesprek van </w:t>
      </w:r>
      <w:r w:rsidRPr="00EA0704">
        <w:rPr>
          <w:highlight w:val="yellow"/>
        </w:rPr>
        <w:fldChar w:fldCharType="begin">
          <w:ffData>
            <w:name w:val="Text2"/>
            <w:enabled/>
            <w:calcOnExit w:val="0"/>
            <w:textInput>
              <w:default w:val="&lt;datum&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&lt;datum&gt;</w:t>
      </w:r>
      <w:r w:rsidRPr="00EA0704">
        <w:rPr>
          <w:highlight w:val="yellow"/>
        </w:rPr>
        <w:fldChar w:fldCharType="end"/>
      </w:r>
      <w:r w:rsidRPr="00EA0704">
        <w:rPr>
          <w:highlight w:val="yellow"/>
        </w:rPr>
        <w:t xml:space="preserve"> ingeboekt onder nummer </w:t>
      </w:r>
      <w:r w:rsidRPr="00EA0704">
        <w:rPr>
          <w:highlight w:val="yellow"/>
        </w:rPr>
        <w:fldChar w:fldCharType="begin">
          <w:ffData>
            <w:name w:val=""/>
            <w:enabled/>
            <w:calcOnExit w:val="0"/>
            <w:textInput>
              <w:default w:val="&lt;nummer&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&lt;nummer&gt;</w:t>
      </w:r>
      <w:r w:rsidRPr="00EA0704">
        <w:rPr>
          <w:highlight w:val="yellow"/>
        </w:rPr>
        <w:fldChar w:fldCharType="end"/>
      </w:r>
      <w:r w:rsidRPr="00EA0704">
        <w:rPr>
          <w:highlight w:val="yellow"/>
        </w:rPr>
        <w:t xml:space="preserve"> en de reactie op het verslag van het verificatiegesprek door Opdrachtnemer van </w:t>
      </w:r>
      <w:r w:rsidRPr="00EA0704">
        <w:rPr>
          <w:highlight w:val="yellow"/>
        </w:rPr>
        <w:fldChar w:fldCharType="begin">
          <w:ffData>
            <w:name w:val="Text2"/>
            <w:enabled/>
            <w:calcOnExit w:val="0"/>
            <w:textInput>
              <w:default w:val="&lt;datum&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&lt;datum&gt;</w:t>
      </w:r>
      <w:r w:rsidRPr="00EA0704">
        <w:rPr>
          <w:highlight w:val="yellow"/>
        </w:rPr>
        <w:fldChar w:fldCharType="end"/>
      </w:r>
      <w:r w:rsidRPr="00EA0704">
        <w:rPr>
          <w:highlight w:val="yellow"/>
        </w:rPr>
        <w:t xml:space="preserve">, ingekomen op </w:t>
      </w:r>
      <w:r w:rsidRPr="00EA0704">
        <w:rPr>
          <w:highlight w:val="yellow"/>
        </w:rPr>
        <w:fldChar w:fldCharType="begin">
          <w:ffData>
            <w:name w:val="Text2"/>
            <w:enabled/>
            <w:calcOnExit w:val="0"/>
            <w:textInput>
              <w:default w:val="&lt;datum&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&lt;datum&gt;</w:t>
      </w:r>
      <w:r w:rsidRPr="00EA0704">
        <w:rPr>
          <w:highlight w:val="yellow"/>
        </w:rPr>
        <w:fldChar w:fldCharType="end"/>
      </w:r>
      <w:r w:rsidRPr="00EA0704">
        <w:rPr>
          <w:highlight w:val="yellow"/>
        </w:rPr>
        <w:t xml:space="preserve">, ingeboekt onder nummer </w:t>
      </w:r>
      <w:r w:rsidRPr="00EA0704">
        <w:rPr>
          <w:highlight w:val="yellow"/>
        </w:rPr>
        <w:fldChar w:fldCharType="begin">
          <w:ffData>
            <w:name w:val=""/>
            <w:enabled/>
            <w:calcOnExit w:val="0"/>
            <w:textInput>
              <w:default w:val="&lt;nummer&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&lt;nummer&gt;</w:t>
      </w:r>
      <w:r w:rsidRPr="00EA0704">
        <w:rPr>
          <w:highlight w:val="yellow"/>
        </w:rPr>
        <w:fldChar w:fldCharType="end"/>
      </w:r>
      <w:r w:rsidRPr="00EA0704">
        <w:rPr>
          <w:highlight w:val="yellow"/>
        </w:rPr>
        <w:t>;</w:t>
      </w:r>
    </w:p>
    <w:p w14:paraId="275231A2" w14:textId="77777777" w:rsidR="00EA0704" w:rsidRPr="00EA0704" w:rsidRDefault="00EA0704" w:rsidP="00EA0704">
      <w:pPr>
        <w:pStyle w:val="Lijstalinea"/>
        <w:numPr>
          <w:ilvl w:val="0"/>
          <w:numId w:val="29"/>
        </w:numPr>
        <w:rPr>
          <w:highlight w:val="yellow"/>
        </w:rPr>
      </w:pPr>
      <w:r w:rsidRPr="00EA0704">
        <w:rPr>
          <w:highlight w:val="yellow"/>
        </w:rPr>
        <w:t xml:space="preserve">De bij het verificatiegesprek door Opdrachtnemer overgelegde stukken, ingeboekt onder nummer </w:t>
      </w:r>
      <w:r w:rsidRPr="00EA0704">
        <w:rPr>
          <w:highlight w:val="yellow"/>
        </w:rPr>
        <w:fldChar w:fldCharType="begin">
          <w:ffData>
            <w:name w:val=""/>
            <w:enabled/>
            <w:calcOnExit w:val="0"/>
            <w:textInput>
              <w:default w:val="&lt;nummer&gt;"/>
            </w:textInput>
          </w:ffData>
        </w:fldChar>
      </w:r>
      <w:r w:rsidRPr="00EA0704">
        <w:rPr>
          <w:highlight w:val="yellow"/>
        </w:rPr>
        <w:instrText xml:space="preserve"> FORMTEXT </w:instrText>
      </w:r>
      <w:r w:rsidRPr="00EA0704">
        <w:rPr>
          <w:highlight w:val="yellow"/>
        </w:rPr>
      </w:r>
      <w:r w:rsidRPr="00EA0704">
        <w:rPr>
          <w:highlight w:val="yellow"/>
        </w:rPr>
        <w:fldChar w:fldCharType="separate"/>
      </w:r>
      <w:r w:rsidRPr="00EA0704">
        <w:rPr>
          <w:noProof/>
          <w:highlight w:val="yellow"/>
        </w:rPr>
        <w:t>&lt;nummer&gt;</w:t>
      </w:r>
      <w:r w:rsidRPr="00EA0704">
        <w:rPr>
          <w:highlight w:val="yellow"/>
        </w:rPr>
        <w:fldChar w:fldCharType="end"/>
      </w:r>
      <w:r w:rsidRPr="00EA0704">
        <w:rPr>
          <w:highlight w:val="yellow"/>
        </w:rPr>
        <w:t>.</w:t>
      </w:r>
    </w:p>
    <w:p w14:paraId="1746DB56" w14:textId="77777777" w:rsidR="00EA0704" w:rsidRPr="00834975" w:rsidRDefault="00EA0704" w:rsidP="00EA0704"/>
    <w:p w14:paraId="145930A9" w14:textId="77777777" w:rsidR="00EA0704" w:rsidRDefault="00EA0704" w:rsidP="00EA0704">
      <w:r w:rsidRPr="00834975">
        <w:t xml:space="preserve">Deze documenten zijn reeds in het bezit van partijen, daarom wordt volstaan met het vernoemen van de documenten en wordt kortheidshalve verwezen naar de inhoud van deze documenten. </w:t>
      </w:r>
    </w:p>
    <w:p w14:paraId="3CAC82A2" w14:textId="77777777" w:rsidR="00EA0704" w:rsidRPr="00834975" w:rsidRDefault="00EA0704" w:rsidP="00EA0704"/>
    <w:p w14:paraId="411C6661" w14:textId="77777777" w:rsidR="00EA0704" w:rsidRPr="00E92FE4" w:rsidRDefault="00EA0704" w:rsidP="00EA0704">
      <w:pPr>
        <w:pStyle w:val="Artikel"/>
        <w:numPr>
          <w:ilvl w:val="0"/>
          <w:numId w:val="14"/>
        </w:numPr>
        <w:shd w:val="clear" w:color="auto" w:fill="D9D9D9" w:themeFill="background1" w:themeFillShade="D9"/>
      </w:pPr>
    </w:p>
    <w:p w14:paraId="799075CB" w14:textId="77777777" w:rsidR="00EA0704" w:rsidRPr="00834975" w:rsidRDefault="00EA0704" w:rsidP="00EA0704">
      <w:r w:rsidRPr="00834975">
        <w:t xml:space="preserve">De </w:t>
      </w:r>
      <w:r>
        <w:t>Raamovereenkomst</w:t>
      </w:r>
      <w:r w:rsidRPr="00834975">
        <w:t xml:space="preserve"> wordt door </w:t>
      </w:r>
      <w:r>
        <w:t>Opdrachtnemer</w:t>
      </w:r>
      <w:r w:rsidRPr="00834975">
        <w:t xml:space="preserve"> uitgevoerd </w:t>
      </w:r>
      <w:r>
        <w:t>Overeenkomst</w:t>
      </w:r>
      <w:r w:rsidRPr="00834975">
        <w:t xml:space="preserve">ig: </w:t>
      </w:r>
    </w:p>
    <w:p w14:paraId="3603F5CA" w14:textId="77777777" w:rsidR="00EA0704" w:rsidRPr="00834975" w:rsidRDefault="00EA0704" w:rsidP="00EA0704">
      <w:pPr>
        <w:pStyle w:val="Lijstalinea"/>
        <w:numPr>
          <w:ilvl w:val="0"/>
          <w:numId w:val="30"/>
        </w:numPr>
      </w:pPr>
      <w:r w:rsidRPr="00834975">
        <w:t xml:space="preserve">Onderhavige </w:t>
      </w:r>
      <w:r>
        <w:t>Raamovereenkomst</w:t>
      </w:r>
      <w:r w:rsidRPr="00834975">
        <w:t>;</w:t>
      </w:r>
    </w:p>
    <w:p w14:paraId="50F928C3" w14:textId="77777777" w:rsidR="00EA0704" w:rsidRPr="00EA0704" w:rsidRDefault="00EA0704" w:rsidP="00EA0704">
      <w:pPr>
        <w:pStyle w:val="Lijstalinea"/>
        <w:numPr>
          <w:ilvl w:val="0"/>
          <w:numId w:val="30"/>
        </w:numPr>
        <w:rPr>
          <w:highlight w:val="yellow"/>
        </w:rPr>
      </w:pPr>
      <w:r w:rsidRPr="00EA0704">
        <w:rPr>
          <w:highlight w:val="yellow"/>
        </w:rPr>
        <w:t>Het verslag van het verificatiegesprek als genoemd in artikel 1, onder c.</w:t>
      </w:r>
    </w:p>
    <w:p w14:paraId="019DADA4" w14:textId="7F015D1A" w:rsidR="00EA0704" w:rsidRPr="00834975" w:rsidRDefault="00EA0704" w:rsidP="00EA0704">
      <w:pPr>
        <w:pStyle w:val="Lijstalinea"/>
        <w:numPr>
          <w:ilvl w:val="0"/>
          <w:numId w:val="30"/>
        </w:numPr>
      </w:pPr>
      <w:r>
        <w:t xml:space="preserve">De </w:t>
      </w:r>
      <w:r w:rsidR="00F17A58">
        <w:t>Nota van Inlichtingen</w:t>
      </w:r>
      <w:r w:rsidRPr="00834975">
        <w:t xml:space="preserve"> als genoemd in artikel 1 onder a;</w:t>
      </w:r>
    </w:p>
    <w:p w14:paraId="191B162B" w14:textId="6BA5DC80" w:rsidR="00EA0704" w:rsidRPr="00834975" w:rsidRDefault="00EA0704" w:rsidP="00EA0704">
      <w:pPr>
        <w:pStyle w:val="Lijstalinea"/>
        <w:numPr>
          <w:ilvl w:val="0"/>
          <w:numId w:val="30"/>
        </w:numPr>
      </w:pPr>
      <w:r>
        <w:t xml:space="preserve">Het </w:t>
      </w:r>
      <w:r w:rsidR="00F17A58">
        <w:t>“Beschrijvend document Europese openbare aanbesteding”</w:t>
      </w:r>
      <w:r>
        <w:t xml:space="preserve"> </w:t>
      </w:r>
      <w:r w:rsidRPr="00834975">
        <w:t>als genoemd in artikel 1 onder a;</w:t>
      </w:r>
    </w:p>
    <w:p w14:paraId="3F2E1BD5" w14:textId="5F751858" w:rsidR="00EA0704" w:rsidRDefault="00EA0704" w:rsidP="00EA0704">
      <w:pPr>
        <w:pStyle w:val="Lijstalinea"/>
        <w:numPr>
          <w:ilvl w:val="0"/>
          <w:numId w:val="30"/>
        </w:numPr>
      </w:pPr>
      <w:r w:rsidRPr="00EA0704">
        <w:t>De bevestiging op de eisen uit het</w:t>
      </w:r>
      <w:r w:rsidR="00F17A58">
        <w:t xml:space="preserve"> “Beschrijvend document Europese openbare aanbesteding”</w:t>
      </w:r>
      <w:r w:rsidR="00F17A58" w:rsidRPr="00EA0704">
        <w:t xml:space="preserve"> </w:t>
      </w:r>
      <w:r w:rsidRPr="00EA0704">
        <w:t>door Opdrachtnemer middels de ingevulde en ondertekende UEA uit de in artikel 1, onder b genoemde Inschrijving;</w:t>
      </w:r>
    </w:p>
    <w:p w14:paraId="5C128517" w14:textId="5318B5B1" w:rsidR="00B9704F" w:rsidRPr="00EA0704" w:rsidRDefault="00B9704F" w:rsidP="00EA0704">
      <w:pPr>
        <w:pStyle w:val="Lijstalinea"/>
        <w:numPr>
          <w:ilvl w:val="0"/>
          <w:numId w:val="30"/>
        </w:numPr>
      </w:pPr>
      <w:r>
        <w:t>De GIBIT 2023 Inkoopvoorwaarden</w:t>
      </w:r>
    </w:p>
    <w:p w14:paraId="66EE7FCC" w14:textId="77777777" w:rsidR="00EA0704" w:rsidRDefault="00EA0704" w:rsidP="00EA0704">
      <w:pPr>
        <w:pStyle w:val="Lijstalinea"/>
        <w:numPr>
          <w:ilvl w:val="0"/>
          <w:numId w:val="30"/>
        </w:numPr>
      </w:pPr>
      <w:r w:rsidRPr="00834975">
        <w:t xml:space="preserve">De, door de </w:t>
      </w:r>
      <w:r>
        <w:t>Opdrachtnemer</w:t>
      </w:r>
      <w:r w:rsidRPr="00834975">
        <w:t xml:space="preserve"> bij de in artikel 1, onder b genoemde </w:t>
      </w:r>
      <w:r>
        <w:t>Inschrijving</w:t>
      </w:r>
      <w:r w:rsidRPr="00834975">
        <w:t xml:space="preserve"> </w:t>
      </w:r>
      <w:r>
        <w:t>gevoegde, B</w:t>
      </w:r>
      <w:r w:rsidRPr="00834975">
        <w:t xml:space="preserve">ijlagen bij de eisen en de aanvullingen op de </w:t>
      </w:r>
      <w:r>
        <w:t>Inschrijving</w:t>
      </w:r>
      <w:r w:rsidRPr="00834975">
        <w:t xml:space="preserve">, </w:t>
      </w:r>
      <w:r w:rsidRPr="00861734">
        <w:rPr>
          <w:i/>
          <w:iCs/>
        </w:rPr>
        <w:t xml:space="preserve">alsmede </w:t>
      </w:r>
      <w:r w:rsidRPr="00834975">
        <w:t>de documenten als genoemd in artikel 1, onder d.</w:t>
      </w:r>
    </w:p>
    <w:p w14:paraId="66A9AD4B" w14:textId="77777777" w:rsidR="00EA0704" w:rsidRPr="00861734" w:rsidRDefault="00EA0704" w:rsidP="00EA0704"/>
    <w:p w14:paraId="1669FD93" w14:textId="77777777" w:rsidR="00EA0704" w:rsidRPr="00E92FE4" w:rsidRDefault="00EA0704" w:rsidP="00EA0704">
      <w:pPr>
        <w:pStyle w:val="Artikel"/>
        <w:numPr>
          <w:ilvl w:val="0"/>
          <w:numId w:val="14"/>
        </w:numPr>
        <w:shd w:val="clear" w:color="auto" w:fill="D9D9D9" w:themeFill="background1" w:themeFillShade="D9"/>
      </w:pPr>
    </w:p>
    <w:p w14:paraId="7B31B662" w14:textId="77777777" w:rsidR="00EA0704" w:rsidRDefault="00EA0704" w:rsidP="00EA0704">
      <w:r w:rsidRPr="00834975">
        <w:t>Indien onverhoopt strijd bestaat tussen de in artikel 2 vermelde documenten geldt de rangorde als vermeld in artikel 2 waarbij het eerstgenoemde document prevaleert boven het volgende document.</w:t>
      </w:r>
    </w:p>
    <w:p w14:paraId="3D2EC078" w14:textId="77777777" w:rsidR="00EA0704" w:rsidRPr="00834975" w:rsidRDefault="00EA0704" w:rsidP="00EA0704"/>
    <w:p w14:paraId="459A809A" w14:textId="77777777" w:rsidR="00EA0704" w:rsidRPr="00E92FE4" w:rsidRDefault="00EA0704" w:rsidP="00EA0704">
      <w:pPr>
        <w:pStyle w:val="Artikel"/>
        <w:numPr>
          <w:ilvl w:val="0"/>
          <w:numId w:val="14"/>
        </w:numPr>
        <w:shd w:val="clear" w:color="auto" w:fill="D9D9D9" w:themeFill="background1" w:themeFillShade="D9"/>
      </w:pPr>
    </w:p>
    <w:p w14:paraId="534478F3" w14:textId="361C0D34" w:rsidR="00EA0704" w:rsidRDefault="00EA0704" w:rsidP="00EA0704">
      <w:r>
        <w:t xml:space="preserve">Op de Raamovereenkomst zijn de Gemeentelijke Inkoopvoorwaarden bij IT 2023 (GIBIT2023) </w:t>
      </w:r>
      <w:r w:rsidRPr="00834975">
        <w:t xml:space="preserve">van toepassing. Algemene voorwaarden van </w:t>
      </w:r>
      <w:r>
        <w:t>Opdrachtnemer</w:t>
      </w:r>
      <w:r w:rsidRPr="00834975">
        <w:t xml:space="preserve"> zijn uitdrukkelijk uitgesloten.</w:t>
      </w:r>
      <w:r w:rsidR="00915A3F">
        <w:t xml:space="preserve"> In deze Raamovereenkomst wordt een aantal begrippen met een beginhoofdletter gebruikt. Aan deze begrippen komt de betekenis toe die hieraan is gegeven in de GIBIT 2023.</w:t>
      </w:r>
    </w:p>
    <w:p w14:paraId="16AF01E6" w14:textId="77777777" w:rsidR="00F80B15" w:rsidRDefault="00F80B15" w:rsidP="00EA0704"/>
    <w:p w14:paraId="36409CDD" w14:textId="77777777" w:rsidR="00F80B15" w:rsidRPr="00F80B15" w:rsidRDefault="00F80B15" w:rsidP="00F80B15">
      <w:pPr>
        <w:pStyle w:val="Artikel"/>
        <w:numPr>
          <w:ilvl w:val="0"/>
          <w:numId w:val="14"/>
        </w:numPr>
        <w:shd w:val="clear" w:color="auto" w:fill="D9D9D9" w:themeFill="background1" w:themeFillShade="D9"/>
      </w:pPr>
    </w:p>
    <w:p w14:paraId="01FEEF68" w14:textId="4803B32D" w:rsidR="00F80B15" w:rsidRDefault="00F80B15" w:rsidP="00AE118A">
      <w:pPr>
        <w:spacing w:line="276" w:lineRule="auto"/>
        <w:textAlignment w:val="top"/>
      </w:pPr>
      <w:r>
        <w:rPr>
          <w:rFonts w:eastAsia="Calibri" w:cs="Calibri"/>
          <w:b/>
          <w:bCs/>
        </w:rPr>
        <w:t>Gemeentelijke ICT-Kwaliteitsnormen, Interoperabiliteitseisen, normen en standaarden</w:t>
      </w:r>
      <w:r>
        <w:rPr>
          <w:rFonts w:eastAsia="Calibri" w:cs="Calibri"/>
        </w:rPr>
        <w:br/>
      </w:r>
      <w:r w:rsidRPr="00AE118A">
        <w:t>De ICT-Prestatie zal gedurende de looptijd van de Raamovereenkomst voor de volgende ICT-kwaliteitsgebieden blijven voldoen aan de Gemeentelijke ICT-Kwaliteitsnormen:</w:t>
      </w:r>
    </w:p>
    <w:p w14:paraId="2C330D0C"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Architectuur;</w:t>
      </w:r>
    </w:p>
    <w:p w14:paraId="3D885BE8"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Interoperabiliteit;</w:t>
      </w:r>
    </w:p>
    <w:p w14:paraId="333A95E5"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Informatiebeveiliging en privacy;</w:t>
      </w:r>
    </w:p>
    <w:p w14:paraId="69953806"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proofErr w:type="spellStart"/>
      <w:r>
        <w:rPr>
          <w:rFonts w:eastAsia="Calibri" w:cs="Calibri"/>
        </w:rPr>
        <w:t>Dataportabiliteit</w:t>
      </w:r>
      <w:proofErr w:type="spellEnd"/>
      <w:r>
        <w:rPr>
          <w:rFonts w:eastAsia="Calibri" w:cs="Calibri"/>
        </w:rPr>
        <w:t>;</w:t>
      </w:r>
    </w:p>
    <w:p w14:paraId="1C93231C"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Toegankelijkheid;</w:t>
      </w:r>
    </w:p>
    <w:p w14:paraId="53B6B659"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Archivering;</w:t>
      </w:r>
    </w:p>
    <w:p w14:paraId="237E519F"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Infrastructuur;</w:t>
      </w:r>
    </w:p>
    <w:p w14:paraId="400DF9B5" w14:textId="77777777" w:rsidR="00F80B15"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Documentatie;</w:t>
      </w:r>
    </w:p>
    <w:p w14:paraId="73317063" w14:textId="77777777" w:rsidR="00F80B15" w:rsidRPr="00FC7677" w:rsidRDefault="00F80B15" w:rsidP="00AE118A">
      <w:pPr>
        <w:numPr>
          <w:ilvl w:val="0"/>
          <w:numId w:val="31"/>
        </w:numPr>
        <w:tabs>
          <w:tab w:val="clear" w:pos="357"/>
        </w:tabs>
        <w:suppressAutoHyphens/>
        <w:spacing w:line="276" w:lineRule="auto"/>
        <w:rPr>
          <w:rFonts w:ascii="Calibri" w:eastAsia="Calibri" w:hAnsi="Calibri" w:cs="Calibri"/>
        </w:rPr>
      </w:pPr>
      <w:r>
        <w:rPr>
          <w:rFonts w:eastAsia="Calibri" w:cs="Calibri"/>
        </w:rPr>
        <w:t>E-facturering.</w:t>
      </w:r>
    </w:p>
    <w:p w14:paraId="405E16BD" w14:textId="77777777" w:rsidR="00EA0704" w:rsidRDefault="00EA0704" w:rsidP="00EA0704"/>
    <w:p w14:paraId="749B28C6" w14:textId="77777777" w:rsidR="00EA0704" w:rsidRPr="00E92FE4" w:rsidRDefault="00EA0704" w:rsidP="00EA0704">
      <w:pPr>
        <w:pStyle w:val="Artikel"/>
        <w:numPr>
          <w:ilvl w:val="0"/>
          <w:numId w:val="14"/>
        </w:numPr>
        <w:shd w:val="clear" w:color="auto" w:fill="D9D9D9" w:themeFill="background1" w:themeFillShade="D9"/>
      </w:pPr>
    </w:p>
    <w:p w14:paraId="7F782525" w14:textId="31E27421" w:rsidR="00EA0704" w:rsidRDefault="00EA0704" w:rsidP="00EA0704">
      <w:r w:rsidRPr="00834975">
        <w:t xml:space="preserve">De </w:t>
      </w:r>
      <w:r>
        <w:t>Raamovereenkomst</w:t>
      </w:r>
      <w:r w:rsidRPr="00834975">
        <w:t xml:space="preserve"> </w:t>
      </w:r>
      <w:r>
        <w:t xml:space="preserve">gaat in op 01-01-2025 voor de duur van 24 maanden </w:t>
      </w:r>
      <w:r w:rsidRPr="00834975">
        <w:t>en eindig</w:t>
      </w:r>
      <w:r>
        <w:t>t</w:t>
      </w:r>
      <w:r w:rsidRPr="00834975">
        <w:t xml:space="preserve"> </w:t>
      </w:r>
      <w:r>
        <w:t>derhalve na 31-12-2026</w:t>
      </w:r>
      <w:r w:rsidRPr="00834975">
        <w:t xml:space="preserve">. </w:t>
      </w:r>
      <w:r>
        <w:t xml:space="preserve">Onder dezelfde voorwaarden en condities kan de Opdrachtgever deze Raamovereenkomst maximaal 2 </w:t>
      </w:r>
      <w:r w:rsidRPr="00834975">
        <w:t>maal</w:t>
      </w:r>
      <w:r>
        <w:t xml:space="preserve"> voor een periode van 12 m</w:t>
      </w:r>
      <w:r w:rsidRPr="00834975">
        <w:t xml:space="preserve">aanden </w:t>
      </w:r>
      <w:r>
        <w:t xml:space="preserve">eenzijdig verlengen. </w:t>
      </w:r>
      <w:r>
        <w:lastRenderedPageBreak/>
        <w:t xml:space="preserve">Hiertoe volstaat dat de Opdrachtgever uiterlijk 3 maanden voor het </w:t>
      </w:r>
      <w:r w:rsidRPr="00834975">
        <w:t xml:space="preserve">verstrijken van de </w:t>
      </w:r>
      <w:r>
        <w:t>Raamovereenkomst</w:t>
      </w:r>
      <w:r w:rsidRPr="00834975">
        <w:t xml:space="preserve"> </w:t>
      </w:r>
      <w:r>
        <w:t xml:space="preserve">de Opdrachtnemer </w:t>
      </w:r>
      <w:r w:rsidRPr="00834975">
        <w:t xml:space="preserve">schriftelijk </w:t>
      </w:r>
      <w:r>
        <w:t>in kennis stelt dat van de verlengingsoptie gebruik wordt gemaakt</w:t>
      </w:r>
      <w:r w:rsidRPr="00834975">
        <w:t>.</w:t>
      </w:r>
      <w:r>
        <w:t xml:space="preserve"> Voorafgaand aan een eventuele verlenging van de Raamovereenkomst kan de opdrachtgever een evaluatiegesprek laten plaatsvinden. De Raamovereenkomst eindigt na 31-12-2028 van rechtswege zonder dat één der partijen tot schriftelijke opzegging is verplicht.</w:t>
      </w:r>
    </w:p>
    <w:p w14:paraId="2DEF56D9" w14:textId="77777777" w:rsidR="00967C2C" w:rsidRDefault="00967C2C" w:rsidP="00EA0704"/>
    <w:p w14:paraId="78D76C8C" w14:textId="77777777" w:rsidR="00967C2C" w:rsidRPr="00E92FE4" w:rsidRDefault="00967C2C" w:rsidP="00967C2C">
      <w:pPr>
        <w:pStyle w:val="Artikel"/>
        <w:numPr>
          <w:ilvl w:val="0"/>
          <w:numId w:val="14"/>
        </w:numPr>
        <w:shd w:val="clear" w:color="auto" w:fill="D9D9D9" w:themeFill="background1" w:themeFillShade="D9"/>
      </w:pPr>
    </w:p>
    <w:p w14:paraId="0EA7043B" w14:textId="79063720" w:rsidR="00B9704F" w:rsidRPr="00AE118A" w:rsidRDefault="00967C2C" w:rsidP="00AE118A">
      <w:pPr>
        <w:spacing w:line="276" w:lineRule="auto"/>
        <w:textAlignment w:val="top"/>
      </w:pPr>
      <w:r w:rsidRPr="00AE118A">
        <w:t xml:space="preserve">7.1. Partijen wijzen de in </w:t>
      </w:r>
      <w:r w:rsidR="003778A4" w:rsidRPr="00AE118A">
        <w:t>B</w:t>
      </w:r>
      <w:r w:rsidRPr="00AE118A">
        <w:t>ijlage</w:t>
      </w:r>
      <w:r w:rsidR="003778A4" w:rsidRPr="00AE118A">
        <w:t xml:space="preserve"> 1</w:t>
      </w:r>
      <w:r w:rsidRPr="00AE118A">
        <w:t xml:space="preserve"> gespecificeerde personen aan als contactpersoon namens hun organisatie gedurende de looptijd van de Raamovereenkomst.</w:t>
      </w:r>
      <w:r w:rsidR="00AE118A">
        <w:br/>
      </w:r>
    </w:p>
    <w:p w14:paraId="7A383581" w14:textId="7E7DB930" w:rsidR="00B9704F" w:rsidRPr="00AE118A" w:rsidRDefault="00B9704F" w:rsidP="00AE118A">
      <w:pPr>
        <w:spacing w:line="276" w:lineRule="auto"/>
        <w:textAlignment w:val="top"/>
      </w:pPr>
      <w:r w:rsidRPr="00AE118A">
        <w:t>7.2. Een partij is slechts bevoegd tot één contactpersoon, zodat een zogenaamd Single Point of Contact (</w:t>
      </w:r>
      <w:proofErr w:type="spellStart"/>
      <w:r w:rsidRPr="00AE118A">
        <w:t>SpoC</w:t>
      </w:r>
      <w:proofErr w:type="spellEnd"/>
      <w:r w:rsidRPr="00AE118A">
        <w:t xml:space="preserve">) </w:t>
      </w:r>
      <w:proofErr w:type="spellStart"/>
      <w:r w:rsidRPr="00AE118A">
        <w:t>onstaat</w:t>
      </w:r>
      <w:proofErr w:type="spellEnd"/>
      <w:r w:rsidRPr="00AE118A">
        <w:t xml:space="preserve"> per partij.</w:t>
      </w:r>
      <w:r w:rsidR="00AE118A">
        <w:br/>
      </w:r>
    </w:p>
    <w:p w14:paraId="29915272" w14:textId="72C2AF5B" w:rsidR="00967C2C" w:rsidRPr="00AE118A" w:rsidRDefault="00B9704F" w:rsidP="00AE118A">
      <w:pPr>
        <w:spacing w:line="276" w:lineRule="auto"/>
        <w:textAlignment w:val="top"/>
      </w:pPr>
      <w:r w:rsidRPr="00AE118A">
        <w:t xml:space="preserve">7.3. Contactpersonen zorgen ervoor dat de communicatie via email is vastgelegd zodat er een dossier ontstaat, bij telefonisch overleg zal een verslag verstuurd worden </w:t>
      </w:r>
      <w:r w:rsidR="00183517">
        <w:t xml:space="preserve">binnen een werkdag </w:t>
      </w:r>
      <w:r w:rsidRPr="00AE118A">
        <w:t>per email.</w:t>
      </w:r>
      <w:r w:rsidR="00AE118A">
        <w:br/>
      </w:r>
      <w:r w:rsidR="00967C2C" w:rsidRPr="00AE118A">
        <w:br/>
        <w:t>7.</w:t>
      </w:r>
      <w:r w:rsidR="00183517">
        <w:t>4</w:t>
      </w:r>
      <w:r w:rsidR="00967C2C" w:rsidRPr="00AE118A">
        <w:t>. Een partij mag haar contactperso</w:t>
      </w:r>
      <w:r w:rsidRPr="00AE118A">
        <w:t>on</w:t>
      </w:r>
      <w:r w:rsidR="00967C2C" w:rsidRPr="00AE118A">
        <w:t xml:space="preserve"> wijzigen middels schriftelijke mededeling aan de andere partij. De wijziging zal minimaal een week van tevoren schriftelijk worden gemeld, behoudens in spoedgevallen.</w:t>
      </w:r>
    </w:p>
    <w:p w14:paraId="3F35E7F7" w14:textId="77777777" w:rsidR="00EA0704" w:rsidRDefault="00EA0704" w:rsidP="00EA0704"/>
    <w:p w14:paraId="1210BB63" w14:textId="77777777" w:rsidR="00EA0704" w:rsidRDefault="00EA0704" w:rsidP="00EA0704">
      <w:pPr>
        <w:pStyle w:val="Artikel"/>
        <w:numPr>
          <w:ilvl w:val="0"/>
          <w:numId w:val="14"/>
        </w:numPr>
        <w:shd w:val="clear" w:color="auto" w:fill="D9D9D9" w:themeFill="background1" w:themeFillShade="D9"/>
      </w:pPr>
    </w:p>
    <w:p w14:paraId="26F17179" w14:textId="77777777" w:rsidR="00EA0704" w:rsidRDefault="00EA0704" w:rsidP="00EA0704">
      <w:r w:rsidRPr="00DD1A72">
        <w:t xml:space="preserve">Opdrachtnemer dient de </w:t>
      </w:r>
      <w:proofErr w:type="spellStart"/>
      <w:r w:rsidRPr="00DD1A72">
        <w:t>Social</w:t>
      </w:r>
      <w:proofErr w:type="spellEnd"/>
      <w:r w:rsidRPr="00DD1A72">
        <w:t xml:space="preserve"> Return-verplichting volledig na te komen en op te voeren in WIZZR vóór het einde van de opdracht. Als de SROI-invulling niet (volledig) uitgevoerd kan worden, wordt eerst samen met Opdrachtnemer naar een oplossing gezocht. Heeft Opdrachtnemer aan het einde van de looptijd van de opdracht de SROI niet (volledig) ingevuld, dan heeft Opdrachtgever van rechtswege een direct opeisbare vordering of verrekening op Opdrachtnemer. Deze vordering of verrekening is ter hoogte van de niet gerealiseerde SROI-waarde. Dit bedrag kan door Opdrachtgever worden ingehouden op nog te betalen facturen aan de Opdrachtnemer of door oplegging van een boete worden ingevorderd. Hiervan kan worden afgeweken indien naar de mening van Opdrachtgever de Opdrachtnemer aantoonbaar niets te verwijten valt bij het niet voldoen aan de SROI-eis.</w:t>
      </w:r>
    </w:p>
    <w:p w14:paraId="179B04C1" w14:textId="77777777" w:rsidR="00EA0704" w:rsidRPr="00834975" w:rsidRDefault="00EA0704" w:rsidP="00EA0704"/>
    <w:p w14:paraId="311212C4" w14:textId="77777777" w:rsidR="00EA0704" w:rsidRPr="00E92FE4" w:rsidRDefault="00EA0704" w:rsidP="00EA0704">
      <w:pPr>
        <w:pStyle w:val="Artikel"/>
        <w:numPr>
          <w:ilvl w:val="0"/>
          <w:numId w:val="14"/>
        </w:numPr>
        <w:shd w:val="clear" w:color="auto" w:fill="D9D9D9" w:themeFill="background1" w:themeFillShade="D9"/>
      </w:pPr>
    </w:p>
    <w:p w14:paraId="1D66BAF4" w14:textId="77777777" w:rsidR="00EA0704" w:rsidRDefault="00EA0704" w:rsidP="00EA0704">
      <w:r>
        <w:t>Opdrachtgever</w:t>
      </w:r>
      <w:r w:rsidRPr="00834975">
        <w:t xml:space="preserve"> behoudt zich het recht op ontbinding van de </w:t>
      </w:r>
      <w:r>
        <w:t>Raamovereenkomst</w:t>
      </w:r>
      <w:r w:rsidRPr="00834975">
        <w:t xml:space="preserve"> voor in geval van  onjuiste en/of onvolledige informatie en/of het niet kunnen nakomen van hetgeen door </w:t>
      </w:r>
      <w:r>
        <w:t>Opdrachtnemer</w:t>
      </w:r>
      <w:r w:rsidRPr="00834975">
        <w:t xml:space="preserve"> is aangeboden. Vindt ontbinding plaats dan kan door de </w:t>
      </w:r>
      <w:r>
        <w:t>Inschrijver</w:t>
      </w:r>
      <w:r w:rsidRPr="00834975">
        <w:t xml:space="preserve"> geen aanspraak worden gemaakt op vergoeding van inschrijfkosten, verlies aan referentie, gederfde winst of andere schade in het kader van deze aanbesteding.</w:t>
      </w:r>
    </w:p>
    <w:p w14:paraId="091EDCA4" w14:textId="77777777" w:rsidR="00EA0704" w:rsidRDefault="00EA0704" w:rsidP="00EA0704"/>
    <w:p w14:paraId="00032353" w14:textId="77777777" w:rsidR="00EA0704" w:rsidRPr="00E92FE4" w:rsidRDefault="00EA0704" w:rsidP="00EA0704">
      <w:pPr>
        <w:pStyle w:val="Artikel"/>
        <w:numPr>
          <w:ilvl w:val="0"/>
          <w:numId w:val="14"/>
        </w:numPr>
        <w:shd w:val="clear" w:color="auto" w:fill="D9D9D9" w:themeFill="background1" w:themeFillShade="D9"/>
      </w:pPr>
    </w:p>
    <w:p w14:paraId="136ECCEB" w14:textId="77777777" w:rsidR="00EA0704" w:rsidRDefault="00EA0704" w:rsidP="00EA0704">
      <w:r>
        <w:t xml:space="preserve">Indien Opdrachtnemer, na in gebreke te zijn gesteld, de opdracht nog steeds niet conform de gestelde eisen uitvoert, kan Opdrachtgever de Raamovereenkomst beëindigen </w:t>
      </w:r>
      <w:r w:rsidRPr="00AE118A">
        <w:t>en treedt de wachtkamerovereenkomst met de een-na-hoogst geëindigde Inschrijver in werking</w:t>
      </w:r>
      <w:r>
        <w:t>.</w:t>
      </w:r>
    </w:p>
    <w:p w14:paraId="1CB81BD5" w14:textId="77777777" w:rsidR="00EA0704" w:rsidRDefault="00EA0704" w:rsidP="00EA0704"/>
    <w:p w14:paraId="5E106E1E" w14:textId="77777777" w:rsidR="00EA0704" w:rsidRPr="00E92FE4" w:rsidRDefault="00EA0704" w:rsidP="00EA0704">
      <w:pPr>
        <w:pStyle w:val="Artikel"/>
        <w:numPr>
          <w:ilvl w:val="0"/>
          <w:numId w:val="14"/>
        </w:numPr>
        <w:shd w:val="clear" w:color="auto" w:fill="D9D9D9" w:themeFill="background1" w:themeFillShade="D9"/>
      </w:pPr>
    </w:p>
    <w:p w14:paraId="375D4BC7" w14:textId="77777777" w:rsidR="00EA0704" w:rsidRDefault="00EA0704" w:rsidP="00EA0704">
      <w:r w:rsidRPr="00834975">
        <w:t xml:space="preserve">Indien </w:t>
      </w:r>
      <w:r>
        <w:t>Opdrachtnemer</w:t>
      </w:r>
      <w:r w:rsidRPr="00834975">
        <w:t xml:space="preserve"> niet, of niet binnen de overeengekomen tijdsduur de afspraken met betrekking tot de dienstverlening nakomt, is </w:t>
      </w:r>
      <w:r>
        <w:t>Opdrachtgever</w:t>
      </w:r>
      <w:r w:rsidRPr="00834975">
        <w:t xml:space="preserve"> gemachtigd en gerechtigd van </w:t>
      </w:r>
      <w:r>
        <w:t>Opdrachtnemer</w:t>
      </w:r>
      <w:r w:rsidRPr="00834975">
        <w:t xml:space="preserve"> te eisen dat deze voor eigen kosten onmiddellijk corrigerende actie onderneemt, waarbij spoeddienstverlening is inbegrepen. Indien </w:t>
      </w:r>
      <w:r>
        <w:t>Opdrachtnemer</w:t>
      </w:r>
      <w:r w:rsidRPr="00834975">
        <w:t xml:space="preserve"> hieraan niet voldoet, zal </w:t>
      </w:r>
      <w:r>
        <w:t>Opdrachtgever</w:t>
      </w:r>
      <w:r w:rsidRPr="00834975">
        <w:t xml:space="preserve"> de gemaakte extra kosten in rekening brengen voor het elders noodzakelijk verwerven van de dienstverlening.</w:t>
      </w:r>
    </w:p>
    <w:p w14:paraId="1130EF68" w14:textId="77777777" w:rsidR="00EA0704" w:rsidRDefault="00EA0704" w:rsidP="00EA0704"/>
    <w:p w14:paraId="1D5D21A7" w14:textId="77777777" w:rsidR="00EA0704" w:rsidRDefault="00EA0704" w:rsidP="00EA0704">
      <w:pPr>
        <w:pStyle w:val="Artikel"/>
        <w:numPr>
          <w:ilvl w:val="0"/>
          <w:numId w:val="14"/>
        </w:numPr>
        <w:shd w:val="clear" w:color="auto" w:fill="D9D9D9" w:themeFill="background1" w:themeFillShade="D9"/>
      </w:pPr>
    </w:p>
    <w:p w14:paraId="04D83ED3" w14:textId="3C879041" w:rsidR="00EA0704" w:rsidRPr="00834975" w:rsidRDefault="00EA0704" w:rsidP="00EA0704">
      <w:r w:rsidRPr="003C6A94">
        <w:t xml:space="preserve">Bij beëindiging van de Raamovereenkomst werkt </w:t>
      </w:r>
      <w:r w:rsidR="00AC268F">
        <w:t>Opdrachtnemer</w:t>
      </w:r>
      <w:r w:rsidRPr="003C6A94">
        <w:t xml:space="preserve"> te allen tijde mee met </w:t>
      </w:r>
      <w:r w:rsidR="00AC268F">
        <w:t>Opdrachtgever</w:t>
      </w:r>
      <w:r w:rsidRPr="003C6A94">
        <w:t xml:space="preserve"> om een zo efficiënt en effectief mogelijke overgang te realiseren naar de nieuwe </w:t>
      </w:r>
      <w:r w:rsidR="00AC268F">
        <w:t>Opdrachtnemer</w:t>
      </w:r>
      <w:r w:rsidRPr="003C6A94">
        <w:t xml:space="preserve">. </w:t>
      </w:r>
    </w:p>
    <w:p w14:paraId="40EE6772" w14:textId="77777777" w:rsidR="00EA0704" w:rsidRDefault="00EA0704" w:rsidP="00EA0704"/>
    <w:p w14:paraId="41BDB9E5" w14:textId="77777777" w:rsidR="00967C2C" w:rsidRPr="00E92FE4" w:rsidRDefault="00967C2C" w:rsidP="00967C2C">
      <w:pPr>
        <w:pStyle w:val="Artikel"/>
        <w:numPr>
          <w:ilvl w:val="0"/>
          <w:numId w:val="14"/>
        </w:numPr>
        <w:shd w:val="clear" w:color="auto" w:fill="D9D9D9" w:themeFill="background1" w:themeFillShade="D9"/>
      </w:pPr>
    </w:p>
    <w:p w14:paraId="5474CEBE" w14:textId="5FBC8AB6" w:rsidR="00967C2C" w:rsidRPr="00872361" w:rsidRDefault="00967C2C" w:rsidP="00967C2C">
      <w:pPr>
        <w:pStyle w:val="Artikel"/>
        <w:numPr>
          <w:ilvl w:val="0"/>
          <w:numId w:val="0"/>
        </w:numPr>
        <w:rPr>
          <w:b w:val="0"/>
          <w:bCs/>
        </w:rPr>
      </w:pPr>
      <w:bookmarkStart w:id="1" w:name="_Hlk127196341"/>
      <w:r w:rsidRPr="00872361">
        <w:rPr>
          <w:b w:val="0"/>
          <w:bCs/>
        </w:rPr>
        <w:t>Op deze Overeenkomst is Nederlands recht van toepassing</w:t>
      </w:r>
      <w:r w:rsidR="00AE118A" w:rsidRPr="00872361">
        <w:rPr>
          <w:b w:val="0"/>
          <w:bCs/>
        </w:rPr>
        <w:t xml:space="preserve">. </w:t>
      </w:r>
      <w:r w:rsidRPr="00872361">
        <w:rPr>
          <w:b w:val="0"/>
          <w:bCs/>
        </w:rPr>
        <w:t>Geschillen tussen partijen zullen bij uitsluiting worden voorgelegd aan</w:t>
      </w:r>
      <w:r w:rsidR="00AE118A" w:rsidRPr="00872361">
        <w:rPr>
          <w:b w:val="0"/>
          <w:bCs/>
        </w:rPr>
        <w:t xml:space="preserve"> </w:t>
      </w:r>
      <w:r w:rsidRPr="00872361">
        <w:rPr>
          <w:b w:val="0"/>
          <w:bCs/>
        </w:rPr>
        <w:t>de bevoegde rechter te Den Haag.</w:t>
      </w:r>
    </w:p>
    <w:bookmarkEnd w:id="1"/>
    <w:p w14:paraId="051B9935" w14:textId="77777777" w:rsidR="00967C2C" w:rsidRDefault="00967C2C" w:rsidP="00EA0704"/>
    <w:p w14:paraId="0A2ADD6C" w14:textId="77777777" w:rsidR="00967C2C" w:rsidRPr="00834975" w:rsidRDefault="00967C2C" w:rsidP="00EA0704"/>
    <w:p w14:paraId="150355AF" w14:textId="77777777" w:rsidR="00EA0704" w:rsidRPr="00672DBC" w:rsidRDefault="00EA0704" w:rsidP="00EA0704">
      <w:pPr>
        <w:rPr>
          <w:b/>
        </w:rPr>
      </w:pPr>
      <w:r w:rsidRPr="00672DBC">
        <w:rPr>
          <w:b/>
        </w:rPr>
        <w:t>Ondertekening</w:t>
      </w:r>
    </w:p>
    <w:p w14:paraId="3BFAE92D" w14:textId="77777777" w:rsidR="00EA0704" w:rsidRDefault="00EA0704" w:rsidP="00EA0704">
      <w:r>
        <w:t>Overeengekomen en ondertekend</w:t>
      </w:r>
    </w:p>
    <w:p w14:paraId="23D02B95" w14:textId="77777777" w:rsidR="00EA0704" w:rsidRDefault="00EA0704" w:rsidP="00EA0704">
      <w:pPr>
        <w:rPr>
          <w:b/>
        </w:rPr>
      </w:pPr>
    </w:p>
    <w:tbl>
      <w:tblPr>
        <w:tblStyle w:val="tabelzonderlijnen"/>
        <w:tblW w:w="0" w:type="auto"/>
        <w:tblLook w:val="04A0" w:firstRow="1" w:lastRow="0" w:firstColumn="1" w:lastColumn="0" w:noHBand="0" w:noVBand="1"/>
      </w:tblPr>
      <w:tblGrid>
        <w:gridCol w:w="851"/>
        <w:gridCol w:w="2268"/>
        <w:gridCol w:w="283"/>
        <w:gridCol w:w="851"/>
        <w:gridCol w:w="2268"/>
        <w:gridCol w:w="3231"/>
      </w:tblGrid>
      <w:tr w:rsidR="00EA0704" w14:paraId="42D46F6E" w14:textId="77777777" w:rsidTr="00950A9A">
        <w:tc>
          <w:tcPr>
            <w:tcW w:w="3119" w:type="dxa"/>
            <w:gridSpan w:val="2"/>
            <w:hideMark/>
          </w:tcPr>
          <w:p w14:paraId="0424AA81" w14:textId="77777777" w:rsidR="00EA0704" w:rsidRDefault="00EA0704" w:rsidP="00950A9A">
            <w:pPr>
              <w:rPr>
                <w:b/>
              </w:rPr>
            </w:pPr>
            <w:proofErr w:type="spellStart"/>
            <w:r>
              <w:t>namens</w:t>
            </w:r>
            <w:proofErr w:type="spellEnd"/>
            <w:r>
              <w:t xml:space="preserve"> de </w:t>
            </w:r>
            <w:proofErr w:type="spellStart"/>
            <w:r>
              <w:t>Opdrachtgever</w:t>
            </w:r>
            <w:proofErr w:type="spellEnd"/>
          </w:p>
        </w:tc>
        <w:tc>
          <w:tcPr>
            <w:tcW w:w="283" w:type="dxa"/>
          </w:tcPr>
          <w:p w14:paraId="0DADD342" w14:textId="77777777" w:rsidR="00EA0704" w:rsidRDefault="00EA0704" w:rsidP="00950A9A">
            <w:pPr>
              <w:rPr>
                <w:b/>
              </w:rPr>
            </w:pPr>
          </w:p>
        </w:tc>
        <w:tc>
          <w:tcPr>
            <w:tcW w:w="3119" w:type="dxa"/>
            <w:gridSpan w:val="2"/>
            <w:hideMark/>
          </w:tcPr>
          <w:p w14:paraId="608E4DE3" w14:textId="77777777" w:rsidR="00EA0704" w:rsidRDefault="00EA0704" w:rsidP="00950A9A">
            <w:proofErr w:type="spellStart"/>
            <w:r>
              <w:t>namens</w:t>
            </w:r>
            <w:proofErr w:type="spellEnd"/>
            <w:r>
              <w:t xml:space="preserve"> de </w:t>
            </w:r>
            <w:proofErr w:type="spellStart"/>
            <w:r>
              <w:t>Opdrachtnemer</w:t>
            </w:r>
            <w:proofErr w:type="spellEnd"/>
          </w:p>
        </w:tc>
        <w:tc>
          <w:tcPr>
            <w:tcW w:w="3231" w:type="dxa"/>
          </w:tcPr>
          <w:p w14:paraId="4E4EDF2C" w14:textId="77777777" w:rsidR="00EA0704" w:rsidRDefault="00EA0704" w:rsidP="00950A9A">
            <w:pPr>
              <w:rPr>
                <w:b/>
              </w:rPr>
            </w:pPr>
          </w:p>
        </w:tc>
      </w:tr>
      <w:tr w:rsidR="00EA0704" w14:paraId="5F7E3F14" w14:textId="77777777" w:rsidTr="00950A9A">
        <w:tc>
          <w:tcPr>
            <w:tcW w:w="3119" w:type="dxa"/>
            <w:gridSpan w:val="2"/>
            <w:hideMark/>
          </w:tcPr>
          <w:p w14:paraId="6AC39DA2" w14:textId="77777777" w:rsidR="00EA0704" w:rsidRDefault="00EA0704" w:rsidP="00950A9A">
            <w:r>
              <w:fldChar w:fldCharType="begin">
                <w:ffData>
                  <w:name w:val=""/>
                  <w:enabled/>
                  <w:calcOnExit w:val="0"/>
                  <w:textInput>
                    <w:default w:val="&lt;naam&gt;"/>
                  </w:textInput>
                </w:ffData>
              </w:fldChar>
            </w:r>
            <w:r>
              <w:instrText xml:space="preserve"> FORMTEXT </w:instrText>
            </w:r>
            <w:r>
              <w:fldChar w:fldCharType="separate"/>
            </w:r>
            <w:r>
              <w:rPr>
                <w:noProof/>
              </w:rPr>
              <w:t>&lt;naam&gt;</w:t>
            </w:r>
            <w:r>
              <w:fldChar w:fldCharType="end"/>
            </w:r>
          </w:p>
        </w:tc>
        <w:tc>
          <w:tcPr>
            <w:tcW w:w="283" w:type="dxa"/>
          </w:tcPr>
          <w:p w14:paraId="6D834569" w14:textId="77777777" w:rsidR="00EA0704" w:rsidRDefault="00EA0704" w:rsidP="00950A9A"/>
        </w:tc>
        <w:tc>
          <w:tcPr>
            <w:tcW w:w="3119" w:type="dxa"/>
            <w:gridSpan w:val="2"/>
            <w:hideMark/>
          </w:tcPr>
          <w:p w14:paraId="600ACD1F" w14:textId="77777777" w:rsidR="00EA0704" w:rsidRDefault="00EA0704" w:rsidP="00950A9A">
            <w:r>
              <w:fldChar w:fldCharType="begin">
                <w:ffData>
                  <w:name w:val=""/>
                  <w:enabled/>
                  <w:calcOnExit w:val="0"/>
                  <w:textInput>
                    <w:default w:val="&lt;naam&gt;"/>
                  </w:textInput>
                </w:ffData>
              </w:fldChar>
            </w:r>
            <w:r>
              <w:instrText xml:space="preserve"> FORMTEXT </w:instrText>
            </w:r>
            <w:r>
              <w:fldChar w:fldCharType="separate"/>
            </w:r>
            <w:r>
              <w:rPr>
                <w:noProof/>
              </w:rPr>
              <w:t>&lt;naam&gt;</w:t>
            </w:r>
            <w:r>
              <w:fldChar w:fldCharType="end"/>
            </w:r>
          </w:p>
        </w:tc>
        <w:tc>
          <w:tcPr>
            <w:tcW w:w="3231" w:type="dxa"/>
          </w:tcPr>
          <w:p w14:paraId="196C0165" w14:textId="77777777" w:rsidR="00EA0704" w:rsidRDefault="00EA0704" w:rsidP="00950A9A"/>
        </w:tc>
      </w:tr>
      <w:tr w:rsidR="00EA0704" w14:paraId="3BA31BA7" w14:textId="77777777" w:rsidTr="00950A9A">
        <w:tc>
          <w:tcPr>
            <w:tcW w:w="851" w:type="dxa"/>
            <w:hideMark/>
          </w:tcPr>
          <w:p w14:paraId="0946D5BC" w14:textId="77777777" w:rsidR="00EA0704" w:rsidRDefault="00EA0704" w:rsidP="00950A9A">
            <w:proofErr w:type="spellStart"/>
            <w:r>
              <w:t>Plaats</w:t>
            </w:r>
            <w:proofErr w:type="spellEnd"/>
          </w:p>
        </w:tc>
        <w:tc>
          <w:tcPr>
            <w:tcW w:w="2268" w:type="dxa"/>
          </w:tcPr>
          <w:p w14:paraId="7D823D3F" w14:textId="77777777" w:rsidR="00EA0704" w:rsidRDefault="00EA0704" w:rsidP="00950A9A"/>
        </w:tc>
        <w:tc>
          <w:tcPr>
            <w:tcW w:w="283" w:type="dxa"/>
          </w:tcPr>
          <w:p w14:paraId="0874A3AF" w14:textId="77777777" w:rsidR="00EA0704" w:rsidRDefault="00EA0704" w:rsidP="00950A9A"/>
        </w:tc>
        <w:tc>
          <w:tcPr>
            <w:tcW w:w="851" w:type="dxa"/>
            <w:hideMark/>
          </w:tcPr>
          <w:p w14:paraId="7DB8258C" w14:textId="77777777" w:rsidR="00EA0704" w:rsidRDefault="00EA0704" w:rsidP="00950A9A">
            <w:proofErr w:type="spellStart"/>
            <w:r>
              <w:t>Plaats</w:t>
            </w:r>
            <w:proofErr w:type="spellEnd"/>
          </w:p>
        </w:tc>
        <w:tc>
          <w:tcPr>
            <w:tcW w:w="2268" w:type="dxa"/>
          </w:tcPr>
          <w:p w14:paraId="1C8555CF" w14:textId="77777777" w:rsidR="00EA0704" w:rsidRDefault="00EA0704" w:rsidP="00950A9A"/>
        </w:tc>
        <w:tc>
          <w:tcPr>
            <w:tcW w:w="3231" w:type="dxa"/>
          </w:tcPr>
          <w:p w14:paraId="4239BA0B" w14:textId="77777777" w:rsidR="00EA0704" w:rsidRDefault="00EA0704" w:rsidP="00950A9A"/>
        </w:tc>
      </w:tr>
      <w:tr w:rsidR="00EA0704" w14:paraId="2E237B17" w14:textId="77777777" w:rsidTr="00950A9A">
        <w:tc>
          <w:tcPr>
            <w:tcW w:w="851" w:type="dxa"/>
            <w:hideMark/>
          </w:tcPr>
          <w:p w14:paraId="7B689F78" w14:textId="77777777" w:rsidR="00EA0704" w:rsidRDefault="00EA0704" w:rsidP="00950A9A">
            <w:r>
              <w:t>Datum</w:t>
            </w:r>
          </w:p>
        </w:tc>
        <w:tc>
          <w:tcPr>
            <w:tcW w:w="2268" w:type="dxa"/>
          </w:tcPr>
          <w:p w14:paraId="77BABB92" w14:textId="77777777" w:rsidR="00EA0704" w:rsidRDefault="00EA0704" w:rsidP="00950A9A"/>
        </w:tc>
        <w:tc>
          <w:tcPr>
            <w:tcW w:w="283" w:type="dxa"/>
          </w:tcPr>
          <w:p w14:paraId="51BACF57" w14:textId="77777777" w:rsidR="00EA0704" w:rsidRDefault="00EA0704" w:rsidP="00950A9A"/>
        </w:tc>
        <w:tc>
          <w:tcPr>
            <w:tcW w:w="851" w:type="dxa"/>
            <w:hideMark/>
          </w:tcPr>
          <w:p w14:paraId="06B12DD3" w14:textId="77777777" w:rsidR="00EA0704" w:rsidRDefault="00EA0704" w:rsidP="00950A9A">
            <w:r>
              <w:t>Datum</w:t>
            </w:r>
          </w:p>
        </w:tc>
        <w:tc>
          <w:tcPr>
            <w:tcW w:w="2268" w:type="dxa"/>
          </w:tcPr>
          <w:p w14:paraId="5637BCBC" w14:textId="77777777" w:rsidR="00EA0704" w:rsidRDefault="00EA0704" w:rsidP="00950A9A"/>
        </w:tc>
        <w:tc>
          <w:tcPr>
            <w:tcW w:w="3231" w:type="dxa"/>
          </w:tcPr>
          <w:p w14:paraId="33506445" w14:textId="77777777" w:rsidR="00EA0704" w:rsidRDefault="00EA0704" w:rsidP="00950A9A"/>
        </w:tc>
      </w:tr>
      <w:tr w:rsidR="00EA0704" w14:paraId="5B34230A" w14:textId="77777777" w:rsidTr="00950A9A">
        <w:trPr>
          <w:trHeight w:hRule="exact" w:val="170"/>
        </w:trPr>
        <w:tc>
          <w:tcPr>
            <w:tcW w:w="3119" w:type="dxa"/>
            <w:gridSpan w:val="2"/>
          </w:tcPr>
          <w:p w14:paraId="2235FAE6" w14:textId="77777777" w:rsidR="00EA0704" w:rsidRDefault="00EA0704" w:rsidP="00950A9A"/>
        </w:tc>
        <w:tc>
          <w:tcPr>
            <w:tcW w:w="283" w:type="dxa"/>
          </w:tcPr>
          <w:p w14:paraId="0BE6FF5B" w14:textId="77777777" w:rsidR="00EA0704" w:rsidRDefault="00EA0704" w:rsidP="00950A9A"/>
        </w:tc>
        <w:tc>
          <w:tcPr>
            <w:tcW w:w="3119" w:type="dxa"/>
            <w:gridSpan w:val="2"/>
          </w:tcPr>
          <w:p w14:paraId="37DF0992" w14:textId="77777777" w:rsidR="00EA0704" w:rsidRDefault="00EA0704" w:rsidP="00950A9A"/>
        </w:tc>
        <w:tc>
          <w:tcPr>
            <w:tcW w:w="3231" w:type="dxa"/>
          </w:tcPr>
          <w:p w14:paraId="027EF2C5" w14:textId="77777777" w:rsidR="00EA0704" w:rsidRDefault="00EA0704" w:rsidP="00950A9A"/>
        </w:tc>
      </w:tr>
      <w:tr w:rsidR="00EA0704" w14:paraId="275AA870" w14:textId="77777777" w:rsidTr="00950A9A">
        <w:trPr>
          <w:trHeight w:hRule="exact" w:val="1304"/>
        </w:trPr>
        <w:tc>
          <w:tcPr>
            <w:tcW w:w="3119" w:type="dxa"/>
            <w:gridSpan w:val="2"/>
            <w:hideMark/>
          </w:tcPr>
          <w:p w14:paraId="7A312EAB" w14:textId="77777777" w:rsidR="00EA0704" w:rsidRDefault="00EA0704" w:rsidP="00950A9A">
            <w:pPr>
              <w:rPr>
                <w:sz w:val="14"/>
                <w:szCs w:val="14"/>
              </w:rPr>
            </w:pPr>
            <w:proofErr w:type="spellStart"/>
            <w:r>
              <w:rPr>
                <w:sz w:val="14"/>
                <w:szCs w:val="14"/>
              </w:rPr>
              <w:t>handtekening</w:t>
            </w:r>
            <w:proofErr w:type="spellEnd"/>
          </w:p>
        </w:tc>
        <w:tc>
          <w:tcPr>
            <w:tcW w:w="283" w:type="dxa"/>
          </w:tcPr>
          <w:p w14:paraId="4BD84683" w14:textId="77777777" w:rsidR="00EA0704" w:rsidRDefault="00EA0704" w:rsidP="00950A9A">
            <w:pPr>
              <w:rPr>
                <w:sz w:val="14"/>
                <w:szCs w:val="14"/>
              </w:rPr>
            </w:pPr>
          </w:p>
        </w:tc>
        <w:tc>
          <w:tcPr>
            <w:tcW w:w="3119" w:type="dxa"/>
            <w:gridSpan w:val="2"/>
            <w:hideMark/>
          </w:tcPr>
          <w:p w14:paraId="4315FB1D" w14:textId="77777777" w:rsidR="00EA0704" w:rsidRDefault="00EA0704" w:rsidP="00950A9A">
            <w:pPr>
              <w:rPr>
                <w:sz w:val="14"/>
                <w:szCs w:val="14"/>
              </w:rPr>
            </w:pPr>
            <w:proofErr w:type="spellStart"/>
            <w:r>
              <w:rPr>
                <w:sz w:val="14"/>
                <w:szCs w:val="14"/>
              </w:rPr>
              <w:t>handtekening</w:t>
            </w:r>
            <w:proofErr w:type="spellEnd"/>
          </w:p>
        </w:tc>
        <w:tc>
          <w:tcPr>
            <w:tcW w:w="3231" w:type="dxa"/>
          </w:tcPr>
          <w:p w14:paraId="3D4F541D" w14:textId="77777777" w:rsidR="00EA0704" w:rsidRDefault="00EA0704" w:rsidP="00950A9A">
            <w:pPr>
              <w:rPr>
                <w:sz w:val="14"/>
                <w:szCs w:val="14"/>
              </w:rPr>
            </w:pPr>
          </w:p>
        </w:tc>
      </w:tr>
    </w:tbl>
    <w:p w14:paraId="5BFCAA9A" w14:textId="77777777" w:rsidR="00EA0704" w:rsidRDefault="00EA0704" w:rsidP="00EA0704"/>
    <w:p w14:paraId="0729AE97" w14:textId="77777777" w:rsidR="00EA0704" w:rsidRDefault="00EA0704" w:rsidP="00EA0704">
      <w:pPr>
        <w:spacing w:line="240" w:lineRule="auto"/>
      </w:pPr>
      <w:r>
        <w:br w:type="page"/>
      </w:r>
    </w:p>
    <w:p w14:paraId="651B85C2" w14:textId="77777777" w:rsidR="00EA0704" w:rsidRPr="00B9704F" w:rsidRDefault="00EA0704" w:rsidP="00EA0704">
      <w:pPr>
        <w:rPr>
          <w:b/>
          <w:bCs/>
        </w:rPr>
      </w:pPr>
      <w:r w:rsidRPr="00B9704F">
        <w:rPr>
          <w:b/>
          <w:bCs/>
        </w:rPr>
        <w:lastRenderedPageBreak/>
        <w:t>Bijlage 1 - Contactpersonen</w:t>
      </w:r>
    </w:p>
    <w:p w14:paraId="6BE75870" w14:textId="77777777" w:rsidR="00EA0704" w:rsidRPr="00834975" w:rsidRDefault="00EA0704" w:rsidP="00EA0704"/>
    <w:p w14:paraId="0BF25AD7" w14:textId="2F23E0E6" w:rsidR="00B9704F" w:rsidRDefault="00B9704F" w:rsidP="00EA0704">
      <w:pPr>
        <w:spacing w:line="240" w:lineRule="auto"/>
      </w:pPr>
      <w:r>
        <w:t>Contactpersoon Opdrachtgever</w:t>
      </w:r>
    </w:p>
    <w:p w14:paraId="353C77D8" w14:textId="3AD9A112" w:rsidR="00B9704F" w:rsidRDefault="00B9704F" w:rsidP="00EA0704">
      <w:pPr>
        <w:spacing w:line="240" w:lineRule="auto"/>
      </w:pPr>
      <w:r>
        <w:t>Naam:</w:t>
      </w:r>
    </w:p>
    <w:p w14:paraId="3C853416" w14:textId="6A7E4EDD" w:rsidR="00B9704F" w:rsidRDefault="00B9704F" w:rsidP="00EA0704">
      <w:pPr>
        <w:spacing w:line="240" w:lineRule="auto"/>
      </w:pPr>
      <w:r>
        <w:t>Email adres:</w:t>
      </w:r>
    </w:p>
    <w:p w14:paraId="1FDA9E4F" w14:textId="7A9EB614" w:rsidR="00B9704F" w:rsidRDefault="00B9704F" w:rsidP="00EA0704">
      <w:pPr>
        <w:spacing w:line="240" w:lineRule="auto"/>
      </w:pPr>
      <w:r>
        <w:t>Tel. nr.:</w:t>
      </w:r>
    </w:p>
    <w:p w14:paraId="202269C6" w14:textId="77777777" w:rsidR="00B9704F" w:rsidRDefault="00B9704F" w:rsidP="00EA0704">
      <w:pPr>
        <w:spacing w:line="240" w:lineRule="auto"/>
      </w:pPr>
    </w:p>
    <w:p w14:paraId="3CB9F4C4" w14:textId="09CFD99C" w:rsidR="00B9704F" w:rsidRDefault="00B9704F" w:rsidP="00B9704F">
      <w:pPr>
        <w:spacing w:line="240" w:lineRule="auto"/>
      </w:pPr>
      <w:r>
        <w:t>Contactpersoon Opdrachtnemer</w:t>
      </w:r>
    </w:p>
    <w:p w14:paraId="44EFE62F" w14:textId="77777777" w:rsidR="00B9704F" w:rsidRDefault="00B9704F" w:rsidP="00B9704F">
      <w:pPr>
        <w:spacing w:line="240" w:lineRule="auto"/>
      </w:pPr>
      <w:r>
        <w:t>Naam:</w:t>
      </w:r>
    </w:p>
    <w:p w14:paraId="425E70E4" w14:textId="77777777" w:rsidR="00B9704F" w:rsidRDefault="00B9704F" w:rsidP="00B9704F">
      <w:pPr>
        <w:spacing w:line="240" w:lineRule="auto"/>
      </w:pPr>
      <w:r>
        <w:t>Email adres:</w:t>
      </w:r>
    </w:p>
    <w:p w14:paraId="3C1DB02C" w14:textId="5F7B14C3" w:rsidR="00B9704F" w:rsidRDefault="00B9704F" w:rsidP="00B9704F">
      <w:pPr>
        <w:spacing w:line="240" w:lineRule="auto"/>
      </w:pPr>
      <w:r>
        <w:t>Tel. nr.:</w:t>
      </w:r>
    </w:p>
    <w:p w14:paraId="670EC575" w14:textId="77777777" w:rsidR="00B9704F" w:rsidRDefault="00B9704F" w:rsidP="00EA0704">
      <w:pPr>
        <w:spacing w:line="240" w:lineRule="auto"/>
      </w:pPr>
    </w:p>
    <w:p w14:paraId="1BC02FE5" w14:textId="77777777" w:rsidR="00B9704F" w:rsidRDefault="00B9704F" w:rsidP="00EA0704">
      <w:pPr>
        <w:spacing w:line="240" w:lineRule="auto"/>
      </w:pPr>
    </w:p>
    <w:p w14:paraId="78801320" w14:textId="77777777" w:rsidR="00AD2554" w:rsidRPr="00C43E9D" w:rsidRDefault="00AD2554" w:rsidP="00EA0704">
      <w:pPr>
        <w:spacing w:line="240" w:lineRule="auto"/>
      </w:pPr>
    </w:p>
    <w:sectPr w:rsidR="00AD2554" w:rsidRPr="00C43E9D" w:rsidSect="00531B55">
      <w:headerReference w:type="default" r:id="rId8"/>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E986B" w14:textId="77777777" w:rsidR="002956DC" w:rsidRDefault="002956DC" w:rsidP="00EE4F3D">
      <w:r>
        <w:separator/>
      </w:r>
    </w:p>
  </w:endnote>
  <w:endnote w:type="continuationSeparator" w:id="0">
    <w:p w14:paraId="5EAFF15C" w14:textId="77777777" w:rsidR="002956DC" w:rsidRDefault="002956DC"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AAB17" w14:textId="77777777" w:rsidR="002956DC" w:rsidRDefault="002956DC" w:rsidP="00EE4F3D">
      <w:r>
        <w:separator/>
      </w:r>
    </w:p>
  </w:footnote>
  <w:footnote w:type="continuationSeparator" w:id="0">
    <w:p w14:paraId="396D395F" w14:textId="77777777" w:rsidR="002956DC" w:rsidRDefault="002956DC" w:rsidP="00EE4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AF27A" w14:textId="02FC96FA" w:rsidR="00AE118A" w:rsidRDefault="00AE118A">
    <w:pPr>
      <w:pStyle w:val="Koptekst"/>
    </w:pPr>
    <w:r>
      <w:t>NB geel gearceerde tekstvlakken zijn optioneel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4B429782">
      <w:start w:val="1"/>
      <w:numFmt w:val="lowerLetter"/>
      <w:lvlText w:val="%1."/>
      <w:lvlJc w:val="left"/>
      <w:pPr>
        <w:ind w:left="360" w:hanging="360"/>
      </w:pPr>
      <w:rPr>
        <w:rFonts w:cs="Times New Roman"/>
      </w:rPr>
    </w:lvl>
    <w:lvl w:ilvl="1" w:tplc="E95C31CA" w:tentative="1">
      <w:start w:val="1"/>
      <w:numFmt w:val="lowerLetter"/>
      <w:lvlText w:val="%2."/>
      <w:lvlJc w:val="left"/>
      <w:pPr>
        <w:ind w:left="1080" w:hanging="360"/>
      </w:pPr>
      <w:rPr>
        <w:rFonts w:cs="Times New Roman"/>
      </w:rPr>
    </w:lvl>
    <w:lvl w:ilvl="2" w:tplc="7AF2F4B8" w:tentative="1">
      <w:start w:val="1"/>
      <w:numFmt w:val="lowerRoman"/>
      <w:lvlText w:val="%3."/>
      <w:lvlJc w:val="right"/>
      <w:pPr>
        <w:ind w:left="1800" w:hanging="180"/>
      </w:pPr>
      <w:rPr>
        <w:rFonts w:cs="Times New Roman"/>
      </w:rPr>
    </w:lvl>
    <w:lvl w:ilvl="3" w:tplc="DF821250" w:tentative="1">
      <w:start w:val="1"/>
      <w:numFmt w:val="decimal"/>
      <w:lvlText w:val="%4."/>
      <w:lvlJc w:val="left"/>
      <w:pPr>
        <w:ind w:left="2520" w:hanging="360"/>
      </w:pPr>
      <w:rPr>
        <w:rFonts w:cs="Times New Roman"/>
      </w:rPr>
    </w:lvl>
    <w:lvl w:ilvl="4" w:tplc="D09CA956" w:tentative="1">
      <w:start w:val="1"/>
      <w:numFmt w:val="lowerLetter"/>
      <w:lvlText w:val="%5."/>
      <w:lvlJc w:val="left"/>
      <w:pPr>
        <w:ind w:left="3240" w:hanging="360"/>
      </w:pPr>
      <w:rPr>
        <w:rFonts w:cs="Times New Roman"/>
      </w:rPr>
    </w:lvl>
    <w:lvl w:ilvl="5" w:tplc="EB8878C2" w:tentative="1">
      <w:start w:val="1"/>
      <w:numFmt w:val="lowerRoman"/>
      <w:lvlText w:val="%6."/>
      <w:lvlJc w:val="right"/>
      <w:pPr>
        <w:ind w:left="3960" w:hanging="180"/>
      </w:pPr>
      <w:rPr>
        <w:rFonts w:cs="Times New Roman"/>
      </w:rPr>
    </w:lvl>
    <w:lvl w:ilvl="6" w:tplc="14266814" w:tentative="1">
      <w:start w:val="1"/>
      <w:numFmt w:val="decimal"/>
      <w:lvlText w:val="%7."/>
      <w:lvlJc w:val="left"/>
      <w:pPr>
        <w:ind w:left="4680" w:hanging="360"/>
      </w:pPr>
      <w:rPr>
        <w:rFonts w:cs="Times New Roman"/>
      </w:rPr>
    </w:lvl>
    <w:lvl w:ilvl="7" w:tplc="4754E11C" w:tentative="1">
      <w:start w:val="1"/>
      <w:numFmt w:val="lowerLetter"/>
      <w:lvlText w:val="%8."/>
      <w:lvlJc w:val="left"/>
      <w:pPr>
        <w:ind w:left="5400" w:hanging="360"/>
      </w:pPr>
      <w:rPr>
        <w:rFonts w:cs="Times New Roman"/>
      </w:rPr>
    </w:lvl>
    <w:lvl w:ilvl="8" w:tplc="A8987FBC"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A37C6780">
      <w:start w:val="1"/>
      <w:numFmt w:val="bullet"/>
      <w:lvlText w:val=""/>
      <w:lvlJc w:val="left"/>
      <w:pPr>
        <w:ind w:left="360" w:hanging="360"/>
      </w:pPr>
      <w:rPr>
        <w:rFonts w:ascii="Symbol" w:hAnsi="Symbol" w:hint="default"/>
      </w:rPr>
    </w:lvl>
    <w:lvl w:ilvl="1" w:tplc="1892E304" w:tentative="1">
      <w:start w:val="1"/>
      <w:numFmt w:val="bullet"/>
      <w:lvlText w:val="o"/>
      <w:lvlJc w:val="left"/>
      <w:pPr>
        <w:ind w:left="1080" w:hanging="360"/>
      </w:pPr>
      <w:rPr>
        <w:rFonts w:ascii="Courier New" w:hAnsi="Courier New" w:hint="default"/>
      </w:rPr>
    </w:lvl>
    <w:lvl w:ilvl="2" w:tplc="9C6EB448" w:tentative="1">
      <w:start w:val="1"/>
      <w:numFmt w:val="bullet"/>
      <w:lvlText w:val=""/>
      <w:lvlJc w:val="left"/>
      <w:pPr>
        <w:ind w:left="1800" w:hanging="360"/>
      </w:pPr>
      <w:rPr>
        <w:rFonts w:ascii="Wingdings" w:hAnsi="Wingdings" w:hint="default"/>
      </w:rPr>
    </w:lvl>
    <w:lvl w:ilvl="3" w:tplc="B382F188" w:tentative="1">
      <w:start w:val="1"/>
      <w:numFmt w:val="bullet"/>
      <w:lvlText w:val=""/>
      <w:lvlJc w:val="left"/>
      <w:pPr>
        <w:ind w:left="2520" w:hanging="360"/>
      </w:pPr>
      <w:rPr>
        <w:rFonts w:ascii="Symbol" w:hAnsi="Symbol" w:hint="default"/>
      </w:rPr>
    </w:lvl>
    <w:lvl w:ilvl="4" w:tplc="94169BA2" w:tentative="1">
      <w:start w:val="1"/>
      <w:numFmt w:val="bullet"/>
      <w:lvlText w:val="o"/>
      <w:lvlJc w:val="left"/>
      <w:pPr>
        <w:ind w:left="3240" w:hanging="360"/>
      </w:pPr>
      <w:rPr>
        <w:rFonts w:ascii="Courier New" w:hAnsi="Courier New" w:hint="default"/>
      </w:rPr>
    </w:lvl>
    <w:lvl w:ilvl="5" w:tplc="373C6A7C" w:tentative="1">
      <w:start w:val="1"/>
      <w:numFmt w:val="bullet"/>
      <w:lvlText w:val=""/>
      <w:lvlJc w:val="left"/>
      <w:pPr>
        <w:ind w:left="3960" w:hanging="360"/>
      </w:pPr>
      <w:rPr>
        <w:rFonts w:ascii="Wingdings" w:hAnsi="Wingdings" w:hint="default"/>
      </w:rPr>
    </w:lvl>
    <w:lvl w:ilvl="6" w:tplc="9C248DB8" w:tentative="1">
      <w:start w:val="1"/>
      <w:numFmt w:val="bullet"/>
      <w:lvlText w:val=""/>
      <w:lvlJc w:val="left"/>
      <w:pPr>
        <w:ind w:left="4680" w:hanging="360"/>
      </w:pPr>
      <w:rPr>
        <w:rFonts w:ascii="Symbol" w:hAnsi="Symbol" w:hint="default"/>
      </w:rPr>
    </w:lvl>
    <w:lvl w:ilvl="7" w:tplc="6A747A24" w:tentative="1">
      <w:start w:val="1"/>
      <w:numFmt w:val="bullet"/>
      <w:lvlText w:val="o"/>
      <w:lvlJc w:val="left"/>
      <w:pPr>
        <w:ind w:left="5400" w:hanging="360"/>
      </w:pPr>
      <w:rPr>
        <w:rFonts w:ascii="Courier New" w:hAnsi="Courier New" w:hint="default"/>
      </w:rPr>
    </w:lvl>
    <w:lvl w:ilvl="8" w:tplc="5BBCD3D8"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A2401E8A">
      <w:start w:val="1"/>
      <w:numFmt w:val="bullet"/>
      <w:lvlText w:val=""/>
      <w:lvlJc w:val="left"/>
      <w:pPr>
        <w:ind w:left="720" w:hanging="360"/>
      </w:pPr>
      <w:rPr>
        <w:rFonts w:ascii="Symbol" w:hAnsi="Symbol" w:hint="default"/>
      </w:rPr>
    </w:lvl>
    <w:lvl w:ilvl="1" w:tplc="EFE60572" w:tentative="1">
      <w:start w:val="1"/>
      <w:numFmt w:val="bullet"/>
      <w:lvlText w:val="o"/>
      <w:lvlJc w:val="left"/>
      <w:pPr>
        <w:ind w:left="1440" w:hanging="360"/>
      </w:pPr>
      <w:rPr>
        <w:rFonts w:ascii="Courier New" w:hAnsi="Courier New" w:hint="default"/>
      </w:rPr>
    </w:lvl>
    <w:lvl w:ilvl="2" w:tplc="677C6AA4" w:tentative="1">
      <w:start w:val="1"/>
      <w:numFmt w:val="bullet"/>
      <w:lvlText w:val=""/>
      <w:lvlJc w:val="left"/>
      <w:pPr>
        <w:ind w:left="2160" w:hanging="360"/>
      </w:pPr>
      <w:rPr>
        <w:rFonts w:ascii="Wingdings" w:hAnsi="Wingdings" w:hint="default"/>
      </w:rPr>
    </w:lvl>
    <w:lvl w:ilvl="3" w:tplc="879609A8" w:tentative="1">
      <w:start w:val="1"/>
      <w:numFmt w:val="bullet"/>
      <w:lvlText w:val=""/>
      <w:lvlJc w:val="left"/>
      <w:pPr>
        <w:ind w:left="2880" w:hanging="360"/>
      </w:pPr>
      <w:rPr>
        <w:rFonts w:ascii="Symbol" w:hAnsi="Symbol" w:hint="default"/>
      </w:rPr>
    </w:lvl>
    <w:lvl w:ilvl="4" w:tplc="BF1E8746" w:tentative="1">
      <w:start w:val="1"/>
      <w:numFmt w:val="bullet"/>
      <w:lvlText w:val="o"/>
      <w:lvlJc w:val="left"/>
      <w:pPr>
        <w:ind w:left="3600" w:hanging="360"/>
      </w:pPr>
      <w:rPr>
        <w:rFonts w:ascii="Courier New" w:hAnsi="Courier New" w:hint="default"/>
      </w:rPr>
    </w:lvl>
    <w:lvl w:ilvl="5" w:tplc="2698D868" w:tentative="1">
      <w:start w:val="1"/>
      <w:numFmt w:val="bullet"/>
      <w:lvlText w:val=""/>
      <w:lvlJc w:val="left"/>
      <w:pPr>
        <w:ind w:left="4320" w:hanging="360"/>
      </w:pPr>
      <w:rPr>
        <w:rFonts w:ascii="Wingdings" w:hAnsi="Wingdings" w:hint="default"/>
      </w:rPr>
    </w:lvl>
    <w:lvl w:ilvl="6" w:tplc="8BACC4E6" w:tentative="1">
      <w:start w:val="1"/>
      <w:numFmt w:val="bullet"/>
      <w:lvlText w:val=""/>
      <w:lvlJc w:val="left"/>
      <w:pPr>
        <w:ind w:left="5040" w:hanging="360"/>
      </w:pPr>
      <w:rPr>
        <w:rFonts w:ascii="Symbol" w:hAnsi="Symbol" w:hint="default"/>
      </w:rPr>
    </w:lvl>
    <w:lvl w:ilvl="7" w:tplc="4E74353A" w:tentative="1">
      <w:start w:val="1"/>
      <w:numFmt w:val="bullet"/>
      <w:lvlText w:val="o"/>
      <w:lvlJc w:val="left"/>
      <w:pPr>
        <w:ind w:left="5760" w:hanging="360"/>
      </w:pPr>
      <w:rPr>
        <w:rFonts w:ascii="Courier New" w:hAnsi="Courier New" w:hint="default"/>
      </w:rPr>
    </w:lvl>
    <w:lvl w:ilvl="8" w:tplc="6F882CCC" w:tentative="1">
      <w:start w:val="1"/>
      <w:numFmt w:val="bullet"/>
      <w:lvlText w:val=""/>
      <w:lvlJc w:val="left"/>
      <w:pPr>
        <w:ind w:left="6480" w:hanging="360"/>
      </w:pPr>
      <w:rPr>
        <w:rFonts w:ascii="Wingdings" w:hAnsi="Wingdings" w:hint="default"/>
      </w:rPr>
    </w:lvl>
  </w:abstractNum>
  <w:abstractNum w:abstractNumId="6" w15:restartNumberingAfterBreak="0">
    <w:nsid w:val="09EE24DF"/>
    <w:multiLevelType w:val="multilevel"/>
    <w:tmpl w:val="90963B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7"/>
  </w:num>
  <w:num w:numId="3" w16cid:durableId="373503327">
    <w:abstractNumId w:val="9"/>
  </w:num>
  <w:num w:numId="4" w16cid:durableId="686180195">
    <w:abstractNumId w:val="10"/>
  </w:num>
  <w:num w:numId="5" w16cid:durableId="1258751520">
    <w:abstractNumId w:val="8"/>
  </w:num>
  <w:num w:numId="6" w16cid:durableId="2073114085">
    <w:abstractNumId w:val="8"/>
  </w:num>
  <w:num w:numId="7" w16cid:durableId="2092316870">
    <w:abstractNumId w:val="8"/>
  </w:num>
  <w:num w:numId="8" w16cid:durableId="1860967798">
    <w:abstractNumId w:val="8"/>
  </w:num>
  <w:num w:numId="9" w16cid:durableId="1643000334">
    <w:abstractNumId w:val="8"/>
  </w:num>
  <w:num w:numId="10" w16cid:durableId="1025791836">
    <w:abstractNumId w:val="8"/>
  </w:num>
  <w:num w:numId="11" w16cid:durableId="1600486902">
    <w:abstractNumId w:val="8"/>
  </w:num>
  <w:num w:numId="12" w16cid:durableId="488786479">
    <w:abstractNumId w:val="7"/>
  </w:num>
  <w:num w:numId="13" w16cid:durableId="711537026">
    <w:abstractNumId w:val="7"/>
  </w:num>
  <w:num w:numId="14" w16cid:durableId="1960338580">
    <w:abstractNumId w:val="2"/>
  </w:num>
  <w:num w:numId="15" w16cid:durableId="1361781251">
    <w:abstractNumId w:val="2"/>
  </w:num>
  <w:num w:numId="16" w16cid:durableId="2074502179">
    <w:abstractNumId w:val="9"/>
  </w:num>
  <w:num w:numId="17" w16cid:durableId="1824815266">
    <w:abstractNumId w:val="9"/>
  </w:num>
  <w:num w:numId="18" w16cid:durableId="1039209717">
    <w:abstractNumId w:val="9"/>
  </w:num>
  <w:num w:numId="19" w16cid:durableId="637809113">
    <w:abstractNumId w:val="9"/>
  </w:num>
  <w:num w:numId="20" w16cid:durableId="123928608">
    <w:abstractNumId w:val="9"/>
  </w:num>
  <w:num w:numId="21" w16cid:durableId="170223110">
    <w:abstractNumId w:val="9"/>
  </w:num>
  <w:num w:numId="22" w16cid:durableId="1138259947">
    <w:abstractNumId w:val="9"/>
  </w:num>
  <w:num w:numId="23" w16cid:durableId="1463812888">
    <w:abstractNumId w:val="9"/>
  </w:num>
  <w:num w:numId="24" w16cid:durableId="1902249332">
    <w:abstractNumId w:val="9"/>
  </w:num>
  <w:num w:numId="25" w16cid:durableId="66536655">
    <w:abstractNumId w:val="0"/>
  </w:num>
  <w:num w:numId="26" w16cid:durableId="1080524570">
    <w:abstractNumId w:val="0"/>
  </w:num>
  <w:num w:numId="27" w16cid:durableId="1373963016">
    <w:abstractNumId w:val="1"/>
  </w:num>
  <w:num w:numId="28" w16cid:durableId="354891731">
    <w:abstractNumId w:val="5"/>
  </w:num>
  <w:num w:numId="29" w16cid:durableId="1884898922">
    <w:abstractNumId w:val="3"/>
  </w:num>
  <w:num w:numId="30" w16cid:durableId="1425103241">
    <w:abstractNumId w:val="4"/>
  </w:num>
  <w:num w:numId="31" w16cid:durableId="41231910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04"/>
    <w:rsid w:val="00010DE1"/>
    <w:rsid w:val="00030390"/>
    <w:rsid w:val="00052D18"/>
    <w:rsid w:val="000B3E4A"/>
    <w:rsid w:val="00173CA6"/>
    <w:rsid w:val="00173F1F"/>
    <w:rsid w:val="00177DA3"/>
    <w:rsid w:val="00183517"/>
    <w:rsid w:val="001C4823"/>
    <w:rsid w:val="001D030C"/>
    <w:rsid w:val="00203148"/>
    <w:rsid w:val="00215099"/>
    <w:rsid w:val="00221FB8"/>
    <w:rsid w:val="00226F86"/>
    <w:rsid w:val="00276440"/>
    <w:rsid w:val="00293F46"/>
    <w:rsid w:val="002956DC"/>
    <w:rsid w:val="002F1AAC"/>
    <w:rsid w:val="00313C47"/>
    <w:rsid w:val="00322921"/>
    <w:rsid w:val="00346F4A"/>
    <w:rsid w:val="003778A4"/>
    <w:rsid w:val="003A2387"/>
    <w:rsid w:val="003A2F69"/>
    <w:rsid w:val="003B089F"/>
    <w:rsid w:val="003D0334"/>
    <w:rsid w:val="003D69A9"/>
    <w:rsid w:val="003F0F33"/>
    <w:rsid w:val="003F35DA"/>
    <w:rsid w:val="00403868"/>
    <w:rsid w:val="00406FC3"/>
    <w:rsid w:val="0041349D"/>
    <w:rsid w:val="00432A8C"/>
    <w:rsid w:val="0044005F"/>
    <w:rsid w:val="00443DCB"/>
    <w:rsid w:val="00447933"/>
    <w:rsid w:val="00475E1F"/>
    <w:rsid w:val="004848DE"/>
    <w:rsid w:val="004A5F9B"/>
    <w:rsid w:val="00502478"/>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43BDE"/>
    <w:rsid w:val="00852BAE"/>
    <w:rsid w:val="00871CD8"/>
    <w:rsid w:val="00872361"/>
    <w:rsid w:val="008763F0"/>
    <w:rsid w:val="00876BD8"/>
    <w:rsid w:val="008A3853"/>
    <w:rsid w:val="008B447A"/>
    <w:rsid w:val="008C1CAD"/>
    <w:rsid w:val="008D1ED0"/>
    <w:rsid w:val="009044AD"/>
    <w:rsid w:val="009067DF"/>
    <w:rsid w:val="00915A3F"/>
    <w:rsid w:val="00921679"/>
    <w:rsid w:val="009635BA"/>
    <w:rsid w:val="00967C2C"/>
    <w:rsid w:val="009768D6"/>
    <w:rsid w:val="0098220F"/>
    <w:rsid w:val="009C1250"/>
    <w:rsid w:val="009D1325"/>
    <w:rsid w:val="009D597D"/>
    <w:rsid w:val="00A3181B"/>
    <w:rsid w:val="00A836EF"/>
    <w:rsid w:val="00AC268F"/>
    <w:rsid w:val="00AD0582"/>
    <w:rsid w:val="00AD0802"/>
    <w:rsid w:val="00AD2554"/>
    <w:rsid w:val="00AE118A"/>
    <w:rsid w:val="00AF7BCE"/>
    <w:rsid w:val="00B03C13"/>
    <w:rsid w:val="00B4167F"/>
    <w:rsid w:val="00B9704F"/>
    <w:rsid w:val="00BB23FC"/>
    <w:rsid w:val="00BC50FA"/>
    <w:rsid w:val="00BE4100"/>
    <w:rsid w:val="00C323ED"/>
    <w:rsid w:val="00C43E9D"/>
    <w:rsid w:val="00C536DB"/>
    <w:rsid w:val="00C5695A"/>
    <w:rsid w:val="00C646F4"/>
    <w:rsid w:val="00C82F23"/>
    <w:rsid w:val="00C84FDE"/>
    <w:rsid w:val="00CA10DC"/>
    <w:rsid w:val="00CE2E4F"/>
    <w:rsid w:val="00D40903"/>
    <w:rsid w:val="00D5175F"/>
    <w:rsid w:val="00D61787"/>
    <w:rsid w:val="00D716C4"/>
    <w:rsid w:val="00DA71D2"/>
    <w:rsid w:val="00DB167F"/>
    <w:rsid w:val="00DC0F22"/>
    <w:rsid w:val="00DF47F8"/>
    <w:rsid w:val="00E1257B"/>
    <w:rsid w:val="00E23B46"/>
    <w:rsid w:val="00E33517"/>
    <w:rsid w:val="00E65FFA"/>
    <w:rsid w:val="00EA0704"/>
    <w:rsid w:val="00EE2679"/>
    <w:rsid w:val="00EE4F3D"/>
    <w:rsid w:val="00EF1B5D"/>
    <w:rsid w:val="00EF1EDF"/>
    <w:rsid w:val="00F10FA5"/>
    <w:rsid w:val="00F17A58"/>
    <w:rsid w:val="00F70886"/>
    <w:rsid w:val="00F80B15"/>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53341"/>
  <w15:chartTrackingRefBased/>
  <w15:docId w15:val="{F658DC4D-DE27-44F7-8D62-25D9A46F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A0704"/>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A07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A0704"/>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A0704"/>
    <w:rPr>
      <w:i/>
      <w:iCs/>
      <w:color w:val="365F91" w:themeColor="accent1" w:themeShade="BF"/>
    </w:rPr>
  </w:style>
  <w:style w:type="paragraph" w:styleId="Duidelijkcitaat">
    <w:name w:val="Intense Quote"/>
    <w:basedOn w:val="Standaard"/>
    <w:next w:val="Standaard"/>
    <w:link w:val="DuidelijkcitaatChar"/>
    <w:uiPriority w:val="30"/>
    <w:rsid w:val="00EA07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A0704"/>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A0704"/>
    <w:rPr>
      <w:b/>
      <w:bCs/>
      <w:smallCaps/>
      <w:color w:val="365F91" w:themeColor="accent1" w:themeShade="BF"/>
      <w:spacing w:val="5"/>
    </w:rPr>
  </w:style>
  <w:style w:type="character" w:customStyle="1" w:styleId="LijstalineaChar">
    <w:name w:val="Lijstalinea Char"/>
    <w:basedOn w:val="Standaardalinea-lettertype"/>
    <w:link w:val="Lijstalinea"/>
    <w:uiPriority w:val="34"/>
    <w:rsid w:val="00EA0704"/>
    <w:rPr>
      <w:rFonts w:ascii="Arial" w:hAnsi="Arial"/>
      <w:spacing w:val="20"/>
      <w:sz w:val="18"/>
      <w:szCs w:val="24"/>
    </w:rPr>
  </w:style>
  <w:style w:type="paragraph" w:styleId="Voettekst">
    <w:name w:val="footer"/>
    <w:basedOn w:val="Standaard"/>
    <w:link w:val="VoettekstChar"/>
    <w:unhideWhenUsed/>
    <w:rsid w:val="00AE118A"/>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AE118A"/>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BDCD9CBC-B65B-45EB-B9BF-84FBED8C0114}"/>
</file>

<file path=customXml/itemProps3.xml><?xml version="1.0" encoding="utf-8"?>
<ds:datastoreItem xmlns:ds="http://schemas.openxmlformats.org/officeDocument/2006/customXml" ds:itemID="{13A70CB9-6606-4994-A725-DA75CD379FE5}"/>
</file>

<file path=customXml/itemProps4.xml><?xml version="1.0" encoding="utf-8"?>
<ds:datastoreItem xmlns:ds="http://schemas.openxmlformats.org/officeDocument/2006/customXml" ds:itemID="{525B062C-00AC-427A-8411-EA83C32C82E4}"/>
</file>

<file path=docProps/app.xml><?xml version="1.0" encoding="utf-8"?>
<Properties xmlns="http://schemas.openxmlformats.org/officeDocument/2006/extended-properties" xmlns:vt="http://schemas.openxmlformats.org/officeDocument/2006/docPropsVTypes">
  <Template>Normal</Template>
  <TotalTime>23</TotalTime>
  <Pages>5</Pages>
  <Words>1149</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Gemeente Westland</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Kreefft, MA (Mick)</cp:lastModifiedBy>
  <cp:revision>5</cp:revision>
  <dcterms:created xsi:type="dcterms:W3CDTF">2024-07-30T12:25:00Z</dcterms:created>
  <dcterms:modified xsi:type="dcterms:W3CDTF">2024-10-04T08:21:00Z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0x010100E06B2924FDB2E746AC1FAEE80A5921C6</vt:lpwstr>
  </property>
</Properties>
</file>