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3839" w14:textId="190E1323" w:rsidR="00C3264F" w:rsidRPr="00707168" w:rsidRDefault="00C3264F" w:rsidP="00C3264F">
      <w:pPr>
        <w:pStyle w:val="KNAWTitelRapport"/>
        <w:tabs>
          <w:tab w:val="left" w:pos="284"/>
          <w:tab w:val="left" w:pos="567"/>
          <w:tab w:val="left" w:pos="1134"/>
        </w:tabs>
        <w:rPr>
          <w:rFonts w:asciiTheme="majorHAnsi" w:hAnsiTheme="majorHAnsi"/>
          <w:b w:val="0"/>
          <w:sz w:val="20"/>
          <w:szCs w:val="20"/>
          <w:lang w:val="nl-NL"/>
        </w:rPr>
      </w:pPr>
      <w:r w:rsidRPr="00707168">
        <w:rPr>
          <w:rFonts w:asciiTheme="majorHAnsi" w:hAnsiTheme="majorHAnsi"/>
          <w:sz w:val="20"/>
          <w:szCs w:val="20"/>
          <w:lang w:val="nl-NL"/>
        </w:rPr>
        <w:t xml:space="preserve">Bijlage </w:t>
      </w:r>
      <w:r>
        <w:rPr>
          <w:rFonts w:asciiTheme="majorHAnsi" w:hAnsiTheme="majorHAnsi"/>
          <w:sz w:val="20"/>
          <w:szCs w:val="20"/>
          <w:lang w:val="nl-NL"/>
        </w:rPr>
        <w:t>1</w:t>
      </w:r>
      <w:r w:rsidR="005820CC">
        <w:rPr>
          <w:rFonts w:asciiTheme="majorHAnsi" w:hAnsiTheme="majorHAnsi"/>
          <w:sz w:val="20"/>
          <w:szCs w:val="20"/>
          <w:lang w:val="nl-NL"/>
        </w:rPr>
        <w:t>1</w:t>
      </w:r>
      <w:r w:rsidRPr="00707168">
        <w:rPr>
          <w:rFonts w:asciiTheme="majorHAnsi" w:hAnsiTheme="majorHAnsi"/>
          <w:sz w:val="20"/>
          <w:szCs w:val="20"/>
          <w:lang w:val="nl-NL"/>
        </w:rPr>
        <w:t>: Model Verwerkersovereenkomst</w:t>
      </w:r>
    </w:p>
    <w:p w14:paraId="7DC588EB" w14:textId="77777777" w:rsidR="00C3264F" w:rsidRPr="00707168" w:rsidRDefault="00C3264F" w:rsidP="00C3264F">
      <w:pPr>
        <w:tabs>
          <w:tab w:val="left" w:pos="284"/>
          <w:tab w:val="left" w:pos="567"/>
          <w:tab w:val="left" w:pos="1134"/>
        </w:tabs>
        <w:rPr>
          <w:rFonts w:asciiTheme="majorHAnsi" w:hAnsiTheme="majorHAnsi"/>
          <w:b/>
          <w:i/>
          <w:szCs w:val="20"/>
        </w:rPr>
      </w:pPr>
      <w:r w:rsidRPr="00707168">
        <w:rPr>
          <w:rFonts w:asciiTheme="majorHAnsi" w:hAnsiTheme="majorHAnsi"/>
          <w:b/>
          <w:i/>
          <w:szCs w:val="20"/>
        </w:rPr>
        <w:t>Partijen</w:t>
      </w:r>
    </w:p>
    <w:p w14:paraId="1E22A8A2" w14:textId="77777777" w:rsidR="00C3264F" w:rsidRPr="00BF3413" w:rsidRDefault="00C3264F" w:rsidP="00C3264F">
      <w:pPr>
        <w:tabs>
          <w:tab w:val="left" w:pos="284"/>
          <w:tab w:val="left" w:pos="567"/>
          <w:tab w:val="left" w:pos="1134"/>
        </w:tabs>
        <w:rPr>
          <w:rFonts w:asciiTheme="majorHAnsi" w:hAnsiTheme="majorHAnsi"/>
          <w:szCs w:val="20"/>
        </w:rPr>
      </w:pPr>
    </w:p>
    <w:p w14:paraId="32AC1091" w14:textId="77777777" w:rsidR="00C3264F" w:rsidRDefault="00C3264F" w:rsidP="00C3264F">
      <w:pPr>
        <w:pStyle w:val="KNAWOpsomming"/>
        <w:numPr>
          <w:ilvl w:val="0"/>
          <w:numId w:val="23"/>
        </w:numPr>
        <w:tabs>
          <w:tab w:val="left" w:pos="567"/>
          <w:tab w:val="left" w:pos="1134"/>
        </w:tabs>
        <w:rPr>
          <w:rFonts w:asciiTheme="majorHAnsi" w:hAnsiTheme="majorHAnsi"/>
          <w:szCs w:val="20"/>
        </w:rPr>
      </w:pPr>
      <w:r w:rsidRPr="00BF3413">
        <w:rPr>
          <w:rFonts w:asciiTheme="majorHAnsi" w:hAnsiTheme="majorHAnsi"/>
          <w:szCs w:val="20"/>
        </w:rPr>
        <w:t xml:space="preserve">Koninklijke Nederlandse Akademie van Wetenschappen, gevestigd aan de Kloveniersburgwal 29 te Amsterdam, Kamer van Koophandel nummer </w:t>
      </w:r>
      <w:r w:rsidRPr="00BF3413">
        <w:rPr>
          <w:rFonts w:asciiTheme="majorHAnsi" w:eastAsia="" w:hAnsiTheme="majorHAnsi" w:cs=""/>
          <w:szCs w:val="20"/>
        </w:rPr>
        <w:t>54667089</w:t>
      </w:r>
      <w:r>
        <w:rPr>
          <w:rFonts w:asciiTheme="majorHAnsi" w:eastAsia="" w:hAnsiTheme="majorHAnsi" w:cs=""/>
          <w:szCs w:val="20"/>
        </w:rPr>
        <w:t xml:space="preserve">, handelend ten behoeve van </w:t>
      </w:r>
      <w:r w:rsidRPr="00BF3413">
        <w:rPr>
          <w:rFonts w:asciiTheme="majorHAnsi" w:hAnsiTheme="majorHAnsi"/>
          <w:szCs w:val="20"/>
        </w:rPr>
        <w:t>[</w:t>
      </w:r>
      <w:r>
        <w:rPr>
          <w:rFonts w:asciiTheme="majorHAnsi" w:hAnsiTheme="majorHAnsi"/>
          <w:szCs w:val="20"/>
        </w:rPr>
        <w:t>NAW relevante instituut</w:t>
      </w:r>
      <w:r w:rsidRPr="00BF3413">
        <w:rPr>
          <w:rFonts w:asciiTheme="majorHAnsi" w:hAnsiTheme="majorHAnsi"/>
          <w:szCs w:val="20"/>
        </w:rPr>
        <w:t>]</w:t>
      </w:r>
      <w:r>
        <w:rPr>
          <w:rFonts w:asciiTheme="majorHAnsi" w:eastAsia="" w:hAnsiTheme="majorHAnsi" w:cs=""/>
          <w:szCs w:val="20"/>
        </w:rPr>
        <w:t xml:space="preserve"> </w:t>
      </w:r>
      <w:r w:rsidRPr="00BF3413">
        <w:rPr>
          <w:rFonts w:asciiTheme="majorHAnsi" w:hAnsiTheme="majorHAnsi"/>
          <w:szCs w:val="20"/>
        </w:rPr>
        <w:t>en rechtsgeldig vertegenwoordigd door [VERTEGENWOORDIGER] (hierna: ‘Verwerkingsverantwoordelijke’);</w:t>
      </w:r>
    </w:p>
    <w:p w14:paraId="0E04499E" w14:textId="77777777" w:rsidR="00C3264F" w:rsidRDefault="00C3264F" w:rsidP="00C3264F">
      <w:pPr>
        <w:pStyle w:val="KNAWOpsomming"/>
        <w:numPr>
          <w:ilvl w:val="0"/>
          <w:numId w:val="0"/>
        </w:numPr>
        <w:tabs>
          <w:tab w:val="left" w:pos="567"/>
          <w:tab w:val="left" w:pos="1134"/>
        </w:tabs>
        <w:ind w:left="720"/>
        <w:rPr>
          <w:rFonts w:asciiTheme="majorHAnsi" w:hAnsiTheme="majorHAnsi"/>
          <w:szCs w:val="20"/>
        </w:rPr>
      </w:pPr>
      <w:r>
        <w:rPr>
          <w:rFonts w:asciiTheme="majorHAnsi" w:hAnsiTheme="majorHAnsi"/>
          <w:szCs w:val="20"/>
        </w:rPr>
        <w:t>en</w:t>
      </w:r>
    </w:p>
    <w:p w14:paraId="5588FC0D" w14:textId="77777777" w:rsidR="00C3264F" w:rsidRPr="00707168" w:rsidRDefault="00C3264F" w:rsidP="00C3264F">
      <w:pPr>
        <w:pStyle w:val="KNAWOpsomming"/>
        <w:numPr>
          <w:ilvl w:val="0"/>
          <w:numId w:val="23"/>
        </w:numPr>
        <w:tabs>
          <w:tab w:val="left" w:pos="567"/>
          <w:tab w:val="left" w:pos="1134"/>
        </w:tabs>
        <w:rPr>
          <w:rFonts w:asciiTheme="majorHAnsi" w:hAnsiTheme="majorHAnsi"/>
          <w:szCs w:val="20"/>
        </w:rPr>
      </w:pPr>
      <w:r w:rsidRPr="00707168">
        <w:rPr>
          <w:rFonts w:asciiTheme="majorHAnsi" w:hAnsiTheme="majorHAnsi"/>
          <w:szCs w:val="20"/>
        </w:rPr>
        <w:t>[Naam Verwerker], gevestigd aan de/het [ADRES] te [PLAATS], Kamer van Koophandel nummer XXXXX en rechtsgeldig vertegenwoordigd door [</w:t>
      </w:r>
      <w:r w:rsidRPr="00BF3413">
        <w:rPr>
          <w:rFonts w:asciiTheme="majorHAnsi" w:hAnsiTheme="majorHAnsi"/>
          <w:szCs w:val="20"/>
        </w:rPr>
        <w:t>VERTEGENWOORDIGER</w:t>
      </w:r>
      <w:r w:rsidRPr="00707168">
        <w:rPr>
          <w:rFonts w:asciiTheme="majorHAnsi" w:hAnsiTheme="majorHAnsi"/>
          <w:szCs w:val="20"/>
        </w:rPr>
        <w:t>] (hierna: ‘Verwerker’);</w:t>
      </w:r>
    </w:p>
    <w:p w14:paraId="033A6DC5" w14:textId="77777777" w:rsidR="00C3264F" w:rsidRPr="00BF3413" w:rsidRDefault="00C3264F" w:rsidP="00C3264F">
      <w:pPr>
        <w:tabs>
          <w:tab w:val="left" w:pos="284"/>
          <w:tab w:val="left" w:pos="567"/>
          <w:tab w:val="left" w:pos="1134"/>
        </w:tabs>
        <w:rPr>
          <w:rFonts w:asciiTheme="majorHAnsi" w:hAnsiTheme="majorHAnsi"/>
          <w:szCs w:val="20"/>
        </w:rPr>
      </w:pPr>
    </w:p>
    <w:p w14:paraId="7391D962" w14:textId="77777777" w:rsidR="00C3264F" w:rsidRPr="00BF3413" w:rsidRDefault="00C3264F" w:rsidP="00C3264F">
      <w:pPr>
        <w:tabs>
          <w:tab w:val="left" w:pos="284"/>
          <w:tab w:val="left" w:pos="567"/>
          <w:tab w:val="left" w:pos="1134"/>
        </w:tabs>
        <w:rPr>
          <w:rFonts w:asciiTheme="majorHAnsi" w:hAnsiTheme="majorHAnsi"/>
          <w:szCs w:val="20"/>
        </w:rPr>
      </w:pPr>
      <w:r w:rsidRPr="00BF3413">
        <w:rPr>
          <w:rFonts w:asciiTheme="majorHAnsi" w:hAnsiTheme="majorHAnsi"/>
          <w:szCs w:val="20"/>
        </w:rPr>
        <w:t>Hierna gezamenlijk aangeduid als ‘Partijen’,</w:t>
      </w:r>
    </w:p>
    <w:p w14:paraId="3D4D74FF" w14:textId="77777777" w:rsidR="00C3264F" w:rsidRPr="00BF3413" w:rsidRDefault="00C3264F" w:rsidP="00C3264F">
      <w:pPr>
        <w:tabs>
          <w:tab w:val="left" w:pos="284"/>
          <w:tab w:val="left" w:pos="567"/>
          <w:tab w:val="left" w:pos="1134"/>
        </w:tabs>
        <w:rPr>
          <w:rFonts w:asciiTheme="majorHAnsi" w:hAnsiTheme="majorHAnsi"/>
          <w:szCs w:val="20"/>
        </w:rPr>
      </w:pPr>
    </w:p>
    <w:p w14:paraId="5F8E36DF" w14:textId="77777777" w:rsidR="00C3264F" w:rsidRPr="00707168" w:rsidRDefault="00C3264F" w:rsidP="00C3264F">
      <w:pPr>
        <w:tabs>
          <w:tab w:val="left" w:pos="284"/>
          <w:tab w:val="left" w:pos="567"/>
          <w:tab w:val="left" w:pos="1134"/>
        </w:tabs>
        <w:rPr>
          <w:rFonts w:asciiTheme="majorHAnsi" w:hAnsiTheme="majorHAnsi"/>
          <w:b/>
          <w:i/>
          <w:szCs w:val="20"/>
        </w:rPr>
      </w:pPr>
      <w:r w:rsidRPr="00707168">
        <w:rPr>
          <w:rFonts w:asciiTheme="majorHAnsi" w:hAnsiTheme="majorHAnsi"/>
          <w:b/>
          <w:i/>
          <w:szCs w:val="20"/>
        </w:rPr>
        <w:t>In aanmerking nemende dat</w:t>
      </w:r>
    </w:p>
    <w:p w14:paraId="6DDBF9DA" w14:textId="77777777" w:rsidR="00C3264F" w:rsidRPr="00BF3413" w:rsidRDefault="00C3264F" w:rsidP="00C3264F">
      <w:pPr>
        <w:tabs>
          <w:tab w:val="left" w:pos="284"/>
          <w:tab w:val="left" w:pos="567"/>
          <w:tab w:val="left" w:pos="1134"/>
        </w:tabs>
        <w:rPr>
          <w:rFonts w:asciiTheme="majorHAnsi" w:hAnsiTheme="majorHAnsi"/>
          <w:szCs w:val="20"/>
        </w:rPr>
      </w:pPr>
    </w:p>
    <w:p w14:paraId="2B0D0F2A" w14:textId="77777777" w:rsidR="00C3264F" w:rsidRPr="00BF3413" w:rsidRDefault="00C3264F" w:rsidP="00C3264F">
      <w:pPr>
        <w:pStyle w:val="KNAWGenummerd"/>
        <w:numPr>
          <w:ilvl w:val="0"/>
          <w:numId w:val="21"/>
        </w:numPr>
        <w:tabs>
          <w:tab w:val="left" w:pos="284"/>
          <w:tab w:val="left" w:pos="567"/>
          <w:tab w:val="left" w:pos="1134"/>
        </w:tabs>
        <w:ind w:left="284" w:hanging="284"/>
        <w:rPr>
          <w:rFonts w:asciiTheme="majorHAnsi" w:hAnsiTheme="majorHAnsi"/>
          <w:szCs w:val="20"/>
        </w:rPr>
      </w:pPr>
      <w:r w:rsidRPr="00BF3413">
        <w:rPr>
          <w:rFonts w:asciiTheme="majorHAnsi" w:hAnsiTheme="majorHAnsi" w:cs="Arial"/>
          <w:szCs w:val="20"/>
        </w:rPr>
        <w:t xml:space="preserve">Verwerker met Verwerkingsverantwoordelijke </w:t>
      </w:r>
      <w:r>
        <w:rPr>
          <w:rFonts w:asciiTheme="majorHAnsi" w:hAnsiTheme="majorHAnsi" w:cs="Arial"/>
          <w:szCs w:val="20"/>
        </w:rPr>
        <w:t xml:space="preserve">op [****] </w:t>
      </w:r>
      <w:r w:rsidRPr="00BF3413">
        <w:rPr>
          <w:rFonts w:asciiTheme="majorHAnsi" w:hAnsiTheme="majorHAnsi" w:cs="Arial"/>
          <w:szCs w:val="20"/>
        </w:rPr>
        <w:t>een overeenkomst heeft gesloten met betrekking tot het verlenen van diensten ten behoeve van Verwerkingsverantwoordelijke, bestaande uit [**</w:t>
      </w:r>
      <w:r w:rsidRPr="00BF3413">
        <w:rPr>
          <w:rFonts w:asciiTheme="majorHAnsi" w:hAnsiTheme="majorHAnsi"/>
          <w:szCs w:val="20"/>
        </w:rPr>
        <w:t>OMSCHRIJVING OVEREENKOMST</w:t>
      </w:r>
      <w:r w:rsidRPr="00BF3413">
        <w:rPr>
          <w:rFonts w:asciiTheme="majorHAnsi" w:hAnsiTheme="majorHAnsi" w:cs="Arial"/>
          <w:szCs w:val="20"/>
        </w:rPr>
        <w:t xml:space="preserve"> **], </w:t>
      </w:r>
      <w:r w:rsidRPr="00BF3413">
        <w:rPr>
          <w:rFonts w:asciiTheme="majorHAnsi" w:hAnsiTheme="majorHAnsi"/>
          <w:szCs w:val="20"/>
        </w:rPr>
        <w:t xml:space="preserve">(hierna: de </w:t>
      </w:r>
      <w:r>
        <w:rPr>
          <w:rFonts w:asciiTheme="majorHAnsi" w:hAnsiTheme="majorHAnsi"/>
          <w:szCs w:val="20"/>
        </w:rPr>
        <w:t>Hoofdovereenkomst</w:t>
      </w:r>
      <w:r w:rsidRPr="00BF3413">
        <w:rPr>
          <w:rFonts w:asciiTheme="majorHAnsi" w:hAnsiTheme="majorHAnsi"/>
          <w:szCs w:val="20"/>
        </w:rPr>
        <w:t>).</w:t>
      </w:r>
    </w:p>
    <w:p w14:paraId="2F0B988C" w14:textId="77777777" w:rsidR="00C3264F" w:rsidRPr="00BF3413" w:rsidRDefault="00C3264F" w:rsidP="00C3264F">
      <w:pPr>
        <w:numPr>
          <w:ilvl w:val="0"/>
          <w:numId w:val="21"/>
        </w:numPr>
        <w:tabs>
          <w:tab w:val="left" w:pos="567"/>
        </w:tabs>
        <w:overflowPunct w:val="0"/>
        <w:autoSpaceDE w:val="0"/>
        <w:autoSpaceDN w:val="0"/>
        <w:adjustRightInd w:val="0"/>
        <w:spacing w:after="60" w:line="240" w:lineRule="auto"/>
        <w:ind w:left="284" w:hanging="284"/>
        <w:textAlignment w:val="baseline"/>
        <w:rPr>
          <w:rFonts w:asciiTheme="majorHAnsi" w:hAnsiTheme="majorHAnsi" w:cs="Arial"/>
          <w:szCs w:val="20"/>
        </w:rPr>
      </w:pPr>
      <w:r w:rsidRPr="00BF3413">
        <w:rPr>
          <w:rFonts w:asciiTheme="majorHAnsi" w:hAnsiTheme="majorHAnsi" w:cs="Arial"/>
          <w:szCs w:val="20"/>
        </w:rPr>
        <w:t xml:space="preserve">Verwerker bij het uitvoeren van de werkzaamheden voortvloeiende uit de </w:t>
      </w:r>
      <w:r>
        <w:rPr>
          <w:rFonts w:asciiTheme="majorHAnsi" w:hAnsiTheme="majorHAnsi" w:cs="Arial"/>
          <w:szCs w:val="20"/>
        </w:rPr>
        <w:t>Hoofdovereenkomst P</w:t>
      </w:r>
      <w:r w:rsidRPr="00BF3413">
        <w:rPr>
          <w:rFonts w:asciiTheme="majorHAnsi" w:hAnsiTheme="majorHAnsi" w:cs="Arial"/>
          <w:szCs w:val="20"/>
        </w:rPr>
        <w:t>ersoonsgegevens zal verwerken, zoals bedoel</w:t>
      </w:r>
      <w:r>
        <w:rPr>
          <w:rFonts w:asciiTheme="majorHAnsi" w:hAnsiTheme="majorHAnsi" w:cs="Arial"/>
          <w:szCs w:val="20"/>
        </w:rPr>
        <w:t>d</w:t>
      </w:r>
      <w:r w:rsidRPr="00BF3413">
        <w:rPr>
          <w:rFonts w:asciiTheme="majorHAnsi" w:hAnsiTheme="majorHAnsi" w:cs="Arial"/>
          <w:szCs w:val="20"/>
        </w:rPr>
        <w:t xml:space="preserve"> in de Algemene Verordening Gegevensbescherming</w:t>
      </w:r>
      <w:r>
        <w:rPr>
          <w:rFonts w:asciiTheme="majorHAnsi" w:hAnsiTheme="majorHAnsi" w:cs="Arial"/>
          <w:szCs w:val="20"/>
        </w:rPr>
        <w:t xml:space="preserve"> </w:t>
      </w:r>
      <w:r w:rsidRPr="00BF3413">
        <w:rPr>
          <w:rFonts w:asciiTheme="majorHAnsi" w:hAnsiTheme="majorHAnsi" w:cs="Arial"/>
          <w:szCs w:val="20"/>
        </w:rPr>
        <w:t xml:space="preserve">(hierna ook “AVG”); </w:t>
      </w:r>
    </w:p>
    <w:p w14:paraId="6AE807FA" w14:textId="77777777" w:rsidR="00C3264F" w:rsidRPr="00BF3413" w:rsidRDefault="00C3264F" w:rsidP="00C3264F">
      <w:pPr>
        <w:numPr>
          <w:ilvl w:val="0"/>
          <w:numId w:val="21"/>
        </w:numPr>
        <w:tabs>
          <w:tab w:val="left" w:pos="567"/>
        </w:tabs>
        <w:overflowPunct w:val="0"/>
        <w:autoSpaceDE w:val="0"/>
        <w:autoSpaceDN w:val="0"/>
        <w:adjustRightInd w:val="0"/>
        <w:spacing w:after="60" w:line="240" w:lineRule="auto"/>
        <w:ind w:left="284" w:hanging="284"/>
        <w:textAlignment w:val="baseline"/>
        <w:rPr>
          <w:rFonts w:asciiTheme="majorHAnsi" w:hAnsiTheme="majorHAnsi" w:cs="Arial"/>
          <w:szCs w:val="20"/>
        </w:rPr>
      </w:pPr>
      <w:r w:rsidRPr="00BF3413">
        <w:rPr>
          <w:rFonts w:asciiTheme="majorHAnsi" w:hAnsiTheme="majorHAnsi" w:cs="Arial"/>
          <w:szCs w:val="20"/>
        </w:rPr>
        <w:t xml:space="preserve">Partijen nadere afspraken wensen te maken over de wijze waarop de </w:t>
      </w:r>
      <w:r>
        <w:rPr>
          <w:rFonts w:asciiTheme="majorHAnsi" w:hAnsiTheme="majorHAnsi" w:cs="Arial"/>
          <w:szCs w:val="20"/>
        </w:rPr>
        <w:t>P</w:t>
      </w:r>
      <w:r w:rsidRPr="00BF3413">
        <w:rPr>
          <w:rFonts w:asciiTheme="majorHAnsi" w:hAnsiTheme="majorHAnsi" w:cs="Arial"/>
          <w:szCs w:val="20"/>
        </w:rPr>
        <w:t xml:space="preserve">ersoonsgegevens verwerkt zullen mogen worden en welke maatregelen Verwerker zal nemen ten behoeve van het beschermen van deze </w:t>
      </w:r>
      <w:r>
        <w:rPr>
          <w:rFonts w:asciiTheme="majorHAnsi" w:hAnsiTheme="majorHAnsi" w:cs="Arial"/>
          <w:szCs w:val="20"/>
        </w:rPr>
        <w:t>P</w:t>
      </w:r>
      <w:r w:rsidRPr="00BF3413">
        <w:rPr>
          <w:rFonts w:asciiTheme="majorHAnsi" w:hAnsiTheme="majorHAnsi" w:cs="Arial"/>
          <w:szCs w:val="20"/>
        </w:rPr>
        <w:t xml:space="preserve">ersoonsgegevens, mede gelet op de verplichtingen van beide partijen voortvloeiende uit de Algemene Verordening Gegevensbescherming; </w:t>
      </w:r>
    </w:p>
    <w:p w14:paraId="6286E8D8" w14:textId="77777777" w:rsidR="00C3264F" w:rsidRPr="00B423BC" w:rsidRDefault="00C3264F" w:rsidP="00C3264F">
      <w:pPr>
        <w:numPr>
          <w:ilvl w:val="0"/>
          <w:numId w:val="21"/>
        </w:numPr>
        <w:tabs>
          <w:tab w:val="left" w:pos="567"/>
        </w:tabs>
        <w:overflowPunct w:val="0"/>
        <w:autoSpaceDE w:val="0"/>
        <w:autoSpaceDN w:val="0"/>
        <w:adjustRightInd w:val="0"/>
        <w:spacing w:after="60" w:line="240" w:lineRule="auto"/>
        <w:ind w:left="284" w:hanging="284"/>
        <w:textAlignment w:val="baseline"/>
        <w:rPr>
          <w:rFonts w:asciiTheme="majorHAnsi" w:hAnsiTheme="majorHAnsi" w:cs="Arial"/>
          <w:szCs w:val="20"/>
        </w:rPr>
      </w:pPr>
      <w:r w:rsidRPr="00BF3413">
        <w:rPr>
          <w:rFonts w:asciiTheme="majorHAnsi" w:hAnsiTheme="majorHAnsi" w:cs="Arial"/>
          <w:szCs w:val="20"/>
        </w:rPr>
        <w:t xml:space="preserve">Partijen de gemaakte afspraken, </w:t>
      </w:r>
      <w:r w:rsidRPr="00BF3413">
        <w:t>mede gelet op het vereiste uit artikel 28 Algemene Verordening Gegevensbescherming,</w:t>
      </w:r>
      <w:r w:rsidRPr="00BF3413">
        <w:rPr>
          <w:rFonts w:asciiTheme="majorHAnsi" w:hAnsiTheme="majorHAnsi" w:cs="Arial"/>
          <w:szCs w:val="20"/>
        </w:rPr>
        <w:t xml:space="preserve"> in deze overeenkomst schriftelijk wensen vast te leggen</w:t>
      </w:r>
      <w:r>
        <w:rPr>
          <w:rFonts w:asciiTheme="majorHAnsi" w:hAnsiTheme="majorHAnsi" w:cs="Arial"/>
          <w:szCs w:val="20"/>
        </w:rPr>
        <w:t xml:space="preserve"> (hierna: </w:t>
      </w:r>
      <w:r w:rsidRPr="00B423BC">
        <w:rPr>
          <w:rFonts w:asciiTheme="majorHAnsi" w:hAnsiTheme="majorHAnsi" w:cs="Arial"/>
          <w:szCs w:val="20"/>
        </w:rPr>
        <w:t>de “Verwerkersovereenkomst”).</w:t>
      </w:r>
    </w:p>
    <w:p w14:paraId="6C9F9D61" w14:textId="77777777" w:rsidR="00C3264F" w:rsidRPr="00BF3413" w:rsidRDefault="00C3264F" w:rsidP="00C3264F">
      <w:pPr>
        <w:tabs>
          <w:tab w:val="left" w:pos="284"/>
          <w:tab w:val="left" w:pos="567"/>
          <w:tab w:val="left" w:pos="1134"/>
        </w:tabs>
        <w:rPr>
          <w:rFonts w:asciiTheme="majorHAnsi" w:hAnsiTheme="majorHAnsi"/>
          <w:szCs w:val="20"/>
        </w:rPr>
      </w:pPr>
    </w:p>
    <w:p w14:paraId="42657631" w14:textId="77777777" w:rsidR="00C3264F" w:rsidRPr="00707168" w:rsidRDefault="00C3264F" w:rsidP="00C3264F">
      <w:pPr>
        <w:rPr>
          <w:rFonts w:asciiTheme="majorHAnsi" w:hAnsiTheme="majorHAnsi"/>
          <w:b/>
          <w:i/>
          <w:szCs w:val="20"/>
        </w:rPr>
      </w:pPr>
      <w:r w:rsidRPr="00707168">
        <w:rPr>
          <w:rFonts w:asciiTheme="majorHAnsi" w:hAnsiTheme="majorHAnsi"/>
          <w:b/>
          <w:i/>
          <w:szCs w:val="20"/>
        </w:rPr>
        <w:t>Komen het volgende overeen:</w:t>
      </w:r>
    </w:p>
    <w:p w14:paraId="49741BA1" w14:textId="77777777" w:rsidR="00C3264F" w:rsidRPr="00BF3413" w:rsidRDefault="00C3264F" w:rsidP="00C3264F">
      <w:pPr>
        <w:pStyle w:val="Kop2"/>
        <w:tabs>
          <w:tab w:val="left" w:pos="284"/>
          <w:tab w:val="left" w:pos="567"/>
          <w:tab w:val="left" w:pos="1134"/>
        </w:tabs>
        <w:spacing w:before="240"/>
        <w:rPr>
          <w:rFonts w:asciiTheme="majorHAnsi" w:hAnsiTheme="majorHAnsi"/>
          <w:sz w:val="20"/>
          <w:szCs w:val="20"/>
        </w:rPr>
      </w:pPr>
      <w:r w:rsidRPr="00BF3413">
        <w:rPr>
          <w:rFonts w:asciiTheme="majorHAnsi" w:hAnsiTheme="majorHAnsi"/>
          <w:sz w:val="20"/>
          <w:szCs w:val="20"/>
        </w:rPr>
        <w:t xml:space="preserve">Artikel 1 </w:t>
      </w:r>
      <w:r w:rsidRPr="00BF3413">
        <w:rPr>
          <w:rFonts w:asciiTheme="majorHAnsi" w:hAnsiTheme="majorHAnsi"/>
          <w:sz w:val="20"/>
          <w:szCs w:val="20"/>
        </w:rPr>
        <w:tab/>
        <w:t>Definities</w:t>
      </w:r>
    </w:p>
    <w:p w14:paraId="0654C390" w14:textId="77777777" w:rsidR="00C3264F" w:rsidRPr="00BF3413" w:rsidRDefault="00C3264F" w:rsidP="00C3264F">
      <w:pPr>
        <w:pStyle w:val="KNAWSubnummer"/>
        <w:tabs>
          <w:tab w:val="left" w:pos="284"/>
          <w:tab w:val="left" w:pos="567"/>
          <w:tab w:val="left" w:pos="1134"/>
        </w:tabs>
        <w:ind w:hanging="284"/>
        <w:rPr>
          <w:rFonts w:asciiTheme="majorHAnsi" w:hAnsiTheme="majorHAnsi"/>
          <w:szCs w:val="20"/>
        </w:rPr>
      </w:pPr>
      <w:r w:rsidRPr="00BF3413">
        <w:rPr>
          <w:rFonts w:asciiTheme="majorHAnsi" w:hAnsiTheme="majorHAnsi"/>
          <w:i/>
          <w:szCs w:val="20"/>
        </w:rPr>
        <w:t>Autoriteit Persoonsgegevens</w:t>
      </w:r>
      <w:r w:rsidRPr="00BF3413">
        <w:rPr>
          <w:rFonts w:asciiTheme="majorHAnsi" w:hAnsiTheme="majorHAnsi"/>
          <w:szCs w:val="20"/>
        </w:rPr>
        <w:t>: een onafhankelijke organisatie die toezicht houdt op de naleving van de wettelijke regels voor bescherming van Persoonsgegevens en adviseert over nieuwe regelgeving;</w:t>
      </w:r>
    </w:p>
    <w:p w14:paraId="7CDF1724" w14:textId="77777777" w:rsidR="00C3264F" w:rsidRPr="00BF3413" w:rsidRDefault="00C3264F" w:rsidP="00C3264F">
      <w:pPr>
        <w:pStyle w:val="KNAWSubnummer"/>
        <w:tabs>
          <w:tab w:val="left" w:pos="284"/>
          <w:tab w:val="left" w:pos="567"/>
          <w:tab w:val="left" w:pos="1134"/>
        </w:tabs>
        <w:ind w:hanging="284"/>
        <w:rPr>
          <w:rFonts w:asciiTheme="majorHAnsi" w:hAnsiTheme="majorHAnsi"/>
          <w:szCs w:val="20"/>
        </w:rPr>
      </w:pPr>
      <w:r w:rsidRPr="00BF3413">
        <w:rPr>
          <w:rFonts w:asciiTheme="majorHAnsi" w:hAnsiTheme="majorHAnsi"/>
          <w:i/>
          <w:szCs w:val="20"/>
        </w:rPr>
        <w:t>AVG:</w:t>
      </w:r>
      <w:r w:rsidRPr="00BF3413">
        <w:rPr>
          <w:rFonts w:asciiTheme="majorHAnsi" w:hAnsiTheme="majorHAnsi"/>
          <w:szCs w:val="20"/>
        </w:rPr>
        <w:t xml:space="preserve"> Algemene Verordening Gegevensbescherming (Verordening (EU) 2017/679 van het Europees Parlement en de Raad van 27 april 2016;</w:t>
      </w:r>
    </w:p>
    <w:p w14:paraId="1587CA40" w14:textId="77777777" w:rsidR="00C3264F" w:rsidRPr="00BF3413" w:rsidRDefault="00C3264F" w:rsidP="00C3264F">
      <w:pPr>
        <w:pStyle w:val="KNAWSubnummer"/>
        <w:tabs>
          <w:tab w:val="left" w:pos="284"/>
          <w:tab w:val="left" w:pos="567"/>
          <w:tab w:val="left" w:pos="1134"/>
        </w:tabs>
        <w:ind w:hanging="284"/>
        <w:rPr>
          <w:rFonts w:asciiTheme="majorHAnsi" w:hAnsiTheme="majorHAnsi"/>
          <w:szCs w:val="20"/>
        </w:rPr>
      </w:pPr>
      <w:r w:rsidRPr="00BF3413">
        <w:rPr>
          <w:rFonts w:asciiTheme="majorHAnsi" w:hAnsiTheme="majorHAnsi"/>
          <w:i/>
          <w:szCs w:val="20"/>
        </w:rPr>
        <w:t>Betrokkene</w:t>
      </w:r>
      <w:r w:rsidRPr="00BF3413">
        <w:rPr>
          <w:rFonts w:asciiTheme="majorHAnsi" w:hAnsiTheme="majorHAnsi"/>
          <w:szCs w:val="20"/>
        </w:rPr>
        <w:t>: natuurlijk persoon op wie een Persoonsgegeven betrekking heeft</w:t>
      </w:r>
      <w:r>
        <w:rPr>
          <w:rFonts w:asciiTheme="majorHAnsi" w:hAnsiTheme="majorHAnsi"/>
          <w:szCs w:val="20"/>
        </w:rPr>
        <w:t xml:space="preserve"> als bedoeld in artikel 4 onder 1 AVG</w:t>
      </w:r>
      <w:r w:rsidRPr="00BF3413">
        <w:rPr>
          <w:rFonts w:asciiTheme="majorHAnsi" w:hAnsiTheme="majorHAnsi"/>
          <w:szCs w:val="20"/>
        </w:rPr>
        <w:t>;</w:t>
      </w:r>
    </w:p>
    <w:p w14:paraId="1566AAA1" w14:textId="77777777" w:rsidR="00C3264F" w:rsidRPr="00BF3413" w:rsidRDefault="00C3264F" w:rsidP="00C3264F">
      <w:pPr>
        <w:pStyle w:val="KNAWSubnummer"/>
        <w:tabs>
          <w:tab w:val="left" w:pos="284"/>
          <w:tab w:val="left" w:pos="567"/>
          <w:tab w:val="left" w:pos="1134"/>
        </w:tabs>
        <w:ind w:hanging="284"/>
        <w:rPr>
          <w:rFonts w:asciiTheme="majorHAnsi" w:hAnsiTheme="majorHAnsi"/>
          <w:szCs w:val="20"/>
        </w:rPr>
      </w:pPr>
      <w:r w:rsidRPr="00BF3413">
        <w:rPr>
          <w:rFonts w:asciiTheme="majorHAnsi" w:hAnsiTheme="majorHAnsi"/>
          <w:i/>
          <w:szCs w:val="20"/>
        </w:rPr>
        <w:t>Bijzondere gegevens</w:t>
      </w:r>
      <w:r>
        <w:rPr>
          <w:rFonts w:asciiTheme="majorHAnsi" w:hAnsiTheme="majorHAnsi"/>
          <w:szCs w:val="20"/>
        </w:rPr>
        <w:t>: P</w:t>
      </w:r>
      <w:r w:rsidRPr="00BF3413">
        <w:rPr>
          <w:rFonts w:asciiTheme="majorHAnsi" w:hAnsiTheme="majorHAnsi"/>
          <w:szCs w:val="20"/>
        </w:rPr>
        <w:t xml:space="preserve">ersoonsgegevens als bedoeld in artikel 9 </w:t>
      </w:r>
      <w:r>
        <w:rPr>
          <w:rFonts w:asciiTheme="majorHAnsi" w:hAnsiTheme="majorHAnsi"/>
          <w:szCs w:val="20"/>
        </w:rPr>
        <w:t xml:space="preserve">en 10 </w:t>
      </w:r>
      <w:r w:rsidRPr="00BF3413">
        <w:rPr>
          <w:rFonts w:asciiTheme="majorHAnsi" w:hAnsiTheme="majorHAnsi"/>
          <w:szCs w:val="20"/>
        </w:rPr>
        <w:t>AVG;</w:t>
      </w:r>
    </w:p>
    <w:p w14:paraId="1EACB0DE" w14:textId="77777777" w:rsidR="00C3264F" w:rsidRPr="00BF3413" w:rsidRDefault="00C3264F" w:rsidP="00C3264F">
      <w:pPr>
        <w:pStyle w:val="KNAWSubnummer"/>
        <w:tabs>
          <w:tab w:val="left" w:pos="284"/>
          <w:tab w:val="left" w:pos="567"/>
          <w:tab w:val="left" w:pos="1134"/>
        </w:tabs>
        <w:ind w:hanging="284"/>
        <w:rPr>
          <w:rFonts w:asciiTheme="majorHAnsi" w:hAnsiTheme="majorHAnsi"/>
          <w:szCs w:val="20"/>
        </w:rPr>
      </w:pPr>
      <w:r w:rsidRPr="00BF3413">
        <w:rPr>
          <w:rFonts w:asciiTheme="majorHAnsi" w:hAnsiTheme="majorHAnsi"/>
          <w:i/>
          <w:szCs w:val="20"/>
        </w:rPr>
        <w:t>Datalek</w:t>
      </w:r>
      <w:r w:rsidRPr="00BF3413">
        <w:rPr>
          <w:rFonts w:asciiTheme="majorHAnsi" w:hAnsiTheme="majorHAnsi"/>
          <w:szCs w:val="20"/>
        </w:rPr>
        <w:t>: inbreuk op de beveiliging als bedoeld in artikel 33 AVG;</w:t>
      </w:r>
    </w:p>
    <w:p w14:paraId="6209E7F9" w14:textId="77777777" w:rsidR="00C3264F" w:rsidRPr="00BF3413" w:rsidRDefault="00C3264F" w:rsidP="00C3264F">
      <w:pPr>
        <w:pStyle w:val="KNAWSubnummer"/>
        <w:tabs>
          <w:tab w:val="left" w:pos="284"/>
          <w:tab w:val="left" w:pos="567"/>
          <w:tab w:val="left" w:pos="1134"/>
        </w:tabs>
        <w:ind w:hanging="284"/>
        <w:rPr>
          <w:rFonts w:asciiTheme="majorHAnsi" w:hAnsiTheme="majorHAnsi"/>
          <w:szCs w:val="20"/>
        </w:rPr>
      </w:pPr>
      <w:r w:rsidRPr="00BF3413">
        <w:rPr>
          <w:rFonts w:asciiTheme="majorHAnsi" w:hAnsiTheme="majorHAnsi"/>
          <w:i/>
          <w:szCs w:val="20"/>
        </w:rPr>
        <w:t>Derde</w:t>
      </w:r>
      <w:r w:rsidRPr="00BF3413">
        <w:rPr>
          <w:rFonts w:asciiTheme="majorHAnsi" w:hAnsiTheme="majorHAnsi"/>
          <w:szCs w:val="20"/>
        </w:rPr>
        <w:t>: ieder, niet zijnde de Betrokkene, noch de Verwerkingsverantwoordelijke, noch de Verwerker, noch de persoon die onder rechtstreeks gezag van de Verwerkingsverantwoordelijke of de Verwerker gemachtigd is om de Persoonsgegevens te verwerken</w:t>
      </w:r>
      <w:r>
        <w:rPr>
          <w:rFonts w:asciiTheme="majorHAnsi" w:hAnsiTheme="majorHAnsi"/>
          <w:szCs w:val="20"/>
        </w:rPr>
        <w:t>, als bedoeld in artikel 4 onder 10 AVG</w:t>
      </w:r>
      <w:r w:rsidRPr="00BF3413">
        <w:rPr>
          <w:rFonts w:asciiTheme="majorHAnsi" w:hAnsiTheme="majorHAnsi"/>
          <w:szCs w:val="20"/>
        </w:rPr>
        <w:t>;</w:t>
      </w:r>
    </w:p>
    <w:p w14:paraId="3115258F" w14:textId="77777777" w:rsidR="00C3264F" w:rsidRPr="00BF3413" w:rsidRDefault="00C3264F" w:rsidP="00C3264F">
      <w:pPr>
        <w:pStyle w:val="KNAWSubnummer"/>
        <w:tabs>
          <w:tab w:val="left" w:pos="284"/>
          <w:tab w:val="left" w:pos="567"/>
          <w:tab w:val="left" w:pos="1134"/>
        </w:tabs>
        <w:ind w:hanging="284"/>
        <w:rPr>
          <w:rFonts w:asciiTheme="majorHAnsi" w:hAnsiTheme="majorHAnsi"/>
          <w:szCs w:val="20"/>
        </w:rPr>
      </w:pPr>
      <w:r>
        <w:rPr>
          <w:rFonts w:asciiTheme="majorHAnsi" w:hAnsiTheme="majorHAnsi"/>
          <w:i/>
          <w:szCs w:val="20"/>
        </w:rPr>
        <w:t>Hoofdovereenkomst</w:t>
      </w:r>
      <w:r w:rsidRPr="00BF3413">
        <w:rPr>
          <w:rFonts w:asciiTheme="majorHAnsi" w:hAnsiTheme="majorHAnsi"/>
          <w:szCs w:val="20"/>
        </w:rPr>
        <w:t>: de overeenkomst zoals omschreven onder overweging A;</w:t>
      </w:r>
    </w:p>
    <w:p w14:paraId="134E9A38" w14:textId="77777777" w:rsidR="00C3264F" w:rsidRPr="00BF3413" w:rsidRDefault="00C3264F" w:rsidP="00C3264F">
      <w:pPr>
        <w:pStyle w:val="KNAWSubnummer"/>
        <w:tabs>
          <w:tab w:val="left" w:pos="284"/>
          <w:tab w:val="left" w:pos="567"/>
          <w:tab w:val="left" w:pos="1134"/>
        </w:tabs>
        <w:ind w:hanging="284"/>
        <w:rPr>
          <w:rFonts w:asciiTheme="majorHAnsi" w:hAnsiTheme="majorHAnsi"/>
          <w:szCs w:val="20"/>
        </w:rPr>
      </w:pPr>
      <w:r w:rsidRPr="00BF3413">
        <w:rPr>
          <w:rFonts w:asciiTheme="majorHAnsi" w:hAnsiTheme="majorHAnsi"/>
          <w:i/>
          <w:szCs w:val="20"/>
        </w:rPr>
        <w:t xml:space="preserve">Inbreuk in verband met </w:t>
      </w:r>
      <w:r>
        <w:rPr>
          <w:rFonts w:asciiTheme="majorHAnsi" w:hAnsiTheme="majorHAnsi"/>
          <w:i/>
          <w:szCs w:val="20"/>
        </w:rPr>
        <w:t>P</w:t>
      </w:r>
      <w:r w:rsidRPr="00BF3413">
        <w:rPr>
          <w:rFonts w:asciiTheme="majorHAnsi" w:hAnsiTheme="majorHAnsi"/>
          <w:i/>
          <w:szCs w:val="20"/>
        </w:rPr>
        <w:t>ersoonsgegevens</w:t>
      </w:r>
      <w:r w:rsidRPr="00BF3413">
        <w:rPr>
          <w:rFonts w:asciiTheme="majorHAnsi" w:hAnsiTheme="majorHAnsi"/>
          <w:szCs w:val="20"/>
        </w:rPr>
        <w:t>: een inbreuk op de beveiliging die per ongeluk of op onrechtmatige wijze leidt tot de vernietiging, het verlies, de wijziging of de ongeoorloofde verstrekking van of de ongeoorloofde toegang tot doorgezonden, opgeslagen of anderszins verwerkte gegevens</w:t>
      </w:r>
      <w:r w:rsidRPr="00147519">
        <w:rPr>
          <w:rFonts w:asciiTheme="majorHAnsi" w:hAnsiTheme="majorHAnsi"/>
          <w:szCs w:val="20"/>
        </w:rPr>
        <w:t xml:space="preserve"> </w:t>
      </w:r>
      <w:r>
        <w:rPr>
          <w:rFonts w:asciiTheme="majorHAnsi" w:hAnsiTheme="majorHAnsi"/>
          <w:szCs w:val="20"/>
        </w:rPr>
        <w:t>als bedoeld in artikel 4 onder 12 AVG</w:t>
      </w:r>
      <w:r w:rsidRPr="00BF3413">
        <w:rPr>
          <w:rFonts w:asciiTheme="majorHAnsi" w:hAnsiTheme="majorHAnsi"/>
          <w:szCs w:val="20"/>
        </w:rPr>
        <w:t>;</w:t>
      </w:r>
    </w:p>
    <w:p w14:paraId="497F23D2" w14:textId="77777777" w:rsidR="00C3264F" w:rsidRPr="00C46837" w:rsidRDefault="00C3264F" w:rsidP="00C3264F">
      <w:pPr>
        <w:pStyle w:val="KNAWSubnummer"/>
        <w:tabs>
          <w:tab w:val="left" w:pos="284"/>
          <w:tab w:val="left" w:pos="567"/>
          <w:tab w:val="left" w:pos="1134"/>
        </w:tabs>
        <w:ind w:hanging="284"/>
        <w:rPr>
          <w:rFonts w:asciiTheme="majorHAnsi" w:hAnsiTheme="majorHAnsi"/>
          <w:szCs w:val="20"/>
        </w:rPr>
      </w:pPr>
      <w:r w:rsidRPr="00C46837">
        <w:rPr>
          <w:rFonts w:asciiTheme="majorHAnsi" w:hAnsiTheme="majorHAnsi"/>
          <w:i/>
          <w:szCs w:val="20"/>
        </w:rPr>
        <w:lastRenderedPageBreak/>
        <w:t>Opdracht</w:t>
      </w:r>
      <w:r w:rsidRPr="00C46837">
        <w:rPr>
          <w:rFonts w:asciiTheme="majorHAnsi" w:hAnsiTheme="majorHAnsi"/>
          <w:szCs w:val="20"/>
        </w:rPr>
        <w:t xml:space="preserve">: de Opdracht die is omschreven in artikel 2 lid 3 van deze Verwerkersovereenkomst en die wordt uitgevoerd door de Verwerker in opdracht van de Verwerkingsverantwoordelijke; </w:t>
      </w:r>
    </w:p>
    <w:p w14:paraId="2D8E0216" w14:textId="77777777" w:rsidR="00C3264F" w:rsidRPr="00BF3413" w:rsidRDefault="00C3264F" w:rsidP="00C3264F">
      <w:pPr>
        <w:pStyle w:val="KNAWSubnummer"/>
        <w:tabs>
          <w:tab w:val="left" w:pos="284"/>
          <w:tab w:val="left" w:pos="567"/>
          <w:tab w:val="left" w:pos="1134"/>
        </w:tabs>
        <w:ind w:hanging="284"/>
        <w:rPr>
          <w:rFonts w:asciiTheme="majorHAnsi" w:hAnsiTheme="majorHAnsi"/>
          <w:szCs w:val="20"/>
        </w:rPr>
      </w:pPr>
      <w:r w:rsidRPr="00BF3413">
        <w:rPr>
          <w:rFonts w:asciiTheme="majorHAnsi" w:hAnsiTheme="majorHAnsi"/>
          <w:i/>
          <w:szCs w:val="20"/>
        </w:rPr>
        <w:t>Persoonsgegeven</w:t>
      </w:r>
      <w:r>
        <w:rPr>
          <w:rFonts w:asciiTheme="majorHAnsi" w:hAnsiTheme="majorHAnsi"/>
          <w:i/>
          <w:szCs w:val="20"/>
        </w:rPr>
        <w:t>(s)</w:t>
      </w:r>
      <w:r w:rsidRPr="00BF3413">
        <w:rPr>
          <w:rFonts w:asciiTheme="majorHAnsi" w:hAnsiTheme="majorHAnsi"/>
          <w:szCs w:val="20"/>
        </w:rPr>
        <w:t>: alle informatie over een geïdentificeerde of identificeerbare natuurlijke persoon (de Betrokkene; als identificeerbaar wordt beschouwd een natuurlijke persoon die direct of indirect kan worden geïdentificeerd, met name aan de hand van een identificator zoals een naam, identificatienummer, locatiegegevens, een online identificator of van een of meer elementen die kenmerkend zijn voor de fysieke, fysiologische, genetische, psychische, economische, culturele of sociale identiteit van die natuurlijke persoon</w:t>
      </w:r>
      <w:r>
        <w:rPr>
          <w:rFonts w:asciiTheme="majorHAnsi" w:hAnsiTheme="majorHAnsi"/>
          <w:szCs w:val="20"/>
        </w:rPr>
        <w:t>,</w:t>
      </w:r>
      <w:r w:rsidRPr="00147519">
        <w:rPr>
          <w:rFonts w:asciiTheme="majorHAnsi" w:hAnsiTheme="majorHAnsi"/>
          <w:szCs w:val="20"/>
        </w:rPr>
        <w:t xml:space="preserve"> </w:t>
      </w:r>
      <w:r>
        <w:rPr>
          <w:rFonts w:asciiTheme="majorHAnsi" w:hAnsiTheme="majorHAnsi"/>
          <w:szCs w:val="20"/>
        </w:rPr>
        <w:t>als bedoeld in artikel 4 onder 1 AVG</w:t>
      </w:r>
      <w:r w:rsidRPr="00BF3413">
        <w:rPr>
          <w:rFonts w:asciiTheme="majorHAnsi" w:hAnsiTheme="majorHAnsi"/>
          <w:szCs w:val="20"/>
        </w:rPr>
        <w:t>;</w:t>
      </w:r>
    </w:p>
    <w:p w14:paraId="3BF2D4D1" w14:textId="77777777" w:rsidR="00C3264F" w:rsidRPr="00BF3413" w:rsidRDefault="00C3264F" w:rsidP="00C3264F">
      <w:pPr>
        <w:pStyle w:val="KNAWSubnummer"/>
        <w:tabs>
          <w:tab w:val="left" w:pos="284"/>
          <w:tab w:val="left" w:pos="567"/>
          <w:tab w:val="left" w:pos="1134"/>
        </w:tabs>
        <w:ind w:hanging="284"/>
        <w:rPr>
          <w:rFonts w:asciiTheme="majorHAnsi" w:hAnsiTheme="majorHAnsi"/>
          <w:szCs w:val="20"/>
        </w:rPr>
      </w:pPr>
      <w:r w:rsidRPr="00BF3413">
        <w:rPr>
          <w:rFonts w:asciiTheme="majorHAnsi" w:hAnsiTheme="majorHAnsi"/>
          <w:i/>
          <w:szCs w:val="20"/>
        </w:rPr>
        <w:t xml:space="preserve">Sub-Verwerker: </w:t>
      </w:r>
      <w:r w:rsidRPr="00BF3413">
        <w:rPr>
          <w:rFonts w:asciiTheme="majorHAnsi" w:hAnsiTheme="majorHAnsi"/>
          <w:szCs w:val="20"/>
        </w:rPr>
        <w:t>degene die in opdracht van de Verwerker Persoonsgegevens verwerkt ten behoeve van de Opdracht voor de Verwerkingsverantwoordelijke;</w:t>
      </w:r>
    </w:p>
    <w:p w14:paraId="6DDB330F" w14:textId="77777777" w:rsidR="00C3264F" w:rsidRPr="00BF3413" w:rsidRDefault="00C3264F" w:rsidP="00C3264F">
      <w:pPr>
        <w:pStyle w:val="KNAWSubnummer"/>
        <w:tabs>
          <w:tab w:val="left" w:pos="284"/>
          <w:tab w:val="left" w:pos="567"/>
          <w:tab w:val="left" w:pos="1134"/>
        </w:tabs>
        <w:ind w:hanging="284"/>
        <w:rPr>
          <w:rFonts w:asciiTheme="majorHAnsi" w:hAnsiTheme="majorHAnsi"/>
          <w:szCs w:val="20"/>
        </w:rPr>
      </w:pPr>
      <w:r w:rsidRPr="00BF3413">
        <w:rPr>
          <w:rFonts w:asciiTheme="majorHAnsi" w:hAnsiTheme="majorHAnsi"/>
          <w:i/>
          <w:szCs w:val="20"/>
        </w:rPr>
        <w:t>Verwerking</w:t>
      </w:r>
      <w:r w:rsidRPr="00BF3413">
        <w:rPr>
          <w:rFonts w:asciiTheme="majorHAnsi" w:hAnsiTheme="majorHAnsi"/>
          <w:szCs w:val="20"/>
        </w:rPr>
        <w:t>: 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r>
        <w:rPr>
          <w:rFonts w:asciiTheme="majorHAnsi" w:hAnsiTheme="majorHAnsi"/>
          <w:szCs w:val="20"/>
        </w:rPr>
        <w:t>,</w:t>
      </w:r>
      <w:r w:rsidRPr="00147519">
        <w:rPr>
          <w:rFonts w:asciiTheme="majorHAnsi" w:hAnsiTheme="majorHAnsi"/>
          <w:szCs w:val="20"/>
        </w:rPr>
        <w:t xml:space="preserve"> </w:t>
      </w:r>
      <w:r>
        <w:rPr>
          <w:rFonts w:asciiTheme="majorHAnsi" w:hAnsiTheme="majorHAnsi"/>
          <w:szCs w:val="20"/>
        </w:rPr>
        <w:t>als bedoeld in artikel 4 onder 2 AVG</w:t>
      </w:r>
      <w:r w:rsidRPr="00BF3413">
        <w:rPr>
          <w:rFonts w:asciiTheme="majorHAnsi" w:hAnsiTheme="majorHAnsi"/>
          <w:szCs w:val="20"/>
        </w:rPr>
        <w:t>;</w:t>
      </w:r>
    </w:p>
    <w:p w14:paraId="0D42BE30" w14:textId="77777777" w:rsidR="00C3264F" w:rsidRPr="00BF3413" w:rsidRDefault="00C3264F" w:rsidP="00C3264F">
      <w:pPr>
        <w:pStyle w:val="KNAWSubnummer"/>
        <w:tabs>
          <w:tab w:val="left" w:pos="284"/>
          <w:tab w:val="left" w:pos="567"/>
          <w:tab w:val="left" w:pos="1134"/>
        </w:tabs>
        <w:ind w:hanging="284"/>
        <w:rPr>
          <w:rFonts w:asciiTheme="majorHAnsi" w:hAnsiTheme="majorHAnsi"/>
          <w:szCs w:val="20"/>
        </w:rPr>
      </w:pPr>
      <w:r w:rsidRPr="00BF3413">
        <w:rPr>
          <w:rFonts w:asciiTheme="majorHAnsi" w:hAnsiTheme="majorHAnsi"/>
          <w:i/>
          <w:szCs w:val="20"/>
        </w:rPr>
        <w:t>Verwerker</w:t>
      </w:r>
      <w:r w:rsidRPr="00BF3413">
        <w:rPr>
          <w:rFonts w:asciiTheme="majorHAnsi" w:hAnsiTheme="majorHAnsi"/>
          <w:szCs w:val="20"/>
        </w:rPr>
        <w:t>: een natuurlijke persoon of rechtspersoon, een overheidsinstantie, een dienst of een ander orgaan die ten behoeve van de Verwerkingsverantwoordelijke Persoonsgegevens verwerkt, zonder aan zijn rechtstreeks gezag te zijn onderworpen</w:t>
      </w:r>
      <w:r w:rsidRPr="00147519">
        <w:rPr>
          <w:rFonts w:asciiTheme="majorHAnsi" w:hAnsiTheme="majorHAnsi"/>
          <w:szCs w:val="20"/>
        </w:rPr>
        <w:t xml:space="preserve"> </w:t>
      </w:r>
      <w:r>
        <w:rPr>
          <w:rFonts w:asciiTheme="majorHAnsi" w:hAnsiTheme="majorHAnsi"/>
          <w:szCs w:val="20"/>
        </w:rPr>
        <w:t>als bedoeld in artikel 4 onder 8 AVG (als opgenomen onder partijen sub 2)</w:t>
      </w:r>
      <w:r w:rsidRPr="00BF3413">
        <w:rPr>
          <w:rFonts w:asciiTheme="majorHAnsi" w:hAnsiTheme="majorHAnsi"/>
          <w:szCs w:val="20"/>
        </w:rPr>
        <w:t>;</w:t>
      </w:r>
    </w:p>
    <w:p w14:paraId="5486F51A" w14:textId="77777777" w:rsidR="00C3264F" w:rsidRPr="00BF3413" w:rsidRDefault="00C3264F" w:rsidP="00C3264F">
      <w:pPr>
        <w:pStyle w:val="KNAWSubnummer"/>
        <w:tabs>
          <w:tab w:val="left" w:pos="284"/>
          <w:tab w:val="left" w:pos="567"/>
          <w:tab w:val="left" w:pos="1134"/>
        </w:tabs>
        <w:ind w:hanging="284"/>
        <w:rPr>
          <w:rFonts w:asciiTheme="majorHAnsi" w:hAnsiTheme="majorHAnsi"/>
          <w:szCs w:val="20"/>
        </w:rPr>
      </w:pPr>
      <w:r w:rsidRPr="00BF3413">
        <w:rPr>
          <w:rFonts w:asciiTheme="majorHAnsi" w:hAnsiTheme="majorHAnsi"/>
          <w:i/>
          <w:szCs w:val="20"/>
        </w:rPr>
        <w:t>Verwerkersovereenkomst</w:t>
      </w:r>
      <w:r w:rsidRPr="00BF3413">
        <w:rPr>
          <w:rFonts w:asciiTheme="majorHAnsi" w:hAnsiTheme="majorHAnsi"/>
          <w:szCs w:val="20"/>
        </w:rPr>
        <w:t xml:space="preserve">: de onderhavige overeenkomst, behorende bij de </w:t>
      </w:r>
      <w:r>
        <w:rPr>
          <w:rFonts w:asciiTheme="majorHAnsi" w:hAnsiTheme="majorHAnsi"/>
          <w:szCs w:val="20"/>
        </w:rPr>
        <w:t>Hoofdovereenkomst</w:t>
      </w:r>
      <w:r w:rsidRPr="00BF3413">
        <w:rPr>
          <w:rFonts w:asciiTheme="majorHAnsi" w:hAnsiTheme="majorHAnsi"/>
          <w:szCs w:val="20"/>
        </w:rPr>
        <w:t>;</w:t>
      </w:r>
    </w:p>
    <w:p w14:paraId="5875D317" w14:textId="77777777" w:rsidR="00C3264F" w:rsidRPr="00BF3413" w:rsidRDefault="00C3264F" w:rsidP="00C3264F">
      <w:pPr>
        <w:pStyle w:val="KNAWSubnummer"/>
        <w:tabs>
          <w:tab w:val="left" w:pos="284"/>
          <w:tab w:val="left" w:pos="567"/>
          <w:tab w:val="left" w:pos="1134"/>
        </w:tabs>
        <w:ind w:hanging="284"/>
        <w:rPr>
          <w:rFonts w:asciiTheme="majorHAnsi" w:hAnsiTheme="majorHAnsi"/>
          <w:szCs w:val="20"/>
        </w:rPr>
      </w:pPr>
      <w:r w:rsidRPr="00BF3413">
        <w:rPr>
          <w:rFonts w:asciiTheme="majorHAnsi" w:hAnsiTheme="majorHAnsi"/>
          <w:i/>
          <w:szCs w:val="20"/>
        </w:rPr>
        <w:t>Verwerkingsverantwoordelijke</w:t>
      </w:r>
      <w:r w:rsidRPr="00BF3413">
        <w:rPr>
          <w:rFonts w:asciiTheme="majorHAnsi" w:hAnsiTheme="majorHAnsi"/>
          <w:szCs w:val="20"/>
        </w:rPr>
        <w:t>: de natuurlijke persoon of rechtspersoon, een overheidsinstantie, een dienst of een ander orgaan dat, alleen of samen met anderen, het doel van en de middelen voor de Verwerking van Persoonsgegevens vaststelt</w:t>
      </w:r>
      <w:r>
        <w:rPr>
          <w:rFonts w:asciiTheme="majorHAnsi" w:hAnsiTheme="majorHAnsi"/>
          <w:szCs w:val="20"/>
        </w:rPr>
        <w:t>, als bedoeld in artikel 4 onder 7 AVG (als opgenomen onder partijen sub 1).</w:t>
      </w:r>
    </w:p>
    <w:p w14:paraId="3B3001BB" w14:textId="77777777" w:rsidR="00C3264F" w:rsidRPr="00BF3413" w:rsidRDefault="00C3264F" w:rsidP="00C3264F">
      <w:pPr>
        <w:pStyle w:val="Kop2"/>
        <w:tabs>
          <w:tab w:val="left" w:pos="284"/>
          <w:tab w:val="left" w:pos="567"/>
          <w:tab w:val="left" w:pos="1134"/>
        </w:tabs>
        <w:spacing w:before="240"/>
        <w:rPr>
          <w:rFonts w:asciiTheme="majorHAnsi" w:hAnsiTheme="majorHAnsi"/>
          <w:sz w:val="20"/>
          <w:szCs w:val="20"/>
        </w:rPr>
      </w:pPr>
      <w:r w:rsidRPr="00BF3413">
        <w:rPr>
          <w:rFonts w:asciiTheme="majorHAnsi" w:hAnsiTheme="majorHAnsi"/>
          <w:sz w:val="20"/>
          <w:szCs w:val="20"/>
        </w:rPr>
        <w:t>Artikel 2</w:t>
      </w:r>
      <w:r w:rsidRPr="00BF3413">
        <w:rPr>
          <w:rFonts w:asciiTheme="majorHAnsi" w:hAnsiTheme="majorHAnsi"/>
          <w:sz w:val="20"/>
          <w:szCs w:val="20"/>
        </w:rPr>
        <w:tab/>
        <w:t>Algemeen</w:t>
      </w:r>
    </w:p>
    <w:p w14:paraId="3BBF3DBF" w14:textId="77777777" w:rsidR="00C3264F" w:rsidRPr="00BF3413" w:rsidRDefault="00C3264F" w:rsidP="00C3264F">
      <w:pPr>
        <w:pStyle w:val="KNAWGenummerd"/>
        <w:numPr>
          <w:ilvl w:val="0"/>
          <w:numId w:val="4"/>
        </w:numPr>
        <w:tabs>
          <w:tab w:val="clear" w:pos="170"/>
          <w:tab w:val="left" w:pos="284"/>
          <w:tab w:val="left" w:pos="567"/>
          <w:tab w:val="left" w:pos="1134"/>
        </w:tabs>
        <w:rPr>
          <w:rFonts w:asciiTheme="majorHAnsi" w:hAnsiTheme="majorHAnsi"/>
          <w:szCs w:val="20"/>
        </w:rPr>
      </w:pPr>
      <w:r w:rsidRPr="00BF3413">
        <w:rPr>
          <w:rFonts w:asciiTheme="majorHAnsi" w:hAnsiTheme="majorHAnsi"/>
          <w:szCs w:val="20"/>
        </w:rPr>
        <w:t>Verwerker verbindt zich onder de voorwaarden van deze Verwerkersovereenkomst om in opdracht van de Verwerkingsverantwoordelijke Persoonsgegevens te verwerken.</w:t>
      </w:r>
    </w:p>
    <w:p w14:paraId="32B0A7EC" w14:textId="77777777" w:rsidR="00C3264F" w:rsidRPr="00BF3413" w:rsidRDefault="00C3264F" w:rsidP="00C3264F">
      <w:pPr>
        <w:pStyle w:val="KNAWGenummerd"/>
        <w:numPr>
          <w:ilvl w:val="0"/>
          <w:numId w:val="0"/>
        </w:numPr>
        <w:tabs>
          <w:tab w:val="left" w:pos="284"/>
          <w:tab w:val="left" w:pos="567"/>
          <w:tab w:val="left" w:pos="1134"/>
        </w:tabs>
        <w:ind w:left="284"/>
        <w:rPr>
          <w:rFonts w:asciiTheme="majorHAnsi" w:hAnsiTheme="majorHAnsi"/>
          <w:szCs w:val="20"/>
        </w:rPr>
      </w:pPr>
      <w:r w:rsidRPr="00BF3413">
        <w:rPr>
          <w:rFonts w:asciiTheme="majorHAnsi" w:hAnsiTheme="majorHAnsi"/>
          <w:szCs w:val="20"/>
        </w:rPr>
        <w:t xml:space="preserve">De bepalingen uit deze Verwerkersovereenkomst gelden voor alle verwerkingen die plaatsvinden ter uitvoering van de </w:t>
      </w:r>
      <w:r>
        <w:rPr>
          <w:rFonts w:asciiTheme="majorHAnsi" w:hAnsiTheme="majorHAnsi"/>
          <w:szCs w:val="20"/>
        </w:rPr>
        <w:t>Hoofdovereenkomst</w:t>
      </w:r>
      <w:r w:rsidRPr="00BF3413">
        <w:rPr>
          <w:rFonts w:asciiTheme="majorHAnsi" w:hAnsiTheme="majorHAnsi"/>
          <w:szCs w:val="20"/>
        </w:rPr>
        <w:t>.</w:t>
      </w:r>
    </w:p>
    <w:p w14:paraId="3E26D2EA" w14:textId="77777777" w:rsidR="00C3264F" w:rsidRPr="00BF3413" w:rsidRDefault="00C3264F" w:rsidP="00C3264F">
      <w:pPr>
        <w:pStyle w:val="KNAWGenummerd"/>
        <w:tabs>
          <w:tab w:val="clear" w:pos="170"/>
          <w:tab w:val="left" w:pos="284"/>
          <w:tab w:val="left" w:pos="567"/>
          <w:tab w:val="left" w:pos="1134"/>
        </w:tabs>
        <w:rPr>
          <w:rFonts w:asciiTheme="majorHAnsi" w:hAnsiTheme="majorHAnsi"/>
          <w:szCs w:val="20"/>
        </w:rPr>
      </w:pPr>
      <w:r w:rsidRPr="00BF3413">
        <w:rPr>
          <w:rFonts w:asciiTheme="majorHAnsi" w:hAnsiTheme="majorHAnsi"/>
          <w:szCs w:val="20"/>
        </w:rPr>
        <w:t>Verwerker zal de Persoonsgegevens verwerken op behoorlijke en zorgvuldige wijze en in overeenstemming met de AVG en andere toepasselijke regelgeving betreffende de Verwerking van Persoonsgegevens.</w:t>
      </w:r>
    </w:p>
    <w:p w14:paraId="72762E1A" w14:textId="77777777" w:rsidR="00C3264F" w:rsidRPr="00BF3413" w:rsidRDefault="00C3264F" w:rsidP="00C3264F">
      <w:pPr>
        <w:pStyle w:val="KNAWGenummerd"/>
        <w:tabs>
          <w:tab w:val="clear" w:pos="170"/>
          <w:tab w:val="left" w:pos="284"/>
          <w:tab w:val="left" w:pos="567"/>
          <w:tab w:val="left" w:pos="1134"/>
        </w:tabs>
        <w:rPr>
          <w:rFonts w:asciiTheme="majorHAnsi" w:hAnsiTheme="majorHAnsi"/>
          <w:szCs w:val="20"/>
        </w:rPr>
      </w:pPr>
      <w:r w:rsidRPr="00BF3413">
        <w:rPr>
          <w:rFonts w:asciiTheme="majorHAnsi" w:hAnsiTheme="majorHAnsi"/>
          <w:szCs w:val="20"/>
        </w:rPr>
        <w:t xml:space="preserve">Verwerking van Persoonsgegevens door Verwerker zal uitsluitend plaatsvinden voor zover noodzakelijk en in het kader van de uit te voeren Opdracht volgend uit de </w:t>
      </w:r>
      <w:r>
        <w:rPr>
          <w:rFonts w:asciiTheme="majorHAnsi" w:hAnsiTheme="majorHAnsi"/>
          <w:szCs w:val="20"/>
        </w:rPr>
        <w:t>Hoofdovereenkomst</w:t>
      </w:r>
      <w:r w:rsidRPr="00BF3413">
        <w:rPr>
          <w:rFonts w:asciiTheme="majorHAnsi" w:hAnsiTheme="majorHAnsi"/>
          <w:szCs w:val="20"/>
        </w:rPr>
        <w:t>, namelijk [OMSCHRIJVING/SPECIFICATIE OPDRACHT/INSTRUCTIES].</w:t>
      </w:r>
    </w:p>
    <w:p w14:paraId="3AD38625" w14:textId="77777777" w:rsidR="00C3264F" w:rsidRPr="00BF3413" w:rsidRDefault="00C3264F" w:rsidP="00C3264F">
      <w:pPr>
        <w:pStyle w:val="KNAWGenummerd"/>
        <w:tabs>
          <w:tab w:val="clear" w:pos="170"/>
          <w:tab w:val="left" w:pos="284"/>
          <w:tab w:val="left" w:pos="567"/>
          <w:tab w:val="left" w:pos="1134"/>
        </w:tabs>
        <w:rPr>
          <w:rFonts w:asciiTheme="majorHAnsi" w:hAnsiTheme="majorHAnsi"/>
          <w:szCs w:val="20"/>
        </w:rPr>
      </w:pPr>
      <w:r w:rsidRPr="00BF3413">
        <w:rPr>
          <w:rFonts w:asciiTheme="majorHAnsi" w:hAnsiTheme="majorHAnsi"/>
          <w:szCs w:val="20"/>
        </w:rPr>
        <w:t>a.</w:t>
      </w:r>
      <w:r w:rsidRPr="00BF3413">
        <w:rPr>
          <w:rFonts w:asciiTheme="majorHAnsi" w:hAnsiTheme="majorHAnsi"/>
          <w:szCs w:val="20"/>
        </w:rPr>
        <w:tab/>
        <w:t xml:space="preserve">In </w:t>
      </w:r>
      <w:r>
        <w:rPr>
          <w:rFonts w:asciiTheme="majorHAnsi" w:hAnsiTheme="majorHAnsi"/>
          <w:szCs w:val="20"/>
        </w:rPr>
        <w:t>B</w:t>
      </w:r>
      <w:r w:rsidRPr="00BF3413">
        <w:rPr>
          <w:rFonts w:asciiTheme="majorHAnsi" w:hAnsiTheme="majorHAnsi"/>
          <w:szCs w:val="20"/>
        </w:rPr>
        <w:t>ijlage A dienen de volgende onderdelen te zijn opgenomen en omschreven</w:t>
      </w:r>
    </w:p>
    <w:p w14:paraId="5FCE0617" w14:textId="77777777" w:rsidR="00C3264F" w:rsidRPr="00BF3413" w:rsidRDefault="00C3264F" w:rsidP="00C3264F">
      <w:pPr>
        <w:pStyle w:val="KNAWSubopsomming"/>
        <w:tabs>
          <w:tab w:val="clear" w:pos="568"/>
          <w:tab w:val="left" w:pos="284"/>
          <w:tab w:val="left" w:pos="567"/>
          <w:tab w:val="left" w:pos="1134"/>
        </w:tabs>
        <w:ind w:left="568" w:hanging="284"/>
        <w:rPr>
          <w:rFonts w:asciiTheme="majorHAnsi" w:hAnsiTheme="majorHAnsi"/>
          <w:szCs w:val="20"/>
        </w:rPr>
      </w:pPr>
      <w:r w:rsidRPr="00BF3413">
        <w:rPr>
          <w:rFonts w:asciiTheme="majorHAnsi" w:hAnsiTheme="majorHAnsi"/>
          <w:szCs w:val="20"/>
        </w:rPr>
        <w:t>De Persoonsgegevens die verwerkt mogen worden ten behoeve van de uitvoering van de Opdracht;</w:t>
      </w:r>
    </w:p>
    <w:p w14:paraId="7DCC9996" w14:textId="77777777" w:rsidR="00C3264F" w:rsidRPr="00BF3413" w:rsidRDefault="00C3264F" w:rsidP="00C3264F">
      <w:pPr>
        <w:pStyle w:val="KNAWSubopsomming"/>
        <w:tabs>
          <w:tab w:val="clear" w:pos="568"/>
          <w:tab w:val="left" w:pos="284"/>
          <w:tab w:val="left" w:pos="567"/>
          <w:tab w:val="left" w:pos="1134"/>
        </w:tabs>
        <w:ind w:left="568" w:hanging="284"/>
        <w:rPr>
          <w:rFonts w:asciiTheme="majorHAnsi" w:hAnsiTheme="majorHAnsi"/>
          <w:szCs w:val="20"/>
        </w:rPr>
      </w:pPr>
      <w:r w:rsidRPr="00BF3413">
        <w:rPr>
          <w:rFonts w:asciiTheme="majorHAnsi" w:hAnsiTheme="majorHAnsi"/>
          <w:szCs w:val="20"/>
        </w:rPr>
        <w:t>De bewaartermijn van de Persoonsgegevens;</w:t>
      </w:r>
    </w:p>
    <w:p w14:paraId="2D2D0BA6" w14:textId="77777777" w:rsidR="00C3264F" w:rsidRPr="00BF3413" w:rsidRDefault="00C3264F" w:rsidP="00C3264F">
      <w:pPr>
        <w:pStyle w:val="KNAWSubopsomming"/>
        <w:tabs>
          <w:tab w:val="clear" w:pos="568"/>
          <w:tab w:val="left" w:pos="284"/>
          <w:tab w:val="left" w:pos="567"/>
          <w:tab w:val="left" w:pos="1134"/>
        </w:tabs>
        <w:ind w:left="568" w:hanging="284"/>
        <w:rPr>
          <w:rFonts w:asciiTheme="majorHAnsi" w:hAnsiTheme="majorHAnsi"/>
          <w:szCs w:val="20"/>
        </w:rPr>
      </w:pPr>
      <w:r w:rsidRPr="00BF3413">
        <w:rPr>
          <w:rFonts w:asciiTheme="majorHAnsi" w:hAnsiTheme="majorHAnsi"/>
          <w:szCs w:val="20"/>
        </w:rPr>
        <w:t>Een omschrijving van de (groepen) medewerkers die toegang hebben tot de Persoonsgegevens;</w:t>
      </w:r>
    </w:p>
    <w:p w14:paraId="3424B865" w14:textId="77777777" w:rsidR="00C3264F" w:rsidRPr="00BF3413" w:rsidRDefault="00C3264F" w:rsidP="00C3264F">
      <w:pPr>
        <w:pStyle w:val="KNAWSubopsomming"/>
        <w:tabs>
          <w:tab w:val="clear" w:pos="568"/>
          <w:tab w:val="left" w:pos="284"/>
          <w:tab w:val="left" w:pos="567"/>
          <w:tab w:val="left" w:pos="1134"/>
        </w:tabs>
        <w:ind w:left="568" w:hanging="284"/>
        <w:rPr>
          <w:rFonts w:asciiTheme="majorHAnsi" w:hAnsiTheme="majorHAnsi"/>
          <w:szCs w:val="20"/>
        </w:rPr>
      </w:pPr>
      <w:r w:rsidRPr="00BF3413">
        <w:rPr>
          <w:rFonts w:asciiTheme="majorHAnsi" w:hAnsiTheme="majorHAnsi"/>
          <w:szCs w:val="20"/>
        </w:rPr>
        <w:t>Welke Verwerkingen door (welke) medewerkers zijn toegestaan;</w:t>
      </w:r>
    </w:p>
    <w:p w14:paraId="7FC2D367" w14:textId="77777777" w:rsidR="00C3264F" w:rsidRPr="00BF3413" w:rsidRDefault="00C3264F" w:rsidP="00C3264F">
      <w:pPr>
        <w:pStyle w:val="KNAWSubopsomming"/>
        <w:tabs>
          <w:tab w:val="clear" w:pos="568"/>
          <w:tab w:val="left" w:pos="284"/>
          <w:tab w:val="left" w:pos="567"/>
          <w:tab w:val="left" w:pos="1134"/>
        </w:tabs>
        <w:ind w:left="568" w:hanging="284"/>
        <w:rPr>
          <w:rFonts w:asciiTheme="majorHAnsi" w:hAnsiTheme="majorHAnsi"/>
          <w:szCs w:val="20"/>
        </w:rPr>
      </w:pPr>
      <w:r w:rsidRPr="00BF3413">
        <w:rPr>
          <w:rFonts w:asciiTheme="majorHAnsi" w:hAnsiTheme="majorHAnsi"/>
          <w:szCs w:val="20"/>
        </w:rPr>
        <w:t>Overzicht met de categorie(ën) Betrokkenen;</w:t>
      </w:r>
    </w:p>
    <w:p w14:paraId="70351904" w14:textId="77777777" w:rsidR="00C3264F" w:rsidRPr="00BF3413" w:rsidRDefault="00C3264F" w:rsidP="00C3264F">
      <w:pPr>
        <w:pStyle w:val="KNAWSubopsomming"/>
        <w:tabs>
          <w:tab w:val="clear" w:pos="568"/>
          <w:tab w:val="left" w:pos="284"/>
          <w:tab w:val="left" w:pos="567"/>
          <w:tab w:val="left" w:pos="1134"/>
        </w:tabs>
        <w:ind w:left="568" w:hanging="284"/>
        <w:rPr>
          <w:rFonts w:asciiTheme="majorHAnsi" w:hAnsiTheme="majorHAnsi"/>
          <w:szCs w:val="20"/>
        </w:rPr>
      </w:pPr>
      <w:r w:rsidRPr="00BF3413">
        <w:rPr>
          <w:rFonts w:asciiTheme="majorHAnsi" w:hAnsiTheme="majorHAnsi"/>
          <w:szCs w:val="20"/>
        </w:rPr>
        <w:t xml:space="preserve">Beschrijving van de beveiligingsmaatregelen die de Verwerker in ieder geval zal toepassen; </w:t>
      </w:r>
    </w:p>
    <w:p w14:paraId="400D9F5F" w14:textId="77777777" w:rsidR="00C3264F" w:rsidRPr="00BF3413" w:rsidRDefault="00C3264F" w:rsidP="00C3264F">
      <w:pPr>
        <w:pStyle w:val="KNAWSubopsomming"/>
        <w:tabs>
          <w:tab w:val="clear" w:pos="568"/>
          <w:tab w:val="left" w:pos="284"/>
          <w:tab w:val="left" w:pos="567"/>
          <w:tab w:val="left" w:pos="1134"/>
        </w:tabs>
        <w:ind w:left="568" w:hanging="284"/>
        <w:rPr>
          <w:rFonts w:asciiTheme="majorHAnsi" w:hAnsiTheme="majorHAnsi"/>
          <w:szCs w:val="20"/>
        </w:rPr>
      </w:pPr>
      <w:r>
        <w:rPr>
          <w:rFonts w:asciiTheme="majorHAnsi" w:hAnsiTheme="majorHAnsi"/>
          <w:szCs w:val="20"/>
        </w:rPr>
        <w:t>Overzicht met de o</w:t>
      </w:r>
      <w:r w:rsidRPr="00BF3413">
        <w:rPr>
          <w:rFonts w:asciiTheme="majorHAnsi" w:hAnsiTheme="majorHAnsi"/>
          <w:szCs w:val="20"/>
        </w:rPr>
        <w:t>ntvanger(s) van Persoonsgegevens;</w:t>
      </w:r>
    </w:p>
    <w:p w14:paraId="65A7CF29" w14:textId="77777777" w:rsidR="00C3264F" w:rsidRPr="00BF3413" w:rsidRDefault="00C3264F" w:rsidP="00C3264F">
      <w:pPr>
        <w:pStyle w:val="KNAWSubopsomming"/>
        <w:tabs>
          <w:tab w:val="clear" w:pos="568"/>
          <w:tab w:val="left" w:pos="284"/>
          <w:tab w:val="left" w:pos="567"/>
          <w:tab w:val="left" w:pos="1134"/>
        </w:tabs>
        <w:ind w:left="568" w:hanging="284"/>
        <w:rPr>
          <w:rFonts w:asciiTheme="majorHAnsi" w:hAnsiTheme="majorHAnsi"/>
          <w:szCs w:val="20"/>
        </w:rPr>
      </w:pPr>
      <w:r w:rsidRPr="00BF3413">
        <w:rPr>
          <w:rFonts w:asciiTheme="majorHAnsi" w:hAnsiTheme="majorHAnsi"/>
          <w:szCs w:val="20"/>
        </w:rPr>
        <w:t>Overzicht van de door Verwerkingsverantwoordelijke toegestane Sub-Verwerkers.</w:t>
      </w:r>
    </w:p>
    <w:p w14:paraId="71C334F4" w14:textId="77777777" w:rsidR="00C3264F" w:rsidRPr="00BF3413" w:rsidRDefault="00C3264F" w:rsidP="00C3264F">
      <w:pPr>
        <w:pStyle w:val="KNAWSubnummer"/>
        <w:numPr>
          <w:ilvl w:val="1"/>
          <w:numId w:val="3"/>
        </w:numPr>
        <w:tabs>
          <w:tab w:val="left" w:pos="284"/>
          <w:tab w:val="left" w:pos="567"/>
          <w:tab w:val="left" w:pos="1134"/>
        </w:tabs>
        <w:ind w:left="568" w:hanging="284"/>
        <w:rPr>
          <w:rFonts w:asciiTheme="majorHAnsi" w:hAnsiTheme="majorHAnsi"/>
          <w:szCs w:val="20"/>
        </w:rPr>
      </w:pPr>
      <w:r w:rsidRPr="00BF3413">
        <w:rPr>
          <w:rFonts w:asciiTheme="majorHAnsi" w:hAnsiTheme="majorHAnsi"/>
          <w:szCs w:val="20"/>
        </w:rPr>
        <w:t>De risicocategorieën dienen in Bijlage A per soort Persoonsgegeven te zijn omschreven.</w:t>
      </w:r>
    </w:p>
    <w:p w14:paraId="68D36568" w14:textId="77777777" w:rsidR="00C3264F" w:rsidRPr="00BF3413" w:rsidRDefault="00C3264F" w:rsidP="00C3264F">
      <w:pPr>
        <w:pStyle w:val="KNAWSubnummer"/>
        <w:numPr>
          <w:ilvl w:val="1"/>
          <w:numId w:val="3"/>
        </w:numPr>
        <w:tabs>
          <w:tab w:val="left" w:pos="284"/>
          <w:tab w:val="left" w:pos="567"/>
          <w:tab w:val="left" w:pos="1134"/>
        </w:tabs>
        <w:ind w:left="568" w:hanging="284"/>
        <w:rPr>
          <w:rFonts w:asciiTheme="majorHAnsi" w:hAnsiTheme="majorHAnsi"/>
          <w:szCs w:val="20"/>
        </w:rPr>
      </w:pPr>
      <w:r w:rsidRPr="00BF3413">
        <w:rPr>
          <w:rFonts w:asciiTheme="majorHAnsi" w:hAnsiTheme="majorHAnsi"/>
          <w:szCs w:val="20"/>
        </w:rPr>
        <w:t>Indien binnen de (hoofd)Opdracht sprake is van meerdere (deel)Opdrachten dienen per (deel)Opdracht de gegevens genoemd in sub a van dit artikel te worden opgenomen in Bijlage A.</w:t>
      </w:r>
    </w:p>
    <w:p w14:paraId="10E62EDC" w14:textId="77777777" w:rsidR="00C3264F" w:rsidRPr="00C87B5C" w:rsidRDefault="00C3264F" w:rsidP="00C3264F">
      <w:pPr>
        <w:pStyle w:val="KNAWGenummerd"/>
        <w:tabs>
          <w:tab w:val="clear" w:pos="170"/>
          <w:tab w:val="left" w:pos="284"/>
          <w:tab w:val="left" w:pos="567"/>
          <w:tab w:val="left" w:pos="1134"/>
        </w:tabs>
        <w:rPr>
          <w:rFonts w:asciiTheme="majorHAnsi" w:hAnsiTheme="majorHAnsi"/>
          <w:szCs w:val="20"/>
        </w:rPr>
      </w:pPr>
      <w:r w:rsidRPr="00C87B5C">
        <w:rPr>
          <w:rFonts w:asciiTheme="majorHAnsi" w:hAnsiTheme="majorHAnsi"/>
          <w:szCs w:val="20"/>
        </w:rPr>
        <w:t>Voor de uitvoering van de Opdracht kunnen uitsluitend de Persoonsgegevens, die in Bijlage A zijn gespecificeerd, worden verwerkt.</w:t>
      </w:r>
    </w:p>
    <w:p w14:paraId="69A06CDC" w14:textId="77777777" w:rsidR="00C3264F" w:rsidRPr="00C87B5C" w:rsidRDefault="00C3264F" w:rsidP="00C3264F">
      <w:pPr>
        <w:pStyle w:val="KNAWGenummerd"/>
        <w:tabs>
          <w:tab w:val="clear" w:pos="170"/>
          <w:tab w:val="left" w:pos="284"/>
          <w:tab w:val="left" w:pos="567"/>
          <w:tab w:val="left" w:pos="1134"/>
        </w:tabs>
        <w:rPr>
          <w:rFonts w:asciiTheme="majorHAnsi" w:hAnsiTheme="majorHAnsi"/>
          <w:szCs w:val="20"/>
        </w:rPr>
      </w:pPr>
      <w:r w:rsidRPr="00C87B5C">
        <w:rPr>
          <w:rFonts w:asciiTheme="majorHAnsi" w:hAnsiTheme="majorHAnsi"/>
          <w:szCs w:val="20"/>
        </w:rPr>
        <w:t>De verwerkingen van Persoonsgegevens zijn overeenkomstig artikel 3 AVG toereikend, niet bovenmatig en vallen niet buiten de territoriale werkingssfeer van de AVG.</w:t>
      </w:r>
    </w:p>
    <w:p w14:paraId="4A7D23F0" w14:textId="77777777" w:rsidR="00C3264F" w:rsidRPr="00C87B5C" w:rsidRDefault="00C3264F" w:rsidP="00C3264F">
      <w:pPr>
        <w:pStyle w:val="KNAWGenummerd"/>
        <w:tabs>
          <w:tab w:val="clear" w:pos="170"/>
          <w:tab w:val="left" w:pos="284"/>
          <w:tab w:val="left" w:pos="567"/>
          <w:tab w:val="left" w:pos="1134"/>
        </w:tabs>
        <w:rPr>
          <w:rFonts w:asciiTheme="majorHAnsi" w:hAnsiTheme="majorHAnsi"/>
          <w:szCs w:val="20"/>
        </w:rPr>
      </w:pPr>
      <w:r w:rsidRPr="00C87B5C">
        <w:rPr>
          <w:rFonts w:asciiTheme="majorHAnsi" w:hAnsiTheme="majorHAnsi"/>
          <w:szCs w:val="20"/>
        </w:rPr>
        <w:t xml:space="preserve">Indien Verwerker in strijd met de Verwerkersovereenkomst en/of de AVG en/of andere </w:t>
      </w:r>
      <w:r>
        <w:rPr>
          <w:rFonts w:asciiTheme="majorHAnsi" w:hAnsiTheme="majorHAnsi"/>
          <w:szCs w:val="20"/>
        </w:rPr>
        <w:t>t</w:t>
      </w:r>
      <w:r w:rsidRPr="00C87B5C">
        <w:rPr>
          <w:rFonts w:asciiTheme="majorHAnsi" w:hAnsiTheme="majorHAnsi"/>
          <w:szCs w:val="20"/>
        </w:rPr>
        <w:t xml:space="preserve">oepasselijke wet- en regelgeving betreffende de Verwerking van Persoonsgegevens het doel en de middelen van de Verwerking </w:t>
      </w:r>
      <w:r w:rsidRPr="00C87B5C">
        <w:rPr>
          <w:rFonts w:asciiTheme="majorHAnsi" w:hAnsiTheme="majorHAnsi"/>
          <w:szCs w:val="20"/>
        </w:rPr>
        <w:lastRenderedPageBreak/>
        <w:t>van Persoonsgegevens bepaalt, wordt Verwerker voor die Verwerkingen als Verwerkingsverantwoordelijke beschouwd.</w:t>
      </w:r>
    </w:p>
    <w:p w14:paraId="3DD89D3B" w14:textId="77777777" w:rsidR="00C3264F" w:rsidRPr="006320F4" w:rsidRDefault="00C3264F" w:rsidP="00C3264F">
      <w:pPr>
        <w:pStyle w:val="Kop2"/>
        <w:tabs>
          <w:tab w:val="left" w:pos="284"/>
          <w:tab w:val="left" w:pos="567"/>
          <w:tab w:val="left" w:pos="1134"/>
        </w:tabs>
        <w:spacing w:before="240"/>
        <w:rPr>
          <w:rFonts w:asciiTheme="majorHAnsi" w:hAnsiTheme="majorHAnsi"/>
          <w:sz w:val="22"/>
          <w:szCs w:val="22"/>
        </w:rPr>
      </w:pPr>
      <w:r w:rsidRPr="006320F4">
        <w:rPr>
          <w:rFonts w:asciiTheme="majorHAnsi" w:hAnsiTheme="majorHAnsi"/>
          <w:sz w:val="22"/>
          <w:szCs w:val="22"/>
        </w:rPr>
        <w:t>Artikel 3</w:t>
      </w:r>
      <w:r w:rsidRPr="006320F4">
        <w:rPr>
          <w:rFonts w:asciiTheme="majorHAnsi" w:hAnsiTheme="majorHAnsi"/>
          <w:sz w:val="22"/>
          <w:szCs w:val="22"/>
        </w:rPr>
        <w:tab/>
        <w:t xml:space="preserve">Informatieplicht </w:t>
      </w:r>
    </w:p>
    <w:p w14:paraId="3A14C19E" w14:textId="77777777" w:rsidR="00C3264F" w:rsidRPr="00BF3413" w:rsidRDefault="00C3264F" w:rsidP="00C3264F">
      <w:pPr>
        <w:pStyle w:val="KNAWGenummerd"/>
        <w:numPr>
          <w:ilvl w:val="0"/>
          <w:numId w:val="5"/>
        </w:numPr>
        <w:tabs>
          <w:tab w:val="clear" w:pos="170"/>
          <w:tab w:val="left" w:pos="284"/>
          <w:tab w:val="left" w:pos="567"/>
          <w:tab w:val="left" w:pos="1134"/>
        </w:tabs>
        <w:rPr>
          <w:rFonts w:asciiTheme="majorHAnsi" w:hAnsiTheme="majorHAnsi"/>
          <w:szCs w:val="20"/>
        </w:rPr>
      </w:pPr>
      <w:r w:rsidRPr="00BF3413">
        <w:rPr>
          <w:rFonts w:asciiTheme="majorHAnsi" w:hAnsiTheme="majorHAnsi"/>
          <w:szCs w:val="20"/>
        </w:rPr>
        <w:t xml:space="preserve">Verwerker is verplicht Verwerkingsverantwoordelijke onmiddellijk te informeren over toekomstige wijzigingen in de uitvoering van de </w:t>
      </w:r>
      <w:r>
        <w:rPr>
          <w:rFonts w:asciiTheme="majorHAnsi" w:hAnsiTheme="majorHAnsi"/>
          <w:szCs w:val="20"/>
        </w:rPr>
        <w:t>Hoofdovereenkomst</w:t>
      </w:r>
      <w:r w:rsidRPr="00BF3413">
        <w:rPr>
          <w:rFonts w:asciiTheme="majorHAnsi" w:hAnsiTheme="majorHAnsi"/>
          <w:szCs w:val="20"/>
        </w:rPr>
        <w:t>, zodat Verwerkingsverantwoordelijke kan toezien op de naleving van afspraken met de Verwerker. Hieronder wordt mede begrepen de inschakeling van Sub-Verwerkers.</w:t>
      </w:r>
    </w:p>
    <w:p w14:paraId="4954946D" w14:textId="77777777" w:rsidR="00C3264F" w:rsidRPr="00BF3413" w:rsidRDefault="00C3264F" w:rsidP="00C3264F">
      <w:pPr>
        <w:pStyle w:val="KNAWGenummerd"/>
        <w:numPr>
          <w:ilvl w:val="0"/>
          <w:numId w:val="5"/>
        </w:numPr>
        <w:tabs>
          <w:tab w:val="clear" w:pos="170"/>
          <w:tab w:val="left" w:pos="284"/>
          <w:tab w:val="left" w:pos="567"/>
          <w:tab w:val="left" w:pos="1134"/>
        </w:tabs>
        <w:rPr>
          <w:rFonts w:asciiTheme="majorHAnsi" w:hAnsiTheme="majorHAnsi"/>
          <w:szCs w:val="20"/>
        </w:rPr>
      </w:pPr>
      <w:r w:rsidRPr="00BF3413">
        <w:rPr>
          <w:rFonts w:asciiTheme="majorHAnsi" w:hAnsiTheme="majorHAnsi"/>
          <w:szCs w:val="20"/>
        </w:rPr>
        <w:t>Verwerker dient Verwerkingsverantwoordelijke direct te informeren indien hij vragen of klachten krijgt van Betrokkene(n).</w:t>
      </w:r>
    </w:p>
    <w:p w14:paraId="4CCF051F" w14:textId="77777777" w:rsidR="00C3264F" w:rsidRPr="00BF3413" w:rsidRDefault="00C3264F" w:rsidP="00C3264F">
      <w:pPr>
        <w:pStyle w:val="KNAWGenummerd"/>
        <w:numPr>
          <w:ilvl w:val="0"/>
          <w:numId w:val="5"/>
        </w:numPr>
        <w:tabs>
          <w:tab w:val="clear" w:pos="170"/>
          <w:tab w:val="left" w:pos="284"/>
          <w:tab w:val="left" w:pos="567"/>
          <w:tab w:val="left" w:pos="1134"/>
        </w:tabs>
        <w:rPr>
          <w:rFonts w:asciiTheme="majorHAnsi" w:hAnsiTheme="majorHAnsi"/>
          <w:szCs w:val="20"/>
        </w:rPr>
      </w:pPr>
      <w:r w:rsidRPr="00BF3413">
        <w:rPr>
          <w:rFonts w:asciiTheme="majorHAnsi" w:hAnsiTheme="majorHAnsi"/>
          <w:szCs w:val="20"/>
        </w:rPr>
        <w:t>Verwerker zal Verwerkingsverantwoordelijke informeren indien deze een instructie van Verwerkingsverantwoordelijke heeft on</w:t>
      </w:r>
      <w:r>
        <w:rPr>
          <w:rFonts w:asciiTheme="majorHAnsi" w:hAnsiTheme="majorHAnsi"/>
          <w:szCs w:val="20"/>
        </w:rPr>
        <w:t>tvangen die strijdig is met de</w:t>
      </w:r>
      <w:r w:rsidRPr="00BF3413">
        <w:rPr>
          <w:rFonts w:asciiTheme="majorHAnsi" w:hAnsiTheme="majorHAnsi"/>
          <w:szCs w:val="20"/>
        </w:rPr>
        <w:t xml:space="preserve"> AGV of andere toepasselijke regelgeving betreffende de Verwerking van Persoonsgegevens.</w:t>
      </w:r>
    </w:p>
    <w:p w14:paraId="3D0442D7" w14:textId="77777777" w:rsidR="00C3264F" w:rsidRPr="00BF3413" w:rsidRDefault="00C3264F" w:rsidP="00C3264F">
      <w:pPr>
        <w:pStyle w:val="KNAWGenummerd"/>
        <w:numPr>
          <w:ilvl w:val="0"/>
          <w:numId w:val="5"/>
        </w:numPr>
        <w:tabs>
          <w:tab w:val="clear" w:pos="170"/>
          <w:tab w:val="left" w:pos="284"/>
          <w:tab w:val="left" w:pos="567"/>
          <w:tab w:val="left" w:pos="1134"/>
        </w:tabs>
        <w:rPr>
          <w:rFonts w:asciiTheme="majorHAnsi" w:hAnsiTheme="majorHAnsi"/>
          <w:szCs w:val="20"/>
        </w:rPr>
      </w:pPr>
      <w:r w:rsidRPr="00BF3413">
        <w:rPr>
          <w:rFonts w:asciiTheme="majorHAnsi" w:hAnsiTheme="majorHAnsi"/>
          <w:szCs w:val="20"/>
        </w:rPr>
        <w:t>Verwerker brengt Verwerk</w:t>
      </w:r>
      <w:r>
        <w:rPr>
          <w:rFonts w:asciiTheme="majorHAnsi" w:hAnsiTheme="majorHAnsi"/>
          <w:szCs w:val="20"/>
        </w:rPr>
        <w:t>ings</w:t>
      </w:r>
      <w:r w:rsidRPr="00BF3413">
        <w:rPr>
          <w:rFonts w:asciiTheme="majorHAnsi" w:hAnsiTheme="majorHAnsi"/>
          <w:szCs w:val="20"/>
        </w:rPr>
        <w:t xml:space="preserve">verantwoordelijke onverwijld op de hoogte indien Verwerker reden heeft om aan te nemen dat Verwerker niet aan de </w:t>
      </w:r>
      <w:r>
        <w:rPr>
          <w:rFonts w:asciiTheme="majorHAnsi" w:hAnsiTheme="majorHAnsi"/>
          <w:szCs w:val="20"/>
        </w:rPr>
        <w:t>V</w:t>
      </w:r>
      <w:r w:rsidRPr="00BF3413">
        <w:rPr>
          <w:rFonts w:asciiTheme="majorHAnsi" w:hAnsiTheme="majorHAnsi"/>
          <w:szCs w:val="20"/>
        </w:rPr>
        <w:t>erwerkersovereenkomst kan voldoen.</w:t>
      </w:r>
    </w:p>
    <w:p w14:paraId="6784FE01" w14:textId="77777777" w:rsidR="00C3264F" w:rsidRPr="00BF3413" w:rsidRDefault="00C3264F" w:rsidP="00C3264F">
      <w:pPr>
        <w:pStyle w:val="Kop2"/>
        <w:tabs>
          <w:tab w:val="left" w:pos="284"/>
          <w:tab w:val="left" w:pos="567"/>
          <w:tab w:val="left" w:pos="1134"/>
        </w:tabs>
        <w:spacing w:before="240"/>
        <w:rPr>
          <w:rFonts w:asciiTheme="majorHAnsi" w:hAnsiTheme="majorHAnsi"/>
          <w:sz w:val="20"/>
          <w:szCs w:val="20"/>
        </w:rPr>
      </w:pPr>
      <w:r w:rsidRPr="00BF3413">
        <w:rPr>
          <w:rFonts w:asciiTheme="majorHAnsi" w:hAnsiTheme="majorHAnsi"/>
          <w:sz w:val="20"/>
          <w:szCs w:val="20"/>
        </w:rPr>
        <w:t xml:space="preserve">Artikel 4 </w:t>
      </w:r>
      <w:r w:rsidRPr="00BF3413">
        <w:rPr>
          <w:rFonts w:asciiTheme="majorHAnsi" w:hAnsiTheme="majorHAnsi"/>
          <w:sz w:val="20"/>
          <w:szCs w:val="20"/>
        </w:rPr>
        <w:tab/>
        <w:t>Verplichtingen voor de Verwerker</w:t>
      </w:r>
    </w:p>
    <w:p w14:paraId="74116CA3" w14:textId="77777777" w:rsidR="00C3264F" w:rsidRPr="00BF3413" w:rsidRDefault="00C3264F" w:rsidP="00C3264F">
      <w:pPr>
        <w:pStyle w:val="KNAWGenummerd"/>
        <w:numPr>
          <w:ilvl w:val="0"/>
          <w:numId w:val="6"/>
        </w:numPr>
        <w:tabs>
          <w:tab w:val="clear" w:pos="170"/>
          <w:tab w:val="left" w:pos="284"/>
          <w:tab w:val="left" w:pos="567"/>
          <w:tab w:val="left" w:pos="1134"/>
        </w:tabs>
        <w:rPr>
          <w:rFonts w:asciiTheme="majorHAnsi" w:hAnsiTheme="majorHAnsi"/>
          <w:szCs w:val="20"/>
        </w:rPr>
      </w:pPr>
      <w:r w:rsidRPr="00BF3413">
        <w:rPr>
          <w:rFonts w:asciiTheme="majorHAnsi" w:hAnsiTheme="majorHAnsi"/>
          <w:szCs w:val="20"/>
        </w:rPr>
        <w:t xml:space="preserve">Verwerker zal Persoonsgegevens die haar in het kader van de </w:t>
      </w:r>
      <w:r>
        <w:rPr>
          <w:rFonts w:asciiTheme="majorHAnsi" w:hAnsiTheme="majorHAnsi"/>
          <w:szCs w:val="20"/>
        </w:rPr>
        <w:t>Hoofdovereenkomst</w:t>
      </w:r>
      <w:r w:rsidRPr="00BF3413">
        <w:rPr>
          <w:rFonts w:asciiTheme="majorHAnsi" w:hAnsiTheme="majorHAnsi"/>
          <w:szCs w:val="20"/>
        </w:rPr>
        <w:t xml:space="preserve"> ter beschikking zijn gesteld niet langer bewaren dan noodzakelijk is:</w:t>
      </w:r>
    </w:p>
    <w:p w14:paraId="5B81A838" w14:textId="77777777" w:rsidR="00C3264F" w:rsidRPr="00BF3413" w:rsidRDefault="00C3264F" w:rsidP="00C3264F">
      <w:pPr>
        <w:pStyle w:val="KNAWSubnummer"/>
        <w:tabs>
          <w:tab w:val="left" w:pos="284"/>
          <w:tab w:val="left" w:pos="567"/>
          <w:tab w:val="left" w:pos="1134"/>
        </w:tabs>
        <w:rPr>
          <w:rFonts w:asciiTheme="majorHAnsi" w:hAnsiTheme="majorHAnsi"/>
          <w:szCs w:val="20"/>
        </w:rPr>
      </w:pPr>
      <w:r w:rsidRPr="00BF3413">
        <w:rPr>
          <w:rFonts w:asciiTheme="majorHAnsi" w:hAnsiTheme="majorHAnsi"/>
          <w:szCs w:val="20"/>
        </w:rPr>
        <w:t xml:space="preserve">voor de uitvoering van deze Verwerkersovereenkomst of </w:t>
      </w:r>
    </w:p>
    <w:p w14:paraId="181F41B1" w14:textId="77777777" w:rsidR="00C3264F" w:rsidRPr="00BF3413" w:rsidRDefault="00C3264F" w:rsidP="00C3264F">
      <w:pPr>
        <w:pStyle w:val="KNAWSubnummer"/>
        <w:tabs>
          <w:tab w:val="left" w:pos="284"/>
          <w:tab w:val="left" w:pos="567"/>
          <w:tab w:val="left" w:pos="1134"/>
        </w:tabs>
        <w:rPr>
          <w:rFonts w:asciiTheme="majorHAnsi" w:hAnsiTheme="majorHAnsi"/>
          <w:szCs w:val="20"/>
        </w:rPr>
      </w:pPr>
      <w:r w:rsidRPr="00BF3413">
        <w:rPr>
          <w:rFonts w:asciiTheme="majorHAnsi" w:hAnsiTheme="majorHAnsi"/>
          <w:szCs w:val="20"/>
        </w:rPr>
        <w:t>om een op hem rustende wettelijke verplichting na te komen.</w:t>
      </w:r>
    </w:p>
    <w:p w14:paraId="0227D282" w14:textId="77777777" w:rsidR="00C3264F" w:rsidRDefault="00C3264F" w:rsidP="00C3264F">
      <w:pPr>
        <w:pStyle w:val="KNAWGenummerd"/>
        <w:numPr>
          <w:ilvl w:val="0"/>
          <w:numId w:val="6"/>
        </w:numPr>
        <w:tabs>
          <w:tab w:val="clear" w:pos="170"/>
          <w:tab w:val="left" w:pos="284"/>
          <w:tab w:val="left" w:pos="567"/>
          <w:tab w:val="left" w:pos="1134"/>
        </w:tabs>
        <w:rPr>
          <w:rFonts w:asciiTheme="majorHAnsi" w:hAnsiTheme="majorHAnsi"/>
          <w:szCs w:val="20"/>
        </w:rPr>
      </w:pPr>
      <w:r w:rsidRPr="00BF3413">
        <w:rPr>
          <w:rFonts w:asciiTheme="majorHAnsi" w:hAnsiTheme="majorHAnsi"/>
          <w:szCs w:val="20"/>
        </w:rPr>
        <w:t xml:space="preserve">Verwerker zal de Persoonsgegevens uitsluitend verwerken in opdracht en volgens de instructies van Verantwoordelijke. Verwerker verschaft uitsluitend toegang aan haar medewerkers voor zover dat noodzakelijk is ter uitvoering van deze </w:t>
      </w:r>
      <w:r>
        <w:rPr>
          <w:rFonts w:asciiTheme="majorHAnsi" w:hAnsiTheme="majorHAnsi"/>
          <w:szCs w:val="20"/>
        </w:rPr>
        <w:t>Verwerkers</w:t>
      </w:r>
      <w:r w:rsidRPr="00BF3413">
        <w:rPr>
          <w:rFonts w:asciiTheme="majorHAnsi" w:hAnsiTheme="majorHAnsi"/>
          <w:szCs w:val="20"/>
        </w:rPr>
        <w:t>overeenkomst</w:t>
      </w:r>
      <w:r>
        <w:rPr>
          <w:rFonts w:asciiTheme="majorHAnsi" w:hAnsiTheme="majorHAnsi"/>
          <w:szCs w:val="20"/>
        </w:rPr>
        <w:t xml:space="preserve"> en de Hoofdovereenkomst</w:t>
      </w:r>
      <w:r w:rsidRPr="00BF3413">
        <w:rPr>
          <w:rFonts w:asciiTheme="majorHAnsi" w:hAnsiTheme="majorHAnsi"/>
          <w:szCs w:val="20"/>
        </w:rPr>
        <w:t>. Deze medewerkers zijn in bijlage A gespecificeerd.</w:t>
      </w:r>
    </w:p>
    <w:p w14:paraId="4CC38956" w14:textId="77777777" w:rsidR="00C3264F" w:rsidRPr="004656F0" w:rsidRDefault="00C3264F" w:rsidP="00C3264F">
      <w:pPr>
        <w:pStyle w:val="KNAWGenummerd"/>
        <w:numPr>
          <w:ilvl w:val="0"/>
          <w:numId w:val="6"/>
        </w:numPr>
        <w:tabs>
          <w:tab w:val="clear" w:pos="170"/>
          <w:tab w:val="left" w:pos="284"/>
          <w:tab w:val="left" w:pos="567"/>
          <w:tab w:val="left" w:pos="1134"/>
        </w:tabs>
        <w:rPr>
          <w:rFonts w:asciiTheme="majorHAnsi" w:hAnsiTheme="majorHAnsi"/>
          <w:szCs w:val="20"/>
        </w:rPr>
      </w:pPr>
      <w:r w:rsidRPr="004656F0">
        <w:rPr>
          <w:rFonts w:asciiTheme="majorHAnsi" w:hAnsiTheme="majorHAnsi" w:cs="Arial"/>
          <w:szCs w:val="20"/>
        </w:rPr>
        <w:t xml:space="preserve">De verplichtingen van de Verwerker die uit deze Verwerkersovereenkomst voortvloeien, gelden ook voor degenen die </w:t>
      </w:r>
      <w:r>
        <w:rPr>
          <w:rFonts w:asciiTheme="majorHAnsi" w:hAnsiTheme="majorHAnsi" w:cs="Arial"/>
          <w:szCs w:val="20"/>
        </w:rPr>
        <w:t>P</w:t>
      </w:r>
      <w:r w:rsidRPr="004656F0">
        <w:rPr>
          <w:rFonts w:asciiTheme="majorHAnsi" w:hAnsiTheme="majorHAnsi" w:cs="Arial"/>
          <w:szCs w:val="20"/>
        </w:rPr>
        <w:t>ersoonsgegevens Verwerken onder het gezag van Verwerker, waaronder begrepen maar niet beperkt tot werknemers</w:t>
      </w:r>
      <w:r>
        <w:rPr>
          <w:rFonts w:asciiTheme="majorHAnsi" w:hAnsiTheme="majorHAnsi" w:cs="Arial"/>
          <w:szCs w:val="20"/>
        </w:rPr>
        <w:t xml:space="preserve"> en ingeschakelde derden</w:t>
      </w:r>
      <w:r w:rsidRPr="004656F0">
        <w:rPr>
          <w:rFonts w:asciiTheme="majorHAnsi" w:hAnsiTheme="majorHAnsi" w:cs="Arial"/>
          <w:szCs w:val="20"/>
        </w:rPr>
        <w:t>, in de ruimste zin van het woord.</w:t>
      </w:r>
    </w:p>
    <w:p w14:paraId="0478865C" w14:textId="77777777" w:rsidR="00C3264F" w:rsidRPr="00BF3413" w:rsidRDefault="00C3264F" w:rsidP="00C3264F">
      <w:pPr>
        <w:pStyle w:val="KNAWGenummerd"/>
        <w:numPr>
          <w:ilvl w:val="0"/>
          <w:numId w:val="6"/>
        </w:numPr>
        <w:tabs>
          <w:tab w:val="clear" w:pos="170"/>
          <w:tab w:val="left" w:pos="284"/>
          <w:tab w:val="left" w:pos="567"/>
          <w:tab w:val="left" w:pos="1134"/>
        </w:tabs>
        <w:rPr>
          <w:rFonts w:asciiTheme="majorHAnsi" w:hAnsiTheme="majorHAnsi"/>
          <w:szCs w:val="20"/>
        </w:rPr>
      </w:pPr>
      <w:r w:rsidRPr="00BF3413">
        <w:rPr>
          <w:rFonts w:asciiTheme="majorHAnsi" w:hAnsiTheme="majorHAnsi"/>
          <w:szCs w:val="20"/>
        </w:rPr>
        <w:t xml:space="preserve">Verwerker mag de Persoonsgegevens niet ten eigen nutte, ten nutte van Derden, en/of voor eigen dan wel reclamedoeleinden c.q. andere doeleinden verwerken, behoudens op hem rustende afwijkende dwingendrechtelijke verplichtingen. Indien Verwerker in strijd met deze </w:t>
      </w:r>
      <w:r>
        <w:rPr>
          <w:rFonts w:asciiTheme="majorHAnsi" w:hAnsiTheme="majorHAnsi"/>
          <w:szCs w:val="20"/>
        </w:rPr>
        <w:t>V</w:t>
      </w:r>
      <w:r w:rsidRPr="00BF3413">
        <w:rPr>
          <w:rFonts w:asciiTheme="majorHAnsi" w:hAnsiTheme="majorHAnsi"/>
          <w:szCs w:val="20"/>
        </w:rPr>
        <w:t>erwerkersovereenkomst en/of de AVG en/of andere toepasselijke wet- en regelgeving bet</w:t>
      </w:r>
      <w:r>
        <w:rPr>
          <w:rFonts w:asciiTheme="majorHAnsi" w:hAnsiTheme="majorHAnsi"/>
          <w:szCs w:val="20"/>
        </w:rPr>
        <w:t>reffende de verwerking van P</w:t>
      </w:r>
      <w:r w:rsidRPr="00BF3413">
        <w:rPr>
          <w:rFonts w:asciiTheme="majorHAnsi" w:hAnsiTheme="majorHAnsi"/>
          <w:szCs w:val="20"/>
        </w:rPr>
        <w:t xml:space="preserve">ersoonsgegevens het doel en de middelen van de verwerking van </w:t>
      </w:r>
      <w:r>
        <w:rPr>
          <w:rFonts w:asciiTheme="majorHAnsi" w:hAnsiTheme="majorHAnsi"/>
          <w:szCs w:val="20"/>
        </w:rPr>
        <w:t>P</w:t>
      </w:r>
      <w:r w:rsidRPr="00BF3413">
        <w:rPr>
          <w:rFonts w:asciiTheme="majorHAnsi" w:hAnsiTheme="majorHAnsi"/>
          <w:szCs w:val="20"/>
        </w:rPr>
        <w:t>ersoonsgegevens bepaalt, wordt verwerker voor die verwerkingen als Verwerkingsverantwoordelijke beschouwd.</w:t>
      </w:r>
    </w:p>
    <w:p w14:paraId="1EC720EF" w14:textId="77777777" w:rsidR="00C3264F" w:rsidRPr="00BF3413" w:rsidRDefault="00C3264F" w:rsidP="00C3264F">
      <w:pPr>
        <w:pStyle w:val="KNAWGenummerd"/>
        <w:numPr>
          <w:ilvl w:val="0"/>
          <w:numId w:val="6"/>
        </w:numPr>
        <w:tabs>
          <w:tab w:val="clear" w:pos="170"/>
          <w:tab w:val="left" w:pos="284"/>
          <w:tab w:val="left" w:pos="567"/>
          <w:tab w:val="left" w:pos="1134"/>
        </w:tabs>
        <w:rPr>
          <w:rFonts w:asciiTheme="majorHAnsi" w:hAnsiTheme="majorHAnsi"/>
          <w:szCs w:val="20"/>
        </w:rPr>
      </w:pPr>
      <w:r w:rsidRPr="00BF3413">
        <w:rPr>
          <w:rFonts w:asciiTheme="majorHAnsi" w:hAnsiTheme="majorHAnsi"/>
          <w:szCs w:val="20"/>
        </w:rPr>
        <w:t>Verwerker houdt een register bij van Verwerkingen ten behoeve van Verwerkingsverantwoordelijke.</w:t>
      </w:r>
    </w:p>
    <w:p w14:paraId="58473C6D" w14:textId="77777777" w:rsidR="00C3264F" w:rsidRPr="00BF3413" w:rsidRDefault="00C3264F" w:rsidP="00C3264F">
      <w:pPr>
        <w:pStyle w:val="KNAWGenummerd"/>
        <w:numPr>
          <w:ilvl w:val="0"/>
          <w:numId w:val="6"/>
        </w:numPr>
        <w:tabs>
          <w:tab w:val="clear" w:pos="170"/>
          <w:tab w:val="left" w:pos="284"/>
          <w:tab w:val="left" w:pos="567"/>
          <w:tab w:val="left" w:pos="1134"/>
        </w:tabs>
        <w:rPr>
          <w:rFonts w:asciiTheme="majorHAnsi" w:hAnsiTheme="majorHAnsi"/>
          <w:szCs w:val="20"/>
        </w:rPr>
      </w:pPr>
      <w:r w:rsidRPr="00BF3413">
        <w:rPr>
          <w:rFonts w:asciiTheme="majorHAnsi" w:hAnsiTheme="majorHAnsi"/>
          <w:szCs w:val="20"/>
        </w:rPr>
        <w:t xml:space="preserve">Verwerker dient zijn </w:t>
      </w:r>
      <w:r>
        <w:rPr>
          <w:rFonts w:asciiTheme="majorHAnsi" w:hAnsiTheme="majorHAnsi"/>
          <w:szCs w:val="20"/>
        </w:rPr>
        <w:t>medewerking te verlenen aan de f</w:t>
      </w:r>
      <w:r w:rsidRPr="00BF3413">
        <w:rPr>
          <w:rFonts w:asciiTheme="majorHAnsi" w:hAnsiTheme="majorHAnsi"/>
          <w:szCs w:val="20"/>
        </w:rPr>
        <w:t>unctionaris voor de gegevensbescherming, aangewezen door de Verwerkingsverantwoordelijke</w:t>
      </w:r>
      <w:r>
        <w:rPr>
          <w:rFonts w:asciiTheme="majorHAnsi" w:hAnsiTheme="majorHAnsi"/>
          <w:szCs w:val="20"/>
        </w:rPr>
        <w:t>(</w:t>
      </w:r>
      <w:r w:rsidRPr="00BF3413">
        <w:rPr>
          <w:rFonts w:asciiTheme="majorHAnsi" w:hAnsiTheme="majorHAnsi"/>
          <w:szCs w:val="20"/>
        </w:rPr>
        <w:t>als bedoeld in 37 AVG</w:t>
      </w:r>
      <w:r>
        <w:rPr>
          <w:rFonts w:asciiTheme="majorHAnsi" w:hAnsiTheme="majorHAnsi"/>
          <w:szCs w:val="20"/>
        </w:rPr>
        <w:t>)</w:t>
      </w:r>
      <w:r w:rsidRPr="00BF3413">
        <w:rPr>
          <w:rFonts w:asciiTheme="majorHAnsi" w:hAnsiTheme="majorHAnsi"/>
          <w:szCs w:val="20"/>
        </w:rPr>
        <w:t xml:space="preserve"> op het moment dat deze die nodig heeft bij het vervullen van zijn functie.</w:t>
      </w:r>
    </w:p>
    <w:p w14:paraId="3FE60600" w14:textId="77777777" w:rsidR="00C3264F" w:rsidRPr="00BF3413" w:rsidRDefault="00C3264F" w:rsidP="00C3264F">
      <w:pPr>
        <w:pStyle w:val="KNAWGenummerd"/>
        <w:numPr>
          <w:ilvl w:val="0"/>
          <w:numId w:val="6"/>
        </w:numPr>
        <w:tabs>
          <w:tab w:val="clear" w:pos="170"/>
          <w:tab w:val="left" w:pos="284"/>
          <w:tab w:val="left" w:pos="567"/>
          <w:tab w:val="left" w:pos="1134"/>
        </w:tabs>
        <w:rPr>
          <w:rFonts w:asciiTheme="majorHAnsi" w:hAnsiTheme="majorHAnsi"/>
          <w:szCs w:val="20"/>
        </w:rPr>
      </w:pPr>
      <w:r w:rsidRPr="00BF3413">
        <w:rPr>
          <w:rFonts w:asciiTheme="majorHAnsi" w:hAnsiTheme="majorHAnsi"/>
          <w:szCs w:val="20"/>
        </w:rPr>
        <w:t>Verwerker zet zich maximaal in om ervoor te zorgen dat de Persoonsgegevens volledig en juist blijven.</w:t>
      </w:r>
    </w:p>
    <w:p w14:paraId="7681171F" w14:textId="77777777" w:rsidR="00C3264F" w:rsidRPr="004656F0" w:rsidRDefault="00C3264F" w:rsidP="00C3264F">
      <w:pPr>
        <w:pStyle w:val="Kop2"/>
        <w:tabs>
          <w:tab w:val="left" w:pos="284"/>
          <w:tab w:val="left" w:pos="567"/>
          <w:tab w:val="left" w:pos="1134"/>
        </w:tabs>
        <w:spacing w:before="240"/>
        <w:rPr>
          <w:rFonts w:asciiTheme="majorHAnsi" w:hAnsiTheme="majorHAnsi"/>
          <w:sz w:val="20"/>
          <w:szCs w:val="20"/>
        </w:rPr>
      </w:pPr>
      <w:r w:rsidRPr="004656F0">
        <w:rPr>
          <w:rFonts w:asciiTheme="majorHAnsi" w:hAnsiTheme="majorHAnsi"/>
          <w:sz w:val="20"/>
          <w:szCs w:val="20"/>
        </w:rPr>
        <w:t>Artikel 5</w:t>
      </w:r>
      <w:r w:rsidRPr="004656F0">
        <w:rPr>
          <w:rFonts w:asciiTheme="majorHAnsi" w:hAnsiTheme="majorHAnsi"/>
          <w:sz w:val="20"/>
          <w:szCs w:val="20"/>
        </w:rPr>
        <w:tab/>
        <w:t>Verplichtingen voor de Verwerkingsverantwoordelijke</w:t>
      </w:r>
    </w:p>
    <w:p w14:paraId="5160FA65" w14:textId="77777777" w:rsidR="00C3264F" w:rsidRPr="004656F0" w:rsidRDefault="00C3264F" w:rsidP="00C3264F">
      <w:pPr>
        <w:pStyle w:val="KNAWGenummerd"/>
        <w:numPr>
          <w:ilvl w:val="0"/>
          <w:numId w:val="7"/>
        </w:numPr>
        <w:tabs>
          <w:tab w:val="clear" w:pos="170"/>
          <w:tab w:val="left" w:pos="284"/>
          <w:tab w:val="left" w:pos="567"/>
          <w:tab w:val="left" w:pos="1134"/>
        </w:tabs>
        <w:rPr>
          <w:rFonts w:asciiTheme="majorHAnsi" w:hAnsiTheme="majorHAnsi"/>
          <w:szCs w:val="20"/>
        </w:rPr>
      </w:pPr>
      <w:r w:rsidRPr="004656F0">
        <w:rPr>
          <w:rFonts w:asciiTheme="majorHAnsi" w:hAnsiTheme="majorHAnsi"/>
          <w:szCs w:val="20"/>
        </w:rPr>
        <w:t xml:space="preserve">Verwerkingsverantwoordelijke ziet toe op een rechtmatige grondslag voor de Verwerking van Persoonsgegevens, als bedoeld in artikel </w:t>
      </w:r>
      <w:r>
        <w:rPr>
          <w:rFonts w:asciiTheme="majorHAnsi" w:hAnsiTheme="majorHAnsi"/>
          <w:szCs w:val="20"/>
        </w:rPr>
        <w:t>6 van de AVG</w:t>
      </w:r>
      <w:r w:rsidRPr="004656F0">
        <w:rPr>
          <w:rFonts w:asciiTheme="majorHAnsi" w:hAnsiTheme="majorHAnsi"/>
          <w:szCs w:val="20"/>
        </w:rPr>
        <w:t xml:space="preserve">. </w:t>
      </w:r>
    </w:p>
    <w:p w14:paraId="1072D188" w14:textId="77777777" w:rsidR="00C3264F" w:rsidRPr="006A62BD" w:rsidRDefault="00C3264F" w:rsidP="00C3264F">
      <w:pPr>
        <w:pStyle w:val="Kop2"/>
        <w:tabs>
          <w:tab w:val="left" w:pos="284"/>
          <w:tab w:val="left" w:pos="567"/>
          <w:tab w:val="left" w:pos="1134"/>
        </w:tabs>
        <w:spacing w:before="240"/>
        <w:rPr>
          <w:rFonts w:asciiTheme="majorHAnsi" w:hAnsiTheme="majorHAnsi"/>
          <w:b w:val="0"/>
          <w:sz w:val="20"/>
          <w:szCs w:val="20"/>
        </w:rPr>
      </w:pPr>
      <w:r w:rsidRPr="006A62BD">
        <w:rPr>
          <w:rFonts w:asciiTheme="majorHAnsi" w:hAnsiTheme="majorHAnsi"/>
          <w:sz w:val="20"/>
          <w:szCs w:val="20"/>
        </w:rPr>
        <w:t>Artikel 6</w:t>
      </w:r>
      <w:r w:rsidRPr="006A62BD">
        <w:rPr>
          <w:rFonts w:asciiTheme="majorHAnsi" w:hAnsiTheme="majorHAnsi"/>
          <w:sz w:val="20"/>
          <w:szCs w:val="20"/>
        </w:rPr>
        <w:tab/>
        <w:t>Inzet van Sub-Verwerkers</w:t>
      </w:r>
    </w:p>
    <w:p w14:paraId="1FDD03E8" w14:textId="77777777" w:rsidR="00C3264F" w:rsidRPr="006A62BD" w:rsidRDefault="00C3264F" w:rsidP="00C3264F">
      <w:pPr>
        <w:pStyle w:val="KNAWGenummerd"/>
        <w:numPr>
          <w:ilvl w:val="0"/>
          <w:numId w:val="8"/>
        </w:numPr>
        <w:tabs>
          <w:tab w:val="clear" w:pos="170"/>
          <w:tab w:val="left" w:pos="284"/>
          <w:tab w:val="left" w:pos="567"/>
          <w:tab w:val="left" w:pos="1134"/>
        </w:tabs>
        <w:rPr>
          <w:rFonts w:asciiTheme="majorHAnsi" w:hAnsiTheme="majorHAnsi"/>
          <w:szCs w:val="20"/>
        </w:rPr>
      </w:pPr>
      <w:r w:rsidRPr="006A62BD">
        <w:rPr>
          <w:rFonts w:asciiTheme="majorHAnsi" w:hAnsiTheme="majorHAnsi"/>
          <w:szCs w:val="20"/>
        </w:rPr>
        <w:t>Zonder voorafgaande schriftelijke toestemming van Verwerkingsverantwoordelijke verleent Verwerker aan Derden, waaronder groepsmaatschappijen waartoe Verwerker behoort, zoals dochter- of zustermaatschappijen, geen toegang tot de Persoonsgegevens.</w:t>
      </w:r>
    </w:p>
    <w:p w14:paraId="7CEBA947" w14:textId="77777777" w:rsidR="00C3264F" w:rsidRPr="006A62BD" w:rsidRDefault="00C3264F" w:rsidP="00C3264F">
      <w:pPr>
        <w:pStyle w:val="KNAWGenummerd"/>
        <w:numPr>
          <w:ilvl w:val="0"/>
          <w:numId w:val="8"/>
        </w:numPr>
        <w:tabs>
          <w:tab w:val="clear" w:pos="170"/>
          <w:tab w:val="left" w:pos="284"/>
          <w:tab w:val="left" w:pos="567"/>
          <w:tab w:val="left" w:pos="1134"/>
        </w:tabs>
        <w:rPr>
          <w:rFonts w:asciiTheme="majorHAnsi" w:hAnsiTheme="majorHAnsi"/>
          <w:szCs w:val="20"/>
        </w:rPr>
      </w:pPr>
      <w:r w:rsidRPr="006A62BD">
        <w:rPr>
          <w:rFonts w:asciiTheme="majorHAnsi" w:hAnsiTheme="majorHAnsi"/>
          <w:szCs w:val="20"/>
        </w:rPr>
        <w:t>Verwerkingsverantwoordelijke zal toestem</w:t>
      </w:r>
      <w:r>
        <w:rPr>
          <w:rFonts w:asciiTheme="majorHAnsi" w:hAnsiTheme="majorHAnsi"/>
          <w:szCs w:val="20"/>
        </w:rPr>
        <w:t>ming voor het inzetten van een S</w:t>
      </w:r>
      <w:r w:rsidRPr="006A62BD">
        <w:rPr>
          <w:rFonts w:asciiTheme="majorHAnsi" w:hAnsiTheme="majorHAnsi"/>
          <w:szCs w:val="20"/>
        </w:rPr>
        <w:t xml:space="preserve">ub-Verwerker niet op onredelijke gronden onthouden. </w:t>
      </w:r>
    </w:p>
    <w:p w14:paraId="77CA0C5D" w14:textId="77777777" w:rsidR="00C3264F" w:rsidRDefault="00C3264F" w:rsidP="00C3264F">
      <w:pPr>
        <w:pStyle w:val="KNAWGenummerd"/>
        <w:numPr>
          <w:ilvl w:val="0"/>
          <w:numId w:val="8"/>
        </w:numPr>
        <w:tabs>
          <w:tab w:val="clear" w:pos="170"/>
          <w:tab w:val="left" w:pos="284"/>
          <w:tab w:val="left" w:pos="567"/>
          <w:tab w:val="left" w:pos="1134"/>
        </w:tabs>
        <w:rPr>
          <w:rFonts w:asciiTheme="majorHAnsi" w:hAnsiTheme="majorHAnsi"/>
          <w:szCs w:val="20"/>
        </w:rPr>
      </w:pPr>
      <w:r w:rsidRPr="006A62BD">
        <w:rPr>
          <w:rFonts w:asciiTheme="majorHAnsi" w:hAnsiTheme="majorHAnsi"/>
          <w:szCs w:val="20"/>
        </w:rPr>
        <w:t>Bij het verlenen van toestemming is Verwerkingsverantwoordelijke gerechtigd voorwaarden te verbinden of de toestemming in tijd te beperken.</w:t>
      </w:r>
    </w:p>
    <w:p w14:paraId="1D494A7E" w14:textId="77777777" w:rsidR="00C3264F" w:rsidRPr="006A62BD" w:rsidRDefault="00C3264F" w:rsidP="00C3264F">
      <w:pPr>
        <w:pStyle w:val="KNAWGenummerd"/>
        <w:numPr>
          <w:ilvl w:val="0"/>
          <w:numId w:val="8"/>
        </w:numPr>
        <w:tabs>
          <w:tab w:val="clear" w:pos="170"/>
          <w:tab w:val="left" w:pos="284"/>
          <w:tab w:val="left" w:pos="567"/>
          <w:tab w:val="left" w:pos="1134"/>
        </w:tabs>
        <w:rPr>
          <w:rFonts w:asciiTheme="majorHAnsi" w:hAnsiTheme="majorHAnsi"/>
          <w:szCs w:val="20"/>
        </w:rPr>
      </w:pPr>
      <w:r w:rsidRPr="006A62BD">
        <w:rPr>
          <w:rFonts w:asciiTheme="majorHAnsi" w:hAnsiTheme="majorHAnsi"/>
          <w:szCs w:val="20"/>
        </w:rPr>
        <w:t>Verwerker dient dezelfde afspraken met Sub-Verwerkers te maken als de afspraken die tussen Verwerkingsverantwoordelijke en Verwerker zijn overeengekomen in de Verwerkersovereenkomst.</w:t>
      </w:r>
      <w:r w:rsidRPr="006A62BD">
        <w:rPr>
          <w:rFonts w:asciiTheme="majorHAnsi" w:hAnsiTheme="majorHAnsi" w:cs="Arial"/>
          <w:szCs w:val="20"/>
        </w:rPr>
        <w:t xml:space="preserve">  </w:t>
      </w:r>
    </w:p>
    <w:p w14:paraId="1FBB7D3F" w14:textId="77777777" w:rsidR="00C3264F" w:rsidRPr="00213745" w:rsidRDefault="00C3264F" w:rsidP="00C3264F">
      <w:pPr>
        <w:pStyle w:val="KNAWGenummerd"/>
        <w:numPr>
          <w:ilvl w:val="0"/>
          <w:numId w:val="0"/>
        </w:numPr>
        <w:tabs>
          <w:tab w:val="left" w:pos="284"/>
          <w:tab w:val="left" w:pos="567"/>
          <w:tab w:val="left" w:pos="1134"/>
        </w:tabs>
        <w:ind w:left="284"/>
        <w:rPr>
          <w:rFonts w:asciiTheme="majorHAnsi" w:hAnsiTheme="majorHAnsi" w:cs="Arial"/>
          <w:szCs w:val="20"/>
        </w:rPr>
      </w:pPr>
      <w:r w:rsidRPr="00213745">
        <w:rPr>
          <w:rFonts w:asciiTheme="majorHAnsi" w:hAnsiTheme="majorHAnsi"/>
          <w:szCs w:val="20"/>
        </w:rPr>
        <w:lastRenderedPageBreak/>
        <w:t>Verwerker stelt een schriftelijke overeenkomst op met de desbetreffende Sub-Verwerker met minimaal de volgende verplichtingen</w:t>
      </w:r>
      <w:r w:rsidRPr="00213745">
        <w:rPr>
          <w:rFonts w:asciiTheme="majorHAnsi" w:hAnsiTheme="majorHAnsi" w:cs="Arial"/>
          <w:szCs w:val="20"/>
        </w:rPr>
        <w:t xml:space="preserve"> voor Sub-Verwerker: </w:t>
      </w:r>
    </w:p>
    <w:p w14:paraId="76C09993" w14:textId="77777777" w:rsidR="00C3264F" w:rsidRDefault="00C3264F" w:rsidP="00C3264F">
      <w:pPr>
        <w:pStyle w:val="KNAWGenummerd"/>
        <w:numPr>
          <w:ilvl w:val="0"/>
          <w:numId w:val="22"/>
        </w:numPr>
        <w:rPr>
          <w:rFonts w:asciiTheme="majorHAnsi" w:hAnsiTheme="majorHAnsi" w:cs="Arial"/>
          <w:szCs w:val="20"/>
        </w:rPr>
      </w:pPr>
      <w:r w:rsidRPr="00213745">
        <w:rPr>
          <w:rFonts w:asciiTheme="majorHAnsi" w:hAnsiTheme="majorHAnsi" w:cs="Arial"/>
          <w:szCs w:val="20"/>
        </w:rPr>
        <w:t xml:space="preserve">te handelen overeenkomstig deze </w:t>
      </w:r>
      <w:r>
        <w:rPr>
          <w:rFonts w:asciiTheme="majorHAnsi" w:hAnsiTheme="majorHAnsi" w:cs="Arial"/>
          <w:szCs w:val="20"/>
        </w:rPr>
        <w:t>Verwerkerso</w:t>
      </w:r>
      <w:r w:rsidRPr="00213745">
        <w:rPr>
          <w:rFonts w:asciiTheme="majorHAnsi" w:hAnsiTheme="majorHAnsi" w:cs="Arial"/>
          <w:szCs w:val="20"/>
        </w:rPr>
        <w:t>vereenkomst; en</w:t>
      </w:r>
    </w:p>
    <w:p w14:paraId="55D08560" w14:textId="77777777" w:rsidR="00C3264F" w:rsidRDefault="00C3264F" w:rsidP="00C3264F">
      <w:pPr>
        <w:pStyle w:val="KNAWGenummerd"/>
        <w:numPr>
          <w:ilvl w:val="0"/>
          <w:numId w:val="22"/>
        </w:numPr>
        <w:rPr>
          <w:rFonts w:asciiTheme="majorHAnsi" w:hAnsiTheme="majorHAnsi" w:cs="Arial"/>
          <w:szCs w:val="20"/>
        </w:rPr>
      </w:pPr>
      <w:r w:rsidRPr="00213745">
        <w:rPr>
          <w:rFonts w:asciiTheme="majorHAnsi" w:hAnsiTheme="majorHAnsi" w:cs="Arial"/>
          <w:szCs w:val="20"/>
        </w:rPr>
        <w:t>alle instructies van de Verwerker en Verwerkingsverantwoordelijke betreffende Verwerking van Persoonsgegevens zonder enige vertraging volledige op te volgen en uit te voeren; en</w:t>
      </w:r>
    </w:p>
    <w:p w14:paraId="3B99A026" w14:textId="77777777" w:rsidR="00C3264F" w:rsidRDefault="00C3264F" w:rsidP="00C3264F">
      <w:pPr>
        <w:pStyle w:val="KNAWGenummerd"/>
        <w:numPr>
          <w:ilvl w:val="0"/>
          <w:numId w:val="22"/>
        </w:numPr>
        <w:rPr>
          <w:rFonts w:asciiTheme="majorHAnsi" w:hAnsiTheme="majorHAnsi" w:cs="Arial"/>
          <w:szCs w:val="20"/>
        </w:rPr>
      </w:pPr>
      <w:r w:rsidRPr="00213745">
        <w:rPr>
          <w:rFonts w:asciiTheme="majorHAnsi" w:hAnsiTheme="majorHAnsi" w:cs="Arial"/>
          <w:szCs w:val="20"/>
        </w:rPr>
        <w:t>Persoonsgegevens uitsluitend te Verwerken overeenkomstig de instructies van Verwerker; en</w:t>
      </w:r>
    </w:p>
    <w:p w14:paraId="0FA19757" w14:textId="77777777" w:rsidR="00C3264F" w:rsidRDefault="00C3264F" w:rsidP="00C3264F">
      <w:pPr>
        <w:pStyle w:val="KNAWGenummerd"/>
        <w:numPr>
          <w:ilvl w:val="0"/>
          <w:numId w:val="22"/>
        </w:numPr>
        <w:rPr>
          <w:rFonts w:asciiTheme="majorHAnsi" w:hAnsiTheme="majorHAnsi" w:cs="Arial"/>
          <w:szCs w:val="20"/>
        </w:rPr>
      </w:pPr>
      <w:r w:rsidRPr="00213745">
        <w:rPr>
          <w:rFonts w:asciiTheme="majorHAnsi" w:hAnsiTheme="majorHAnsi" w:cs="Arial"/>
          <w:szCs w:val="20"/>
        </w:rPr>
        <w:t xml:space="preserve">geen enkele derde partij toegang te verschaffen tot Persoonsgegevens, ook niet aan enige Sub-Verwerkers </w:t>
      </w:r>
      <w:r>
        <w:rPr>
          <w:rFonts w:asciiTheme="majorHAnsi" w:hAnsiTheme="majorHAnsi" w:cs="Arial"/>
          <w:szCs w:val="20"/>
        </w:rPr>
        <w:t xml:space="preserve">van </w:t>
      </w:r>
      <w:r w:rsidRPr="00213745">
        <w:rPr>
          <w:rFonts w:asciiTheme="majorHAnsi" w:hAnsiTheme="majorHAnsi" w:cs="Arial"/>
          <w:szCs w:val="20"/>
        </w:rPr>
        <w:t>Sub-Verwerkers, zonder voorafgaande schriftelijke toestemming van Verwerkingsverantwoordelijke; en</w:t>
      </w:r>
    </w:p>
    <w:p w14:paraId="4537ADA9" w14:textId="77777777" w:rsidR="00C3264F" w:rsidRDefault="00C3264F" w:rsidP="00C3264F">
      <w:pPr>
        <w:pStyle w:val="KNAWGenummerd"/>
        <w:numPr>
          <w:ilvl w:val="0"/>
          <w:numId w:val="22"/>
        </w:numPr>
        <w:rPr>
          <w:rFonts w:asciiTheme="majorHAnsi" w:hAnsiTheme="majorHAnsi" w:cs="Arial"/>
          <w:szCs w:val="20"/>
        </w:rPr>
      </w:pPr>
      <w:r>
        <w:rPr>
          <w:rFonts w:asciiTheme="majorHAnsi" w:hAnsiTheme="majorHAnsi" w:cs="Arial"/>
          <w:szCs w:val="20"/>
        </w:rPr>
        <w:t>om V</w:t>
      </w:r>
      <w:r w:rsidRPr="00213745">
        <w:rPr>
          <w:rFonts w:asciiTheme="majorHAnsi" w:hAnsiTheme="majorHAnsi" w:cs="Arial"/>
          <w:szCs w:val="20"/>
        </w:rPr>
        <w:t>erwerker en Verwerkingsverantwoordelijke in de gelegenheid te stellen efficiënt en tijdig en overeenkomstig de eisen die de AVG daaraan stelt, te kunnen handelen in het geval van een (vermoedelijke) Inbreuk</w:t>
      </w:r>
      <w:r>
        <w:rPr>
          <w:rFonts w:asciiTheme="majorHAnsi" w:hAnsiTheme="majorHAnsi" w:cs="Arial"/>
          <w:szCs w:val="20"/>
        </w:rPr>
        <w:t xml:space="preserve"> i</w:t>
      </w:r>
      <w:r w:rsidRPr="00213745">
        <w:rPr>
          <w:rFonts w:asciiTheme="majorHAnsi" w:hAnsiTheme="majorHAnsi" w:cs="Arial"/>
          <w:szCs w:val="20"/>
        </w:rPr>
        <w:t>n</w:t>
      </w:r>
      <w:r>
        <w:rPr>
          <w:rFonts w:asciiTheme="majorHAnsi" w:hAnsiTheme="majorHAnsi" w:cs="Arial"/>
          <w:szCs w:val="20"/>
        </w:rPr>
        <w:t xml:space="preserve"> v</w:t>
      </w:r>
      <w:r w:rsidRPr="00213745">
        <w:rPr>
          <w:rFonts w:asciiTheme="majorHAnsi" w:hAnsiTheme="majorHAnsi" w:cs="Arial"/>
          <w:szCs w:val="20"/>
        </w:rPr>
        <w:t>erband</w:t>
      </w:r>
      <w:r>
        <w:rPr>
          <w:rFonts w:asciiTheme="majorHAnsi" w:hAnsiTheme="majorHAnsi" w:cs="Arial"/>
          <w:szCs w:val="20"/>
        </w:rPr>
        <w:t xml:space="preserve"> </w:t>
      </w:r>
      <w:r w:rsidRPr="00213745">
        <w:rPr>
          <w:rFonts w:asciiTheme="majorHAnsi" w:hAnsiTheme="majorHAnsi" w:cs="Arial"/>
          <w:szCs w:val="20"/>
        </w:rPr>
        <w:t xml:space="preserve">met </w:t>
      </w:r>
      <w:r>
        <w:rPr>
          <w:rFonts w:asciiTheme="majorHAnsi" w:hAnsiTheme="majorHAnsi" w:cs="Arial"/>
          <w:szCs w:val="20"/>
        </w:rPr>
        <w:t>P</w:t>
      </w:r>
      <w:r w:rsidRPr="00213745">
        <w:rPr>
          <w:rFonts w:asciiTheme="majorHAnsi" w:hAnsiTheme="majorHAnsi" w:cs="Arial"/>
          <w:szCs w:val="20"/>
        </w:rPr>
        <w:t xml:space="preserve">ersoonsgegevens zoals bedoelt in de AVG.    </w:t>
      </w:r>
    </w:p>
    <w:p w14:paraId="040E0A0F" w14:textId="77777777" w:rsidR="00C3264F" w:rsidRPr="002712C8" w:rsidRDefault="00C3264F" w:rsidP="00C3264F">
      <w:pPr>
        <w:pStyle w:val="KNAWGenummerd"/>
        <w:numPr>
          <w:ilvl w:val="0"/>
          <w:numId w:val="8"/>
        </w:numPr>
        <w:tabs>
          <w:tab w:val="clear" w:pos="170"/>
          <w:tab w:val="left" w:pos="284"/>
          <w:tab w:val="left" w:pos="567"/>
          <w:tab w:val="left" w:pos="1134"/>
        </w:tabs>
        <w:rPr>
          <w:rFonts w:asciiTheme="majorHAnsi" w:hAnsiTheme="majorHAnsi"/>
          <w:szCs w:val="20"/>
        </w:rPr>
      </w:pPr>
      <w:r w:rsidRPr="002712C8">
        <w:rPr>
          <w:rFonts w:asciiTheme="majorHAnsi" w:hAnsiTheme="majorHAnsi"/>
          <w:szCs w:val="20"/>
        </w:rPr>
        <w:t>Verwerker zal de getekende overeenkomst op verzoek aan Verwerkingsverantwoordelijke verstrekken.</w:t>
      </w:r>
      <w:r>
        <w:rPr>
          <w:rFonts w:asciiTheme="majorHAnsi" w:hAnsiTheme="majorHAnsi"/>
          <w:szCs w:val="20"/>
        </w:rPr>
        <w:t xml:space="preserve"> </w:t>
      </w:r>
      <w:r w:rsidRPr="002712C8">
        <w:rPr>
          <w:rFonts w:asciiTheme="majorHAnsi" w:hAnsiTheme="majorHAnsi"/>
          <w:szCs w:val="20"/>
        </w:rPr>
        <w:t xml:space="preserve">Verwerker </w:t>
      </w:r>
      <w:r>
        <w:rPr>
          <w:rFonts w:asciiTheme="majorHAnsi" w:hAnsiTheme="majorHAnsi"/>
          <w:szCs w:val="20"/>
        </w:rPr>
        <w:t>verstrekt pas Persoonsgegevens</w:t>
      </w:r>
      <w:r w:rsidRPr="002712C8">
        <w:rPr>
          <w:rFonts w:asciiTheme="majorHAnsi" w:hAnsiTheme="majorHAnsi"/>
          <w:szCs w:val="20"/>
        </w:rPr>
        <w:t xml:space="preserve"> aan de Sub-Verwerker na de schriftelijke toestemming van Verwerkingsverantwoordelijke</w:t>
      </w:r>
      <w:r>
        <w:rPr>
          <w:rFonts w:asciiTheme="majorHAnsi" w:hAnsiTheme="majorHAnsi"/>
          <w:szCs w:val="20"/>
        </w:rPr>
        <w:t>. Verwerkingsverantwoordelijke kan aan haar toestemming de voorwaarde verbinden dat zij de Verwerkersovereenkomst tussen Verwerker en Sub-Verwerker moet hebben ontvangen.</w:t>
      </w:r>
    </w:p>
    <w:p w14:paraId="29A496E0" w14:textId="77777777" w:rsidR="00C3264F" w:rsidRPr="002712C8" w:rsidRDefault="00C3264F" w:rsidP="00C3264F">
      <w:pPr>
        <w:pStyle w:val="KNAWGenummerd"/>
        <w:numPr>
          <w:ilvl w:val="0"/>
          <w:numId w:val="8"/>
        </w:numPr>
        <w:tabs>
          <w:tab w:val="clear" w:pos="170"/>
          <w:tab w:val="left" w:pos="284"/>
          <w:tab w:val="left" w:pos="567"/>
          <w:tab w:val="left" w:pos="1134"/>
        </w:tabs>
        <w:rPr>
          <w:rFonts w:asciiTheme="majorHAnsi" w:hAnsiTheme="majorHAnsi"/>
          <w:szCs w:val="20"/>
        </w:rPr>
      </w:pPr>
      <w:r w:rsidRPr="002712C8">
        <w:rPr>
          <w:rFonts w:asciiTheme="majorHAnsi" w:hAnsiTheme="majorHAnsi" w:cs="Arial"/>
          <w:szCs w:val="20"/>
        </w:rPr>
        <w:t xml:space="preserve">Verwerker staat in voor een correcte naleving van de plichten uit deze Verwerkersovereenkomst door deze Sub-Verwerkers en is bij tekortkomingen en fouten van deze Sub-Verwerkers zelf aansprakelijk voor alle schade alsof Verwerker zelf de fout(en) heeft </w:t>
      </w:r>
      <w:r>
        <w:rPr>
          <w:rFonts w:asciiTheme="majorHAnsi" w:hAnsiTheme="majorHAnsi" w:cs="Arial"/>
          <w:szCs w:val="20"/>
        </w:rPr>
        <w:t>gemaakt</w:t>
      </w:r>
      <w:r w:rsidRPr="002712C8">
        <w:rPr>
          <w:rFonts w:asciiTheme="majorHAnsi" w:hAnsiTheme="majorHAnsi" w:cs="Arial"/>
          <w:szCs w:val="20"/>
        </w:rPr>
        <w:t>.</w:t>
      </w:r>
      <w:r>
        <w:rPr>
          <w:rFonts w:asciiTheme="majorHAnsi" w:hAnsiTheme="majorHAnsi" w:cs="Arial"/>
          <w:szCs w:val="20"/>
        </w:rPr>
        <w:t xml:space="preserve"> </w:t>
      </w:r>
    </w:p>
    <w:p w14:paraId="2A3CD669" w14:textId="77777777" w:rsidR="00C3264F" w:rsidRPr="007016FF" w:rsidRDefault="00C3264F" w:rsidP="00C3264F">
      <w:pPr>
        <w:pStyle w:val="KNAWGenummerd"/>
        <w:numPr>
          <w:ilvl w:val="0"/>
          <w:numId w:val="8"/>
        </w:numPr>
        <w:tabs>
          <w:tab w:val="clear" w:pos="170"/>
          <w:tab w:val="left" w:pos="284"/>
          <w:tab w:val="left" w:pos="567"/>
          <w:tab w:val="left" w:pos="1134"/>
        </w:tabs>
        <w:rPr>
          <w:rFonts w:asciiTheme="majorHAnsi" w:hAnsiTheme="majorHAnsi"/>
          <w:szCs w:val="20"/>
        </w:rPr>
      </w:pPr>
      <w:r>
        <w:rPr>
          <w:rFonts w:asciiTheme="majorHAnsi" w:hAnsiTheme="majorHAnsi"/>
          <w:szCs w:val="20"/>
        </w:rPr>
        <w:t xml:space="preserve"> </w:t>
      </w:r>
      <w:r w:rsidRPr="007016FF">
        <w:rPr>
          <w:rFonts w:asciiTheme="majorHAnsi" w:hAnsiTheme="majorHAnsi"/>
          <w:szCs w:val="20"/>
        </w:rPr>
        <w:t>Verwerkingsverantwoordelijke ontvangt op verzoek een overzicht van Verwerker inzake de ingeschakelde Sub-Verwerkers.</w:t>
      </w:r>
    </w:p>
    <w:p w14:paraId="7AFA351C" w14:textId="77777777" w:rsidR="00C3264F" w:rsidRPr="006A62BD" w:rsidRDefault="00C3264F" w:rsidP="00C3264F">
      <w:pPr>
        <w:pStyle w:val="Kop2"/>
        <w:tabs>
          <w:tab w:val="left" w:pos="284"/>
          <w:tab w:val="left" w:pos="567"/>
          <w:tab w:val="left" w:pos="1134"/>
        </w:tabs>
        <w:spacing w:before="240"/>
        <w:rPr>
          <w:rFonts w:asciiTheme="majorHAnsi" w:hAnsiTheme="majorHAnsi"/>
          <w:sz w:val="20"/>
          <w:szCs w:val="20"/>
        </w:rPr>
      </w:pPr>
      <w:r w:rsidRPr="006A62BD">
        <w:rPr>
          <w:rFonts w:asciiTheme="majorHAnsi" w:hAnsiTheme="majorHAnsi"/>
          <w:sz w:val="20"/>
          <w:szCs w:val="20"/>
        </w:rPr>
        <w:t>Artikel 7</w:t>
      </w:r>
      <w:r w:rsidRPr="006A62BD">
        <w:rPr>
          <w:rFonts w:asciiTheme="majorHAnsi" w:hAnsiTheme="majorHAnsi"/>
          <w:sz w:val="20"/>
          <w:szCs w:val="20"/>
        </w:rPr>
        <w:tab/>
        <w:t>Beveiliging</w:t>
      </w:r>
    </w:p>
    <w:p w14:paraId="6BD47180" w14:textId="77777777" w:rsidR="00C3264F" w:rsidRPr="006A62BD" w:rsidRDefault="00C3264F" w:rsidP="00C3264F">
      <w:pPr>
        <w:pStyle w:val="KNAWGenummerd"/>
        <w:numPr>
          <w:ilvl w:val="0"/>
          <w:numId w:val="9"/>
        </w:numPr>
        <w:tabs>
          <w:tab w:val="clear" w:pos="170"/>
          <w:tab w:val="left" w:pos="284"/>
          <w:tab w:val="left" w:pos="567"/>
          <w:tab w:val="left" w:pos="1134"/>
        </w:tabs>
        <w:rPr>
          <w:rFonts w:asciiTheme="majorHAnsi" w:hAnsiTheme="majorHAnsi"/>
          <w:szCs w:val="20"/>
        </w:rPr>
      </w:pPr>
      <w:r w:rsidRPr="006A62BD">
        <w:rPr>
          <w:rFonts w:asciiTheme="majorHAnsi" w:hAnsiTheme="majorHAnsi"/>
          <w:szCs w:val="20"/>
        </w:rPr>
        <w:t>Verwerker neemt passende technische en organisatorische maatregelen om Persoonsgegevens te beveiligen tegen verlies of tegen enige vorm van onrechtmatige verwerking zoals, maar niet beperkt tot:</w:t>
      </w:r>
    </w:p>
    <w:p w14:paraId="50131EEE" w14:textId="77777777" w:rsidR="00C3264F" w:rsidRPr="006A62BD" w:rsidRDefault="00C3264F" w:rsidP="00C3264F">
      <w:pPr>
        <w:pStyle w:val="KNAWSubnummer"/>
        <w:tabs>
          <w:tab w:val="left" w:pos="284"/>
          <w:tab w:val="left" w:pos="567"/>
          <w:tab w:val="left" w:pos="1134"/>
        </w:tabs>
        <w:rPr>
          <w:rFonts w:asciiTheme="majorHAnsi" w:hAnsiTheme="majorHAnsi"/>
          <w:szCs w:val="20"/>
        </w:rPr>
      </w:pPr>
      <w:r w:rsidRPr="006A62BD">
        <w:rPr>
          <w:rFonts w:asciiTheme="majorHAnsi" w:hAnsiTheme="majorHAnsi"/>
          <w:szCs w:val="20"/>
        </w:rPr>
        <w:t>Beschadiging of verlies van Persoonsgegevens;</w:t>
      </w:r>
    </w:p>
    <w:p w14:paraId="08966BCD" w14:textId="77777777" w:rsidR="00C3264F" w:rsidRPr="006A62BD" w:rsidRDefault="00C3264F" w:rsidP="00C3264F">
      <w:pPr>
        <w:pStyle w:val="KNAWSubnummer"/>
        <w:tabs>
          <w:tab w:val="left" w:pos="284"/>
          <w:tab w:val="left" w:pos="567"/>
          <w:tab w:val="left" w:pos="1134"/>
        </w:tabs>
        <w:rPr>
          <w:rFonts w:asciiTheme="majorHAnsi" w:hAnsiTheme="majorHAnsi"/>
          <w:szCs w:val="20"/>
        </w:rPr>
      </w:pPr>
      <w:r w:rsidRPr="006A62BD">
        <w:rPr>
          <w:rFonts w:asciiTheme="majorHAnsi" w:hAnsiTheme="majorHAnsi"/>
          <w:szCs w:val="20"/>
        </w:rPr>
        <w:t>Onbevoegde wijziging van Persoonsgegevens;</w:t>
      </w:r>
    </w:p>
    <w:p w14:paraId="0DB25B10" w14:textId="77777777" w:rsidR="00C3264F" w:rsidRPr="006A62BD" w:rsidRDefault="00C3264F" w:rsidP="00C3264F">
      <w:pPr>
        <w:pStyle w:val="KNAWSubnummer"/>
        <w:tabs>
          <w:tab w:val="left" w:pos="284"/>
          <w:tab w:val="left" w:pos="567"/>
          <w:tab w:val="left" w:pos="1134"/>
        </w:tabs>
        <w:rPr>
          <w:rFonts w:asciiTheme="majorHAnsi" w:hAnsiTheme="majorHAnsi"/>
          <w:szCs w:val="20"/>
        </w:rPr>
      </w:pPr>
      <w:r w:rsidRPr="006A62BD">
        <w:rPr>
          <w:rFonts w:asciiTheme="majorHAnsi" w:hAnsiTheme="majorHAnsi"/>
          <w:szCs w:val="20"/>
        </w:rPr>
        <w:t>Ontvreemding van Persoonsgegevens;</w:t>
      </w:r>
    </w:p>
    <w:p w14:paraId="0E5C2226" w14:textId="77777777" w:rsidR="00C3264F" w:rsidRPr="006A62BD" w:rsidRDefault="00C3264F" w:rsidP="00C3264F">
      <w:pPr>
        <w:pStyle w:val="KNAWSubnummer"/>
        <w:tabs>
          <w:tab w:val="left" w:pos="284"/>
          <w:tab w:val="left" w:pos="567"/>
          <w:tab w:val="left" w:pos="1134"/>
        </w:tabs>
        <w:rPr>
          <w:rFonts w:asciiTheme="majorHAnsi" w:hAnsiTheme="majorHAnsi"/>
          <w:szCs w:val="20"/>
        </w:rPr>
      </w:pPr>
      <w:r w:rsidRPr="006A62BD">
        <w:rPr>
          <w:rFonts w:asciiTheme="majorHAnsi" w:hAnsiTheme="majorHAnsi"/>
          <w:szCs w:val="20"/>
        </w:rPr>
        <w:t>Kennisneming van Persoonsgegevens door onbevoegden.</w:t>
      </w:r>
    </w:p>
    <w:p w14:paraId="7F96BB28" w14:textId="77777777" w:rsidR="00C3264F" w:rsidRPr="006A62BD" w:rsidRDefault="00C3264F" w:rsidP="00C3264F">
      <w:pPr>
        <w:pStyle w:val="KNAWGenummerd"/>
        <w:numPr>
          <w:ilvl w:val="0"/>
          <w:numId w:val="9"/>
        </w:numPr>
        <w:tabs>
          <w:tab w:val="clear" w:pos="170"/>
          <w:tab w:val="left" w:pos="284"/>
          <w:tab w:val="left" w:pos="567"/>
          <w:tab w:val="left" w:pos="1134"/>
        </w:tabs>
        <w:rPr>
          <w:rFonts w:asciiTheme="majorHAnsi" w:hAnsiTheme="majorHAnsi"/>
          <w:szCs w:val="20"/>
        </w:rPr>
      </w:pPr>
      <w:r w:rsidRPr="006A62BD">
        <w:rPr>
          <w:rFonts w:asciiTheme="majorHAnsi" w:hAnsiTheme="majorHAnsi"/>
          <w:szCs w:val="20"/>
        </w:rPr>
        <w:t xml:space="preserve">Deze maatregelen garanderen, rekening houdend met de stand van de techniek en de kosten van de tenuitvoerlegging daarvan, een passend beveiligingsniveau gelet op de risico’s die de Verwerking en de aard van de te beschermen Persoonsgegevens meebrengen. Hierbij zal de actuele versie van de richtsnoeren beveiliging persoonsgegevens van de Autoriteit Persoonsgegevens </w:t>
      </w:r>
      <w:r>
        <w:rPr>
          <w:rFonts w:asciiTheme="majorHAnsi" w:hAnsiTheme="majorHAnsi"/>
          <w:szCs w:val="20"/>
        </w:rPr>
        <w:t xml:space="preserve">alsmede de ISO 27001/ISO 27002 </w:t>
      </w:r>
      <w:r w:rsidRPr="006A62BD">
        <w:rPr>
          <w:rFonts w:asciiTheme="majorHAnsi" w:hAnsiTheme="majorHAnsi"/>
          <w:szCs w:val="20"/>
        </w:rPr>
        <w:t>als uitgangspunt gebruikt worden.</w:t>
      </w:r>
    </w:p>
    <w:p w14:paraId="5496E5F1" w14:textId="77777777" w:rsidR="00C3264F" w:rsidRPr="006A62BD" w:rsidRDefault="00C3264F" w:rsidP="00C3264F">
      <w:pPr>
        <w:pStyle w:val="KNAWGenummerd"/>
        <w:numPr>
          <w:ilvl w:val="0"/>
          <w:numId w:val="9"/>
        </w:numPr>
        <w:tabs>
          <w:tab w:val="clear" w:pos="170"/>
          <w:tab w:val="left" w:pos="284"/>
          <w:tab w:val="left" w:pos="567"/>
          <w:tab w:val="left" w:pos="1134"/>
        </w:tabs>
        <w:rPr>
          <w:rFonts w:asciiTheme="majorHAnsi" w:hAnsiTheme="majorHAnsi"/>
          <w:szCs w:val="20"/>
        </w:rPr>
      </w:pPr>
      <w:r w:rsidRPr="006A62BD">
        <w:rPr>
          <w:rFonts w:asciiTheme="majorHAnsi" w:hAnsiTheme="majorHAnsi"/>
          <w:szCs w:val="20"/>
        </w:rPr>
        <w:t>Verwerker legt de maatregelen schriftelijk vast en draagt er zorg voor dat de beveiliging zoals bedoeld in dit artikel voldoet aan de beveiliging</w:t>
      </w:r>
      <w:r>
        <w:rPr>
          <w:rFonts w:asciiTheme="majorHAnsi" w:hAnsiTheme="majorHAnsi"/>
          <w:szCs w:val="20"/>
        </w:rPr>
        <w:t>seisen op grond van de AVG. In B</w:t>
      </w:r>
      <w:r w:rsidRPr="006A62BD">
        <w:rPr>
          <w:rFonts w:asciiTheme="majorHAnsi" w:hAnsiTheme="majorHAnsi"/>
          <w:szCs w:val="20"/>
        </w:rPr>
        <w:t>ijlage A zijn de beveiligingsmaatregelen beschreven die de Verwerker in ieder geval zal toepassen.</w:t>
      </w:r>
    </w:p>
    <w:p w14:paraId="3C00247E" w14:textId="77777777" w:rsidR="00C3264F" w:rsidRPr="006A62BD" w:rsidRDefault="00C3264F" w:rsidP="00C3264F">
      <w:pPr>
        <w:pStyle w:val="KNAWGenummerd"/>
        <w:numPr>
          <w:ilvl w:val="0"/>
          <w:numId w:val="9"/>
        </w:numPr>
        <w:tabs>
          <w:tab w:val="clear" w:pos="170"/>
          <w:tab w:val="left" w:pos="284"/>
          <w:tab w:val="left" w:pos="567"/>
          <w:tab w:val="left" w:pos="1134"/>
        </w:tabs>
        <w:rPr>
          <w:rFonts w:asciiTheme="majorHAnsi" w:hAnsiTheme="majorHAnsi"/>
          <w:szCs w:val="20"/>
        </w:rPr>
      </w:pPr>
      <w:r w:rsidRPr="006A62BD">
        <w:rPr>
          <w:rFonts w:asciiTheme="majorHAnsi" w:hAnsiTheme="majorHAnsi"/>
          <w:szCs w:val="20"/>
        </w:rPr>
        <w:t>Verwerker verstrekt Verwerkingsverantwoordelijke desgevraagd onverwijld schriftelijke informatie met betrekking tot (de organisatie van) de beveiliging van Persoonsgegevens.</w:t>
      </w:r>
    </w:p>
    <w:p w14:paraId="6C84DCB9" w14:textId="77777777" w:rsidR="00C3264F" w:rsidRPr="006A62BD" w:rsidRDefault="00C3264F" w:rsidP="00C3264F">
      <w:pPr>
        <w:pStyle w:val="KNAWGenummerd"/>
        <w:numPr>
          <w:ilvl w:val="0"/>
          <w:numId w:val="9"/>
        </w:numPr>
        <w:tabs>
          <w:tab w:val="clear" w:pos="170"/>
          <w:tab w:val="left" w:pos="284"/>
          <w:tab w:val="left" w:pos="567"/>
          <w:tab w:val="left" w:pos="1134"/>
        </w:tabs>
        <w:rPr>
          <w:rFonts w:asciiTheme="majorHAnsi" w:hAnsiTheme="majorHAnsi"/>
          <w:szCs w:val="20"/>
        </w:rPr>
      </w:pPr>
      <w:r w:rsidRPr="006A62BD">
        <w:rPr>
          <w:rFonts w:asciiTheme="majorHAnsi" w:hAnsiTheme="majorHAnsi"/>
          <w:szCs w:val="20"/>
        </w:rPr>
        <w:t>Verwerker informeert de Verwerkingsverantwoordelijke als één of meerdere van de beveiligingsmaatregelen substantieel wijzigt.</w:t>
      </w:r>
    </w:p>
    <w:p w14:paraId="40149513" w14:textId="77777777" w:rsidR="00C3264F" w:rsidRPr="006A62BD" w:rsidRDefault="00C3264F" w:rsidP="00C3264F">
      <w:pPr>
        <w:pStyle w:val="KNAWGenummerd"/>
        <w:numPr>
          <w:ilvl w:val="0"/>
          <w:numId w:val="9"/>
        </w:numPr>
        <w:tabs>
          <w:tab w:val="clear" w:pos="170"/>
          <w:tab w:val="left" w:pos="284"/>
          <w:tab w:val="left" w:pos="567"/>
          <w:tab w:val="left" w:pos="1134"/>
        </w:tabs>
        <w:rPr>
          <w:rFonts w:asciiTheme="majorHAnsi" w:hAnsiTheme="majorHAnsi"/>
          <w:szCs w:val="20"/>
        </w:rPr>
      </w:pPr>
      <w:r w:rsidRPr="006A62BD">
        <w:rPr>
          <w:rFonts w:asciiTheme="majorHAnsi" w:hAnsiTheme="majorHAnsi"/>
          <w:szCs w:val="20"/>
        </w:rPr>
        <w:t>Het aansluiten bij een goedgekeurde gedragscode als bedoeld in artikel 40 AVG of een goedgekeurd certificeringsmechanisme als bedoeld in artikel 42 AVG kan worden gebruikt als element om aan te tonen dat de in dit artikel bedoelde vereisten worden nageleefd.</w:t>
      </w:r>
    </w:p>
    <w:p w14:paraId="70A7DB15" w14:textId="77777777" w:rsidR="00C3264F" w:rsidRPr="00BF4F8F" w:rsidRDefault="00C3264F" w:rsidP="00C3264F">
      <w:pPr>
        <w:pStyle w:val="Kop2"/>
        <w:tabs>
          <w:tab w:val="left" w:pos="284"/>
          <w:tab w:val="left" w:pos="567"/>
          <w:tab w:val="left" w:pos="1134"/>
        </w:tabs>
        <w:spacing w:before="240"/>
        <w:rPr>
          <w:rFonts w:asciiTheme="majorHAnsi" w:hAnsiTheme="majorHAnsi"/>
          <w:sz w:val="20"/>
          <w:szCs w:val="20"/>
        </w:rPr>
      </w:pPr>
      <w:r w:rsidRPr="00BF4F8F">
        <w:rPr>
          <w:rFonts w:asciiTheme="majorHAnsi" w:hAnsiTheme="majorHAnsi"/>
          <w:sz w:val="20"/>
          <w:szCs w:val="20"/>
        </w:rPr>
        <w:t>Artikel 8</w:t>
      </w:r>
      <w:r w:rsidRPr="00BF4F8F">
        <w:rPr>
          <w:rFonts w:asciiTheme="majorHAnsi" w:hAnsiTheme="majorHAnsi"/>
          <w:sz w:val="20"/>
          <w:szCs w:val="20"/>
        </w:rPr>
        <w:tab/>
        <w:t xml:space="preserve">Meldplicht </w:t>
      </w:r>
      <w:r>
        <w:rPr>
          <w:rFonts w:asciiTheme="majorHAnsi" w:hAnsiTheme="majorHAnsi"/>
          <w:sz w:val="20"/>
          <w:szCs w:val="20"/>
        </w:rPr>
        <w:t>D</w:t>
      </w:r>
      <w:r w:rsidRPr="00BF4F8F">
        <w:rPr>
          <w:rFonts w:asciiTheme="majorHAnsi" w:hAnsiTheme="majorHAnsi"/>
          <w:sz w:val="20"/>
          <w:szCs w:val="20"/>
        </w:rPr>
        <w:t>atalekken en beveiligingsinbreuken</w:t>
      </w:r>
    </w:p>
    <w:p w14:paraId="728CA505" w14:textId="77777777" w:rsidR="00C3264F" w:rsidRDefault="00C3264F" w:rsidP="00C3264F">
      <w:pPr>
        <w:pStyle w:val="KNAWGenummerd"/>
        <w:numPr>
          <w:ilvl w:val="0"/>
          <w:numId w:val="10"/>
        </w:numPr>
        <w:tabs>
          <w:tab w:val="clear" w:pos="170"/>
          <w:tab w:val="left" w:pos="284"/>
          <w:tab w:val="left" w:pos="567"/>
          <w:tab w:val="left" w:pos="1134"/>
        </w:tabs>
        <w:rPr>
          <w:rFonts w:asciiTheme="majorHAnsi" w:hAnsiTheme="majorHAnsi"/>
          <w:szCs w:val="20"/>
        </w:rPr>
      </w:pPr>
      <w:r w:rsidRPr="00BF4F8F">
        <w:rPr>
          <w:rFonts w:asciiTheme="majorHAnsi" w:hAnsiTheme="majorHAnsi"/>
          <w:szCs w:val="20"/>
        </w:rPr>
        <w:t>In het geval van een vermoedelijk</w:t>
      </w:r>
      <w:r>
        <w:rPr>
          <w:rFonts w:asciiTheme="majorHAnsi" w:hAnsiTheme="majorHAnsi"/>
          <w:szCs w:val="20"/>
        </w:rPr>
        <w:t>e</w:t>
      </w:r>
      <w:r w:rsidRPr="00BF4F8F">
        <w:rPr>
          <w:rFonts w:asciiTheme="majorHAnsi" w:hAnsiTheme="majorHAnsi"/>
          <w:szCs w:val="20"/>
        </w:rPr>
        <w:t xml:space="preserve"> of daadwerkelijk</w:t>
      </w:r>
      <w:r>
        <w:rPr>
          <w:rFonts w:asciiTheme="majorHAnsi" w:hAnsiTheme="majorHAnsi"/>
          <w:szCs w:val="20"/>
        </w:rPr>
        <w:t>e Inbreuk in verband met Persoonsgegevens, waaronder</w:t>
      </w:r>
      <w:r w:rsidRPr="00BF4F8F">
        <w:rPr>
          <w:rFonts w:asciiTheme="majorHAnsi" w:hAnsiTheme="majorHAnsi"/>
          <w:szCs w:val="20"/>
        </w:rPr>
        <w:t xml:space="preserve"> (i) </w:t>
      </w:r>
      <w:r>
        <w:rPr>
          <w:rFonts w:asciiTheme="majorHAnsi" w:hAnsiTheme="majorHAnsi"/>
          <w:szCs w:val="20"/>
        </w:rPr>
        <w:t>D</w:t>
      </w:r>
      <w:r w:rsidRPr="00BF4F8F">
        <w:rPr>
          <w:rFonts w:asciiTheme="majorHAnsi" w:hAnsiTheme="majorHAnsi"/>
          <w:szCs w:val="20"/>
        </w:rPr>
        <w:t xml:space="preserve">atalek; (ii) schending van de beveiligingsmaatregelen; (iii) schending van de geheimhoudingsplicht of (iv) verlies van vertrouwelijke gegevens, zal Verwerker de Verwerkingsverantwoordelijke direct, doch uiterlijk binnen 24 uur na de eerste ontdekking van het incident, informeren door contact op te nemen met de in Bijlage B opgenomen contactpersoon van Verwerkingsverantwoordelijke. </w:t>
      </w:r>
    </w:p>
    <w:p w14:paraId="18A39C57" w14:textId="77777777" w:rsidR="00C3264F" w:rsidRPr="00587FF7" w:rsidRDefault="00C3264F" w:rsidP="00C3264F">
      <w:pPr>
        <w:pStyle w:val="KNAWGenummerd"/>
        <w:numPr>
          <w:ilvl w:val="0"/>
          <w:numId w:val="10"/>
        </w:numPr>
        <w:tabs>
          <w:tab w:val="clear" w:pos="170"/>
          <w:tab w:val="left" w:pos="284"/>
          <w:tab w:val="left" w:pos="567"/>
          <w:tab w:val="left" w:pos="1134"/>
        </w:tabs>
        <w:rPr>
          <w:rFonts w:asciiTheme="majorHAnsi" w:hAnsiTheme="majorHAnsi"/>
          <w:szCs w:val="20"/>
        </w:rPr>
      </w:pPr>
      <w:r w:rsidRPr="00587FF7">
        <w:rPr>
          <w:rFonts w:asciiTheme="majorHAnsi" w:hAnsiTheme="majorHAnsi" w:cs="Arial"/>
          <w:szCs w:val="20"/>
        </w:rPr>
        <w:t xml:space="preserve">Verwerker zal </w:t>
      </w:r>
      <w:r>
        <w:rPr>
          <w:rFonts w:asciiTheme="majorHAnsi" w:hAnsiTheme="majorHAnsi" w:cs="Arial"/>
          <w:szCs w:val="20"/>
        </w:rPr>
        <w:t>de hiervoor genoemde</w:t>
      </w:r>
      <w:r w:rsidRPr="00587FF7">
        <w:rPr>
          <w:rFonts w:asciiTheme="majorHAnsi" w:hAnsiTheme="majorHAnsi" w:cs="Arial"/>
          <w:szCs w:val="20"/>
        </w:rPr>
        <w:t xml:space="preserve"> melding, naast de mededeling dat er sprake is van een (vermeende) inbreuk, voorzien van de </w:t>
      </w:r>
      <w:r>
        <w:rPr>
          <w:rFonts w:asciiTheme="majorHAnsi" w:hAnsiTheme="majorHAnsi" w:cs="Arial"/>
          <w:szCs w:val="20"/>
        </w:rPr>
        <w:t>informatie die is opgenomen in Bijlage B.</w:t>
      </w:r>
    </w:p>
    <w:p w14:paraId="57B18242" w14:textId="77777777" w:rsidR="00C3264F" w:rsidRPr="00BF4F8F" w:rsidRDefault="00C3264F" w:rsidP="00C3264F">
      <w:pPr>
        <w:pStyle w:val="KNAWGenummerd"/>
        <w:numPr>
          <w:ilvl w:val="0"/>
          <w:numId w:val="10"/>
        </w:numPr>
        <w:tabs>
          <w:tab w:val="clear" w:pos="170"/>
          <w:tab w:val="left" w:pos="284"/>
          <w:tab w:val="left" w:pos="567"/>
          <w:tab w:val="left" w:pos="1134"/>
        </w:tabs>
        <w:rPr>
          <w:rFonts w:asciiTheme="majorHAnsi" w:hAnsiTheme="majorHAnsi"/>
          <w:szCs w:val="20"/>
        </w:rPr>
      </w:pPr>
      <w:r w:rsidRPr="00BF4F8F">
        <w:rPr>
          <w:rFonts w:asciiTheme="majorHAnsi" w:hAnsiTheme="majorHAnsi"/>
          <w:szCs w:val="20"/>
        </w:rPr>
        <w:lastRenderedPageBreak/>
        <w:t>De Verwerker zal alle redelijkerwijs benodigde maatregelen treffen om (verdere) onbevoegde kennisneming, wijziging en verstrekking dan wel anderszins onrechtmatige verwerking te voorkomen of te beperken en een schending van beveiligingsmaatregelen, schending van de geheimhoudingsplicht of verder verlies van vertrouwelijke gegevens te beëindigen en in de toekomst te voorkomen, onverminderd enig recht van Verwerkingsverantwoordelijke op schadevergoeding of andere maatregelen.</w:t>
      </w:r>
    </w:p>
    <w:p w14:paraId="4FDEF0D9" w14:textId="77777777" w:rsidR="00C3264F" w:rsidRPr="00BF4F8F" w:rsidRDefault="00C3264F" w:rsidP="00C3264F">
      <w:pPr>
        <w:pStyle w:val="KNAWGenummerd"/>
        <w:numPr>
          <w:ilvl w:val="0"/>
          <w:numId w:val="10"/>
        </w:numPr>
        <w:tabs>
          <w:tab w:val="clear" w:pos="170"/>
          <w:tab w:val="left" w:pos="284"/>
          <w:tab w:val="left" w:pos="567"/>
          <w:tab w:val="left" w:pos="1134"/>
        </w:tabs>
        <w:rPr>
          <w:rFonts w:asciiTheme="majorHAnsi" w:hAnsiTheme="majorHAnsi"/>
          <w:szCs w:val="20"/>
        </w:rPr>
      </w:pPr>
      <w:r w:rsidRPr="00BF4F8F">
        <w:rPr>
          <w:rFonts w:asciiTheme="majorHAnsi" w:hAnsiTheme="majorHAnsi"/>
          <w:szCs w:val="20"/>
        </w:rPr>
        <w:t xml:space="preserve">Op Verwerker rust een informatieplicht inzake de in de </w:t>
      </w:r>
      <w:r>
        <w:rPr>
          <w:rFonts w:asciiTheme="majorHAnsi" w:hAnsiTheme="majorHAnsi"/>
          <w:szCs w:val="20"/>
        </w:rPr>
        <w:t>B</w:t>
      </w:r>
      <w:r w:rsidRPr="00BF4F8F">
        <w:rPr>
          <w:rFonts w:asciiTheme="majorHAnsi" w:hAnsiTheme="majorHAnsi"/>
          <w:szCs w:val="20"/>
        </w:rPr>
        <w:t xml:space="preserve">ijlage A en </w:t>
      </w:r>
      <w:r>
        <w:rPr>
          <w:rFonts w:asciiTheme="majorHAnsi" w:hAnsiTheme="majorHAnsi"/>
          <w:szCs w:val="20"/>
        </w:rPr>
        <w:t>B</w:t>
      </w:r>
      <w:r w:rsidRPr="00BF4F8F">
        <w:rPr>
          <w:rFonts w:asciiTheme="majorHAnsi" w:hAnsiTheme="majorHAnsi"/>
          <w:szCs w:val="20"/>
        </w:rPr>
        <w:t>ijlage B opgenomen gegevens, voor zover toepasselijk. Verwerker garandeert dat de verstrekte informatie volledig, correct en accuraat is.</w:t>
      </w:r>
    </w:p>
    <w:p w14:paraId="36CA8AA0" w14:textId="77777777" w:rsidR="00C3264F" w:rsidRPr="00BF4F8F" w:rsidRDefault="00C3264F" w:rsidP="00C3264F">
      <w:pPr>
        <w:pStyle w:val="KNAWGenummerd"/>
        <w:numPr>
          <w:ilvl w:val="0"/>
          <w:numId w:val="10"/>
        </w:numPr>
        <w:tabs>
          <w:tab w:val="clear" w:pos="170"/>
          <w:tab w:val="left" w:pos="284"/>
          <w:tab w:val="left" w:pos="567"/>
          <w:tab w:val="left" w:pos="1134"/>
        </w:tabs>
        <w:rPr>
          <w:rFonts w:asciiTheme="majorHAnsi" w:hAnsiTheme="majorHAnsi"/>
          <w:szCs w:val="20"/>
        </w:rPr>
      </w:pPr>
      <w:r w:rsidRPr="00BF4F8F">
        <w:rPr>
          <w:rFonts w:asciiTheme="majorHAnsi" w:hAnsiTheme="majorHAnsi"/>
          <w:szCs w:val="20"/>
        </w:rPr>
        <w:t>Verwerker zal op verzoek van Verwerkingsverantwoordelijke meewerken aan het informeren van de bevoegde autoriteiten en Betrokkene(n).</w:t>
      </w:r>
    </w:p>
    <w:p w14:paraId="1334F525" w14:textId="77777777" w:rsidR="00C3264F" w:rsidRPr="00BF4F8F" w:rsidRDefault="00C3264F" w:rsidP="00C3264F">
      <w:pPr>
        <w:pStyle w:val="KNAWGenummerd"/>
        <w:numPr>
          <w:ilvl w:val="0"/>
          <w:numId w:val="10"/>
        </w:numPr>
        <w:tabs>
          <w:tab w:val="clear" w:pos="170"/>
          <w:tab w:val="left" w:pos="284"/>
          <w:tab w:val="left" w:pos="567"/>
          <w:tab w:val="left" w:pos="1134"/>
        </w:tabs>
        <w:rPr>
          <w:rFonts w:asciiTheme="majorHAnsi" w:hAnsiTheme="majorHAnsi"/>
          <w:szCs w:val="20"/>
        </w:rPr>
      </w:pPr>
      <w:r w:rsidRPr="00BF4F8F">
        <w:rPr>
          <w:rFonts w:asciiTheme="majorHAnsi" w:hAnsiTheme="majorHAnsi"/>
          <w:szCs w:val="20"/>
        </w:rPr>
        <w:t>Verwerker maakt schriftelijke afspraken met Sub-Verwerker(s) inzake de meldingsplicht van incidenten aan Verwerker, welke de Verwerker en de Verwerkingsverantwoordelijke in staat stellen verplichtingen, in het geval van een incident zoals beschreven in lid 1 van dit artikel, na te leven.</w:t>
      </w:r>
    </w:p>
    <w:p w14:paraId="71AD37D2" w14:textId="77777777" w:rsidR="00C3264F" w:rsidRPr="00BF4F8F" w:rsidRDefault="00C3264F" w:rsidP="00C3264F">
      <w:pPr>
        <w:pStyle w:val="KNAWSubnummer"/>
        <w:tabs>
          <w:tab w:val="left" w:pos="284"/>
          <w:tab w:val="left" w:pos="567"/>
          <w:tab w:val="left" w:pos="1134"/>
        </w:tabs>
        <w:ind w:left="568" w:hanging="284"/>
        <w:rPr>
          <w:rFonts w:asciiTheme="majorHAnsi" w:hAnsiTheme="majorHAnsi"/>
          <w:szCs w:val="20"/>
        </w:rPr>
      </w:pPr>
      <w:r w:rsidRPr="00BF4F8F">
        <w:rPr>
          <w:rFonts w:asciiTheme="majorHAnsi" w:hAnsiTheme="majorHAnsi"/>
          <w:szCs w:val="20"/>
        </w:rPr>
        <w:t>In deze afspraken moet in ieder geval de verplichting worden opgenomen dat de Sub-Verwerker de Verwerker direct, maar uiterlijk binnen 18 uur na de eerste ontdekking, zal informeren over een incident zoals beschreven in lid 1 van dit artikel door contact op te nemen met de in Bijlage B opgenomen contactpersoon van Verwerker.</w:t>
      </w:r>
    </w:p>
    <w:p w14:paraId="1D437A03" w14:textId="77777777" w:rsidR="00C3264F" w:rsidRPr="00BF4F8F" w:rsidRDefault="00C3264F" w:rsidP="00C3264F">
      <w:pPr>
        <w:pStyle w:val="KNAWSubnummer"/>
        <w:tabs>
          <w:tab w:val="left" w:pos="284"/>
          <w:tab w:val="left" w:pos="567"/>
          <w:tab w:val="left" w:pos="1134"/>
        </w:tabs>
        <w:ind w:left="568" w:hanging="284"/>
        <w:rPr>
          <w:rFonts w:asciiTheme="majorHAnsi" w:hAnsiTheme="majorHAnsi"/>
          <w:szCs w:val="20"/>
        </w:rPr>
      </w:pPr>
      <w:r w:rsidRPr="00BF4F8F">
        <w:rPr>
          <w:rFonts w:asciiTheme="majorHAnsi" w:hAnsiTheme="majorHAnsi"/>
          <w:szCs w:val="20"/>
        </w:rPr>
        <w:t>In deze afspraken moet in ieder geval worden opgenomen dat de Sub-Verwerker op verzoek van de Verwerkingsverantwoordelijke zal meewerken aan het informeren van de bevoegde autoriteiten en Betrokkene(n).</w:t>
      </w:r>
    </w:p>
    <w:p w14:paraId="40AC8F58" w14:textId="77777777" w:rsidR="00C3264F" w:rsidRPr="00BF4F8F" w:rsidRDefault="00C3264F" w:rsidP="00C3264F">
      <w:pPr>
        <w:pStyle w:val="KNAWGenummerd"/>
        <w:numPr>
          <w:ilvl w:val="0"/>
          <w:numId w:val="10"/>
        </w:numPr>
        <w:tabs>
          <w:tab w:val="clear" w:pos="170"/>
          <w:tab w:val="left" w:pos="284"/>
          <w:tab w:val="left" w:pos="567"/>
          <w:tab w:val="left" w:pos="1134"/>
        </w:tabs>
        <w:rPr>
          <w:rFonts w:asciiTheme="majorHAnsi" w:hAnsiTheme="majorHAnsi"/>
          <w:szCs w:val="20"/>
        </w:rPr>
      </w:pPr>
      <w:r w:rsidRPr="00BF4F8F">
        <w:rPr>
          <w:rFonts w:asciiTheme="majorHAnsi" w:hAnsiTheme="majorHAnsi"/>
          <w:szCs w:val="20"/>
        </w:rPr>
        <w:t xml:space="preserve">De melding van </w:t>
      </w:r>
      <w:r>
        <w:rPr>
          <w:rFonts w:asciiTheme="majorHAnsi" w:hAnsiTheme="majorHAnsi"/>
          <w:szCs w:val="20"/>
        </w:rPr>
        <w:t>D</w:t>
      </w:r>
      <w:r w:rsidRPr="00BF4F8F">
        <w:rPr>
          <w:rFonts w:asciiTheme="majorHAnsi" w:hAnsiTheme="majorHAnsi"/>
          <w:szCs w:val="20"/>
        </w:rPr>
        <w:t>atalekken aan de Autoriteit Persoonsgegevens en (eventueel) Betrokkene(n) is de verantwoordelijkheid van de Verwerkingsverantwoordelijke.</w:t>
      </w:r>
    </w:p>
    <w:p w14:paraId="3703FD09" w14:textId="77777777" w:rsidR="00C3264F" w:rsidRPr="00587FF7" w:rsidRDefault="00C3264F" w:rsidP="00C3264F">
      <w:pPr>
        <w:pStyle w:val="Kop2"/>
        <w:tabs>
          <w:tab w:val="left" w:pos="284"/>
          <w:tab w:val="left" w:pos="567"/>
          <w:tab w:val="left" w:pos="1134"/>
        </w:tabs>
        <w:spacing w:before="240"/>
        <w:rPr>
          <w:rFonts w:asciiTheme="majorHAnsi" w:hAnsiTheme="majorHAnsi"/>
          <w:sz w:val="20"/>
          <w:szCs w:val="20"/>
        </w:rPr>
      </w:pPr>
      <w:r w:rsidRPr="00587FF7">
        <w:rPr>
          <w:rFonts w:asciiTheme="majorHAnsi" w:hAnsiTheme="majorHAnsi"/>
          <w:sz w:val="20"/>
          <w:szCs w:val="20"/>
        </w:rPr>
        <w:t>Artikel 9</w:t>
      </w:r>
      <w:r w:rsidRPr="00587FF7">
        <w:rPr>
          <w:rFonts w:asciiTheme="majorHAnsi" w:hAnsiTheme="majorHAnsi"/>
          <w:sz w:val="20"/>
          <w:szCs w:val="20"/>
        </w:rPr>
        <w:tab/>
        <w:t>Verplichtingen inzake Betrokkene(n)</w:t>
      </w:r>
    </w:p>
    <w:p w14:paraId="2F0F027C" w14:textId="77777777" w:rsidR="00C3264F" w:rsidRPr="00587FF7" w:rsidRDefault="00C3264F" w:rsidP="00C3264F">
      <w:pPr>
        <w:pStyle w:val="KNAWGenummerd"/>
        <w:numPr>
          <w:ilvl w:val="0"/>
          <w:numId w:val="11"/>
        </w:numPr>
        <w:tabs>
          <w:tab w:val="clear" w:pos="170"/>
          <w:tab w:val="left" w:pos="284"/>
          <w:tab w:val="left" w:pos="567"/>
          <w:tab w:val="left" w:pos="1134"/>
        </w:tabs>
        <w:rPr>
          <w:rFonts w:asciiTheme="majorHAnsi" w:hAnsiTheme="majorHAnsi"/>
          <w:szCs w:val="20"/>
        </w:rPr>
      </w:pPr>
      <w:r w:rsidRPr="00587FF7">
        <w:rPr>
          <w:rFonts w:asciiTheme="majorHAnsi" w:hAnsiTheme="majorHAnsi"/>
          <w:szCs w:val="20"/>
        </w:rPr>
        <w:t xml:space="preserve">Verwerker zal haar volledige medewerking verlenen opdat Verwerkingsverantwoordelijke kan voldoen aan haar wettelijke verplichtingen in het geval dat een Betrokkene zijn rechten uitoefent op grond van </w:t>
      </w:r>
      <w:r>
        <w:rPr>
          <w:rFonts w:asciiTheme="majorHAnsi" w:hAnsiTheme="majorHAnsi"/>
          <w:szCs w:val="20"/>
        </w:rPr>
        <w:t>de</w:t>
      </w:r>
      <w:r w:rsidRPr="00587FF7">
        <w:rPr>
          <w:rFonts w:asciiTheme="majorHAnsi" w:hAnsiTheme="majorHAnsi"/>
          <w:szCs w:val="20"/>
        </w:rPr>
        <w:t xml:space="preserve"> AVG of andere toepasselijke regelgeving betreffende de Verwerking van Persoonsgegevens.</w:t>
      </w:r>
    </w:p>
    <w:p w14:paraId="6DDF1C12" w14:textId="77777777" w:rsidR="00C3264F" w:rsidRPr="00587FF7" w:rsidRDefault="00C3264F" w:rsidP="00C3264F">
      <w:pPr>
        <w:pStyle w:val="KNAWGenummerd"/>
        <w:numPr>
          <w:ilvl w:val="0"/>
          <w:numId w:val="11"/>
        </w:numPr>
        <w:tabs>
          <w:tab w:val="clear" w:pos="170"/>
          <w:tab w:val="left" w:pos="284"/>
          <w:tab w:val="left" w:pos="567"/>
          <w:tab w:val="left" w:pos="1134"/>
        </w:tabs>
        <w:rPr>
          <w:rFonts w:asciiTheme="majorHAnsi" w:hAnsiTheme="majorHAnsi"/>
          <w:szCs w:val="20"/>
        </w:rPr>
      </w:pPr>
      <w:r w:rsidRPr="006E4CA3">
        <w:rPr>
          <w:rFonts w:asciiTheme="majorHAnsi" w:hAnsiTheme="majorHAnsi" w:cs="Arial"/>
          <w:szCs w:val="20"/>
        </w:rPr>
        <w:t>In het geval dat een Betrokkene een verzoek tot uitoefening van zijn/haar wettelijke rechten richt aan Verwerker, zal Verwerker het verzoek doorsturen aan Verwerkingsverantwoordelijke, en zal Verwerkingsverantwoordelijke het verzoek verder afhandelen. Verwerker mag de Betrokkene daarvan op de hoogte stellen.</w:t>
      </w:r>
      <w:r>
        <w:rPr>
          <w:rFonts w:asciiTheme="majorHAnsi" w:hAnsiTheme="majorHAnsi" w:cs="Arial"/>
          <w:szCs w:val="20"/>
        </w:rPr>
        <w:t xml:space="preserve"> </w:t>
      </w:r>
      <w:r w:rsidRPr="00587FF7">
        <w:rPr>
          <w:rFonts w:asciiTheme="majorHAnsi" w:hAnsiTheme="majorHAnsi"/>
          <w:szCs w:val="20"/>
        </w:rPr>
        <w:t xml:space="preserve">Als Verwerker de Opdracht in het kader van de </w:t>
      </w:r>
      <w:r>
        <w:rPr>
          <w:rFonts w:asciiTheme="majorHAnsi" w:hAnsiTheme="majorHAnsi"/>
          <w:szCs w:val="20"/>
        </w:rPr>
        <w:t>Hoofdovereenkomst</w:t>
      </w:r>
      <w:r w:rsidRPr="00587FF7">
        <w:rPr>
          <w:rFonts w:asciiTheme="majorHAnsi" w:hAnsiTheme="majorHAnsi"/>
          <w:szCs w:val="20"/>
        </w:rPr>
        <w:t xml:space="preserve"> rechtstreeks aanbiedt aan eindgebruikers van wie Persoonsgegevens worden verwerkt, dan is Verwerker verplicht om op een makkelijk toegankelijke en permanent beschikbare manier de eindgebruiker te informeren over het volgende:</w:t>
      </w:r>
    </w:p>
    <w:p w14:paraId="2344D441" w14:textId="77777777" w:rsidR="00C3264F" w:rsidRPr="00587FF7" w:rsidRDefault="00C3264F" w:rsidP="00C3264F">
      <w:pPr>
        <w:pStyle w:val="KNAWSubnummer"/>
        <w:tabs>
          <w:tab w:val="left" w:pos="284"/>
          <w:tab w:val="left" w:pos="567"/>
          <w:tab w:val="left" w:pos="1134"/>
        </w:tabs>
        <w:rPr>
          <w:rFonts w:asciiTheme="majorHAnsi" w:hAnsiTheme="majorHAnsi"/>
          <w:szCs w:val="20"/>
        </w:rPr>
      </w:pPr>
      <w:r w:rsidRPr="00587FF7">
        <w:rPr>
          <w:rFonts w:asciiTheme="majorHAnsi" w:hAnsiTheme="majorHAnsi"/>
          <w:szCs w:val="20"/>
        </w:rPr>
        <w:t>De naam en het adres van de Verwerker;</w:t>
      </w:r>
    </w:p>
    <w:p w14:paraId="228F82E1" w14:textId="77777777" w:rsidR="00C3264F" w:rsidRPr="00587FF7" w:rsidRDefault="00C3264F" w:rsidP="00C3264F">
      <w:pPr>
        <w:pStyle w:val="KNAWSubnummer"/>
        <w:tabs>
          <w:tab w:val="left" w:pos="284"/>
          <w:tab w:val="left" w:pos="567"/>
          <w:tab w:val="left" w:pos="1134"/>
        </w:tabs>
        <w:rPr>
          <w:rFonts w:asciiTheme="majorHAnsi" w:hAnsiTheme="majorHAnsi"/>
          <w:szCs w:val="20"/>
        </w:rPr>
      </w:pPr>
      <w:r w:rsidRPr="00587FF7">
        <w:rPr>
          <w:rFonts w:asciiTheme="majorHAnsi" w:hAnsiTheme="majorHAnsi"/>
          <w:szCs w:val="20"/>
        </w:rPr>
        <w:t>De doeleinden waarvoor Verwerker de Persoonsgegevens verwerkt;</w:t>
      </w:r>
    </w:p>
    <w:p w14:paraId="769CAD3A" w14:textId="77777777" w:rsidR="00C3264F" w:rsidRPr="00587FF7" w:rsidRDefault="00C3264F" w:rsidP="00C3264F">
      <w:pPr>
        <w:pStyle w:val="KNAWSubnummer"/>
        <w:tabs>
          <w:tab w:val="left" w:pos="284"/>
          <w:tab w:val="left" w:pos="567"/>
          <w:tab w:val="left" w:pos="1134"/>
        </w:tabs>
        <w:rPr>
          <w:rFonts w:asciiTheme="majorHAnsi" w:hAnsiTheme="majorHAnsi"/>
          <w:szCs w:val="20"/>
        </w:rPr>
      </w:pPr>
      <w:r w:rsidRPr="00587FF7">
        <w:rPr>
          <w:rFonts w:asciiTheme="majorHAnsi" w:hAnsiTheme="majorHAnsi"/>
          <w:szCs w:val="20"/>
        </w:rPr>
        <w:t>De categorieën Persoonsgegevens die de Verwerker verwerkt;</w:t>
      </w:r>
    </w:p>
    <w:p w14:paraId="73AE92D0" w14:textId="77777777" w:rsidR="00C3264F" w:rsidRPr="00587FF7" w:rsidRDefault="00C3264F" w:rsidP="00C3264F">
      <w:pPr>
        <w:pStyle w:val="KNAWSubnummer"/>
        <w:tabs>
          <w:tab w:val="left" w:pos="284"/>
          <w:tab w:val="left" w:pos="567"/>
          <w:tab w:val="left" w:pos="1134"/>
        </w:tabs>
        <w:rPr>
          <w:rFonts w:asciiTheme="majorHAnsi" w:hAnsiTheme="majorHAnsi"/>
          <w:szCs w:val="20"/>
        </w:rPr>
      </w:pPr>
      <w:r w:rsidRPr="00587FF7">
        <w:rPr>
          <w:rFonts w:asciiTheme="majorHAnsi" w:hAnsiTheme="majorHAnsi"/>
          <w:szCs w:val="20"/>
        </w:rPr>
        <w:t>De Derden aan wie de Persoonsgegevens toegankelijk worden gemaakt;</w:t>
      </w:r>
    </w:p>
    <w:p w14:paraId="0B432270" w14:textId="77777777" w:rsidR="00C3264F" w:rsidRPr="00587FF7" w:rsidRDefault="00C3264F" w:rsidP="00C3264F">
      <w:pPr>
        <w:pStyle w:val="KNAWSubnummer"/>
        <w:tabs>
          <w:tab w:val="left" w:pos="284"/>
          <w:tab w:val="left" w:pos="567"/>
          <w:tab w:val="left" w:pos="1134"/>
        </w:tabs>
        <w:rPr>
          <w:rFonts w:asciiTheme="majorHAnsi" w:hAnsiTheme="majorHAnsi"/>
          <w:szCs w:val="20"/>
        </w:rPr>
      </w:pPr>
      <w:r w:rsidRPr="00587FF7">
        <w:rPr>
          <w:rFonts w:asciiTheme="majorHAnsi" w:hAnsiTheme="majorHAnsi"/>
          <w:szCs w:val="20"/>
        </w:rPr>
        <w:t>De landen waarnaar de Persoonsgegevens worden overgedragen;</w:t>
      </w:r>
    </w:p>
    <w:p w14:paraId="298CD351" w14:textId="77777777" w:rsidR="00C3264F" w:rsidRPr="00587FF7" w:rsidRDefault="00C3264F" w:rsidP="00C3264F">
      <w:pPr>
        <w:pStyle w:val="KNAWSubnummer"/>
        <w:tabs>
          <w:tab w:val="left" w:pos="284"/>
          <w:tab w:val="left" w:pos="567"/>
          <w:tab w:val="left" w:pos="1134"/>
        </w:tabs>
        <w:rPr>
          <w:rFonts w:asciiTheme="majorHAnsi" w:hAnsiTheme="majorHAnsi"/>
          <w:szCs w:val="20"/>
        </w:rPr>
      </w:pPr>
      <w:r w:rsidRPr="00587FF7">
        <w:rPr>
          <w:rFonts w:asciiTheme="majorHAnsi" w:hAnsiTheme="majorHAnsi"/>
          <w:szCs w:val="20"/>
        </w:rPr>
        <w:t>Het recht op inzage, correctie en verwijdering van de Persoonsgegevens.</w:t>
      </w:r>
    </w:p>
    <w:p w14:paraId="1A939FD9" w14:textId="77777777" w:rsidR="00C3264F" w:rsidRPr="00BF3413" w:rsidRDefault="00C3264F" w:rsidP="00C3264F">
      <w:pPr>
        <w:tabs>
          <w:tab w:val="left" w:pos="284"/>
          <w:tab w:val="left" w:pos="567"/>
          <w:tab w:val="left" w:pos="1134"/>
        </w:tabs>
        <w:ind w:firstLine="284"/>
        <w:rPr>
          <w:rFonts w:asciiTheme="majorHAnsi" w:hAnsiTheme="majorHAnsi"/>
          <w:szCs w:val="20"/>
        </w:rPr>
      </w:pPr>
      <w:r w:rsidRPr="00BF3413">
        <w:rPr>
          <w:rFonts w:asciiTheme="majorHAnsi" w:hAnsiTheme="majorHAnsi"/>
          <w:szCs w:val="20"/>
        </w:rPr>
        <w:t>De Verwerker zal de Verwerkingsverantwoordelijke laten weten waar deze informatie gepubliceerd is.</w:t>
      </w:r>
    </w:p>
    <w:p w14:paraId="2C67FE02" w14:textId="77777777" w:rsidR="00C3264F" w:rsidRPr="00822CC1" w:rsidRDefault="00C3264F" w:rsidP="00C3264F">
      <w:pPr>
        <w:pStyle w:val="Kop2"/>
        <w:tabs>
          <w:tab w:val="left" w:pos="284"/>
          <w:tab w:val="left" w:pos="567"/>
          <w:tab w:val="left" w:pos="1134"/>
        </w:tabs>
        <w:spacing w:before="240"/>
        <w:rPr>
          <w:rFonts w:asciiTheme="majorHAnsi" w:hAnsiTheme="majorHAnsi"/>
          <w:sz w:val="20"/>
          <w:szCs w:val="20"/>
        </w:rPr>
      </w:pPr>
      <w:r w:rsidRPr="00822CC1">
        <w:rPr>
          <w:rFonts w:asciiTheme="majorHAnsi" w:hAnsiTheme="majorHAnsi"/>
          <w:sz w:val="20"/>
          <w:szCs w:val="20"/>
        </w:rPr>
        <w:t>Artikel 10</w:t>
      </w:r>
      <w:r w:rsidRPr="00822CC1">
        <w:rPr>
          <w:rFonts w:asciiTheme="majorHAnsi" w:hAnsiTheme="majorHAnsi"/>
          <w:sz w:val="20"/>
          <w:szCs w:val="20"/>
        </w:rPr>
        <w:tab/>
        <w:t>Audit</w:t>
      </w:r>
    </w:p>
    <w:p w14:paraId="2C8852B8" w14:textId="77777777" w:rsidR="00C3264F" w:rsidRPr="00822CC1" w:rsidRDefault="00C3264F" w:rsidP="00C3264F">
      <w:pPr>
        <w:pStyle w:val="KNAWGenummerd"/>
        <w:numPr>
          <w:ilvl w:val="0"/>
          <w:numId w:val="12"/>
        </w:numPr>
        <w:tabs>
          <w:tab w:val="clear" w:pos="170"/>
          <w:tab w:val="left" w:pos="284"/>
          <w:tab w:val="left" w:pos="567"/>
          <w:tab w:val="left" w:pos="1134"/>
        </w:tabs>
        <w:rPr>
          <w:rFonts w:asciiTheme="majorHAnsi" w:hAnsiTheme="majorHAnsi"/>
          <w:szCs w:val="20"/>
        </w:rPr>
      </w:pPr>
      <w:r w:rsidRPr="00822CC1">
        <w:rPr>
          <w:rFonts w:asciiTheme="majorHAnsi" w:hAnsiTheme="majorHAnsi"/>
          <w:szCs w:val="20"/>
        </w:rPr>
        <w:t xml:space="preserve">Verwerker is verplicht periodiek of op verzoek van Verwerkingsverantwoordelijke een door haar aan te wijzen onafhankelijke (IT)-auditor of deskundige een onderzoek te laten uitvoeren ten aanzien van de organisatie van Verwerker, teneinde te doen vaststellen dat Verwerker aan het bepaalde met betrekking tot de bescherming van de vertrouwelijkheid, integriteit, beschikbaarheid en beveiliging van Persoonsgegevens en vertrouwelijke gegevens zoals omschreven in de </w:t>
      </w:r>
      <w:r>
        <w:rPr>
          <w:rFonts w:asciiTheme="majorHAnsi" w:hAnsiTheme="majorHAnsi"/>
          <w:szCs w:val="20"/>
        </w:rPr>
        <w:t>Hoofdovereenkomst</w:t>
      </w:r>
      <w:r w:rsidRPr="00822CC1">
        <w:rPr>
          <w:rFonts w:asciiTheme="majorHAnsi" w:hAnsiTheme="majorHAnsi"/>
          <w:szCs w:val="20"/>
        </w:rPr>
        <w:t xml:space="preserve"> en Verwerkersovereenkomst voldoet.</w:t>
      </w:r>
    </w:p>
    <w:p w14:paraId="04DA14F8" w14:textId="77777777" w:rsidR="00C3264F" w:rsidRPr="00822CC1" w:rsidRDefault="00C3264F" w:rsidP="00C3264F">
      <w:pPr>
        <w:pStyle w:val="KNAWSubnummer"/>
        <w:tabs>
          <w:tab w:val="left" w:pos="284"/>
          <w:tab w:val="left" w:pos="567"/>
          <w:tab w:val="left" w:pos="1134"/>
        </w:tabs>
        <w:ind w:left="568" w:hanging="284"/>
        <w:rPr>
          <w:rFonts w:asciiTheme="majorHAnsi" w:hAnsiTheme="majorHAnsi"/>
          <w:szCs w:val="20"/>
        </w:rPr>
      </w:pPr>
      <w:r w:rsidRPr="00822CC1">
        <w:rPr>
          <w:rFonts w:asciiTheme="majorHAnsi" w:hAnsiTheme="majorHAnsi"/>
          <w:szCs w:val="20"/>
        </w:rPr>
        <w:t xml:space="preserve">De frequentie van het onderzoek is één keer per twee jaar met uitzondering van Verwerkingen met een hoog risico, waarbij een jaarlijks onderzoek van Verwerker wordt gevraagd. In ieder geval is sprake van een hoog risico indien Bijzondere gegevens worden verwerkt. </w:t>
      </w:r>
    </w:p>
    <w:p w14:paraId="3D632371" w14:textId="77777777" w:rsidR="00C3264F" w:rsidRPr="00822CC1" w:rsidRDefault="00C3264F" w:rsidP="00C3264F">
      <w:pPr>
        <w:pStyle w:val="KNAWSubnummer"/>
        <w:tabs>
          <w:tab w:val="left" w:pos="284"/>
          <w:tab w:val="left" w:pos="567"/>
          <w:tab w:val="left" w:pos="1134"/>
        </w:tabs>
        <w:ind w:left="568" w:hanging="284"/>
        <w:rPr>
          <w:rFonts w:asciiTheme="majorHAnsi" w:hAnsiTheme="majorHAnsi"/>
          <w:szCs w:val="20"/>
        </w:rPr>
      </w:pPr>
      <w:r w:rsidRPr="00822CC1">
        <w:rPr>
          <w:rFonts w:asciiTheme="majorHAnsi" w:hAnsiTheme="majorHAnsi"/>
          <w:szCs w:val="20"/>
        </w:rPr>
        <w:t>Indien enkel publieke Persoonsgegevens worden verwerkt is sprake van een laag risico en geldt geen verplichting tot het doen van een periodiek onderzoek.</w:t>
      </w:r>
    </w:p>
    <w:p w14:paraId="1F538C7B" w14:textId="77777777" w:rsidR="00C3264F" w:rsidRPr="00822CC1" w:rsidRDefault="00C3264F" w:rsidP="00C3264F">
      <w:pPr>
        <w:pStyle w:val="KNAWGenummerd"/>
        <w:numPr>
          <w:ilvl w:val="0"/>
          <w:numId w:val="12"/>
        </w:numPr>
        <w:tabs>
          <w:tab w:val="clear" w:pos="170"/>
          <w:tab w:val="left" w:pos="284"/>
          <w:tab w:val="left" w:pos="567"/>
          <w:tab w:val="left" w:pos="1134"/>
        </w:tabs>
        <w:rPr>
          <w:rFonts w:asciiTheme="majorHAnsi" w:hAnsiTheme="majorHAnsi"/>
          <w:szCs w:val="20"/>
        </w:rPr>
      </w:pPr>
      <w:r w:rsidRPr="00822CC1">
        <w:rPr>
          <w:rFonts w:asciiTheme="majorHAnsi" w:hAnsiTheme="majorHAnsi"/>
          <w:szCs w:val="20"/>
        </w:rPr>
        <w:lastRenderedPageBreak/>
        <w:t>Verwerker is verplicht de bevindingen van de (IT)-auditor of deskundige, in de vorm van een derdenverklaring, na een verzoek ter zake aan Verwerkingsverantwoordelijke ter beschikking te stellen.</w:t>
      </w:r>
    </w:p>
    <w:p w14:paraId="634109C5" w14:textId="77777777" w:rsidR="00C3264F" w:rsidRPr="00822CC1" w:rsidRDefault="00C3264F" w:rsidP="00C3264F">
      <w:pPr>
        <w:pStyle w:val="KNAWGenummerd"/>
        <w:numPr>
          <w:ilvl w:val="0"/>
          <w:numId w:val="12"/>
        </w:numPr>
        <w:tabs>
          <w:tab w:val="clear" w:pos="170"/>
          <w:tab w:val="left" w:pos="284"/>
          <w:tab w:val="left" w:pos="567"/>
          <w:tab w:val="left" w:pos="1134"/>
        </w:tabs>
        <w:rPr>
          <w:rFonts w:asciiTheme="majorHAnsi" w:hAnsiTheme="majorHAnsi"/>
          <w:szCs w:val="20"/>
        </w:rPr>
      </w:pPr>
      <w:r w:rsidRPr="00822CC1">
        <w:rPr>
          <w:rFonts w:asciiTheme="majorHAnsi" w:hAnsiTheme="majorHAnsi"/>
          <w:szCs w:val="20"/>
        </w:rPr>
        <w:t>De kosten van de periodieke audit komen voor rekening van de Verwerker.</w:t>
      </w:r>
    </w:p>
    <w:p w14:paraId="5120C885" w14:textId="77777777" w:rsidR="00C3264F" w:rsidRPr="00822CC1" w:rsidRDefault="00C3264F" w:rsidP="00C3264F">
      <w:pPr>
        <w:pStyle w:val="KNAWGenummerd"/>
        <w:numPr>
          <w:ilvl w:val="0"/>
          <w:numId w:val="12"/>
        </w:numPr>
        <w:tabs>
          <w:tab w:val="clear" w:pos="170"/>
          <w:tab w:val="left" w:pos="284"/>
          <w:tab w:val="left" w:pos="567"/>
          <w:tab w:val="left" w:pos="1134"/>
        </w:tabs>
        <w:rPr>
          <w:rFonts w:asciiTheme="majorHAnsi" w:hAnsiTheme="majorHAnsi"/>
          <w:szCs w:val="20"/>
        </w:rPr>
      </w:pPr>
      <w:r w:rsidRPr="00822CC1">
        <w:rPr>
          <w:rFonts w:asciiTheme="majorHAnsi" w:hAnsiTheme="majorHAnsi"/>
          <w:szCs w:val="20"/>
        </w:rPr>
        <w:t>De kosten van de audit op verzoek komen voor rekening van de Verwerkingsverantwoordelijke, tenzij uit de bevindingen van de audit blijkt dat de Verwerker de bepalingen uit de Verwerkersovereenkomst niet is nagekomen. In dat geval komen de kosten voor rekening van Verwerker. Deze bepaling laat de overige rechten van de Verwerkingsverantwoordelijke, waaronder die op schadevergoeding, onverlet.</w:t>
      </w:r>
    </w:p>
    <w:p w14:paraId="71B97D1E" w14:textId="77777777" w:rsidR="00C3264F" w:rsidRPr="00822CC1" w:rsidRDefault="00C3264F" w:rsidP="00C3264F">
      <w:pPr>
        <w:pStyle w:val="KNAWGenummerd"/>
        <w:numPr>
          <w:ilvl w:val="0"/>
          <w:numId w:val="12"/>
        </w:numPr>
        <w:tabs>
          <w:tab w:val="clear" w:pos="170"/>
          <w:tab w:val="left" w:pos="284"/>
          <w:tab w:val="left" w:pos="567"/>
          <w:tab w:val="left" w:pos="1134"/>
        </w:tabs>
        <w:rPr>
          <w:rFonts w:asciiTheme="majorHAnsi" w:hAnsiTheme="majorHAnsi"/>
          <w:szCs w:val="20"/>
        </w:rPr>
      </w:pPr>
      <w:r w:rsidRPr="00822CC1">
        <w:rPr>
          <w:rFonts w:asciiTheme="majorHAnsi" w:hAnsiTheme="majorHAnsi"/>
          <w:szCs w:val="20"/>
        </w:rPr>
        <w:t xml:space="preserve">Indien tijdens een audit wordt vastgesteld dat Verwerker niet aan het bepaalde in de </w:t>
      </w:r>
      <w:r>
        <w:rPr>
          <w:rFonts w:asciiTheme="majorHAnsi" w:hAnsiTheme="majorHAnsi"/>
          <w:szCs w:val="20"/>
        </w:rPr>
        <w:t>Hoofdovereenkomst</w:t>
      </w:r>
      <w:r w:rsidRPr="00822CC1">
        <w:rPr>
          <w:rFonts w:asciiTheme="majorHAnsi" w:hAnsiTheme="majorHAnsi"/>
          <w:szCs w:val="20"/>
        </w:rPr>
        <w:t xml:space="preserve"> en de Verwerkersovereenkomst voldoet, zal de Verwerker alle redelijkerwijs noodzakelijke maatregelen nemen om te zorgen dat zij alsnog voldoet.</w:t>
      </w:r>
    </w:p>
    <w:p w14:paraId="7401C9D4" w14:textId="77777777" w:rsidR="00C3264F" w:rsidRPr="004656F0" w:rsidRDefault="00C3264F" w:rsidP="00C3264F">
      <w:pPr>
        <w:pStyle w:val="Kop2"/>
        <w:tabs>
          <w:tab w:val="left" w:pos="284"/>
          <w:tab w:val="left" w:pos="567"/>
          <w:tab w:val="left" w:pos="1134"/>
        </w:tabs>
        <w:spacing w:before="240"/>
        <w:rPr>
          <w:rFonts w:asciiTheme="majorHAnsi" w:hAnsiTheme="majorHAnsi"/>
          <w:sz w:val="20"/>
          <w:szCs w:val="20"/>
        </w:rPr>
      </w:pPr>
      <w:r w:rsidRPr="004656F0">
        <w:rPr>
          <w:rFonts w:asciiTheme="majorHAnsi" w:hAnsiTheme="majorHAnsi"/>
          <w:sz w:val="20"/>
          <w:szCs w:val="20"/>
        </w:rPr>
        <w:t>Artikel 11</w:t>
      </w:r>
      <w:r w:rsidRPr="004656F0">
        <w:rPr>
          <w:rFonts w:asciiTheme="majorHAnsi" w:hAnsiTheme="majorHAnsi"/>
          <w:sz w:val="20"/>
          <w:szCs w:val="20"/>
        </w:rPr>
        <w:tab/>
        <w:t>Internationaal verkeer</w:t>
      </w:r>
    </w:p>
    <w:p w14:paraId="03A8B372" w14:textId="77777777" w:rsidR="00C3264F" w:rsidRPr="004656F0" w:rsidRDefault="00C3264F" w:rsidP="00C3264F">
      <w:pPr>
        <w:pStyle w:val="KNAWGenummerd"/>
        <w:numPr>
          <w:ilvl w:val="0"/>
          <w:numId w:val="13"/>
        </w:numPr>
        <w:tabs>
          <w:tab w:val="clear" w:pos="170"/>
          <w:tab w:val="left" w:pos="284"/>
          <w:tab w:val="left" w:pos="567"/>
          <w:tab w:val="left" w:pos="1134"/>
        </w:tabs>
        <w:rPr>
          <w:rFonts w:asciiTheme="majorHAnsi" w:hAnsiTheme="majorHAnsi"/>
          <w:szCs w:val="20"/>
        </w:rPr>
      </w:pPr>
      <w:r w:rsidRPr="004656F0">
        <w:rPr>
          <w:rFonts w:asciiTheme="majorHAnsi" w:hAnsiTheme="majorHAnsi"/>
          <w:szCs w:val="20"/>
        </w:rPr>
        <w:t xml:space="preserve">Verwerker garandeert dat iedere Verwerking van Persoonsgegevens, welke door of namens Verwerker met inbegrip van de door haar ingeschakelde Sub-Verwerker(s) wordt verricht in verband met het uitvoeren van de </w:t>
      </w:r>
      <w:r>
        <w:rPr>
          <w:rFonts w:asciiTheme="majorHAnsi" w:hAnsiTheme="majorHAnsi"/>
          <w:szCs w:val="20"/>
        </w:rPr>
        <w:t>Hoofdovereenkomst</w:t>
      </w:r>
      <w:r w:rsidRPr="004656F0">
        <w:rPr>
          <w:rFonts w:asciiTheme="majorHAnsi" w:hAnsiTheme="majorHAnsi"/>
          <w:szCs w:val="20"/>
        </w:rPr>
        <w:t>, binnen de Europese Economische Ruimte (EER) plaats zal vinden.</w:t>
      </w:r>
    </w:p>
    <w:p w14:paraId="79F8BF67" w14:textId="77777777" w:rsidR="00C3264F" w:rsidRPr="004656F0" w:rsidRDefault="00C3264F" w:rsidP="00C3264F">
      <w:pPr>
        <w:pStyle w:val="KNAWGenummerd"/>
        <w:numPr>
          <w:ilvl w:val="0"/>
          <w:numId w:val="13"/>
        </w:numPr>
        <w:tabs>
          <w:tab w:val="clear" w:pos="170"/>
          <w:tab w:val="left" w:pos="284"/>
          <w:tab w:val="left" w:pos="567"/>
          <w:tab w:val="left" w:pos="1134"/>
        </w:tabs>
        <w:rPr>
          <w:rFonts w:asciiTheme="majorHAnsi" w:hAnsiTheme="majorHAnsi"/>
          <w:szCs w:val="20"/>
        </w:rPr>
      </w:pPr>
      <w:r w:rsidRPr="004656F0">
        <w:rPr>
          <w:rFonts w:asciiTheme="majorHAnsi" w:hAnsiTheme="majorHAnsi"/>
          <w:szCs w:val="20"/>
        </w:rPr>
        <w:t>Zonder voorafgaande schriftelijke toestemming</w:t>
      </w:r>
      <w:r>
        <w:rPr>
          <w:rFonts w:asciiTheme="majorHAnsi" w:hAnsiTheme="majorHAnsi"/>
          <w:szCs w:val="20"/>
        </w:rPr>
        <w:t xml:space="preserve"> van Verwerkingsverantwoordelijke </w:t>
      </w:r>
      <w:r w:rsidRPr="004656F0">
        <w:rPr>
          <w:rFonts w:asciiTheme="majorHAnsi" w:hAnsiTheme="majorHAnsi"/>
          <w:szCs w:val="20"/>
        </w:rPr>
        <w:t>is het Verwerker niet toegestaan Persoonsgegevens door te geven naar of op te slaan in een land buiten de EER.</w:t>
      </w:r>
    </w:p>
    <w:p w14:paraId="56D3CBF3" w14:textId="77777777" w:rsidR="00C3264F" w:rsidRPr="004656F0" w:rsidRDefault="00C3264F" w:rsidP="00C3264F">
      <w:pPr>
        <w:pStyle w:val="KNAWGenummerd"/>
        <w:numPr>
          <w:ilvl w:val="0"/>
          <w:numId w:val="13"/>
        </w:numPr>
        <w:tabs>
          <w:tab w:val="clear" w:pos="170"/>
          <w:tab w:val="left" w:pos="284"/>
          <w:tab w:val="left" w:pos="567"/>
          <w:tab w:val="left" w:pos="1134"/>
        </w:tabs>
        <w:rPr>
          <w:rFonts w:asciiTheme="majorHAnsi" w:hAnsiTheme="majorHAnsi"/>
          <w:szCs w:val="20"/>
        </w:rPr>
      </w:pPr>
      <w:r w:rsidRPr="004656F0">
        <w:rPr>
          <w:rFonts w:asciiTheme="majorHAnsi" w:hAnsiTheme="majorHAnsi"/>
          <w:szCs w:val="20"/>
        </w:rPr>
        <w:t>Indien Verwerker Persoonsgegevens toegankelijk wil maken vanuit een niet-EER land dient hier voorafgaande schriftelijke toestemming voor te worden gevraagd aan de Verwerkingsverantwoordelijke, ook in het geval dat het land een passend beschermingsniveau heeft.</w:t>
      </w:r>
    </w:p>
    <w:p w14:paraId="16441B19" w14:textId="77777777" w:rsidR="00C3264F" w:rsidRDefault="00C3264F" w:rsidP="00C3264F">
      <w:pPr>
        <w:pStyle w:val="KNAWGenummerd"/>
        <w:numPr>
          <w:ilvl w:val="0"/>
          <w:numId w:val="13"/>
        </w:numPr>
        <w:tabs>
          <w:tab w:val="clear" w:pos="170"/>
          <w:tab w:val="left" w:pos="284"/>
          <w:tab w:val="left" w:pos="567"/>
          <w:tab w:val="left" w:pos="1134"/>
        </w:tabs>
        <w:rPr>
          <w:rFonts w:asciiTheme="majorHAnsi" w:hAnsiTheme="majorHAnsi"/>
          <w:szCs w:val="20"/>
        </w:rPr>
      </w:pPr>
      <w:r w:rsidRPr="004656F0">
        <w:rPr>
          <w:rFonts w:asciiTheme="majorHAnsi" w:hAnsiTheme="majorHAnsi"/>
          <w:szCs w:val="20"/>
        </w:rPr>
        <w:t>Aan de toestemming kan de Verwerkingsverantwoordelijke voorwaarden verbinden, waaronder, maar niet beperkt tot, de verplichting voor Verwerker om aan te tonen dat voldaan is aan de wettelijke vereisten ten aanzien van gegevensverkeer met landen buiten de EER</w:t>
      </w:r>
      <w:r w:rsidRPr="004656F0">
        <w:rPr>
          <w:rFonts w:asciiTheme="majorHAnsi" w:hAnsiTheme="majorHAnsi" w:cs="Arial"/>
          <w:szCs w:val="20"/>
        </w:rPr>
        <w:t xml:space="preserve"> en voldaan wordt aan de verplichtingen onder AVG en deze Verwerkersovereenkomst</w:t>
      </w:r>
      <w:r>
        <w:rPr>
          <w:rFonts w:asciiTheme="majorHAnsi" w:hAnsiTheme="majorHAnsi" w:cs="Arial"/>
          <w:szCs w:val="20"/>
        </w:rPr>
        <w:t>.</w:t>
      </w:r>
      <w:r w:rsidRPr="004656F0">
        <w:rPr>
          <w:rFonts w:asciiTheme="majorHAnsi" w:hAnsiTheme="majorHAnsi" w:cs="Arial"/>
          <w:szCs w:val="20"/>
        </w:rPr>
        <w:t xml:space="preserve"> </w:t>
      </w:r>
    </w:p>
    <w:p w14:paraId="4DD03E2F" w14:textId="77777777" w:rsidR="00C3264F" w:rsidRPr="005D7AB7" w:rsidRDefault="00C3264F" w:rsidP="00C3264F">
      <w:pPr>
        <w:pStyle w:val="KNAWGenummerd"/>
        <w:numPr>
          <w:ilvl w:val="0"/>
          <w:numId w:val="13"/>
        </w:numPr>
        <w:tabs>
          <w:tab w:val="clear" w:pos="170"/>
          <w:tab w:val="left" w:pos="284"/>
          <w:tab w:val="left" w:pos="567"/>
          <w:tab w:val="left" w:pos="1134"/>
        </w:tabs>
        <w:rPr>
          <w:rFonts w:asciiTheme="majorHAnsi" w:hAnsiTheme="majorHAnsi"/>
          <w:szCs w:val="20"/>
        </w:rPr>
      </w:pPr>
      <w:r w:rsidRPr="005D7AB7">
        <w:rPr>
          <w:rFonts w:asciiTheme="majorHAnsi" w:hAnsiTheme="majorHAnsi" w:cs="Arial"/>
          <w:szCs w:val="20"/>
        </w:rPr>
        <w:t>Verwerker garandeert en staat ervoor in dat, gelet op de omstandigheden van toepassing op de overdracht van de Persoonsgegevens of welke informatie dan ook, de bedoelde landen, gelegen buiten de Europese Unie, afdoende bescherming bieden.</w:t>
      </w:r>
    </w:p>
    <w:p w14:paraId="48EE8271" w14:textId="77777777" w:rsidR="00C3264F" w:rsidRPr="004656F0" w:rsidRDefault="00C3264F" w:rsidP="00C3264F">
      <w:pPr>
        <w:pStyle w:val="KNAWGenummerd"/>
        <w:numPr>
          <w:ilvl w:val="0"/>
          <w:numId w:val="13"/>
        </w:numPr>
        <w:tabs>
          <w:tab w:val="clear" w:pos="170"/>
          <w:tab w:val="left" w:pos="284"/>
          <w:tab w:val="left" w:pos="567"/>
          <w:tab w:val="left" w:pos="1134"/>
        </w:tabs>
        <w:rPr>
          <w:rFonts w:asciiTheme="majorHAnsi" w:hAnsiTheme="majorHAnsi"/>
          <w:szCs w:val="20"/>
        </w:rPr>
      </w:pPr>
      <w:r w:rsidRPr="004656F0">
        <w:rPr>
          <w:rFonts w:asciiTheme="majorHAnsi" w:hAnsiTheme="majorHAnsi"/>
          <w:szCs w:val="20"/>
        </w:rPr>
        <w:t>Indien de technische karakteristieken van een transmissiemedium een dergelijke garantie onmogelijk maken, zal de transmissie van gegevens uitsluitend versleuteld plaatsvinden, waarbij voor de versleuteling geavanceerde (zijnde minstens zo geavanceerd als in de markt gebruikelijk) technieken worden gebruikt. Verwerker verschaft voorafgaand aan het sluiten van de Verwerkersovereenkomst inzicht in de locatie(s) waarop de gegevensverwerking plaatsvindt.</w:t>
      </w:r>
    </w:p>
    <w:p w14:paraId="010EFC13" w14:textId="77777777" w:rsidR="00C3264F" w:rsidRPr="00D25DA5" w:rsidRDefault="00C3264F" w:rsidP="00C3264F">
      <w:pPr>
        <w:pStyle w:val="Kop2"/>
        <w:tabs>
          <w:tab w:val="left" w:pos="284"/>
          <w:tab w:val="left" w:pos="567"/>
          <w:tab w:val="left" w:pos="1134"/>
        </w:tabs>
        <w:spacing w:before="240"/>
        <w:rPr>
          <w:rFonts w:asciiTheme="majorHAnsi" w:hAnsiTheme="majorHAnsi"/>
          <w:sz w:val="20"/>
          <w:szCs w:val="20"/>
        </w:rPr>
      </w:pPr>
      <w:r w:rsidRPr="00D25DA5">
        <w:rPr>
          <w:rFonts w:asciiTheme="majorHAnsi" w:hAnsiTheme="majorHAnsi"/>
          <w:sz w:val="20"/>
          <w:szCs w:val="20"/>
        </w:rPr>
        <w:t>Artikel 12</w:t>
      </w:r>
      <w:r w:rsidRPr="00D25DA5">
        <w:rPr>
          <w:rFonts w:asciiTheme="majorHAnsi" w:hAnsiTheme="majorHAnsi"/>
          <w:sz w:val="20"/>
          <w:szCs w:val="20"/>
        </w:rPr>
        <w:tab/>
        <w:t>Opsporingsverzoeken</w:t>
      </w:r>
    </w:p>
    <w:p w14:paraId="36E92245" w14:textId="77777777" w:rsidR="00C3264F" w:rsidRPr="00D25DA5" w:rsidRDefault="00C3264F" w:rsidP="00C3264F">
      <w:pPr>
        <w:pStyle w:val="KNAWGenummerd"/>
        <w:numPr>
          <w:ilvl w:val="0"/>
          <w:numId w:val="14"/>
        </w:numPr>
        <w:tabs>
          <w:tab w:val="clear" w:pos="170"/>
          <w:tab w:val="left" w:pos="284"/>
          <w:tab w:val="left" w:pos="567"/>
          <w:tab w:val="left" w:pos="1134"/>
        </w:tabs>
        <w:rPr>
          <w:rFonts w:asciiTheme="majorHAnsi" w:hAnsiTheme="majorHAnsi"/>
          <w:szCs w:val="20"/>
        </w:rPr>
      </w:pPr>
      <w:r w:rsidRPr="00D25DA5">
        <w:rPr>
          <w:rFonts w:asciiTheme="majorHAnsi" w:hAnsiTheme="majorHAnsi"/>
          <w:szCs w:val="20"/>
        </w:rPr>
        <w:t xml:space="preserve">Indien Verwerker een verzoek of een bevel van een Nederlandse of buitenlandse toezichthouder, overheidsinstantie of een opsporings-, strafvorderings- of nationale veiligheidsinstantie ontvangt om (inzage in) Persoonsgegevens te verschaffen, dan zal Verwerker de Verwerkingsverantwoordelijke onverwijld informeren. </w:t>
      </w:r>
    </w:p>
    <w:p w14:paraId="28D481D8" w14:textId="77777777" w:rsidR="00C3264F" w:rsidRPr="00D25DA5" w:rsidRDefault="00C3264F" w:rsidP="00C3264F">
      <w:pPr>
        <w:pStyle w:val="KNAWGenummerd"/>
        <w:numPr>
          <w:ilvl w:val="0"/>
          <w:numId w:val="14"/>
        </w:numPr>
        <w:tabs>
          <w:tab w:val="clear" w:pos="170"/>
          <w:tab w:val="left" w:pos="284"/>
          <w:tab w:val="left" w:pos="567"/>
          <w:tab w:val="left" w:pos="1134"/>
        </w:tabs>
        <w:rPr>
          <w:rFonts w:asciiTheme="majorHAnsi" w:hAnsiTheme="majorHAnsi"/>
          <w:szCs w:val="20"/>
        </w:rPr>
      </w:pPr>
      <w:r w:rsidRPr="00D25DA5">
        <w:rPr>
          <w:rFonts w:asciiTheme="majorHAnsi" w:hAnsiTheme="majorHAnsi"/>
          <w:szCs w:val="20"/>
        </w:rPr>
        <w:t>Bij de behandeling van het verzoek of bevel zal Verwerker alle instructies van Verwerkingsverantwoordelijke in acht nemen (waaronder de instructie om de behandeling van het verzoek of het bevel geheel of gedeeltelijk aan Verwerkingsverantwoordelijke over te laten) en alle redelijkerwijs benodigde medewerking te verlenen.</w:t>
      </w:r>
    </w:p>
    <w:p w14:paraId="7B85F310" w14:textId="77777777" w:rsidR="00C3264F" w:rsidRPr="00D25DA5" w:rsidRDefault="00C3264F" w:rsidP="00C3264F">
      <w:pPr>
        <w:pStyle w:val="KNAWGenummerd"/>
        <w:numPr>
          <w:ilvl w:val="0"/>
          <w:numId w:val="14"/>
        </w:numPr>
        <w:tabs>
          <w:tab w:val="clear" w:pos="170"/>
          <w:tab w:val="left" w:pos="284"/>
          <w:tab w:val="left" w:pos="567"/>
          <w:tab w:val="left" w:pos="1134"/>
        </w:tabs>
        <w:rPr>
          <w:rFonts w:asciiTheme="majorHAnsi" w:hAnsiTheme="majorHAnsi"/>
          <w:szCs w:val="20"/>
        </w:rPr>
      </w:pPr>
      <w:r w:rsidRPr="00D25DA5">
        <w:rPr>
          <w:rFonts w:asciiTheme="majorHAnsi" w:hAnsiTheme="majorHAnsi"/>
          <w:szCs w:val="20"/>
        </w:rPr>
        <w:t>Indien het Verwerker op grond van het verzoek of bevel is verboden om te voldoen aan zijn verplichtingen genoemd in leden 1 en 2 van dit artikel, dan zal Verwerker de redelijke belangen van Verwerkingsverantwoordelijke behartigen. Verwerker zal daartoe in ieder geval:</w:t>
      </w:r>
    </w:p>
    <w:p w14:paraId="5CCAA479" w14:textId="77777777" w:rsidR="00C3264F" w:rsidRPr="00D25DA5" w:rsidRDefault="00C3264F" w:rsidP="00C3264F">
      <w:pPr>
        <w:pStyle w:val="KNAWSubnummer"/>
        <w:tabs>
          <w:tab w:val="left" w:pos="284"/>
          <w:tab w:val="left" w:pos="567"/>
          <w:tab w:val="left" w:pos="1134"/>
        </w:tabs>
        <w:ind w:left="568" w:hanging="284"/>
        <w:rPr>
          <w:rFonts w:asciiTheme="majorHAnsi" w:hAnsiTheme="majorHAnsi"/>
          <w:szCs w:val="20"/>
        </w:rPr>
      </w:pPr>
      <w:r w:rsidRPr="00D25DA5">
        <w:rPr>
          <w:rFonts w:asciiTheme="majorHAnsi" w:hAnsiTheme="majorHAnsi"/>
          <w:szCs w:val="20"/>
        </w:rPr>
        <w:t>Juridisch laten toetsen in hoeverre (i) Verwerker wettelijk verplicht is om aan het verzoek of bevel te voldoen; en (ii) het Verwerker daadwerkelijk is verboden om aan haar verplichtingen jegens Verwerkingsverantwoordelijke op grond van het bovenstaande te voldoen;</w:t>
      </w:r>
    </w:p>
    <w:p w14:paraId="651492F1" w14:textId="77777777" w:rsidR="00C3264F" w:rsidRPr="00D25DA5" w:rsidRDefault="00C3264F" w:rsidP="00C3264F">
      <w:pPr>
        <w:pStyle w:val="KNAWSubnummer"/>
        <w:tabs>
          <w:tab w:val="left" w:pos="284"/>
          <w:tab w:val="left" w:pos="567"/>
          <w:tab w:val="left" w:pos="1134"/>
        </w:tabs>
        <w:ind w:left="568" w:hanging="284"/>
        <w:rPr>
          <w:rFonts w:asciiTheme="majorHAnsi" w:hAnsiTheme="majorHAnsi"/>
          <w:szCs w:val="20"/>
        </w:rPr>
      </w:pPr>
      <w:r w:rsidRPr="00D25DA5">
        <w:rPr>
          <w:rFonts w:asciiTheme="majorHAnsi" w:hAnsiTheme="majorHAnsi"/>
          <w:szCs w:val="20"/>
        </w:rPr>
        <w:t xml:space="preserve">Alleen aan het verzoek of bevel meewerken indien zij hiertoe wettelijk verplicht is en waar mogelijk (in rechte) bezwaar maken tegen het verzoek of bevel of het verbod om Verwerkingsverantwoordelijke hierover te informeren of haar instructies op te volgen; </w:t>
      </w:r>
    </w:p>
    <w:p w14:paraId="61561159" w14:textId="77777777" w:rsidR="00C3264F" w:rsidRPr="00D25DA5" w:rsidRDefault="00C3264F" w:rsidP="00C3264F">
      <w:pPr>
        <w:pStyle w:val="KNAWSubnummer"/>
        <w:tabs>
          <w:tab w:val="left" w:pos="284"/>
          <w:tab w:val="left" w:pos="567"/>
          <w:tab w:val="left" w:pos="1134"/>
        </w:tabs>
        <w:ind w:left="568" w:hanging="284"/>
        <w:rPr>
          <w:rFonts w:asciiTheme="majorHAnsi" w:hAnsiTheme="majorHAnsi"/>
          <w:szCs w:val="20"/>
        </w:rPr>
      </w:pPr>
      <w:r w:rsidRPr="00D25DA5">
        <w:rPr>
          <w:rFonts w:asciiTheme="majorHAnsi" w:hAnsiTheme="majorHAnsi"/>
          <w:szCs w:val="20"/>
        </w:rPr>
        <w:t>Niet meer of andere Persoonsgegevens verstrekken dan strikt noodzakelijk om aan het verzoek of bevel te voldoen;</w:t>
      </w:r>
    </w:p>
    <w:p w14:paraId="3DE46F74" w14:textId="77777777" w:rsidR="00C3264F" w:rsidRPr="00D25DA5" w:rsidRDefault="00C3264F" w:rsidP="00C3264F">
      <w:pPr>
        <w:pStyle w:val="KNAWSubnummer"/>
        <w:tabs>
          <w:tab w:val="left" w:pos="284"/>
          <w:tab w:val="left" w:pos="567"/>
          <w:tab w:val="left" w:pos="1134"/>
        </w:tabs>
        <w:ind w:left="568" w:hanging="284"/>
        <w:rPr>
          <w:rFonts w:asciiTheme="majorHAnsi" w:hAnsiTheme="majorHAnsi"/>
          <w:szCs w:val="20"/>
        </w:rPr>
      </w:pPr>
      <w:r w:rsidRPr="00D25DA5">
        <w:rPr>
          <w:rFonts w:asciiTheme="majorHAnsi" w:hAnsiTheme="majorHAnsi"/>
          <w:szCs w:val="20"/>
        </w:rPr>
        <w:lastRenderedPageBreak/>
        <w:t>Indien sprake is van doorgifte naar een land buiten de EER: de mogelijkheden onderzoeken om te voldoen aan de artikelen 44 tot en met 46 AVG;</w:t>
      </w:r>
    </w:p>
    <w:p w14:paraId="7F949319" w14:textId="77777777" w:rsidR="00C3264F" w:rsidRPr="00D25DA5" w:rsidRDefault="00C3264F" w:rsidP="00C3264F">
      <w:pPr>
        <w:pStyle w:val="KNAWSubnummer"/>
        <w:tabs>
          <w:tab w:val="left" w:pos="284"/>
          <w:tab w:val="left" w:pos="567"/>
          <w:tab w:val="left" w:pos="1134"/>
        </w:tabs>
        <w:ind w:left="568" w:hanging="284"/>
        <w:rPr>
          <w:rFonts w:asciiTheme="majorHAnsi" w:hAnsiTheme="majorHAnsi"/>
          <w:szCs w:val="20"/>
        </w:rPr>
      </w:pPr>
      <w:r w:rsidRPr="00D25DA5">
        <w:rPr>
          <w:rFonts w:asciiTheme="majorHAnsi" w:hAnsiTheme="majorHAnsi"/>
          <w:szCs w:val="20"/>
        </w:rPr>
        <w:t xml:space="preserve">Verwerkingsverantwoordelijke onverwijld informeren zodra dit is toegestaan. </w:t>
      </w:r>
    </w:p>
    <w:p w14:paraId="01DC1DBF" w14:textId="77777777" w:rsidR="00C3264F" w:rsidRPr="00D25DA5" w:rsidRDefault="00C3264F" w:rsidP="00C3264F">
      <w:pPr>
        <w:pStyle w:val="KNAWGenummerd"/>
        <w:numPr>
          <w:ilvl w:val="0"/>
          <w:numId w:val="14"/>
        </w:numPr>
        <w:tabs>
          <w:tab w:val="clear" w:pos="170"/>
          <w:tab w:val="left" w:pos="284"/>
          <w:tab w:val="left" w:pos="567"/>
          <w:tab w:val="left" w:pos="1134"/>
        </w:tabs>
        <w:rPr>
          <w:rFonts w:asciiTheme="majorHAnsi" w:hAnsiTheme="majorHAnsi"/>
          <w:szCs w:val="20"/>
        </w:rPr>
      </w:pPr>
      <w:r w:rsidRPr="00D25DA5">
        <w:rPr>
          <w:rFonts w:asciiTheme="majorHAnsi" w:hAnsiTheme="majorHAnsi"/>
          <w:szCs w:val="20"/>
        </w:rPr>
        <w:t xml:space="preserve">In dit artikel wordt onder ‘wettelijk’ niet alleen Nederlandse, maar ook buitenlandse wet- en regelgeving verstaan. </w:t>
      </w:r>
    </w:p>
    <w:p w14:paraId="746DDF02" w14:textId="77777777" w:rsidR="00C3264F" w:rsidRPr="00D25DA5" w:rsidRDefault="00C3264F" w:rsidP="00C3264F">
      <w:pPr>
        <w:pStyle w:val="KNAWGenummerd"/>
        <w:numPr>
          <w:ilvl w:val="0"/>
          <w:numId w:val="14"/>
        </w:numPr>
        <w:tabs>
          <w:tab w:val="clear" w:pos="170"/>
          <w:tab w:val="left" w:pos="284"/>
          <w:tab w:val="left" w:pos="567"/>
          <w:tab w:val="left" w:pos="1134"/>
        </w:tabs>
        <w:rPr>
          <w:rFonts w:asciiTheme="majorHAnsi" w:hAnsiTheme="majorHAnsi"/>
          <w:szCs w:val="20"/>
        </w:rPr>
      </w:pPr>
      <w:r w:rsidRPr="00D25DA5">
        <w:rPr>
          <w:rFonts w:asciiTheme="majorHAnsi" w:hAnsiTheme="majorHAnsi"/>
          <w:szCs w:val="20"/>
        </w:rPr>
        <w:t>Indien Verwerker zonder inhoudelijke tussenkomst van Verwerkingsverantwoordelijke beslist tot</w:t>
      </w:r>
      <w:r>
        <w:rPr>
          <w:rFonts w:asciiTheme="majorHAnsi" w:hAnsiTheme="majorHAnsi"/>
          <w:szCs w:val="20"/>
        </w:rPr>
        <w:t xml:space="preserve"> inzage in of verstrekking van P</w:t>
      </w:r>
      <w:r w:rsidRPr="00D25DA5">
        <w:rPr>
          <w:rFonts w:asciiTheme="majorHAnsi" w:hAnsiTheme="majorHAnsi"/>
          <w:szCs w:val="20"/>
        </w:rPr>
        <w:t>ersoonsgegevens aan een toezichthouder of overheidsinstantie geldt, in afwijking van de overige bepalingen in deze Verwerkersovereenkomst, Verwerker als verantwoordelijke.</w:t>
      </w:r>
    </w:p>
    <w:p w14:paraId="36113987" w14:textId="77777777" w:rsidR="00C3264F" w:rsidRPr="00587FF7" w:rsidRDefault="00C3264F" w:rsidP="00C3264F">
      <w:pPr>
        <w:pStyle w:val="Kop2"/>
        <w:tabs>
          <w:tab w:val="left" w:pos="284"/>
          <w:tab w:val="left" w:pos="567"/>
          <w:tab w:val="left" w:pos="1134"/>
        </w:tabs>
        <w:spacing w:before="240"/>
        <w:rPr>
          <w:rFonts w:asciiTheme="majorHAnsi" w:hAnsiTheme="majorHAnsi"/>
          <w:sz w:val="20"/>
          <w:szCs w:val="20"/>
        </w:rPr>
      </w:pPr>
      <w:r w:rsidRPr="00587FF7">
        <w:rPr>
          <w:rFonts w:asciiTheme="majorHAnsi" w:hAnsiTheme="majorHAnsi"/>
          <w:sz w:val="20"/>
          <w:szCs w:val="20"/>
        </w:rPr>
        <w:t>Artikel 13</w:t>
      </w:r>
      <w:r w:rsidRPr="00587FF7">
        <w:rPr>
          <w:rFonts w:asciiTheme="majorHAnsi" w:hAnsiTheme="majorHAnsi"/>
          <w:sz w:val="20"/>
          <w:szCs w:val="20"/>
        </w:rPr>
        <w:tab/>
        <w:t>Geheimhouding</w:t>
      </w:r>
    </w:p>
    <w:p w14:paraId="4DD8CCE1" w14:textId="77777777" w:rsidR="00C3264F" w:rsidRPr="00587FF7" w:rsidRDefault="00C3264F" w:rsidP="00C3264F">
      <w:pPr>
        <w:pStyle w:val="KNAWGenummerd"/>
        <w:numPr>
          <w:ilvl w:val="0"/>
          <w:numId w:val="15"/>
        </w:numPr>
        <w:tabs>
          <w:tab w:val="clear" w:pos="170"/>
          <w:tab w:val="left" w:pos="284"/>
          <w:tab w:val="left" w:pos="567"/>
          <w:tab w:val="left" w:pos="1134"/>
        </w:tabs>
        <w:rPr>
          <w:rFonts w:asciiTheme="majorHAnsi" w:hAnsiTheme="majorHAnsi"/>
          <w:szCs w:val="20"/>
        </w:rPr>
      </w:pPr>
      <w:r w:rsidRPr="00587FF7">
        <w:rPr>
          <w:rFonts w:asciiTheme="majorHAnsi" w:hAnsiTheme="majorHAnsi"/>
          <w:szCs w:val="20"/>
        </w:rPr>
        <w:t xml:space="preserve">Alle Persoonsgegevens die in het kader van de Verwerkersovereenkomst en/of </w:t>
      </w:r>
      <w:r>
        <w:rPr>
          <w:rFonts w:asciiTheme="majorHAnsi" w:hAnsiTheme="majorHAnsi"/>
          <w:szCs w:val="20"/>
        </w:rPr>
        <w:t>de Hoofdovereenkomst</w:t>
      </w:r>
      <w:r w:rsidRPr="00587FF7">
        <w:rPr>
          <w:rFonts w:asciiTheme="majorHAnsi" w:hAnsiTheme="majorHAnsi"/>
          <w:szCs w:val="20"/>
        </w:rPr>
        <w:t xml:space="preserve"> worden verwerkt zijn vertrouwelijke gegevens.</w:t>
      </w:r>
    </w:p>
    <w:p w14:paraId="1138AF9B" w14:textId="77777777" w:rsidR="00C3264F" w:rsidRPr="00587FF7" w:rsidRDefault="00C3264F" w:rsidP="00C3264F">
      <w:pPr>
        <w:pStyle w:val="KNAWGenummerd"/>
        <w:numPr>
          <w:ilvl w:val="0"/>
          <w:numId w:val="15"/>
        </w:numPr>
        <w:tabs>
          <w:tab w:val="clear" w:pos="170"/>
          <w:tab w:val="left" w:pos="284"/>
          <w:tab w:val="left" w:pos="567"/>
          <w:tab w:val="left" w:pos="1134"/>
        </w:tabs>
        <w:rPr>
          <w:rFonts w:asciiTheme="majorHAnsi" w:hAnsiTheme="majorHAnsi"/>
          <w:szCs w:val="20"/>
        </w:rPr>
      </w:pPr>
      <w:r w:rsidRPr="00587FF7">
        <w:rPr>
          <w:rFonts w:asciiTheme="majorHAnsi" w:hAnsiTheme="majorHAnsi"/>
          <w:szCs w:val="20"/>
        </w:rPr>
        <w:t xml:space="preserve">Verwerker zal alle </w:t>
      </w:r>
      <w:r>
        <w:rPr>
          <w:rFonts w:asciiTheme="majorHAnsi" w:hAnsiTheme="majorHAnsi"/>
          <w:szCs w:val="20"/>
        </w:rPr>
        <w:t>(Persoons)</w:t>
      </w:r>
      <w:r w:rsidRPr="00587FF7">
        <w:rPr>
          <w:rFonts w:asciiTheme="majorHAnsi" w:hAnsiTheme="majorHAnsi"/>
          <w:szCs w:val="20"/>
        </w:rPr>
        <w:t xml:space="preserve">gegevens waarvan hij het vertrouwelijk karakter kent of redelijkerwijs kan vermoeden en die hem in het kader van de uitvoering van de </w:t>
      </w:r>
      <w:r>
        <w:rPr>
          <w:rFonts w:asciiTheme="majorHAnsi" w:hAnsiTheme="majorHAnsi"/>
          <w:szCs w:val="20"/>
        </w:rPr>
        <w:t>Hoofdovereenkomst</w:t>
      </w:r>
      <w:r w:rsidRPr="00587FF7">
        <w:rPr>
          <w:rFonts w:asciiTheme="majorHAnsi" w:hAnsiTheme="majorHAnsi"/>
          <w:szCs w:val="20"/>
        </w:rPr>
        <w:t xml:space="preserve"> en/of Verwerkersovereenkomst ter kennis of beschikking komen, geheimhouden en op geen enkele wijze verder intern of extern bekendmaken en/of aan </w:t>
      </w:r>
      <w:r>
        <w:rPr>
          <w:rFonts w:asciiTheme="majorHAnsi" w:hAnsiTheme="majorHAnsi"/>
          <w:szCs w:val="20"/>
        </w:rPr>
        <w:t>D</w:t>
      </w:r>
      <w:r w:rsidRPr="00587FF7">
        <w:rPr>
          <w:rFonts w:asciiTheme="majorHAnsi" w:hAnsiTheme="majorHAnsi"/>
          <w:szCs w:val="20"/>
        </w:rPr>
        <w:t>erden verstrekken, behalve voor zover:</w:t>
      </w:r>
    </w:p>
    <w:p w14:paraId="46B574F2" w14:textId="77777777" w:rsidR="00C3264F" w:rsidRPr="00587FF7" w:rsidRDefault="00C3264F" w:rsidP="00C3264F">
      <w:pPr>
        <w:pStyle w:val="KNAWSubnummer"/>
        <w:tabs>
          <w:tab w:val="left" w:pos="284"/>
          <w:tab w:val="left" w:pos="567"/>
          <w:tab w:val="left" w:pos="1134"/>
        </w:tabs>
        <w:ind w:left="568" w:hanging="284"/>
        <w:rPr>
          <w:rFonts w:asciiTheme="majorHAnsi" w:hAnsiTheme="majorHAnsi"/>
          <w:szCs w:val="20"/>
        </w:rPr>
      </w:pPr>
      <w:r w:rsidRPr="00587FF7">
        <w:rPr>
          <w:rFonts w:asciiTheme="majorHAnsi" w:hAnsiTheme="majorHAnsi"/>
          <w:szCs w:val="20"/>
        </w:rPr>
        <w:t xml:space="preserve">Bekendmaking en/of verstrekking van die gegevens in het kader van de uitvoering van de </w:t>
      </w:r>
      <w:r>
        <w:rPr>
          <w:rFonts w:asciiTheme="majorHAnsi" w:hAnsiTheme="majorHAnsi"/>
          <w:szCs w:val="20"/>
        </w:rPr>
        <w:t>Hoofdovereenkomst</w:t>
      </w:r>
      <w:r w:rsidRPr="00587FF7">
        <w:rPr>
          <w:rFonts w:asciiTheme="majorHAnsi" w:hAnsiTheme="majorHAnsi"/>
          <w:szCs w:val="20"/>
        </w:rPr>
        <w:t xml:space="preserve"> noodzakelijk is;</w:t>
      </w:r>
    </w:p>
    <w:p w14:paraId="3A544520" w14:textId="77777777" w:rsidR="00C3264F" w:rsidRPr="00587FF7" w:rsidRDefault="00C3264F" w:rsidP="00C3264F">
      <w:pPr>
        <w:pStyle w:val="KNAWSubnummer"/>
        <w:tabs>
          <w:tab w:val="left" w:pos="284"/>
          <w:tab w:val="left" w:pos="567"/>
          <w:tab w:val="left" w:pos="1134"/>
        </w:tabs>
        <w:ind w:left="568" w:hanging="284"/>
        <w:rPr>
          <w:rFonts w:asciiTheme="majorHAnsi" w:hAnsiTheme="majorHAnsi"/>
          <w:szCs w:val="20"/>
        </w:rPr>
      </w:pPr>
      <w:r w:rsidRPr="00587FF7">
        <w:rPr>
          <w:rFonts w:asciiTheme="majorHAnsi" w:hAnsiTheme="majorHAnsi"/>
          <w:szCs w:val="20"/>
        </w:rPr>
        <w:t>Enig dwingendrechtelijk Nederlands wettelijk voorschrift of Nederlandse rechtelijke uitspraak Verwerker tot bekendmaking en/of verstrekking van die gegevens of informatie verplicht, waarbij Verwerker eerst de Verwerkingsverantwoordelijke hiervan op de hoogte zal stellen;</w:t>
      </w:r>
    </w:p>
    <w:p w14:paraId="4DECB4F7" w14:textId="77777777" w:rsidR="00C3264F" w:rsidRPr="00587FF7" w:rsidRDefault="00C3264F" w:rsidP="00C3264F">
      <w:pPr>
        <w:pStyle w:val="KNAWSubnummer"/>
        <w:tabs>
          <w:tab w:val="left" w:pos="284"/>
          <w:tab w:val="left" w:pos="567"/>
          <w:tab w:val="left" w:pos="1134"/>
        </w:tabs>
        <w:ind w:left="568" w:hanging="284"/>
        <w:rPr>
          <w:rFonts w:asciiTheme="majorHAnsi" w:hAnsiTheme="majorHAnsi"/>
          <w:szCs w:val="20"/>
        </w:rPr>
      </w:pPr>
      <w:r w:rsidRPr="00587FF7">
        <w:rPr>
          <w:rFonts w:asciiTheme="majorHAnsi" w:hAnsiTheme="majorHAnsi"/>
          <w:szCs w:val="20"/>
        </w:rPr>
        <w:t>Bekendmaking en/of verstrekking van die gegevens geschiedt met voorafgaande schriftelijke toestemming van de Verwerkingsverantwoordelijke; dan wel</w:t>
      </w:r>
    </w:p>
    <w:p w14:paraId="0CE7477E" w14:textId="77777777" w:rsidR="00C3264F" w:rsidRPr="00587FF7" w:rsidRDefault="00C3264F" w:rsidP="00C3264F">
      <w:pPr>
        <w:pStyle w:val="KNAWSubnummer"/>
        <w:tabs>
          <w:tab w:val="left" w:pos="284"/>
          <w:tab w:val="left" w:pos="567"/>
          <w:tab w:val="left" w:pos="1134"/>
        </w:tabs>
        <w:ind w:left="568" w:hanging="284"/>
        <w:rPr>
          <w:rFonts w:asciiTheme="majorHAnsi" w:hAnsiTheme="majorHAnsi"/>
          <w:szCs w:val="20"/>
        </w:rPr>
      </w:pPr>
      <w:r w:rsidRPr="00587FF7">
        <w:rPr>
          <w:rFonts w:asciiTheme="majorHAnsi" w:hAnsiTheme="majorHAnsi"/>
          <w:szCs w:val="20"/>
        </w:rPr>
        <w:t xml:space="preserve">Het informatie betreft die al rechtmatig openbaar was op een andere wijze dan door het handelen of nalaten van Verwerker. </w:t>
      </w:r>
    </w:p>
    <w:p w14:paraId="1FAE657F" w14:textId="77777777" w:rsidR="00C3264F" w:rsidRPr="00811836" w:rsidRDefault="00C3264F" w:rsidP="00C3264F">
      <w:pPr>
        <w:pStyle w:val="KNAWGenummerd"/>
        <w:numPr>
          <w:ilvl w:val="0"/>
          <w:numId w:val="15"/>
        </w:numPr>
        <w:tabs>
          <w:tab w:val="clear" w:pos="170"/>
          <w:tab w:val="left" w:pos="284"/>
          <w:tab w:val="left" w:pos="567"/>
          <w:tab w:val="left" w:pos="1134"/>
        </w:tabs>
        <w:rPr>
          <w:rFonts w:asciiTheme="majorHAnsi" w:hAnsiTheme="majorHAnsi"/>
          <w:szCs w:val="20"/>
        </w:rPr>
      </w:pPr>
      <w:r w:rsidRPr="00811836">
        <w:rPr>
          <w:iCs/>
        </w:rPr>
        <w:t>Onverminderd het recht op nakoming en het recht van Verwerkingsverantwoordelijke op vergoeding van de door haar geleden schade, is in geval van tekortkoming in de nakoming van de Verwerker van de geheimhoudingsverplichtingen, als bedoeld in artikel 13, lid 2, Verwerker aan Verwerkingsverantwoordelijke zonder nadere ingebrekestelling, een onmiddellijk opeisbare boete verschuldigd van €</w:t>
      </w:r>
      <w:r>
        <w:rPr>
          <w:iCs/>
        </w:rPr>
        <w:t xml:space="preserve"> </w:t>
      </w:r>
      <w:r w:rsidRPr="00811836">
        <w:rPr>
          <w:iCs/>
        </w:rPr>
        <w:t>25.000,- per dag dat Verwerker tekortschiet in de nakoming.</w:t>
      </w:r>
    </w:p>
    <w:p w14:paraId="00787FE0" w14:textId="77777777" w:rsidR="00C3264F" w:rsidRPr="00587FF7" w:rsidRDefault="00C3264F" w:rsidP="00C3264F">
      <w:pPr>
        <w:pStyle w:val="KNAWGenummerd"/>
        <w:numPr>
          <w:ilvl w:val="0"/>
          <w:numId w:val="15"/>
        </w:numPr>
        <w:tabs>
          <w:tab w:val="clear" w:pos="170"/>
          <w:tab w:val="left" w:pos="284"/>
          <w:tab w:val="left" w:pos="567"/>
          <w:tab w:val="left" w:pos="1134"/>
        </w:tabs>
        <w:rPr>
          <w:rFonts w:asciiTheme="majorHAnsi" w:hAnsiTheme="majorHAnsi"/>
          <w:szCs w:val="20"/>
        </w:rPr>
      </w:pPr>
      <w:r w:rsidRPr="00587FF7">
        <w:rPr>
          <w:rFonts w:asciiTheme="majorHAnsi" w:hAnsiTheme="majorHAnsi"/>
          <w:szCs w:val="20"/>
        </w:rPr>
        <w:t xml:space="preserve">Verwerker zal de voor hem werkzame personen (waaronder werknemers) </w:t>
      </w:r>
      <w:r>
        <w:rPr>
          <w:rFonts w:asciiTheme="majorHAnsi" w:hAnsiTheme="majorHAnsi"/>
          <w:szCs w:val="20"/>
        </w:rPr>
        <w:t xml:space="preserve">alsmede Sub-Verwerkers </w:t>
      </w:r>
      <w:r w:rsidRPr="00587FF7">
        <w:rPr>
          <w:rFonts w:asciiTheme="majorHAnsi" w:hAnsiTheme="majorHAnsi"/>
          <w:szCs w:val="20"/>
        </w:rPr>
        <w:t>die betrokken zijn bij de verwerking van vertrouwelijke gegevens contractueel verplichten tot geheimhouding van die vertrouwelijke gegevens.</w:t>
      </w:r>
    </w:p>
    <w:p w14:paraId="29CE5379" w14:textId="77777777" w:rsidR="00C3264F" w:rsidRPr="00587FF7" w:rsidRDefault="00C3264F" w:rsidP="00C3264F">
      <w:pPr>
        <w:pStyle w:val="KNAWGenummerd"/>
        <w:numPr>
          <w:ilvl w:val="0"/>
          <w:numId w:val="15"/>
        </w:numPr>
        <w:tabs>
          <w:tab w:val="clear" w:pos="170"/>
          <w:tab w:val="left" w:pos="284"/>
          <w:tab w:val="left" w:pos="567"/>
          <w:tab w:val="left" w:pos="1134"/>
        </w:tabs>
        <w:rPr>
          <w:rFonts w:asciiTheme="majorHAnsi" w:hAnsiTheme="majorHAnsi"/>
          <w:szCs w:val="20"/>
        </w:rPr>
      </w:pPr>
      <w:r w:rsidRPr="00587FF7">
        <w:rPr>
          <w:rFonts w:asciiTheme="majorHAnsi" w:hAnsiTheme="majorHAnsi"/>
          <w:szCs w:val="20"/>
        </w:rPr>
        <w:t>Verwerker verleent op verzoek van de Verwerkingsverantwoordelijke zijn medewerking aan het uitoefenen van toezicht door of namens Verwerkingsverantwoordelijke op de bewaring en het gebruik van vertrouwelijke gegevens door Verwerker.</w:t>
      </w:r>
    </w:p>
    <w:p w14:paraId="6B650B0B" w14:textId="77777777" w:rsidR="00C3264F" w:rsidRPr="00587FF7" w:rsidRDefault="00C3264F" w:rsidP="00C3264F">
      <w:pPr>
        <w:pStyle w:val="KNAWGenummerd"/>
        <w:numPr>
          <w:ilvl w:val="0"/>
          <w:numId w:val="15"/>
        </w:numPr>
        <w:tabs>
          <w:tab w:val="clear" w:pos="170"/>
          <w:tab w:val="left" w:pos="284"/>
          <w:tab w:val="left" w:pos="567"/>
          <w:tab w:val="left" w:pos="1134"/>
        </w:tabs>
        <w:rPr>
          <w:rFonts w:asciiTheme="majorHAnsi" w:hAnsiTheme="majorHAnsi"/>
          <w:szCs w:val="20"/>
        </w:rPr>
      </w:pPr>
      <w:r w:rsidRPr="00587FF7">
        <w:rPr>
          <w:rFonts w:asciiTheme="majorHAnsi" w:hAnsiTheme="majorHAnsi"/>
          <w:szCs w:val="20"/>
        </w:rPr>
        <w:t>De Verwerker stelt alle gegevens die hij in het kader van de uitvoering van de Onderliggende en/of Verwerkersovereenkomst onder zich heeft, inclusief eventueel daarvan gemaakte kopieën, op eerste verzoek aan de Verwerkingsverantwoordelijke ter beschikking.</w:t>
      </w:r>
    </w:p>
    <w:p w14:paraId="1E659248" w14:textId="77777777" w:rsidR="00C3264F" w:rsidRPr="00587FF7" w:rsidRDefault="00C3264F" w:rsidP="00C3264F">
      <w:pPr>
        <w:pStyle w:val="KNAWGenummerd"/>
        <w:numPr>
          <w:ilvl w:val="0"/>
          <w:numId w:val="15"/>
        </w:numPr>
        <w:tabs>
          <w:tab w:val="clear" w:pos="170"/>
          <w:tab w:val="left" w:pos="284"/>
          <w:tab w:val="left" w:pos="567"/>
          <w:tab w:val="left" w:pos="1134"/>
        </w:tabs>
        <w:rPr>
          <w:rFonts w:asciiTheme="majorHAnsi" w:hAnsiTheme="majorHAnsi"/>
          <w:szCs w:val="20"/>
        </w:rPr>
      </w:pPr>
      <w:r w:rsidRPr="00587FF7">
        <w:rPr>
          <w:rFonts w:asciiTheme="majorHAnsi" w:hAnsiTheme="majorHAnsi"/>
          <w:szCs w:val="20"/>
        </w:rPr>
        <w:t xml:space="preserve">Na beëindiging van de </w:t>
      </w:r>
      <w:r>
        <w:rPr>
          <w:rFonts w:asciiTheme="majorHAnsi" w:hAnsiTheme="majorHAnsi"/>
          <w:szCs w:val="20"/>
        </w:rPr>
        <w:t>Hoofdovereenkomst</w:t>
      </w:r>
      <w:r w:rsidRPr="00587FF7">
        <w:rPr>
          <w:rFonts w:asciiTheme="majorHAnsi" w:hAnsiTheme="majorHAnsi"/>
          <w:szCs w:val="20"/>
        </w:rPr>
        <w:t xml:space="preserve"> en/of Verwerkersovereenkomst blijft dit artikel en de hierin besproken geheimhouding van kracht.</w:t>
      </w:r>
    </w:p>
    <w:p w14:paraId="39A997F8" w14:textId="77777777" w:rsidR="00C3264F" w:rsidRPr="006A62BD" w:rsidRDefault="00C3264F" w:rsidP="00C3264F">
      <w:pPr>
        <w:pStyle w:val="Kop2"/>
        <w:tabs>
          <w:tab w:val="left" w:pos="284"/>
          <w:tab w:val="left" w:pos="567"/>
          <w:tab w:val="left" w:pos="1134"/>
        </w:tabs>
        <w:spacing w:before="240"/>
        <w:rPr>
          <w:rFonts w:asciiTheme="majorHAnsi" w:hAnsiTheme="majorHAnsi"/>
          <w:sz w:val="20"/>
          <w:szCs w:val="20"/>
        </w:rPr>
      </w:pPr>
      <w:r w:rsidRPr="006A62BD">
        <w:rPr>
          <w:rFonts w:asciiTheme="majorHAnsi" w:hAnsiTheme="majorHAnsi"/>
          <w:sz w:val="20"/>
          <w:szCs w:val="20"/>
        </w:rPr>
        <w:t>Artikel 14</w:t>
      </w:r>
      <w:r w:rsidRPr="006A62BD">
        <w:rPr>
          <w:rFonts w:asciiTheme="majorHAnsi" w:hAnsiTheme="majorHAnsi"/>
          <w:sz w:val="20"/>
          <w:szCs w:val="20"/>
        </w:rPr>
        <w:tab/>
        <w:t>Aansprakelijkheid en vrijwaring</w:t>
      </w:r>
    </w:p>
    <w:p w14:paraId="3A37C755" w14:textId="77777777" w:rsidR="00C3264F" w:rsidRDefault="00C3264F" w:rsidP="00C3264F">
      <w:pPr>
        <w:pStyle w:val="KNAWGenummerd"/>
        <w:numPr>
          <w:ilvl w:val="0"/>
          <w:numId w:val="16"/>
        </w:numPr>
        <w:tabs>
          <w:tab w:val="clear" w:pos="170"/>
          <w:tab w:val="num" w:pos="426"/>
        </w:tabs>
        <w:rPr>
          <w:rFonts w:asciiTheme="majorHAnsi" w:hAnsiTheme="majorHAnsi" w:cs="Arial"/>
          <w:szCs w:val="20"/>
        </w:rPr>
      </w:pPr>
      <w:r w:rsidRPr="006A62BD">
        <w:rPr>
          <w:rFonts w:asciiTheme="majorHAnsi" w:hAnsiTheme="majorHAnsi" w:cs="Arial"/>
          <w:szCs w:val="20"/>
        </w:rPr>
        <w:t xml:space="preserve">Verwerker is verantwoordelijk voor de Verwerking van de Persoonsgegevens onder deze Verwerkersovereenkomst, overeenkomstig de instructies van Verwerkingsverantwoordelijke en onder de uitdrukkelijke (eind-)verantwoordelijkheid van Verwerkingsverantwoordelijke. </w:t>
      </w:r>
    </w:p>
    <w:p w14:paraId="08E6D13D" w14:textId="77777777" w:rsidR="00C3264F" w:rsidRPr="00573BC0" w:rsidRDefault="00C3264F" w:rsidP="00C3264F">
      <w:pPr>
        <w:pStyle w:val="KNAWGenummerd"/>
        <w:numPr>
          <w:ilvl w:val="0"/>
          <w:numId w:val="16"/>
        </w:numPr>
        <w:tabs>
          <w:tab w:val="clear" w:pos="170"/>
          <w:tab w:val="num" w:pos="426"/>
        </w:tabs>
        <w:rPr>
          <w:rFonts w:asciiTheme="majorHAnsi" w:hAnsiTheme="majorHAnsi" w:cs="Arial"/>
          <w:szCs w:val="20"/>
        </w:rPr>
      </w:pPr>
      <w:r w:rsidRPr="00573BC0">
        <w:rPr>
          <w:rFonts w:asciiTheme="majorHAnsi" w:hAnsiTheme="majorHAnsi" w:cs="Arial"/>
          <w:szCs w:val="20"/>
        </w:rPr>
        <w:t xml:space="preserve">Verwerker is aansprakelijk voor alle schade die Verwerkingsverantwoordelijke lijdt als gevolg van een toerekenbare tekortkoming </w:t>
      </w:r>
      <w:r>
        <w:rPr>
          <w:rFonts w:asciiTheme="majorHAnsi" w:hAnsiTheme="majorHAnsi" w:cs="Arial"/>
          <w:szCs w:val="20"/>
        </w:rPr>
        <w:t xml:space="preserve">dan wel door schuld, opzet of bewuste roekeloosheid </w:t>
      </w:r>
      <w:r w:rsidRPr="00573BC0">
        <w:rPr>
          <w:rFonts w:asciiTheme="majorHAnsi" w:hAnsiTheme="majorHAnsi" w:cs="Arial"/>
          <w:szCs w:val="20"/>
        </w:rPr>
        <w:t>van Verwerker,</w:t>
      </w:r>
      <w:r w:rsidRPr="00573BC0">
        <w:rPr>
          <w:rFonts w:asciiTheme="majorHAnsi" w:hAnsiTheme="majorHAnsi"/>
          <w:szCs w:val="20"/>
        </w:rPr>
        <w:t xml:space="preserve"> of door haar ingeschakelde Sub-Verwerkers of anderen ter zake van verlichtingen uit de </w:t>
      </w:r>
      <w:r>
        <w:rPr>
          <w:rFonts w:asciiTheme="majorHAnsi" w:hAnsiTheme="majorHAnsi"/>
          <w:szCs w:val="20"/>
        </w:rPr>
        <w:t>Hoofdovereenkomst</w:t>
      </w:r>
      <w:r w:rsidRPr="00573BC0">
        <w:rPr>
          <w:rFonts w:asciiTheme="majorHAnsi" w:hAnsiTheme="majorHAnsi"/>
          <w:szCs w:val="20"/>
        </w:rPr>
        <w:t xml:space="preserve">, </w:t>
      </w:r>
      <w:r w:rsidRPr="00F534A7">
        <w:rPr>
          <w:rFonts w:asciiTheme="majorHAnsi" w:hAnsiTheme="majorHAnsi"/>
          <w:szCs w:val="20"/>
        </w:rPr>
        <w:t xml:space="preserve">de Verwerkersovereenkomst, AVG of andere toepasselijke regelgeving </w:t>
      </w:r>
      <w:r w:rsidRPr="00573BC0">
        <w:rPr>
          <w:rFonts w:asciiTheme="majorHAnsi" w:hAnsiTheme="majorHAnsi"/>
          <w:szCs w:val="20"/>
        </w:rPr>
        <w:t>inclusief regelgeving betreffende de verwerking van Persoonsgegevens</w:t>
      </w:r>
      <w:r>
        <w:rPr>
          <w:rFonts w:asciiTheme="majorHAnsi" w:hAnsiTheme="majorHAnsi"/>
          <w:szCs w:val="20"/>
        </w:rPr>
        <w:t xml:space="preserve">. </w:t>
      </w:r>
    </w:p>
    <w:p w14:paraId="19F5BDF8" w14:textId="77777777" w:rsidR="00C3264F" w:rsidRPr="006A62BD" w:rsidRDefault="00C3264F" w:rsidP="00C3264F">
      <w:pPr>
        <w:pStyle w:val="KNAWGenummerd"/>
        <w:numPr>
          <w:ilvl w:val="0"/>
          <w:numId w:val="16"/>
        </w:numPr>
        <w:tabs>
          <w:tab w:val="clear" w:pos="170"/>
          <w:tab w:val="left" w:pos="284"/>
          <w:tab w:val="left" w:pos="567"/>
          <w:tab w:val="left" w:pos="1134"/>
        </w:tabs>
        <w:rPr>
          <w:rFonts w:asciiTheme="majorHAnsi" w:hAnsiTheme="majorHAnsi"/>
          <w:szCs w:val="20"/>
        </w:rPr>
      </w:pPr>
      <w:r w:rsidRPr="006A62BD">
        <w:rPr>
          <w:rFonts w:asciiTheme="majorHAnsi" w:hAnsiTheme="majorHAnsi"/>
          <w:szCs w:val="20"/>
        </w:rPr>
        <w:t>Verwerker vrijwaart Verwerkingsverantwoordelijke voor alle aanspraken van Derden</w:t>
      </w:r>
      <w:r>
        <w:rPr>
          <w:rFonts w:asciiTheme="majorHAnsi" w:hAnsiTheme="majorHAnsi"/>
          <w:szCs w:val="20"/>
        </w:rPr>
        <w:t>,</w:t>
      </w:r>
      <w:r w:rsidRPr="006A62BD">
        <w:rPr>
          <w:rFonts w:asciiTheme="majorHAnsi" w:hAnsiTheme="majorHAnsi"/>
          <w:szCs w:val="20"/>
        </w:rPr>
        <w:t xml:space="preserve"> Betrokkenen</w:t>
      </w:r>
      <w:r>
        <w:rPr>
          <w:rFonts w:asciiTheme="majorHAnsi" w:hAnsiTheme="majorHAnsi"/>
          <w:szCs w:val="20"/>
        </w:rPr>
        <w:t xml:space="preserve"> en of Sub-Verwerkers</w:t>
      </w:r>
      <w:r w:rsidRPr="006A62BD">
        <w:rPr>
          <w:rFonts w:asciiTheme="majorHAnsi" w:hAnsiTheme="majorHAnsi"/>
          <w:szCs w:val="20"/>
        </w:rPr>
        <w:t xml:space="preserve">, die jegens Verwerkingsverantwoordelijke mochten worden ingesteld </w:t>
      </w:r>
      <w:r>
        <w:rPr>
          <w:rFonts w:asciiTheme="majorHAnsi" w:hAnsiTheme="majorHAnsi"/>
          <w:szCs w:val="20"/>
        </w:rPr>
        <w:t xml:space="preserve">als gevolg van een </w:t>
      </w:r>
      <w:r>
        <w:rPr>
          <w:rFonts w:asciiTheme="majorHAnsi" w:hAnsiTheme="majorHAnsi"/>
          <w:szCs w:val="20"/>
        </w:rPr>
        <w:lastRenderedPageBreak/>
        <w:t xml:space="preserve">tekortkoming als omschreven in de vorige artikelleden, alsmede voor </w:t>
      </w:r>
      <w:r>
        <w:t>de kosten die Verwerkingsverantwoordelijke moet maken, bijvoorbeeld de kosten voor juridische procedures</w:t>
      </w:r>
      <w:r>
        <w:rPr>
          <w:rFonts w:asciiTheme="majorHAnsi" w:hAnsiTheme="majorHAnsi"/>
          <w:szCs w:val="20"/>
        </w:rPr>
        <w:t xml:space="preserve">. </w:t>
      </w:r>
    </w:p>
    <w:p w14:paraId="03859E67" w14:textId="77777777" w:rsidR="00C3264F" w:rsidRPr="006A62BD" w:rsidRDefault="00C3264F" w:rsidP="00C3264F">
      <w:pPr>
        <w:pStyle w:val="KNAWGenummerd"/>
        <w:numPr>
          <w:ilvl w:val="0"/>
          <w:numId w:val="16"/>
        </w:numPr>
        <w:tabs>
          <w:tab w:val="clear" w:pos="170"/>
          <w:tab w:val="left" w:pos="284"/>
          <w:tab w:val="left" w:pos="567"/>
          <w:tab w:val="left" w:pos="1134"/>
        </w:tabs>
        <w:rPr>
          <w:rFonts w:asciiTheme="majorHAnsi" w:hAnsiTheme="majorHAnsi"/>
          <w:szCs w:val="20"/>
        </w:rPr>
      </w:pPr>
      <w:r w:rsidRPr="006A62BD">
        <w:rPr>
          <w:rFonts w:asciiTheme="majorHAnsi" w:hAnsiTheme="majorHAnsi"/>
          <w:szCs w:val="20"/>
        </w:rPr>
        <w:t xml:space="preserve">Indien de Autoriteit Persoonsgegevens of andere toezichthouder in het kader van haar taak als handhaver een maatregel of boete oplegt aan Verwerkingsverantwoordelijke en indien de oorzaak voor het opleggen van de maatregel of boete </w:t>
      </w:r>
      <w:r>
        <w:rPr>
          <w:rFonts w:asciiTheme="majorHAnsi" w:hAnsiTheme="majorHAnsi"/>
          <w:szCs w:val="20"/>
        </w:rPr>
        <w:t xml:space="preserve">is toe te rekenen aan Verwerker dan wel voor zijn rekening en risico komt (waaronder maar niet beperkt tot </w:t>
      </w:r>
      <w:r w:rsidRPr="006A62BD">
        <w:rPr>
          <w:rFonts w:asciiTheme="majorHAnsi" w:hAnsiTheme="majorHAnsi"/>
          <w:szCs w:val="20"/>
        </w:rPr>
        <w:t>het niet nakomen van de in de Verwerkersovereenkomst gemaakte afspraken door Verwerker</w:t>
      </w:r>
      <w:r>
        <w:rPr>
          <w:rFonts w:asciiTheme="majorHAnsi" w:hAnsiTheme="majorHAnsi"/>
          <w:szCs w:val="20"/>
        </w:rPr>
        <w:t>)</w:t>
      </w:r>
      <w:r w:rsidRPr="006A62BD">
        <w:rPr>
          <w:rFonts w:asciiTheme="majorHAnsi" w:hAnsiTheme="majorHAnsi"/>
          <w:szCs w:val="20"/>
        </w:rPr>
        <w:t xml:space="preserve">, dan kan Verwerkingsverantwoordelijke deze maatregel of boete </w:t>
      </w:r>
      <w:r>
        <w:rPr>
          <w:rFonts w:asciiTheme="majorHAnsi" w:hAnsiTheme="majorHAnsi"/>
          <w:szCs w:val="20"/>
        </w:rPr>
        <w:t xml:space="preserve">alsmede </w:t>
      </w:r>
      <w:r w:rsidRPr="006A62BD">
        <w:rPr>
          <w:rFonts w:asciiTheme="majorHAnsi" w:hAnsiTheme="majorHAnsi"/>
          <w:szCs w:val="20"/>
        </w:rPr>
        <w:t>alle kosten voor deze maatregel of boete verhalen op de Verwerker</w:t>
      </w:r>
      <w:r>
        <w:rPr>
          <w:rFonts w:asciiTheme="majorHAnsi" w:hAnsiTheme="majorHAnsi"/>
          <w:szCs w:val="20"/>
        </w:rPr>
        <w:t xml:space="preserve"> en vrijwaart Verwerker Verwerkingsverantwoordelijke voor deze maatregel of boete</w:t>
      </w:r>
      <w:r w:rsidRPr="006A62BD">
        <w:rPr>
          <w:rFonts w:asciiTheme="majorHAnsi" w:hAnsiTheme="majorHAnsi"/>
          <w:szCs w:val="20"/>
        </w:rPr>
        <w:t>.</w:t>
      </w:r>
    </w:p>
    <w:p w14:paraId="381A7796" w14:textId="77777777" w:rsidR="00C3264F" w:rsidRPr="006A62BD" w:rsidRDefault="00C3264F" w:rsidP="00C3264F">
      <w:pPr>
        <w:pStyle w:val="KNAWGenummerd"/>
        <w:numPr>
          <w:ilvl w:val="0"/>
          <w:numId w:val="16"/>
        </w:numPr>
        <w:tabs>
          <w:tab w:val="clear" w:pos="170"/>
          <w:tab w:val="left" w:pos="284"/>
          <w:tab w:val="left" w:pos="567"/>
          <w:tab w:val="left" w:pos="1134"/>
        </w:tabs>
        <w:rPr>
          <w:rFonts w:asciiTheme="majorHAnsi" w:hAnsiTheme="majorHAnsi"/>
          <w:szCs w:val="20"/>
        </w:rPr>
      </w:pPr>
      <w:r w:rsidRPr="006A62BD">
        <w:rPr>
          <w:rFonts w:asciiTheme="majorHAnsi" w:hAnsiTheme="majorHAnsi"/>
          <w:szCs w:val="20"/>
        </w:rPr>
        <w:t xml:space="preserve">In een situatie als genoemd in lid </w:t>
      </w:r>
      <w:r>
        <w:rPr>
          <w:rFonts w:asciiTheme="majorHAnsi" w:hAnsiTheme="majorHAnsi"/>
          <w:szCs w:val="20"/>
        </w:rPr>
        <w:t>4</w:t>
      </w:r>
      <w:r w:rsidRPr="006A62BD">
        <w:rPr>
          <w:rFonts w:asciiTheme="majorHAnsi" w:hAnsiTheme="majorHAnsi"/>
          <w:szCs w:val="20"/>
        </w:rPr>
        <w:t xml:space="preserve"> van dit artikel heeft Verwerkingsverantwoordelijke het recht om de </w:t>
      </w:r>
      <w:r>
        <w:rPr>
          <w:rFonts w:asciiTheme="majorHAnsi" w:hAnsiTheme="majorHAnsi"/>
          <w:szCs w:val="20"/>
        </w:rPr>
        <w:t>Hoofdovereenkomst</w:t>
      </w:r>
      <w:r w:rsidRPr="006A62BD">
        <w:rPr>
          <w:rFonts w:asciiTheme="majorHAnsi" w:hAnsiTheme="majorHAnsi"/>
          <w:szCs w:val="20"/>
        </w:rPr>
        <w:t xml:space="preserve"> met onmiddellijke ingang te ontbinden zonder dat de Verwerker aanspraak kan maken op enige vorm van schadevergoeding.</w:t>
      </w:r>
    </w:p>
    <w:p w14:paraId="6A6A88BC" w14:textId="77777777" w:rsidR="00C3264F" w:rsidRPr="00F534A7" w:rsidRDefault="00C3264F" w:rsidP="00C3264F">
      <w:pPr>
        <w:pStyle w:val="Kop2"/>
        <w:tabs>
          <w:tab w:val="left" w:pos="284"/>
          <w:tab w:val="left" w:pos="567"/>
          <w:tab w:val="left" w:pos="1134"/>
        </w:tabs>
        <w:spacing w:before="240"/>
        <w:rPr>
          <w:rFonts w:asciiTheme="majorHAnsi" w:hAnsiTheme="majorHAnsi"/>
          <w:sz w:val="20"/>
          <w:szCs w:val="20"/>
        </w:rPr>
      </w:pPr>
      <w:r w:rsidRPr="00F534A7">
        <w:rPr>
          <w:rFonts w:asciiTheme="majorHAnsi" w:hAnsiTheme="majorHAnsi"/>
          <w:sz w:val="20"/>
          <w:szCs w:val="20"/>
        </w:rPr>
        <w:t>Artikel 15</w:t>
      </w:r>
      <w:r w:rsidRPr="00F534A7">
        <w:rPr>
          <w:rFonts w:asciiTheme="majorHAnsi" w:hAnsiTheme="majorHAnsi"/>
          <w:sz w:val="20"/>
          <w:szCs w:val="20"/>
        </w:rPr>
        <w:tab/>
        <w:t>(Intellectuele) eigendomsrechten en zeggenschap</w:t>
      </w:r>
    </w:p>
    <w:p w14:paraId="140C8CEF" w14:textId="77777777" w:rsidR="00C3264F" w:rsidRPr="00F534A7" w:rsidRDefault="00C3264F" w:rsidP="00C3264F">
      <w:pPr>
        <w:pStyle w:val="KNAWGenummerd"/>
        <w:numPr>
          <w:ilvl w:val="0"/>
          <w:numId w:val="17"/>
        </w:numPr>
        <w:tabs>
          <w:tab w:val="clear" w:pos="170"/>
          <w:tab w:val="left" w:pos="284"/>
          <w:tab w:val="left" w:pos="567"/>
          <w:tab w:val="left" w:pos="1134"/>
        </w:tabs>
        <w:rPr>
          <w:rFonts w:asciiTheme="majorHAnsi" w:hAnsiTheme="majorHAnsi"/>
          <w:szCs w:val="20"/>
        </w:rPr>
      </w:pPr>
      <w:r w:rsidRPr="00F534A7">
        <w:rPr>
          <w:rFonts w:asciiTheme="majorHAnsi" w:hAnsiTheme="majorHAnsi"/>
          <w:szCs w:val="20"/>
        </w:rPr>
        <w:t>Alle (intellectuele) eigendomsrechten op gegevens, data, informatie en enig ander materiaal of content die de Verwerkingsverantwoordelijke invoert, verstuurt, plaatst of anderszins verwerkt met behulp van de Verwerker blijven te allen tijde berusten bij Verwerkingsverantwoordelijke, dan wel hun respectievelijke licentiegever(s).</w:t>
      </w:r>
    </w:p>
    <w:p w14:paraId="4087713C" w14:textId="77777777" w:rsidR="00C3264F" w:rsidRPr="00BF3413" w:rsidRDefault="00C3264F" w:rsidP="00C3264F">
      <w:pPr>
        <w:pStyle w:val="KNAWGenummerd"/>
        <w:numPr>
          <w:ilvl w:val="0"/>
          <w:numId w:val="17"/>
        </w:numPr>
        <w:tabs>
          <w:tab w:val="clear" w:pos="170"/>
          <w:tab w:val="left" w:pos="284"/>
          <w:tab w:val="left" w:pos="567"/>
          <w:tab w:val="left" w:pos="1134"/>
        </w:tabs>
        <w:rPr>
          <w:rFonts w:asciiTheme="majorHAnsi" w:hAnsiTheme="majorHAnsi"/>
          <w:szCs w:val="20"/>
        </w:rPr>
      </w:pPr>
      <w:r w:rsidRPr="00F534A7">
        <w:rPr>
          <w:rFonts w:asciiTheme="majorHAnsi" w:hAnsiTheme="majorHAnsi"/>
          <w:szCs w:val="20"/>
        </w:rPr>
        <w:t>Verwerker</w:t>
      </w:r>
      <w:r w:rsidRPr="00BF3413">
        <w:rPr>
          <w:rFonts w:asciiTheme="majorHAnsi" w:hAnsiTheme="majorHAnsi"/>
          <w:szCs w:val="20"/>
        </w:rPr>
        <w:t xml:space="preserve"> heeft geen zelfstandige zeggenschap over bovengenoemde informatie die door hem wordt verwerkt. De zeggenschap berust bij Verwerkingsverantwoordelijke.</w:t>
      </w:r>
    </w:p>
    <w:p w14:paraId="270FDE6B" w14:textId="77777777" w:rsidR="00C3264F" w:rsidRPr="00F534A7" w:rsidRDefault="00C3264F" w:rsidP="00C3264F">
      <w:pPr>
        <w:pStyle w:val="Kop2"/>
        <w:tabs>
          <w:tab w:val="left" w:pos="284"/>
          <w:tab w:val="left" w:pos="567"/>
          <w:tab w:val="left" w:pos="1134"/>
        </w:tabs>
        <w:spacing w:before="240"/>
        <w:rPr>
          <w:rFonts w:asciiTheme="majorHAnsi" w:hAnsiTheme="majorHAnsi"/>
          <w:sz w:val="20"/>
          <w:szCs w:val="20"/>
        </w:rPr>
      </w:pPr>
      <w:r w:rsidRPr="00F534A7">
        <w:rPr>
          <w:rFonts w:asciiTheme="majorHAnsi" w:hAnsiTheme="majorHAnsi"/>
          <w:sz w:val="20"/>
          <w:szCs w:val="20"/>
        </w:rPr>
        <w:t>Artikel 16</w:t>
      </w:r>
      <w:r w:rsidRPr="00F534A7">
        <w:rPr>
          <w:rFonts w:asciiTheme="majorHAnsi" w:hAnsiTheme="majorHAnsi"/>
          <w:sz w:val="20"/>
          <w:szCs w:val="20"/>
        </w:rPr>
        <w:tab/>
        <w:t>Wijziging</w:t>
      </w:r>
    </w:p>
    <w:p w14:paraId="26D47D9F" w14:textId="77777777" w:rsidR="00C3264F" w:rsidRPr="00F534A7" w:rsidRDefault="00C3264F" w:rsidP="00C3264F">
      <w:pPr>
        <w:pStyle w:val="KNAWGenummerd"/>
        <w:numPr>
          <w:ilvl w:val="0"/>
          <w:numId w:val="18"/>
        </w:numPr>
        <w:tabs>
          <w:tab w:val="clear" w:pos="170"/>
          <w:tab w:val="left" w:pos="284"/>
          <w:tab w:val="left" w:pos="567"/>
          <w:tab w:val="left" w:pos="1134"/>
        </w:tabs>
        <w:rPr>
          <w:rFonts w:asciiTheme="majorHAnsi" w:hAnsiTheme="majorHAnsi"/>
          <w:szCs w:val="20"/>
        </w:rPr>
      </w:pPr>
      <w:r w:rsidRPr="00F534A7">
        <w:rPr>
          <w:rFonts w:asciiTheme="majorHAnsi" w:hAnsiTheme="majorHAnsi"/>
          <w:szCs w:val="20"/>
        </w:rPr>
        <w:t>Indien een wijziging in de te verwerken Persoonsgegevens of een risicoanalyse van de verwerking van Persoonsgegevens daartoe aanleiding geeft, treden partijen op eerste verzoek van Verwerkingsverantwoordelijke in overleg over het aanpassen van de gemaakte afspraken binnen deze Verwerkersovereenkomst.</w:t>
      </w:r>
    </w:p>
    <w:p w14:paraId="40E412EE" w14:textId="77777777" w:rsidR="00C3264F" w:rsidRPr="00F534A7" w:rsidRDefault="00C3264F" w:rsidP="00C3264F">
      <w:pPr>
        <w:pStyle w:val="KNAWGenummerd"/>
        <w:numPr>
          <w:ilvl w:val="0"/>
          <w:numId w:val="18"/>
        </w:numPr>
        <w:tabs>
          <w:tab w:val="clear" w:pos="170"/>
          <w:tab w:val="left" w:pos="284"/>
          <w:tab w:val="left" w:pos="567"/>
          <w:tab w:val="left" w:pos="1134"/>
        </w:tabs>
        <w:rPr>
          <w:rFonts w:asciiTheme="majorHAnsi" w:hAnsiTheme="majorHAnsi"/>
          <w:szCs w:val="20"/>
        </w:rPr>
      </w:pPr>
      <w:r w:rsidRPr="00F534A7">
        <w:rPr>
          <w:rFonts w:asciiTheme="majorHAnsi" w:hAnsiTheme="majorHAnsi"/>
          <w:szCs w:val="20"/>
        </w:rPr>
        <w:t>De nieuw te maken afspraken dienen voorafgaand aan de toepassing daarvan schriftelijk te zijn vastgelegd en deel uit te maken van deze Verwerkersovereenkomst.</w:t>
      </w:r>
    </w:p>
    <w:p w14:paraId="08B709F5" w14:textId="77777777" w:rsidR="00C3264F" w:rsidRPr="004656F0" w:rsidRDefault="00C3264F" w:rsidP="00C3264F">
      <w:pPr>
        <w:pStyle w:val="KNAWGenummerd"/>
        <w:numPr>
          <w:ilvl w:val="0"/>
          <w:numId w:val="18"/>
        </w:numPr>
        <w:tabs>
          <w:tab w:val="clear" w:pos="170"/>
          <w:tab w:val="left" w:pos="284"/>
          <w:tab w:val="left" w:pos="567"/>
          <w:tab w:val="left" w:pos="1134"/>
        </w:tabs>
        <w:rPr>
          <w:rFonts w:asciiTheme="majorHAnsi" w:hAnsiTheme="majorHAnsi"/>
          <w:szCs w:val="20"/>
        </w:rPr>
      </w:pPr>
      <w:r w:rsidRPr="00F534A7">
        <w:rPr>
          <w:rFonts w:asciiTheme="majorHAnsi" w:hAnsiTheme="majorHAnsi"/>
          <w:szCs w:val="20"/>
        </w:rPr>
        <w:t>De wijzigingen kunnen nooit tot gevolg hebben dat Verwerkingsverantwoordelijke en/of Verwerker</w:t>
      </w:r>
      <w:r w:rsidRPr="00BF3413">
        <w:rPr>
          <w:rFonts w:asciiTheme="majorHAnsi" w:hAnsiTheme="majorHAnsi"/>
          <w:szCs w:val="20"/>
        </w:rPr>
        <w:t xml:space="preserve"> niet kan voldoen aan de AVG en overige relevante wet- en regelgeving met betrekking tot de Verwerking van Persoonsgegevens.</w:t>
      </w:r>
    </w:p>
    <w:p w14:paraId="7105B925" w14:textId="77777777" w:rsidR="00C3264F" w:rsidRPr="00F534A7" w:rsidRDefault="00C3264F" w:rsidP="00C3264F">
      <w:pPr>
        <w:pStyle w:val="Kop2"/>
        <w:tabs>
          <w:tab w:val="left" w:pos="284"/>
          <w:tab w:val="left" w:pos="567"/>
          <w:tab w:val="left" w:pos="1134"/>
        </w:tabs>
        <w:spacing w:before="240"/>
        <w:rPr>
          <w:rFonts w:asciiTheme="majorHAnsi" w:hAnsiTheme="majorHAnsi"/>
          <w:sz w:val="20"/>
          <w:szCs w:val="20"/>
        </w:rPr>
      </w:pPr>
      <w:r w:rsidRPr="00F534A7">
        <w:rPr>
          <w:rFonts w:asciiTheme="majorHAnsi" w:hAnsiTheme="majorHAnsi"/>
          <w:sz w:val="20"/>
          <w:szCs w:val="20"/>
        </w:rPr>
        <w:t>Artikel 17</w:t>
      </w:r>
      <w:r w:rsidRPr="00F534A7">
        <w:rPr>
          <w:rFonts w:asciiTheme="majorHAnsi" w:hAnsiTheme="majorHAnsi"/>
          <w:sz w:val="20"/>
          <w:szCs w:val="20"/>
        </w:rPr>
        <w:tab/>
        <w:t>Duur en beëindiging</w:t>
      </w:r>
    </w:p>
    <w:p w14:paraId="039CA2AD" w14:textId="77777777" w:rsidR="00C3264F" w:rsidRPr="00F534A7" w:rsidRDefault="00C3264F" w:rsidP="00C3264F">
      <w:pPr>
        <w:pStyle w:val="KNAWGenummerd"/>
        <w:numPr>
          <w:ilvl w:val="0"/>
          <w:numId w:val="19"/>
        </w:numPr>
        <w:tabs>
          <w:tab w:val="clear" w:pos="170"/>
          <w:tab w:val="left" w:pos="284"/>
          <w:tab w:val="left" w:pos="567"/>
          <w:tab w:val="left" w:pos="1134"/>
        </w:tabs>
        <w:rPr>
          <w:rFonts w:asciiTheme="majorHAnsi" w:hAnsiTheme="majorHAnsi"/>
          <w:szCs w:val="20"/>
        </w:rPr>
      </w:pPr>
      <w:r w:rsidRPr="00F534A7">
        <w:rPr>
          <w:rFonts w:asciiTheme="majorHAnsi" w:hAnsiTheme="majorHAnsi"/>
          <w:szCs w:val="20"/>
        </w:rPr>
        <w:t xml:space="preserve">Deze Verwerkersovereenkomst treedt in werking op dezelfde datum als die van de </w:t>
      </w:r>
      <w:r>
        <w:rPr>
          <w:rFonts w:asciiTheme="majorHAnsi" w:hAnsiTheme="majorHAnsi"/>
          <w:szCs w:val="20"/>
        </w:rPr>
        <w:t>Hoofdovereenkomst</w:t>
      </w:r>
      <w:r w:rsidRPr="00F534A7">
        <w:rPr>
          <w:rFonts w:asciiTheme="majorHAnsi" w:hAnsiTheme="majorHAnsi"/>
          <w:szCs w:val="20"/>
        </w:rPr>
        <w:t xml:space="preserve"> en eindigt ook gelijktijdig als de </w:t>
      </w:r>
      <w:r>
        <w:rPr>
          <w:rFonts w:asciiTheme="majorHAnsi" w:hAnsiTheme="majorHAnsi"/>
          <w:szCs w:val="20"/>
        </w:rPr>
        <w:t>Hoofdovereenkomst</w:t>
      </w:r>
      <w:r w:rsidRPr="00F534A7">
        <w:rPr>
          <w:rFonts w:asciiTheme="majorHAnsi" w:hAnsiTheme="majorHAnsi"/>
          <w:szCs w:val="20"/>
        </w:rPr>
        <w:t>.</w:t>
      </w:r>
    </w:p>
    <w:p w14:paraId="2B197F6C" w14:textId="77777777" w:rsidR="00C3264F" w:rsidRPr="00F534A7" w:rsidRDefault="00C3264F" w:rsidP="00C3264F">
      <w:pPr>
        <w:pStyle w:val="KNAWGenummerd"/>
        <w:numPr>
          <w:ilvl w:val="0"/>
          <w:numId w:val="18"/>
        </w:numPr>
        <w:tabs>
          <w:tab w:val="clear" w:pos="170"/>
          <w:tab w:val="left" w:pos="284"/>
          <w:tab w:val="left" w:pos="567"/>
          <w:tab w:val="left" w:pos="1134"/>
        </w:tabs>
        <w:rPr>
          <w:rFonts w:asciiTheme="majorHAnsi" w:hAnsiTheme="majorHAnsi"/>
          <w:szCs w:val="20"/>
        </w:rPr>
      </w:pPr>
      <w:r w:rsidRPr="00F534A7">
        <w:rPr>
          <w:rFonts w:asciiTheme="majorHAnsi" w:hAnsiTheme="majorHAnsi"/>
          <w:szCs w:val="20"/>
        </w:rPr>
        <w:t xml:space="preserve">Het is niet mogelijk om de Verwerkersovereenkomst separaat van de </w:t>
      </w:r>
      <w:r>
        <w:rPr>
          <w:rFonts w:asciiTheme="majorHAnsi" w:hAnsiTheme="majorHAnsi"/>
          <w:szCs w:val="20"/>
        </w:rPr>
        <w:t>Hoofdovereenkomst</w:t>
      </w:r>
      <w:r w:rsidRPr="00F534A7">
        <w:rPr>
          <w:rFonts w:asciiTheme="majorHAnsi" w:hAnsiTheme="majorHAnsi"/>
          <w:szCs w:val="20"/>
        </w:rPr>
        <w:t xml:space="preserve"> op te zeggen, behoudens het bepaalde in lid 3.</w:t>
      </w:r>
    </w:p>
    <w:p w14:paraId="0C3A0B09" w14:textId="77777777" w:rsidR="00C3264F" w:rsidRPr="00F534A7" w:rsidRDefault="00C3264F" w:rsidP="00C3264F">
      <w:pPr>
        <w:pStyle w:val="KNAWGenummerd"/>
        <w:numPr>
          <w:ilvl w:val="0"/>
          <w:numId w:val="18"/>
        </w:numPr>
        <w:tabs>
          <w:tab w:val="clear" w:pos="170"/>
          <w:tab w:val="left" w:pos="284"/>
          <w:tab w:val="left" w:pos="567"/>
          <w:tab w:val="left" w:pos="1134"/>
        </w:tabs>
        <w:rPr>
          <w:rFonts w:asciiTheme="majorHAnsi" w:hAnsiTheme="majorHAnsi"/>
          <w:szCs w:val="20"/>
        </w:rPr>
      </w:pPr>
      <w:r w:rsidRPr="00F534A7">
        <w:rPr>
          <w:rFonts w:asciiTheme="majorHAnsi" w:hAnsiTheme="majorHAnsi"/>
          <w:szCs w:val="20"/>
        </w:rPr>
        <w:t>Verwerkingsverantwoordelijke is gerechtigd de Verwerkersovereenkomst op te zeggen indien de Verwerker niet voldoet of niet langer kan voldoen aan de aan de Verwerkersovereenkomst en/of de AVG en/of andere toepasselijke wet- en regelgeving</w:t>
      </w:r>
      <w:r>
        <w:rPr>
          <w:rFonts w:asciiTheme="majorHAnsi" w:hAnsiTheme="majorHAnsi"/>
          <w:szCs w:val="20"/>
        </w:rPr>
        <w:t xml:space="preserve"> betreffende de verwerking van P</w:t>
      </w:r>
      <w:r w:rsidRPr="00F534A7">
        <w:rPr>
          <w:rFonts w:asciiTheme="majorHAnsi" w:hAnsiTheme="majorHAnsi"/>
          <w:szCs w:val="20"/>
        </w:rPr>
        <w:t>ersoonsgegevens, zonder dat Verwerker aanspraak kan maken op enige schadevergoeding. Bij de opzegging neemt Verwerkingsverantwoordelijke een redelijke opzegtermijn in acht, tenzij de omstandigheden onmiddellijke opzegging rechtvaardigen.</w:t>
      </w:r>
    </w:p>
    <w:p w14:paraId="29C5FF9C" w14:textId="77777777" w:rsidR="00C3264F" w:rsidRPr="00F534A7" w:rsidRDefault="00C3264F" w:rsidP="00C3264F">
      <w:pPr>
        <w:pStyle w:val="KNAWGenummerd"/>
        <w:numPr>
          <w:ilvl w:val="0"/>
          <w:numId w:val="18"/>
        </w:numPr>
        <w:tabs>
          <w:tab w:val="clear" w:pos="170"/>
          <w:tab w:val="left" w:pos="284"/>
          <w:tab w:val="left" w:pos="567"/>
          <w:tab w:val="left" w:pos="1134"/>
        </w:tabs>
        <w:rPr>
          <w:rFonts w:asciiTheme="majorHAnsi" w:hAnsiTheme="majorHAnsi"/>
          <w:szCs w:val="20"/>
        </w:rPr>
      </w:pPr>
      <w:r w:rsidRPr="00F534A7">
        <w:rPr>
          <w:rFonts w:asciiTheme="majorHAnsi" w:hAnsiTheme="majorHAnsi"/>
          <w:szCs w:val="20"/>
        </w:rPr>
        <w:t>Verplichtingen welke naar hun aard bestemd zijn om ook na beëindiging van deze Verwerkersovereenkomst voort te duren, blijven na beëindiging van de Verwerkersovereenkomst gelden. Tot deze verplichtingen behoren onder meer die welke voortvloeien uit de bepalingen betreffende de Geheimhoudingsverplichting, Aansprakelijkheid en vrijwaring en Toepasselijk recht en geschillenbeslechting.</w:t>
      </w:r>
    </w:p>
    <w:p w14:paraId="2BEBC503" w14:textId="77777777" w:rsidR="00C3264F" w:rsidRPr="00F534A7" w:rsidRDefault="00C3264F" w:rsidP="00C3264F">
      <w:pPr>
        <w:pStyle w:val="KNAWGenummerd"/>
        <w:numPr>
          <w:ilvl w:val="0"/>
          <w:numId w:val="18"/>
        </w:numPr>
        <w:tabs>
          <w:tab w:val="clear" w:pos="170"/>
          <w:tab w:val="left" w:pos="284"/>
          <w:tab w:val="left" w:pos="567"/>
          <w:tab w:val="left" w:pos="1134"/>
        </w:tabs>
        <w:rPr>
          <w:rFonts w:asciiTheme="majorHAnsi" w:hAnsiTheme="majorHAnsi"/>
          <w:szCs w:val="20"/>
        </w:rPr>
      </w:pPr>
      <w:r w:rsidRPr="00F534A7">
        <w:rPr>
          <w:rFonts w:asciiTheme="majorHAnsi" w:hAnsiTheme="majorHAnsi"/>
          <w:szCs w:val="20"/>
        </w:rPr>
        <w:t xml:space="preserve">Bij beëindiging van de Onderlinge overeenkomst, om welke reden ook, of bij beëindiging van de </w:t>
      </w:r>
      <w:r>
        <w:rPr>
          <w:rFonts w:asciiTheme="majorHAnsi" w:hAnsiTheme="majorHAnsi"/>
          <w:szCs w:val="20"/>
        </w:rPr>
        <w:t>V</w:t>
      </w:r>
      <w:r w:rsidRPr="00F534A7">
        <w:rPr>
          <w:rFonts w:asciiTheme="majorHAnsi" w:hAnsiTheme="majorHAnsi"/>
          <w:szCs w:val="20"/>
        </w:rPr>
        <w:t>erwerkersovereenkomst als bedoeld in lid 3 van dit artikel, zal Verwerker ervoor zorgdragen dat naar keuze van Verwerkingsverantwoordelijke</w:t>
      </w:r>
    </w:p>
    <w:p w14:paraId="0EF1C68E" w14:textId="77777777" w:rsidR="00C3264F" w:rsidRPr="00F534A7" w:rsidRDefault="00C3264F" w:rsidP="00C3264F">
      <w:pPr>
        <w:pStyle w:val="KNAWSubnummer"/>
        <w:tabs>
          <w:tab w:val="left" w:pos="284"/>
          <w:tab w:val="left" w:pos="567"/>
          <w:tab w:val="left" w:pos="1134"/>
        </w:tabs>
        <w:ind w:left="568" w:hanging="284"/>
        <w:rPr>
          <w:rFonts w:asciiTheme="majorHAnsi" w:hAnsiTheme="majorHAnsi"/>
          <w:szCs w:val="20"/>
        </w:rPr>
      </w:pPr>
      <w:r w:rsidRPr="00F534A7">
        <w:rPr>
          <w:rFonts w:asciiTheme="majorHAnsi" w:hAnsiTheme="majorHAnsi"/>
          <w:szCs w:val="20"/>
        </w:rPr>
        <w:t>alle of een door Verwerkingsverantwoordelijke bepaald gedeelte haar in het kader van de Opdracht ter beschikking gestelde Persoonsgegevens worden vernietigd op alle locaties,</w:t>
      </w:r>
    </w:p>
    <w:p w14:paraId="6C5AED7B" w14:textId="77777777" w:rsidR="00C3264F" w:rsidRPr="00F534A7" w:rsidRDefault="00C3264F" w:rsidP="00C3264F">
      <w:pPr>
        <w:pStyle w:val="KNAWSubnummer"/>
        <w:tabs>
          <w:tab w:val="left" w:pos="284"/>
          <w:tab w:val="left" w:pos="567"/>
          <w:tab w:val="left" w:pos="1134"/>
        </w:tabs>
        <w:ind w:left="568" w:hanging="284"/>
        <w:rPr>
          <w:rFonts w:asciiTheme="majorHAnsi" w:hAnsiTheme="majorHAnsi"/>
          <w:szCs w:val="20"/>
        </w:rPr>
      </w:pPr>
      <w:r w:rsidRPr="00F534A7">
        <w:rPr>
          <w:rFonts w:asciiTheme="majorHAnsi" w:hAnsiTheme="majorHAnsi"/>
          <w:szCs w:val="20"/>
        </w:rPr>
        <w:t xml:space="preserve">alle of een door Verwerkingsverantwoordelijke bepaald gedeelte van haar in het kader van de Opdracht ter beschikking gestelde Persoonsgegevens aan een opvolgend Verwerker ter beschikking worden gesteld, dan wel </w:t>
      </w:r>
    </w:p>
    <w:p w14:paraId="775574DA" w14:textId="77777777" w:rsidR="00C3264F" w:rsidRPr="00F534A7" w:rsidRDefault="00C3264F" w:rsidP="00C3264F">
      <w:pPr>
        <w:pStyle w:val="KNAWSubnummer"/>
        <w:tabs>
          <w:tab w:val="left" w:pos="284"/>
          <w:tab w:val="left" w:pos="567"/>
          <w:tab w:val="left" w:pos="1134"/>
        </w:tabs>
        <w:ind w:left="568" w:hanging="284"/>
        <w:rPr>
          <w:rFonts w:asciiTheme="majorHAnsi" w:hAnsiTheme="majorHAnsi"/>
          <w:szCs w:val="20"/>
        </w:rPr>
      </w:pPr>
      <w:r w:rsidRPr="00F534A7">
        <w:rPr>
          <w:rFonts w:asciiTheme="majorHAnsi" w:hAnsiTheme="majorHAnsi"/>
          <w:szCs w:val="20"/>
        </w:rPr>
        <w:lastRenderedPageBreak/>
        <w:t>wordt Verwerkingsverantwoordelijke in de gelegenheid gesteld om de Persoonsgegevens of een door Verwerkingsverantwoordelijke bepaald gedeelte van de Persoonsgegevens aan de Opdracht te onttrekken.</w:t>
      </w:r>
    </w:p>
    <w:p w14:paraId="2470C210" w14:textId="77777777" w:rsidR="00C3264F" w:rsidRPr="00F534A7" w:rsidRDefault="00C3264F" w:rsidP="00C3264F">
      <w:pPr>
        <w:pStyle w:val="KNAWGenummerd"/>
        <w:numPr>
          <w:ilvl w:val="0"/>
          <w:numId w:val="18"/>
        </w:numPr>
        <w:tabs>
          <w:tab w:val="clear" w:pos="170"/>
          <w:tab w:val="left" w:pos="284"/>
          <w:tab w:val="left" w:pos="567"/>
          <w:tab w:val="left" w:pos="1134"/>
        </w:tabs>
        <w:rPr>
          <w:rFonts w:asciiTheme="majorHAnsi" w:hAnsiTheme="majorHAnsi"/>
          <w:szCs w:val="20"/>
        </w:rPr>
      </w:pPr>
      <w:r w:rsidRPr="00BF3413">
        <w:rPr>
          <w:rFonts w:asciiTheme="majorHAnsi" w:hAnsiTheme="majorHAnsi"/>
          <w:szCs w:val="20"/>
        </w:rPr>
        <w:t xml:space="preserve">Verwerker draagt de kosten voor vernietiging en/of beschikbaarheidsstelling en/of onttrekking van </w:t>
      </w:r>
      <w:r>
        <w:rPr>
          <w:rFonts w:asciiTheme="majorHAnsi" w:hAnsiTheme="majorHAnsi"/>
          <w:szCs w:val="20"/>
        </w:rPr>
        <w:t>P</w:t>
      </w:r>
      <w:r w:rsidRPr="00BF3413">
        <w:rPr>
          <w:rFonts w:asciiTheme="majorHAnsi" w:hAnsiTheme="majorHAnsi"/>
          <w:szCs w:val="20"/>
        </w:rPr>
        <w:t>ersoonsgegevens</w:t>
      </w:r>
      <w:r>
        <w:rPr>
          <w:rFonts w:asciiTheme="majorHAnsi" w:hAnsiTheme="majorHAnsi"/>
          <w:szCs w:val="20"/>
        </w:rPr>
        <w:t>.</w:t>
      </w:r>
      <w:r w:rsidRPr="00F534A7">
        <w:rPr>
          <w:rFonts w:asciiTheme="majorHAnsi" w:hAnsiTheme="majorHAnsi"/>
          <w:szCs w:val="20"/>
        </w:rPr>
        <w:t xml:space="preserve"> Verwerkingsverantwoordelijke kan zo nodig nadere eisen stellen aan de wijze van beschikbaarstelling, waaronder eisen aan het bestandsformaat, dan wel vernietiging.</w:t>
      </w:r>
    </w:p>
    <w:p w14:paraId="14D1A4D3" w14:textId="77777777" w:rsidR="00C3264F" w:rsidRPr="004656F0" w:rsidRDefault="00C3264F" w:rsidP="00C3264F">
      <w:pPr>
        <w:pStyle w:val="KNAWGenummerd"/>
        <w:numPr>
          <w:ilvl w:val="0"/>
          <w:numId w:val="18"/>
        </w:numPr>
        <w:tabs>
          <w:tab w:val="clear" w:pos="170"/>
          <w:tab w:val="left" w:pos="284"/>
          <w:tab w:val="left" w:pos="567"/>
          <w:tab w:val="left" w:pos="1134"/>
        </w:tabs>
        <w:rPr>
          <w:rFonts w:asciiTheme="majorHAnsi" w:hAnsiTheme="majorHAnsi"/>
          <w:szCs w:val="20"/>
        </w:rPr>
      </w:pPr>
      <w:r w:rsidRPr="00F534A7">
        <w:rPr>
          <w:rFonts w:asciiTheme="majorHAnsi" w:hAnsiTheme="majorHAnsi"/>
          <w:szCs w:val="20"/>
        </w:rPr>
        <w:t>Verwerker</w:t>
      </w:r>
      <w:r w:rsidRPr="00BF3413">
        <w:rPr>
          <w:rFonts w:asciiTheme="majorHAnsi" w:hAnsiTheme="majorHAnsi"/>
          <w:szCs w:val="20"/>
        </w:rPr>
        <w:t xml:space="preserve"> zal te allen tijde </w:t>
      </w:r>
      <w:r>
        <w:rPr>
          <w:rFonts w:asciiTheme="majorHAnsi" w:hAnsiTheme="majorHAnsi"/>
          <w:szCs w:val="20"/>
        </w:rPr>
        <w:t xml:space="preserve">bij beëindiging van de Verwerkersovereenkomst </w:t>
      </w:r>
      <w:r w:rsidRPr="00BF3413">
        <w:rPr>
          <w:rFonts w:asciiTheme="majorHAnsi" w:hAnsiTheme="majorHAnsi"/>
          <w:szCs w:val="20"/>
        </w:rPr>
        <w:t xml:space="preserve">de </w:t>
      </w:r>
      <w:r>
        <w:rPr>
          <w:rFonts w:asciiTheme="majorHAnsi" w:hAnsiTheme="majorHAnsi"/>
          <w:szCs w:val="20"/>
        </w:rPr>
        <w:t xml:space="preserve">(ook in geval van </w:t>
      </w:r>
      <w:r w:rsidRPr="00BF3413">
        <w:rPr>
          <w:rFonts w:asciiTheme="majorHAnsi" w:hAnsiTheme="majorHAnsi"/>
          <w:szCs w:val="20"/>
        </w:rPr>
        <w:t>lid 5, aanhef en onder b van dit artikel beschreven</w:t>
      </w:r>
      <w:r>
        <w:rPr>
          <w:rFonts w:asciiTheme="majorHAnsi" w:hAnsiTheme="majorHAnsi"/>
          <w:szCs w:val="20"/>
        </w:rPr>
        <w:t>)</w:t>
      </w:r>
      <w:r w:rsidRPr="00BF3413">
        <w:rPr>
          <w:rFonts w:asciiTheme="majorHAnsi" w:hAnsiTheme="majorHAnsi"/>
          <w:szCs w:val="20"/>
        </w:rPr>
        <w:t xml:space="preserve"> dataportabiliteit waarborgen op zodanige wijze dat de </w:t>
      </w:r>
      <w:r>
        <w:rPr>
          <w:rFonts w:asciiTheme="majorHAnsi" w:hAnsiTheme="majorHAnsi"/>
          <w:szCs w:val="20"/>
        </w:rPr>
        <w:t>(bijgewerkte) (Persoons)</w:t>
      </w:r>
      <w:r w:rsidRPr="00BF3413">
        <w:rPr>
          <w:rFonts w:asciiTheme="majorHAnsi" w:hAnsiTheme="majorHAnsi"/>
          <w:szCs w:val="20"/>
        </w:rPr>
        <w:t>gegevens</w:t>
      </w:r>
      <w:r>
        <w:rPr>
          <w:rFonts w:asciiTheme="majorHAnsi" w:hAnsiTheme="majorHAnsi"/>
          <w:szCs w:val="20"/>
        </w:rPr>
        <w:t xml:space="preserve"> aan Verwerkingsverantwoordelijke worden verstrekt en dat er </w:t>
      </w:r>
      <w:r w:rsidRPr="00BF3413">
        <w:rPr>
          <w:rFonts w:asciiTheme="majorHAnsi" w:hAnsiTheme="majorHAnsi"/>
          <w:szCs w:val="20"/>
        </w:rPr>
        <w:t xml:space="preserve">geen sprake is van verlies van functionaliteit of (delen van) de </w:t>
      </w:r>
      <w:r>
        <w:rPr>
          <w:rFonts w:asciiTheme="majorHAnsi" w:hAnsiTheme="majorHAnsi"/>
          <w:szCs w:val="20"/>
        </w:rPr>
        <w:t>(bijgewerkte) (Persoons)</w:t>
      </w:r>
      <w:r w:rsidRPr="00BF3413">
        <w:rPr>
          <w:rFonts w:asciiTheme="majorHAnsi" w:hAnsiTheme="majorHAnsi"/>
          <w:szCs w:val="20"/>
        </w:rPr>
        <w:t>gegevens.</w:t>
      </w:r>
    </w:p>
    <w:p w14:paraId="49ACF14B" w14:textId="77777777" w:rsidR="00C3264F" w:rsidRPr="00F534A7" w:rsidRDefault="00C3264F" w:rsidP="00C3264F">
      <w:pPr>
        <w:pStyle w:val="Kop2"/>
        <w:tabs>
          <w:tab w:val="left" w:pos="284"/>
          <w:tab w:val="left" w:pos="567"/>
          <w:tab w:val="left" w:pos="1134"/>
        </w:tabs>
        <w:spacing w:before="240"/>
        <w:rPr>
          <w:rFonts w:asciiTheme="majorHAnsi" w:hAnsiTheme="majorHAnsi"/>
          <w:sz w:val="20"/>
          <w:szCs w:val="20"/>
        </w:rPr>
      </w:pPr>
      <w:r w:rsidRPr="00F534A7">
        <w:rPr>
          <w:rFonts w:asciiTheme="majorHAnsi" w:hAnsiTheme="majorHAnsi"/>
          <w:sz w:val="20"/>
          <w:szCs w:val="20"/>
        </w:rPr>
        <w:t>Artikel 18</w:t>
      </w:r>
      <w:r w:rsidRPr="00F534A7">
        <w:rPr>
          <w:rFonts w:asciiTheme="majorHAnsi" w:hAnsiTheme="majorHAnsi"/>
          <w:sz w:val="20"/>
          <w:szCs w:val="20"/>
        </w:rPr>
        <w:tab/>
        <w:t>Toepasselijk recht en geschillenbeslechting</w:t>
      </w:r>
    </w:p>
    <w:p w14:paraId="0AB19E65" w14:textId="77777777" w:rsidR="00C3264F" w:rsidRPr="00F534A7" w:rsidRDefault="00C3264F" w:rsidP="00C3264F">
      <w:pPr>
        <w:pStyle w:val="KNAWGenummerd"/>
        <w:numPr>
          <w:ilvl w:val="0"/>
          <w:numId w:val="20"/>
        </w:numPr>
        <w:tabs>
          <w:tab w:val="clear" w:pos="170"/>
          <w:tab w:val="left" w:pos="284"/>
          <w:tab w:val="left" w:pos="567"/>
          <w:tab w:val="left" w:pos="1134"/>
        </w:tabs>
        <w:rPr>
          <w:rFonts w:asciiTheme="majorHAnsi" w:hAnsiTheme="majorHAnsi"/>
          <w:szCs w:val="20"/>
        </w:rPr>
      </w:pPr>
      <w:r w:rsidRPr="00F534A7">
        <w:rPr>
          <w:rFonts w:asciiTheme="majorHAnsi" w:hAnsiTheme="majorHAnsi"/>
          <w:szCs w:val="20"/>
        </w:rPr>
        <w:t xml:space="preserve">Bij tegenspraak tussen bepalingen uit deze Verwerkersovereenkomst en de </w:t>
      </w:r>
      <w:r>
        <w:rPr>
          <w:rFonts w:asciiTheme="majorHAnsi" w:hAnsiTheme="majorHAnsi"/>
          <w:szCs w:val="20"/>
        </w:rPr>
        <w:t>Hoofdovereenkomst</w:t>
      </w:r>
      <w:r w:rsidRPr="00F534A7">
        <w:rPr>
          <w:rFonts w:asciiTheme="majorHAnsi" w:hAnsiTheme="majorHAnsi"/>
          <w:szCs w:val="20"/>
        </w:rPr>
        <w:t>, prevaleren de bepalingen uit deze Verwerkersovereenkomst.</w:t>
      </w:r>
    </w:p>
    <w:p w14:paraId="5B163B7E" w14:textId="77777777" w:rsidR="00C3264F" w:rsidRPr="00F534A7" w:rsidRDefault="00C3264F" w:rsidP="00C3264F">
      <w:pPr>
        <w:pStyle w:val="KNAWGenummerd"/>
        <w:numPr>
          <w:ilvl w:val="0"/>
          <w:numId w:val="20"/>
        </w:numPr>
        <w:tabs>
          <w:tab w:val="clear" w:pos="170"/>
          <w:tab w:val="left" w:pos="284"/>
          <w:tab w:val="left" w:pos="567"/>
          <w:tab w:val="left" w:pos="1134"/>
        </w:tabs>
        <w:rPr>
          <w:rFonts w:asciiTheme="majorHAnsi" w:hAnsiTheme="majorHAnsi"/>
          <w:szCs w:val="20"/>
        </w:rPr>
      </w:pPr>
      <w:r w:rsidRPr="00F534A7">
        <w:rPr>
          <w:rFonts w:asciiTheme="majorHAnsi" w:hAnsiTheme="majorHAnsi"/>
          <w:szCs w:val="20"/>
        </w:rPr>
        <w:t>De Verwerkersovereenkomst en de uitvoering daarvan worden beheerst door Nederlands recht.</w:t>
      </w:r>
    </w:p>
    <w:p w14:paraId="7EF53074" w14:textId="77777777" w:rsidR="00C3264F" w:rsidRPr="00F534A7" w:rsidRDefault="00C3264F" w:rsidP="00C3264F">
      <w:pPr>
        <w:pStyle w:val="KNAWGenummerd"/>
        <w:numPr>
          <w:ilvl w:val="0"/>
          <w:numId w:val="20"/>
        </w:numPr>
        <w:tabs>
          <w:tab w:val="clear" w:pos="170"/>
          <w:tab w:val="left" w:pos="284"/>
          <w:tab w:val="left" w:pos="567"/>
          <w:tab w:val="left" w:pos="1134"/>
        </w:tabs>
        <w:rPr>
          <w:rFonts w:asciiTheme="majorHAnsi" w:hAnsiTheme="majorHAnsi"/>
          <w:szCs w:val="20"/>
        </w:rPr>
      </w:pPr>
      <w:r w:rsidRPr="00F534A7">
        <w:rPr>
          <w:rFonts w:asciiTheme="majorHAnsi" w:hAnsiTheme="majorHAnsi"/>
          <w:szCs w:val="20"/>
        </w:rPr>
        <w:t>Algemene leveringsvoorwaarden dan wel andere algemene of bijzondere voorwaarden van Verwerker zijn niet van toepassing op deze Verwerkersovereenkomst.</w:t>
      </w:r>
    </w:p>
    <w:p w14:paraId="1F50D09F" w14:textId="77777777" w:rsidR="00C3264F" w:rsidRPr="00BF3413" w:rsidRDefault="00C3264F" w:rsidP="00C3264F">
      <w:pPr>
        <w:pStyle w:val="KNAWGenummerd"/>
        <w:numPr>
          <w:ilvl w:val="0"/>
          <w:numId w:val="20"/>
        </w:numPr>
        <w:tabs>
          <w:tab w:val="clear" w:pos="170"/>
          <w:tab w:val="left" w:pos="284"/>
          <w:tab w:val="left" w:pos="567"/>
          <w:tab w:val="left" w:pos="1134"/>
        </w:tabs>
        <w:rPr>
          <w:rFonts w:asciiTheme="majorHAnsi" w:hAnsiTheme="majorHAnsi"/>
          <w:szCs w:val="20"/>
        </w:rPr>
      </w:pPr>
      <w:r w:rsidRPr="00F534A7">
        <w:rPr>
          <w:rFonts w:asciiTheme="majorHAnsi" w:hAnsiTheme="majorHAnsi"/>
          <w:szCs w:val="20"/>
        </w:rPr>
        <w:t>Alle geschillen, welke tussen Partijen mochten ontstaan in verband met deze Verwerkersovereenkomst</w:t>
      </w:r>
      <w:r w:rsidRPr="00BF3413">
        <w:rPr>
          <w:rFonts w:asciiTheme="majorHAnsi" w:hAnsiTheme="majorHAnsi"/>
          <w:szCs w:val="20"/>
        </w:rPr>
        <w:t>, zullen worden voorgelegd aan de bevoegde rechter in de plaats waar Verwerkingsverantwoordelijke is gevestigd.</w:t>
      </w:r>
    </w:p>
    <w:p w14:paraId="7A602E9D" w14:textId="77777777" w:rsidR="00C3264F" w:rsidRPr="004656F0" w:rsidRDefault="00C3264F" w:rsidP="00C3264F">
      <w:pPr>
        <w:tabs>
          <w:tab w:val="left" w:pos="284"/>
          <w:tab w:val="left" w:pos="567"/>
          <w:tab w:val="left" w:pos="1134"/>
        </w:tabs>
        <w:rPr>
          <w:rFonts w:asciiTheme="majorHAnsi" w:hAnsiTheme="majorHAnsi"/>
          <w:szCs w:val="20"/>
        </w:rPr>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5"/>
        <w:gridCol w:w="281"/>
        <w:gridCol w:w="3267"/>
        <w:gridCol w:w="281"/>
        <w:gridCol w:w="841"/>
        <w:gridCol w:w="281"/>
        <w:gridCol w:w="3254"/>
        <w:gridCol w:w="20"/>
      </w:tblGrid>
      <w:tr w:rsidR="00C3264F" w:rsidRPr="004656F0" w14:paraId="49C2E2CE" w14:textId="77777777" w:rsidTr="003B04AE">
        <w:trPr>
          <w:trHeight w:val="425"/>
        </w:trPr>
        <w:tc>
          <w:tcPr>
            <w:tcW w:w="9070" w:type="dxa"/>
            <w:gridSpan w:val="8"/>
          </w:tcPr>
          <w:p w14:paraId="56E9287B" w14:textId="77777777" w:rsidR="00C3264F" w:rsidRPr="006A62BD" w:rsidRDefault="00C3264F" w:rsidP="003B04AE">
            <w:pPr>
              <w:keepNext/>
              <w:tabs>
                <w:tab w:val="left" w:pos="284"/>
                <w:tab w:val="left" w:pos="567"/>
                <w:tab w:val="left" w:pos="1134"/>
              </w:tabs>
              <w:rPr>
                <w:rFonts w:asciiTheme="majorHAnsi" w:hAnsiTheme="majorHAnsi"/>
                <w:szCs w:val="20"/>
              </w:rPr>
            </w:pPr>
            <w:r w:rsidRPr="006A62BD">
              <w:rPr>
                <w:rFonts w:asciiTheme="majorHAnsi" w:hAnsiTheme="majorHAnsi"/>
                <w:szCs w:val="20"/>
              </w:rPr>
              <w:t>Aldus overeengekomen en in tweevoud ondertekend,</w:t>
            </w:r>
          </w:p>
        </w:tc>
      </w:tr>
      <w:tr w:rsidR="00C3264F" w:rsidRPr="004656F0" w14:paraId="6F53BC21" w14:textId="77777777" w:rsidTr="003B04AE">
        <w:trPr>
          <w:trHeight w:val="567"/>
        </w:trPr>
        <w:tc>
          <w:tcPr>
            <w:tcW w:w="4393" w:type="dxa"/>
            <w:gridSpan w:val="3"/>
          </w:tcPr>
          <w:p w14:paraId="5483D6CC" w14:textId="77777777" w:rsidR="00C3264F" w:rsidRPr="006A62BD" w:rsidRDefault="00C3264F" w:rsidP="003B04AE">
            <w:pPr>
              <w:keepNext/>
              <w:tabs>
                <w:tab w:val="left" w:pos="284"/>
                <w:tab w:val="left" w:pos="567"/>
                <w:tab w:val="left" w:pos="1134"/>
              </w:tabs>
              <w:rPr>
                <w:rFonts w:asciiTheme="majorHAnsi" w:hAnsiTheme="majorHAnsi"/>
                <w:szCs w:val="20"/>
              </w:rPr>
            </w:pPr>
            <w:r w:rsidRPr="00BF3413">
              <w:rPr>
                <w:rFonts w:asciiTheme="majorHAnsi" w:hAnsiTheme="majorHAnsi"/>
                <w:szCs w:val="20"/>
              </w:rPr>
              <w:t>Koninklijke Nederlandse Akademie van Wetenschappen, rechtsgeldig</w:t>
            </w:r>
            <w:r w:rsidRPr="004656F0">
              <w:rPr>
                <w:rFonts w:asciiTheme="majorHAnsi" w:hAnsiTheme="majorHAnsi"/>
                <w:szCs w:val="20"/>
              </w:rPr>
              <w:t xml:space="preserve"> vertegenwoordigd door</w:t>
            </w:r>
          </w:p>
        </w:tc>
        <w:tc>
          <w:tcPr>
            <w:tcW w:w="281" w:type="dxa"/>
          </w:tcPr>
          <w:p w14:paraId="60D42168" w14:textId="77777777" w:rsidR="00C3264F" w:rsidRPr="00213745" w:rsidRDefault="00C3264F" w:rsidP="003B04AE">
            <w:pPr>
              <w:tabs>
                <w:tab w:val="left" w:pos="284"/>
                <w:tab w:val="left" w:pos="567"/>
                <w:tab w:val="left" w:pos="1134"/>
              </w:tabs>
              <w:rPr>
                <w:rFonts w:asciiTheme="majorHAnsi" w:hAnsiTheme="majorHAnsi"/>
                <w:szCs w:val="20"/>
              </w:rPr>
            </w:pPr>
          </w:p>
        </w:tc>
        <w:tc>
          <w:tcPr>
            <w:tcW w:w="4396" w:type="dxa"/>
            <w:gridSpan w:val="4"/>
          </w:tcPr>
          <w:p w14:paraId="45126FB1" w14:textId="77777777" w:rsidR="00C3264F" w:rsidRPr="00D90053" w:rsidRDefault="00C3264F" w:rsidP="003B04AE">
            <w:pPr>
              <w:tabs>
                <w:tab w:val="left" w:pos="284"/>
                <w:tab w:val="left" w:pos="567"/>
                <w:tab w:val="left" w:pos="1134"/>
              </w:tabs>
              <w:rPr>
                <w:rFonts w:asciiTheme="majorHAnsi" w:hAnsiTheme="majorHAnsi"/>
                <w:szCs w:val="20"/>
              </w:rPr>
            </w:pPr>
            <w:r w:rsidRPr="007769E6">
              <w:rPr>
                <w:rFonts w:asciiTheme="majorHAnsi" w:hAnsiTheme="majorHAnsi"/>
                <w:szCs w:val="20"/>
              </w:rPr>
              <w:t>[Naam Verwerker], rechtsgeldig vertegenwoordigd door</w:t>
            </w:r>
          </w:p>
        </w:tc>
      </w:tr>
      <w:tr w:rsidR="00C3264F" w:rsidRPr="004656F0" w14:paraId="7F31B304" w14:textId="77777777" w:rsidTr="003B04AE">
        <w:tc>
          <w:tcPr>
            <w:tcW w:w="4393" w:type="dxa"/>
            <w:gridSpan w:val="3"/>
          </w:tcPr>
          <w:p w14:paraId="7A652E3A" w14:textId="77777777" w:rsidR="00C3264F" w:rsidRPr="00BF3413" w:rsidRDefault="00C3264F" w:rsidP="003B04AE">
            <w:pPr>
              <w:keepNext/>
              <w:tabs>
                <w:tab w:val="left" w:pos="284"/>
                <w:tab w:val="left" w:pos="567"/>
                <w:tab w:val="left" w:pos="1134"/>
              </w:tabs>
              <w:rPr>
                <w:rFonts w:asciiTheme="majorHAnsi" w:hAnsiTheme="majorHAnsi"/>
                <w:szCs w:val="20"/>
              </w:rPr>
            </w:pPr>
            <w:r w:rsidRPr="00BF3413">
              <w:rPr>
                <w:rFonts w:asciiTheme="majorHAnsi" w:hAnsiTheme="majorHAnsi"/>
                <w:szCs w:val="20"/>
              </w:rPr>
              <w:t xml:space="preserve">[VERTEGENWOORDIGER] </w:t>
            </w:r>
          </w:p>
        </w:tc>
        <w:tc>
          <w:tcPr>
            <w:tcW w:w="281" w:type="dxa"/>
          </w:tcPr>
          <w:p w14:paraId="16AB6B2C" w14:textId="77777777" w:rsidR="00C3264F" w:rsidRPr="004656F0" w:rsidRDefault="00C3264F" w:rsidP="003B04AE">
            <w:pPr>
              <w:tabs>
                <w:tab w:val="left" w:pos="284"/>
                <w:tab w:val="left" w:pos="567"/>
                <w:tab w:val="left" w:pos="1134"/>
              </w:tabs>
              <w:rPr>
                <w:rFonts w:asciiTheme="majorHAnsi" w:hAnsiTheme="majorHAnsi"/>
                <w:szCs w:val="20"/>
              </w:rPr>
            </w:pPr>
          </w:p>
        </w:tc>
        <w:tc>
          <w:tcPr>
            <w:tcW w:w="4396" w:type="dxa"/>
            <w:gridSpan w:val="4"/>
          </w:tcPr>
          <w:p w14:paraId="493B3374" w14:textId="77777777" w:rsidR="00C3264F" w:rsidRPr="006A62BD" w:rsidRDefault="00C3264F" w:rsidP="003B04AE">
            <w:pPr>
              <w:tabs>
                <w:tab w:val="left" w:pos="284"/>
                <w:tab w:val="left" w:pos="567"/>
                <w:tab w:val="left" w:pos="1134"/>
              </w:tabs>
              <w:rPr>
                <w:rFonts w:asciiTheme="majorHAnsi" w:hAnsiTheme="majorHAnsi"/>
                <w:szCs w:val="20"/>
              </w:rPr>
            </w:pPr>
            <w:r w:rsidRPr="006A62BD">
              <w:rPr>
                <w:rFonts w:asciiTheme="majorHAnsi" w:hAnsiTheme="majorHAnsi"/>
                <w:szCs w:val="20"/>
              </w:rPr>
              <w:t>[VERTEGENWOORDIGER]</w:t>
            </w:r>
          </w:p>
        </w:tc>
      </w:tr>
      <w:tr w:rsidR="00C3264F" w:rsidRPr="004656F0" w14:paraId="4CBAB2E9" w14:textId="77777777" w:rsidTr="003B04AE">
        <w:trPr>
          <w:trHeight w:val="992"/>
        </w:trPr>
        <w:tc>
          <w:tcPr>
            <w:tcW w:w="4393" w:type="dxa"/>
            <w:gridSpan w:val="3"/>
            <w:tcBorders>
              <w:bottom w:val="dotted" w:sz="4" w:space="0" w:color="auto"/>
            </w:tcBorders>
            <w:vAlign w:val="bottom"/>
          </w:tcPr>
          <w:p w14:paraId="30ADA467" w14:textId="77777777" w:rsidR="00C3264F" w:rsidRPr="00BF3413" w:rsidRDefault="00C3264F" w:rsidP="003B04AE">
            <w:pPr>
              <w:keepNext/>
              <w:tabs>
                <w:tab w:val="left" w:pos="284"/>
                <w:tab w:val="left" w:pos="567"/>
                <w:tab w:val="left" w:pos="1134"/>
              </w:tabs>
              <w:rPr>
                <w:rFonts w:asciiTheme="majorHAnsi" w:hAnsiTheme="majorHAnsi"/>
                <w:szCs w:val="20"/>
              </w:rPr>
            </w:pPr>
          </w:p>
        </w:tc>
        <w:tc>
          <w:tcPr>
            <w:tcW w:w="281" w:type="dxa"/>
            <w:vAlign w:val="bottom"/>
          </w:tcPr>
          <w:p w14:paraId="1088D851" w14:textId="77777777" w:rsidR="00C3264F" w:rsidRPr="004656F0" w:rsidRDefault="00C3264F" w:rsidP="003B04AE">
            <w:pPr>
              <w:tabs>
                <w:tab w:val="left" w:pos="284"/>
                <w:tab w:val="left" w:pos="567"/>
                <w:tab w:val="left" w:pos="1134"/>
              </w:tabs>
              <w:rPr>
                <w:rFonts w:asciiTheme="majorHAnsi" w:hAnsiTheme="majorHAnsi"/>
                <w:szCs w:val="20"/>
              </w:rPr>
            </w:pPr>
          </w:p>
        </w:tc>
        <w:tc>
          <w:tcPr>
            <w:tcW w:w="4396" w:type="dxa"/>
            <w:gridSpan w:val="4"/>
            <w:tcBorders>
              <w:bottom w:val="dotted" w:sz="4" w:space="0" w:color="auto"/>
            </w:tcBorders>
            <w:vAlign w:val="bottom"/>
          </w:tcPr>
          <w:p w14:paraId="6CDF472E" w14:textId="77777777" w:rsidR="00C3264F" w:rsidRPr="006A62BD" w:rsidRDefault="00C3264F" w:rsidP="003B04AE">
            <w:pPr>
              <w:tabs>
                <w:tab w:val="left" w:pos="284"/>
                <w:tab w:val="left" w:pos="567"/>
                <w:tab w:val="left" w:pos="1134"/>
              </w:tabs>
              <w:rPr>
                <w:rFonts w:asciiTheme="majorHAnsi" w:hAnsiTheme="majorHAnsi"/>
                <w:szCs w:val="20"/>
              </w:rPr>
            </w:pPr>
          </w:p>
        </w:tc>
      </w:tr>
      <w:tr w:rsidR="00C3264F" w:rsidRPr="004656F0" w14:paraId="526F42CB" w14:textId="77777777" w:rsidTr="003B04AE">
        <w:trPr>
          <w:gridAfter w:val="1"/>
          <w:wAfter w:w="20" w:type="dxa"/>
          <w:trHeight w:val="425"/>
        </w:trPr>
        <w:tc>
          <w:tcPr>
            <w:tcW w:w="845" w:type="dxa"/>
            <w:vAlign w:val="bottom"/>
          </w:tcPr>
          <w:p w14:paraId="316E7095" w14:textId="77777777" w:rsidR="00C3264F" w:rsidRPr="00BF3413" w:rsidRDefault="00C3264F" w:rsidP="003B04AE">
            <w:pPr>
              <w:keepNext/>
              <w:tabs>
                <w:tab w:val="left" w:pos="284"/>
                <w:tab w:val="left" w:pos="567"/>
                <w:tab w:val="left" w:pos="1134"/>
              </w:tabs>
              <w:rPr>
                <w:rFonts w:asciiTheme="majorHAnsi" w:hAnsiTheme="majorHAnsi"/>
                <w:szCs w:val="20"/>
              </w:rPr>
            </w:pPr>
            <w:r w:rsidRPr="00BF3413">
              <w:rPr>
                <w:rFonts w:asciiTheme="majorHAnsi" w:hAnsiTheme="majorHAnsi"/>
                <w:szCs w:val="20"/>
              </w:rPr>
              <w:t>Datum:</w:t>
            </w:r>
          </w:p>
        </w:tc>
        <w:tc>
          <w:tcPr>
            <w:tcW w:w="281" w:type="dxa"/>
            <w:vAlign w:val="bottom"/>
          </w:tcPr>
          <w:p w14:paraId="74E1D918" w14:textId="77777777" w:rsidR="00C3264F" w:rsidRPr="004656F0" w:rsidRDefault="00C3264F" w:rsidP="003B04AE">
            <w:pPr>
              <w:keepNext/>
              <w:tabs>
                <w:tab w:val="left" w:pos="284"/>
                <w:tab w:val="left" w:pos="567"/>
                <w:tab w:val="left" w:pos="1134"/>
              </w:tabs>
              <w:rPr>
                <w:rFonts w:asciiTheme="majorHAnsi" w:hAnsiTheme="majorHAnsi"/>
                <w:szCs w:val="20"/>
              </w:rPr>
            </w:pPr>
          </w:p>
        </w:tc>
        <w:tc>
          <w:tcPr>
            <w:tcW w:w="3267" w:type="dxa"/>
            <w:tcBorders>
              <w:bottom w:val="dotted" w:sz="4" w:space="0" w:color="auto"/>
            </w:tcBorders>
            <w:vAlign w:val="bottom"/>
          </w:tcPr>
          <w:p w14:paraId="17526D2D" w14:textId="77777777" w:rsidR="00C3264F" w:rsidRPr="006A62BD" w:rsidRDefault="00C3264F" w:rsidP="003B04AE">
            <w:pPr>
              <w:tabs>
                <w:tab w:val="left" w:pos="284"/>
                <w:tab w:val="left" w:pos="567"/>
                <w:tab w:val="left" w:pos="1134"/>
              </w:tabs>
              <w:rPr>
                <w:rFonts w:asciiTheme="majorHAnsi" w:hAnsiTheme="majorHAnsi"/>
                <w:szCs w:val="20"/>
              </w:rPr>
            </w:pPr>
          </w:p>
        </w:tc>
        <w:tc>
          <w:tcPr>
            <w:tcW w:w="281" w:type="dxa"/>
            <w:vAlign w:val="bottom"/>
          </w:tcPr>
          <w:p w14:paraId="503309C6" w14:textId="77777777" w:rsidR="00C3264F" w:rsidRPr="00213745" w:rsidRDefault="00C3264F" w:rsidP="003B04AE">
            <w:pPr>
              <w:tabs>
                <w:tab w:val="left" w:pos="284"/>
                <w:tab w:val="left" w:pos="567"/>
                <w:tab w:val="left" w:pos="1134"/>
              </w:tabs>
              <w:rPr>
                <w:rFonts w:asciiTheme="majorHAnsi" w:hAnsiTheme="majorHAnsi"/>
                <w:szCs w:val="20"/>
              </w:rPr>
            </w:pPr>
          </w:p>
        </w:tc>
        <w:tc>
          <w:tcPr>
            <w:tcW w:w="841" w:type="dxa"/>
            <w:vAlign w:val="bottom"/>
          </w:tcPr>
          <w:p w14:paraId="510AD422" w14:textId="77777777" w:rsidR="00C3264F" w:rsidRPr="007769E6" w:rsidRDefault="00C3264F" w:rsidP="003B04AE">
            <w:pPr>
              <w:tabs>
                <w:tab w:val="left" w:pos="284"/>
                <w:tab w:val="left" w:pos="567"/>
                <w:tab w:val="left" w:pos="1134"/>
              </w:tabs>
              <w:rPr>
                <w:rFonts w:asciiTheme="majorHAnsi" w:hAnsiTheme="majorHAnsi"/>
                <w:szCs w:val="20"/>
              </w:rPr>
            </w:pPr>
            <w:r w:rsidRPr="007769E6">
              <w:rPr>
                <w:rFonts w:asciiTheme="majorHAnsi" w:hAnsiTheme="majorHAnsi"/>
                <w:szCs w:val="20"/>
              </w:rPr>
              <w:t>Datum:</w:t>
            </w:r>
          </w:p>
        </w:tc>
        <w:tc>
          <w:tcPr>
            <w:tcW w:w="281" w:type="dxa"/>
            <w:vAlign w:val="bottom"/>
          </w:tcPr>
          <w:p w14:paraId="27790913" w14:textId="77777777" w:rsidR="00C3264F" w:rsidRPr="00D90053" w:rsidRDefault="00C3264F" w:rsidP="003B04AE">
            <w:pPr>
              <w:tabs>
                <w:tab w:val="left" w:pos="284"/>
                <w:tab w:val="left" w:pos="567"/>
                <w:tab w:val="left" w:pos="1134"/>
              </w:tabs>
              <w:rPr>
                <w:rFonts w:asciiTheme="majorHAnsi" w:hAnsiTheme="majorHAnsi"/>
                <w:szCs w:val="20"/>
              </w:rPr>
            </w:pPr>
          </w:p>
        </w:tc>
        <w:tc>
          <w:tcPr>
            <w:tcW w:w="3254" w:type="dxa"/>
            <w:tcBorders>
              <w:bottom w:val="dotted" w:sz="4" w:space="0" w:color="auto"/>
            </w:tcBorders>
            <w:vAlign w:val="bottom"/>
          </w:tcPr>
          <w:p w14:paraId="695DE6E1" w14:textId="77777777" w:rsidR="00C3264F" w:rsidRPr="00F87B18" w:rsidRDefault="00C3264F" w:rsidP="003B04AE">
            <w:pPr>
              <w:tabs>
                <w:tab w:val="left" w:pos="284"/>
                <w:tab w:val="left" w:pos="567"/>
                <w:tab w:val="left" w:pos="1134"/>
              </w:tabs>
              <w:rPr>
                <w:rFonts w:asciiTheme="majorHAnsi" w:hAnsiTheme="majorHAnsi"/>
                <w:szCs w:val="20"/>
              </w:rPr>
            </w:pPr>
          </w:p>
        </w:tc>
      </w:tr>
    </w:tbl>
    <w:p w14:paraId="116245A8" w14:textId="77777777" w:rsidR="00C3264F" w:rsidRPr="00BF3413" w:rsidRDefault="00C3264F" w:rsidP="00C3264F">
      <w:pPr>
        <w:tabs>
          <w:tab w:val="left" w:pos="284"/>
          <w:tab w:val="left" w:pos="567"/>
          <w:tab w:val="left" w:pos="1134"/>
        </w:tabs>
        <w:rPr>
          <w:rFonts w:asciiTheme="majorHAnsi" w:hAnsiTheme="majorHAnsi"/>
          <w:szCs w:val="20"/>
        </w:rPr>
      </w:pPr>
    </w:p>
    <w:p w14:paraId="021704B1" w14:textId="77777777" w:rsidR="00C3264F" w:rsidRPr="004656F0" w:rsidRDefault="00C3264F" w:rsidP="00C3264F">
      <w:pPr>
        <w:tabs>
          <w:tab w:val="left" w:pos="284"/>
          <w:tab w:val="left" w:pos="567"/>
          <w:tab w:val="left" w:pos="1134"/>
        </w:tabs>
        <w:rPr>
          <w:rFonts w:asciiTheme="majorHAnsi" w:hAnsiTheme="majorHAnsi"/>
          <w:szCs w:val="20"/>
        </w:rPr>
      </w:pPr>
    </w:p>
    <w:p w14:paraId="481BB8CA" w14:textId="77777777" w:rsidR="00C3264F" w:rsidRPr="006A62BD" w:rsidRDefault="00C3264F" w:rsidP="00C3264F">
      <w:pPr>
        <w:tabs>
          <w:tab w:val="left" w:pos="284"/>
          <w:tab w:val="left" w:pos="567"/>
          <w:tab w:val="left" w:pos="1134"/>
        </w:tabs>
        <w:rPr>
          <w:rFonts w:asciiTheme="majorHAnsi" w:hAnsiTheme="majorHAnsi"/>
          <w:szCs w:val="20"/>
        </w:rPr>
      </w:pPr>
      <w:r w:rsidRPr="006A62BD">
        <w:rPr>
          <w:rFonts w:asciiTheme="majorHAnsi" w:hAnsiTheme="majorHAnsi"/>
          <w:szCs w:val="20"/>
        </w:rPr>
        <w:t>Bijlage A: Specificatie Persoonsgegevens</w:t>
      </w:r>
    </w:p>
    <w:p w14:paraId="6A8D09F4" w14:textId="77777777" w:rsidR="00C3264F" w:rsidRPr="00213745" w:rsidRDefault="00C3264F" w:rsidP="00C3264F">
      <w:pPr>
        <w:tabs>
          <w:tab w:val="left" w:pos="284"/>
          <w:tab w:val="left" w:pos="567"/>
          <w:tab w:val="left" w:pos="1134"/>
        </w:tabs>
        <w:rPr>
          <w:rFonts w:asciiTheme="majorHAnsi" w:hAnsiTheme="majorHAnsi"/>
          <w:szCs w:val="20"/>
        </w:rPr>
      </w:pPr>
      <w:r w:rsidRPr="00213745">
        <w:rPr>
          <w:rFonts w:asciiTheme="majorHAnsi" w:hAnsiTheme="majorHAnsi"/>
          <w:szCs w:val="20"/>
        </w:rPr>
        <w:t>Bijlage B: Meldingsplicht Datalekken</w:t>
      </w:r>
    </w:p>
    <w:p w14:paraId="546F58B5" w14:textId="77777777" w:rsidR="004122FC" w:rsidRDefault="004122FC"/>
    <w:sectPr w:rsidR="004122FC" w:rsidSect="00C3264F">
      <w:headerReference w:type="even" r:id="rId10"/>
      <w:headerReference w:type="default" r:id="rId11"/>
      <w:headerReference w:type="first" r:id="rId12"/>
      <w:pgSz w:w="11906" w:h="16838" w:code="9"/>
      <w:pgMar w:top="992" w:right="1418" w:bottom="964" w:left="1418" w:header="90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DB636" w14:textId="77777777" w:rsidR="00A76FC8" w:rsidRDefault="00A76FC8">
      <w:pPr>
        <w:spacing w:line="240" w:lineRule="auto"/>
      </w:pPr>
      <w:r>
        <w:separator/>
      </w:r>
    </w:p>
  </w:endnote>
  <w:endnote w:type="continuationSeparator" w:id="0">
    <w:p w14:paraId="706DB407" w14:textId="77777777" w:rsidR="00A76FC8" w:rsidRDefault="00A76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5FFCE" w14:textId="77777777" w:rsidR="00A76FC8" w:rsidRDefault="00A76FC8">
      <w:pPr>
        <w:spacing w:line="240" w:lineRule="auto"/>
      </w:pPr>
      <w:r>
        <w:separator/>
      </w:r>
    </w:p>
  </w:footnote>
  <w:footnote w:type="continuationSeparator" w:id="0">
    <w:p w14:paraId="29225415" w14:textId="77777777" w:rsidR="00A76FC8" w:rsidRDefault="00A76F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93BC" w14:textId="77777777" w:rsidR="00C3264F" w:rsidRDefault="00C3264F" w:rsidP="005068B0">
    <w:pPr>
      <w:pStyle w:val="Koptekst"/>
      <w:spacing w:after="780"/>
    </w:pPr>
    <w:r w:rsidRPr="00230E17">
      <w:rPr>
        <w:noProof/>
        <w:lang w:val="en-US"/>
      </w:rPr>
      <w:drawing>
        <wp:anchor distT="0" distB="0" distL="114300" distR="114300" simplePos="0" relativeHeight="251661312" behindDoc="0" locked="0" layoutInCell="0" allowOverlap="1" wp14:anchorId="1EF95798" wp14:editId="5EA22FFE">
          <wp:simplePos x="0" y="0"/>
          <wp:positionH relativeFrom="page">
            <wp:posOffset>3600450</wp:posOffset>
          </wp:positionH>
          <wp:positionV relativeFrom="page">
            <wp:posOffset>277495</wp:posOffset>
          </wp:positionV>
          <wp:extent cx="381600" cy="381600"/>
          <wp:effectExtent l="0" t="0" r="0" b="0"/>
          <wp:wrapNone/>
          <wp:docPr id="3" name="Afbeelding 3" descr="KNAW_VV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AW_VV_BW.jpg"/>
                  <pic:cNvPicPr/>
                </pic:nvPicPr>
                <pic:blipFill>
                  <a:blip r:embed="rId1"/>
                  <a:stretch>
                    <a:fillRect/>
                  </a:stretch>
                </pic:blipFill>
                <pic:spPr>
                  <a:xfrm>
                    <a:off x="0" y="0"/>
                    <a:ext cx="381600" cy="381600"/>
                  </a:xfrm>
                  <a:prstGeom prst="rect">
                    <a:avLst/>
                  </a:prstGeom>
                </pic:spPr>
              </pic:pic>
            </a:graphicData>
          </a:graphic>
        </wp:anchor>
      </w:drawing>
    </w:r>
    <w:r>
      <w:rPr>
        <w:noProof/>
        <w:lang w:val="en-US"/>
      </w:rPr>
      <mc:AlternateContent>
        <mc:Choice Requires="wps">
          <w:drawing>
            <wp:anchor distT="0" distB="0" distL="114300" distR="114300" simplePos="0" relativeHeight="251660288" behindDoc="0" locked="0" layoutInCell="1" allowOverlap="1" wp14:anchorId="0F1811F2" wp14:editId="29752F42">
              <wp:simplePos x="0" y="0"/>
              <wp:positionH relativeFrom="column">
                <wp:posOffset>4045585</wp:posOffset>
              </wp:positionH>
              <wp:positionV relativeFrom="paragraph">
                <wp:posOffset>-257810</wp:posOffset>
              </wp:positionV>
              <wp:extent cx="2131060" cy="683895"/>
              <wp:effectExtent l="0" t="0" r="0" b="1905"/>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1060" cy="683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C3CE0D" w14:textId="77777777" w:rsidR="00C3264F" w:rsidRPr="00DF6A95" w:rsidRDefault="005820CC" w:rsidP="0009769F">
                          <w:pPr>
                            <w:pStyle w:val="KNAWReferentie"/>
                            <w:rPr>
                              <w:lang w:val="en-US"/>
                            </w:rPr>
                          </w:pPr>
                          <w:sdt>
                            <w:sdtPr>
                              <w:id w:val="554669335"/>
                              <w:placeholder>
                                <w:docPart w:val="738AB737CAEC4DADBF5D0DF695AC588A"/>
                              </w:placeholder>
                              <w:showingPlcHdr/>
                              <w:dataBinding w:prefixMappings="xmlns:ns0='http://www.keyscript.nl/knaw' " w:xpath="/ns0:variabelen[1]/ns0:Gegevens[1]/ns0:Titel[1]" w:storeItemID="{843DED0F-61FA-4853-9453-4585B9049C37}"/>
                              <w:text/>
                            </w:sdtPr>
                            <w:sdtEndPr/>
                            <w:sdtContent>
                              <w:r w:rsidR="00C3264F" w:rsidRPr="00DF6A95">
                                <w:rPr>
                                  <w:rStyle w:val="Tekstvantijdelijkeaanduiding"/>
                                  <w:lang w:val="en-US"/>
                                </w:rPr>
                                <w:t>Click here to enter text.</w:t>
                              </w:r>
                            </w:sdtContent>
                          </w:sdt>
                        </w:p>
                        <w:sdt>
                          <w:sdtPr>
                            <w:id w:val="58680114"/>
                            <w:placeholder>
                              <w:docPart w:val="1A6CFA11BB1E4018862F482F2437F722"/>
                            </w:placeholder>
                            <w:showingPlcHdr/>
                            <w:dataBinding w:prefixMappings="xmlns:ns0='http://www.keyscript.nl/knaw' " w:xpath="/ns0:variabelen[1]/ns0:Gegevens[1]/ns0:Datum[1]" w:storeItemID="{843DED0F-61FA-4853-9453-4585B9049C37}"/>
                            <w:text/>
                          </w:sdtPr>
                          <w:sdtEndPr/>
                          <w:sdtContent>
                            <w:p w14:paraId="55C49E97" w14:textId="77777777" w:rsidR="00C3264F" w:rsidRPr="0009769F" w:rsidRDefault="00C3264F" w:rsidP="0009769F">
                              <w:pPr>
                                <w:pStyle w:val="KNAWReferentie"/>
                              </w:pPr>
                              <w:r>
                                <w:rPr>
                                  <w:rStyle w:val="Tekstvantijdelijkeaanduiding"/>
                                </w:rPr>
                                <w:t>Datum</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F1811F2" id="_x0000_t202" coordsize="21600,21600" o:spt="202" path="m,l,21600r21600,l21600,xe">
              <v:stroke joinstyle="miter"/>
              <v:path gradientshapeok="t" o:connecttype="rect"/>
            </v:shapetype>
            <v:shape id="Tekstvak 5" o:spid="_x0000_s1026" type="#_x0000_t202" style="position:absolute;margin-left:318.55pt;margin-top:-20.3pt;width:167.8pt;height:5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" filled="f" stroked="f" strokeweight=".5pt">
              <v:textbox>
                <w:txbxContent>
                  <w:p w14:paraId="3FC3CE0D" w14:textId="77777777" w:rsidR="00C3264F" w:rsidRPr="00DF6A95" w:rsidRDefault="00A76FC8" w:rsidP="0009769F">
                    <w:pPr>
                      <w:pStyle w:val="KNAWReferentie"/>
                      <w:rPr>
                        <w:lang w:val="en-US"/>
                      </w:rPr>
                    </w:pPr>
                    <w:sdt>
                      <w:sdtPr>
                        <w:id w:val="554669335"/>
                        <w:placeholder>
                          <w:docPart w:val="738AB737CAEC4DADBF5D0DF695AC588A"/>
                        </w:placeholder>
                        <w:showingPlcHdr/>
                        <w:dataBinding w:prefixMappings="xmlns:ns0='http://www.keyscript.nl/knaw' " w:xpath="/ns0:variabelen[1]/ns0:Gegevens[1]/ns0:Titel[1]" w:storeItemID="{843DED0F-61FA-4853-9453-4585B9049C37}"/>
                        <w:text/>
                      </w:sdtPr>
                      <w:sdtEndPr/>
                      <w:sdtContent>
                        <w:r w:rsidR="00C3264F" w:rsidRPr="00DF6A95">
                          <w:rPr>
                            <w:rStyle w:val="Tekstvantijdelijkeaanduiding"/>
                            <w:lang w:val="en-US"/>
                          </w:rPr>
                          <w:t>Click here to enter text.</w:t>
                        </w:r>
                      </w:sdtContent>
                    </w:sdt>
                  </w:p>
                  <w:sdt>
                    <w:sdtPr>
                      <w:id w:val="58680114"/>
                      <w:placeholder>
                        <w:docPart w:val="1A6CFA11BB1E4018862F482F2437F722"/>
                      </w:placeholder>
                      <w:showingPlcHdr/>
                      <w:dataBinding w:prefixMappings="xmlns:ns0='http://www.keyscript.nl/knaw' " w:xpath="/ns0:variabelen[1]/ns0:Gegevens[1]/ns0:Datum[1]" w:storeItemID="{843DED0F-61FA-4853-9453-4585B9049C37}"/>
                      <w:text/>
                    </w:sdtPr>
                    <w:sdtEndPr/>
                    <w:sdtContent>
                      <w:p w14:paraId="55C49E97" w14:textId="77777777" w:rsidR="00C3264F" w:rsidRPr="0009769F" w:rsidRDefault="00C3264F" w:rsidP="0009769F">
                        <w:pPr>
                          <w:pStyle w:val="KNAWReferentie"/>
                        </w:pPr>
                        <w:r>
                          <w:rPr>
                            <w:rStyle w:val="Tekstvantijdelijkeaanduiding"/>
                          </w:rPr>
                          <w:t>Datum</w:t>
                        </w:r>
                      </w:p>
                    </w:sdtContent>
                  </w:sdt>
                </w:txbxContent>
              </v:textbox>
            </v:shape>
          </w:pict>
        </mc:Fallback>
      </mc:AlternateContent>
    </w:r>
    <w:r w:rsidRPr="0009769F">
      <w:t xml:space="preserve">Pagina </w:t>
    </w:r>
    <w:r w:rsidRPr="0009769F">
      <w:fldChar w:fldCharType="begin"/>
    </w:r>
    <w:r w:rsidRPr="0009769F">
      <w:instrText xml:space="preserve"> PAGE   \* MERGEFORMAT </w:instrText>
    </w:r>
    <w:r w:rsidRPr="0009769F">
      <w:fldChar w:fldCharType="separate"/>
    </w:r>
    <w:r>
      <w:rPr>
        <w:noProof/>
      </w:rPr>
      <w:t>2</w:t>
    </w:r>
    <w:r w:rsidRPr="0009769F">
      <w:rPr>
        <w:noProof/>
      </w:rPr>
      <w:fldChar w:fldCharType="end"/>
    </w:r>
    <w:r w:rsidRPr="0009769F">
      <w:t xml:space="preserve"> van </w:t>
    </w:r>
    <w:r w:rsidR="005820CC">
      <w:fldChar w:fldCharType="begin"/>
    </w:r>
    <w:r w:rsidR="005820CC">
      <w:instrText xml:space="preserve"> SECTIONPAGES   \* MERGEFORMAT </w:instrText>
    </w:r>
    <w:r w:rsidR="005820CC">
      <w:fldChar w:fldCharType="separate"/>
    </w:r>
    <w:r>
      <w:rPr>
        <w:noProof/>
      </w:rPr>
      <w:t>3</w:t>
    </w:r>
    <w:r w:rsidR="005820CC">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5FB3" w14:textId="08F1D114" w:rsidR="00C3264F" w:rsidRDefault="00C3264F" w:rsidP="00354E20">
    <w:pPr>
      <w:pStyle w:val="Koptekst"/>
      <w:spacing w:after="780"/>
    </w:pPr>
    <w:r w:rsidRPr="00230E17">
      <w:rPr>
        <w:noProof/>
        <w:lang w:val="en-US"/>
      </w:rPr>
      <w:drawing>
        <wp:anchor distT="0" distB="0" distL="114300" distR="114300" simplePos="0" relativeHeight="251662336" behindDoc="0" locked="0" layoutInCell="0" allowOverlap="1" wp14:anchorId="0FA2AF40" wp14:editId="6F29ED88">
          <wp:simplePos x="0" y="0"/>
          <wp:positionH relativeFrom="page">
            <wp:posOffset>3600450</wp:posOffset>
          </wp:positionH>
          <wp:positionV relativeFrom="page">
            <wp:posOffset>277495</wp:posOffset>
          </wp:positionV>
          <wp:extent cx="381600" cy="381600"/>
          <wp:effectExtent l="0" t="0" r="0" b="0"/>
          <wp:wrapNone/>
          <wp:docPr id="10" name="Afbeelding 3" descr="KNAW_VV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AW_VV_BW.jpg"/>
                  <pic:cNvPicPr/>
                </pic:nvPicPr>
                <pic:blipFill>
                  <a:blip r:embed="rId1"/>
                  <a:stretch>
                    <a:fillRect/>
                  </a:stretch>
                </pic:blipFill>
                <pic:spPr>
                  <a:xfrm>
                    <a:off x="0" y="0"/>
                    <a:ext cx="381600" cy="381600"/>
                  </a:xfrm>
                  <a:prstGeom prst="rect">
                    <a:avLst/>
                  </a:prstGeom>
                </pic:spPr>
              </pic:pic>
            </a:graphicData>
          </a:graphic>
        </wp:anchor>
      </w:drawing>
    </w:r>
    <w:r w:rsidRPr="0009769F">
      <w:t xml:space="preserve">Pagina </w:t>
    </w:r>
    <w:r w:rsidRPr="0009769F">
      <w:fldChar w:fldCharType="begin"/>
    </w:r>
    <w:r w:rsidRPr="0009769F">
      <w:instrText xml:space="preserve"> PAGE   \* MERGEFORMAT </w:instrText>
    </w:r>
    <w:r w:rsidRPr="0009769F">
      <w:fldChar w:fldCharType="separate"/>
    </w:r>
    <w:r>
      <w:rPr>
        <w:noProof/>
      </w:rPr>
      <w:t>9</w:t>
    </w:r>
    <w:r w:rsidRPr="0009769F">
      <w:rPr>
        <w:noProof/>
      </w:rPr>
      <w:fldChar w:fldCharType="end"/>
    </w:r>
    <w:r w:rsidRPr="0009769F">
      <w:t xml:space="preserve"> van </w:t>
    </w:r>
    <w:r w:rsidR="005820CC">
      <w:fldChar w:fldCharType="begin"/>
    </w:r>
    <w:r w:rsidR="005820CC">
      <w:instrText xml:space="preserve"> SECTIONPAGES   \* MERGEFORMAT </w:instrText>
    </w:r>
    <w:r w:rsidR="005820CC">
      <w:fldChar w:fldCharType="separate"/>
    </w:r>
    <w:r w:rsidR="005820CC">
      <w:rPr>
        <w:noProof/>
      </w:rPr>
      <w:t>9</w:t>
    </w:r>
    <w:r w:rsidR="005820CC">
      <w:rPr>
        <w:noProof/>
      </w:rPr>
      <w:fldChar w:fldCharType="end"/>
    </w:r>
    <w:r>
      <w:tab/>
    </w:r>
    <w:r>
      <w:tab/>
      <w:t>JZ/02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2033" w14:textId="77777777" w:rsidR="00C3264F" w:rsidRDefault="00C3264F" w:rsidP="00133860">
    <w:pPr>
      <w:pStyle w:val="Koptekst"/>
      <w:spacing w:after="1680"/>
    </w:pPr>
    <w:r w:rsidRPr="00D0295D">
      <w:rPr>
        <w:noProof/>
        <w:lang w:val="en-US"/>
      </w:rPr>
      <w:drawing>
        <wp:anchor distT="0" distB="0" distL="114300" distR="114300" simplePos="0" relativeHeight="251659264" behindDoc="1" locked="0" layoutInCell="1" allowOverlap="1" wp14:anchorId="368A7EF5" wp14:editId="7A353CEA">
          <wp:simplePos x="0" y="0"/>
          <wp:positionH relativeFrom="page">
            <wp:posOffset>474980</wp:posOffset>
          </wp:positionH>
          <wp:positionV relativeFrom="page">
            <wp:posOffset>151130</wp:posOffset>
          </wp:positionV>
          <wp:extent cx="6594401" cy="1105786"/>
          <wp:effectExtent l="0" t="0" r="0" b="0"/>
          <wp:wrapNone/>
          <wp:docPr id="8" name="kleur" descr="cid:image001.jpg@01C9FE49.8279F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C9FE49.8279FC30"/>
                  <pic:cNvPicPr>
                    <a:picLocks noChangeAspect="1" noChangeArrowheads="1"/>
                  </pic:cNvPicPr>
                </pic:nvPicPr>
                <pic:blipFill>
                  <a:blip r:embed="rId1" r:link="rId2"/>
                  <a:srcRect/>
                  <a:stretch>
                    <a:fillRect/>
                  </a:stretch>
                </pic:blipFill>
                <pic:spPr bwMode="auto">
                  <a:xfrm>
                    <a:off x="0" y="0"/>
                    <a:ext cx="6594401" cy="110578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A6418"/>
    <w:multiLevelType w:val="multilevel"/>
    <w:tmpl w:val="D1A078F6"/>
    <w:lvl w:ilvl="0">
      <w:start w:val="1"/>
      <w:numFmt w:val="decimal"/>
      <w:pStyle w:val="KNAWGenummerd"/>
      <w:lvlText w:val="%1"/>
      <w:lvlJc w:val="left"/>
      <w:pPr>
        <w:tabs>
          <w:tab w:val="num" w:pos="170"/>
        </w:tabs>
        <w:ind w:left="284" w:hanging="284"/>
      </w:pPr>
      <w:rPr>
        <w:rFonts w:hint="default"/>
      </w:rPr>
    </w:lvl>
    <w:lvl w:ilvl="1">
      <w:start w:val="1"/>
      <w:numFmt w:val="lowerLetter"/>
      <w:pStyle w:val="KNAWSubnummer"/>
      <w:lvlText w:val="%2."/>
      <w:lvlJc w:val="left"/>
      <w:pPr>
        <w:tabs>
          <w:tab w:val="num" w:pos="284"/>
        </w:tabs>
        <w:ind w:left="284" w:firstLine="0"/>
      </w:pPr>
      <w:rPr>
        <w:rFonts w:hint="default"/>
      </w:rPr>
    </w:lvl>
    <w:lvl w:ilvl="2">
      <w:start w:val="1"/>
      <w:numFmt w:val="bullet"/>
      <w:lvlText w:val="-"/>
      <w:lvlJc w:val="left"/>
      <w:pPr>
        <w:tabs>
          <w:tab w:val="num" w:pos="680"/>
        </w:tabs>
        <w:ind w:left="680" w:hanging="226"/>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09A09CD"/>
    <w:multiLevelType w:val="multilevel"/>
    <w:tmpl w:val="2124CB1E"/>
    <w:lvl w:ilvl="0">
      <w:start w:val="1"/>
      <w:numFmt w:val="bullet"/>
      <w:pStyle w:val="KNAWOpsomming"/>
      <w:lvlText w:val=""/>
      <w:lvlJc w:val="left"/>
      <w:pPr>
        <w:tabs>
          <w:tab w:val="num" w:pos="284"/>
        </w:tabs>
        <w:ind w:left="284" w:hanging="284"/>
      </w:pPr>
      <w:rPr>
        <w:rFonts w:ascii="Symbol" w:hAnsi="Symbol" w:hint="default"/>
        <w:spacing w:val="0"/>
      </w:rPr>
    </w:lvl>
    <w:lvl w:ilvl="1">
      <w:start w:val="1"/>
      <w:numFmt w:val="bullet"/>
      <w:pStyle w:val="KNAWSubopsomming"/>
      <w:lvlText w:val="-"/>
      <w:lvlJc w:val="left"/>
      <w:pPr>
        <w:tabs>
          <w:tab w:val="num" w:pos="568"/>
        </w:tabs>
        <w:ind w:left="397" w:hanging="113"/>
      </w:pPr>
      <w:rPr>
        <w:rFonts w:ascii="Arial" w:hAnsi="Arial"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2" w15:restartNumberingAfterBreak="0">
    <w:nsid w:val="55224C71"/>
    <w:multiLevelType w:val="hybridMultilevel"/>
    <w:tmpl w:val="7046A1D4"/>
    <w:lvl w:ilvl="0" w:tplc="04130017">
      <w:start w:val="1"/>
      <w:numFmt w:val="lowerLetter"/>
      <w:lvlText w:val="%1)"/>
      <w:lvlJc w:val="left"/>
      <w:pPr>
        <w:ind w:left="1004" w:hanging="360"/>
      </w:pPr>
    </w:lvl>
    <w:lvl w:ilvl="1" w:tplc="CA8E5FEE">
      <w:numFmt w:val="bullet"/>
      <w:lvlText w:val="•"/>
      <w:lvlJc w:val="left"/>
      <w:pPr>
        <w:ind w:left="1724" w:hanging="360"/>
      </w:pPr>
      <w:rPr>
        <w:rFonts w:ascii="Cambria" w:eastAsiaTheme="minorHAnsi" w:hAnsi="Cambria" w:cs="Arial" w:hint="default"/>
      </w:r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 w15:restartNumberingAfterBreak="0">
    <w:nsid w:val="61A41957"/>
    <w:multiLevelType w:val="hybridMultilevel"/>
    <w:tmpl w:val="CA4A00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4F35CF0"/>
    <w:multiLevelType w:val="hybridMultilevel"/>
    <w:tmpl w:val="4E8E18F0"/>
    <w:lvl w:ilvl="0" w:tplc="50D2FD6A">
      <w:start w:val="1"/>
      <w:numFmt w:val="upp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num w:numId="1" w16cid:durableId="1305575276">
    <w:abstractNumId w:val="1"/>
  </w:num>
  <w:num w:numId="2" w16cid:durableId="328287982">
    <w:abstractNumId w:val="0"/>
  </w:num>
  <w:num w:numId="3" w16cid:durableId="1502895638">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6363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9860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6117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0067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1880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4375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7503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2207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2835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1950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378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7114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9791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8942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7671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205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38730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4512472">
    <w:abstractNumId w:val="4"/>
  </w:num>
  <w:num w:numId="22" w16cid:durableId="524444474">
    <w:abstractNumId w:val="2"/>
  </w:num>
  <w:num w:numId="23" w16cid:durableId="1327249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4F"/>
    <w:rsid w:val="004122FC"/>
    <w:rsid w:val="005820CC"/>
    <w:rsid w:val="00A76FC8"/>
    <w:rsid w:val="00C32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94C4"/>
  <w15:chartTrackingRefBased/>
  <w15:docId w15:val="{7FA88F10-6F07-46D4-BCC6-48ED22C2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264F"/>
    <w:pPr>
      <w:spacing w:after="0" w:line="260" w:lineRule="atLeast"/>
    </w:pPr>
    <w:rPr>
      <w:rFonts w:ascii="Cambria" w:hAnsi="Cambria"/>
      <w:kern w:val="0"/>
      <w:sz w:val="20"/>
      <w14:ligatures w14:val="none"/>
    </w:rPr>
  </w:style>
  <w:style w:type="paragraph" w:styleId="Kop2">
    <w:name w:val="heading 2"/>
    <w:basedOn w:val="Standaard"/>
    <w:next w:val="Standaard"/>
    <w:link w:val="Kop2Char"/>
    <w:uiPriority w:val="9"/>
    <w:unhideWhenUsed/>
    <w:qFormat/>
    <w:rsid w:val="00C3264F"/>
    <w:pPr>
      <w:keepNext/>
      <w:keepLines/>
      <w:spacing w:beforeLines="100"/>
      <w:outlineLvl w:val="1"/>
    </w:pPr>
    <w:rPr>
      <w:rFonts w:eastAsiaTheme="majorEastAsia" w:cstheme="majorBidi"/>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3264F"/>
    <w:rPr>
      <w:rFonts w:ascii="Cambria" w:eastAsiaTheme="majorEastAsia" w:hAnsi="Cambria" w:cstheme="majorBidi"/>
      <w:b/>
      <w:bCs/>
      <w:kern w:val="0"/>
      <w:sz w:val="24"/>
      <w:szCs w:val="24"/>
      <w14:ligatures w14:val="none"/>
    </w:rPr>
  </w:style>
  <w:style w:type="paragraph" w:styleId="Koptekst">
    <w:name w:val="header"/>
    <w:basedOn w:val="Standaard"/>
    <w:link w:val="KoptekstChar"/>
    <w:uiPriority w:val="99"/>
    <w:unhideWhenUsed/>
    <w:rsid w:val="00C3264F"/>
    <w:pPr>
      <w:tabs>
        <w:tab w:val="center" w:pos="4536"/>
        <w:tab w:val="right" w:pos="9072"/>
      </w:tabs>
      <w:spacing w:line="240" w:lineRule="auto"/>
    </w:pPr>
    <w:rPr>
      <w:sz w:val="16"/>
    </w:rPr>
  </w:style>
  <w:style w:type="character" w:customStyle="1" w:styleId="KoptekstChar">
    <w:name w:val="Koptekst Char"/>
    <w:basedOn w:val="Standaardalinea-lettertype"/>
    <w:link w:val="Koptekst"/>
    <w:uiPriority w:val="99"/>
    <w:rsid w:val="00C3264F"/>
    <w:rPr>
      <w:rFonts w:ascii="Cambria" w:hAnsi="Cambria"/>
      <w:kern w:val="0"/>
      <w:sz w:val="16"/>
      <w14:ligatures w14:val="none"/>
    </w:rPr>
  </w:style>
  <w:style w:type="table" w:styleId="Tabelraster">
    <w:name w:val="Table Grid"/>
    <w:basedOn w:val="Standaardtabel"/>
    <w:uiPriority w:val="59"/>
    <w:rsid w:val="00C3264F"/>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NAWGenummerd">
    <w:name w:val="KNAW_Genummerd"/>
    <w:basedOn w:val="Standaard"/>
    <w:qFormat/>
    <w:rsid w:val="00C3264F"/>
    <w:pPr>
      <w:numPr>
        <w:numId w:val="2"/>
      </w:numPr>
    </w:pPr>
    <w:rPr>
      <w:lang w:eastAsia="nl-NL"/>
    </w:rPr>
  </w:style>
  <w:style w:type="paragraph" w:customStyle="1" w:styleId="KNAWTitelRapport">
    <w:name w:val="KNAW_TitelRapport"/>
    <w:basedOn w:val="Standaard"/>
    <w:qFormat/>
    <w:rsid w:val="00C3264F"/>
    <w:pPr>
      <w:spacing w:after="480" w:line="240" w:lineRule="auto"/>
    </w:pPr>
    <w:rPr>
      <w:b/>
      <w:spacing w:val="8"/>
      <w:sz w:val="32"/>
      <w:lang w:val="en-US"/>
    </w:rPr>
  </w:style>
  <w:style w:type="paragraph" w:customStyle="1" w:styleId="KNAWOpsomming">
    <w:name w:val="KNAW_Opsomming"/>
    <w:basedOn w:val="Standaard"/>
    <w:qFormat/>
    <w:rsid w:val="00C3264F"/>
    <w:pPr>
      <w:numPr>
        <w:numId w:val="1"/>
      </w:numPr>
    </w:pPr>
  </w:style>
  <w:style w:type="paragraph" w:customStyle="1" w:styleId="KNAWSubnummer">
    <w:name w:val="KNAW_Subnummer"/>
    <w:basedOn w:val="KNAWGenummerd"/>
    <w:qFormat/>
    <w:rsid w:val="00C3264F"/>
    <w:pPr>
      <w:numPr>
        <w:ilvl w:val="1"/>
      </w:numPr>
    </w:pPr>
  </w:style>
  <w:style w:type="paragraph" w:customStyle="1" w:styleId="KNAWSubopsomming">
    <w:name w:val="KNAW_Subopsomming"/>
    <w:basedOn w:val="Standaard"/>
    <w:qFormat/>
    <w:rsid w:val="00C3264F"/>
    <w:pPr>
      <w:numPr>
        <w:ilvl w:val="1"/>
        <w:numId w:val="1"/>
      </w:numPr>
    </w:pPr>
  </w:style>
  <w:style w:type="paragraph" w:customStyle="1" w:styleId="KNAWReferentie">
    <w:name w:val="KNAW_Referentie"/>
    <w:basedOn w:val="Standaard"/>
    <w:qFormat/>
    <w:rsid w:val="00C3264F"/>
    <w:rPr>
      <w:sz w:val="16"/>
    </w:rPr>
  </w:style>
  <w:style w:type="character" w:styleId="Tekstvantijdelijkeaanduiding">
    <w:name w:val="Placeholder Text"/>
    <w:basedOn w:val="Standaardalinea-lettertype"/>
    <w:uiPriority w:val="99"/>
    <w:semiHidden/>
    <w:rsid w:val="00C326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1.jpg@01C9FE49.8279FC30" TargetMode="External"/><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AB737CAEC4DADBF5D0DF695AC588A"/>
        <w:category>
          <w:name w:val="Algemeen"/>
          <w:gallery w:val="placeholder"/>
        </w:category>
        <w:types>
          <w:type w:val="bbPlcHdr"/>
        </w:types>
        <w:behaviors>
          <w:behavior w:val="content"/>
        </w:behaviors>
        <w:guid w:val="{E2457912-F50F-4AB7-8686-5FA217727EE6}"/>
      </w:docPartPr>
      <w:docPartBody>
        <w:p w:rsidR="00C366EC" w:rsidRDefault="00C366EC" w:rsidP="00C366EC">
          <w:pPr>
            <w:pStyle w:val="738AB737CAEC4DADBF5D0DF695AC588A"/>
          </w:pPr>
          <w:r w:rsidRPr="00FD1221">
            <w:rPr>
              <w:rStyle w:val="Tekstvantijdelijkeaanduiding"/>
            </w:rPr>
            <w:t>Click here to enter text.</w:t>
          </w:r>
        </w:p>
      </w:docPartBody>
    </w:docPart>
    <w:docPart>
      <w:docPartPr>
        <w:name w:val="1A6CFA11BB1E4018862F482F2437F722"/>
        <w:category>
          <w:name w:val="Algemeen"/>
          <w:gallery w:val="placeholder"/>
        </w:category>
        <w:types>
          <w:type w:val="bbPlcHdr"/>
        </w:types>
        <w:behaviors>
          <w:behavior w:val="content"/>
        </w:behaviors>
        <w:guid w:val="{FA107999-CB6B-4080-BA05-5F39E92BA9AE}"/>
      </w:docPartPr>
      <w:docPartBody>
        <w:p w:rsidR="00C366EC" w:rsidRDefault="00C366EC" w:rsidP="00C366EC">
          <w:pPr>
            <w:pStyle w:val="1A6CFA11BB1E4018862F482F2437F722"/>
          </w:pPr>
          <w:r>
            <w:rPr>
              <w:rStyle w:val="Tekstvantijdelijkeaanduiding"/>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EC"/>
    <w:rsid w:val="00C36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366EC"/>
    <w:rPr>
      <w:color w:val="808080"/>
    </w:rPr>
  </w:style>
  <w:style w:type="paragraph" w:customStyle="1" w:styleId="738AB737CAEC4DADBF5D0DF695AC588A">
    <w:name w:val="738AB737CAEC4DADBF5D0DF695AC588A"/>
    <w:rsid w:val="00C366EC"/>
  </w:style>
  <w:style w:type="paragraph" w:customStyle="1" w:styleId="1A6CFA11BB1E4018862F482F2437F722">
    <w:name w:val="1A6CFA11BB1E4018862F482F2437F722"/>
    <w:rsid w:val="00C36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41712D16D6F74C877F5B71AED46CC8" ma:contentTypeVersion="4" ma:contentTypeDescription="Een nieuw document maken." ma:contentTypeScope="" ma:versionID="421d3994a05aebc5633a83106a6a5f09">
  <xsd:schema xmlns:xsd="http://www.w3.org/2001/XMLSchema" xmlns:xs="http://www.w3.org/2001/XMLSchema" xmlns:p="http://schemas.microsoft.com/office/2006/metadata/properties" xmlns:ns2="408bdcbd-d474-4c3a-adb7-173c66ace8d1" targetNamespace="http://schemas.microsoft.com/office/2006/metadata/properties" ma:root="true" ma:fieldsID="93182c412a31641489bbfb507a6be624" ns2:_="">
    <xsd:import namespace="408bdcbd-d474-4c3a-adb7-173c66ace8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bdcbd-d474-4c3a-adb7-173c66ace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3C0CC-0E92-438C-AE28-D4FC4A3034B7}">
  <ds:schemaRefs>
    <ds:schemaRef ds:uri="http://schemas.microsoft.com/sharepoint/v3/contenttype/forms"/>
  </ds:schemaRefs>
</ds:datastoreItem>
</file>

<file path=customXml/itemProps2.xml><?xml version="1.0" encoding="utf-8"?>
<ds:datastoreItem xmlns:ds="http://schemas.openxmlformats.org/officeDocument/2006/customXml" ds:itemID="{2468F3BC-3F92-488E-A81F-C9BE7D5C1261}">
  <ds:schemaRefs>
    <ds:schemaRef ds:uri="http://purl.org/dc/elements/1.1/"/>
    <ds:schemaRef ds:uri="http://schemas.microsoft.com/office/2006/metadata/properties"/>
    <ds:schemaRef ds:uri="bff8f0c3-8d3f-42f1-8249-f376c5241cf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AF3E578-2B70-4CCD-86B5-60619B95BB76}"/>
</file>

<file path=docProps/app.xml><?xml version="1.0" encoding="utf-8"?>
<Properties xmlns="http://schemas.openxmlformats.org/officeDocument/2006/extended-properties" xmlns:vt="http://schemas.openxmlformats.org/officeDocument/2006/docPropsVTypes">
  <Template>Normal.dotm</Template>
  <TotalTime>1</TotalTime>
  <Pages>9</Pages>
  <Words>5177</Words>
  <Characters>28474</Characters>
  <Application>Microsoft Office Word</Application>
  <DocSecurity>0</DocSecurity>
  <Lines>237</Lines>
  <Paragraphs>67</Paragraphs>
  <ScaleCrop>false</ScaleCrop>
  <Company>KNAW</Company>
  <LinksUpToDate>false</LinksUpToDate>
  <CharactersWithSpaces>33584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Woning</dc:creator>
  <cp:keywords/>
  <dc:description/>
  <cp:lastModifiedBy>Lennart Woning</cp:lastModifiedBy>
  <cp:revision>3</cp:revision>
  <dcterms:created xsi:type="dcterms:W3CDTF">2024-12-02T13:46:00Z</dcterms:created>
  <dcterms:modified xsi:type="dcterms:W3CDTF">2024-12-02T13:47:00Z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0x0101001D41712D16D6F74C877F5B71AED46CC8</vt:lpwstr>
  </property>
</Properties>
</file>