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31A3669" w14:textId="22A05DF3" w:rsidR="00D822D3" w:rsidRPr="00BC3B38" w:rsidRDefault="00D822D3" w:rsidP="00B367BD">
      <w:pPr>
        <w:pStyle w:val="BijlageInhKop"/>
        <w:spacing w:after="0"/>
        <w:rPr>
          <w:rFonts w:ascii="Tahoma" w:hAnsi="Tahoma" w:cs="Tahoma"/>
        </w:rPr>
      </w:pPr>
      <w:r w:rsidRPr="00BC3B38">
        <w:rPr>
          <w:rFonts w:ascii="Tahoma" w:hAnsi="Tahoma" w:cs="Tahoma"/>
        </w:rPr>
        <w:t>Bijlag</w:t>
      </w:r>
      <w:r w:rsidRPr="00211BC6">
        <w:rPr>
          <w:rFonts w:ascii="Tahoma" w:hAnsi="Tahoma" w:cs="Tahoma"/>
        </w:rPr>
        <w:t xml:space="preserve">e </w:t>
      </w:r>
      <w:r w:rsidR="00487EBE" w:rsidRPr="00211BC6">
        <w:rPr>
          <w:rFonts w:ascii="Tahoma" w:hAnsi="Tahoma" w:cs="Tahoma"/>
        </w:rPr>
        <w:t>4</w:t>
      </w:r>
      <w:r w:rsidR="00487EBE" w:rsidRPr="00BC3B38">
        <w:rPr>
          <w:rFonts w:ascii="Tahoma" w:hAnsi="Tahoma" w:cs="Tahoma"/>
        </w:rPr>
        <w:t xml:space="preserve"> </w:t>
      </w:r>
      <w:r w:rsidR="00A84746" w:rsidRPr="00BC3B38">
        <w:rPr>
          <w:rFonts w:ascii="Tahoma" w:hAnsi="Tahoma" w:cs="Tahoma"/>
        </w:rPr>
        <w:t>Garantieverklaring</w:t>
      </w:r>
    </w:p>
    <w:p w14:paraId="531A366A" w14:textId="77777777" w:rsidR="0082097A" w:rsidRPr="00974F87" w:rsidRDefault="0082097A" w:rsidP="00B367BD">
      <w:pPr>
        <w:spacing w:after="0"/>
        <w:rPr>
          <w:rFonts w:ascii="Arial" w:hAnsi="Arial" w:cs="Arial"/>
        </w:rPr>
      </w:pPr>
    </w:p>
    <w:tbl>
      <w:tblPr>
        <w:tblW w:w="0" w:type="auto"/>
        <w:tblInd w:w="-30" w:type="dxa"/>
        <w:tblBorders>
          <w:top w:val="single" w:sz="12" w:space="0" w:color="auto"/>
          <w:bottom w:val="single" w:sz="12" w:space="0" w:color="auto"/>
        </w:tblBorders>
        <w:shd w:val="clear" w:color="FFFF00" w:fill="D9D9D9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240"/>
      </w:tblGrid>
      <w:tr w:rsidR="0082097A" w:rsidRPr="00974F87" w14:paraId="531A3670" w14:textId="77777777" w:rsidTr="0082097A">
        <w:trPr>
          <w:trHeight w:val="755"/>
        </w:trPr>
        <w:tc>
          <w:tcPr>
            <w:tcW w:w="9240" w:type="dxa"/>
            <w:shd w:val="clear" w:color="FFFF00" w:fill="D9D9D9"/>
          </w:tcPr>
          <w:p w14:paraId="531A366B" w14:textId="77777777" w:rsidR="0082097A" w:rsidRPr="00974F87" w:rsidRDefault="0082097A" w:rsidP="00B367BD">
            <w:pPr>
              <w:spacing w:after="0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531A366C" w14:textId="77777777" w:rsidR="0082097A" w:rsidRPr="00BC3B38" w:rsidRDefault="008C25D1" w:rsidP="00B367BD">
            <w:pPr>
              <w:spacing w:after="0"/>
              <w:rPr>
                <w:rFonts w:ascii="Tahoma" w:hAnsi="Tahoma" w:cs="Tahoma"/>
                <w:b/>
                <w:sz w:val="20"/>
                <w:szCs w:val="20"/>
              </w:rPr>
            </w:pPr>
            <w:r w:rsidRPr="00BC3B38">
              <w:rPr>
                <w:rFonts w:ascii="Tahoma" w:hAnsi="Tahoma" w:cs="Tahoma"/>
                <w:b/>
                <w:sz w:val="20"/>
                <w:szCs w:val="20"/>
              </w:rPr>
              <w:t xml:space="preserve">Inschrijver </w:t>
            </w:r>
            <w:r w:rsidR="0082097A" w:rsidRPr="00BC3B38">
              <w:rPr>
                <w:rFonts w:ascii="Tahoma" w:hAnsi="Tahoma" w:cs="Tahoma"/>
                <w:b/>
                <w:sz w:val="20"/>
                <w:szCs w:val="20"/>
              </w:rPr>
              <w:t xml:space="preserve">dient zich te conformeren aan onderstaande vereisten. </w:t>
            </w:r>
          </w:p>
          <w:p w14:paraId="531A366D" w14:textId="77777777" w:rsidR="0082097A" w:rsidRPr="00BC3B38" w:rsidRDefault="0082097A" w:rsidP="00B367BD">
            <w:pPr>
              <w:spacing w:after="0"/>
              <w:rPr>
                <w:rFonts w:ascii="Tahoma" w:hAnsi="Tahoma" w:cs="Tahoma"/>
                <w:b/>
                <w:sz w:val="20"/>
                <w:szCs w:val="20"/>
              </w:rPr>
            </w:pPr>
          </w:p>
          <w:p w14:paraId="531A366E" w14:textId="77777777" w:rsidR="0082097A" w:rsidRPr="00BC3B38" w:rsidRDefault="001E758A" w:rsidP="00B367BD">
            <w:pPr>
              <w:spacing w:after="0"/>
              <w:rPr>
                <w:rFonts w:ascii="Tahoma" w:hAnsi="Tahoma" w:cs="Tahoma"/>
                <w:b/>
                <w:sz w:val="20"/>
                <w:szCs w:val="20"/>
              </w:rPr>
            </w:pPr>
            <w:r w:rsidRPr="00BC3B38">
              <w:rPr>
                <w:rFonts w:ascii="Tahoma" w:hAnsi="Tahoma" w:cs="Tahoma"/>
                <w:b/>
                <w:sz w:val="20"/>
                <w:szCs w:val="20"/>
              </w:rPr>
              <w:t xml:space="preserve">Indien </w:t>
            </w:r>
            <w:r w:rsidR="008C25D1" w:rsidRPr="00BC3B38">
              <w:rPr>
                <w:rFonts w:ascii="Tahoma" w:hAnsi="Tahoma" w:cs="Tahoma"/>
                <w:b/>
                <w:sz w:val="20"/>
                <w:szCs w:val="20"/>
              </w:rPr>
              <w:t>Inschrijver</w:t>
            </w:r>
            <w:r w:rsidR="003541E7" w:rsidRPr="00BC3B38">
              <w:rPr>
                <w:rFonts w:ascii="Tahoma" w:hAnsi="Tahoma" w:cs="Tahoma"/>
                <w:b/>
                <w:sz w:val="20"/>
                <w:szCs w:val="20"/>
              </w:rPr>
              <w:t xml:space="preserve"> in combinatie met andere c</w:t>
            </w:r>
            <w:r w:rsidR="0082097A" w:rsidRPr="00BC3B38">
              <w:rPr>
                <w:rFonts w:ascii="Tahoma" w:hAnsi="Tahoma" w:cs="Tahoma"/>
                <w:b/>
                <w:sz w:val="20"/>
                <w:szCs w:val="20"/>
              </w:rPr>
              <w:t xml:space="preserve">ombinanten inschrijft dient deze verklaring voor </w:t>
            </w:r>
            <w:r w:rsidR="0082097A" w:rsidRPr="00BC3B38">
              <w:rPr>
                <w:rFonts w:ascii="Tahoma" w:hAnsi="Tahoma" w:cs="Tahoma"/>
                <w:b/>
                <w:sz w:val="20"/>
                <w:szCs w:val="20"/>
                <w:u w:val="single"/>
              </w:rPr>
              <w:t>elke</w:t>
            </w:r>
            <w:r w:rsidR="003541E7" w:rsidRPr="00BC3B38">
              <w:rPr>
                <w:rFonts w:ascii="Tahoma" w:hAnsi="Tahoma" w:cs="Tahoma"/>
                <w:b/>
                <w:sz w:val="20"/>
                <w:szCs w:val="20"/>
              </w:rPr>
              <w:t xml:space="preserve"> c</w:t>
            </w:r>
            <w:r w:rsidR="0082097A" w:rsidRPr="00BC3B38">
              <w:rPr>
                <w:rFonts w:ascii="Tahoma" w:hAnsi="Tahoma" w:cs="Tahoma"/>
                <w:b/>
                <w:sz w:val="20"/>
                <w:szCs w:val="20"/>
              </w:rPr>
              <w:t xml:space="preserve">ombinant ingevuld en rechtsgeldig ondertekend te worden. </w:t>
            </w:r>
          </w:p>
          <w:p w14:paraId="531A366F" w14:textId="77777777" w:rsidR="0082097A" w:rsidRPr="00974F87" w:rsidRDefault="0082097A" w:rsidP="0082097A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531A3671" w14:textId="77777777" w:rsidR="0082097A" w:rsidRPr="00BB1219" w:rsidRDefault="0082097A" w:rsidP="00B367BD">
      <w:pPr>
        <w:spacing w:after="0"/>
        <w:rPr>
          <w:rFonts w:ascii="Tahoma" w:hAnsi="Tahoma" w:cs="Tahoma"/>
          <w:sz w:val="20"/>
          <w:szCs w:val="20"/>
        </w:rPr>
      </w:pPr>
    </w:p>
    <w:p w14:paraId="531A3672" w14:textId="77777777" w:rsidR="00EB7964" w:rsidRPr="00BB1219" w:rsidRDefault="00EB7964" w:rsidP="00B367BD">
      <w:pPr>
        <w:spacing w:after="0"/>
        <w:rPr>
          <w:rFonts w:ascii="Tahoma" w:hAnsi="Tahoma" w:cs="Tahoma"/>
          <w:sz w:val="20"/>
          <w:szCs w:val="20"/>
        </w:rPr>
      </w:pPr>
    </w:p>
    <w:p w14:paraId="531A3673" w14:textId="57258798" w:rsidR="00590718" w:rsidRPr="00BC3B38" w:rsidRDefault="00EB7964" w:rsidP="007A5E32">
      <w:pPr>
        <w:rPr>
          <w:rFonts w:ascii="Tahoma" w:hAnsi="Tahoma" w:cs="Tahoma"/>
          <w:sz w:val="20"/>
          <w:szCs w:val="20"/>
        </w:rPr>
      </w:pPr>
      <w:r w:rsidRPr="00BC3B38">
        <w:rPr>
          <w:rFonts w:ascii="Tahoma" w:hAnsi="Tahoma" w:cs="Tahoma"/>
          <w:sz w:val="20"/>
          <w:szCs w:val="20"/>
        </w:rPr>
        <w:t>Onde</w:t>
      </w:r>
      <w:r w:rsidR="009C28B1" w:rsidRPr="00BC3B38">
        <w:rPr>
          <w:rFonts w:ascii="Tahoma" w:hAnsi="Tahoma" w:cs="Tahoma"/>
          <w:sz w:val="20"/>
          <w:szCs w:val="20"/>
        </w:rPr>
        <w:t>rgetekende verklaart inzake de o</w:t>
      </w:r>
      <w:r w:rsidRPr="00BC3B38">
        <w:rPr>
          <w:rFonts w:ascii="Tahoma" w:hAnsi="Tahoma" w:cs="Tahoma"/>
          <w:sz w:val="20"/>
          <w:szCs w:val="20"/>
        </w:rPr>
        <w:t xml:space="preserve">pdracht behorende bij de </w:t>
      </w:r>
      <w:r w:rsidR="003E5101" w:rsidRPr="00BC3B38">
        <w:rPr>
          <w:rFonts w:ascii="Tahoma" w:hAnsi="Tahoma" w:cs="Tahoma"/>
          <w:sz w:val="20"/>
          <w:szCs w:val="20"/>
        </w:rPr>
        <w:t>Europese openbare</w:t>
      </w:r>
      <w:r w:rsidR="003F12AE" w:rsidRPr="00BC3B38">
        <w:rPr>
          <w:rFonts w:ascii="Tahoma" w:hAnsi="Tahoma" w:cs="Tahoma"/>
          <w:sz w:val="20"/>
          <w:szCs w:val="20"/>
        </w:rPr>
        <w:t xml:space="preserve"> </w:t>
      </w:r>
      <w:r w:rsidR="00C66D46" w:rsidRPr="00BC3B38">
        <w:rPr>
          <w:rFonts w:ascii="Tahoma" w:hAnsi="Tahoma" w:cs="Tahoma"/>
          <w:sz w:val="20"/>
          <w:szCs w:val="20"/>
        </w:rPr>
        <w:t>aanbesteding</w:t>
      </w:r>
      <w:r w:rsidRPr="00BC3B38">
        <w:rPr>
          <w:rFonts w:ascii="Tahoma" w:hAnsi="Tahoma" w:cs="Tahoma"/>
          <w:sz w:val="20"/>
          <w:szCs w:val="20"/>
        </w:rPr>
        <w:t xml:space="preserve"> </w:t>
      </w:r>
      <w:r w:rsidR="00211BC6" w:rsidRPr="00211BC6">
        <w:rPr>
          <w:rFonts w:ascii="Tahoma" w:hAnsi="Tahoma" w:cs="Tahoma"/>
          <w:i/>
          <w:iCs/>
          <w:sz w:val="20"/>
          <w:szCs w:val="20"/>
        </w:rPr>
        <w:t>Schoolmaatschappelijk Werk Gemeente Neder-Betuwe</w:t>
      </w:r>
      <w:r w:rsidR="00211BC6">
        <w:rPr>
          <w:rFonts w:ascii="Tahoma" w:hAnsi="Tahoma" w:cs="Tahoma"/>
          <w:sz w:val="20"/>
          <w:szCs w:val="20"/>
        </w:rPr>
        <w:t xml:space="preserve"> </w:t>
      </w:r>
      <w:r w:rsidRPr="00BC3B38">
        <w:rPr>
          <w:rFonts w:ascii="Tahoma" w:hAnsi="Tahoma" w:cs="Tahoma"/>
          <w:sz w:val="20"/>
          <w:szCs w:val="20"/>
        </w:rPr>
        <w:t>dat:</w:t>
      </w:r>
    </w:p>
    <w:p w14:paraId="531A3674" w14:textId="1D02765D" w:rsidR="005C6CCF" w:rsidRDefault="0082097A" w:rsidP="00BB1219">
      <w:pPr>
        <w:numPr>
          <w:ilvl w:val="0"/>
          <w:numId w:val="1"/>
        </w:numPr>
        <w:spacing w:after="0"/>
        <w:ind w:left="357" w:hanging="357"/>
        <w:rPr>
          <w:rFonts w:ascii="Tahoma" w:hAnsi="Tahoma" w:cs="Tahoma"/>
          <w:sz w:val="20"/>
          <w:szCs w:val="20"/>
        </w:rPr>
      </w:pPr>
      <w:r w:rsidRPr="00BC3B38">
        <w:rPr>
          <w:rFonts w:ascii="Tahoma" w:hAnsi="Tahoma" w:cs="Tahoma"/>
          <w:sz w:val="20"/>
          <w:szCs w:val="20"/>
        </w:rPr>
        <w:t>V</w:t>
      </w:r>
      <w:r w:rsidR="00794736" w:rsidRPr="00BC3B38">
        <w:rPr>
          <w:rFonts w:ascii="Tahoma" w:hAnsi="Tahoma" w:cs="Tahoma"/>
          <w:sz w:val="20"/>
          <w:szCs w:val="20"/>
        </w:rPr>
        <w:t>anuit de o</w:t>
      </w:r>
      <w:r w:rsidR="001E758A" w:rsidRPr="00BC3B38">
        <w:rPr>
          <w:rFonts w:ascii="Tahoma" w:hAnsi="Tahoma" w:cs="Tahoma"/>
          <w:sz w:val="20"/>
          <w:szCs w:val="20"/>
        </w:rPr>
        <w:t xml:space="preserve">nderneming van </w:t>
      </w:r>
      <w:r w:rsidR="009C28B1" w:rsidRPr="00BC3B38">
        <w:rPr>
          <w:rFonts w:ascii="Tahoma" w:hAnsi="Tahoma" w:cs="Tahoma"/>
          <w:sz w:val="20"/>
          <w:szCs w:val="20"/>
        </w:rPr>
        <w:t>i</w:t>
      </w:r>
      <w:r w:rsidR="008C25D1" w:rsidRPr="00BC3B38">
        <w:rPr>
          <w:rFonts w:ascii="Tahoma" w:hAnsi="Tahoma" w:cs="Tahoma"/>
          <w:sz w:val="20"/>
          <w:szCs w:val="20"/>
        </w:rPr>
        <w:t>nschrijver</w:t>
      </w:r>
      <w:r w:rsidR="00EB7964" w:rsidRPr="00BC3B38">
        <w:rPr>
          <w:rFonts w:ascii="Tahoma" w:hAnsi="Tahoma" w:cs="Tahoma"/>
          <w:sz w:val="20"/>
          <w:szCs w:val="20"/>
        </w:rPr>
        <w:t xml:space="preserve"> geen informatie die in het kader van dit project besch</w:t>
      </w:r>
      <w:r w:rsidR="001E758A" w:rsidRPr="00BC3B38">
        <w:rPr>
          <w:rFonts w:ascii="Tahoma" w:hAnsi="Tahoma" w:cs="Tahoma"/>
          <w:sz w:val="20"/>
          <w:szCs w:val="20"/>
        </w:rPr>
        <w:t xml:space="preserve">ikbaar bij hem komt en waarvan </w:t>
      </w:r>
      <w:r w:rsidR="009C28B1" w:rsidRPr="00BC3B38">
        <w:rPr>
          <w:rFonts w:ascii="Tahoma" w:hAnsi="Tahoma" w:cs="Tahoma"/>
          <w:sz w:val="20"/>
          <w:szCs w:val="20"/>
        </w:rPr>
        <w:t>i</w:t>
      </w:r>
      <w:r w:rsidR="008C25D1" w:rsidRPr="00BC3B38">
        <w:rPr>
          <w:rFonts w:ascii="Tahoma" w:hAnsi="Tahoma" w:cs="Tahoma"/>
          <w:sz w:val="20"/>
          <w:szCs w:val="20"/>
        </w:rPr>
        <w:t>nschrijver</w:t>
      </w:r>
      <w:r w:rsidR="00EB7964" w:rsidRPr="00BC3B38">
        <w:rPr>
          <w:rFonts w:ascii="Tahoma" w:hAnsi="Tahoma" w:cs="Tahoma"/>
          <w:sz w:val="20"/>
          <w:szCs w:val="20"/>
        </w:rPr>
        <w:t xml:space="preserve"> de vertrouwelijkheid kent of behoort te kennen, aan derden ter beschikking zal worden gesteld, met uitzondering van voor het onderhavige project door zijn onderneming in te schakelen partners, </w:t>
      </w:r>
      <w:r w:rsidR="00211BC6">
        <w:rPr>
          <w:rFonts w:ascii="Tahoma" w:hAnsi="Tahoma" w:cs="Tahoma"/>
          <w:sz w:val="20"/>
          <w:szCs w:val="20"/>
        </w:rPr>
        <w:t>o</w:t>
      </w:r>
      <w:r w:rsidR="00EB7964" w:rsidRPr="00BC3B38">
        <w:rPr>
          <w:rFonts w:ascii="Tahoma" w:hAnsi="Tahoma" w:cs="Tahoma"/>
          <w:sz w:val="20"/>
          <w:szCs w:val="20"/>
        </w:rPr>
        <w:t xml:space="preserve">nderaannemers en/of hulppersonen. In een dergelijk geval blijft ondergetekende verantwoordelijk voor de geheimhouding door die in te schakelen partners, </w:t>
      </w:r>
      <w:r w:rsidR="009C28B1" w:rsidRPr="00BC3B38">
        <w:rPr>
          <w:rFonts w:ascii="Tahoma" w:hAnsi="Tahoma" w:cs="Tahoma"/>
          <w:sz w:val="20"/>
          <w:szCs w:val="20"/>
        </w:rPr>
        <w:t>o</w:t>
      </w:r>
      <w:r w:rsidR="00EB7964" w:rsidRPr="00BC3B38">
        <w:rPr>
          <w:rFonts w:ascii="Tahoma" w:hAnsi="Tahoma" w:cs="Tahoma"/>
          <w:sz w:val="20"/>
          <w:szCs w:val="20"/>
        </w:rPr>
        <w:t>nderaannemers en/of hulppersonen.</w:t>
      </w:r>
    </w:p>
    <w:p w14:paraId="177B19EC" w14:textId="77777777" w:rsidR="00BB1219" w:rsidRPr="00BC3B38" w:rsidRDefault="00BB1219" w:rsidP="00BB1219">
      <w:pPr>
        <w:spacing w:after="0"/>
        <w:ind w:left="357"/>
        <w:rPr>
          <w:rFonts w:ascii="Tahoma" w:hAnsi="Tahoma" w:cs="Tahoma"/>
          <w:sz w:val="20"/>
          <w:szCs w:val="20"/>
        </w:rPr>
      </w:pPr>
    </w:p>
    <w:p w14:paraId="2866000F" w14:textId="77777777" w:rsidR="009610DE" w:rsidRDefault="009C28B1" w:rsidP="009610DE">
      <w:pPr>
        <w:numPr>
          <w:ilvl w:val="0"/>
          <w:numId w:val="1"/>
        </w:numPr>
        <w:spacing w:after="0"/>
        <w:ind w:left="357" w:hanging="357"/>
        <w:rPr>
          <w:rFonts w:ascii="Tahoma" w:hAnsi="Tahoma" w:cs="Tahoma"/>
          <w:sz w:val="20"/>
          <w:szCs w:val="20"/>
        </w:rPr>
      </w:pPr>
      <w:r w:rsidRPr="00BC3B38">
        <w:rPr>
          <w:rFonts w:ascii="Tahoma" w:hAnsi="Tahoma" w:cs="Tahoma"/>
          <w:sz w:val="20"/>
          <w:szCs w:val="20"/>
        </w:rPr>
        <w:t>Bij gunning van de o</w:t>
      </w:r>
      <w:r w:rsidR="008A358A" w:rsidRPr="00BC3B38">
        <w:rPr>
          <w:rFonts w:ascii="Tahoma" w:hAnsi="Tahoma" w:cs="Tahoma"/>
          <w:sz w:val="20"/>
          <w:szCs w:val="20"/>
        </w:rPr>
        <w:t xml:space="preserve">pdracht al </w:t>
      </w:r>
      <w:r w:rsidRPr="00BC3B38">
        <w:rPr>
          <w:rFonts w:ascii="Tahoma" w:hAnsi="Tahoma" w:cs="Tahoma"/>
          <w:sz w:val="20"/>
          <w:szCs w:val="20"/>
        </w:rPr>
        <w:t>hetgeen i</w:t>
      </w:r>
      <w:r w:rsidR="008A358A" w:rsidRPr="00BC3B38">
        <w:rPr>
          <w:rFonts w:ascii="Tahoma" w:hAnsi="Tahoma" w:cs="Tahoma"/>
          <w:sz w:val="20"/>
          <w:szCs w:val="20"/>
        </w:rPr>
        <w:t>nschr</w:t>
      </w:r>
      <w:r w:rsidRPr="00BC3B38">
        <w:rPr>
          <w:rFonts w:ascii="Tahoma" w:hAnsi="Tahoma" w:cs="Tahoma"/>
          <w:sz w:val="20"/>
          <w:szCs w:val="20"/>
        </w:rPr>
        <w:t>ijver bij de uitvoering van de o</w:t>
      </w:r>
      <w:r w:rsidR="008A358A" w:rsidRPr="00BC3B38">
        <w:rPr>
          <w:rFonts w:ascii="Tahoma" w:hAnsi="Tahoma" w:cs="Tahoma"/>
          <w:sz w:val="20"/>
          <w:szCs w:val="20"/>
        </w:rPr>
        <w:t>pdrac</w:t>
      </w:r>
      <w:r w:rsidRPr="00BC3B38">
        <w:rPr>
          <w:rFonts w:ascii="Tahoma" w:hAnsi="Tahoma" w:cs="Tahoma"/>
          <w:sz w:val="20"/>
          <w:szCs w:val="20"/>
        </w:rPr>
        <w:t>ht ter kennis komt, en waarvan i</w:t>
      </w:r>
      <w:r w:rsidR="008A358A" w:rsidRPr="00BC3B38">
        <w:rPr>
          <w:rFonts w:ascii="Tahoma" w:hAnsi="Tahoma" w:cs="Tahoma"/>
          <w:sz w:val="20"/>
          <w:szCs w:val="20"/>
        </w:rPr>
        <w:t>nschrijver het vertrouwelijke karakter kent of redelijkerwijs kunt vermoeden, op generlei wijze bekend te maken.</w:t>
      </w:r>
    </w:p>
    <w:p w14:paraId="531A3675" w14:textId="5406EAAE" w:rsidR="008A358A" w:rsidRPr="00BC3B38" w:rsidRDefault="008A358A" w:rsidP="009610DE">
      <w:pPr>
        <w:spacing w:after="0"/>
        <w:ind w:left="357"/>
        <w:rPr>
          <w:rFonts w:ascii="Tahoma" w:hAnsi="Tahoma" w:cs="Tahoma"/>
          <w:sz w:val="20"/>
          <w:szCs w:val="20"/>
        </w:rPr>
      </w:pPr>
      <w:r w:rsidRPr="00BC3B38">
        <w:rPr>
          <w:rFonts w:ascii="Tahoma" w:hAnsi="Tahoma" w:cs="Tahoma"/>
          <w:color w:val="0070C0"/>
          <w:sz w:val="20"/>
          <w:szCs w:val="20"/>
        </w:rPr>
        <w:t xml:space="preserve"> </w:t>
      </w:r>
    </w:p>
    <w:p w14:paraId="531A3676" w14:textId="77777777" w:rsidR="008A358A" w:rsidRDefault="008A358A" w:rsidP="009610DE">
      <w:pPr>
        <w:numPr>
          <w:ilvl w:val="0"/>
          <w:numId w:val="1"/>
        </w:numPr>
        <w:spacing w:after="0"/>
        <w:ind w:left="357" w:hanging="357"/>
        <w:rPr>
          <w:rFonts w:ascii="Tahoma" w:hAnsi="Tahoma" w:cs="Tahoma"/>
          <w:sz w:val="20"/>
          <w:szCs w:val="20"/>
        </w:rPr>
      </w:pPr>
      <w:r w:rsidRPr="00BC3B38">
        <w:rPr>
          <w:rFonts w:ascii="Tahoma" w:hAnsi="Tahoma" w:cs="Tahoma"/>
          <w:sz w:val="20"/>
          <w:szCs w:val="20"/>
        </w:rPr>
        <w:t>Inschrijver ook na het beëindigen van de werkzaamheden voornoemde geheimhouding en restricties in acht te zullen nemen.</w:t>
      </w:r>
    </w:p>
    <w:p w14:paraId="6FB7AFFF" w14:textId="77777777" w:rsidR="009610DE" w:rsidRPr="00BC3B38" w:rsidRDefault="009610DE" w:rsidP="009610DE">
      <w:pPr>
        <w:spacing w:after="0"/>
        <w:ind w:left="357"/>
        <w:rPr>
          <w:rFonts w:ascii="Tahoma" w:hAnsi="Tahoma" w:cs="Tahoma"/>
          <w:sz w:val="20"/>
          <w:szCs w:val="20"/>
        </w:rPr>
      </w:pPr>
    </w:p>
    <w:p w14:paraId="531A3677" w14:textId="77777777" w:rsidR="008A358A" w:rsidRDefault="009C28B1" w:rsidP="009610DE">
      <w:pPr>
        <w:numPr>
          <w:ilvl w:val="0"/>
          <w:numId w:val="1"/>
        </w:numPr>
        <w:spacing w:after="0"/>
        <w:ind w:left="357" w:hanging="357"/>
        <w:rPr>
          <w:rFonts w:ascii="Tahoma" w:hAnsi="Tahoma" w:cs="Tahoma"/>
          <w:sz w:val="20"/>
          <w:szCs w:val="20"/>
        </w:rPr>
      </w:pPr>
      <w:r w:rsidRPr="00BC3B38">
        <w:rPr>
          <w:rFonts w:ascii="Tahoma" w:hAnsi="Tahoma" w:cs="Tahoma"/>
          <w:sz w:val="20"/>
          <w:szCs w:val="20"/>
        </w:rPr>
        <w:t>Opdrachtgever</w:t>
      </w:r>
      <w:r w:rsidR="008A358A" w:rsidRPr="00BC3B38">
        <w:rPr>
          <w:rFonts w:ascii="Tahoma" w:hAnsi="Tahoma" w:cs="Tahoma"/>
          <w:sz w:val="20"/>
          <w:szCs w:val="20"/>
        </w:rPr>
        <w:t xml:space="preserve"> vooraf te informeren als deze geheimhoudingsverklaring de uitvoering van de opdracht belemmert.</w:t>
      </w:r>
    </w:p>
    <w:p w14:paraId="796563CD" w14:textId="77777777" w:rsidR="009610DE" w:rsidRPr="00BC3B38" w:rsidRDefault="009610DE" w:rsidP="009610DE">
      <w:pPr>
        <w:spacing w:after="0"/>
        <w:ind w:left="357"/>
        <w:rPr>
          <w:rFonts w:ascii="Tahoma" w:hAnsi="Tahoma" w:cs="Tahoma"/>
          <w:sz w:val="20"/>
          <w:szCs w:val="20"/>
        </w:rPr>
      </w:pPr>
    </w:p>
    <w:p w14:paraId="531A3678" w14:textId="77777777" w:rsidR="00EB7964" w:rsidRDefault="0082097A" w:rsidP="009610DE">
      <w:pPr>
        <w:numPr>
          <w:ilvl w:val="0"/>
          <w:numId w:val="1"/>
        </w:numPr>
        <w:spacing w:after="0"/>
        <w:ind w:left="357" w:hanging="357"/>
        <w:rPr>
          <w:rFonts w:ascii="Tahoma" w:hAnsi="Tahoma" w:cs="Tahoma"/>
          <w:sz w:val="20"/>
          <w:szCs w:val="20"/>
        </w:rPr>
      </w:pPr>
      <w:r w:rsidRPr="00BC3B38">
        <w:rPr>
          <w:rFonts w:ascii="Tahoma" w:hAnsi="Tahoma" w:cs="Tahoma"/>
          <w:sz w:val="20"/>
          <w:szCs w:val="20"/>
        </w:rPr>
        <w:t>V</w:t>
      </w:r>
      <w:r w:rsidR="00EB7964" w:rsidRPr="00BC3B38">
        <w:rPr>
          <w:rFonts w:ascii="Tahoma" w:hAnsi="Tahoma" w:cs="Tahoma"/>
          <w:sz w:val="20"/>
          <w:szCs w:val="20"/>
        </w:rPr>
        <w:t xml:space="preserve">anuit de onderneming van </w:t>
      </w:r>
      <w:r w:rsidR="009C28B1" w:rsidRPr="00BC3B38">
        <w:rPr>
          <w:rFonts w:ascii="Tahoma" w:hAnsi="Tahoma" w:cs="Tahoma"/>
          <w:sz w:val="20"/>
          <w:szCs w:val="20"/>
        </w:rPr>
        <w:t>i</w:t>
      </w:r>
      <w:r w:rsidR="008C25D1" w:rsidRPr="00BC3B38">
        <w:rPr>
          <w:rFonts w:ascii="Tahoma" w:hAnsi="Tahoma" w:cs="Tahoma"/>
          <w:sz w:val="20"/>
          <w:szCs w:val="20"/>
        </w:rPr>
        <w:t>nschrijver</w:t>
      </w:r>
      <w:r w:rsidR="00EB7964" w:rsidRPr="00BC3B38">
        <w:rPr>
          <w:rFonts w:ascii="Tahoma" w:hAnsi="Tahoma" w:cs="Tahoma"/>
          <w:sz w:val="20"/>
          <w:szCs w:val="20"/>
        </w:rPr>
        <w:t>, c.q. door de onderneming van</w:t>
      </w:r>
      <w:r w:rsidR="001E758A" w:rsidRPr="00BC3B38">
        <w:rPr>
          <w:rFonts w:ascii="Tahoma" w:hAnsi="Tahoma" w:cs="Tahoma"/>
          <w:sz w:val="20"/>
          <w:szCs w:val="20"/>
        </w:rPr>
        <w:t xml:space="preserve"> </w:t>
      </w:r>
      <w:r w:rsidR="009C28B1" w:rsidRPr="00BC3B38">
        <w:rPr>
          <w:rFonts w:ascii="Tahoma" w:hAnsi="Tahoma" w:cs="Tahoma"/>
          <w:sz w:val="20"/>
          <w:szCs w:val="20"/>
        </w:rPr>
        <w:t>i</w:t>
      </w:r>
      <w:r w:rsidR="008C25D1" w:rsidRPr="00BC3B38">
        <w:rPr>
          <w:rFonts w:ascii="Tahoma" w:hAnsi="Tahoma" w:cs="Tahoma"/>
          <w:sz w:val="20"/>
          <w:szCs w:val="20"/>
        </w:rPr>
        <w:t>nschrijver</w:t>
      </w:r>
      <w:r w:rsidR="001E758A" w:rsidRPr="00BC3B38">
        <w:rPr>
          <w:rFonts w:ascii="Tahoma" w:hAnsi="Tahoma" w:cs="Tahoma"/>
          <w:sz w:val="20"/>
          <w:szCs w:val="20"/>
        </w:rPr>
        <w:t xml:space="preserve"> </w:t>
      </w:r>
      <w:r w:rsidR="00EB7964" w:rsidRPr="00BC3B38">
        <w:rPr>
          <w:rFonts w:ascii="Tahoma" w:hAnsi="Tahoma" w:cs="Tahoma"/>
          <w:sz w:val="20"/>
          <w:szCs w:val="20"/>
        </w:rPr>
        <w:t xml:space="preserve">voor het onderhavige project eventueel in te schakelen partners, </w:t>
      </w:r>
      <w:r w:rsidR="009C28B1" w:rsidRPr="00BC3B38">
        <w:rPr>
          <w:rFonts w:ascii="Tahoma" w:hAnsi="Tahoma" w:cs="Tahoma"/>
          <w:sz w:val="20"/>
          <w:szCs w:val="20"/>
        </w:rPr>
        <w:t>o</w:t>
      </w:r>
      <w:r w:rsidR="00EB7964" w:rsidRPr="00BC3B38">
        <w:rPr>
          <w:rFonts w:ascii="Tahoma" w:hAnsi="Tahoma" w:cs="Tahoma"/>
          <w:sz w:val="20"/>
          <w:szCs w:val="20"/>
        </w:rPr>
        <w:t>nderaannemers en/of hulppersonen geen publiciteit aan dit project zal worden gegeven, anders dan na voorgaande s</w:t>
      </w:r>
      <w:r w:rsidR="007A4859" w:rsidRPr="00BC3B38">
        <w:rPr>
          <w:rFonts w:ascii="Tahoma" w:hAnsi="Tahoma" w:cs="Tahoma"/>
          <w:sz w:val="20"/>
          <w:szCs w:val="20"/>
        </w:rPr>
        <w:t xml:space="preserve">chriftelijke toestemming van </w:t>
      </w:r>
      <w:r w:rsidR="009C28B1" w:rsidRPr="00BC3B38">
        <w:rPr>
          <w:rFonts w:ascii="Tahoma" w:hAnsi="Tahoma" w:cs="Tahoma"/>
          <w:sz w:val="20"/>
          <w:szCs w:val="20"/>
        </w:rPr>
        <w:t>opdrachtgever</w:t>
      </w:r>
      <w:r w:rsidR="00EB7964" w:rsidRPr="00BC3B38">
        <w:rPr>
          <w:rFonts w:ascii="Tahoma" w:hAnsi="Tahoma" w:cs="Tahoma"/>
          <w:sz w:val="20"/>
          <w:szCs w:val="20"/>
        </w:rPr>
        <w:t>.</w:t>
      </w:r>
    </w:p>
    <w:p w14:paraId="3EB35D86" w14:textId="77777777" w:rsidR="009610DE" w:rsidRPr="00BC3B38" w:rsidRDefault="009610DE" w:rsidP="009610DE">
      <w:pPr>
        <w:spacing w:after="0"/>
        <w:ind w:left="357"/>
        <w:rPr>
          <w:rFonts w:ascii="Tahoma" w:hAnsi="Tahoma" w:cs="Tahoma"/>
          <w:sz w:val="20"/>
          <w:szCs w:val="20"/>
        </w:rPr>
      </w:pPr>
    </w:p>
    <w:p w14:paraId="531A3679" w14:textId="77777777" w:rsidR="00EB7964" w:rsidRDefault="008C25D1" w:rsidP="009610DE">
      <w:pPr>
        <w:numPr>
          <w:ilvl w:val="0"/>
          <w:numId w:val="1"/>
        </w:numPr>
        <w:spacing w:after="0"/>
        <w:ind w:left="357" w:hanging="357"/>
        <w:rPr>
          <w:rFonts w:ascii="Tahoma" w:hAnsi="Tahoma" w:cs="Tahoma"/>
          <w:sz w:val="20"/>
          <w:szCs w:val="20"/>
        </w:rPr>
      </w:pPr>
      <w:r w:rsidRPr="00BC3B38">
        <w:rPr>
          <w:rFonts w:ascii="Tahoma" w:hAnsi="Tahoma" w:cs="Tahoma"/>
          <w:sz w:val="20"/>
          <w:szCs w:val="20"/>
        </w:rPr>
        <w:t>Inschrijver</w:t>
      </w:r>
      <w:r w:rsidR="00EB7964" w:rsidRPr="00BC3B38">
        <w:rPr>
          <w:rFonts w:ascii="Tahoma" w:hAnsi="Tahoma" w:cs="Tahoma"/>
          <w:sz w:val="20"/>
          <w:szCs w:val="20"/>
        </w:rPr>
        <w:t xml:space="preserve"> zich zal onthouden van gedragi</w:t>
      </w:r>
      <w:r w:rsidR="001E758A" w:rsidRPr="00BC3B38">
        <w:rPr>
          <w:rFonts w:ascii="Tahoma" w:hAnsi="Tahoma" w:cs="Tahoma"/>
          <w:sz w:val="20"/>
          <w:szCs w:val="20"/>
        </w:rPr>
        <w:t xml:space="preserve">ngen die de mededinging tussen </w:t>
      </w:r>
      <w:r w:rsidR="009C28B1" w:rsidRPr="00BC3B38">
        <w:rPr>
          <w:rFonts w:ascii="Tahoma" w:hAnsi="Tahoma" w:cs="Tahoma"/>
          <w:sz w:val="20"/>
          <w:szCs w:val="20"/>
        </w:rPr>
        <w:t>i</w:t>
      </w:r>
      <w:r w:rsidRPr="00BC3B38">
        <w:rPr>
          <w:rFonts w:ascii="Tahoma" w:hAnsi="Tahoma" w:cs="Tahoma"/>
          <w:sz w:val="20"/>
          <w:szCs w:val="20"/>
        </w:rPr>
        <w:t>nschrijver</w:t>
      </w:r>
      <w:r w:rsidR="001E758A" w:rsidRPr="00BC3B38">
        <w:rPr>
          <w:rFonts w:ascii="Tahoma" w:hAnsi="Tahoma" w:cs="Tahoma"/>
          <w:sz w:val="20"/>
          <w:szCs w:val="20"/>
        </w:rPr>
        <w:t>s</w:t>
      </w:r>
      <w:r w:rsidR="00EB7964" w:rsidRPr="00BC3B38">
        <w:rPr>
          <w:rFonts w:ascii="Tahoma" w:hAnsi="Tahoma" w:cs="Tahoma"/>
          <w:sz w:val="20"/>
          <w:szCs w:val="20"/>
        </w:rPr>
        <w:t xml:space="preserve"> kan beperken.</w:t>
      </w:r>
    </w:p>
    <w:p w14:paraId="6255A195" w14:textId="77777777" w:rsidR="009610DE" w:rsidRPr="00BC3B38" w:rsidRDefault="009610DE" w:rsidP="009610DE">
      <w:pPr>
        <w:spacing w:after="0"/>
        <w:ind w:left="357"/>
        <w:rPr>
          <w:rFonts w:ascii="Tahoma" w:hAnsi="Tahoma" w:cs="Tahoma"/>
          <w:sz w:val="20"/>
          <w:szCs w:val="20"/>
        </w:rPr>
      </w:pPr>
    </w:p>
    <w:p w14:paraId="531A367A" w14:textId="77777777" w:rsidR="009C28B1" w:rsidRDefault="008C25D1" w:rsidP="009610DE">
      <w:pPr>
        <w:numPr>
          <w:ilvl w:val="0"/>
          <w:numId w:val="1"/>
        </w:numPr>
        <w:spacing w:after="0"/>
        <w:ind w:left="357" w:hanging="357"/>
        <w:rPr>
          <w:rFonts w:ascii="Tahoma" w:hAnsi="Tahoma" w:cs="Tahoma"/>
          <w:sz w:val="20"/>
          <w:szCs w:val="20"/>
        </w:rPr>
      </w:pPr>
      <w:r w:rsidRPr="00BC3B38">
        <w:rPr>
          <w:rFonts w:ascii="Tahoma" w:hAnsi="Tahoma" w:cs="Tahoma"/>
          <w:sz w:val="20"/>
          <w:szCs w:val="20"/>
        </w:rPr>
        <w:t>Inschrijver onverkort akk</w:t>
      </w:r>
      <w:r w:rsidR="009C28B1" w:rsidRPr="00BC3B38">
        <w:rPr>
          <w:rFonts w:ascii="Tahoma" w:hAnsi="Tahoma" w:cs="Tahoma"/>
          <w:sz w:val="20"/>
          <w:szCs w:val="20"/>
        </w:rPr>
        <w:t>oord gaat met de inhoud van de a</w:t>
      </w:r>
      <w:r w:rsidRPr="00BC3B38">
        <w:rPr>
          <w:rFonts w:ascii="Tahoma" w:hAnsi="Tahoma" w:cs="Tahoma"/>
          <w:sz w:val="20"/>
          <w:szCs w:val="20"/>
        </w:rPr>
        <w:t>anbestedingsdo</w:t>
      </w:r>
      <w:r w:rsidR="00F92797" w:rsidRPr="00BC3B38">
        <w:rPr>
          <w:rFonts w:ascii="Tahoma" w:hAnsi="Tahoma" w:cs="Tahoma"/>
          <w:sz w:val="20"/>
          <w:szCs w:val="20"/>
        </w:rPr>
        <w:t>cu</w:t>
      </w:r>
      <w:r w:rsidRPr="00BC3B38">
        <w:rPr>
          <w:rFonts w:ascii="Tahoma" w:hAnsi="Tahoma" w:cs="Tahoma"/>
          <w:sz w:val="20"/>
          <w:szCs w:val="20"/>
        </w:rPr>
        <w:t xml:space="preserve">menten en met name </w:t>
      </w:r>
      <w:r w:rsidR="00BB467F" w:rsidRPr="00BC3B38">
        <w:rPr>
          <w:rFonts w:ascii="Tahoma" w:hAnsi="Tahoma" w:cs="Tahoma"/>
          <w:sz w:val="20"/>
          <w:szCs w:val="20"/>
        </w:rPr>
        <w:t xml:space="preserve">akkoord is met </w:t>
      </w:r>
      <w:r w:rsidRPr="00BC3B38">
        <w:rPr>
          <w:rFonts w:ascii="Tahoma" w:hAnsi="Tahoma" w:cs="Tahoma"/>
          <w:sz w:val="20"/>
          <w:szCs w:val="20"/>
        </w:rPr>
        <w:t>de wijze waarop deze aanbestedingsprocedure wordt ingevuld.</w:t>
      </w:r>
    </w:p>
    <w:p w14:paraId="3E6ED5DC" w14:textId="77777777" w:rsidR="009610DE" w:rsidRPr="00BC3B38" w:rsidRDefault="009610DE" w:rsidP="009610DE">
      <w:pPr>
        <w:spacing w:after="0"/>
        <w:ind w:left="357"/>
        <w:rPr>
          <w:rFonts w:ascii="Tahoma" w:hAnsi="Tahoma" w:cs="Tahoma"/>
          <w:sz w:val="20"/>
          <w:szCs w:val="20"/>
        </w:rPr>
      </w:pPr>
    </w:p>
    <w:p w14:paraId="531A367B" w14:textId="38BD9BCC" w:rsidR="008C25D1" w:rsidRDefault="008C25D1" w:rsidP="009610DE">
      <w:pPr>
        <w:numPr>
          <w:ilvl w:val="0"/>
          <w:numId w:val="1"/>
        </w:numPr>
        <w:spacing w:after="0"/>
        <w:ind w:left="357" w:hanging="357"/>
        <w:rPr>
          <w:rFonts w:ascii="Tahoma" w:hAnsi="Tahoma" w:cs="Tahoma"/>
          <w:sz w:val="20"/>
          <w:szCs w:val="20"/>
        </w:rPr>
      </w:pPr>
      <w:r w:rsidRPr="00BC3B38">
        <w:rPr>
          <w:rFonts w:ascii="Tahoma" w:hAnsi="Tahoma" w:cs="Tahoma"/>
          <w:sz w:val="20"/>
          <w:szCs w:val="20"/>
        </w:rPr>
        <w:t xml:space="preserve">Inschrijver onverkort akkoord gaat met de inhoud van het Programma van </w:t>
      </w:r>
      <w:r w:rsidR="001F404F">
        <w:rPr>
          <w:rFonts w:ascii="Tahoma" w:hAnsi="Tahoma" w:cs="Tahoma"/>
          <w:sz w:val="20"/>
          <w:szCs w:val="20"/>
        </w:rPr>
        <w:t>e</w:t>
      </w:r>
      <w:r w:rsidRPr="00BC3B38">
        <w:rPr>
          <w:rFonts w:ascii="Tahoma" w:hAnsi="Tahoma" w:cs="Tahoma"/>
          <w:sz w:val="20"/>
          <w:szCs w:val="20"/>
        </w:rPr>
        <w:t xml:space="preserve">isen, zoals opgenomen </w:t>
      </w:r>
      <w:r w:rsidR="007A4859" w:rsidRPr="00BC3B38">
        <w:rPr>
          <w:rFonts w:ascii="Tahoma" w:hAnsi="Tahoma" w:cs="Tahoma"/>
          <w:sz w:val="20"/>
          <w:szCs w:val="20"/>
        </w:rPr>
        <w:t xml:space="preserve">in </w:t>
      </w:r>
      <w:r w:rsidR="00487EBE" w:rsidRPr="00BC3B38">
        <w:rPr>
          <w:rFonts w:ascii="Tahoma" w:hAnsi="Tahoma" w:cs="Tahoma"/>
          <w:sz w:val="20"/>
          <w:szCs w:val="20"/>
        </w:rPr>
        <w:t xml:space="preserve">hoofdstuk 4 </w:t>
      </w:r>
      <w:r w:rsidR="00E27DEE" w:rsidRPr="00BC3B38">
        <w:rPr>
          <w:rFonts w:ascii="Tahoma" w:hAnsi="Tahoma" w:cs="Tahoma"/>
          <w:sz w:val="20"/>
          <w:szCs w:val="20"/>
        </w:rPr>
        <w:t xml:space="preserve">van </w:t>
      </w:r>
      <w:r w:rsidR="009C28B1" w:rsidRPr="00BC3B38">
        <w:rPr>
          <w:rFonts w:ascii="Tahoma" w:hAnsi="Tahoma" w:cs="Tahoma"/>
          <w:sz w:val="20"/>
          <w:szCs w:val="20"/>
        </w:rPr>
        <w:t>de inschrijvingsleidraad</w:t>
      </w:r>
      <w:r w:rsidR="00487EBE" w:rsidRPr="00BC3B38">
        <w:rPr>
          <w:rFonts w:ascii="Tahoma" w:hAnsi="Tahoma" w:cs="Tahoma"/>
          <w:sz w:val="20"/>
          <w:szCs w:val="20"/>
        </w:rPr>
        <w:t xml:space="preserve">. </w:t>
      </w:r>
    </w:p>
    <w:p w14:paraId="0B8E2F58" w14:textId="77777777" w:rsidR="009610DE" w:rsidRPr="00BC3B38" w:rsidRDefault="009610DE" w:rsidP="009610DE">
      <w:pPr>
        <w:spacing w:after="0"/>
        <w:ind w:left="357"/>
        <w:rPr>
          <w:rFonts w:ascii="Tahoma" w:hAnsi="Tahoma" w:cs="Tahoma"/>
          <w:sz w:val="20"/>
          <w:szCs w:val="20"/>
        </w:rPr>
      </w:pPr>
    </w:p>
    <w:p w14:paraId="531A367C" w14:textId="7BA7DACA" w:rsidR="00CB67FA" w:rsidRPr="00BC3B38" w:rsidRDefault="008C25D1" w:rsidP="009610DE">
      <w:pPr>
        <w:numPr>
          <w:ilvl w:val="0"/>
          <w:numId w:val="1"/>
        </w:numPr>
        <w:spacing w:after="0"/>
        <w:ind w:left="357" w:hanging="357"/>
        <w:rPr>
          <w:rFonts w:ascii="Tahoma" w:hAnsi="Tahoma" w:cs="Tahoma"/>
          <w:sz w:val="20"/>
          <w:szCs w:val="20"/>
        </w:rPr>
      </w:pPr>
      <w:r w:rsidRPr="00BC3B38">
        <w:rPr>
          <w:rFonts w:ascii="Tahoma" w:hAnsi="Tahoma" w:cs="Tahoma"/>
          <w:sz w:val="20"/>
          <w:szCs w:val="20"/>
        </w:rPr>
        <w:t xml:space="preserve">Inschrijver onverkort akkoord gaat met de </w:t>
      </w:r>
      <w:r w:rsidR="00BB467F" w:rsidRPr="00BC3B38">
        <w:rPr>
          <w:rFonts w:ascii="Tahoma" w:hAnsi="Tahoma" w:cs="Tahoma"/>
          <w:sz w:val="20"/>
          <w:szCs w:val="20"/>
        </w:rPr>
        <w:t xml:space="preserve">bij </w:t>
      </w:r>
      <w:r w:rsidR="00DB0508">
        <w:rPr>
          <w:rFonts w:ascii="Tahoma" w:hAnsi="Tahoma" w:cs="Tahoma"/>
          <w:sz w:val="20"/>
          <w:szCs w:val="20"/>
        </w:rPr>
        <w:t>i</w:t>
      </w:r>
      <w:r w:rsidR="00BB467F" w:rsidRPr="00BC3B38">
        <w:rPr>
          <w:rFonts w:ascii="Tahoma" w:hAnsi="Tahoma" w:cs="Tahoma"/>
          <w:sz w:val="20"/>
          <w:szCs w:val="20"/>
        </w:rPr>
        <w:t xml:space="preserve">nschrijving geldende </w:t>
      </w:r>
      <w:r w:rsidRPr="00BC3B38">
        <w:rPr>
          <w:rFonts w:ascii="Tahoma" w:hAnsi="Tahoma" w:cs="Tahoma"/>
          <w:sz w:val="20"/>
          <w:szCs w:val="20"/>
        </w:rPr>
        <w:t xml:space="preserve">inhoud van de </w:t>
      </w:r>
      <w:r w:rsidR="00293184" w:rsidRPr="00BC3B38">
        <w:rPr>
          <w:rFonts w:ascii="Tahoma" w:hAnsi="Tahoma" w:cs="Tahoma"/>
          <w:sz w:val="20"/>
          <w:szCs w:val="20"/>
        </w:rPr>
        <w:t>concepto</w:t>
      </w:r>
      <w:r w:rsidRPr="00BC3B38">
        <w:rPr>
          <w:rFonts w:ascii="Tahoma" w:hAnsi="Tahoma" w:cs="Tahoma"/>
          <w:sz w:val="20"/>
          <w:szCs w:val="20"/>
        </w:rPr>
        <w:t>vereenkomst</w:t>
      </w:r>
      <w:r w:rsidR="00E27DEE" w:rsidRPr="00BC3B38">
        <w:rPr>
          <w:rFonts w:ascii="Tahoma" w:hAnsi="Tahoma" w:cs="Tahoma"/>
          <w:sz w:val="20"/>
          <w:szCs w:val="20"/>
        </w:rPr>
        <w:t xml:space="preserve">, </w:t>
      </w:r>
      <w:r w:rsidR="00BB467F" w:rsidRPr="00BC3B38">
        <w:rPr>
          <w:rFonts w:ascii="Tahoma" w:hAnsi="Tahoma" w:cs="Tahoma"/>
          <w:sz w:val="20"/>
          <w:szCs w:val="20"/>
        </w:rPr>
        <w:t>zoals opgenomen</w:t>
      </w:r>
      <w:r w:rsidR="001B43E1" w:rsidRPr="00BC3B38">
        <w:rPr>
          <w:rFonts w:ascii="Tahoma" w:hAnsi="Tahoma" w:cs="Tahoma"/>
          <w:sz w:val="20"/>
          <w:szCs w:val="20"/>
        </w:rPr>
        <w:t xml:space="preserve"> in </w:t>
      </w:r>
      <w:r w:rsidR="00487EBE" w:rsidRPr="00BC3B38">
        <w:rPr>
          <w:rFonts w:ascii="Tahoma" w:hAnsi="Tahoma" w:cs="Tahoma"/>
          <w:sz w:val="20"/>
          <w:szCs w:val="20"/>
        </w:rPr>
        <w:t>bijlage 2</w:t>
      </w:r>
      <w:r w:rsidR="00E27DEE" w:rsidRPr="00BC3B38">
        <w:rPr>
          <w:rFonts w:ascii="Tahoma" w:hAnsi="Tahoma" w:cs="Tahoma"/>
          <w:sz w:val="20"/>
          <w:szCs w:val="20"/>
        </w:rPr>
        <w:t xml:space="preserve"> van </w:t>
      </w:r>
      <w:r w:rsidR="009C28B1" w:rsidRPr="00BC3B38">
        <w:rPr>
          <w:rFonts w:ascii="Tahoma" w:hAnsi="Tahoma" w:cs="Tahoma"/>
          <w:sz w:val="20"/>
          <w:szCs w:val="20"/>
        </w:rPr>
        <w:t>de inschrijvingsleidraad</w:t>
      </w:r>
      <w:r w:rsidR="00066357" w:rsidRPr="00BC3B38">
        <w:rPr>
          <w:rFonts w:ascii="Tahoma" w:hAnsi="Tahoma" w:cs="Tahoma"/>
          <w:sz w:val="20"/>
          <w:szCs w:val="20"/>
        </w:rPr>
        <w:t>.</w:t>
      </w:r>
    </w:p>
    <w:p w14:paraId="531A367D" w14:textId="020A814C" w:rsidR="00F92797" w:rsidRDefault="008C25D1" w:rsidP="009610DE">
      <w:pPr>
        <w:numPr>
          <w:ilvl w:val="0"/>
          <w:numId w:val="1"/>
        </w:numPr>
        <w:spacing w:after="0"/>
        <w:ind w:left="357" w:hanging="357"/>
        <w:rPr>
          <w:rFonts w:ascii="Tahoma" w:hAnsi="Tahoma" w:cs="Tahoma"/>
          <w:sz w:val="20"/>
          <w:szCs w:val="20"/>
        </w:rPr>
      </w:pPr>
      <w:r w:rsidRPr="00BC3B38">
        <w:rPr>
          <w:rFonts w:ascii="Tahoma" w:hAnsi="Tahoma" w:cs="Tahoma"/>
          <w:sz w:val="20"/>
          <w:szCs w:val="20"/>
        </w:rPr>
        <w:lastRenderedPageBreak/>
        <w:t xml:space="preserve">Inschrijver onverkort akkoord gaat met de </w:t>
      </w:r>
      <w:r w:rsidR="00BB467F" w:rsidRPr="00BC3B38">
        <w:rPr>
          <w:rFonts w:ascii="Tahoma" w:hAnsi="Tahoma" w:cs="Tahoma"/>
          <w:sz w:val="20"/>
          <w:szCs w:val="20"/>
        </w:rPr>
        <w:t xml:space="preserve">bij </w:t>
      </w:r>
      <w:r w:rsidR="00DB0508">
        <w:rPr>
          <w:rFonts w:ascii="Tahoma" w:hAnsi="Tahoma" w:cs="Tahoma"/>
          <w:sz w:val="20"/>
          <w:szCs w:val="20"/>
        </w:rPr>
        <w:t>i</w:t>
      </w:r>
      <w:r w:rsidR="00BB467F" w:rsidRPr="00BC3B38">
        <w:rPr>
          <w:rFonts w:ascii="Tahoma" w:hAnsi="Tahoma" w:cs="Tahoma"/>
          <w:sz w:val="20"/>
          <w:szCs w:val="20"/>
        </w:rPr>
        <w:t xml:space="preserve">nschrijving geldende </w:t>
      </w:r>
      <w:r w:rsidRPr="00BC3B38">
        <w:rPr>
          <w:rFonts w:ascii="Tahoma" w:hAnsi="Tahoma" w:cs="Tahoma"/>
          <w:sz w:val="20"/>
          <w:szCs w:val="20"/>
        </w:rPr>
        <w:t xml:space="preserve">inhoud van </w:t>
      </w:r>
      <w:r w:rsidR="00010C08" w:rsidRPr="00BC3B38">
        <w:rPr>
          <w:rFonts w:ascii="Tahoma" w:hAnsi="Tahoma" w:cs="Tahoma"/>
          <w:sz w:val="20"/>
          <w:szCs w:val="20"/>
        </w:rPr>
        <w:t xml:space="preserve">de </w:t>
      </w:r>
      <w:r w:rsidR="00487EBE" w:rsidRPr="00BC3B38">
        <w:rPr>
          <w:rFonts w:ascii="Tahoma" w:hAnsi="Tahoma" w:cs="Tahoma"/>
          <w:sz w:val="20"/>
          <w:szCs w:val="20"/>
        </w:rPr>
        <w:t xml:space="preserve">Algemene </w:t>
      </w:r>
      <w:r w:rsidR="00010C08" w:rsidRPr="00BC3B38">
        <w:rPr>
          <w:rFonts w:ascii="Tahoma" w:hAnsi="Tahoma" w:cs="Tahoma"/>
          <w:sz w:val="20"/>
          <w:szCs w:val="20"/>
        </w:rPr>
        <w:t xml:space="preserve">inkoopvoorwaarden </w:t>
      </w:r>
      <w:r w:rsidR="00487EBE" w:rsidRPr="00BC3B38">
        <w:rPr>
          <w:rFonts w:ascii="Tahoma" w:hAnsi="Tahoma" w:cs="Tahoma"/>
          <w:sz w:val="20"/>
          <w:szCs w:val="20"/>
        </w:rPr>
        <w:t xml:space="preserve">van gemeente </w:t>
      </w:r>
      <w:r w:rsidR="00211BC6">
        <w:rPr>
          <w:rFonts w:ascii="Tahoma" w:hAnsi="Tahoma" w:cs="Tahoma"/>
          <w:sz w:val="20"/>
          <w:szCs w:val="20"/>
        </w:rPr>
        <w:t>Neder-Betuwe,</w:t>
      </w:r>
      <w:r w:rsidR="00487EBE" w:rsidRPr="00BC3B38">
        <w:rPr>
          <w:rFonts w:ascii="Tahoma" w:hAnsi="Tahoma" w:cs="Tahoma"/>
          <w:sz w:val="20"/>
          <w:szCs w:val="20"/>
        </w:rPr>
        <w:t xml:space="preserve"> </w:t>
      </w:r>
      <w:r w:rsidR="00BB467F" w:rsidRPr="00BC3B38">
        <w:rPr>
          <w:rFonts w:ascii="Tahoma" w:hAnsi="Tahoma" w:cs="Tahoma"/>
          <w:sz w:val="20"/>
          <w:szCs w:val="20"/>
        </w:rPr>
        <w:t xml:space="preserve">zoals opgenomen </w:t>
      </w:r>
      <w:r w:rsidR="00211BC6">
        <w:rPr>
          <w:rFonts w:ascii="Tahoma" w:hAnsi="Tahoma" w:cs="Tahoma"/>
          <w:sz w:val="20"/>
          <w:szCs w:val="20"/>
        </w:rPr>
        <w:t>als</w:t>
      </w:r>
      <w:r w:rsidR="00010C08" w:rsidRPr="00BC3B38">
        <w:rPr>
          <w:rFonts w:ascii="Tahoma" w:hAnsi="Tahoma" w:cs="Tahoma"/>
          <w:sz w:val="20"/>
          <w:szCs w:val="20"/>
        </w:rPr>
        <w:t xml:space="preserve"> </w:t>
      </w:r>
      <w:r w:rsidR="00487EBE" w:rsidRPr="00211BC6">
        <w:rPr>
          <w:rFonts w:ascii="Tahoma" w:hAnsi="Tahoma" w:cs="Tahoma"/>
          <w:sz w:val="20"/>
          <w:szCs w:val="20"/>
        </w:rPr>
        <w:t xml:space="preserve">bijlage </w:t>
      </w:r>
      <w:r w:rsidR="005968C8" w:rsidRPr="00211BC6">
        <w:rPr>
          <w:rFonts w:ascii="Tahoma" w:hAnsi="Tahoma" w:cs="Tahoma"/>
          <w:sz w:val="20"/>
          <w:szCs w:val="20"/>
        </w:rPr>
        <w:t>3</w:t>
      </w:r>
      <w:r w:rsidR="00487EBE" w:rsidRPr="00BC3B38">
        <w:rPr>
          <w:rFonts w:ascii="Tahoma" w:hAnsi="Tahoma" w:cs="Tahoma"/>
          <w:sz w:val="20"/>
          <w:szCs w:val="20"/>
        </w:rPr>
        <w:t xml:space="preserve"> </w:t>
      </w:r>
      <w:r w:rsidR="00E27DEE" w:rsidRPr="00BC3B38">
        <w:rPr>
          <w:rFonts w:ascii="Tahoma" w:hAnsi="Tahoma" w:cs="Tahoma"/>
          <w:sz w:val="20"/>
          <w:szCs w:val="20"/>
        </w:rPr>
        <w:t xml:space="preserve">van </w:t>
      </w:r>
      <w:r w:rsidR="009C28B1" w:rsidRPr="00BC3B38">
        <w:rPr>
          <w:rFonts w:ascii="Tahoma" w:hAnsi="Tahoma" w:cs="Tahoma"/>
          <w:sz w:val="20"/>
          <w:szCs w:val="20"/>
        </w:rPr>
        <w:t xml:space="preserve">de </w:t>
      </w:r>
      <w:r w:rsidR="00010C08" w:rsidRPr="00BC3B38">
        <w:rPr>
          <w:rFonts w:ascii="Tahoma" w:hAnsi="Tahoma" w:cs="Tahoma"/>
          <w:sz w:val="20"/>
          <w:szCs w:val="20"/>
        </w:rPr>
        <w:t>inschrijvingsl</w:t>
      </w:r>
      <w:r w:rsidR="009C28B1" w:rsidRPr="00BC3B38">
        <w:rPr>
          <w:rFonts w:ascii="Tahoma" w:hAnsi="Tahoma" w:cs="Tahoma"/>
          <w:sz w:val="20"/>
          <w:szCs w:val="20"/>
        </w:rPr>
        <w:t>eidraad</w:t>
      </w:r>
      <w:r w:rsidR="00487EBE" w:rsidRPr="00BC3B38">
        <w:rPr>
          <w:rFonts w:ascii="Tahoma" w:hAnsi="Tahoma" w:cs="Tahoma"/>
          <w:sz w:val="20"/>
          <w:szCs w:val="20"/>
        </w:rPr>
        <w:t xml:space="preserve">. </w:t>
      </w:r>
    </w:p>
    <w:p w14:paraId="65C71984" w14:textId="77777777" w:rsidR="009610DE" w:rsidRPr="00BC3B38" w:rsidRDefault="009610DE" w:rsidP="009610DE">
      <w:pPr>
        <w:spacing w:after="0"/>
        <w:ind w:left="357"/>
        <w:rPr>
          <w:rFonts w:ascii="Tahoma" w:hAnsi="Tahoma" w:cs="Tahoma"/>
          <w:sz w:val="20"/>
          <w:szCs w:val="20"/>
        </w:rPr>
      </w:pPr>
    </w:p>
    <w:p w14:paraId="531A367E" w14:textId="443CC8B2" w:rsidR="00EB7964" w:rsidRPr="00BC3B38" w:rsidRDefault="0082097A" w:rsidP="007A5E32">
      <w:pPr>
        <w:numPr>
          <w:ilvl w:val="0"/>
          <w:numId w:val="1"/>
        </w:numPr>
        <w:spacing w:after="120"/>
        <w:ind w:left="357" w:hanging="357"/>
        <w:rPr>
          <w:rFonts w:ascii="Tahoma" w:hAnsi="Tahoma" w:cs="Tahoma"/>
          <w:sz w:val="20"/>
          <w:szCs w:val="20"/>
        </w:rPr>
      </w:pPr>
      <w:r w:rsidRPr="00BC3B38">
        <w:rPr>
          <w:rFonts w:ascii="Tahoma" w:hAnsi="Tahoma" w:cs="Tahoma"/>
          <w:sz w:val="20"/>
          <w:szCs w:val="20"/>
        </w:rPr>
        <w:t>A</w:t>
      </w:r>
      <w:r w:rsidR="00EB7964" w:rsidRPr="00BC3B38">
        <w:rPr>
          <w:rFonts w:ascii="Tahoma" w:hAnsi="Tahoma" w:cs="Tahoma"/>
          <w:sz w:val="20"/>
          <w:szCs w:val="20"/>
        </w:rPr>
        <w:t xml:space="preserve">lle door </w:t>
      </w:r>
      <w:r w:rsidR="009C28B1" w:rsidRPr="00BC3B38">
        <w:rPr>
          <w:rFonts w:ascii="Tahoma" w:hAnsi="Tahoma" w:cs="Tahoma"/>
          <w:sz w:val="20"/>
          <w:szCs w:val="20"/>
        </w:rPr>
        <w:t>i</w:t>
      </w:r>
      <w:r w:rsidR="008C25D1" w:rsidRPr="00BC3B38">
        <w:rPr>
          <w:rFonts w:ascii="Tahoma" w:hAnsi="Tahoma" w:cs="Tahoma"/>
          <w:sz w:val="20"/>
          <w:szCs w:val="20"/>
        </w:rPr>
        <w:t>nschrijver</w:t>
      </w:r>
      <w:r w:rsidR="00EB7964" w:rsidRPr="00BC3B38">
        <w:rPr>
          <w:rFonts w:ascii="Tahoma" w:hAnsi="Tahoma" w:cs="Tahoma"/>
          <w:sz w:val="20"/>
          <w:szCs w:val="20"/>
        </w:rPr>
        <w:t xml:space="preserve"> overgelegde gegevens juist, volledig en naar waarheid zijn ingevuld en door </w:t>
      </w:r>
      <w:r w:rsidR="00211BC6">
        <w:rPr>
          <w:rFonts w:ascii="Tahoma" w:hAnsi="Tahoma" w:cs="Tahoma"/>
          <w:sz w:val="20"/>
          <w:szCs w:val="20"/>
        </w:rPr>
        <w:t>i</w:t>
      </w:r>
      <w:r w:rsidR="008C25D1" w:rsidRPr="00BC3B38">
        <w:rPr>
          <w:rFonts w:ascii="Tahoma" w:hAnsi="Tahoma" w:cs="Tahoma"/>
          <w:sz w:val="20"/>
          <w:szCs w:val="20"/>
        </w:rPr>
        <w:t>nschrijver</w:t>
      </w:r>
      <w:r w:rsidR="00EB7964" w:rsidRPr="00BC3B38">
        <w:rPr>
          <w:rFonts w:ascii="Tahoma" w:hAnsi="Tahoma" w:cs="Tahoma"/>
          <w:sz w:val="20"/>
          <w:szCs w:val="20"/>
        </w:rPr>
        <w:t xml:space="preserve"> gestand kunnen worden gedaan. Opdrachtgever behoudt zich het recht voor op ontbinding van de </w:t>
      </w:r>
      <w:r w:rsidR="009C28B1" w:rsidRPr="00BC3B38">
        <w:rPr>
          <w:rFonts w:ascii="Tahoma" w:hAnsi="Tahoma" w:cs="Tahoma"/>
          <w:sz w:val="20"/>
          <w:szCs w:val="20"/>
        </w:rPr>
        <w:t>o</w:t>
      </w:r>
      <w:r w:rsidR="00EB7964" w:rsidRPr="00BC3B38">
        <w:rPr>
          <w:rFonts w:ascii="Tahoma" w:hAnsi="Tahoma" w:cs="Tahoma"/>
          <w:sz w:val="20"/>
          <w:szCs w:val="20"/>
        </w:rPr>
        <w:t>vereenkomst of schadevergoeding in geval van onjuiste en/of onvolledige informatie en/of het niet kunne</w:t>
      </w:r>
      <w:r w:rsidR="001E758A" w:rsidRPr="00BC3B38">
        <w:rPr>
          <w:rFonts w:ascii="Tahoma" w:hAnsi="Tahoma" w:cs="Tahoma"/>
          <w:sz w:val="20"/>
          <w:szCs w:val="20"/>
        </w:rPr>
        <w:t xml:space="preserve">n nakomen van hetgeen door een </w:t>
      </w:r>
      <w:r w:rsidR="00211BC6">
        <w:rPr>
          <w:rFonts w:ascii="Tahoma" w:hAnsi="Tahoma" w:cs="Tahoma"/>
          <w:sz w:val="20"/>
          <w:szCs w:val="20"/>
        </w:rPr>
        <w:t>i</w:t>
      </w:r>
      <w:r w:rsidR="008C25D1" w:rsidRPr="00BC3B38">
        <w:rPr>
          <w:rFonts w:ascii="Tahoma" w:hAnsi="Tahoma" w:cs="Tahoma"/>
          <w:sz w:val="20"/>
          <w:szCs w:val="20"/>
        </w:rPr>
        <w:t>nschrijver</w:t>
      </w:r>
      <w:r w:rsidR="001E758A" w:rsidRPr="00BC3B38">
        <w:rPr>
          <w:rFonts w:ascii="Tahoma" w:hAnsi="Tahoma" w:cs="Tahoma"/>
          <w:sz w:val="20"/>
          <w:szCs w:val="20"/>
        </w:rPr>
        <w:t xml:space="preserve"> </w:t>
      </w:r>
      <w:r w:rsidR="00EB7964" w:rsidRPr="00BC3B38">
        <w:rPr>
          <w:rFonts w:ascii="Tahoma" w:hAnsi="Tahoma" w:cs="Tahoma"/>
          <w:sz w:val="20"/>
          <w:szCs w:val="20"/>
        </w:rPr>
        <w:t>is aangeboden.</w:t>
      </w:r>
    </w:p>
    <w:p w14:paraId="531A367F" w14:textId="468FD4EB" w:rsidR="007A5E32" w:rsidRPr="00BC3B38" w:rsidRDefault="007A5E32" w:rsidP="007A5E32">
      <w:pPr>
        <w:rPr>
          <w:rFonts w:ascii="Tahoma" w:hAnsi="Tahoma" w:cs="Tahoma"/>
          <w:sz w:val="20"/>
          <w:szCs w:val="20"/>
        </w:rPr>
      </w:pPr>
    </w:p>
    <w:p w14:paraId="29EFD50D" w14:textId="77777777" w:rsidR="00487EBE" w:rsidRPr="00974F87" w:rsidRDefault="00487EBE" w:rsidP="007A5E32">
      <w:pPr>
        <w:rPr>
          <w:rFonts w:ascii="Arial" w:hAnsi="Arial" w:cs="Arial"/>
          <w:sz w:val="20"/>
          <w:szCs w:val="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539"/>
        <w:gridCol w:w="5408"/>
      </w:tblGrid>
      <w:tr w:rsidR="0082097A" w:rsidRPr="00974F87" w14:paraId="531A3682" w14:textId="77777777" w:rsidTr="00DB0508">
        <w:trPr>
          <w:trHeight w:val="504"/>
        </w:trPr>
        <w:tc>
          <w:tcPr>
            <w:tcW w:w="3539" w:type="dxa"/>
            <w:shd w:val="clear" w:color="auto" w:fill="D9D9D9"/>
          </w:tcPr>
          <w:p w14:paraId="531A3680" w14:textId="77777777" w:rsidR="0082097A" w:rsidRPr="00BC3B38" w:rsidRDefault="00363835" w:rsidP="001E758A">
            <w:pPr>
              <w:spacing w:line="240" w:lineRule="atLeast"/>
              <w:rPr>
                <w:rFonts w:ascii="Tahoma" w:hAnsi="Tahoma" w:cs="Tahoma"/>
                <w:b/>
                <w:sz w:val="20"/>
                <w:szCs w:val="20"/>
              </w:rPr>
            </w:pPr>
            <w:r w:rsidRPr="00BC3B38">
              <w:rPr>
                <w:rFonts w:ascii="Tahoma" w:hAnsi="Tahoma" w:cs="Tahoma"/>
                <w:b/>
                <w:sz w:val="20"/>
                <w:szCs w:val="20"/>
              </w:rPr>
              <w:t xml:space="preserve">Naam </w:t>
            </w:r>
            <w:r w:rsidR="008C25D1" w:rsidRPr="00BC3B38">
              <w:rPr>
                <w:rFonts w:ascii="Tahoma" w:hAnsi="Tahoma" w:cs="Tahoma"/>
                <w:b/>
                <w:sz w:val="20"/>
                <w:szCs w:val="20"/>
              </w:rPr>
              <w:t>Inschrijver</w:t>
            </w:r>
          </w:p>
        </w:tc>
        <w:tc>
          <w:tcPr>
            <w:tcW w:w="5408" w:type="dxa"/>
            <w:shd w:val="clear" w:color="auto" w:fill="auto"/>
          </w:tcPr>
          <w:p w14:paraId="531A3681" w14:textId="77777777" w:rsidR="0082097A" w:rsidRPr="00BC3B38" w:rsidRDefault="0082097A" w:rsidP="0082097A">
            <w:pPr>
              <w:spacing w:line="240" w:lineRule="atLeast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82097A" w:rsidRPr="00974F87" w14:paraId="531A3686" w14:textId="77777777" w:rsidTr="005C6CCF">
        <w:tc>
          <w:tcPr>
            <w:tcW w:w="3539" w:type="dxa"/>
            <w:shd w:val="clear" w:color="auto" w:fill="D9D9D9"/>
          </w:tcPr>
          <w:p w14:paraId="531A3683" w14:textId="77777777" w:rsidR="0082097A" w:rsidRPr="00BC3B38" w:rsidRDefault="0082097A" w:rsidP="0082097A">
            <w:pPr>
              <w:spacing w:line="240" w:lineRule="atLeast"/>
              <w:rPr>
                <w:rFonts w:ascii="Tahoma" w:hAnsi="Tahoma" w:cs="Tahoma"/>
                <w:b/>
                <w:sz w:val="20"/>
                <w:szCs w:val="20"/>
              </w:rPr>
            </w:pPr>
            <w:r w:rsidRPr="00BC3B38">
              <w:rPr>
                <w:rFonts w:ascii="Tahoma" w:hAnsi="Tahoma" w:cs="Tahoma"/>
                <w:b/>
                <w:sz w:val="20"/>
                <w:szCs w:val="20"/>
              </w:rPr>
              <w:t xml:space="preserve">Naam tekenbevoegde functionaris </w:t>
            </w:r>
          </w:p>
        </w:tc>
        <w:tc>
          <w:tcPr>
            <w:tcW w:w="5408" w:type="dxa"/>
            <w:shd w:val="clear" w:color="auto" w:fill="auto"/>
          </w:tcPr>
          <w:p w14:paraId="531A3684" w14:textId="77777777" w:rsidR="0082097A" w:rsidRPr="00BC3B38" w:rsidRDefault="0082097A" w:rsidP="0082097A">
            <w:pPr>
              <w:spacing w:line="240" w:lineRule="atLeast"/>
              <w:rPr>
                <w:rFonts w:ascii="Tahoma" w:hAnsi="Tahoma" w:cs="Tahoma"/>
                <w:sz w:val="20"/>
                <w:szCs w:val="20"/>
              </w:rPr>
            </w:pPr>
          </w:p>
          <w:p w14:paraId="531A3685" w14:textId="77777777" w:rsidR="0082097A" w:rsidRPr="00BC3B38" w:rsidRDefault="0082097A" w:rsidP="0082097A">
            <w:pPr>
              <w:spacing w:line="240" w:lineRule="atLeast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82097A" w:rsidRPr="00974F87" w14:paraId="531A3689" w14:textId="77777777" w:rsidTr="005C6CCF">
        <w:tc>
          <w:tcPr>
            <w:tcW w:w="3539" w:type="dxa"/>
            <w:shd w:val="clear" w:color="auto" w:fill="D9D9D9"/>
          </w:tcPr>
          <w:p w14:paraId="531A3687" w14:textId="77777777" w:rsidR="0082097A" w:rsidRPr="00BC3B38" w:rsidRDefault="0082097A" w:rsidP="0082097A">
            <w:pPr>
              <w:spacing w:line="240" w:lineRule="atLeast"/>
              <w:rPr>
                <w:rFonts w:ascii="Tahoma" w:hAnsi="Tahoma" w:cs="Tahoma"/>
                <w:b/>
                <w:sz w:val="20"/>
                <w:szCs w:val="20"/>
              </w:rPr>
            </w:pPr>
            <w:r w:rsidRPr="00BC3B38">
              <w:rPr>
                <w:rFonts w:ascii="Tahoma" w:hAnsi="Tahoma" w:cs="Tahoma"/>
                <w:b/>
                <w:sz w:val="20"/>
                <w:szCs w:val="20"/>
              </w:rPr>
              <w:t xml:space="preserve">Functie </w:t>
            </w:r>
          </w:p>
        </w:tc>
        <w:tc>
          <w:tcPr>
            <w:tcW w:w="5408" w:type="dxa"/>
            <w:shd w:val="clear" w:color="auto" w:fill="auto"/>
          </w:tcPr>
          <w:p w14:paraId="646D3BD6" w14:textId="77777777" w:rsidR="0082097A" w:rsidRPr="00BC3B38" w:rsidRDefault="0082097A" w:rsidP="0082097A">
            <w:pPr>
              <w:spacing w:line="240" w:lineRule="atLeast"/>
              <w:rPr>
                <w:rFonts w:ascii="Tahoma" w:hAnsi="Tahoma" w:cs="Tahoma"/>
                <w:sz w:val="20"/>
                <w:szCs w:val="20"/>
              </w:rPr>
            </w:pPr>
          </w:p>
          <w:p w14:paraId="531A3688" w14:textId="66FBC97A" w:rsidR="00487EBE" w:rsidRPr="00BC3B38" w:rsidRDefault="00487EBE" w:rsidP="00487EBE">
            <w:pPr>
              <w:ind w:firstLine="708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82097A" w:rsidRPr="00974F87" w14:paraId="531A368E" w14:textId="77777777" w:rsidTr="005C6CCF">
        <w:tc>
          <w:tcPr>
            <w:tcW w:w="3539" w:type="dxa"/>
            <w:shd w:val="clear" w:color="auto" w:fill="D9D9D9"/>
          </w:tcPr>
          <w:p w14:paraId="531A368A" w14:textId="77777777" w:rsidR="0082097A" w:rsidRPr="00BC3B38" w:rsidRDefault="0082097A" w:rsidP="0082097A">
            <w:pPr>
              <w:spacing w:line="240" w:lineRule="atLeast"/>
              <w:rPr>
                <w:rFonts w:ascii="Tahoma" w:hAnsi="Tahoma" w:cs="Tahoma"/>
                <w:b/>
                <w:sz w:val="20"/>
                <w:szCs w:val="20"/>
              </w:rPr>
            </w:pPr>
            <w:r w:rsidRPr="00BC3B38">
              <w:rPr>
                <w:rFonts w:ascii="Tahoma" w:hAnsi="Tahoma" w:cs="Tahoma"/>
                <w:b/>
                <w:sz w:val="20"/>
                <w:szCs w:val="20"/>
              </w:rPr>
              <w:t>Handtekening</w:t>
            </w:r>
          </w:p>
        </w:tc>
        <w:tc>
          <w:tcPr>
            <w:tcW w:w="5408" w:type="dxa"/>
            <w:shd w:val="clear" w:color="auto" w:fill="auto"/>
          </w:tcPr>
          <w:p w14:paraId="7CE379AB" w14:textId="3DBF9686" w:rsidR="00487EBE" w:rsidRPr="00BC3B38" w:rsidRDefault="00487EBE" w:rsidP="0082097A">
            <w:pPr>
              <w:spacing w:line="240" w:lineRule="atLeast"/>
              <w:rPr>
                <w:rFonts w:ascii="Tahoma" w:hAnsi="Tahoma" w:cs="Tahoma"/>
                <w:sz w:val="20"/>
                <w:szCs w:val="20"/>
              </w:rPr>
            </w:pPr>
          </w:p>
          <w:p w14:paraId="79FE60D4" w14:textId="2ED5902A" w:rsidR="00487EBE" w:rsidRPr="00BC3B38" w:rsidRDefault="00487EBE" w:rsidP="0082097A">
            <w:pPr>
              <w:spacing w:line="240" w:lineRule="atLeast"/>
              <w:rPr>
                <w:rFonts w:ascii="Tahoma" w:hAnsi="Tahoma" w:cs="Tahoma"/>
                <w:sz w:val="20"/>
                <w:szCs w:val="20"/>
              </w:rPr>
            </w:pPr>
          </w:p>
          <w:p w14:paraId="52086B81" w14:textId="77777777" w:rsidR="00487EBE" w:rsidRPr="00BC3B38" w:rsidRDefault="00487EBE" w:rsidP="0082097A">
            <w:pPr>
              <w:spacing w:line="240" w:lineRule="atLeast"/>
              <w:rPr>
                <w:rFonts w:ascii="Tahoma" w:hAnsi="Tahoma" w:cs="Tahoma"/>
                <w:sz w:val="20"/>
                <w:szCs w:val="20"/>
              </w:rPr>
            </w:pPr>
          </w:p>
          <w:p w14:paraId="531A368D" w14:textId="77777777" w:rsidR="0082097A" w:rsidRPr="00BC3B38" w:rsidRDefault="0082097A" w:rsidP="0082097A">
            <w:pPr>
              <w:spacing w:line="240" w:lineRule="atLeast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82097A" w:rsidRPr="00974F87" w14:paraId="531A3691" w14:textId="77777777" w:rsidTr="00DB0508">
        <w:trPr>
          <w:trHeight w:val="544"/>
        </w:trPr>
        <w:tc>
          <w:tcPr>
            <w:tcW w:w="3539" w:type="dxa"/>
            <w:shd w:val="clear" w:color="auto" w:fill="D9D9D9"/>
          </w:tcPr>
          <w:p w14:paraId="531A368F" w14:textId="77777777" w:rsidR="0082097A" w:rsidRPr="00BC3B38" w:rsidRDefault="0082097A" w:rsidP="0082097A">
            <w:pPr>
              <w:spacing w:line="240" w:lineRule="atLeast"/>
              <w:rPr>
                <w:rFonts w:ascii="Tahoma" w:hAnsi="Tahoma" w:cs="Tahoma"/>
                <w:b/>
                <w:sz w:val="20"/>
                <w:szCs w:val="20"/>
              </w:rPr>
            </w:pPr>
            <w:r w:rsidRPr="00BC3B38">
              <w:rPr>
                <w:rFonts w:ascii="Tahoma" w:hAnsi="Tahoma" w:cs="Tahoma"/>
                <w:b/>
                <w:sz w:val="20"/>
                <w:szCs w:val="20"/>
              </w:rPr>
              <w:t xml:space="preserve">Plaats en datum </w:t>
            </w:r>
          </w:p>
        </w:tc>
        <w:tc>
          <w:tcPr>
            <w:tcW w:w="5408" w:type="dxa"/>
            <w:shd w:val="clear" w:color="auto" w:fill="auto"/>
          </w:tcPr>
          <w:p w14:paraId="531A3690" w14:textId="77777777" w:rsidR="0082097A" w:rsidRPr="00BC3B38" w:rsidRDefault="0082097A" w:rsidP="0082097A">
            <w:pPr>
              <w:spacing w:line="240" w:lineRule="atLeast"/>
              <w:rPr>
                <w:rFonts w:ascii="Tahoma" w:hAnsi="Tahoma" w:cs="Tahoma"/>
                <w:sz w:val="20"/>
                <w:szCs w:val="20"/>
              </w:rPr>
            </w:pPr>
          </w:p>
        </w:tc>
      </w:tr>
    </w:tbl>
    <w:p w14:paraId="531A3692" w14:textId="77777777" w:rsidR="00EB7964" w:rsidRPr="00974F87" w:rsidRDefault="00EB7964">
      <w:pPr>
        <w:rPr>
          <w:rFonts w:ascii="Arial" w:hAnsi="Arial" w:cs="Arial"/>
          <w:sz w:val="20"/>
          <w:szCs w:val="20"/>
        </w:rPr>
      </w:pPr>
    </w:p>
    <w:p w14:paraId="531A3693" w14:textId="77777777" w:rsidR="00F46432" w:rsidRPr="00974F87" w:rsidRDefault="00F46432">
      <w:pPr>
        <w:rPr>
          <w:rFonts w:ascii="Arial" w:hAnsi="Arial" w:cs="Arial"/>
        </w:rPr>
      </w:pPr>
    </w:p>
    <w:sectPr w:rsidR="00F46432" w:rsidRPr="00974F87" w:rsidSect="00453C63">
      <w:footerReference w:type="default" r:id="rId10"/>
      <w:pgSz w:w="11906" w:h="16838"/>
      <w:pgMar w:top="1814" w:right="1021" w:bottom="1418" w:left="1928" w:header="709" w:footer="34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82A30F7" w14:textId="77777777" w:rsidR="00453C63" w:rsidRDefault="00453C63">
      <w:r>
        <w:separator/>
      </w:r>
    </w:p>
  </w:endnote>
  <w:endnote w:type="continuationSeparator" w:id="0">
    <w:p w14:paraId="6F33A783" w14:textId="77777777" w:rsidR="00453C63" w:rsidRDefault="00453C6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E479CF0" w14:textId="77777777" w:rsidR="00487EBE" w:rsidRDefault="00487EBE"/>
  <w:tbl>
    <w:tblPr>
      <w:tblStyle w:val="Tabelraster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4361"/>
      <w:gridCol w:w="1483"/>
      <w:gridCol w:w="2932"/>
    </w:tblGrid>
    <w:tr w:rsidR="007A5E32" w:rsidRPr="00974F87" w14:paraId="531A3699" w14:textId="77777777" w:rsidTr="00FA0ABD">
      <w:trPr>
        <w:trHeight w:val="289"/>
      </w:trPr>
      <w:tc>
        <w:tcPr>
          <w:tcW w:w="8776" w:type="dxa"/>
          <w:gridSpan w:val="3"/>
        </w:tcPr>
        <w:p w14:paraId="531A3698" w14:textId="0CA17C8D" w:rsidR="007A5E32" w:rsidRPr="00974F87" w:rsidRDefault="00487EBE" w:rsidP="00487EBE">
          <w:pPr>
            <w:ind w:left="37"/>
            <w:rPr>
              <w:rFonts w:ascii="Arial" w:hAnsi="Arial" w:cs="Arial"/>
              <w:sz w:val="16"/>
              <w:szCs w:val="16"/>
            </w:rPr>
          </w:pPr>
          <w:r w:rsidRPr="00211BC6">
            <w:rPr>
              <w:rFonts w:ascii="Arial" w:hAnsi="Arial" w:cs="Arial"/>
              <w:sz w:val="16"/>
              <w:szCs w:val="16"/>
            </w:rPr>
            <w:t>Bijlage 4 Garantieverklaring</w:t>
          </w:r>
          <w:r w:rsidR="00211BC6">
            <w:rPr>
              <w:rFonts w:ascii="Arial" w:hAnsi="Arial" w:cs="Arial"/>
              <w:sz w:val="16"/>
              <w:szCs w:val="16"/>
            </w:rPr>
            <w:t xml:space="preserve"> Schoolmaatschappelijk werk Gemeente Neder-Betuwe </w:t>
          </w:r>
          <w:r>
            <w:rPr>
              <w:rFonts w:ascii="Arial" w:hAnsi="Arial" w:cs="Arial"/>
              <w:sz w:val="16"/>
              <w:szCs w:val="16"/>
            </w:rPr>
            <w:t xml:space="preserve"> </w:t>
          </w:r>
          <w:r w:rsidR="00211BC6">
            <w:rPr>
              <w:rFonts w:ascii="Arial" w:hAnsi="Arial" w:cs="Arial"/>
              <w:sz w:val="16"/>
              <w:szCs w:val="16"/>
            </w:rPr>
            <w:t xml:space="preserve">                          </w:t>
          </w:r>
          <w:r w:rsidRPr="00974F87">
            <w:rPr>
              <w:rFonts w:ascii="Arial" w:hAnsi="Arial" w:cs="Arial"/>
              <w:sz w:val="16"/>
              <w:szCs w:val="16"/>
            </w:rPr>
            <w:t xml:space="preserve">Pagina </w:t>
          </w:r>
          <w:r w:rsidRPr="00974F87">
            <w:rPr>
              <w:rFonts w:ascii="Arial" w:hAnsi="Arial" w:cs="Arial"/>
              <w:sz w:val="16"/>
              <w:szCs w:val="16"/>
            </w:rPr>
            <w:fldChar w:fldCharType="begin"/>
          </w:r>
          <w:r w:rsidRPr="00974F87">
            <w:rPr>
              <w:rFonts w:ascii="Arial" w:hAnsi="Arial" w:cs="Arial"/>
              <w:sz w:val="16"/>
              <w:szCs w:val="16"/>
            </w:rPr>
            <w:instrText>PAGE   \* MERGEFORMAT</w:instrText>
          </w:r>
          <w:r w:rsidRPr="00974F87">
            <w:rPr>
              <w:rFonts w:ascii="Arial" w:hAnsi="Arial" w:cs="Arial"/>
              <w:sz w:val="16"/>
              <w:szCs w:val="16"/>
            </w:rPr>
            <w:fldChar w:fldCharType="separate"/>
          </w:r>
          <w:r>
            <w:rPr>
              <w:rFonts w:ascii="Arial" w:hAnsi="Arial" w:cs="Arial"/>
              <w:sz w:val="16"/>
              <w:szCs w:val="16"/>
            </w:rPr>
            <w:t>1</w:t>
          </w:r>
          <w:r w:rsidRPr="00974F87">
            <w:rPr>
              <w:rFonts w:ascii="Arial" w:hAnsi="Arial" w:cs="Arial"/>
              <w:sz w:val="16"/>
              <w:szCs w:val="16"/>
            </w:rPr>
            <w:fldChar w:fldCharType="end"/>
          </w:r>
          <w:r w:rsidRPr="00974F87">
            <w:rPr>
              <w:rFonts w:ascii="Arial" w:hAnsi="Arial" w:cs="Arial"/>
              <w:sz w:val="16"/>
              <w:szCs w:val="16"/>
            </w:rPr>
            <w:t xml:space="preserve"> </w:t>
          </w:r>
          <w:r>
            <w:rPr>
              <w:rFonts w:ascii="Arial" w:hAnsi="Arial" w:cs="Arial"/>
              <w:sz w:val="16"/>
              <w:szCs w:val="16"/>
            </w:rPr>
            <w:t>van 2</w:t>
          </w:r>
          <w:r w:rsidR="009C3B11" w:rsidRPr="00974F87">
            <w:rPr>
              <w:rFonts w:ascii="Arial" w:hAnsi="Arial" w:cs="Arial"/>
              <w:sz w:val="16"/>
              <w:szCs w:val="16"/>
            </w:rPr>
            <w:fldChar w:fldCharType="begin"/>
          </w:r>
          <w:r w:rsidR="007A5E32" w:rsidRPr="00974F87">
            <w:rPr>
              <w:rFonts w:ascii="Arial" w:hAnsi="Arial" w:cs="Arial"/>
              <w:sz w:val="16"/>
              <w:szCs w:val="16"/>
            </w:rPr>
            <w:instrText xml:space="preserve"> SUBJECT   \* MERGEFORMAT </w:instrText>
          </w:r>
          <w:r w:rsidR="009C3B11" w:rsidRPr="00974F87">
            <w:rPr>
              <w:rFonts w:ascii="Arial" w:hAnsi="Arial" w:cs="Arial"/>
              <w:sz w:val="16"/>
              <w:szCs w:val="16"/>
            </w:rPr>
            <w:fldChar w:fldCharType="end"/>
          </w:r>
          <w:r w:rsidR="009C3B11" w:rsidRPr="00974F87">
            <w:rPr>
              <w:rFonts w:ascii="Arial" w:hAnsi="Arial" w:cs="Arial"/>
              <w:sz w:val="16"/>
              <w:szCs w:val="16"/>
            </w:rPr>
            <w:fldChar w:fldCharType="begin"/>
          </w:r>
          <w:r w:rsidR="007A5E32" w:rsidRPr="00974F87">
            <w:rPr>
              <w:rFonts w:ascii="Arial" w:hAnsi="Arial" w:cs="Arial"/>
              <w:sz w:val="16"/>
              <w:szCs w:val="16"/>
            </w:rPr>
            <w:instrText xml:space="preserve"> SUBJECT   \* MERGEFORMAT </w:instrText>
          </w:r>
          <w:r w:rsidR="009C3B11" w:rsidRPr="00974F87">
            <w:rPr>
              <w:rFonts w:ascii="Arial" w:hAnsi="Arial" w:cs="Arial"/>
              <w:sz w:val="16"/>
              <w:szCs w:val="16"/>
            </w:rPr>
            <w:fldChar w:fldCharType="end"/>
          </w:r>
          <w:r w:rsidR="009C3B11" w:rsidRPr="00974F87">
            <w:rPr>
              <w:rFonts w:ascii="Arial" w:hAnsi="Arial" w:cs="Arial"/>
              <w:sz w:val="16"/>
              <w:szCs w:val="16"/>
            </w:rPr>
            <w:fldChar w:fldCharType="begin"/>
          </w:r>
          <w:r w:rsidR="007A5E32" w:rsidRPr="00974F87">
            <w:rPr>
              <w:rFonts w:ascii="Arial" w:hAnsi="Arial" w:cs="Arial"/>
              <w:sz w:val="16"/>
              <w:szCs w:val="16"/>
            </w:rPr>
            <w:instrText xml:space="preserve"> SUBJECT   \* MERGEFORMAT </w:instrText>
          </w:r>
          <w:r w:rsidR="009C3B11" w:rsidRPr="00974F87">
            <w:rPr>
              <w:rFonts w:ascii="Arial" w:hAnsi="Arial" w:cs="Arial"/>
              <w:sz w:val="16"/>
              <w:szCs w:val="16"/>
            </w:rPr>
            <w:fldChar w:fldCharType="end"/>
          </w:r>
        </w:p>
      </w:tc>
    </w:tr>
    <w:tr w:rsidR="007A5E32" w:rsidRPr="00974F87" w14:paraId="531A369E" w14:textId="77777777" w:rsidTr="00FA0ABD">
      <w:tc>
        <w:tcPr>
          <w:tcW w:w="4361" w:type="dxa"/>
        </w:tcPr>
        <w:p w14:paraId="531A369B" w14:textId="77777777" w:rsidR="00B46FC7" w:rsidRPr="00974F87" w:rsidRDefault="00B46FC7" w:rsidP="00211BC6">
          <w:pPr>
            <w:pStyle w:val="Voettekst"/>
            <w:rPr>
              <w:rFonts w:ascii="Arial" w:hAnsi="Arial" w:cs="Arial"/>
              <w:sz w:val="16"/>
              <w:szCs w:val="16"/>
            </w:rPr>
          </w:pPr>
        </w:p>
      </w:tc>
      <w:tc>
        <w:tcPr>
          <w:tcW w:w="1483" w:type="dxa"/>
        </w:tcPr>
        <w:p w14:paraId="531A369C" w14:textId="77777777" w:rsidR="007A5E32" w:rsidRPr="00974F87" w:rsidRDefault="007A5E32" w:rsidP="00FA0ABD">
          <w:pPr>
            <w:pStyle w:val="Voettekst"/>
            <w:rPr>
              <w:rFonts w:ascii="Arial" w:hAnsi="Arial" w:cs="Arial"/>
              <w:sz w:val="16"/>
              <w:szCs w:val="16"/>
            </w:rPr>
          </w:pPr>
        </w:p>
      </w:tc>
      <w:tc>
        <w:tcPr>
          <w:tcW w:w="2932" w:type="dxa"/>
        </w:tcPr>
        <w:p w14:paraId="531A369D" w14:textId="798AE1C9" w:rsidR="007A5E32" w:rsidRPr="00974F87" w:rsidRDefault="007A5E32" w:rsidP="00487EBE">
          <w:pPr>
            <w:pStyle w:val="Voettekst"/>
            <w:rPr>
              <w:rFonts w:ascii="Arial" w:hAnsi="Arial" w:cs="Arial"/>
              <w:sz w:val="16"/>
              <w:szCs w:val="16"/>
            </w:rPr>
          </w:pPr>
        </w:p>
      </w:tc>
    </w:tr>
    <w:tr w:rsidR="00487EBE" w:rsidRPr="00974F87" w14:paraId="3A2D71FA" w14:textId="77777777" w:rsidTr="00FA0ABD">
      <w:tc>
        <w:tcPr>
          <w:tcW w:w="4361" w:type="dxa"/>
        </w:tcPr>
        <w:p w14:paraId="52E0B5F9" w14:textId="77777777" w:rsidR="00487EBE" w:rsidRPr="00974F87" w:rsidRDefault="00487EBE" w:rsidP="00B46FC7">
          <w:pPr>
            <w:pStyle w:val="Voettekst"/>
            <w:jc w:val="center"/>
            <w:rPr>
              <w:rFonts w:ascii="Arial" w:hAnsi="Arial" w:cs="Arial"/>
              <w:sz w:val="16"/>
              <w:szCs w:val="16"/>
            </w:rPr>
          </w:pPr>
        </w:p>
      </w:tc>
      <w:tc>
        <w:tcPr>
          <w:tcW w:w="1483" w:type="dxa"/>
        </w:tcPr>
        <w:p w14:paraId="11B1F8B6" w14:textId="77777777" w:rsidR="00487EBE" w:rsidRPr="00974F87" w:rsidRDefault="00487EBE" w:rsidP="00FA0ABD">
          <w:pPr>
            <w:pStyle w:val="Voettekst"/>
            <w:rPr>
              <w:rFonts w:ascii="Arial" w:hAnsi="Arial" w:cs="Arial"/>
              <w:sz w:val="16"/>
              <w:szCs w:val="16"/>
            </w:rPr>
          </w:pPr>
        </w:p>
      </w:tc>
      <w:tc>
        <w:tcPr>
          <w:tcW w:w="2932" w:type="dxa"/>
        </w:tcPr>
        <w:p w14:paraId="739F1D21" w14:textId="77777777" w:rsidR="00487EBE" w:rsidRDefault="00487EBE" w:rsidP="00FA0ABD">
          <w:pPr>
            <w:pStyle w:val="Voettekst"/>
            <w:ind w:left="32"/>
            <w:jc w:val="right"/>
            <w:rPr>
              <w:rFonts w:ascii="Arial" w:hAnsi="Arial" w:cs="Arial"/>
              <w:sz w:val="16"/>
              <w:szCs w:val="16"/>
            </w:rPr>
          </w:pPr>
        </w:p>
      </w:tc>
    </w:tr>
  </w:tbl>
  <w:p w14:paraId="531A369F" w14:textId="77777777" w:rsidR="00EB7964" w:rsidRPr="007A5E32" w:rsidRDefault="00EB7964" w:rsidP="007A5E32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044A141" w14:textId="77777777" w:rsidR="00453C63" w:rsidRDefault="00453C63">
      <w:r>
        <w:separator/>
      </w:r>
    </w:p>
  </w:footnote>
  <w:footnote w:type="continuationSeparator" w:id="0">
    <w:p w14:paraId="41C09B29" w14:textId="77777777" w:rsidR="00453C63" w:rsidRDefault="00453C6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233A43"/>
    <w:multiLevelType w:val="hybridMultilevel"/>
    <w:tmpl w:val="1CE8761C"/>
    <w:lvl w:ilvl="0" w:tplc="FB50DCAE">
      <w:start w:val="1"/>
      <w:numFmt w:val="decimal"/>
      <w:lvlText w:val="%1.1.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1" w:tplc="04130019" w:tentative="1">
      <w:start w:val="1"/>
      <w:numFmt w:val="lowerLetter"/>
      <w:lvlText w:val="%2."/>
      <w:lvlJc w:val="left"/>
      <w:pPr>
        <w:ind w:left="2160" w:hanging="360"/>
      </w:pPr>
    </w:lvl>
    <w:lvl w:ilvl="2" w:tplc="0413001B" w:tentative="1">
      <w:start w:val="1"/>
      <w:numFmt w:val="lowerRoman"/>
      <w:lvlText w:val="%3."/>
      <w:lvlJc w:val="right"/>
      <w:pPr>
        <w:ind w:left="2880" w:hanging="180"/>
      </w:pPr>
    </w:lvl>
    <w:lvl w:ilvl="3" w:tplc="0413000F" w:tentative="1">
      <w:start w:val="1"/>
      <w:numFmt w:val="decimal"/>
      <w:lvlText w:val="%4."/>
      <w:lvlJc w:val="left"/>
      <w:pPr>
        <w:ind w:left="3600" w:hanging="360"/>
      </w:pPr>
    </w:lvl>
    <w:lvl w:ilvl="4" w:tplc="04130019" w:tentative="1">
      <w:start w:val="1"/>
      <w:numFmt w:val="lowerLetter"/>
      <w:lvlText w:val="%5."/>
      <w:lvlJc w:val="left"/>
      <w:pPr>
        <w:ind w:left="4320" w:hanging="360"/>
      </w:pPr>
    </w:lvl>
    <w:lvl w:ilvl="5" w:tplc="0413001B" w:tentative="1">
      <w:start w:val="1"/>
      <w:numFmt w:val="lowerRoman"/>
      <w:lvlText w:val="%6."/>
      <w:lvlJc w:val="right"/>
      <w:pPr>
        <w:ind w:left="5040" w:hanging="180"/>
      </w:pPr>
    </w:lvl>
    <w:lvl w:ilvl="6" w:tplc="0413000F" w:tentative="1">
      <w:start w:val="1"/>
      <w:numFmt w:val="decimal"/>
      <w:lvlText w:val="%7."/>
      <w:lvlJc w:val="left"/>
      <w:pPr>
        <w:ind w:left="5760" w:hanging="360"/>
      </w:pPr>
    </w:lvl>
    <w:lvl w:ilvl="7" w:tplc="04130019" w:tentative="1">
      <w:start w:val="1"/>
      <w:numFmt w:val="lowerLetter"/>
      <w:lvlText w:val="%8."/>
      <w:lvlJc w:val="left"/>
      <w:pPr>
        <w:ind w:left="6480" w:hanging="360"/>
      </w:pPr>
    </w:lvl>
    <w:lvl w:ilvl="8" w:tplc="0413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07AA3B4F"/>
    <w:multiLevelType w:val="hybridMultilevel"/>
    <w:tmpl w:val="D422A4BA"/>
    <w:lvl w:ilvl="0" w:tplc="E9B459DC">
      <w:start w:val="1"/>
      <w:numFmt w:val="decimal"/>
      <w:pStyle w:val="PGCijfers"/>
      <w:lvlText w:val="%1"/>
      <w:lvlJc w:val="left"/>
      <w:pPr>
        <w:tabs>
          <w:tab w:val="num" w:pos="284"/>
        </w:tabs>
        <w:ind w:left="284" w:hanging="284"/>
      </w:pPr>
      <w:rPr>
        <w:rFonts w:ascii="Georgia" w:hAnsi="Georgia" w:hint="default"/>
        <w:b w:val="0"/>
        <w:i w:val="0"/>
        <w:sz w:val="19"/>
        <w:szCs w:val="19"/>
      </w:rPr>
    </w:lvl>
    <w:lvl w:ilvl="1" w:tplc="04130019" w:tentative="1">
      <w:start w:val="1"/>
      <w:numFmt w:val="lowerLetter"/>
      <w:lvlText w:val="%2."/>
      <w:lvlJc w:val="left"/>
      <w:pPr>
        <w:ind w:left="2160" w:hanging="360"/>
      </w:pPr>
    </w:lvl>
    <w:lvl w:ilvl="2" w:tplc="0413001B" w:tentative="1">
      <w:start w:val="1"/>
      <w:numFmt w:val="lowerRoman"/>
      <w:lvlText w:val="%3."/>
      <w:lvlJc w:val="right"/>
      <w:pPr>
        <w:ind w:left="2880" w:hanging="180"/>
      </w:pPr>
    </w:lvl>
    <w:lvl w:ilvl="3" w:tplc="0413000F" w:tentative="1">
      <w:start w:val="1"/>
      <w:numFmt w:val="decimal"/>
      <w:lvlText w:val="%4."/>
      <w:lvlJc w:val="left"/>
      <w:pPr>
        <w:ind w:left="3600" w:hanging="360"/>
      </w:pPr>
    </w:lvl>
    <w:lvl w:ilvl="4" w:tplc="04130019" w:tentative="1">
      <w:start w:val="1"/>
      <w:numFmt w:val="lowerLetter"/>
      <w:lvlText w:val="%5."/>
      <w:lvlJc w:val="left"/>
      <w:pPr>
        <w:ind w:left="4320" w:hanging="360"/>
      </w:pPr>
    </w:lvl>
    <w:lvl w:ilvl="5" w:tplc="0413001B" w:tentative="1">
      <w:start w:val="1"/>
      <w:numFmt w:val="lowerRoman"/>
      <w:lvlText w:val="%6."/>
      <w:lvlJc w:val="right"/>
      <w:pPr>
        <w:ind w:left="5040" w:hanging="180"/>
      </w:pPr>
    </w:lvl>
    <w:lvl w:ilvl="6" w:tplc="0413000F" w:tentative="1">
      <w:start w:val="1"/>
      <w:numFmt w:val="decimal"/>
      <w:lvlText w:val="%7."/>
      <w:lvlJc w:val="left"/>
      <w:pPr>
        <w:ind w:left="5760" w:hanging="360"/>
      </w:pPr>
    </w:lvl>
    <w:lvl w:ilvl="7" w:tplc="04130019" w:tentative="1">
      <w:start w:val="1"/>
      <w:numFmt w:val="lowerLetter"/>
      <w:lvlText w:val="%8."/>
      <w:lvlJc w:val="left"/>
      <w:pPr>
        <w:ind w:left="6480" w:hanging="360"/>
      </w:pPr>
    </w:lvl>
    <w:lvl w:ilvl="8" w:tplc="0413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14FE1A6F"/>
    <w:multiLevelType w:val="hybridMultilevel"/>
    <w:tmpl w:val="19B23282"/>
    <w:lvl w:ilvl="0" w:tplc="E200DF5A">
      <w:start w:val="1"/>
      <w:numFmt w:val="decimal"/>
      <w:lvlText w:val="%1"/>
      <w:lvlJc w:val="left"/>
      <w:pPr>
        <w:ind w:left="1065" w:hanging="705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73E56D4"/>
    <w:multiLevelType w:val="hybridMultilevel"/>
    <w:tmpl w:val="B5840CB0"/>
    <w:lvl w:ilvl="0" w:tplc="F1169F5C">
      <w:start w:val="1"/>
      <w:numFmt w:val="decimal"/>
      <w:lvlText w:val="%1.1.1"/>
      <w:lvlJc w:val="left"/>
      <w:pPr>
        <w:ind w:left="1571" w:hanging="360"/>
      </w:pPr>
      <w:rPr>
        <w:rFonts w:ascii="Arial" w:hAnsi="Arial" w:hint="default"/>
        <w:b w:val="0"/>
        <w:i w:val="0"/>
        <w:sz w:val="24"/>
      </w:rPr>
    </w:lvl>
    <w:lvl w:ilvl="1" w:tplc="04130019" w:tentative="1">
      <w:start w:val="1"/>
      <w:numFmt w:val="lowerLetter"/>
      <w:lvlText w:val="%2."/>
      <w:lvlJc w:val="left"/>
      <w:pPr>
        <w:ind w:left="2291" w:hanging="360"/>
      </w:pPr>
    </w:lvl>
    <w:lvl w:ilvl="2" w:tplc="0413001B" w:tentative="1">
      <w:start w:val="1"/>
      <w:numFmt w:val="lowerRoman"/>
      <w:lvlText w:val="%3."/>
      <w:lvlJc w:val="right"/>
      <w:pPr>
        <w:ind w:left="3011" w:hanging="180"/>
      </w:pPr>
    </w:lvl>
    <w:lvl w:ilvl="3" w:tplc="0413000F" w:tentative="1">
      <w:start w:val="1"/>
      <w:numFmt w:val="decimal"/>
      <w:lvlText w:val="%4."/>
      <w:lvlJc w:val="left"/>
      <w:pPr>
        <w:ind w:left="3731" w:hanging="360"/>
      </w:pPr>
    </w:lvl>
    <w:lvl w:ilvl="4" w:tplc="04130019" w:tentative="1">
      <w:start w:val="1"/>
      <w:numFmt w:val="lowerLetter"/>
      <w:lvlText w:val="%5."/>
      <w:lvlJc w:val="left"/>
      <w:pPr>
        <w:ind w:left="4451" w:hanging="360"/>
      </w:pPr>
    </w:lvl>
    <w:lvl w:ilvl="5" w:tplc="0413001B" w:tentative="1">
      <w:start w:val="1"/>
      <w:numFmt w:val="lowerRoman"/>
      <w:lvlText w:val="%6."/>
      <w:lvlJc w:val="right"/>
      <w:pPr>
        <w:ind w:left="5171" w:hanging="180"/>
      </w:pPr>
    </w:lvl>
    <w:lvl w:ilvl="6" w:tplc="0413000F" w:tentative="1">
      <w:start w:val="1"/>
      <w:numFmt w:val="decimal"/>
      <w:lvlText w:val="%7."/>
      <w:lvlJc w:val="left"/>
      <w:pPr>
        <w:ind w:left="5891" w:hanging="360"/>
      </w:pPr>
    </w:lvl>
    <w:lvl w:ilvl="7" w:tplc="04130019" w:tentative="1">
      <w:start w:val="1"/>
      <w:numFmt w:val="lowerLetter"/>
      <w:lvlText w:val="%8."/>
      <w:lvlJc w:val="left"/>
      <w:pPr>
        <w:ind w:left="6611" w:hanging="360"/>
      </w:pPr>
    </w:lvl>
    <w:lvl w:ilvl="8" w:tplc="0413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4" w15:restartNumberingAfterBreak="0">
    <w:nsid w:val="243E2164"/>
    <w:multiLevelType w:val="hybridMultilevel"/>
    <w:tmpl w:val="7A4C4868"/>
    <w:lvl w:ilvl="0" w:tplc="3F3C66CE">
      <w:start w:val="1"/>
      <w:numFmt w:val="decimal"/>
      <w:pStyle w:val="NumOps01"/>
      <w:lvlText w:val="%1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259213D4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6" w15:restartNumberingAfterBreak="0">
    <w:nsid w:val="29ED3058"/>
    <w:multiLevelType w:val="multilevel"/>
    <w:tmpl w:val="DEE0C10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134" w:hanging="1134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7" w15:restartNumberingAfterBreak="0">
    <w:nsid w:val="2BAC1702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8" w15:restartNumberingAfterBreak="0">
    <w:nsid w:val="30821DC6"/>
    <w:multiLevelType w:val="hybridMultilevel"/>
    <w:tmpl w:val="C7B4CD64"/>
    <w:lvl w:ilvl="0" w:tplc="2A96165A">
      <w:start w:val="1"/>
      <w:numFmt w:val="decimal"/>
      <w:pStyle w:val="Agendakoppen"/>
      <w:lvlText w:val="%1"/>
      <w:lvlJc w:val="left"/>
      <w:pPr>
        <w:ind w:left="720" w:hanging="360"/>
      </w:pPr>
      <w:rPr>
        <w:rFonts w:ascii="Arial" w:hAnsi="Arial" w:hint="default"/>
        <w:b/>
        <w:i w:val="0"/>
        <w:sz w:val="18"/>
        <w:szCs w:val="18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9F664E5"/>
    <w:multiLevelType w:val="multilevel"/>
    <w:tmpl w:val="14101F6A"/>
    <w:lvl w:ilvl="0">
      <w:start w:val="1"/>
      <w:numFmt w:val="decimal"/>
      <w:lvlText w:val="%1"/>
      <w:lvlJc w:val="left"/>
      <w:pPr>
        <w:ind w:left="360" w:hanging="360"/>
      </w:pPr>
      <w:rPr>
        <w:rFonts w:ascii="Arial" w:hAnsi="Arial" w:hint="default"/>
        <w:b w:val="0"/>
        <w:i w:val="0"/>
        <w:sz w:val="24"/>
      </w:rPr>
    </w:lvl>
    <w:lvl w:ilvl="1">
      <w:start w:val="1"/>
      <w:numFmt w:val="decimal"/>
      <w:lvlText w:val="%1.%2"/>
      <w:lvlJc w:val="left"/>
      <w:pPr>
        <w:ind w:left="576" w:hanging="576"/>
      </w:pPr>
    </w:lvl>
    <w:lvl w:ilvl="2">
      <w:start w:val="1"/>
      <w:numFmt w:val="decimal"/>
      <w:pStyle w:val="Kop3"/>
      <w:lvlText w:val="%1.%2.%3"/>
      <w:lvlJc w:val="left"/>
      <w:pPr>
        <w:ind w:left="720" w:hanging="720"/>
      </w:pPr>
    </w:lvl>
    <w:lvl w:ilvl="3">
      <w:start w:val="1"/>
      <w:numFmt w:val="decimal"/>
      <w:pStyle w:val="Kop4"/>
      <w:lvlText w:val="%1.%2.%3.%4"/>
      <w:lvlJc w:val="left"/>
      <w:pPr>
        <w:ind w:left="864" w:hanging="864"/>
      </w:pPr>
    </w:lvl>
    <w:lvl w:ilvl="4">
      <w:start w:val="1"/>
      <w:numFmt w:val="decimal"/>
      <w:pStyle w:val="Kop5"/>
      <w:lvlText w:val="%1.%2.%3.%4.%5"/>
      <w:lvlJc w:val="left"/>
      <w:pPr>
        <w:ind w:left="1008" w:hanging="1008"/>
      </w:pPr>
    </w:lvl>
    <w:lvl w:ilvl="5">
      <w:start w:val="1"/>
      <w:numFmt w:val="decimal"/>
      <w:pStyle w:val="Kop6"/>
      <w:lvlText w:val="%1.%2.%3.%4.%5.%6"/>
      <w:lvlJc w:val="left"/>
      <w:pPr>
        <w:ind w:left="1152" w:hanging="1152"/>
      </w:pPr>
    </w:lvl>
    <w:lvl w:ilvl="6">
      <w:start w:val="1"/>
      <w:numFmt w:val="decimal"/>
      <w:pStyle w:val="Kop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Kop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Kop9"/>
      <w:lvlText w:val="%1.%2.%3.%4.%5.%6.%7.%8.%9"/>
      <w:lvlJc w:val="left"/>
      <w:pPr>
        <w:ind w:left="1584" w:hanging="1584"/>
      </w:pPr>
    </w:lvl>
  </w:abstractNum>
  <w:abstractNum w:abstractNumId="10" w15:restartNumberingAfterBreak="0">
    <w:nsid w:val="3AAF055E"/>
    <w:multiLevelType w:val="hybridMultilevel"/>
    <w:tmpl w:val="A7643C22"/>
    <w:lvl w:ilvl="0" w:tplc="3E3E6226">
      <w:start w:val="1"/>
      <w:numFmt w:val="decimal"/>
      <w:lvlText w:val="%1"/>
      <w:lvlJc w:val="left"/>
      <w:pPr>
        <w:ind w:left="1215" w:hanging="855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B572E70"/>
    <w:multiLevelType w:val="multilevel"/>
    <w:tmpl w:val="D87A7B1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134" w:hanging="1134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 w15:restartNumberingAfterBreak="0">
    <w:nsid w:val="403447EF"/>
    <w:multiLevelType w:val="hybridMultilevel"/>
    <w:tmpl w:val="D6ACFEF4"/>
    <w:lvl w:ilvl="0" w:tplc="B83080B8">
      <w:numFmt w:val="bullet"/>
      <w:pStyle w:val="PGStreepjes"/>
      <w:lvlText w:val="-"/>
      <w:lvlJc w:val="left"/>
      <w:pPr>
        <w:ind w:left="1440" w:hanging="360"/>
      </w:pPr>
      <w:rPr>
        <w:rFonts w:ascii="Georgia" w:eastAsia="Times New Roman" w:hAnsi="Georgia" w:cs="Arial" w:hint="default"/>
      </w:rPr>
    </w:lvl>
    <w:lvl w:ilvl="1" w:tplc="0413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3" w15:restartNumberingAfterBreak="0">
    <w:nsid w:val="47623449"/>
    <w:multiLevelType w:val="hybridMultilevel"/>
    <w:tmpl w:val="2C46D79E"/>
    <w:lvl w:ilvl="0" w:tplc="B6DEFA9E">
      <w:start w:val="2"/>
      <w:numFmt w:val="bullet"/>
      <w:lvlText w:val=""/>
      <w:lvlJc w:val="left"/>
      <w:pPr>
        <w:ind w:left="360" w:hanging="360"/>
      </w:pPr>
      <w:rPr>
        <w:rFonts w:ascii="Symbol" w:eastAsia="Times New Roman" w:hAnsi="Symbol" w:cs="Aria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4E6131D6"/>
    <w:multiLevelType w:val="multilevel"/>
    <w:tmpl w:val="9354AC58"/>
    <w:lvl w:ilvl="0">
      <w:start w:val="1"/>
      <w:numFmt w:val="decimal"/>
      <w:pStyle w:val="HfdKop1"/>
      <w:lvlText w:val="%1."/>
      <w:lvlJc w:val="left"/>
      <w:pPr>
        <w:ind w:left="0" w:hanging="567"/>
      </w:pPr>
      <w:rPr>
        <w:rFonts w:hint="default"/>
      </w:rPr>
    </w:lvl>
    <w:lvl w:ilvl="1">
      <w:start w:val="1"/>
      <w:numFmt w:val="decimal"/>
      <w:pStyle w:val="HfdKop2"/>
      <w:lvlText w:val="%1.%2."/>
      <w:lvlJc w:val="left"/>
      <w:pPr>
        <w:ind w:left="0" w:hanging="567"/>
      </w:pPr>
      <w:rPr>
        <w:rFonts w:hint="default"/>
      </w:rPr>
    </w:lvl>
    <w:lvl w:ilvl="2">
      <w:start w:val="1"/>
      <w:numFmt w:val="decimal"/>
      <w:pStyle w:val="HfdKop3"/>
      <w:lvlText w:val="%1.%2.%3.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3">
      <w:start w:val="1"/>
      <w:numFmt w:val="decimal"/>
      <w:pStyle w:val="HfdKop4"/>
      <w:lvlText w:val="%1.%2.%3.%4.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5" w15:restartNumberingAfterBreak="0">
    <w:nsid w:val="558C27DD"/>
    <w:multiLevelType w:val="multilevel"/>
    <w:tmpl w:val="48381084"/>
    <w:lvl w:ilvl="0">
      <w:start w:val="1"/>
      <w:numFmt w:val="decimal"/>
      <w:pStyle w:val="ArtOpsNiv1"/>
      <w:lvlText w:val="Artikel 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ArtOpsNiv2"/>
      <w:lvlText w:val="%1.%2."/>
      <w:lvlJc w:val="left"/>
      <w:pPr>
        <w:tabs>
          <w:tab w:val="num" w:pos="680"/>
        </w:tabs>
        <w:ind w:left="680" w:hanging="68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80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52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24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96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468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40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120"/>
        </w:tabs>
        <w:ind w:left="4320" w:hanging="1440"/>
      </w:pPr>
      <w:rPr>
        <w:rFonts w:hint="default"/>
      </w:rPr>
    </w:lvl>
  </w:abstractNum>
  <w:abstractNum w:abstractNumId="16" w15:restartNumberingAfterBreak="0">
    <w:nsid w:val="5A8269B0"/>
    <w:multiLevelType w:val="hybridMultilevel"/>
    <w:tmpl w:val="E300FE08"/>
    <w:lvl w:ilvl="0" w:tplc="93FA6688">
      <w:start w:val="1"/>
      <w:numFmt w:val="bullet"/>
      <w:pStyle w:val="Ops01"/>
      <w:lvlText w:val="-"/>
      <w:lvlJc w:val="left"/>
      <w:pPr>
        <w:tabs>
          <w:tab w:val="num" w:pos="540"/>
        </w:tabs>
        <w:ind w:left="540" w:hanging="540"/>
      </w:pPr>
      <w:rPr>
        <w:rFonts w:ascii="Arial" w:hAnsi="Arial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4CF2138"/>
    <w:multiLevelType w:val="multilevel"/>
    <w:tmpl w:val="B16AB278"/>
    <w:lvl w:ilvl="0">
      <w:start w:val="1"/>
      <w:numFmt w:val="decimal"/>
      <w:lvlText w:val="%1."/>
      <w:lvlJc w:val="left"/>
      <w:pPr>
        <w:tabs>
          <w:tab w:val="num" w:pos="0"/>
        </w:tabs>
        <w:ind w:left="0" w:hanging="72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680" w:hanging="68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70"/>
        </w:tabs>
        <w:ind w:left="147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30"/>
        </w:tabs>
        <w:ind w:left="183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90"/>
        </w:tabs>
        <w:ind w:left="219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50"/>
        </w:tabs>
        <w:ind w:left="255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910"/>
        </w:tabs>
        <w:ind w:left="291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70"/>
        </w:tabs>
        <w:ind w:left="3270" w:hanging="360"/>
      </w:pPr>
      <w:rPr>
        <w:rFonts w:hint="default"/>
      </w:rPr>
    </w:lvl>
  </w:abstractNum>
  <w:abstractNum w:abstractNumId="18" w15:restartNumberingAfterBreak="0">
    <w:nsid w:val="653854CB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9" w15:restartNumberingAfterBreak="0">
    <w:nsid w:val="65E557F7"/>
    <w:multiLevelType w:val="hybridMultilevel"/>
    <w:tmpl w:val="BB74DC3C"/>
    <w:lvl w:ilvl="0" w:tplc="4B66F2CA">
      <w:start w:val="1"/>
      <w:numFmt w:val="bullet"/>
      <w:pStyle w:val="PGBullits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0" w15:restartNumberingAfterBreak="0">
    <w:nsid w:val="6D6D3684"/>
    <w:multiLevelType w:val="multilevel"/>
    <w:tmpl w:val="BF92C04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680"/>
        </w:tabs>
        <w:ind w:left="680" w:hanging="68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80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52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24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96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468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40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120"/>
        </w:tabs>
        <w:ind w:left="4320" w:hanging="1440"/>
      </w:pPr>
      <w:rPr>
        <w:rFonts w:hint="default"/>
      </w:rPr>
    </w:lvl>
  </w:abstractNum>
  <w:abstractNum w:abstractNumId="21" w15:restartNumberingAfterBreak="0">
    <w:nsid w:val="6E39459D"/>
    <w:multiLevelType w:val="hybridMultilevel"/>
    <w:tmpl w:val="D5F847F6"/>
    <w:lvl w:ilvl="0" w:tplc="4ABC7282">
      <w:start w:val="1"/>
      <w:numFmt w:val="decimal"/>
      <w:lvlText w:val="%1."/>
      <w:lvlJc w:val="left"/>
      <w:pPr>
        <w:ind w:left="1211" w:hanging="360"/>
      </w:pPr>
      <w:rPr>
        <w:rFonts w:ascii="Arial" w:hAnsi="Arial" w:hint="default"/>
        <w:b w:val="0"/>
        <w:i w:val="0"/>
        <w:sz w:val="24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4AA611D"/>
    <w:multiLevelType w:val="multilevel"/>
    <w:tmpl w:val="D87A7B1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134" w:hanging="1134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3" w15:restartNumberingAfterBreak="0">
    <w:nsid w:val="7FC3236D"/>
    <w:multiLevelType w:val="multilevel"/>
    <w:tmpl w:val="E00233A6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 w16cid:durableId="431164556">
    <w:abstractNumId w:val="13"/>
  </w:num>
  <w:num w:numId="2" w16cid:durableId="358580217">
    <w:abstractNumId w:val="17"/>
  </w:num>
  <w:num w:numId="3" w16cid:durableId="2011171809">
    <w:abstractNumId w:val="16"/>
  </w:num>
  <w:num w:numId="4" w16cid:durableId="593779624">
    <w:abstractNumId w:val="4"/>
  </w:num>
  <w:num w:numId="5" w16cid:durableId="847524202">
    <w:abstractNumId w:val="20"/>
  </w:num>
  <w:num w:numId="6" w16cid:durableId="2020615762">
    <w:abstractNumId w:val="15"/>
  </w:num>
  <w:num w:numId="7" w16cid:durableId="1657417338">
    <w:abstractNumId w:val="7"/>
  </w:num>
  <w:num w:numId="8" w16cid:durableId="497380232">
    <w:abstractNumId w:val="18"/>
  </w:num>
  <w:num w:numId="9" w16cid:durableId="147325590">
    <w:abstractNumId w:val="5"/>
  </w:num>
  <w:num w:numId="10" w16cid:durableId="195315752">
    <w:abstractNumId w:val="23"/>
  </w:num>
  <w:num w:numId="11" w16cid:durableId="1882131191">
    <w:abstractNumId w:val="6"/>
  </w:num>
  <w:num w:numId="12" w16cid:durableId="850803348">
    <w:abstractNumId w:val="14"/>
  </w:num>
  <w:num w:numId="13" w16cid:durableId="1458376856">
    <w:abstractNumId w:val="11"/>
  </w:num>
  <w:num w:numId="14" w16cid:durableId="1855536596">
    <w:abstractNumId w:val="22"/>
  </w:num>
  <w:num w:numId="15" w16cid:durableId="1825510372">
    <w:abstractNumId w:val="10"/>
  </w:num>
  <w:num w:numId="16" w16cid:durableId="904070236">
    <w:abstractNumId w:val="3"/>
  </w:num>
  <w:num w:numId="17" w16cid:durableId="789055600">
    <w:abstractNumId w:val="21"/>
  </w:num>
  <w:num w:numId="18" w16cid:durableId="215433862">
    <w:abstractNumId w:val="9"/>
  </w:num>
  <w:num w:numId="19" w16cid:durableId="198976182">
    <w:abstractNumId w:val="0"/>
  </w:num>
  <w:num w:numId="20" w16cid:durableId="845826695">
    <w:abstractNumId w:val="19"/>
  </w:num>
  <w:num w:numId="21" w16cid:durableId="759718981">
    <w:abstractNumId w:val="1"/>
  </w:num>
  <w:num w:numId="22" w16cid:durableId="1079671856">
    <w:abstractNumId w:val="12"/>
  </w:num>
  <w:num w:numId="23" w16cid:durableId="1175414316">
    <w:abstractNumId w:val="8"/>
  </w:num>
  <w:num w:numId="24" w16cid:durableId="79822998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linkStyle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D822D3"/>
    <w:rsid w:val="000065D7"/>
    <w:rsid w:val="00010C08"/>
    <w:rsid w:val="00034697"/>
    <w:rsid w:val="00066357"/>
    <w:rsid w:val="0006642A"/>
    <w:rsid w:val="000A126C"/>
    <w:rsid w:val="000E65E3"/>
    <w:rsid w:val="00167202"/>
    <w:rsid w:val="00170F59"/>
    <w:rsid w:val="00187726"/>
    <w:rsid w:val="001B43E1"/>
    <w:rsid w:val="001E34FC"/>
    <w:rsid w:val="001E52B9"/>
    <w:rsid w:val="001E758A"/>
    <w:rsid w:val="001F404F"/>
    <w:rsid w:val="001F5400"/>
    <w:rsid w:val="00211BC6"/>
    <w:rsid w:val="00262422"/>
    <w:rsid w:val="00293184"/>
    <w:rsid w:val="002B4ACB"/>
    <w:rsid w:val="002B7C5C"/>
    <w:rsid w:val="002F5BC5"/>
    <w:rsid w:val="00321426"/>
    <w:rsid w:val="003541E7"/>
    <w:rsid w:val="00363835"/>
    <w:rsid w:val="003E5101"/>
    <w:rsid w:val="003F12AE"/>
    <w:rsid w:val="00453C63"/>
    <w:rsid w:val="00487EBE"/>
    <w:rsid w:val="00494C6E"/>
    <w:rsid w:val="004B3F78"/>
    <w:rsid w:val="00530FAE"/>
    <w:rsid w:val="00566013"/>
    <w:rsid w:val="00590718"/>
    <w:rsid w:val="005968C8"/>
    <w:rsid w:val="005A32F0"/>
    <w:rsid w:val="005C6CCF"/>
    <w:rsid w:val="005C7C1B"/>
    <w:rsid w:val="00651375"/>
    <w:rsid w:val="006D5FB7"/>
    <w:rsid w:val="0070045C"/>
    <w:rsid w:val="00724BB5"/>
    <w:rsid w:val="00761E11"/>
    <w:rsid w:val="00794736"/>
    <w:rsid w:val="007A4859"/>
    <w:rsid w:val="007A5E32"/>
    <w:rsid w:val="007E4015"/>
    <w:rsid w:val="00805DFD"/>
    <w:rsid w:val="0082097A"/>
    <w:rsid w:val="008241AE"/>
    <w:rsid w:val="00837C22"/>
    <w:rsid w:val="008A358A"/>
    <w:rsid w:val="008C1CEF"/>
    <w:rsid w:val="008C25D1"/>
    <w:rsid w:val="008D7D31"/>
    <w:rsid w:val="00905809"/>
    <w:rsid w:val="00931476"/>
    <w:rsid w:val="0094218F"/>
    <w:rsid w:val="00942D18"/>
    <w:rsid w:val="009463E6"/>
    <w:rsid w:val="009610DE"/>
    <w:rsid w:val="00974F87"/>
    <w:rsid w:val="00997992"/>
    <w:rsid w:val="009A2E16"/>
    <w:rsid w:val="009C28B1"/>
    <w:rsid w:val="009C3B11"/>
    <w:rsid w:val="009C6A92"/>
    <w:rsid w:val="00A06BF4"/>
    <w:rsid w:val="00A27403"/>
    <w:rsid w:val="00A31CC8"/>
    <w:rsid w:val="00A84746"/>
    <w:rsid w:val="00AD1100"/>
    <w:rsid w:val="00B001D6"/>
    <w:rsid w:val="00B35541"/>
    <w:rsid w:val="00B367BD"/>
    <w:rsid w:val="00B46FC7"/>
    <w:rsid w:val="00B56467"/>
    <w:rsid w:val="00B56E81"/>
    <w:rsid w:val="00B62780"/>
    <w:rsid w:val="00BA3E33"/>
    <w:rsid w:val="00BA7AC7"/>
    <w:rsid w:val="00BB1219"/>
    <w:rsid w:val="00BB1B64"/>
    <w:rsid w:val="00BB467F"/>
    <w:rsid w:val="00BC3B38"/>
    <w:rsid w:val="00BF0F42"/>
    <w:rsid w:val="00BF267B"/>
    <w:rsid w:val="00C66D46"/>
    <w:rsid w:val="00C877D9"/>
    <w:rsid w:val="00CA07FB"/>
    <w:rsid w:val="00CA3195"/>
    <w:rsid w:val="00CB0E2E"/>
    <w:rsid w:val="00CB67FA"/>
    <w:rsid w:val="00CC60A0"/>
    <w:rsid w:val="00CC6D17"/>
    <w:rsid w:val="00D72538"/>
    <w:rsid w:val="00D81321"/>
    <w:rsid w:val="00D817EB"/>
    <w:rsid w:val="00D822D3"/>
    <w:rsid w:val="00D86AAA"/>
    <w:rsid w:val="00DB0508"/>
    <w:rsid w:val="00E27DEE"/>
    <w:rsid w:val="00E35E76"/>
    <w:rsid w:val="00E40FE9"/>
    <w:rsid w:val="00E427F1"/>
    <w:rsid w:val="00E75CFA"/>
    <w:rsid w:val="00EB7964"/>
    <w:rsid w:val="00ED3333"/>
    <w:rsid w:val="00EE2C85"/>
    <w:rsid w:val="00EF6D9A"/>
    <w:rsid w:val="00F46432"/>
    <w:rsid w:val="00F538C4"/>
    <w:rsid w:val="00F622DD"/>
    <w:rsid w:val="00F74376"/>
    <w:rsid w:val="00F92797"/>
    <w:rsid w:val="00FA7338"/>
    <w:rsid w:val="00FA7B02"/>
    <w:rsid w:val="00FD4B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531A3669"/>
  <w15:docId w15:val="{698ACD75-B0CD-461C-A08F-A3C3046F2A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 w:qFormat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ard">
    <w:name w:val="Normal"/>
    <w:aliases w:val="PG Normaal (standaard)"/>
    <w:qFormat/>
    <w:rsid w:val="00211BC6"/>
    <w:pPr>
      <w:spacing w:after="160" w:line="259" w:lineRule="auto"/>
    </w:pPr>
    <w:rPr>
      <w:rFonts w:asciiTheme="minorHAnsi" w:eastAsiaTheme="minorHAnsi" w:hAnsiTheme="minorHAnsi" w:cstheme="minorBidi"/>
      <w:kern w:val="2"/>
      <w:sz w:val="22"/>
      <w:szCs w:val="22"/>
      <w:lang w:eastAsia="en-US"/>
    </w:rPr>
  </w:style>
  <w:style w:type="paragraph" w:styleId="Kop1">
    <w:name w:val="heading 1"/>
    <w:aliases w:val="PG 1 Hoofdstuk"/>
    <w:basedOn w:val="Standaard"/>
    <w:link w:val="Kop1Char"/>
    <w:uiPriority w:val="9"/>
    <w:qFormat/>
    <w:rsid w:val="00487EBE"/>
    <w:pPr>
      <w:jc w:val="center"/>
      <w:outlineLvl w:val="0"/>
    </w:pPr>
    <w:rPr>
      <w:rFonts w:asciiTheme="majorHAnsi" w:eastAsiaTheme="majorEastAsia" w:hAnsiTheme="majorHAnsi" w:cstheme="majorBidi"/>
      <w:bCs/>
      <w:color w:val="C4BC96" w:themeColor="background2" w:themeShade="BF"/>
      <w:sz w:val="48"/>
      <w:szCs w:val="32"/>
    </w:rPr>
  </w:style>
  <w:style w:type="paragraph" w:styleId="Kop2">
    <w:name w:val="heading 2"/>
    <w:aliases w:val="PG 1.1 Kop + nummer"/>
    <w:basedOn w:val="Kop1"/>
    <w:next w:val="PGNorminspring"/>
    <w:link w:val="Kop2Char"/>
    <w:uiPriority w:val="9"/>
    <w:unhideWhenUsed/>
    <w:qFormat/>
    <w:rsid w:val="00724BB5"/>
    <w:pPr>
      <w:numPr>
        <w:ilvl w:val="1"/>
      </w:numPr>
      <w:ind w:left="851" w:hanging="851"/>
      <w:outlineLvl w:val="1"/>
    </w:pPr>
    <w:rPr>
      <w:b/>
      <w:sz w:val="18"/>
      <w:szCs w:val="26"/>
    </w:rPr>
  </w:style>
  <w:style w:type="paragraph" w:styleId="Kop3">
    <w:name w:val="heading 3"/>
    <w:aliases w:val="PG 1.1.1 Subkop = nummer"/>
    <w:basedOn w:val="Lijstalinea"/>
    <w:next w:val="PGNorminspring"/>
    <w:link w:val="Kop3Char"/>
    <w:uiPriority w:val="9"/>
    <w:unhideWhenUsed/>
    <w:qFormat/>
    <w:rsid w:val="00724BB5"/>
    <w:pPr>
      <w:keepNext/>
      <w:keepLines/>
      <w:numPr>
        <w:ilvl w:val="2"/>
        <w:numId w:val="18"/>
      </w:numPr>
      <w:ind w:left="851" w:hanging="851"/>
      <w:outlineLvl w:val="2"/>
    </w:pPr>
    <w:rPr>
      <w:rFonts w:ascii="Arial" w:eastAsiaTheme="majorEastAsia" w:hAnsi="Arial" w:cstheme="majorBidi"/>
      <w:sz w:val="20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rsid w:val="00724BB5"/>
    <w:pPr>
      <w:keepNext/>
      <w:keepLines/>
      <w:numPr>
        <w:ilvl w:val="3"/>
        <w:numId w:val="18"/>
      </w:numPr>
      <w:spacing w:before="4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724BB5"/>
    <w:pPr>
      <w:keepNext/>
      <w:keepLines/>
      <w:numPr>
        <w:ilvl w:val="4"/>
        <w:numId w:val="18"/>
      </w:numPr>
      <w:spacing w:before="40"/>
      <w:outlineLvl w:val="4"/>
    </w:pPr>
    <w:rPr>
      <w:rFonts w:asciiTheme="majorHAnsi" w:eastAsiaTheme="majorEastAsia" w:hAnsiTheme="majorHAnsi" w:cstheme="majorBidi"/>
      <w:color w:val="365F91" w:themeColor="accent1" w:themeShade="B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724BB5"/>
    <w:pPr>
      <w:keepNext/>
      <w:keepLines/>
      <w:numPr>
        <w:ilvl w:val="5"/>
        <w:numId w:val="18"/>
      </w:numPr>
      <w:spacing w:before="40"/>
      <w:outlineLvl w:val="5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724BB5"/>
    <w:pPr>
      <w:keepNext/>
      <w:keepLines/>
      <w:numPr>
        <w:ilvl w:val="6"/>
        <w:numId w:val="18"/>
      </w:numPr>
      <w:spacing w:before="40"/>
      <w:outlineLvl w:val="6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724BB5"/>
    <w:pPr>
      <w:keepNext/>
      <w:keepLines/>
      <w:numPr>
        <w:ilvl w:val="7"/>
        <w:numId w:val="18"/>
      </w:numPr>
      <w:spacing w:before="4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724BB5"/>
    <w:pPr>
      <w:keepNext/>
      <w:keepLines/>
      <w:numPr>
        <w:ilvl w:val="8"/>
        <w:numId w:val="18"/>
      </w:numPr>
      <w:spacing w:before="4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ardalinea-lettertype">
    <w:name w:val="Default Paragraph Font"/>
    <w:uiPriority w:val="1"/>
    <w:semiHidden/>
    <w:unhideWhenUsed/>
    <w:rsid w:val="00211BC6"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  <w:rsid w:val="00211BC6"/>
  </w:style>
  <w:style w:type="table" w:styleId="Tabelraster">
    <w:name w:val="Table Grid"/>
    <w:basedOn w:val="Standaardtabel"/>
    <w:rsid w:val="008241A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font5">
    <w:name w:val="font5"/>
    <w:basedOn w:val="Standaard"/>
    <w:rsid w:val="008C1CEF"/>
    <w:pPr>
      <w:spacing w:before="100" w:beforeAutospacing="1" w:after="100" w:afterAutospacing="1"/>
    </w:pPr>
    <w:rPr>
      <w:rFonts w:eastAsia="Arial Unicode MS"/>
    </w:rPr>
  </w:style>
  <w:style w:type="paragraph" w:styleId="Ballontekst">
    <w:name w:val="Balloon Text"/>
    <w:basedOn w:val="Standaard"/>
    <w:semiHidden/>
    <w:rsid w:val="00AD1100"/>
    <w:rPr>
      <w:rFonts w:ascii="Tahoma" w:hAnsi="Tahoma" w:cs="Tahoma"/>
      <w:sz w:val="16"/>
      <w:szCs w:val="16"/>
    </w:rPr>
  </w:style>
  <w:style w:type="paragraph" w:styleId="Koptekst">
    <w:name w:val="header"/>
    <w:basedOn w:val="Standaard"/>
    <w:rsid w:val="00D81321"/>
    <w:pPr>
      <w:tabs>
        <w:tab w:val="center" w:pos="4536"/>
        <w:tab w:val="right" w:pos="9072"/>
      </w:tabs>
    </w:pPr>
  </w:style>
  <w:style w:type="paragraph" w:styleId="Voettekst">
    <w:name w:val="footer"/>
    <w:basedOn w:val="Standaard"/>
    <w:link w:val="VoettekstChar"/>
    <w:qFormat/>
    <w:rsid w:val="00D81321"/>
    <w:pPr>
      <w:tabs>
        <w:tab w:val="center" w:pos="4536"/>
        <w:tab w:val="right" w:pos="9072"/>
      </w:tabs>
    </w:pPr>
  </w:style>
  <w:style w:type="paragraph" w:styleId="Lijstalinea">
    <w:name w:val="List Paragraph"/>
    <w:basedOn w:val="Standaard"/>
    <w:link w:val="LijstalineaChar"/>
    <w:uiPriority w:val="34"/>
    <w:rsid w:val="00724BB5"/>
    <w:pPr>
      <w:ind w:left="720"/>
      <w:contextualSpacing/>
    </w:pPr>
  </w:style>
  <w:style w:type="character" w:customStyle="1" w:styleId="Kop1Char">
    <w:name w:val="Kop 1 Char"/>
    <w:aliases w:val="PG 1 Hoofdstuk Char"/>
    <w:basedOn w:val="Standaardalinea-lettertype"/>
    <w:link w:val="Kop1"/>
    <w:uiPriority w:val="9"/>
    <w:rsid w:val="00487EBE"/>
    <w:rPr>
      <w:rFonts w:asciiTheme="majorHAnsi" w:eastAsiaTheme="majorEastAsia" w:hAnsiTheme="majorHAnsi" w:cstheme="majorBidi"/>
      <w:bCs/>
      <w:color w:val="C4BC96" w:themeColor="background2" w:themeShade="BF"/>
      <w:sz w:val="48"/>
      <w:szCs w:val="32"/>
      <w:lang w:eastAsia="en-US"/>
    </w:rPr>
  </w:style>
  <w:style w:type="paragraph" w:customStyle="1" w:styleId="HfdKop1">
    <w:name w:val="HfdKop1"/>
    <w:basedOn w:val="Standaard"/>
    <w:next w:val="Standaard"/>
    <w:rsid w:val="009463E6"/>
    <w:pPr>
      <w:keepNext/>
      <w:keepLines/>
      <w:pageBreakBefore/>
      <w:numPr>
        <w:numId w:val="12"/>
      </w:numPr>
      <w:spacing w:after="360"/>
    </w:pPr>
    <w:rPr>
      <w:b/>
      <w:sz w:val="28"/>
    </w:rPr>
  </w:style>
  <w:style w:type="paragraph" w:customStyle="1" w:styleId="HfdKop2">
    <w:name w:val="HfdKop2"/>
    <w:basedOn w:val="Standaard"/>
    <w:next w:val="Standaard"/>
    <w:rsid w:val="009463E6"/>
    <w:pPr>
      <w:keepNext/>
      <w:keepLines/>
      <w:numPr>
        <w:ilvl w:val="1"/>
        <w:numId w:val="12"/>
      </w:numPr>
      <w:spacing w:before="90" w:after="180"/>
    </w:pPr>
    <w:rPr>
      <w:b/>
      <w:i/>
    </w:rPr>
  </w:style>
  <w:style w:type="paragraph" w:customStyle="1" w:styleId="HfdKop3">
    <w:name w:val="HfdKop3"/>
    <w:basedOn w:val="Standaard"/>
    <w:next w:val="Standaard"/>
    <w:rsid w:val="009463E6"/>
    <w:pPr>
      <w:numPr>
        <w:ilvl w:val="2"/>
        <w:numId w:val="12"/>
      </w:numPr>
      <w:spacing w:before="180" w:after="90"/>
    </w:pPr>
    <w:rPr>
      <w:b/>
    </w:rPr>
  </w:style>
  <w:style w:type="paragraph" w:customStyle="1" w:styleId="Ops01">
    <w:name w:val="Ops01"/>
    <w:basedOn w:val="Standaard"/>
    <w:rsid w:val="009463E6"/>
    <w:pPr>
      <w:numPr>
        <w:numId w:val="3"/>
      </w:numPr>
      <w:spacing w:before="45"/>
    </w:pPr>
    <w:rPr>
      <w:rFonts w:ascii="Verdana" w:hAnsi="Verdana"/>
    </w:rPr>
  </w:style>
  <w:style w:type="paragraph" w:customStyle="1" w:styleId="ParagraafKop">
    <w:name w:val="ParagraafKop"/>
    <w:basedOn w:val="Standaard"/>
    <w:next w:val="Standaard"/>
    <w:rsid w:val="009463E6"/>
    <w:pPr>
      <w:keepNext/>
      <w:keepLines/>
      <w:spacing w:before="180" w:after="90"/>
    </w:pPr>
    <w:rPr>
      <w:b/>
    </w:rPr>
  </w:style>
  <w:style w:type="paragraph" w:customStyle="1" w:styleId="TitelKop">
    <w:name w:val="TitelKop"/>
    <w:basedOn w:val="Standaard"/>
    <w:next w:val="Standaard"/>
    <w:rsid w:val="009463E6"/>
    <w:pPr>
      <w:spacing w:after="360"/>
    </w:pPr>
    <w:rPr>
      <w:b/>
      <w:sz w:val="28"/>
    </w:rPr>
  </w:style>
  <w:style w:type="paragraph" w:customStyle="1" w:styleId="TussenTitel">
    <w:name w:val="TussenTitel"/>
    <w:basedOn w:val="Standaard"/>
    <w:next w:val="Standaard"/>
    <w:rsid w:val="009463E6"/>
    <w:pPr>
      <w:keepNext/>
      <w:keepLines/>
      <w:spacing w:before="180" w:after="180"/>
    </w:pPr>
    <w:rPr>
      <w:b/>
    </w:rPr>
  </w:style>
  <w:style w:type="paragraph" w:styleId="Inhopg1">
    <w:name w:val="toc 1"/>
    <w:basedOn w:val="Standaard"/>
    <w:next w:val="Standaard"/>
    <w:rsid w:val="009463E6"/>
    <w:pPr>
      <w:tabs>
        <w:tab w:val="left" w:pos="567"/>
        <w:tab w:val="right" w:leader="dot" w:pos="8931"/>
      </w:tabs>
      <w:spacing w:after="120"/>
      <w:ind w:left="567" w:hanging="567"/>
    </w:pPr>
    <w:rPr>
      <w:rFonts w:cs="Arial"/>
      <w:b/>
      <w:noProof/>
    </w:rPr>
  </w:style>
  <w:style w:type="paragraph" w:styleId="Inhopg2">
    <w:name w:val="toc 2"/>
    <w:basedOn w:val="Standaard"/>
    <w:next w:val="Standaard"/>
    <w:rsid w:val="009463E6"/>
    <w:pPr>
      <w:tabs>
        <w:tab w:val="left" w:pos="993"/>
        <w:tab w:val="right" w:leader="dot" w:pos="8931"/>
      </w:tabs>
      <w:spacing w:line="240" w:lineRule="exact"/>
      <w:ind w:left="210"/>
    </w:pPr>
    <w:rPr>
      <w:rFonts w:cs="Arial"/>
      <w:b/>
      <w:bCs/>
      <w:noProof/>
    </w:rPr>
  </w:style>
  <w:style w:type="paragraph" w:customStyle="1" w:styleId="NumOps01">
    <w:name w:val="NumOps01"/>
    <w:basedOn w:val="Standaard"/>
    <w:next w:val="Standaard"/>
    <w:rsid w:val="009463E6"/>
    <w:pPr>
      <w:numPr>
        <w:numId w:val="4"/>
      </w:numPr>
      <w:spacing w:line="260" w:lineRule="exact"/>
    </w:pPr>
  </w:style>
  <w:style w:type="paragraph" w:customStyle="1" w:styleId="ArtOpsNiv2">
    <w:name w:val="ArtOpsNiv2"/>
    <w:basedOn w:val="Standaard"/>
    <w:next w:val="Standaard"/>
    <w:rsid w:val="009463E6"/>
    <w:pPr>
      <w:numPr>
        <w:ilvl w:val="1"/>
        <w:numId w:val="6"/>
      </w:numPr>
      <w:spacing w:after="240" w:line="260" w:lineRule="exact"/>
    </w:pPr>
  </w:style>
  <w:style w:type="paragraph" w:customStyle="1" w:styleId="ArtOpsNiv1">
    <w:name w:val="ArtOpsNiv1"/>
    <w:basedOn w:val="Standaard"/>
    <w:next w:val="Standaard"/>
    <w:rsid w:val="009463E6"/>
    <w:pPr>
      <w:keepNext/>
      <w:keepLines/>
      <w:numPr>
        <w:numId w:val="6"/>
      </w:numPr>
      <w:spacing w:before="420" w:after="300"/>
    </w:pPr>
    <w:rPr>
      <w:b/>
      <w:bCs/>
    </w:rPr>
  </w:style>
  <w:style w:type="paragraph" w:customStyle="1" w:styleId="OvkStandaard">
    <w:name w:val="Ovk_Standaard"/>
    <w:basedOn w:val="Standaard"/>
    <w:rsid w:val="009463E6"/>
  </w:style>
  <w:style w:type="paragraph" w:customStyle="1" w:styleId="OvkStdOps01">
    <w:name w:val="Ovk_Std_Ops01"/>
    <w:basedOn w:val="OvkStandaard"/>
    <w:next w:val="Standaard"/>
    <w:rsid w:val="009463E6"/>
    <w:pPr>
      <w:tabs>
        <w:tab w:val="left" w:pos="357"/>
      </w:tabs>
      <w:spacing w:before="120" w:after="60"/>
      <w:ind w:left="357" w:hanging="357"/>
    </w:pPr>
  </w:style>
  <w:style w:type="paragraph" w:customStyle="1" w:styleId="ArtOpv">
    <w:name w:val="Art_Opv"/>
    <w:basedOn w:val="Standaard"/>
    <w:next w:val="Standaard"/>
    <w:rsid w:val="009463E6"/>
    <w:pPr>
      <w:spacing w:after="120"/>
      <w:ind w:left="680"/>
    </w:pPr>
    <w:rPr>
      <w:rFonts w:cs="Arial"/>
    </w:rPr>
  </w:style>
  <w:style w:type="paragraph" w:customStyle="1" w:styleId="ArtOpvInspr">
    <w:name w:val="Art_Opv_Inspr"/>
    <w:basedOn w:val="Standaard"/>
    <w:next w:val="Standaard"/>
    <w:rsid w:val="009463E6"/>
    <w:pPr>
      <w:tabs>
        <w:tab w:val="left" w:pos="1021"/>
      </w:tabs>
      <w:spacing w:after="120"/>
      <w:ind w:left="1020" w:hanging="340"/>
    </w:pPr>
    <w:rPr>
      <w:rFonts w:cs="Arial"/>
    </w:rPr>
  </w:style>
  <w:style w:type="paragraph" w:customStyle="1" w:styleId="VoorbladKop">
    <w:name w:val="VoorbladKop"/>
    <w:next w:val="Standaard"/>
    <w:qFormat/>
    <w:rsid w:val="009463E6"/>
    <w:pPr>
      <w:widowControl w:val="0"/>
      <w:autoSpaceDE w:val="0"/>
      <w:autoSpaceDN w:val="0"/>
      <w:adjustRightInd w:val="0"/>
      <w:spacing w:after="360"/>
      <w:jc w:val="center"/>
    </w:pPr>
    <w:rPr>
      <w:rFonts w:ascii="Arial" w:hAnsi="Arial"/>
      <w:b/>
      <w:sz w:val="28"/>
    </w:rPr>
  </w:style>
  <w:style w:type="paragraph" w:customStyle="1" w:styleId="InhOpgvKop">
    <w:name w:val="InhOpgvKop"/>
    <w:basedOn w:val="TitelKop"/>
    <w:next w:val="Standaard"/>
    <w:rsid w:val="009463E6"/>
  </w:style>
  <w:style w:type="paragraph" w:customStyle="1" w:styleId="BijlageInhKop">
    <w:name w:val="BijlageInhKop"/>
    <w:basedOn w:val="TitelKop"/>
    <w:next w:val="Standaard"/>
    <w:rsid w:val="009463E6"/>
    <w:pPr>
      <w:ind w:left="1590" w:hanging="1590"/>
    </w:pPr>
  </w:style>
  <w:style w:type="paragraph" w:customStyle="1" w:styleId="HfdKop4">
    <w:name w:val="HfdKop4"/>
    <w:next w:val="Standaard"/>
    <w:rsid w:val="009463E6"/>
    <w:pPr>
      <w:numPr>
        <w:ilvl w:val="3"/>
        <w:numId w:val="12"/>
      </w:numPr>
      <w:spacing w:before="120" w:after="120"/>
    </w:pPr>
    <w:rPr>
      <w:rFonts w:ascii="Arial" w:hAnsi="Arial"/>
      <w:b/>
    </w:rPr>
  </w:style>
  <w:style w:type="paragraph" w:customStyle="1" w:styleId="BrfStd">
    <w:name w:val="Brf_Std"/>
    <w:basedOn w:val="Standaard"/>
    <w:qFormat/>
    <w:rsid w:val="009463E6"/>
    <w:pPr>
      <w:spacing w:line="240" w:lineRule="exact"/>
    </w:pPr>
  </w:style>
  <w:style w:type="character" w:customStyle="1" w:styleId="VoettekstChar">
    <w:name w:val="Voettekst Char"/>
    <w:basedOn w:val="Standaardalinea-lettertype"/>
    <w:link w:val="Voettekst"/>
    <w:rsid w:val="007A5E32"/>
    <w:rPr>
      <w:rFonts w:ascii="Arial" w:hAnsi="Arial"/>
    </w:rPr>
  </w:style>
  <w:style w:type="character" w:customStyle="1" w:styleId="Kop2Char">
    <w:name w:val="Kop 2 Char"/>
    <w:aliases w:val="PG 1.1 Kop + nummer Char"/>
    <w:basedOn w:val="Standaardalinea-lettertype"/>
    <w:link w:val="Kop2"/>
    <w:uiPriority w:val="9"/>
    <w:rsid w:val="00724BB5"/>
    <w:rPr>
      <w:rFonts w:ascii="Arial" w:eastAsiaTheme="majorEastAsia" w:hAnsi="Arial" w:cstheme="majorBidi"/>
      <w:b/>
      <w:sz w:val="18"/>
      <w:szCs w:val="26"/>
      <w:lang w:eastAsia="en-US"/>
    </w:rPr>
  </w:style>
  <w:style w:type="character" w:customStyle="1" w:styleId="Kop3Char">
    <w:name w:val="Kop 3 Char"/>
    <w:aliases w:val="PG 1.1.1 Subkop = nummer Char"/>
    <w:basedOn w:val="Standaardalinea-lettertype"/>
    <w:link w:val="Kop3"/>
    <w:uiPriority w:val="9"/>
    <w:rsid w:val="00724BB5"/>
    <w:rPr>
      <w:rFonts w:ascii="Arial" w:eastAsiaTheme="majorEastAsia" w:hAnsi="Arial" w:cstheme="majorBidi"/>
      <w:szCs w:val="24"/>
      <w:lang w:eastAsia="en-US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724BB5"/>
    <w:rPr>
      <w:rFonts w:asciiTheme="majorHAnsi" w:eastAsiaTheme="majorEastAsia" w:hAnsiTheme="majorHAnsi" w:cstheme="majorBidi"/>
      <w:i/>
      <w:iCs/>
      <w:color w:val="365F91" w:themeColor="accent1" w:themeShade="BF"/>
      <w:sz w:val="19"/>
      <w:szCs w:val="22"/>
      <w:lang w:eastAsia="en-US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724BB5"/>
    <w:rPr>
      <w:rFonts w:asciiTheme="majorHAnsi" w:eastAsiaTheme="majorEastAsia" w:hAnsiTheme="majorHAnsi" w:cstheme="majorBidi"/>
      <w:color w:val="365F91" w:themeColor="accent1" w:themeShade="BF"/>
      <w:sz w:val="19"/>
      <w:szCs w:val="22"/>
      <w:lang w:eastAsia="en-US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724BB5"/>
    <w:rPr>
      <w:rFonts w:asciiTheme="majorHAnsi" w:eastAsiaTheme="majorEastAsia" w:hAnsiTheme="majorHAnsi" w:cstheme="majorBidi"/>
      <w:color w:val="243F60" w:themeColor="accent1" w:themeShade="7F"/>
      <w:sz w:val="19"/>
      <w:szCs w:val="22"/>
      <w:lang w:eastAsia="en-US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724BB5"/>
    <w:rPr>
      <w:rFonts w:asciiTheme="majorHAnsi" w:eastAsiaTheme="majorEastAsia" w:hAnsiTheme="majorHAnsi" w:cstheme="majorBidi"/>
      <w:i/>
      <w:iCs/>
      <w:color w:val="243F60" w:themeColor="accent1" w:themeShade="7F"/>
      <w:sz w:val="19"/>
      <w:szCs w:val="22"/>
      <w:lang w:eastAsia="en-US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724BB5"/>
    <w:rPr>
      <w:rFonts w:asciiTheme="majorHAnsi" w:eastAsiaTheme="majorEastAsia" w:hAnsiTheme="majorHAnsi" w:cstheme="majorBidi"/>
      <w:color w:val="272727" w:themeColor="text1" w:themeTint="D8"/>
      <w:sz w:val="21"/>
      <w:szCs w:val="21"/>
      <w:lang w:eastAsia="en-US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724BB5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  <w:lang w:eastAsia="en-US"/>
    </w:rPr>
  </w:style>
  <w:style w:type="paragraph" w:styleId="Geenafstand">
    <w:name w:val="No Spacing"/>
    <w:uiPriority w:val="1"/>
    <w:rsid w:val="00724BB5"/>
    <w:pPr>
      <w:ind w:left="851" w:hanging="851"/>
    </w:pPr>
    <w:rPr>
      <w:rFonts w:ascii="Georgia" w:eastAsiaTheme="minorHAnsi" w:hAnsi="Georgia" w:cstheme="minorBidi"/>
      <w:sz w:val="19"/>
      <w:szCs w:val="22"/>
      <w:lang w:eastAsia="en-US"/>
    </w:rPr>
  </w:style>
  <w:style w:type="paragraph" w:customStyle="1" w:styleId="PGBullits">
    <w:name w:val="PG Bullits"/>
    <w:basedOn w:val="Lijstalinea"/>
    <w:link w:val="PGBullitsChar"/>
    <w:qFormat/>
    <w:rsid w:val="00724BB5"/>
    <w:pPr>
      <w:numPr>
        <w:numId w:val="20"/>
      </w:numPr>
      <w:ind w:left="284" w:hanging="284"/>
    </w:pPr>
  </w:style>
  <w:style w:type="paragraph" w:customStyle="1" w:styleId="PGCijfers">
    <w:name w:val="PG Cijfers"/>
    <w:basedOn w:val="Lijstalinea"/>
    <w:link w:val="PGCijfersChar"/>
    <w:qFormat/>
    <w:rsid w:val="00724BB5"/>
    <w:pPr>
      <w:numPr>
        <w:numId w:val="21"/>
      </w:numPr>
    </w:pPr>
  </w:style>
  <w:style w:type="character" w:customStyle="1" w:styleId="LijstalineaChar">
    <w:name w:val="Lijstalinea Char"/>
    <w:basedOn w:val="Standaardalinea-lettertype"/>
    <w:link w:val="Lijstalinea"/>
    <w:uiPriority w:val="34"/>
    <w:rsid w:val="00724BB5"/>
    <w:rPr>
      <w:rFonts w:ascii="Georgia" w:eastAsiaTheme="minorHAnsi" w:hAnsi="Georgia" w:cstheme="minorBidi"/>
      <w:sz w:val="19"/>
      <w:szCs w:val="22"/>
      <w:lang w:eastAsia="en-US"/>
    </w:rPr>
  </w:style>
  <w:style w:type="character" w:customStyle="1" w:styleId="PGBullitsChar">
    <w:name w:val="PG Bullits Char"/>
    <w:basedOn w:val="LijstalineaChar"/>
    <w:link w:val="PGBullits"/>
    <w:rsid w:val="00724BB5"/>
    <w:rPr>
      <w:rFonts w:ascii="Georgia" w:eastAsiaTheme="minorHAnsi" w:hAnsi="Georgia" w:cstheme="minorBidi"/>
      <w:sz w:val="19"/>
      <w:szCs w:val="22"/>
      <w:lang w:eastAsia="en-US"/>
    </w:rPr>
  </w:style>
  <w:style w:type="character" w:customStyle="1" w:styleId="PGCijfersChar">
    <w:name w:val="PG Cijfers Char"/>
    <w:basedOn w:val="LijstalineaChar"/>
    <w:link w:val="PGCijfers"/>
    <w:rsid w:val="00724BB5"/>
    <w:rPr>
      <w:rFonts w:ascii="Georgia" w:eastAsiaTheme="minorHAnsi" w:hAnsi="Georgia" w:cstheme="minorBidi"/>
      <w:sz w:val="19"/>
      <w:szCs w:val="22"/>
      <w:lang w:eastAsia="en-US"/>
    </w:rPr>
  </w:style>
  <w:style w:type="paragraph" w:customStyle="1" w:styleId="PGStreepjes">
    <w:name w:val="PG Streepjes"/>
    <w:basedOn w:val="Lijstalinea"/>
    <w:link w:val="PGStreepjesChar"/>
    <w:qFormat/>
    <w:rsid w:val="00724BB5"/>
    <w:pPr>
      <w:numPr>
        <w:numId w:val="22"/>
      </w:numPr>
      <w:ind w:left="284" w:hanging="284"/>
    </w:pPr>
  </w:style>
  <w:style w:type="paragraph" w:customStyle="1" w:styleId="PGNormaal">
    <w:name w:val="PG Normaal"/>
    <w:basedOn w:val="Standaard"/>
    <w:link w:val="PGNormaalChar"/>
    <w:qFormat/>
    <w:rsid w:val="00724BB5"/>
  </w:style>
  <w:style w:type="character" w:customStyle="1" w:styleId="PGStreepjesChar">
    <w:name w:val="PG Streepjes Char"/>
    <w:basedOn w:val="LijstalineaChar"/>
    <w:link w:val="PGStreepjes"/>
    <w:rsid w:val="00724BB5"/>
    <w:rPr>
      <w:rFonts w:ascii="Georgia" w:eastAsiaTheme="minorHAnsi" w:hAnsi="Georgia" w:cstheme="minorBidi"/>
      <w:sz w:val="19"/>
      <w:szCs w:val="22"/>
      <w:lang w:eastAsia="en-US"/>
    </w:rPr>
  </w:style>
  <w:style w:type="character" w:customStyle="1" w:styleId="PGNormaalChar">
    <w:name w:val="PG Normaal Char"/>
    <w:basedOn w:val="Standaardalinea-lettertype"/>
    <w:link w:val="PGNormaal"/>
    <w:rsid w:val="00724BB5"/>
    <w:rPr>
      <w:rFonts w:ascii="Georgia" w:eastAsiaTheme="minorHAnsi" w:hAnsi="Georgia" w:cstheme="minorBidi"/>
      <w:sz w:val="19"/>
      <w:szCs w:val="22"/>
      <w:lang w:eastAsia="en-US"/>
    </w:rPr>
  </w:style>
  <w:style w:type="paragraph" w:customStyle="1" w:styleId="PGHoofdstuk">
    <w:name w:val="PG Hoofdstuk"/>
    <w:basedOn w:val="Standaard"/>
    <w:next w:val="PGNormaal"/>
    <w:link w:val="PGHoofdstukChar"/>
    <w:qFormat/>
    <w:rsid w:val="00724BB5"/>
    <w:rPr>
      <w:rFonts w:ascii="Arial" w:hAnsi="Arial"/>
    </w:rPr>
  </w:style>
  <w:style w:type="paragraph" w:customStyle="1" w:styleId="PGKop">
    <w:name w:val="PG Kop"/>
    <w:basedOn w:val="Standaard"/>
    <w:next w:val="PGNormaal"/>
    <w:link w:val="PGKopChar"/>
    <w:qFormat/>
    <w:rsid w:val="00724BB5"/>
    <w:rPr>
      <w:rFonts w:ascii="Arial" w:hAnsi="Arial"/>
      <w:b/>
      <w:sz w:val="18"/>
    </w:rPr>
  </w:style>
  <w:style w:type="character" w:customStyle="1" w:styleId="PGHoofdstukChar">
    <w:name w:val="PG Hoofdstuk Char"/>
    <w:basedOn w:val="Standaardalinea-lettertype"/>
    <w:link w:val="PGHoofdstuk"/>
    <w:rsid w:val="00724BB5"/>
    <w:rPr>
      <w:rFonts w:ascii="Arial" w:eastAsiaTheme="minorHAnsi" w:hAnsi="Arial" w:cstheme="minorBidi"/>
      <w:sz w:val="24"/>
      <w:szCs w:val="22"/>
      <w:lang w:eastAsia="en-US"/>
    </w:rPr>
  </w:style>
  <w:style w:type="paragraph" w:customStyle="1" w:styleId="PGSubkop">
    <w:name w:val="PG Subkop"/>
    <w:basedOn w:val="Standaard"/>
    <w:next w:val="PGNormaal"/>
    <w:link w:val="PGSubkopChar"/>
    <w:qFormat/>
    <w:rsid w:val="00724BB5"/>
    <w:rPr>
      <w:rFonts w:ascii="Arial" w:hAnsi="Arial"/>
      <w:sz w:val="20"/>
    </w:rPr>
  </w:style>
  <w:style w:type="character" w:customStyle="1" w:styleId="PGKopChar">
    <w:name w:val="PG Kop Char"/>
    <w:basedOn w:val="Standaardalinea-lettertype"/>
    <w:link w:val="PGKop"/>
    <w:rsid w:val="00724BB5"/>
    <w:rPr>
      <w:rFonts w:ascii="Arial" w:eastAsiaTheme="minorHAnsi" w:hAnsi="Arial" w:cstheme="minorBidi"/>
      <w:b/>
      <w:sz w:val="18"/>
      <w:szCs w:val="22"/>
      <w:lang w:eastAsia="en-US"/>
    </w:rPr>
  </w:style>
  <w:style w:type="character" w:customStyle="1" w:styleId="PGSubkopChar">
    <w:name w:val="PG Subkop Char"/>
    <w:basedOn w:val="Standaardalinea-lettertype"/>
    <w:link w:val="PGSubkop"/>
    <w:rsid w:val="00724BB5"/>
    <w:rPr>
      <w:rFonts w:ascii="Arial" w:eastAsiaTheme="minorHAnsi" w:hAnsi="Arial" w:cstheme="minorBidi"/>
      <w:szCs w:val="22"/>
      <w:lang w:eastAsia="en-US"/>
    </w:rPr>
  </w:style>
  <w:style w:type="paragraph" w:customStyle="1" w:styleId="Agendakoppen">
    <w:name w:val="Agendakoppen"/>
    <w:basedOn w:val="Lijstalinea"/>
    <w:next w:val="PGNormaal"/>
    <w:link w:val="AgendakoppenChar"/>
    <w:qFormat/>
    <w:rsid w:val="00724BB5"/>
    <w:pPr>
      <w:numPr>
        <w:numId w:val="23"/>
      </w:numPr>
      <w:ind w:left="851" w:hanging="851"/>
    </w:pPr>
    <w:rPr>
      <w:rFonts w:ascii="Arial" w:hAnsi="Arial" w:cs="Arial"/>
      <w:b/>
      <w:sz w:val="18"/>
      <w:szCs w:val="18"/>
    </w:rPr>
  </w:style>
  <w:style w:type="character" w:customStyle="1" w:styleId="AgendakoppenChar">
    <w:name w:val="Agendakoppen Char"/>
    <w:basedOn w:val="LijstalineaChar"/>
    <w:link w:val="Agendakoppen"/>
    <w:rsid w:val="00724BB5"/>
    <w:rPr>
      <w:rFonts w:ascii="Arial" w:eastAsiaTheme="minorHAnsi" w:hAnsi="Arial" w:cs="Arial"/>
      <w:b/>
      <w:sz w:val="18"/>
      <w:szCs w:val="18"/>
      <w:lang w:eastAsia="en-US"/>
    </w:rPr>
  </w:style>
  <w:style w:type="paragraph" w:customStyle="1" w:styleId="PGNorminspring">
    <w:name w:val="PG Norm inspring"/>
    <w:basedOn w:val="PGNormaal"/>
    <w:next w:val="PGNormaal"/>
    <w:link w:val="PGNorminspringChar"/>
    <w:qFormat/>
    <w:rsid w:val="00724BB5"/>
    <w:pPr>
      <w:ind w:left="851"/>
    </w:pPr>
  </w:style>
  <w:style w:type="character" w:customStyle="1" w:styleId="PGNorminspringChar">
    <w:name w:val="PG Norm inspring Char"/>
    <w:basedOn w:val="PGNormaalChar"/>
    <w:link w:val="PGNorminspring"/>
    <w:rsid w:val="00724BB5"/>
    <w:rPr>
      <w:rFonts w:ascii="Georgia" w:eastAsiaTheme="minorHAnsi" w:hAnsi="Georgia" w:cstheme="minorBidi"/>
      <w:sz w:val="19"/>
      <w:szCs w:val="22"/>
      <w:lang w:eastAsia="en-US"/>
    </w:rPr>
  </w:style>
  <w:style w:type="paragraph" w:customStyle="1" w:styleId="PGKopjeArial8Bold">
    <w:name w:val="PG Kopje Arial 8 Bold"/>
    <w:basedOn w:val="Standaard"/>
    <w:next w:val="PGNormaal"/>
    <w:link w:val="PGKopjeArial8BoldChar"/>
    <w:qFormat/>
    <w:rsid w:val="00724BB5"/>
    <w:rPr>
      <w:rFonts w:ascii="Arial" w:hAnsi="Arial"/>
      <w:b/>
      <w:sz w:val="16"/>
    </w:rPr>
  </w:style>
  <w:style w:type="character" w:customStyle="1" w:styleId="PGKopjeArial8BoldChar">
    <w:name w:val="PG Kopje Arial 8 Bold Char"/>
    <w:basedOn w:val="Standaardalinea-lettertype"/>
    <w:link w:val="PGKopjeArial8Bold"/>
    <w:rsid w:val="00724BB5"/>
    <w:rPr>
      <w:rFonts w:ascii="Arial" w:eastAsiaTheme="minorHAnsi" w:hAnsi="Arial" w:cstheme="minorBidi"/>
      <w:b/>
      <w:sz w:val="16"/>
      <w:szCs w:val="22"/>
      <w:lang w:eastAsia="en-US"/>
    </w:rPr>
  </w:style>
  <w:style w:type="paragraph" w:customStyle="1" w:styleId="PGInvullingGeorgia8enhalf">
    <w:name w:val="PG Invulling Georgia 8 en half"/>
    <w:basedOn w:val="PGNormaal"/>
    <w:next w:val="PGNormaal"/>
    <w:link w:val="PGInvullingGeorgia8enhalfChar"/>
    <w:qFormat/>
    <w:rsid w:val="00724BB5"/>
    <w:rPr>
      <w:sz w:val="17"/>
    </w:rPr>
  </w:style>
  <w:style w:type="character" w:customStyle="1" w:styleId="PGInvullingGeorgia8enhalfChar">
    <w:name w:val="PG Invulling Georgia 8 en half Char"/>
    <w:basedOn w:val="Standaardalinea-lettertype"/>
    <w:link w:val="PGInvullingGeorgia8enhalf"/>
    <w:rsid w:val="00724BB5"/>
    <w:rPr>
      <w:rFonts w:ascii="Georgia" w:eastAsiaTheme="minorHAnsi" w:hAnsi="Georgia" w:cstheme="minorBidi"/>
      <w:sz w:val="17"/>
      <w:szCs w:val="22"/>
      <w:lang w:eastAsia="en-US"/>
    </w:rPr>
  </w:style>
  <w:style w:type="paragraph" w:customStyle="1" w:styleId="PGKopGeorgia9enhalfBold">
    <w:name w:val="PG Kop Georgia 9 en half Bold"/>
    <w:basedOn w:val="PGNormaal"/>
    <w:next w:val="PGNormaal"/>
    <w:link w:val="PGKopGeorgia9enhalfBoldChar"/>
    <w:qFormat/>
    <w:rsid w:val="00724BB5"/>
    <w:rPr>
      <w:b/>
    </w:rPr>
  </w:style>
  <w:style w:type="character" w:customStyle="1" w:styleId="PGKopGeorgia9enhalfBoldChar">
    <w:name w:val="PG Kop Georgia 9 en half Bold Char"/>
    <w:basedOn w:val="PGNormaalChar"/>
    <w:link w:val="PGKopGeorgia9enhalfBold"/>
    <w:rsid w:val="00724BB5"/>
    <w:rPr>
      <w:rFonts w:ascii="Georgia" w:eastAsiaTheme="minorHAnsi" w:hAnsi="Georgia" w:cstheme="minorBidi"/>
      <w:b/>
      <w:sz w:val="19"/>
      <w:szCs w:val="22"/>
      <w:lang w:eastAsia="en-US"/>
    </w:rPr>
  </w:style>
  <w:style w:type="paragraph" w:customStyle="1" w:styleId="Default">
    <w:name w:val="Default"/>
    <w:rsid w:val="00CB67FA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</w:rPr>
  </w:style>
  <w:style w:type="paragraph" w:customStyle="1" w:styleId="CoverHeader">
    <w:name w:val="Cover Header"/>
    <w:basedOn w:val="Standaard"/>
    <w:link w:val="CoverHeaderChar"/>
    <w:qFormat/>
    <w:rsid w:val="00487EBE"/>
    <w:pPr>
      <w:jc w:val="center"/>
    </w:pPr>
    <w:rPr>
      <w:rFonts w:asciiTheme="majorHAnsi" w:eastAsiaTheme="majorEastAsia" w:hAnsiTheme="majorHAnsi" w:cstheme="majorBidi"/>
      <w:caps/>
      <w:color w:val="FFFFFF" w:themeColor="background1"/>
      <w:spacing w:val="180"/>
      <w:sz w:val="28"/>
    </w:rPr>
  </w:style>
  <w:style w:type="character" w:customStyle="1" w:styleId="CoverHeaderChar">
    <w:name w:val="Cover Header Char"/>
    <w:basedOn w:val="Standaardalinea-lettertype"/>
    <w:link w:val="CoverHeader"/>
    <w:rsid w:val="00487EBE"/>
    <w:rPr>
      <w:rFonts w:asciiTheme="majorHAnsi" w:eastAsiaTheme="majorEastAsia" w:hAnsiTheme="majorHAnsi" w:cstheme="majorBidi"/>
      <w:caps/>
      <w:color w:val="FFFFFF" w:themeColor="background1"/>
      <w:spacing w:val="180"/>
      <w:sz w:val="28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46506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footer" Target="foot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8CAAD1CDF196443949105A28CA0C1FE" ma:contentTypeVersion="17" ma:contentTypeDescription="Create a new document." ma:contentTypeScope="" ma:versionID="37988dbba35ef9045cdd9d235d8422e2">
  <xsd:schema xmlns:xsd="http://www.w3.org/2001/XMLSchema" xmlns:xs="http://www.w3.org/2001/XMLSchema" xmlns:p="http://schemas.microsoft.com/office/2006/metadata/properties" xmlns:ns2="9399b344-2abc-4299-8c27-5efbb3b96f4c" xmlns:ns3="9370bb6c-a038-4cc9-8ad4-73bcb46bcd4e" targetNamespace="http://schemas.microsoft.com/office/2006/metadata/properties" ma:root="true" ma:fieldsID="1d76a44735dc62563aee588b306f9e92" ns2:_="" ns3:_="">
    <xsd:import namespace="9399b344-2abc-4299-8c27-5efbb3b96f4c"/>
    <xsd:import namespace="9370bb6c-a038-4cc9-8ad4-73bcb46bcd4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Location" minOccurs="0"/>
                <xsd:element ref="ns2:MediaServiceOCR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99b344-2abc-4299-8c27-5efbb3b96f4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GenerationTime" ma:index="1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3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4" nillable="true" ma:displayName="Location" ma:internalName="MediaServiceLocation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85fd8be9-ec79-4110-8771-ef68ed754ce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70bb6c-a038-4cc9-8ad4-73bcb46bcd4e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3f1e269f-f60a-4472-8895-305598cd9d89}" ma:internalName="TaxCatchAll" ma:showField="CatchAllData" ma:web="9370bb6c-a038-4cc9-8ad4-73bcb46bcd4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70bb6c-a038-4cc9-8ad4-73bcb46bcd4e" xsi:nil="true"/>
    <lcf76f155ced4ddcb4097134ff3c332f xmlns="9399b344-2abc-4299-8c27-5efbb3b96f4c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DB44D7C6-CD6F-42A6-A0E7-946F92AB7CD4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49A923C4-5C18-4BE4-9696-21C0D248747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399b344-2abc-4299-8c27-5efbb3b96f4c"/>
    <ds:schemaRef ds:uri="9370bb6c-a038-4cc9-8ad4-73bcb46bcd4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315E70C0-D156-48AA-8A37-9618313F35ED}">
  <ds:schemaRefs>
    <ds:schemaRef ds:uri="http://schemas.microsoft.com/office/2006/metadata/properties"/>
    <ds:schemaRef ds:uri="http://schemas.microsoft.com/office/infopath/2007/PartnerControls"/>
    <ds:schemaRef ds:uri="9370bb6c-a038-4cc9-8ad4-73bcb46bcd4e"/>
    <ds:schemaRef ds:uri="9399b344-2abc-4299-8c27-5efbb3b96f4c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2</Pages>
  <Words>451</Words>
  <Characters>2481</Characters>
  <Application>Microsoft Office Word</Application>
  <DocSecurity>0</DocSecurity>
  <Lines>20</Lines>
  <Paragraphs>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Benefit Inkoop Adviesgroep</Company>
  <LinksUpToDate>false</LinksUpToDate>
  <CharactersWithSpaces>2927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Roefs, Jan-Peter</dc:creator>
  <cp:lastModifiedBy>Batya van Wijncoop</cp:lastModifiedBy>
  <cp:revision>13</cp:revision>
  <cp:lastPrinted>2008-01-23T11:55:00Z</cp:lastPrinted>
  <dcterms:created xsi:type="dcterms:W3CDTF">2019-05-23T13:10:00Z</dcterms:created>
  <dcterms:modified xsi:type="dcterms:W3CDTF">2024-02-15T11:46:00Z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0x01010008CAAD1CDF196443949105A28CA0C1FE</vt:lpwstr>
  </property>
  <property fmtid="{D5CDD505-2E9C-101B-9397-08002B2CF9AE}" pid="3" name="Order">
    <vt:r8>42600</vt:r8>
  </property>
  <property fmtid="{D5CDD505-2E9C-101B-9397-08002B2CF9AE}" pid="4" name="MediaServiceImageTags">
    <vt:lpwstr/>
  </property>
</Properties>
</file>