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3E58" w14:textId="39F4E2F3" w:rsidR="004A0D8B" w:rsidRPr="004A0D8B" w:rsidRDefault="004A0D8B" w:rsidP="004A0D8B">
      <w:pPr>
        <w:keepNext/>
        <w:tabs>
          <w:tab w:val="left" w:pos="567"/>
        </w:tabs>
        <w:spacing w:before="240" w:after="240" w:line="240" w:lineRule="auto"/>
        <w:outlineLvl w:val="1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  <w:r w:rsidRPr="004A0D8B">
        <w:rPr>
          <w:rFonts w:ascii="Corbel" w:eastAsia="Times New Roman" w:hAnsi="Corbel" w:cs="Times New Roman"/>
          <w:b/>
          <w:sz w:val="24"/>
          <w:szCs w:val="18"/>
          <w:lang w:val="nl-NL" w:eastAsia="nl-NL"/>
        </w:rPr>
        <w:t>Anti-collusieverklaring</w:t>
      </w:r>
    </w:p>
    <w:p w14:paraId="3DEE7EE0" w14:textId="313FEDE3" w:rsidR="004A0D8B" w:rsidRPr="004A0D8B" w:rsidRDefault="004A0D8B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D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eze anti-collusieverklaring </w:t>
      </w:r>
      <w:r w:rsidR="007E2109">
        <w:rPr>
          <w:rFonts w:ascii="Corbel" w:eastAsia="Times New Roman" w:hAnsi="Corbel" w:cs="Arial"/>
          <w:i/>
          <w:sz w:val="18"/>
          <w:szCs w:val="18"/>
          <w:lang w:val="nl-NL" w:eastAsia="nl-NL"/>
        </w:rPr>
        <w:t>dient te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worden ondertekend door de statutair hoogste bestuurder van de Inschrijver die Inschrijver </w:t>
      </w:r>
      <w:proofErr w:type="spellStart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terzake</w:t>
      </w:r>
      <w:proofErr w:type="spellEnd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van deze Inschrijving rechtsgeldig vertegenwoordigt of, indien meerdere bestuurders gezamenlijk bevoegd zijn, door elk van hen. De bestuurder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moet zijn genoemd in het in de Inschrijving op te nemen uittreksel uit het Handelsregister van de Inschrijver.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O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ndertekening door een gevolmachtigde volstaat niet.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In geval van Inschrijving door een Samenwerkingsverband (combinatie), dient elk lid van het Samenwerkingsverband (combinatie) een afzonderlijk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e anti-collusieverklaring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in te vullen en te ondertekenen. Bij de geel gearceerde teksten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>/</w:t>
      </w:r>
      <w:r w:rsidR="009067F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blokhaken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dient een keuze gemaakt te worden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en/of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de juiste informatie ingevuld te worden.</w:t>
      </w:r>
    </w:p>
    <w:p w14:paraId="0186271A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296CE1D" w14:textId="5FD2F3D3" w:rsid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Ondergetekende verklaart hierbij, in zijn hoedanigheid van bestuurder van 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</w:t>
      </w:r>
      <w:proofErr w:type="gramStart"/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</w:t>
      </w:r>
      <w:proofErr w:type="gramEnd"/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 onderneming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)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], dat de Inschrijving van 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</w:t>
      </w:r>
      <w:proofErr w:type="gramStart"/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</w:t>
      </w:r>
      <w:proofErr w:type="gramEnd"/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 onderneming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)</w:t>
      </w:r>
      <w:r w:rsidR="00BD37DF"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],</w:t>
      </w:r>
      <w:r w:rsidRPr="004A0D8B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[/Samenwerkingsverband (combinatie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>)]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inzake de </w:t>
      </w:r>
      <w:r w:rsidRPr="009067F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9067FF" w:rsidRPr="009067F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</w:t>
      </w:r>
      <w:r w:rsidRPr="009067F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naam 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aanbesteding</w:t>
      </w:r>
      <w:r>
        <w:rPr>
          <w:rFonts w:ascii="Corbel" w:eastAsia="Times New Roman" w:hAnsi="Corbel" w:cs="Arial"/>
          <w:sz w:val="18"/>
          <w:szCs w:val="18"/>
          <w:lang w:val="nl-NL" w:eastAsia="nl-NL"/>
        </w:rPr>
        <w:t>] door Aanbestedende dienst</w:t>
      </w:r>
      <w:r w:rsidRPr="004A0D8B">
        <w:rPr>
          <w:rFonts w:ascii="Corbel" w:eastAsia="Times New Roman" w:hAnsi="Corbel" w:cs="Times New Roman"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niet tot stand is gekomen onder invloed van een overeenkomst, besluit of gedraging die in strijd is met het Nederlandse of Europese mededingingsrecht, en dat 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</w:t>
      </w:r>
      <w:proofErr w:type="gramStart"/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</w:t>
      </w:r>
      <w:proofErr w:type="gramEnd"/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 onderneming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 xml:space="preserve">] 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haar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Inschrijving op geen enkele wijze heeft afgestemd met een andere Inschrijver (waaronder tevens wordt begrepen het eenzijdig verstrekken of ontvangen van informatie met betrekking tot een Inschrijving).</w:t>
      </w:r>
    </w:p>
    <w:p w14:paraId="3AE0DE4A" w14:textId="5DB8EDDD" w:rsidR="008C7ACD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A8A2C67" w14:textId="6C11A1F7" w:rsidR="008C7ACD" w:rsidRPr="004A0D8B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proofErr w:type="spellStart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Note</w:t>
      </w:r>
      <w:proofErr w:type="spellEnd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: De vertegenwoordigingsbevoegdheid van de betreffende bestuurder dient te blijken uit een afschrift van de inschrijving in het nationale beroeps-/handelsregister, in Nederland van de Kamer van </w:t>
      </w:r>
      <w:proofErr w:type="gramStart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Koophandel .</w:t>
      </w:r>
      <w:proofErr w:type="gramEnd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 xml:space="preserve"> Dit document mag niet ouder zijn dan 6 maanden, gerekend vanaf de datum van Inschrijving.</w:t>
      </w:r>
    </w:p>
    <w:p w14:paraId="3E6DF4D2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B55E9CE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Aldus naar waarheid opgemaakt</w:t>
      </w:r>
    </w:p>
    <w:p w14:paraId="49F746F9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tbl>
      <w:tblPr>
        <w:tblW w:w="0" w:type="auto"/>
        <w:tblInd w:w="62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55"/>
        <w:gridCol w:w="5823"/>
      </w:tblGrid>
      <w:tr w:rsidR="004A0D8B" w:rsidRPr="004A0D8B" w14:paraId="67B58983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2E6A8EB5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8F17DD6" w14:textId="14042245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op</w:t>
            </w:r>
            <w:proofErr w:type="gramEnd"/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3754A8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B97B2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</w:t>
            </w: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datum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]</w:t>
            </w:r>
          </w:p>
        </w:tc>
      </w:tr>
      <w:tr w:rsidR="004A0D8B" w:rsidRPr="004A0D8B" w14:paraId="0ADA166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A694F6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1873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te</w:t>
            </w:r>
            <w:proofErr w:type="gramEnd"/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61E1360" w14:textId="625CF90B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</w:t>
            </w: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plaats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]</w:t>
            </w:r>
          </w:p>
        </w:tc>
      </w:tr>
      <w:tr w:rsidR="004A0D8B" w:rsidRPr="004A0D8B" w14:paraId="701A2DD6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B994C2C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30C1204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door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11C222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57385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</w:t>
            </w: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naam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en voorletters]</w:t>
            </w:r>
          </w:p>
        </w:tc>
      </w:tr>
      <w:tr w:rsidR="004A0D8B" w:rsidRPr="004A0D8B" w14:paraId="6D678014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75D53B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2617FC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als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bestuurder van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416ED4A6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3E0AD5C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</w:t>
            </w: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naam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onderneming]</w:t>
            </w:r>
          </w:p>
        </w:tc>
      </w:tr>
      <w:tr w:rsidR="004A0D8B" w:rsidRPr="004A0D8B" w14:paraId="32D9FA68" w14:textId="77777777" w:rsidTr="004A0D8B">
        <w:trPr>
          <w:trHeight w:val="2025"/>
        </w:trPr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6A9816B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D6ACFB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die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: </w:t>
            </w:r>
          </w:p>
          <w:p w14:paraId="09B6DB20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701081B" w14:textId="68EDE1B9" w:rsidR="004A0D8B" w:rsidRPr="004A0D8B" w:rsidRDefault="00BD37DF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spellStart"/>
            <w:proofErr w:type="gramStart"/>
            <w:r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</w:t>
            </w:r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erzake</w:t>
            </w:r>
            <w:proofErr w:type="spellEnd"/>
            <w:proofErr w:type="gramEnd"/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van deze Inschrijving rechtsgeldig vertegenwoordigt</w:t>
            </w:r>
          </w:p>
          <w:p w14:paraId="0DA0D777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E76BA0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BCBC1E3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</w:t>
            </w:r>
            <w:proofErr w:type="gramStart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naam</w:t>
            </w:r>
            <w:proofErr w:type="gramEnd"/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inschrijver]</w:t>
            </w:r>
          </w:p>
        </w:tc>
      </w:tr>
      <w:tr w:rsidR="004A0D8B" w:rsidRPr="004A0D8B" w14:paraId="699FA2D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F68328F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0B687C6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27A51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[Handtekening]</w:t>
            </w:r>
          </w:p>
        </w:tc>
      </w:tr>
    </w:tbl>
    <w:p w14:paraId="1A271235" w14:textId="5D4E7DC5" w:rsidR="00642DD8" w:rsidRPr="004A0D8B" w:rsidRDefault="00642DD8" w:rsidP="004A0D8B">
      <w:pPr>
        <w:spacing w:line="240" w:lineRule="auto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</w:p>
    <w:sectPr w:rsidR="00642DD8" w:rsidRPr="004A0D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444D" w14:textId="77777777" w:rsidR="00BD37DF" w:rsidRDefault="00BD37DF" w:rsidP="00BD37DF">
      <w:pPr>
        <w:spacing w:line="240" w:lineRule="auto"/>
      </w:pPr>
      <w:r>
        <w:separator/>
      </w:r>
    </w:p>
  </w:endnote>
  <w:endnote w:type="continuationSeparator" w:id="0">
    <w:p w14:paraId="235841FB" w14:textId="77777777" w:rsidR="00BD37DF" w:rsidRDefault="00BD37DF" w:rsidP="00BD3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A995" w14:textId="77777777" w:rsidR="00BD37DF" w:rsidRDefault="00BD37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A034" w14:textId="77777777" w:rsidR="00BD37DF" w:rsidRDefault="00BD37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61BA" w14:textId="77777777" w:rsidR="00BD37DF" w:rsidRDefault="00BD37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432A" w14:textId="77777777" w:rsidR="00BD37DF" w:rsidRDefault="00BD37DF" w:rsidP="00BD37DF">
      <w:pPr>
        <w:spacing w:line="240" w:lineRule="auto"/>
      </w:pPr>
      <w:r>
        <w:separator/>
      </w:r>
    </w:p>
  </w:footnote>
  <w:footnote w:type="continuationSeparator" w:id="0">
    <w:p w14:paraId="4114DE3A" w14:textId="77777777" w:rsidR="00BD37DF" w:rsidRDefault="00BD37DF" w:rsidP="00BD37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96169" w14:textId="77777777" w:rsidR="00BD37DF" w:rsidRDefault="00BD37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D700" w14:textId="77777777" w:rsidR="00BD37DF" w:rsidRDefault="00BD37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5329" w14:textId="77777777" w:rsidR="00BD37DF" w:rsidRDefault="00BD37D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DAB03376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5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E942625"/>
    <w:multiLevelType w:val="singleLevel"/>
    <w:tmpl w:val="70CE105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18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52DF029A"/>
    <w:multiLevelType w:val="singleLevel"/>
    <w:tmpl w:val="80525E8C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22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5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2062828716">
    <w:abstractNumId w:val="20"/>
  </w:num>
  <w:num w:numId="2" w16cid:durableId="1975938524">
    <w:abstractNumId w:val="22"/>
  </w:num>
  <w:num w:numId="3" w16cid:durableId="275060468">
    <w:abstractNumId w:val="12"/>
  </w:num>
  <w:num w:numId="4" w16cid:durableId="968584627">
    <w:abstractNumId w:val="18"/>
  </w:num>
  <w:num w:numId="5" w16cid:durableId="859394128">
    <w:abstractNumId w:val="16"/>
  </w:num>
  <w:num w:numId="6" w16cid:durableId="1003900592">
    <w:abstractNumId w:val="13"/>
  </w:num>
  <w:num w:numId="7" w16cid:durableId="2996512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9768678">
    <w:abstractNumId w:val="10"/>
  </w:num>
  <w:num w:numId="9" w16cid:durableId="2011713482">
    <w:abstractNumId w:val="25"/>
  </w:num>
  <w:num w:numId="10" w16cid:durableId="169105719">
    <w:abstractNumId w:val="17"/>
  </w:num>
  <w:num w:numId="11" w16cid:durableId="648555916">
    <w:abstractNumId w:val="21"/>
  </w:num>
  <w:num w:numId="12" w16cid:durableId="995493144">
    <w:abstractNumId w:val="24"/>
  </w:num>
  <w:num w:numId="13" w16cid:durableId="841747004">
    <w:abstractNumId w:val="14"/>
  </w:num>
  <w:num w:numId="14" w16cid:durableId="742489844">
    <w:abstractNumId w:val="23"/>
  </w:num>
  <w:num w:numId="15" w16cid:durableId="723451944">
    <w:abstractNumId w:val="19"/>
  </w:num>
  <w:num w:numId="16" w16cid:durableId="1784349529">
    <w:abstractNumId w:val="15"/>
  </w:num>
  <w:num w:numId="17" w16cid:durableId="2028484632">
    <w:abstractNumId w:val="11"/>
  </w:num>
  <w:num w:numId="18" w16cid:durableId="561060758">
    <w:abstractNumId w:val="9"/>
  </w:num>
  <w:num w:numId="19" w16cid:durableId="1068116129">
    <w:abstractNumId w:val="7"/>
  </w:num>
  <w:num w:numId="20" w16cid:durableId="1736584551">
    <w:abstractNumId w:val="6"/>
  </w:num>
  <w:num w:numId="21" w16cid:durableId="1390422564">
    <w:abstractNumId w:val="5"/>
  </w:num>
  <w:num w:numId="22" w16cid:durableId="153451935">
    <w:abstractNumId w:val="4"/>
  </w:num>
  <w:num w:numId="23" w16cid:durableId="1243640247">
    <w:abstractNumId w:val="8"/>
  </w:num>
  <w:num w:numId="24" w16cid:durableId="1648242907">
    <w:abstractNumId w:val="3"/>
  </w:num>
  <w:num w:numId="25" w16cid:durableId="793018141">
    <w:abstractNumId w:val="2"/>
  </w:num>
  <w:num w:numId="26" w16cid:durableId="253562899">
    <w:abstractNumId w:val="1"/>
  </w:num>
  <w:num w:numId="27" w16cid:durableId="503281025">
    <w:abstractNumId w:val="0"/>
  </w:num>
  <w:num w:numId="28" w16cid:durableId="54444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8B"/>
    <w:rsid w:val="000C696A"/>
    <w:rsid w:val="003342D6"/>
    <w:rsid w:val="003E7D52"/>
    <w:rsid w:val="004A0D8B"/>
    <w:rsid w:val="00642DD8"/>
    <w:rsid w:val="007819C2"/>
    <w:rsid w:val="007E2109"/>
    <w:rsid w:val="008C7ACD"/>
    <w:rsid w:val="009067FF"/>
    <w:rsid w:val="00954789"/>
    <w:rsid w:val="00BD37DF"/>
    <w:rsid w:val="00E46875"/>
    <w:rsid w:val="00EB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5CFA"/>
  <w15:chartTrackingRefBased/>
  <w15:docId w15:val="{06DFDC5E-A980-4832-9A3D-4C6614D8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nhideWhenUsed/>
    <w:qFormat/>
    <w:rsid w:val="004A0D8B"/>
    <w:pPr>
      <w:spacing w:after="0" w:line="252" w:lineRule="auto"/>
    </w:pPr>
    <w:rPr>
      <w:sz w:val="20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4A0D8B"/>
    <w:pPr>
      <w:keepNext/>
      <w:keepLines/>
      <w:numPr>
        <w:numId w:val="5"/>
      </w:numPr>
      <w:spacing w:after="260"/>
      <w:outlineLvl w:val="0"/>
    </w:pPr>
    <w:rPr>
      <w:rFonts w:asciiTheme="majorHAnsi" w:eastAsiaTheme="majorEastAsia" w:hAnsiTheme="majorHAnsi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4A0D8B"/>
    <w:pPr>
      <w:keepNext/>
      <w:keepLines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4A0D8B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eastAsiaTheme="majorEastAsia" w:hAnsiTheme="majorHAnsi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4A0D8B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4A0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1F3E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4A0D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529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4A0D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529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4A0D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4A0D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4A0D8B"/>
    <w:rPr>
      <w:rFonts w:asciiTheme="majorHAnsi" w:eastAsiaTheme="majorEastAsia" w:hAnsiTheme="majorHAnsi" w:cstheme="majorBidi"/>
      <w:b/>
      <w:caps/>
      <w:noProof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4A0D8B"/>
    <w:rPr>
      <w:rFonts w:asciiTheme="majorHAnsi" w:eastAsiaTheme="majorEastAsia" w:hAnsiTheme="majorHAnsi" w:cstheme="majorBidi"/>
      <w:b/>
      <w:noProof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4A0D8B"/>
    <w:rPr>
      <w:rFonts w:asciiTheme="majorHAnsi" w:eastAsiaTheme="majorEastAsia" w:hAnsiTheme="majorHAnsi" w:cstheme="majorBidi"/>
      <w:color w:val="001F3E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4A0D8B"/>
    <w:rPr>
      <w:rFonts w:asciiTheme="majorHAnsi" w:eastAsiaTheme="majorEastAsia" w:hAnsiTheme="majorHAnsi" w:cstheme="majorBidi"/>
      <w:color w:val="001529" w:themeColor="accent1" w:themeShade="7F"/>
      <w:sz w:val="20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4A0D8B"/>
    <w:rPr>
      <w:rFonts w:asciiTheme="majorHAnsi" w:eastAsiaTheme="majorEastAsia" w:hAnsiTheme="majorHAnsi" w:cstheme="majorBidi"/>
      <w:i/>
      <w:iCs/>
      <w:color w:val="001529" w:themeColor="accent1" w:themeShade="7F"/>
      <w:sz w:val="20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4A0D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4A0D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4A0D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4A0D8B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4A0D8B"/>
    <w:pPr>
      <w:jc w:val="right"/>
    </w:pPr>
    <w:rPr>
      <w:color w:val="4D4D4D"/>
      <w:spacing w:val="6"/>
      <w:sz w:val="17"/>
    </w:rPr>
  </w:style>
  <w:style w:type="table" w:styleId="Tabelraster">
    <w:name w:val="Table Grid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4A0D8B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4A0D8B"/>
    <w:rPr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59"/>
    <w:rsid w:val="004A0D8B"/>
    <w:rPr>
      <w:sz w:val="16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4A0D8B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4A0D8B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4A0D8B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4A0D8B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4A0D8B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4A0D8B"/>
    <w:pPr>
      <w:spacing w:after="260"/>
      <w:ind w:left="2127" w:right="1418" w:hanging="709"/>
    </w:pPr>
  </w:style>
  <w:style w:type="paragraph" w:styleId="Standaardinspringing">
    <w:name w:val="Normal Indent"/>
    <w:basedOn w:val="Standaard"/>
    <w:uiPriority w:val="11"/>
    <w:unhideWhenUsed/>
    <w:rsid w:val="004A0D8B"/>
    <w:pPr>
      <w:spacing w:after="260"/>
      <w:ind w:left="1021"/>
    </w:pPr>
  </w:style>
  <w:style w:type="paragraph" w:styleId="Lijstalinea">
    <w:name w:val="List Paragraph"/>
    <w:basedOn w:val="Standaard"/>
    <w:uiPriority w:val="59"/>
    <w:qFormat/>
    <w:rsid w:val="004A0D8B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4A0D8B"/>
    <w:pPr>
      <w:numPr>
        <w:numId w:val="10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4A0D8B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4A0D8B"/>
    <w:rPr>
      <w:i/>
      <w:iCs/>
      <w:sz w:val="20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4A0D8B"/>
    <w:pPr>
      <w:numPr>
        <w:numId w:val="11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4A0D8B"/>
    <w:pPr>
      <w:numPr>
        <w:numId w:val="12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4A0D8B"/>
    <w:pPr>
      <w:numPr>
        <w:numId w:val="28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4A0D8B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4A0D8B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4A0D8B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4A0D8B"/>
  </w:style>
  <w:style w:type="character" w:customStyle="1" w:styleId="AanhefChar">
    <w:name w:val="Aanhef Char"/>
    <w:basedOn w:val="Standaardalinea-lettertype"/>
    <w:link w:val="Aanhef"/>
    <w:uiPriority w:val="59"/>
    <w:semiHidden/>
    <w:rsid w:val="004A0D8B"/>
    <w:rPr>
      <w:sz w:val="20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4A0D8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4A0D8B"/>
    <w:rPr>
      <w:sz w:val="20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4A0D8B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4A0D8B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4A0D8B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4A0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4A0D8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4A0D8B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4A0D8B"/>
    <w:pPr>
      <w:spacing w:after="200" w:line="240" w:lineRule="auto"/>
    </w:pPr>
    <w:rPr>
      <w:i/>
      <w:iCs/>
      <w:color w:val="00437C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4A0D8B"/>
    <w:pPr>
      <w:pBdr>
        <w:top w:val="single" w:sz="2" w:space="10" w:color="002B54" w:themeColor="accent1" w:shadow="1"/>
        <w:left w:val="single" w:sz="2" w:space="10" w:color="002B54" w:themeColor="accent1" w:shadow="1"/>
        <w:bottom w:val="single" w:sz="2" w:space="10" w:color="002B54" w:themeColor="accent1" w:shadow="1"/>
        <w:right w:val="single" w:sz="2" w:space="10" w:color="002B54" w:themeColor="accent1" w:shadow="1"/>
      </w:pBdr>
      <w:ind w:left="1152" w:right="1152"/>
    </w:pPr>
    <w:rPr>
      <w:rFonts w:eastAsiaTheme="minorEastAsia"/>
      <w:i/>
      <w:iCs/>
      <w:color w:val="002B54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4A0D8B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4A0D8B"/>
  </w:style>
  <w:style w:type="character" w:customStyle="1" w:styleId="DatumChar">
    <w:name w:val="Datum Char"/>
    <w:basedOn w:val="Standaardalinea-lettertype"/>
    <w:link w:val="Datum"/>
    <w:uiPriority w:val="59"/>
    <w:semiHidden/>
    <w:rsid w:val="004A0D8B"/>
    <w:rPr>
      <w:sz w:val="20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4A0D8B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F3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5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7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4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E9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58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85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4A0D8B"/>
    <w:pPr>
      <w:pBdr>
        <w:top w:val="single" w:sz="4" w:space="10" w:color="002B54" w:themeColor="accent1"/>
        <w:bottom w:val="single" w:sz="4" w:space="10" w:color="002B54" w:themeColor="accent1"/>
      </w:pBdr>
      <w:spacing w:before="360" w:after="360"/>
      <w:ind w:left="864" w:right="864"/>
      <w:jc w:val="center"/>
    </w:pPr>
    <w:rPr>
      <w:i/>
      <w:iCs/>
      <w:color w:val="002B5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4A0D8B"/>
    <w:rPr>
      <w:i/>
      <w:iCs/>
      <w:color w:val="002B54" w:themeColor="accent1"/>
      <w:sz w:val="20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4A0D8B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4A0D8B"/>
    <w:rPr>
      <w:sz w:val="20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4A0D8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4A0D8B"/>
    <w:rPr>
      <w:sz w:val="20"/>
      <w:szCs w:val="20"/>
      <w:lang w:val="en-US"/>
    </w:rPr>
  </w:style>
  <w:style w:type="paragraph" w:styleId="Geenafstand">
    <w:name w:val="No Spacing"/>
    <w:uiPriority w:val="59"/>
    <w:qFormat/>
    <w:rsid w:val="004A0D8B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  <w:insideV w:val="single" w:sz="8" w:space="0" w:color="0061BE" w:themeColor="accent1" w:themeTint="BF"/>
      </w:tblBorders>
    </w:tblPr>
    <w:tcPr>
      <w:shd w:val="clear" w:color="auto" w:fill="95C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1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  <w:insideV w:val="single" w:sz="8" w:space="0" w:color="0081FA" w:themeColor="accent2" w:themeTint="BF"/>
      </w:tblBorders>
    </w:tblPr>
    <w:tcPr>
      <w:shd w:val="clear" w:color="auto" w:fill="A9D5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F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  <w:insideV w:val="single" w:sz="8" w:space="0" w:color="B0BFCF" w:themeColor="accent3" w:themeTint="BF"/>
      </w:tblBorders>
    </w:tblPr>
    <w:tcPr>
      <w:shd w:val="clear" w:color="auto" w:fill="E4E9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F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  <w:insideV w:val="single" w:sz="8" w:space="0" w:color="18EEF7" w:themeColor="accent4" w:themeTint="BF"/>
      </w:tblBorders>
    </w:tblPr>
    <w:tcPr>
      <w:shd w:val="clear" w:color="auto" w:fill="B2F9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EE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cPr>
      <w:shd w:val="clear" w:color="auto" w:fill="95C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1" w:themeFillTint="33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tcBorders>
          <w:insideH w:val="single" w:sz="6" w:space="0" w:color="002B54" w:themeColor="accent1"/>
          <w:insideV w:val="single" w:sz="6" w:space="0" w:color="002B54" w:themeColor="accent1"/>
        </w:tcBorders>
        <w:shd w:val="clear" w:color="auto" w:fill="2A96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cPr>
      <w:shd w:val="clear" w:color="auto" w:fill="A9D5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DE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DFF" w:themeFill="accent2" w:themeFillTint="33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tcBorders>
          <w:insideH w:val="single" w:sz="6" w:space="0" w:color="0055A4" w:themeColor="accent2"/>
          <w:insideV w:val="single" w:sz="6" w:space="0" w:color="0055A4" w:themeColor="accent2"/>
        </w:tcBorders>
        <w:shd w:val="clear" w:color="auto" w:fill="52AB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cPr>
      <w:shd w:val="clear" w:color="auto" w:fill="E4E9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DF2" w:themeFill="accent3" w:themeFillTint="33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tcBorders>
          <w:insideH w:val="single" w:sz="6" w:space="0" w:color="96AABF" w:themeColor="accent3"/>
          <w:insideV w:val="single" w:sz="6" w:space="0" w:color="96AABF" w:themeColor="accent3"/>
        </w:tcBorders>
        <w:shd w:val="clear" w:color="auto" w:fill="CAD4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cPr>
      <w:shd w:val="clear" w:color="auto" w:fill="B2F9F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0FD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AFD" w:themeFill="accent4" w:themeFillTint="33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tcBorders>
          <w:insideH w:val="single" w:sz="6" w:space="0" w:color="06B3BA" w:themeColor="accent4"/>
          <w:insideV w:val="single" w:sz="6" w:space="0" w:color="06B3BA" w:themeColor="accent4"/>
        </w:tcBorders>
        <w:shd w:val="clear" w:color="auto" w:fill="65F4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6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6FF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5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AB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ABFF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9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4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4DF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9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F4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F4FA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5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9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B54" w:themeColor="accen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shd w:val="clear" w:color="auto" w:fill="95CBFF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A4" w:themeColor="accent2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shd w:val="clear" w:color="auto" w:fill="A9D5FF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AABF" w:themeColor="accent3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shd w:val="clear" w:color="auto" w:fill="E4E9EF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B3BA" w:themeColor="accent4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shd w:val="clear" w:color="auto" w:fill="B2F9FC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shd w:val="clear" w:color="auto" w:fill="C0C0C0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B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B5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B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B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5A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A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A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5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AA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AA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AA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9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B3B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B3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B3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9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4A0D8B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4A0D8B"/>
    <w:rPr>
      <w:sz w:val="20"/>
      <w:szCs w:val="20"/>
      <w:lang w:val="en-US"/>
    </w:rPr>
  </w:style>
  <w:style w:type="character" w:customStyle="1" w:styleId="Hashtag1">
    <w:name w:val="Hashta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4A0D8B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4A0D8B"/>
    <w:rPr>
      <w:rFonts w:ascii="Consolas" w:hAnsi="Consolas"/>
      <w:sz w:val="20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4A0D8B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4A0D8B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4A0D8B"/>
  </w:style>
  <w:style w:type="paragraph" w:styleId="HTML-adres">
    <w:name w:val="HTML Address"/>
    <w:basedOn w:val="Standaard"/>
    <w:link w:val="HTML-adresChar"/>
    <w:uiPriority w:val="59"/>
    <w:semiHidden/>
    <w:unhideWhenUsed/>
    <w:rsid w:val="004A0D8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4A0D8B"/>
    <w:rPr>
      <w:i/>
      <w:iCs/>
      <w:sz w:val="20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4A0D8B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4A0D8B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4A0D8B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4A0D8B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4A0D8B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4A0D8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4A0D8B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4A0D8B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4A0D8B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4A0D8B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4A0D8B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4A0D8B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4A0D8B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4A0D8B"/>
    <w:rPr>
      <w:i/>
      <w:iCs/>
      <w:color w:val="002B54" w:themeColor="accent1"/>
    </w:rPr>
  </w:style>
  <w:style w:type="character" w:styleId="Intensieveverwijzing">
    <w:name w:val="Intense Reference"/>
    <w:basedOn w:val="Standaardalinea-lettertype"/>
    <w:uiPriority w:val="59"/>
    <w:qFormat/>
    <w:rsid w:val="004A0D8B"/>
    <w:rPr>
      <w:b/>
      <w:bCs/>
      <w:smallCaps/>
      <w:color w:val="002B54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4A0D8B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</w:rPr>
      <w:tblPr/>
      <w:tcPr>
        <w:shd w:val="clear" w:color="auto" w:fill="54A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</w:rPr>
      <w:tblPr/>
      <w:tcPr>
        <w:shd w:val="clear" w:color="auto" w:fill="74BC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B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</w:rPr>
      <w:tblPr/>
      <w:tcPr>
        <w:shd w:val="clear" w:color="auto" w:fill="D4DC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C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</w:rPr>
      <w:tblPr/>
      <w:tcPr>
        <w:shd w:val="clear" w:color="auto" w:fill="83F6F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6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</w:rPr>
      <w:tblPr/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93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932" w:themeColor="accent1" w:themeShade="99"/>
          <w:insideV w:val="nil"/>
        </w:tcBorders>
        <w:shd w:val="clear" w:color="auto" w:fill="00193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932" w:themeFill="accent1" w:themeFillShade="99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2A96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6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62" w:themeColor="accent2" w:themeShade="99"/>
          <w:insideV w:val="nil"/>
        </w:tcBorders>
        <w:shd w:val="clear" w:color="auto" w:fill="00326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62" w:themeFill="accent2" w:themeFillShade="99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52AB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57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57E" w:themeColor="accent3" w:themeShade="99"/>
          <w:insideV w:val="nil"/>
        </w:tcBorders>
        <w:shd w:val="clear" w:color="auto" w:fill="4D657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57E" w:themeFill="accent3" w:themeFillShade="99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6B6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6B6F" w:themeColor="accent4" w:themeShade="99"/>
          <w:insideV w:val="nil"/>
        </w:tcBorders>
        <w:shd w:val="clear" w:color="auto" w:fill="036B6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6B6F" w:themeFill="accent4" w:themeFillShade="99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65F4F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5E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DE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4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8E94" w:themeFill="accent4" w:themeFillShade="CC"/>
      </w:tcPr>
    </w:tblStylePr>
    <w:tblStylePr w:type="lastRow">
      <w:rPr>
        <w:b/>
        <w:bCs/>
        <w:color w:val="048E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0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87A5" w:themeFill="accent3" w:themeFillShade="CC"/>
      </w:tcPr>
    </w:tblStylePr>
    <w:tblStylePr w:type="lastRow">
      <w:rPr>
        <w:b/>
        <w:bCs/>
        <w:color w:val="6B87A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4A0D8B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4A0D8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4A0D8B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01F3E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1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  <w:shd w:val="clear" w:color="auto" w:fill="95CBFF" w:themeFill="accent1" w:themeFillTint="3F"/>
      </w:tcPr>
    </w:tblStylePr>
    <w:tblStylePr w:type="band2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1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  <w:shd w:val="clear" w:color="auto" w:fill="A9D5FF" w:themeFill="accent2" w:themeFillTint="3F"/>
      </w:tcPr>
    </w:tblStylePr>
    <w:tblStylePr w:type="band2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1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  <w:shd w:val="clear" w:color="auto" w:fill="E4E9EF" w:themeFill="accent3" w:themeFillTint="3F"/>
      </w:tcPr>
    </w:tblStylePr>
    <w:tblStylePr w:type="band2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1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  <w:shd w:val="clear" w:color="auto" w:fill="B2F9FC" w:themeFill="accent4" w:themeFillTint="3F"/>
      </w:tcPr>
    </w:tblStylePr>
    <w:tblStylePr w:type="band2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4A0D8B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4A0D8B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4A0D8B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4A0D8B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4A0D8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4A0D8B"/>
  </w:style>
  <w:style w:type="paragraph" w:styleId="Lijstopsomteken">
    <w:name w:val="List Bullet"/>
    <w:basedOn w:val="Standaard"/>
    <w:uiPriority w:val="59"/>
    <w:semiHidden/>
    <w:unhideWhenUsed/>
    <w:rsid w:val="004A0D8B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4A0D8B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4A0D8B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4A0D8B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4A0D8B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4A0D8B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4A0D8B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4A0D8B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4A0D8B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4A0D8B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2">
    <w:name w:val="List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bottom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bottom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bottom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bottom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bottom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3">
    <w:name w:val="List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B54" w:themeColor="accent1"/>
          <w:right w:val="single" w:sz="4" w:space="0" w:color="002B54" w:themeColor="accent1"/>
        </w:tcBorders>
      </w:tcPr>
    </w:tblStylePr>
    <w:tblStylePr w:type="band1Horz">
      <w:tblPr/>
      <w:tcPr>
        <w:tcBorders>
          <w:top w:val="single" w:sz="4" w:space="0" w:color="002B54" w:themeColor="accent1"/>
          <w:bottom w:val="single" w:sz="4" w:space="0" w:color="002B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B54" w:themeColor="accent1"/>
          <w:left w:val="nil"/>
        </w:tcBorders>
      </w:tcPr>
    </w:tblStylePr>
    <w:tblStylePr w:type="swCell">
      <w:tblPr/>
      <w:tcPr>
        <w:tcBorders>
          <w:top w:val="double" w:sz="4" w:space="0" w:color="002B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A4" w:themeColor="accent2"/>
          <w:right w:val="single" w:sz="4" w:space="0" w:color="0055A4" w:themeColor="accent2"/>
        </w:tcBorders>
      </w:tcPr>
    </w:tblStylePr>
    <w:tblStylePr w:type="band1Horz">
      <w:tblPr/>
      <w:tcPr>
        <w:tcBorders>
          <w:top w:val="single" w:sz="4" w:space="0" w:color="0055A4" w:themeColor="accent2"/>
          <w:bottom w:val="single" w:sz="4" w:space="0" w:color="0055A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A4" w:themeColor="accent2"/>
          <w:left w:val="nil"/>
        </w:tcBorders>
      </w:tcPr>
    </w:tblStylePr>
    <w:tblStylePr w:type="swCell">
      <w:tblPr/>
      <w:tcPr>
        <w:tcBorders>
          <w:top w:val="double" w:sz="4" w:space="0" w:color="0055A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AABF" w:themeColor="accent3"/>
          <w:right w:val="single" w:sz="4" w:space="0" w:color="96AABF" w:themeColor="accent3"/>
        </w:tcBorders>
      </w:tcPr>
    </w:tblStylePr>
    <w:tblStylePr w:type="band1Horz">
      <w:tblPr/>
      <w:tcPr>
        <w:tcBorders>
          <w:top w:val="single" w:sz="4" w:space="0" w:color="96AABF" w:themeColor="accent3"/>
          <w:bottom w:val="single" w:sz="4" w:space="0" w:color="96AAB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AABF" w:themeColor="accent3"/>
          <w:left w:val="nil"/>
        </w:tcBorders>
      </w:tcPr>
    </w:tblStylePr>
    <w:tblStylePr w:type="swCell">
      <w:tblPr/>
      <w:tcPr>
        <w:tcBorders>
          <w:top w:val="double" w:sz="4" w:space="0" w:color="96AABF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B3BA" w:themeColor="accent4"/>
          <w:right w:val="single" w:sz="4" w:space="0" w:color="06B3BA" w:themeColor="accent4"/>
        </w:tcBorders>
      </w:tcPr>
    </w:tblStylePr>
    <w:tblStylePr w:type="band1Horz">
      <w:tblPr/>
      <w:tcPr>
        <w:tcBorders>
          <w:top w:val="single" w:sz="4" w:space="0" w:color="06B3BA" w:themeColor="accent4"/>
          <w:bottom w:val="single" w:sz="4" w:space="0" w:color="06B3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B3BA" w:themeColor="accent4"/>
          <w:left w:val="nil"/>
        </w:tcBorders>
      </w:tcPr>
    </w:tblStylePr>
    <w:tblStylePr w:type="swCell">
      <w:tblPr/>
      <w:tcPr>
        <w:tcBorders>
          <w:top w:val="double" w:sz="4" w:space="0" w:color="06B3BA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cPr>
        <w:tcBorders>
          <w:top w:val="double" w:sz="4" w:space="0" w:color="000000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2B54" w:themeColor="accent1"/>
        <w:left w:val="single" w:sz="24" w:space="0" w:color="002B54" w:themeColor="accent1"/>
        <w:bottom w:val="single" w:sz="24" w:space="0" w:color="002B54" w:themeColor="accent1"/>
        <w:right w:val="single" w:sz="24" w:space="0" w:color="002B54" w:themeColor="accent1"/>
      </w:tblBorders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24" w:space="0" w:color="0055A4" w:themeColor="accent2"/>
        <w:bottom w:val="single" w:sz="24" w:space="0" w:color="0055A4" w:themeColor="accent2"/>
        <w:right w:val="single" w:sz="24" w:space="0" w:color="0055A4" w:themeColor="accent2"/>
      </w:tblBorders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24" w:space="0" w:color="96AABF" w:themeColor="accent3"/>
        <w:bottom w:val="single" w:sz="24" w:space="0" w:color="96AABF" w:themeColor="accent3"/>
        <w:right w:val="single" w:sz="24" w:space="0" w:color="96AABF" w:themeColor="accent3"/>
      </w:tblBorders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24" w:space="0" w:color="06B3BA" w:themeColor="accent4"/>
        <w:bottom w:val="single" w:sz="24" w:space="0" w:color="06B3BA" w:themeColor="accent4"/>
        <w:right w:val="single" w:sz="24" w:space="0" w:color="06B3BA" w:themeColor="accent4"/>
      </w:tblBorders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24" w:space="0" w:color="000000" w:themeColor="accent6"/>
        <w:bottom w:val="single" w:sz="24" w:space="0" w:color="000000" w:themeColor="accent6"/>
        <w:right w:val="single" w:sz="24" w:space="0" w:color="000000" w:themeColor="accent6"/>
      </w:tblBorders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bottom w:val="single" w:sz="4" w:space="0" w:color="002B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B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bottom w:val="single" w:sz="4" w:space="0" w:color="0055A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A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bottom w:val="single" w:sz="4" w:space="0" w:color="96AAB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AAB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bottom w:val="single" w:sz="4" w:space="0" w:color="06B3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6B3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bottom w:val="single" w:sz="4" w:space="0" w:color="000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B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B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B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B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A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A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A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A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AAB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AAB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AAB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AAB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B3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B3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B3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B3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4A0D8B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4A0D8B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4A0D8B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4A0D8B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4A0D8B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4A0D8B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4A0D8B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4A0D8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4A0D8B"/>
    <w:rPr>
      <w:sz w:val="20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4A0D8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4A0D8B"/>
    <w:rPr>
      <w:rFonts w:eastAsiaTheme="minorEastAsia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unhideWhenUsed/>
    <w:rsid w:val="004A0D8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rsid w:val="004A0D8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4A0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4A0D8B"/>
    <w:rPr>
      <w:b/>
      <w:bCs/>
      <w:sz w:val="20"/>
      <w:szCs w:val="20"/>
      <w:lang w:val="en-US"/>
    </w:rPr>
  </w:style>
  <w:style w:type="character" w:customStyle="1" w:styleId="Onopgelostemelding1">
    <w:name w:val="Onopgeloste melding1"/>
    <w:basedOn w:val="Standaardalinea-lettertype"/>
    <w:uiPriority w:val="59"/>
    <w:semiHidden/>
    <w:unhideWhenUsed/>
    <w:rsid w:val="004A0D8B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4A0D8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4A0D8B"/>
    <w:rPr>
      <w:sz w:val="20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4A0D8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4A0D8B"/>
    <w:rPr>
      <w:sz w:val="20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4A0D8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4A0D8B"/>
    <w:rPr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4A0D8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4A0D8B"/>
    <w:rPr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4A0D8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4A0D8B"/>
    <w:rPr>
      <w:sz w:val="20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4A0D8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4A0D8B"/>
    <w:rPr>
      <w:sz w:val="20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4A0D8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4A0D8B"/>
    <w:rPr>
      <w:sz w:val="20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4A0D8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4A0D8B"/>
    <w:rPr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54ABFF" w:themeColor="accent1" w:themeTint="66"/>
        <w:left w:val="single" w:sz="4" w:space="0" w:color="54ABFF" w:themeColor="accent1" w:themeTint="66"/>
        <w:bottom w:val="single" w:sz="4" w:space="0" w:color="54ABFF" w:themeColor="accent1" w:themeTint="66"/>
        <w:right w:val="single" w:sz="4" w:space="0" w:color="54ABFF" w:themeColor="accent1" w:themeTint="66"/>
        <w:insideH w:val="single" w:sz="4" w:space="0" w:color="54ABFF" w:themeColor="accent1" w:themeTint="66"/>
        <w:insideV w:val="single" w:sz="4" w:space="0" w:color="54A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4BCFF" w:themeColor="accent2" w:themeTint="66"/>
        <w:left w:val="single" w:sz="4" w:space="0" w:color="74BCFF" w:themeColor="accent2" w:themeTint="66"/>
        <w:bottom w:val="single" w:sz="4" w:space="0" w:color="74BCFF" w:themeColor="accent2" w:themeTint="66"/>
        <w:right w:val="single" w:sz="4" w:space="0" w:color="74BCFF" w:themeColor="accent2" w:themeTint="66"/>
        <w:insideH w:val="single" w:sz="4" w:space="0" w:color="74BCFF" w:themeColor="accent2" w:themeTint="66"/>
        <w:insideV w:val="single" w:sz="4" w:space="0" w:color="74B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D4DCE5" w:themeColor="accent3" w:themeTint="66"/>
        <w:left w:val="single" w:sz="4" w:space="0" w:color="D4DCE5" w:themeColor="accent3" w:themeTint="66"/>
        <w:bottom w:val="single" w:sz="4" w:space="0" w:color="D4DCE5" w:themeColor="accent3" w:themeTint="66"/>
        <w:right w:val="single" w:sz="4" w:space="0" w:color="D4DCE5" w:themeColor="accent3" w:themeTint="66"/>
        <w:insideH w:val="single" w:sz="4" w:space="0" w:color="D4DCE5" w:themeColor="accent3" w:themeTint="66"/>
        <w:insideV w:val="single" w:sz="4" w:space="0" w:color="D4DCE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83F6FB" w:themeColor="accent4" w:themeTint="66"/>
        <w:left w:val="single" w:sz="4" w:space="0" w:color="83F6FB" w:themeColor="accent4" w:themeTint="66"/>
        <w:bottom w:val="single" w:sz="4" w:space="0" w:color="83F6FB" w:themeColor="accent4" w:themeTint="66"/>
        <w:right w:val="single" w:sz="4" w:space="0" w:color="83F6FB" w:themeColor="accent4" w:themeTint="66"/>
        <w:insideH w:val="single" w:sz="4" w:space="0" w:color="83F6FB" w:themeColor="accent4" w:themeTint="66"/>
        <w:insideV w:val="single" w:sz="4" w:space="0" w:color="83F6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accent6" w:themeTint="66"/>
        <w:left w:val="single" w:sz="4" w:space="0" w:color="999999" w:themeColor="accent6" w:themeTint="66"/>
        <w:bottom w:val="single" w:sz="4" w:space="0" w:color="999999" w:themeColor="accent6" w:themeTint="66"/>
        <w:right w:val="single" w:sz="4" w:space="0" w:color="999999" w:themeColor="accent6" w:themeTint="66"/>
        <w:insideH w:val="single" w:sz="4" w:space="0" w:color="999999" w:themeColor="accent6" w:themeTint="66"/>
        <w:insideV w:val="single" w:sz="4" w:space="0" w:color="9999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81FE" w:themeColor="accent1" w:themeTint="99"/>
        <w:bottom w:val="single" w:sz="2" w:space="0" w:color="0081FE" w:themeColor="accent1" w:themeTint="99"/>
        <w:insideH w:val="single" w:sz="2" w:space="0" w:color="0081FE" w:themeColor="accent1" w:themeTint="99"/>
        <w:insideV w:val="single" w:sz="2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1F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2F9AFF" w:themeColor="accent2" w:themeTint="99"/>
        <w:bottom w:val="single" w:sz="2" w:space="0" w:color="2F9AFF" w:themeColor="accent2" w:themeTint="99"/>
        <w:insideH w:val="single" w:sz="2" w:space="0" w:color="2F9AFF" w:themeColor="accent2" w:themeTint="99"/>
        <w:insideV w:val="single" w:sz="2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F9A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BFCBD8" w:themeColor="accent3" w:themeTint="99"/>
        <w:bottom w:val="single" w:sz="2" w:space="0" w:color="BFCBD8" w:themeColor="accent3" w:themeTint="99"/>
        <w:insideH w:val="single" w:sz="2" w:space="0" w:color="BFCBD8" w:themeColor="accent3" w:themeTint="99"/>
        <w:insideV w:val="single" w:sz="2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CBD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45F2F9" w:themeColor="accent4" w:themeTint="99"/>
        <w:bottom w:val="single" w:sz="2" w:space="0" w:color="45F2F9" w:themeColor="accent4" w:themeTint="99"/>
        <w:insideH w:val="single" w:sz="2" w:space="0" w:color="45F2F9" w:themeColor="accent4" w:themeTint="99"/>
        <w:insideV w:val="single" w:sz="2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F2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accent6" w:themeTint="99"/>
        <w:bottom w:val="single" w:sz="2" w:space="0" w:color="666666" w:themeColor="accent6" w:themeTint="99"/>
        <w:insideH w:val="single" w:sz="2" w:space="0" w:color="666666" w:themeColor="accent6" w:themeTint="99"/>
        <w:insideV w:val="single" w:sz="2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3">
    <w:name w:val="Grid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54ABFF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74B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D4DCE5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83F6FB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999999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4A0D8B"/>
  </w:style>
  <w:style w:type="character" w:customStyle="1" w:styleId="Slimmehyperlink1">
    <w:name w:val="Slimme hyperlink1"/>
    <w:basedOn w:val="Standaardalinea-lettertype"/>
    <w:uiPriority w:val="59"/>
    <w:semiHidden/>
    <w:unhideWhenUsed/>
    <w:rsid w:val="004A0D8B"/>
    <w:rPr>
      <w:u w:val="dotted"/>
    </w:rPr>
  </w:style>
  <w:style w:type="character" w:customStyle="1" w:styleId="SmartLink1">
    <w:name w:val="SmartLink1"/>
    <w:basedOn w:val="Standaardalinea-lettertype"/>
    <w:uiPriority w:val="59"/>
    <w:semiHidden/>
    <w:unhideWhenUsed/>
    <w:rsid w:val="004A0D8B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4A0D8B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4A0D8B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4A0D8B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4A0D8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4A0D8B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59"/>
    <w:qFormat/>
    <w:rsid w:val="004A0D8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59"/>
    <w:rsid w:val="004A0D8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4A0D8B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4A0D8B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4A0D8B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4A0D8B"/>
    <w:rPr>
      <w:sz w:val="20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4A0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van Doorne">
  <a:themeElements>
    <a:clrScheme name="Aangepast 3">
      <a:dk1>
        <a:sysClr val="windowText" lastClr="000000"/>
      </a:dk1>
      <a:lt1>
        <a:sysClr val="window" lastClr="FFFFFF"/>
      </a:lt1>
      <a:dk2>
        <a:srgbClr val="00437C"/>
      </a:dk2>
      <a:lt2>
        <a:srgbClr val="FFFFFF"/>
      </a:lt2>
      <a:accent1>
        <a:srgbClr val="002B54"/>
      </a:accent1>
      <a:accent2>
        <a:srgbClr val="0055A4"/>
      </a:accent2>
      <a:accent3>
        <a:srgbClr val="96AABF"/>
      </a:accent3>
      <a:accent4>
        <a:srgbClr val="06B3BA"/>
      </a:accent4>
      <a:accent5>
        <a:srgbClr val="FFFFFF"/>
      </a:accent5>
      <a:accent6>
        <a:srgbClr val="000000"/>
      </a:accent6>
      <a:hlink>
        <a:srgbClr val="0563C1"/>
      </a:hlink>
      <a:folHlink>
        <a:srgbClr val="954F72"/>
      </a:folHlink>
    </a:clrScheme>
    <a:fontScheme name="van Doorn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van Doorne Orange secundair">
      <a:srgbClr val="EE7202"/>
    </a:custClr>
    <a:custClr name="van Doorne Purple secundair">
      <a:srgbClr val="B94F98"/>
    </a:custClr>
    <a:custClr name="van Doorne Dark Green secundair">
      <a:srgbClr val="009240"/>
    </a:custClr>
    <a:custClr name="van Doorne Fresh Green secundair">
      <a:srgbClr val="96C11F"/>
    </a:custClr>
    <a:custClr name="van Doorne Light Green secundair">
      <a:srgbClr val="C7D301"/>
    </a:custClr>
    <a:custClr name="van Doorne Cyan Blue secundair">
      <a:srgbClr val="009FE3"/>
    </a:custClr>
    <a:custClr name="van Doorne Grey secundair">
      <a:srgbClr val="516370"/>
    </a:custClr>
    <a:custClr name="van Doorne Medium Grey secundair">
      <a:srgbClr val="84A0AF"/>
    </a:custClr>
    <a:custClr name="van Doorne Soft Grey secundair">
      <a:srgbClr val="E5ECF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7C3B844-0EFC-40B9-809B-E0D75D0AD255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1672</Characters>
  <Application>Microsoft Office Word</Application>
  <DocSecurity>0</DocSecurity>
  <Lines>13</Lines>
  <Paragraphs>3</Paragraphs>
  <ScaleCrop>false</ScaleCrop>
  <Company>Van Doorne N.V.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Dupont, E.C.</cp:lastModifiedBy>
  <cp:revision>2</cp:revision>
  <dcterms:created xsi:type="dcterms:W3CDTF">2024-09-05T13:44:00Z</dcterms:created>
  <dcterms:modified xsi:type="dcterms:W3CDTF">2024-09-05T13:44:00Z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17367458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</Properties>
</file>