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191CD5" w:rsidRDefault="00191CD5" w14:paraId="15E94A63"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42"/>
        <w:gridCol w:w="2377"/>
        <w:gridCol w:w="4097"/>
      </w:tblGrid>
      <w:tr w:rsidRPr="00CA2646" w:rsidR="007C173C" w:rsidTr="54264257" w14:paraId="2A3C70E9" w14:textId="77777777">
        <w:trPr>
          <w:trHeight w:val="1134"/>
        </w:trPr>
        <w:tc>
          <w:tcPr>
            <w:tcW w:w="5000" w:type="pct"/>
            <w:gridSpan w:val="3"/>
            <w:vAlign w:val="center"/>
          </w:tcPr>
          <w:p w:rsidRPr="003411A6" w:rsidR="007C173C" w:rsidP="54264257" w:rsidRDefault="007C173C" w14:paraId="10911E19" w14:textId="395AF0B3">
            <w:pPr>
              <w:rPr>
                <w:sz w:val="16"/>
                <w:szCs w:val="16"/>
              </w:rPr>
            </w:pPr>
          </w:p>
        </w:tc>
      </w:tr>
      <w:tr w:rsidRPr="00CA2646" w:rsidR="007C173C" w:rsidTr="54264257" w14:paraId="30498071" w14:textId="77777777">
        <w:trPr>
          <w:trHeight w:val="2268"/>
        </w:trPr>
        <w:tc>
          <w:tcPr>
            <w:tcW w:w="2728" w:type="pct"/>
            <w:gridSpan w:val="2"/>
            <w:vAlign w:val="center"/>
          </w:tcPr>
          <w:p w:rsidRPr="00CA2646" w:rsidR="007C173C" w:rsidP="007C173C" w:rsidRDefault="00A7385E" w14:paraId="6BC46D96" w14:textId="1F73D387">
            <w:pPr>
              <w:rPr>
                <w:sz w:val="24"/>
                <w:szCs w:val="24"/>
              </w:rPr>
            </w:pPr>
            <w:r>
              <w:rPr>
                <w:noProof/>
                <w:lang w:eastAsia="nl-NL"/>
              </w:rPr>
              <w:drawing>
                <wp:inline distT="0" distB="0" distL="0" distR="0" wp14:anchorId="6AC8BD02" wp14:editId="7CE605A7">
                  <wp:extent cx="1371600" cy="1190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72" w:type="pct"/>
            <w:vAlign w:val="center"/>
          </w:tcPr>
          <w:p w:rsidRPr="00CA2646" w:rsidR="007C173C" w:rsidP="00B76ABD" w:rsidRDefault="007C173C" w14:paraId="69AD169D" w14:textId="77777777">
            <w:pPr>
              <w:jc w:val="right"/>
              <w:rPr>
                <w:sz w:val="24"/>
                <w:szCs w:val="24"/>
              </w:rPr>
            </w:pPr>
          </w:p>
        </w:tc>
      </w:tr>
      <w:tr w:rsidRPr="00CA2646" w:rsidR="007C173C" w:rsidTr="54264257" w14:paraId="11E770D1" w14:textId="77777777">
        <w:trPr>
          <w:trHeight w:val="3402"/>
        </w:trPr>
        <w:tc>
          <w:tcPr>
            <w:tcW w:w="5000" w:type="pct"/>
            <w:gridSpan w:val="3"/>
            <w:tcBorders>
              <w:bottom w:val="nil"/>
            </w:tcBorders>
            <w:vAlign w:val="center"/>
          </w:tcPr>
          <w:p w:rsidRPr="00CA2646" w:rsidR="007C173C" w:rsidP="00B76ABD" w:rsidRDefault="5A6AFBFF" w14:paraId="0ED14F1D" w14:textId="77777777">
            <w:pPr>
              <w:rPr>
                <w:b/>
                <w:sz w:val="40"/>
                <w:szCs w:val="40"/>
              </w:rPr>
            </w:pPr>
            <w:r w:rsidRPr="54264257">
              <w:rPr>
                <w:b/>
                <w:bCs/>
                <w:sz w:val="40"/>
                <w:szCs w:val="40"/>
              </w:rPr>
              <w:t>Beschrijvend document t.b.v. de aanbesteding</w:t>
            </w:r>
          </w:p>
          <w:p w:rsidRPr="00CA2646" w:rsidR="007C173C" w:rsidP="54264257" w:rsidRDefault="58F70B6F" w14:paraId="0ED4B9C5" w14:textId="0AB28022">
            <w:pPr>
              <w:rPr>
                <w:rFonts w:eastAsia="Arial"/>
                <w:sz w:val="40"/>
                <w:szCs w:val="40"/>
              </w:rPr>
            </w:pPr>
            <w:r w:rsidRPr="54264257">
              <w:rPr>
                <w:rFonts w:eastAsia="Arial"/>
                <w:b/>
                <w:bCs/>
                <w:color w:val="000000" w:themeColor="text1"/>
                <w:sz w:val="40"/>
                <w:szCs w:val="40"/>
              </w:rPr>
              <w:t xml:space="preserve">Levering </w:t>
            </w:r>
            <w:r w:rsidRPr="0230F215" w:rsidR="090D8910">
              <w:rPr>
                <w:rFonts w:eastAsia="Arial"/>
                <w:b/>
                <w:bCs/>
                <w:color w:val="000000" w:themeColor="text1"/>
                <w:sz w:val="40"/>
                <w:szCs w:val="40"/>
              </w:rPr>
              <w:t xml:space="preserve">en onderhoud </w:t>
            </w:r>
            <w:r w:rsidR="00233684">
              <w:rPr>
                <w:rFonts w:eastAsia="Arial"/>
                <w:b/>
                <w:bCs/>
                <w:color w:val="000000" w:themeColor="text1"/>
                <w:sz w:val="40"/>
                <w:szCs w:val="40"/>
              </w:rPr>
              <w:t>zelfrijdend</w:t>
            </w:r>
            <w:r w:rsidR="001107D7">
              <w:rPr>
                <w:rFonts w:eastAsia="Arial"/>
                <w:b/>
                <w:bCs/>
                <w:color w:val="000000" w:themeColor="text1"/>
                <w:sz w:val="40"/>
                <w:szCs w:val="40"/>
              </w:rPr>
              <w:t>e</w:t>
            </w:r>
            <w:r w:rsidR="00233684">
              <w:rPr>
                <w:rFonts w:eastAsia="Arial"/>
                <w:b/>
                <w:bCs/>
                <w:color w:val="000000" w:themeColor="text1"/>
                <w:sz w:val="40"/>
                <w:szCs w:val="40"/>
              </w:rPr>
              <w:t xml:space="preserve"> </w:t>
            </w:r>
            <w:r w:rsidRPr="54264257">
              <w:rPr>
                <w:rFonts w:eastAsia="Arial"/>
                <w:b/>
                <w:bCs/>
                <w:color w:val="000000" w:themeColor="text1"/>
                <w:sz w:val="40"/>
                <w:szCs w:val="40"/>
              </w:rPr>
              <w:t>4m</w:t>
            </w:r>
            <w:r w:rsidRPr="54264257">
              <w:rPr>
                <w:rFonts w:eastAsia="Arial"/>
                <w:b/>
                <w:bCs/>
                <w:color w:val="000000" w:themeColor="text1"/>
                <w:sz w:val="40"/>
                <w:szCs w:val="40"/>
                <w:vertAlign w:val="superscript"/>
              </w:rPr>
              <w:t xml:space="preserve">3 </w:t>
            </w:r>
            <w:r w:rsidRPr="54264257">
              <w:rPr>
                <w:rFonts w:eastAsia="Arial"/>
                <w:b/>
                <w:bCs/>
                <w:color w:val="000000" w:themeColor="text1"/>
                <w:sz w:val="40"/>
                <w:szCs w:val="40"/>
              </w:rPr>
              <w:t>elektrische veeg- en zuigmachine</w:t>
            </w:r>
          </w:p>
        </w:tc>
      </w:tr>
      <w:tr w:rsidRPr="00CA2646" w:rsidR="00A41510" w:rsidTr="54264257" w14:paraId="022A6078" w14:textId="77777777">
        <w:trPr>
          <w:trHeight w:val="708"/>
        </w:trPr>
        <w:tc>
          <w:tcPr>
            <w:tcW w:w="5000" w:type="pct"/>
            <w:gridSpan w:val="3"/>
            <w:tcBorders>
              <w:top w:val="nil"/>
            </w:tcBorders>
            <w:vAlign w:val="center"/>
          </w:tcPr>
          <w:p w:rsidR="00A41510" w:rsidP="00DB56A9" w:rsidRDefault="00A41510" w14:paraId="76DFC8E1" w14:textId="77777777">
            <w:pPr>
              <w:rPr>
                <w:b/>
                <w:sz w:val="40"/>
                <w:szCs w:val="40"/>
              </w:rPr>
            </w:pPr>
            <w:r>
              <w:rPr>
                <w:b/>
                <w:sz w:val="28"/>
                <w:szCs w:val="40"/>
              </w:rPr>
              <w:t>O</w:t>
            </w:r>
            <w:r w:rsidRPr="00C47B0B">
              <w:rPr>
                <w:b/>
                <w:sz w:val="28"/>
                <w:szCs w:val="40"/>
              </w:rPr>
              <w:t xml:space="preserve">penbare </w:t>
            </w:r>
            <w:r>
              <w:rPr>
                <w:b/>
                <w:sz w:val="28"/>
                <w:szCs w:val="40"/>
              </w:rPr>
              <w:t xml:space="preserve">Europese </w:t>
            </w:r>
            <w:r w:rsidRPr="00C47B0B">
              <w:rPr>
                <w:b/>
                <w:sz w:val="28"/>
                <w:szCs w:val="40"/>
              </w:rPr>
              <w:t>aanbestedingsprocedure</w:t>
            </w:r>
          </w:p>
        </w:tc>
      </w:tr>
      <w:tr w:rsidRPr="00CA2646" w:rsidR="007C173C" w:rsidTr="54264257" w14:paraId="1FB07314" w14:textId="77777777">
        <w:trPr>
          <w:trHeight w:val="1134"/>
        </w:trPr>
        <w:tc>
          <w:tcPr>
            <w:tcW w:w="5000" w:type="pct"/>
            <w:gridSpan w:val="3"/>
            <w:vAlign w:val="center"/>
          </w:tcPr>
          <w:p w:rsidRPr="00CA2646" w:rsidR="007C173C" w:rsidP="54264257" w:rsidRDefault="5A6AFBFF" w14:paraId="2EC39178" w14:textId="49A69030">
            <w:pPr>
              <w:tabs>
                <w:tab w:val="left" w:pos="1985"/>
                <w:tab w:val="left" w:pos="2835"/>
              </w:tabs>
              <w:rPr>
                <w:rFonts w:eastAsia="Arial"/>
                <w:sz w:val="28"/>
                <w:szCs w:val="28"/>
              </w:rPr>
            </w:pPr>
            <w:r w:rsidRPr="54264257">
              <w:rPr>
                <w:sz w:val="28"/>
                <w:szCs w:val="28"/>
              </w:rPr>
              <w:t>Aanbestedende dienst</w:t>
            </w:r>
            <w:r w:rsidR="000E26B3">
              <w:rPr>
                <w:sz w:val="28"/>
                <w:szCs w:val="28"/>
              </w:rPr>
              <w:t xml:space="preserve"> </w:t>
            </w:r>
            <w:r w:rsidRPr="54264257" w:rsidR="2EA958EE">
              <w:rPr>
                <w:rFonts w:eastAsia="Arial"/>
                <w:color w:val="000000" w:themeColor="text1"/>
                <w:sz w:val="28"/>
                <w:szCs w:val="28"/>
              </w:rPr>
              <w:t>Gemeente Kampen</w:t>
            </w:r>
          </w:p>
        </w:tc>
      </w:tr>
      <w:tr w:rsidRPr="00CA2646" w:rsidR="007C173C" w:rsidTr="00E1706A" w14:paraId="389795BD" w14:textId="77777777">
        <w:trPr>
          <w:trHeight w:val="387"/>
        </w:trPr>
        <w:tc>
          <w:tcPr>
            <w:tcW w:w="5000" w:type="pct"/>
            <w:gridSpan w:val="3"/>
            <w:vAlign w:val="center"/>
          </w:tcPr>
          <w:p w:rsidRPr="00CA2646" w:rsidR="007C173C" w:rsidP="00B76ABD" w:rsidRDefault="007C173C" w14:paraId="4F3B7F83" w14:textId="77777777">
            <w:pPr>
              <w:ind w:left="360"/>
              <w:jc w:val="right"/>
              <w:rPr>
                <w:sz w:val="16"/>
              </w:rPr>
            </w:pPr>
          </w:p>
        </w:tc>
      </w:tr>
      <w:tr w:rsidRPr="00CA2646" w:rsidR="007C173C" w:rsidTr="54264257" w14:paraId="1519CF13" w14:textId="77777777">
        <w:tc>
          <w:tcPr>
            <w:tcW w:w="1410" w:type="pct"/>
          </w:tcPr>
          <w:p w:rsidRPr="00CA2646" w:rsidR="007C173C" w:rsidP="00B76ABD" w:rsidRDefault="000E26B3" w14:paraId="28B951B3" w14:textId="6927BD4A">
            <w:r>
              <w:t>R</w:t>
            </w:r>
            <w:r w:rsidR="007F5B93">
              <w:t xml:space="preserve">eferentienummer </w:t>
            </w:r>
          </w:p>
        </w:tc>
        <w:tc>
          <w:tcPr>
            <w:tcW w:w="3590" w:type="pct"/>
            <w:gridSpan w:val="2"/>
          </w:tcPr>
          <w:p w:rsidRPr="00CA2646" w:rsidR="007C173C" w:rsidP="00B76ABD" w:rsidRDefault="00E1706A" w14:paraId="688017B1" w14:textId="46525CC0">
            <w:r>
              <w:t>23.K.</w:t>
            </w:r>
            <w:r w:rsidR="00F93929">
              <w:t>138</w:t>
            </w:r>
          </w:p>
        </w:tc>
      </w:tr>
      <w:tr w:rsidRPr="00CA2646" w:rsidR="007C173C" w:rsidTr="54264257" w14:paraId="35D9593D" w14:textId="77777777">
        <w:tc>
          <w:tcPr>
            <w:tcW w:w="1410" w:type="pct"/>
          </w:tcPr>
          <w:p w:rsidRPr="00AB65F4" w:rsidR="007C173C" w:rsidP="00B76ABD" w:rsidRDefault="007C173C" w14:paraId="1A29C35A" w14:textId="77777777">
            <w:r w:rsidRPr="00AB65F4">
              <w:t>Versie</w:t>
            </w:r>
          </w:p>
        </w:tc>
        <w:tc>
          <w:tcPr>
            <w:tcW w:w="3590" w:type="pct"/>
            <w:gridSpan w:val="2"/>
          </w:tcPr>
          <w:p w:rsidRPr="00AB65F4" w:rsidR="007C173C" w:rsidP="003C6F6D" w:rsidRDefault="004607DB" w14:paraId="4F38170E" w14:textId="7E0C7B37">
            <w:r w:rsidRPr="00AB65F4">
              <w:t>1.0</w:t>
            </w:r>
          </w:p>
        </w:tc>
      </w:tr>
      <w:tr w:rsidRPr="00CA2646" w:rsidR="007C173C" w:rsidTr="54264257" w14:paraId="70A737D8" w14:textId="77777777">
        <w:tc>
          <w:tcPr>
            <w:tcW w:w="1410" w:type="pct"/>
          </w:tcPr>
          <w:p w:rsidRPr="00AB65F4" w:rsidR="007C173C" w:rsidP="00B76ABD" w:rsidRDefault="007C173C" w14:paraId="6E415B3D" w14:textId="77777777">
            <w:r w:rsidRPr="00AB65F4">
              <w:t>Status</w:t>
            </w:r>
          </w:p>
        </w:tc>
        <w:tc>
          <w:tcPr>
            <w:tcW w:w="3590" w:type="pct"/>
            <w:gridSpan w:val="2"/>
          </w:tcPr>
          <w:p w:rsidRPr="00AB65F4" w:rsidR="007C173C" w:rsidP="003C6F6D" w:rsidRDefault="004607DB" w14:paraId="5C562A72" w14:textId="2ECF18EF">
            <w:r w:rsidRPr="00AB65F4">
              <w:t>Definitief</w:t>
            </w:r>
          </w:p>
        </w:tc>
      </w:tr>
      <w:tr w:rsidRPr="00CA2646" w:rsidR="007C173C" w:rsidTr="00AB65F4" w14:paraId="6EC04B74" w14:textId="77777777">
        <w:trPr>
          <w:trHeight w:val="305"/>
        </w:trPr>
        <w:tc>
          <w:tcPr>
            <w:tcW w:w="1410" w:type="pct"/>
          </w:tcPr>
          <w:p w:rsidRPr="00AB65F4" w:rsidR="007C173C" w:rsidP="00B76ABD" w:rsidRDefault="007C173C" w14:paraId="5A1650E7" w14:textId="77777777">
            <w:r w:rsidRPr="00AB65F4">
              <w:t>Datum</w:t>
            </w:r>
          </w:p>
        </w:tc>
        <w:tc>
          <w:tcPr>
            <w:tcW w:w="3590" w:type="pct"/>
            <w:gridSpan w:val="2"/>
          </w:tcPr>
          <w:p w:rsidRPr="00AB65F4" w:rsidR="007C173C" w:rsidP="001015AA" w:rsidRDefault="004607DB" w14:paraId="252A9C70" w14:textId="6BA55193">
            <w:r w:rsidRPr="00AB65F4">
              <w:t>23-07-2024</w:t>
            </w:r>
          </w:p>
        </w:tc>
      </w:tr>
    </w:tbl>
    <w:p w:rsidR="007C173C" w:rsidP="007C173C" w:rsidRDefault="007C173C" w14:paraId="621B8804" w14:textId="5AEE790F"/>
    <w:p w:rsidR="007C173C" w:rsidRDefault="007C173C" w14:paraId="553DEA6D" w14:textId="77777777">
      <w:pPr>
        <w:spacing w:line="240" w:lineRule="auto"/>
      </w:pPr>
      <w:r>
        <w:br w:type="page"/>
      </w:r>
    </w:p>
    <w:p w:rsidR="007C173C" w:rsidP="007C173C" w:rsidRDefault="007C173C" w14:paraId="435743CB" w14:textId="77777777"/>
    <w:sdt>
      <w:sdtPr>
        <w:rPr>
          <w:rFonts w:ascii="Arial" w:hAnsi="Arial" w:eastAsia="Times New Roman" w:cs="Arial"/>
          <w:b w:val="0"/>
          <w:bCs w:val="0"/>
          <w:color w:val="auto"/>
          <w:sz w:val="20"/>
          <w:szCs w:val="20"/>
        </w:rPr>
        <w:id w:val="1957359806"/>
        <w:docPartObj>
          <w:docPartGallery w:val="Table of Contents"/>
          <w:docPartUnique/>
        </w:docPartObj>
      </w:sdtPr>
      <w:sdtEndPr>
        <w:rPr>
          <w:rFonts w:ascii="Arial" w:hAnsi="Arial" w:eastAsia="Times New Roman" w:cs="Arial"/>
          <w:b w:val="0"/>
          <w:bCs w:val="0"/>
          <w:color w:val="auto"/>
          <w:sz w:val="20"/>
          <w:szCs w:val="20"/>
        </w:rPr>
      </w:sdtEndPr>
      <w:sdtContent>
        <w:p w:rsidR="007C173C" w:rsidRDefault="007C173C" w14:paraId="05D0A7AE" w14:textId="77777777">
          <w:pPr>
            <w:pStyle w:val="Kopvaninhoudsopgave"/>
          </w:pPr>
          <w:r>
            <w:t>Inhoud</w:t>
          </w:r>
        </w:p>
        <w:p w:rsidR="003778DF" w:rsidRDefault="007C173C" w14:paraId="41A43F86" w14:textId="2F46CDC1">
          <w:pPr>
            <w:pStyle w:val="Inhopg1"/>
            <w:tabs>
              <w:tab w:val="left" w:pos="480"/>
              <w:tab w:val="right" w:leader="dot" w:pos="9016"/>
            </w:tabs>
            <w:rPr>
              <w:rFonts w:asciiTheme="minorHAnsi" w:hAnsiTheme="minorHAnsi" w:eastAsiaTheme="minorEastAsia" w:cstheme="minorBidi"/>
              <w:noProof/>
              <w:kern w:val="2"/>
              <w:sz w:val="24"/>
              <w:szCs w:val="24"/>
              <w:lang w:eastAsia="nl-NL"/>
              <w14:ligatures w14:val="standardContextual"/>
            </w:rPr>
          </w:pPr>
          <w:r>
            <w:fldChar w:fldCharType="begin"/>
          </w:r>
          <w:r>
            <w:instrText xml:space="preserve"> TOC \o "1-3" \h \z \u </w:instrText>
          </w:r>
          <w:r>
            <w:fldChar w:fldCharType="separate"/>
          </w:r>
          <w:hyperlink w:history="1" w:anchor="_Toc172713622">
            <w:r w:rsidRPr="00A146A3" w:rsidR="003778DF">
              <w:rPr>
                <w:rStyle w:val="Hyperlink"/>
                <w:rFonts w:eastAsiaTheme="majorEastAsia"/>
                <w:noProof/>
              </w:rPr>
              <w:t>1</w:t>
            </w:r>
            <w:r w:rsidR="003778DF">
              <w:rPr>
                <w:rFonts w:asciiTheme="minorHAnsi" w:hAnsiTheme="minorHAnsi" w:eastAsiaTheme="minorEastAsia" w:cstheme="minorBidi"/>
                <w:noProof/>
                <w:kern w:val="2"/>
                <w:sz w:val="24"/>
                <w:szCs w:val="24"/>
                <w:lang w:eastAsia="nl-NL"/>
                <w14:ligatures w14:val="standardContextual"/>
              </w:rPr>
              <w:tab/>
            </w:r>
            <w:r w:rsidRPr="00A146A3" w:rsidR="003778DF">
              <w:rPr>
                <w:rStyle w:val="Hyperlink"/>
                <w:rFonts w:eastAsiaTheme="majorEastAsia"/>
                <w:noProof/>
              </w:rPr>
              <w:t>De Opdrachtgever en de opdracht</w:t>
            </w:r>
            <w:r w:rsidR="003778DF">
              <w:rPr>
                <w:noProof/>
                <w:webHidden/>
              </w:rPr>
              <w:tab/>
            </w:r>
            <w:r w:rsidR="003778DF">
              <w:rPr>
                <w:noProof/>
                <w:webHidden/>
              </w:rPr>
              <w:fldChar w:fldCharType="begin"/>
            </w:r>
            <w:r w:rsidR="003778DF">
              <w:rPr>
                <w:noProof/>
                <w:webHidden/>
              </w:rPr>
              <w:instrText xml:space="preserve"> PAGEREF _Toc172713622 \h </w:instrText>
            </w:r>
            <w:r w:rsidR="003778DF">
              <w:rPr>
                <w:noProof/>
                <w:webHidden/>
              </w:rPr>
            </w:r>
            <w:r w:rsidR="003778DF">
              <w:rPr>
                <w:noProof/>
                <w:webHidden/>
              </w:rPr>
              <w:fldChar w:fldCharType="separate"/>
            </w:r>
            <w:r w:rsidR="003778DF">
              <w:rPr>
                <w:noProof/>
                <w:webHidden/>
              </w:rPr>
              <w:t>3</w:t>
            </w:r>
            <w:r w:rsidR="003778DF">
              <w:rPr>
                <w:noProof/>
                <w:webHidden/>
              </w:rPr>
              <w:fldChar w:fldCharType="end"/>
            </w:r>
          </w:hyperlink>
        </w:p>
        <w:p w:rsidR="003778DF" w:rsidRDefault="003778DF" w14:paraId="5525E094" w14:textId="752B0DDE">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23">
            <w:r w:rsidRPr="00A146A3">
              <w:rPr>
                <w:rStyle w:val="Hyperlink"/>
                <w:rFonts w:eastAsiaTheme="majorEastAsia"/>
                <w:noProof/>
              </w:rPr>
              <w:t>1.1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Informatie over de organisatie</w:t>
            </w:r>
            <w:r>
              <w:rPr>
                <w:noProof/>
                <w:webHidden/>
              </w:rPr>
              <w:tab/>
            </w:r>
            <w:r>
              <w:rPr>
                <w:noProof/>
                <w:webHidden/>
              </w:rPr>
              <w:fldChar w:fldCharType="begin"/>
            </w:r>
            <w:r>
              <w:rPr>
                <w:noProof/>
                <w:webHidden/>
              </w:rPr>
              <w:instrText xml:space="preserve"> PAGEREF _Toc172713623 \h </w:instrText>
            </w:r>
            <w:r>
              <w:rPr>
                <w:noProof/>
                <w:webHidden/>
              </w:rPr>
            </w:r>
            <w:r>
              <w:rPr>
                <w:noProof/>
                <w:webHidden/>
              </w:rPr>
              <w:fldChar w:fldCharType="separate"/>
            </w:r>
            <w:r>
              <w:rPr>
                <w:noProof/>
                <w:webHidden/>
              </w:rPr>
              <w:t>3</w:t>
            </w:r>
            <w:r>
              <w:rPr>
                <w:noProof/>
                <w:webHidden/>
              </w:rPr>
              <w:fldChar w:fldCharType="end"/>
            </w:r>
          </w:hyperlink>
        </w:p>
        <w:p w:rsidR="003778DF" w:rsidRDefault="003778DF" w14:paraId="292572FF" w14:textId="09F219F9">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24">
            <w:r w:rsidRPr="00A146A3">
              <w:rPr>
                <w:rStyle w:val="Hyperlink"/>
                <w:rFonts w:eastAsiaTheme="majorEastAsia"/>
                <w:noProof/>
              </w:rPr>
              <w:t>1.2</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Inhoud en omvang van de opdracht</w:t>
            </w:r>
            <w:r>
              <w:rPr>
                <w:noProof/>
                <w:webHidden/>
              </w:rPr>
              <w:tab/>
            </w:r>
            <w:r>
              <w:rPr>
                <w:noProof/>
                <w:webHidden/>
              </w:rPr>
              <w:fldChar w:fldCharType="begin"/>
            </w:r>
            <w:r>
              <w:rPr>
                <w:noProof/>
                <w:webHidden/>
              </w:rPr>
              <w:instrText xml:space="preserve"> PAGEREF _Toc172713624 \h </w:instrText>
            </w:r>
            <w:r>
              <w:rPr>
                <w:noProof/>
                <w:webHidden/>
              </w:rPr>
            </w:r>
            <w:r>
              <w:rPr>
                <w:noProof/>
                <w:webHidden/>
              </w:rPr>
              <w:fldChar w:fldCharType="separate"/>
            </w:r>
            <w:r>
              <w:rPr>
                <w:noProof/>
                <w:webHidden/>
              </w:rPr>
              <w:t>3</w:t>
            </w:r>
            <w:r>
              <w:rPr>
                <w:noProof/>
                <w:webHidden/>
              </w:rPr>
              <w:fldChar w:fldCharType="end"/>
            </w:r>
          </w:hyperlink>
        </w:p>
        <w:p w:rsidR="003778DF" w:rsidRDefault="003778DF" w14:paraId="1CB96353" w14:textId="702395D0">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25">
            <w:r w:rsidRPr="00A146A3">
              <w:rPr>
                <w:rStyle w:val="Hyperlink"/>
                <w:rFonts w:eastAsiaTheme="majorEastAsia"/>
                <w:noProof/>
              </w:rPr>
              <w:t>1.3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Buiten Scope</w:t>
            </w:r>
            <w:r>
              <w:rPr>
                <w:noProof/>
                <w:webHidden/>
              </w:rPr>
              <w:tab/>
            </w:r>
            <w:r>
              <w:rPr>
                <w:noProof/>
                <w:webHidden/>
              </w:rPr>
              <w:fldChar w:fldCharType="begin"/>
            </w:r>
            <w:r>
              <w:rPr>
                <w:noProof/>
                <w:webHidden/>
              </w:rPr>
              <w:instrText xml:space="preserve"> PAGEREF _Toc172713625 \h </w:instrText>
            </w:r>
            <w:r>
              <w:rPr>
                <w:noProof/>
                <w:webHidden/>
              </w:rPr>
            </w:r>
            <w:r>
              <w:rPr>
                <w:noProof/>
                <w:webHidden/>
              </w:rPr>
              <w:fldChar w:fldCharType="separate"/>
            </w:r>
            <w:r>
              <w:rPr>
                <w:noProof/>
                <w:webHidden/>
              </w:rPr>
              <w:t>3</w:t>
            </w:r>
            <w:r>
              <w:rPr>
                <w:noProof/>
                <w:webHidden/>
              </w:rPr>
              <w:fldChar w:fldCharType="end"/>
            </w:r>
          </w:hyperlink>
        </w:p>
        <w:p w:rsidR="003778DF" w:rsidRDefault="003778DF" w14:paraId="0F2433F5" w14:textId="1BAFA4DB">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26">
            <w:r w:rsidRPr="00A146A3">
              <w:rPr>
                <w:rStyle w:val="Hyperlink"/>
                <w:rFonts w:eastAsiaTheme="majorEastAsia"/>
                <w:noProof/>
              </w:rPr>
              <w:t>1.3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Procedure en de onderbouwing</w:t>
            </w:r>
            <w:r>
              <w:rPr>
                <w:noProof/>
                <w:webHidden/>
              </w:rPr>
              <w:tab/>
            </w:r>
            <w:r>
              <w:rPr>
                <w:noProof/>
                <w:webHidden/>
              </w:rPr>
              <w:fldChar w:fldCharType="begin"/>
            </w:r>
            <w:r>
              <w:rPr>
                <w:noProof/>
                <w:webHidden/>
              </w:rPr>
              <w:instrText xml:space="preserve"> PAGEREF _Toc172713626 \h </w:instrText>
            </w:r>
            <w:r>
              <w:rPr>
                <w:noProof/>
                <w:webHidden/>
              </w:rPr>
            </w:r>
            <w:r>
              <w:rPr>
                <w:noProof/>
                <w:webHidden/>
              </w:rPr>
              <w:fldChar w:fldCharType="separate"/>
            </w:r>
            <w:r>
              <w:rPr>
                <w:noProof/>
                <w:webHidden/>
              </w:rPr>
              <w:t>4</w:t>
            </w:r>
            <w:r>
              <w:rPr>
                <w:noProof/>
                <w:webHidden/>
              </w:rPr>
              <w:fldChar w:fldCharType="end"/>
            </w:r>
          </w:hyperlink>
        </w:p>
        <w:p w:rsidR="003778DF" w:rsidRDefault="003778DF" w14:paraId="7AE9F872" w14:textId="72291BE3">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27">
            <w:r w:rsidRPr="00A146A3">
              <w:rPr>
                <w:rStyle w:val="Hyperlink"/>
                <w:rFonts w:eastAsiaTheme="majorEastAsia"/>
                <w:noProof/>
              </w:rPr>
              <w:t>1.4</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Aanvullende informatie</w:t>
            </w:r>
            <w:r>
              <w:rPr>
                <w:noProof/>
                <w:webHidden/>
              </w:rPr>
              <w:tab/>
            </w:r>
            <w:r>
              <w:rPr>
                <w:noProof/>
                <w:webHidden/>
              </w:rPr>
              <w:fldChar w:fldCharType="begin"/>
            </w:r>
            <w:r>
              <w:rPr>
                <w:noProof/>
                <w:webHidden/>
              </w:rPr>
              <w:instrText xml:space="preserve"> PAGEREF _Toc172713627 \h </w:instrText>
            </w:r>
            <w:r>
              <w:rPr>
                <w:noProof/>
                <w:webHidden/>
              </w:rPr>
            </w:r>
            <w:r>
              <w:rPr>
                <w:noProof/>
                <w:webHidden/>
              </w:rPr>
              <w:fldChar w:fldCharType="separate"/>
            </w:r>
            <w:r>
              <w:rPr>
                <w:noProof/>
                <w:webHidden/>
              </w:rPr>
              <w:t>4</w:t>
            </w:r>
            <w:r>
              <w:rPr>
                <w:noProof/>
                <w:webHidden/>
              </w:rPr>
              <w:fldChar w:fldCharType="end"/>
            </w:r>
          </w:hyperlink>
        </w:p>
        <w:p w:rsidR="003778DF" w:rsidRDefault="003778DF" w14:paraId="7CED2153" w14:textId="384FBD12">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28">
            <w:r w:rsidRPr="00A146A3">
              <w:rPr>
                <w:rStyle w:val="Hyperlink"/>
                <w:rFonts w:eastAsiaTheme="majorEastAsia"/>
                <w:noProof/>
              </w:rPr>
              <w:t>1.5</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Planning</w:t>
            </w:r>
            <w:r>
              <w:rPr>
                <w:noProof/>
                <w:webHidden/>
              </w:rPr>
              <w:tab/>
            </w:r>
            <w:r>
              <w:rPr>
                <w:noProof/>
                <w:webHidden/>
              </w:rPr>
              <w:fldChar w:fldCharType="begin"/>
            </w:r>
            <w:r>
              <w:rPr>
                <w:noProof/>
                <w:webHidden/>
              </w:rPr>
              <w:instrText xml:space="preserve"> PAGEREF _Toc172713628 \h </w:instrText>
            </w:r>
            <w:r>
              <w:rPr>
                <w:noProof/>
                <w:webHidden/>
              </w:rPr>
            </w:r>
            <w:r>
              <w:rPr>
                <w:noProof/>
                <w:webHidden/>
              </w:rPr>
              <w:fldChar w:fldCharType="separate"/>
            </w:r>
            <w:r>
              <w:rPr>
                <w:noProof/>
                <w:webHidden/>
              </w:rPr>
              <w:t>4</w:t>
            </w:r>
            <w:r>
              <w:rPr>
                <w:noProof/>
                <w:webHidden/>
              </w:rPr>
              <w:fldChar w:fldCharType="end"/>
            </w:r>
          </w:hyperlink>
        </w:p>
        <w:p w:rsidR="003778DF" w:rsidRDefault="003778DF" w14:paraId="30246D5B" w14:textId="0132B3AF">
          <w:pPr>
            <w:pStyle w:val="Inhopg1"/>
            <w:tabs>
              <w:tab w:val="left" w:pos="48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29">
            <w:r w:rsidRPr="00A146A3">
              <w:rPr>
                <w:rStyle w:val="Hyperlink"/>
                <w:rFonts w:eastAsiaTheme="majorEastAsia"/>
                <w:noProof/>
              </w:rPr>
              <w:t>2</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Voorwaarden aan Inschrijving</w:t>
            </w:r>
            <w:r>
              <w:rPr>
                <w:noProof/>
                <w:webHidden/>
              </w:rPr>
              <w:tab/>
            </w:r>
            <w:r>
              <w:rPr>
                <w:noProof/>
                <w:webHidden/>
              </w:rPr>
              <w:fldChar w:fldCharType="begin"/>
            </w:r>
            <w:r>
              <w:rPr>
                <w:noProof/>
                <w:webHidden/>
              </w:rPr>
              <w:instrText xml:space="preserve"> PAGEREF _Toc172713629 \h </w:instrText>
            </w:r>
            <w:r>
              <w:rPr>
                <w:noProof/>
                <w:webHidden/>
              </w:rPr>
            </w:r>
            <w:r>
              <w:rPr>
                <w:noProof/>
                <w:webHidden/>
              </w:rPr>
              <w:fldChar w:fldCharType="separate"/>
            </w:r>
            <w:r>
              <w:rPr>
                <w:noProof/>
                <w:webHidden/>
              </w:rPr>
              <w:t>6</w:t>
            </w:r>
            <w:r>
              <w:rPr>
                <w:noProof/>
                <w:webHidden/>
              </w:rPr>
              <w:fldChar w:fldCharType="end"/>
            </w:r>
          </w:hyperlink>
        </w:p>
        <w:p w:rsidR="003778DF" w:rsidRDefault="003778DF" w14:paraId="00840DCF" w14:textId="42772DD2">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0">
            <w:r w:rsidRPr="00A146A3">
              <w:rPr>
                <w:rStyle w:val="Hyperlink"/>
                <w:rFonts w:eastAsiaTheme="majorEastAsia"/>
                <w:noProof/>
              </w:rPr>
              <w:t>2.1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Voorwaarden aan Inschrijving</w:t>
            </w:r>
            <w:r>
              <w:rPr>
                <w:noProof/>
                <w:webHidden/>
              </w:rPr>
              <w:tab/>
            </w:r>
            <w:r>
              <w:rPr>
                <w:noProof/>
                <w:webHidden/>
              </w:rPr>
              <w:fldChar w:fldCharType="begin"/>
            </w:r>
            <w:r>
              <w:rPr>
                <w:noProof/>
                <w:webHidden/>
              </w:rPr>
              <w:instrText xml:space="preserve"> PAGEREF _Toc172713630 \h </w:instrText>
            </w:r>
            <w:r>
              <w:rPr>
                <w:noProof/>
                <w:webHidden/>
              </w:rPr>
            </w:r>
            <w:r>
              <w:rPr>
                <w:noProof/>
                <w:webHidden/>
              </w:rPr>
              <w:fldChar w:fldCharType="separate"/>
            </w:r>
            <w:r>
              <w:rPr>
                <w:noProof/>
                <w:webHidden/>
              </w:rPr>
              <w:t>6</w:t>
            </w:r>
            <w:r>
              <w:rPr>
                <w:noProof/>
                <w:webHidden/>
              </w:rPr>
              <w:fldChar w:fldCharType="end"/>
            </w:r>
          </w:hyperlink>
        </w:p>
        <w:p w:rsidR="003778DF" w:rsidRDefault="003778DF" w14:paraId="65127831" w14:textId="1F548676">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1">
            <w:r w:rsidRPr="00A146A3">
              <w:rPr>
                <w:rStyle w:val="Hyperlink"/>
                <w:rFonts w:eastAsiaTheme="majorEastAsia"/>
                <w:noProof/>
              </w:rPr>
              <w:t>2.2</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Algemene Inkoopvoorwaarden &amp; Overeenkomst</w:t>
            </w:r>
            <w:r>
              <w:rPr>
                <w:noProof/>
                <w:webHidden/>
              </w:rPr>
              <w:tab/>
            </w:r>
            <w:r>
              <w:rPr>
                <w:noProof/>
                <w:webHidden/>
              </w:rPr>
              <w:fldChar w:fldCharType="begin"/>
            </w:r>
            <w:r>
              <w:rPr>
                <w:noProof/>
                <w:webHidden/>
              </w:rPr>
              <w:instrText xml:space="preserve"> PAGEREF _Toc172713631 \h </w:instrText>
            </w:r>
            <w:r>
              <w:rPr>
                <w:noProof/>
                <w:webHidden/>
              </w:rPr>
            </w:r>
            <w:r>
              <w:rPr>
                <w:noProof/>
                <w:webHidden/>
              </w:rPr>
              <w:fldChar w:fldCharType="separate"/>
            </w:r>
            <w:r>
              <w:rPr>
                <w:noProof/>
                <w:webHidden/>
              </w:rPr>
              <w:t>11</w:t>
            </w:r>
            <w:r>
              <w:rPr>
                <w:noProof/>
                <w:webHidden/>
              </w:rPr>
              <w:fldChar w:fldCharType="end"/>
            </w:r>
          </w:hyperlink>
        </w:p>
        <w:p w:rsidR="003778DF" w:rsidRDefault="003778DF" w14:paraId="1099E046" w14:textId="091C97A5">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2">
            <w:r w:rsidRPr="00A146A3">
              <w:rPr>
                <w:rStyle w:val="Hyperlink"/>
                <w:rFonts w:eastAsiaTheme="majorEastAsia"/>
                <w:noProof/>
              </w:rPr>
              <w:t>2.3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Contractvorming</w:t>
            </w:r>
            <w:r>
              <w:rPr>
                <w:noProof/>
                <w:webHidden/>
              </w:rPr>
              <w:tab/>
            </w:r>
            <w:r>
              <w:rPr>
                <w:noProof/>
                <w:webHidden/>
              </w:rPr>
              <w:fldChar w:fldCharType="begin"/>
            </w:r>
            <w:r>
              <w:rPr>
                <w:noProof/>
                <w:webHidden/>
              </w:rPr>
              <w:instrText xml:space="preserve"> PAGEREF _Toc172713632 \h </w:instrText>
            </w:r>
            <w:r>
              <w:rPr>
                <w:noProof/>
                <w:webHidden/>
              </w:rPr>
            </w:r>
            <w:r>
              <w:rPr>
                <w:noProof/>
                <w:webHidden/>
              </w:rPr>
              <w:fldChar w:fldCharType="separate"/>
            </w:r>
            <w:r>
              <w:rPr>
                <w:noProof/>
                <w:webHidden/>
              </w:rPr>
              <w:t>12</w:t>
            </w:r>
            <w:r>
              <w:rPr>
                <w:noProof/>
                <w:webHidden/>
              </w:rPr>
              <w:fldChar w:fldCharType="end"/>
            </w:r>
          </w:hyperlink>
        </w:p>
        <w:p w:rsidR="003778DF" w:rsidRDefault="003778DF" w14:paraId="7A3D8EA8" w14:textId="2BD97F32">
          <w:pPr>
            <w:pStyle w:val="Inhopg1"/>
            <w:tabs>
              <w:tab w:val="left" w:pos="48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3">
            <w:r w:rsidRPr="00A146A3">
              <w:rPr>
                <w:rStyle w:val="Hyperlink"/>
                <w:rFonts w:eastAsiaTheme="majorEastAsia"/>
                <w:noProof/>
              </w:rPr>
              <w:t>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Uitsluitingsgronden en Geschiktheidseisen</w:t>
            </w:r>
            <w:r>
              <w:rPr>
                <w:noProof/>
                <w:webHidden/>
              </w:rPr>
              <w:tab/>
            </w:r>
            <w:r>
              <w:rPr>
                <w:noProof/>
                <w:webHidden/>
              </w:rPr>
              <w:fldChar w:fldCharType="begin"/>
            </w:r>
            <w:r>
              <w:rPr>
                <w:noProof/>
                <w:webHidden/>
              </w:rPr>
              <w:instrText xml:space="preserve"> PAGEREF _Toc172713633 \h </w:instrText>
            </w:r>
            <w:r>
              <w:rPr>
                <w:noProof/>
                <w:webHidden/>
              </w:rPr>
            </w:r>
            <w:r>
              <w:rPr>
                <w:noProof/>
                <w:webHidden/>
              </w:rPr>
              <w:fldChar w:fldCharType="separate"/>
            </w:r>
            <w:r>
              <w:rPr>
                <w:noProof/>
                <w:webHidden/>
              </w:rPr>
              <w:t>13</w:t>
            </w:r>
            <w:r>
              <w:rPr>
                <w:noProof/>
                <w:webHidden/>
              </w:rPr>
              <w:fldChar w:fldCharType="end"/>
            </w:r>
          </w:hyperlink>
        </w:p>
        <w:p w:rsidR="003778DF" w:rsidRDefault="003778DF" w14:paraId="2696A9D6" w14:textId="6CEB670D">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4">
            <w:r w:rsidRPr="00A146A3">
              <w:rPr>
                <w:rStyle w:val="Hyperlink"/>
                <w:rFonts w:eastAsiaTheme="majorEastAsia"/>
                <w:noProof/>
              </w:rPr>
              <w:t>3.1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Uniform Europees Aanbestedingsdocument (UEA)</w:t>
            </w:r>
            <w:r>
              <w:rPr>
                <w:noProof/>
                <w:webHidden/>
              </w:rPr>
              <w:tab/>
            </w:r>
            <w:r>
              <w:rPr>
                <w:noProof/>
                <w:webHidden/>
              </w:rPr>
              <w:fldChar w:fldCharType="begin"/>
            </w:r>
            <w:r>
              <w:rPr>
                <w:noProof/>
                <w:webHidden/>
              </w:rPr>
              <w:instrText xml:space="preserve"> PAGEREF _Toc172713634 \h </w:instrText>
            </w:r>
            <w:r>
              <w:rPr>
                <w:noProof/>
                <w:webHidden/>
              </w:rPr>
            </w:r>
            <w:r>
              <w:rPr>
                <w:noProof/>
                <w:webHidden/>
              </w:rPr>
              <w:fldChar w:fldCharType="separate"/>
            </w:r>
            <w:r>
              <w:rPr>
                <w:noProof/>
                <w:webHidden/>
              </w:rPr>
              <w:t>13</w:t>
            </w:r>
            <w:r>
              <w:rPr>
                <w:noProof/>
                <w:webHidden/>
              </w:rPr>
              <w:fldChar w:fldCharType="end"/>
            </w:r>
          </w:hyperlink>
        </w:p>
        <w:p w:rsidR="003778DF" w:rsidRDefault="003778DF" w14:paraId="7CFE324F" w14:textId="3355EEAC">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5">
            <w:r w:rsidRPr="00A146A3">
              <w:rPr>
                <w:rStyle w:val="Hyperlink"/>
                <w:rFonts w:eastAsiaTheme="majorEastAsia"/>
                <w:noProof/>
              </w:rPr>
              <w:t>3.2</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_Toc172713635 \h </w:instrText>
            </w:r>
            <w:r>
              <w:rPr>
                <w:noProof/>
                <w:webHidden/>
              </w:rPr>
            </w:r>
            <w:r>
              <w:rPr>
                <w:noProof/>
                <w:webHidden/>
              </w:rPr>
              <w:fldChar w:fldCharType="separate"/>
            </w:r>
            <w:r>
              <w:rPr>
                <w:noProof/>
                <w:webHidden/>
              </w:rPr>
              <w:t>13</w:t>
            </w:r>
            <w:r>
              <w:rPr>
                <w:noProof/>
                <w:webHidden/>
              </w:rPr>
              <w:fldChar w:fldCharType="end"/>
            </w:r>
          </w:hyperlink>
        </w:p>
        <w:p w:rsidR="003778DF" w:rsidRDefault="003778DF" w14:paraId="3EDCEA0C" w14:textId="1A31A7F0">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6">
            <w:r w:rsidRPr="00A146A3">
              <w:rPr>
                <w:rStyle w:val="Hyperlink"/>
                <w:rFonts w:eastAsiaTheme="majorEastAsia"/>
                <w:noProof/>
              </w:rPr>
              <w:t>3.3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Geschiktheidseis Financiële en economische draagkracht</w:t>
            </w:r>
            <w:r>
              <w:rPr>
                <w:noProof/>
                <w:webHidden/>
              </w:rPr>
              <w:tab/>
            </w:r>
            <w:r>
              <w:rPr>
                <w:noProof/>
                <w:webHidden/>
              </w:rPr>
              <w:fldChar w:fldCharType="begin"/>
            </w:r>
            <w:r>
              <w:rPr>
                <w:noProof/>
                <w:webHidden/>
              </w:rPr>
              <w:instrText xml:space="preserve"> PAGEREF _Toc172713636 \h </w:instrText>
            </w:r>
            <w:r>
              <w:rPr>
                <w:noProof/>
                <w:webHidden/>
              </w:rPr>
            </w:r>
            <w:r>
              <w:rPr>
                <w:noProof/>
                <w:webHidden/>
              </w:rPr>
              <w:fldChar w:fldCharType="separate"/>
            </w:r>
            <w:r>
              <w:rPr>
                <w:noProof/>
                <w:webHidden/>
              </w:rPr>
              <w:t>14</w:t>
            </w:r>
            <w:r>
              <w:rPr>
                <w:noProof/>
                <w:webHidden/>
              </w:rPr>
              <w:fldChar w:fldCharType="end"/>
            </w:r>
          </w:hyperlink>
        </w:p>
        <w:p w:rsidR="003778DF" w:rsidRDefault="003778DF" w14:paraId="3C0BB72F" w14:textId="54775C83">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7">
            <w:r w:rsidRPr="00A146A3">
              <w:rPr>
                <w:rStyle w:val="Hyperlink"/>
                <w:rFonts w:eastAsiaTheme="majorEastAsia"/>
                <w:noProof/>
              </w:rPr>
              <w:t>3.3.1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Bedrijfs-/Beroepsaansprakelijkheidsverzekering</w:t>
            </w:r>
            <w:r>
              <w:rPr>
                <w:noProof/>
                <w:webHidden/>
              </w:rPr>
              <w:tab/>
            </w:r>
            <w:r>
              <w:rPr>
                <w:noProof/>
                <w:webHidden/>
              </w:rPr>
              <w:fldChar w:fldCharType="begin"/>
            </w:r>
            <w:r>
              <w:rPr>
                <w:noProof/>
                <w:webHidden/>
              </w:rPr>
              <w:instrText xml:space="preserve"> PAGEREF _Toc172713637 \h </w:instrText>
            </w:r>
            <w:r>
              <w:rPr>
                <w:noProof/>
                <w:webHidden/>
              </w:rPr>
            </w:r>
            <w:r>
              <w:rPr>
                <w:noProof/>
                <w:webHidden/>
              </w:rPr>
              <w:fldChar w:fldCharType="separate"/>
            </w:r>
            <w:r>
              <w:rPr>
                <w:noProof/>
                <w:webHidden/>
              </w:rPr>
              <w:t>14</w:t>
            </w:r>
            <w:r>
              <w:rPr>
                <w:noProof/>
                <w:webHidden/>
              </w:rPr>
              <w:fldChar w:fldCharType="end"/>
            </w:r>
          </w:hyperlink>
        </w:p>
        <w:p w:rsidR="003778DF" w:rsidRDefault="003778DF" w14:paraId="287F6456" w14:textId="70EBF4B4">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8">
            <w:r w:rsidRPr="00A146A3">
              <w:rPr>
                <w:rStyle w:val="Hyperlink"/>
                <w:rFonts w:eastAsiaTheme="majorEastAsia"/>
                <w:noProof/>
              </w:rPr>
              <w:t>3.4</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Geschiktheidseis: Technische bekwaamheid en beroepsbekwaamheid</w:t>
            </w:r>
            <w:r>
              <w:rPr>
                <w:noProof/>
                <w:webHidden/>
              </w:rPr>
              <w:tab/>
            </w:r>
            <w:r>
              <w:rPr>
                <w:noProof/>
                <w:webHidden/>
              </w:rPr>
              <w:fldChar w:fldCharType="begin"/>
            </w:r>
            <w:r>
              <w:rPr>
                <w:noProof/>
                <w:webHidden/>
              </w:rPr>
              <w:instrText xml:space="preserve"> PAGEREF _Toc172713638 \h </w:instrText>
            </w:r>
            <w:r>
              <w:rPr>
                <w:noProof/>
                <w:webHidden/>
              </w:rPr>
            </w:r>
            <w:r>
              <w:rPr>
                <w:noProof/>
                <w:webHidden/>
              </w:rPr>
              <w:fldChar w:fldCharType="separate"/>
            </w:r>
            <w:r>
              <w:rPr>
                <w:noProof/>
                <w:webHidden/>
              </w:rPr>
              <w:t>14</w:t>
            </w:r>
            <w:r>
              <w:rPr>
                <w:noProof/>
                <w:webHidden/>
              </w:rPr>
              <w:fldChar w:fldCharType="end"/>
            </w:r>
          </w:hyperlink>
        </w:p>
        <w:p w:rsidR="003778DF" w:rsidRDefault="003778DF" w14:paraId="3A38FE0D" w14:textId="236176D8">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39">
            <w:r w:rsidRPr="00A146A3">
              <w:rPr>
                <w:rStyle w:val="Hyperlink"/>
                <w:rFonts w:eastAsiaTheme="majorEastAsia"/>
                <w:noProof/>
              </w:rPr>
              <w:t>3.4.1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Kerncompetenties</w:t>
            </w:r>
            <w:r>
              <w:rPr>
                <w:noProof/>
                <w:webHidden/>
              </w:rPr>
              <w:tab/>
            </w:r>
            <w:r>
              <w:rPr>
                <w:noProof/>
                <w:webHidden/>
              </w:rPr>
              <w:fldChar w:fldCharType="begin"/>
            </w:r>
            <w:r>
              <w:rPr>
                <w:noProof/>
                <w:webHidden/>
              </w:rPr>
              <w:instrText xml:space="preserve"> PAGEREF _Toc172713639 \h </w:instrText>
            </w:r>
            <w:r>
              <w:rPr>
                <w:noProof/>
                <w:webHidden/>
              </w:rPr>
            </w:r>
            <w:r>
              <w:rPr>
                <w:noProof/>
                <w:webHidden/>
              </w:rPr>
              <w:fldChar w:fldCharType="separate"/>
            </w:r>
            <w:r>
              <w:rPr>
                <w:noProof/>
                <w:webHidden/>
              </w:rPr>
              <w:t>14</w:t>
            </w:r>
            <w:r>
              <w:rPr>
                <w:noProof/>
                <w:webHidden/>
              </w:rPr>
              <w:fldChar w:fldCharType="end"/>
            </w:r>
          </w:hyperlink>
        </w:p>
        <w:p w:rsidR="003778DF" w:rsidRDefault="003778DF" w14:paraId="37770526" w14:textId="43E2330E">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0">
            <w:r w:rsidRPr="00A146A3">
              <w:rPr>
                <w:rStyle w:val="Hyperlink"/>
                <w:rFonts w:eastAsiaTheme="majorEastAsia"/>
                <w:noProof/>
              </w:rPr>
              <w:t>3.4.2</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Kwaliteitsnormen</w:t>
            </w:r>
            <w:r>
              <w:rPr>
                <w:noProof/>
                <w:webHidden/>
              </w:rPr>
              <w:tab/>
            </w:r>
            <w:r>
              <w:rPr>
                <w:noProof/>
                <w:webHidden/>
              </w:rPr>
              <w:fldChar w:fldCharType="begin"/>
            </w:r>
            <w:r>
              <w:rPr>
                <w:noProof/>
                <w:webHidden/>
              </w:rPr>
              <w:instrText xml:space="preserve"> PAGEREF _Toc172713640 \h </w:instrText>
            </w:r>
            <w:r>
              <w:rPr>
                <w:noProof/>
                <w:webHidden/>
              </w:rPr>
            </w:r>
            <w:r>
              <w:rPr>
                <w:noProof/>
                <w:webHidden/>
              </w:rPr>
              <w:fldChar w:fldCharType="separate"/>
            </w:r>
            <w:r>
              <w:rPr>
                <w:noProof/>
                <w:webHidden/>
              </w:rPr>
              <w:t>15</w:t>
            </w:r>
            <w:r>
              <w:rPr>
                <w:noProof/>
                <w:webHidden/>
              </w:rPr>
              <w:fldChar w:fldCharType="end"/>
            </w:r>
          </w:hyperlink>
        </w:p>
        <w:p w:rsidR="003778DF" w:rsidRDefault="003778DF" w14:paraId="6C0D6722" w14:textId="18316194">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1">
            <w:r w:rsidRPr="00A146A3">
              <w:rPr>
                <w:rStyle w:val="Hyperlink"/>
                <w:rFonts w:eastAsiaTheme="majorEastAsia"/>
                <w:noProof/>
              </w:rPr>
              <w:t>3.4.3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Milieuzorg</w:t>
            </w:r>
            <w:r>
              <w:rPr>
                <w:noProof/>
                <w:webHidden/>
              </w:rPr>
              <w:tab/>
            </w:r>
            <w:r>
              <w:rPr>
                <w:noProof/>
                <w:webHidden/>
              </w:rPr>
              <w:fldChar w:fldCharType="begin"/>
            </w:r>
            <w:r>
              <w:rPr>
                <w:noProof/>
                <w:webHidden/>
              </w:rPr>
              <w:instrText xml:space="preserve"> PAGEREF _Toc172713641 \h </w:instrText>
            </w:r>
            <w:r>
              <w:rPr>
                <w:noProof/>
                <w:webHidden/>
              </w:rPr>
            </w:r>
            <w:r>
              <w:rPr>
                <w:noProof/>
                <w:webHidden/>
              </w:rPr>
              <w:fldChar w:fldCharType="separate"/>
            </w:r>
            <w:r>
              <w:rPr>
                <w:noProof/>
                <w:webHidden/>
              </w:rPr>
              <w:t>15</w:t>
            </w:r>
            <w:r>
              <w:rPr>
                <w:noProof/>
                <w:webHidden/>
              </w:rPr>
              <w:fldChar w:fldCharType="end"/>
            </w:r>
          </w:hyperlink>
        </w:p>
        <w:p w:rsidR="003778DF" w:rsidRDefault="003778DF" w14:paraId="593A6582" w14:textId="09C49188">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2">
            <w:r w:rsidRPr="00A146A3">
              <w:rPr>
                <w:rStyle w:val="Hyperlink"/>
                <w:rFonts w:eastAsiaTheme="majorEastAsia"/>
                <w:noProof/>
              </w:rPr>
              <w:t>3.4.4</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NEN Wegenonderhoudsmachines en -producten</w:t>
            </w:r>
            <w:r>
              <w:rPr>
                <w:noProof/>
                <w:webHidden/>
              </w:rPr>
              <w:tab/>
            </w:r>
            <w:r>
              <w:rPr>
                <w:noProof/>
                <w:webHidden/>
              </w:rPr>
              <w:fldChar w:fldCharType="begin"/>
            </w:r>
            <w:r>
              <w:rPr>
                <w:noProof/>
                <w:webHidden/>
              </w:rPr>
              <w:instrText xml:space="preserve"> PAGEREF _Toc172713642 \h </w:instrText>
            </w:r>
            <w:r>
              <w:rPr>
                <w:noProof/>
                <w:webHidden/>
              </w:rPr>
            </w:r>
            <w:r>
              <w:rPr>
                <w:noProof/>
                <w:webHidden/>
              </w:rPr>
              <w:fldChar w:fldCharType="separate"/>
            </w:r>
            <w:r>
              <w:rPr>
                <w:noProof/>
                <w:webHidden/>
              </w:rPr>
              <w:t>16</w:t>
            </w:r>
            <w:r>
              <w:rPr>
                <w:noProof/>
                <w:webHidden/>
              </w:rPr>
              <w:fldChar w:fldCharType="end"/>
            </w:r>
          </w:hyperlink>
        </w:p>
        <w:p w:rsidR="003778DF" w:rsidRDefault="003778DF" w14:paraId="30550445" w14:textId="5B0DA600">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3">
            <w:r w:rsidRPr="00A146A3">
              <w:rPr>
                <w:rStyle w:val="Hyperlink"/>
                <w:rFonts w:eastAsiaTheme="majorEastAsia"/>
                <w:noProof/>
              </w:rPr>
              <w:t>3.5</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Verklaringen</w:t>
            </w:r>
            <w:r>
              <w:rPr>
                <w:noProof/>
                <w:webHidden/>
              </w:rPr>
              <w:tab/>
            </w:r>
            <w:r>
              <w:rPr>
                <w:noProof/>
                <w:webHidden/>
              </w:rPr>
              <w:fldChar w:fldCharType="begin"/>
            </w:r>
            <w:r>
              <w:rPr>
                <w:noProof/>
                <w:webHidden/>
              </w:rPr>
              <w:instrText xml:space="preserve"> PAGEREF _Toc172713643 \h </w:instrText>
            </w:r>
            <w:r>
              <w:rPr>
                <w:noProof/>
                <w:webHidden/>
              </w:rPr>
            </w:r>
            <w:r>
              <w:rPr>
                <w:noProof/>
                <w:webHidden/>
              </w:rPr>
              <w:fldChar w:fldCharType="separate"/>
            </w:r>
            <w:r>
              <w:rPr>
                <w:noProof/>
                <w:webHidden/>
              </w:rPr>
              <w:t>16</w:t>
            </w:r>
            <w:r>
              <w:rPr>
                <w:noProof/>
                <w:webHidden/>
              </w:rPr>
              <w:fldChar w:fldCharType="end"/>
            </w:r>
          </w:hyperlink>
        </w:p>
        <w:p w:rsidR="003778DF" w:rsidRDefault="003778DF" w14:paraId="48918EF4" w14:textId="0A9A1A16">
          <w:pPr>
            <w:pStyle w:val="Inhopg1"/>
            <w:tabs>
              <w:tab w:val="left" w:pos="48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4">
            <w:r w:rsidRPr="00A146A3">
              <w:rPr>
                <w:rStyle w:val="Hyperlink"/>
                <w:rFonts w:eastAsiaTheme="majorEastAsia"/>
                <w:noProof/>
              </w:rPr>
              <w:t>4</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Beoordelingsprocedure en gunningscriteria</w:t>
            </w:r>
            <w:r>
              <w:rPr>
                <w:noProof/>
                <w:webHidden/>
              </w:rPr>
              <w:tab/>
            </w:r>
            <w:r>
              <w:rPr>
                <w:noProof/>
                <w:webHidden/>
              </w:rPr>
              <w:fldChar w:fldCharType="begin"/>
            </w:r>
            <w:r>
              <w:rPr>
                <w:noProof/>
                <w:webHidden/>
              </w:rPr>
              <w:instrText xml:space="preserve"> PAGEREF _Toc172713644 \h </w:instrText>
            </w:r>
            <w:r>
              <w:rPr>
                <w:noProof/>
                <w:webHidden/>
              </w:rPr>
            </w:r>
            <w:r>
              <w:rPr>
                <w:noProof/>
                <w:webHidden/>
              </w:rPr>
              <w:fldChar w:fldCharType="separate"/>
            </w:r>
            <w:r>
              <w:rPr>
                <w:noProof/>
                <w:webHidden/>
              </w:rPr>
              <w:t>17</w:t>
            </w:r>
            <w:r>
              <w:rPr>
                <w:noProof/>
                <w:webHidden/>
              </w:rPr>
              <w:fldChar w:fldCharType="end"/>
            </w:r>
          </w:hyperlink>
        </w:p>
        <w:p w:rsidR="003778DF" w:rsidRDefault="003778DF" w14:paraId="1325EFD9" w14:textId="74044302">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5">
            <w:r w:rsidRPr="00A146A3">
              <w:rPr>
                <w:rStyle w:val="Hyperlink"/>
                <w:rFonts w:eastAsiaTheme="majorEastAsia"/>
                <w:noProof/>
              </w:rPr>
              <w:t>4.1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Beschrijving van de beoordelingsprocedure</w:t>
            </w:r>
            <w:r>
              <w:rPr>
                <w:noProof/>
                <w:webHidden/>
              </w:rPr>
              <w:tab/>
            </w:r>
            <w:r>
              <w:rPr>
                <w:noProof/>
                <w:webHidden/>
              </w:rPr>
              <w:fldChar w:fldCharType="begin"/>
            </w:r>
            <w:r>
              <w:rPr>
                <w:noProof/>
                <w:webHidden/>
              </w:rPr>
              <w:instrText xml:space="preserve"> PAGEREF _Toc172713645 \h </w:instrText>
            </w:r>
            <w:r>
              <w:rPr>
                <w:noProof/>
                <w:webHidden/>
              </w:rPr>
            </w:r>
            <w:r>
              <w:rPr>
                <w:noProof/>
                <w:webHidden/>
              </w:rPr>
              <w:fldChar w:fldCharType="separate"/>
            </w:r>
            <w:r>
              <w:rPr>
                <w:noProof/>
                <w:webHidden/>
              </w:rPr>
              <w:t>17</w:t>
            </w:r>
            <w:r>
              <w:rPr>
                <w:noProof/>
                <w:webHidden/>
              </w:rPr>
              <w:fldChar w:fldCharType="end"/>
            </w:r>
          </w:hyperlink>
        </w:p>
        <w:p w:rsidR="003778DF" w:rsidRDefault="003778DF" w14:paraId="316F1D11" w14:textId="40CB65F4">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6">
            <w:r w:rsidRPr="00A146A3">
              <w:rPr>
                <w:rStyle w:val="Hyperlink"/>
                <w:rFonts w:eastAsiaTheme="majorEastAsia"/>
                <w:noProof/>
              </w:rPr>
              <w:t>4.2</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G1 Prijs</w:t>
            </w:r>
            <w:r>
              <w:rPr>
                <w:noProof/>
                <w:webHidden/>
              </w:rPr>
              <w:tab/>
            </w:r>
            <w:r>
              <w:rPr>
                <w:noProof/>
                <w:webHidden/>
              </w:rPr>
              <w:fldChar w:fldCharType="begin"/>
            </w:r>
            <w:r>
              <w:rPr>
                <w:noProof/>
                <w:webHidden/>
              </w:rPr>
              <w:instrText xml:space="preserve"> PAGEREF _Toc172713646 \h </w:instrText>
            </w:r>
            <w:r>
              <w:rPr>
                <w:noProof/>
                <w:webHidden/>
              </w:rPr>
            </w:r>
            <w:r>
              <w:rPr>
                <w:noProof/>
                <w:webHidden/>
              </w:rPr>
              <w:fldChar w:fldCharType="separate"/>
            </w:r>
            <w:r>
              <w:rPr>
                <w:noProof/>
                <w:webHidden/>
              </w:rPr>
              <w:t>18</w:t>
            </w:r>
            <w:r>
              <w:rPr>
                <w:noProof/>
                <w:webHidden/>
              </w:rPr>
              <w:fldChar w:fldCharType="end"/>
            </w:r>
          </w:hyperlink>
        </w:p>
        <w:p w:rsidR="003778DF" w:rsidRDefault="003778DF" w14:paraId="0EBAE8B9" w14:textId="73D6D5DA">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7">
            <w:r w:rsidRPr="00A146A3">
              <w:rPr>
                <w:rStyle w:val="Hyperlink"/>
                <w:rFonts w:eastAsiaTheme="majorEastAsia"/>
                <w:noProof/>
              </w:rPr>
              <w:t>4.3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G2 Kwaliteit</w:t>
            </w:r>
            <w:r>
              <w:rPr>
                <w:noProof/>
                <w:webHidden/>
              </w:rPr>
              <w:tab/>
            </w:r>
            <w:r>
              <w:rPr>
                <w:noProof/>
                <w:webHidden/>
              </w:rPr>
              <w:fldChar w:fldCharType="begin"/>
            </w:r>
            <w:r>
              <w:rPr>
                <w:noProof/>
                <w:webHidden/>
              </w:rPr>
              <w:instrText xml:space="preserve"> PAGEREF _Toc172713647 \h </w:instrText>
            </w:r>
            <w:r>
              <w:rPr>
                <w:noProof/>
                <w:webHidden/>
              </w:rPr>
            </w:r>
            <w:r>
              <w:rPr>
                <w:noProof/>
                <w:webHidden/>
              </w:rPr>
              <w:fldChar w:fldCharType="separate"/>
            </w:r>
            <w:r>
              <w:rPr>
                <w:noProof/>
                <w:webHidden/>
              </w:rPr>
              <w:t>19</w:t>
            </w:r>
            <w:r>
              <w:rPr>
                <w:noProof/>
                <w:webHidden/>
              </w:rPr>
              <w:fldChar w:fldCharType="end"/>
            </w:r>
          </w:hyperlink>
        </w:p>
        <w:p w:rsidR="003778DF" w:rsidRDefault="003778DF" w14:paraId="337EC8FD" w14:textId="4510B9AD">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8">
            <w:r w:rsidRPr="00A146A3">
              <w:rPr>
                <w:rStyle w:val="Hyperlink"/>
                <w:rFonts w:eastAsiaTheme="majorEastAsia"/>
                <w:noProof/>
              </w:rPr>
              <w:t>4.3.1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G2.1 Service</w:t>
            </w:r>
            <w:r>
              <w:rPr>
                <w:noProof/>
                <w:webHidden/>
              </w:rPr>
              <w:tab/>
            </w:r>
            <w:r>
              <w:rPr>
                <w:noProof/>
                <w:webHidden/>
              </w:rPr>
              <w:fldChar w:fldCharType="begin"/>
            </w:r>
            <w:r>
              <w:rPr>
                <w:noProof/>
                <w:webHidden/>
              </w:rPr>
              <w:instrText xml:space="preserve"> PAGEREF _Toc172713648 \h </w:instrText>
            </w:r>
            <w:r>
              <w:rPr>
                <w:noProof/>
                <w:webHidden/>
              </w:rPr>
            </w:r>
            <w:r>
              <w:rPr>
                <w:noProof/>
                <w:webHidden/>
              </w:rPr>
              <w:fldChar w:fldCharType="separate"/>
            </w:r>
            <w:r>
              <w:rPr>
                <w:noProof/>
                <w:webHidden/>
              </w:rPr>
              <w:t>19</w:t>
            </w:r>
            <w:r>
              <w:rPr>
                <w:noProof/>
                <w:webHidden/>
              </w:rPr>
              <w:fldChar w:fldCharType="end"/>
            </w:r>
          </w:hyperlink>
        </w:p>
        <w:p w:rsidR="003778DF" w:rsidRDefault="003778DF" w14:paraId="21F16C33" w14:textId="1747C3F8">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49">
            <w:r w:rsidRPr="00A146A3">
              <w:rPr>
                <w:rStyle w:val="Hyperlink"/>
                <w:rFonts w:eastAsiaTheme="majorEastAsia"/>
                <w:noProof/>
              </w:rPr>
              <w:t>4.3.2</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G2.2 Praktijktest</w:t>
            </w:r>
            <w:r>
              <w:rPr>
                <w:noProof/>
                <w:webHidden/>
              </w:rPr>
              <w:tab/>
            </w:r>
            <w:r>
              <w:rPr>
                <w:noProof/>
                <w:webHidden/>
              </w:rPr>
              <w:fldChar w:fldCharType="begin"/>
            </w:r>
            <w:r>
              <w:rPr>
                <w:noProof/>
                <w:webHidden/>
              </w:rPr>
              <w:instrText xml:space="preserve"> PAGEREF _Toc172713649 \h </w:instrText>
            </w:r>
            <w:r>
              <w:rPr>
                <w:noProof/>
                <w:webHidden/>
              </w:rPr>
            </w:r>
            <w:r>
              <w:rPr>
                <w:noProof/>
                <w:webHidden/>
              </w:rPr>
              <w:fldChar w:fldCharType="separate"/>
            </w:r>
            <w:r>
              <w:rPr>
                <w:noProof/>
                <w:webHidden/>
              </w:rPr>
              <w:t>20</w:t>
            </w:r>
            <w:r>
              <w:rPr>
                <w:noProof/>
                <w:webHidden/>
              </w:rPr>
              <w:fldChar w:fldCharType="end"/>
            </w:r>
          </w:hyperlink>
        </w:p>
        <w:p w:rsidR="003778DF" w:rsidRDefault="003778DF" w14:paraId="45D0B5A5" w14:textId="622B19FE">
          <w:pPr>
            <w:pStyle w:val="Inhopg2"/>
            <w:tabs>
              <w:tab w:val="left" w:pos="96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50">
            <w:r w:rsidRPr="00A146A3">
              <w:rPr>
                <w:rStyle w:val="Hyperlink"/>
                <w:rFonts w:eastAsiaTheme="majorEastAsia"/>
                <w:noProof/>
              </w:rPr>
              <w:t>4.3.3</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G2.3 Garantie machine</w:t>
            </w:r>
            <w:r>
              <w:rPr>
                <w:noProof/>
                <w:webHidden/>
              </w:rPr>
              <w:tab/>
            </w:r>
            <w:r>
              <w:rPr>
                <w:noProof/>
                <w:webHidden/>
              </w:rPr>
              <w:fldChar w:fldCharType="begin"/>
            </w:r>
            <w:r>
              <w:rPr>
                <w:noProof/>
                <w:webHidden/>
              </w:rPr>
              <w:instrText xml:space="preserve"> PAGEREF _Toc172713650 \h </w:instrText>
            </w:r>
            <w:r>
              <w:rPr>
                <w:noProof/>
                <w:webHidden/>
              </w:rPr>
            </w:r>
            <w:r>
              <w:rPr>
                <w:noProof/>
                <w:webHidden/>
              </w:rPr>
              <w:fldChar w:fldCharType="separate"/>
            </w:r>
            <w:r>
              <w:rPr>
                <w:noProof/>
                <w:webHidden/>
              </w:rPr>
              <w:t>22</w:t>
            </w:r>
            <w:r>
              <w:rPr>
                <w:noProof/>
                <w:webHidden/>
              </w:rPr>
              <w:fldChar w:fldCharType="end"/>
            </w:r>
          </w:hyperlink>
        </w:p>
        <w:p w:rsidR="003778DF" w:rsidRDefault="003778DF" w14:paraId="72D561F7" w14:textId="52AC1507">
          <w:pPr>
            <w:pStyle w:val="Inhopg1"/>
            <w:tabs>
              <w:tab w:val="left" w:pos="48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51">
            <w:r w:rsidRPr="00A146A3">
              <w:rPr>
                <w:rStyle w:val="Hyperlink"/>
                <w:rFonts w:eastAsiaTheme="majorEastAsia"/>
                <w:noProof/>
              </w:rPr>
              <w:t>5</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Programma van eisen</w:t>
            </w:r>
            <w:r>
              <w:rPr>
                <w:noProof/>
                <w:webHidden/>
              </w:rPr>
              <w:tab/>
            </w:r>
            <w:r>
              <w:rPr>
                <w:noProof/>
                <w:webHidden/>
              </w:rPr>
              <w:fldChar w:fldCharType="begin"/>
            </w:r>
            <w:r>
              <w:rPr>
                <w:noProof/>
                <w:webHidden/>
              </w:rPr>
              <w:instrText xml:space="preserve"> PAGEREF _Toc172713651 \h </w:instrText>
            </w:r>
            <w:r>
              <w:rPr>
                <w:noProof/>
                <w:webHidden/>
              </w:rPr>
            </w:r>
            <w:r>
              <w:rPr>
                <w:noProof/>
                <w:webHidden/>
              </w:rPr>
              <w:fldChar w:fldCharType="separate"/>
            </w:r>
            <w:r>
              <w:rPr>
                <w:noProof/>
                <w:webHidden/>
              </w:rPr>
              <w:t>24</w:t>
            </w:r>
            <w:r>
              <w:rPr>
                <w:noProof/>
                <w:webHidden/>
              </w:rPr>
              <w:fldChar w:fldCharType="end"/>
            </w:r>
          </w:hyperlink>
        </w:p>
        <w:p w:rsidR="003778DF" w:rsidRDefault="003778DF" w14:paraId="7F1C3790" w14:textId="33809CA8">
          <w:pPr>
            <w:pStyle w:val="Inhopg2"/>
            <w:tabs>
              <w:tab w:val="left" w:pos="72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52">
            <w:r w:rsidRPr="00A146A3">
              <w:rPr>
                <w:rStyle w:val="Hyperlink"/>
                <w:rFonts w:eastAsiaTheme="majorEastAsia"/>
                <w:noProof/>
              </w:rPr>
              <w:t>5.1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Eisen</w:t>
            </w:r>
            <w:r>
              <w:rPr>
                <w:noProof/>
                <w:webHidden/>
              </w:rPr>
              <w:tab/>
            </w:r>
            <w:r>
              <w:rPr>
                <w:noProof/>
                <w:webHidden/>
              </w:rPr>
              <w:fldChar w:fldCharType="begin"/>
            </w:r>
            <w:r>
              <w:rPr>
                <w:noProof/>
                <w:webHidden/>
              </w:rPr>
              <w:instrText xml:space="preserve"> PAGEREF _Toc172713652 \h </w:instrText>
            </w:r>
            <w:r>
              <w:rPr>
                <w:noProof/>
                <w:webHidden/>
              </w:rPr>
            </w:r>
            <w:r>
              <w:rPr>
                <w:noProof/>
                <w:webHidden/>
              </w:rPr>
              <w:fldChar w:fldCharType="separate"/>
            </w:r>
            <w:r>
              <w:rPr>
                <w:noProof/>
                <w:webHidden/>
              </w:rPr>
              <w:t>24</w:t>
            </w:r>
            <w:r>
              <w:rPr>
                <w:noProof/>
                <w:webHidden/>
              </w:rPr>
              <w:fldChar w:fldCharType="end"/>
            </w:r>
          </w:hyperlink>
        </w:p>
        <w:p w:rsidR="003778DF" w:rsidRDefault="003778DF" w14:paraId="788C92CF" w14:textId="642C050D">
          <w:pPr>
            <w:pStyle w:val="Inhopg1"/>
            <w:tabs>
              <w:tab w:val="left" w:pos="1440"/>
              <w:tab w:val="right" w:leader="dot" w:pos="9016"/>
            </w:tabs>
            <w:rPr>
              <w:rFonts w:asciiTheme="minorHAnsi" w:hAnsiTheme="minorHAnsi" w:eastAsiaTheme="minorEastAsia" w:cstheme="minorBidi"/>
              <w:noProof/>
              <w:kern w:val="2"/>
              <w:sz w:val="24"/>
              <w:szCs w:val="24"/>
              <w:lang w:eastAsia="nl-NL"/>
              <w14:ligatures w14:val="standardContextual"/>
            </w:rPr>
          </w:pPr>
          <w:hyperlink w:history="1" w:anchor="_Toc172713653">
            <w:r w:rsidRPr="00A146A3">
              <w:rPr>
                <w:rStyle w:val="Hyperlink"/>
                <w:rFonts w:eastAsiaTheme="majorEastAsia"/>
                <w:noProof/>
              </w:rPr>
              <w:t>Hoofdstuk 1</w:t>
            </w:r>
            <w:r>
              <w:rPr>
                <w:rFonts w:asciiTheme="minorHAnsi" w:hAnsiTheme="minorHAnsi" w:eastAsiaTheme="minorEastAsia" w:cstheme="minorBidi"/>
                <w:noProof/>
                <w:kern w:val="2"/>
                <w:sz w:val="24"/>
                <w:szCs w:val="24"/>
                <w:lang w:eastAsia="nl-NL"/>
                <w14:ligatures w14:val="standardContextual"/>
              </w:rPr>
              <w:tab/>
            </w:r>
            <w:r w:rsidRPr="00A146A3">
              <w:rPr>
                <w:rStyle w:val="Hyperlink"/>
                <w:rFonts w:eastAsiaTheme="majorEastAsia"/>
                <w:noProof/>
              </w:rPr>
              <w:t>Bijlagen</w:t>
            </w:r>
            <w:r>
              <w:rPr>
                <w:noProof/>
                <w:webHidden/>
              </w:rPr>
              <w:tab/>
            </w:r>
            <w:r>
              <w:rPr>
                <w:noProof/>
                <w:webHidden/>
              </w:rPr>
              <w:fldChar w:fldCharType="begin"/>
            </w:r>
            <w:r>
              <w:rPr>
                <w:noProof/>
                <w:webHidden/>
              </w:rPr>
              <w:instrText xml:space="preserve"> PAGEREF _Toc172713653 \h </w:instrText>
            </w:r>
            <w:r>
              <w:rPr>
                <w:noProof/>
                <w:webHidden/>
              </w:rPr>
            </w:r>
            <w:r>
              <w:rPr>
                <w:noProof/>
                <w:webHidden/>
              </w:rPr>
              <w:fldChar w:fldCharType="separate"/>
            </w:r>
            <w:r>
              <w:rPr>
                <w:noProof/>
                <w:webHidden/>
              </w:rPr>
              <w:t>24</w:t>
            </w:r>
            <w:r>
              <w:rPr>
                <w:noProof/>
                <w:webHidden/>
              </w:rPr>
              <w:fldChar w:fldCharType="end"/>
            </w:r>
          </w:hyperlink>
        </w:p>
        <w:p w:rsidR="007C173C" w:rsidRDefault="007C173C" w14:paraId="680EA7EF" w14:textId="43E90702">
          <w:r>
            <w:rPr>
              <w:b/>
              <w:bCs/>
            </w:rPr>
            <w:fldChar w:fldCharType="end"/>
          </w:r>
        </w:p>
      </w:sdtContent>
    </w:sdt>
    <w:p w:rsidR="007C173C" w:rsidP="007C173C" w:rsidRDefault="007C173C" w14:paraId="154D5F42" w14:textId="77777777"/>
    <w:p w:rsidR="007C173C" w:rsidP="007C173C" w:rsidRDefault="007C173C" w14:paraId="544C1BE0" w14:textId="77777777"/>
    <w:p w:rsidRPr="007C173C" w:rsidR="007C173C" w:rsidP="007C173C" w:rsidRDefault="007C173C" w14:paraId="06D6435C" w14:textId="77777777">
      <w:r w:rsidRPr="007C173C">
        <w:br w:type="page"/>
      </w:r>
    </w:p>
    <w:p w:rsidR="007C173C" w:rsidP="00E807CB" w:rsidRDefault="007C173C" w14:paraId="64E2D1DF" w14:textId="6970668E">
      <w:pPr>
        <w:pStyle w:val="Kop1"/>
        <w:numPr>
          <w:ilvl w:val="0"/>
          <w:numId w:val="18"/>
        </w:numPr>
      </w:pPr>
      <w:bookmarkStart w:name="_Toc172713622" w:id="0"/>
      <w:r w:rsidRPr="006A6F8E">
        <w:t xml:space="preserve">De </w:t>
      </w:r>
      <w:r w:rsidR="0068341E">
        <w:t>O</w:t>
      </w:r>
      <w:r w:rsidRPr="006A6F8E">
        <w:t>pdrachtgever en de opdracht</w:t>
      </w:r>
      <w:bookmarkEnd w:id="0"/>
    </w:p>
    <w:p w:rsidR="007C173C" w:rsidP="00E807CB" w:rsidRDefault="5A6AFBFF" w14:paraId="6C9A53B7" w14:textId="6EAAD2FA">
      <w:pPr>
        <w:pStyle w:val="Kop2"/>
        <w:numPr>
          <w:ilvl w:val="1"/>
          <w:numId w:val="18"/>
        </w:numPr>
      </w:pPr>
      <w:bookmarkStart w:name="_Toc172713623" w:id="1"/>
      <w:r>
        <w:t>I</w:t>
      </w:r>
      <w:r w:rsidR="739A37FE">
        <w:t>nformatie over de organisatie</w:t>
      </w:r>
      <w:bookmarkEnd w:id="1"/>
    </w:p>
    <w:p w:rsidR="007C173C" w:rsidP="007C173C" w:rsidRDefault="007C173C" w14:paraId="778A8F69" w14:textId="77777777"/>
    <w:p w:rsidRPr="006A6F8E" w:rsidR="007C173C" w:rsidP="007C173C" w:rsidRDefault="007C173C" w14:paraId="7D11AE1C" w14:textId="77777777">
      <w:pPr>
        <w:rPr>
          <w:b/>
        </w:rPr>
      </w:pPr>
      <w:r w:rsidRPr="006A6F8E">
        <w:rPr>
          <w:b/>
        </w:rPr>
        <w:t>Gemeente Kampen</w:t>
      </w:r>
    </w:p>
    <w:p w:rsidR="007C173C" w:rsidP="007C173C" w:rsidRDefault="007C173C" w14:paraId="2A515FD6" w14:textId="064C5DD5">
      <w:r>
        <w:t>De historische Hanzestad Kampen is een gezellige, veelzijdige stad met een sfeervol historisch centrum en met veel natuurschoon en water. Kampen heeft momenteel ruim 5</w:t>
      </w:r>
      <w:r w:rsidR="002F133C">
        <w:t>3</w:t>
      </w:r>
      <w:r>
        <w:t>.000 inwoners. Kampen met haar zeven kernen en het Kampereiland met vele terpboerderijen ligt in de bijzondere regio IJsseldelta. De gemeente Kampen is volop in ontwikkeling en heeft naast diverse woningbouw projecten een aantal grote bedrijventerreinen. Enkele daarvan zijn het glastuinbouw gebied De Koekoek en het Bedrijvenpark Rijksweg 50 met de Zuiderzeehaven.</w:t>
      </w:r>
    </w:p>
    <w:p w:rsidR="00171794" w:rsidP="007C173C" w:rsidRDefault="5A6AFBFF" w14:paraId="1E062B85" w14:textId="48FEFA2C">
      <w:r>
        <w:t xml:space="preserve">Voor meer informatie over de gemeente Kampen kunt u terecht op www.kampen.nl. </w:t>
      </w:r>
    </w:p>
    <w:p w:rsidR="00AE0F4C" w:rsidP="007C173C" w:rsidRDefault="00AE0F4C" w14:paraId="71494031" w14:textId="77777777"/>
    <w:p w:rsidRPr="006A6F8E" w:rsidR="007C173C" w:rsidP="007C173C" w:rsidRDefault="002E27AB" w14:paraId="3A7246CD" w14:textId="053C0916">
      <w:pPr>
        <w:rPr>
          <w:b/>
        </w:rPr>
      </w:pPr>
      <w:r>
        <w:rPr>
          <w:b/>
        </w:rPr>
        <w:t>Ons</w:t>
      </w:r>
      <w:r w:rsidRPr="006A6F8E" w:rsidR="007C173C">
        <w:rPr>
          <w:b/>
        </w:rPr>
        <w:t xml:space="preserve"> Shared service centrum</w:t>
      </w:r>
    </w:p>
    <w:p w:rsidR="007C173C" w:rsidP="007C173C" w:rsidRDefault="007C173C" w14:paraId="4D12F752" w14:textId="2289301B">
      <w:r>
        <w:t>De uitvoering van deze aanbesteding</w:t>
      </w:r>
      <w:r w:rsidR="00B6628A">
        <w:t xml:space="preserve"> </w:t>
      </w:r>
      <w:r>
        <w:t xml:space="preserve">gebeurt door </w:t>
      </w:r>
      <w:r w:rsidR="002E27AB">
        <w:t>Ons</w:t>
      </w:r>
      <w:r>
        <w:t xml:space="preserve"> Shared service centrum (</w:t>
      </w:r>
      <w:r w:rsidR="002E27AB">
        <w:t>Ons</w:t>
      </w:r>
      <w:r>
        <w:t xml:space="preserve">), team Inkoop en Contractmanagement. Binnen </w:t>
      </w:r>
      <w:r w:rsidR="002E27AB">
        <w:t>Ons</w:t>
      </w:r>
      <w:r>
        <w:t xml:space="preserve"> zijn de inkoopafdelingen (de adviseurs) van de gemeente</w:t>
      </w:r>
      <w:r w:rsidR="00457CFF">
        <w:t>n</w:t>
      </w:r>
      <w:r>
        <w:t xml:space="preserve"> Kampen</w:t>
      </w:r>
      <w:r w:rsidR="00457CFF">
        <w:t>,</w:t>
      </w:r>
      <w:r>
        <w:t xml:space="preserve"> Zwolle</w:t>
      </w:r>
      <w:r w:rsidR="00457CFF">
        <w:t>, Dalfsen</w:t>
      </w:r>
      <w:r w:rsidR="009440AA">
        <w:t>,</w:t>
      </w:r>
      <w:r w:rsidR="00510E62">
        <w:t xml:space="preserve"> Ommen,</w:t>
      </w:r>
      <w:r w:rsidR="009440AA">
        <w:t xml:space="preserve"> Zwartewaterland, Westerveld </w:t>
      </w:r>
      <w:r>
        <w:t xml:space="preserve">en provincie Overijssel ondergebracht. </w:t>
      </w:r>
      <w:r w:rsidR="002E27AB">
        <w:t>Ons</w:t>
      </w:r>
      <w:r>
        <w:t xml:space="preserve"> voert taken uit in opdracht van de deelnemende organisaties.</w:t>
      </w:r>
    </w:p>
    <w:p w:rsidR="007C173C" w:rsidP="007C173C" w:rsidRDefault="007C173C" w14:paraId="6BA6DE40" w14:textId="77777777"/>
    <w:p w:rsidR="1348D175" w:rsidP="54264257" w:rsidRDefault="1348D175" w14:paraId="23D74E2F" w14:textId="7D243B17">
      <w:pPr>
        <w:rPr>
          <w:rFonts w:eastAsia="Arial"/>
        </w:rPr>
      </w:pPr>
      <w:r w:rsidRPr="54264257">
        <w:rPr>
          <w:rFonts w:eastAsia="Arial"/>
          <w:color w:val="000000" w:themeColor="text1"/>
        </w:rPr>
        <w:t>De Opdrachtgever c.q. Aanbestedende dienst in deze aanbesteding is Gemeente Kampen.</w:t>
      </w:r>
    </w:p>
    <w:p w:rsidR="003723F3" w:rsidP="007C173C" w:rsidRDefault="003723F3" w14:paraId="25F524E8" w14:textId="77777777"/>
    <w:p w:rsidR="04AE1AFB" w:rsidP="1E04B01B" w:rsidRDefault="04AE1AFB" w14:paraId="60470932" w14:textId="445CC4E3">
      <w:r w:rsidRPr="1E04B01B">
        <w:rPr>
          <w:rFonts w:eastAsia="Arial"/>
        </w:rPr>
        <w:t xml:space="preserve">Deze aanbesteding verloopt geheel digitaal via aanbestedingsplatform </w:t>
      </w:r>
      <w:proofErr w:type="spellStart"/>
      <w:r w:rsidRPr="1E04B01B">
        <w:rPr>
          <w:rFonts w:eastAsia="Arial"/>
        </w:rPr>
        <w:t>TenderNed</w:t>
      </w:r>
      <w:proofErr w:type="spellEnd"/>
      <w:r w:rsidRPr="1E04B01B">
        <w:rPr>
          <w:rFonts w:eastAsia="Arial"/>
        </w:rPr>
        <w:t xml:space="preserve">, </w:t>
      </w:r>
      <w:hyperlink r:id="rId14">
        <w:r w:rsidRPr="1E04B01B">
          <w:rPr>
            <w:rStyle w:val="Hyperlink"/>
            <w:rFonts w:eastAsia="Arial"/>
            <w:color w:val="0000FF"/>
          </w:rPr>
          <w:t>www.TenderNed.nl</w:t>
        </w:r>
      </w:hyperlink>
      <w:r w:rsidRPr="1E04B01B">
        <w:rPr>
          <w:rFonts w:eastAsia="Arial"/>
          <w:color w:val="0000FF"/>
          <w:u w:val="single"/>
        </w:rPr>
        <w:t>.</w:t>
      </w:r>
    </w:p>
    <w:p w:rsidR="007C173C" w:rsidP="00E807CB" w:rsidRDefault="007C173C" w14:paraId="30E7EC0F" w14:textId="77777777">
      <w:pPr>
        <w:pStyle w:val="Kop2"/>
        <w:numPr>
          <w:ilvl w:val="1"/>
          <w:numId w:val="18"/>
        </w:numPr>
      </w:pPr>
      <w:bookmarkStart w:name="_Toc172713624" w:id="2"/>
      <w:r w:rsidRPr="006A6F8E">
        <w:t>Inhoud en omvang van de opdracht</w:t>
      </w:r>
      <w:bookmarkEnd w:id="2"/>
    </w:p>
    <w:p w:rsidR="007C173C" w:rsidP="007C173C" w:rsidRDefault="007C173C" w14:paraId="4C57B79E" w14:textId="77777777"/>
    <w:p w:rsidR="00B55516" w:rsidP="54264257" w:rsidRDefault="5B791D83" w14:paraId="3D7F3D9F" w14:textId="01CFCDE7">
      <w:pPr>
        <w:rPr>
          <w:rFonts w:eastAsia="Arial"/>
          <w:color w:val="000000" w:themeColor="text1"/>
        </w:rPr>
      </w:pPr>
      <w:r w:rsidRPr="54264257">
        <w:rPr>
          <w:rFonts w:eastAsia="Arial"/>
          <w:b/>
          <w:bCs/>
          <w:color w:val="000000" w:themeColor="text1"/>
        </w:rPr>
        <w:t>Zelfrijdende veeg</w:t>
      </w:r>
      <w:r w:rsidRPr="54264257" w:rsidR="6857CB19">
        <w:rPr>
          <w:rFonts w:eastAsia="Arial"/>
          <w:b/>
          <w:bCs/>
          <w:color w:val="000000" w:themeColor="text1"/>
        </w:rPr>
        <w:t>- en zuig</w:t>
      </w:r>
      <w:r w:rsidRPr="54264257">
        <w:rPr>
          <w:rFonts w:eastAsia="Arial"/>
          <w:b/>
          <w:bCs/>
          <w:color w:val="000000" w:themeColor="text1"/>
        </w:rPr>
        <w:t>machine 4m3</w:t>
      </w:r>
    </w:p>
    <w:p w:rsidR="00B55516" w:rsidP="54264257" w:rsidRDefault="5B791D83" w14:paraId="46F9C6A7" w14:textId="4D5FAEE2">
      <w:pPr>
        <w:rPr>
          <w:rFonts w:eastAsia="Arial"/>
          <w:color w:val="000000" w:themeColor="text1"/>
        </w:rPr>
      </w:pPr>
      <w:r w:rsidRPr="54264257">
        <w:rPr>
          <w:rFonts w:eastAsia="Arial"/>
          <w:color w:val="000000" w:themeColor="text1"/>
        </w:rPr>
        <w:t xml:space="preserve">De opdracht betreft het leveren en </w:t>
      </w:r>
      <w:r w:rsidR="00293CD2">
        <w:rPr>
          <w:rFonts w:eastAsia="Arial"/>
          <w:color w:val="000000" w:themeColor="text1"/>
        </w:rPr>
        <w:t xml:space="preserve">het 8 jaar </w:t>
      </w:r>
      <w:r w:rsidRPr="54264257">
        <w:rPr>
          <w:rFonts w:eastAsia="Arial"/>
          <w:color w:val="000000" w:themeColor="text1"/>
        </w:rPr>
        <w:t xml:space="preserve">onderhouden van </w:t>
      </w:r>
      <w:r w:rsidR="00195F8E">
        <w:rPr>
          <w:rFonts w:eastAsia="Arial"/>
          <w:color w:val="000000" w:themeColor="text1"/>
        </w:rPr>
        <w:t>éé</w:t>
      </w:r>
      <w:r w:rsidRPr="54264257">
        <w:rPr>
          <w:rFonts w:eastAsia="Arial"/>
          <w:color w:val="000000" w:themeColor="text1"/>
        </w:rPr>
        <w:t>n</w:t>
      </w:r>
      <w:r w:rsidR="00195F8E">
        <w:rPr>
          <w:rFonts w:eastAsia="Arial"/>
          <w:color w:val="000000" w:themeColor="text1"/>
        </w:rPr>
        <w:t xml:space="preserve"> (1)</w:t>
      </w:r>
      <w:r w:rsidRPr="54264257">
        <w:rPr>
          <w:rFonts w:eastAsia="Arial"/>
          <w:color w:val="000000" w:themeColor="text1"/>
        </w:rPr>
        <w:t xml:space="preserve"> </w:t>
      </w:r>
      <w:r w:rsidR="0073216B">
        <w:rPr>
          <w:rFonts w:eastAsia="Arial"/>
          <w:color w:val="000000" w:themeColor="text1"/>
        </w:rPr>
        <w:t xml:space="preserve">zelfrijdende </w:t>
      </w:r>
      <w:r w:rsidRPr="54264257">
        <w:rPr>
          <w:rFonts w:eastAsia="Arial"/>
          <w:color w:val="000000" w:themeColor="text1"/>
        </w:rPr>
        <w:t>4m</w:t>
      </w:r>
      <w:r w:rsidRPr="54264257">
        <w:rPr>
          <w:rFonts w:eastAsia="Arial"/>
          <w:color w:val="000000" w:themeColor="text1"/>
          <w:vertAlign w:val="superscript"/>
        </w:rPr>
        <w:t>3</w:t>
      </w:r>
      <w:r w:rsidRPr="54264257">
        <w:rPr>
          <w:rFonts w:eastAsia="Arial"/>
          <w:color w:val="000000" w:themeColor="text1"/>
        </w:rPr>
        <w:t xml:space="preserve"> elektrische veeg</w:t>
      </w:r>
      <w:r w:rsidRPr="54264257" w:rsidR="55E0E2DA">
        <w:rPr>
          <w:rFonts w:eastAsia="Arial"/>
          <w:color w:val="000000" w:themeColor="text1"/>
        </w:rPr>
        <w:t>- en zuig</w:t>
      </w:r>
      <w:r w:rsidRPr="54264257">
        <w:rPr>
          <w:rFonts w:eastAsia="Arial"/>
          <w:color w:val="000000" w:themeColor="text1"/>
        </w:rPr>
        <w:t>machine ter vervanging van de huidige</w:t>
      </w:r>
      <w:r w:rsidR="00DE1CEB">
        <w:rPr>
          <w:rFonts w:eastAsia="Arial"/>
          <w:color w:val="000000" w:themeColor="text1"/>
        </w:rPr>
        <w:t xml:space="preserve"> (is een </w:t>
      </w:r>
      <w:r w:rsidRPr="54264257" w:rsidR="76C41267">
        <w:rPr>
          <w:rFonts w:eastAsia="Arial"/>
          <w:color w:val="000000" w:themeColor="text1"/>
        </w:rPr>
        <w:t>niet elektrische</w:t>
      </w:r>
      <w:r w:rsidRPr="54264257">
        <w:rPr>
          <w:rFonts w:eastAsia="Arial"/>
          <w:color w:val="000000" w:themeColor="text1"/>
        </w:rPr>
        <w:t xml:space="preserve"> machine</w:t>
      </w:r>
      <w:r w:rsidR="00DE1CEB">
        <w:rPr>
          <w:rFonts w:eastAsia="Arial"/>
          <w:color w:val="000000" w:themeColor="text1"/>
        </w:rPr>
        <w:t>)</w:t>
      </w:r>
      <w:r w:rsidR="00293CD2">
        <w:rPr>
          <w:rFonts w:eastAsia="Arial"/>
          <w:color w:val="000000" w:themeColor="text1"/>
        </w:rPr>
        <w:t>.</w:t>
      </w:r>
    </w:p>
    <w:p w:rsidR="00B55516" w:rsidP="54264257" w:rsidRDefault="00B55516" w14:paraId="30EE74A5" w14:textId="13209133">
      <w:pPr>
        <w:rPr>
          <w:rFonts w:eastAsia="Arial"/>
          <w:color w:val="000000" w:themeColor="text1"/>
        </w:rPr>
      </w:pPr>
    </w:p>
    <w:p w:rsidR="00B55516" w:rsidP="54264257" w:rsidRDefault="5B791D83" w14:paraId="0EE9C397" w14:textId="77958C48">
      <w:pPr>
        <w:rPr>
          <w:rFonts w:eastAsia="Arial"/>
          <w:color w:val="000000" w:themeColor="text1"/>
        </w:rPr>
      </w:pPr>
      <w:r w:rsidRPr="54264257">
        <w:rPr>
          <w:rFonts w:eastAsia="Arial"/>
          <w:b/>
          <w:bCs/>
          <w:color w:val="000000" w:themeColor="text1"/>
        </w:rPr>
        <w:t>Onderhoud</w:t>
      </w:r>
    </w:p>
    <w:p w:rsidR="00B55516" w:rsidP="54264257" w:rsidRDefault="5B791D83" w14:paraId="087D2F29" w14:textId="394BEA26">
      <w:pPr>
        <w:rPr>
          <w:rFonts w:eastAsia="Arial"/>
          <w:color w:val="000000" w:themeColor="text1"/>
        </w:rPr>
      </w:pPr>
      <w:r w:rsidRPr="54264257">
        <w:rPr>
          <w:rFonts w:eastAsia="Arial"/>
          <w:color w:val="000000" w:themeColor="text1"/>
        </w:rPr>
        <w:t>Voor het onderhoud van de elektrische veeg</w:t>
      </w:r>
      <w:r w:rsidRPr="54264257" w:rsidR="1516BE06">
        <w:rPr>
          <w:rFonts w:eastAsia="Arial"/>
          <w:color w:val="000000" w:themeColor="text1"/>
        </w:rPr>
        <w:t>- en zuig</w:t>
      </w:r>
      <w:r w:rsidRPr="54264257">
        <w:rPr>
          <w:rFonts w:eastAsia="Arial"/>
          <w:color w:val="000000" w:themeColor="text1"/>
        </w:rPr>
        <w:t xml:space="preserve">machine geldt het volgende: </w:t>
      </w:r>
    </w:p>
    <w:p w:rsidR="00B55516" w:rsidP="54264257" w:rsidRDefault="00B93D86" w14:paraId="1030A85E" w14:textId="2B6A8D16">
      <w:pPr>
        <w:rPr>
          <w:rFonts w:eastAsia="Arial"/>
          <w:color w:val="000000" w:themeColor="text1"/>
        </w:rPr>
      </w:pPr>
      <w:r>
        <w:rPr>
          <w:rFonts w:eastAsia="Arial"/>
          <w:color w:val="000000" w:themeColor="text1"/>
          <w:u w:val="single"/>
        </w:rPr>
        <w:t>Periodiek</w:t>
      </w:r>
      <w:r w:rsidRPr="54264257" w:rsidR="5B791D83">
        <w:rPr>
          <w:rFonts w:eastAsia="Arial"/>
          <w:color w:val="000000" w:themeColor="text1"/>
          <w:u w:val="single"/>
        </w:rPr>
        <w:t xml:space="preserve"> onderhoud</w:t>
      </w:r>
    </w:p>
    <w:p w:rsidR="00B55516" w:rsidP="54264257" w:rsidRDefault="5B791D83" w14:paraId="6A72B0A8" w14:textId="1CDF4C95">
      <w:pPr>
        <w:jc w:val="both"/>
        <w:rPr>
          <w:rFonts w:eastAsia="Arial"/>
          <w:color w:val="000000" w:themeColor="text1"/>
        </w:rPr>
      </w:pPr>
      <w:r w:rsidRPr="54264257">
        <w:rPr>
          <w:rFonts w:eastAsia="Arial"/>
          <w:color w:val="000000" w:themeColor="text1"/>
        </w:rPr>
        <w:t xml:space="preserve">Hieronder wordt verstaan: het onderhoud dat jaarlijks noodzakelijk is om te zorgen dat de </w:t>
      </w:r>
      <w:r w:rsidR="007E0755">
        <w:rPr>
          <w:rFonts w:eastAsia="Arial"/>
          <w:color w:val="000000" w:themeColor="text1"/>
        </w:rPr>
        <w:t>machine</w:t>
      </w:r>
      <w:r w:rsidRPr="54264257">
        <w:rPr>
          <w:rFonts w:eastAsia="Arial"/>
          <w:color w:val="000000" w:themeColor="text1"/>
        </w:rPr>
        <w:t xml:space="preserve"> in goede staat </w:t>
      </w:r>
      <w:r w:rsidR="007E0755">
        <w:rPr>
          <w:rFonts w:eastAsia="Arial"/>
          <w:color w:val="000000" w:themeColor="text1"/>
        </w:rPr>
        <w:t xml:space="preserve">is </w:t>
      </w:r>
      <w:r w:rsidRPr="54264257">
        <w:rPr>
          <w:rFonts w:eastAsia="Arial"/>
          <w:color w:val="000000" w:themeColor="text1"/>
        </w:rPr>
        <w:t xml:space="preserve">en voorzien </w:t>
      </w:r>
      <w:r w:rsidR="007E0755">
        <w:rPr>
          <w:rFonts w:eastAsia="Arial"/>
          <w:color w:val="000000" w:themeColor="text1"/>
        </w:rPr>
        <w:t xml:space="preserve">is </w:t>
      </w:r>
      <w:r w:rsidRPr="54264257">
        <w:rPr>
          <w:rFonts w:eastAsia="Arial"/>
          <w:color w:val="000000" w:themeColor="text1"/>
        </w:rPr>
        <w:t xml:space="preserve">van </w:t>
      </w:r>
      <w:r w:rsidR="007E0755">
        <w:rPr>
          <w:rFonts w:eastAsia="Arial"/>
          <w:color w:val="000000" w:themeColor="text1"/>
        </w:rPr>
        <w:t xml:space="preserve">de </w:t>
      </w:r>
      <w:r w:rsidRPr="54264257">
        <w:rPr>
          <w:rFonts w:eastAsia="Arial"/>
          <w:color w:val="000000" w:themeColor="text1"/>
        </w:rPr>
        <w:t xml:space="preserve">juiste keuringen </w:t>
      </w:r>
      <w:r w:rsidR="007E0755">
        <w:rPr>
          <w:rFonts w:eastAsia="Arial"/>
          <w:color w:val="000000" w:themeColor="text1"/>
        </w:rPr>
        <w:t>voor een optimaal gebruik</w:t>
      </w:r>
      <w:r w:rsidRPr="54264257">
        <w:rPr>
          <w:rFonts w:eastAsia="Arial"/>
          <w:color w:val="000000" w:themeColor="text1"/>
        </w:rPr>
        <w:t xml:space="preserve">. </w:t>
      </w:r>
    </w:p>
    <w:p w:rsidR="00B55516" w:rsidP="54264257" w:rsidRDefault="5B791D83" w14:paraId="563F789D" w14:textId="73BC0909">
      <w:pPr>
        <w:rPr>
          <w:rFonts w:eastAsia="Arial"/>
          <w:color w:val="000000" w:themeColor="text1"/>
        </w:rPr>
      </w:pPr>
      <w:r w:rsidRPr="54264257">
        <w:rPr>
          <w:rFonts w:eastAsia="Arial"/>
          <w:color w:val="000000" w:themeColor="text1"/>
          <w:u w:val="single"/>
        </w:rPr>
        <w:t>Onderdelen</w:t>
      </w:r>
    </w:p>
    <w:p w:rsidR="00B55516" w:rsidP="54264257" w:rsidRDefault="5B791D83" w14:paraId="17D21D1A" w14:textId="6C4540A5">
      <w:pPr>
        <w:rPr>
          <w:rFonts w:eastAsia="Arial"/>
          <w:color w:val="000000" w:themeColor="text1"/>
        </w:rPr>
      </w:pPr>
      <w:r w:rsidRPr="54264257">
        <w:rPr>
          <w:rFonts w:eastAsia="Arial"/>
          <w:color w:val="000000" w:themeColor="text1"/>
        </w:rPr>
        <w:t>Het op voorraad hebben</w:t>
      </w:r>
      <w:r w:rsidR="000552A5">
        <w:rPr>
          <w:rFonts w:eastAsia="Arial"/>
          <w:color w:val="000000" w:themeColor="text1"/>
        </w:rPr>
        <w:t xml:space="preserve"> en leveren</w:t>
      </w:r>
      <w:r w:rsidRPr="54264257">
        <w:rPr>
          <w:rFonts w:eastAsia="Arial"/>
          <w:color w:val="000000" w:themeColor="text1"/>
        </w:rPr>
        <w:t xml:space="preserve"> van (reserve)onderdelen die nodig zijn voor de voorkomende reparaties en de onderhoudswerkzaamheden</w:t>
      </w:r>
      <w:r w:rsidR="00CB41A7">
        <w:rPr>
          <w:rFonts w:eastAsia="Arial"/>
          <w:color w:val="000000" w:themeColor="text1"/>
        </w:rPr>
        <w:t xml:space="preserve"> (regulier en periodiek)</w:t>
      </w:r>
      <w:r w:rsidRPr="54264257">
        <w:rPr>
          <w:rFonts w:eastAsia="Arial"/>
          <w:color w:val="000000" w:themeColor="text1"/>
        </w:rPr>
        <w:t>.</w:t>
      </w:r>
    </w:p>
    <w:p w:rsidR="002A7A58" w:rsidP="54264257" w:rsidRDefault="002A7A58" w14:paraId="1CEFF4AF" w14:textId="77777777">
      <w:pPr>
        <w:rPr>
          <w:rFonts w:eastAsia="Arial"/>
          <w:color w:val="000000" w:themeColor="text1"/>
        </w:rPr>
      </w:pPr>
    </w:p>
    <w:p w:rsidR="002A7A58" w:rsidP="54264257" w:rsidRDefault="002A7A58" w14:paraId="2DEAEEDE" w14:textId="01795E14">
      <w:pPr>
        <w:rPr>
          <w:rFonts w:eastAsia="Arial"/>
          <w:color w:val="000000" w:themeColor="text1"/>
        </w:rPr>
      </w:pPr>
      <w:r w:rsidRPr="1E04B01B">
        <w:rPr>
          <w:rFonts w:eastAsia="Arial"/>
          <w:color w:val="000000" w:themeColor="text1"/>
        </w:rPr>
        <w:t xml:space="preserve">Zie </w:t>
      </w:r>
      <w:r w:rsidRPr="1E04B01B" w:rsidR="4B77EF47">
        <w:rPr>
          <w:rFonts w:eastAsia="Arial"/>
          <w:color w:val="000000" w:themeColor="text1"/>
        </w:rPr>
        <w:t>B</w:t>
      </w:r>
      <w:r w:rsidRPr="1E04B01B">
        <w:rPr>
          <w:rFonts w:eastAsia="Arial"/>
          <w:color w:val="000000" w:themeColor="text1"/>
        </w:rPr>
        <w:t xml:space="preserve">ijlage </w:t>
      </w:r>
      <w:r w:rsidRPr="1E04B01B" w:rsidR="1790D977">
        <w:rPr>
          <w:rFonts w:eastAsia="Arial"/>
          <w:color w:val="000000" w:themeColor="text1"/>
        </w:rPr>
        <w:t>B</w:t>
      </w:r>
      <w:r w:rsidRPr="1E04B01B">
        <w:rPr>
          <w:rFonts w:eastAsia="Arial"/>
          <w:color w:val="000000" w:themeColor="text1"/>
        </w:rPr>
        <w:t xml:space="preserve"> voor het volledige programma van eisen</w:t>
      </w:r>
      <w:r w:rsidR="008A7B39">
        <w:rPr>
          <w:rFonts w:eastAsia="Arial"/>
          <w:color w:val="000000" w:themeColor="text1"/>
        </w:rPr>
        <w:t>.</w:t>
      </w:r>
    </w:p>
    <w:p w:rsidR="655A3D88" w:rsidP="54264257" w:rsidRDefault="655A3D88" w14:paraId="2F7FF3D7" w14:textId="423B8C7D">
      <w:pPr>
        <w:pStyle w:val="Kop2"/>
        <w:numPr>
          <w:ilvl w:val="1"/>
          <w:numId w:val="0"/>
        </w:numPr>
      </w:pPr>
      <w:bookmarkStart w:name="_Toc172713625" w:id="3"/>
      <w:r w:rsidRPr="54264257">
        <w:t>1.3</w:t>
      </w:r>
      <w:r>
        <w:tab/>
      </w:r>
      <w:r w:rsidRPr="54264257" w:rsidR="33C8EC0D">
        <w:t>Buiten Scope</w:t>
      </w:r>
      <w:bookmarkEnd w:id="3"/>
      <w:r w:rsidRPr="54264257" w:rsidR="33C8EC0D">
        <w:t xml:space="preserve"> </w:t>
      </w:r>
    </w:p>
    <w:p w:rsidR="33C8EC0D" w:rsidP="54264257" w:rsidRDefault="33C8EC0D" w14:paraId="1870F275" w14:textId="3A67E38D">
      <w:pPr>
        <w:rPr>
          <w:rFonts w:eastAsia="Arial"/>
          <w:color w:val="000000" w:themeColor="text1"/>
        </w:rPr>
      </w:pPr>
      <w:r w:rsidRPr="54264257">
        <w:rPr>
          <w:rFonts w:eastAsia="Arial"/>
          <w:color w:val="000000" w:themeColor="text1"/>
          <w:u w:val="single"/>
        </w:rPr>
        <w:t>Dagelijks/wekelijks (klein) onderhoud</w:t>
      </w:r>
      <w:r w:rsidR="00B93D86">
        <w:rPr>
          <w:rFonts w:eastAsia="Arial"/>
          <w:color w:val="000000" w:themeColor="text1"/>
          <w:u w:val="single"/>
        </w:rPr>
        <w:t>/ regulier onderhoud</w:t>
      </w:r>
    </w:p>
    <w:p w:rsidR="33C8EC0D" w:rsidP="54264257" w:rsidRDefault="33C8EC0D" w14:paraId="39CF0358" w14:textId="027358BA">
      <w:pPr>
        <w:rPr>
          <w:rFonts w:eastAsia="Arial"/>
          <w:color w:val="000000" w:themeColor="text1"/>
        </w:rPr>
      </w:pPr>
      <w:r w:rsidRPr="54264257">
        <w:rPr>
          <w:rFonts w:eastAsia="Arial"/>
          <w:color w:val="000000" w:themeColor="text1"/>
        </w:rPr>
        <w:t>Dit is onderhoud dat door de medewerkers van Kampen zelf wordt uitgevoerd</w:t>
      </w:r>
      <w:r w:rsidR="001B3103">
        <w:rPr>
          <w:rFonts w:eastAsia="Arial"/>
          <w:color w:val="000000" w:themeColor="text1"/>
        </w:rPr>
        <w:t>, op een kundige manier en volgens instructie</w:t>
      </w:r>
      <w:r w:rsidRPr="54264257">
        <w:rPr>
          <w:rFonts w:eastAsia="Arial"/>
          <w:color w:val="000000" w:themeColor="text1"/>
        </w:rPr>
        <w:t xml:space="preserve">. Dit onderhoud wordt uitgevoerd vanaf het moment van ingebruikname van </w:t>
      </w:r>
      <w:r w:rsidR="00D172BD">
        <w:rPr>
          <w:rFonts w:eastAsia="Arial"/>
          <w:color w:val="000000" w:themeColor="text1"/>
        </w:rPr>
        <w:t>de machine</w:t>
      </w:r>
      <w:r w:rsidRPr="54264257">
        <w:rPr>
          <w:rFonts w:eastAsia="Arial"/>
          <w:color w:val="000000" w:themeColor="text1"/>
        </w:rPr>
        <w:t xml:space="preserve"> en mag geen invloed hebben op de te verstrekken garantie door opdrachtnemer. Het betreft klein onderhoud aan de veeg-zuigmachine.</w:t>
      </w:r>
    </w:p>
    <w:p w:rsidR="54264257" w:rsidP="54264257" w:rsidRDefault="54264257" w14:paraId="1DCD14CC" w14:textId="4F386E3B"/>
    <w:p w:rsidR="007C173C" w:rsidP="00E807CB" w:rsidRDefault="5A6AFBFF" w14:paraId="1E8CD946" w14:textId="77777777">
      <w:pPr>
        <w:pStyle w:val="Kop2"/>
        <w:numPr>
          <w:ilvl w:val="1"/>
          <w:numId w:val="18"/>
        </w:numPr>
      </w:pPr>
      <w:bookmarkStart w:name="_Toc172713626" w:id="4"/>
      <w:r>
        <w:t>Procedure en de onderbouwing</w:t>
      </w:r>
      <w:bookmarkEnd w:id="4"/>
    </w:p>
    <w:p w:rsidR="007C173C" w:rsidP="007C173C" w:rsidRDefault="007C173C" w14:paraId="1C7825C1" w14:textId="77777777"/>
    <w:p w:rsidR="007C173C" w:rsidP="54264257" w:rsidRDefault="652653DC" w14:paraId="36FD4E58" w14:textId="25DBF272">
      <w:pPr>
        <w:rPr>
          <w:rFonts w:eastAsia="Arial"/>
          <w:color w:val="000000" w:themeColor="text1"/>
        </w:rPr>
      </w:pPr>
      <w:r w:rsidRPr="54264257">
        <w:rPr>
          <w:rFonts w:eastAsia="Arial"/>
          <w:color w:val="000000" w:themeColor="text1"/>
        </w:rPr>
        <w:t>De aanbestedingsprocedure betreft een openbare Europese aanbesteding op basis van de geldende Aanbestedingswet 2012 (</w:t>
      </w:r>
      <w:proofErr w:type="spellStart"/>
      <w:r w:rsidRPr="54264257">
        <w:rPr>
          <w:rFonts w:eastAsia="Arial"/>
          <w:color w:val="000000" w:themeColor="text1"/>
        </w:rPr>
        <w:t>Aw</w:t>
      </w:r>
      <w:proofErr w:type="spellEnd"/>
      <w:r w:rsidRPr="54264257">
        <w:rPr>
          <w:rFonts w:eastAsia="Arial"/>
          <w:color w:val="000000" w:themeColor="text1"/>
        </w:rPr>
        <w:t xml:space="preserve"> 2012). </w:t>
      </w:r>
    </w:p>
    <w:p w:rsidR="001B3103" w:rsidP="54264257" w:rsidRDefault="001B3103" w14:paraId="07454417" w14:textId="77777777">
      <w:pPr>
        <w:rPr>
          <w:rFonts w:eastAsia="Arial"/>
          <w:color w:val="000000" w:themeColor="text1"/>
        </w:rPr>
      </w:pPr>
    </w:p>
    <w:p w:rsidR="001B3103" w:rsidP="001B3103" w:rsidRDefault="001B3103" w14:paraId="370A3FA1" w14:textId="77777777">
      <w:r>
        <w:t xml:space="preserve">Er is om de volgende redenen gekozen voor het volgen van een openbare procedure: </w:t>
      </w:r>
    </w:p>
    <w:p w:rsidR="001B3103" w:rsidP="001B3103" w:rsidRDefault="001B3103" w14:paraId="1AE4FBA2" w14:textId="77777777">
      <w:r>
        <w:t xml:space="preserve">• Deze procedure is het meest passend gelet op het aantal potentiële inschrijvers dat naar verwachting lager dan vijf (5) zal bedragen. </w:t>
      </w:r>
    </w:p>
    <w:p w:rsidR="001B3103" w:rsidP="001B3103" w:rsidRDefault="001B3103" w14:paraId="22F5781C" w14:textId="77777777">
      <w:r>
        <w:t>• Het toepassen van een andere procedure leidt naar verwachting eerder tot hogere dan lagere lasten voor de Inschrijvers en de aanbestedende dienst.</w:t>
      </w:r>
    </w:p>
    <w:p w:rsidR="001B3103" w:rsidP="001B3103" w:rsidRDefault="001B3103" w14:paraId="59F53EFB" w14:textId="77777777">
      <w:r>
        <w:t xml:space="preserve"> </w:t>
      </w:r>
    </w:p>
    <w:p w:rsidR="001B3103" w:rsidP="001B3103" w:rsidRDefault="001B3103" w14:paraId="41D756C8" w14:textId="77777777">
      <w:r>
        <w:t xml:space="preserve">Het betreft een samengevoegde opdracht. Levering en onderhoud. De opdracht bestaat uit 1 perceel. Inschrijver dient de gehele behoefte te kunnen leveren. De opdracht is toegankelijk voor marktpartijen in het midden- en kleinbedrijf. Op basis van deze belangenafweging heeft de gemeente Kampen er voor gekozen deze opdracht als 1 opdracht in de markt te plaatsen. </w:t>
      </w:r>
    </w:p>
    <w:p w:rsidR="007C173C" w:rsidP="54264257" w:rsidRDefault="007C173C" w14:paraId="0F9A8B27" w14:textId="42FE43F4">
      <w:pPr>
        <w:rPr>
          <w:rFonts w:eastAsia="Arial"/>
          <w:color w:val="000000" w:themeColor="text1"/>
        </w:rPr>
      </w:pPr>
    </w:p>
    <w:p w:rsidR="007C173C" w:rsidP="54264257" w:rsidRDefault="652653DC" w14:paraId="13A640F1" w14:textId="1B0B155C">
      <w:pPr>
        <w:rPr>
          <w:rFonts w:eastAsia="Arial"/>
          <w:color w:val="000000" w:themeColor="text1"/>
        </w:rPr>
      </w:pPr>
      <w:r w:rsidRPr="1E04B01B">
        <w:rPr>
          <w:rFonts w:eastAsia="Arial"/>
          <w:color w:val="000000" w:themeColor="text1"/>
        </w:rPr>
        <w:t xml:space="preserve">Door indiening van de inschrijving gaat de inschrijver uitdrukkelijk akkoord met de inhoud van de aanbestedingsstukken inclusief </w:t>
      </w:r>
      <w:r w:rsidRPr="1E04B01B" w:rsidR="003974C8">
        <w:rPr>
          <w:rFonts w:eastAsia="Arial"/>
          <w:color w:val="000000" w:themeColor="text1"/>
        </w:rPr>
        <w:t xml:space="preserve">de </w:t>
      </w:r>
      <w:r w:rsidRPr="1E04B01B">
        <w:rPr>
          <w:rFonts w:eastAsia="Arial"/>
          <w:color w:val="000000" w:themeColor="text1"/>
        </w:rPr>
        <w:t>concept</w:t>
      </w:r>
      <w:r w:rsidRPr="1E04B01B" w:rsidR="003974C8">
        <w:rPr>
          <w:rFonts w:eastAsia="Arial"/>
          <w:color w:val="000000" w:themeColor="text1"/>
        </w:rPr>
        <w:t>o</w:t>
      </w:r>
      <w:r w:rsidRPr="1E04B01B">
        <w:rPr>
          <w:rFonts w:eastAsia="Arial"/>
          <w:color w:val="000000" w:themeColor="text1"/>
        </w:rPr>
        <w:t xml:space="preserve">vereenkomst. De conceptovereenkomst is als bijlage </w:t>
      </w:r>
      <w:r w:rsidRPr="1E04B01B" w:rsidR="43136694">
        <w:rPr>
          <w:rFonts w:eastAsia="Arial"/>
          <w:color w:val="000000" w:themeColor="text1"/>
        </w:rPr>
        <w:t>I</w:t>
      </w:r>
      <w:r w:rsidRPr="1E04B01B">
        <w:rPr>
          <w:rFonts w:eastAsia="Arial"/>
          <w:color w:val="000000" w:themeColor="text1"/>
        </w:rPr>
        <w:t xml:space="preserve"> toegevoegd in</w:t>
      </w:r>
      <w:r w:rsidR="00315B8E">
        <w:rPr>
          <w:rFonts w:eastAsia="Arial"/>
          <w:color w:val="000000" w:themeColor="text1"/>
        </w:rPr>
        <w:t xml:space="preserve"> </w:t>
      </w:r>
      <w:proofErr w:type="spellStart"/>
      <w:r w:rsidRPr="1E04B01B" w:rsidR="003974C8">
        <w:rPr>
          <w:rFonts w:eastAsia="Arial"/>
          <w:color w:val="000000" w:themeColor="text1"/>
        </w:rPr>
        <w:t>TenderNed</w:t>
      </w:r>
      <w:proofErr w:type="spellEnd"/>
      <w:r w:rsidRPr="1E04B01B">
        <w:rPr>
          <w:rFonts w:eastAsia="Arial"/>
          <w:color w:val="000000" w:themeColor="text1"/>
        </w:rPr>
        <w:t>.</w:t>
      </w:r>
    </w:p>
    <w:p w:rsidR="007C173C" w:rsidP="00E807CB" w:rsidRDefault="5A6AFBFF" w14:paraId="6C1612BF" w14:textId="77777777">
      <w:pPr>
        <w:pStyle w:val="Kop2"/>
        <w:numPr>
          <w:ilvl w:val="1"/>
          <w:numId w:val="18"/>
        </w:numPr>
      </w:pPr>
      <w:bookmarkStart w:name="_Toc172713627" w:id="5"/>
      <w:r>
        <w:t>Aanvullende informatie</w:t>
      </w:r>
      <w:bookmarkEnd w:id="5"/>
    </w:p>
    <w:p w:rsidR="007C173C" w:rsidP="54264257" w:rsidRDefault="0E7996C6" w14:paraId="28524332" w14:textId="755602B4">
      <w:pPr>
        <w:rPr>
          <w:rFonts w:eastAsia="Arial"/>
          <w:color w:val="000000" w:themeColor="text1"/>
        </w:rPr>
      </w:pPr>
      <w:r w:rsidRPr="54264257">
        <w:rPr>
          <w:rFonts w:eastAsia="Arial"/>
          <w:color w:val="000000" w:themeColor="text1"/>
        </w:rPr>
        <w:t>De overeenkomst voor levering en onderhoud wordt afgesloten met 1 opdrachtnemer.</w:t>
      </w:r>
    </w:p>
    <w:p w:rsidR="00992431" w:rsidP="54264257" w:rsidRDefault="0E7996C6" w14:paraId="62B5F3E2" w14:textId="2210EC0D">
      <w:pPr>
        <w:rPr>
          <w:rFonts w:eastAsia="Arial"/>
          <w:color w:val="000000" w:themeColor="text1"/>
        </w:rPr>
      </w:pPr>
      <w:r w:rsidRPr="54264257">
        <w:rPr>
          <w:rFonts w:eastAsia="Arial"/>
          <w:color w:val="000000" w:themeColor="text1"/>
        </w:rPr>
        <w:t xml:space="preserve">De looptijd van de </w:t>
      </w:r>
      <w:r w:rsidRPr="00992431">
        <w:rPr>
          <w:rFonts w:eastAsia="Arial"/>
          <w:color w:val="000000" w:themeColor="text1"/>
        </w:rPr>
        <w:t xml:space="preserve">overeenkomst betreft </w:t>
      </w:r>
      <w:r w:rsidRPr="00992431" w:rsidR="00992431">
        <w:rPr>
          <w:rFonts w:eastAsia="Arial"/>
          <w:color w:val="000000" w:themeColor="text1"/>
        </w:rPr>
        <w:t>acht</w:t>
      </w:r>
      <w:r w:rsidRPr="00992431">
        <w:rPr>
          <w:rFonts w:eastAsia="Arial"/>
          <w:color w:val="000000" w:themeColor="text1"/>
        </w:rPr>
        <w:t xml:space="preserve"> (</w:t>
      </w:r>
      <w:r w:rsidRPr="00992431" w:rsidR="00992431">
        <w:rPr>
          <w:rFonts w:eastAsia="Arial"/>
          <w:color w:val="000000" w:themeColor="text1"/>
        </w:rPr>
        <w:t>8</w:t>
      </w:r>
      <w:r w:rsidRPr="00992431">
        <w:rPr>
          <w:rFonts w:eastAsia="Arial"/>
          <w:color w:val="000000" w:themeColor="text1"/>
        </w:rPr>
        <w:t>)</w:t>
      </w:r>
      <w:r w:rsidRPr="54264257">
        <w:rPr>
          <w:rFonts w:eastAsia="Arial"/>
          <w:color w:val="000000" w:themeColor="text1"/>
        </w:rPr>
        <w:t xml:space="preserve"> jaar </w:t>
      </w:r>
      <w:r w:rsidR="00992431">
        <w:rPr>
          <w:rFonts w:eastAsia="Arial"/>
          <w:color w:val="000000" w:themeColor="text1"/>
        </w:rPr>
        <w:t>en zal dan van rechtswege eindigen.</w:t>
      </w:r>
    </w:p>
    <w:p w:rsidR="002F7707" w:rsidP="00E807CB" w:rsidRDefault="1054A7DB" w14:paraId="588C1D45" w14:textId="77777777">
      <w:pPr>
        <w:pStyle w:val="Kop2"/>
        <w:numPr>
          <w:ilvl w:val="1"/>
          <w:numId w:val="18"/>
        </w:numPr>
      </w:pPr>
      <w:bookmarkStart w:name="_Toc172713628" w:id="6"/>
      <w:r>
        <w:t>Planning</w:t>
      </w:r>
      <w:bookmarkEnd w:id="6"/>
    </w:p>
    <w:p w:rsidR="001B0B1F" w:rsidP="002F7707" w:rsidRDefault="7C4664D2" w14:paraId="124BC9CB" w14:textId="68492580">
      <w:r>
        <w:t>O</w:t>
      </w:r>
      <w:r w:rsidR="6DDA241E">
        <w:t xml:space="preserve">nderstaande </w:t>
      </w:r>
      <w:r w:rsidR="1054A7DB">
        <w:t xml:space="preserve">planning </w:t>
      </w:r>
      <w:r>
        <w:t xml:space="preserve">is </w:t>
      </w:r>
      <w:r w:rsidR="0BE7E9CB">
        <w:t>van toepassing</w:t>
      </w:r>
      <w:r w:rsidR="1A0DA6FF">
        <w:t>.</w:t>
      </w:r>
    </w:p>
    <w:p w:rsidR="00F33E14" w:rsidP="002F7707" w:rsidRDefault="00F33E14" w14:paraId="00892F8A" w14:textId="77777777"/>
    <w:tbl>
      <w:tblPr>
        <w:tblStyle w:val="Tabelraster"/>
        <w:tblW w:w="0" w:type="auto"/>
        <w:tblInd w:w="-5" w:type="dxa"/>
        <w:tblLook w:val="04A0" w:firstRow="1" w:lastRow="0" w:firstColumn="1" w:lastColumn="0" w:noHBand="0" w:noVBand="1"/>
      </w:tblPr>
      <w:tblGrid>
        <w:gridCol w:w="3936"/>
        <w:gridCol w:w="2160"/>
      </w:tblGrid>
      <w:tr w:rsidRPr="00DB56A9" w:rsidR="00DB56A9" w:rsidTr="00C0349F" w14:paraId="7625D2D4" w14:textId="77777777">
        <w:tc>
          <w:tcPr>
            <w:tcW w:w="3936" w:type="dxa"/>
            <w:shd w:val="clear" w:color="auto" w:fill="00B0F0"/>
            <w:tcMar/>
          </w:tcPr>
          <w:p w:rsidRPr="00DB56A9" w:rsidR="00DB56A9" w:rsidP="002F7707" w:rsidRDefault="00DB56A9" w14:paraId="29F17CDA" w14:textId="77777777">
            <w:pPr>
              <w:rPr>
                <w:b/>
                <w:color w:val="FFFFFF" w:themeColor="background1"/>
              </w:rPr>
            </w:pPr>
            <w:r w:rsidRPr="00DB56A9">
              <w:rPr>
                <w:b/>
                <w:color w:val="FFFFFF" w:themeColor="background1"/>
              </w:rPr>
              <w:t>Activiteit</w:t>
            </w:r>
          </w:p>
        </w:tc>
        <w:tc>
          <w:tcPr>
            <w:tcW w:w="2160" w:type="dxa"/>
            <w:shd w:val="clear" w:color="auto" w:fill="00B0F0"/>
            <w:tcMar/>
          </w:tcPr>
          <w:p w:rsidRPr="00DB56A9" w:rsidR="00DB56A9" w:rsidP="002F7707" w:rsidRDefault="00DB56A9" w14:paraId="304F881F" w14:textId="77777777">
            <w:pPr>
              <w:rPr>
                <w:b/>
                <w:color w:val="FFFFFF" w:themeColor="background1"/>
              </w:rPr>
            </w:pPr>
            <w:r w:rsidRPr="00DB56A9">
              <w:rPr>
                <w:b/>
                <w:color w:val="FFFFFF" w:themeColor="background1"/>
              </w:rPr>
              <w:t>Datum</w:t>
            </w:r>
          </w:p>
        </w:tc>
      </w:tr>
      <w:tr w:rsidR="00DB56A9" w:rsidTr="00C0349F" w14:paraId="37C3C032" w14:textId="77777777">
        <w:tc>
          <w:tcPr>
            <w:tcW w:w="3936" w:type="dxa"/>
            <w:tcMar/>
          </w:tcPr>
          <w:p w:rsidR="00DB56A9" w:rsidP="008E6782" w:rsidRDefault="00DB56A9" w14:paraId="2416151A" w14:textId="77777777">
            <w:r>
              <w:t>Publicatie van de opdracht</w:t>
            </w:r>
          </w:p>
        </w:tc>
        <w:tc>
          <w:tcPr>
            <w:tcW w:w="2160" w:type="dxa"/>
            <w:tcMar/>
          </w:tcPr>
          <w:p w:rsidR="00DB56A9" w:rsidP="00580E89" w:rsidRDefault="00D211EF" w14:paraId="7E344EE6" w14:textId="4B07EC7B">
            <w:r>
              <w:t>03-09-2024</w:t>
            </w:r>
          </w:p>
        </w:tc>
      </w:tr>
      <w:tr w:rsidR="00DB56A9" w:rsidTr="00C0349F" w14:paraId="1C3DEF9F" w14:textId="77777777">
        <w:tc>
          <w:tcPr>
            <w:tcW w:w="3936" w:type="dxa"/>
            <w:tcMar/>
          </w:tcPr>
          <w:p w:rsidRPr="008E6782" w:rsidR="00DB56A9" w:rsidP="54264257" w:rsidRDefault="77117FD9" w14:paraId="6BB114B4" w14:textId="77777777">
            <w:pPr>
              <w:rPr>
                <w:b/>
                <w:bCs/>
              </w:rPr>
            </w:pPr>
            <w:r w:rsidRPr="54264257">
              <w:rPr>
                <w:b/>
                <w:bCs/>
              </w:rPr>
              <w:t>Uiterste datum voor stellen van vragen</w:t>
            </w:r>
          </w:p>
        </w:tc>
        <w:tc>
          <w:tcPr>
            <w:tcW w:w="2160" w:type="dxa"/>
            <w:tcMar/>
          </w:tcPr>
          <w:p w:rsidR="00DB56A9" w:rsidP="002F7707" w:rsidRDefault="00216D30" w14:paraId="037435BB" w14:textId="0F813508">
            <w:r>
              <w:t>12-09-2024 9.00 uur</w:t>
            </w:r>
          </w:p>
        </w:tc>
      </w:tr>
      <w:tr w:rsidR="00DB56A9" w:rsidTr="00C0349F" w14:paraId="44A30A74" w14:textId="77777777">
        <w:tc>
          <w:tcPr>
            <w:tcW w:w="3936" w:type="dxa"/>
            <w:tcMar/>
          </w:tcPr>
          <w:p w:rsidR="00DB56A9" w:rsidP="002F7707" w:rsidRDefault="563B16FB" w14:paraId="0F1E7271" w14:textId="6934D763">
            <w:r>
              <w:t>Nota</w:t>
            </w:r>
            <w:r w:rsidR="77117FD9">
              <w:t xml:space="preserve"> van Inlichtingen beschikbaar stellen</w:t>
            </w:r>
          </w:p>
        </w:tc>
        <w:tc>
          <w:tcPr>
            <w:tcW w:w="2160" w:type="dxa"/>
            <w:tcMar/>
          </w:tcPr>
          <w:p w:rsidR="00DB56A9" w:rsidP="002F7707" w:rsidRDefault="00216D30" w14:paraId="1E191E10" w14:textId="64D97FA5">
            <w:r>
              <w:t>18-09-2024</w:t>
            </w:r>
          </w:p>
        </w:tc>
      </w:tr>
      <w:tr w:rsidR="00C0349F" w:rsidTr="00C0349F" w14:paraId="21AAB9AE">
        <w:trPr>
          <w:trHeight w:val="300"/>
        </w:trPr>
        <w:tc>
          <w:tcPr>
            <w:tcW w:w="3936" w:type="dxa"/>
            <w:tcMar/>
          </w:tcPr>
          <w:p w:rsidR="7581FC2D" w:rsidP="00C0349F" w:rsidRDefault="7581FC2D" w14:paraId="1DCEEC93" w14:textId="357DDC49">
            <w:pPr>
              <w:pStyle w:val="Standaard"/>
              <w:rPr>
                <w:b w:val="1"/>
                <w:bCs w:val="1"/>
              </w:rPr>
            </w:pPr>
            <w:r w:rsidRPr="00C0349F" w:rsidR="7581FC2D">
              <w:rPr>
                <w:b w:val="1"/>
                <w:bCs w:val="1"/>
              </w:rPr>
              <w:t>Uiterste datum voor stellen van vragen</w:t>
            </w:r>
          </w:p>
        </w:tc>
        <w:tc>
          <w:tcPr>
            <w:tcW w:w="2160" w:type="dxa"/>
            <w:tcMar/>
          </w:tcPr>
          <w:p w:rsidR="7581FC2D" w:rsidP="00C0349F" w:rsidRDefault="7581FC2D" w14:paraId="7BCBC460" w14:textId="74CD5A2E">
            <w:pPr>
              <w:pStyle w:val="Standaard"/>
            </w:pPr>
            <w:r w:rsidR="7581FC2D">
              <w:rPr/>
              <w:t>24-09-2024 09.00</w:t>
            </w:r>
          </w:p>
        </w:tc>
      </w:tr>
      <w:tr w:rsidR="00C0349F" w:rsidTr="00C0349F" w14:paraId="1E847762">
        <w:trPr>
          <w:trHeight w:val="300"/>
        </w:trPr>
        <w:tc>
          <w:tcPr>
            <w:tcW w:w="3936" w:type="dxa"/>
            <w:tcMar/>
          </w:tcPr>
          <w:p w:rsidR="7581FC2D" w:rsidP="00C0349F" w:rsidRDefault="7581FC2D" w14:paraId="7485A9BE" w14:textId="4CCBFB4F">
            <w:pPr>
              <w:pStyle w:val="Standaard"/>
              <w:rPr>
                <w:b w:val="1"/>
                <w:bCs w:val="1"/>
              </w:rPr>
            </w:pPr>
            <w:r w:rsidR="7581FC2D">
              <w:rPr>
                <w:b w:val="0"/>
                <w:bCs w:val="0"/>
              </w:rPr>
              <w:t>Nota van Inlichtingen 2 beschikbaar stellen</w:t>
            </w:r>
          </w:p>
        </w:tc>
        <w:tc>
          <w:tcPr>
            <w:tcW w:w="2160" w:type="dxa"/>
            <w:tcMar/>
          </w:tcPr>
          <w:p w:rsidR="7581FC2D" w:rsidP="00C0349F" w:rsidRDefault="7581FC2D" w14:paraId="23D54C22" w14:textId="4B4E3A62">
            <w:pPr>
              <w:pStyle w:val="Standaard"/>
            </w:pPr>
            <w:r w:rsidR="7581FC2D">
              <w:rPr/>
              <w:t>01-10-2024</w:t>
            </w:r>
          </w:p>
        </w:tc>
      </w:tr>
      <w:tr w:rsidR="00DB56A9" w:rsidTr="00C0349F" w14:paraId="5236B642" w14:textId="77777777">
        <w:tc>
          <w:tcPr>
            <w:tcW w:w="3936" w:type="dxa"/>
            <w:tcMar/>
          </w:tcPr>
          <w:p w:rsidRPr="008E6782" w:rsidR="00DB56A9" w:rsidP="008E6782" w:rsidRDefault="00DB56A9" w14:paraId="3DD4D849" w14:textId="77777777">
            <w:pPr>
              <w:rPr>
                <w:b/>
              </w:rPr>
            </w:pPr>
            <w:r w:rsidRPr="008E6782">
              <w:rPr>
                <w:b/>
              </w:rPr>
              <w:t>Uiterste datum voor inschrijven</w:t>
            </w:r>
          </w:p>
        </w:tc>
        <w:tc>
          <w:tcPr>
            <w:tcW w:w="2160" w:type="dxa"/>
            <w:tcMar/>
          </w:tcPr>
          <w:p w:rsidR="00DB56A9" w:rsidP="002F7707" w:rsidRDefault="00216D30" w14:paraId="297A41B0" w14:textId="196CAD93">
            <w:r>
              <w:t>14-10-2024 9.00 uur</w:t>
            </w:r>
          </w:p>
        </w:tc>
      </w:tr>
      <w:tr w:rsidR="00216D30" w:rsidTr="00C0349F" w14:paraId="161C962B" w14:textId="77777777">
        <w:tc>
          <w:tcPr>
            <w:tcW w:w="3936" w:type="dxa"/>
            <w:tcMar/>
          </w:tcPr>
          <w:p w:rsidRPr="00216D30" w:rsidR="00216D30" w:rsidP="008E6782" w:rsidRDefault="00216D30" w14:paraId="7C21EF81" w14:textId="7D33B6AA">
            <w:pPr>
              <w:rPr>
                <w:bCs/>
              </w:rPr>
            </w:pPr>
            <w:r w:rsidRPr="00216D30">
              <w:rPr>
                <w:bCs/>
              </w:rPr>
              <w:t>Praktijktest</w:t>
            </w:r>
          </w:p>
        </w:tc>
        <w:tc>
          <w:tcPr>
            <w:tcW w:w="2160" w:type="dxa"/>
            <w:tcMar/>
          </w:tcPr>
          <w:p w:rsidR="00216D30" w:rsidP="002F7707" w:rsidRDefault="00F7240B" w14:paraId="3CEE1EB3" w14:textId="008B54F2">
            <w:r>
              <w:t>Week 43</w:t>
            </w:r>
          </w:p>
        </w:tc>
      </w:tr>
      <w:tr w:rsidR="00DB56A9" w:rsidTr="00C0349F" w14:paraId="0BAFED7D" w14:textId="77777777">
        <w:tc>
          <w:tcPr>
            <w:tcW w:w="3936" w:type="dxa"/>
            <w:tcMar/>
          </w:tcPr>
          <w:p w:rsidR="00DB56A9" w:rsidP="002F7707" w:rsidRDefault="00DB56A9" w14:paraId="17FADA18" w14:textId="2B37E661">
            <w:r>
              <w:t xml:space="preserve">Mededeling </w:t>
            </w:r>
            <w:r w:rsidR="0034056D">
              <w:t>Gunningsbeslissing</w:t>
            </w:r>
            <w:r>
              <w:t xml:space="preserve"> (voornemen)</w:t>
            </w:r>
          </w:p>
        </w:tc>
        <w:tc>
          <w:tcPr>
            <w:tcW w:w="2160" w:type="dxa"/>
            <w:tcMar/>
          </w:tcPr>
          <w:p w:rsidR="00DB56A9" w:rsidP="002F7707" w:rsidRDefault="00DB3DA5" w14:paraId="0D8D9593" w14:textId="153479A6">
            <w:r>
              <w:t>13</w:t>
            </w:r>
            <w:r w:rsidR="006D4669">
              <w:t>-11-2024</w:t>
            </w:r>
          </w:p>
        </w:tc>
      </w:tr>
      <w:tr w:rsidR="00DB56A9" w:rsidTr="00C0349F" w14:paraId="41E4EEA5" w14:textId="77777777">
        <w:tc>
          <w:tcPr>
            <w:tcW w:w="3936" w:type="dxa"/>
            <w:tcMar/>
          </w:tcPr>
          <w:p w:rsidR="00DB56A9" w:rsidP="002F7707" w:rsidRDefault="00DB56A9" w14:paraId="77369A04" w14:textId="1ED3FAB5">
            <w:r>
              <w:t>Bezwaartermijn (20 dagen</w:t>
            </w:r>
            <w:r w:rsidR="00B33B28">
              <w:t xml:space="preserve"> </w:t>
            </w:r>
            <w:r w:rsidR="00CA0426">
              <w:t>stand-</w:t>
            </w:r>
            <w:proofErr w:type="spellStart"/>
            <w:r w:rsidR="00CA0426">
              <w:t>still</w:t>
            </w:r>
            <w:proofErr w:type="spellEnd"/>
            <w:r w:rsidR="00CA0426">
              <w:t>)</w:t>
            </w:r>
          </w:p>
        </w:tc>
        <w:tc>
          <w:tcPr>
            <w:tcW w:w="2160" w:type="dxa"/>
            <w:tcMar/>
          </w:tcPr>
          <w:p w:rsidR="00DB56A9" w:rsidP="002F7707" w:rsidRDefault="00DB3DA5" w14:paraId="04BF81D8" w14:textId="03715E0F">
            <w:r>
              <w:t>14</w:t>
            </w:r>
            <w:r w:rsidR="006D4669">
              <w:t xml:space="preserve">-11 t/m </w:t>
            </w:r>
            <w:r w:rsidR="00C87D4E">
              <w:t>03-12</w:t>
            </w:r>
            <w:r w:rsidR="00253BAE">
              <w:t>-2024</w:t>
            </w:r>
          </w:p>
        </w:tc>
      </w:tr>
      <w:tr w:rsidR="00253BAE" w:rsidTr="00C0349F" w14:paraId="32DD0FAC" w14:textId="77777777">
        <w:tc>
          <w:tcPr>
            <w:tcW w:w="3936" w:type="dxa"/>
            <w:tcMar/>
          </w:tcPr>
          <w:p w:rsidR="00253BAE" w:rsidP="002F7707" w:rsidRDefault="00253BAE" w14:paraId="50FD4393" w14:textId="332C7FA1">
            <w:r>
              <w:t>Definitieve gunning</w:t>
            </w:r>
          </w:p>
        </w:tc>
        <w:tc>
          <w:tcPr>
            <w:tcW w:w="2160" w:type="dxa"/>
            <w:tcMar/>
          </w:tcPr>
          <w:p w:rsidR="00253BAE" w:rsidP="002F7707" w:rsidRDefault="006D6F51" w14:paraId="1F163ADE" w14:textId="6DB8A9A4">
            <w:r>
              <w:t>04</w:t>
            </w:r>
            <w:r w:rsidR="00803DB4">
              <w:t>-1</w:t>
            </w:r>
            <w:r>
              <w:t>2</w:t>
            </w:r>
            <w:r w:rsidR="00803DB4">
              <w:t>-2024</w:t>
            </w:r>
          </w:p>
        </w:tc>
      </w:tr>
      <w:tr w:rsidR="00B14130" w:rsidTr="00C0349F" w14:paraId="74778A40" w14:textId="77777777">
        <w:tc>
          <w:tcPr>
            <w:tcW w:w="3936" w:type="dxa"/>
            <w:tcMar/>
          </w:tcPr>
          <w:p w:rsidRPr="00F33E14" w:rsidR="00B14130" w:rsidP="002F7707" w:rsidRDefault="00B14130" w14:paraId="243FA589" w14:textId="54BFCB32">
            <w:r>
              <w:t>Bestelling plaatsen</w:t>
            </w:r>
            <w:r w:rsidR="004E6D6B">
              <w:t xml:space="preserve"> machine</w:t>
            </w:r>
          </w:p>
        </w:tc>
        <w:tc>
          <w:tcPr>
            <w:tcW w:w="2160" w:type="dxa"/>
            <w:tcMar/>
          </w:tcPr>
          <w:p w:rsidR="00B14130" w:rsidP="002F7707" w:rsidRDefault="004E6D6B" w14:paraId="38BE3803" w14:textId="2F2140D2">
            <w:r>
              <w:t xml:space="preserve">z.s.m. na </w:t>
            </w:r>
            <w:r w:rsidR="006D6F51">
              <w:t>04</w:t>
            </w:r>
            <w:r>
              <w:t>-1</w:t>
            </w:r>
            <w:r w:rsidR="006D6F51">
              <w:t>2</w:t>
            </w:r>
            <w:r>
              <w:t>-2024</w:t>
            </w:r>
          </w:p>
        </w:tc>
      </w:tr>
      <w:tr w:rsidR="00DB56A9" w:rsidTr="00C0349F" w14:paraId="3697B584" w14:textId="77777777">
        <w:tc>
          <w:tcPr>
            <w:tcW w:w="3936" w:type="dxa"/>
            <w:tcMar/>
          </w:tcPr>
          <w:p w:rsidRPr="00F33E14" w:rsidR="00DB56A9" w:rsidP="002F7707" w:rsidRDefault="00DB56A9" w14:paraId="06A40C1B" w14:textId="7C05CE4D">
            <w:r w:rsidRPr="00F33E14">
              <w:t>Ondertekening Overeenkomst</w:t>
            </w:r>
          </w:p>
        </w:tc>
        <w:tc>
          <w:tcPr>
            <w:tcW w:w="2160" w:type="dxa"/>
            <w:tcMar/>
          </w:tcPr>
          <w:p w:rsidR="00DB56A9" w:rsidP="002F7707" w:rsidRDefault="00803DB4" w14:paraId="5E712B51" w14:textId="1DB49F38">
            <w:proofErr w:type="spellStart"/>
            <w:r>
              <w:t>n.t.b</w:t>
            </w:r>
            <w:proofErr w:type="spellEnd"/>
            <w:r>
              <w:t>.</w:t>
            </w:r>
          </w:p>
        </w:tc>
      </w:tr>
      <w:tr w:rsidR="00DB56A9" w:rsidTr="00C0349F" w14:paraId="2CB9FD69" w14:textId="77777777">
        <w:tc>
          <w:tcPr>
            <w:tcW w:w="3936" w:type="dxa"/>
            <w:tcMar/>
          </w:tcPr>
          <w:p w:rsidRPr="00F33E14" w:rsidR="00DB56A9" w:rsidP="002F7707" w:rsidRDefault="00DB56A9" w14:paraId="751B62CA" w14:textId="05C8644D">
            <w:r w:rsidRPr="00F33E14">
              <w:t>Ingang Overeenkomst</w:t>
            </w:r>
          </w:p>
        </w:tc>
        <w:tc>
          <w:tcPr>
            <w:tcW w:w="2160" w:type="dxa"/>
            <w:tcMar/>
          </w:tcPr>
          <w:p w:rsidR="00DB56A9" w:rsidP="002F7707" w:rsidRDefault="00BF34B6" w14:paraId="36A9D76B" w14:textId="38A9DDBD">
            <w:r>
              <w:t>Vanaf moment van oplevering</w:t>
            </w:r>
          </w:p>
        </w:tc>
      </w:tr>
    </w:tbl>
    <w:p w:rsidR="00F33E14" w:rsidP="002F7707" w:rsidRDefault="00F33E14" w14:paraId="763B814E" w14:textId="77777777"/>
    <w:p w:rsidR="008E6782" w:rsidP="008E6782" w:rsidRDefault="008E6782" w14:paraId="63DC7735" w14:textId="4DAA7996">
      <w:r>
        <w:t xml:space="preserve">De </w:t>
      </w:r>
      <w:r w:rsidRPr="00655F65">
        <w:rPr>
          <w:b/>
        </w:rPr>
        <w:t>uiterste datum voor inschrijven</w:t>
      </w:r>
      <w:r>
        <w:t xml:space="preserve"> en de </w:t>
      </w:r>
      <w:r w:rsidRPr="00655F65">
        <w:rPr>
          <w:b/>
        </w:rPr>
        <w:t>uiterste datum voor stellen van vragen</w:t>
      </w:r>
      <w:r>
        <w:t xml:space="preserve"> zijn </w:t>
      </w:r>
      <w:r w:rsidRPr="006F31C1">
        <w:t>ook</w:t>
      </w:r>
      <w:r>
        <w:t xml:space="preserve"> opgenomen in </w:t>
      </w:r>
      <w:proofErr w:type="spellStart"/>
      <w:r w:rsidR="002D1339">
        <w:t>TenderNed</w:t>
      </w:r>
      <w:proofErr w:type="spellEnd"/>
      <w:r w:rsidR="00C23BDA">
        <w:t xml:space="preserve"> onder </w:t>
      </w:r>
      <w:r w:rsidRPr="00DC04AF" w:rsidR="00C23BDA">
        <w:rPr>
          <w:i/>
          <w:iCs/>
        </w:rPr>
        <w:t xml:space="preserve">Planning.  </w:t>
      </w:r>
    </w:p>
    <w:p w:rsidR="00F33E14" w:rsidP="002F7707" w:rsidRDefault="00F33E14" w14:paraId="1BD61F6C" w14:textId="77777777"/>
    <w:p w:rsidR="005D073C" w:rsidP="002F7707" w:rsidRDefault="005D073C" w14:paraId="6C769B56" w14:textId="4F9CCA46">
      <w:r w:rsidRPr="00BF34B6">
        <w:t xml:space="preserve">Indien er wijzigingen in de planning komen zullen die kenbaar gemaakt worden via </w:t>
      </w:r>
      <w:proofErr w:type="spellStart"/>
      <w:r w:rsidRPr="00BF34B6">
        <w:t>TenderNed</w:t>
      </w:r>
      <w:proofErr w:type="spellEnd"/>
      <w:r w:rsidR="00451525">
        <w:t xml:space="preserve">, </w:t>
      </w:r>
      <w:proofErr w:type="spellStart"/>
      <w:r w:rsidR="00451525">
        <w:t>TenderNed</w:t>
      </w:r>
      <w:proofErr w:type="spellEnd"/>
      <w:r w:rsidR="00451525">
        <w:t xml:space="preserve"> is leidend</w:t>
      </w:r>
      <w:r w:rsidRPr="00BF34B6">
        <w:t>.</w:t>
      </w:r>
    </w:p>
    <w:p w:rsidR="005D073C" w:rsidP="002F7707" w:rsidRDefault="005D073C" w14:paraId="0F536B61" w14:textId="77777777">
      <w:r>
        <w:t>Let op:</w:t>
      </w:r>
    </w:p>
    <w:p w:rsidRPr="00BF34B6" w:rsidR="005B0FC8" w:rsidP="005D073C" w:rsidRDefault="005B0FC8" w14:paraId="3F5A0E65" w14:textId="3C67A123">
      <w:pPr>
        <w:pStyle w:val="Lijstalinea"/>
        <w:numPr>
          <w:ilvl w:val="0"/>
          <w:numId w:val="30"/>
        </w:numPr>
      </w:pPr>
      <w:r w:rsidRPr="00BF34B6">
        <w:t xml:space="preserve">Er zullen twee rondes zijn voor wat betreft het stellen van vragen. In </w:t>
      </w:r>
      <w:proofErr w:type="spellStart"/>
      <w:r w:rsidRPr="00BF34B6">
        <w:t>TenderNed</w:t>
      </w:r>
      <w:proofErr w:type="spellEnd"/>
      <w:r w:rsidRPr="00BF34B6">
        <w:t xml:space="preserve"> kan één datum worden weergegeven. Met het beschikbaar stellen van de Nota van Inlichtingen van de </w:t>
      </w:r>
      <w:r w:rsidRPr="00BF34B6">
        <w:t xml:space="preserve">1e ronde zal de planning in </w:t>
      </w:r>
      <w:proofErr w:type="spellStart"/>
      <w:r w:rsidRPr="00BF34B6">
        <w:t>TenderNed</w:t>
      </w:r>
      <w:proofErr w:type="spellEnd"/>
      <w:r w:rsidRPr="00BF34B6">
        <w:t xml:space="preserve"> worden aangepast naar de uiterste datum voor vragen stellen voor de 2e ronde</w:t>
      </w:r>
      <w:r w:rsidR="00451525">
        <w:t xml:space="preserve">, </w:t>
      </w:r>
      <w:r w:rsidRPr="00BF34B6" w:rsidR="00451525">
        <w:t xml:space="preserve">verder is </w:t>
      </w:r>
      <w:r w:rsidR="00261214">
        <w:t xml:space="preserve">de planning in </w:t>
      </w:r>
      <w:proofErr w:type="spellStart"/>
      <w:r w:rsidRPr="00BF34B6" w:rsidR="00451525">
        <w:t>TenderNed</w:t>
      </w:r>
      <w:proofErr w:type="spellEnd"/>
      <w:r w:rsidRPr="00BF34B6" w:rsidR="00451525">
        <w:t xml:space="preserve"> leidend</w:t>
      </w:r>
      <w:r w:rsidR="00222AE0">
        <w:t>.</w:t>
      </w:r>
    </w:p>
    <w:p w:rsidR="005B0FC8" w:rsidP="00222AE0" w:rsidRDefault="005B0FC8" w14:paraId="709B13CA" w14:textId="5BDA5631">
      <w:pPr>
        <w:pStyle w:val="Lijstalinea"/>
        <w:numPr>
          <w:ilvl w:val="0"/>
          <w:numId w:val="30"/>
        </w:numPr>
      </w:pPr>
      <w:r w:rsidRPr="00BF34B6">
        <w:t xml:space="preserve">Er is ook een praktijktest opgenomen in de planning, deze kon niet verwerkt worden in </w:t>
      </w:r>
      <w:proofErr w:type="spellStart"/>
      <w:r w:rsidR="000E5E63">
        <w:t>T</w:t>
      </w:r>
      <w:r w:rsidRPr="00BF34B6" w:rsidR="000E5E63">
        <w:t>ender</w:t>
      </w:r>
      <w:r w:rsidR="00315B8E">
        <w:t>Ne</w:t>
      </w:r>
      <w:r w:rsidRPr="00BF34B6" w:rsidR="000E5E63">
        <w:t>d</w:t>
      </w:r>
      <w:proofErr w:type="spellEnd"/>
      <w:r w:rsidR="000E5E63">
        <w:t>,</w:t>
      </w:r>
      <w:r w:rsidRPr="00BF34B6" w:rsidR="00CB57D7">
        <w:t xml:space="preserve"> verder is </w:t>
      </w:r>
      <w:r w:rsidR="00261214">
        <w:t>de planning in</w:t>
      </w:r>
      <w:r w:rsidR="00580E89">
        <w:t xml:space="preserve"> </w:t>
      </w:r>
      <w:proofErr w:type="spellStart"/>
      <w:r w:rsidRPr="00BF34B6" w:rsidR="00CB57D7">
        <w:t>TenderNed</w:t>
      </w:r>
      <w:proofErr w:type="spellEnd"/>
      <w:r w:rsidRPr="00BF34B6" w:rsidR="00CB57D7">
        <w:t xml:space="preserve"> leidend</w:t>
      </w:r>
      <w:r w:rsidR="00451525">
        <w:t>.</w:t>
      </w:r>
    </w:p>
    <w:p w:rsidR="007C173C" w:rsidRDefault="007C173C" w14:paraId="503EDCC3" w14:textId="77777777">
      <w:pPr>
        <w:spacing w:line="240" w:lineRule="auto"/>
      </w:pPr>
      <w:r>
        <w:br w:type="page"/>
      </w:r>
    </w:p>
    <w:p w:rsidR="007C173C" w:rsidP="00E807CB" w:rsidRDefault="007C173C" w14:paraId="16A7FE9C" w14:textId="1A8DE2EB">
      <w:pPr>
        <w:pStyle w:val="Kop1"/>
        <w:numPr>
          <w:ilvl w:val="0"/>
          <w:numId w:val="18"/>
        </w:numPr>
      </w:pPr>
      <w:bookmarkStart w:name="_Toc172713629" w:id="7"/>
      <w:r w:rsidRPr="002C6664">
        <w:t xml:space="preserve">Voorwaarden aan </w:t>
      </w:r>
      <w:r w:rsidR="00BA77ED">
        <w:t>Inschrijving</w:t>
      </w:r>
      <w:bookmarkEnd w:id="7"/>
    </w:p>
    <w:p w:rsidR="007C173C" w:rsidP="00E807CB" w:rsidRDefault="007C173C" w14:paraId="45DF567A" w14:textId="50471661">
      <w:pPr>
        <w:pStyle w:val="Kop2"/>
        <w:numPr>
          <w:ilvl w:val="1"/>
          <w:numId w:val="18"/>
        </w:numPr>
      </w:pPr>
      <w:bookmarkStart w:name="_Toc172713630" w:id="8"/>
      <w:r w:rsidRPr="00F6152A">
        <w:t xml:space="preserve">Voorwaarden aan </w:t>
      </w:r>
      <w:r w:rsidR="00BA77ED">
        <w:t>Inschrijving</w:t>
      </w:r>
      <w:bookmarkEnd w:id="8"/>
    </w:p>
    <w:p w:rsidR="007C173C" w:rsidP="007C173C" w:rsidRDefault="007C173C" w14:paraId="24055BD1" w14:textId="04F4495D">
      <w:r>
        <w:t xml:space="preserve">Het indienen van een </w:t>
      </w:r>
      <w:r w:rsidR="00BA77ED">
        <w:t>Inschrijving</w:t>
      </w:r>
      <w:r>
        <w:t xml:space="preserve"> houdt in dat </w:t>
      </w:r>
      <w:r w:rsidR="00BA6EDF">
        <w:t>Inschrijver</w:t>
      </w:r>
      <w:r>
        <w:t xml:space="preserve"> instemt met alle voorwaarden voor deze procedure zoals hieronder beschreven. </w:t>
      </w:r>
    </w:p>
    <w:p w:rsidR="007C173C" w:rsidP="54264257" w:rsidRDefault="007C173C" w14:paraId="7CA01E10" w14:textId="6122C65C"/>
    <w:p w:rsidRPr="00F6152A" w:rsidR="007C173C" w:rsidP="007C173C" w:rsidRDefault="007C173C" w14:paraId="25AE5469" w14:textId="1F68A454">
      <w:pPr>
        <w:rPr>
          <w:b/>
        </w:rPr>
      </w:pPr>
      <w:r w:rsidRPr="00F6152A">
        <w:rPr>
          <w:b/>
        </w:rPr>
        <w:t xml:space="preserve">1.Geldigheidsduur </w:t>
      </w:r>
      <w:r w:rsidR="00BA77ED">
        <w:rPr>
          <w:b/>
        </w:rPr>
        <w:t>Inschrijving</w:t>
      </w:r>
    </w:p>
    <w:p w:rsidR="5A6AFBFF" w:rsidRDefault="5A6AFBFF" w14:paraId="1B66D68F" w14:textId="079CCC59">
      <w:r>
        <w:t xml:space="preserve">De </w:t>
      </w:r>
      <w:r w:rsidR="69DD3F45">
        <w:t>Inschrijver</w:t>
      </w:r>
      <w:r>
        <w:t xml:space="preserve"> doet zijn </w:t>
      </w:r>
      <w:r w:rsidR="30FEE833">
        <w:t>Inschrijving</w:t>
      </w:r>
      <w:r>
        <w:t xml:space="preserve"> tot minimaal 90 dagen na de sluitingsdatum voor het indienen van een </w:t>
      </w:r>
      <w:r w:rsidR="30FEE833">
        <w:t>Inschrijving</w:t>
      </w:r>
      <w:r>
        <w:t xml:space="preserve"> gestand, ook als er tot definitieve gunning is overgegaan. Dit betekent dat ook de </w:t>
      </w:r>
      <w:r w:rsidR="69DD3F45">
        <w:t>Inschrijver</w:t>
      </w:r>
      <w:r>
        <w:t xml:space="preserve">s aan wie de opdracht niet wordt gegund, hun </w:t>
      </w:r>
      <w:r w:rsidR="30FEE833">
        <w:t>Inschrijving</w:t>
      </w:r>
      <w:r>
        <w:t xml:space="preserve"> deze 90 dagen gestand doen. Mocht er een kort geding worden gestart naar aanleiding van de </w:t>
      </w:r>
      <w:r w:rsidR="7452AECE">
        <w:t>Gunningsbeslissing</w:t>
      </w:r>
      <w:r>
        <w:t xml:space="preserve">, dan dient de </w:t>
      </w:r>
      <w:r w:rsidR="69DD3F45">
        <w:t>Inschrijver</w:t>
      </w:r>
      <w:r>
        <w:t xml:space="preserve">, als deze termijn van 90 dagen wordt overschreden, zijn </w:t>
      </w:r>
      <w:r w:rsidR="30FEE833">
        <w:t>Inschrijving</w:t>
      </w:r>
      <w:r>
        <w:t xml:space="preserve"> verlengd gestand te doen tot 4 weken (termijn om hoger beroep aan te tekenen) na de datum waarop de voorzieningenrechter uitspraak heeft gedaan en voor de periode die de </w:t>
      </w:r>
      <w:r w:rsidR="1C6CC9CB">
        <w:t xml:space="preserve">Aanbestedende dienst </w:t>
      </w:r>
      <w:r>
        <w:t>nodig heeft</w:t>
      </w:r>
      <w:r w:rsidR="1D6B08AB">
        <w:t xml:space="preserve"> </w:t>
      </w:r>
      <w:r>
        <w:t>om redelijkerwijs te voldoen aan de uitspraak.</w:t>
      </w:r>
    </w:p>
    <w:p w:rsidR="007C173C" w:rsidP="007C173C" w:rsidRDefault="007C173C" w14:paraId="239A63A4" w14:textId="77777777"/>
    <w:p w:rsidRPr="00F6152A" w:rsidR="007C173C" w:rsidP="007C173C" w:rsidRDefault="007C173C" w14:paraId="74ED5847" w14:textId="77777777">
      <w:pPr>
        <w:rPr>
          <w:b/>
        </w:rPr>
      </w:pPr>
      <w:r w:rsidRPr="00F6152A">
        <w:rPr>
          <w:b/>
        </w:rPr>
        <w:t>2.Kostenvergoeding</w:t>
      </w:r>
    </w:p>
    <w:p w:rsidR="007C173C" w:rsidP="54264257" w:rsidRDefault="69DD3F45" w14:paraId="5060837E" w14:textId="0831F130">
      <w:pPr>
        <w:rPr>
          <w:highlight w:val="yellow"/>
        </w:rPr>
      </w:pPr>
      <w:r>
        <w:t>Inschrijver</w:t>
      </w:r>
      <w:r w:rsidR="5A6AFBFF">
        <w:t xml:space="preserve">s hebben geen recht op vergoeding van enigerlei schade en/of kosten in verband met deze aanbesteding. De door de </w:t>
      </w:r>
      <w:r>
        <w:t>Inschrijver</w:t>
      </w:r>
      <w:r w:rsidR="5A6AFBFF">
        <w:t xml:space="preserve">s gemaakte kosten met betrekking tot deze aanbestedingsprocedure komen geheel voor eigen rekening van </w:t>
      </w:r>
      <w:r>
        <w:t>Inschrijver</w:t>
      </w:r>
      <w:r w:rsidR="5A6AFBFF">
        <w:t xml:space="preserve">. </w:t>
      </w:r>
    </w:p>
    <w:p w:rsidR="007C173C" w:rsidP="007C173C" w:rsidRDefault="007C173C" w14:paraId="21A1619A" w14:textId="77777777"/>
    <w:p w:rsidRPr="00F6152A" w:rsidR="007C173C" w:rsidP="007C173C" w:rsidRDefault="007C173C" w14:paraId="472A08D7" w14:textId="77777777">
      <w:pPr>
        <w:rPr>
          <w:b/>
        </w:rPr>
      </w:pPr>
      <w:r w:rsidRPr="00F6152A">
        <w:rPr>
          <w:b/>
        </w:rPr>
        <w:t>3.Voorbehouden</w:t>
      </w:r>
    </w:p>
    <w:p w:rsidR="007C173C" w:rsidP="007C173C" w:rsidRDefault="007C173C" w14:paraId="32A20D47" w14:textId="73789C14">
      <w:r>
        <w:t xml:space="preserve">De </w:t>
      </w:r>
      <w:r w:rsidR="00422970">
        <w:t>Aanbestede</w:t>
      </w:r>
      <w:r w:rsidR="0061793A">
        <w:t>nde dienst</w:t>
      </w:r>
      <w:r>
        <w:t xml:space="preserve"> mag op elk moment het gehele aanbestedingstraject tijdelijk of definitief stoppen of niet tot opdrachtverlening overgaan. Hieronder valt ook de situatie dat er naar het oordeel van </w:t>
      </w:r>
      <w:r w:rsidR="00C7263F">
        <w:t xml:space="preserve">de </w:t>
      </w:r>
      <w:r w:rsidR="0061793A">
        <w:t xml:space="preserve">Aanbestedende dienst </w:t>
      </w:r>
      <w:r>
        <w:t xml:space="preserve">te weinig </w:t>
      </w:r>
      <w:r w:rsidR="00BA77ED">
        <w:t>Inschrijving</w:t>
      </w:r>
      <w:r>
        <w:t xml:space="preserve">en zijn ontvangen. </w:t>
      </w:r>
    </w:p>
    <w:p w:rsidR="007C173C" w:rsidP="007C173C" w:rsidRDefault="007C173C" w14:paraId="0DE42939" w14:textId="77777777"/>
    <w:p w:rsidR="007C173C" w:rsidP="007C173C" w:rsidRDefault="007C173C" w14:paraId="050E2DAD" w14:textId="37F32925">
      <w:r>
        <w:t xml:space="preserve">De </w:t>
      </w:r>
      <w:r w:rsidR="00423116">
        <w:t>M</w:t>
      </w:r>
      <w:r>
        <w:t xml:space="preserve">ededeling van de </w:t>
      </w:r>
      <w:r w:rsidR="0034056D">
        <w:t>Gunningsbeslissing</w:t>
      </w:r>
      <w:r>
        <w:t xml:space="preserve"> vindt plaats onder nadrukkelijk voorbehoud van bestuurlijke goedkeuring. Een voornemen tot gunning houdt geen aanvaarding in zoals bedoeld in de zin van artikel 6:217 lid 1 Burgerlijk Wetboek. De definitieve gunning zal plaatsvinden doordat de </w:t>
      </w:r>
      <w:r w:rsidR="00F93AA4">
        <w:t>O</w:t>
      </w:r>
      <w:r>
        <w:t xml:space="preserve">pdrachtgever de door hem getekende </w:t>
      </w:r>
      <w:r w:rsidR="00494C65">
        <w:t>O</w:t>
      </w:r>
      <w:r>
        <w:t xml:space="preserve">vereenkomst doet toekomen aan de winnende </w:t>
      </w:r>
      <w:r w:rsidR="00BA6EDF">
        <w:t>Inschrijver</w:t>
      </w:r>
      <w:r>
        <w:t xml:space="preserve">. De winnende </w:t>
      </w:r>
      <w:r w:rsidR="00BA6EDF">
        <w:t>Inschrijver</w:t>
      </w:r>
      <w:r>
        <w:t xml:space="preserve"> tekent de </w:t>
      </w:r>
      <w:r w:rsidR="00F67A0A">
        <w:t>O</w:t>
      </w:r>
      <w:r>
        <w:t>vereenkomst slechts ter bevestiging van de al gemaakte afspraken.</w:t>
      </w:r>
    </w:p>
    <w:p w:rsidR="007C173C" w:rsidP="007C173C" w:rsidRDefault="007C173C" w14:paraId="0BFB01A5" w14:textId="77777777"/>
    <w:p w:rsidR="007C173C" w:rsidP="007C173C" w:rsidRDefault="007C173C" w14:paraId="377AC878" w14:textId="3689F71B">
      <w:r>
        <w:t xml:space="preserve">De </w:t>
      </w:r>
      <w:r w:rsidR="00F93AA4">
        <w:t xml:space="preserve">Aanbestedende dienst </w:t>
      </w:r>
      <w:r>
        <w:t xml:space="preserve">mag de inhoud van deze aanbesteding - waaronder de daarin opgenomen planning - tot 10 dagen voor de uiterlijke datum van indienen van de </w:t>
      </w:r>
      <w:r w:rsidR="00BA77ED">
        <w:t>Inschrijving</w:t>
      </w:r>
      <w:r>
        <w:t xml:space="preserve"> (sluitdatum) aanvullen of wijzigen.</w:t>
      </w:r>
      <w:r w:rsidR="00B6628A">
        <w:t xml:space="preserve"> </w:t>
      </w:r>
    </w:p>
    <w:p w:rsidR="007C173C" w:rsidP="007C173C" w:rsidRDefault="007C173C" w14:paraId="7C697FE7" w14:textId="77777777"/>
    <w:p w:rsidRPr="00F6152A" w:rsidR="007C173C" w:rsidP="007C173C" w:rsidRDefault="007C173C" w14:paraId="765CB8BA" w14:textId="77777777">
      <w:pPr>
        <w:rPr>
          <w:b/>
        </w:rPr>
      </w:pPr>
      <w:r w:rsidRPr="00F6152A">
        <w:rPr>
          <w:b/>
        </w:rPr>
        <w:t>4.Mogelijk ontbrekende informatie en controle</w:t>
      </w:r>
    </w:p>
    <w:p w:rsidR="007C173C" w:rsidP="007C173C" w:rsidRDefault="00F93AA4" w14:paraId="5E27A27E" w14:textId="0CF4997D">
      <w:r>
        <w:t xml:space="preserve">Aanbestedende dienst </w:t>
      </w:r>
      <w:r w:rsidR="007C173C">
        <w:t xml:space="preserve">mag alle verstrekte gegevens op juistheid te controleren. Mocht blijken dat informatie ontbreekt, dan kan </w:t>
      </w:r>
      <w:r w:rsidR="0042072B">
        <w:t xml:space="preserve">Aanbestedende dienst </w:t>
      </w:r>
      <w:r w:rsidR="007C173C">
        <w:t xml:space="preserve">besluiten om die ontbrekende informatie alsnog op te vragen. </w:t>
      </w:r>
      <w:r w:rsidR="00E2297C">
        <w:t xml:space="preserve">Aanbestedende dienst </w:t>
      </w:r>
      <w:r w:rsidR="007C173C">
        <w:t xml:space="preserve">is daartoe op geen enkele wijze verplicht. De </w:t>
      </w:r>
      <w:r w:rsidR="00E2297C">
        <w:t xml:space="preserve">Aanbestedende dienst </w:t>
      </w:r>
      <w:r w:rsidR="007C173C">
        <w:t>mag ook om aanvulling, verduidelijking of bewijsstukken vragen.</w:t>
      </w:r>
    </w:p>
    <w:p w:rsidR="007C173C" w:rsidP="007C173C" w:rsidRDefault="007C173C" w14:paraId="31919D68" w14:textId="77777777"/>
    <w:p w:rsidR="007C173C" w:rsidP="007C173C" w:rsidRDefault="69DD3F45" w14:paraId="3A506C42" w14:textId="5864CC39">
      <w:r>
        <w:t>Inschrijver</w:t>
      </w:r>
      <w:r w:rsidR="5A6AFBFF">
        <w:t xml:space="preserve"> beantwoordt het verzoek van </w:t>
      </w:r>
      <w:r w:rsidR="0F7EF190">
        <w:t xml:space="preserve">Aanbestedende dienst </w:t>
      </w:r>
      <w:r w:rsidR="5A6AFBFF">
        <w:t>binnen de daarin gestelde termijn. Als beantwoording te laat is</w:t>
      </w:r>
      <w:r w:rsidR="012CE73F">
        <w:t>,</w:t>
      </w:r>
      <w:r w:rsidR="2441EBEC">
        <w:t xml:space="preserve"> </w:t>
      </w:r>
      <w:r w:rsidR="5A6AFBFF">
        <w:t xml:space="preserve">kan </w:t>
      </w:r>
      <w:r w:rsidR="5DDA14E0">
        <w:t xml:space="preserve">Aanbestedende dienst </w:t>
      </w:r>
      <w:r w:rsidR="5A6AFBFF">
        <w:t xml:space="preserve">de </w:t>
      </w:r>
      <w:r>
        <w:t>Inschrijver</w:t>
      </w:r>
      <w:r w:rsidR="5A6AFBFF">
        <w:t xml:space="preserve"> uitsluiten van verdere deelname aan de aanbestedingsprocedure</w:t>
      </w:r>
      <w:r w:rsidR="490EF17C">
        <w:t>.</w:t>
      </w:r>
      <w:r w:rsidR="08FE190C">
        <w:t xml:space="preserve"> </w:t>
      </w:r>
      <w:bookmarkStart w:name="_Hlk84835545" w:id="9"/>
      <w:r w:rsidR="50391224">
        <w:t xml:space="preserve">Aanbestedende dienst </w:t>
      </w:r>
      <w:r w:rsidR="08FE190C">
        <w:t xml:space="preserve">gaat </w:t>
      </w:r>
      <w:r w:rsidR="2547186E">
        <w:t>in ieder geval over</w:t>
      </w:r>
      <w:r w:rsidR="59752096">
        <w:t xml:space="preserve"> tot uitsluiting indien </w:t>
      </w:r>
      <w:r w:rsidR="2547186E">
        <w:t>d</w:t>
      </w:r>
      <w:r w:rsidR="591E3956">
        <w:t xml:space="preserve">e gelijkheid van de </w:t>
      </w:r>
      <w:r>
        <w:t>Inschrijver</w:t>
      </w:r>
      <w:r w:rsidR="591E3956">
        <w:t>s in het gedrang komt of</w:t>
      </w:r>
      <w:r w:rsidR="76E02F09">
        <w:t xml:space="preserve"> </w:t>
      </w:r>
      <w:r w:rsidR="21557004">
        <w:t xml:space="preserve">de verstrekte informatie in werkelijkheid leidt tot een nieuwe </w:t>
      </w:r>
      <w:r w:rsidR="30FEE833">
        <w:t>Inschrijving</w:t>
      </w:r>
      <w:r w:rsidR="21557004">
        <w:t>.</w:t>
      </w:r>
    </w:p>
    <w:bookmarkEnd w:id="9"/>
    <w:p w:rsidR="007C173C" w:rsidP="007C173C" w:rsidRDefault="007C173C" w14:paraId="3A55F2C6" w14:textId="77777777"/>
    <w:p w:rsidR="007C173C" w:rsidP="007C173C" w:rsidRDefault="50391224" w14:paraId="0E4F64C2" w14:textId="623EEC67">
      <w:bookmarkStart w:name="_Hlk92116665" w:id="10"/>
      <w:r>
        <w:t xml:space="preserve">Aanbestedende dienst </w:t>
      </w:r>
      <w:r w:rsidR="7D5392A7">
        <w:t xml:space="preserve">sluit </w:t>
      </w:r>
      <w:r w:rsidR="5A6AFBFF">
        <w:t xml:space="preserve">een </w:t>
      </w:r>
      <w:r w:rsidR="69DD3F45">
        <w:t>Inschrijver</w:t>
      </w:r>
      <w:r w:rsidR="5A6AFBFF">
        <w:t xml:space="preserve"> van (verdere) deelname aan de aanbestedingsprocedure of van gunning uit als deze in zijn </w:t>
      </w:r>
      <w:r w:rsidR="30FEE833">
        <w:t>Inschrijving</w:t>
      </w:r>
      <w:r w:rsidR="5A6AFBFF">
        <w:t xml:space="preserve"> onjuiste informatie </w:t>
      </w:r>
      <w:r w:rsidR="7D5392A7">
        <w:t>verstrekt of</w:t>
      </w:r>
      <w:r w:rsidR="00FD94CE">
        <w:t xml:space="preserve"> de gevraagde nadere informatie</w:t>
      </w:r>
      <w:r w:rsidR="7D5392A7">
        <w:t xml:space="preserve"> niet overeenstemt met zijn </w:t>
      </w:r>
      <w:r w:rsidR="30FEE833">
        <w:t>Inschrijving</w:t>
      </w:r>
      <w:r w:rsidR="00FD94CE">
        <w:t>.</w:t>
      </w:r>
      <w:r w:rsidR="5A6AFBFF">
        <w:t xml:space="preserve"> </w:t>
      </w:r>
    </w:p>
    <w:bookmarkEnd w:id="10"/>
    <w:p w:rsidR="007C173C" w:rsidP="007C173C" w:rsidRDefault="007C173C" w14:paraId="16D91D41" w14:textId="77777777"/>
    <w:p w:rsidRPr="00F6152A" w:rsidR="007C173C" w:rsidP="007C173C" w:rsidRDefault="007C173C" w14:paraId="2243F1A0" w14:textId="29B1E269">
      <w:pPr>
        <w:rPr>
          <w:b/>
        </w:rPr>
      </w:pPr>
      <w:r w:rsidRPr="00F6152A">
        <w:rPr>
          <w:b/>
        </w:rPr>
        <w:t xml:space="preserve">5.Niet eens met </w:t>
      </w:r>
      <w:r w:rsidR="0034056D">
        <w:rPr>
          <w:b/>
        </w:rPr>
        <w:t>Gunningsbeslissing</w:t>
      </w:r>
      <w:r w:rsidR="001F4000">
        <w:rPr>
          <w:b/>
        </w:rPr>
        <w:t>, bezwaartermijn</w:t>
      </w:r>
    </w:p>
    <w:p w:rsidR="007C173C" w:rsidP="007C173C" w:rsidRDefault="00315F2C" w14:paraId="239944A5" w14:textId="5E8A570A">
      <w:r>
        <w:t xml:space="preserve">Aanbestedende dienst </w:t>
      </w:r>
      <w:r w:rsidR="007C173C">
        <w:t>maakt</w:t>
      </w:r>
      <w:r w:rsidR="00B6628A">
        <w:t xml:space="preserve"> </w:t>
      </w:r>
      <w:r w:rsidR="007C173C">
        <w:t xml:space="preserve">in de </w:t>
      </w:r>
      <w:r w:rsidR="0034056D">
        <w:t>Gunningsbeslissing</w:t>
      </w:r>
      <w:r w:rsidR="007C173C">
        <w:t xml:space="preserve"> de economisch meest voordelige </w:t>
      </w:r>
      <w:r w:rsidR="00BA77ED">
        <w:t>Inschrijving</w:t>
      </w:r>
      <w:r w:rsidR="007C173C">
        <w:t xml:space="preserve"> bekend aan alle </w:t>
      </w:r>
      <w:r w:rsidR="00BA6EDF">
        <w:t>Inschrijver</w:t>
      </w:r>
      <w:r w:rsidR="007C173C">
        <w:t xml:space="preserve">s en informeert de afgewezen </w:t>
      </w:r>
      <w:r w:rsidR="00BA6EDF">
        <w:t>Inschrijver</w:t>
      </w:r>
      <w:r w:rsidR="007C173C">
        <w:t>s over de redenen van de afwijzing</w:t>
      </w:r>
      <w:r w:rsidR="007E1DBD">
        <w:t xml:space="preserve"> of uitsluiting</w:t>
      </w:r>
      <w:r w:rsidR="007C173C">
        <w:t>.</w:t>
      </w:r>
    </w:p>
    <w:p w:rsidR="007C173C" w:rsidP="007C173C" w:rsidRDefault="007C173C" w14:paraId="49EB264A" w14:textId="77777777"/>
    <w:p w:rsidR="007C173C" w:rsidP="007C173C" w:rsidRDefault="5A6AFBFF" w14:paraId="5D28AF23" w14:textId="20C1586B">
      <w:r>
        <w:t xml:space="preserve">Een </w:t>
      </w:r>
      <w:r w:rsidR="69DD3F45">
        <w:t>Inschrijver</w:t>
      </w:r>
      <w:r>
        <w:t xml:space="preserve"> die het niet eens is met de </w:t>
      </w:r>
      <w:r w:rsidR="68EEFFE6">
        <w:t>G</w:t>
      </w:r>
      <w:r>
        <w:t xml:space="preserve">unningbeslissing kan binnen een termijn van 20 kalenderdagen na dag van verzending van de </w:t>
      </w:r>
      <w:r w:rsidR="68EEFFE6">
        <w:t>G</w:t>
      </w:r>
      <w:r>
        <w:t xml:space="preserve">unningbeslissing een civiel kortgeding of spoedvoorziening aanspannen door een correcte betekening van een dagvaarding op het adres van </w:t>
      </w:r>
      <w:r w:rsidR="0F7EF190">
        <w:t>Aanbestedende dienst</w:t>
      </w:r>
      <w:r>
        <w:t xml:space="preserve">. Dit is een fatale termijn wat betekent dat een </w:t>
      </w:r>
      <w:r w:rsidR="69DD3F45">
        <w:t>Inschrijver</w:t>
      </w:r>
      <w:r>
        <w:t xml:space="preserve"> zijn recht verliest om geschillen over de </w:t>
      </w:r>
      <w:r w:rsidR="7452AECE">
        <w:t>Gunningsbeslissing</w:t>
      </w:r>
      <w:r>
        <w:t xml:space="preserve"> voor te leggen aan de bevoegde rechter (Nb. De bevoegde rechter in het arrondissement Overijssel) wanneer hij een geschil later dan deze 20 dagen aanhangig maakt. </w:t>
      </w:r>
      <w:bookmarkStart w:name="_Hlk92117037" w:id="11"/>
      <w:r w:rsidR="19160D7C">
        <w:t xml:space="preserve">Indien de fatale termijn eindigt op een </w:t>
      </w:r>
      <w:proofErr w:type="spellStart"/>
      <w:r w:rsidR="57CB4598">
        <w:t>z</w:t>
      </w:r>
      <w:r w:rsidR="19160D7C">
        <w:t>ater</w:t>
      </w:r>
      <w:proofErr w:type="spellEnd"/>
      <w:r w:rsidR="19160D7C">
        <w:t>-</w:t>
      </w:r>
      <w:r w:rsidR="57CB4598">
        <w:t>, z</w:t>
      </w:r>
      <w:r w:rsidR="19160D7C">
        <w:t>on- of feestdag dan eindigt de fatale termijn op het laatste uur van de eerstvolgende werkdag.</w:t>
      </w:r>
      <w:bookmarkEnd w:id="11"/>
    </w:p>
    <w:p w:rsidR="007C173C" w:rsidP="007C173C" w:rsidRDefault="007C173C" w14:paraId="7CD3ABC6" w14:textId="77777777"/>
    <w:p w:rsidR="007C173C" w:rsidP="007C173C" w:rsidRDefault="007C173C" w14:paraId="5F71D7DE" w14:textId="289E0DCF">
      <w:r>
        <w:t xml:space="preserve">Wanneer een </w:t>
      </w:r>
      <w:r w:rsidR="00BA6EDF">
        <w:t>Inschrijver</w:t>
      </w:r>
      <w:r>
        <w:t xml:space="preserve"> niet, niet tijdig of niet correct een (kortgeding)dagvaarding aan de </w:t>
      </w:r>
      <w:r w:rsidR="00A46490">
        <w:t xml:space="preserve">Aanbestedende dienst </w:t>
      </w:r>
      <w:r>
        <w:t xml:space="preserve">betekent, dan gaat </w:t>
      </w:r>
      <w:r w:rsidR="00A70099">
        <w:t xml:space="preserve">Aanbestedende dienst </w:t>
      </w:r>
      <w:r>
        <w:t xml:space="preserve">er vanuit dat deze </w:t>
      </w:r>
      <w:r w:rsidR="00BA6EDF">
        <w:t>Inschrijver</w:t>
      </w:r>
      <w:r>
        <w:t xml:space="preserve"> uitdrukkelijk afstand heeft gedaan van zijn recht om de </w:t>
      </w:r>
      <w:r w:rsidR="0034056D">
        <w:t>Gunningsbeslissing</w:t>
      </w:r>
      <w:r>
        <w:t xml:space="preserve"> of het verloop en de uitkomst van deze aanbestedingsprocedure door de rechter te laten toetsen.</w:t>
      </w:r>
      <w:r w:rsidR="00B6628A">
        <w:t xml:space="preserve"> </w:t>
      </w:r>
      <w:r>
        <w:t>Hij is dan niet ontvankelijk in zijn vorderingen. Dat betekent ook dat hij zijn rechten heeft verwerkt om in een (bodem)procedure een vordering tot schadevergoeding in te stellen.</w:t>
      </w:r>
    </w:p>
    <w:p w:rsidR="007C173C" w:rsidP="007C173C" w:rsidRDefault="007C173C" w14:paraId="2D73531D" w14:textId="77777777"/>
    <w:p w:rsidR="007C173C" w:rsidP="007C173C" w:rsidRDefault="007C173C" w14:paraId="3C4855DA" w14:textId="415295B1">
      <w:r>
        <w:t xml:space="preserve">Als er een kortgeding aanhangig is gemaakt, gaat de </w:t>
      </w:r>
      <w:r w:rsidR="00A70099">
        <w:t xml:space="preserve">Aanbestedende dienst </w:t>
      </w:r>
      <w:r>
        <w:t xml:space="preserve">niet over tot gunning, tenzij onverwijlde spoed dit noodzakelijk maakt. De </w:t>
      </w:r>
      <w:r w:rsidR="00BA6EDF">
        <w:t>Inschrijver</w:t>
      </w:r>
      <w:r>
        <w:t xml:space="preserve"> stuurt een kopie van de dagvaarding zo snel mogelijk naar </w:t>
      </w:r>
      <w:hyperlink w:history="1" r:id="rId15">
        <w:r w:rsidRPr="00C11559" w:rsidR="00DB56A9">
          <w:rPr>
            <w:rStyle w:val="Hyperlink"/>
          </w:rPr>
          <w:t>inkoop@ssc-ons.nl</w:t>
        </w:r>
      </w:hyperlink>
      <w:r w:rsidR="00DB56A9">
        <w:t xml:space="preserve"> </w:t>
      </w:r>
      <w:r>
        <w:t>.</w:t>
      </w:r>
      <w:r w:rsidR="00B6628A">
        <w:t xml:space="preserve"> </w:t>
      </w:r>
    </w:p>
    <w:p w:rsidR="007C173C" w:rsidP="007C173C" w:rsidRDefault="007C173C" w14:paraId="3E126FA0" w14:textId="77777777"/>
    <w:p w:rsidRPr="00F6152A" w:rsidR="007C173C" w:rsidP="007C173C" w:rsidRDefault="007C173C" w14:paraId="64512863" w14:textId="703CB7D0">
      <w:pPr>
        <w:rPr>
          <w:b/>
        </w:rPr>
      </w:pPr>
      <w:r w:rsidRPr="00F6152A">
        <w:rPr>
          <w:b/>
        </w:rPr>
        <w:t>6.</w:t>
      </w:r>
      <w:r w:rsidR="00BF509D">
        <w:rPr>
          <w:b/>
        </w:rPr>
        <w:t xml:space="preserve">Sluiten </w:t>
      </w:r>
      <w:r w:rsidR="006D5B96">
        <w:rPr>
          <w:b/>
        </w:rPr>
        <w:t>van een overeenkomst</w:t>
      </w:r>
    </w:p>
    <w:p w:rsidR="007C173C" w:rsidP="007C173C" w:rsidRDefault="007C173C" w14:paraId="188740F3" w14:textId="5A5F00AF">
      <w:r>
        <w:t xml:space="preserve">Als de </w:t>
      </w:r>
      <w:r w:rsidR="00A70099">
        <w:t xml:space="preserve">Aanbestedende dienst </w:t>
      </w:r>
      <w:r>
        <w:t xml:space="preserve">niet binnen de </w:t>
      </w:r>
      <w:r w:rsidR="00325936">
        <w:t xml:space="preserve">voornoemde </w:t>
      </w:r>
      <w:r>
        <w:t xml:space="preserve">termijn van 20 dagen op correcte wijze een dagvaarding ontvangt, dan gaat hij naar verwachting over tot </w:t>
      </w:r>
      <w:r w:rsidR="006D5B96">
        <w:t>het sluiten van een overeenkomst</w:t>
      </w:r>
      <w:r>
        <w:t xml:space="preserve"> door het ondertekenen van de </w:t>
      </w:r>
      <w:r w:rsidR="00F67A0A">
        <w:t>O</w:t>
      </w:r>
      <w:r>
        <w:t xml:space="preserve">vereenkomst door de </w:t>
      </w:r>
      <w:r w:rsidR="00770BEB">
        <w:t>O</w:t>
      </w:r>
      <w:r>
        <w:t xml:space="preserve">pdrachtgever. De datum van </w:t>
      </w:r>
      <w:r w:rsidR="00405D46">
        <w:t>de Overeenkomst</w:t>
      </w:r>
      <w:r>
        <w:t xml:space="preserve"> is de dag waarop de Opdrachtgever getekend heeft. </w:t>
      </w:r>
    </w:p>
    <w:p w:rsidR="007C173C" w:rsidP="007C173C" w:rsidRDefault="007C173C" w14:paraId="17D35BBC" w14:textId="77777777"/>
    <w:p w:rsidRPr="00F6152A" w:rsidR="007C173C" w:rsidP="54264257" w:rsidRDefault="5A6AFBFF" w14:paraId="2272EA47" w14:textId="685C06FB">
      <w:pPr>
        <w:rPr>
          <w:b/>
          <w:bCs/>
        </w:rPr>
      </w:pPr>
      <w:r w:rsidRPr="54264257">
        <w:rPr>
          <w:b/>
          <w:bCs/>
        </w:rPr>
        <w:t>7.Klachtenprocedure</w:t>
      </w:r>
    </w:p>
    <w:p w:rsidR="007C173C" w:rsidP="007C173C" w:rsidRDefault="5A6AFBFF" w14:paraId="2D927B5D" w14:textId="57440E13">
      <w:r>
        <w:t xml:space="preserve">Als een </w:t>
      </w:r>
      <w:r w:rsidR="64FC8CA2">
        <w:t xml:space="preserve">belanghebbende </w:t>
      </w:r>
      <w:r w:rsidR="2CC686D7">
        <w:t xml:space="preserve">na het stellen van </w:t>
      </w:r>
      <w:r w:rsidR="64FC8CA2">
        <w:t>(</w:t>
      </w:r>
      <w:proofErr w:type="spellStart"/>
      <w:r w:rsidR="64FC8CA2">
        <w:t>verduidelijkings</w:t>
      </w:r>
      <w:proofErr w:type="spellEnd"/>
      <w:r w:rsidR="64FC8CA2">
        <w:t>)</w:t>
      </w:r>
      <w:r w:rsidR="2CC686D7">
        <w:t>vragen</w:t>
      </w:r>
      <w:r>
        <w:t xml:space="preserve"> </w:t>
      </w:r>
      <w:r w:rsidR="1D7908DC">
        <w:t xml:space="preserve">aan de </w:t>
      </w:r>
      <w:r w:rsidR="74F21202">
        <w:t>A</w:t>
      </w:r>
      <w:r w:rsidR="1D7908DC">
        <w:t>anbeste</w:t>
      </w:r>
      <w:r w:rsidR="63887DFE">
        <w:t xml:space="preserve">dende dienst </w:t>
      </w:r>
      <w:r w:rsidR="64FC8CA2">
        <w:t xml:space="preserve">tijdens de procedure </w:t>
      </w:r>
      <w:r w:rsidR="2CC686D7">
        <w:t>(</w:t>
      </w:r>
      <w:proofErr w:type="spellStart"/>
      <w:r w:rsidR="2CC686D7">
        <w:t>NvI</w:t>
      </w:r>
      <w:proofErr w:type="spellEnd"/>
      <w:r w:rsidR="2CC686D7">
        <w:t>)</w:t>
      </w:r>
      <w:r w:rsidR="64FC8CA2">
        <w:t xml:space="preserve"> </w:t>
      </w:r>
      <w:r w:rsidR="1D32666A">
        <w:t>en/</w:t>
      </w:r>
      <w:r w:rsidR="64FC8CA2">
        <w:t>of na</w:t>
      </w:r>
      <w:r w:rsidR="578F1727">
        <w:t>ar aanleiding van</w:t>
      </w:r>
      <w:r w:rsidR="64FC8CA2">
        <w:t xml:space="preserve"> de </w:t>
      </w:r>
      <w:r w:rsidR="5ABFF507">
        <w:t>G</w:t>
      </w:r>
      <w:r w:rsidR="64FC8CA2">
        <w:t>unningsbeslissing</w:t>
      </w:r>
      <w:r w:rsidR="63887DFE">
        <w:t>,</w:t>
      </w:r>
      <w:r w:rsidR="2CC686D7">
        <w:t xml:space="preserve"> </w:t>
      </w:r>
      <w:r w:rsidR="2D5E0324">
        <w:t xml:space="preserve">nog </w:t>
      </w:r>
      <w:r>
        <w:t xml:space="preserve">klachten heeft over het verloop van de aanbesteding dan richt hij deze aan </w:t>
      </w:r>
      <w:hyperlink r:id="rId16">
        <w:r w:rsidRPr="54264257" w:rsidR="77117FD9">
          <w:rPr>
            <w:rStyle w:val="Hyperlink"/>
          </w:rPr>
          <w:t>inkoopklacht@ssc-ons.nl</w:t>
        </w:r>
      </w:hyperlink>
      <w:r w:rsidR="77117FD9">
        <w:t xml:space="preserve"> </w:t>
      </w:r>
      <w:r>
        <w:t xml:space="preserve">. Klachten kunnen betrekking hebben op het niet naleven van wettelijke bepalingen of inbreuk op algemene aanbestedingsbeginselen. Een klacht moet </w:t>
      </w:r>
      <w:r w:rsidR="7452AECE">
        <w:t>Schriftelijk</w:t>
      </w:r>
      <w:r>
        <w:t xml:space="preserve"> worden ingediend en moet duidelijk en gemotiveerd aangeven op welk aspect van de aanbestedingsprocedure de klacht betrekking heeft. In de klacht moet ook een voorstel staan hoe volgens de klager aan de klacht tegemoetgekomen kan worden.</w:t>
      </w:r>
    </w:p>
    <w:p w:rsidR="007C173C" w:rsidP="007C173C" w:rsidRDefault="007C173C" w14:paraId="679362E5" w14:textId="77777777"/>
    <w:p w:rsidR="007C173C" w:rsidP="007C173C" w:rsidRDefault="007C173C" w14:paraId="1C45C94E" w14:textId="5595E7DF">
      <w:r>
        <w:t xml:space="preserve">Deskundige functionarissen die niet betrokken zijn of zullen worden bij de bewuste aanbestedingsprocedure zullen de klacht behandelen. Zij doen dit zo spoedig mogelijk en informeren de klager over de behandeling. </w:t>
      </w:r>
    </w:p>
    <w:p w:rsidR="007C173C" w:rsidP="007C173C" w:rsidRDefault="007C173C" w14:paraId="3C486E35" w14:textId="77777777"/>
    <w:p w:rsidR="007C173C" w:rsidP="007C173C" w:rsidRDefault="007C173C" w14:paraId="41B8BBEC" w14:textId="68986F07">
      <w:r>
        <w:t xml:space="preserve">De klachtenregeling is te vinden op </w:t>
      </w:r>
      <w:hyperlink w:history="1" r:id="rId17">
        <w:r w:rsidRPr="002F7261" w:rsidR="001F4000">
          <w:rPr>
            <w:rStyle w:val="Hyperlink"/>
          </w:rPr>
          <w:t>https://www.ssc-ons.nl/onse-publicaties</w:t>
        </w:r>
      </w:hyperlink>
      <w:r w:rsidR="00C47A75">
        <w:rPr>
          <w:i/>
        </w:rPr>
        <w:t>.</w:t>
      </w:r>
      <w:r>
        <w:t xml:space="preserve"> </w:t>
      </w:r>
    </w:p>
    <w:p w:rsidR="007C173C" w:rsidP="007C173C" w:rsidRDefault="007C173C" w14:paraId="670E3050" w14:textId="77777777"/>
    <w:p w:rsidRPr="00F6152A" w:rsidR="007C173C" w:rsidP="007C173C" w:rsidRDefault="007C173C" w14:paraId="26605644" w14:textId="77777777">
      <w:pPr>
        <w:rPr>
          <w:b/>
        </w:rPr>
      </w:pPr>
      <w:r w:rsidRPr="00F6152A">
        <w:rPr>
          <w:b/>
        </w:rPr>
        <w:t>8.Eénmaal inschrijven</w:t>
      </w:r>
    </w:p>
    <w:p w:rsidR="007C173C" w:rsidP="007C173C" w:rsidRDefault="007C173C" w14:paraId="58DA2314" w14:textId="4A6A8CD1">
      <w:r>
        <w:t xml:space="preserve">Iedere </w:t>
      </w:r>
      <w:r w:rsidR="003010A6">
        <w:t>Onderneming</w:t>
      </w:r>
      <w:r>
        <w:t xml:space="preserve"> mag maximaal één keer meedoen in de aanbestedingsprocedure, hetzij zelfstandig, hetzij als onderdeel van een samenwerkingsverband.</w:t>
      </w:r>
    </w:p>
    <w:p w:rsidR="007C173C" w:rsidP="007C173C" w:rsidRDefault="007C173C" w14:paraId="78A198EE" w14:textId="77777777"/>
    <w:p w:rsidR="00993367" w:rsidP="00993367" w:rsidRDefault="5A6AFBFF" w14:paraId="21DCBD83" w14:textId="73A04989">
      <w:pPr>
        <w:spacing w:line="240" w:lineRule="auto"/>
        <w:rPr>
          <w:rFonts w:ascii="Times New Roman" w:hAnsi="Times New Roman" w:cs="Times New Roman"/>
          <w:sz w:val="24"/>
          <w:szCs w:val="24"/>
          <w:lang w:eastAsia="nl-NL"/>
        </w:rPr>
      </w:pPr>
      <w:r>
        <w:t xml:space="preserve">Als de juridische verbondenheid de eerlijke mededinging op geen enkele wijze kan schaden mogen deze verbonden </w:t>
      </w:r>
      <w:r w:rsidR="176AB25F">
        <w:t>Onderneming</w:t>
      </w:r>
      <w:r>
        <w:t xml:space="preserve">en afzonderlijk van elkaar inschrijven. </w:t>
      </w:r>
      <w:r w:rsidR="1A1CFC80">
        <w:t xml:space="preserve">Als een </w:t>
      </w:r>
      <w:r w:rsidR="176AB25F">
        <w:t>Onderneming</w:t>
      </w:r>
      <w:r w:rsidR="1A1CFC80">
        <w:t xml:space="preserve"> meent dat hiervan sprake is dan geeft hij dit aan op bijgevoegde holdingverklaring (</w:t>
      </w:r>
      <w:r w:rsidR="4385CAD7">
        <w:t>B</w:t>
      </w:r>
      <w:r w:rsidR="0C07C6FE">
        <w:t>ijlage</w:t>
      </w:r>
      <w:r w:rsidR="1A1CFC80">
        <w:t xml:space="preserve"> </w:t>
      </w:r>
      <w:r w:rsidR="7F530D12">
        <w:t>E</w:t>
      </w:r>
      <w:r w:rsidR="1A1CFC80">
        <w:t>)</w:t>
      </w:r>
      <w:r w:rsidR="0C07C6FE">
        <w:t xml:space="preserve"> </w:t>
      </w:r>
      <w:r w:rsidR="1A1CFC80">
        <w:t xml:space="preserve">en onderbouwt hij dit met bewijs. De </w:t>
      </w:r>
      <w:r w:rsidR="54EFE1CC">
        <w:t xml:space="preserve">Aanbestedende dienst </w:t>
      </w:r>
      <w:r w:rsidR="1A1CFC80">
        <w:t xml:space="preserve">beoordeelt het ingediende bewijs. </w:t>
      </w:r>
    </w:p>
    <w:p w:rsidR="007C173C" w:rsidP="007C173C" w:rsidRDefault="007C173C" w14:paraId="6A74D0AE" w14:textId="73D079CC">
      <w:r>
        <w:t xml:space="preserve">Als </w:t>
      </w:r>
      <w:r w:rsidR="00D52E01">
        <w:t xml:space="preserve">Aanbestedende dienst </w:t>
      </w:r>
      <w:r>
        <w:t xml:space="preserve">van mening is dat de eerlijke mededinging geschaad kan worden, sluit hij alle betreffende inschrijvende </w:t>
      </w:r>
      <w:r w:rsidR="003010A6">
        <w:t>Onderneming</w:t>
      </w:r>
      <w:r>
        <w:t>en uit van deelname aan de aanbestedingsprocedure.</w:t>
      </w:r>
      <w:r w:rsidR="00B6628A">
        <w:t xml:space="preserve"> </w:t>
      </w:r>
    </w:p>
    <w:p w:rsidR="007C173C" w:rsidP="007C173C" w:rsidRDefault="007C173C" w14:paraId="1E76848C" w14:textId="77777777"/>
    <w:p w:rsidRPr="00F6152A" w:rsidR="007C173C" w:rsidP="007C173C" w:rsidRDefault="007C173C" w14:paraId="43C7A076" w14:textId="07334901">
      <w:pPr>
        <w:rPr>
          <w:b/>
        </w:rPr>
      </w:pPr>
      <w:r w:rsidRPr="00F6152A">
        <w:rPr>
          <w:b/>
        </w:rPr>
        <w:t xml:space="preserve">9.Samenwerkingsverbanden </w:t>
      </w:r>
      <w:r w:rsidR="000A4E58">
        <w:rPr>
          <w:b/>
        </w:rPr>
        <w:t xml:space="preserve">(Inschrijven als een </w:t>
      </w:r>
      <w:r w:rsidR="00332985">
        <w:rPr>
          <w:b/>
        </w:rPr>
        <w:t>Combinatie</w:t>
      </w:r>
      <w:r w:rsidR="001E1771">
        <w:rPr>
          <w:b/>
        </w:rPr>
        <w:t>)</w:t>
      </w:r>
    </w:p>
    <w:p w:rsidR="007C173C" w:rsidP="007C173C" w:rsidRDefault="007C173C" w14:paraId="5C63B225" w14:textId="251EFBCB">
      <w:r>
        <w:t xml:space="preserve">Zowel een zelfstandige </w:t>
      </w:r>
      <w:r w:rsidR="003010A6">
        <w:t>Onderneming</w:t>
      </w:r>
      <w:r>
        <w:t xml:space="preserve"> als een </w:t>
      </w:r>
      <w:r w:rsidR="00332985">
        <w:t>Combinatie</w:t>
      </w:r>
      <w:r>
        <w:t xml:space="preserve"> van </w:t>
      </w:r>
      <w:r w:rsidR="003010A6">
        <w:t>Onderneming</w:t>
      </w:r>
      <w:r>
        <w:t xml:space="preserve">en kan een </w:t>
      </w:r>
      <w:r w:rsidR="00BA77ED">
        <w:t>Inschrijving</w:t>
      </w:r>
      <w:r>
        <w:t xml:space="preserve"> doen. </w:t>
      </w:r>
    </w:p>
    <w:p w:rsidR="007C173C" w:rsidP="007C173C" w:rsidRDefault="007C173C" w14:paraId="77B62921" w14:textId="77777777"/>
    <w:p w:rsidR="007C173C" w:rsidP="007C173C" w:rsidRDefault="007C173C" w14:paraId="2254C236" w14:textId="118B4967">
      <w:r>
        <w:t xml:space="preserve">Als een </w:t>
      </w:r>
      <w:r w:rsidR="00332985">
        <w:t>Combinatie</w:t>
      </w:r>
      <w:r>
        <w:t xml:space="preserve"> inschrijft moeten er mogelijk extra documenten worden ingediend. Dit staat bij de desbetreffende vragen aangegeven inclusief een instructie. </w:t>
      </w:r>
    </w:p>
    <w:p w:rsidR="007C173C" w:rsidP="007C173C" w:rsidRDefault="007C173C" w14:paraId="28AB68C3" w14:textId="77777777"/>
    <w:p w:rsidR="007C173C" w:rsidP="007C173C" w:rsidRDefault="007C173C" w14:paraId="52DEBDD5" w14:textId="73AE3FA2">
      <w:r>
        <w:t xml:space="preserve">Door gezamenlijke </w:t>
      </w:r>
      <w:r w:rsidR="00DF34ED">
        <w:t xml:space="preserve">Inschrijving </w:t>
      </w:r>
      <w:r>
        <w:t xml:space="preserve">verklaren de leden van een </w:t>
      </w:r>
      <w:r w:rsidR="00332985">
        <w:t>Combinatie</w:t>
      </w:r>
      <w:r>
        <w:t xml:space="preserve"> dat zij bij gunning van de opdracht gezamenlijk en hoofdelijk aansprakelijk zijn voor alle verplichtingen die voortvloeien uit de gesloten </w:t>
      </w:r>
      <w:r w:rsidR="00BC3829">
        <w:t>O</w:t>
      </w:r>
      <w:r>
        <w:t xml:space="preserve">vereenkomst dan wel </w:t>
      </w:r>
      <w:r w:rsidR="00AD5A7C">
        <w:t xml:space="preserve">indien het een Raamovereenkomst betreft ook de </w:t>
      </w:r>
      <w:r w:rsidR="00BC3829">
        <w:t>N</w:t>
      </w:r>
      <w:r>
        <w:t>adere overeenkomsten.</w:t>
      </w:r>
    </w:p>
    <w:p w:rsidR="007C173C" w:rsidP="007C173C" w:rsidRDefault="007C173C" w14:paraId="462568AC" w14:textId="77777777"/>
    <w:p w:rsidR="007C173C" w:rsidP="007C173C" w:rsidRDefault="007C173C" w14:paraId="242D7596" w14:textId="30016D67">
      <w:r>
        <w:t xml:space="preserve">Wijziging in de samenstelling van de </w:t>
      </w:r>
      <w:r w:rsidR="00332985">
        <w:t>Combinatie</w:t>
      </w:r>
      <w:r>
        <w:t xml:space="preserve"> na het indienen van de </w:t>
      </w:r>
      <w:r w:rsidR="00BA77ED">
        <w:t>Inschrijving</w:t>
      </w:r>
      <w:r>
        <w:t xml:space="preserve"> is niet mogelijk, omdat sprake is van een onherroepelijk aanbod van de </w:t>
      </w:r>
      <w:r w:rsidR="00332985">
        <w:t>Combinatie</w:t>
      </w:r>
      <w:r>
        <w:t xml:space="preserve">. Mocht er na gunning wijzigingen plaatsvinden in de </w:t>
      </w:r>
      <w:r w:rsidR="00332985">
        <w:t>Combinatie</w:t>
      </w:r>
      <w:r>
        <w:t xml:space="preserve"> dan kan dat dus aanleiding zijn voor beëindiging van de </w:t>
      </w:r>
      <w:r w:rsidR="005A1C15">
        <w:t>O</w:t>
      </w:r>
      <w:r>
        <w:t xml:space="preserve">vereenkomst. In ieder geval hebben wijzigingen van de </w:t>
      </w:r>
      <w:r w:rsidR="00332985">
        <w:t>Combinatie</w:t>
      </w:r>
      <w:r>
        <w:t xml:space="preserve"> na gunning altijd de voorafgaande goedkeuring nodig van </w:t>
      </w:r>
      <w:r w:rsidR="00DF34ED">
        <w:t>O</w:t>
      </w:r>
      <w:r>
        <w:t xml:space="preserve">pdrachtgever. Opdrachtgever kan voorwaarden aan de goedkeuring verbinden die, normaal gesproken, in lijn zullen liggen met de gestelde eisen in deze aanbestedingsprocedure. </w:t>
      </w:r>
    </w:p>
    <w:p w:rsidR="007C173C" w:rsidP="007C173C" w:rsidRDefault="007C173C" w14:paraId="7F04D2EE" w14:textId="77777777"/>
    <w:p w:rsidRPr="00F6152A" w:rsidR="007C173C" w:rsidP="007C173C" w:rsidRDefault="007C173C" w14:paraId="771CF3B0" w14:textId="47D1BF3D">
      <w:pPr>
        <w:rPr>
          <w:b/>
        </w:rPr>
      </w:pPr>
      <w:r w:rsidRPr="00F6152A">
        <w:rPr>
          <w:b/>
        </w:rPr>
        <w:t>10.Beroep op een derde</w:t>
      </w:r>
      <w:r w:rsidR="00DF34ED">
        <w:rPr>
          <w:b/>
        </w:rPr>
        <w:t xml:space="preserve"> t.b.v. de Geschiktheidseisen</w:t>
      </w:r>
    </w:p>
    <w:p w:rsidR="007C173C" w:rsidP="007C173C" w:rsidRDefault="007C173C" w14:paraId="2CBD9143" w14:textId="67EF71E2">
      <w:r>
        <w:t xml:space="preserve">Een </w:t>
      </w:r>
      <w:r w:rsidR="00BA6EDF">
        <w:t>Inschrijver</w:t>
      </w:r>
      <w:r>
        <w:t xml:space="preserve"> kan zich voor de financiële- en economische draagkracht of de technische- en beroepsbekwaamheid beroepen op de draagkracht van een derde, ongeacht de juridische aard van de banden met die derde. Deze derde kan een natuurlijke- of een rechtspersoon zijn</w:t>
      </w:r>
      <w:r w:rsidR="00DB56A9">
        <w:t>.</w:t>
      </w:r>
      <w:r>
        <w:t xml:space="preserve"> De </w:t>
      </w:r>
      <w:r w:rsidR="00BA6EDF">
        <w:t>Inschrijver</w:t>
      </w:r>
      <w:r>
        <w:t xml:space="preserve"> geeft dit aan in het UEA (Uniform Europees Aanbestedingsdocument). De </w:t>
      </w:r>
      <w:r w:rsidR="00BA6EDF">
        <w:t>Inschrijver</w:t>
      </w:r>
      <w:r>
        <w:t xml:space="preserve"> dient ook het UEA van de derde in te dienen.</w:t>
      </w:r>
    </w:p>
    <w:p w:rsidR="007C173C" w:rsidP="007C173C" w:rsidRDefault="007C173C" w14:paraId="7F7A8796" w14:textId="77777777"/>
    <w:p w:rsidR="00DF34ED" w:rsidP="007C173C" w:rsidRDefault="007C173C" w14:paraId="20C89CB2" w14:textId="05AE4958">
      <w:r>
        <w:t xml:space="preserve">Als de </w:t>
      </w:r>
      <w:r w:rsidR="00BA6EDF">
        <w:t>Inschrijver</w:t>
      </w:r>
      <w:r>
        <w:t xml:space="preserve"> een beroep doet op de draagkracht van een derde dan moet deze derde ook daadwerkelijk ingezet te worden.</w:t>
      </w:r>
    </w:p>
    <w:p w:rsidR="00E80B66" w:rsidP="007C173C" w:rsidRDefault="00E80B66" w14:paraId="0A405B43" w14:textId="77777777"/>
    <w:p w:rsidR="007C173C" w:rsidP="007C173C" w:rsidRDefault="00DF34ED" w14:paraId="7E5C8E22" w14:textId="1670A7B4">
      <w:r>
        <w:t>Mocht er na gunning wijzigingen plaatsvinden in de derde dan kan dat aanleiding zijn voor beëindiging van de Overeenkomst. In ieder geval heeft wijziging van de derde na gunning altijd de voorafgaande goedkeuring nodig van Opdrachtgever. Opdrachtgever stelt voorwaarden aan de goedkeuring die, normaal gesproken, in lijn zullen liggen met de gestelde (</w:t>
      </w:r>
      <w:proofErr w:type="spellStart"/>
      <w:r>
        <w:t>Geschiktheids</w:t>
      </w:r>
      <w:proofErr w:type="spellEnd"/>
      <w:r>
        <w:t xml:space="preserve">)eisen in deze aanbestedingsprocedure. </w:t>
      </w:r>
    </w:p>
    <w:p w:rsidR="007C173C" w:rsidP="007C173C" w:rsidRDefault="007C173C" w14:paraId="3FC5A749" w14:textId="77777777">
      <w:r>
        <w:t>Mogelijk moeten er extra documenten worden ingediend. Dit staat bij de desbetreffende vragen aangegeven inclusief een instructie.</w:t>
      </w:r>
      <w:r w:rsidR="00B6628A">
        <w:t xml:space="preserve"> </w:t>
      </w:r>
    </w:p>
    <w:p w:rsidR="007C173C" w:rsidP="007C173C" w:rsidRDefault="007C173C" w14:paraId="1CAF7BF4" w14:textId="77777777"/>
    <w:p w:rsidRPr="00F6152A" w:rsidR="007C173C" w:rsidP="007C173C" w:rsidRDefault="007C173C" w14:paraId="133310B7" w14:textId="77777777">
      <w:pPr>
        <w:rPr>
          <w:b/>
        </w:rPr>
      </w:pPr>
      <w:r w:rsidRPr="00F6152A">
        <w:rPr>
          <w:b/>
        </w:rPr>
        <w:t>11.Beroep op een onderaannemer</w:t>
      </w:r>
    </w:p>
    <w:p w:rsidR="007C173C" w:rsidP="007C173C" w:rsidRDefault="007C173C" w14:paraId="2915047D" w14:textId="42980662">
      <w:r>
        <w:t xml:space="preserve">Een </w:t>
      </w:r>
      <w:r w:rsidR="00BA6EDF">
        <w:t>Inschrijver</w:t>
      </w:r>
      <w:r>
        <w:t xml:space="preserve"> hoeft niet de hele opdracht zelf uit te voeren. Hij mag ook een onderaannemer(s) inschakelen. De hoofdaannemer is en blijft altijd hoofdelijk aansprakelijk voor de volledige en correcte nakoming van de </w:t>
      </w:r>
      <w:r w:rsidR="001512B8">
        <w:t>O</w:t>
      </w:r>
      <w:r>
        <w:t xml:space="preserve">vereenkomst. </w:t>
      </w:r>
    </w:p>
    <w:p w:rsidR="007C173C" w:rsidP="007C173C" w:rsidRDefault="007C173C" w14:paraId="2659F83E" w14:textId="77777777"/>
    <w:p w:rsidR="003728E1" w:rsidP="003728E1" w:rsidRDefault="007C173C" w14:paraId="13F96B31" w14:textId="6683A795">
      <w:r>
        <w:t xml:space="preserve">De </w:t>
      </w:r>
      <w:r w:rsidR="00360AB0">
        <w:t xml:space="preserve">Aanbestedende dienst </w:t>
      </w:r>
      <w:r>
        <w:t xml:space="preserve">gaat er van uit dat de hoofdaannemer alleen integere onderaannemers inschakelt. </w:t>
      </w:r>
      <w:r w:rsidR="00360AB0">
        <w:t xml:space="preserve">De Aanbestedende dienst </w:t>
      </w:r>
      <w:r>
        <w:t>kan de integriteit van onderaannemer toetsen.</w:t>
      </w:r>
      <w:r w:rsidRPr="003728E1" w:rsidR="003728E1">
        <w:t xml:space="preserve"> </w:t>
      </w:r>
      <w:bookmarkStart w:name="_Hlk92119161" w:id="12"/>
      <w:bookmarkStart w:name="_Hlk90458925" w:id="13"/>
      <w:r w:rsidR="003728E1">
        <w:t>Normaal gesproken lig</w:t>
      </w:r>
      <w:r w:rsidR="00D85695">
        <w:t xml:space="preserve">t deze toets </w:t>
      </w:r>
      <w:r w:rsidR="003728E1">
        <w:t xml:space="preserve">in lijn met de gestelde eisen in deze aanbestedingsprocedure. </w:t>
      </w:r>
    </w:p>
    <w:p w:rsidR="007C173C" w:rsidP="007C173C" w:rsidRDefault="17F55B89" w14:paraId="64952B47" w14:textId="5F5B3EDD">
      <w:r>
        <w:t>Inschrijver</w:t>
      </w:r>
      <w:r w:rsidR="5A6AFBFF">
        <w:t xml:space="preserve"> verleent hieraan volledige medewerking. Mocht de integriteit niet in orde zijn, dan dient </w:t>
      </w:r>
      <w:r w:rsidR="17297D03">
        <w:t xml:space="preserve">Inschrijver </w:t>
      </w:r>
      <w:r w:rsidR="5A6AFBFF">
        <w:t>de betreffende onderaannemer direct te vervangen, zonder dat de</w:t>
      </w:r>
      <w:r w:rsidR="17297D03">
        <w:t xml:space="preserve"> Inschrijver</w:t>
      </w:r>
      <w:r w:rsidR="5A6AFBFF">
        <w:t xml:space="preserve"> hiervoor (extra) kosten in rekening kan brengen en/of de planning kan aanpassen. </w:t>
      </w:r>
    </w:p>
    <w:bookmarkEnd w:id="12"/>
    <w:p w:rsidR="007C173C" w:rsidP="007C173C" w:rsidRDefault="007C173C" w14:paraId="49AA2AF1" w14:textId="77777777"/>
    <w:p w:rsidR="007C173C" w:rsidP="007C173C" w:rsidRDefault="0060406F" w14:paraId="203E4BD3" w14:textId="3285E632">
      <w:bookmarkStart w:name="_Hlk92119260" w:id="14"/>
      <w:r>
        <w:t xml:space="preserve">Indien </w:t>
      </w:r>
      <w:r w:rsidR="00E80B66">
        <w:t xml:space="preserve">na gunning de </w:t>
      </w:r>
      <w:r>
        <w:t>Opdrachtnemer</w:t>
      </w:r>
      <w:r w:rsidR="00E80B66">
        <w:t xml:space="preserve"> </w:t>
      </w:r>
      <w:r>
        <w:t xml:space="preserve">een nieuwe onderaannemer wil inzetten of </w:t>
      </w:r>
      <w:r w:rsidR="00E80B66">
        <w:t xml:space="preserve">wil </w:t>
      </w:r>
      <w:r>
        <w:t>w</w:t>
      </w:r>
      <w:r w:rsidR="007C173C">
        <w:t>ijzig</w:t>
      </w:r>
      <w:r>
        <w:t xml:space="preserve">en van onderaannemer </w:t>
      </w:r>
      <w:r w:rsidR="00E80B66">
        <w:t xml:space="preserve">dan </w:t>
      </w:r>
      <w:r w:rsidR="007C173C">
        <w:t xml:space="preserve">moet </w:t>
      </w:r>
      <w:r>
        <w:t xml:space="preserve">Opdrachtnemer </w:t>
      </w:r>
      <w:r w:rsidR="007C173C">
        <w:t xml:space="preserve">hiervoor vooraf goedkeuring vragen aan </w:t>
      </w:r>
      <w:r>
        <w:t>O</w:t>
      </w:r>
      <w:r w:rsidR="007C173C">
        <w:t>pdrachtgever. Opdrachtgever kan hieraan voorwaarden stellen. Normaal gesproken liggen deze in lijn</w:t>
      </w:r>
      <w:r w:rsidR="00B6628A">
        <w:t xml:space="preserve"> </w:t>
      </w:r>
      <w:r w:rsidR="007C173C">
        <w:t xml:space="preserve">met de gestelde eisen in deze aanbestedingsprocedure. </w:t>
      </w:r>
    </w:p>
    <w:p w:rsidR="00475A4B" w:rsidP="007C173C" w:rsidRDefault="00475A4B" w14:paraId="5E05E430" w14:textId="77777777"/>
    <w:p w:rsidR="007C173C" w:rsidP="007C173C" w:rsidRDefault="007C173C" w14:paraId="5454317E" w14:textId="1B927E59">
      <w:r>
        <w:t>Mogelijk moeten er extra documenten worden ingediend. Dit staat bij de desbetreffende vragen aangegeven inclusief een instructie.</w:t>
      </w:r>
      <w:r w:rsidR="00B6628A">
        <w:t xml:space="preserve"> </w:t>
      </w:r>
    </w:p>
    <w:bookmarkEnd w:id="13"/>
    <w:bookmarkEnd w:id="14"/>
    <w:p w:rsidR="007C173C" w:rsidP="007C173C" w:rsidRDefault="007C173C" w14:paraId="3CFB8C6F" w14:textId="77777777"/>
    <w:p w:rsidRPr="00F6152A" w:rsidR="007C173C" w:rsidP="007C173C" w:rsidRDefault="007C173C" w14:paraId="19475A1D" w14:textId="77777777">
      <w:pPr>
        <w:rPr>
          <w:b/>
        </w:rPr>
      </w:pPr>
      <w:r w:rsidRPr="1E04B01B">
        <w:rPr>
          <w:b/>
          <w:bCs/>
        </w:rPr>
        <w:t>12.Rechtsgeldigheid en volmacht</w:t>
      </w:r>
      <w:r w:rsidRPr="1E04B01B" w:rsidR="00B6628A">
        <w:rPr>
          <w:b/>
          <w:bCs/>
        </w:rPr>
        <w:t xml:space="preserve"> </w:t>
      </w:r>
    </w:p>
    <w:p w:rsidR="56DE20D1" w:rsidP="1E04B01B" w:rsidRDefault="56DE20D1" w14:paraId="344E7193" w14:textId="51078276">
      <w:r w:rsidRPr="1E04B01B">
        <w:rPr>
          <w:rFonts w:eastAsia="Arial"/>
        </w:rPr>
        <w:t>Inschrijver vult alle bijlagen en verklaringen volledig in, ondertekent ieder document afzonderlijk en voegt deze toe aan uw inschrijving. Er moet ondertekend worden door de rechtsgeldige vertegenwoordiger of een door de rechtsgeldige vertegenwoordiger gevolmachtigde. De rechtsgeldige vertegenwoordiging blijkt uit een (de) uittreksel(s) uit het handelsregister van de Kamer van Koophandel of uit de aldaar gedeponeerde en ingediende statuten. Inschrijver dient verklaringen zoals bedoeld in artikel 2.89 van de Aanbestedingswet op het eerste verzoek van Aanbestedende dienst binnen 7 kalenderdagen te verstrekken. Dit geldt ook voor de leden van een Combinatie en derden. Een eventuele volmacht dient te dateren van voor de datum van Inschrijving.</w:t>
      </w:r>
    </w:p>
    <w:p w:rsidR="007C173C" w:rsidP="007C173C" w:rsidRDefault="007C173C" w14:paraId="276C8902" w14:textId="77777777"/>
    <w:p w:rsidRPr="00F6152A" w:rsidR="007C173C" w:rsidP="007C173C" w:rsidRDefault="007C173C" w14:paraId="09D0E9B2" w14:textId="3601819F">
      <w:pPr>
        <w:rPr>
          <w:b/>
        </w:rPr>
      </w:pPr>
      <w:r w:rsidRPr="00F6152A">
        <w:rPr>
          <w:b/>
        </w:rPr>
        <w:t xml:space="preserve">13.Inschrijven conform Platform, </w:t>
      </w:r>
      <w:r w:rsidR="009D4F66">
        <w:rPr>
          <w:b/>
        </w:rPr>
        <w:t>b</w:t>
      </w:r>
      <w:r w:rsidRPr="00F6152A">
        <w:rPr>
          <w:b/>
        </w:rPr>
        <w:t xml:space="preserve">ijlagen en </w:t>
      </w:r>
      <w:r w:rsidR="009D4F66">
        <w:rPr>
          <w:b/>
        </w:rPr>
        <w:t>s</w:t>
      </w:r>
      <w:r w:rsidRPr="00F6152A">
        <w:rPr>
          <w:b/>
        </w:rPr>
        <w:t xml:space="preserve">tandaardformulieren </w:t>
      </w:r>
    </w:p>
    <w:p w:rsidR="007C173C" w:rsidP="007C173C" w:rsidRDefault="00BA6EDF" w14:paraId="2EA20E95" w14:textId="7735FFB8">
      <w:r>
        <w:t>Inschrijver</w:t>
      </w:r>
      <w:r w:rsidR="007C173C">
        <w:t xml:space="preserve"> mag formats, tabellen en vragenlijsten die ingediend moeten worden niet wijzigen of aanvullen, tenzij het gaat om beantwoording van</w:t>
      </w:r>
      <w:r w:rsidR="00B6628A">
        <w:t xml:space="preserve"> </w:t>
      </w:r>
      <w:r w:rsidR="007C173C">
        <w:t xml:space="preserve">vragen en formalisering van documenten. Doet </w:t>
      </w:r>
      <w:r>
        <w:t>Inschrijver</w:t>
      </w:r>
      <w:r w:rsidR="007C173C">
        <w:t xml:space="preserve"> dit toch dan kan dit leiden tot uitsluiting van verdere deelname aan de aanbestedingsprocedure</w:t>
      </w:r>
      <w:r w:rsidR="00D655C8">
        <w:t>.</w:t>
      </w:r>
      <w:r w:rsidRPr="00332985" w:rsidR="00332985">
        <w:t xml:space="preserve"> </w:t>
      </w:r>
      <w:bookmarkStart w:name="_Hlk92119906" w:id="15"/>
      <w:r w:rsidR="005475D3">
        <w:t xml:space="preserve">Aanbestedende dienst </w:t>
      </w:r>
      <w:r w:rsidRPr="00332985" w:rsidR="00332985">
        <w:t>gaat in ieder geval over tot uitsluiting indien de gelijkheid van de Inschrijvers in het gedrang komt of de verstrekte informatie in werkelijkheid leidt tot een nieuwe Inschrijving.</w:t>
      </w:r>
    </w:p>
    <w:bookmarkEnd w:id="15"/>
    <w:p w:rsidR="007C173C" w:rsidP="007C173C" w:rsidRDefault="007C173C" w14:paraId="1A163775" w14:textId="77777777"/>
    <w:p w:rsidRPr="000472DD" w:rsidR="000472DD" w:rsidP="007C173C" w:rsidRDefault="000472DD" w14:paraId="0815D4FF" w14:textId="70D24461">
      <w:pPr>
        <w:rPr>
          <w:b/>
          <w:bCs/>
        </w:rPr>
      </w:pPr>
      <w:bookmarkStart w:name="_Hlk92119923" w:id="16"/>
      <w:bookmarkStart w:name="_Hlk90459588" w:id="17"/>
      <w:r w:rsidRPr="000472DD">
        <w:rPr>
          <w:b/>
          <w:bCs/>
        </w:rPr>
        <w:t>14</w:t>
      </w:r>
      <w:r>
        <w:rPr>
          <w:b/>
          <w:bCs/>
        </w:rPr>
        <w:t>.</w:t>
      </w:r>
      <w:r w:rsidRPr="000472DD">
        <w:rPr>
          <w:b/>
          <w:bCs/>
        </w:rPr>
        <w:t>Voorwaardelijk Inschrijven</w:t>
      </w:r>
    </w:p>
    <w:bookmarkEnd w:id="16"/>
    <w:p w:rsidR="007C173C" w:rsidP="007C173C" w:rsidRDefault="005475D3" w14:paraId="615A485C" w14:textId="2FC6784C">
      <w:r>
        <w:t xml:space="preserve">Aanbestedende dienst </w:t>
      </w:r>
      <w:r w:rsidR="007C173C">
        <w:t xml:space="preserve">legt </w:t>
      </w:r>
      <w:r w:rsidR="00BA77ED">
        <w:t>Inschrijving</w:t>
      </w:r>
      <w:r w:rsidR="007C173C">
        <w:t xml:space="preserve">en waaraan één of meer voorwaarden zijn verbonden als ongeldig ter zijde. </w:t>
      </w:r>
    </w:p>
    <w:bookmarkEnd w:id="17"/>
    <w:p w:rsidR="007C173C" w:rsidP="007C173C" w:rsidRDefault="007C173C" w14:paraId="5F96EEDA" w14:textId="77777777"/>
    <w:p w:rsidRPr="00F6152A" w:rsidR="007C173C" w:rsidP="007C173C" w:rsidRDefault="007C173C" w14:paraId="3C55FD95" w14:textId="41EE16D6">
      <w:pPr>
        <w:rPr>
          <w:b/>
        </w:rPr>
      </w:pPr>
      <w:r w:rsidRPr="1E04B01B">
        <w:rPr>
          <w:b/>
          <w:bCs/>
        </w:rPr>
        <w:t>1</w:t>
      </w:r>
      <w:r w:rsidRPr="1E04B01B" w:rsidR="000472DD">
        <w:rPr>
          <w:b/>
          <w:bCs/>
        </w:rPr>
        <w:t>5</w:t>
      </w:r>
      <w:r w:rsidRPr="1E04B01B">
        <w:rPr>
          <w:b/>
          <w:bCs/>
        </w:rPr>
        <w:t>.Storing</w:t>
      </w:r>
      <w:r w:rsidRPr="1E04B01B" w:rsidR="00B6628A">
        <w:rPr>
          <w:b/>
          <w:bCs/>
        </w:rPr>
        <w:t xml:space="preserve"> </w:t>
      </w:r>
    </w:p>
    <w:p w:rsidR="083CFDDA" w:rsidP="1E04B01B" w:rsidRDefault="083CFDDA" w14:paraId="2402311F" w14:textId="0B57C78C">
      <w:r w:rsidRPr="1E04B01B">
        <w:rPr>
          <w:rFonts w:eastAsia="Arial"/>
        </w:rPr>
        <w:t xml:space="preserve">Het risico van storing in internetverkeer en/of </w:t>
      </w:r>
      <w:proofErr w:type="spellStart"/>
      <w:r w:rsidRPr="1E04B01B">
        <w:rPr>
          <w:rFonts w:eastAsia="Arial"/>
        </w:rPr>
        <w:t>TenderNed</w:t>
      </w:r>
      <w:proofErr w:type="spellEnd"/>
      <w:r w:rsidRPr="1E04B01B">
        <w:rPr>
          <w:rFonts w:eastAsia="Arial"/>
        </w:rPr>
        <w:t xml:space="preserve"> en/of andere technische problemen is in principe voor risico van de Inschrijver. De Inschrijver dient tijdig met de Inschrijving te beginnen.</w:t>
      </w:r>
    </w:p>
    <w:p w:rsidR="083CFDDA" w:rsidP="1E04B01B" w:rsidRDefault="083CFDDA" w14:paraId="320CC5E2" w14:textId="10DAC867">
      <w:r w:rsidRPr="1E04B01B">
        <w:rPr>
          <w:rFonts w:eastAsia="Arial"/>
        </w:rPr>
        <w:t xml:space="preserve"> </w:t>
      </w:r>
    </w:p>
    <w:p w:rsidR="083CFDDA" w:rsidP="1E04B01B" w:rsidRDefault="083CFDDA" w14:paraId="5F0F373A" w14:textId="31236E34">
      <w:r w:rsidRPr="1E04B01B">
        <w:rPr>
          <w:rFonts w:eastAsia="Arial"/>
        </w:rPr>
        <w:t xml:space="preserve">Doet zich echter kort voor het sluiten van de inschrijftermijn een algemene storing voor in het aanbestedingsplatform, neem dan zo snel mogelijk contact op met de Aanbestedende dienst en doe het volgende: </w:t>
      </w:r>
    </w:p>
    <w:p w:rsidR="083CFDDA" w:rsidP="1E04B01B" w:rsidRDefault="083CFDDA" w14:paraId="6539123B" w14:textId="4D0B0EFF">
      <w:pPr>
        <w:pStyle w:val="Lijstalinea"/>
        <w:rPr>
          <w:rFonts w:eastAsia="Arial"/>
        </w:rPr>
      </w:pPr>
      <w:r w:rsidRPr="1E04B01B">
        <w:rPr>
          <w:rFonts w:eastAsia="Arial"/>
        </w:rPr>
        <w:t>Maak van alle in te dienen digitale documenten één digitaal bestand, bijvoorbeeld door deze documenten te zippen.</w:t>
      </w:r>
    </w:p>
    <w:p w:rsidR="083CFDDA" w:rsidP="1E04B01B" w:rsidRDefault="083CFDDA" w14:paraId="0DF0FF4E" w14:textId="4ACEB116">
      <w:pPr>
        <w:pStyle w:val="Lijstalinea"/>
        <w:rPr>
          <w:rFonts w:eastAsia="Arial"/>
        </w:rPr>
      </w:pPr>
      <w:r w:rsidRPr="1E04B01B">
        <w:rPr>
          <w:rFonts w:eastAsia="Arial"/>
        </w:rPr>
        <w:t xml:space="preserve">Bereken een </w:t>
      </w:r>
      <w:proofErr w:type="spellStart"/>
      <w:r w:rsidRPr="1E04B01B">
        <w:rPr>
          <w:rFonts w:eastAsia="Arial"/>
        </w:rPr>
        <w:t>hashwaarde</w:t>
      </w:r>
      <w:proofErr w:type="spellEnd"/>
      <w:r w:rsidRPr="1E04B01B">
        <w:rPr>
          <w:rFonts w:eastAsia="Arial"/>
        </w:rPr>
        <w:t xml:space="preserve"> van het zipfile,</w:t>
      </w:r>
    </w:p>
    <w:p w:rsidR="083CFDDA" w:rsidP="1E04B01B" w:rsidRDefault="083CFDDA" w14:paraId="0A05F276" w14:textId="668E12CE">
      <w:pPr>
        <w:pStyle w:val="Lijstalinea"/>
        <w:rPr>
          <w:rFonts w:eastAsia="Arial"/>
        </w:rPr>
      </w:pPr>
      <w:r w:rsidRPr="1E04B01B">
        <w:rPr>
          <w:rFonts w:eastAsia="Arial"/>
        </w:rPr>
        <w:t xml:space="preserve">Stuur de </w:t>
      </w:r>
      <w:proofErr w:type="spellStart"/>
      <w:r w:rsidRPr="1E04B01B">
        <w:rPr>
          <w:rFonts w:eastAsia="Arial"/>
        </w:rPr>
        <w:t>hashwaarde</w:t>
      </w:r>
      <w:proofErr w:type="spellEnd"/>
      <w:r w:rsidRPr="1E04B01B">
        <w:rPr>
          <w:rFonts w:eastAsia="Arial"/>
        </w:rPr>
        <w:t xml:space="preserve"> per e-mail vóór het sluiten van de Inschrijvingstermijn naar de Aanbestedende dienst.</w:t>
      </w:r>
    </w:p>
    <w:p w:rsidR="083CFDDA" w:rsidP="1E04B01B" w:rsidRDefault="083CFDDA" w14:paraId="2E9E47F6" w14:textId="5609B17C">
      <w:pPr>
        <w:pStyle w:val="Lijstalinea"/>
        <w:rPr>
          <w:rFonts w:eastAsia="Arial"/>
        </w:rPr>
      </w:pPr>
      <w:r w:rsidRPr="1E04B01B">
        <w:rPr>
          <w:rFonts w:eastAsia="Arial"/>
        </w:rPr>
        <w:t xml:space="preserve">Stuur het zipbestand per e-mail bijvoorbeeld met Cryptshare of een vergelijkbaar tool binnen één werkdag ná het sluiten van de Inschrijvingstermijn naar de Aanbestedende dienst en vermeld in het bericht welk </w:t>
      </w:r>
      <w:proofErr w:type="spellStart"/>
      <w:r w:rsidRPr="1E04B01B">
        <w:rPr>
          <w:rFonts w:eastAsia="Arial"/>
        </w:rPr>
        <w:t>hash</w:t>
      </w:r>
      <w:proofErr w:type="spellEnd"/>
      <w:r w:rsidRPr="1E04B01B">
        <w:rPr>
          <w:rFonts w:eastAsia="Arial"/>
        </w:rPr>
        <w:t>-algoritme is gebruikt.</w:t>
      </w:r>
    </w:p>
    <w:p w:rsidR="083CFDDA" w:rsidP="1E04B01B" w:rsidRDefault="083CFDDA" w14:paraId="23B6CDC2" w14:textId="4C1667B6">
      <w:pPr>
        <w:pStyle w:val="Lijstalinea"/>
        <w:rPr>
          <w:rFonts w:eastAsia="Arial"/>
        </w:rPr>
      </w:pPr>
      <w:r w:rsidRPr="1E04B01B">
        <w:rPr>
          <w:rFonts w:eastAsia="Arial"/>
        </w:rPr>
        <w:t xml:space="preserve">Is ook e-mailen niet mogelijk, kopieer dan de </w:t>
      </w:r>
      <w:proofErr w:type="spellStart"/>
      <w:r w:rsidRPr="1E04B01B">
        <w:rPr>
          <w:rFonts w:eastAsia="Arial"/>
        </w:rPr>
        <w:t>hashwaarde</w:t>
      </w:r>
      <w:proofErr w:type="spellEnd"/>
      <w:r w:rsidRPr="1E04B01B">
        <w:rPr>
          <w:rFonts w:eastAsia="Arial"/>
        </w:rPr>
        <w:t xml:space="preserve"> en/of zipfile op een USB-stick en bezorg die binnen één werkdag bij de Aanbestedende dienst.</w:t>
      </w:r>
    </w:p>
    <w:p w:rsidR="083CFDDA" w:rsidP="1E04B01B" w:rsidRDefault="083CFDDA" w14:paraId="4BC21F7D" w14:textId="6553A565">
      <w:r w:rsidRPr="1E04B01B">
        <w:rPr>
          <w:rFonts w:eastAsia="Arial"/>
        </w:rPr>
        <w:t xml:space="preserve">De Aanbestedende dienst verifieert in dit geval of de </w:t>
      </w:r>
      <w:proofErr w:type="spellStart"/>
      <w:r w:rsidRPr="1E04B01B">
        <w:rPr>
          <w:rFonts w:eastAsia="Arial"/>
        </w:rPr>
        <w:t>hashwaarde</w:t>
      </w:r>
      <w:proofErr w:type="spellEnd"/>
      <w:r w:rsidRPr="1E04B01B">
        <w:rPr>
          <w:rFonts w:eastAsia="Arial"/>
        </w:rPr>
        <w:t xml:space="preserve"> van het door hem na het sluiten van de Inschrijvingstermijn ontvangen zipfile gelijk is aan de </w:t>
      </w:r>
      <w:proofErr w:type="spellStart"/>
      <w:r w:rsidRPr="1E04B01B">
        <w:rPr>
          <w:rFonts w:eastAsia="Arial"/>
        </w:rPr>
        <w:t>hashwaarde</w:t>
      </w:r>
      <w:proofErr w:type="spellEnd"/>
      <w:r w:rsidRPr="1E04B01B">
        <w:rPr>
          <w:rFonts w:eastAsia="Arial"/>
        </w:rPr>
        <w:t xml:space="preserve"> die hij vóór het sluiten van de Inschrijvingstermijn heeft ontvangen. Klopt dit, dan gaat Aanbestedende dienst er van uit dat de Inschrijving is opgesteld vóór dat tijdstip en de Inschrijver dus niet meer tijd dan de andere Inschrijvers heeft gekregen om zijn Inschrijving op te stellen.</w:t>
      </w:r>
    </w:p>
    <w:p w:rsidR="007C173C" w:rsidP="007C173C" w:rsidRDefault="007C173C" w14:paraId="32C0E1A5" w14:textId="77777777"/>
    <w:p w:rsidRPr="00F6152A" w:rsidR="007C173C" w:rsidP="007C173C" w:rsidRDefault="007C173C" w14:paraId="2C9D4398" w14:textId="35B6B21B">
      <w:pPr>
        <w:rPr>
          <w:b/>
        </w:rPr>
      </w:pPr>
      <w:r w:rsidRPr="00F6152A">
        <w:rPr>
          <w:b/>
        </w:rPr>
        <w:t>1</w:t>
      </w:r>
      <w:r w:rsidR="000472DD">
        <w:rPr>
          <w:b/>
        </w:rPr>
        <w:t>6</w:t>
      </w:r>
      <w:r w:rsidRPr="00F6152A">
        <w:rPr>
          <w:b/>
        </w:rPr>
        <w:t>.Taal</w:t>
      </w:r>
    </w:p>
    <w:p w:rsidR="007C173C" w:rsidP="007C173C" w:rsidRDefault="007C173C" w14:paraId="2836F117" w14:textId="56A72CA8">
      <w:r>
        <w:t xml:space="preserve">Alle mondelinge en </w:t>
      </w:r>
      <w:r w:rsidR="0034056D">
        <w:t>Schriftelijk</w:t>
      </w:r>
      <w:r>
        <w:t>e communicatie tijdens de aanbestedingsprocedure vindt plaats in de Nederlandse taal.</w:t>
      </w:r>
      <w:r w:rsidR="00B6628A">
        <w:t xml:space="preserve"> </w:t>
      </w:r>
    </w:p>
    <w:p w:rsidR="007C173C" w:rsidP="007C173C" w:rsidRDefault="007C173C" w14:paraId="5ECBD526" w14:textId="77777777"/>
    <w:p w:rsidRPr="00F6152A" w:rsidR="007C173C" w:rsidP="007C173C" w:rsidRDefault="007C173C" w14:paraId="4CBCEBD2" w14:textId="3614BD76">
      <w:pPr>
        <w:rPr>
          <w:b/>
        </w:rPr>
      </w:pPr>
      <w:r w:rsidRPr="00F6152A">
        <w:rPr>
          <w:b/>
        </w:rPr>
        <w:t>1</w:t>
      </w:r>
      <w:r w:rsidR="000472DD">
        <w:rPr>
          <w:b/>
        </w:rPr>
        <w:t>7</w:t>
      </w:r>
      <w:r w:rsidRPr="00F6152A">
        <w:rPr>
          <w:b/>
        </w:rPr>
        <w:t>.Intellectueel eigendom</w:t>
      </w:r>
    </w:p>
    <w:p w:rsidR="007C173C" w:rsidP="007C173C" w:rsidRDefault="00A272B4" w14:paraId="06AFA90A" w14:textId="3B75E8CB">
      <w:r>
        <w:t xml:space="preserve">Aanbestedende dienst </w:t>
      </w:r>
      <w:r w:rsidR="007C173C">
        <w:t>heeft al het intellectueel eigendomsrecht (bijvoorbeeld het auteursrecht) op de door hem bij deze aanbesteding verstrekte documenten. Het is uitdrukkelijk niet de bedoeling om zonder toestemming documenten uit de aanbesteding te verveelvoudigen</w:t>
      </w:r>
      <w:r w:rsidR="00AD4199">
        <w:t xml:space="preserve"> en/of te gebruiken buiten deze aanbestedingsprocedure</w:t>
      </w:r>
      <w:r w:rsidR="007C173C">
        <w:t xml:space="preserve">. </w:t>
      </w:r>
    </w:p>
    <w:p w:rsidR="007C173C" w:rsidP="007C173C" w:rsidRDefault="007C173C" w14:paraId="1BF49EA1" w14:textId="77777777"/>
    <w:p w:rsidRPr="0090387F" w:rsidR="007C173C" w:rsidP="007C173C" w:rsidRDefault="007C173C" w14:paraId="12765098" w14:textId="54B53A06">
      <w:pPr>
        <w:rPr>
          <w:b/>
        </w:rPr>
      </w:pPr>
      <w:r w:rsidRPr="0090387F">
        <w:rPr>
          <w:b/>
        </w:rPr>
        <w:t>1</w:t>
      </w:r>
      <w:r w:rsidR="000472DD">
        <w:rPr>
          <w:b/>
        </w:rPr>
        <w:t>8</w:t>
      </w:r>
      <w:r w:rsidRPr="0090387F">
        <w:rPr>
          <w:b/>
        </w:rPr>
        <w:t>.Vertrouwelijkheid</w:t>
      </w:r>
    </w:p>
    <w:p w:rsidR="007C173C" w:rsidP="007C173C" w:rsidRDefault="007C173C" w14:paraId="5FFEA358" w14:textId="1EA041A5">
      <w:r>
        <w:t xml:space="preserve">De </w:t>
      </w:r>
      <w:r w:rsidR="00A272B4">
        <w:t xml:space="preserve">Aanbestedende dienst </w:t>
      </w:r>
      <w:r>
        <w:t xml:space="preserve">zal de </w:t>
      </w:r>
      <w:r w:rsidR="00BA77ED">
        <w:t>Inschrijving</w:t>
      </w:r>
      <w:r>
        <w:t xml:space="preserve">en vertrouwelijk behandelen. Alleen (interne of externe) medewerkers die direct bij de aanbestedingsprocedure zijn betrokken zullen deze te zien krijgen, tenzij er sprake is van een wettelijke uitzondering. </w:t>
      </w:r>
      <w:r w:rsidR="00867FA9">
        <w:t xml:space="preserve">Aanbestedende dienst </w:t>
      </w:r>
      <w:r>
        <w:t xml:space="preserve">wijst er op dat ter onderbouwing van de </w:t>
      </w:r>
      <w:r w:rsidR="0034056D">
        <w:t>Gunningsbeslissing</w:t>
      </w:r>
      <w:r>
        <w:t xml:space="preserve"> wel enige informatie</w:t>
      </w:r>
      <w:r w:rsidR="00DB56A9">
        <w:t>, waaronder bijvoorbeeld ten aanzien van de (totaal)prijs,</w:t>
      </w:r>
      <w:r>
        <w:t xml:space="preserve"> uit de </w:t>
      </w:r>
      <w:r w:rsidR="00BA77ED">
        <w:t>Inschrijving</w:t>
      </w:r>
      <w:r>
        <w:t>en bekend zal worden gemaakt.</w:t>
      </w:r>
      <w:r w:rsidR="00B6628A">
        <w:t xml:space="preserve"> </w:t>
      </w:r>
    </w:p>
    <w:p w:rsidR="007C173C" w:rsidP="007C173C" w:rsidRDefault="007C173C" w14:paraId="46CD55CA" w14:textId="77777777"/>
    <w:p w:rsidRPr="0090387F" w:rsidR="007C173C" w:rsidP="007C173C" w:rsidRDefault="007C173C" w14:paraId="4E60F2A9" w14:textId="2D435F14">
      <w:pPr>
        <w:rPr>
          <w:b/>
        </w:rPr>
      </w:pPr>
      <w:r w:rsidRPr="0090387F">
        <w:rPr>
          <w:b/>
        </w:rPr>
        <w:t>1</w:t>
      </w:r>
      <w:r w:rsidR="00AD4199">
        <w:rPr>
          <w:b/>
        </w:rPr>
        <w:t>9</w:t>
      </w:r>
      <w:r w:rsidRPr="0090387F">
        <w:rPr>
          <w:b/>
        </w:rPr>
        <w:t xml:space="preserve">.Pro-actieve houding </w:t>
      </w:r>
      <w:r w:rsidR="00BA6EDF">
        <w:rPr>
          <w:b/>
        </w:rPr>
        <w:t>Inschrijver</w:t>
      </w:r>
    </w:p>
    <w:p w:rsidR="007C173C" w:rsidP="007C173C" w:rsidRDefault="007C173C" w14:paraId="784A13C9" w14:textId="1A87FD73">
      <w:r>
        <w:t>Deze aanbesteding, inclusief alle bijlagen is met de grootst mogelijke zorgvuldigheid samengesteld. Desondanks kunnen er toch onduidelijkheden/onvolkomenheden/tegenstrijdigheden</w:t>
      </w:r>
      <w:r w:rsidR="00F27491">
        <w:t>/</w:t>
      </w:r>
      <w:r w:rsidR="00975934">
        <w:t xml:space="preserve"> </w:t>
      </w:r>
      <w:r w:rsidR="00F27491">
        <w:t>disproportionaliteit</w:t>
      </w:r>
      <w:r>
        <w:t xml:space="preserve"> in deze aanbestedingsprocedure voorkomen. De </w:t>
      </w:r>
      <w:r w:rsidR="00895B94">
        <w:t xml:space="preserve">Aanbestedende dienst </w:t>
      </w:r>
      <w:r>
        <w:t xml:space="preserve">verwacht daarom een </w:t>
      </w:r>
      <w:proofErr w:type="spellStart"/>
      <w:r>
        <w:t>pro-actieve</w:t>
      </w:r>
      <w:proofErr w:type="spellEnd"/>
      <w:r>
        <w:t xml:space="preserve"> houding van de </w:t>
      </w:r>
      <w:r w:rsidR="00BA6EDF">
        <w:t>Inschrijver</w:t>
      </w:r>
      <w:r>
        <w:t xml:space="preserve">s. Dit houdt in dat zij eventuele onduidelijkheden/onvolkomenheden/tegenstrijdigheden/disproportionaliteit in de aanbestedingsprocedure </w:t>
      </w:r>
      <w:r w:rsidR="00DC03E7">
        <w:t xml:space="preserve">zelf </w:t>
      </w:r>
      <w:r>
        <w:t xml:space="preserve">zo spoedig mogelijk doch uiterlijk op de </w:t>
      </w:r>
      <w:r w:rsidR="009977FF">
        <w:t xml:space="preserve">uiterste datum voor stellen van vragen </w:t>
      </w:r>
      <w:r>
        <w:t>moeten melden, zodat deze eventuele onduidelijkheden/ onvolkomenheden/tegenstrijdigheden/disproportionaliteit nog ongedaan kan/kunnen worden gemaakt.</w:t>
      </w:r>
    </w:p>
    <w:p w:rsidR="007C173C" w:rsidP="007C173C" w:rsidRDefault="007C173C" w14:paraId="4CE5F06B" w14:textId="77777777"/>
    <w:p w:rsidR="00DC03E7" w:rsidP="007C173C" w:rsidRDefault="007C173C" w14:paraId="2C451004" w14:textId="0CA346AE">
      <w:r>
        <w:t xml:space="preserve">Na de </w:t>
      </w:r>
      <w:r w:rsidR="0005111A">
        <w:t>Nota</w:t>
      </w:r>
      <w:r>
        <w:t xml:space="preserve">('s) van inlichtingen wordt verondersteld dat alle informatie helder en eenduidig </w:t>
      </w:r>
      <w:r w:rsidR="00DC03E7">
        <w:t>is</w:t>
      </w:r>
      <w:r>
        <w:t xml:space="preserve">. </w:t>
      </w:r>
    </w:p>
    <w:p w:rsidR="00E80B66" w:rsidP="007C173C" w:rsidRDefault="00E80B66" w14:paraId="040836B8" w14:textId="77777777"/>
    <w:p w:rsidR="007C173C" w:rsidP="007C173C" w:rsidRDefault="007C173C" w14:paraId="70842671" w14:textId="4C5F88EB">
      <w:r>
        <w:t xml:space="preserve">Na het verstrijken van de uiterste termijn waarbinnen de </w:t>
      </w:r>
      <w:r w:rsidR="00BA77ED">
        <w:t>Inschrijving</w:t>
      </w:r>
      <w:r>
        <w:t xml:space="preserve">en moeten zijn ingediend, kunnen de </w:t>
      </w:r>
      <w:r w:rsidR="00BA6EDF">
        <w:t>Inschrijver</w:t>
      </w:r>
      <w:r>
        <w:t xml:space="preserve">s geen bezwaar meer maken tegen eventuele onduidelijkheden/ onvolkomenheden/tegenstrijdigheden/disproportionaliteit in de aanbesteding, de gevolgde aanbestedingsprocedure en/of de keuze(s) die de </w:t>
      </w:r>
      <w:r w:rsidR="00B84560">
        <w:t xml:space="preserve">Aanbestedende dienst </w:t>
      </w:r>
      <w:r>
        <w:t xml:space="preserve">in dat kader heeft gemaakt. </w:t>
      </w:r>
    </w:p>
    <w:p w:rsidR="00BC0FBD" w:rsidP="00F27491" w:rsidRDefault="007C173C" w14:paraId="32EF0C52" w14:textId="77777777">
      <w:r>
        <w:t>Dit is een vervaltermijn.</w:t>
      </w:r>
    </w:p>
    <w:p w:rsidRPr="00F27491" w:rsidR="007C173C" w:rsidP="00F27491" w:rsidRDefault="007C173C" w14:paraId="276B81EF" w14:textId="2694BBA2">
      <w:r>
        <w:t xml:space="preserve"> </w:t>
      </w:r>
    </w:p>
    <w:p w:rsidR="0045052A" w:rsidP="007C173C" w:rsidRDefault="2441EBEC" w14:paraId="29383F7D" w14:textId="7CB3289E">
      <w:r>
        <w:t xml:space="preserve">Indien </w:t>
      </w:r>
      <w:r w:rsidR="4B72B2A8">
        <w:t>I</w:t>
      </w:r>
      <w:r>
        <w:t>nschrijver redelijkerwijs pas ná het moment van sluiten van de inschrijftermijn op de hoogte kon zijn van deze onduidelijkheden/ onvolkomenheden/tegenstrijdigheden/disproportionaliteit in de aanbesteding dan is bovenstaande vervaltermijn niet van toepassing.</w:t>
      </w:r>
    </w:p>
    <w:p w:rsidR="0045052A" w:rsidP="007C173C" w:rsidRDefault="0045052A" w14:paraId="7FBE4783" w14:textId="77777777"/>
    <w:p w:rsidRPr="00F6152A" w:rsidR="007C173C" w:rsidP="54264257" w:rsidRDefault="33C3687A" w14:paraId="45CD6679" w14:textId="34B38B7B">
      <w:pPr>
        <w:rPr>
          <w:b/>
          <w:bCs/>
        </w:rPr>
      </w:pPr>
      <w:r w:rsidRPr="1E04B01B">
        <w:rPr>
          <w:b/>
          <w:bCs/>
        </w:rPr>
        <w:t>20</w:t>
      </w:r>
      <w:r w:rsidRPr="1E04B01B" w:rsidR="5A6AFBFF">
        <w:rPr>
          <w:b/>
          <w:bCs/>
        </w:rPr>
        <w:t>.</w:t>
      </w:r>
      <w:r w:rsidRPr="1E04B01B" w:rsidR="563B16FB">
        <w:rPr>
          <w:b/>
          <w:bCs/>
        </w:rPr>
        <w:t>Nota</w:t>
      </w:r>
      <w:r w:rsidRPr="1E04B01B" w:rsidR="5A6AFBFF">
        <w:rPr>
          <w:b/>
          <w:bCs/>
        </w:rPr>
        <w:t xml:space="preserve"> van inlichtingen</w:t>
      </w:r>
    </w:p>
    <w:p w:rsidR="007C173C" w:rsidP="007C173C" w:rsidRDefault="007C173C" w14:paraId="73E10B11" w14:textId="32F346C9">
      <w:r>
        <w:t xml:space="preserve">Alle communicatie </w:t>
      </w:r>
      <w:r w:rsidR="00C53AC4">
        <w:t xml:space="preserve">ten behoeve van de </w:t>
      </w:r>
      <w:r w:rsidR="0005111A">
        <w:t>Nota</w:t>
      </w:r>
      <w:r w:rsidR="00C53AC4">
        <w:t xml:space="preserve"> van inlichtingen g</w:t>
      </w:r>
      <w:r w:rsidR="0053052D">
        <w:t xml:space="preserve">eschiedt digitaal via </w:t>
      </w:r>
      <w:proofErr w:type="spellStart"/>
      <w:r w:rsidR="2ADBBE77">
        <w:t>TenderNed</w:t>
      </w:r>
      <w:proofErr w:type="spellEnd"/>
      <w:r w:rsidRPr="1E04B01B" w:rsidR="00C368F8">
        <w:rPr>
          <w:i/>
          <w:iCs/>
        </w:rPr>
        <w:t>.</w:t>
      </w:r>
      <w:r w:rsidRPr="1E04B01B" w:rsidR="002E3A43">
        <w:rPr>
          <w:i/>
          <w:iCs/>
        </w:rPr>
        <w:t xml:space="preserve"> </w:t>
      </w:r>
      <w:r>
        <w:t xml:space="preserve">Informatie-uitwisseling vindt uitsluitend via dit </w:t>
      </w:r>
      <w:r w:rsidR="002E27AB">
        <w:t>aanbestedings</w:t>
      </w:r>
      <w:r>
        <w:t xml:space="preserve">platform plaats. Anders gestelde vragen neemt </w:t>
      </w:r>
      <w:r w:rsidR="00B3250B">
        <w:t xml:space="preserve">Aanbestedende dienst </w:t>
      </w:r>
      <w:r>
        <w:t xml:space="preserve">niet in behandeling. </w:t>
      </w:r>
      <w:r w:rsidR="00207EF9">
        <w:t xml:space="preserve">Het is </w:t>
      </w:r>
      <w:r w:rsidR="00C856F9">
        <w:t>ni</w:t>
      </w:r>
      <w:r w:rsidR="00207EF9">
        <w:t xml:space="preserve">et toegestaan op andere wijze de </w:t>
      </w:r>
      <w:r w:rsidR="008C3200">
        <w:t xml:space="preserve">Aanbestedende dienst </w:t>
      </w:r>
      <w:r w:rsidR="00207EF9">
        <w:t xml:space="preserve">dan wel </w:t>
      </w:r>
      <w:r w:rsidR="002E27AB">
        <w:t>Ons</w:t>
      </w:r>
      <w:r w:rsidR="00AD5A7C">
        <w:t xml:space="preserve"> </w:t>
      </w:r>
      <w:r w:rsidR="00207EF9">
        <w:t xml:space="preserve">te benaderen over deze </w:t>
      </w:r>
      <w:r w:rsidR="00FB7FEB">
        <w:t xml:space="preserve">aanbesteding </w:t>
      </w:r>
      <w:r w:rsidR="00207EF9">
        <w:t xml:space="preserve">op straffe van uitsluiting van deze aanbestedingsprocedure. </w:t>
      </w:r>
    </w:p>
    <w:p w:rsidR="007C173C" w:rsidP="007C173C" w:rsidRDefault="007C173C" w14:paraId="1B728696" w14:textId="77777777">
      <w:r>
        <w:t xml:space="preserve">De volgende werkwijze wordt gehanteerd voor het stellen van de vragen: </w:t>
      </w:r>
    </w:p>
    <w:p w:rsidR="007C173C" w:rsidP="00E807CB" w:rsidRDefault="000251BA" w14:paraId="13A1E244" w14:textId="15D9EECB">
      <w:pPr>
        <w:pStyle w:val="Lijstalinea"/>
        <w:numPr>
          <w:ilvl w:val="0"/>
          <w:numId w:val="19"/>
        </w:numPr>
      </w:pPr>
      <w:r>
        <w:t>Aanbestedende dienst</w:t>
      </w:r>
      <w:r w:rsidR="007C173C">
        <w:t xml:space="preserve"> beantwoordt slechts de vragen die overeenkomstig de</w:t>
      </w:r>
      <w:r w:rsidR="00FF6310">
        <w:t xml:space="preserve"> bovengenoemde</w:t>
      </w:r>
      <w:r w:rsidR="007C173C">
        <w:t xml:space="preserve"> werkwijze ingediend worden;</w:t>
      </w:r>
    </w:p>
    <w:p w:rsidR="002C3416" w:rsidP="00E807CB" w:rsidRDefault="002C3416" w14:paraId="1B5ED5B4" w14:textId="725D77FF">
      <w:pPr>
        <w:pStyle w:val="Lijstalinea"/>
        <w:numPr>
          <w:ilvl w:val="0"/>
          <w:numId w:val="19"/>
        </w:numPr>
      </w:pPr>
      <w:r>
        <w:t>Elke vraag kan direct gesteld worden; Inschrijver hoeft niet te wachten tot het moment van de sluitingstermijn voor het stellen van vragen</w:t>
      </w:r>
      <w:r w:rsidR="00EC6F7F">
        <w:t>. Vragen zijn gelijk voor iedereen zichtbaar</w:t>
      </w:r>
      <w:r w:rsidR="001329E5">
        <w:t>, behalve de vertrouwelijke vragen</w:t>
      </w:r>
      <w:r w:rsidR="00EC6F7F">
        <w:t>.</w:t>
      </w:r>
    </w:p>
    <w:p w:rsidR="002C3416" w:rsidP="00C73272" w:rsidRDefault="002C3416" w14:paraId="6857A761" w14:textId="32EBDEF2">
      <w:pPr>
        <w:pStyle w:val="Lijstalinea"/>
        <w:numPr>
          <w:ilvl w:val="0"/>
          <w:numId w:val="19"/>
        </w:numPr>
      </w:pPr>
      <w:bookmarkStart w:name="_Hlk94170098" w:id="18"/>
      <w:r>
        <w:t>De vragen zullen conform de planning beantwoord worden.</w:t>
      </w:r>
      <w:bookmarkEnd w:id="18"/>
    </w:p>
    <w:p w:rsidRPr="00C73272" w:rsidR="5D34F8FD" w:rsidP="00C73272" w:rsidRDefault="5D34F8FD" w14:paraId="5F7A509E" w14:textId="027F2D8C">
      <w:pPr>
        <w:pStyle w:val="Lijstalinea"/>
        <w:numPr>
          <w:ilvl w:val="0"/>
          <w:numId w:val="19"/>
        </w:numPr>
      </w:pPr>
      <w:r w:rsidRPr="00C73272">
        <w:rPr>
          <w:rFonts w:eastAsia="Arial"/>
        </w:rPr>
        <w:t xml:space="preserve">Technische vragen met betrekking tot </w:t>
      </w:r>
      <w:proofErr w:type="spellStart"/>
      <w:r w:rsidRPr="00C73272">
        <w:rPr>
          <w:rFonts w:eastAsia="Arial"/>
        </w:rPr>
        <w:t>TenderNed</w:t>
      </w:r>
      <w:proofErr w:type="spellEnd"/>
      <w:r w:rsidRPr="00C73272">
        <w:rPr>
          <w:rFonts w:eastAsia="Arial"/>
        </w:rPr>
        <w:t xml:space="preserve"> kunnen te allen tijde gesteld worden door contact op te nemen met de servicedesk van </w:t>
      </w:r>
      <w:proofErr w:type="spellStart"/>
      <w:r w:rsidRPr="00C73272">
        <w:rPr>
          <w:rFonts w:eastAsia="Arial"/>
        </w:rPr>
        <w:t>TenderNed</w:t>
      </w:r>
      <w:proofErr w:type="spellEnd"/>
      <w:r w:rsidRPr="00C73272">
        <w:rPr>
          <w:rFonts w:eastAsia="Arial"/>
        </w:rPr>
        <w:t xml:space="preserve">. Deze is bereikbaar op werkdagen van 08.30 tot 17.00 uur via 0800-836 33 76 of via de website </w:t>
      </w:r>
      <w:hyperlink>
        <w:r w:rsidRPr="00C73272">
          <w:rPr>
            <w:rStyle w:val="Hyperlink"/>
            <w:rFonts w:eastAsia="Arial"/>
          </w:rPr>
          <w:t>www.TenderNed.nl</w:t>
        </w:r>
      </w:hyperlink>
      <w:r w:rsidRPr="00C73272">
        <w:rPr>
          <w:rFonts w:eastAsia="Arial"/>
        </w:rPr>
        <w:t>.</w:t>
      </w:r>
    </w:p>
    <w:p w:rsidR="5D34F8FD" w:rsidP="1E04B01B" w:rsidRDefault="5D34F8FD" w14:paraId="1E0ED99C" w14:textId="7FCB9DCC">
      <w:r w:rsidRPr="1E04B01B">
        <w:rPr>
          <w:rFonts w:eastAsia="Arial"/>
        </w:rPr>
        <w:t xml:space="preserve">Een handleiding voor het gebruik van </w:t>
      </w:r>
      <w:proofErr w:type="spellStart"/>
      <w:r w:rsidRPr="1E04B01B">
        <w:rPr>
          <w:rFonts w:eastAsia="Arial"/>
        </w:rPr>
        <w:t>TenderNed</w:t>
      </w:r>
      <w:proofErr w:type="spellEnd"/>
      <w:r w:rsidRPr="1E04B01B">
        <w:rPr>
          <w:rFonts w:eastAsia="Arial"/>
        </w:rPr>
        <w:t xml:space="preserve"> is te vinden op:</w:t>
      </w:r>
      <w:hyperlink r:id="rId18">
        <w:r w:rsidRPr="1E04B01B">
          <w:rPr>
            <w:rStyle w:val="Hyperlink"/>
            <w:rFonts w:eastAsia="Arial"/>
            <w:color w:val="0000FF"/>
          </w:rPr>
          <w:t xml:space="preserve"> https://www.TenderNed.nl/cms/nl/voor-ondernemingen/aanmelden-en-inschrijven-aanbesteding</w:t>
        </w:r>
      </w:hyperlink>
      <w:r w:rsidRPr="1E04B01B">
        <w:rPr>
          <w:rFonts w:eastAsia="Arial"/>
        </w:rPr>
        <w:t xml:space="preserve"> (</w:t>
      </w:r>
      <w:hyperlink r:id="rId19">
        <w:r w:rsidRPr="1E04B01B">
          <w:rPr>
            <w:rStyle w:val="Hyperlink"/>
            <w:rFonts w:eastAsia="Arial"/>
            <w:color w:val="0000FF"/>
          </w:rPr>
          <w:t xml:space="preserve">Aanmelden en inschrijven op aanbesteding | </w:t>
        </w:r>
        <w:proofErr w:type="spellStart"/>
        <w:r w:rsidRPr="1E04B01B">
          <w:rPr>
            <w:rStyle w:val="Hyperlink"/>
            <w:rFonts w:eastAsia="Arial"/>
            <w:color w:val="0000FF"/>
          </w:rPr>
          <w:t>TenderNed</w:t>
        </w:r>
        <w:proofErr w:type="spellEnd"/>
      </w:hyperlink>
      <w:r w:rsidRPr="1E04B01B">
        <w:rPr>
          <w:rFonts w:eastAsia="Arial"/>
        </w:rPr>
        <w:t>).</w:t>
      </w:r>
    </w:p>
    <w:p w:rsidR="009079DA" w:rsidP="00563BB8" w:rsidRDefault="009079DA" w14:paraId="1564E377" w14:textId="77777777">
      <w:pPr>
        <w:rPr>
          <w:rStyle w:val="Hyperlink"/>
          <w:highlight w:val="yellow"/>
          <w:u w:val="none"/>
        </w:rPr>
      </w:pPr>
    </w:p>
    <w:p w:rsidRPr="003E2101" w:rsidR="00EB0E78" w:rsidP="00563BB8" w:rsidRDefault="2D3C8D9F" w14:paraId="2E369B36" w14:textId="73B5BEA8">
      <w:pPr>
        <w:rPr>
          <w:rStyle w:val="Hyperlink"/>
          <w:b/>
          <w:bCs/>
          <w:color w:val="auto"/>
          <w:u w:val="none"/>
        </w:rPr>
      </w:pPr>
      <w:bookmarkStart w:name="_Hlk101874128" w:id="19"/>
      <w:r w:rsidRPr="54264257">
        <w:rPr>
          <w:rStyle w:val="Hyperlink"/>
          <w:b/>
          <w:bCs/>
          <w:color w:val="auto"/>
          <w:u w:val="none"/>
        </w:rPr>
        <w:t>2</w:t>
      </w:r>
      <w:r w:rsidRPr="54264257" w:rsidR="172DC321">
        <w:rPr>
          <w:rStyle w:val="Hyperlink"/>
          <w:b/>
          <w:bCs/>
          <w:color w:val="auto"/>
          <w:u w:val="none"/>
        </w:rPr>
        <w:t>1</w:t>
      </w:r>
      <w:r w:rsidRPr="54264257">
        <w:rPr>
          <w:rStyle w:val="Hyperlink"/>
          <w:b/>
          <w:bCs/>
          <w:color w:val="auto"/>
          <w:u w:val="none"/>
        </w:rPr>
        <w:t xml:space="preserve">. </w:t>
      </w:r>
      <w:r w:rsidRPr="54264257" w:rsidR="2A29B2AA">
        <w:rPr>
          <w:rStyle w:val="Hyperlink"/>
          <w:b/>
          <w:bCs/>
          <w:color w:val="auto"/>
          <w:u w:val="none"/>
        </w:rPr>
        <w:t>Sanctiemaatregelen Rusland</w:t>
      </w:r>
    </w:p>
    <w:p w:rsidRPr="003E2101" w:rsidR="00B02BCA" w:rsidP="00401B5D" w:rsidRDefault="00EB0E78" w14:paraId="2839B209" w14:textId="77777777">
      <w:pPr>
        <w:rPr>
          <w:rStyle w:val="Hyperlink"/>
          <w:color w:val="auto"/>
          <w:u w:val="none"/>
        </w:rPr>
      </w:pPr>
      <w:r w:rsidRPr="003E2101">
        <w:rPr>
          <w:rStyle w:val="Hyperlink"/>
          <w:color w:val="auto"/>
          <w:u w:val="none"/>
        </w:rPr>
        <w:t>Op basis van het vijfde sanctiepakket van de EU</w:t>
      </w:r>
      <w:r w:rsidRPr="003E2101">
        <w:rPr>
          <w:rStyle w:val="Voetnootmarkering"/>
        </w:rPr>
        <w:footnoteReference w:id="2"/>
      </w:r>
      <w:r w:rsidRPr="003E2101">
        <w:rPr>
          <w:rStyle w:val="Hyperlink"/>
          <w:color w:val="auto"/>
          <w:u w:val="none"/>
        </w:rPr>
        <w:t xml:space="preserve"> </w:t>
      </w:r>
      <w:r w:rsidRPr="003E2101" w:rsidR="00A0241E">
        <w:rPr>
          <w:rStyle w:val="Hyperlink"/>
          <w:color w:val="auto"/>
          <w:u w:val="none"/>
        </w:rPr>
        <w:t xml:space="preserve">is het </w:t>
      </w:r>
      <w:r w:rsidRPr="003E2101">
        <w:rPr>
          <w:rStyle w:val="Hyperlink"/>
          <w:color w:val="auto"/>
          <w:u w:val="none"/>
        </w:rPr>
        <w:t>Aanbestedende dienst</w:t>
      </w:r>
      <w:r w:rsidRPr="003E2101" w:rsidR="00A0241E">
        <w:rPr>
          <w:rStyle w:val="Hyperlink"/>
          <w:color w:val="auto"/>
          <w:u w:val="none"/>
        </w:rPr>
        <w:t>en niet toegestaan</w:t>
      </w:r>
      <w:r w:rsidRPr="003E2101">
        <w:rPr>
          <w:rStyle w:val="Hyperlink"/>
          <w:color w:val="auto"/>
          <w:u w:val="none"/>
        </w:rPr>
        <w:t xml:space="preserve"> opdrachten </w:t>
      </w:r>
      <w:r w:rsidRPr="003E2101" w:rsidR="00A0241E">
        <w:rPr>
          <w:rStyle w:val="Hyperlink"/>
          <w:color w:val="auto"/>
          <w:u w:val="none"/>
        </w:rPr>
        <w:t xml:space="preserve">te </w:t>
      </w:r>
      <w:r w:rsidRPr="003E2101">
        <w:rPr>
          <w:rStyle w:val="Hyperlink"/>
          <w:color w:val="auto"/>
          <w:u w:val="none"/>
        </w:rPr>
        <w:t>gunnen aan Russische partijen.</w:t>
      </w:r>
      <w:r w:rsidRPr="003E2101" w:rsidR="00401B5D">
        <w:rPr>
          <w:rStyle w:val="Hyperlink"/>
          <w:color w:val="auto"/>
          <w:u w:val="none"/>
        </w:rPr>
        <w:t xml:space="preserve"> </w:t>
      </w:r>
    </w:p>
    <w:p w:rsidRPr="003E2101" w:rsidR="00B02BCA" w:rsidP="00401B5D" w:rsidRDefault="00B02BCA" w14:paraId="02F035F9" w14:textId="77777777">
      <w:pPr>
        <w:rPr>
          <w:rStyle w:val="Hyperlink"/>
          <w:color w:val="auto"/>
          <w:u w:val="none"/>
        </w:rPr>
      </w:pPr>
    </w:p>
    <w:p w:rsidRPr="003E2101" w:rsidR="00401B5D" w:rsidP="00401B5D" w:rsidRDefault="000A609F" w14:paraId="792BD965" w14:textId="486FC548">
      <w:r w:rsidRPr="003E2101">
        <w:rPr>
          <w:rStyle w:val="Hyperlink"/>
          <w:color w:val="auto"/>
          <w:u w:val="none"/>
        </w:rPr>
        <w:t xml:space="preserve">De </w:t>
      </w:r>
      <w:r w:rsidRPr="003E2101" w:rsidR="00EB0E78">
        <w:rPr>
          <w:rStyle w:val="Hyperlink"/>
          <w:color w:val="auto"/>
          <w:u w:val="none"/>
        </w:rPr>
        <w:t xml:space="preserve">Aanbestedende dienst sluit een </w:t>
      </w:r>
      <w:r w:rsidRPr="003E2101" w:rsidR="00401B5D">
        <w:rPr>
          <w:rStyle w:val="Hyperlink"/>
          <w:color w:val="auto"/>
          <w:u w:val="none"/>
        </w:rPr>
        <w:t>Inschrijver</w:t>
      </w:r>
      <w:r w:rsidRPr="003E2101" w:rsidR="00EB0E78">
        <w:rPr>
          <w:rStyle w:val="Hyperlink"/>
          <w:color w:val="auto"/>
          <w:u w:val="none"/>
        </w:rPr>
        <w:t xml:space="preserve"> uit </w:t>
      </w:r>
      <w:r w:rsidRPr="003E2101" w:rsidR="00401B5D">
        <w:rPr>
          <w:rStyle w:val="Hyperlink"/>
          <w:color w:val="auto"/>
          <w:u w:val="none"/>
        </w:rPr>
        <w:t>indien er sprake is van</w:t>
      </w:r>
      <w:r w:rsidRPr="003E2101" w:rsidR="00EB0E78">
        <w:rPr>
          <w:rStyle w:val="Hyperlink"/>
          <w:color w:val="auto"/>
          <w:u w:val="none"/>
        </w:rPr>
        <w:t>:</w:t>
      </w:r>
      <w:r w:rsidRPr="003E2101" w:rsidR="00401B5D">
        <w:t xml:space="preserve"> </w:t>
      </w:r>
    </w:p>
    <w:p w:rsidRPr="003E2101" w:rsidR="00401B5D" w:rsidP="00E807CB" w:rsidRDefault="00401B5D" w14:paraId="52A493ED" w14:textId="71984213">
      <w:pPr>
        <w:pStyle w:val="Lijstalinea"/>
        <w:numPr>
          <w:ilvl w:val="0"/>
          <w:numId w:val="26"/>
        </w:numPr>
        <w:rPr>
          <w:rStyle w:val="Hyperlink"/>
          <w:color w:val="auto"/>
          <w:u w:val="none"/>
        </w:rPr>
      </w:pPr>
      <w:r w:rsidRPr="003E2101">
        <w:rPr>
          <w:rStyle w:val="Hyperlink"/>
          <w:color w:val="auto"/>
          <w:u w:val="none"/>
        </w:rPr>
        <w:t xml:space="preserve">personen met een Russische nationaliteit en personen of rechtspersonen </w:t>
      </w:r>
    </w:p>
    <w:p w:rsidRPr="003E2101" w:rsidR="00401B5D" w:rsidP="00A0241E" w:rsidRDefault="00401B5D" w14:paraId="0ECBC40A" w14:textId="0E5B5E1F">
      <w:pPr>
        <w:ind w:left="720"/>
        <w:rPr>
          <w:rStyle w:val="Hyperlink"/>
          <w:color w:val="auto"/>
          <w:u w:val="none"/>
        </w:rPr>
      </w:pPr>
      <w:r w:rsidRPr="003E2101">
        <w:rPr>
          <w:rStyle w:val="Hyperlink"/>
          <w:color w:val="auto"/>
          <w:u w:val="none"/>
        </w:rPr>
        <w:t>(bedrijven, entiteiten of organen) die gevestigd zijn in Rusland;</w:t>
      </w:r>
    </w:p>
    <w:p w:rsidRPr="003E2101" w:rsidR="00401B5D" w:rsidP="00E807CB" w:rsidRDefault="00401B5D" w14:paraId="3A2C7E69" w14:textId="2B63BE99">
      <w:pPr>
        <w:pStyle w:val="Lijstalinea"/>
        <w:numPr>
          <w:ilvl w:val="0"/>
          <w:numId w:val="26"/>
        </w:numPr>
        <w:rPr>
          <w:rStyle w:val="Hyperlink"/>
          <w:color w:val="auto"/>
          <w:u w:val="none"/>
        </w:rPr>
      </w:pPr>
      <w:r w:rsidRPr="003E2101">
        <w:rPr>
          <w:rStyle w:val="Hyperlink"/>
          <w:color w:val="auto"/>
          <w:u w:val="none"/>
        </w:rPr>
        <w:t xml:space="preserve">rechtspersonen die voor meer dan 50% eigendom zijn van een Russische </w:t>
      </w:r>
    </w:p>
    <w:p w:rsidRPr="003E2101" w:rsidR="00401B5D" w:rsidP="00A0241E" w:rsidRDefault="00401B5D" w14:paraId="57FA669F" w14:textId="2C93BCCA">
      <w:pPr>
        <w:ind w:left="720"/>
        <w:rPr>
          <w:rStyle w:val="Hyperlink"/>
          <w:color w:val="auto"/>
          <w:u w:val="none"/>
        </w:rPr>
      </w:pPr>
      <w:r w:rsidRPr="003E2101">
        <w:rPr>
          <w:rStyle w:val="Hyperlink"/>
          <w:color w:val="auto"/>
          <w:u w:val="none"/>
        </w:rPr>
        <w:t>partij zoals genoemd hierboven; en</w:t>
      </w:r>
    </w:p>
    <w:p w:rsidRPr="003E2101" w:rsidR="00401B5D" w:rsidP="00E807CB" w:rsidRDefault="00401B5D" w14:paraId="3C3FD1DB" w14:textId="620C77E8">
      <w:pPr>
        <w:pStyle w:val="Lijstalinea"/>
        <w:numPr>
          <w:ilvl w:val="0"/>
          <w:numId w:val="26"/>
        </w:numPr>
        <w:rPr>
          <w:rStyle w:val="Hyperlink"/>
          <w:color w:val="auto"/>
          <w:u w:val="none"/>
        </w:rPr>
      </w:pPr>
      <w:r w:rsidRPr="003E2101">
        <w:rPr>
          <w:rStyle w:val="Hyperlink"/>
          <w:color w:val="auto"/>
          <w:u w:val="none"/>
        </w:rPr>
        <w:t xml:space="preserve">personen of rechtspersonen die handelen in belang van of op aanwijzing </w:t>
      </w:r>
    </w:p>
    <w:p w:rsidRPr="003E2101" w:rsidR="00401B5D" w:rsidP="00A0241E" w:rsidRDefault="00401B5D" w14:paraId="77628E34" w14:textId="77777777">
      <w:pPr>
        <w:ind w:left="720"/>
        <w:rPr>
          <w:rStyle w:val="Hyperlink"/>
          <w:color w:val="auto"/>
          <w:u w:val="none"/>
        </w:rPr>
      </w:pPr>
      <w:r w:rsidRPr="003E2101">
        <w:rPr>
          <w:rStyle w:val="Hyperlink"/>
          <w:color w:val="auto"/>
          <w:u w:val="none"/>
        </w:rPr>
        <w:t>van een bovengenoemde Russische partij.</w:t>
      </w:r>
    </w:p>
    <w:p w:rsidRPr="003E2101" w:rsidR="00563BB8" w:rsidP="00401B5D" w:rsidRDefault="00401B5D" w14:paraId="5EDA57A7" w14:textId="3192A284">
      <w:pPr>
        <w:rPr>
          <w:rStyle w:val="Hyperlink"/>
          <w:color w:val="auto"/>
          <w:u w:val="none"/>
        </w:rPr>
      </w:pPr>
      <w:r w:rsidRPr="003E2101">
        <w:rPr>
          <w:rStyle w:val="Hyperlink"/>
          <w:color w:val="auto"/>
          <w:u w:val="none"/>
        </w:rPr>
        <w:t xml:space="preserve">De rechtspersonen als bedoeld bij de tweede of derde </w:t>
      </w:r>
      <w:proofErr w:type="spellStart"/>
      <w:r w:rsidRPr="003E2101">
        <w:rPr>
          <w:rStyle w:val="Hyperlink"/>
          <w:color w:val="auto"/>
          <w:u w:val="none"/>
        </w:rPr>
        <w:t>bullit</w:t>
      </w:r>
      <w:proofErr w:type="spellEnd"/>
      <w:r w:rsidRPr="003E2101">
        <w:rPr>
          <w:rStyle w:val="Hyperlink"/>
          <w:color w:val="auto"/>
          <w:u w:val="none"/>
        </w:rPr>
        <w:t xml:space="preserve"> omvatten ook rechtspersonen gevestigd in de EU/EER of in een ander land dan Rusland.</w:t>
      </w:r>
    </w:p>
    <w:p w:rsidRPr="003E2101" w:rsidR="00401B5D" w:rsidP="00401B5D" w:rsidRDefault="000D724F" w14:paraId="61716D67" w14:textId="299EFDF8">
      <w:pPr>
        <w:rPr>
          <w:rStyle w:val="Hyperlink"/>
          <w:color w:val="auto"/>
          <w:u w:val="none"/>
        </w:rPr>
      </w:pPr>
      <w:r w:rsidRPr="003E2101">
        <w:rPr>
          <w:rStyle w:val="Hyperlink"/>
          <w:color w:val="auto"/>
          <w:u w:val="none"/>
        </w:rPr>
        <w:t>Dit geldt ook voor overheidsaanbestedingen waar een Russische partij voor meer dan 10% deelneemt in het contract als onderaannemer of leverancier.</w:t>
      </w:r>
    </w:p>
    <w:p w:rsidRPr="003E2101" w:rsidR="000D724F" w:rsidP="00401B5D" w:rsidRDefault="000D724F" w14:paraId="5381D04F" w14:textId="77777777">
      <w:pPr>
        <w:rPr>
          <w:rStyle w:val="Hyperlink"/>
          <w:color w:val="auto"/>
          <w:u w:val="none"/>
        </w:rPr>
      </w:pPr>
    </w:p>
    <w:p w:rsidRPr="003E2101" w:rsidR="00401B5D" w:rsidP="00401B5D" w:rsidRDefault="54921B3C" w14:paraId="3EF93341" w14:textId="154FA39B">
      <w:pPr>
        <w:rPr>
          <w:rStyle w:val="Hyperlink"/>
          <w:color w:val="auto"/>
          <w:u w:val="none"/>
        </w:rPr>
      </w:pPr>
      <w:r w:rsidRPr="54264257">
        <w:rPr>
          <w:rStyle w:val="Hyperlink"/>
          <w:color w:val="auto"/>
          <w:u w:val="none"/>
        </w:rPr>
        <w:t xml:space="preserve">De </w:t>
      </w:r>
      <w:r w:rsidRPr="54264257" w:rsidR="77C38A6A">
        <w:rPr>
          <w:rStyle w:val="Hyperlink"/>
          <w:color w:val="auto"/>
          <w:u w:val="none"/>
        </w:rPr>
        <w:t xml:space="preserve">Aanbestedende dienst sluit een </w:t>
      </w:r>
      <w:r w:rsidRPr="54264257" w:rsidR="46619EF5">
        <w:rPr>
          <w:rStyle w:val="Hyperlink"/>
          <w:color w:val="auto"/>
          <w:u w:val="none"/>
        </w:rPr>
        <w:t>I</w:t>
      </w:r>
      <w:r w:rsidRPr="54264257" w:rsidR="77C38A6A">
        <w:rPr>
          <w:rStyle w:val="Hyperlink"/>
          <w:color w:val="auto"/>
          <w:u w:val="none"/>
        </w:rPr>
        <w:t xml:space="preserve">nschrijver niet uit als sprake is van één van de uitzonderingen </w:t>
      </w:r>
      <w:r w:rsidRPr="54264257">
        <w:rPr>
          <w:rStyle w:val="Hyperlink"/>
          <w:color w:val="auto"/>
          <w:u w:val="none"/>
        </w:rPr>
        <w:t xml:space="preserve">als </w:t>
      </w:r>
      <w:r w:rsidRPr="54264257" w:rsidR="77C38A6A">
        <w:rPr>
          <w:rStyle w:val="Hyperlink"/>
          <w:color w:val="auto"/>
          <w:u w:val="none"/>
        </w:rPr>
        <w:t xml:space="preserve">aangegeven </w:t>
      </w:r>
      <w:r w:rsidRPr="54264257" w:rsidR="247E2105">
        <w:rPr>
          <w:rStyle w:val="Hyperlink"/>
          <w:color w:val="auto"/>
          <w:u w:val="none"/>
        </w:rPr>
        <w:t xml:space="preserve">in dit </w:t>
      </w:r>
      <w:r w:rsidRPr="54264257" w:rsidR="77C38A6A">
        <w:rPr>
          <w:rStyle w:val="Hyperlink"/>
          <w:color w:val="auto"/>
          <w:u w:val="none"/>
        </w:rPr>
        <w:t>vijfde sanctiepakket.</w:t>
      </w:r>
    </w:p>
    <w:bookmarkEnd w:id="19"/>
    <w:p w:rsidRPr="003E2101" w:rsidR="00EB0E78" w:rsidP="00401B5D" w:rsidRDefault="00EB0E78" w14:paraId="44325BCA" w14:textId="1FE7A113"/>
    <w:p w:rsidRPr="003E2101" w:rsidR="00E614B8" w:rsidP="00E614B8" w:rsidRDefault="00E614B8" w14:paraId="6C0A227F" w14:textId="075E5119">
      <w:pPr>
        <w:rPr>
          <w:rStyle w:val="Hyperlink"/>
          <w:color w:val="auto"/>
          <w:u w:val="none"/>
        </w:rPr>
      </w:pPr>
      <w:r w:rsidRPr="1E04B01B">
        <w:rPr>
          <w:rStyle w:val="Hyperlink"/>
          <w:color w:val="auto"/>
          <w:u w:val="none"/>
        </w:rPr>
        <w:t xml:space="preserve">Inschrijver dient </w:t>
      </w:r>
      <w:r w:rsidRPr="1E04B01B" w:rsidR="6A54F128">
        <w:rPr>
          <w:rStyle w:val="Hyperlink"/>
          <w:color w:val="auto"/>
          <w:u w:val="none"/>
        </w:rPr>
        <w:t>Bijlage D Verklaring Russische Partijen</w:t>
      </w:r>
      <w:r w:rsidRPr="1E04B01B">
        <w:rPr>
          <w:rStyle w:val="Hyperlink"/>
          <w:color w:val="auto"/>
          <w:u w:val="none"/>
        </w:rPr>
        <w:t xml:space="preserve"> volledig in te vullen en te uploaden in </w:t>
      </w:r>
      <w:proofErr w:type="spellStart"/>
      <w:r w:rsidRPr="1E04B01B" w:rsidR="00BE4057">
        <w:rPr>
          <w:rStyle w:val="Hyperlink"/>
          <w:color w:val="auto"/>
          <w:u w:val="none"/>
        </w:rPr>
        <w:t>TenderNed</w:t>
      </w:r>
      <w:proofErr w:type="spellEnd"/>
      <w:r w:rsidRPr="1E04B01B" w:rsidR="00F10047">
        <w:rPr>
          <w:rStyle w:val="Hyperlink"/>
          <w:color w:val="auto"/>
          <w:u w:val="none"/>
        </w:rPr>
        <w:t xml:space="preserve"> bij de desbetreffende vraag in de vragenlijst.</w:t>
      </w:r>
    </w:p>
    <w:p w:rsidRPr="00EC3ED2" w:rsidR="00E614B8" w:rsidP="00401B5D" w:rsidRDefault="00E614B8" w14:paraId="141B07E2" w14:textId="77777777"/>
    <w:p w:rsidR="007C173C" w:rsidP="00E807CB" w:rsidRDefault="007C173C" w14:paraId="7961949B" w14:textId="2FC64C88">
      <w:pPr>
        <w:pStyle w:val="Kop2"/>
        <w:numPr>
          <w:ilvl w:val="1"/>
          <w:numId w:val="18"/>
        </w:numPr>
      </w:pPr>
      <w:bookmarkStart w:name="_Toc172713631" w:id="20"/>
      <w:r>
        <w:t>Algemene Inkoopvoorwaarden</w:t>
      </w:r>
      <w:r w:rsidR="00DB56A9">
        <w:t xml:space="preserve"> &amp; Overeenkomst</w:t>
      </w:r>
      <w:bookmarkEnd w:id="20"/>
    </w:p>
    <w:p w:rsidR="00DB56A9" w:rsidP="00DB56A9" w:rsidRDefault="5A6AFBFF" w14:paraId="2F8EF093" w14:textId="369CD6B4">
      <w:r>
        <w:t xml:space="preserve">Op deze </w:t>
      </w:r>
      <w:r w:rsidR="1AFBBC5A">
        <w:t>O</w:t>
      </w:r>
      <w:r>
        <w:t xml:space="preserve">vereenkomst zijn de </w:t>
      </w:r>
      <w:hyperlink r:id="rId20">
        <w:r w:rsidRPr="001F0DFF">
          <w:rPr>
            <w:rStyle w:val="Hyperlink"/>
            <w:u w:val="none"/>
          </w:rPr>
          <w:t>algemene inkoopvoorwaarden (</w:t>
        </w:r>
        <w:r w:rsidRPr="001F0DFF" w:rsidR="7274CEDE">
          <w:rPr>
            <w:rStyle w:val="Hyperlink"/>
            <w:u w:val="none"/>
          </w:rPr>
          <w:t>AIV 2022</w:t>
        </w:r>
        <w:r w:rsidRPr="001F0DFF">
          <w:rPr>
            <w:rStyle w:val="Hyperlink"/>
            <w:u w:val="none"/>
          </w:rPr>
          <w:t>)</w:t>
        </w:r>
      </w:hyperlink>
      <w:r w:rsidRPr="001F0DFF">
        <w:t xml:space="preserve"> van</w:t>
      </w:r>
      <w:r>
        <w:t xml:space="preserve"> toepassing. </w:t>
      </w:r>
      <w:r w:rsidR="53454EA8">
        <w:t xml:space="preserve">De Aanbestedende dienst </w:t>
      </w:r>
      <w:r>
        <w:t xml:space="preserve">wijst leverings-, betalings- en andere algemene voorwaarden van de </w:t>
      </w:r>
      <w:r w:rsidR="69DD3F45">
        <w:t>Inschrijver</w:t>
      </w:r>
      <w:r w:rsidR="1D6B08AB">
        <w:t xml:space="preserve"> </w:t>
      </w:r>
      <w:r>
        <w:t xml:space="preserve">uitdrukkelijk van de hand. </w:t>
      </w:r>
      <w:r w:rsidR="007C173C">
        <w:t xml:space="preserve">uitdrukkelijk van de hand. </w:t>
      </w:r>
    </w:p>
    <w:p w:rsidR="00DB56A9" w:rsidP="00DB56A9" w:rsidRDefault="77117FD9" w14:paraId="19B01165" w14:textId="719BC647">
      <w:r>
        <w:t xml:space="preserve">De </w:t>
      </w:r>
      <w:r w:rsidR="00871AD9">
        <w:t>Concept O</w:t>
      </w:r>
      <w:r>
        <w:t xml:space="preserve">vereenkomst </w:t>
      </w:r>
      <w:r w:rsidR="00FD54CB">
        <w:t xml:space="preserve">is </w:t>
      </w:r>
      <w:r>
        <w:t>als bijlage toegevoegd</w:t>
      </w:r>
      <w:r w:rsidR="00FD54CB">
        <w:t xml:space="preserve">, </w:t>
      </w:r>
      <w:r w:rsidR="4B648607">
        <w:t>Bijlage I.</w:t>
      </w:r>
    </w:p>
    <w:p w:rsidR="003E48E6" w:rsidP="00DB56A9" w:rsidRDefault="003E48E6" w14:paraId="2CF889A1" w14:textId="77777777"/>
    <w:p w:rsidR="00DB56A9" w:rsidP="00DB56A9" w:rsidRDefault="69DD3F45" w14:paraId="129808F1" w14:textId="37E5858D">
      <w:r w:rsidRPr="00D82D35">
        <w:t>Inschrijver</w:t>
      </w:r>
      <w:r w:rsidRPr="00D82D35" w:rsidR="77117FD9">
        <w:t xml:space="preserve"> kan vragen over de Overeenkomst en de </w:t>
      </w:r>
      <w:r w:rsidRPr="00D82D35" w:rsidR="7274CEDE">
        <w:t>AIV 2022</w:t>
      </w:r>
      <w:r w:rsidRPr="00D82D35" w:rsidR="77117FD9">
        <w:t xml:space="preserve"> stellen in </w:t>
      </w:r>
      <w:proofErr w:type="spellStart"/>
      <w:r w:rsidR="00FD54CB">
        <w:t>TenderNed</w:t>
      </w:r>
      <w:proofErr w:type="spellEnd"/>
      <w:r w:rsidRPr="00D82D35" w:rsidR="77117FD9">
        <w:t xml:space="preserve"> </w:t>
      </w:r>
      <w:r w:rsidR="00B55DE0">
        <w:t>.</w:t>
      </w:r>
    </w:p>
    <w:p w:rsidR="007C173C" w:rsidP="007C173C" w:rsidRDefault="007C173C" w14:paraId="6D9BB055" w14:textId="77777777"/>
    <w:p w:rsidR="007C173C" w:rsidP="00E807CB" w:rsidRDefault="007C173C" w14:paraId="08C8A238" w14:textId="77777777">
      <w:pPr>
        <w:pStyle w:val="Kop2"/>
        <w:numPr>
          <w:ilvl w:val="1"/>
          <w:numId w:val="18"/>
        </w:numPr>
      </w:pPr>
      <w:bookmarkStart w:name="_Toc172713632" w:id="21"/>
      <w:r w:rsidRPr="0090387F">
        <w:t>Contractvorming</w:t>
      </w:r>
      <w:bookmarkEnd w:id="21"/>
    </w:p>
    <w:p w:rsidR="007C173C" w:rsidP="007C173C" w:rsidRDefault="007C173C" w14:paraId="14040335" w14:textId="3FB36813">
      <w:r>
        <w:t xml:space="preserve">Als het niet duidelijk is wat bedoeld wordt of als er verschil van mening bestaat over de uitleg van de </w:t>
      </w:r>
      <w:r w:rsidR="00A93A1B">
        <w:t>O</w:t>
      </w:r>
      <w:r>
        <w:t xml:space="preserve">vereenkomst of de </w:t>
      </w:r>
      <w:r w:rsidR="00562310">
        <w:t>Overheids</w:t>
      </w:r>
      <w:r>
        <w:t xml:space="preserve">opdracht, vindt uitleg plaats aan de hand van de </w:t>
      </w:r>
      <w:r w:rsidR="00A25F64">
        <w:t>Aanbestedingsstukken</w:t>
      </w:r>
      <w:r>
        <w:t xml:space="preserve"> in de volgende, aflopende volgorde van belangrijkheid: </w:t>
      </w:r>
    </w:p>
    <w:p w:rsidR="007C173C" w:rsidP="00E807CB" w:rsidRDefault="5A6AFBFF" w14:paraId="78FBB8F4" w14:textId="0D0EDCED">
      <w:pPr>
        <w:pStyle w:val="Lijstalinea"/>
        <w:numPr>
          <w:ilvl w:val="0"/>
          <w:numId w:val="20"/>
        </w:numPr>
      </w:pPr>
      <w:r>
        <w:t xml:space="preserve">De </w:t>
      </w:r>
      <w:r w:rsidR="77117FD9">
        <w:t>definitieve O</w:t>
      </w:r>
      <w:r>
        <w:t>vereenkomst</w:t>
      </w:r>
      <w:r w:rsidR="77117FD9">
        <w:t xml:space="preserve"> *)</w:t>
      </w:r>
      <w:r>
        <w:t>;</w:t>
      </w:r>
    </w:p>
    <w:p w:rsidR="007C173C" w:rsidP="00E807CB" w:rsidRDefault="007C173C" w14:paraId="6BF36B63" w14:textId="5F55102F">
      <w:pPr>
        <w:pStyle w:val="Lijstalinea"/>
        <w:numPr>
          <w:ilvl w:val="0"/>
          <w:numId w:val="20"/>
        </w:numPr>
      </w:pPr>
      <w:r>
        <w:t xml:space="preserve">De </w:t>
      </w:r>
      <w:r w:rsidR="0005111A">
        <w:t>Nota</w:t>
      </w:r>
      <w:r>
        <w:t xml:space="preserve"> van inlichtingen;</w:t>
      </w:r>
    </w:p>
    <w:p w:rsidR="007C173C" w:rsidP="00E807CB" w:rsidRDefault="007C173C" w14:paraId="746BB3D1" w14:textId="7B2571C7">
      <w:pPr>
        <w:pStyle w:val="Lijstalinea"/>
        <w:numPr>
          <w:ilvl w:val="0"/>
          <w:numId w:val="20"/>
        </w:numPr>
      </w:pPr>
      <w:r>
        <w:t xml:space="preserve">Het </w:t>
      </w:r>
      <w:r w:rsidR="00562310">
        <w:t>B</w:t>
      </w:r>
      <w:r>
        <w:t xml:space="preserve">eschrijvend document (het geheel van informatie over deze aanbesteding in </w:t>
      </w:r>
      <w:proofErr w:type="spellStart"/>
      <w:r w:rsidR="00EE6396">
        <w:t>TenderNed</w:t>
      </w:r>
      <w:proofErr w:type="spellEnd"/>
      <w:r>
        <w:t>);</w:t>
      </w:r>
    </w:p>
    <w:p w:rsidRPr="00D82D35" w:rsidR="007C173C" w:rsidP="00E807CB" w:rsidRDefault="5A6AFBFF" w14:paraId="62DE46B2" w14:textId="19EE261C">
      <w:pPr>
        <w:pStyle w:val="Lijstalinea"/>
        <w:numPr>
          <w:ilvl w:val="0"/>
          <w:numId w:val="20"/>
        </w:numPr>
      </w:pPr>
      <w:r w:rsidRPr="00D82D35">
        <w:t xml:space="preserve">De algemene inkoopvoorwaarden: </w:t>
      </w:r>
      <w:r w:rsidRPr="00D82D35" w:rsidR="7274CEDE">
        <w:t>AIV 2022</w:t>
      </w:r>
    </w:p>
    <w:p w:rsidR="007C173C" w:rsidP="00E807CB" w:rsidRDefault="007C173C" w14:paraId="044AF88E" w14:textId="1490E795">
      <w:pPr>
        <w:pStyle w:val="Lijstalinea"/>
        <w:numPr>
          <w:ilvl w:val="0"/>
          <w:numId w:val="20"/>
        </w:numPr>
      </w:pPr>
      <w:r>
        <w:t xml:space="preserve">De </w:t>
      </w:r>
      <w:r w:rsidR="00BA77ED">
        <w:t>Inschrijving</w:t>
      </w:r>
    </w:p>
    <w:p w:rsidR="00DB56A9" w:rsidRDefault="00DB56A9" w14:paraId="4B2E038D" w14:textId="77777777">
      <w:pPr>
        <w:spacing w:line="240" w:lineRule="auto"/>
      </w:pPr>
    </w:p>
    <w:p w:rsidRPr="00D14EFA" w:rsidR="00DB56A9" w:rsidP="00DB56A9" w:rsidRDefault="77117FD9" w14:paraId="3F4B1941" w14:textId="33022DB1">
      <w:r>
        <w:t xml:space="preserve">*) Wijzigingen in de algemene inkoopvoorwaarden en/of in de concept </w:t>
      </w:r>
      <w:r w:rsidR="57BE49E1">
        <w:t>O</w:t>
      </w:r>
      <w:r>
        <w:t xml:space="preserve">vereenkomst, bijvoorbeeld naar aanleiding van vragen/antwoorden in de </w:t>
      </w:r>
      <w:proofErr w:type="spellStart"/>
      <w:r>
        <w:t>NvI</w:t>
      </w:r>
      <w:proofErr w:type="spellEnd"/>
      <w:r>
        <w:t>, worden verwerkt in de te ondertekenen definitieve Overeenkomst.</w:t>
      </w:r>
    </w:p>
    <w:p w:rsidR="000F7421" w:rsidRDefault="000F7421" w14:paraId="3F14B512" w14:textId="77777777">
      <w:pPr>
        <w:spacing w:line="240" w:lineRule="auto"/>
      </w:pPr>
      <w:r>
        <w:br w:type="page"/>
      </w:r>
    </w:p>
    <w:p w:rsidR="000F7421" w:rsidP="00E807CB" w:rsidRDefault="00F72364" w14:paraId="187340F1" w14:textId="7425C848">
      <w:pPr>
        <w:pStyle w:val="Kop1"/>
        <w:numPr>
          <w:ilvl w:val="0"/>
          <w:numId w:val="18"/>
        </w:numPr>
      </w:pPr>
      <w:bookmarkStart w:name="_Toc172713633" w:id="22"/>
      <w:r>
        <w:t xml:space="preserve">Uitsluitingsgronden en </w:t>
      </w:r>
      <w:r w:rsidRPr="00D04285" w:rsidR="000F7421">
        <w:t>Geschiktheidseisen</w:t>
      </w:r>
      <w:bookmarkEnd w:id="22"/>
      <w:r w:rsidRPr="00D04285" w:rsidR="000F7421">
        <w:t xml:space="preserve"> </w:t>
      </w:r>
    </w:p>
    <w:p w:rsidR="000F7421" w:rsidP="00E807CB" w:rsidRDefault="000F7421" w14:paraId="188F2962" w14:textId="77777777">
      <w:pPr>
        <w:pStyle w:val="Kop2"/>
        <w:numPr>
          <w:ilvl w:val="1"/>
          <w:numId w:val="18"/>
        </w:numPr>
      </w:pPr>
      <w:bookmarkStart w:name="_Toc172713634" w:id="23"/>
      <w:r w:rsidRPr="00D04285">
        <w:t>Uniform Europees Aanbestedingsdocument (UEA)</w:t>
      </w:r>
      <w:bookmarkEnd w:id="23"/>
    </w:p>
    <w:p w:rsidR="000F7421" w:rsidP="000F7421" w:rsidRDefault="000F7421" w14:paraId="4733412F" w14:textId="5EBA6407">
      <w:r>
        <w:t xml:space="preserve">De </w:t>
      </w:r>
      <w:r w:rsidR="00BA6EDF">
        <w:t>Inschrijver</w:t>
      </w:r>
      <w:r>
        <w:t xml:space="preserve"> levert bedrijfsgegevens aan door het indienen van het Uniform Europees Aanbestedingsdocument (UEA). Hij geeft hierin ook aan of hij in </w:t>
      </w:r>
      <w:r w:rsidR="00332985">
        <w:t>Combinatie</w:t>
      </w:r>
      <w:r>
        <w:t xml:space="preserve"> inschrijft, een beroep doet op derden of met onderaannemers inschrijft.</w:t>
      </w:r>
    </w:p>
    <w:p w:rsidR="000F7421" w:rsidP="000F7421" w:rsidRDefault="000F7421" w14:paraId="145884D7" w14:textId="77777777"/>
    <w:p w:rsidR="000F7421" w:rsidP="000F7421" w:rsidRDefault="000F7421" w14:paraId="22ECDAA3" w14:textId="4AB0AEA2">
      <w:r>
        <w:t xml:space="preserve">De </w:t>
      </w:r>
      <w:r w:rsidR="00BA6EDF">
        <w:t>Inschrijver</w:t>
      </w:r>
      <w:r>
        <w:t xml:space="preserve"> </w:t>
      </w:r>
      <w:r w:rsidR="009A3B87">
        <w:t>dient</w:t>
      </w:r>
      <w:r>
        <w:t xml:space="preserve"> het UEA </w:t>
      </w:r>
      <w:r w:rsidR="00C71240">
        <w:t>rechtsgeldig te ondertekenen</w:t>
      </w:r>
      <w:r>
        <w:t>.</w:t>
      </w:r>
      <w:r w:rsidR="00EA6476">
        <w:t xml:space="preserve"> </w:t>
      </w:r>
      <w:r w:rsidR="079FE716">
        <w:t xml:space="preserve">Vervolgens te uploaden in </w:t>
      </w:r>
      <w:proofErr w:type="spellStart"/>
      <w:r w:rsidR="079FE716">
        <w:t>TenderNed</w:t>
      </w:r>
      <w:proofErr w:type="spellEnd"/>
      <w:r w:rsidR="079FE716">
        <w:t xml:space="preserve">. </w:t>
      </w:r>
      <w:r w:rsidR="001D32EF">
        <w:t xml:space="preserve">Aanbestedende dienst </w:t>
      </w:r>
      <w:r>
        <w:t xml:space="preserve">aanvaardt </w:t>
      </w:r>
      <w:r w:rsidR="008607C5">
        <w:t>de</w:t>
      </w:r>
      <w:r>
        <w:t xml:space="preserve"> handtekening </w:t>
      </w:r>
      <w:r w:rsidR="008607C5">
        <w:t xml:space="preserve">op </w:t>
      </w:r>
      <w:r w:rsidR="00C61BBC">
        <w:t xml:space="preserve">bijlage </w:t>
      </w:r>
      <w:r w:rsidR="00010AF3">
        <w:t xml:space="preserve">C </w:t>
      </w:r>
      <w:r w:rsidR="00935954">
        <w:t>het</w:t>
      </w:r>
      <w:r w:rsidR="008607C5">
        <w:t xml:space="preserve"> </w:t>
      </w:r>
      <w:r w:rsidR="00D20BEE">
        <w:t>Prijzenformulier</w:t>
      </w:r>
      <w:r>
        <w:t xml:space="preserve"> als een </w:t>
      </w:r>
      <w:r w:rsidR="008607C5">
        <w:t xml:space="preserve">rechtsgeldige </w:t>
      </w:r>
      <w:r>
        <w:t>ondertekening van het UEA.</w:t>
      </w:r>
    </w:p>
    <w:p w:rsidR="008607C5" w:rsidP="000F7421" w:rsidRDefault="008607C5" w14:paraId="738C7155" w14:textId="77777777"/>
    <w:p w:rsidR="000F7421" w:rsidP="000F7421" w:rsidRDefault="000F7421" w14:paraId="6DE4CD13" w14:textId="77777777">
      <w:r>
        <w:t xml:space="preserve">LET OP: </w:t>
      </w:r>
    </w:p>
    <w:p w:rsidR="0569D410" w:rsidP="001B3103" w:rsidRDefault="0569D410" w14:paraId="28DAA1A6" w14:textId="1800E87B">
      <w:pPr>
        <w:pStyle w:val="Lijstalinea"/>
        <w:numPr>
          <w:ilvl w:val="0"/>
          <w:numId w:val="21"/>
        </w:numPr>
      </w:pPr>
      <w:r w:rsidRPr="1E04B01B">
        <w:rPr>
          <w:rFonts w:eastAsia="Arial"/>
        </w:rPr>
        <w:t xml:space="preserve">Als er een machtiging voor de ondertekening bestaat dan moet deze bij de Inschrijving worden toegevoegd. Dit kan in </w:t>
      </w:r>
      <w:proofErr w:type="spellStart"/>
      <w:r w:rsidRPr="1E04B01B">
        <w:rPr>
          <w:rFonts w:eastAsia="Arial"/>
        </w:rPr>
        <w:t>TenderNed</w:t>
      </w:r>
      <w:proofErr w:type="spellEnd"/>
      <w:r w:rsidRPr="1E04B01B">
        <w:rPr>
          <w:rFonts w:eastAsia="Arial"/>
        </w:rPr>
        <w:t xml:space="preserve"> bij de eis ‘verklaringen’. Aanbestedende dienst moet uit het uittreksel uit het handelsregister kunnen constateren dat degene die de machtiging afgeeft ook bevoegd is om dit te doen.</w:t>
      </w:r>
    </w:p>
    <w:p w:rsidR="000F7421" w:rsidP="00E807CB" w:rsidRDefault="000F7421" w14:paraId="370A67F5" w14:textId="4A003C95">
      <w:pPr>
        <w:pStyle w:val="Lijstalinea"/>
        <w:numPr>
          <w:ilvl w:val="0"/>
          <w:numId w:val="21"/>
        </w:numPr>
      </w:pPr>
      <w:r>
        <w:t xml:space="preserve">Als een </w:t>
      </w:r>
      <w:r w:rsidR="00332985">
        <w:t>Combinatie</w:t>
      </w:r>
      <w:r>
        <w:t xml:space="preserve"> inschrijft moeten alle leden van een </w:t>
      </w:r>
      <w:r w:rsidR="00332985">
        <w:t>Combinatie</w:t>
      </w:r>
      <w:r>
        <w:t xml:space="preserve"> een UEA indienen</w:t>
      </w:r>
      <w:r w:rsidR="00A875FA">
        <w:t>*</w:t>
      </w:r>
      <w:r w:rsidR="008607C5">
        <w:t xml:space="preserve">. </w:t>
      </w:r>
    </w:p>
    <w:p w:rsidR="000F7421" w:rsidP="00E807CB" w:rsidRDefault="000F7421" w14:paraId="2542FDA5" w14:textId="0BCA98B8">
      <w:pPr>
        <w:pStyle w:val="Lijstalinea"/>
        <w:numPr>
          <w:ilvl w:val="0"/>
          <w:numId w:val="21"/>
        </w:numPr>
      </w:pPr>
      <w:r>
        <w:t xml:space="preserve">Als de </w:t>
      </w:r>
      <w:r w:rsidR="00BA6EDF">
        <w:t>Inschrijver</w:t>
      </w:r>
      <w:r>
        <w:t xml:space="preserve"> een beroep doet op de draagkracht van een derde dan moet deze derde ook een UEA indienen</w:t>
      </w:r>
      <w:r w:rsidR="00A875FA">
        <w:t>*</w:t>
      </w:r>
      <w:r>
        <w:t>.</w:t>
      </w:r>
    </w:p>
    <w:p w:rsidR="00A875FA" w:rsidP="001B3103" w:rsidRDefault="000F7421" w14:paraId="456C02E6" w14:textId="06B35971">
      <w:pPr>
        <w:pStyle w:val="Lijstalinea"/>
        <w:numPr>
          <w:ilvl w:val="0"/>
          <w:numId w:val="21"/>
        </w:numPr>
      </w:pPr>
      <w:r>
        <w:t xml:space="preserve">Als de </w:t>
      </w:r>
      <w:r w:rsidR="00BA6EDF">
        <w:t>Inschrijver</w:t>
      </w:r>
      <w:r>
        <w:t xml:space="preserve"> </w:t>
      </w:r>
      <w:r w:rsidR="003728E1">
        <w:t>één</w:t>
      </w:r>
      <w:r>
        <w:t xml:space="preserve"> </w:t>
      </w:r>
      <w:r w:rsidR="003728E1">
        <w:t xml:space="preserve">óf meerdere </w:t>
      </w:r>
      <w:r>
        <w:t>onderaannemer</w:t>
      </w:r>
      <w:r w:rsidR="003728E1">
        <w:t>s</w:t>
      </w:r>
      <w:r>
        <w:t xml:space="preserve"> wil inschakelen, die niet nodig is</w:t>
      </w:r>
      <w:r w:rsidR="003728E1">
        <w:t>/zijn</w:t>
      </w:r>
      <w:r>
        <w:t xml:space="preserve"> om aan de vereiste</w:t>
      </w:r>
      <w:r w:rsidR="00B6628A">
        <w:t xml:space="preserve"> </w:t>
      </w:r>
      <w:r>
        <w:t>draagkracht te voldoen,</w:t>
      </w:r>
      <w:r w:rsidR="00B6628A">
        <w:t xml:space="preserve"> </w:t>
      </w:r>
      <w:r>
        <w:t xml:space="preserve">dan moet </w:t>
      </w:r>
      <w:r w:rsidR="009074AF">
        <w:t>de Inschrijver de naam</w:t>
      </w:r>
      <w:r w:rsidR="003728E1">
        <w:t>/namen</w:t>
      </w:r>
      <w:r w:rsidR="009074AF">
        <w:t xml:space="preserve"> van de onderaannemer</w:t>
      </w:r>
      <w:r w:rsidR="003728E1">
        <w:t>(s)</w:t>
      </w:r>
      <w:r w:rsidR="009074AF">
        <w:t xml:space="preserve"> </w:t>
      </w:r>
      <w:r>
        <w:t>in het UEA aangeven</w:t>
      </w:r>
      <w:r w:rsidR="003728E1">
        <w:t xml:space="preserve">. Dit voor zover </w:t>
      </w:r>
      <w:r>
        <w:t>de onderaannemer</w:t>
      </w:r>
      <w:r w:rsidR="003728E1">
        <w:t>(s)</w:t>
      </w:r>
      <w:r>
        <w:t xml:space="preserve"> al bij de </w:t>
      </w:r>
      <w:r w:rsidR="00BA77ED">
        <w:t>Inschrijving</w:t>
      </w:r>
      <w:r>
        <w:t xml:space="preserve"> bekend is</w:t>
      </w:r>
      <w:r w:rsidR="003728E1">
        <w:t>/zijn</w:t>
      </w:r>
      <w:r>
        <w:t>.</w:t>
      </w:r>
    </w:p>
    <w:p w:rsidR="000F7421" w:rsidP="00E807CB" w:rsidRDefault="000F7421" w14:paraId="5BB8101D" w14:textId="77777777">
      <w:pPr>
        <w:pStyle w:val="Kop2"/>
        <w:numPr>
          <w:ilvl w:val="1"/>
          <w:numId w:val="18"/>
        </w:numPr>
      </w:pPr>
      <w:bookmarkStart w:name="_Toc172713635" w:id="24"/>
      <w:r w:rsidRPr="00D04285">
        <w:t>Uitsluitingsgronden</w:t>
      </w:r>
      <w:bookmarkEnd w:id="24"/>
    </w:p>
    <w:p w:rsidR="000F7421" w:rsidP="000F7421" w:rsidRDefault="000F7421" w14:paraId="3F4F0B37" w14:textId="7EB716C5">
      <w:r>
        <w:t xml:space="preserve">Door ondertekenen van het UEA geeft </w:t>
      </w:r>
      <w:r w:rsidR="00BA6EDF">
        <w:t>Inschrijver</w:t>
      </w:r>
      <w:r>
        <w:t xml:space="preserve"> aan dat de omstandigheden zoals benoemd in het UEA niet op zijn </w:t>
      </w:r>
      <w:r w:rsidR="003010A6">
        <w:t>Onderneming</w:t>
      </w:r>
      <w:r>
        <w:t xml:space="preserve"> van toepassing zijn en dat </w:t>
      </w:r>
      <w:r w:rsidR="00BA6EDF">
        <w:t>Inschrijver</w:t>
      </w:r>
      <w:r>
        <w:t xml:space="preserve"> de verlangde bewijsstukken/verklaringen zoals bedoeld in artikel 2.89 van de Aanbestedingswet</w:t>
      </w:r>
      <w:r w:rsidR="00B6628A">
        <w:t xml:space="preserve"> </w:t>
      </w:r>
      <w:r>
        <w:t xml:space="preserve">op het eerste verzoek van </w:t>
      </w:r>
      <w:r w:rsidR="000251BA">
        <w:t>Aanbestedende dienst</w:t>
      </w:r>
      <w:r>
        <w:t xml:space="preserve"> binnen 7 kalenderdagen kan verstrekken. Dit geldt ook voor de leden van een </w:t>
      </w:r>
      <w:r w:rsidR="00332985">
        <w:t>Combinatie</w:t>
      </w:r>
      <w:r>
        <w:t xml:space="preserve"> en derden.</w:t>
      </w:r>
      <w:r w:rsidR="00B6628A">
        <w:t xml:space="preserve"> </w:t>
      </w:r>
    </w:p>
    <w:p w:rsidR="000F7421" w:rsidP="000F7421" w:rsidRDefault="000F7421" w14:paraId="566E1F49" w14:textId="77777777"/>
    <w:p w:rsidR="000F7421" w:rsidP="000F7421" w:rsidRDefault="000F7421" w14:paraId="59B31959" w14:textId="77777777">
      <w:r>
        <w:t>De verplichte uitsluitingsgronden (deel IIIA) en de gronden die verband houden met de betaling van belastingen of sociale premies (deel IIIB) zijn allen van toepassing.</w:t>
      </w:r>
    </w:p>
    <w:p w:rsidR="000F7421" w:rsidP="000F7421" w:rsidRDefault="000F7421" w14:paraId="46E03F67" w14:textId="77777777"/>
    <w:p w:rsidR="000F7421" w:rsidP="000F7421" w:rsidRDefault="000F7421" w14:paraId="23ED249E" w14:textId="77777777">
      <w:r>
        <w:t>Facultatieve uitsluitingsgronden</w:t>
      </w:r>
    </w:p>
    <w:p w:rsidR="00EF0A40" w:rsidP="00EF0A40" w:rsidRDefault="07E10094" w14:paraId="18C130E7" w14:textId="77777777">
      <w:r>
        <w:t>Van de facultatieve uitsluitingsgronden (deel IIIC) zijn van toepassing</w:t>
      </w:r>
      <w:r w:rsidR="7420BE5A">
        <w:t>:</w:t>
      </w:r>
      <w:r>
        <w:t xml:space="preserve"> </w:t>
      </w:r>
    </w:p>
    <w:p w:rsidR="000F7421" w:rsidP="00E807CB" w:rsidRDefault="000F7421" w14:paraId="03E8D5DA" w14:textId="70196193">
      <w:pPr>
        <w:pStyle w:val="Lijstalinea"/>
        <w:numPr>
          <w:ilvl w:val="0"/>
          <w:numId w:val="25"/>
        </w:numPr>
      </w:pPr>
      <w:r>
        <w:t>Schending verplichtingen o.b.v. milieu-, sociaal- of arbeidsrecht;</w:t>
      </w:r>
    </w:p>
    <w:p w:rsidR="000F7421" w:rsidP="00E807CB" w:rsidRDefault="000F7421" w14:paraId="1660B436" w14:textId="77777777">
      <w:pPr>
        <w:pStyle w:val="Lijstalinea"/>
        <w:numPr>
          <w:ilvl w:val="0"/>
          <w:numId w:val="22"/>
        </w:numPr>
      </w:pPr>
      <w:r>
        <w:t>Faillissement, insolventie of gelijksoortig;</w:t>
      </w:r>
    </w:p>
    <w:p w:rsidR="000F7421" w:rsidP="00E807CB" w:rsidRDefault="000F7421" w14:paraId="16EE2EF2" w14:textId="77777777">
      <w:pPr>
        <w:pStyle w:val="Lijstalinea"/>
        <w:numPr>
          <w:ilvl w:val="0"/>
          <w:numId w:val="22"/>
        </w:numPr>
      </w:pPr>
      <w:r>
        <w:t>Ernstige beroepsfout*;</w:t>
      </w:r>
    </w:p>
    <w:p w:rsidR="000F7421" w:rsidP="00E807CB" w:rsidRDefault="000F7421" w14:paraId="4A8BBDA6" w14:textId="77777777">
      <w:pPr>
        <w:pStyle w:val="Lijstalinea"/>
        <w:numPr>
          <w:ilvl w:val="0"/>
          <w:numId w:val="22"/>
        </w:numPr>
      </w:pPr>
      <w:r>
        <w:t>Vervalsing van de mededinging;</w:t>
      </w:r>
    </w:p>
    <w:p w:rsidR="000F7421" w:rsidP="00E807CB" w:rsidRDefault="000F7421" w14:paraId="6DF76AEF" w14:textId="77777777">
      <w:pPr>
        <w:pStyle w:val="Lijstalinea"/>
        <w:numPr>
          <w:ilvl w:val="0"/>
          <w:numId w:val="22"/>
        </w:numPr>
      </w:pPr>
      <w:r>
        <w:t>Belangenconflict;</w:t>
      </w:r>
    </w:p>
    <w:p w:rsidR="000F7421" w:rsidP="00E807CB" w:rsidRDefault="000F7421" w14:paraId="47CE46AA" w14:textId="77777777">
      <w:pPr>
        <w:pStyle w:val="Lijstalinea"/>
        <w:numPr>
          <w:ilvl w:val="0"/>
          <w:numId w:val="22"/>
        </w:numPr>
      </w:pPr>
      <w:r>
        <w:t>Betrokken bij de voorbereiding;</w:t>
      </w:r>
    </w:p>
    <w:p w:rsidR="000F7421" w:rsidP="00E807CB" w:rsidRDefault="000F7421" w14:paraId="4F79BAB4" w14:textId="77777777">
      <w:pPr>
        <w:pStyle w:val="Lijstalinea"/>
        <w:numPr>
          <w:ilvl w:val="0"/>
          <w:numId w:val="22"/>
        </w:numPr>
      </w:pPr>
      <w:r>
        <w:t>Prestaties uit het verleden;</w:t>
      </w:r>
    </w:p>
    <w:p w:rsidR="000F7421" w:rsidP="00E807CB" w:rsidRDefault="000F7421" w14:paraId="0BFC6828" w14:textId="77777777">
      <w:pPr>
        <w:pStyle w:val="Lijstalinea"/>
        <w:numPr>
          <w:ilvl w:val="0"/>
          <w:numId w:val="22"/>
        </w:numPr>
      </w:pPr>
      <w:r>
        <w:t>Valse verklaring;</w:t>
      </w:r>
    </w:p>
    <w:p w:rsidR="000F7421" w:rsidP="00E807CB" w:rsidRDefault="000F7421" w14:paraId="6D34750F" w14:textId="77777777">
      <w:pPr>
        <w:pStyle w:val="Lijstalinea"/>
        <w:numPr>
          <w:ilvl w:val="0"/>
          <w:numId w:val="22"/>
        </w:numPr>
      </w:pPr>
      <w:r>
        <w:t>Onrechtmatige beïnvloeding.</w:t>
      </w:r>
    </w:p>
    <w:p w:rsidR="000F7421" w:rsidP="000F7421" w:rsidRDefault="000F7421" w14:paraId="107BB8F0" w14:textId="428AB446">
      <w:r>
        <w:t xml:space="preserve">* ernstige beroepsfout: elk door kwaad opzet of bewuste nalatigheid veroorzaakt onrechtmatig gedrag dat invloed heeft op de integriteit en betrouwbaarheid van de </w:t>
      </w:r>
      <w:r w:rsidR="00BA6EDF">
        <w:t>Inschrijver</w:t>
      </w:r>
      <w:r>
        <w:t>.</w:t>
      </w:r>
      <w:r w:rsidR="00B6628A">
        <w:t xml:space="preserve"> </w:t>
      </w:r>
      <w:r>
        <w:t xml:space="preserve">Ter illustratie, </w:t>
      </w:r>
      <w:r w:rsidR="000251BA">
        <w:t>Aanbestedende dienst</w:t>
      </w:r>
      <w:r>
        <w:t xml:space="preserve"> vindt</w:t>
      </w:r>
      <w:r w:rsidR="00B6628A">
        <w:t xml:space="preserve"> </w:t>
      </w:r>
      <w:r>
        <w:t>een gedraging in strijd met de vigerende mededingingsregelgeving</w:t>
      </w:r>
      <w:r w:rsidR="00B6628A">
        <w:t xml:space="preserve"> </w:t>
      </w:r>
      <w:r>
        <w:t>een ernstige fout maar ook een fout die juridische gevolgen heeft gehad en/of negatieve gevolgen heeft gehad op publieke fondsen (geld).</w:t>
      </w:r>
    </w:p>
    <w:p w:rsidR="000F7421" w:rsidP="000F7421" w:rsidRDefault="000F7421" w14:paraId="757285A8" w14:textId="77777777"/>
    <w:p w:rsidR="000F7421" w:rsidP="000F7421" w:rsidRDefault="000F7421" w14:paraId="457E8042" w14:textId="4D32203B">
      <w:r>
        <w:t xml:space="preserve">Ter verificatie vraagt de </w:t>
      </w:r>
      <w:r w:rsidR="00AA156C">
        <w:t xml:space="preserve">Aanbestedende dienst </w:t>
      </w:r>
      <w:r>
        <w:t>in elk geval de volgende</w:t>
      </w:r>
      <w:r w:rsidR="00B6628A">
        <w:t xml:space="preserve"> </w:t>
      </w:r>
      <w:r>
        <w:t xml:space="preserve">bewijsstukken op: </w:t>
      </w:r>
    </w:p>
    <w:p w:rsidR="000F7421" w:rsidP="00E807CB" w:rsidRDefault="000F7421" w14:paraId="210B3221" w14:textId="283AA781">
      <w:pPr>
        <w:pStyle w:val="Lijstalinea"/>
        <w:numPr>
          <w:ilvl w:val="0"/>
          <w:numId w:val="24"/>
        </w:numPr>
      </w:pPr>
      <w:r>
        <w:t xml:space="preserve">Uittreksel handels- en/of beroepenregister Kamer van Koophandel, </w:t>
      </w:r>
      <w:r w:rsidR="00D61F96">
        <w:t xml:space="preserve">op het tijdstip van indienen van de </w:t>
      </w:r>
      <w:r w:rsidR="00BA77ED">
        <w:t>Inschrijving</w:t>
      </w:r>
      <w:r w:rsidR="00D61F96">
        <w:t xml:space="preserve"> </w:t>
      </w:r>
      <w:r>
        <w:t>niet ouder dan 6 maanden;</w:t>
      </w:r>
    </w:p>
    <w:p w:rsidR="000F7421" w:rsidP="00D61F96" w:rsidRDefault="000F7421" w14:paraId="458EE0C6" w14:textId="6D38D67A">
      <w:pPr>
        <w:pStyle w:val="Lijstalinea"/>
      </w:pPr>
      <w:r>
        <w:t xml:space="preserve">Gedragsverklaring Aanbesteden (GVA), </w:t>
      </w:r>
      <w:r w:rsidRPr="00D61F96" w:rsidR="00D61F96">
        <w:t xml:space="preserve">op het tijdstip van indienen van de </w:t>
      </w:r>
      <w:r w:rsidR="00BA77ED">
        <w:t>Inschrijving</w:t>
      </w:r>
      <w:r w:rsidRPr="00D61F96" w:rsidR="00D61F96">
        <w:t xml:space="preserve"> </w:t>
      </w:r>
      <w:r>
        <w:t>niet ouder dan 24 maanden;</w:t>
      </w:r>
    </w:p>
    <w:p w:rsidR="000F7421" w:rsidP="000F7421" w:rsidRDefault="00894C8F" w14:paraId="1551DC08" w14:textId="3797CD65">
      <w:pPr>
        <w:pStyle w:val="Lijstalinea"/>
      </w:pPr>
      <w:r w:rsidRPr="00A344D8">
        <w:t>Verklaring betalingsgedrag nakoming fiscale verplichtingen</w:t>
      </w:r>
      <w:r w:rsidR="000F7421">
        <w:t xml:space="preserve">, </w:t>
      </w:r>
      <w:r w:rsidR="00D61F96">
        <w:t xml:space="preserve">op het tijdstip van indienen van de </w:t>
      </w:r>
      <w:r w:rsidR="00BA77ED">
        <w:t>Inschrijving</w:t>
      </w:r>
      <w:r w:rsidR="00D61F96">
        <w:t xml:space="preserve"> </w:t>
      </w:r>
      <w:r w:rsidR="000F7421">
        <w:t xml:space="preserve">niet ouder dan 6 maanden. </w:t>
      </w:r>
    </w:p>
    <w:p w:rsidR="000F7421" w:rsidP="000F7421" w:rsidRDefault="000F7421" w14:paraId="0072D90E" w14:textId="77777777"/>
    <w:p w:rsidR="000F7421" w:rsidP="000F7421" w:rsidRDefault="004B6D6B" w14:paraId="2CE6E617" w14:textId="5138E5CC">
      <w:r>
        <w:t xml:space="preserve">Aanbestedende dienst </w:t>
      </w:r>
      <w:r w:rsidR="000F7421">
        <w:t xml:space="preserve">accepteert gegevens en bescheiden uit een andere lidstaat van de Europese Unie die een gelijkwaardig doel dienen en waaruit blijkt dat de uitsluitingsgrond niet op de </w:t>
      </w:r>
      <w:r w:rsidR="003010A6">
        <w:t>Onderneming</w:t>
      </w:r>
      <w:r w:rsidR="000F7421">
        <w:t xml:space="preserve"> van toepassing is.</w:t>
      </w:r>
    </w:p>
    <w:p w:rsidR="00714B78" w:rsidP="000F7421" w:rsidRDefault="00714B78" w14:paraId="19C54C3B" w14:textId="77777777"/>
    <w:p w:rsidR="003F4294" w:rsidP="00E807CB" w:rsidRDefault="355BBAC3" w14:paraId="2E58FEEC" w14:textId="77777777">
      <w:pPr>
        <w:pStyle w:val="Kop2"/>
        <w:numPr>
          <w:ilvl w:val="1"/>
          <w:numId w:val="18"/>
        </w:numPr>
      </w:pPr>
      <w:bookmarkStart w:name="_Hlk92206921" w:id="25"/>
      <w:bookmarkStart w:name="_Toc172713636" w:id="26"/>
      <w:r>
        <w:t>Geschiktheidseis Financiële en economische draagkracht</w:t>
      </w:r>
      <w:bookmarkEnd w:id="26"/>
    </w:p>
    <w:p w:rsidR="000F7421" w:rsidP="00E807CB" w:rsidRDefault="000F7421" w14:paraId="2C820F1E" w14:textId="2135F732">
      <w:pPr>
        <w:pStyle w:val="Kop2"/>
        <w:numPr>
          <w:ilvl w:val="2"/>
          <w:numId w:val="18"/>
        </w:numPr>
      </w:pPr>
      <w:bookmarkStart w:name="_Toc172713637" w:id="27"/>
      <w:bookmarkEnd w:id="25"/>
      <w:r w:rsidRPr="00297FA8">
        <w:t>Bedrijfs-/Beroepsaansprakelijkheid</w:t>
      </w:r>
      <w:r w:rsidR="003F4294">
        <w:t>sverzekering</w:t>
      </w:r>
      <w:bookmarkEnd w:id="27"/>
    </w:p>
    <w:p w:rsidR="000F7421" w:rsidP="000F7421" w:rsidRDefault="69DD3F45" w14:paraId="148AB556" w14:textId="4B7B4EE8">
      <w:bookmarkStart w:name="_Hlk92123437" w:id="28"/>
      <w:r>
        <w:t>Inschrijver</w:t>
      </w:r>
      <w:r w:rsidR="07E10094">
        <w:t xml:space="preserve"> moet gedurende de opdracht verzekerd </w:t>
      </w:r>
      <w:r w:rsidRPr="00A87FFB" w:rsidR="07E10094">
        <w:t>zijn tegen bedrijfsaansprakelijkheid.</w:t>
      </w:r>
      <w:r w:rsidR="1D6B08AB">
        <w:t xml:space="preserve"> </w:t>
      </w:r>
      <w:r w:rsidR="07E10094">
        <w:t xml:space="preserve"> </w:t>
      </w:r>
    </w:p>
    <w:p w:rsidR="000F7421" w:rsidP="000F7421" w:rsidRDefault="07E10094" w14:paraId="285B6A01" w14:textId="77777777">
      <w:r>
        <w:t xml:space="preserve">De minimale dekking is als volgt: </w:t>
      </w:r>
    </w:p>
    <w:p w:rsidR="00001DF2" w:rsidP="00001DF2" w:rsidRDefault="00001DF2" w14:paraId="203F7F26" w14:textId="11C66054">
      <w:pPr>
        <w:pStyle w:val="Lijstalinea"/>
        <w:numPr>
          <w:ilvl w:val="0"/>
          <w:numId w:val="29"/>
        </w:numPr>
      </w:pPr>
      <w:r>
        <w:t>Be</w:t>
      </w:r>
      <w:r w:rsidR="001B3103">
        <w:t>drijfsaan</w:t>
      </w:r>
      <w:r>
        <w:t>sprakelijkheid: €</w:t>
      </w:r>
      <w:r w:rsidR="00E54479">
        <w:t xml:space="preserve"> 1.500.000 per gebeurte</w:t>
      </w:r>
      <w:r w:rsidR="00AB0A76">
        <w:t>nis met een maximum van twee gebeurtenissen per jaar.</w:t>
      </w:r>
    </w:p>
    <w:bookmarkEnd w:id="28"/>
    <w:p w:rsidR="000F7421" w:rsidP="54264257" w:rsidRDefault="000F7421" w14:paraId="377F39F4" w14:textId="77777777"/>
    <w:p w:rsidR="000F7421" w:rsidP="000F7421" w:rsidRDefault="00BA6EDF" w14:paraId="26DF0F86" w14:textId="59FC869C">
      <w:r>
        <w:t>Inschrijver</w:t>
      </w:r>
      <w:r w:rsidR="000F7421">
        <w:t xml:space="preserve"> kan bij zijn </w:t>
      </w:r>
      <w:r w:rsidR="00BA77ED">
        <w:t>Inschrijving</w:t>
      </w:r>
      <w:r w:rsidR="000F7421">
        <w:t xml:space="preserve"> volstaan met het indienen van </w:t>
      </w:r>
      <w:r w:rsidR="00265DAB">
        <w:t>het</w:t>
      </w:r>
      <w:r w:rsidR="000F7421">
        <w:t xml:space="preserve"> UEA. </w:t>
      </w:r>
      <w:r>
        <w:t>Inschrijver</w:t>
      </w:r>
      <w:r w:rsidR="000F7421">
        <w:t xml:space="preserve"> geeft daarmee aan dat hij hieraan voldoet</w:t>
      </w:r>
      <w:r w:rsidR="00B6628A">
        <w:t xml:space="preserve"> </w:t>
      </w:r>
      <w:r w:rsidR="000F7421">
        <w:t xml:space="preserve">en dat hij bewijsstukken/verklaringen binnen 7 kalenderdagen op verzoek van </w:t>
      </w:r>
      <w:r w:rsidR="000251BA">
        <w:t>Aanbestedende dienst</w:t>
      </w:r>
      <w:r w:rsidR="000F7421">
        <w:t xml:space="preserve"> zal verstrekken. Indien </w:t>
      </w:r>
      <w:r>
        <w:t>Inschrijver</w:t>
      </w:r>
      <w:r w:rsidR="000F7421">
        <w:t xml:space="preserve"> nog niet (voldoende) is verzekerd dan dient hij dit te vermelden in deel V van het Uniform Europees aanbestedingsdocument (UEA).</w:t>
      </w:r>
    </w:p>
    <w:p w:rsidR="000F7421" w:rsidP="000F7421" w:rsidRDefault="000F7421" w14:paraId="56633EE7" w14:textId="77777777"/>
    <w:p w:rsidR="000F7421" w:rsidP="000F7421" w:rsidRDefault="000F7421" w14:paraId="3870F8BD" w14:textId="5388EC9E">
      <w:r>
        <w:t xml:space="preserve">Ter verificatie vraagt de </w:t>
      </w:r>
      <w:r w:rsidR="004B6D6B">
        <w:t xml:space="preserve">Aanbestedende dienst </w:t>
      </w:r>
      <w:r>
        <w:t>in elk geval het volgende</w:t>
      </w:r>
      <w:r w:rsidR="00B6628A">
        <w:t xml:space="preserve"> </w:t>
      </w:r>
      <w:r>
        <w:t xml:space="preserve">bewijs op: </w:t>
      </w:r>
    </w:p>
    <w:p w:rsidR="000F7421" w:rsidP="00E807CB" w:rsidRDefault="07E10094" w14:paraId="610335D0" w14:textId="7B4F3C8D">
      <w:pPr>
        <w:pStyle w:val="Lijstalinea"/>
        <w:numPr>
          <w:ilvl w:val="0"/>
          <w:numId w:val="23"/>
        </w:numPr>
      </w:pPr>
      <w:r>
        <w:t xml:space="preserve">een kopie polis of een gecertificeerde verklaring van de verzekeraar van </w:t>
      </w:r>
      <w:r w:rsidR="69DD3F45">
        <w:t>Inschrijver</w:t>
      </w:r>
      <w:r>
        <w:t xml:space="preserve"> waaruit blijkt dat </w:t>
      </w:r>
      <w:r w:rsidR="69DD3F45">
        <w:t>Inschrijver</w:t>
      </w:r>
      <w:r>
        <w:t xml:space="preserve"> aan de gestelde eis voldoet of na gunning kan voldoen. Indien een concernpolis wordt ingediend moet duidelijk zijn dat </w:t>
      </w:r>
      <w:r w:rsidR="69DD3F45">
        <w:t>Inschrijver</w:t>
      </w:r>
      <w:r>
        <w:t xml:space="preserve"> is meeverzekerd.</w:t>
      </w:r>
    </w:p>
    <w:p w:rsidR="000F7421" w:rsidP="000F7421" w:rsidRDefault="000F7421" w14:paraId="53344D85" w14:textId="77777777"/>
    <w:p w:rsidRPr="002C574F" w:rsidR="000F7421" w:rsidP="000F7421" w:rsidRDefault="00332985" w14:paraId="188EC2CE" w14:textId="327F5B17">
      <w:pPr>
        <w:rPr>
          <w:b/>
        </w:rPr>
      </w:pPr>
      <w:r>
        <w:rPr>
          <w:b/>
        </w:rPr>
        <w:t>Combinatie</w:t>
      </w:r>
      <w:r w:rsidR="00B6628A">
        <w:rPr>
          <w:b/>
        </w:rPr>
        <w:t xml:space="preserve"> </w:t>
      </w:r>
    </w:p>
    <w:p w:rsidR="000F7421" w:rsidP="000F7421" w:rsidRDefault="000F7421" w14:paraId="37D42A5C" w14:textId="0C390FAA">
      <w:r>
        <w:t xml:space="preserve">Indien </w:t>
      </w:r>
      <w:r w:rsidR="00BA6EDF">
        <w:t>Inschrijver</w:t>
      </w:r>
      <w:r>
        <w:t xml:space="preserve"> een </w:t>
      </w:r>
      <w:r w:rsidR="00332985">
        <w:t>Combinatie</w:t>
      </w:r>
      <w:r>
        <w:t xml:space="preserve"> is, dienen alle leden van de </w:t>
      </w:r>
      <w:r w:rsidR="00332985">
        <w:t>Combinatie</w:t>
      </w:r>
      <w:r w:rsidR="00B6628A">
        <w:t xml:space="preserve"> </w:t>
      </w:r>
      <w:r>
        <w:t xml:space="preserve">bewijs te overleggen. De dekking van de </w:t>
      </w:r>
      <w:r w:rsidR="00332985">
        <w:t>Combinatie</w:t>
      </w:r>
      <w:r>
        <w:t xml:space="preserve"> dient in zijn totaliteit</w:t>
      </w:r>
      <w:r w:rsidR="00B6628A">
        <w:t xml:space="preserve"> </w:t>
      </w:r>
      <w:r>
        <w:t>ten minste het hierboven vereiste</w:t>
      </w:r>
      <w:r w:rsidR="00B6628A">
        <w:t xml:space="preserve"> </w:t>
      </w:r>
      <w:r>
        <w:t xml:space="preserve">bedrag per gebeurtenis te bedragen. </w:t>
      </w:r>
    </w:p>
    <w:p w:rsidR="000F7421" w:rsidP="000F7421" w:rsidRDefault="000F7421" w14:paraId="6169D6DF" w14:textId="4F4F6E36"/>
    <w:p w:rsidR="00714B78" w:rsidP="00E807CB" w:rsidRDefault="00714B78" w14:paraId="6994D978" w14:textId="00C8BFC4">
      <w:pPr>
        <w:pStyle w:val="Kop2"/>
        <w:numPr>
          <w:ilvl w:val="1"/>
          <w:numId w:val="18"/>
        </w:numPr>
      </w:pPr>
      <w:bookmarkStart w:name="_Toc172713638" w:id="29"/>
      <w:r w:rsidRPr="00D04285">
        <w:t>Geschiktheidseis</w:t>
      </w:r>
      <w:r>
        <w:t>: T</w:t>
      </w:r>
      <w:r w:rsidRPr="00D04285">
        <w:t>echnische bekwaamheid en beroepsbekwaamheid</w:t>
      </w:r>
      <w:bookmarkEnd w:id="29"/>
    </w:p>
    <w:p w:rsidR="00714B78" w:rsidP="00E807CB" w:rsidRDefault="00714B78" w14:paraId="0E67D080" w14:textId="77777777">
      <w:pPr>
        <w:pStyle w:val="Kop2"/>
        <w:numPr>
          <w:ilvl w:val="2"/>
          <w:numId w:val="18"/>
        </w:numPr>
      </w:pPr>
      <w:bookmarkStart w:name="_Hlk92207188" w:id="30"/>
      <w:bookmarkStart w:name="_Toc172713639" w:id="31"/>
      <w:r>
        <w:t>Kerncompetenties</w:t>
      </w:r>
      <w:bookmarkEnd w:id="31"/>
    </w:p>
    <w:bookmarkEnd w:id="30"/>
    <w:p w:rsidR="00714B78" w:rsidP="00714B78" w:rsidRDefault="00924E70" w14:paraId="5598717B" w14:textId="75589D06">
      <w:r>
        <w:t xml:space="preserve">Aanbestedende dienst </w:t>
      </w:r>
      <w:r w:rsidR="00714B78">
        <w:t>toetst de technische bekwaamheid en beroepsbekwaamheid aan de hand van kerncompetenties. Deze kerncompetenties komen overeen met de gewenste ervaring op essentiële punten van de opdracht. Inschrijver dient maximaal 1 referentie in per kerncompetentie.</w:t>
      </w:r>
    </w:p>
    <w:p w:rsidR="00714B78" w:rsidP="00714B78" w:rsidRDefault="00714B78" w14:paraId="54466EC6" w14:textId="77777777"/>
    <w:p w:rsidR="0694CE38" w:rsidP="54264257" w:rsidRDefault="0694CE38" w14:paraId="72528D45" w14:textId="5E495EDA">
      <w:pPr>
        <w:rPr>
          <w:rFonts w:eastAsia="Arial"/>
          <w:color w:val="000000" w:themeColor="text1"/>
        </w:rPr>
      </w:pPr>
      <w:r w:rsidRPr="54264257">
        <w:rPr>
          <w:rFonts w:eastAsia="Arial"/>
          <w:b/>
          <w:bCs/>
          <w:color w:val="000000" w:themeColor="text1"/>
        </w:rPr>
        <w:t xml:space="preserve">Kerncompetentie     </w:t>
      </w:r>
    </w:p>
    <w:p w:rsidRPr="001B3103" w:rsidR="000F146D" w:rsidP="0024440E" w:rsidRDefault="000F146D" w14:paraId="74FA8F28" w14:textId="159C785D">
      <w:pPr>
        <w:rPr>
          <w:rFonts w:eastAsia="Arial"/>
          <w:color w:val="000000" w:themeColor="text1"/>
        </w:rPr>
      </w:pPr>
      <w:r w:rsidRPr="753DD20C" w:rsidR="000F146D">
        <w:rPr>
          <w:rFonts w:eastAsia="Arial"/>
          <w:color w:val="000000" w:themeColor="text1" w:themeTint="FF" w:themeShade="FF"/>
        </w:rPr>
        <w:t>Het leveren en onderhouden van een</w:t>
      </w:r>
      <w:r w:rsidRPr="753DD20C" w:rsidR="00D20BEE">
        <w:rPr>
          <w:rFonts w:eastAsia="Arial"/>
          <w:color w:val="000000" w:themeColor="text1" w:themeTint="FF" w:themeShade="FF"/>
        </w:rPr>
        <w:t xml:space="preserve"> zelfrijdende</w:t>
      </w:r>
      <w:r w:rsidRPr="753DD20C" w:rsidR="000F146D">
        <w:rPr>
          <w:rFonts w:eastAsia="Arial"/>
          <w:color w:val="000000" w:themeColor="text1" w:themeTint="FF" w:themeShade="FF"/>
        </w:rPr>
        <w:t xml:space="preserve"> elektrische 4m</w:t>
      </w:r>
      <w:r w:rsidRPr="753DD20C" w:rsidR="000F146D">
        <w:rPr>
          <w:rFonts w:eastAsia="Arial"/>
          <w:color w:val="000000" w:themeColor="text1" w:themeTint="FF" w:themeShade="FF"/>
          <w:vertAlign w:val="superscript"/>
        </w:rPr>
        <w:t>3</w:t>
      </w:r>
      <w:r w:rsidRPr="753DD20C" w:rsidR="000F146D">
        <w:rPr>
          <w:rFonts w:eastAsia="Arial"/>
          <w:color w:val="000000" w:themeColor="text1" w:themeTint="FF" w:themeShade="FF"/>
        </w:rPr>
        <w:t xml:space="preserve"> veeg- en zuigmachine</w:t>
      </w:r>
      <w:r w:rsidRPr="753DD20C" w:rsidR="7DE9AE6D">
        <w:rPr>
          <w:rFonts w:eastAsia="Arial"/>
          <w:color w:val="000000" w:themeColor="text1" w:themeTint="FF" w:themeShade="FF"/>
        </w:rPr>
        <w:t>.</w:t>
      </w:r>
    </w:p>
    <w:p w:rsidR="004B24B1" w:rsidP="642A1607" w:rsidRDefault="004B24B1" w14:paraId="443BE833" w14:noSpellErr="1" w14:textId="1C7EDC6C">
      <w:pPr>
        <w:pStyle w:val="Standaard"/>
        <w:rPr>
          <w:rFonts w:eastAsia="Arial"/>
          <w:color w:val="000000" w:themeColor="text1"/>
        </w:rPr>
      </w:pPr>
    </w:p>
    <w:p w:rsidR="0694CE38" w:rsidP="54264257" w:rsidRDefault="0694CE38" w14:paraId="7B8FF6EB" w14:textId="5C528A5B">
      <w:pPr>
        <w:rPr>
          <w:rFonts w:eastAsia="Arial"/>
          <w:color w:val="000000" w:themeColor="text1"/>
        </w:rPr>
      </w:pPr>
      <w:r w:rsidRPr="54264257">
        <w:rPr>
          <w:rFonts w:eastAsia="Arial"/>
          <w:color w:val="000000" w:themeColor="text1"/>
        </w:rPr>
        <w:t>Aandachtspunten</w:t>
      </w:r>
    </w:p>
    <w:p w:rsidRPr="00B33B28" w:rsidR="00B33B28" w:rsidP="00B33B28" w:rsidRDefault="0694CE38" w14:paraId="1D1CCBE2" w14:textId="134B5CD1">
      <w:pPr>
        <w:pStyle w:val="Lijstalinea"/>
        <w:numPr>
          <w:ilvl w:val="0"/>
          <w:numId w:val="14"/>
        </w:numPr>
        <w:rPr>
          <w:rFonts w:eastAsia="Arial"/>
          <w:color w:val="000000" w:themeColor="text1"/>
        </w:rPr>
      </w:pPr>
      <w:r w:rsidRPr="54264257">
        <w:rPr>
          <w:rFonts w:eastAsia="Arial"/>
          <w:color w:val="000000" w:themeColor="text1"/>
        </w:rPr>
        <w:t>D</w:t>
      </w:r>
      <w:r w:rsidRPr="00B33B28" w:rsidR="00B33B28">
        <w:rPr>
          <w:rFonts w:eastAsia="Arial"/>
          <w:color w:val="000000" w:themeColor="text1"/>
        </w:rPr>
        <w:t>e referentie moet zijn uitgevoerd binnen 1 jaar voorafgaande aan de sluitingsdatum voor de inschrijving (d.w.z.: geleverd en 1 jaar is onderhouden en de opdracht nog loopt voor onderhoud).</w:t>
      </w:r>
    </w:p>
    <w:p w:rsidRPr="0024440E" w:rsidR="0694CE38" w:rsidP="0024440E" w:rsidRDefault="0694CE38" w14:paraId="6FAD5DDA" w14:textId="3DDED94F">
      <w:pPr>
        <w:pStyle w:val="Lijstalinea"/>
        <w:numPr>
          <w:ilvl w:val="0"/>
          <w:numId w:val="14"/>
        </w:numPr>
        <w:rPr>
          <w:rFonts w:eastAsia="Arial"/>
        </w:rPr>
      </w:pPr>
      <w:r w:rsidRPr="0024440E">
        <w:rPr>
          <w:rFonts w:eastAsia="Arial"/>
          <w:color w:val="000000" w:themeColor="text1"/>
        </w:rPr>
        <w:t xml:space="preserve">Voor de referentie vult de inschrijver </w:t>
      </w:r>
      <w:r w:rsidR="64555706">
        <w:t>Bijlage F Verklaring Kerncompetenties</w:t>
      </w:r>
      <w:r w:rsidRPr="0024440E">
        <w:rPr>
          <w:rFonts w:eastAsia="Arial"/>
          <w:color w:val="000000" w:themeColor="text1"/>
        </w:rPr>
        <w:t xml:space="preserve"> volledig in.</w:t>
      </w:r>
    </w:p>
    <w:p w:rsidR="0694CE38" w:rsidP="00E807CB" w:rsidRDefault="0694CE38" w14:paraId="53225196" w14:textId="1CC34A75">
      <w:pPr>
        <w:pStyle w:val="Lijstalinea"/>
        <w:numPr>
          <w:ilvl w:val="0"/>
          <w:numId w:val="14"/>
        </w:numPr>
        <w:rPr>
          <w:rFonts w:eastAsia="Arial"/>
          <w:color w:val="000000" w:themeColor="text1"/>
        </w:rPr>
      </w:pPr>
      <w:r w:rsidRPr="54264257">
        <w:rPr>
          <w:rFonts w:eastAsia="Arial"/>
          <w:color w:val="000000" w:themeColor="text1"/>
        </w:rPr>
        <w:t>De opdrachtgever kan de referentie op juistheid controleren.</w:t>
      </w:r>
    </w:p>
    <w:p w:rsidR="0694CE38" w:rsidP="00E807CB" w:rsidRDefault="0694CE38" w14:paraId="25561511" w14:textId="1DE945A5">
      <w:pPr>
        <w:pStyle w:val="Lijstalinea"/>
        <w:numPr>
          <w:ilvl w:val="0"/>
          <w:numId w:val="14"/>
        </w:numPr>
        <w:rPr>
          <w:rFonts w:eastAsia="Arial"/>
          <w:color w:val="000000" w:themeColor="text1"/>
        </w:rPr>
      </w:pPr>
      <w:r w:rsidRPr="54264257">
        <w:rPr>
          <w:rFonts w:eastAsia="Arial"/>
          <w:color w:val="000000" w:themeColor="text1"/>
        </w:rPr>
        <w:t xml:space="preserve">Als de inschrijver meer dan 1 referentie opgeeft per kerncompetentie, beoordeelt de opdrachtgever alleen de eerste geüploade referentie. </w:t>
      </w:r>
    </w:p>
    <w:p w:rsidR="54264257" w:rsidP="54264257" w:rsidRDefault="54264257" w14:paraId="401008F1" w14:textId="3AC47CF7">
      <w:pPr>
        <w:rPr>
          <w:rFonts w:eastAsia="Arial"/>
          <w:color w:val="000000" w:themeColor="text1"/>
        </w:rPr>
      </w:pPr>
    </w:p>
    <w:p w:rsidR="0694CE38" w:rsidP="54264257" w:rsidRDefault="0694CE38" w14:paraId="512F1551" w14:textId="667D3A33">
      <w:pPr>
        <w:rPr>
          <w:rFonts w:eastAsia="Arial"/>
          <w:color w:val="000000" w:themeColor="text1"/>
        </w:rPr>
      </w:pPr>
      <w:r w:rsidRPr="54264257">
        <w:rPr>
          <w:rFonts w:eastAsia="Arial"/>
          <w:color w:val="000000" w:themeColor="text1"/>
        </w:rPr>
        <w:t>NB. Het UEA (Deel IV) maakt melding van 'selectiecriteria', hiermee wordt bedoeld: 'geschiktheidseisen'.</w:t>
      </w:r>
    </w:p>
    <w:p w:rsidR="54264257" w:rsidP="54264257" w:rsidRDefault="54264257" w14:paraId="147BB3EA" w14:textId="2372C3AB">
      <w:pPr>
        <w:rPr>
          <w:rFonts w:eastAsia="Arial"/>
          <w:color w:val="000000" w:themeColor="text1"/>
        </w:rPr>
      </w:pPr>
    </w:p>
    <w:p w:rsidR="0694CE38" w:rsidP="54264257" w:rsidRDefault="0694CE38" w14:paraId="6EBC3368" w14:textId="42024CAD">
      <w:pPr>
        <w:rPr>
          <w:rFonts w:eastAsia="Arial"/>
          <w:color w:val="000000" w:themeColor="text1"/>
        </w:rPr>
      </w:pPr>
      <w:r w:rsidRPr="54264257">
        <w:rPr>
          <w:rFonts w:eastAsia="Arial"/>
          <w:color w:val="000000" w:themeColor="text1"/>
        </w:rPr>
        <w:t>Als een inschrijver zich beroept op de draagkracht van een derde om aan de technische of beroepsbekwaamheid te voldoen dan moet inschrijver naast het invullen van deel IIC UEA ook de ingevulde en ondertekende verklaring 'Verklaring inzet Derden' indienen. Hiermee geven inschrijver en de derde aan dat zij gezamenlijk voldoen aan de gestelde kerncompetenties en dat bij eventuele uitvoering van de opdracht daadwerkelijk kan worden beschikt over de noodzakelijke middelen van deze derde. Tevens wordt aangegeven dat de derde daadwerkelijk zal worden ingezet bij de uitvoering van de opdracht, voor zover het de onderdelen betreft waarop de bekwaamheid betrekking heeft.</w:t>
      </w:r>
    </w:p>
    <w:p w:rsidR="00714B78" w:rsidP="00714B78" w:rsidRDefault="00714B78" w14:paraId="6CAC4434" w14:textId="77777777"/>
    <w:p w:rsidR="00714B78" w:rsidP="00714B78" w:rsidRDefault="00714B78" w14:paraId="27C17AC0" w14:textId="1CC8A16E">
      <w:r>
        <w:t xml:space="preserve">Inschrijver dient </w:t>
      </w:r>
      <w:r w:rsidR="4437C4D4">
        <w:t>Bijlage F Verklaring Kerncompetenties</w:t>
      </w:r>
      <w:r>
        <w:t xml:space="preserve"> volledig in te vullen en te uploaden in </w:t>
      </w:r>
      <w:proofErr w:type="spellStart"/>
      <w:r w:rsidR="008E7302">
        <w:t>TenderNed</w:t>
      </w:r>
      <w:proofErr w:type="spellEnd"/>
      <w:r>
        <w:t>.</w:t>
      </w:r>
    </w:p>
    <w:p w:rsidR="00714B78" w:rsidP="00714B78" w:rsidRDefault="00714B78" w14:paraId="448ED4F7" w14:textId="77777777"/>
    <w:p w:rsidR="00714B78" w:rsidP="00E807CB" w:rsidRDefault="37351405" w14:paraId="5803B533" w14:textId="0D8FD465">
      <w:pPr>
        <w:pStyle w:val="Kop2"/>
        <w:numPr>
          <w:ilvl w:val="2"/>
          <w:numId w:val="18"/>
        </w:numPr>
      </w:pPr>
      <w:bookmarkStart w:name="_Hlk92207350" w:id="32"/>
      <w:bookmarkStart w:name="_Toc172713640" w:id="33"/>
      <w:r>
        <w:t>Kwaliteitsnormen</w:t>
      </w:r>
      <w:bookmarkEnd w:id="33"/>
    </w:p>
    <w:p w:rsidR="00714B78" w:rsidP="54264257" w:rsidRDefault="37351405" w14:paraId="308F94FE" w14:textId="2A9D56EF">
      <w:bookmarkStart w:name="_Hlk92123711" w:id="34"/>
      <w:r>
        <w:t>Inschrijver heeft kwaliteitsbewaking in zijn organisatie verankerd en past dit toe</w:t>
      </w:r>
      <w:r w:rsidR="00876787">
        <w:t xml:space="preserve"> volgens ISO</w:t>
      </w:r>
      <w:r w:rsidR="007C5146">
        <w:t>9001:2015.</w:t>
      </w:r>
    </w:p>
    <w:p w:rsidR="54264257" w:rsidP="54264257" w:rsidRDefault="54264257" w14:paraId="38BC9875" w14:textId="03880358"/>
    <w:p w:rsidR="00714B78" w:rsidP="00714B78" w:rsidRDefault="37351405" w14:paraId="0F538F2C" w14:textId="4187FA4F">
      <w:r>
        <w:t xml:space="preserve">Inschrijver levert het bewijs hiervan </w:t>
      </w:r>
      <w:r w:rsidR="00232D01">
        <w:t xml:space="preserve">conform artikel 2.96 </w:t>
      </w:r>
      <w:proofErr w:type="spellStart"/>
      <w:r w:rsidR="00232D01">
        <w:t>Aw</w:t>
      </w:r>
      <w:proofErr w:type="spellEnd"/>
      <w:r w:rsidR="00232D01">
        <w:t xml:space="preserve"> </w:t>
      </w:r>
      <w:r>
        <w:t xml:space="preserve">door: </w:t>
      </w:r>
    </w:p>
    <w:p w:rsidR="3A5E10C4" w:rsidP="00E807CB" w:rsidRDefault="3A5E10C4" w14:paraId="2112C852" w14:textId="1E95A903">
      <w:pPr>
        <w:pStyle w:val="Lijstalinea"/>
        <w:numPr>
          <w:ilvl w:val="0"/>
          <w:numId w:val="13"/>
        </w:numPr>
        <w:rPr>
          <w:rFonts w:eastAsia="Arial"/>
          <w:color w:val="000000" w:themeColor="text1"/>
        </w:rPr>
      </w:pPr>
      <w:r w:rsidRPr="54264257">
        <w:rPr>
          <w:rFonts w:eastAsia="Arial"/>
          <w:color w:val="000000" w:themeColor="text1"/>
        </w:rPr>
        <w:t>kopieën van certificaten volgens de internationale normenreeks ISO 9001:2015 (geldig op de datum van inschrijving);</w:t>
      </w:r>
    </w:p>
    <w:bookmarkEnd w:id="34"/>
    <w:p w:rsidR="00C2303B" w:rsidP="54264257" w:rsidRDefault="00C2303B" w14:paraId="1361A876" w14:textId="77777777"/>
    <w:p w:rsidR="00C2303B" w:rsidP="00714B78" w:rsidRDefault="00C2303B" w14:paraId="50D25C19" w14:textId="4FAF4E74">
      <w:r>
        <w:t>Indien Inschrijver hieraan voldoet, dient hij dit aan te geven door ondertekening van de UEA</w:t>
      </w:r>
    </w:p>
    <w:p w:rsidR="00714B78" w:rsidP="00714B78" w:rsidRDefault="37351405" w14:paraId="696D817D" w14:textId="0AC85566">
      <w:r>
        <w:t xml:space="preserve">Inschrijver hoeft bij zijn Inschrijving </w:t>
      </w:r>
      <w:r w:rsidR="44AA7674">
        <w:t xml:space="preserve">de bewijsstukken </w:t>
      </w:r>
      <w:r>
        <w:t>nog niet in te leveren. Het bewijs wordt na de Gunningsbeslissing alleen gevraagd van de Inschrijver</w:t>
      </w:r>
      <w:r w:rsidR="44AA7674">
        <w:t>(s)</w:t>
      </w:r>
      <w:r>
        <w:t xml:space="preserve"> die naar verwachting voor gunning van de opdracht in aanmerking komt</w:t>
      </w:r>
      <w:r w:rsidR="44AA7674">
        <w:t>/komen</w:t>
      </w:r>
      <w:r>
        <w:t>.</w:t>
      </w:r>
    </w:p>
    <w:p w:rsidR="00014C10" w:rsidP="00714B78" w:rsidRDefault="00014C10" w14:paraId="00475149" w14:textId="77777777"/>
    <w:p w:rsidR="00014C10" w:rsidP="00CE25C4" w:rsidRDefault="00CE25C4" w14:paraId="441CE8EC" w14:textId="3E82EBF6">
      <w:pPr>
        <w:pStyle w:val="Kop2"/>
        <w:numPr>
          <w:ilvl w:val="2"/>
          <w:numId w:val="18"/>
        </w:numPr>
      </w:pPr>
      <w:bookmarkStart w:name="_Toc172713641" w:id="35"/>
      <w:r>
        <w:t>Milieuzorg</w:t>
      </w:r>
      <w:bookmarkEnd w:id="35"/>
    </w:p>
    <w:p w:rsidR="00175EE1" w:rsidP="00175EE1" w:rsidRDefault="00175EE1" w14:paraId="0C693A01" w14:textId="77777777">
      <w:bookmarkStart w:name="_Hlk92123879" w:id="36"/>
      <w:r>
        <w:t>Aanbestedende dienst verlangt van de Inschrijver dat hij aan bepaalde normen inzake milieubeheer voldoet volgens ISO 14001.</w:t>
      </w:r>
    </w:p>
    <w:p w:rsidRPr="006B3458" w:rsidR="00451A6D" w:rsidP="00451A6D" w:rsidRDefault="00451A6D" w14:paraId="528A48CF" w14:textId="198CE308">
      <w:pPr>
        <w:pStyle w:val="Lijstalinea"/>
        <w:numPr>
          <w:ilvl w:val="0"/>
          <w:numId w:val="27"/>
        </w:numPr>
      </w:pPr>
      <w:r w:rsidRPr="006B3458">
        <w:t>het milieubeheer- en milieuauditsysteem van de Europese Unie</w:t>
      </w:r>
      <w:r>
        <w:t>;</w:t>
      </w:r>
    </w:p>
    <w:bookmarkEnd w:id="36"/>
    <w:p w:rsidR="004021D2" w:rsidP="004021D2" w:rsidRDefault="004021D2" w14:paraId="666BC41A" w14:textId="77777777"/>
    <w:p w:rsidR="004021D2" w:rsidP="004021D2" w:rsidRDefault="004021D2" w14:paraId="4F4F118E" w14:textId="77777777">
      <w:r w:rsidRPr="006B3458">
        <w:t xml:space="preserve">Inschrijver levert het bewijs hiervan conform artikel 2.97 </w:t>
      </w:r>
      <w:proofErr w:type="spellStart"/>
      <w:r w:rsidRPr="006B3458">
        <w:t>Aw</w:t>
      </w:r>
      <w:proofErr w:type="spellEnd"/>
      <w:r w:rsidRPr="006B3458">
        <w:t xml:space="preserve"> door:</w:t>
      </w:r>
      <w:r w:rsidRPr="00030275">
        <w:t xml:space="preserve"> </w:t>
      </w:r>
    </w:p>
    <w:p w:rsidRPr="009E40D8" w:rsidR="004021D2" w:rsidP="0024440E" w:rsidRDefault="004021D2" w14:paraId="366295F2" w14:textId="4CEE6301">
      <w:pPr>
        <w:pStyle w:val="Lijstalinea"/>
        <w:numPr>
          <w:ilvl w:val="0"/>
          <w:numId w:val="28"/>
        </w:numPr>
      </w:pPr>
      <w:r w:rsidRPr="006B3458">
        <w:t xml:space="preserve">kopieën van </w:t>
      </w:r>
      <w:r>
        <w:t xml:space="preserve">bovengenoemde systemen of </w:t>
      </w:r>
      <w:r w:rsidRPr="006B3458">
        <w:t>certificaten</w:t>
      </w:r>
      <w:r>
        <w:t xml:space="preserve"> (geldig op de datum van Inschrijving); </w:t>
      </w:r>
    </w:p>
    <w:p w:rsidR="0024440E" w:rsidP="004021D2" w:rsidRDefault="0024440E" w14:paraId="201EB6EB" w14:textId="77777777"/>
    <w:p w:rsidR="004021D2" w:rsidP="004021D2" w:rsidRDefault="004021D2" w14:paraId="7F1F2D5E" w14:textId="7058F793">
      <w:r>
        <w:t>Indien Inschrijver hieraan voldoet, dient hij dit aan te geven door ondertekening van de UEA. De gevraagde bewijsstukken hoeven niet bij de Inschrijving al ingeleverd te worden. Slechts van de Inschrijver(s) die naar verwachting voor gunning van de opdracht in aanmerking komt, zal dit achteraf worden gevraagd.</w:t>
      </w:r>
    </w:p>
    <w:p w:rsidR="004021D2" w:rsidP="00175EE1" w:rsidRDefault="004021D2" w14:paraId="09C0B8E8" w14:textId="77777777"/>
    <w:p w:rsidR="00CE25C4" w:rsidP="00CE25C4" w:rsidRDefault="00CE25C4" w14:paraId="2EA0A3DB" w14:textId="0E4A0E1D">
      <w:pPr>
        <w:pStyle w:val="Kop2"/>
        <w:numPr>
          <w:ilvl w:val="2"/>
          <w:numId w:val="18"/>
        </w:numPr>
      </w:pPr>
      <w:bookmarkStart w:name="_Toc172713642" w:id="37"/>
      <w:r>
        <w:t>NEN</w:t>
      </w:r>
      <w:r w:rsidR="00D52FA6">
        <w:t xml:space="preserve"> </w:t>
      </w:r>
      <w:proofErr w:type="spellStart"/>
      <w:r w:rsidR="00D52FA6">
        <w:t>Wegenonderhoudsmachines</w:t>
      </w:r>
      <w:proofErr w:type="spellEnd"/>
      <w:r w:rsidR="00D52FA6">
        <w:t xml:space="preserve"> en -producten</w:t>
      </w:r>
      <w:bookmarkEnd w:id="37"/>
    </w:p>
    <w:p w:rsidRPr="003967CA" w:rsidR="00107DA5" w:rsidP="00107DA5" w:rsidRDefault="00107DA5" w14:paraId="7585902E" w14:textId="77777777">
      <w:pPr>
        <w:ind w:left="-20" w:right="-20"/>
      </w:pPr>
      <w:r w:rsidRPr="003967CA">
        <w:t xml:space="preserve">Inschrijver heeft een certificaat met betrekking tot informatiebeveiliging. </w:t>
      </w:r>
      <w:r w:rsidRPr="003967CA">
        <w:rPr>
          <w:rFonts w:eastAsia="Arial"/>
        </w:rPr>
        <w:t xml:space="preserve">Inschrijver levert het bewijs hiervan conform artikel 2.96 </w:t>
      </w:r>
      <w:proofErr w:type="spellStart"/>
      <w:r w:rsidRPr="003967CA">
        <w:rPr>
          <w:rFonts w:eastAsia="Arial"/>
        </w:rPr>
        <w:t>Aw</w:t>
      </w:r>
      <w:proofErr w:type="spellEnd"/>
      <w:r w:rsidRPr="003967CA">
        <w:rPr>
          <w:rFonts w:eastAsia="Arial"/>
        </w:rPr>
        <w:t xml:space="preserve"> door: </w:t>
      </w:r>
    </w:p>
    <w:p w:rsidRPr="00B03DDF" w:rsidR="00107DA5" w:rsidP="00107DA5" w:rsidRDefault="00107DA5" w14:paraId="1FF9312B" w14:textId="6E50145C">
      <w:pPr>
        <w:pStyle w:val="Lijstalinea"/>
        <w:numPr>
          <w:ilvl w:val="0"/>
          <w:numId w:val="33"/>
        </w:numPr>
        <w:ind w:left="340" w:right="-20"/>
        <w:rPr>
          <w:rFonts w:eastAsia="Arial"/>
        </w:rPr>
      </w:pPr>
      <w:r w:rsidRPr="003967CA">
        <w:rPr>
          <w:rFonts w:eastAsia="Arial"/>
        </w:rPr>
        <w:t>Kopieën van certificaten volgens de Europese normenreeks</w:t>
      </w:r>
      <w:r w:rsidR="00477D1D">
        <w:rPr>
          <w:rFonts w:eastAsia="Arial"/>
        </w:rPr>
        <w:t xml:space="preserve"> </w:t>
      </w:r>
      <w:r w:rsidRPr="00477D1D" w:rsidR="00477D1D">
        <w:rPr>
          <w:rFonts w:eastAsia="Arial"/>
        </w:rPr>
        <w:t>NEN-EN 15429-2:2012 en</w:t>
      </w:r>
      <w:r w:rsidRPr="003967CA">
        <w:rPr>
          <w:rFonts w:eastAsia="Arial"/>
        </w:rPr>
        <w:t xml:space="preserve"> (geldig op de datum van Inschrijving)</w:t>
      </w:r>
      <w:r>
        <w:rPr>
          <w:rFonts w:eastAsia="Arial"/>
        </w:rPr>
        <w:t xml:space="preserve">. </w:t>
      </w:r>
    </w:p>
    <w:p w:rsidR="00CE25C4" w:rsidP="00CE25C4" w:rsidRDefault="00107DA5" w14:paraId="7CF88D65" w14:textId="555C1A3B">
      <w:r>
        <w:t>Indien Inschrijver hieraan voldoet, dient hij dit aan te geven door ondertekening van de UEA Inschrijver hoeft bij zijn Inschrijving de bewijsstukken nog niet in te leveren. Het bewijs wordt na de Gunningsbeslissing alleen gevraagd van de Inschrijver(s) die naar verwachting voor gunning van de opdracht in aanmerking komt/komen.</w:t>
      </w:r>
    </w:p>
    <w:p w:rsidR="0024440E" w:rsidP="00CE25C4" w:rsidRDefault="0024440E" w14:paraId="1456AAE4" w14:textId="77777777"/>
    <w:p w:rsidR="0078744A" w:rsidP="00E807CB" w:rsidRDefault="094619F3" w14:paraId="346525D8" w14:textId="0E62D8B8">
      <w:pPr>
        <w:pStyle w:val="Kop2"/>
        <w:numPr>
          <w:ilvl w:val="1"/>
          <w:numId w:val="18"/>
        </w:numPr>
      </w:pPr>
      <w:bookmarkStart w:name="_Toc172713643" w:id="38"/>
      <w:bookmarkEnd w:id="32"/>
      <w:r>
        <w:t>Verklaringen</w:t>
      </w:r>
      <w:bookmarkEnd w:id="38"/>
    </w:p>
    <w:p w:rsidR="0078744A" w:rsidP="0078744A" w:rsidRDefault="0078744A" w14:paraId="27699A79" w14:textId="77777777">
      <w:r>
        <w:t>Voor de in te dienen verklaringen geldt indien van toepassing het volgende.</w:t>
      </w:r>
    </w:p>
    <w:p w:rsidR="0078744A" w:rsidP="0078744A" w:rsidRDefault="0078744A" w14:paraId="1957E6FB" w14:textId="77777777"/>
    <w:p w:rsidRPr="0078744A" w:rsidR="0078744A" w:rsidP="0078744A" w:rsidRDefault="0078744A" w14:paraId="5C44E88C" w14:textId="77777777">
      <w:pPr>
        <w:rPr>
          <w:b/>
        </w:rPr>
      </w:pPr>
      <w:r w:rsidRPr="0078744A">
        <w:rPr>
          <w:b/>
        </w:rPr>
        <w:t>Holdingverklaring</w:t>
      </w:r>
    </w:p>
    <w:p w:rsidR="0078744A" w:rsidP="0078744A" w:rsidRDefault="00BA6EDF" w14:paraId="5A9A39FE" w14:textId="7EDBD7E6">
      <w:r>
        <w:t>Inschrijver</w:t>
      </w:r>
      <w:r w:rsidR="0078744A">
        <w:t xml:space="preserve"> dient een rechtsgeldig ondertekende holdingverklaring in als hij onderdeel is van een holding en beroep doet op de draagkracht van de holding</w:t>
      </w:r>
      <w:r w:rsidR="00E715FA">
        <w:t xml:space="preserve"> of </w:t>
      </w:r>
      <w:r w:rsidR="00B76443">
        <w:t>als meerdere onderneming</w:t>
      </w:r>
      <w:r w:rsidR="00BA7BE9">
        <w:t>en</w:t>
      </w:r>
      <w:r w:rsidR="00B76443">
        <w:t xml:space="preserve"> uit een holding inschrijving doen in het </w:t>
      </w:r>
      <w:r w:rsidR="00BA7BE9">
        <w:t>kader</w:t>
      </w:r>
      <w:r w:rsidR="00B76443">
        <w:t xml:space="preserve"> van </w:t>
      </w:r>
      <w:r w:rsidR="00BA7BE9">
        <w:t xml:space="preserve">hetgeen </w:t>
      </w:r>
      <w:r w:rsidR="00214C2E">
        <w:t xml:space="preserve">opgenomen is in </w:t>
      </w:r>
      <w:r w:rsidR="00BA7BE9">
        <w:t>paragraaf 2.1.8</w:t>
      </w:r>
      <w:r w:rsidR="0078744A">
        <w:t>.</w:t>
      </w:r>
    </w:p>
    <w:p w:rsidR="0078744A" w:rsidP="0078744A" w:rsidRDefault="0078744A" w14:paraId="69AFBE21" w14:textId="77777777"/>
    <w:p w:rsidRPr="0078744A" w:rsidR="0078744A" w:rsidP="0078744A" w:rsidRDefault="00332985" w14:paraId="161DF7AB" w14:textId="779151E2">
      <w:pPr>
        <w:rPr>
          <w:b/>
        </w:rPr>
      </w:pPr>
      <w:r>
        <w:rPr>
          <w:b/>
        </w:rPr>
        <w:t>Combinatie</w:t>
      </w:r>
    </w:p>
    <w:p w:rsidR="0078744A" w:rsidP="0078744A" w:rsidRDefault="0078744A" w14:paraId="16B32261" w14:textId="237100F4">
      <w:r>
        <w:t xml:space="preserve">Ieder lid van de </w:t>
      </w:r>
      <w:r w:rsidR="00332985">
        <w:t>Combinatie</w:t>
      </w:r>
      <w:r>
        <w:t xml:space="preserve"> dient</w:t>
      </w:r>
      <w:r w:rsidR="00B6628A">
        <w:t xml:space="preserve"> </w:t>
      </w:r>
      <w:r>
        <w:t xml:space="preserve">bij </w:t>
      </w:r>
      <w:r w:rsidR="00BA77ED">
        <w:t>Inschrijving</w:t>
      </w:r>
      <w:r>
        <w:t xml:space="preserve"> een rechtsgeldig ondertekende verklaring in te dienen, waarin de leden van de </w:t>
      </w:r>
      <w:r w:rsidR="00332985">
        <w:t>Combinatie</w:t>
      </w:r>
      <w:r>
        <w:t xml:space="preserve"> verklaren</w:t>
      </w:r>
      <w:r w:rsidR="00B6628A">
        <w:t xml:space="preserve"> </w:t>
      </w:r>
      <w:r>
        <w:t>dat zij</w:t>
      </w:r>
      <w:r w:rsidR="00B6628A">
        <w:t xml:space="preserve"> </w:t>
      </w:r>
      <w:r>
        <w:t>gezamenlijk en hoofdelijk aansprakelijk zijn</w:t>
      </w:r>
      <w:r w:rsidR="00B6628A">
        <w:t xml:space="preserve"> </w:t>
      </w:r>
      <w:r>
        <w:t>voor de nakoming van de te gunnen opdracht.</w:t>
      </w:r>
      <w:r w:rsidR="00B6628A">
        <w:t xml:space="preserve"> </w:t>
      </w:r>
    </w:p>
    <w:p w:rsidR="0078744A" w:rsidP="0078744A" w:rsidRDefault="0078744A" w14:paraId="713AB31C" w14:textId="77777777"/>
    <w:p w:rsidRPr="0078744A" w:rsidR="0078744A" w:rsidP="0078744A" w:rsidRDefault="0078744A" w14:paraId="73F62B23" w14:textId="77777777">
      <w:pPr>
        <w:rPr>
          <w:b/>
        </w:rPr>
      </w:pPr>
      <w:r w:rsidRPr="0078744A">
        <w:rPr>
          <w:b/>
        </w:rPr>
        <w:t>Inzet derden</w:t>
      </w:r>
    </w:p>
    <w:p w:rsidR="0078744A" w:rsidP="0078744A" w:rsidRDefault="0078744A" w14:paraId="45E1C232" w14:textId="63027A38">
      <w:r>
        <w:t xml:space="preserve">Als </w:t>
      </w:r>
      <w:r w:rsidR="00BA6EDF">
        <w:t>Inschrijver</w:t>
      </w:r>
      <w:r w:rsidR="00B6628A">
        <w:t xml:space="preserve"> </w:t>
      </w:r>
      <w:r>
        <w:t xml:space="preserve">beroep doet op de draagkracht van een derde(n) moet hij bij </w:t>
      </w:r>
      <w:r w:rsidR="00BA77ED">
        <w:t>Inschrijving</w:t>
      </w:r>
      <w:r>
        <w:t xml:space="preserve"> zowel inhoudelijk als contractueel</w:t>
      </w:r>
      <w:r w:rsidR="00B6628A">
        <w:t xml:space="preserve"> </w:t>
      </w:r>
      <w:r>
        <w:t xml:space="preserve">aantonen daadwerkelijk te kunnen beschikken over de kennis en kunde van deze derde(n). De </w:t>
      </w:r>
      <w:r w:rsidR="00BA6EDF">
        <w:t>Inschrijver</w:t>
      </w:r>
      <w:r>
        <w:t xml:space="preserve"> dient een door hem en de derde rechtsgeldig ondertekende 'Verklaring inzet Derden'' in.</w:t>
      </w:r>
    </w:p>
    <w:p w:rsidR="0078744A" w:rsidP="0078744A" w:rsidRDefault="0078744A" w14:paraId="00E3C1F9" w14:textId="77777777"/>
    <w:p w:rsidRPr="0078744A" w:rsidR="0078744A" w:rsidP="0078744A" w:rsidRDefault="0078744A" w14:paraId="3C951DB6" w14:textId="77777777">
      <w:pPr>
        <w:rPr>
          <w:b/>
        </w:rPr>
      </w:pPr>
      <w:r w:rsidRPr="0078744A">
        <w:rPr>
          <w:b/>
        </w:rPr>
        <w:t>Machtiging</w:t>
      </w:r>
    </w:p>
    <w:p w:rsidR="0078744A" w:rsidP="0078744A" w:rsidRDefault="0078744A" w14:paraId="3FA1A80F" w14:textId="7833A695">
      <w:r>
        <w:t xml:space="preserve">Als er een machtiging is gegeven om te ondertekenen moet de </w:t>
      </w:r>
      <w:r w:rsidR="00BA6EDF">
        <w:t>Inschrijver</w:t>
      </w:r>
      <w:r>
        <w:t xml:space="preserve"> deze machtiging toevoegen. Degene die de machtiging geeft moet in dat geval ook ondertekeningsbevoegd zijn. Dit moet blijken uit het uittreksel uit het handelsregister.</w:t>
      </w:r>
      <w:r w:rsidR="004C7FE9">
        <w:t xml:space="preserve"> Voor de machtiging is er geen format voorgeschreven.</w:t>
      </w:r>
    </w:p>
    <w:p w:rsidR="00265DAB" w:rsidP="0078744A" w:rsidRDefault="00265DAB" w14:paraId="37B91DB1" w14:textId="77777777"/>
    <w:p w:rsidR="000F7421" w:rsidP="1E04B01B" w:rsidRDefault="23CE169D" w14:paraId="49B9D31E" w14:textId="10DC40B9">
      <w:r w:rsidRPr="1E04B01B">
        <w:rPr>
          <w:rFonts w:eastAsia="Arial"/>
        </w:rPr>
        <w:t xml:space="preserve">De eerste 3 genoemde verklaringen zijn opgenomen bij de aanbestedingsstukken. Indien van toepassing dient Inschrijver deze te downloaden, te ondertekenen en weer te uploaden in </w:t>
      </w:r>
      <w:proofErr w:type="spellStart"/>
      <w:r w:rsidRPr="1E04B01B">
        <w:rPr>
          <w:rFonts w:eastAsia="Arial"/>
        </w:rPr>
        <w:t>TenderNed</w:t>
      </w:r>
      <w:proofErr w:type="spellEnd"/>
      <w:r w:rsidRPr="1E04B01B">
        <w:rPr>
          <w:rFonts w:eastAsia="Arial"/>
        </w:rPr>
        <w:t xml:space="preserve"> bij de eis ‘Verklaringen’. Indien van toepassing dient hier ook de machtiging ge-upload te worden.</w:t>
      </w:r>
      <w:bookmarkStart w:name="_Hlk92814639" w:id="39"/>
      <w:r w:rsidR="00004ECA">
        <w:t>.</w:t>
      </w:r>
      <w:bookmarkEnd w:id="39"/>
      <w:r w:rsidR="004C7FE9">
        <w:br w:type="page"/>
      </w:r>
    </w:p>
    <w:p w:rsidRPr="000F7421" w:rsidR="000F7421" w:rsidP="00E807CB" w:rsidRDefault="00B932AA" w14:paraId="78E5123E" w14:textId="69253B08">
      <w:pPr>
        <w:pStyle w:val="Kop1"/>
        <w:numPr>
          <w:ilvl w:val="0"/>
          <w:numId w:val="18"/>
        </w:numPr>
      </w:pPr>
      <w:bookmarkStart w:name="_Toc172713644" w:id="40"/>
      <w:r>
        <w:t>Beoordelingsprocedure</w:t>
      </w:r>
      <w:r w:rsidRPr="00480555" w:rsidR="000F7421">
        <w:t xml:space="preserve"> en gunningscriteria</w:t>
      </w:r>
      <w:bookmarkEnd w:id="40"/>
    </w:p>
    <w:p w:rsidR="000F7421" w:rsidP="00E807CB" w:rsidRDefault="000F7421" w14:paraId="06F9D2DB" w14:textId="00B60B73">
      <w:pPr>
        <w:pStyle w:val="Kop2"/>
        <w:numPr>
          <w:ilvl w:val="1"/>
          <w:numId w:val="18"/>
        </w:numPr>
      </w:pPr>
      <w:bookmarkStart w:name="_Toc172713645" w:id="41"/>
      <w:r w:rsidRPr="00480555">
        <w:t xml:space="preserve">Beschrijving van de </w:t>
      </w:r>
      <w:r w:rsidR="00B932AA">
        <w:t>beoordelingsprocedure</w:t>
      </w:r>
      <w:bookmarkEnd w:id="41"/>
      <w:r w:rsidRPr="00480555">
        <w:t xml:space="preserve"> </w:t>
      </w:r>
    </w:p>
    <w:p w:rsidR="000F7421" w:rsidP="000F7421" w:rsidRDefault="000F7421" w14:paraId="391AD8A0" w14:textId="77777777"/>
    <w:p w:rsidR="4028C63B" w:rsidP="54264257" w:rsidRDefault="4028C63B" w14:paraId="3F10B64C" w14:textId="73E89F84">
      <w:pPr>
        <w:rPr>
          <w:rFonts w:eastAsia="Arial"/>
          <w:color w:val="000000" w:themeColor="text1"/>
        </w:rPr>
      </w:pPr>
      <w:r w:rsidRPr="54264257">
        <w:rPr>
          <w:rFonts w:eastAsia="Arial"/>
          <w:b/>
          <w:bCs/>
          <w:color w:val="000000" w:themeColor="text1"/>
        </w:rPr>
        <w:t>Beoordelingsprocedure</w:t>
      </w:r>
    </w:p>
    <w:p w:rsidR="4028C63B" w:rsidP="54264257" w:rsidRDefault="4028C63B" w14:paraId="72EF4388" w14:textId="33EBFB7A">
      <w:pPr>
        <w:rPr>
          <w:rFonts w:eastAsia="Arial"/>
          <w:color w:val="000000" w:themeColor="text1"/>
        </w:rPr>
      </w:pPr>
      <w:r w:rsidRPr="54264257">
        <w:rPr>
          <w:rFonts w:eastAsia="Arial"/>
          <w:color w:val="000000" w:themeColor="text1"/>
        </w:rPr>
        <w:t>De beoordelingsprocedure start na opening van de inschrijving. De beoordeling vindt als volgt plaats:</w:t>
      </w:r>
    </w:p>
    <w:p w:rsidR="54264257" w:rsidP="54264257" w:rsidRDefault="54264257" w14:paraId="3FC56422" w14:textId="30946EB8">
      <w:pPr>
        <w:rPr>
          <w:rFonts w:eastAsia="Arial"/>
          <w:b/>
          <w:bCs/>
          <w:color w:val="000000" w:themeColor="text1"/>
        </w:rPr>
      </w:pPr>
    </w:p>
    <w:p w:rsidR="4028C63B" w:rsidP="54264257" w:rsidRDefault="4028C63B" w14:paraId="69C3025A" w14:textId="0643EB48">
      <w:pPr>
        <w:rPr>
          <w:rFonts w:eastAsia="Arial"/>
          <w:b/>
          <w:bCs/>
          <w:color w:val="000000" w:themeColor="text1"/>
        </w:rPr>
      </w:pPr>
      <w:r w:rsidRPr="54264257">
        <w:rPr>
          <w:rFonts w:eastAsia="Arial"/>
          <w:b/>
          <w:bCs/>
          <w:color w:val="000000" w:themeColor="text1"/>
        </w:rPr>
        <w:t>Stap 1: volledigheid en geldigheid Inschrijving</w:t>
      </w:r>
    </w:p>
    <w:p w:rsidR="4028C63B" w:rsidP="54264257" w:rsidRDefault="4028C63B" w14:paraId="29315959" w14:textId="3542E1CC">
      <w:pPr>
        <w:rPr>
          <w:rFonts w:eastAsia="Arial"/>
          <w:color w:val="000000" w:themeColor="text1"/>
        </w:rPr>
      </w:pPr>
      <w:r w:rsidRPr="54264257">
        <w:rPr>
          <w:rFonts w:eastAsia="Arial"/>
          <w:color w:val="000000" w:themeColor="text1"/>
        </w:rPr>
        <w:t>Aanbestedende dienst beoordeelt of de Inschrijving volgens de procedure is aangeleverd en of alle gevraagde informatie inhoudelijk correct is en volledig is. Zie onder andere ook paragraaf 2.1 sub 4 en 13.</w:t>
      </w:r>
    </w:p>
    <w:p w:rsidR="54264257" w:rsidP="54264257" w:rsidRDefault="54264257" w14:paraId="1A17EFC8" w14:textId="67F26832">
      <w:pPr>
        <w:rPr>
          <w:rFonts w:eastAsia="Arial"/>
          <w:color w:val="000000" w:themeColor="text1"/>
        </w:rPr>
      </w:pPr>
    </w:p>
    <w:p w:rsidR="4028C63B" w:rsidP="54264257" w:rsidRDefault="4028C63B" w14:paraId="0316C55E" w14:textId="2A569CAE">
      <w:pPr>
        <w:rPr>
          <w:rFonts w:eastAsia="Arial"/>
          <w:b/>
          <w:bCs/>
          <w:color w:val="000000" w:themeColor="text1"/>
        </w:rPr>
      </w:pPr>
      <w:r w:rsidRPr="54264257">
        <w:rPr>
          <w:rFonts w:eastAsia="Arial"/>
          <w:b/>
          <w:bCs/>
          <w:color w:val="000000" w:themeColor="text1"/>
        </w:rPr>
        <w:t>Stap 2: beoordeling van de eisen</w:t>
      </w:r>
    </w:p>
    <w:p w:rsidR="4028C63B" w:rsidP="54264257" w:rsidRDefault="4028C63B" w14:paraId="64EE8002" w14:textId="20D68C49">
      <w:pPr>
        <w:rPr>
          <w:rFonts w:eastAsia="Arial"/>
          <w:color w:val="000000" w:themeColor="text1"/>
        </w:rPr>
      </w:pPr>
      <w:r w:rsidRPr="54264257">
        <w:rPr>
          <w:rFonts w:eastAsia="Arial"/>
          <w:color w:val="000000" w:themeColor="text1"/>
        </w:rPr>
        <w:t>Aanbestedende dienst beoordeelt of de Inschrijving onvoorwaardelijk aan de Geschiktheidseisen het programma van eisen voldoet. Een Inschrijving die hier niet (onvoorwaardelijk) aan voldoet wordt uitgesloten.</w:t>
      </w:r>
    </w:p>
    <w:p w:rsidR="54264257" w:rsidP="54264257" w:rsidRDefault="54264257" w14:paraId="3D245E05" w14:textId="7CAE101F">
      <w:pPr>
        <w:rPr>
          <w:rFonts w:eastAsia="Arial"/>
          <w:color w:val="000000" w:themeColor="text1"/>
        </w:rPr>
      </w:pPr>
    </w:p>
    <w:p w:rsidR="4028C63B" w:rsidP="54264257" w:rsidRDefault="4028C63B" w14:paraId="4FD0B192" w14:textId="4AD09608">
      <w:pPr>
        <w:rPr>
          <w:rFonts w:eastAsia="Arial"/>
          <w:b/>
          <w:bCs/>
          <w:color w:val="000000" w:themeColor="text1"/>
        </w:rPr>
      </w:pPr>
      <w:r w:rsidRPr="54264257">
        <w:rPr>
          <w:rFonts w:eastAsia="Arial"/>
          <w:b/>
          <w:bCs/>
          <w:color w:val="000000" w:themeColor="text1"/>
        </w:rPr>
        <w:t>Stap 3: beoordeling van de gunningcriteria</w:t>
      </w:r>
    </w:p>
    <w:p w:rsidR="4028C63B" w:rsidP="54264257" w:rsidRDefault="4028C63B" w14:paraId="558BCE3A" w14:textId="22259FE5">
      <w:pPr>
        <w:rPr>
          <w:rFonts w:eastAsia="Arial"/>
          <w:color w:val="000000" w:themeColor="text1"/>
        </w:rPr>
      </w:pPr>
      <w:r w:rsidRPr="54264257">
        <w:rPr>
          <w:rFonts w:eastAsia="Arial"/>
          <w:color w:val="000000" w:themeColor="text1"/>
        </w:rPr>
        <w:t>Een beoordelingsteam van Aanbestedende dienst beoordeelt de Inschrijving op de gunningcriteria. Gunning vindt plaats aan de Inschrijver met de economisch meest voordelige Inschrijving op basis van de Beste Prijs/Kwaliteit Verhouding (BPKV).</w:t>
      </w:r>
    </w:p>
    <w:p w:rsidR="54264257" w:rsidP="54264257" w:rsidRDefault="54264257" w14:paraId="07604A62" w14:textId="6C268716">
      <w:pPr>
        <w:rPr>
          <w:rFonts w:eastAsia="Arial"/>
          <w:color w:val="000000" w:themeColor="text1"/>
        </w:rPr>
      </w:pPr>
    </w:p>
    <w:p w:rsidR="4028C63B" w:rsidP="54264257" w:rsidRDefault="4028C63B" w14:paraId="0D125C12" w14:textId="14C4AEB8">
      <w:pPr>
        <w:rPr>
          <w:rFonts w:eastAsia="Arial"/>
          <w:b/>
          <w:bCs/>
          <w:color w:val="000000" w:themeColor="text1"/>
        </w:rPr>
      </w:pPr>
      <w:r w:rsidRPr="54264257">
        <w:rPr>
          <w:rFonts w:eastAsia="Arial"/>
          <w:b/>
          <w:bCs/>
          <w:color w:val="000000" w:themeColor="text1"/>
        </w:rPr>
        <w:t>Stap 4: verificatie</w:t>
      </w:r>
    </w:p>
    <w:p w:rsidR="4028C63B" w:rsidP="1E04B01B" w:rsidRDefault="4028C63B" w14:paraId="63F673CA" w14:textId="6B68C65F">
      <w:pPr>
        <w:rPr>
          <w:rFonts w:eastAsia="Arial"/>
          <w:color w:val="000000" w:themeColor="text1"/>
        </w:rPr>
      </w:pPr>
      <w:r w:rsidRPr="1E04B01B">
        <w:rPr>
          <w:rFonts w:eastAsia="Arial"/>
          <w:color w:val="000000" w:themeColor="text1"/>
        </w:rPr>
        <w:t xml:space="preserve">Aan de voorlopig begunstigde(n) zal gevraagd worden om bewijsmiddelen aan te leveren. </w:t>
      </w:r>
      <w:r w:rsidRPr="1E04B01B" w:rsidR="1EA02FB2">
        <w:rPr>
          <w:rFonts w:eastAsia="Arial"/>
        </w:rPr>
        <w:t xml:space="preserve">Dit gaat via </w:t>
      </w:r>
      <w:r w:rsidRPr="1E04B01B" w:rsidR="1EA02FB2">
        <w:rPr>
          <w:rFonts w:eastAsia="Arial"/>
          <w:i/>
          <w:iCs/>
        </w:rPr>
        <w:t>berichten</w:t>
      </w:r>
      <w:r w:rsidRPr="1E04B01B" w:rsidR="1EA02FB2">
        <w:rPr>
          <w:rFonts w:eastAsia="Arial"/>
        </w:rPr>
        <w:t xml:space="preserve"> in </w:t>
      </w:r>
      <w:proofErr w:type="spellStart"/>
      <w:r w:rsidRPr="1E04B01B" w:rsidR="1EA02FB2">
        <w:rPr>
          <w:rFonts w:eastAsia="Arial"/>
        </w:rPr>
        <w:t>TenderNed</w:t>
      </w:r>
      <w:proofErr w:type="spellEnd"/>
      <w:r w:rsidRPr="1E04B01B" w:rsidR="1EA02FB2">
        <w:rPr>
          <w:rFonts w:eastAsia="Arial"/>
        </w:rPr>
        <w:t>.</w:t>
      </w:r>
    </w:p>
    <w:p w:rsidR="00A12F28" w:rsidP="000F7421" w:rsidRDefault="00A12F28" w14:paraId="50889499" w14:textId="77777777"/>
    <w:p w:rsidR="000F7421" w:rsidP="000F7421" w:rsidRDefault="000F7421" w14:paraId="11D3F41D" w14:textId="77777777">
      <w:r>
        <w:t>De stappen van het beoordelingsproces kunnen parallel worden doorlopen.</w:t>
      </w:r>
    </w:p>
    <w:p w:rsidR="000F7421" w:rsidP="000F7421" w:rsidRDefault="07E10094" w14:paraId="0B48BB7B" w14:textId="77777777">
      <w:r>
        <w:t xml:space="preserve"> </w:t>
      </w:r>
    </w:p>
    <w:p w:rsidR="318B7417" w:rsidP="54264257" w:rsidRDefault="318B7417" w14:paraId="174966CF" w14:textId="62297316">
      <w:pPr>
        <w:rPr>
          <w:rFonts w:eastAsia="Arial"/>
          <w:color w:val="000000" w:themeColor="text1"/>
        </w:rPr>
      </w:pPr>
      <w:r w:rsidRPr="54264257">
        <w:rPr>
          <w:rFonts w:eastAsia="Arial"/>
          <w:color w:val="000000" w:themeColor="text1"/>
        </w:rPr>
        <w:t>Beoordeling door beoordelingsteam</w:t>
      </w:r>
      <w:r w:rsidR="00580E89">
        <w:rPr>
          <w:rFonts w:eastAsia="Arial"/>
          <w:color w:val="000000" w:themeColor="text1"/>
        </w:rPr>
        <w:t>.</w:t>
      </w:r>
    </w:p>
    <w:p w:rsidR="318B7417" w:rsidP="54264257" w:rsidRDefault="318B7417" w14:paraId="7D73461C" w14:textId="02B3E26E">
      <w:pPr>
        <w:rPr>
          <w:rFonts w:eastAsia="Arial"/>
          <w:color w:val="000000" w:themeColor="text1"/>
        </w:rPr>
      </w:pPr>
      <w:r w:rsidRPr="54264257">
        <w:rPr>
          <w:rFonts w:eastAsia="Arial"/>
          <w:color w:val="000000" w:themeColor="text1"/>
        </w:rPr>
        <w:t>Een multidisciplinair beoordelingsteam beoordeelt en brengt een advies uit aan de opdrachtgever.</w:t>
      </w:r>
    </w:p>
    <w:p w:rsidR="0018182A" w:rsidP="00580E89" w:rsidRDefault="0024440E" w14:paraId="18B84B01" w14:textId="77777777">
      <w:pPr>
        <w:rPr>
          <w:rFonts w:eastAsia="Arial"/>
          <w:color w:val="000000" w:themeColor="text1"/>
        </w:rPr>
      </w:pPr>
      <w:r>
        <w:rPr>
          <w:rFonts w:eastAsia="Arial"/>
          <w:color w:val="000000" w:themeColor="text1"/>
        </w:rPr>
        <w:t>Beoordelingsteam bestaat uit</w:t>
      </w:r>
      <w:r w:rsidR="0018182A">
        <w:rPr>
          <w:rFonts w:eastAsia="Arial"/>
          <w:color w:val="000000" w:themeColor="text1"/>
        </w:rPr>
        <w:t>:</w:t>
      </w:r>
    </w:p>
    <w:p w:rsidRPr="0018182A" w:rsidR="00A437DF" w:rsidP="0018182A" w:rsidRDefault="0018182A" w14:paraId="2D7AFFDD" w14:textId="0DE0648C">
      <w:pPr>
        <w:pStyle w:val="Lijstalinea"/>
        <w:numPr>
          <w:ilvl w:val="0"/>
          <w:numId w:val="30"/>
        </w:numPr>
        <w:rPr>
          <w:rFonts w:eastAsia="Arial"/>
          <w:color w:val="000000" w:themeColor="text1"/>
        </w:rPr>
      </w:pPr>
      <w:r>
        <w:rPr>
          <w:rFonts w:eastAsia="Arial"/>
          <w:color w:val="000000" w:themeColor="text1"/>
        </w:rPr>
        <w:t xml:space="preserve">Voor gunningscriterium G2.1 en G2.3: </w:t>
      </w:r>
      <w:r w:rsidRPr="0018182A" w:rsidR="00580E89">
        <w:rPr>
          <w:rFonts w:eastAsia="Arial"/>
          <w:color w:val="000000" w:themeColor="text1"/>
        </w:rPr>
        <w:t>t</w:t>
      </w:r>
      <w:r w:rsidRPr="0018182A" w:rsidR="00A437DF">
        <w:rPr>
          <w:rFonts w:eastAsia="Arial"/>
          <w:color w:val="000000" w:themeColor="text1"/>
        </w:rPr>
        <w:t>wee medewerkers bedrijfsvoering: beheerder gemeentewerken en vakspecialist</w:t>
      </w:r>
    </w:p>
    <w:p w:rsidRPr="0018182A" w:rsidR="0024440E" w:rsidP="0018182A" w:rsidRDefault="00B33B28" w14:paraId="4E8F1A50" w14:textId="2EFE339B">
      <w:pPr>
        <w:pStyle w:val="Lijstalinea"/>
        <w:numPr>
          <w:ilvl w:val="0"/>
          <w:numId w:val="30"/>
        </w:numPr>
        <w:rPr>
          <w:rFonts w:eastAsia="Arial"/>
          <w:color w:val="000000" w:themeColor="text1"/>
        </w:rPr>
      </w:pPr>
      <w:r w:rsidRPr="0018182A">
        <w:rPr>
          <w:rFonts w:eastAsia="Arial"/>
          <w:color w:val="000000" w:themeColor="text1"/>
        </w:rPr>
        <w:t xml:space="preserve">De </w:t>
      </w:r>
      <w:r w:rsidRPr="0018182A" w:rsidR="008B3030">
        <w:rPr>
          <w:rFonts w:eastAsia="Arial"/>
          <w:color w:val="000000" w:themeColor="text1"/>
        </w:rPr>
        <w:t>praktijktest</w:t>
      </w:r>
      <w:r w:rsidRPr="0018182A">
        <w:rPr>
          <w:rFonts w:eastAsia="Arial"/>
          <w:color w:val="000000" w:themeColor="text1"/>
        </w:rPr>
        <w:t xml:space="preserve"> zal </w:t>
      </w:r>
      <w:r w:rsidR="00E97769">
        <w:rPr>
          <w:rFonts w:eastAsia="Arial"/>
          <w:color w:val="000000" w:themeColor="text1"/>
        </w:rPr>
        <w:t xml:space="preserve">gedaan </w:t>
      </w:r>
      <w:r w:rsidRPr="00E97769">
        <w:rPr>
          <w:rFonts w:eastAsia="Arial"/>
          <w:color w:val="000000" w:themeColor="text1"/>
        </w:rPr>
        <w:t xml:space="preserve">worden door </w:t>
      </w:r>
      <w:r w:rsidRPr="00E97769" w:rsidR="00E97769">
        <w:rPr>
          <w:rFonts w:eastAsia="Arial"/>
          <w:color w:val="000000" w:themeColor="text1"/>
        </w:rPr>
        <w:t>1</w:t>
      </w:r>
      <w:r w:rsidRPr="00E97769">
        <w:rPr>
          <w:rFonts w:eastAsia="Arial"/>
          <w:color w:val="000000" w:themeColor="text1"/>
        </w:rPr>
        <w:t xml:space="preserve"> medewerker</w:t>
      </w:r>
      <w:r w:rsidRPr="00E97769" w:rsidR="00E97769">
        <w:rPr>
          <w:rFonts w:eastAsia="Arial"/>
          <w:color w:val="000000" w:themeColor="text1"/>
        </w:rPr>
        <w:t xml:space="preserve"> (</w:t>
      </w:r>
      <w:r w:rsidR="00E97769">
        <w:rPr>
          <w:rFonts w:eastAsia="Arial"/>
          <w:color w:val="000000" w:themeColor="text1"/>
        </w:rPr>
        <w:t>de gebruiker)</w:t>
      </w:r>
      <w:r w:rsidRPr="0018182A">
        <w:rPr>
          <w:rFonts w:eastAsia="Arial"/>
          <w:color w:val="000000" w:themeColor="text1"/>
        </w:rPr>
        <w:t xml:space="preserve"> van de gemeente Kampen afdeling gemeentewerken en </w:t>
      </w:r>
      <w:r w:rsidRPr="0018182A" w:rsidR="00580E89">
        <w:rPr>
          <w:rFonts w:eastAsia="Arial"/>
          <w:color w:val="000000" w:themeColor="text1"/>
        </w:rPr>
        <w:t>de gestelde eisen worden</w:t>
      </w:r>
      <w:r w:rsidRPr="0018182A">
        <w:rPr>
          <w:rFonts w:eastAsia="Arial"/>
          <w:color w:val="000000" w:themeColor="text1"/>
        </w:rPr>
        <w:t xml:space="preserve"> geverifieerd door de monteur van afdeling gemeentewerken</w:t>
      </w:r>
      <w:r w:rsidR="0018182A">
        <w:rPr>
          <w:rFonts w:eastAsia="Arial"/>
          <w:color w:val="000000" w:themeColor="text1"/>
        </w:rPr>
        <w:t xml:space="preserve"> tijdens de praktijktest</w:t>
      </w:r>
      <w:r w:rsidRPr="0018182A">
        <w:rPr>
          <w:rFonts w:eastAsia="Arial"/>
          <w:color w:val="000000" w:themeColor="text1"/>
        </w:rPr>
        <w:t>.</w:t>
      </w:r>
    </w:p>
    <w:p w:rsidR="003C5631" w:rsidP="000F7421" w:rsidRDefault="003C5631" w14:paraId="75D39B90" w14:textId="77777777"/>
    <w:p w:rsidR="000F7421" w:rsidP="000F7421" w:rsidRDefault="000F7421" w14:paraId="56AA22C7" w14:textId="13889E17">
      <w:r>
        <w:t xml:space="preserve">Ieder lid van het beoordelingsteam beoordeelt de </w:t>
      </w:r>
      <w:r w:rsidR="00BA77ED">
        <w:t>Inschrijving</w:t>
      </w:r>
      <w:r>
        <w:t xml:space="preserve"> op de gunningscriteria. Daarna bepaalt het beoordelingsteam in consensus één score per gunningscriterium</w:t>
      </w:r>
      <w:r w:rsidR="00E97769">
        <w:t>, in dit geval alleen voor gunningscriterium G2.1</w:t>
      </w:r>
      <w:r>
        <w:t xml:space="preserve">. In het advies aan de </w:t>
      </w:r>
      <w:r w:rsidR="003C5631">
        <w:t xml:space="preserve">Aanbestedende dienst </w:t>
      </w:r>
      <w:r>
        <w:t xml:space="preserve">staat het oordeel van het beoordelingsteam. </w:t>
      </w:r>
    </w:p>
    <w:p w:rsidR="000F7421" w:rsidP="000F7421" w:rsidRDefault="000F7421" w14:paraId="58050951" w14:textId="77777777"/>
    <w:p w:rsidRPr="001262A2" w:rsidR="000F7421" w:rsidP="54264257" w:rsidRDefault="07E10094" w14:paraId="5443427D" w14:textId="77777777">
      <w:pPr>
        <w:rPr>
          <w:b/>
          <w:bCs/>
        </w:rPr>
      </w:pPr>
      <w:r w:rsidRPr="54264257">
        <w:rPr>
          <w:b/>
          <w:bCs/>
        </w:rPr>
        <w:t>Gunnen op waarde</w:t>
      </w:r>
    </w:p>
    <w:p w:rsidR="000F7421" w:rsidP="000F7421" w:rsidRDefault="07E10094" w14:paraId="335A9BFD" w14:textId="46959AEF">
      <w:r>
        <w:t>De beoordeling van gunningcriteria vindt plaats op basis van het principe gunnen op waarde. Elk kwaliteitsgunningscriterium vertegenwoordigt een waarde. Deze waarde is in de toelichting bij elk gunningscriterium opgenomen en wordt van de inschrijfprijs</w:t>
      </w:r>
      <w:r w:rsidR="3A7CBD75">
        <w:t>, zoals</w:t>
      </w:r>
      <w:r>
        <w:t xml:space="preserve"> vermeld op het prijzenblad</w:t>
      </w:r>
      <w:r w:rsidR="3A7CBD75">
        <w:t>,</w:t>
      </w:r>
      <w:r>
        <w:t xml:space="preserve"> afgetrokken (of in het geval van bijtelling</w:t>
      </w:r>
      <w:r w:rsidR="1D6B08AB">
        <w:t xml:space="preserve"> </w:t>
      </w:r>
      <w:r>
        <w:t xml:space="preserve">opgeteld). Hierdoor ontstaat er een vergelijkingsprijs. Het bepalen van de vergelijkingsprijs gaat als volgt: </w:t>
      </w:r>
    </w:p>
    <w:p w:rsidR="000F7421" w:rsidP="000F7421" w:rsidRDefault="000F7421" w14:paraId="361F05F0" w14:textId="77777777"/>
    <w:p w:rsidR="3A758D17" w:rsidP="54264257" w:rsidRDefault="3A758D17" w14:paraId="73D46893" w14:textId="206D74C5">
      <w:pPr>
        <w:rPr>
          <w:rFonts w:eastAsia="Arial"/>
        </w:rPr>
      </w:pPr>
      <w:r w:rsidRPr="54264257">
        <w:rPr>
          <w:rFonts w:eastAsia="Arial"/>
          <w:i/>
          <w:iCs/>
          <w:color w:val="000000" w:themeColor="text1"/>
        </w:rPr>
        <w:t>Totale fictieve inschrijfprijs voor vier jaar, - (of +) de totale waarde op de gunningcriteria kwaliteit = vergelijkingsprijs</w:t>
      </w:r>
    </w:p>
    <w:p w:rsidR="000F7421" w:rsidP="000F7421" w:rsidRDefault="000F7421" w14:paraId="59494A52" w14:textId="77777777"/>
    <w:p w:rsidRPr="00E960D6" w:rsidR="00BF5DC7" w:rsidP="00BF5DC7" w:rsidRDefault="00BF5DC7" w14:paraId="370EB788" w14:textId="77777777">
      <w:pPr>
        <w:rPr>
          <w:rFonts w:eastAsia="Arial"/>
          <w:color w:val="000000" w:themeColor="text1"/>
        </w:rPr>
      </w:pPr>
      <w:r w:rsidRPr="57B04E06">
        <w:rPr>
          <w:rFonts w:eastAsia="Arial"/>
          <w:color w:val="000000" w:themeColor="text1"/>
        </w:rPr>
        <w:t>De inschrijving met de laagste vergelijkingsprijs, zal worden aangemerkt als de beste PKV.</w:t>
      </w:r>
    </w:p>
    <w:p w:rsidR="00BF5DC7" w:rsidP="00BF5DC7" w:rsidRDefault="00BF5DC7" w14:paraId="4AA39AF9" w14:textId="77777777">
      <w:pPr>
        <w:rPr>
          <w:rFonts w:eastAsia="Arial"/>
          <w:color w:val="000000" w:themeColor="text1"/>
        </w:rPr>
      </w:pPr>
      <w:r w:rsidRPr="57B04E06">
        <w:rPr>
          <w:rFonts w:eastAsia="Arial"/>
          <w:color w:val="000000" w:themeColor="text1"/>
        </w:rPr>
        <w:t>Wanneer de vergelijkingsprijs gelijk is, dan zal de hoogste fictieve korting op G2.2 praktijktest de doorslag geven. Indien ook G2.2 praktijktest gelijk wordt gescoord zal de hoogste fictieve korting op G2.1 service de doorslag geven. Indien hierop ook gelijk gescoord wordt, zal</w:t>
      </w:r>
      <w:r>
        <w:rPr>
          <w:rFonts w:eastAsia="Arial"/>
          <w:color w:val="000000" w:themeColor="text1"/>
        </w:rPr>
        <w:t xml:space="preserve"> er geloot worden.</w:t>
      </w:r>
    </w:p>
    <w:p w:rsidR="54264257" w:rsidP="54264257" w:rsidRDefault="54264257" w14:paraId="1E8B9236" w14:textId="2FDEB5A9"/>
    <w:p w:rsidRPr="00D36FB8" w:rsidR="0085762D" w:rsidP="0085762D" w:rsidRDefault="0085762D" w14:paraId="3564C12B" w14:textId="0F204F00">
      <w:r>
        <w:t xml:space="preserve">Onderstaande tabel geeft de </w:t>
      </w:r>
      <w:r w:rsidRPr="00D36FB8">
        <w:t>ma</w:t>
      </w:r>
      <w:r>
        <w:t>ximaal te behalen</w:t>
      </w:r>
      <w:r w:rsidRPr="00D36FB8">
        <w:t xml:space="preserve"> fictieve korting per kwaliteitsgunningscriterium weer.</w:t>
      </w:r>
    </w:p>
    <w:p w:rsidR="54264257" w:rsidP="54264257" w:rsidRDefault="54264257" w14:paraId="186AB13A" w14:textId="7AF01A40">
      <w:pPr>
        <w:rPr>
          <w:rFonts w:eastAsia="Arial"/>
          <w:color w:val="000000" w:themeColor="text1"/>
        </w:rPr>
      </w:pP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500"/>
        <w:gridCol w:w="4500"/>
      </w:tblGrid>
      <w:tr w:rsidR="54264257" w:rsidTr="54264257" w14:paraId="70723FC4" w14:textId="77777777">
        <w:trPr>
          <w:trHeight w:val="300"/>
        </w:trPr>
        <w:tc>
          <w:tcPr>
            <w:tcW w:w="4500" w:type="dxa"/>
            <w:tcMar>
              <w:left w:w="105" w:type="dxa"/>
              <w:right w:w="105" w:type="dxa"/>
            </w:tcMar>
          </w:tcPr>
          <w:p w:rsidR="54264257" w:rsidP="54264257" w:rsidRDefault="54264257" w14:paraId="694D6094" w14:textId="4176427D">
            <w:pPr>
              <w:rPr>
                <w:rFonts w:eastAsia="Arial"/>
              </w:rPr>
            </w:pPr>
            <w:r w:rsidRPr="54264257">
              <w:rPr>
                <w:rFonts w:eastAsia="Arial"/>
                <w:b/>
                <w:bCs/>
              </w:rPr>
              <w:t>Gunningscriterium</w:t>
            </w:r>
          </w:p>
        </w:tc>
        <w:tc>
          <w:tcPr>
            <w:tcW w:w="4500" w:type="dxa"/>
            <w:tcMar>
              <w:left w:w="105" w:type="dxa"/>
              <w:right w:w="105" w:type="dxa"/>
            </w:tcMar>
          </w:tcPr>
          <w:p w:rsidR="54264257" w:rsidP="54264257" w:rsidRDefault="54264257" w14:paraId="2B6D85EB" w14:textId="35F7CDD0">
            <w:pPr>
              <w:rPr>
                <w:rFonts w:eastAsia="Arial"/>
              </w:rPr>
            </w:pPr>
            <w:r w:rsidRPr="54264257">
              <w:rPr>
                <w:rFonts w:eastAsia="Arial"/>
                <w:b/>
                <w:bCs/>
              </w:rPr>
              <w:t>Maximale fictieve korting</w:t>
            </w:r>
          </w:p>
        </w:tc>
      </w:tr>
      <w:tr w:rsidR="54264257" w:rsidTr="54264257" w14:paraId="5EAB7DA8" w14:textId="77777777">
        <w:trPr>
          <w:trHeight w:val="300"/>
        </w:trPr>
        <w:tc>
          <w:tcPr>
            <w:tcW w:w="4500" w:type="dxa"/>
            <w:tcMar>
              <w:left w:w="105" w:type="dxa"/>
              <w:right w:w="105" w:type="dxa"/>
            </w:tcMar>
          </w:tcPr>
          <w:p w:rsidR="54264257" w:rsidP="54264257" w:rsidRDefault="54264257" w14:paraId="6E7E20D1" w14:textId="4B88CAF0">
            <w:pPr>
              <w:rPr>
                <w:rFonts w:eastAsia="Arial"/>
              </w:rPr>
            </w:pPr>
            <w:r w:rsidRPr="54264257">
              <w:rPr>
                <w:rFonts w:eastAsia="Arial"/>
              </w:rPr>
              <w:t>G2.1 Service</w:t>
            </w:r>
          </w:p>
        </w:tc>
        <w:tc>
          <w:tcPr>
            <w:tcW w:w="4500" w:type="dxa"/>
            <w:tcMar>
              <w:left w:w="105" w:type="dxa"/>
              <w:right w:w="105" w:type="dxa"/>
            </w:tcMar>
          </w:tcPr>
          <w:p w:rsidR="54264257" w:rsidP="54264257" w:rsidRDefault="54264257" w14:paraId="18D6FA63" w14:textId="2401B617">
            <w:pPr>
              <w:rPr>
                <w:rFonts w:eastAsia="Arial"/>
              </w:rPr>
            </w:pPr>
            <w:r w:rsidRPr="54264257">
              <w:rPr>
                <w:rFonts w:eastAsia="Arial"/>
              </w:rPr>
              <w:t xml:space="preserve">€ </w:t>
            </w:r>
            <w:r w:rsidR="0067612B">
              <w:rPr>
                <w:rFonts w:eastAsia="Arial"/>
              </w:rPr>
              <w:t>1</w:t>
            </w:r>
            <w:r w:rsidR="00905D33">
              <w:rPr>
                <w:rFonts w:eastAsia="Arial"/>
              </w:rPr>
              <w:t>2</w:t>
            </w:r>
            <w:r w:rsidR="0067612B">
              <w:rPr>
                <w:rFonts w:eastAsia="Arial"/>
              </w:rPr>
              <w:t>0</w:t>
            </w:r>
            <w:r w:rsidR="00AA3128">
              <w:rPr>
                <w:rFonts w:eastAsia="Arial"/>
              </w:rPr>
              <w:t>.000</w:t>
            </w:r>
          </w:p>
        </w:tc>
      </w:tr>
      <w:tr w:rsidR="54264257" w:rsidTr="54264257" w14:paraId="3E410121" w14:textId="77777777">
        <w:trPr>
          <w:trHeight w:val="300"/>
        </w:trPr>
        <w:tc>
          <w:tcPr>
            <w:tcW w:w="4500" w:type="dxa"/>
            <w:tcMar>
              <w:left w:w="105" w:type="dxa"/>
              <w:right w:w="105" w:type="dxa"/>
            </w:tcMar>
          </w:tcPr>
          <w:p w:rsidR="54264257" w:rsidP="54264257" w:rsidRDefault="54264257" w14:paraId="13A76743" w14:textId="202CF84F">
            <w:pPr>
              <w:rPr>
                <w:rFonts w:eastAsia="Arial"/>
              </w:rPr>
            </w:pPr>
            <w:r w:rsidRPr="54264257">
              <w:rPr>
                <w:rFonts w:eastAsia="Arial"/>
              </w:rPr>
              <w:t>G2.2 Praktijktest</w:t>
            </w:r>
          </w:p>
        </w:tc>
        <w:tc>
          <w:tcPr>
            <w:tcW w:w="4500" w:type="dxa"/>
            <w:tcMar>
              <w:left w:w="105" w:type="dxa"/>
              <w:right w:w="105" w:type="dxa"/>
            </w:tcMar>
          </w:tcPr>
          <w:p w:rsidR="54264257" w:rsidP="54264257" w:rsidRDefault="54264257" w14:paraId="749BC29D" w14:textId="5AB7B3D9">
            <w:pPr>
              <w:rPr>
                <w:rFonts w:eastAsia="Arial"/>
              </w:rPr>
            </w:pPr>
            <w:r w:rsidRPr="54264257">
              <w:rPr>
                <w:rFonts w:eastAsia="Arial"/>
              </w:rPr>
              <w:t xml:space="preserve">€ </w:t>
            </w:r>
            <w:r w:rsidR="00582BCE">
              <w:rPr>
                <w:rFonts w:eastAsia="Arial"/>
              </w:rPr>
              <w:t>1</w:t>
            </w:r>
            <w:r w:rsidR="00905D33">
              <w:rPr>
                <w:rFonts w:eastAsia="Arial"/>
              </w:rPr>
              <w:t>8</w:t>
            </w:r>
            <w:r w:rsidR="0067612B">
              <w:rPr>
                <w:rFonts w:eastAsia="Arial"/>
              </w:rPr>
              <w:t>0</w:t>
            </w:r>
            <w:r w:rsidR="00582BCE">
              <w:rPr>
                <w:rFonts w:eastAsia="Arial"/>
              </w:rPr>
              <w:t>.000</w:t>
            </w:r>
          </w:p>
        </w:tc>
      </w:tr>
      <w:tr w:rsidR="54264257" w:rsidTr="54264257" w14:paraId="5FBF6668" w14:textId="77777777">
        <w:trPr>
          <w:trHeight w:val="300"/>
        </w:trPr>
        <w:tc>
          <w:tcPr>
            <w:tcW w:w="4500" w:type="dxa"/>
            <w:tcMar>
              <w:left w:w="105" w:type="dxa"/>
              <w:right w:w="105" w:type="dxa"/>
            </w:tcMar>
          </w:tcPr>
          <w:p w:rsidR="54264257" w:rsidP="54264257" w:rsidRDefault="54264257" w14:paraId="3E324FEA" w14:textId="45A9756C">
            <w:pPr>
              <w:rPr>
                <w:rFonts w:eastAsia="Arial"/>
              </w:rPr>
            </w:pPr>
            <w:r w:rsidRPr="54264257">
              <w:rPr>
                <w:rFonts w:eastAsia="Arial"/>
              </w:rPr>
              <w:t>G2.3 Garantie</w:t>
            </w:r>
          </w:p>
        </w:tc>
        <w:tc>
          <w:tcPr>
            <w:tcW w:w="4500" w:type="dxa"/>
            <w:tcMar>
              <w:left w:w="105" w:type="dxa"/>
              <w:right w:w="105" w:type="dxa"/>
            </w:tcMar>
          </w:tcPr>
          <w:p w:rsidR="54264257" w:rsidP="54264257" w:rsidRDefault="54264257" w14:paraId="4B3C2489" w14:textId="733EB305">
            <w:pPr>
              <w:rPr>
                <w:rFonts w:eastAsia="Arial"/>
              </w:rPr>
            </w:pPr>
            <w:r w:rsidRPr="54264257">
              <w:rPr>
                <w:rFonts w:eastAsia="Arial"/>
              </w:rPr>
              <w:t xml:space="preserve">€ </w:t>
            </w:r>
            <w:r w:rsidR="0056337C">
              <w:rPr>
                <w:rFonts w:eastAsia="Arial"/>
              </w:rPr>
              <w:t>95</w:t>
            </w:r>
            <w:r w:rsidR="00582BCE">
              <w:rPr>
                <w:rFonts w:eastAsia="Arial"/>
              </w:rPr>
              <w:t>.000</w:t>
            </w:r>
          </w:p>
        </w:tc>
      </w:tr>
      <w:tr w:rsidR="54264257" w:rsidTr="54264257" w14:paraId="2AACAAF9" w14:textId="77777777">
        <w:trPr>
          <w:trHeight w:val="300"/>
        </w:trPr>
        <w:tc>
          <w:tcPr>
            <w:tcW w:w="4500" w:type="dxa"/>
            <w:tcMar>
              <w:left w:w="105" w:type="dxa"/>
              <w:right w:w="105" w:type="dxa"/>
            </w:tcMar>
          </w:tcPr>
          <w:p w:rsidR="54264257" w:rsidP="54264257" w:rsidRDefault="54264257" w14:paraId="1809B3AE" w14:textId="77516DC1">
            <w:pPr>
              <w:jc w:val="right"/>
              <w:rPr>
                <w:rFonts w:eastAsia="Arial"/>
              </w:rPr>
            </w:pPr>
            <w:r w:rsidRPr="54264257">
              <w:rPr>
                <w:rFonts w:eastAsia="Arial"/>
                <w:b/>
                <w:bCs/>
              </w:rPr>
              <w:t>TOTAAL</w:t>
            </w:r>
          </w:p>
        </w:tc>
        <w:tc>
          <w:tcPr>
            <w:tcW w:w="4500" w:type="dxa"/>
            <w:tcMar>
              <w:left w:w="105" w:type="dxa"/>
              <w:right w:w="105" w:type="dxa"/>
            </w:tcMar>
          </w:tcPr>
          <w:p w:rsidR="54264257" w:rsidP="54264257" w:rsidRDefault="00F106D9" w14:paraId="5FD0B9E8" w14:textId="6AFD1653">
            <w:pPr>
              <w:rPr>
                <w:rFonts w:eastAsia="Arial"/>
              </w:rPr>
            </w:pPr>
            <w:r>
              <w:rPr>
                <w:rFonts w:eastAsia="Arial"/>
              </w:rPr>
              <w:t>€</w:t>
            </w:r>
            <w:r w:rsidR="00381FF4">
              <w:rPr>
                <w:rFonts w:eastAsia="Arial"/>
              </w:rPr>
              <w:t>3</w:t>
            </w:r>
            <w:r w:rsidR="003A2248">
              <w:rPr>
                <w:rFonts w:eastAsia="Arial"/>
              </w:rPr>
              <w:t>95</w:t>
            </w:r>
            <w:r w:rsidR="00381FF4">
              <w:rPr>
                <w:rFonts w:eastAsia="Arial"/>
              </w:rPr>
              <w:t>.000,-</w:t>
            </w:r>
          </w:p>
        </w:tc>
      </w:tr>
    </w:tbl>
    <w:p w:rsidR="54264257" w:rsidP="54264257" w:rsidRDefault="54264257" w14:paraId="124A85D9" w14:textId="4CAD2BF6"/>
    <w:p w:rsidR="000F7421" w:rsidP="00E807CB" w:rsidRDefault="6206DA48" w14:paraId="0A7BFB01" w14:textId="511AC1F8">
      <w:pPr>
        <w:pStyle w:val="Kop2"/>
        <w:numPr>
          <w:ilvl w:val="1"/>
          <w:numId w:val="18"/>
        </w:numPr>
      </w:pPr>
      <w:bookmarkStart w:name="_Toc172713646" w:id="42"/>
      <w:r>
        <w:t xml:space="preserve">G1 </w:t>
      </w:r>
      <w:r w:rsidR="07E10094">
        <w:t>Prijs</w:t>
      </w:r>
      <w:bookmarkEnd w:id="42"/>
    </w:p>
    <w:p w:rsidR="54264257" w:rsidP="54264257" w:rsidRDefault="54264257" w14:paraId="283B3A7A" w14:textId="655A3F62"/>
    <w:p w:rsidR="35F98720" w:rsidP="54264257" w:rsidRDefault="35F98720" w14:paraId="58169C76" w14:textId="276BDC1A">
      <w:r w:rsidRPr="54264257">
        <w:rPr>
          <w:rFonts w:eastAsia="Arial"/>
          <w:color w:val="000000" w:themeColor="text1"/>
        </w:rPr>
        <w:t xml:space="preserve">Inschrijver verklaart middels inschrijving dat alle eisen zoals vermeld in het programma van eisen, en zoals aangepast in de nota(‘s) van inlichtingen, alsmede alle subgunningscriteria (G2.1 en G2.2 en GC 2.3) zoals door inschrijver geoffreerd zijn in de geoffreerde prijzen verwerkt zijn. </w:t>
      </w:r>
      <w:r w:rsidRPr="54264257">
        <w:rPr>
          <w:rFonts w:eastAsia="Arial"/>
        </w:rPr>
        <w:t xml:space="preserve"> </w:t>
      </w:r>
    </w:p>
    <w:p w:rsidR="54264257" w:rsidP="54264257" w:rsidRDefault="54264257" w14:paraId="3EE9BA86" w14:textId="16ECD059"/>
    <w:p w:rsidR="00562263" w:rsidP="54264257" w:rsidRDefault="69DD3F45" w14:paraId="5C9CEF4D" w14:textId="75E3F8F2">
      <w:r>
        <w:t>Inschrijver</w:t>
      </w:r>
      <w:r w:rsidR="07E10094">
        <w:t xml:space="preserve"> </w:t>
      </w:r>
      <w:r w:rsidR="6182A826">
        <w:t xml:space="preserve">dient </w:t>
      </w:r>
      <w:r w:rsidR="00191474">
        <w:t xml:space="preserve">Bijlage </w:t>
      </w:r>
      <w:r w:rsidR="4BFB630D">
        <w:t>C</w:t>
      </w:r>
      <w:r w:rsidR="009279FF">
        <w:t xml:space="preserve"> P</w:t>
      </w:r>
      <w:r w:rsidR="6182A826">
        <w:t>rijzen</w:t>
      </w:r>
      <w:r w:rsidR="009279FF">
        <w:t>formulier</w:t>
      </w:r>
      <w:r w:rsidR="6182A826">
        <w:t xml:space="preserve"> geheel in te vullen</w:t>
      </w:r>
      <w:r w:rsidR="1DE10E72">
        <w:t xml:space="preserve"> en te uploaden </w:t>
      </w:r>
      <w:r w:rsidR="1ABDC29F">
        <w:t xml:space="preserve">in </w:t>
      </w:r>
      <w:proofErr w:type="spellStart"/>
      <w:r w:rsidR="4D2F033A">
        <w:t>TenderNed</w:t>
      </w:r>
      <w:proofErr w:type="spellEnd"/>
      <w:r w:rsidR="4D2F033A">
        <w:t>.</w:t>
      </w:r>
    </w:p>
    <w:p w:rsidR="00A560C7" w:rsidP="00A560C7" w:rsidRDefault="6182A826" w14:paraId="5CAA01A5" w14:textId="011FE367">
      <w:r>
        <w:t xml:space="preserve">Dit prijzenblad dient rechtsgeldig ondertekend te worden. De ondertekenaar dient blijkens het handelsregister bevoegd </w:t>
      </w:r>
      <w:r w:rsidR="359764DE">
        <w:t xml:space="preserve">te </w:t>
      </w:r>
      <w:r>
        <w:t xml:space="preserve">zijn de </w:t>
      </w:r>
      <w:r w:rsidR="69DD3F45">
        <w:t>Inschrijver</w:t>
      </w:r>
      <w:r>
        <w:t xml:space="preserve"> te vertegenwoordigen of gevolmachtigde</w:t>
      </w:r>
      <w:r w:rsidR="4714FD93">
        <w:t xml:space="preserve"> te zijn</w:t>
      </w:r>
      <w:r w:rsidR="66043372">
        <w:t>.</w:t>
      </w:r>
    </w:p>
    <w:p w:rsidR="00562263" w:rsidP="00A560C7" w:rsidRDefault="00562263" w14:paraId="010DFCD9" w14:textId="77777777"/>
    <w:p w:rsidRPr="00A560C7" w:rsidR="00A560C7" w:rsidP="00A560C7" w:rsidRDefault="6182A826" w14:paraId="10A9C583" w14:textId="244D2EAD">
      <w:r>
        <w:t xml:space="preserve">Tevens dient </w:t>
      </w:r>
      <w:r w:rsidR="69DD3F45">
        <w:t>Inschrijver</w:t>
      </w:r>
      <w:r>
        <w:t xml:space="preserve"> </w:t>
      </w:r>
      <w:r w:rsidRPr="009A3C17" w:rsidR="5AC6B4A7">
        <w:t xml:space="preserve">de waarde van </w:t>
      </w:r>
      <w:r w:rsidRPr="009A3C17">
        <w:t xml:space="preserve">cel </w:t>
      </w:r>
      <w:r w:rsidRPr="009A3C17" w:rsidR="008E33DB">
        <w:t>E12</w:t>
      </w:r>
      <w:r w:rsidRPr="009A3C17" w:rsidR="6E1CC6DD">
        <w:t xml:space="preserve"> (de totaalprijs)</w:t>
      </w:r>
      <w:r>
        <w:t xml:space="preserve"> van het prijzen</w:t>
      </w:r>
      <w:r w:rsidR="00FF64F9">
        <w:t>formulier (bijlage C)</w:t>
      </w:r>
      <w:r>
        <w:t xml:space="preserve"> in</w:t>
      </w:r>
      <w:r w:rsidR="1D6B08AB">
        <w:t xml:space="preserve"> </w:t>
      </w:r>
      <w:r>
        <w:t xml:space="preserve">te vullen </w:t>
      </w:r>
      <w:r w:rsidR="4714FD93">
        <w:t>in</w:t>
      </w:r>
      <w:r>
        <w:t xml:space="preserve"> </w:t>
      </w:r>
      <w:proofErr w:type="spellStart"/>
      <w:r w:rsidR="6854E8F3">
        <w:t>TenderNed</w:t>
      </w:r>
      <w:proofErr w:type="spellEnd"/>
      <w:r>
        <w:t xml:space="preserve">. </w:t>
      </w:r>
      <w:r w:rsidR="36EDFE17">
        <w:t>Deze bedragen dienen exact met elkaar overeen te komen</w:t>
      </w:r>
      <w:r>
        <w:t>. In het geval de bedragen niet overeenkomen, is het bedrag zoals vermeld op</w:t>
      </w:r>
      <w:r w:rsidR="3675BDD0">
        <w:t xml:space="preserve"> Bijlage C</w:t>
      </w:r>
      <w:r>
        <w:t xml:space="preserve"> </w:t>
      </w:r>
      <w:r w:rsidR="00887925">
        <w:t xml:space="preserve">Prijzenformulier </w:t>
      </w:r>
      <w:r>
        <w:t xml:space="preserve">leidend voor het berekenen van de </w:t>
      </w:r>
      <w:r w:rsidR="4714FD93">
        <w:t>B</w:t>
      </w:r>
      <w:r>
        <w:t xml:space="preserve">PKV. Zonder een volledig ingevuld prijzenblad en de ingevulde online prijslijst </w:t>
      </w:r>
      <w:r w:rsidR="4A3C9D3D">
        <w:t xml:space="preserve">in </w:t>
      </w:r>
      <w:proofErr w:type="spellStart"/>
      <w:r w:rsidR="4A3C9D3D">
        <w:t>TenderNed</w:t>
      </w:r>
      <w:proofErr w:type="spellEnd"/>
      <w:r w:rsidR="4A3C9D3D">
        <w:t xml:space="preserve"> </w:t>
      </w:r>
      <w:r>
        <w:t xml:space="preserve">komt uw </w:t>
      </w:r>
      <w:r w:rsidR="30FEE833">
        <w:t>Inschrijving</w:t>
      </w:r>
      <w:r>
        <w:t xml:space="preserve"> niet voor verdere beoordeling in aanmerking.</w:t>
      </w:r>
    </w:p>
    <w:p w:rsidR="000F7421" w:rsidP="000F7421" w:rsidRDefault="000F7421" w14:paraId="5C0ADA4D" w14:textId="77777777"/>
    <w:p w:rsidR="0E208371" w:rsidP="54264257" w:rsidRDefault="0E208371" w14:paraId="6EC42CB1" w14:textId="1D8D0C04">
      <w:pPr>
        <w:rPr>
          <w:rFonts w:eastAsia="Arial"/>
          <w:color w:val="000000" w:themeColor="text1"/>
        </w:rPr>
      </w:pPr>
      <w:bookmarkStart w:name="OLE_LINK1" w:id="43"/>
      <w:r w:rsidRPr="54264257">
        <w:rPr>
          <w:rFonts w:eastAsia="Arial"/>
          <w:color w:val="000000" w:themeColor="text1"/>
        </w:rPr>
        <w:t xml:space="preserve">Voor de prijs geldt: </w:t>
      </w:r>
    </w:p>
    <w:p w:rsidR="0E208371" w:rsidP="00E807CB" w:rsidRDefault="0E208371" w14:paraId="4DCFCCCF" w14:textId="65C23044">
      <w:pPr>
        <w:pStyle w:val="Lijstalinea"/>
        <w:numPr>
          <w:ilvl w:val="0"/>
          <w:numId w:val="12"/>
        </w:numPr>
        <w:rPr>
          <w:rFonts w:eastAsia="Arial"/>
          <w:color w:val="000000" w:themeColor="text1"/>
        </w:rPr>
      </w:pPr>
      <w:r w:rsidRPr="54264257">
        <w:rPr>
          <w:rFonts w:eastAsia="Arial"/>
          <w:color w:val="000000" w:themeColor="text1"/>
        </w:rPr>
        <w:t>In de inschrijving op te nemen prijzen worden uitgedrukt in euro's, maximaal 2 decimalen achter de komma en zijn exclusief BTW;</w:t>
      </w:r>
    </w:p>
    <w:p w:rsidR="0E208371" w:rsidP="00E807CB" w:rsidRDefault="0E208371" w14:paraId="7945EC5A" w14:textId="48D9B3B2">
      <w:pPr>
        <w:pStyle w:val="Lijstalinea"/>
        <w:numPr>
          <w:ilvl w:val="0"/>
          <w:numId w:val="12"/>
        </w:numPr>
        <w:rPr>
          <w:rFonts w:eastAsia="Arial"/>
          <w:color w:val="000000" w:themeColor="text1"/>
        </w:rPr>
      </w:pPr>
      <w:r w:rsidRPr="54264257">
        <w:rPr>
          <w:rFonts w:eastAsia="Arial"/>
          <w:color w:val="000000" w:themeColor="text1"/>
        </w:rPr>
        <w:t>Negatieve bedragen of bedragen van 0 mogen niet worden gegeven;</w:t>
      </w:r>
    </w:p>
    <w:p w:rsidR="0E208371" w:rsidP="00E807CB" w:rsidRDefault="0E208371" w14:paraId="53CAF2DF" w14:textId="14D3B346">
      <w:pPr>
        <w:pStyle w:val="Lijstalinea"/>
        <w:numPr>
          <w:ilvl w:val="0"/>
          <w:numId w:val="12"/>
        </w:numPr>
        <w:rPr>
          <w:rFonts w:eastAsia="Arial"/>
          <w:color w:val="000000" w:themeColor="text1"/>
        </w:rPr>
      </w:pPr>
      <w:r w:rsidRPr="54264257">
        <w:rPr>
          <w:rFonts w:eastAsia="Arial"/>
          <w:color w:val="000000" w:themeColor="text1"/>
        </w:rPr>
        <w:t xml:space="preserve">Er wordt gegund op de fictieve totaalprijs voor </w:t>
      </w:r>
      <w:r w:rsidR="004256BA">
        <w:rPr>
          <w:rFonts w:eastAsia="Arial"/>
          <w:color w:val="000000" w:themeColor="text1"/>
        </w:rPr>
        <w:t>8</w:t>
      </w:r>
      <w:r w:rsidRPr="54264257">
        <w:rPr>
          <w:rFonts w:eastAsia="Arial"/>
          <w:color w:val="000000" w:themeColor="text1"/>
        </w:rPr>
        <w:t xml:space="preserve"> jaar;</w:t>
      </w:r>
    </w:p>
    <w:p w:rsidR="0E208371" w:rsidP="00E807CB" w:rsidRDefault="0E208371" w14:paraId="20D10316" w14:textId="67B06997">
      <w:pPr>
        <w:pStyle w:val="Lijstalinea"/>
        <w:numPr>
          <w:ilvl w:val="0"/>
          <w:numId w:val="12"/>
        </w:numPr>
        <w:rPr>
          <w:rFonts w:eastAsia="Arial"/>
          <w:color w:val="000000" w:themeColor="text1"/>
        </w:rPr>
      </w:pPr>
      <w:r w:rsidRPr="54264257">
        <w:rPr>
          <w:rFonts w:eastAsia="Arial"/>
          <w:color w:val="000000" w:themeColor="text1"/>
        </w:rPr>
        <w:t>De opgegeven prijs voor de veeg-zuigmachine is exclusief bestikkering;</w:t>
      </w:r>
    </w:p>
    <w:p w:rsidR="0E208371" w:rsidP="00E807CB" w:rsidRDefault="0E208371" w14:paraId="1B78A873" w14:textId="1391B475">
      <w:pPr>
        <w:pStyle w:val="Lijstalinea"/>
        <w:numPr>
          <w:ilvl w:val="0"/>
          <w:numId w:val="12"/>
        </w:numPr>
        <w:rPr>
          <w:rFonts w:eastAsia="Arial"/>
          <w:color w:val="000000" w:themeColor="text1"/>
        </w:rPr>
      </w:pPr>
      <w:r w:rsidRPr="54264257">
        <w:rPr>
          <w:rFonts w:eastAsia="Arial"/>
          <w:color w:val="000000" w:themeColor="text1"/>
        </w:rPr>
        <w:t>De prijzen zijn vast voor wat betreft de levering van</w:t>
      </w:r>
      <w:r w:rsidR="00133925">
        <w:rPr>
          <w:rFonts w:eastAsia="Arial"/>
          <w:color w:val="000000" w:themeColor="text1"/>
        </w:rPr>
        <w:t xml:space="preserve"> de machine;</w:t>
      </w:r>
    </w:p>
    <w:p w:rsidR="0E208371" w:rsidP="753DD20C" w:rsidRDefault="0E208371" w14:paraId="7B6BFBE8" w14:textId="73296150">
      <w:pPr>
        <w:pStyle w:val="Lijstalinea"/>
        <w:rPr>
          <w:rFonts w:eastAsia="Arial"/>
          <w:color w:val="000000" w:themeColor="text1"/>
        </w:rPr>
      </w:pPr>
      <w:r w:rsidRPr="753DD20C" w:rsidR="0E208371">
        <w:rPr>
          <w:rFonts w:eastAsia="Arial"/>
          <w:color w:val="000000" w:themeColor="text1" w:themeTint="FF" w:themeShade="FF"/>
        </w:rPr>
        <w:t>De prijzen voor onderhoud en reparatie</w:t>
      </w:r>
      <w:r w:rsidRPr="753DD20C" w:rsidR="008F70DD">
        <w:rPr>
          <w:rFonts w:eastAsia="Arial"/>
          <w:color w:val="000000" w:themeColor="text1" w:themeTint="FF" w:themeShade="FF"/>
        </w:rPr>
        <w:t xml:space="preserve">, </w:t>
      </w:r>
      <w:r w:rsidRPr="753DD20C" w:rsidR="008F70DD">
        <w:rPr>
          <w:rFonts w:eastAsia="Arial"/>
          <w:color w:val="000000" w:themeColor="text1" w:themeTint="FF" w:themeShade="FF"/>
        </w:rPr>
        <w:t>alsmede</w:t>
      </w:r>
      <w:r w:rsidRPr="753DD20C" w:rsidR="008F70DD">
        <w:rPr>
          <w:rFonts w:eastAsia="Arial"/>
          <w:color w:val="000000" w:themeColor="text1" w:themeTint="FF" w:themeShade="FF"/>
        </w:rPr>
        <w:t xml:space="preserve"> het uurtarief</w:t>
      </w:r>
      <w:r w:rsidRPr="753DD20C" w:rsidR="0E208371">
        <w:rPr>
          <w:rFonts w:eastAsia="Arial"/>
          <w:color w:val="000000" w:themeColor="text1" w:themeTint="FF" w:themeShade="FF"/>
        </w:rPr>
        <w:t xml:space="preserve"> staa</w:t>
      </w:r>
      <w:r w:rsidRPr="753DD20C" w:rsidR="008F70DD">
        <w:rPr>
          <w:rFonts w:eastAsia="Arial"/>
          <w:color w:val="000000" w:themeColor="text1" w:themeTint="FF" w:themeShade="FF"/>
        </w:rPr>
        <w:t>n</w:t>
      </w:r>
      <w:r w:rsidRPr="753DD20C" w:rsidR="0E208371">
        <w:rPr>
          <w:rFonts w:eastAsia="Arial"/>
          <w:color w:val="000000" w:themeColor="text1" w:themeTint="FF" w:themeShade="FF"/>
        </w:rPr>
        <w:t xml:space="preserve"> vast tot en met 31 december 202</w:t>
      </w:r>
      <w:r w:rsidRPr="753DD20C" w:rsidR="3EF1CE68">
        <w:rPr>
          <w:rFonts w:eastAsia="Arial"/>
          <w:color w:val="000000" w:themeColor="text1" w:themeTint="FF" w:themeShade="FF"/>
        </w:rPr>
        <w:t>5</w:t>
      </w:r>
      <w:r w:rsidRPr="753DD20C" w:rsidR="0E208371">
        <w:rPr>
          <w:rFonts w:eastAsia="Arial"/>
          <w:color w:val="000000" w:themeColor="text1" w:themeTint="FF" w:themeShade="FF"/>
        </w:rPr>
        <w:t>. Vanaf 1 januari 202</w:t>
      </w:r>
      <w:r w:rsidRPr="753DD20C" w:rsidR="7D514EE9">
        <w:rPr>
          <w:rFonts w:eastAsia="Arial"/>
          <w:color w:val="000000" w:themeColor="text1" w:themeTint="FF" w:themeShade="FF"/>
        </w:rPr>
        <w:t>6</w:t>
      </w:r>
      <w:r w:rsidRPr="753DD20C" w:rsidR="0E208371">
        <w:rPr>
          <w:rFonts w:eastAsia="Arial"/>
          <w:color w:val="000000" w:themeColor="text1" w:themeTint="FF" w:themeShade="FF"/>
        </w:rPr>
        <w:t xml:space="preserve"> mogen de prijzen 1x per jaar worden geïndexeerd </w:t>
      </w:r>
      <w:r w:rsidRPr="753DD20C" w:rsidR="0E208371">
        <w:rPr>
          <w:rFonts w:eastAsia="Arial"/>
          <w:color w:val="000000" w:themeColor="text1" w:themeTint="FF" w:themeShade="FF"/>
        </w:rPr>
        <w:t>conform</w:t>
      </w:r>
      <w:r w:rsidRPr="753DD20C" w:rsidR="0E208371">
        <w:rPr>
          <w:rFonts w:eastAsia="Arial"/>
          <w:color w:val="000000" w:themeColor="text1" w:themeTint="FF" w:themeShade="FF"/>
        </w:rPr>
        <w:t xml:space="preserve"> CBS-index: Consumentenprijzen; prijsindex (2015=100) en dan de categorie ‘alle bestedingen’. Alvorens een dergelijke aanpassing wordt doorgevoerd dient Opdrachtnemer Opdrachtgever schriftelijk onderbouwd op de hoogte te stellen van de aanpassing vóór 1 december van ieder jaar. Gewijzigde prijzen en tarieven gaan pas in na toestemming van Opdrachtgever.</w:t>
      </w:r>
    </w:p>
    <w:p w:rsidR="0E208371" w:rsidP="54264257" w:rsidRDefault="0E208371" w14:paraId="793753DA" w14:textId="237783F4">
      <w:pPr>
        <w:ind w:left="708"/>
        <w:rPr>
          <w:rFonts w:eastAsia="Arial"/>
          <w:color w:val="000000" w:themeColor="text1"/>
        </w:rPr>
      </w:pPr>
      <w:r w:rsidRPr="54264257">
        <w:rPr>
          <w:rFonts w:eastAsia="Arial"/>
          <w:color w:val="000000" w:themeColor="text1"/>
        </w:rPr>
        <w:t>Berekening als volgt:</w:t>
      </w:r>
    </w:p>
    <w:p w:rsidR="0E208371" w:rsidP="54264257" w:rsidRDefault="0E208371" w14:paraId="2081628C" w14:textId="784F5D8F">
      <w:pPr>
        <w:ind w:left="708"/>
        <w:rPr>
          <w:rFonts w:eastAsia="Arial"/>
          <w:color w:val="000000" w:themeColor="text1"/>
        </w:rPr>
      </w:pPr>
      <w:r w:rsidRPr="54264257">
        <w:rPr>
          <w:rFonts w:eastAsia="Arial"/>
          <w:color w:val="000000" w:themeColor="text1"/>
        </w:rPr>
        <w:t>((((jaar-1/jaar-2) = afronden op drie decimalen)*100)-100)-1 = x%</w:t>
      </w:r>
    </w:p>
    <w:p w:rsidR="0E208371" w:rsidP="54264257" w:rsidRDefault="0E208371" w14:paraId="6F5A0B36" w14:textId="574C95BC">
      <w:pPr>
        <w:ind w:left="708"/>
        <w:rPr>
          <w:rFonts w:eastAsia="Arial"/>
          <w:color w:val="000000" w:themeColor="text1"/>
        </w:rPr>
      </w:pPr>
      <w:r w:rsidRPr="54264257">
        <w:rPr>
          <w:rFonts w:eastAsia="Arial"/>
          <w:color w:val="000000" w:themeColor="text1"/>
        </w:rPr>
        <w:t>Jaar: contractjaar waarin de indexatie in werking treedt</w:t>
      </w:r>
    </w:p>
    <w:p w:rsidR="0E208371" w:rsidP="54264257" w:rsidRDefault="0E208371" w14:paraId="23F88838" w14:textId="73F4874A">
      <w:pPr>
        <w:ind w:left="708"/>
        <w:rPr>
          <w:rFonts w:eastAsia="Arial"/>
          <w:color w:val="000000" w:themeColor="text1"/>
        </w:rPr>
      </w:pPr>
      <w:r w:rsidRPr="54264257">
        <w:rPr>
          <w:rFonts w:eastAsia="Arial"/>
          <w:color w:val="000000" w:themeColor="text1"/>
        </w:rPr>
        <w:t>Jaar -1: indexcijfer van de maand september van het voorliggende contractjaar</w:t>
      </w:r>
    </w:p>
    <w:p w:rsidR="0E208371" w:rsidP="54264257" w:rsidRDefault="0E208371" w14:paraId="07073222" w14:textId="4F23962C">
      <w:pPr>
        <w:ind w:left="708"/>
        <w:rPr>
          <w:rFonts w:eastAsia="Arial"/>
          <w:color w:val="000000" w:themeColor="text1"/>
        </w:rPr>
      </w:pPr>
      <w:r w:rsidRPr="54264257">
        <w:rPr>
          <w:rFonts w:eastAsia="Arial"/>
          <w:color w:val="000000" w:themeColor="text1"/>
        </w:rPr>
        <w:t>Jaar -2: indexcijfer van de maand september van het contractjaar daarvoor</w:t>
      </w:r>
    </w:p>
    <w:p w:rsidR="0E208371" w:rsidP="54264257" w:rsidRDefault="0E208371" w14:paraId="755E0C2B" w14:textId="6E0296FB">
      <w:pPr>
        <w:ind w:left="708"/>
        <w:rPr>
          <w:rFonts w:eastAsia="Arial"/>
          <w:color w:val="000000" w:themeColor="text1"/>
        </w:rPr>
      </w:pPr>
      <w:r w:rsidRPr="54264257">
        <w:rPr>
          <w:rFonts w:eastAsia="Arial"/>
          <w:color w:val="000000" w:themeColor="text1"/>
        </w:rPr>
        <w:t>Ook in het geval van een negatieve indexering moet de herziening van de tarieven worden doorgevoerd. Indien in een jaar afgezien is van het herzien van prijzen en tarieven, dan vindt indexering in het daarop volgende jaar slechts plaats over de periode van één (1) jaar.</w:t>
      </w:r>
    </w:p>
    <w:p w:rsidR="0E208371" w:rsidP="54264257" w:rsidRDefault="0E208371" w14:paraId="498BF004" w14:textId="3789C07D">
      <w:pPr>
        <w:ind w:left="708"/>
        <w:rPr>
          <w:rFonts w:eastAsia="Arial"/>
          <w:color w:val="000000" w:themeColor="text1"/>
        </w:rPr>
      </w:pPr>
      <w:r w:rsidRPr="54264257">
        <w:rPr>
          <w:rFonts w:eastAsia="Arial"/>
          <w:color w:val="000000" w:themeColor="text1"/>
        </w:rPr>
        <w:t>Van indexering over meerdere jaren is derhalve nimmer sprake.</w:t>
      </w:r>
    </w:p>
    <w:p w:rsidR="0E208371" w:rsidP="00E807CB" w:rsidRDefault="0E208371" w14:paraId="197E57B3" w14:textId="69228540">
      <w:pPr>
        <w:pStyle w:val="Lijstalinea"/>
        <w:numPr>
          <w:ilvl w:val="0"/>
          <w:numId w:val="11"/>
        </w:numPr>
        <w:rPr>
          <w:rFonts w:eastAsia="Arial"/>
          <w:color w:val="000000" w:themeColor="text1"/>
        </w:rPr>
      </w:pPr>
      <w:r w:rsidRPr="54264257">
        <w:rPr>
          <w:rFonts w:eastAsia="Arial"/>
          <w:color w:val="000000" w:themeColor="text1"/>
        </w:rPr>
        <w:t>De indexering zoals hierboven genoemd betreft de enige vorm van prijsherziening. Prijzen kunnen niet herzien worden in geval van niet voorziene omstandigheden.</w:t>
      </w:r>
    </w:p>
    <w:p w:rsidR="0E208371" w:rsidP="00E807CB" w:rsidRDefault="0E208371" w14:paraId="089AF09B" w14:textId="033B7DCF">
      <w:pPr>
        <w:pStyle w:val="Lijstalinea"/>
        <w:numPr>
          <w:ilvl w:val="0"/>
          <w:numId w:val="11"/>
        </w:numPr>
        <w:rPr>
          <w:rFonts w:eastAsia="Arial"/>
          <w:color w:val="000000" w:themeColor="text1"/>
        </w:rPr>
      </w:pPr>
      <w:r w:rsidRPr="54264257">
        <w:rPr>
          <w:rFonts w:eastAsia="Arial"/>
          <w:color w:val="000000" w:themeColor="text1"/>
        </w:rPr>
        <w:t>Het uurloon zoals hierboven genoemd dient marktconform te zijn. Wanneer opdrachtgever hieraan twijfelt zal aan inschrijver gevraagd worden de marktconformiteit te onderbouwen. Wanneer dit niet voldoende is behoudt opdrachtgever zich het recht om de marktconformiteit te laten toetsen door een derde, onafhankelijke, partij.</w:t>
      </w:r>
    </w:p>
    <w:bookmarkEnd w:id="43"/>
    <w:p w:rsidR="54264257" w:rsidP="54264257" w:rsidRDefault="008B3030" w14:paraId="1D7B1B71" w14:textId="1F6577A6">
      <w:pPr>
        <w:rPr>
          <w:rFonts w:eastAsia="Arial"/>
          <w:color w:val="000000" w:themeColor="text1"/>
        </w:rPr>
      </w:pPr>
      <w:r>
        <w:t>Indien er niet voldaan wordt aan bovenstaande voorwaarden, leid dit tot uitsluiting van verdere deelname aan de aanbestedingsprocedure.</w:t>
      </w:r>
    </w:p>
    <w:p w:rsidR="008B3030" w:rsidP="54264257" w:rsidRDefault="008B3030" w14:paraId="4048C9DC" w14:textId="77777777">
      <w:pPr>
        <w:rPr>
          <w:rFonts w:eastAsia="Arial"/>
          <w:color w:val="000000" w:themeColor="text1"/>
        </w:rPr>
      </w:pPr>
    </w:p>
    <w:p w:rsidR="0E208371" w:rsidP="54264257" w:rsidRDefault="0E208371" w14:paraId="47AAF97C" w14:textId="3FF39CD9">
      <w:pPr>
        <w:rPr>
          <w:rFonts w:eastAsia="Arial"/>
          <w:color w:val="000000" w:themeColor="text1"/>
        </w:rPr>
      </w:pPr>
      <w:r w:rsidRPr="54264257">
        <w:rPr>
          <w:rFonts w:eastAsia="Arial"/>
          <w:color w:val="000000" w:themeColor="text1"/>
        </w:rPr>
        <w:t xml:space="preserve">De prijs wordt beoordeeld aan de hand van de ‘totale fictieve kosten voor de levering en het onderhoud van de elektrische veeg-zuigmachine’ en bestaat uit: </w:t>
      </w:r>
    </w:p>
    <w:p w:rsidR="0E208371" w:rsidP="00E807CB" w:rsidRDefault="0E208371" w14:paraId="2BB5A241" w14:textId="743CEDE9">
      <w:pPr>
        <w:pStyle w:val="Lijstalinea"/>
        <w:numPr>
          <w:ilvl w:val="0"/>
          <w:numId w:val="10"/>
        </w:numPr>
        <w:rPr>
          <w:rFonts w:eastAsia="Arial"/>
          <w:color w:val="000000" w:themeColor="text1"/>
        </w:rPr>
      </w:pPr>
      <w:r w:rsidRPr="54264257">
        <w:rPr>
          <w:rFonts w:eastAsia="Arial"/>
          <w:color w:val="000000" w:themeColor="text1"/>
        </w:rPr>
        <w:t xml:space="preserve">All-in prijs voor de levering van </w:t>
      </w:r>
      <w:r w:rsidR="00D172BD">
        <w:rPr>
          <w:rFonts w:eastAsia="Arial"/>
          <w:color w:val="000000" w:themeColor="text1"/>
        </w:rPr>
        <w:t>de machine</w:t>
      </w:r>
      <w:r w:rsidRPr="54264257">
        <w:rPr>
          <w:rFonts w:eastAsia="Arial"/>
          <w:color w:val="000000" w:themeColor="text1"/>
        </w:rPr>
        <w:t>.</w:t>
      </w:r>
    </w:p>
    <w:p w:rsidR="0E208371" w:rsidP="00E807CB" w:rsidRDefault="0E208371" w14:paraId="2FF02828" w14:textId="3D591FC3">
      <w:pPr>
        <w:pStyle w:val="Lijstalinea"/>
        <w:numPr>
          <w:ilvl w:val="0"/>
          <w:numId w:val="10"/>
        </w:numPr>
        <w:rPr>
          <w:rFonts w:eastAsia="Arial"/>
          <w:color w:val="000000" w:themeColor="text1"/>
        </w:rPr>
      </w:pPr>
      <w:r w:rsidRPr="54264257">
        <w:rPr>
          <w:rFonts w:eastAsia="Arial"/>
          <w:color w:val="000000" w:themeColor="text1"/>
        </w:rPr>
        <w:t xml:space="preserve">Prijs per jaar voor periodiek onderhoud. </w:t>
      </w:r>
    </w:p>
    <w:p w:rsidR="54264257" w:rsidP="54264257" w:rsidRDefault="54264257" w14:paraId="6383086A" w14:textId="4E36ACC0">
      <w:pPr>
        <w:rPr>
          <w:rFonts w:eastAsia="Arial"/>
          <w:color w:val="000000" w:themeColor="text1"/>
        </w:rPr>
      </w:pPr>
    </w:p>
    <w:p w:rsidR="0E208371" w:rsidP="54264257" w:rsidRDefault="0E208371" w14:paraId="4B1CC4E5" w14:textId="27FD4A66">
      <w:pPr>
        <w:rPr>
          <w:rFonts w:eastAsia="Arial"/>
          <w:color w:val="000000" w:themeColor="text1"/>
        </w:rPr>
      </w:pPr>
      <w:r w:rsidRPr="54264257">
        <w:rPr>
          <w:rFonts w:eastAsia="Arial"/>
          <w:color w:val="000000" w:themeColor="text1"/>
        </w:rPr>
        <w:t xml:space="preserve">De opgegeven prijs voor periodiek onderhoud zal worden vermenigvuldigd met </w:t>
      </w:r>
      <w:r w:rsidR="00D25059">
        <w:rPr>
          <w:rFonts w:eastAsia="Arial"/>
          <w:color w:val="000000" w:themeColor="text1"/>
        </w:rPr>
        <w:t>acht</w:t>
      </w:r>
      <w:r w:rsidRPr="54264257">
        <w:rPr>
          <w:rFonts w:eastAsia="Arial"/>
          <w:color w:val="000000" w:themeColor="text1"/>
        </w:rPr>
        <w:t xml:space="preserve"> (</w:t>
      </w:r>
      <w:r w:rsidR="00D25059">
        <w:rPr>
          <w:rFonts w:eastAsia="Arial"/>
          <w:color w:val="000000" w:themeColor="text1"/>
        </w:rPr>
        <w:t>8</w:t>
      </w:r>
      <w:r w:rsidRPr="54264257">
        <w:rPr>
          <w:rFonts w:eastAsia="Arial"/>
          <w:color w:val="000000" w:themeColor="text1"/>
        </w:rPr>
        <w:t>) jaar.</w:t>
      </w:r>
    </w:p>
    <w:p w:rsidR="0E208371" w:rsidP="54264257" w:rsidRDefault="0E208371" w14:paraId="026E6454" w14:textId="3D0B95D4">
      <w:pPr>
        <w:rPr>
          <w:rFonts w:eastAsia="Arial"/>
          <w:color w:val="000000" w:themeColor="text1"/>
        </w:rPr>
      </w:pPr>
      <w:r w:rsidRPr="54264257">
        <w:rPr>
          <w:rFonts w:eastAsia="Arial"/>
          <w:color w:val="000000" w:themeColor="text1"/>
        </w:rPr>
        <w:t xml:space="preserve">Samen met de all-in prijs voor de levering van </w:t>
      </w:r>
      <w:r w:rsidR="00D172BD">
        <w:rPr>
          <w:rFonts w:eastAsia="Arial"/>
          <w:color w:val="000000" w:themeColor="text1"/>
        </w:rPr>
        <w:t>de machine</w:t>
      </w:r>
      <w:r w:rsidRPr="54264257">
        <w:rPr>
          <w:rFonts w:eastAsia="Arial"/>
          <w:color w:val="000000" w:themeColor="text1"/>
        </w:rPr>
        <w:t xml:space="preserve"> vormt dit de te beoordelen fictieve inschrijfprijs voor </w:t>
      </w:r>
      <w:r w:rsidR="00D25059">
        <w:rPr>
          <w:rFonts w:eastAsia="Arial"/>
          <w:color w:val="000000" w:themeColor="text1"/>
        </w:rPr>
        <w:t>8</w:t>
      </w:r>
      <w:r w:rsidRPr="54264257">
        <w:rPr>
          <w:rFonts w:eastAsia="Arial"/>
          <w:color w:val="000000" w:themeColor="text1"/>
        </w:rPr>
        <w:t xml:space="preserve"> jaar.</w:t>
      </w:r>
    </w:p>
    <w:p w:rsidR="000F7421" w:rsidP="000F7421" w:rsidRDefault="000F7421" w14:paraId="0B0079C8" w14:textId="77777777"/>
    <w:p w:rsidR="0064081E" w:rsidP="00E807CB" w:rsidRDefault="0E208371" w14:paraId="6CE94446" w14:textId="71E21FE5">
      <w:pPr>
        <w:pStyle w:val="Kop2"/>
        <w:numPr>
          <w:ilvl w:val="1"/>
          <w:numId w:val="18"/>
        </w:numPr>
      </w:pPr>
      <w:bookmarkStart w:name="_Toc172713647" w:id="44"/>
      <w:r>
        <w:t xml:space="preserve">G2 </w:t>
      </w:r>
      <w:r w:rsidR="0C29B830">
        <w:t>Kwaliteit</w:t>
      </w:r>
      <w:bookmarkEnd w:id="44"/>
    </w:p>
    <w:p w:rsidR="425D7371" w:rsidP="54264257" w:rsidRDefault="425D7371" w14:paraId="3C61D466" w14:textId="0800BC5B">
      <w:pPr>
        <w:rPr>
          <w:rFonts w:eastAsia="Arial"/>
          <w:color w:val="000000" w:themeColor="text1"/>
        </w:rPr>
      </w:pPr>
      <w:r w:rsidRPr="54264257">
        <w:rPr>
          <w:rFonts w:eastAsia="Arial"/>
          <w:color w:val="000000" w:themeColor="text1"/>
        </w:rPr>
        <w:t xml:space="preserve">G2 Kwaliteit bestaat uit onderstaande subgunningscriteria. Per criterium is aangegeven hoe deze wordt beoordeeld. U dient bijlagen ten aanzien van de kwaliteit in </w:t>
      </w:r>
      <w:proofErr w:type="spellStart"/>
      <w:r w:rsidR="00422CF1">
        <w:rPr>
          <w:rFonts w:eastAsia="Arial"/>
          <w:color w:val="000000" w:themeColor="text1"/>
        </w:rPr>
        <w:t>TenderNed</w:t>
      </w:r>
      <w:proofErr w:type="spellEnd"/>
      <w:r w:rsidRPr="54264257">
        <w:rPr>
          <w:rFonts w:eastAsia="Arial"/>
          <w:color w:val="000000" w:themeColor="text1"/>
        </w:rPr>
        <w:t xml:space="preserve"> te uploaden.</w:t>
      </w:r>
    </w:p>
    <w:p w:rsidR="00EB4307" w:rsidP="54264257" w:rsidRDefault="00EB4307" w14:paraId="6283528D" w14:textId="77777777">
      <w:pPr>
        <w:rPr>
          <w:rFonts w:eastAsia="Arial"/>
          <w:color w:val="000000" w:themeColor="text1"/>
        </w:rPr>
      </w:pPr>
    </w:p>
    <w:p w:rsidRPr="00B4425B" w:rsidR="00EB4307" w:rsidP="00EB4307" w:rsidRDefault="00EB4307" w14:paraId="3853112F" w14:textId="52C8867D">
      <w:r w:rsidRPr="00B4425B">
        <w:t xml:space="preserve">In de beantwoording dient rekening gehouden te worden met de door de Opdrachtgever gestelde eisen. De Inschrijver dient zich tijdens de uitvoering van </w:t>
      </w:r>
      <w:r>
        <w:t>de Overeenkomst</w:t>
      </w:r>
      <w:r w:rsidRPr="00B4425B">
        <w:t xml:space="preserve"> te houden aan de voorgestelde werkwijze. </w:t>
      </w:r>
    </w:p>
    <w:p w:rsidR="00EB4307" w:rsidP="54264257" w:rsidRDefault="00EB4307" w14:paraId="7DECB5DC" w14:textId="77777777">
      <w:pPr>
        <w:rPr>
          <w:rFonts w:eastAsia="Arial"/>
        </w:rPr>
      </w:pPr>
    </w:p>
    <w:p w:rsidR="000F7421" w:rsidP="00E807CB" w:rsidRDefault="07E10094" w14:paraId="2C4C9478" w14:textId="35A3AA68">
      <w:pPr>
        <w:pStyle w:val="Kop2"/>
        <w:numPr>
          <w:ilvl w:val="2"/>
          <w:numId w:val="18"/>
        </w:numPr>
      </w:pPr>
      <w:bookmarkStart w:name="_Toc172713648" w:id="45"/>
      <w:r>
        <w:t>G</w:t>
      </w:r>
      <w:r w:rsidR="6C7511CB">
        <w:t xml:space="preserve">2.1 </w:t>
      </w:r>
      <w:r w:rsidR="00DB4514">
        <w:t>S</w:t>
      </w:r>
      <w:r w:rsidR="6C7511CB">
        <w:t>ervice</w:t>
      </w:r>
      <w:bookmarkEnd w:id="45"/>
    </w:p>
    <w:p w:rsidR="6C7511CB" w:rsidP="54264257" w:rsidRDefault="6C7511CB" w14:paraId="42AA6D4E" w14:textId="20FE63B8">
      <w:pPr>
        <w:rPr>
          <w:rFonts w:eastAsia="Arial"/>
          <w:color w:val="000000" w:themeColor="text1"/>
        </w:rPr>
      </w:pPr>
      <w:r w:rsidRPr="54264257">
        <w:rPr>
          <w:rFonts w:eastAsia="Arial"/>
          <w:color w:val="000000" w:themeColor="text1"/>
        </w:rPr>
        <w:t>Opdrachtgever wil voor de komende jaren een overeenkomst afsluiten die toegevoegde waarde laat zien aan de geleverde veeg-zuigmachine middels service, garantie, dienstverlening, onderhoud/reparatie en vervanging bovenop het gestelde in het programma van eisen.</w:t>
      </w:r>
    </w:p>
    <w:p w:rsidR="6C7511CB" w:rsidP="54264257" w:rsidRDefault="6C7511CB" w14:paraId="52D3209A" w14:textId="7F277774">
      <w:pPr>
        <w:rPr>
          <w:rFonts w:eastAsia="Arial"/>
          <w:color w:val="000000" w:themeColor="text1"/>
        </w:rPr>
      </w:pPr>
      <w:r w:rsidRPr="54264257">
        <w:rPr>
          <w:rFonts w:eastAsia="Arial"/>
          <w:color w:val="000000" w:themeColor="text1"/>
        </w:rPr>
        <w:t xml:space="preserve">Uit de invulling van dit </w:t>
      </w:r>
      <w:proofErr w:type="spellStart"/>
      <w:r w:rsidRPr="54264257">
        <w:rPr>
          <w:rFonts w:eastAsia="Arial"/>
          <w:color w:val="000000" w:themeColor="text1"/>
        </w:rPr>
        <w:t>sub-gunningscriterium</w:t>
      </w:r>
      <w:proofErr w:type="spellEnd"/>
      <w:r w:rsidRPr="54264257">
        <w:rPr>
          <w:rFonts w:eastAsia="Arial"/>
          <w:color w:val="000000" w:themeColor="text1"/>
        </w:rPr>
        <w:t xml:space="preserve"> moet duidelijk en eenduidig blijken:</w:t>
      </w:r>
    </w:p>
    <w:p w:rsidR="54264257" w:rsidP="54264257" w:rsidRDefault="54264257" w14:paraId="2EE13C36" w14:textId="0EBAB9DC">
      <w:pPr>
        <w:rPr>
          <w:rFonts w:eastAsia="Arial"/>
          <w:color w:val="000000" w:themeColor="text1"/>
        </w:rPr>
      </w:pPr>
    </w:p>
    <w:p w:rsidR="6C7511CB" w:rsidP="00E807CB" w:rsidRDefault="6C7511CB" w14:paraId="03885DE6" w14:textId="5821DF99">
      <w:pPr>
        <w:pStyle w:val="Lijstalinea"/>
        <w:numPr>
          <w:ilvl w:val="0"/>
          <w:numId w:val="9"/>
        </w:numPr>
        <w:rPr>
          <w:rFonts w:eastAsia="Arial"/>
          <w:color w:val="000000" w:themeColor="text1"/>
        </w:rPr>
      </w:pPr>
      <w:r w:rsidRPr="54264257">
        <w:rPr>
          <w:rFonts w:eastAsia="Arial"/>
          <w:color w:val="000000" w:themeColor="text1"/>
        </w:rPr>
        <w:t>De wijze waarop service, dienstverlening omtrent storingen-en klachtafhandeling, onderhoud/reparatie en het plannen daarvan is georganiseerd binnen de organisatie van inschrijver en hoe de gemeente Kampen hierin ontzorg</w:t>
      </w:r>
      <w:r w:rsidRPr="54264257" w:rsidR="4DDAADE2">
        <w:rPr>
          <w:rFonts w:eastAsia="Arial"/>
          <w:color w:val="000000" w:themeColor="text1"/>
        </w:rPr>
        <w:t>d</w:t>
      </w:r>
      <w:r w:rsidRPr="54264257">
        <w:rPr>
          <w:rFonts w:eastAsia="Arial"/>
          <w:color w:val="000000" w:themeColor="text1"/>
        </w:rPr>
        <w:t xml:space="preserve"> wordt;</w:t>
      </w:r>
    </w:p>
    <w:p w:rsidR="54264257" w:rsidP="54264257" w:rsidRDefault="54264257" w14:paraId="7F6FAA6F" w14:textId="7AC61492">
      <w:pPr>
        <w:rPr>
          <w:rFonts w:eastAsia="Arial"/>
          <w:color w:val="000000" w:themeColor="text1"/>
        </w:rPr>
      </w:pPr>
    </w:p>
    <w:p w:rsidR="009452BD" w:rsidP="007A6E92" w:rsidRDefault="6C7511CB" w14:paraId="451BBCD7" w14:textId="3CB9A337">
      <w:pPr>
        <w:pStyle w:val="Lijstalinea"/>
        <w:numPr>
          <w:ilvl w:val="0"/>
          <w:numId w:val="9"/>
        </w:numPr>
        <w:rPr>
          <w:rFonts w:eastAsia="Arial"/>
          <w:color w:val="000000" w:themeColor="text1"/>
        </w:rPr>
      </w:pPr>
      <w:r w:rsidRPr="007A6E92">
        <w:rPr>
          <w:rFonts w:eastAsia="Arial"/>
          <w:color w:val="000000" w:themeColor="text1"/>
        </w:rPr>
        <w:t>De wijze waarop opdrachtnemer zorgdraagt voor continuïteit bij langdurige storingen/reparaties.</w:t>
      </w:r>
      <w:r w:rsidRPr="007A6E92" w:rsidR="781B0052">
        <w:rPr>
          <w:rFonts w:eastAsia="Arial"/>
          <w:color w:val="000000" w:themeColor="text1"/>
        </w:rPr>
        <w:t xml:space="preserve"> Ga hierbij in op hoe snel opdrachtnemer kan zorgen voor een </w:t>
      </w:r>
      <w:r w:rsidR="00C86345">
        <w:rPr>
          <w:rFonts w:eastAsia="Arial"/>
          <w:color w:val="000000" w:themeColor="text1"/>
        </w:rPr>
        <w:t>gelijkwaa</w:t>
      </w:r>
      <w:r w:rsidR="009452BD">
        <w:rPr>
          <w:rFonts w:eastAsia="Arial"/>
          <w:color w:val="000000" w:themeColor="text1"/>
        </w:rPr>
        <w:t xml:space="preserve">rdig </w:t>
      </w:r>
      <w:r w:rsidRPr="007A6E92" w:rsidR="781B0052">
        <w:rPr>
          <w:rFonts w:eastAsia="Arial"/>
          <w:color w:val="000000" w:themeColor="text1"/>
        </w:rPr>
        <w:t xml:space="preserve">vervangend </w:t>
      </w:r>
      <w:r w:rsidR="0078304F">
        <w:rPr>
          <w:rFonts w:eastAsia="Arial"/>
          <w:color w:val="000000" w:themeColor="text1"/>
        </w:rPr>
        <w:t>elektrisch</w:t>
      </w:r>
      <w:r w:rsidR="00190490">
        <w:rPr>
          <w:rFonts w:eastAsia="Arial"/>
          <w:color w:val="000000" w:themeColor="text1"/>
        </w:rPr>
        <w:t>e</w:t>
      </w:r>
      <w:r w:rsidR="0078304F">
        <w:rPr>
          <w:rFonts w:eastAsia="Arial"/>
          <w:color w:val="000000" w:themeColor="text1"/>
        </w:rPr>
        <w:t xml:space="preserve"> </w:t>
      </w:r>
      <w:r w:rsidR="00DA6C8C">
        <w:rPr>
          <w:rFonts w:eastAsia="Arial"/>
          <w:color w:val="000000" w:themeColor="text1"/>
        </w:rPr>
        <w:t>machine</w:t>
      </w:r>
      <w:r w:rsidR="009452BD">
        <w:rPr>
          <w:rFonts w:eastAsia="Arial"/>
          <w:color w:val="000000" w:themeColor="text1"/>
        </w:rPr>
        <w:t>.</w:t>
      </w:r>
    </w:p>
    <w:p w:rsidR="54264257" w:rsidP="54264257" w:rsidRDefault="54264257" w14:paraId="2073F7DC" w14:textId="06E4917E">
      <w:pPr>
        <w:ind w:left="720" w:hanging="360"/>
        <w:rPr>
          <w:rFonts w:eastAsia="Arial"/>
          <w:color w:val="000000" w:themeColor="text1"/>
        </w:rPr>
      </w:pPr>
    </w:p>
    <w:p w:rsidR="54264257" w:rsidP="0050164F" w:rsidRDefault="6C7511CB" w14:paraId="2178D61E" w14:textId="2911AFB4">
      <w:pPr>
        <w:pStyle w:val="Lijstalinea"/>
        <w:numPr>
          <w:ilvl w:val="0"/>
          <w:numId w:val="9"/>
        </w:numPr>
        <w:rPr>
          <w:rFonts w:eastAsia="Arial"/>
          <w:color w:val="000000" w:themeColor="text1"/>
        </w:rPr>
      </w:pPr>
      <w:r w:rsidRPr="00D5417D">
        <w:rPr>
          <w:rFonts w:eastAsia="Arial"/>
          <w:color w:val="000000" w:themeColor="text1"/>
        </w:rPr>
        <w:t xml:space="preserve">Hoe opdrachtnemer borgt dat (reserve)onderdelen die nodig zijn voor de dagelijks/wekelijks onderhoud en kleine uit te voeren reparaties gedurende de gehele looptijd van de overeenkomst op voorraad zijn bij opdrachtnemer en binnen welke termijn deze op locatie van Opdrachtgever geleverd kunnen worden.  </w:t>
      </w:r>
    </w:p>
    <w:p w:rsidR="005276D7" w:rsidP="005276D7" w:rsidRDefault="005276D7" w14:paraId="40BA4E4A" w14:textId="77777777">
      <w:pPr>
        <w:rPr>
          <w:rFonts w:eastAsia="Arial"/>
        </w:rPr>
      </w:pPr>
    </w:p>
    <w:p w:rsidRPr="008F069F" w:rsidR="005276D7" w:rsidP="005276D7" w:rsidRDefault="005276D7" w14:paraId="2DF17AA0" w14:textId="77777777">
      <w:pPr>
        <w:rPr>
          <w:b/>
          <w:bCs/>
        </w:rPr>
      </w:pPr>
      <w:r>
        <w:t>Opdrachtgever</w:t>
      </w:r>
      <w:r w:rsidRPr="000A7338">
        <w:t xml:space="preserve"> </w:t>
      </w:r>
      <w:r>
        <w:t>wenst te zien op</w:t>
      </w:r>
      <w:r w:rsidRPr="000A7338">
        <w:t xml:space="preserve"> welke wijze en</w:t>
      </w:r>
      <w:r>
        <w:t xml:space="preserve"> in welke</w:t>
      </w:r>
      <w:r w:rsidRPr="000A7338">
        <w:t xml:space="preserve"> mate Inschrijver bij bovenstaande punten van toegevoegde waarde </w:t>
      </w:r>
      <w:r>
        <w:t>is en optimale service verleent</w:t>
      </w:r>
      <w:r w:rsidRPr="000A7338">
        <w:t xml:space="preserve"> zonder dat daarvoor extra kosten in rekening worden gebracht.</w:t>
      </w:r>
    </w:p>
    <w:p w:rsidR="00D5417D" w:rsidP="00D5417D" w:rsidRDefault="00D5417D" w14:paraId="3E316B69" w14:textId="77777777"/>
    <w:p w:rsidR="00D5417D" w:rsidP="00D5417D" w:rsidRDefault="00D5417D" w14:paraId="41F36CEF" w14:textId="03A4AED1">
      <w:r w:rsidRPr="00D135EA">
        <w:t>Op maximaal 3 pagina’s A4 mag u aangeven op welke wijze u hieraan invulling geeft</w:t>
      </w:r>
      <w:r w:rsidRPr="00D135EA" w:rsidR="006F3F88">
        <w:t xml:space="preserve">, met lettertype </w:t>
      </w:r>
      <w:proofErr w:type="spellStart"/>
      <w:r w:rsidRPr="00D135EA" w:rsidR="006F3F88">
        <w:t>Arial</w:t>
      </w:r>
      <w:proofErr w:type="spellEnd"/>
      <w:r w:rsidRPr="00D135EA" w:rsidR="006F3F88">
        <w:t>, lettergrootte 10</w:t>
      </w:r>
      <w:r w:rsidRPr="00D135EA">
        <w:t>.</w:t>
      </w:r>
      <w:r>
        <w:t xml:space="preserve"> </w:t>
      </w:r>
    </w:p>
    <w:p w:rsidR="0072447E" w:rsidP="00D5417D" w:rsidRDefault="0072447E" w14:paraId="5B424148" w14:textId="77777777"/>
    <w:p w:rsidRPr="006B6949" w:rsidR="0072447E" w:rsidP="00D5417D" w:rsidRDefault="0072447E" w14:paraId="042E51A0" w14:textId="355D5355">
      <w:r w:rsidRPr="006B6949">
        <w:t>Beoordeling</w:t>
      </w:r>
    </w:p>
    <w:p w:rsidRPr="006B6949" w:rsidR="0072447E" w:rsidP="0072447E" w:rsidRDefault="0072447E" w14:paraId="3956738A" w14:textId="3A1B98C9">
      <w:pPr>
        <w:pStyle w:val="Default"/>
        <w:rPr>
          <w:rFonts w:ascii="Arial" w:hAnsi="Arial" w:cs="Arial"/>
          <w:color w:val="auto"/>
          <w:sz w:val="20"/>
          <w:szCs w:val="20"/>
        </w:rPr>
      </w:pPr>
      <w:r w:rsidRPr="006B6949">
        <w:rPr>
          <w:rFonts w:ascii="Arial" w:hAnsi="Arial" w:cs="Arial"/>
          <w:color w:val="auto"/>
          <w:sz w:val="20"/>
          <w:szCs w:val="20"/>
        </w:rPr>
        <w:t xml:space="preserve">De Inschrijvingen worden beoordeeld aan de hand van onderstaande beoordelingscriteria en de mate waarin invulling wordt gegeven aan de doelstelling(en) van Opdrachtgever: </w:t>
      </w:r>
    </w:p>
    <w:p w:rsidRPr="006B6949" w:rsidR="0072447E" w:rsidP="0072447E" w:rsidRDefault="0072447E" w14:paraId="449B599D" w14:textId="77777777">
      <w:pPr>
        <w:pStyle w:val="Default"/>
        <w:numPr>
          <w:ilvl w:val="0"/>
          <w:numId w:val="34"/>
        </w:numPr>
        <w:autoSpaceDE w:val="0"/>
        <w:autoSpaceDN w:val="0"/>
        <w:adjustRightInd w:val="0"/>
        <w:spacing w:after="54" w:line="240" w:lineRule="auto"/>
        <w:rPr>
          <w:rFonts w:ascii="Arial" w:hAnsi="Arial" w:cs="Arial"/>
          <w:color w:val="auto"/>
          <w:sz w:val="20"/>
          <w:szCs w:val="20"/>
        </w:rPr>
      </w:pPr>
      <w:r w:rsidRPr="006B6949">
        <w:rPr>
          <w:rFonts w:ascii="Arial" w:hAnsi="Arial" w:cs="Arial"/>
          <w:color w:val="auto"/>
          <w:sz w:val="20"/>
          <w:szCs w:val="20"/>
        </w:rPr>
        <w:t xml:space="preserve">De mate waarin Inschrijver compleet is in de beantwoording: een antwoord is compleet als alle beoordelingselementen uit de vraagstelling terugkomen en daarbij het antwoord volledig is; </w:t>
      </w:r>
    </w:p>
    <w:p w:rsidRPr="006B6949" w:rsidR="0072447E" w:rsidP="0072447E" w:rsidRDefault="0072447E" w14:paraId="16C9A5C4" w14:textId="77777777">
      <w:pPr>
        <w:pStyle w:val="Default"/>
        <w:numPr>
          <w:ilvl w:val="0"/>
          <w:numId w:val="34"/>
        </w:numPr>
        <w:autoSpaceDE w:val="0"/>
        <w:autoSpaceDN w:val="0"/>
        <w:adjustRightInd w:val="0"/>
        <w:spacing w:after="54" w:line="240" w:lineRule="auto"/>
        <w:rPr>
          <w:rFonts w:ascii="Arial" w:hAnsi="Arial" w:cs="Arial"/>
          <w:color w:val="auto"/>
          <w:sz w:val="20"/>
          <w:szCs w:val="20"/>
        </w:rPr>
      </w:pPr>
      <w:r w:rsidRPr="006B6949">
        <w:rPr>
          <w:rFonts w:ascii="Arial" w:hAnsi="Arial" w:cs="Arial"/>
          <w:color w:val="auto"/>
          <w:sz w:val="20"/>
          <w:szCs w:val="20"/>
        </w:rPr>
        <w:t xml:space="preserve">De mate waarin de Inschrijving op de onderdelen consistent is. Van consistentie is sprake als er geen tegenstrijdigheden zitten tussen de antwoorden; </w:t>
      </w:r>
    </w:p>
    <w:p w:rsidRPr="006B6949" w:rsidR="0072447E" w:rsidP="0072447E" w:rsidRDefault="0072447E" w14:paraId="50E91FDA" w14:textId="77777777">
      <w:pPr>
        <w:pStyle w:val="Default"/>
        <w:numPr>
          <w:ilvl w:val="0"/>
          <w:numId w:val="34"/>
        </w:numPr>
        <w:autoSpaceDE w:val="0"/>
        <w:autoSpaceDN w:val="0"/>
        <w:adjustRightInd w:val="0"/>
        <w:spacing w:after="54" w:line="240" w:lineRule="auto"/>
        <w:rPr>
          <w:rFonts w:ascii="Arial" w:hAnsi="Arial" w:cs="Arial"/>
          <w:color w:val="auto"/>
          <w:sz w:val="20"/>
          <w:szCs w:val="20"/>
        </w:rPr>
      </w:pPr>
      <w:r w:rsidRPr="006B6949">
        <w:rPr>
          <w:rFonts w:ascii="Arial" w:hAnsi="Arial" w:cs="Arial"/>
          <w:color w:val="auto"/>
          <w:sz w:val="20"/>
          <w:szCs w:val="20"/>
        </w:rPr>
        <w:t xml:space="preserve">De mate waarin de Inschrijving aansluit bij de uitvraag en doelstelling(en) van Opdrachtgever; </w:t>
      </w:r>
    </w:p>
    <w:p w:rsidRPr="006B6949" w:rsidR="0072447E" w:rsidP="0072447E" w:rsidRDefault="0072447E" w14:paraId="1A77CB42" w14:textId="77777777">
      <w:pPr>
        <w:pStyle w:val="Default"/>
        <w:numPr>
          <w:ilvl w:val="0"/>
          <w:numId w:val="34"/>
        </w:numPr>
        <w:autoSpaceDE w:val="0"/>
        <w:autoSpaceDN w:val="0"/>
        <w:adjustRightInd w:val="0"/>
        <w:spacing w:after="54" w:line="240" w:lineRule="auto"/>
        <w:rPr>
          <w:rFonts w:ascii="Arial" w:hAnsi="Arial" w:cs="Arial"/>
          <w:color w:val="auto"/>
          <w:sz w:val="20"/>
          <w:szCs w:val="20"/>
        </w:rPr>
      </w:pPr>
      <w:r w:rsidRPr="006B6949">
        <w:rPr>
          <w:rFonts w:ascii="Arial" w:hAnsi="Arial" w:cs="Arial"/>
          <w:color w:val="auto"/>
          <w:sz w:val="20"/>
          <w:szCs w:val="20"/>
        </w:rPr>
        <w:t xml:space="preserve">De mate waarin de Inschrijving concreet, haalbaar en praktisch uitvoerbaar is; </w:t>
      </w:r>
    </w:p>
    <w:p w:rsidRPr="006B6949" w:rsidR="0072447E" w:rsidP="0072447E" w:rsidRDefault="0072447E" w14:paraId="00BD6D62" w14:textId="77777777">
      <w:pPr>
        <w:pStyle w:val="Default"/>
        <w:numPr>
          <w:ilvl w:val="0"/>
          <w:numId w:val="34"/>
        </w:numPr>
        <w:autoSpaceDE w:val="0"/>
        <w:autoSpaceDN w:val="0"/>
        <w:adjustRightInd w:val="0"/>
        <w:spacing w:after="54" w:line="240" w:lineRule="auto"/>
        <w:rPr>
          <w:rFonts w:ascii="Arial" w:hAnsi="Arial" w:cs="Arial"/>
          <w:color w:val="auto"/>
          <w:sz w:val="20"/>
          <w:szCs w:val="20"/>
        </w:rPr>
      </w:pPr>
      <w:r w:rsidRPr="006B6949">
        <w:rPr>
          <w:rFonts w:ascii="Arial" w:hAnsi="Arial" w:cs="Arial"/>
          <w:color w:val="auto"/>
          <w:sz w:val="20"/>
          <w:szCs w:val="20"/>
        </w:rPr>
        <w:t xml:space="preserve">De mate waarin de Inschrijving overtuigend is; </w:t>
      </w:r>
    </w:p>
    <w:p w:rsidRPr="006B6949" w:rsidR="0072447E" w:rsidP="0072447E" w:rsidRDefault="0072447E" w14:paraId="7E1A0A3C" w14:textId="77777777">
      <w:pPr>
        <w:pStyle w:val="Default"/>
        <w:numPr>
          <w:ilvl w:val="0"/>
          <w:numId w:val="34"/>
        </w:numPr>
        <w:autoSpaceDE w:val="0"/>
        <w:autoSpaceDN w:val="0"/>
        <w:adjustRightInd w:val="0"/>
        <w:spacing w:line="240" w:lineRule="auto"/>
        <w:rPr>
          <w:rFonts w:ascii="Arial" w:hAnsi="Arial" w:cs="Arial"/>
          <w:color w:val="auto"/>
          <w:sz w:val="20"/>
          <w:szCs w:val="20"/>
        </w:rPr>
      </w:pPr>
      <w:r w:rsidRPr="006B6949">
        <w:rPr>
          <w:rFonts w:ascii="Arial" w:hAnsi="Arial" w:cs="Arial"/>
          <w:color w:val="auto"/>
          <w:sz w:val="20"/>
          <w:szCs w:val="20"/>
        </w:rPr>
        <w:t xml:space="preserve">De mate waarin de Inschrijving invulling geeft aan en / of een meerwaarde biedt ten opzichte van deze offerteaanvraag en de daarin beschreven eisen en wensen. </w:t>
      </w:r>
    </w:p>
    <w:p w:rsidRPr="006B6949" w:rsidR="0072447E" w:rsidP="0072447E" w:rsidRDefault="0072447E" w14:paraId="4807A47F" w14:textId="77777777">
      <w:pPr>
        <w:pStyle w:val="Default"/>
        <w:rPr>
          <w:rFonts w:ascii="Arial" w:hAnsi="Arial" w:cs="Arial"/>
          <w:color w:val="auto"/>
          <w:sz w:val="20"/>
          <w:szCs w:val="20"/>
        </w:rPr>
      </w:pPr>
    </w:p>
    <w:p w:rsidRPr="006B6949" w:rsidR="0072447E" w:rsidP="0072447E" w:rsidRDefault="0072447E" w14:paraId="683E7586" w14:textId="77777777">
      <w:pPr>
        <w:pStyle w:val="Default"/>
        <w:rPr>
          <w:rFonts w:ascii="Arial" w:hAnsi="Arial" w:cs="Arial"/>
          <w:color w:val="auto"/>
          <w:sz w:val="20"/>
          <w:szCs w:val="20"/>
        </w:rPr>
      </w:pPr>
      <w:r w:rsidRPr="006B6949">
        <w:rPr>
          <w:rFonts w:ascii="Arial" w:hAnsi="Arial" w:cs="Arial"/>
          <w:color w:val="auto"/>
          <w:sz w:val="20"/>
          <w:szCs w:val="20"/>
        </w:rPr>
        <w:t xml:space="preserve">Naarmate de kwalitatieve aspecten van de Inschrijving beter zijn, wordt de Inschrijving beter beoordeeld. De beoordeling van de kwalitatieve aspecten vindt plaats conform onderstaande tabel. Er worden alleen hele scores toegekend door de beoordelingscommissie. </w:t>
      </w:r>
    </w:p>
    <w:p w:rsidRPr="00D5417D" w:rsidR="00D5417D" w:rsidP="00D5417D" w:rsidRDefault="00D5417D" w14:paraId="57A722EB" w14:textId="77777777"/>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840"/>
        <w:gridCol w:w="1980"/>
        <w:gridCol w:w="3855"/>
        <w:gridCol w:w="2310"/>
      </w:tblGrid>
      <w:tr w:rsidR="54264257" w:rsidTr="54264257" w14:paraId="6E99C161" w14:textId="77777777">
        <w:trPr>
          <w:trHeight w:val="465"/>
        </w:trPr>
        <w:tc>
          <w:tcPr>
            <w:tcW w:w="840" w:type="dxa"/>
            <w:tcBorders>
              <w:top w:val="single" w:color="5B9BD5" w:sz="6" w:space="0"/>
              <w:left w:val="single" w:color="5B9BD5" w:sz="6" w:space="0"/>
              <w:bottom w:val="nil"/>
              <w:right w:val="nil"/>
            </w:tcBorders>
            <w:shd w:val="clear" w:color="auto" w:fill="548DD4" w:themeFill="text2" w:themeFillTint="99"/>
            <w:tcMar>
              <w:left w:w="105" w:type="dxa"/>
              <w:right w:w="105" w:type="dxa"/>
            </w:tcMar>
          </w:tcPr>
          <w:p w:rsidR="54264257" w:rsidP="54264257" w:rsidRDefault="54264257" w14:paraId="6EF93604" w14:textId="46A8E2CD">
            <w:pPr>
              <w:spacing w:line="260" w:lineRule="atLeast"/>
              <w:rPr>
                <w:rFonts w:ascii="Calibri" w:hAnsi="Calibri" w:eastAsia="Calibri" w:cs="Calibri"/>
                <w:b/>
                <w:bCs/>
                <w:color w:val="FFFFFF" w:themeColor="background1"/>
                <w:sz w:val="22"/>
                <w:szCs w:val="22"/>
              </w:rPr>
            </w:pPr>
            <w:r w:rsidRPr="54264257">
              <w:rPr>
                <w:rFonts w:ascii="Calibri" w:hAnsi="Calibri" w:eastAsia="Calibri" w:cs="Calibri"/>
                <w:b/>
                <w:bCs/>
                <w:color w:val="FFFFFF" w:themeColor="background1"/>
                <w:sz w:val="22"/>
                <w:szCs w:val="22"/>
              </w:rPr>
              <w:t>Score</w:t>
            </w:r>
          </w:p>
        </w:tc>
        <w:tc>
          <w:tcPr>
            <w:tcW w:w="1980" w:type="dxa"/>
            <w:tcBorders>
              <w:top w:val="single" w:color="5B9BD5" w:sz="6" w:space="0"/>
              <w:left w:val="nil"/>
              <w:bottom w:val="nil"/>
              <w:right w:val="nil"/>
            </w:tcBorders>
            <w:shd w:val="clear" w:color="auto" w:fill="548DD4" w:themeFill="text2" w:themeFillTint="99"/>
            <w:tcMar>
              <w:left w:w="105" w:type="dxa"/>
              <w:right w:w="105" w:type="dxa"/>
            </w:tcMar>
          </w:tcPr>
          <w:p w:rsidR="54264257" w:rsidP="54264257" w:rsidRDefault="54264257" w14:paraId="653CD63D" w14:textId="4D1A12B5">
            <w:pPr>
              <w:spacing w:line="260" w:lineRule="atLeast"/>
              <w:rPr>
                <w:rFonts w:eastAsia="Arial"/>
                <w:b/>
                <w:bCs/>
                <w:color w:val="FFFFFF" w:themeColor="background1"/>
              </w:rPr>
            </w:pPr>
            <w:r w:rsidRPr="54264257">
              <w:rPr>
                <w:rFonts w:eastAsia="Arial"/>
                <w:b/>
                <w:bCs/>
                <w:color w:val="FFFFFF" w:themeColor="background1"/>
              </w:rPr>
              <w:t>Omschrijving</w:t>
            </w:r>
          </w:p>
        </w:tc>
        <w:tc>
          <w:tcPr>
            <w:tcW w:w="3855" w:type="dxa"/>
            <w:tcBorders>
              <w:top w:val="single" w:color="5B9BD5" w:sz="6" w:space="0"/>
              <w:left w:val="nil"/>
              <w:bottom w:val="nil"/>
              <w:right w:val="nil"/>
            </w:tcBorders>
            <w:shd w:val="clear" w:color="auto" w:fill="548DD4" w:themeFill="text2" w:themeFillTint="99"/>
            <w:tcMar>
              <w:left w:w="105" w:type="dxa"/>
              <w:right w:w="105" w:type="dxa"/>
            </w:tcMar>
          </w:tcPr>
          <w:p w:rsidR="54264257" w:rsidP="54264257" w:rsidRDefault="54264257" w14:paraId="1ACD3F05" w14:textId="4AE296F4">
            <w:pPr>
              <w:spacing w:line="260" w:lineRule="atLeast"/>
              <w:rPr>
                <w:rFonts w:eastAsia="Arial"/>
                <w:b/>
                <w:bCs/>
                <w:color w:val="FFFFFF" w:themeColor="background1"/>
              </w:rPr>
            </w:pPr>
            <w:r w:rsidRPr="54264257">
              <w:rPr>
                <w:rFonts w:eastAsia="Arial"/>
                <w:b/>
                <w:bCs/>
                <w:color w:val="FFFFFF" w:themeColor="background1"/>
              </w:rPr>
              <w:t>Toelichting</w:t>
            </w:r>
          </w:p>
        </w:tc>
        <w:tc>
          <w:tcPr>
            <w:tcW w:w="2310" w:type="dxa"/>
            <w:tcBorders>
              <w:top w:val="single" w:color="5B9BD5" w:sz="6" w:space="0"/>
              <w:left w:val="nil"/>
              <w:bottom w:val="nil"/>
              <w:right w:val="single" w:color="5B9BD5" w:sz="6" w:space="0"/>
            </w:tcBorders>
            <w:shd w:val="clear" w:color="auto" w:fill="548DD4" w:themeFill="text2" w:themeFillTint="99"/>
            <w:tcMar>
              <w:left w:w="105" w:type="dxa"/>
              <w:right w:w="105" w:type="dxa"/>
            </w:tcMar>
          </w:tcPr>
          <w:p w:rsidR="54264257" w:rsidP="54264257" w:rsidRDefault="54264257" w14:paraId="0BFD8AC5" w14:textId="52C77525">
            <w:pPr>
              <w:spacing w:line="260" w:lineRule="atLeast"/>
              <w:rPr>
                <w:rFonts w:eastAsia="Arial"/>
                <w:b/>
                <w:bCs/>
                <w:color w:val="FFFFFF" w:themeColor="background1"/>
              </w:rPr>
            </w:pPr>
            <w:r w:rsidRPr="54264257">
              <w:rPr>
                <w:rFonts w:eastAsia="Arial"/>
                <w:b/>
                <w:bCs/>
                <w:color w:val="FFFFFF" w:themeColor="background1"/>
              </w:rPr>
              <w:t>Fictieve waarde</w:t>
            </w:r>
          </w:p>
        </w:tc>
      </w:tr>
      <w:tr w:rsidR="54264257" w:rsidTr="54264257" w14:paraId="5E39419A" w14:textId="77777777">
        <w:trPr>
          <w:trHeight w:val="465"/>
        </w:trPr>
        <w:tc>
          <w:tcPr>
            <w:tcW w:w="840" w:type="dxa"/>
            <w:tcBorders>
              <w:top w:val="single" w:color="5B9BD5" w:sz="6" w:space="0"/>
              <w:left w:val="single" w:color="5B9BD5" w:sz="6" w:space="0"/>
              <w:bottom w:val="single" w:color="5B9BD5" w:sz="6" w:space="0"/>
              <w:right w:val="nil"/>
            </w:tcBorders>
            <w:tcMar>
              <w:left w:w="105" w:type="dxa"/>
              <w:right w:w="105" w:type="dxa"/>
            </w:tcMar>
          </w:tcPr>
          <w:p w:rsidR="54264257" w:rsidP="54264257" w:rsidRDefault="54264257" w14:paraId="1CBD1338" w14:textId="28424F22">
            <w:pPr>
              <w:spacing w:line="260" w:lineRule="atLeast"/>
              <w:rPr>
                <w:rFonts w:ascii="Calibri" w:hAnsi="Calibri" w:eastAsia="Calibri" w:cs="Calibri"/>
                <w:b/>
                <w:bCs/>
                <w:sz w:val="22"/>
                <w:szCs w:val="22"/>
              </w:rPr>
            </w:pPr>
            <w:r w:rsidRPr="54264257">
              <w:rPr>
                <w:rFonts w:ascii="Calibri" w:hAnsi="Calibri" w:eastAsia="Calibri" w:cs="Calibri"/>
                <w:b/>
                <w:bCs/>
                <w:sz w:val="22"/>
                <w:szCs w:val="22"/>
              </w:rPr>
              <w:t>1</w:t>
            </w:r>
          </w:p>
        </w:tc>
        <w:tc>
          <w:tcPr>
            <w:tcW w:w="1980" w:type="dxa"/>
            <w:tcBorders>
              <w:top w:val="single" w:color="5B9BD5" w:sz="6" w:space="0"/>
              <w:left w:val="nil"/>
              <w:bottom w:val="single" w:color="5B9BD5" w:sz="6" w:space="0"/>
              <w:right w:val="nil"/>
            </w:tcBorders>
            <w:tcMar>
              <w:left w:w="105" w:type="dxa"/>
              <w:right w:w="105" w:type="dxa"/>
            </w:tcMar>
          </w:tcPr>
          <w:p w:rsidR="54264257" w:rsidP="54264257" w:rsidRDefault="54264257" w14:paraId="2441765F" w14:textId="2127D7D0">
            <w:pPr>
              <w:spacing w:line="260" w:lineRule="atLeast"/>
              <w:rPr>
                <w:rFonts w:eastAsia="Arial"/>
              </w:rPr>
            </w:pPr>
            <w:r w:rsidRPr="54264257">
              <w:rPr>
                <w:rFonts w:eastAsia="Arial"/>
              </w:rPr>
              <w:t>Onvoldoende</w:t>
            </w:r>
          </w:p>
        </w:tc>
        <w:tc>
          <w:tcPr>
            <w:tcW w:w="3855" w:type="dxa"/>
            <w:tcBorders>
              <w:top w:val="single" w:color="5B9BD5" w:sz="6" w:space="0"/>
              <w:left w:val="nil"/>
              <w:bottom w:val="single" w:color="5B9BD5" w:sz="6" w:space="0"/>
              <w:right w:val="nil"/>
            </w:tcBorders>
            <w:tcMar>
              <w:left w:w="105" w:type="dxa"/>
              <w:right w:w="105" w:type="dxa"/>
            </w:tcMar>
          </w:tcPr>
          <w:p w:rsidR="54264257" w:rsidP="54264257" w:rsidRDefault="54264257" w14:paraId="62FC9E66" w14:textId="15AC9B85">
            <w:pPr>
              <w:spacing w:line="260" w:lineRule="atLeast"/>
              <w:rPr>
                <w:rFonts w:eastAsia="Arial"/>
              </w:rPr>
            </w:pPr>
            <w:r w:rsidRPr="54264257">
              <w:rPr>
                <w:rFonts w:eastAsia="Arial"/>
              </w:rPr>
              <w:t>(een deel) ontbreekt of inhoudelijk niet relevant en voldoet geheel niet aan het criterium.</w:t>
            </w:r>
          </w:p>
        </w:tc>
        <w:tc>
          <w:tcPr>
            <w:tcW w:w="2310" w:type="dxa"/>
            <w:tcBorders>
              <w:top w:val="single" w:color="5B9BD5" w:sz="6" w:space="0"/>
              <w:left w:val="nil"/>
              <w:bottom w:val="single" w:color="5B9BD5" w:sz="6" w:space="0"/>
              <w:right w:val="single" w:color="5B9BD5" w:sz="6" w:space="0"/>
            </w:tcBorders>
            <w:tcMar>
              <w:left w:w="105" w:type="dxa"/>
              <w:right w:w="105" w:type="dxa"/>
            </w:tcMar>
          </w:tcPr>
          <w:p w:rsidR="54264257" w:rsidP="54264257" w:rsidRDefault="00C76DC6" w14:paraId="7DF1CF75" w14:textId="43297EFF">
            <w:pPr>
              <w:spacing w:line="260" w:lineRule="atLeast"/>
              <w:rPr>
                <w:rFonts w:eastAsia="Arial"/>
              </w:rPr>
            </w:pPr>
            <w:r>
              <w:rPr>
                <w:rFonts w:eastAsia="Arial"/>
              </w:rPr>
              <w:t>+</w:t>
            </w:r>
            <w:r w:rsidRPr="54264257" w:rsidR="54264257">
              <w:rPr>
                <w:rFonts w:eastAsia="Arial"/>
              </w:rPr>
              <w:t xml:space="preserve">€ </w:t>
            </w:r>
            <w:r>
              <w:rPr>
                <w:rFonts w:eastAsia="Arial"/>
              </w:rPr>
              <w:t>120</w:t>
            </w:r>
            <w:r w:rsidRPr="54264257" w:rsidR="54264257">
              <w:rPr>
                <w:rFonts w:eastAsia="Arial"/>
              </w:rPr>
              <w:t>.000,-</w:t>
            </w:r>
          </w:p>
        </w:tc>
      </w:tr>
      <w:tr w:rsidR="54264257" w:rsidTr="54264257" w14:paraId="5057A1C2" w14:textId="77777777">
        <w:trPr>
          <w:trHeight w:val="465"/>
        </w:trPr>
        <w:tc>
          <w:tcPr>
            <w:tcW w:w="840" w:type="dxa"/>
            <w:tcBorders>
              <w:top w:val="single" w:color="5B9BD5" w:sz="6" w:space="0"/>
              <w:left w:val="single" w:color="5B9BD5" w:sz="6" w:space="0"/>
              <w:bottom w:val="nil"/>
              <w:right w:val="nil"/>
            </w:tcBorders>
            <w:tcMar>
              <w:left w:w="105" w:type="dxa"/>
              <w:right w:w="105" w:type="dxa"/>
            </w:tcMar>
          </w:tcPr>
          <w:p w:rsidR="54264257" w:rsidP="54264257" w:rsidRDefault="54264257" w14:paraId="2ACA5264" w14:textId="09F3D2C8">
            <w:pPr>
              <w:spacing w:line="260" w:lineRule="atLeast"/>
              <w:rPr>
                <w:rFonts w:ascii="Calibri" w:hAnsi="Calibri" w:eastAsia="Calibri" w:cs="Calibri"/>
                <w:b/>
                <w:bCs/>
                <w:sz w:val="22"/>
                <w:szCs w:val="22"/>
              </w:rPr>
            </w:pPr>
            <w:r w:rsidRPr="54264257">
              <w:rPr>
                <w:rFonts w:ascii="Calibri" w:hAnsi="Calibri" w:eastAsia="Calibri" w:cs="Calibri"/>
                <w:b/>
                <w:bCs/>
                <w:sz w:val="22"/>
                <w:szCs w:val="22"/>
              </w:rPr>
              <w:t>2</w:t>
            </w:r>
          </w:p>
        </w:tc>
        <w:tc>
          <w:tcPr>
            <w:tcW w:w="1980" w:type="dxa"/>
            <w:tcBorders>
              <w:top w:val="single" w:color="5B9BD5" w:sz="6" w:space="0"/>
              <w:left w:val="nil"/>
              <w:bottom w:val="nil"/>
              <w:right w:val="nil"/>
            </w:tcBorders>
            <w:tcMar>
              <w:left w:w="105" w:type="dxa"/>
              <w:right w:w="105" w:type="dxa"/>
            </w:tcMar>
          </w:tcPr>
          <w:p w:rsidR="54264257" w:rsidP="54264257" w:rsidRDefault="54264257" w14:paraId="2AF8810C" w14:textId="6C6B28D7">
            <w:pPr>
              <w:spacing w:line="260" w:lineRule="atLeast"/>
              <w:rPr>
                <w:rFonts w:eastAsia="Arial"/>
              </w:rPr>
            </w:pPr>
            <w:r w:rsidRPr="54264257">
              <w:rPr>
                <w:rFonts w:eastAsia="Arial"/>
              </w:rPr>
              <w:t>Niet overeenstemmend</w:t>
            </w:r>
          </w:p>
        </w:tc>
        <w:tc>
          <w:tcPr>
            <w:tcW w:w="3855" w:type="dxa"/>
            <w:tcBorders>
              <w:top w:val="single" w:color="5B9BD5" w:sz="6" w:space="0"/>
              <w:left w:val="nil"/>
              <w:bottom w:val="nil"/>
              <w:right w:val="nil"/>
            </w:tcBorders>
            <w:tcMar>
              <w:left w:w="105" w:type="dxa"/>
              <w:right w:w="105" w:type="dxa"/>
            </w:tcMar>
          </w:tcPr>
          <w:p w:rsidR="54264257" w:rsidP="54264257" w:rsidRDefault="54264257" w14:paraId="3356160A" w14:textId="1ACDB7AF">
            <w:pPr>
              <w:spacing w:line="260" w:lineRule="atLeast"/>
              <w:rPr>
                <w:rFonts w:eastAsia="Arial"/>
              </w:rPr>
            </w:pPr>
            <w:r w:rsidRPr="54264257">
              <w:rPr>
                <w:rFonts w:eastAsia="Arial"/>
              </w:rPr>
              <w:t>inhoudelijk niet (geheel) relevant en voldoet niet aan het criterium. De toelichting geeft onvolledige informatie.</w:t>
            </w:r>
          </w:p>
        </w:tc>
        <w:tc>
          <w:tcPr>
            <w:tcW w:w="2310" w:type="dxa"/>
            <w:tcBorders>
              <w:top w:val="single" w:color="5B9BD5" w:sz="6" w:space="0"/>
              <w:left w:val="nil"/>
              <w:bottom w:val="nil"/>
              <w:right w:val="single" w:color="5B9BD5" w:sz="6" w:space="0"/>
            </w:tcBorders>
            <w:tcMar>
              <w:left w:w="105" w:type="dxa"/>
              <w:right w:w="105" w:type="dxa"/>
            </w:tcMar>
          </w:tcPr>
          <w:p w:rsidR="54264257" w:rsidP="54264257" w:rsidRDefault="00FE63FB" w14:paraId="53060348" w14:textId="32C3283C">
            <w:pPr>
              <w:spacing w:line="260" w:lineRule="atLeast"/>
              <w:rPr>
                <w:rFonts w:eastAsia="Arial"/>
              </w:rPr>
            </w:pPr>
            <w:r>
              <w:rPr>
                <w:rFonts w:eastAsia="Arial"/>
              </w:rPr>
              <w:t>+</w:t>
            </w:r>
            <w:r w:rsidRPr="54264257" w:rsidR="54264257">
              <w:rPr>
                <w:rFonts w:eastAsia="Arial"/>
              </w:rPr>
              <w:t>€</w:t>
            </w:r>
            <w:r w:rsidR="00C76DC6">
              <w:rPr>
                <w:rFonts w:eastAsia="Arial"/>
              </w:rPr>
              <w:t xml:space="preserve"> </w:t>
            </w:r>
            <w:r>
              <w:rPr>
                <w:rFonts w:eastAsia="Arial"/>
              </w:rPr>
              <w:t>60</w:t>
            </w:r>
            <w:r w:rsidRPr="54264257" w:rsidR="54264257">
              <w:rPr>
                <w:rFonts w:eastAsia="Arial"/>
              </w:rPr>
              <w:t>.000,-</w:t>
            </w:r>
          </w:p>
        </w:tc>
      </w:tr>
      <w:tr w:rsidR="54264257" w:rsidTr="54264257" w14:paraId="5B5F78AA" w14:textId="77777777">
        <w:trPr>
          <w:trHeight w:val="465"/>
        </w:trPr>
        <w:tc>
          <w:tcPr>
            <w:tcW w:w="840" w:type="dxa"/>
            <w:tcBorders>
              <w:top w:val="single" w:color="5B9BD5" w:sz="6" w:space="0"/>
              <w:left w:val="single" w:color="5B9BD5" w:sz="6" w:space="0"/>
              <w:bottom w:val="single" w:color="5B9BD5" w:sz="6" w:space="0"/>
              <w:right w:val="nil"/>
            </w:tcBorders>
            <w:tcMar>
              <w:left w:w="105" w:type="dxa"/>
              <w:right w:w="105" w:type="dxa"/>
            </w:tcMar>
          </w:tcPr>
          <w:p w:rsidR="54264257" w:rsidP="54264257" w:rsidRDefault="54264257" w14:paraId="154CBF70" w14:textId="4DB48FE9">
            <w:pPr>
              <w:spacing w:line="260" w:lineRule="atLeast"/>
              <w:rPr>
                <w:rFonts w:ascii="Calibri" w:hAnsi="Calibri" w:eastAsia="Calibri" w:cs="Calibri"/>
                <w:b/>
                <w:bCs/>
                <w:sz w:val="22"/>
                <w:szCs w:val="22"/>
              </w:rPr>
            </w:pPr>
            <w:r w:rsidRPr="54264257">
              <w:rPr>
                <w:rFonts w:ascii="Calibri" w:hAnsi="Calibri" w:eastAsia="Calibri" w:cs="Calibri"/>
                <w:b/>
                <w:bCs/>
                <w:sz w:val="22"/>
                <w:szCs w:val="22"/>
              </w:rPr>
              <w:t>3</w:t>
            </w:r>
          </w:p>
        </w:tc>
        <w:tc>
          <w:tcPr>
            <w:tcW w:w="1980" w:type="dxa"/>
            <w:tcBorders>
              <w:top w:val="single" w:color="5B9BD5" w:sz="6" w:space="0"/>
              <w:left w:val="nil"/>
              <w:bottom w:val="single" w:color="5B9BD5" w:sz="6" w:space="0"/>
              <w:right w:val="nil"/>
            </w:tcBorders>
            <w:tcMar>
              <w:left w:w="105" w:type="dxa"/>
              <w:right w:w="105" w:type="dxa"/>
            </w:tcMar>
          </w:tcPr>
          <w:p w:rsidR="54264257" w:rsidP="54264257" w:rsidRDefault="54264257" w14:paraId="452CEAF3" w14:textId="7459811F">
            <w:pPr>
              <w:spacing w:line="260" w:lineRule="atLeast"/>
              <w:rPr>
                <w:rFonts w:eastAsia="Arial"/>
              </w:rPr>
            </w:pPr>
            <w:r w:rsidRPr="54264257">
              <w:rPr>
                <w:rFonts w:eastAsia="Arial"/>
              </w:rPr>
              <w:t>Neutraal</w:t>
            </w:r>
          </w:p>
        </w:tc>
        <w:tc>
          <w:tcPr>
            <w:tcW w:w="3855" w:type="dxa"/>
            <w:tcBorders>
              <w:top w:val="single" w:color="5B9BD5" w:sz="6" w:space="0"/>
              <w:left w:val="nil"/>
              <w:bottom w:val="single" w:color="5B9BD5" w:sz="6" w:space="0"/>
              <w:right w:val="nil"/>
            </w:tcBorders>
            <w:tcMar>
              <w:left w:w="105" w:type="dxa"/>
              <w:right w:w="105" w:type="dxa"/>
            </w:tcMar>
          </w:tcPr>
          <w:p w:rsidR="54264257" w:rsidP="54264257" w:rsidRDefault="54264257" w14:paraId="5C2BA1CA" w14:textId="202D983C">
            <w:pPr>
              <w:spacing w:line="260" w:lineRule="atLeast"/>
              <w:rPr>
                <w:rFonts w:eastAsia="Arial"/>
              </w:rPr>
            </w:pPr>
            <w:r w:rsidRPr="54264257">
              <w:rPr>
                <w:rFonts w:eastAsia="Arial"/>
              </w:rPr>
              <w:t>dekt het criterium af en voldoet aan de verwachtingen</w:t>
            </w:r>
          </w:p>
        </w:tc>
        <w:tc>
          <w:tcPr>
            <w:tcW w:w="2310" w:type="dxa"/>
            <w:tcBorders>
              <w:top w:val="single" w:color="5B9BD5" w:sz="6" w:space="0"/>
              <w:left w:val="nil"/>
              <w:bottom w:val="single" w:color="5B9BD5" w:sz="6" w:space="0"/>
              <w:right w:val="single" w:color="5B9BD5" w:sz="6" w:space="0"/>
            </w:tcBorders>
            <w:tcMar>
              <w:left w:w="105" w:type="dxa"/>
              <w:right w:w="105" w:type="dxa"/>
            </w:tcMar>
          </w:tcPr>
          <w:p w:rsidR="54264257" w:rsidP="54264257" w:rsidRDefault="54264257" w14:paraId="6F12C291" w14:textId="451F8EB9">
            <w:pPr>
              <w:spacing w:line="260" w:lineRule="atLeast"/>
              <w:rPr>
                <w:rFonts w:eastAsia="Arial"/>
              </w:rPr>
            </w:pPr>
            <w:r w:rsidRPr="54264257">
              <w:rPr>
                <w:rFonts w:eastAsia="Arial"/>
              </w:rPr>
              <w:t>€</w:t>
            </w:r>
            <w:r w:rsidR="00C76DC6">
              <w:rPr>
                <w:rFonts w:eastAsia="Arial"/>
              </w:rPr>
              <w:t xml:space="preserve"> </w:t>
            </w:r>
            <w:r w:rsidR="007A7D4B">
              <w:rPr>
                <w:rFonts w:eastAsia="Arial"/>
              </w:rPr>
              <w:t>0</w:t>
            </w:r>
            <w:r w:rsidRPr="54264257">
              <w:rPr>
                <w:rFonts w:eastAsia="Arial"/>
              </w:rPr>
              <w:t>,-</w:t>
            </w:r>
          </w:p>
        </w:tc>
      </w:tr>
      <w:tr w:rsidR="54264257" w:rsidTr="54264257" w14:paraId="0C58AB0F" w14:textId="77777777">
        <w:trPr>
          <w:trHeight w:val="465"/>
        </w:trPr>
        <w:tc>
          <w:tcPr>
            <w:tcW w:w="840" w:type="dxa"/>
            <w:tcBorders>
              <w:top w:val="single" w:color="5B9BD5" w:sz="6" w:space="0"/>
              <w:left w:val="single" w:color="5B9BD5" w:sz="6" w:space="0"/>
              <w:bottom w:val="nil"/>
              <w:right w:val="nil"/>
            </w:tcBorders>
            <w:tcMar>
              <w:left w:w="105" w:type="dxa"/>
              <w:right w:w="105" w:type="dxa"/>
            </w:tcMar>
          </w:tcPr>
          <w:p w:rsidR="54264257" w:rsidP="54264257" w:rsidRDefault="54264257" w14:paraId="0BDA0096" w14:textId="21C1C828">
            <w:pPr>
              <w:spacing w:line="260" w:lineRule="atLeast"/>
              <w:rPr>
                <w:rFonts w:ascii="Calibri" w:hAnsi="Calibri" w:eastAsia="Calibri" w:cs="Calibri"/>
                <w:b/>
                <w:bCs/>
                <w:sz w:val="22"/>
                <w:szCs w:val="22"/>
              </w:rPr>
            </w:pPr>
            <w:r w:rsidRPr="54264257">
              <w:rPr>
                <w:rFonts w:ascii="Calibri" w:hAnsi="Calibri" w:eastAsia="Calibri" w:cs="Calibri"/>
                <w:b/>
                <w:bCs/>
                <w:sz w:val="22"/>
                <w:szCs w:val="22"/>
              </w:rPr>
              <w:t>4</w:t>
            </w:r>
          </w:p>
        </w:tc>
        <w:tc>
          <w:tcPr>
            <w:tcW w:w="1980" w:type="dxa"/>
            <w:tcBorders>
              <w:top w:val="single" w:color="5B9BD5" w:sz="6" w:space="0"/>
              <w:left w:val="nil"/>
              <w:bottom w:val="nil"/>
              <w:right w:val="nil"/>
            </w:tcBorders>
            <w:tcMar>
              <w:left w:w="105" w:type="dxa"/>
              <w:right w:w="105" w:type="dxa"/>
            </w:tcMar>
          </w:tcPr>
          <w:p w:rsidR="54264257" w:rsidP="54264257" w:rsidRDefault="54264257" w14:paraId="1CF13933" w14:textId="24DFA798">
            <w:pPr>
              <w:spacing w:line="260" w:lineRule="atLeast"/>
              <w:rPr>
                <w:rFonts w:eastAsia="Arial"/>
              </w:rPr>
            </w:pPr>
            <w:r w:rsidRPr="54264257">
              <w:rPr>
                <w:rFonts w:eastAsia="Arial"/>
              </w:rPr>
              <w:t>Beter dan neutraal</w:t>
            </w:r>
          </w:p>
        </w:tc>
        <w:tc>
          <w:tcPr>
            <w:tcW w:w="3855" w:type="dxa"/>
            <w:tcBorders>
              <w:top w:val="single" w:color="5B9BD5" w:sz="6" w:space="0"/>
              <w:left w:val="nil"/>
              <w:bottom w:val="nil"/>
              <w:right w:val="nil"/>
            </w:tcBorders>
            <w:tcMar>
              <w:left w:w="105" w:type="dxa"/>
              <w:right w:w="105" w:type="dxa"/>
            </w:tcMar>
          </w:tcPr>
          <w:p w:rsidR="54264257" w:rsidP="54264257" w:rsidRDefault="54264257" w14:paraId="1C5170BC" w14:textId="33CEEEFB">
            <w:pPr>
              <w:spacing w:line="260" w:lineRule="atLeast"/>
              <w:rPr>
                <w:rFonts w:eastAsia="Arial"/>
              </w:rPr>
            </w:pPr>
            <w:r w:rsidRPr="54264257">
              <w:rPr>
                <w:rFonts w:eastAsia="Arial"/>
              </w:rPr>
              <w:t>voegt op bepaalde relevante punten waarde toe aan het oorspronkelijke criterium. Er is sprake van enige meerwaarde.</w:t>
            </w:r>
          </w:p>
        </w:tc>
        <w:tc>
          <w:tcPr>
            <w:tcW w:w="2310" w:type="dxa"/>
            <w:tcBorders>
              <w:top w:val="single" w:color="5B9BD5" w:sz="6" w:space="0"/>
              <w:left w:val="nil"/>
              <w:bottom w:val="nil"/>
              <w:right w:val="single" w:color="5B9BD5" w:sz="6" w:space="0"/>
            </w:tcBorders>
            <w:tcMar>
              <w:left w:w="105" w:type="dxa"/>
              <w:right w:w="105" w:type="dxa"/>
            </w:tcMar>
          </w:tcPr>
          <w:p w:rsidR="54264257" w:rsidP="54264257" w:rsidRDefault="00FE63FB" w14:paraId="7A09455F" w14:textId="662DF2B6">
            <w:pPr>
              <w:spacing w:line="260" w:lineRule="atLeast"/>
              <w:rPr>
                <w:rFonts w:eastAsia="Arial"/>
              </w:rPr>
            </w:pPr>
            <w:r>
              <w:rPr>
                <w:rFonts w:eastAsia="Arial"/>
              </w:rPr>
              <w:t>-</w:t>
            </w:r>
            <w:r w:rsidRPr="54264257" w:rsidR="54264257">
              <w:rPr>
                <w:rFonts w:eastAsia="Arial"/>
              </w:rPr>
              <w:t xml:space="preserve">€ </w:t>
            </w:r>
            <w:r>
              <w:rPr>
                <w:rFonts w:eastAsia="Arial"/>
              </w:rPr>
              <w:t>6</w:t>
            </w:r>
            <w:r w:rsidRPr="54264257" w:rsidR="54264257">
              <w:rPr>
                <w:rFonts w:eastAsia="Arial"/>
              </w:rPr>
              <w:t>0.000,-</w:t>
            </w:r>
          </w:p>
        </w:tc>
      </w:tr>
      <w:tr w:rsidR="54264257" w:rsidTr="54264257" w14:paraId="62754C6B" w14:textId="77777777">
        <w:trPr>
          <w:trHeight w:val="465"/>
        </w:trPr>
        <w:tc>
          <w:tcPr>
            <w:tcW w:w="840" w:type="dxa"/>
            <w:tcBorders>
              <w:top w:val="single" w:color="5B9BD5" w:sz="6" w:space="0"/>
              <w:left w:val="single" w:color="5B9BD5" w:sz="6" w:space="0"/>
              <w:bottom w:val="single" w:color="5B9BD5" w:sz="6" w:space="0"/>
              <w:right w:val="nil"/>
            </w:tcBorders>
            <w:tcMar>
              <w:left w:w="105" w:type="dxa"/>
              <w:right w:w="105" w:type="dxa"/>
            </w:tcMar>
          </w:tcPr>
          <w:p w:rsidR="54264257" w:rsidP="54264257" w:rsidRDefault="54264257" w14:paraId="74475FAA" w14:textId="387444C0">
            <w:pPr>
              <w:spacing w:line="260" w:lineRule="atLeast"/>
              <w:rPr>
                <w:rFonts w:ascii="Calibri" w:hAnsi="Calibri" w:eastAsia="Calibri" w:cs="Calibri"/>
                <w:b/>
                <w:bCs/>
                <w:sz w:val="22"/>
                <w:szCs w:val="22"/>
              </w:rPr>
            </w:pPr>
            <w:r w:rsidRPr="54264257">
              <w:rPr>
                <w:rFonts w:ascii="Calibri" w:hAnsi="Calibri" w:eastAsia="Calibri" w:cs="Calibri"/>
                <w:b/>
                <w:bCs/>
                <w:sz w:val="22"/>
                <w:szCs w:val="22"/>
              </w:rPr>
              <w:t>5</w:t>
            </w:r>
          </w:p>
        </w:tc>
        <w:tc>
          <w:tcPr>
            <w:tcW w:w="1980" w:type="dxa"/>
            <w:tcBorders>
              <w:top w:val="single" w:color="5B9BD5" w:sz="6" w:space="0"/>
              <w:left w:val="nil"/>
              <w:bottom w:val="single" w:color="5B9BD5" w:sz="6" w:space="0"/>
              <w:right w:val="nil"/>
            </w:tcBorders>
            <w:tcMar>
              <w:left w:w="105" w:type="dxa"/>
              <w:right w:w="105" w:type="dxa"/>
            </w:tcMar>
          </w:tcPr>
          <w:p w:rsidR="54264257" w:rsidP="54264257" w:rsidRDefault="54264257" w14:paraId="0CD3D9B2" w14:textId="578B70AC">
            <w:pPr>
              <w:spacing w:line="260" w:lineRule="atLeast"/>
              <w:rPr>
                <w:rFonts w:eastAsia="Arial"/>
              </w:rPr>
            </w:pPr>
            <w:r w:rsidRPr="54264257">
              <w:rPr>
                <w:rFonts w:eastAsia="Arial"/>
              </w:rPr>
              <w:t>Meerwaarde</w:t>
            </w:r>
          </w:p>
        </w:tc>
        <w:tc>
          <w:tcPr>
            <w:tcW w:w="3855" w:type="dxa"/>
            <w:tcBorders>
              <w:top w:val="single" w:color="5B9BD5" w:sz="6" w:space="0"/>
              <w:left w:val="nil"/>
              <w:bottom w:val="single" w:color="5B9BD5" w:sz="6" w:space="0"/>
              <w:right w:val="nil"/>
            </w:tcBorders>
            <w:tcMar>
              <w:left w:w="105" w:type="dxa"/>
              <w:right w:w="105" w:type="dxa"/>
            </w:tcMar>
          </w:tcPr>
          <w:p w:rsidR="54264257" w:rsidP="54264257" w:rsidRDefault="54264257" w14:paraId="6D61E244" w14:textId="49C3A5D1">
            <w:pPr>
              <w:spacing w:line="260" w:lineRule="atLeast"/>
              <w:rPr>
                <w:rFonts w:eastAsia="Arial"/>
              </w:rPr>
            </w:pPr>
            <w:r w:rsidRPr="54264257">
              <w:rPr>
                <w:rFonts w:eastAsia="Arial"/>
              </w:rPr>
              <w:t>voegt beduidend extra waarde toe aan het oorspronkelijke criterium .</w:t>
            </w:r>
          </w:p>
        </w:tc>
        <w:tc>
          <w:tcPr>
            <w:tcW w:w="2310" w:type="dxa"/>
            <w:tcBorders>
              <w:top w:val="single" w:color="5B9BD5" w:sz="6" w:space="0"/>
              <w:left w:val="nil"/>
              <w:bottom w:val="single" w:color="5B9BD5" w:sz="6" w:space="0"/>
              <w:right w:val="single" w:color="5B9BD5" w:sz="6" w:space="0"/>
            </w:tcBorders>
            <w:tcMar>
              <w:left w:w="105" w:type="dxa"/>
              <w:right w:w="105" w:type="dxa"/>
            </w:tcMar>
          </w:tcPr>
          <w:p w:rsidR="54264257" w:rsidP="54264257" w:rsidRDefault="00FE63FB" w14:paraId="79C20E06" w14:textId="193DE885">
            <w:pPr>
              <w:spacing w:line="260" w:lineRule="atLeast"/>
              <w:rPr>
                <w:rFonts w:eastAsia="Arial"/>
              </w:rPr>
            </w:pPr>
            <w:r>
              <w:rPr>
                <w:rFonts w:eastAsia="Arial"/>
              </w:rPr>
              <w:t>-</w:t>
            </w:r>
            <w:r w:rsidRPr="54264257" w:rsidR="54264257">
              <w:rPr>
                <w:rFonts w:eastAsia="Arial"/>
              </w:rPr>
              <w:t>€</w:t>
            </w:r>
            <w:r>
              <w:rPr>
                <w:rFonts w:eastAsia="Arial"/>
              </w:rPr>
              <w:t xml:space="preserve"> 120</w:t>
            </w:r>
            <w:r w:rsidRPr="54264257" w:rsidR="54264257">
              <w:rPr>
                <w:rFonts w:eastAsia="Arial"/>
              </w:rPr>
              <w:t xml:space="preserve">.000,- </w:t>
            </w:r>
          </w:p>
        </w:tc>
      </w:tr>
    </w:tbl>
    <w:p w:rsidR="54264257" w:rsidP="54264257" w:rsidRDefault="54264257" w14:paraId="106B6FC6" w14:textId="3B1C6BDD">
      <w:pPr>
        <w:rPr>
          <w:rFonts w:eastAsia="Arial"/>
          <w:color w:val="000000" w:themeColor="text1"/>
        </w:rPr>
      </w:pPr>
    </w:p>
    <w:p w:rsidRPr="00E97769" w:rsidR="0072447E" w:rsidP="54264257" w:rsidRDefault="00A05A17" w14:paraId="351560DB" w14:textId="2FA3A205">
      <w:pPr>
        <w:pStyle w:val="Plattetekst"/>
        <w:spacing w:after="0"/>
        <w:rPr>
          <w:rFonts w:ascii="Arial" w:hAnsi="Arial" w:eastAsia="Times New Roman" w:cs="Arial"/>
          <w:sz w:val="20"/>
          <w:szCs w:val="20"/>
          <w:lang w:eastAsia="en-US"/>
        </w:rPr>
      </w:pPr>
      <w:r w:rsidRPr="00E97769">
        <w:rPr>
          <w:rFonts w:ascii="Arial" w:hAnsi="Arial" w:eastAsia="Times New Roman" w:cs="Arial"/>
          <w:sz w:val="20"/>
          <w:szCs w:val="20"/>
          <w:lang w:eastAsia="en-US"/>
        </w:rPr>
        <w:t>Het beoordelingsteam bepaalt in consensus één score voor dit gunningscriterium</w:t>
      </w:r>
    </w:p>
    <w:p w:rsidR="000F7421" w:rsidP="00E807CB" w:rsidRDefault="00B2305A" w14:paraId="24CA5C19" w14:textId="1CA14C6C">
      <w:pPr>
        <w:pStyle w:val="Kop2"/>
        <w:numPr>
          <w:ilvl w:val="2"/>
          <w:numId w:val="18"/>
        </w:numPr>
      </w:pPr>
      <w:bookmarkStart w:name="_Toc172713649" w:id="46"/>
      <w:r>
        <w:t>G</w:t>
      </w:r>
      <w:r w:rsidR="07E10094">
        <w:t>2</w:t>
      </w:r>
      <w:r w:rsidR="7518C176">
        <w:t>.2 Praktijktest</w:t>
      </w:r>
      <w:bookmarkEnd w:id="46"/>
    </w:p>
    <w:p w:rsidRPr="001262A2" w:rsidR="00D83C01" w:rsidP="000F7421" w:rsidRDefault="00D83C01" w14:paraId="7FAF2DF9" w14:textId="77777777"/>
    <w:p w:rsidR="003125E0" w:rsidP="54264257" w:rsidRDefault="772F0E42" w14:paraId="13D76023" w14:textId="7BC00B47">
      <w:pPr>
        <w:rPr>
          <w:rFonts w:eastAsia="Arial"/>
          <w:color w:val="000000" w:themeColor="text1"/>
        </w:rPr>
      </w:pPr>
      <w:r w:rsidRPr="54264257">
        <w:rPr>
          <w:rFonts w:eastAsia="Arial"/>
          <w:color w:val="000000" w:themeColor="text1"/>
        </w:rPr>
        <w:t xml:space="preserve">Het doel van de praktijktest is 2-ledig. Het primaire doel van </w:t>
      </w:r>
      <w:r w:rsidR="00F477D2">
        <w:rPr>
          <w:rFonts w:eastAsia="Arial"/>
          <w:color w:val="000000" w:themeColor="text1"/>
        </w:rPr>
        <w:t xml:space="preserve">de </w:t>
      </w:r>
      <w:r w:rsidRPr="54264257">
        <w:rPr>
          <w:rFonts w:eastAsia="Arial"/>
          <w:color w:val="000000" w:themeColor="text1"/>
        </w:rPr>
        <w:t xml:space="preserve">praktijktest is om te beoordelen </w:t>
      </w:r>
    </w:p>
    <w:p w:rsidR="003125E0" w:rsidP="54264257" w:rsidRDefault="772F0E42" w14:paraId="2FF7349C" w14:textId="4A9146E4">
      <w:pPr>
        <w:rPr>
          <w:rFonts w:eastAsia="Arial"/>
          <w:color w:val="000000" w:themeColor="text1"/>
        </w:rPr>
      </w:pPr>
      <w:r w:rsidRPr="54264257">
        <w:rPr>
          <w:rFonts w:eastAsia="Arial"/>
          <w:color w:val="000000" w:themeColor="text1"/>
        </w:rPr>
        <w:t xml:space="preserve">hoe </w:t>
      </w:r>
      <w:r w:rsidR="00D172BD">
        <w:rPr>
          <w:rFonts w:eastAsia="Arial"/>
          <w:color w:val="000000" w:themeColor="text1"/>
        </w:rPr>
        <w:t>de machine</w:t>
      </w:r>
      <w:r w:rsidRPr="54264257">
        <w:rPr>
          <w:rFonts w:eastAsia="Arial"/>
          <w:color w:val="000000" w:themeColor="text1"/>
        </w:rPr>
        <w:t xml:space="preserve"> functioneert én ervaren wordt door de </w:t>
      </w:r>
      <w:r w:rsidR="008B3030">
        <w:rPr>
          <w:rFonts w:eastAsia="Arial"/>
          <w:color w:val="000000" w:themeColor="text1"/>
        </w:rPr>
        <w:t>A</w:t>
      </w:r>
      <w:r w:rsidRPr="54264257">
        <w:rPr>
          <w:rFonts w:eastAsia="Arial"/>
          <w:color w:val="000000" w:themeColor="text1"/>
        </w:rPr>
        <w:t>anbestedende dienst die er gedurende een lange periode mee moeten werken.</w:t>
      </w:r>
    </w:p>
    <w:p w:rsidR="003125E0" w:rsidP="54264257" w:rsidRDefault="772F0E42" w14:paraId="639F4347" w14:textId="6CC445BE">
      <w:pPr>
        <w:rPr>
          <w:rFonts w:eastAsia="Arial"/>
          <w:color w:val="000000" w:themeColor="text1"/>
        </w:rPr>
      </w:pPr>
      <w:r w:rsidRPr="54264257">
        <w:rPr>
          <w:rFonts w:eastAsia="Arial"/>
          <w:color w:val="000000" w:themeColor="text1"/>
        </w:rPr>
        <w:t xml:space="preserve">Daarnaast is het doel om te verifiëren of </w:t>
      </w:r>
      <w:r w:rsidR="00D172BD">
        <w:rPr>
          <w:rFonts w:eastAsia="Arial"/>
          <w:color w:val="000000" w:themeColor="text1"/>
        </w:rPr>
        <w:t>de machine</w:t>
      </w:r>
      <w:r w:rsidRPr="54264257">
        <w:rPr>
          <w:rFonts w:eastAsia="Arial"/>
          <w:color w:val="000000" w:themeColor="text1"/>
        </w:rPr>
        <w:t xml:space="preserve"> voldoet aan de gestelde eisen.</w:t>
      </w:r>
    </w:p>
    <w:p w:rsidR="003125E0" w:rsidP="54264257" w:rsidRDefault="003125E0" w14:paraId="59E01F78" w14:textId="3452DE1F">
      <w:pPr>
        <w:rPr>
          <w:rFonts w:eastAsia="Arial"/>
          <w:color w:val="000000" w:themeColor="text1"/>
        </w:rPr>
      </w:pPr>
    </w:p>
    <w:p w:rsidR="003125E0" w:rsidP="54264257" w:rsidRDefault="772F0E42" w14:paraId="41C5D019" w14:textId="3481AE01">
      <w:pPr>
        <w:rPr>
          <w:rFonts w:eastAsia="Arial"/>
          <w:color w:val="000000" w:themeColor="text1"/>
        </w:rPr>
      </w:pPr>
      <w:r w:rsidRPr="54264257">
        <w:rPr>
          <w:rFonts w:eastAsia="Arial"/>
          <w:color w:val="000000" w:themeColor="text1"/>
        </w:rPr>
        <w:t xml:space="preserve">Voor dit </w:t>
      </w:r>
      <w:proofErr w:type="spellStart"/>
      <w:r w:rsidRPr="54264257">
        <w:rPr>
          <w:rFonts w:eastAsia="Arial"/>
          <w:color w:val="000000" w:themeColor="text1"/>
        </w:rPr>
        <w:t>sub-gunningscriterium</w:t>
      </w:r>
      <w:proofErr w:type="spellEnd"/>
      <w:r w:rsidRPr="54264257">
        <w:rPr>
          <w:rFonts w:eastAsia="Arial"/>
          <w:color w:val="000000" w:themeColor="text1"/>
        </w:rPr>
        <w:t xml:space="preserve"> dient Inschrijver kosteloos een test</w:t>
      </w:r>
      <w:r w:rsidR="00B307BE">
        <w:rPr>
          <w:rFonts w:eastAsia="Arial"/>
          <w:color w:val="000000" w:themeColor="text1"/>
        </w:rPr>
        <w:t xml:space="preserve"> machine</w:t>
      </w:r>
      <w:r w:rsidRPr="54264257">
        <w:rPr>
          <w:rFonts w:eastAsia="Arial"/>
          <w:color w:val="000000" w:themeColor="text1"/>
        </w:rPr>
        <w:t xml:space="preserve"> beschikbaar te stellen. </w:t>
      </w:r>
    </w:p>
    <w:p w:rsidR="003125E0" w:rsidP="54264257" w:rsidRDefault="772F0E42" w14:paraId="55F1EEA7" w14:textId="0DF7D35F">
      <w:pPr>
        <w:rPr>
          <w:rFonts w:eastAsia="Arial"/>
          <w:color w:val="000000" w:themeColor="text1"/>
        </w:rPr>
      </w:pPr>
      <w:r w:rsidRPr="54264257">
        <w:rPr>
          <w:rFonts w:eastAsia="Arial"/>
          <w:color w:val="000000" w:themeColor="text1"/>
        </w:rPr>
        <w:t>Inschrijver houdt rekening met een beschikbaarheid van een test</w:t>
      </w:r>
      <w:r w:rsidR="00B307BE">
        <w:rPr>
          <w:rFonts w:eastAsia="Arial"/>
          <w:color w:val="000000" w:themeColor="text1"/>
        </w:rPr>
        <w:t xml:space="preserve"> machine</w:t>
      </w:r>
      <w:r w:rsidRPr="54264257">
        <w:rPr>
          <w:rFonts w:eastAsia="Arial"/>
          <w:color w:val="000000" w:themeColor="text1"/>
        </w:rPr>
        <w:t xml:space="preserve"> </w:t>
      </w:r>
      <w:r w:rsidRPr="00E97769">
        <w:rPr>
          <w:rFonts w:eastAsia="Arial"/>
          <w:color w:val="000000" w:themeColor="text1"/>
          <w:u w:val="single"/>
        </w:rPr>
        <w:t>in week</w:t>
      </w:r>
      <w:r w:rsidRPr="00E97769" w:rsidR="00A94E08">
        <w:rPr>
          <w:rFonts w:eastAsia="Arial"/>
          <w:color w:val="000000" w:themeColor="text1"/>
          <w:u w:val="single"/>
        </w:rPr>
        <w:t xml:space="preserve"> </w:t>
      </w:r>
      <w:r w:rsidRPr="00E97769" w:rsidR="002D3ACF">
        <w:rPr>
          <w:rFonts w:eastAsia="Arial"/>
          <w:color w:val="000000" w:themeColor="text1"/>
          <w:u w:val="single"/>
        </w:rPr>
        <w:t>43</w:t>
      </w:r>
      <w:r w:rsidR="009C16E4">
        <w:rPr>
          <w:rFonts w:eastAsia="Arial"/>
          <w:color w:val="000000" w:themeColor="text1"/>
        </w:rPr>
        <w:t xml:space="preserve"> </w:t>
      </w:r>
      <w:r w:rsidR="009B25A4">
        <w:rPr>
          <w:rFonts w:eastAsia="Arial"/>
          <w:color w:val="000000" w:themeColor="text1"/>
        </w:rPr>
        <w:t xml:space="preserve">in het jaar </w:t>
      </w:r>
      <w:r w:rsidR="009C16E4">
        <w:rPr>
          <w:rFonts w:eastAsia="Arial"/>
          <w:color w:val="000000" w:themeColor="text1"/>
        </w:rPr>
        <w:t>2024</w:t>
      </w:r>
      <w:r w:rsidR="009B25A4">
        <w:rPr>
          <w:rFonts w:eastAsia="Arial"/>
          <w:color w:val="000000" w:themeColor="text1"/>
        </w:rPr>
        <w:t>.</w:t>
      </w:r>
      <w:r w:rsidRPr="54264257">
        <w:rPr>
          <w:rFonts w:eastAsia="Arial"/>
          <w:color w:val="000000" w:themeColor="text1"/>
        </w:rPr>
        <w:t xml:space="preserve"> Exacte data en tijden zullen u tijdig worden meegedeeld. </w:t>
      </w:r>
    </w:p>
    <w:p w:rsidR="003125E0" w:rsidP="54264257" w:rsidRDefault="003125E0" w14:paraId="3D905817" w14:textId="604BB48D">
      <w:pPr>
        <w:rPr>
          <w:rFonts w:eastAsia="Arial"/>
          <w:color w:val="000000" w:themeColor="text1"/>
        </w:rPr>
      </w:pPr>
    </w:p>
    <w:p w:rsidR="003125E0" w:rsidP="54264257" w:rsidRDefault="00D172BD" w14:paraId="04A1CA01" w14:textId="2F930903">
      <w:pPr>
        <w:rPr>
          <w:rFonts w:eastAsia="Arial"/>
          <w:color w:val="000000" w:themeColor="text1"/>
        </w:rPr>
      </w:pPr>
      <w:r>
        <w:rPr>
          <w:rFonts w:eastAsia="Arial"/>
          <w:color w:val="000000" w:themeColor="text1"/>
        </w:rPr>
        <w:t>De machine</w:t>
      </w:r>
      <w:r w:rsidRPr="54264257" w:rsidR="772F0E42">
        <w:rPr>
          <w:rFonts w:eastAsia="Arial"/>
          <w:color w:val="000000" w:themeColor="text1"/>
        </w:rPr>
        <w:t xml:space="preserve"> waarmee de praktijktest uitgevoerd gaat worden dient gelijk te zijn </w:t>
      </w:r>
    </w:p>
    <w:p w:rsidR="00FF7C0D" w:rsidP="009A570E" w:rsidRDefault="772F0E42" w14:paraId="200B95F8" w14:textId="77777777">
      <w:pPr>
        <w:rPr>
          <w:rFonts w:eastAsia="Arial"/>
          <w:color w:val="000000" w:themeColor="text1"/>
        </w:rPr>
      </w:pPr>
      <w:r w:rsidRPr="54264257">
        <w:rPr>
          <w:rFonts w:eastAsia="Arial"/>
          <w:color w:val="000000" w:themeColor="text1"/>
        </w:rPr>
        <w:t xml:space="preserve">aan hetgeen aangeboden is in de Inschrijving door Inschrijver. </w:t>
      </w:r>
      <w:r w:rsidR="00B307BE">
        <w:rPr>
          <w:rFonts w:eastAsia="Arial"/>
          <w:color w:val="000000" w:themeColor="text1"/>
        </w:rPr>
        <w:t>Afwijkingen die geconstateerd worden tijden</w:t>
      </w:r>
      <w:r w:rsidR="008F70DD">
        <w:rPr>
          <w:rFonts w:eastAsia="Arial"/>
          <w:color w:val="000000" w:themeColor="text1"/>
        </w:rPr>
        <w:t>s</w:t>
      </w:r>
      <w:r w:rsidR="00B307BE">
        <w:rPr>
          <w:rFonts w:eastAsia="Arial"/>
          <w:color w:val="000000" w:themeColor="text1"/>
        </w:rPr>
        <w:t xml:space="preserve"> de praktijktest zullen leiden tot uitsluiting van Inschrijver.</w:t>
      </w:r>
      <w:r w:rsidR="009D344F">
        <w:rPr>
          <w:rFonts w:eastAsia="Arial"/>
          <w:color w:val="000000" w:themeColor="text1"/>
        </w:rPr>
        <w:t xml:space="preserve"> </w:t>
      </w:r>
    </w:p>
    <w:p w:rsidR="009A570E" w:rsidP="009A570E" w:rsidRDefault="00083607" w14:paraId="5A435D4D" w14:textId="77850E60">
      <w:pPr>
        <w:rPr>
          <w:rFonts w:eastAsia="Arial"/>
          <w:color w:val="000000" w:themeColor="text1"/>
        </w:rPr>
      </w:pPr>
      <w:r>
        <w:rPr>
          <w:rFonts w:eastAsia="Arial"/>
          <w:color w:val="000000" w:themeColor="text1"/>
        </w:rPr>
        <w:t>Indien er afwijkingen zijn</w:t>
      </w:r>
      <w:r w:rsidR="00C756DC">
        <w:rPr>
          <w:rFonts w:eastAsia="Arial"/>
          <w:color w:val="000000" w:themeColor="text1"/>
        </w:rPr>
        <w:t xml:space="preserve"> (</w:t>
      </w:r>
      <w:r w:rsidR="00620C9C">
        <w:rPr>
          <w:rFonts w:eastAsia="Arial"/>
          <w:color w:val="000000" w:themeColor="text1"/>
        </w:rPr>
        <w:t xml:space="preserve">bijvoorbeeld </w:t>
      </w:r>
      <w:r w:rsidR="005F798A">
        <w:rPr>
          <w:rFonts w:eastAsia="Arial"/>
          <w:color w:val="000000" w:themeColor="text1"/>
        </w:rPr>
        <w:t>specifiek</w:t>
      </w:r>
      <w:r w:rsidR="00620C9C">
        <w:rPr>
          <w:rFonts w:eastAsia="Arial"/>
          <w:color w:val="000000" w:themeColor="text1"/>
        </w:rPr>
        <w:t xml:space="preserve"> door Opdrachtgever uitgevraagd)</w:t>
      </w:r>
      <w:r w:rsidR="005F798A">
        <w:rPr>
          <w:rFonts w:eastAsia="Arial"/>
          <w:color w:val="000000" w:themeColor="text1"/>
        </w:rPr>
        <w:t xml:space="preserve">, </w:t>
      </w:r>
      <w:r>
        <w:rPr>
          <w:rFonts w:eastAsia="Arial"/>
          <w:color w:val="000000" w:themeColor="text1"/>
        </w:rPr>
        <w:t>dan dient dit voorafgaand aan de praktijktest te worden vermeld</w:t>
      </w:r>
      <w:r w:rsidR="005F798A">
        <w:rPr>
          <w:rFonts w:eastAsia="Arial"/>
          <w:color w:val="000000" w:themeColor="text1"/>
        </w:rPr>
        <w:t xml:space="preserve"> en zal Opdrachtgever beoordelen of dit toegestaan kan worden.</w:t>
      </w:r>
    </w:p>
    <w:p w:rsidR="00B307BE" w:rsidP="54264257" w:rsidRDefault="00B307BE" w14:paraId="40AFC2C7" w14:textId="19F309A2">
      <w:pPr>
        <w:rPr>
          <w:rFonts w:eastAsia="Arial"/>
          <w:color w:val="000000" w:themeColor="text1"/>
        </w:rPr>
      </w:pPr>
    </w:p>
    <w:p w:rsidR="003125E0" w:rsidP="54264257" w:rsidRDefault="00B307BE" w14:paraId="349FEF15" w14:textId="133A1559">
      <w:pPr>
        <w:rPr>
          <w:rFonts w:eastAsia="Arial"/>
          <w:color w:val="000000" w:themeColor="text1"/>
        </w:rPr>
      </w:pPr>
      <w:r>
        <w:rPr>
          <w:rFonts w:eastAsia="Arial"/>
          <w:color w:val="000000" w:themeColor="text1"/>
        </w:rPr>
        <w:t>De</w:t>
      </w:r>
      <w:r w:rsidRPr="54264257" w:rsidR="772F0E42">
        <w:rPr>
          <w:rFonts w:eastAsia="Arial"/>
          <w:color w:val="000000" w:themeColor="text1"/>
        </w:rPr>
        <w:t xml:space="preserve"> test</w:t>
      </w:r>
      <w:r>
        <w:rPr>
          <w:rFonts w:eastAsia="Arial"/>
          <w:color w:val="000000" w:themeColor="text1"/>
        </w:rPr>
        <w:t xml:space="preserve"> machine </w:t>
      </w:r>
      <w:r w:rsidRPr="54264257" w:rsidR="772F0E42">
        <w:rPr>
          <w:rFonts w:eastAsia="Arial"/>
          <w:color w:val="000000" w:themeColor="text1"/>
        </w:rPr>
        <w:t>heeft een casco verzekering zonder eigen risico.</w:t>
      </w:r>
    </w:p>
    <w:p w:rsidR="003125E0" w:rsidP="009B25A4" w:rsidRDefault="003125E0" w14:paraId="5F112989" w14:textId="2A1C078D">
      <w:pPr>
        <w:rPr>
          <w:rFonts w:eastAsia="Arial"/>
          <w:color w:val="000000" w:themeColor="text1"/>
        </w:rPr>
      </w:pPr>
    </w:p>
    <w:p w:rsidR="003125E0" w:rsidP="009B25A4" w:rsidRDefault="772F0E42" w14:paraId="0C24A1DD" w14:textId="22DA1B61">
      <w:pPr>
        <w:pStyle w:val="Plattetekst"/>
        <w:spacing w:after="0" w:line="276" w:lineRule="auto"/>
        <w:rPr>
          <w:rFonts w:ascii="Arial" w:hAnsi="Arial" w:eastAsia="Arial" w:cs="Arial"/>
          <w:color w:val="000000" w:themeColor="text1"/>
          <w:sz w:val="20"/>
          <w:szCs w:val="20"/>
        </w:rPr>
      </w:pPr>
      <w:r w:rsidRPr="54264257">
        <w:rPr>
          <w:rFonts w:ascii="Arial" w:hAnsi="Arial" w:eastAsia="Arial" w:cs="Arial"/>
          <w:b/>
          <w:bCs/>
          <w:color w:val="000000" w:themeColor="text1"/>
          <w:sz w:val="20"/>
          <w:szCs w:val="20"/>
        </w:rPr>
        <w:t xml:space="preserve">1. Praktijktest gebruikersgemak </w:t>
      </w:r>
    </w:p>
    <w:p w:rsidR="003125E0" w:rsidP="009B25A4" w:rsidRDefault="772F0E42" w14:paraId="5D08272D" w14:textId="3651BA8C">
      <w:pPr>
        <w:pStyle w:val="Plattetekst"/>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Op het onderdeel praktijktest wordt de veeg- en zuigmachine in de dagelijkse inzet bij de Opdrachtgever beoordeeld.</w:t>
      </w:r>
      <w:r w:rsidR="00B307BE">
        <w:rPr>
          <w:rFonts w:ascii="Arial" w:hAnsi="Arial" w:eastAsia="Arial" w:cs="Arial"/>
          <w:color w:val="000000" w:themeColor="text1"/>
          <w:sz w:val="20"/>
          <w:szCs w:val="20"/>
        </w:rPr>
        <w:t xml:space="preserve"> </w:t>
      </w:r>
    </w:p>
    <w:p w:rsidR="00FC653D" w:rsidP="009B25A4" w:rsidRDefault="00FC653D" w14:paraId="34732A40" w14:textId="05263C31">
      <w:pPr>
        <w:pStyle w:val="Plattetekst"/>
        <w:spacing w:after="0" w:line="276" w:lineRule="auto"/>
        <w:rPr>
          <w:rFonts w:ascii="Arial" w:hAnsi="Arial" w:eastAsia="Arial" w:cs="Arial"/>
          <w:color w:val="000000" w:themeColor="text1"/>
          <w:sz w:val="20"/>
          <w:szCs w:val="20"/>
        </w:rPr>
      </w:pPr>
      <w:r>
        <w:rPr>
          <w:rFonts w:ascii="Arial" w:hAnsi="Arial" w:eastAsia="Arial" w:cs="Arial"/>
          <w:color w:val="000000" w:themeColor="text1"/>
          <w:sz w:val="20"/>
          <w:szCs w:val="20"/>
        </w:rPr>
        <w:t xml:space="preserve">Uitleg praktijktest: </w:t>
      </w:r>
    </w:p>
    <w:p w:rsidR="00FC653D" w:rsidP="00FC653D" w:rsidRDefault="00FC653D" w14:paraId="20445A96" w14:textId="70D8F782">
      <w:pPr>
        <w:pStyle w:val="Plattetekst"/>
        <w:numPr>
          <w:ilvl w:val="0"/>
          <w:numId w:val="34"/>
        </w:numPr>
        <w:spacing w:after="0" w:line="276" w:lineRule="auto"/>
        <w:rPr>
          <w:rFonts w:ascii="Arial" w:hAnsi="Arial" w:eastAsia="Arial" w:cs="Arial"/>
          <w:color w:val="000000" w:themeColor="text1"/>
          <w:sz w:val="20"/>
          <w:szCs w:val="20"/>
        </w:rPr>
      </w:pPr>
      <w:r>
        <w:rPr>
          <w:rFonts w:ascii="Arial" w:hAnsi="Arial" w:eastAsia="Arial" w:cs="Arial"/>
          <w:color w:val="000000" w:themeColor="text1"/>
          <w:sz w:val="20"/>
          <w:szCs w:val="20"/>
        </w:rPr>
        <w:t>Instructie machine</w:t>
      </w:r>
    </w:p>
    <w:p w:rsidR="00FC653D" w:rsidP="00FC653D" w:rsidRDefault="00FC653D" w14:paraId="569F5136" w14:textId="0A6E0BC4">
      <w:pPr>
        <w:pStyle w:val="Plattetekst"/>
        <w:numPr>
          <w:ilvl w:val="0"/>
          <w:numId w:val="34"/>
        </w:numPr>
        <w:spacing w:after="0" w:line="276" w:lineRule="auto"/>
        <w:rPr>
          <w:rFonts w:ascii="Arial" w:hAnsi="Arial" w:eastAsia="Arial" w:cs="Arial"/>
          <w:color w:val="000000" w:themeColor="text1"/>
          <w:sz w:val="20"/>
          <w:szCs w:val="20"/>
        </w:rPr>
      </w:pPr>
      <w:r>
        <w:rPr>
          <w:rFonts w:ascii="Arial" w:hAnsi="Arial" w:eastAsia="Arial" w:cs="Arial"/>
          <w:color w:val="000000" w:themeColor="text1"/>
          <w:sz w:val="20"/>
          <w:szCs w:val="20"/>
        </w:rPr>
        <w:t>6 uur rijden en vegen met de veegborstels en de derde onkruid borstel, zonder tussentijds opladen, excl. pauze.</w:t>
      </w:r>
    </w:p>
    <w:p w:rsidR="003125E0" w:rsidP="009B25A4" w:rsidRDefault="003125E0" w14:paraId="44CA5E27" w14:textId="792519DC">
      <w:pPr>
        <w:rPr>
          <w:rFonts w:eastAsia="Arial"/>
          <w:color w:val="000000" w:themeColor="text1"/>
        </w:rPr>
      </w:pPr>
    </w:p>
    <w:p w:rsidR="003125E0" w:rsidP="009B25A4" w:rsidRDefault="772F0E42" w14:paraId="1F7C5FFF" w14:textId="6D664BA9">
      <w:pPr>
        <w:pStyle w:val="Plattetekst"/>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Dit deel van de test is bepalend voor de te behalen fictieve korting. De waarde van dit subgunningscriterium is maximaal €</w:t>
      </w:r>
      <w:r w:rsidR="009C16E4">
        <w:rPr>
          <w:rFonts w:ascii="Arial" w:hAnsi="Arial" w:eastAsia="Arial" w:cs="Arial"/>
          <w:color w:val="000000" w:themeColor="text1"/>
          <w:sz w:val="20"/>
          <w:szCs w:val="20"/>
        </w:rPr>
        <w:t xml:space="preserve"> </w:t>
      </w:r>
      <w:r w:rsidR="00AA639B">
        <w:rPr>
          <w:rFonts w:ascii="Arial" w:hAnsi="Arial" w:eastAsia="Arial" w:cs="Arial"/>
          <w:color w:val="000000" w:themeColor="text1"/>
          <w:sz w:val="20"/>
          <w:szCs w:val="20"/>
        </w:rPr>
        <w:t>1</w:t>
      </w:r>
      <w:r w:rsidRPr="54264257">
        <w:rPr>
          <w:rFonts w:ascii="Arial" w:hAnsi="Arial" w:eastAsia="Arial" w:cs="Arial"/>
          <w:color w:val="000000" w:themeColor="text1"/>
          <w:sz w:val="20"/>
          <w:szCs w:val="20"/>
        </w:rPr>
        <w:t>8</w:t>
      </w:r>
      <w:r w:rsidR="00AA639B">
        <w:rPr>
          <w:rFonts w:ascii="Arial" w:hAnsi="Arial" w:eastAsia="Arial" w:cs="Arial"/>
          <w:color w:val="000000" w:themeColor="text1"/>
          <w:sz w:val="20"/>
          <w:szCs w:val="20"/>
        </w:rPr>
        <w:t>0</w:t>
      </w:r>
      <w:r w:rsidRPr="54264257">
        <w:rPr>
          <w:rFonts w:ascii="Arial" w:hAnsi="Arial" w:eastAsia="Arial" w:cs="Arial"/>
          <w:color w:val="000000" w:themeColor="text1"/>
          <w:sz w:val="20"/>
          <w:szCs w:val="20"/>
        </w:rPr>
        <w:t>.000.</w:t>
      </w:r>
    </w:p>
    <w:p w:rsidR="003125E0" w:rsidP="009B25A4" w:rsidRDefault="772F0E42" w14:paraId="3A598F05" w14:textId="6A90DBCF">
      <w:pPr>
        <w:pStyle w:val="Plattetekst"/>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 </w:t>
      </w:r>
    </w:p>
    <w:p w:rsidR="003125E0" w:rsidP="009B25A4" w:rsidRDefault="772F0E42" w14:paraId="7F141E78" w14:textId="39DD98FE">
      <w:pPr>
        <w:pStyle w:val="Plattetekst"/>
        <w:spacing w:after="0" w:line="276" w:lineRule="auto"/>
        <w:rPr>
          <w:rFonts w:ascii="Arial" w:hAnsi="Arial" w:eastAsia="Arial" w:cs="Arial"/>
          <w:color w:val="000000" w:themeColor="text1"/>
          <w:sz w:val="20"/>
          <w:szCs w:val="20"/>
        </w:rPr>
      </w:pPr>
      <w:r w:rsidRPr="00E97769">
        <w:rPr>
          <w:rFonts w:ascii="Arial" w:hAnsi="Arial" w:eastAsia="Arial" w:cs="Arial"/>
          <w:color w:val="000000" w:themeColor="text1"/>
          <w:sz w:val="20"/>
          <w:szCs w:val="20"/>
        </w:rPr>
        <w:t>Tijdens de praktijktest vu</w:t>
      </w:r>
      <w:r w:rsidRPr="00E97769" w:rsidR="00E97769">
        <w:rPr>
          <w:rFonts w:ascii="Arial" w:hAnsi="Arial" w:eastAsia="Arial" w:cs="Arial"/>
          <w:color w:val="000000" w:themeColor="text1"/>
          <w:sz w:val="20"/>
          <w:szCs w:val="20"/>
        </w:rPr>
        <w:t>lt</w:t>
      </w:r>
      <w:r w:rsidRPr="00E97769">
        <w:rPr>
          <w:rFonts w:ascii="Arial" w:hAnsi="Arial" w:eastAsia="Arial" w:cs="Arial"/>
          <w:color w:val="000000" w:themeColor="text1"/>
          <w:sz w:val="20"/>
          <w:szCs w:val="20"/>
        </w:rPr>
        <w:t xml:space="preserve"> de </w:t>
      </w:r>
      <w:r w:rsidRPr="00E97769" w:rsidR="00E97769">
        <w:rPr>
          <w:rFonts w:ascii="Arial" w:hAnsi="Arial" w:eastAsia="Arial" w:cs="Arial"/>
          <w:color w:val="000000" w:themeColor="text1"/>
          <w:sz w:val="20"/>
          <w:szCs w:val="20"/>
        </w:rPr>
        <w:t xml:space="preserve">gebruiker </w:t>
      </w:r>
      <w:r w:rsidRPr="00E97769">
        <w:rPr>
          <w:rFonts w:ascii="Arial" w:hAnsi="Arial" w:eastAsia="Arial" w:cs="Arial"/>
          <w:color w:val="000000" w:themeColor="text1"/>
          <w:sz w:val="20"/>
          <w:szCs w:val="20"/>
        </w:rPr>
        <w:t>het beoordelingsformulier in.</w:t>
      </w:r>
    </w:p>
    <w:p w:rsidR="003125E0" w:rsidP="009B25A4" w:rsidRDefault="772F0E42" w14:paraId="6200620A" w14:textId="6CD40425">
      <w:pPr>
        <w:pStyle w:val="Plattetekst"/>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 xml:space="preserve">Het beoordelingsformulier is onderverdeeld in de onderstaande </w:t>
      </w:r>
      <w:r w:rsidR="00656F4A">
        <w:rPr>
          <w:rFonts w:ascii="Arial" w:hAnsi="Arial" w:eastAsia="Arial" w:cs="Arial"/>
          <w:color w:val="000000" w:themeColor="text1"/>
          <w:sz w:val="20"/>
          <w:szCs w:val="20"/>
        </w:rPr>
        <w:t>onderwerpen</w:t>
      </w:r>
      <w:r w:rsidRPr="54264257">
        <w:rPr>
          <w:rFonts w:ascii="Arial" w:hAnsi="Arial" w:eastAsia="Arial" w:cs="Arial"/>
          <w:color w:val="000000" w:themeColor="text1"/>
          <w:sz w:val="20"/>
          <w:szCs w:val="20"/>
        </w:rPr>
        <w:t>.</w:t>
      </w:r>
    </w:p>
    <w:p w:rsidR="003125E0" w:rsidP="009B25A4" w:rsidRDefault="772F0E42" w14:paraId="354FC8A0" w14:textId="127711AA">
      <w:pPr>
        <w:pStyle w:val="Plattetekst"/>
        <w:numPr>
          <w:ilvl w:val="0"/>
          <w:numId w:val="7"/>
        </w:numPr>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 xml:space="preserve">Wendbaarheid </w:t>
      </w:r>
      <w:r w:rsidR="00656F4A">
        <w:rPr>
          <w:rFonts w:ascii="Arial" w:hAnsi="Arial" w:eastAsia="Arial" w:cs="Arial"/>
          <w:color w:val="000000" w:themeColor="text1"/>
          <w:sz w:val="20"/>
          <w:szCs w:val="20"/>
        </w:rPr>
        <w:t xml:space="preserve">en veersysteem </w:t>
      </w:r>
      <w:r w:rsidRPr="54264257">
        <w:rPr>
          <w:rFonts w:ascii="Arial" w:hAnsi="Arial" w:eastAsia="Arial" w:cs="Arial"/>
          <w:color w:val="000000" w:themeColor="text1"/>
          <w:sz w:val="20"/>
          <w:szCs w:val="20"/>
        </w:rPr>
        <w:t xml:space="preserve">van </w:t>
      </w:r>
      <w:r w:rsidR="00D172BD">
        <w:rPr>
          <w:rFonts w:ascii="Arial" w:hAnsi="Arial" w:eastAsia="Arial" w:cs="Arial"/>
          <w:color w:val="000000" w:themeColor="text1"/>
          <w:sz w:val="20"/>
          <w:szCs w:val="20"/>
        </w:rPr>
        <w:t>de machine</w:t>
      </w:r>
      <w:r w:rsidRPr="54264257">
        <w:rPr>
          <w:rFonts w:ascii="Arial" w:hAnsi="Arial" w:eastAsia="Arial" w:cs="Arial"/>
          <w:color w:val="000000" w:themeColor="text1"/>
          <w:sz w:val="20"/>
          <w:szCs w:val="20"/>
        </w:rPr>
        <w:t>;</w:t>
      </w:r>
    </w:p>
    <w:p w:rsidR="003125E0" w:rsidP="009B25A4" w:rsidRDefault="772F0E42" w14:paraId="2E37C0C4" w14:textId="662E5910">
      <w:pPr>
        <w:pStyle w:val="Plattetekst"/>
        <w:numPr>
          <w:ilvl w:val="0"/>
          <w:numId w:val="7"/>
        </w:numPr>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Bedieningsgemak van de machine;</w:t>
      </w:r>
    </w:p>
    <w:p w:rsidR="003125E0" w:rsidP="009B25A4" w:rsidRDefault="772F0E42" w14:paraId="1C3F3AB2" w14:textId="469ECDAD">
      <w:pPr>
        <w:pStyle w:val="Plattetekst"/>
        <w:numPr>
          <w:ilvl w:val="0"/>
          <w:numId w:val="7"/>
        </w:numPr>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Vegen en verwerken van vuil en het legen/schoonmaken van de machine;</w:t>
      </w:r>
    </w:p>
    <w:p w:rsidR="003125E0" w:rsidP="009B25A4" w:rsidRDefault="772F0E42" w14:paraId="6F0DB536" w14:textId="2534C8A6">
      <w:pPr>
        <w:pStyle w:val="Plattetekst"/>
        <w:numPr>
          <w:ilvl w:val="0"/>
          <w:numId w:val="7"/>
        </w:numPr>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Instap van de cabine en zitpositie chauffeur achter stuur;</w:t>
      </w:r>
    </w:p>
    <w:p w:rsidR="003125E0" w:rsidP="009B25A4" w:rsidRDefault="772F0E42" w14:paraId="479B3AC7" w14:textId="62AD6AF4">
      <w:pPr>
        <w:pStyle w:val="Plattetekst"/>
        <w:numPr>
          <w:ilvl w:val="0"/>
          <w:numId w:val="7"/>
        </w:numPr>
        <w:spacing w:after="0" w:line="276" w:lineRule="auto"/>
        <w:rPr>
          <w:rFonts w:ascii="Arial" w:hAnsi="Arial" w:eastAsia="Arial" w:cs="Arial"/>
          <w:color w:val="000000" w:themeColor="text1"/>
          <w:sz w:val="20"/>
          <w:szCs w:val="20"/>
        </w:rPr>
      </w:pPr>
      <w:r w:rsidRPr="54264257">
        <w:rPr>
          <w:rFonts w:ascii="Arial" w:hAnsi="Arial" w:eastAsia="Arial" w:cs="Arial"/>
          <w:color w:val="000000" w:themeColor="text1"/>
          <w:sz w:val="20"/>
          <w:szCs w:val="20"/>
        </w:rPr>
        <w:t>Zicht vanuit de cabine (rechtstreeks zicht en zicht op veegwerk);</w:t>
      </w:r>
    </w:p>
    <w:p w:rsidR="003125E0" w:rsidP="54264257" w:rsidRDefault="003125E0" w14:paraId="49170743" w14:textId="67DE0ABC">
      <w:pPr>
        <w:rPr>
          <w:rFonts w:eastAsia="Arial"/>
          <w:color w:val="000000" w:themeColor="text1"/>
        </w:rPr>
      </w:pPr>
    </w:p>
    <w:tbl>
      <w:tblPr>
        <w:tblStyle w:val="Tabelraster"/>
        <w:tblW w:w="10632" w:type="dxa"/>
        <w:tblInd w:w="-1001"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851"/>
        <w:gridCol w:w="1560"/>
        <w:gridCol w:w="1843"/>
        <w:gridCol w:w="1275"/>
        <w:gridCol w:w="1276"/>
        <w:gridCol w:w="1276"/>
        <w:gridCol w:w="1276"/>
        <w:gridCol w:w="1275"/>
      </w:tblGrid>
      <w:tr w:rsidR="001F0A21" w:rsidTr="00E97769" w14:paraId="4AEC6AB8" w14:textId="77777777">
        <w:trPr>
          <w:trHeight w:val="300"/>
        </w:trPr>
        <w:tc>
          <w:tcPr>
            <w:tcW w:w="851" w:type="dxa"/>
            <w:tcBorders>
              <w:top w:val="single" w:color="auto" w:sz="6" w:space="0"/>
              <w:left w:val="single" w:color="auto" w:sz="6" w:space="0"/>
              <w:bottom w:val="single" w:color="auto" w:sz="6" w:space="0"/>
              <w:right w:val="nil"/>
            </w:tcBorders>
            <w:shd w:val="clear" w:color="auto" w:fill="548DD4" w:themeFill="text2" w:themeFillTint="99"/>
            <w:tcMar>
              <w:left w:w="105" w:type="dxa"/>
              <w:right w:w="105" w:type="dxa"/>
            </w:tcMar>
          </w:tcPr>
          <w:p w:rsidRPr="54264257" w:rsidR="001F0A21" w:rsidP="54264257" w:rsidRDefault="001F0A21" w14:paraId="0C8BBC08" w14:textId="77777777">
            <w:pPr>
              <w:rPr>
                <w:rFonts w:eastAsia="Arial"/>
                <w:b/>
                <w:bCs/>
                <w:color w:val="FFFFFF" w:themeColor="background1"/>
              </w:rPr>
            </w:pPr>
          </w:p>
        </w:tc>
        <w:tc>
          <w:tcPr>
            <w:tcW w:w="1560" w:type="dxa"/>
            <w:tcBorders>
              <w:top w:val="single" w:color="auto" w:sz="6" w:space="0"/>
              <w:left w:val="nil"/>
              <w:bottom w:val="single" w:color="auto" w:sz="6" w:space="0"/>
              <w:right w:val="nil"/>
            </w:tcBorders>
            <w:shd w:val="clear" w:color="auto" w:fill="548DD4" w:themeFill="text2" w:themeFillTint="99"/>
            <w:tcMar>
              <w:left w:w="105" w:type="dxa"/>
              <w:right w:w="105" w:type="dxa"/>
            </w:tcMar>
          </w:tcPr>
          <w:p w:rsidRPr="54264257" w:rsidR="001F0A21" w:rsidP="54264257" w:rsidRDefault="001F0A21" w14:paraId="67B92531" w14:textId="77777777">
            <w:pPr>
              <w:rPr>
                <w:rFonts w:eastAsia="Arial"/>
                <w:b/>
                <w:bCs/>
                <w:color w:val="FFFFFF" w:themeColor="background1"/>
              </w:rPr>
            </w:pPr>
          </w:p>
        </w:tc>
        <w:tc>
          <w:tcPr>
            <w:tcW w:w="1843" w:type="dxa"/>
            <w:tcBorders>
              <w:top w:val="single" w:color="auto" w:sz="6" w:space="0"/>
              <w:left w:val="nil"/>
              <w:bottom w:val="single" w:color="auto" w:sz="6" w:space="0"/>
              <w:right w:val="nil"/>
            </w:tcBorders>
            <w:shd w:val="clear" w:color="auto" w:fill="548DD4" w:themeFill="text2" w:themeFillTint="99"/>
            <w:tcMar>
              <w:left w:w="105" w:type="dxa"/>
              <w:right w:w="105" w:type="dxa"/>
            </w:tcMar>
          </w:tcPr>
          <w:p w:rsidRPr="54264257" w:rsidR="001F0A21" w:rsidP="54264257" w:rsidRDefault="001F0A21" w14:paraId="44D4C209" w14:textId="77777777">
            <w:pPr>
              <w:rPr>
                <w:rFonts w:eastAsia="Arial"/>
                <w:b/>
                <w:bCs/>
                <w:color w:val="FFFFFF" w:themeColor="background1"/>
              </w:rPr>
            </w:pPr>
          </w:p>
        </w:tc>
        <w:tc>
          <w:tcPr>
            <w:tcW w:w="6378" w:type="dxa"/>
            <w:gridSpan w:val="5"/>
            <w:tcBorders>
              <w:top w:val="single" w:color="auto" w:sz="6" w:space="0"/>
              <w:left w:val="nil"/>
              <w:bottom w:val="single" w:color="auto" w:sz="6" w:space="0"/>
              <w:right w:val="single" w:color="auto" w:sz="6" w:space="0"/>
            </w:tcBorders>
            <w:shd w:val="clear" w:color="auto" w:fill="548DD4" w:themeFill="text2" w:themeFillTint="99"/>
            <w:tcMar>
              <w:left w:w="105" w:type="dxa"/>
              <w:right w:w="105" w:type="dxa"/>
            </w:tcMar>
          </w:tcPr>
          <w:p w:rsidR="001F0A21" w:rsidP="001F0A21" w:rsidRDefault="001F0A21" w14:paraId="33405E1D" w14:textId="77777777">
            <w:pPr>
              <w:jc w:val="center"/>
              <w:rPr>
                <w:rFonts w:eastAsia="Arial"/>
                <w:b/>
                <w:bCs/>
                <w:color w:val="FFFFFF" w:themeColor="background1"/>
              </w:rPr>
            </w:pPr>
            <w:r w:rsidRPr="54264257">
              <w:rPr>
                <w:rFonts w:eastAsia="Arial"/>
                <w:b/>
                <w:bCs/>
                <w:color w:val="FFFFFF" w:themeColor="background1"/>
              </w:rPr>
              <w:t>Fictieve korting</w:t>
            </w:r>
          </w:p>
          <w:p w:rsidR="001F0A21" w:rsidP="001F0A21" w:rsidRDefault="001F0A21" w14:paraId="6C7E78C7" w14:textId="77777777">
            <w:pPr>
              <w:jc w:val="center"/>
              <w:rPr>
                <w:rFonts w:eastAsia="Arial"/>
                <w:b/>
                <w:bCs/>
                <w:color w:val="FFFFFF" w:themeColor="background1"/>
              </w:rPr>
            </w:pPr>
          </w:p>
        </w:tc>
      </w:tr>
      <w:tr w:rsidR="005E254A" w:rsidTr="00E97769" w14:paraId="681A5C8F" w14:textId="23D87B7A">
        <w:trPr>
          <w:trHeight w:val="300"/>
        </w:trPr>
        <w:tc>
          <w:tcPr>
            <w:tcW w:w="851" w:type="dxa"/>
            <w:tcBorders>
              <w:top w:val="single" w:color="auto" w:sz="6" w:space="0"/>
              <w:left w:val="single" w:color="auto" w:sz="6" w:space="0"/>
              <w:bottom w:val="single" w:color="auto" w:sz="6" w:space="0"/>
              <w:right w:val="nil"/>
            </w:tcBorders>
            <w:shd w:val="clear" w:color="auto" w:fill="548DD4" w:themeFill="text2" w:themeFillTint="99"/>
            <w:tcMar>
              <w:left w:w="105" w:type="dxa"/>
              <w:right w:w="105" w:type="dxa"/>
            </w:tcMar>
          </w:tcPr>
          <w:p w:rsidR="005E254A" w:rsidP="54264257" w:rsidRDefault="005E254A" w14:paraId="79D2B471" w14:textId="527EF247">
            <w:pPr>
              <w:rPr>
                <w:rFonts w:eastAsia="Arial"/>
                <w:color w:val="FFFFFF" w:themeColor="background1"/>
              </w:rPr>
            </w:pPr>
            <w:r w:rsidRPr="54264257">
              <w:rPr>
                <w:rFonts w:eastAsia="Arial"/>
                <w:b/>
                <w:bCs/>
                <w:color w:val="FFFFFF" w:themeColor="background1"/>
              </w:rPr>
              <w:t>Score</w:t>
            </w:r>
          </w:p>
          <w:p w:rsidR="005E254A" w:rsidP="54264257" w:rsidRDefault="005E254A" w14:paraId="776186D0" w14:textId="1C09172F">
            <w:pPr>
              <w:rPr>
                <w:rFonts w:eastAsia="Arial"/>
                <w:color w:val="FFFFFF" w:themeColor="background1"/>
              </w:rPr>
            </w:pPr>
          </w:p>
        </w:tc>
        <w:tc>
          <w:tcPr>
            <w:tcW w:w="1560" w:type="dxa"/>
            <w:tcBorders>
              <w:top w:val="single" w:color="auto" w:sz="6" w:space="0"/>
              <w:left w:val="nil"/>
              <w:bottom w:val="single" w:color="auto" w:sz="6" w:space="0"/>
              <w:right w:val="nil"/>
            </w:tcBorders>
            <w:shd w:val="clear" w:color="auto" w:fill="548DD4" w:themeFill="text2" w:themeFillTint="99"/>
            <w:tcMar>
              <w:left w:w="105" w:type="dxa"/>
              <w:right w:w="105" w:type="dxa"/>
            </w:tcMar>
          </w:tcPr>
          <w:p w:rsidR="005E254A" w:rsidP="54264257" w:rsidRDefault="005E254A" w14:paraId="1BE4297E" w14:textId="1DB6590B">
            <w:pPr>
              <w:rPr>
                <w:rFonts w:eastAsia="Arial"/>
                <w:color w:val="FFFFFF" w:themeColor="background1"/>
              </w:rPr>
            </w:pPr>
            <w:r w:rsidRPr="54264257">
              <w:rPr>
                <w:rFonts w:eastAsia="Arial"/>
                <w:b/>
                <w:bCs/>
                <w:color w:val="FFFFFF" w:themeColor="background1"/>
              </w:rPr>
              <w:t>Omschrijving</w:t>
            </w:r>
          </w:p>
        </w:tc>
        <w:tc>
          <w:tcPr>
            <w:tcW w:w="1843" w:type="dxa"/>
            <w:tcBorders>
              <w:top w:val="single" w:color="auto" w:sz="6" w:space="0"/>
              <w:left w:val="nil"/>
              <w:bottom w:val="single" w:color="auto" w:sz="6" w:space="0"/>
              <w:right w:val="nil"/>
            </w:tcBorders>
            <w:shd w:val="clear" w:color="auto" w:fill="548DD4" w:themeFill="text2" w:themeFillTint="99"/>
            <w:tcMar>
              <w:left w:w="105" w:type="dxa"/>
              <w:right w:w="105" w:type="dxa"/>
            </w:tcMar>
          </w:tcPr>
          <w:p w:rsidR="005E254A" w:rsidP="54264257" w:rsidRDefault="005E254A" w14:paraId="21919017" w14:textId="556B48D6">
            <w:pPr>
              <w:rPr>
                <w:rFonts w:eastAsia="Arial"/>
                <w:color w:val="FFFFFF" w:themeColor="background1"/>
              </w:rPr>
            </w:pPr>
            <w:r w:rsidRPr="54264257">
              <w:rPr>
                <w:rFonts w:eastAsia="Arial"/>
                <w:b/>
                <w:bCs/>
                <w:color w:val="FFFFFF" w:themeColor="background1"/>
              </w:rPr>
              <w:t>Toelichting</w:t>
            </w:r>
          </w:p>
        </w:tc>
        <w:tc>
          <w:tcPr>
            <w:tcW w:w="1275" w:type="dxa"/>
            <w:tcBorders>
              <w:top w:val="single" w:color="auto" w:sz="6" w:space="0"/>
              <w:left w:val="nil"/>
              <w:bottom w:val="single" w:color="auto" w:sz="6" w:space="0"/>
              <w:right w:val="single" w:color="auto" w:sz="6" w:space="0"/>
            </w:tcBorders>
            <w:shd w:val="clear" w:color="auto" w:fill="548DD4" w:themeFill="text2" w:themeFillTint="99"/>
            <w:tcMar>
              <w:left w:w="105" w:type="dxa"/>
              <w:right w:w="105" w:type="dxa"/>
            </w:tcMar>
          </w:tcPr>
          <w:p w:rsidR="005E254A" w:rsidP="0018182A" w:rsidRDefault="005E254A" w14:paraId="520C0B6A" w14:textId="4B3B0C4A">
            <w:pPr>
              <w:jc w:val="center"/>
              <w:rPr>
                <w:rFonts w:eastAsia="Arial"/>
                <w:color w:val="FFFFFF" w:themeColor="background1"/>
              </w:rPr>
            </w:pPr>
            <w:r>
              <w:rPr>
                <w:rFonts w:eastAsia="Arial"/>
                <w:b/>
                <w:bCs/>
                <w:color w:val="FFFFFF" w:themeColor="background1"/>
              </w:rPr>
              <w:t>Onderwerp 1</w:t>
            </w:r>
          </w:p>
        </w:tc>
        <w:tc>
          <w:tcPr>
            <w:tcW w:w="1276" w:type="dxa"/>
            <w:tcBorders>
              <w:top w:val="single" w:color="auto" w:sz="6" w:space="0"/>
              <w:left w:val="nil"/>
              <w:bottom w:val="single" w:color="auto" w:sz="6" w:space="0"/>
              <w:right w:val="single" w:color="auto" w:sz="6" w:space="0"/>
            </w:tcBorders>
            <w:shd w:val="clear" w:color="auto" w:fill="548DD4" w:themeFill="text2" w:themeFillTint="99"/>
          </w:tcPr>
          <w:p w:rsidRPr="54264257" w:rsidR="005E254A" w:rsidP="0018182A" w:rsidRDefault="005E254A" w14:paraId="616C87A2" w14:textId="208CFC3F">
            <w:pPr>
              <w:jc w:val="center"/>
              <w:rPr>
                <w:rFonts w:eastAsia="Arial"/>
                <w:b/>
                <w:bCs/>
                <w:color w:val="FFFFFF" w:themeColor="background1"/>
              </w:rPr>
            </w:pPr>
            <w:r>
              <w:rPr>
                <w:rFonts w:eastAsia="Arial"/>
                <w:b/>
                <w:bCs/>
                <w:color w:val="FFFFFF" w:themeColor="background1"/>
              </w:rPr>
              <w:t>Onderwerp 2</w:t>
            </w:r>
          </w:p>
        </w:tc>
        <w:tc>
          <w:tcPr>
            <w:tcW w:w="1276" w:type="dxa"/>
            <w:tcBorders>
              <w:top w:val="single" w:color="auto" w:sz="6" w:space="0"/>
              <w:left w:val="nil"/>
              <w:bottom w:val="single" w:color="auto" w:sz="6" w:space="0"/>
              <w:right w:val="single" w:color="auto" w:sz="6" w:space="0"/>
            </w:tcBorders>
            <w:shd w:val="clear" w:color="auto" w:fill="548DD4" w:themeFill="text2" w:themeFillTint="99"/>
          </w:tcPr>
          <w:p w:rsidR="005E254A" w:rsidP="0018182A" w:rsidRDefault="001F0A21" w14:paraId="6C216E68" w14:textId="299B881C">
            <w:pPr>
              <w:jc w:val="center"/>
              <w:rPr>
                <w:rFonts w:eastAsia="Arial"/>
                <w:b/>
                <w:bCs/>
                <w:color w:val="FFFFFF" w:themeColor="background1"/>
              </w:rPr>
            </w:pPr>
            <w:r>
              <w:rPr>
                <w:rFonts w:eastAsia="Arial"/>
                <w:b/>
                <w:bCs/>
                <w:color w:val="FFFFFF" w:themeColor="background1"/>
              </w:rPr>
              <w:t xml:space="preserve">Onderwerp </w:t>
            </w:r>
            <w:r w:rsidR="005E254A">
              <w:rPr>
                <w:rFonts w:eastAsia="Arial"/>
                <w:b/>
                <w:bCs/>
                <w:color w:val="FFFFFF" w:themeColor="background1"/>
              </w:rPr>
              <w:t>3</w:t>
            </w:r>
          </w:p>
        </w:tc>
        <w:tc>
          <w:tcPr>
            <w:tcW w:w="1276" w:type="dxa"/>
            <w:tcBorders>
              <w:top w:val="single" w:color="auto" w:sz="6" w:space="0"/>
              <w:left w:val="nil"/>
              <w:bottom w:val="single" w:color="auto" w:sz="6" w:space="0"/>
              <w:right w:val="single" w:color="auto" w:sz="6" w:space="0"/>
            </w:tcBorders>
            <w:shd w:val="clear" w:color="auto" w:fill="548DD4" w:themeFill="text2" w:themeFillTint="99"/>
          </w:tcPr>
          <w:p w:rsidR="005E254A" w:rsidP="0018182A" w:rsidRDefault="001F0A21" w14:paraId="2FD05636" w14:textId="45747758">
            <w:pPr>
              <w:jc w:val="center"/>
              <w:rPr>
                <w:rFonts w:eastAsia="Arial"/>
                <w:b/>
                <w:bCs/>
                <w:color w:val="FFFFFF" w:themeColor="background1"/>
              </w:rPr>
            </w:pPr>
            <w:r>
              <w:rPr>
                <w:rFonts w:eastAsia="Arial"/>
                <w:b/>
                <w:bCs/>
                <w:color w:val="FFFFFF" w:themeColor="background1"/>
              </w:rPr>
              <w:t xml:space="preserve">Onderwerp </w:t>
            </w:r>
            <w:r w:rsidR="005E254A">
              <w:rPr>
                <w:rFonts w:eastAsia="Arial"/>
                <w:b/>
                <w:bCs/>
                <w:color w:val="FFFFFF" w:themeColor="background1"/>
              </w:rPr>
              <w:t>4</w:t>
            </w:r>
          </w:p>
        </w:tc>
        <w:tc>
          <w:tcPr>
            <w:tcW w:w="1275" w:type="dxa"/>
            <w:tcBorders>
              <w:top w:val="single" w:color="auto" w:sz="6" w:space="0"/>
              <w:left w:val="nil"/>
              <w:bottom w:val="single" w:color="auto" w:sz="6" w:space="0"/>
              <w:right w:val="single" w:color="auto" w:sz="6" w:space="0"/>
            </w:tcBorders>
            <w:shd w:val="clear" w:color="auto" w:fill="548DD4" w:themeFill="text2" w:themeFillTint="99"/>
          </w:tcPr>
          <w:p w:rsidR="005E254A" w:rsidP="0018182A" w:rsidRDefault="001F0A21" w14:paraId="4305CACA" w14:textId="1B443F13">
            <w:pPr>
              <w:jc w:val="center"/>
              <w:rPr>
                <w:rFonts w:eastAsia="Arial"/>
                <w:b/>
                <w:bCs/>
                <w:color w:val="FFFFFF" w:themeColor="background1"/>
              </w:rPr>
            </w:pPr>
            <w:r>
              <w:rPr>
                <w:rFonts w:eastAsia="Arial"/>
                <w:b/>
                <w:bCs/>
                <w:color w:val="FFFFFF" w:themeColor="background1"/>
              </w:rPr>
              <w:t xml:space="preserve">Onderwerp </w:t>
            </w:r>
            <w:r w:rsidR="005E254A">
              <w:rPr>
                <w:rFonts w:eastAsia="Arial"/>
                <w:b/>
                <w:bCs/>
                <w:color w:val="FFFFFF" w:themeColor="background1"/>
              </w:rPr>
              <w:t>5</w:t>
            </w:r>
          </w:p>
        </w:tc>
      </w:tr>
      <w:tr w:rsidR="005E254A" w:rsidTr="00E97769" w14:paraId="4F2D9C82" w14:textId="50418E8F">
        <w:trPr>
          <w:trHeight w:val="300"/>
        </w:trPr>
        <w:tc>
          <w:tcPr>
            <w:tcW w:w="851" w:type="dxa"/>
            <w:tcBorders>
              <w:top w:val="single" w:color="auto" w:sz="6" w:space="0"/>
              <w:left w:val="single" w:color="auto" w:sz="6" w:space="0"/>
              <w:bottom w:val="single" w:color="auto" w:sz="6" w:space="0"/>
              <w:right w:val="nil"/>
            </w:tcBorders>
            <w:tcMar>
              <w:left w:w="105" w:type="dxa"/>
              <w:right w:w="105" w:type="dxa"/>
            </w:tcMar>
          </w:tcPr>
          <w:p w:rsidR="005E254A" w:rsidP="54264257" w:rsidRDefault="005E254A" w14:paraId="1EE01FAA" w14:textId="29341C84">
            <w:pPr>
              <w:rPr>
                <w:rFonts w:eastAsia="Arial"/>
              </w:rPr>
            </w:pPr>
            <w:r w:rsidRPr="54264257">
              <w:rPr>
                <w:rFonts w:eastAsia="Arial"/>
              </w:rPr>
              <w:t>1</w:t>
            </w:r>
          </w:p>
        </w:tc>
        <w:tc>
          <w:tcPr>
            <w:tcW w:w="1560" w:type="dxa"/>
            <w:tcBorders>
              <w:top w:val="single" w:color="auto" w:sz="6" w:space="0"/>
              <w:left w:val="nil"/>
              <w:bottom w:val="single" w:color="auto" w:sz="6" w:space="0"/>
              <w:right w:val="nil"/>
            </w:tcBorders>
            <w:tcMar>
              <w:left w:w="105" w:type="dxa"/>
              <w:right w:w="105" w:type="dxa"/>
            </w:tcMar>
          </w:tcPr>
          <w:p w:rsidR="005E254A" w:rsidP="54264257" w:rsidRDefault="00461BFB" w14:paraId="1F416BF8" w14:textId="69D18FFD">
            <w:pPr>
              <w:rPr>
                <w:rFonts w:eastAsia="Arial"/>
              </w:rPr>
            </w:pPr>
            <w:r>
              <w:rPr>
                <w:rFonts w:eastAsia="Arial"/>
              </w:rPr>
              <w:t>Uitsluiting</w:t>
            </w:r>
          </w:p>
        </w:tc>
        <w:tc>
          <w:tcPr>
            <w:tcW w:w="1843" w:type="dxa"/>
            <w:tcBorders>
              <w:top w:val="single" w:color="auto" w:sz="6" w:space="0"/>
              <w:left w:val="nil"/>
              <w:bottom w:val="single" w:color="auto" w:sz="6" w:space="0"/>
              <w:right w:val="nil"/>
            </w:tcBorders>
            <w:tcMar>
              <w:left w:w="105" w:type="dxa"/>
              <w:right w:w="105" w:type="dxa"/>
            </w:tcMar>
          </w:tcPr>
          <w:p w:rsidR="005E254A" w:rsidP="54264257" w:rsidRDefault="005E254A" w14:paraId="758881C7" w14:textId="5D381026">
            <w:pPr>
              <w:pStyle w:val="Default"/>
              <w:rPr>
                <w:rFonts w:ascii="Arial" w:hAnsi="Arial" w:eastAsia="Arial" w:cs="Arial"/>
                <w:sz w:val="20"/>
                <w:szCs w:val="20"/>
              </w:rPr>
            </w:pPr>
            <w:r>
              <w:rPr>
                <w:rFonts w:ascii="Arial" w:hAnsi="Arial" w:eastAsia="Arial" w:cs="Arial"/>
                <w:sz w:val="20"/>
                <w:szCs w:val="20"/>
              </w:rPr>
              <w:t>De machine</w:t>
            </w:r>
            <w:r w:rsidRPr="54264257">
              <w:rPr>
                <w:rFonts w:ascii="Arial" w:hAnsi="Arial" w:eastAsia="Arial" w:cs="Arial"/>
                <w:sz w:val="20"/>
                <w:szCs w:val="20"/>
              </w:rPr>
              <w:t xml:space="preserve"> voldoet op het betreffende onderdeel niet aan de vereisten en biedt onvoldoende gebruikersgemak.</w:t>
            </w:r>
          </w:p>
        </w:tc>
        <w:tc>
          <w:tcPr>
            <w:tcW w:w="1275" w:type="dxa"/>
            <w:tcBorders>
              <w:top w:val="single" w:color="auto" w:sz="6" w:space="0"/>
              <w:left w:val="nil"/>
              <w:bottom w:val="single" w:color="auto" w:sz="6" w:space="0"/>
              <w:right w:val="single" w:color="auto" w:sz="6" w:space="0"/>
            </w:tcBorders>
            <w:tcMar>
              <w:left w:w="105" w:type="dxa"/>
              <w:right w:w="105" w:type="dxa"/>
            </w:tcMar>
          </w:tcPr>
          <w:p w:rsidR="005E254A" w:rsidP="54264257" w:rsidRDefault="001F0A21" w14:paraId="52E7FCD8" w14:textId="0B372730">
            <w:pPr>
              <w:rPr>
                <w:rFonts w:eastAsia="Arial"/>
              </w:rPr>
            </w:pPr>
            <w:r>
              <w:rPr>
                <w:rFonts w:eastAsia="Arial"/>
              </w:rPr>
              <w:t>U</w:t>
            </w:r>
            <w:r w:rsidR="00461BFB">
              <w:rPr>
                <w:rFonts w:eastAsia="Arial"/>
              </w:rPr>
              <w:t>itsluiting</w:t>
            </w:r>
            <w:r w:rsidRPr="54264257" w:rsidR="005E254A">
              <w:rPr>
                <w:rFonts w:eastAsia="Arial"/>
              </w:rPr>
              <w:t xml:space="preserve"> </w:t>
            </w:r>
          </w:p>
        </w:tc>
        <w:tc>
          <w:tcPr>
            <w:tcW w:w="1276" w:type="dxa"/>
            <w:tcBorders>
              <w:top w:val="single" w:color="auto" w:sz="6" w:space="0"/>
              <w:left w:val="nil"/>
              <w:bottom w:val="single" w:color="auto" w:sz="6" w:space="0"/>
              <w:right w:val="single" w:color="auto" w:sz="6" w:space="0"/>
            </w:tcBorders>
          </w:tcPr>
          <w:p w:rsidRPr="54264257" w:rsidR="005E254A" w:rsidP="54264257" w:rsidRDefault="001F0A21" w14:paraId="5483B199" w14:textId="06AA7B0B">
            <w:pPr>
              <w:rPr>
                <w:rFonts w:eastAsia="Arial"/>
              </w:rPr>
            </w:pPr>
            <w:r>
              <w:rPr>
                <w:rFonts w:eastAsia="Arial"/>
              </w:rPr>
              <w:t>Uitsluiting</w:t>
            </w:r>
          </w:p>
        </w:tc>
        <w:tc>
          <w:tcPr>
            <w:tcW w:w="1276" w:type="dxa"/>
            <w:tcBorders>
              <w:top w:val="single" w:color="auto" w:sz="6" w:space="0"/>
              <w:left w:val="nil"/>
              <w:bottom w:val="single" w:color="auto" w:sz="6" w:space="0"/>
              <w:right w:val="single" w:color="auto" w:sz="6" w:space="0"/>
            </w:tcBorders>
          </w:tcPr>
          <w:p w:rsidRPr="54264257" w:rsidR="005E254A" w:rsidP="54264257" w:rsidRDefault="001F0A21" w14:paraId="5944D300" w14:textId="553F0313">
            <w:pPr>
              <w:rPr>
                <w:rFonts w:eastAsia="Arial"/>
              </w:rPr>
            </w:pPr>
            <w:r>
              <w:rPr>
                <w:rFonts w:eastAsia="Arial"/>
              </w:rPr>
              <w:t>Uitsluiting</w:t>
            </w:r>
          </w:p>
        </w:tc>
        <w:tc>
          <w:tcPr>
            <w:tcW w:w="1276" w:type="dxa"/>
            <w:tcBorders>
              <w:top w:val="single" w:color="auto" w:sz="6" w:space="0"/>
              <w:left w:val="nil"/>
              <w:bottom w:val="single" w:color="auto" w:sz="6" w:space="0"/>
              <w:right w:val="single" w:color="auto" w:sz="6" w:space="0"/>
            </w:tcBorders>
          </w:tcPr>
          <w:p w:rsidRPr="54264257" w:rsidR="005E254A" w:rsidP="54264257" w:rsidRDefault="001F0A21" w14:paraId="11F048E9" w14:textId="6D65E4F0">
            <w:pPr>
              <w:rPr>
                <w:rFonts w:eastAsia="Arial"/>
              </w:rPr>
            </w:pPr>
            <w:r>
              <w:rPr>
                <w:rFonts w:eastAsia="Arial"/>
              </w:rPr>
              <w:t>Uitsluiting</w:t>
            </w:r>
          </w:p>
        </w:tc>
        <w:tc>
          <w:tcPr>
            <w:tcW w:w="1275" w:type="dxa"/>
            <w:tcBorders>
              <w:top w:val="single" w:color="auto" w:sz="6" w:space="0"/>
              <w:left w:val="nil"/>
              <w:bottom w:val="single" w:color="auto" w:sz="6" w:space="0"/>
              <w:right w:val="single" w:color="auto" w:sz="6" w:space="0"/>
            </w:tcBorders>
          </w:tcPr>
          <w:p w:rsidRPr="54264257" w:rsidR="005E254A" w:rsidP="54264257" w:rsidRDefault="001F0A21" w14:paraId="7E06E25B" w14:textId="790CC0BF">
            <w:pPr>
              <w:rPr>
                <w:rFonts w:eastAsia="Arial"/>
              </w:rPr>
            </w:pPr>
            <w:r>
              <w:rPr>
                <w:rFonts w:eastAsia="Arial"/>
              </w:rPr>
              <w:t>Uitsluiting</w:t>
            </w:r>
          </w:p>
        </w:tc>
      </w:tr>
      <w:tr w:rsidR="0018182A" w:rsidTr="00E97769" w14:paraId="578C09E1" w14:textId="6926B82A">
        <w:trPr>
          <w:trHeight w:val="300"/>
        </w:trPr>
        <w:tc>
          <w:tcPr>
            <w:tcW w:w="851" w:type="dxa"/>
            <w:tcBorders>
              <w:top w:val="single" w:color="auto" w:sz="6" w:space="0"/>
              <w:left w:val="single" w:color="auto" w:sz="6" w:space="0"/>
              <w:bottom w:val="single" w:color="auto" w:sz="6" w:space="0"/>
              <w:right w:val="nil"/>
            </w:tcBorders>
            <w:tcMar>
              <w:left w:w="105" w:type="dxa"/>
              <w:right w:w="105" w:type="dxa"/>
            </w:tcMar>
          </w:tcPr>
          <w:p w:rsidR="0018182A" w:rsidP="0018182A" w:rsidRDefault="0018182A" w14:paraId="3DB65294" w14:textId="69ABD1FE">
            <w:pPr>
              <w:rPr>
                <w:rFonts w:eastAsia="Arial"/>
              </w:rPr>
            </w:pPr>
            <w:r w:rsidRPr="54264257">
              <w:rPr>
                <w:rFonts w:eastAsia="Arial"/>
              </w:rPr>
              <w:t>2</w:t>
            </w:r>
          </w:p>
        </w:tc>
        <w:tc>
          <w:tcPr>
            <w:tcW w:w="1560" w:type="dxa"/>
            <w:tcBorders>
              <w:top w:val="single" w:color="auto" w:sz="6" w:space="0"/>
              <w:left w:val="nil"/>
              <w:bottom w:val="single" w:color="auto" w:sz="6" w:space="0"/>
              <w:right w:val="nil"/>
            </w:tcBorders>
            <w:tcMar>
              <w:left w:w="105" w:type="dxa"/>
              <w:right w:w="105" w:type="dxa"/>
            </w:tcMar>
          </w:tcPr>
          <w:p w:rsidR="0018182A" w:rsidP="0018182A" w:rsidRDefault="0018182A" w14:paraId="18A82928" w14:textId="22E05B57">
            <w:pPr>
              <w:rPr>
                <w:rFonts w:eastAsia="Arial"/>
              </w:rPr>
            </w:pPr>
            <w:r>
              <w:rPr>
                <w:rFonts w:eastAsia="Arial"/>
              </w:rPr>
              <w:t>Matig</w:t>
            </w:r>
          </w:p>
        </w:tc>
        <w:tc>
          <w:tcPr>
            <w:tcW w:w="1843" w:type="dxa"/>
            <w:tcBorders>
              <w:top w:val="single" w:color="auto" w:sz="6" w:space="0"/>
              <w:left w:val="nil"/>
              <w:bottom w:val="single" w:color="auto" w:sz="6" w:space="0"/>
              <w:right w:val="nil"/>
            </w:tcBorders>
            <w:tcMar>
              <w:left w:w="105" w:type="dxa"/>
              <w:right w:w="105" w:type="dxa"/>
            </w:tcMar>
          </w:tcPr>
          <w:p w:rsidR="0018182A" w:rsidP="0018182A" w:rsidRDefault="0018182A" w14:paraId="7B722659" w14:textId="2E8B7BDF">
            <w:pPr>
              <w:pStyle w:val="Default"/>
              <w:rPr>
                <w:rFonts w:ascii="Arial" w:hAnsi="Arial" w:eastAsia="Arial" w:cs="Arial"/>
                <w:sz w:val="20"/>
                <w:szCs w:val="20"/>
              </w:rPr>
            </w:pPr>
            <w:r>
              <w:rPr>
                <w:rFonts w:ascii="Arial" w:hAnsi="Arial" w:eastAsia="Arial" w:cs="Arial"/>
                <w:sz w:val="20"/>
                <w:szCs w:val="20"/>
              </w:rPr>
              <w:t>De machine</w:t>
            </w:r>
            <w:r w:rsidRPr="54264257">
              <w:rPr>
                <w:rFonts w:ascii="Arial" w:hAnsi="Arial" w:eastAsia="Arial" w:cs="Arial"/>
                <w:sz w:val="20"/>
                <w:szCs w:val="20"/>
              </w:rPr>
              <w:t xml:space="preserve"> voldoet op het betreffende onderdeel </w:t>
            </w:r>
            <w:r>
              <w:rPr>
                <w:rFonts w:ascii="Arial" w:hAnsi="Arial" w:eastAsia="Arial" w:cs="Arial"/>
                <w:sz w:val="20"/>
                <w:szCs w:val="20"/>
              </w:rPr>
              <w:t xml:space="preserve">niet geheel </w:t>
            </w:r>
            <w:r w:rsidRPr="54264257">
              <w:rPr>
                <w:rFonts w:ascii="Arial" w:hAnsi="Arial" w:eastAsia="Arial" w:cs="Arial"/>
                <w:sz w:val="20"/>
                <w:szCs w:val="20"/>
              </w:rPr>
              <w:t>aan de vereisten</w:t>
            </w:r>
            <w:r>
              <w:rPr>
                <w:rFonts w:ascii="Arial" w:hAnsi="Arial" w:eastAsia="Arial" w:cs="Arial"/>
                <w:sz w:val="20"/>
                <w:szCs w:val="20"/>
              </w:rPr>
              <w:t xml:space="preserve"> en/of </w:t>
            </w:r>
            <w:r w:rsidRPr="54264257">
              <w:rPr>
                <w:rFonts w:ascii="Arial" w:hAnsi="Arial" w:eastAsia="Arial" w:cs="Arial"/>
                <w:sz w:val="20"/>
                <w:szCs w:val="20"/>
              </w:rPr>
              <w:t xml:space="preserve">biedt </w:t>
            </w:r>
            <w:r>
              <w:rPr>
                <w:rFonts w:ascii="Arial" w:hAnsi="Arial" w:eastAsia="Arial" w:cs="Arial"/>
                <w:sz w:val="20"/>
                <w:szCs w:val="20"/>
              </w:rPr>
              <w:t>minimale</w:t>
            </w:r>
            <w:r w:rsidRPr="54264257">
              <w:rPr>
                <w:rFonts w:ascii="Arial" w:hAnsi="Arial" w:eastAsia="Arial" w:cs="Arial"/>
                <w:sz w:val="20"/>
                <w:szCs w:val="20"/>
              </w:rPr>
              <w:t xml:space="preserve"> gebruikersgem</w:t>
            </w:r>
            <w:r>
              <w:rPr>
                <w:rFonts w:ascii="Arial" w:hAnsi="Arial" w:eastAsia="Arial" w:cs="Arial"/>
                <w:sz w:val="20"/>
                <w:szCs w:val="20"/>
              </w:rPr>
              <w:t>ak</w:t>
            </w:r>
          </w:p>
        </w:tc>
        <w:tc>
          <w:tcPr>
            <w:tcW w:w="1275" w:type="dxa"/>
            <w:tcBorders>
              <w:top w:val="single" w:color="auto" w:sz="6" w:space="0"/>
              <w:left w:val="nil"/>
              <w:bottom w:val="single" w:color="auto" w:sz="6" w:space="0"/>
              <w:right w:val="single" w:color="auto" w:sz="6" w:space="0"/>
            </w:tcBorders>
            <w:tcMar>
              <w:left w:w="105" w:type="dxa"/>
              <w:right w:w="105" w:type="dxa"/>
            </w:tcMar>
          </w:tcPr>
          <w:p w:rsidR="0018182A" w:rsidP="0018182A" w:rsidRDefault="0018182A" w14:paraId="7F340BBC" w14:textId="48C3D508">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6A65E8A8" w14:textId="0A777011">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2B6B6371" w14:textId="5280772A">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422EE794" w14:textId="7A623EF7">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5" w:type="dxa"/>
            <w:tcBorders>
              <w:top w:val="single" w:color="auto" w:sz="6" w:space="0"/>
              <w:left w:val="nil"/>
              <w:bottom w:val="single" w:color="auto" w:sz="6" w:space="0"/>
              <w:right w:val="single" w:color="auto" w:sz="6" w:space="0"/>
            </w:tcBorders>
          </w:tcPr>
          <w:p w:rsidR="0018182A" w:rsidP="0018182A" w:rsidRDefault="0018182A" w14:paraId="0D740DE2" w14:textId="5161696B">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r>
      <w:tr w:rsidR="0018182A" w:rsidTr="00E97769" w14:paraId="30410652" w14:textId="38455CC9">
        <w:trPr>
          <w:trHeight w:val="300"/>
        </w:trPr>
        <w:tc>
          <w:tcPr>
            <w:tcW w:w="851" w:type="dxa"/>
            <w:tcBorders>
              <w:top w:val="single" w:color="auto" w:sz="6" w:space="0"/>
              <w:left w:val="single" w:color="auto" w:sz="6" w:space="0"/>
              <w:bottom w:val="single" w:color="auto" w:sz="6" w:space="0"/>
              <w:right w:val="nil"/>
            </w:tcBorders>
            <w:tcMar>
              <w:left w:w="105" w:type="dxa"/>
              <w:right w:w="105" w:type="dxa"/>
            </w:tcMar>
          </w:tcPr>
          <w:p w:rsidR="0018182A" w:rsidP="0018182A" w:rsidRDefault="0018182A" w14:paraId="01D5797B" w14:textId="477CD2AB">
            <w:pPr>
              <w:rPr>
                <w:rFonts w:eastAsia="Arial"/>
              </w:rPr>
            </w:pPr>
            <w:r w:rsidRPr="54264257">
              <w:rPr>
                <w:rFonts w:eastAsia="Arial"/>
              </w:rPr>
              <w:t>3</w:t>
            </w:r>
          </w:p>
        </w:tc>
        <w:tc>
          <w:tcPr>
            <w:tcW w:w="1560" w:type="dxa"/>
            <w:tcBorders>
              <w:top w:val="single" w:color="auto" w:sz="6" w:space="0"/>
              <w:left w:val="nil"/>
              <w:bottom w:val="single" w:color="auto" w:sz="6" w:space="0"/>
              <w:right w:val="nil"/>
            </w:tcBorders>
            <w:tcMar>
              <w:left w:w="105" w:type="dxa"/>
              <w:right w:w="105" w:type="dxa"/>
            </w:tcMar>
          </w:tcPr>
          <w:p w:rsidR="0018182A" w:rsidP="0018182A" w:rsidRDefault="0018182A" w14:paraId="3C7CFBAE" w14:textId="364D6911">
            <w:pPr>
              <w:rPr>
                <w:rFonts w:eastAsia="Arial"/>
              </w:rPr>
            </w:pPr>
            <w:r>
              <w:rPr>
                <w:rFonts w:eastAsia="Arial"/>
              </w:rPr>
              <w:t>Neutraal</w:t>
            </w:r>
          </w:p>
        </w:tc>
        <w:tc>
          <w:tcPr>
            <w:tcW w:w="1843" w:type="dxa"/>
            <w:tcBorders>
              <w:top w:val="single" w:color="auto" w:sz="6" w:space="0"/>
              <w:left w:val="nil"/>
              <w:bottom w:val="single" w:color="auto" w:sz="6" w:space="0"/>
              <w:right w:val="nil"/>
            </w:tcBorders>
            <w:tcMar>
              <w:left w:w="105" w:type="dxa"/>
              <w:right w:w="105" w:type="dxa"/>
            </w:tcMar>
          </w:tcPr>
          <w:p w:rsidR="0018182A" w:rsidP="0018182A" w:rsidRDefault="0018182A" w14:paraId="7A195924" w14:textId="5E7BE1ED">
            <w:pPr>
              <w:rPr>
                <w:rFonts w:eastAsia="Arial"/>
              </w:rPr>
            </w:pPr>
            <w:r>
              <w:rPr>
                <w:rFonts w:eastAsia="Arial"/>
              </w:rPr>
              <w:t>De machine</w:t>
            </w:r>
            <w:r w:rsidRPr="54264257">
              <w:rPr>
                <w:rFonts w:eastAsia="Arial"/>
              </w:rPr>
              <w:t xml:space="preserve"> voldoet op het betreffende onderdeel aan de vereisten, biedt voldoende gebruikersgemak</w:t>
            </w:r>
            <w:r>
              <w:rPr>
                <w:rFonts w:eastAsia="Arial"/>
              </w:rPr>
              <w:t xml:space="preserve">, </w:t>
            </w:r>
            <w:r w:rsidRPr="54264257">
              <w:rPr>
                <w:rFonts w:eastAsia="Arial"/>
              </w:rPr>
              <w:t>maar biedt geen tot beperkte meerwaarde voor opdrachtgever.</w:t>
            </w:r>
          </w:p>
        </w:tc>
        <w:tc>
          <w:tcPr>
            <w:tcW w:w="1275" w:type="dxa"/>
            <w:tcBorders>
              <w:top w:val="single" w:color="auto" w:sz="6" w:space="0"/>
              <w:left w:val="nil"/>
              <w:bottom w:val="single" w:color="auto" w:sz="6" w:space="0"/>
              <w:right w:val="single" w:color="auto" w:sz="6" w:space="0"/>
            </w:tcBorders>
            <w:tcMar>
              <w:left w:w="105" w:type="dxa"/>
              <w:right w:w="105" w:type="dxa"/>
            </w:tcMar>
          </w:tcPr>
          <w:p w:rsidR="0018182A" w:rsidP="0018182A" w:rsidRDefault="0018182A" w14:paraId="010FD0DC" w14:textId="6C271306">
            <w:pPr>
              <w:rPr>
                <w:rFonts w:eastAsia="Arial"/>
              </w:rPr>
            </w:pPr>
            <w:r w:rsidRPr="54264257">
              <w:rPr>
                <w:rFonts w:eastAsia="Arial"/>
              </w:rPr>
              <w:t xml:space="preserve">€ </w:t>
            </w:r>
            <w:r>
              <w:rPr>
                <w:rFonts w:eastAsia="Arial"/>
              </w:rPr>
              <w:t>0</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Pr="54264257" w:rsidR="0018182A" w:rsidP="0018182A" w:rsidRDefault="0018182A" w14:paraId="7BC5EBD3" w14:textId="23130070">
            <w:pPr>
              <w:rPr>
                <w:rFonts w:eastAsia="Arial"/>
              </w:rPr>
            </w:pPr>
            <w:r w:rsidRPr="54264257">
              <w:rPr>
                <w:rFonts w:eastAsia="Arial"/>
              </w:rPr>
              <w:t xml:space="preserve">€ </w:t>
            </w:r>
            <w:r>
              <w:rPr>
                <w:rFonts w:eastAsia="Arial"/>
              </w:rPr>
              <w:t>0</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Pr="54264257" w:rsidR="0018182A" w:rsidP="0018182A" w:rsidRDefault="0018182A" w14:paraId="1B8311BD" w14:textId="25686BB6">
            <w:pPr>
              <w:rPr>
                <w:rFonts w:eastAsia="Arial"/>
              </w:rPr>
            </w:pPr>
            <w:r w:rsidRPr="54264257">
              <w:rPr>
                <w:rFonts w:eastAsia="Arial"/>
              </w:rPr>
              <w:t xml:space="preserve">€ </w:t>
            </w:r>
            <w:r>
              <w:rPr>
                <w:rFonts w:eastAsia="Arial"/>
              </w:rPr>
              <w:t>0</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Pr="54264257" w:rsidR="0018182A" w:rsidP="0018182A" w:rsidRDefault="0018182A" w14:paraId="17FE703D" w14:textId="26167255">
            <w:pPr>
              <w:rPr>
                <w:rFonts w:eastAsia="Arial"/>
              </w:rPr>
            </w:pPr>
            <w:r w:rsidRPr="54264257">
              <w:rPr>
                <w:rFonts w:eastAsia="Arial"/>
              </w:rPr>
              <w:t xml:space="preserve">€ </w:t>
            </w:r>
            <w:r>
              <w:rPr>
                <w:rFonts w:eastAsia="Arial"/>
              </w:rPr>
              <w:t>0</w:t>
            </w:r>
            <w:r w:rsidRPr="54264257">
              <w:rPr>
                <w:rFonts w:eastAsia="Arial"/>
              </w:rPr>
              <w:t>.000</w:t>
            </w:r>
          </w:p>
        </w:tc>
        <w:tc>
          <w:tcPr>
            <w:tcW w:w="1275" w:type="dxa"/>
            <w:tcBorders>
              <w:top w:val="single" w:color="auto" w:sz="6" w:space="0"/>
              <w:left w:val="nil"/>
              <w:bottom w:val="single" w:color="auto" w:sz="6" w:space="0"/>
              <w:right w:val="single" w:color="auto" w:sz="6" w:space="0"/>
            </w:tcBorders>
          </w:tcPr>
          <w:p w:rsidRPr="54264257" w:rsidR="0018182A" w:rsidP="0018182A" w:rsidRDefault="0018182A" w14:paraId="58056203" w14:textId="2115FC9F">
            <w:pPr>
              <w:rPr>
                <w:rFonts w:eastAsia="Arial"/>
              </w:rPr>
            </w:pPr>
            <w:r w:rsidRPr="54264257">
              <w:rPr>
                <w:rFonts w:eastAsia="Arial"/>
              </w:rPr>
              <w:t xml:space="preserve">€ </w:t>
            </w:r>
            <w:r>
              <w:rPr>
                <w:rFonts w:eastAsia="Arial"/>
              </w:rPr>
              <w:t>0</w:t>
            </w:r>
            <w:r w:rsidRPr="54264257">
              <w:rPr>
                <w:rFonts w:eastAsia="Arial"/>
              </w:rPr>
              <w:t>.000</w:t>
            </w:r>
          </w:p>
        </w:tc>
      </w:tr>
      <w:tr w:rsidR="0018182A" w:rsidTr="00E97769" w14:paraId="616D6F0D" w14:textId="618DE282">
        <w:trPr>
          <w:trHeight w:val="300"/>
        </w:trPr>
        <w:tc>
          <w:tcPr>
            <w:tcW w:w="851" w:type="dxa"/>
            <w:tcBorders>
              <w:top w:val="single" w:color="auto" w:sz="6" w:space="0"/>
              <w:left w:val="single" w:color="auto" w:sz="6" w:space="0"/>
              <w:bottom w:val="single" w:color="auto" w:sz="6" w:space="0"/>
              <w:right w:val="nil"/>
            </w:tcBorders>
            <w:tcMar>
              <w:left w:w="105" w:type="dxa"/>
              <w:right w:w="105" w:type="dxa"/>
            </w:tcMar>
          </w:tcPr>
          <w:p w:rsidR="0018182A" w:rsidP="0018182A" w:rsidRDefault="0018182A" w14:paraId="636085D5" w14:textId="4F8F04CD">
            <w:pPr>
              <w:rPr>
                <w:rFonts w:eastAsia="Arial"/>
              </w:rPr>
            </w:pPr>
            <w:r w:rsidRPr="54264257">
              <w:rPr>
                <w:rFonts w:eastAsia="Arial"/>
              </w:rPr>
              <w:t>4</w:t>
            </w:r>
          </w:p>
        </w:tc>
        <w:tc>
          <w:tcPr>
            <w:tcW w:w="1560" w:type="dxa"/>
            <w:tcBorders>
              <w:top w:val="single" w:color="auto" w:sz="6" w:space="0"/>
              <w:left w:val="nil"/>
              <w:bottom w:val="single" w:color="auto" w:sz="6" w:space="0"/>
              <w:right w:val="nil"/>
            </w:tcBorders>
            <w:tcMar>
              <w:left w:w="105" w:type="dxa"/>
              <w:right w:w="105" w:type="dxa"/>
            </w:tcMar>
          </w:tcPr>
          <w:p w:rsidR="0018182A" w:rsidP="0018182A" w:rsidRDefault="0018182A" w14:paraId="4F4450F1" w14:textId="78965C70">
            <w:pPr>
              <w:rPr>
                <w:rFonts w:eastAsia="Arial"/>
              </w:rPr>
            </w:pPr>
            <w:r w:rsidRPr="54264257">
              <w:rPr>
                <w:rFonts w:eastAsia="Arial"/>
              </w:rPr>
              <w:t>Goed</w:t>
            </w:r>
          </w:p>
        </w:tc>
        <w:tc>
          <w:tcPr>
            <w:tcW w:w="1843" w:type="dxa"/>
            <w:tcBorders>
              <w:top w:val="single" w:color="auto" w:sz="6" w:space="0"/>
              <w:left w:val="nil"/>
              <w:bottom w:val="single" w:color="auto" w:sz="6" w:space="0"/>
              <w:right w:val="nil"/>
            </w:tcBorders>
            <w:tcMar>
              <w:left w:w="105" w:type="dxa"/>
              <w:right w:w="105" w:type="dxa"/>
            </w:tcMar>
          </w:tcPr>
          <w:p w:rsidR="0018182A" w:rsidP="0018182A" w:rsidRDefault="0018182A" w14:paraId="10303F77" w14:textId="0B580EFD">
            <w:pPr>
              <w:pStyle w:val="Default"/>
              <w:rPr>
                <w:rFonts w:ascii="Arial" w:hAnsi="Arial" w:eastAsia="Arial" w:cs="Arial"/>
                <w:sz w:val="20"/>
                <w:szCs w:val="20"/>
              </w:rPr>
            </w:pPr>
            <w:r>
              <w:rPr>
                <w:rFonts w:ascii="Arial" w:hAnsi="Arial" w:eastAsia="Arial" w:cs="Arial"/>
                <w:sz w:val="20"/>
                <w:szCs w:val="20"/>
              </w:rPr>
              <w:t>De machine</w:t>
            </w:r>
            <w:r w:rsidRPr="54264257">
              <w:rPr>
                <w:rFonts w:ascii="Arial" w:hAnsi="Arial" w:eastAsia="Arial" w:cs="Arial"/>
                <w:sz w:val="20"/>
                <w:szCs w:val="20"/>
              </w:rPr>
              <w:t xml:space="preserve"> voldoet op het betreffende onderdeel aan de vereisten, biedt veel gebruikersgemak en biedt </w:t>
            </w:r>
            <w:r w:rsidRPr="005E254A">
              <w:rPr>
                <w:rFonts w:ascii="Arial" w:hAnsi="Arial" w:eastAsia="Arial" w:cs="Arial"/>
                <w:sz w:val="20"/>
                <w:szCs w:val="20"/>
              </w:rPr>
              <w:t>op enkele onderdelen enige mate van meerwaarde voor opdrachtgever</w:t>
            </w:r>
          </w:p>
        </w:tc>
        <w:tc>
          <w:tcPr>
            <w:tcW w:w="1275" w:type="dxa"/>
            <w:tcBorders>
              <w:top w:val="single" w:color="auto" w:sz="6" w:space="0"/>
              <w:left w:val="nil"/>
              <w:bottom w:val="single" w:color="auto" w:sz="6" w:space="0"/>
              <w:right w:val="single" w:color="auto" w:sz="6" w:space="0"/>
            </w:tcBorders>
            <w:tcMar>
              <w:left w:w="105" w:type="dxa"/>
              <w:right w:w="105" w:type="dxa"/>
            </w:tcMar>
          </w:tcPr>
          <w:p w:rsidR="0018182A" w:rsidP="0018182A" w:rsidRDefault="0018182A" w14:paraId="0211C751" w14:textId="538E63AB">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3D6D98DA" w14:textId="2B048E5F">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1D18EE77" w14:textId="31F8FCB6">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6E467777" w14:textId="462CF03C">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c>
          <w:tcPr>
            <w:tcW w:w="1275" w:type="dxa"/>
            <w:tcBorders>
              <w:top w:val="single" w:color="auto" w:sz="6" w:space="0"/>
              <w:left w:val="nil"/>
              <w:bottom w:val="single" w:color="auto" w:sz="6" w:space="0"/>
              <w:right w:val="single" w:color="auto" w:sz="6" w:space="0"/>
            </w:tcBorders>
          </w:tcPr>
          <w:p w:rsidR="0018182A" w:rsidP="0018182A" w:rsidRDefault="0018182A" w14:paraId="1B3771C4" w14:textId="638935ED">
            <w:pPr>
              <w:rPr>
                <w:rFonts w:eastAsia="Arial"/>
              </w:rPr>
            </w:pPr>
            <w:r>
              <w:rPr>
                <w:rFonts w:eastAsia="Arial"/>
              </w:rPr>
              <w:t>-</w:t>
            </w:r>
            <w:r w:rsidRPr="54264257">
              <w:rPr>
                <w:rFonts w:eastAsia="Arial"/>
              </w:rPr>
              <w:t xml:space="preserve">€ </w:t>
            </w:r>
            <w:r>
              <w:rPr>
                <w:rFonts w:eastAsia="Arial"/>
              </w:rPr>
              <w:t>18</w:t>
            </w:r>
            <w:r w:rsidRPr="54264257">
              <w:rPr>
                <w:rFonts w:eastAsia="Arial"/>
              </w:rPr>
              <w:t>.000</w:t>
            </w:r>
          </w:p>
        </w:tc>
      </w:tr>
      <w:tr w:rsidR="0018182A" w:rsidTr="00E97769" w14:paraId="065974AF" w14:textId="39142C31">
        <w:trPr>
          <w:trHeight w:val="300"/>
        </w:trPr>
        <w:tc>
          <w:tcPr>
            <w:tcW w:w="851" w:type="dxa"/>
            <w:tcBorders>
              <w:top w:val="single" w:color="auto" w:sz="6" w:space="0"/>
              <w:left w:val="single" w:color="auto" w:sz="6" w:space="0"/>
              <w:bottom w:val="single" w:color="auto" w:sz="6" w:space="0"/>
              <w:right w:val="nil"/>
            </w:tcBorders>
            <w:tcMar>
              <w:left w:w="105" w:type="dxa"/>
              <w:right w:w="105" w:type="dxa"/>
            </w:tcMar>
          </w:tcPr>
          <w:p w:rsidR="0018182A" w:rsidP="0018182A" w:rsidRDefault="0018182A" w14:paraId="2F61D67B" w14:textId="3F2FCC7A">
            <w:pPr>
              <w:rPr>
                <w:rFonts w:eastAsia="Arial"/>
              </w:rPr>
            </w:pPr>
            <w:r w:rsidRPr="54264257">
              <w:rPr>
                <w:rFonts w:eastAsia="Arial"/>
              </w:rPr>
              <w:t>5</w:t>
            </w:r>
          </w:p>
        </w:tc>
        <w:tc>
          <w:tcPr>
            <w:tcW w:w="1560" w:type="dxa"/>
            <w:tcBorders>
              <w:top w:val="single" w:color="auto" w:sz="6" w:space="0"/>
              <w:left w:val="nil"/>
              <w:bottom w:val="single" w:color="auto" w:sz="6" w:space="0"/>
              <w:right w:val="nil"/>
            </w:tcBorders>
            <w:tcMar>
              <w:left w:w="105" w:type="dxa"/>
              <w:right w:w="105" w:type="dxa"/>
            </w:tcMar>
          </w:tcPr>
          <w:p w:rsidR="0018182A" w:rsidP="0018182A" w:rsidRDefault="0018182A" w14:paraId="0C069244" w14:textId="09211C25">
            <w:pPr>
              <w:rPr>
                <w:rFonts w:eastAsia="Arial"/>
              </w:rPr>
            </w:pPr>
            <w:r w:rsidRPr="54264257">
              <w:rPr>
                <w:rFonts w:eastAsia="Arial"/>
              </w:rPr>
              <w:t>Uitstekend</w:t>
            </w:r>
          </w:p>
        </w:tc>
        <w:tc>
          <w:tcPr>
            <w:tcW w:w="1843" w:type="dxa"/>
            <w:tcBorders>
              <w:top w:val="single" w:color="auto" w:sz="6" w:space="0"/>
              <w:left w:val="nil"/>
              <w:bottom w:val="single" w:color="auto" w:sz="6" w:space="0"/>
              <w:right w:val="nil"/>
            </w:tcBorders>
            <w:tcMar>
              <w:left w:w="105" w:type="dxa"/>
              <w:right w:w="105" w:type="dxa"/>
            </w:tcMar>
          </w:tcPr>
          <w:p w:rsidR="0018182A" w:rsidP="0018182A" w:rsidRDefault="0018182A" w14:paraId="483A90D7" w14:textId="78102CE8">
            <w:pPr>
              <w:pStyle w:val="Default"/>
              <w:rPr>
                <w:rFonts w:ascii="Arial" w:hAnsi="Arial" w:eastAsia="Arial" w:cs="Arial"/>
                <w:sz w:val="20"/>
                <w:szCs w:val="20"/>
              </w:rPr>
            </w:pPr>
            <w:r>
              <w:rPr>
                <w:rFonts w:ascii="Arial" w:hAnsi="Arial" w:eastAsia="Arial" w:cs="Arial"/>
                <w:sz w:val="20"/>
                <w:szCs w:val="20"/>
              </w:rPr>
              <w:t>De machine</w:t>
            </w:r>
            <w:r w:rsidRPr="54264257">
              <w:rPr>
                <w:rFonts w:ascii="Arial" w:hAnsi="Arial" w:eastAsia="Arial" w:cs="Arial"/>
                <w:sz w:val="20"/>
                <w:szCs w:val="20"/>
              </w:rPr>
              <w:t xml:space="preserve"> voldoet op het betreffende onderdeel ruimschoots aan de vereisten, biedt zeer veel gebruikersgemak en biedt significante meerwaarde voor opdrachtgever.</w:t>
            </w:r>
          </w:p>
        </w:tc>
        <w:tc>
          <w:tcPr>
            <w:tcW w:w="1275" w:type="dxa"/>
            <w:tcBorders>
              <w:top w:val="single" w:color="auto" w:sz="6" w:space="0"/>
              <w:left w:val="nil"/>
              <w:bottom w:val="single" w:color="auto" w:sz="6" w:space="0"/>
              <w:right w:val="single" w:color="auto" w:sz="6" w:space="0"/>
            </w:tcBorders>
            <w:tcMar>
              <w:left w:w="105" w:type="dxa"/>
              <w:right w:w="105" w:type="dxa"/>
            </w:tcMar>
          </w:tcPr>
          <w:p w:rsidR="0018182A" w:rsidP="0018182A" w:rsidRDefault="0018182A" w14:paraId="17D9DA58" w14:textId="60C74C32">
            <w:pPr>
              <w:rPr>
                <w:rFonts w:eastAsia="Arial"/>
              </w:rPr>
            </w:pPr>
            <w:r>
              <w:rPr>
                <w:rFonts w:eastAsia="Arial"/>
              </w:rPr>
              <w:t>-</w:t>
            </w:r>
            <w:r w:rsidRPr="54264257">
              <w:rPr>
                <w:rFonts w:eastAsia="Arial"/>
              </w:rPr>
              <w:t xml:space="preserve">€ </w:t>
            </w:r>
            <w:r>
              <w:rPr>
                <w:rFonts w:eastAsia="Arial"/>
              </w:rPr>
              <w:t>36</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495D4B26" w14:textId="68D6A980">
            <w:pPr>
              <w:rPr>
                <w:rFonts w:eastAsia="Arial"/>
              </w:rPr>
            </w:pPr>
            <w:r>
              <w:rPr>
                <w:rFonts w:eastAsia="Arial"/>
              </w:rPr>
              <w:t>-</w:t>
            </w:r>
            <w:r w:rsidRPr="54264257">
              <w:rPr>
                <w:rFonts w:eastAsia="Arial"/>
              </w:rPr>
              <w:t xml:space="preserve">€ </w:t>
            </w:r>
            <w:r>
              <w:rPr>
                <w:rFonts w:eastAsia="Arial"/>
              </w:rPr>
              <w:t>36</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53083146" w14:textId="3803928E">
            <w:pPr>
              <w:rPr>
                <w:rFonts w:eastAsia="Arial"/>
              </w:rPr>
            </w:pPr>
            <w:r>
              <w:rPr>
                <w:rFonts w:eastAsia="Arial"/>
              </w:rPr>
              <w:t>-</w:t>
            </w:r>
            <w:r w:rsidRPr="54264257">
              <w:rPr>
                <w:rFonts w:eastAsia="Arial"/>
              </w:rPr>
              <w:t xml:space="preserve">€ </w:t>
            </w:r>
            <w:r>
              <w:rPr>
                <w:rFonts w:eastAsia="Arial"/>
              </w:rPr>
              <w:t>36</w:t>
            </w:r>
            <w:r w:rsidRPr="54264257">
              <w:rPr>
                <w:rFonts w:eastAsia="Arial"/>
              </w:rPr>
              <w:t>.000</w:t>
            </w:r>
          </w:p>
        </w:tc>
        <w:tc>
          <w:tcPr>
            <w:tcW w:w="1276" w:type="dxa"/>
            <w:tcBorders>
              <w:top w:val="single" w:color="auto" w:sz="6" w:space="0"/>
              <w:left w:val="nil"/>
              <w:bottom w:val="single" w:color="auto" w:sz="6" w:space="0"/>
              <w:right w:val="single" w:color="auto" w:sz="6" w:space="0"/>
            </w:tcBorders>
          </w:tcPr>
          <w:p w:rsidR="0018182A" w:rsidP="0018182A" w:rsidRDefault="0018182A" w14:paraId="68E7547E" w14:textId="450900F8">
            <w:pPr>
              <w:rPr>
                <w:rFonts w:eastAsia="Arial"/>
              </w:rPr>
            </w:pPr>
            <w:r>
              <w:rPr>
                <w:rFonts w:eastAsia="Arial"/>
              </w:rPr>
              <w:t>-</w:t>
            </w:r>
            <w:r w:rsidRPr="54264257">
              <w:rPr>
                <w:rFonts w:eastAsia="Arial"/>
              </w:rPr>
              <w:t xml:space="preserve">€ </w:t>
            </w:r>
            <w:r>
              <w:rPr>
                <w:rFonts w:eastAsia="Arial"/>
              </w:rPr>
              <w:t>36</w:t>
            </w:r>
            <w:r w:rsidRPr="54264257">
              <w:rPr>
                <w:rFonts w:eastAsia="Arial"/>
              </w:rPr>
              <w:t>.000</w:t>
            </w:r>
          </w:p>
        </w:tc>
        <w:tc>
          <w:tcPr>
            <w:tcW w:w="1275" w:type="dxa"/>
            <w:tcBorders>
              <w:top w:val="single" w:color="auto" w:sz="6" w:space="0"/>
              <w:left w:val="nil"/>
              <w:bottom w:val="single" w:color="auto" w:sz="6" w:space="0"/>
              <w:right w:val="single" w:color="auto" w:sz="6" w:space="0"/>
            </w:tcBorders>
          </w:tcPr>
          <w:p w:rsidR="0018182A" w:rsidP="0018182A" w:rsidRDefault="0018182A" w14:paraId="55F03249" w14:textId="21E6C0F5">
            <w:pPr>
              <w:rPr>
                <w:rFonts w:eastAsia="Arial"/>
              </w:rPr>
            </w:pPr>
            <w:r>
              <w:rPr>
                <w:rFonts w:eastAsia="Arial"/>
              </w:rPr>
              <w:t>-</w:t>
            </w:r>
            <w:r w:rsidRPr="54264257">
              <w:rPr>
                <w:rFonts w:eastAsia="Arial"/>
              </w:rPr>
              <w:t xml:space="preserve">€ </w:t>
            </w:r>
            <w:r>
              <w:rPr>
                <w:rFonts w:eastAsia="Arial"/>
              </w:rPr>
              <w:t>36</w:t>
            </w:r>
            <w:r w:rsidRPr="54264257">
              <w:rPr>
                <w:rFonts w:eastAsia="Arial"/>
              </w:rPr>
              <w:t>.000</w:t>
            </w:r>
          </w:p>
        </w:tc>
      </w:tr>
    </w:tbl>
    <w:p w:rsidR="003125E0" w:rsidP="54264257" w:rsidRDefault="003125E0" w14:paraId="5FDB2470" w14:textId="4D379631">
      <w:pPr>
        <w:rPr>
          <w:rFonts w:eastAsia="Arial"/>
          <w:color w:val="000000" w:themeColor="text1"/>
        </w:rPr>
      </w:pPr>
    </w:p>
    <w:p w:rsidR="003125E0" w:rsidP="54264257" w:rsidRDefault="772F0E42" w14:paraId="568AAB9B" w14:textId="13865488">
      <w:pPr>
        <w:pStyle w:val="Plattetekst"/>
        <w:spacing w:after="0"/>
        <w:rPr>
          <w:rFonts w:ascii="Arial" w:hAnsi="Arial" w:eastAsia="Arial" w:cs="Arial"/>
          <w:color w:val="000000" w:themeColor="text1"/>
          <w:sz w:val="20"/>
          <w:szCs w:val="20"/>
        </w:rPr>
      </w:pPr>
      <w:r w:rsidRPr="54264257">
        <w:rPr>
          <w:rFonts w:ascii="Arial" w:hAnsi="Arial" w:eastAsia="Arial" w:cs="Arial"/>
          <w:b/>
          <w:bCs/>
          <w:color w:val="000000" w:themeColor="text1"/>
          <w:sz w:val="20"/>
          <w:szCs w:val="20"/>
        </w:rPr>
        <w:t>2. Verificatie</w:t>
      </w:r>
    </w:p>
    <w:p w:rsidR="003125E0" w:rsidP="54264257" w:rsidRDefault="772F0E42" w14:paraId="2D9110DE" w14:textId="70CB2211">
      <w:pPr>
        <w:rPr>
          <w:rFonts w:eastAsia="Arial"/>
          <w:color w:val="000000" w:themeColor="text1"/>
        </w:rPr>
      </w:pPr>
      <w:r w:rsidRPr="54264257">
        <w:rPr>
          <w:rFonts w:eastAsia="Arial"/>
          <w:color w:val="000000" w:themeColor="text1"/>
        </w:rPr>
        <w:t xml:space="preserve">Het tweede doel is te verifiëren of </w:t>
      </w:r>
      <w:r w:rsidR="00D172BD">
        <w:rPr>
          <w:rFonts w:eastAsia="Arial"/>
          <w:color w:val="000000" w:themeColor="text1"/>
        </w:rPr>
        <w:t>de machine</w:t>
      </w:r>
      <w:r w:rsidRPr="54264257">
        <w:rPr>
          <w:rFonts w:eastAsia="Arial"/>
          <w:color w:val="000000" w:themeColor="text1"/>
        </w:rPr>
        <w:t xml:space="preserve"> voldoet aan de gestelde eisen. Hierbij worden uitsluitend de eisen beoordeeld c.q. gecontroleerd die tijdens de praktijktest waarneembaar zijn.</w:t>
      </w:r>
      <w:r w:rsidRPr="54264257" w:rsidR="7ABEE0ED">
        <w:rPr>
          <w:rFonts w:eastAsia="Arial"/>
          <w:color w:val="000000" w:themeColor="text1"/>
        </w:rPr>
        <w:t xml:space="preserve"> </w:t>
      </w:r>
    </w:p>
    <w:p w:rsidR="003125E0" w:rsidP="54264257" w:rsidRDefault="003125E0" w14:paraId="3A536EE9" w14:textId="493E9390">
      <w:pPr>
        <w:rPr>
          <w:rFonts w:eastAsia="Arial"/>
          <w:color w:val="000000" w:themeColor="text1"/>
        </w:rPr>
      </w:pPr>
    </w:p>
    <w:p w:rsidR="003125E0" w:rsidP="54264257" w:rsidRDefault="7ABEE0ED" w14:paraId="57BE84F1" w14:textId="3D74D543">
      <w:pPr>
        <w:rPr>
          <w:rFonts w:eastAsia="Arial"/>
          <w:color w:val="000000" w:themeColor="text1"/>
        </w:rPr>
      </w:pPr>
      <w:r w:rsidRPr="54264257">
        <w:rPr>
          <w:rFonts w:eastAsia="Arial"/>
          <w:color w:val="000000" w:themeColor="text1"/>
        </w:rPr>
        <w:t>Inschrijver overlegt twee dagen voor de praktijktest een document waarin productspecificaties zijn opgenomen</w:t>
      </w:r>
      <w:r w:rsidRPr="54264257" w:rsidR="772F0E42">
        <w:rPr>
          <w:rFonts w:eastAsia="Arial"/>
          <w:color w:val="000000" w:themeColor="text1"/>
        </w:rPr>
        <w:t>. De verificatie kan leiden tot het stellen van verificatievragen.</w:t>
      </w:r>
    </w:p>
    <w:p w:rsidR="003125E0" w:rsidP="54264257" w:rsidRDefault="772F0E42" w14:paraId="2A49FB59" w14:textId="154CB3BF">
      <w:pPr>
        <w:pStyle w:val="Plattetekst"/>
        <w:spacing w:after="0"/>
        <w:rPr>
          <w:rFonts w:ascii="Arial" w:hAnsi="Arial" w:eastAsia="Arial" w:cs="Arial"/>
          <w:color w:val="000000" w:themeColor="text1"/>
          <w:sz w:val="20"/>
          <w:szCs w:val="20"/>
        </w:rPr>
      </w:pPr>
      <w:r w:rsidRPr="54264257">
        <w:rPr>
          <w:rFonts w:ascii="Arial" w:hAnsi="Arial" w:eastAsia="Arial" w:cs="Arial"/>
          <w:color w:val="000000" w:themeColor="text1"/>
          <w:sz w:val="20"/>
          <w:szCs w:val="20"/>
        </w:rPr>
        <w:t xml:space="preserve">Wanneer blijkt dat </w:t>
      </w:r>
      <w:r w:rsidR="00D172BD">
        <w:rPr>
          <w:rFonts w:ascii="Arial" w:hAnsi="Arial" w:eastAsia="Arial" w:cs="Arial"/>
          <w:color w:val="000000" w:themeColor="text1"/>
          <w:sz w:val="20"/>
          <w:szCs w:val="20"/>
        </w:rPr>
        <w:t>de machine</w:t>
      </w:r>
      <w:r w:rsidRPr="54264257">
        <w:rPr>
          <w:rFonts w:ascii="Arial" w:hAnsi="Arial" w:eastAsia="Arial" w:cs="Arial"/>
          <w:color w:val="000000" w:themeColor="text1"/>
          <w:sz w:val="20"/>
          <w:szCs w:val="20"/>
        </w:rPr>
        <w:t xml:space="preserve"> op de waarneembare onderdelen aantoonbaar niet voldoet aan de gestelde eisen dan </w:t>
      </w:r>
      <w:r w:rsidR="001B637C">
        <w:rPr>
          <w:rFonts w:ascii="Arial" w:hAnsi="Arial" w:eastAsia="Arial" w:cs="Arial"/>
          <w:color w:val="000000" w:themeColor="text1"/>
          <w:sz w:val="20"/>
          <w:szCs w:val="20"/>
        </w:rPr>
        <w:t>sluit</w:t>
      </w:r>
      <w:r w:rsidRPr="54264257" w:rsidR="001B637C">
        <w:rPr>
          <w:rFonts w:ascii="Arial" w:hAnsi="Arial" w:eastAsia="Arial" w:cs="Arial"/>
          <w:color w:val="000000" w:themeColor="text1"/>
          <w:sz w:val="20"/>
          <w:szCs w:val="20"/>
        </w:rPr>
        <w:t xml:space="preserve"> </w:t>
      </w:r>
      <w:r w:rsidRPr="54264257">
        <w:rPr>
          <w:rFonts w:ascii="Arial" w:hAnsi="Arial" w:eastAsia="Arial" w:cs="Arial"/>
          <w:color w:val="000000" w:themeColor="text1"/>
          <w:sz w:val="20"/>
          <w:szCs w:val="20"/>
        </w:rPr>
        <w:t>opdrachtgever inschrijver uit van verdere deelname aan deze aanbestedingsprocedure.</w:t>
      </w:r>
    </w:p>
    <w:p w:rsidR="00AB1C4B" w:rsidP="54264257" w:rsidRDefault="00AB1C4B" w14:paraId="31E5AF30" w14:textId="77777777">
      <w:pPr>
        <w:pStyle w:val="Plattetekst"/>
        <w:spacing w:after="0"/>
        <w:rPr>
          <w:rFonts w:ascii="Arial" w:hAnsi="Arial" w:eastAsia="Arial" w:cs="Arial"/>
          <w:color w:val="000000" w:themeColor="text1"/>
          <w:sz w:val="20"/>
          <w:szCs w:val="20"/>
        </w:rPr>
      </w:pPr>
    </w:p>
    <w:p w:rsidR="003125E0" w:rsidP="54264257" w:rsidRDefault="5347191C" w14:paraId="2BA3A0BF" w14:textId="37EEA848">
      <w:pPr>
        <w:pStyle w:val="Kop2"/>
        <w:numPr>
          <w:ilvl w:val="1"/>
          <w:numId w:val="0"/>
        </w:numPr>
      </w:pPr>
      <w:bookmarkStart w:name="_Toc172713650" w:id="47"/>
      <w:r w:rsidRPr="54264257">
        <w:t>4.3.3</w:t>
      </w:r>
      <w:r w:rsidR="003125E0">
        <w:tab/>
      </w:r>
      <w:r w:rsidRPr="54264257">
        <w:t>G2.3 Garantie</w:t>
      </w:r>
      <w:r w:rsidR="00E74BD7">
        <w:t xml:space="preserve"> machine</w:t>
      </w:r>
      <w:bookmarkEnd w:id="47"/>
    </w:p>
    <w:p w:rsidR="00AB65F9" w:rsidP="54264257" w:rsidRDefault="5347191C" w14:paraId="59E019C0" w14:textId="77777777">
      <w:pPr>
        <w:pStyle w:val="Plattetekst"/>
        <w:spacing w:after="0"/>
        <w:rPr>
          <w:rFonts w:ascii="Arial" w:hAnsi="Arial" w:eastAsia="Arial" w:cs="Arial"/>
          <w:color w:val="000000" w:themeColor="text1"/>
          <w:sz w:val="20"/>
          <w:szCs w:val="20"/>
        </w:rPr>
      </w:pPr>
      <w:bookmarkStart w:name="_Hlk172029197" w:id="48"/>
      <w:r w:rsidRPr="54264257">
        <w:rPr>
          <w:rFonts w:ascii="Arial" w:hAnsi="Arial" w:eastAsia="Arial" w:cs="Arial"/>
          <w:color w:val="000000" w:themeColor="text1"/>
          <w:sz w:val="20"/>
          <w:szCs w:val="20"/>
        </w:rPr>
        <w:t>Voor de veeg</w:t>
      </w:r>
      <w:r w:rsidRPr="54264257" w:rsidR="086FE831">
        <w:rPr>
          <w:rFonts w:ascii="Arial" w:hAnsi="Arial" w:eastAsia="Arial" w:cs="Arial"/>
          <w:color w:val="000000" w:themeColor="text1"/>
          <w:sz w:val="20"/>
          <w:szCs w:val="20"/>
        </w:rPr>
        <w:t>- en zuig</w:t>
      </w:r>
      <w:r w:rsidRPr="54264257">
        <w:rPr>
          <w:rFonts w:ascii="Arial" w:hAnsi="Arial" w:eastAsia="Arial" w:cs="Arial"/>
          <w:color w:val="000000" w:themeColor="text1"/>
          <w:sz w:val="20"/>
          <w:szCs w:val="20"/>
        </w:rPr>
        <w:t>machine geld een standaard garantietermijn van 24 maanden</w:t>
      </w:r>
      <w:r w:rsidR="00DF6ADA">
        <w:rPr>
          <w:rFonts w:ascii="Arial" w:hAnsi="Arial" w:eastAsia="Arial" w:cs="Arial"/>
          <w:color w:val="000000" w:themeColor="text1"/>
          <w:sz w:val="20"/>
          <w:szCs w:val="20"/>
        </w:rPr>
        <w:t xml:space="preserve"> of 4000 </w:t>
      </w:r>
      <w:r w:rsidR="0009308F">
        <w:rPr>
          <w:rFonts w:ascii="Arial" w:hAnsi="Arial" w:eastAsia="Arial" w:cs="Arial"/>
          <w:color w:val="000000" w:themeColor="text1"/>
          <w:sz w:val="20"/>
          <w:szCs w:val="20"/>
        </w:rPr>
        <w:t>uren</w:t>
      </w:r>
      <w:r w:rsidRPr="54264257">
        <w:rPr>
          <w:rFonts w:ascii="Arial" w:hAnsi="Arial" w:eastAsia="Arial" w:cs="Arial"/>
          <w:color w:val="000000" w:themeColor="text1"/>
          <w:sz w:val="20"/>
          <w:szCs w:val="20"/>
        </w:rPr>
        <w:t>.</w:t>
      </w:r>
    </w:p>
    <w:p w:rsidR="003125E0" w:rsidP="54264257" w:rsidRDefault="5347191C" w14:paraId="693527FD" w14:textId="4B376E6B">
      <w:pPr>
        <w:pStyle w:val="Plattetekst"/>
        <w:spacing w:after="0"/>
        <w:rPr>
          <w:rFonts w:ascii="Arial" w:hAnsi="Arial" w:eastAsia="Arial" w:cs="Arial"/>
          <w:color w:val="000000" w:themeColor="text1"/>
          <w:sz w:val="20"/>
          <w:szCs w:val="20"/>
        </w:rPr>
      </w:pPr>
      <w:r w:rsidRPr="54264257">
        <w:rPr>
          <w:rFonts w:ascii="Arial" w:hAnsi="Arial" w:eastAsia="Arial" w:cs="Arial"/>
          <w:color w:val="000000" w:themeColor="text1"/>
          <w:sz w:val="20"/>
          <w:szCs w:val="20"/>
        </w:rPr>
        <w:t>Deze dient bij de prijs te zijn inbegrepen. Opdrachtgever kan bovenop de garantietermijn van 24 maanden</w:t>
      </w:r>
      <w:r w:rsidR="0050164F">
        <w:rPr>
          <w:rFonts w:ascii="Arial" w:hAnsi="Arial" w:eastAsia="Arial" w:cs="Arial"/>
          <w:color w:val="000000" w:themeColor="text1"/>
          <w:sz w:val="20"/>
          <w:szCs w:val="20"/>
        </w:rPr>
        <w:t xml:space="preserve"> of 4000 uren</w:t>
      </w:r>
      <w:r w:rsidRPr="54264257">
        <w:rPr>
          <w:rFonts w:ascii="Arial" w:hAnsi="Arial" w:eastAsia="Arial" w:cs="Arial"/>
          <w:color w:val="000000" w:themeColor="text1"/>
          <w:sz w:val="20"/>
          <w:szCs w:val="20"/>
        </w:rPr>
        <w:t xml:space="preserve"> een fictieve </w:t>
      </w:r>
      <w:r w:rsidR="003F36EE">
        <w:rPr>
          <w:rFonts w:ascii="Arial" w:hAnsi="Arial" w:eastAsia="Arial" w:cs="Arial"/>
          <w:color w:val="000000" w:themeColor="text1"/>
          <w:sz w:val="20"/>
          <w:szCs w:val="20"/>
        </w:rPr>
        <w:t>kortin</w:t>
      </w:r>
      <w:r w:rsidR="0050164F">
        <w:rPr>
          <w:rFonts w:ascii="Arial" w:hAnsi="Arial" w:eastAsia="Arial" w:cs="Arial"/>
          <w:color w:val="000000" w:themeColor="text1"/>
          <w:sz w:val="20"/>
          <w:szCs w:val="20"/>
        </w:rPr>
        <w:t>g</w:t>
      </w:r>
      <w:r w:rsidRPr="54264257">
        <w:rPr>
          <w:rFonts w:ascii="Arial" w:hAnsi="Arial" w:eastAsia="Arial" w:cs="Arial"/>
          <w:color w:val="000000" w:themeColor="text1"/>
          <w:sz w:val="20"/>
          <w:szCs w:val="20"/>
        </w:rPr>
        <w:t xml:space="preserve"> toegekend krijgen voor het aanbieden van extra garantie.</w:t>
      </w:r>
    </w:p>
    <w:p w:rsidR="003125E0" w:rsidP="54264257" w:rsidRDefault="003125E0" w14:paraId="03A7C726" w14:textId="15AC8C59">
      <w:pPr>
        <w:spacing w:line="240" w:lineRule="auto"/>
        <w:rPr>
          <w:rFonts w:eastAsia="Arial"/>
          <w:color w:val="000000" w:themeColor="text1"/>
        </w:rPr>
      </w:pP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6645"/>
        <w:gridCol w:w="2265"/>
      </w:tblGrid>
      <w:tr w:rsidR="54264257" w:rsidTr="54264257" w14:paraId="069B7DA0" w14:textId="77777777">
        <w:trPr>
          <w:trHeight w:val="300"/>
        </w:trPr>
        <w:tc>
          <w:tcPr>
            <w:tcW w:w="6645" w:type="dxa"/>
            <w:tcMar>
              <w:left w:w="105" w:type="dxa"/>
              <w:right w:w="105" w:type="dxa"/>
            </w:tcMar>
          </w:tcPr>
          <w:p w:rsidR="54264257" w:rsidP="54264257" w:rsidRDefault="54264257" w14:paraId="28F68F6F" w14:textId="35488C3E">
            <w:pPr>
              <w:pStyle w:val="Plattetekst"/>
              <w:spacing w:after="0"/>
              <w:rPr>
                <w:rFonts w:ascii="Arial" w:hAnsi="Arial" w:eastAsia="Arial" w:cs="Arial"/>
                <w:color w:val="000000" w:themeColor="text1"/>
                <w:sz w:val="20"/>
                <w:szCs w:val="20"/>
              </w:rPr>
            </w:pPr>
            <w:r w:rsidRPr="54264257">
              <w:rPr>
                <w:rFonts w:ascii="Arial" w:hAnsi="Arial" w:eastAsia="Arial" w:cs="Arial"/>
                <w:b/>
                <w:bCs/>
                <w:color w:val="000000" w:themeColor="text1"/>
                <w:sz w:val="20"/>
                <w:szCs w:val="20"/>
              </w:rPr>
              <w:t>Extra garantie bovenop 24 maanden</w:t>
            </w:r>
          </w:p>
        </w:tc>
        <w:tc>
          <w:tcPr>
            <w:tcW w:w="2265" w:type="dxa"/>
            <w:tcMar>
              <w:left w:w="105" w:type="dxa"/>
              <w:right w:w="105" w:type="dxa"/>
            </w:tcMar>
          </w:tcPr>
          <w:p w:rsidR="54264257" w:rsidP="54264257" w:rsidRDefault="54264257" w14:paraId="71F6AFFB" w14:textId="7A510E04">
            <w:pPr>
              <w:pStyle w:val="Plattetekst"/>
              <w:spacing w:after="0"/>
              <w:rPr>
                <w:rFonts w:ascii="Arial" w:hAnsi="Arial" w:eastAsia="Arial" w:cs="Arial"/>
                <w:color w:val="000000" w:themeColor="text1"/>
                <w:sz w:val="20"/>
                <w:szCs w:val="20"/>
              </w:rPr>
            </w:pPr>
            <w:r w:rsidRPr="54264257">
              <w:rPr>
                <w:rFonts w:ascii="Arial" w:hAnsi="Arial" w:eastAsia="Arial" w:cs="Arial"/>
                <w:b/>
                <w:bCs/>
                <w:color w:val="000000" w:themeColor="text1"/>
                <w:sz w:val="20"/>
                <w:szCs w:val="20"/>
              </w:rPr>
              <w:t xml:space="preserve">Fictieve </w:t>
            </w:r>
            <w:r w:rsidR="00012E76">
              <w:rPr>
                <w:rFonts w:ascii="Arial" w:hAnsi="Arial" w:eastAsia="Arial" w:cs="Arial"/>
                <w:b/>
                <w:bCs/>
                <w:color w:val="000000" w:themeColor="text1"/>
                <w:sz w:val="20"/>
                <w:szCs w:val="20"/>
              </w:rPr>
              <w:t>korting</w:t>
            </w:r>
          </w:p>
        </w:tc>
      </w:tr>
      <w:tr w:rsidR="00BF3406" w:rsidTr="54264257" w14:paraId="18341AC3" w14:textId="77777777">
        <w:trPr>
          <w:trHeight w:val="300"/>
        </w:trPr>
        <w:tc>
          <w:tcPr>
            <w:tcW w:w="6645" w:type="dxa"/>
            <w:tcMar>
              <w:left w:w="105" w:type="dxa"/>
              <w:right w:w="105" w:type="dxa"/>
            </w:tcMar>
          </w:tcPr>
          <w:p w:rsidRPr="54264257" w:rsidR="00BF3406" w:rsidP="54264257" w:rsidRDefault="00BF3406" w14:paraId="16CC8A97" w14:textId="40F8BFA4">
            <w:pPr>
              <w:pStyle w:val="Plattetekst"/>
              <w:spacing w:after="0"/>
              <w:rPr>
                <w:rFonts w:ascii="Arial" w:hAnsi="Arial" w:eastAsia="Arial" w:cs="Arial"/>
                <w:color w:val="000000" w:themeColor="text1"/>
                <w:sz w:val="20"/>
                <w:szCs w:val="20"/>
              </w:rPr>
            </w:pPr>
            <w:r>
              <w:rPr>
                <w:rFonts w:ascii="Arial" w:hAnsi="Arial" w:eastAsia="Arial" w:cs="Arial"/>
                <w:color w:val="000000" w:themeColor="text1"/>
                <w:sz w:val="20"/>
                <w:szCs w:val="20"/>
              </w:rPr>
              <w:t>Geen extra garantie</w:t>
            </w:r>
            <w:r w:rsidR="007A28BC">
              <w:rPr>
                <w:rFonts w:ascii="Arial" w:hAnsi="Arial" w:eastAsia="Arial" w:cs="Arial"/>
                <w:color w:val="000000" w:themeColor="text1"/>
                <w:sz w:val="20"/>
                <w:szCs w:val="20"/>
              </w:rPr>
              <w:t xml:space="preserve"> (bovenop de 24 maanden)</w:t>
            </w:r>
          </w:p>
        </w:tc>
        <w:tc>
          <w:tcPr>
            <w:tcW w:w="2265" w:type="dxa"/>
            <w:tcMar>
              <w:left w:w="105" w:type="dxa"/>
              <w:right w:w="105" w:type="dxa"/>
            </w:tcMar>
          </w:tcPr>
          <w:p w:rsidR="00BF3406" w:rsidP="54264257" w:rsidRDefault="007A28BC" w14:paraId="3FED932E" w14:textId="5DEA3F8D">
            <w:pPr>
              <w:pStyle w:val="Plattetekst"/>
              <w:spacing w:after="0"/>
              <w:rPr>
                <w:rFonts w:ascii="Arial" w:hAnsi="Arial" w:eastAsia="Arial" w:cs="Arial"/>
                <w:color w:val="000000" w:themeColor="text1"/>
                <w:sz w:val="20"/>
                <w:szCs w:val="20"/>
              </w:rPr>
            </w:pPr>
            <w:r>
              <w:rPr>
                <w:rFonts w:ascii="Arial" w:hAnsi="Arial" w:eastAsia="Arial" w:cs="Arial"/>
                <w:color w:val="000000" w:themeColor="text1"/>
                <w:sz w:val="20"/>
                <w:szCs w:val="20"/>
              </w:rPr>
              <w:t>€0,-</w:t>
            </w:r>
          </w:p>
        </w:tc>
      </w:tr>
      <w:tr w:rsidR="54264257" w:rsidTr="54264257" w14:paraId="39EE6156" w14:textId="77777777">
        <w:trPr>
          <w:trHeight w:val="300"/>
        </w:trPr>
        <w:tc>
          <w:tcPr>
            <w:tcW w:w="6645" w:type="dxa"/>
            <w:tcMar>
              <w:left w:w="105" w:type="dxa"/>
              <w:right w:w="105" w:type="dxa"/>
            </w:tcMar>
          </w:tcPr>
          <w:p w:rsidR="54264257" w:rsidP="54264257" w:rsidRDefault="54264257" w14:paraId="596EAC07" w14:textId="4530CE3B">
            <w:pPr>
              <w:pStyle w:val="Plattetekst"/>
              <w:spacing w:after="0"/>
              <w:rPr>
                <w:rFonts w:ascii="Arial" w:hAnsi="Arial" w:eastAsia="Arial" w:cs="Arial"/>
                <w:color w:val="000000" w:themeColor="text1"/>
                <w:sz w:val="20"/>
                <w:szCs w:val="20"/>
              </w:rPr>
            </w:pPr>
            <w:r w:rsidRPr="54264257">
              <w:rPr>
                <w:rFonts w:ascii="Arial" w:hAnsi="Arial" w:eastAsia="Arial" w:cs="Arial"/>
                <w:color w:val="000000" w:themeColor="text1"/>
                <w:sz w:val="20"/>
                <w:szCs w:val="20"/>
              </w:rPr>
              <w:t>12 extra maanden (36 in totaal of 6.000 uren)</w:t>
            </w:r>
          </w:p>
        </w:tc>
        <w:tc>
          <w:tcPr>
            <w:tcW w:w="2265" w:type="dxa"/>
            <w:tcMar>
              <w:left w:w="105" w:type="dxa"/>
              <w:right w:w="105" w:type="dxa"/>
            </w:tcMar>
          </w:tcPr>
          <w:p w:rsidR="54264257" w:rsidP="54264257" w:rsidRDefault="00012E76" w14:paraId="1EC8B840" w14:textId="4F2F7240">
            <w:pPr>
              <w:pStyle w:val="Plattetekst"/>
              <w:spacing w:after="0"/>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r w:rsidRPr="54264257" w:rsidR="54264257">
              <w:rPr>
                <w:rFonts w:ascii="Arial" w:hAnsi="Arial" w:eastAsia="Arial" w:cs="Arial"/>
                <w:color w:val="000000" w:themeColor="text1"/>
                <w:sz w:val="20"/>
                <w:szCs w:val="20"/>
              </w:rPr>
              <w:t xml:space="preserve">€ </w:t>
            </w:r>
            <w:r w:rsidR="00233A5A">
              <w:rPr>
                <w:rFonts w:ascii="Arial" w:hAnsi="Arial" w:eastAsia="Arial" w:cs="Arial"/>
                <w:color w:val="000000" w:themeColor="text1"/>
                <w:sz w:val="20"/>
                <w:szCs w:val="20"/>
              </w:rPr>
              <w:t>30</w:t>
            </w:r>
            <w:r w:rsidRPr="54264257" w:rsidR="54264257">
              <w:rPr>
                <w:rFonts w:ascii="Arial" w:hAnsi="Arial" w:eastAsia="Arial" w:cs="Arial"/>
                <w:color w:val="000000" w:themeColor="text1"/>
                <w:sz w:val="20"/>
                <w:szCs w:val="20"/>
              </w:rPr>
              <w:t>.000</w:t>
            </w:r>
          </w:p>
        </w:tc>
      </w:tr>
      <w:tr w:rsidR="54264257" w:rsidTr="54264257" w14:paraId="45B5B3F5" w14:textId="77777777">
        <w:trPr>
          <w:trHeight w:val="300"/>
        </w:trPr>
        <w:tc>
          <w:tcPr>
            <w:tcW w:w="6645" w:type="dxa"/>
            <w:tcMar>
              <w:left w:w="105" w:type="dxa"/>
              <w:right w:w="105" w:type="dxa"/>
            </w:tcMar>
          </w:tcPr>
          <w:p w:rsidR="54264257" w:rsidP="54264257" w:rsidRDefault="54264257" w14:paraId="63AC275E" w14:textId="07013DF3">
            <w:pPr>
              <w:pStyle w:val="Plattetekst"/>
              <w:spacing w:after="0"/>
              <w:rPr>
                <w:rFonts w:ascii="Arial" w:hAnsi="Arial" w:eastAsia="Arial" w:cs="Arial"/>
                <w:color w:val="000000" w:themeColor="text1"/>
                <w:sz w:val="20"/>
                <w:szCs w:val="20"/>
              </w:rPr>
            </w:pPr>
            <w:r w:rsidRPr="54264257">
              <w:rPr>
                <w:rFonts w:ascii="Arial" w:hAnsi="Arial" w:eastAsia="Arial" w:cs="Arial"/>
                <w:color w:val="000000" w:themeColor="text1"/>
                <w:sz w:val="20"/>
                <w:szCs w:val="20"/>
              </w:rPr>
              <w:t>24 extra maanden (48 in totaal of 8.000</w:t>
            </w:r>
            <w:r w:rsidR="00012E76">
              <w:rPr>
                <w:rFonts w:ascii="Arial" w:hAnsi="Arial" w:eastAsia="Arial" w:cs="Arial"/>
                <w:color w:val="000000" w:themeColor="text1"/>
                <w:sz w:val="20"/>
                <w:szCs w:val="20"/>
              </w:rPr>
              <w:t xml:space="preserve"> </w:t>
            </w:r>
            <w:r w:rsidRPr="54264257">
              <w:rPr>
                <w:rFonts w:ascii="Arial" w:hAnsi="Arial" w:eastAsia="Arial" w:cs="Arial"/>
                <w:color w:val="000000" w:themeColor="text1"/>
                <w:sz w:val="20"/>
                <w:szCs w:val="20"/>
              </w:rPr>
              <w:t>uren)</w:t>
            </w:r>
          </w:p>
        </w:tc>
        <w:tc>
          <w:tcPr>
            <w:tcW w:w="2265" w:type="dxa"/>
            <w:tcMar>
              <w:left w:w="105" w:type="dxa"/>
              <w:right w:w="105" w:type="dxa"/>
            </w:tcMar>
          </w:tcPr>
          <w:p w:rsidR="54264257" w:rsidP="54264257" w:rsidRDefault="00012E76" w14:paraId="25BCB05D" w14:textId="47893494">
            <w:pPr>
              <w:pStyle w:val="Plattetekst"/>
              <w:spacing w:after="0"/>
              <w:rPr>
                <w:rFonts w:ascii="Arial" w:hAnsi="Arial" w:eastAsia="Arial" w:cs="Arial"/>
                <w:color w:val="000000" w:themeColor="text1"/>
                <w:sz w:val="20"/>
                <w:szCs w:val="20"/>
              </w:rPr>
            </w:pPr>
            <w:r>
              <w:rPr>
                <w:rFonts w:ascii="Arial" w:hAnsi="Arial" w:eastAsia="Arial" w:cs="Arial"/>
                <w:color w:val="000000" w:themeColor="text1"/>
                <w:sz w:val="20"/>
                <w:szCs w:val="20"/>
              </w:rPr>
              <w:t>-</w:t>
            </w:r>
            <w:r w:rsidRPr="54264257" w:rsidR="54264257">
              <w:rPr>
                <w:rFonts w:ascii="Arial" w:hAnsi="Arial" w:eastAsia="Arial" w:cs="Arial"/>
                <w:color w:val="000000" w:themeColor="text1"/>
                <w:sz w:val="20"/>
                <w:szCs w:val="20"/>
              </w:rPr>
              <w:t xml:space="preserve">€ </w:t>
            </w:r>
            <w:r w:rsidR="00233A5A">
              <w:rPr>
                <w:rFonts w:ascii="Arial" w:hAnsi="Arial" w:eastAsia="Arial" w:cs="Arial"/>
                <w:color w:val="000000" w:themeColor="text1"/>
                <w:sz w:val="20"/>
                <w:szCs w:val="20"/>
              </w:rPr>
              <w:t>60</w:t>
            </w:r>
            <w:r w:rsidRPr="54264257" w:rsidR="54264257">
              <w:rPr>
                <w:rFonts w:ascii="Arial" w:hAnsi="Arial" w:eastAsia="Arial" w:cs="Arial"/>
                <w:color w:val="000000" w:themeColor="text1"/>
                <w:sz w:val="20"/>
                <w:szCs w:val="20"/>
              </w:rPr>
              <w:t>.000</w:t>
            </w:r>
          </w:p>
        </w:tc>
      </w:tr>
      <w:tr w:rsidR="54264257" w:rsidTr="54264257" w14:paraId="59D2B44B" w14:textId="77777777">
        <w:trPr>
          <w:trHeight w:val="300"/>
        </w:trPr>
        <w:tc>
          <w:tcPr>
            <w:tcW w:w="6645" w:type="dxa"/>
            <w:tcMar>
              <w:left w:w="105" w:type="dxa"/>
              <w:right w:w="105" w:type="dxa"/>
            </w:tcMar>
          </w:tcPr>
          <w:p w:rsidR="54264257" w:rsidP="54264257" w:rsidRDefault="54264257" w14:paraId="61493B5F" w14:textId="31BA3778">
            <w:pPr>
              <w:pStyle w:val="Plattetekst"/>
              <w:spacing w:after="0"/>
              <w:rPr>
                <w:rFonts w:ascii="Arial" w:hAnsi="Arial" w:eastAsia="Arial" w:cs="Arial"/>
                <w:color w:val="000000" w:themeColor="text1"/>
                <w:sz w:val="20"/>
                <w:szCs w:val="20"/>
              </w:rPr>
            </w:pPr>
            <w:r w:rsidRPr="54264257">
              <w:rPr>
                <w:rFonts w:ascii="Arial" w:hAnsi="Arial" w:eastAsia="Arial" w:cs="Arial"/>
                <w:color w:val="000000" w:themeColor="text1"/>
                <w:sz w:val="20"/>
                <w:szCs w:val="20"/>
              </w:rPr>
              <w:t>36 extra maanden (60 in totaal of 10.000 uren)</w:t>
            </w:r>
          </w:p>
        </w:tc>
        <w:tc>
          <w:tcPr>
            <w:tcW w:w="2265" w:type="dxa"/>
            <w:tcMar>
              <w:left w:w="105" w:type="dxa"/>
              <w:right w:w="105" w:type="dxa"/>
            </w:tcMar>
          </w:tcPr>
          <w:p w:rsidR="54264257" w:rsidP="54264257" w:rsidRDefault="00012E76" w14:paraId="75CBA84C" w14:textId="54CE5506">
            <w:pPr>
              <w:pStyle w:val="Plattetekst"/>
              <w:spacing w:after="0"/>
              <w:rPr>
                <w:rFonts w:ascii="Arial" w:hAnsi="Arial" w:eastAsia="Arial" w:cs="Arial"/>
                <w:color w:val="000000" w:themeColor="text1"/>
                <w:sz w:val="20"/>
                <w:szCs w:val="20"/>
              </w:rPr>
            </w:pPr>
            <w:r>
              <w:rPr>
                <w:rFonts w:ascii="Arial" w:hAnsi="Arial" w:eastAsia="Arial" w:cs="Arial"/>
                <w:color w:val="000000" w:themeColor="text1"/>
                <w:sz w:val="20"/>
                <w:szCs w:val="20"/>
              </w:rPr>
              <w:t>-</w:t>
            </w:r>
            <w:r w:rsidRPr="54264257" w:rsidR="54264257">
              <w:rPr>
                <w:rFonts w:ascii="Arial" w:hAnsi="Arial" w:eastAsia="Arial" w:cs="Arial"/>
                <w:color w:val="000000" w:themeColor="text1"/>
                <w:sz w:val="20"/>
                <w:szCs w:val="20"/>
              </w:rPr>
              <w:t xml:space="preserve">€ </w:t>
            </w:r>
            <w:r w:rsidR="00AA639B">
              <w:rPr>
                <w:rFonts w:ascii="Arial" w:hAnsi="Arial" w:eastAsia="Arial" w:cs="Arial"/>
                <w:color w:val="000000" w:themeColor="text1"/>
                <w:sz w:val="20"/>
                <w:szCs w:val="20"/>
              </w:rPr>
              <w:t>95</w:t>
            </w:r>
            <w:r w:rsidRPr="54264257" w:rsidR="54264257">
              <w:rPr>
                <w:rFonts w:ascii="Arial" w:hAnsi="Arial" w:eastAsia="Arial" w:cs="Arial"/>
                <w:color w:val="000000" w:themeColor="text1"/>
                <w:sz w:val="20"/>
                <w:szCs w:val="20"/>
              </w:rPr>
              <w:t>.000</w:t>
            </w:r>
          </w:p>
        </w:tc>
      </w:tr>
      <w:bookmarkEnd w:id="48"/>
    </w:tbl>
    <w:p w:rsidR="003125E0" w:rsidP="54264257" w:rsidRDefault="003125E0" w14:paraId="66BC5C74" w14:textId="744723BB">
      <w:pPr>
        <w:spacing w:line="240" w:lineRule="auto"/>
        <w:rPr>
          <w:rFonts w:ascii="Verdana" w:hAnsi="Verdana" w:eastAsia="Verdana" w:cs="Verdana"/>
          <w:color w:val="000000" w:themeColor="text1"/>
          <w:sz w:val="18"/>
          <w:szCs w:val="18"/>
        </w:rPr>
      </w:pPr>
    </w:p>
    <w:p w:rsidR="003125E0" w:rsidP="54264257" w:rsidRDefault="39002219" w14:paraId="4E8B280A" w14:textId="467F2858">
      <w:pPr>
        <w:rPr>
          <w:rFonts w:eastAsia="Arial"/>
          <w:color w:val="000000" w:themeColor="text1"/>
        </w:rPr>
      </w:pPr>
      <w:r w:rsidRPr="54264257">
        <w:rPr>
          <w:rFonts w:eastAsia="Arial"/>
          <w:color w:val="000000" w:themeColor="text1"/>
        </w:rPr>
        <w:t xml:space="preserve">Wanneer u extra garantie aanbiedt bovenop de garantietermijn van </w:t>
      </w:r>
      <w:r w:rsidR="00012E76">
        <w:rPr>
          <w:rFonts w:eastAsia="Arial"/>
          <w:color w:val="000000" w:themeColor="text1"/>
        </w:rPr>
        <w:t>2</w:t>
      </w:r>
      <w:r w:rsidRPr="54264257">
        <w:rPr>
          <w:rFonts w:eastAsia="Arial"/>
          <w:color w:val="000000" w:themeColor="text1"/>
        </w:rPr>
        <w:t>4 maanden</w:t>
      </w:r>
      <w:r w:rsidR="002511A6">
        <w:rPr>
          <w:rFonts w:eastAsia="Arial"/>
          <w:color w:val="000000" w:themeColor="text1"/>
        </w:rPr>
        <w:t>,</w:t>
      </w:r>
      <w:r w:rsidRPr="54264257">
        <w:rPr>
          <w:rFonts w:eastAsia="Arial"/>
          <w:color w:val="000000" w:themeColor="text1"/>
        </w:rPr>
        <w:t xml:space="preserve"> dan betekent dit dat uw inschrijfprijs inclusief deze extra garantietermijn is. Voor deze extra garantietermijn mogen net als voor de standaard garantietermijn van 24 maanden géén extra kosten in rekening gebracht worden.</w:t>
      </w:r>
    </w:p>
    <w:p w:rsidR="003C1535" w:rsidP="54264257" w:rsidRDefault="003C1535" w14:paraId="4C4E6DC1" w14:textId="77777777">
      <w:pPr>
        <w:rPr>
          <w:rFonts w:eastAsia="Arial"/>
          <w:color w:val="000000" w:themeColor="text1"/>
        </w:rPr>
      </w:pPr>
    </w:p>
    <w:p w:rsidRPr="001F0A21" w:rsidR="00461BFB" w:rsidP="00461BFB" w:rsidRDefault="00461BFB" w14:paraId="6915EE7E" w14:textId="684C941B">
      <w:pPr>
        <w:rPr>
          <w:rFonts w:eastAsia="Arial"/>
          <w:color w:val="000000" w:themeColor="text1"/>
        </w:rPr>
      </w:pPr>
      <w:r w:rsidRPr="001F0A21">
        <w:rPr>
          <w:rFonts w:eastAsia="Arial"/>
          <w:color w:val="000000" w:themeColor="text1"/>
        </w:rPr>
        <w:t xml:space="preserve">U dient bijlage J ‘Invulformulier G2.3 Garantie machine’ in te vullen en te uploaden in </w:t>
      </w:r>
      <w:proofErr w:type="spellStart"/>
      <w:r w:rsidRPr="001F0A21">
        <w:rPr>
          <w:rFonts w:eastAsia="Arial"/>
          <w:color w:val="000000" w:themeColor="text1"/>
        </w:rPr>
        <w:t>TenderNed</w:t>
      </w:r>
      <w:proofErr w:type="spellEnd"/>
      <w:r w:rsidRPr="001F0A21" w:rsidR="001F0A21">
        <w:rPr>
          <w:rFonts w:eastAsia="Arial"/>
          <w:color w:val="000000" w:themeColor="text1"/>
        </w:rPr>
        <w:t>.</w:t>
      </w:r>
    </w:p>
    <w:p w:rsidR="007507E1" w:rsidRDefault="007507E1" w14:paraId="618E5657" w14:textId="68FD09C7">
      <w:pPr>
        <w:spacing w:line="240" w:lineRule="auto"/>
        <w:rPr>
          <w:rFonts w:eastAsia="Arial"/>
          <w:color w:val="000000" w:themeColor="text1"/>
        </w:rPr>
      </w:pPr>
      <w:r>
        <w:rPr>
          <w:rFonts w:eastAsia="Arial"/>
          <w:color w:val="000000" w:themeColor="text1"/>
        </w:rPr>
        <w:br w:type="page"/>
      </w:r>
    </w:p>
    <w:p w:rsidR="54264257" w:rsidP="54264257" w:rsidRDefault="54264257" w14:paraId="4E6CFE52" w14:textId="77777777">
      <w:pPr>
        <w:rPr>
          <w:rFonts w:eastAsia="Arial"/>
          <w:color w:val="000000" w:themeColor="text1"/>
        </w:rPr>
      </w:pPr>
    </w:p>
    <w:p w:rsidRPr="003125E0" w:rsidR="003125E0" w:rsidP="00E807CB" w:rsidRDefault="003125E0" w14:paraId="1CBFE22E" w14:textId="77777777">
      <w:pPr>
        <w:pStyle w:val="Kop1"/>
        <w:numPr>
          <w:ilvl w:val="0"/>
          <w:numId w:val="18"/>
        </w:numPr>
      </w:pPr>
      <w:bookmarkStart w:name="_Toc172713651" w:id="49"/>
      <w:r>
        <w:t>Programma van eisen</w:t>
      </w:r>
      <w:bookmarkEnd w:id="49"/>
    </w:p>
    <w:p w:rsidR="003125E0" w:rsidP="00E807CB" w:rsidRDefault="003125E0" w14:paraId="0854C2F9" w14:textId="77777777">
      <w:pPr>
        <w:pStyle w:val="Kop2"/>
        <w:numPr>
          <w:ilvl w:val="1"/>
          <w:numId w:val="18"/>
        </w:numPr>
      </w:pPr>
      <w:bookmarkStart w:name="_Toc172713652" w:id="50"/>
      <w:r>
        <w:t>Eisen</w:t>
      </w:r>
      <w:bookmarkEnd w:id="50"/>
      <w:r w:rsidRPr="00480555">
        <w:t xml:space="preserve"> </w:t>
      </w:r>
    </w:p>
    <w:p w:rsidR="003125E0" w:rsidP="003125E0" w:rsidRDefault="003125E0" w14:paraId="36C89024" w14:textId="77777777"/>
    <w:p w:rsidR="0064081E" w:rsidP="1E04B01B" w:rsidRDefault="7E0B9DAE" w14:paraId="0BBBCD51" w14:textId="40D95A77">
      <w:pPr>
        <w:rPr>
          <w:rFonts w:eastAsia="Arial"/>
          <w:color w:val="000000" w:themeColor="text1"/>
        </w:rPr>
      </w:pPr>
      <w:r w:rsidRPr="1E04B01B">
        <w:rPr>
          <w:rFonts w:eastAsia="Arial"/>
          <w:color w:val="000000" w:themeColor="text1"/>
        </w:rPr>
        <w:t>Het programma van eisen is opgenomen onder</w:t>
      </w:r>
      <w:r w:rsidRPr="1E04B01B" w:rsidR="2E5E4C00">
        <w:rPr>
          <w:rFonts w:eastAsia="Arial"/>
          <w:color w:val="000000" w:themeColor="text1"/>
        </w:rPr>
        <w:t xml:space="preserve"> Bijlage B.</w:t>
      </w:r>
    </w:p>
    <w:p w:rsidR="00004ECA" w:rsidRDefault="00004ECA" w14:paraId="03143BA7" w14:textId="1C27967A">
      <w:pPr>
        <w:spacing w:line="240" w:lineRule="auto"/>
      </w:pPr>
    </w:p>
    <w:p w:rsidR="00004ECA" w:rsidP="75B474EF" w:rsidRDefault="21E559BB" w14:paraId="55C2B9CC" w14:textId="77777777">
      <w:pPr>
        <w:pStyle w:val="Kop1"/>
      </w:pPr>
      <w:bookmarkStart w:name="_Toc92814080" w:id="51"/>
      <w:bookmarkStart w:name="_Toc172713653" w:id="52"/>
      <w:r>
        <w:t>Bijlagen</w:t>
      </w:r>
      <w:bookmarkEnd w:id="51"/>
      <w:bookmarkEnd w:id="52"/>
    </w:p>
    <w:p w:rsidR="148964E5" w:rsidP="50573BF9" w:rsidRDefault="148964E5" w14:paraId="3FC8BBFF" w14:textId="3D7706EA">
      <w:pPr>
        <w:rPr>
          <w:rFonts w:eastAsia="Arial"/>
          <w:color w:val="000000" w:themeColor="text1"/>
        </w:rPr>
      </w:pPr>
      <w:r w:rsidRPr="50573BF9">
        <w:rPr>
          <w:rFonts w:eastAsia="Arial"/>
          <w:color w:val="000000" w:themeColor="text1"/>
        </w:rPr>
        <w:t xml:space="preserve">Bijlage A   </w:t>
      </w:r>
      <w:r w:rsidR="00C311AD">
        <w:rPr>
          <w:rFonts w:eastAsia="Arial"/>
          <w:color w:val="000000" w:themeColor="text1"/>
        </w:rPr>
        <w:tab/>
      </w:r>
      <w:r w:rsidRPr="50573BF9">
        <w:rPr>
          <w:rFonts w:eastAsia="Arial"/>
          <w:color w:val="000000" w:themeColor="text1"/>
        </w:rPr>
        <w:t>Begrippenlijst Aanbestedingen</w:t>
      </w:r>
    </w:p>
    <w:p w:rsidR="21AA6423" w:rsidP="54264257" w:rsidRDefault="21AA6423" w14:paraId="4DA2151E" w14:textId="00D9C569">
      <w:pPr>
        <w:rPr>
          <w:rFonts w:eastAsia="Arial"/>
          <w:color w:val="000000" w:themeColor="text1"/>
        </w:rPr>
      </w:pPr>
      <w:r w:rsidRPr="50573BF9">
        <w:rPr>
          <w:rFonts w:eastAsia="Arial"/>
          <w:color w:val="000000" w:themeColor="text1"/>
        </w:rPr>
        <w:t xml:space="preserve">Bijlage </w:t>
      </w:r>
      <w:r w:rsidRPr="50573BF9" w:rsidR="56E72881">
        <w:rPr>
          <w:rFonts w:eastAsia="Arial"/>
          <w:color w:val="000000" w:themeColor="text1"/>
        </w:rPr>
        <w:t>B</w:t>
      </w:r>
      <w:r w:rsidR="00C311AD">
        <w:rPr>
          <w:rFonts w:eastAsia="Arial"/>
          <w:color w:val="000000" w:themeColor="text1"/>
        </w:rPr>
        <w:tab/>
      </w:r>
      <w:r w:rsidRPr="50573BF9">
        <w:rPr>
          <w:rFonts w:eastAsia="Arial"/>
          <w:color w:val="000000" w:themeColor="text1"/>
        </w:rPr>
        <w:t>Programma van Eisen</w:t>
      </w:r>
    </w:p>
    <w:p w:rsidR="21AA6423" w:rsidP="54264257" w:rsidRDefault="21AA6423" w14:paraId="795745EA" w14:textId="0FCB93F4">
      <w:pPr>
        <w:rPr>
          <w:rFonts w:eastAsia="Arial"/>
          <w:color w:val="000000" w:themeColor="text1"/>
        </w:rPr>
      </w:pPr>
      <w:r w:rsidRPr="50573BF9">
        <w:rPr>
          <w:rFonts w:eastAsia="Arial"/>
          <w:color w:val="000000" w:themeColor="text1"/>
        </w:rPr>
        <w:t xml:space="preserve">Bijlage </w:t>
      </w:r>
      <w:r w:rsidRPr="50573BF9" w:rsidR="1EB5471E">
        <w:rPr>
          <w:rFonts w:eastAsia="Arial"/>
          <w:color w:val="000000" w:themeColor="text1"/>
        </w:rPr>
        <w:t>C</w:t>
      </w:r>
      <w:r w:rsidR="00C311AD">
        <w:rPr>
          <w:rFonts w:eastAsia="Arial"/>
          <w:color w:val="000000" w:themeColor="text1"/>
        </w:rPr>
        <w:tab/>
      </w:r>
      <w:r w:rsidRPr="50573BF9">
        <w:rPr>
          <w:rFonts w:eastAsia="Arial"/>
          <w:color w:val="000000" w:themeColor="text1"/>
        </w:rPr>
        <w:t>Prijzenformulier</w:t>
      </w:r>
      <w:r w:rsidRPr="50573BF9" w:rsidR="00C66940">
        <w:rPr>
          <w:rFonts w:eastAsia="Arial"/>
          <w:color w:val="000000" w:themeColor="text1"/>
        </w:rPr>
        <w:t xml:space="preserve"> Levering en onderhoud 4m³ elektrische veeg-en zuigmachine</w:t>
      </w:r>
    </w:p>
    <w:p w:rsidR="21AA6423" w:rsidP="54264257" w:rsidRDefault="21AA6423" w14:paraId="4846F60D" w14:textId="3C7E0C34">
      <w:pPr>
        <w:rPr>
          <w:rFonts w:eastAsia="Arial"/>
          <w:color w:val="000000" w:themeColor="text1"/>
        </w:rPr>
      </w:pPr>
      <w:r w:rsidRPr="50573BF9">
        <w:rPr>
          <w:rFonts w:eastAsia="Arial"/>
          <w:color w:val="000000" w:themeColor="text1"/>
        </w:rPr>
        <w:t xml:space="preserve">Bijlage </w:t>
      </w:r>
      <w:r w:rsidRPr="50573BF9" w:rsidR="57777448">
        <w:rPr>
          <w:rFonts w:eastAsia="Arial"/>
          <w:color w:val="000000" w:themeColor="text1"/>
        </w:rPr>
        <w:t>D</w:t>
      </w:r>
      <w:r w:rsidR="00C311AD">
        <w:rPr>
          <w:rFonts w:eastAsia="Arial"/>
          <w:color w:val="000000" w:themeColor="text1"/>
        </w:rPr>
        <w:tab/>
      </w:r>
      <w:r w:rsidRPr="50573BF9">
        <w:rPr>
          <w:rFonts w:eastAsia="Arial"/>
          <w:color w:val="000000" w:themeColor="text1"/>
        </w:rPr>
        <w:t>Verklaring Russische Partijen</w:t>
      </w:r>
    </w:p>
    <w:p w:rsidR="21AA6423" w:rsidP="54264257" w:rsidRDefault="21AA6423" w14:paraId="45044D61" w14:textId="5F2A7B7B">
      <w:pPr>
        <w:rPr>
          <w:rFonts w:eastAsia="Arial"/>
          <w:color w:val="000000" w:themeColor="text1"/>
        </w:rPr>
      </w:pPr>
      <w:r w:rsidRPr="50573BF9">
        <w:rPr>
          <w:rFonts w:eastAsia="Arial"/>
          <w:color w:val="000000" w:themeColor="text1"/>
        </w:rPr>
        <w:t xml:space="preserve">Bijlage </w:t>
      </w:r>
      <w:r w:rsidRPr="50573BF9" w:rsidR="6031737B">
        <w:rPr>
          <w:rFonts w:eastAsia="Arial"/>
          <w:color w:val="000000" w:themeColor="text1"/>
        </w:rPr>
        <w:t>E</w:t>
      </w:r>
      <w:r w:rsidR="00C311AD">
        <w:rPr>
          <w:rFonts w:eastAsia="Arial"/>
          <w:color w:val="000000" w:themeColor="text1"/>
        </w:rPr>
        <w:tab/>
      </w:r>
      <w:r w:rsidRPr="50573BF9">
        <w:rPr>
          <w:rFonts w:eastAsia="Arial"/>
          <w:color w:val="000000" w:themeColor="text1"/>
        </w:rPr>
        <w:t>Holdingverklaring</w:t>
      </w:r>
    </w:p>
    <w:p w:rsidR="21AA6423" w:rsidP="54264257" w:rsidRDefault="21AA6423" w14:paraId="4A9DB5C7" w14:textId="0448F562">
      <w:pPr>
        <w:rPr>
          <w:rFonts w:eastAsia="Arial"/>
          <w:color w:val="000000" w:themeColor="text1"/>
        </w:rPr>
      </w:pPr>
      <w:r w:rsidRPr="1E04B01B">
        <w:rPr>
          <w:rFonts w:eastAsia="Arial"/>
          <w:color w:val="000000" w:themeColor="text1"/>
        </w:rPr>
        <w:t xml:space="preserve">Bijlage </w:t>
      </w:r>
      <w:r w:rsidRPr="1E04B01B" w:rsidR="3ED05188">
        <w:rPr>
          <w:rFonts w:eastAsia="Arial"/>
          <w:color w:val="000000" w:themeColor="text1"/>
        </w:rPr>
        <w:t>F</w:t>
      </w:r>
      <w:r w:rsidR="00C311AD">
        <w:rPr>
          <w:rFonts w:eastAsia="Arial"/>
          <w:color w:val="000000" w:themeColor="text1"/>
        </w:rPr>
        <w:tab/>
      </w:r>
      <w:r w:rsidRPr="1E04B01B">
        <w:rPr>
          <w:rFonts w:eastAsia="Arial"/>
          <w:color w:val="000000" w:themeColor="text1"/>
        </w:rPr>
        <w:t>Verklaring kerncompetentie</w:t>
      </w:r>
      <w:r w:rsidRPr="1E04B01B" w:rsidR="62D98C92">
        <w:rPr>
          <w:rFonts w:eastAsia="Arial"/>
          <w:color w:val="000000" w:themeColor="text1"/>
        </w:rPr>
        <w:t>s</w:t>
      </w:r>
    </w:p>
    <w:p w:rsidR="21AA6423" w:rsidP="54264257" w:rsidRDefault="21AA6423" w14:paraId="59F644C8" w14:textId="1BB0D06F">
      <w:pPr>
        <w:rPr>
          <w:rFonts w:eastAsia="Arial"/>
          <w:color w:val="000000" w:themeColor="text1"/>
        </w:rPr>
      </w:pPr>
      <w:r w:rsidRPr="50573BF9">
        <w:rPr>
          <w:rFonts w:eastAsia="Arial"/>
          <w:color w:val="000000" w:themeColor="text1"/>
        </w:rPr>
        <w:t xml:space="preserve">Bijlage </w:t>
      </w:r>
      <w:r w:rsidRPr="50573BF9" w:rsidR="6B09FE20">
        <w:rPr>
          <w:rFonts w:eastAsia="Arial"/>
          <w:color w:val="000000" w:themeColor="text1"/>
        </w:rPr>
        <w:t>G</w:t>
      </w:r>
      <w:r w:rsidR="00C311AD">
        <w:rPr>
          <w:rFonts w:eastAsia="Arial"/>
          <w:color w:val="000000" w:themeColor="text1"/>
        </w:rPr>
        <w:tab/>
      </w:r>
      <w:r w:rsidRPr="50573BF9">
        <w:rPr>
          <w:rFonts w:eastAsia="Arial"/>
          <w:color w:val="000000" w:themeColor="text1"/>
        </w:rPr>
        <w:t>Verklaring inzet derden</w:t>
      </w:r>
    </w:p>
    <w:p w:rsidR="21AA6423" w:rsidP="54264257" w:rsidRDefault="21AA6423" w14:paraId="309F27DA" w14:textId="764EAAB7">
      <w:pPr>
        <w:rPr>
          <w:rFonts w:eastAsia="Arial"/>
          <w:color w:val="000000" w:themeColor="text1"/>
        </w:rPr>
      </w:pPr>
      <w:r w:rsidRPr="50573BF9">
        <w:rPr>
          <w:rFonts w:eastAsia="Arial"/>
          <w:color w:val="000000" w:themeColor="text1"/>
        </w:rPr>
        <w:t xml:space="preserve">Bijlage </w:t>
      </w:r>
      <w:r w:rsidRPr="50573BF9" w:rsidR="1EA1E8D3">
        <w:rPr>
          <w:rFonts w:eastAsia="Arial"/>
          <w:color w:val="000000" w:themeColor="text1"/>
        </w:rPr>
        <w:t>H</w:t>
      </w:r>
      <w:r w:rsidRPr="50573BF9">
        <w:rPr>
          <w:rFonts w:eastAsia="Arial"/>
          <w:color w:val="000000" w:themeColor="text1"/>
        </w:rPr>
        <w:t xml:space="preserve">  </w:t>
      </w:r>
      <w:r w:rsidR="00C311AD">
        <w:rPr>
          <w:rFonts w:eastAsia="Arial"/>
          <w:color w:val="000000" w:themeColor="text1"/>
        </w:rPr>
        <w:tab/>
      </w:r>
      <w:r w:rsidRPr="50573BF9">
        <w:rPr>
          <w:rFonts w:eastAsia="Arial"/>
          <w:color w:val="000000" w:themeColor="text1"/>
        </w:rPr>
        <w:t>Verklaring aansprakelijkheid</w:t>
      </w:r>
    </w:p>
    <w:p w:rsidR="21AA6423" w:rsidP="54264257" w:rsidRDefault="21AA6423" w14:paraId="55A9A4CC" w14:textId="7DFA6DAA">
      <w:pPr>
        <w:rPr>
          <w:rFonts w:eastAsia="Arial"/>
          <w:color w:val="000000" w:themeColor="text1"/>
        </w:rPr>
      </w:pPr>
      <w:r w:rsidRPr="1E04B01B">
        <w:rPr>
          <w:rFonts w:eastAsia="Arial"/>
          <w:color w:val="000000" w:themeColor="text1"/>
        </w:rPr>
        <w:t xml:space="preserve">Bijlage </w:t>
      </w:r>
      <w:r w:rsidRPr="1E04B01B" w:rsidR="25DE5501">
        <w:rPr>
          <w:rFonts w:eastAsia="Arial"/>
          <w:color w:val="000000" w:themeColor="text1"/>
        </w:rPr>
        <w:t>I</w:t>
      </w:r>
      <w:r w:rsidRPr="1E04B01B">
        <w:rPr>
          <w:rFonts w:eastAsia="Arial"/>
          <w:color w:val="000000" w:themeColor="text1"/>
        </w:rPr>
        <w:t xml:space="preserve">  </w:t>
      </w:r>
      <w:r w:rsidRPr="1E04B01B" w:rsidR="59459311">
        <w:rPr>
          <w:rFonts w:eastAsia="Arial"/>
          <w:color w:val="000000" w:themeColor="text1"/>
        </w:rPr>
        <w:t xml:space="preserve">  </w:t>
      </w:r>
      <w:r w:rsidR="00C311AD">
        <w:rPr>
          <w:rFonts w:eastAsia="Arial"/>
          <w:color w:val="000000" w:themeColor="text1"/>
        </w:rPr>
        <w:tab/>
      </w:r>
      <w:r w:rsidRPr="1E04B01B">
        <w:rPr>
          <w:rFonts w:eastAsia="Arial"/>
          <w:color w:val="000000" w:themeColor="text1"/>
        </w:rPr>
        <w:t>Conceptovereenkomst</w:t>
      </w:r>
    </w:p>
    <w:p w:rsidR="00461BFB" w:rsidP="54264257" w:rsidRDefault="00461BFB" w14:paraId="498714AD" w14:textId="1F950664">
      <w:pPr>
        <w:rPr>
          <w:rFonts w:eastAsia="Arial"/>
          <w:color w:val="000000" w:themeColor="text1"/>
        </w:rPr>
      </w:pPr>
      <w:r>
        <w:rPr>
          <w:rFonts w:eastAsia="Arial"/>
          <w:color w:val="000000" w:themeColor="text1"/>
        </w:rPr>
        <w:t>Bijlage J</w:t>
      </w:r>
      <w:r>
        <w:rPr>
          <w:rFonts w:eastAsia="Arial"/>
          <w:color w:val="000000" w:themeColor="text1"/>
        </w:rPr>
        <w:tab/>
      </w:r>
      <w:r>
        <w:rPr>
          <w:rFonts w:eastAsia="Arial"/>
          <w:color w:val="000000" w:themeColor="text1"/>
        </w:rPr>
        <w:t>Invulformulier</w:t>
      </w:r>
      <w:r w:rsidRPr="00E97769">
        <w:rPr>
          <w:rFonts w:eastAsia="Arial"/>
          <w:color w:val="000000" w:themeColor="text1"/>
        </w:rPr>
        <w:t xml:space="preserve"> G2.3 Garantie machine</w:t>
      </w:r>
    </w:p>
    <w:p w:rsidR="54264257" w:rsidP="54264257" w:rsidRDefault="54264257" w14:paraId="1A11BF7F" w14:textId="4327AF0B">
      <w:pPr>
        <w:rPr>
          <w:highlight w:val="yellow"/>
        </w:rPr>
      </w:pPr>
    </w:p>
    <w:p w:rsidR="00C118CD" w:rsidRDefault="00C118CD" w14:paraId="0C7F03AD" w14:textId="0566B086"/>
    <w:sectPr w:rsidR="00C118CD">
      <w:headerReference w:type="even" r:id="rId21"/>
      <w:footerReference w:type="default" r:id="rId22"/>
      <w:headerReference w:type="first" r:id="rId2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218F" w:rsidRDefault="00EE218F" w14:paraId="2E33437C" w14:textId="77777777">
      <w:pPr>
        <w:spacing w:line="240" w:lineRule="auto"/>
      </w:pPr>
      <w:r>
        <w:separator/>
      </w:r>
    </w:p>
  </w:endnote>
  <w:endnote w:type="continuationSeparator" w:id="0">
    <w:p w:rsidR="00EE218F" w:rsidRDefault="00EE218F" w14:paraId="38FB25CA" w14:textId="77777777">
      <w:pPr>
        <w:spacing w:line="240" w:lineRule="auto"/>
      </w:pPr>
      <w:r>
        <w:continuationSeparator/>
      </w:r>
    </w:p>
  </w:endnote>
  <w:endnote w:type="continuationNotice" w:id="1">
    <w:p w:rsidR="00EE218F" w:rsidRDefault="00EE218F" w14:paraId="1FB010D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ijksoverheidSerif">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13931" w:rsidR="00991D49" w:rsidP="00991D49" w:rsidRDefault="00991D49" w14:paraId="5F87AF1E" w14:textId="58E8118F">
    <w:pPr>
      <w:pStyle w:val="Voettekst"/>
      <w:pBdr>
        <w:top w:val="single" w:color="auto" w:sz="4" w:space="1"/>
      </w:pBdr>
      <w:tabs>
        <w:tab w:val="clear" w:pos="4513"/>
        <w:tab w:val="center" w:pos="6946"/>
      </w:tabs>
      <w:rPr>
        <w:sz w:val="18"/>
      </w:rPr>
    </w:pPr>
    <w:r w:rsidRPr="00313931">
      <w:rPr>
        <w:sz w:val="18"/>
      </w:rPr>
      <w:t xml:space="preserve">Beschrijvend document </w:t>
    </w:r>
    <w:r w:rsidRPr="00313931" w:rsidR="00773391">
      <w:rPr>
        <w:sz w:val="18"/>
      </w:rPr>
      <w:t>Elektrische</w:t>
    </w:r>
    <w:r w:rsidRPr="00313931" w:rsidR="002439AB">
      <w:rPr>
        <w:sz w:val="18"/>
      </w:rPr>
      <w:t xml:space="preserve"> </w:t>
    </w:r>
    <w:r w:rsidRPr="00313931" w:rsidR="00773391">
      <w:rPr>
        <w:sz w:val="18"/>
      </w:rPr>
      <w:t>veeg</w:t>
    </w:r>
    <w:r w:rsidRPr="00313931" w:rsidR="002439AB">
      <w:rPr>
        <w:sz w:val="18"/>
      </w:rPr>
      <w:t>- en zuigmachine</w:t>
    </w:r>
    <w:r w:rsidRPr="00313931">
      <w:rPr>
        <w:sz w:val="18"/>
      </w:rPr>
      <w:t xml:space="preserve"> </w:t>
    </w:r>
  </w:p>
  <w:p w:rsidRPr="00370F36" w:rsidR="00991D49" w:rsidP="00991D49" w:rsidRDefault="00991D49" w14:paraId="426121E9" w14:textId="77777777">
    <w:pPr>
      <w:pStyle w:val="Voettekst"/>
      <w:pBdr>
        <w:top w:val="single" w:color="auto" w:sz="4" w:space="1"/>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14</w:t>
    </w:r>
    <w:r w:rsidRPr="00370F36">
      <w:rPr>
        <w:noProof/>
        <w:sz w:val="18"/>
      </w:rPr>
      <w:fldChar w:fldCharType="end"/>
    </w:r>
  </w:p>
  <w:p w:rsidRPr="00991D49" w:rsidR="00DB56A9" w:rsidP="00991D49" w:rsidRDefault="00DB56A9" w14:paraId="535EBAD0" w14:textId="07BC57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218F" w:rsidRDefault="00EE218F" w14:paraId="27353F54" w14:textId="77777777">
      <w:pPr>
        <w:spacing w:line="240" w:lineRule="auto"/>
      </w:pPr>
      <w:r>
        <w:separator/>
      </w:r>
    </w:p>
  </w:footnote>
  <w:footnote w:type="continuationSeparator" w:id="0">
    <w:p w:rsidR="00EE218F" w:rsidRDefault="00EE218F" w14:paraId="50611D3A" w14:textId="77777777">
      <w:pPr>
        <w:spacing w:line="240" w:lineRule="auto"/>
      </w:pPr>
      <w:r>
        <w:continuationSeparator/>
      </w:r>
    </w:p>
  </w:footnote>
  <w:footnote w:type="continuationNotice" w:id="1">
    <w:p w:rsidR="00EE218F" w:rsidRDefault="00EE218F" w14:paraId="1510CFDD" w14:textId="77777777">
      <w:pPr>
        <w:spacing w:line="240" w:lineRule="auto"/>
      </w:pPr>
    </w:p>
  </w:footnote>
  <w:footnote w:id="2">
    <w:p w:rsidR="00EB0E78" w:rsidRDefault="00EB0E78" w14:paraId="07ED66DC" w14:textId="2D8D23DE">
      <w:pPr>
        <w:pStyle w:val="Voetnoottekst"/>
      </w:pPr>
      <w:r>
        <w:rPr>
          <w:rStyle w:val="Voetnootmarkering"/>
        </w:rPr>
        <w:footnoteRef/>
      </w:r>
      <w:r>
        <w:t xml:space="preserve"> </w:t>
      </w:r>
      <w:hyperlink w:history="1" r:id="rId1">
        <w:r w:rsidRPr="00F72E59">
          <w:rPr>
            <w:rStyle w:val="Hyperlink"/>
          </w:rPr>
          <w:t>https://eur-lex.europa.eu/legal-content/EN/TXT/?uri=OJ:L:2022:111:TOC</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B56A9" w:rsidRDefault="003778DF" w14:paraId="427ED266" w14:textId="77777777">
    <w:pPr>
      <w:pStyle w:val="Koptekst"/>
    </w:pPr>
    <w:r>
      <w:rPr>
        <w:noProof/>
      </w:rPr>
      <w:pict w14:anchorId="45591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1" style="position:absolute;margin-left:0;margin-top:0;width:509pt;height:127.25pt;rotation:315;z-index:-251658239;mso-position-horizontal:center;mso-position-horizontal-relative:margin;mso-position-vertical:center;mso-position-vertical-relative:margin" o:spid="_x0000_s1026" o:allowincell="f" fillcolor="silver" stroked="f" type="#_x0000_t136">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B56A9" w:rsidRDefault="003778DF" w14:paraId="2F1C89FC" w14:textId="77777777">
    <w:pPr>
      <w:pStyle w:val="Koptekst"/>
    </w:pPr>
    <w:r>
      <w:rPr>
        <w:noProof/>
      </w:rPr>
      <w:pict w14:anchorId="4B01B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0" style="position:absolute;margin-left:0;margin-top:0;width:509pt;height:127.25pt;rotation:315;z-index:-251658240;mso-position-horizontal:center;mso-position-horizontal-relative:margin;mso-position-vertical:center;mso-position-vertical-relative:margin" o:spid="_x0000_s1025" o:allowincell="f" fillcolor="silver" stroked="f" type="#_x0000_t136">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AD293"/>
    <w:multiLevelType w:val="hybridMultilevel"/>
    <w:tmpl w:val="D6C24CF2"/>
    <w:lvl w:ilvl="0" w:tplc="3992E11E">
      <w:start w:val="1"/>
      <w:numFmt w:val="bullet"/>
      <w:lvlText w:val="·"/>
      <w:lvlJc w:val="left"/>
      <w:pPr>
        <w:ind w:left="720" w:hanging="360"/>
      </w:pPr>
      <w:rPr>
        <w:rFonts w:hint="default" w:ascii="Symbol" w:hAnsi="Symbol"/>
      </w:rPr>
    </w:lvl>
    <w:lvl w:ilvl="1" w:tplc="C92AD180">
      <w:start w:val="1"/>
      <w:numFmt w:val="bullet"/>
      <w:lvlText w:val="o"/>
      <w:lvlJc w:val="left"/>
      <w:pPr>
        <w:ind w:left="1440" w:hanging="360"/>
      </w:pPr>
      <w:rPr>
        <w:rFonts w:hint="default" w:ascii="Courier New" w:hAnsi="Courier New"/>
      </w:rPr>
    </w:lvl>
    <w:lvl w:ilvl="2" w:tplc="D750ACAC">
      <w:start w:val="1"/>
      <w:numFmt w:val="bullet"/>
      <w:lvlText w:val=""/>
      <w:lvlJc w:val="left"/>
      <w:pPr>
        <w:ind w:left="2160" w:hanging="360"/>
      </w:pPr>
      <w:rPr>
        <w:rFonts w:hint="default" w:ascii="Wingdings" w:hAnsi="Wingdings"/>
      </w:rPr>
    </w:lvl>
    <w:lvl w:ilvl="3" w:tplc="C19C2EE8">
      <w:start w:val="1"/>
      <w:numFmt w:val="bullet"/>
      <w:lvlText w:val=""/>
      <w:lvlJc w:val="left"/>
      <w:pPr>
        <w:ind w:left="2880" w:hanging="360"/>
      </w:pPr>
      <w:rPr>
        <w:rFonts w:hint="default" w:ascii="Symbol" w:hAnsi="Symbol"/>
      </w:rPr>
    </w:lvl>
    <w:lvl w:ilvl="4" w:tplc="D406952E">
      <w:start w:val="1"/>
      <w:numFmt w:val="bullet"/>
      <w:lvlText w:val="o"/>
      <w:lvlJc w:val="left"/>
      <w:pPr>
        <w:ind w:left="3600" w:hanging="360"/>
      </w:pPr>
      <w:rPr>
        <w:rFonts w:hint="default" w:ascii="Courier New" w:hAnsi="Courier New"/>
      </w:rPr>
    </w:lvl>
    <w:lvl w:ilvl="5" w:tplc="9B20B298">
      <w:start w:val="1"/>
      <w:numFmt w:val="bullet"/>
      <w:lvlText w:val=""/>
      <w:lvlJc w:val="left"/>
      <w:pPr>
        <w:ind w:left="4320" w:hanging="360"/>
      </w:pPr>
      <w:rPr>
        <w:rFonts w:hint="default" w:ascii="Wingdings" w:hAnsi="Wingdings"/>
      </w:rPr>
    </w:lvl>
    <w:lvl w:ilvl="6" w:tplc="08A03F02">
      <w:start w:val="1"/>
      <w:numFmt w:val="bullet"/>
      <w:lvlText w:val=""/>
      <w:lvlJc w:val="left"/>
      <w:pPr>
        <w:ind w:left="5040" w:hanging="360"/>
      </w:pPr>
      <w:rPr>
        <w:rFonts w:hint="default" w:ascii="Symbol" w:hAnsi="Symbol"/>
      </w:rPr>
    </w:lvl>
    <w:lvl w:ilvl="7" w:tplc="C352A6F8">
      <w:start w:val="1"/>
      <w:numFmt w:val="bullet"/>
      <w:lvlText w:val="o"/>
      <w:lvlJc w:val="left"/>
      <w:pPr>
        <w:ind w:left="5760" w:hanging="360"/>
      </w:pPr>
      <w:rPr>
        <w:rFonts w:hint="default" w:ascii="Courier New" w:hAnsi="Courier New"/>
      </w:rPr>
    </w:lvl>
    <w:lvl w:ilvl="8" w:tplc="13E0FB12">
      <w:start w:val="1"/>
      <w:numFmt w:val="bullet"/>
      <w:lvlText w:val=""/>
      <w:lvlJc w:val="left"/>
      <w:pPr>
        <w:ind w:left="6480" w:hanging="360"/>
      </w:pPr>
      <w:rPr>
        <w:rFonts w:hint="default" w:ascii="Wingdings" w:hAnsi="Wingdings"/>
      </w:rPr>
    </w:lvl>
  </w:abstractNum>
  <w:abstractNum w:abstractNumId="1" w15:restartNumberingAfterBreak="0">
    <w:nsid w:val="05ED0A9C"/>
    <w:multiLevelType w:val="hybridMultilevel"/>
    <w:tmpl w:val="824AC0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5078B48"/>
    <w:multiLevelType w:val="hybridMultilevel"/>
    <w:tmpl w:val="61544B18"/>
    <w:lvl w:ilvl="0" w:tplc="26A8601C">
      <w:start w:val="4"/>
      <w:numFmt w:val="decimal"/>
      <w:lvlText w:val="%1."/>
      <w:lvlJc w:val="left"/>
      <w:pPr>
        <w:ind w:left="720" w:hanging="360"/>
      </w:pPr>
    </w:lvl>
    <w:lvl w:ilvl="1" w:tplc="8AC87D64">
      <w:start w:val="1"/>
      <w:numFmt w:val="lowerLetter"/>
      <w:lvlText w:val="%2."/>
      <w:lvlJc w:val="left"/>
      <w:pPr>
        <w:ind w:left="1440" w:hanging="360"/>
      </w:pPr>
    </w:lvl>
    <w:lvl w:ilvl="2" w:tplc="F84C27A8">
      <w:start w:val="1"/>
      <w:numFmt w:val="lowerRoman"/>
      <w:lvlText w:val="%3."/>
      <w:lvlJc w:val="right"/>
      <w:pPr>
        <w:ind w:left="2160" w:hanging="180"/>
      </w:pPr>
    </w:lvl>
    <w:lvl w:ilvl="3" w:tplc="CBC01AC6">
      <w:start w:val="1"/>
      <w:numFmt w:val="decimal"/>
      <w:lvlText w:val="%4."/>
      <w:lvlJc w:val="left"/>
      <w:pPr>
        <w:ind w:left="2880" w:hanging="360"/>
      </w:pPr>
    </w:lvl>
    <w:lvl w:ilvl="4" w:tplc="A30A4806">
      <w:start w:val="1"/>
      <w:numFmt w:val="lowerLetter"/>
      <w:lvlText w:val="%5."/>
      <w:lvlJc w:val="left"/>
      <w:pPr>
        <w:ind w:left="3600" w:hanging="360"/>
      </w:pPr>
    </w:lvl>
    <w:lvl w:ilvl="5" w:tplc="83140B44">
      <w:start w:val="1"/>
      <w:numFmt w:val="lowerRoman"/>
      <w:lvlText w:val="%6."/>
      <w:lvlJc w:val="right"/>
      <w:pPr>
        <w:ind w:left="4320" w:hanging="180"/>
      </w:pPr>
    </w:lvl>
    <w:lvl w:ilvl="6" w:tplc="977AB044">
      <w:start w:val="1"/>
      <w:numFmt w:val="decimal"/>
      <w:lvlText w:val="%7."/>
      <w:lvlJc w:val="left"/>
      <w:pPr>
        <w:ind w:left="5040" w:hanging="360"/>
      </w:pPr>
    </w:lvl>
    <w:lvl w:ilvl="7" w:tplc="CC404404">
      <w:start w:val="1"/>
      <w:numFmt w:val="lowerLetter"/>
      <w:lvlText w:val="%8."/>
      <w:lvlJc w:val="left"/>
      <w:pPr>
        <w:ind w:left="5760" w:hanging="360"/>
      </w:pPr>
    </w:lvl>
    <w:lvl w:ilvl="8" w:tplc="DE82CBA2">
      <w:start w:val="1"/>
      <w:numFmt w:val="lowerRoman"/>
      <w:lvlText w:val="%9."/>
      <w:lvlJc w:val="right"/>
      <w:pPr>
        <w:ind w:left="6480" w:hanging="180"/>
      </w:pPr>
    </w:lvl>
  </w:abstractNum>
  <w:abstractNum w:abstractNumId="3" w15:restartNumberingAfterBreak="0">
    <w:nsid w:val="158F4889"/>
    <w:multiLevelType w:val="hybridMultilevel"/>
    <w:tmpl w:val="0ED8DD5E"/>
    <w:lvl w:ilvl="0" w:tplc="2A82041C">
      <w:start w:val="28"/>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643" w:hanging="360"/>
      </w:pPr>
      <w:rPr>
        <w:rFonts w:hint="default" w:ascii="Verdana" w:hAnsi="Verdana"/>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C1D641"/>
    <w:multiLevelType w:val="hybridMultilevel"/>
    <w:tmpl w:val="8586C666"/>
    <w:lvl w:ilvl="0" w:tplc="AF6AF3F0">
      <w:start w:val="1"/>
      <w:numFmt w:val="bullet"/>
      <w:lvlText w:val=""/>
      <w:lvlJc w:val="left"/>
      <w:pPr>
        <w:ind w:left="720" w:hanging="360"/>
      </w:pPr>
      <w:rPr>
        <w:rFonts w:hint="default" w:ascii="Symbol" w:hAnsi="Symbol"/>
      </w:rPr>
    </w:lvl>
    <w:lvl w:ilvl="1" w:tplc="C654244E">
      <w:start w:val="1"/>
      <w:numFmt w:val="bullet"/>
      <w:lvlText w:val="o"/>
      <w:lvlJc w:val="left"/>
      <w:pPr>
        <w:ind w:left="1440" w:hanging="360"/>
      </w:pPr>
      <w:rPr>
        <w:rFonts w:hint="default" w:ascii="Courier New" w:hAnsi="Courier New"/>
      </w:rPr>
    </w:lvl>
    <w:lvl w:ilvl="2" w:tplc="254E9B3E">
      <w:start w:val="1"/>
      <w:numFmt w:val="bullet"/>
      <w:lvlText w:val=""/>
      <w:lvlJc w:val="left"/>
      <w:pPr>
        <w:ind w:left="2160" w:hanging="360"/>
      </w:pPr>
      <w:rPr>
        <w:rFonts w:hint="default" w:ascii="Wingdings" w:hAnsi="Wingdings"/>
      </w:rPr>
    </w:lvl>
    <w:lvl w:ilvl="3" w:tplc="0380B7A0">
      <w:start w:val="1"/>
      <w:numFmt w:val="bullet"/>
      <w:lvlText w:val=""/>
      <w:lvlJc w:val="left"/>
      <w:pPr>
        <w:ind w:left="2880" w:hanging="360"/>
      </w:pPr>
      <w:rPr>
        <w:rFonts w:hint="default" w:ascii="Symbol" w:hAnsi="Symbol"/>
      </w:rPr>
    </w:lvl>
    <w:lvl w:ilvl="4" w:tplc="20801052">
      <w:start w:val="1"/>
      <w:numFmt w:val="bullet"/>
      <w:lvlText w:val="o"/>
      <w:lvlJc w:val="left"/>
      <w:pPr>
        <w:ind w:left="3600" w:hanging="360"/>
      </w:pPr>
      <w:rPr>
        <w:rFonts w:hint="default" w:ascii="Courier New" w:hAnsi="Courier New"/>
      </w:rPr>
    </w:lvl>
    <w:lvl w:ilvl="5" w:tplc="5B46FB34">
      <w:start w:val="1"/>
      <w:numFmt w:val="bullet"/>
      <w:lvlText w:val=""/>
      <w:lvlJc w:val="left"/>
      <w:pPr>
        <w:ind w:left="4320" w:hanging="360"/>
      </w:pPr>
      <w:rPr>
        <w:rFonts w:hint="default" w:ascii="Wingdings" w:hAnsi="Wingdings"/>
      </w:rPr>
    </w:lvl>
    <w:lvl w:ilvl="6" w:tplc="818650BA">
      <w:start w:val="1"/>
      <w:numFmt w:val="bullet"/>
      <w:lvlText w:val=""/>
      <w:lvlJc w:val="left"/>
      <w:pPr>
        <w:ind w:left="5040" w:hanging="360"/>
      </w:pPr>
      <w:rPr>
        <w:rFonts w:hint="default" w:ascii="Symbol" w:hAnsi="Symbol"/>
      </w:rPr>
    </w:lvl>
    <w:lvl w:ilvl="7" w:tplc="48926FF4">
      <w:start w:val="1"/>
      <w:numFmt w:val="bullet"/>
      <w:lvlText w:val="o"/>
      <w:lvlJc w:val="left"/>
      <w:pPr>
        <w:ind w:left="5760" w:hanging="360"/>
      </w:pPr>
      <w:rPr>
        <w:rFonts w:hint="default" w:ascii="Courier New" w:hAnsi="Courier New"/>
      </w:rPr>
    </w:lvl>
    <w:lvl w:ilvl="8" w:tplc="5C627F58">
      <w:start w:val="1"/>
      <w:numFmt w:val="bullet"/>
      <w:lvlText w:val=""/>
      <w:lvlJc w:val="left"/>
      <w:pPr>
        <w:ind w:left="6480" w:hanging="360"/>
      </w:pPr>
      <w:rPr>
        <w:rFonts w:hint="default" w:ascii="Wingdings" w:hAnsi="Wingdings"/>
      </w:rPr>
    </w:lvl>
  </w:abstractNum>
  <w:abstractNum w:abstractNumId="6" w15:restartNumberingAfterBreak="0">
    <w:nsid w:val="21D5D981"/>
    <w:multiLevelType w:val="hybridMultilevel"/>
    <w:tmpl w:val="60CAB54E"/>
    <w:lvl w:ilvl="0" w:tplc="2088671E">
      <w:start w:val="1"/>
      <w:numFmt w:val="bullet"/>
      <w:lvlText w:val=""/>
      <w:lvlJc w:val="left"/>
      <w:pPr>
        <w:ind w:left="720" w:hanging="360"/>
      </w:pPr>
      <w:rPr>
        <w:rFonts w:hint="default" w:ascii="Symbol" w:hAnsi="Symbol"/>
      </w:rPr>
    </w:lvl>
    <w:lvl w:ilvl="1" w:tplc="58BA2A28">
      <w:start w:val="1"/>
      <w:numFmt w:val="bullet"/>
      <w:lvlText w:val="o"/>
      <w:lvlJc w:val="left"/>
      <w:pPr>
        <w:ind w:left="1440" w:hanging="360"/>
      </w:pPr>
      <w:rPr>
        <w:rFonts w:hint="default" w:ascii="Courier New" w:hAnsi="Courier New"/>
      </w:rPr>
    </w:lvl>
    <w:lvl w:ilvl="2" w:tplc="94F03A56">
      <w:start w:val="1"/>
      <w:numFmt w:val="bullet"/>
      <w:lvlText w:val=""/>
      <w:lvlJc w:val="left"/>
      <w:pPr>
        <w:ind w:left="2160" w:hanging="360"/>
      </w:pPr>
      <w:rPr>
        <w:rFonts w:hint="default" w:ascii="Wingdings" w:hAnsi="Wingdings"/>
      </w:rPr>
    </w:lvl>
    <w:lvl w:ilvl="3" w:tplc="4E8A61BC">
      <w:start w:val="1"/>
      <w:numFmt w:val="bullet"/>
      <w:lvlText w:val=""/>
      <w:lvlJc w:val="left"/>
      <w:pPr>
        <w:ind w:left="2880" w:hanging="360"/>
      </w:pPr>
      <w:rPr>
        <w:rFonts w:hint="default" w:ascii="Symbol" w:hAnsi="Symbol"/>
      </w:rPr>
    </w:lvl>
    <w:lvl w:ilvl="4" w:tplc="C5029136">
      <w:start w:val="1"/>
      <w:numFmt w:val="bullet"/>
      <w:lvlText w:val="o"/>
      <w:lvlJc w:val="left"/>
      <w:pPr>
        <w:ind w:left="3600" w:hanging="360"/>
      </w:pPr>
      <w:rPr>
        <w:rFonts w:hint="default" w:ascii="Courier New" w:hAnsi="Courier New"/>
      </w:rPr>
    </w:lvl>
    <w:lvl w:ilvl="5" w:tplc="4594A908">
      <w:start w:val="1"/>
      <w:numFmt w:val="bullet"/>
      <w:lvlText w:val=""/>
      <w:lvlJc w:val="left"/>
      <w:pPr>
        <w:ind w:left="4320" w:hanging="360"/>
      </w:pPr>
      <w:rPr>
        <w:rFonts w:hint="default" w:ascii="Wingdings" w:hAnsi="Wingdings"/>
      </w:rPr>
    </w:lvl>
    <w:lvl w:ilvl="6" w:tplc="0D782182">
      <w:start w:val="1"/>
      <w:numFmt w:val="bullet"/>
      <w:lvlText w:val=""/>
      <w:lvlJc w:val="left"/>
      <w:pPr>
        <w:ind w:left="5040" w:hanging="360"/>
      </w:pPr>
      <w:rPr>
        <w:rFonts w:hint="default" w:ascii="Symbol" w:hAnsi="Symbol"/>
      </w:rPr>
    </w:lvl>
    <w:lvl w:ilvl="7" w:tplc="E776429C">
      <w:start w:val="1"/>
      <w:numFmt w:val="bullet"/>
      <w:lvlText w:val="o"/>
      <w:lvlJc w:val="left"/>
      <w:pPr>
        <w:ind w:left="5760" w:hanging="360"/>
      </w:pPr>
      <w:rPr>
        <w:rFonts w:hint="default" w:ascii="Courier New" w:hAnsi="Courier New"/>
      </w:rPr>
    </w:lvl>
    <w:lvl w:ilvl="8" w:tplc="ED383BDC">
      <w:start w:val="1"/>
      <w:numFmt w:val="bullet"/>
      <w:lvlText w:val=""/>
      <w:lvlJc w:val="left"/>
      <w:pPr>
        <w:ind w:left="6480" w:hanging="360"/>
      </w:pPr>
      <w:rPr>
        <w:rFonts w:hint="default" w:ascii="Wingdings" w:hAnsi="Wingdings"/>
      </w:rPr>
    </w:lvl>
  </w:abstractNum>
  <w:abstractNum w:abstractNumId="7" w15:restartNumberingAfterBreak="0">
    <w:nsid w:val="25C47CE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C8E78AA"/>
    <w:multiLevelType w:val="hybridMultilevel"/>
    <w:tmpl w:val="CE88C7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13C7774"/>
    <w:multiLevelType w:val="hybridMultilevel"/>
    <w:tmpl w:val="D15094C6"/>
    <w:lvl w:ilvl="0" w:tplc="04130001">
      <w:start w:val="1"/>
      <w:numFmt w:val="bullet"/>
      <w:lvlText w:val=""/>
      <w:lvlJc w:val="left"/>
      <w:pPr>
        <w:ind w:left="720" w:hanging="360"/>
      </w:pPr>
      <w:rPr>
        <w:rFonts w:hint="default" w:ascii="Symbol" w:hAnsi="Symbol"/>
      </w:rPr>
    </w:lvl>
    <w:lvl w:ilvl="1" w:tplc="CB0C1094">
      <w:numFmt w:val="bullet"/>
      <w:lvlText w:val="•"/>
      <w:lvlJc w:val="left"/>
      <w:pPr>
        <w:ind w:left="1440" w:hanging="360"/>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314AA9E"/>
    <w:multiLevelType w:val="hybridMultilevel"/>
    <w:tmpl w:val="FE06E86A"/>
    <w:lvl w:ilvl="0" w:tplc="D602C5CA">
      <w:start w:val="3"/>
      <w:numFmt w:val="decimal"/>
      <w:lvlText w:val="%1."/>
      <w:lvlJc w:val="left"/>
      <w:pPr>
        <w:ind w:left="720" w:hanging="360"/>
      </w:pPr>
    </w:lvl>
    <w:lvl w:ilvl="1" w:tplc="867E1E6C">
      <w:start w:val="1"/>
      <w:numFmt w:val="lowerLetter"/>
      <w:lvlText w:val="%2."/>
      <w:lvlJc w:val="left"/>
      <w:pPr>
        <w:ind w:left="1440" w:hanging="360"/>
      </w:pPr>
    </w:lvl>
    <w:lvl w:ilvl="2" w:tplc="5EAC657A">
      <w:start w:val="1"/>
      <w:numFmt w:val="lowerRoman"/>
      <w:lvlText w:val="%3."/>
      <w:lvlJc w:val="right"/>
      <w:pPr>
        <w:ind w:left="2160" w:hanging="180"/>
      </w:pPr>
    </w:lvl>
    <w:lvl w:ilvl="3" w:tplc="574A177A">
      <w:start w:val="1"/>
      <w:numFmt w:val="decimal"/>
      <w:lvlText w:val="%4."/>
      <w:lvlJc w:val="left"/>
      <w:pPr>
        <w:ind w:left="2880" w:hanging="360"/>
      </w:pPr>
    </w:lvl>
    <w:lvl w:ilvl="4" w:tplc="160E7740">
      <w:start w:val="1"/>
      <w:numFmt w:val="lowerLetter"/>
      <w:lvlText w:val="%5."/>
      <w:lvlJc w:val="left"/>
      <w:pPr>
        <w:ind w:left="3600" w:hanging="360"/>
      </w:pPr>
    </w:lvl>
    <w:lvl w:ilvl="5" w:tplc="52888C7E">
      <w:start w:val="1"/>
      <w:numFmt w:val="lowerRoman"/>
      <w:lvlText w:val="%6."/>
      <w:lvlJc w:val="right"/>
      <w:pPr>
        <w:ind w:left="4320" w:hanging="180"/>
      </w:pPr>
    </w:lvl>
    <w:lvl w:ilvl="6" w:tplc="32CE83AA">
      <w:start w:val="1"/>
      <w:numFmt w:val="decimal"/>
      <w:lvlText w:val="%7."/>
      <w:lvlJc w:val="left"/>
      <w:pPr>
        <w:ind w:left="5040" w:hanging="360"/>
      </w:pPr>
    </w:lvl>
    <w:lvl w:ilvl="7" w:tplc="B422219A">
      <w:start w:val="1"/>
      <w:numFmt w:val="lowerLetter"/>
      <w:lvlText w:val="%8."/>
      <w:lvlJc w:val="left"/>
      <w:pPr>
        <w:ind w:left="5760" w:hanging="360"/>
      </w:pPr>
    </w:lvl>
    <w:lvl w:ilvl="8" w:tplc="764CE624">
      <w:start w:val="1"/>
      <w:numFmt w:val="lowerRoman"/>
      <w:lvlText w:val="%9."/>
      <w:lvlJc w:val="right"/>
      <w:pPr>
        <w:ind w:left="6480" w:hanging="180"/>
      </w:pPr>
    </w:lvl>
  </w:abstractNum>
  <w:abstractNum w:abstractNumId="11" w15:restartNumberingAfterBreak="0">
    <w:nsid w:val="38021FF2"/>
    <w:multiLevelType w:val="hybridMultilevel"/>
    <w:tmpl w:val="53009D16"/>
    <w:lvl w:ilvl="0" w:tplc="C6C0361E">
      <w:start w:val="1"/>
      <w:numFmt w:val="bullet"/>
      <w:lvlText w:val="·"/>
      <w:lvlJc w:val="left"/>
      <w:pPr>
        <w:ind w:left="1080" w:hanging="360"/>
      </w:pPr>
      <w:rPr>
        <w:rFonts w:hint="default" w:ascii="Symbol" w:hAnsi="Symbol"/>
      </w:rPr>
    </w:lvl>
    <w:lvl w:ilvl="1" w:tplc="9BA473C6">
      <w:start w:val="1"/>
      <w:numFmt w:val="bullet"/>
      <w:lvlText w:val="o"/>
      <w:lvlJc w:val="left"/>
      <w:pPr>
        <w:ind w:left="1800" w:hanging="360"/>
      </w:pPr>
      <w:rPr>
        <w:rFonts w:hint="default" w:ascii="Courier New" w:hAnsi="Courier New"/>
      </w:rPr>
    </w:lvl>
    <w:lvl w:ilvl="2" w:tplc="E3444340">
      <w:start w:val="1"/>
      <w:numFmt w:val="bullet"/>
      <w:lvlText w:val=""/>
      <w:lvlJc w:val="left"/>
      <w:pPr>
        <w:ind w:left="2520" w:hanging="360"/>
      </w:pPr>
      <w:rPr>
        <w:rFonts w:hint="default" w:ascii="Wingdings" w:hAnsi="Wingdings"/>
      </w:rPr>
    </w:lvl>
    <w:lvl w:ilvl="3" w:tplc="71F6559E">
      <w:start w:val="1"/>
      <w:numFmt w:val="bullet"/>
      <w:lvlText w:val=""/>
      <w:lvlJc w:val="left"/>
      <w:pPr>
        <w:ind w:left="3240" w:hanging="360"/>
      </w:pPr>
      <w:rPr>
        <w:rFonts w:hint="default" w:ascii="Symbol" w:hAnsi="Symbol"/>
      </w:rPr>
    </w:lvl>
    <w:lvl w:ilvl="4" w:tplc="E1A06AC4">
      <w:start w:val="1"/>
      <w:numFmt w:val="bullet"/>
      <w:lvlText w:val="o"/>
      <w:lvlJc w:val="left"/>
      <w:pPr>
        <w:ind w:left="3960" w:hanging="360"/>
      </w:pPr>
      <w:rPr>
        <w:rFonts w:hint="default" w:ascii="Courier New" w:hAnsi="Courier New"/>
      </w:rPr>
    </w:lvl>
    <w:lvl w:ilvl="5" w:tplc="662E8476">
      <w:start w:val="1"/>
      <w:numFmt w:val="bullet"/>
      <w:lvlText w:val=""/>
      <w:lvlJc w:val="left"/>
      <w:pPr>
        <w:ind w:left="4680" w:hanging="360"/>
      </w:pPr>
      <w:rPr>
        <w:rFonts w:hint="default" w:ascii="Wingdings" w:hAnsi="Wingdings"/>
      </w:rPr>
    </w:lvl>
    <w:lvl w:ilvl="6" w:tplc="448E64D2">
      <w:start w:val="1"/>
      <w:numFmt w:val="bullet"/>
      <w:lvlText w:val=""/>
      <w:lvlJc w:val="left"/>
      <w:pPr>
        <w:ind w:left="5400" w:hanging="360"/>
      </w:pPr>
      <w:rPr>
        <w:rFonts w:hint="default" w:ascii="Symbol" w:hAnsi="Symbol"/>
      </w:rPr>
    </w:lvl>
    <w:lvl w:ilvl="7" w:tplc="517C8A2C">
      <w:start w:val="1"/>
      <w:numFmt w:val="bullet"/>
      <w:lvlText w:val="o"/>
      <w:lvlJc w:val="left"/>
      <w:pPr>
        <w:ind w:left="6120" w:hanging="360"/>
      </w:pPr>
      <w:rPr>
        <w:rFonts w:hint="default" w:ascii="Courier New" w:hAnsi="Courier New"/>
      </w:rPr>
    </w:lvl>
    <w:lvl w:ilvl="8" w:tplc="2CC60FBA">
      <w:start w:val="1"/>
      <w:numFmt w:val="bullet"/>
      <w:lvlText w:val=""/>
      <w:lvlJc w:val="left"/>
      <w:pPr>
        <w:ind w:left="6840" w:hanging="360"/>
      </w:pPr>
      <w:rPr>
        <w:rFonts w:hint="default" w:ascii="Wingdings" w:hAnsi="Wingdings"/>
      </w:rPr>
    </w:lvl>
  </w:abstractNum>
  <w:abstractNum w:abstractNumId="12" w15:restartNumberingAfterBreak="0">
    <w:nsid w:val="3B1003C2"/>
    <w:multiLevelType w:val="hybridMultilevel"/>
    <w:tmpl w:val="91CE25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35556F3"/>
    <w:multiLevelType w:val="hybridMultilevel"/>
    <w:tmpl w:val="CC289204"/>
    <w:lvl w:ilvl="0" w:tplc="F550810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D0C128"/>
    <w:multiLevelType w:val="hybridMultilevel"/>
    <w:tmpl w:val="A73AFABC"/>
    <w:lvl w:ilvl="0" w:tplc="954E6462">
      <w:numFmt w:val="bullet"/>
      <w:lvlText w:val="-"/>
      <w:lvlJc w:val="left"/>
      <w:pPr>
        <w:ind w:left="720" w:hanging="360"/>
      </w:pPr>
      <w:rPr>
        <w:rFonts w:hint="default" w:ascii="Arial" w:hAnsi="Arial"/>
      </w:rPr>
    </w:lvl>
    <w:lvl w:ilvl="1" w:tplc="58842FDA">
      <w:start w:val="1"/>
      <w:numFmt w:val="bullet"/>
      <w:lvlText w:val="o"/>
      <w:lvlJc w:val="left"/>
      <w:pPr>
        <w:ind w:left="1440" w:hanging="360"/>
      </w:pPr>
      <w:rPr>
        <w:rFonts w:hint="default" w:ascii="Courier New" w:hAnsi="Courier New"/>
      </w:rPr>
    </w:lvl>
    <w:lvl w:ilvl="2" w:tplc="2342EF3A">
      <w:start w:val="1"/>
      <w:numFmt w:val="bullet"/>
      <w:lvlText w:val=""/>
      <w:lvlJc w:val="left"/>
      <w:pPr>
        <w:ind w:left="2160" w:hanging="360"/>
      </w:pPr>
      <w:rPr>
        <w:rFonts w:hint="default" w:ascii="Wingdings" w:hAnsi="Wingdings"/>
      </w:rPr>
    </w:lvl>
    <w:lvl w:ilvl="3" w:tplc="21E0D10E">
      <w:start w:val="1"/>
      <w:numFmt w:val="bullet"/>
      <w:lvlText w:val=""/>
      <w:lvlJc w:val="left"/>
      <w:pPr>
        <w:ind w:left="2880" w:hanging="360"/>
      </w:pPr>
      <w:rPr>
        <w:rFonts w:hint="default" w:ascii="Symbol" w:hAnsi="Symbol"/>
      </w:rPr>
    </w:lvl>
    <w:lvl w:ilvl="4" w:tplc="B6706A4A">
      <w:start w:val="1"/>
      <w:numFmt w:val="bullet"/>
      <w:lvlText w:val="o"/>
      <w:lvlJc w:val="left"/>
      <w:pPr>
        <w:ind w:left="3600" w:hanging="360"/>
      </w:pPr>
      <w:rPr>
        <w:rFonts w:hint="default" w:ascii="Courier New" w:hAnsi="Courier New"/>
      </w:rPr>
    </w:lvl>
    <w:lvl w:ilvl="5" w:tplc="24E252EE">
      <w:start w:val="1"/>
      <w:numFmt w:val="bullet"/>
      <w:lvlText w:val=""/>
      <w:lvlJc w:val="left"/>
      <w:pPr>
        <w:ind w:left="4320" w:hanging="360"/>
      </w:pPr>
      <w:rPr>
        <w:rFonts w:hint="default" w:ascii="Wingdings" w:hAnsi="Wingdings"/>
      </w:rPr>
    </w:lvl>
    <w:lvl w:ilvl="6" w:tplc="E0E2E152">
      <w:start w:val="1"/>
      <w:numFmt w:val="bullet"/>
      <w:lvlText w:val=""/>
      <w:lvlJc w:val="left"/>
      <w:pPr>
        <w:ind w:left="5040" w:hanging="360"/>
      </w:pPr>
      <w:rPr>
        <w:rFonts w:hint="default" w:ascii="Symbol" w:hAnsi="Symbol"/>
      </w:rPr>
    </w:lvl>
    <w:lvl w:ilvl="7" w:tplc="AB2EA5A2">
      <w:start w:val="1"/>
      <w:numFmt w:val="bullet"/>
      <w:lvlText w:val="o"/>
      <w:lvlJc w:val="left"/>
      <w:pPr>
        <w:ind w:left="5760" w:hanging="360"/>
      </w:pPr>
      <w:rPr>
        <w:rFonts w:hint="default" w:ascii="Courier New" w:hAnsi="Courier New"/>
      </w:rPr>
    </w:lvl>
    <w:lvl w:ilvl="8" w:tplc="BF665A8A">
      <w:start w:val="1"/>
      <w:numFmt w:val="bullet"/>
      <w:lvlText w:val=""/>
      <w:lvlJc w:val="left"/>
      <w:pPr>
        <w:ind w:left="6480" w:hanging="360"/>
      </w:pPr>
      <w:rPr>
        <w:rFonts w:hint="default" w:ascii="Wingdings" w:hAnsi="Wingdings"/>
      </w:rPr>
    </w:lvl>
  </w:abstractNum>
  <w:abstractNum w:abstractNumId="15" w15:restartNumberingAfterBreak="0">
    <w:nsid w:val="47D32BE2"/>
    <w:multiLevelType w:val="hybridMultilevel"/>
    <w:tmpl w:val="5344E1A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48921A44"/>
    <w:multiLevelType w:val="hybridMultilevel"/>
    <w:tmpl w:val="38160FB2"/>
    <w:lvl w:ilvl="0" w:tplc="943AF3F4">
      <w:numFmt w:val="bullet"/>
      <w:lvlText w:val="-"/>
      <w:lvlJc w:val="left"/>
      <w:pPr>
        <w:ind w:left="720" w:hanging="360"/>
      </w:pPr>
      <w:rPr>
        <w:rFonts w:hint="default" w:ascii="Arial" w:hAnsi="Arial"/>
      </w:rPr>
    </w:lvl>
    <w:lvl w:ilvl="1" w:tplc="73D04F8E">
      <w:start w:val="1"/>
      <w:numFmt w:val="bullet"/>
      <w:lvlText w:val="o"/>
      <w:lvlJc w:val="left"/>
      <w:pPr>
        <w:ind w:left="1440" w:hanging="360"/>
      </w:pPr>
      <w:rPr>
        <w:rFonts w:hint="default" w:ascii="Courier New" w:hAnsi="Courier New"/>
      </w:rPr>
    </w:lvl>
    <w:lvl w:ilvl="2" w:tplc="7C2E92F8">
      <w:start w:val="1"/>
      <w:numFmt w:val="bullet"/>
      <w:lvlText w:val=""/>
      <w:lvlJc w:val="left"/>
      <w:pPr>
        <w:ind w:left="2160" w:hanging="360"/>
      </w:pPr>
      <w:rPr>
        <w:rFonts w:hint="default" w:ascii="Wingdings" w:hAnsi="Wingdings"/>
      </w:rPr>
    </w:lvl>
    <w:lvl w:ilvl="3" w:tplc="B7D4E45E">
      <w:start w:val="1"/>
      <w:numFmt w:val="bullet"/>
      <w:lvlText w:val=""/>
      <w:lvlJc w:val="left"/>
      <w:pPr>
        <w:ind w:left="2880" w:hanging="360"/>
      </w:pPr>
      <w:rPr>
        <w:rFonts w:hint="default" w:ascii="Symbol" w:hAnsi="Symbol"/>
      </w:rPr>
    </w:lvl>
    <w:lvl w:ilvl="4" w:tplc="A9BC2924">
      <w:start w:val="1"/>
      <w:numFmt w:val="bullet"/>
      <w:lvlText w:val="o"/>
      <w:lvlJc w:val="left"/>
      <w:pPr>
        <w:ind w:left="3600" w:hanging="360"/>
      </w:pPr>
      <w:rPr>
        <w:rFonts w:hint="default" w:ascii="Courier New" w:hAnsi="Courier New"/>
      </w:rPr>
    </w:lvl>
    <w:lvl w:ilvl="5" w:tplc="CAE68314">
      <w:start w:val="1"/>
      <w:numFmt w:val="bullet"/>
      <w:lvlText w:val=""/>
      <w:lvlJc w:val="left"/>
      <w:pPr>
        <w:ind w:left="4320" w:hanging="360"/>
      </w:pPr>
      <w:rPr>
        <w:rFonts w:hint="default" w:ascii="Wingdings" w:hAnsi="Wingdings"/>
      </w:rPr>
    </w:lvl>
    <w:lvl w:ilvl="6" w:tplc="03C4E6BE">
      <w:start w:val="1"/>
      <w:numFmt w:val="bullet"/>
      <w:lvlText w:val=""/>
      <w:lvlJc w:val="left"/>
      <w:pPr>
        <w:ind w:left="5040" w:hanging="360"/>
      </w:pPr>
      <w:rPr>
        <w:rFonts w:hint="default" w:ascii="Symbol" w:hAnsi="Symbol"/>
      </w:rPr>
    </w:lvl>
    <w:lvl w:ilvl="7" w:tplc="949CB6D0">
      <w:start w:val="1"/>
      <w:numFmt w:val="bullet"/>
      <w:lvlText w:val="o"/>
      <w:lvlJc w:val="left"/>
      <w:pPr>
        <w:ind w:left="5760" w:hanging="360"/>
      </w:pPr>
      <w:rPr>
        <w:rFonts w:hint="default" w:ascii="Courier New" w:hAnsi="Courier New"/>
      </w:rPr>
    </w:lvl>
    <w:lvl w:ilvl="8" w:tplc="F77CE378">
      <w:start w:val="1"/>
      <w:numFmt w:val="bullet"/>
      <w:lvlText w:val=""/>
      <w:lvlJc w:val="left"/>
      <w:pPr>
        <w:ind w:left="6480" w:hanging="360"/>
      </w:pPr>
      <w:rPr>
        <w:rFonts w:hint="default" w:ascii="Wingdings" w:hAnsi="Wingdings"/>
      </w:rPr>
    </w:lvl>
  </w:abstractNum>
  <w:abstractNum w:abstractNumId="17" w15:restartNumberingAfterBreak="0">
    <w:nsid w:val="494BF5D6"/>
    <w:multiLevelType w:val="hybridMultilevel"/>
    <w:tmpl w:val="F886B6BE"/>
    <w:lvl w:ilvl="0" w:tplc="0F8AA1DA">
      <w:start w:val="1"/>
      <w:numFmt w:val="bullet"/>
      <w:lvlText w:val=""/>
      <w:lvlJc w:val="left"/>
      <w:pPr>
        <w:ind w:left="720" w:hanging="360"/>
      </w:pPr>
      <w:rPr>
        <w:rFonts w:hint="default" w:ascii="Symbol" w:hAnsi="Symbol"/>
      </w:rPr>
    </w:lvl>
    <w:lvl w:ilvl="1" w:tplc="BE0A1056">
      <w:start w:val="1"/>
      <w:numFmt w:val="bullet"/>
      <w:lvlText w:val="o"/>
      <w:lvlJc w:val="left"/>
      <w:pPr>
        <w:ind w:left="1440" w:hanging="360"/>
      </w:pPr>
      <w:rPr>
        <w:rFonts w:hint="default" w:ascii="Courier New" w:hAnsi="Courier New"/>
      </w:rPr>
    </w:lvl>
    <w:lvl w:ilvl="2" w:tplc="070A685C">
      <w:start w:val="1"/>
      <w:numFmt w:val="bullet"/>
      <w:lvlText w:val=""/>
      <w:lvlJc w:val="left"/>
      <w:pPr>
        <w:ind w:left="2160" w:hanging="360"/>
      </w:pPr>
      <w:rPr>
        <w:rFonts w:hint="default" w:ascii="Wingdings" w:hAnsi="Wingdings"/>
      </w:rPr>
    </w:lvl>
    <w:lvl w:ilvl="3" w:tplc="FE3CDA76">
      <w:start w:val="1"/>
      <w:numFmt w:val="bullet"/>
      <w:lvlText w:val=""/>
      <w:lvlJc w:val="left"/>
      <w:pPr>
        <w:ind w:left="2880" w:hanging="360"/>
      </w:pPr>
      <w:rPr>
        <w:rFonts w:hint="default" w:ascii="Symbol" w:hAnsi="Symbol"/>
      </w:rPr>
    </w:lvl>
    <w:lvl w:ilvl="4" w:tplc="8D84AB94">
      <w:start w:val="1"/>
      <w:numFmt w:val="bullet"/>
      <w:lvlText w:val="o"/>
      <w:lvlJc w:val="left"/>
      <w:pPr>
        <w:ind w:left="3600" w:hanging="360"/>
      </w:pPr>
      <w:rPr>
        <w:rFonts w:hint="default" w:ascii="Courier New" w:hAnsi="Courier New"/>
      </w:rPr>
    </w:lvl>
    <w:lvl w:ilvl="5" w:tplc="BB8C9C0E">
      <w:start w:val="1"/>
      <w:numFmt w:val="bullet"/>
      <w:lvlText w:val=""/>
      <w:lvlJc w:val="left"/>
      <w:pPr>
        <w:ind w:left="4320" w:hanging="360"/>
      </w:pPr>
      <w:rPr>
        <w:rFonts w:hint="default" w:ascii="Wingdings" w:hAnsi="Wingdings"/>
      </w:rPr>
    </w:lvl>
    <w:lvl w:ilvl="6" w:tplc="3C6A193A">
      <w:start w:val="1"/>
      <w:numFmt w:val="bullet"/>
      <w:lvlText w:val=""/>
      <w:lvlJc w:val="left"/>
      <w:pPr>
        <w:ind w:left="5040" w:hanging="360"/>
      </w:pPr>
      <w:rPr>
        <w:rFonts w:hint="default" w:ascii="Symbol" w:hAnsi="Symbol"/>
      </w:rPr>
    </w:lvl>
    <w:lvl w:ilvl="7" w:tplc="46882140">
      <w:start w:val="1"/>
      <w:numFmt w:val="bullet"/>
      <w:lvlText w:val="o"/>
      <w:lvlJc w:val="left"/>
      <w:pPr>
        <w:ind w:left="5760" w:hanging="360"/>
      </w:pPr>
      <w:rPr>
        <w:rFonts w:hint="default" w:ascii="Courier New" w:hAnsi="Courier New"/>
      </w:rPr>
    </w:lvl>
    <w:lvl w:ilvl="8" w:tplc="F7A29E5A">
      <w:start w:val="1"/>
      <w:numFmt w:val="bullet"/>
      <w:lvlText w:val=""/>
      <w:lvlJc w:val="left"/>
      <w:pPr>
        <w:ind w:left="6480" w:hanging="360"/>
      </w:pPr>
      <w:rPr>
        <w:rFonts w:hint="default" w:ascii="Wingdings" w:hAnsi="Wingdings"/>
      </w:rPr>
    </w:lvl>
  </w:abstractNum>
  <w:abstractNum w:abstractNumId="18" w15:restartNumberingAfterBreak="0">
    <w:nsid w:val="50435357"/>
    <w:multiLevelType w:val="hybridMultilevel"/>
    <w:tmpl w:val="280E2ABC"/>
    <w:lvl w:ilvl="0" w:tplc="F3F20FFE">
      <w:start w:val="5"/>
      <w:numFmt w:val="decimal"/>
      <w:lvlText w:val="%1."/>
      <w:lvlJc w:val="left"/>
      <w:pPr>
        <w:ind w:left="720" w:hanging="360"/>
      </w:pPr>
    </w:lvl>
    <w:lvl w:ilvl="1" w:tplc="D6483B02">
      <w:start w:val="1"/>
      <w:numFmt w:val="lowerLetter"/>
      <w:lvlText w:val="%2."/>
      <w:lvlJc w:val="left"/>
      <w:pPr>
        <w:ind w:left="1440" w:hanging="360"/>
      </w:pPr>
    </w:lvl>
    <w:lvl w:ilvl="2" w:tplc="34DE74BA">
      <w:start w:val="1"/>
      <w:numFmt w:val="lowerRoman"/>
      <w:lvlText w:val="%3."/>
      <w:lvlJc w:val="right"/>
      <w:pPr>
        <w:ind w:left="2160" w:hanging="180"/>
      </w:pPr>
    </w:lvl>
    <w:lvl w:ilvl="3" w:tplc="A170AFDA">
      <w:start w:val="1"/>
      <w:numFmt w:val="decimal"/>
      <w:lvlText w:val="%4."/>
      <w:lvlJc w:val="left"/>
      <w:pPr>
        <w:ind w:left="2880" w:hanging="360"/>
      </w:pPr>
    </w:lvl>
    <w:lvl w:ilvl="4" w:tplc="E90AC0AC">
      <w:start w:val="1"/>
      <w:numFmt w:val="lowerLetter"/>
      <w:lvlText w:val="%5."/>
      <w:lvlJc w:val="left"/>
      <w:pPr>
        <w:ind w:left="3600" w:hanging="360"/>
      </w:pPr>
    </w:lvl>
    <w:lvl w:ilvl="5" w:tplc="1E24BB40">
      <w:start w:val="1"/>
      <w:numFmt w:val="lowerRoman"/>
      <w:lvlText w:val="%6."/>
      <w:lvlJc w:val="right"/>
      <w:pPr>
        <w:ind w:left="4320" w:hanging="180"/>
      </w:pPr>
    </w:lvl>
    <w:lvl w:ilvl="6" w:tplc="F9F26450">
      <w:start w:val="1"/>
      <w:numFmt w:val="decimal"/>
      <w:lvlText w:val="%7."/>
      <w:lvlJc w:val="left"/>
      <w:pPr>
        <w:ind w:left="5040" w:hanging="360"/>
      </w:pPr>
    </w:lvl>
    <w:lvl w:ilvl="7" w:tplc="D21E5BAC">
      <w:start w:val="1"/>
      <w:numFmt w:val="lowerLetter"/>
      <w:lvlText w:val="%8."/>
      <w:lvlJc w:val="left"/>
      <w:pPr>
        <w:ind w:left="5760" w:hanging="360"/>
      </w:pPr>
    </w:lvl>
    <w:lvl w:ilvl="8" w:tplc="4B30D0C6">
      <w:start w:val="1"/>
      <w:numFmt w:val="lowerRoman"/>
      <w:lvlText w:val="%9."/>
      <w:lvlJc w:val="right"/>
      <w:pPr>
        <w:ind w:left="6480" w:hanging="180"/>
      </w:pPr>
    </w:lvl>
  </w:abstractNum>
  <w:abstractNum w:abstractNumId="19" w15:restartNumberingAfterBreak="0">
    <w:nsid w:val="5AE4260B"/>
    <w:multiLevelType w:val="hybridMultilevel"/>
    <w:tmpl w:val="78967010"/>
    <w:lvl w:ilvl="0" w:tplc="2A9E49A4">
      <w:start w:val="1"/>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B437531"/>
    <w:multiLevelType w:val="hybridMultilevel"/>
    <w:tmpl w:val="B964DB7E"/>
    <w:lvl w:ilvl="0" w:tplc="FD869F58">
      <w:start w:val="1"/>
      <w:numFmt w:val="bullet"/>
      <w:lvlText w:val=""/>
      <w:lvlJc w:val="left"/>
      <w:pPr>
        <w:ind w:left="720" w:hanging="360"/>
      </w:pPr>
      <w:rPr>
        <w:rFonts w:hint="default" w:ascii="Symbol" w:hAnsi="Symbol"/>
      </w:rPr>
    </w:lvl>
    <w:lvl w:ilvl="1" w:tplc="96B8B1CE">
      <w:start w:val="1"/>
      <w:numFmt w:val="bullet"/>
      <w:lvlText w:val="o"/>
      <w:lvlJc w:val="left"/>
      <w:pPr>
        <w:ind w:left="1440" w:hanging="360"/>
      </w:pPr>
      <w:rPr>
        <w:rFonts w:hint="default" w:ascii="Courier New" w:hAnsi="Courier New"/>
      </w:rPr>
    </w:lvl>
    <w:lvl w:ilvl="2" w:tplc="B77231F0">
      <w:start w:val="1"/>
      <w:numFmt w:val="bullet"/>
      <w:lvlText w:val=""/>
      <w:lvlJc w:val="left"/>
      <w:pPr>
        <w:ind w:left="2160" w:hanging="360"/>
      </w:pPr>
      <w:rPr>
        <w:rFonts w:hint="default" w:ascii="Wingdings" w:hAnsi="Wingdings"/>
      </w:rPr>
    </w:lvl>
    <w:lvl w:ilvl="3" w:tplc="54A0EF4C">
      <w:start w:val="1"/>
      <w:numFmt w:val="bullet"/>
      <w:lvlText w:val=""/>
      <w:lvlJc w:val="left"/>
      <w:pPr>
        <w:ind w:left="2880" w:hanging="360"/>
      </w:pPr>
      <w:rPr>
        <w:rFonts w:hint="default" w:ascii="Symbol" w:hAnsi="Symbol"/>
      </w:rPr>
    </w:lvl>
    <w:lvl w:ilvl="4" w:tplc="D4487038">
      <w:start w:val="1"/>
      <w:numFmt w:val="bullet"/>
      <w:lvlText w:val="o"/>
      <w:lvlJc w:val="left"/>
      <w:pPr>
        <w:ind w:left="3600" w:hanging="360"/>
      </w:pPr>
      <w:rPr>
        <w:rFonts w:hint="default" w:ascii="Courier New" w:hAnsi="Courier New"/>
      </w:rPr>
    </w:lvl>
    <w:lvl w:ilvl="5" w:tplc="A3C8B822">
      <w:start w:val="1"/>
      <w:numFmt w:val="bullet"/>
      <w:lvlText w:val=""/>
      <w:lvlJc w:val="left"/>
      <w:pPr>
        <w:ind w:left="4320" w:hanging="360"/>
      </w:pPr>
      <w:rPr>
        <w:rFonts w:hint="default" w:ascii="Wingdings" w:hAnsi="Wingdings"/>
      </w:rPr>
    </w:lvl>
    <w:lvl w:ilvl="6" w:tplc="A35EB5BE">
      <w:start w:val="1"/>
      <w:numFmt w:val="bullet"/>
      <w:lvlText w:val=""/>
      <w:lvlJc w:val="left"/>
      <w:pPr>
        <w:ind w:left="5040" w:hanging="360"/>
      </w:pPr>
      <w:rPr>
        <w:rFonts w:hint="default" w:ascii="Symbol" w:hAnsi="Symbol"/>
      </w:rPr>
    </w:lvl>
    <w:lvl w:ilvl="7" w:tplc="B6267398">
      <w:start w:val="1"/>
      <w:numFmt w:val="bullet"/>
      <w:lvlText w:val="o"/>
      <w:lvlJc w:val="left"/>
      <w:pPr>
        <w:ind w:left="5760" w:hanging="360"/>
      </w:pPr>
      <w:rPr>
        <w:rFonts w:hint="default" w:ascii="Courier New" w:hAnsi="Courier New"/>
      </w:rPr>
    </w:lvl>
    <w:lvl w:ilvl="8" w:tplc="1E68F402">
      <w:start w:val="1"/>
      <w:numFmt w:val="bullet"/>
      <w:lvlText w:val=""/>
      <w:lvlJc w:val="left"/>
      <w:pPr>
        <w:ind w:left="6480" w:hanging="360"/>
      </w:pPr>
      <w:rPr>
        <w:rFonts w:hint="default" w:ascii="Wingdings" w:hAnsi="Wingdings"/>
      </w:rPr>
    </w:lvl>
  </w:abstractNum>
  <w:abstractNum w:abstractNumId="21" w15:restartNumberingAfterBreak="0">
    <w:nsid w:val="5B80A069"/>
    <w:multiLevelType w:val="hybridMultilevel"/>
    <w:tmpl w:val="18E2064E"/>
    <w:lvl w:ilvl="0" w:tplc="285A52C8">
      <w:start w:val="1"/>
      <w:numFmt w:val="decimal"/>
      <w:lvlText w:val="%1."/>
      <w:lvlJc w:val="left"/>
      <w:pPr>
        <w:ind w:left="720" w:hanging="360"/>
      </w:pPr>
    </w:lvl>
    <w:lvl w:ilvl="1" w:tplc="46569C96">
      <w:start w:val="1"/>
      <w:numFmt w:val="lowerLetter"/>
      <w:lvlText w:val="%2."/>
      <w:lvlJc w:val="left"/>
      <w:pPr>
        <w:ind w:left="1440" w:hanging="360"/>
      </w:pPr>
    </w:lvl>
    <w:lvl w:ilvl="2" w:tplc="9FD413F8">
      <w:start w:val="1"/>
      <w:numFmt w:val="lowerRoman"/>
      <w:lvlText w:val="%3."/>
      <w:lvlJc w:val="right"/>
      <w:pPr>
        <w:ind w:left="2160" w:hanging="180"/>
      </w:pPr>
    </w:lvl>
    <w:lvl w:ilvl="3" w:tplc="652E037E">
      <w:start w:val="1"/>
      <w:numFmt w:val="decimal"/>
      <w:lvlText w:val="%4."/>
      <w:lvlJc w:val="left"/>
      <w:pPr>
        <w:ind w:left="2880" w:hanging="360"/>
      </w:pPr>
    </w:lvl>
    <w:lvl w:ilvl="4" w:tplc="4AE6A7BA">
      <w:start w:val="1"/>
      <w:numFmt w:val="lowerLetter"/>
      <w:lvlText w:val="%5."/>
      <w:lvlJc w:val="left"/>
      <w:pPr>
        <w:ind w:left="3600" w:hanging="360"/>
      </w:pPr>
    </w:lvl>
    <w:lvl w:ilvl="5" w:tplc="11507ACA">
      <w:start w:val="1"/>
      <w:numFmt w:val="lowerRoman"/>
      <w:lvlText w:val="%6."/>
      <w:lvlJc w:val="right"/>
      <w:pPr>
        <w:ind w:left="4320" w:hanging="180"/>
      </w:pPr>
    </w:lvl>
    <w:lvl w:ilvl="6" w:tplc="0A1C183C">
      <w:start w:val="1"/>
      <w:numFmt w:val="decimal"/>
      <w:lvlText w:val="%7."/>
      <w:lvlJc w:val="left"/>
      <w:pPr>
        <w:ind w:left="5040" w:hanging="360"/>
      </w:pPr>
    </w:lvl>
    <w:lvl w:ilvl="7" w:tplc="2B3289C0">
      <w:start w:val="1"/>
      <w:numFmt w:val="lowerLetter"/>
      <w:lvlText w:val="%8."/>
      <w:lvlJc w:val="left"/>
      <w:pPr>
        <w:ind w:left="5760" w:hanging="360"/>
      </w:pPr>
    </w:lvl>
    <w:lvl w:ilvl="8" w:tplc="2A30E522">
      <w:start w:val="1"/>
      <w:numFmt w:val="lowerRoman"/>
      <w:lvlText w:val="%9."/>
      <w:lvlJc w:val="right"/>
      <w:pPr>
        <w:ind w:left="6480" w:hanging="180"/>
      </w:pPr>
    </w:lvl>
  </w:abstractNum>
  <w:abstractNum w:abstractNumId="22" w15:restartNumberingAfterBreak="0">
    <w:nsid w:val="60A43D61"/>
    <w:multiLevelType w:val="hybridMultilevel"/>
    <w:tmpl w:val="037C1E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665F2C9B"/>
    <w:multiLevelType w:val="hybridMultilevel"/>
    <w:tmpl w:val="4F74ADFC"/>
    <w:lvl w:ilvl="0" w:tplc="48B24C2A">
      <w:start w:val="1"/>
      <w:numFmt w:val="decimal"/>
      <w:lvlText w:val="%1."/>
      <w:lvlJc w:val="left"/>
      <w:pPr>
        <w:ind w:left="720" w:hanging="360"/>
      </w:pPr>
    </w:lvl>
    <w:lvl w:ilvl="1" w:tplc="552A8C9A">
      <w:start w:val="1"/>
      <w:numFmt w:val="lowerLetter"/>
      <w:lvlText w:val="%2."/>
      <w:lvlJc w:val="left"/>
      <w:pPr>
        <w:ind w:left="1440" w:hanging="360"/>
      </w:pPr>
    </w:lvl>
    <w:lvl w:ilvl="2" w:tplc="72FEE42C">
      <w:start w:val="1"/>
      <w:numFmt w:val="lowerRoman"/>
      <w:lvlText w:val="%3."/>
      <w:lvlJc w:val="right"/>
      <w:pPr>
        <w:ind w:left="2160" w:hanging="180"/>
      </w:pPr>
    </w:lvl>
    <w:lvl w:ilvl="3" w:tplc="EE641F22">
      <w:start w:val="1"/>
      <w:numFmt w:val="decimal"/>
      <w:lvlText w:val="%4."/>
      <w:lvlJc w:val="left"/>
      <w:pPr>
        <w:ind w:left="2880" w:hanging="360"/>
      </w:pPr>
    </w:lvl>
    <w:lvl w:ilvl="4" w:tplc="CCAA1936">
      <w:start w:val="1"/>
      <w:numFmt w:val="lowerLetter"/>
      <w:lvlText w:val="%5."/>
      <w:lvlJc w:val="left"/>
      <w:pPr>
        <w:ind w:left="3600" w:hanging="360"/>
      </w:pPr>
    </w:lvl>
    <w:lvl w:ilvl="5" w:tplc="8D3CC916">
      <w:start w:val="1"/>
      <w:numFmt w:val="lowerRoman"/>
      <w:lvlText w:val="%6."/>
      <w:lvlJc w:val="right"/>
      <w:pPr>
        <w:ind w:left="4320" w:hanging="180"/>
      </w:pPr>
    </w:lvl>
    <w:lvl w:ilvl="6" w:tplc="F4367AEA">
      <w:start w:val="1"/>
      <w:numFmt w:val="decimal"/>
      <w:lvlText w:val="%7."/>
      <w:lvlJc w:val="left"/>
      <w:pPr>
        <w:ind w:left="5040" w:hanging="360"/>
      </w:pPr>
    </w:lvl>
    <w:lvl w:ilvl="7" w:tplc="E9A63F94">
      <w:start w:val="1"/>
      <w:numFmt w:val="lowerLetter"/>
      <w:lvlText w:val="%8."/>
      <w:lvlJc w:val="left"/>
      <w:pPr>
        <w:ind w:left="5760" w:hanging="360"/>
      </w:pPr>
    </w:lvl>
    <w:lvl w:ilvl="8" w:tplc="62027BE2">
      <w:start w:val="1"/>
      <w:numFmt w:val="lowerRoman"/>
      <w:lvlText w:val="%9."/>
      <w:lvlJc w:val="right"/>
      <w:pPr>
        <w:ind w:left="6480" w:hanging="180"/>
      </w:pPr>
    </w:lvl>
  </w:abstractNum>
  <w:abstractNum w:abstractNumId="24" w15:restartNumberingAfterBreak="0">
    <w:nsid w:val="6BC366A9"/>
    <w:multiLevelType w:val="hybridMultilevel"/>
    <w:tmpl w:val="73A4C920"/>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6C1D6D7D"/>
    <w:multiLevelType w:val="multilevel"/>
    <w:tmpl w:val="BCD497FC"/>
    <w:lvl w:ilvl="0">
      <w:start w:val="1"/>
      <w:numFmt w:val="decimal"/>
      <w:pStyle w:val="Kop1"/>
      <w:lvlText w:val="Hoofdstuk %1"/>
      <w:lvlJc w:val="left"/>
      <w:pPr>
        <w:tabs>
          <w:tab w:val="num" w:pos="2552"/>
        </w:tabs>
        <w:ind w:left="2552" w:hanging="2552"/>
      </w:pPr>
      <w:rPr>
        <w:rFonts w:hint="default"/>
        <w:i w:val="0"/>
      </w:rPr>
    </w:lvl>
    <w:lvl w:ilvl="1">
      <w:start w:val="1"/>
      <w:numFmt w:val="decimal"/>
      <w:pStyle w:val="Kop2"/>
      <w:lvlText w:val="%1.%2"/>
      <w:lvlJc w:val="left"/>
      <w:pPr>
        <w:tabs>
          <w:tab w:val="num" w:pos="993"/>
        </w:tabs>
        <w:ind w:left="993" w:hanging="851"/>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CBBABE8"/>
    <w:multiLevelType w:val="hybridMultilevel"/>
    <w:tmpl w:val="1CC063D0"/>
    <w:lvl w:ilvl="0" w:tplc="9F702BC8">
      <w:start w:val="1"/>
      <w:numFmt w:val="bullet"/>
      <w:lvlText w:val=""/>
      <w:lvlJc w:val="left"/>
      <w:pPr>
        <w:ind w:left="720" w:hanging="360"/>
      </w:pPr>
      <w:rPr>
        <w:rFonts w:hint="default" w:ascii="Symbol" w:hAnsi="Symbol"/>
      </w:rPr>
    </w:lvl>
    <w:lvl w:ilvl="1" w:tplc="15A24792">
      <w:start w:val="1"/>
      <w:numFmt w:val="bullet"/>
      <w:lvlText w:val="o"/>
      <w:lvlJc w:val="left"/>
      <w:pPr>
        <w:ind w:left="1440" w:hanging="360"/>
      </w:pPr>
      <w:rPr>
        <w:rFonts w:hint="default" w:ascii="Courier New" w:hAnsi="Courier New"/>
      </w:rPr>
    </w:lvl>
    <w:lvl w:ilvl="2" w:tplc="1D302C92">
      <w:start w:val="1"/>
      <w:numFmt w:val="bullet"/>
      <w:lvlText w:val=""/>
      <w:lvlJc w:val="left"/>
      <w:pPr>
        <w:ind w:left="2160" w:hanging="360"/>
      </w:pPr>
      <w:rPr>
        <w:rFonts w:hint="default" w:ascii="Wingdings" w:hAnsi="Wingdings"/>
      </w:rPr>
    </w:lvl>
    <w:lvl w:ilvl="3" w:tplc="21B44848">
      <w:start w:val="1"/>
      <w:numFmt w:val="bullet"/>
      <w:lvlText w:val=""/>
      <w:lvlJc w:val="left"/>
      <w:pPr>
        <w:ind w:left="2880" w:hanging="360"/>
      </w:pPr>
      <w:rPr>
        <w:rFonts w:hint="default" w:ascii="Symbol" w:hAnsi="Symbol"/>
      </w:rPr>
    </w:lvl>
    <w:lvl w:ilvl="4" w:tplc="4D449C68">
      <w:start w:val="1"/>
      <w:numFmt w:val="bullet"/>
      <w:lvlText w:val="o"/>
      <w:lvlJc w:val="left"/>
      <w:pPr>
        <w:ind w:left="3600" w:hanging="360"/>
      </w:pPr>
      <w:rPr>
        <w:rFonts w:hint="default" w:ascii="Courier New" w:hAnsi="Courier New"/>
      </w:rPr>
    </w:lvl>
    <w:lvl w:ilvl="5" w:tplc="AE544CD4">
      <w:start w:val="1"/>
      <w:numFmt w:val="bullet"/>
      <w:lvlText w:val=""/>
      <w:lvlJc w:val="left"/>
      <w:pPr>
        <w:ind w:left="4320" w:hanging="360"/>
      </w:pPr>
      <w:rPr>
        <w:rFonts w:hint="default" w:ascii="Wingdings" w:hAnsi="Wingdings"/>
      </w:rPr>
    </w:lvl>
    <w:lvl w:ilvl="6" w:tplc="CF4632DE">
      <w:start w:val="1"/>
      <w:numFmt w:val="bullet"/>
      <w:lvlText w:val=""/>
      <w:lvlJc w:val="left"/>
      <w:pPr>
        <w:ind w:left="5040" w:hanging="360"/>
      </w:pPr>
      <w:rPr>
        <w:rFonts w:hint="default" w:ascii="Symbol" w:hAnsi="Symbol"/>
      </w:rPr>
    </w:lvl>
    <w:lvl w:ilvl="7" w:tplc="C69A7394">
      <w:start w:val="1"/>
      <w:numFmt w:val="bullet"/>
      <w:lvlText w:val="o"/>
      <w:lvlJc w:val="left"/>
      <w:pPr>
        <w:ind w:left="5760" w:hanging="360"/>
      </w:pPr>
      <w:rPr>
        <w:rFonts w:hint="default" w:ascii="Courier New" w:hAnsi="Courier New"/>
      </w:rPr>
    </w:lvl>
    <w:lvl w:ilvl="8" w:tplc="8D846B8E">
      <w:start w:val="1"/>
      <w:numFmt w:val="bullet"/>
      <w:lvlText w:val=""/>
      <w:lvlJc w:val="left"/>
      <w:pPr>
        <w:ind w:left="6480" w:hanging="360"/>
      </w:pPr>
      <w:rPr>
        <w:rFonts w:hint="default" w:ascii="Wingdings" w:hAnsi="Wingdings"/>
      </w:rPr>
    </w:lvl>
  </w:abstractNum>
  <w:abstractNum w:abstractNumId="27" w15:restartNumberingAfterBreak="0">
    <w:nsid w:val="6FAB08EC"/>
    <w:multiLevelType w:val="multilevel"/>
    <w:tmpl w:val="8146F59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7A10F832"/>
    <w:multiLevelType w:val="hybridMultilevel"/>
    <w:tmpl w:val="CDC6A3E4"/>
    <w:lvl w:ilvl="0" w:tplc="D214EC7C">
      <w:start w:val="2"/>
      <w:numFmt w:val="decimal"/>
      <w:lvlText w:val="%1."/>
      <w:lvlJc w:val="left"/>
      <w:pPr>
        <w:ind w:left="720" w:hanging="360"/>
      </w:pPr>
    </w:lvl>
    <w:lvl w:ilvl="1" w:tplc="D0061F1C">
      <w:start w:val="1"/>
      <w:numFmt w:val="lowerLetter"/>
      <w:lvlText w:val="%2."/>
      <w:lvlJc w:val="left"/>
      <w:pPr>
        <w:ind w:left="1440" w:hanging="360"/>
      </w:pPr>
    </w:lvl>
    <w:lvl w:ilvl="2" w:tplc="FD6EEE54">
      <w:start w:val="1"/>
      <w:numFmt w:val="lowerRoman"/>
      <w:lvlText w:val="%3."/>
      <w:lvlJc w:val="right"/>
      <w:pPr>
        <w:ind w:left="2160" w:hanging="180"/>
      </w:pPr>
    </w:lvl>
    <w:lvl w:ilvl="3" w:tplc="CC8A7B28">
      <w:start w:val="1"/>
      <w:numFmt w:val="decimal"/>
      <w:lvlText w:val="%4."/>
      <w:lvlJc w:val="left"/>
      <w:pPr>
        <w:ind w:left="2880" w:hanging="360"/>
      </w:pPr>
    </w:lvl>
    <w:lvl w:ilvl="4" w:tplc="4D3C8730">
      <w:start w:val="1"/>
      <w:numFmt w:val="lowerLetter"/>
      <w:lvlText w:val="%5."/>
      <w:lvlJc w:val="left"/>
      <w:pPr>
        <w:ind w:left="3600" w:hanging="360"/>
      </w:pPr>
    </w:lvl>
    <w:lvl w:ilvl="5" w:tplc="A68CFADA">
      <w:start w:val="1"/>
      <w:numFmt w:val="lowerRoman"/>
      <w:lvlText w:val="%6."/>
      <w:lvlJc w:val="right"/>
      <w:pPr>
        <w:ind w:left="4320" w:hanging="180"/>
      </w:pPr>
    </w:lvl>
    <w:lvl w:ilvl="6" w:tplc="0004E6D0">
      <w:start w:val="1"/>
      <w:numFmt w:val="decimal"/>
      <w:lvlText w:val="%7."/>
      <w:lvlJc w:val="left"/>
      <w:pPr>
        <w:ind w:left="5040" w:hanging="360"/>
      </w:pPr>
    </w:lvl>
    <w:lvl w:ilvl="7" w:tplc="715A2BC4">
      <w:start w:val="1"/>
      <w:numFmt w:val="lowerLetter"/>
      <w:lvlText w:val="%8."/>
      <w:lvlJc w:val="left"/>
      <w:pPr>
        <w:ind w:left="5760" w:hanging="360"/>
      </w:pPr>
    </w:lvl>
    <w:lvl w:ilvl="8" w:tplc="4E7A35C2">
      <w:start w:val="1"/>
      <w:numFmt w:val="lowerRoman"/>
      <w:lvlText w:val="%9."/>
      <w:lvlJc w:val="right"/>
      <w:pPr>
        <w:ind w:left="6480" w:hanging="180"/>
      </w:pPr>
    </w:lvl>
  </w:abstractNum>
  <w:abstractNum w:abstractNumId="29" w15:restartNumberingAfterBreak="0">
    <w:nsid w:val="7F715AE3"/>
    <w:multiLevelType w:val="hybridMultilevel"/>
    <w:tmpl w:val="5338F3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48480526">
    <w:abstractNumId w:val="0"/>
  </w:num>
  <w:num w:numId="2" w16cid:durableId="1192457089">
    <w:abstractNumId w:val="18"/>
  </w:num>
  <w:num w:numId="3" w16cid:durableId="1025205143">
    <w:abstractNumId w:val="2"/>
  </w:num>
  <w:num w:numId="4" w16cid:durableId="92632933">
    <w:abstractNumId w:val="10"/>
  </w:num>
  <w:num w:numId="5" w16cid:durableId="673458676">
    <w:abstractNumId w:val="28"/>
  </w:num>
  <w:num w:numId="6" w16cid:durableId="315036316">
    <w:abstractNumId w:val="23"/>
  </w:num>
  <w:num w:numId="7" w16cid:durableId="634214957">
    <w:abstractNumId w:val="27"/>
  </w:num>
  <w:num w:numId="8" w16cid:durableId="839810678">
    <w:abstractNumId w:val="26"/>
  </w:num>
  <w:num w:numId="9" w16cid:durableId="1960648200">
    <w:abstractNumId w:val="14"/>
  </w:num>
  <w:num w:numId="10" w16cid:durableId="1307273238">
    <w:abstractNumId w:val="16"/>
  </w:num>
  <w:num w:numId="11" w16cid:durableId="36273390">
    <w:abstractNumId w:val="20"/>
  </w:num>
  <w:num w:numId="12" w16cid:durableId="36202988">
    <w:abstractNumId w:val="5"/>
  </w:num>
  <w:num w:numId="13" w16cid:durableId="1429231251">
    <w:abstractNumId w:val="6"/>
  </w:num>
  <w:num w:numId="14" w16cid:durableId="844634884">
    <w:abstractNumId w:val="21"/>
  </w:num>
  <w:num w:numId="15" w16cid:durableId="1917401760">
    <w:abstractNumId w:val="17"/>
  </w:num>
  <w:num w:numId="16" w16cid:durableId="1336029687">
    <w:abstractNumId w:val="25"/>
  </w:num>
  <w:num w:numId="17" w16cid:durableId="2012905422">
    <w:abstractNumId w:val="4"/>
  </w:num>
  <w:num w:numId="18" w16cid:durableId="933124761">
    <w:abstractNumId w:val="7"/>
  </w:num>
  <w:num w:numId="19" w16cid:durableId="1997299327">
    <w:abstractNumId w:val="1"/>
  </w:num>
  <w:num w:numId="20" w16cid:durableId="1874075910">
    <w:abstractNumId w:val="4"/>
    <w:lvlOverride w:ilvl="0">
      <w:startOverride w:val="1"/>
    </w:lvlOverride>
  </w:num>
  <w:num w:numId="21" w16cid:durableId="1794711281">
    <w:abstractNumId w:val="15"/>
  </w:num>
  <w:num w:numId="22" w16cid:durableId="791675085">
    <w:abstractNumId w:val="8"/>
  </w:num>
  <w:num w:numId="23" w16cid:durableId="1876188437">
    <w:abstractNumId w:val="29"/>
  </w:num>
  <w:num w:numId="24" w16cid:durableId="34353181">
    <w:abstractNumId w:val="4"/>
    <w:lvlOverride w:ilvl="0">
      <w:startOverride w:val="1"/>
    </w:lvlOverride>
  </w:num>
  <w:num w:numId="25" w16cid:durableId="155653155">
    <w:abstractNumId w:val="24"/>
  </w:num>
  <w:num w:numId="26" w16cid:durableId="245310920">
    <w:abstractNumId w:val="9"/>
  </w:num>
  <w:num w:numId="27" w16cid:durableId="223177792">
    <w:abstractNumId w:val="13"/>
  </w:num>
  <w:num w:numId="28" w16cid:durableId="893279399">
    <w:abstractNumId w:val="12"/>
  </w:num>
  <w:num w:numId="29" w16cid:durableId="894973096">
    <w:abstractNumId w:val="22"/>
  </w:num>
  <w:num w:numId="30" w16cid:durableId="1590307916">
    <w:abstractNumId w:val="3"/>
  </w:num>
  <w:num w:numId="31" w16cid:durableId="273482237">
    <w:abstractNumId w:val="25"/>
  </w:num>
  <w:num w:numId="32" w16cid:durableId="686055749">
    <w:abstractNumId w:val="25"/>
  </w:num>
  <w:num w:numId="33" w16cid:durableId="1930036419">
    <w:abstractNumId w:val="11"/>
  </w:num>
  <w:num w:numId="34" w16cid:durableId="2125925795">
    <w:abstractNumId w:val="19"/>
  </w:num>
  <w:num w:numId="35" w16cid:durableId="635916191">
    <w:abstractNumId w:val="4"/>
  </w:num>
  <w:num w:numId="36" w16cid:durableId="713117593">
    <w:abstractNumId w:val="4"/>
  </w:num>
  <w:num w:numId="37" w16cid:durableId="1783911936">
    <w:abstractNumId w:val="4"/>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3C"/>
    <w:rsid w:val="000009D3"/>
    <w:rsid w:val="00001259"/>
    <w:rsid w:val="00001DF2"/>
    <w:rsid w:val="00004ECA"/>
    <w:rsid w:val="00010AF3"/>
    <w:rsid w:val="00010B09"/>
    <w:rsid w:val="00012E76"/>
    <w:rsid w:val="00013B95"/>
    <w:rsid w:val="00014C10"/>
    <w:rsid w:val="0001524C"/>
    <w:rsid w:val="000163F2"/>
    <w:rsid w:val="00017805"/>
    <w:rsid w:val="00020774"/>
    <w:rsid w:val="0002333A"/>
    <w:rsid w:val="000251BA"/>
    <w:rsid w:val="00026760"/>
    <w:rsid w:val="00027688"/>
    <w:rsid w:val="00030275"/>
    <w:rsid w:val="00037AC2"/>
    <w:rsid w:val="0004270B"/>
    <w:rsid w:val="000472DD"/>
    <w:rsid w:val="0005111A"/>
    <w:rsid w:val="000516A9"/>
    <w:rsid w:val="000552A5"/>
    <w:rsid w:val="00055666"/>
    <w:rsid w:val="0005749B"/>
    <w:rsid w:val="000639EE"/>
    <w:rsid w:val="00063D73"/>
    <w:rsid w:val="00064270"/>
    <w:rsid w:val="0006542E"/>
    <w:rsid w:val="0007492A"/>
    <w:rsid w:val="00076BB0"/>
    <w:rsid w:val="0008048C"/>
    <w:rsid w:val="00083607"/>
    <w:rsid w:val="00085A0E"/>
    <w:rsid w:val="0008693D"/>
    <w:rsid w:val="00090D13"/>
    <w:rsid w:val="00091776"/>
    <w:rsid w:val="000920FC"/>
    <w:rsid w:val="0009308F"/>
    <w:rsid w:val="00095494"/>
    <w:rsid w:val="00097653"/>
    <w:rsid w:val="000A1A08"/>
    <w:rsid w:val="000A4221"/>
    <w:rsid w:val="000A4E58"/>
    <w:rsid w:val="000A576F"/>
    <w:rsid w:val="000A5FF9"/>
    <w:rsid w:val="000A609F"/>
    <w:rsid w:val="000B7908"/>
    <w:rsid w:val="000C211A"/>
    <w:rsid w:val="000C6290"/>
    <w:rsid w:val="000C749A"/>
    <w:rsid w:val="000D104C"/>
    <w:rsid w:val="000D724F"/>
    <w:rsid w:val="000D7F78"/>
    <w:rsid w:val="000E0895"/>
    <w:rsid w:val="000E1B25"/>
    <w:rsid w:val="000E26B3"/>
    <w:rsid w:val="000E2C31"/>
    <w:rsid w:val="000E3E35"/>
    <w:rsid w:val="000E45D3"/>
    <w:rsid w:val="000E54B5"/>
    <w:rsid w:val="000E5E63"/>
    <w:rsid w:val="000F008F"/>
    <w:rsid w:val="000F012D"/>
    <w:rsid w:val="000F0BA1"/>
    <w:rsid w:val="000F146D"/>
    <w:rsid w:val="000F1D1B"/>
    <w:rsid w:val="000F20B6"/>
    <w:rsid w:val="000F3998"/>
    <w:rsid w:val="000F6185"/>
    <w:rsid w:val="000F70A2"/>
    <w:rsid w:val="000F7323"/>
    <w:rsid w:val="000F7421"/>
    <w:rsid w:val="00101595"/>
    <w:rsid w:val="001015AA"/>
    <w:rsid w:val="00105756"/>
    <w:rsid w:val="00107DA5"/>
    <w:rsid w:val="001107D7"/>
    <w:rsid w:val="00114BB5"/>
    <w:rsid w:val="001218A9"/>
    <w:rsid w:val="001241F4"/>
    <w:rsid w:val="001304B4"/>
    <w:rsid w:val="001329E5"/>
    <w:rsid w:val="001330CB"/>
    <w:rsid w:val="00133925"/>
    <w:rsid w:val="00134559"/>
    <w:rsid w:val="00134F84"/>
    <w:rsid w:val="0013504D"/>
    <w:rsid w:val="00136959"/>
    <w:rsid w:val="00141864"/>
    <w:rsid w:val="00142DBF"/>
    <w:rsid w:val="00146358"/>
    <w:rsid w:val="001472BE"/>
    <w:rsid w:val="00150317"/>
    <w:rsid w:val="001512B8"/>
    <w:rsid w:val="00156803"/>
    <w:rsid w:val="0015788A"/>
    <w:rsid w:val="001578B7"/>
    <w:rsid w:val="00167C4F"/>
    <w:rsid w:val="001702CF"/>
    <w:rsid w:val="00171794"/>
    <w:rsid w:val="00173D9C"/>
    <w:rsid w:val="00174FEC"/>
    <w:rsid w:val="00175EE1"/>
    <w:rsid w:val="001774FB"/>
    <w:rsid w:val="0018182A"/>
    <w:rsid w:val="00184DD4"/>
    <w:rsid w:val="0018799E"/>
    <w:rsid w:val="00190490"/>
    <w:rsid w:val="00191474"/>
    <w:rsid w:val="00191CD5"/>
    <w:rsid w:val="00194216"/>
    <w:rsid w:val="00195A52"/>
    <w:rsid w:val="00195F8E"/>
    <w:rsid w:val="001A0FF5"/>
    <w:rsid w:val="001A2351"/>
    <w:rsid w:val="001B0B1F"/>
    <w:rsid w:val="001B3103"/>
    <w:rsid w:val="001B5AC2"/>
    <w:rsid w:val="001B637C"/>
    <w:rsid w:val="001C3940"/>
    <w:rsid w:val="001C59B3"/>
    <w:rsid w:val="001D0934"/>
    <w:rsid w:val="001D2ED4"/>
    <w:rsid w:val="001D32EF"/>
    <w:rsid w:val="001D4C66"/>
    <w:rsid w:val="001D5831"/>
    <w:rsid w:val="001D5F15"/>
    <w:rsid w:val="001E1771"/>
    <w:rsid w:val="001F0533"/>
    <w:rsid w:val="001F0A21"/>
    <w:rsid w:val="001F0DFF"/>
    <w:rsid w:val="001F1F1E"/>
    <w:rsid w:val="001F226B"/>
    <w:rsid w:val="001F2305"/>
    <w:rsid w:val="001F39CE"/>
    <w:rsid w:val="001F4000"/>
    <w:rsid w:val="001F7AC9"/>
    <w:rsid w:val="00207EF9"/>
    <w:rsid w:val="002106BE"/>
    <w:rsid w:val="002123E5"/>
    <w:rsid w:val="00214C2E"/>
    <w:rsid w:val="00215B31"/>
    <w:rsid w:val="00215EFD"/>
    <w:rsid w:val="0021636D"/>
    <w:rsid w:val="00216D30"/>
    <w:rsid w:val="002209E6"/>
    <w:rsid w:val="00222AE0"/>
    <w:rsid w:val="0022306C"/>
    <w:rsid w:val="002327AA"/>
    <w:rsid w:val="00232D01"/>
    <w:rsid w:val="00233684"/>
    <w:rsid w:val="00233A5A"/>
    <w:rsid w:val="00233AE6"/>
    <w:rsid w:val="00242B8C"/>
    <w:rsid w:val="002439AB"/>
    <w:rsid w:val="0024440E"/>
    <w:rsid w:val="00244E16"/>
    <w:rsid w:val="00250B23"/>
    <w:rsid w:val="002511A6"/>
    <w:rsid w:val="002527EC"/>
    <w:rsid w:val="00253BAE"/>
    <w:rsid w:val="00261214"/>
    <w:rsid w:val="00265DAB"/>
    <w:rsid w:val="0026696B"/>
    <w:rsid w:val="002708B2"/>
    <w:rsid w:val="002833BE"/>
    <w:rsid w:val="00283A5C"/>
    <w:rsid w:val="00286362"/>
    <w:rsid w:val="00287EE8"/>
    <w:rsid w:val="00290ABB"/>
    <w:rsid w:val="00290DC7"/>
    <w:rsid w:val="00293CD2"/>
    <w:rsid w:val="0029575A"/>
    <w:rsid w:val="0029759F"/>
    <w:rsid w:val="002A0B0F"/>
    <w:rsid w:val="002A663C"/>
    <w:rsid w:val="002A6E0D"/>
    <w:rsid w:val="002A7A58"/>
    <w:rsid w:val="002A7F5B"/>
    <w:rsid w:val="002B17E6"/>
    <w:rsid w:val="002B63E1"/>
    <w:rsid w:val="002C3416"/>
    <w:rsid w:val="002C56C4"/>
    <w:rsid w:val="002D1339"/>
    <w:rsid w:val="002D3ACF"/>
    <w:rsid w:val="002D6CAE"/>
    <w:rsid w:val="002E074B"/>
    <w:rsid w:val="002E2363"/>
    <w:rsid w:val="002E27AB"/>
    <w:rsid w:val="002E3A43"/>
    <w:rsid w:val="002E43F0"/>
    <w:rsid w:val="002E6C93"/>
    <w:rsid w:val="002F0075"/>
    <w:rsid w:val="002F133C"/>
    <w:rsid w:val="002F149E"/>
    <w:rsid w:val="002F46C0"/>
    <w:rsid w:val="002F6B82"/>
    <w:rsid w:val="002F7707"/>
    <w:rsid w:val="003010A6"/>
    <w:rsid w:val="003077DA"/>
    <w:rsid w:val="003125E0"/>
    <w:rsid w:val="00313931"/>
    <w:rsid w:val="003140D8"/>
    <w:rsid w:val="00315B8E"/>
    <w:rsid w:val="00315F2C"/>
    <w:rsid w:val="00325936"/>
    <w:rsid w:val="00327271"/>
    <w:rsid w:val="00331599"/>
    <w:rsid w:val="00332985"/>
    <w:rsid w:val="00335950"/>
    <w:rsid w:val="0033750E"/>
    <w:rsid w:val="0034056D"/>
    <w:rsid w:val="003411A6"/>
    <w:rsid w:val="00342359"/>
    <w:rsid w:val="003442DC"/>
    <w:rsid w:val="003471D9"/>
    <w:rsid w:val="003474A9"/>
    <w:rsid w:val="00350C05"/>
    <w:rsid w:val="0035235C"/>
    <w:rsid w:val="0035430E"/>
    <w:rsid w:val="00356FC3"/>
    <w:rsid w:val="00360AB0"/>
    <w:rsid w:val="003632E3"/>
    <w:rsid w:val="00366528"/>
    <w:rsid w:val="00366E6F"/>
    <w:rsid w:val="00370172"/>
    <w:rsid w:val="00371A98"/>
    <w:rsid w:val="003723F3"/>
    <w:rsid w:val="003726EF"/>
    <w:rsid w:val="003728E1"/>
    <w:rsid w:val="00376D30"/>
    <w:rsid w:val="003778DF"/>
    <w:rsid w:val="003807D1"/>
    <w:rsid w:val="00381906"/>
    <w:rsid w:val="0038193B"/>
    <w:rsid w:val="00381FF4"/>
    <w:rsid w:val="00384E33"/>
    <w:rsid w:val="0038714F"/>
    <w:rsid w:val="00392B36"/>
    <w:rsid w:val="003931D1"/>
    <w:rsid w:val="003951C8"/>
    <w:rsid w:val="0039554A"/>
    <w:rsid w:val="003957A3"/>
    <w:rsid w:val="00395FE8"/>
    <w:rsid w:val="003974C8"/>
    <w:rsid w:val="003A0FE5"/>
    <w:rsid w:val="003A2248"/>
    <w:rsid w:val="003A68E1"/>
    <w:rsid w:val="003B19FD"/>
    <w:rsid w:val="003B43D5"/>
    <w:rsid w:val="003B62C7"/>
    <w:rsid w:val="003B7872"/>
    <w:rsid w:val="003C1535"/>
    <w:rsid w:val="003C302B"/>
    <w:rsid w:val="003C303D"/>
    <w:rsid w:val="003C5631"/>
    <w:rsid w:val="003C6F6D"/>
    <w:rsid w:val="003D1159"/>
    <w:rsid w:val="003D46B5"/>
    <w:rsid w:val="003D6FAB"/>
    <w:rsid w:val="003D70D2"/>
    <w:rsid w:val="003E0122"/>
    <w:rsid w:val="003E2101"/>
    <w:rsid w:val="003E3ACB"/>
    <w:rsid w:val="003E4664"/>
    <w:rsid w:val="003E48E6"/>
    <w:rsid w:val="003E6C8B"/>
    <w:rsid w:val="003F2871"/>
    <w:rsid w:val="003F3061"/>
    <w:rsid w:val="003F36EE"/>
    <w:rsid w:val="003F4294"/>
    <w:rsid w:val="003F6699"/>
    <w:rsid w:val="00401B5D"/>
    <w:rsid w:val="004021D2"/>
    <w:rsid w:val="00403ACD"/>
    <w:rsid w:val="00403F9B"/>
    <w:rsid w:val="00405054"/>
    <w:rsid w:val="00405BA1"/>
    <w:rsid w:val="00405CF6"/>
    <w:rsid w:val="00405D46"/>
    <w:rsid w:val="0042072B"/>
    <w:rsid w:val="00420C88"/>
    <w:rsid w:val="00421B71"/>
    <w:rsid w:val="004223E0"/>
    <w:rsid w:val="00422970"/>
    <w:rsid w:val="00422CF1"/>
    <w:rsid w:val="00422CF3"/>
    <w:rsid w:val="00423116"/>
    <w:rsid w:val="004256BA"/>
    <w:rsid w:val="00425EDE"/>
    <w:rsid w:val="00426338"/>
    <w:rsid w:val="00433F18"/>
    <w:rsid w:val="0044364C"/>
    <w:rsid w:val="0045052A"/>
    <w:rsid w:val="00451142"/>
    <w:rsid w:val="00451525"/>
    <w:rsid w:val="00451A6D"/>
    <w:rsid w:val="00452D57"/>
    <w:rsid w:val="00454957"/>
    <w:rsid w:val="00457234"/>
    <w:rsid w:val="00457CFF"/>
    <w:rsid w:val="004607DB"/>
    <w:rsid w:val="00461BFB"/>
    <w:rsid w:val="00467A94"/>
    <w:rsid w:val="00467C79"/>
    <w:rsid w:val="00472C61"/>
    <w:rsid w:val="004745C1"/>
    <w:rsid w:val="004751B2"/>
    <w:rsid w:val="00475A4B"/>
    <w:rsid w:val="0047710F"/>
    <w:rsid w:val="00477D1D"/>
    <w:rsid w:val="00477EEB"/>
    <w:rsid w:val="00482133"/>
    <w:rsid w:val="00485233"/>
    <w:rsid w:val="00486518"/>
    <w:rsid w:val="00490570"/>
    <w:rsid w:val="004910CE"/>
    <w:rsid w:val="00492DA4"/>
    <w:rsid w:val="00494C65"/>
    <w:rsid w:val="00496722"/>
    <w:rsid w:val="004A2CFB"/>
    <w:rsid w:val="004A7844"/>
    <w:rsid w:val="004A7B7E"/>
    <w:rsid w:val="004B0577"/>
    <w:rsid w:val="004B0E94"/>
    <w:rsid w:val="004B24B1"/>
    <w:rsid w:val="004B3EB8"/>
    <w:rsid w:val="004B6D6B"/>
    <w:rsid w:val="004C552C"/>
    <w:rsid w:val="004C59FA"/>
    <w:rsid w:val="004C76F2"/>
    <w:rsid w:val="004C7FE9"/>
    <w:rsid w:val="004E04C6"/>
    <w:rsid w:val="004E122B"/>
    <w:rsid w:val="004E3896"/>
    <w:rsid w:val="004E6062"/>
    <w:rsid w:val="004E6657"/>
    <w:rsid w:val="004E6D6B"/>
    <w:rsid w:val="004F1392"/>
    <w:rsid w:val="004F326E"/>
    <w:rsid w:val="004F3A82"/>
    <w:rsid w:val="00500065"/>
    <w:rsid w:val="005005A6"/>
    <w:rsid w:val="0050164F"/>
    <w:rsid w:val="00505499"/>
    <w:rsid w:val="00507C9B"/>
    <w:rsid w:val="00510E62"/>
    <w:rsid w:val="00512639"/>
    <w:rsid w:val="005139D5"/>
    <w:rsid w:val="00513EEF"/>
    <w:rsid w:val="0051448F"/>
    <w:rsid w:val="00520F29"/>
    <w:rsid w:val="00524531"/>
    <w:rsid w:val="0052671E"/>
    <w:rsid w:val="005276D7"/>
    <w:rsid w:val="0053052D"/>
    <w:rsid w:val="00530834"/>
    <w:rsid w:val="005333D3"/>
    <w:rsid w:val="005357B4"/>
    <w:rsid w:val="0054074D"/>
    <w:rsid w:val="005409DC"/>
    <w:rsid w:val="00540AE6"/>
    <w:rsid w:val="005414D7"/>
    <w:rsid w:val="00542854"/>
    <w:rsid w:val="00542E29"/>
    <w:rsid w:val="005439C7"/>
    <w:rsid w:val="005475D3"/>
    <w:rsid w:val="00551D2C"/>
    <w:rsid w:val="00551E04"/>
    <w:rsid w:val="00554DAC"/>
    <w:rsid w:val="005601D0"/>
    <w:rsid w:val="00562263"/>
    <w:rsid w:val="00562310"/>
    <w:rsid w:val="0056337C"/>
    <w:rsid w:val="00563BB8"/>
    <w:rsid w:val="005649BD"/>
    <w:rsid w:val="00565233"/>
    <w:rsid w:val="0057025E"/>
    <w:rsid w:val="0057495D"/>
    <w:rsid w:val="00580E89"/>
    <w:rsid w:val="00582BCE"/>
    <w:rsid w:val="0058702C"/>
    <w:rsid w:val="00590098"/>
    <w:rsid w:val="005917B6"/>
    <w:rsid w:val="00593C1B"/>
    <w:rsid w:val="0059502D"/>
    <w:rsid w:val="00595243"/>
    <w:rsid w:val="005A1C15"/>
    <w:rsid w:val="005A2042"/>
    <w:rsid w:val="005A269C"/>
    <w:rsid w:val="005A3A61"/>
    <w:rsid w:val="005B0FC8"/>
    <w:rsid w:val="005B5598"/>
    <w:rsid w:val="005C3981"/>
    <w:rsid w:val="005C7A26"/>
    <w:rsid w:val="005D073C"/>
    <w:rsid w:val="005D1E52"/>
    <w:rsid w:val="005D23ED"/>
    <w:rsid w:val="005E018F"/>
    <w:rsid w:val="005E2530"/>
    <w:rsid w:val="005E254A"/>
    <w:rsid w:val="005E2F12"/>
    <w:rsid w:val="005E4F6F"/>
    <w:rsid w:val="005E5E55"/>
    <w:rsid w:val="005F0CAF"/>
    <w:rsid w:val="005F2CA7"/>
    <w:rsid w:val="005F368F"/>
    <w:rsid w:val="005F4B5E"/>
    <w:rsid w:val="005F61FA"/>
    <w:rsid w:val="005F798A"/>
    <w:rsid w:val="00602A4B"/>
    <w:rsid w:val="0060406F"/>
    <w:rsid w:val="006111BA"/>
    <w:rsid w:val="00611A09"/>
    <w:rsid w:val="006124EC"/>
    <w:rsid w:val="0061793A"/>
    <w:rsid w:val="00620C9C"/>
    <w:rsid w:val="00621EEB"/>
    <w:rsid w:val="006372E7"/>
    <w:rsid w:val="0064081E"/>
    <w:rsid w:val="006416DB"/>
    <w:rsid w:val="00642405"/>
    <w:rsid w:val="00643CC4"/>
    <w:rsid w:val="0064492C"/>
    <w:rsid w:val="00645A95"/>
    <w:rsid w:val="00650679"/>
    <w:rsid w:val="0065173F"/>
    <w:rsid w:val="00651D25"/>
    <w:rsid w:val="00654C8C"/>
    <w:rsid w:val="00655F65"/>
    <w:rsid w:val="00656D49"/>
    <w:rsid w:val="00656F4A"/>
    <w:rsid w:val="00656FBA"/>
    <w:rsid w:val="006572C3"/>
    <w:rsid w:val="00661502"/>
    <w:rsid w:val="00662178"/>
    <w:rsid w:val="00663961"/>
    <w:rsid w:val="00663C9B"/>
    <w:rsid w:val="00664638"/>
    <w:rsid w:val="00665DF4"/>
    <w:rsid w:val="00667C08"/>
    <w:rsid w:val="00671CC6"/>
    <w:rsid w:val="00674EBD"/>
    <w:rsid w:val="0067612B"/>
    <w:rsid w:val="00681B8E"/>
    <w:rsid w:val="0068341E"/>
    <w:rsid w:val="00684F3B"/>
    <w:rsid w:val="00685438"/>
    <w:rsid w:val="006855EE"/>
    <w:rsid w:val="006A6E76"/>
    <w:rsid w:val="006B0B34"/>
    <w:rsid w:val="006B1C09"/>
    <w:rsid w:val="006B27F3"/>
    <w:rsid w:val="006B325C"/>
    <w:rsid w:val="006B66D5"/>
    <w:rsid w:val="006B6949"/>
    <w:rsid w:val="006B79DB"/>
    <w:rsid w:val="006C4658"/>
    <w:rsid w:val="006C4CB3"/>
    <w:rsid w:val="006C510A"/>
    <w:rsid w:val="006C60FB"/>
    <w:rsid w:val="006C6137"/>
    <w:rsid w:val="006C6EB1"/>
    <w:rsid w:val="006D16C3"/>
    <w:rsid w:val="006D4669"/>
    <w:rsid w:val="006D5B96"/>
    <w:rsid w:val="006D6F51"/>
    <w:rsid w:val="006D7240"/>
    <w:rsid w:val="006D7A72"/>
    <w:rsid w:val="006E53DA"/>
    <w:rsid w:val="006E5575"/>
    <w:rsid w:val="006E624F"/>
    <w:rsid w:val="006F1E81"/>
    <w:rsid w:val="006F31C1"/>
    <w:rsid w:val="006F3F88"/>
    <w:rsid w:val="006F449D"/>
    <w:rsid w:val="006F7252"/>
    <w:rsid w:val="006F7C9E"/>
    <w:rsid w:val="00703E00"/>
    <w:rsid w:val="00705EAF"/>
    <w:rsid w:val="00713937"/>
    <w:rsid w:val="00714B78"/>
    <w:rsid w:val="00716F0B"/>
    <w:rsid w:val="00721A86"/>
    <w:rsid w:val="00721BDB"/>
    <w:rsid w:val="0072278E"/>
    <w:rsid w:val="00723C03"/>
    <w:rsid w:val="007241C0"/>
    <w:rsid w:val="0072447E"/>
    <w:rsid w:val="00731551"/>
    <w:rsid w:val="0073216B"/>
    <w:rsid w:val="007414E2"/>
    <w:rsid w:val="00746996"/>
    <w:rsid w:val="007507E1"/>
    <w:rsid w:val="00751823"/>
    <w:rsid w:val="00751973"/>
    <w:rsid w:val="00752BC8"/>
    <w:rsid w:val="00754958"/>
    <w:rsid w:val="00762CAD"/>
    <w:rsid w:val="00763816"/>
    <w:rsid w:val="00766982"/>
    <w:rsid w:val="0076782C"/>
    <w:rsid w:val="00770BEB"/>
    <w:rsid w:val="00771189"/>
    <w:rsid w:val="007711BD"/>
    <w:rsid w:val="00773391"/>
    <w:rsid w:val="00775046"/>
    <w:rsid w:val="00781A25"/>
    <w:rsid w:val="0078304F"/>
    <w:rsid w:val="0078744A"/>
    <w:rsid w:val="007A00FE"/>
    <w:rsid w:val="007A1E93"/>
    <w:rsid w:val="007A28BC"/>
    <w:rsid w:val="007A6E92"/>
    <w:rsid w:val="007A7D4B"/>
    <w:rsid w:val="007A7E2C"/>
    <w:rsid w:val="007B06E2"/>
    <w:rsid w:val="007B1E7D"/>
    <w:rsid w:val="007B4266"/>
    <w:rsid w:val="007B47EE"/>
    <w:rsid w:val="007C173C"/>
    <w:rsid w:val="007C188B"/>
    <w:rsid w:val="007C38E8"/>
    <w:rsid w:val="007C3A3E"/>
    <w:rsid w:val="007C422B"/>
    <w:rsid w:val="007C5146"/>
    <w:rsid w:val="007D1F96"/>
    <w:rsid w:val="007D6B7B"/>
    <w:rsid w:val="007D6D46"/>
    <w:rsid w:val="007D7B6A"/>
    <w:rsid w:val="007E0755"/>
    <w:rsid w:val="007E1DBD"/>
    <w:rsid w:val="007F2B0C"/>
    <w:rsid w:val="007F5B93"/>
    <w:rsid w:val="00801560"/>
    <w:rsid w:val="00801DA9"/>
    <w:rsid w:val="00802A63"/>
    <w:rsid w:val="00803DB4"/>
    <w:rsid w:val="0080446F"/>
    <w:rsid w:val="00807B7A"/>
    <w:rsid w:val="00807FC0"/>
    <w:rsid w:val="0082590F"/>
    <w:rsid w:val="0082645A"/>
    <w:rsid w:val="0083505B"/>
    <w:rsid w:val="00835EEE"/>
    <w:rsid w:val="0083676C"/>
    <w:rsid w:val="00846E25"/>
    <w:rsid w:val="008535B5"/>
    <w:rsid w:val="00854B93"/>
    <w:rsid w:val="00855C86"/>
    <w:rsid w:val="008570D8"/>
    <w:rsid w:val="0085762D"/>
    <w:rsid w:val="008601A7"/>
    <w:rsid w:val="008607C5"/>
    <w:rsid w:val="00861043"/>
    <w:rsid w:val="008611FD"/>
    <w:rsid w:val="00861872"/>
    <w:rsid w:val="00862983"/>
    <w:rsid w:val="008654AC"/>
    <w:rsid w:val="00866A14"/>
    <w:rsid w:val="00867FA9"/>
    <w:rsid w:val="00870971"/>
    <w:rsid w:val="00871304"/>
    <w:rsid w:val="0087158D"/>
    <w:rsid w:val="00871AD9"/>
    <w:rsid w:val="008757A2"/>
    <w:rsid w:val="00876787"/>
    <w:rsid w:val="008807D6"/>
    <w:rsid w:val="00880CA7"/>
    <w:rsid w:val="00882F91"/>
    <w:rsid w:val="008870E6"/>
    <w:rsid w:val="00887925"/>
    <w:rsid w:val="00887DA4"/>
    <w:rsid w:val="008903BA"/>
    <w:rsid w:val="00894C8F"/>
    <w:rsid w:val="0089543E"/>
    <w:rsid w:val="00895B94"/>
    <w:rsid w:val="008A16BE"/>
    <w:rsid w:val="008A300D"/>
    <w:rsid w:val="008A5B62"/>
    <w:rsid w:val="008A6EA9"/>
    <w:rsid w:val="008A7B39"/>
    <w:rsid w:val="008B0BE6"/>
    <w:rsid w:val="008B3030"/>
    <w:rsid w:val="008B57BA"/>
    <w:rsid w:val="008B781E"/>
    <w:rsid w:val="008C3200"/>
    <w:rsid w:val="008C53B1"/>
    <w:rsid w:val="008C657E"/>
    <w:rsid w:val="008E33DB"/>
    <w:rsid w:val="008E5D44"/>
    <w:rsid w:val="008E6782"/>
    <w:rsid w:val="008E7302"/>
    <w:rsid w:val="008F2766"/>
    <w:rsid w:val="008F44D8"/>
    <w:rsid w:val="008F70DD"/>
    <w:rsid w:val="009041E8"/>
    <w:rsid w:val="00905D33"/>
    <w:rsid w:val="009074AF"/>
    <w:rsid w:val="009079DA"/>
    <w:rsid w:val="00920D77"/>
    <w:rsid w:val="00921323"/>
    <w:rsid w:val="00923C9F"/>
    <w:rsid w:val="00924E70"/>
    <w:rsid w:val="009275B1"/>
    <w:rsid w:val="009279FF"/>
    <w:rsid w:val="00934941"/>
    <w:rsid w:val="00935954"/>
    <w:rsid w:val="009376EA"/>
    <w:rsid w:val="009440AA"/>
    <w:rsid w:val="009445F0"/>
    <w:rsid w:val="009452BD"/>
    <w:rsid w:val="00945324"/>
    <w:rsid w:val="00953717"/>
    <w:rsid w:val="00955685"/>
    <w:rsid w:val="00957EB3"/>
    <w:rsid w:val="0096427C"/>
    <w:rsid w:val="00967988"/>
    <w:rsid w:val="00975934"/>
    <w:rsid w:val="00975D75"/>
    <w:rsid w:val="00981D72"/>
    <w:rsid w:val="00984462"/>
    <w:rsid w:val="009875AD"/>
    <w:rsid w:val="00991D49"/>
    <w:rsid w:val="00992431"/>
    <w:rsid w:val="00993367"/>
    <w:rsid w:val="00993988"/>
    <w:rsid w:val="009977FF"/>
    <w:rsid w:val="009A2E22"/>
    <w:rsid w:val="009A34A5"/>
    <w:rsid w:val="009A3B87"/>
    <w:rsid w:val="009A3C17"/>
    <w:rsid w:val="009A570E"/>
    <w:rsid w:val="009B25A4"/>
    <w:rsid w:val="009B7304"/>
    <w:rsid w:val="009C16E4"/>
    <w:rsid w:val="009D0657"/>
    <w:rsid w:val="009D0927"/>
    <w:rsid w:val="009D344F"/>
    <w:rsid w:val="009D4192"/>
    <w:rsid w:val="009D4C94"/>
    <w:rsid w:val="009D4F66"/>
    <w:rsid w:val="009D7301"/>
    <w:rsid w:val="009E1F29"/>
    <w:rsid w:val="009E36CC"/>
    <w:rsid w:val="009E40D8"/>
    <w:rsid w:val="009E72DE"/>
    <w:rsid w:val="009E7F50"/>
    <w:rsid w:val="009F08A2"/>
    <w:rsid w:val="009F3AB2"/>
    <w:rsid w:val="009F3BAA"/>
    <w:rsid w:val="009F5032"/>
    <w:rsid w:val="009F5160"/>
    <w:rsid w:val="009F5F0C"/>
    <w:rsid w:val="00A0241E"/>
    <w:rsid w:val="00A05A17"/>
    <w:rsid w:val="00A11C8E"/>
    <w:rsid w:val="00A12F28"/>
    <w:rsid w:val="00A1434F"/>
    <w:rsid w:val="00A144A5"/>
    <w:rsid w:val="00A1767A"/>
    <w:rsid w:val="00A21713"/>
    <w:rsid w:val="00A23550"/>
    <w:rsid w:val="00A235E4"/>
    <w:rsid w:val="00A23803"/>
    <w:rsid w:val="00A25F64"/>
    <w:rsid w:val="00A272B4"/>
    <w:rsid w:val="00A35F6C"/>
    <w:rsid w:val="00A41510"/>
    <w:rsid w:val="00A41BF0"/>
    <w:rsid w:val="00A42B54"/>
    <w:rsid w:val="00A437DF"/>
    <w:rsid w:val="00A46490"/>
    <w:rsid w:val="00A50ED9"/>
    <w:rsid w:val="00A560C7"/>
    <w:rsid w:val="00A57841"/>
    <w:rsid w:val="00A66272"/>
    <w:rsid w:val="00A675B9"/>
    <w:rsid w:val="00A70099"/>
    <w:rsid w:val="00A70604"/>
    <w:rsid w:val="00A7201F"/>
    <w:rsid w:val="00A7385E"/>
    <w:rsid w:val="00A85424"/>
    <w:rsid w:val="00A85C60"/>
    <w:rsid w:val="00A860BA"/>
    <w:rsid w:val="00A875FA"/>
    <w:rsid w:val="00A8796D"/>
    <w:rsid w:val="00A87FFB"/>
    <w:rsid w:val="00A910A1"/>
    <w:rsid w:val="00A92FC1"/>
    <w:rsid w:val="00A93A1B"/>
    <w:rsid w:val="00A94E08"/>
    <w:rsid w:val="00A96E15"/>
    <w:rsid w:val="00A96E74"/>
    <w:rsid w:val="00AA156C"/>
    <w:rsid w:val="00AA3128"/>
    <w:rsid w:val="00AA639B"/>
    <w:rsid w:val="00AA7D54"/>
    <w:rsid w:val="00AB0A76"/>
    <w:rsid w:val="00AB1A1C"/>
    <w:rsid w:val="00AB1C4B"/>
    <w:rsid w:val="00AB2DD9"/>
    <w:rsid w:val="00AB65F4"/>
    <w:rsid w:val="00AB65F9"/>
    <w:rsid w:val="00AC05C8"/>
    <w:rsid w:val="00AC4007"/>
    <w:rsid w:val="00AC5869"/>
    <w:rsid w:val="00AD323D"/>
    <w:rsid w:val="00AD32B0"/>
    <w:rsid w:val="00AD4199"/>
    <w:rsid w:val="00AD5A7C"/>
    <w:rsid w:val="00AD6D78"/>
    <w:rsid w:val="00AE0F04"/>
    <w:rsid w:val="00AE0F4C"/>
    <w:rsid w:val="00AE14D9"/>
    <w:rsid w:val="00AE23F6"/>
    <w:rsid w:val="00AE292A"/>
    <w:rsid w:val="00AE29B5"/>
    <w:rsid w:val="00AE2EC3"/>
    <w:rsid w:val="00AE491F"/>
    <w:rsid w:val="00AE4A03"/>
    <w:rsid w:val="00AE704A"/>
    <w:rsid w:val="00AE7C54"/>
    <w:rsid w:val="00AF0BC4"/>
    <w:rsid w:val="00AF5502"/>
    <w:rsid w:val="00AF6FCC"/>
    <w:rsid w:val="00B0044B"/>
    <w:rsid w:val="00B02BCA"/>
    <w:rsid w:val="00B03CFF"/>
    <w:rsid w:val="00B0628E"/>
    <w:rsid w:val="00B06FA3"/>
    <w:rsid w:val="00B14130"/>
    <w:rsid w:val="00B2305A"/>
    <w:rsid w:val="00B239CC"/>
    <w:rsid w:val="00B23D4C"/>
    <w:rsid w:val="00B307BE"/>
    <w:rsid w:val="00B3250B"/>
    <w:rsid w:val="00B33B28"/>
    <w:rsid w:val="00B408C1"/>
    <w:rsid w:val="00B41FA1"/>
    <w:rsid w:val="00B42068"/>
    <w:rsid w:val="00B445BD"/>
    <w:rsid w:val="00B4512E"/>
    <w:rsid w:val="00B52DC4"/>
    <w:rsid w:val="00B53721"/>
    <w:rsid w:val="00B53759"/>
    <w:rsid w:val="00B55516"/>
    <w:rsid w:val="00B55DE0"/>
    <w:rsid w:val="00B56B8C"/>
    <w:rsid w:val="00B64AF5"/>
    <w:rsid w:val="00B65B66"/>
    <w:rsid w:val="00B6628A"/>
    <w:rsid w:val="00B76257"/>
    <w:rsid w:val="00B76443"/>
    <w:rsid w:val="00B76ABD"/>
    <w:rsid w:val="00B778E0"/>
    <w:rsid w:val="00B84560"/>
    <w:rsid w:val="00B86E77"/>
    <w:rsid w:val="00B87CC4"/>
    <w:rsid w:val="00B905D0"/>
    <w:rsid w:val="00B90FD9"/>
    <w:rsid w:val="00B90FFD"/>
    <w:rsid w:val="00B92479"/>
    <w:rsid w:val="00B92846"/>
    <w:rsid w:val="00B9293B"/>
    <w:rsid w:val="00B932AA"/>
    <w:rsid w:val="00B93868"/>
    <w:rsid w:val="00B93D86"/>
    <w:rsid w:val="00BA181E"/>
    <w:rsid w:val="00BA3A3E"/>
    <w:rsid w:val="00BA3F6C"/>
    <w:rsid w:val="00BA4C01"/>
    <w:rsid w:val="00BA57CE"/>
    <w:rsid w:val="00BA6EDF"/>
    <w:rsid w:val="00BA77ED"/>
    <w:rsid w:val="00BA7BE9"/>
    <w:rsid w:val="00BB0B3B"/>
    <w:rsid w:val="00BB0D1F"/>
    <w:rsid w:val="00BB7832"/>
    <w:rsid w:val="00BC0FBD"/>
    <w:rsid w:val="00BC10C6"/>
    <w:rsid w:val="00BC3829"/>
    <w:rsid w:val="00BC4D6C"/>
    <w:rsid w:val="00BC693F"/>
    <w:rsid w:val="00BD0FEE"/>
    <w:rsid w:val="00BD2D3B"/>
    <w:rsid w:val="00BE29F5"/>
    <w:rsid w:val="00BE4057"/>
    <w:rsid w:val="00BE49DE"/>
    <w:rsid w:val="00BE5876"/>
    <w:rsid w:val="00BE5D81"/>
    <w:rsid w:val="00BE69C6"/>
    <w:rsid w:val="00BF3406"/>
    <w:rsid w:val="00BF34B6"/>
    <w:rsid w:val="00BF4389"/>
    <w:rsid w:val="00BF509D"/>
    <w:rsid w:val="00BF52C9"/>
    <w:rsid w:val="00BF5DC7"/>
    <w:rsid w:val="00C032F0"/>
    <w:rsid w:val="00C0349F"/>
    <w:rsid w:val="00C06B6D"/>
    <w:rsid w:val="00C118CD"/>
    <w:rsid w:val="00C12EF4"/>
    <w:rsid w:val="00C13687"/>
    <w:rsid w:val="00C2303B"/>
    <w:rsid w:val="00C23BDA"/>
    <w:rsid w:val="00C24DBE"/>
    <w:rsid w:val="00C2609C"/>
    <w:rsid w:val="00C311AD"/>
    <w:rsid w:val="00C368F8"/>
    <w:rsid w:val="00C37A1B"/>
    <w:rsid w:val="00C408C0"/>
    <w:rsid w:val="00C422D2"/>
    <w:rsid w:val="00C4268A"/>
    <w:rsid w:val="00C45E16"/>
    <w:rsid w:val="00C47A75"/>
    <w:rsid w:val="00C53AC4"/>
    <w:rsid w:val="00C54B48"/>
    <w:rsid w:val="00C54BD2"/>
    <w:rsid w:val="00C54EF0"/>
    <w:rsid w:val="00C5638D"/>
    <w:rsid w:val="00C56F95"/>
    <w:rsid w:val="00C61BBC"/>
    <w:rsid w:val="00C63149"/>
    <w:rsid w:val="00C64D3D"/>
    <w:rsid w:val="00C66368"/>
    <w:rsid w:val="00C66940"/>
    <w:rsid w:val="00C705DE"/>
    <w:rsid w:val="00C71240"/>
    <w:rsid w:val="00C7263F"/>
    <w:rsid w:val="00C72A0F"/>
    <w:rsid w:val="00C73272"/>
    <w:rsid w:val="00C74C74"/>
    <w:rsid w:val="00C756DC"/>
    <w:rsid w:val="00C76DC6"/>
    <w:rsid w:val="00C7737A"/>
    <w:rsid w:val="00C856F9"/>
    <w:rsid w:val="00C86345"/>
    <w:rsid w:val="00C87D4E"/>
    <w:rsid w:val="00C943C8"/>
    <w:rsid w:val="00CA0426"/>
    <w:rsid w:val="00CA4D45"/>
    <w:rsid w:val="00CB41A7"/>
    <w:rsid w:val="00CB57D7"/>
    <w:rsid w:val="00CC0679"/>
    <w:rsid w:val="00CC1631"/>
    <w:rsid w:val="00CC37DA"/>
    <w:rsid w:val="00CD04C4"/>
    <w:rsid w:val="00CD5E20"/>
    <w:rsid w:val="00CD778B"/>
    <w:rsid w:val="00CE25C4"/>
    <w:rsid w:val="00CE509A"/>
    <w:rsid w:val="00CE7B1F"/>
    <w:rsid w:val="00CE7E32"/>
    <w:rsid w:val="00CF193A"/>
    <w:rsid w:val="00CF2957"/>
    <w:rsid w:val="00CF2BC2"/>
    <w:rsid w:val="00CF3866"/>
    <w:rsid w:val="00CF3B3A"/>
    <w:rsid w:val="00CF6B55"/>
    <w:rsid w:val="00CF7983"/>
    <w:rsid w:val="00D00C7A"/>
    <w:rsid w:val="00D02CF2"/>
    <w:rsid w:val="00D030EB"/>
    <w:rsid w:val="00D0360E"/>
    <w:rsid w:val="00D047DF"/>
    <w:rsid w:val="00D06DE4"/>
    <w:rsid w:val="00D135EA"/>
    <w:rsid w:val="00D14738"/>
    <w:rsid w:val="00D172BD"/>
    <w:rsid w:val="00D20BEE"/>
    <w:rsid w:val="00D211EF"/>
    <w:rsid w:val="00D25059"/>
    <w:rsid w:val="00D25A99"/>
    <w:rsid w:val="00D37595"/>
    <w:rsid w:val="00D40AF6"/>
    <w:rsid w:val="00D41FA7"/>
    <w:rsid w:val="00D43DA1"/>
    <w:rsid w:val="00D442E1"/>
    <w:rsid w:val="00D44347"/>
    <w:rsid w:val="00D469F7"/>
    <w:rsid w:val="00D5001B"/>
    <w:rsid w:val="00D52E01"/>
    <w:rsid w:val="00D52FA6"/>
    <w:rsid w:val="00D5417D"/>
    <w:rsid w:val="00D55AF7"/>
    <w:rsid w:val="00D5645F"/>
    <w:rsid w:val="00D57A65"/>
    <w:rsid w:val="00D61F96"/>
    <w:rsid w:val="00D62728"/>
    <w:rsid w:val="00D6310C"/>
    <w:rsid w:val="00D655C8"/>
    <w:rsid w:val="00D65608"/>
    <w:rsid w:val="00D6732B"/>
    <w:rsid w:val="00D6781B"/>
    <w:rsid w:val="00D73D89"/>
    <w:rsid w:val="00D74350"/>
    <w:rsid w:val="00D75B0B"/>
    <w:rsid w:val="00D76EAE"/>
    <w:rsid w:val="00D82B99"/>
    <w:rsid w:val="00D82D35"/>
    <w:rsid w:val="00D83C01"/>
    <w:rsid w:val="00D85293"/>
    <w:rsid w:val="00D85695"/>
    <w:rsid w:val="00D93C12"/>
    <w:rsid w:val="00DA4CF8"/>
    <w:rsid w:val="00DA6C8C"/>
    <w:rsid w:val="00DB21BD"/>
    <w:rsid w:val="00DB2F4F"/>
    <w:rsid w:val="00DB3DA5"/>
    <w:rsid w:val="00DB4514"/>
    <w:rsid w:val="00DB56A9"/>
    <w:rsid w:val="00DB75FE"/>
    <w:rsid w:val="00DC03E7"/>
    <w:rsid w:val="00DC04AF"/>
    <w:rsid w:val="00DC1F38"/>
    <w:rsid w:val="00DC215F"/>
    <w:rsid w:val="00DC4A0C"/>
    <w:rsid w:val="00DD1C68"/>
    <w:rsid w:val="00DD4E86"/>
    <w:rsid w:val="00DD5B2A"/>
    <w:rsid w:val="00DD5F2C"/>
    <w:rsid w:val="00DD6EB6"/>
    <w:rsid w:val="00DD7324"/>
    <w:rsid w:val="00DD7524"/>
    <w:rsid w:val="00DE1CEB"/>
    <w:rsid w:val="00DE2A09"/>
    <w:rsid w:val="00DE2A2B"/>
    <w:rsid w:val="00DE3CE0"/>
    <w:rsid w:val="00DF0A41"/>
    <w:rsid w:val="00DF1710"/>
    <w:rsid w:val="00DF31F1"/>
    <w:rsid w:val="00DF34ED"/>
    <w:rsid w:val="00DF6ADA"/>
    <w:rsid w:val="00E00C5E"/>
    <w:rsid w:val="00E03B43"/>
    <w:rsid w:val="00E05BCF"/>
    <w:rsid w:val="00E116F6"/>
    <w:rsid w:val="00E11717"/>
    <w:rsid w:val="00E1557D"/>
    <w:rsid w:val="00E1706A"/>
    <w:rsid w:val="00E17375"/>
    <w:rsid w:val="00E216F5"/>
    <w:rsid w:val="00E2293A"/>
    <w:rsid w:val="00E2297C"/>
    <w:rsid w:val="00E236E9"/>
    <w:rsid w:val="00E33949"/>
    <w:rsid w:val="00E365EC"/>
    <w:rsid w:val="00E3716E"/>
    <w:rsid w:val="00E41C11"/>
    <w:rsid w:val="00E54479"/>
    <w:rsid w:val="00E55B8B"/>
    <w:rsid w:val="00E57EAC"/>
    <w:rsid w:val="00E57F82"/>
    <w:rsid w:val="00E614B8"/>
    <w:rsid w:val="00E715FA"/>
    <w:rsid w:val="00E72CF9"/>
    <w:rsid w:val="00E730E6"/>
    <w:rsid w:val="00E73C31"/>
    <w:rsid w:val="00E74BD7"/>
    <w:rsid w:val="00E804D9"/>
    <w:rsid w:val="00E807CB"/>
    <w:rsid w:val="00E80B66"/>
    <w:rsid w:val="00E80C4A"/>
    <w:rsid w:val="00E851CD"/>
    <w:rsid w:val="00E86131"/>
    <w:rsid w:val="00E90075"/>
    <w:rsid w:val="00E97769"/>
    <w:rsid w:val="00EA6476"/>
    <w:rsid w:val="00EA7517"/>
    <w:rsid w:val="00EB0D95"/>
    <w:rsid w:val="00EB0E78"/>
    <w:rsid w:val="00EB4307"/>
    <w:rsid w:val="00EB6AC9"/>
    <w:rsid w:val="00EC1D4E"/>
    <w:rsid w:val="00EC2CDC"/>
    <w:rsid w:val="00EC5550"/>
    <w:rsid w:val="00EC595E"/>
    <w:rsid w:val="00EC5E3F"/>
    <w:rsid w:val="00EC6F7F"/>
    <w:rsid w:val="00ED0DD1"/>
    <w:rsid w:val="00ED2A3F"/>
    <w:rsid w:val="00ED455C"/>
    <w:rsid w:val="00ED5355"/>
    <w:rsid w:val="00ED6319"/>
    <w:rsid w:val="00ED6589"/>
    <w:rsid w:val="00ED7D45"/>
    <w:rsid w:val="00EE1BC5"/>
    <w:rsid w:val="00EE218F"/>
    <w:rsid w:val="00EE2AF8"/>
    <w:rsid w:val="00EE4E58"/>
    <w:rsid w:val="00EE566C"/>
    <w:rsid w:val="00EE5AE7"/>
    <w:rsid w:val="00EE6396"/>
    <w:rsid w:val="00EF0A40"/>
    <w:rsid w:val="00F00975"/>
    <w:rsid w:val="00F06195"/>
    <w:rsid w:val="00F07B8C"/>
    <w:rsid w:val="00F10047"/>
    <w:rsid w:val="00F106D9"/>
    <w:rsid w:val="00F11A49"/>
    <w:rsid w:val="00F14B01"/>
    <w:rsid w:val="00F15F3F"/>
    <w:rsid w:val="00F2175C"/>
    <w:rsid w:val="00F27491"/>
    <w:rsid w:val="00F278AC"/>
    <w:rsid w:val="00F33E14"/>
    <w:rsid w:val="00F37AF2"/>
    <w:rsid w:val="00F41872"/>
    <w:rsid w:val="00F461DB"/>
    <w:rsid w:val="00F4681A"/>
    <w:rsid w:val="00F477D2"/>
    <w:rsid w:val="00F51054"/>
    <w:rsid w:val="00F52D4A"/>
    <w:rsid w:val="00F66F7A"/>
    <w:rsid w:val="00F67A0A"/>
    <w:rsid w:val="00F71A3B"/>
    <w:rsid w:val="00F72364"/>
    <w:rsid w:val="00F7240B"/>
    <w:rsid w:val="00F76A1A"/>
    <w:rsid w:val="00F773B1"/>
    <w:rsid w:val="00F83131"/>
    <w:rsid w:val="00F84B2B"/>
    <w:rsid w:val="00F85F4C"/>
    <w:rsid w:val="00F87E7A"/>
    <w:rsid w:val="00F905A1"/>
    <w:rsid w:val="00F9377B"/>
    <w:rsid w:val="00F93929"/>
    <w:rsid w:val="00F93AA4"/>
    <w:rsid w:val="00F93B60"/>
    <w:rsid w:val="00F946B9"/>
    <w:rsid w:val="00F95BCC"/>
    <w:rsid w:val="00F96EBA"/>
    <w:rsid w:val="00FA1441"/>
    <w:rsid w:val="00FA5EF5"/>
    <w:rsid w:val="00FB383E"/>
    <w:rsid w:val="00FB5527"/>
    <w:rsid w:val="00FB55E4"/>
    <w:rsid w:val="00FB7FEB"/>
    <w:rsid w:val="00FC2602"/>
    <w:rsid w:val="00FC34BA"/>
    <w:rsid w:val="00FC3A14"/>
    <w:rsid w:val="00FC493E"/>
    <w:rsid w:val="00FC5184"/>
    <w:rsid w:val="00FC653D"/>
    <w:rsid w:val="00FC65CB"/>
    <w:rsid w:val="00FD54CB"/>
    <w:rsid w:val="00FD636E"/>
    <w:rsid w:val="00FD7465"/>
    <w:rsid w:val="00FD94CE"/>
    <w:rsid w:val="00FE63FB"/>
    <w:rsid w:val="00FF6049"/>
    <w:rsid w:val="00FF614C"/>
    <w:rsid w:val="00FF6310"/>
    <w:rsid w:val="00FF64F9"/>
    <w:rsid w:val="00FF7C0D"/>
    <w:rsid w:val="01113569"/>
    <w:rsid w:val="01239BC1"/>
    <w:rsid w:val="012CE73F"/>
    <w:rsid w:val="0230F215"/>
    <w:rsid w:val="028FD56D"/>
    <w:rsid w:val="02A4ADD6"/>
    <w:rsid w:val="03EE01F1"/>
    <w:rsid w:val="04AE1AFB"/>
    <w:rsid w:val="0544B50B"/>
    <w:rsid w:val="0569D410"/>
    <w:rsid w:val="05E45D1B"/>
    <w:rsid w:val="05FEFA6A"/>
    <w:rsid w:val="066CFD64"/>
    <w:rsid w:val="0694CE38"/>
    <w:rsid w:val="06961D3B"/>
    <w:rsid w:val="06BA0917"/>
    <w:rsid w:val="0741CF49"/>
    <w:rsid w:val="079FE716"/>
    <w:rsid w:val="07E10094"/>
    <w:rsid w:val="0820D2EA"/>
    <w:rsid w:val="083CFDDA"/>
    <w:rsid w:val="086FE831"/>
    <w:rsid w:val="08766C18"/>
    <w:rsid w:val="08FE190C"/>
    <w:rsid w:val="090D8910"/>
    <w:rsid w:val="094619F3"/>
    <w:rsid w:val="09A7FCAF"/>
    <w:rsid w:val="09D5D4A1"/>
    <w:rsid w:val="0A2F92BB"/>
    <w:rsid w:val="0B91615B"/>
    <w:rsid w:val="0BE7E9CB"/>
    <w:rsid w:val="0C07C6FE"/>
    <w:rsid w:val="0C29B830"/>
    <w:rsid w:val="0D40E8FE"/>
    <w:rsid w:val="0D5A115B"/>
    <w:rsid w:val="0E208371"/>
    <w:rsid w:val="0E7996C6"/>
    <w:rsid w:val="0ECFC8A5"/>
    <w:rsid w:val="0F7EF190"/>
    <w:rsid w:val="0FA5DCB0"/>
    <w:rsid w:val="1054A7DB"/>
    <w:rsid w:val="10AD41F7"/>
    <w:rsid w:val="114CC0CA"/>
    <w:rsid w:val="11A55B08"/>
    <w:rsid w:val="12145A21"/>
    <w:rsid w:val="12389637"/>
    <w:rsid w:val="12E8912B"/>
    <w:rsid w:val="1348D175"/>
    <w:rsid w:val="13C170EC"/>
    <w:rsid w:val="146B392F"/>
    <w:rsid w:val="148964E5"/>
    <w:rsid w:val="1516BE06"/>
    <w:rsid w:val="154BFAE3"/>
    <w:rsid w:val="16070990"/>
    <w:rsid w:val="1679CA7C"/>
    <w:rsid w:val="17297D03"/>
    <w:rsid w:val="172DC321"/>
    <w:rsid w:val="176AB25F"/>
    <w:rsid w:val="1790D977"/>
    <w:rsid w:val="17F55B89"/>
    <w:rsid w:val="184375A6"/>
    <w:rsid w:val="19160D7C"/>
    <w:rsid w:val="191DAA77"/>
    <w:rsid w:val="1940B8BB"/>
    <w:rsid w:val="194CBFDC"/>
    <w:rsid w:val="19A98719"/>
    <w:rsid w:val="1A09A489"/>
    <w:rsid w:val="1A0DA6FF"/>
    <w:rsid w:val="1A1CFC80"/>
    <w:rsid w:val="1A34DE47"/>
    <w:rsid w:val="1A73C89D"/>
    <w:rsid w:val="1A955C86"/>
    <w:rsid w:val="1ABDC29F"/>
    <w:rsid w:val="1AFBBC5A"/>
    <w:rsid w:val="1B85A845"/>
    <w:rsid w:val="1BBB3C67"/>
    <w:rsid w:val="1C623AFD"/>
    <w:rsid w:val="1C6CC9CB"/>
    <w:rsid w:val="1D0FC0C1"/>
    <w:rsid w:val="1D32666A"/>
    <w:rsid w:val="1D6B08AB"/>
    <w:rsid w:val="1D7908DC"/>
    <w:rsid w:val="1DE10E72"/>
    <w:rsid w:val="1E04B01B"/>
    <w:rsid w:val="1EA02FB2"/>
    <w:rsid w:val="1EA1E8D3"/>
    <w:rsid w:val="1EB5471E"/>
    <w:rsid w:val="1F7FFB14"/>
    <w:rsid w:val="1F90BDCD"/>
    <w:rsid w:val="1FADEBD6"/>
    <w:rsid w:val="20270F17"/>
    <w:rsid w:val="21557004"/>
    <w:rsid w:val="21AA6423"/>
    <w:rsid w:val="21E559BB"/>
    <w:rsid w:val="22187577"/>
    <w:rsid w:val="2255FE33"/>
    <w:rsid w:val="23C6A555"/>
    <w:rsid w:val="23CE169D"/>
    <w:rsid w:val="2441EBEC"/>
    <w:rsid w:val="247E2105"/>
    <w:rsid w:val="2547186E"/>
    <w:rsid w:val="25DE5501"/>
    <w:rsid w:val="26251AE0"/>
    <w:rsid w:val="27D1A709"/>
    <w:rsid w:val="28888498"/>
    <w:rsid w:val="2897FA02"/>
    <w:rsid w:val="28AECF17"/>
    <w:rsid w:val="28B4AE34"/>
    <w:rsid w:val="28C2E91B"/>
    <w:rsid w:val="29281F35"/>
    <w:rsid w:val="2937A013"/>
    <w:rsid w:val="29445959"/>
    <w:rsid w:val="29B854D5"/>
    <w:rsid w:val="2A29B2AA"/>
    <w:rsid w:val="2AD37074"/>
    <w:rsid w:val="2ADBBE77"/>
    <w:rsid w:val="2AE3249B"/>
    <w:rsid w:val="2BD51ED7"/>
    <w:rsid w:val="2C4F3E37"/>
    <w:rsid w:val="2CC686D7"/>
    <w:rsid w:val="2CECF6A2"/>
    <w:rsid w:val="2CF9A384"/>
    <w:rsid w:val="2D3C8D9F"/>
    <w:rsid w:val="2D5E0324"/>
    <w:rsid w:val="2E591192"/>
    <w:rsid w:val="2E5E4C00"/>
    <w:rsid w:val="2EA958EE"/>
    <w:rsid w:val="2F8DB93A"/>
    <w:rsid w:val="3022BD40"/>
    <w:rsid w:val="30249764"/>
    <w:rsid w:val="30B9E0FC"/>
    <w:rsid w:val="30BFC019"/>
    <w:rsid w:val="30FEE833"/>
    <w:rsid w:val="318B7417"/>
    <w:rsid w:val="33C3687A"/>
    <w:rsid w:val="33C8EC0D"/>
    <w:rsid w:val="34E99ACF"/>
    <w:rsid w:val="355BBAC3"/>
    <w:rsid w:val="359764DE"/>
    <w:rsid w:val="35A129CA"/>
    <w:rsid w:val="35F98720"/>
    <w:rsid w:val="3675BDD0"/>
    <w:rsid w:val="36EDFE17"/>
    <w:rsid w:val="37351405"/>
    <w:rsid w:val="389A36CD"/>
    <w:rsid w:val="39002219"/>
    <w:rsid w:val="3A5E10C4"/>
    <w:rsid w:val="3A758D17"/>
    <w:rsid w:val="3A7CBD75"/>
    <w:rsid w:val="3B322594"/>
    <w:rsid w:val="3D4555E5"/>
    <w:rsid w:val="3D851AC4"/>
    <w:rsid w:val="3DB09009"/>
    <w:rsid w:val="3E0FFA29"/>
    <w:rsid w:val="3ED05188"/>
    <w:rsid w:val="3EE2A739"/>
    <w:rsid w:val="3EF1CE68"/>
    <w:rsid w:val="3F87A3A4"/>
    <w:rsid w:val="3FCA0C13"/>
    <w:rsid w:val="4028C63B"/>
    <w:rsid w:val="407E779A"/>
    <w:rsid w:val="40EC8AA0"/>
    <w:rsid w:val="412AF66C"/>
    <w:rsid w:val="425D7371"/>
    <w:rsid w:val="43136694"/>
    <w:rsid w:val="4385CAD7"/>
    <w:rsid w:val="43F66AB1"/>
    <w:rsid w:val="4436C4CD"/>
    <w:rsid w:val="4437C4D4"/>
    <w:rsid w:val="444CF686"/>
    <w:rsid w:val="44A35F43"/>
    <w:rsid w:val="44AA7674"/>
    <w:rsid w:val="44C7D3F0"/>
    <w:rsid w:val="44E66466"/>
    <w:rsid w:val="45C48435"/>
    <w:rsid w:val="465016DE"/>
    <w:rsid w:val="46619EF5"/>
    <w:rsid w:val="46EDB91E"/>
    <w:rsid w:val="4714FD93"/>
    <w:rsid w:val="490EF17C"/>
    <w:rsid w:val="4932AA32"/>
    <w:rsid w:val="496D7384"/>
    <w:rsid w:val="4A3C9D3D"/>
    <w:rsid w:val="4A6A8D70"/>
    <w:rsid w:val="4B2542D6"/>
    <w:rsid w:val="4B54DC90"/>
    <w:rsid w:val="4B648607"/>
    <w:rsid w:val="4B72B2A8"/>
    <w:rsid w:val="4B77EF47"/>
    <w:rsid w:val="4BFB630D"/>
    <w:rsid w:val="4C0E56B7"/>
    <w:rsid w:val="4D2F033A"/>
    <w:rsid w:val="4DAA2718"/>
    <w:rsid w:val="4DDAADE2"/>
    <w:rsid w:val="4EB15A89"/>
    <w:rsid w:val="4ED8C865"/>
    <w:rsid w:val="4EFD3C72"/>
    <w:rsid w:val="50391224"/>
    <w:rsid w:val="50573BF9"/>
    <w:rsid w:val="506012AE"/>
    <w:rsid w:val="50BC37B1"/>
    <w:rsid w:val="51EE58F9"/>
    <w:rsid w:val="52106927"/>
    <w:rsid w:val="52618213"/>
    <w:rsid w:val="52BED12F"/>
    <w:rsid w:val="53454EA8"/>
    <w:rsid w:val="5347191C"/>
    <w:rsid w:val="54264257"/>
    <w:rsid w:val="5445B160"/>
    <w:rsid w:val="54921B3C"/>
    <w:rsid w:val="54EFE1CC"/>
    <w:rsid w:val="554809E9"/>
    <w:rsid w:val="55E0E2DA"/>
    <w:rsid w:val="55E18671"/>
    <w:rsid w:val="5609D72C"/>
    <w:rsid w:val="563B16FB"/>
    <w:rsid w:val="56DE20D1"/>
    <w:rsid w:val="56E72881"/>
    <w:rsid w:val="5740D53E"/>
    <w:rsid w:val="574248DD"/>
    <w:rsid w:val="57777448"/>
    <w:rsid w:val="578F1727"/>
    <w:rsid w:val="57BE49E1"/>
    <w:rsid w:val="57CB4598"/>
    <w:rsid w:val="5809F88F"/>
    <w:rsid w:val="58B77FC3"/>
    <w:rsid w:val="58F70B6F"/>
    <w:rsid w:val="591E3956"/>
    <w:rsid w:val="59459311"/>
    <w:rsid w:val="59752096"/>
    <w:rsid w:val="59B88BCB"/>
    <w:rsid w:val="5A30E4C3"/>
    <w:rsid w:val="5A33C3F0"/>
    <w:rsid w:val="5A436B30"/>
    <w:rsid w:val="5A6AFBFF"/>
    <w:rsid w:val="5A787600"/>
    <w:rsid w:val="5ABFF507"/>
    <w:rsid w:val="5AC6B4A7"/>
    <w:rsid w:val="5B791D83"/>
    <w:rsid w:val="5B886942"/>
    <w:rsid w:val="5B8D1072"/>
    <w:rsid w:val="5C767F28"/>
    <w:rsid w:val="5CE518D4"/>
    <w:rsid w:val="5D34F8FD"/>
    <w:rsid w:val="5DD0EE41"/>
    <w:rsid w:val="5DDA14E0"/>
    <w:rsid w:val="5E8BFCEE"/>
    <w:rsid w:val="5E8E0B57"/>
    <w:rsid w:val="6031737B"/>
    <w:rsid w:val="60B2ACB4"/>
    <w:rsid w:val="6182A826"/>
    <w:rsid w:val="61C39DB0"/>
    <w:rsid w:val="6206DA48"/>
    <w:rsid w:val="627566D7"/>
    <w:rsid w:val="629D1297"/>
    <w:rsid w:val="62D98C92"/>
    <w:rsid w:val="636E569B"/>
    <w:rsid w:val="63887DFE"/>
    <w:rsid w:val="63C47DC9"/>
    <w:rsid w:val="642A1607"/>
    <w:rsid w:val="64402FC5"/>
    <w:rsid w:val="64555706"/>
    <w:rsid w:val="647AAE98"/>
    <w:rsid w:val="64BA4339"/>
    <w:rsid w:val="64FC8CA2"/>
    <w:rsid w:val="65032BF8"/>
    <w:rsid w:val="652653DC"/>
    <w:rsid w:val="655A3D88"/>
    <w:rsid w:val="657F6ACF"/>
    <w:rsid w:val="65861DD7"/>
    <w:rsid w:val="66043372"/>
    <w:rsid w:val="663D29FA"/>
    <w:rsid w:val="66B8EDCD"/>
    <w:rsid w:val="683ACCBA"/>
    <w:rsid w:val="6854E8F3"/>
    <w:rsid w:val="6857CB19"/>
    <w:rsid w:val="68EEFFE6"/>
    <w:rsid w:val="69DD3F45"/>
    <w:rsid w:val="6A2063FF"/>
    <w:rsid w:val="6A54F128"/>
    <w:rsid w:val="6AEC1706"/>
    <w:rsid w:val="6B09FE20"/>
    <w:rsid w:val="6B6C8E5F"/>
    <w:rsid w:val="6BD55CBD"/>
    <w:rsid w:val="6C7511CB"/>
    <w:rsid w:val="6D085EC0"/>
    <w:rsid w:val="6D8424FF"/>
    <w:rsid w:val="6DCE2812"/>
    <w:rsid w:val="6DDA241E"/>
    <w:rsid w:val="6E1CC6DD"/>
    <w:rsid w:val="6E804D1A"/>
    <w:rsid w:val="6E90E5E1"/>
    <w:rsid w:val="6EF4D141"/>
    <w:rsid w:val="6F50DADD"/>
    <w:rsid w:val="711CED60"/>
    <w:rsid w:val="720A93CD"/>
    <w:rsid w:val="7274CEDE"/>
    <w:rsid w:val="72A19935"/>
    <w:rsid w:val="72A94857"/>
    <w:rsid w:val="739A37FE"/>
    <w:rsid w:val="73D5362C"/>
    <w:rsid w:val="7420BE5A"/>
    <w:rsid w:val="7452AECE"/>
    <w:rsid w:val="74F21202"/>
    <w:rsid w:val="7518C176"/>
    <w:rsid w:val="75194FC2"/>
    <w:rsid w:val="753DD20C"/>
    <w:rsid w:val="7581FC2D"/>
    <w:rsid w:val="75B474EF"/>
    <w:rsid w:val="766B6D09"/>
    <w:rsid w:val="76B6D591"/>
    <w:rsid w:val="76C41267"/>
    <w:rsid w:val="76E02F09"/>
    <w:rsid w:val="77117FD9"/>
    <w:rsid w:val="772F0E42"/>
    <w:rsid w:val="777CB97A"/>
    <w:rsid w:val="77C38A6A"/>
    <w:rsid w:val="7812AC98"/>
    <w:rsid w:val="781B0052"/>
    <w:rsid w:val="78BD4D0D"/>
    <w:rsid w:val="79E30436"/>
    <w:rsid w:val="79EECF4E"/>
    <w:rsid w:val="7A7DB45F"/>
    <w:rsid w:val="7ABEE0ED"/>
    <w:rsid w:val="7C218F40"/>
    <w:rsid w:val="7C4664D2"/>
    <w:rsid w:val="7D2461A7"/>
    <w:rsid w:val="7D4798B8"/>
    <w:rsid w:val="7D514EE9"/>
    <w:rsid w:val="7D5392A7"/>
    <w:rsid w:val="7D761611"/>
    <w:rsid w:val="7DE9AE6D"/>
    <w:rsid w:val="7E065E33"/>
    <w:rsid w:val="7E0B9DAE"/>
    <w:rsid w:val="7E621124"/>
    <w:rsid w:val="7F530D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924D"/>
  <w15:docId w15:val="{5AC01288-E295-4258-8328-3C49372BE8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Times New Roman"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C173C"/>
    <w:pPr>
      <w:spacing w:line="276" w:lineRule="auto"/>
    </w:pPr>
  </w:style>
  <w:style w:type="paragraph" w:styleId="Kop1">
    <w:name w:val="heading 1"/>
    <w:aliases w:val="hoofdstuk,Hoofdstuk,h1,ips_Hoofdstuk,H1,Univé Hoofdstuk,Section Heading,sectionHeading,sectionHeading Char,Kop subparagraaf"/>
    <w:basedOn w:val="Standaard"/>
    <w:next w:val="Standaard"/>
    <w:link w:val="Kop1Char"/>
    <w:qFormat/>
    <w:rsid w:val="006B1C09"/>
    <w:pPr>
      <w:numPr>
        <w:numId w:val="16"/>
      </w:numPr>
      <w:tabs>
        <w:tab w:val="left" w:pos="2127"/>
      </w:tabs>
      <w:spacing w:before="240" w:after="36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6B1C09"/>
    <w:pPr>
      <w:keepNext/>
      <w:numPr>
        <w:ilvl w:val="1"/>
        <w:numId w:val="16"/>
      </w:numPr>
      <w:spacing w:before="240"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B1C09"/>
    <w:pPr>
      <w:keepNext/>
      <w:numPr>
        <w:ilvl w:val="2"/>
        <w:numId w:val="16"/>
      </w:numPr>
      <w:spacing w:before="120" w:after="60"/>
      <w:outlineLvl w:val="2"/>
    </w:pPr>
    <w:rPr>
      <w:b/>
      <w:bCs/>
    </w:rPr>
  </w:style>
  <w:style w:type="paragraph" w:styleId="Kop4">
    <w:name w:val="heading 4"/>
    <w:aliases w:val="h4,Level 2 - a"/>
    <w:basedOn w:val="Standaard"/>
    <w:next w:val="Standaard"/>
    <w:link w:val="Kop4Char"/>
    <w:qFormat/>
    <w:rsid w:val="006B1C09"/>
    <w:pPr>
      <w:keepNext/>
      <w:numPr>
        <w:ilvl w:val="3"/>
        <w:numId w:val="16"/>
      </w:numPr>
      <w:spacing w:after="60"/>
      <w:outlineLvl w:val="3"/>
    </w:pPr>
    <w:rPr>
      <w:bCs/>
      <w:i/>
      <w:szCs w:val="28"/>
    </w:rPr>
  </w:style>
  <w:style w:type="paragraph" w:styleId="Kop5">
    <w:name w:val="heading 5"/>
    <w:aliases w:val="h5,Level 3 - i"/>
    <w:basedOn w:val="Standaard"/>
    <w:next w:val="Standaard"/>
    <w:link w:val="Kop5Char"/>
    <w:qFormat/>
    <w:rsid w:val="006B1C09"/>
    <w:pPr>
      <w:numPr>
        <w:ilvl w:val="4"/>
        <w:numId w:val="16"/>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rsid w:val="007C173C"/>
    <w:pPr>
      <w:keepNext/>
      <w:keepLines/>
      <w:spacing w:before="200"/>
      <w:ind w:left="1152" w:hanging="1152"/>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rsid w:val="007C173C"/>
    <w:pPr>
      <w:keepNext/>
      <w:keepLines/>
      <w:spacing w:before="200"/>
      <w:ind w:left="1296" w:hanging="1296"/>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rsid w:val="007C173C"/>
    <w:pPr>
      <w:keepNext/>
      <w:keepLines/>
      <w:spacing w:before="200"/>
      <w:ind w:left="1440" w:hanging="1440"/>
      <w:outlineLvl w:val="7"/>
    </w:pPr>
    <w:rPr>
      <w:rFonts w:asciiTheme="majorHAnsi" w:hAnsiTheme="majorHAnsi" w:eastAsiaTheme="majorEastAsia" w:cstheme="majorBidi"/>
      <w:color w:val="404040" w:themeColor="text1" w:themeTint="BF"/>
    </w:rPr>
  </w:style>
  <w:style w:type="paragraph" w:styleId="Kop9">
    <w:name w:val="heading 9"/>
    <w:basedOn w:val="Standaard"/>
    <w:next w:val="Standaard"/>
    <w:link w:val="Kop9Char"/>
    <w:uiPriority w:val="9"/>
    <w:semiHidden/>
    <w:unhideWhenUsed/>
    <w:rsid w:val="007C173C"/>
    <w:pPr>
      <w:keepNext/>
      <w:keepLines/>
      <w:spacing w:before="200"/>
      <w:ind w:left="1584" w:hanging="1584"/>
      <w:outlineLvl w:val="8"/>
    </w:pPr>
    <w:rPr>
      <w:rFonts w:asciiTheme="majorHAnsi" w:hAnsiTheme="majorHAnsi" w:eastAsiaTheme="majorEastAsia" w:cstheme="majorBidi"/>
      <w:i/>
      <w:iCs/>
      <w:color w:val="404040" w:themeColor="text1" w:themeTint="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StijlVerdana8pt" w:customStyle="1">
    <w:name w:val="Stijl Verdana 8 pt"/>
    <w:basedOn w:val="Standaardalinea-lettertype"/>
    <w:qFormat/>
    <w:rsid w:val="006B1C09"/>
    <w:rPr>
      <w:rFonts w:ascii="Verdana" w:hAnsi="Verdana"/>
      <w:sz w:val="16"/>
    </w:rPr>
  </w:style>
  <w:style w:type="character" w:styleId="Kop1Char" w:customStyle="1">
    <w:name w:val="Kop 1 Char"/>
    <w:aliases w:val="hoofdstuk Char,Hoofdstuk Char,h1 Char,ips_Hoofdstuk Char,H1 Char,Univé Hoofdstuk Char,Section Heading Char,sectionHeading Char1,sectionHeading Char Char,Kop subparagraaf Char"/>
    <w:link w:val="Kop1"/>
    <w:rsid w:val="006B1C09"/>
    <w:rPr>
      <w:b/>
      <w:bCs/>
      <w:sz w:val="28"/>
      <w:szCs w:val="28"/>
    </w:rPr>
  </w:style>
  <w:style w:type="character" w:styleId="Kop2Char" w:customStyle="1">
    <w:name w:val="Kop 2 Char"/>
    <w:aliases w:val="paragraaf Char,Paragraaf Char,ips_paragraaf Char,H2 Char,Paragrf 2 Char,1.1Heading 2 Char,2scr Char,Univé Paragraaf Char,Reset numbering Char,Bijlage Char"/>
    <w:link w:val="Kop2"/>
    <w:rsid w:val="006B1C09"/>
    <w:rPr>
      <w:b/>
      <w:bCs/>
      <w:iCs/>
      <w:sz w:val="24"/>
      <w:szCs w:val="18"/>
    </w:rPr>
  </w:style>
  <w:style w:type="character" w:styleId="Kop3Char" w:customStyle="1">
    <w:name w:val="Kop 3 Char"/>
    <w:aliases w:val="subparagraaf Char,SubParagraaf Char,ips_subparagraaf Char,3scr Char,Episteem PvA Kop 3 Char,Univé Subparagraaf Char,H3 Char,Level 1 - 1 Char,Voorwoord Char,Subparagraaf Char"/>
    <w:link w:val="Kop3"/>
    <w:rsid w:val="006B1C09"/>
    <w:rPr>
      <w:b/>
      <w:bCs/>
    </w:rPr>
  </w:style>
  <w:style w:type="character" w:styleId="Kop4Char" w:customStyle="1">
    <w:name w:val="Kop 4 Char"/>
    <w:aliases w:val="h4 Char,Level 2 - a Char"/>
    <w:link w:val="Kop4"/>
    <w:rsid w:val="006B1C09"/>
    <w:rPr>
      <w:bCs/>
      <w:i/>
      <w:szCs w:val="28"/>
    </w:rPr>
  </w:style>
  <w:style w:type="character" w:styleId="Kop5Char" w:customStyle="1">
    <w:name w:val="Kop 5 Char"/>
    <w:aliases w:val="h5 Char,Level 3 - i Char"/>
    <w:basedOn w:val="Standaardalinea-lettertype"/>
    <w:link w:val="Kop5"/>
    <w:rsid w:val="006B1C09"/>
    <w:rPr>
      <w:b/>
      <w:bCs/>
      <w:i/>
      <w:iCs/>
      <w:sz w:val="26"/>
      <w:szCs w:val="26"/>
    </w:rPr>
  </w:style>
  <w:style w:type="paragraph" w:styleId="Bijschrift">
    <w:name w:val="caption"/>
    <w:basedOn w:val="Standaard"/>
    <w:next w:val="Standaard"/>
    <w:uiPriority w:val="35"/>
    <w:unhideWhenUsed/>
    <w:qFormat/>
    <w:rsid w:val="006B1C09"/>
    <w:pPr>
      <w:spacing w:after="200" w:line="240" w:lineRule="auto"/>
    </w:pPr>
    <w:rPr>
      <w:b/>
      <w:bCs/>
      <w:color w:val="4F81BD" w:themeColor="accent1"/>
      <w:sz w:val="18"/>
      <w:szCs w:val="18"/>
    </w:rPr>
  </w:style>
  <w:style w:type="paragraph" w:styleId="Lijstalinea">
    <w:name w:val="List Paragraph"/>
    <w:aliases w:val="Reference List,Hoofdstuk 1"/>
    <w:basedOn w:val="Standaard"/>
    <w:next w:val="Standaard"/>
    <w:link w:val="LijstalineaChar"/>
    <w:uiPriority w:val="34"/>
    <w:qFormat/>
    <w:rsid w:val="006B1C09"/>
    <w:pPr>
      <w:numPr>
        <w:numId w:val="17"/>
      </w:numPr>
    </w:pPr>
  </w:style>
  <w:style w:type="paragraph" w:styleId="Kopvaninhoudsopgave">
    <w:name w:val="TOC Heading"/>
    <w:basedOn w:val="Kop1"/>
    <w:next w:val="Standaard"/>
    <w:uiPriority w:val="39"/>
    <w:semiHidden/>
    <w:unhideWhenUsed/>
    <w:qFormat/>
    <w:rsid w:val="006B1C09"/>
    <w:pPr>
      <w:keepNext/>
      <w:keepLines/>
      <w:numPr>
        <w:numId w:val="0"/>
      </w:numPr>
      <w:tabs>
        <w:tab w:val="clear" w:pos="2127"/>
      </w:tabs>
      <w:spacing w:before="480" w:after="0"/>
      <w:outlineLvl w:val="9"/>
    </w:pPr>
    <w:rPr>
      <w:rFonts w:asciiTheme="majorHAnsi" w:hAnsiTheme="majorHAnsi" w:eastAsiaTheme="majorEastAsia" w:cstheme="majorBidi"/>
      <w:color w:val="365F91" w:themeColor="accent1" w:themeShade="BF"/>
    </w:rPr>
  </w:style>
  <w:style w:type="character" w:styleId="Kop6Char" w:customStyle="1">
    <w:name w:val="Kop 6 Char"/>
    <w:basedOn w:val="Standaardalinea-lettertype"/>
    <w:link w:val="Kop6"/>
    <w:uiPriority w:val="9"/>
    <w:semiHidden/>
    <w:rsid w:val="007C173C"/>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7C173C"/>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7C173C"/>
    <w:rPr>
      <w:rFonts w:asciiTheme="majorHAnsi" w:hAnsiTheme="majorHAnsi" w:eastAsiaTheme="majorEastAsia" w:cstheme="majorBidi"/>
      <w:color w:val="404040" w:themeColor="text1" w:themeTint="BF"/>
    </w:rPr>
  </w:style>
  <w:style w:type="character" w:styleId="Kop9Char" w:customStyle="1">
    <w:name w:val="Kop 9 Char"/>
    <w:basedOn w:val="Standaardalinea-lettertype"/>
    <w:link w:val="Kop9"/>
    <w:uiPriority w:val="9"/>
    <w:semiHidden/>
    <w:rsid w:val="007C173C"/>
    <w:rPr>
      <w:rFonts w:asciiTheme="majorHAnsi" w:hAnsiTheme="majorHAnsi" w:eastAsiaTheme="majorEastAsia" w:cstheme="majorBidi"/>
      <w:i/>
      <w:iCs/>
      <w:color w:val="404040" w:themeColor="text1" w:themeTint="BF"/>
    </w:rPr>
  </w:style>
  <w:style w:type="paragraph" w:styleId="Voettekst">
    <w:name w:val="footer"/>
    <w:basedOn w:val="Standaard"/>
    <w:link w:val="VoettekstChar"/>
    <w:uiPriority w:val="99"/>
    <w:unhideWhenUsed/>
    <w:rsid w:val="007C173C"/>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7C173C"/>
  </w:style>
  <w:style w:type="paragraph" w:styleId="Ballontekst">
    <w:name w:val="Balloon Text"/>
    <w:basedOn w:val="Standaard"/>
    <w:link w:val="BallontekstChar"/>
    <w:uiPriority w:val="99"/>
    <w:semiHidden/>
    <w:unhideWhenUsed/>
    <w:rsid w:val="007C173C"/>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7C173C"/>
    <w:rPr>
      <w:rFonts w:ascii="Tahoma" w:hAnsi="Tahoma" w:cs="Tahoma"/>
      <w:sz w:val="16"/>
      <w:szCs w:val="16"/>
    </w:rPr>
  </w:style>
  <w:style w:type="paragraph" w:styleId="Inhopg1">
    <w:name w:val="toc 1"/>
    <w:basedOn w:val="Standaard"/>
    <w:next w:val="Standaard"/>
    <w:autoRedefine/>
    <w:uiPriority w:val="39"/>
    <w:unhideWhenUsed/>
    <w:rsid w:val="007C173C"/>
    <w:pPr>
      <w:spacing w:after="100"/>
    </w:pPr>
  </w:style>
  <w:style w:type="paragraph" w:styleId="Inhopg2">
    <w:name w:val="toc 2"/>
    <w:basedOn w:val="Standaard"/>
    <w:next w:val="Standaard"/>
    <w:autoRedefine/>
    <w:uiPriority w:val="39"/>
    <w:unhideWhenUsed/>
    <w:rsid w:val="007C173C"/>
    <w:pPr>
      <w:spacing w:after="100"/>
      <w:ind w:left="200"/>
    </w:pPr>
  </w:style>
  <w:style w:type="character" w:styleId="Hyperlink">
    <w:name w:val="Hyperlink"/>
    <w:basedOn w:val="Standaardalinea-lettertype"/>
    <w:uiPriority w:val="99"/>
    <w:unhideWhenUsed/>
    <w:rsid w:val="007C173C"/>
    <w:rPr>
      <w:color w:val="0000FF" w:themeColor="hyperlink"/>
      <w:u w:val="single"/>
    </w:rPr>
  </w:style>
  <w:style w:type="character" w:styleId="Verwijzingopmerking">
    <w:name w:val="annotation reference"/>
    <w:basedOn w:val="Standaardalinea-lettertype"/>
    <w:uiPriority w:val="99"/>
    <w:semiHidden/>
    <w:unhideWhenUsed/>
    <w:rsid w:val="009D4C94"/>
    <w:rPr>
      <w:sz w:val="16"/>
      <w:szCs w:val="16"/>
    </w:rPr>
  </w:style>
  <w:style w:type="paragraph" w:styleId="Tekstopmerking">
    <w:name w:val="annotation text"/>
    <w:basedOn w:val="Standaard"/>
    <w:link w:val="TekstopmerkingChar"/>
    <w:uiPriority w:val="99"/>
    <w:unhideWhenUsed/>
    <w:rsid w:val="009D4C94"/>
    <w:pPr>
      <w:spacing w:line="240" w:lineRule="auto"/>
    </w:pPr>
  </w:style>
  <w:style w:type="character" w:styleId="TekstopmerkingChar" w:customStyle="1">
    <w:name w:val="Tekst opmerking Char"/>
    <w:basedOn w:val="Standaardalinea-lettertype"/>
    <w:link w:val="Tekstopmerking"/>
    <w:uiPriority w:val="99"/>
    <w:rsid w:val="009D4C94"/>
  </w:style>
  <w:style w:type="paragraph" w:styleId="Onderwerpvanopmerking">
    <w:name w:val="annotation subject"/>
    <w:basedOn w:val="Tekstopmerking"/>
    <w:next w:val="Tekstopmerking"/>
    <w:link w:val="OnderwerpvanopmerkingChar"/>
    <w:uiPriority w:val="99"/>
    <w:semiHidden/>
    <w:unhideWhenUsed/>
    <w:rsid w:val="009D4C94"/>
    <w:rPr>
      <w:b/>
      <w:bCs/>
    </w:rPr>
  </w:style>
  <w:style w:type="character" w:styleId="OnderwerpvanopmerkingChar" w:customStyle="1">
    <w:name w:val="Onderwerp van opmerking Char"/>
    <w:basedOn w:val="TekstopmerkingChar"/>
    <w:link w:val="Onderwerpvanopmerking"/>
    <w:uiPriority w:val="99"/>
    <w:semiHidden/>
    <w:rsid w:val="009D4C94"/>
    <w:rPr>
      <w:b/>
      <w:bCs/>
    </w:rPr>
  </w:style>
  <w:style w:type="table" w:styleId="Tabelraster">
    <w:name w:val="Table Grid"/>
    <w:basedOn w:val="Standaardtabel"/>
    <w:uiPriority w:val="59"/>
    <w:rsid w:val="00F33E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evolgdeHyperlink">
    <w:name w:val="FollowedHyperlink"/>
    <w:basedOn w:val="Standaardalinea-lettertype"/>
    <w:uiPriority w:val="99"/>
    <w:semiHidden/>
    <w:unhideWhenUsed/>
    <w:rsid w:val="00A96E15"/>
    <w:rPr>
      <w:color w:val="800080" w:themeColor="followedHyperlink"/>
      <w:u w:val="single"/>
    </w:rPr>
  </w:style>
  <w:style w:type="paragraph" w:styleId="Koptekst">
    <w:name w:val="header"/>
    <w:basedOn w:val="Standaard"/>
    <w:link w:val="KoptekstChar"/>
    <w:uiPriority w:val="99"/>
    <w:unhideWhenUsed/>
    <w:rsid w:val="00A41510"/>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A41510"/>
  </w:style>
  <w:style w:type="character" w:styleId="Onopgelostemelding">
    <w:name w:val="Unresolved Mention"/>
    <w:basedOn w:val="Standaardalinea-lettertype"/>
    <w:uiPriority w:val="99"/>
    <w:semiHidden/>
    <w:unhideWhenUsed/>
    <w:rsid w:val="00D76EAE"/>
    <w:rPr>
      <w:color w:val="605E5C"/>
      <w:shd w:val="clear" w:color="auto" w:fill="E1DFDD"/>
    </w:rPr>
  </w:style>
  <w:style w:type="paragraph" w:styleId="Plattetekst">
    <w:name w:val="Body Text"/>
    <w:basedOn w:val="Standaard"/>
    <w:link w:val="PlattetekstChar"/>
    <w:uiPriority w:val="99"/>
    <w:unhideWhenUsed/>
    <w:rsid w:val="00D442E1"/>
    <w:pPr>
      <w:overflowPunct w:val="0"/>
      <w:autoSpaceDE w:val="0"/>
      <w:autoSpaceDN w:val="0"/>
      <w:spacing w:after="120" w:line="240" w:lineRule="auto"/>
    </w:pPr>
    <w:rPr>
      <w:rFonts w:ascii="Verdana" w:hAnsi="Verdana" w:cs="Times New Roman" w:eastAsiaTheme="minorHAnsi"/>
      <w:sz w:val="18"/>
      <w:szCs w:val="18"/>
      <w:lang w:eastAsia="nl-NL"/>
    </w:rPr>
  </w:style>
  <w:style w:type="character" w:styleId="PlattetekstChar" w:customStyle="1">
    <w:name w:val="Platte tekst Char"/>
    <w:basedOn w:val="Standaardalinea-lettertype"/>
    <w:link w:val="Plattetekst"/>
    <w:uiPriority w:val="99"/>
    <w:rsid w:val="00D442E1"/>
    <w:rPr>
      <w:rFonts w:ascii="Verdana" w:hAnsi="Verdana" w:cs="Times New Roman" w:eastAsiaTheme="minorHAnsi"/>
      <w:sz w:val="18"/>
      <w:szCs w:val="18"/>
      <w:lang w:eastAsia="nl-NL"/>
    </w:rPr>
  </w:style>
  <w:style w:type="paragraph" w:styleId="Revisie">
    <w:name w:val="Revision"/>
    <w:hidden/>
    <w:uiPriority w:val="99"/>
    <w:semiHidden/>
    <w:rsid w:val="00705EAF"/>
  </w:style>
  <w:style w:type="character" w:styleId="A4" w:customStyle="1">
    <w:name w:val="A4"/>
    <w:uiPriority w:val="99"/>
    <w:rsid w:val="00242B8C"/>
    <w:rPr>
      <w:rFonts w:cs="RijksoverheidSerif"/>
      <w:color w:val="000000"/>
      <w:sz w:val="10"/>
      <w:szCs w:val="10"/>
    </w:rPr>
  </w:style>
  <w:style w:type="paragraph" w:styleId="Normaalweb">
    <w:name w:val="Normal (Web)"/>
    <w:basedOn w:val="Standaard"/>
    <w:uiPriority w:val="99"/>
    <w:unhideWhenUsed/>
    <w:rsid w:val="00AE0F4C"/>
    <w:pPr>
      <w:spacing w:before="100" w:beforeAutospacing="1" w:after="100" w:afterAutospacing="1" w:line="240" w:lineRule="auto"/>
    </w:pPr>
    <w:rPr>
      <w:rFonts w:ascii="Times New Roman" w:hAnsi="Times New Roman" w:cs="Times New Roman"/>
      <w:sz w:val="24"/>
      <w:szCs w:val="24"/>
      <w:lang w:eastAsia="nl-NL"/>
    </w:rPr>
  </w:style>
  <w:style w:type="paragraph" w:styleId="Voetnoottekst">
    <w:name w:val="footnote text"/>
    <w:basedOn w:val="Standaard"/>
    <w:link w:val="VoetnoottekstChar"/>
    <w:semiHidden/>
    <w:unhideWhenUsed/>
    <w:rsid w:val="00EB0E78"/>
    <w:pPr>
      <w:spacing w:line="240" w:lineRule="auto"/>
    </w:pPr>
  </w:style>
  <w:style w:type="character" w:styleId="VoetnoottekstChar" w:customStyle="1">
    <w:name w:val="Voetnoottekst Char"/>
    <w:basedOn w:val="Standaardalinea-lettertype"/>
    <w:link w:val="Voetnoottekst"/>
    <w:semiHidden/>
    <w:rsid w:val="00EB0E78"/>
  </w:style>
  <w:style w:type="character" w:styleId="Voetnootmarkering">
    <w:name w:val="footnote reference"/>
    <w:basedOn w:val="Standaardalinea-lettertype"/>
    <w:uiPriority w:val="99"/>
    <w:semiHidden/>
    <w:unhideWhenUsed/>
    <w:rsid w:val="00EB0E78"/>
    <w:rPr>
      <w:vertAlign w:val="superscript"/>
    </w:rPr>
  </w:style>
  <w:style w:type="character" w:styleId="Vermelding">
    <w:name w:val="Mention"/>
    <w:basedOn w:val="Standaardalinea-lettertype"/>
    <w:uiPriority w:val="99"/>
    <w:unhideWhenUsed/>
    <w:rsid w:val="003E0122"/>
    <w:rPr>
      <w:color w:val="2B579A"/>
      <w:shd w:val="clear" w:color="auto" w:fill="E1DFDD"/>
    </w:rPr>
  </w:style>
  <w:style w:type="paragraph" w:styleId="Default" w:customStyle="1">
    <w:name w:val="Default"/>
    <w:basedOn w:val="Standaard"/>
    <w:rsid w:val="54264257"/>
    <w:rPr>
      <w:rFonts w:ascii="Verdana" w:hAnsi="Verdana" w:cs="Verdana"/>
      <w:color w:val="000000" w:themeColor="text1"/>
      <w:sz w:val="24"/>
      <w:szCs w:val="24"/>
    </w:rPr>
  </w:style>
  <w:style w:type="character" w:styleId="cf01" w:customStyle="1">
    <w:name w:val="cf01"/>
    <w:basedOn w:val="Standaardalinea-lettertype"/>
    <w:rsid w:val="005B0FC8"/>
    <w:rPr>
      <w:rFonts w:hint="default" w:ascii="Segoe UI" w:hAnsi="Segoe UI" w:cs="Segoe UI"/>
      <w:sz w:val="18"/>
      <w:szCs w:val="18"/>
    </w:rPr>
  </w:style>
  <w:style w:type="character" w:styleId="LijstalineaChar" w:customStyle="1">
    <w:name w:val="Lijstalinea Char"/>
    <w:aliases w:val="Reference List Char,Hoofdstuk 1 Char"/>
    <w:link w:val="Lijstalinea"/>
    <w:uiPriority w:val="34"/>
    <w:locked/>
    <w:rsid w:val="00175EE1"/>
  </w:style>
  <w:style w:type="character" w:styleId="cf11" w:customStyle="1">
    <w:name w:val="cf11"/>
    <w:basedOn w:val="Standaardalinea-lettertype"/>
    <w:rsid w:val="00B33B28"/>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71217">
      <w:bodyDiv w:val="1"/>
      <w:marLeft w:val="0"/>
      <w:marRight w:val="0"/>
      <w:marTop w:val="0"/>
      <w:marBottom w:val="0"/>
      <w:divBdr>
        <w:top w:val="none" w:sz="0" w:space="0" w:color="auto"/>
        <w:left w:val="none" w:sz="0" w:space="0" w:color="auto"/>
        <w:bottom w:val="none" w:sz="0" w:space="0" w:color="auto"/>
        <w:right w:val="none" w:sz="0" w:space="0" w:color="auto"/>
      </w:divBdr>
    </w:div>
    <w:div w:id="899824538">
      <w:bodyDiv w:val="1"/>
      <w:marLeft w:val="0"/>
      <w:marRight w:val="0"/>
      <w:marTop w:val="0"/>
      <w:marBottom w:val="0"/>
      <w:divBdr>
        <w:top w:val="none" w:sz="0" w:space="0" w:color="auto"/>
        <w:left w:val="none" w:sz="0" w:space="0" w:color="auto"/>
        <w:bottom w:val="none" w:sz="0" w:space="0" w:color="auto"/>
        <w:right w:val="none" w:sz="0" w:space="0" w:color="auto"/>
      </w:divBdr>
      <w:divsChild>
        <w:div w:id="37164895">
          <w:marLeft w:val="0"/>
          <w:marRight w:val="0"/>
          <w:marTop w:val="0"/>
          <w:marBottom w:val="0"/>
          <w:divBdr>
            <w:top w:val="none" w:sz="0" w:space="0" w:color="auto"/>
            <w:left w:val="none" w:sz="0" w:space="0" w:color="auto"/>
            <w:bottom w:val="none" w:sz="0" w:space="0" w:color="auto"/>
            <w:right w:val="none" w:sz="0" w:space="0" w:color="auto"/>
          </w:divBdr>
          <w:divsChild>
            <w:div w:id="1869249057">
              <w:marLeft w:val="0"/>
              <w:marRight w:val="0"/>
              <w:marTop w:val="0"/>
              <w:marBottom w:val="0"/>
              <w:divBdr>
                <w:top w:val="none" w:sz="0" w:space="0" w:color="auto"/>
                <w:left w:val="none" w:sz="0" w:space="0" w:color="auto"/>
                <w:bottom w:val="none" w:sz="0" w:space="0" w:color="auto"/>
                <w:right w:val="none" w:sz="0" w:space="0" w:color="auto"/>
              </w:divBdr>
              <w:divsChild>
                <w:div w:id="203442130">
                  <w:marLeft w:val="0"/>
                  <w:marRight w:val="0"/>
                  <w:marTop w:val="0"/>
                  <w:marBottom w:val="0"/>
                  <w:divBdr>
                    <w:top w:val="none" w:sz="0" w:space="0" w:color="auto"/>
                    <w:left w:val="none" w:sz="0" w:space="0" w:color="auto"/>
                    <w:bottom w:val="none" w:sz="0" w:space="0" w:color="auto"/>
                    <w:right w:val="none" w:sz="0" w:space="0" w:color="auto"/>
                  </w:divBdr>
                  <w:divsChild>
                    <w:div w:id="1884248127">
                      <w:marLeft w:val="0"/>
                      <w:marRight w:val="3900"/>
                      <w:marTop w:val="0"/>
                      <w:marBottom w:val="0"/>
                      <w:divBdr>
                        <w:top w:val="none" w:sz="0" w:space="0" w:color="auto"/>
                        <w:left w:val="none" w:sz="0" w:space="0" w:color="auto"/>
                        <w:bottom w:val="none" w:sz="0" w:space="0" w:color="auto"/>
                        <w:right w:val="none" w:sz="0" w:space="0" w:color="auto"/>
                      </w:divBdr>
                      <w:divsChild>
                        <w:div w:id="1169712565">
                          <w:marLeft w:val="0"/>
                          <w:marRight w:val="0"/>
                          <w:marTop w:val="0"/>
                          <w:marBottom w:val="0"/>
                          <w:divBdr>
                            <w:top w:val="none" w:sz="0" w:space="0" w:color="auto"/>
                            <w:left w:val="none" w:sz="0" w:space="0" w:color="auto"/>
                            <w:bottom w:val="none" w:sz="0" w:space="0" w:color="auto"/>
                            <w:right w:val="none" w:sz="0" w:space="0" w:color="auto"/>
                          </w:divBdr>
                          <w:divsChild>
                            <w:div w:id="776560165">
                              <w:marLeft w:val="0"/>
                              <w:marRight w:val="0"/>
                              <w:marTop w:val="0"/>
                              <w:marBottom w:val="0"/>
                              <w:divBdr>
                                <w:top w:val="none" w:sz="0" w:space="0" w:color="auto"/>
                                <w:left w:val="none" w:sz="0" w:space="0" w:color="auto"/>
                                <w:bottom w:val="none" w:sz="0" w:space="0" w:color="auto"/>
                                <w:right w:val="none" w:sz="0" w:space="0" w:color="auto"/>
                              </w:divBdr>
                              <w:divsChild>
                                <w:div w:id="1464351029">
                                  <w:marLeft w:val="0"/>
                                  <w:marRight w:val="0"/>
                                  <w:marTop w:val="0"/>
                                  <w:marBottom w:val="0"/>
                                  <w:divBdr>
                                    <w:top w:val="single" w:sz="6" w:space="8" w:color="CEDDE2"/>
                                    <w:left w:val="single" w:sz="6" w:space="8" w:color="CEDDE2"/>
                                    <w:bottom w:val="single" w:sz="6" w:space="8" w:color="CEDDE2"/>
                                    <w:right w:val="single" w:sz="6" w:space="8" w:color="CEDDE2"/>
                                  </w:divBdr>
                                  <w:divsChild>
                                    <w:div w:id="1214074921">
                                      <w:marLeft w:val="0"/>
                                      <w:marRight w:val="0"/>
                                      <w:marTop w:val="0"/>
                                      <w:marBottom w:val="0"/>
                                      <w:divBdr>
                                        <w:top w:val="none" w:sz="0" w:space="0" w:color="auto"/>
                                        <w:left w:val="none" w:sz="0" w:space="0" w:color="auto"/>
                                        <w:bottom w:val="none" w:sz="0" w:space="0" w:color="auto"/>
                                        <w:right w:val="none" w:sz="0" w:space="0" w:color="auto"/>
                                      </w:divBdr>
                                      <w:divsChild>
                                        <w:div w:id="503325784">
                                          <w:marLeft w:val="0"/>
                                          <w:marRight w:val="0"/>
                                          <w:marTop w:val="0"/>
                                          <w:marBottom w:val="0"/>
                                          <w:divBdr>
                                            <w:top w:val="none" w:sz="0" w:space="0" w:color="auto"/>
                                            <w:left w:val="none" w:sz="0" w:space="0" w:color="auto"/>
                                            <w:bottom w:val="none" w:sz="0" w:space="0" w:color="auto"/>
                                            <w:right w:val="none" w:sz="0" w:space="0" w:color="auto"/>
                                          </w:divBdr>
                                          <w:divsChild>
                                            <w:div w:id="3375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466491">
      <w:bodyDiv w:val="1"/>
      <w:marLeft w:val="0"/>
      <w:marRight w:val="0"/>
      <w:marTop w:val="0"/>
      <w:marBottom w:val="0"/>
      <w:divBdr>
        <w:top w:val="none" w:sz="0" w:space="0" w:color="auto"/>
        <w:left w:val="none" w:sz="0" w:space="0" w:color="auto"/>
        <w:bottom w:val="none" w:sz="0" w:space="0" w:color="auto"/>
        <w:right w:val="none" w:sz="0" w:space="0" w:color="auto"/>
      </w:divBdr>
    </w:div>
    <w:div w:id="1289317437">
      <w:bodyDiv w:val="1"/>
      <w:marLeft w:val="0"/>
      <w:marRight w:val="0"/>
      <w:marTop w:val="0"/>
      <w:marBottom w:val="0"/>
      <w:divBdr>
        <w:top w:val="none" w:sz="0" w:space="0" w:color="auto"/>
        <w:left w:val="none" w:sz="0" w:space="0" w:color="auto"/>
        <w:bottom w:val="none" w:sz="0" w:space="0" w:color="auto"/>
        <w:right w:val="none" w:sz="0" w:space="0" w:color="auto"/>
      </w:divBdr>
      <w:divsChild>
        <w:div w:id="109014045">
          <w:marLeft w:val="0"/>
          <w:marRight w:val="0"/>
          <w:marTop w:val="0"/>
          <w:marBottom w:val="0"/>
          <w:divBdr>
            <w:top w:val="none" w:sz="0" w:space="0" w:color="auto"/>
            <w:left w:val="none" w:sz="0" w:space="0" w:color="auto"/>
            <w:bottom w:val="none" w:sz="0" w:space="0" w:color="auto"/>
            <w:right w:val="none" w:sz="0" w:space="0" w:color="auto"/>
          </w:divBdr>
        </w:div>
      </w:divsChild>
    </w:div>
    <w:div w:id="1454132151">
      <w:bodyDiv w:val="1"/>
      <w:marLeft w:val="0"/>
      <w:marRight w:val="0"/>
      <w:marTop w:val="0"/>
      <w:marBottom w:val="0"/>
      <w:divBdr>
        <w:top w:val="none" w:sz="0" w:space="0" w:color="auto"/>
        <w:left w:val="none" w:sz="0" w:space="0" w:color="auto"/>
        <w:bottom w:val="none" w:sz="0" w:space="0" w:color="auto"/>
        <w:right w:val="none" w:sz="0" w:space="0" w:color="auto"/>
      </w:divBdr>
      <w:divsChild>
        <w:div w:id="1052733854">
          <w:marLeft w:val="0"/>
          <w:marRight w:val="0"/>
          <w:marTop w:val="0"/>
          <w:marBottom w:val="0"/>
          <w:divBdr>
            <w:top w:val="none" w:sz="0" w:space="0" w:color="auto"/>
            <w:left w:val="none" w:sz="0" w:space="0" w:color="auto"/>
            <w:bottom w:val="none" w:sz="0" w:space="0" w:color="auto"/>
            <w:right w:val="none" w:sz="0" w:space="0" w:color="auto"/>
          </w:divBdr>
          <w:divsChild>
            <w:div w:id="451175900">
              <w:marLeft w:val="0"/>
              <w:marRight w:val="0"/>
              <w:marTop w:val="0"/>
              <w:marBottom w:val="0"/>
              <w:divBdr>
                <w:top w:val="none" w:sz="0" w:space="0" w:color="auto"/>
                <w:left w:val="none" w:sz="0" w:space="0" w:color="auto"/>
                <w:bottom w:val="none" w:sz="0" w:space="0" w:color="auto"/>
                <w:right w:val="none" w:sz="0" w:space="0" w:color="auto"/>
              </w:divBdr>
              <w:divsChild>
                <w:div w:id="1998655103">
                  <w:marLeft w:val="0"/>
                  <w:marRight w:val="0"/>
                  <w:marTop w:val="0"/>
                  <w:marBottom w:val="0"/>
                  <w:divBdr>
                    <w:top w:val="none" w:sz="0" w:space="0" w:color="auto"/>
                    <w:left w:val="none" w:sz="0" w:space="0" w:color="auto"/>
                    <w:bottom w:val="none" w:sz="0" w:space="0" w:color="auto"/>
                    <w:right w:val="none" w:sz="0" w:space="0" w:color="auto"/>
                  </w:divBdr>
                  <w:divsChild>
                    <w:div w:id="1648701413">
                      <w:marLeft w:val="0"/>
                      <w:marRight w:val="3900"/>
                      <w:marTop w:val="0"/>
                      <w:marBottom w:val="0"/>
                      <w:divBdr>
                        <w:top w:val="none" w:sz="0" w:space="0" w:color="auto"/>
                        <w:left w:val="none" w:sz="0" w:space="0" w:color="auto"/>
                        <w:bottom w:val="none" w:sz="0" w:space="0" w:color="auto"/>
                        <w:right w:val="none" w:sz="0" w:space="0" w:color="auto"/>
                      </w:divBdr>
                      <w:divsChild>
                        <w:div w:id="1806661296">
                          <w:marLeft w:val="0"/>
                          <w:marRight w:val="0"/>
                          <w:marTop w:val="0"/>
                          <w:marBottom w:val="0"/>
                          <w:divBdr>
                            <w:top w:val="none" w:sz="0" w:space="0" w:color="auto"/>
                            <w:left w:val="none" w:sz="0" w:space="0" w:color="auto"/>
                            <w:bottom w:val="none" w:sz="0" w:space="0" w:color="auto"/>
                            <w:right w:val="none" w:sz="0" w:space="0" w:color="auto"/>
                          </w:divBdr>
                          <w:divsChild>
                            <w:div w:id="1768383755">
                              <w:marLeft w:val="0"/>
                              <w:marRight w:val="0"/>
                              <w:marTop w:val="0"/>
                              <w:marBottom w:val="0"/>
                              <w:divBdr>
                                <w:top w:val="none" w:sz="0" w:space="0" w:color="auto"/>
                                <w:left w:val="none" w:sz="0" w:space="0" w:color="auto"/>
                                <w:bottom w:val="none" w:sz="0" w:space="0" w:color="auto"/>
                                <w:right w:val="none" w:sz="0" w:space="0" w:color="auto"/>
                              </w:divBdr>
                              <w:divsChild>
                                <w:div w:id="2022396246">
                                  <w:marLeft w:val="0"/>
                                  <w:marRight w:val="0"/>
                                  <w:marTop w:val="0"/>
                                  <w:marBottom w:val="0"/>
                                  <w:divBdr>
                                    <w:top w:val="single" w:sz="6" w:space="8" w:color="CEDDE2"/>
                                    <w:left w:val="single" w:sz="6" w:space="8" w:color="CEDDE2"/>
                                    <w:bottom w:val="single" w:sz="6" w:space="8" w:color="CEDDE2"/>
                                    <w:right w:val="single" w:sz="6" w:space="8" w:color="CEDDE2"/>
                                  </w:divBdr>
                                  <w:divsChild>
                                    <w:div w:id="497308678">
                                      <w:marLeft w:val="0"/>
                                      <w:marRight w:val="0"/>
                                      <w:marTop w:val="0"/>
                                      <w:marBottom w:val="0"/>
                                      <w:divBdr>
                                        <w:top w:val="none" w:sz="0" w:space="0" w:color="auto"/>
                                        <w:left w:val="none" w:sz="0" w:space="0" w:color="auto"/>
                                        <w:bottom w:val="none" w:sz="0" w:space="0" w:color="auto"/>
                                        <w:right w:val="none" w:sz="0" w:space="0" w:color="auto"/>
                                      </w:divBdr>
                                      <w:divsChild>
                                        <w:div w:id="1664893320">
                                          <w:marLeft w:val="0"/>
                                          <w:marRight w:val="0"/>
                                          <w:marTop w:val="0"/>
                                          <w:marBottom w:val="0"/>
                                          <w:divBdr>
                                            <w:top w:val="none" w:sz="0" w:space="0" w:color="auto"/>
                                            <w:left w:val="none" w:sz="0" w:space="0" w:color="auto"/>
                                            <w:bottom w:val="none" w:sz="0" w:space="0" w:color="auto"/>
                                            <w:right w:val="none" w:sz="0" w:space="0" w:color="auto"/>
                                          </w:divBdr>
                                          <w:divsChild>
                                            <w:div w:id="919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1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cid:image001.png@01D70EA7.26AC1CA0" TargetMode="External" Id="rId13" /><Relationship Type="http://schemas.openxmlformats.org/officeDocument/2006/relationships/hyperlink" Target="http://www.tenderned.nl/"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ssc-ons.nl/onse-publicatie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inkoopklacht@ssc-ons.nl" TargetMode="External" Id="rId16" /><Relationship Type="http://schemas.openxmlformats.org/officeDocument/2006/relationships/hyperlink" Target="https://zoek.officielebekendmakingen.nl/bgr-2023-124.html"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mailto:inkoop@ssc-ons.nl"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www.tenderned.nl/cms/nl/voor-ondernemingen/aanmelden-en-inschrijven-aanbesteding"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tenderned.nl/" TargetMode="External" Id="rId14" /><Relationship Type="http://schemas.openxmlformats.org/officeDocument/2006/relationships/footer" Target="footer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RCUS45HN67DU-974321440-305896</_dlc_DocId>
    <_dlc_DocIdUrl xmlns="558c601a-c172-4142-980b-33deeaa1e95d">
      <Url>https://sscons.sharepoint.com/sites/ORG-IC/_layouts/15/DocIdRedir.aspx?ID=RCUS45HN67DU-974321440-305896</Url>
      <Description>RCUS45HN67DU-974321440-305896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E5C39-EF68-4D1C-BF1C-DD737499DB04}">
  <ds:schemaRefs>
    <ds:schemaRef ds:uri="http://schemas.openxmlformats.org/officeDocument/2006/bibliography"/>
  </ds:schemaRefs>
</ds:datastoreItem>
</file>

<file path=customXml/itemProps2.xml><?xml version="1.0" encoding="utf-8"?>
<ds:datastoreItem xmlns:ds="http://schemas.openxmlformats.org/officeDocument/2006/customXml" ds:itemID="{F6421A60-945A-41FA-BD5F-0442173D98F1}">
  <ds:schemaRefs>
    <ds:schemaRef ds:uri="http://schemas.microsoft.com/sharepoint/v3/contenttype/forms"/>
  </ds:schemaRefs>
</ds:datastoreItem>
</file>

<file path=customXml/itemProps3.xml><?xml version="1.0" encoding="utf-8"?>
<ds:datastoreItem xmlns:ds="http://schemas.openxmlformats.org/officeDocument/2006/customXml" ds:itemID="{AF3FBC99-2617-4115-A1DE-5994A39FC62E}">
  <ds:schemaRefs>
    <ds:schemaRef ds:uri="http://schemas.microsoft.com/sharepoint/events"/>
  </ds:schemaRefs>
</ds:datastoreItem>
</file>

<file path=customXml/itemProps4.xml><?xml version="1.0" encoding="utf-8"?>
<ds:datastoreItem xmlns:ds="http://schemas.openxmlformats.org/officeDocument/2006/customXml" ds:itemID="{EE6DA1FA-6C70-47D4-9EB4-487D9F4DEA9E}">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8CCA8400-93A5-404C-84F8-890D25D1F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SSC 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Beschrijvend document</dc:title>
  <dc:subject/>
  <dc:creator>Margreet Otten</dc:creator>
  <keywords/>
  <dc:description>28-3-2020 versie T1.2 vrijgegeven; &gt; Joost</dc:description>
  <lastModifiedBy>Emma Kolk</lastModifiedBy>
  <revision>31</revision>
  <dcterms:created xsi:type="dcterms:W3CDTF">2024-07-23T06:33:00.0000000Z</dcterms:created>
  <dcterms:modified xsi:type="dcterms:W3CDTF">2024-09-17T13:49:50.1151755Z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68fe8ece-7833-4fdd-b726-3288c69d4c47</vt:lpwstr>
  </property>
</Properties>
</file>