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2BA31" w14:textId="14FC8FD5" w:rsidR="00DE6CAB" w:rsidRPr="005A6F85" w:rsidRDefault="00DE6CAB" w:rsidP="00F65D4D">
      <w:pPr>
        <w:pStyle w:val="Kop1"/>
        <w:spacing w:before="0" w:after="0" w:line="600" w:lineRule="exact"/>
        <w:ind w:left="0"/>
        <w:rPr>
          <w:color w:val="4472C4" w:themeColor="accent1"/>
        </w:rPr>
      </w:pPr>
      <w:r w:rsidRPr="005A6F85">
        <w:rPr>
          <w:color w:val="4472C4" w:themeColor="accent1"/>
        </w:rPr>
        <w:t>Duurzame jeugd</w:t>
      </w:r>
      <w:r w:rsidR="006429E3" w:rsidRPr="005A6F85">
        <w:rPr>
          <w:color w:val="4472C4" w:themeColor="accent1"/>
        </w:rPr>
        <w:t>-</w:t>
      </w:r>
      <w:r w:rsidRPr="005A6F85">
        <w:rPr>
          <w:color w:val="4472C4" w:themeColor="accent1"/>
        </w:rPr>
        <w:t>GGZ Almere</w:t>
      </w:r>
    </w:p>
    <w:p w14:paraId="669DC4B0" w14:textId="20EA6410" w:rsidR="00DE6CAB" w:rsidRPr="005A6F85" w:rsidRDefault="00DE6CAB" w:rsidP="00F65D4D">
      <w:pPr>
        <w:spacing w:line="600" w:lineRule="exact"/>
        <w:rPr>
          <w:rFonts w:ascii="Arial" w:eastAsiaTheme="majorEastAsia" w:hAnsi="Arial" w:cs="Arial"/>
          <w:color w:val="4472C4" w:themeColor="accent1"/>
          <w:spacing w:val="5"/>
          <w:sz w:val="36"/>
          <w:szCs w:val="36"/>
          <w:lang w:eastAsia="en-US"/>
        </w:rPr>
      </w:pPr>
      <w:r w:rsidRPr="005A6F85">
        <w:rPr>
          <w:rFonts w:ascii="Arial" w:hAnsi="Arial" w:cs="Arial"/>
          <w:color w:val="4472C4" w:themeColor="accent1"/>
          <w:sz w:val="36"/>
          <w:szCs w:val="36"/>
        </w:rPr>
        <w:t>aanbevelingen voor een</w:t>
      </w:r>
      <w:r w:rsidRPr="005A6F85">
        <w:rPr>
          <w:rFonts w:ascii="Arial" w:eastAsiaTheme="majorEastAsia" w:hAnsi="Arial" w:cs="Arial"/>
          <w:color w:val="4472C4" w:themeColor="accent1"/>
          <w:spacing w:val="5"/>
          <w:sz w:val="36"/>
          <w:szCs w:val="36"/>
          <w:lang w:eastAsia="en-US"/>
        </w:rPr>
        <w:t xml:space="preserve"> </w:t>
      </w:r>
      <w:r w:rsidR="00AF2A49" w:rsidRPr="005A6F85">
        <w:rPr>
          <w:rFonts w:ascii="Arial" w:eastAsiaTheme="majorEastAsia" w:hAnsi="Arial" w:cs="Arial"/>
          <w:color w:val="4472C4" w:themeColor="accent1"/>
          <w:spacing w:val="5"/>
          <w:sz w:val="36"/>
          <w:szCs w:val="36"/>
          <w:lang w:eastAsia="en-US"/>
        </w:rPr>
        <w:t>ontwikkel</w:t>
      </w:r>
      <w:r w:rsidRPr="005A6F85">
        <w:rPr>
          <w:rFonts w:ascii="Arial" w:eastAsiaTheme="majorEastAsia" w:hAnsi="Arial" w:cs="Arial"/>
          <w:color w:val="4472C4" w:themeColor="accent1"/>
          <w:spacing w:val="5"/>
          <w:sz w:val="36"/>
          <w:szCs w:val="36"/>
          <w:lang w:eastAsia="en-US"/>
        </w:rPr>
        <w:t>agenda</w:t>
      </w:r>
    </w:p>
    <w:p w14:paraId="3DDF76B7" w14:textId="4B3A5D38" w:rsidR="00095E77" w:rsidRPr="005A6F85" w:rsidRDefault="00095E77" w:rsidP="00F65D4D">
      <w:pPr>
        <w:spacing w:line="320" w:lineRule="exact"/>
        <w:rPr>
          <w:rFonts w:cstheme="minorHAnsi"/>
          <w:color w:val="4472C4" w:themeColor="accent1"/>
          <w:sz w:val="22"/>
          <w:szCs w:val="22"/>
        </w:rPr>
      </w:pPr>
    </w:p>
    <w:p w14:paraId="1916F86D" w14:textId="77777777" w:rsidR="00F65D4D" w:rsidRPr="005A6F85" w:rsidRDefault="00F65D4D" w:rsidP="00F65D4D">
      <w:pPr>
        <w:spacing w:line="320" w:lineRule="exact"/>
        <w:rPr>
          <w:rFonts w:cstheme="minorHAnsi"/>
          <w:color w:val="4472C4" w:themeColor="accent1"/>
          <w:sz w:val="22"/>
          <w:szCs w:val="22"/>
        </w:rPr>
      </w:pPr>
    </w:p>
    <w:p w14:paraId="585CC9AE" w14:textId="3C12CBF8" w:rsidR="00960508" w:rsidRPr="009462F4" w:rsidRDefault="00960508" w:rsidP="009462F4">
      <w:pPr>
        <w:pStyle w:val="Kop2"/>
        <w:rPr>
          <w:b w:val="0"/>
          <w:bCs w:val="0"/>
        </w:rPr>
      </w:pPr>
      <w:r w:rsidRPr="009462F4">
        <w:t>Aanleiding</w:t>
      </w:r>
    </w:p>
    <w:p w14:paraId="5D5D8134" w14:textId="2DF71B0D" w:rsidR="00EF36D3" w:rsidRPr="00133C45" w:rsidRDefault="005C32BA" w:rsidP="00133C45">
      <w:pPr>
        <w:spacing w:after="120" w:line="320" w:lineRule="exact"/>
        <w:rPr>
          <w:rFonts w:cstheme="minorHAnsi"/>
          <w:sz w:val="22"/>
          <w:szCs w:val="22"/>
        </w:rPr>
      </w:pPr>
      <w:r w:rsidRPr="00133C45">
        <w:rPr>
          <w:rFonts w:cstheme="minorHAnsi"/>
          <w:sz w:val="22"/>
          <w:szCs w:val="22"/>
        </w:rPr>
        <w:t xml:space="preserve">De gesignaleerde </w:t>
      </w:r>
      <w:r w:rsidR="00EF36D3" w:rsidRPr="00133C45">
        <w:rPr>
          <w:rFonts w:cstheme="minorHAnsi"/>
          <w:sz w:val="22"/>
          <w:szCs w:val="22"/>
        </w:rPr>
        <w:t xml:space="preserve">zorgwekkende </w:t>
      </w:r>
      <w:r w:rsidRPr="00133C45">
        <w:rPr>
          <w:rFonts w:cstheme="minorHAnsi"/>
          <w:sz w:val="22"/>
          <w:szCs w:val="22"/>
        </w:rPr>
        <w:t xml:space="preserve">stijging </w:t>
      </w:r>
      <w:r w:rsidR="006429E3" w:rsidRPr="00133C45">
        <w:rPr>
          <w:rFonts w:cstheme="minorHAnsi"/>
          <w:sz w:val="22"/>
          <w:szCs w:val="22"/>
        </w:rPr>
        <w:t xml:space="preserve">gedurende de afgelopen jaren </w:t>
      </w:r>
      <w:r w:rsidRPr="00133C45">
        <w:rPr>
          <w:rFonts w:cstheme="minorHAnsi"/>
          <w:sz w:val="22"/>
          <w:szCs w:val="22"/>
        </w:rPr>
        <w:t xml:space="preserve">van volume en kosten </w:t>
      </w:r>
      <w:r w:rsidR="006429E3" w:rsidRPr="00133C45">
        <w:rPr>
          <w:rFonts w:cstheme="minorHAnsi"/>
          <w:sz w:val="22"/>
          <w:szCs w:val="22"/>
        </w:rPr>
        <w:t xml:space="preserve">van de jeugdzorg </w:t>
      </w:r>
      <w:r w:rsidRPr="00133C45">
        <w:rPr>
          <w:rFonts w:cstheme="minorHAnsi"/>
          <w:sz w:val="22"/>
          <w:szCs w:val="22"/>
        </w:rPr>
        <w:t>is de aanleiding geweest tot de opdracht aan Bureau P</w:t>
      </w:r>
      <w:r w:rsidR="00DE6CAB" w:rsidRPr="00133C45">
        <w:rPr>
          <w:rFonts w:cstheme="minorHAnsi"/>
          <w:sz w:val="22"/>
          <w:szCs w:val="22"/>
        </w:rPr>
        <w:t>EERS</w:t>
      </w:r>
      <w:r w:rsidRPr="00133C45">
        <w:rPr>
          <w:rFonts w:cstheme="minorHAnsi"/>
          <w:sz w:val="22"/>
          <w:szCs w:val="22"/>
        </w:rPr>
        <w:t xml:space="preserve">. Deze stijging is niet alleen </w:t>
      </w:r>
      <w:r w:rsidR="00D84F16" w:rsidRPr="00133C45">
        <w:rPr>
          <w:rFonts w:cstheme="minorHAnsi"/>
          <w:sz w:val="22"/>
          <w:szCs w:val="22"/>
        </w:rPr>
        <w:t>lokaal</w:t>
      </w:r>
      <w:r w:rsidRPr="00133C45">
        <w:rPr>
          <w:rFonts w:cstheme="minorHAnsi"/>
          <w:sz w:val="22"/>
          <w:szCs w:val="22"/>
        </w:rPr>
        <w:t xml:space="preserve"> waarneembaar. Landelijke gegevens geven aan dat het gebruik van de jeugdzorg sterk is gegroeid. Door de stelselwijziging en veranderende definities moeten er weliswaar aanpassingen en correcties worden toegepast op de beschikbare cijfers, maar de uitkomst is dat twintig jaar geleden 1 op de 27 kinderen en jongeren gebruik maakten van </w:t>
      </w:r>
      <w:r w:rsidR="00C527E6" w:rsidRPr="00133C45">
        <w:rPr>
          <w:rFonts w:cstheme="minorHAnsi"/>
          <w:sz w:val="22"/>
          <w:szCs w:val="22"/>
        </w:rPr>
        <w:t xml:space="preserve">jeugdzorg en in 2018 één op de 8 </w:t>
      </w:r>
      <w:r w:rsidR="00D442DA" w:rsidRPr="00133C45">
        <w:rPr>
          <w:rFonts w:cstheme="minorHAnsi"/>
          <w:sz w:val="22"/>
          <w:szCs w:val="22"/>
        </w:rPr>
        <w:t>(Van Yperen, Van de Maat &amp; Prakken, 2019</w:t>
      </w:r>
      <w:r w:rsidR="00EF36D3" w:rsidRPr="00133C45">
        <w:rPr>
          <w:rStyle w:val="Voetnootmarkering"/>
          <w:rFonts w:cstheme="minorHAnsi"/>
          <w:sz w:val="22"/>
          <w:szCs w:val="22"/>
        </w:rPr>
        <w:footnoteReference w:id="1"/>
      </w:r>
      <w:r w:rsidR="00D442DA" w:rsidRPr="00133C45">
        <w:rPr>
          <w:rFonts w:cstheme="minorHAnsi"/>
          <w:sz w:val="22"/>
          <w:szCs w:val="22"/>
        </w:rPr>
        <w:t>)</w:t>
      </w:r>
      <w:r w:rsidR="00EC45AD" w:rsidRPr="00133C45">
        <w:rPr>
          <w:rFonts w:cstheme="minorHAnsi"/>
          <w:sz w:val="22"/>
          <w:szCs w:val="22"/>
        </w:rPr>
        <w:t>.</w:t>
      </w:r>
      <w:r w:rsidR="0084661F" w:rsidRPr="00133C45">
        <w:rPr>
          <w:rFonts w:cstheme="minorHAnsi"/>
          <w:sz w:val="22"/>
          <w:szCs w:val="22"/>
        </w:rPr>
        <w:t xml:space="preserve"> Zie ook: </w:t>
      </w:r>
      <w:hyperlink r:id="rId8" w:history="1">
        <w:r w:rsidR="0084661F" w:rsidRPr="00133C45">
          <w:rPr>
            <w:rStyle w:val="Hyperlink"/>
            <w:rFonts w:cstheme="minorHAnsi"/>
            <w:color w:val="171717" w:themeColor="background2" w:themeShade="1A"/>
            <w:sz w:val="22"/>
            <w:szCs w:val="22"/>
            <w:u w:val="none"/>
          </w:rPr>
          <w:t>https://www.cbs.nl/nl-nl/nieuws/2019/18/428-duizend-jongeren-in-jeugdzorg</w:t>
        </w:r>
      </w:hyperlink>
      <w:r w:rsidR="0084661F" w:rsidRPr="00133C45">
        <w:rPr>
          <w:rFonts w:cstheme="minorHAnsi"/>
          <w:color w:val="171717" w:themeColor="background2" w:themeShade="1A"/>
          <w:sz w:val="22"/>
          <w:szCs w:val="22"/>
        </w:rPr>
        <w:t>.</w:t>
      </w:r>
      <w:r w:rsidR="00095E77" w:rsidRPr="00133C45">
        <w:rPr>
          <w:rFonts w:cstheme="minorHAnsi"/>
          <w:sz w:val="22"/>
          <w:szCs w:val="22"/>
        </w:rPr>
        <w:t xml:space="preserve"> </w:t>
      </w:r>
      <w:r w:rsidR="00960508" w:rsidRPr="00133C45">
        <w:rPr>
          <w:rFonts w:cstheme="minorHAnsi"/>
          <w:sz w:val="22"/>
          <w:szCs w:val="22"/>
        </w:rPr>
        <w:t>Naast de verontrustende cijfers worden er vraagtekens gezet ten aanzien van de effectiviteit. Kan het beter, kan het efficiënter</w:t>
      </w:r>
      <w:r w:rsidR="00346065" w:rsidRPr="00133C45">
        <w:rPr>
          <w:rFonts w:cstheme="minorHAnsi"/>
          <w:sz w:val="22"/>
          <w:szCs w:val="22"/>
        </w:rPr>
        <w:t>?</w:t>
      </w:r>
    </w:p>
    <w:p w14:paraId="56DEEAE3" w14:textId="3826AD34" w:rsidR="00A02EEB" w:rsidRPr="005A6F85" w:rsidRDefault="00A02EEB" w:rsidP="009462F4">
      <w:pPr>
        <w:pStyle w:val="Kop2"/>
      </w:pPr>
      <w:r w:rsidRPr="005A6F85">
        <w:t>Aanbevelingen op landelijk niveau</w:t>
      </w:r>
      <w:r w:rsidR="006429E3" w:rsidRPr="005A6F85">
        <w:t xml:space="preserve"> m.b.t. de </w:t>
      </w:r>
      <w:r w:rsidR="00350DCE" w:rsidRPr="005A6F85">
        <w:t>jeugd</w:t>
      </w:r>
      <w:r w:rsidR="00350DCE">
        <w:t>hulp</w:t>
      </w:r>
    </w:p>
    <w:p w14:paraId="43FDC98E" w14:textId="001464A8" w:rsidR="00D85B35" w:rsidRPr="00133C45" w:rsidRDefault="006534FA" w:rsidP="00133C45">
      <w:pPr>
        <w:spacing w:line="320" w:lineRule="exact"/>
        <w:rPr>
          <w:rFonts w:ascii="Calibri" w:hAnsi="Calibri" w:cstheme="minorHAnsi"/>
          <w:sz w:val="22"/>
          <w:szCs w:val="22"/>
        </w:rPr>
      </w:pPr>
      <w:r w:rsidRPr="00133C45">
        <w:rPr>
          <w:rFonts w:ascii="Calibri" w:hAnsi="Calibri" w:cstheme="minorHAnsi"/>
          <w:sz w:val="22"/>
          <w:szCs w:val="22"/>
        </w:rPr>
        <w:t>Om de transformatiedoelen te realiseren stellen i</w:t>
      </w:r>
      <w:r w:rsidR="00D85B35" w:rsidRPr="00133C45">
        <w:rPr>
          <w:rFonts w:ascii="Calibri" w:hAnsi="Calibri" w:cstheme="minorHAnsi"/>
          <w:sz w:val="22"/>
          <w:szCs w:val="22"/>
        </w:rPr>
        <w:t xml:space="preserve">n de Kamerbrief </w:t>
      </w:r>
      <w:r w:rsidR="00D85B35" w:rsidRPr="00133C45">
        <w:rPr>
          <w:rFonts w:ascii="Calibri" w:hAnsi="Calibri" w:cstheme="minorHAnsi"/>
          <w:i/>
          <w:iCs/>
          <w:sz w:val="22"/>
          <w:szCs w:val="22"/>
        </w:rPr>
        <w:t>Perspectief voor de Jeugd</w:t>
      </w:r>
      <w:r w:rsidR="009462F4" w:rsidRPr="00133C45">
        <w:rPr>
          <w:rStyle w:val="Voetnootmarkering"/>
          <w:rFonts w:ascii="Calibri" w:hAnsi="Calibri" w:cstheme="minorHAnsi"/>
          <w:i/>
          <w:iCs/>
          <w:sz w:val="22"/>
          <w:szCs w:val="22"/>
        </w:rPr>
        <w:footnoteReference w:id="2"/>
      </w:r>
      <w:r w:rsidR="00D85B35" w:rsidRPr="00133C45">
        <w:rPr>
          <w:rFonts w:ascii="Calibri" w:hAnsi="Calibri" w:cstheme="minorHAnsi"/>
          <w:sz w:val="22"/>
          <w:szCs w:val="22"/>
        </w:rPr>
        <w:t xml:space="preserve"> (maart 2020) De Jonge en Dekker onder andere voor</w:t>
      </w:r>
      <w:r w:rsidRPr="00133C45">
        <w:rPr>
          <w:rFonts w:ascii="Calibri" w:hAnsi="Calibri" w:cstheme="minorHAnsi"/>
          <w:sz w:val="22"/>
          <w:szCs w:val="22"/>
        </w:rPr>
        <w:t>:</w:t>
      </w:r>
    </w:p>
    <w:p w14:paraId="150D1E8F" w14:textId="77777777" w:rsidR="00D85B35" w:rsidRPr="00133C45" w:rsidRDefault="00D85B35" w:rsidP="00133C45">
      <w:pPr>
        <w:pStyle w:val="Lijstalinea"/>
        <w:numPr>
          <w:ilvl w:val="0"/>
          <w:numId w:val="25"/>
        </w:numPr>
        <w:spacing w:after="0"/>
        <w:ind w:left="284" w:hanging="284"/>
        <w:contextualSpacing w:val="0"/>
        <w:rPr>
          <w:rFonts w:ascii="Calibri" w:hAnsi="Calibri" w:cstheme="minorHAnsi"/>
          <w:spacing w:val="0"/>
          <w:sz w:val="22"/>
          <w:szCs w:val="22"/>
        </w:rPr>
      </w:pPr>
      <w:r w:rsidRPr="00133C45">
        <w:rPr>
          <w:rFonts w:ascii="Calibri" w:hAnsi="Calibri" w:cstheme="minorHAnsi"/>
          <w:spacing w:val="0"/>
          <w:sz w:val="22"/>
          <w:szCs w:val="22"/>
        </w:rPr>
        <w:t>De toegang tot de zorg te verbeteren</w:t>
      </w:r>
    </w:p>
    <w:p w14:paraId="17968FCE" w14:textId="2B2499A8" w:rsidR="00D85B35" w:rsidRPr="00133C45" w:rsidRDefault="00D85B35" w:rsidP="00133C45">
      <w:pPr>
        <w:pStyle w:val="Lijstalinea"/>
        <w:numPr>
          <w:ilvl w:val="0"/>
          <w:numId w:val="25"/>
        </w:numPr>
        <w:spacing w:after="0"/>
        <w:ind w:left="284" w:hanging="284"/>
        <w:contextualSpacing w:val="0"/>
        <w:rPr>
          <w:rFonts w:ascii="Calibri" w:hAnsi="Calibri" w:cstheme="minorHAnsi"/>
          <w:spacing w:val="0"/>
          <w:sz w:val="22"/>
          <w:szCs w:val="22"/>
        </w:rPr>
      </w:pPr>
      <w:r w:rsidRPr="00133C45">
        <w:rPr>
          <w:rFonts w:ascii="Calibri" w:hAnsi="Calibri" w:cstheme="minorHAnsi"/>
          <w:spacing w:val="0"/>
          <w:sz w:val="22"/>
          <w:szCs w:val="22"/>
        </w:rPr>
        <w:t xml:space="preserve">De ondersteuning van kinderen en jongeren te verbeteren </w:t>
      </w:r>
    </w:p>
    <w:p w14:paraId="6FF318C7" w14:textId="713B9DD0" w:rsidR="006534FA" w:rsidRPr="00133C45" w:rsidRDefault="00D85B35" w:rsidP="00133C45">
      <w:pPr>
        <w:pStyle w:val="Lijstalinea"/>
        <w:numPr>
          <w:ilvl w:val="0"/>
          <w:numId w:val="25"/>
        </w:numPr>
        <w:ind w:left="284" w:hanging="284"/>
        <w:contextualSpacing w:val="0"/>
        <w:rPr>
          <w:rFonts w:ascii="Calibri" w:hAnsi="Calibri" w:cstheme="minorHAnsi"/>
          <w:spacing w:val="0"/>
          <w:sz w:val="22"/>
          <w:szCs w:val="22"/>
        </w:rPr>
      </w:pPr>
      <w:r w:rsidRPr="00133C45">
        <w:rPr>
          <w:rFonts w:ascii="Calibri" w:hAnsi="Calibri" w:cstheme="minorHAnsi"/>
          <w:spacing w:val="0"/>
          <w:sz w:val="22"/>
          <w:szCs w:val="22"/>
        </w:rPr>
        <w:t>Doorontwikkeling van het vak en het vakmanschap van de jeugdprofe</w:t>
      </w:r>
      <w:r w:rsidR="006534FA" w:rsidRPr="00133C45">
        <w:rPr>
          <w:rFonts w:ascii="Calibri" w:hAnsi="Calibri" w:cstheme="minorHAnsi"/>
          <w:spacing w:val="0"/>
          <w:sz w:val="22"/>
          <w:szCs w:val="22"/>
        </w:rPr>
        <w:t>s</w:t>
      </w:r>
      <w:r w:rsidRPr="00133C45">
        <w:rPr>
          <w:rFonts w:ascii="Calibri" w:hAnsi="Calibri" w:cstheme="minorHAnsi"/>
          <w:spacing w:val="0"/>
          <w:sz w:val="22"/>
          <w:szCs w:val="22"/>
        </w:rPr>
        <w:t>sionals</w:t>
      </w:r>
    </w:p>
    <w:p w14:paraId="752B7B34" w14:textId="29ACE3A7" w:rsidR="00350DCE" w:rsidRPr="00133C45" w:rsidRDefault="006534FA" w:rsidP="00133C45">
      <w:pPr>
        <w:spacing w:after="120" w:line="320" w:lineRule="exact"/>
        <w:rPr>
          <w:rFonts w:ascii="Calibri" w:hAnsi="Calibri" w:cstheme="minorHAnsi"/>
          <w:b/>
          <w:bCs/>
          <w:color w:val="4472C4" w:themeColor="accent1"/>
          <w:sz w:val="22"/>
          <w:szCs w:val="22"/>
        </w:rPr>
      </w:pPr>
      <w:r w:rsidRPr="00133C45">
        <w:rPr>
          <w:rFonts w:ascii="Calibri" w:hAnsi="Calibri" w:cstheme="minorHAnsi"/>
          <w:sz w:val="22"/>
          <w:szCs w:val="22"/>
        </w:rPr>
        <w:t>Het VNG Expertiseteam Reikwijdte Jeugdhulpplicht</w:t>
      </w:r>
      <w:r w:rsidRPr="00133C45">
        <w:rPr>
          <w:rStyle w:val="Voetnootmarkering"/>
          <w:rFonts w:ascii="Calibri" w:hAnsi="Calibri" w:cstheme="minorHAnsi"/>
          <w:sz w:val="22"/>
          <w:szCs w:val="22"/>
        </w:rPr>
        <w:footnoteReference w:id="3"/>
      </w:r>
      <w:r w:rsidRPr="00133C45">
        <w:rPr>
          <w:rFonts w:ascii="Calibri" w:hAnsi="Calibri" w:cstheme="minorHAnsi"/>
          <w:sz w:val="22"/>
          <w:szCs w:val="22"/>
        </w:rPr>
        <w:t xml:space="preserve"> adviseert een ontwikkelagenda op gemeentelijk of regionaal niveau te maken. Een ontwikkelagenda waaraan gemeente(n) en partners zich écht aan committeren, meedoen is niet vrijblijvend</w:t>
      </w:r>
      <w:r w:rsidR="00133C45">
        <w:rPr>
          <w:rFonts w:ascii="Calibri" w:hAnsi="Calibri" w:cstheme="minorHAnsi"/>
          <w:b/>
          <w:bCs/>
          <w:color w:val="4472C4" w:themeColor="accent1"/>
          <w:sz w:val="22"/>
          <w:szCs w:val="22"/>
        </w:rPr>
        <w:t>.</w:t>
      </w:r>
    </w:p>
    <w:p w14:paraId="647BB65A" w14:textId="326FD0C6" w:rsidR="00350DCE" w:rsidRDefault="00350DCE" w:rsidP="009462F4">
      <w:pPr>
        <w:pStyle w:val="Kop2"/>
      </w:pPr>
      <w:r>
        <w:t>H</w:t>
      </w:r>
      <w:r w:rsidRPr="006E2D3F">
        <w:t xml:space="preserve">uidige stand van zaken in </w:t>
      </w:r>
      <w:r w:rsidRPr="00746EED">
        <w:t>Almere</w:t>
      </w:r>
      <w:r w:rsidRPr="006E2D3F">
        <w:t xml:space="preserve"> m.b.t. de toegang tot de J-GGZ via de eerste lijn</w:t>
      </w:r>
    </w:p>
    <w:p w14:paraId="336E0225" w14:textId="71FB951C" w:rsidR="004653E8" w:rsidRPr="009462F4" w:rsidRDefault="00133C45" w:rsidP="00133C45">
      <w:pPr>
        <w:spacing w:after="120" w:line="320" w:lineRule="exact"/>
        <w:rPr>
          <w:rFonts w:cstheme="minorHAnsi"/>
          <w:color w:val="0D0D0D" w:themeColor="text1" w:themeTint="F2"/>
          <w:sz w:val="22"/>
          <w:szCs w:val="22"/>
        </w:rPr>
      </w:pPr>
      <w:r>
        <w:rPr>
          <w:noProof/>
        </w:rPr>
        <w:drawing>
          <wp:anchor distT="0" distB="0" distL="114300" distR="114300" simplePos="0" relativeHeight="251662336" behindDoc="0" locked="0" layoutInCell="1" allowOverlap="1" wp14:anchorId="370AE6EB" wp14:editId="578BA198">
            <wp:simplePos x="0" y="0"/>
            <wp:positionH relativeFrom="column">
              <wp:posOffset>3278505</wp:posOffset>
            </wp:positionH>
            <wp:positionV relativeFrom="paragraph">
              <wp:posOffset>84455</wp:posOffset>
            </wp:positionV>
            <wp:extent cx="2498725" cy="2263775"/>
            <wp:effectExtent l="0" t="0" r="0" b="3175"/>
            <wp:wrapThrough wrapText="bothSides">
              <wp:wrapPolygon edited="0">
                <wp:start x="0" y="0"/>
                <wp:lineTo x="0" y="21449"/>
                <wp:lineTo x="21408" y="21449"/>
                <wp:lineTo x="21408"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4279" t="4689" r="11887" b="8593"/>
                    <a:stretch/>
                  </pic:blipFill>
                  <pic:spPr bwMode="auto">
                    <a:xfrm>
                      <a:off x="0" y="0"/>
                      <a:ext cx="2498725" cy="2263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53E8" w:rsidRPr="009462F4">
        <w:rPr>
          <w:rFonts w:cstheme="minorHAnsi"/>
          <w:color w:val="0D0D0D" w:themeColor="text1" w:themeTint="F2"/>
          <w:sz w:val="22"/>
          <w:szCs w:val="22"/>
        </w:rPr>
        <w:t xml:space="preserve">Jeugdzorg </w:t>
      </w:r>
      <w:r w:rsidR="00350DCE" w:rsidRPr="009462F4">
        <w:rPr>
          <w:rFonts w:cstheme="minorHAnsi"/>
          <w:color w:val="0D0D0D" w:themeColor="text1" w:themeTint="F2"/>
          <w:sz w:val="22"/>
          <w:szCs w:val="22"/>
        </w:rPr>
        <w:t>omvat</w:t>
      </w:r>
      <w:r w:rsidR="004653E8" w:rsidRPr="009462F4">
        <w:rPr>
          <w:rFonts w:cstheme="minorHAnsi"/>
          <w:color w:val="0D0D0D" w:themeColor="text1" w:themeTint="F2"/>
          <w:sz w:val="22"/>
          <w:szCs w:val="22"/>
        </w:rPr>
        <w:t xml:space="preserve"> zowel jeugdhulp, jeugdreclassering als jeugdbescherming. De </w:t>
      </w:r>
      <w:r w:rsidR="00B77C18" w:rsidRPr="009462F4">
        <w:rPr>
          <w:rFonts w:cstheme="minorHAnsi"/>
          <w:color w:val="0D0D0D" w:themeColor="text1" w:themeTint="F2"/>
          <w:sz w:val="22"/>
          <w:szCs w:val="22"/>
        </w:rPr>
        <w:t>j</w:t>
      </w:r>
      <w:r w:rsidR="004653E8" w:rsidRPr="009462F4">
        <w:rPr>
          <w:rFonts w:cstheme="minorHAnsi"/>
          <w:color w:val="0D0D0D" w:themeColor="text1" w:themeTint="F2"/>
          <w:sz w:val="22"/>
          <w:szCs w:val="22"/>
        </w:rPr>
        <w:t xml:space="preserve">eugd-GGZ maakt, net als de jeugd- en opvoedhulp, onderdeel uit van de jeugdhulp. </w:t>
      </w:r>
    </w:p>
    <w:p w14:paraId="522169C3" w14:textId="2A0C391C" w:rsidR="00350DCE" w:rsidRDefault="004653E8" w:rsidP="00133C45">
      <w:pPr>
        <w:spacing w:after="120" w:line="320" w:lineRule="exact"/>
        <w:rPr>
          <w:rFonts w:cstheme="minorHAnsi"/>
          <w:sz w:val="22"/>
          <w:szCs w:val="22"/>
        </w:rPr>
      </w:pPr>
      <w:r w:rsidRPr="009462F4">
        <w:rPr>
          <w:rFonts w:cstheme="minorHAnsi"/>
          <w:color w:val="0D0D0D" w:themeColor="text1" w:themeTint="F2"/>
          <w:sz w:val="22"/>
          <w:szCs w:val="22"/>
        </w:rPr>
        <w:t xml:space="preserve">Een van de transformatiedoelen </w:t>
      </w:r>
      <w:r w:rsidR="00350DCE" w:rsidRPr="009462F4">
        <w:rPr>
          <w:rFonts w:cstheme="minorHAnsi"/>
          <w:color w:val="0D0D0D" w:themeColor="text1" w:themeTint="F2"/>
          <w:sz w:val="22"/>
          <w:szCs w:val="22"/>
        </w:rPr>
        <w:t xml:space="preserve">in Almere </w:t>
      </w:r>
      <w:r w:rsidRPr="009462F4">
        <w:rPr>
          <w:rFonts w:cstheme="minorHAnsi"/>
          <w:color w:val="0D0D0D" w:themeColor="text1" w:themeTint="F2"/>
          <w:sz w:val="22"/>
          <w:szCs w:val="22"/>
        </w:rPr>
        <w:t xml:space="preserve">is het </w:t>
      </w:r>
      <w:r w:rsidR="00350DCE" w:rsidRPr="009462F4">
        <w:rPr>
          <w:rFonts w:cstheme="minorHAnsi"/>
          <w:color w:val="0D0D0D" w:themeColor="text1" w:themeTint="F2"/>
          <w:sz w:val="22"/>
          <w:szCs w:val="22"/>
        </w:rPr>
        <w:t>afremmen van de groei van de jeugd-GGZ</w:t>
      </w:r>
      <w:r w:rsidR="00171BEE">
        <w:rPr>
          <w:rFonts w:cstheme="minorHAnsi"/>
          <w:color w:val="0D0D0D" w:themeColor="text1" w:themeTint="F2"/>
          <w:sz w:val="22"/>
          <w:szCs w:val="22"/>
        </w:rPr>
        <w:t xml:space="preserve">. </w:t>
      </w:r>
      <w:r w:rsidRPr="009462F4">
        <w:rPr>
          <w:rFonts w:cstheme="minorHAnsi"/>
          <w:color w:val="0D0D0D" w:themeColor="text1" w:themeTint="F2"/>
          <w:sz w:val="22"/>
          <w:szCs w:val="22"/>
        </w:rPr>
        <w:t xml:space="preserve">Dit is de focus van </w:t>
      </w:r>
      <w:r w:rsidR="005A6F85" w:rsidRPr="009462F4">
        <w:rPr>
          <w:rFonts w:cstheme="minorHAnsi"/>
          <w:color w:val="0D0D0D" w:themeColor="text1" w:themeTint="F2"/>
          <w:sz w:val="22"/>
          <w:szCs w:val="22"/>
        </w:rPr>
        <w:t>de</w:t>
      </w:r>
      <w:r w:rsidRPr="009462F4">
        <w:rPr>
          <w:rFonts w:cstheme="minorHAnsi"/>
          <w:color w:val="0D0D0D" w:themeColor="text1" w:themeTint="F2"/>
          <w:sz w:val="22"/>
          <w:szCs w:val="22"/>
        </w:rPr>
        <w:t xml:space="preserve"> aanbevelingen</w:t>
      </w:r>
      <w:r w:rsidR="00746EED" w:rsidRPr="009462F4">
        <w:rPr>
          <w:rFonts w:cstheme="minorHAnsi"/>
          <w:color w:val="0D0D0D" w:themeColor="text1" w:themeTint="F2"/>
          <w:sz w:val="22"/>
          <w:szCs w:val="22"/>
        </w:rPr>
        <w:t xml:space="preserve"> in deze notitie. Om de groei van het aantal verwijzingen naar de Jeugd-GGZ</w:t>
      </w:r>
      <w:r w:rsidRPr="009462F4">
        <w:rPr>
          <w:rFonts w:cstheme="minorHAnsi"/>
          <w:color w:val="0D0D0D" w:themeColor="text1" w:themeTint="F2"/>
          <w:sz w:val="22"/>
          <w:szCs w:val="22"/>
        </w:rPr>
        <w:t xml:space="preserve"> </w:t>
      </w:r>
      <w:r w:rsidR="00746EED" w:rsidRPr="009462F4">
        <w:rPr>
          <w:rFonts w:cstheme="minorHAnsi"/>
          <w:color w:val="0D0D0D" w:themeColor="text1" w:themeTint="F2"/>
          <w:sz w:val="22"/>
          <w:szCs w:val="22"/>
        </w:rPr>
        <w:t>te begrijpen hebben we gekeken naar de verwijs</w:t>
      </w:r>
      <w:r w:rsidR="00171BEE">
        <w:rPr>
          <w:rFonts w:cstheme="minorHAnsi"/>
          <w:color w:val="0D0D0D" w:themeColor="text1" w:themeTint="F2"/>
          <w:sz w:val="22"/>
          <w:szCs w:val="22"/>
        </w:rPr>
        <w:t>-</w:t>
      </w:r>
      <w:r w:rsidR="00746EED" w:rsidRPr="009462F4">
        <w:rPr>
          <w:rFonts w:cstheme="minorHAnsi"/>
          <w:color w:val="0D0D0D" w:themeColor="text1" w:themeTint="F2"/>
          <w:sz w:val="22"/>
          <w:szCs w:val="22"/>
        </w:rPr>
        <w:t>struc</w:t>
      </w:r>
      <w:r w:rsidR="009462F4" w:rsidRPr="009462F4">
        <w:rPr>
          <w:rFonts w:cstheme="minorHAnsi"/>
          <w:color w:val="0D0D0D" w:themeColor="text1" w:themeTint="F2"/>
          <w:sz w:val="22"/>
          <w:szCs w:val="22"/>
        </w:rPr>
        <w:t>t</w:t>
      </w:r>
      <w:r w:rsidR="00746EED" w:rsidRPr="009462F4">
        <w:rPr>
          <w:rFonts w:cstheme="minorHAnsi"/>
          <w:color w:val="0D0D0D" w:themeColor="text1" w:themeTint="F2"/>
          <w:sz w:val="22"/>
          <w:szCs w:val="22"/>
        </w:rPr>
        <w:t>uur, m.n</w:t>
      </w:r>
      <w:r w:rsidR="00746EED" w:rsidRPr="00133C45">
        <w:rPr>
          <w:rFonts w:cstheme="minorHAnsi"/>
          <w:color w:val="0D0D0D" w:themeColor="text1" w:themeTint="F2"/>
          <w:sz w:val="22"/>
          <w:szCs w:val="22"/>
        </w:rPr>
        <w:t>. d</w:t>
      </w:r>
      <w:r w:rsidR="00350DCE" w:rsidRPr="00133C45">
        <w:rPr>
          <w:rFonts w:cstheme="minorHAnsi"/>
          <w:color w:val="0D0D0D" w:themeColor="text1" w:themeTint="F2"/>
          <w:sz w:val="22"/>
          <w:szCs w:val="22"/>
        </w:rPr>
        <w:t xml:space="preserve">e </w:t>
      </w:r>
      <w:r w:rsidR="00350DCE" w:rsidRPr="009462F4">
        <w:rPr>
          <w:rFonts w:cstheme="minorHAnsi"/>
          <w:sz w:val="22"/>
          <w:szCs w:val="22"/>
        </w:rPr>
        <w:t xml:space="preserve">huidige stand van zaken in Almere </w:t>
      </w:r>
      <w:r w:rsidR="00133C45" w:rsidRPr="009462F4">
        <w:rPr>
          <w:rFonts w:cstheme="minorHAnsi"/>
          <w:sz w:val="22"/>
          <w:szCs w:val="22"/>
        </w:rPr>
        <w:t>m.b.t.</w:t>
      </w:r>
      <w:r w:rsidR="00350DCE" w:rsidRPr="009462F4">
        <w:rPr>
          <w:rFonts w:cstheme="minorHAnsi"/>
          <w:sz w:val="22"/>
          <w:szCs w:val="22"/>
        </w:rPr>
        <w:t xml:space="preserve"> de toegang tot de J-GGZ via de eerste lijn: verhouding POH en verwijzingen via huisarts</w:t>
      </w:r>
      <w:r w:rsidR="00746EED">
        <w:rPr>
          <w:rFonts w:cstheme="minorHAnsi"/>
          <w:sz w:val="22"/>
          <w:szCs w:val="22"/>
        </w:rPr>
        <w:t>.</w:t>
      </w:r>
      <w:r w:rsidR="00133C45">
        <w:rPr>
          <w:rFonts w:cstheme="minorHAnsi"/>
          <w:sz w:val="22"/>
          <w:szCs w:val="22"/>
        </w:rPr>
        <w:t xml:space="preserve"> </w:t>
      </w:r>
    </w:p>
    <w:p w14:paraId="7FFD2195" w14:textId="77777777" w:rsidR="004653E8" w:rsidRPr="00F65D4D" w:rsidRDefault="004653E8" w:rsidP="004653E8">
      <w:pPr>
        <w:spacing w:line="320" w:lineRule="exact"/>
        <w:rPr>
          <w:rFonts w:cstheme="minorHAnsi"/>
          <w:b/>
          <w:bCs/>
          <w:color w:val="0070C0"/>
          <w:sz w:val="22"/>
          <w:szCs w:val="22"/>
        </w:rPr>
      </w:pPr>
    </w:p>
    <w:tbl>
      <w:tblPr>
        <w:tblW w:w="9356" w:type="dxa"/>
        <w:tblBorders>
          <w:top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auto"/>
        </w:tblBorders>
        <w:tblCellMar>
          <w:left w:w="0" w:type="dxa"/>
          <w:right w:w="0" w:type="dxa"/>
        </w:tblCellMar>
        <w:tblLook w:val="04A0" w:firstRow="1" w:lastRow="0" w:firstColumn="1" w:lastColumn="0" w:noHBand="0" w:noVBand="1"/>
      </w:tblPr>
      <w:tblGrid>
        <w:gridCol w:w="9356"/>
      </w:tblGrid>
      <w:tr w:rsidR="004653E8" w:rsidRPr="00F65D4D" w14:paraId="3132D645" w14:textId="77777777" w:rsidTr="006E2D3F">
        <w:tc>
          <w:tcPr>
            <w:tcW w:w="9356" w:type="dxa"/>
            <w:tcMar>
              <w:top w:w="0" w:type="dxa"/>
              <w:left w:w="108" w:type="dxa"/>
              <w:bottom w:w="0" w:type="dxa"/>
              <w:right w:w="108" w:type="dxa"/>
            </w:tcMar>
            <w:hideMark/>
          </w:tcPr>
          <w:p w14:paraId="2CFE41E6" w14:textId="539F0CD4" w:rsidR="004653E8" w:rsidRPr="00F65D4D" w:rsidRDefault="004653E8" w:rsidP="006E2D3F">
            <w:pPr>
              <w:spacing w:line="320" w:lineRule="exact"/>
              <w:ind w:left="-110"/>
              <w:rPr>
                <w:rFonts w:cstheme="minorHAnsi"/>
                <w:b/>
                <w:bCs/>
                <w:sz w:val="22"/>
                <w:szCs w:val="22"/>
              </w:rPr>
            </w:pPr>
            <w:r w:rsidRPr="006E2D3F">
              <w:rPr>
                <w:rFonts w:cstheme="minorHAnsi"/>
                <w:b/>
                <w:bCs/>
                <w:color w:val="4472C4" w:themeColor="accent1"/>
                <w:sz w:val="22"/>
                <w:szCs w:val="22"/>
              </w:rPr>
              <w:lastRenderedPageBreak/>
              <w:t>Zorggroep Almere</w:t>
            </w:r>
            <w:r w:rsidR="006E2D3F">
              <w:rPr>
                <w:rFonts w:cstheme="minorHAnsi"/>
                <w:b/>
                <w:bCs/>
                <w:color w:val="4472C4" w:themeColor="accent1"/>
                <w:sz w:val="22"/>
                <w:szCs w:val="22"/>
              </w:rPr>
              <w:t xml:space="preserve"> </w:t>
            </w:r>
            <w:r w:rsidR="006E2D3F" w:rsidRPr="006E2D3F">
              <w:rPr>
                <w:rFonts w:cstheme="minorHAnsi"/>
                <w:color w:val="0D0D0D" w:themeColor="text1" w:themeTint="F2"/>
                <w:sz w:val="22"/>
                <w:szCs w:val="22"/>
              </w:rPr>
              <w:t>(data Vera Kampschöer, arts en manager Regio-organisatie Huisartsen Almere)</w:t>
            </w:r>
          </w:p>
        </w:tc>
      </w:tr>
      <w:tr w:rsidR="004653E8" w:rsidRPr="00F65D4D" w14:paraId="69A4AD56" w14:textId="77777777" w:rsidTr="006E2D3F">
        <w:tc>
          <w:tcPr>
            <w:tcW w:w="9356" w:type="dxa"/>
            <w:tcMar>
              <w:top w:w="0" w:type="dxa"/>
              <w:left w:w="108" w:type="dxa"/>
              <w:bottom w:w="0" w:type="dxa"/>
              <w:right w:w="108" w:type="dxa"/>
            </w:tcMar>
            <w:hideMark/>
          </w:tcPr>
          <w:p w14:paraId="0652D403" w14:textId="77777777" w:rsidR="004653E8" w:rsidRDefault="004653E8" w:rsidP="00171BEE">
            <w:pPr>
              <w:spacing w:line="320" w:lineRule="exact"/>
              <w:ind w:left="-108"/>
              <w:rPr>
                <w:rFonts w:cstheme="minorHAnsi"/>
                <w:sz w:val="22"/>
                <w:szCs w:val="22"/>
              </w:rPr>
            </w:pPr>
            <w:r w:rsidRPr="00F65D4D">
              <w:rPr>
                <w:rFonts w:cstheme="minorHAnsi"/>
                <w:sz w:val="22"/>
                <w:szCs w:val="22"/>
              </w:rPr>
              <w:t xml:space="preserve">70% van de kinderen die door de POH-jeugd worden gezien, wordt niet doorverwezen. </w:t>
            </w:r>
          </w:p>
          <w:p w14:paraId="138F56FD" w14:textId="3CF3B423" w:rsidR="006E2D3F" w:rsidRDefault="004653E8" w:rsidP="00171BEE">
            <w:pPr>
              <w:spacing w:line="320" w:lineRule="exact"/>
              <w:ind w:left="-108"/>
              <w:rPr>
                <w:rFonts w:cstheme="minorHAnsi"/>
                <w:sz w:val="22"/>
                <w:szCs w:val="22"/>
              </w:rPr>
            </w:pPr>
            <w:r w:rsidRPr="00F65D4D">
              <w:rPr>
                <w:rFonts w:cstheme="minorHAnsi"/>
                <w:sz w:val="22"/>
                <w:szCs w:val="22"/>
              </w:rPr>
              <w:t>25-30% van de POH aanmeldingen wordt doorverwezen naar de basis- of specialistische J-GGZ. Uit de verwijzingen is niet goed op te maken of het BasisGGZ of S</w:t>
            </w:r>
            <w:r w:rsidR="006E2D3F">
              <w:rPr>
                <w:rFonts w:cstheme="minorHAnsi"/>
                <w:sz w:val="22"/>
                <w:szCs w:val="22"/>
              </w:rPr>
              <w:t xml:space="preserve">pecialistische </w:t>
            </w:r>
            <w:r w:rsidRPr="00F65D4D">
              <w:rPr>
                <w:rFonts w:cstheme="minorHAnsi"/>
                <w:sz w:val="22"/>
                <w:szCs w:val="22"/>
              </w:rPr>
              <w:t>GGZ is</w:t>
            </w:r>
            <w:r w:rsidR="00631A58">
              <w:rPr>
                <w:rFonts w:cstheme="minorHAnsi"/>
                <w:sz w:val="22"/>
                <w:szCs w:val="22"/>
              </w:rPr>
              <w:t xml:space="preserve"> </w:t>
            </w:r>
          </w:p>
          <w:p w14:paraId="329C1A62" w14:textId="77124934" w:rsidR="004653E8" w:rsidRPr="00F65D4D" w:rsidRDefault="00631A58" w:rsidP="006E2D3F">
            <w:pPr>
              <w:spacing w:line="320" w:lineRule="exact"/>
              <w:ind w:left="-110"/>
              <w:rPr>
                <w:rFonts w:cstheme="minorHAnsi"/>
                <w:sz w:val="22"/>
                <w:szCs w:val="22"/>
              </w:rPr>
            </w:pPr>
            <w:r w:rsidRPr="00631A58">
              <w:rPr>
                <w:rFonts w:cstheme="minorHAnsi"/>
                <w:sz w:val="18"/>
                <w:szCs w:val="18"/>
              </w:rPr>
              <w:t xml:space="preserve">(Noot Bureau PEERS: als er </w:t>
            </w:r>
            <w:r>
              <w:rPr>
                <w:rFonts w:cstheme="minorHAnsi"/>
                <w:sz w:val="18"/>
                <w:szCs w:val="18"/>
              </w:rPr>
              <w:t xml:space="preserve">door de gemeente Almere </w:t>
            </w:r>
            <w:r w:rsidRPr="00631A58">
              <w:rPr>
                <w:rFonts w:cstheme="minorHAnsi"/>
                <w:sz w:val="18"/>
                <w:szCs w:val="18"/>
              </w:rPr>
              <w:t>geen basisGGZ is ingekocht dan wordt er alleen naar de specialistische GGZ verwezen)</w:t>
            </w:r>
          </w:p>
          <w:p w14:paraId="29ACEA49" w14:textId="77777777" w:rsidR="004653E8" w:rsidRPr="00F65D4D" w:rsidRDefault="004653E8" w:rsidP="006E2D3F">
            <w:pPr>
              <w:spacing w:line="320" w:lineRule="exact"/>
              <w:ind w:left="-110"/>
              <w:rPr>
                <w:rFonts w:cstheme="minorHAnsi"/>
                <w:sz w:val="22"/>
                <w:szCs w:val="22"/>
              </w:rPr>
            </w:pPr>
          </w:p>
        </w:tc>
      </w:tr>
      <w:tr w:rsidR="004653E8" w:rsidRPr="00F65D4D" w14:paraId="61DDAE5F" w14:textId="77777777" w:rsidTr="006E2D3F">
        <w:tc>
          <w:tcPr>
            <w:tcW w:w="9356" w:type="dxa"/>
            <w:tcMar>
              <w:top w:w="0" w:type="dxa"/>
              <w:left w:w="108" w:type="dxa"/>
              <w:bottom w:w="0" w:type="dxa"/>
              <w:right w:w="108" w:type="dxa"/>
            </w:tcMar>
            <w:hideMark/>
          </w:tcPr>
          <w:p w14:paraId="6D9AACA2" w14:textId="02921446" w:rsidR="004653E8" w:rsidRPr="00F65D4D" w:rsidRDefault="004653E8" w:rsidP="006E2D3F">
            <w:pPr>
              <w:spacing w:before="120" w:after="120" w:line="320" w:lineRule="exact"/>
              <w:ind w:left="-110"/>
              <w:rPr>
                <w:rFonts w:cstheme="minorHAnsi"/>
                <w:sz w:val="22"/>
                <w:szCs w:val="22"/>
              </w:rPr>
            </w:pPr>
            <w:r w:rsidRPr="00F65D4D">
              <w:rPr>
                <w:rFonts w:cstheme="minorHAnsi"/>
                <w:sz w:val="22"/>
                <w:szCs w:val="22"/>
              </w:rPr>
              <w:t xml:space="preserve">Onbekend </w:t>
            </w:r>
            <w:r>
              <w:rPr>
                <w:rFonts w:cstheme="minorHAnsi"/>
                <w:sz w:val="22"/>
                <w:szCs w:val="22"/>
              </w:rPr>
              <w:t xml:space="preserve">is </w:t>
            </w:r>
            <w:r w:rsidR="00631A58">
              <w:rPr>
                <w:rFonts w:cstheme="minorHAnsi"/>
                <w:sz w:val="22"/>
                <w:szCs w:val="22"/>
              </w:rPr>
              <w:t xml:space="preserve">vanuit de Zorggroepdata </w:t>
            </w:r>
            <w:r w:rsidRPr="00F65D4D">
              <w:rPr>
                <w:rFonts w:cstheme="minorHAnsi"/>
                <w:sz w:val="22"/>
                <w:szCs w:val="22"/>
              </w:rPr>
              <w:t xml:space="preserve">hoeveel door POH / huisartsen wordt doorverwezen naar jeugd- en opvoedhulp </w:t>
            </w:r>
          </w:p>
        </w:tc>
      </w:tr>
      <w:tr w:rsidR="004653E8" w:rsidRPr="00F65D4D" w14:paraId="4F7EBEEA" w14:textId="77777777" w:rsidTr="006E2D3F">
        <w:tc>
          <w:tcPr>
            <w:tcW w:w="9356" w:type="dxa"/>
            <w:tcMar>
              <w:top w:w="0" w:type="dxa"/>
              <w:left w:w="108" w:type="dxa"/>
              <w:bottom w:w="0" w:type="dxa"/>
              <w:right w:w="108" w:type="dxa"/>
            </w:tcMar>
            <w:hideMark/>
          </w:tcPr>
          <w:p w14:paraId="10776588" w14:textId="77777777" w:rsidR="004653E8" w:rsidRPr="00F65D4D" w:rsidRDefault="004653E8" w:rsidP="00171BEE">
            <w:pPr>
              <w:spacing w:line="320" w:lineRule="exact"/>
              <w:ind w:left="-108"/>
              <w:rPr>
                <w:rFonts w:cstheme="minorHAnsi"/>
                <w:sz w:val="22"/>
                <w:szCs w:val="22"/>
              </w:rPr>
            </w:pPr>
            <w:r>
              <w:rPr>
                <w:rFonts w:cstheme="minorHAnsi"/>
                <w:sz w:val="22"/>
                <w:szCs w:val="22"/>
              </w:rPr>
              <w:t>N</w:t>
            </w:r>
            <w:r w:rsidRPr="00F65D4D">
              <w:rPr>
                <w:rFonts w:cstheme="minorHAnsi"/>
                <w:sz w:val="22"/>
                <w:szCs w:val="22"/>
              </w:rPr>
              <w:t xml:space="preserve">aast </w:t>
            </w:r>
            <w:r>
              <w:rPr>
                <w:rFonts w:cstheme="minorHAnsi"/>
                <w:sz w:val="22"/>
                <w:szCs w:val="22"/>
              </w:rPr>
              <w:t xml:space="preserve">de verwijzingen via de POH </w:t>
            </w:r>
            <w:r w:rsidRPr="00F65D4D">
              <w:rPr>
                <w:rFonts w:cstheme="minorHAnsi"/>
                <w:sz w:val="22"/>
                <w:szCs w:val="22"/>
              </w:rPr>
              <w:t xml:space="preserve">wordt </w:t>
            </w:r>
            <w:r>
              <w:rPr>
                <w:rFonts w:cstheme="minorHAnsi"/>
                <w:sz w:val="22"/>
                <w:szCs w:val="22"/>
              </w:rPr>
              <w:t xml:space="preserve">een </w:t>
            </w:r>
            <w:r w:rsidRPr="00F65D4D">
              <w:rPr>
                <w:rFonts w:cstheme="minorHAnsi"/>
                <w:sz w:val="22"/>
                <w:szCs w:val="22"/>
              </w:rPr>
              <w:t xml:space="preserve">nog grotere groep </w:t>
            </w:r>
            <w:r>
              <w:rPr>
                <w:rFonts w:cstheme="minorHAnsi"/>
                <w:sz w:val="22"/>
                <w:szCs w:val="22"/>
              </w:rPr>
              <w:t>via</w:t>
            </w:r>
            <w:r w:rsidRPr="00F65D4D">
              <w:rPr>
                <w:rFonts w:cstheme="minorHAnsi"/>
                <w:sz w:val="22"/>
                <w:szCs w:val="22"/>
              </w:rPr>
              <w:t xml:space="preserve"> de huisarts naar de JGGZ verwezen, zonder betrokkenheid van de POH-jeugd. 60% gaat rechtstreeks via de huisarts. </w:t>
            </w:r>
          </w:p>
        </w:tc>
      </w:tr>
    </w:tbl>
    <w:p w14:paraId="4C6EECCD" w14:textId="77777777" w:rsidR="004653E8" w:rsidRPr="00F65D4D" w:rsidRDefault="004653E8" w:rsidP="004653E8">
      <w:pPr>
        <w:spacing w:line="320" w:lineRule="exact"/>
        <w:rPr>
          <w:rFonts w:cstheme="minorHAnsi"/>
          <w:b/>
          <w:bCs/>
          <w:color w:val="0070C0"/>
          <w:sz w:val="22"/>
          <w:szCs w:val="22"/>
        </w:rPr>
      </w:pPr>
    </w:p>
    <w:p w14:paraId="6CCF7D16" w14:textId="626E69BC" w:rsidR="00631A58" w:rsidRDefault="00631A58" w:rsidP="009462F4">
      <w:pPr>
        <w:pStyle w:val="Kop2"/>
      </w:pPr>
      <w:r w:rsidRPr="00631A58">
        <w:t>De verwijzingen via de Zorggroep Almere: voor wat, naar welke aanbieders</w:t>
      </w:r>
    </w:p>
    <w:p w14:paraId="6C9DA9F1" w14:textId="34B68875" w:rsidR="00631A58" w:rsidRDefault="00631A58" w:rsidP="00F65D4D">
      <w:pPr>
        <w:spacing w:line="320" w:lineRule="exact"/>
        <w:rPr>
          <w:rFonts w:cstheme="minorHAnsi"/>
          <w:sz w:val="22"/>
          <w:szCs w:val="22"/>
        </w:rPr>
      </w:pPr>
      <w:r>
        <w:rPr>
          <w:rFonts w:cstheme="minorHAnsi"/>
          <w:sz w:val="22"/>
          <w:szCs w:val="22"/>
        </w:rPr>
        <w:t xml:space="preserve">De data laten zien dat er een erg grote diversiteit is </w:t>
      </w:r>
      <w:r w:rsidR="007D70C0">
        <w:rPr>
          <w:rFonts w:cstheme="minorHAnsi"/>
          <w:sz w:val="22"/>
          <w:szCs w:val="22"/>
        </w:rPr>
        <w:t xml:space="preserve">in </w:t>
      </w:r>
      <w:r>
        <w:rPr>
          <w:rFonts w:cstheme="minorHAnsi"/>
          <w:sz w:val="22"/>
          <w:szCs w:val="22"/>
        </w:rPr>
        <w:t>aanbieders</w:t>
      </w:r>
      <w:r w:rsidR="007D70C0">
        <w:rPr>
          <w:rFonts w:cstheme="minorHAnsi"/>
          <w:sz w:val="22"/>
          <w:szCs w:val="22"/>
        </w:rPr>
        <w:t xml:space="preserve"> voor de meest voorkomende problematiek. </w:t>
      </w:r>
      <w:r w:rsidR="00746EED">
        <w:rPr>
          <w:rFonts w:cstheme="minorHAnsi"/>
          <w:sz w:val="22"/>
          <w:szCs w:val="22"/>
        </w:rPr>
        <w:t>Huisartsen verwijzen (rechtstreeks) naar veel verschillende aanbieders voor dezelfde problematiek. Er vindt geen afstemming plaats tussen verwijzers en ontvangende organisaties. Daardoor is er ook geen beleid ten aanzien van spreiding ten behoeve van wachtlijsten.</w:t>
      </w:r>
    </w:p>
    <w:p w14:paraId="087C9348" w14:textId="1CB48CD8" w:rsidR="00631A58" w:rsidRDefault="00171BEE" w:rsidP="00F65D4D">
      <w:pPr>
        <w:spacing w:line="320" w:lineRule="exact"/>
        <w:rPr>
          <w:rFonts w:cstheme="minorHAnsi"/>
          <w:sz w:val="22"/>
          <w:szCs w:val="22"/>
        </w:rPr>
      </w:pPr>
      <w:r w:rsidRPr="00EB75F6">
        <w:rPr>
          <w:rFonts w:ascii="Calibri" w:hAnsi="Calibri" w:cstheme="minorHAnsi"/>
          <w:noProof/>
          <w:sz w:val="22"/>
          <w:szCs w:val="22"/>
        </w:rPr>
        <w:drawing>
          <wp:anchor distT="0" distB="0" distL="114300" distR="114300" simplePos="0" relativeHeight="251661312" behindDoc="0" locked="0" layoutInCell="1" allowOverlap="1" wp14:anchorId="7FD4F37B" wp14:editId="17AF2A5A">
            <wp:simplePos x="0" y="0"/>
            <wp:positionH relativeFrom="column">
              <wp:posOffset>3030855</wp:posOffset>
            </wp:positionH>
            <wp:positionV relativeFrom="paragraph">
              <wp:posOffset>122555</wp:posOffset>
            </wp:positionV>
            <wp:extent cx="2859405" cy="1828800"/>
            <wp:effectExtent l="0" t="0" r="0" b="0"/>
            <wp:wrapThrough wrapText="bothSides">
              <wp:wrapPolygon edited="0">
                <wp:start x="0" y="0"/>
                <wp:lineTo x="0" y="21375"/>
                <wp:lineTo x="21442" y="21375"/>
                <wp:lineTo x="214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9912" t="13977" r="4623" b="11586"/>
                    <a:stretch/>
                  </pic:blipFill>
                  <pic:spPr bwMode="auto">
                    <a:xfrm>
                      <a:off x="0" y="0"/>
                      <a:ext cx="2859405"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B82878" w14:textId="05D4BFCB" w:rsidR="00A02EEB" w:rsidRPr="00EB75F6" w:rsidRDefault="00746EED" w:rsidP="009462F4">
      <w:pPr>
        <w:pStyle w:val="Kop2"/>
      </w:pPr>
      <w:r>
        <w:t>Aanbevelingen</w:t>
      </w:r>
    </w:p>
    <w:p w14:paraId="0E8908D5" w14:textId="202B370A" w:rsidR="006E2D3F" w:rsidRPr="00EB75F6" w:rsidRDefault="006E2D3F" w:rsidP="00171BEE">
      <w:pPr>
        <w:spacing w:after="120" w:line="320" w:lineRule="exact"/>
        <w:rPr>
          <w:rFonts w:ascii="Calibri" w:hAnsi="Calibri" w:cstheme="minorHAnsi"/>
          <w:color w:val="0D0D0D" w:themeColor="text1" w:themeTint="F2"/>
          <w:sz w:val="22"/>
          <w:szCs w:val="22"/>
        </w:rPr>
      </w:pPr>
      <w:r w:rsidRPr="00EB75F6">
        <w:rPr>
          <w:rFonts w:ascii="Calibri" w:hAnsi="Calibri" w:cstheme="minorHAnsi"/>
          <w:color w:val="0D0D0D" w:themeColor="text1" w:themeTint="F2"/>
          <w:sz w:val="22"/>
          <w:szCs w:val="22"/>
        </w:rPr>
        <w:t xml:space="preserve">Besluit als gemeente Almere te gaan voor </w:t>
      </w:r>
      <w:r w:rsidR="00B64791" w:rsidRPr="00EB75F6">
        <w:rPr>
          <w:rFonts w:ascii="Calibri" w:hAnsi="Calibri" w:cstheme="minorHAnsi"/>
          <w:color w:val="0D0D0D" w:themeColor="text1" w:themeTint="F2"/>
          <w:sz w:val="22"/>
          <w:szCs w:val="22"/>
        </w:rPr>
        <w:t>incre</w:t>
      </w:r>
      <w:r w:rsidR="00171BEE">
        <w:rPr>
          <w:rFonts w:ascii="Calibri" w:hAnsi="Calibri" w:cstheme="minorHAnsi"/>
          <w:color w:val="0D0D0D" w:themeColor="text1" w:themeTint="F2"/>
          <w:sz w:val="22"/>
          <w:szCs w:val="22"/>
        </w:rPr>
        <w:t>-</w:t>
      </w:r>
      <w:r w:rsidR="00B64791" w:rsidRPr="00EB75F6">
        <w:rPr>
          <w:rFonts w:ascii="Calibri" w:hAnsi="Calibri" w:cstheme="minorHAnsi"/>
          <w:color w:val="0D0D0D" w:themeColor="text1" w:themeTint="F2"/>
          <w:sz w:val="22"/>
          <w:szCs w:val="22"/>
        </w:rPr>
        <w:t>me</w:t>
      </w:r>
      <w:r w:rsidR="00171BEE">
        <w:rPr>
          <w:rFonts w:ascii="Calibri" w:hAnsi="Calibri" w:cstheme="minorHAnsi"/>
          <w:color w:val="0D0D0D" w:themeColor="text1" w:themeTint="F2"/>
          <w:sz w:val="22"/>
          <w:szCs w:val="22"/>
        </w:rPr>
        <w:t>n</w:t>
      </w:r>
      <w:r w:rsidR="00B64791" w:rsidRPr="00EB75F6">
        <w:rPr>
          <w:rFonts w:ascii="Calibri" w:hAnsi="Calibri" w:cstheme="minorHAnsi"/>
          <w:color w:val="0D0D0D" w:themeColor="text1" w:themeTint="F2"/>
          <w:sz w:val="22"/>
          <w:szCs w:val="22"/>
        </w:rPr>
        <w:t xml:space="preserve">tele innovatie: </w:t>
      </w:r>
      <w:r w:rsidRPr="00EB75F6">
        <w:rPr>
          <w:rFonts w:ascii="Calibri" w:hAnsi="Calibri" w:cstheme="minorHAnsi"/>
          <w:color w:val="0D0D0D" w:themeColor="text1" w:themeTint="F2"/>
          <w:sz w:val="22"/>
          <w:szCs w:val="22"/>
        </w:rPr>
        <w:t>verbetering en doorontwik</w:t>
      </w:r>
      <w:r w:rsidR="00171BEE">
        <w:rPr>
          <w:rFonts w:ascii="Calibri" w:hAnsi="Calibri" w:cstheme="minorHAnsi"/>
          <w:color w:val="0D0D0D" w:themeColor="text1" w:themeTint="F2"/>
          <w:sz w:val="22"/>
          <w:szCs w:val="22"/>
        </w:rPr>
        <w:t>-</w:t>
      </w:r>
      <w:r w:rsidRPr="00EB75F6">
        <w:rPr>
          <w:rFonts w:ascii="Calibri" w:hAnsi="Calibri" w:cstheme="minorHAnsi"/>
          <w:color w:val="0D0D0D" w:themeColor="text1" w:themeTint="F2"/>
          <w:sz w:val="22"/>
          <w:szCs w:val="22"/>
        </w:rPr>
        <w:t>keling van ingezette goede initiatieven. M</w:t>
      </w:r>
      <w:r w:rsidR="00B64791" w:rsidRPr="00EB75F6">
        <w:rPr>
          <w:rFonts w:ascii="Calibri" w:hAnsi="Calibri" w:cstheme="minorHAnsi"/>
          <w:color w:val="0D0D0D" w:themeColor="text1" w:themeTint="F2"/>
          <w:sz w:val="22"/>
          <w:szCs w:val="22"/>
        </w:rPr>
        <w:t>.</w:t>
      </w:r>
      <w:r w:rsidRPr="00EB75F6">
        <w:rPr>
          <w:rFonts w:ascii="Calibri" w:hAnsi="Calibri" w:cstheme="minorHAnsi"/>
          <w:color w:val="0D0D0D" w:themeColor="text1" w:themeTint="F2"/>
          <w:sz w:val="22"/>
          <w:szCs w:val="22"/>
        </w:rPr>
        <w:t>a</w:t>
      </w:r>
      <w:r w:rsidR="00B64791" w:rsidRPr="00EB75F6">
        <w:rPr>
          <w:rFonts w:ascii="Calibri" w:hAnsi="Calibri" w:cstheme="minorHAnsi"/>
          <w:color w:val="0D0D0D" w:themeColor="text1" w:themeTint="F2"/>
          <w:sz w:val="22"/>
          <w:szCs w:val="22"/>
        </w:rPr>
        <w:t>.</w:t>
      </w:r>
      <w:r w:rsidRPr="00EB75F6">
        <w:rPr>
          <w:rFonts w:ascii="Calibri" w:hAnsi="Calibri" w:cstheme="minorHAnsi"/>
          <w:color w:val="0D0D0D" w:themeColor="text1" w:themeTint="F2"/>
          <w:sz w:val="22"/>
          <w:szCs w:val="22"/>
        </w:rPr>
        <w:t>w</w:t>
      </w:r>
      <w:r w:rsidR="00B64791" w:rsidRPr="00EB75F6">
        <w:rPr>
          <w:rFonts w:ascii="Calibri" w:hAnsi="Calibri" w:cstheme="minorHAnsi"/>
          <w:color w:val="0D0D0D" w:themeColor="text1" w:themeTint="F2"/>
          <w:sz w:val="22"/>
          <w:szCs w:val="22"/>
        </w:rPr>
        <w:t>.</w:t>
      </w:r>
      <w:r w:rsidRPr="00EB75F6">
        <w:rPr>
          <w:rFonts w:ascii="Calibri" w:hAnsi="Calibri" w:cstheme="minorHAnsi"/>
          <w:color w:val="0D0D0D" w:themeColor="text1" w:themeTint="F2"/>
          <w:sz w:val="22"/>
          <w:szCs w:val="22"/>
        </w:rPr>
        <w:t xml:space="preserve"> ga voor verbetering van het huidige diensten en zorgaanbod, procesoptimalisatie en sociale innovatie. </w:t>
      </w:r>
    </w:p>
    <w:p w14:paraId="31A8A527" w14:textId="29CC6B91" w:rsidR="00746EED" w:rsidRPr="00EB75F6" w:rsidRDefault="00B64791" w:rsidP="00171BEE">
      <w:pPr>
        <w:spacing w:after="120" w:line="320" w:lineRule="exact"/>
        <w:rPr>
          <w:rFonts w:ascii="Calibri" w:hAnsi="Calibri" w:cstheme="minorHAnsi"/>
          <w:color w:val="0D0D0D" w:themeColor="text1" w:themeTint="F2"/>
          <w:sz w:val="22"/>
          <w:szCs w:val="22"/>
        </w:rPr>
      </w:pPr>
      <w:r w:rsidRPr="00EB75F6">
        <w:rPr>
          <w:rFonts w:ascii="Calibri" w:hAnsi="Calibri" w:cstheme="minorHAnsi"/>
          <w:color w:val="0D0D0D" w:themeColor="text1" w:themeTint="F2"/>
          <w:sz w:val="22"/>
          <w:szCs w:val="22"/>
        </w:rPr>
        <w:t>Concreet betekent dit:</w:t>
      </w:r>
    </w:p>
    <w:p w14:paraId="14D39C91" w14:textId="35F8764B" w:rsidR="00746EED" w:rsidRDefault="006534FA" w:rsidP="009462F4">
      <w:pPr>
        <w:pStyle w:val="Kop4"/>
      </w:pPr>
      <w:r w:rsidRPr="00746EED">
        <w:t>Verbeter de toegang tot de zorg</w:t>
      </w:r>
      <w:r w:rsidRPr="00992D7D">
        <w:t>: v</w:t>
      </w:r>
      <w:r w:rsidR="00960508" w:rsidRPr="00992D7D">
        <w:t>ersterk het voorveld</w:t>
      </w:r>
      <w:r w:rsidR="007D70C0" w:rsidRPr="00EB75F6">
        <w:t xml:space="preserve"> </w:t>
      </w:r>
    </w:p>
    <w:p w14:paraId="026806C6" w14:textId="67F749B5" w:rsidR="00960508" w:rsidRPr="00171BEE" w:rsidRDefault="007D70C0" w:rsidP="009462F4">
      <w:pPr>
        <w:rPr>
          <w:rFonts w:ascii="Calibri" w:hAnsi="Calibri" w:cstheme="minorHAnsi"/>
          <w:color w:val="0D0D0D" w:themeColor="text1" w:themeTint="F2"/>
          <w:sz w:val="22"/>
          <w:szCs w:val="22"/>
        </w:rPr>
      </w:pPr>
      <w:r w:rsidRPr="00171BEE">
        <w:rPr>
          <w:rFonts w:ascii="Calibri" w:hAnsi="Calibri" w:cstheme="minorHAnsi"/>
          <w:color w:val="0D0D0D" w:themeColor="text1" w:themeTint="F2"/>
          <w:sz w:val="22"/>
          <w:szCs w:val="22"/>
        </w:rPr>
        <w:t>Een goede toegang zorgt dat doorverwijzing</w:t>
      </w:r>
      <w:r w:rsidR="00AF5237" w:rsidRPr="00171BEE">
        <w:rPr>
          <w:rFonts w:ascii="Calibri" w:hAnsi="Calibri" w:cstheme="minorHAnsi"/>
          <w:color w:val="0D0D0D" w:themeColor="text1" w:themeTint="F2"/>
          <w:sz w:val="22"/>
          <w:szCs w:val="22"/>
        </w:rPr>
        <w:t xml:space="preserve"> en</w:t>
      </w:r>
      <w:r w:rsidRPr="00171BEE">
        <w:rPr>
          <w:rFonts w:ascii="Calibri" w:hAnsi="Calibri" w:cstheme="minorHAnsi"/>
          <w:color w:val="0D0D0D" w:themeColor="text1" w:themeTint="F2"/>
          <w:sz w:val="22"/>
          <w:szCs w:val="22"/>
        </w:rPr>
        <w:t xml:space="preserve"> plaatsing zoveel mogelijk in een keer raak is, naar de juiste plek</w:t>
      </w:r>
    </w:p>
    <w:p w14:paraId="6B1DF9A3" w14:textId="268E5C5A" w:rsidR="00F13FD9" w:rsidRPr="00171BEE" w:rsidRDefault="006534FA" w:rsidP="009462F4">
      <w:pPr>
        <w:pStyle w:val="Lijstalinea"/>
        <w:numPr>
          <w:ilvl w:val="0"/>
          <w:numId w:val="24"/>
        </w:numPr>
        <w:spacing w:after="0"/>
        <w:ind w:left="360"/>
        <w:contextualSpacing w:val="0"/>
        <w:rPr>
          <w:rFonts w:ascii="Calibri" w:hAnsi="Calibri" w:cstheme="minorHAnsi"/>
          <w:color w:val="0D0D0D" w:themeColor="text1" w:themeTint="F2"/>
          <w:spacing w:val="0"/>
          <w:sz w:val="22"/>
          <w:szCs w:val="22"/>
        </w:rPr>
      </w:pPr>
      <w:r w:rsidRPr="00171BEE">
        <w:rPr>
          <w:rFonts w:ascii="Calibri" w:hAnsi="Calibri" w:cstheme="minorHAnsi"/>
          <w:color w:val="0D0D0D" w:themeColor="text1" w:themeTint="F2"/>
          <w:spacing w:val="0"/>
          <w:sz w:val="22"/>
          <w:szCs w:val="22"/>
        </w:rPr>
        <w:t xml:space="preserve">Sluit </w:t>
      </w:r>
      <w:r w:rsidR="00171BEE" w:rsidRPr="00171BEE">
        <w:rPr>
          <w:rFonts w:ascii="Calibri" w:hAnsi="Calibri" w:cstheme="minorHAnsi"/>
          <w:color w:val="0D0D0D" w:themeColor="text1" w:themeTint="F2"/>
          <w:spacing w:val="0"/>
          <w:sz w:val="22"/>
          <w:szCs w:val="22"/>
        </w:rPr>
        <w:t xml:space="preserve">daarvoor </w:t>
      </w:r>
      <w:r w:rsidRPr="00171BEE">
        <w:rPr>
          <w:rFonts w:ascii="Calibri" w:hAnsi="Calibri" w:cstheme="minorHAnsi"/>
          <w:color w:val="0D0D0D" w:themeColor="text1" w:themeTint="F2"/>
          <w:spacing w:val="0"/>
          <w:sz w:val="22"/>
          <w:szCs w:val="22"/>
        </w:rPr>
        <w:t xml:space="preserve">aan bij wat al sterk is neergezet in Almere (POH in de Zorggroep). </w:t>
      </w:r>
      <w:r w:rsidR="00B64791" w:rsidRPr="00171BEE">
        <w:rPr>
          <w:rFonts w:ascii="Calibri" w:hAnsi="Calibri" w:cstheme="minorHAnsi"/>
          <w:color w:val="0D0D0D" w:themeColor="text1" w:themeTint="F2"/>
          <w:spacing w:val="0"/>
          <w:sz w:val="22"/>
          <w:szCs w:val="22"/>
        </w:rPr>
        <w:t>Streef naar een uitmuntende</w:t>
      </w:r>
      <w:r w:rsidR="00F13FD9" w:rsidRPr="00171BEE">
        <w:rPr>
          <w:rFonts w:ascii="Calibri" w:hAnsi="Calibri" w:cstheme="minorHAnsi"/>
          <w:color w:val="0D0D0D" w:themeColor="text1" w:themeTint="F2"/>
          <w:spacing w:val="0"/>
          <w:sz w:val="22"/>
          <w:szCs w:val="22"/>
        </w:rPr>
        <w:t xml:space="preserve"> triage. Zorg dat</w:t>
      </w:r>
      <w:r w:rsidR="007D70C0" w:rsidRPr="00171BEE">
        <w:rPr>
          <w:rFonts w:ascii="Calibri" w:hAnsi="Calibri" w:cstheme="minorHAnsi"/>
          <w:color w:val="0D0D0D" w:themeColor="text1" w:themeTint="F2"/>
          <w:spacing w:val="0"/>
          <w:sz w:val="22"/>
          <w:szCs w:val="22"/>
        </w:rPr>
        <w:t xml:space="preserve"> verwijzers en</w:t>
      </w:r>
      <w:r w:rsidR="00F13FD9" w:rsidRPr="00171BEE">
        <w:rPr>
          <w:rFonts w:ascii="Calibri" w:hAnsi="Calibri" w:cstheme="minorHAnsi"/>
          <w:color w:val="0D0D0D" w:themeColor="text1" w:themeTint="F2"/>
          <w:spacing w:val="0"/>
          <w:sz w:val="22"/>
          <w:szCs w:val="22"/>
        </w:rPr>
        <w:t xml:space="preserve"> aanbieders in de gemeente Almere de criteria kennen voor:</w:t>
      </w:r>
    </w:p>
    <w:p w14:paraId="089450CC" w14:textId="1D8551FF" w:rsidR="00F13FD9" w:rsidRPr="00171BEE" w:rsidRDefault="00F13FD9" w:rsidP="009462F4">
      <w:pPr>
        <w:pStyle w:val="Lijstalinea"/>
        <w:numPr>
          <w:ilvl w:val="1"/>
          <w:numId w:val="24"/>
        </w:numPr>
        <w:spacing w:after="0"/>
        <w:ind w:left="709" w:hanging="284"/>
        <w:contextualSpacing w:val="0"/>
        <w:rPr>
          <w:rFonts w:ascii="Calibri" w:hAnsi="Calibri" w:cstheme="minorHAnsi"/>
          <w:color w:val="0D0D0D" w:themeColor="text1" w:themeTint="F2"/>
          <w:spacing w:val="0"/>
          <w:sz w:val="22"/>
          <w:szCs w:val="22"/>
        </w:rPr>
      </w:pPr>
      <w:r w:rsidRPr="00171BEE">
        <w:rPr>
          <w:rFonts w:ascii="Calibri" w:hAnsi="Calibri" w:cstheme="minorHAnsi"/>
          <w:color w:val="0D0D0D" w:themeColor="text1" w:themeTint="F2"/>
          <w:spacing w:val="0"/>
          <w:sz w:val="22"/>
          <w:szCs w:val="22"/>
        </w:rPr>
        <w:t xml:space="preserve">zelf afhandelen in de eerste lijn </w:t>
      </w:r>
    </w:p>
    <w:p w14:paraId="50E43571" w14:textId="76013F7E" w:rsidR="00F13FD9" w:rsidRPr="00171BEE" w:rsidRDefault="00F13FD9" w:rsidP="009462F4">
      <w:pPr>
        <w:pStyle w:val="Lijstalinea"/>
        <w:numPr>
          <w:ilvl w:val="1"/>
          <w:numId w:val="24"/>
        </w:numPr>
        <w:spacing w:after="0"/>
        <w:ind w:left="709" w:hanging="284"/>
        <w:contextualSpacing w:val="0"/>
        <w:rPr>
          <w:rFonts w:ascii="Calibri" w:hAnsi="Calibri" w:cstheme="minorHAnsi"/>
          <w:color w:val="0D0D0D" w:themeColor="text1" w:themeTint="F2"/>
          <w:spacing w:val="0"/>
          <w:sz w:val="22"/>
          <w:szCs w:val="22"/>
        </w:rPr>
      </w:pPr>
      <w:r w:rsidRPr="00171BEE">
        <w:rPr>
          <w:rFonts w:ascii="Calibri" w:hAnsi="Calibri" w:cstheme="minorHAnsi"/>
          <w:color w:val="0D0D0D" w:themeColor="text1" w:themeTint="F2"/>
          <w:spacing w:val="0"/>
          <w:sz w:val="22"/>
          <w:szCs w:val="22"/>
        </w:rPr>
        <w:t xml:space="preserve">doorverwijzen naar de </w:t>
      </w:r>
      <w:r w:rsidR="00B64791" w:rsidRPr="00171BEE">
        <w:rPr>
          <w:rFonts w:ascii="Calibri" w:hAnsi="Calibri" w:cstheme="minorHAnsi"/>
          <w:color w:val="0D0D0D" w:themeColor="text1" w:themeTint="F2"/>
          <w:spacing w:val="0"/>
          <w:sz w:val="22"/>
          <w:szCs w:val="22"/>
        </w:rPr>
        <w:t>j</w:t>
      </w:r>
      <w:r w:rsidR="00AF2A49" w:rsidRPr="00171BEE">
        <w:rPr>
          <w:rFonts w:ascii="Calibri" w:hAnsi="Calibri" w:cstheme="minorHAnsi"/>
          <w:color w:val="0D0D0D" w:themeColor="text1" w:themeTint="F2"/>
          <w:spacing w:val="0"/>
          <w:sz w:val="22"/>
          <w:szCs w:val="22"/>
        </w:rPr>
        <w:t>eugd</w:t>
      </w:r>
      <w:r w:rsidR="00B64791" w:rsidRPr="00171BEE">
        <w:rPr>
          <w:rFonts w:ascii="Calibri" w:hAnsi="Calibri" w:cstheme="minorHAnsi"/>
          <w:color w:val="0D0D0D" w:themeColor="text1" w:themeTint="F2"/>
          <w:spacing w:val="0"/>
          <w:sz w:val="22"/>
          <w:szCs w:val="22"/>
        </w:rPr>
        <w:t xml:space="preserve">- </w:t>
      </w:r>
      <w:r w:rsidR="00AF2A49" w:rsidRPr="00171BEE">
        <w:rPr>
          <w:rFonts w:ascii="Calibri" w:hAnsi="Calibri" w:cstheme="minorHAnsi"/>
          <w:color w:val="0D0D0D" w:themeColor="text1" w:themeTint="F2"/>
          <w:spacing w:val="0"/>
          <w:sz w:val="22"/>
          <w:szCs w:val="22"/>
        </w:rPr>
        <w:t xml:space="preserve">en </w:t>
      </w:r>
      <w:r w:rsidR="00B64791" w:rsidRPr="00171BEE">
        <w:rPr>
          <w:rFonts w:ascii="Calibri" w:hAnsi="Calibri" w:cstheme="minorHAnsi"/>
          <w:color w:val="0D0D0D" w:themeColor="text1" w:themeTint="F2"/>
          <w:spacing w:val="0"/>
          <w:sz w:val="22"/>
          <w:szCs w:val="22"/>
        </w:rPr>
        <w:t>o</w:t>
      </w:r>
      <w:r w:rsidR="00AF2A49" w:rsidRPr="00171BEE">
        <w:rPr>
          <w:rFonts w:ascii="Calibri" w:hAnsi="Calibri" w:cstheme="minorHAnsi"/>
          <w:color w:val="0D0D0D" w:themeColor="text1" w:themeTint="F2"/>
          <w:spacing w:val="0"/>
          <w:sz w:val="22"/>
          <w:szCs w:val="22"/>
        </w:rPr>
        <w:t>pvoedhulp</w:t>
      </w:r>
    </w:p>
    <w:p w14:paraId="4AB2590A" w14:textId="44EF7977" w:rsidR="001A45B7" w:rsidRPr="00171BEE" w:rsidRDefault="00F13FD9" w:rsidP="009462F4">
      <w:pPr>
        <w:pStyle w:val="Lijstalinea"/>
        <w:numPr>
          <w:ilvl w:val="1"/>
          <w:numId w:val="24"/>
        </w:numPr>
        <w:ind w:left="709" w:hanging="284"/>
        <w:contextualSpacing w:val="0"/>
        <w:rPr>
          <w:rFonts w:ascii="Calibri" w:hAnsi="Calibri" w:cstheme="minorHAnsi"/>
          <w:color w:val="0D0D0D" w:themeColor="text1" w:themeTint="F2"/>
          <w:spacing w:val="0"/>
          <w:sz w:val="22"/>
          <w:szCs w:val="22"/>
        </w:rPr>
      </w:pPr>
      <w:r w:rsidRPr="00171BEE">
        <w:rPr>
          <w:rFonts w:ascii="Calibri" w:hAnsi="Calibri" w:cstheme="minorHAnsi"/>
          <w:color w:val="0D0D0D" w:themeColor="text1" w:themeTint="F2"/>
          <w:spacing w:val="0"/>
          <w:sz w:val="22"/>
          <w:szCs w:val="22"/>
        </w:rPr>
        <w:t xml:space="preserve">door verwijzen naar de </w:t>
      </w:r>
      <w:r w:rsidR="00B64791" w:rsidRPr="00171BEE">
        <w:rPr>
          <w:rFonts w:ascii="Calibri" w:hAnsi="Calibri" w:cstheme="minorHAnsi"/>
          <w:color w:val="0D0D0D" w:themeColor="text1" w:themeTint="F2"/>
          <w:spacing w:val="0"/>
          <w:sz w:val="22"/>
          <w:szCs w:val="22"/>
        </w:rPr>
        <w:t>j</w:t>
      </w:r>
      <w:r w:rsidR="00AF2A49" w:rsidRPr="00171BEE">
        <w:rPr>
          <w:rFonts w:ascii="Calibri" w:hAnsi="Calibri" w:cstheme="minorHAnsi"/>
          <w:color w:val="0D0D0D" w:themeColor="text1" w:themeTint="F2"/>
          <w:spacing w:val="0"/>
          <w:sz w:val="22"/>
          <w:szCs w:val="22"/>
        </w:rPr>
        <w:t>eugd-</w:t>
      </w:r>
      <w:r w:rsidRPr="00171BEE">
        <w:rPr>
          <w:rFonts w:ascii="Calibri" w:hAnsi="Calibri" w:cstheme="minorHAnsi"/>
          <w:color w:val="0D0D0D" w:themeColor="text1" w:themeTint="F2"/>
          <w:spacing w:val="0"/>
          <w:sz w:val="22"/>
          <w:szCs w:val="22"/>
        </w:rPr>
        <w:t>GGZ.</w:t>
      </w:r>
    </w:p>
    <w:p w14:paraId="55A12420" w14:textId="723203D7" w:rsidR="001A45B7" w:rsidRPr="00EB75F6" w:rsidRDefault="001A45B7" w:rsidP="009462F4">
      <w:pPr>
        <w:pStyle w:val="Lijstalinea"/>
        <w:numPr>
          <w:ilvl w:val="0"/>
          <w:numId w:val="24"/>
        </w:numPr>
        <w:ind w:left="360"/>
        <w:rPr>
          <w:rFonts w:ascii="Calibri" w:hAnsi="Calibri" w:cstheme="minorHAnsi"/>
          <w:color w:val="0D0D0D" w:themeColor="text1" w:themeTint="F2"/>
          <w:sz w:val="22"/>
          <w:szCs w:val="22"/>
        </w:rPr>
      </w:pPr>
      <w:r w:rsidRPr="00EB75F6">
        <w:rPr>
          <w:rFonts w:ascii="Calibri" w:hAnsi="Calibri" w:cstheme="minorHAnsi"/>
          <w:color w:val="0D0D0D" w:themeColor="text1" w:themeTint="F2"/>
          <w:sz w:val="22"/>
          <w:szCs w:val="22"/>
        </w:rPr>
        <w:t xml:space="preserve">Laat alle J-GGZ verwijzingen </w:t>
      </w:r>
      <w:r w:rsidR="00346065" w:rsidRPr="00EB75F6">
        <w:rPr>
          <w:rFonts w:ascii="Calibri" w:hAnsi="Calibri" w:cstheme="minorHAnsi"/>
          <w:color w:val="0D0D0D" w:themeColor="text1" w:themeTint="F2"/>
          <w:sz w:val="22"/>
          <w:szCs w:val="22"/>
        </w:rPr>
        <w:t xml:space="preserve">vanuit de eerste lijn lopen </w:t>
      </w:r>
      <w:r w:rsidRPr="00EB75F6">
        <w:rPr>
          <w:rFonts w:ascii="Calibri" w:hAnsi="Calibri" w:cstheme="minorHAnsi"/>
          <w:color w:val="0D0D0D" w:themeColor="text1" w:themeTint="F2"/>
          <w:sz w:val="22"/>
          <w:szCs w:val="22"/>
        </w:rPr>
        <w:t>via de POH</w:t>
      </w:r>
      <w:r w:rsidR="00346065" w:rsidRPr="00EB75F6">
        <w:rPr>
          <w:rFonts w:ascii="Calibri" w:hAnsi="Calibri" w:cstheme="minorHAnsi"/>
          <w:color w:val="0D0D0D" w:themeColor="text1" w:themeTint="F2"/>
          <w:sz w:val="22"/>
          <w:szCs w:val="22"/>
        </w:rPr>
        <w:t>,</w:t>
      </w:r>
      <w:r w:rsidRPr="00EB75F6">
        <w:rPr>
          <w:rFonts w:ascii="Calibri" w:hAnsi="Calibri" w:cstheme="minorHAnsi"/>
          <w:color w:val="0D0D0D" w:themeColor="text1" w:themeTint="F2"/>
          <w:sz w:val="22"/>
          <w:szCs w:val="22"/>
        </w:rPr>
        <w:t xml:space="preserve"> </w:t>
      </w:r>
      <w:r w:rsidR="00D41E50" w:rsidRPr="00EB75F6">
        <w:rPr>
          <w:rFonts w:ascii="Calibri" w:hAnsi="Calibri" w:cstheme="minorHAnsi"/>
          <w:color w:val="0D0D0D" w:themeColor="text1" w:themeTint="F2"/>
          <w:sz w:val="22"/>
          <w:szCs w:val="22"/>
        </w:rPr>
        <w:t>zodat zij nog meer zelf kunnen doen</w:t>
      </w:r>
      <w:r w:rsidR="00346065" w:rsidRPr="00EB75F6">
        <w:rPr>
          <w:rFonts w:ascii="Calibri" w:hAnsi="Calibri" w:cstheme="minorHAnsi"/>
          <w:color w:val="0D0D0D" w:themeColor="text1" w:themeTint="F2"/>
          <w:sz w:val="22"/>
          <w:szCs w:val="22"/>
        </w:rPr>
        <w:t xml:space="preserve"> en verwijsrelaties opbouwen</w:t>
      </w:r>
      <w:r w:rsidRPr="00EB75F6">
        <w:rPr>
          <w:rFonts w:ascii="Calibri" w:hAnsi="Calibri" w:cstheme="minorHAnsi"/>
          <w:color w:val="0D0D0D" w:themeColor="text1" w:themeTint="F2"/>
          <w:sz w:val="22"/>
          <w:szCs w:val="22"/>
        </w:rPr>
        <w:t xml:space="preserve">.    </w:t>
      </w:r>
    </w:p>
    <w:p w14:paraId="282F570B" w14:textId="2C8E8166" w:rsidR="00F13FD9" w:rsidRDefault="00F13FD9" w:rsidP="009462F4">
      <w:pPr>
        <w:pStyle w:val="Lijstalinea"/>
        <w:numPr>
          <w:ilvl w:val="0"/>
          <w:numId w:val="24"/>
        </w:numPr>
        <w:ind w:left="357" w:hanging="357"/>
        <w:contextualSpacing w:val="0"/>
        <w:rPr>
          <w:rFonts w:ascii="Calibri" w:hAnsi="Calibri" w:cstheme="minorHAnsi"/>
          <w:color w:val="0D0D0D" w:themeColor="text1" w:themeTint="F2"/>
          <w:sz w:val="22"/>
          <w:szCs w:val="22"/>
        </w:rPr>
      </w:pPr>
      <w:r w:rsidRPr="00EB75F6">
        <w:rPr>
          <w:rFonts w:ascii="Calibri" w:hAnsi="Calibri" w:cstheme="minorHAnsi"/>
          <w:color w:val="0D0D0D" w:themeColor="text1" w:themeTint="F2"/>
          <w:sz w:val="22"/>
          <w:szCs w:val="22"/>
        </w:rPr>
        <w:t>Verkort verwijstrajecten (minder bureaucratie en doorverwijzingen, geen wachtlijsten)</w:t>
      </w:r>
      <w:r w:rsidR="007D70C0" w:rsidRPr="00EB75F6">
        <w:rPr>
          <w:rFonts w:ascii="Calibri" w:hAnsi="Calibri" w:cstheme="minorHAnsi"/>
          <w:color w:val="0D0D0D" w:themeColor="text1" w:themeTint="F2"/>
          <w:sz w:val="22"/>
          <w:szCs w:val="22"/>
        </w:rPr>
        <w:t xml:space="preserve">: </w:t>
      </w:r>
      <w:r w:rsidR="001A45B7" w:rsidRPr="00EB75F6">
        <w:rPr>
          <w:rFonts w:ascii="Calibri" w:hAnsi="Calibri" w:cstheme="minorHAnsi"/>
          <w:color w:val="0D0D0D" w:themeColor="text1" w:themeTint="F2"/>
          <w:sz w:val="22"/>
          <w:szCs w:val="22"/>
        </w:rPr>
        <w:t xml:space="preserve">maak een gezamenlijke </w:t>
      </w:r>
      <w:r w:rsidR="00AF5237" w:rsidRPr="00EB75F6">
        <w:rPr>
          <w:rFonts w:ascii="Calibri" w:hAnsi="Calibri" w:cstheme="minorHAnsi"/>
          <w:color w:val="0D0D0D" w:themeColor="text1" w:themeTint="F2"/>
          <w:sz w:val="22"/>
          <w:szCs w:val="22"/>
        </w:rPr>
        <w:t>POH</w:t>
      </w:r>
      <w:r w:rsidR="001A45B7" w:rsidRPr="00EB75F6">
        <w:rPr>
          <w:rFonts w:ascii="Calibri" w:hAnsi="Calibri" w:cstheme="minorHAnsi"/>
          <w:color w:val="0D0D0D" w:themeColor="text1" w:themeTint="F2"/>
          <w:sz w:val="22"/>
          <w:szCs w:val="22"/>
        </w:rPr>
        <w:t>wachtlijst</w:t>
      </w:r>
      <w:r w:rsidR="00D41E50" w:rsidRPr="00EB75F6">
        <w:rPr>
          <w:rFonts w:ascii="Calibri" w:hAnsi="Calibri" w:cstheme="minorHAnsi"/>
          <w:color w:val="0D0D0D" w:themeColor="text1" w:themeTint="F2"/>
          <w:sz w:val="22"/>
          <w:szCs w:val="22"/>
        </w:rPr>
        <w:t xml:space="preserve"> en</w:t>
      </w:r>
      <w:r w:rsidR="001A45B7" w:rsidRPr="00EB75F6">
        <w:rPr>
          <w:rFonts w:ascii="Calibri" w:hAnsi="Calibri" w:cstheme="minorHAnsi"/>
          <w:color w:val="0D0D0D" w:themeColor="text1" w:themeTint="F2"/>
          <w:sz w:val="22"/>
          <w:szCs w:val="22"/>
        </w:rPr>
        <w:t xml:space="preserve"> doe de triage </w:t>
      </w:r>
      <w:r w:rsidR="00183F5C">
        <w:rPr>
          <w:rFonts w:ascii="Calibri" w:hAnsi="Calibri" w:cstheme="minorHAnsi"/>
          <w:color w:val="0D0D0D" w:themeColor="text1" w:themeTint="F2"/>
          <w:sz w:val="22"/>
          <w:szCs w:val="22"/>
        </w:rPr>
        <w:t xml:space="preserve">wekelijks </w:t>
      </w:r>
      <w:r w:rsidR="001A45B7" w:rsidRPr="00EB75F6">
        <w:rPr>
          <w:rFonts w:ascii="Calibri" w:hAnsi="Calibri" w:cstheme="minorHAnsi"/>
          <w:color w:val="0D0D0D" w:themeColor="text1" w:themeTint="F2"/>
          <w:sz w:val="22"/>
          <w:szCs w:val="22"/>
        </w:rPr>
        <w:t xml:space="preserve">gezamenlijk </w:t>
      </w:r>
      <w:r w:rsidR="00AF5237" w:rsidRPr="00EB75F6">
        <w:rPr>
          <w:rFonts w:ascii="Calibri" w:hAnsi="Calibri" w:cstheme="minorHAnsi"/>
          <w:color w:val="0D0D0D" w:themeColor="text1" w:themeTint="F2"/>
          <w:sz w:val="22"/>
          <w:szCs w:val="22"/>
        </w:rPr>
        <w:t xml:space="preserve">met de betrokken aanbieders </w:t>
      </w:r>
      <w:r w:rsidR="001A45B7" w:rsidRPr="00EB75F6">
        <w:rPr>
          <w:rFonts w:ascii="Calibri" w:hAnsi="Calibri" w:cstheme="minorHAnsi"/>
          <w:color w:val="0D0D0D" w:themeColor="text1" w:themeTint="F2"/>
          <w:sz w:val="22"/>
          <w:szCs w:val="22"/>
        </w:rPr>
        <w:t>voor de J-GGZ</w:t>
      </w:r>
      <w:r w:rsidR="00AF5237" w:rsidRPr="00EB75F6">
        <w:rPr>
          <w:rFonts w:ascii="Calibri" w:hAnsi="Calibri" w:cstheme="minorHAnsi"/>
          <w:color w:val="0D0D0D" w:themeColor="text1" w:themeTint="F2"/>
          <w:sz w:val="22"/>
          <w:szCs w:val="22"/>
        </w:rPr>
        <w:t>;</w:t>
      </w:r>
      <w:r w:rsidR="001A45B7" w:rsidRPr="00EB75F6">
        <w:rPr>
          <w:rFonts w:ascii="Calibri" w:hAnsi="Calibri" w:cstheme="minorHAnsi"/>
          <w:color w:val="0D0D0D" w:themeColor="text1" w:themeTint="F2"/>
          <w:sz w:val="22"/>
          <w:szCs w:val="22"/>
        </w:rPr>
        <w:t xml:space="preserve"> degene die aan de slag gaat blijft </w:t>
      </w:r>
      <w:proofErr w:type="spellStart"/>
      <w:r w:rsidR="001A45B7" w:rsidRPr="00EB75F6">
        <w:rPr>
          <w:rFonts w:ascii="Calibri" w:hAnsi="Calibri" w:cstheme="minorHAnsi"/>
          <w:color w:val="0D0D0D" w:themeColor="text1" w:themeTint="F2"/>
          <w:sz w:val="22"/>
          <w:szCs w:val="22"/>
        </w:rPr>
        <w:t>hoofdverantwoor</w:t>
      </w:r>
      <w:r w:rsidR="00171BEE">
        <w:rPr>
          <w:rFonts w:ascii="Calibri" w:hAnsi="Calibri" w:cstheme="minorHAnsi"/>
          <w:color w:val="0D0D0D" w:themeColor="text1" w:themeTint="F2"/>
          <w:sz w:val="22"/>
          <w:szCs w:val="22"/>
        </w:rPr>
        <w:t>-</w:t>
      </w:r>
      <w:r w:rsidR="001A45B7" w:rsidRPr="00EB75F6">
        <w:rPr>
          <w:rFonts w:ascii="Calibri" w:hAnsi="Calibri" w:cstheme="minorHAnsi"/>
          <w:color w:val="0D0D0D" w:themeColor="text1" w:themeTint="F2"/>
          <w:sz w:val="22"/>
          <w:szCs w:val="22"/>
        </w:rPr>
        <w:t>delijk</w:t>
      </w:r>
      <w:proofErr w:type="spellEnd"/>
      <w:r w:rsidRPr="00EB75F6">
        <w:rPr>
          <w:rFonts w:ascii="Calibri" w:hAnsi="Calibri" w:cstheme="minorHAnsi"/>
          <w:color w:val="0D0D0D" w:themeColor="text1" w:themeTint="F2"/>
          <w:sz w:val="22"/>
          <w:szCs w:val="22"/>
        </w:rPr>
        <w:t>.</w:t>
      </w:r>
    </w:p>
    <w:p w14:paraId="298BC68B" w14:textId="3770DD14" w:rsidR="00183F5C" w:rsidRPr="009462F4" w:rsidRDefault="00183F5C" w:rsidP="009462F4">
      <w:pPr>
        <w:pStyle w:val="Lijstalinea"/>
        <w:numPr>
          <w:ilvl w:val="0"/>
          <w:numId w:val="24"/>
        </w:numPr>
        <w:ind w:left="357" w:hanging="357"/>
        <w:contextualSpacing w:val="0"/>
        <w:rPr>
          <w:rFonts w:asciiTheme="minorHAnsi" w:hAnsiTheme="minorHAnsi" w:cstheme="minorHAnsi"/>
          <w:color w:val="0D0D0D" w:themeColor="text1" w:themeTint="F2"/>
          <w:sz w:val="22"/>
          <w:szCs w:val="22"/>
        </w:rPr>
      </w:pPr>
      <w:r w:rsidRPr="009462F4">
        <w:rPr>
          <w:rFonts w:asciiTheme="minorHAnsi" w:hAnsiTheme="minorHAnsi" w:cstheme="minorHAnsi"/>
          <w:color w:val="0D0D0D" w:themeColor="text1" w:themeTint="F2"/>
          <w:sz w:val="22"/>
          <w:szCs w:val="22"/>
        </w:rPr>
        <w:t xml:space="preserve">Maak bij de triage een onderscheid tussen </w:t>
      </w:r>
      <w:r w:rsidR="00992D7D" w:rsidRPr="009462F4">
        <w:rPr>
          <w:rFonts w:asciiTheme="minorHAnsi" w:hAnsiTheme="minorHAnsi" w:cstheme="minorHAnsi"/>
          <w:color w:val="0D0D0D" w:themeColor="text1" w:themeTint="F2"/>
          <w:sz w:val="22"/>
          <w:szCs w:val="22"/>
        </w:rPr>
        <w:t>acuut</w:t>
      </w:r>
      <w:r w:rsidRPr="009462F4">
        <w:rPr>
          <w:rFonts w:asciiTheme="minorHAnsi" w:hAnsiTheme="minorHAnsi" w:cstheme="minorHAnsi"/>
          <w:color w:val="0D0D0D" w:themeColor="text1" w:themeTint="F2"/>
          <w:sz w:val="22"/>
          <w:szCs w:val="22"/>
        </w:rPr>
        <w:t xml:space="preserve">, snel, regulier. </w:t>
      </w:r>
    </w:p>
    <w:p w14:paraId="72376B3B" w14:textId="41D36415" w:rsidR="00992D7D" w:rsidRPr="009462F4" w:rsidRDefault="00F13FD9" w:rsidP="009462F4">
      <w:pPr>
        <w:pStyle w:val="Lijstalinea"/>
        <w:numPr>
          <w:ilvl w:val="0"/>
          <w:numId w:val="24"/>
        </w:numPr>
        <w:spacing w:after="0"/>
        <w:ind w:left="357" w:hanging="357"/>
        <w:contextualSpacing w:val="0"/>
        <w:rPr>
          <w:rFonts w:asciiTheme="minorHAnsi" w:hAnsiTheme="minorHAnsi" w:cstheme="minorHAnsi"/>
          <w:color w:val="0563C1" w:themeColor="hyperlink"/>
          <w:sz w:val="22"/>
          <w:szCs w:val="22"/>
          <w:u w:val="single"/>
        </w:rPr>
      </w:pPr>
      <w:r w:rsidRPr="009462F4">
        <w:rPr>
          <w:rFonts w:asciiTheme="minorHAnsi" w:hAnsiTheme="minorHAnsi" w:cstheme="minorHAnsi"/>
          <w:color w:val="0D0D0D" w:themeColor="text1" w:themeTint="F2"/>
          <w:sz w:val="22"/>
          <w:szCs w:val="22"/>
        </w:rPr>
        <w:lastRenderedPageBreak/>
        <w:t xml:space="preserve">Versterk de POH </w:t>
      </w:r>
      <w:r w:rsidRPr="009462F4">
        <w:rPr>
          <w:rFonts w:asciiTheme="minorHAnsi" w:hAnsiTheme="minorHAnsi" w:cstheme="minorHAnsi"/>
          <w:sz w:val="22"/>
          <w:szCs w:val="22"/>
        </w:rPr>
        <w:t xml:space="preserve">door hen met korte </w:t>
      </w:r>
      <w:r w:rsidR="00346065" w:rsidRPr="009462F4">
        <w:rPr>
          <w:rFonts w:asciiTheme="minorHAnsi" w:hAnsiTheme="minorHAnsi" w:cstheme="minorHAnsi"/>
          <w:sz w:val="22"/>
          <w:szCs w:val="22"/>
        </w:rPr>
        <w:t xml:space="preserve">(light) </w:t>
      </w:r>
      <w:r w:rsidRPr="009462F4">
        <w:rPr>
          <w:rFonts w:asciiTheme="minorHAnsi" w:hAnsiTheme="minorHAnsi" w:cstheme="minorHAnsi"/>
          <w:sz w:val="22"/>
          <w:szCs w:val="22"/>
        </w:rPr>
        <w:t>en bewezen effectieve psychologische interven</w:t>
      </w:r>
      <w:r w:rsidR="00171BEE">
        <w:rPr>
          <w:rFonts w:asciiTheme="minorHAnsi" w:hAnsiTheme="minorHAnsi" w:cstheme="minorHAnsi"/>
          <w:sz w:val="22"/>
          <w:szCs w:val="22"/>
        </w:rPr>
        <w:t>-</w:t>
      </w:r>
      <w:r w:rsidRPr="009462F4">
        <w:rPr>
          <w:rFonts w:asciiTheme="minorHAnsi" w:hAnsiTheme="minorHAnsi" w:cstheme="minorHAnsi"/>
          <w:sz w:val="22"/>
          <w:szCs w:val="22"/>
        </w:rPr>
        <w:t>tie</w:t>
      </w:r>
      <w:r w:rsidR="00EB3CEA" w:rsidRPr="009462F4">
        <w:rPr>
          <w:rFonts w:asciiTheme="minorHAnsi" w:hAnsiTheme="minorHAnsi" w:cstheme="minorHAnsi"/>
          <w:sz w:val="22"/>
          <w:szCs w:val="22"/>
        </w:rPr>
        <w:t>s</w:t>
      </w:r>
      <w:r w:rsidRPr="009462F4">
        <w:rPr>
          <w:rFonts w:asciiTheme="minorHAnsi" w:hAnsiTheme="minorHAnsi" w:cstheme="minorHAnsi"/>
          <w:sz w:val="22"/>
          <w:szCs w:val="22"/>
        </w:rPr>
        <w:t xml:space="preserve"> toe te rusten (als alternatief voor het inrichten van een basisGGZ)</w:t>
      </w:r>
      <w:r w:rsidR="00AF5237" w:rsidRPr="009462F4">
        <w:rPr>
          <w:rFonts w:asciiTheme="minorHAnsi" w:hAnsiTheme="minorHAnsi" w:cstheme="minorHAnsi"/>
          <w:sz w:val="22"/>
          <w:szCs w:val="22"/>
        </w:rPr>
        <w:t xml:space="preserve"> zodat zij nog meer kunnen interveniëren en minder hoeven door te verwijzen</w:t>
      </w:r>
      <w:r w:rsidRPr="009462F4">
        <w:rPr>
          <w:rFonts w:asciiTheme="minorHAnsi" w:hAnsiTheme="minorHAnsi" w:cstheme="minorHAnsi"/>
          <w:sz w:val="22"/>
          <w:szCs w:val="22"/>
        </w:rPr>
        <w:t>.</w:t>
      </w:r>
      <w:r w:rsidR="00DB2435" w:rsidRPr="009462F4">
        <w:rPr>
          <w:rFonts w:asciiTheme="minorHAnsi" w:hAnsiTheme="minorHAnsi" w:cstheme="minorHAnsi"/>
          <w:sz w:val="22"/>
          <w:szCs w:val="22"/>
        </w:rPr>
        <w:t xml:space="preserve"> </w:t>
      </w:r>
      <w:r w:rsidR="00992D7D" w:rsidRPr="009462F4">
        <w:rPr>
          <w:rFonts w:asciiTheme="minorHAnsi" w:hAnsiTheme="minorHAnsi" w:cstheme="minorHAnsi"/>
          <w:sz w:val="22"/>
          <w:szCs w:val="22"/>
        </w:rPr>
        <w:t xml:space="preserve">Een mooie kans is om POH’s te laten participeren in een zojuist gestart onderzoek naar een ontwikkelde ‘light interventie’ ADHD (2 zittingen van 2 uur gegeven door een daarin opgeleide POH medewerker). De POH’s zouden collectief kunnen worden getraind en meedoen in pilots </w:t>
      </w:r>
      <w:r w:rsidR="00171BEE">
        <w:rPr>
          <w:rFonts w:asciiTheme="minorHAnsi" w:hAnsiTheme="minorHAnsi" w:cstheme="minorHAnsi"/>
          <w:sz w:val="22"/>
          <w:szCs w:val="22"/>
        </w:rPr>
        <w:t>o</w:t>
      </w:r>
      <w:r w:rsidR="00992D7D" w:rsidRPr="009462F4">
        <w:rPr>
          <w:rFonts w:asciiTheme="minorHAnsi" w:hAnsiTheme="minorHAnsi" w:cstheme="minorHAnsi"/>
          <w:sz w:val="22"/>
          <w:szCs w:val="22"/>
        </w:rPr>
        <w:t xml:space="preserve">m deze </w:t>
      </w:r>
      <w:proofErr w:type="spellStart"/>
      <w:r w:rsidR="00992D7D" w:rsidRPr="009462F4">
        <w:rPr>
          <w:rFonts w:asciiTheme="minorHAnsi" w:hAnsiTheme="minorHAnsi" w:cstheme="minorHAnsi"/>
          <w:sz w:val="22"/>
          <w:szCs w:val="22"/>
        </w:rPr>
        <w:t>veelbe</w:t>
      </w:r>
      <w:r w:rsidR="00171BEE">
        <w:rPr>
          <w:rFonts w:asciiTheme="minorHAnsi" w:hAnsiTheme="minorHAnsi" w:cstheme="minorHAnsi"/>
          <w:sz w:val="22"/>
          <w:szCs w:val="22"/>
        </w:rPr>
        <w:t>-</w:t>
      </w:r>
      <w:r w:rsidR="00992D7D" w:rsidRPr="009462F4">
        <w:rPr>
          <w:rFonts w:asciiTheme="minorHAnsi" w:hAnsiTheme="minorHAnsi" w:cstheme="minorHAnsi"/>
          <w:sz w:val="22"/>
          <w:szCs w:val="22"/>
        </w:rPr>
        <w:t>lovende</w:t>
      </w:r>
      <w:proofErr w:type="spellEnd"/>
      <w:r w:rsidR="00992D7D" w:rsidRPr="009462F4">
        <w:rPr>
          <w:rFonts w:asciiTheme="minorHAnsi" w:hAnsiTheme="minorHAnsi" w:cstheme="minorHAnsi"/>
          <w:sz w:val="22"/>
          <w:szCs w:val="22"/>
        </w:rPr>
        <w:t xml:space="preserve"> methodiek verder te onderzoeken. (</w:t>
      </w:r>
      <w:hyperlink r:id="rId11" w:history="1">
        <w:r w:rsidR="00992D7D" w:rsidRPr="009462F4">
          <w:rPr>
            <w:rStyle w:val="Hyperlink"/>
            <w:rFonts w:asciiTheme="minorHAnsi" w:hAnsiTheme="minorHAnsi" w:cstheme="minorHAnsi"/>
            <w:sz w:val="22"/>
            <w:szCs w:val="22"/>
          </w:rPr>
          <w:t>https://publicaties.zonmw.nl/bouwstenen-voor-effectonderzoek/korte-aanpak-adhd-en-druk-gedrag-blijkt-verrassend-effectief/?utm_medium=email</w:t>
        </w:r>
      </w:hyperlink>
    </w:p>
    <w:p w14:paraId="12E17C0B" w14:textId="4DBFBBA7" w:rsidR="00992D7D" w:rsidRPr="00171BEE" w:rsidRDefault="009E24EC" w:rsidP="009462F4">
      <w:pPr>
        <w:pStyle w:val="Lijstalinea"/>
        <w:numPr>
          <w:ilvl w:val="0"/>
          <w:numId w:val="24"/>
        </w:numPr>
        <w:spacing w:before="120"/>
        <w:ind w:left="357" w:hanging="357"/>
        <w:contextualSpacing w:val="0"/>
        <w:rPr>
          <w:rFonts w:asciiTheme="minorHAnsi" w:hAnsiTheme="minorHAnsi" w:cstheme="minorHAnsi"/>
          <w:sz w:val="22"/>
          <w:szCs w:val="22"/>
        </w:rPr>
      </w:pPr>
      <w:r w:rsidRPr="009462F4">
        <w:rPr>
          <w:rFonts w:asciiTheme="minorHAnsi" w:hAnsiTheme="minorHAnsi" w:cstheme="minorHAnsi"/>
          <w:sz w:val="22"/>
          <w:szCs w:val="22"/>
        </w:rPr>
        <w:t>Afhankelijk van het opleidingsniveau zouden POH medewerkers (verder) opgeleid kunnen worden in cognitief gedragstherapeutische kortdurend interveniëren</w:t>
      </w:r>
      <w:r w:rsidR="00992D7D" w:rsidRPr="009462F4">
        <w:rPr>
          <w:rFonts w:asciiTheme="minorHAnsi" w:hAnsiTheme="minorHAnsi" w:cstheme="minorHAnsi"/>
          <w:sz w:val="22"/>
          <w:szCs w:val="22"/>
        </w:rPr>
        <w:t>, zoals is ontwikkeld voor medewerkers van</w:t>
      </w:r>
      <w:r w:rsidR="009462F4">
        <w:rPr>
          <w:rFonts w:asciiTheme="minorHAnsi" w:hAnsiTheme="minorHAnsi" w:cstheme="minorHAnsi"/>
          <w:sz w:val="22"/>
          <w:szCs w:val="22"/>
        </w:rPr>
        <w:t xml:space="preserve"> </w:t>
      </w:r>
      <w:r w:rsidR="00992D7D" w:rsidRPr="009462F4">
        <w:rPr>
          <w:rFonts w:asciiTheme="minorHAnsi" w:hAnsiTheme="minorHAnsi" w:cstheme="minorHAnsi"/>
          <w:sz w:val="22"/>
          <w:szCs w:val="22"/>
        </w:rPr>
        <w:t xml:space="preserve">wijkteams </w:t>
      </w:r>
      <w:proofErr w:type="spellStart"/>
      <w:r w:rsidR="00992D7D" w:rsidRPr="009462F4">
        <w:rPr>
          <w:rFonts w:asciiTheme="minorHAnsi" w:hAnsiTheme="minorHAnsi" w:cstheme="minorHAnsi"/>
          <w:sz w:val="22"/>
          <w:szCs w:val="22"/>
        </w:rPr>
        <w:t>Arkin</w:t>
      </w:r>
      <w:proofErr w:type="spellEnd"/>
      <w:r w:rsidR="00992D7D" w:rsidRPr="009462F4">
        <w:rPr>
          <w:rFonts w:asciiTheme="minorHAnsi" w:hAnsiTheme="minorHAnsi" w:cstheme="minorHAnsi"/>
          <w:sz w:val="22"/>
          <w:szCs w:val="22"/>
        </w:rPr>
        <w:t xml:space="preserve"> in Amsterdam</w:t>
      </w:r>
      <w:r w:rsidR="00824AE6" w:rsidRPr="009462F4">
        <w:rPr>
          <w:rFonts w:asciiTheme="minorHAnsi" w:hAnsiTheme="minorHAnsi" w:cstheme="minorHAnsi"/>
          <w:sz w:val="22"/>
          <w:szCs w:val="22"/>
        </w:rPr>
        <w:t xml:space="preserve"> (De Haan, </w:t>
      </w:r>
      <w:proofErr w:type="spellStart"/>
      <w:r w:rsidR="00824AE6" w:rsidRPr="009462F4">
        <w:rPr>
          <w:rFonts w:asciiTheme="minorHAnsi" w:hAnsiTheme="minorHAnsi" w:cstheme="minorHAnsi"/>
          <w:sz w:val="22"/>
          <w:szCs w:val="22"/>
        </w:rPr>
        <w:t>Hoogduin</w:t>
      </w:r>
      <w:proofErr w:type="spellEnd"/>
      <w:r w:rsidR="00824AE6" w:rsidRPr="009462F4">
        <w:rPr>
          <w:rFonts w:asciiTheme="minorHAnsi" w:hAnsiTheme="minorHAnsi" w:cstheme="minorHAnsi"/>
          <w:sz w:val="22"/>
          <w:szCs w:val="22"/>
        </w:rPr>
        <w:t xml:space="preserve"> </w:t>
      </w:r>
      <w:proofErr w:type="spellStart"/>
      <w:r w:rsidR="00824AE6" w:rsidRPr="009462F4">
        <w:rPr>
          <w:rFonts w:asciiTheme="minorHAnsi" w:hAnsiTheme="minorHAnsi" w:cstheme="minorHAnsi"/>
          <w:sz w:val="22"/>
          <w:szCs w:val="22"/>
        </w:rPr>
        <w:t>ea</w:t>
      </w:r>
      <w:proofErr w:type="spellEnd"/>
      <w:r w:rsidR="00992D7D" w:rsidRPr="009462F4">
        <w:rPr>
          <w:rFonts w:asciiTheme="minorHAnsi" w:hAnsiTheme="minorHAnsi" w:cstheme="minorHAnsi"/>
          <w:sz w:val="22"/>
          <w:szCs w:val="22"/>
        </w:rPr>
        <w:t>, 2020</w:t>
      </w:r>
      <w:r w:rsidR="00824AE6" w:rsidRPr="009462F4">
        <w:rPr>
          <w:rFonts w:asciiTheme="minorHAnsi" w:hAnsiTheme="minorHAnsi" w:cstheme="minorHAnsi"/>
          <w:sz w:val="22"/>
          <w:szCs w:val="22"/>
        </w:rPr>
        <w:t>)</w:t>
      </w:r>
      <w:r w:rsidRPr="009462F4">
        <w:rPr>
          <w:rFonts w:asciiTheme="minorHAnsi" w:hAnsiTheme="minorHAnsi" w:cstheme="minorHAnsi"/>
          <w:sz w:val="22"/>
          <w:szCs w:val="22"/>
        </w:rPr>
        <w:t xml:space="preserve">. </w:t>
      </w:r>
    </w:p>
    <w:p w14:paraId="329E12B2" w14:textId="15F6DD00" w:rsidR="00960508" w:rsidRPr="00EB75F6" w:rsidRDefault="00960508" w:rsidP="009462F4">
      <w:pPr>
        <w:pStyle w:val="Kop4"/>
      </w:pPr>
      <w:r w:rsidRPr="00EB75F6">
        <w:t>Intervenieer in het specialistisch speelveld</w:t>
      </w:r>
    </w:p>
    <w:p w14:paraId="629614DA" w14:textId="77777777" w:rsidR="00992D7D" w:rsidRDefault="00F13FD9" w:rsidP="00992D7D">
      <w:pPr>
        <w:pStyle w:val="Lijstalinea"/>
        <w:numPr>
          <w:ilvl w:val="0"/>
          <w:numId w:val="29"/>
        </w:numPr>
        <w:ind w:left="426" w:hanging="426"/>
        <w:contextualSpacing w:val="0"/>
        <w:rPr>
          <w:rFonts w:ascii="Calibri" w:hAnsi="Calibri" w:cstheme="minorHAnsi"/>
          <w:color w:val="0D0D0D" w:themeColor="text1" w:themeTint="F2"/>
          <w:sz w:val="22"/>
          <w:szCs w:val="22"/>
        </w:rPr>
      </w:pPr>
      <w:r w:rsidRPr="00EB75F6">
        <w:rPr>
          <w:rFonts w:ascii="Calibri" w:hAnsi="Calibri" w:cstheme="minorHAnsi"/>
          <w:color w:val="0D0D0D" w:themeColor="text1" w:themeTint="F2"/>
          <w:sz w:val="22"/>
          <w:szCs w:val="22"/>
        </w:rPr>
        <w:t xml:space="preserve">Vertrouw minder op marktwerking en beperk het aantal aanbieders. Als er voldoende concurrentie is, leiden meer aanbieders tot versnippering, onnodige complexiteit en perverse prikkels die de groei aanjagen. </w:t>
      </w:r>
    </w:p>
    <w:p w14:paraId="50D2A2AC" w14:textId="5B026616" w:rsidR="00F13FD9" w:rsidRPr="00EB75F6" w:rsidRDefault="00346065" w:rsidP="009462F4">
      <w:pPr>
        <w:pStyle w:val="Lijstalinea"/>
        <w:numPr>
          <w:ilvl w:val="0"/>
          <w:numId w:val="29"/>
        </w:numPr>
        <w:ind w:left="426" w:hanging="426"/>
        <w:contextualSpacing w:val="0"/>
        <w:rPr>
          <w:rFonts w:ascii="Calibri" w:hAnsi="Calibri" w:cstheme="minorHAnsi"/>
          <w:color w:val="0D0D0D" w:themeColor="text1" w:themeTint="F2"/>
          <w:sz w:val="22"/>
          <w:szCs w:val="22"/>
        </w:rPr>
      </w:pPr>
      <w:r w:rsidRPr="00EB75F6">
        <w:rPr>
          <w:rFonts w:ascii="Calibri" w:hAnsi="Calibri" w:cstheme="minorHAnsi"/>
          <w:color w:val="0D0D0D" w:themeColor="text1" w:themeTint="F2"/>
          <w:sz w:val="22"/>
          <w:szCs w:val="22"/>
        </w:rPr>
        <w:t>Streef d</w:t>
      </w:r>
      <w:r w:rsidR="00AF5237" w:rsidRPr="00EB75F6">
        <w:rPr>
          <w:rFonts w:ascii="Calibri" w:hAnsi="Calibri" w:cstheme="minorHAnsi"/>
          <w:color w:val="0D0D0D" w:themeColor="text1" w:themeTint="F2"/>
          <w:sz w:val="22"/>
          <w:szCs w:val="22"/>
        </w:rPr>
        <w:t xml:space="preserve">uurzaam partnerschap </w:t>
      </w:r>
      <w:r w:rsidRPr="00EB75F6">
        <w:rPr>
          <w:rFonts w:ascii="Calibri" w:hAnsi="Calibri" w:cstheme="minorHAnsi"/>
          <w:color w:val="0D0D0D" w:themeColor="text1" w:themeTint="F2"/>
          <w:sz w:val="22"/>
          <w:szCs w:val="22"/>
        </w:rPr>
        <w:t xml:space="preserve">na </w:t>
      </w:r>
      <w:r w:rsidR="00AF5237" w:rsidRPr="00EB75F6">
        <w:rPr>
          <w:rFonts w:ascii="Calibri" w:hAnsi="Calibri" w:cstheme="minorHAnsi"/>
          <w:color w:val="0D0D0D" w:themeColor="text1" w:themeTint="F2"/>
          <w:sz w:val="22"/>
          <w:szCs w:val="22"/>
        </w:rPr>
        <w:t>met een beperkt</w:t>
      </w:r>
      <w:r w:rsidR="00992D7D">
        <w:rPr>
          <w:rFonts w:ascii="Calibri" w:hAnsi="Calibri" w:cstheme="minorHAnsi"/>
          <w:color w:val="0D0D0D" w:themeColor="text1" w:themeTint="F2"/>
          <w:sz w:val="22"/>
          <w:szCs w:val="22"/>
        </w:rPr>
        <w:t>e selectie van Jeugd</w:t>
      </w:r>
      <w:r w:rsidR="00BE6795">
        <w:rPr>
          <w:rFonts w:ascii="Calibri" w:hAnsi="Calibri" w:cstheme="minorHAnsi"/>
          <w:color w:val="0D0D0D" w:themeColor="text1" w:themeTint="F2"/>
          <w:sz w:val="22"/>
          <w:szCs w:val="22"/>
        </w:rPr>
        <w:t>-</w:t>
      </w:r>
      <w:r w:rsidR="00992D7D">
        <w:rPr>
          <w:rFonts w:ascii="Calibri" w:hAnsi="Calibri" w:cstheme="minorHAnsi"/>
          <w:color w:val="0D0D0D" w:themeColor="text1" w:themeTint="F2"/>
          <w:sz w:val="22"/>
          <w:szCs w:val="22"/>
        </w:rPr>
        <w:t xml:space="preserve">GGZ </w:t>
      </w:r>
      <w:r w:rsidR="00AF5237" w:rsidRPr="00EB75F6">
        <w:rPr>
          <w:rFonts w:ascii="Calibri" w:hAnsi="Calibri" w:cstheme="minorHAnsi"/>
          <w:color w:val="0D0D0D" w:themeColor="text1" w:themeTint="F2"/>
          <w:sz w:val="22"/>
          <w:szCs w:val="22"/>
        </w:rPr>
        <w:t>aanbieders</w:t>
      </w:r>
      <w:r w:rsidR="00D41E50" w:rsidRPr="00EB75F6">
        <w:rPr>
          <w:rFonts w:ascii="Calibri" w:hAnsi="Calibri" w:cstheme="minorHAnsi"/>
          <w:color w:val="0D0D0D" w:themeColor="text1" w:themeTint="F2"/>
          <w:sz w:val="22"/>
          <w:szCs w:val="22"/>
        </w:rPr>
        <w:t>.</w:t>
      </w:r>
      <w:r w:rsidR="00824AE6" w:rsidRPr="00EB75F6">
        <w:rPr>
          <w:rFonts w:ascii="Calibri" w:hAnsi="Calibri" w:cstheme="minorHAnsi"/>
          <w:color w:val="0D0D0D" w:themeColor="text1" w:themeTint="F2"/>
          <w:sz w:val="22"/>
          <w:szCs w:val="22"/>
        </w:rPr>
        <w:t xml:space="preserve"> </w:t>
      </w:r>
      <w:r w:rsidR="00183F5C">
        <w:rPr>
          <w:rFonts w:ascii="Calibri" w:hAnsi="Calibri" w:cstheme="minorHAnsi"/>
          <w:color w:val="0D0D0D" w:themeColor="text1" w:themeTint="F2"/>
          <w:sz w:val="22"/>
          <w:szCs w:val="22"/>
        </w:rPr>
        <w:t xml:space="preserve">Selecteer de </w:t>
      </w:r>
      <w:r w:rsidR="00824AE6" w:rsidRPr="00824AE6">
        <w:rPr>
          <w:rFonts w:ascii="Calibri" w:hAnsi="Calibri" w:cstheme="minorHAnsi"/>
          <w:color w:val="0D0D0D" w:themeColor="text1" w:themeTint="F2"/>
          <w:sz w:val="22"/>
          <w:szCs w:val="22"/>
        </w:rPr>
        <w:t xml:space="preserve">aanbieders </w:t>
      </w:r>
      <w:r w:rsidR="00183F5C">
        <w:rPr>
          <w:rFonts w:ascii="Calibri" w:hAnsi="Calibri" w:cstheme="minorHAnsi"/>
          <w:color w:val="0D0D0D" w:themeColor="text1" w:themeTint="F2"/>
          <w:sz w:val="22"/>
          <w:szCs w:val="22"/>
        </w:rPr>
        <w:t xml:space="preserve">die </w:t>
      </w:r>
      <w:r w:rsidR="00824AE6" w:rsidRPr="00824AE6">
        <w:rPr>
          <w:rFonts w:ascii="Calibri" w:hAnsi="Calibri" w:cstheme="minorHAnsi"/>
          <w:color w:val="0D0D0D" w:themeColor="text1" w:themeTint="F2"/>
          <w:sz w:val="22"/>
          <w:szCs w:val="22"/>
        </w:rPr>
        <w:t xml:space="preserve">voor een breed aanbod zorgen en voldoen aan </w:t>
      </w:r>
      <w:proofErr w:type="spellStart"/>
      <w:r w:rsidR="00824AE6" w:rsidRPr="00824AE6">
        <w:rPr>
          <w:rFonts w:ascii="Calibri" w:hAnsi="Calibri" w:cstheme="minorHAnsi"/>
          <w:color w:val="0D0D0D" w:themeColor="text1" w:themeTint="F2"/>
          <w:sz w:val="22"/>
          <w:szCs w:val="22"/>
        </w:rPr>
        <w:t>kwaliteits</w:t>
      </w:r>
      <w:r w:rsidR="00BE6795">
        <w:rPr>
          <w:rFonts w:ascii="Calibri" w:hAnsi="Calibri" w:cstheme="minorHAnsi"/>
          <w:color w:val="0D0D0D" w:themeColor="text1" w:themeTint="F2"/>
          <w:sz w:val="22"/>
          <w:szCs w:val="22"/>
        </w:rPr>
        <w:t>-</w:t>
      </w:r>
      <w:r w:rsidR="00824AE6" w:rsidRPr="00824AE6">
        <w:rPr>
          <w:rFonts w:ascii="Calibri" w:hAnsi="Calibri" w:cstheme="minorHAnsi"/>
          <w:color w:val="0D0D0D" w:themeColor="text1" w:themeTint="F2"/>
          <w:sz w:val="22"/>
          <w:szCs w:val="22"/>
        </w:rPr>
        <w:t>criteria</w:t>
      </w:r>
      <w:proofErr w:type="spellEnd"/>
      <w:r w:rsidR="00824AE6" w:rsidRPr="00824AE6">
        <w:rPr>
          <w:rFonts w:ascii="Calibri" w:hAnsi="Calibri" w:cstheme="minorHAnsi"/>
          <w:color w:val="0D0D0D" w:themeColor="text1" w:themeTint="F2"/>
          <w:sz w:val="22"/>
          <w:szCs w:val="22"/>
        </w:rPr>
        <w:t xml:space="preserve"> </w:t>
      </w:r>
      <w:r w:rsidR="00824AE6" w:rsidRPr="00EB75F6">
        <w:rPr>
          <w:rFonts w:ascii="Calibri" w:hAnsi="Calibri" w:cstheme="minorHAnsi"/>
          <w:color w:val="0D0D0D" w:themeColor="text1" w:themeTint="F2"/>
          <w:sz w:val="22"/>
          <w:szCs w:val="22"/>
        </w:rPr>
        <w:t xml:space="preserve">(bijlage 1) om </w:t>
      </w:r>
      <w:r w:rsidR="00824AE6" w:rsidRPr="00824AE6">
        <w:rPr>
          <w:rFonts w:ascii="Calibri" w:hAnsi="Calibri" w:cstheme="minorHAnsi"/>
          <w:color w:val="0D0D0D" w:themeColor="text1" w:themeTint="F2"/>
          <w:sz w:val="22"/>
          <w:szCs w:val="22"/>
        </w:rPr>
        <w:t>doorverwijzingen</w:t>
      </w:r>
      <w:r w:rsidR="00824AE6" w:rsidRPr="00EB75F6">
        <w:rPr>
          <w:rFonts w:ascii="Calibri" w:hAnsi="Calibri" w:cstheme="minorHAnsi"/>
          <w:color w:val="0D0D0D" w:themeColor="text1" w:themeTint="F2"/>
          <w:sz w:val="22"/>
          <w:szCs w:val="22"/>
        </w:rPr>
        <w:t xml:space="preserve"> te voorkomen</w:t>
      </w:r>
      <w:r w:rsidR="00824AE6" w:rsidRPr="00824AE6">
        <w:rPr>
          <w:rFonts w:ascii="Calibri" w:hAnsi="Calibri" w:cstheme="minorHAnsi"/>
          <w:color w:val="0D0D0D" w:themeColor="text1" w:themeTint="F2"/>
          <w:sz w:val="22"/>
          <w:szCs w:val="22"/>
        </w:rPr>
        <w:t xml:space="preserve">. </w:t>
      </w:r>
    </w:p>
    <w:p w14:paraId="2DB35AE4" w14:textId="1D17801D" w:rsidR="00023C3E" w:rsidRPr="00EB75F6" w:rsidRDefault="00023C3E" w:rsidP="00023C3E">
      <w:pPr>
        <w:pStyle w:val="Lijstalinea"/>
        <w:numPr>
          <w:ilvl w:val="0"/>
          <w:numId w:val="29"/>
        </w:numPr>
        <w:ind w:left="426" w:hanging="426"/>
        <w:contextualSpacing w:val="0"/>
        <w:rPr>
          <w:rFonts w:ascii="Calibri" w:hAnsi="Calibri" w:cstheme="minorHAnsi"/>
          <w:color w:val="0D0D0D" w:themeColor="text1" w:themeTint="F2"/>
          <w:sz w:val="22"/>
          <w:szCs w:val="22"/>
        </w:rPr>
      </w:pPr>
      <w:r>
        <w:rPr>
          <w:rFonts w:ascii="Calibri" w:hAnsi="Calibri" w:cstheme="minorHAnsi"/>
          <w:color w:val="0D0D0D" w:themeColor="text1" w:themeTint="F2"/>
          <w:sz w:val="22"/>
          <w:szCs w:val="22"/>
        </w:rPr>
        <w:t>Geef de geselecteerde aanbieders de opdracht om een netw</w:t>
      </w:r>
      <w:r w:rsidRPr="00EB75F6">
        <w:rPr>
          <w:rFonts w:ascii="Calibri" w:hAnsi="Calibri" w:cstheme="minorHAnsi"/>
          <w:color w:val="0D0D0D" w:themeColor="text1" w:themeTint="F2"/>
          <w:sz w:val="22"/>
          <w:szCs w:val="22"/>
        </w:rPr>
        <w:t xml:space="preserve">erk </w:t>
      </w:r>
      <w:r>
        <w:rPr>
          <w:rFonts w:ascii="Calibri" w:hAnsi="Calibri" w:cstheme="minorHAnsi"/>
          <w:color w:val="0D0D0D" w:themeColor="text1" w:themeTint="F2"/>
          <w:sz w:val="22"/>
          <w:szCs w:val="22"/>
        </w:rPr>
        <w:t xml:space="preserve">op te bouwen zodat </w:t>
      </w:r>
      <w:r w:rsidRPr="00EB75F6">
        <w:rPr>
          <w:rFonts w:ascii="Calibri" w:hAnsi="Calibri" w:cstheme="minorHAnsi"/>
          <w:color w:val="0D0D0D" w:themeColor="text1" w:themeTint="F2"/>
          <w:sz w:val="22"/>
          <w:szCs w:val="22"/>
        </w:rPr>
        <w:t xml:space="preserve">effectiever en efficiënter </w:t>
      </w:r>
      <w:r>
        <w:rPr>
          <w:rFonts w:ascii="Calibri" w:hAnsi="Calibri" w:cstheme="minorHAnsi"/>
          <w:color w:val="0D0D0D" w:themeColor="text1" w:themeTint="F2"/>
          <w:sz w:val="22"/>
          <w:szCs w:val="22"/>
        </w:rPr>
        <w:t xml:space="preserve">kan worden samengewerkt </w:t>
      </w:r>
      <w:r w:rsidR="00BE6795">
        <w:rPr>
          <w:rFonts w:ascii="Calibri" w:hAnsi="Calibri" w:cstheme="minorHAnsi"/>
          <w:color w:val="0D0D0D" w:themeColor="text1" w:themeTint="F2"/>
          <w:sz w:val="22"/>
          <w:szCs w:val="22"/>
        </w:rPr>
        <w:t>t.b.v.</w:t>
      </w:r>
      <w:r>
        <w:rPr>
          <w:rFonts w:ascii="Calibri" w:hAnsi="Calibri" w:cstheme="minorHAnsi"/>
          <w:color w:val="0D0D0D" w:themeColor="text1" w:themeTint="F2"/>
          <w:sz w:val="22"/>
          <w:szCs w:val="22"/>
        </w:rPr>
        <w:t xml:space="preserve"> een</w:t>
      </w:r>
      <w:r w:rsidRPr="00EB75F6">
        <w:rPr>
          <w:rFonts w:ascii="Calibri" w:hAnsi="Calibri" w:cstheme="minorHAnsi"/>
          <w:color w:val="0D0D0D" w:themeColor="text1" w:themeTint="F2"/>
          <w:sz w:val="22"/>
          <w:szCs w:val="22"/>
        </w:rPr>
        <w:t xml:space="preserve"> doelmatige triage</w:t>
      </w:r>
    </w:p>
    <w:p w14:paraId="56102726" w14:textId="64647F18" w:rsidR="00AF5237" w:rsidRPr="00EB75F6" w:rsidRDefault="009462F4" w:rsidP="009462F4">
      <w:pPr>
        <w:pStyle w:val="Lijstalinea"/>
        <w:numPr>
          <w:ilvl w:val="0"/>
          <w:numId w:val="29"/>
        </w:numPr>
        <w:ind w:left="426" w:hanging="426"/>
        <w:contextualSpacing w:val="0"/>
        <w:rPr>
          <w:rFonts w:ascii="Calibri" w:hAnsi="Calibri" w:cstheme="minorHAnsi"/>
          <w:color w:val="0D0D0D" w:themeColor="text1" w:themeTint="F2"/>
          <w:sz w:val="22"/>
          <w:szCs w:val="22"/>
        </w:rPr>
      </w:pPr>
      <w:r>
        <w:rPr>
          <w:rFonts w:ascii="Calibri" w:hAnsi="Calibri" w:cstheme="minorHAnsi"/>
          <w:color w:val="0D0D0D" w:themeColor="text1" w:themeTint="F2"/>
          <w:sz w:val="22"/>
          <w:szCs w:val="22"/>
        </w:rPr>
        <w:t>Creëer</w:t>
      </w:r>
      <w:r w:rsidR="00023C3E">
        <w:rPr>
          <w:rFonts w:ascii="Calibri" w:hAnsi="Calibri" w:cstheme="minorHAnsi"/>
          <w:color w:val="0D0D0D" w:themeColor="text1" w:themeTint="F2"/>
          <w:sz w:val="22"/>
          <w:szCs w:val="22"/>
        </w:rPr>
        <w:t xml:space="preserve"> binnen het netwerk een beperkt aantal specialismen </w:t>
      </w:r>
      <w:r w:rsidR="00AF5237" w:rsidRPr="00EB75F6">
        <w:rPr>
          <w:rFonts w:ascii="Calibri" w:hAnsi="Calibri" w:cstheme="minorHAnsi"/>
          <w:color w:val="0D0D0D" w:themeColor="text1" w:themeTint="F2"/>
          <w:sz w:val="22"/>
          <w:szCs w:val="22"/>
        </w:rPr>
        <w:t xml:space="preserve">op </w:t>
      </w:r>
      <w:r w:rsidR="00F869B0" w:rsidRPr="00EB75F6">
        <w:rPr>
          <w:rFonts w:ascii="Calibri" w:hAnsi="Calibri" w:cstheme="minorHAnsi"/>
          <w:color w:val="0D0D0D" w:themeColor="text1" w:themeTint="F2"/>
          <w:sz w:val="22"/>
          <w:szCs w:val="22"/>
        </w:rPr>
        <w:t>slechts enkele</w:t>
      </w:r>
      <w:r w:rsidR="00AF5237" w:rsidRPr="00EB75F6">
        <w:rPr>
          <w:rFonts w:ascii="Calibri" w:hAnsi="Calibri" w:cstheme="minorHAnsi"/>
          <w:color w:val="0D0D0D" w:themeColor="text1" w:themeTint="F2"/>
          <w:sz w:val="22"/>
          <w:szCs w:val="22"/>
        </w:rPr>
        <w:t xml:space="preserve"> gebied</w:t>
      </w:r>
      <w:r w:rsidR="00F869B0" w:rsidRPr="00EB75F6">
        <w:rPr>
          <w:rFonts w:ascii="Calibri" w:hAnsi="Calibri" w:cstheme="minorHAnsi"/>
          <w:color w:val="0D0D0D" w:themeColor="text1" w:themeTint="F2"/>
          <w:sz w:val="22"/>
          <w:szCs w:val="22"/>
        </w:rPr>
        <w:t>en</w:t>
      </w:r>
      <w:r w:rsidR="00AF5237" w:rsidRPr="00EB75F6">
        <w:rPr>
          <w:rFonts w:ascii="Calibri" w:hAnsi="Calibri" w:cstheme="minorHAnsi"/>
          <w:color w:val="0D0D0D" w:themeColor="text1" w:themeTint="F2"/>
          <w:sz w:val="22"/>
          <w:szCs w:val="22"/>
        </w:rPr>
        <w:t xml:space="preserve"> </w:t>
      </w:r>
      <w:r w:rsidR="00F869B0" w:rsidRPr="00EB75F6">
        <w:rPr>
          <w:rFonts w:ascii="Calibri" w:hAnsi="Calibri" w:cstheme="minorHAnsi"/>
          <w:color w:val="0D0D0D" w:themeColor="text1" w:themeTint="F2"/>
          <w:sz w:val="22"/>
          <w:szCs w:val="22"/>
        </w:rPr>
        <w:t>(</w:t>
      </w:r>
      <w:r w:rsidRPr="00EB75F6">
        <w:rPr>
          <w:rFonts w:ascii="Calibri" w:hAnsi="Calibri" w:cstheme="minorHAnsi"/>
          <w:color w:val="0D0D0D" w:themeColor="text1" w:themeTint="F2"/>
          <w:sz w:val="22"/>
          <w:szCs w:val="22"/>
        </w:rPr>
        <w:t>bijv.</w:t>
      </w:r>
      <w:r w:rsidR="00AF5237" w:rsidRPr="00EB75F6">
        <w:rPr>
          <w:rFonts w:ascii="Calibri" w:hAnsi="Calibri" w:cstheme="minorHAnsi"/>
          <w:color w:val="0D0D0D" w:themeColor="text1" w:themeTint="F2"/>
          <w:sz w:val="22"/>
          <w:szCs w:val="22"/>
        </w:rPr>
        <w:t xml:space="preserve"> eetstoornissen</w:t>
      </w:r>
      <w:r w:rsidR="00F869B0" w:rsidRPr="00EB75F6">
        <w:rPr>
          <w:rFonts w:ascii="Calibri" w:hAnsi="Calibri" w:cstheme="minorHAnsi"/>
          <w:color w:val="0D0D0D" w:themeColor="text1" w:themeTint="F2"/>
          <w:sz w:val="22"/>
          <w:szCs w:val="22"/>
        </w:rPr>
        <w:t>, trauma)</w:t>
      </w:r>
      <w:r w:rsidR="00AF5237" w:rsidRPr="00EB75F6">
        <w:rPr>
          <w:rFonts w:ascii="Calibri" w:hAnsi="Calibri" w:cstheme="minorHAnsi"/>
          <w:color w:val="0D0D0D" w:themeColor="text1" w:themeTint="F2"/>
          <w:sz w:val="22"/>
          <w:szCs w:val="22"/>
        </w:rPr>
        <w:t xml:space="preserve">. </w:t>
      </w:r>
      <w:r w:rsidR="00023C3E">
        <w:rPr>
          <w:rFonts w:ascii="Calibri" w:hAnsi="Calibri" w:cstheme="minorHAnsi"/>
          <w:color w:val="0D0D0D" w:themeColor="text1" w:themeTint="F2"/>
          <w:sz w:val="22"/>
          <w:szCs w:val="22"/>
        </w:rPr>
        <w:t xml:space="preserve">Stem dit </w:t>
      </w:r>
      <w:r w:rsidR="00AF5237" w:rsidRPr="00EB75F6">
        <w:rPr>
          <w:rFonts w:ascii="Calibri" w:hAnsi="Calibri" w:cstheme="minorHAnsi"/>
          <w:color w:val="0D0D0D" w:themeColor="text1" w:themeTint="F2"/>
          <w:sz w:val="22"/>
          <w:szCs w:val="22"/>
        </w:rPr>
        <w:t xml:space="preserve">bovenregionaal </w:t>
      </w:r>
      <w:r w:rsidR="00023C3E">
        <w:rPr>
          <w:rFonts w:ascii="Calibri" w:hAnsi="Calibri" w:cstheme="minorHAnsi"/>
          <w:color w:val="0D0D0D" w:themeColor="text1" w:themeTint="F2"/>
          <w:sz w:val="22"/>
          <w:szCs w:val="22"/>
        </w:rPr>
        <w:t xml:space="preserve">af </w:t>
      </w:r>
      <w:r w:rsidR="00AF5237" w:rsidRPr="00EB75F6">
        <w:rPr>
          <w:rFonts w:ascii="Calibri" w:hAnsi="Calibri" w:cstheme="minorHAnsi"/>
          <w:color w:val="0D0D0D" w:themeColor="text1" w:themeTint="F2"/>
          <w:sz w:val="22"/>
          <w:szCs w:val="22"/>
        </w:rPr>
        <w:t xml:space="preserve">(bv </w:t>
      </w:r>
      <w:r w:rsidR="00023C3E">
        <w:rPr>
          <w:rFonts w:ascii="Calibri" w:hAnsi="Calibri" w:cstheme="minorHAnsi"/>
          <w:color w:val="0D0D0D" w:themeColor="text1" w:themeTint="F2"/>
          <w:sz w:val="22"/>
          <w:szCs w:val="22"/>
        </w:rPr>
        <w:t xml:space="preserve">met </w:t>
      </w:r>
      <w:r w:rsidR="00AF5237" w:rsidRPr="00EB75F6">
        <w:rPr>
          <w:rFonts w:ascii="Calibri" w:hAnsi="Calibri" w:cstheme="minorHAnsi"/>
          <w:color w:val="0D0D0D" w:themeColor="text1" w:themeTint="F2"/>
          <w:sz w:val="22"/>
          <w:szCs w:val="22"/>
        </w:rPr>
        <w:t>K-EET)</w:t>
      </w:r>
      <w:r w:rsidR="00F869B0" w:rsidRPr="00EB75F6">
        <w:rPr>
          <w:rFonts w:ascii="Calibri" w:hAnsi="Calibri" w:cstheme="minorHAnsi"/>
          <w:color w:val="0D0D0D" w:themeColor="text1" w:themeTint="F2"/>
          <w:sz w:val="22"/>
          <w:szCs w:val="22"/>
        </w:rPr>
        <w:t xml:space="preserve">. In principe behoren </w:t>
      </w:r>
      <w:r w:rsidR="00346065" w:rsidRPr="00EB75F6">
        <w:rPr>
          <w:rFonts w:ascii="Calibri" w:hAnsi="Calibri" w:cstheme="minorHAnsi"/>
          <w:color w:val="0D0D0D" w:themeColor="text1" w:themeTint="F2"/>
          <w:sz w:val="22"/>
          <w:szCs w:val="22"/>
        </w:rPr>
        <w:t xml:space="preserve">alle </w:t>
      </w:r>
      <w:r w:rsidR="00F869B0" w:rsidRPr="00EB75F6">
        <w:rPr>
          <w:rFonts w:ascii="Calibri" w:hAnsi="Calibri" w:cstheme="minorHAnsi"/>
          <w:color w:val="0D0D0D" w:themeColor="text1" w:themeTint="F2"/>
          <w:sz w:val="22"/>
          <w:szCs w:val="22"/>
        </w:rPr>
        <w:t>aanbieders voor een breed aanbod te zorgen</w:t>
      </w:r>
      <w:r w:rsidR="00346065" w:rsidRPr="00EB75F6">
        <w:rPr>
          <w:rFonts w:ascii="Calibri" w:hAnsi="Calibri" w:cstheme="minorHAnsi"/>
          <w:color w:val="0D0D0D" w:themeColor="text1" w:themeTint="F2"/>
          <w:sz w:val="22"/>
          <w:szCs w:val="22"/>
        </w:rPr>
        <w:t xml:space="preserve">, anders krijg je onherroepelijk </w:t>
      </w:r>
      <w:r w:rsidR="00023C3E">
        <w:rPr>
          <w:rFonts w:ascii="Calibri" w:hAnsi="Calibri" w:cstheme="minorHAnsi"/>
          <w:color w:val="0D0D0D" w:themeColor="text1" w:themeTint="F2"/>
          <w:sz w:val="22"/>
          <w:szCs w:val="22"/>
        </w:rPr>
        <w:t xml:space="preserve">meer </w:t>
      </w:r>
      <w:r w:rsidR="00346065" w:rsidRPr="00EB75F6">
        <w:rPr>
          <w:rFonts w:ascii="Calibri" w:hAnsi="Calibri" w:cstheme="minorHAnsi"/>
          <w:color w:val="0D0D0D" w:themeColor="text1" w:themeTint="F2"/>
          <w:sz w:val="22"/>
          <w:szCs w:val="22"/>
        </w:rPr>
        <w:t>doorverwijzingen</w:t>
      </w:r>
      <w:r w:rsidR="00023C3E">
        <w:rPr>
          <w:rFonts w:ascii="Calibri" w:hAnsi="Calibri" w:cstheme="minorHAnsi"/>
          <w:color w:val="0D0D0D" w:themeColor="text1" w:themeTint="F2"/>
          <w:sz w:val="22"/>
          <w:szCs w:val="22"/>
        </w:rPr>
        <w:t xml:space="preserve"> tussen organisaties</w:t>
      </w:r>
      <w:r w:rsidR="00F869B0" w:rsidRPr="00EB75F6">
        <w:rPr>
          <w:rFonts w:ascii="Calibri" w:hAnsi="Calibri" w:cstheme="minorHAnsi"/>
          <w:color w:val="0D0D0D" w:themeColor="text1" w:themeTint="F2"/>
          <w:sz w:val="22"/>
          <w:szCs w:val="22"/>
        </w:rPr>
        <w:t>.</w:t>
      </w:r>
    </w:p>
    <w:p w14:paraId="39AA2DCD" w14:textId="3EEA86EB" w:rsidR="00AF5237" w:rsidRPr="00EB75F6" w:rsidRDefault="00AF5237" w:rsidP="009462F4">
      <w:pPr>
        <w:pStyle w:val="Lijstalinea"/>
        <w:numPr>
          <w:ilvl w:val="0"/>
          <w:numId w:val="29"/>
        </w:numPr>
        <w:ind w:left="426" w:hanging="426"/>
        <w:contextualSpacing w:val="0"/>
        <w:rPr>
          <w:rFonts w:ascii="Calibri" w:hAnsi="Calibri" w:cstheme="minorHAnsi"/>
          <w:color w:val="0D0D0D" w:themeColor="text1" w:themeTint="F2"/>
          <w:sz w:val="22"/>
          <w:szCs w:val="22"/>
        </w:rPr>
      </w:pPr>
      <w:r w:rsidRPr="00EB75F6">
        <w:rPr>
          <w:rFonts w:ascii="Calibri" w:hAnsi="Calibri" w:cstheme="minorHAnsi"/>
          <w:color w:val="0D0D0D" w:themeColor="text1" w:themeTint="F2"/>
          <w:sz w:val="22"/>
          <w:szCs w:val="22"/>
        </w:rPr>
        <w:t xml:space="preserve">Heroverweeg FACT, maar </w:t>
      </w:r>
      <w:r w:rsidR="00023C3E">
        <w:rPr>
          <w:rFonts w:ascii="Calibri" w:hAnsi="Calibri" w:cstheme="minorHAnsi"/>
          <w:color w:val="0D0D0D" w:themeColor="text1" w:themeTint="F2"/>
          <w:sz w:val="22"/>
          <w:szCs w:val="22"/>
        </w:rPr>
        <w:t xml:space="preserve">stel </w:t>
      </w:r>
      <w:r w:rsidRPr="00EB75F6">
        <w:rPr>
          <w:rFonts w:ascii="Calibri" w:hAnsi="Calibri" w:cstheme="minorHAnsi"/>
          <w:color w:val="0D0D0D" w:themeColor="text1" w:themeTint="F2"/>
          <w:sz w:val="22"/>
          <w:szCs w:val="22"/>
        </w:rPr>
        <w:t>inhoudelijke kwaliteit</w:t>
      </w:r>
      <w:r w:rsidR="00023C3E">
        <w:rPr>
          <w:rFonts w:ascii="Calibri" w:hAnsi="Calibri" w:cstheme="minorHAnsi"/>
          <w:color w:val="0D0D0D" w:themeColor="text1" w:themeTint="F2"/>
          <w:sz w:val="22"/>
          <w:szCs w:val="22"/>
        </w:rPr>
        <w:t>seisen</w:t>
      </w:r>
      <w:r w:rsidRPr="00EB75F6">
        <w:rPr>
          <w:rFonts w:ascii="Calibri" w:hAnsi="Calibri" w:cstheme="minorHAnsi"/>
          <w:color w:val="0D0D0D" w:themeColor="text1" w:themeTint="F2"/>
          <w:sz w:val="22"/>
          <w:szCs w:val="22"/>
        </w:rPr>
        <w:t xml:space="preserve"> (werken volgens de richtlijnen)</w:t>
      </w:r>
      <w:r w:rsidR="00346065" w:rsidRPr="00EB75F6">
        <w:rPr>
          <w:rFonts w:ascii="Calibri" w:hAnsi="Calibri" w:cstheme="minorHAnsi"/>
          <w:color w:val="0D0D0D" w:themeColor="text1" w:themeTint="F2"/>
          <w:sz w:val="22"/>
          <w:szCs w:val="22"/>
        </w:rPr>
        <w:t xml:space="preserve">. Als </w:t>
      </w:r>
      <w:r w:rsidR="00EB75F6">
        <w:rPr>
          <w:rFonts w:ascii="Calibri" w:hAnsi="Calibri" w:cs="Calibri"/>
          <w:color w:val="0D0D0D" w:themeColor="text1" w:themeTint="F2"/>
          <w:sz w:val="22"/>
          <w:szCs w:val="22"/>
        </w:rPr>
        <w:t>éé</w:t>
      </w:r>
      <w:r w:rsidR="00346065" w:rsidRPr="00EB75F6">
        <w:rPr>
          <w:rFonts w:ascii="Calibri" w:hAnsi="Calibri" w:cstheme="minorHAnsi"/>
          <w:color w:val="0D0D0D" w:themeColor="text1" w:themeTint="F2"/>
          <w:sz w:val="22"/>
          <w:szCs w:val="22"/>
        </w:rPr>
        <w:t>n aanbieder in staat is om FACT in te richten</w:t>
      </w:r>
      <w:r w:rsidR="00023C3E">
        <w:rPr>
          <w:rFonts w:ascii="Calibri" w:hAnsi="Calibri" w:cstheme="minorHAnsi"/>
          <w:color w:val="0D0D0D" w:themeColor="text1" w:themeTint="F2"/>
          <w:sz w:val="22"/>
          <w:szCs w:val="22"/>
        </w:rPr>
        <w:t xml:space="preserve">, dan </w:t>
      </w:r>
      <w:r w:rsidR="00346065" w:rsidRPr="00EB75F6">
        <w:rPr>
          <w:rFonts w:ascii="Calibri" w:hAnsi="Calibri" w:cstheme="minorHAnsi"/>
          <w:color w:val="0D0D0D" w:themeColor="text1" w:themeTint="F2"/>
          <w:sz w:val="22"/>
          <w:szCs w:val="22"/>
        </w:rPr>
        <w:t xml:space="preserve">is samenwerking alleen maar een complicerende factor en verhoogt de kans op falen. </w:t>
      </w:r>
    </w:p>
    <w:p w14:paraId="0A7D6113" w14:textId="4EF1EF3F" w:rsidR="00F13FD9" w:rsidRDefault="00F13FD9" w:rsidP="009462F4">
      <w:pPr>
        <w:pStyle w:val="Lijstalinea"/>
        <w:numPr>
          <w:ilvl w:val="0"/>
          <w:numId w:val="29"/>
        </w:numPr>
        <w:ind w:left="426" w:hanging="426"/>
        <w:contextualSpacing w:val="0"/>
        <w:rPr>
          <w:rFonts w:ascii="Calibri" w:hAnsi="Calibri" w:cstheme="minorHAnsi"/>
          <w:color w:val="0D0D0D" w:themeColor="text1" w:themeTint="F2"/>
          <w:sz w:val="22"/>
          <w:szCs w:val="22"/>
        </w:rPr>
      </w:pPr>
      <w:r w:rsidRPr="00EB75F6">
        <w:rPr>
          <w:rFonts w:ascii="Calibri" w:hAnsi="Calibri" w:cstheme="minorHAnsi"/>
          <w:color w:val="0D0D0D" w:themeColor="text1" w:themeTint="F2"/>
          <w:sz w:val="22"/>
          <w:szCs w:val="22"/>
        </w:rPr>
        <w:t>Stop met onnodige zorg. Eis het werken volgens de richtlijnen op gemeentelijk en regionaal niveau</w:t>
      </w:r>
      <w:r w:rsidR="00D41E50" w:rsidRPr="00EB75F6">
        <w:rPr>
          <w:rFonts w:ascii="Calibri" w:hAnsi="Calibri" w:cstheme="minorHAnsi"/>
          <w:color w:val="0D0D0D" w:themeColor="text1" w:themeTint="F2"/>
          <w:sz w:val="22"/>
          <w:szCs w:val="22"/>
        </w:rPr>
        <w:t xml:space="preserve"> van alle aanbieders. </w:t>
      </w:r>
      <w:r w:rsidR="00023C3E">
        <w:rPr>
          <w:rFonts w:ascii="Calibri" w:hAnsi="Calibri" w:cstheme="minorHAnsi"/>
          <w:color w:val="0D0D0D" w:themeColor="text1" w:themeTint="F2"/>
          <w:sz w:val="22"/>
          <w:szCs w:val="22"/>
        </w:rPr>
        <w:t>Vraag aanbieders te verklaren w</w:t>
      </w:r>
      <w:r w:rsidR="00D41E50" w:rsidRPr="00EB75F6">
        <w:rPr>
          <w:rFonts w:ascii="Calibri" w:hAnsi="Calibri" w:cstheme="minorHAnsi"/>
          <w:color w:val="0D0D0D" w:themeColor="text1" w:themeTint="F2"/>
          <w:sz w:val="22"/>
          <w:szCs w:val="22"/>
        </w:rPr>
        <w:t>elk</w:t>
      </w:r>
      <w:r w:rsidR="00023C3E">
        <w:rPr>
          <w:rFonts w:ascii="Calibri" w:hAnsi="Calibri" w:cstheme="minorHAnsi"/>
          <w:color w:val="0D0D0D" w:themeColor="text1" w:themeTint="F2"/>
          <w:sz w:val="22"/>
          <w:szCs w:val="22"/>
        </w:rPr>
        <w:t>e</w:t>
      </w:r>
      <w:r w:rsidR="00D41E50" w:rsidRPr="00EB75F6">
        <w:rPr>
          <w:rFonts w:ascii="Calibri" w:hAnsi="Calibri" w:cstheme="minorHAnsi"/>
          <w:color w:val="0D0D0D" w:themeColor="text1" w:themeTint="F2"/>
          <w:sz w:val="22"/>
          <w:szCs w:val="22"/>
        </w:rPr>
        <w:t xml:space="preserve"> zorg </w:t>
      </w:r>
      <w:r w:rsidR="00023C3E">
        <w:rPr>
          <w:rFonts w:ascii="Calibri" w:hAnsi="Calibri" w:cstheme="minorHAnsi"/>
          <w:color w:val="0D0D0D" w:themeColor="text1" w:themeTint="F2"/>
          <w:sz w:val="22"/>
          <w:szCs w:val="22"/>
        </w:rPr>
        <w:t xml:space="preserve">zij willen </w:t>
      </w:r>
      <w:r w:rsidR="00D41E50" w:rsidRPr="00EB75F6">
        <w:rPr>
          <w:rFonts w:ascii="Calibri" w:hAnsi="Calibri" w:cstheme="minorHAnsi"/>
          <w:color w:val="0D0D0D" w:themeColor="text1" w:themeTint="F2"/>
          <w:sz w:val="22"/>
          <w:szCs w:val="22"/>
        </w:rPr>
        <w:t xml:space="preserve">bieden en welke </w:t>
      </w:r>
      <w:r w:rsidR="00023C3E">
        <w:rPr>
          <w:rFonts w:ascii="Calibri" w:hAnsi="Calibri" w:cstheme="minorHAnsi"/>
          <w:color w:val="0D0D0D" w:themeColor="text1" w:themeTint="F2"/>
          <w:sz w:val="22"/>
          <w:szCs w:val="22"/>
        </w:rPr>
        <w:t xml:space="preserve">juist </w:t>
      </w:r>
      <w:r w:rsidR="00D41E50" w:rsidRPr="00EB75F6">
        <w:rPr>
          <w:rFonts w:ascii="Calibri" w:hAnsi="Calibri" w:cstheme="minorHAnsi"/>
          <w:color w:val="0D0D0D" w:themeColor="text1" w:themeTint="F2"/>
          <w:sz w:val="22"/>
          <w:szCs w:val="22"/>
        </w:rPr>
        <w:t>niet. Vergoed niet langer onzinnige zorg als neurofeedback en speltherapie bij PTSS</w:t>
      </w:r>
      <w:r w:rsidR="00023C3E">
        <w:rPr>
          <w:rFonts w:ascii="Calibri" w:hAnsi="Calibri" w:cstheme="minorHAnsi"/>
          <w:color w:val="0D0D0D" w:themeColor="text1" w:themeTint="F2"/>
          <w:sz w:val="22"/>
          <w:szCs w:val="22"/>
        </w:rPr>
        <w:t xml:space="preserve"> of computer trainingen bij problemen met de ‘executieve functies’</w:t>
      </w:r>
      <w:r w:rsidR="00D41E50" w:rsidRPr="00EB75F6">
        <w:rPr>
          <w:rFonts w:ascii="Calibri" w:hAnsi="Calibri" w:cstheme="minorHAnsi"/>
          <w:color w:val="0D0D0D" w:themeColor="text1" w:themeTint="F2"/>
          <w:sz w:val="22"/>
          <w:szCs w:val="22"/>
        </w:rPr>
        <w:t>. Ook de behandeling van somatische zorg (obesitas of astma) is geen J-GGZ</w:t>
      </w:r>
    </w:p>
    <w:p w14:paraId="22732DE4" w14:textId="327421EC" w:rsidR="00020200" w:rsidRPr="00020200" w:rsidRDefault="00020200" w:rsidP="009462F4">
      <w:pPr>
        <w:pStyle w:val="Lijstalinea"/>
        <w:numPr>
          <w:ilvl w:val="0"/>
          <w:numId w:val="29"/>
        </w:numPr>
        <w:ind w:left="426" w:hanging="426"/>
        <w:contextualSpacing w:val="0"/>
        <w:rPr>
          <w:rFonts w:ascii="Calibri" w:hAnsi="Calibri" w:cstheme="minorHAnsi"/>
          <w:color w:val="0D0D0D" w:themeColor="text1" w:themeTint="F2"/>
          <w:sz w:val="22"/>
          <w:szCs w:val="22"/>
        </w:rPr>
      </w:pPr>
      <w:r w:rsidRPr="00020200">
        <w:rPr>
          <w:rFonts w:ascii="Calibri" w:hAnsi="Calibri" w:cstheme="minorHAnsi"/>
          <w:color w:val="0D0D0D" w:themeColor="text1" w:themeTint="F2"/>
          <w:sz w:val="22"/>
          <w:szCs w:val="22"/>
        </w:rPr>
        <w:t>Professionals moeten kunnen laten zien waarom ze doen wat ze doen</w:t>
      </w:r>
      <w:r w:rsidR="00023C3E">
        <w:rPr>
          <w:rFonts w:ascii="Calibri" w:hAnsi="Calibri" w:cstheme="minorHAnsi"/>
          <w:color w:val="0D0D0D" w:themeColor="text1" w:themeTint="F2"/>
          <w:sz w:val="22"/>
          <w:szCs w:val="22"/>
        </w:rPr>
        <w:t>, wat ze laten en hoe ze prioriteren</w:t>
      </w:r>
      <w:r w:rsidRPr="00020200">
        <w:rPr>
          <w:rFonts w:ascii="Calibri" w:hAnsi="Calibri" w:cstheme="minorHAnsi"/>
          <w:color w:val="0D0D0D" w:themeColor="text1" w:themeTint="F2"/>
          <w:sz w:val="22"/>
          <w:szCs w:val="22"/>
        </w:rPr>
        <w:t xml:space="preserve"> (goede casusformuleringen)</w:t>
      </w:r>
      <w:r w:rsidR="00023C3E">
        <w:rPr>
          <w:rFonts w:ascii="Calibri" w:hAnsi="Calibri" w:cstheme="minorHAnsi"/>
          <w:color w:val="0D0D0D" w:themeColor="text1" w:themeTint="F2"/>
          <w:sz w:val="22"/>
          <w:szCs w:val="22"/>
        </w:rPr>
        <w:t>. Het veld (het netwerk van aanbieders) moet hierop monitoren, bijvoorbeeld door een onderlinge audit.</w:t>
      </w:r>
    </w:p>
    <w:p w14:paraId="1B6C1E63" w14:textId="2CE66530" w:rsidR="00020200" w:rsidRDefault="00020200" w:rsidP="00746EED">
      <w:pPr>
        <w:pStyle w:val="Lijstalinea"/>
        <w:numPr>
          <w:ilvl w:val="0"/>
          <w:numId w:val="29"/>
        </w:numPr>
        <w:spacing w:after="0"/>
        <w:ind w:left="426" w:hanging="426"/>
        <w:contextualSpacing w:val="0"/>
        <w:rPr>
          <w:rFonts w:ascii="Calibri" w:hAnsi="Calibri" w:cstheme="minorHAnsi"/>
          <w:color w:val="0D0D0D" w:themeColor="text1" w:themeTint="F2"/>
          <w:sz w:val="22"/>
          <w:szCs w:val="22"/>
        </w:rPr>
      </w:pPr>
      <w:r w:rsidRPr="00020200">
        <w:rPr>
          <w:rFonts w:ascii="Calibri" w:hAnsi="Calibri" w:cstheme="minorHAnsi"/>
          <w:color w:val="0D0D0D" w:themeColor="text1" w:themeTint="F2"/>
          <w:sz w:val="22"/>
          <w:szCs w:val="22"/>
        </w:rPr>
        <w:t>Maak concreet hoe afgeschaald kan worden. Begin met goede naschoolse opvang en goede samenwerking tussen de naschoolse opvang en de jeugdhulp. Hetzelfde geldt voor de onderwijszorgarrangementen.</w:t>
      </w:r>
    </w:p>
    <w:p w14:paraId="1DC4C0A0" w14:textId="77777777" w:rsidR="00023C3E" w:rsidRPr="009462F4" w:rsidRDefault="00023C3E" w:rsidP="009462F4">
      <w:pPr>
        <w:rPr>
          <w:rFonts w:ascii="Calibri" w:hAnsi="Calibri" w:cstheme="minorHAnsi"/>
          <w:color w:val="0D0D0D" w:themeColor="text1" w:themeTint="F2"/>
          <w:sz w:val="22"/>
          <w:szCs w:val="22"/>
        </w:rPr>
      </w:pPr>
    </w:p>
    <w:p w14:paraId="115A0CC7" w14:textId="77777777" w:rsidR="00020200" w:rsidRPr="00023C3E" w:rsidRDefault="00020200" w:rsidP="009462F4">
      <w:pPr>
        <w:pStyle w:val="Kop4"/>
      </w:pPr>
      <w:r w:rsidRPr="00023C3E">
        <w:lastRenderedPageBreak/>
        <w:t>Innovatie van de diensten en het zorgaanbod</w:t>
      </w:r>
    </w:p>
    <w:p w14:paraId="46A8E331" w14:textId="4211BEEB" w:rsidR="00020200" w:rsidRPr="00020200" w:rsidRDefault="00020200" w:rsidP="009462F4">
      <w:pPr>
        <w:pStyle w:val="Lijstalinea"/>
        <w:numPr>
          <w:ilvl w:val="0"/>
          <w:numId w:val="29"/>
        </w:numPr>
        <w:ind w:left="426" w:hanging="426"/>
        <w:contextualSpacing w:val="0"/>
        <w:rPr>
          <w:rFonts w:ascii="Calibri" w:hAnsi="Calibri" w:cstheme="minorHAnsi"/>
          <w:color w:val="0D0D0D" w:themeColor="text1" w:themeTint="F2"/>
          <w:sz w:val="22"/>
          <w:szCs w:val="22"/>
        </w:rPr>
      </w:pPr>
      <w:r w:rsidRPr="00020200">
        <w:rPr>
          <w:rFonts w:ascii="Calibri" w:hAnsi="Calibri" w:cstheme="minorHAnsi"/>
          <w:color w:val="0D0D0D" w:themeColor="text1" w:themeTint="F2"/>
          <w:sz w:val="22"/>
          <w:szCs w:val="22"/>
        </w:rPr>
        <w:t>Voor de top tien duurste problematiek wordt zorg door aanbieders</w:t>
      </w:r>
      <w:r w:rsidR="00023C3E">
        <w:rPr>
          <w:rFonts w:ascii="Calibri" w:hAnsi="Calibri" w:cstheme="minorHAnsi"/>
          <w:color w:val="0D0D0D" w:themeColor="text1" w:themeTint="F2"/>
          <w:sz w:val="22"/>
          <w:szCs w:val="22"/>
        </w:rPr>
        <w:t>,</w:t>
      </w:r>
      <w:r w:rsidRPr="00020200">
        <w:rPr>
          <w:rFonts w:ascii="Calibri" w:hAnsi="Calibri" w:cstheme="minorHAnsi"/>
          <w:color w:val="0D0D0D" w:themeColor="text1" w:themeTint="F2"/>
          <w:sz w:val="22"/>
          <w:szCs w:val="22"/>
        </w:rPr>
        <w:t xml:space="preserve"> afzonderlijk of door een netwerk</w:t>
      </w:r>
      <w:r w:rsidR="00023C3E">
        <w:rPr>
          <w:rFonts w:ascii="Calibri" w:hAnsi="Calibri" w:cstheme="minorHAnsi"/>
          <w:color w:val="0D0D0D" w:themeColor="text1" w:themeTint="F2"/>
          <w:sz w:val="22"/>
          <w:szCs w:val="22"/>
        </w:rPr>
        <w:t>,</w:t>
      </w:r>
      <w:r w:rsidRPr="00020200">
        <w:rPr>
          <w:rFonts w:ascii="Calibri" w:hAnsi="Calibri" w:cstheme="minorHAnsi"/>
          <w:color w:val="0D0D0D" w:themeColor="text1" w:themeTint="F2"/>
          <w:sz w:val="22"/>
          <w:szCs w:val="22"/>
        </w:rPr>
        <w:t xml:space="preserve"> volgens de richtlijn</w:t>
      </w:r>
      <w:r w:rsidR="00023C3E">
        <w:rPr>
          <w:rFonts w:ascii="Calibri" w:hAnsi="Calibri" w:cstheme="minorHAnsi"/>
          <w:color w:val="0D0D0D" w:themeColor="text1" w:themeTint="F2"/>
          <w:sz w:val="22"/>
          <w:szCs w:val="22"/>
        </w:rPr>
        <w:t>en</w:t>
      </w:r>
      <w:r w:rsidRPr="00020200">
        <w:rPr>
          <w:rFonts w:ascii="Calibri" w:hAnsi="Calibri" w:cstheme="minorHAnsi"/>
          <w:color w:val="0D0D0D" w:themeColor="text1" w:themeTint="F2"/>
          <w:sz w:val="22"/>
          <w:szCs w:val="22"/>
        </w:rPr>
        <w:t xml:space="preserve"> georganiseerd.</w:t>
      </w:r>
    </w:p>
    <w:p w14:paraId="5820B1C8" w14:textId="77777777" w:rsidR="00020200" w:rsidRPr="00020200" w:rsidRDefault="00020200" w:rsidP="009462F4">
      <w:pPr>
        <w:pStyle w:val="Lijstalinea"/>
        <w:numPr>
          <w:ilvl w:val="0"/>
          <w:numId w:val="29"/>
        </w:numPr>
        <w:ind w:left="426" w:hanging="426"/>
        <w:contextualSpacing w:val="0"/>
        <w:rPr>
          <w:rFonts w:ascii="Calibri" w:hAnsi="Calibri" w:cstheme="minorHAnsi"/>
          <w:color w:val="0D0D0D" w:themeColor="text1" w:themeTint="F2"/>
          <w:sz w:val="22"/>
          <w:szCs w:val="22"/>
        </w:rPr>
      </w:pPr>
      <w:r w:rsidRPr="00020200">
        <w:rPr>
          <w:rFonts w:ascii="Calibri" w:hAnsi="Calibri" w:cstheme="minorHAnsi"/>
          <w:color w:val="0D0D0D" w:themeColor="text1" w:themeTint="F2"/>
          <w:sz w:val="22"/>
          <w:szCs w:val="22"/>
        </w:rPr>
        <w:t>Er wordt gekeken op welke soort problematiek concurrentie zinvol is en voor welke problematiek het werken conform de richtlijnen al een uitdaging op zich is.</w:t>
      </w:r>
    </w:p>
    <w:p w14:paraId="79511D78" w14:textId="3003A818" w:rsidR="00020200" w:rsidRPr="00020200" w:rsidRDefault="00020200" w:rsidP="009462F4">
      <w:pPr>
        <w:pStyle w:val="Lijstalinea"/>
        <w:numPr>
          <w:ilvl w:val="0"/>
          <w:numId w:val="29"/>
        </w:numPr>
        <w:ind w:left="426" w:hanging="426"/>
        <w:contextualSpacing w:val="0"/>
        <w:rPr>
          <w:rFonts w:ascii="Calibri" w:hAnsi="Calibri" w:cstheme="minorHAnsi"/>
          <w:color w:val="0D0D0D" w:themeColor="text1" w:themeTint="F2"/>
          <w:sz w:val="22"/>
          <w:szCs w:val="22"/>
        </w:rPr>
      </w:pPr>
      <w:r w:rsidRPr="00020200">
        <w:rPr>
          <w:rFonts w:ascii="Calibri" w:hAnsi="Calibri" w:cstheme="minorHAnsi"/>
          <w:color w:val="0D0D0D" w:themeColor="text1" w:themeTint="F2"/>
          <w:sz w:val="22"/>
          <w:szCs w:val="22"/>
        </w:rPr>
        <w:t xml:space="preserve">Er is </w:t>
      </w:r>
      <w:r w:rsidR="00023C3E">
        <w:rPr>
          <w:rFonts w:ascii="Calibri" w:hAnsi="Calibri" w:cstheme="minorHAnsi"/>
          <w:color w:val="0D0D0D" w:themeColor="text1" w:themeTint="F2"/>
          <w:sz w:val="22"/>
          <w:szCs w:val="22"/>
        </w:rPr>
        <w:t xml:space="preserve">binnen het netwerk </w:t>
      </w:r>
      <w:r w:rsidRPr="00020200">
        <w:rPr>
          <w:rFonts w:ascii="Calibri" w:hAnsi="Calibri" w:cstheme="minorHAnsi"/>
          <w:color w:val="0D0D0D" w:themeColor="text1" w:themeTint="F2"/>
          <w:sz w:val="22"/>
          <w:szCs w:val="22"/>
        </w:rPr>
        <w:t>een deskundigen panel dat de gemeente kan adviseren om bepaalde zorginhoudelijke knopen door te hakken.</w:t>
      </w:r>
      <w:r w:rsidR="00023C3E">
        <w:rPr>
          <w:rFonts w:ascii="Calibri" w:hAnsi="Calibri" w:cstheme="minorHAnsi"/>
          <w:color w:val="0D0D0D" w:themeColor="text1" w:themeTint="F2"/>
          <w:sz w:val="22"/>
          <w:szCs w:val="22"/>
        </w:rPr>
        <w:t xml:space="preserve"> Dit panel zou ook de onderlinge audits kunnen organiseren.</w:t>
      </w:r>
    </w:p>
    <w:p w14:paraId="541ADF9D" w14:textId="77777777" w:rsidR="00020200" w:rsidRPr="00020200" w:rsidRDefault="00020200" w:rsidP="009462F4">
      <w:pPr>
        <w:pStyle w:val="Lijstalinea"/>
        <w:numPr>
          <w:ilvl w:val="0"/>
          <w:numId w:val="29"/>
        </w:numPr>
        <w:ind w:left="426" w:hanging="426"/>
        <w:contextualSpacing w:val="0"/>
        <w:rPr>
          <w:rFonts w:ascii="Calibri" w:hAnsi="Calibri" w:cstheme="minorHAnsi"/>
          <w:color w:val="0D0D0D" w:themeColor="text1" w:themeTint="F2"/>
          <w:sz w:val="22"/>
          <w:szCs w:val="22"/>
        </w:rPr>
      </w:pPr>
      <w:r w:rsidRPr="00020200">
        <w:rPr>
          <w:rFonts w:ascii="Calibri" w:hAnsi="Calibri" w:cstheme="minorHAnsi"/>
          <w:color w:val="0D0D0D" w:themeColor="text1" w:themeTint="F2"/>
          <w:sz w:val="22"/>
          <w:szCs w:val="22"/>
        </w:rPr>
        <w:t>Nieuw aanbod wordt alleen ontwikkeld vanuit de innovatieagenda. En wordt getoetst door het deskundigenpanel op de effectiviteitsladder. Experimenten worden begeleid door wetenschappelijk onderzoek.</w:t>
      </w:r>
    </w:p>
    <w:p w14:paraId="5928A57E" w14:textId="0779280D" w:rsidR="00020200" w:rsidRDefault="00023C3E" w:rsidP="009462F4">
      <w:pPr>
        <w:pStyle w:val="Lijstalinea"/>
        <w:numPr>
          <w:ilvl w:val="0"/>
          <w:numId w:val="29"/>
        </w:numPr>
        <w:spacing w:after="0"/>
        <w:ind w:left="426" w:hanging="426"/>
        <w:contextualSpacing w:val="0"/>
        <w:rPr>
          <w:rFonts w:ascii="Calibri" w:hAnsi="Calibri" w:cstheme="minorHAnsi"/>
          <w:color w:val="0D0D0D" w:themeColor="text1" w:themeTint="F2"/>
          <w:sz w:val="22"/>
          <w:szCs w:val="22"/>
        </w:rPr>
      </w:pPr>
      <w:r>
        <w:rPr>
          <w:rFonts w:ascii="Calibri" w:hAnsi="Calibri" w:cstheme="minorHAnsi"/>
          <w:color w:val="0D0D0D" w:themeColor="text1" w:themeTint="F2"/>
          <w:sz w:val="22"/>
          <w:szCs w:val="22"/>
        </w:rPr>
        <w:t xml:space="preserve">Organisaties dienen te zorgen </w:t>
      </w:r>
      <w:r w:rsidR="00020200" w:rsidRPr="00020200">
        <w:rPr>
          <w:rFonts w:ascii="Calibri" w:hAnsi="Calibri" w:cstheme="minorHAnsi"/>
          <w:color w:val="0D0D0D" w:themeColor="text1" w:themeTint="F2"/>
          <w:sz w:val="22"/>
          <w:szCs w:val="22"/>
        </w:rPr>
        <w:t>voor goed geschoolde professionals die in staat zijn om dat wat vanuit de richtlijn wordt gewenst ook te bieden. Dat betekent dat de opleidings</w:t>
      </w:r>
      <w:r w:rsidR="00BE6795">
        <w:rPr>
          <w:rFonts w:ascii="Calibri" w:hAnsi="Calibri" w:cstheme="minorHAnsi"/>
          <w:color w:val="0D0D0D" w:themeColor="text1" w:themeTint="F2"/>
          <w:sz w:val="22"/>
          <w:szCs w:val="22"/>
        </w:rPr>
        <w:t>-</w:t>
      </w:r>
      <w:r w:rsidR="00020200" w:rsidRPr="00020200">
        <w:rPr>
          <w:rFonts w:ascii="Calibri" w:hAnsi="Calibri" w:cstheme="minorHAnsi"/>
          <w:color w:val="0D0D0D" w:themeColor="text1" w:themeTint="F2"/>
          <w:sz w:val="22"/>
          <w:szCs w:val="22"/>
        </w:rPr>
        <w:t xml:space="preserve">mogelijkheden over de organisaties heen in afstemming </w:t>
      </w:r>
      <w:r>
        <w:rPr>
          <w:rFonts w:ascii="Calibri" w:hAnsi="Calibri" w:cstheme="minorHAnsi"/>
          <w:color w:val="0D0D0D" w:themeColor="text1" w:themeTint="F2"/>
          <w:sz w:val="22"/>
          <w:szCs w:val="22"/>
        </w:rPr>
        <w:t>zouden kunnen</w:t>
      </w:r>
      <w:r w:rsidR="00204C59">
        <w:rPr>
          <w:rFonts w:ascii="Calibri" w:hAnsi="Calibri" w:cstheme="minorHAnsi"/>
          <w:color w:val="0D0D0D" w:themeColor="text1" w:themeTint="F2"/>
          <w:sz w:val="22"/>
          <w:szCs w:val="22"/>
        </w:rPr>
        <w:t xml:space="preserve"> worde</w:t>
      </w:r>
      <w:r w:rsidR="00BE6795">
        <w:rPr>
          <w:rFonts w:ascii="Calibri" w:hAnsi="Calibri" w:cstheme="minorHAnsi"/>
          <w:color w:val="0D0D0D" w:themeColor="text1" w:themeTint="F2"/>
          <w:sz w:val="22"/>
          <w:szCs w:val="22"/>
        </w:rPr>
        <w:t>n</w:t>
      </w:r>
      <w:r w:rsidRPr="00020200">
        <w:rPr>
          <w:rFonts w:ascii="Calibri" w:hAnsi="Calibri" w:cstheme="minorHAnsi"/>
          <w:color w:val="0D0D0D" w:themeColor="text1" w:themeTint="F2"/>
          <w:sz w:val="22"/>
          <w:szCs w:val="22"/>
        </w:rPr>
        <w:t xml:space="preserve"> </w:t>
      </w:r>
      <w:r w:rsidR="00020200" w:rsidRPr="00020200">
        <w:rPr>
          <w:rFonts w:ascii="Calibri" w:hAnsi="Calibri" w:cstheme="minorHAnsi"/>
          <w:color w:val="0D0D0D" w:themeColor="text1" w:themeTint="F2"/>
          <w:sz w:val="22"/>
          <w:szCs w:val="22"/>
        </w:rPr>
        <w:t>aangeboden</w:t>
      </w:r>
    </w:p>
    <w:p w14:paraId="79E8370E" w14:textId="77777777" w:rsidR="00746EED" w:rsidRPr="009462F4" w:rsidRDefault="00746EED" w:rsidP="009462F4">
      <w:pPr>
        <w:ind w:left="360"/>
        <w:rPr>
          <w:rFonts w:ascii="Calibri" w:hAnsi="Calibri" w:cstheme="minorHAnsi"/>
          <w:color w:val="0D0D0D" w:themeColor="text1" w:themeTint="F2"/>
          <w:sz w:val="22"/>
          <w:szCs w:val="22"/>
        </w:rPr>
      </w:pPr>
    </w:p>
    <w:p w14:paraId="174258A3" w14:textId="77777777" w:rsidR="00EB75F6" w:rsidRDefault="00F13FD9" w:rsidP="009462F4">
      <w:pPr>
        <w:pStyle w:val="Kop4"/>
      </w:pPr>
      <w:r w:rsidRPr="00EB75F6">
        <w:t>Vergroot beschikbaarheid van sturingsdata</w:t>
      </w:r>
      <w:r w:rsidR="00EB3CEA" w:rsidRPr="00EB75F6">
        <w:t xml:space="preserve"> </w:t>
      </w:r>
    </w:p>
    <w:p w14:paraId="29C26789" w14:textId="69CFA941" w:rsidR="00EB75F6" w:rsidRPr="00020200" w:rsidRDefault="00EB75F6" w:rsidP="009462F4">
      <w:pPr>
        <w:pStyle w:val="Lijstalinea"/>
        <w:numPr>
          <w:ilvl w:val="0"/>
          <w:numId w:val="39"/>
        </w:numPr>
        <w:ind w:left="426" w:hanging="426"/>
        <w:contextualSpacing w:val="0"/>
        <w:rPr>
          <w:rFonts w:ascii="Calibri" w:hAnsi="Calibri" w:cstheme="minorHAnsi"/>
          <w:color w:val="0D0D0D" w:themeColor="text1" w:themeTint="F2"/>
          <w:sz w:val="22"/>
          <w:szCs w:val="22"/>
        </w:rPr>
      </w:pPr>
      <w:r>
        <w:rPr>
          <w:rFonts w:ascii="Calibri" w:hAnsi="Calibri" w:cstheme="minorHAnsi"/>
          <w:color w:val="0D0D0D" w:themeColor="text1" w:themeTint="F2"/>
          <w:sz w:val="22"/>
          <w:szCs w:val="22"/>
        </w:rPr>
        <w:t>Maak</w:t>
      </w:r>
      <w:r w:rsidR="00EB3CEA" w:rsidRPr="00EB75F6">
        <w:rPr>
          <w:rFonts w:ascii="Calibri" w:hAnsi="Calibri" w:cstheme="minorHAnsi"/>
          <w:color w:val="0D0D0D" w:themeColor="text1" w:themeTint="F2"/>
          <w:sz w:val="22"/>
          <w:szCs w:val="22"/>
        </w:rPr>
        <w:t xml:space="preserve"> met alle aanbieders dezelfde afspraken</w:t>
      </w:r>
      <w:r w:rsidR="00F13FD9" w:rsidRPr="00EB75F6">
        <w:rPr>
          <w:rFonts w:ascii="Calibri" w:hAnsi="Calibri" w:cstheme="minorHAnsi"/>
          <w:color w:val="0D0D0D" w:themeColor="text1" w:themeTint="F2"/>
          <w:sz w:val="22"/>
          <w:szCs w:val="22"/>
        </w:rPr>
        <w:t xml:space="preserve">. </w:t>
      </w:r>
      <w:r w:rsidR="001A45B7" w:rsidRPr="00EB75F6">
        <w:rPr>
          <w:rFonts w:ascii="Calibri" w:hAnsi="Calibri" w:cstheme="minorHAnsi"/>
          <w:color w:val="0D0D0D" w:themeColor="text1" w:themeTint="F2"/>
          <w:sz w:val="22"/>
          <w:szCs w:val="22"/>
        </w:rPr>
        <w:t xml:space="preserve">Verlang </w:t>
      </w:r>
      <w:r>
        <w:rPr>
          <w:rFonts w:ascii="Calibri" w:hAnsi="Calibri" w:cstheme="minorHAnsi"/>
          <w:color w:val="0D0D0D" w:themeColor="text1" w:themeTint="F2"/>
          <w:sz w:val="22"/>
          <w:szCs w:val="22"/>
        </w:rPr>
        <w:t xml:space="preserve">bijvoorbeeld </w:t>
      </w:r>
      <w:r w:rsidR="001A45B7" w:rsidRPr="00EB75F6">
        <w:rPr>
          <w:rFonts w:ascii="Calibri" w:hAnsi="Calibri" w:cstheme="minorHAnsi"/>
          <w:color w:val="0D0D0D" w:themeColor="text1" w:themeTint="F2"/>
          <w:sz w:val="22"/>
          <w:szCs w:val="22"/>
        </w:rPr>
        <w:t>van alle aanbieders dat ze met ZorgDomein.nl werken</w:t>
      </w:r>
      <w:r w:rsidR="00020200">
        <w:rPr>
          <w:rFonts w:ascii="Calibri" w:hAnsi="Calibri" w:cstheme="minorHAnsi"/>
          <w:color w:val="0D0D0D" w:themeColor="text1" w:themeTint="F2"/>
          <w:sz w:val="22"/>
          <w:szCs w:val="22"/>
        </w:rPr>
        <w:t xml:space="preserve"> </w:t>
      </w:r>
      <w:r w:rsidR="009462F4" w:rsidRPr="00020200">
        <w:rPr>
          <w:rFonts w:ascii="Calibri" w:hAnsi="Calibri" w:cstheme="minorHAnsi"/>
          <w:color w:val="0D0D0D" w:themeColor="text1" w:themeTint="F2"/>
          <w:sz w:val="22"/>
          <w:szCs w:val="22"/>
        </w:rPr>
        <w:t>i.v.m.</w:t>
      </w:r>
      <w:r w:rsidR="00020200" w:rsidRPr="00020200">
        <w:rPr>
          <w:rFonts w:ascii="Calibri" w:hAnsi="Calibri" w:cstheme="minorHAnsi"/>
          <w:color w:val="0D0D0D" w:themeColor="text1" w:themeTint="F2"/>
          <w:sz w:val="22"/>
          <w:szCs w:val="22"/>
        </w:rPr>
        <w:t xml:space="preserve"> verbeterde monitoring wachttijden, terugrapportage, beschikbaarheid voor overleg </w:t>
      </w:r>
      <w:r w:rsidR="009462F4" w:rsidRPr="00020200">
        <w:rPr>
          <w:rFonts w:ascii="Calibri" w:hAnsi="Calibri" w:cstheme="minorHAnsi"/>
          <w:color w:val="0D0D0D" w:themeColor="text1" w:themeTint="F2"/>
          <w:sz w:val="22"/>
          <w:szCs w:val="22"/>
        </w:rPr>
        <w:t>etc.</w:t>
      </w:r>
      <w:r w:rsidR="001A45B7" w:rsidRPr="00020200">
        <w:rPr>
          <w:rFonts w:ascii="Calibri" w:hAnsi="Calibri" w:cstheme="minorHAnsi"/>
          <w:color w:val="0D0D0D" w:themeColor="text1" w:themeTint="F2"/>
          <w:sz w:val="22"/>
          <w:szCs w:val="22"/>
        </w:rPr>
        <w:t xml:space="preserve"> </w:t>
      </w:r>
    </w:p>
    <w:p w14:paraId="5DB7D8E3" w14:textId="77777777" w:rsidR="00020200" w:rsidRDefault="00EB75F6" w:rsidP="009462F4">
      <w:pPr>
        <w:pStyle w:val="Lijstalinea"/>
        <w:numPr>
          <w:ilvl w:val="0"/>
          <w:numId w:val="39"/>
        </w:numPr>
        <w:spacing w:after="0"/>
        <w:ind w:left="426" w:hanging="426"/>
        <w:contextualSpacing w:val="0"/>
        <w:rPr>
          <w:rFonts w:ascii="Calibri" w:hAnsi="Calibri" w:cstheme="minorHAnsi"/>
          <w:color w:val="0D0D0D" w:themeColor="text1" w:themeTint="F2"/>
          <w:sz w:val="22"/>
          <w:szCs w:val="22"/>
        </w:rPr>
      </w:pPr>
      <w:r>
        <w:rPr>
          <w:rFonts w:ascii="Calibri" w:hAnsi="Calibri" w:cstheme="minorHAnsi"/>
          <w:color w:val="0D0D0D" w:themeColor="text1" w:themeTint="F2"/>
          <w:sz w:val="22"/>
          <w:szCs w:val="22"/>
        </w:rPr>
        <w:t>S</w:t>
      </w:r>
      <w:r w:rsidR="001A45B7" w:rsidRPr="00EB75F6">
        <w:rPr>
          <w:rFonts w:ascii="Calibri" w:hAnsi="Calibri" w:cstheme="minorHAnsi"/>
          <w:color w:val="0D0D0D" w:themeColor="text1" w:themeTint="F2"/>
          <w:sz w:val="22"/>
          <w:szCs w:val="22"/>
        </w:rPr>
        <w:t>treef naar ‘in een keer goed’ en monitor de progressie. Zorg dat ervan geleerd kan worden als het niet in een keer goed was</w:t>
      </w:r>
      <w:r>
        <w:rPr>
          <w:rFonts w:ascii="Calibri" w:hAnsi="Calibri" w:cstheme="minorHAnsi"/>
          <w:color w:val="0D0D0D" w:themeColor="text1" w:themeTint="F2"/>
          <w:sz w:val="22"/>
          <w:szCs w:val="22"/>
        </w:rPr>
        <w:t>.</w:t>
      </w:r>
    </w:p>
    <w:p w14:paraId="2DEF87F4" w14:textId="77777777" w:rsidR="00020200" w:rsidRDefault="00020200" w:rsidP="009462F4">
      <w:pPr>
        <w:ind w:left="426" w:hanging="426"/>
        <w:rPr>
          <w:rFonts w:ascii="Calibri" w:hAnsi="Calibri" w:cstheme="minorHAnsi"/>
          <w:sz w:val="22"/>
          <w:szCs w:val="22"/>
        </w:rPr>
      </w:pPr>
    </w:p>
    <w:p w14:paraId="7214E6A8" w14:textId="77777777" w:rsidR="00020200" w:rsidRDefault="00020200" w:rsidP="00020200">
      <w:pPr>
        <w:rPr>
          <w:rFonts w:ascii="Calibri" w:hAnsi="Calibri" w:cstheme="minorHAnsi"/>
          <w:sz w:val="22"/>
          <w:szCs w:val="22"/>
        </w:rPr>
      </w:pPr>
    </w:p>
    <w:p w14:paraId="395AC6B1" w14:textId="77777777" w:rsidR="00020200" w:rsidRDefault="00020200" w:rsidP="00020200">
      <w:pPr>
        <w:rPr>
          <w:rFonts w:ascii="Calibri" w:hAnsi="Calibri" w:cstheme="minorHAnsi"/>
          <w:sz w:val="22"/>
          <w:szCs w:val="22"/>
        </w:rPr>
      </w:pPr>
    </w:p>
    <w:p w14:paraId="139B54B7" w14:textId="43FF7B2A" w:rsidR="00020200" w:rsidRPr="0013560D" w:rsidRDefault="0013560D" w:rsidP="0013560D">
      <w:pPr>
        <w:spacing w:line="320" w:lineRule="exact"/>
        <w:rPr>
          <w:rFonts w:eastAsiaTheme="majorEastAsia" w:cstheme="minorHAnsi"/>
          <w:color w:val="000000" w:themeColor="text1"/>
          <w:spacing w:val="5"/>
          <w:sz w:val="22"/>
          <w:szCs w:val="22"/>
          <w:lang w:eastAsia="en-US"/>
        </w:rPr>
      </w:pPr>
      <w:r w:rsidRPr="0013560D">
        <w:rPr>
          <w:rFonts w:eastAsiaTheme="majorEastAsia" w:cstheme="minorHAnsi"/>
          <w:color w:val="000000" w:themeColor="text1"/>
          <w:spacing w:val="5"/>
          <w:sz w:val="22"/>
          <w:szCs w:val="22"/>
          <w:lang w:eastAsia="en-US"/>
        </w:rPr>
        <w:t>dd. 13-7-2020</w:t>
      </w:r>
    </w:p>
    <w:p w14:paraId="2C6313A6" w14:textId="77777777" w:rsidR="00020200" w:rsidRPr="0013560D" w:rsidRDefault="00020200" w:rsidP="00020200">
      <w:pPr>
        <w:rPr>
          <w:rFonts w:ascii="Calibri" w:hAnsi="Calibri" w:cstheme="minorHAnsi"/>
          <w:sz w:val="22"/>
          <w:szCs w:val="22"/>
        </w:rPr>
      </w:pPr>
    </w:p>
    <w:p w14:paraId="4591AC6E" w14:textId="77777777" w:rsidR="0013560D" w:rsidRDefault="0013560D" w:rsidP="00020200">
      <w:pPr>
        <w:rPr>
          <w:sz w:val="22"/>
          <w:szCs w:val="22"/>
        </w:rPr>
      </w:pPr>
      <w:r w:rsidRPr="0013560D">
        <w:rPr>
          <w:sz w:val="22"/>
          <w:szCs w:val="22"/>
        </w:rPr>
        <w:t xml:space="preserve">Harrie van Leeuwen, </w:t>
      </w:r>
      <w:r w:rsidRPr="0013560D">
        <w:rPr>
          <w:bCs/>
          <w:sz w:val="22"/>
          <w:szCs w:val="22"/>
        </w:rPr>
        <w:t>MHA</w:t>
      </w:r>
      <w:r w:rsidRPr="0013560D">
        <w:rPr>
          <w:sz w:val="22"/>
          <w:szCs w:val="22"/>
        </w:rPr>
        <w:t>, kinder- en jeugdpsychiater n.p</w:t>
      </w:r>
      <w:r w:rsidRPr="0013560D">
        <w:rPr>
          <w:color w:val="1F497D"/>
          <w:sz w:val="22"/>
          <w:szCs w:val="22"/>
        </w:rPr>
        <w:t>.</w:t>
      </w:r>
      <w:r w:rsidRPr="0013560D">
        <w:rPr>
          <w:sz w:val="22"/>
          <w:szCs w:val="22"/>
        </w:rPr>
        <w:t xml:space="preserve"> en </w:t>
      </w:r>
    </w:p>
    <w:p w14:paraId="71E14D74" w14:textId="4D5EBCD2" w:rsidR="0013560D" w:rsidRPr="0013560D" w:rsidRDefault="0013560D" w:rsidP="00020200">
      <w:pPr>
        <w:rPr>
          <w:sz w:val="22"/>
          <w:szCs w:val="22"/>
        </w:rPr>
      </w:pPr>
      <w:r w:rsidRPr="0013560D">
        <w:rPr>
          <w:sz w:val="22"/>
          <w:szCs w:val="22"/>
        </w:rPr>
        <w:t xml:space="preserve">Marca Geeraets, </w:t>
      </w:r>
      <w:r w:rsidR="009462F4" w:rsidRPr="0013560D">
        <w:rPr>
          <w:sz w:val="22"/>
          <w:szCs w:val="22"/>
        </w:rPr>
        <w:t>GZpsycholoog</w:t>
      </w:r>
      <w:r w:rsidRPr="0013560D">
        <w:rPr>
          <w:sz w:val="22"/>
          <w:szCs w:val="22"/>
        </w:rPr>
        <w:t xml:space="preserve"> </w:t>
      </w:r>
    </w:p>
    <w:p w14:paraId="062CB919" w14:textId="77777777" w:rsidR="0013560D" w:rsidRDefault="0013560D" w:rsidP="00020200">
      <w:pPr>
        <w:rPr>
          <w:sz w:val="22"/>
          <w:szCs w:val="22"/>
        </w:rPr>
      </w:pPr>
    </w:p>
    <w:p w14:paraId="16F57098" w14:textId="60ED2EE4" w:rsidR="0013560D" w:rsidRDefault="0013560D" w:rsidP="00020200">
      <w:pPr>
        <w:rPr>
          <w:sz w:val="22"/>
          <w:szCs w:val="22"/>
        </w:rPr>
      </w:pPr>
      <w:r w:rsidRPr="0013560D">
        <w:rPr>
          <w:sz w:val="22"/>
          <w:szCs w:val="22"/>
        </w:rPr>
        <w:t xml:space="preserve">Bureau PEERS, </w:t>
      </w:r>
    </w:p>
    <w:p w14:paraId="3D856AEE" w14:textId="48844FC7" w:rsidR="00B41A26" w:rsidRPr="00020200" w:rsidRDefault="0013560D" w:rsidP="00020200">
      <w:pPr>
        <w:rPr>
          <w:rFonts w:ascii="Calibri" w:hAnsi="Calibri" w:cstheme="minorHAnsi"/>
          <w:color w:val="0D0D0D" w:themeColor="text1" w:themeTint="F2"/>
          <w:sz w:val="22"/>
          <w:szCs w:val="22"/>
        </w:rPr>
      </w:pPr>
      <w:r w:rsidRPr="0013560D">
        <w:rPr>
          <w:sz w:val="22"/>
          <w:szCs w:val="22"/>
        </w:rPr>
        <w:t xml:space="preserve">bestuursadvies en ondersteuning aan </w:t>
      </w:r>
      <w:r w:rsidRPr="0013560D">
        <w:rPr>
          <w:sz w:val="22"/>
          <w:szCs w:val="22"/>
          <w:shd w:val="clear" w:color="auto" w:fill="FFFFFF"/>
        </w:rPr>
        <w:t xml:space="preserve">zorgorganisaties en gemeenten </w:t>
      </w:r>
      <w:r w:rsidRPr="0013560D">
        <w:rPr>
          <w:sz w:val="22"/>
          <w:szCs w:val="22"/>
        </w:rPr>
        <w:t>bij strategische zorginnovaties</w:t>
      </w:r>
      <w:r w:rsidRPr="00020200">
        <w:rPr>
          <w:rFonts w:ascii="Calibri" w:hAnsi="Calibri" w:cstheme="minorHAnsi"/>
          <w:sz w:val="22"/>
          <w:szCs w:val="22"/>
        </w:rPr>
        <w:t xml:space="preserve"> </w:t>
      </w:r>
      <w:r w:rsidR="00B41A26" w:rsidRPr="00020200">
        <w:rPr>
          <w:rFonts w:ascii="Calibri" w:hAnsi="Calibri" w:cstheme="minorHAnsi"/>
          <w:sz w:val="22"/>
          <w:szCs w:val="22"/>
        </w:rPr>
        <w:br w:type="page"/>
      </w:r>
    </w:p>
    <w:p w14:paraId="01FBC807" w14:textId="2365BA0C" w:rsidR="00824AE6" w:rsidRPr="00EB75F6" w:rsidRDefault="00B41A26" w:rsidP="00EB75F6">
      <w:pPr>
        <w:spacing w:line="320" w:lineRule="exact"/>
        <w:rPr>
          <w:rFonts w:ascii="Calibri" w:hAnsi="Calibri" w:cstheme="minorHAnsi"/>
          <w:sz w:val="22"/>
          <w:szCs w:val="22"/>
        </w:rPr>
      </w:pPr>
      <w:r w:rsidRPr="00EB75F6">
        <w:rPr>
          <w:rFonts w:ascii="Calibri" w:hAnsi="Calibri" w:cstheme="minorHAnsi"/>
          <w:sz w:val="22"/>
          <w:szCs w:val="22"/>
        </w:rPr>
        <w:lastRenderedPageBreak/>
        <w:t xml:space="preserve">Bijlage </w:t>
      </w:r>
      <w:r w:rsidR="00EB75F6" w:rsidRPr="00EB75F6">
        <w:rPr>
          <w:rFonts w:ascii="Calibri" w:hAnsi="Calibri" w:cstheme="minorHAnsi"/>
          <w:b/>
          <w:bCs/>
          <w:color w:val="4472C4" w:themeColor="accent1"/>
          <w:sz w:val="22"/>
          <w:szCs w:val="22"/>
        </w:rPr>
        <w:t>C</w:t>
      </w:r>
      <w:r w:rsidRPr="00EB75F6">
        <w:rPr>
          <w:rFonts w:ascii="Calibri" w:hAnsi="Calibri" w:cstheme="minorHAnsi"/>
          <w:b/>
          <w:bCs/>
          <w:color w:val="4472C4" w:themeColor="accent1"/>
          <w:sz w:val="22"/>
          <w:szCs w:val="22"/>
        </w:rPr>
        <w:t>riteria J-GGZ organisaties</w:t>
      </w:r>
    </w:p>
    <w:p w14:paraId="0FCEA69E" w14:textId="05DAB0D4" w:rsidR="00824AE6" w:rsidRPr="00EB75F6" w:rsidRDefault="00824AE6" w:rsidP="00EB75F6">
      <w:pPr>
        <w:spacing w:line="320" w:lineRule="exact"/>
        <w:rPr>
          <w:rFonts w:ascii="Calibri" w:hAnsi="Calibri" w:cstheme="minorHAnsi"/>
          <w:sz w:val="22"/>
          <w:szCs w:val="22"/>
        </w:rPr>
      </w:pPr>
    </w:p>
    <w:p w14:paraId="4CB82D55" w14:textId="77777777" w:rsidR="0013560D" w:rsidRPr="0013560D" w:rsidRDefault="0013560D" w:rsidP="0013560D">
      <w:pPr>
        <w:pStyle w:val="Lijstalinea"/>
        <w:ind w:left="284" w:hanging="284"/>
        <w:rPr>
          <w:rFonts w:asciiTheme="minorHAnsi" w:hAnsiTheme="minorHAnsi" w:cstheme="minorHAnsi"/>
          <w:sz w:val="22"/>
          <w:szCs w:val="22"/>
          <w:u w:val="single"/>
        </w:rPr>
      </w:pPr>
      <w:r w:rsidRPr="0013560D">
        <w:rPr>
          <w:rFonts w:asciiTheme="minorHAnsi" w:hAnsiTheme="minorHAnsi" w:cstheme="minorHAnsi"/>
          <w:sz w:val="22"/>
          <w:szCs w:val="22"/>
          <w:u w:val="single"/>
        </w:rPr>
        <w:t>Primair proces</w:t>
      </w:r>
    </w:p>
    <w:p w14:paraId="50AFE2FB" w14:textId="47EC91B5" w:rsidR="0013560D" w:rsidRPr="0013560D" w:rsidRDefault="0013560D" w:rsidP="0013560D">
      <w:pPr>
        <w:pStyle w:val="Lijstalinea"/>
        <w:numPr>
          <w:ilvl w:val="0"/>
          <w:numId w:val="46"/>
        </w:numPr>
        <w:ind w:left="284" w:hanging="284"/>
        <w:rPr>
          <w:rFonts w:asciiTheme="minorHAnsi" w:hAnsiTheme="minorHAnsi" w:cstheme="minorHAnsi"/>
          <w:sz w:val="22"/>
          <w:szCs w:val="22"/>
        </w:rPr>
      </w:pPr>
      <w:r w:rsidRPr="0013560D">
        <w:rPr>
          <w:rFonts w:asciiTheme="minorHAnsi" w:hAnsiTheme="minorHAnsi" w:cstheme="minorHAnsi"/>
          <w:sz w:val="22"/>
          <w:szCs w:val="22"/>
        </w:rPr>
        <w:t>Diagnostiek en behandeling worden uitgevoerd door behandelaren met minimaal een HBO + opleiding en maken altijd deel uit van een multidisciplinair team met daarin regiebehandelaren. Dat zijn WO + behandelaren, te denken valt aan GZ- psychologen, Orthopedagoog – generalist, Klinisch psychologen, K</w:t>
      </w:r>
      <w:r>
        <w:rPr>
          <w:rFonts w:asciiTheme="minorHAnsi" w:hAnsiTheme="minorHAnsi" w:cstheme="minorHAnsi"/>
          <w:sz w:val="22"/>
          <w:szCs w:val="22"/>
        </w:rPr>
        <w:t>-</w:t>
      </w:r>
      <w:r w:rsidRPr="0013560D">
        <w:rPr>
          <w:rFonts w:asciiTheme="minorHAnsi" w:hAnsiTheme="minorHAnsi" w:cstheme="minorHAnsi"/>
          <w:sz w:val="22"/>
          <w:szCs w:val="22"/>
        </w:rPr>
        <w:t>J psychiaters.</w:t>
      </w:r>
    </w:p>
    <w:p w14:paraId="06A38D81" w14:textId="599E9D27" w:rsidR="0013560D" w:rsidRPr="0013560D" w:rsidRDefault="0013560D" w:rsidP="0013560D">
      <w:pPr>
        <w:pStyle w:val="Lijstalinea"/>
        <w:numPr>
          <w:ilvl w:val="0"/>
          <w:numId w:val="46"/>
        </w:numPr>
        <w:ind w:left="284" w:hanging="284"/>
        <w:rPr>
          <w:rFonts w:asciiTheme="minorHAnsi" w:hAnsiTheme="minorHAnsi" w:cstheme="minorHAnsi"/>
          <w:sz w:val="22"/>
          <w:szCs w:val="22"/>
        </w:rPr>
      </w:pPr>
      <w:r w:rsidRPr="0013560D">
        <w:rPr>
          <w:rFonts w:asciiTheme="minorHAnsi" w:hAnsiTheme="minorHAnsi" w:cstheme="minorHAnsi"/>
          <w:sz w:val="22"/>
          <w:szCs w:val="22"/>
        </w:rPr>
        <w:t xml:space="preserve">De behandelaren beschikken over specialistische up to date kennis om complexe problematiek zoals (anorexia, persoonlijkheidsproblematiek, psychotische klachten, zelfbeschadigend gedrag en suïcidaliteit, complex trauma, onveiligheid en co-morbiditeit) te kunnen diagnosticeren en behandelen. </w:t>
      </w:r>
    </w:p>
    <w:p w14:paraId="4B784AEE" w14:textId="77777777" w:rsidR="0013560D" w:rsidRPr="0013560D" w:rsidRDefault="0013560D" w:rsidP="0013560D">
      <w:pPr>
        <w:pStyle w:val="Lijstalinea"/>
        <w:numPr>
          <w:ilvl w:val="0"/>
          <w:numId w:val="46"/>
        </w:numPr>
        <w:ind w:left="284" w:hanging="284"/>
        <w:rPr>
          <w:rFonts w:asciiTheme="minorHAnsi" w:hAnsiTheme="minorHAnsi" w:cstheme="minorHAnsi"/>
          <w:sz w:val="22"/>
          <w:szCs w:val="22"/>
        </w:rPr>
      </w:pPr>
      <w:r w:rsidRPr="0013560D">
        <w:rPr>
          <w:rFonts w:asciiTheme="minorHAnsi" w:hAnsiTheme="minorHAnsi" w:cstheme="minorHAnsi"/>
          <w:sz w:val="22"/>
          <w:szCs w:val="22"/>
        </w:rPr>
        <w:t xml:space="preserve">Behandelaren werken volgens richtlijnen en standaarden en volgen de principes van evidence based werken. De benodigde registraties zijn op orde. </w:t>
      </w:r>
    </w:p>
    <w:p w14:paraId="60DF67B9" w14:textId="512373FE" w:rsidR="0013560D" w:rsidRPr="0013560D" w:rsidRDefault="0013560D" w:rsidP="0013560D">
      <w:pPr>
        <w:pStyle w:val="Lijstalinea"/>
        <w:numPr>
          <w:ilvl w:val="0"/>
          <w:numId w:val="46"/>
        </w:numPr>
        <w:ind w:left="284" w:hanging="284"/>
        <w:rPr>
          <w:rFonts w:asciiTheme="minorHAnsi" w:hAnsiTheme="minorHAnsi" w:cstheme="minorHAnsi"/>
          <w:sz w:val="22"/>
          <w:szCs w:val="22"/>
        </w:rPr>
      </w:pPr>
      <w:r w:rsidRPr="0013560D">
        <w:rPr>
          <w:rFonts w:asciiTheme="minorHAnsi" w:hAnsiTheme="minorHAnsi" w:cstheme="minorHAnsi"/>
          <w:sz w:val="22"/>
          <w:szCs w:val="22"/>
        </w:rPr>
        <w:t>De organisatie is in staat om outreachend en dicht bij de leefomgeving van de jeugdige en het gezin zorg te leveren.</w:t>
      </w:r>
    </w:p>
    <w:p w14:paraId="759B072F" w14:textId="5825C305" w:rsidR="0013560D" w:rsidRPr="0013560D" w:rsidRDefault="0013560D" w:rsidP="0013560D">
      <w:pPr>
        <w:pStyle w:val="Lijstalinea"/>
        <w:numPr>
          <w:ilvl w:val="0"/>
          <w:numId w:val="46"/>
        </w:numPr>
        <w:ind w:left="284" w:hanging="284"/>
        <w:rPr>
          <w:rFonts w:asciiTheme="minorHAnsi" w:hAnsiTheme="minorHAnsi" w:cstheme="minorHAnsi"/>
          <w:sz w:val="22"/>
          <w:szCs w:val="22"/>
        </w:rPr>
      </w:pPr>
      <w:r w:rsidRPr="0013560D">
        <w:rPr>
          <w:rFonts w:asciiTheme="minorHAnsi" w:hAnsiTheme="minorHAnsi" w:cstheme="minorHAnsi"/>
          <w:sz w:val="22"/>
          <w:szCs w:val="22"/>
        </w:rPr>
        <w:t>De organisatie is in staat om crisissituaties te bedienen, denk aan suïcidaliteit, psychotische klachten of levensbedreigende eetstoornissen. De organisatie biedt in dit soort situaties een Bed op recept (BOR) of telefoon op recept (TOR).</w:t>
      </w:r>
    </w:p>
    <w:p w14:paraId="576F9441" w14:textId="3BB7784C" w:rsidR="0013560D" w:rsidRPr="0013560D" w:rsidRDefault="0013560D" w:rsidP="0013560D">
      <w:pPr>
        <w:pStyle w:val="Lijstalinea"/>
        <w:numPr>
          <w:ilvl w:val="0"/>
          <w:numId w:val="46"/>
        </w:numPr>
        <w:ind w:left="284" w:hanging="284"/>
        <w:rPr>
          <w:rFonts w:asciiTheme="minorHAnsi" w:hAnsiTheme="minorHAnsi" w:cstheme="minorHAnsi"/>
          <w:sz w:val="22"/>
          <w:szCs w:val="22"/>
        </w:rPr>
      </w:pPr>
      <w:r w:rsidRPr="0013560D">
        <w:rPr>
          <w:rFonts w:asciiTheme="minorHAnsi" w:hAnsiTheme="minorHAnsi" w:cstheme="minorHAnsi"/>
          <w:sz w:val="22"/>
          <w:szCs w:val="22"/>
        </w:rPr>
        <w:t>De organisatie is verbonden met landelijke kenniscentra en netwerken, zoals landelijk kenniscentrum EKJP, FACT,</w:t>
      </w:r>
      <w:r w:rsidR="00B65229">
        <w:rPr>
          <w:rFonts w:asciiTheme="minorHAnsi" w:hAnsiTheme="minorHAnsi" w:cstheme="minorHAnsi"/>
          <w:sz w:val="22"/>
          <w:szCs w:val="22"/>
        </w:rPr>
        <w:t xml:space="preserve"> </w:t>
      </w:r>
      <w:proofErr w:type="spellStart"/>
      <w:r w:rsidRPr="0013560D">
        <w:rPr>
          <w:rFonts w:asciiTheme="minorHAnsi" w:hAnsiTheme="minorHAnsi" w:cstheme="minorHAnsi"/>
          <w:sz w:val="22"/>
          <w:szCs w:val="22"/>
        </w:rPr>
        <w:t>K-eet</w:t>
      </w:r>
      <w:proofErr w:type="spellEnd"/>
      <w:r w:rsidRPr="0013560D">
        <w:rPr>
          <w:rFonts w:asciiTheme="minorHAnsi" w:hAnsiTheme="minorHAnsi" w:cstheme="minorHAnsi"/>
          <w:sz w:val="22"/>
          <w:szCs w:val="22"/>
        </w:rPr>
        <w:t>.</w:t>
      </w:r>
    </w:p>
    <w:p w14:paraId="6E9756F4" w14:textId="7AAAAB96" w:rsidR="0013560D" w:rsidRPr="0013560D" w:rsidRDefault="0000048E" w:rsidP="0013560D">
      <w:pPr>
        <w:pStyle w:val="Lijstalinea"/>
        <w:numPr>
          <w:ilvl w:val="0"/>
          <w:numId w:val="46"/>
        </w:numPr>
        <w:ind w:left="284" w:hanging="284"/>
        <w:rPr>
          <w:rFonts w:asciiTheme="minorHAnsi" w:hAnsiTheme="minorHAnsi" w:cstheme="minorHAnsi"/>
          <w:sz w:val="22"/>
          <w:szCs w:val="22"/>
        </w:rPr>
      </w:pPr>
      <w:r>
        <w:rPr>
          <w:rFonts w:asciiTheme="minorHAnsi" w:hAnsiTheme="minorHAnsi" w:cstheme="minorHAnsi"/>
          <w:sz w:val="22"/>
          <w:szCs w:val="22"/>
        </w:rPr>
        <w:t>De o</w:t>
      </w:r>
      <w:r w:rsidR="0013560D" w:rsidRPr="0013560D">
        <w:rPr>
          <w:rFonts w:asciiTheme="minorHAnsi" w:hAnsiTheme="minorHAnsi" w:cstheme="minorHAnsi"/>
          <w:sz w:val="22"/>
          <w:szCs w:val="22"/>
        </w:rPr>
        <w:t>rganisatie levert een bijdrage aan het ontwikkelen van kennis door actief bij te dragen in het doen van wetenschappelijk onderzoek, of te participeren in onderzoeken van anderen door data te verzamelen.</w:t>
      </w:r>
    </w:p>
    <w:p w14:paraId="3EEFCA93" w14:textId="77777777" w:rsidR="0013560D" w:rsidRPr="0013560D" w:rsidRDefault="0013560D" w:rsidP="0013560D">
      <w:pPr>
        <w:rPr>
          <w:sz w:val="22"/>
          <w:szCs w:val="22"/>
          <w:u w:val="single"/>
        </w:rPr>
      </w:pPr>
    </w:p>
    <w:p w14:paraId="3F079D25" w14:textId="06311589" w:rsidR="0013560D" w:rsidRPr="0013560D" w:rsidRDefault="0013560D" w:rsidP="0013560D">
      <w:pPr>
        <w:rPr>
          <w:sz w:val="22"/>
          <w:szCs w:val="22"/>
          <w:u w:val="single"/>
        </w:rPr>
      </w:pPr>
      <w:r w:rsidRPr="0013560D">
        <w:rPr>
          <w:sz w:val="22"/>
          <w:szCs w:val="22"/>
          <w:u w:val="single"/>
        </w:rPr>
        <w:t>Andere bijkomende punten zijn:</w:t>
      </w:r>
    </w:p>
    <w:p w14:paraId="74A218BF" w14:textId="396DA960" w:rsidR="00824AE6" w:rsidRPr="00824AE6" w:rsidRDefault="00824AE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824AE6">
        <w:rPr>
          <w:rFonts w:ascii="Calibri" w:hAnsi="Calibri" w:cstheme="minorHAnsi"/>
          <w:color w:val="0D0D0D" w:themeColor="text1" w:themeTint="F2"/>
          <w:sz w:val="22"/>
          <w:szCs w:val="22"/>
        </w:rPr>
        <w:t xml:space="preserve">Organisatie verzorgt scholing voor eigen medewerkers en indien gevraagd externe professionals om registraties op orde te houden en kennis te delen. </w:t>
      </w:r>
    </w:p>
    <w:p w14:paraId="099C47B5" w14:textId="7ACC8BB4" w:rsidR="00824AE6" w:rsidRPr="00824AE6" w:rsidRDefault="00824AE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824AE6">
        <w:rPr>
          <w:rFonts w:ascii="Calibri" w:hAnsi="Calibri" w:cstheme="minorHAnsi"/>
          <w:color w:val="0D0D0D" w:themeColor="text1" w:themeTint="F2"/>
          <w:sz w:val="22"/>
          <w:szCs w:val="22"/>
        </w:rPr>
        <w:t xml:space="preserve">Verzorgt opleiding tot KJ psychiater, </w:t>
      </w:r>
      <w:r w:rsidR="00B41A26" w:rsidRPr="0013560D">
        <w:rPr>
          <w:rFonts w:ascii="Calibri" w:hAnsi="Calibri" w:cstheme="minorHAnsi"/>
          <w:color w:val="0D0D0D" w:themeColor="text1" w:themeTint="F2"/>
          <w:sz w:val="22"/>
          <w:szCs w:val="22"/>
        </w:rPr>
        <w:t>GZpsycholoog</w:t>
      </w:r>
      <w:r w:rsidRPr="00824AE6">
        <w:rPr>
          <w:rFonts w:ascii="Calibri" w:hAnsi="Calibri" w:cstheme="minorHAnsi"/>
          <w:color w:val="0D0D0D" w:themeColor="text1" w:themeTint="F2"/>
          <w:sz w:val="22"/>
          <w:szCs w:val="22"/>
        </w:rPr>
        <w:t xml:space="preserve">, Verpleegkundig specialist, Klinisch psycholoog, Orthopedagoog –generalist. </w:t>
      </w:r>
    </w:p>
    <w:p w14:paraId="4B77A905" w14:textId="00858638" w:rsidR="00824AE6" w:rsidRPr="00824AE6" w:rsidRDefault="00824AE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824AE6">
        <w:rPr>
          <w:rFonts w:ascii="Calibri" w:hAnsi="Calibri" w:cstheme="minorHAnsi"/>
          <w:color w:val="0D0D0D" w:themeColor="text1" w:themeTint="F2"/>
          <w:sz w:val="22"/>
          <w:szCs w:val="22"/>
        </w:rPr>
        <w:t xml:space="preserve">Er is sprake van specifieke specialisaties t.a.v. </w:t>
      </w:r>
      <w:r w:rsidR="0000048E">
        <w:rPr>
          <w:rFonts w:ascii="Calibri" w:hAnsi="Calibri" w:cstheme="minorHAnsi"/>
          <w:color w:val="0D0D0D" w:themeColor="text1" w:themeTint="F2"/>
          <w:sz w:val="22"/>
          <w:szCs w:val="22"/>
        </w:rPr>
        <w:t xml:space="preserve">gezamenlijk </w:t>
      </w:r>
      <w:r w:rsidRPr="00824AE6">
        <w:rPr>
          <w:rFonts w:ascii="Calibri" w:hAnsi="Calibri" w:cstheme="minorHAnsi"/>
          <w:color w:val="0D0D0D" w:themeColor="text1" w:themeTint="F2"/>
          <w:sz w:val="22"/>
          <w:szCs w:val="22"/>
        </w:rPr>
        <w:t xml:space="preserve">doelgroepen </w:t>
      </w:r>
    </w:p>
    <w:p w14:paraId="489BFC7B" w14:textId="77777777" w:rsidR="00824AE6" w:rsidRPr="00824AE6" w:rsidRDefault="00824AE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824AE6">
        <w:rPr>
          <w:rFonts w:ascii="Calibri" w:hAnsi="Calibri" w:cstheme="minorHAnsi"/>
          <w:color w:val="0D0D0D" w:themeColor="text1" w:themeTint="F2"/>
          <w:sz w:val="22"/>
          <w:szCs w:val="22"/>
        </w:rPr>
        <w:t>Organisatie levert consultatie en advies aan andere professionals buiten de organisatie.</w:t>
      </w:r>
    </w:p>
    <w:p w14:paraId="2331E875" w14:textId="14186291" w:rsidR="00824AE6" w:rsidRPr="0013560D" w:rsidRDefault="00824AE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824AE6">
        <w:rPr>
          <w:rFonts w:ascii="Calibri" w:hAnsi="Calibri" w:cstheme="minorHAnsi"/>
          <w:color w:val="0D0D0D" w:themeColor="text1" w:themeTint="F2"/>
          <w:sz w:val="22"/>
          <w:szCs w:val="22"/>
        </w:rPr>
        <w:t>Maakt deel uit van een breder netwerk</w:t>
      </w:r>
    </w:p>
    <w:p w14:paraId="03932233" w14:textId="23C68ABB" w:rsidR="00B41A26" w:rsidRPr="00B41A26" w:rsidRDefault="00B41A2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B41A26">
        <w:rPr>
          <w:rFonts w:ascii="Calibri" w:hAnsi="Calibri" w:cstheme="minorHAnsi"/>
          <w:color w:val="0D0D0D" w:themeColor="text1" w:themeTint="F2"/>
          <w:sz w:val="22"/>
          <w:szCs w:val="22"/>
        </w:rPr>
        <w:t>Geeft uitvoer aan de wet verplichte GGZ</w:t>
      </w:r>
    </w:p>
    <w:p w14:paraId="3E93A3C4" w14:textId="2A28F47C" w:rsidR="00B41A26" w:rsidRPr="00B41A26" w:rsidRDefault="00B41A2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B41A26">
        <w:rPr>
          <w:rFonts w:ascii="Calibri" w:hAnsi="Calibri" w:cstheme="minorHAnsi"/>
          <w:color w:val="0D0D0D" w:themeColor="text1" w:themeTint="F2"/>
          <w:sz w:val="22"/>
          <w:szCs w:val="22"/>
        </w:rPr>
        <w:t>Beschikt over de mogelijkheid om indien nodig een crisisopname te bieden</w:t>
      </w:r>
      <w:r w:rsidR="0000048E">
        <w:rPr>
          <w:rFonts w:ascii="Calibri" w:hAnsi="Calibri" w:cstheme="minorHAnsi"/>
          <w:color w:val="0D0D0D" w:themeColor="text1" w:themeTint="F2"/>
          <w:sz w:val="22"/>
          <w:szCs w:val="22"/>
        </w:rPr>
        <w:t xml:space="preserve"> of te organiseren binnen gemaakte afspraken</w:t>
      </w:r>
      <w:r w:rsidRPr="00B41A26">
        <w:rPr>
          <w:rFonts w:ascii="Calibri" w:hAnsi="Calibri" w:cstheme="minorHAnsi"/>
          <w:color w:val="0D0D0D" w:themeColor="text1" w:themeTint="F2"/>
          <w:sz w:val="22"/>
          <w:szCs w:val="22"/>
        </w:rPr>
        <w:t xml:space="preserve">. </w:t>
      </w:r>
    </w:p>
    <w:p w14:paraId="40FE7A9B" w14:textId="1D7AB50A" w:rsidR="00B41A26" w:rsidRPr="00B41A26" w:rsidRDefault="00B41A2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B41A26">
        <w:rPr>
          <w:rFonts w:ascii="Calibri" w:hAnsi="Calibri" w:cstheme="minorHAnsi"/>
          <w:color w:val="0D0D0D" w:themeColor="text1" w:themeTint="F2"/>
          <w:sz w:val="22"/>
          <w:szCs w:val="22"/>
        </w:rPr>
        <w:t>Effecten van de behandeling worden gemeten.</w:t>
      </w:r>
    </w:p>
    <w:p w14:paraId="7DB2756E" w14:textId="77777777" w:rsidR="00B41A26" w:rsidRPr="00B41A26" w:rsidRDefault="00B41A2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B41A26">
        <w:rPr>
          <w:rFonts w:ascii="Calibri" w:hAnsi="Calibri" w:cstheme="minorHAnsi"/>
          <w:color w:val="0D0D0D" w:themeColor="text1" w:themeTint="F2"/>
          <w:sz w:val="22"/>
          <w:szCs w:val="22"/>
        </w:rPr>
        <w:t>Er kan gebruik worden gemaakt van online behandelinterventies</w:t>
      </w:r>
    </w:p>
    <w:p w14:paraId="424FF718" w14:textId="77777777" w:rsidR="00B41A26" w:rsidRPr="00B41A26" w:rsidRDefault="00B41A2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B41A26">
        <w:rPr>
          <w:rFonts w:ascii="Calibri" w:hAnsi="Calibri" w:cstheme="minorHAnsi"/>
          <w:color w:val="0D0D0D" w:themeColor="text1" w:themeTint="F2"/>
          <w:sz w:val="22"/>
          <w:szCs w:val="22"/>
        </w:rPr>
        <w:t>Vertrouwenspersoon verbonden aan de organisatie, interne klachtencommissie. Jongerenraad/ouderraad.</w:t>
      </w:r>
    </w:p>
    <w:p w14:paraId="10C7308F" w14:textId="77777777" w:rsidR="00B41A26" w:rsidRPr="00B41A26" w:rsidRDefault="00B41A2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B41A26">
        <w:rPr>
          <w:rFonts w:ascii="Calibri" w:hAnsi="Calibri" w:cstheme="minorHAnsi"/>
          <w:color w:val="0D0D0D" w:themeColor="text1" w:themeTint="F2"/>
          <w:sz w:val="22"/>
          <w:szCs w:val="22"/>
        </w:rPr>
        <w:t xml:space="preserve">Organisatie heeft een professioneel dan wel kwaliteitsstatuut. </w:t>
      </w:r>
    </w:p>
    <w:p w14:paraId="449E9373" w14:textId="77777777" w:rsidR="00B41A26" w:rsidRPr="00B41A26" w:rsidRDefault="00B41A26" w:rsidP="0013560D">
      <w:pPr>
        <w:numPr>
          <w:ilvl w:val="0"/>
          <w:numId w:val="38"/>
        </w:numPr>
        <w:tabs>
          <w:tab w:val="clear" w:pos="720"/>
          <w:tab w:val="num" w:pos="284"/>
        </w:tabs>
        <w:spacing w:line="320" w:lineRule="exact"/>
        <w:ind w:left="284" w:hanging="284"/>
        <w:rPr>
          <w:rFonts w:ascii="Calibri" w:hAnsi="Calibri" w:cstheme="minorHAnsi"/>
          <w:color w:val="0D0D0D" w:themeColor="text1" w:themeTint="F2"/>
          <w:sz w:val="22"/>
          <w:szCs w:val="22"/>
        </w:rPr>
      </w:pPr>
      <w:r w:rsidRPr="00B41A26">
        <w:rPr>
          <w:rFonts w:ascii="Calibri" w:hAnsi="Calibri" w:cstheme="minorHAnsi"/>
          <w:color w:val="0D0D0D" w:themeColor="text1" w:themeTint="F2"/>
          <w:sz w:val="22"/>
          <w:szCs w:val="22"/>
        </w:rPr>
        <w:t>Organisatie beschikt over een geneesheer directeur.</w:t>
      </w:r>
    </w:p>
    <w:p w14:paraId="068A16FE" w14:textId="77777777" w:rsidR="00824AE6" w:rsidRPr="00824AE6" w:rsidRDefault="00824AE6" w:rsidP="00EB75F6">
      <w:pPr>
        <w:spacing w:line="320" w:lineRule="exact"/>
        <w:rPr>
          <w:rFonts w:ascii="Calibri" w:hAnsi="Calibri" w:cstheme="minorHAnsi"/>
          <w:color w:val="0D0D0D" w:themeColor="text1" w:themeTint="F2"/>
          <w:sz w:val="22"/>
          <w:szCs w:val="22"/>
        </w:rPr>
      </w:pPr>
    </w:p>
    <w:p w14:paraId="31BE55B0" w14:textId="77777777" w:rsidR="00824AE6" w:rsidRPr="00EB75F6" w:rsidRDefault="00824AE6" w:rsidP="00EB75F6">
      <w:pPr>
        <w:spacing w:line="320" w:lineRule="exact"/>
        <w:rPr>
          <w:rFonts w:ascii="Calibri" w:hAnsi="Calibri" w:cstheme="minorHAnsi"/>
          <w:color w:val="0D0D0D" w:themeColor="text1" w:themeTint="F2"/>
          <w:sz w:val="22"/>
          <w:szCs w:val="22"/>
        </w:rPr>
      </w:pPr>
    </w:p>
    <w:sectPr w:rsidR="00824AE6" w:rsidRPr="00EB75F6" w:rsidSect="006C1FE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AECAC" w14:textId="77777777" w:rsidR="0062596C" w:rsidRDefault="0062596C" w:rsidP="00EF36D3">
      <w:r>
        <w:separator/>
      </w:r>
    </w:p>
  </w:endnote>
  <w:endnote w:type="continuationSeparator" w:id="0">
    <w:p w14:paraId="127D5BFB" w14:textId="77777777" w:rsidR="0062596C" w:rsidRDefault="0062596C" w:rsidP="00EF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10079"/>
      <w:docPartObj>
        <w:docPartGallery w:val="Page Numbers (Bottom of Page)"/>
        <w:docPartUnique/>
      </w:docPartObj>
    </w:sdtPr>
    <w:sdtContent>
      <w:p w14:paraId="43CDDDD2" w14:textId="67495531" w:rsidR="00F71201" w:rsidRDefault="00DE51B1" w:rsidP="00DE51B1">
        <w:pPr>
          <w:pStyle w:val="Voettekst"/>
          <w:tabs>
            <w:tab w:val="clear" w:pos="4536"/>
            <w:tab w:val="center" w:pos="5387"/>
          </w:tabs>
        </w:pPr>
        <w:r>
          <w:rPr>
            <w:i/>
            <w:sz w:val="22"/>
            <w:szCs w:val="22"/>
          </w:rPr>
          <w:t>Aanbevelingen</w:t>
        </w:r>
        <w:r w:rsidR="00F71201" w:rsidRPr="00F71201">
          <w:rPr>
            <w:i/>
            <w:sz w:val="22"/>
            <w:szCs w:val="22"/>
          </w:rPr>
          <w:t xml:space="preserve"> </w:t>
        </w:r>
        <w:r w:rsidR="006534FA">
          <w:rPr>
            <w:i/>
            <w:sz w:val="22"/>
            <w:szCs w:val="22"/>
          </w:rPr>
          <w:t>(door)ontwikkelagenda</w:t>
        </w:r>
        <w:r>
          <w:rPr>
            <w:i/>
            <w:sz w:val="22"/>
            <w:szCs w:val="22"/>
          </w:rPr>
          <w:t xml:space="preserve"> jeugd-GGZ Almere</w:t>
        </w:r>
        <w:r w:rsidR="00F71201" w:rsidRPr="00F71201">
          <w:rPr>
            <w:i/>
            <w:sz w:val="22"/>
            <w:szCs w:val="22"/>
          </w:rPr>
          <w:tab/>
        </w:r>
        <w:r w:rsidR="00F71201">
          <w:tab/>
        </w:r>
        <w:r w:rsidR="00D11BFC" w:rsidRPr="00F71201">
          <w:rPr>
            <w:sz w:val="22"/>
            <w:szCs w:val="22"/>
          </w:rPr>
          <w:fldChar w:fldCharType="begin"/>
        </w:r>
        <w:r w:rsidR="00F71201" w:rsidRPr="00F71201">
          <w:rPr>
            <w:sz w:val="22"/>
            <w:szCs w:val="22"/>
          </w:rPr>
          <w:instrText xml:space="preserve"> PAGE   \* MERGEFORMAT </w:instrText>
        </w:r>
        <w:r w:rsidR="00D11BFC" w:rsidRPr="00F71201">
          <w:rPr>
            <w:sz w:val="22"/>
            <w:szCs w:val="22"/>
          </w:rPr>
          <w:fldChar w:fldCharType="separate"/>
        </w:r>
        <w:r w:rsidR="0084661F">
          <w:rPr>
            <w:noProof/>
            <w:sz w:val="22"/>
            <w:szCs w:val="22"/>
          </w:rPr>
          <w:t>7</w:t>
        </w:r>
        <w:r w:rsidR="00D11BFC" w:rsidRPr="00F71201">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78274" w14:textId="77777777" w:rsidR="0062596C" w:rsidRDefault="0062596C" w:rsidP="00EF36D3">
      <w:r>
        <w:separator/>
      </w:r>
    </w:p>
  </w:footnote>
  <w:footnote w:type="continuationSeparator" w:id="0">
    <w:p w14:paraId="48EC3FBF" w14:textId="77777777" w:rsidR="0062596C" w:rsidRDefault="0062596C" w:rsidP="00EF36D3">
      <w:r>
        <w:continuationSeparator/>
      </w:r>
    </w:p>
  </w:footnote>
  <w:footnote w:id="1">
    <w:p w14:paraId="689D78A5" w14:textId="32D02747" w:rsidR="00EF36D3" w:rsidRPr="006534FA" w:rsidRDefault="00EF36D3" w:rsidP="00D85B35">
      <w:pPr>
        <w:rPr>
          <w:color w:val="0D0D0D" w:themeColor="text1" w:themeTint="F2"/>
          <w:sz w:val="18"/>
          <w:szCs w:val="18"/>
        </w:rPr>
      </w:pPr>
      <w:r w:rsidRPr="00171BEE">
        <w:rPr>
          <w:rStyle w:val="Voetnootmarkering"/>
          <w:sz w:val="20"/>
          <w:szCs w:val="20"/>
        </w:rPr>
        <w:footnoteRef/>
      </w:r>
      <w:r>
        <w:t xml:space="preserve"> </w:t>
      </w:r>
      <w:r w:rsidRPr="006534FA">
        <w:rPr>
          <w:color w:val="0D0D0D" w:themeColor="text1" w:themeTint="F2"/>
          <w:sz w:val="18"/>
          <w:szCs w:val="18"/>
        </w:rPr>
        <w:t>Van Yperen,</w:t>
      </w:r>
      <w:r w:rsidR="0028221D">
        <w:rPr>
          <w:color w:val="0D0D0D" w:themeColor="text1" w:themeTint="F2"/>
          <w:sz w:val="18"/>
          <w:szCs w:val="18"/>
        </w:rPr>
        <w:t xml:space="preserve"> </w:t>
      </w:r>
      <w:r w:rsidRPr="006534FA">
        <w:rPr>
          <w:color w:val="0D0D0D" w:themeColor="text1" w:themeTint="F2"/>
          <w:sz w:val="18"/>
          <w:szCs w:val="18"/>
        </w:rPr>
        <w:t>T., Van de Maat, A.&amp; Prakken, J. (2019) Het groeiend jeugdzorggebruik. Duiding en aanpak. Utrecht: NJI</w:t>
      </w:r>
    </w:p>
  </w:footnote>
  <w:footnote w:id="2">
    <w:p w14:paraId="29663795" w14:textId="669BD2EA" w:rsidR="009462F4" w:rsidRDefault="009462F4">
      <w:pPr>
        <w:pStyle w:val="Voetnoottekst"/>
      </w:pPr>
      <w:r>
        <w:rPr>
          <w:rStyle w:val="Voetnootmarkering"/>
        </w:rPr>
        <w:footnoteRef/>
      </w:r>
      <w:r>
        <w:t xml:space="preserve"> </w:t>
      </w:r>
      <w:hyperlink r:id="rId1" w:history="1">
        <w:r w:rsidRPr="006534FA">
          <w:rPr>
            <w:rStyle w:val="Hyperlink"/>
            <w:color w:val="0D0D0D" w:themeColor="text1" w:themeTint="F2"/>
            <w:sz w:val="18"/>
            <w:szCs w:val="18"/>
            <w:u w:val="none"/>
          </w:rPr>
          <w:t>https://www.rijksoverheid.nl/documenten/kamerstukken/2020/03/20/kamerbrief-over-perspectief-voor-de-jeugd</w:t>
        </w:r>
      </w:hyperlink>
    </w:p>
  </w:footnote>
  <w:footnote w:id="3">
    <w:p w14:paraId="1E354F1A" w14:textId="099139FE" w:rsidR="006534FA" w:rsidRDefault="006534FA">
      <w:pPr>
        <w:pStyle w:val="Voetnoottekst"/>
      </w:pPr>
      <w:r w:rsidRPr="006534FA">
        <w:rPr>
          <w:rStyle w:val="Voetnootmarkering"/>
          <w:color w:val="0D0D0D" w:themeColor="text1" w:themeTint="F2"/>
          <w:sz w:val="18"/>
          <w:szCs w:val="18"/>
        </w:rPr>
        <w:footnoteRef/>
      </w:r>
      <w:r w:rsidRPr="006534FA">
        <w:rPr>
          <w:color w:val="0D0D0D" w:themeColor="text1" w:themeTint="F2"/>
          <w:sz w:val="18"/>
          <w:szCs w:val="18"/>
        </w:rPr>
        <w:t xml:space="preserve"> </w:t>
      </w:r>
      <w:hyperlink r:id="rId2" w:history="1">
        <w:r w:rsidRPr="006534FA">
          <w:rPr>
            <w:rStyle w:val="Hyperlink"/>
            <w:color w:val="0D0D0D" w:themeColor="text1" w:themeTint="F2"/>
            <w:sz w:val="18"/>
            <w:szCs w:val="18"/>
            <w:u w:val="none"/>
          </w:rPr>
          <w:t>https://vng.nl/sites/default/files/2020-03/de-kracht-van-wijd-reiken-eindrapport-vng-expertiseteam-reikwijdte-jeugdhulpplicht.pdf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238A5"/>
    <w:multiLevelType w:val="hybridMultilevel"/>
    <w:tmpl w:val="A928DEAC"/>
    <w:lvl w:ilvl="0" w:tplc="0B88C6F2">
      <w:start w:val="1"/>
      <w:numFmt w:val="bullet"/>
      <w:lvlText w:val=""/>
      <w:lvlJc w:val="left"/>
      <w:pPr>
        <w:tabs>
          <w:tab w:val="num" w:pos="720"/>
        </w:tabs>
        <w:ind w:left="720" w:hanging="360"/>
      </w:pPr>
      <w:rPr>
        <w:rFonts w:ascii="Wingdings" w:hAnsi="Wingdings" w:hint="default"/>
      </w:rPr>
    </w:lvl>
    <w:lvl w:ilvl="1" w:tplc="A9803A46" w:tentative="1">
      <w:start w:val="1"/>
      <w:numFmt w:val="bullet"/>
      <w:lvlText w:val=""/>
      <w:lvlJc w:val="left"/>
      <w:pPr>
        <w:tabs>
          <w:tab w:val="num" w:pos="1440"/>
        </w:tabs>
        <w:ind w:left="1440" w:hanging="360"/>
      </w:pPr>
      <w:rPr>
        <w:rFonts w:ascii="Wingdings" w:hAnsi="Wingdings" w:hint="default"/>
      </w:rPr>
    </w:lvl>
    <w:lvl w:ilvl="2" w:tplc="0B60E3B4" w:tentative="1">
      <w:start w:val="1"/>
      <w:numFmt w:val="bullet"/>
      <w:lvlText w:val=""/>
      <w:lvlJc w:val="left"/>
      <w:pPr>
        <w:tabs>
          <w:tab w:val="num" w:pos="2160"/>
        </w:tabs>
        <w:ind w:left="2160" w:hanging="360"/>
      </w:pPr>
      <w:rPr>
        <w:rFonts w:ascii="Wingdings" w:hAnsi="Wingdings" w:hint="default"/>
      </w:rPr>
    </w:lvl>
    <w:lvl w:ilvl="3" w:tplc="10D62332" w:tentative="1">
      <w:start w:val="1"/>
      <w:numFmt w:val="bullet"/>
      <w:lvlText w:val=""/>
      <w:lvlJc w:val="left"/>
      <w:pPr>
        <w:tabs>
          <w:tab w:val="num" w:pos="2880"/>
        </w:tabs>
        <w:ind w:left="2880" w:hanging="360"/>
      </w:pPr>
      <w:rPr>
        <w:rFonts w:ascii="Wingdings" w:hAnsi="Wingdings" w:hint="default"/>
      </w:rPr>
    </w:lvl>
    <w:lvl w:ilvl="4" w:tplc="A3A2FEA4" w:tentative="1">
      <w:start w:val="1"/>
      <w:numFmt w:val="bullet"/>
      <w:lvlText w:val=""/>
      <w:lvlJc w:val="left"/>
      <w:pPr>
        <w:tabs>
          <w:tab w:val="num" w:pos="3600"/>
        </w:tabs>
        <w:ind w:left="3600" w:hanging="360"/>
      </w:pPr>
      <w:rPr>
        <w:rFonts w:ascii="Wingdings" w:hAnsi="Wingdings" w:hint="default"/>
      </w:rPr>
    </w:lvl>
    <w:lvl w:ilvl="5" w:tplc="5C824CD6" w:tentative="1">
      <w:start w:val="1"/>
      <w:numFmt w:val="bullet"/>
      <w:lvlText w:val=""/>
      <w:lvlJc w:val="left"/>
      <w:pPr>
        <w:tabs>
          <w:tab w:val="num" w:pos="4320"/>
        </w:tabs>
        <w:ind w:left="4320" w:hanging="360"/>
      </w:pPr>
      <w:rPr>
        <w:rFonts w:ascii="Wingdings" w:hAnsi="Wingdings" w:hint="default"/>
      </w:rPr>
    </w:lvl>
    <w:lvl w:ilvl="6" w:tplc="2F1CD2E4" w:tentative="1">
      <w:start w:val="1"/>
      <w:numFmt w:val="bullet"/>
      <w:lvlText w:val=""/>
      <w:lvlJc w:val="left"/>
      <w:pPr>
        <w:tabs>
          <w:tab w:val="num" w:pos="5040"/>
        </w:tabs>
        <w:ind w:left="5040" w:hanging="360"/>
      </w:pPr>
      <w:rPr>
        <w:rFonts w:ascii="Wingdings" w:hAnsi="Wingdings" w:hint="default"/>
      </w:rPr>
    </w:lvl>
    <w:lvl w:ilvl="7" w:tplc="F9C81AC8" w:tentative="1">
      <w:start w:val="1"/>
      <w:numFmt w:val="bullet"/>
      <w:lvlText w:val=""/>
      <w:lvlJc w:val="left"/>
      <w:pPr>
        <w:tabs>
          <w:tab w:val="num" w:pos="5760"/>
        </w:tabs>
        <w:ind w:left="5760" w:hanging="360"/>
      </w:pPr>
      <w:rPr>
        <w:rFonts w:ascii="Wingdings" w:hAnsi="Wingdings" w:hint="default"/>
      </w:rPr>
    </w:lvl>
    <w:lvl w:ilvl="8" w:tplc="E12A94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405B0"/>
    <w:multiLevelType w:val="hybridMultilevel"/>
    <w:tmpl w:val="D9CA998A"/>
    <w:lvl w:ilvl="0" w:tplc="B948A8D8">
      <w:start w:val="1"/>
      <w:numFmt w:val="bullet"/>
      <w:lvlText w:val="–"/>
      <w:lvlJc w:val="left"/>
      <w:pPr>
        <w:tabs>
          <w:tab w:val="num" w:pos="720"/>
        </w:tabs>
        <w:ind w:left="720" w:hanging="360"/>
      </w:pPr>
      <w:rPr>
        <w:rFonts w:ascii="Corbel" w:hAnsi="Corbel" w:hint="default"/>
        <w:b w:val="0"/>
        <w:i w:val="0"/>
        <w:color w:val="000000" w:themeColor="text1"/>
        <w:vertAlign w:val="subscript"/>
      </w:rPr>
    </w:lvl>
    <w:lvl w:ilvl="1" w:tplc="81FE9646" w:tentative="1">
      <w:start w:val="1"/>
      <w:numFmt w:val="bullet"/>
      <w:lvlText w:val=""/>
      <w:lvlJc w:val="left"/>
      <w:pPr>
        <w:tabs>
          <w:tab w:val="num" w:pos="1440"/>
        </w:tabs>
        <w:ind w:left="1440" w:hanging="360"/>
      </w:pPr>
      <w:rPr>
        <w:rFonts w:ascii="Wingdings" w:hAnsi="Wingdings" w:hint="default"/>
      </w:rPr>
    </w:lvl>
    <w:lvl w:ilvl="2" w:tplc="656EAE68" w:tentative="1">
      <w:start w:val="1"/>
      <w:numFmt w:val="bullet"/>
      <w:lvlText w:val=""/>
      <w:lvlJc w:val="left"/>
      <w:pPr>
        <w:tabs>
          <w:tab w:val="num" w:pos="2160"/>
        </w:tabs>
        <w:ind w:left="2160" w:hanging="360"/>
      </w:pPr>
      <w:rPr>
        <w:rFonts w:ascii="Wingdings" w:hAnsi="Wingdings" w:hint="default"/>
      </w:rPr>
    </w:lvl>
    <w:lvl w:ilvl="3" w:tplc="756AE77A" w:tentative="1">
      <w:start w:val="1"/>
      <w:numFmt w:val="bullet"/>
      <w:lvlText w:val=""/>
      <w:lvlJc w:val="left"/>
      <w:pPr>
        <w:tabs>
          <w:tab w:val="num" w:pos="2880"/>
        </w:tabs>
        <w:ind w:left="2880" w:hanging="360"/>
      </w:pPr>
      <w:rPr>
        <w:rFonts w:ascii="Wingdings" w:hAnsi="Wingdings" w:hint="default"/>
      </w:rPr>
    </w:lvl>
    <w:lvl w:ilvl="4" w:tplc="B3A2DFDC" w:tentative="1">
      <w:start w:val="1"/>
      <w:numFmt w:val="bullet"/>
      <w:lvlText w:val=""/>
      <w:lvlJc w:val="left"/>
      <w:pPr>
        <w:tabs>
          <w:tab w:val="num" w:pos="3600"/>
        </w:tabs>
        <w:ind w:left="3600" w:hanging="360"/>
      </w:pPr>
      <w:rPr>
        <w:rFonts w:ascii="Wingdings" w:hAnsi="Wingdings" w:hint="default"/>
      </w:rPr>
    </w:lvl>
    <w:lvl w:ilvl="5" w:tplc="8C60BDC4" w:tentative="1">
      <w:start w:val="1"/>
      <w:numFmt w:val="bullet"/>
      <w:lvlText w:val=""/>
      <w:lvlJc w:val="left"/>
      <w:pPr>
        <w:tabs>
          <w:tab w:val="num" w:pos="4320"/>
        </w:tabs>
        <w:ind w:left="4320" w:hanging="360"/>
      </w:pPr>
      <w:rPr>
        <w:rFonts w:ascii="Wingdings" w:hAnsi="Wingdings" w:hint="default"/>
      </w:rPr>
    </w:lvl>
    <w:lvl w:ilvl="6" w:tplc="B4443334" w:tentative="1">
      <w:start w:val="1"/>
      <w:numFmt w:val="bullet"/>
      <w:lvlText w:val=""/>
      <w:lvlJc w:val="left"/>
      <w:pPr>
        <w:tabs>
          <w:tab w:val="num" w:pos="5040"/>
        </w:tabs>
        <w:ind w:left="5040" w:hanging="360"/>
      </w:pPr>
      <w:rPr>
        <w:rFonts w:ascii="Wingdings" w:hAnsi="Wingdings" w:hint="default"/>
      </w:rPr>
    </w:lvl>
    <w:lvl w:ilvl="7" w:tplc="B4F24796" w:tentative="1">
      <w:start w:val="1"/>
      <w:numFmt w:val="bullet"/>
      <w:lvlText w:val=""/>
      <w:lvlJc w:val="left"/>
      <w:pPr>
        <w:tabs>
          <w:tab w:val="num" w:pos="5760"/>
        </w:tabs>
        <w:ind w:left="5760" w:hanging="360"/>
      </w:pPr>
      <w:rPr>
        <w:rFonts w:ascii="Wingdings" w:hAnsi="Wingdings" w:hint="default"/>
      </w:rPr>
    </w:lvl>
    <w:lvl w:ilvl="8" w:tplc="B40CB0B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E2E6D"/>
    <w:multiLevelType w:val="hybridMultilevel"/>
    <w:tmpl w:val="9D60E0C8"/>
    <w:lvl w:ilvl="0" w:tplc="2EBAEA54">
      <w:start w:val="1"/>
      <w:numFmt w:val="bullet"/>
      <w:lvlText w:val="–"/>
      <w:lvlJc w:val="left"/>
      <w:pPr>
        <w:ind w:left="720" w:hanging="360"/>
      </w:pPr>
      <w:rPr>
        <w:rFonts w:ascii="Calibri" w:hAnsi="Calibri" w:hint="default"/>
        <w:color w:val="0D0D0D" w:themeColor="text1" w:themeTint="F2"/>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754E90"/>
    <w:multiLevelType w:val="multilevel"/>
    <w:tmpl w:val="E19A83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0AAC18AB"/>
    <w:multiLevelType w:val="hybridMultilevel"/>
    <w:tmpl w:val="26E6A400"/>
    <w:lvl w:ilvl="0" w:tplc="37E003F6">
      <w:start w:val="1"/>
      <w:numFmt w:val="bullet"/>
      <w:lvlText w:val=""/>
      <w:lvlJc w:val="left"/>
      <w:pPr>
        <w:tabs>
          <w:tab w:val="num" w:pos="720"/>
        </w:tabs>
        <w:ind w:left="720" w:hanging="360"/>
      </w:pPr>
      <w:rPr>
        <w:rFonts w:ascii="Wingdings" w:hAnsi="Wingdings" w:hint="default"/>
      </w:rPr>
    </w:lvl>
    <w:lvl w:ilvl="1" w:tplc="5502A60A" w:tentative="1">
      <w:start w:val="1"/>
      <w:numFmt w:val="bullet"/>
      <w:lvlText w:val=""/>
      <w:lvlJc w:val="left"/>
      <w:pPr>
        <w:tabs>
          <w:tab w:val="num" w:pos="1440"/>
        </w:tabs>
        <w:ind w:left="1440" w:hanging="360"/>
      </w:pPr>
      <w:rPr>
        <w:rFonts w:ascii="Wingdings" w:hAnsi="Wingdings" w:hint="default"/>
      </w:rPr>
    </w:lvl>
    <w:lvl w:ilvl="2" w:tplc="6016B3C8" w:tentative="1">
      <w:start w:val="1"/>
      <w:numFmt w:val="bullet"/>
      <w:lvlText w:val=""/>
      <w:lvlJc w:val="left"/>
      <w:pPr>
        <w:tabs>
          <w:tab w:val="num" w:pos="2160"/>
        </w:tabs>
        <w:ind w:left="2160" w:hanging="360"/>
      </w:pPr>
      <w:rPr>
        <w:rFonts w:ascii="Wingdings" w:hAnsi="Wingdings" w:hint="default"/>
      </w:rPr>
    </w:lvl>
    <w:lvl w:ilvl="3" w:tplc="984C45DC" w:tentative="1">
      <w:start w:val="1"/>
      <w:numFmt w:val="bullet"/>
      <w:lvlText w:val=""/>
      <w:lvlJc w:val="left"/>
      <w:pPr>
        <w:tabs>
          <w:tab w:val="num" w:pos="2880"/>
        </w:tabs>
        <w:ind w:left="2880" w:hanging="360"/>
      </w:pPr>
      <w:rPr>
        <w:rFonts w:ascii="Wingdings" w:hAnsi="Wingdings" w:hint="default"/>
      </w:rPr>
    </w:lvl>
    <w:lvl w:ilvl="4" w:tplc="A088FE3A" w:tentative="1">
      <w:start w:val="1"/>
      <w:numFmt w:val="bullet"/>
      <w:lvlText w:val=""/>
      <w:lvlJc w:val="left"/>
      <w:pPr>
        <w:tabs>
          <w:tab w:val="num" w:pos="3600"/>
        </w:tabs>
        <w:ind w:left="3600" w:hanging="360"/>
      </w:pPr>
      <w:rPr>
        <w:rFonts w:ascii="Wingdings" w:hAnsi="Wingdings" w:hint="default"/>
      </w:rPr>
    </w:lvl>
    <w:lvl w:ilvl="5" w:tplc="BCF6C2B4" w:tentative="1">
      <w:start w:val="1"/>
      <w:numFmt w:val="bullet"/>
      <w:lvlText w:val=""/>
      <w:lvlJc w:val="left"/>
      <w:pPr>
        <w:tabs>
          <w:tab w:val="num" w:pos="4320"/>
        </w:tabs>
        <w:ind w:left="4320" w:hanging="360"/>
      </w:pPr>
      <w:rPr>
        <w:rFonts w:ascii="Wingdings" w:hAnsi="Wingdings" w:hint="default"/>
      </w:rPr>
    </w:lvl>
    <w:lvl w:ilvl="6" w:tplc="048E02B4" w:tentative="1">
      <w:start w:val="1"/>
      <w:numFmt w:val="bullet"/>
      <w:lvlText w:val=""/>
      <w:lvlJc w:val="left"/>
      <w:pPr>
        <w:tabs>
          <w:tab w:val="num" w:pos="5040"/>
        </w:tabs>
        <w:ind w:left="5040" w:hanging="360"/>
      </w:pPr>
      <w:rPr>
        <w:rFonts w:ascii="Wingdings" w:hAnsi="Wingdings" w:hint="default"/>
      </w:rPr>
    </w:lvl>
    <w:lvl w:ilvl="7" w:tplc="2ED057C4" w:tentative="1">
      <w:start w:val="1"/>
      <w:numFmt w:val="bullet"/>
      <w:lvlText w:val=""/>
      <w:lvlJc w:val="left"/>
      <w:pPr>
        <w:tabs>
          <w:tab w:val="num" w:pos="5760"/>
        </w:tabs>
        <w:ind w:left="5760" w:hanging="360"/>
      </w:pPr>
      <w:rPr>
        <w:rFonts w:ascii="Wingdings" w:hAnsi="Wingdings" w:hint="default"/>
      </w:rPr>
    </w:lvl>
    <w:lvl w:ilvl="8" w:tplc="86EEDD0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031EEA"/>
    <w:multiLevelType w:val="hybridMultilevel"/>
    <w:tmpl w:val="5DAAB4D8"/>
    <w:lvl w:ilvl="0" w:tplc="2EBAEA54">
      <w:start w:val="1"/>
      <w:numFmt w:val="bullet"/>
      <w:lvlText w:val="–"/>
      <w:lvlJc w:val="left"/>
      <w:pPr>
        <w:ind w:left="720" w:hanging="360"/>
      </w:pPr>
      <w:rPr>
        <w:rFonts w:ascii="Calibri" w:hAnsi="Calibri" w:hint="default"/>
        <w:color w:val="0D0D0D" w:themeColor="text1" w:themeTint="F2"/>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9C5FE0"/>
    <w:multiLevelType w:val="hybridMultilevel"/>
    <w:tmpl w:val="BA0CD90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18B20BFE"/>
    <w:multiLevelType w:val="hybridMultilevel"/>
    <w:tmpl w:val="8376AC68"/>
    <w:lvl w:ilvl="0" w:tplc="B0285BF4">
      <w:start w:val="1"/>
      <w:numFmt w:val="bullet"/>
      <w:lvlText w:val=""/>
      <w:lvlJc w:val="left"/>
      <w:pPr>
        <w:tabs>
          <w:tab w:val="num" w:pos="720"/>
        </w:tabs>
        <w:ind w:left="720" w:hanging="360"/>
      </w:pPr>
      <w:rPr>
        <w:rFonts w:ascii="Wingdings" w:hAnsi="Wingdings" w:hint="default"/>
      </w:rPr>
    </w:lvl>
    <w:lvl w:ilvl="1" w:tplc="36502126" w:tentative="1">
      <w:start w:val="1"/>
      <w:numFmt w:val="bullet"/>
      <w:lvlText w:val=""/>
      <w:lvlJc w:val="left"/>
      <w:pPr>
        <w:tabs>
          <w:tab w:val="num" w:pos="1440"/>
        </w:tabs>
        <w:ind w:left="1440" w:hanging="360"/>
      </w:pPr>
      <w:rPr>
        <w:rFonts w:ascii="Wingdings" w:hAnsi="Wingdings" w:hint="default"/>
      </w:rPr>
    </w:lvl>
    <w:lvl w:ilvl="2" w:tplc="FACC0DB0" w:tentative="1">
      <w:start w:val="1"/>
      <w:numFmt w:val="bullet"/>
      <w:lvlText w:val=""/>
      <w:lvlJc w:val="left"/>
      <w:pPr>
        <w:tabs>
          <w:tab w:val="num" w:pos="2160"/>
        </w:tabs>
        <w:ind w:left="2160" w:hanging="360"/>
      </w:pPr>
      <w:rPr>
        <w:rFonts w:ascii="Wingdings" w:hAnsi="Wingdings" w:hint="default"/>
      </w:rPr>
    </w:lvl>
    <w:lvl w:ilvl="3" w:tplc="9DC4DA24" w:tentative="1">
      <w:start w:val="1"/>
      <w:numFmt w:val="bullet"/>
      <w:lvlText w:val=""/>
      <w:lvlJc w:val="left"/>
      <w:pPr>
        <w:tabs>
          <w:tab w:val="num" w:pos="2880"/>
        </w:tabs>
        <w:ind w:left="2880" w:hanging="360"/>
      </w:pPr>
      <w:rPr>
        <w:rFonts w:ascii="Wingdings" w:hAnsi="Wingdings" w:hint="default"/>
      </w:rPr>
    </w:lvl>
    <w:lvl w:ilvl="4" w:tplc="39803884" w:tentative="1">
      <w:start w:val="1"/>
      <w:numFmt w:val="bullet"/>
      <w:lvlText w:val=""/>
      <w:lvlJc w:val="left"/>
      <w:pPr>
        <w:tabs>
          <w:tab w:val="num" w:pos="3600"/>
        </w:tabs>
        <w:ind w:left="3600" w:hanging="360"/>
      </w:pPr>
      <w:rPr>
        <w:rFonts w:ascii="Wingdings" w:hAnsi="Wingdings" w:hint="default"/>
      </w:rPr>
    </w:lvl>
    <w:lvl w:ilvl="5" w:tplc="8F064E04" w:tentative="1">
      <w:start w:val="1"/>
      <w:numFmt w:val="bullet"/>
      <w:lvlText w:val=""/>
      <w:lvlJc w:val="left"/>
      <w:pPr>
        <w:tabs>
          <w:tab w:val="num" w:pos="4320"/>
        </w:tabs>
        <w:ind w:left="4320" w:hanging="360"/>
      </w:pPr>
      <w:rPr>
        <w:rFonts w:ascii="Wingdings" w:hAnsi="Wingdings" w:hint="default"/>
      </w:rPr>
    </w:lvl>
    <w:lvl w:ilvl="6" w:tplc="7B609012" w:tentative="1">
      <w:start w:val="1"/>
      <w:numFmt w:val="bullet"/>
      <w:lvlText w:val=""/>
      <w:lvlJc w:val="left"/>
      <w:pPr>
        <w:tabs>
          <w:tab w:val="num" w:pos="5040"/>
        </w:tabs>
        <w:ind w:left="5040" w:hanging="360"/>
      </w:pPr>
      <w:rPr>
        <w:rFonts w:ascii="Wingdings" w:hAnsi="Wingdings" w:hint="default"/>
      </w:rPr>
    </w:lvl>
    <w:lvl w:ilvl="7" w:tplc="B01E0052" w:tentative="1">
      <w:start w:val="1"/>
      <w:numFmt w:val="bullet"/>
      <w:lvlText w:val=""/>
      <w:lvlJc w:val="left"/>
      <w:pPr>
        <w:tabs>
          <w:tab w:val="num" w:pos="5760"/>
        </w:tabs>
        <w:ind w:left="5760" w:hanging="360"/>
      </w:pPr>
      <w:rPr>
        <w:rFonts w:ascii="Wingdings" w:hAnsi="Wingdings" w:hint="default"/>
      </w:rPr>
    </w:lvl>
    <w:lvl w:ilvl="8" w:tplc="95EAD7F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627C00"/>
    <w:multiLevelType w:val="hybridMultilevel"/>
    <w:tmpl w:val="AE3A58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7B3F6F"/>
    <w:multiLevelType w:val="hybridMultilevel"/>
    <w:tmpl w:val="87983E62"/>
    <w:lvl w:ilvl="0" w:tplc="2EBAEA54">
      <w:start w:val="1"/>
      <w:numFmt w:val="bullet"/>
      <w:lvlText w:val="–"/>
      <w:lvlJc w:val="left"/>
      <w:pPr>
        <w:ind w:left="720" w:hanging="360"/>
      </w:pPr>
      <w:rPr>
        <w:rFonts w:ascii="Calibri" w:hAnsi="Calibri" w:hint="default"/>
        <w:color w:val="0D0D0D" w:themeColor="text1" w:themeTint="F2"/>
        <w:sz w:val="2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A56E85"/>
    <w:multiLevelType w:val="hybridMultilevel"/>
    <w:tmpl w:val="54AA59BA"/>
    <w:lvl w:ilvl="0" w:tplc="04130001">
      <w:start w:val="1"/>
      <w:numFmt w:val="bullet"/>
      <w:lvlText w:val=""/>
      <w:lvlJc w:val="left"/>
      <w:pPr>
        <w:ind w:left="708" w:hanging="360"/>
      </w:pPr>
      <w:rPr>
        <w:rFonts w:ascii="Symbol" w:hAnsi="Symbol" w:hint="default"/>
      </w:rPr>
    </w:lvl>
    <w:lvl w:ilvl="1" w:tplc="04130003" w:tentative="1">
      <w:start w:val="1"/>
      <w:numFmt w:val="bullet"/>
      <w:lvlText w:val="o"/>
      <w:lvlJc w:val="left"/>
      <w:pPr>
        <w:ind w:left="1428" w:hanging="360"/>
      </w:pPr>
      <w:rPr>
        <w:rFonts w:ascii="Courier New" w:hAnsi="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1" w15:restartNumberingAfterBreak="0">
    <w:nsid w:val="1E862478"/>
    <w:multiLevelType w:val="hybridMultilevel"/>
    <w:tmpl w:val="B066D93E"/>
    <w:lvl w:ilvl="0" w:tplc="2EBAEA54">
      <w:start w:val="1"/>
      <w:numFmt w:val="bullet"/>
      <w:lvlText w:val="–"/>
      <w:lvlJc w:val="left"/>
      <w:pPr>
        <w:ind w:left="720" w:hanging="360"/>
      </w:pPr>
      <w:rPr>
        <w:rFonts w:ascii="Calibri" w:hAnsi="Calibri" w:hint="default"/>
        <w:color w:val="0D0D0D" w:themeColor="text1" w:themeTint="F2"/>
        <w:sz w:val="2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DC2C7F"/>
    <w:multiLevelType w:val="multilevel"/>
    <w:tmpl w:val="6BF8947A"/>
    <w:lvl w:ilvl="0">
      <w:start w:val="1"/>
      <w:numFmt w:val="lowerLetter"/>
      <w:lvlText w:val="%1)"/>
      <w:lvlJc w:val="left"/>
      <w:pPr>
        <w:ind w:left="348" w:hanging="360"/>
      </w:pPr>
      <w:rPr>
        <w:rFonts w:hint="default"/>
      </w:rPr>
    </w:lvl>
    <w:lvl w:ilvl="1">
      <w:start w:val="1"/>
      <w:numFmt w:val="decimal"/>
      <w:lvlText w:val="%1.%2"/>
      <w:lvlJc w:val="left"/>
      <w:pPr>
        <w:ind w:left="564" w:hanging="576"/>
      </w:pPr>
      <w:rPr>
        <w:rFonts w:hint="default"/>
        <w:b w:val="0"/>
        <w:bCs w:val="0"/>
        <w:i w:val="0"/>
        <w:iCs w:val="0"/>
        <w:caps w:val="0"/>
        <w:smallCaps w:val="0"/>
        <w:strike w:val="0"/>
        <w:dstrike w:val="0"/>
        <w:noProof w:val="0"/>
        <w:vanish w:val="0"/>
        <w:kern w:val="0"/>
        <w:position w:val="0"/>
        <w:u w:val="none"/>
        <w:effect w:val="none"/>
        <w:vertAlign w:val="baseline"/>
        <w:em w:val="none"/>
        <w:specVanish w:val="0"/>
      </w:rPr>
    </w:lvl>
    <w:lvl w:ilvl="2">
      <w:start w:val="1"/>
      <w:numFmt w:val="decimal"/>
      <w:lvlText w:val="%1.%2.%3"/>
      <w:lvlJc w:val="left"/>
      <w:pPr>
        <w:ind w:left="708" w:hanging="720"/>
      </w:pPr>
      <w:rPr>
        <w:rFonts w:hint="default"/>
      </w:rPr>
    </w:lvl>
    <w:lvl w:ilvl="3">
      <w:start w:val="1"/>
      <w:numFmt w:val="decimal"/>
      <w:lvlText w:val="%1.%2.%3.%4"/>
      <w:lvlJc w:val="left"/>
      <w:pPr>
        <w:ind w:left="852" w:hanging="864"/>
      </w:pPr>
      <w:rPr>
        <w:rFonts w:hint="default"/>
      </w:rPr>
    </w:lvl>
    <w:lvl w:ilvl="4">
      <w:start w:val="1"/>
      <w:numFmt w:val="decimal"/>
      <w:lvlText w:val="%1.%2.%3.%4.%5"/>
      <w:lvlJc w:val="left"/>
      <w:pPr>
        <w:ind w:left="996" w:hanging="1008"/>
      </w:pPr>
      <w:rPr>
        <w:rFonts w:hint="default"/>
      </w:rPr>
    </w:lvl>
    <w:lvl w:ilvl="5">
      <w:start w:val="1"/>
      <w:numFmt w:val="decimal"/>
      <w:lvlText w:val="%1.%2.%3.%4.%5.%6"/>
      <w:lvlJc w:val="left"/>
      <w:pPr>
        <w:ind w:left="1140" w:hanging="1152"/>
      </w:pPr>
      <w:rPr>
        <w:rFonts w:hint="default"/>
      </w:rPr>
    </w:lvl>
    <w:lvl w:ilvl="6">
      <w:start w:val="1"/>
      <w:numFmt w:val="decimal"/>
      <w:lvlText w:val="%1.%2.%3.%4.%5.%6.%7"/>
      <w:lvlJc w:val="left"/>
      <w:pPr>
        <w:ind w:left="1284" w:hanging="1296"/>
      </w:pPr>
      <w:rPr>
        <w:rFonts w:hint="default"/>
      </w:rPr>
    </w:lvl>
    <w:lvl w:ilvl="7">
      <w:start w:val="1"/>
      <w:numFmt w:val="decimal"/>
      <w:lvlText w:val="%1.%2.%3.%4.%5.%6.%7.%8"/>
      <w:lvlJc w:val="left"/>
      <w:pPr>
        <w:ind w:left="1428" w:hanging="1440"/>
      </w:pPr>
      <w:rPr>
        <w:rFonts w:hint="default"/>
      </w:rPr>
    </w:lvl>
    <w:lvl w:ilvl="8">
      <w:start w:val="1"/>
      <w:numFmt w:val="decimal"/>
      <w:lvlText w:val="%1.%2.%3.%4.%5.%6.%7.%8.%9"/>
      <w:lvlJc w:val="left"/>
      <w:pPr>
        <w:ind w:left="1572" w:hanging="1584"/>
      </w:pPr>
      <w:rPr>
        <w:rFonts w:hint="default"/>
      </w:rPr>
    </w:lvl>
  </w:abstractNum>
  <w:abstractNum w:abstractNumId="13" w15:restartNumberingAfterBreak="0">
    <w:nsid w:val="26B65051"/>
    <w:multiLevelType w:val="hybridMultilevel"/>
    <w:tmpl w:val="3EA0C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DA25DA"/>
    <w:multiLevelType w:val="hybridMultilevel"/>
    <w:tmpl w:val="F530F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45795B"/>
    <w:multiLevelType w:val="hybridMultilevel"/>
    <w:tmpl w:val="B36A801E"/>
    <w:lvl w:ilvl="0" w:tplc="19B0FE6A">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4927A61"/>
    <w:multiLevelType w:val="hybridMultilevel"/>
    <w:tmpl w:val="5498BCD6"/>
    <w:lvl w:ilvl="0" w:tplc="7BC6C0CE">
      <w:start w:val="1"/>
      <w:numFmt w:val="decimal"/>
      <w:lvlText w:val="%1."/>
      <w:lvlJc w:val="left"/>
      <w:pPr>
        <w:ind w:left="708" w:hanging="360"/>
      </w:pPr>
      <w:rPr>
        <w:rFonts w:ascii="Calibri" w:hAnsi="Calibri" w:hint="default"/>
        <w:color w:val="0D0D0D" w:themeColor="text1" w:themeTint="F2"/>
        <w:sz w:val="22"/>
      </w:rPr>
    </w:lvl>
    <w:lvl w:ilvl="1" w:tplc="04130003" w:tentative="1">
      <w:start w:val="1"/>
      <w:numFmt w:val="bullet"/>
      <w:lvlText w:val="o"/>
      <w:lvlJc w:val="left"/>
      <w:pPr>
        <w:ind w:left="1428" w:hanging="360"/>
      </w:pPr>
      <w:rPr>
        <w:rFonts w:ascii="Courier New" w:hAnsi="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7" w15:restartNumberingAfterBreak="0">
    <w:nsid w:val="35610CCD"/>
    <w:multiLevelType w:val="hybridMultilevel"/>
    <w:tmpl w:val="8404EEAA"/>
    <w:lvl w:ilvl="0" w:tplc="B86C91BC">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2E7E86"/>
    <w:multiLevelType w:val="hybridMultilevel"/>
    <w:tmpl w:val="6E3A463E"/>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9" w15:restartNumberingAfterBreak="0">
    <w:nsid w:val="38776ED1"/>
    <w:multiLevelType w:val="hybridMultilevel"/>
    <w:tmpl w:val="406E4B58"/>
    <w:lvl w:ilvl="0" w:tplc="C0F633AE">
      <w:start w:val="1"/>
      <w:numFmt w:val="bullet"/>
      <w:lvlText w:val="–"/>
      <w:lvlJc w:val="left"/>
      <w:pPr>
        <w:ind w:left="720" w:hanging="360"/>
      </w:pPr>
      <w:rPr>
        <w:rFonts w:ascii="Corbel" w:hAnsi="Corbel"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971A6F"/>
    <w:multiLevelType w:val="hybridMultilevel"/>
    <w:tmpl w:val="94E49536"/>
    <w:lvl w:ilvl="0" w:tplc="B948A8D8">
      <w:start w:val="1"/>
      <w:numFmt w:val="bullet"/>
      <w:lvlText w:val="–"/>
      <w:lvlJc w:val="left"/>
      <w:pPr>
        <w:ind w:left="1004" w:hanging="360"/>
      </w:pPr>
      <w:rPr>
        <w:rFonts w:ascii="Corbel" w:hAnsi="Corbel" w:hint="default"/>
        <w:b w:val="0"/>
        <w:i w:val="0"/>
        <w:color w:val="000000" w:themeColor="text1"/>
        <w:vertAlign w:val="subscrip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3A866660"/>
    <w:multiLevelType w:val="hybridMultilevel"/>
    <w:tmpl w:val="70EEB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F33994"/>
    <w:multiLevelType w:val="hybridMultilevel"/>
    <w:tmpl w:val="2DAC9EAA"/>
    <w:lvl w:ilvl="0" w:tplc="04130001">
      <w:start w:val="1"/>
      <w:numFmt w:val="bullet"/>
      <w:lvlText w:val=""/>
      <w:lvlJc w:val="left"/>
      <w:pPr>
        <w:ind w:left="708" w:hanging="360"/>
      </w:pPr>
      <w:rPr>
        <w:rFonts w:ascii="Symbol" w:hAnsi="Symbol" w:hint="default"/>
      </w:rPr>
    </w:lvl>
    <w:lvl w:ilvl="1" w:tplc="04130003" w:tentative="1">
      <w:start w:val="1"/>
      <w:numFmt w:val="bullet"/>
      <w:lvlText w:val="o"/>
      <w:lvlJc w:val="left"/>
      <w:pPr>
        <w:ind w:left="1428" w:hanging="360"/>
      </w:pPr>
      <w:rPr>
        <w:rFonts w:ascii="Courier New" w:hAnsi="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23" w15:restartNumberingAfterBreak="0">
    <w:nsid w:val="40857553"/>
    <w:multiLevelType w:val="hybridMultilevel"/>
    <w:tmpl w:val="07E05A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B93FDD"/>
    <w:multiLevelType w:val="hybridMultilevel"/>
    <w:tmpl w:val="4F609AC0"/>
    <w:lvl w:ilvl="0" w:tplc="2F46E78A">
      <w:start w:val="1"/>
      <w:numFmt w:val="decimal"/>
      <w:pStyle w:val="Kop4"/>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19D53B2"/>
    <w:multiLevelType w:val="hybridMultilevel"/>
    <w:tmpl w:val="2F820A88"/>
    <w:lvl w:ilvl="0" w:tplc="7ADA613E">
      <w:start w:val="1"/>
      <w:numFmt w:val="bullet"/>
      <w:lvlText w:val=""/>
      <w:lvlJc w:val="left"/>
      <w:pPr>
        <w:tabs>
          <w:tab w:val="num" w:pos="720"/>
        </w:tabs>
        <w:ind w:left="720" w:hanging="360"/>
      </w:pPr>
      <w:rPr>
        <w:rFonts w:ascii="Wingdings" w:hAnsi="Wingdings" w:hint="default"/>
      </w:rPr>
    </w:lvl>
    <w:lvl w:ilvl="1" w:tplc="1BF04250" w:tentative="1">
      <w:start w:val="1"/>
      <w:numFmt w:val="bullet"/>
      <w:lvlText w:val=""/>
      <w:lvlJc w:val="left"/>
      <w:pPr>
        <w:tabs>
          <w:tab w:val="num" w:pos="1440"/>
        </w:tabs>
        <w:ind w:left="1440" w:hanging="360"/>
      </w:pPr>
      <w:rPr>
        <w:rFonts w:ascii="Wingdings" w:hAnsi="Wingdings" w:hint="default"/>
      </w:rPr>
    </w:lvl>
    <w:lvl w:ilvl="2" w:tplc="4F780AAE" w:tentative="1">
      <w:start w:val="1"/>
      <w:numFmt w:val="bullet"/>
      <w:lvlText w:val=""/>
      <w:lvlJc w:val="left"/>
      <w:pPr>
        <w:tabs>
          <w:tab w:val="num" w:pos="2160"/>
        </w:tabs>
        <w:ind w:left="2160" w:hanging="360"/>
      </w:pPr>
      <w:rPr>
        <w:rFonts w:ascii="Wingdings" w:hAnsi="Wingdings" w:hint="default"/>
      </w:rPr>
    </w:lvl>
    <w:lvl w:ilvl="3" w:tplc="01661B94" w:tentative="1">
      <w:start w:val="1"/>
      <w:numFmt w:val="bullet"/>
      <w:lvlText w:val=""/>
      <w:lvlJc w:val="left"/>
      <w:pPr>
        <w:tabs>
          <w:tab w:val="num" w:pos="2880"/>
        </w:tabs>
        <w:ind w:left="2880" w:hanging="360"/>
      </w:pPr>
      <w:rPr>
        <w:rFonts w:ascii="Wingdings" w:hAnsi="Wingdings" w:hint="default"/>
      </w:rPr>
    </w:lvl>
    <w:lvl w:ilvl="4" w:tplc="79A05668" w:tentative="1">
      <w:start w:val="1"/>
      <w:numFmt w:val="bullet"/>
      <w:lvlText w:val=""/>
      <w:lvlJc w:val="left"/>
      <w:pPr>
        <w:tabs>
          <w:tab w:val="num" w:pos="3600"/>
        </w:tabs>
        <w:ind w:left="3600" w:hanging="360"/>
      </w:pPr>
      <w:rPr>
        <w:rFonts w:ascii="Wingdings" w:hAnsi="Wingdings" w:hint="default"/>
      </w:rPr>
    </w:lvl>
    <w:lvl w:ilvl="5" w:tplc="5D4228D8" w:tentative="1">
      <w:start w:val="1"/>
      <w:numFmt w:val="bullet"/>
      <w:lvlText w:val=""/>
      <w:lvlJc w:val="left"/>
      <w:pPr>
        <w:tabs>
          <w:tab w:val="num" w:pos="4320"/>
        </w:tabs>
        <w:ind w:left="4320" w:hanging="360"/>
      </w:pPr>
      <w:rPr>
        <w:rFonts w:ascii="Wingdings" w:hAnsi="Wingdings" w:hint="default"/>
      </w:rPr>
    </w:lvl>
    <w:lvl w:ilvl="6" w:tplc="3724ECA0" w:tentative="1">
      <w:start w:val="1"/>
      <w:numFmt w:val="bullet"/>
      <w:lvlText w:val=""/>
      <w:lvlJc w:val="left"/>
      <w:pPr>
        <w:tabs>
          <w:tab w:val="num" w:pos="5040"/>
        </w:tabs>
        <w:ind w:left="5040" w:hanging="360"/>
      </w:pPr>
      <w:rPr>
        <w:rFonts w:ascii="Wingdings" w:hAnsi="Wingdings" w:hint="default"/>
      </w:rPr>
    </w:lvl>
    <w:lvl w:ilvl="7" w:tplc="5A2A8030" w:tentative="1">
      <w:start w:val="1"/>
      <w:numFmt w:val="bullet"/>
      <w:lvlText w:val=""/>
      <w:lvlJc w:val="left"/>
      <w:pPr>
        <w:tabs>
          <w:tab w:val="num" w:pos="5760"/>
        </w:tabs>
        <w:ind w:left="5760" w:hanging="360"/>
      </w:pPr>
      <w:rPr>
        <w:rFonts w:ascii="Wingdings" w:hAnsi="Wingdings" w:hint="default"/>
      </w:rPr>
    </w:lvl>
    <w:lvl w:ilvl="8" w:tplc="4B94C36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01097"/>
    <w:multiLevelType w:val="hybridMultilevel"/>
    <w:tmpl w:val="4B929A58"/>
    <w:lvl w:ilvl="0" w:tplc="2EBAEA54">
      <w:start w:val="1"/>
      <w:numFmt w:val="bullet"/>
      <w:lvlText w:val="–"/>
      <w:lvlJc w:val="left"/>
      <w:pPr>
        <w:ind w:left="720" w:hanging="360"/>
      </w:pPr>
      <w:rPr>
        <w:rFonts w:ascii="Calibri" w:hAnsi="Calibri" w:hint="default"/>
        <w:color w:val="0D0D0D" w:themeColor="text1" w:themeTint="F2"/>
        <w:sz w:val="2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2D824FA"/>
    <w:multiLevelType w:val="hybridMultilevel"/>
    <w:tmpl w:val="6A3A973A"/>
    <w:lvl w:ilvl="0" w:tplc="2EBAEA54">
      <w:start w:val="1"/>
      <w:numFmt w:val="bullet"/>
      <w:lvlText w:val="–"/>
      <w:lvlJc w:val="left"/>
      <w:pPr>
        <w:ind w:left="708" w:hanging="360"/>
      </w:pPr>
      <w:rPr>
        <w:rFonts w:ascii="Calibri" w:hAnsi="Calibri" w:hint="default"/>
        <w:color w:val="0D0D0D" w:themeColor="text1" w:themeTint="F2"/>
        <w:sz w:val="24"/>
      </w:rPr>
    </w:lvl>
    <w:lvl w:ilvl="1" w:tplc="04130003" w:tentative="1">
      <w:start w:val="1"/>
      <w:numFmt w:val="bullet"/>
      <w:lvlText w:val="o"/>
      <w:lvlJc w:val="left"/>
      <w:pPr>
        <w:ind w:left="1428" w:hanging="360"/>
      </w:pPr>
      <w:rPr>
        <w:rFonts w:ascii="Courier New" w:hAnsi="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28" w15:restartNumberingAfterBreak="0">
    <w:nsid w:val="46C7113C"/>
    <w:multiLevelType w:val="hybridMultilevel"/>
    <w:tmpl w:val="A448FC12"/>
    <w:lvl w:ilvl="0" w:tplc="B948A8D8">
      <w:start w:val="1"/>
      <w:numFmt w:val="bullet"/>
      <w:lvlText w:val="–"/>
      <w:lvlJc w:val="left"/>
      <w:pPr>
        <w:ind w:left="720" w:hanging="360"/>
      </w:pPr>
      <w:rPr>
        <w:rFonts w:ascii="Corbel" w:hAnsi="Corbel" w:hint="default"/>
        <w:b w:val="0"/>
        <w:i w:val="0"/>
        <w:color w:val="000000" w:themeColor="text1"/>
        <w:vertAlign w:val="subscrip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6A53A4"/>
    <w:multiLevelType w:val="hybridMultilevel"/>
    <w:tmpl w:val="F35CC014"/>
    <w:lvl w:ilvl="0" w:tplc="322C3068">
      <w:start w:val="1"/>
      <w:numFmt w:val="bullet"/>
      <w:lvlText w:val=""/>
      <w:lvlJc w:val="left"/>
      <w:pPr>
        <w:tabs>
          <w:tab w:val="num" w:pos="720"/>
        </w:tabs>
        <w:ind w:left="720" w:hanging="360"/>
      </w:pPr>
      <w:rPr>
        <w:rFonts w:ascii="Wingdings" w:hAnsi="Wingdings" w:hint="default"/>
      </w:rPr>
    </w:lvl>
    <w:lvl w:ilvl="1" w:tplc="6F9C4000" w:tentative="1">
      <w:start w:val="1"/>
      <w:numFmt w:val="bullet"/>
      <w:lvlText w:val=""/>
      <w:lvlJc w:val="left"/>
      <w:pPr>
        <w:tabs>
          <w:tab w:val="num" w:pos="1440"/>
        </w:tabs>
        <w:ind w:left="1440" w:hanging="360"/>
      </w:pPr>
      <w:rPr>
        <w:rFonts w:ascii="Wingdings" w:hAnsi="Wingdings" w:hint="default"/>
      </w:rPr>
    </w:lvl>
    <w:lvl w:ilvl="2" w:tplc="9192289A" w:tentative="1">
      <w:start w:val="1"/>
      <w:numFmt w:val="bullet"/>
      <w:lvlText w:val=""/>
      <w:lvlJc w:val="left"/>
      <w:pPr>
        <w:tabs>
          <w:tab w:val="num" w:pos="2160"/>
        </w:tabs>
        <w:ind w:left="2160" w:hanging="360"/>
      </w:pPr>
      <w:rPr>
        <w:rFonts w:ascii="Wingdings" w:hAnsi="Wingdings" w:hint="default"/>
      </w:rPr>
    </w:lvl>
    <w:lvl w:ilvl="3" w:tplc="1F066D46" w:tentative="1">
      <w:start w:val="1"/>
      <w:numFmt w:val="bullet"/>
      <w:lvlText w:val=""/>
      <w:lvlJc w:val="left"/>
      <w:pPr>
        <w:tabs>
          <w:tab w:val="num" w:pos="2880"/>
        </w:tabs>
        <w:ind w:left="2880" w:hanging="360"/>
      </w:pPr>
      <w:rPr>
        <w:rFonts w:ascii="Wingdings" w:hAnsi="Wingdings" w:hint="default"/>
      </w:rPr>
    </w:lvl>
    <w:lvl w:ilvl="4" w:tplc="9E523D5E" w:tentative="1">
      <w:start w:val="1"/>
      <w:numFmt w:val="bullet"/>
      <w:lvlText w:val=""/>
      <w:lvlJc w:val="left"/>
      <w:pPr>
        <w:tabs>
          <w:tab w:val="num" w:pos="3600"/>
        </w:tabs>
        <w:ind w:left="3600" w:hanging="360"/>
      </w:pPr>
      <w:rPr>
        <w:rFonts w:ascii="Wingdings" w:hAnsi="Wingdings" w:hint="default"/>
      </w:rPr>
    </w:lvl>
    <w:lvl w:ilvl="5" w:tplc="BE207182" w:tentative="1">
      <w:start w:val="1"/>
      <w:numFmt w:val="bullet"/>
      <w:lvlText w:val=""/>
      <w:lvlJc w:val="left"/>
      <w:pPr>
        <w:tabs>
          <w:tab w:val="num" w:pos="4320"/>
        </w:tabs>
        <w:ind w:left="4320" w:hanging="360"/>
      </w:pPr>
      <w:rPr>
        <w:rFonts w:ascii="Wingdings" w:hAnsi="Wingdings" w:hint="default"/>
      </w:rPr>
    </w:lvl>
    <w:lvl w:ilvl="6" w:tplc="F01AC978" w:tentative="1">
      <w:start w:val="1"/>
      <w:numFmt w:val="bullet"/>
      <w:lvlText w:val=""/>
      <w:lvlJc w:val="left"/>
      <w:pPr>
        <w:tabs>
          <w:tab w:val="num" w:pos="5040"/>
        </w:tabs>
        <w:ind w:left="5040" w:hanging="360"/>
      </w:pPr>
      <w:rPr>
        <w:rFonts w:ascii="Wingdings" w:hAnsi="Wingdings" w:hint="default"/>
      </w:rPr>
    </w:lvl>
    <w:lvl w:ilvl="7" w:tplc="BA2EF4BA" w:tentative="1">
      <w:start w:val="1"/>
      <w:numFmt w:val="bullet"/>
      <w:lvlText w:val=""/>
      <w:lvlJc w:val="left"/>
      <w:pPr>
        <w:tabs>
          <w:tab w:val="num" w:pos="5760"/>
        </w:tabs>
        <w:ind w:left="5760" w:hanging="360"/>
      </w:pPr>
      <w:rPr>
        <w:rFonts w:ascii="Wingdings" w:hAnsi="Wingdings" w:hint="default"/>
      </w:rPr>
    </w:lvl>
    <w:lvl w:ilvl="8" w:tplc="2C46F27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6D7903"/>
    <w:multiLevelType w:val="hybridMultilevel"/>
    <w:tmpl w:val="F9E8EE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F0D64C0"/>
    <w:multiLevelType w:val="hybridMultilevel"/>
    <w:tmpl w:val="B6904598"/>
    <w:lvl w:ilvl="0" w:tplc="639CED82">
      <w:start w:val="1"/>
      <w:numFmt w:val="bullet"/>
      <w:lvlText w:val=""/>
      <w:lvlJc w:val="left"/>
      <w:pPr>
        <w:tabs>
          <w:tab w:val="num" w:pos="720"/>
        </w:tabs>
        <w:ind w:left="720" w:hanging="360"/>
      </w:pPr>
      <w:rPr>
        <w:rFonts w:ascii="Wingdings" w:hAnsi="Wingdings" w:hint="default"/>
      </w:rPr>
    </w:lvl>
    <w:lvl w:ilvl="1" w:tplc="5B9285F2" w:tentative="1">
      <w:start w:val="1"/>
      <w:numFmt w:val="bullet"/>
      <w:lvlText w:val=""/>
      <w:lvlJc w:val="left"/>
      <w:pPr>
        <w:tabs>
          <w:tab w:val="num" w:pos="1440"/>
        </w:tabs>
        <w:ind w:left="1440" w:hanging="360"/>
      </w:pPr>
      <w:rPr>
        <w:rFonts w:ascii="Wingdings" w:hAnsi="Wingdings" w:hint="default"/>
      </w:rPr>
    </w:lvl>
    <w:lvl w:ilvl="2" w:tplc="32DEC322" w:tentative="1">
      <w:start w:val="1"/>
      <w:numFmt w:val="bullet"/>
      <w:lvlText w:val=""/>
      <w:lvlJc w:val="left"/>
      <w:pPr>
        <w:tabs>
          <w:tab w:val="num" w:pos="2160"/>
        </w:tabs>
        <w:ind w:left="2160" w:hanging="360"/>
      </w:pPr>
      <w:rPr>
        <w:rFonts w:ascii="Wingdings" w:hAnsi="Wingdings" w:hint="default"/>
      </w:rPr>
    </w:lvl>
    <w:lvl w:ilvl="3" w:tplc="6A64D45C" w:tentative="1">
      <w:start w:val="1"/>
      <w:numFmt w:val="bullet"/>
      <w:lvlText w:val=""/>
      <w:lvlJc w:val="left"/>
      <w:pPr>
        <w:tabs>
          <w:tab w:val="num" w:pos="2880"/>
        </w:tabs>
        <w:ind w:left="2880" w:hanging="360"/>
      </w:pPr>
      <w:rPr>
        <w:rFonts w:ascii="Wingdings" w:hAnsi="Wingdings" w:hint="default"/>
      </w:rPr>
    </w:lvl>
    <w:lvl w:ilvl="4" w:tplc="56E63F9C" w:tentative="1">
      <w:start w:val="1"/>
      <w:numFmt w:val="bullet"/>
      <w:lvlText w:val=""/>
      <w:lvlJc w:val="left"/>
      <w:pPr>
        <w:tabs>
          <w:tab w:val="num" w:pos="3600"/>
        </w:tabs>
        <w:ind w:left="3600" w:hanging="360"/>
      </w:pPr>
      <w:rPr>
        <w:rFonts w:ascii="Wingdings" w:hAnsi="Wingdings" w:hint="default"/>
      </w:rPr>
    </w:lvl>
    <w:lvl w:ilvl="5" w:tplc="C89235A2" w:tentative="1">
      <w:start w:val="1"/>
      <w:numFmt w:val="bullet"/>
      <w:lvlText w:val=""/>
      <w:lvlJc w:val="left"/>
      <w:pPr>
        <w:tabs>
          <w:tab w:val="num" w:pos="4320"/>
        </w:tabs>
        <w:ind w:left="4320" w:hanging="360"/>
      </w:pPr>
      <w:rPr>
        <w:rFonts w:ascii="Wingdings" w:hAnsi="Wingdings" w:hint="default"/>
      </w:rPr>
    </w:lvl>
    <w:lvl w:ilvl="6" w:tplc="DF3485EE" w:tentative="1">
      <w:start w:val="1"/>
      <w:numFmt w:val="bullet"/>
      <w:lvlText w:val=""/>
      <w:lvlJc w:val="left"/>
      <w:pPr>
        <w:tabs>
          <w:tab w:val="num" w:pos="5040"/>
        </w:tabs>
        <w:ind w:left="5040" w:hanging="360"/>
      </w:pPr>
      <w:rPr>
        <w:rFonts w:ascii="Wingdings" w:hAnsi="Wingdings" w:hint="default"/>
      </w:rPr>
    </w:lvl>
    <w:lvl w:ilvl="7" w:tplc="A300BE32" w:tentative="1">
      <w:start w:val="1"/>
      <w:numFmt w:val="bullet"/>
      <w:lvlText w:val=""/>
      <w:lvlJc w:val="left"/>
      <w:pPr>
        <w:tabs>
          <w:tab w:val="num" w:pos="5760"/>
        </w:tabs>
        <w:ind w:left="5760" w:hanging="360"/>
      </w:pPr>
      <w:rPr>
        <w:rFonts w:ascii="Wingdings" w:hAnsi="Wingdings" w:hint="default"/>
      </w:rPr>
    </w:lvl>
    <w:lvl w:ilvl="8" w:tplc="33FA7A6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C21905"/>
    <w:multiLevelType w:val="hybridMultilevel"/>
    <w:tmpl w:val="018EDD6A"/>
    <w:lvl w:ilvl="0" w:tplc="2EBAEA54">
      <w:start w:val="1"/>
      <w:numFmt w:val="bullet"/>
      <w:lvlText w:val="–"/>
      <w:lvlJc w:val="left"/>
      <w:pPr>
        <w:ind w:left="708" w:hanging="360"/>
      </w:pPr>
      <w:rPr>
        <w:rFonts w:ascii="Calibri" w:hAnsi="Calibri" w:hint="default"/>
        <w:color w:val="0D0D0D" w:themeColor="text1" w:themeTint="F2"/>
        <w:sz w:val="24"/>
      </w:rPr>
    </w:lvl>
    <w:lvl w:ilvl="1" w:tplc="04130003" w:tentative="1">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33" w15:restartNumberingAfterBreak="0">
    <w:nsid w:val="56E30CE5"/>
    <w:multiLevelType w:val="hybridMultilevel"/>
    <w:tmpl w:val="B5146E9C"/>
    <w:lvl w:ilvl="0" w:tplc="CDA84E00">
      <w:start w:val="1"/>
      <w:numFmt w:val="bullet"/>
      <w:lvlText w:val=""/>
      <w:lvlJc w:val="left"/>
      <w:pPr>
        <w:tabs>
          <w:tab w:val="num" w:pos="720"/>
        </w:tabs>
        <w:ind w:left="720" w:hanging="360"/>
      </w:pPr>
      <w:rPr>
        <w:rFonts w:ascii="Wingdings" w:hAnsi="Wingdings" w:hint="default"/>
      </w:rPr>
    </w:lvl>
    <w:lvl w:ilvl="1" w:tplc="D1ECF69E" w:tentative="1">
      <w:start w:val="1"/>
      <w:numFmt w:val="bullet"/>
      <w:lvlText w:val=""/>
      <w:lvlJc w:val="left"/>
      <w:pPr>
        <w:tabs>
          <w:tab w:val="num" w:pos="1440"/>
        </w:tabs>
        <w:ind w:left="1440" w:hanging="360"/>
      </w:pPr>
      <w:rPr>
        <w:rFonts w:ascii="Wingdings" w:hAnsi="Wingdings" w:hint="default"/>
      </w:rPr>
    </w:lvl>
    <w:lvl w:ilvl="2" w:tplc="C7383BB4" w:tentative="1">
      <w:start w:val="1"/>
      <w:numFmt w:val="bullet"/>
      <w:lvlText w:val=""/>
      <w:lvlJc w:val="left"/>
      <w:pPr>
        <w:tabs>
          <w:tab w:val="num" w:pos="2160"/>
        </w:tabs>
        <w:ind w:left="2160" w:hanging="360"/>
      </w:pPr>
      <w:rPr>
        <w:rFonts w:ascii="Wingdings" w:hAnsi="Wingdings" w:hint="default"/>
      </w:rPr>
    </w:lvl>
    <w:lvl w:ilvl="3" w:tplc="B47EFABA" w:tentative="1">
      <w:start w:val="1"/>
      <w:numFmt w:val="bullet"/>
      <w:lvlText w:val=""/>
      <w:lvlJc w:val="left"/>
      <w:pPr>
        <w:tabs>
          <w:tab w:val="num" w:pos="2880"/>
        </w:tabs>
        <w:ind w:left="2880" w:hanging="360"/>
      </w:pPr>
      <w:rPr>
        <w:rFonts w:ascii="Wingdings" w:hAnsi="Wingdings" w:hint="default"/>
      </w:rPr>
    </w:lvl>
    <w:lvl w:ilvl="4" w:tplc="46242FAC" w:tentative="1">
      <w:start w:val="1"/>
      <w:numFmt w:val="bullet"/>
      <w:lvlText w:val=""/>
      <w:lvlJc w:val="left"/>
      <w:pPr>
        <w:tabs>
          <w:tab w:val="num" w:pos="3600"/>
        </w:tabs>
        <w:ind w:left="3600" w:hanging="360"/>
      </w:pPr>
      <w:rPr>
        <w:rFonts w:ascii="Wingdings" w:hAnsi="Wingdings" w:hint="default"/>
      </w:rPr>
    </w:lvl>
    <w:lvl w:ilvl="5" w:tplc="40767452" w:tentative="1">
      <w:start w:val="1"/>
      <w:numFmt w:val="bullet"/>
      <w:lvlText w:val=""/>
      <w:lvlJc w:val="left"/>
      <w:pPr>
        <w:tabs>
          <w:tab w:val="num" w:pos="4320"/>
        </w:tabs>
        <w:ind w:left="4320" w:hanging="360"/>
      </w:pPr>
      <w:rPr>
        <w:rFonts w:ascii="Wingdings" w:hAnsi="Wingdings" w:hint="default"/>
      </w:rPr>
    </w:lvl>
    <w:lvl w:ilvl="6" w:tplc="FA46D11A" w:tentative="1">
      <w:start w:val="1"/>
      <w:numFmt w:val="bullet"/>
      <w:lvlText w:val=""/>
      <w:lvlJc w:val="left"/>
      <w:pPr>
        <w:tabs>
          <w:tab w:val="num" w:pos="5040"/>
        </w:tabs>
        <w:ind w:left="5040" w:hanging="360"/>
      </w:pPr>
      <w:rPr>
        <w:rFonts w:ascii="Wingdings" w:hAnsi="Wingdings" w:hint="default"/>
      </w:rPr>
    </w:lvl>
    <w:lvl w:ilvl="7" w:tplc="785E0E0E" w:tentative="1">
      <w:start w:val="1"/>
      <w:numFmt w:val="bullet"/>
      <w:lvlText w:val=""/>
      <w:lvlJc w:val="left"/>
      <w:pPr>
        <w:tabs>
          <w:tab w:val="num" w:pos="5760"/>
        </w:tabs>
        <w:ind w:left="5760" w:hanging="360"/>
      </w:pPr>
      <w:rPr>
        <w:rFonts w:ascii="Wingdings" w:hAnsi="Wingdings" w:hint="default"/>
      </w:rPr>
    </w:lvl>
    <w:lvl w:ilvl="8" w:tplc="B202898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8A7046"/>
    <w:multiLevelType w:val="hybridMultilevel"/>
    <w:tmpl w:val="90941B42"/>
    <w:lvl w:ilvl="0" w:tplc="23003CF6">
      <w:start w:val="1"/>
      <w:numFmt w:val="bullet"/>
      <w:lvlText w:val="-"/>
      <w:lvlJc w:val="left"/>
      <w:pPr>
        <w:ind w:left="644" w:hanging="360"/>
      </w:pPr>
      <w:rPr>
        <w:rFonts w:ascii="Calibri" w:eastAsiaTheme="majorEastAsia" w:hAnsi="Calibri" w:cs="Calibri" w:hint="default"/>
      </w:rPr>
    </w:lvl>
    <w:lvl w:ilvl="1" w:tplc="23003CF6">
      <w:start w:val="1"/>
      <w:numFmt w:val="bullet"/>
      <w:lvlText w:val="-"/>
      <w:lvlJc w:val="left"/>
      <w:pPr>
        <w:ind w:left="1364" w:hanging="360"/>
      </w:pPr>
      <w:rPr>
        <w:rFonts w:ascii="Calibri" w:eastAsiaTheme="majorEastAsia" w:hAnsi="Calibri" w:cs="Calibri" w:hint="default"/>
        <w:color w:val="000000" w:themeColor="text1"/>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5" w15:restartNumberingAfterBreak="0">
    <w:nsid w:val="5C8E77E3"/>
    <w:multiLevelType w:val="hybridMultilevel"/>
    <w:tmpl w:val="46988E0E"/>
    <w:lvl w:ilvl="0" w:tplc="25662180">
      <w:start w:val="1"/>
      <w:numFmt w:val="bullet"/>
      <w:lvlText w:val=""/>
      <w:lvlJc w:val="left"/>
      <w:pPr>
        <w:tabs>
          <w:tab w:val="num" w:pos="720"/>
        </w:tabs>
        <w:ind w:left="720" w:hanging="360"/>
      </w:pPr>
      <w:rPr>
        <w:rFonts w:ascii="Wingdings" w:hAnsi="Wingdings" w:hint="default"/>
      </w:rPr>
    </w:lvl>
    <w:lvl w:ilvl="1" w:tplc="81FE9646" w:tentative="1">
      <w:start w:val="1"/>
      <w:numFmt w:val="bullet"/>
      <w:lvlText w:val=""/>
      <w:lvlJc w:val="left"/>
      <w:pPr>
        <w:tabs>
          <w:tab w:val="num" w:pos="1440"/>
        </w:tabs>
        <w:ind w:left="1440" w:hanging="360"/>
      </w:pPr>
      <w:rPr>
        <w:rFonts w:ascii="Wingdings" w:hAnsi="Wingdings" w:hint="default"/>
      </w:rPr>
    </w:lvl>
    <w:lvl w:ilvl="2" w:tplc="656EAE68" w:tentative="1">
      <w:start w:val="1"/>
      <w:numFmt w:val="bullet"/>
      <w:lvlText w:val=""/>
      <w:lvlJc w:val="left"/>
      <w:pPr>
        <w:tabs>
          <w:tab w:val="num" w:pos="2160"/>
        </w:tabs>
        <w:ind w:left="2160" w:hanging="360"/>
      </w:pPr>
      <w:rPr>
        <w:rFonts w:ascii="Wingdings" w:hAnsi="Wingdings" w:hint="default"/>
      </w:rPr>
    </w:lvl>
    <w:lvl w:ilvl="3" w:tplc="756AE77A" w:tentative="1">
      <w:start w:val="1"/>
      <w:numFmt w:val="bullet"/>
      <w:lvlText w:val=""/>
      <w:lvlJc w:val="left"/>
      <w:pPr>
        <w:tabs>
          <w:tab w:val="num" w:pos="2880"/>
        </w:tabs>
        <w:ind w:left="2880" w:hanging="360"/>
      </w:pPr>
      <w:rPr>
        <w:rFonts w:ascii="Wingdings" w:hAnsi="Wingdings" w:hint="default"/>
      </w:rPr>
    </w:lvl>
    <w:lvl w:ilvl="4" w:tplc="B3A2DFDC" w:tentative="1">
      <w:start w:val="1"/>
      <w:numFmt w:val="bullet"/>
      <w:lvlText w:val=""/>
      <w:lvlJc w:val="left"/>
      <w:pPr>
        <w:tabs>
          <w:tab w:val="num" w:pos="3600"/>
        </w:tabs>
        <w:ind w:left="3600" w:hanging="360"/>
      </w:pPr>
      <w:rPr>
        <w:rFonts w:ascii="Wingdings" w:hAnsi="Wingdings" w:hint="default"/>
      </w:rPr>
    </w:lvl>
    <w:lvl w:ilvl="5" w:tplc="8C60BDC4" w:tentative="1">
      <w:start w:val="1"/>
      <w:numFmt w:val="bullet"/>
      <w:lvlText w:val=""/>
      <w:lvlJc w:val="left"/>
      <w:pPr>
        <w:tabs>
          <w:tab w:val="num" w:pos="4320"/>
        </w:tabs>
        <w:ind w:left="4320" w:hanging="360"/>
      </w:pPr>
      <w:rPr>
        <w:rFonts w:ascii="Wingdings" w:hAnsi="Wingdings" w:hint="default"/>
      </w:rPr>
    </w:lvl>
    <w:lvl w:ilvl="6" w:tplc="B4443334" w:tentative="1">
      <w:start w:val="1"/>
      <w:numFmt w:val="bullet"/>
      <w:lvlText w:val=""/>
      <w:lvlJc w:val="left"/>
      <w:pPr>
        <w:tabs>
          <w:tab w:val="num" w:pos="5040"/>
        </w:tabs>
        <w:ind w:left="5040" w:hanging="360"/>
      </w:pPr>
      <w:rPr>
        <w:rFonts w:ascii="Wingdings" w:hAnsi="Wingdings" w:hint="default"/>
      </w:rPr>
    </w:lvl>
    <w:lvl w:ilvl="7" w:tplc="B4F24796" w:tentative="1">
      <w:start w:val="1"/>
      <w:numFmt w:val="bullet"/>
      <w:lvlText w:val=""/>
      <w:lvlJc w:val="left"/>
      <w:pPr>
        <w:tabs>
          <w:tab w:val="num" w:pos="5760"/>
        </w:tabs>
        <w:ind w:left="5760" w:hanging="360"/>
      </w:pPr>
      <w:rPr>
        <w:rFonts w:ascii="Wingdings" w:hAnsi="Wingdings" w:hint="default"/>
      </w:rPr>
    </w:lvl>
    <w:lvl w:ilvl="8" w:tplc="B40CB0B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3918DA"/>
    <w:multiLevelType w:val="hybridMultilevel"/>
    <w:tmpl w:val="2044522E"/>
    <w:lvl w:ilvl="0" w:tplc="1B42FB1E">
      <w:start w:val="1"/>
      <w:numFmt w:val="bullet"/>
      <w:lvlText w:val=""/>
      <w:lvlJc w:val="left"/>
      <w:pPr>
        <w:tabs>
          <w:tab w:val="num" w:pos="720"/>
        </w:tabs>
        <w:ind w:left="720" w:hanging="360"/>
      </w:pPr>
      <w:rPr>
        <w:rFonts w:ascii="Wingdings" w:hAnsi="Wingdings" w:hint="default"/>
      </w:rPr>
    </w:lvl>
    <w:lvl w:ilvl="1" w:tplc="6054D26C" w:tentative="1">
      <w:start w:val="1"/>
      <w:numFmt w:val="bullet"/>
      <w:lvlText w:val=""/>
      <w:lvlJc w:val="left"/>
      <w:pPr>
        <w:tabs>
          <w:tab w:val="num" w:pos="1440"/>
        </w:tabs>
        <w:ind w:left="1440" w:hanging="360"/>
      </w:pPr>
      <w:rPr>
        <w:rFonts w:ascii="Wingdings" w:hAnsi="Wingdings" w:hint="default"/>
      </w:rPr>
    </w:lvl>
    <w:lvl w:ilvl="2" w:tplc="F4422EEE" w:tentative="1">
      <w:start w:val="1"/>
      <w:numFmt w:val="bullet"/>
      <w:lvlText w:val=""/>
      <w:lvlJc w:val="left"/>
      <w:pPr>
        <w:tabs>
          <w:tab w:val="num" w:pos="2160"/>
        </w:tabs>
        <w:ind w:left="2160" w:hanging="360"/>
      </w:pPr>
      <w:rPr>
        <w:rFonts w:ascii="Wingdings" w:hAnsi="Wingdings" w:hint="default"/>
      </w:rPr>
    </w:lvl>
    <w:lvl w:ilvl="3" w:tplc="BA804754" w:tentative="1">
      <w:start w:val="1"/>
      <w:numFmt w:val="bullet"/>
      <w:lvlText w:val=""/>
      <w:lvlJc w:val="left"/>
      <w:pPr>
        <w:tabs>
          <w:tab w:val="num" w:pos="2880"/>
        </w:tabs>
        <w:ind w:left="2880" w:hanging="360"/>
      </w:pPr>
      <w:rPr>
        <w:rFonts w:ascii="Wingdings" w:hAnsi="Wingdings" w:hint="default"/>
      </w:rPr>
    </w:lvl>
    <w:lvl w:ilvl="4" w:tplc="E1E6E5F2" w:tentative="1">
      <w:start w:val="1"/>
      <w:numFmt w:val="bullet"/>
      <w:lvlText w:val=""/>
      <w:lvlJc w:val="left"/>
      <w:pPr>
        <w:tabs>
          <w:tab w:val="num" w:pos="3600"/>
        </w:tabs>
        <w:ind w:left="3600" w:hanging="360"/>
      </w:pPr>
      <w:rPr>
        <w:rFonts w:ascii="Wingdings" w:hAnsi="Wingdings" w:hint="default"/>
      </w:rPr>
    </w:lvl>
    <w:lvl w:ilvl="5" w:tplc="23E804C2" w:tentative="1">
      <w:start w:val="1"/>
      <w:numFmt w:val="bullet"/>
      <w:lvlText w:val=""/>
      <w:lvlJc w:val="left"/>
      <w:pPr>
        <w:tabs>
          <w:tab w:val="num" w:pos="4320"/>
        </w:tabs>
        <w:ind w:left="4320" w:hanging="360"/>
      </w:pPr>
      <w:rPr>
        <w:rFonts w:ascii="Wingdings" w:hAnsi="Wingdings" w:hint="default"/>
      </w:rPr>
    </w:lvl>
    <w:lvl w:ilvl="6" w:tplc="F134E2E8" w:tentative="1">
      <w:start w:val="1"/>
      <w:numFmt w:val="bullet"/>
      <w:lvlText w:val=""/>
      <w:lvlJc w:val="left"/>
      <w:pPr>
        <w:tabs>
          <w:tab w:val="num" w:pos="5040"/>
        </w:tabs>
        <w:ind w:left="5040" w:hanging="360"/>
      </w:pPr>
      <w:rPr>
        <w:rFonts w:ascii="Wingdings" w:hAnsi="Wingdings" w:hint="default"/>
      </w:rPr>
    </w:lvl>
    <w:lvl w:ilvl="7" w:tplc="893A1DCC" w:tentative="1">
      <w:start w:val="1"/>
      <w:numFmt w:val="bullet"/>
      <w:lvlText w:val=""/>
      <w:lvlJc w:val="left"/>
      <w:pPr>
        <w:tabs>
          <w:tab w:val="num" w:pos="5760"/>
        </w:tabs>
        <w:ind w:left="5760" w:hanging="360"/>
      </w:pPr>
      <w:rPr>
        <w:rFonts w:ascii="Wingdings" w:hAnsi="Wingdings" w:hint="default"/>
      </w:rPr>
    </w:lvl>
    <w:lvl w:ilvl="8" w:tplc="7D06BEE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266F01"/>
    <w:multiLevelType w:val="hybridMultilevel"/>
    <w:tmpl w:val="78C21870"/>
    <w:lvl w:ilvl="0" w:tplc="0413000F">
      <w:start w:val="1"/>
      <w:numFmt w:val="decimal"/>
      <w:lvlText w:val="%1."/>
      <w:lvlJc w:val="left"/>
      <w:pPr>
        <w:ind w:left="708" w:hanging="360"/>
      </w:pPr>
      <w:rPr>
        <w:rFonts w:hint="default"/>
      </w:rPr>
    </w:lvl>
    <w:lvl w:ilvl="1" w:tplc="04130003" w:tentative="1">
      <w:start w:val="1"/>
      <w:numFmt w:val="bullet"/>
      <w:lvlText w:val="o"/>
      <w:lvlJc w:val="left"/>
      <w:pPr>
        <w:ind w:left="1428" w:hanging="360"/>
      </w:pPr>
      <w:rPr>
        <w:rFonts w:ascii="Courier New" w:hAnsi="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38" w15:restartNumberingAfterBreak="0">
    <w:nsid w:val="64CD6769"/>
    <w:multiLevelType w:val="hybridMultilevel"/>
    <w:tmpl w:val="E10C0B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6686115"/>
    <w:multiLevelType w:val="hybridMultilevel"/>
    <w:tmpl w:val="5004FDF4"/>
    <w:lvl w:ilvl="0" w:tplc="42F04A1A">
      <w:start w:val="1"/>
      <w:numFmt w:val="bullet"/>
      <w:lvlText w:val=""/>
      <w:lvlJc w:val="left"/>
      <w:pPr>
        <w:tabs>
          <w:tab w:val="num" w:pos="720"/>
        </w:tabs>
        <w:ind w:left="720" w:hanging="360"/>
      </w:pPr>
      <w:rPr>
        <w:rFonts w:ascii="Wingdings" w:hAnsi="Wingdings" w:hint="default"/>
      </w:rPr>
    </w:lvl>
    <w:lvl w:ilvl="1" w:tplc="488A2A36" w:tentative="1">
      <w:start w:val="1"/>
      <w:numFmt w:val="bullet"/>
      <w:lvlText w:val=""/>
      <w:lvlJc w:val="left"/>
      <w:pPr>
        <w:tabs>
          <w:tab w:val="num" w:pos="1440"/>
        </w:tabs>
        <w:ind w:left="1440" w:hanging="360"/>
      </w:pPr>
      <w:rPr>
        <w:rFonts w:ascii="Wingdings" w:hAnsi="Wingdings" w:hint="default"/>
      </w:rPr>
    </w:lvl>
    <w:lvl w:ilvl="2" w:tplc="A1B4EAF2" w:tentative="1">
      <w:start w:val="1"/>
      <w:numFmt w:val="bullet"/>
      <w:lvlText w:val=""/>
      <w:lvlJc w:val="left"/>
      <w:pPr>
        <w:tabs>
          <w:tab w:val="num" w:pos="2160"/>
        </w:tabs>
        <w:ind w:left="2160" w:hanging="360"/>
      </w:pPr>
      <w:rPr>
        <w:rFonts w:ascii="Wingdings" w:hAnsi="Wingdings" w:hint="default"/>
      </w:rPr>
    </w:lvl>
    <w:lvl w:ilvl="3" w:tplc="094C1E3C" w:tentative="1">
      <w:start w:val="1"/>
      <w:numFmt w:val="bullet"/>
      <w:lvlText w:val=""/>
      <w:lvlJc w:val="left"/>
      <w:pPr>
        <w:tabs>
          <w:tab w:val="num" w:pos="2880"/>
        </w:tabs>
        <w:ind w:left="2880" w:hanging="360"/>
      </w:pPr>
      <w:rPr>
        <w:rFonts w:ascii="Wingdings" w:hAnsi="Wingdings" w:hint="default"/>
      </w:rPr>
    </w:lvl>
    <w:lvl w:ilvl="4" w:tplc="5FB87054" w:tentative="1">
      <w:start w:val="1"/>
      <w:numFmt w:val="bullet"/>
      <w:lvlText w:val=""/>
      <w:lvlJc w:val="left"/>
      <w:pPr>
        <w:tabs>
          <w:tab w:val="num" w:pos="3600"/>
        </w:tabs>
        <w:ind w:left="3600" w:hanging="360"/>
      </w:pPr>
      <w:rPr>
        <w:rFonts w:ascii="Wingdings" w:hAnsi="Wingdings" w:hint="default"/>
      </w:rPr>
    </w:lvl>
    <w:lvl w:ilvl="5" w:tplc="B240F976" w:tentative="1">
      <w:start w:val="1"/>
      <w:numFmt w:val="bullet"/>
      <w:lvlText w:val=""/>
      <w:lvlJc w:val="left"/>
      <w:pPr>
        <w:tabs>
          <w:tab w:val="num" w:pos="4320"/>
        </w:tabs>
        <w:ind w:left="4320" w:hanging="360"/>
      </w:pPr>
      <w:rPr>
        <w:rFonts w:ascii="Wingdings" w:hAnsi="Wingdings" w:hint="default"/>
      </w:rPr>
    </w:lvl>
    <w:lvl w:ilvl="6" w:tplc="D4F2D3F6" w:tentative="1">
      <w:start w:val="1"/>
      <w:numFmt w:val="bullet"/>
      <w:lvlText w:val=""/>
      <w:lvlJc w:val="left"/>
      <w:pPr>
        <w:tabs>
          <w:tab w:val="num" w:pos="5040"/>
        </w:tabs>
        <w:ind w:left="5040" w:hanging="360"/>
      </w:pPr>
      <w:rPr>
        <w:rFonts w:ascii="Wingdings" w:hAnsi="Wingdings" w:hint="default"/>
      </w:rPr>
    </w:lvl>
    <w:lvl w:ilvl="7" w:tplc="26D8AF50" w:tentative="1">
      <w:start w:val="1"/>
      <w:numFmt w:val="bullet"/>
      <w:lvlText w:val=""/>
      <w:lvlJc w:val="left"/>
      <w:pPr>
        <w:tabs>
          <w:tab w:val="num" w:pos="5760"/>
        </w:tabs>
        <w:ind w:left="5760" w:hanging="360"/>
      </w:pPr>
      <w:rPr>
        <w:rFonts w:ascii="Wingdings" w:hAnsi="Wingdings" w:hint="default"/>
      </w:rPr>
    </w:lvl>
    <w:lvl w:ilvl="8" w:tplc="1338B56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FE6259"/>
    <w:multiLevelType w:val="hybridMultilevel"/>
    <w:tmpl w:val="6CDE216C"/>
    <w:lvl w:ilvl="0" w:tplc="04130001">
      <w:start w:val="1"/>
      <w:numFmt w:val="bullet"/>
      <w:lvlText w:val=""/>
      <w:lvlJc w:val="left"/>
      <w:pPr>
        <w:ind w:left="708" w:hanging="360"/>
      </w:pPr>
      <w:rPr>
        <w:rFonts w:ascii="Symbol" w:hAnsi="Symbol" w:hint="default"/>
      </w:rPr>
    </w:lvl>
    <w:lvl w:ilvl="1" w:tplc="04130003" w:tentative="1">
      <w:start w:val="1"/>
      <w:numFmt w:val="bullet"/>
      <w:lvlText w:val="o"/>
      <w:lvlJc w:val="left"/>
      <w:pPr>
        <w:ind w:left="1428" w:hanging="360"/>
      </w:pPr>
      <w:rPr>
        <w:rFonts w:ascii="Courier New" w:hAnsi="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41" w15:restartNumberingAfterBreak="0">
    <w:nsid w:val="73415B32"/>
    <w:multiLevelType w:val="hybridMultilevel"/>
    <w:tmpl w:val="AA868328"/>
    <w:lvl w:ilvl="0" w:tplc="ECF04380">
      <w:numFmt w:val="bullet"/>
      <w:lvlText w:val="-"/>
      <w:lvlJc w:val="left"/>
      <w:pPr>
        <w:ind w:left="704" w:hanging="360"/>
      </w:pPr>
      <w:rPr>
        <w:rFonts w:ascii="Arial" w:eastAsiaTheme="minorHAnsi" w:hAnsi="Arial" w:cs="Arial" w:hint="default"/>
        <w:color w:val="000000" w:themeColor="text1"/>
      </w:rPr>
    </w:lvl>
    <w:lvl w:ilvl="1" w:tplc="04130019" w:tentative="1">
      <w:start w:val="1"/>
      <w:numFmt w:val="lowerLetter"/>
      <w:lvlText w:val="%2."/>
      <w:lvlJc w:val="left"/>
      <w:pPr>
        <w:ind w:left="1424" w:hanging="360"/>
      </w:pPr>
    </w:lvl>
    <w:lvl w:ilvl="2" w:tplc="0413001B" w:tentative="1">
      <w:start w:val="1"/>
      <w:numFmt w:val="lowerRoman"/>
      <w:lvlText w:val="%3."/>
      <w:lvlJc w:val="right"/>
      <w:pPr>
        <w:ind w:left="2144" w:hanging="180"/>
      </w:pPr>
    </w:lvl>
    <w:lvl w:ilvl="3" w:tplc="0413000F" w:tentative="1">
      <w:start w:val="1"/>
      <w:numFmt w:val="decimal"/>
      <w:lvlText w:val="%4."/>
      <w:lvlJc w:val="left"/>
      <w:pPr>
        <w:ind w:left="2864" w:hanging="360"/>
      </w:pPr>
    </w:lvl>
    <w:lvl w:ilvl="4" w:tplc="04130019" w:tentative="1">
      <w:start w:val="1"/>
      <w:numFmt w:val="lowerLetter"/>
      <w:lvlText w:val="%5."/>
      <w:lvlJc w:val="left"/>
      <w:pPr>
        <w:ind w:left="3584" w:hanging="360"/>
      </w:pPr>
    </w:lvl>
    <w:lvl w:ilvl="5" w:tplc="0413001B" w:tentative="1">
      <w:start w:val="1"/>
      <w:numFmt w:val="lowerRoman"/>
      <w:lvlText w:val="%6."/>
      <w:lvlJc w:val="right"/>
      <w:pPr>
        <w:ind w:left="4304" w:hanging="180"/>
      </w:pPr>
    </w:lvl>
    <w:lvl w:ilvl="6" w:tplc="0413000F" w:tentative="1">
      <w:start w:val="1"/>
      <w:numFmt w:val="decimal"/>
      <w:lvlText w:val="%7."/>
      <w:lvlJc w:val="left"/>
      <w:pPr>
        <w:ind w:left="5024" w:hanging="360"/>
      </w:pPr>
    </w:lvl>
    <w:lvl w:ilvl="7" w:tplc="04130019" w:tentative="1">
      <w:start w:val="1"/>
      <w:numFmt w:val="lowerLetter"/>
      <w:lvlText w:val="%8."/>
      <w:lvlJc w:val="left"/>
      <w:pPr>
        <w:ind w:left="5744" w:hanging="360"/>
      </w:pPr>
    </w:lvl>
    <w:lvl w:ilvl="8" w:tplc="0413001B" w:tentative="1">
      <w:start w:val="1"/>
      <w:numFmt w:val="lowerRoman"/>
      <w:lvlText w:val="%9."/>
      <w:lvlJc w:val="right"/>
      <w:pPr>
        <w:ind w:left="6464" w:hanging="180"/>
      </w:pPr>
    </w:lvl>
  </w:abstractNum>
  <w:abstractNum w:abstractNumId="42" w15:restartNumberingAfterBreak="0">
    <w:nsid w:val="75C85DEF"/>
    <w:multiLevelType w:val="hybridMultilevel"/>
    <w:tmpl w:val="A9E41F14"/>
    <w:lvl w:ilvl="0" w:tplc="86A00B12">
      <w:start w:val="1"/>
      <w:numFmt w:val="bullet"/>
      <w:lvlText w:val=""/>
      <w:lvlJc w:val="left"/>
      <w:pPr>
        <w:tabs>
          <w:tab w:val="num" w:pos="720"/>
        </w:tabs>
        <w:ind w:left="720" w:hanging="360"/>
      </w:pPr>
      <w:rPr>
        <w:rFonts w:ascii="Wingdings" w:hAnsi="Wingdings" w:hint="default"/>
      </w:rPr>
    </w:lvl>
    <w:lvl w:ilvl="1" w:tplc="074C2984" w:tentative="1">
      <w:start w:val="1"/>
      <w:numFmt w:val="bullet"/>
      <w:lvlText w:val=""/>
      <w:lvlJc w:val="left"/>
      <w:pPr>
        <w:tabs>
          <w:tab w:val="num" w:pos="1440"/>
        </w:tabs>
        <w:ind w:left="1440" w:hanging="360"/>
      </w:pPr>
      <w:rPr>
        <w:rFonts w:ascii="Wingdings" w:hAnsi="Wingdings" w:hint="default"/>
      </w:rPr>
    </w:lvl>
    <w:lvl w:ilvl="2" w:tplc="F7E4A4A0" w:tentative="1">
      <w:start w:val="1"/>
      <w:numFmt w:val="bullet"/>
      <w:lvlText w:val=""/>
      <w:lvlJc w:val="left"/>
      <w:pPr>
        <w:tabs>
          <w:tab w:val="num" w:pos="2160"/>
        </w:tabs>
        <w:ind w:left="2160" w:hanging="360"/>
      </w:pPr>
      <w:rPr>
        <w:rFonts w:ascii="Wingdings" w:hAnsi="Wingdings" w:hint="default"/>
      </w:rPr>
    </w:lvl>
    <w:lvl w:ilvl="3" w:tplc="3BC45584" w:tentative="1">
      <w:start w:val="1"/>
      <w:numFmt w:val="bullet"/>
      <w:lvlText w:val=""/>
      <w:lvlJc w:val="left"/>
      <w:pPr>
        <w:tabs>
          <w:tab w:val="num" w:pos="2880"/>
        </w:tabs>
        <w:ind w:left="2880" w:hanging="360"/>
      </w:pPr>
      <w:rPr>
        <w:rFonts w:ascii="Wingdings" w:hAnsi="Wingdings" w:hint="default"/>
      </w:rPr>
    </w:lvl>
    <w:lvl w:ilvl="4" w:tplc="45346F7A" w:tentative="1">
      <w:start w:val="1"/>
      <w:numFmt w:val="bullet"/>
      <w:lvlText w:val=""/>
      <w:lvlJc w:val="left"/>
      <w:pPr>
        <w:tabs>
          <w:tab w:val="num" w:pos="3600"/>
        </w:tabs>
        <w:ind w:left="3600" w:hanging="360"/>
      </w:pPr>
      <w:rPr>
        <w:rFonts w:ascii="Wingdings" w:hAnsi="Wingdings" w:hint="default"/>
      </w:rPr>
    </w:lvl>
    <w:lvl w:ilvl="5" w:tplc="14402294" w:tentative="1">
      <w:start w:val="1"/>
      <w:numFmt w:val="bullet"/>
      <w:lvlText w:val=""/>
      <w:lvlJc w:val="left"/>
      <w:pPr>
        <w:tabs>
          <w:tab w:val="num" w:pos="4320"/>
        </w:tabs>
        <w:ind w:left="4320" w:hanging="360"/>
      </w:pPr>
      <w:rPr>
        <w:rFonts w:ascii="Wingdings" w:hAnsi="Wingdings" w:hint="default"/>
      </w:rPr>
    </w:lvl>
    <w:lvl w:ilvl="6" w:tplc="E8EE7166" w:tentative="1">
      <w:start w:val="1"/>
      <w:numFmt w:val="bullet"/>
      <w:lvlText w:val=""/>
      <w:lvlJc w:val="left"/>
      <w:pPr>
        <w:tabs>
          <w:tab w:val="num" w:pos="5040"/>
        </w:tabs>
        <w:ind w:left="5040" w:hanging="360"/>
      </w:pPr>
      <w:rPr>
        <w:rFonts w:ascii="Wingdings" w:hAnsi="Wingdings" w:hint="default"/>
      </w:rPr>
    </w:lvl>
    <w:lvl w:ilvl="7" w:tplc="B570148C" w:tentative="1">
      <w:start w:val="1"/>
      <w:numFmt w:val="bullet"/>
      <w:lvlText w:val=""/>
      <w:lvlJc w:val="left"/>
      <w:pPr>
        <w:tabs>
          <w:tab w:val="num" w:pos="5760"/>
        </w:tabs>
        <w:ind w:left="5760" w:hanging="360"/>
      </w:pPr>
      <w:rPr>
        <w:rFonts w:ascii="Wingdings" w:hAnsi="Wingdings" w:hint="default"/>
      </w:rPr>
    </w:lvl>
    <w:lvl w:ilvl="8" w:tplc="9EEAF79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DC0C3C"/>
    <w:multiLevelType w:val="multilevel"/>
    <w:tmpl w:val="D6F85F8A"/>
    <w:lvl w:ilvl="0">
      <w:start w:val="1"/>
      <w:numFmt w:val="decimal"/>
      <w:lvlText w:val="%1"/>
      <w:lvlJc w:val="left"/>
      <w:pPr>
        <w:ind w:left="420" w:hanging="432"/>
      </w:pPr>
      <w:rPr>
        <w:rFonts w:hint="default"/>
      </w:rPr>
    </w:lvl>
    <w:lvl w:ilvl="1">
      <w:start w:val="1"/>
      <w:numFmt w:val="decimal"/>
      <w:lvlText w:val="%1.%2"/>
      <w:lvlJc w:val="left"/>
      <w:pPr>
        <w:ind w:left="564" w:hanging="576"/>
      </w:pPr>
      <w:rPr>
        <w:rFonts w:hint="default"/>
        <w:b w:val="0"/>
        <w:bCs w:val="0"/>
        <w:i w:val="0"/>
        <w:iCs w:val="0"/>
        <w:caps w:val="0"/>
        <w:smallCaps w:val="0"/>
        <w:strike w:val="0"/>
        <w:dstrike w:val="0"/>
        <w:noProof w:val="0"/>
        <w:vanish w:val="0"/>
        <w:kern w:val="0"/>
        <w:position w:val="0"/>
        <w:u w:val="none"/>
        <w:effect w:val="none"/>
        <w:vertAlign w:val="baseline"/>
        <w:em w:val="none"/>
        <w:specVanish w:val="0"/>
      </w:rPr>
    </w:lvl>
    <w:lvl w:ilvl="2">
      <w:start w:val="1"/>
      <w:numFmt w:val="decimal"/>
      <w:lvlText w:val="%1.%2.%3"/>
      <w:lvlJc w:val="left"/>
      <w:pPr>
        <w:ind w:left="708" w:hanging="720"/>
      </w:pPr>
      <w:rPr>
        <w:rFonts w:hint="default"/>
      </w:rPr>
    </w:lvl>
    <w:lvl w:ilvl="3">
      <w:start w:val="1"/>
      <w:numFmt w:val="decimal"/>
      <w:lvlText w:val="%1.%2.%3.%4"/>
      <w:lvlJc w:val="left"/>
      <w:pPr>
        <w:ind w:left="852" w:hanging="864"/>
      </w:pPr>
      <w:rPr>
        <w:rFonts w:hint="default"/>
      </w:rPr>
    </w:lvl>
    <w:lvl w:ilvl="4">
      <w:start w:val="1"/>
      <w:numFmt w:val="decimal"/>
      <w:lvlText w:val="%1.%2.%3.%4.%5"/>
      <w:lvlJc w:val="left"/>
      <w:pPr>
        <w:ind w:left="996" w:hanging="1008"/>
      </w:pPr>
      <w:rPr>
        <w:rFonts w:hint="default"/>
      </w:rPr>
    </w:lvl>
    <w:lvl w:ilvl="5">
      <w:start w:val="1"/>
      <w:numFmt w:val="decimal"/>
      <w:lvlText w:val="%1.%2.%3.%4.%5.%6"/>
      <w:lvlJc w:val="left"/>
      <w:pPr>
        <w:ind w:left="1140" w:hanging="1152"/>
      </w:pPr>
      <w:rPr>
        <w:rFonts w:hint="default"/>
      </w:rPr>
    </w:lvl>
    <w:lvl w:ilvl="6">
      <w:start w:val="1"/>
      <w:numFmt w:val="decimal"/>
      <w:lvlText w:val="%1.%2.%3.%4.%5.%6.%7"/>
      <w:lvlJc w:val="left"/>
      <w:pPr>
        <w:ind w:left="1284" w:hanging="1296"/>
      </w:pPr>
      <w:rPr>
        <w:rFonts w:hint="default"/>
      </w:rPr>
    </w:lvl>
    <w:lvl w:ilvl="7">
      <w:start w:val="1"/>
      <w:numFmt w:val="decimal"/>
      <w:lvlText w:val="%1.%2.%3.%4.%5.%6.%7.%8"/>
      <w:lvlJc w:val="left"/>
      <w:pPr>
        <w:ind w:left="1428" w:hanging="1440"/>
      </w:pPr>
      <w:rPr>
        <w:rFonts w:hint="default"/>
      </w:rPr>
    </w:lvl>
    <w:lvl w:ilvl="8">
      <w:start w:val="1"/>
      <w:numFmt w:val="decimal"/>
      <w:lvlText w:val="%1.%2.%3.%4.%5.%6.%7.%8.%9"/>
      <w:lvlJc w:val="left"/>
      <w:pPr>
        <w:ind w:left="1572" w:hanging="1584"/>
      </w:pPr>
      <w:rPr>
        <w:rFonts w:hint="default"/>
      </w:rPr>
    </w:lvl>
  </w:abstractNum>
  <w:abstractNum w:abstractNumId="44" w15:restartNumberingAfterBreak="0">
    <w:nsid w:val="78330C27"/>
    <w:multiLevelType w:val="hybridMultilevel"/>
    <w:tmpl w:val="ABA09D7C"/>
    <w:lvl w:ilvl="0" w:tplc="3D6CBA68">
      <w:start w:val="1"/>
      <w:numFmt w:val="bullet"/>
      <w:lvlText w:val=""/>
      <w:lvlJc w:val="left"/>
      <w:pPr>
        <w:tabs>
          <w:tab w:val="num" w:pos="720"/>
        </w:tabs>
        <w:ind w:left="720" w:hanging="360"/>
      </w:pPr>
      <w:rPr>
        <w:rFonts w:ascii="Wingdings" w:hAnsi="Wingdings" w:hint="default"/>
      </w:rPr>
    </w:lvl>
    <w:lvl w:ilvl="1" w:tplc="D7705FE4" w:tentative="1">
      <w:start w:val="1"/>
      <w:numFmt w:val="bullet"/>
      <w:lvlText w:val=""/>
      <w:lvlJc w:val="left"/>
      <w:pPr>
        <w:tabs>
          <w:tab w:val="num" w:pos="1440"/>
        </w:tabs>
        <w:ind w:left="1440" w:hanging="360"/>
      </w:pPr>
      <w:rPr>
        <w:rFonts w:ascii="Wingdings" w:hAnsi="Wingdings" w:hint="default"/>
      </w:rPr>
    </w:lvl>
    <w:lvl w:ilvl="2" w:tplc="1F5C92BA" w:tentative="1">
      <w:start w:val="1"/>
      <w:numFmt w:val="bullet"/>
      <w:lvlText w:val=""/>
      <w:lvlJc w:val="left"/>
      <w:pPr>
        <w:tabs>
          <w:tab w:val="num" w:pos="2160"/>
        </w:tabs>
        <w:ind w:left="2160" w:hanging="360"/>
      </w:pPr>
      <w:rPr>
        <w:rFonts w:ascii="Wingdings" w:hAnsi="Wingdings" w:hint="default"/>
      </w:rPr>
    </w:lvl>
    <w:lvl w:ilvl="3" w:tplc="78D4EC6E" w:tentative="1">
      <w:start w:val="1"/>
      <w:numFmt w:val="bullet"/>
      <w:lvlText w:val=""/>
      <w:lvlJc w:val="left"/>
      <w:pPr>
        <w:tabs>
          <w:tab w:val="num" w:pos="2880"/>
        </w:tabs>
        <w:ind w:left="2880" w:hanging="360"/>
      </w:pPr>
      <w:rPr>
        <w:rFonts w:ascii="Wingdings" w:hAnsi="Wingdings" w:hint="default"/>
      </w:rPr>
    </w:lvl>
    <w:lvl w:ilvl="4" w:tplc="D16A5FB4" w:tentative="1">
      <w:start w:val="1"/>
      <w:numFmt w:val="bullet"/>
      <w:lvlText w:val=""/>
      <w:lvlJc w:val="left"/>
      <w:pPr>
        <w:tabs>
          <w:tab w:val="num" w:pos="3600"/>
        </w:tabs>
        <w:ind w:left="3600" w:hanging="360"/>
      </w:pPr>
      <w:rPr>
        <w:rFonts w:ascii="Wingdings" w:hAnsi="Wingdings" w:hint="default"/>
      </w:rPr>
    </w:lvl>
    <w:lvl w:ilvl="5" w:tplc="E0D2793A" w:tentative="1">
      <w:start w:val="1"/>
      <w:numFmt w:val="bullet"/>
      <w:lvlText w:val=""/>
      <w:lvlJc w:val="left"/>
      <w:pPr>
        <w:tabs>
          <w:tab w:val="num" w:pos="4320"/>
        </w:tabs>
        <w:ind w:left="4320" w:hanging="360"/>
      </w:pPr>
      <w:rPr>
        <w:rFonts w:ascii="Wingdings" w:hAnsi="Wingdings" w:hint="default"/>
      </w:rPr>
    </w:lvl>
    <w:lvl w:ilvl="6" w:tplc="1084DD5E" w:tentative="1">
      <w:start w:val="1"/>
      <w:numFmt w:val="bullet"/>
      <w:lvlText w:val=""/>
      <w:lvlJc w:val="left"/>
      <w:pPr>
        <w:tabs>
          <w:tab w:val="num" w:pos="5040"/>
        </w:tabs>
        <w:ind w:left="5040" w:hanging="360"/>
      </w:pPr>
      <w:rPr>
        <w:rFonts w:ascii="Wingdings" w:hAnsi="Wingdings" w:hint="default"/>
      </w:rPr>
    </w:lvl>
    <w:lvl w:ilvl="7" w:tplc="FCCA6424" w:tentative="1">
      <w:start w:val="1"/>
      <w:numFmt w:val="bullet"/>
      <w:lvlText w:val=""/>
      <w:lvlJc w:val="left"/>
      <w:pPr>
        <w:tabs>
          <w:tab w:val="num" w:pos="5760"/>
        </w:tabs>
        <w:ind w:left="5760" w:hanging="360"/>
      </w:pPr>
      <w:rPr>
        <w:rFonts w:ascii="Wingdings" w:hAnsi="Wingdings" w:hint="default"/>
      </w:rPr>
    </w:lvl>
    <w:lvl w:ilvl="8" w:tplc="3536A09C"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6B0A7A"/>
    <w:multiLevelType w:val="hybridMultilevel"/>
    <w:tmpl w:val="3D5C5A9E"/>
    <w:lvl w:ilvl="0" w:tplc="EFAC3E8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77931847">
    <w:abstractNumId w:val="3"/>
  </w:num>
  <w:num w:numId="2" w16cid:durableId="280460569">
    <w:abstractNumId w:val="43"/>
  </w:num>
  <w:num w:numId="3" w16cid:durableId="155807280">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220719">
    <w:abstractNumId w:val="15"/>
  </w:num>
  <w:num w:numId="5" w16cid:durableId="400295508">
    <w:abstractNumId w:val="10"/>
  </w:num>
  <w:num w:numId="6" w16cid:durableId="1371882681">
    <w:abstractNumId w:val="40"/>
  </w:num>
  <w:num w:numId="7" w16cid:durableId="2090881370">
    <w:abstractNumId w:val="30"/>
  </w:num>
  <w:num w:numId="8" w16cid:durableId="1100880454">
    <w:abstractNumId w:val="12"/>
  </w:num>
  <w:num w:numId="9" w16cid:durableId="1165584738">
    <w:abstractNumId w:val="22"/>
  </w:num>
  <w:num w:numId="10" w16cid:durableId="5376067">
    <w:abstractNumId w:val="21"/>
  </w:num>
  <w:num w:numId="11" w16cid:durableId="1835296768">
    <w:abstractNumId w:val="32"/>
  </w:num>
  <w:num w:numId="12" w16cid:durableId="352540854">
    <w:abstractNumId w:val="27"/>
  </w:num>
  <w:num w:numId="13" w16cid:durableId="1095978444">
    <w:abstractNumId w:val="9"/>
  </w:num>
  <w:num w:numId="14" w16cid:durableId="508980653">
    <w:abstractNumId w:val="16"/>
  </w:num>
  <w:num w:numId="15" w16cid:durableId="348069234">
    <w:abstractNumId w:val="37"/>
  </w:num>
  <w:num w:numId="16" w16cid:durableId="1917933544">
    <w:abstractNumId w:val="13"/>
  </w:num>
  <w:num w:numId="17" w16cid:durableId="1734697976">
    <w:abstractNumId w:val="6"/>
  </w:num>
  <w:num w:numId="18" w16cid:durableId="460269929">
    <w:abstractNumId w:val="14"/>
  </w:num>
  <w:num w:numId="19" w16cid:durableId="269243593">
    <w:abstractNumId w:val="11"/>
  </w:num>
  <w:num w:numId="20" w16cid:durableId="1242332229">
    <w:abstractNumId w:val="26"/>
  </w:num>
  <w:num w:numId="21" w16cid:durableId="1404568381">
    <w:abstractNumId w:val="5"/>
  </w:num>
  <w:num w:numId="22" w16cid:durableId="203298604">
    <w:abstractNumId w:val="2"/>
  </w:num>
  <w:num w:numId="23" w16cid:durableId="648901290">
    <w:abstractNumId w:val="23"/>
  </w:num>
  <w:num w:numId="24" w16cid:durableId="1151407937">
    <w:abstractNumId w:val="34"/>
  </w:num>
  <w:num w:numId="25" w16cid:durableId="258954614">
    <w:abstractNumId w:val="17"/>
  </w:num>
  <w:num w:numId="26" w16cid:durableId="744493850">
    <w:abstractNumId w:val="8"/>
  </w:num>
  <w:num w:numId="27" w16cid:durableId="310520641">
    <w:abstractNumId w:val="18"/>
  </w:num>
  <w:num w:numId="28" w16cid:durableId="2040466184">
    <w:abstractNumId w:val="19"/>
  </w:num>
  <w:num w:numId="29" w16cid:durableId="940458413">
    <w:abstractNumId w:val="41"/>
  </w:num>
  <w:num w:numId="30" w16cid:durableId="1743333303">
    <w:abstractNumId w:val="38"/>
  </w:num>
  <w:num w:numId="31" w16cid:durableId="295372985">
    <w:abstractNumId w:val="31"/>
  </w:num>
  <w:num w:numId="32" w16cid:durableId="475533352">
    <w:abstractNumId w:val="29"/>
  </w:num>
  <w:num w:numId="33" w16cid:durableId="972948464">
    <w:abstractNumId w:val="33"/>
  </w:num>
  <w:num w:numId="34" w16cid:durableId="1128008446">
    <w:abstractNumId w:val="7"/>
  </w:num>
  <w:num w:numId="35" w16cid:durableId="566452369">
    <w:abstractNumId w:val="4"/>
  </w:num>
  <w:num w:numId="36" w16cid:durableId="2119981187">
    <w:abstractNumId w:val="35"/>
  </w:num>
  <w:num w:numId="37" w16cid:durableId="2101943523">
    <w:abstractNumId w:val="39"/>
  </w:num>
  <w:num w:numId="38" w16cid:durableId="1471896664">
    <w:abstractNumId w:val="1"/>
  </w:num>
  <w:num w:numId="39" w16cid:durableId="977807226">
    <w:abstractNumId w:val="20"/>
  </w:num>
  <w:num w:numId="40" w16cid:durableId="1749694935">
    <w:abstractNumId w:val="36"/>
  </w:num>
  <w:num w:numId="41" w16cid:durableId="750273987">
    <w:abstractNumId w:val="42"/>
  </w:num>
  <w:num w:numId="42" w16cid:durableId="1650358821">
    <w:abstractNumId w:val="44"/>
  </w:num>
  <w:num w:numId="43" w16cid:durableId="1946764256">
    <w:abstractNumId w:val="25"/>
  </w:num>
  <w:num w:numId="44" w16cid:durableId="1134980815">
    <w:abstractNumId w:val="0"/>
  </w:num>
  <w:num w:numId="45" w16cid:durableId="1832482924">
    <w:abstractNumId w:val="45"/>
  </w:num>
  <w:num w:numId="46" w16cid:durableId="820926605">
    <w:abstractNumId w:val="28"/>
  </w:num>
  <w:num w:numId="47" w16cid:durableId="11043037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F81"/>
    <w:rsid w:val="0000048E"/>
    <w:rsid w:val="00020200"/>
    <w:rsid w:val="00023C3E"/>
    <w:rsid w:val="000350FE"/>
    <w:rsid w:val="00047D22"/>
    <w:rsid w:val="000819DF"/>
    <w:rsid w:val="00095E77"/>
    <w:rsid w:val="000C6E9C"/>
    <w:rsid w:val="000F6EA8"/>
    <w:rsid w:val="001319C3"/>
    <w:rsid w:val="00133C45"/>
    <w:rsid w:val="0013560D"/>
    <w:rsid w:val="00171BEE"/>
    <w:rsid w:val="00183F5C"/>
    <w:rsid w:val="00197B6B"/>
    <w:rsid w:val="001A45B7"/>
    <w:rsid w:val="001F34B1"/>
    <w:rsid w:val="00204C59"/>
    <w:rsid w:val="00207395"/>
    <w:rsid w:val="00255727"/>
    <w:rsid w:val="0028221D"/>
    <w:rsid w:val="002B791F"/>
    <w:rsid w:val="00346065"/>
    <w:rsid w:val="00350DCE"/>
    <w:rsid w:val="004367E4"/>
    <w:rsid w:val="004653E8"/>
    <w:rsid w:val="00467F8D"/>
    <w:rsid w:val="0049331F"/>
    <w:rsid w:val="004B07A0"/>
    <w:rsid w:val="004D776C"/>
    <w:rsid w:val="004E4A1E"/>
    <w:rsid w:val="004F52C9"/>
    <w:rsid w:val="00534877"/>
    <w:rsid w:val="00551168"/>
    <w:rsid w:val="00576666"/>
    <w:rsid w:val="00581F81"/>
    <w:rsid w:val="00584A1C"/>
    <w:rsid w:val="00587EAD"/>
    <w:rsid w:val="005A6F85"/>
    <w:rsid w:val="005B3B70"/>
    <w:rsid w:val="005C2596"/>
    <w:rsid w:val="005C32BA"/>
    <w:rsid w:val="0062596C"/>
    <w:rsid w:val="00631A58"/>
    <w:rsid w:val="00632D39"/>
    <w:rsid w:val="00640183"/>
    <w:rsid w:val="006429E3"/>
    <w:rsid w:val="006534FA"/>
    <w:rsid w:val="00665ED9"/>
    <w:rsid w:val="006661FD"/>
    <w:rsid w:val="006864C2"/>
    <w:rsid w:val="006A5A17"/>
    <w:rsid w:val="006C1FE2"/>
    <w:rsid w:val="006E2D3F"/>
    <w:rsid w:val="00746EED"/>
    <w:rsid w:val="007604FB"/>
    <w:rsid w:val="007D70C0"/>
    <w:rsid w:val="00824AE6"/>
    <w:rsid w:val="0084661F"/>
    <w:rsid w:val="0089708D"/>
    <w:rsid w:val="008C5962"/>
    <w:rsid w:val="008E1315"/>
    <w:rsid w:val="009462F4"/>
    <w:rsid w:val="00960508"/>
    <w:rsid w:val="009869F8"/>
    <w:rsid w:val="00992D7D"/>
    <w:rsid w:val="009E24EC"/>
    <w:rsid w:val="009E44C0"/>
    <w:rsid w:val="00A02EEB"/>
    <w:rsid w:val="00A33BED"/>
    <w:rsid w:val="00A37991"/>
    <w:rsid w:val="00A44039"/>
    <w:rsid w:val="00AA4EDD"/>
    <w:rsid w:val="00AB57FC"/>
    <w:rsid w:val="00AD7406"/>
    <w:rsid w:val="00AF2A49"/>
    <w:rsid w:val="00AF5237"/>
    <w:rsid w:val="00B06FDC"/>
    <w:rsid w:val="00B41A26"/>
    <w:rsid w:val="00B64791"/>
    <w:rsid w:val="00B65229"/>
    <w:rsid w:val="00B65C9A"/>
    <w:rsid w:val="00B77C18"/>
    <w:rsid w:val="00BC0B4D"/>
    <w:rsid w:val="00BD3D75"/>
    <w:rsid w:val="00BE6795"/>
    <w:rsid w:val="00C527E6"/>
    <w:rsid w:val="00C65217"/>
    <w:rsid w:val="00C94A9C"/>
    <w:rsid w:val="00D11BFC"/>
    <w:rsid w:val="00D41E50"/>
    <w:rsid w:val="00D442DA"/>
    <w:rsid w:val="00D84F16"/>
    <w:rsid w:val="00D85B35"/>
    <w:rsid w:val="00D86BA5"/>
    <w:rsid w:val="00DB2435"/>
    <w:rsid w:val="00DC472A"/>
    <w:rsid w:val="00DE51B1"/>
    <w:rsid w:val="00DE6CAB"/>
    <w:rsid w:val="00EB3CEA"/>
    <w:rsid w:val="00EB5492"/>
    <w:rsid w:val="00EB75F6"/>
    <w:rsid w:val="00EC45AD"/>
    <w:rsid w:val="00ED0489"/>
    <w:rsid w:val="00EF36D3"/>
    <w:rsid w:val="00F13FD9"/>
    <w:rsid w:val="00F65D4D"/>
    <w:rsid w:val="00F71201"/>
    <w:rsid w:val="00F869B0"/>
    <w:rsid w:val="00FA4D4D"/>
    <w:rsid w:val="00FB4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DD4F1"/>
  <w15:docId w15:val="{1171CFD5-3B3A-4723-ADCB-19CC4217E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1FE2"/>
  </w:style>
  <w:style w:type="paragraph" w:styleId="Kop1">
    <w:name w:val="heading 1"/>
    <w:basedOn w:val="Standaard"/>
    <w:next w:val="Standaard"/>
    <w:link w:val="Kop1Char"/>
    <w:autoRedefine/>
    <w:uiPriority w:val="9"/>
    <w:qFormat/>
    <w:rsid w:val="00AF2A49"/>
    <w:pPr>
      <w:spacing w:before="240" w:after="120" w:line="540" w:lineRule="exact"/>
      <w:ind w:left="-11"/>
      <w:outlineLvl w:val="0"/>
    </w:pPr>
    <w:rPr>
      <w:rFonts w:ascii="Arial" w:eastAsiaTheme="majorEastAsia" w:hAnsi="Arial" w:cstheme="majorBidi"/>
      <w:b/>
      <w:color w:val="0070C0"/>
      <w:spacing w:val="5"/>
      <w:sz w:val="36"/>
      <w:szCs w:val="36"/>
      <w:lang w:eastAsia="en-US"/>
    </w:rPr>
  </w:style>
  <w:style w:type="paragraph" w:styleId="Kop2">
    <w:name w:val="heading 2"/>
    <w:basedOn w:val="Standaard"/>
    <w:next w:val="Standaard"/>
    <w:link w:val="Kop2Char"/>
    <w:autoRedefine/>
    <w:uiPriority w:val="9"/>
    <w:unhideWhenUsed/>
    <w:qFormat/>
    <w:rsid w:val="00746EED"/>
    <w:pPr>
      <w:spacing w:line="320" w:lineRule="exact"/>
      <w:outlineLvl w:val="1"/>
    </w:pPr>
    <w:rPr>
      <w:rFonts w:cstheme="minorHAnsi"/>
      <w:b/>
      <w:bCs/>
      <w:color w:val="4472C4" w:themeColor="accent1"/>
    </w:rPr>
  </w:style>
  <w:style w:type="paragraph" w:styleId="Kop3">
    <w:name w:val="heading 3"/>
    <w:basedOn w:val="Standaard"/>
    <w:next w:val="Standaard"/>
    <w:link w:val="Kop3Char"/>
    <w:autoRedefine/>
    <w:unhideWhenUsed/>
    <w:rsid w:val="00581F81"/>
    <w:pPr>
      <w:numPr>
        <w:ilvl w:val="2"/>
        <w:numId w:val="1"/>
      </w:numPr>
      <w:spacing w:line="320" w:lineRule="exact"/>
      <w:outlineLvl w:val="2"/>
    </w:pPr>
    <w:rPr>
      <w:rFonts w:ascii="Arial" w:eastAsiaTheme="majorEastAsia" w:hAnsi="Arial" w:cs="Arial"/>
      <w:iCs/>
      <w:color w:val="000000" w:themeColor="text1"/>
      <w:spacing w:val="5"/>
      <w:sz w:val="20"/>
      <w:szCs w:val="20"/>
      <w:lang w:eastAsia="en-US"/>
    </w:rPr>
  </w:style>
  <w:style w:type="paragraph" w:styleId="Kop4">
    <w:name w:val="heading 4"/>
    <w:basedOn w:val="Kop2"/>
    <w:next w:val="Standaard"/>
    <w:link w:val="Kop4Char"/>
    <w:uiPriority w:val="9"/>
    <w:unhideWhenUsed/>
    <w:qFormat/>
    <w:rsid w:val="00746EED"/>
    <w:pPr>
      <w:numPr>
        <w:numId w:val="47"/>
      </w:numPr>
      <w:outlineLvl w:val="3"/>
    </w:pPr>
    <w:rPr>
      <w:sz w:val="22"/>
      <w:szCs w:val="22"/>
    </w:rPr>
  </w:style>
  <w:style w:type="paragraph" w:styleId="Kop5">
    <w:name w:val="heading 5"/>
    <w:basedOn w:val="Standaard"/>
    <w:next w:val="Standaard"/>
    <w:link w:val="Kop5Char"/>
    <w:uiPriority w:val="9"/>
    <w:unhideWhenUsed/>
    <w:qFormat/>
    <w:rsid w:val="00581F81"/>
    <w:pPr>
      <w:numPr>
        <w:ilvl w:val="4"/>
        <w:numId w:val="1"/>
      </w:numPr>
      <w:spacing w:line="271" w:lineRule="auto"/>
      <w:outlineLvl w:val="4"/>
    </w:pPr>
    <w:rPr>
      <w:rFonts w:ascii="Arial" w:eastAsiaTheme="majorEastAsia" w:hAnsi="Arial" w:cstheme="majorBidi"/>
      <w:i/>
      <w:iCs/>
      <w:color w:val="000000" w:themeColor="text1"/>
      <w:spacing w:val="5"/>
      <w:lang w:eastAsia="en-US"/>
    </w:rPr>
  </w:style>
  <w:style w:type="paragraph" w:styleId="Kop6">
    <w:name w:val="heading 6"/>
    <w:basedOn w:val="Standaard"/>
    <w:next w:val="Standaard"/>
    <w:link w:val="Kop6Char"/>
    <w:uiPriority w:val="9"/>
    <w:unhideWhenUsed/>
    <w:qFormat/>
    <w:rsid w:val="00581F81"/>
    <w:pPr>
      <w:numPr>
        <w:ilvl w:val="5"/>
        <w:numId w:val="1"/>
      </w:numPr>
      <w:shd w:val="clear" w:color="auto" w:fill="FFFFFF" w:themeFill="background1"/>
      <w:spacing w:line="271" w:lineRule="auto"/>
      <w:outlineLvl w:val="5"/>
    </w:pPr>
    <w:rPr>
      <w:rFonts w:ascii="Arial" w:eastAsiaTheme="majorEastAsia" w:hAnsi="Arial" w:cstheme="majorBidi"/>
      <w:b/>
      <w:bCs/>
      <w:color w:val="595959" w:themeColor="text1" w:themeTint="A6"/>
      <w:spacing w:val="5"/>
      <w:sz w:val="20"/>
      <w:szCs w:val="36"/>
      <w:lang w:eastAsia="en-US"/>
    </w:rPr>
  </w:style>
  <w:style w:type="paragraph" w:styleId="Kop7">
    <w:name w:val="heading 7"/>
    <w:basedOn w:val="Standaard"/>
    <w:next w:val="Standaard"/>
    <w:link w:val="Kop7Char"/>
    <w:uiPriority w:val="9"/>
    <w:unhideWhenUsed/>
    <w:qFormat/>
    <w:rsid w:val="00581F81"/>
    <w:pPr>
      <w:numPr>
        <w:ilvl w:val="6"/>
        <w:numId w:val="1"/>
      </w:numPr>
      <w:spacing w:line="320" w:lineRule="exact"/>
      <w:outlineLvl w:val="6"/>
    </w:pPr>
    <w:rPr>
      <w:rFonts w:ascii="Arial" w:eastAsiaTheme="majorEastAsia" w:hAnsi="Arial" w:cstheme="majorBidi"/>
      <w:b/>
      <w:bCs/>
      <w:i/>
      <w:iCs/>
      <w:color w:val="5A5A5A" w:themeColor="text1" w:themeTint="A5"/>
      <w:spacing w:val="5"/>
      <w:sz w:val="20"/>
      <w:szCs w:val="20"/>
      <w:lang w:eastAsia="en-US"/>
    </w:rPr>
  </w:style>
  <w:style w:type="paragraph" w:styleId="Kop8">
    <w:name w:val="heading 8"/>
    <w:basedOn w:val="Standaard"/>
    <w:next w:val="Standaard"/>
    <w:link w:val="Kop8Char"/>
    <w:uiPriority w:val="9"/>
    <w:semiHidden/>
    <w:unhideWhenUsed/>
    <w:qFormat/>
    <w:rsid w:val="00581F81"/>
    <w:pPr>
      <w:numPr>
        <w:ilvl w:val="7"/>
        <w:numId w:val="1"/>
      </w:numPr>
      <w:spacing w:line="320" w:lineRule="exact"/>
      <w:outlineLvl w:val="7"/>
    </w:pPr>
    <w:rPr>
      <w:rFonts w:ascii="Arial" w:eastAsiaTheme="majorEastAsia" w:hAnsi="Arial" w:cstheme="majorBidi"/>
      <w:b/>
      <w:bCs/>
      <w:color w:val="7F7F7F" w:themeColor="text1" w:themeTint="80"/>
      <w:spacing w:val="5"/>
      <w:sz w:val="20"/>
      <w:szCs w:val="20"/>
      <w:lang w:eastAsia="en-US"/>
    </w:rPr>
  </w:style>
  <w:style w:type="paragraph" w:styleId="Kop9">
    <w:name w:val="heading 9"/>
    <w:basedOn w:val="Standaard"/>
    <w:next w:val="Standaard"/>
    <w:link w:val="Kop9Char"/>
    <w:uiPriority w:val="9"/>
    <w:unhideWhenUsed/>
    <w:qFormat/>
    <w:rsid w:val="00581F81"/>
    <w:pPr>
      <w:numPr>
        <w:ilvl w:val="8"/>
        <w:numId w:val="1"/>
      </w:numPr>
      <w:spacing w:line="271" w:lineRule="auto"/>
      <w:outlineLvl w:val="8"/>
    </w:pPr>
    <w:rPr>
      <w:rFonts w:ascii="Arial" w:eastAsiaTheme="majorEastAsia" w:hAnsi="Arial" w:cstheme="majorBidi"/>
      <w:b/>
      <w:bCs/>
      <w:i/>
      <w:iCs/>
      <w:color w:val="7F7F7F" w:themeColor="text1" w:themeTint="80"/>
      <w:spacing w:val="5"/>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2A49"/>
    <w:rPr>
      <w:rFonts w:ascii="Arial" w:eastAsiaTheme="majorEastAsia" w:hAnsi="Arial" w:cstheme="majorBidi"/>
      <w:b/>
      <w:color w:val="0070C0"/>
      <w:spacing w:val="5"/>
      <w:sz w:val="36"/>
      <w:szCs w:val="36"/>
      <w:lang w:eastAsia="en-US"/>
    </w:rPr>
  </w:style>
  <w:style w:type="character" w:customStyle="1" w:styleId="Kop2Char">
    <w:name w:val="Kop 2 Char"/>
    <w:basedOn w:val="Standaardalinea-lettertype"/>
    <w:link w:val="Kop2"/>
    <w:uiPriority w:val="9"/>
    <w:rsid w:val="00746EED"/>
    <w:rPr>
      <w:rFonts w:cstheme="minorHAnsi"/>
      <w:b/>
      <w:bCs/>
      <w:color w:val="4472C4" w:themeColor="accent1"/>
    </w:rPr>
  </w:style>
  <w:style w:type="character" w:customStyle="1" w:styleId="Kop3Char">
    <w:name w:val="Kop 3 Char"/>
    <w:basedOn w:val="Standaardalinea-lettertype"/>
    <w:link w:val="Kop3"/>
    <w:rsid w:val="00581F81"/>
    <w:rPr>
      <w:rFonts w:ascii="Arial" w:eastAsiaTheme="majorEastAsia" w:hAnsi="Arial" w:cs="Arial"/>
      <w:iCs/>
      <w:color w:val="000000" w:themeColor="text1"/>
      <w:spacing w:val="5"/>
      <w:sz w:val="20"/>
      <w:szCs w:val="20"/>
      <w:lang w:eastAsia="en-US"/>
    </w:rPr>
  </w:style>
  <w:style w:type="character" w:customStyle="1" w:styleId="Kop4Char">
    <w:name w:val="Kop 4 Char"/>
    <w:basedOn w:val="Standaardalinea-lettertype"/>
    <w:link w:val="Kop4"/>
    <w:uiPriority w:val="9"/>
    <w:rsid w:val="00746EED"/>
    <w:rPr>
      <w:rFonts w:cstheme="minorHAnsi"/>
      <w:b/>
      <w:bCs/>
      <w:color w:val="4472C4" w:themeColor="accent1"/>
      <w:sz w:val="22"/>
      <w:szCs w:val="22"/>
    </w:rPr>
  </w:style>
  <w:style w:type="character" w:customStyle="1" w:styleId="Kop5Char">
    <w:name w:val="Kop 5 Char"/>
    <w:basedOn w:val="Standaardalinea-lettertype"/>
    <w:link w:val="Kop5"/>
    <w:uiPriority w:val="9"/>
    <w:rsid w:val="00581F81"/>
    <w:rPr>
      <w:rFonts w:ascii="Arial" w:eastAsiaTheme="majorEastAsia" w:hAnsi="Arial" w:cstheme="majorBidi"/>
      <w:i/>
      <w:iCs/>
      <w:color w:val="000000" w:themeColor="text1"/>
      <w:spacing w:val="5"/>
      <w:lang w:eastAsia="en-US"/>
    </w:rPr>
  </w:style>
  <w:style w:type="character" w:customStyle="1" w:styleId="Kop6Char">
    <w:name w:val="Kop 6 Char"/>
    <w:basedOn w:val="Standaardalinea-lettertype"/>
    <w:link w:val="Kop6"/>
    <w:uiPriority w:val="9"/>
    <w:rsid w:val="00581F81"/>
    <w:rPr>
      <w:rFonts w:ascii="Arial" w:eastAsiaTheme="majorEastAsia" w:hAnsi="Arial" w:cstheme="majorBidi"/>
      <w:b/>
      <w:bCs/>
      <w:color w:val="595959" w:themeColor="text1" w:themeTint="A6"/>
      <w:spacing w:val="5"/>
      <w:sz w:val="20"/>
      <w:szCs w:val="36"/>
      <w:shd w:val="clear" w:color="auto" w:fill="FFFFFF" w:themeFill="background1"/>
      <w:lang w:eastAsia="en-US"/>
    </w:rPr>
  </w:style>
  <w:style w:type="character" w:customStyle="1" w:styleId="Kop7Char">
    <w:name w:val="Kop 7 Char"/>
    <w:basedOn w:val="Standaardalinea-lettertype"/>
    <w:link w:val="Kop7"/>
    <w:uiPriority w:val="9"/>
    <w:rsid w:val="00581F81"/>
    <w:rPr>
      <w:rFonts w:ascii="Arial" w:eastAsiaTheme="majorEastAsia" w:hAnsi="Arial" w:cstheme="majorBidi"/>
      <w:b/>
      <w:bCs/>
      <w:i/>
      <w:iCs/>
      <w:color w:val="5A5A5A" w:themeColor="text1" w:themeTint="A5"/>
      <w:spacing w:val="5"/>
      <w:sz w:val="20"/>
      <w:szCs w:val="20"/>
      <w:lang w:eastAsia="en-US"/>
    </w:rPr>
  </w:style>
  <w:style w:type="character" w:customStyle="1" w:styleId="Kop8Char">
    <w:name w:val="Kop 8 Char"/>
    <w:basedOn w:val="Standaardalinea-lettertype"/>
    <w:link w:val="Kop8"/>
    <w:uiPriority w:val="9"/>
    <w:semiHidden/>
    <w:rsid w:val="00581F81"/>
    <w:rPr>
      <w:rFonts w:ascii="Arial" w:eastAsiaTheme="majorEastAsia" w:hAnsi="Arial" w:cstheme="majorBidi"/>
      <w:b/>
      <w:bCs/>
      <w:color w:val="7F7F7F" w:themeColor="text1" w:themeTint="80"/>
      <w:spacing w:val="5"/>
      <w:sz w:val="20"/>
      <w:szCs w:val="20"/>
      <w:lang w:eastAsia="en-US"/>
    </w:rPr>
  </w:style>
  <w:style w:type="character" w:customStyle="1" w:styleId="Kop9Char">
    <w:name w:val="Kop 9 Char"/>
    <w:basedOn w:val="Standaardalinea-lettertype"/>
    <w:link w:val="Kop9"/>
    <w:uiPriority w:val="9"/>
    <w:rsid w:val="00581F81"/>
    <w:rPr>
      <w:rFonts w:ascii="Arial" w:eastAsiaTheme="majorEastAsia" w:hAnsi="Arial" w:cstheme="majorBidi"/>
      <w:b/>
      <w:bCs/>
      <w:i/>
      <w:iCs/>
      <w:color w:val="7F7F7F" w:themeColor="text1" w:themeTint="80"/>
      <w:spacing w:val="5"/>
      <w:sz w:val="18"/>
      <w:szCs w:val="18"/>
      <w:lang w:eastAsia="en-US"/>
    </w:rPr>
  </w:style>
  <w:style w:type="paragraph" w:styleId="Lijstalinea">
    <w:name w:val="List Paragraph"/>
    <w:basedOn w:val="Standaard"/>
    <w:link w:val="LijstalineaChar"/>
    <w:uiPriority w:val="34"/>
    <w:qFormat/>
    <w:rsid w:val="00581F81"/>
    <w:pPr>
      <w:spacing w:after="120" w:line="320" w:lineRule="exact"/>
      <w:ind w:left="720"/>
      <w:contextualSpacing/>
    </w:pPr>
    <w:rPr>
      <w:rFonts w:ascii="Arial" w:eastAsiaTheme="majorEastAsia" w:hAnsi="Arial" w:cstheme="majorBidi"/>
      <w:color w:val="000000" w:themeColor="text1"/>
      <w:spacing w:val="5"/>
      <w:sz w:val="20"/>
      <w:szCs w:val="36"/>
      <w:lang w:eastAsia="en-US"/>
    </w:rPr>
  </w:style>
  <w:style w:type="character" w:customStyle="1" w:styleId="LijstalineaChar">
    <w:name w:val="Lijstalinea Char"/>
    <w:link w:val="Lijstalinea"/>
    <w:uiPriority w:val="34"/>
    <w:locked/>
    <w:rsid w:val="00581F81"/>
    <w:rPr>
      <w:rFonts w:ascii="Arial" w:eastAsiaTheme="majorEastAsia" w:hAnsi="Arial" w:cstheme="majorBidi"/>
      <w:color w:val="000000" w:themeColor="text1"/>
      <w:spacing w:val="5"/>
      <w:sz w:val="20"/>
      <w:szCs w:val="36"/>
      <w:lang w:eastAsia="en-US"/>
    </w:rPr>
  </w:style>
  <w:style w:type="paragraph" w:styleId="Titel">
    <w:name w:val="Title"/>
    <w:basedOn w:val="Standaard"/>
    <w:next w:val="Standaard"/>
    <w:link w:val="TitelChar"/>
    <w:uiPriority w:val="10"/>
    <w:qFormat/>
    <w:rsid w:val="001319C3"/>
    <w:pPr>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1319C3"/>
    <w:rPr>
      <w:rFonts w:asciiTheme="majorHAnsi" w:eastAsiaTheme="majorEastAsia" w:hAnsiTheme="majorHAnsi" w:cstheme="majorBidi"/>
      <w:spacing w:val="-10"/>
      <w:kern w:val="28"/>
      <w:sz w:val="56"/>
      <w:szCs w:val="56"/>
      <w:lang w:eastAsia="en-US"/>
    </w:rPr>
  </w:style>
  <w:style w:type="paragraph" w:styleId="Ballontekst">
    <w:name w:val="Balloon Text"/>
    <w:basedOn w:val="Standaard"/>
    <w:link w:val="BallontekstChar"/>
    <w:uiPriority w:val="99"/>
    <w:semiHidden/>
    <w:unhideWhenUsed/>
    <w:rsid w:val="00A37991"/>
    <w:rPr>
      <w:rFonts w:ascii="Tahoma" w:hAnsi="Tahoma" w:cs="Tahoma"/>
      <w:sz w:val="16"/>
      <w:szCs w:val="16"/>
    </w:rPr>
  </w:style>
  <w:style w:type="character" w:customStyle="1" w:styleId="BallontekstChar">
    <w:name w:val="Ballontekst Char"/>
    <w:basedOn w:val="Standaardalinea-lettertype"/>
    <w:link w:val="Ballontekst"/>
    <w:uiPriority w:val="99"/>
    <w:semiHidden/>
    <w:rsid w:val="00A37991"/>
    <w:rPr>
      <w:rFonts w:ascii="Tahoma" w:hAnsi="Tahoma" w:cs="Tahoma"/>
      <w:sz w:val="16"/>
      <w:szCs w:val="16"/>
    </w:rPr>
  </w:style>
  <w:style w:type="character" w:styleId="Hyperlink">
    <w:name w:val="Hyperlink"/>
    <w:basedOn w:val="Standaardalinea-lettertype"/>
    <w:uiPriority w:val="99"/>
    <w:unhideWhenUsed/>
    <w:rsid w:val="001F34B1"/>
    <w:rPr>
      <w:color w:val="0563C1" w:themeColor="hyperlink"/>
      <w:u w:val="single"/>
    </w:rPr>
  </w:style>
  <w:style w:type="character" w:customStyle="1" w:styleId="Onopgelostemelding1">
    <w:name w:val="Onopgeloste melding1"/>
    <w:basedOn w:val="Standaardalinea-lettertype"/>
    <w:uiPriority w:val="99"/>
    <w:semiHidden/>
    <w:unhideWhenUsed/>
    <w:rsid w:val="001F34B1"/>
    <w:rPr>
      <w:color w:val="605E5C"/>
      <w:shd w:val="clear" w:color="auto" w:fill="E1DFDD"/>
    </w:rPr>
  </w:style>
  <w:style w:type="paragraph" w:styleId="Voetnoottekst">
    <w:name w:val="footnote text"/>
    <w:basedOn w:val="Standaard"/>
    <w:link w:val="VoetnoottekstChar"/>
    <w:uiPriority w:val="99"/>
    <w:semiHidden/>
    <w:unhideWhenUsed/>
    <w:rsid w:val="00EF36D3"/>
    <w:rPr>
      <w:sz w:val="20"/>
      <w:szCs w:val="20"/>
    </w:rPr>
  </w:style>
  <w:style w:type="character" w:customStyle="1" w:styleId="VoetnoottekstChar">
    <w:name w:val="Voetnoottekst Char"/>
    <w:basedOn w:val="Standaardalinea-lettertype"/>
    <w:link w:val="Voetnoottekst"/>
    <w:uiPriority w:val="99"/>
    <w:semiHidden/>
    <w:rsid w:val="00EF36D3"/>
    <w:rPr>
      <w:sz w:val="20"/>
      <w:szCs w:val="20"/>
    </w:rPr>
  </w:style>
  <w:style w:type="character" w:styleId="Voetnootmarkering">
    <w:name w:val="footnote reference"/>
    <w:basedOn w:val="Standaardalinea-lettertype"/>
    <w:uiPriority w:val="99"/>
    <w:semiHidden/>
    <w:unhideWhenUsed/>
    <w:rsid w:val="00EF36D3"/>
    <w:rPr>
      <w:vertAlign w:val="superscript"/>
    </w:rPr>
  </w:style>
  <w:style w:type="paragraph" w:styleId="Koptekst">
    <w:name w:val="header"/>
    <w:basedOn w:val="Standaard"/>
    <w:link w:val="KoptekstChar"/>
    <w:uiPriority w:val="99"/>
    <w:unhideWhenUsed/>
    <w:rsid w:val="00F71201"/>
    <w:pPr>
      <w:tabs>
        <w:tab w:val="center" w:pos="4536"/>
        <w:tab w:val="right" w:pos="9072"/>
      </w:tabs>
    </w:pPr>
  </w:style>
  <w:style w:type="character" w:customStyle="1" w:styleId="KoptekstChar">
    <w:name w:val="Koptekst Char"/>
    <w:basedOn w:val="Standaardalinea-lettertype"/>
    <w:link w:val="Koptekst"/>
    <w:uiPriority w:val="99"/>
    <w:rsid w:val="00F71201"/>
  </w:style>
  <w:style w:type="paragraph" w:styleId="Voettekst">
    <w:name w:val="footer"/>
    <w:basedOn w:val="Standaard"/>
    <w:link w:val="VoettekstChar"/>
    <w:uiPriority w:val="99"/>
    <w:unhideWhenUsed/>
    <w:rsid w:val="00F71201"/>
    <w:pPr>
      <w:tabs>
        <w:tab w:val="center" w:pos="4536"/>
        <w:tab w:val="right" w:pos="9072"/>
      </w:tabs>
    </w:pPr>
  </w:style>
  <w:style w:type="character" w:customStyle="1" w:styleId="VoettekstChar">
    <w:name w:val="Voettekst Char"/>
    <w:basedOn w:val="Standaardalinea-lettertype"/>
    <w:link w:val="Voettekst"/>
    <w:uiPriority w:val="99"/>
    <w:rsid w:val="00F71201"/>
  </w:style>
  <w:style w:type="paragraph" w:styleId="Normaalweb">
    <w:name w:val="Normal (Web)"/>
    <w:basedOn w:val="Standaard"/>
    <w:uiPriority w:val="99"/>
    <w:semiHidden/>
    <w:unhideWhenUsed/>
    <w:rsid w:val="00DE6CAB"/>
    <w:pPr>
      <w:spacing w:before="100" w:beforeAutospacing="1" w:after="100" w:afterAutospacing="1"/>
    </w:pPr>
    <w:rPr>
      <w:rFonts w:ascii="Times New Roman" w:eastAsia="Times New Roman" w:hAnsi="Times New Roman" w:cs="Times New Roman"/>
    </w:rPr>
  </w:style>
  <w:style w:type="character" w:styleId="Onopgelostemelding">
    <w:name w:val="Unresolved Mention"/>
    <w:basedOn w:val="Standaardalinea-lettertype"/>
    <w:uiPriority w:val="99"/>
    <w:semiHidden/>
    <w:unhideWhenUsed/>
    <w:rsid w:val="00D85B35"/>
    <w:rPr>
      <w:color w:val="605E5C"/>
      <w:shd w:val="clear" w:color="auto" w:fill="E1DFDD"/>
    </w:rPr>
  </w:style>
  <w:style w:type="character" w:styleId="Verwijzingopmerking">
    <w:name w:val="annotation reference"/>
    <w:basedOn w:val="Standaardalinea-lettertype"/>
    <w:uiPriority w:val="99"/>
    <w:semiHidden/>
    <w:unhideWhenUsed/>
    <w:rsid w:val="00350DCE"/>
    <w:rPr>
      <w:sz w:val="16"/>
      <w:szCs w:val="16"/>
    </w:rPr>
  </w:style>
  <w:style w:type="paragraph" w:styleId="Tekstopmerking">
    <w:name w:val="annotation text"/>
    <w:basedOn w:val="Standaard"/>
    <w:link w:val="TekstopmerkingChar"/>
    <w:uiPriority w:val="99"/>
    <w:semiHidden/>
    <w:unhideWhenUsed/>
    <w:rsid w:val="00350DCE"/>
    <w:rPr>
      <w:sz w:val="20"/>
      <w:szCs w:val="20"/>
    </w:rPr>
  </w:style>
  <w:style w:type="character" w:customStyle="1" w:styleId="TekstopmerkingChar">
    <w:name w:val="Tekst opmerking Char"/>
    <w:basedOn w:val="Standaardalinea-lettertype"/>
    <w:link w:val="Tekstopmerking"/>
    <w:uiPriority w:val="99"/>
    <w:semiHidden/>
    <w:rsid w:val="00350DCE"/>
    <w:rPr>
      <w:sz w:val="20"/>
      <w:szCs w:val="20"/>
    </w:rPr>
  </w:style>
  <w:style w:type="paragraph" w:styleId="Onderwerpvanopmerking">
    <w:name w:val="annotation subject"/>
    <w:basedOn w:val="Tekstopmerking"/>
    <w:next w:val="Tekstopmerking"/>
    <w:link w:val="OnderwerpvanopmerkingChar"/>
    <w:uiPriority w:val="99"/>
    <w:semiHidden/>
    <w:unhideWhenUsed/>
    <w:rsid w:val="00350DCE"/>
    <w:rPr>
      <w:b/>
      <w:bCs/>
    </w:rPr>
  </w:style>
  <w:style w:type="character" w:customStyle="1" w:styleId="OnderwerpvanopmerkingChar">
    <w:name w:val="Onderwerp van opmerking Char"/>
    <w:basedOn w:val="TekstopmerkingChar"/>
    <w:link w:val="Onderwerpvanopmerking"/>
    <w:uiPriority w:val="99"/>
    <w:semiHidden/>
    <w:rsid w:val="00350DCE"/>
    <w:rPr>
      <w:b/>
      <w:bCs/>
      <w:sz w:val="20"/>
      <w:szCs w:val="20"/>
    </w:rPr>
  </w:style>
  <w:style w:type="character" w:styleId="GevolgdeHyperlink">
    <w:name w:val="FollowedHyperlink"/>
    <w:basedOn w:val="Standaardalinea-lettertype"/>
    <w:uiPriority w:val="99"/>
    <w:semiHidden/>
    <w:unhideWhenUsed/>
    <w:rsid w:val="00992D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040923">
      <w:bodyDiv w:val="1"/>
      <w:marLeft w:val="0"/>
      <w:marRight w:val="0"/>
      <w:marTop w:val="0"/>
      <w:marBottom w:val="0"/>
      <w:divBdr>
        <w:top w:val="none" w:sz="0" w:space="0" w:color="auto"/>
        <w:left w:val="none" w:sz="0" w:space="0" w:color="auto"/>
        <w:bottom w:val="none" w:sz="0" w:space="0" w:color="auto"/>
        <w:right w:val="none" w:sz="0" w:space="0" w:color="auto"/>
      </w:divBdr>
      <w:divsChild>
        <w:div w:id="801851444">
          <w:marLeft w:val="288"/>
          <w:marRight w:val="0"/>
          <w:marTop w:val="0"/>
          <w:marBottom w:val="240"/>
          <w:divBdr>
            <w:top w:val="none" w:sz="0" w:space="0" w:color="auto"/>
            <w:left w:val="none" w:sz="0" w:space="0" w:color="auto"/>
            <w:bottom w:val="none" w:sz="0" w:space="0" w:color="auto"/>
            <w:right w:val="none" w:sz="0" w:space="0" w:color="auto"/>
          </w:divBdr>
        </w:div>
      </w:divsChild>
    </w:div>
    <w:div w:id="427039503">
      <w:bodyDiv w:val="1"/>
      <w:marLeft w:val="0"/>
      <w:marRight w:val="0"/>
      <w:marTop w:val="0"/>
      <w:marBottom w:val="0"/>
      <w:divBdr>
        <w:top w:val="none" w:sz="0" w:space="0" w:color="auto"/>
        <w:left w:val="none" w:sz="0" w:space="0" w:color="auto"/>
        <w:bottom w:val="none" w:sz="0" w:space="0" w:color="auto"/>
        <w:right w:val="none" w:sz="0" w:space="0" w:color="auto"/>
      </w:divBdr>
    </w:div>
    <w:div w:id="678049518">
      <w:bodyDiv w:val="1"/>
      <w:marLeft w:val="0"/>
      <w:marRight w:val="0"/>
      <w:marTop w:val="0"/>
      <w:marBottom w:val="0"/>
      <w:divBdr>
        <w:top w:val="none" w:sz="0" w:space="0" w:color="auto"/>
        <w:left w:val="none" w:sz="0" w:space="0" w:color="auto"/>
        <w:bottom w:val="none" w:sz="0" w:space="0" w:color="auto"/>
        <w:right w:val="none" w:sz="0" w:space="0" w:color="auto"/>
      </w:divBdr>
      <w:divsChild>
        <w:div w:id="70009688">
          <w:marLeft w:val="288"/>
          <w:marRight w:val="0"/>
          <w:marTop w:val="0"/>
          <w:marBottom w:val="0"/>
          <w:divBdr>
            <w:top w:val="none" w:sz="0" w:space="0" w:color="auto"/>
            <w:left w:val="none" w:sz="0" w:space="0" w:color="auto"/>
            <w:bottom w:val="none" w:sz="0" w:space="0" w:color="auto"/>
            <w:right w:val="none" w:sz="0" w:space="0" w:color="auto"/>
          </w:divBdr>
        </w:div>
      </w:divsChild>
    </w:div>
    <w:div w:id="891892400">
      <w:bodyDiv w:val="1"/>
      <w:marLeft w:val="0"/>
      <w:marRight w:val="0"/>
      <w:marTop w:val="0"/>
      <w:marBottom w:val="0"/>
      <w:divBdr>
        <w:top w:val="none" w:sz="0" w:space="0" w:color="auto"/>
        <w:left w:val="none" w:sz="0" w:space="0" w:color="auto"/>
        <w:bottom w:val="none" w:sz="0" w:space="0" w:color="auto"/>
        <w:right w:val="none" w:sz="0" w:space="0" w:color="auto"/>
      </w:divBdr>
      <w:divsChild>
        <w:div w:id="1301619155">
          <w:marLeft w:val="288"/>
          <w:marRight w:val="0"/>
          <w:marTop w:val="0"/>
          <w:marBottom w:val="0"/>
          <w:divBdr>
            <w:top w:val="none" w:sz="0" w:space="0" w:color="auto"/>
            <w:left w:val="none" w:sz="0" w:space="0" w:color="auto"/>
            <w:bottom w:val="none" w:sz="0" w:space="0" w:color="auto"/>
            <w:right w:val="none" w:sz="0" w:space="0" w:color="auto"/>
          </w:divBdr>
        </w:div>
        <w:div w:id="288556750">
          <w:marLeft w:val="288"/>
          <w:marRight w:val="0"/>
          <w:marTop w:val="0"/>
          <w:marBottom w:val="0"/>
          <w:divBdr>
            <w:top w:val="none" w:sz="0" w:space="0" w:color="auto"/>
            <w:left w:val="none" w:sz="0" w:space="0" w:color="auto"/>
            <w:bottom w:val="none" w:sz="0" w:space="0" w:color="auto"/>
            <w:right w:val="none" w:sz="0" w:space="0" w:color="auto"/>
          </w:divBdr>
        </w:div>
        <w:div w:id="1662344799">
          <w:marLeft w:val="288"/>
          <w:marRight w:val="0"/>
          <w:marTop w:val="0"/>
          <w:marBottom w:val="0"/>
          <w:divBdr>
            <w:top w:val="none" w:sz="0" w:space="0" w:color="auto"/>
            <w:left w:val="none" w:sz="0" w:space="0" w:color="auto"/>
            <w:bottom w:val="none" w:sz="0" w:space="0" w:color="auto"/>
            <w:right w:val="none" w:sz="0" w:space="0" w:color="auto"/>
          </w:divBdr>
        </w:div>
        <w:div w:id="2065909275">
          <w:marLeft w:val="288"/>
          <w:marRight w:val="0"/>
          <w:marTop w:val="0"/>
          <w:marBottom w:val="0"/>
          <w:divBdr>
            <w:top w:val="none" w:sz="0" w:space="0" w:color="auto"/>
            <w:left w:val="none" w:sz="0" w:space="0" w:color="auto"/>
            <w:bottom w:val="none" w:sz="0" w:space="0" w:color="auto"/>
            <w:right w:val="none" w:sz="0" w:space="0" w:color="auto"/>
          </w:divBdr>
        </w:div>
        <w:div w:id="1873882560">
          <w:marLeft w:val="288"/>
          <w:marRight w:val="0"/>
          <w:marTop w:val="0"/>
          <w:marBottom w:val="0"/>
          <w:divBdr>
            <w:top w:val="none" w:sz="0" w:space="0" w:color="auto"/>
            <w:left w:val="none" w:sz="0" w:space="0" w:color="auto"/>
            <w:bottom w:val="none" w:sz="0" w:space="0" w:color="auto"/>
            <w:right w:val="none" w:sz="0" w:space="0" w:color="auto"/>
          </w:divBdr>
        </w:div>
      </w:divsChild>
    </w:div>
    <w:div w:id="950210047">
      <w:bodyDiv w:val="1"/>
      <w:marLeft w:val="0"/>
      <w:marRight w:val="0"/>
      <w:marTop w:val="0"/>
      <w:marBottom w:val="0"/>
      <w:divBdr>
        <w:top w:val="none" w:sz="0" w:space="0" w:color="auto"/>
        <w:left w:val="none" w:sz="0" w:space="0" w:color="auto"/>
        <w:bottom w:val="none" w:sz="0" w:space="0" w:color="auto"/>
        <w:right w:val="none" w:sz="0" w:space="0" w:color="auto"/>
      </w:divBdr>
      <w:divsChild>
        <w:div w:id="892036692">
          <w:marLeft w:val="288"/>
          <w:marRight w:val="0"/>
          <w:marTop w:val="0"/>
          <w:marBottom w:val="240"/>
          <w:divBdr>
            <w:top w:val="none" w:sz="0" w:space="0" w:color="auto"/>
            <w:left w:val="none" w:sz="0" w:space="0" w:color="auto"/>
            <w:bottom w:val="none" w:sz="0" w:space="0" w:color="auto"/>
            <w:right w:val="none" w:sz="0" w:space="0" w:color="auto"/>
          </w:divBdr>
        </w:div>
      </w:divsChild>
    </w:div>
    <w:div w:id="974336927">
      <w:bodyDiv w:val="1"/>
      <w:marLeft w:val="0"/>
      <w:marRight w:val="0"/>
      <w:marTop w:val="0"/>
      <w:marBottom w:val="0"/>
      <w:divBdr>
        <w:top w:val="none" w:sz="0" w:space="0" w:color="auto"/>
        <w:left w:val="none" w:sz="0" w:space="0" w:color="auto"/>
        <w:bottom w:val="none" w:sz="0" w:space="0" w:color="auto"/>
        <w:right w:val="none" w:sz="0" w:space="0" w:color="auto"/>
      </w:divBdr>
    </w:div>
    <w:div w:id="1019089681">
      <w:bodyDiv w:val="1"/>
      <w:marLeft w:val="0"/>
      <w:marRight w:val="0"/>
      <w:marTop w:val="0"/>
      <w:marBottom w:val="0"/>
      <w:divBdr>
        <w:top w:val="none" w:sz="0" w:space="0" w:color="auto"/>
        <w:left w:val="none" w:sz="0" w:space="0" w:color="auto"/>
        <w:bottom w:val="none" w:sz="0" w:space="0" w:color="auto"/>
        <w:right w:val="none" w:sz="0" w:space="0" w:color="auto"/>
      </w:divBdr>
    </w:div>
    <w:div w:id="1115171202">
      <w:bodyDiv w:val="1"/>
      <w:marLeft w:val="0"/>
      <w:marRight w:val="0"/>
      <w:marTop w:val="0"/>
      <w:marBottom w:val="0"/>
      <w:divBdr>
        <w:top w:val="none" w:sz="0" w:space="0" w:color="auto"/>
        <w:left w:val="none" w:sz="0" w:space="0" w:color="auto"/>
        <w:bottom w:val="none" w:sz="0" w:space="0" w:color="auto"/>
        <w:right w:val="none" w:sz="0" w:space="0" w:color="auto"/>
      </w:divBdr>
      <w:divsChild>
        <w:div w:id="452749261">
          <w:marLeft w:val="288"/>
          <w:marRight w:val="0"/>
          <w:marTop w:val="0"/>
          <w:marBottom w:val="0"/>
          <w:divBdr>
            <w:top w:val="none" w:sz="0" w:space="0" w:color="auto"/>
            <w:left w:val="none" w:sz="0" w:space="0" w:color="auto"/>
            <w:bottom w:val="none" w:sz="0" w:space="0" w:color="auto"/>
            <w:right w:val="none" w:sz="0" w:space="0" w:color="auto"/>
          </w:divBdr>
        </w:div>
      </w:divsChild>
    </w:div>
    <w:div w:id="1232079181">
      <w:bodyDiv w:val="1"/>
      <w:marLeft w:val="0"/>
      <w:marRight w:val="0"/>
      <w:marTop w:val="0"/>
      <w:marBottom w:val="0"/>
      <w:divBdr>
        <w:top w:val="none" w:sz="0" w:space="0" w:color="auto"/>
        <w:left w:val="none" w:sz="0" w:space="0" w:color="auto"/>
        <w:bottom w:val="none" w:sz="0" w:space="0" w:color="auto"/>
        <w:right w:val="none" w:sz="0" w:space="0" w:color="auto"/>
      </w:divBdr>
      <w:divsChild>
        <w:div w:id="1653296385">
          <w:marLeft w:val="288"/>
          <w:marRight w:val="0"/>
          <w:marTop w:val="0"/>
          <w:marBottom w:val="0"/>
          <w:divBdr>
            <w:top w:val="none" w:sz="0" w:space="0" w:color="auto"/>
            <w:left w:val="none" w:sz="0" w:space="0" w:color="auto"/>
            <w:bottom w:val="none" w:sz="0" w:space="0" w:color="auto"/>
            <w:right w:val="none" w:sz="0" w:space="0" w:color="auto"/>
          </w:divBdr>
        </w:div>
      </w:divsChild>
    </w:div>
    <w:div w:id="1293513968">
      <w:bodyDiv w:val="1"/>
      <w:marLeft w:val="0"/>
      <w:marRight w:val="0"/>
      <w:marTop w:val="0"/>
      <w:marBottom w:val="0"/>
      <w:divBdr>
        <w:top w:val="none" w:sz="0" w:space="0" w:color="auto"/>
        <w:left w:val="none" w:sz="0" w:space="0" w:color="auto"/>
        <w:bottom w:val="none" w:sz="0" w:space="0" w:color="auto"/>
        <w:right w:val="none" w:sz="0" w:space="0" w:color="auto"/>
      </w:divBdr>
      <w:divsChild>
        <w:div w:id="72092432">
          <w:marLeft w:val="288"/>
          <w:marRight w:val="0"/>
          <w:marTop w:val="0"/>
          <w:marBottom w:val="0"/>
          <w:divBdr>
            <w:top w:val="none" w:sz="0" w:space="0" w:color="auto"/>
            <w:left w:val="none" w:sz="0" w:space="0" w:color="auto"/>
            <w:bottom w:val="none" w:sz="0" w:space="0" w:color="auto"/>
            <w:right w:val="none" w:sz="0" w:space="0" w:color="auto"/>
          </w:divBdr>
        </w:div>
        <w:div w:id="230359210">
          <w:marLeft w:val="288"/>
          <w:marRight w:val="0"/>
          <w:marTop w:val="0"/>
          <w:marBottom w:val="0"/>
          <w:divBdr>
            <w:top w:val="none" w:sz="0" w:space="0" w:color="auto"/>
            <w:left w:val="none" w:sz="0" w:space="0" w:color="auto"/>
            <w:bottom w:val="none" w:sz="0" w:space="0" w:color="auto"/>
            <w:right w:val="none" w:sz="0" w:space="0" w:color="auto"/>
          </w:divBdr>
        </w:div>
        <w:div w:id="745421026">
          <w:marLeft w:val="288"/>
          <w:marRight w:val="0"/>
          <w:marTop w:val="0"/>
          <w:marBottom w:val="240"/>
          <w:divBdr>
            <w:top w:val="none" w:sz="0" w:space="0" w:color="auto"/>
            <w:left w:val="none" w:sz="0" w:space="0" w:color="auto"/>
            <w:bottom w:val="none" w:sz="0" w:space="0" w:color="auto"/>
            <w:right w:val="none" w:sz="0" w:space="0" w:color="auto"/>
          </w:divBdr>
        </w:div>
        <w:div w:id="1831561780">
          <w:marLeft w:val="288"/>
          <w:marRight w:val="0"/>
          <w:marTop w:val="0"/>
          <w:marBottom w:val="240"/>
          <w:divBdr>
            <w:top w:val="none" w:sz="0" w:space="0" w:color="auto"/>
            <w:left w:val="none" w:sz="0" w:space="0" w:color="auto"/>
            <w:bottom w:val="none" w:sz="0" w:space="0" w:color="auto"/>
            <w:right w:val="none" w:sz="0" w:space="0" w:color="auto"/>
          </w:divBdr>
        </w:div>
        <w:div w:id="519003818">
          <w:marLeft w:val="288"/>
          <w:marRight w:val="0"/>
          <w:marTop w:val="0"/>
          <w:marBottom w:val="240"/>
          <w:divBdr>
            <w:top w:val="none" w:sz="0" w:space="0" w:color="auto"/>
            <w:left w:val="none" w:sz="0" w:space="0" w:color="auto"/>
            <w:bottom w:val="none" w:sz="0" w:space="0" w:color="auto"/>
            <w:right w:val="none" w:sz="0" w:space="0" w:color="auto"/>
          </w:divBdr>
        </w:div>
      </w:divsChild>
    </w:div>
    <w:div w:id="1394086002">
      <w:bodyDiv w:val="1"/>
      <w:marLeft w:val="0"/>
      <w:marRight w:val="0"/>
      <w:marTop w:val="0"/>
      <w:marBottom w:val="0"/>
      <w:divBdr>
        <w:top w:val="none" w:sz="0" w:space="0" w:color="auto"/>
        <w:left w:val="none" w:sz="0" w:space="0" w:color="auto"/>
        <w:bottom w:val="none" w:sz="0" w:space="0" w:color="auto"/>
        <w:right w:val="none" w:sz="0" w:space="0" w:color="auto"/>
      </w:divBdr>
      <w:divsChild>
        <w:div w:id="2013599996">
          <w:marLeft w:val="288"/>
          <w:marRight w:val="0"/>
          <w:marTop w:val="0"/>
          <w:marBottom w:val="0"/>
          <w:divBdr>
            <w:top w:val="none" w:sz="0" w:space="0" w:color="auto"/>
            <w:left w:val="none" w:sz="0" w:space="0" w:color="auto"/>
            <w:bottom w:val="none" w:sz="0" w:space="0" w:color="auto"/>
            <w:right w:val="none" w:sz="0" w:space="0" w:color="auto"/>
          </w:divBdr>
        </w:div>
        <w:div w:id="474836897">
          <w:marLeft w:val="288"/>
          <w:marRight w:val="0"/>
          <w:marTop w:val="0"/>
          <w:marBottom w:val="0"/>
          <w:divBdr>
            <w:top w:val="none" w:sz="0" w:space="0" w:color="auto"/>
            <w:left w:val="none" w:sz="0" w:space="0" w:color="auto"/>
            <w:bottom w:val="none" w:sz="0" w:space="0" w:color="auto"/>
            <w:right w:val="none" w:sz="0" w:space="0" w:color="auto"/>
          </w:divBdr>
        </w:div>
        <w:div w:id="980959187">
          <w:marLeft w:val="288"/>
          <w:marRight w:val="0"/>
          <w:marTop w:val="0"/>
          <w:marBottom w:val="0"/>
          <w:divBdr>
            <w:top w:val="none" w:sz="0" w:space="0" w:color="auto"/>
            <w:left w:val="none" w:sz="0" w:space="0" w:color="auto"/>
            <w:bottom w:val="none" w:sz="0" w:space="0" w:color="auto"/>
            <w:right w:val="none" w:sz="0" w:space="0" w:color="auto"/>
          </w:divBdr>
        </w:div>
        <w:div w:id="1725982652">
          <w:marLeft w:val="288"/>
          <w:marRight w:val="0"/>
          <w:marTop w:val="0"/>
          <w:marBottom w:val="0"/>
          <w:divBdr>
            <w:top w:val="none" w:sz="0" w:space="0" w:color="auto"/>
            <w:left w:val="none" w:sz="0" w:space="0" w:color="auto"/>
            <w:bottom w:val="none" w:sz="0" w:space="0" w:color="auto"/>
            <w:right w:val="none" w:sz="0" w:space="0" w:color="auto"/>
          </w:divBdr>
        </w:div>
        <w:div w:id="976835814">
          <w:marLeft w:val="288"/>
          <w:marRight w:val="0"/>
          <w:marTop w:val="0"/>
          <w:marBottom w:val="0"/>
          <w:divBdr>
            <w:top w:val="none" w:sz="0" w:space="0" w:color="auto"/>
            <w:left w:val="none" w:sz="0" w:space="0" w:color="auto"/>
            <w:bottom w:val="none" w:sz="0" w:space="0" w:color="auto"/>
            <w:right w:val="none" w:sz="0" w:space="0" w:color="auto"/>
          </w:divBdr>
        </w:div>
        <w:div w:id="1115712176">
          <w:marLeft w:val="288"/>
          <w:marRight w:val="0"/>
          <w:marTop w:val="0"/>
          <w:marBottom w:val="0"/>
          <w:divBdr>
            <w:top w:val="none" w:sz="0" w:space="0" w:color="auto"/>
            <w:left w:val="none" w:sz="0" w:space="0" w:color="auto"/>
            <w:bottom w:val="none" w:sz="0" w:space="0" w:color="auto"/>
            <w:right w:val="none" w:sz="0" w:space="0" w:color="auto"/>
          </w:divBdr>
        </w:div>
        <w:div w:id="2091810013">
          <w:marLeft w:val="288"/>
          <w:marRight w:val="0"/>
          <w:marTop w:val="0"/>
          <w:marBottom w:val="0"/>
          <w:divBdr>
            <w:top w:val="none" w:sz="0" w:space="0" w:color="auto"/>
            <w:left w:val="none" w:sz="0" w:space="0" w:color="auto"/>
            <w:bottom w:val="none" w:sz="0" w:space="0" w:color="auto"/>
            <w:right w:val="none" w:sz="0" w:space="0" w:color="auto"/>
          </w:divBdr>
        </w:div>
      </w:divsChild>
    </w:div>
    <w:div w:id="1435437530">
      <w:bodyDiv w:val="1"/>
      <w:marLeft w:val="0"/>
      <w:marRight w:val="0"/>
      <w:marTop w:val="0"/>
      <w:marBottom w:val="0"/>
      <w:divBdr>
        <w:top w:val="none" w:sz="0" w:space="0" w:color="auto"/>
        <w:left w:val="none" w:sz="0" w:space="0" w:color="auto"/>
        <w:bottom w:val="none" w:sz="0" w:space="0" w:color="auto"/>
        <w:right w:val="none" w:sz="0" w:space="0" w:color="auto"/>
      </w:divBdr>
      <w:divsChild>
        <w:div w:id="630131675">
          <w:marLeft w:val="288"/>
          <w:marRight w:val="0"/>
          <w:marTop w:val="0"/>
          <w:marBottom w:val="240"/>
          <w:divBdr>
            <w:top w:val="none" w:sz="0" w:space="0" w:color="auto"/>
            <w:left w:val="none" w:sz="0" w:space="0" w:color="auto"/>
            <w:bottom w:val="none" w:sz="0" w:space="0" w:color="auto"/>
            <w:right w:val="none" w:sz="0" w:space="0" w:color="auto"/>
          </w:divBdr>
        </w:div>
      </w:divsChild>
    </w:div>
    <w:div w:id="1529828888">
      <w:bodyDiv w:val="1"/>
      <w:marLeft w:val="0"/>
      <w:marRight w:val="0"/>
      <w:marTop w:val="0"/>
      <w:marBottom w:val="0"/>
      <w:divBdr>
        <w:top w:val="none" w:sz="0" w:space="0" w:color="auto"/>
        <w:left w:val="none" w:sz="0" w:space="0" w:color="auto"/>
        <w:bottom w:val="none" w:sz="0" w:space="0" w:color="auto"/>
        <w:right w:val="none" w:sz="0" w:space="0" w:color="auto"/>
      </w:divBdr>
    </w:div>
    <w:div w:id="1548643192">
      <w:bodyDiv w:val="1"/>
      <w:marLeft w:val="0"/>
      <w:marRight w:val="0"/>
      <w:marTop w:val="0"/>
      <w:marBottom w:val="0"/>
      <w:divBdr>
        <w:top w:val="none" w:sz="0" w:space="0" w:color="auto"/>
        <w:left w:val="none" w:sz="0" w:space="0" w:color="auto"/>
        <w:bottom w:val="none" w:sz="0" w:space="0" w:color="auto"/>
        <w:right w:val="none" w:sz="0" w:space="0" w:color="auto"/>
      </w:divBdr>
    </w:div>
    <w:div w:id="1755321692">
      <w:bodyDiv w:val="1"/>
      <w:marLeft w:val="0"/>
      <w:marRight w:val="0"/>
      <w:marTop w:val="0"/>
      <w:marBottom w:val="0"/>
      <w:divBdr>
        <w:top w:val="none" w:sz="0" w:space="0" w:color="auto"/>
        <w:left w:val="none" w:sz="0" w:space="0" w:color="auto"/>
        <w:bottom w:val="none" w:sz="0" w:space="0" w:color="auto"/>
        <w:right w:val="none" w:sz="0" w:space="0" w:color="auto"/>
      </w:divBdr>
      <w:divsChild>
        <w:div w:id="278147512">
          <w:marLeft w:val="288"/>
          <w:marRight w:val="0"/>
          <w:marTop w:val="0"/>
          <w:marBottom w:val="0"/>
          <w:divBdr>
            <w:top w:val="none" w:sz="0" w:space="0" w:color="auto"/>
            <w:left w:val="none" w:sz="0" w:space="0" w:color="auto"/>
            <w:bottom w:val="none" w:sz="0" w:space="0" w:color="auto"/>
            <w:right w:val="none" w:sz="0" w:space="0" w:color="auto"/>
          </w:divBdr>
        </w:div>
      </w:divsChild>
    </w:div>
    <w:div w:id="1762797928">
      <w:bodyDiv w:val="1"/>
      <w:marLeft w:val="0"/>
      <w:marRight w:val="0"/>
      <w:marTop w:val="0"/>
      <w:marBottom w:val="0"/>
      <w:divBdr>
        <w:top w:val="none" w:sz="0" w:space="0" w:color="auto"/>
        <w:left w:val="none" w:sz="0" w:space="0" w:color="auto"/>
        <w:bottom w:val="none" w:sz="0" w:space="0" w:color="auto"/>
        <w:right w:val="none" w:sz="0" w:space="0" w:color="auto"/>
      </w:divBdr>
    </w:div>
    <w:div w:id="1787429136">
      <w:bodyDiv w:val="1"/>
      <w:marLeft w:val="0"/>
      <w:marRight w:val="0"/>
      <w:marTop w:val="0"/>
      <w:marBottom w:val="0"/>
      <w:divBdr>
        <w:top w:val="none" w:sz="0" w:space="0" w:color="auto"/>
        <w:left w:val="none" w:sz="0" w:space="0" w:color="auto"/>
        <w:bottom w:val="none" w:sz="0" w:space="0" w:color="auto"/>
        <w:right w:val="none" w:sz="0" w:space="0" w:color="auto"/>
      </w:divBdr>
      <w:divsChild>
        <w:div w:id="362832569">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s.nl/nl-nl/nieuws/2019/18/428-duizend-jongeren-in-jeugdz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ties.zonmw.nl/bouwstenen-voor-effectonderzoek/korte-aanpak-adhd-en-druk-gedrag-blijkt-verrassend-effectief/?utm_medium=email"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ng.nl/sites/default/files/2020-03/de-kracht-van-wijd-reiken-eindrapport-vng-expertiseteam-reikwijdte-jeugdhulpplicht.pdf" TargetMode="External"/><Relationship Id="rId1" Type="http://schemas.openxmlformats.org/officeDocument/2006/relationships/hyperlink" Target="https://www.rijksoverheid.nl/documenten/kamerstukken/2020/03/20/kamerbrief-over-perspectief-voor-de-jeug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C614E0CFB9FE4E9270813CB736E9E0" ma:contentTypeVersion="9" ma:contentTypeDescription="Create a new document." ma:contentTypeScope="" ma:versionID="b2f50b887453237f3d4b980781b4e5b7">
  <xsd:schema xmlns:xsd="http://www.w3.org/2001/XMLSchema" xmlns:xs="http://www.w3.org/2001/XMLSchema" xmlns:p="http://schemas.microsoft.com/office/2006/metadata/properties" xmlns:ns1="http://schemas.microsoft.com/sharepoint/v3" xmlns:ns2="e1f914b6-a544-4516-8258-dce33e67d544" xmlns:ns3="0cf69d48-8a84-45c7-8f21-6577c1f49d1b" xmlns:ns4="a3f22593-1193-4169-b7a1-d03c1b035a5b" targetNamespace="http://schemas.microsoft.com/office/2006/metadata/properties" ma:root="true" ma:fieldsID="ad91571a02d4b26edacb7c00f1e15ca8" ns1:_="" ns2:_="" ns3:_="" ns4:_="">
    <xsd:import namespace="http://schemas.microsoft.com/sharepoint/v3"/>
    <xsd:import namespace="e1f914b6-a544-4516-8258-dce33e67d544"/>
    <xsd:import namespace="0cf69d48-8a84-45c7-8f21-6577c1f49d1b"/>
    <xsd:import namespace="a3f22593-1193-4169-b7a1-d03c1b035a5b"/>
    <xsd:element name="properties">
      <xsd:complexType>
        <xsd:sequence>
          <xsd:element name="documentManagement">
            <xsd:complexType>
              <xsd:all>
                <xsd:element ref="ns1:DocumentSetDescription" minOccurs="0"/>
                <xsd:element ref="ns2:Dossierstatus" minOccurs="0"/>
                <xsd:element ref="ns3:MediaServiceMetadata" minOccurs="0"/>
                <xsd:element ref="ns3:MediaServiceFastMetadata"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0cf69d48-8a84-45c7-8f21-6577c1f49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22593-1193-4169-b7a1-d03c1b035a5b"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Jeugd GGZ (J-GGZ) goedkopere prijzen</DocumentSetDescription>
    <Dossierstatus xmlns="e1f914b6-a544-4516-8258-dce33e67d544">In behandeling</Dossierstatus>
  </documentManagement>
</p:properties>
</file>

<file path=customXml/itemProps1.xml><?xml version="1.0" encoding="utf-8"?>
<ds:datastoreItem xmlns:ds="http://schemas.openxmlformats.org/officeDocument/2006/customXml" ds:itemID="{A26397A0-BCB5-4B12-97F5-38397D4D932B}">
  <ds:schemaRefs>
    <ds:schemaRef ds:uri="http://schemas.openxmlformats.org/officeDocument/2006/bibliography"/>
  </ds:schemaRefs>
</ds:datastoreItem>
</file>

<file path=customXml/itemProps2.xml><?xml version="1.0" encoding="utf-8"?>
<ds:datastoreItem xmlns:ds="http://schemas.openxmlformats.org/officeDocument/2006/customXml" ds:itemID="{03293E3E-AE58-435D-A196-DDA1D86EC9E1}"/>
</file>

<file path=customXml/itemProps3.xml><?xml version="1.0" encoding="utf-8"?>
<ds:datastoreItem xmlns:ds="http://schemas.openxmlformats.org/officeDocument/2006/customXml" ds:itemID="{B77584AE-0B50-4CFF-B940-017EA6119FDA}"/>
</file>

<file path=customXml/itemProps4.xml><?xml version="1.0" encoding="utf-8"?>
<ds:datastoreItem xmlns:ds="http://schemas.openxmlformats.org/officeDocument/2006/customXml" ds:itemID="{409F9CB5-4C7E-4E96-A18F-7F57B7B6D172}"/>
</file>

<file path=docProps/app.xml><?xml version="1.0" encoding="utf-8"?>
<Properties xmlns="http://schemas.openxmlformats.org/officeDocument/2006/extended-properties" xmlns:vt="http://schemas.openxmlformats.org/officeDocument/2006/docPropsVTypes">
  <Template>Normal</Template>
  <TotalTime>0</TotalTime>
  <Pages>5</Pages>
  <Words>1831</Words>
  <Characters>10073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 van Leeuwen</dc:creator>
  <cp:lastModifiedBy>Katja Crooijmans</cp:lastModifiedBy>
  <cp:revision>2</cp:revision>
  <dcterms:created xsi:type="dcterms:W3CDTF">2024-06-04T06:52:00Z</dcterms:created>
  <dcterms:modified xsi:type="dcterms:W3CDTF">2024-06-04T06:52:00Z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0x01010082C614E0CFB9FE4E9270813CB736E9E0</vt:lpwstr>
  </property>
</Properties>
</file>