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40E3C" w14:textId="47693886" w:rsidR="00E42A62" w:rsidRPr="00E42A62" w:rsidRDefault="0034666F" w:rsidP="00E42A62">
      <w:pPr>
        <w:spacing w:after="0" w:line="276" w:lineRule="auto"/>
        <w:jc w:val="right"/>
        <w:rPr>
          <w:rFonts w:asciiTheme="minorHAnsi" w:hAnsiTheme="minorHAnsi" w:cstheme="minorHAnsi"/>
          <w:sz w:val="20"/>
          <w:szCs w:val="20"/>
          <w:lang w:val="en-US"/>
        </w:rPr>
      </w:pPr>
      <w:r>
        <w:rPr>
          <w:noProof/>
        </w:rPr>
        <w:drawing>
          <wp:anchor distT="0" distB="0" distL="114300" distR="114300" simplePos="0" relativeHeight="251658241" behindDoc="1" locked="0" layoutInCell="1" allowOverlap="1" wp14:anchorId="7E84672A" wp14:editId="15FAF7D6">
            <wp:simplePos x="0" y="0"/>
            <wp:positionH relativeFrom="margin">
              <wp:posOffset>-915035</wp:posOffset>
            </wp:positionH>
            <wp:positionV relativeFrom="page">
              <wp:posOffset>-320040</wp:posOffset>
            </wp:positionV>
            <wp:extent cx="7589520" cy="11140440"/>
            <wp:effectExtent l="0" t="0" r="0" b="381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1140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92E46C" w14:textId="77777777" w:rsidR="00E42A62" w:rsidRPr="00E42A62" w:rsidRDefault="00E42A62" w:rsidP="00E42A62">
      <w:pPr>
        <w:spacing w:after="0" w:line="276" w:lineRule="auto"/>
        <w:jc w:val="center"/>
        <w:rPr>
          <w:rFonts w:asciiTheme="minorHAnsi" w:hAnsiTheme="minorHAnsi" w:cstheme="minorHAnsi"/>
          <w:b/>
          <w:bCs/>
          <w:sz w:val="44"/>
          <w:szCs w:val="44"/>
          <w:lang w:val="en-US"/>
        </w:rPr>
      </w:pPr>
    </w:p>
    <w:p w14:paraId="3551C7CB" w14:textId="54FF901D" w:rsidR="00E42A62" w:rsidRPr="00E42A62" w:rsidRDefault="00E42A62" w:rsidP="00E42A62">
      <w:pPr>
        <w:spacing w:after="0" w:line="276" w:lineRule="auto"/>
        <w:jc w:val="center"/>
        <w:rPr>
          <w:rFonts w:asciiTheme="minorHAnsi" w:hAnsiTheme="minorHAnsi" w:cstheme="minorHAnsi"/>
          <w:b/>
          <w:bCs/>
          <w:sz w:val="44"/>
          <w:szCs w:val="44"/>
          <w:lang w:val="en-US"/>
        </w:rPr>
      </w:pPr>
    </w:p>
    <w:p w14:paraId="1D6A984E" w14:textId="1C9F4E4F" w:rsidR="00E42A62" w:rsidRPr="00E42A62" w:rsidRDefault="00E42A62" w:rsidP="00E42A62">
      <w:pPr>
        <w:spacing w:after="0" w:line="276" w:lineRule="auto"/>
        <w:jc w:val="center"/>
        <w:rPr>
          <w:rFonts w:cstheme="minorHAnsi"/>
          <w:b/>
          <w:bCs/>
          <w:sz w:val="44"/>
          <w:szCs w:val="44"/>
          <w:lang w:val="en-US"/>
        </w:rPr>
      </w:pPr>
    </w:p>
    <w:p w14:paraId="34F8C288" w14:textId="597A645D" w:rsidR="00E55230" w:rsidRDefault="00E55230" w:rsidP="00157EF6">
      <w:pPr>
        <w:spacing w:after="0" w:line="240" w:lineRule="auto"/>
        <w:rPr>
          <w:rFonts w:asciiTheme="minorHAnsi" w:hAnsiTheme="minorHAnsi" w:cstheme="minorHAnsi"/>
          <w:sz w:val="96"/>
          <w:szCs w:val="96"/>
        </w:rPr>
      </w:pPr>
      <w:r>
        <w:rPr>
          <w:rFonts w:asciiTheme="minorHAnsi" w:hAnsiTheme="minorHAnsi" w:cstheme="minorHAnsi"/>
          <w:sz w:val="96"/>
          <w:szCs w:val="96"/>
        </w:rPr>
        <w:t>BESCHRIJVEND</w:t>
      </w:r>
    </w:p>
    <w:p w14:paraId="56ACFFE7" w14:textId="62506A87" w:rsidR="00E55230" w:rsidRPr="0064085A" w:rsidRDefault="00E55230" w:rsidP="00157EF6">
      <w:pPr>
        <w:spacing w:after="0" w:line="240" w:lineRule="auto"/>
        <w:rPr>
          <w:rFonts w:asciiTheme="minorHAnsi" w:hAnsiTheme="minorHAnsi" w:cstheme="minorHAnsi"/>
          <w:sz w:val="96"/>
          <w:szCs w:val="96"/>
        </w:rPr>
      </w:pPr>
      <w:r>
        <w:rPr>
          <w:rFonts w:asciiTheme="minorHAnsi" w:hAnsiTheme="minorHAnsi" w:cstheme="minorHAnsi"/>
          <w:sz w:val="96"/>
          <w:szCs w:val="96"/>
        </w:rPr>
        <w:t>DOCUMENT</w:t>
      </w:r>
    </w:p>
    <w:p w14:paraId="464BB864" w14:textId="1D498F0C" w:rsidR="00E55230" w:rsidRPr="0064085A" w:rsidRDefault="00E55230" w:rsidP="00157EF6">
      <w:pPr>
        <w:spacing w:after="0" w:line="240" w:lineRule="auto"/>
        <w:rPr>
          <w:rFonts w:asciiTheme="minorHAnsi" w:hAnsiTheme="minorHAnsi" w:cstheme="minorHAnsi"/>
          <w:sz w:val="96"/>
          <w:szCs w:val="96"/>
        </w:rPr>
      </w:pPr>
    </w:p>
    <w:p w14:paraId="61EDBE20" w14:textId="745F1670" w:rsidR="00E55230" w:rsidRPr="0064085A" w:rsidRDefault="004B5DA8" w:rsidP="00157EF6">
      <w:pPr>
        <w:spacing w:after="0" w:line="240" w:lineRule="auto"/>
        <w:rPr>
          <w:rFonts w:asciiTheme="minorHAnsi" w:hAnsiTheme="minorHAnsi" w:cstheme="minorHAnsi"/>
          <w:sz w:val="96"/>
          <w:szCs w:val="96"/>
        </w:rPr>
      </w:pPr>
      <w:r w:rsidRPr="004D5818">
        <w:rPr>
          <w:rFonts w:asciiTheme="minorHAnsi" w:hAnsiTheme="minorHAnsi" w:cstheme="minorHAnsi"/>
          <w:noProof/>
          <w:sz w:val="20"/>
          <w:szCs w:val="20"/>
        </w:rPr>
        <mc:AlternateContent>
          <mc:Choice Requires="wpg">
            <w:drawing>
              <wp:anchor distT="0" distB="0" distL="114300" distR="114300" simplePos="0" relativeHeight="251658240" behindDoc="0" locked="0" layoutInCell="1" allowOverlap="1" wp14:anchorId="7EECB7E7" wp14:editId="2E7A7A19">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780E58B8" id="object 2" o:spid="_x0000_s1026" style="position:absolute;margin-left:0;margin-top:0;width:184.2pt;height:65.4pt;z-index:251658240;mso-position-horizontal:left;mso-position-horizontal-relative:margin;mso-position-vertical:center;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78A3BDBE" w14:textId="77777777" w:rsidR="00E55230" w:rsidRDefault="00E55230" w:rsidP="00157EF6">
      <w:pPr>
        <w:spacing w:after="0" w:line="240" w:lineRule="auto"/>
        <w:rPr>
          <w:rFonts w:cstheme="minorHAnsi"/>
          <w:sz w:val="48"/>
          <w:szCs w:val="48"/>
        </w:rPr>
      </w:pPr>
    </w:p>
    <w:p w14:paraId="3CB32659" w14:textId="232C6453" w:rsidR="00E55230" w:rsidRDefault="00E55230" w:rsidP="00157EF6">
      <w:pPr>
        <w:spacing w:after="0" w:line="240" w:lineRule="auto"/>
        <w:rPr>
          <w:rFonts w:cstheme="minorHAnsi"/>
          <w:sz w:val="48"/>
          <w:szCs w:val="48"/>
        </w:rPr>
      </w:pPr>
    </w:p>
    <w:p w14:paraId="4B6142E3" w14:textId="77777777" w:rsidR="00E42A62" w:rsidRDefault="00E42A62" w:rsidP="00157EF6">
      <w:pPr>
        <w:spacing w:after="0" w:line="276" w:lineRule="auto"/>
        <w:rPr>
          <w:rFonts w:cstheme="minorHAnsi"/>
          <w:b/>
          <w:bCs/>
          <w:sz w:val="20"/>
          <w:szCs w:val="20"/>
        </w:rPr>
      </w:pPr>
    </w:p>
    <w:p w14:paraId="6D4FC9FD" w14:textId="77777777" w:rsidR="00E42A62" w:rsidRDefault="00E42A62" w:rsidP="00157EF6">
      <w:pPr>
        <w:spacing w:after="0" w:line="276" w:lineRule="auto"/>
        <w:rPr>
          <w:rFonts w:cstheme="minorHAnsi"/>
          <w:b/>
          <w:bCs/>
          <w:sz w:val="20"/>
          <w:szCs w:val="20"/>
        </w:rPr>
      </w:pPr>
    </w:p>
    <w:p w14:paraId="557B223F" w14:textId="17CF4E42" w:rsidR="009B4EC1" w:rsidRPr="009B4EC1" w:rsidRDefault="009B4EC1" w:rsidP="009B4EC1">
      <w:pPr>
        <w:spacing w:after="0" w:line="240" w:lineRule="auto"/>
        <w:rPr>
          <w:rFonts w:asciiTheme="minorHAnsi" w:hAnsiTheme="minorHAnsi" w:cstheme="minorHAnsi"/>
          <w:sz w:val="48"/>
          <w:szCs w:val="48"/>
        </w:rPr>
      </w:pPr>
      <w:r w:rsidRPr="009B4EC1">
        <w:rPr>
          <w:rFonts w:cstheme="minorHAnsi"/>
          <w:sz w:val="48"/>
          <w:szCs w:val="48"/>
        </w:rPr>
        <w:t>Vuilophaal- en verwerkingsdiens</w:t>
      </w:r>
      <w:r w:rsidR="00D95803">
        <w:rPr>
          <w:rFonts w:cstheme="minorHAnsi"/>
          <w:sz w:val="48"/>
          <w:szCs w:val="48"/>
        </w:rPr>
        <w:t>tverlening</w:t>
      </w:r>
    </w:p>
    <w:p w14:paraId="54166E44" w14:textId="77777777" w:rsidR="00E42A62" w:rsidRDefault="00E42A62" w:rsidP="00157EF6">
      <w:pPr>
        <w:spacing w:after="0" w:line="276" w:lineRule="auto"/>
        <w:rPr>
          <w:rFonts w:cstheme="minorHAnsi"/>
          <w:b/>
          <w:bCs/>
          <w:sz w:val="20"/>
          <w:szCs w:val="20"/>
        </w:rPr>
      </w:pPr>
    </w:p>
    <w:p w14:paraId="6AD134AD" w14:textId="184D4093" w:rsidR="00E42A62" w:rsidRDefault="008C0D38" w:rsidP="008C0D38">
      <w:pPr>
        <w:tabs>
          <w:tab w:val="left" w:pos="3223"/>
        </w:tabs>
        <w:spacing w:after="0" w:line="276" w:lineRule="auto"/>
        <w:rPr>
          <w:rFonts w:cstheme="minorHAnsi"/>
          <w:b/>
          <w:bCs/>
          <w:sz w:val="20"/>
          <w:szCs w:val="20"/>
        </w:rPr>
      </w:pPr>
      <w:r>
        <w:rPr>
          <w:rFonts w:cstheme="minorHAnsi"/>
          <w:b/>
          <w:bCs/>
          <w:sz w:val="20"/>
          <w:szCs w:val="20"/>
        </w:rPr>
        <w:tab/>
      </w:r>
    </w:p>
    <w:p w14:paraId="730A01BA" w14:textId="77777777" w:rsidR="00E42A62" w:rsidRPr="00AF6D9E" w:rsidRDefault="00E42A62" w:rsidP="00157EF6">
      <w:pPr>
        <w:spacing w:after="0" w:line="276" w:lineRule="auto"/>
        <w:rPr>
          <w:rFonts w:asciiTheme="minorHAnsi" w:hAnsiTheme="minorHAnsi" w:cstheme="minorHAnsi"/>
          <w:b/>
          <w:bCs/>
          <w:sz w:val="20"/>
          <w:szCs w:val="20"/>
        </w:rPr>
      </w:pPr>
    </w:p>
    <w:p w14:paraId="61F13C65" w14:textId="77777777" w:rsidR="00E42A62" w:rsidRPr="00AF6D9E" w:rsidRDefault="00E42A62" w:rsidP="00157EF6">
      <w:pPr>
        <w:spacing w:after="0" w:line="276" w:lineRule="auto"/>
        <w:rPr>
          <w:rFonts w:asciiTheme="minorHAnsi" w:hAnsiTheme="minorHAnsi" w:cstheme="minorHAnsi"/>
          <w:b/>
          <w:bCs/>
          <w:sz w:val="20"/>
          <w:szCs w:val="20"/>
        </w:rPr>
      </w:pPr>
    </w:p>
    <w:p w14:paraId="4C91C3B7" w14:textId="77777777" w:rsidR="00ED6118" w:rsidRDefault="00ED6118" w:rsidP="00157EF6">
      <w:pPr>
        <w:spacing w:after="0" w:line="276" w:lineRule="auto"/>
        <w:rPr>
          <w:rFonts w:asciiTheme="minorHAnsi" w:hAnsiTheme="minorHAnsi" w:cstheme="minorHAnsi"/>
          <w:sz w:val="36"/>
          <w:szCs w:val="36"/>
        </w:rPr>
      </w:pPr>
    </w:p>
    <w:p w14:paraId="07DB785B" w14:textId="77777777" w:rsidR="00ED6118" w:rsidRDefault="00ED6118" w:rsidP="00157EF6">
      <w:pPr>
        <w:spacing w:after="0" w:line="276" w:lineRule="auto"/>
        <w:rPr>
          <w:rFonts w:asciiTheme="minorHAnsi" w:hAnsiTheme="minorHAnsi" w:cstheme="minorHAnsi"/>
          <w:sz w:val="36"/>
          <w:szCs w:val="36"/>
        </w:rPr>
      </w:pPr>
    </w:p>
    <w:p w14:paraId="7EA6EA65" w14:textId="442AA5DA" w:rsidR="00E42A62" w:rsidRPr="00AF2DCE" w:rsidRDefault="00E42A62" w:rsidP="00157EF6">
      <w:pPr>
        <w:spacing w:after="0" w:line="276" w:lineRule="auto"/>
        <w:rPr>
          <w:rFonts w:asciiTheme="minorHAnsi" w:hAnsiTheme="minorHAnsi" w:cstheme="minorHAnsi"/>
          <w:sz w:val="36"/>
          <w:szCs w:val="36"/>
        </w:rPr>
      </w:pPr>
      <w:r w:rsidRPr="00AF2DCE">
        <w:rPr>
          <w:rFonts w:asciiTheme="minorHAnsi" w:hAnsiTheme="minorHAnsi" w:cstheme="minorHAnsi"/>
          <w:sz w:val="36"/>
          <w:szCs w:val="36"/>
        </w:rPr>
        <w:t xml:space="preserve">Aanbestedingsnummer: </w:t>
      </w:r>
      <w:r w:rsidR="00D95803" w:rsidRPr="00D95803">
        <w:rPr>
          <w:rFonts w:asciiTheme="minorHAnsi" w:hAnsiTheme="minorHAnsi" w:cstheme="minorHAnsi"/>
          <w:b/>
          <w:bCs/>
          <w:sz w:val="36"/>
          <w:szCs w:val="36"/>
        </w:rPr>
        <w:t>TN</w:t>
      </w:r>
      <w:r w:rsidR="00D95803">
        <w:rPr>
          <w:rFonts w:asciiTheme="minorHAnsi" w:hAnsiTheme="minorHAnsi" w:cstheme="minorHAnsi"/>
          <w:b/>
          <w:bCs/>
          <w:sz w:val="36"/>
          <w:szCs w:val="36"/>
        </w:rPr>
        <w:t xml:space="preserve"> </w:t>
      </w:r>
      <w:r w:rsidR="00D95803">
        <w:rPr>
          <w:rFonts w:asciiTheme="minorHAnsi" w:hAnsiTheme="minorHAnsi" w:cstheme="minorHAnsi"/>
          <w:sz w:val="36"/>
          <w:szCs w:val="36"/>
        </w:rPr>
        <w:t>466492</w:t>
      </w:r>
    </w:p>
    <w:p w14:paraId="647B209F" w14:textId="77777777" w:rsidR="00E42A62" w:rsidRDefault="00E42A62" w:rsidP="00157EF6">
      <w:pPr>
        <w:tabs>
          <w:tab w:val="left" w:pos="924"/>
        </w:tabs>
        <w:spacing w:after="0" w:line="276" w:lineRule="auto"/>
        <w:rPr>
          <w:rFonts w:cstheme="minorHAnsi"/>
          <w:sz w:val="20"/>
          <w:szCs w:val="20"/>
        </w:rPr>
      </w:pPr>
    </w:p>
    <w:p w14:paraId="629F5E62" w14:textId="77777777" w:rsidR="00E42A62" w:rsidRPr="00AF6D9E" w:rsidRDefault="00E42A62" w:rsidP="00157EF6">
      <w:pPr>
        <w:tabs>
          <w:tab w:val="left" w:pos="924"/>
        </w:tabs>
        <w:spacing w:after="0" w:line="276" w:lineRule="auto"/>
        <w:rPr>
          <w:rFonts w:asciiTheme="minorHAnsi" w:hAnsiTheme="minorHAnsi" w:cstheme="minorHAnsi"/>
          <w:sz w:val="20"/>
          <w:szCs w:val="20"/>
        </w:rPr>
      </w:pPr>
      <w:r w:rsidRPr="00AF6D9E">
        <w:rPr>
          <w:rFonts w:asciiTheme="minorHAnsi" w:hAnsiTheme="minorHAnsi" w:cstheme="minorHAnsi"/>
          <w:sz w:val="20"/>
          <w:szCs w:val="20"/>
        </w:rPr>
        <w:t>Uitgave</w:t>
      </w:r>
    </w:p>
    <w:p w14:paraId="16F4C1A7" w14:textId="77777777" w:rsidR="00E42A62" w:rsidRPr="00AF6D9E" w:rsidRDefault="00E42A62" w:rsidP="00157EF6">
      <w:pPr>
        <w:tabs>
          <w:tab w:val="left" w:pos="924"/>
        </w:tabs>
        <w:spacing w:after="0" w:line="276" w:lineRule="auto"/>
        <w:rPr>
          <w:rFonts w:asciiTheme="minorHAnsi" w:hAnsiTheme="minorHAnsi" w:cstheme="minorHAnsi"/>
          <w:sz w:val="20"/>
          <w:szCs w:val="20"/>
        </w:rPr>
      </w:pPr>
      <w:r>
        <w:rPr>
          <w:rFonts w:cstheme="minorHAnsi"/>
          <w:sz w:val="20"/>
          <w:szCs w:val="20"/>
        </w:rPr>
        <w:t xml:space="preserve">Hecht | </w:t>
      </w:r>
      <w:r w:rsidRPr="00AF6D9E">
        <w:rPr>
          <w:rFonts w:asciiTheme="minorHAnsi" w:hAnsiTheme="minorHAnsi" w:cstheme="minorHAnsi"/>
          <w:sz w:val="20"/>
          <w:szCs w:val="20"/>
        </w:rPr>
        <w:t xml:space="preserve">Facilitaire </w:t>
      </w:r>
      <w:r>
        <w:rPr>
          <w:rFonts w:cstheme="minorHAnsi"/>
          <w:sz w:val="20"/>
          <w:szCs w:val="20"/>
        </w:rPr>
        <w:t>Dienst</w:t>
      </w:r>
      <w:r w:rsidRPr="00AF6D9E">
        <w:rPr>
          <w:rFonts w:asciiTheme="minorHAnsi" w:hAnsiTheme="minorHAnsi" w:cstheme="minorHAnsi"/>
          <w:sz w:val="20"/>
          <w:szCs w:val="20"/>
        </w:rPr>
        <w:t xml:space="preserve"> en Afdeling inkoop</w:t>
      </w:r>
    </w:p>
    <w:p w14:paraId="46B5D44C" w14:textId="77777777" w:rsidR="00E42A62" w:rsidRDefault="00E42A62" w:rsidP="00157EF6">
      <w:pPr>
        <w:tabs>
          <w:tab w:val="left" w:pos="924"/>
        </w:tabs>
        <w:spacing w:after="0" w:line="276" w:lineRule="auto"/>
        <w:rPr>
          <w:rFonts w:cstheme="minorHAnsi"/>
          <w:sz w:val="20"/>
          <w:szCs w:val="20"/>
        </w:rPr>
      </w:pPr>
    </w:p>
    <w:p w14:paraId="489E3D07" w14:textId="77777777" w:rsidR="00E42A62" w:rsidRPr="00AF6D9E" w:rsidRDefault="00E42A62" w:rsidP="00157EF6">
      <w:pPr>
        <w:tabs>
          <w:tab w:val="left" w:pos="924"/>
        </w:tabs>
        <w:spacing w:after="0" w:line="276" w:lineRule="auto"/>
        <w:rPr>
          <w:rFonts w:asciiTheme="minorHAnsi" w:hAnsiTheme="minorHAnsi" w:cstheme="minorHAnsi"/>
          <w:sz w:val="20"/>
          <w:szCs w:val="20"/>
        </w:rPr>
      </w:pPr>
      <w:r w:rsidRPr="00AF6D9E">
        <w:rPr>
          <w:rFonts w:asciiTheme="minorHAnsi" w:hAnsiTheme="minorHAnsi" w:cstheme="minorHAnsi"/>
          <w:sz w:val="20"/>
          <w:szCs w:val="20"/>
        </w:rPr>
        <w:t>Datum</w:t>
      </w:r>
    </w:p>
    <w:p w14:paraId="79981214" w14:textId="77777777" w:rsidR="00E42A62" w:rsidRPr="00AF6D9E" w:rsidRDefault="00E42A62" w:rsidP="00157EF6">
      <w:pPr>
        <w:tabs>
          <w:tab w:val="left" w:pos="924"/>
        </w:tabs>
        <w:spacing w:after="0" w:line="276" w:lineRule="auto"/>
        <w:rPr>
          <w:rFonts w:asciiTheme="minorHAnsi" w:hAnsiTheme="minorHAnsi" w:cstheme="minorHAnsi"/>
          <w:sz w:val="20"/>
          <w:szCs w:val="20"/>
        </w:rPr>
      </w:pPr>
      <w:r>
        <w:rPr>
          <w:rFonts w:cstheme="minorHAnsi"/>
          <w:sz w:val="20"/>
          <w:szCs w:val="20"/>
        </w:rPr>
        <w:t>1 juni 2024</w:t>
      </w:r>
    </w:p>
    <w:p w14:paraId="59FA6F9E" w14:textId="77777777" w:rsidR="00E42A62" w:rsidRDefault="00E42A62" w:rsidP="00157EF6">
      <w:pPr>
        <w:tabs>
          <w:tab w:val="left" w:pos="924"/>
        </w:tabs>
        <w:spacing w:after="0" w:line="276" w:lineRule="auto"/>
        <w:rPr>
          <w:rFonts w:cstheme="minorHAnsi"/>
          <w:sz w:val="20"/>
          <w:szCs w:val="20"/>
        </w:rPr>
      </w:pPr>
    </w:p>
    <w:p w14:paraId="4F364588" w14:textId="1E2E50ED" w:rsidR="00D567E2" w:rsidRDefault="00E42A62" w:rsidP="00157EF6">
      <w:pPr>
        <w:tabs>
          <w:tab w:val="left" w:pos="924"/>
        </w:tabs>
        <w:spacing w:after="0" w:line="276" w:lineRule="auto"/>
        <w:rPr>
          <w:rFonts w:asciiTheme="minorHAnsi" w:hAnsiTheme="minorHAnsi" w:cstheme="minorHAnsi"/>
          <w:sz w:val="20"/>
          <w:szCs w:val="20"/>
        </w:rPr>
      </w:pPr>
      <w:r w:rsidRPr="00AF6D9E">
        <w:rPr>
          <w:rFonts w:asciiTheme="minorHAnsi" w:hAnsiTheme="minorHAnsi" w:cstheme="minorHAnsi"/>
          <w:sz w:val="20"/>
          <w:szCs w:val="20"/>
        </w:rPr>
        <w:t>Versie</w:t>
      </w:r>
      <w:r>
        <w:rPr>
          <w:rFonts w:asciiTheme="minorHAnsi" w:hAnsiTheme="minorHAnsi" w:cstheme="minorHAnsi"/>
          <w:sz w:val="20"/>
          <w:szCs w:val="20"/>
        </w:rPr>
        <w:t xml:space="preserve"> </w:t>
      </w:r>
      <w:r w:rsidR="00AC4E99">
        <w:rPr>
          <w:rFonts w:asciiTheme="minorHAnsi" w:hAnsiTheme="minorHAnsi" w:cstheme="minorHAnsi"/>
          <w:sz w:val="20"/>
          <w:szCs w:val="20"/>
        </w:rPr>
        <w:t>mei 2024</w:t>
      </w:r>
    </w:p>
    <w:sdt>
      <w:sdtPr>
        <w:rPr>
          <w:rFonts w:eastAsiaTheme="minorEastAsia" w:cs="Arial"/>
          <w:b w:val="0"/>
          <w:color w:val="auto"/>
          <w:kern w:val="2"/>
          <w:sz w:val="22"/>
          <w:szCs w:val="22"/>
          <w:lang w:eastAsia="en-US"/>
          <w14:ligatures w14:val="standardContextual"/>
        </w:rPr>
        <w:id w:val="-848945707"/>
        <w:docPartObj>
          <w:docPartGallery w:val="Table of Contents"/>
          <w:docPartUnique/>
        </w:docPartObj>
      </w:sdtPr>
      <w:sdtEndPr>
        <w:rPr>
          <w:rFonts w:cstheme="minorBidi"/>
        </w:rPr>
      </w:sdtEndPr>
      <w:sdtContent>
        <w:p w14:paraId="44C47438" w14:textId="5BED306D" w:rsidR="00461A12" w:rsidRPr="00B36674" w:rsidRDefault="00461A12" w:rsidP="003D1416">
          <w:pPr>
            <w:pStyle w:val="Kopvaninhoudsopgave"/>
            <w:jc w:val="both"/>
            <w:rPr>
              <w:b w:val="0"/>
              <w:color w:val="C00000"/>
            </w:rPr>
          </w:pPr>
          <w:r w:rsidRPr="00B36674">
            <w:rPr>
              <w:b w:val="0"/>
              <w:color w:val="C00000"/>
            </w:rPr>
            <w:t>Inhoud</w:t>
          </w:r>
        </w:p>
        <w:p w14:paraId="7A71D920" w14:textId="3580356D" w:rsidR="00945420" w:rsidRDefault="00461A12">
          <w:pPr>
            <w:pStyle w:val="Inhopg1"/>
            <w:tabs>
              <w:tab w:val="right" w:leader="dot" w:pos="9062"/>
            </w:tabs>
            <w:rPr>
              <w:rFonts w:asciiTheme="minorHAnsi" w:eastAsiaTheme="minorEastAsia" w:hAnsiTheme="minorHAnsi"/>
              <w:noProof/>
              <w:lang w:eastAsia="nl-NL"/>
            </w:rPr>
          </w:pPr>
          <w:r>
            <w:fldChar w:fldCharType="begin"/>
          </w:r>
          <w:r>
            <w:instrText xml:space="preserve"> TOC \o "1-3" \h \z \u </w:instrText>
          </w:r>
          <w:r>
            <w:fldChar w:fldCharType="separate"/>
          </w:r>
          <w:hyperlink w:anchor="_Toc166049976" w:history="1">
            <w:r w:rsidR="00945420" w:rsidRPr="00117A93">
              <w:rPr>
                <w:rStyle w:val="Hyperlink"/>
                <w:noProof/>
              </w:rPr>
              <w:t>Begripsbepalingen</w:t>
            </w:r>
            <w:r w:rsidR="00945420">
              <w:rPr>
                <w:noProof/>
                <w:webHidden/>
              </w:rPr>
              <w:tab/>
            </w:r>
            <w:r w:rsidR="00945420">
              <w:rPr>
                <w:noProof/>
                <w:webHidden/>
              </w:rPr>
              <w:fldChar w:fldCharType="begin"/>
            </w:r>
            <w:r w:rsidR="00945420">
              <w:rPr>
                <w:noProof/>
                <w:webHidden/>
              </w:rPr>
              <w:instrText xml:space="preserve"> PAGEREF _Toc166049976 \h </w:instrText>
            </w:r>
            <w:r w:rsidR="00945420">
              <w:rPr>
                <w:noProof/>
                <w:webHidden/>
              </w:rPr>
            </w:r>
            <w:r w:rsidR="00945420">
              <w:rPr>
                <w:noProof/>
                <w:webHidden/>
              </w:rPr>
              <w:fldChar w:fldCharType="separate"/>
            </w:r>
            <w:r w:rsidR="00945420">
              <w:rPr>
                <w:noProof/>
                <w:webHidden/>
              </w:rPr>
              <w:t>5</w:t>
            </w:r>
            <w:r w:rsidR="00945420">
              <w:rPr>
                <w:noProof/>
                <w:webHidden/>
              </w:rPr>
              <w:fldChar w:fldCharType="end"/>
            </w:r>
          </w:hyperlink>
        </w:p>
        <w:p w14:paraId="7CA3A984" w14:textId="7B7303B8" w:rsidR="00945420" w:rsidRDefault="008F5685">
          <w:pPr>
            <w:pStyle w:val="Inhopg1"/>
            <w:tabs>
              <w:tab w:val="left" w:pos="440"/>
              <w:tab w:val="right" w:leader="dot" w:pos="9062"/>
            </w:tabs>
            <w:rPr>
              <w:rFonts w:asciiTheme="minorHAnsi" w:eastAsiaTheme="minorEastAsia" w:hAnsiTheme="minorHAnsi"/>
              <w:noProof/>
              <w:lang w:eastAsia="nl-NL"/>
            </w:rPr>
          </w:pPr>
          <w:hyperlink w:anchor="_Toc166049977" w:history="1">
            <w:r w:rsidR="00945420" w:rsidRPr="00117A93">
              <w:rPr>
                <w:rStyle w:val="Hyperlink"/>
                <w:noProof/>
              </w:rPr>
              <w:t>1.</w:t>
            </w:r>
            <w:r w:rsidR="00945420">
              <w:rPr>
                <w:rFonts w:asciiTheme="minorHAnsi" w:eastAsiaTheme="minorEastAsia" w:hAnsiTheme="minorHAnsi"/>
                <w:noProof/>
                <w:lang w:eastAsia="nl-NL"/>
              </w:rPr>
              <w:tab/>
            </w:r>
            <w:r w:rsidR="00945420" w:rsidRPr="00117A93">
              <w:rPr>
                <w:rStyle w:val="Hyperlink"/>
                <w:noProof/>
              </w:rPr>
              <w:t>INLEIDING</w:t>
            </w:r>
            <w:r w:rsidR="00945420">
              <w:rPr>
                <w:noProof/>
                <w:webHidden/>
              </w:rPr>
              <w:tab/>
            </w:r>
            <w:r w:rsidR="00945420">
              <w:rPr>
                <w:noProof/>
                <w:webHidden/>
              </w:rPr>
              <w:fldChar w:fldCharType="begin"/>
            </w:r>
            <w:r w:rsidR="00945420">
              <w:rPr>
                <w:noProof/>
                <w:webHidden/>
              </w:rPr>
              <w:instrText xml:space="preserve"> PAGEREF _Toc166049977 \h </w:instrText>
            </w:r>
            <w:r w:rsidR="00945420">
              <w:rPr>
                <w:noProof/>
                <w:webHidden/>
              </w:rPr>
            </w:r>
            <w:r w:rsidR="00945420">
              <w:rPr>
                <w:noProof/>
                <w:webHidden/>
              </w:rPr>
              <w:fldChar w:fldCharType="separate"/>
            </w:r>
            <w:r w:rsidR="00945420">
              <w:rPr>
                <w:noProof/>
                <w:webHidden/>
              </w:rPr>
              <w:t>7</w:t>
            </w:r>
            <w:r w:rsidR="00945420">
              <w:rPr>
                <w:noProof/>
                <w:webHidden/>
              </w:rPr>
              <w:fldChar w:fldCharType="end"/>
            </w:r>
          </w:hyperlink>
        </w:p>
        <w:p w14:paraId="2DAB27C3" w14:textId="61B281B9" w:rsidR="00945420" w:rsidRDefault="008F5685">
          <w:pPr>
            <w:pStyle w:val="Inhopg2"/>
            <w:rPr>
              <w:rFonts w:asciiTheme="minorHAnsi" w:eastAsiaTheme="minorEastAsia" w:hAnsiTheme="minorHAnsi"/>
              <w:noProof/>
              <w:lang w:eastAsia="nl-NL"/>
            </w:rPr>
          </w:pPr>
          <w:hyperlink w:anchor="_Toc166049978" w:history="1">
            <w:r w:rsidR="00945420" w:rsidRPr="00117A93">
              <w:rPr>
                <w:rStyle w:val="Hyperlink"/>
                <w:noProof/>
              </w:rPr>
              <w:t>1.1.</w:t>
            </w:r>
            <w:r w:rsidR="00945420">
              <w:rPr>
                <w:rFonts w:asciiTheme="minorHAnsi" w:eastAsiaTheme="minorEastAsia" w:hAnsiTheme="minorHAnsi"/>
                <w:noProof/>
                <w:lang w:eastAsia="nl-NL"/>
              </w:rPr>
              <w:tab/>
            </w:r>
            <w:r w:rsidR="00945420" w:rsidRPr="00117A93">
              <w:rPr>
                <w:rStyle w:val="Hyperlink"/>
                <w:noProof/>
              </w:rPr>
              <w:t>Algemeen</w:t>
            </w:r>
            <w:r w:rsidR="00945420">
              <w:rPr>
                <w:noProof/>
                <w:webHidden/>
              </w:rPr>
              <w:tab/>
            </w:r>
            <w:r w:rsidR="00945420">
              <w:rPr>
                <w:noProof/>
                <w:webHidden/>
              </w:rPr>
              <w:fldChar w:fldCharType="begin"/>
            </w:r>
            <w:r w:rsidR="00945420">
              <w:rPr>
                <w:noProof/>
                <w:webHidden/>
              </w:rPr>
              <w:instrText xml:space="preserve"> PAGEREF _Toc166049978 \h </w:instrText>
            </w:r>
            <w:r w:rsidR="00945420">
              <w:rPr>
                <w:noProof/>
                <w:webHidden/>
              </w:rPr>
            </w:r>
            <w:r w:rsidR="00945420">
              <w:rPr>
                <w:noProof/>
                <w:webHidden/>
              </w:rPr>
              <w:fldChar w:fldCharType="separate"/>
            </w:r>
            <w:r w:rsidR="00945420">
              <w:rPr>
                <w:noProof/>
                <w:webHidden/>
              </w:rPr>
              <w:t>7</w:t>
            </w:r>
            <w:r w:rsidR="00945420">
              <w:rPr>
                <w:noProof/>
                <w:webHidden/>
              </w:rPr>
              <w:fldChar w:fldCharType="end"/>
            </w:r>
          </w:hyperlink>
        </w:p>
        <w:p w14:paraId="1A213298" w14:textId="50D4A115" w:rsidR="00945420" w:rsidRDefault="008F5685">
          <w:pPr>
            <w:pStyle w:val="Inhopg2"/>
            <w:rPr>
              <w:rFonts w:asciiTheme="minorHAnsi" w:eastAsiaTheme="minorEastAsia" w:hAnsiTheme="minorHAnsi"/>
              <w:noProof/>
              <w:lang w:eastAsia="nl-NL"/>
            </w:rPr>
          </w:pPr>
          <w:hyperlink w:anchor="_Toc166049979" w:history="1">
            <w:r w:rsidR="00945420" w:rsidRPr="00117A93">
              <w:rPr>
                <w:rStyle w:val="Hyperlink"/>
                <w:noProof/>
              </w:rPr>
              <w:t>1.2</w:t>
            </w:r>
            <w:r w:rsidR="00945420">
              <w:rPr>
                <w:rFonts w:asciiTheme="minorHAnsi" w:eastAsiaTheme="minorEastAsia" w:hAnsiTheme="minorHAnsi"/>
                <w:noProof/>
                <w:lang w:eastAsia="nl-NL"/>
              </w:rPr>
              <w:tab/>
            </w:r>
            <w:r w:rsidR="00945420" w:rsidRPr="00117A93">
              <w:rPr>
                <w:rStyle w:val="Hyperlink"/>
                <w:noProof/>
              </w:rPr>
              <w:t>Beschrijving van de aanbestedende dienst</w:t>
            </w:r>
            <w:r w:rsidR="00945420">
              <w:rPr>
                <w:noProof/>
                <w:webHidden/>
              </w:rPr>
              <w:tab/>
            </w:r>
            <w:r w:rsidR="00945420">
              <w:rPr>
                <w:noProof/>
                <w:webHidden/>
              </w:rPr>
              <w:fldChar w:fldCharType="begin"/>
            </w:r>
            <w:r w:rsidR="00945420">
              <w:rPr>
                <w:noProof/>
                <w:webHidden/>
              </w:rPr>
              <w:instrText xml:space="preserve"> PAGEREF _Toc166049979 \h </w:instrText>
            </w:r>
            <w:r w:rsidR="00945420">
              <w:rPr>
                <w:noProof/>
                <w:webHidden/>
              </w:rPr>
            </w:r>
            <w:r w:rsidR="00945420">
              <w:rPr>
                <w:noProof/>
                <w:webHidden/>
              </w:rPr>
              <w:fldChar w:fldCharType="separate"/>
            </w:r>
            <w:r w:rsidR="00945420">
              <w:rPr>
                <w:noProof/>
                <w:webHidden/>
              </w:rPr>
              <w:t>7</w:t>
            </w:r>
            <w:r w:rsidR="00945420">
              <w:rPr>
                <w:noProof/>
                <w:webHidden/>
              </w:rPr>
              <w:fldChar w:fldCharType="end"/>
            </w:r>
          </w:hyperlink>
        </w:p>
        <w:p w14:paraId="069EA107" w14:textId="41CE33F7"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80" w:history="1">
            <w:r w:rsidR="00945420" w:rsidRPr="00117A93">
              <w:rPr>
                <w:rStyle w:val="Hyperlink"/>
                <w:noProof/>
              </w:rPr>
              <w:t>1.2.1</w:t>
            </w:r>
            <w:r w:rsidR="00945420">
              <w:rPr>
                <w:rFonts w:asciiTheme="minorHAnsi" w:eastAsiaTheme="minorEastAsia" w:hAnsiTheme="minorHAnsi"/>
                <w:noProof/>
                <w:lang w:eastAsia="nl-NL"/>
              </w:rPr>
              <w:tab/>
            </w:r>
            <w:r w:rsidR="00945420" w:rsidRPr="00117A93">
              <w:rPr>
                <w:rStyle w:val="Hyperlink"/>
                <w:noProof/>
              </w:rPr>
              <w:t>Visie</w:t>
            </w:r>
            <w:r w:rsidR="00945420">
              <w:rPr>
                <w:noProof/>
                <w:webHidden/>
              </w:rPr>
              <w:tab/>
            </w:r>
            <w:r w:rsidR="00945420">
              <w:rPr>
                <w:noProof/>
                <w:webHidden/>
              </w:rPr>
              <w:fldChar w:fldCharType="begin"/>
            </w:r>
            <w:r w:rsidR="00945420">
              <w:rPr>
                <w:noProof/>
                <w:webHidden/>
              </w:rPr>
              <w:instrText xml:space="preserve"> PAGEREF _Toc166049980 \h </w:instrText>
            </w:r>
            <w:r w:rsidR="00945420">
              <w:rPr>
                <w:noProof/>
                <w:webHidden/>
              </w:rPr>
            </w:r>
            <w:r w:rsidR="00945420">
              <w:rPr>
                <w:noProof/>
                <w:webHidden/>
              </w:rPr>
              <w:fldChar w:fldCharType="separate"/>
            </w:r>
            <w:r w:rsidR="00945420">
              <w:rPr>
                <w:noProof/>
                <w:webHidden/>
              </w:rPr>
              <w:t>7</w:t>
            </w:r>
            <w:r w:rsidR="00945420">
              <w:rPr>
                <w:noProof/>
                <w:webHidden/>
              </w:rPr>
              <w:fldChar w:fldCharType="end"/>
            </w:r>
          </w:hyperlink>
        </w:p>
        <w:p w14:paraId="0E9438AD" w14:textId="43F480C0"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81" w:history="1">
            <w:r w:rsidR="00945420" w:rsidRPr="00117A93">
              <w:rPr>
                <w:rStyle w:val="Hyperlink"/>
                <w:noProof/>
              </w:rPr>
              <w:t>1.2.3</w:t>
            </w:r>
            <w:r w:rsidR="00945420">
              <w:rPr>
                <w:rFonts w:asciiTheme="minorHAnsi" w:eastAsiaTheme="minorEastAsia" w:hAnsiTheme="minorHAnsi"/>
                <w:noProof/>
                <w:lang w:eastAsia="nl-NL"/>
              </w:rPr>
              <w:tab/>
            </w:r>
            <w:r w:rsidR="00945420" w:rsidRPr="00117A93">
              <w:rPr>
                <w:rStyle w:val="Hyperlink"/>
                <w:noProof/>
              </w:rPr>
              <w:t>Missie</w:t>
            </w:r>
            <w:r w:rsidR="00945420">
              <w:rPr>
                <w:noProof/>
                <w:webHidden/>
              </w:rPr>
              <w:tab/>
            </w:r>
            <w:r w:rsidR="00945420">
              <w:rPr>
                <w:noProof/>
                <w:webHidden/>
              </w:rPr>
              <w:fldChar w:fldCharType="begin"/>
            </w:r>
            <w:r w:rsidR="00945420">
              <w:rPr>
                <w:noProof/>
                <w:webHidden/>
              </w:rPr>
              <w:instrText xml:space="preserve"> PAGEREF _Toc166049981 \h </w:instrText>
            </w:r>
            <w:r w:rsidR="00945420">
              <w:rPr>
                <w:noProof/>
                <w:webHidden/>
              </w:rPr>
            </w:r>
            <w:r w:rsidR="00945420">
              <w:rPr>
                <w:noProof/>
                <w:webHidden/>
              </w:rPr>
              <w:fldChar w:fldCharType="separate"/>
            </w:r>
            <w:r w:rsidR="00945420">
              <w:rPr>
                <w:noProof/>
                <w:webHidden/>
              </w:rPr>
              <w:t>8</w:t>
            </w:r>
            <w:r w:rsidR="00945420">
              <w:rPr>
                <w:noProof/>
                <w:webHidden/>
              </w:rPr>
              <w:fldChar w:fldCharType="end"/>
            </w:r>
          </w:hyperlink>
        </w:p>
        <w:p w14:paraId="674F01FD" w14:textId="03BE48A4"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82" w:history="1">
            <w:r w:rsidR="00945420" w:rsidRPr="00117A93">
              <w:rPr>
                <w:rStyle w:val="Hyperlink"/>
                <w:noProof/>
              </w:rPr>
              <w:t>1.2.4</w:t>
            </w:r>
            <w:r w:rsidR="00945420">
              <w:rPr>
                <w:rFonts w:asciiTheme="minorHAnsi" w:eastAsiaTheme="minorEastAsia" w:hAnsiTheme="minorHAnsi"/>
                <w:noProof/>
                <w:lang w:eastAsia="nl-NL"/>
              </w:rPr>
              <w:tab/>
            </w:r>
            <w:r w:rsidR="00945420" w:rsidRPr="00117A93">
              <w:rPr>
                <w:rStyle w:val="Hyperlink"/>
                <w:noProof/>
              </w:rPr>
              <w:t>Werkgebied</w:t>
            </w:r>
            <w:r w:rsidR="00945420">
              <w:rPr>
                <w:noProof/>
                <w:webHidden/>
              </w:rPr>
              <w:tab/>
            </w:r>
            <w:r w:rsidR="00945420">
              <w:rPr>
                <w:noProof/>
                <w:webHidden/>
              </w:rPr>
              <w:fldChar w:fldCharType="begin"/>
            </w:r>
            <w:r w:rsidR="00945420">
              <w:rPr>
                <w:noProof/>
                <w:webHidden/>
              </w:rPr>
              <w:instrText xml:space="preserve"> PAGEREF _Toc166049982 \h </w:instrText>
            </w:r>
            <w:r w:rsidR="00945420">
              <w:rPr>
                <w:noProof/>
                <w:webHidden/>
              </w:rPr>
            </w:r>
            <w:r w:rsidR="00945420">
              <w:rPr>
                <w:noProof/>
                <w:webHidden/>
              </w:rPr>
              <w:fldChar w:fldCharType="separate"/>
            </w:r>
            <w:r w:rsidR="00945420">
              <w:rPr>
                <w:noProof/>
                <w:webHidden/>
              </w:rPr>
              <w:t>8</w:t>
            </w:r>
            <w:r w:rsidR="00945420">
              <w:rPr>
                <w:noProof/>
                <w:webHidden/>
              </w:rPr>
              <w:fldChar w:fldCharType="end"/>
            </w:r>
          </w:hyperlink>
        </w:p>
        <w:p w14:paraId="5D0C2924" w14:textId="123537D4" w:rsidR="00945420" w:rsidRDefault="008F5685">
          <w:pPr>
            <w:pStyle w:val="Inhopg1"/>
            <w:tabs>
              <w:tab w:val="left" w:pos="440"/>
              <w:tab w:val="right" w:leader="dot" w:pos="9062"/>
            </w:tabs>
            <w:rPr>
              <w:rFonts w:asciiTheme="minorHAnsi" w:eastAsiaTheme="minorEastAsia" w:hAnsiTheme="minorHAnsi"/>
              <w:noProof/>
              <w:lang w:eastAsia="nl-NL"/>
            </w:rPr>
          </w:pPr>
          <w:hyperlink w:anchor="_Toc166049983" w:history="1">
            <w:r w:rsidR="00945420" w:rsidRPr="00117A93">
              <w:rPr>
                <w:rStyle w:val="Hyperlink"/>
                <w:noProof/>
              </w:rPr>
              <w:t>2.</w:t>
            </w:r>
            <w:r w:rsidR="00945420">
              <w:rPr>
                <w:rFonts w:asciiTheme="minorHAnsi" w:eastAsiaTheme="minorEastAsia" w:hAnsiTheme="minorHAnsi"/>
                <w:noProof/>
                <w:lang w:eastAsia="nl-NL"/>
              </w:rPr>
              <w:tab/>
            </w:r>
            <w:r w:rsidR="00945420" w:rsidRPr="00117A93">
              <w:rPr>
                <w:rStyle w:val="Hyperlink"/>
                <w:noProof/>
              </w:rPr>
              <w:t>Inhoud van de opdracht</w:t>
            </w:r>
            <w:r w:rsidR="00945420">
              <w:rPr>
                <w:noProof/>
                <w:webHidden/>
              </w:rPr>
              <w:tab/>
            </w:r>
            <w:r w:rsidR="00945420">
              <w:rPr>
                <w:noProof/>
                <w:webHidden/>
              </w:rPr>
              <w:fldChar w:fldCharType="begin"/>
            </w:r>
            <w:r w:rsidR="00945420">
              <w:rPr>
                <w:noProof/>
                <w:webHidden/>
              </w:rPr>
              <w:instrText xml:space="preserve"> PAGEREF _Toc166049983 \h </w:instrText>
            </w:r>
            <w:r w:rsidR="00945420">
              <w:rPr>
                <w:noProof/>
                <w:webHidden/>
              </w:rPr>
            </w:r>
            <w:r w:rsidR="00945420">
              <w:rPr>
                <w:noProof/>
                <w:webHidden/>
              </w:rPr>
              <w:fldChar w:fldCharType="separate"/>
            </w:r>
            <w:r w:rsidR="00945420">
              <w:rPr>
                <w:noProof/>
                <w:webHidden/>
              </w:rPr>
              <w:t>8</w:t>
            </w:r>
            <w:r w:rsidR="00945420">
              <w:rPr>
                <w:noProof/>
                <w:webHidden/>
              </w:rPr>
              <w:fldChar w:fldCharType="end"/>
            </w:r>
          </w:hyperlink>
        </w:p>
        <w:p w14:paraId="369328F0" w14:textId="34C32A9D" w:rsidR="00945420" w:rsidRDefault="008F5685">
          <w:pPr>
            <w:pStyle w:val="Inhopg2"/>
            <w:rPr>
              <w:rFonts w:asciiTheme="minorHAnsi" w:eastAsiaTheme="minorEastAsia" w:hAnsiTheme="minorHAnsi"/>
              <w:noProof/>
              <w:lang w:eastAsia="nl-NL"/>
            </w:rPr>
          </w:pPr>
          <w:hyperlink w:anchor="_Toc166049984" w:history="1">
            <w:r w:rsidR="00945420" w:rsidRPr="00117A93">
              <w:rPr>
                <w:rStyle w:val="Hyperlink"/>
                <w:noProof/>
              </w:rPr>
              <w:t>2.1</w:t>
            </w:r>
            <w:r w:rsidR="00945420">
              <w:rPr>
                <w:rFonts w:asciiTheme="minorHAnsi" w:eastAsiaTheme="minorEastAsia" w:hAnsiTheme="minorHAnsi"/>
                <w:noProof/>
                <w:lang w:eastAsia="nl-NL"/>
              </w:rPr>
              <w:tab/>
            </w:r>
            <w:r w:rsidR="00945420" w:rsidRPr="00117A93">
              <w:rPr>
                <w:rStyle w:val="Hyperlink"/>
                <w:noProof/>
              </w:rPr>
              <w:t>Beschrijving van de opdracht</w:t>
            </w:r>
            <w:r w:rsidR="00945420">
              <w:rPr>
                <w:noProof/>
                <w:webHidden/>
              </w:rPr>
              <w:tab/>
            </w:r>
            <w:r w:rsidR="00945420">
              <w:rPr>
                <w:noProof/>
                <w:webHidden/>
              </w:rPr>
              <w:fldChar w:fldCharType="begin"/>
            </w:r>
            <w:r w:rsidR="00945420">
              <w:rPr>
                <w:noProof/>
                <w:webHidden/>
              </w:rPr>
              <w:instrText xml:space="preserve"> PAGEREF _Toc166049984 \h </w:instrText>
            </w:r>
            <w:r w:rsidR="00945420">
              <w:rPr>
                <w:noProof/>
                <w:webHidden/>
              </w:rPr>
            </w:r>
            <w:r w:rsidR="00945420">
              <w:rPr>
                <w:noProof/>
                <w:webHidden/>
              </w:rPr>
              <w:fldChar w:fldCharType="separate"/>
            </w:r>
            <w:r w:rsidR="00945420">
              <w:rPr>
                <w:noProof/>
                <w:webHidden/>
              </w:rPr>
              <w:t>8</w:t>
            </w:r>
            <w:r w:rsidR="00945420">
              <w:rPr>
                <w:noProof/>
                <w:webHidden/>
              </w:rPr>
              <w:fldChar w:fldCharType="end"/>
            </w:r>
          </w:hyperlink>
        </w:p>
        <w:p w14:paraId="46965761" w14:textId="44C2EAAF"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85" w:history="1">
            <w:r w:rsidR="00945420" w:rsidRPr="00117A93">
              <w:rPr>
                <w:rStyle w:val="Hyperlink"/>
                <w:noProof/>
              </w:rPr>
              <w:t>2.1.1</w:t>
            </w:r>
            <w:r w:rsidR="00945420">
              <w:rPr>
                <w:rFonts w:asciiTheme="minorHAnsi" w:eastAsiaTheme="minorEastAsia" w:hAnsiTheme="minorHAnsi"/>
                <w:noProof/>
                <w:lang w:eastAsia="nl-NL"/>
              </w:rPr>
              <w:tab/>
            </w:r>
            <w:r w:rsidR="00945420" w:rsidRPr="00117A93">
              <w:rPr>
                <w:rStyle w:val="Hyperlink"/>
                <w:noProof/>
              </w:rPr>
              <w:t>Huidige situatie</w:t>
            </w:r>
            <w:r w:rsidR="00945420">
              <w:rPr>
                <w:noProof/>
                <w:webHidden/>
              </w:rPr>
              <w:tab/>
            </w:r>
            <w:r w:rsidR="00945420">
              <w:rPr>
                <w:noProof/>
                <w:webHidden/>
              </w:rPr>
              <w:fldChar w:fldCharType="begin"/>
            </w:r>
            <w:r w:rsidR="00945420">
              <w:rPr>
                <w:noProof/>
                <w:webHidden/>
              </w:rPr>
              <w:instrText xml:space="preserve"> PAGEREF _Toc166049985 \h </w:instrText>
            </w:r>
            <w:r w:rsidR="00945420">
              <w:rPr>
                <w:noProof/>
                <w:webHidden/>
              </w:rPr>
            </w:r>
            <w:r w:rsidR="00945420">
              <w:rPr>
                <w:noProof/>
                <w:webHidden/>
              </w:rPr>
              <w:fldChar w:fldCharType="separate"/>
            </w:r>
            <w:r w:rsidR="00945420">
              <w:rPr>
                <w:noProof/>
                <w:webHidden/>
              </w:rPr>
              <w:t>9</w:t>
            </w:r>
            <w:r w:rsidR="00945420">
              <w:rPr>
                <w:noProof/>
                <w:webHidden/>
              </w:rPr>
              <w:fldChar w:fldCharType="end"/>
            </w:r>
          </w:hyperlink>
        </w:p>
        <w:p w14:paraId="10A2F610" w14:textId="4A3BD5BF"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86" w:history="1">
            <w:r w:rsidR="00945420" w:rsidRPr="00117A93">
              <w:rPr>
                <w:rStyle w:val="Hyperlink"/>
                <w:noProof/>
              </w:rPr>
              <w:t>2.1.2</w:t>
            </w:r>
            <w:r w:rsidR="00945420">
              <w:rPr>
                <w:rFonts w:asciiTheme="minorHAnsi" w:eastAsiaTheme="minorEastAsia" w:hAnsiTheme="minorHAnsi"/>
                <w:noProof/>
                <w:lang w:eastAsia="nl-NL"/>
              </w:rPr>
              <w:tab/>
            </w:r>
            <w:r w:rsidR="00945420" w:rsidRPr="00117A93">
              <w:rPr>
                <w:rStyle w:val="Hyperlink"/>
                <w:noProof/>
              </w:rPr>
              <w:t>Gewenste situatie</w:t>
            </w:r>
            <w:r w:rsidR="00945420">
              <w:rPr>
                <w:noProof/>
                <w:webHidden/>
              </w:rPr>
              <w:tab/>
            </w:r>
            <w:r w:rsidR="00945420">
              <w:rPr>
                <w:noProof/>
                <w:webHidden/>
              </w:rPr>
              <w:fldChar w:fldCharType="begin"/>
            </w:r>
            <w:r w:rsidR="00945420">
              <w:rPr>
                <w:noProof/>
                <w:webHidden/>
              </w:rPr>
              <w:instrText xml:space="preserve"> PAGEREF _Toc166049986 \h </w:instrText>
            </w:r>
            <w:r w:rsidR="00945420">
              <w:rPr>
                <w:noProof/>
                <w:webHidden/>
              </w:rPr>
            </w:r>
            <w:r w:rsidR="00945420">
              <w:rPr>
                <w:noProof/>
                <w:webHidden/>
              </w:rPr>
              <w:fldChar w:fldCharType="separate"/>
            </w:r>
            <w:r w:rsidR="00945420">
              <w:rPr>
                <w:noProof/>
                <w:webHidden/>
              </w:rPr>
              <w:t>10</w:t>
            </w:r>
            <w:r w:rsidR="00945420">
              <w:rPr>
                <w:noProof/>
                <w:webHidden/>
              </w:rPr>
              <w:fldChar w:fldCharType="end"/>
            </w:r>
          </w:hyperlink>
        </w:p>
        <w:p w14:paraId="56C684C6" w14:textId="04B3E295" w:rsidR="00945420" w:rsidRDefault="008F5685">
          <w:pPr>
            <w:pStyle w:val="Inhopg2"/>
            <w:rPr>
              <w:rFonts w:asciiTheme="minorHAnsi" w:eastAsiaTheme="minorEastAsia" w:hAnsiTheme="minorHAnsi"/>
              <w:noProof/>
              <w:lang w:eastAsia="nl-NL"/>
            </w:rPr>
          </w:pPr>
          <w:hyperlink w:anchor="_Toc166049987" w:history="1">
            <w:r w:rsidR="00945420" w:rsidRPr="00117A93">
              <w:rPr>
                <w:rStyle w:val="Hyperlink"/>
                <w:noProof/>
              </w:rPr>
              <w:t>2.2</w:t>
            </w:r>
            <w:r w:rsidR="00945420">
              <w:rPr>
                <w:rFonts w:asciiTheme="minorHAnsi" w:eastAsiaTheme="minorEastAsia" w:hAnsiTheme="minorHAnsi"/>
                <w:noProof/>
                <w:lang w:eastAsia="nl-NL"/>
              </w:rPr>
              <w:tab/>
            </w:r>
            <w:r w:rsidR="00945420" w:rsidRPr="00117A93">
              <w:rPr>
                <w:rStyle w:val="Hyperlink"/>
                <w:noProof/>
              </w:rPr>
              <w:t>Percelen</w:t>
            </w:r>
            <w:r w:rsidR="00945420">
              <w:rPr>
                <w:noProof/>
                <w:webHidden/>
              </w:rPr>
              <w:tab/>
            </w:r>
            <w:r w:rsidR="00945420">
              <w:rPr>
                <w:noProof/>
                <w:webHidden/>
              </w:rPr>
              <w:fldChar w:fldCharType="begin"/>
            </w:r>
            <w:r w:rsidR="00945420">
              <w:rPr>
                <w:noProof/>
                <w:webHidden/>
              </w:rPr>
              <w:instrText xml:space="preserve"> PAGEREF _Toc166049987 \h </w:instrText>
            </w:r>
            <w:r w:rsidR="00945420">
              <w:rPr>
                <w:noProof/>
                <w:webHidden/>
              </w:rPr>
            </w:r>
            <w:r w:rsidR="00945420">
              <w:rPr>
                <w:noProof/>
                <w:webHidden/>
              </w:rPr>
              <w:fldChar w:fldCharType="separate"/>
            </w:r>
            <w:r w:rsidR="00945420">
              <w:rPr>
                <w:noProof/>
                <w:webHidden/>
              </w:rPr>
              <w:t>12</w:t>
            </w:r>
            <w:r w:rsidR="00945420">
              <w:rPr>
                <w:noProof/>
                <w:webHidden/>
              </w:rPr>
              <w:fldChar w:fldCharType="end"/>
            </w:r>
          </w:hyperlink>
        </w:p>
        <w:p w14:paraId="18E08C47" w14:textId="44308E4E" w:rsidR="00945420" w:rsidRDefault="008F5685">
          <w:pPr>
            <w:pStyle w:val="Inhopg2"/>
            <w:rPr>
              <w:rFonts w:asciiTheme="minorHAnsi" w:eastAsiaTheme="minorEastAsia" w:hAnsiTheme="minorHAnsi"/>
              <w:noProof/>
              <w:lang w:eastAsia="nl-NL"/>
            </w:rPr>
          </w:pPr>
          <w:hyperlink w:anchor="_Toc166049988" w:history="1">
            <w:r w:rsidR="00945420" w:rsidRPr="00117A93">
              <w:rPr>
                <w:rStyle w:val="Hyperlink"/>
                <w:noProof/>
              </w:rPr>
              <w:t>2.3</w:t>
            </w:r>
            <w:r w:rsidR="00945420">
              <w:rPr>
                <w:rFonts w:asciiTheme="minorHAnsi" w:eastAsiaTheme="minorEastAsia" w:hAnsiTheme="minorHAnsi"/>
                <w:noProof/>
                <w:lang w:eastAsia="nl-NL"/>
              </w:rPr>
              <w:tab/>
            </w:r>
            <w:r w:rsidR="00945420" w:rsidRPr="00117A93">
              <w:rPr>
                <w:rStyle w:val="Hyperlink"/>
                <w:noProof/>
              </w:rPr>
              <w:t>Omvang van de opdracht</w:t>
            </w:r>
            <w:r w:rsidR="00945420">
              <w:rPr>
                <w:noProof/>
                <w:webHidden/>
              </w:rPr>
              <w:tab/>
            </w:r>
            <w:r w:rsidR="00945420">
              <w:rPr>
                <w:noProof/>
                <w:webHidden/>
              </w:rPr>
              <w:fldChar w:fldCharType="begin"/>
            </w:r>
            <w:r w:rsidR="00945420">
              <w:rPr>
                <w:noProof/>
                <w:webHidden/>
              </w:rPr>
              <w:instrText xml:space="preserve"> PAGEREF _Toc166049988 \h </w:instrText>
            </w:r>
            <w:r w:rsidR="00945420">
              <w:rPr>
                <w:noProof/>
                <w:webHidden/>
              </w:rPr>
            </w:r>
            <w:r w:rsidR="00945420">
              <w:rPr>
                <w:noProof/>
                <w:webHidden/>
              </w:rPr>
              <w:fldChar w:fldCharType="separate"/>
            </w:r>
            <w:r w:rsidR="00945420">
              <w:rPr>
                <w:noProof/>
                <w:webHidden/>
              </w:rPr>
              <w:t>12</w:t>
            </w:r>
            <w:r w:rsidR="00945420">
              <w:rPr>
                <w:noProof/>
                <w:webHidden/>
              </w:rPr>
              <w:fldChar w:fldCharType="end"/>
            </w:r>
          </w:hyperlink>
        </w:p>
        <w:p w14:paraId="79724C4B" w14:textId="185DA2D5" w:rsidR="00945420" w:rsidRDefault="008F5685">
          <w:pPr>
            <w:pStyle w:val="Inhopg2"/>
            <w:rPr>
              <w:rFonts w:asciiTheme="minorHAnsi" w:eastAsiaTheme="minorEastAsia" w:hAnsiTheme="minorHAnsi"/>
              <w:noProof/>
              <w:lang w:eastAsia="nl-NL"/>
            </w:rPr>
          </w:pPr>
          <w:hyperlink w:anchor="_Toc166049989" w:history="1">
            <w:r w:rsidR="00945420" w:rsidRPr="00117A93">
              <w:rPr>
                <w:rStyle w:val="Hyperlink"/>
                <w:noProof/>
              </w:rPr>
              <w:t>2.4</w:t>
            </w:r>
            <w:r w:rsidR="00945420">
              <w:rPr>
                <w:rFonts w:asciiTheme="minorHAnsi" w:eastAsiaTheme="minorEastAsia" w:hAnsiTheme="minorHAnsi"/>
                <w:noProof/>
                <w:lang w:eastAsia="nl-NL"/>
              </w:rPr>
              <w:tab/>
            </w:r>
            <w:r w:rsidR="00945420" w:rsidRPr="00117A93">
              <w:rPr>
                <w:rStyle w:val="Hyperlink"/>
                <w:noProof/>
              </w:rPr>
              <w:t>Looptijd overeenkomst</w:t>
            </w:r>
            <w:r w:rsidR="00945420">
              <w:rPr>
                <w:noProof/>
                <w:webHidden/>
              </w:rPr>
              <w:tab/>
            </w:r>
            <w:r w:rsidR="00945420">
              <w:rPr>
                <w:noProof/>
                <w:webHidden/>
              </w:rPr>
              <w:fldChar w:fldCharType="begin"/>
            </w:r>
            <w:r w:rsidR="00945420">
              <w:rPr>
                <w:noProof/>
                <w:webHidden/>
              </w:rPr>
              <w:instrText xml:space="preserve"> PAGEREF _Toc166049989 \h </w:instrText>
            </w:r>
            <w:r w:rsidR="00945420">
              <w:rPr>
                <w:noProof/>
                <w:webHidden/>
              </w:rPr>
            </w:r>
            <w:r w:rsidR="00945420">
              <w:rPr>
                <w:noProof/>
                <w:webHidden/>
              </w:rPr>
              <w:fldChar w:fldCharType="separate"/>
            </w:r>
            <w:r w:rsidR="00945420">
              <w:rPr>
                <w:noProof/>
                <w:webHidden/>
              </w:rPr>
              <w:t>12</w:t>
            </w:r>
            <w:r w:rsidR="00945420">
              <w:rPr>
                <w:noProof/>
                <w:webHidden/>
              </w:rPr>
              <w:fldChar w:fldCharType="end"/>
            </w:r>
          </w:hyperlink>
        </w:p>
        <w:p w14:paraId="30E5C48B" w14:textId="3D6034CA" w:rsidR="00945420" w:rsidRDefault="008F5685">
          <w:pPr>
            <w:pStyle w:val="Inhopg2"/>
            <w:rPr>
              <w:rFonts w:asciiTheme="minorHAnsi" w:eastAsiaTheme="minorEastAsia" w:hAnsiTheme="minorHAnsi"/>
              <w:noProof/>
              <w:lang w:eastAsia="nl-NL"/>
            </w:rPr>
          </w:pPr>
          <w:hyperlink w:anchor="_Toc166049990" w:history="1">
            <w:r w:rsidR="00945420" w:rsidRPr="00117A93">
              <w:rPr>
                <w:rStyle w:val="Hyperlink"/>
                <w:noProof/>
              </w:rPr>
              <w:t>2.5    CPV-codes</w:t>
            </w:r>
            <w:r w:rsidR="00945420">
              <w:rPr>
                <w:noProof/>
                <w:webHidden/>
              </w:rPr>
              <w:tab/>
            </w:r>
            <w:r w:rsidR="00945420">
              <w:rPr>
                <w:noProof/>
                <w:webHidden/>
              </w:rPr>
              <w:fldChar w:fldCharType="begin"/>
            </w:r>
            <w:r w:rsidR="00945420">
              <w:rPr>
                <w:noProof/>
                <w:webHidden/>
              </w:rPr>
              <w:instrText xml:space="preserve"> PAGEREF _Toc166049990 \h </w:instrText>
            </w:r>
            <w:r w:rsidR="00945420">
              <w:rPr>
                <w:noProof/>
                <w:webHidden/>
              </w:rPr>
            </w:r>
            <w:r w:rsidR="00945420">
              <w:rPr>
                <w:noProof/>
                <w:webHidden/>
              </w:rPr>
              <w:fldChar w:fldCharType="separate"/>
            </w:r>
            <w:r w:rsidR="00945420">
              <w:rPr>
                <w:noProof/>
                <w:webHidden/>
              </w:rPr>
              <w:t>13</w:t>
            </w:r>
            <w:r w:rsidR="00945420">
              <w:rPr>
                <w:noProof/>
                <w:webHidden/>
              </w:rPr>
              <w:fldChar w:fldCharType="end"/>
            </w:r>
          </w:hyperlink>
        </w:p>
        <w:p w14:paraId="79B1E687" w14:textId="4C313D6C" w:rsidR="00945420" w:rsidRDefault="008F5685">
          <w:pPr>
            <w:pStyle w:val="Inhopg2"/>
            <w:rPr>
              <w:rFonts w:asciiTheme="minorHAnsi" w:eastAsiaTheme="minorEastAsia" w:hAnsiTheme="minorHAnsi"/>
              <w:noProof/>
              <w:lang w:eastAsia="nl-NL"/>
            </w:rPr>
          </w:pPr>
          <w:hyperlink w:anchor="_Toc166049991" w:history="1">
            <w:r w:rsidR="00945420" w:rsidRPr="00117A93">
              <w:rPr>
                <w:rStyle w:val="Hyperlink"/>
                <w:noProof/>
              </w:rPr>
              <w:t>2.6</w:t>
            </w:r>
            <w:r w:rsidR="00945420">
              <w:rPr>
                <w:rFonts w:asciiTheme="minorHAnsi" w:eastAsiaTheme="minorEastAsia" w:hAnsiTheme="minorHAnsi"/>
                <w:noProof/>
                <w:lang w:eastAsia="nl-NL"/>
              </w:rPr>
              <w:tab/>
            </w:r>
            <w:r w:rsidR="00945420" w:rsidRPr="00117A93">
              <w:rPr>
                <w:rStyle w:val="Hyperlink"/>
                <w:noProof/>
              </w:rPr>
              <w:t>Eisen met betrekking tot de opdracht</w:t>
            </w:r>
            <w:r w:rsidR="00945420">
              <w:rPr>
                <w:noProof/>
                <w:webHidden/>
              </w:rPr>
              <w:tab/>
            </w:r>
            <w:r w:rsidR="00945420">
              <w:rPr>
                <w:noProof/>
                <w:webHidden/>
              </w:rPr>
              <w:fldChar w:fldCharType="begin"/>
            </w:r>
            <w:r w:rsidR="00945420">
              <w:rPr>
                <w:noProof/>
                <w:webHidden/>
              </w:rPr>
              <w:instrText xml:space="preserve"> PAGEREF _Toc166049991 \h </w:instrText>
            </w:r>
            <w:r w:rsidR="00945420">
              <w:rPr>
                <w:noProof/>
                <w:webHidden/>
              </w:rPr>
            </w:r>
            <w:r w:rsidR="00945420">
              <w:rPr>
                <w:noProof/>
                <w:webHidden/>
              </w:rPr>
              <w:fldChar w:fldCharType="separate"/>
            </w:r>
            <w:r w:rsidR="00945420">
              <w:rPr>
                <w:noProof/>
                <w:webHidden/>
              </w:rPr>
              <w:t>13</w:t>
            </w:r>
            <w:r w:rsidR="00945420">
              <w:rPr>
                <w:noProof/>
                <w:webHidden/>
              </w:rPr>
              <w:fldChar w:fldCharType="end"/>
            </w:r>
          </w:hyperlink>
        </w:p>
        <w:p w14:paraId="38E5C7AC" w14:textId="106CF2BC" w:rsidR="00945420" w:rsidRDefault="008F5685">
          <w:pPr>
            <w:pStyle w:val="Inhopg2"/>
            <w:rPr>
              <w:rFonts w:asciiTheme="minorHAnsi" w:eastAsiaTheme="minorEastAsia" w:hAnsiTheme="minorHAnsi"/>
              <w:noProof/>
              <w:lang w:eastAsia="nl-NL"/>
            </w:rPr>
          </w:pPr>
          <w:hyperlink w:anchor="_Toc166049992" w:history="1">
            <w:r w:rsidR="00945420" w:rsidRPr="00117A93">
              <w:rPr>
                <w:rStyle w:val="Hyperlink"/>
                <w:noProof/>
              </w:rPr>
              <w:t>2.7</w:t>
            </w:r>
            <w:r w:rsidR="00945420">
              <w:rPr>
                <w:rFonts w:asciiTheme="minorHAnsi" w:eastAsiaTheme="minorEastAsia" w:hAnsiTheme="minorHAnsi"/>
                <w:noProof/>
                <w:lang w:eastAsia="nl-NL"/>
              </w:rPr>
              <w:tab/>
            </w:r>
            <w:r w:rsidR="00945420" w:rsidRPr="00117A93">
              <w:rPr>
                <w:rStyle w:val="Hyperlink"/>
                <w:noProof/>
              </w:rPr>
              <w:t>Kritische Prestatie Indicatoren</w:t>
            </w:r>
            <w:r w:rsidR="00945420">
              <w:rPr>
                <w:noProof/>
                <w:webHidden/>
              </w:rPr>
              <w:tab/>
            </w:r>
            <w:r w:rsidR="00945420">
              <w:rPr>
                <w:noProof/>
                <w:webHidden/>
              </w:rPr>
              <w:fldChar w:fldCharType="begin"/>
            </w:r>
            <w:r w:rsidR="00945420">
              <w:rPr>
                <w:noProof/>
                <w:webHidden/>
              </w:rPr>
              <w:instrText xml:space="preserve"> PAGEREF _Toc166049992 \h </w:instrText>
            </w:r>
            <w:r w:rsidR="00945420">
              <w:rPr>
                <w:noProof/>
                <w:webHidden/>
              </w:rPr>
            </w:r>
            <w:r w:rsidR="00945420">
              <w:rPr>
                <w:noProof/>
                <w:webHidden/>
              </w:rPr>
              <w:fldChar w:fldCharType="separate"/>
            </w:r>
            <w:r w:rsidR="00945420">
              <w:rPr>
                <w:noProof/>
                <w:webHidden/>
              </w:rPr>
              <w:t>13</w:t>
            </w:r>
            <w:r w:rsidR="00945420">
              <w:rPr>
                <w:noProof/>
                <w:webHidden/>
              </w:rPr>
              <w:fldChar w:fldCharType="end"/>
            </w:r>
          </w:hyperlink>
        </w:p>
        <w:p w14:paraId="6229EA6C" w14:textId="5E36B9E0" w:rsidR="00945420" w:rsidRDefault="008F5685">
          <w:pPr>
            <w:pStyle w:val="Inhopg1"/>
            <w:tabs>
              <w:tab w:val="left" w:pos="440"/>
              <w:tab w:val="right" w:leader="dot" w:pos="9062"/>
            </w:tabs>
            <w:rPr>
              <w:rFonts w:asciiTheme="minorHAnsi" w:eastAsiaTheme="minorEastAsia" w:hAnsiTheme="minorHAnsi"/>
              <w:noProof/>
              <w:lang w:eastAsia="nl-NL"/>
            </w:rPr>
          </w:pPr>
          <w:hyperlink w:anchor="_Toc166049993" w:history="1">
            <w:r w:rsidR="00945420" w:rsidRPr="00117A93">
              <w:rPr>
                <w:rStyle w:val="Hyperlink"/>
                <w:noProof/>
              </w:rPr>
              <w:t>3.</w:t>
            </w:r>
            <w:r w:rsidR="00945420">
              <w:rPr>
                <w:rFonts w:asciiTheme="minorHAnsi" w:eastAsiaTheme="minorEastAsia" w:hAnsiTheme="minorHAnsi"/>
                <w:noProof/>
                <w:lang w:eastAsia="nl-NL"/>
              </w:rPr>
              <w:tab/>
            </w:r>
            <w:r w:rsidR="00945420" w:rsidRPr="00117A93">
              <w:rPr>
                <w:rStyle w:val="Hyperlink"/>
                <w:noProof/>
              </w:rPr>
              <w:t>Aanbestedingsprocedure</w:t>
            </w:r>
            <w:r w:rsidR="00945420">
              <w:rPr>
                <w:noProof/>
                <w:webHidden/>
              </w:rPr>
              <w:tab/>
            </w:r>
            <w:r w:rsidR="00945420">
              <w:rPr>
                <w:noProof/>
                <w:webHidden/>
              </w:rPr>
              <w:fldChar w:fldCharType="begin"/>
            </w:r>
            <w:r w:rsidR="00945420">
              <w:rPr>
                <w:noProof/>
                <w:webHidden/>
              </w:rPr>
              <w:instrText xml:space="preserve"> PAGEREF _Toc166049993 \h </w:instrText>
            </w:r>
            <w:r w:rsidR="00945420">
              <w:rPr>
                <w:noProof/>
                <w:webHidden/>
              </w:rPr>
            </w:r>
            <w:r w:rsidR="00945420">
              <w:rPr>
                <w:noProof/>
                <w:webHidden/>
              </w:rPr>
              <w:fldChar w:fldCharType="separate"/>
            </w:r>
            <w:r w:rsidR="00945420">
              <w:rPr>
                <w:noProof/>
                <w:webHidden/>
              </w:rPr>
              <w:t>14</w:t>
            </w:r>
            <w:r w:rsidR="00945420">
              <w:rPr>
                <w:noProof/>
                <w:webHidden/>
              </w:rPr>
              <w:fldChar w:fldCharType="end"/>
            </w:r>
          </w:hyperlink>
        </w:p>
        <w:p w14:paraId="7D13225F" w14:textId="36E28CB9" w:rsidR="00945420" w:rsidRDefault="008F5685">
          <w:pPr>
            <w:pStyle w:val="Inhopg2"/>
            <w:rPr>
              <w:rFonts w:asciiTheme="minorHAnsi" w:eastAsiaTheme="minorEastAsia" w:hAnsiTheme="minorHAnsi"/>
              <w:noProof/>
              <w:lang w:eastAsia="nl-NL"/>
            </w:rPr>
          </w:pPr>
          <w:hyperlink w:anchor="_Toc166049994" w:history="1">
            <w:r w:rsidR="00945420" w:rsidRPr="00117A93">
              <w:rPr>
                <w:rStyle w:val="Hyperlink"/>
                <w:noProof/>
              </w:rPr>
              <w:t>3.1</w:t>
            </w:r>
            <w:r w:rsidR="00945420">
              <w:rPr>
                <w:rFonts w:asciiTheme="minorHAnsi" w:eastAsiaTheme="minorEastAsia" w:hAnsiTheme="minorHAnsi"/>
                <w:noProof/>
                <w:lang w:eastAsia="nl-NL"/>
              </w:rPr>
              <w:tab/>
            </w:r>
            <w:r w:rsidR="00945420" w:rsidRPr="00117A93">
              <w:rPr>
                <w:rStyle w:val="Hyperlink"/>
                <w:noProof/>
              </w:rPr>
              <w:t>Planning van de aanbestedingsprocedure</w:t>
            </w:r>
            <w:r w:rsidR="00945420">
              <w:rPr>
                <w:noProof/>
                <w:webHidden/>
              </w:rPr>
              <w:tab/>
            </w:r>
            <w:r w:rsidR="00945420">
              <w:rPr>
                <w:noProof/>
                <w:webHidden/>
              </w:rPr>
              <w:fldChar w:fldCharType="begin"/>
            </w:r>
            <w:r w:rsidR="00945420">
              <w:rPr>
                <w:noProof/>
                <w:webHidden/>
              </w:rPr>
              <w:instrText xml:space="preserve"> PAGEREF _Toc166049994 \h </w:instrText>
            </w:r>
            <w:r w:rsidR="00945420">
              <w:rPr>
                <w:noProof/>
                <w:webHidden/>
              </w:rPr>
            </w:r>
            <w:r w:rsidR="00945420">
              <w:rPr>
                <w:noProof/>
                <w:webHidden/>
              </w:rPr>
              <w:fldChar w:fldCharType="separate"/>
            </w:r>
            <w:r w:rsidR="00945420">
              <w:rPr>
                <w:noProof/>
                <w:webHidden/>
              </w:rPr>
              <w:t>14</w:t>
            </w:r>
            <w:r w:rsidR="00945420">
              <w:rPr>
                <w:noProof/>
                <w:webHidden/>
              </w:rPr>
              <w:fldChar w:fldCharType="end"/>
            </w:r>
          </w:hyperlink>
        </w:p>
        <w:p w14:paraId="621AA15A" w14:textId="4E504B65" w:rsidR="00945420" w:rsidRDefault="008F5685">
          <w:pPr>
            <w:pStyle w:val="Inhopg2"/>
            <w:rPr>
              <w:rFonts w:asciiTheme="minorHAnsi" w:eastAsiaTheme="minorEastAsia" w:hAnsiTheme="minorHAnsi"/>
              <w:noProof/>
              <w:lang w:eastAsia="nl-NL"/>
            </w:rPr>
          </w:pPr>
          <w:hyperlink w:anchor="_Toc166049995" w:history="1">
            <w:r w:rsidR="00945420" w:rsidRPr="00117A93">
              <w:rPr>
                <w:rStyle w:val="Hyperlink"/>
                <w:noProof/>
              </w:rPr>
              <w:t>3.2</w:t>
            </w:r>
            <w:r w:rsidR="00945420">
              <w:rPr>
                <w:rFonts w:asciiTheme="minorHAnsi" w:eastAsiaTheme="minorEastAsia" w:hAnsiTheme="minorHAnsi"/>
                <w:noProof/>
                <w:lang w:eastAsia="nl-NL"/>
              </w:rPr>
              <w:tab/>
            </w:r>
            <w:r w:rsidR="00945420" w:rsidRPr="00117A93">
              <w:rPr>
                <w:rStyle w:val="Hyperlink"/>
                <w:noProof/>
              </w:rPr>
              <w:t>Planning Schouw</w:t>
            </w:r>
            <w:r w:rsidR="00945420">
              <w:rPr>
                <w:noProof/>
                <w:webHidden/>
              </w:rPr>
              <w:tab/>
            </w:r>
            <w:r w:rsidR="00945420">
              <w:rPr>
                <w:noProof/>
                <w:webHidden/>
              </w:rPr>
              <w:fldChar w:fldCharType="begin"/>
            </w:r>
            <w:r w:rsidR="00945420">
              <w:rPr>
                <w:noProof/>
                <w:webHidden/>
              </w:rPr>
              <w:instrText xml:space="preserve"> PAGEREF _Toc166049995 \h </w:instrText>
            </w:r>
            <w:r w:rsidR="00945420">
              <w:rPr>
                <w:noProof/>
                <w:webHidden/>
              </w:rPr>
            </w:r>
            <w:r w:rsidR="00945420">
              <w:rPr>
                <w:noProof/>
                <w:webHidden/>
              </w:rPr>
              <w:fldChar w:fldCharType="separate"/>
            </w:r>
            <w:r w:rsidR="00945420">
              <w:rPr>
                <w:noProof/>
                <w:webHidden/>
              </w:rPr>
              <w:t>15</w:t>
            </w:r>
            <w:r w:rsidR="00945420">
              <w:rPr>
                <w:noProof/>
                <w:webHidden/>
              </w:rPr>
              <w:fldChar w:fldCharType="end"/>
            </w:r>
          </w:hyperlink>
        </w:p>
        <w:p w14:paraId="32ACE9DD" w14:textId="4747684F" w:rsidR="00945420" w:rsidRDefault="008F5685">
          <w:pPr>
            <w:pStyle w:val="Inhopg2"/>
            <w:rPr>
              <w:rFonts w:asciiTheme="minorHAnsi" w:eastAsiaTheme="minorEastAsia" w:hAnsiTheme="minorHAnsi"/>
              <w:noProof/>
              <w:lang w:eastAsia="nl-NL"/>
            </w:rPr>
          </w:pPr>
          <w:hyperlink w:anchor="_Toc166049996" w:history="1">
            <w:r w:rsidR="00945420" w:rsidRPr="00117A93">
              <w:rPr>
                <w:rStyle w:val="Hyperlink"/>
                <w:noProof/>
              </w:rPr>
              <w:t>3.3</w:t>
            </w:r>
            <w:r w:rsidR="00945420">
              <w:rPr>
                <w:rFonts w:asciiTheme="minorHAnsi" w:eastAsiaTheme="minorEastAsia" w:hAnsiTheme="minorHAnsi"/>
                <w:noProof/>
                <w:lang w:eastAsia="nl-NL"/>
              </w:rPr>
              <w:tab/>
            </w:r>
            <w:r w:rsidR="00945420" w:rsidRPr="00117A93">
              <w:rPr>
                <w:rStyle w:val="Hyperlink"/>
                <w:noProof/>
              </w:rPr>
              <w:t>Communicatie</w:t>
            </w:r>
            <w:r w:rsidR="00945420">
              <w:rPr>
                <w:noProof/>
                <w:webHidden/>
              </w:rPr>
              <w:tab/>
            </w:r>
            <w:r w:rsidR="00945420">
              <w:rPr>
                <w:noProof/>
                <w:webHidden/>
              </w:rPr>
              <w:fldChar w:fldCharType="begin"/>
            </w:r>
            <w:r w:rsidR="00945420">
              <w:rPr>
                <w:noProof/>
                <w:webHidden/>
              </w:rPr>
              <w:instrText xml:space="preserve"> PAGEREF _Toc166049996 \h </w:instrText>
            </w:r>
            <w:r w:rsidR="00945420">
              <w:rPr>
                <w:noProof/>
                <w:webHidden/>
              </w:rPr>
            </w:r>
            <w:r w:rsidR="00945420">
              <w:rPr>
                <w:noProof/>
                <w:webHidden/>
              </w:rPr>
              <w:fldChar w:fldCharType="separate"/>
            </w:r>
            <w:r w:rsidR="00945420">
              <w:rPr>
                <w:noProof/>
                <w:webHidden/>
              </w:rPr>
              <w:t>16</w:t>
            </w:r>
            <w:r w:rsidR="00945420">
              <w:rPr>
                <w:noProof/>
                <w:webHidden/>
              </w:rPr>
              <w:fldChar w:fldCharType="end"/>
            </w:r>
          </w:hyperlink>
        </w:p>
        <w:p w14:paraId="2E9499E7" w14:textId="36E1A956"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97" w:history="1">
            <w:r w:rsidR="00945420" w:rsidRPr="00117A93">
              <w:rPr>
                <w:rStyle w:val="Hyperlink"/>
                <w:noProof/>
              </w:rPr>
              <w:t>3.3.1</w:t>
            </w:r>
            <w:r w:rsidR="00945420">
              <w:rPr>
                <w:rFonts w:asciiTheme="minorHAnsi" w:eastAsiaTheme="minorEastAsia" w:hAnsiTheme="minorHAnsi"/>
                <w:noProof/>
                <w:lang w:eastAsia="nl-NL"/>
              </w:rPr>
              <w:tab/>
            </w:r>
            <w:r w:rsidR="00945420" w:rsidRPr="00117A93">
              <w:rPr>
                <w:rStyle w:val="Hyperlink"/>
                <w:noProof/>
              </w:rPr>
              <w:t>Contractpartij</w:t>
            </w:r>
            <w:r w:rsidR="00945420">
              <w:rPr>
                <w:noProof/>
                <w:webHidden/>
              </w:rPr>
              <w:tab/>
            </w:r>
            <w:r w:rsidR="00945420">
              <w:rPr>
                <w:noProof/>
                <w:webHidden/>
              </w:rPr>
              <w:fldChar w:fldCharType="begin"/>
            </w:r>
            <w:r w:rsidR="00945420">
              <w:rPr>
                <w:noProof/>
                <w:webHidden/>
              </w:rPr>
              <w:instrText xml:space="preserve"> PAGEREF _Toc166049997 \h </w:instrText>
            </w:r>
            <w:r w:rsidR="00945420">
              <w:rPr>
                <w:noProof/>
                <w:webHidden/>
              </w:rPr>
            </w:r>
            <w:r w:rsidR="00945420">
              <w:rPr>
                <w:noProof/>
                <w:webHidden/>
              </w:rPr>
              <w:fldChar w:fldCharType="separate"/>
            </w:r>
            <w:r w:rsidR="00945420">
              <w:rPr>
                <w:noProof/>
                <w:webHidden/>
              </w:rPr>
              <w:t>16</w:t>
            </w:r>
            <w:r w:rsidR="00945420">
              <w:rPr>
                <w:noProof/>
                <w:webHidden/>
              </w:rPr>
              <w:fldChar w:fldCharType="end"/>
            </w:r>
          </w:hyperlink>
        </w:p>
        <w:p w14:paraId="15E10BDC" w14:textId="56BBA1DB"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98" w:history="1">
            <w:r w:rsidR="00945420" w:rsidRPr="00117A93">
              <w:rPr>
                <w:rStyle w:val="Hyperlink"/>
                <w:noProof/>
              </w:rPr>
              <w:t>3.3.2</w:t>
            </w:r>
            <w:r w:rsidR="00945420">
              <w:rPr>
                <w:rFonts w:asciiTheme="minorHAnsi" w:eastAsiaTheme="minorEastAsia" w:hAnsiTheme="minorHAnsi"/>
                <w:noProof/>
                <w:lang w:eastAsia="nl-NL"/>
              </w:rPr>
              <w:tab/>
            </w:r>
            <w:r w:rsidR="00945420" w:rsidRPr="00117A93">
              <w:rPr>
                <w:rStyle w:val="Hyperlink"/>
                <w:noProof/>
              </w:rPr>
              <w:t>Contactpersonen</w:t>
            </w:r>
            <w:r w:rsidR="00945420">
              <w:rPr>
                <w:noProof/>
                <w:webHidden/>
              </w:rPr>
              <w:tab/>
            </w:r>
            <w:r w:rsidR="00945420">
              <w:rPr>
                <w:noProof/>
                <w:webHidden/>
              </w:rPr>
              <w:fldChar w:fldCharType="begin"/>
            </w:r>
            <w:r w:rsidR="00945420">
              <w:rPr>
                <w:noProof/>
                <w:webHidden/>
              </w:rPr>
              <w:instrText xml:space="preserve"> PAGEREF _Toc166049998 \h </w:instrText>
            </w:r>
            <w:r w:rsidR="00945420">
              <w:rPr>
                <w:noProof/>
                <w:webHidden/>
              </w:rPr>
            </w:r>
            <w:r w:rsidR="00945420">
              <w:rPr>
                <w:noProof/>
                <w:webHidden/>
              </w:rPr>
              <w:fldChar w:fldCharType="separate"/>
            </w:r>
            <w:r w:rsidR="00945420">
              <w:rPr>
                <w:noProof/>
                <w:webHidden/>
              </w:rPr>
              <w:t>16</w:t>
            </w:r>
            <w:r w:rsidR="00945420">
              <w:rPr>
                <w:noProof/>
                <w:webHidden/>
              </w:rPr>
              <w:fldChar w:fldCharType="end"/>
            </w:r>
          </w:hyperlink>
        </w:p>
        <w:p w14:paraId="7590C1B3" w14:textId="76C11D7D"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49999" w:history="1">
            <w:r w:rsidR="00945420" w:rsidRPr="00117A93">
              <w:rPr>
                <w:rStyle w:val="Hyperlink"/>
                <w:noProof/>
              </w:rPr>
              <w:t>3.3.3</w:t>
            </w:r>
            <w:r w:rsidR="00945420">
              <w:rPr>
                <w:rFonts w:asciiTheme="minorHAnsi" w:eastAsiaTheme="minorEastAsia" w:hAnsiTheme="minorHAnsi"/>
                <w:noProof/>
                <w:lang w:eastAsia="nl-NL"/>
              </w:rPr>
              <w:tab/>
            </w:r>
            <w:r w:rsidR="00945420" w:rsidRPr="00117A93">
              <w:rPr>
                <w:rStyle w:val="Hyperlink"/>
                <w:noProof/>
              </w:rPr>
              <w:t>Nadere Inlichtingen</w:t>
            </w:r>
            <w:r w:rsidR="00945420">
              <w:rPr>
                <w:noProof/>
                <w:webHidden/>
              </w:rPr>
              <w:tab/>
            </w:r>
            <w:r w:rsidR="00945420">
              <w:rPr>
                <w:noProof/>
                <w:webHidden/>
              </w:rPr>
              <w:fldChar w:fldCharType="begin"/>
            </w:r>
            <w:r w:rsidR="00945420">
              <w:rPr>
                <w:noProof/>
                <w:webHidden/>
              </w:rPr>
              <w:instrText xml:space="preserve"> PAGEREF _Toc166049999 \h </w:instrText>
            </w:r>
            <w:r w:rsidR="00945420">
              <w:rPr>
                <w:noProof/>
                <w:webHidden/>
              </w:rPr>
            </w:r>
            <w:r w:rsidR="00945420">
              <w:rPr>
                <w:noProof/>
                <w:webHidden/>
              </w:rPr>
              <w:fldChar w:fldCharType="separate"/>
            </w:r>
            <w:r w:rsidR="00945420">
              <w:rPr>
                <w:noProof/>
                <w:webHidden/>
              </w:rPr>
              <w:t>16</w:t>
            </w:r>
            <w:r w:rsidR="00945420">
              <w:rPr>
                <w:noProof/>
                <w:webHidden/>
              </w:rPr>
              <w:fldChar w:fldCharType="end"/>
            </w:r>
          </w:hyperlink>
        </w:p>
        <w:p w14:paraId="4D63D481" w14:textId="0E904845"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00" w:history="1">
            <w:r w:rsidR="00945420" w:rsidRPr="00117A93">
              <w:rPr>
                <w:rStyle w:val="Hyperlink"/>
                <w:rFonts w:cstheme="minorHAnsi"/>
                <w:noProof/>
              </w:rPr>
              <w:t>3.3.4.</w:t>
            </w:r>
            <w:r w:rsidR="00945420">
              <w:rPr>
                <w:rFonts w:asciiTheme="minorHAnsi" w:eastAsiaTheme="minorEastAsia" w:hAnsiTheme="minorHAnsi"/>
                <w:noProof/>
                <w:lang w:eastAsia="nl-NL"/>
              </w:rPr>
              <w:tab/>
            </w:r>
            <w:r w:rsidR="00945420" w:rsidRPr="00117A93">
              <w:rPr>
                <w:rStyle w:val="Hyperlink"/>
                <w:noProof/>
              </w:rPr>
              <w:t>Klachtenafhandeling</w:t>
            </w:r>
            <w:r w:rsidR="00945420">
              <w:rPr>
                <w:noProof/>
                <w:webHidden/>
              </w:rPr>
              <w:tab/>
            </w:r>
            <w:r w:rsidR="00945420">
              <w:rPr>
                <w:noProof/>
                <w:webHidden/>
              </w:rPr>
              <w:fldChar w:fldCharType="begin"/>
            </w:r>
            <w:r w:rsidR="00945420">
              <w:rPr>
                <w:noProof/>
                <w:webHidden/>
              </w:rPr>
              <w:instrText xml:space="preserve"> PAGEREF _Toc166050000 \h </w:instrText>
            </w:r>
            <w:r w:rsidR="00945420">
              <w:rPr>
                <w:noProof/>
                <w:webHidden/>
              </w:rPr>
            </w:r>
            <w:r w:rsidR="00945420">
              <w:rPr>
                <w:noProof/>
                <w:webHidden/>
              </w:rPr>
              <w:fldChar w:fldCharType="separate"/>
            </w:r>
            <w:r w:rsidR="00945420">
              <w:rPr>
                <w:noProof/>
                <w:webHidden/>
              </w:rPr>
              <w:t>17</w:t>
            </w:r>
            <w:r w:rsidR="00945420">
              <w:rPr>
                <w:noProof/>
                <w:webHidden/>
              </w:rPr>
              <w:fldChar w:fldCharType="end"/>
            </w:r>
          </w:hyperlink>
        </w:p>
        <w:p w14:paraId="09DC4909" w14:textId="73ED7B9A" w:rsidR="00945420" w:rsidRDefault="008F5685">
          <w:pPr>
            <w:pStyle w:val="Inhopg2"/>
            <w:rPr>
              <w:rFonts w:asciiTheme="minorHAnsi" w:eastAsiaTheme="minorEastAsia" w:hAnsiTheme="minorHAnsi"/>
              <w:noProof/>
              <w:lang w:eastAsia="nl-NL"/>
            </w:rPr>
          </w:pPr>
          <w:hyperlink w:anchor="_Toc166050001" w:history="1">
            <w:r w:rsidR="00945420" w:rsidRPr="00117A93">
              <w:rPr>
                <w:rStyle w:val="Hyperlink"/>
                <w:noProof/>
              </w:rPr>
              <w:t>3.3</w:t>
            </w:r>
            <w:r w:rsidR="00945420">
              <w:rPr>
                <w:rFonts w:asciiTheme="minorHAnsi" w:eastAsiaTheme="minorEastAsia" w:hAnsiTheme="minorHAnsi"/>
                <w:noProof/>
                <w:lang w:eastAsia="nl-NL"/>
              </w:rPr>
              <w:tab/>
            </w:r>
            <w:r w:rsidR="00945420" w:rsidRPr="00117A93">
              <w:rPr>
                <w:rStyle w:val="Hyperlink"/>
                <w:noProof/>
              </w:rPr>
              <w:t>Voorwaarden</w:t>
            </w:r>
            <w:r w:rsidR="00945420">
              <w:rPr>
                <w:noProof/>
                <w:webHidden/>
              </w:rPr>
              <w:tab/>
            </w:r>
            <w:r w:rsidR="00945420">
              <w:rPr>
                <w:noProof/>
                <w:webHidden/>
              </w:rPr>
              <w:fldChar w:fldCharType="begin"/>
            </w:r>
            <w:r w:rsidR="00945420">
              <w:rPr>
                <w:noProof/>
                <w:webHidden/>
              </w:rPr>
              <w:instrText xml:space="preserve"> PAGEREF _Toc166050001 \h </w:instrText>
            </w:r>
            <w:r w:rsidR="00945420">
              <w:rPr>
                <w:noProof/>
                <w:webHidden/>
              </w:rPr>
            </w:r>
            <w:r w:rsidR="00945420">
              <w:rPr>
                <w:noProof/>
                <w:webHidden/>
              </w:rPr>
              <w:fldChar w:fldCharType="separate"/>
            </w:r>
            <w:r w:rsidR="00945420">
              <w:rPr>
                <w:noProof/>
                <w:webHidden/>
              </w:rPr>
              <w:t>18</w:t>
            </w:r>
            <w:r w:rsidR="00945420">
              <w:rPr>
                <w:noProof/>
                <w:webHidden/>
              </w:rPr>
              <w:fldChar w:fldCharType="end"/>
            </w:r>
          </w:hyperlink>
        </w:p>
        <w:p w14:paraId="62EA8E86" w14:textId="00BE9970" w:rsidR="00945420" w:rsidRDefault="008F5685">
          <w:pPr>
            <w:pStyle w:val="Inhopg3"/>
            <w:tabs>
              <w:tab w:val="right" w:leader="dot" w:pos="9062"/>
            </w:tabs>
            <w:rPr>
              <w:rFonts w:asciiTheme="minorHAnsi" w:eastAsiaTheme="minorEastAsia" w:hAnsiTheme="minorHAnsi"/>
              <w:noProof/>
              <w:lang w:eastAsia="nl-NL"/>
            </w:rPr>
          </w:pPr>
          <w:hyperlink w:anchor="_Toc166050002" w:history="1">
            <w:r w:rsidR="00945420" w:rsidRPr="00117A93">
              <w:rPr>
                <w:rStyle w:val="Hyperlink"/>
                <w:noProof/>
              </w:rPr>
              <w:t>3.3.1 Uiterste datum indienen Inschrijving</w:t>
            </w:r>
            <w:r w:rsidR="00945420">
              <w:rPr>
                <w:noProof/>
                <w:webHidden/>
              </w:rPr>
              <w:tab/>
            </w:r>
            <w:r w:rsidR="00945420">
              <w:rPr>
                <w:noProof/>
                <w:webHidden/>
              </w:rPr>
              <w:fldChar w:fldCharType="begin"/>
            </w:r>
            <w:r w:rsidR="00945420">
              <w:rPr>
                <w:noProof/>
                <w:webHidden/>
              </w:rPr>
              <w:instrText xml:space="preserve"> PAGEREF _Toc166050002 \h </w:instrText>
            </w:r>
            <w:r w:rsidR="00945420">
              <w:rPr>
                <w:noProof/>
                <w:webHidden/>
              </w:rPr>
            </w:r>
            <w:r w:rsidR="00945420">
              <w:rPr>
                <w:noProof/>
                <w:webHidden/>
              </w:rPr>
              <w:fldChar w:fldCharType="separate"/>
            </w:r>
            <w:r w:rsidR="00945420">
              <w:rPr>
                <w:noProof/>
                <w:webHidden/>
              </w:rPr>
              <w:t>18</w:t>
            </w:r>
            <w:r w:rsidR="00945420">
              <w:rPr>
                <w:noProof/>
                <w:webHidden/>
              </w:rPr>
              <w:fldChar w:fldCharType="end"/>
            </w:r>
          </w:hyperlink>
        </w:p>
        <w:p w14:paraId="5B6A839E" w14:textId="468A96AB" w:rsidR="00945420" w:rsidRDefault="008F5685">
          <w:pPr>
            <w:pStyle w:val="Inhopg3"/>
            <w:tabs>
              <w:tab w:val="right" w:leader="dot" w:pos="9062"/>
            </w:tabs>
            <w:rPr>
              <w:rFonts w:asciiTheme="minorHAnsi" w:eastAsiaTheme="minorEastAsia" w:hAnsiTheme="minorHAnsi"/>
              <w:noProof/>
              <w:lang w:eastAsia="nl-NL"/>
            </w:rPr>
          </w:pPr>
          <w:hyperlink w:anchor="_Toc166050003" w:history="1">
            <w:r w:rsidR="00945420" w:rsidRPr="00117A93">
              <w:rPr>
                <w:rStyle w:val="Hyperlink"/>
                <w:noProof/>
              </w:rPr>
              <w:t>3.3.2 Voorbehoud</w:t>
            </w:r>
            <w:r w:rsidR="00945420">
              <w:rPr>
                <w:noProof/>
                <w:webHidden/>
              </w:rPr>
              <w:tab/>
            </w:r>
            <w:r w:rsidR="00945420">
              <w:rPr>
                <w:noProof/>
                <w:webHidden/>
              </w:rPr>
              <w:fldChar w:fldCharType="begin"/>
            </w:r>
            <w:r w:rsidR="00945420">
              <w:rPr>
                <w:noProof/>
                <w:webHidden/>
              </w:rPr>
              <w:instrText xml:space="preserve"> PAGEREF _Toc166050003 \h </w:instrText>
            </w:r>
            <w:r w:rsidR="00945420">
              <w:rPr>
                <w:noProof/>
                <w:webHidden/>
              </w:rPr>
            </w:r>
            <w:r w:rsidR="00945420">
              <w:rPr>
                <w:noProof/>
                <w:webHidden/>
              </w:rPr>
              <w:fldChar w:fldCharType="separate"/>
            </w:r>
            <w:r w:rsidR="00945420">
              <w:rPr>
                <w:noProof/>
                <w:webHidden/>
              </w:rPr>
              <w:t>18</w:t>
            </w:r>
            <w:r w:rsidR="00945420">
              <w:rPr>
                <w:noProof/>
                <w:webHidden/>
              </w:rPr>
              <w:fldChar w:fldCharType="end"/>
            </w:r>
          </w:hyperlink>
        </w:p>
        <w:p w14:paraId="2048358B" w14:textId="3F7A9418" w:rsidR="00945420" w:rsidRDefault="008F5685">
          <w:pPr>
            <w:pStyle w:val="Inhopg3"/>
            <w:tabs>
              <w:tab w:val="right" w:leader="dot" w:pos="9062"/>
            </w:tabs>
            <w:rPr>
              <w:rFonts w:asciiTheme="minorHAnsi" w:eastAsiaTheme="minorEastAsia" w:hAnsiTheme="minorHAnsi"/>
              <w:noProof/>
              <w:lang w:eastAsia="nl-NL"/>
            </w:rPr>
          </w:pPr>
          <w:hyperlink w:anchor="_Toc166050004" w:history="1">
            <w:r w:rsidR="00945420" w:rsidRPr="00117A93">
              <w:rPr>
                <w:rStyle w:val="Hyperlink"/>
                <w:noProof/>
              </w:rPr>
              <w:t>3.3.3 Eénmaal inschrijven</w:t>
            </w:r>
            <w:r w:rsidR="00945420">
              <w:rPr>
                <w:noProof/>
                <w:webHidden/>
              </w:rPr>
              <w:tab/>
            </w:r>
            <w:r w:rsidR="00945420">
              <w:rPr>
                <w:noProof/>
                <w:webHidden/>
              </w:rPr>
              <w:fldChar w:fldCharType="begin"/>
            </w:r>
            <w:r w:rsidR="00945420">
              <w:rPr>
                <w:noProof/>
                <w:webHidden/>
              </w:rPr>
              <w:instrText xml:space="preserve"> PAGEREF _Toc166050004 \h </w:instrText>
            </w:r>
            <w:r w:rsidR="00945420">
              <w:rPr>
                <w:noProof/>
                <w:webHidden/>
              </w:rPr>
            </w:r>
            <w:r w:rsidR="00945420">
              <w:rPr>
                <w:noProof/>
                <w:webHidden/>
              </w:rPr>
              <w:fldChar w:fldCharType="separate"/>
            </w:r>
            <w:r w:rsidR="00945420">
              <w:rPr>
                <w:noProof/>
                <w:webHidden/>
              </w:rPr>
              <w:t>18</w:t>
            </w:r>
            <w:r w:rsidR="00945420">
              <w:rPr>
                <w:noProof/>
                <w:webHidden/>
              </w:rPr>
              <w:fldChar w:fldCharType="end"/>
            </w:r>
          </w:hyperlink>
        </w:p>
        <w:p w14:paraId="0D3AD39D" w14:textId="5BDF067D" w:rsidR="00945420" w:rsidRDefault="008F5685">
          <w:pPr>
            <w:pStyle w:val="Inhopg3"/>
            <w:tabs>
              <w:tab w:val="right" w:leader="dot" w:pos="9062"/>
            </w:tabs>
            <w:rPr>
              <w:rFonts w:asciiTheme="minorHAnsi" w:eastAsiaTheme="minorEastAsia" w:hAnsiTheme="minorHAnsi"/>
              <w:noProof/>
              <w:lang w:eastAsia="nl-NL"/>
            </w:rPr>
          </w:pPr>
          <w:hyperlink w:anchor="_Toc166050005" w:history="1">
            <w:r w:rsidR="00945420" w:rsidRPr="00117A93">
              <w:rPr>
                <w:rStyle w:val="Hyperlink"/>
                <w:noProof/>
              </w:rPr>
              <w:t>3.3.4 Gestanddoeningstermijn</w:t>
            </w:r>
            <w:r w:rsidR="00945420">
              <w:rPr>
                <w:noProof/>
                <w:webHidden/>
              </w:rPr>
              <w:tab/>
            </w:r>
            <w:r w:rsidR="00945420">
              <w:rPr>
                <w:noProof/>
                <w:webHidden/>
              </w:rPr>
              <w:fldChar w:fldCharType="begin"/>
            </w:r>
            <w:r w:rsidR="00945420">
              <w:rPr>
                <w:noProof/>
                <w:webHidden/>
              </w:rPr>
              <w:instrText xml:space="preserve"> PAGEREF _Toc166050005 \h </w:instrText>
            </w:r>
            <w:r w:rsidR="00945420">
              <w:rPr>
                <w:noProof/>
                <w:webHidden/>
              </w:rPr>
            </w:r>
            <w:r w:rsidR="00945420">
              <w:rPr>
                <w:noProof/>
                <w:webHidden/>
              </w:rPr>
              <w:fldChar w:fldCharType="separate"/>
            </w:r>
            <w:r w:rsidR="00945420">
              <w:rPr>
                <w:noProof/>
                <w:webHidden/>
              </w:rPr>
              <w:t>19</w:t>
            </w:r>
            <w:r w:rsidR="00945420">
              <w:rPr>
                <w:noProof/>
                <w:webHidden/>
              </w:rPr>
              <w:fldChar w:fldCharType="end"/>
            </w:r>
          </w:hyperlink>
        </w:p>
        <w:p w14:paraId="24D4F7C4" w14:textId="40D4DECB" w:rsidR="00945420" w:rsidRDefault="008F5685">
          <w:pPr>
            <w:pStyle w:val="Inhopg3"/>
            <w:tabs>
              <w:tab w:val="right" w:leader="dot" w:pos="9062"/>
            </w:tabs>
            <w:rPr>
              <w:rFonts w:asciiTheme="minorHAnsi" w:eastAsiaTheme="minorEastAsia" w:hAnsiTheme="minorHAnsi"/>
              <w:noProof/>
              <w:lang w:eastAsia="nl-NL"/>
            </w:rPr>
          </w:pPr>
          <w:hyperlink w:anchor="_Toc166050006" w:history="1">
            <w:r w:rsidR="00945420" w:rsidRPr="00117A93">
              <w:rPr>
                <w:rStyle w:val="Hyperlink"/>
                <w:noProof/>
              </w:rPr>
              <w:t>3.3.5 Kosten Inschrijving</w:t>
            </w:r>
            <w:r w:rsidR="00945420">
              <w:rPr>
                <w:noProof/>
                <w:webHidden/>
              </w:rPr>
              <w:tab/>
            </w:r>
            <w:r w:rsidR="00945420">
              <w:rPr>
                <w:noProof/>
                <w:webHidden/>
              </w:rPr>
              <w:fldChar w:fldCharType="begin"/>
            </w:r>
            <w:r w:rsidR="00945420">
              <w:rPr>
                <w:noProof/>
                <w:webHidden/>
              </w:rPr>
              <w:instrText xml:space="preserve"> PAGEREF _Toc166050006 \h </w:instrText>
            </w:r>
            <w:r w:rsidR="00945420">
              <w:rPr>
                <w:noProof/>
                <w:webHidden/>
              </w:rPr>
            </w:r>
            <w:r w:rsidR="00945420">
              <w:rPr>
                <w:noProof/>
                <w:webHidden/>
              </w:rPr>
              <w:fldChar w:fldCharType="separate"/>
            </w:r>
            <w:r w:rsidR="00945420">
              <w:rPr>
                <w:noProof/>
                <w:webHidden/>
              </w:rPr>
              <w:t>19</w:t>
            </w:r>
            <w:r w:rsidR="00945420">
              <w:rPr>
                <w:noProof/>
                <w:webHidden/>
              </w:rPr>
              <w:fldChar w:fldCharType="end"/>
            </w:r>
          </w:hyperlink>
        </w:p>
        <w:p w14:paraId="1931E9DB" w14:textId="67FDC5F6" w:rsidR="00945420" w:rsidRDefault="008F5685">
          <w:pPr>
            <w:pStyle w:val="Inhopg3"/>
            <w:tabs>
              <w:tab w:val="right" w:leader="dot" w:pos="9062"/>
            </w:tabs>
            <w:rPr>
              <w:rFonts w:asciiTheme="minorHAnsi" w:eastAsiaTheme="minorEastAsia" w:hAnsiTheme="minorHAnsi"/>
              <w:noProof/>
              <w:lang w:eastAsia="nl-NL"/>
            </w:rPr>
          </w:pPr>
          <w:hyperlink w:anchor="_Toc166050007" w:history="1">
            <w:r w:rsidR="00945420" w:rsidRPr="00117A93">
              <w:rPr>
                <w:rStyle w:val="Hyperlink"/>
                <w:noProof/>
              </w:rPr>
              <w:t>3.3.6 Varianten</w:t>
            </w:r>
            <w:r w:rsidR="00945420">
              <w:rPr>
                <w:noProof/>
                <w:webHidden/>
              </w:rPr>
              <w:tab/>
            </w:r>
            <w:r w:rsidR="00945420">
              <w:rPr>
                <w:noProof/>
                <w:webHidden/>
              </w:rPr>
              <w:fldChar w:fldCharType="begin"/>
            </w:r>
            <w:r w:rsidR="00945420">
              <w:rPr>
                <w:noProof/>
                <w:webHidden/>
              </w:rPr>
              <w:instrText xml:space="preserve"> PAGEREF _Toc166050007 \h </w:instrText>
            </w:r>
            <w:r w:rsidR="00945420">
              <w:rPr>
                <w:noProof/>
                <w:webHidden/>
              </w:rPr>
            </w:r>
            <w:r w:rsidR="00945420">
              <w:rPr>
                <w:noProof/>
                <w:webHidden/>
              </w:rPr>
              <w:fldChar w:fldCharType="separate"/>
            </w:r>
            <w:r w:rsidR="00945420">
              <w:rPr>
                <w:noProof/>
                <w:webHidden/>
              </w:rPr>
              <w:t>19</w:t>
            </w:r>
            <w:r w:rsidR="00945420">
              <w:rPr>
                <w:noProof/>
                <w:webHidden/>
              </w:rPr>
              <w:fldChar w:fldCharType="end"/>
            </w:r>
          </w:hyperlink>
        </w:p>
        <w:p w14:paraId="2AE52D42" w14:textId="0168CE03" w:rsidR="00945420" w:rsidRDefault="008F5685">
          <w:pPr>
            <w:pStyle w:val="Inhopg3"/>
            <w:tabs>
              <w:tab w:val="right" w:leader="dot" w:pos="9062"/>
            </w:tabs>
            <w:rPr>
              <w:rFonts w:asciiTheme="minorHAnsi" w:eastAsiaTheme="minorEastAsia" w:hAnsiTheme="minorHAnsi"/>
              <w:noProof/>
              <w:lang w:eastAsia="nl-NL"/>
            </w:rPr>
          </w:pPr>
          <w:hyperlink w:anchor="_Toc166050008" w:history="1">
            <w:r w:rsidR="00945420" w:rsidRPr="00117A93">
              <w:rPr>
                <w:rStyle w:val="Hyperlink"/>
                <w:noProof/>
              </w:rPr>
              <w:t>3.3.7 Algemene voorwaarden</w:t>
            </w:r>
            <w:r w:rsidR="00945420">
              <w:rPr>
                <w:noProof/>
                <w:webHidden/>
              </w:rPr>
              <w:tab/>
            </w:r>
            <w:r w:rsidR="00945420">
              <w:rPr>
                <w:noProof/>
                <w:webHidden/>
              </w:rPr>
              <w:fldChar w:fldCharType="begin"/>
            </w:r>
            <w:r w:rsidR="00945420">
              <w:rPr>
                <w:noProof/>
                <w:webHidden/>
              </w:rPr>
              <w:instrText xml:space="preserve"> PAGEREF _Toc166050008 \h </w:instrText>
            </w:r>
            <w:r w:rsidR="00945420">
              <w:rPr>
                <w:noProof/>
                <w:webHidden/>
              </w:rPr>
            </w:r>
            <w:r w:rsidR="00945420">
              <w:rPr>
                <w:noProof/>
                <w:webHidden/>
              </w:rPr>
              <w:fldChar w:fldCharType="separate"/>
            </w:r>
            <w:r w:rsidR="00945420">
              <w:rPr>
                <w:noProof/>
                <w:webHidden/>
              </w:rPr>
              <w:t>19</w:t>
            </w:r>
            <w:r w:rsidR="00945420">
              <w:rPr>
                <w:noProof/>
                <w:webHidden/>
              </w:rPr>
              <w:fldChar w:fldCharType="end"/>
            </w:r>
          </w:hyperlink>
        </w:p>
        <w:p w14:paraId="35060762" w14:textId="6ABD36BF" w:rsidR="00945420" w:rsidRDefault="008F5685">
          <w:pPr>
            <w:pStyle w:val="Inhopg3"/>
            <w:tabs>
              <w:tab w:val="right" w:leader="dot" w:pos="9062"/>
            </w:tabs>
            <w:rPr>
              <w:rFonts w:asciiTheme="minorHAnsi" w:eastAsiaTheme="minorEastAsia" w:hAnsiTheme="minorHAnsi"/>
              <w:noProof/>
              <w:lang w:eastAsia="nl-NL"/>
            </w:rPr>
          </w:pPr>
          <w:hyperlink w:anchor="_Toc166050009" w:history="1">
            <w:r w:rsidR="00945420" w:rsidRPr="00117A93">
              <w:rPr>
                <w:rStyle w:val="Hyperlink"/>
                <w:noProof/>
              </w:rPr>
              <w:t>3.3.8 Taal</w:t>
            </w:r>
            <w:r w:rsidR="00945420">
              <w:rPr>
                <w:noProof/>
                <w:webHidden/>
              </w:rPr>
              <w:tab/>
            </w:r>
            <w:r w:rsidR="00945420">
              <w:rPr>
                <w:noProof/>
                <w:webHidden/>
              </w:rPr>
              <w:fldChar w:fldCharType="begin"/>
            </w:r>
            <w:r w:rsidR="00945420">
              <w:rPr>
                <w:noProof/>
                <w:webHidden/>
              </w:rPr>
              <w:instrText xml:space="preserve"> PAGEREF _Toc166050009 \h </w:instrText>
            </w:r>
            <w:r w:rsidR="00945420">
              <w:rPr>
                <w:noProof/>
                <w:webHidden/>
              </w:rPr>
            </w:r>
            <w:r w:rsidR="00945420">
              <w:rPr>
                <w:noProof/>
                <w:webHidden/>
              </w:rPr>
              <w:fldChar w:fldCharType="separate"/>
            </w:r>
            <w:r w:rsidR="00945420">
              <w:rPr>
                <w:noProof/>
                <w:webHidden/>
              </w:rPr>
              <w:t>19</w:t>
            </w:r>
            <w:r w:rsidR="00945420">
              <w:rPr>
                <w:noProof/>
                <w:webHidden/>
              </w:rPr>
              <w:fldChar w:fldCharType="end"/>
            </w:r>
          </w:hyperlink>
        </w:p>
        <w:p w14:paraId="4355FC3D" w14:textId="7A8CCDDD" w:rsidR="00945420" w:rsidRDefault="008F5685">
          <w:pPr>
            <w:pStyle w:val="Inhopg3"/>
            <w:tabs>
              <w:tab w:val="right" w:leader="dot" w:pos="9062"/>
            </w:tabs>
            <w:rPr>
              <w:rFonts w:asciiTheme="minorHAnsi" w:eastAsiaTheme="minorEastAsia" w:hAnsiTheme="minorHAnsi"/>
              <w:noProof/>
              <w:lang w:eastAsia="nl-NL"/>
            </w:rPr>
          </w:pPr>
          <w:hyperlink w:anchor="_Toc166050010" w:history="1">
            <w:r w:rsidR="00945420" w:rsidRPr="00117A93">
              <w:rPr>
                <w:rStyle w:val="Hyperlink"/>
                <w:noProof/>
              </w:rPr>
              <w:t>3.3.9 Intellectueel eigendom</w:t>
            </w:r>
            <w:r w:rsidR="00945420">
              <w:rPr>
                <w:noProof/>
                <w:webHidden/>
              </w:rPr>
              <w:tab/>
            </w:r>
            <w:r w:rsidR="00945420">
              <w:rPr>
                <w:noProof/>
                <w:webHidden/>
              </w:rPr>
              <w:fldChar w:fldCharType="begin"/>
            </w:r>
            <w:r w:rsidR="00945420">
              <w:rPr>
                <w:noProof/>
                <w:webHidden/>
              </w:rPr>
              <w:instrText xml:space="preserve"> PAGEREF _Toc166050010 \h </w:instrText>
            </w:r>
            <w:r w:rsidR="00945420">
              <w:rPr>
                <w:noProof/>
                <w:webHidden/>
              </w:rPr>
            </w:r>
            <w:r w:rsidR="00945420">
              <w:rPr>
                <w:noProof/>
                <w:webHidden/>
              </w:rPr>
              <w:fldChar w:fldCharType="separate"/>
            </w:r>
            <w:r w:rsidR="00945420">
              <w:rPr>
                <w:noProof/>
                <w:webHidden/>
              </w:rPr>
              <w:t>20</w:t>
            </w:r>
            <w:r w:rsidR="00945420">
              <w:rPr>
                <w:noProof/>
                <w:webHidden/>
              </w:rPr>
              <w:fldChar w:fldCharType="end"/>
            </w:r>
          </w:hyperlink>
        </w:p>
        <w:p w14:paraId="54BA8E7E" w14:textId="00BB3285" w:rsidR="00945420" w:rsidRDefault="008F5685">
          <w:pPr>
            <w:pStyle w:val="Inhopg3"/>
            <w:tabs>
              <w:tab w:val="right" w:leader="dot" w:pos="9062"/>
            </w:tabs>
            <w:rPr>
              <w:rFonts w:asciiTheme="minorHAnsi" w:eastAsiaTheme="minorEastAsia" w:hAnsiTheme="minorHAnsi"/>
              <w:noProof/>
              <w:lang w:eastAsia="nl-NL"/>
            </w:rPr>
          </w:pPr>
          <w:hyperlink w:anchor="_Toc166050011" w:history="1">
            <w:r w:rsidR="00945420" w:rsidRPr="00117A93">
              <w:rPr>
                <w:rStyle w:val="Hyperlink"/>
                <w:noProof/>
              </w:rPr>
              <w:t>3.3.10 Ondertekening en geldigheid verklaringen</w:t>
            </w:r>
            <w:r w:rsidR="00945420">
              <w:rPr>
                <w:noProof/>
                <w:webHidden/>
              </w:rPr>
              <w:tab/>
            </w:r>
            <w:r w:rsidR="00945420">
              <w:rPr>
                <w:noProof/>
                <w:webHidden/>
              </w:rPr>
              <w:fldChar w:fldCharType="begin"/>
            </w:r>
            <w:r w:rsidR="00945420">
              <w:rPr>
                <w:noProof/>
                <w:webHidden/>
              </w:rPr>
              <w:instrText xml:space="preserve"> PAGEREF _Toc166050011 \h </w:instrText>
            </w:r>
            <w:r w:rsidR="00945420">
              <w:rPr>
                <w:noProof/>
                <w:webHidden/>
              </w:rPr>
            </w:r>
            <w:r w:rsidR="00945420">
              <w:rPr>
                <w:noProof/>
                <w:webHidden/>
              </w:rPr>
              <w:fldChar w:fldCharType="separate"/>
            </w:r>
            <w:r w:rsidR="00945420">
              <w:rPr>
                <w:noProof/>
                <w:webHidden/>
              </w:rPr>
              <w:t>20</w:t>
            </w:r>
            <w:r w:rsidR="00945420">
              <w:rPr>
                <w:noProof/>
                <w:webHidden/>
              </w:rPr>
              <w:fldChar w:fldCharType="end"/>
            </w:r>
          </w:hyperlink>
        </w:p>
        <w:p w14:paraId="13F96BEA" w14:textId="6DE02AA2" w:rsidR="00945420" w:rsidRDefault="008F5685">
          <w:pPr>
            <w:pStyle w:val="Inhopg3"/>
            <w:tabs>
              <w:tab w:val="right" w:leader="dot" w:pos="9062"/>
            </w:tabs>
            <w:rPr>
              <w:rFonts w:asciiTheme="minorHAnsi" w:eastAsiaTheme="minorEastAsia" w:hAnsiTheme="minorHAnsi"/>
              <w:noProof/>
              <w:lang w:eastAsia="nl-NL"/>
            </w:rPr>
          </w:pPr>
          <w:hyperlink w:anchor="_Toc166050012" w:history="1">
            <w:r w:rsidR="00945420" w:rsidRPr="00117A93">
              <w:rPr>
                <w:rStyle w:val="Hyperlink"/>
                <w:noProof/>
              </w:rPr>
              <w:t>3.3.11 Wachtkamerovereenkomst</w:t>
            </w:r>
            <w:r w:rsidR="00945420">
              <w:rPr>
                <w:noProof/>
                <w:webHidden/>
              </w:rPr>
              <w:tab/>
            </w:r>
            <w:r w:rsidR="00945420">
              <w:rPr>
                <w:noProof/>
                <w:webHidden/>
              </w:rPr>
              <w:fldChar w:fldCharType="begin"/>
            </w:r>
            <w:r w:rsidR="00945420">
              <w:rPr>
                <w:noProof/>
                <w:webHidden/>
              </w:rPr>
              <w:instrText xml:space="preserve"> PAGEREF _Toc166050012 \h </w:instrText>
            </w:r>
            <w:r w:rsidR="00945420">
              <w:rPr>
                <w:noProof/>
                <w:webHidden/>
              </w:rPr>
            </w:r>
            <w:r w:rsidR="00945420">
              <w:rPr>
                <w:noProof/>
                <w:webHidden/>
              </w:rPr>
              <w:fldChar w:fldCharType="separate"/>
            </w:r>
            <w:r w:rsidR="00945420">
              <w:rPr>
                <w:noProof/>
                <w:webHidden/>
              </w:rPr>
              <w:t>20</w:t>
            </w:r>
            <w:r w:rsidR="00945420">
              <w:rPr>
                <w:noProof/>
                <w:webHidden/>
              </w:rPr>
              <w:fldChar w:fldCharType="end"/>
            </w:r>
          </w:hyperlink>
        </w:p>
        <w:p w14:paraId="62ADB850" w14:textId="4777E8C2" w:rsidR="00945420" w:rsidRDefault="008F5685">
          <w:pPr>
            <w:pStyle w:val="Inhopg3"/>
            <w:tabs>
              <w:tab w:val="right" w:leader="dot" w:pos="9062"/>
            </w:tabs>
            <w:rPr>
              <w:rFonts w:asciiTheme="minorHAnsi" w:eastAsiaTheme="minorEastAsia" w:hAnsiTheme="minorHAnsi"/>
              <w:noProof/>
              <w:lang w:eastAsia="nl-NL"/>
            </w:rPr>
          </w:pPr>
          <w:hyperlink w:anchor="_Toc166050013" w:history="1">
            <w:r w:rsidR="00945420" w:rsidRPr="00117A93">
              <w:rPr>
                <w:rStyle w:val="Hyperlink"/>
                <w:noProof/>
              </w:rPr>
              <w:t>3.3.12 Mededinging</w:t>
            </w:r>
            <w:r w:rsidR="00945420">
              <w:rPr>
                <w:noProof/>
                <w:webHidden/>
              </w:rPr>
              <w:tab/>
            </w:r>
            <w:r w:rsidR="00945420">
              <w:rPr>
                <w:noProof/>
                <w:webHidden/>
              </w:rPr>
              <w:fldChar w:fldCharType="begin"/>
            </w:r>
            <w:r w:rsidR="00945420">
              <w:rPr>
                <w:noProof/>
                <w:webHidden/>
              </w:rPr>
              <w:instrText xml:space="preserve"> PAGEREF _Toc166050013 \h </w:instrText>
            </w:r>
            <w:r w:rsidR="00945420">
              <w:rPr>
                <w:noProof/>
                <w:webHidden/>
              </w:rPr>
            </w:r>
            <w:r w:rsidR="00945420">
              <w:rPr>
                <w:noProof/>
                <w:webHidden/>
              </w:rPr>
              <w:fldChar w:fldCharType="separate"/>
            </w:r>
            <w:r w:rsidR="00945420">
              <w:rPr>
                <w:noProof/>
                <w:webHidden/>
              </w:rPr>
              <w:t>20</w:t>
            </w:r>
            <w:r w:rsidR="00945420">
              <w:rPr>
                <w:noProof/>
                <w:webHidden/>
              </w:rPr>
              <w:fldChar w:fldCharType="end"/>
            </w:r>
          </w:hyperlink>
        </w:p>
        <w:p w14:paraId="3D84B9C4" w14:textId="2FFB61E0" w:rsidR="00945420" w:rsidRDefault="008F5685">
          <w:pPr>
            <w:pStyle w:val="Inhopg3"/>
            <w:tabs>
              <w:tab w:val="right" w:leader="dot" w:pos="9062"/>
            </w:tabs>
            <w:rPr>
              <w:rFonts w:asciiTheme="minorHAnsi" w:eastAsiaTheme="minorEastAsia" w:hAnsiTheme="minorHAnsi"/>
              <w:noProof/>
              <w:lang w:eastAsia="nl-NL"/>
            </w:rPr>
          </w:pPr>
          <w:hyperlink w:anchor="_Toc166050014" w:history="1">
            <w:r w:rsidR="00945420" w:rsidRPr="00117A93">
              <w:rPr>
                <w:rStyle w:val="Hyperlink"/>
                <w:noProof/>
              </w:rPr>
              <w:t>3.3.13 Onduidelijkheden, omissies, tegenstrijdigheden en akkoord voorwaarden</w:t>
            </w:r>
            <w:r w:rsidR="00945420">
              <w:rPr>
                <w:noProof/>
                <w:webHidden/>
              </w:rPr>
              <w:tab/>
            </w:r>
            <w:r w:rsidR="00945420">
              <w:rPr>
                <w:noProof/>
                <w:webHidden/>
              </w:rPr>
              <w:fldChar w:fldCharType="begin"/>
            </w:r>
            <w:r w:rsidR="00945420">
              <w:rPr>
                <w:noProof/>
                <w:webHidden/>
              </w:rPr>
              <w:instrText xml:space="preserve"> PAGEREF _Toc166050014 \h </w:instrText>
            </w:r>
            <w:r w:rsidR="00945420">
              <w:rPr>
                <w:noProof/>
                <w:webHidden/>
              </w:rPr>
            </w:r>
            <w:r w:rsidR="00945420">
              <w:rPr>
                <w:noProof/>
                <w:webHidden/>
              </w:rPr>
              <w:fldChar w:fldCharType="separate"/>
            </w:r>
            <w:r w:rsidR="00945420">
              <w:rPr>
                <w:noProof/>
                <w:webHidden/>
              </w:rPr>
              <w:t>20</w:t>
            </w:r>
            <w:r w:rsidR="00945420">
              <w:rPr>
                <w:noProof/>
                <w:webHidden/>
              </w:rPr>
              <w:fldChar w:fldCharType="end"/>
            </w:r>
          </w:hyperlink>
        </w:p>
        <w:p w14:paraId="27D772D7" w14:textId="6E5615EA" w:rsidR="00945420" w:rsidRDefault="008F5685">
          <w:pPr>
            <w:pStyle w:val="Inhopg3"/>
            <w:tabs>
              <w:tab w:val="right" w:leader="dot" w:pos="9062"/>
            </w:tabs>
            <w:rPr>
              <w:rFonts w:asciiTheme="minorHAnsi" w:eastAsiaTheme="minorEastAsia" w:hAnsiTheme="minorHAnsi"/>
              <w:noProof/>
              <w:lang w:eastAsia="nl-NL"/>
            </w:rPr>
          </w:pPr>
          <w:hyperlink w:anchor="_Toc166050015" w:history="1">
            <w:r w:rsidR="00945420" w:rsidRPr="00117A93">
              <w:rPr>
                <w:rStyle w:val="Hyperlink"/>
                <w:noProof/>
              </w:rPr>
              <w:t>3.3.14 Voornemen tot gunning, definitieve gunning en geschillen</w:t>
            </w:r>
            <w:r w:rsidR="00945420">
              <w:rPr>
                <w:noProof/>
                <w:webHidden/>
              </w:rPr>
              <w:tab/>
            </w:r>
            <w:r w:rsidR="00945420">
              <w:rPr>
                <w:noProof/>
                <w:webHidden/>
              </w:rPr>
              <w:fldChar w:fldCharType="begin"/>
            </w:r>
            <w:r w:rsidR="00945420">
              <w:rPr>
                <w:noProof/>
                <w:webHidden/>
              </w:rPr>
              <w:instrText xml:space="preserve"> PAGEREF _Toc166050015 \h </w:instrText>
            </w:r>
            <w:r w:rsidR="00945420">
              <w:rPr>
                <w:noProof/>
                <w:webHidden/>
              </w:rPr>
            </w:r>
            <w:r w:rsidR="00945420">
              <w:rPr>
                <w:noProof/>
                <w:webHidden/>
              </w:rPr>
              <w:fldChar w:fldCharType="separate"/>
            </w:r>
            <w:r w:rsidR="00945420">
              <w:rPr>
                <w:noProof/>
                <w:webHidden/>
              </w:rPr>
              <w:t>21</w:t>
            </w:r>
            <w:r w:rsidR="00945420">
              <w:rPr>
                <w:noProof/>
                <w:webHidden/>
              </w:rPr>
              <w:fldChar w:fldCharType="end"/>
            </w:r>
          </w:hyperlink>
        </w:p>
        <w:p w14:paraId="0F5D6565" w14:textId="5982EA6F" w:rsidR="00945420" w:rsidRDefault="008F5685">
          <w:pPr>
            <w:pStyle w:val="Inhopg3"/>
            <w:tabs>
              <w:tab w:val="right" w:leader="dot" w:pos="9062"/>
            </w:tabs>
            <w:rPr>
              <w:rFonts w:asciiTheme="minorHAnsi" w:eastAsiaTheme="minorEastAsia" w:hAnsiTheme="minorHAnsi"/>
              <w:noProof/>
              <w:lang w:eastAsia="nl-NL"/>
            </w:rPr>
          </w:pPr>
          <w:hyperlink w:anchor="_Toc166050016" w:history="1">
            <w:r w:rsidR="00945420" w:rsidRPr="00117A93">
              <w:rPr>
                <w:rStyle w:val="Hyperlink"/>
                <w:noProof/>
              </w:rPr>
              <w:t>3.3.15 Bijzondere uitvoeringsvoorwaarden</w:t>
            </w:r>
            <w:r w:rsidR="00945420">
              <w:rPr>
                <w:noProof/>
                <w:webHidden/>
              </w:rPr>
              <w:tab/>
            </w:r>
            <w:r w:rsidR="00945420">
              <w:rPr>
                <w:noProof/>
                <w:webHidden/>
              </w:rPr>
              <w:fldChar w:fldCharType="begin"/>
            </w:r>
            <w:r w:rsidR="00945420">
              <w:rPr>
                <w:noProof/>
                <w:webHidden/>
              </w:rPr>
              <w:instrText xml:space="preserve"> PAGEREF _Toc166050016 \h </w:instrText>
            </w:r>
            <w:r w:rsidR="00945420">
              <w:rPr>
                <w:noProof/>
                <w:webHidden/>
              </w:rPr>
            </w:r>
            <w:r w:rsidR="00945420">
              <w:rPr>
                <w:noProof/>
                <w:webHidden/>
              </w:rPr>
              <w:fldChar w:fldCharType="separate"/>
            </w:r>
            <w:r w:rsidR="00945420">
              <w:rPr>
                <w:noProof/>
                <w:webHidden/>
              </w:rPr>
              <w:t>22</w:t>
            </w:r>
            <w:r w:rsidR="00945420">
              <w:rPr>
                <w:noProof/>
                <w:webHidden/>
              </w:rPr>
              <w:fldChar w:fldCharType="end"/>
            </w:r>
          </w:hyperlink>
        </w:p>
        <w:p w14:paraId="0D078B84" w14:textId="2C81EAA3" w:rsidR="00945420" w:rsidRDefault="008F5685">
          <w:pPr>
            <w:pStyle w:val="Inhopg1"/>
            <w:tabs>
              <w:tab w:val="left" w:pos="440"/>
              <w:tab w:val="right" w:leader="dot" w:pos="9062"/>
            </w:tabs>
            <w:rPr>
              <w:rFonts w:asciiTheme="minorHAnsi" w:eastAsiaTheme="minorEastAsia" w:hAnsiTheme="minorHAnsi"/>
              <w:noProof/>
              <w:lang w:eastAsia="nl-NL"/>
            </w:rPr>
          </w:pPr>
          <w:hyperlink w:anchor="_Toc166050017" w:history="1">
            <w:r w:rsidR="00945420" w:rsidRPr="00117A93">
              <w:rPr>
                <w:rStyle w:val="Hyperlink"/>
                <w:noProof/>
              </w:rPr>
              <w:t>4.</w:t>
            </w:r>
            <w:r w:rsidR="00945420">
              <w:rPr>
                <w:rFonts w:asciiTheme="minorHAnsi" w:eastAsiaTheme="minorEastAsia" w:hAnsiTheme="minorHAnsi"/>
                <w:noProof/>
                <w:lang w:eastAsia="nl-NL"/>
              </w:rPr>
              <w:tab/>
            </w:r>
            <w:r w:rsidR="00945420" w:rsidRPr="00117A93">
              <w:rPr>
                <w:rStyle w:val="Hyperlink"/>
                <w:noProof/>
              </w:rPr>
              <w:t>Uitsluitingsgronden en Geschiktheidseisen</w:t>
            </w:r>
            <w:r w:rsidR="00945420">
              <w:rPr>
                <w:noProof/>
                <w:webHidden/>
              </w:rPr>
              <w:tab/>
            </w:r>
            <w:r w:rsidR="00945420">
              <w:rPr>
                <w:noProof/>
                <w:webHidden/>
              </w:rPr>
              <w:fldChar w:fldCharType="begin"/>
            </w:r>
            <w:r w:rsidR="00945420">
              <w:rPr>
                <w:noProof/>
                <w:webHidden/>
              </w:rPr>
              <w:instrText xml:space="preserve"> PAGEREF _Toc166050017 \h </w:instrText>
            </w:r>
            <w:r w:rsidR="00945420">
              <w:rPr>
                <w:noProof/>
                <w:webHidden/>
              </w:rPr>
            </w:r>
            <w:r w:rsidR="00945420">
              <w:rPr>
                <w:noProof/>
                <w:webHidden/>
              </w:rPr>
              <w:fldChar w:fldCharType="separate"/>
            </w:r>
            <w:r w:rsidR="00945420">
              <w:rPr>
                <w:noProof/>
                <w:webHidden/>
              </w:rPr>
              <w:t>23</w:t>
            </w:r>
            <w:r w:rsidR="00945420">
              <w:rPr>
                <w:noProof/>
                <w:webHidden/>
              </w:rPr>
              <w:fldChar w:fldCharType="end"/>
            </w:r>
          </w:hyperlink>
        </w:p>
        <w:p w14:paraId="758006CA" w14:textId="05A8D9B7" w:rsidR="00945420" w:rsidRDefault="008F5685">
          <w:pPr>
            <w:pStyle w:val="Inhopg2"/>
            <w:rPr>
              <w:rFonts w:asciiTheme="minorHAnsi" w:eastAsiaTheme="minorEastAsia" w:hAnsiTheme="minorHAnsi"/>
              <w:noProof/>
              <w:lang w:eastAsia="nl-NL"/>
            </w:rPr>
          </w:pPr>
          <w:hyperlink w:anchor="_Toc166050018" w:history="1">
            <w:r w:rsidR="00945420" w:rsidRPr="00117A93">
              <w:rPr>
                <w:rStyle w:val="Hyperlink"/>
                <w:noProof/>
              </w:rPr>
              <w:t>4.1</w:t>
            </w:r>
            <w:r w:rsidR="00945420">
              <w:rPr>
                <w:rFonts w:asciiTheme="minorHAnsi" w:eastAsiaTheme="minorEastAsia" w:hAnsiTheme="minorHAnsi"/>
                <w:noProof/>
                <w:lang w:eastAsia="nl-NL"/>
              </w:rPr>
              <w:tab/>
            </w:r>
            <w:r w:rsidR="00945420" w:rsidRPr="00117A93">
              <w:rPr>
                <w:rStyle w:val="Hyperlink"/>
                <w:noProof/>
              </w:rPr>
              <w:t>Uitsluitingsgronden</w:t>
            </w:r>
            <w:r w:rsidR="00945420">
              <w:rPr>
                <w:noProof/>
                <w:webHidden/>
              </w:rPr>
              <w:tab/>
            </w:r>
            <w:r w:rsidR="00945420">
              <w:rPr>
                <w:noProof/>
                <w:webHidden/>
              </w:rPr>
              <w:fldChar w:fldCharType="begin"/>
            </w:r>
            <w:r w:rsidR="00945420">
              <w:rPr>
                <w:noProof/>
                <w:webHidden/>
              </w:rPr>
              <w:instrText xml:space="preserve"> PAGEREF _Toc166050018 \h </w:instrText>
            </w:r>
            <w:r w:rsidR="00945420">
              <w:rPr>
                <w:noProof/>
                <w:webHidden/>
              </w:rPr>
            </w:r>
            <w:r w:rsidR="00945420">
              <w:rPr>
                <w:noProof/>
                <w:webHidden/>
              </w:rPr>
              <w:fldChar w:fldCharType="separate"/>
            </w:r>
            <w:r w:rsidR="00945420">
              <w:rPr>
                <w:noProof/>
                <w:webHidden/>
              </w:rPr>
              <w:t>23</w:t>
            </w:r>
            <w:r w:rsidR="00945420">
              <w:rPr>
                <w:noProof/>
                <w:webHidden/>
              </w:rPr>
              <w:fldChar w:fldCharType="end"/>
            </w:r>
          </w:hyperlink>
        </w:p>
        <w:p w14:paraId="4B916A4B" w14:textId="62C2CB7E" w:rsidR="00945420" w:rsidRDefault="008F5685">
          <w:pPr>
            <w:pStyle w:val="Inhopg3"/>
            <w:tabs>
              <w:tab w:val="right" w:leader="dot" w:pos="9062"/>
            </w:tabs>
            <w:rPr>
              <w:rFonts w:asciiTheme="minorHAnsi" w:eastAsiaTheme="minorEastAsia" w:hAnsiTheme="minorHAnsi"/>
              <w:noProof/>
              <w:lang w:eastAsia="nl-NL"/>
            </w:rPr>
          </w:pPr>
          <w:hyperlink w:anchor="_Toc166050019" w:history="1">
            <w:r w:rsidR="00945420" w:rsidRPr="00117A93">
              <w:rPr>
                <w:rStyle w:val="Hyperlink"/>
                <w:rFonts w:cs="Arial"/>
                <w:noProof/>
              </w:rPr>
              <w:t>4.1.1 Uitsluitingsgrond ‘ernstige fout’</w:t>
            </w:r>
            <w:r w:rsidR="00945420">
              <w:rPr>
                <w:noProof/>
                <w:webHidden/>
              </w:rPr>
              <w:tab/>
            </w:r>
            <w:r w:rsidR="00945420">
              <w:rPr>
                <w:noProof/>
                <w:webHidden/>
              </w:rPr>
              <w:fldChar w:fldCharType="begin"/>
            </w:r>
            <w:r w:rsidR="00945420">
              <w:rPr>
                <w:noProof/>
                <w:webHidden/>
              </w:rPr>
              <w:instrText xml:space="preserve"> PAGEREF _Toc166050019 \h </w:instrText>
            </w:r>
            <w:r w:rsidR="00945420">
              <w:rPr>
                <w:noProof/>
                <w:webHidden/>
              </w:rPr>
            </w:r>
            <w:r w:rsidR="00945420">
              <w:rPr>
                <w:noProof/>
                <w:webHidden/>
              </w:rPr>
              <w:fldChar w:fldCharType="separate"/>
            </w:r>
            <w:r w:rsidR="00945420">
              <w:rPr>
                <w:noProof/>
                <w:webHidden/>
              </w:rPr>
              <w:t>24</w:t>
            </w:r>
            <w:r w:rsidR="00945420">
              <w:rPr>
                <w:noProof/>
                <w:webHidden/>
              </w:rPr>
              <w:fldChar w:fldCharType="end"/>
            </w:r>
          </w:hyperlink>
        </w:p>
        <w:p w14:paraId="24A7A347" w14:textId="22A96E41" w:rsidR="00945420" w:rsidRDefault="008F5685">
          <w:pPr>
            <w:pStyle w:val="Inhopg3"/>
            <w:tabs>
              <w:tab w:val="right" w:leader="dot" w:pos="9062"/>
            </w:tabs>
            <w:rPr>
              <w:rFonts w:asciiTheme="minorHAnsi" w:eastAsiaTheme="minorEastAsia" w:hAnsiTheme="minorHAnsi"/>
              <w:noProof/>
              <w:lang w:eastAsia="nl-NL"/>
            </w:rPr>
          </w:pPr>
          <w:hyperlink w:anchor="_Toc166050020" w:history="1">
            <w:r w:rsidR="00945420" w:rsidRPr="00117A93">
              <w:rPr>
                <w:rStyle w:val="Hyperlink"/>
                <w:rFonts w:cs="Arial"/>
                <w:noProof/>
              </w:rPr>
              <w:t>4.1.2 Buitenlandse Ondernemer</w:t>
            </w:r>
            <w:r w:rsidR="00945420">
              <w:rPr>
                <w:noProof/>
                <w:webHidden/>
              </w:rPr>
              <w:tab/>
            </w:r>
            <w:r w:rsidR="00945420">
              <w:rPr>
                <w:noProof/>
                <w:webHidden/>
              </w:rPr>
              <w:fldChar w:fldCharType="begin"/>
            </w:r>
            <w:r w:rsidR="00945420">
              <w:rPr>
                <w:noProof/>
                <w:webHidden/>
              </w:rPr>
              <w:instrText xml:space="preserve"> PAGEREF _Toc166050020 \h </w:instrText>
            </w:r>
            <w:r w:rsidR="00945420">
              <w:rPr>
                <w:noProof/>
                <w:webHidden/>
              </w:rPr>
            </w:r>
            <w:r w:rsidR="00945420">
              <w:rPr>
                <w:noProof/>
                <w:webHidden/>
              </w:rPr>
              <w:fldChar w:fldCharType="separate"/>
            </w:r>
            <w:r w:rsidR="00945420">
              <w:rPr>
                <w:noProof/>
                <w:webHidden/>
              </w:rPr>
              <w:t>24</w:t>
            </w:r>
            <w:r w:rsidR="00945420">
              <w:rPr>
                <w:noProof/>
                <w:webHidden/>
              </w:rPr>
              <w:fldChar w:fldCharType="end"/>
            </w:r>
          </w:hyperlink>
        </w:p>
        <w:p w14:paraId="4E2FA113" w14:textId="3DDBED41" w:rsidR="00945420" w:rsidRDefault="008F5685">
          <w:pPr>
            <w:pStyle w:val="Inhopg3"/>
            <w:tabs>
              <w:tab w:val="right" w:leader="dot" w:pos="9062"/>
            </w:tabs>
            <w:rPr>
              <w:rFonts w:asciiTheme="minorHAnsi" w:eastAsiaTheme="minorEastAsia" w:hAnsiTheme="minorHAnsi"/>
              <w:noProof/>
              <w:lang w:eastAsia="nl-NL"/>
            </w:rPr>
          </w:pPr>
          <w:hyperlink w:anchor="_Toc166050021" w:history="1">
            <w:r w:rsidR="00945420" w:rsidRPr="00117A93">
              <w:rPr>
                <w:rStyle w:val="Hyperlink"/>
                <w:rFonts w:cs="Arial"/>
                <w:noProof/>
              </w:rPr>
              <w:t>4.1.3 Uitsluitingsgrond Russische ondernemingen</w:t>
            </w:r>
            <w:r w:rsidR="00945420">
              <w:rPr>
                <w:noProof/>
                <w:webHidden/>
              </w:rPr>
              <w:tab/>
            </w:r>
            <w:r w:rsidR="00945420">
              <w:rPr>
                <w:noProof/>
                <w:webHidden/>
              </w:rPr>
              <w:fldChar w:fldCharType="begin"/>
            </w:r>
            <w:r w:rsidR="00945420">
              <w:rPr>
                <w:noProof/>
                <w:webHidden/>
              </w:rPr>
              <w:instrText xml:space="preserve"> PAGEREF _Toc166050021 \h </w:instrText>
            </w:r>
            <w:r w:rsidR="00945420">
              <w:rPr>
                <w:noProof/>
                <w:webHidden/>
              </w:rPr>
            </w:r>
            <w:r w:rsidR="00945420">
              <w:rPr>
                <w:noProof/>
                <w:webHidden/>
              </w:rPr>
              <w:fldChar w:fldCharType="separate"/>
            </w:r>
            <w:r w:rsidR="00945420">
              <w:rPr>
                <w:noProof/>
                <w:webHidden/>
              </w:rPr>
              <w:t>24</w:t>
            </w:r>
            <w:r w:rsidR="00945420">
              <w:rPr>
                <w:noProof/>
                <w:webHidden/>
              </w:rPr>
              <w:fldChar w:fldCharType="end"/>
            </w:r>
          </w:hyperlink>
        </w:p>
        <w:p w14:paraId="14433E48" w14:textId="3AA45475" w:rsidR="00945420" w:rsidRDefault="008F5685">
          <w:pPr>
            <w:pStyle w:val="Inhopg2"/>
            <w:rPr>
              <w:rFonts w:asciiTheme="minorHAnsi" w:eastAsiaTheme="minorEastAsia" w:hAnsiTheme="minorHAnsi"/>
              <w:noProof/>
              <w:lang w:eastAsia="nl-NL"/>
            </w:rPr>
          </w:pPr>
          <w:hyperlink w:anchor="_Toc166050022" w:history="1">
            <w:r w:rsidR="00945420" w:rsidRPr="00117A93">
              <w:rPr>
                <w:rStyle w:val="Hyperlink"/>
                <w:noProof/>
              </w:rPr>
              <w:t>4.2</w:t>
            </w:r>
            <w:r w:rsidR="00945420">
              <w:rPr>
                <w:rFonts w:asciiTheme="minorHAnsi" w:eastAsiaTheme="minorEastAsia" w:hAnsiTheme="minorHAnsi"/>
                <w:noProof/>
                <w:lang w:eastAsia="nl-NL"/>
              </w:rPr>
              <w:tab/>
            </w:r>
            <w:r w:rsidR="00945420" w:rsidRPr="00117A93">
              <w:rPr>
                <w:rStyle w:val="Hyperlink"/>
                <w:noProof/>
              </w:rPr>
              <w:t>Geschiktheidseisen</w:t>
            </w:r>
            <w:r w:rsidR="00945420">
              <w:rPr>
                <w:noProof/>
                <w:webHidden/>
              </w:rPr>
              <w:tab/>
            </w:r>
            <w:r w:rsidR="00945420">
              <w:rPr>
                <w:noProof/>
                <w:webHidden/>
              </w:rPr>
              <w:fldChar w:fldCharType="begin"/>
            </w:r>
            <w:r w:rsidR="00945420">
              <w:rPr>
                <w:noProof/>
                <w:webHidden/>
              </w:rPr>
              <w:instrText xml:space="preserve"> PAGEREF _Toc166050022 \h </w:instrText>
            </w:r>
            <w:r w:rsidR="00945420">
              <w:rPr>
                <w:noProof/>
                <w:webHidden/>
              </w:rPr>
            </w:r>
            <w:r w:rsidR="00945420">
              <w:rPr>
                <w:noProof/>
                <w:webHidden/>
              </w:rPr>
              <w:fldChar w:fldCharType="separate"/>
            </w:r>
            <w:r w:rsidR="00945420">
              <w:rPr>
                <w:noProof/>
                <w:webHidden/>
              </w:rPr>
              <w:t>25</w:t>
            </w:r>
            <w:r w:rsidR="00945420">
              <w:rPr>
                <w:noProof/>
                <w:webHidden/>
              </w:rPr>
              <w:fldChar w:fldCharType="end"/>
            </w:r>
          </w:hyperlink>
        </w:p>
        <w:p w14:paraId="72B9049A" w14:textId="61EE957F"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23" w:history="1">
            <w:r w:rsidR="00945420" w:rsidRPr="00117A93">
              <w:rPr>
                <w:rStyle w:val="Hyperlink"/>
                <w:noProof/>
              </w:rPr>
              <w:t>4.2.1</w:t>
            </w:r>
            <w:r w:rsidR="00945420">
              <w:rPr>
                <w:rFonts w:asciiTheme="minorHAnsi" w:eastAsiaTheme="minorEastAsia" w:hAnsiTheme="minorHAnsi"/>
                <w:noProof/>
                <w:lang w:eastAsia="nl-NL"/>
              </w:rPr>
              <w:tab/>
            </w:r>
            <w:r w:rsidR="00945420" w:rsidRPr="00117A93">
              <w:rPr>
                <w:rStyle w:val="Hyperlink"/>
                <w:noProof/>
              </w:rPr>
              <w:t>Financiële en economische draagkracht</w:t>
            </w:r>
            <w:r w:rsidR="00945420">
              <w:rPr>
                <w:noProof/>
                <w:webHidden/>
              </w:rPr>
              <w:tab/>
            </w:r>
            <w:r w:rsidR="00945420">
              <w:rPr>
                <w:noProof/>
                <w:webHidden/>
              </w:rPr>
              <w:fldChar w:fldCharType="begin"/>
            </w:r>
            <w:r w:rsidR="00945420">
              <w:rPr>
                <w:noProof/>
                <w:webHidden/>
              </w:rPr>
              <w:instrText xml:space="preserve"> PAGEREF _Toc166050023 \h </w:instrText>
            </w:r>
            <w:r w:rsidR="00945420">
              <w:rPr>
                <w:noProof/>
                <w:webHidden/>
              </w:rPr>
            </w:r>
            <w:r w:rsidR="00945420">
              <w:rPr>
                <w:noProof/>
                <w:webHidden/>
              </w:rPr>
              <w:fldChar w:fldCharType="separate"/>
            </w:r>
            <w:r w:rsidR="00945420">
              <w:rPr>
                <w:noProof/>
                <w:webHidden/>
              </w:rPr>
              <w:t>25</w:t>
            </w:r>
            <w:r w:rsidR="00945420">
              <w:rPr>
                <w:noProof/>
                <w:webHidden/>
              </w:rPr>
              <w:fldChar w:fldCharType="end"/>
            </w:r>
          </w:hyperlink>
        </w:p>
        <w:p w14:paraId="3EF28DD8" w14:textId="66F1F7FF"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24" w:history="1">
            <w:r w:rsidR="00945420" w:rsidRPr="00117A93">
              <w:rPr>
                <w:rStyle w:val="Hyperlink"/>
                <w:noProof/>
              </w:rPr>
              <w:t>4.2.2</w:t>
            </w:r>
            <w:r w:rsidR="00945420">
              <w:rPr>
                <w:rFonts w:asciiTheme="minorHAnsi" w:eastAsiaTheme="minorEastAsia" w:hAnsiTheme="minorHAnsi"/>
                <w:noProof/>
                <w:lang w:eastAsia="nl-NL"/>
              </w:rPr>
              <w:tab/>
            </w:r>
            <w:r w:rsidR="00945420" w:rsidRPr="00117A93">
              <w:rPr>
                <w:rStyle w:val="Hyperlink"/>
                <w:noProof/>
              </w:rPr>
              <w:t>Aansprakelijkheidsverzekering</w:t>
            </w:r>
            <w:r w:rsidR="00945420">
              <w:rPr>
                <w:noProof/>
                <w:webHidden/>
              </w:rPr>
              <w:tab/>
            </w:r>
            <w:r w:rsidR="00945420">
              <w:rPr>
                <w:noProof/>
                <w:webHidden/>
              </w:rPr>
              <w:fldChar w:fldCharType="begin"/>
            </w:r>
            <w:r w:rsidR="00945420">
              <w:rPr>
                <w:noProof/>
                <w:webHidden/>
              </w:rPr>
              <w:instrText xml:space="preserve"> PAGEREF _Toc166050024 \h </w:instrText>
            </w:r>
            <w:r w:rsidR="00945420">
              <w:rPr>
                <w:noProof/>
                <w:webHidden/>
              </w:rPr>
            </w:r>
            <w:r w:rsidR="00945420">
              <w:rPr>
                <w:noProof/>
                <w:webHidden/>
              </w:rPr>
              <w:fldChar w:fldCharType="separate"/>
            </w:r>
            <w:r w:rsidR="00945420">
              <w:rPr>
                <w:noProof/>
                <w:webHidden/>
              </w:rPr>
              <w:t>25</w:t>
            </w:r>
            <w:r w:rsidR="00945420">
              <w:rPr>
                <w:noProof/>
                <w:webHidden/>
              </w:rPr>
              <w:fldChar w:fldCharType="end"/>
            </w:r>
          </w:hyperlink>
        </w:p>
        <w:p w14:paraId="7A3861B8" w14:textId="68E20821"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25" w:history="1">
            <w:r w:rsidR="00945420" w:rsidRPr="00117A93">
              <w:rPr>
                <w:rStyle w:val="Hyperlink"/>
                <w:rFonts w:cs="Arial"/>
                <w:noProof/>
              </w:rPr>
              <w:t>4.2.3</w:t>
            </w:r>
            <w:r w:rsidR="00945420">
              <w:rPr>
                <w:rFonts w:asciiTheme="minorHAnsi" w:eastAsiaTheme="minorEastAsia" w:hAnsiTheme="minorHAnsi"/>
                <w:noProof/>
                <w:lang w:eastAsia="nl-NL"/>
              </w:rPr>
              <w:tab/>
            </w:r>
            <w:r w:rsidR="00945420" w:rsidRPr="00117A93">
              <w:rPr>
                <w:rStyle w:val="Hyperlink"/>
                <w:rFonts w:cs="Arial"/>
                <w:noProof/>
              </w:rPr>
              <w:t>Technische bekwaamheid (referenties)</w:t>
            </w:r>
            <w:r w:rsidR="00945420">
              <w:rPr>
                <w:noProof/>
                <w:webHidden/>
              </w:rPr>
              <w:tab/>
            </w:r>
            <w:r w:rsidR="00945420">
              <w:rPr>
                <w:noProof/>
                <w:webHidden/>
              </w:rPr>
              <w:fldChar w:fldCharType="begin"/>
            </w:r>
            <w:r w:rsidR="00945420">
              <w:rPr>
                <w:noProof/>
                <w:webHidden/>
              </w:rPr>
              <w:instrText xml:space="preserve"> PAGEREF _Toc166050025 \h </w:instrText>
            </w:r>
            <w:r w:rsidR="00945420">
              <w:rPr>
                <w:noProof/>
                <w:webHidden/>
              </w:rPr>
            </w:r>
            <w:r w:rsidR="00945420">
              <w:rPr>
                <w:noProof/>
                <w:webHidden/>
              </w:rPr>
              <w:fldChar w:fldCharType="separate"/>
            </w:r>
            <w:r w:rsidR="00945420">
              <w:rPr>
                <w:noProof/>
                <w:webHidden/>
              </w:rPr>
              <w:t>26</w:t>
            </w:r>
            <w:r w:rsidR="00945420">
              <w:rPr>
                <w:noProof/>
                <w:webHidden/>
              </w:rPr>
              <w:fldChar w:fldCharType="end"/>
            </w:r>
          </w:hyperlink>
        </w:p>
        <w:p w14:paraId="6009D045" w14:textId="0A73DD12" w:rsidR="00945420" w:rsidRDefault="008F5685">
          <w:pPr>
            <w:pStyle w:val="Inhopg1"/>
            <w:tabs>
              <w:tab w:val="left" w:pos="440"/>
              <w:tab w:val="right" w:leader="dot" w:pos="9062"/>
            </w:tabs>
            <w:rPr>
              <w:rFonts w:asciiTheme="minorHAnsi" w:eastAsiaTheme="minorEastAsia" w:hAnsiTheme="minorHAnsi"/>
              <w:noProof/>
              <w:lang w:eastAsia="nl-NL"/>
            </w:rPr>
          </w:pPr>
          <w:hyperlink w:anchor="_Toc166050026" w:history="1">
            <w:r w:rsidR="00945420" w:rsidRPr="00117A93">
              <w:rPr>
                <w:rStyle w:val="Hyperlink"/>
                <w:noProof/>
              </w:rPr>
              <w:t>5.</w:t>
            </w:r>
            <w:r w:rsidR="00945420">
              <w:rPr>
                <w:rFonts w:asciiTheme="minorHAnsi" w:eastAsiaTheme="minorEastAsia" w:hAnsiTheme="minorHAnsi"/>
                <w:noProof/>
                <w:lang w:eastAsia="nl-NL"/>
              </w:rPr>
              <w:tab/>
            </w:r>
            <w:r w:rsidR="00945420" w:rsidRPr="00117A93">
              <w:rPr>
                <w:rStyle w:val="Hyperlink"/>
                <w:noProof/>
              </w:rPr>
              <w:t>Inschrijving</w:t>
            </w:r>
            <w:r w:rsidR="00945420">
              <w:rPr>
                <w:noProof/>
                <w:webHidden/>
              </w:rPr>
              <w:tab/>
            </w:r>
            <w:r w:rsidR="00945420">
              <w:rPr>
                <w:noProof/>
                <w:webHidden/>
              </w:rPr>
              <w:fldChar w:fldCharType="begin"/>
            </w:r>
            <w:r w:rsidR="00945420">
              <w:rPr>
                <w:noProof/>
                <w:webHidden/>
              </w:rPr>
              <w:instrText xml:space="preserve"> PAGEREF _Toc166050026 \h </w:instrText>
            </w:r>
            <w:r w:rsidR="00945420">
              <w:rPr>
                <w:noProof/>
                <w:webHidden/>
              </w:rPr>
            </w:r>
            <w:r w:rsidR="00945420">
              <w:rPr>
                <w:noProof/>
                <w:webHidden/>
              </w:rPr>
              <w:fldChar w:fldCharType="separate"/>
            </w:r>
            <w:r w:rsidR="00945420">
              <w:rPr>
                <w:noProof/>
                <w:webHidden/>
              </w:rPr>
              <w:t>27</w:t>
            </w:r>
            <w:r w:rsidR="00945420">
              <w:rPr>
                <w:noProof/>
                <w:webHidden/>
              </w:rPr>
              <w:fldChar w:fldCharType="end"/>
            </w:r>
          </w:hyperlink>
        </w:p>
        <w:p w14:paraId="7387CDCA" w14:textId="0A550BA3" w:rsidR="00945420" w:rsidRDefault="008F5685">
          <w:pPr>
            <w:pStyle w:val="Inhopg2"/>
            <w:rPr>
              <w:rFonts w:asciiTheme="minorHAnsi" w:eastAsiaTheme="minorEastAsia" w:hAnsiTheme="minorHAnsi"/>
              <w:noProof/>
              <w:lang w:eastAsia="nl-NL"/>
            </w:rPr>
          </w:pPr>
          <w:hyperlink w:anchor="_Toc166050027" w:history="1">
            <w:r w:rsidR="00945420" w:rsidRPr="00117A93">
              <w:rPr>
                <w:rStyle w:val="Hyperlink"/>
                <w:noProof/>
              </w:rPr>
              <w:t>5.1</w:t>
            </w:r>
            <w:r w:rsidR="00945420">
              <w:rPr>
                <w:rFonts w:asciiTheme="minorHAnsi" w:eastAsiaTheme="minorEastAsia" w:hAnsiTheme="minorHAnsi"/>
                <w:noProof/>
                <w:lang w:eastAsia="nl-NL"/>
              </w:rPr>
              <w:tab/>
            </w:r>
            <w:r w:rsidR="00945420" w:rsidRPr="00117A93">
              <w:rPr>
                <w:rStyle w:val="Hyperlink"/>
                <w:noProof/>
              </w:rPr>
              <w:t>Algemeen</w:t>
            </w:r>
            <w:r w:rsidR="00945420">
              <w:rPr>
                <w:noProof/>
                <w:webHidden/>
              </w:rPr>
              <w:tab/>
            </w:r>
            <w:r w:rsidR="00945420">
              <w:rPr>
                <w:noProof/>
                <w:webHidden/>
              </w:rPr>
              <w:fldChar w:fldCharType="begin"/>
            </w:r>
            <w:r w:rsidR="00945420">
              <w:rPr>
                <w:noProof/>
                <w:webHidden/>
              </w:rPr>
              <w:instrText xml:space="preserve"> PAGEREF _Toc166050027 \h </w:instrText>
            </w:r>
            <w:r w:rsidR="00945420">
              <w:rPr>
                <w:noProof/>
                <w:webHidden/>
              </w:rPr>
            </w:r>
            <w:r w:rsidR="00945420">
              <w:rPr>
                <w:noProof/>
                <w:webHidden/>
              </w:rPr>
              <w:fldChar w:fldCharType="separate"/>
            </w:r>
            <w:r w:rsidR="00945420">
              <w:rPr>
                <w:noProof/>
                <w:webHidden/>
              </w:rPr>
              <w:t>27</w:t>
            </w:r>
            <w:r w:rsidR="00945420">
              <w:rPr>
                <w:noProof/>
                <w:webHidden/>
              </w:rPr>
              <w:fldChar w:fldCharType="end"/>
            </w:r>
          </w:hyperlink>
        </w:p>
        <w:p w14:paraId="3BEEBFB6" w14:textId="11693202" w:rsidR="00945420" w:rsidRDefault="008F5685">
          <w:pPr>
            <w:pStyle w:val="Inhopg2"/>
            <w:rPr>
              <w:rFonts w:asciiTheme="minorHAnsi" w:eastAsiaTheme="minorEastAsia" w:hAnsiTheme="minorHAnsi"/>
              <w:noProof/>
              <w:lang w:eastAsia="nl-NL"/>
            </w:rPr>
          </w:pPr>
          <w:hyperlink w:anchor="_Toc166050028" w:history="1">
            <w:r w:rsidR="00945420" w:rsidRPr="00117A93">
              <w:rPr>
                <w:rStyle w:val="Hyperlink"/>
                <w:noProof/>
              </w:rPr>
              <w:t>5.2</w:t>
            </w:r>
            <w:r w:rsidR="00945420">
              <w:rPr>
                <w:rFonts w:asciiTheme="minorHAnsi" w:eastAsiaTheme="minorEastAsia" w:hAnsiTheme="minorHAnsi"/>
                <w:noProof/>
                <w:lang w:eastAsia="nl-NL"/>
              </w:rPr>
              <w:tab/>
            </w:r>
            <w:r w:rsidR="00945420" w:rsidRPr="00117A93">
              <w:rPr>
                <w:rStyle w:val="Hyperlink"/>
                <w:noProof/>
              </w:rPr>
              <w:t>Akkoordverklaring</w:t>
            </w:r>
            <w:r w:rsidR="00945420">
              <w:rPr>
                <w:noProof/>
                <w:webHidden/>
              </w:rPr>
              <w:tab/>
            </w:r>
            <w:r w:rsidR="00945420">
              <w:rPr>
                <w:noProof/>
                <w:webHidden/>
              </w:rPr>
              <w:fldChar w:fldCharType="begin"/>
            </w:r>
            <w:r w:rsidR="00945420">
              <w:rPr>
                <w:noProof/>
                <w:webHidden/>
              </w:rPr>
              <w:instrText xml:space="preserve"> PAGEREF _Toc166050028 \h </w:instrText>
            </w:r>
            <w:r w:rsidR="00945420">
              <w:rPr>
                <w:noProof/>
                <w:webHidden/>
              </w:rPr>
            </w:r>
            <w:r w:rsidR="00945420">
              <w:rPr>
                <w:noProof/>
                <w:webHidden/>
              </w:rPr>
              <w:fldChar w:fldCharType="separate"/>
            </w:r>
            <w:r w:rsidR="00945420">
              <w:rPr>
                <w:noProof/>
                <w:webHidden/>
              </w:rPr>
              <w:t>27</w:t>
            </w:r>
            <w:r w:rsidR="00945420">
              <w:rPr>
                <w:noProof/>
                <w:webHidden/>
              </w:rPr>
              <w:fldChar w:fldCharType="end"/>
            </w:r>
          </w:hyperlink>
        </w:p>
        <w:p w14:paraId="513D7060" w14:textId="152014E0" w:rsidR="00945420" w:rsidRDefault="008F5685">
          <w:pPr>
            <w:pStyle w:val="Inhopg2"/>
            <w:rPr>
              <w:rFonts w:asciiTheme="minorHAnsi" w:eastAsiaTheme="minorEastAsia" w:hAnsiTheme="minorHAnsi"/>
              <w:noProof/>
              <w:lang w:eastAsia="nl-NL"/>
            </w:rPr>
          </w:pPr>
          <w:hyperlink w:anchor="_Toc166050029" w:history="1">
            <w:r w:rsidR="00945420" w:rsidRPr="00117A93">
              <w:rPr>
                <w:rStyle w:val="Hyperlink"/>
                <w:noProof/>
              </w:rPr>
              <w:t>5.3</w:t>
            </w:r>
            <w:r w:rsidR="00945420">
              <w:rPr>
                <w:rFonts w:asciiTheme="minorHAnsi" w:eastAsiaTheme="minorEastAsia" w:hAnsiTheme="minorHAnsi"/>
                <w:noProof/>
                <w:lang w:eastAsia="nl-NL"/>
              </w:rPr>
              <w:tab/>
            </w:r>
            <w:r w:rsidR="00945420" w:rsidRPr="00117A93">
              <w:rPr>
                <w:rStyle w:val="Hyperlink"/>
                <w:noProof/>
              </w:rPr>
              <w:t>Inschrijven in combinatie</w:t>
            </w:r>
            <w:r w:rsidR="00945420">
              <w:rPr>
                <w:noProof/>
                <w:webHidden/>
              </w:rPr>
              <w:tab/>
            </w:r>
            <w:r w:rsidR="00945420">
              <w:rPr>
                <w:noProof/>
                <w:webHidden/>
              </w:rPr>
              <w:fldChar w:fldCharType="begin"/>
            </w:r>
            <w:r w:rsidR="00945420">
              <w:rPr>
                <w:noProof/>
                <w:webHidden/>
              </w:rPr>
              <w:instrText xml:space="preserve"> PAGEREF _Toc166050029 \h </w:instrText>
            </w:r>
            <w:r w:rsidR="00945420">
              <w:rPr>
                <w:noProof/>
                <w:webHidden/>
              </w:rPr>
            </w:r>
            <w:r w:rsidR="00945420">
              <w:rPr>
                <w:noProof/>
                <w:webHidden/>
              </w:rPr>
              <w:fldChar w:fldCharType="separate"/>
            </w:r>
            <w:r w:rsidR="00945420">
              <w:rPr>
                <w:noProof/>
                <w:webHidden/>
              </w:rPr>
              <w:t>27</w:t>
            </w:r>
            <w:r w:rsidR="00945420">
              <w:rPr>
                <w:noProof/>
                <w:webHidden/>
              </w:rPr>
              <w:fldChar w:fldCharType="end"/>
            </w:r>
          </w:hyperlink>
        </w:p>
        <w:p w14:paraId="3D0CE2C0" w14:textId="3E33A2DC" w:rsidR="00945420" w:rsidRDefault="008F5685">
          <w:pPr>
            <w:pStyle w:val="Inhopg2"/>
            <w:rPr>
              <w:rFonts w:asciiTheme="minorHAnsi" w:eastAsiaTheme="minorEastAsia" w:hAnsiTheme="minorHAnsi"/>
              <w:noProof/>
              <w:lang w:eastAsia="nl-NL"/>
            </w:rPr>
          </w:pPr>
          <w:hyperlink w:anchor="_Toc166050030" w:history="1">
            <w:r w:rsidR="00945420" w:rsidRPr="00117A93">
              <w:rPr>
                <w:rStyle w:val="Hyperlink"/>
                <w:noProof/>
              </w:rPr>
              <w:t>5.4</w:t>
            </w:r>
            <w:r w:rsidR="00945420">
              <w:rPr>
                <w:rFonts w:asciiTheme="minorHAnsi" w:eastAsiaTheme="minorEastAsia" w:hAnsiTheme="minorHAnsi"/>
                <w:noProof/>
                <w:lang w:eastAsia="nl-NL"/>
              </w:rPr>
              <w:tab/>
            </w:r>
            <w:r w:rsidR="00945420" w:rsidRPr="00117A93">
              <w:rPr>
                <w:rStyle w:val="Hyperlink"/>
                <w:noProof/>
              </w:rPr>
              <w:t>Beroep op derden</w:t>
            </w:r>
            <w:r w:rsidR="00945420">
              <w:rPr>
                <w:noProof/>
                <w:webHidden/>
              </w:rPr>
              <w:tab/>
            </w:r>
            <w:r w:rsidR="00945420">
              <w:rPr>
                <w:noProof/>
                <w:webHidden/>
              </w:rPr>
              <w:fldChar w:fldCharType="begin"/>
            </w:r>
            <w:r w:rsidR="00945420">
              <w:rPr>
                <w:noProof/>
                <w:webHidden/>
              </w:rPr>
              <w:instrText xml:space="preserve"> PAGEREF _Toc166050030 \h </w:instrText>
            </w:r>
            <w:r w:rsidR="00945420">
              <w:rPr>
                <w:noProof/>
                <w:webHidden/>
              </w:rPr>
            </w:r>
            <w:r w:rsidR="00945420">
              <w:rPr>
                <w:noProof/>
                <w:webHidden/>
              </w:rPr>
              <w:fldChar w:fldCharType="separate"/>
            </w:r>
            <w:r w:rsidR="00945420">
              <w:rPr>
                <w:noProof/>
                <w:webHidden/>
              </w:rPr>
              <w:t>28</w:t>
            </w:r>
            <w:r w:rsidR="00945420">
              <w:rPr>
                <w:noProof/>
                <w:webHidden/>
              </w:rPr>
              <w:fldChar w:fldCharType="end"/>
            </w:r>
          </w:hyperlink>
        </w:p>
        <w:p w14:paraId="3263AB5B" w14:textId="20FF26FE" w:rsidR="00945420" w:rsidRDefault="008F5685">
          <w:pPr>
            <w:pStyle w:val="Inhopg2"/>
            <w:rPr>
              <w:rFonts w:asciiTheme="minorHAnsi" w:eastAsiaTheme="minorEastAsia" w:hAnsiTheme="minorHAnsi"/>
              <w:noProof/>
              <w:lang w:eastAsia="nl-NL"/>
            </w:rPr>
          </w:pPr>
          <w:hyperlink w:anchor="_Toc166050031" w:history="1">
            <w:r w:rsidR="00945420" w:rsidRPr="00117A93">
              <w:rPr>
                <w:rStyle w:val="Hyperlink"/>
                <w:noProof/>
              </w:rPr>
              <w:t>5.5</w:t>
            </w:r>
            <w:r w:rsidR="00945420">
              <w:rPr>
                <w:rFonts w:asciiTheme="minorHAnsi" w:eastAsiaTheme="minorEastAsia" w:hAnsiTheme="minorHAnsi"/>
                <w:noProof/>
                <w:lang w:eastAsia="nl-NL"/>
              </w:rPr>
              <w:tab/>
            </w:r>
            <w:r w:rsidR="00945420" w:rsidRPr="00117A93">
              <w:rPr>
                <w:rStyle w:val="Hyperlink"/>
                <w:noProof/>
              </w:rPr>
              <w:t>instructie inschrijfaspecten combinatie en derden</w:t>
            </w:r>
            <w:r w:rsidR="00945420">
              <w:rPr>
                <w:noProof/>
                <w:webHidden/>
              </w:rPr>
              <w:tab/>
            </w:r>
            <w:r w:rsidR="00945420">
              <w:rPr>
                <w:noProof/>
                <w:webHidden/>
              </w:rPr>
              <w:fldChar w:fldCharType="begin"/>
            </w:r>
            <w:r w:rsidR="00945420">
              <w:rPr>
                <w:noProof/>
                <w:webHidden/>
              </w:rPr>
              <w:instrText xml:space="preserve"> PAGEREF _Toc166050031 \h </w:instrText>
            </w:r>
            <w:r w:rsidR="00945420">
              <w:rPr>
                <w:noProof/>
                <w:webHidden/>
              </w:rPr>
            </w:r>
            <w:r w:rsidR="00945420">
              <w:rPr>
                <w:noProof/>
                <w:webHidden/>
              </w:rPr>
              <w:fldChar w:fldCharType="separate"/>
            </w:r>
            <w:r w:rsidR="00945420">
              <w:rPr>
                <w:noProof/>
                <w:webHidden/>
              </w:rPr>
              <w:t>29</w:t>
            </w:r>
            <w:r w:rsidR="00945420">
              <w:rPr>
                <w:noProof/>
                <w:webHidden/>
              </w:rPr>
              <w:fldChar w:fldCharType="end"/>
            </w:r>
          </w:hyperlink>
        </w:p>
        <w:p w14:paraId="34B1801A" w14:textId="4B7E12AA" w:rsidR="00945420" w:rsidRDefault="008F5685">
          <w:pPr>
            <w:pStyle w:val="Inhopg2"/>
            <w:rPr>
              <w:rFonts w:asciiTheme="minorHAnsi" w:eastAsiaTheme="minorEastAsia" w:hAnsiTheme="minorHAnsi"/>
              <w:noProof/>
              <w:lang w:eastAsia="nl-NL"/>
            </w:rPr>
          </w:pPr>
          <w:hyperlink w:anchor="_Toc166050032" w:history="1">
            <w:r w:rsidR="00945420" w:rsidRPr="00117A93">
              <w:rPr>
                <w:rStyle w:val="Hyperlink"/>
                <w:noProof/>
              </w:rPr>
              <w:t>5.6</w:t>
            </w:r>
            <w:r w:rsidR="00945420">
              <w:rPr>
                <w:rFonts w:asciiTheme="minorHAnsi" w:eastAsiaTheme="minorEastAsia" w:hAnsiTheme="minorHAnsi"/>
                <w:noProof/>
                <w:lang w:eastAsia="nl-NL"/>
              </w:rPr>
              <w:tab/>
            </w:r>
            <w:r w:rsidR="00945420" w:rsidRPr="00117A93">
              <w:rPr>
                <w:rStyle w:val="Hyperlink"/>
                <w:noProof/>
              </w:rPr>
              <w:t>Checklist inschrijvingsdocumenten en bewijsstukken</w:t>
            </w:r>
            <w:r w:rsidR="00945420">
              <w:rPr>
                <w:noProof/>
                <w:webHidden/>
              </w:rPr>
              <w:tab/>
            </w:r>
            <w:r w:rsidR="00945420">
              <w:rPr>
                <w:noProof/>
                <w:webHidden/>
              </w:rPr>
              <w:fldChar w:fldCharType="begin"/>
            </w:r>
            <w:r w:rsidR="00945420">
              <w:rPr>
                <w:noProof/>
                <w:webHidden/>
              </w:rPr>
              <w:instrText xml:space="preserve"> PAGEREF _Toc166050032 \h </w:instrText>
            </w:r>
            <w:r w:rsidR="00945420">
              <w:rPr>
                <w:noProof/>
                <w:webHidden/>
              </w:rPr>
            </w:r>
            <w:r w:rsidR="00945420">
              <w:rPr>
                <w:noProof/>
                <w:webHidden/>
              </w:rPr>
              <w:fldChar w:fldCharType="separate"/>
            </w:r>
            <w:r w:rsidR="00945420">
              <w:rPr>
                <w:noProof/>
                <w:webHidden/>
              </w:rPr>
              <w:t>30</w:t>
            </w:r>
            <w:r w:rsidR="00945420">
              <w:rPr>
                <w:noProof/>
                <w:webHidden/>
              </w:rPr>
              <w:fldChar w:fldCharType="end"/>
            </w:r>
          </w:hyperlink>
        </w:p>
        <w:p w14:paraId="188C2836" w14:textId="62DA801E" w:rsidR="00945420" w:rsidRDefault="008F5685">
          <w:pPr>
            <w:pStyle w:val="Inhopg1"/>
            <w:tabs>
              <w:tab w:val="left" w:pos="440"/>
              <w:tab w:val="right" w:leader="dot" w:pos="9062"/>
            </w:tabs>
            <w:rPr>
              <w:rFonts w:asciiTheme="minorHAnsi" w:eastAsiaTheme="minorEastAsia" w:hAnsiTheme="minorHAnsi"/>
              <w:noProof/>
              <w:lang w:eastAsia="nl-NL"/>
            </w:rPr>
          </w:pPr>
          <w:hyperlink w:anchor="_Toc166050033" w:history="1">
            <w:r w:rsidR="00945420" w:rsidRPr="00117A93">
              <w:rPr>
                <w:rStyle w:val="Hyperlink"/>
                <w:noProof/>
              </w:rPr>
              <w:t>6.</w:t>
            </w:r>
            <w:r w:rsidR="00945420">
              <w:rPr>
                <w:rFonts w:asciiTheme="minorHAnsi" w:eastAsiaTheme="minorEastAsia" w:hAnsiTheme="minorHAnsi"/>
                <w:noProof/>
                <w:lang w:eastAsia="nl-NL"/>
              </w:rPr>
              <w:tab/>
            </w:r>
            <w:r w:rsidR="00945420" w:rsidRPr="00117A93">
              <w:rPr>
                <w:rStyle w:val="Hyperlink"/>
                <w:noProof/>
              </w:rPr>
              <w:t>Gunningscriteria en beoordeling</w:t>
            </w:r>
            <w:r w:rsidR="00945420">
              <w:rPr>
                <w:noProof/>
                <w:webHidden/>
              </w:rPr>
              <w:tab/>
            </w:r>
            <w:r w:rsidR="00945420">
              <w:rPr>
                <w:noProof/>
                <w:webHidden/>
              </w:rPr>
              <w:fldChar w:fldCharType="begin"/>
            </w:r>
            <w:r w:rsidR="00945420">
              <w:rPr>
                <w:noProof/>
                <w:webHidden/>
              </w:rPr>
              <w:instrText xml:space="preserve"> PAGEREF _Toc166050033 \h </w:instrText>
            </w:r>
            <w:r w:rsidR="00945420">
              <w:rPr>
                <w:noProof/>
                <w:webHidden/>
              </w:rPr>
            </w:r>
            <w:r w:rsidR="00945420">
              <w:rPr>
                <w:noProof/>
                <w:webHidden/>
              </w:rPr>
              <w:fldChar w:fldCharType="separate"/>
            </w:r>
            <w:r w:rsidR="00945420">
              <w:rPr>
                <w:noProof/>
                <w:webHidden/>
              </w:rPr>
              <w:t>31</w:t>
            </w:r>
            <w:r w:rsidR="00945420">
              <w:rPr>
                <w:noProof/>
                <w:webHidden/>
              </w:rPr>
              <w:fldChar w:fldCharType="end"/>
            </w:r>
          </w:hyperlink>
        </w:p>
        <w:p w14:paraId="53EF4D06" w14:textId="7C7562ED" w:rsidR="00945420" w:rsidRDefault="008F5685">
          <w:pPr>
            <w:pStyle w:val="Inhopg2"/>
            <w:rPr>
              <w:rFonts w:asciiTheme="minorHAnsi" w:eastAsiaTheme="minorEastAsia" w:hAnsiTheme="minorHAnsi"/>
              <w:noProof/>
              <w:lang w:eastAsia="nl-NL"/>
            </w:rPr>
          </w:pPr>
          <w:hyperlink w:anchor="_Toc166050034" w:history="1">
            <w:r w:rsidR="00945420" w:rsidRPr="00117A93">
              <w:rPr>
                <w:rStyle w:val="Hyperlink"/>
                <w:noProof/>
              </w:rPr>
              <w:t>6.1</w:t>
            </w:r>
            <w:r w:rsidR="00945420">
              <w:rPr>
                <w:rFonts w:asciiTheme="minorHAnsi" w:eastAsiaTheme="minorEastAsia" w:hAnsiTheme="minorHAnsi"/>
                <w:noProof/>
                <w:lang w:eastAsia="nl-NL"/>
              </w:rPr>
              <w:tab/>
            </w:r>
            <w:r w:rsidR="00945420" w:rsidRPr="00117A93">
              <w:rPr>
                <w:rStyle w:val="Hyperlink"/>
                <w:noProof/>
              </w:rPr>
              <w:t>Gunningscriteria</w:t>
            </w:r>
            <w:r w:rsidR="00945420">
              <w:rPr>
                <w:noProof/>
                <w:webHidden/>
              </w:rPr>
              <w:tab/>
            </w:r>
            <w:r w:rsidR="00945420">
              <w:rPr>
                <w:noProof/>
                <w:webHidden/>
              </w:rPr>
              <w:fldChar w:fldCharType="begin"/>
            </w:r>
            <w:r w:rsidR="00945420">
              <w:rPr>
                <w:noProof/>
                <w:webHidden/>
              </w:rPr>
              <w:instrText xml:space="preserve"> PAGEREF _Toc166050034 \h </w:instrText>
            </w:r>
            <w:r w:rsidR="00945420">
              <w:rPr>
                <w:noProof/>
                <w:webHidden/>
              </w:rPr>
            </w:r>
            <w:r w:rsidR="00945420">
              <w:rPr>
                <w:noProof/>
                <w:webHidden/>
              </w:rPr>
              <w:fldChar w:fldCharType="separate"/>
            </w:r>
            <w:r w:rsidR="00945420">
              <w:rPr>
                <w:noProof/>
                <w:webHidden/>
              </w:rPr>
              <w:t>31</w:t>
            </w:r>
            <w:r w:rsidR="00945420">
              <w:rPr>
                <w:noProof/>
                <w:webHidden/>
              </w:rPr>
              <w:fldChar w:fldCharType="end"/>
            </w:r>
          </w:hyperlink>
        </w:p>
        <w:p w14:paraId="1E6ABBDE" w14:textId="0E4F9734"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35" w:history="1">
            <w:r w:rsidR="00945420" w:rsidRPr="00117A93">
              <w:rPr>
                <w:rStyle w:val="Hyperlink"/>
                <w:rFonts w:cs="Arial"/>
                <w:noProof/>
              </w:rPr>
              <w:t>6.1.1</w:t>
            </w:r>
            <w:r w:rsidR="00945420">
              <w:rPr>
                <w:rFonts w:asciiTheme="minorHAnsi" w:eastAsiaTheme="minorEastAsia" w:hAnsiTheme="minorHAnsi"/>
                <w:noProof/>
                <w:lang w:eastAsia="nl-NL"/>
              </w:rPr>
              <w:tab/>
            </w:r>
            <w:r w:rsidR="00945420" w:rsidRPr="00117A93">
              <w:rPr>
                <w:rStyle w:val="Hyperlink"/>
                <w:rFonts w:cs="Arial"/>
                <w:noProof/>
              </w:rPr>
              <w:t>Gunningscriterium Kwaliteit</w:t>
            </w:r>
            <w:r w:rsidR="00945420">
              <w:rPr>
                <w:noProof/>
                <w:webHidden/>
              </w:rPr>
              <w:tab/>
            </w:r>
            <w:r w:rsidR="00945420">
              <w:rPr>
                <w:noProof/>
                <w:webHidden/>
              </w:rPr>
              <w:fldChar w:fldCharType="begin"/>
            </w:r>
            <w:r w:rsidR="00945420">
              <w:rPr>
                <w:noProof/>
                <w:webHidden/>
              </w:rPr>
              <w:instrText xml:space="preserve"> PAGEREF _Toc166050035 \h </w:instrText>
            </w:r>
            <w:r w:rsidR="00945420">
              <w:rPr>
                <w:noProof/>
                <w:webHidden/>
              </w:rPr>
            </w:r>
            <w:r w:rsidR="00945420">
              <w:rPr>
                <w:noProof/>
                <w:webHidden/>
              </w:rPr>
              <w:fldChar w:fldCharType="separate"/>
            </w:r>
            <w:r w:rsidR="00945420">
              <w:rPr>
                <w:noProof/>
                <w:webHidden/>
              </w:rPr>
              <w:t>31</w:t>
            </w:r>
            <w:r w:rsidR="00945420">
              <w:rPr>
                <w:noProof/>
                <w:webHidden/>
              </w:rPr>
              <w:fldChar w:fldCharType="end"/>
            </w:r>
          </w:hyperlink>
        </w:p>
        <w:p w14:paraId="7FB60192" w14:textId="01EBABA7"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36" w:history="1">
            <w:r w:rsidR="00945420" w:rsidRPr="00117A93">
              <w:rPr>
                <w:rStyle w:val="Hyperlink"/>
                <w:noProof/>
              </w:rPr>
              <w:t>6.1.2</w:t>
            </w:r>
            <w:r w:rsidR="00945420">
              <w:rPr>
                <w:rFonts w:asciiTheme="minorHAnsi" w:eastAsiaTheme="minorEastAsia" w:hAnsiTheme="minorHAnsi"/>
                <w:noProof/>
                <w:lang w:eastAsia="nl-NL"/>
              </w:rPr>
              <w:tab/>
            </w:r>
            <w:r w:rsidR="00945420" w:rsidRPr="00117A93">
              <w:rPr>
                <w:rStyle w:val="Hyperlink"/>
                <w:noProof/>
              </w:rPr>
              <w:t>Gunningscriterium Prijs</w:t>
            </w:r>
            <w:r w:rsidR="00945420">
              <w:rPr>
                <w:noProof/>
                <w:webHidden/>
              </w:rPr>
              <w:tab/>
            </w:r>
            <w:r w:rsidR="00945420">
              <w:rPr>
                <w:noProof/>
                <w:webHidden/>
              </w:rPr>
              <w:fldChar w:fldCharType="begin"/>
            </w:r>
            <w:r w:rsidR="00945420">
              <w:rPr>
                <w:noProof/>
                <w:webHidden/>
              </w:rPr>
              <w:instrText xml:space="preserve"> PAGEREF _Toc166050036 \h </w:instrText>
            </w:r>
            <w:r w:rsidR="00945420">
              <w:rPr>
                <w:noProof/>
                <w:webHidden/>
              </w:rPr>
            </w:r>
            <w:r w:rsidR="00945420">
              <w:rPr>
                <w:noProof/>
                <w:webHidden/>
              </w:rPr>
              <w:fldChar w:fldCharType="separate"/>
            </w:r>
            <w:r w:rsidR="00945420">
              <w:rPr>
                <w:noProof/>
                <w:webHidden/>
              </w:rPr>
              <w:t>34</w:t>
            </w:r>
            <w:r w:rsidR="00945420">
              <w:rPr>
                <w:noProof/>
                <w:webHidden/>
              </w:rPr>
              <w:fldChar w:fldCharType="end"/>
            </w:r>
          </w:hyperlink>
        </w:p>
        <w:p w14:paraId="04673AA6" w14:textId="2A4B1BB7" w:rsidR="00945420" w:rsidRDefault="008F5685">
          <w:pPr>
            <w:pStyle w:val="Inhopg2"/>
            <w:rPr>
              <w:rFonts w:asciiTheme="minorHAnsi" w:eastAsiaTheme="minorEastAsia" w:hAnsiTheme="minorHAnsi"/>
              <w:noProof/>
              <w:lang w:eastAsia="nl-NL"/>
            </w:rPr>
          </w:pPr>
          <w:hyperlink w:anchor="_Toc166050037" w:history="1">
            <w:r w:rsidR="00945420" w:rsidRPr="00117A93">
              <w:rPr>
                <w:rStyle w:val="Hyperlink"/>
                <w:noProof/>
              </w:rPr>
              <w:t>6.2</w:t>
            </w:r>
            <w:r w:rsidR="00945420">
              <w:rPr>
                <w:rFonts w:asciiTheme="minorHAnsi" w:eastAsiaTheme="minorEastAsia" w:hAnsiTheme="minorHAnsi"/>
                <w:noProof/>
                <w:lang w:eastAsia="nl-NL"/>
              </w:rPr>
              <w:tab/>
            </w:r>
            <w:r w:rsidR="00945420" w:rsidRPr="00117A93">
              <w:rPr>
                <w:rStyle w:val="Hyperlink"/>
                <w:noProof/>
              </w:rPr>
              <w:t>Beoordeling</w:t>
            </w:r>
            <w:r w:rsidR="00945420">
              <w:rPr>
                <w:noProof/>
                <w:webHidden/>
              </w:rPr>
              <w:tab/>
            </w:r>
            <w:r w:rsidR="00945420">
              <w:rPr>
                <w:noProof/>
                <w:webHidden/>
              </w:rPr>
              <w:fldChar w:fldCharType="begin"/>
            </w:r>
            <w:r w:rsidR="00945420">
              <w:rPr>
                <w:noProof/>
                <w:webHidden/>
              </w:rPr>
              <w:instrText xml:space="preserve"> PAGEREF _Toc166050037 \h </w:instrText>
            </w:r>
            <w:r w:rsidR="00945420">
              <w:rPr>
                <w:noProof/>
                <w:webHidden/>
              </w:rPr>
            </w:r>
            <w:r w:rsidR="00945420">
              <w:rPr>
                <w:noProof/>
                <w:webHidden/>
              </w:rPr>
              <w:fldChar w:fldCharType="separate"/>
            </w:r>
            <w:r w:rsidR="00945420">
              <w:rPr>
                <w:noProof/>
                <w:webHidden/>
              </w:rPr>
              <w:t>34</w:t>
            </w:r>
            <w:r w:rsidR="00945420">
              <w:rPr>
                <w:noProof/>
                <w:webHidden/>
              </w:rPr>
              <w:fldChar w:fldCharType="end"/>
            </w:r>
          </w:hyperlink>
        </w:p>
        <w:p w14:paraId="0741A87B" w14:textId="4ABC4E6E"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38" w:history="1">
            <w:r w:rsidR="00945420" w:rsidRPr="00117A93">
              <w:rPr>
                <w:rStyle w:val="Hyperlink"/>
                <w:noProof/>
              </w:rPr>
              <w:t>6.2.1</w:t>
            </w:r>
            <w:r w:rsidR="00945420">
              <w:rPr>
                <w:rFonts w:asciiTheme="minorHAnsi" w:eastAsiaTheme="minorEastAsia" w:hAnsiTheme="minorHAnsi"/>
                <w:noProof/>
                <w:lang w:eastAsia="nl-NL"/>
              </w:rPr>
              <w:tab/>
            </w:r>
            <w:r w:rsidR="00945420" w:rsidRPr="00117A93">
              <w:rPr>
                <w:rStyle w:val="Hyperlink"/>
                <w:noProof/>
              </w:rPr>
              <w:t>Beoordeling volledigheid en geldigheid Inschrijving</w:t>
            </w:r>
            <w:r w:rsidR="00945420">
              <w:rPr>
                <w:noProof/>
                <w:webHidden/>
              </w:rPr>
              <w:tab/>
            </w:r>
            <w:r w:rsidR="00945420">
              <w:rPr>
                <w:noProof/>
                <w:webHidden/>
              </w:rPr>
              <w:fldChar w:fldCharType="begin"/>
            </w:r>
            <w:r w:rsidR="00945420">
              <w:rPr>
                <w:noProof/>
                <w:webHidden/>
              </w:rPr>
              <w:instrText xml:space="preserve"> PAGEREF _Toc166050038 \h </w:instrText>
            </w:r>
            <w:r w:rsidR="00945420">
              <w:rPr>
                <w:noProof/>
                <w:webHidden/>
              </w:rPr>
            </w:r>
            <w:r w:rsidR="00945420">
              <w:rPr>
                <w:noProof/>
                <w:webHidden/>
              </w:rPr>
              <w:fldChar w:fldCharType="separate"/>
            </w:r>
            <w:r w:rsidR="00945420">
              <w:rPr>
                <w:noProof/>
                <w:webHidden/>
              </w:rPr>
              <w:t>34</w:t>
            </w:r>
            <w:r w:rsidR="00945420">
              <w:rPr>
                <w:noProof/>
                <w:webHidden/>
              </w:rPr>
              <w:fldChar w:fldCharType="end"/>
            </w:r>
          </w:hyperlink>
        </w:p>
        <w:p w14:paraId="7CE936AB" w14:textId="47460FA5"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39" w:history="1">
            <w:r w:rsidR="00945420" w:rsidRPr="00117A93">
              <w:rPr>
                <w:rStyle w:val="Hyperlink"/>
                <w:noProof/>
              </w:rPr>
              <w:t>6.2.2</w:t>
            </w:r>
            <w:r w:rsidR="00945420">
              <w:rPr>
                <w:rFonts w:asciiTheme="minorHAnsi" w:eastAsiaTheme="minorEastAsia" w:hAnsiTheme="minorHAnsi"/>
                <w:noProof/>
                <w:lang w:eastAsia="nl-NL"/>
              </w:rPr>
              <w:tab/>
            </w:r>
            <w:r w:rsidR="00945420" w:rsidRPr="00117A93">
              <w:rPr>
                <w:rStyle w:val="Hyperlink"/>
                <w:noProof/>
              </w:rPr>
              <w:t>Beoordeling Uitsluitingsgronden en Geschiktheidseisen</w:t>
            </w:r>
            <w:r w:rsidR="00945420">
              <w:rPr>
                <w:noProof/>
                <w:webHidden/>
              </w:rPr>
              <w:tab/>
            </w:r>
            <w:r w:rsidR="00945420">
              <w:rPr>
                <w:noProof/>
                <w:webHidden/>
              </w:rPr>
              <w:fldChar w:fldCharType="begin"/>
            </w:r>
            <w:r w:rsidR="00945420">
              <w:rPr>
                <w:noProof/>
                <w:webHidden/>
              </w:rPr>
              <w:instrText xml:space="preserve"> PAGEREF _Toc166050039 \h </w:instrText>
            </w:r>
            <w:r w:rsidR="00945420">
              <w:rPr>
                <w:noProof/>
                <w:webHidden/>
              </w:rPr>
            </w:r>
            <w:r w:rsidR="00945420">
              <w:rPr>
                <w:noProof/>
                <w:webHidden/>
              </w:rPr>
              <w:fldChar w:fldCharType="separate"/>
            </w:r>
            <w:r w:rsidR="00945420">
              <w:rPr>
                <w:noProof/>
                <w:webHidden/>
              </w:rPr>
              <w:t>34</w:t>
            </w:r>
            <w:r w:rsidR="00945420">
              <w:rPr>
                <w:noProof/>
                <w:webHidden/>
              </w:rPr>
              <w:fldChar w:fldCharType="end"/>
            </w:r>
          </w:hyperlink>
        </w:p>
        <w:p w14:paraId="19E342F9" w14:textId="5A9DC7EB"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40" w:history="1">
            <w:r w:rsidR="00945420" w:rsidRPr="00117A93">
              <w:rPr>
                <w:rStyle w:val="Hyperlink"/>
                <w:rFonts w:cs="Arial"/>
                <w:noProof/>
              </w:rPr>
              <w:t>6.2.3</w:t>
            </w:r>
            <w:r w:rsidR="00945420">
              <w:rPr>
                <w:rFonts w:asciiTheme="minorHAnsi" w:eastAsiaTheme="minorEastAsia" w:hAnsiTheme="minorHAnsi"/>
                <w:noProof/>
                <w:lang w:eastAsia="nl-NL"/>
              </w:rPr>
              <w:tab/>
            </w:r>
            <w:r w:rsidR="00945420" w:rsidRPr="00117A93">
              <w:rPr>
                <w:rStyle w:val="Hyperlink"/>
                <w:rFonts w:cs="Arial"/>
                <w:noProof/>
              </w:rPr>
              <w:t>Beoordeling gunningscriteria</w:t>
            </w:r>
            <w:r w:rsidR="00945420">
              <w:rPr>
                <w:noProof/>
                <w:webHidden/>
              </w:rPr>
              <w:tab/>
            </w:r>
            <w:r w:rsidR="00945420">
              <w:rPr>
                <w:noProof/>
                <w:webHidden/>
              </w:rPr>
              <w:fldChar w:fldCharType="begin"/>
            </w:r>
            <w:r w:rsidR="00945420">
              <w:rPr>
                <w:noProof/>
                <w:webHidden/>
              </w:rPr>
              <w:instrText xml:space="preserve"> PAGEREF _Toc166050040 \h </w:instrText>
            </w:r>
            <w:r w:rsidR="00945420">
              <w:rPr>
                <w:noProof/>
                <w:webHidden/>
              </w:rPr>
            </w:r>
            <w:r w:rsidR="00945420">
              <w:rPr>
                <w:noProof/>
                <w:webHidden/>
              </w:rPr>
              <w:fldChar w:fldCharType="separate"/>
            </w:r>
            <w:r w:rsidR="00945420">
              <w:rPr>
                <w:noProof/>
                <w:webHidden/>
              </w:rPr>
              <w:t>35</w:t>
            </w:r>
            <w:r w:rsidR="00945420">
              <w:rPr>
                <w:noProof/>
                <w:webHidden/>
              </w:rPr>
              <w:fldChar w:fldCharType="end"/>
            </w:r>
          </w:hyperlink>
        </w:p>
        <w:p w14:paraId="3E8CFFE2" w14:textId="4D38903D"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41" w:history="1">
            <w:r w:rsidR="00945420" w:rsidRPr="00117A93">
              <w:rPr>
                <w:rStyle w:val="Hyperlink"/>
                <w:rFonts w:cs="Arial"/>
                <w:noProof/>
              </w:rPr>
              <w:t>6.2.4</w:t>
            </w:r>
            <w:r w:rsidR="00945420">
              <w:rPr>
                <w:rFonts w:asciiTheme="minorHAnsi" w:eastAsiaTheme="minorEastAsia" w:hAnsiTheme="minorHAnsi"/>
                <w:noProof/>
                <w:lang w:eastAsia="nl-NL"/>
              </w:rPr>
              <w:tab/>
            </w:r>
            <w:r w:rsidR="00945420" w:rsidRPr="00117A93">
              <w:rPr>
                <w:rStyle w:val="Hyperlink"/>
                <w:rFonts w:cs="Arial"/>
                <w:noProof/>
              </w:rPr>
              <w:t>Beoordeling gunningscriterium kwaliteit</w:t>
            </w:r>
            <w:r w:rsidR="00945420">
              <w:rPr>
                <w:noProof/>
                <w:webHidden/>
              </w:rPr>
              <w:tab/>
            </w:r>
            <w:r w:rsidR="00945420">
              <w:rPr>
                <w:noProof/>
                <w:webHidden/>
              </w:rPr>
              <w:fldChar w:fldCharType="begin"/>
            </w:r>
            <w:r w:rsidR="00945420">
              <w:rPr>
                <w:noProof/>
                <w:webHidden/>
              </w:rPr>
              <w:instrText xml:space="preserve"> PAGEREF _Toc166050041 \h </w:instrText>
            </w:r>
            <w:r w:rsidR="00945420">
              <w:rPr>
                <w:noProof/>
                <w:webHidden/>
              </w:rPr>
            </w:r>
            <w:r w:rsidR="00945420">
              <w:rPr>
                <w:noProof/>
                <w:webHidden/>
              </w:rPr>
              <w:fldChar w:fldCharType="separate"/>
            </w:r>
            <w:r w:rsidR="00945420">
              <w:rPr>
                <w:noProof/>
                <w:webHidden/>
              </w:rPr>
              <w:t>35</w:t>
            </w:r>
            <w:r w:rsidR="00945420">
              <w:rPr>
                <w:noProof/>
                <w:webHidden/>
              </w:rPr>
              <w:fldChar w:fldCharType="end"/>
            </w:r>
          </w:hyperlink>
        </w:p>
        <w:p w14:paraId="42414822" w14:textId="74728F8A"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42" w:history="1">
            <w:r w:rsidR="00945420" w:rsidRPr="00117A93">
              <w:rPr>
                <w:rStyle w:val="Hyperlink"/>
                <w:rFonts w:cs="Arial"/>
                <w:noProof/>
              </w:rPr>
              <w:t>6.2.6</w:t>
            </w:r>
            <w:r w:rsidR="00945420">
              <w:rPr>
                <w:rFonts w:asciiTheme="minorHAnsi" w:eastAsiaTheme="minorEastAsia" w:hAnsiTheme="minorHAnsi"/>
                <w:noProof/>
                <w:lang w:eastAsia="nl-NL"/>
              </w:rPr>
              <w:tab/>
            </w:r>
            <w:r w:rsidR="00945420" w:rsidRPr="00117A93">
              <w:rPr>
                <w:rStyle w:val="Hyperlink"/>
                <w:rFonts w:cs="Arial"/>
                <w:noProof/>
              </w:rPr>
              <w:t>Beoordeling gunningscriterium Prijs</w:t>
            </w:r>
            <w:r w:rsidR="00945420">
              <w:rPr>
                <w:noProof/>
                <w:webHidden/>
              </w:rPr>
              <w:tab/>
            </w:r>
            <w:r w:rsidR="00945420">
              <w:rPr>
                <w:noProof/>
                <w:webHidden/>
              </w:rPr>
              <w:fldChar w:fldCharType="begin"/>
            </w:r>
            <w:r w:rsidR="00945420">
              <w:rPr>
                <w:noProof/>
                <w:webHidden/>
              </w:rPr>
              <w:instrText xml:space="preserve"> PAGEREF _Toc166050042 \h </w:instrText>
            </w:r>
            <w:r w:rsidR="00945420">
              <w:rPr>
                <w:noProof/>
                <w:webHidden/>
              </w:rPr>
            </w:r>
            <w:r w:rsidR="00945420">
              <w:rPr>
                <w:noProof/>
                <w:webHidden/>
              </w:rPr>
              <w:fldChar w:fldCharType="separate"/>
            </w:r>
            <w:r w:rsidR="00945420">
              <w:rPr>
                <w:noProof/>
                <w:webHidden/>
              </w:rPr>
              <w:t>36</w:t>
            </w:r>
            <w:r w:rsidR="00945420">
              <w:rPr>
                <w:noProof/>
                <w:webHidden/>
              </w:rPr>
              <w:fldChar w:fldCharType="end"/>
            </w:r>
          </w:hyperlink>
        </w:p>
        <w:p w14:paraId="5D7921AF" w14:textId="4A6B1995" w:rsidR="00945420" w:rsidRDefault="008F5685">
          <w:pPr>
            <w:pStyle w:val="Inhopg3"/>
            <w:tabs>
              <w:tab w:val="left" w:pos="1320"/>
              <w:tab w:val="right" w:leader="dot" w:pos="9062"/>
            </w:tabs>
            <w:rPr>
              <w:rFonts w:asciiTheme="minorHAnsi" w:eastAsiaTheme="minorEastAsia" w:hAnsiTheme="minorHAnsi"/>
              <w:noProof/>
              <w:lang w:eastAsia="nl-NL"/>
            </w:rPr>
          </w:pPr>
          <w:hyperlink w:anchor="_Toc166050043" w:history="1">
            <w:r w:rsidR="00945420" w:rsidRPr="00117A93">
              <w:rPr>
                <w:rStyle w:val="Hyperlink"/>
                <w:rFonts w:cs="Arial"/>
                <w:noProof/>
              </w:rPr>
              <w:t>6.2.7</w:t>
            </w:r>
            <w:r w:rsidR="00945420">
              <w:rPr>
                <w:rFonts w:asciiTheme="minorHAnsi" w:eastAsiaTheme="minorEastAsia" w:hAnsiTheme="minorHAnsi"/>
                <w:noProof/>
                <w:lang w:eastAsia="nl-NL"/>
              </w:rPr>
              <w:tab/>
            </w:r>
            <w:r w:rsidR="00945420" w:rsidRPr="00117A93">
              <w:rPr>
                <w:rStyle w:val="Hyperlink"/>
                <w:rFonts w:cs="Arial"/>
                <w:noProof/>
              </w:rPr>
              <w:t>Vaststelling totale eindscore</w:t>
            </w:r>
            <w:r w:rsidR="00945420">
              <w:rPr>
                <w:noProof/>
                <w:webHidden/>
              </w:rPr>
              <w:tab/>
            </w:r>
            <w:r w:rsidR="00945420">
              <w:rPr>
                <w:noProof/>
                <w:webHidden/>
              </w:rPr>
              <w:fldChar w:fldCharType="begin"/>
            </w:r>
            <w:r w:rsidR="00945420">
              <w:rPr>
                <w:noProof/>
                <w:webHidden/>
              </w:rPr>
              <w:instrText xml:space="preserve"> PAGEREF _Toc166050043 \h </w:instrText>
            </w:r>
            <w:r w:rsidR="00945420">
              <w:rPr>
                <w:noProof/>
                <w:webHidden/>
              </w:rPr>
            </w:r>
            <w:r w:rsidR="00945420">
              <w:rPr>
                <w:noProof/>
                <w:webHidden/>
              </w:rPr>
              <w:fldChar w:fldCharType="separate"/>
            </w:r>
            <w:r w:rsidR="00945420">
              <w:rPr>
                <w:noProof/>
                <w:webHidden/>
              </w:rPr>
              <w:t>36</w:t>
            </w:r>
            <w:r w:rsidR="00945420">
              <w:rPr>
                <w:noProof/>
                <w:webHidden/>
              </w:rPr>
              <w:fldChar w:fldCharType="end"/>
            </w:r>
          </w:hyperlink>
        </w:p>
        <w:p w14:paraId="0B0E0E8B" w14:textId="05CBE821" w:rsidR="00945420" w:rsidRDefault="008F5685">
          <w:pPr>
            <w:pStyle w:val="Inhopg2"/>
            <w:rPr>
              <w:rFonts w:asciiTheme="minorHAnsi" w:eastAsiaTheme="minorEastAsia" w:hAnsiTheme="minorHAnsi"/>
              <w:noProof/>
              <w:lang w:eastAsia="nl-NL"/>
            </w:rPr>
          </w:pPr>
          <w:hyperlink w:anchor="_Toc166050044" w:history="1">
            <w:r w:rsidR="00945420" w:rsidRPr="00117A93">
              <w:rPr>
                <w:rStyle w:val="Hyperlink"/>
                <w:rFonts w:cs="Arial"/>
                <w:noProof/>
              </w:rPr>
              <w:t>6.3</w:t>
            </w:r>
            <w:r w:rsidR="00945420">
              <w:rPr>
                <w:rFonts w:asciiTheme="minorHAnsi" w:eastAsiaTheme="minorEastAsia" w:hAnsiTheme="minorHAnsi"/>
                <w:noProof/>
                <w:lang w:eastAsia="nl-NL"/>
              </w:rPr>
              <w:tab/>
            </w:r>
            <w:r w:rsidR="00945420" w:rsidRPr="00117A93">
              <w:rPr>
                <w:rStyle w:val="Hyperlink"/>
                <w:rFonts w:cs="Arial"/>
                <w:noProof/>
              </w:rPr>
              <w:t>Verificatie</w:t>
            </w:r>
            <w:r w:rsidR="00945420">
              <w:rPr>
                <w:noProof/>
                <w:webHidden/>
              </w:rPr>
              <w:tab/>
            </w:r>
            <w:r w:rsidR="00945420">
              <w:rPr>
                <w:noProof/>
                <w:webHidden/>
              </w:rPr>
              <w:fldChar w:fldCharType="begin"/>
            </w:r>
            <w:r w:rsidR="00945420">
              <w:rPr>
                <w:noProof/>
                <w:webHidden/>
              </w:rPr>
              <w:instrText xml:space="preserve"> PAGEREF _Toc166050044 \h </w:instrText>
            </w:r>
            <w:r w:rsidR="00945420">
              <w:rPr>
                <w:noProof/>
                <w:webHidden/>
              </w:rPr>
            </w:r>
            <w:r w:rsidR="00945420">
              <w:rPr>
                <w:noProof/>
                <w:webHidden/>
              </w:rPr>
              <w:fldChar w:fldCharType="separate"/>
            </w:r>
            <w:r w:rsidR="00945420">
              <w:rPr>
                <w:noProof/>
                <w:webHidden/>
              </w:rPr>
              <w:t>36</w:t>
            </w:r>
            <w:r w:rsidR="00945420">
              <w:rPr>
                <w:noProof/>
                <w:webHidden/>
              </w:rPr>
              <w:fldChar w:fldCharType="end"/>
            </w:r>
          </w:hyperlink>
        </w:p>
        <w:p w14:paraId="3FAB6A80" w14:textId="3550A76A" w:rsidR="00461A12" w:rsidRDefault="00461A12" w:rsidP="003D1416">
          <w:pPr>
            <w:jc w:val="both"/>
          </w:pPr>
          <w:r>
            <w:rPr>
              <w:b/>
            </w:rPr>
            <w:fldChar w:fldCharType="end"/>
          </w:r>
        </w:p>
      </w:sdtContent>
    </w:sdt>
    <w:p w14:paraId="4DAC07E2" w14:textId="77777777" w:rsidR="00493235" w:rsidRDefault="00493235">
      <w:pPr>
        <w:rPr>
          <w:rFonts w:eastAsiaTheme="majorEastAsia" w:cstheme="majorBidi"/>
          <w:b/>
          <w:color w:val="CE0C2C"/>
          <w:sz w:val="32"/>
          <w:szCs w:val="32"/>
        </w:rPr>
      </w:pPr>
      <w:r>
        <w:br w:type="page"/>
      </w:r>
    </w:p>
    <w:p w14:paraId="528F2581" w14:textId="77777777" w:rsidR="00411355" w:rsidRDefault="00411355"/>
    <w:p w14:paraId="7079D9F2" w14:textId="57C2AB3A" w:rsidR="006038E5" w:rsidRDefault="006038E5">
      <w:r>
        <w:t>Bijlagen:</w:t>
      </w:r>
    </w:p>
    <w:p w14:paraId="777F4A9C" w14:textId="77777777" w:rsidR="006038E5" w:rsidRDefault="006038E5"/>
    <w:p w14:paraId="65CC77C2" w14:textId="7597ECE4" w:rsidR="006038E5" w:rsidRDefault="006038E5" w:rsidP="00951AC7">
      <w:pPr>
        <w:spacing w:line="480" w:lineRule="auto"/>
      </w:pPr>
      <w:r>
        <w:t>Bijlage 1</w:t>
      </w:r>
      <w:r w:rsidR="00887A8C">
        <w:tab/>
        <w:t>Model Overeenkomst</w:t>
      </w:r>
    </w:p>
    <w:p w14:paraId="534FA4B9" w14:textId="6067D007" w:rsidR="004F2995" w:rsidRDefault="006038E5" w:rsidP="00951AC7">
      <w:pPr>
        <w:spacing w:line="480" w:lineRule="auto"/>
      </w:pPr>
      <w:r>
        <w:t>Bijlage 2</w:t>
      </w:r>
      <w:r w:rsidR="00887A8C">
        <w:tab/>
      </w:r>
      <w:r w:rsidR="004F2995">
        <w:t>Algemene Inkoopvoorwaarden voor leveringen en diensten t.b.v. Hecht</w:t>
      </w:r>
    </w:p>
    <w:p w14:paraId="3D91A90D" w14:textId="09A47749" w:rsidR="006038E5" w:rsidRDefault="006038E5" w:rsidP="00951AC7">
      <w:pPr>
        <w:spacing w:line="480" w:lineRule="auto"/>
      </w:pPr>
      <w:r>
        <w:t>Bijlage 3</w:t>
      </w:r>
      <w:r w:rsidR="004F2995">
        <w:tab/>
        <w:t>Format voor het stellen van vragen</w:t>
      </w:r>
    </w:p>
    <w:p w14:paraId="47715989" w14:textId="0580DDBA" w:rsidR="006038E5" w:rsidRDefault="006038E5" w:rsidP="00951AC7">
      <w:pPr>
        <w:spacing w:line="480" w:lineRule="auto"/>
      </w:pPr>
      <w:r>
        <w:t>Bijlage 4</w:t>
      </w:r>
      <w:r w:rsidR="004F2995">
        <w:tab/>
      </w:r>
      <w:r w:rsidR="008D50FA">
        <w:t>Programma van eisen</w:t>
      </w:r>
    </w:p>
    <w:p w14:paraId="5E0D1145" w14:textId="3BC6D082" w:rsidR="006038E5" w:rsidRDefault="006038E5" w:rsidP="00951AC7">
      <w:pPr>
        <w:spacing w:line="480" w:lineRule="auto"/>
      </w:pPr>
      <w:r>
        <w:t>Bijlage 5</w:t>
      </w:r>
      <w:r w:rsidR="008D50FA">
        <w:tab/>
        <w:t xml:space="preserve">Uniform </w:t>
      </w:r>
      <w:r w:rsidR="00CE747C">
        <w:t xml:space="preserve">Europees </w:t>
      </w:r>
      <w:r w:rsidR="008D50FA">
        <w:t>Aanbestedingsdocument (U</w:t>
      </w:r>
      <w:r w:rsidR="00CE747C">
        <w:t>EA)</w:t>
      </w:r>
    </w:p>
    <w:p w14:paraId="3BAFA29A" w14:textId="5539DDF2" w:rsidR="006038E5" w:rsidRDefault="006038E5" w:rsidP="00951AC7">
      <w:pPr>
        <w:spacing w:line="480" w:lineRule="auto"/>
      </w:pPr>
      <w:r>
        <w:t>Bijlage 6</w:t>
      </w:r>
      <w:r w:rsidR="00CE747C">
        <w:tab/>
        <w:t>Referenties</w:t>
      </w:r>
    </w:p>
    <w:p w14:paraId="2FD07E73" w14:textId="28047B23" w:rsidR="006038E5" w:rsidRDefault="006038E5" w:rsidP="00951AC7">
      <w:pPr>
        <w:spacing w:line="480" w:lineRule="auto"/>
      </w:pPr>
      <w:r>
        <w:t>Bijlage 7</w:t>
      </w:r>
      <w:r w:rsidR="00CE747C">
        <w:tab/>
        <w:t>Ter beschikkingstellingsverklaring</w:t>
      </w:r>
      <w:r w:rsidR="00C0199E">
        <w:t xml:space="preserve"> financiële middelen</w:t>
      </w:r>
    </w:p>
    <w:p w14:paraId="722583B4" w14:textId="4EF4A89C" w:rsidR="006038E5" w:rsidRDefault="006038E5" w:rsidP="00951AC7">
      <w:pPr>
        <w:spacing w:line="480" w:lineRule="auto"/>
      </w:pPr>
      <w:r>
        <w:t>Bijlage 8</w:t>
      </w:r>
      <w:r w:rsidR="00C0199E">
        <w:tab/>
        <w:t>Ter beschikkingstellingsverklaring technische middelen</w:t>
      </w:r>
    </w:p>
    <w:p w14:paraId="44E71FCF" w14:textId="1AF539AC" w:rsidR="006038E5" w:rsidRDefault="006038E5" w:rsidP="00951AC7">
      <w:pPr>
        <w:spacing w:line="480" w:lineRule="auto"/>
      </w:pPr>
      <w:r>
        <w:t>Bijlage 9</w:t>
      </w:r>
      <w:r w:rsidR="00C0199E">
        <w:tab/>
        <w:t>Toelichting ernstige fout</w:t>
      </w:r>
    </w:p>
    <w:p w14:paraId="7DD49AEE" w14:textId="4CB23C86" w:rsidR="006038E5" w:rsidRDefault="006038E5" w:rsidP="00951AC7">
      <w:pPr>
        <w:spacing w:line="480" w:lineRule="auto"/>
      </w:pPr>
      <w:r>
        <w:t>Bijlage 10</w:t>
      </w:r>
      <w:r w:rsidR="00C0199E">
        <w:tab/>
      </w:r>
      <w:r w:rsidR="0067094A">
        <w:t>Inschrijfformulier en akkoordverklaring</w:t>
      </w:r>
    </w:p>
    <w:p w14:paraId="00312505" w14:textId="6CC8ADA1" w:rsidR="006038E5" w:rsidRDefault="006038E5" w:rsidP="00951AC7">
      <w:pPr>
        <w:spacing w:line="480" w:lineRule="auto"/>
      </w:pPr>
      <w:r>
        <w:t>Bijlage 11</w:t>
      </w:r>
      <w:r w:rsidR="0067094A">
        <w:tab/>
        <w:t>Prijzenblad</w:t>
      </w:r>
    </w:p>
    <w:p w14:paraId="7F9744BE" w14:textId="69B9E83B" w:rsidR="006038E5" w:rsidRDefault="006038E5" w:rsidP="00951AC7">
      <w:pPr>
        <w:spacing w:line="480" w:lineRule="auto"/>
      </w:pPr>
      <w:r>
        <w:t>Bijlage 12</w:t>
      </w:r>
      <w:r w:rsidR="0067094A">
        <w:tab/>
        <w:t>Locatieoverzicht Hecht</w:t>
      </w:r>
    </w:p>
    <w:p w14:paraId="30C20719" w14:textId="1C0F0B42" w:rsidR="006038E5" w:rsidRDefault="006038E5" w:rsidP="00951AC7">
      <w:pPr>
        <w:spacing w:line="480" w:lineRule="auto"/>
      </w:pPr>
      <w:r>
        <w:t>Bijlage 13</w:t>
      </w:r>
      <w:r w:rsidR="0067094A">
        <w:tab/>
      </w:r>
      <w:r w:rsidR="00411355">
        <w:t>Verklaring ontbreken Russische betrokkenheid</w:t>
      </w:r>
    </w:p>
    <w:p w14:paraId="76D77D32" w14:textId="69BADC5A" w:rsidR="006038E5" w:rsidRDefault="006038E5" w:rsidP="00951AC7">
      <w:pPr>
        <w:spacing w:line="480" w:lineRule="auto"/>
      </w:pPr>
      <w:r>
        <w:t>Bijlage 14</w:t>
      </w:r>
      <w:r w:rsidR="00411355">
        <w:tab/>
        <w:t>Model Wachtkamerovereenkomst</w:t>
      </w:r>
    </w:p>
    <w:p w14:paraId="1B7899A1" w14:textId="2F981B42" w:rsidR="006038E5" w:rsidRDefault="006038E5">
      <w:pPr>
        <w:rPr>
          <w:rFonts w:eastAsiaTheme="majorEastAsia" w:cstheme="majorBidi"/>
          <w:b/>
          <w:color w:val="CE0C2C"/>
          <w:sz w:val="32"/>
          <w:szCs w:val="32"/>
        </w:rPr>
      </w:pPr>
      <w:r>
        <w:br w:type="page"/>
      </w:r>
    </w:p>
    <w:p w14:paraId="63E936FF" w14:textId="7AAEB592" w:rsidR="00815416" w:rsidRDefault="00815416" w:rsidP="003D1416">
      <w:pPr>
        <w:pStyle w:val="Kop1"/>
        <w:spacing w:before="0" w:line="276" w:lineRule="auto"/>
        <w:jc w:val="both"/>
      </w:pPr>
      <w:bookmarkStart w:id="0" w:name="_Toc166049976"/>
      <w:r>
        <w:lastRenderedPageBreak/>
        <w:t>Begripsbepalingen</w:t>
      </w:r>
      <w:bookmarkEnd w:id="0"/>
    </w:p>
    <w:p w14:paraId="6DFF6F63" w14:textId="77777777" w:rsidR="00815416" w:rsidRDefault="00815416" w:rsidP="003D1416">
      <w:pPr>
        <w:spacing w:after="0" w:line="276" w:lineRule="auto"/>
        <w:jc w:val="both"/>
      </w:pPr>
    </w:p>
    <w:p w14:paraId="04EFC016" w14:textId="1449CB0D" w:rsidR="00815416" w:rsidRPr="00DF2F0B" w:rsidRDefault="00815416" w:rsidP="003D1416">
      <w:pPr>
        <w:spacing w:after="0" w:line="276" w:lineRule="auto"/>
        <w:jc w:val="both"/>
        <w:rPr>
          <w:b/>
        </w:rPr>
      </w:pPr>
      <w:r w:rsidRPr="00DF2F0B">
        <w:rPr>
          <w:b/>
        </w:rPr>
        <w:t>Aanbestedende Dienst</w:t>
      </w:r>
    </w:p>
    <w:p w14:paraId="7CA8D199" w14:textId="77777777" w:rsidR="00815416" w:rsidRDefault="00815416" w:rsidP="003D1416">
      <w:pPr>
        <w:spacing w:after="0" w:line="276" w:lineRule="auto"/>
        <w:jc w:val="both"/>
      </w:pPr>
      <w:r>
        <w:t xml:space="preserve">De Publiekrechtelijke Rechtspersoon: Openbaar Lichaam op basis van de gemeenschappelijke regeling Regionale Dienst Openbare Gezondheidszorg Hollands Midden, hierna te noemen “Hecht” of “Aanbestedende Dienst”, gevestigd aan de Parmentierweg 49 te Leiden. </w:t>
      </w:r>
    </w:p>
    <w:p w14:paraId="39FCBF7C" w14:textId="77777777" w:rsidR="00DF2F0B" w:rsidRDefault="00DF2F0B" w:rsidP="003D1416">
      <w:pPr>
        <w:spacing w:after="0" w:line="276" w:lineRule="auto"/>
        <w:jc w:val="both"/>
        <w:rPr>
          <w:b/>
        </w:rPr>
      </w:pPr>
    </w:p>
    <w:p w14:paraId="3CC693A2" w14:textId="5E31DD1E" w:rsidR="00815416" w:rsidRPr="00DF2F0B" w:rsidRDefault="00815416" w:rsidP="003D1416">
      <w:pPr>
        <w:spacing w:after="0" w:line="276" w:lineRule="auto"/>
        <w:jc w:val="both"/>
        <w:rPr>
          <w:b/>
        </w:rPr>
      </w:pPr>
      <w:r w:rsidRPr="00DF2F0B">
        <w:rPr>
          <w:b/>
        </w:rPr>
        <w:t>Aanbestedingsdocumenten</w:t>
      </w:r>
    </w:p>
    <w:p w14:paraId="291A8A17" w14:textId="77777777" w:rsidR="00815416" w:rsidRDefault="00815416" w:rsidP="003D1416">
      <w:pPr>
        <w:spacing w:after="0" w:line="276" w:lineRule="auto"/>
        <w:jc w:val="both"/>
      </w:pPr>
      <w:r>
        <w:t>Alle stukken die door Hecht worden opgesteld of vermeld ter omschrijving of bepaling van onderdelen van deze aanbesteding of de procedure;</w:t>
      </w:r>
    </w:p>
    <w:p w14:paraId="1D8DA64F" w14:textId="77777777" w:rsidR="00DF2F0B" w:rsidRDefault="00DF2F0B" w:rsidP="003D1416">
      <w:pPr>
        <w:spacing w:after="0" w:line="276" w:lineRule="auto"/>
        <w:jc w:val="both"/>
        <w:rPr>
          <w:b/>
        </w:rPr>
      </w:pPr>
    </w:p>
    <w:p w14:paraId="2CB30059" w14:textId="69091C40" w:rsidR="00815416" w:rsidRPr="00DF2F0B" w:rsidRDefault="00815416" w:rsidP="003D1416">
      <w:pPr>
        <w:spacing w:after="0" w:line="276" w:lineRule="auto"/>
        <w:jc w:val="both"/>
        <w:rPr>
          <w:b/>
        </w:rPr>
      </w:pPr>
      <w:r w:rsidRPr="00DF2F0B">
        <w:rPr>
          <w:b/>
        </w:rPr>
        <w:t>Aanbestedingswet</w:t>
      </w:r>
    </w:p>
    <w:p w14:paraId="6A21309E" w14:textId="77777777" w:rsidR="00815416" w:rsidRDefault="00815416" w:rsidP="003D1416">
      <w:pPr>
        <w:spacing w:after="0" w:line="276" w:lineRule="auto"/>
        <w:jc w:val="both"/>
      </w:pPr>
      <w:r>
        <w:t>Aanbestedingswet 2012;</w:t>
      </w:r>
    </w:p>
    <w:p w14:paraId="165318E2" w14:textId="77777777" w:rsidR="00815416" w:rsidRDefault="00815416" w:rsidP="003D1416">
      <w:pPr>
        <w:spacing w:after="0" w:line="276" w:lineRule="auto"/>
        <w:jc w:val="both"/>
      </w:pPr>
    </w:p>
    <w:p w14:paraId="0CEE56C5" w14:textId="77777777" w:rsidR="00815416" w:rsidRPr="00DF2F0B" w:rsidRDefault="00815416" w:rsidP="003D1416">
      <w:pPr>
        <w:spacing w:after="0" w:line="276" w:lineRule="auto"/>
        <w:jc w:val="both"/>
        <w:rPr>
          <w:b/>
        </w:rPr>
      </w:pPr>
      <w:r w:rsidRPr="00DF2F0B">
        <w:rPr>
          <w:b/>
        </w:rPr>
        <w:t>Algemene Inkoopvoorwaarden Hecht</w:t>
      </w:r>
    </w:p>
    <w:p w14:paraId="2E836DAD" w14:textId="2010C450" w:rsidR="00815416" w:rsidRPr="00B66578" w:rsidRDefault="00815416" w:rsidP="003D1416">
      <w:pPr>
        <w:spacing w:after="0" w:line="276" w:lineRule="auto"/>
        <w:jc w:val="both"/>
        <w:rPr>
          <w:color w:val="FF0000"/>
        </w:rPr>
      </w:pPr>
      <w:r>
        <w:t xml:space="preserve">De Algemene inkoopvoorwaarden VNG voor leveringen en diensten t.b.v. Hecht (versie oktober 2017), bijgevoegd </w:t>
      </w:r>
      <w:r w:rsidRPr="005C545E">
        <w:t xml:space="preserve">als </w:t>
      </w:r>
      <w:r w:rsidR="005C545E" w:rsidRPr="005C545E">
        <w:t>bijlage 2</w:t>
      </w:r>
      <w:r w:rsidR="00F230B9">
        <w:t>; Algemene Inkoopvoorwaarden VNG</w:t>
      </w:r>
      <w:r w:rsidR="00082CE4">
        <w:t xml:space="preserve"> t.b.v. Hecht.</w:t>
      </w:r>
    </w:p>
    <w:p w14:paraId="031362D6" w14:textId="4062BF16" w:rsidR="00815416" w:rsidRDefault="00E676DC" w:rsidP="00E676DC">
      <w:pPr>
        <w:tabs>
          <w:tab w:val="left" w:pos="5844"/>
        </w:tabs>
        <w:spacing w:after="0" w:line="276" w:lineRule="auto"/>
        <w:jc w:val="both"/>
      </w:pPr>
      <w:r>
        <w:tab/>
      </w:r>
    </w:p>
    <w:p w14:paraId="19C36F2E" w14:textId="77777777" w:rsidR="00815416" w:rsidRPr="00DF2F0B" w:rsidRDefault="00815416" w:rsidP="003D1416">
      <w:pPr>
        <w:spacing w:after="0" w:line="276" w:lineRule="auto"/>
        <w:jc w:val="both"/>
        <w:rPr>
          <w:b/>
        </w:rPr>
      </w:pPr>
      <w:r w:rsidRPr="00DF2F0B">
        <w:rPr>
          <w:b/>
        </w:rPr>
        <w:t>Beschrijvend Document</w:t>
      </w:r>
    </w:p>
    <w:p w14:paraId="798CFD78" w14:textId="77777777" w:rsidR="00815416" w:rsidRDefault="00815416" w:rsidP="003D1416">
      <w:pPr>
        <w:spacing w:after="0" w:line="276" w:lineRule="auto"/>
        <w:jc w:val="both"/>
      </w:pPr>
      <w:r>
        <w:t xml:space="preserve">Het onderhavige document, inclusief Bijlage(n). </w:t>
      </w:r>
    </w:p>
    <w:p w14:paraId="30E4D98F" w14:textId="77777777" w:rsidR="00815416" w:rsidRDefault="00815416" w:rsidP="003D1416">
      <w:pPr>
        <w:spacing w:after="0" w:line="276" w:lineRule="auto"/>
        <w:jc w:val="both"/>
      </w:pPr>
    </w:p>
    <w:p w14:paraId="567B0B41" w14:textId="77777777" w:rsidR="00815416" w:rsidRPr="00DF2F0B" w:rsidRDefault="00815416" w:rsidP="003D1416">
      <w:pPr>
        <w:spacing w:after="0" w:line="276" w:lineRule="auto"/>
        <w:jc w:val="both"/>
        <w:rPr>
          <w:b/>
        </w:rPr>
      </w:pPr>
      <w:r w:rsidRPr="00DF2F0B">
        <w:rPr>
          <w:b/>
        </w:rPr>
        <w:t>Bijlage(n)</w:t>
      </w:r>
    </w:p>
    <w:p w14:paraId="496BA151" w14:textId="77777777" w:rsidR="00815416" w:rsidRDefault="00815416" w:rsidP="003D1416">
      <w:pPr>
        <w:spacing w:after="0" w:line="276" w:lineRule="auto"/>
        <w:jc w:val="both"/>
      </w:pPr>
      <w:r>
        <w:t>De bijlage(n) behorende bij het Beschrijvend Document.</w:t>
      </w:r>
    </w:p>
    <w:p w14:paraId="41187F0F" w14:textId="77777777" w:rsidR="00815416" w:rsidRDefault="00815416" w:rsidP="003D1416">
      <w:pPr>
        <w:spacing w:after="0" w:line="276" w:lineRule="auto"/>
        <w:jc w:val="both"/>
      </w:pPr>
    </w:p>
    <w:p w14:paraId="63CF4C19" w14:textId="77777777" w:rsidR="00815416" w:rsidRPr="00DF2F0B" w:rsidRDefault="00815416" w:rsidP="003D1416">
      <w:pPr>
        <w:spacing w:after="0" w:line="276" w:lineRule="auto"/>
        <w:jc w:val="both"/>
        <w:rPr>
          <w:b/>
        </w:rPr>
      </w:pPr>
      <w:r w:rsidRPr="00DF2F0B">
        <w:rPr>
          <w:b/>
        </w:rPr>
        <w:t>Economisch Meest Voordelige Inschrijving</w:t>
      </w:r>
    </w:p>
    <w:p w14:paraId="22A73945" w14:textId="77777777" w:rsidR="00815416" w:rsidRDefault="00815416" w:rsidP="003D1416">
      <w:pPr>
        <w:spacing w:after="0" w:line="276" w:lineRule="auto"/>
        <w:jc w:val="both"/>
      </w:pPr>
      <w:r>
        <w:t>De Inschrijving die op basis van de beste prijskwaliteitverhouding de hoogste totale eindscore heeft behaald;</w:t>
      </w:r>
    </w:p>
    <w:p w14:paraId="044CCBE9" w14:textId="77777777" w:rsidR="00815416" w:rsidRDefault="00815416" w:rsidP="003D1416">
      <w:pPr>
        <w:spacing w:after="0" w:line="276" w:lineRule="auto"/>
        <w:jc w:val="both"/>
      </w:pPr>
    </w:p>
    <w:p w14:paraId="113753D5" w14:textId="77777777" w:rsidR="00815416" w:rsidRPr="00DF2F0B" w:rsidRDefault="00815416" w:rsidP="003D1416">
      <w:pPr>
        <w:spacing w:after="0" w:line="276" w:lineRule="auto"/>
        <w:jc w:val="both"/>
        <w:rPr>
          <w:b/>
        </w:rPr>
      </w:pPr>
      <w:r w:rsidRPr="00DF2F0B">
        <w:rPr>
          <w:b/>
        </w:rPr>
        <w:t>Geschiktheidseisen</w:t>
      </w:r>
    </w:p>
    <w:p w14:paraId="1297CFF9" w14:textId="77777777" w:rsidR="00815416" w:rsidRDefault="00815416" w:rsidP="003D1416">
      <w:pPr>
        <w:spacing w:after="0" w:line="276" w:lineRule="auto"/>
        <w:jc w:val="both"/>
      </w:pPr>
      <w:r>
        <w:t>De eisen die Hecht aan een Inschrijver stelt om te kunnen bepalen of een Inschrijver in staat is om de opdracht uit te voeren;</w:t>
      </w:r>
    </w:p>
    <w:p w14:paraId="651242C5" w14:textId="77777777" w:rsidR="00815416" w:rsidRDefault="00815416" w:rsidP="003D1416">
      <w:pPr>
        <w:spacing w:after="0" w:line="276" w:lineRule="auto"/>
        <w:jc w:val="both"/>
      </w:pPr>
    </w:p>
    <w:p w14:paraId="08986C11" w14:textId="77777777" w:rsidR="00815416" w:rsidRPr="00DF2F0B" w:rsidRDefault="00815416" w:rsidP="003D1416">
      <w:pPr>
        <w:spacing w:after="0" w:line="276" w:lineRule="auto"/>
        <w:jc w:val="both"/>
        <w:rPr>
          <w:b/>
        </w:rPr>
      </w:pPr>
      <w:r w:rsidRPr="00DF2F0B">
        <w:rPr>
          <w:b/>
        </w:rPr>
        <w:t>Inschrijver</w:t>
      </w:r>
    </w:p>
    <w:p w14:paraId="5A767C40" w14:textId="77777777" w:rsidR="00815416" w:rsidRDefault="00815416" w:rsidP="003D1416">
      <w:pPr>
        <w:spacing w:after="0" w:line="276" w:lineRule="auto"/>
        <w:jc w:val="both"/>
      </w:pPr>
      <w:r>
        <w:t>De Ondernemer die een Inschrijving heeft ingediend.</w:t>
      </w:r>
    </w:p>
    <w:p w14:paraId="0E89864F" w14:textId="77777777" w:rsidR="00815416" w:rsidRDefault="00815416" w:rsidP="003D1416">
      <w:pPr>
        <w:spacing w:after="0" w:line="276" w:lineRule="auto"/>
        <w:jc w:val="both"/>
      </w:pPr>
    </w:p>
    <w:p w14:paraId="4CF23D1F" w14:textId="77777777" w:rsidR="00815416" w:rsidRPr="00DF2F0B" w:rsidRDefault="00815416" w:rsidP="003D1416">
      <w:pPr>
        <w:spacing w:after="0" w:line="276" w:lineRule="auto"/>
        <w:jc w:val="both"/>
        <w:rPr>
          <w:b/>
        </w:rPr>
      </w:pPr>
      <w:r w:rsidRPr="00DF2F0B">
        <w:rPr>
          <w:b/>
        </w:rPr>
        <w:t>Inschrijving</w:t>
      </w:r>
    </w:p>
    <w:p w14:paraId="041F9F7D" w14:textId="77777777" w:rsidR="00815416" w:rsidRDefault="00815416" w:rsidP="003D1416">
      <w:pPr>
        <w:spacing w:after="0" w:line="276" w:lineRule="auto"/>
        <w:jc w:val="both"/>
      </w:pPr>
      <w:r>
        <w:t>Een door Inschrijver ingediende en door Hecht ontvangen aanbieding op dit Beschrijvend Document.</w:t>
      </w:r>
    </w:p>
    <w:p w14:paraId="4C362DFD" w14:textId="77777777" w:rsidR="00815416" w:rsidRDefault="00815416" w:rsidP="003D1416">
      <w:pPr>
        <w:spacing w:after="0" w:line="276" w:lineRule="auto"/>
        <w:jc w:val="both"/>
      </w:pPr>
    </w:p>
    <w:p w14:paraId="558F29DC" w14:textId="77777777" w:rsidR="00815416" w:rsidRPr="00DF2F0B" w:rsidRDefault="00815416" w:rsidP="003D1416">
      <w:pPr>
        <w:spacing w:after="0" w:line="276" w:lineRule="auto"/>
        <w:jc w:val="both"/>
        <w:rPr>
          <w:b/>
        </w:rPr>
      </w:pPr>
      <w:r w:rsidRPr="00DF2F0B">
        <w:rPr>
          <w:b/>
        </w:rPr>
        <w:t>Nota van Inlichtingen</w:t>
      </w:r>
    </w:p>
    <w:p w14:paraId="7045CCCA" w14:textId="77777777" w:rsidR="00815416" w:rsidRDefault="00815416" w:rsidP="003D1416">
      <w:pPr>
        <w:spacing w:after="0" w:line="276" w:lineRule="auto"/>
        <w:jc w:val="both"/>
      </w:pPr>
      <w:r>
        <w:t>Een of meer documenten waarin de gestelde vragen met antwoorden geanonimiseerd zijn opgenomen. Ook aangeduid als “NvI” of “NvI’s”.</w:t>
      </w:r>
    </w:p>
    <w:p w14:paraId="40CE427D" w14:textId="77777777" w:rsidR="00815416" w:rsidRDefault="00815416" w:rsidP="003D1416">
      <w:pPr>
        <w:spacing w:after="0" w:line="276" w:lineRule="auto"/>
        <w:jc w:val="both"/>
      </w:pPr>
    </w:p>
    <w:p w14:paraId="43D99ED6" w14:textId="77777777" w:rsidR="00815416" w:rsidRPr="00D23118" w:rsidRDefault="00815416" w:rsidP="003D1416">
      <w:pPr>
        <w:spacing w:after="0" w:line="276" w:lineRule="auto"/>
        <w:jc w:val="both"/>
        <w:rPr>
          <w:b/>
        </w:rPr>
      </w:pPr>
      <w:r w:rsidRPr="00D23118">
        <w:rPr>
          <w:b/>
        </w:rPr>
        <w:t>Ondernemer</w:t>
      </w:r>
    </w:p>
    <w:p w14:paraId="0EAF4107" w14:textId="77777777" w:rsidR="00815416" w:rsidRDefault="00815416" w:rsidP="003D1416">
      <w:pPr>
        <w:spacing w:after="0" w:line="276" w:lineRule="auto"/>
        <w:jc w:val="both"/>
      </w:pPr>
      <w:r>
        <w:t xml:space="preserve">Een aannemer, dienstverlener of leverancier. </w:t>
      </w:r>
    </w:p>
    <w:p w14:paraId="745E4F61" w14:textId="77777777" w:rsidR="00815416" w:rsidRDefault="00815416" w:rsidP="003D1416">
      <w:pPr>
        <w:spacing w:after="0" w:line="276" w:lineRule="auto"/>
        <w:jc w:val="both"/>
      </w:pPr>
    </w:p>
    <w:p w14:paraId="61183206" w14:textId="77777777" w:rsidR="00815416" w:rsidRPr="00D23118" w:rsidRDefault="00815416" w:rsidP="003D1416">
      <w:pPr>
        <w:spacing w:after="0" w:line="276" w:lineRule="auto"/>
        <w:jc w:val="both"/>
        <w:rPr>
          <w:b/>
        </w:rPr>
      </w:pPr>
      <w:r w:rsidRPr="00D23118">
        <w:rPr>
          <w:b/>
        </w:rPr>
        <w:t>Opdrachtnemer</w:t>
      </w:r>
    </w:p>
    <w:p w14:paraId="7843FEB2" w14:textId="77777777" w:rsidR="00815416" w:rsidRDefault="00815416" w:rsidP="003D1416">
      <w:pPr>
        <w:spacing w:after="0" w:line="276" w:lineRule="auto"/>
        <w:jc w:val="both"/>
      </w:pPr>
      <w:r>
        <w:t>De partij met wie Opdrachtgever de Overeenkomst sluit;</w:t>
      </w:r>
    </w:p>
    <w:p w14:paraId="638EEFCB" w14:textId="77777777" w:rsidR="00815416" w:rsidRDefault="00815416" w:rsidP="003D1416">
      <w:pPr>
        <w:spacing w:after="0" w:line="276" w:lineRule="auto"/>
        <w:jc w:val="both"/>
      </w:pPr>
    </w:p>
    <w:p w14:paraId="7D9225C5" w14:textId="77777777" w:rsidR="00815416" w:rsidRPr="00D23118" w:rsidRDefault="00815416" w:rsidP="003D1416">
      <w:pPr>
        <w:spacing w:after="0" w:line="276" w:lineRule="auto"/>
        <w:jc w:val="both"/>
        <w:rPr>
          <w:b/>
        </w:rPr>
      </w:pPr>
      <w:r w:rsidRPr="00D23118">
        <w:rPr>
          <w:b/>
        </w:rPr>
        <w:t xml:space="preserve">Overeenkomst </w:t>
      </w:r>
    </w:p>
    <w:p w14:paraId="6ABFED67" w14:textId="2B200054" w:rsidR="00815416" w:rsidRDefault="00815416" w:rsidP="003D1416">
      <w:pPr>
        <w:spacing w:after="0" w:line="276" w:lineRule="auto"/>
        <w:jc w:val="both"/>
      </w:pPr>
      <w:r>
        <w:t>De schriftelijke Overeenkomst tussen Hecht en Opdrachtnemer waarin de voorwaarden zijn vastgelegd waaronder de opdracht wordt uitgevoerd (</w:t>
      </w:r>
      <w:r w:rsidR="00C434B3">
        <w:t>concept i</w:t>
      </w:r>
      <w:r w:rsidR="00DE4092">
        <w:t>n bijlage 1</w:t>
      </w:r>
      <w:r w:rsidR="004C5C7F">
        <w:t xml:space="preserve">; </w:t>
      </w:r>
      <w:r w:rsidR="00F230B9">
        <w:t>Model overeenkomst</w:t>
      </w:r>
      <w:r>
        <w:t>);</w:t>
      </w:r>
    </w:p>
    <w:p w14:paraId="6003658D" w14:textId="77777777" w:rsidR="00815416" w:rsidRDefault="00815416" w:rsidP="003D1416">
      <w:pPr>
        <w:spacing w:after="0" w:line="276" w:lineRule="auto"/>
        <w:jc w:val="both"/>
      </w:pPr>
    </w:p>
    <w:p w14:paraId="044E170C" w14:textId="42D6E70C" w:rsidR="0012084E" w:rsidRPr="00D23118" w:rsidRDefault="00815416" w:rsidP="003D1416">
      <w:pPr>
        <w:spacing w:after="0" w:line="276" w:lineRule="auto"/>
        <w:jc w:val="both"/>
        <w:rPr>
          <w:b/>
        </w:rPr>
      </w:pPr>
      <w:r w:rsidRPr="00D23118">
        <w:rPr>
          <w:b/>
        </w:rPr>
        <w:t xml:space="preserve">Perceel </w:t>
      </w:r>
    </w:p>
    <w:p w14:paraId="455F9FE2" w14:textId="77777777" w:rsidR="00815416" w:rsidRDefault="00815416" w:rsidP="003D1416">
      <w:pPr>
        <w:spacing w:after="0" w:line="276" w:lineRule="auto"/>
        <w:jc w:val="both"/>
      </w:pPr>
      <w:r>
        <w:t>Een deelopdracht binnen de aanbesteding waar partijen op kunnen inschrijven.</w:t>
      </w:r>
    </w:p>
    <w:p w14:paraId="00857FE4" w14:textId="77777777" w:rsidR="00815416" w:rsidRDefault="00815416" w:rsidP="003D1416">
      <w:pPr>
        <w:spacing w:after="0" w:line="276" w:lineRule="auto"/>
        <w:jc w:val="both"/>
      </w:pPr>
    </w:p>
    <w:p w14:paraId="1C87F8B1" w14:textId="77777777" w:rsidR="00815416" w:rsidRPr="00D23118" w:rsidRDefault="00815416" w:rsidP="003D1416">
      <w:pPr>
        <w:spacing w:after="0" w:line="276" w:lineRule="auto"/>
        <w:jc w:val="both"/>
        <w:rPr>
          <w:b/>
        </w:rPr>
      </w:pPr>
      <w:r w:rsidRPr="00D23118">
        <w:rPr>
          <w:b/>
        </w:rPr>
        <w:t>Uitsluitingsgrond</w:t>
      </w:r>
    </w:p>
    <w:p w14:paraId="275C4DE2" w14:textId="77777777" w:rsidR="00815416" w:rsidRDefault="00815416" w:rsidP="003D1416">
      <w:pPr>
        <w:spacing w:after="0" w:line="276" w:lineRule="auto"/>
        <w:jc w:val="both"/>
      </w:pPr>
      <w:r>
        <w:t>Een omstandigheid die de Inschrijver betreft en die kan leiden tot uitsluiting van zijn deelname aan de aanbesteding;</w:t>
      </w:r>
    </w:p>
    <w:p w14:paraId="1B24A332" w14:textId="77777777" w:rsidR="00815416" w:rsidRDefault="00815416" w:rsidP="003D1416">
      <w:pPr>
        <w:spacing w:after="0" w:line="276" w:lineRule="auto"/>
        <w:jc w:val="both"/>
      </w:pPr>
    </w:p>
    <w:p w14:paraId="679566F4" w14:textId="28D6D098" w:rsidR="00815416" w:rsidRPr="00D23118" w:rsidRDefault="00815416" w:rsidP="003D1416">
      <w:pPr>
        <w:spacing w:after="0" w:line="276" w:lineRule="auto"/>
        <w:jc w:val="both"/>
        <w:rPr>
          <w:b/>
        </w:rPr>
      </w:pPr>
      <w:r w:rsidRPr="00D23118">
        <w:rPr>
          <w:b/>
        </w:rPr>
        <w:t>Uniform Europees Aanbestedingsdocument</w:t>
      </w:r>
    </w:p>
    <w:p w14:paraId="0D907B11" w14:textId="10598E3D" w:rsidR="00815416" w:rsidRDefault="00815416" w:rsidP="003D1416">
      <w:pPr>
        <w:spacing w:after="0" w:line="276" w:lineRule="auto"/>
        <w:jc w:val="both"/>
      </w:pPr>
      <w:r>
        <w:t>Een eigen verklaring van Inschrijver waarin deze onder meer aangeeft of uitsluitingsgronden op</w:t>
      </w:r>
      <w:r w:rsidR="0091617E">
        <w:t xml:space="preserve"> </w:t>
      </w:r>
      <w:r>
        <w:t>hem van toepassing zijn en of hij voldoet aan de gestelde Geschiktheidseisen</w:t>
      </w:r>
      <w:r w:rsidR="0091617E">
        <w:t xml:space="preserve"> (bijlage 5).</w:t>
      </w:r>
    </w:p>
    <w:p w14:paraId="7ACDEA4D" w14:textId="77777777" w:rsidR="00815416" w:rsidRDefault="00815416" w:rsidP="003D1416">
      <w:pPr>
        <w:spacing w:after="0" w:line="276" w:lineRule="auto"/>
        <w:jc w:val="both"/>
      </w:pPr>
      <w:r>
        <w:t> </w:t>
      </w:r>
    </w:p>
    <w:p w14:paraId="02672874" w14:textId="77777777" w:rsidR="00815416" w:rsidRDefault="00815416" w:rsidP="003D1416">
      <w:pPr>
        <w:spacing w:after="0" w:line="276" w:lineRule="auto"/>
        <w:jc w:val="both"/>
      </w:pPr>
      <w:r>
        <w:br w:type="page"/>
      </w:r>
    </w:p>
    <w:p w14:paraId="48A295D7" w14:textId="06DD690F" w:rsidR="00815416" w:rsidRDefault="00815416" w:rsidP="003D1416">
      <w:pPr>
        <w:pStyle w:val="Kop1"/>
        <w:numPr>
          <w:ilvl w:val="0"/>
          <w:numId w:val="2"/>
        </w:numPr>
        <w:spacing w:before="0" w:line="276" w:lineRule="auto"/>
        <w:ind w:left="567" w:hanging="567"/>
        <w:jc w:val="both"/>
      </w:pPr>
      <w:bookmarkStart w:id="1" w:name="_Toc166049977"/>
      <w:r>
        <w:lastRenderedPageBreak/>
        <w:t>INLEIDING</w:t>
      </w:r>
      <w:bookmarkEnd w:id="1"/>
      <w:r>
        <w:t xml:space="preserve"> </w:t>
      </w:r>
    </w:p>
    <w:p w14:paraId="205B3B57" w14:textId="77777777" w:rsidR="00815416" w:rsidRDefault="00815416" w:rsidP="003D1416">
      <w:pPr>
        <w:spacing w:after="0" w:line="276" w:lineRule="auto"/>
        <w:jc w:val="both"/>
      </w:pPr>
    </w:p>
    <w:p w14:paraId="67003119" w14:textId="77777777" w:rsidR="00815416" w:rsidRDefault="00815416" w:rsidP="003D1416">
      <w:pPr>
        <w:pStyle w:val="Kop2"/>
        <w:spacing w:before="0" w:line="276" w:lineRule="auto"/>
        <w:jc w:val="both"/>
      </w:pPr>
      <w:bookmarkStart w:id="2" w:name="_Toc166049978"/>
      <w:r>
        <w:t>1.1.</w:t>
      </w:r>
      <w:r>
        <w:tab/>
        <w:t>Algemeen</w:t>
      </w:r>
      <w:bookmarkEnd w:id="2"/>
    </w:p>
    <w:p w14:paraId="29E67D99" w14:textId="69EEBACF" w:rsidR="00815416" w:rsidRDefault="00815416" w:rsidP="003D1416">
      <w:pPr>
        <w:spacing w:after="0" w:line="276" w:lineRule="auto"/>
        <w:jc w:val="both"/>
      </w:pPr>
      <w:r>
        <w:t>Dit is het beschrijvend document behorende bij de aanbesteding Vuilophaal</w:t>
      </w:r>
      <w:r w:rsidR="00BE6B76">
        <w:t>-</w:t>
      </w:r>
      <w:r>
        <w:t xml:space="preserve"> en </w:t>
      </w:r>
      <w:r w:rsidR="00540D2B">
        <w:t xml:space="preserve">verwerkingsdiensten </w:t>
      </w:r>
      <w:r>
        <w:t>voor Hecht.</w:t>
      </w:r>
      <w:r w:rsidR="00F075AF">
        <w:t xml:space="preserve"> </w:t>
      </w:r>
      <w:r>
        <w:t xml:space="preserve">Het beschrijvend document geeft onder meer informatie over het verloop van de aanbesteding en de in het kader van de aanbesteding gevraagde informatie. Het beschrijvend document fungeert als basis om een inschrijving in te dienen. </w:t>
      </w:r>
    </w:p>
    <w:p w14:paraId="0A6D1CA5" w14:textId="403ABC1E" w:rsidR="00815416" w:rsidRDefault="00815416" w:rsidP="003D1416">
      <w:pPr>
        <w:spacing w:after="0" w:line="276" w:lineRule="auto"/>
        <w:jc w:val="both"/>
      </w:pPr>
      <w:r>
        <w:t xml:space="preserve">Aan deze procedure kan elke geïnteresseerde marktpartij deelnemen door te reageren op de aankondiging die op de website </w:t>
      </w:r>
      <w:hyperlink r:id="rId12" w:history="1">
        <w:r w:rsidR="00FF2EE3" w:rsidRPr="0011387C">
          <w:rPr>
            <w:rStyle w:val="Hyperlink"/>
          </w:rPr>
          <w:t>www.TenderNed.nl</w:t>
        </w:r>
      </w:hyperlink>
      <w:r>
        <w:t xml:space="preserve"> is gepubliceerd.</w:t>
      </w:r>
    </w:p>
    <w:p w14:paraId="16F0930D" w14:textId="77777777" w:rsidR="00815416" w:rsidRDefault="00815416" w:rsidP="003D1416">
      <w:pPr>
        <w:spacing w:after="0" w:line="276" w:lineRule="auto"/>
        <w:jc w:val="both"/>
      </w:pPr>
    </w:p>
    <w:p w14:paraId="6A74D82D" w14:textId="7C8E33D0" w:rsidR="00815416" w:rsidRDefault="00815416" w:rsidP="003D1416">
      <w:pPr>
        <w:pStyle w:val="Kop2"/>
        <w:spacing w:before="0" w:line="276" w:lineRule="auto"/>
        <w:jc w:val="both"/>
      </w:pPr>
      <w:bookmarkStart w:id="3" w:name="_Toc166049979"/>
      <w:r>
        <w:t>1.2</w:t>
      </w:r>
      <w:r>
        <w:tab/>
        <w:t>Beschrijving van de aanbestedende dienst</w:t>
      </w:r>
      <w:bookmarkEnd w:id="3"/>
    </w:p>
    <w:p w14:paraId="1F963175" w14:textId="77777777" w:rsidR="00815416" w:rsidRDefault="00815416" w:rsidP="003D1416">
      <w:pPr>
        <w:spacing w:after="0" w:line="276" w:lineRule="auto"/>
        <w:jc w:val="both"/>
      </w:pPr>
      <w:r>
        <w:t xml:space="preserve">Deze aanbesteding wordt uitgevoerd door Hecht. </w:t>
      </w:r>
    </w:p>
    <w:p w14:paraId="5FF419B0" w14:textId="7AC05BA2" w:rsidR="00815416" w:rsidRDefault="00815416" w:rsidP="003D1416">
      <w:pPr>
        <w:spacing w:after="0" w:line="276" w:lineRule="auto"/>
        <w:jc w:val="both"/>
      </w:pPr>
      <w:r>
        <w:t>Hecht bewaakt, beschermt en bevordert de gezondheid en het welbevinden van de burgers in de regio Hollands Midden</w:t>
      </w:r>
      <w:r w:rsidR="7BBB9484">
        <w:t>,</w:t>
      </w:r>
      <w:r>
        <w:t xml:space="preserve"> in zowel reguliere</w:t>
      </w:r>
      <w:r w:rsidR="2963F04E">
        <w:t>,</w:t>
      </w:r>
      <w:r>
        <w:t xml:space="preserve"> als crisisomstandigheden. Daarnaast probeert Hecht 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5023244E" w14:textId="77777777" w:rsidR="00E75F69" w:rsidRDefault="00E75F69" w:rsidP="003D1416">
      <w:pPr>
        <w:spacing w:after="0" w:line="276" w:lineRule="auto"/>
        <w:jc w:val="both"/>
      </w:pPr>
    </w:p>
    <w:p w14:paraId="328A5A04" w14:textId="3F1F730D" w:rsidR="00815416" w:rsidRDefault="00815416" w:rsidP="003D1416">
      <w:pPr>
        <w:spacing w:after="0" w:line="276" w:lineRule="auto"/>
        <w:jc w:val="both"/>
      </w:pPr>
      <w:r>
        <w:t>Hecht bestaat uit de eenheden Gezondheidsbescherming, Toezicht &amp; GHOR (GTG), Gezondheidsbevordering &amp; Onderzoek (GBO), Jeugdgezondheidszorg (JGZ), Zorg- en Veiligheidshuis (ZVH), Regionale Ambulancezorgvoorziening (RAV) en Coronabestrijding</w:t>
      </w:r>
      <w:r w:rsidR="00E75F69">
        <w:t xml:space="preserve"> (CB)</w:t>
      </w:r>
      <w:r>
        <w:t>. Deze aanbesteding is voor de gehele organisatie.</w:t>
      </w:r>
    </w:p>
    <w:p w14:paraId="41037B54" w14:textId="77777777" w:rsidR="00CD6548" w:rsidRDefault="00CD6548" w:rsidP="003D1416">
      <w:pPr>
        <w:spacing w:after="0" w:line="276" w:lineRule="auto"/>
        <w:jc w:val="both"/>
      </w:pPr>
    </w:p>
    <w:p w14:paraId="3926076A" w14:textId="357ABF23" w:rsidR="00815416" w:rsidRDefault="00815416" w:rsidP="003D1416">
      <w:pPr>
        <w:spacing w:after="0" w:line="276" w:lineRule="auto"/>
        <w:jc w:val="both"/>
      </w:pPr>
      <w:r>
        <w:t xml:space="preserve">Hecht is een gemeenschappelijke regeling van 18 gemeenten in de regio Hollands Midden. Dit betekent dat de gemeenten </w:t>
      </w:r>
      <w:r w:rsidR="1C536B4C">
        <w:t xml:space="preserve">de </w:t>
      </w:r>
      <w:r>
        <w:t>eigenaren zijn van Hecht. De medewerkers van Hecht zijn dan ook gemeenteambtenaren. Hecht heeft 64 eigen locaties verdeeld in de regio Hollands Midden (zie 1.2.</w:t>
      </w:r>
      <w:r w:rsidR="00237FBF">
        <w:t>4</w:t>
      </w:r>
      <w:r>
        <w:t xml:space="preserve"> werkgebied). De medewerkers werken op de eigen locaties, op locaties van derden, thuis en onderweg. </w:t>
      </w:r>
    </w:p>
    <w:p w14:paraId="02F74A20" w14:textId="77777777" w:rsidR="00815416" w:rsidRDefault="00815416" w:rsidP="003D1416">
      <w:pPr>
        <w:spacing w:after="0" w:line="276" w:lineRule="auto"/>
        <w:jc w:val="both"/>
      </w:pPr>
    </w:p>
    <w:p w14:paraId="63E34E38" w14:textId="369A4E3B" w:rsidR="00815416" w:rsidRDefault="00815416" w:rsidP="003D1416">
      <w:pPr>
        <w:pStyle w:val="Kop3"/>
        <w:spacing w:before="0" w:line="276" w:lineRule="auto"/>
        <w:jc w:val="both"/>
      </w:pPr>
      <w:bookmarkStart w:id="4" w:name="_Toc166049980"/>
      <w:r>
        <w:t>1.2.1</w:t>
      </w:r>
      <w:r>
        <w:tab/>
        <w:t>Visie</w:t>
      </w:r>
      <w:bookmarkEnd w:id="4"/>
    </w:p>
    <w:p w14:paraId="223C94B6" w14:textId="77777777" w:rsidR="00815416" w:rsidRDefault="00815416" w:rsidP="003D1416">
      <w:pPr>
        <w:spacing w:after="0" w:line="276" w:lineRule="auto"/>
        <w:jc w:val="both"/>
      </w:pPr>
      <w: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0921D6D9" w14:textId="77777777" w:rsidR="00815416" w:rsidRDefault="00815416" w:rsidP="003D1416">
      <w:pPr>
        <w:spacing w:after="0" w:line="276" w:lineRule="auto"/>
        <w:jc w:val="both"/>
      </w:pPr>
      <w: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723BF64E" w14:textId="77777777" w:rsidR="00815416" w:rsidRDefault="00815416" w:rsidP="003D1416">
      <w:pPr>
        <w:spacing w:after="0" w:line="276" w:lineRule="auto"/>
        <w:jc w:val="both"/>
      </w:pPr>
      <w:r>
        <w:lastRenderedPageBreak/>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01650660" w14:textId="77777777" w:rsidR="00815416" w:rsidRDefault="00815416" w:rsidP="003D1416">
      <w:pPr>
        <w:spacing w:after="0" w:line="276" w:lineRule="auto"/>
        <w:jc w:val="both"/>
      </w:pPr>
    </w:p>
    <w:p w14:paraId="1BB2440E" w14:textId="0915EB81" w:rsidR="00815416" w:rsidRDefault="00815416" w:rsidP="003D1416">
      <w:pPr>
        <w:pStyle w:val="Kop3"/>
        <w:numPr>
          <w:ilvl w:val="2"/>
          <w:numId w:val="2"/>
        </w:numPr>
        <w:spacing w:before="0" w:line="276" w:lineRule="auto"/>
        <w:ind w:left="567" w:hanging="567"/>
        <w:jc w:val="both"/>
      </w:pPr>
      <w:bookmarkStart w:id="5" w:name="_Toc166049981"/>
      <w:r>
        <w:t>Missie</w:t>
      </w:r>
      <w:bookmarkEnd w:id="5"/>
      <w:r>
        <w:tab/>
      </w:r>
    </w:p>
    <w:p w14:paraId="20E982E3" w14:textId="285FBCB1" w:rsidR="00815416" w:rsidRPr="00535A01" w:rsidRDefault="00815416" w:rsidP="003D1416">
      <w:pPr>
        <w:spacing w:after="0" w:line="276" w:lineRule="auto"/>
        <w:jc w:val="both"/>
        <w:rPr>
          <w:b/>
        </w:rPr>
      </w:pPr>
      <w:r w:rsidRPr="00535A01">
        <w:rPr>
          <w:b/>
        </w:rPr>
        <w:t>Samen doen wat nodig is</w:t>
      </w:r>
    </w:p>
    <w:p w14:paraId="394F0D7A" w14:textId="77777777" w:rsidR="00815416" w:rsidRDefault="00815416" w:rsidP="003D1416">
      <w:pPr>
        <w:spacing w:after="0" w:line="276" w:lineRule="auto"/>
        <w:jc w:val="both"/>
      </w:pPr>
      <w: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4AA9ABEC" w14:textId="77777777" w:rsidR="00535A01" w:rsidRPr="00535A01" w:rsidRDefault="00815416" w:rsidP="003D1416">
      <w:pPr>
        <w:spacing w:after="0" w:line="276" w:lineRule="auto"/>
        <w:jc w:val="both"/>
        <w:rPr>
          <w:b/>
        </w:rPr>
      </w:pPr>
      <w:r w:rsidRPr="00535A01">
        <w:rPr>
          <w:b/>
        </w:rPr>
        <w:t>Denken in oplossingen</w:t>
      </w:r>
    </w:p>
    <w:p w14:paraId="536AEFE3" w14:textId="3B691DD1" w:rsidR="00815416" w:rsidRDefault="00815416" w:rsidP="003D1416">
      <w:pPr>
        <w:spacing w:after="0" w:line="276" w:lineRule="auto"/>
        <w:jc w:val="both"/>
      </w:pPr>
      <w: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3513D122" w14:textId="77777777" w:rsidR="00815416" w:rsidRPr="00535A01" w:rsidRDefault="00815416" w:rsidP="003D1416">
      <w:pPr>
        <w:spacing w:after="0" w:line="276" w:lineRule="auto"/>
        <w:jc w:val="both"/>
        <w:rPr>
          <w:b/>
        </w:rPr>
      </w:pPr>
      <w:r w:rsidRPr="00535A01">
        <w:rPr>
          <w:b/>
        </w:rPr>
        <w:t>Open blik</w:t>
      </w:r>
    </w:p>
    <w:p w14:paraId="544AE5DC" w14:textId="77777777" w:rsidR="00815416" w:rsidRDefault="00815416" w:rsidP="003D1416">
      <w:pPr>
        <w:spacing w:after="0" w:line="276" w:lineRule="auto"/>
        <w:jc w:val="both"/>
      </w:pPr>
      <w: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586100F6" w14:textId="77777777" w:rsidR="00815416" w:rsidRDefault="00815416" w:rsidP="003D1416">
      <w:pPr>
        <w:spacing w:after="0" w:line="276" w:lineRule="auto"/>
        <w:jc w:val="both"/>
      </w:pPr>
    </w:p>
    <w:p w14:paraId="1C6EC79E" w14:textId="08CAC48B" w:rsidR="00815416" w:rsidRDefault="00535A01" w:rsidP="003D1416">
      <w:pPr>
        <w:pStyle w:val="Kop3"/>
        <w:spacing w:before="0" w:line="276" w:lineRule="auto"/>
        <w:jc w:val="both"/>
      </w:pPr>
      <w:bookmarkStart w:id="6" w:name="_Toc166049982"/>
      <w:r>
        <w:t>1.2.4</w:t>
      </w:r>
      <w:r>
        <w:tab/>
      </w:r>
      <w:r w:rsidR="00815416" w:rsidRPr="00535A01">
        <w:rPr>
          <w:rStyle w:val="Kop3Char"/>
        </w:rPr>
        <w:t>Werkgebied</w:t>
      </w:r>
      <w:bookmarkEnd w:id="6"/>
    </w:p>
    <w:p w14:paraId="75CC1C8A" w14:textId="700CE774" w:rsidR="00815416" w:rsidRDefault="00815416" w:rsidP="003D1416">
      <w:pPr>
        <w:spacing w:after="0" w:line="276" w:lineRule="auto"/>
        <w:jc w:val="both"/>
      </w:pPr>
      <w:r>
        <w:t>Het werkgebied van Hecht bestaat uit de volgende gemeenten: Alphen aan den Rijn, Hillegom, Kaag en Braassem, Katwijk, Leiden, Leiderdorp, Lisse, Nieuwkoop, Noordwijk, Oegstgeest, Teylingen, Voorschoten, Zoeterwoude, Gouda, Waddinxveen, Zuidplas, Bodegraven-Reeuwijk, Krimpenerwaard</w:t>
      </w:r>
      <w:r w:rsidR="004C5C7F">
        <w:t xml:space="preserve"> (bijlage 12; Locatieoverzicht Hecht)</w:t>
      </w:r>
    </w:p>
    <w:p w14:paraId="072671DB" w14:textId="77777777" w:rsidR="00815416" w:rsidRDefault="00815416" w:rsidP="003D1416">
      <w:pPr>
        <w:spacing w:after="0" w:line="276" w:lineRule="auto"/>
        <w:jc w:val="both"/>
      </w:pPr>
    </w:p>
    <w:p w14:paraId="68EA9973" w14:textId="4902FD6E" w:rsidR="00815416" w:rsidRDefault="00815416" w:rsidP="003D1416">
      <w:pPr>
        <w:pStyle w:val="Kop1"/>
        <w:numPr>
          <w:ilvl w:val="0"/>
          <w:numId w:val="2"/>
        </w:numPr>
        <w:spacing w:before="0" w:line="276" w:lineRule="auto"/>
        <w:ind w:left="567" w:hanging="567"/>
        <w:jc w:val="both"/>
      </w:pPr>
      <w:bookmarkStart w:id="7" w:name="_Toc166049983"/>
      <w:r>
        <w:t>Inhoud van de opdracht</w:t>
      </w:r>
      <w:bookmarkEnd w:id="7"/>
    </w:p>
    <w:p w14:paraId="0B0DC824" w14:textId="77777777" w:rsidR="00815416" w:rsidRDefault="00815416" w:rsidP="003D1416">
      <w:pPr>
        <w:spacing w:after="0" w:line="276" w:lineRule="auto"/>
        <w:jc w:val="both"/>
      </w:pPr>
    </w:p>
    <w:p w14:paraId="2AC3CE1E" w14:textId="1F8C115D" w:rsidR="00815416" w:rsidRDefault="00535A01" w:rsidP="003D1416">
      <w:pPr>
        <w:pStyle w:val="Kop2"/>
        <w:spacing w:before="0" w:line="276" w:lineRule="auto"/>
        <w:jc w:val="both"/>
      </w:pPr>
      <w:bookmarkStart w:id="8" w:name="_Toc166049984"/>
      <w:r>
        <w:t>2.1</w:t>
      </w:r>
      <w:r>
        <w:tab/>
      </w:r>
      <w:r w:rsidR="00815416">
        <w:t>Beschrijving van de opdracht</w:t>
      </w:r>
      <w:bookmarkEnd w:id="8"/>
    </w:p>
    <w:p w14:paraId="2D936466" w14:textId="06818A25" w:rsidR="00E1599F" w:rsidRDefault="00E1599F" w:rsidP="003D1416">
      <w:pPr>
        <w:spacing w:after="0" w:line="276" w:lineRule="auto"/>
        <w:jc w:val="both"/>
      </w:pPr>
      <w:r>
        <w:t xml:space="preserve">Het doel van deze aanbesteding is om met één partij één nieuwe overeenkomst te sluiten betreffende de </w:t>
      </w:r>
      <w:r w:rsidR="00540D2B" w:rsidRPr="00540D2B">
        <w:t>Vuilophaal- en verwerkingsdiensten</w:t>
      </w:r>
      <w:r>
        <w:t xml:space="preserve">, hierna te noemen ‘de opdracht’, om invulling te geven aan deze behoefte. Het afval wordt deels gescheiden op de locaties en er wordt gevraagd om het opgehaalde afval bij de afvalverwerking, daar waar mogelijk, verder na te scheiden. De afvalverwerking zal duurzaam en milieubewust geschieden. </w:t>
      </w:r>
    </w:p>
    <w:p w14:paraId="0A7F61EB" w14:textId="4D9F28B6" w:rsidR="00E1599F" w:rsidRDefault="00E1599F" w:rsidP="003D1416">
      <w:pPr>
        <w:spacing w:after="0" w:line="276" w:lineRule="auto"/>
        <w:jc w:val="both"/>
      </w:pPr>
      <w:r>
        <w:t>Vanuit de keten ambitie “</w:t>
      </w:r>
      <w:r w:rsidR="00163A37">
        <w:t>Samen Gezonder</w:t>
      </w:r>
      <w:r>
        <w:t xml:space="preserve">” wil Hecht inzetten op de bewustwording bij zowel medewerkers als bezoekers als belangrijk aspect om de afval footprint te verlagen. Onder duurzaam wordt verstaan het minimaliseren van </w:t>
      </w:r>
      <w:r w:rsidR="00064A2F">
        <w:t xml:space="preserve">afvalstromen en </w:t>
      </w:r>
      <w:r>
        <w:t xml:space="preserve">emissies in de afvalketen. Deze minimalisering zal dan weer bijdragen aan een beter klimaat wat weer zal bijdragen aan </w:t>
      </w:r>
      <w:r w:rsidR="00163A37">
        <w:t>samen gezonder</w:t>
      </w:r>
      <w:r>
        <w:t xml:space="preserve"> voor volgende generaties.</w:t>
      </w:r>
      <w:r>
        <w:rPr>
          <w:rStyle w:val="Voetnootmarkering"/>
        </w:rPr>
        <w:footnoteReference w:id="2"/>
      </w:r>
    </w:p>
    <w:p w14:paraId="53DC2513" w14:textId="77777777" w:rsidR="00E1599F" w:rsidRDefault="00E1599F" w:rsidP="003D1416">
      <w:pPr>
        <w:spacing w:after="0" w:line="276" w:lineRule="auto"/>
        <w:jc w:val="both"/>
      </w:pPr>
    </w:p>
    <w:p w14:paraId="0B680392" w14:textId="7E6F55EE" w:rsidR="00B84422" w:rsidRDefault="00B84422" w:rsidP="003D1416">
      <w:pPr>
        <w:jc w:val="both"/>
      </w:pPr>
      <w:r>
        <w:t>H</w:t>
      </w:r>
      <w:r w:rsidR="21FE31B9">
        <w:t>echt</w:t>
      </w:r>
      <w:r>
        <w:t xml:space="preserve"> is een organisatie die gedurende de looptijd van de overeenkomst aan grote veranderingen onderhevig kan zijn op het gebied van huisvesting, gewenste voorzieningen, formatie en duurzaamheidsontwikkelingen bijvoorbeeld m.b.t. hergebruik afvalmaterialen. Dit kan consequenties hebben voor de aangeboden afvalstromen. H</w:t>
      </w:r>
      <w:r w:rsidR="0B41A700">
        <w:t>echt</w:t>
      </w:r>
      <w:r>
        <w:t xml:space="preserve"> verwacht van Opdrachtnemer een meedenkende rol. Daarbij geldt onder meer, dat indien opzegging van huur van bepaalde containers gewenst is of wijziging van de soort container gewenst is, dit op ieder moment aanpasbaar moet zijn, zonder dat sprake is van een opzegtermijn en/of afkoop.</w:t>
      </w:r>
      <w:r w:rsidR="00864F40" w:rsidRPr="00864F40">
        <w:t xml:space="preserve"> </w:t>
      </w:r>
      <w:r w:rsidR="00864F40">
        <w:t>Anderzijds kan het zijn dat gedurende de looptijd van deze overeenkomst de opdracht wordt uitgebreid met extra locaties door het openen van tijdelijke nieuwe locaties in het kader van landelijke vaccinatiecampagnes (zoals bijvoorbeeld Corona en/of HPV). De inschrijver dient dus flexibel te zijn in de uitvoering van afvalinzameling en verwerking en kan geen aanvullende voorwaarden stellen bij toename of afname van de gevraagde dienstverlening zoals beschreven in deze aanbesteding, noch zal dit leiden tot een kwalitatief mindere dienstverlening.</w:t>
      </w:r>
    </w:p>
    <w:p w14:paraId="4C6DA313" w14:textId="49CD12EE" w:rsidR="00815416" w:rsidRDefault="00535A01" w:rsidP="003D1416">
      <w:pPr>
        <w:pStyle w:val="Kop3"/>
        <w:spacing w:before="0" w:line="276" w:lineRule="auto"/>
        <w:jc w:val="both"/>
      </w:pPr>
      <w:bookmarkStart w:id="9" w:name="_Toc166049985"/>
      <w:r>
        <w:t>2.1.1</w:t>
      </w:r>
      <w:r>
        <w:tab/>
      </w:r>
      <w:r w:rsidR="00815416">
        <w:t>Huidige situatie</w:t>
      </w:r>
      <w:bookmarkEnd w:id="9"/>
      <w:r w:rsidR="00815416">
        <w:t xml:space="preserve"> </w:t>
      </w:r>
    </w:p>
    <w:p w14:paraId="5BFD48B6" w14:textId="3974AA7B" w:rsidR="00006DD7" w:rsidRDefault="00815416" w:rsidP="003D1416">
      <w:pPr>
        <w:spacing w:after="0" w:line="276" w:lineRule="auto"/>
        <w:jc w:val="both"/>
      </w:pPr>
      <w:r>
        <w:t xml:space="preserve">Hecht heeft een aantal overeenkomsten met leveranciers voor de dienstverlening op het gebied van afvalverzameling en afvalverwerking voor verschillende locaties in het werkgebied. De huidige overeenkomsten tussen Hecht en de huidige opdrachtnemers lopen </w:t>
      </w:r>
      <w:r w:rsidR="00D157A3">
        <w:t xml:space="preserve">gefaseerd </w:t>
      </w:r>
      <w:r>
        <w:t>af en eventuele verlengingen zijn niet meer mogelijk. Dit is de aanleiding om een nieuwe aanbestedingsprocedure te organiseren.</w:t>
      </w:r>
    </w:p>
    <w:p w14:paraId="0E12F8D1" w14:textId="77777777" w:rsidR="00771AE3" w:rsidRDefault="00771AE3" w:rsidP="003D1416">
      <w:pPr>
        <w:spacing w:after="0" w:line="276" w:lineRule="auto"/>
        <w:jc w:val="both"/>
      </w:pPr>
    </w:p>
    <w:p w14:paraId="41F441B9" w14:textId="4734A61B" w:rsidR="00B1422B" w:rsidRPr="00445F00" w:rsidRDefault="002A5BFA" w:rsidP="003D1416">
      <w:pPr>
        <w:spacing w:after="0" w:line="276" w:lineRule="auto"/>
        <w:jc w:val="both"/>
      </w:pPr>
      <w:r w:rsidRPr="00445F00">
        <w:t xml:space="preserve">In de huidige situatie zijn er verschillende </w:t>
      </w:r>
      <w:r w:rsidR="00151DF3" w:rsidRPr="00445F00">
        <w:t xml:space="preserve">locaties met verschillende afvalstromen. </w:t>
      </w:r>
      <w:r w:rsidR="00F233B7">
        <w:t>In</w:t>
      </w:r>
      <w:r w:rsidR="00AF268A">
        <w:t xml:space="preserve"> bijlage 12; Locatieoverzicht Hecht,</w:t>
      </w:r>
      <w:r w:rsidR="00F233B7">
        <w:t xml:space="preserve"> is een overzicht bijgevoegd van de huidige locaties met adressen, </w:t>
      </w:r>
      <w:r w:rsidR="00AE6DA1">
        <w:t>het</w:t>
      </w:r>
      <w:r w:rsidR="00F233B7">
        <w:t xml:space="preserve"> soort locatie, het soort afval, de soorten containers en de frequentie van de ledigingen.</w:t>
      </w:r>
    </w:p>
    <w:p w14:paraId="6AF80CD4" w14:textId="77777777" w:rsidR="008937AD" w:rsidRDefault="008937AD" w:rsidP="003D1416">
      <w:pPr>
        <w:spacing w:after="0" w:line="276" w:lineRule="auto"/>
        <w:jc w:val="both"/>
      </w:pPr>
    </w:p>
    <w:p w14:paraId="45C4AD7F" w14:textId="4B33F26D" w:rsidR="00EA458E" w:rsidRPr="00445F00" w:rsidRDefault="005D0C6C" w:rsidP="003D1416">
      <w:pPr>
        <w:spacing w:after="0" w:line="276" w:lineRule="auto"/>
        <w:jc w:val="both"/>
      </w:pPr>
      <w:r>
        <w:t>Enkele</w:t>
      </w:r>
      <w:r w:rsidR="00515C19" w:rsidRPr="00445F00">
        <w:t xml:space="preserve"> locaties hebben vaste afvalcontainers</w:t>
      </w:r>
      <w:r w:rsidR="00FA4AF5" w:rsidRPr="00445F00">
        <w:t>, staan binnen en buiten</w:t>
      </w:r>
      <w:r w:rsidR="00EA458E" w:rsidRPr="00445F00">
        <w:t>, soms</w:t>
      </w:r>
      <w:r w:rsidR="00EA5CD1" w:rsidRPr="00445F00">
        <w:t xml:space="preserve"> afgesloten</w:t>
      </w:r>
      <w:r w:rsidR="00EA458E" w:rsidRPr="00445F00">
        <w:t xml:space="preserve"> achter een hek.</w:t>
      </w:r>
      <w:r w:rsidR="009E30FE">
        <w:t xml:space="preserve"> </w:t>
      </w:r>
      <w:r w:rsidR="00B91693" w:rsidRPr="00445F00">
        <w:t>De reguliere a</w:t>
      </w:r>
      <w:r w:rsidR="00EA458E" w:rsidRPr="00445F00">
        <w:t>fvalstromen bestaan uit:</w:t>
      </w:r>
    </w:p>
    <w:p w14:paraId="5FA1857D" w14:textId="3B302409" w:rsidR="00EA458E" w:rsidRPr="00445F00" w:rsidRDefault="000D4B9D" w:rsidP="003D1416">
      <w:pPr>
        <w:pStyle w:val="Lijstalinea"/>
        <w:numPr>
          <w:ilvl w:val="0"/>
          <w:numId w:val="38"/>
        </w:numPr>
        <w:spacing w:after="0" w:line="276" w:lineRule="auto"/>
        <w:jc w:val="both"/>
      </w:pPr>
      <w:r w:rsidRPr="00445F00">
        <w:t>Restafval</w:t>
      </w:r>
    </w:p>
    <w:p w14:paraId="1AE824AD" w14:textId="743C5F23" w:rsidR="000D4B9D" w:rsidRPr="00445F00" w:rsidRDefault="000D4B9D" w:rsidP="003D1416">
      <w:pPr>
        <w:pStyle w:val="Lijstalinea"/>
        <w:numPr>
          <w:ilvl w:val="0"/>
          <w:numId w:val="38"/>
        </w:numPr>
        <w:spacing w:after="0" w:line="276" w:lineRule="auto"/>
        <w:jc w:val="both"/>
      </w:pPr>
      <w:r w:rsidRPr="00445F00">
        <w:t>Vertrouwelijk papier</w:t>
      </w:r>
      <w:r w:rsidR="00B64F5D" w:rsidRPr="00445F00">
        <w:t xml:space="preserve"> (</w:t>
      </w:r>
      <w:r w:rsidR="00F06FE5" w:rsidRPr="00445F00">
        <w:t xml:space="preserve">containers </w:t>
      </w:r>
      <w:r w:rsidR="00B64F5D" w:rsidRPr="00445F00">
        <w:t>worden altijd binnen opgehaald)</w:t>
      </w:r>
    </w:p>
    <w:p w14:paraId="42FD3430" w14:textId="3579AD17" w:rsidR="005B0506" w:rsidRPr="00445F00" w:rsidRDefault="000D4B9D" w:rsidP="003D1416">
      <w:pPr>
        <w:pStyle w:val="Lijstalinea"/>
        <w:numPr>
          <w:ilvl w:val="0"/>
          <w:numId w:val="38"/>
        </w:numPr>
        <w:spacing w:after="0" w:line="276" w:lineRule="auto"/>
        <w:jc w:val="both"/>
      </w:pPr>
      <w:r w:rsidRPr="00445F00">
        <w:t>Papier/Karton</w:t>
      </w:r>
    </w:p>
    <w:p w14:paraId="3E16F185" w14:textId="3C3EB9B5" w:rsidR="005B0506" w:rsidRPr="00445F00" w:rsidRDefault="005B0506" w:rsidP="003D1416">
      <w:pPr>
        <w:spacing w:after="0" w:line="276" w:lineRule="auto"/>
        <w:jc w:val="both"/>
      </w:pPr>
      <w:r w:rsidRPr="00445F00">
        <w:t>De</w:t>
      </w:r>
      <w:r w:rsidR="009E30FE">
        <w:t>ze</w:t>
      </w:r>
      <w:r w:rsidRPr="00445F00">
        <w:t xml:space="preserve"> </w:t>
      </w:r>
      <w:r w:rsidR="00D66A73" w:rsidRPr="00445F00">
        <w:t>a</w:t>
      </w:r>
      <w:r w:rsidRPr="00445F00">
        <w:t xml:space="preserve">fvalstromen worden </w:t>
      </w:r>
      <w:r w:rsidR="00D66A73" w:rsidRPr="00445F00">
        <w:t>volgens een ledigingskalender</w:t>
      </w:r>
      <w:r w:rsidRPr="00445F00">
        <w:t xml:space="preserve"> periodiek </w:t>
      </w:r>
      <w:r w:rsidR="00D66A73" w:rsidRPr="00445F00">
        <w:t>gele</w:t>
      </w:r>
      <w:r w:rsidR="00F732F0" w:rsidRPr="00445F00">
        <w:t>digd</w:t>
      </w:r>
      <w:r w:rsidR="00303C6B" w:rsidRPr="00445F00">
        <w:t>.</w:t>
      </w:r>
    </w:p>
    <w:p w14:paraId="5F6C08EB" w14:textId="77777777" w:rsidR="005E46DE" w:rsidRPr="00445F00" w:rsidRDefault="005E46DE" w:rsidP="003D1416">
      <w:pPr>
        <w:pStyle w:val="Lijstalinea"/>
        <w:spacing w:after="0" w:line="276" w:lineRule="auto"/>
        <w:jc w:val="both"/>
      </w:pPr>
    </w:p>
    <w:p w14:paraId="2B15EE42" w14:textId="78C572B6" w:rsidR="00504C55" w:rsidRPr="00445F00" w:rsidRDefault="000D4B9D" w:rsidP="003D1416">
      <w:pPr>
        <w:spacing w:after="0" w:line="276" w:lineRule="auto"/>
        <w:jc w:val="both"/>
      </w:pPr>
      <w:r w:rsidRPr="00445F00">
        <w:t>Incidente</w:t>
      </w:r>
      <w:r w:rsidR="005E46DE" w:rsidRPr="00445F00">
        <w:t>le afvalstromen</w:t>
      </w:r>
      <w:r w:rsidR="00A2342D">
        <w:t xml:space="preserve"> (op afroep)</w:t>
      </w:r>
      <w:r w:rsidR="005E46DE" w:rsidRPr="00445F00">
        <w:t xml:space="preserve"> bestaan uit:</w:t>
      </w:r>
      <w:r w:rsidR="00D66A73" w:rsidRPr="00445F00">
        <w:t xml:space="preserve"> </w:t>
      </w:r>
    </w:p>
    <w:p w14:paraId="6A432EB1" w14:textId="3C8CE051" w:rsidR="00D66A73" w:rsidRPr="00445F00" w:rsidRDefault="00D66A73" w:rsidP="003D1416">
      <w:pPr>
        <w:pStyle w:val="Lijstalinea"/>
        <w:numPr>
          <w:ilvl w:val="0"/>
          <w:numId w:val="38"/>
        </w:numPr>
        <w:spacing w:after="0" w:line="276" w:lineRule="auto"/>
        <w:jc w:val="both"/>
      </w:pPr>
      <w:r w:rsidRPr="00445F00">
        <w:t>Klein gevaarlijk afval (KGA) , waaronder medisch afval, naaldencontainers, batterijen, tl-buizen en cartridges</w:t>
      </w:r>
    </w:p>
    <w:p w14:paraId="69909189" w14:textId="2175BF31" w:rsidR="00B64F5D" w:rsidRPr="00445F00" w:rsidRDefault="005E46DE" w:rsidP="003D1416">
      <w:pPr>
        <w:pStyle w:val="Lijstalinea"/>
        <w:numPr>
          <w:ilvl w:val="0"/>
          <w:numId w:val="39"/>
        </w:numPr>
        <w:spacing w:after="0" w:line="276" w:lineRule="auto"/>
        <w:jc w:val="both"/>
      </w:pPr>
      <w:r w:rsidRPr="00445F00">
        <w:t>PD</w:t>
      </w:r>
    </w:p>
    <w:p w14:paraId="087DEAE4" w14:textId="736F8683" w:rsidR="00B64F5D" w:rsidRDefault="00B64F5D" w:rsidP="003D1416">
      <w:pPr>
        <w:pStyle w:val="Lijstalinea"/>
        <w:numPr>
          <w:ilvl w:val="0"/>
          <w:numId w:val="39"/>
        </w:numPr>
        <w:spacing w:after="0" w:line="276" w:lineRule="auto"/>
        <w:jc w:val="both"/>
      </w:pPr>
      <w:r w:rsidRPr="00445F00">
        <w:t xml:space="preserve">Zelfstort </w:t>
      </w:r>
      <w:r w:rsidR="00A567A3">
        <w:t xml:space="preserve">(grofvuil) </w:t>
      </w:r>
      <w:r w:rsidR="009F5575" w:rsidRPr="00445F00">
        <w:t>waaronder</w:t>
      </w:r>
      <w:r w:rsidR="008D06C0" w:rsidRPr="00445F00">
        <w:t xml:space="preserve"> bouwafval</w:t>
      </w:r>
      <w:r w:rsidR="009F5575" w:rsidRPr="00445F00">
        <w:t xml:space="preserve">, </w:t>
      </w:r>
      <w:r w:rsidR="008D06C0" w:rsidRPr="00445F00">
        <w:t>oud meubilair</w:t>
      </w:r>
      <w:r w:rsidR="009F5575" w:rsidRPr="00445F00">
        <w:t xml:space="preserve">, </w:t>
      </w:r>
      <w:r w:rsidR="0026562A" w:rsidRPr="00445F00">
        <w:t>ICT</w:t>
      </w:r>
      <w:r w:rsidR="009F5575" w:rsidRPr="00445F00">
        <w:t>/e</w:t>
      </w:r>
      <w:r w:rsidR="00303C6B" w:rsidRPr="00445F00">
        <w:t>le</w:t>
      </w:r>
      <w:r w:rsidR="009F5575" w:rsidRPr="00445F00">
        <w:t>ktrische apparatuur</w:t>
      </w:r>
      <w:r w:rsidR="005A3150" w:rsidRPr="00445F00">
        <w:t>,</w:t>
      </w:r>
      <w:r w:rsidR="008D06C0" w:rsidRPr="00445F00">
        <w:t xml:space="preserve"> </w:t>
      </w:r>
      <w:r w:rsidRPr="00445F00">
        <w:t xml:space="preserve">bij </w:t>
      </w:r>
      <w:r w:rsidR="009F5575" w:rsidRPr="00445F00">
        <w:t xml:space="preserve">een </w:t>
      </w:r>
      <w:r w:rsidRPr="00445F00">
        <w:t xml:space="preserve">milieustation </w:t>
      </w:r>
      <w:r w:rsidR="002B025D">
        <w:t>binnen</w:t>
      </w:r>
      <w:r w:rsidRPr="00445F00">
        <w:t xml:space="preserve"> </w:t>
      </w:r>
      <w:r w:rsidR="00902827" w:rsidRPr="00445F00">
        <w:t>het</w:t>
      </w:r>
      <w:r w:rsidR="00AC5C2F" w:rsidRPr="00445F00">
        <w:t xml:space="preserve"> werkgebied.</w:t>
      </w:r>
    </w:p>
    <w:p w14:paraId="5CF1AB93" w14:textId="66D526EF" w:rsidR="00B64F5D" w:rsidRPr="00445F00" w:rsidRDefault="00B64F5D" w:rsidP="003D1416">
      <w:pPr>
        <w:tabs>
          <w:tab w:val="left" w:pos="5360"/>
        </w:tabs>
        <w:spacing w:after="0" w:line="276" w:lineRule="auto"/>
        <w:jc w:val="both"/>
      </w:pPr>
    </w:p>
    <w:p w14:paraId="5EDA8FFA" w14:textId="34C5B0DE" w:rsidR="00B1422B" w:rsidRPr="00445F00" w:rsidRDefault="00581F1D" w:rsidP="003D1416">
      <w:pPr>
        <w:spacing w:after="0" w:line="276" w:lineRule="auto"/>
        <w:jc w:val="both"/>
      </w:pPr>
      <w:r>
        <w:t>Sommige</w:t>
      </w:r>
      <w:r w:rsidR="00151DF3" w:rsidRPr="00445F00">
        <w:t xml:space="preserve"> locaties</w:t>
      </w:r>
      <w:r w:rsidR="003557B1" w:rsidRPr="00445F00">
        <w:t xml:space="preserve"> zij</w:t>
      </w:r>
      <w:r w:rsidR="00DC3984" w:rsidRPr="00445F00">
        <w:t xml:space="preserve">n </w:t>
      </w:r>
      <w:r w:rsidR="005B1D35" w:rsidRPr="00445F00">
        <w:t xml:space="preserve">onderling </w:t>
      </w:r>
      <w:r w:rsidR="00DC3984" w:rsidRPr="00445F00">
        <w:t>afwijken</w:t>
      </w:r>
      <w:r w:rsidR="005B1D35" w:rsidRPr="00445F00">
        <w:t xml:space="preserve">d </w:t>
      </w:r>
      <w:r w:rsidR="005A3150" w:rsidRPr="00445F00">
        <w:t>in</w:t>
      </w:r>
      <w:r w:rsidR="00DC3984" w:rsidRPr="00445F00">
        <w:t xml:space="preserve"> afvalstromen en</w:t>
      </w:r>
      <w:r w:rsidR="007D640C" w:rsidRPr="00445F00">
        <w:t xml:space="preserve"> kunnen</w:t>
      </w:r>
      <w:r w:rsidR="00DC3984" w:rsidRPr="00445F00">
        <w:t xml:space="preserve"> bestaan uit</w:t>
      </w:r>
      <w:r w:rsidR="00B1422B" w:rsidRPr="00445F00">
        <w:t>:</w:t>
      </w:r>
    </w:p>
    <w:p w14:paraId="585DBD68" w14:textId="738C7EAF" w:rsidR="00333AAB" w:rsidRPr="00445F00" w:rsidRDefault="00212597" w:rsidP="003D1416">
      <w:pPr>
        <w:pStyle w:val="Lijstalinea"/>
        <w:numPr>
          <w:ilvl w:val="0"/>
          <w:numId w:val="37"/>
        </w:numPr>
        <w:spacing w:after="0" w:line="276" w:lineRule="auto"/>
        <w:jc w:val="both"/>
      </w:pPr>
      <w:r w:rsidRPr="00445F00">
        <w:t>Vertrouwelijk papier</w:t>
      </w:r>
      <w:r w:rsidR="00B64F5D" w:rsidRPr="00445F00">
        <w:t xml:space="preserve"> (</w:t>
      </w:r>
      <w:r w:rsidR="00F06FE5" w:rsidRPr="00445F00">
        <w:t xml:space="preserve">containers </w:t>
      </w:r>
      <w:r w:rsidR="00B64F5D" w:rsidRPr="00445F00">
        <w:t>worden altijd binnen</w:t>
      </w:r>
      <w:r w:rsidR="008D06C0" w:rsidRPr="00445F00">
        <w:t xml:space="preserve"> opgehaald)</w:t>
      </w:r>
    </w:p>
    <w:p w14:paraId="339F6C91" w14:textId="2BD51638" w:rsidR="00212597" w:rsidRPr="00445F00" w:rsidRDefault="00212597" w:rsidP="003D1416">
      <w:pPr>
        <w:pStyle w:val="Lijstalinea"/>
        <w:numPr>
          <w:ilvl w:val="0"/>
          <w:numId w:val="37"/>
        </w:numPr>
        <w:spacing w:after="0" w:line="276" w:lineRule="auto"/>
        <w:jc w:val="both"/>
      </w:pPr>
      <w:r w:rsidRPr="00445F00">
        <w:t>Papier/karton</w:t>
      </w:r>
    </w:p>
    <w:p w14:paraId="3D7A9508" w14:textId="3C488F88" w:rsidR="00212597" w:rsidRPr="00445F00" w:rsidRDefault="00212597" w:rsidP="003D1416">
      <w:pPr>
        <w:pStyle w:val="Lijstalinea"/>
        <w:numPr>
          <w:ilvl w:val="0"/>
          <w:numId w:val="37"/>
        </w:numPr>
        <w:spacing w:after="0" w:line="276" w:lineRule="auto"/>
        <w:jc w:val="both"/>
      </w:pPr>
      <w:r w:rsidRPr="00445F00">
        <w:t>Restafval</w:t>
      </w:r>
    </w:p>
    <w:p w14:paraId="5F518889" w14:textId="31000A65" w:rsidR="005B1D35" w:rsidRDefault="005B1D35" w:rsidP="003D1416">
      <w:pPr>
        <w:spacing w:after="0" w:line="276" w:lineRule="auto"/>
        <w:jc w:val="both"/>
      </w:pPr>
      <w:r w:rsidRPr="00445F00">
        <w:t>Lediging meestal op afroep</w:t>
      </w:r>
    </w:p>
    <w:p w14:paraId="34DB879E" w14:textId="77777777" w:rsidR="008E2031" w:rsidRDefault="008E2031" w:rsidP="003D1416">
      <w:pPr>
        <w:spacing w:after="0" w:line="276" w:lineRule="auto"/>
        <w:jc w:val="both"/>
      </w:pPr>
    </w:p>
    <w:p w14:paraId="5B800E22" w14:textId="77777777" w:rsidR="00815416" w:rsidRDefault="00815416" w:rsidP="003D1416">
      <w:pPr>
        <w:spacing w:after="0" w:line="276" w:lineRule="auto"/>
        <w:jc w:val="both"/>
      </w:pPr>
    </w:p>
    <w:p w14:paraId="5AAB2722" w14:textId="2DFD61D8" w:rsidR="00815416" w:rsidRDefault="00535A01" w:rsidP="003D1416">
      <w:pPr>
        <w:pStyle w:val="Kop3"/>
        <w:spacing w:before="0" w:line="276" w:lineRule="auto"/>
        <w:jc w:val="both"/>
      </w:pPr>
      <w:bookmarkStart w:id="10" w:name="_Toc166049986"/>
      <w:r>
        <w:lastRenderedPageBreak/>
        <w:t>2.1.2</w:t>
      </w:r>
      <w:r>
        <w:tab/>
      </w:r>
      <w:r w:rsidR="00815416">
        <w:t>Gewenste situatie</w:t>
      </w:r>
      <w:bookmarkEnd w:id="10"/>
    </w:p>
    <w:p w14:paraId="2AC385D9" w14:textId="1EC4E0F2" w:rsidR="008D26F9" w:rsidRDefault="008D26F9" w:rsidP="003D1416">
      <w:pPr>
        <w:jc w:val="both"/>
      </w:pPr>
    </w:p>
    <w:p w14:paraId="4CC44CBF" w14:textId="2B18F8E4" w:rsidR="00A35A9A" w:rsidRPr="00622315" w:rsidRDefault="00A35A9A" w:rsidP="003D1416">
      <w:pPr>
        <w:jc w:val="both"/>
        <w:rPr>
          <w:rFonts w:cstheme="minorHAnsi"/>
        </w:rPr>
      </w:pPr>
      <w:r w:rsidRPr="00622315">
        <w:rPr>
          <w:rFonts w:cstheme="minorHAnsi"/>
          <w:shd w:val="clear" w:color="auto" w:fill="FFFFFF"/>
        </w:rPr>
        <w:t xml:space="preserve">De gewenste situatie is </w:t>
      </w:r>
      <w:r w:rsidR="00A249BA">
        <w:rPr>
          <w:rFonts w:cstheme="minorHAnsi"/>
          <w:shd w:val="clear" w:color="auto" w:fill="FFFFFF"/>
        </w:rPr>
        <w:t xml:space="preserve">die </w:t>
      </w:r>
      <w:r w:rsidRPr="00622315">
        <w:rPr>
          <w:rFonts w:cstheme="minorHAnsi"/>
          <w:shd w:val="clear" w:color="auto" w:fill="FFFFFF"/>
        </w:rPr>
        <w:t xml:space="preserve">waarbij Hecht uiteindelijk overgaat naar één overeenkomst met </w:t>
      </w:r>
      <w:r w:rsidR="00E33E72" w:rsidRPr="00622315">
        <w:rPr>
          <w:rFonts w:cstheme="minorHAnsi"/>
          <w:shd w:val="clear" w:color="auto" w:fill="FFFFFF"/>
        </w:rPr>
        <w:t>éé</w:t>
      </w:r>
      <w:r w:rsidRPr="00622315">
        <w:rPr>
          <w:rFonts w:cstheme="minorHAnsi"/>
          <w:shd w:val="clear" w:color="auto" w:fill="FFFFFF"/>
        </w:rPr>
        <w:t xml:space="preserve">n enkele leverancier. </w:t>
      </w:r>
      <w:r w:rsidR="007536AB" w:rsidRPr="00622315">
        <w:rPr>
          <w:rFonts w:cstheme="minorHAnsi"/>
          <w:shd w:val="clear" w:color="auto" w:fill="FFFFFF"/>
        </w:rPr>
        <w:t>Tot het moment dat alle overeenkomsten zijn afgelopen is er sprake van een overgangsfase.</w:t>
      </w:r>
      <w:r w:rsidR="00E353CB" w:rsidRPr="00622315">
        <w:rPr>
          <w:rFonts w:cstheme="minorHAnsi"/>
          <w:shd w:val="clear" w:color="auto" w:fill="FFFFFF"/>
        </w:rPr>
        <w:t xml:space="preserve"> I</w:t>
      </w:r>
      <w:r w:rsidRPr="00622315">
        <w:rPr>
          <w:rFonts w:cstheme="minorHAnsi"/>
          <w:shd w:val="clear" w:color="auto" w:fill="FFFFFF"/>
        </w:rPr>
        <w:t>n de</w:t>
      </w:r>
      <w:r w:rsidR="00E353CB" w:rsidRPr="00622315">
        <w:rPr>
          <w:rFonts w:cstheme="minorHAnsi"/>
          <w:shd w:val="clear" w:color="auto" w:fill="FFFFFF"/>
        </w:rPr>
        <w:t>ze</w:t>
      </w:r>
      <w:r w:rsidRPr="00622315">
        <w:rPr>
          <w:rFonts w:cstheme="minorHAnsi"/>
          <w:shd w:val="clear" w:color="auto" w:fill="FFFFFF"/>
        </w:rPr>
        <w:t xml:space="preserve"> overgangsfase zullen er twee overeenkomsten zijn voordat </w:t>
      </w:r>
      <w:r w:rsidR="00E353CB" w:rsidRPr="00622315">
        <w:rPr>
          <w:rFonts w:cstheme="minorHAnsi"/>
          <w:shd w:val="clear" w:color="auto" w:fill="FFFFFF"/>
        </w:rPr>
        <w:t xml:space="preserve">de uiteindelijke doelstelling </w:t>
      </w:r>
      <w:r w:rsidR="00DB10B7" w:rsidRPr="00622315">
        <w:rPr>
          <w:rFonts w:cstheme="minorHAnsi"/>
          <w:shd w:val="clear" w:color="auto" w:fill="FFFFFF"/>
        </w:rPr>
        <w:t>om met één partij één nieuwe overeenkomst te sluiten betreffende de dienstverlening afvalinzameling en verwerking</w:t>
      </w:r>
      <w:r w:rsidR="00212BF6" w:rsidRPr="00622315">
        <w:rPr>
          <w:rFonts w:cstheme="minorHAnsi"/>
          <w:shd w:val="clear" w:color="auto" w:fill="FFFFFF"/>
        </w:rPr>
        <w:t xml:space="preserve"> behaald kan worden.</w:t>
      </w:r>
    </w:p>
    <w:p w14:paraId="44372552" w14:textId="33498F42" w:rsidR="001A71A7" w:rsidRPr="00622315" w:rsidRDefault="001A71A7" w:rsidP="003D1416">
      <w:pPr>
        <w:jc w:val="both"/>
        <w:rPr>
          <w:rFonts w:cstheme="minorHAnsi"/>
          <w:shd w:val="clear" w:color="auto" w:fill="FFFFFF"/>
        </w:rPr>
      </w:pPr>
      <w:r w:rsidRPr="00622315">
        <w:rPr>
          <w:rFonts w:cstheme="minorHAnsi"/>
          <w:shd w:val="clear" w:color="auto" w:fill="FFFFFF"/>
        </w:rPr>
        <w:t xml:space="preserve">Gedurende </w:t>
      </w:r>
      <w:r w:rsidR="001C3D92" w:rsidRPr="00622315">
        <w:rPr>
          <w:rFonts w:cstheme="minorHAnsi"/>
          <w:shd w:val="clear" w:color="auto" w:fill="FFFFFF"/>
        </w:rPr>
        <w:t>deze</w:t>
      </w:r>
      <w:r w:rsidRPr="00622315">
        <w:rPr>
          <w:rFonts w:cstheme="minorHAnsi"/>
          <w:shd w:val="clear" w:color="auto" w:fill="FFFFFF"/>
        </w:rPr>
        <w:t xml:space="preserve"> periode zullen Hecht en de leverancier</w:t>
      </w:r>
      <w:r w:rsidR="00731079" w:rsidRPr="00622315">
        <w:rPr>
          <w:rFonts w:cstheme="minorHAnsi"/>
          <w:shd w:val="clear" w:color="auto" w:fill="FFFFFF"/>
        </w:rPr>
        <w:t>s</w:t>
      </w:r>
      <w:r w:rsidRPr="00622315">
        <w:rPr>
          <w:rFonts w:cstheme="minorHAnsi"/>
          <w:shd w:val="clear" w:color="auto" w:fill="FFFFFF"/>
        </w:rPr>
        <w:t xml:space="preserve"> samenwerken volgens de afgesproken voorwaarden. Tijdens deze fase zal er een geleidelijke overgang plaatsvinden waarbij de dienstverlening wordt geoptimaliseerd en eventuele knelpunten worden aangepakt.</w:t>
      </w:r>
    </w:p>
    <w:p w14:paraId="394D9EE9" w14:textId="427A5481" w:rsidR="00B63EED" w:rsidRPr="00622315" w:rsidRDefault="00B63EED" w:rsidP="003D1416">
      <w:pPr>
        <w:jc w:val="both"/>
        <w:rPr>
          <w:rFonts w:cstheme="minorHAnsi"/>
          <w:shd w:val="clear" w:color="auto" w:fill="FFFFFF"/>
        </w:rPr>
      </w:pPr>
      <w:r w:rsidRPr="00622315">
        <w:rPr>
          <w:rFonts w:cstheme="minorHAnsi"/>
          <w:shd w:val="clear" w:color="auto" w:fill="FFFFFF"/>
        </w:rPr>
        <w:t>De overgangsfase zal lopen van 1 december 2024 tot 1 januari 202</w:t>
      </w:r>
      <w:r w:rsidR="009B0FD8">
        <w:rPr>
          <w:rFonts w:cstheme="minorHAnsi"/>
          <w:shd w:val="clear" w:color="auto" w:fill="FFFFFF"/>
        </w:rPr>
        <w:t>7</w:t>
      </w:r>
      <w:r w:rsidRPr="00622315">
        <w:rPr>
          <w:rFonts w:cstheme="minorHAnsi"/>
          <w:shd w:val="clear" w:color="auto" w:fill="FFFFFF"/>
        </w:rPr>
        <w:t>.</w:t>
      </w:r>
    </w:p>
    <w:p w14:paraId="382FAC0E" w14:textId="7C797209" w:rsidR="00EE35D0" w:rsidRPr="00622315" w:rsidRDefault="00EE35D0" w:rsidP="003D1416">
      <w:pPr>
        <w:jc w:val="both"/>
        <w:rPr>
          <w:rFonts w:cstheme="minorHAnsi"/>
        </w:rPr>
      </w:pPr>
      <w:r w:rsidRPr="00622315">
        <w:rPr>
          <w:rFonts w:cstheme="minorHAnsi"/>
          <w:shd w:val="clear" w:color="auto" w:fill="FFFFFF"/>
        </w:rPr>
        <w:t xml:space="preserve">In het locatie overzicht </w:t>
      </w:r>
      <w:r w:rsidR="003D4DA9">
        <w:rPr>
          <w:rFonts w:cstheme="minorHAnsi"/>
          <w:shd w:val="clear" w:color="auto" w:fill="FFFFFF"/>
        </w:rPr>
        <w:t>(bijlage 12; Locatieoverzicht Hecht</w:t>
      </w:r>
      <w:r w:rsidRPr="00622315">
        <w:rPr>
          <w:rFonts w:cstheme="minorHAnsi"/>
          <w:shd w:val="clear" w:color="auto" w:fill="FFFFFF"/>
        </w:rPr>
        <w:t xml:space="preserve">) is te </w:t>
      </w:r>
      <w:r w:rsidR="00111733" w:rsidRPr="00622315">
        <w:rPr>
          <w:rFonts w:cstheme="minorHAnsi"/>
          <w:shd w:val="clear" w:color="auto" w:fill="FFFFFF"/>
        </w:rPr>
        <w:t>zien</w:t>
      </w:r>
      <w:r w:rsidRPr="00622315">
        <w:rPr>
          <w:rFonts w:cstheme="minorHAnsi"/>
          <w:shd w:val="clear" w:color="auto" w:fill="FFFFFF"/>
        </w:rPr>
        <w:t xml:space="preserve"> welke locaties in eerste instantie tot </w:t>
      </w:r>
      <w:r w:rsidR="00D8129C" w:rsidRPr="00622315">
        <w:rPr>
          <w:rFonts w:cstheme="minorHAnsi"/>
          <w:shd w:val="clear" w:color="auto" w:fill="FFFFFF"/>
        </w:rPr>
        <w:t xml:space="preserve">het einde van de overgangsfase </w:t>
      </w:r>
      <w:r w:rsidRPr="00622315">
        <w:rPr>
          <w:rFonts w:cstheme="minorHAnsi"/>
          <w:shd w:val="clear" w:color="auto" w:fill="FFFFFF"/>
        </w:rPr>
        <w:t xml:space="preserve">buiten de scope van de </w:t>
      </w:r>
      <w:r w:rsidR="00111733" w:rsidRPr="00622315">
        <w:rPr>
          <w:rFonts w:cstheme="minorHAnsi"/>
          <w:shd w:val="clear" w:color="auto" w:fill="FFFFFF"/>
        </w:rPr>
        <w:t>opdracht</w:t>
      </w:r>
      <w:r w:rsidRPr="00622315">
        <w:rPr>
          <w:rFonts w:cstheme="minorHAnsi"/>
          <w:shd w:val="clear" w:color="auto" w:fill="FFFFFF"/>
        </w:rPr>
        <w:t xml:space="preserve"> vallen. Vanaf </w:t>
      </w:r>
      <w:r w:rsidR="0015746D" w:rsidRPr="00622315">
        <w:rPr>
          <w:rFonts w:cstheme="minorHAnsi"/>
          <w:shd w:val="clear" w:color="auto" w:fill="FFFFFF"/>
        </w:rPr>
        <w:t>1 januari 2026</w:t>
      </w:r>
      <w:r w:rsidR="002E28DC" w:rsidRPr="00622315">
        <w:rPr>
          <w:rFonts w:cstheme="minorHAnsi"/>
          <w:shd w:val="clear" w:color="auto" w:fill="FFFFFF"/>
        </w:rPr>
        <w:t xml:space="preserve"> zullen deze locatie</w:t>
      </w:r>
      <w:r w:rsidR="0015746D" w:rsidRPr="00622315">
        <w:rPr>
          <w:rFonts w:cstheme="minorHAnsi"/>
          <w:shd w:val="clear" w:color="auto" w:fill="FFFFFF"/>
        </w:rPr>
        <w:t>s</w:t>
      </w:r>
      <w:r w:rsidR="00111733" w:rsidRPr="00622315">
        <w:rPr>
          <w:rFonts w:cstheme="minorHAnsi"/>
          <w:shd w:val="clear" w:color="auto" w:fill="FFFFFF"/>
        </w:rPr>
        <w:t xml:space="preserve"> </w:t>
      </w:r>
      <w:r w:rsidR="0015746D" w:rsidRPr="00622315">
        <w:rPr>
          <w:rFonts w:cstheme="minorHAnsi"/>
          <w:shd w:val="clear" w:color="auto" w:fill="FFFFFF"/>
        </w:rPr>
        <w:t>toegevoegd</w:t>
      </w:r>
      <w:r w:rsidR="002E28DC" w:rsidRPr="00622315">
        <w:rPr>
          <w:rFonts w:cstheme="minorHAnsi"/>
          <w:shd w:val="clear" w:color="auto" w:fill="FFFFFF"/>
        </w:rPr>
        <w:t xml:space="preserve"> </w:t>
      </w:r>
      <w:r w:rsidR="00111733" w:rsidRPr="00622315">
        <w:rPr>
          <w:rFonts w:cstheme="minorHAnsi"/>
          <w:shd w:val="clear" w:color="auto" w:fill="FFFFFF"/>
        </w:rPr>
        <w:t>worden</w:t>
      </w:r>
      <w:r w:rsidR="002E28DC" w:rsidRPr="00622315">
        <w:rPr>
          <w:rFonts w:cstheme="minorHAnsi"/>
          <w:shd w:val="clear" w:color="auto" w:fill="FFFFFF"/>
        </w:rPr>
        <w:t xml:space="preserve"> </w:t>
      </w:r>
      <w:r w:rsidR="0015746D" w:rsidRPr="00622315">
        <w:rPr>
          <w:rFonts w:cstheme="minorHAnsi"/>
          <w:shd w:val="clear" w:color="auto" w:fill="FFFFFF"/>
        </w:rPr>
        <w:t>aan</w:t>
      </w:r>
      <w:r w:rsidR="002E28DC" w:rsidRPr="00622315">
        <w:rPr>
          <w:rFonts w:cstheme="minorHAnsi"/>
          <w:shd w:val="clear" w:color="auto" w:fill="FFFFFF"/>
        </w:rPr>
        <w:t xml:space="preserve"> de scope van de opdracht en gelden hier alle beschrijvingen zoals opgenomen in de aanbestedingsdocumentatie</w:t>
      </w:r>
      <w:r w:rsidR="00111733" w:rsidRPr="00622315">
        <w:rPr>
          <w:rFonts w:cstheme="minorHAnsi"/>
          <w:shd w:val="clear" w:color="auto" w:fill="FFFFFF"/>
        </w:rPr>
        <w:t xml:space="preserve"> ook voor.</w:t>
      </w:r>
      <w:r w:rsidR="0060064E" w:rsidRPr="00622315">
        <w:rPr>
          <w:rFonts w:cstheme="minorHAnsi"/>
          <w:shd w:val="clear" w:color="auto" w:fill="FFFFFF"/>
        </w:rPr>
        <w:t xml:space="preserve"> Er zal dan sprake zijn van één overeenkomst met één leverancier.</w:t>
      </w:r>
    </w:p>
    <w:p w14:paraId="25A84F82" w14:textId="757A27FC" w:rsidR="00E21058" w:rsidRPr="00622315" w:rsidRDefault="00AB4920" w:rsidP="003D1416">
      <w:pPr>
        <w:jc w:val="both"/>
      </w:pPr>
      <w:r w:rsidRPr="00622315">
        <w:t xml:space="preserve">In de gewenste situatie wil Hecht de </w:t>
      </w:r>
      <w:r w:rsidR="00E33E72" w:rsidRPr="00622315">
        <w:t>invulling van</w:t>
      </w:r>
      <w:r w:rsidRPr="00622315">
        <w:t xml:space="preserve"> </w:t>
      </w:r>
      <w:r w:rsidR="00E25D8E" w:rsidRPr="00622315">
        <w:t>dienstverlening</w:t>
      </w:r>
      <w:r w:rsidR="00E33E72" w:rsidRPr="00622315">
        <w:t xml:space="preserve"> zoals deze nu is</w:t>
      </w:r>
      <w:r w:rsidR="008B5E73" w:rsidRPr="00622315">
        <w:t xml:space="preserve"> voortzetten. </w:t>
      </w:r>
      <w:r w:rsidR="00834968" w:rsidRPr="00622315">
        <w:t xml:space="preserve">Aanvullingen op de huidige situatie die in de gewenste situatie </w:t>
      </w:r>
      <w:r w:rsidR="0038032B" w:rsidRPr="00622315">
        <w:t>door opdrachtnemer</w:t>
      </w:r>
      <w:r w:rsidR="006245EB" w:rsidRPr="00622315">
        <w:t xml:space="preserve"> worden voorzien zijn:</w:t>
      </w:r>
    </w:p>
    <w:p w14:paraId="5668956B" w14:textId="7C2DFF33" w:rsidR="00986D66" w:rsidRPr="00622315" w:rsidRDefault="00E21058" w:rsidP="003D1416">
      <w:pPr>
        <w:pStyle w:val="Lijstalinea"/>
        <w:numPr>
          <w:ilvl w:val="0"/>
          <w:numId w:val="43"/>
        </w:numPr>
        <w:jc w:val="both"/>
      </w:pPr>
      <w:r w:rsidRPr="00622315">
        <w:t xml:space="preserve">Toegang tot een </w:t>
      </w:r>
      <w:r w:rsidR="00BE6EFA" w:rsidRPr="00622315">
        <w:t xml:space="preserve">digitaal </w:t>
      </w:r>
      <w:r w:rsidRPr="00622315">
        <w:t>port</w:t>
      </w:r>
      <w:r w:rsidR="00507BD2">
        <w:t>a</w:t>
      </w:r>
      <w:r w:rsidRPr="00622315">
        <w:t>al</w:t>
      </w:r>
      <w:r w:rsidR="00BE6EFA" w:rsidRPr="00622315">
        <w:t xml:space="preserve">. </w:t>
      </w:r>
      <w:r w:rsidR="00C911BB" w:rsidRPr="00622315">
        <w:t xml:space="preserve">Voorzien van </w:t>
      </w:r>
      <w:r w:rsidR="00986D66" w:rsidRPr="00622315">
        <w:t xml:space="preserve">onderstaande </w:t>
      </w:r>
      <w:r w:rsidR="00C911BB" w:rsidRPr="00622315">
        <w:t>i</w:t>
      </w:r>
      <w:r w:rsidR="00B02D3F" w:rsidRPr="00622315">
        <w:t xml:space="preserve">nformatie </w:t>
      </w:r>
      <w:r w:rsidR="008E7F0E" w:rsidRPr="00622315">
        <w:t xml:space="preserve">of mogelijkheden </w:t>
      </w:r>
      <w:r w:rsidR="00C634B1" w:rsidRPr="00622315">
        <w:t>gespecifieerd per locatie</w:t>
      </w:r>
      <w:r w:rsidR="00986D66" w:rsidRPr="00622315">
        <w:t>:</w:t>
      </w:r>
    </w:p>
    <w:p w14:paraId="4869C968" w14:textId="77777777" w:rsidR="00986D66" w:rsidRPr="00622315" w:rsidRDefault="00C634B1" w:rsidP="003D1416">
      <w:pPr>
        <w:pStyle w:val="Lijstalinea"/>
        <w:numPr>
          <w:ilvl w:val="1"/>
          <w:numId w:val="44"/>
        </w:numPr>
        <w:jc w:val="both"/>
      </w:pPr>
      <w:r w:rsidRPr="00622315">
        <w:t xml:space="preserve">diverse afvalstromen, </w:t>
      </w:r>
    </w:p>
    <w:p w14:paraId="15FCC53E" w14:textId="77777777" w:rsidR="00986D66" w:rsidRPr="00622315" w:rsidRDefault="00C634B1" w:rsidP="003D1416">
      <w:pPr>
        <w:pStyle w:val="Lijstalinea"/>
        <w:numPr>
          <w:ilvl w:val="1"/>
          <w:numId w:val="44"/>
        </w:numPr>
        <w:jc w:val="both"/>
      </w:pPr>
      <w:r w:rsidRPr="00622315">
        <w:t>ledi</w:t>
      </w:r>
      <w:r w:rsidR="00F85EC0" w:rsidRPr="00622315">
        <w:t>gingskalender</w:t>
      </w:r>
      <w:r w:rsidR="00B02D3F" w:rsidRPr="00622315">
        <w:t>.</w:t>
      </w:r>
      <w:r w:rsidR="000846ED" w:rsidRPr="00622315">
        <w:t xml:space="preserve"> </w:t>
      </w:r>
    </w:p>
    <w:p w14:paraId="353A4C98" w14:textId="77777777" w:rsidR="008E7F0E" w:rsidRPr="00622315" w:rsidRDefault="000D2EC8" w:rsidP="003D1416">
      <w:pPr>
        <w:pStyle w:val="Lijstalinea"/>
        <w:numPr>
          <w:ilvl w:val="1"/>
          <w:numId w:val="44"/>
        </w:numPr>
        <w:jc w:val="both"/>
      </w:pPr>
      <w:r w:rsidRPr="00622315">
        <w:t xml:space="preserve">Inplannen </w:t>
      </w:r>
      <w:r w:rsidR="1A6C188B" w:rsidRPr="00622315">
        <w:t>van ledigingsafspraak</w:t>
      </w:r>
    </w:p>
    <w:p w14:paraId="5391B490" w14:textId="6C132333" w:rsidR="00E21058" w:rsidRPr="00622315" w:rsidRDefault="000846ED" w:rsidP="003D1416">
      <w:pPr>
        <w:pStyle w:val="Lijstalinea"/>
        <w:numPr>
          <w:ilvl w:val="1"/>
          <w:numId w:val="44"/>
        </w:numPr>
        <w:jc w:val="both"/>
      </w:pPr>
      <w:r w:rsidRPr="00622315">
        <w:t>doorgeven van wijzigingen in ledigingen.</w:t>
      </w:r>
    </w:p>
    <w:p w14:paraId="309AB7EF" w14:textId="025FEC83" w:rsidR="00DD0170" w:rsidRPr="00622315" w:rsidRDefault="00DD0170" w:rsidP="003D1416">
      <w:pPr>
        <w:pStyle w:val="Lijstalinea"/>
        <w:numPr>
          <w:ilvl w:val="0"/>
          <w:numId w:val="43"/>
        </w:numPr>
        <w:jc w:val="both"/>
      </w:pPr>
      <w:r w:rsidRPr="00622315">
        <w:t>De mogelijkheid om op afroep te ledi</w:t>
      </w:r>
      <w:r w:rsidR="004E7D0D" w:rsidRPr="00622315">
        <w:t>ging buiten afgesproken dagen en tijden.</w:t>
      </w:r>
    </w:p>
    <w:p w14:paraId="6BED51BC" w14:textId="798EED3B" w:rsidR="000D2EC8" w:rsidRPr="00622315" w:rsidRDefault="00E11119" w:rsidP="003D1416">
      <w:pPr>
        <w:pStyle w:val="Lijstalinea"/>
        <w:numPr>
          <w:ilvl w:val="0"/>
          <w:numId w:val="43"/>
        </w:numPr>
        <w:jc w:val="both"/>
      </w:pPr>
      <w:r w:rsidRPr="00622315">
        <w:t xml:space="preserve">Afspraak voor lediging op </w:t>
      </w:r>
      <w:r w:rsidR="00D053F3" w:rsidRPr="00622315">
        <w:t>afroep</w:t>
      </w:r>
      <w:r w:rsidR="00412132" w:rsidRPr="00622315">
        <w:t xml:space="preserve"> ook telefonisch of via email mogelijk.</w:t>
      </w:r>
    </w:p>
    <w:p w14:paraId="0FD9A201" w14:textId="3DCC4B47" w:rsidR="00E11119" w:rsidRPr="00622315" w:rsidRDefault="00E11119" w:rsidP="003D1416">
      <w:pPr>
        <w:pStyle w:val="Lijstalinea"/>
        <w:numPr>
          <w:ilvl w:val="0"/>
          <w:numId w:val="43"/>
        </w:numPr>
        <w:jc w:val="both"/>
      </w:pPr>
      <w:r w:rsidRPr="00622315">
        <w:t xml:space="preserve">Vast </w:t>
      </w:r>
      <w:r w:rsidR="2B2E242C" w:rsidRPr="00622315">
        <w:t>contactpersoon</w:t>
      </w:r>
      <w:r w:rsidRPr="00622315">
        <w:t xml:space="preserve"> of team</w:t>
      </w:r>
      <w:r w:rsidR="00315614" w:rsidRPr="00622315">
        <w:t>,</w:t>
      </w:r>
      <w:r w:rsidRPr="00622315">
        <w:t xml:space="preserve"> </w:t>
      </w:r>
      <w:r w:rsidR="007B7B8E" w:rsidRPr="00622315">
        <w:t xml:space="preserve">direct bereikbaar via telefoon en </w:t>
      </w:r>
      <w:r w:rsidR="00B21BEE" w:rsidRPr="00622315">
        <w:t>e</w:t>
      </w:r>
      <w:r w:rsidR="007B7B8E" w:rsidRPr="00622315">
        <w:t>mail</w:t>
      </w:r>
    </w:p>
    <w:p w14:paraId="76891859" w14:textId="77777777" w:rsidR="003311DC" w:rsidRPr="00622315" w:rsidRDefault="003311DC" w:rsidP="003D1416">
      <w:pPr>
        <w:jc w:val="both"/>
      </w:pPr>
    </w:p>
    <w:p w14:paraId="2B07117A" w14:textId="32CF7E6A" w:rsidR="00971030" w:rsidRPr="00445F00" w:rsidRDefault="00971030" w:rsidP="00971030">
      <w:pPr>
        <w:spacing w:after="0" w:line="276" w:lineRule="auto"/>
        <w:jc w:val="both"/>
      </w:pPr>
      <w:r>
        <w:t>Vanuit de huidige dienstverlening zullen de volgende aspecten wegvallen in de gewenste situatie</w:t>
      </w:r>
      <w:r w:rsidR="00912A65">
        <w:t>. Zie locatie overzicht.</w:t>
      </w:r>
    </w:p>
    <w:p w14:paraId="41C88F19" w14:textId="77777777" w:rsidR="00194646" w:rsidRDefault="00971030" w:rsidP="00F81930">
      <w:pPr>
        <w:jc w:val="both"/>
      </w:pPr>
      <w:r>
        <w:t xml:space="preserve"> </w:t>
      </w:r>
    </w:p>
    <w:p w14:paraId="771AB3EC" w14:textId="45898713" w:rsidR="00105B8C" w:rsidRPr="00535A01" w:rsidRDefault="00105B8C" w:rsidP="00F81930">
      <w:pPr>
        <w:jc w:val="both"/>
        <w:rPr>
          <w:b/>
        </w:rPr>
      </w:pPr>
      <w:r w:rsidRPr="00535A01">
        <w:rPr>
          <w:b/>
        </w:rPr>
        <w:t xml:space="preserve">Scope </w:t>
      </w:r>
      <w:r w:rsidR="008D567A">
        <w:rPr>
          <w:b/>
        </w:rPr>
        <w:t>van de opdracht</w:t>
      </w:r>
    </w:p>
    <w:p w14:paraId="56756F6D" w14:textId="3B0FF161" w:rsidR="00105B8C" w:rsidRDefault="00105B8C" w:rsidP="003D1416">
      <w:pPr>
        <w:spacing w:after="0" w:line="276" w:lineRule="auto"/>
        <w:jc w:val="both"/>
      </w:pPr>
      <w:r>
        <w:t xml:space="preserve">Expliciet binnen de scope van </w:t>
      </w:r>
      <w:r w:rsidR="00BB147D">
        <w:t>de gewenste situatie</w:t>
      </w:r>
      <w:r>
        <w:t xml:space="preserve"> vallen: </w:t>
      </w:r>
    </w:p>
    <w:p w14:paraId="72408AD3" w14:textId="7B866F96" w:rsidR="00105B8C" w:rsidRDefault="00105B8C" w:rsidP="003D1416">
      <w:pPr>
        <w:pStyle w:val="Lijstalinea"/>
        <w:numPr>
          <w:ilvl w:val="0"/>
          <w:numId w:val="26"/>
        </w:numPr>
        <w:autoSpaceDE w:val="0"/>
        <w:autoSpaceDN w:val="0"/>
        <w:adjustRightInd w:val="0"/>
        <w:spacing w:after="0" w:line="240" w:lineRule="auto"/>
        <w:jc w:val="both"/>
        <w:rPr>
          <w:rFonts w:cstheme="minorHAnsi"/>
          <w:color w:val="000000"/>
          <w:kern w:val="0"/>
        </w:rPr>
      </w:pPr>
      <w:r w:rsidRPr="00A74A72">
        <w:rPr>
          <w:rFonts w:cstheme="minorHAnsi"/>
          <w:color w:val="000000"/>
          <w:kern w:val="0"/>
        </w:rPr>
        <w:t xml:space="preserve">De implementatie van de dienstverlening (opstarten, inregelen en administreren van </w:t>
      </w:r>
      <w:r>
        <w:rPr>
          <w:rFonts w:cstheme="minorHAnsi"/>
          <w:color w:val="000000"/>
          <w:kern w:val="0"/>
        </w:rPr>
        <w:t>inzamelmiddelen</w:t>
      </w:r>
      <w:r w:rsidR="005E14D3">
        <w:rPr>
          <w:rFonts w:cstheme="minorHAnsi"/>
          <w:color w:val="000000"/>
          <w:kern w:val="0"/>
        </w:rPr>
        <w:t>)</w:t>
      </w:r>
    </w:p>
    <w:p w14:paraId="311AC5E0" w14:textId="2C8B6AA1" w:rsidR="00105B8C" w:rsidRPr="0099594A" w:rsidRDefault="00105B8C" w:rsidP="003D1416">
      <w:pPr>
        <w:pStyle w:val="Lijstalinea"/>
        <w:numPr>
          <w:ilvl w:val="0"/>
          <w:numId w:val="26"/>
        </w:numPr>
        <w:autoSpaceDE w:val="0"/>
        <w:autoSpaceDN w:val="0"/>
        <w:adjustRightInd w:val="0"/>
        <w:spacing w:after="0" w:line="240" w:lineRule="auto"/>
        <w:jc w:val="both"/>
        <w:rPr>
          <w:rFonts w:cstheme="minorHAnsi"/>
          <w:color w:val="000000"/>
          <w:kern w:val="0"/>
        </w:rPr>
      </w:pPr>
      <w:r w:rsidRPr="0099594A">
        <w:rPr>
          <w:color w:val="000000"/>
          <w:kern w:val="0"/>
        </w:rPr>
        <w:t>Het afvoeren en het verwerken van de afvalstromen zoals aangegeven in de huidige situatie, per locatie. Opdrachtnemer dient daarbij te zorgen voor de inzet van voldoende bakken en containers om dit te realiseren</w:t>
      </w:r>
    </w:p>
    <w:p w14:paraId="6B25FAB7" w14:textId="77777777" w:rsidR="00105B8C" w:rsidRPr="0099594A" w:rsidRDefault="00105B8C" w:rsidP="003D1416">
      <w:pPr>
        <w:pStyle w:val="Lijstalinea"/>
        <w:numPr>
          <w:ilvl w:val="0"/>
          <w:numId w:val="26"/>
        </w:numPr>
        <w:autoSpaceDE w:val="0"/>
        <w:autoSpaceDN w:val="0"/>
        <w:adjustRightInd w:val="0"/>
        <w:spacing w:after="0" w:line="240" w:lineRule="auto"/>
        <w:jc w:val="both"/>
        <w:rPr>
          <w:rFonts w:cstheme="minorHAnsi"/>
          <w:color w:val="000000"/>
          <w:kern w:val="0"/>
        </w:rPr>
      </w:pPr>
      <w:r w:rsidRPr="0099594A">
        <w:rPr>
          <w:rFonts w:cstheme="minorHAnsi"/>
          <w:color w:val="000000"/>
          <w:kern w:val="0"/>
        </w:rPr>
        <w:t>Het leveren op huurbasis, plaatsen, onderhouden, ledigen of wisselen en reinigen van Inzamelmiddelen (bakken en containers). D.w.z. middelen om de inzameling van afvalstromen buiten gebouwen te faciliteren</w:t>
      </w:r>
    </w:p>
    <w:p w14:paraId="2B101E3E" w14:textId="77777777" w:rsidR="00105B8C" w:rsidRPr="00F97933" w:rsidRDefault="00105B8C" w:rsidP="003D1416">
      <w:pPr>
        <w:pStyle w:val="Lijstalinea"/>
        <w:numPr>
          <w:ilvl w:val="0"/>
          <w:numId w:val="26"/>
        </w:numPr>
        <w:autoSpaceDE w:val="0"/>
        <w:autoSpaceDN w:val="0"/>
        <w:adjustRightInd w:val="0"/>
        <w:spacing w:after="0" w:line="240" w:lineRule="auto"/>
        <w:jc w:val="both"/>
        <w:rPr>
          <w:rFonts w:cstheme="minorHAnsi"/>
          <w:color w:val="000000"/>
          <w:kern w:val="0"/>
        </w:rPr>
      </w:pPr>
      <w:r>
        <w:t>Het extra inzetten van bakken en containers op aanvraag</w:t>
      </w:r>
    </w:p>
    <w:p w14:paraId="2464E965" w14:textId="77777777" w:rsidR="00105B8C" w:rsidRPr="00807DAD" w:rsidRDefault="00105B8C" w:rsidP="003D1416">
      <w:pPr>
        <w:pStyle w:val="Lijstalinea"/>
        <w:numPr>
          <w:ilvl w:val="0"/>
          <w:numId w:val="26"/>
        </w:numPr>
        <w:autoSpaceDE w:val="0"/>
        <w:autoSpaceDN w:val="0"/>
        <w:adjustRightInd w:val="0"/>
        <w:spacing w:after="0" w:line="240" w:lineRule="auto"/>
        <w:jc w:val="both"/>
        <w:rPr>
          <w:rFonts w:cstheme="minorHAnsi"/>
          <w:color w:val="000000"/>
          <w:kern w:val="0"/>
        </w:rPr>
      </w:pPr>
      <w:r w:rsidRPr="00807DAD">
        <w:rPr>
          <w:rFonts w:cstheme="minorHAnsi"/>
          <w:color w:val="000000"/>
          <w:kern w:val="0"/>
        </w:rPr>
        <w:t xml:space="preserve">De logistiek rondom het inzamelen, vervoeren van en het handelen en bemiddelen in </w:t>
      </w:r>
    </w:p>
    <w:p w14:paraId="4E5A9C5C" w14:textId="77777777" w:rsidR="00105B8C" w:rsidRPr="00807DAD" w:rsidRDefault="00105B8C" w:rsidP="003D1416">
      <w:pPr>
        <w:pStyle w:val="Lijstalinea"/>
        <w:autoSpaceDE w:val="0"/>
        <w:autoSpaceDN w:val="0"/>
        <w:adjustRightInd w:val="0"/>
        <w:spacing w:after="0" w:line="240" w:lineRule="auto"/>
        <w:jc w:val="both"/>
        <w:rPr>
          <w:color w:val="000000"/>
          <w:kern w:val="0"/>
        </w:rPr>
      </w:pPr>
      <w:r w:rsidRPr="5971653D">
        <w:rPr>
          <w:color w:val="000000"/>
          <w:kern w:val="0"/>
        </w:rPr>
        <w:lastRenderedPageBreak/>
        <w:t>afvalstromen in het traject tussen de vaste en tijdelijke locaties van Hecht en de opdrachtnemer ter verwerking en opname in de facturering en rapportages</w:t>
      </w:r>
    </w:p>
    <w:p w14:paraId="052D5901" w14:textId="77777777" w:rsidR="00105B8C" w:rsidRDefault="00105B8C" w:rsidP="003D1416">
      <w:pPr>
        <w:pStyle w:val="Lijstalinea"/>
        <w:numPr>
          <w:ilvl w:val="0"/>
          <w:numId w:val="6"/>
        </w:numPr>
        <w:spacing w:after="0" w:line="276" w:lineRule="auto"/>
        <w:jc w:val="both"/>
      </w:pPr>
      <w:r>
        <w:t>Incidentele ledigen (op afroep) containers;</w:t>
      </w:r>
    </w:p>
    <w:p w14:paraId="37BC3E33" w14:textId="77777777" w:rsidR="00105B8C" w:rsidRDefault="00105B8C" w:rsidP="003D1416">
      <w:pPr>
        <w:pStyle w:val="Lijstalinea"/>
        <w:numPr>
          <w:ilvl w:val="0"/>
          <w:numId w:val="6"/>
        </w:numPr>
        <w:spacing w:after="0" w:line="276" w:lineRule="auto"/>
        <w:jc w:val="both"/>
      </w:pPr>
      <w:r>
        <w:t>De mogelijkheid tot het op afroep ledigen buiten afgesproken dagen en tijden</w:t>
      </w:r>
    </w:p>
    <w:p w14:paraId="4BAB0544" w14:textId="7AC76903" w:rsidR="00105B8C" w:rsidRDefault="00105B8C" w:rsidP="003D1416">
      <w:pPr>
        <w:pStyle w:val="Lijstalinea"/>
        <w:numPr>
          <w:ilvl w:val="0"/>
          <w:numId w:val="6"/>
        </w:numPr>
        <w:spacing w:after="0" w:line="276" w:lineRule="auto"/>
        <w:jc w:val="both"/>
      </w:pPr>
      <w:r>
        <w:t>De mogelijkheid tot het op afroep plaatsen van een opdracht tot inzameling/ophalen en duurzaam verwerken van aangeboden grofvuil</w:t>
      </w:r>
      <w:r w:rsidR="005A6ADE">
        <w:t>.</w:t>
      </w:r>
      <w:r w:rsidR="005A6ADE" w:rsidRPr="005A6ADE">
        <w:t xml:space="preserve"> </w:t>
      </w:r>
      <w:r w:rsidR="005A6ADE">
        <w:t>Onder grof vuil wordt verstaan verouderd of beschadigd kantoormeubilair en andere inventaris.</w:t>
      </w:r>
    </w:p>
    <w:p w14:paraId="7AF5DA44" w14:textId="1F94D6D7" w:rsidR="00105B8C" w:rsidRDefault="00105B8C" w:rsidP="003D1416">
      <w:pPr>
        <w:pStyle w:val="Lijstalinea"/>
        <w:numPr>
          <w:ilvl w:val="0"/>
          <w:numId w:val="6"/>
        </w:numPr>
        <w:spacing w:after="0" w:line="276" w:lineRule="auto"/>
        <w:jc w:val="both"/>
      </w:pPr>
      <w:r>
        <w:t>Het is gewenst om de mogelijkheid te hebben tot het zelf aanbieden van grof vuil door Hecht bij een verwerkingsstation binnen het werkgebied</w:t>
      </w:r>
      <w:r w:rsidR="00421BAE">
        <w:t xml:space="preserve"> (</w:t>
      </w:r>
      <w:r w:rsidR="003B0E8A">
        <w:t>zie paragraaf 1.2.4</w:t>
      </w:r>
      <w:r w:rsidR="00421BAE">
        <w:t>)</w:t>
      </w:r>
      <w:r w:rsidR="003B0E8A">
        <w:t>.</w:t>
      </w:r>
      <w:r>
        <w:t xml:space="preserve"> Facturatie verloopt via de opdrachtnemer. Indien Inschrijver niet kan voldoen aan deze eis dient Inschrijver de mogelijkheid te bieden </w:t>
      </w:r>
      <w:r w:rsidR="00BE7640">
        <w:t>aan Hecht om</w:t>
      </w:r>
      <w:r w:rsidR="00DE3589">
        <w:t xml:space="preserve"> grof vuil aan te bieden bij een verwerkingsstation in</w:t>
      </w:r>
      <w:r w:rsidR="00421BAE">
        <w:t xml:space="preserve"> </w:t>
      </w:r>
      <w:r w:rsidR="00DE3589">
        <w:t xml:space="preserve">het </w:t>
      </w:r>
      <w:r w:rsidR="004B6FBC">
        <w:t>Hecht</w:t>
      </w:r>
      <w:r w:rsidR="002E69B3">
        <w:t xml:space="preserve"> </w:t>
      </w:r>
      <w:r w:rsidR="00DE3589">
        <w:t>werkgebied dat buiten</w:t>
      </w:r>
      <w:r w:rsidR="00421BAE">
        <w:t xml:space="preserve"> h</w:t>
      </w:r>
      <w:r w:rsidR="008F2957">
        <w:t>e</w:t>
      </w:r>
      <w:r w:rsidR="00421BAE">
        <w:t xml:space="preserve">t </w:t>
      </w:r>
      <w:r w:rsidR="008D7197">
        <w:t>verwerkings</w:t>
      </w:r>
      <w:r w:rsidR="00421BAE">
        <w:t>gebied</w:t>
      </w:r>
      <w:r w:rsidR="008D7197">
        <w:t xml:space="preserve"> </w:t>
      </w:r>
      <w:r w:rsidR="00421BAE">
        <w:t>van opdrachtnemer ligt.</w:t>
      </w:r>
    </w:p>
    <w:p w14:paraId="44C3575E" w14:textId="77777777" w:rsidR="00105B8C" w:rsidRDefault="00105B8C" w:rsidP="003D1416">
      <w:pPr>
        <w:pStyle w:val="Lijstalinea"/>
        <w:numPr>
          <w:ilvl w:val="0"/>
          <w:numId w:val="6"/>
        </w:numPr>
        <w:spacing w:after="0" w:line="276" w:lineRule="auto"/>
        <w:jc w:val="both"/>
      </w:pPr>
      <w:r>
        <w:t>Het direct handelen bij klachten en uitzonderlijke activiteiten;</w:t>
      </w:r>
    </w:p>
    <w:p w14:paraId="14FB83F2" w14:textId="77777777" w:rsidR="00105B8C" w:rsidRDefault="00105B8C" w:rsidP="003D1416">
      <w:pPr>
        <w:pStyle w:val="Lijstalinea"/>
        <w:numPr>
          <w:ilvl w:val="0"/>
          <w:numId w:val="6"/>
        </w:numPr>
        <w:spacing w:after="0" w:line="276" w:lineRule="auto"/>
        <w:jc w:val="both"/>
      </w:pPr>
      <w:r w:rsidRPr="00D34B6F">
        <w:t>Het verzorgen van informatie en adviseren richting Hecht</w:t>
      </w:r>
      <w:r>
        <w:t xml:space="preserve"> over duurzaamheid (afval footprint verlagen) en het beheren ervan; Creëren van bewustwording en urgentie bij zowel medewerkers als bezoekers; Inzicht geven in de wijze waarop het afval verwerkt worden (keteninzicht)</w:t>
      </w:r>
    </w:p>
    <w:p w14:paraId="6E7E1C90" w14:textId="77777777" w:rsidR="00105B8C" w:rsidRDefault="00105B8C" w:rsidP="003D1416">
      <w:pPr>
        <w:jc w:val="both"/>
      </w:pPr>
    </w:p>
    <w:p w14:paraId="17C0A8E3" w14:textId="28D4C742" w:rsidR="002A71CD" w:rsidRDefault="002A71CD" w:rsidP="003D1416">
      <w:pPr>
        <w:spacing w:after="0" w:line="276" w:lineRule="auto"/>
        <w:jc w:val="both"/>
      </w:pPr>
      <w:r>
        <w:t xml:space="preserve">Expliciet buiten de scope van deze aanbesteding vallen: </w:t>
      </w:r>
    </w:p>
    <w:p w14:paraId="5A322B54" w14:textId="77777777" w:rsidR="002A71CD" w:rsidRPr="00683335" w:rsidRDefault="002A71CD" w:rsidP="003D1416">
      <w:pPr>
        <w:autoSpaceDE w:val="0"/>
        <w:autoSpaceDN w:val="0"/>
        <w:adjustRightInd w:val="0"/>
        <w:spacing w:after="0" w:line="240" w:lineRule="auto"/>
        <w:jc w:val="both"/>
        <w:rPr>
          <w:rFonts w:cs="Arial"/>
          <w:color w:val="000000"/>
          <w:kern w:val="0"/>
          <w:sz w:val="24"/>
          <w:szCs w:val="24"/>
        </w:rPr>
      </w:pPr>
    </w:p>
    <w:p w14:paraId="51B50B3C" w14:textId="63623EAD" w:rsidR="002A71CD" w:rsidRPr="002525B3" w:rsidRDefault="002A71CD" w:rsidP="003D1416">
      <w:pPr>
        <w:pStyle w:val="Lijstalinea"/>
        <w:numPr>
          <w:ilvl w:val="0"/>
          <w:numId w:val="28"/>
        </w:numPr>
        <w:autoSpaceDE w:val="0"/>
        <w:autoSpaceDN w:val="0"/>
        <w:adjustRightInd w:val="0"/>
        <w:spacing w:after="27" w:line="240" w:lineRule="auto"/>
        <w:jc w:val="both"/>
        <w:rPr>
          <w:rFonts w:cstheme="minorHAnsi"/>
          <w:color w:val="000000"/>
          <w:kern w:val="0"/>
        </w:rPr>
      </w:pPr>
      <w:r w:rsidRPr="002525B3">
        <w:rPr>
          <w:rFonts w:cstheme="minorHAnsi"/>
          <w:color w:val="000000"/>
          <w:kern w:val="0"/>
        </w:rPr>
        <w:t xml:space="preserve">Het interne transport (binnen de </w:t>
      </w:r>
      <w:r w:rsidR="00871FF3">
        <w:rPr>
          <w:rFonts w:cstheme="minorHAnsi"/>
          <w:color w:val="000000"/>
          <w:kern w:val="0"/>
        </w:rPr>
        <w:t>gebouwen</w:t>
      </w:r>
      <w:r w:rsidRPr="002525B3">
        <w:rPr>
          <w:rFonts w:cstheme="minorHAnsi"/>
          <w:color w:val="000000"/>
          <w:kern w:val="0"/>
        </w:rPr>
        <w:t xml:space="preserve">) van de afvalstromen naar de centrale inzamelplaats op de </w:t>
      </w:r>
      <w:r w:rsidR="00827558" w:rsidRPr="002525B3">
        <w:rPr>
          <w:rFonts w:cstheme="minorHAnsi"/>
          <w:color w:val="000000"/>
          <w:kern w:val="0"/>
        </w:rPr>
        <w:t xml:space="preserve">vaste en tijdelijke </w:t>
      </w:r>
      <w:r w:rsidRPr="002525B3">
        <w:rPr>
          <w:rFonts w:cstheme="minorHAnsi"/>
          <w:color w:val="000000"/>
          <w:kern w:val="0"/>
        </w:rPr>
        <w:t xml:space="preserve">locaties van </w:t>
      </w:r>
      <w:r w:rsidR="00827558" w:rsidRPr="002525B3">
        <w:rPr>
          <w:rFonts w:cstheme="minorHAnsi"/>
          <w:color w:val="000000"/>
          <w:kern w:val="0"/>
        </w:rPr>
        <w:t>Hecht</w:t>
      </w:r>
      <w:r w:rsidR="00875625">
        <w:rPr>
          <w:rFonts w:cstheme="minorHAnsi"/>
          <w:color w:val="000000"/>
          <w:kern w:val="0"/>
        </w:rPr>
        <w:t xml:space="preserve"> met uitzondering van de vertrouwelijk</w:t>
      </w:r>
      <w:r w:rsidR="006740FB">
        <w:rPr>
          <w:rFonts w:cstheme="minorHAnsi"/>
          <w:color w:val="000000"/>
          <w:kern w:val="0"/>
        </w:rPr>
        <w:t xml:space="preserve"> papier bakken</w:t>
      </w:r>
      <w:r w:rsidR="00EA734F">
        <w:rPr>
          <w:rFonts w:cstheme="minorHAnsi"/>
          <w:color w:val="000000"/>
          <w:kern w:val="0"/>
        </w:rPr>
        <w:t>.</w:t>
      </w:r>
    </w:p>
    <w:p w14:paraId="1EBD324C" w14:textId="1D7485EB" w:rsidR="00815416" w:rsidRPr="00027611" w:rsidRDefault="002A71CD" w:rsidP="003D1416">
      <w:pPr>
        <w:pStyle w:val="Lijstalinea"/>
        <w:numPr>
          <w:ilvl w:val="0"/>
          <w:numId w:val="28"/>
        </w:numPr>
        <w:autoSpaceDE w:val="0"/>
        <w:autoSpaceDN w:val="0"/>
        <w:adjustRightInd w:val="0"/>
        <w:spacing w:after="27" w:line="240" w:lineRule="auto"/>
        <w:jc w:val="both"/>
        <w:rPr>
          <w:rFonts w:cstheme="minorHAnsi"/>
          <w:color w:val="000000"/>
          <w:kern w:val="0"/>
        </w:rPr>
      </w:pPr>
      <w:r w:rsidRPr="002525B3">
        <w:rPr>
          <w:rFonts w:cstheme="minorHAnsi"/>
          <w:color w:val="000000"/>
          <w:kern w:val="0"/>
        </w:rPr>
        <w:t>Schoonmaken afvalbakken binnen (wordt door het schoonmaakbedrijf uitgevoerd)</w:t>
      </w:r>
      <w:r w:rsidR="00EA734F">
        <w:rPr>
          <w:rFonts w:cstheme="minorHAnsi"/>
          <w:color w:val="000000"/>
          <w:kern w:val="0"/>
        </w:rPr>
        <w:t xml:space="preserve"> met </w:t>
      </w:r>
      <w:r w:rsidR="0060031B">
        <w:rPr>
          <w:rFonts w:cstheme="minorHAnsi"/>
          <w:color w:val="000000"/>
          <w:kern w:val="0"/>
        </w:rPr>
        <w:t>uitzondering</w:t>
      </w:r>
      <w:r w:rsidR="00EA734F">
        <w:rPr>
          <w:rFonts w:cstheme="minorHAnsi"/>
          <w:color w:val="000000"/>
          <w:kern w:val="0"/>
        </w:rPr>
        <w:t xml:space="preserve"> van de vertrouwelijk papier bakken</w:t>
      </w:r>
    </w:p>
    <w:p w14:paraId="1B225DCA" w14:textId="77777777" w:rsidR="00DC36FE" w:rsidRDefault="00DC36FE" w:rsidP="003D1416">
      <w:pPr>
        <w:spacing w:after="0" w:line="276" w:lineRule="auto"/>
        <w:jc w:val="both"/>
      </w:pPr>
    </w:p>
    <w:p w14:paraId="2A8A8A4F" w14:textId="2F7ECC3E" w:rsidR="005C6888" w:rsidRDefault="005C6888" w:rsidP="003D1416">
      <w:pPr>
        <w:spacing w:after="0" w:line="276" w:lineRule="auto"/>
        <w:jc w:val="both"/>
      </w:pPr>
      <w:r>
        <w:t>Voor verdere toelichting op de opdracht zie</w:t>
      </w:r>
      <w:r w:rsidR="0008406A">
        <w:t xml:space="preserve"> bijlage 4; </w:t>
      </w:r>
      <w:r w:rsidR="001A5C72">
        <w:t>P</w:t>
      </w:r>
      <w:r>
        <w:t>rogramma van eisen.</w:t>
      </w:r>
    </w:p>
    <w:p w14:paraId="0BE014B7" w14:textId="77777777" w:rsidR="00153F5E" w:rsidRDefault="00153F5E" w:rsidP="003D1416">
      <w:pPr>
        <w:spacing w:after="0" w:line="276" w:lineRule="auto"/>
        <w:jc w:val="both"/>
      </w:pPr>
    </w:p>
    <w:p w14:paraId="1A105A0C" w14:textId="4D5121D9" w:rsidR="0079286A" w:rsidRPr="00F26424" w:rsidRDefault="0079286A" w:rsidP="003D1416">
      <w:pPr>
        <w:spacing w:after="0" w:line="276" w:lineRule="auto"/>
        <w:jc w:val="both"/>
      </w:pPr>
      <w:r w:rsidRPr="00F26424">
        <w:t>Opdrachtnemer draagt met zijn kennis en ervaring bij aan het voortdurend verbeteren van ingezette</w:t>
      </w:r>
      <w:r w:rsidR="0FBC1A57">
        <w:t xml:space="preserve"> </w:t>
      </w:r>
      <w:r w:rsidRPr="00F26424">
        <w:t>processen waarbij afvalreductie, het verhogen van afvalscheiding, hergebruik en recycling van afval</w:t>
      </w:r>
      <w:r w:rsidR="003362A7">
        <w:t xml:space="preserve"> </w:t>
      </w:r>
      <w:r w:rsidRPr="00F26424">
        <w:t>extra aandacht krijgt.</w:t>
      </w:r>
    </w:p>
    <w:p w14:paraId="3E4C1BCA" w14:textId="77777777" w:rsidR="0079286A" w:rsidRDefault="0079286A" w:rsidP="003D1416">
      <w:pPr>
        <w:spacing w:after="0" w:line="276" w:lineRule="auto"/>
        <w:jc w:val="both"/>
      </w:pPr>
    </w:p>
    <w:p w14:paraId="24A53B2F" w14:textId="04AA1479" w:rsidR="00815416" w:rsidRDefault="00815416" w:rsidP="003D1416">
      <w:pPr>
        <w:spacing w:after="0" w:line="276" w:lineRule="auto"/>
        <w:jc w:val="both"/>
      </w:pPr>
      <w:r>
        <w:t>Om de duurzaamheidsambitie te realiseren moet in ieder geval het volgende tot stand worden gebracht:</w:t>
      </w:r>
    </w:p>
    <w:p w14:paraId="0D42D521" w14:textId="77777777" w:rsidR="0080382C" w:rsidRDefault="0080382C" w:rsidP="003D1416">
      <w:pPr>
        <w:spacing w:after="0" w:line="276" w:lineRule="auto"/>
        <w:jc w:val="both"/>
      </w:pPr>
    </w:p>
    <w:p w14:paraId="71DC3D95" w14:textId="7929E292" w:rsidR="00815416" w:rsidRDefault="00815416" w:rsidP="003D1416">
      <w:pPr>
        <w:pStyle w:val="Lijstalinea"/>
        <w:numPr>
          <w:ilvl w:val="0"/>
          <w:numId w:val="7"/>
        </w:numPr>
        <w:spacing w:after="0" w:line="276" w:lineRule="auto"/>
        <w:jc w:val="both"/>
      </w:pPr>
      <w:r>
        <w:t xml:space="preserve">Wederzijds inzicht in bv. materiaalstromen, ketenemissies en financiële consequenties, waarbij de inzichten opgedaan door zowel de opdrachtnemer als opdrachtgever </w:t>
      </w:r>
      <w:r w:rsidR="0080382C">
        <w:t>periodiek</w:t>
      </w:r>
      <w:r>
        <w:t xml:space="preserve"> worden gedeeld en besproken om gezamenlijk probleemeigenaarschap te creëren.</w:t>
      </w:r>
    </w:p>
    <w:p w14:paraId="4DDFBCCF" w14:textId="77777777" w:rsidR="007739E1" w:rsidRDefault="007739E1" w:rsidP="003D1416">
      <w:pPr>
        <w:pStyle w:val="Lijstalinea"/>
        <w:spacing w:after="0" w:line="276" w:lineRule="auto"/>
        <w:jc w:val="both"/>
      </w:pPr>
    </w:p>
    <w:p w14:paraId="29337038" w14:textId="53C7C4BC" w:rsidR="00815416" w:rsidRDefault="00815416" w:rsidP="003D1416">
      <w:pPr>
        <w:pStyle w:val="Lijstalinea"/>
        <w:numPr>
          <w:ilvl w:val="0"/>
          <w:numId w:val="7"/>
        </w:numPr>
        <w:spacing w:after="0" w:line="276" w:lineRule="auto"/>
        <w:jc w:val="both"/>
      </w:pPr>
      <w:r>
        <w:t>Omgang met materialen en afval is veranderlijk en innovaties volgen elkaar snel op. Daarom wordt in de samenwerking ook gevraagd om flexibiliteit: mee kunnen bewegen met innovaties en ontwikkelingen in de markt. De opdrachtnemer dient zich gedurende de looptijd van de overeenkomst te houden aan de wettelijk gestelde kaders en richtlijnen ten aanzien van afvalinzameling en verwerking indien deze veranderen.</w:t>
      </w:r>
    </w:p>
    <w:p w14:paraId="240596BF" w14:textId="77777777" w:rsidR="00893649" w:rsidRDefault="00893649" w:rsidP="003D1416">
      <w:pPr>
        <w:pStyle w:val="Lijstalinea"/>
        <w:jc w:val="both"/>
      </w:pPr>
    </w:p>
    <w:p w14:paraId="7C1252BE" w14:textId="2763CE5D" w:rsidR="00815416" w:rsidRDefault="00255240" w:rsidP="003D1416">
      <w:pPr>
        <w:pStyle w:val="Kop2"/>
        <w:spacing w:before="0" w:line="276" w:lineRule="auto"/>
        <w:jc w:val="both"/>
      </w:pPr>
      <w:bookmarkStart w:id="11" w:name="_Toc166049987"/>
      <w:r>
        <w:lastRenderedPageBreak/>
        <w:t>2.2</w:t>
      </w:r>
      <w:r>
        <w:tab/>
      </w:r>
      <w:r w:rsidR="00815416">
        <w:t>Percelen</w:t>
      </w:r>
      <w:bookmarkEnd w:id="11"/>
    </w:p>
    <w:p w14:paraId="65FD42C6" w14:textId="7E68169E" w:rsidR="00815416" w:rsidRDefault="00815416" w:rsidP="003D1416">
      <w:pPr>
        <w:spacing w:after="0" w:line="276" w:lineRule="auto"/>
        <w:jc w:val="both"/>
      </w:pPr>
      <w:r>
        <w:t>Door de aanbesteding niet onder te verdelen in percelen en in één inkoopvraag uit te vragen en in één contract onder te brengen wordt er een beheersbaar contract gerealiseerd. Indien gekozen zou worden voor een opdeling van de opdracht naar bijvoorbeeld regio’s houdt dit diverse separate contracten in. Dit zou ten koste gaan van de beheersbaarheid van de contracten en de uniformiteit in de uitvoering. Gezien de beperkte nadelen van een landelijke uitvraag voor de markt, de onderdelen uit de scope die onlosmakelijk met elkaar verbonden zijn en de grote voordelen van een landelijke uitvraag voor Hecht, acht Hecht de uitvraag in één inkoopvraag in één perceel als proportioneel.</w:t>
      </w:r>
    </w:p>
    <w:p w14:paraId="49BDFB53" w14:textId="77777777" w:rsidR="00403834" w:rsidRDefault="00403834" w:rsidP="003D1416">
      <w:pPr>
        <w:spacing w:after="0" w:line="276" w:lineRule="auto"/>
        <w:jc w:val="both"/>
      </w:pPr>
    </w:p>
    <w:p w14:paraId="3FF79A98" w14:textId="4E252E3B" w:rsidR="00815416" w:rsidRDefault="00403834" w:rsidP="003D1416">
      <w:pPr>
        <w:pStyle w:val="Kop2"/>
        <w:spacing w:before="0" w:line="276" w:lineRule="auto"/>
        <w:jc w:val="both"/>
      </w:pPr>
      <w:bookmarkStart w:id="12" w:name="_Toc166049988"/>
      <w:r>
        <w:t>2.3</w:t>
      </w:r>
      <w:r>
        <w:tab/>
      </w:r>
      <w:r w:rsidR="00815416">
        <w:t>Omvang van de opdracht</w:t>
      </w:r>
      <w:bookmarkEnd w:id="12"/>
    </w:p>
    <w:p w14:paraId="2BEF6469" w14:textId="6A59A43C" w:rsidR="00815416" w:rsidRDefault="00815416" w:rsidP="003D1416">
      <w:pPr>
        <w:spacing w:after="0" w:line="276" w:lineRule="auto"/>
        <w:jc w:val="both"/>
      </w:pPr>
      <w:r>
        <w:t xml:space="preserve">De totale omvang voor deze aanbesteding over een periode van </w:t>
      </w:r>
      <w:r w:rsidR="003D4A56">
        <w:t>8</w:t>
      </w:r>
      <w:r>
        <w:t xml:space="preserve"> jaar (inclusief optiejaren) is </w:t>
      </w:r>
      <w:r w:rsidRPr="007F25EA">
        <w:t>geraamd</w:t>
      </w:r>
      <w:r>
        <w:t xml:space="preserve"> op een bedrag </w:t>
      </w:r>
      <w:r w:rsidR="00040972">
        <w:t>van 850.000</w:t>
      </w:r>
      <w:r w:rsidR="00AE4128">
        <w:t xml:space="preserve"> euro</w:t>
      </w:r>
      <w:r w:rsidRPr="00403834">
        <w:rPr>
          <w:color w:val="FF0000"/>
        </w:rPr>
        <w:t xml:space="preserve"> </w:t>
      </w:r>
      <w:r>
        <w:t xml:space="preserve">exclusief BTW. </w:t>
      </w:r>
    </w:p>
    <w:p w14:paraId="0D51A48F" w14:textId="77777777" w:rsidR="00AE4128" w:rsidRPr="00AE4128" w:rsidRDefault="00AE4128" w:rsidP="003D1416">
      <w:pPr>
        <w:spacing w:after="0" w:line="276" w:lineRule="auto"/>
        <w:jc w:val="both"/>
        <w:rPr>
          <w:color w:val="FF0000"/>
        </w:rPr>
      </w:pPr>
    </w:p>
    <w:p w14:paraId="19EBCB0A" w14:textId="7D925974" w:rsidR="00815416" w:rsidRDefault="00AB1DF7" w:rsidP="003D1416">
      <w:pPr>
        <w:pStyle w:val="Kop2"/>
        <w:spacing w:before="0" w:line="276" w:lineRule="auto"/>
        <w:jc w:val="both"/>
      </w:pPr>
      <w:bookmarkStart w:id="13" w:name="_Toc166049989"/>
      <w:r>
        <w:t>2.4</w:t>
      </w:r>
      <w:r>
        <w:tab/>
      </w:r>
      <w:r w:rsidR="00815416">
        <w:t>Looptijd overeenkomst</w:t>
      </w:r>
      <w:bookmarkEnd w:id="13"/>
    </w:p>
    <w:p w14:paraId="743E1C5F" w14:textId="21BB6314" w:rsidR="004E04A5" w:rsidRDefault="004E04A5" w:rsidP="003D1416">
      <w:pPr>
        <w:spacing w:after="0" w:line="276" w:lineRule="auto"/>
        <w:jc w:val="both"/>
      </w:pPr>
      <w:r w:rsidRPr="001B6D3B">
        <w:t xml:space="preserve">De aanbesteding leidt tot een raamovereenkomst. De reden voor een raamovereenkomst (hierna: Overeenkomst) is dat de totale hoeveelheid afval dat door Opdrachtnemer ingezameld en verwerkt dient te worden niet is vast te leggen voor de komende jaren. De Overeenkomst heeft een initiële looptijd van </w:t>
      </w:r>
      <w:r w:rsidR="00B25D45" w:rsidRPr="001B6D3B">
        <w:t>4</w:t>
      </w:r>
      <w:r w:rsidRPr="001B6D3B">
        <w:t xml:space="preserve"> jaar en is door de Aanbestedende Dienst tussentijds te beëindigen met een opzegtermijn van zes maanden. Na </w:t>
      </w:r>
      <w:r w:rsidR="0002192D" w:rsidRPr="001B6D3B">
        <w:t>4</w:t>
      </w:r>
      <w:r w:rsidRPr="001B6D3B">
        <w:t xml:space="preserve"> jaar kan de overeenkomst</w:t>
      </w:r>
      <w:r w:rsidR="597811F5">
        <w:t xml:space="preserve"> </w:t>
      </w:r>
      <w:r w:rsidR="0002192D" w:rsidRPr="001B6D3B">
        <w:t xml:space="preserve">4 </w:t>
      </w:r>
      <w:r w:rsidRPr="001B6D3B">
        <w:t xml:space="preserve">keer met 1 jaar door de Aanbestedende Dienst verlengd worden. De Overeenkomst gaat in op </w:t>
      </w:r>
      <w:r w:rsidR="0002192D" w:rsidRPr="001B6D3B">
        <w:t>1</w:t>
      </w:r>
      <w:r w:rsidRPr="001B6D3B">
        <w:t xml:space="preserve"> </w:t>
      </w:r>
      <w:r w:rsidR="0002192D" w:rsidRPr="001B6D3B">
        <w:t>december</w:t>
      </w:r>
      <w:r w:rsidRPr="001B6D3B">
        <w:t xml:space="preserve"> 2024 en eindigt van rechtswege op 3</w:t>
      </w:r>
      <w:r w:rsidR="0002192D" w:rsidRPr="001B6D3B">
        <w:t>0</w:t>
      </w:r>
      <w:r w:rsidRPr="001B6D3B">
        <w:t xml:space="preserve"> </w:t>
      </w:r>
      <w:r w:rsidR="0002192D" w:rsidRPr="001B6D3B">
        <w:t>november</w:t>
      </w:r>
      <w:r w:rsidRPr="001B6D3B">
        <w:t xml:space="preserve"> 2027, tenzij gebruik wordt gemaakt van de verlengingsopties. Inclusief de optiejaren kan deze overeenkomst een looptijd hebben van 8 jaar. Aanbestedende dienst kiest voor deze langere looptijd dan de gebruikelijke looptijd voor raamovereenkomsten van 4 jaar om de continuïteit van de dienstverlening te borgen. Tijdens de initiële looptijd wordt een verbeteringstraject in gezet om de hoeveelheid restafval terug te brengen zodat de in paragraaf 1.2 opgenomen </w:t>
      </w:r>
      <w:r w:rsidR="009406E4" w:rsidRPr="001B6D3B">
        <w:t>k</w:t>
      </w:r>
      <w:r w:rsidR="00981935" w:rsidRPr="001B6D3B">
        <w:t xml:space="preserve">eten </w:t>
      </w:r>
      <w:r w:rsidR="009406E4" w:rsidRPr="001B6D3B">
        <w:t>ambitie</w:t>
      </w:r>
      <w:r w:rsidRPr="001B6D3B">
        <w:t xml:space="preserve"> behaald wordt. Het is </w:t>
      </w:r>
      <w:r w:rsidR="007E7738">
        <w:t xml:space="preserve">daarom </w:t>
      </w:r>
      <w:r w:rsidRPr="001B6D3B">
        <w:t>belangrijk dat de afgesloten overeenkomst na de initiële looptijd nog door kan blijven lopen, indien de dienstverlening naar wens uitgevoerd wordt, om de ingezette werkwijze te continueren en aan de doelstelling te kunnen blijven voldoen.</w:t>
      </w:r>
    </w:p>
    <w:p w14:paraId="71E94C42" w14:textId="77777777" w:rsidR="00EC7024" w:rsidRDefault="00EC7024" w:rsidP="003D1416">
      <w:pPr>
        <w:spacing w:after="0" w:line="276" w:lineRule="auto"/>
        <w:jc w:val="both"/>
      </w:pPr>
    </w:p>
    <w:p w14:paraId="361B5DC6" w14:textId="4F828D5A" w:rsidR="00EC7024" w:rsidRDefault="0083453E" w:rsidP="003D1416">
      <w:pPr>
        <w:spacing w:after="0" w:line="276" w:lineRule="auto"/>
        <w:jc w:val="both"/>
      </w:pPr>
      <w:r w:rsidRPr="0083453E">
        <w:t>Als schriftelijk bezwaar wordt gemaakt tegen de gunningsbeslissing en/of een kort geding aanhangig wordt gemaakt, heeft opdrachtgever het recht de overeenkomst later in werking te laten treden, waarbij deze ook later zal eindigen. Opdrachtnemer dient hiermee nadrukkelijk rekening te houden.</w:t>
      </w:r>
    </w:p>
    <w:p w14:paraId="3359440C" w14:textId="77777777" w:rsidR="00483B1D" w:rsidRDefault="00483B1D" w:rsidP="003D1416">
      <w:pPr>
        <w:spacing w:after="0" w:line="276" w:lineRule="auto"/>
        <w:jc w:val="both"/>
      </w:pP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180"/>
        <w:gridCol w:w="6142"/>
      </w:tblGrid>
      <w:tr w:rsidR="00483B1D" w:rsidRPr="00483B1D" w14:paraId="44B203BE" w14:textId="77777777" w:rsidTr="00483B1D">
        <w:trPr>
          <w:trHeight w:val="90"/>
        </w:trPr>
        <w:tc>
          <w:tcPr>
            <w:tcW w:w="3180" w:type="dxa"/>
            <w:tcBorders>
              <w:top w:val="none" w:sz="6" w:space="0" w:color="auto"/>
              <w:bottom w:val="none" w:sz="6" w:space="0" w:color="auto"/>
              <w:right w:val="none" w:sz="6" w:space="0" w:color="auto"/>
            </w:tcBorders>
          </w:tcPr>
          <w:p w14:paraId="244D2BD9" w14:textId="77777777" w:rsidR="00483B1D" w:rsidRPr="00483B1D" w:rsidRDefault="00483B1D" w:rsidP="00483B1D">
            <w:pPr>
              <w:spacing w:after="0" w:line="276" w:lineRule="auto"/>
              <w:jc w:val="both"/>
            </w:pPr>
            <w:r w:rsidRPr="00483B1D">
              <w:t xml:space="preserve">Initiële looptijd </w:t>
            </w:r>
          </w:p>
        </w:tc>
        <w:tc>
          <w:tcPr>
            <w:tcW w:w="6142" w:type="dxa"/>
            <w:tcBorders>
              <w:top w:val="none" w:sz="6" w:space="0" w:color="auto"/>
              <w:left w:val="none" w:sz="6" w:space="0" w:color="auto"/>
              <w:bottom w:val="none" w:sz="6" w:space="0" w:color="auto"/>
            </w:tcBorders>
          </w:tcPr>
          <w:p w14:paraId="3F97FC2C" w14:textId="4A95C6B5" w:rsidR="00483B1D" w:rsidRPr="00483B1D" w:rsidRDefault="00483B1D" w:rsidP="00483B1D">
            <w:pPr>
              <w:spacing w:after="0" w:line="276" w:lineRule="auto"/>
              <w:jc w:val="both"/>
            </w:pPr>
            <w:r w:rsidRPr="00483B1D">
              <w:t xml:space="preserve">1 </w:t>
            </w:r>
            <w:r>
              <w:t>december</w:t>
            </w:r>
            <w:r w:rsidRPr="00483B1D">
              <w:t xml:space="preserve"> 2024 – 30 </w:t>
            </w:r>
            <w:r>
              <w:t>november</w:t>
            </w:r>
            <w:r w:rsidRPr="00483B1D">
              <w:t xml:space="preserve"> 2028 </w:t>
            </w:r>
          </w:p>
        </w:tc>
      </w:tr>
      <w:tr w:rsidR="00483B1D" w:rsidRPr="00483B1D" w14:paraId="5969C8BD" w14:textId="77777777" w:rsidTr="00483B1D">
        <w:trPr>
          <w:trHeight w:val="90"/>
        </w:trPr>
        <w:tc>
          <w:tcPr>
            <w:tcW w:w="3180" w:type="dxa"/>
            <w:tcBorders>
              <w:top w:val="none" w:sz="6" w:space="0" w:color="auto"/>
              <w:bottom w:val="none" w:sz="6" w:space="0" w:color="auto"/>
              <w:right w:val="none" w:sz="6" w:space="0" w:color="auto"/>
            </w:tcBorders>
          </w:tcPr>
          <w:p w14:paraId="7C466F1B" w14:textId="77777777" w:rsidR="00483B1D" w:rsidRPr="00483B1D" w:rsidRDefault="00483B1D" w:rsidP="00483B1D">
            <w:pPr>
              <w:spacing w:after="0" w:line="276" w:lineRule="auto"/>
              <w:jc w:val="both"/>
            </w:pPr>
            <w:r w:rsidRPr="00483B1D">
              <w:t xml:space="preserve">1e optie tot verlenging </w:t>
            </w:r>
          </w:p>
        </w:tc>
        <w:tc>
          <w:tcPr>
            <w:tcW w:w="6142" w:type="dxa"/>
            <w:tcBorders>
              <w:top w:val="none" w:sz="6" w:space="0" w:color="auto"/>
              <w:left w:val="none" w:sz="6" w:space="0" w:color="auto"/>
              <w:bottom w:val="none" w:sz="6" w:space="0" w:color="auto"/>
            </w:tcBorders>
          </w:tcPr>
          <w:p w14:paraId="35214BE8" w14:textId="78177E79" w:rsidR="00483B1D" w:rsidRPr="00483B1D" w:rsidRDefault="00483B1D" w:rsidP="00483B1D">
            <w:pPr>
              <w:spacing w:after="0" w:line="276" w:lineRule="auto"/>
              <w:jc w:val="both"/>
            </w:pPr>
            <w:r w:rsidRPr="00483B1D">
              <w:t xml:space="preserve">1 </w:t>
            </w:r>
            <w:r w:rsidR="005322B7">
              <w:t>december</w:t>
            </w:r>
            <w:r w:rsidRPr="00483B1D">
              <w:t xml:space="preserve"> 2028 – 30 </w:t>
            </w:r>
            <w:r w:rsidR="005322B7">
              <w:t>november</w:t>
            </w:r>
            <w:r w:rsidRPr="00483B1D">
              <w:t xml:space="preserve"> 2029 </w:t>
            </w:r>
          </w:p>
        </w:tc>
      </w:tr>
      <w:tr w:rsidR="00483B1D" w:rsidRPr="00483B1D" w14:paraId="7D768E0D" w14:textId="77777777" w:rsidTr="00483B1D">
        <w:trPr>
          <w:trHeight w:val="90"/>
        </w:trPr>
        <w:tc>
          <w:tcPr>
            <w:tcW w:w="3180" w:type="dxa"/>
            <w:tcBorders>
              <w:top w:val="none" w:sz="6" w:space="0" w:color="auto"/>
              <w:bottom w:val="none" w:sz="6" w:space="0" w:color="auto"/>
              <w:right w:val="none" w:sz="6" w:space="0" w:color="auto"/>
            </w:tcBorders>
          </w:tcPr>
          <w:p w14:paraId="4A46E31C" w14:textId="77777777" w:rsidR="00483B1D" w:rsidRPr="00483B1D" w:rsidRDefault="00483B1D" w:rsidP="00483B1D">
            <w:pPr>
              <w:spacing w:after="0" w:line="276" w:lineRule="auto"/>
              <w:jc w:val="both"/>
            </w:pPr>
            <w:r w:rsidRPr="00483B1D">
              <w:t xml:space="preserve">2e optie tot verlenging </w:t>
            </w:r>
          </w:p>
        </w:tc>
        <w:tc>
          <w:tcPr>
            <w:tcW w:w="6142" w:type="dxa"/>
            <w:tcBorders>
              <w:top w:val="none" w:sz="6" w:space="0" w:color="auto"/>
              <w:left w:val="none" w:sz="6" w:space="0" w:color="auto"/>
              <w:bottom w:val="none" w:sz="6" w:space="0" w:color="auto"/>
            </w:tcBorders>
          </w:tcPr>
          <w:p w14:paraId="1C838AF5" w14:textId="193F1581" w:rsidR="00483B1D" w:rsidRPr="00483B1D" w:rsidRDefault="00483B1D" w:rsidP="00483B1D">
            <w:pPr>
              <w:spacing w:after="0" w:line="276" w:lineRule="auto"/>
              <w:jc w:val="both"/>
            </w:pPr>
            <w:r w:rsidRPr="00483B1D">
              <w:t xml:space="preserve">1 </w:t>
            </w:r>
            <w:r w:rsidR="005322B7">
              <w:t>december</w:t>
            </w:r>
            <w:r w:rsidRPr="00483B1D">
              <w:t xml:space="preserve"> 2029 – 30 </w:t>
            </w:r>
            <w:r w:rsidR="005322B7">
              <w:t>november</w:t>
            </w:r>
            <w:r w:rsidRPr="00483B1D">
              <w:t xml:space="preserve"> 2030 </w:t>
            </w:r>
          </w:p>
        </w:tc>
      </w:tr>
      <w:tr w:rsidR="00483B1D" w:rsidRPr="00483B1D" w14:paraId="39E48622" w14:textId="77777777" w:rsidTr="00483B1D">
        <w:trPr>
          <w:trHeight w:val="90"/>
        </w:trPr>
        <w:tc>
          <w:tcPr>
            <w:tcW w:w="3180" w:type="dxa"/>
            <w:tcBorders>
              <w:top w:val="none" w:sz="6" w:space="0" w:color="auto"/>
              <w:bottom w:val="none" w:sz="6" w:space="0" w:color="auto"/>
              <w:right w:val="none" w:sz="6" w:space="0" w:color="auto"/>
            </w:tcBorders>
          </w:tcPr>
          <w:p w14:paraId="483479A4" w14:textId="77777777" w:rsidR="00483B1D" w:rsidRPr="00483B1D" w:rsidRDefault="00483B1D" w:rsidP="00483B1D">
            <w:pPr>
              <w:spacing w:after="0" w:line="276" w:lineRule="auto"/>
              <w:jc w:val="both"/>
            </w:pPr>
            <w:r w:rsidRPr="00483B1D">
              <w:t xml:space="preserve">3e optie tot verlenging </w:t>
            </w:r>
          </w:p>
        </w:tc>
        <w:tc>
          <w:tcPr>
            <w:tcW w:w="6142" w:type="dxa"/>
            <w:tcBorders>
              <w:top w:val="none" w:sz="6" w:space="0" w:color="auto"/>
              <w:left w:val="none" w:sz="6" w:space="0" w:color="auto"/>
              <w:bottom w:val="none" w:sz="6" w:space="0" w:color="auto"/>
            </w:tcBorders>
          </w:tcPr>
          <w:p w14:paraId="202B583B" w14:textId="043FB918" w:rsidR="00483B1D" w:rsidRPr="00483B1D" w:rsidRDefault="00483B1D" w:rsidP="00483B1D">
            <w:pPr>
              <w:spacing w:after="0" w:line="276" w:lineRule="auto"/>
              <w:jc w:val="both"/>
            </w:pPr>
            <w:r w:rsidRPr="00483B1D">
              <w:t xml:space="preserve">1 </w:t>
            </w:r>
            <w:r w:rsidR="005322B7">
              <w:t>december</w:t>
            </w:r>
            <w:r w:rsidRPr="00483B1D">
              <w:t xml:space="preserve"> 2030 – 30 </w:t>
            </w:r>
            <w:r w:rsidR="005322B7">
              <w:t>november</w:t>
            </w:r>
            <w:r w:rsidRPr="00483B1D">
              <w:t xml:space="preserve"> 2031 </w:t>
            </w:r>
          </w:p>
        </w:tc>
      </w:tr>
      <w:tr w:rsidR="00B95A4B" w:rsidRPr="00483B1D" w14:paraId="1DAEA96A" w14:textId="77777777" w:rsidTr="00483B1D">
        <w:trPr>
          <w:trHeight w:val="90"/>
        </w:trPr>
        <w:tc>
          <w:tcPr>
            <w:tcW w:w="3180" w:type="dxa"/>
            <w:tcBorders>
              <w:top w:val="none" w:sz="6" w:space="0" w:color="auto"/>
              <w:bottom w:val="none" w:sz="6" w:space="0" w:color="auto"/>
              <w:right w:val="none" w:sz="6" w:space="0" w:color="auto"/>
            </w:tcBorders>
          </w:tcPr>
          <w:p w14:paraId="525CAF48" w14:textId="71545751" w:rsidR="00B95A4B" w:rsidRPr="00483B1D" w:rsidRDefault="00B95A4B" w:rsidP="00B95A4B">
            <w:pPr>
              <w:spacing w:after="0" w:line="276" w:lineRule="auto"/>
              <w:jc w:val="both"/>
            </w:pPr>
            <w:r>
              <w:t>4</w:t>
            </w:r>
            <w:r w:rsidRPr="00B95A4B">
              <w:rPr>
                <w:vertAlign w:val="superscript"/>
              </w:rPr>
              <w:t>e</w:t>
            </w:r>
            <w:r>
              <w:t xml:space="preserve"> optie tot verlenging</w:t>
            </w:r>
          </w:p>
        </w:tc>
        <w:tc>
          <w:tcPr>
            <w:tcW w:w="6142" w:type="dxa"/>
            <w:tcBorders>
              <w:top w:val="none" w:sz="6" w:space="0" w:color="auto"/>
              <w:left w:val="none" w:sz="6" w:space="0" w:color="auto"/>
              <w:bottom w:val="none" w:sz="6" w:space="0" w:color="auto"/>
            </w:tcBorders>
          </w:tcPr>
          <w:p w14:paraId="48BD3532" w14:textId="7003D32F" w:rsidR="00B95A4B" w:rsidRPr="00483B1D" w:rsidRDefault="00B95A4B" w:rsidP="00B95A4B">
            <w:pPr>
              <w:spacing w:after="0" w:line="276" w:lineRule="auto"/>
              <w:jc w:val="both"/>
            </w:pPr>
            <w:r w:rsidRPr="00483B1D">
              <w:t xml:space="preserve">1 </w:t>
            </w:r>
            <w:r>
              <w:t>december</w:t>
            </w:r>
            <w:r w:rsidRPr="00483B1D">
              <w:t xml:space="preserve"> 203</w:t>
            </w:r>
            <w:r>
              <w:t>1</w:t>
            </w:r>
            <w:r w:rsidRPr="00483B1D">
              <w:t xml:space="preserve"> – 30 </w:t>
            </w:r>
            <w:r>
              <w:t>november</w:t>
            </w:r>
            <w:r w:rsidRPr="00483B1D">
              <w:t xml:space="preserve"> 203</w:t>
            </w:r>
            <w:r>
              <w:t>2</w:t>
            </w:r>
            <w:r w:rsidRPr="00483B1D">
              <w:t xml:space="preserve"> </w:t>
            </w:r>
          </w:p>
        </w:tc>
      </w:tr>
    </w:tbl>
    <w:p w14:paraId="0C83D42C" w14:textId="77777777" w:rsidR="00483B1D" w:rsidRDefault="00483B1D" w:rsidP="003D1416">
      <w:pPr>
        <w:spacing w:after="0" w:line="276" w:lineRule="auto"/>
        <w:jc w:val="both"/>
      </w:pPr>
    </w:p>
    <w:p w14:paraId="7D0EF873" w14:textId="77777777" w:rsidR="00E225A7" w:rsidRDefault="00E225A7" w:rsidP="003D1416">
      <w:pPr>
        <w:spacing w:after="0" w:line="276" w:lineRule="auto"/>
        <w:jc w:val="both"/>
      </w:pPr>
    </w:p>
    <w:p w14:paraId="3D29E647" w14:textId="77777777" w:rsidR="00E225A7" w:rsidRPr="001B6D3B" w:rsidRDefault="00E225A7" w:rsidP="003D1416">
      <w:pPr>
        <w:spacing w:after="0" w:line="276" w:lineRule="auto"/>
        <w:jc w:val="both"/>
      </w:pPr>
    </w:p>
    <w:p w14:paraId="5166D321" w14:textId="77777777" w:rsidR="00C7068D" w:rsidRPr="001B6D3B" w:rsidRDefault="00C7068D" w:rsidP="003D1416">
      <w:pPr>
        <w:spacing w:after="0" w:line="276" w:lineRule="auto"/>
        <w:jc w:val="both"/>
      </w:pPr>
    </w:p>
    <w:p w14:paraId="7E529C5A" w14:textId="0FABEB19" w:rsidR="004E04A5" w:rsidRPr="001B6D3B" w:rsidRDefault="004E04A5" w:rsidP="003D1416">
      <w:pPr>
        <w:spacing w:after="0" w:line="276" w:lineRule="auto"/>
        <w:jc w:val="both"/>
      </w:pPr>
      <w:r w:rsidRPr="001B6D3B">
        <w:lastRenderedPageBreak/>
        <w:t>De aanbestedingsstukken maken onlosmakelijk onderdeel uit van de Overeenkomst. In geval van tegenstrijdigheden geldt de volgende rangorde van documenten:</w:t>
      </w:r>
    </w:p>
    <w:p w14:paraId="42453317" w14:textId="73069FCC" w:rsidR="004E04A5" w:rsidRPr="001B6D3B" w:rsidRDefault="004E04A5" w:rsidP="003D1416">
      <w:pPr>
        <w:pStyle w:val="Lijstalinea"/>
        <w:numPr>
          <w:ilvl w:val="0"/>
          <w:numId w:val="42"/>
        </w:numPr>
        <w:spacing w:after="0" w:line="276" w:lineRule="auto"/>
        <w:jc w:val="both"/>
      </w:pPr>
      <w:r w:rsidRPr="001B6D3B">
        <w:t>Overeenkomst</w:t>
      </w:r>
    </w:p>
    <w:p w14:paraId="73C5BFB6" w14:textId="1BBED29A" w:rsidR="004E04A5" w:rsidRPr="001B6D3B" w:rsidRDefault="004E04A5" w:rsidP="003D1416">
      <w:pPr>
        <w:pStyle w:val="Lijstalinea"/>
        <w:numPr>
          <w:ilvl w:val="0"/>
          <w:numId w:val="42"/>
        </w:numPr>
        <w:spacing w:after="0" w:line="276" w:lineRule="auto"/>
        <w:jc w:val="both"/>
      </w:pPr>
      <w:r w:rsidRPr="001B6D3B">
        <w:t>Nota’s van Inlichtingen (laatste versie als hoogste in de rangorde)</w:t>
      </w:r>
    </w:p>
    <w:p w14:paraId="04589877" w14:textId="71978488" w:rsidR="004E04A5" w:rsidRPr="001B6D3B" w:rsidRDefault="004E04A5" w:rsidP="003D1416">
      <w:pPr>
        <w:pStyle w:val="Lijstalinea"/>
        <w:numPr>
          <w:ilvl w:val="0"/>
          <w:numId w:val="42"/>
        </w:numPr>
        <w:spacing w:after="0" w:line="276" w:lineRule="auto"/>
        <w:jc w:val="both"/>
      </w:pPr>
      <w:r w:rsidRPr="001B6D3B">
        <w:t>Aanbestedingsdocument inclusief bijlagen</w:t>
      </w:r>
    </w:p>
    <w:p w14:paraId="6FD4247D" w14:textId="602AC28A" w:rsidR="00C7068D" w:rsidRPr="001B6D3B" w:rsidRDefault="004E04A5" w:rsidP="003D1416">
      <w:pPr>
        <w:pStyle w:val="Lijstalinea"/>
        <w:numPr>
          <w:ilvl w:val="0"/>
          <w:numId w:val="42"/>
        </w:numPr>
        <w:spacing w:after="0" w:line="276" w:lineRule="auto"/>
        <w:jc w:val="both"/>
      </w:pPr>
      <w:r w:rsidRPr="001B6D3B">
        <w:t xml:space="preserve">Algemene Inkoopvoorwaarden voor </w:t>
      </w:r>
      <w:r w:rsidR="007F3B90" w:rsidRPr="001B6D3B">
        <w:t>Hecht</w:t>
      </w:r>
    </w:p>
    <w:p w14:paraId="5C1EE247" w14:textId="3888D2AF" w:rsidR="004E04A5" w:rsidRPr="001B6D3B" w:rsidRDefault="004E04A5" w:rsidP="003D1416">
      <w:pPr>
        <w:pStyle w:val="Lijstalinea"/>
        <w:numPr>
          <w:ilvl w:val="0"/>
          <w:numId w:val="42"/>
        </w:numPr>
        <w:spacing w:after="0" w:line="276" w:lineRule="auto"/>
        <w:jc w:val="both"/>
      </w:pPr>
      <w:r w:rsidRPr="001B6D3B">
        <w:t>Inschrijving van Opdrachtnemer</w:t>
      </w:r>
    </w:p>
    <w:p w14:paraId="2DD276E5" w14:textId="77777777" w:rsidR="00D3610E" w:rsidRDefault="00D3610E" w:rsidP="003D1416">
      <w:pPr>
        <w:spacing w:after="0" w:line="276" w:lineRule="auto"/>
        <w:jc w:val="both"/>
      </w:pPr>
    </w:p>
    <w:p w14:paraId="5EFE90FD" w14:textId="36EB9C39" w:rsidR="00D3610E" w:rsidRPr="002F1FA7" w:rsidRDefault="00D3610E" w:rsidP="003D1416">
      <w:pPr>
        <w:pStyle w:val="Kop2"/>
        <w:spacing w:before="0" w:line="276" w:lineRule="auto"/>
        <w:jc w:val="both"/>
      </w:pPr>
      <w:bookmarkStart w:id="14" w:name="_Toc158185665"/>
      <w:bookmarkStart w:id="15" w:name="_Toc166049990"/>
      <w:r w:rsidRPr="002F1FA7">
        <w:t>2</w:t>
      </w:r>
      <w:r w:rsidR="002F1FA7" w:rsidRPr="002F1FA7">
        <w:t>.5</w:t>
      </w:r>
      <w:r w:rsidR="00FE20FD">
        <w:t xml:space="preserve">    </w:t>
      </w:r>
      <w:r w:rsidRPr="002F1FA7">
        <w:t>CPV-codes</w:t>
      </w:r>
      <w:bookmarkEnd w:id="14"/>
      <w:bookmarkEnd w:id="15"/>
    </w:p>
    <w:p w14:paraId="7B512334" w14:textId="55208D2E" w:rsidR="00D3610E" w:rsidRPr="00683335" w:rsidRDefault="00D3610E" w:rsidP="003D1416">
      <w:pPr>
        <w:autoSpaceDE w:val="0"/>
        <w:autoSpaceDN w:val="0"/>
        <w:adjustRightInd w:val="0"/>
        <w:spacing w:after="0" w:line="276" w:lineRule="auto"/>
        <w:jc w:val="both"/>
        <w:rPr>
          <w:rFonts w:cs="Arial"/>
          <w:color w:val="000000"/>
          <w:kern w:val="0"/>
        </w:rPr>
      </w:pPr>
      <w:r w:rsidRPr="00683335">
        <w:rPr>
          <w:rFonts w:cs="Arial"/>
          <w:color w:val="000000"/>
          <w:kern w:val="0"/>
        </w:rPr>
        <w:t xml:space="preserve">Op de opdracht zijn de volgende CPV-codes van toepassing: </w:t>
      </w:r>
    </w:p>
    <w:p w14:paraId="72C080AB" w14:textId="10FA6509" w:rsidR="00D3610E" w:rsidRPr="00683335" w:rsidRDefault="00D3610E" w:rsidP="003D1416">
      <w:pPr>
        <w:autoSpaceDE w:val="0"/>
        <w:autoSpaceDN w:val="0"/>
        <w:adjustRightInd w:val="0"/>
        <w:spacing w:after="0" w:line="276" w:lineRule="auto"/>
        <w:jc w:val="both"/>
        <w:rPr>
          <w:rFonts w:cs="Arial"/>
          <w:color w:val="4A4A4A"/>
          <w:kern w:val="0"/>
        </w:rPr>
      </w:pPr>
      <w:r w:rsidRPr="00683335">
        <w:rPr>
          <w:rFonts w:cs="Arial"/>
          <w:color w:val="000000"/>
          <w:kern w:val="0"/>
        </w:rPr>
        <w:t>90500000-2 Diensten op het gebied van vuilnis en afval</w:t>
      </w:r>
      <w:r w:rsidR="00FE20FD">
        <w:rPr>
          <w:rFonts w:cs="Arial"/>
          <w:color w:val="000000"/>
          <w:kern w:val="0"/>
        </w:rPr>
        <w:t xml:space="preserve">  </w:t>
      </w:r>
    </w:p>
    <w:p w14:paraId="67B48DDE" w14:textId="77777777" w:rsidR="00D3610E" w:rsidRPr="00683335" w:rsidRDefault="00D3610E" w:rsidP="003D1416">
      <w:pPr>
        <w:numPr>
          <w:ilvl w:val="1"/>
          <w:numId w:val="10"/>
        </w:numPr>
        <w:autoSpaceDE w:val="0"/>
        <w:autoSpaceDN w:val="0"/>
        <w:adjustRightInd w:val="0"/>
        <w:spacing w:after="0" w:line="276" w:lineRule="auto"/>
        <w:jc w:val="both"/>
        <w:rPr>
          <w:rFonts w:cs="Arial"/>
          <w:color w:val="000000"/>
          <w:kern w:val="0"/>
        </w:rPr>
      </w:pPr>
      <w:r w:rsidRPr="00683335">
        <w:rPr>
          <w:rFonts w:cs="Arial"/>
          <w:color w:val="000000"/>
          <w:kern w:val="0"/>
        </w:rPr>
        <w:t xml:space="preserve">90510000-5 Afvalverzameling- en verwerking </w:t>
      </w:r>
    </w:p>
    <w:p w14:paraId="14B37217" w14:textId="77777777" w:rsidR="00D3610E" w:rsidRPr="00683335" w:rsidRDefault="00D3610E" w:rsidP="003D1416">
      <w:pPr>
        <w:numPr>
          <w:ilvl w:val="1"/>
          <w:numId w:val="10"/>
        </w:numPr>
        <w:autoSpaceDE w:val="0"/>
        <w:autoSpaceDN w:val="0"/>
        <w:adjustRightInd w:val="0"/>
        <w:spacing w:after="0" w:line="276" w:lineRule="auto"/>
        <w:jc w:val="both"/>
        <w:rPr>
          <w:rFonts w:cs="Arial"/>
          <w:color w:val="000000"/>
          <w:kern w:val="0"/>
        </w:rPr>
      </w:pPr>
      <w:r w:rsidRPr="00683335">
        <w:rPr>
          <w:rFonts w:cs="Arial"/>
          <w:color w:val="000000"/>
          <w:kern w:val="0"/>
        </w:rPr>
        <w:t>90511000-2 Diensten voor ophalen van vuilnis</w:t>
      </w:r>
    </w:p>
    <w:p w14:paraId="432C9A2C" w14:textId="77777777" w:rsidR="00D3610E" w:rsidRPr="00683335" w:rsidRDefault="00D3610E" w:rsidP="003D1416">
      <w:pPr>
        <w:numPr>
          <w:ilvl w:val="1"/>
          <w:numId w:val="10"/>
        </w:numPr>
        <w:autoSpaceDE w:val="0"/>
        <w:autoSpaceDN w:val="0"/>
        <w:adjustRightInd w:val="0"/>
        <w:spacing w:after="0" w:line="276" w:lineRule="auto"/>
        <w:jc w:val="both"/>
        <w:rPr>
          <w:rFonts w:cs="Arial"/>
          <w:color w:val="000000"/>
          <w:kern w:val="0"/>
        </w:rPr>
      </w:pPr>
      <w:r w:rsidRPr="00683335">
        <w:rPr>
          <w:rFonts w:cs="Arial"/>
          <w:color w:val="000000"/>
          <w:kern w:val="0"/>
        </w:rPr>
        <w:t xml:space="preserve">90514000-3 Diensten voor afvalrecycling </w:t>
      </w:r>
    </w:p>
    <w:p w14:paraId="21235E35" w14:textId="77777777" w:rsidR="00D3610E" w:rsidRPr="00683335" w:rsidRDefault="00D3610E" w:rsidP="003D1416">
      <w:pPr>
        <w:numPr>
          <w:ilvl w:val="1"/>
          <w:numId w:val="10"/>
        </w:numPr>
        <w:autoSpaceDE w:val="0"/>
        <w:autoSpaceDN w:val="0"/>
        <w:adjustRightInd w:val="0"/>
        <w:spacing w:after="0" w:line="276" w:lineRule="auto"/>
        <w:jc w:val="both"/>
        <w:rPr>
          <w:rFonts w:cs="Arial"/>
          <w:color w:val="000000"/>
          <w:kern w:val="0"/>
        </w:rPr>
      </w:pPr>
      <w:r w:rsidRPr="00683335">
        <w:rPr>
          <w:rFonts w:cs="Arial"/>
          <w:color w:val="000000"/>
          <w:kern w:val="0"/>
        </w:rPr>
        <w:t>90524100-7 Diensten voor het ophalen van ziekenhuisafval</w:t>
      </w:r>
    </w:p>
    <w:p w14:paraId="64E1D106" w14:textId="77777777" w:rsidR="00D3610E" w:rsidRPr="00683335" w:rsidRDefault="00D3610E" w:rsidP="003D1416">
      <w:pPr>
        <w:numPr>
          <w:ilvl w:val="1"/>
          <w:numId w:val="10"/>
        </w:numPr>
        <w:autoSpaceDE w:val="0"/>
        <w:autoSpaceDN w:val="0"/>
        <w:adjustRightInd w:val="0"/>
        <w:spacing w:after="0" w:line="276" w:lineRule="auto"/>
        <w:jc w:val="both"/>
        <w:rPr>
          <w:rFonts w:cs="Arial"/>
          <w:color w:val="000000"/>
          <w:kern w:val="0"/>
        </w:rPr>
      </w:pPr>
      <w:r w:rsidRPr="00683335">
        <w:rPr>
          <w:rFonts w:cs="Arial"/>
          <w:color w:val="000000"/>
          <w:kern w:val="0"/>
        </w:rPr>
        <w:t>44613700-7 Vuilnisbakken</w:t>
      </w:r>
    </w:p>
    <w:p w14:paraId="2B48F733" w14:textId="77777777" w:rsidR="00F4691C" w:rsidRDefault="00F4691C" w:rsidP="003D1416">
      <w:pPr>
        <w:pStyle w:val="Kop2"/>
        <w:spacing w:before="0" w:line="276" w:lineRule="auto"/>
        <w:jc w:val="both"/>
      </w:pPr>
    </w:p>
    <w:p w14:paraId="7F2C49C7" w14:textId="7B955774" w:rsidR="00815416" w:rsidRDefault="009364E6" w:rsidP="003D1416">
      <w:pPr>
        <w:pStyle w:val="Kop2"/>
        <w:spacing w:before="0" w:line="276" w:lineRule="auto"/>
        <w:jc w:val="both"/>
      </w:pPr>
      <w:bookmarkStart w:id="16" w:name="_Toc166049991"/>
      <w:r>
        <w:t>2.</w:t>
      </w:r>
      <w:r w:rsidR="002F1FA7">
        <w:t>6</w:t>
      </w:r>
      <w:r>
        <w:tab/>
      </w:r>
      <w:r w:rsidR="00815416">
        <w:t>Eisen met betrekking tot de opdracht</w:t>
      </w:r>
      <w:bookmarkEnd w:id="16"/>
    </w:p>
    <w:p w14:paraId="617FF8FA" w14:textId="33BD1D62" w:rsidR="00815416" w:rsidRDefault="00815416" w:rsidP="003D1416">
      <w:pPr>
        <w:spacing w:after="0" w:line="276" w:lineRule="auto"/>
        <w:jc w:val="both"/>
      </w:pPr>
      <w:r>
        <w:t>De functionele en technische eisen met betrekking tot de opdracht zijn opgenomen in</w:t>
      </w:r>
      <w:r w:rsidR="007167C1">
        <w:t xml:space="preserve"> </w:t>
      </w:r>
      <w:r w:rsidR="094DE27A" w:rsidRPr="006D40DB">
        <w:t>bijlage 4; Programma van eisen</w:t>
      </w:r>
      <w:r>
        <w:t>.</w:t>
      </w:r>
      <w:r w:rsidR="003663F6">
        <w:t xml:space="preserve"> </w:t>
      </w:r>
      <w:r>
        <w:t>In voornoemde bijlage zijn de eisen opgenomen die Hecht stelt aan de opdracht die zij hierbij in de markt wenst te zetten. Het niet voldoen aan een of meerdere eisen betekent dat de Inschrijving niet verder wordt beoordeeld en dat de Inschrijving terzijde wordt gelegd</w:t>
      </w:r>
      <w:r w:rsidR="003663F6">
        <w:t xml:space="preserve"> (knock-out).</w:t>
      </w:r>
      <w:r w:rsidR="00856F59">
        <w:t xml:space="preserve"> </w:t>
      </w:r>
      <w:r>
        <w:t xml:space="preserve">Door het indienen van een Inschrijving, vergezeld van de Akkoordverklaring </w:t>
      </w:r>
      <w:r w:rsidRPr="001A5C72">
        <w:t>(</w:t>
      </w:r>
      <w:r w:rsidR="001A5C72">
        <w:t>bijlage</w:t>
      </w:r>
      <w:r w:rsidR="008D7BEF">
        <w:t xml:space="preserve"> 10; Inschrijfformulier en Akkoordverklaring</w:t>
      </w:r>
      <w:r>
        <w:t xml:space="preserve">), gaat </w:t>
      </w:r>
      <w:r w:rsidR="008D7BEF">
        <w:t>i</w:t>
      </w:r>
      <w:r>
        <w:t xml:space="preserve">nschrijver uitdrukkelijk akkoord met alle eisen en voorwaarden die in deze paragraaf en voornoemde bijlage zijn neergelegd. Bovendien verklaart de ondertekenaar van de </w:t>
      </w:r>
      <w:r w:rsidR="008D7BEF">
        <w:t>a</w:t>
      </w:r>
      <w:r>
        <w:t>kkoordverklaring dat hij gedurende de gehele duur van de Overeenkomst daaraan blijft voldoen.</w:t>
      </w:r>
    </w:p>
    <w:p w14:paraId="2A798906" w14:textId="77777777" w:rsidR="00FE321F" w:rsidRDefault="00FE321F" w:rsidP="003D1416">
      <w:pPr>
        <w:spacing w:after="0" w:line="276" w:lineRule="auto"/>
        <w:jc w:val="both"/>
      </w:pPr>
    </w:p>
    <w:p w14:paraId="0A993DF1" w14:textId="65816C2D" w:rsidR="00FE321F" w:rsidRPr="00AE6F44" w:rsidRDefault="00FE321F" w:rsidP="003D1416">
      <w:pPr>
        <w:pStyle w:val="Kop2"/>
        <w:jc w:val="both"/>
      </w:pPr>
      <w:bookmarkStart w:id="17" w:name="_Toc166049992"/>
      <w:r>
        <w:t>2.7</w:t>
      </w:r>
      <w:r>
        <w:tab/>
      </w:r>
      <w:r w:rsidRPr="00AE6F44">
        <w:t>Kritische Prestatie Indicatoren</w:t>
      </w:r>
      <w:bookmarkEnd w:id="17"/>
      <w:r w:rsidRPr="00AE6F44">
        <w:t xml:space="preserve"> </w:t>
      </w:r>
    </w:p>
    <w:p w14:paraId="33EA032B" w14:textId="3FF16D0F" w:rsidR="00FE321F" w:rsidRPr="00AE6F44" w:rsidRDefault="00FE321F" w:rsidP="287AF2DB">
      <w:pPr>
        <w:autoSpaceDE w:val="0"/>
        <w:autoSpaceDN w:val="0"/>
        <w:adjustRightInd w:val="0"/>
        <w:spacing w:after="0" w:line="240" w:lineRule="auto"/>
        <w:jc w:val="both"/>
        <w:rPr>
          <w:color w:val="000000"/>
          <w:kern w:val="0"/>
        </w:rPr>
      </w:pPr>
      <w:r w:rsidRPr="287AF2DB">
        <w:rPr>
          <w:color w:val="000000"/>
          <w:kern w:val="0"/>
        </w:rPr>
        <w:t xml:space="preserve">Gedurende de contractperiode beoordeelt Opdrachtgever de kwaliteit van de dienstverlening twee </w:t>
      </w:r>
      <w:r w:rsidR="01B6FE6F" w:rsidRPr="287AF2DB">
        <w:rPr>
          <w:color w:val="000000"/>
          <w:kern w:val="0"/>
        </w:rPr>
        <w:t xml:space="preserve">keer </w:t>
      </w:r>
      <w:r w:rsidRPr="287AF2DB">
        <w:rPr>
          <w:color w:val="000000"/>
          <w:kern w:val="0"/>
        </w:rPr>
        <w:t xml:space="preserve">per jaar aan de hand van onderstaande kritische prestatie-indicatoren (KPI’s). Het doel hiervan is om de kwaliteit van dienstverlening te borgen en te verbeteren en zo actief te werken aan een duurzame relatie. Opdrachtgever evalueert tijdens het overleg de bevindingen met Opdrachtnemer. </w:t>
      </w:r>
    </w:p>
    <w:p w14:paraId="6D4F1D4F" w14:textId="77777777" w:rsidR="00B650CA" w:rsidRDefault="00B650CA" w:rsidP="003D1416">
      <w:pPr>
        <w:autoSpaceDE w:val="0"/>
        <w:autoSpaceDN w:val="0"/>
        <w:adjustRightInd w:val="0"/>
        <w:spacing w:after="0" w:line="240" w:lineRule="auto"/>
        <w:jc w:val="both"/>
        <w:rPr>
          <w:rFonts w:cstheme="minorHAnsi"/>
          <w:b/>
          <w:color w:val="000000"/>
          <w:kern w:val="0"/>
        </w:rPr>
      </w:pPr>
    </w:p>
    <w:p w14:paraId="33886070" w14:textId="0B87BD7A" w:rsidR="00FE321F" w:rsidRPr="002E7FAB" w:rsidRDefault="00FE321F" w:rsidP="287AF2DB">
      <w:pPr>
        <w:autoSpaceDE w:val="0"/>
        <w:autoSpaceDN w:val="0"/>
        <w:adjustRightInd w:val="0"/>
        <w:spacing w:after="0" w:line="240" w:lineRule="auto"/>
        <w:jc w:val="both"/>
        <w:rPr>
          <w:kern w:val="0"/>
        </w:rPr>
      </w:pPr>
      <w:r w:rsidRPr="287AF2DB">
        <w:rPr>
          <w:b/>
          <w:kern w:val="0"/>
        </w:rPr>
        <w:t xml:space="preserve">KPI’s </w:t>
      </w:r>
    </w:p>
    <w:p w14:paraId="7DFFF6F9" w14:textId="63675778" w:rsidR="008221A4" w:rsidRPr="00575CC4" w:rsidRDefault="002E7FAB" w:rsidP="287AF2DB">
      <w:pPr>
        <w:pStyle w:val="Lijstalinea"/>
        <w:numPr>
          <w:ilvl w:val="0"/>
          <w:numId w:val="45"/>
        </w:numPr>
        <w:autoSpaceDE w:val="0"/>
        <w:autoSpaceDN w:val="0"/>
        <w:adjustRightInd w:val="0"/>
        <w:spacing w:after="3" w:line="240" w:lineRule="auto"/>
        <w:jc w:val="both"/>
        <w:rPr>
          <w:kern w:val="0"/>
        </w:rPr>
      </w:pPr>
      <w:r w:rsidRPr="287AF2DB">
        <w:rPr>
          <w:kern w:val="0"/>
        </w:rPr>
        <w:t>Aantoonbare reductie in de afvalstromen.</w:t>
      </w:r>
    </w:p>
    <w:p w14:paraId="3818A0BC" w14:textId="70EC8C23" w:rsidR="00575CC4" w:rsidRPr="00575CC4" w:rsidRDefault="00FE321F" w:rsidP="287AF2DB">
      <w:pPr>
        <w:pStyle w:val="Lijstalinea"/>
        <w:numPr>
          <w:ilvl w:val="0"/>
          <w:numId w:val="45"/>
        </w:numPr>
        <w:autoSpaceDE w:val="0"/>
        <w:autoSpaceDN w:val="0"/>
        <w:adjustRightInd w:val="0"/>
        <w:spacing w:after="3" w:line="240" w:lineRule="auto"/>
        <w:jc w:val="both"/>
        <w:rPr>
          <w:kern w:val="0"/>
        </w:rPr>
      </w:pPr>
      <w:r w:rsidRPr="287AF2DB">
        <w:rPr>
          <w:kern w:val="0"/>
        </w:rPr>
        <w:t>Tevredenheid</w:t>
      </w:r>
      <w:r w:rsidR="00BE6396" w:rsidRPr="287AF2DB">
        <w:rPr>
          <w:kern w:val="0"/>
        </w:rPr>
        <w:t xml:space="preserve"> over de dienstverlening.</w:t>
      </w:r>
    </w:p>
    <w:p w14:paraId="29A91A82" w14:textId="77777777" w:rsidR="00575CC4" w:rsidRDefault="00575CC4" w:rsidP="287AF2DB">
      <w:pPr>
        <w:autoSpaceDE w:val="0"/>
        <w:autoSpaceDN w:val="0"/>
        <w:adjustRightInd w:val="0"/>
        <w:spacing w:after="3" w:line="240" w:lineRule="auto"/>
        <w:jc w:val="both"/>
        <w:rPr>
          <w:kern w:val="0"/>
        </w:rPr>
      </w:pPr>
    </w:p>
    <w:p w14:paraId="3AF8E26E" w14:textId="14F054CE" w:rsidR="00FE321F" w:rsidRDefault="00FE321F" w:rsidP="287AF2DB">
      <w:pPr>
        <w:autoSpaceDE w:val="0"/>
        <w:autoSpaceDN w:val="0"/>
        <w:adjustRightInd w:val="0"/>
        <w:spacing w:after="3" w:line="240" w:lineRule="auto"/>
        <w:jc w:val="both"/>
        <w:rPr>
          <w:kern w:val="0"/>
        </w:rPr>
      </w:pPr>
      <w:r w:rsidRPr="287AF2DB">
        <w:rPr>
          <w:kern w:val="0"/>
        </w:rPr>
        <w:t>De contactpersonen van Opdrachtgever geven over iedere evaluatieperiode een Dienstverlening</w:t>
      </w:r>
      <w:r w:rsidR="005D3890" w:rsidRPr="287AF2DB">
        <w:rPr>
          <w:kern w:val="0"/>
        </w:rPr>
        <w:t xml:space="preserve"> </w:t>
      </w:r>
      <w:r w:rsidRPr="287AF2DB">
        <w:rPr>
          <w:kern w:val="0"/>
        </w:rPr>
        <w:t xml:space="preserve">Rapportage </w:t>
      </w:r>
      <w:r w:rsidR="00BE6396" w:rsidRPr="287AF2DB">
        <w:rPr>
          <w:kern w:val="0"/>
        </w:rPr>
        <w:t>dat wordt besproken in een periodiek voortgangsoverleg.</w:t>
      </w:r>
      <w:r w:rsidR="007049CE" w:rsidRPr="007049CE">
        <w:t xml:space="preserve"> </w:t>
      </w:r>
      <w:r w:rsidR="007049CE" w:rsidRPr="007049CE">
        <w:rPr>
          <w:kern w:val="0"/>
        </w:rPr>
        <w:t>Gedurende de overeenkomst is het mogelijk dat er in overleg aanvullende KPI’s worden opgenomen.</w:t>
      </w:r>
    </w:p>
    <w:p w14:paraId="79137411" w14:textId="77777777" w:rsidR="00FE321F" w:rsidRPr="00AE6F44" w:rsidRDefault="00FE321F" w:rsidP="002655B9">
      <w:pPr>
        <w:autoSpaceDE w:val="0"/>
        <w:autoSpaceDN w:val="0"/>
        <w:adjustRightInd w:val="0"/>
        <w:spacing w:after="0" w:line="240" w:lineRule="auto"/>
        <w:jc w:val="both"/>
        <w:rPr>
          <w:kern w:val="0"/>
        </w:rPr>
      </w:pPr>
    </w:p>
    <w:p w14:paraId="7A58B5C5" w14:textId="77777777" w:rsidR="00FE321F" w:rsidRPr="00AE6F44" w:rsidRDefault="00FE321F" w:rsidP="287AF2DB">
      <w:pPr>
        <w:autoSpaceDE w:val="0"/>
        <w:autoSpaceDN w:val="0"/>
        <w:adjustRightInd w:val="0"/>
        <w:spacing w:after="0" w:line="240" w:lineRule="auto"/>
        <w:jc w:val="both"/>
        <w:rPr>
          <w:kern w:val="0"/>
        </w:rPr>
      </w:pPr>
    </w:p>
    <w:p w14:paraId="5522A18D" w14:textId="77777777" w:rsidR="00FE321F" w:rsidRPr="00134BE2" w:rsidRDefault="00FE321F" w:rsidP="287AF2DB">
      <w:pPr>
        <w:autoSpaceDE w:val="0"/>
        <w:autoSpaceDN w:val="0"/>
        <w:adjustRightInd w:val="0"/>
        <w:spacing w:after="0" w:line="240" w:lineRule="auto"/>
        <w:jc w:val="both"/>
        <w:rPr>
          <w:kern w:val="0"/>
        </w:rPr>
      </w:pPr>
      <w:r w:rsidRPr="287AF2DB">
        <w:rPr>
          <w:b/>
          <w:kern w:val="0"/>
        </w:rPr>
        <w:t xml:space="preserve">Verantwoordelijk voor monitoren </w:t>
      </w:r>
    </w:p>
    <w:p w14:paraId="2C9C73A4" w14:textId="1115D2BB" w:rsidR="00FE321F" w:rsidRPr="00134BE2" w:rsidRDefault="00FE321F" w:rsidP="287AF2DB">
      <w:pPr>
        <w:autoSpaceDE w:val="0"/>
        <w:autoSpaceDN w:val="0"/>
        <w:adjustRightInd w:val="0"/>
        <w:spacing w:after="0" w:line="240" w:lineRule="auto"/>
        <w:jc w:val="both"/>
        <w:rPr>
          <w:kern w:val="0"/>
        </w:rPr>
      </w:pPr>
      <w:r w:rsidRPr="287AF2DB">
        <w:rPr>
          <w:kern w:val="0"/>
        </w:rPr>
        <w:t>Opdrachtnemer toont aan dat bovenstaande KPI</w:t>
      </w:r>
      <w:r w:rsidR="009933D1" w:rsidRPr="287AF2DB">
        <w:rPr>
          <w:kern w:val="0"/>
        </w:rPr>
        <w:t>’s</w:t>
      </w:r>
      <w:r w:rsidRPr="287AF2DB">
        <w:rPr>
          <w:kern w:val="0"/>
        </w:rPr>
        <w:t xml:space="preserve"> behaald zijn met valide en aantoonbaar betrouwbare informatie. Opdrachtnemer levert in het eerste kwartaal na ingang van de</w:t>
      </w:r>
      <w:r w:rsidR="009933D1" w:rsidRPr="287AF2DB">
        <w:rPr>
          <w:kern w:val="0"/>
        </w:rPr>
        <w:t xml:space="preserve"> </w:t>
      </w:r>
      <w:r w:rsidR="009933D1" w:rsidRPr="287AF2DB">
        <w:rPr>
          <w:kern w:val="0"/>
        </w:rPr>
        <w:lastRenderedPageBreak/>
        <w:t>o</w:t>
      </w:r>
      <w:r w:rsidRPr="287AF2DB">
        <w:rPr>
          <w:kern w:val="0"/>
        </w:rPr>
        <w:t xml:space="preserve">vereenkomst een rapportagemodel aan voor de managementinformatie. Hierin wordt o.a. opgenomen de wijze van monitoren, de wijze van rapporteren, beheersmaatregelen en mogelijke verbetermaatregelen. Gedurende de looptijd van de Overeenkomst kunnen Opdrachtgever en Opdrachtnemer in overleg en na goedkeuring van Opdrachtgever wijzigingen in het model doorvoeren. </w:t>
      </w:r>
    </w:p>
    <w:p w14:paraId="29706333" w14:textId="77777777" w:rsidR="00D72E7F" w:rsidRDefault="00D72E7F" w:rsidP="287AF2DB">
      <w:pPr>
        <w:autoSpaceDE w:val="0"/>
        <w:autoSpaceDN w:val="0"/>
        <w:adjustRightInd w:val="0"/>
        <w:spacing w:after="0" w:line="240" w:lineRule="auto"/>
        <w:jc w:val="both"/>
        <w:rPr>
          <w:b/>
          <w:kern w:val="0"/>
        </w:rPr>
      </w:pPr>
    </w:p>
    <w:p w14:paraId="090D371E" w14:textId="7A9C8BC0" w:rsidR="00FE321F" w:rsidRPr="00134BE2" w:rsidRDefault="00FE321F" w:rsidP="287AF2DB">
      <w:pPr>
        <w:autoSpaceDE w:val="0"/>
        <w:autoSpaceDN w:val="0"/>
        <w:adjustRightInd w:val="0"/>
        <w:spacing w:after="0" w:line="240" w:lineRule="auto"/>
        <w:jc w:val="both"/>
        <w:rPr>
          <w:kern w:val="0"/>
        </w:rPr>
      </w:pPr>
      <w:r w:rsidRPr="287AF2DB">
        <w:rPr>
          <w:b/>
          <w:kern w:val="0"/>
        </w:rPr>
        <w:t>Consequenties bij niet realiseren KPI</w:t>
      </w:r>
      <w:r w:rsidR="71121A33" w:rsidRPr="287AF2DB">
        <w:rPr>
          <w:b/>
          <w:kern w:val="0"/>
        </w:rPr>
        <w:t>’</w:t>
      </w:r>
      <w:r w:rsidRPr="287AF2DB">
        <w:rPr>
          <w:b/>
          <w:kern w:val="0"/>
        </w:rPr>
        <w:t xml:space="preserve">s </w:t>
      </w:r>
    </w:p>
    <w:p w14:paraId="5B0839E3" w14:textId="5D5A2489" w:rsidR="00FE321F" w:rsidRPr="00134BE2" w:rsidRDefault="00E35A36" w:rsidP="287AF2DB">
      <w:pPr>
        <w:spacing w:after="0" w:line="276" w:lineRule="auto"/>
        <w:jc w:val="both"/>
      </w:pPr>
      <w:r w:rsidRPr="287AF2DB">
        <w:rPr>
          <w:kern w:val="0"/>
        </w:rPr>
        <w:t>Wann</w:t>
      </w:r>
      <w:r w:rsidR="7A98ADBD" w:rsidRPr="287AF2DB">
        <w:rPr>
          <w:kern w:val="0"/>
        </w:rPr>
        <w:t>e</w:t>
      </w:r>
      <w:r w:rsidRPr="287AF2DB">
        <w:rPr>
          <w:kern w:val="0"/>
        </w:rPr>
        <w:t>er de KPI’s niet worden behaald,</w:t>
      </w:r>
      <w:r w:rsidR="00FE321F" w:rsidRPr="287AF2DB">
        <w:rPr>
          <w:kern w:val="0"/>
        </w:rPr>
        <w:t xml:space="preserve"> stelt Opdrachtnemer binnen twee weken een verbeterplan op. Als Opdrachtgever akkoord is met het plan wordt het binnen twee weken uitgevoerd. In het plan staat aangegeven wanneer de beschreven resultaten behaald zijn.</w:t>
      </w:r>
    </w:p>
    <w:p w14:paraId="20A9033B" w14:textId="77777777" w:rsidR="002F1FA7" w:rsidRDefault="002F1FA7" w:rsidP="003D1416">
      <w:pPr>
        <w:spacing w:after="0" w:line="276" w:lineRule="auto"/>
        <w:jc w:val="both"/>
      </w:pPr>
    </w:p>
    <w:p w14:paraId="057F6EA8" w14:textId="287A2841" w:rsidR="00815416" w:rsidRDefault="00815416" w:rsidP="003D1416">
      <w:pPr>
        <w:pStyle w:val="Kop1"/>
        <w:numPr>
          <w:ilvl w:val="0"/>
          <w:numId w:val="7"/>
        </w:numPr>
        <w:spacing w:before="0" w:line="276" w:lineRule="auto"/>
        <w:ind w:left="567" w:hanging="567"/>
        <w:jc w:val="both"/>
      </w:pPr>
      <w:bookmarkStart w:id="18" w:name="_Toc166049993"/>
      <w:r>
        <w:t>Aanbestedingsprocedure</w:t>
      </w:r>
      <w:bookmarkEnd w:id="18"/>
    </w:p>
    <w:p w14:paraId="745C594F" w14:textId="0BD69F2F" w:rsidR="00105E86" w:rsidRDefault="004C20B3" w:rsidP="003D1416">
      <w:pPr>
        <w:pStyle w:val="Kop2"/>
        <w:numPr>
          <w:ilvl w:val="1"/>
          <w:numId w:val="7"/>
        </w:numPr>
        <w:spacing w:before="0" w:line="276" w:lineRule="auto"/>
        <w:ind w:left="567" w:hanging="567"/>
        <w:jc w:val="both"/>
      </w:pPr>
      <w:bookmarkStart w:id="19" w:name="_Toc166049994"/>
      <w:r>
        <w:t>P</w:t>
      </w:r>
      <w:r w:rsidR="00664679">
        <w:t>lanning van de aanbestedingsprocedure</w:t>
      </w:r>
      <w:bookmarkEnd w:id="19"/>
    </w:p>
    <w:p w14:paraId="572002DE" w14:textId="77777777" w:rsidR="00105E86" w:rsidRDefault="00105E86" w:rsidP="003D1416">
      <w:pPr>
        <w:spacing w:after="0" w:line="276" w:lineRule="auto"/>
        <w:jc w:val="both"/>
        <w:rPr>
          <w:rFonts w:cstheme="minorHAnsi"/>
        </w:rPr>
      </w:pPr>
      <w:r w:rsidRPr="00783E72">
        <w:rPr>
          <w:rFonts w:cstheme="minorHAnsi"/>
        </w:rPr>
        <w:t>Deze aanbestedingsprocedure zal plaatsvinden aan de hand van de onderstaande planning. Aan deze planning kunnen geen rechten worden ontleend. Hecht behoudt zich het recht voor de planning te wijzigen.</w:t>
      </w:r>
    </w:p>
    <w:p w14:paraId="11F5AC34" w14:textId="77777777" w:rsidR="00933379" w:rsidRDefault="00933379" w:rsidP="003D1416">
      <w:pPr>
        <w:spacing w:after="0" w:line="276" w:lineRule="auto"/>
        <w:jc w:val="both"/>
        <w:rPr>
          <w:rFonts w:cstheme="minorHAnsi"/>
        </w:rPr>
      </w:pPr>
    </w:p>
    <w:tbl>
      <w:tblPr>
        <w:tblW w:w="8205" w:type="dxa"/>
        <w:tblInd w:w="590" w:type="dxa"/>
        <w:tblCellMar>
          <w:left w:w="0" w:type="dxa"/>
          <w:right w:w="0" w:type="dxa"/>
        </w:tblCellMar>
        <w:tblLook w:val="04A0" w:firstRow="1" w:lastRow="0" w:firstColumn="1" w:lastColumn="0" w:noHBand="0" w:noVBand="1"/>
      </w:tblPr>
      <w:tblGrid>
        <w:gridCol w:w="3986"/>
        <w:gridCol w:w="4219"/>
      </w:tblGrid>
      <w:tr w:rsidR="004F15FD" w14:paraId="4425B731" w14:textId="77777777" w:rsidTr="00E33626">
        <w:trPr>
          <w:trHeight w:val="574"/>
        </w:trPr>
        <w:tc>
          <w:tcPr>
            <w:tcW w:w="39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EE4B22" w14:textId="77777777" w:rsidR="004F15FD" w:rsidRPr="00257811" w:rsidRDefault="004F15FD" w:rsidP="00737EA8">
            <w:pPr>
              <w:spacing w:after="0" w:line="240" w:lineRule="auto"/>
              <w:jc w:val="both"/>
              <w:rPr>
                <w:b/>
                <w:sz w:val="16"/>
                <w:szCs w:val="16"/>
              </w:rPr>
            </w:pPr>
            <w:bookmarkStart w:id="20" w:name="_Hlk163642446"/>
            <w:r w:rsidRPr="00257811">
              <w:rPr>
                <w:b/>
                <w:sz w:val="16"/>
                <w:szCs w:val="16"/>
              </w:rPr>
              <w:t>Activiteit</w:t>
            </w:r>
          </w:p>
        </w:tc>
        <w:tc>
          <w:tcPr>
            <w:tcW w:w="4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C51E3C" w14:textId="63DB3FD7" w:rsidR="004F15FD" w:rsidRPr="00257811" w:rsidRDefault="004F15FD" w:rsidP="00E33626">
            <w:pPr>
              <w:spacing w:after="0" w:line="240" w:lineRule="auto"/>
              <w:rPr>
                <w:b/>
                <w:sz w:val="16"/>
                <w:szCs w:val="16"/>
              </w:rPr>
            </w:pPr>
            <w:r w:rsidRPr="00257811">
              <w:rPr>
                <w:b/>
                <w:sz w:val="16"/>
                <w:szCs w:val="16"/>
              </w:rPr>
              <w:t>Datum</w:t>
            </w:r>
          </w:p>
        </w:tc>
      </w:tr>
      <w:tr w:rsidR="004F15FD" w14:paraId="7CC7566B" w14:textId="77777777" w:rsidTr="00DE74ED">
        <w:trPr>
          <w:trHeight w:val="368"/>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1B301" w14:textId="77777777" w:rsidR="004F15FD" w:rsidRPr="00257811" w:rsidRDefault="004F15FD" w:rsidP="00737EA8">
            <w:pPr>
              <w:spacing w:after="0" w:line="240" w:lineRule="auto"/>
              <w:jc w:val="both"/>
              <w:rPr>
                <w:sz w:val="16"/>
                <w:szCs w:val="16"/>
              </w:rPr>
            </w:pPr>
            <w:r w:rsidRPr="00257811">
              <w:rPr>
                <w:sz w:val="16"/>
                <w:szCs w:val="16"/>
              </w:rPr>
              <w:t>Publicatie aankondiging van de opdracht</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6D3642" w14:textId="77777777" w:rsidR="004F15FD" w:rsidRPr="00257811" w:rsidRDefault="004F15FD" w:rsidP="00E33626">
            <w:pPr>
              <w:spacing w:after="0" w:line="240" w:lineRule="auto"/>
              <w:rPr>
                <w:sz w:val="16"/>
                <w:szCs w:val="16"/>
              </w:rPr>
            </w:pPr>
            <w:r w:rsidRPr="00257811">
              <w:rPr>
                <w:sz w:val="16"/>
                <w:szCs w:val="16"/>
              </w:rPr>
              <w:t>Vrijdag 31-05-2024</w:t>
            </w:r>
          </w:p>
        </w:tc>
      </w:tr>
      <w:tr w:rsidR="004F15FD" w14:paraId="119F7FD4" w14:textId="77777777" w:rsidTr="00DE74ED">
        <w:trPr>
          <w:trHeight w:val="273"/>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B3BEA" w14:textId="00778E64" w:rsidR="004F15FD" w:rsidRPr="00257811" w:rsidRDefault="004F15FD" w:rsidP="00737EA8">
            <w:pPr>
              <w:spacing w:after="0" w:line="240" w:lineRule="auto"/>
              <w:jc w:val="both"/>
              <w:rPr>
                <w:sz w:val="16"/>
                <w:szCs w:val="16"/>
              </w:rPr>
            </w:pPr>
            <w:r w:rsidRPr="00257811">
              <w:rPr>
                <w:sz w:val="16"/>
                <w:szCs w:val="16"/>
              </w:rPr>
              <w:t>Uiterste datum voor aanmelding van de schouw</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4628FF" w14:textId="05B422B1" w:rsidR="004F15FD" w:rsidRPr="00257811" w:rsidRDefault="008F5685" w:rsidP="00E33626">
            <w:pPr>
              <w:spacing w:after="0" w:line="240" w:lineRule="auto"/>
              <w:rPr>
                <w:sz w:val="16"/>
                <w:szCs w:val="16"/>
              </w:rPr>
            </w:pPr>
            <w:r>
              <w:rPr>
                <w:sz w:val="16"/>
                <w:szCs w:val="16"/>
              </w:rPr>
              <w:t>M</w:t>
            </w:r>
            <w:r w:rsidR="006C79DE">
              <w:rPr>
                <w:sz w:val="16"/>
                <w:szCs w:val="16"/>
              </w:rPr>
              <w:t>aandag</w:t>
            </w:r>
            <w:r w:rsidR="004F15FD" w:rsidRPr="00257811">
              <w:rPr>
                <w:sz w:val="16"/>
                <w:szCs w:val="16"/>
              </w:rPr>
              <w:t xml:space="preserve"> </w:t>
            </w:r>
            <w:r w:rsidR="006C79DE">
              <w:rPr>
                <w:sz w:val="16"/>
                <w:szCs w:val="16"/>
              </w:rPr>
              <w:t>10</w:t>
            </w:r>
            <w:r w:rsidR="004F15FD" w:rsidRPr="00257811">
              <w:rPr>
                <w:sz w:val="16"/>
                <w:szCs w:val="16"/>
              </w:rPr>
              <w:t>-06-2024</w:t>
            </w:r>
          </w:p>
        </w:tc>
      </w:tr>
      <w:tr w:rsidR="004F15FD" w14:paraId="04E57347" w14:textId="77777777" w:rsidTr="00DE74ED">
        <w:trPr>
          <w:trHeight w:val="264"/>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F79C8B" w14:textId="059E40CA" w:rsidR="004F15FD" w:rsidRPr="00257811" w:rsidRDefault="004F15FD" w:rsidP="00737EA8">
            <w:pPr>
              <w:spacing w:after="0" w:line="240" w:lineRule="auto"/>
              <w:jc w:val="both"/>
              <w:rPr>
                <w:sz w:val="16"/>
                <w:szCs w:val="16"/>
              </w:rPr>
            </w:pPr>
            <w:r w:rsidRPr="00257811">
              <w:rPr>
                <w:sz w:val="16"/>
                <w:szCs w:val="16"/>
              </w:rPr>
              <w:t xml:space="preserve">Schouw </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D40A2" w14:textId="7FA0B20C" w:rsidR="008F3D71" w:rsidRPr="00257811" w:rsidRDefault="004F15FD" w:rsidP="00B52854">
            <w:pPr>
              <w:spacing w:after="0" w:line="240" w:lineRule="auto"/>
              <w:rPr>
                <w:sz w:val="16"/>
                <w:szCs w:val="16"/>
              </w:rPr>
            </w:pPr>
            <w:r w:rsidRPr="00257811">
              <w:rPr>
                <w:sz w:val="16"/>
                <w:szCs w:val="16"/>
              </w:rPr>
              <w:t xml:space="preserve">Woensdag </w:t>
            </w:r>
            <w:r w:rsidR="00921B9B">
              <w:rPr>
                <w:sz w:val="16"/>
                <w:szCs w:val="16"/>
              </w:rPr>
              <w:t>12</w:t>
            </w:r>
            <w:r w:rsidRPr="00257811">
              <w:rPr>
                <w:sz w:val="16"/>
                <w:szCs w:val="16"/>
              </w:rPr>
              <w:t>-06-2024</w:t>
            </w:r>
            <w:r w:rsidR="00F046A5">
              <w:rPr>
                <w:sz w:val="16"/>
                <w:szCs w:val="16"/>
              </w:rPr>
              <w:t xml:space="preserve"> </w:t>
            </w:r>
            <w:r w:rsidR="001D1CBD">
              <w:rPr>
                <w:sz w:val="16"/>
                <w:szCs w:val="16"/>
              </w:rPr>
              <w:t xml:space="preserve"> om </w:t>
            </w:r>
            <w:r w:rsidR="008F3D71" w:rsidRPr="00257811">
              <w:rPr>
                <w:sz w:val="16"/>
                <w:szCs w:val="16"/>
              </w:rPr>
              <w:t>10h00</w:t>
            </w:r>
          </w:p>
        </w:tc>
      </w:tr>
      <w:tr w:rsidR="004F15FD" w14:paraId="40498362" w14:textId="77777777" w:rsidTr="00DE74ED">
        <w:trPr>
          <w:trHeight w:val="396"/>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8417F9" w14:textId="129669ED" w:rsidR="004F15FD" w:rsidRPr="00257811" w:rsidRDefault="004F15FD" w:rsidP="00737EA8">
            <w:pPr>
              <w:spacing w:after="0" w:line="240" w:lineRule="auto"/>
              <w:jc w:val="both"/>
              <w:rPr>
                <w:sz w:val="16"/>
                <w:szCs w:val="16"/>
              </w:rPr>
            </w:pPr>
            <w:r w:rsidRPr="00257811">
              <w:rPr>
                <w:sz w:val="16"/>
                <w:szCs w:val="16"/>
              </w:rPr>
              <w:t>Deadline indienen van vragen voor 1</w:t>
            </w:r>
            <w:r w:rsidRPr="00257811">
              <w:rPr>
                <w:sz w:val="16"/>
                <w:szCs w:val="16"/>
                <w:vertAlign w:val="superscript"/>
              </w:rPr>
              <w:t>e</w:t>
            </w:r>
            <w:r w:rsidRPr="00257811">
              <w:rPr>
                <w:sz w:val="16"/>
                <w:szCs w:val="16"/>
              </w:rPr>
              <w:t xml:space="preserve"> Nota van Inlichtingen via </w:t>
            </w:r>
            <w:r w:rsidR="00F423A1" w:rsidRPr="00257811">
              <w:rPr>
                <w:sz w:val="16"/>
                <w:szCs w:val="16"/>
              </w:rPr>
              <w:t>Tender</w:t>
            </w:r>
            <w:r w:rsidR="001049D9" w:rsidRPr="00257811">
              <w:rPr>
                <w:sz w:val="16"/>
                <w:szCs w:val="16"/>
              </w:rPr>
              <w:t>Ned</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989999" w14:textId="21981F20" w:rsidR="004F15FD" w:rsidRPr="00257811" w:rsidRDefault="00693958" w:rsidP="00E33626">
            <w:pPr>
              <w:spacing w:after="0" w:line="240" w:lineRule="auto"/>
              <w:rPr>
                <w:sz w:val="16"/>
                <w:szCs w:val="16"/>
              </w:rPr>
            </w:pPr>
            <w:r>
              <w:rPr>
                <w:sz w:val="16"/>
                <w:szCs w:val="16"/>
              </w:rPr>
              <w:t>Dinsdag</w:t>
            </w:r>
            <w:r w:rsidR="004F15FD" w:rsidRPr="00257811">
              <w:rPr>
                <w:sz w:val="16"/>
                <w:szCs w:val="16"/>
              </w:rPr>
              <w:t xml:space="preserve"> </w:t>
            </w:r>
            <w:r w:rsidR="0093303D">
              <w:rPr>
                <w:sz w:val="16"/>
                <w:szCs w:val="16"/>
              </w:rPr>
              <w:t>1</w:t>
            </w:r>
            <w:r w:rsidR="004F15FD" w:rsidRPr="00257811">
              <w:rPr>
                <w:sz w:val="16"/>
                <w:szCs w:val="16"/>
              </w:rPr>
              <w:t>8-0</w:t>
            </w:r>
            <w:r w:rsidR="0093303D">
              <w:rPr>
                <w:sz w:val="16"/>
                <w:szCs w:val="16"/>
              </w:rPr>
              <w:t>6</w:t>
            </w:r>
            <w:r w:rsidR="004F15FD" w:rsidRPr="00257811">
              <w:rPr>
                <w:sz w:val="16"/>
                <w:szCs w:val="16"/>
              </w:rPr>
              <w:t>-2024</w:t>
            </w:r>
          </w:p>
        </w:tc>
      </w:tr>
      <w:tr w:rsidR="004F15FD" w14:paraId="461DBD0A" w14:textId="77777777" w:rsidTr="00DE74ED">
        <w:trPr>
          <w:trHeight w:val="273"/>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4229BB" w14:textId="77777777" w:rsidR="004F15FD" w:rsidRPr="00257811" w:rsidRDefault="004F15FD" w:rsidP="00737EA8">
            <w:pPr>
              <w:spacing w:after="0" w:line="240" w:lineRule="auto"/>
              <w:jc w:val="both"/>
              <w:rPr>
                <w:sz w:val="16"/>
                <w:szCs w:val="16"/>
              </w:rPr>
            </w:pPr>
            <w:r w:rsidRPr="00257811">
              <w:rPr>
                <w:sz w:val="16"/>
                <w:szCs w:val="16"/>
              </w:rPr>
              <w:t>Verzending 1</w:t>
            </w:r>
            <w:r w:rsidRPr="00257811">
              <w:rPr>
                <w:sz w:val="16"/>
                <w:szCs w:val="16"/>
                <w:vertAlign w:val="superscript"/>
              </w:rPr>
              <w:t>e</w:t>
            </w:r>
            <w:r w:rsidRPr="00257811">
              <w:rPr>
                <w:sz w:val="16"/>
                <w:szCs w:val="16"/>
              </w:rPr>
              <w:t xml:space="preserve"> Nota van Inlichtingen</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47D0B1" w14:textId="357E3AE3" w:rsidR="004F15FD" w:rsidRPr="00257811" w:rsidRDefault="00693958" w:rsidP="00E33626">
            <w:pPr>
              <w:spacing w:after="0" w:line="240" w:lineRule="auto"/>
              <w:rPr>
                <w:sz w:val="16"/>
                <w:szCs w:val="16"/>
              </w:rPr>
            </w:pPr>
            <w:r>
              <w:rPr>
                <w:sz w:val="16"/>
                <w:szCs w:val="16"/>
              </w:rPr>
              <w:t>Dinsdag</w:t>
            </w:r>
            <w:r w:rsidR="004F15FD" w:rsidRPr="00257811">
              <w:rPr>
                <w:sz w:val="16"/>
                <w:szCs w:val="16"/>
              </w:rPr>
              <w:t xml:space="preserve"> </w:t>
            </w:r>
            <w:r w:rsidR="0093303D">
              <w:rPr>
                <w:sz w:val="16"/>
                <w:szCs w:val="16"/>
              </w:rPr>
              <w:t>2</w:t>
            </w:r>
            <w:r w:rsidR="004F15FD" w:rsidRPr="00257811">
              <w:rPr>
                <w:sz w:val="16"/>
                <w:szCs w:val="16"/>
              </w:rPr>
              <w:t>5-</w:t>
            </w:r>
            <w:r w:rsidR="0093303D">
              <w:rPr>
                <w:sz w:val="16"/>
                <w:szCs w:val="16"/>
              </w:rPr>
              <w:t>6</w:t>
            </w:r>
            <w:r w:rsidR="004F15FD" w:rsidRPr="00257811">
              <w:rPr>
                <w:sz w:val="16"/>
                <w:szCs w:val="16"/>
              </w:rPr>
              <w:t>-2024</w:t>
            </w:r>
          </w:p>
        </w:tc>
      </w:tr>
      <w:tr w:rsidR="004F15FD" w14:paraId="6CBD6217" w14:textId="77777777" w:rsidTr="00DE74ED">
        <w:trPr>
          <w:trHeight w:val="405"/>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E9FEF2" w14:textId="25362735" w:rsidR="004F15FD" w:rsidRPr="00257811" w:rsidRDefault="004F15FD" w:rsidP="00737EA8">
            <w:pPr>
              <w:spacing w:after="0" w:line="240" w:lineRule="auto"/>
              <w:jc w:val="both"/>
              <w:rPr>
                <w:sz w:val="16"/>
                <w:szCs w:val="16"/>
              </w:rPr>
            </w:pPr>
            <w:r w:rsidRPr="00257811">
              <w:rPr>
                <w:sz w:val="16"/>
                <w:szCs w:val="16"/>
              </w:rPr>
              <w:t>Deadline indienen van vragen voor 2</w:t>
            </w:r>
            <w:r w:rsidRPr="00257811">
              <w:rPr>
                <w:sz w:val="16"/>
                <w:szCs w:val="16"/>
                <w:vertAlign w:val="superscript"/>
              </w:rPr>
              <w:t>e</w:t>
            </w:r>
            <w:r w:rsidRPr="00257811">
              <w:rPr>
                <w:sz w:val="16"/>
                <w:szCs w:val="16"/>
              </w:rPr>
              <w:t xml:space="preserve"> Nota van Inlichtingen via </w:t>
            </w:r>
            <w:r w:rsidR="00F423A1" w:rsidRPr="00257811">
              <w:rPr>
                <w:sz w:val="16"/>
                <w:szCs w:val="16"/>
              </w:rPr>
              <w:t>Te</w:t>
            </w:r>
            <w:r w:rsidR="001049D9" w:rsidRPr="00257811">
              <w:rPr>
                <w:sz w:val="16"/>
                <w:szCs w:val="16"/>
              </w:rPr>
              <w:t>nderNed</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E693B6" w14:textId="2ACA6634" w:rsidR="004F15FD" w:rsidRPr="00257811" w:rsidRDefault="00693958" w:rsidP="00E33626">
            <w:pPr>
              <w:spacing w:after="0" w:line="240" w:lineRule="auto"/>
              <w:rPr>
                <w:sz w:val="16"/>
                <w:szCs w:val="16"/>
              </w:rPr>
            </w:pPr>
            <w:r>
              <w:rPr>
                <w:sz w:val="16"/>
                <w:szCs w:val="16"/>
              </w:rPr>
              <w:t>Dinsdag</w:t>
            </w:r>
            <w:r w:rsidR="004F15FD" w:rsidRPr="00257811">
              <w:rPr>
                <w:sz w:val="16"/>
                <w:szCs w:val="16"/>
              </w:rPr>
              <w:t xml:space="preserve"> </w:t>
            </w:r>
            <w:r w:rsidR="0093303D">
              <w:rPr>
                <w:sz w:val="16"/>
                <w:szCs w:val="16"/>
              </w:rPr>
              <w:t>0</w:t>
            </w:r>
            <w:r w:rsidR="004F15FD" w:rsidRPr="00257811">
              <w:rPr>
                <w:sz w:val="16"/>
                <w:szCs w:val="16"/>
              </w:rPr>
              <w:t>2-07-2024</w:t>
            </w:r>
          </w:p>
        </w:tc>
      </w:tr>
      <w:tr w:rsidR="004F15FD" w14:paraId="689AE25D" w14:textId="77777777" w:rsidTr="00214AF7">
        <w:trPr>
          <w:trHeight w:val="270"/>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68F64E" w14:textId="77777777" w:rsidR="004F15FD" w:rsidRPr="00257811" w:rsidRDefault="004F15FD" w:rsidP="00737EA8">
            <w:pPr>
              <w:spacing w:after="0" w:line="240" w:lineRule="auto"/>
              <w:jc w:val="both"/>
              <w:rPr>
                <w:sz w:val="16"/>
                <w:szCs w:val="16"/>
              </w:rPr>
            </w:pPr>
            <w:r w:rsidRPr="00257811">
              <w:rPr>
                <w:sz w:val="16"/>
                <w:szCs w:val="16"/>
              </w:rPr>
              <w:t>Verzending 2</w:t>
            </w:r>
            <w:r w:rsidRPr="00257811">
              <w:rPr>
                <w:sz w:val="16"/>
                <w:szCs w:val="16"/>
                <w:vertAlign w:val="superscript"/>
              </w:rPr>
              <w:t>e</w:t>
            </w:r>
            <w:r w:rsidRPr="00257811">
              <w:rPr>
                <w:sz w:val="16"/>
                <w:szCs w:val="16"/>
              </w:rPr>
              <w:t xml:space="preserve"> Nota van Inlichtingen</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BDE22F" w14:textId="643730AA" w:rsidR="004F15FD" w:rsidRPr="00257811" w:rsidRDefault="00693958" w:rsidP="00E33626">
            <w:pPr>
              <w:spacing w:after="0" w:line="240" w:lineRule="auto"/>
              <w:rPr>
                <w:sz w:val="16"/>
                <w:szCs w:val="16"/>
              </w:rPr>
            </w:pPr>
            <w:r>
              <w:rPr>
                <w:sz w:val="16"/>
                <w:szCs w:val="16"/>
              </w:rPr>
              <w:t>Dinsdag</w:t>
            </w:r>
            <w:r w:rsidR="004F15FD" w:rsidRPr="00257811">
              <w:rPr>
                <w:sz w:val="16"/>
                <w:szCs w:val="16"/>
              </w:rPr>
              <w:t xml:space="preserve"> 0</w:t>
            </w:r>
            <w:r w:rsidR="00236D48">
              <w:rPr>
                <w:sz w:val="16"/>
                <w:szCs w:val="16"/>
              </w:rPr>
              <w:t>9</w:t>
            </w:r>
            <w:r w:rsidR="004F15FD" w:rsidRPr="00257811">
              <w:rPr>
                <w:sz w:val="16"/>
                <w:szCs w:val="16"/>
              </w:rPr>
              <w:t>-0</w:t>
            </w:r>
            <w:r w:rsidR="00236D48">
              <w:rPr>
                <w:sz w:val="16"/>
                <w:szCs w:val="16"/>
              </w:rPr>
              <w:t>7</w:t>
            </w:r>
            <w:r w:rsidR="004F15FD" w:rsidRPr="00257811">
              <w:rPr>
                <w:sz w:val="16"/>
                <w:szCs w:val="16"/>
              </w:rPr>
              <w:t>-2024</w:t>
            </w:r>
          </w:p>
        </w:tc>
      </w:tr>
      <w:tr w:rsidR="004F15FD" w14:paraId="484E0A26" w14:textId="77777777" w:rsidTr="00CE0487">
        <w:trPr>
          <w:trHeight w:val="387"/>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EAF9F5" w14:textId="559BAAC6" w:rsidR="004F15FD" w:rsidRPr="00257811" w:rsidRDefault="004F15FD" w:rsidP="00737EA8">
            <w:pPr>
              <w:spacing w:after="0" w:line="240" w:lineRule="auto"/>
              <w:jc w:val="both"/>
              <w:rPr>
                <w:sz w:val="16"/>
                <w:szCs w:val="16"/>
              </w:rPr>
            </w:pPr>
            <w:r w:rsidRPr="00257811">
              <w:rPr>
                <w:sz w:val="16"/>
                <w:szCs w:val="16"/>
              </w:rPr>
              <w:t>Deadline</w:t>
            </w:r>
            <w:r w:rsidR="003E506B" w:rsidRPr="00257811">
              <w:rPr>
                <w:sz w:val="16"/>
                <w:szCs w:val="16"/>
              </w:rPr>
              <w:t>*</w:t>
            </w:r>
            <w:r w:rsidRPr="00257811">
              <w:rPr>
                <w:sz w:val="16"/>
                <w:szCs w:val="16"/>
              </w:rPr>
              <w:t xml:space="preserve"> digitale indiening offerte via </w:t>
            </w:r>
            <w:r w:rsidR="00F30BFF" w:rsidRPr="00257811">
              <w:rPr>
                <w:sz w:val="16"/>
                <w:szCs w:val="16"/>
              </w:rPr>
              <w:t>TenderNed</w:t>
            </w:r>
            <w:r w:rsidRPr="00257811">
              <w:rPr>
                <w:sz w:val="16"/>
                <w:szCs w:val="16"/>
              </w:rPr>
              <w:t xml:space="preserve"> (fatale termijn)</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A5A8EB" w14:textId="4939A986" w:rsidR="004F15FD" w:rsidRPr="00257811" w:rsidRDefault="004F15FD" w:rsidP="006633BD">
            <w:pPr>
              <w:spacing w:after="0" w:line="240" w:lineRule="auto"/>
              <w:rPr>
                <w:sz w:val="16"/>
                <w:szCs w:val="16"/>
              </w:rPr>
            </w:pPr>
            <w:r w:rsidRPr="00257811">
              <w:rPr>
                <w:sz w:val="16"/>
                <w:szCs w:val="16"/>
              </w:rPr>
              <w:t xml:space="preserve">Dinsdag </w:t>
            </w:r>
            <w:r w:rsidR="00E35B98" w:rsidRPr="00257811">
              <w:rPr>
                <w:sz w:val="16"/>
                <w:szCs w:val="16"/>
              </w:rPr>
              <w:t>20</w:t>
            </w:r>
            <w:r w:rsidR="00741968" w:rsidRPr="00257811">
              <w:rPr>
                <w:sz w:val="16"/>
                <w:szCs w:val="16"/>
              </w:rPr>
              <w:t>-08</w:t>
            </w:r>
            <w:r w:rsidRPr="00257811">
              <w:rPr>
                <w:sz w:val="16"/>
                <w:szCs w:val="16"/>
              </w:rPr>
              <w:t>-2024</w:t>
            </w:r>
            <w:r w:rsidR="006633BD">
              <w:rPr>
                <w:sz w:val="16"/>
                <w:szCs w:val="16"/>
              </w:rPr>
              <w:t xml:space="preserve"> </w:t>
            </w:r>
            <w:r w:rsidR="001D1CBD">
              <w:rPr>
                <w:sz w:val="16"/>
                <w:szCs w:val="16"/>
              </w:rPr>
              <w:t>om</w:t>
            </w:r>
            <w:r w:rsidR="006633BD">
              <w:rPr>
                <w:sz w:val="16"/>
                <w:szCs w:val="16"/>
              </w:rPr>
              <w:t xml:space="preserve"> </w:t>
            </w:r>
            <w:r w:rsidRPr="00257811">
              <w:rPr>
                <w:sz w:val="16"/>
                <w:szCs w:val="16"/>
              </w:rPr>
              <w:t>12h00</w:t>
            </w:r>
          </w:p>
        </w:tc>
      </w:tr>
      <w:tr w:rsidR="004F15FD" w14:paraId="31B2849E" w14:textId="77777777" w:rsidTr="00DE5580">
        <w:trPr>
          <w:trHeight w:val="266"/>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E83848" w14:textId="77777777" w:rsidR="004F15FD" w:rsidRPr="00257811" w:rsidRDefault="004F15FD" w:rsidP="00737EA8">
            <w:pPr>
              <w:spacing w:after="0" w:line="240" w:lineRule="auto"/>
              <w:jc w:val="both"/>
              <w:rPr>
                <w:sz w:val="16"/>
                <w:szCs w:val="16"/>
              </w:rPr>
            </w:pPr>
            <w:r w:rsidRPr="00257811">
              <w:rPr>
                <w:sz w:val="16"/>
                <w:szCs w:val="16"/>
              </w:rPr>
              <w:t>Opening digitale kluis</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FCF0E5" w14:textId="3FE50E7B" w:rsidR="004F15FD" w:rsidRPr="00257811" w:rsidRDefault="004F15FD" w:rsidP="006633BD">
            <w:pPr>
              <w:spacing w:after="0" w:line="240" w:lineRule="auto"/>
              <w:rPr>
                <w:sz w:val="16"/>
                <w:szCs w:val="16"/>
              </w:rPr>
            </w:pPr>
            <w:r w:rsidRPr="00257811">
              <w:rPr>
                <w:sz w:val="16"/>
                <w:szCs w:val="16"/>
              </w:rPr>
              <w:t xml:space="preserve">Dinsdag </w:t>
            </w:r>
            <w:r w:rsidR="00E35B98" w:rsidRPr="00257811">
              <w:rPr>
                <w:sz w:val="16"/>
                <w:szCs w:val="16"/>
              </w:rPr>
              <w:t>20</w:t>
            </w:r>
            <w:r w:rsidRPr="00257811">
              <w:rPr>
                <w:sz w:val="16"/>
                <w:szCs w:val="16"/>
              </w:rPr>
              <w:t>-0</w:t>
            </w:r>
            <w:r w:rsidR="00741968" w:rsidRPr="00257811">
              <w:rPr>
                <w:sz w:val="16"/>
                <w:szCs w:val="16"/>
              </w:rPr>
              <w:t>8</w:t>
            </w:r>
            <w:r w:rsidRPr="00257811">
              <w:rPr>
                <w:sz w:val="16"/>
                <w:szCs w:val="16"/>
              </w:rPr>
              <w:t>-2024</w:t>
            </w:r>
            <w:r w:rsidR="006633BD">
              <w:rPr>
                <w:sz w:val="16"/>
                <w:szCs w:val="16"/>
              </w:rPr>
              <w:t xml:space="preserve"> </w:t>
            </w:r>
            <w:r w:rsidR="001D1CBD">
              <w:rPr>
                <w:sz w:val="16"/>
                <w:szCs w:val="16"/>
              </w:rPr>
              <w:t xml:space="preserve">om </w:t>
            </w:r>
            <w:r w:rsidRPr="00257811">
              <w:rPr>
                <w:sz w:val="16"/>
                <w:szCs w:val="16"/>
              </w:rPr>
              <w:t>12h05</w:t>
            </w:r>
          </w:p>
        </w:tc>
      </w:tr>
      <w:bookmarkEnd w:id="20"/>
      <w:tr w:rsidR="00C96633" w14:paraId="105DF714" w14:textId="77777777" w:rsidTr="00DE5580">
        <w:trPr>
          <w:trHeight w:val="269"/>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966BF4" w14:textId="4784439C" w:rsidR="00C96633" w:rsidRPr="00257811" w:rsidRDefault="00C96633" w:rsidP="00737EA8">
            <w:pPr>
              <w:spacing w:after="0" w:line="240" w:lineRule="auto"/>
              <w:jc w:val="both"/>
              <w:rPr>
                <w:sz w:val="16"/>
                <w:szCs w:val="16"/>
              </w:rPr>
            </w:pPr>
            <w:r w:rsidRPr="00257811">
              <w:rPr>
                <w:sz w:val="16"/>
                <w:szCs w:val="16"/>
              </w:rPr>
              <w:t>Beoordeling offertes door beoordelingsteam</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B83F37" w14:textId="0A694C0B" w:rsidR="00C96633" w:rsidRPr="00257811" w:rsidRDefault="00C96633" w:rsidP="006633BD">
            <w:pPr>
              <w:spacing w:after="0" w:line="240" w:lineRule="auto"/>
              <w:rPr>
                <w:sz w:val="16"/>
                <w:szCs w:val="16"/>
              </w:rPr>
            </w:pPr>
            <w:r w:rsidRPr="00257811">
              <w:rPr>
                <w:sz w:val="16"/>
                <w:szCs w:val="16"/>
              </w:rPr>
              <w:t>Weken</w:t>
            </w:r>
            <w:r w:rsidR="006633BD">
              <w:rPr>
                <w:sz w:val="16"/>
                <w:szCs w:val="16"/>
              </w:rPr>
              <w:t xml:space="preserve"> </w:t>
            </w:r>
            <w:r w:rsidRPr="00257811">
              <w:rPr>
                <w:sz w:val="16"/>
                <w:szCs w:val="16"/>
              </w:rPr>
              <w:t>34-35-36</w:t>
            </w:r>
          </w:p>
        </w:tc>
      </w:tr>
      <w:tr w:rsidR="00C96633" w14:paraId="74D16190" w14:textId="77777777" w:rsidTr="00E33626">
        <w:trPr>
          <w:trHeight w:val="574"/>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C626C" w14:textId="11398F16" w:rsidR="00C96633" w:rsidRPr="00257811" w:rsidRDefault="00C96633" w:rsidP="00737EA8">
            <w:pPr>
              <w:spacing w:after="0" w:line="240" w:lineRule="auto"/>
              <w:jc w:val="both"/>
              <w:rPr>
                <w:sz w:val="16"/>
                <w:szCs w:val="16"/>
              </w:rPr>
            </w:pPr>
            <w:r w:rsidRPr="00257811">
              <w:rPr>
                <w:sz w:val="16"/>
                <w:szCs w:val="16"/>
              </w:rPr>
              <w:t>Verzenden gunningsbeslissing via TenderNed (streefdatum voorlopige gunning)</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2587A4" w14:textId="3C03032C" w:rsidR="00C96633" w:rsidRPr="00257811" w:rsidRDefault="00693958" w:rsidP="00E33626">
            <w:pPr>
              <w:spacing w:after="0" w:line="240" w:lineRule="auto"/>
              <w:rPr>
                <w:sz w:val="16"/>
                <w:szCs w:val="16"/>
              </w:rPr>
            </w:pPr>
            <w:r>
              <w:rPr>
                <w:sz w:val="16"/>
                <w:szCs w:val="16"/>
              </w:rPr>
              <w:t>Donderdag</w:t>
            </w:r>
            <w:r w:rsidR="00C96633" w:rsidRPr="00257811">
              <w:rPr>
                <w:sz w:val="16"/>
                <w:szCs w:val="16"/>
              </w:rPr>
              <w:t xml:space="preserve"> 10-10-2024</w:t>
            </w:r>
          </w:p>
        </w:tc>
      </w:tr>
      <w:tr w:rsidR="00C96633" w14:paraId="1E101825" w14:textId="77777777" w:rsidTr="00DE5580">
        <w:trPr>
          <w:trHeight w:val="265"/>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98B9FE" w14:textId="526DAAF7" w:rsidR="00C96633" w:rsidRPr="00257811" w:rsidRDefault="00C96633" w:rsidP="00737EA8">
            <w:pPr>
              <w:spacing w:after="0" w:line="240" w:lineRule="auto"/>
              <w:jc w:val="both"/>
              <w:rPr>
                <w:sz w:val="16"/>
                <w:szCs w:val="16"/>
              </w:rPr>
            </w:pPr>
            <w:r w:rsidRPr="00257811">
              <w:rPr>
                <w:sz w:val="16"/>
                <w:szCs w:val="16"/>
              </w:rPr>
              <w:t>Opschortende termijn (minimaal 20 dagen)</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24063D" w14:textId="6A95D415" w:rsidR="00C96633" w:rsidRPr="00257811" w:rsidRDefault="00C96633" w:rsidP="00E33626">
            <w:pPr>
              <w:spacing w:after="0" w:line="240" w:lineRule="auto"/>
              <w:rPr>
                <w:sz w:val="16"/>
                <w:szCs w:val="16"/>
              </w:rPr>
            </w:pPr>
            <w:r w:rsidRPr="00257811">
              <w:rPr>
                <w:sz w:val="16"/>
                <w:szCs w:val="16"/>
              </w:rPr>
              <w:t>20 dagen na verzenden gunningsbeslissing</w:t>
            </w:r>
          </w:p>
        </w:tc>
      </w:tr>
      <w:tr w:rsidR="00C96633" w14:paraId="68DF11DD" w14:textId="77777777" w:rsidTr="00DE5580">
        <w:trPr>
          <w:trHeight w:val="407"/>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B0FF1" w14:textId="4F05DE2C" w:rsidR="00C96633" w:rsidRPr="00257811" w:rsidRDefault="00C96633" w:rsidP="00737EA8">
            <w:pPr>
              <w:spacing w:after="0" w:line="240" w:lineRule="auto"/>
              <w:jc w:val="both"/>
              <w:rPr>
                <w:sz w:val="16"/>
                <w:szCs w:val="16"/>
              </w:rPr>
            </w:pPr>
            <w:r w:rsidRPr="00257811">
              <w:rPr>
                <w:sz w:val="16"/>
                <w:szCs w:val="16"/>
              </w:rPr>
              <w:t>Indienen bewijsstukken (voorlopige) winnende inschrijver</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1F7BDA" w14:textId="552ADAD8" w:rsidR="00C96633" w:rsidRPr="00257811" w:rsidRDefault="00C96633" w:rsidP="00E33626">
            <w:pPr>
              <w:spacing w:after="0" w:line="240" w:lineRule="auto"/>
              <w:rPr>
                <w:sz w:val="16"/>
                <w:szCs w:val="16"/>
              </w:rPr>
            </w:pPr>
            <w:r w:rsidRPr="00257811">
              <w:rPr>
                <w:sz w:val="16"/>
                <w:szCs w:val="16"/>
              </w:rPr>
              <w:t>Uiterlijk 7 kalenderdagen na verzoek</w:t>
            </w:r>
          </w:p>
        </w:tc>
      </w:tr>
      <w:tr w:rsidR="00C96633" w14:paraId="32AC6B51" w14:textId="77777777" w:rsidTr="00DE5580">
        <w:trPr>
          <w:trHeight w:val="426"/>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BD49EA" w14:textId="57BAF263" w:rsidR="00C96633" w:rsidRPr="00257811" w:rsidRDefault="00C96633" w:rsidP="00737EA8">
            <w:pPr>
              <w:spacing w:after="0" w:line="240" w:lineRule="auto"/>
              <w:jc w:val="both"/>
              <w:rPr>
                <w:sz w:val="16"/>
                <w:szCs w:val="16"/>
              </w:rPr>
            </w:pPr>
            <w:r w:rsidRPr="00257811">
              <w:rPr>
                <w:sz w:val="16"/>
                <w:szCs w:val="16"/>
              </w:rPr>
              <w:t>Verzending opdrachtbrief en definitieve afwijzingsbrief (definitieve gunning)</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C96ECD" w14:textId="08609A93" w:rsidR="00C96633" w:rsidRPr="00257811" w:rsidRDefault="00C96633" w:rsidP="00E33626">
            <w:pPr>
              <w:spacing w:after="0" w:line="240" w:lineRule="auto"/>
              <w:rPr>
                <w:sz w:val="16"/>
                <w:szCs w:val="16"/>
              </w:rPr>
            </w:pPr>
            <w:r w:rsidRPr="00257811">
              <w:rPr>
                <w:sz w:val="16"/>
                <w:szCs w:val="16"/>
              </w:rPr>
              <w:t>Donderdag 31-10-2024</w:t>
            </w:r>
          </w:p>
        </w:tc>
      </w:tr>
      <w:tr w:rsidR="00C96633" w14:paraId="3B9D26B1" w14:textId="77777777" w:rsidTr="00DE5580">
        <w:trPr>
          <w:trHeight w:val="262"/>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DC8C9" w14:textId="6BD02FF1" w:rsidR="00C96633" w:rsidRPr="00257811" w:rsidRDefault="00C96633" w:rsidP="00737EA8">
            <w:pPr>
              <w:spacing w:after="0" w:line="240" w:lineRule="auto"/>
              <w:jc w:val="both"/>
              <w:rPr>
                <w:sz w:val="16"/>
                <w:szCs w:val="16"/>
              </w:rPr>
            </w:pPr>
            <w:r w:rsidRPr="00257811">
              <w:rPr>
                <w:sz w:val="16"/>
                <w:szCs w:val="16"/>
              </w:rPr>
              <w:t>Ingangsdatum implementatie</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2C9001" w14:textId="2B9D65BB" w:rsidR="00C96633" w:rsidRPr="00257811" w:rsidRDefault="00C96633" w:rsidP="00E33626">
            <w:pPr>
              <w:spacing w:after="0" w:line="240" w:lineRule="auto"/>
              <w:rPr>
                <w:sz w:val="16"/>
                <w:szCs w:val="16"/>
              </w:rPr>
            </w:pPr>
            <w:r w:rsidRPr="00257811">
              <w:rPr>
                <w:sz w:val="16"/>
                <w:szCs w:val="16"/>
              </w:rPr>
              <w:t>Vrijdag 01-11-2024</w:t>
            </w:r>
          </w:p>
        </w:tc>
      </w:tr>
      <w:tr w:rsidR="00C96633" w14:paraId="4E9EDC48" w14:textId="77777777" w:rsidTr="00DE5580">
        <w:trPr>
          <w:trHeight w:val="269"/>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E23436" w14:textId="54D309AA" w:rsidR="00C96633" w:rsidRPr="00257811" w:rsidRDefault="00C96633" w:rsidP="00737EA8">
            <w:pPr>
              <w:spacing w:after="0" w:line="240" w:lineRule="auto"/>
              <w:jc w:val="both"/>
              <w:rPr>
                <w:sz w:val="16"/>
                <w:szCs w:val="16"/>
              </w:rPr>
            </w:pPr>
            <w:r w:rsidRPr="00257811">
              <w:rPr>
                <w:sz w:val="16"/>
                <w:szCs w:val="16"/>
              </w:rPr>
              <w:t>Beoogde ingangsdatum overeenkomst.</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9C245" w14:textId="4870C378" w:rsidR="00C96633" w:rsidRPr="00257811" w:rsidRDefault="00C96633" w:rsidP="00E33626">
            <w:pPr>
              <w:spacing w:after="0" w:line="240" w:lineRule="auto"/>
              <w:rPr>
                <w:sz w:val="16"/>
                <w:szCs w:val="16"/>
              </w:rPr>
            </w:pPr>
            <w:r w:rsidRPr="00257811">
              <w:rPr>
                <w:sz w:val="16"/>
                <w:szCs w:val="16"/>
              </w:rPr>
              <w:t>Zondag 01-12-2024</w:t>
            </w:r>
          </w:p>
        </w:tc>
      </w:tr>
    </w:tbl>
    <w:p w14:paraId="2DAF3E82" w14:textId="77777777" w:rsidR="00B47ED2" w:rsidRDefault="00B47ED2" w:rsidP="00094DCF">
      <w:pPr>
        <w:jc w:val="both"/>
        <w:rPr>
          <w:color w:val="000000"/>
          <w:kern w:val="0"/>
        </w:rPr>
      </w:pPr>
    </w:p>
    <w:p w14:paraId="3F1C007B" w14:textId="52A1866C" w:rsidR="00094DCF" w:rsidRPr="00E35B98" w:rsidRDefault="00094DCF" w:rsidP="00094DCF">
      <w:pPr>
        <w:jc w:val="both"/>
        <w:rPr>
          <w:color w:val="FF0000"/>
        </w:rPr>
      </w:pPr>
      <w:r>
        <w:rPr>
          <w:color w:val="000000"/>
          <w:kern w:val="0"/>
        </w:rPr>
        <w:t xml:space="preserve">* </w:t>
      </w:r>
      <w:r w:rsidRPr="00B26668">
        <w:t xml:space="preserve">Om geïnteresseerden voldoende tijd te geven een zorgvuldige inschrijving voor te breiden, is er tijdens de zomerperiode rekening gehouden met de bouwvakantie. Hecht acht dat de periode van 6 weken tussen </w:t>
      </w:r>
      <w:r w:rsidR="00236D48">
        <w:t>9</w:t>
      </w:r>
      <w:r w:rsidRPr="00B26668">
        <w:t xml:space="preserve"> juli en 20 augustus voor inschrijvers genoeg gelegenheid geeft om met een eventuele minimale personele bezetting, toch tot een gedegen inschrijving te komen.</w:t>
      </w:r>
    </w:p>
    <w:p w14:paraId="180A3AFB" w14:textId="2B6978AC" w:rsidR="00495EA2" w:rsidRDefault="00495EA2" w:rsidP="003D1416">
      <w:pPr>
        <w:spacing w:after="0" w:line="276" w:lineRule="auto"/>
        <w:jc w:val="both"/>
      </w:pPr>
    </w:p>
    <w:p w14:paraId="5F09C114" w14:textId="68120061" w:rsidR="00333660" w:rsidRPr="00333660" w:rsidRDefault="00C30C5F" w:rsidP="00C30C5F">
      <w:pPr>
        <w:pStyle w:val="Kop2"/>
      </w:pPr>
      <w:bookmarkStart w:id="21" w:name="_Toc166049995"/>
      <w:r>
        <w:lastRenderedPageBreak/>
        <w:t>3.2</w:t>
      </w:r>
      <w:r>
        <w:tab/>
      </w:r>
      <w:r w:rsidR="00333660" w:rsidRPr="00333660">
        <w:t>Planning Schouw</w:t>
      </w:r>
      <w:bookmarkEnd w:id="21"/>
    </w:p>
    <w:p w14:paraId="63A2C83A" w14:textId="77777777" w:rsidR="004F0512" w:rsidRDefault="004B3533" w:rsidP="004F0512">
      <w:pPr>
        <w:autoSpaceDE w:val="0"/>
        <w:autoSpaceDN w:val="0"/>
        <w:adjustRightInd w:val="0"/>
        <w:spacing w:after="0" w:line="276" w:lineRule="auto"/>
        <w:jc w:val="both"/>
        <w:rPr>
          <w:color w:val="000000"/>
          <w:kern w:val="0"/>
        </w:rPr>
      </w:pPr>
      <w:r w:rsidRPr="00333660">
        <w:rPr>
          <w:rFonts w:cstheme="minorHAnsi"/>
        </w:rPr>
        <w:t>In het kader van deze aanbesteding vindt een schouw plaats</w:t>
      </w:r>
      <w:r w:rsidR="00B96B1C">
        <w:rPr>
          <w:rFonts w:cstheme="minorHAnsi"/>
        </w:rPr>
        <w:t xml:space="preserve">. </w:t>
      </w:r>
      <w:r w:rsidR="00B96B1C" w:rsidRPr="354654DC">
        <w:rPr>
          <w:color w:val="000000"/>
          <w:kern w:val="0"/>
        </w:rPr>
        <w:t>Opdrachtgever stelt inschrijvers in de gelegenheid om, met maximaal twee personen, de locaties te schouwen waarvoor de twee casussen voor het gunningscriterium kwaliteit K</w:t>
      </w:r>
      <w:r w:rsidR="00B96B1C">
        <w:rPr>
          <w:color w:val="000000"/>
          <w:kern w:val="0"/>
        </w:rPr>
        <w:t>1</w:t>
      </w:r>
      <w:r w:rsidR="00B96B1C" w:rsidRPr="354654DC">
        <w:rPr>
          <w:color w:val="000000"/>
          <w:kern w:val="0"/>
        </w:rPr>
        <w:t xml:space="preserve"> en K</w:t>
      </w:r>
      <w:r w:rsidR="00B96B1C">
        <w:rPr>
          <w:color w:val="000000"/>
          <w:kern w:val="0"/>
        </w:rPr>
        <w:t>2</w:t>
      </w:r>
      <w:r w:rsidR="00B96B1C" w:rsidRPr="354654DC">
        <w:rPr>
          <w:color w:val="000000"/>
          <w:kern w:val="0"/>
        </w:rPr>
        <w:t xml:space="preserve"> uitgewerkt moeten worden. Inschrijver dient zich hiervoor aan te melden door een bericht te sturen (via het aanbestedingsplatform) naar de in paragraaf 3.</w:t>
      </w:r>
      <w:r w:rsidR="007C1DCB">
        <w:rPr>
          <w:color w:val="000000"/>
          <w:kern w:val="0"/>
        </w:rPr>
        <w:t>3</w:t>
      </w:r>
      <w:r w:rsidR="00B96B1C" w:rsidRPr="354654DC">
        <w:rPr>
          <w:color w:val="000000"/>
          <w:kern w:val="0"/>
        </w:rPr>
        <w:t xml:space="preserve">.2 genoemde contactpersoon voor het genoemde tijdstip bovenstaande schema. </w:t>
      </w:r>
    </w:p>
    <w:p w14:paraId="3718190F" w14:textId="77777777" w:rsidR="00706155" w:rsidRDefault="00706155" w:rsidP="004F0512">
      <w:pPr>
        <w:autoSpaceDE w:val="0"/>
        <w:autoSpaceDN w:val="0"/>
        <w:adjustRightInd w:val="0"/>
        <w:spacing w:after="0" w:line="276" w:lineRule="auto"/>
        <w:jc w:val="both"/>
        <w:rPr>
          <w:color w:val="000000"/>
          <w:kern w:val="0"/>
        </w:rPr>
      </w:pPr>
    </w:p>
    <w:p w14:paraId="40BD40EA" w14:textId="25EBD6F9" w:rsidR="004F0512" w:rsidRPr="00114448" w:rsidRDefault="004F0512" w:rsidP="004F0512">
      <w:pPr>
        <w:autoSpaceDE w:val="0"/>
        <w:autoSpaceDN w:val="0"/>
        <w:adjustRightInd w:val="0"/>
        <w:spacing w:after="0" w:line="276" w:lineRule="auto"/>
        <w:jc w:val="both"/>
        <w:rPr>
          <w:rFonts w:cstheme="minorHAnsi"/>
          <w:color w:val="000000"/>
          <w:kern w:val="0"/>
        </w:rPr>
      </w:pPr>
      <w:r w:rsidRPr="00114448">
        <w:rPr>
          <w:rFonts w:cstheme="minorHAnsi"/>
          <w:color w:val="000000"/>
          <w:kern w:val="0"/>
        </w:rPr>
        <w:t xml:space="preserve">Inschrijver dient bij aanmelding de volgende gegevens te vermelden: </w:t>
      </w:r>
    </w:p>
    <w:p w14:paraId="37701891" w14:textId="77777777" w:rsidR="004F0512" w:rsidRPr="00114448" w:rsidRDefault="004F0512" w:rsidP="004F0512">
      <w:pPr>
        <w:autoSpaceDE w:val="0"/>
        <w:autoSpaceDN w:val="0"/>
        <w:adjustRightInd w:val="0"/>
        <w:spacing w:after="0" w:line="276" w:lineRule="auto"/>
        <w:jc w:val="both"/>
        <w:rPr>
          <w:rFonts w:cstheme="minorHAnsi"/>
          <w:color w:val="000000"/>
          <w:kern w:val="0"/>
        </w:rPr>
      </w:pPr>
      <w:r w:rsidRPr="00114448">
        <w:rPr>
          <w:rFonts w:cstheme="minorHAnsi"/>
          <w:color w:val="000000"/>
          <w:kern w:val="0"/>
        </w:rPr>
        <w:t xml:space="preserve">- De bedrijfsnaam; </w:t>
      </w:r>
    </w:p>
    <w:p w14:paraId="626B380F" w14:textId="77777777" w:rsidR="004F0512" w:rsidRPr="00114448" w:rsidRDefault="004F0512" w:rsidP="004F0512">
      <w:pPr>
        <w:autoSpaceDE w:val="0"/>
        <w:autoSpaceDN w:val="0"/>
        <w:adjustRightInd w:val="0"/>
        <w:spacing w:after="0" w:line="276" w:lineRule="auto"/>
        <w:jc w:val="both"/>
        <w:rPr>
          <w:rFonts w:cstheme="minorHAnsi"/>
          <w:color w:val="000000"/>
          <w:kern w:val="0"/>
        </w:rPr>
      </w:pPr>
      <w:r w:rsidRPr="00114448">
        <w:rPr>
          <w:rFonts w:cstheme="minorHAnsi"/>
          <w:color w:val="000000"/>
          <w:kern w:val="0"/>
        </w:rPr>
        <w:t xml:space="preserve">- Het aantal personen; </w:t>
      </w:r>
    </w:p>
    <w:p w14:paraId="45380358" w14:textId="77777777" w:rsidR="004F0512" w:rsidRDefault="004F0512" w:rsidP="004F0512">
      <w:pPr>
        <w:jc w:val="both"/>
        <w:rPr>
          <w:rFonts w:cstheme="minorHAnsi"/>
          <w:color w:val="000000"/>
          <w:kern w:val="0"/>
        </w:rPr>
      </w:pPr>
      <w:r w:rsidRPr="00114448">
        <w:rPr>
          <w:rFonts w:cstheme="minorHAnsi"/>
          <w:color w:val="000000"/>
          <w:kern w:val="0"/>
        </w:rPr>
        <w:t xml:space="preserve">- De namen en functie. </w:t>
      </w:r>
    </w:p>
    <w:p w14:paraId="3627A3F4" w14:textId="412A9553" w:rsidR="00F516CC" w:rsidRPr="00114448" w:rsidRDefault="00D00EA5" w:rsidP="004F0512">
      <w:pPr>
        <w:jc w:val="both"/>
        <w:rPr>
          <w:rFonts w:cstheme="minorHAnsi"/>
          <w:color w:val="000000"/>
          <w:kern w:val="0"/>
        </w:rPr>
      </w:pPr>
      <w:r w:rsidRPr="00114448">
        <w:rPr>
          <w:rFonts w:cstheme="minorHAnsi"/>
          <w:color w:val="000000"/>
          <w:kern w:val="0"/>
        </w:rPr>
        <w:t xml:space="preserve">De schouw vindt plaats op </w:t>
      </w:r>
      <w:r w:rsidRPr="009664B8">
        <w:rPr>
          <w:rFonts w:cstheme="minorHAnsi"/>
          <w:color w:val="000000"/>
          <w:kern w:val="0"/>
        </w:rPr>
        <w:t xml:space="preserve">Woensdag </w:t>
      </w:r>
      <w:r w:rsidR="00BD6544">
        <w:rPr>
          <w:rFonts w:cstheme="minorHAnsi"/>
          <w:color w:val="000000"/>
          <w:kern w:val="0"/>
        </w:rPr>
        <w:t>12</w:t>
      </w:r>
      <w:r w:rsidRPr="009664B8">
        <w:rPr>
          <w:rFonts w:cstheme="minorHAnsi"/>
          <w:color w:val="000000"/>
          <w:kern w:val="0"/>
        </w:rPr>
        <w:t xml:space="preserve">-06-2024 </w:t>
      </w:r>
      <w:r w:rsidRPr="00114448">
        <w:rPr>
          <w:rFonts w:cstheme="minorHAnsi"/>
          <w:color w:val="000000"/>
          <w:kern w:val="0"/>
        </w:rPr>
        <w:t xml:space="preserve">en zal starten op de locatie Parmentierweg </w:t>
      </w:r>
      <w:r w:rsidRPr="00912543">
        <w:rPr>
          <w:rFonts w:cstheme="minorHAnsi"/>
          <w:kern w:val="0"/>
        </w:rPr>
        <w:t>om 10h00 uur.</w:t>
      </w:r>
      <w:r w:rsidR="004F0512">
        <w:rPr>
          <w:rFonts w:cstheme="minorHAnsi"/>
          <w:kern w:val="0"/>
        </w:rPr>
        <w:t xml:space="preserve"> </w:t>
      </w:r>
      <w:r w:rsidR="00F516CC" w:rsidRPr="00912543">
        <w:rPr>
          <w:rFonts w:cstheme="minorHAnsi"/>
          <w:kern w:val="0"/>
        </w:rPr>
        <w:t xml:space="preserve">Na </w:t>
      </w:r>
      <w:r w:rsidR="00F516CC" w:rsidRPr="00114448">
        <w:rPr>
          <w:rFonts w:cstheme="minorHAnsi"/>
          <w:color w:val="000000"/>
          <w:kern w:val="0"/>
        </w:rPr>
        <w:t xml:space="preserve">het bekijken van deze locatie wordt de schouw voortgezet op de locatie Vondellaan. Hiervoor dient u zelf vervoer te regelen. De eindtijd wordt ingeschat </w:t>
      </w:r>
      <w:r w:rsidR="00F516CC" w:rsidRPr="00912543">
        <w:rPr>
          <w:rFonts w:cstheme="minorHAnsi"/>
          <w:kern w:val="0"/>
        </w:rPr>
        <w:t xml:space="preserve">om </w:t>
      </w:r>
      <w:r w:rsidR="00FB564F" w:rsidRPr="00912543">
        <w:rPr>
          <w:rFonts w:cstheme="minorHAnsi"/>
          <w:kern w:val="0"/>
        </w:rPr>
        <w:t>13h</w:t>
      </w:r>
      <w:r w:rsidR="00F516CC" w:rsidRPr="00912543">
        <w:rPr>
          <w:rFonts w:cstheme="minorHAnsi"/>
          <w:kern w:val="0"/>
        </w:rPr>
        <w:t xml:space="preserve">00 </w:t>
      </w:r>
      <w:r w:rsidR="00F516CC" w:rsidRPr="00114448">
        <w:rPr>
          <w:rFonts w:cstheme="minorHAnsi"/>
          <w:color w:val="000000"/>
          <w:kern w:val="0"/>
        </w:rPr>
        <w:t>uur. De vertegenwoordigers van inschrijvers dienen zich te legitimeren. Vragen mogen tijdens de schouw niet worden gesteld, maar moeten schriftelijk aan opdrachtgever kenbaar gemaakt worden conform paragraaf 2.1.</w:t>
      </w:r>
      <w:r w:rsidR="00B8716E" w:rsidRPr="00B8716E">
        <w:rPr>
          <w:rFonts w:cstheme="minorHAnsi"/>
        </w:rPr>
        <w:t xml:space="preserve"> </w:t>
      </w:r>
      <w:r w:rsidR="00B8716E" w:rsidRPr="00333660">
        <w:rPr>
          <w:rFonts w:cstheme="minorHAnsi"/>
        </w:rPr>
        <w:t>De overige locaties kunnen op eigen initiatief bezocht worden.</w:t>
      </w:r>
    </w:p>
    <w:p w14:paraId="3CED8E65" w14:textId="77777777" w:rsidR="00F516CC" w:rsidRDefault="00F516CC" w:rsidP="003D1416">
      <w:pPr>
        <w:spacing w:after="0" w:line="276" w:lineRule="auto"/>
        <w:jc w:val="both"/>
        <w:rPr>
          <w:rFonts w:cstheme="minorHAnsi"/>
        </w:rPr>
      </w:pPr>
    </w:p>
    <w:p w14:paraId="4D7E8ADE" w14:textId="094354FD" w:rsidR="00D62F54" w:rsidRPr="00DB42ED" w:rsidRDefault="00D62F54" w:rsidP="003D1416">
      <w:pPr>
        <w:pStyle w:val="Kop2"/>
        <w:spacing w:before="0" w:line="276" w:lineRule="auto"/>
        <w:jc w:val="both"/>
      </w:pPr>
      <w:bookmarkStart w:id="22" w:name="_Toc166049996"/>
      <w:r w:rsidRPr="00DB42ED">
        <w:t>3.</w:t>
      </w:r>
      <w:r w:rsidR="00C30C5F">
        <w:t>3</w:t>
      </w:r>
      <w:r w:rsidR="00DB42ED">
        <w:tab/>
      </w:r>
      <w:r w:rsidRPr="00DB42ED">
        <w:t>Communicatie</w:t>
      </w:r>
      <w:bookmarkEnd w:id="22"/>
    </w:p>
    <w:p w14:paraId="660F269C" w14:textId="5008AF3A" w:rsidR="00D62F54" w:rsidRPr="00114448" w:rsidRDefault="00D62F54" w:rsidP="003D1416">
      <w:pPr>
        <w:spacing w:after="0" w:line="276" w:lineRule="auto"/>
        <w:jc w:val="both"/>
      </w:pPr>
      <w:r w:rsidRPr="00114448">
        <w:t>Alle communicatie met betrekking tot deze aanbesteding dient digitaal via TenderNed te verlopen via de genoemde contactpersoon en/of diens plaatsvervanger. Het is niet toegestaan op andere wijze met Hecht te communiceren. Ook is het niet toegestaan andere functionarissen van Hecht dan de hierboven genoemde contactpersoon rechtstreeks te benaderen over deze aanbestedingsprocedure. Overtreding van deze bepaling kan leiden tot uitsluiting van deelname aan de aanbestedingsprocedure.</w:t>
      </w:r>
    </w:p>
    <w:p w14:paraId="6E492B33" w14:textId="77777777" w:rsidR="00D62F54" w:rsidRPr="00114448" w:rsidRDefault="00D62F54" w:rsidP="003D1416">
      <w:pPr>
        <w:spacing w:after="0" w:line="276" w:lineRule="auto"/>
        <w:jc w:val="both"/>
      </w:pPr>
    </w:p>
    <w:p w14:paraId="72A21A34" w14:textId="698A7F8B" w:rsidR="00495EA2" w:rsidRPr="00930541" w:rsidRDefault="00495EA2" w:rsidP="003D1416">
      <w:pPr>
        <w:pStyle w:val="Kop3"/>
        <w:spacing w:before="0" w:line="276" w:lineRule="auto"/>
        <w:jc w:val="both"/>
      </w:pPr>
      <w:bookmarkStart w:id="23" w:name="_Toc166049997"/>
      <w:r>
        <w:t>3.</w:t>
      </w:r>
      <w:r w:rsidR="00C30C5F">
        <w:t>3</w:t>
      </w:r>
      <w:r>
        <w:t>.1</w:t>
      </w:r>
      <w:r>
        <w:tab/>
      </w:r>
      <w:r w:rsidRPr="00930541">
        <w:t>Contractpartij</w:t>
      </w:r>
      <w:bookmarkEnd w:id="23"/>
      <w:r w:rsidR="00FE20FD">
        <w:t xml:space="preserve">  </w:t>
      </w:r>
    </w:p>
    <w:p w14:paraId="4FD43081" w14:textId="77777777" w:rsidR="00495EA2" w:rsidRDefault="00495EA2" w:rsidP="003D1416">
      <w:pPr>
        <w:spacing w:after="0" w:line="276" w:lineRule="auto"/>
        <w:jc w:val="both"/>
      </w:pPr>
      <w:r>
        <w:t>De aanbestedende dienst is opdrachtgever en verantwoordelijk voor de inhoudelijke aspecten in deze Europese aanbestedingsprocedure. Voor deze Europese aanbesteding is een projectteam geformeerd.</w:t>
      </w:r>
    </w:p>
    <w:p w14:paraId="597BC0D5" w14:textId="77777777" w:rsidR="00FB26EF" w:rsidRDefault="00FB26EF" w:rsidP="003D1416">
      <w:pPr>
        <w:pStyle w:val="Kop3"/>
        <w:spacing w:before="0" w:line="276" w:lineRule="auto"/>
        <w:jc w:val="both"/>
      </w:pPr>
    </w:p>
    <w:p w14:paraId="1A55A932" w14:textId="353C1766" w:rsidR="00495EA2" w:rsidRDefault="00495EA2" w:rsidP="003D1416">
      <w:pPr>
        <w:pStyle w:val="Kop3"/>
        <w:spacing w:before="0" w:line="276" w:lineRule="auto"/>
        <w:jc w:val="both"/>
      </w:pPr>
      <w:bookmarkStart w:id="24" w:name="_Toc166049998"/>
      <w:r>
        <w:t>3.</w:t>
      </w:r>
      <w:r w:rsidR="00C30C5F">
        <w:t>3</w:t>
      </w:r>
      <w:r>
        <w:t>.2</w:t>
      </w:r>
      <w:r>
        <w:tab/>
        <w:t>Contactpersonen</w:t>
      </w:r>
      <w:bookmarkEnd w:id="24"/>
    </w:p>
    <w:p w14:paraId="7406F4E4" w14:textId="10CACD8F" w:rsidR="00495EA2" w:rsidRDefault="00495EA2" w:rsidP="003D1416">
      <w:pPr>
        <w:spacing w:after="0" w:line="276" w:lineRule="auto"/>
        <w:jc w:val="both"/>
      </w:pPr>
      <w:r w:rsidRPr="00114448">
        <w:t xml:space="preserve">Hecht maakt bij deze aanbestedingsprocedure gebruik van TenderNed. </w:t>
      </w:r>
    </w:p>
    <w:p w14:paraId="438B134F" w14:textId="3DFB4FE3" w:rsidR="00495EA2" w:rsidRDefault="00495EA2" w:rsidP="003D1416">
      <w:pPr>
        <w:spacing w:after="0" w:line="276" w:lineRule="auto"/>
        <w:jc w:val="both"/>
      </w:pPr>
      <w:r w:rsidRPr="00114448">
        <w:t xml:space="preserve">Inschrijver is zelf verantwoordelijk voor het tijdig en volledig indienen van de Inschrijving via TenderNed. Inschrijvingen die op een andere wijze zijn ingediend, worden geacht niet te zijn gedaan. </w:t>
      </w:r>
    </w:p>
    <w:p w14:paraId="036F9830" w14:textId="153ACB70" w:rsidR="00CA2779" w:rsidRDefault="00495EA2" w:rsidP="0036269A">
      <w:pPr>
        <w:spacing w:after="0" w:line="276" w:lineRule="auto"/>
        <w:jc w:val="both"/>
      </w:pPr>
      <w:r w:rsidRPr="00114448">
        <w:t>Voor vragen die gerelateerd zijn aan de functionaliteit of techniek van TenderNed, kan Inschrijvercontact opnemen met de servicedesk van TenderNed. Ook kan Inschrijver de elektronische</w:t>
      </w:r>
      <w:r w:rsidR="0004406E">
        <w:t xml:space="preserve"> </w:t>
      </w:r>
      <w:r w:rsidRPr="00114448">
        <w:t xml:space="preserve">handleiding raadplegen via </w:t>
      </w:r>
      <w:hyperlink r:id="rId13" w:history="1">
        <w:r w:rsidR="00C86E25" w:rsidRPr="00AC1C42">
          <w:rPr>
            <w:rStyle w:val="Hyperlink"/>
          </w:rPr>
          <w:t>https://www.tenderned.nl/cms/nl/voor-ondernemingen</w:t>
        </w:r>
      </w:hyperlink>
    </w:p>
    <w:p w14:paraId="7C50786A" w14:textId="77777777" w:rsidR="00C86E25" w:rsidRDefault="00C86E25" w:rsidP="00652931">
      <w:pPr>
        <w:spacing w:after="0" w:line="276" w:lineRule="auto"/>
      </w:pPr>
    </w:p>
    <w:p w14:paraId="02CEFE0D" w14:textId="77777777" w:rsidR="00687772" w:rsidRDefault="00687772" w:rsidP="00652931">
      <w:pPr>
        <w:spacing w:after="0" w:line="276" w:lineRule="auto"/>
      </w:pPr>
    </w:p>
    <w:p w14:paraId="25BCBF31" w14:textId="77777777" w:rsidR="00687772" w:rsidRDefault="00687772" w:rsidP="00652931">
      <w:pPr>
        <w:spacing w:after="0" w:line="276" w:lineRule="auto"/>
      </w:pPr>
    </w:p>
    <w:p w14:paraId="6ACB36B3" w14:textId="77777777" w:rsidR="00687772" w:rsidRDefault="00687772" w:rsidP="00652931">
      <w:pPr>
        <w:spacing w:after="0" w:line="276" w:lineRule="auto"/>
      </w:pPr>
    </w:p>
    <w:p w14:paraId="69179C20" w14:textId="77777777" w:rsidR="00495EA2" w:rsidRDefault="00495EA2" w:rsidP="00652931">
      <w:pPr>
        <w:spacing w:after="0" w:line="276" w:lineRule="auto"/>
        <w:jc w:val="both"/>
      </w:pPr>
      <w:r w:rsidRPr="00114448">
        <w:lastRenderedPageBreak/>
        <w:t>Onderstaand de contactpersonen bij de aanbestedende dienst ten behoeve van deze aanbesteding.</w:t>
      </w:r>
    </w:p>
    <w:p w14:paraId="0776ADCB" w14:textId="77777777" w:rsidR="00687772" w:rsidRPr="00114448" w:rsidRDefault="00687772" w:rsidP="00652931">
      <w:pPr>
        <w:spacing w:after="0"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559"/>
        <w:gridCol w:w="3686"/>
      </w:tblGrid>
      <w:tr w:rsidR="00495EA2" w:rsidRPr="00114448" w14:paraId="677B5437" w14:textId="77777777" w:rsidTr="00005714">
        <w:trPr>
          <w:trHeight w:val="99"/>
        </w:trPr>
        <w:tc>
          <w:tcPr>
            <w:tcW w:w="9039" w:type="dxa"/>
            <w:gridSpan w:val="4"/>
            <w:vAlign w:val="center"/>
          </w:tcPr>
          <w:p w14:paraId="49CD63D2" w14:textId="77777777" w:rsidR="00495EA2" w:rsidRPr="003E6E58" w:rsidRDefault="00495EA2" w:rsidP="00652931">
            <w:pPr>
              <w:autoSpaceDE w:val="0"/>
              <w:autoSpaceDN w:val="0"/>
              <w:adjustRightInd w:val="0"/>
              <w:spacing w:after="0" w:line="276" w:lineRule="auto"/>
              <w:jc w:val="both"/>
              <w:rPr>
                <w:rFonts w:cstheme="minorHAnsi"/>
                <w:color w:val="00497E"/>
                <w:kern w:val="0"/>
                <w:sz w:val="20"/>
                <w:szCs w:val="20"/>
              </w:rPr>
            </w:pPr>
            <w:r w:rsidRPr="003E6E58">
              <w:rPr>
                <w:rFonts w:cstheme="minorHAnsi"/>
                <w:color w:val="C00000"/>
                <w:kern w:val="0"/>
                <w:sz w:val="20"/>
                <w:szCs w:val="20"/>
              </w:rPr>
              <w:t xml:space="preserve">Hecht </w:t>
            </w:r>
          </w:p>
        </w:tc>
      </w:tr>
      <w:tr w:rsidR="00495EA2" w:rsidRPr="003465DD" w14:paraId="2678CEE5" w14:textId="77777777" w:rsidTr="00005714">
        <w:trPr>
          <w:trHeight w:val="90"/>
        </w:trPr>
        <w:tc>
          <w:tcPr>
            <w:tcW w:w="1951" w:type="dxa"/>
            <w:vAlign w:val="center"/>
          </w:tcPr>
          <w:p w14:paraId="015AB586"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Procesbegeleider </w:t>
            </w:r>
          </w:p>
        </w:tc>
        <w:tc>
          <w:tcPr>
            <w:tcW w:w="1843" w:type="dxa"/>
            <w:vAlign w:val="center"/>
          </w:tcPr>
          <w:p w14:paraId="0FF28C9B"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Michiel Rap </w:t>
            </w:r>
          </w:p>
        </w:tc>
        <w:tc>
          <w:tcPr>
            <w:tcW w:w="1559" w:type="dxa"/>
            <w:vAlign w:val="center"/>
          </w:tcPr>
          <w:p w14:paraId="6708CF41"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 xml:space="preserve">Functie </w:t>
            </w:r>
          </w:p>
        </w:tc>
        <w:tc>
          <w:tcPr>
            <w:tcW w:w="3686" w:type="dxa"/>
            <w:vAlign w:val="center"/>
          </w:tcPr>
          <w:p w14:paraId="5803D7C0"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Inkoop en Aanbestedingsadviseur </w:t>
            </w:r>
          </w:p>
        </w:tc>
      </w:tr>
      <w:tr w:rsidR="00495EA2" w:rsidRPr="003465DD" w14:paraId="720A6A71" w14:textId="77777777" w:rsidTr="00005714">
        <w:trPr>
          <w:trHeight w:val="368"/>
        </w:trPr>
        <w:tc>
          <w:tcPr>
            <w:tcW w:w="1951" w:type="dxa"/>
            <w:vAlign w:val="center"/>
          </w:tcPr>
          <w:p w14:paraId="03A6017C"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Telefoonnummer </w:t>
            </w:r>
          </w:p>
        </w:tc>
        <w:tc>
          <w:tcPr>
            <w:tcW w:w="1843" w:type="dxa"/>
            <w:vAlign w:val="center"/>
          </w:tcPr>
          <w:p w14:paraId="1293A0CE"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+316 57469002</w:t>
            </w:r>
          </w:p>
        </w:tc>
        <w:tc>
          <w:tcPr>
            <w:tcW w:w="1559" w:type="dxa"/>
            <w:vAlign w:val="center"/>
          </w:tcPr>
          <w:p w14:paraId="448CBF80"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E-mailadres</w:t>
            </w:r>
          </w:p>
        </w:tc>
        <w:tc>
          <w:tcPr>
            <w:tcW w:w="3686" w:type="dxa"/>
            <w:vAlign w:val="center"/>
          </w:tcPr>
          <w:p w14:paraId="669B61F9"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Via de berichtenmodule op TenderNed </w:t>
            </w:r>
          </w:p>
        </w:tc>
      </w:tr>
      <w:tr w:rsidR="00495EA2" w:rsidRPr="003465DD" w14:paraId="77486082" w14:textId="77777777" w:rsidTr="00005714">
        <w:trPr>
          <w:trHeight w:val="90"/>
        </w:trPr>
        <w:tc>
          <w:tcPr>
            <w:tcW w:w="1951" w:type="dxa"/>
            <w:vAlign w:val="center"/>
          </w:tcPr>
          <w:p w14:paraId="14A25ADA"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Plaatsvervanger </w:t>
            </w:r>
          </w:p>
        </w:tc>
        <w:tc>
          <w:tcPr>
            <w:tcW w:w="1843" w:type="dxa"/>
            <w:vAlign w:val="center"/>
          </w:tcPr>
          <w:p w14:paraId="338422F4"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Laurens Rorive </w:t>
            </w:r>
          </w:p>
        </w:tc>
        <w:tc>
          <w:tcPr>
            <w:tcW w:w="1559" w:type="dxa"/>
            <w:vAlign w:val="center"/>
          </w:tcPr>
          <w:p w14:paraId="6F3DC899"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 xml:space="preserve">Functie </w:t>
            </w:r>
          </w:p>
        </w:tc>
        <w:tc>
          <w:tcPr>
            <w:tcW w:w="3686" w:type="dxa"/>
            <w:vAlign w:val="center"/>
          </w:tcPr>
          <w:p w14:paraId="30458D3E"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Inkoop en Aanbestedingsadviseur</w:t>
            </w:r>
          </w:p>
        </w:tc>
      </w:tr>
      <w:tr w:rsidR="00495EA2" w:rsidRPr="003465DD" w14:paraId="62ED69EA" w14:textId="77777777" w:rsidTr="00005714">
        <w:trPr>
          <w:trHeight w:val="90"/>
        </w:trPr>
        <w:tc>
          <w:tcPr>
            <w:tcW w:w="1951" w:type="dxa"/>
            <w:vAlign w:val="center"/>
          </w:tcPr>
          <w:p w14:paraId="2EAB4507"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Telefoonnummer </w:t>
            </w:r>
          </w:p>
        </w:tc>
        <w:tc>
          <w:tcPr>
            <w:tcW w:w="1843" w:type="dxa"/>
            <w:vAlign w:val="center"/>
          </w:tcPr>
          <w:p w14:paraId="7B83E34C" w14:textId="37A9AECD"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+316 </w:t>
            </w:r>
            <w:r w:rsidR="006E62E3" w:rsidRPr="003465DD">
              <w:rPr>
                <w:rFonts w:cs="Arial"/>
                <w:color w:val="000000"/>
                <w:kern w:val="0"/>
                <w:sz w:val="18"/>
                <w:szCs w:val="18"/>
              </w:rPr>
              <w:t>82666476</w:t>
            </w:r>
          </w:p>
        </w:tc>
        <w:tc>
          <w:tcPr>
            <w:tcW w:w="1559" w:type="dxa"/>
            <w:vAlign w:val="center"/>
          </w:tcPr>
          <w:p w14:paraId="0DB3DEF0"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E-mailadres</w:t>
            </w:r>
          </w:p>
        </w:tc>
        <w:tc>
          <w:tcPr>
            <w:tcW w:w="3686" w:type="dxa"/>
            <w:vAlign w:val="center"/>
          </w:tcPr>
          <w:p w14:paraId="487C4845"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Via de berichtenmodule op TenderNed </w:t>
            </w:r>
          </w:p>
        </w:tc>
      </w:tr>
    </w:tbl>
    <w:p w14:paraId="49051099" w14:textId="77777777" w:rsidR="00495EA2" w:rsidRPr="003465DD" w:rsidRDefault="00495EA2" w:rsidP="00652931">
      <w:pPr>
        <w:spacing w:after="0" w:line="276" w:lineRule="auto"/>
        <w:jc w:val="both"/>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68"/>
        <w:gridCol w:w="1418"/>
        <w:gridCol w:w="3402"/>
      </w:tblGrid>
      <w:tr w:rsidR="00495EA2" w:rsidRPr="003465DD" w14:paraId="46285629" w14:textId="77777777" w:rsidTr="00005714">
        <w:trPr>
          <w:trHeight w:val="99"/>
        </w:trPr>
        <w:tc>
          <w:tcPr>
            <w:tcW w:w="9039" w:type="dxa"/>
            <w:gridSpan w:val="4"/>
            <w:vAlign w:val="center"/>
          </w:tcPr>
          <w:p w14:paraId="625A8835" w14:textId="54A86053" w:rsidR="00495EA2" w:rsidRPr="003465DD" w:rsidRDefault="00495EA2" w:rsidP="00652931">
            <w:pPr>
              <w:autoSpaceDE w:val="0"/>
              <w:autoSpaceDN w:val="0"/>
              <w:adjustRightInd w:val="0"/>
              <w:spacing w:after="0" w:line="276" w:lineRule="auto"/>
              <w:jc w:val="both"/>
              <w:rPr>
                <w:rFonts w:cstheme="minorHAnsi"/>
                <w:color w:val="00497E"/>
                <w:kern w:val="0"/>
                <w:sz w:val="18"/>
                <w:szCs w:val="18"/>
              </w:rPr>
            </w:pPr>
            <w:r w:rsidRPr="003465DD">
              <w:rPr>
                <w:rFonts w:cstheme="minorHAnsi"/>
                <w:color w:val="C00000"/>
                <w:kern w:val="0"/>
                <w:sz w:val="18"/>
                <w:szCs w:val="18"/>
              </w:rPr>
              <w:t>Tender</w:t>
            </w:r>
            <w:r w:rsidR="000A318C" w:rsidRPr="003465DD">
              <w:rPr>
                <w:rFonts w:cstheme="minorHAnsi"/>
                <w:color w:val="C00000"/>
                <w:kern w:val="0"/>
                <w:sz w:val="18"/>
                <w:szCs w:val="18"/>
              </w:rPr>
              <w:t>Ned</w:t>
            </w:r>
          </w:p>
        </w:tc>
      </w:tr>
      <w:tr w:rsidR="00495EA2" w:rsidRPr="003465DD" w14:paraId="035B3271" w14:textId="77777777" w:rsidTr="00005714">
        <w:trPr>
          <w:trHeight w:val="90"/>
        </w:trPr>
        <w:tc>
          <w:tcPr>
            <w:tcW w:w="1951" w:type="dxa"/>
            <w:vAlign w:val="center"/>
          </w:tcPr>
          <w:p w14:paraId="147E34DE"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Contactpersoon </w:t>
            </w:r>
          </w:p>
        </w:tc>
        <w:tc>
          <w:tcPr>
            <w:tcW w:w="2268" w:type="dxa"/>
            <w:vAlign w:val="center"/>
          </w:tcPr>
          <w:p w14:paraId="48BEF78C" w14:textId="4FA83B1B"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Servicedesk Tender</w:t>
            </w:r>
            <w:r w:rsidR="00CF2B9E" w:rsidRPr="003465DD">
              <w:rPr>
                <w:rFonts w:cstheme="minorHAnsi"/>
                <w:color w:val="000000"/>
                <w:kern w:val="0"/>
                <w:sz w:val="18"/>
                <w:szCs w:val="18"/>
              </w:rPr>
              <w:t>Ned</w:t>
            </w:r>
          </w:p>
        </w:tc>
        <w:tc>
          <w:tcPr>
            <w:tcW w:w="1418" w:type="dxa"/>
            <w:vAlign w:val="center"/>
          </w:tcPr>
          <w:p w14:paraId="612B99F6"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 xml:space="preserve">Functie </w:t>
            </w:r>
          </w:p>
        </w:tc>
        <w:tc>
          <w:tcPr>
            <w:tcW w:w="3402" w:type="dxa"/>
            <w:vAlign w:val="center"/>
          </w:tcPr>
          <w:p w14:paraId="60BE65FB" w14:textId="383C11F6"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Servicedesk Tender</w:t>
            </w:r>
            <w:r w:rsidR="002B19A6" w:rsidRPr="003465DD">
              <w:rPr>
                <w:rFonts w:cstheme="minorHAnsi"/>
                <w:color w:val="000000"/>
                <w:kern w:val="0"/>
                <w:sz w:val="18"/>
                <w:szCs w:val="18"/>
              </w:rPr>
              <w:t>Ned</w:t>
            </w:r>
          </w:p>
        </w:tc>
      </w:tr>
      <w:tr w:rsidR="00495EA2" w:rsidRPr="003465DD" w14:paraId="73BEBE8D" w14:textId="77777777" w:rsidTr="00005714">
        <w:trPr>
          <w:trHeight w:val="368"/>
        </w:trPr>
        <w:tc>
          <w:tcPr>
            <w:tcW w:w="1951" w:type="dxa"/>
            <w:vAlign w:val="center"/>
          </w:tcPr>
          <w:p w14:paraId="5CAACDE0"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Telefoonnummer </w:t>
            </w:r>
          </w:p>
        </w:tc>
        <w:tc>
          <w:tcPr>
            <w:tcW w:w="2268" w:type="dxa"/>
            <w:vAlign w:val="center"/>
          </w:tcPr>
          <w:p w14:paraId="1FA8E664" w14:textId="77777777" w:rsidR="00495EA2" w:rsidRPr="003465DD" w:rsidRDefault="00495EA2" w:rsidP="00652931">
            <w:pPr>
              <w:pStyle w:val="Default"/>
              <w:spacing w:line="276" w:lineRule="auto"/>
              <w:jc w:val="both"/>
              <w:rPr>
                <w:rFonts w:ascii="Arial" w:hAnsi="Arial" w:cs="Arial"/>
                <w:sz w:val="18"/>
                <w:szCs w:val="18"/>
              </w:rPr>
            </w:pPr>
            <w:r w:rsidRPr="003465DD">
              <w:rPr>
                <w:rFonts w:ascii="Arial" w:hAnsi="Arial" w:cs="Arial"/>
                <w:sz w:val="18"/>
                <w:szCs w:val="18"/>
              </w:rPr>
              <w:t xml:space="preserve">0800 836 33 76 </w:t>
            </w:r>
          </w:p>
        </w:tc>
        <w:tc>
          <w:tcPr>
            <w:tcW w:w="1418" w:type="dxa"/>
            <w:vAlign w:val="center"/>
          </w:tcPr>
          <w:p w14:paraId="2D9B3FE7"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E-mailadres</w:t>
            </w:r>
          </w:p>
        </w:tc>
        <w:tc>
          <w:tcPr>
            <w:tcW w:w="3402" w:type="dxa"/>
            <w:vAlign w:val="center"/>
          </w:tcPr>
          <w:p w14:paraId="37EF55E3" w14:textId="77777777" w:rsidR="00495EA2" w:rsidRPr="003465DD" w:rsidRDefault="00495EA2" w:rsidP="00652931">
            <w:pPr>
              <w:pStyle w:val="Default"/>
              <w:spacing w:line="276" w:lineRule="auto"/>
              <w:jc w:val="both"/>
              <w:rPr>
                <w:rFonts w:ascii="Arial" w:hAnsi="Arial" w:cs="Arial"/>
                <w:color w:val="2E74B5" w:themeColor="accent5" w:themeShade="BF"/>
                <w:sz w:val="18"/>
                <w:szCs w:val="18"/>
              </w:rPr>
            </w:pPr>
            <w:r w:rsidRPr="003465DD">
              <w:rPr>
                <w:rFonts w:ascii="Arial" w:hAnsi="Arial" w:cs="Arial"/>
                <w:color w:val="2E74B5" w:themeColor="accent5" w:themeShade="BF"/>
                <w:sz w:val="18"/>
                <w:szCs w:val="18"/>
                <w:u w:val="single"/>
              </w:rPr>
              <w:t xml:space="preserve">servicedesk@tenderned.nl </w:t>
            </w:r>
          </w:p>
        </w:tc>
      </w:tr>
    </w:tbl>
    <w:p w14:paraId="77A1264C" w14:textId="77777777" w:rsidR="00495EA2" w:rsidRPr="00683335" w:rsidRDefault="00495EA2" w:rsidP="00652931">
      <w:pPr>
        <w:autoSpaceDE w:val="0"/>
        <w:autoSpaceDN w:val="0"/>
        <w:adjustRightInd w:val="0"/>
        <w:spacing w:after="0" w:line="276" w:lineRule="auto"/>
        <w:jc w:val="both"/>
        <w:rPr>
          <w:rFonts w:cs="Arial"/>
          <w:b/>
          <w:bCs/>
          <w:color w:val="000000"/>
          <w:kern w:val="0"/>
        </w:rPr>
      </w:pPr>
    </w:p>
    <w:p w14:paraId="4B490284" w14:textId="74CD3E27" w:rsidR="00F768C3" w:rsidRDefault="00F768C3" w:rsidP="00652931">
      <w:pPr>
        <w:pStyle w:val="Kop3"/>
        <w:spacing w:before="0" w:line="276" w:lineRule="auto"/>
      </w:pPr>
      <w:bookmarkStart w:id="25" w:name="_Toc166049999"/>
      <w:r>
        <w:t>3.</w:t>
      </w:r>
      <w:r w:rsidR="00C30C5F">
        <w:t>3</w:t>
      </w:r>
      <w:r>
        <w:t>.3</w:t>
      </w:r>
      <w:r>
        <w:tab/>
        <w:t>Nadere Inlichtingen</w:t>
      </w:r>
      <w:bookmarkEnd w:id="25"/>
    </w:p>
    <w:p w14:paraId="03CE4E25" w14:textId="0B9B4B5A" w:rsidR="00BA2410" w:rsidRPr="00783E72" w:rsidRDefault="00BA2410" w:rsidP="00652931">
      <w:pPr>
        <w:spacing w:after="0" w:line="276" w:lineRule="auto"/>
        <w:jc w:val="both"/>
        <w:rPr>
          <w:rFonts w:cstheme="minorHAnsi"/>
        </w:rPr>
      </w:pPr>
      <w:r w:rsidRPr="00783E72">
        <w:rPr>
          <w:rFonts w:cstheme="minorHAnsi"/>
        </w:rPr>
        <w:t xml:space="preserve">De Inschrijver kan tot uiterlijk </w:t>
      </w:r>
      <w:r w:rsidRPr="00783E72">
        <w:rPr>
          <w:rFonts w:cstheme="minorHAnsi"/>
          <w:lang w:val="de-DE"/>
        </w:rPr>
        <w:t xml:space="preserve">de sluitingsdatum van de laatste NvI (zie paragraaf 3.1) </w:t>
      </w:r>
      <w:r w:rsidRPr="00783E72">
        <w:rPr>
          <w:rFonts w:cstheme="minorHAnsi"/>
        </w:rPr>
        <w:t>vragen stellen over de Aanbestedingsdocumenten. De Inschrijver dient in beginsel al zijn vragen vóór het sluiten van de indieningstermijn van de eerste inlichtingenronde te stellen.</w:t>
      </w:r>
      <w:r w:rsidR="00FE20FD">
        <w:rPr>
          <w:rFonts w:cstheme="minorHAnsi"/>
        </w:rPr>
        <w:t xml:space="preserve">  </w:t>
      </w:r>
      <w:r w:rsidR="007948DE">
        <w:rPr>
          <w:rFonts w:cstheme="minorHAnsi"/>
        </w:rPr>
        <w:t>De tweede inlichting</w:t>
      </w:r>
      <w:r w:rsidR="00CD3890">
        <w:rPr>
          <w:rFonts w:cstheme="minorHAnsi"/>
        </w:rPr>
        <w:t xml:space="preserve">enronde is uitsluitend om vragen te beantwoorden met betrekking tot de gegeven antwoorden in de eerste inlichtingenronde. </w:t>
      </w:r>
      <w:r w:rsidRPr="00783E72">
        <w:rPr>
          <w:rFonts w:cstheme="minorHAnsi"/>
        </w:rPr>
        <w:t>De verantwoordelijkheid voor het tijdig en juist verzoeken van nadere inlichtingen ligt bij de Ondernemers.</w:t>
      </w:r>
    </w:p>
    <w:p w14:paraId="5F6FB320" w14:textId="77777777" w:rsidR="003D1416" w:rsidRPr="00683335" w:rsidRDefault="003D1416" w:rsidP="00652931">
      <w:pPr>
        <w:spacing w:after="0" w:line="276" w:lineRule="auto"/>
        <w:jc w:val="both"/>
        <w:rPr>
          <w:rFonts w:cs="Arial"/>
          <w:color w:val="000000"/>
          <w:kern w:val="0"/>
        </w:rPr>
      </w:pPr>
    </w:p>
    <w:p w14:paraId="27F87CFB" w14:textId="392BC6A0" w:rsidR="00CC7F66" w:rsidRPr="00A16F47" w:rsidRDefault="00CC7F66" w:rsidP="00652931">
      <w:pPr>
        <w:spacing w:after="0" w:line="276" w:lineRule="auto"/>
        <w:jc w:val="both"/>
        <w:rPr>
          <w:rFonts w:cstheme="minorHAnsi"/>
        </w:rPr>
      </w:pPr>
      <w:r w:rsidRPr="00A16F47">
        <w:rPr>
          <w:rFonts w:cstheme="minorHAnsi"/>
        </w:rPr>
        <w:t>De aanbestedende dienst heeft de aanbestedingsstukken met zorg opgesteld. Mocht echter sprake zijn van tegenstrijdigheden, onduidelijkheden, onjuistheden en/of onvolkomenheden, dan dient inschrijver zo spoedig mogelijk, door het stellen van vragen die beantwoord kunnen worden in een nota van inlichtingen, hier een melding van te maken. Aanbestedende dienst verwacht van inschrijver een proactieve houding, zodat aanbestedende dienst de aanbestedingsstukken effectief kan herstellen. Indien inschrijver niet of niet tijdig melding maakt van voor hem kenbare tegenstrijdigheden, onduidelijkheden, onjuistheden en/of onvolkomenheden dan vervalt het recht van inschrijver om op een later moment daar over te klagen en/of bezwaren te uiten.</w:t>
      </w:r>
    </w:p>
    <w:p w14:paraId="02DF6BF3" w14:textId="77777777" w:rsidR="00CC7F66" w:rsidRPr="00114448" w:rsidRDefault="00CC7F66" w:rsidP="00652931">
      <w:pPr>
        <w:spacing w:after="0" w:line="276" w:lineRule="auto"/>
        <w:jc w:val="both"/>
      </w:pPr>
    </w:p>
    <w:p w14:paraId="0C417D0C" w14:textId="1FC82470" w:rsidR="00BA2410" w:rsidRPr="00783E72" w:rsidRDefault="00BA2410" w:rsidP="00652931">
      <w:pPr>
        <w:spacing w:after="0" w:line="276" w:lineRule="auto"/>
        <w:jc w:val="both"/>
        <w:rPr>
          <w:rFonts w:cstheme="minorHAnsi"/>
        </w:rPr>
      </w:pPr>
      <w:r w:rsidRPr="00783E72">
        <w:rPr>
          <w:rFonts w:cstheme="minorHAnsi"/>
        </w:rPr>
        <w:t xml:space="preserve">De vragen dienen te worden aangeleverd via TenderNed in het beschikbaar gestelde format </w:t>
      </w:r>
      <w:r w:rsidR="009E65C3">
        <w:rPr>
          <w:rFonts w:cstheme="minorHAnsi"/>
        </w:rPr>
        <w:t>(bijlage 3; Format voor het stellen van vrage</w:t>
      </w:r>
      <w:r w:rsidR="00547C35">
        <w:rPr>
          <w:rFonts w:cstheme="minorHAnsi"/>
        </w:rPr>
        <w:t xml:space="preserve">n NvI). </w:t>
      </w:r>
      <w:r w:rsidRPr="00783E72">
        <w:rPr>
          <w:rFonts w:cstheme="minorHAnsi"/>
        </w:rPr>
        <w:t>De vragen en antwoorden worden geanonimiseerd verstrekt via TenderNed in een Nota van Inlichtingen.</w:t>
      </w:r>
    </w:p>
    <w:p w14:paraId="4FEB6357" w14:textId="1EA003A8" w:rsidR="00BA2410" w:rsidRPr="00783E72" w:rsidRDefault="00BA2410" w:rsidP="00652931">
      <w:pPr>
        <w:spacing w:after="0" w:line="276" w:lineRule="auto"/>
        <w:jc w:val="both"/>
        <w:rPr>
          <w:rFonts w:cstheme="minorHAnsi"/>
        </w:rPr>
      </w:pPr>
      <w:r w:rsidRPr="00783E72">
        <w:rPr>
          <w:rFonts w:cstheme="minorHAnsi"/>
        </w:rPr>
        <w:t>De Nota van Inlichtingen maakt integraal onderdeel uit van dit Beschrijvend Document. Hecht gaat ervan uit dat met betrekking tot de onderdelen waarover geen vragen zijn gesteld geen onduidelijkheden bestaan.</w:t>
      </w:r>
    </w:p>
    <w:p w14:paraId="2F530245" w14:textId="4DE5E0AB" w:rsidR="00BA2410" w:rsidRPr="00783E72" w:rsidRDefault="00BA2410" w:rsidP="00652931">
      <w:pPr>
        <w:spacing w:after="0" w:line="276" w:lineRule="auto"/>
        <w:jc w:val="both"/>
        <w:rPr>
          <w:rFonts w:cstheme="minorHAnsi"/>
        </w:rPr>
      </w:pPr>
      <w:r w:rsidRPr="00783E72">
        <w:rPr>
          <w:rFonts w:cstheme="minorHAnsi"/>
        </w:rPr>
        <w:t>In geval van tegenstrijdigheden tussen het Beschrijvend document en de Nota van Inlichtingen, prevaleert de Nota van Inlichtingen.</w:t>
      </w:r>
    </w:p>
    <w:p w14:paraId="1E8ADC26" w14:textId="73CB92D5" w:rsidR="00BA2410" w:rsidRPr="008D390E" w:rsidRDefault="00BA2410" w:rsidP="00652931">
      <w:pPr>
        <w:spacing w:after="0" w:line="276" w:lineRule="auto"/>
        <w:jc w:val="both"/>
        <w:rPr>
          <w:rFonts w:cstheme="minorHAnsi"/>
        </w:rPr>
      </w:pPr>
    </w:p>
    <w:p w14:paraId="502C516E" w14:textId="447E2F7B" w:rsidR="00BA2410" w:rsidRDefault="00BA2410" w:rsidP="00652931">
      <w:pPr>
        <w:spacing w:after="0" w:line="276" w:lineRule="auto"/>
        <w:jc w:val="both"/>
      </w:pPr>
      <w:r>
        <w:t xml:space="preserve">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Hecht om te bepalen of de motivering van Inschrijver betreffende het individueel behandelen van de vraag afdoende is. Het kan zijn dat Inschrijver een individuele vraag stelt en dat Hecht de vraag afwijst. Inschrijver dient aan te geven of hij de vraag in dat </w:t>
      </w:r>
      <w:r>
        <w:lastRenderedPageBreak/>
        <w:t>geval beantwoord wil zien door middel van een algemene Nota van Inlichtingen of dat hij de vraag intrekt. Individuele antwoorden zijn ondergeschikt aan de algemene Nota van Inlichtingen.</w:t>
      </w:r>
    </w:p>
    <w:p w14:paraId="0433B966" w14:textId="77777777" w:rsidR="00657B24" w:rsidRDefault="00657B24" w:rsidP="00652931">
      <w:pPr>
        <w:spacing w:after="0" w:line="276" w:lineRule="auto"/>
        <w:jc w:val="both"/>
      </w:pPr>
    </w:p>
    <w:p w14:paraId="1AC17B1B" w14:textId="38A4CEA4" w:rsidR="004621A2" w:rsidRDefault="00281C26" w:rsidP="00652931">
      <w:pPr>
        <w:pStyle w:val="Kop3"/>
        <w:spacing w:before="0" w:line="276" w:lineRule="auto"/>
        <w:rPr>
          <w:rFonts w:cstheme="minorHAnsi"/>
        </w:rPr>
      </w:pPr>
      <w:bookmarkStart w:id="26" w:name="_Toc166050000"/>
      <w:r>
        <w:rPr>
          <w:rFonts w:cstheme="minorHAnsi"/>
        </w:rPr>
        <w:t>3.</w:t>
      </w:r>
      <w:r w:rsidR="00C30C5F">
        <w:rPr>
          <w:rFonts w:cstheme="minorHAnsi"/>
        </w:rPr>
        <w:t>3</w:t>
      </w:r>
      <w:r>
        <w:rPr>
          <w:rFonts w:cstheme="minorHAnsi"/>
        </w:rPr>
        <w:t>.4.</w:t>
      </w:r>
      <w:r>
        <w:rPr>
          <w:rFonts w:cstheme="minorHAnsi"/>
        </w:rPr>
        <w:tab/>
      </w:r>
      <w:r w:rsidRPr="00281C26">
        <w:rPr>
          <w:rStyle w:val="Kop3Char"/>
        </w:rPr>
        <w:t>Klachtenafhandeling</w:t>
      </w:r>
      <w:bookmarkEnd w:id="26"/>
    </w:p>
    <w:p w14:paraId="1659FFD4" w14:textId="77777777" w:rsidR="004621A2" w:rsidRPr="00683335" w:rsidRDefault="004621A2" w:rsidP="00652931">
      <w:pPr>
        <w:spacing w:after="0" w:line="276" w:lineRule="auto"/>
        <w:jc w:val="both"/>
        <w:rPr>
          <w:rFonts w:cs="Arial"/>
          <w:szCs w:val="20"/>
        </w:rPr>
      </w:pPr>
      <w:r w:rsidRPr="00683335">
        <w:rPr>
          <w:rFonts w:cs="Arial"/>
          <w:szCs w:val="20"/>
        </w:rPr>
        <w:t xml:space="preserve">Een Inschrijver kan indien hij het met deze aanbestedingsprocedure of een onderdeel daarvan niet eens is, en zijn vragen en of wijzigingsvoorstellen niet naar zijn tevredenheid zijn beantwoord, schriftelijk en gemotiveerd een klacht indienen bij de afdeling juridische zaken van aanbestedende dienst op mailadres: </w:t>
      </w:r>
      <w:hyperlink r:id="rId14" w:history="1">
        <w:r w:rsidRPr="00683335">
          <w:rPr>
            <w:rStyle w:val="Hyperlink"/>
            <w:rFonts w:cs="Arial"/>
            <w:szCs w:val="20"/>
          </w:rPr>
          <w:t>juristen@wijzijnhecht.nl</w:t>
        </w:r>
      </w:hyperlink>
      <w:r w:rsidRPr="00683335">
        <w:rPr>
          <w:rFonts w:cs="Arial"/>
          <w:szCs w:val="20"/>
        </w:rPr>
        <w:t xml:space="preserve">. </w:t>
      </w:r>
    </w:p>
    <w:p w14:paraId="15B81A12" w14:textId="77777777" w:rsidR="004621A2" w:rsidRPr="00683335" w:rsidRDefault="004621A2" w:rsidP="00652931">
      <w:pPr>
        <w:spacing w:after="0" w:line="276" w:lineRule="auto"/>
        <w:jc w:val="both"/>
        <w:rPr>
          <w:rFonts w:cs="Arial"/>
          <w:szCs w:val="20"/>
        </w:rPr>
      </w:pPr>
    </w:p>
    <w:p w14:paraId="52CCE4E7" w14:textId="2228E439" w:rsidR="004621A2" w:rsidRPr="00683335" w:rsidRDefault="004621A2" w:rsidP="00652931">
      <w:pPr>
        <w:autoSpaceDE w:val="0"/>
        <w:autoSpaceDN w:val="0"/>
        <w:adjustRightInd w:val="0"/>
        <w:spacing w:after="0" w:line="276" w:lineRule="auto"/>
        <w:jc w:val="both"/>
        <w:rPr>
          <w:rFonts w:cs="Arial"/>
          <w:color w:val="000000"/>
          <w:kern w:val="0"/>
        </w:rPr>
      </w:pPr>
      <w:r w:rsidRPr="00683335">
        <w:rPr>
          <w:rFonts w:cs="Arial"/>
          <w:color w:val="000000"/>
          <w:kern w:val="0"/>
        </w:rPr>
        <w:t xml:space="preserve">Het betreft hier nadrukkelijk </w:t>
      </w:r>
      <w:r w:rsidRPr="00683335">
        <w:rPr>
          <w:rFonts w:cs="Arial"/>
          <w:color w:val="000000"/>
          <w:kern w:val="0"/>
          <w:u w:val="single"/>
        </w:rPr>
        <w:t>geen</w:t>
      </w:r>
      <w:r w:rsidRPr="00683335">
        <w:rPr>
          <w:rFonts w:cs="Arial"/>
          <w:color w:val="000000"/>
          <w:kern w:val="0"/>
        </w:rPr>
        <w:t xml:space="preserve"> inhoudelijke vragen over deze aanbesteding; deze kunt u stellen via TenderNed tot uiterlijk op de in dit beschrijvende </w:t>
      </w:r>
      <w:r w:rsidRPr="00683335">
        <w:rPr>
          <w:rFonts w:cs="Arial"/>
          <w:kern w:val="0"/>
        </w:rPr>
        <w:t xml:space="preserve">document (zie </w:t>
      </w:r>
      <w:r w:rsidR="00ED2734" w:rsidRPr="00683335">
        <w:rPr>
          <w:rFonts w:cs="Arial"/>
          <w:kern w:val="0"/>
        </w:rPr>
        <w:t>3.1</w:t>
      </w:r>
      <w:r w:rsidRPr="00683335">
        <w:rPr>
          <w:rFonts w:cs="Arial"/>
          <w:kern w:val="0"/>
        </w:rPr>
        <w:t xml:space="preserve">) genoemde </w:t>
      </w:r>
      <w:r w:rsidRPr="00683335">
        <w:rPr>
          <w:rFonts w:cs="Arial"/>
          <w:color w:val="000000"/>
          <w:kern w:val="0"/>
        </w:rPr>
        <w:t xml:space="preserve">datum en worden beantwoord in de Nota(’s) van Inlichtingen. </w:t>
      </w:r>
    </w:p>
    <w:p w14:paraId="19764CE2" w14:textId="77777777" w:rsidR="004621A2" w:rsidRPr="00683335" w:rsidRDefault="004621A2" w:rsidP="00652931">
      <w:pPr>
        <w:autoSpaceDE w:val="0"/>
        <w:autoSpaceDN w:val="0"/>
        <w:adjustRightInd w:val="0"/>
        <w:spacing w:after="0" w:line="276" w:lineRule="auto"/>
        <w:jc w:val="both"/>
        <w:rPr>
          <w:rFonts w:cs="Arial"/>
          <w:color w:val="000000"/>
          <w:kern w:val="0"/>
        </w:rPr>
      </w:pPr>
    </w:p>
    <w:p w14:paraId="6A704135" w14:textId="77777777" w:rsidR="004621A2" w:rsidRPr="00683335" w:rsidRDefault="004621A2" w:rsidP="00652931">
      <w:pPr>
        <w:autoSpaceDE w:val="0"/>
        <w:autoSpaceDN w:val="0"/>
        <w:adjustRightInd w:val="0"/>
        <w:spacing w:after="0" w:line="276" w:lineRule="auto"/>
        <w:jc w:val="both"/>
        <w:rPr>
          <w:rFonts w:cs="Arial"/>
          <w:color w:val="000000"/>
          <w:kern w:val="0"/>
        </w:rPr>
      </w:pPr>
      <w:r w:rsidRPr="00683335">
        <w:rPr>
          <w:rFonts w:cs="Arial"/>
          <w:color w:val="000000"/>
          <w:kern w:val="0"/>
        </w:rPr>
        <w:t xml:space="preserve">De klacht bevat minimaal de volgende gegevens: </w:t>
      </w:r>
    </w:p>
    <w:p w14:paraId="6F82768D" w14:textId="77777777" w:rsidR="004621A2" w:rsidRPr="00683335" w:rsidRDefault="004621A2" w:rsidP="00652931">
      <w:pPr>
        <w:pStyle w:val="Lijstalinea"/>
        <w:numPr>
          <w:ilvl w:val="0"/>
          <w:numId w:val="9"/>
        </w:numPr>
        <w:autoSpaceDE w:val="0"/>
        <w:autoSpaceDN w:val="0"/>
        <w:adjustRightInd w:val="0"/>
        <w:spacing w:after="0" w:line="276" w:lineRule="auto"/>
        <w:jc w:val="both"/>
        <w:rPr>
          <w:rFonts w:cs="Arial"/>
          <w:color w:val="000000"/>
          <w:kern w:val="0"/>
        </w:rPr>
      </w:pPr>
      <w:r w:rsidRPr="00683335">
        <w:rPr>
          <w:rFonts w:cs="Arial"/>
          <w:color w:val="000000"/>
          <w:kern w:val="0"/>
        </w:rPr>
        <w:t>dagtekening;</w:t>
      </w:r>
    </w:p>
    <w:p w14:paraId="7B0AF96D" w14:textId="77777777" w:rsidR="004621A2" w:rsidRPr="00683335" w:rsidRDefault="004621A2" w:rsidP="00652931">
      <w:pPr>
        <w:pStyle w:val="Lijstalinea"/>
        <w:numPr>
          <w:ilvl w:val="0"/>
          <w:numId w:val="9"/>
        </w:numPr>
        <w:autoSpaceDE w:val="0"/>
        <w:autoSpaceDN w:val="0"/>
        <w:adjustRightInd w:val="0"/>
        <w:spacing w:after="0" w:line="276" w:lineRule="auto"/>
        <w:jc w:val="both"/>
        <w:rPr>
          <w:rFonts w:cs="Arial"/>
          <w:color w:val="000000"/>
          <w:kern w:val="0"/>
        </w:rPr>
      </w:pPr>
      <w:r w:rsidRPr="00683335">
        <w:rPr>
          <w:rFonts w:cs="Arial"/>
          <w:color w:val="000000"/>
          <w:kern w:val="0"/>
        </w:rPr>
        <w:t>naam en adresgegevens ondernemer/brancheorganisatie;</w:t>
      </w:r>
    </w:p>
    <w:p w14:paraId="6F0FD4B0" w14:textId="77777777" w:rsidR="004621A2" w:rsidRPr="00683335" w:rsidRDefault="004621A2" w:rsidP="00652931">
      <w:pPr>
        <w:pStyle w:val="Lijstalinea"/>
        <w:numPr>
          <w:ilvl w:val="0"/>
          <w:numId w:val="9"/>
        </w:numPr>
        <w:autoSpaceDE w:val="0"/>
        <w:autoSpaceDN w:val="0"/>
        <w:adjustRightInd w:val="0"/>
        <w:spacing w:after="0" w:line="276" w:lineRule="auto"/>
        <w:jc w:val="both"/>
        <w:rPr>
          <w:rFonts w:cs="Arial"/>
          <w:color w:val="000000"/>
          <w:kern w:val="0"/>
        </w:rPr>
      </w:pPr>
      <w:r w:rsidRPr="00683335">
        <w:rPr>
          <w:rFonts w:cs="Arial"/>
          <w:color w:val="000000"/>
          <w:kern w:val="0"/>
        </w:rPr>
        <w:t>aanduiding van de aanbesteding;</w:t>
      </w:r>
    </w:p>
    <w:p w14:paraId="4D5F5B26" w14:textId="77777777" w:rsidR="004621A2" w:rsidRPr="00683335" w:rsidRDefault="004621A2" w:rsidP="00652931">
      <w:pPr>
        <w:pStyle w:val="Lijstalinea"/>
        <w:numPr>
          <w:ilvl w:val="0"/>
          <w:numId w:val="9"/>
        </w:numPr>
        <w:autoSpaceDE w:val="0"/>
        <w:autoSpaceDN w:val="0"/>
        <w:adjustRightInd w:val="0"/>
        <w:spacing w:after="0" w:line="276" w:lineRule="auto"/>
        <w:jc w:val="both"/>
        <w:rPr>
          <w:rFonts w:cs="Arial"/>
          <w:color w:val="000000"/>
          <w:kern w:val="0"/>
        </w:rPr>
      </w:pPr>
      <w:r w:rsidRPr="00683335">
        <w:rPr>
          <w:rFonts w:cs="Arial"/>
          <w:color w:val="000000"/>
          <w:kern w:val="0"/>
        </w:rPr>
        <w:t>beschrijving en nadere onderbouwing van de klacht;</w:t>
      </w:r>
    </w:p>
    <w:p w14:paraId="5E389A58" w14:textId="77777777" w:rsidR="004621A2" w:rsidRPr="00683335" w:rsidRDefault="004621A2" w:rsidP="00652931">
      <w:pPr>
        <w:pStyle w:val="Lijstalinea"/>
        <w:numPr>
          <w:ilvl w:val="0"/>
          <w:numId w:val="9"/>
        </w:numPr>
        <w:autoSpaceDE w:val="0"/>
        <w:autoSpaceDN w:val="0"/>
        <w:adjustRightInd w:val="0"/>
        <w:spacing w:after="0" w:line="276" w:lineRule="auto"/>
        <w:jc w:val="both"/>
        <w:rPr>
          <w:rFonts w:cs="Arial"/>
          <w:color w:val="000000"/>
          <w:kern w:val="0"/>
        </w:rPr>
      </w:pPr>
      <w:r w:rsidRPr="00683335">
        <w:rPr>
          <w:rFonts w:cs="Arial"/>
          <w:color w:val="000000"/>
          <w:kern w:val="0"/>
        </w:rPr>
        <w:t>beschrijving van de wijze waarop het knelpunt volgens de ondernemer/brancheorganisatie verholpen zou kunnen worden.</w:t>
      </w:r>
    </w:p>
    <w:p w14:paraId="3C85FE22" w14:textId="77777777" w:rsidR="004621A2" w:rsidRPr="00683335" w:rsidRDefault="004621A2" w:rsidP="00652931">
      <w:pPr>
        <w:autoSpaceDE w:val="0"/>
        <w:autoSpaceDN w:val="0"/>
        <w:adjustRightInd w:val="0"/>
        <w:spacing w:after="0" w:line="276" w:lineRule="auto"/>
        <w:jc w:val="both"/>
        <w:rPr>
          <w:rFonts w:cs="Arial"/>
          <w:szCs w:val="20"/>
        </w:rPr>
      </w:pPr>
      <w:r w:rsidRPr="00683335">
        <w:rPr>
          <w:rFonts w:cs="Arial"/>
          <w:color w:val="000000"/>
          <w:kern w:val="0"/>
        </w:rPr>
        <w:t xml:space="preserve">De indiening van een klacht schort de aanbestedingsprocedure niet op. </w:t>
      </w:r>
      <w:r w:rsidRPr="00683335">
        <w:rPr>
          <w:rFonts w:cs="Arial"/>
          <w:szCs w:val="20"/>
        </w:rPr>
        <w:t>Om de onafhankelijkheid en de objectiviteit van de klachtafhandeling te waarborgen zullen klachten worden behandeld door een medewerker en of jurist van Hecht die niet direct bij de aanbesteding betrokken is.</w:t>
      </w:r>
    </w:p>
    <w:p w14:paraId="7B7321DC" w14:textId="77777777" w:rsidR="004621A2" w:rsidRPr="00683335" w:rsidRDefault="004621A2" w:rsidP="00652931">
      <w:pPr>
        <w:spacing w:after="0" w:line="276" w:lineRule="auto"/>
        <w:jc w:val="both"/>
        <w:rPr>
          <w:rFonts w:cs="Arial"/>
          <w:szCs w:val="20"/>
        </w:rPr>
      </w:pPr>
    </w:p>
    <w:p w14:paraId="0AE6E804" w14:textId="53490B88" w:rsidR="004621A2" w:rsidRPr="00683335" w:rsidRDefault="004621A2" w:rsidP="00652931">
      <w:pPr>
        <w:spacing w:after="0" w:line="276" w:lineRule="auto"/>
        <w:jc w:val="both"/>
        <w:rPr>
          <w:rFonts w:cs="Arial"/>
          <w:szCs w:val="20"/>
        </w:rPr>
      </w:pPr>
      <w:r w:rsidRPr="00683335">
        <w:rPr>
          <w:rFonts w:cs="Arial"/>
          <w:szCs w:val="20"/>
        </w:rPr>
        <w:t xml:space="preserve">Als Hecht aan Inschrijver niet laat weten hoe hij de klacht adresseert of als Hecht nalaat om binnen een redelijke termijn op de klacht te reageren, kunt u uw klacht voorleggen aan de </w:t>
      </w:r>
      <w:hyperlink r:id="rId15" w:history="1">
        <w:r w:rsidRPr="004731CC">
          <w:rPr>
            <w:rStyle w:val="Hyperlink"/>
            <w:rFonts w:cs="Arial"/>
            <w:szCs w:val="20"/>
          </w:rPr>
          <w:t>Commissie van Aanbestedingsexperts</w:t>
        </w:r>
      </w:hyperlink>
      <w:r w:rsidRPr="00114448">
        <w:rPr>
          <w:rFonts w:cs="Arial"/>
          <w:szCs w:val="20"/>
        </w:rPr>
        <w:t>.</w:t>
      </w:r>
    </w:p>
    <w:p w14:paraId="2E2781A6" w14:textId="77777777" w:rsidR="004D46CD" w:rsidRDefault="004D46CD" w:rsidP="00652931">
      <w:pPr>
        <w:spacing w:after="0" w:line="276" w:lineRule="auto"/>
        <w:jc w:val="both"/>
        <w:rPr>
          <w:rFonts w:cstheme="minorHAnsi"/>
        </w:rPr>
      </w:pPr>
    </w:p>
    <w:p w14:paraId="46460BF1" w14:textId="77777777" w:rsidR="006C087B" w:rsidRDefault="006C087B" w:rsidP="00652931">
      <w:pPr>
        <w:spacing w:after="0" w:line="276" w:lineRule="auto"/>
        <w:jc w:val="both"/>
        <w:rPr>
          <w:rFonts w:cstheme="minorHAnsi"/>
        </w:rPr>
      </w:pPr>
    </w:p>
    <w:p w14:paraId="340C6180" w14:textId="49C204EC" w:rsidR="004D46CD" w:rsidRPr="00683335" w:rsidRDefault="004D46CD" w:rsidP="00652931">
      <w:pPr>
        <w:pStyle w:val="Kop2"/>
        <w:spacing w:before="0" w:line="276" w:lineRule="auto"/>
        <w:rPr>
          <w:rFonts w:cs="Arial"/>
          <w:sz w:val="22"/>
          <w:szCs w:val="22"/>
        </w:rPr>
      </w:pPr>
      <w:bookmarkStart w:id="27" w:name="_Toc166050001"/>
      <w:r>
        <w:t>3.3</w:t>
      </w:r>
      <w:r>
        <w:tab/>
      </w:r>
      <w:r w:rsidR="0080692F">
        <w:t>Voorwaarden</w:t>
      </w:r>
      <w:bookmarkEnd w:id="27"/>
    </w:p>
    <w:p w14:paraId="73EDC5E8" w14:textId="77777777" w:rsidR="00BA2410" w:rsidRDefault="00BA2410" w:rsidP="00652931">
      <w:pPr>
        <w:spacing w:after="0" w:line="276" w:lineRule="auto"/>
      </w:pPr>
    </w:p>
    <w:p w14:paraId="43F70C0C" w14:textId="70007A73" w:rsidR="00F51D2D" w:rsidRPr="00114448" w:rsidRDefault="00F51D2D" w:rsidP="00652931">
      <w:pPr>
        <w:pStyle w:val="Kop3"/>
        <w:spacing w:before="0" w:line="276" w:lineRule="auto"/>
        <w:jc w:val="both"/>
      </w:pPr>
      <w:bookmarkStart w:id="28" w:name="_Toc12878624"/>
      <w:bookmarkStart w:id="29" w:name="_Toc46745549"/>
      <w:bookmarkStart w:id="30" w:name="_Toc54004605"/>
      <w:bookmarkStart w:id="31" w:name="_Toc135208785"/>
      <w:bookmarkStart w:id="32" w:name="_Toc158185675"/>
      <w:bookmarkStart w:id="33" w:name="_Toc166050002"/>
      <w:r>
        <w:t>3</w:t>
      </w:r>
      <w:r w:rsidRPr="00114448">
        <w:t>.3.1 Uiterste datum indienen Inschrijving</w:t>
      </w:r>
      <w:bookmarkEnd w:id="28"/>
      <w:bookmarkEnd w:id="29"/>
      <w:bookmarkEnd w:id="30"/>
      <w:bookmarkEnd w:id="31"/>
      <w:bookmarkEnd w:id="32"/>
      <w:bookmarkEnd w:id="33"/>
    </w:p>
    <w:p w14:paraId="779610A8" w14:textId="77777777" w:rsidR="00F51D2D" w:rsidRPr="00114448" w:rsidRDefault="00F51D2D" w:rsidP="00652931">
      <w:pPr>
        <w:spacing w:after="0" w:line="276" w:lineRule="auto"/>
        <w:jc w:val="both"/>
      </w:pPr>
      <w:r w:rsidRPr="00114448">
        <w:t xml:space="preserve">De inschrijving dient voor de sluitingstermijn voor het indienen van inschrijvingen te zijn ontvangen door Hecht.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5309F73D" w14:textId="77777777" w:rsidR="00F51D2D" w:rsidRPr="00114448" w:rsidRDefault="00F51D2D" w:rsidP="00652931">
      <w:pPr>
        <w:pStyle w:val="Kop3"/>
        <w:spacing w:before="0" w:line="276" w:lineRule="auto"/>
        <w:ind w:left="720" w:hanging="720"/>
        <w:jc w:val="both"/>
      </w:pPr>
      <w:bookmarkStart w:id="34" w:name="_Toc12878625"/>
      <w:bookmarkStart w:id="35" w:name="_Toc46745550"/>
      <w:bookmarkStart w:id="36" w:name="_Toc54004606"/>
      <w:bookmarkStart w:id="37" w:name="_Toc135208786"/>
    </w:p>
    <w:p w14:paraId="405EC2E4" w14:textId="428CC611" w:rsidR="00F51D2D" w:rsidRPr="00114448" w:rsidRDefault="00F51D2D" w:rsidP="00652931">
      <w:pPr>
        <w:pStyle w:val="Kop3"/>
        <w:spacing w:before="0" w:line="276" w:lineRule="auto"/>
        <w:ind w:left="720" w:hanging="720"/>
        <w:jc w:val="both"/>
      </w:pPr>
      <w:bookmarkStart w:id="38" w:name="_Toc158185676"/>
      <w:bookmarkStart w:id="39" w:name="_Toc166050003"/>
      <w:r>
        <w:t>3</w:t>
      </w:r>
      <w:r w:rsidRPr="00114448">
        <w:t>.3.2 Voorbehoud</w:t>
      </w:r>
      <w:bookmarkEnd w:id="34"/>
      <w:bookmarkEnd w:id="35"/>
      <w:bookmarkEnd w:id="36"/>
      <w:bookmarkEnd w:id="37"/>
      <w:bookmarkEnd w:id="38"/>
      <w:bookmarkEnd w:id="39"/>
    </w:p>
    <w:p w14:paraId="0E67759B" w14:textId="1C320C94" w:rsidR="00F51D2D" w:rsidRPr="00114448" w:rsidRDefault="00F51D2D" w:rsidP="00652931">
      <w:pPr>
        <w:spacing w:after="0" w:line="276" w:lineRule="auto"/>
        <w:jc w:val="both"/>
      </w:pPr>
      <w:r w:rsidRPr="00114448">
        <w:t>Hecht behoudt zich het recht voor om tot het moment van ondertekening van de beoogde Overee</w:t>
      </w:r>
      <w:r w:rsidR="00386F6B">
        <w:t>n</w:t>
      </w:r>
      <w:r w:rsidRPr="00114448">
        <w:t xml:space="preserve">komst deze aanbestedingsprocedure tijdelijk dan wel definitief stop te zetten indien in- en/of externe omstandigheden en/of onvoorziene situaties daartoe naar het oordeel van Hecht aanleiding geven. Inschrijver heeft in een dergelijk geval geen recht op vergoeding van </w:t>
      </w:r>
      <w:r w:rsidRPr="00114448">
        <w:lastRenderedPageBreak/>
        <w:t>enigerlei kosten die zijn gemaakt of nog worden gemaakt in het kader van deze aanbestedingsprocedure en/of vergoeding van geleden schade in welke vorm dan ook. Indien een Inschrijver niet binnen 10 kalenderdagen na verzending van dit besluit een voorlopige voorziening vraagt bij de rechtbank Den Haag kunnen geen bezwaren meer gemaakt worden naar aanleiding van deze beslissing en heeft Inschrijver zijn recht ter zake verwerkt.</w:t>
      </w:r>
    </w:p>
    <w:p w14:paraId="32176771" w14:textId="77777777" w:rsidR="00F51D2D" w:rsidRPr="00114448" w:rsidRDefault="00F51D2D" w:rsidP="00652931">
      <w:pPr>
        <w:pStyle w:val="Kop3"/>
        <w:spacing w:before="0" w:line="276" w:lineRule="auto"/>
        <w:ind w:left="720" w:hanging="720"/>
        <w:jc w:val="both"/>
      </w:pPr>
      <w:bookmarkStart w:id="40" w:name="_Toc54004607"/>
      <w:bookmarkStart w:id="41" w:name="_Toc135208787"/>
    </w:p>
    <w:p w14:paraId="46E8335D" w14:textId="2000A054" w:rsidR="00F51D2D" w:rsidRPr="00114448" w:rsidRDefault="00F51D2D" w:rsidP="00652931">
      <w:pPr>
        <w:pStyle w:val="Kop3"/>
        <w:spacing w:before="0" w:line="276" w:lineRule="auto"/>
        <w:ind w:left="720" w:hanging="720"/>
        <w:jc w:val="both"/>
      </w:pPr>
      <w:bookmarkStart w:id="42" w:name="_Toc158185677"/>
      <w:bookmarkStart w:id="43" w:name="_Toc166050004"/>
      <w:r>
        <w:t>3</w:t>
      </w:r>
      <w:r w:rsidRPr="00114448">
        <w:t>.3.3 Eénmaal inschrijven</w:t>
      </w:r>
      <w:bookmarkEnd w:id="40"/>
      <w:bookmarkEnd w:id="41"/>
      <w:bookmarkEnd w:id="42"/>
      <w:bookmarkEnd w:id="43"/>
    </w:p>
    <w:p w14:paraId="55076467" w14:textId="77777777" w:rsidR="00F51D2D" w:rsidRPr="00114448" w:rsidRDefault="00F51D2D" w:rsidP="00652931">
      <w:pPr>
        <w:spacing w:after="0" w:line="276" w:lineRule="auto"/>
        <w:jc w:val="both"/>
      </w:pPr>
      <w:r w:rsidRPr="00114448">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17A3B9A8" w14:textId="77777777" w:rsidR="00F51D2D" w:rsidRPr="00114448" w:rsidRDefault="00F51D2D" w:rsidP="00652931">
      <w:pPr>
        <w:spacing w:after="0" w:line="276" w:lineRule="auto"/>
        <w:jc w:val="both"/>
      </w:pPr>
      <w:r w:rsidRPr="00114448">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7F162DA1" w14:textId="77777777" w:rsidR="00F51D2D" w:rsidRPr="00114448" w:rsidRDefault="00F51D2D" w:rsidP="00652931">
      <w:pPr>
        <w:pStyle w:val="Kop3"/>
        <w:spacing w:before="0" w:line="276" w:lineRule="auto"/>
        <w:ind w:left="720" w:hanging="720"/>
        <w:jc w:val="both"/>
      </w:pPr>
      <w:bookmarkStart w:id="44" w:name="_Toc54004608"/>
      <w:bookmarkStart w:id="45" w:name="_Toc135208788"/>
    </w:p>
    <w:p w14:paraId="10E18442" w14:textId="2C6B54B6" w:rsidR="00F51D2D" w:rsidRPr="00114448" w:rsidRDefault="00F51D2D" w:rsidP="00652931">
      <w:pPr>
        <w:pStyle w:val="Kop3"/>
        <w:spacing w:before="0" w:line="276" w:lineRule="auto"/>
        <w:ind w:left="720" w:hanging="720"/>
        <w:jc w:val="both"/>
      </w:pPr>
      <w:bookmarkStart w:id="46" w:name="_Toc158185678"/>
      <w:bookmarkStart w:id="47" w:name="_Toc166050005"/>
      <w:r>
        <w:t>3</w:t>
      </w:r>
      <w:r w:rsidRPr="00114448">
        <w:t>.3.4 Gestanddoeningstermijn</w:t>
      </w:r>
      <w:bookmarkEnd w:id="44"/>
      <w:bookmarkEnd w:id="45"/>
      <w:bookmarkEnd w:id="46"/>
      <w:bookmarkEnd w:id="47"/>
    </w:p>
    <w:p w14:paraId="369B9ABD" w14:textId="14103B00" w:rsidR="00F51D2D" w:rsidRPr="00114448" w:rsidRDefault="00F51D2D" w:rsidP="00652931">
      <w:pPr>
        <w:spacing w:after="0" w:line="276" w:lineRule="auto"/>
        <w:jc w:val="both"/>
      </w:pPr>
      <w:r w:rsidRPr="00114448">
        <w:t xml:space="preserve">De Inschrijving dient een minimale geldigheidsduur te hebben van 120 kalenderdagen na </w:t>
      </w:r>
      <w:r w:rsidR="006455E5" w:rsidRPr="00FD4E63">
        <w:t>de d</w:t>
      </w:r>
      <w:r w:rsidR="00B37C55" w:rsidRPr="00FD4E63">
        <w:t>eadline digitale indiening offerte</w:t>
      </w:r>
      <w:r w:rsidRPr="00FD4E63">
        <w:t>.</w:t>
      </w:r>
      <w:r w:rsidRPr="00114448">
        <w:t xml:space="preserve"> Gedurende deze periode heeft de Inschrijving het karakter van een onherroepelijk aanbod in de zin van artikel 6:219 lid 1 BW. </w:t>
      </w:r>
    </w:p>
    <w:p w14:paraId="0A8C186F" w14:textId="77777777" w:rsidR="00F51D2D" w:rsidRPr="00114448" w:rsidRDefault="00F51D2D" w:rsidP="00652931">
      <w:pPr>
        <w:spacing w:after="0" w:line="276" w:lineRule="auto"/>
        <w:jc w:val="both"/>
      </w:pPr>
      <w:r w:rsidRPr="00114448">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3B9210A6" w14:textId="77777777" w:rsidR="00F51D2D" w:rsidRPr="00114448" w:rsidRDefault="00F51D2D" w:rsidP="00652931">
      <w:pPr>
        <w:spacing w:after="0" w:line="276" w:lineRule="auto"/>
        <w:jc w:val="both"/>
      </w:pPr>
      <w:r w:rsidRPr="00114448">
        <w:t>Hecht kan te allen tijde om verlenging van de gestanddoeningstermijn vragen.</w:t>
      </w:r>
    </w:p>
    <w:p w14:paraId="248C0608" w14:textId="77777777" w:rsidR="00126B31" w:rsidRDefault="00126B31" w:rsidP="00915484">
      <w:pPr>
        <w:spacing w:after="0" w:line="276" w:lineRule="auto"/>
        <w:jc w:val="both"/>
      </w:pPr>
      <w:bookmarkStart w:id="48" w:name="_Toc12878626"/>
      <w:bookmarkStart w:id="49" w:name="_Toc46745551"/>
      <w:bookmarkStart w:id="50" w:name="_Toc54004609"/>
      <w:bookmarkStart w:id="51" w:name="_Toc135208789"/>
      <w:bookmarkStart w:id="52" w:name="_Toc158185679"/>
    </w:p>
    <w:p w14:paraId="6D957E3A" w14:textId="0BD27981" w:rsidR="00F51D2D" w:rsidRPr="00114448" w:rsidRDefault="00F51D2D" w:rsidP="00652931">
      <w:pPr>
        <w:pStyle w:val="Kop3"/>
        <w:spacing w:before="0" w:line="276" w:lineRule="auto"/>
        <w:jc w:val="both"/>
      </w:pPr>
      <w:bookmarkStart w:id="53" w:name="_Toc166050006"/>
      <w:r>
        <w:t>3</w:t>
      </w:r>
      <w:r w:rsidRPr="00114448">
        <w:t>.3.5 Kosten Inschrijving</w:t>
      </w:r>
      <w:bookmarkEnd w:id="48"/>
      <w:bookmarkEnd w:id="49"/>
      <w:bookmarkEnd w:id="50"/>
      <w:bookmarkEnd w:id="51"/>
      <w:bookmarkEnd w:id="52"/>
      <w:bookmarkEnd w:id="53"/>
    </w:p>
    <w:p w14:paraId="1B1873AE" w14:textId="77777777" w:rsidR="00F51D2D" w:rsidRPr="00683335" w:rsidRDefault="00F51D2D" w:rsidP="00652931">
      <w:pPr>
        <w:spacing w:after="0" w:line="276" w:lineRule="auto"/>
        <w:jc w:val="both"/>
        <w:rPr>
          <w:rFonts w:cs="Arial"/>
          <w:szCs w:val="20"/>
        </w:rPr>
      </w:pPr>
      <w:r w:rsidRPr="00683335">
        <w:rPr>
          <w:rFonts w:cs="Arial"/>
          <w:szCs w:val="20"/>
        </w:rPr>
        <w:t>Kosten van de Inschrijver komen niet voor vergoeding door Hecht in aanmerking. Inschrijving vindt plaats voor eigen rekening en risico van de Inschrijver.</w:t>
      </w:r>
    </w:p>
    <w:p w14:paraId="141A9063" w14:textId="77777777" w:rsidR="00F51D2D" w:rsidRPr="00114448" w:rsidRDefault="00F51D2D" w:rsidP="00652931">
      <w:pPr>
        <w:pStyle w:val="Kop3"/>
        <w:spacing w:before="0" w:line="276" w:lineRule="auto"/>
        <w:jc w:val="both"/>
      </w:pPr>
      <w:bookmarkStart w:id="54" w:name="_Toc12878629"/>
      <w:bookmarkStart w:id="55" w:name="_Toc46745554"/>
      <w:bookmarkStart w:id="56" w:name="_Toc54004610"/>
      <w:bookmarkStart w:id="57" w:name="_Toc135208790"/>
      <w:bookmarkStart w:id="58" w:name="_Ref439762472"/>
      <w:bookmarkStart w:id="59" w:name="_Ref439762479"/>
      <w:bookmarkStart w:id="60" w:name="_Ref439762526"/>
    </w:p>
    <w:p w14:paraId="5A21E5F4" w14:textId="712276F5" w:rsidR="00F51D2D" w:rsidRPr="00114448" w:rsidRDefault="00F51D2D" w:rsidP="00652931">
      <w:pPr>
        <w:pStyle w:val="Kop3"/>
        <w:spacing w:before="0" w:line="276" w:lineRule="auto"/>
        <w:jc w:val="both"/>
      </w:pPr>
      <w:bookmarkStart w:id="61" w:name="_Toc158185680"/>
      <w:bookmarkStart w:id="62" w:name="_Toc166050007"/>
      <w:r>
        <w:t>3</w:t>
      </w:r>
      <w:r w:rsidRPr="00114448">
        <w:t>.3.6 Varianten</w:t>
      </w:r>
      <w:bookmarkEnd w:id="54"/>
      <w:bookmarkEnd w:id="55"/>
      <w:bookmarkEnd w:id="56"/>
      <w:bookmarkEnd w:id="57"/>
      <w:bookmarkEnd w:id="61"/>
      <w:bookmarkEnd w:id="62"/>
    </w:p>
    <w:p w14:paraId="617FA020" w14:textId="77777777" w:rsidR="00F51D2D" w:rsidRPr="00683335" w:rsidRDefault="00F51D2D" w:rsidP="00652931">
      <w:pPr>
        <w:tabs>
          <w:tab w:val="left" w:pos="0"/>
        </w:tabs>
        <w:spacing w:after="0" w:line="276" w:lineRule="auto"/>
        <w:jc w:val="both"/>
        <w:rPr>
          <w:rFonts w:cs="Arial"/>
          <w:szCs w:val="20"/>
        </w:rPr>
      </w:pPr>
      <w:r w:rsidRPr="00683335">
        <w:rPr>
          <w:rFonts w:cs="Arial"/>
          <w:szCs w:val="20"/>
          <w:lang w:eastAsia="nl-NL"/>
        </w:rPr>
        <w:t xml:space="preserve">Varianten zijn door Hecht niet beschreven. Varianten van de Inschrijver zijn niet toegestaan. Het indienen van een variant </w:t>
      </w:r>
      <w:r w:rsidRPr="00683335">
        <w:rPr>
          <w:rFonts w:cs="Arial"/>
          <w:szCs w:val="20"/>
        </w:rPr>
        <w:t>leidt tot uitsluiting van de (potentiële) Inschrijver van verdere deelname aan deze aanbesteding en tot ongeldigverklaring van de Inschrijving.</w:t>
      </w:r>
      <w:bookmarkEnd w:id="58"/>
      <w:bookmarkEnd w:id="59"/>
      <w:bookmarkEnd w:id="60"/>
    </w:p>
    <w:p w14:paraId="782EC756" w14:textId="77777777" w:rsidR="00F51D2D" w:rsidRPr="00114448" w:rsidRDefault="00F51D2D" w:rsidP="00652931">
      <w:pPr>
        <w:pStyle w:val="Kop3"/>
        <w:spacing w:before="0" w:line="276" w:lineRule="auto"/>
        <w:jc w:val="both"/>
      </w:pPr>
      <w:bookmarkStart w:id="63" w:name="_Toc12878628"/>
      <w:bookmarkStart w:id="64" w:name="_Toc46745553"/>
      <w:bookmarkStart w:id="65" w:name="_Toc54004611"/>
      <w:bookmarkStart w:id="66" w:name="_Toc135208791"/>
    </w:p>
    <w:p w14:paraId="35A214AC" w14:textId="2CE25F59" w:rsidR="00F51D2D" w:rsidRPr="00114448" w:rsidRDefault="00F51D2D" w:rsidP="00652931">
      <w:pPr>
        <w:pStyle w:val="Kop3"/>
        <w:spacing w:before="0" w:line="276" w:lineRule="auto"/>
        <w:jc w:val="both"/>
      </w:pPr>
      <w:bookmarkStart w:id="67" w:name="_Toc158185681"/>
      <w:bookmarkStart w:id="68" w:name="_Toc166050008"/>
      <w:r>
        <w:t>3</w:t>
      </w:r>
      <w:r w:rsidRPr="00114448">
        <w:t>.3.7 Algemene voorwaarden</w:t>
      </w:r>
      <w:bookmarkEnd w:id="63"/>
      <w:bookmarkEnd w:id="64"/>
      <w:bookmarkEnd w:id="65"/>
      <w:bookmarkEnd w:id="66"/>
      <w:bookmarkEnd w:id="67"/>
      <w:bookmarkEnd w:id="68"/>
      <w:r w:rsidRPr="00114448">
        <w:t xml:space="preserve"> </w:t>
      </w:r>
    </w:p>
    <w:p w14:paraId="25FFC9A7" w14:textId="6EB3E845" w:rsidR="00F51D2D" w:rsidRPr="00683335" w:rsidRDefault="00F51D2D" w:rsidP="00652931">
      <w:pPr>
        <w:spacing w:after="0" w:line="276" w:lineRule="auto"/>
        <w:jc w:val="both"/>
        <w:rPr>
          <w:rFonts w:cs="Arial"/>
        </w:rPr>
      </w:pPr>
      <w:r w:rsidRPr="00683335">
        <w:rPr>
          <w:rFonts w:cs="Arial"/>
        </w:rPr>
        <w:t xml:space="preserve">Op deze aanbestedingsprocedure, de Inschrijving en de (eventueel) daar uit voortvloeiende opdracht zijn expliciet de (contractuele) voorwaarden van toepassing zoals die door Hecht in of bij dit Beschrijvend Document worden gesteld. Door in te schrijven gaat Inschrijver onvoorwaardelijk akkoord met de Algemene Inkoopvoorwaarden </w:t>
      </w:r>
      <w:r w:rsidR="00126B31" w:rsidRPr="00683335">
        <w:rPr>
          <w:rFonts w:cs="Arial"/>
        </w:rPr>
        <w:t xml:space="preserve">van </w:t>
      </w:r>
      <w:r w:rsidRPr="00683335">
        <w:rPr>
          <w:rFonts w:cs="Arial"/>
        </w:rPr>
        <w:t>Hecht</w:t>
      </w:r>
      <w:r w:rsidR="00140D6D">
        <w:rPr>
          <w:rFonts w:cs="Arial"/>
        </w:rPr>
        <w:t xml:space="preserve"> (bijlage 2; </w:t>
      </w:r>
      <w:r w:rsidR="004E4094">
        <w:rPr>
          <w:rFonts w:cs="Arial"/>
        </w:rPr>
        <w:t>a</w:t>
      </w:r>
      <w:r w:rsidR="00140D6D">
        <w:rPr>
          <w:rFonts w:cs="Arial"/>
        </w:rPr>
        <w:t>lgemene Inkoop Voorwaarden VNG t.b.v. Hecht).</w:t>
      </w:r>
      <w:r w:rsidRPr="00683335">
        <w:rPr>
          <w:rFonts w:cs="Arial"/>
          <w:color w:val="FF0000"/>
        </w:rPr>
        <w:t xml:space="preserve"> </w:t>
      </w:r>
      <w:r w:rsidRPr="00683335">
        <w:rPr>
          <w:rFonts w:cs="Arial"/>
        </w:rPr>
        <w:t xml:space="preserve">Indien Inschrijver niet onvoorwaardelijk akkoord gaat, wordt de (potentiële) Inschrijver van verdere deelname aan de aanbesteding uitgesloten en wordt zijn Inschrijving ongeldig verklaard. </w:t>
      </w:r>
    </w:p>
    <w:p w14:paraId="60E7C3DD" w14:textId="77777777" w:rsidR="00F51D2D" w:rsidRPr="00683335" w:rsidRDefault="00F51D2D" w:rsidP="00652931">
      <w:pPr>
        <w:spacing w:after="0" w:line="276" w:lineRule="auto"/>
        <w:jc w:val="both"/>
        <w:rPr>
          <w:rFonts w:cs="Arial"/>
          <w:szCs w:val="20"/>
        </w:rPr>
      </w:pPr>
      <w:r w:rsidRPr="00683335">
        <w:rPr>
          <w:rFonts w:cs="Arial"/>
          <w:szCs w:val="20"/>
        </w:rPr>
        <w:t xml:space="preserve">Voor al onze inkopen en aanbestedingen van leveringen en diensten geldt dat de koop- en leveringsvoorwaarden, betalings- en andere voorwaarden of andere algemene of specifieke </w:t>
      </w:r>
      <w:r w:rsidRPr="00683335">
        <w:rPr>
          <w:rFonts w:cs="Arial"/>
          <w:szCs w:val="20"/>
        </w:rPr>
        <w:lastRenderedPageBreak/>
        <w:t xml:space="preserve">voorwaarden, zoals branchevoorwaarden van uw onderneming nadrukkelijk van de hand worden gewezen. </w:t>
      </w:r>
    </w:p>
    <w:p w14:paraId="3651D7F7" w14:textId="77777777" w:rsidR="00F51D2D" w:rsidRPr="00683335" w:rsidRDefault="00F51D2D" w:rsidP="00652931">
      <w:pPr>
        <w:spacing w:after="0" w:line="276" w:lineRule="auto"/>
        <w:jc w:val="both"/>
        <w:rPr>
          <w:rFonts w:cs="Arial"/>
          <w:szCs w:val="20"/>
        </w:rPr>
      </w:pPr>
      <w:r w:rsidRPr="00683335">
        <w:rPr>
          <w:rFonts w:cs="Arial"/>
          <w:szCs w:val="20"/>
        </w:rPr>
        <w:t xml:space="preserve">In verband met het onvoorwaardelijk instemmen met de contractvoorwaarden is het belangrijk dat Inschrijver deze zorgvuldig leest en vragen, opmerkingen en eventuele alternatieve teksten tijdig ten behoeve van de Nota van Inlichtingen stelt, in ieder geval vóórdat de laatste Nota van Inlichtingen wordt gepubliceerd. </w:t>
      </w:r>
    </w:p>
    <w:p w14:paraId="7CD70108" w14:textId="77777777" w:rsidR="00F51D2D" w:rsidRPr="00683335" w:rsidRDefault="00F51D2D" w:rsidP="00652931">
      <w:pPr>
        <w:spacing w:after="0" w:line="276" w:lineRule="auto"/>
        <w:jc w:val="both"/>
        <w:rPr>
          <w:rFonts w:cs="Arial"/>
          <w:szCs w:val="20"/>
        </w:rPr>
      </w:pPr>
    </w:p>
    <w:p w14:paraId="5F4F9C18" w14:textId="11943ED4" w:rsidR="00F51D2D" w:rsidRPr="00114448" w:rsidRDefault="00F51D2D" w:rsidP="00652931">
      <w:pPr>
        <w:pStyle w:val="Kop3"/>
        <w:spacing w:before="0" w:line="276" w:lineRule="auto"/>
        <w:ind w:left="720" w:hanging="720"/>
        <w:jc w:val="both"/>
      </w:pPr>
      <w:bookmarkStart w:id="69" w:name="_Toc12878632"/>
      <w:bookmarkStart w:id="70" w:name="_Toc46745557"/>
      <w:bookmarkStart w:id="71" w:name="_Toc54004612"/>
      <w:bookmarkStart w:id="72" w:name="_Toc135208792"/>
      <w:bookmarkStart w:id="73" w:name="_Toc158185682"/>
      <w:bookmarkStart w:id="74" w:name="_Toc166050009"/>
      <w:r>
        <w:t>3</w:t>
      </w:r>
      <w:r w:rsidRPr="00114448">
        <w:t>.3.8 Taal</w:t>
      </w:r>
      <w:bookmarkEnd w:id="69"/>
      <w:bookmarkEnd w:id="70"/>
      <w:bookmarkEnd w:id="71"/>
      <w:bookmarkEnd w:id="72"/>
      <w:bookmarkEnd w:id="73"/>
      <w:bookmarkEnd w:id="74"/>
      <w:r w:rsidRPr="00114448">
        <w:t xml:space="preserve"> </w:t>
      </w:r>
    </w:p>
    <w:p w14:paraId="0C243F3B" w14:textId="77777777" w:rsidR="00F51D2D" w:rsidRPr="00114448" w:rsidRDefault="00F51D2D" w:rsidP="00652931">
      <w:pPr>
        <w:spacing w:after="0" w:line="276" w:lineRule="auto"/>
        <w:jc w:val="both"/>
      </w:pPr>
      <w:r w:rsidRPr="00114448">
        <w:t>Deze aanbestedingsprocedure en de uitvoering van de opdracht vindt plaats in de Nederlandse taal. Alle in het kader van de (potentiële) Inschrijvers te ontvangen documenten dienen derhalve in de Nederlandse taal te zijn opgesteld, tenzij dit (naar het oordeel van Hecht) om gegronde redenen niet mogelijk is. In dat geval dient de Inschrijver aan Hecht v</w:t>
      </w:r>
      <w:r w:rsidRPr="00683335">
        <w:rPr>
          <w:rFonts w:cs="Arial"/>
        </w:rPr>
        <w:t>óó</w:t>
      </w:r>
      <w:r w:rsidRPr="00114448">
        <w:t>r het sluiten van de indieningstermijn van de eerste inlichtingenronde schriftelijk en gemotiveerd om toestemming te vragen. Het uitvoerend personeel van Inschrijver dat tijdens de uitvoering van de opdracht contact onderhoudt met Hecht, dient de Nederlandse taal in woord en geschrift te beheersen.</w:t>
      </w:r>
    </w:p>
    <w:p w14:paraId="12A37E95" w14:textId="77777777" w:rsidR="00140E3C" w:rsidRDefault="00140E3C" w:rsidP="00652931">
      <w:pPr>
        <w:pStyle w:val="Kop3"/>
        <w:spacing w:before="0" w:line="276" w:lineRule="auto"/>
        <w:ind w:left="720" w:hanging="720"/>
        <w:jc w:val="both"/>
      </w:pPr>
      <w:bookmarkStart w:id="75" w:name="_Toc12878633"/>
      <w:bookmarkStart w:id="76" w:name="_Toc46745558"/>
      <w:bookmarkStart w:id="77" w:name="_Toc54004613"/>
      <w:bookmarkStart w:id="78" w:name="_Toc135208793"/>
      <w:bookmarkStart w:id="79" w:name="_Toc158185683"/>
    </w:p>
    <w:p w14:paraId="659A6D3C" w14:textId="45D4E008" w:rsidR="00F51D2D" w:rsidRPr="00114448" w:rsidRDefault="00F51D2D" w:rsidP="00652931">
      <w:pPr>
        <w:pStyle w:val="Kop3"/>
        <w:spacing w:before="0" w:line="276" w:lineRule="auto"/>
        <w:ind w:left="720" w:hanging="720"/>
        <w:jc w:val="both"/>
      </w:pPr>
      <w:bookmarkStart w:id="80" w:name="_Toc166050010"/>
      <w:r>
        <w:t>3</w:t>
      </w:r>
      <w:r w:rsidRPr="00114448">
        <w:t>.3.9 Intellectueel eigendom</w:t>
      </w:r>
      <w:bookmarkEnd w:id="75"/>
      <w:bookmarkEnd w:id="76"/>
      <w:bookmarkEnd w:id="77"/>
      <w:bookmarkEnd w:id="78"/>
      <w:bookmarkEnd w:id="79"/>
      <w:bookmarkEnd w:id="80"/>
    </w:p>
    <w:p w14:paraId="705D767A" w14:textId="77777777" w:rsidR="00F51D2D" w:rsidRPr="00114448" w:rsidRDefault="00F51D2D" w:rsidP="00652931">
      <w:pPr>
        <w:spacing w:after="0" w:line="276" w:lineRule="auto"/>
        <w:jc w:val="both"/>
      </w:pPr>
      <w:r w:rsidRPr="00114448">
        <w:t xml:space="preserve">Het intellectueel eigendomsrecht van de door Hecht in het kader van deze aanbestedingsprocedure verstrekte informatie berust bij Hecht. Zonder schriftelijke toestemming van Hecht mag niets uit dit Beschrijvend Document of de bijbehorende Bijlagen worden vermenigvuldigd (anders dan ten behoeve van het indienen van een Inschrijving) en/of openbaar worden gemaakt. </w:t>
      </w:r>
    </w:p>
    <w:p w14:paraId="4C9724CC" w14:textId="77777777" w:rsidR="00F51D2D" w:rsidRPr="00114448" w:rsidRDefault="00F51D2D" w:rsidP="00652931">
      <w:pPr>
        <w:spacing w:after="0" w:line="276" w:lineRule="auto"/>
        <w:jc w:val="both"/>
      </w:pPr>
      <w:r w:rsidRPr="00114448">
        <w:t>De Inschrijving van Inschrijver inclusief alle documenten die Hecht als onderdeel van de Inschrijving worden aangeboden worden eigendom van Hecht. Hecht behandelt de van Inschrijver afkomstige informatie, waarvan hij de vertrouwelijkheid kent dan wel redelijkerwijs behoort te kennen, vertrouwelijk behoudens het geval dat Hecht op grond van uit het aanbestedingsrecht voortvloeiende verplichtingen of enige andere (wettelijke) verplichting gehouden is tot openbaarmaking.</w:t>
      </w:r>
    </w:p>
    <w:p w14:paraId="5D6B9753" w14:textId="77777777" w:rsidR="00F51D2D" w:rsidRPr="00114448" w:rsidRDefault="00F51D2D" w:rsidP="00652931">
      <w:pPr>
        <w:pStyle w:val="Kop3"/>
        <w:spacing w:before="0" w:line="276" w:lineRule="auto"/>
        <w:ind w:left="720" w:hanging="720"/>
        <w:jc w:val="both"/>
      </w:pPr>
      <w:bookmarkStart w:id="81" w:name="_Toc12878635"/>
      <w:bookmarkStart w:id="82" w:name="_Toc46745560"/>
      <w:bookmarkStart w:id="83" w:name="_Toc54004614"/>
      <w:bookmarkStart w:id="84" w:name="_Toc135208794"/>
    </w:p>
    <w:p w14:paraId="0399369B" w14:textId="66F4D2AA" w:rsidR="00F51D2D" w:rsidRPr="00114448" w:rsidRDefault="004977EF" w:rsidP="00652931">
      <w:pPr>
        <w:pStyle w:val="Kop3"/>
        <w:spacing w:before="0" w:line="276" w:lineRule="auto"/>
        <w:jc w:val="both"/>
      </w:pPr>
      <w:bookmarkStart w:id="85" w:name="_Toc158185684"/>
      <w:bookmarkStart w:id="86" w:name="_Toc166050011"/>
      <w:r>
        <w:t>3</w:t>
      </w:r>
      <w:r w:rsidR="00F51D2D" w:rsidRPr="00114448">
        <w:t>.3.10 Ondertekening en geldigheid verklaringen</w:t>
      </w:r>
      <w:bookmarkEnd w:id="81"/>
      <w:bookmarkEnd w:id="82"/>
      <w:bookmarkEnd w:id="83"/>
      <w:bookmarkEnd w:id="84"/>
      <w:bookmarkEnd w:id="85"/>
      <w:bookmarkEnd w:id="86"/>
    </w:p>
    <w:p w14:paraId="27D0778E" w14:textId="77777777" w:rsidR="00F51D2D" w:rsidRPr="00114448" w:rsidRDefault="00F51D2D" w:rsidP="00652931">
      <w:pPr>
        <w:spacing w:after="0" w:line="276" w:lineRule="auto"/>
        <w:jc w:val="both"/>
      </w:pPr>
      <w:r w:rsidRPr="00114448">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0387529D" w14:textId="77777777" w:rsidR="00F51D2D" w:rsidRPr="00683335" w:rsidRDefault="00F51D2D" w:rsidP="00652931">
      <w:pPr>
        <w:spacing w:after="0" w:line="276" w:lineRule="auto"/>
        <w:jc w:val="both"/>
        <w:rPr>
          <w:rFonts w:cs="Arial"/>
        </w:rPr>
      </w:pPr>
      <w:r w:rsidRPr="00114448">
        <w:t xml:space="preserve">In het geval van inschrijving door een combinatie dienen alle combinanten de Inschrijving door een daartoe rechtsgeldig bevoegde functionaris te laten ondertekenen (of een door deze functionaris gevolmachtigde op bovenvermelde wijze). </w:t>
      </w:r>
    </w:p>
    <w:p w14:paraId="79790435" w14:textId="77777777" w:rsidR="00F51D2D" w:rsidRPr="00114448" w:rsidRDefault="00F51D2D" w:rsidP="00652931">
      <w:pPr>
        <w:spacing w:after="0" w:line="276" w:lineRule="auto"/>
        <w:jc w:val="both"/>
      </w:pPr>
      <w:r w:rsidRPr="00114448">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32A367C8" w14:textId="77777777" w:rsidR="00F51D2D" w:rsidRPr="00114448" w:rsidRDefault="00F51D2D" w:rsidP="00652931">
      <w:pPr>
        <w:spacing w:after="0" w:line="276" w:lineRule="auto"/>
        <w:jc w:val="both"/>
      </w:pPr>
    </w:p>
    <w:p w14:paraId="41D12751" w14:textId="6BECA505" w:rsidR="00F51D2D" w:rsidRPr="00114448" w:rsidRDefault="004977EF" w:rsidP="00652931">
      <w:pPr>
        <w:pStyle w:val="Kop3"/>
        <w:spacing w:before="0" w:line="276" w:lineRule="auto"/>
        <w:jc w:val="both"/>
      </w:pPr>
      <w:bookmarkStart w:id="87" w:name="_Toc54004615"/>
      <w:bookmarkStart w:id="88" w:name="_Toc135208795"/>
      <w:bookmarkStart w:id="89" w:name="_Toc158185685"/>
      <w:bookmarkStart w:id="90" w:name="_Toc166050012"/>
      <w:r>
        <w:t>3</w:t>
      </w:r>
      <w:r w:rsidR="00F51D2D" w:rsidRPr="00114448">
        <w:t>.3.11 Wachtkamerovereenkomst</w:t>
      </w:r>
      <w:bookmarkEnd w:id="87"/>
      <w:bookmarkEnd w:id="88"/>
      <w:bookmarkEnd w:id="89"/>
      <w:bookmarkEnd w:id="90"/>
    </w:p>
    <w:p w14:paraId="6EE1DC38" w14:textId="58B203F2" w:rsidR="00343BA8" w:rsidRDefault="00343BA8" w:rsidP="00652931">
      <w:pPr>
        <w:spacing w:after="0" w:line="276" w:lineRule="auto"/>
        <w:jc w:val="both"/>
      </w:pPr>
      <w:r w:rsidRPr="00D071BD">
        <w:t xml:space="preserve">Indien na definitieve gunning van de opdracht blijkt dat inschrijver aan wie de opdracht definitief is gegund niet meer aan zijn (contractuele) verplichtingen kan voldoen, dan is </w:t>
      </w:r>
      <w:r w:rsidR="000D70EF" w:rsidRPr="00D071BD">
        <w:t>Hecht</w:t>
      </w:r>
      <w:r w:rsidRPr="00D071BD">
        <w:t xml:space="preserve"> gerechtigd </w:t>
      </w:r>
      <w:r w:rsidRPr="00D071BD">
        <w:lastRenderedPageBreak/>
        <w:t xml:space="preserve">(het restant van) de opdracht uit te laten voeren door de rechtmatig opvolgende inschrijver </w:t>
      </w:r>
      <w:r w:rsidR="00402FC4" w:rsidRPr="00D071BD">
        <w:t>(</w:t>
      </w:r>
      <w:r w:rsidR="00FE47BF" w:rsidRPr="00D071BD">
        <w:t xml:space="preserve">de in de rangorde als tweede geëindigde inschrijver </w:t>
      </w:r>
      <w:r w:rsidRPr="00D071BD">
        <w:t>van de oorspronkelijke aanbestedingsprocedure</w:t>
      </w:r>
      <w:r w:rsidR="00402FC4" w:rsidRPr="00D071BD">
        <w:t>)</w:t>
      </w:r>
      <w:r w:rsidRPr="00D071BD">
        <w:t xml:space="preserve"> tegen door die inschrijver bij de oorspronkelijke aanbestedingsprocedure geoffreerde voorwaarden, zonder dat voorafgaand aan die opdrachtverstrekking een (her)aanbestedingsprocedure noodzakelijk is.</w:t>
      </w:r>
    </w:p>
    <w:p w14:paraId="0FDE2918" w14:textId="3FEE56D2" w:rsidR="00F51D2D" w:rsidRPr="00114448" w:rsidRDefault="00F51D2D" w:rsidP="00652931">
      <w:pPr>
        <w:spacing w:after="0" w:line="276" w:lineRule="auto"/>
        <w:jc w:val="both"/>
      </w:pPr>
      <w:r w:rsidRPr="00114448">
        <w:t xml:space="preserve">Door het indienen van een inschrijving verklaart Inschrijver akkoord te zijn met de inhoud van de wachtkamerovereenkomst </w:t>
      </w:r>
      <w:r w:rsidR="00BE47F7">
        <w:t>(bijlage 14; Model Wachtkamerovereenkomst)</w:t>
      </w:r>
      <w:r w:rsidRPr="00114448">
        <w:t>. Inschrijver zal deze op het eerste verzoek van Hecht ondertekenen.</w:t>
      </w:r>
    </w:p>
    <w:p w14:paraId="58DB28F4" w14:textId="77777777" w:rsidR="00F51D2D" w:rsidRPr="00114448" w:rsidRDefault="00F51D2D" w:rsidP="00652931">
      <w:pPr>
        <w:pStyle w:val="Kop3"/>
        <w:spacing w:before="0" w:line="276" w:lineRule="auto"/>
        <w:ind w:left="720" w:hanging="720"/>
        <w:jc w:val="both"/>
      </w:pPr>
      <w:bookmarkStart w:id="91" w:name="_Toc12878637"/>
      <w:bookmarkStart w:id="92" w:name="_Toc46745562"/>
      <w:bookmarkStart w:id="93" w:name="_Toc54004616"/>
      <w:bookmarkStart w:id="94" w:name="_Toc135208796"/>
    </w:p>
    <w:p w14:paraId="6ABEEB0F" w14:textId="0328ACD0" w:rsidR="00F51D2D" w:rsidRPr="00114448" w:rsidRDefault="004977EF" w:rsidP="00652931">
      <w:pPr>
        <w:pStyle w:val="Kop3"/>
        <w:spacing w:before="0" w:line="276" w:lineRule="auto"/>
        <w:jc w:val="both"/>
      </w:pPr>
      <w:bookmarkStart w:id="95" w:name="_Toc158185686"/>
      <w:bookmarkStart w:id="96" w:name="_Toc166050013"/>
      <w:r>
        <w:t>3</w:t>
      </w:r>
      <w:r w:rsidR="00F51D2D" w:rsidRPr="00114448">
        <w:t>.3.12 Mededinging</w:t>
      </w:r>
      <w:bookmarkEnd w:id="91"/>
      <w:bookmarkEnd w:id="92"/>
      <w:bookmarkEnd w:id="93"/>
      <w:bookmarkEnd w:id="94"/>
      <w:bookmarkEnd w:id="95"/>
      <w:bookmarkEnd w:id="96"/>
    </w:p>
    <w:p w14:paraId="394C9729" w14:textId="77777777" w:rsidR="00F51D2D" w:rsidRPr="00114448" w:rsidRDefault="00F51D2D" w:rsidP="00652931">
      <w:pPr>
        <w:spacing w:after="0" w:line="276" w:lineRule="auto"/>
        <w:jc w:val="both"/>
      </w:pPr>
      <w:r w:rsidRPr="00114448">
        <w:t>Door in te schrijven verklaart Inschrijver dat zijn Inschrijving, niet tot stand is gekomen onder invloed van een overeenkomst, besluit of gedraging in strijd met het Nederlandse of Europese mededingingsrecht.</w:t>
      </w:r>
    </w:p>
    <w:p w14:paraId="4A4FCB46" w14:textId="77777777" w:rsidR="00F51D2D" w:rsidRPr="00114448" w:rsidRDefault="00F51D2D" w:rsidP="00652931">
      <w:pPr>
        <w:spacing w:after="0" w:line="276" w:lineRule="auto"/>
        <w:jc w:val="both"/>
      </w:pPr>
    </w:p>
    <w:p w14:paraId="72360BED" w14:textId="514E73F7" w:rsidR="00F51D2D" w:rsidRPr="00114448" w:rsidRDefault="004977EF" w:rsidP="00652931">
      <w:pPr>
        <w:pStyle w:val="Kop3"/>
        <w:spacing w:before="0" w:line="276" w:lineRule="auto"/>
        <w:jc w:val="both"/>
      </w:pPr>
      <w:bookmarkStart w:id="97" w:name="_Ref439762490"/>
      <w:bookmarkStart w:id="98" w:name="_Ref439762538"/>
      <w:bookmarkStart w:id="99" w:name="_Toc12878627"/>
      <w:bookmarkStart w:id="100" w:name="_Toc46745552"/>
      <w:bookmarkStart w:id="101" w:name="_Toc54004617"/>
      <w:bookmarkStart w:id="102" w:name="_Toc135208797"/>
      <w:bookmarkStart w:id="103" w:name="_Toc158185687"/>
      <w:bookmarkStart w:id="104" w:name="_Toc166050014"/>
      <w:r>
        <w:t>3</w:t>
      </w:r>
      <w:r w:rsidR="00F51D2D" w:rsidRPr="00114448">
        <w:t>.3.13 Onduidelijkheden, omissies, tegenstrijdigheden en akkoord voorwaarden</w:t>
      </w:r>
      <w:bookmarkEnd w:id="97"/>
      <w:bookmarkEnd w:id="98"/>
      <w:bookmarkEnd w:id="99"/>
      <w:bookmarkEnd w:id="100"/>
      <w:bookmarkEnd w:id="101"/>
      <w:bookmarkEnd w:id="102"/>
      <w:bookmarkEnd w:id="103"/>
      <w:bookmarkEnd w:id="104"/>
    </w:p>
    <w:p w14:paraId="1E747896" w14:textId="77777777" w:rsidR="00F51D2D" w:rsidRPr="00683335" w:rsidRDefault="00F51D2D" w:rsidP="00652931">
      <w:pPr>
        <w:spacing w:after="0" w:line="276" w:lineRule="auto"/>
        <w:jc w:val="both"/>
        <w:rPr>
          <w:rFonts w:cs="Arial"/>
          <w:szCs w:val="20"/>
        </w:rPr>
      </w:pPr>
      <w:r w:rsidRPr="00683335">
        <w:rPr>
          <w:rFonts w:cs="Arial"/>
          <w:szCs w:val="20"/>
        </w:rPr>
        <w:t>De aanbestedingsstukken met alle bijbehorende bijlagen zijn met de grootst mogelijke</w:t>
      </w:r>
    </w:p>
    <w:p w14:paraId="225D56F8" w14:textId="299D440E" w:rsidR="00F51D2D" w:rsidRPr="00683335" w:rsidRDefault="00F51D2D" w:rsidP="00652931">
      <w:pPr>
        <w:spacing w:after="0" w:line="276" w:lineRule="auto"/>
        <w:jc w:val="both"/>
        <w:rPr>
          <w:rFonts w:cs="Arial"/>
        </w:rPr>
      </w:pPr>
      <w:r w:rsidRPr="00683335">
        <w:rPr>
          <w:rFonts w:cs="Arial"/>
        </w:rPr>
        <w:t>zorgvuldigheid samengesteld. Desondanks kunnen er toch onduidelijkheden of onvolkomenheden in deze aanbestedingsstukken voorkomen. De aanbestedende dienst verwacht van een (potentiële) Inschrijver een proactieve houding, hetgeen betekent dat inschrijver (vermeende) onduidelijkheden, omissies en/of tegenstrijdigheden in de aanbestedingsstukken zo spoedig mogelijk zelf schriftelijk aan</w:t>
      </w:r>
      <w:r w:rsidR="7A63AD55" w:rsidRPr="00683335">
        <w:rPr>
          <w:rFonts w:cs="Arial"/>
        </w:rPr>
        <w:t xml:space="preserve"> </w:t>
      </w:r>
      <w:r w:rsidRPr="00683335">
        <w:rPr>
          <w:rFonts w:cs="Arial"/>
        </w:rPr>
        <w:t>de aanbestedende dienst meldt dan wel daarover vragen stelt op de in paragraaf 2.1 beschreven wijze en wel op een zodanig moment dat deze onduidelijkheden of onvolkomenheden nog ongedaan kunnen worden gemaakt. Indien de (potentiële) Inschrijver nalaat op de hiervoor beschreven wijze te handelen, verwerkt en vervalt zijn recht om op dit punt bezwaar te maken, zich daar in rechte op te beroepen en/of daarop enige schadeclaim te baseren.</w:t>
      </w:r>
    </w:p>
    <w:p w14:paraId="71DE2741" w14:textId="77777777" w:rsidR="00F51D2D" w:rsidRPr="00683335" w:rsidRDefault="00F51D2D" w:rsidP="00652931">
      <w:pPr>
        <w:spacing w:after="0" w:line="276" w:lineRule="auto"/>
        <w:jc w:val="both"/>
        <w:rPr>
          <w:rFonts w:cs="Arial"/>
          <w:szCs w:val="20"/>
        </w:rPr>
      </w:pPr>
    </w:p>
    <w:p w14:paraId="7294ED89" w14:textId="7F614A4A" w:rsidR="00F51D2D" w:rsidRPr="00683335" w:rsidRDefault="00F51D2D" w:rsidP="00652931">
      <w:pPr>
        <w:spacing w:after="0" w:line="276" w:lineRule="auto"/>
        <w:jc w:val="both"/>
        <w:rPr>
          <w:rFonts w:cs="Arial"/>
        </w:rPr>
      </w:pPr>
      <w:r w:rsidRPr="00683335">
        <w:rPr>
          <w:rFonts w:cs="Arial"/>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verwerpt Inschrijver die rechten. Een Inschrijving onder voorwaarden en/of afwijkende voorwaarden leidt tot uitsluiting van de (potentiële) Inschrijver van verdere deelname aan de aanbesteding en tot ongeldigverklaring van de betreffende Inschrijving.</w:t>
      </w:r>
    </w:p>
    <w:p w14:paraId="56698399" w14:textId="77777777" w:rsidR="00F51D2D" w:rsidRPr="00683335" w:rsidRDefault="00F51D2D" w:rsidP="00652931">
      <w:pPr>
        <w:spacing w:after="0" w:line="276" w:lineRule="auto"/>
        <w:jc w:val="both"/>
        <w:rPr>
          <w:rFonts w:cs="Arial"/>
          <w:szCs w:val="20"/>
        </w:rPr>
      </w:pPr>
    </w:p>
    <w:p w14:paraId="28EA74E7" w14:textId="4E24EA00" w:rsidR="00F51D2D" w:rsidRPr="00683335" w:rsidRDefault="00F51D2D" w:rsidP="00652931">
      <w:pPr>
        <w:spacing w:after="0" w:line="276" w:lineRule="auto"/>
        <w:jc w:val="both"/>
        <w:rPr>
          <w:rFonts w:cs="Arial"/>
          <w:szCs w:val="20"/>
        </w:rPr>
      </w:pPr>
      <w:r w:rsidRPr="00683335">
        <w:rPr>
          <w:rFonts w:cs="Arial"/>
          <w:szCs w:val="20"/>
        </w:rPr>
        <w:t>In geval van tegenstrijdigheden tussen dit Beschrijvend Document en een Nota van Inlichtingen, prevaleert de Nota van Inlichtingen. In geval van tegenstrijdigheid tussen twee Nota</w:t>
      </w:r>
      <w:r w:rsidR="001F75BB" w:rsidRPr="00683335">
        <w:rPr>
          <w:rFonts w:cs="Arial"/>
          <w:szCs w:val="20"/>
        </w:rPr>
        <w:t>’s</w:t>
      </w:r>
      <w:r w:rsidRPr="00683335">
        <w:rPr>
          <w:rFonts w:cs="Arial"/>
          <w:szCs w:val="20"/>
        </w:rPr>
        <w:t xml:space="preserve"> van Inlichtingen, geldt de beantwoording ter zake het onduidelijke aspect in de Nota van Inlichtingen waarin dat aspect voor het laatste is behandeld. Individuele antwoorden zijn ondergeschikt aan een Nota van Inlichtingen.</w:t>
      </w:r>
    </w:p>
    <w:p w14:paraId="4593801C" w14:textId="77777777" w:rsidR="00F51D2D" w:rsidRPr="00683335" w:rsidRDefault="00F51D2D" w:rsidP="00652931">
      <w:pPr>
        <w:pStyle w:val="Kop3"/>
        <w:spacing w:before="0" w:line="276" w:lineRule="auto"/>
        <w:ind w:left="720" w:hanging="720"/>
        <w:jc w:val="both"/>
        <w:rPr>
          <w:rFonts w:cs="Arial"/>
          <w:color w:val="000000"/>
          <w:sz w:val="20"/>
          <w:szCs w:val="20"/>
        </w:rPr>
      </w:pPr>
      <w:bookmarkStart w:id="105" w:name="_Toc12878631"/>
      <w:bookmarkStart w:id="106" w:name="_Toc46745556"/>
      <w:bookmarkStart w:id="107" w:name="_Toc54004618"/>
      <w:bookmarkStart w:id="108" w:name="_Toc135208798"/>
    </w:p>
    <w:p w14:paraId="46A682DF" w14:textId="5DCDA75C" w:rsidR="00F51D2D" w:rsidRPr="00114448" w:rsidRDefault="007C0BB0" w:rsidP="00652931">
      <w:pPr>
        <w:pStyle w:val="Kop3"/>
        <w:spacing w:before="0" w:line="276" w:lineRule="auto"/>
        <w:ind w:left="720" w:hanging="720"/>
        <w:jc w:val="both"/>
      </w:pPr>
      <w:bookmarkStart w:id="109" w:name="_Toc12878638"/>
      <w:bookmarkStart w:id="110" w:name="_Toc46745563"/>
      <w:bookmarkStart w:id="111" w:name="_Toc54004619"/>
      <w:bookmarkStart w:id="112" w:name="_Toc135208799"/>
      <w:bookmarkStart w:id="113" w:name="_Toc158185688"/>
      <w:bookmarkStart w:id="114" w:name="_Toc166050015"/>
      <w:bookmarkEnd w:id="105"/>
      <w:bookmarkEnd w:id="106"/>
      <w:bookmarkEnd w:id="107"/>
      <w:bookmarkEnd w:id="108"/>
      <w:r>
        <w:t>3</w:t>
      </w:r>
      <w:r w:rsidR="00F51D2D" w:rsidRPr="00114448">
        <w:t>.3.14 Voornemen tot gunning, definitieve gunning en geschillen</w:t>
      </w:r>
      <w:bookmarkEnd w:id="109"/>
      <w:bookmarkEnd w:id="110"/>
      <w:bookmarkEnd w:id="111"/>
      <w:bookmarkEnd w:id="112"/>
      <w:bookmarkEnd w:id="113"/>
      <w:bookmarkEnd w:id="114"/>
    </w:p>
    <w:p w14:paraId="7CF77089" w14:textId="77777777" w:rsidR="00F51D2D" w:rsidRPr="00114448" w:rsidRDefault="00F51D2D" w:rsidP="00652931">
      <w:pPr>
        <w:spacing w:after="0" w:line="276" w:lineRule="auto"/>
        <w:jc w:val="both"/>
      </w:pPr>
      <w:r w:rsidRPr="00114448">
        <w:t>Na beoordeling van de Inschrijvingen en controle van de voor gunning in aanmerking komende Inschrijving(en) maakt Hecht aan alle Inschrijvers door middel van een gunningsbeslissing schriftelijk en gelijktijdig bekend aan welke Inschrijver(s) Hecht voornemens is de opdracht te gunnen.</w:t>
      </w:r>
    </w:p>
    <w:p w14:paraId="3BA53B92" w14:textId="77777777" w:rsidR="00F51D2D" w:rsidRPr="00114448" w:rsidRDefault="00F51D2D" w:rsidP="00652931">
      <w:pPr>
        <w:spacing w:after="0" w:line="276" w:lineRule="auto"/>
        <w:jc w:val="both"/>
      </w:pPr>
      <w:r w:rsidRPr="00114448">
        <w:lastRenderedPageBreak/>
        <w:t>De gunningsbeslissing betreft een voornemen tot gunning en houdt conform artikel 2.129 Aanbestedingswet uitdrukkelijk geen aanvaarding in van een aanbod van de Inschrijver aan wie het gunningsvoornemen is uitgebracht. Zo spoedig mogelijk, maar niet eerder dan 20 kalenderdagen na verzending van de gunningsbeslissing treedt Hecht in contact met de Inschrijver aan wie het gunningsvoornemen is uitgebracht om tot daadwerkelijke gunning en sluiting van de Overeenkomst over te gaan.</w:t>
      </w:r>
    </w:p>
    <w:p w14:paraId="4CEB16FF" w14:textId="77777777" w:rsidR="00F51D2D" w:rsidRPr="00683335" w:rsidRDefault="00F51D2D" w:rsidP="00652931">
      <w:pPr>
        <w:spacing w:after="0" w:line="276" w:lineRule="auto"/>
        <w:jc w:val="both"/>
        <w:rPr>
          <w:rFonts w:cs="Arial"/>
        </w:rPr>
      </w:pPr>
      <w:r w:rsidRPr="00114448">
        <w:t xml:space="preserve">Inschrijvers die bezwaren hebben tegen het gunningsvoornemen dienen dit kenbaar te maken door binnen 20 kalenderdagen na </w:t>
      </w:r>
      <w:r w:rsidRPr="00683335">
        <w:rPr>
          <w:rFonts w:cs="Arial"/>
        </w:rPr>
        <w:t xml:space="preserve">dagtekening van het gunningsvoornemen een civielrechtelijk kort geding aanhangig te maken bij de civiele rechter van de rechtbank te Den Haag. Deze termijn geldt als vervaltermijn. </w:t>
      </w:r>
    </w:p>
    <w:p w14:paraId="71DE0EFF" w14:textId="7DC2B890" w:rsidR="00F51D2D" w:rsidRPr="00683335" w:rsidRDefault="00F51D2D" w:rsidP="00652931">
      <w:pPr>
        <w:spacing w:after="0" w:line="276" w:lineRule="auto"/>
        <w:jc w:val="both"/>
        <w:rPr>
          <w:rFonts w:cs="Arial"/>
        </w:rPr>
      </w:pPr>
      <w:r w:rsidRPr="00683335">
        <w:rPr>
          <w:rFonts w:cs="Arial"/>
        </w:rPr>
        <w:t>De Inschrijvers wordt verzocht om van een dergelijke dagvaarding in ieder geval een kopie aan de contactpersoon die is genoemd in paragraaf 3.</w:t>
      </w:r>
      <w:r w:rsidR="005741C0">
        <w:rPr>
          <w:rFonts w:cs="Arial"/>
        </w:rPr>
        <w:t>3</w:t>
      </w:r>
      <w:r w:rsidR="001A30AE">
        <w:rPr>
          <w:rFonts w:cs="Arial"/>
        </w:rPr>
        <w:t>.2</w:t>
      </w:r>
      <w:r w:rsidRPr="00683335">
        <w:rPr>
          <w:rFonts w:cs="Arial"/>
        </w:rPr>
        <w:t xml:space="preserve"> en aan </w:t>
      </w:r>
      <w:hyperlink r:id="rId16" w:history="1">
        <w:r w:rsidRPr="00683335">
          <w:rPr>
            <w:rStyle w:val="Hyperlink"/>
            <w:rFonts w:cs="Arial"/>
            <w:szCs w:val="20"/>
          </w:rPr>
          <w:t>juristen@wijzijnhecht.nl</w:t>
        </w:r>
      </w:hyperlink>
      <w:r w:rsidRPr="00683335">
        <w:rPr>
          <w:rFonts w:cs="Arial"/>
          <w:szCs w:val="20"/>
        </w:rPr>
        <w:t>.</w:t>
      </w:r>
    </w:p>
    <w:p w14:paraId="6EF24F16" w14:textId="77777777" w:rsidR="00F51D2D" w:rsidRPr="00683335" w:rsidRDefault="00F51D2D" w:rsidP="00652931">
      <w:pPr>
        <w:spacing w:after="0" w:line="276" w:lineRule="auto"/>
        <w:jc w:val="both"/>
        <w:rPr>
          <w:rFonts w:cs="Arial"/>
        </w:rPr>
      </w:pPr>
      <w:r w:rsidRPr="00683335">
        <w:rPr>
          <w:rFonts w:cs="Arial"/>
        </w:rPr>
        <w:t>In het kader van de hiervoor genoemde geschillen uitgebrachte dagvaardingen worden door Hecht beschouwd als openbaar stuk. Hecht heeft het recht deze ter beschikking te stellen aan derden. Onder derden worden in ieder geval alle Inschrijvers verstaan.</w:t>
      </w:r>
    </w:p>
    <w:p w14:paraId="60D0E1F9" w14:textId="77777777" w:rsidR="00F51D2D" w:rsidRPr="00683335" w:rsidRDefault="00F51D2D" w:rsidP="00652931">
      <w:pPr>
        <w:spacing w:after="0" w:line="276" w:lineRule="auto"/>
        <w:jc w:val="both"/>
        <w:rPr>
          <w:rFonts w:cs="Arial"/>
        </w:rPr>
      </w:pPr>
      <w:r w:rsidRPr="00683335">
        <w:rPr>
          <w:rFonts w:cs="Arial"/>
        </w:rPr>
        <w:t>De opschortende termijn geldt als een vervaltermijn. Indien niet binnen de opschortende termijn een kort geding aanhangig is gemaakt, kunnen de Inschrijvers geen bezwaar meer maken tegen de gunningsbeslissing nu hun rechten ter zake in dat geval zijn vervallen. Hecht is in dat geval dan ook vrij om gevolg te geven aan de geuite gunningsbeslissing. Het recht van de Inschrijvers in genoemd geval om in een (bodem)procedure een vordering tot schadevergoeding in te stellen, zal in dat geval eveneens zijn vervallen en diens rechten ter zake zijn verwerkt.</w:t>
      </w:r>
    </w:p>
    <w:p w14:paraId="3E26AC5D" w14:textId="77777777" w:rsidR="00F303EF" w:rsidRPr="00683335" w:rsidRDefault="00F303EF" w:rsidP="00652931">
      <w:pPr>
        <w:spacing w:after="0" w:line="276" w:lineRule="auto"/>
        <w:jc w:val="both"/>
        <w:rPr>
          <w:rFonts w:cs="Arial"/>
        </w:rPr>
      </w:pPr>
    </w:p>
    <w:p w14:paraId="1F512D88" w14:textId="1C728EE6" w:rsidR="00F303EF" w:rsidRPr="00114448" w:rsidRDefault="00986F37" w:rsidP="00652931">
      <w:pPr>
        <w:pStyle w:val="Kop3"/>
        <w:spacing w:before="0" w:line="276" w:lineRule="auto"/>
      </w:pPr>
      <w:bookmarkStart w:id="115" w:name="_Toc166050016"/>
      <w:r>
        <w:t>3</w:t>
      </w:r>
      <w:r w:rsidR="00F303EF" w:rsidRPr="00114448">
        <w:t>.3.15 Bijzondere uitvoeringsvoorwaarden</w:t>
      </w:r>
      <w:bookmarkEnd w:id="115"/>
    </w:p>
    <w:p w14:paraId="79A42BCD" w14:textId="7A5D4ED7" w:rsidR="00F303EF" w:rsidRPr="00E47646" w:rsidRDefault="00F303EF" w:rsidP="009D6014">
      <w:pPr>
        <w:pStyle w:val="Kop40"/>
      </w:pPr>
    </w:p>
    <w:p w14:paraId="3BB6BC98" w14:textId="10A740C1" w:rsidR="00716B35" w:rsidRPr="00683335" w:rsidRDefault="00716B35" w:rsidP="00AA1C7A">
      <w:pPr>
        <w:autoSpaceDE w:val="0"/>
        <w:autoSpaceDN w:val="0"/>
        <w:adjustRightInd w:val="0"/>
        <w:spacing w:after="0" w:line="276" w:lineRule="auto"/>
        <w:jc w:val="both"/>
        <w:rPr>
          <w:rFonts w:cs="Arial"/>
          <w:color w:val="C00000"/>
          <w:kern w:val="0"/>
        </w:rPr>
      </w:pPr>
      <w:r w:rsidRPr="00683335">
        <w:rPr>
          <w:rFonts w:cs="Arial"/>
          <w:color w:val="C00000"/>
          <w:kern w:val="0"/>
        </w:rPr>
        <w:t>Social return On Investment (SROI)</w:t>
      </w:r>
    </w:p>
    <w:p w14:paraId="2A3154D4" w14:textId="02E23EBE" w:rsidR="00F303EF" w:rsidRPr="00B44DF0" w:rsidRDefault="00F303EF" w:rsidP="00AA1C7A">
      <w:pPr>
        <w:autoSpaceDE w:val="0"/>
        <w:autoSpaceDN w:val="0"/>
        <w:adjustRightInd w:val="0"/>
        <w:spacing w:after="0" w:line="276" w:lineRule="auto"/>
        <w:jc w:val="both"/>
        <w:rPr>
          <w:rFonts w:cs="Arial"/>
          <w:kern w:val="0"/>
        </w:rPr>
      </w:pPr>
      <w:r w:rsidRPr="00B44DF0">
        <w:rPr>
          <w:rFonts w:cs="Arial"/>
          <w:kern w:val="0"/>
        </w:rPr>
        <w:t xml:space="preserve">In het ‘Inkoop- en Aanbestedingsbeleid 2022’ van de gemeente Leiden is bepaald dat de Social return verplichting in ieder geval – mits proportioneel – wordt toegepast bij overeenkomsten met een opdrachtsom van tenminste € </w:t>
      </w:r>
      <w:r w:rsidR="00323BC1">
        <w:rPr>
          <w:rFonts w:cs="Arial"/>
          <w:kern w:val="0"/>
        </w:rPr>
        <w:t>2</w:t>
      </w:r>
      <w:r w:rsidR="005A0759">
        <w:rPr>
          <w:rFonts w:cs="Arial"/>
          <w:kern w:val="0"/>
        </w:rPr>
        <w:t>00</w:t>
      </w:r>
      <w:r w:rsidRPr="00B44DF0">
        <w:rPr>
          <w:rFonts w:cs="Arial"/>
          <w:kern w:val="0"/>
        </w:rPr>
        <w:t>.000, - exclusief BTW, in alle bedrijfssectoren en onafhankelijk van de aanbestedingsrechtelijke aanduiding van de overeenkomst als een opdracht voor een werk, levering of dienst.</w:t>
      </w:r>
    </w:p>
    <w:p w14:paraId="41901E82" w14:textId="77777777" w:rsidR="00F303EF" w:rsidRPr="00B44DF0" w:rsidRDefault="00F303EF" w:rsidP="00652931">
      <w:pPr>
        <w:autoSpaceDE w:val="0"/>
        <w:autoSpaceDN w:val="0"/>
        <w:adjustRightInd w:val="0"/>
        <w:spacing w:after="0" w:line="276" w:lineRule="auto"/>
        <w:jc w:val="both"/>
        <w:rPr>
          <w:rFonts w:cs="Arial"/>
          <w:kern w:val="0"/>
        </w:rPr>
      </w:pPr>
    </w:p>
    <w:p w14:paraId="574DCF25" w14:textId="3746EB2A" w:rsidR="003A0776" w:rsidRPr="00B44DF0" w:rsidRDefault="00F303EF" w:rsidP="00652931">
      <w:pPr>
        <w:autoSpaceDE w:val="0"/>
        <w:autoSpaceDN w:val="0"/>
        <w:adjustRightInd w:val="0"/>
        <w:spacing w:after="0" w:line="276" w:lineRule="auto"/>
        <w:jc w:val="both"/>
        <w:rPr>
          <w:rFonts w:cs="Arial"/>
          <w:kern w:val="0"/>
        </w:rPr>
      </w:pPr>
      <w:r w:rsidRPr="00B44DF0">
        <w:rPr>
          <w:rFonts w:cs="Arial"/>
          <w:kern w:val="0"/>
        </w:rPr>
        <w:t xml:space="preserve">Er is voor deze opdracht gezien de opdrachtwaarde, doorlooptijd en de aard van de opdracht, een SROI prestatie-eis opgenomen van 5% van de totale uiteindelijke opdrachtsom (excl. BTW). </w:t>
      </w:r>
    </w:p>
    <w:p w14:paraId="1DBCB0A7" w14:textId="77777777" w:rsidR="003A0776" w:rsidRPr="00683335" w:rsidRDefault="003A0776" w:rsidP="00652931">
      <w:pPr>
        <w:autoSpaceDE w:val="0"/>
        <w:autoSpaceDN w:val="0"/>
        <w:adjustRightInd w:val="0"/>
        <w:spacing w:after="0" w:line="276" w:lineRule="auto"/>
        <w:jc w:val="both"/>
        <w:rPr>
          <w:rFonts w:cs="Arial"/>
          <w:color w:val="4A4A4A"/>
          <w:kern w:val="0"/>
        </w:rPr>
      </w:pPr>
    </w:p>
    <w:p w14:paraId="5BD8F981" w14:textId="44E43C07" w:rsidR="00716B35" w:rsidRPr="00683335" w:rsidRDefault="667EB8EB" w:rsidP="354654DC">
      <w:pPr>
        <w:pStyle w:val="Geenafstand"/>
        <w:rPr>
          <w:rFonts w:ascii="Arial" w:hAnsi="Arial" w:cs="Arial"/>
          <w:color w:val="C00000"/>
        </w:rPr>
      </w:pPr>
      <w:r w:rsidRPr="00683335">
        <w:rPr>
          <w:rFonts w:ascii="Arial" w:hAnsi="Arial" w:cs="Arial"/>
          <w:color w:val="C00000"/>
        </w:rPr>
        <w:t>Zero</w:t>
      </w:r>
      <w:r w:rsidR="00716B35" w:rsidRPr="00683335">
        <w:rPr>
          <w:rFonts w:ascii="Arial" w:hAnsi="Arial" w:cs="Arial"/>
          <w:color w:val="C00000"/>
        </w:rPr>
        <w:t xml:space="preserve">-emissiezone </w:t>
      </w:r>
      <w:r w:rsidR="28ECBE7B" w:rsidRPr="00683335">
        <w:rPr>
          <w:rFonts w:ascii="Arial" w:hAnsi="Arial" w:cs="Arial"/>
          <w:color w:val="C00000"/>
        </w:rPr>
        <w:t>voor stadslogistiek</w:t>
      </w:r>
      <w:r w:rsidR="1DA2FBEC" w:rsidRPr="00683335">
        <w:rPr>
          <w:rFonts w:ascii="Arial" w:hAnsi="Arial" w:cs="Arial"/>
          <w:color w:val="C00000"/>
        </w:rPr>
        <w:t>;</w:t>
      </w:r>
    </w:p>
    <w:p w14:paraId="3CDC8424" w14:textId="3FCF5C28" w:rsidR="00716B35" w:rsidRPr="00683335" w:rsidRDefault="00716B35" w:rsidP="00055A10">
      <w:pPr>
        <w:pStyle w:val="Geenafstand"/>
        <w:rPr>
          <w:rFonts w:ascii="Arial" w:hAnsi="Arial" w:cs="Arial"/>
          <w:color w:val="C00000"/>
        </w:rPr>
      </w:pPr>
      <w:r w:rsidRPr="00683335">
        <w:rPr>
          <w:rFonts w:ascii="Arial" w:hAnsi="Arial" w:cs="Arial"/>
          <w:color w:val="C00000"/>
        </w:rPr>
        <w:t xml:space="preserve">Leiden </w:t>
      </w:r>
      <w:r w:rsidR="0D5ADCDA" w:rsidRPr="00683335">
        <w:rPr>
          <w:rFonts w:ascii="Arial" w:hAnsi="Arial" w:cs="Arial"/>
          <w:color w:val="C00000"/>
        </w:rPr>
        <w:t xml:space="preserve">en Gouda </w:t>
      </w:r>
      <w:r w:rsidRPr="00683335">
        <w:rPr>
          <w:rFonts w:ascii="Arial" w:hAnsi="Arial" w:cs="Arial"/>
          <w:color w:val="C00000"/>
        </w:rPr>
        <w:t>vanaf 1 januari 2025</w:t>
      </w:r>
      <w:r w:rsidR="5296E251" w:rsidRPr="00683335">
        <w:rPr>
          <w:rFonts w:ascii="Arial" w:hAnsi="Arial" w:cs="Arial"/>
          <w:color w:val="C00000"/>
        </w:rPr>
        <w:t xml:space="preserve"> </w:t>
      </w:r>
      <w:r w:rsidR="5C4DAA03" w:rsidRPr="00683335">
        <w:rPr>
          <w:rFonts w:ascii="Arial" w:hAnsi="Arial" w:cs="Arial"/>
          <w:color w:val="C00000"/>
        </w:rPr>
        <w:t>e</w:t>
      </w:r>
      <w:r w:rsidR="70869280" w:rsidRPr="00683335">
        <w:rPr>
          <w:rFonts w:ascii="Arial" w:hAnsi="Arial" w:cs="Arial"/>
          <w:color w:val="C00000"/>
        </w:rPr>
        <w:t>n</w:t>
      </w:r>
      <w:r w:rsidR="5296E251" w:rsidRPr="00683335">
        <w:rPr>
          <w:rFonts w:ascii="Arial" w:hAnsi="Arial" w:cs="Arial"/>
          <w:color w:val="C00000"/>
        </w:rPr>
        <w:t xml:space="preserve"> Alphen vanaf 1 juli 2026</w:t>
      </w:r>
    </w:p>
    <w:p w14:paraId="3E6D9F77" w14:textId="5E377E16" w:rsidR="00F303EF" w:rsidRPr="00683335" w:rsidRDefault="00F303EF" w:rsidP="1444ED31">
      <w:pPr>
        <w:autoSpaceDE w:val="0"/>
        <w:autoSpaceDN w:val="0"/>
        <w:adjustRightInd w:val="0"/>
        <w:spacing w:after="0" w:line="276" w:lineRule="auto"/>
        <w:jc w:val="both"/>
        <w:rPr>
          <w:rFonts w:cs="Arial"/>
          <w:color w:val="4A4A4A"/>
        </w:rPr>
      </w:pPr>
    </w:p>
    <w:p w14:paraId="3ADE5A2C" w14:textId="7AC69AAA" w:rsidR="00F303EF" w:rsidRPr="00B44DF0" w:rsidRDefault="71C67FAB" w:rsidP="1444ED31">
      <w:pPr>
        <w:autoSpaceDE w:val="0"/>
        <w:autoSpaceDN w:val="0"/>
        <w:adjustRightInd w:val="0"/>
        <w:spacing w:after="0" w:line="276" w:lineRule="auto"/>
        <w:jc w:val="both"/>
        <w:rPr>
          <w:rFonts w:cs="Arial"/>
        </w:rPr>
      </w:pPr>
      <w:r w:rsidRPr="00B44DF0">
        <w:rPr>
          <w:rFonts w:cs="Arial"/>
        </w:rPr>
        <w:t xml:space="preserve">Een zero-emissiezone </w:t>
      </w:r>
      <w:r w:rsidR="431AF5E7" w:rsidRPr="00B44DF0">
        <w:rPr>
          <w:rFonts w:cs="Arial"/>
        </w:rPr>
        <w:t xml:space="preserve">(ZE-zone) </w:t>
      </w:r>
      <w:r w:rsidRPr="00B44DF0">
        <w:rPr>
          <w:rFonts w:cs="Arial"/>
        </w:rPr>
        <w:t xml:space="preserve">is een gebied in en rondom het stadscentrum waar alleen volledig uitstootvrije bestelbussen en vrachtwagens in mogen rijden. Zoals volledig elektrische of waterstofvoertuigen. Deze zone wordt ook wel een nul-emissiezone of ZE-zone genoemd en kan naast of losstaand van een milieuzone worden ingevoerd. Volgens het Nederlandse Klimaatakkoord moet in 2030 de CO2-uitstoot met 49% verminderd zijn. Bestelwagens en vrachtauto’s zorgen voor een derde van de CO2-emissies in Nederland. Daarom voeren steden door het hele land vanaf 2025 een zero-emissiezone in. Hierdoor nemen de uitlaatgassen af, verbetert de lucht die we inademen en het stimuleert de overgang naar </w:t>
      </w:r>
      <w:r w:rsidRPr="00B44DF0">
        <w:rPr>
          <w:rFonts w:cs="Arial"/>
        </w:rPr>
        <w:lastRenderedPageBreak/>
        <w:t xml:space="preserve">schone mobiliteit. De zero-emissiezone geldt voor stadslogistiek: vrachtverkeer, bedrijfsbussen en bestelwagens die bedrijfsmatig worden gebruikt. </w:t>
      </w:r>
    </w:p>
    <w:p w14:paraId="5784D3EC" w14:textId="76E53C64" w:rsidR="00F303EF" w:rsidRPr="00B44DF0" w:rsidRDefault="00F303EF" w:rsidP="1444ED31">
      <w:pPr>
        <w:autoSpaceDE w:val="0"/>
        <w:autoSpaceDN w:val="0"/>
        <w:adjustRightInd w:val="0"/>
        <w:spacing w:after="0" w:line="276" w:lineRule="auto"/>
        <w:jc w:val="both"/>
        <w:rPr>
          <w:rFonts w:cs="Arial"/>
        </w:rPr>
      </w:pPr>
    </w:p>
    <w:p w14:paraId="0C113F33" w14:textId="0FD74A47" w:rsidR="00F303EF" w:rsidRPr="00B44DF0" w:rsidRDefault="00F303EF" w:rsidP="1444ED31">
      <w:pPr>
        <w:autoSpaceDE w:val="0"/>
        <w:autoSpaceDN w:val="0"/>
        <w:adjustRightInd w:val="0"/>
        <w:spacing w:after="0" w:line="276" w:lineRule="auto"/>
        <w:jc w:val="both"/>
        <w:rPr>
          <w:rFonts w:cs="Arial"/>
        </w:rPr>
      </w:pPr>
      <w:r w:rsidRPr="00B44DF0">
        <w:rPr>
          <w:rFonts w:cs="Arial"/>
          <w:kern w:val="0"/>
        </w:rPr>
        <w:t xml:space="preserve">Vanaf </w:t>
      </w:r>
      <w:r w:rsidR="306B64DD" w:rsidRPr="00B44DF0">
        <w:rPr>
          <w:rFonts w:cs="Arial"/>
          <w:kern w:val="0"/>
        </w:rPr>
        <w:t xml:space="preserve">1 januari </w:t>
      </w:r>
      <w:r w:rsidRPr="00B44DF0">
        <w:rPr>
          <w:rFonts w:cs="Arial"/>
          <w:kern w:val="0"/>
        </w:rPr>
        <w:t>2025 k</w:t>
      </w:r>
      <w:r w:rsidR="320D5793" w:rsidRPr="00B44DF0">
        <w:rPr>
          <w:rFonts w:cs="Arial"/>
          <w:kern w:val="0"/>
        </w:rPr>
        <w:t xml:space="preserve">rijgen Leiden en Gouda </w:t>
      </w:r>
      <w:r w:rsidRPr="00B44DF0">
        <w:rPr>
          <w:rFonts w:cs="Arial"/>
          <w:kern w:val="0"/>
        </w:rPr>
        <w:t xml:space="preserve">een zero emissiezone voor vrachtvervoer. </w:t>
      </w:r>
      <w:r w:rsidR="7740C3C8" w:rsidRPr="00B44DF0">
        <w:rPr>
          <w:rFonts w:cs="Arial"/>
          <w:kern w:val="0"/>
        </w:rPr>
        <w:t xml:space="preserve">Voor de gemeente Alphen aan de Rijn zal dit vanaf </w:t>
      </w:r>
      <w:r w:rsidR="74E9AE9D" w:rsidRPr="00B44DF0">
        <w:rPr>
          <w:rFonts w:cs="Arial"/>
          <w:kern w:val="0"/>
        </w:rPr>
        <w:t xml:space="preserve">1 juli </w:t>
      </w:r>
      <w:r w:rsidR="7740C3C8" w:rsidRPr="00B44DF0">
        <w:rPr>
          <w:rFonts w:cs="Arial"/>
          <w:kern w:val="0"/>
        </w:rPr>
        <w:t xml:space="preserve">2026 zijn. </w:t>
      </w:r>
      <w:r w:rsidRPr="00B44DF0">
        <w:rPr>
          <w:rFonts w:cs="Arial"/>
          <w:kern w:val="0"/>
        </w:rPr>
        <w:t xml:space="preserve">Voor bestaande vracht- en bestelwagens (waar ook klussenbussen onder vallen) geldt een overgangsperiode tot maximaal 2030. </w:t>
      </w:r>
    </w:p>
    <w:p w14:paraId="1062B12D" w14:textId="40EAEFA3" w:rsidR="00F303EF" w:rsidRPr="00B44DF0" w:rsidRDefault="00F303EF" w:rsidP="1444ED31">
      <w:pPr>
        <w:spacing w:after="0" w:line="276" w:lineRule="auto"/>
        <w:jc w:val="both"/>
        <w:rPr>
          <w:rFonts w:cs="Arial"/>
        </w:rPr>
      </w:pPr>
    </w:p>
    <w:p w14:paraId="22C0BA98" w14:textId="66188739" w:rsidR="00F303EF" w:rsidRPr="00B44DF0" w:rsidRDefault="00F303EF" w:rsidP="00652931">
      <w:pPr>
        <w:autoSpaceDE w:val="0"/>
        <w:autoSpaceDN w:val="0"/>
        <w:adjustRightInd w:val="0"/>
        <w:spacing w:after="0" w:line="276" w:lineRule="auto"/>
        <w:jc w:val="both"/>
        <w:rPr>
          <w:rFonts w:cs="Arial"/>
          <w:kern w:val="0"/>
        </w:rPr>
      </w:pPr>
      <w:r w:rsidRPr="00B44DF0">
        <w:rPr>
          <w:rFonts w:cs="Arial"/>
          <w:kern w:val="0"/>
        </w:rPr>
        <w:t xml:space="preserve">Ter voorbereiding op de invoering van een nul-emissiezone </w:t>
      </w:r>
      <w:r w:rsidR="3533B41A" w:rsidRPr="00B44DF0">
        <w:rPr>
          <w:rFonts w:cs="Arial"/>
          <w:kern w:val="0"/>
        </w:rPr>
        <w:t>wordt</w:t>
      </w:r>
      <w:r w:rsidRPr="00B44DF0">
        <w:rPr>
          <w:rFonts w:cs="Arial"/>
          <w:kern w:val="0"/>
        </w:rPr>
        <w:t xml:space="preserve"> onderstaand overzicht </w:t>
      </w:r>
      <w:r w:rsidR="599BBB69" w:rsidRPr="00B44DF0">
        <w:rPr>
          <w:rFonts w:cs="Arial"/>
          <w:kern w:val="0"/>
        </w:rPr>
        <w:t xml:space="preserve">gehanteerd </w:t>
      </w:r>
      <w:r w:rsidRPr="00B44DF0">
        <w:rPr>
          <w:rFonts w:cs="Arial"/>
          <w:kern w:val="0"/>
        </w:rPr>
        <w:t>waarin de toegang tot zero-emissie zones voor vracht- en bestelauto’s is weergegeven.</w:t>
      </w:r>
    </w:p>
    <w:p w14:paraId="56C321F9"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16FB359C" w14:textId="77777777" w:rsidR="00F303EF" w:rsidRPr="00683335" w:rsidRDefault="00F303EF" w:rsidP="00652931">
      <w:pPr>
        <w:autoSpaceDE w:val="0"/>
        <w:autoSpaceDN w:val="0"/>
        <w:adjustRightInd w:val="0"/>
        <w:spacing w:after="0" w:line="276" w:lineRule="auto"/>
        <w:jc w:val="both"/>
        <w:rPr>
          <w:rFonts w:cs="Arial"/>
          <w:color w:val="4A4A4A"/>
          <w:kern w:val="0"/>
        </w:rPr>
      </w:pPr>
      <w:r w:rsidRPr="00683335">
        <w:rPr>
          <w:rFonts w:cs="Arial"/>
          <w:noProof/>
          <w:color w:val="4A4A4A"/>
          <w:kern w:val="0"/>
        </w:rPr>
        <w:drawing>
          <wp:inline distT="0" distB="0" distL="0" distR="0" wp14:anchorId="105CDEF5" wp14:editId="55E20E9B">
            <wp:extent cx="4324350" cy="2785745"/>
            <wp:effectExtent l="0" t="0" r="0" b="0"/>
            <wp:docPr id="1837238748"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38748" name="Afbeelding 1" descr="Afbeelding met tekst, schermopname, ontwerp&#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4350" cy="2785745"/>
                    </a:xfrm>
                    <a:prstGeom prst="rect">
                      <a:avLst/>
                    </a:prstGeom>
                  </pic:spPr>
                </pic:pic>
              </a:graphicData>
            </a:graphic>
          </wp:inline>
        </w:drawing>
      </w:r>
    </w:p>
    <w:p w14:paraId="3E446795"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614684A9"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695C36D0" w14:textId="1362385D" w:rsidR="00F303EF" w:rsidRPr="00156F00" w:rsidRDefault="00F303EF" w:rsidP="00652931">
      <w:pPr>
        <w:autoSpaceDE w:val="0"/>
        <w:autoSpaceDN w:val="0"/>
        <w:adjustRightInd w:val="0"/>
        <w:spacing w:after="0" w:line="276" w:lineRule="auto"/>
        <w:jc w:val="both"/>
        <w:rPr>
          <w:rFonts w:cs="Arial"/>
          <w:kern w:val="0"/>
        </w:rPr>
      </w:pPr>
      <w:r w:rsidRPr="00156F00">
        <w:rPr>
          <w:rFonts w:cs="Arial"/>
          <w:kern w:val="0"/>
        </w:rPr>
        <w:t>Uniforme landelijke uitgangspunten in de ‘Uitvoeringsagenda Stadslogistiek’ (9 februari 2021) helpen overheden en bedrijfsleven om ervoor te zorgen dat er vanaf 2025 alleen nog maar duurzame en efficiënte bestel- en vrachtauto’s de stad in komen. De invoering van een nul-emissiezone wordt daarmede vanaf 1 januari 2025 mogelijk in de gemeenten Leiden</w:t>
      </w:r>
      <w:r w:rsidR="226D6880" w:rsidRPr="00156F00">
        <w:rPr>
          <w:rFonts w:cs="Arial"/>
          <w:kern w:val="0"/>
        </w:rPr>
        <w:t xml:space="preserve"> en Gouda en vanaf 1 juli 2026 in de gemeente Alphen aan de Rijn</w:t>
      </w:r>
      <w:r w:rsidRPr="00156F00">
        <w:rPr>
          <w:rFonts w:cs="Arial"/>
          <w:kern w:val="0"/>
        </w:rPr>
        <w:t>, met hantering van overgangsregelingen voor vracht- en bestelauto’s</w:t>
      </w:r>
    </w:p>
    <w:p w14:paraId="11AFA73A" w14:textId="77777777" w:rsidR="00F303EF" w:rsidRPr="00683335" w:rsidRDefault="00F303EF" w:rsidP="00652931">
      <w:pPr>
        <w:autoSpaceDE w:val="0"/>
        <w:autoSpaceDN w:val="0"/>
        <w:adjustRightInd w:val="0"/>
        <w:spacing w:after="0" w:line="276" w:lineRule="auto"/>
        <w:jc w:val="both"/>
        <w:rPr>
          <w:rFonts w:cs="Arial"/>
          <w:color w:val="4A4A4A"/>
          <w:kern w:val="0"/>
          <w:sz w:val="20"/>
          <w:szCs w:val="20"/>
        </w:rPr>
      </w:pPr>
      <w:r w:rsidRPr="00683335">
        <w:rPr>
          <w:rFonts w:cs="Arial"/>
          <w:color w:val="4A4A4A"/>
          <w:kern w:val="0"/>
          <w:sz w:val="20"/>
          <w:szCs w:val="20"/>
        </w:rPr>
        <w:t>(</w:t>
      </w:r>
      <w:hyperlink r:id="rId18" w:history="1">
        <w:r w:rsidRPr="00683335">
          <w:rPr>
            <w:rStyle w:val="Hyperlink"/>
            <w:rFonts w:cs="Arial"/>
            <w:kern w:val="0"/>
            <w:sz w:val="20"/>
            <w:szCs w:val="20"/>
          </w:rPr>
          <w:t>https://www.rijksoverheid.nl/documenten/formulieren/2021/02/09/uitvoeringsagenda-stadslogistiek</w:t>
        </w:r>
      </w:hyperlink>
      <w:r w:rsidRPr="00683335">
        <w:rPr>
          <w:rFonts w:cs="Arial"/>
          <w:color w:val="4A4A4A"/>
          <w:kern w:val="0"/>
          <w:sz w:val="20"/>
          <w:szCs w:val="20"/>
        </w:rPr>
        <w:t>)</w:t>
      </w:r>
    </w:p>
    <w:p w14:paraId="1AAF117F"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493EFC2B" w14:textId="77777777" w:rsidR="00F303EF" w:rsidRPr="00156F00" w:rsidRDefault="00F303EF" w:rsidP="00652931">
      <w:pPr>
        <w:autoSpaceDE w:val="0"/>
        <w:autoSpaceDN w:val="0"/>
        <w:adjustRightInd w:val="0"/>
        <w:spacing w:after="0" w:line="276" w:lineRule="auto"/>
        <w:jc w:val="both"/>
        <w:rPr>
          <w:rFonts w:cs="Arial"/>
          <w:kern w:val="0"/>
        </w:rPr>
      </w:pPr>
      <w:r w:rsidRPr="00156F00">
        <w:rPr>
          <w:rFonts w:cs="Arial"/>
          <w:kern w:val="0"/>
        </w:rPr>
        <w:t>Om verrassingen te voorkomen en mede te stimuleren dat opdrachtnemer op deze ontwikkeling inspeelt, attendeert opdrachtgever hier reeds op. Dit is zeker van belang daar de looptijd van de overeenkomst doorloopt tot na 1 januari 2025, omdat deze ontwikkeling geen belemmering mag vormen voor de naleving van de overeenkomst.</w:t>
      </w:r>
    </w:p>
    <w:p w14:paraId="6F543C73" w14:textId="4FB7685C" w:rsidR="00DD68C1" w:rsidRDefault="00DD68C1">
      <w:pPr>
        <w:rPr>
          <w:rFonts w:cs="Arial"/>
          <w:color w:val="4A4A4A"/>
          <w:kern w:val="0"/>
        </w:rPr>
      </w:pPr>
      <w:r>
        <w:rPr>
          <w:rFonts w:cs="Arial"/>
          <w:color w:val="4A4A4A"/>
          <w:kern w:val="0"/>
        </w:rPr>
        <w:br w:type="page"/>
      </w:r>
    </w:p>
    <w:p w14:paraId="7E2D0796" w14:textId="66C6F2FE" w:rsidR="00F51D2D" w:rsidRDefault="005D0D59" w:rsidP="00652931">
      <w:pPr>
        <w:pStyle w:val="Kop1"/>
        <w:numPr>
          <w:ilvl w:val="0"/>
          <w:numId w:val="7"/>
        </w:numPr>
        <w:spacing w:before="0" w:line="276" w:lineRule="auto"/>
        <w:ind w:left="567" w:hanging="567"/>
      </w:pPr>
      <w:bookmarkStart w:id="116" w:name="_Toc54004620"/>
      <w:bookmarkStart w:id="117" w:name="_Toc135208800"/>
      <w:bookmarkStart w:id="118" w:name="_Toc166050017"/>
      <w:r w:rsidRPr="005D0D59">
        <w:lastRenderedPageBreak/>
        <w:t xml:space="preserve">Uitsluitingsgronden </w:t>
      </w:r>
      <w:bookmarkEnd w:id="116"/>
      <w:bookmarkEnd w:id="117"/>
      <w:r w:rsidR="00505005">
        <w:t>en Geschiktheids</w:t>
      </w:r>
      <w:r w:rsidR="009C3B68">
        <w:t>eisen</w:t>
      </w:r>
      <w:bookmarkEnd w:id="118"/>
    </w:p>
    <w:p w14:paraId="4C0ECD00" w14:textId="77777777" w:rsidR="00AC42B9" w:rsidRDefault="00AC42B9" w:rsidP="00652931">
      <w:pPr>
        <w:spacing w:after="0" w:line="276" w:lineRule="auto"/>
      </w:pPr>
    </w:p>
    <w:p w14:paraId="6D320E26" w14:textId="77777777" w:rsidR="00505005" w:rsidRDefault="00505005" w:rsidP="00652931">
      <w:pPr>
        <w:spacing w:after="0" w:line="276" w:lineRule="auto"/>
        <w:jc w:val="both"/>
        <w:rPr>
          <w:rFonts w:cstheme="minorHAnsi"/>
        </w:rPr>
      </w:pPr>
      <w:r w:rsidRPr="00783E72">
        <w:rPr>
          <w:rFonts w:cstheme="minorHAnsi"/>
        </w:rPr>
        <w:t>In dit hoofdstuk staan de eisen die Hecht stelt om te bepalen of een Inschrijver geschikt is om de Overeenkomst uit te voeren. Hiervoor worden Uitsluitingsgronden en Geschiktheidseisen gehanteerd.</w:t>
      </w:r>
    </w:p>
    <w:p w14:paraId="5709E398" w14:textId="77777777" w:rsidR="00C83163" w:rsidRPr="00783E72" w:rsidRDefault="00C83163" w:rsidP="00652931">
      <w:pPr>
        <w:spacing w:after="0" w:line="276" w:lineRule="auto"/>
        <w:jc w:val="both"/>
        <w:rPr>
          <w:rFonts w:cstheme="minorHAnsi"/>
        </w:rPr>
      </w:pPr>
    </w:p>
    <w:p w14:paraId="3193AFE0" w14:textId="390B5B49" w:rsidR="009C3B68" w:rsidRDefault="009C3B68" w:rsidP="00652931">
      <w:pPr>
        <w:pStyle w:val="Kop2"/>
        <w:spacing w:before="0" w:line="276" w:lineRule="auto"/>
      </w:pPr>
      <w:bookmarkStart w:id="119" w:name="_Toc166050018"/>
      <w:r>
        <w:t>4.1</w:t>
      </w:r>
      <w:r>
        <w:tab/>
        <w:t>Uitsluitingsgronden</w:t>
      </w:r>
      <w:bookmarkEnd w:id="119"/>
    </w:p>
    <w:p w14:paraId="586877BF" w14:textId="5B5E9A36" w:rsidR="00505005" w:rsidRPr="00783E72" w:rsidRDefault="00505005" w:rsidP="00652931">
      <w:pPr>
        <w:spacing w:after="0" w:line="276" w:lineRule="auto"/>
        <w:jc w:val="both"/>
        <w:rPr>
          <w:rFonts w:cstheme="minorHAnsi"/>
        </w:rPr>
      </w:pPr>
      <w:r w:rsidRPr="00783E72">
        <w:rPr>
          <w:rFonts w:cstheme="minorHAnsi"/>
        </w:rPr>
        <w:t xml:space="preserve">Met behulp van het Uniform Europees Aanbestedingsdocument </w:t>
      </w:r>
      <w:r w:rsidR="00BE47F7">
        <w:rPr>
          <w:rFonts w:cstheme="minorHAnsi"/>
        </w:rPr>
        <w:t xml:space="preserve">(bijlage </w:t>
      </w:r>
      <w:r w:rsidR="000B578C">
        <w:rPr>
          <w:rFonts w:cstheme="minorHAnsi"/>
        </w:rPr>
        <w:t>5; Uniform Europees Aanbestedingsdocument</w:t>
      </w:r>
      <w:r w:rsidR="000A005C">
        <w:rPr>
          <w:rFonts w:cstheme="minorHAnsi"/>
        </w:rPr>
        <w:t xml:space="preserve"> UEA)</w:t>
      </w:r>
      <w:r w:rsidR="000B578C">
        <w:rPr>
          <w:rFonts w:cstheme="minorHAnsi"/>
        </w:rPr>
        <w:t xml:space="preserve"> </w:t>
      </w:r>
      <w:r w:rsidRPr="00783E72">
        <w:rPr>
          <w:rFonts w:cstheme="minorHAnsi"/>
        </w:rPr>
        <w:t xml:space="preserve">geeft Inschrijver aan of de Uitsluitingsgronden wel of niet op hem van toepassing zijn en of hij voldoet aan de Geschiktheidseisen. </w:t>
      </w:r>
    </w:p>
    <w:p w14:paraId="77A8DC73" w14:textId="77777777" w:rsidR="00505005" w:rsidRPr="00783E72" w:rsidRDefault="00505005" w:rsidP="00652931">
      <w:pPr>
        <w:spacing w:after="0" w:line="276" w:lineRule="auto"/>
        <w:jc w:val="both"/>
        <w:rPr>
          <w:rFonts w:cstheme="minorHAnsi"/>
        </w:rPr>
      </w:pPr>
      <w:r w:rsidRPr="00783E72">
        <w:rPr>
          <w:rFonts w:cstheme="minorHAnsi"/>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5A258A28" w14:textId="77777777" w:rsidR="00505005" w:rsidRPr="00AC42B9" w:rsidRDefault="00505005" w:rsidP="00652931">
      <w:pPr>
        <w:spacing w:after="0" w:line="276" w:lineRule="auto"/>
      </w:pPr>
    </w:p>
    <w:p w14:paraId="52E9DEE7" w14:textId="45D9F738" w:rsidR="005F22BA" w:rsidRPr="005F22BA" w:rsidRDefault="005F22BA" w:rsidP="00652931">
      <w:pPr>
        <w:spacing w:after="0" w:line="276" w:lineRule="auto"/>
        <w:jc w:val="both"/>
        <w:rPr>
          <w:rFonts w:cstheme="minorHAnsi"/>
        </w:rPr>
      </w:pPr>
      <w:r w:rsidRPr="005F22BA">
        <w:rPr>
          <w:rFonts w:cstheme="minorHAnsi"/>
        </w:rPr>
        <w:t>Inschrijver dient stellig, zonder voorbehoud en onvoorwaardelijk het Uniform Europees Aanbestedingsdocument volledig en juist in te vullen en rechtsgeldig te ondertekenen. Hecht sluit een Inschrijver uit wanneer één of meer uitsluitingsgronden op Inschrijver van toepassing is, tenzij Hecht de Inschrijver toch toe laat tot de aanbestedingsprocedure op grond van artikel 2.86a, 2.87a of 2.88 Aanbestedingswet.</w:t>
      </w:r>
    </w:p>
    <w:p w14:paraId="6BB18151" w14:textId="67C3C337" w:rsidR="00B768CD" w:rsidRPr="00783E72" w:rsidRDefault="00B768CD" w:rsidP="00652931">
      <w:pPr>
        <w:spacing w:after="0" w:line="276" w:lineRule="auto"/>
        <w:jc w:val="both"/>
        <w:rPr>
          <w:rFonts w:cstheme="minorHAnsi"/>
        </w:rPr>
      </w:pPr>
      <w:bookmarkStart w:id="120" w:name="_Hlk531267726"/>
      <w:r w:rsidRPr="00783E72">
        <w:rPr>
          <w:rFonts w:cstheme="minorHAnsi"/>
        </w:rPr>
        <w:t xml:space="preserve">Door ondertekening van deze verklaring verklaart Inschrijver tevens dat hij de in artikel 2.89 Aw opgenomen bewijsstukken op verzoek van Hecht binnen een termijn van 7 kalenderdagen na een daartoe strekkend verzoek van Hecht zal overleggen, met uitzondering van het uittreksel van de Kamer van Koophandel dat conform de tabel in paragraaf 6.3 van dit Beschrijvend Document reeds bij Inschrijving moet worden ingediend. </w:t>
      </w:r>
    </w:p>
    <w:p w14:paraId="03CCC396" w14:textId="77777777" w:rsidR="00B768CD" w:rsidRPr="00783E72" w:rsidRDefault="00B768CD" w:rsidP="00652931">
      <w:pPr>
        <w:spacing w:after="0" w:line="276" w:lineRule="auto"/>
        <w:jc w:val="both"/>
        <w:rPr>
          <w:rFonts w:cstheme="minorHAnsi"/>
        </w:rPr>
      </w:pPr>
      <w:r w:rsidRPr="00783E72">
        <w:rPr>
          <w:rFonts w:cstheme="minorHAnsi"/>
        </w:rPr>
        <w:t xml:space="preserve">De </w:t>
      </w:r>
      <w:r w:rsidRPr="00783E72">
        <w:rPr>
          <w:rFonts w:cstheme="minorHAnsi"/>
          <w:u w:val="single"/>
        </w:rPr>
        <w:t>na</w:t>
      </w:r>
      <w:r w:rsidRPr="00783E72">
        <w:rPr>
          <w:rFonts w:cstheme="minorHAnsi"/>
        </w:rPr>
        <w:t xml:space="preserve"> verzoek te verstrekken bewijsstukken betreffen:</w:t>
      </w:r>
    </w:p>
    <w:p w14:paraId="55FE7D45" w14:textId="77777777" w:rsidR="00B768CD" w:rsidRPr="00783E72" w:rsidRDefault="00B768CD" w:rsidP="354654DC">
      <w:pPr>
        <w:numPr>
          <w:ilvl w:val="0"/>
          <w:numId w:val="13"/>
        </w:numPr>
        <w:spacing w:after="0" w:line="276" w:lineRule="auto"/>
        <w:jc w:val="both"/>
      </w:pPr>
      <w:r w:rsidRPr="354654DC">
        <w:t>een Gedragsverklaring Aanbesteden die op het moment van indiening van de Inschrijving niet ouder mag zijn dan 2 jaar;</w:t>
      </w:r>
      <w:r w:rsidRPr="354654DC">
        <w:rPr>
          <w:rStyle w:val="Voetnootmarkering"/>
        </w:rPr>
        <w:footnoteReference w:id="3"/>
      </w:r>
    </w:p>
    <w:p w14:paraId="1F18B1F6" w14:textId="77777777" w:rsidR="00B768CD" w:rsidRPr="00783E72" w:rsidRDefault="00B768CD" w:rsidP="00652931">
      <w:pPr>
        <w:numPr>
          <w:ilvl w:val="0"/>
          <w:numId w:val="13"/>
        </w:numPr>
        <w:spacing w:after="0" w:line="276" w:lineRule="auto"/>
        <w:jc w:val="both"/>
        <w:rPr>
          <w:rFonts w:cstheme="minorHAnsi"/>
        </w:rPr>
      </w:pPr>
      <w:r w:rsidRPr="00783E72">
        <w:rPr>
          <w:rFonts w:cstheme="minorHAnsi"/>
        </w:rPr>
        <w:t>een Verklaring van de Belastingdienst (Verklaring betalingsgedrag nakoming fiscale verplichtingen en Verklaring keten- en inlenersaansprakelijkheid) die op het moment van indiening van de Inschrijving niet ouder mag zijn dan 6 maanden.</w:t>
      </w:r>
    </w:p>
    <w:p w14:paraId="719BA15B" w14:textId="77777777" w:rsidR="00D93D1E" w:rsidRPr="005F22BA" w:rsidRDefault="00D93D1E" w:rsidP="00652931">
      <w:pPr>
        <w:spacing w:after="0" w:line="276" w:lineRule="auto"/>
        <w:jc w:val="both"/>
        <w:rPr>
          <w:rFonts w:cstheme="minorHAnsi"/>
        </w:rPr>
      </w:pPr>
    </w:p>
    <w:p w14:paraId="46FECF3F" w14:textId="609BAB57" w:rsidR="005F22BA" w:rsidRPr="00683335" w:rsidRDefault="00B601B0" w:rsidP="00652931">
      <w:pPr>
        <w:pStyle w:val="Kop3"/>
        <w:spacing w:before="0" w:line="276" w:lineRule="auto"/>
        <w:jc w:val="both"/>
        <w:rPr>
          <w:rFonts w:cs="Arial"/>
        </w:rPr>
      </w:pPr>
      <w:bookmarkStart w:id="121" w:name="_Toc54004622"/>
      <w:bookmarkStart w:id="122" w:name="_Toc135208802"/>
      <w:bookmarkStart w:id="123" w:name="_Toc158185691"/>
      <w:bookmarkStart w:id="124" w:name="_Toc166050019"/>
      <w:bookmarkEnd w:id="120"/>
      <w:r>
        <w:rPr>
          <w:rFonts w:cs="Arial"/>
        </w:rPr>
        <w:t>4</w:t>
      </w:r>
      <w:r w:rsidR="005F22BA" w:rsidRPr="00683335">
        <w:rPr>
          <w:rFonts w:cs="Arial"/>
        </w:rPr>
        <w:t>.1.1 Uitsluitingsgrond ‘ernstige fout’</w:t>
      </w:r>
      <w:bookmarkEnd w:id="121"/>
      <w:bookmarkEnd w:id="122"/>
      <w:bookmarkEnd w:id="123"/>
      <w:bookmarkEnd w:id="124"/>
    </w:p>
    <w:p w14:paraId="38618957" w14:textId="67189D2A" w:rsidR="005F22BA" w:rsidRPr="005F22BA" w:rsidRDefault="005F22BA" w:rsidP="00652931">
      <w:pPr>
        <w:spacing w:after="0" w:line="276" w:lineRule="auto"/>
        <w:jc w:val="both"/>
        <w:rPr>
          <w:rFonts w:cstheme="minorHAnsi"/>
        </w:rPr>
      </w:pPr>
      <w:r w:rsidRPr="005F22BA">
        <w:rPr>
          <w:rFonts w:cstheme="minorHAnsi"/>
        </w:rPr>
        <w:t>Ten aanzien van de van toepassing zijnde uitsluitingsgrond “ernstige fout” dienen I</w:t>
      </w:r>
      <w:r w:rsidRPr="005F22BA">
        <w:rPr>
          <w:rFonts w:cstheme="minorHAnsi"/>
          <w:szCs w:val="20"/>
        </w:rPr>
        <w:t>nschrijvers er rekening mee te houden dat Hecht zich het recht voorbehoudt zowel tijdens deze aanbestedingsprocedure als tijdens de looptijd van de opdracht Inschrijver(s) te screenen indien er op grond van enig signaal dat Hecht bereikt, op welke wijze dan ook, een vermoeden rijst dat er sprake is van een ernstige fout. In</w:t>
      </w:r>
      <w:r w:rsidR="000A005C">
        <w:rPr>
          <w:rFonts w:cstheme="minorHAnsi"/>
          <w:szCs w:val="20"/>
        </w:rPr>
        <w:t xml:space="preserve"> bijlage 9; Toelichting ernstige fout, </w:t>
      </w:r>
      <w:r w:rsidRPr="005F22BA">
        <w:rPr>
          <w:rFonts w:cstheme="minorHAnsi"/>
          <w:szCs w:val="20"/>
        </w:rPr>
        <w:t xml:space="preserve">is </w:t>
      </w:r>
      <w:r w:rsidRPr="005F22BA">
        <w:rPr>
          <w:rFonts w:cstheme="minorHAnsi"/>
        </w:rPr>
        <w:t xml:space="preserve">het begrip ernstige beroepsfout </w:t>
      </w:r>
      <w:r w:rsidRPr="005F22BA">
        <w:rPr>
          <w:rFonts w:cstheme="minorHAnsi"/>
          <w:szCs w:val="20"/>
        </w:rPr>
        <w:t>door Hecht</w:t>
      </w:r>
      <w:r w:rsidRPr="005F22BA">
        <w:rPr>
          <w:rFonts w:cstheme="minorHAnsi"/>
        </w:rPr>
        <w:t xml:space="preserve"> nader ingevuld en is mede opgenomen onder welke voorwaarden deze uitsluitingsgrond wordt toegepast (proportionaliteitstoets) en onder welke voorwaarden Hecht gerechtigd is een reeds tot stand gekomen Overeenkomst te wijzigen, op te schorten of te ontbinden.</w:t>
      </w:r>
    </w:p>
    <w:p w14:paraId="10DEA633" w14:textId="77777777" w:rsidR="005F22BA" w:rsidRPr="005F22BA" w:rsidRDefault="005F22BA" w:rsidP="00652931">
      <w:pPr>
        <w:spacing w:after="0" w:line="276" w:lineRule="auto"/>
        <w:jc w:val="both"/>
        <w:rPr>
          <w:rFonts w:cstheme="minorHAnsi"/>
        </w:rPr>
      </w:pPr>
    </w:p>
    <w:p w14:paraId="489AB2F7" w14:textId="2878D809" w:rsidR="005F22BA" w:rsidRPr="00683335" w:rsidRDefault="00B601B0" w:rsidP="00652931">
      <w:pPr>
        <w:pStyle w:val="Kop3"/>
        <w:spacing w:before="0" w:line="276" w:lineRule="auto"/>
        <w:ind w:left="567" w:hanging="567"/>
        <w:jc w:val="both"/>
        <w:rPr>
          <w:rFonts w:cs="Arial"/>
        </w:rPr>
      </w:pPr>
      <w:bookmarkStart w:id="125" w:name="_Toc54004623"/>
      <w:bookmarkStart w:id="126" w:name="_Toc135208803"/>
      <w:bookmarkStart w:id="127" w:name="_Toc158185692"/>
      <w:bookmarkStart w:id="128" w:name="_Toc166050020"/>
      <w:r>
        <w:rPr>
          <w:rFonts w:cs="Arial"/>
        </w:rPr>
        <w:lastRenderedPageBreak/>
        <w:t>4</w:t>
      </w:r>
      <w:r w:rsidR="005F22BA" w:rsidRPr="00683335">
        <w:rPr>
          <w:rFonts w:cs="Arial"/>
        </w:rPr>
        <w:t>.1.2 Buitenlandse Ondernemer</w:t>
      </w:r>
      <w:bookmarkEnd w:id="125"/>
      <w:bookmarkEnd w:id="126"/>
      <w:bookmarkEnd w:id="127"/>
      <w:bookmarkEnd w:id="128"/>
    </w:p>
    <w:p w14:paraId="71D08FA9" w14:textId="77777777" w:rsidR="005F22BA" w:rsidRPr="005F22BA" w:rsidRDefault="005F22BA" w:rsidP="00652931">
      <w:pPr>
        <w:spacing w:after="0" w:line="276" w:lineRule="auto"/>
        <w:jc w:val="both"/>
        <w:rPr>
          <w:rFonts w:cstheme="minorHAnsi"/>
        </w:rPr>
      </w:pPr>
      <w:r w:rsidRPr="005F22BA">
        <w:rPr>
          <w:rFonts w:cstheme="minorHAnsi"/>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69242FBE" w14:textId="77777777" w:rsidR="005F22BA" w:rsidRPr="005F22BA" w:rsidRDefault="005F22BA" w:rsidP="00652931">
      <w:pPr>
        <w:spacing w:after="0" w:line="276" w:lineRule="auto"/>
        <w:jc w:val="both"/>
        <w:rPr>
          <w:rFonts w:cstheme="minorHAnsi"/>
        </w:rPr>
      </w:pPr>
    </w:p>
    <w:p w14:paraId="2C4874DA" w14:textId="2E174606" w:rsidR="005F22BA" w:rsidRPr="00683335" w:rsidRDefault="00B601B0" w:rsidP="00652931">
      <w:pPr>
        <w:pStyle w:val="Kop3"/>
        <w:spacing w:before="0" w:line="276" w:lineRule="auto"/>
        <w:jc w:val="both"/>
        <w:rPr>
          <w:rFonts w:cs="Arial"/>
        </w:rPr>
      </w:pPr>
      <w:bookmarkStart w:id="129" w:name="_Toc158185693"/>
      <w:bookmarkStart w:id="130" w:name="_Toc166050021"/>
      <w:r>
        <w:rPr>
          <w:rFonts w:cs="Arial"/>
        </w:rPr>
        <w:t>4</w:t>
      </w:r>
      <w:r w:rsidR="005F22BA" w:rsidRPr="00683335">
        <w:rPr>
          <w:rFonts w:cs="Arial"/>
        </w:rPr>
        <w:t>.1.3 Uitsluitingsgrond Russische ondernemingen</w:t>
      </w:r>
      <w:bookmarkEnd w:id="129"/>
      <w:bookmarkEnd w:id="130"/>
      <w:r w:rsidR="005F22BA" w:rsidRPr="00683335">
        <w:rPr>
          <w:rFonts w:cs="Arial"/>
        </w:rPr>
        <w:t xml:space="preserve"> </w:t>
      </w:r>
    </w:p>
    <w:p w14:paraId="72B78717" w14:textId="77777777" w:rsidR="005F22BA" w:rsidRPr="005F22BA" w:rsidRDefault="005F22BA" w:rsidP="00652931">
      <w:pPr>
        <w:autoSpaceDE w:val="0"/>
        <w:autoSpaceDN w:val="0"/>
        <w:adjustRightInd w:val="0"/>
        <w:spacing w:after="0" w:line="276" w:lineRule="auto"/>
        <w:jc w:val="both"/>
        <w:rPr>
          <w:rFonts w:cstheme="minorHAnsi"/>
          <w:color w:val="000000"/>
          <w:kern w:val="0"/>
        </w:rPr>
      </w:pPr>
      <w:r w:rsidRPr="005F22BA">
        <w:rPr>
          <w:rFonts w:cstheme="minorHAnsi"/>
          <w:color w:val="000000"/>
          <w:kern w:val="0"/>
        </w:rPr>
        <w:t xml:space="preserve">Ondernemers die vallen onder het </w:t>
      </w:r>
      <w:r w:rsidRPr="005F22BA">
        <w:rPr>
          <w:rFonts w:cstheme="minorHAnsi"/>
          <w:i/>
          <w:kern w:val="0"/>
        </w:rPr>
        <w:t>sanctiepakket</w:t>
      </w:r>
      <w:r w:rsidRPr="005F22BA">
        <w:rPr>
          <w:rFonts w:cstheme="minorHAnsi"/>
          <w:color w:val="0000FF"/>
          <w:kern w:val="0"/>
        </w:rPr>
        <w:t xml:space="preserve"> </w:t>
      </w:r>
      <w:r w:rsidRPr="005F22BA">
        <w:rPr>
          <w:rFonts w:cstheme="minorHAnsi"/>
          <w:color w:val="000000"/>
          <w:kern w:val="0"/>
        </w:rPr>
        <w:t xml:space="preserve">van de Europese Commissie en inschrijvingen waarbij een Russische partij met meer dan 10% van de waarde van de opdracht deelneemt als onderaannemer of opdrachtnemer worden uitgesloten van deelname aan deze aanbesteding. </w:t>
      </w:r>
    </w:p>
    <w:p w14:paraId="05C66A88" w14:textId="77777777" w:rsidR="005F22BA" w:rsidRPr="005F22BA" w:rsidRDefault="005F22BA" w:rsidP="00652931">
      <w:pPr>
        <w:autoSpaceDE w:val="0"/>
        <w:autoSpaceDN w:val="0"/>
        <w:adjustRightInd w:val="0"/>
        <w:spacing w:after="0" w:line="276" w:lineRule="auto"/>
        <w:jc w:val="both"/>
        <w:rPr>
          <w:rFonts w:cstheme="minorHAnsi"/>
          <w:color w:val="000000"/>
          <w:kern w:val="0"/>
        </w:rPr>
      </w:pPr>
    </w:p>
    <w:p w14:paraId="27F1898C" w14:textId="77777777" w:rsidR="005F22BA" w:rsidRPr="005F22BA" w:rsidRDefault="005F22BA" w:rsidP="00652931">
      <w:pPr>
        <w:autoSpaceDE w:val="0"/>
        <w:autoSpaceDN w:val="0"/>
        <w:adjustRightInd w:val="0"/>
        <w:spacing w:after="0" w:line="276" w:lineRule="auto"/>
        <w:jc w:val="both"/>
        <w:rPr>
          <w:rFonts w:cstheme="minorHAnsi"/>
          <w:color w:val="000000"/>
          <w:kern w:val="0"/>
        </w:rPr>
      </w:pPr>
      <w:r w:rsidRPr="005F22BA">
        <w:rPr>
          <w:rFonts w:cstheme="minorHAnsi"/>
          <w:color w:val="000000"/>
          <w:kern w:val="0"/>
        </w:rPr>
        <w:t xml:space="preserve">In de volgende gevallen is er sprake van een Russische partij: </w:t>
      </w:r>
    </w:p>
    <w:p w14:paraId="783684CA" w14:textId="77777777" w:rsidR="005F22BA" w:rsidRPr="005F22BA" w:rsidRDefault="005F22BA" w:rsidP="00652931">
      <w:pPr>
        <w:pStyle w:val="Lijstalinea"/>
        <w:numPr>
          <w:ilvl w:val="0"/>
          <w:numId w:val="12"/>
        </w:numPr>
        <w:autoSpaceDE w:val="0"/>
        <w:autoSpaceDN w:val="0"/>
        <w:adjustRightInd w:val="0"/>
        <w:spacing w:after="0" w:line="276" w:lineRule="auto"/>
        <w:jc w:val="both"/>
        <w:rPr>
          <w:rFonts w:cstheme="minorHAnsi"/>
          <w:color w:val="000000"/>
          <w:kern w:val="0"/>
        </w:rPr>
      </w:pPr>
      <w:r w:rsidRPr="005F22BA">
        <w:rPr>
          <w:rFonts w:cstheme="minorHAnsi"/>
          <w:color w:val="000000"/>
          <w:kern w:val="0"/>
        </w:rPr>
        <w:t xml:space="preserve">Personen met een Russische nationaliteit en personen of rechtspersonen (bedrijven, entiteiten of organen) die gevestigd zijn in Rusland; </w:t>
      </w:r>
    </w:p>
    <w:p w14:paraId="5E913DC8" w14:textId="77777777" w:rsidR="005F22BA" w:rsidRPr="005F22BA" w:rsidRDefault="005F22BA" w:rsidP="00652931">
      <w:pPr>
        <w:pStyle w:val="Lijstalinea"/>
        <w:numPr>
          <w:ilvl w:val="0"/>
          <w:numId w:val="11"/>
        </w:numPr>
        <w:autoSpaceDE w:val="0"/>
        <w:autoSpaceDN w:val="0"/>
        <w:adjustRightInd w:val="0"/>
        <w:spacing w:after="0" w:line="276" w:lineRule="auto"/>
        <w:jc w:val="both"/>
        <w:rPr>
          <w:rFonts w:cstheme="minorHAnsi"/>
          <w:color w:val="000000"/>
          <w:kern w:val="0"/>
        </w:rPr>
      </w:pPr>
      <w:r w:rsidRPr="005F22BA">
        <w:rPr>
          <w:rFonts w:cstheme="minorHAnsi"/>
          <w:color w:val="000000"/>
          <w:kern w:val="0"/>
        </w:rPr>
        <w:t xml:space="preserve">Rechtspersonen die voor meer dan 50% eigendom zijn van een Russische partij zoals genoemd hierboven; </w:t>
      </w:r>
    </w:p>
    <w:p w14:paraId="04FBFA00" w14:textId="77777777" w:rsidR="005F22BA" w:rsidRPr="005F22BA" w:rsidRDefault="005F22BA" w:rsidP="00652931">
      <w:pPr>
        <w:pStyle w:val="Lijstalinea"/>
        <w:numPr>
          <w:ilvl w:val="0"/>
          <w:numId w:val="11"/>
        </w:numPr>
        <w:autoSpaceDE w:val="0"/>
        <w:autoSpaceDN w:val="0"/>
        <w:adjustRightInd w:val="0"/>
        <w:spacing w:after="0" w:line="276" w:lineRule="auto"/>
        <w:jc w:val="both"/>
        <w:rPr>
          <w:rFonts w:cstheme="minorHAnsi"/>
          <w:color w:val="000000"/>
          <w:kern w:val="0"/>
        </w:rPr>
      </w:pPr>
      <w:r w:rsidRPr="005F22BA">
        <w:rPr>
          <w:rFonts w:cstheme="minorHAnsi"/>
          <w:color w:val="000000"/>
          <w:kern w:val="0"/>
        </w:rPr>
        <w:t xml:space="preserve">Personen of rechtspersonen die handelen in belang van of op aanwijzing van een bovengenoemde Russische partij (zeggenschap); </w:t>
      </w:r>
    </w:p>
    <w:p w14:paraId="51B28B65" w14:textId="77777777" w:rsidR="005F22BA" w:rsidRPr="005F22BA" w:rsidRDefault="005F22BA" w:rsidP="00652931">
      <w:pPr>
        <w:pStyle w:val="Lijstalinea"/>
        <w:numPr>
          <w:ilvl w:val="0"/>
          <w:numId w:val="11"/>
        </w:numPr>
        <w:autoSpaceDE w:val="0"/>
        <w:autoSpaceDN w:val="0"/>
        <w:adjustRightInd w:val="0"/>
        <w:spacing w:after="0" w:line="276" w:lineRule="auto"/>
        <w:jc w:val="both"/>
        <w:rPr>
          <w:rFonts w:cstheme="minorHAnsi"/>
          <w:color w:val="000000"/>
          <w:kern w:val="0"/>
        </w:rPr>
      </w:pPr>
      <w:r w:rsidRPr="005F22BA">
        <w:rPr>
          <w:rFonts w:cstheme="minorHAnsi"/>
          <w:color w:val="000000"/>
          <w:kern w:val="0"/>
        </w:rPr>
        <w:t xml:space="preserve">Niet-Russische entiteiten, waarbij meer dan 10% van de contract waarde geleverd wordt door onderaannemers, leveranciers of entiteiten die als Russische entiteit kunnen worden aangemerkt op basis van het bovenstaande. </w:t>
      </w:r>
    </w:p>
    <w:p w14:paraId="499A80C6" w14:textId="77777777" w:rsidR="005F22BA" w:rsidRPr="005F22BA" w:rsidRDefault="005F22BA" w:rsidP="00652931">
      <w:pPr>
        <w:autoSpaceDE w:val="0"/>
        <w:autoSpaceDN w:val="0"/>
        <w:adjustRightInd w:val="0"/>
        <w:spacing w:after="0" w:line="276" w:lineRule="auto"/>
        <w:jc w:val="both"/>
        <w:rPr>
          <w:rFonts w:cstheme="minorHAnsi"/>
          <w:color w:val="000000"/>
          <w:kern w:val="0"/>
        </w:rPr>
      </w:pPr>
    </w:p>
    <w:p w14:paraId="474B1906" w14:textId="0B64B757" w:rsidR="005F22BA" w:rsidRPr="005F22BA" w:rsidRDefault="005F22BA" w:rsidP="00652931">
      <w:pPr>
        <w:spacing w:after="0" w:line="276" w:lineRule="auto"/>
        <w:jc w:val="both"/>
        <w:rPr>
          <w:rFonts w:cstheme="minorHAnsi"/>
        </w:rPr>
      </w:pPr>
      <w:r w:rsidRPr="005F22BA">
        <w:rPr>
          <w:rFonts w:cstheme="minorHAnsi"/>
          <w:color w:val="000000"/>
          <w:kern w:val="0"/>
        </w:rPr>
        <w:t>Inschrijver verklaart door middel van inschrijving dat bovenstaande uitsluitingsgrond (nader beschreven in</w:t>
      </w:r>
      <w:r w:rsidR="00120EC6">
        <w:rPr>
          <w:rFonts w:cstheme="minorHAnsi"/>
          <w:color w:val="000000"/>
          <w:kern w:val="0"/>
        </w:rPr>
        <w:t xml:space="preserve"> bijlage </w:t>
      </w:r>
      <w:r w:rsidR="005C21C4">
        <w:rPr>
          <w:rFonts w:cstheme="minorHAnsi"/>
          <w:color w:val="000000"/>
          <w:kern w:val="0"/>
        </w:rPr>
        <w:t xml:space="preserve">13; Verklaring ontbreken Russische betrokkenheid), </w:t>
      </w:r>
      <w:r w:rsidRPr="005F22BA">
        <w:rPr>
          <w:rFonts w:cstheme="minorHAnsi"/>
          <w:color w:val="000000"/>
          <w:kern w:val="0"/>
        </w:rPr>
        <w:t>niet op inschrijver van toepassing is.</w:t>
      </w:r>
    </w:p>
    <w:p w14:paraId="270BE701" w14:textId="77777777" w:rsidR="005F22BA" w:rsidRPr="005F22BA" w:rsidRDefault="005F22BA" w:rsidP="00652931">
      <w:pPr>
        <w:spacing w:after="0" w:line="276" w:lineRule="auto"/>
        <w:jc w:val="both"/>
        <w:rPr>
          <w:rFonts w:cstheme="minorHAnsi"/>
        </w:rPr>
      </w:pPr>
      <w:r w:rsidRPr="005F22BA">
        <w:rPr>
          <w:rFonts w:cstheme="minorHAnsi"/>
        </w:rPr>
        <w:t xml:space="preserve">Indien de bewijsstukken niet tijdig, niet volledig of inhoudelijk niet overeenkomen met hetgeen in het Uniform Europees Aanbestedingsdocument is verklaard, wordt de inschrijving ter zijde gelegd en komt de Inschrijver niet voor (eventuele) gunning in aanmerking. Indien een potentiële Inschrijver niet reeds over een Gedragsverklaring Aanbesteden beschikt, adviseert Hecht, alvast deze verklaring zo spoedig als mogelijk aan te vragen. </w:t>
      </w:r>
    </w:p>
    <w:p w14:paraId="777EB4C5" w14:textId="77777777" w:rsidR="005F22BA" w:rsidRDefault="005F22BA" w:rsidP="00652931">
      <w:pPr>
        <w:spacing w:after="0" w:line="276" w:lineRule="auto"/>
      </w:pPr>
    </w:p>
    <w:p w14:paraId="6462E7DF" w14:textId="3F3C9BAF" w:rsidR="00D40B72" w:rsidRPr="00EF2ECE" w:rsidRDefault="00EF2ECE" w:rsidP="00652931">
      <w:pPr>
        <w:pStyle w:val="Kop2"/>
        <w:spacing w:before="0" w:line="276" w:lineRule="auto"/>
      </w:pPr>
      <w:bookmarkStart w:id="131" w:name="_Toc54004624"/>
      <w:bookmarkStart w:id="132" w:name="_Toc135208804"/>
      <w:bookmarkStart w:id="133" w:name="_Toc166050022"/>
      <w:r w:rsidRPr="00EF2ECE">
        <w:t>4.2</w:t>
      </w:r>
      <w:r w:rsidRPr="00EF2ECE">
        <w:tab/>
      </w:r>
      <w:r w:rsidR="00D40B72" w:rsidRPr="00EF2ECE">
        <w:t>Geschiktheidseisen</w:t>
      </w:r>
      <w:bookmarkEnd w:id="131"/>
      <w:bookmarkEnd w:id="132"/>
      <w:bookmarkEnd w:id="133"/>
    </w:p>
    <w:p w14:paraId="0954C3B7" w14:textId="125D0E22" w:rsidR="00D40B72" w:rsidRPr="00783E72" w:rsidRDefault="00D40B72" w:rsidP="00652931">
      <w:pPr>
        <w:spacing w:after="0" w:line="276" w:lineRule="auto"/>
        <w:jc w:val="both"/>
        <w:rPr>
          <w:rFonts w:cstheme="minorHAnsi"/>
        </w:rPr>
      </w:pPr>
      <w:r w:rsidRPr="00783E72">
        <w:rPr>
          <w:rFonts w:cstheme="minorHAnsi"/>
        </w:rPr>
        <w:t xml:space="preserve">In deze paragraaf staan de Geschiktheidseisen die aan Inschrijver worden gesteld. Inschrijver dient hieraan te voldoen. Zo niet, dan zal de Inschrijving ter zijde worden gelegd. </w:t>
      </w:r>
    </w:p>
    <w:p w14:paraId="13E4F2C3" w14:textId="77777777" w:rsidR="00D40B72" w:rsidRDefault="00D40B72" w:rsidP="00652931">
      <w:pPr>
        <w:spacing w:after="0" w:line="276" w:lineRule="auto"/>
        <w:jc w:val="both"/>
        <w:rPr>
          <w:rFonts w:cstheme="minorHAnsi"/>
        </w:rPr>
      </w:pPr>
      <w:r w:rsidRPr="00783E72">
        <w:rPr>
          <w:rFonts w:cstheme="minorHAnsi"/>
        </w:rPr>
        <w:t xml:space="preserve">Door middel van het Uniform Europees Aanbestedingsdocument verklaart de Inschrijver dat hij voldoet aan de Geschiktheidseisen zoals die in deze paragraaf van het Beschrijvend document zijn opgenomen en hieraan zal blijven voldoen gedurende de looptijd van de Overeenkomst. </w:t>
      </w:r>
    </w:p>
    <w:p w14:paraId="274A9B3F" w14:textId="77777777" w:rsidR="00EF2ECE" w:rsidRPr="00783E72" w:rsidRDefault="00EF2ECE" w:rsidP="00652931">
      <w:pPr>
        <w:spacing w:after="0" w:line="276" w:lineRule="auto"/>
        <w:jc w:val="both"/>
        <w:rPr>
          <w:rFonts w:cstheme="minorHAnsi"/>
        </w:rPr>
      </w:pPr>
    </w:p>
    <w:p w14:paraId="5141EDEB" w14:textId="100E0C66" w:rsidR="00D40B72" w:rsidRPr="00EF2ECE" w:rsidRDefault="00EF2ECE" w:rsidP="00652931">
      <w:pPr>
        <w:pStyle w:val="Kop3"/>
        <w:spacing w:before="0" w:line="276" w:lineRule="auto"/>
      </w:pPr>
      <w:bookmarkStart w:id="134" w:name="_Toc54004625"/>
      <w:bookmarkStart w:id="135" w:name="_Toc135208805"/>
      <w:bookmarkStart w:id="136" w:name="_Toc166050023"/>
      <w:bookmarkStart w:id="137" w:name="_Ref439762513"/>
      <w:bookmarkStart w:id="138" w:name="_Toc12878643"/>
      <w:bookmarkStart w:id="139" w:name="_Toc46745568"/>
      <w:r>
        <w:t>4.2.1</w:t>
      </w:r>
      <w:r>
        <w:tab/>
      </w:r>
      <w:r w:rsidR="00D40B72" w:rsidRPr="00EF2ECE">
        <w:t>Financiële en economische draagkracht</w:t>
      </w:r>
      <w:bookmarkEnd w:id="134"/>
      <w:bookmarkEnd w:id="135"/>
      <w:bookmarkEnd w:id="136"/>
    </w:p>
    <w:p w14:paraId="73E4D3E4" w14:textId="77777777" w:rsidR="001B65FE" w:rsidRPr="00683335" w:rsidRDefault="001B65FE" w:rsidP="00652931">
      <w:pPr>
        <w:autoSpaceDE w:val="0"/>
        <w:autoSpaceDN w:val="0"/>
        <w:adjustRightInd w:val="0"/>
        <w:spacing w:after="0" w:line="276" w:lineRule="auto"/>
        <w:jc w:val="both"/>
        <w:rPr>
          <w:rFonts w:cs="Arial"/>
          <w:color w:val="000000"/>
          <w:kern w:val="0"/>
        </w:rPr>
      </w:pPr>
      <w:bookmarkStart w:id="140" w:name="_Toc54004626"/>
      <w:bookmarkStart w:id="141" w:name="_Toc135208806"/>
      <w:r w:rsidRPr="00683335">
        <w:rPr>
          <w:rFonts w:cs="Arial"/>
          <w:color w:val="000000"/>
          <w:kern w:val="0"/>
        </w:rPr>
        <w:t xml:space="preserve">Mede op basis van de hieronder beschreven geschiktheidseisen met betrekking tot financiële en economische draagkracht (zie ook deel IV van het </w:t>
      </w:r>
      <w:r w:rsidRPr="00683335">
        <w:rPr>
          <w:rFonts w:cs="Arial"/>
          <w:i/>
          <w:iCs/>
          <w:color w:val="000000"/>
          <w:kern w:val="0"/>
        </w:rPr>
        <w:t>Uniform Europees Aanbestedingsdocument</w:t>
      </w:r>
      <w:r w:rsidRPr="00683335">
        <w:rPr>
          <w:rFonts w:cs="Arial"/>
          <w:color w:val="000000"/>
          <w:kern w:val="0"/>
        </w:rPr>
        <w:t xml:space="preserve">) bepaalt opdrachtgever of een inschrijver geschikt is voor het uitvoeren van de opdracht. Opdrachtgever legt de inschrijving terzijde indien de inschrijver niet (tijdig) aantoont dat hij voldoet aan de gestelde eis. </w:t>
      </w:r>
    </w:p>
    <w:p w14:paraId="2CA1BC87" w14:textId="5FA66FFE" w:rsidR="001B65FE" w:rsidRPr="00683335" w:rsidRDefault="001B65FE" w:rsidP="00652931">
      <w:pPr>
        <w:autoSpaceDE w:val="0"/>
        <w:autoSpaceDN w:val="0"/>
        <w:adjustRightInd w:val="0"/>
        <w:spacing w:after="0" w:line="276" w:lineRule="auto"/>
        <w:jc w:val="both"/>
        <w:rPr>
          <w:rFonts w:cs="Arial"/>
          <w:color w:val="000000"/>
          <w:kern w:val="0"/>
        </w:rPr>
      </w:pPr>
      <w:r w:rsidRPr="00683335">
        <w:rPr>
          <w:rFonts w:cs="Arial"/>
          <w:color w:val="000000"/>
          <w:kern w:val="0"/>
        </w:rPr>
        <w:lastRenderedPageBreak/>
        <w:t xml:space="preserve">Door het aanvinken van ‘Ja’ in onderdeel A in Deel IV van het UEA verklaart inschrijver dat zijn onderneming voldoet aan de </w:t>
      </w:r>
      <w:r w:rsidR="75D15FE6" w:rsidRPr="00683335">
        <w:rPr>
          <w:rFonts w:cs="Arial"/>
          <w:color w:val="000000"/>
          <w:kern w:val="0"/>
        </w:rPr>
        <w:t>hiernavolgende</w:t>
      </w:r>
      <w:r w:rsidRPr="00683335">
        <w:rPr>
          <w:rFonts w:cs="Arial"/>
          <w:color w:val="000000"/>
          <w:kern w:val="0"/>
        </w:rPr>
        <w:t xml:space="preserve"> geschiktheidseis(en). </w:t>
      </w:r>
    </w:p>
    <w:p w14:paraId="53CA53B2" w14:textId="77777777" w:rsidR="001B65FE" w:rsidRPr="00683335" w:rsidRDefault="001B65FE" w:rsidP="00652931">
      <w:pPr>
        <w:autoSpaceDE w:val="0"/>
        <w:autoSpaceDN w:val="0"/>
        <w:adjustRightInd w:val="0"/>
        <w:spacing w:after="0" w:line="276" w:lineRule="auto"/>
        <w:jc w:val="both"/>
        <w:rPr>
          <w:rFonts w:cs="Arial"/>
          <w:color w:val="000000"/>
          <w:kern w:val="0"/>
        </w:rPr>
      </w:pPr>
    </w:p>
    <w:p w14:paraId="7EB80592" w14:textId="24DF1C12" w:rsidR="00133C50" w:rsidRPr="00133C50" w:rsidRDefault="00133C50" w:rsidP="00652931">
      <w:pPr>
        <w:pStyle w:val="Kop3"/>
        <w:spacing w:before="0" w:line="276" w:lineRule="auto"/>
      </w:pPr>
      <w:bookmarkStart w:id="142" w:name="_Toc166050024"/>
      <w:r>
        <w:t>4.2.2</w:t>
      </w:r>
      <w:r>
        <w:tab/>
      </w:r>
      <w:r w:rsidRPr="00EF2ECE">
        <w:t>Aansprakelijkheidsverzekering</w:t>
      </w:r>
      <w:bookmarkEnd w:id="142"/>
    </w:p>
    <w:p w14:paraId="6B76AB8F" w14:textId="77777777" w:rsidR="001B65FE" w:rsidRPr="00683335" w:rsidRDefault="001B65FE" w:rsidP="007B3A4F">
      <w:pPr>
        <w:pStyle w:val="Lijstalinea"/>
        <w:numPr>
          <w:ilvl w:val="0"/>
          <w:numId w:val="15"/>
        </w:numPr>
        <w:autoSpaceDE w:val="0"/>
        <w:autoSpaceDN w:val="0"/>
        <w:adjustRightInd w:val="0"/>
        <w:spacing w:after="0" w:line="276" w:lineRule="auto"/>
        <w:ind w:left="284" w:hanging="284"/>
        <w:jc w:val="both"/>
        <w:rPr>
          <w:rFonts w:cs="Arial"/>
          <w:color w:val="000000"/>
          <w:kern w:val="0"/>
        </w:rPr>
      </w:pPr>
      <w:r w:rsidRPr="00683335">
        <w:rPr>
          <w:rFonts w:cs="Arial"/>
          <w:color w:val="000000"/>
          <w:kern w:val="0"/>
        </w:rPr>
        <w:t xml:space="preserve">Inschrijver dient uiterlijk op het moment van gunning van de Overeenkomst adequaat verzekerd te zijn voor de met de uitvoering van de Overeenkomst verband houdende beroeps- en/of bedrijfsaansprakelijkheidsrisico’s. </w:t>
      </w:r>
    </w:p>
    <w:p w14:paraId="42A08C54" w14:textId="77777777" w:rsidR="001B65FE" w:rsidRPr="00683335" w:rsidRDefault="001B65FE" w:rsidP="007B3A4F">
      <w:pPr>
        <w:pStyle w:val="Lijstalinea"/>
        <w:numPr>
          <w:ilvl w:val="0"/>
          <w:numId w:val="15"/>
        </w:numPr>
        <w:autoSpaceDE w:val="0"/>
        <w:autoSpaceDN w:val="0"/>
        <w:adjustRightInd w:val="0"/>
        <w:spacing w:after="0" w:line="276" w:lineRule="auto"/>
        <w:ind w:left="284" w:hanging="284"/>
        <w:jc w:val="both"/>
        <w:rPr>
          <w:rFonts w:cs="Arial"/>
          <w:color w:val="000000"/>
          <w:kern w:val="0"/>
        </w:rPr>
      </w:pPr>
      <w:r w:rsidRPr="00683335">
        <w:rPr>
          <w:rFonts w:cs="Arial"/>
          <w:color w:val="000000"/>
          <w:kern w:val="0"/>
        </w:rPr>
        <w:t xml:space="preserve">De verzekering dient dekking te bieden van minimaal € 1.000.000 per aanspraak tot ten minste € 2.500.000 per 12 kalendermaanden. </w:t>
      </w:r>
    </w:p>
    <w:p w14:paraId="24344444" w14:textId="77777777" w:rsidR="001B65FE" w:rsidRPr="00683335" w:rsidRDefault="001B65FE" w:rsidP="007B3A4F">
      <w:pPr>
        <w:pStyle w:val="Lijstalinea"/>
        <w:numPr>
          <w:ilvl w:val="0"/>
          <w:numId w:val="15"/>
        </w:numPr>
        <w:autoSpaceDE w:val="0"/>
        <w:autoSpaceDN w:val="0"/>
        <w:adjustRightInd w:val="0"/>
        <w:spacing w:after="0" w:line="276" w:lineRule="auto"/>
        <w:ind w:left="284" w:hanging="284"/>
        <w:jc w:val="both"/>
        <w:rPr>
          <w:rFonts w:cs="Arial"/>
          <w:color w:val="000000"/>
          <w:kern w:val="0"/>
        </w:rPr>
      </w:pPr>
      <w:r w:rsidRPr="00683335">
        <w:rPr>
          <w:rFonts w:cs="Arial"/>
          <w:color w:val="000000"/>
          <w:kern w:val="0"/>
        </w:rPr>
        <w:t xml:space="preserve">Indien derden worden ingezet bij de uitvoering van de Overeenkomst dient de verzekering ook schade als gevolg van handelen of nalaten van bij de uitvoering van de Overeenkomst ingeschakelde derden te dekken. </w:t>
      </w:r>
    </w:p>
    <w:p w14:paraId="042B9EB4" w14:textId="77777777" w:rsidR="001B65FE" w:rsidRPr="00683335" w:rsidRDefault="001B65FE" w:rsidP="007B3A4F">
      <w:pPr>
        <w:pStyle w:val="Lijstalinea"/>
        <w:numPr>
          <w:ilvl w:val="0"/>
          <w:numId w:val="15"/>
        </w:numPr>
        <w:autoSpaceDE w:val="0"/>
        <w:autoSpaceDN w:val="0"/>
        <w:adjustRightInd w:val="0"/>
        <w:spacing w:after="0" w:line="276" w:lineRule="auto"/>
        <w:ind w:left="284" w:hanging="284"/>
        <w:jc w:val="both"/>
        <w:rPr>
          <w:rFonts w:cs="Arial"/>
          <w:color w:val="000000"/>
          <w:kern w:val="0"/>
        </w:rPr>
      </w:pPr>
      <w:r w:rsidRPr="00683335">
        <w:rPr>
          <w:rFonts w:cs="Arial"/>
          <w:color w:val="000000"/>
          <w:kern w:val="0"/>
        </w:rPr>
        <w:t>De verzekering dient de schade te dekken ten aanzien van handelen en nalaten van activiteiten voorafgaande aan de opdracht voor zover deze activiteiten in relatie kunnen worden gebracht met de opdracht.</w:t>
      </w:r>
    </w:p>
    <w:p w14:paraId="18740322" w14:textId="77777777" w:rsidR="001B65FE" w:rsidRPr="00683335" w:rsidRDefault="001B65FE" w:rsidP="00652931">
      <w:pPr>
        <w:autoSpaceDE w:val="0"/>
        <w:autoSpaceDN w:val="0"/>
        <w:adjustRightInd w:val="0"/>
        <w:spacing w:after="0" w:line="276" w:lineRule="auto"/>
        <w:jc w:val="both"/>
        <w:rPr>
          <w:rFonts w:cs="Arial"/>
          <w:color w:val="000000"/>
          <w:kern w:val="0"/>
        </w:rPr>
      </w:pPr>
    </w:p>
    <w:p w14:paraId="35A8FB7B" w14:textId="77777777" w:rsidR="001B65FE" w:rsidRPr="00683335" w:rsidRDefault="001B65FE" w:rsidP="00652931">
      <w:pPr>
        <w:autoSpaceDE w:val="0"/>
        <w:autoSpaceDN w:val="0"/>
        <w:adjustRightInd w:val="0"/>
        <w:spacing w:after="0" w:line="276" w:lineRule="auto"/>
        <w:jc w:val="both"/>
        <w:rPr>
          <w:rFonts w:cs="Arial"/>
          <w:color w:val="000000"/>
          <w:kern w:val="0"/>
        </w:rPr>
      </w:pPr>
      <w:r w:rsidRPr="00683335">
        <w:rPr>
          <w:rFonts w:cs="Arial"/>
          <w:color w:val="000000"/>
          <w:kern w:val="0"/>
        </w:rPr>
        <w:t>Hecht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Inschrijvingstermijn niet ouder zijn dan 6 maanden. Ter zake de toezending van dit bewijsstuk is het bepaalde in paragraaf 6.3 van dit document van overeenkomstige toepassing.</w:t>
      </w:r>
    </w:p>
    <w:p w14:paraId="49242B63" w14:textId="77777777" w:rsidR="00A9241E" w:rsidRPr="00683335" w:rsidRDefault="00A9241E" w:rsidP="00652931">
      <w:pPr>
        <w:autoSpaceDE w:val="0"/>
        <w:autoSpaceDN w:val="0"/>
        <w:adjustRightInd w:val="0"/>
        <w:spacing w:after="0" w:line="276" w:lineRule="auto"/>
        <w:jc w:val="both"/>
        <w:rPr>
          <w:rFonts w:cs="Arial"/>
          <w:color w:val="000000"/>
          <w:kern w:val="0"/>
        </w:rPr>
      </w:pPr>
    </w:p>
    <w:p w14:paraId="0D368BDB" w14:textId="468A545C" w:rsidR="00D40B72" w:rsidRPr="00683335" w:rsidRDefault="00EF2ECE" w:rsidP="00652931">
      <w:pPr>
        <w:pStyle w:val="Kop3"/>
        <w:spacing w:before="0" w:line="276" w:lineRule="auto"/>
        <w:ind w:left="720" w:hanging="720"/>
        <w:jc w:val="both"/>
        <w:rPr>
          <w:rFonts w:cs="Arial"/>
          <w:szCs w:val="22"/>
        </w:rPr>
      </w:pPr>
      <w:bookmarkStart w:id="143" w:name="_Toc12878645"/>
      <w:bookmarkStart w:id="144" w:name="_Toc46745570"/>
      <w:bookmarkStart w:id="145" w:name="_Toc54004627"/>
      <w:bookmarkStart w:id="146" w:name="_Toc135208807"/>
      <w:bookmarkStart w:id="147" w:name="_Toc166050025"/>
      <w:bookmarkEnd w:id="137"/>
      <w:bookmarkEnd w:id="138"/>
      <w:bookmarkEnd w:id="139"/>
      <w:bookmarkEnd w:id="140"/>
      <w:bookmarkEnd w:id="141"/>
      <w:r w:rsidRPr="00683335">
        <w:rPr>
          <w:rFonts w:cs="Arial"/>
          <w:szCs w:val="22"/>
        </w:rPr>
        <w:t>4.2.3</w:t>
      </w:r>
      <w:r w:rsidRPr="00683335">
        <w:rPr>
          <w:rFonts w:cs="Arial"/>
          <w:szCs w:val="22"/>
        </w:rPr>
        <w:tab/>
      </w:r>
      <w:r w:rsidR="00D40B72" w:rsidRPr="00683335">
        <w:rPr>
          <w:rFonts w:cs="Arial"/>
          <w:szCs w:val="22"/>
        </w:rPr>
        <w:t>Technische</w:t>
      </w:r>
      <w:r w:rsidR="00F5399D" w:rsidRPr="00683335">
        <w:rPr>
          <w:rFonts w:cs="Arial"/>
          <w:szCs w:val="22"/>
        </w:rPr>
        <w:t xml:space="preserve"> </w:t>
      </w:r>
      <w:r w:rsidR="00D40B72" w:rsidRPr="00683335">
        <w:rPr>
          <w:rFonts w:cs="Arial"/>
          <w:szCs w:val="22"/>
        </w:rPr>
        <w:t>bekwaamheid</w:t>
      </w:r>
      <w:bookmarkEnd w:id="143"/>
      <w:bookmarkEnd w:id="144"/>
      <w:r w:rsidR="00D40B72" w:rsidRPr="00683335">
        <w:rPr>
          <w:rFonts w:cs="Arial"/>
          <w:szCs w:val="22"/>
        </w:rPr>
        <w:t xml:space="preserve"> (referenties)</w:t>
      </w:r>
      <w:bookmarkEnd w:id="145"/>
      <w:bookmarkEnd w:id="146"/>
      <w:bookmarkEnd w:id="147"/>
      <w:r w:rsidR="00D40B72" w:rsidRPr="00683335">
        <w:rPr>
          <w:rFonts w:cs="Arial"/>
          <w:szCs w:val="22"/>
        </w:rPr>
        <w:t xml:space="preserve"> </w:t>
      </w:r>
    </w:p>
    <w:p w14:paraId="2959D564" w14:textId="77777777" w:rsidR="00B907E6" w:rsidRDefault="00B907E6" w:rsidP="00652931">
      <w:pPr>
        <w:spacing w:after="0" w:line="276" w:lineRule="auto"/>
        <w:jc w:val="both"/>
        <w:rPr>
          <w:rFonts w:cstheme="minorHAnsi"/>
        </w:rPr>
      </w:pPr>
    </w:p>
    <w:p w14:paraId="585EC2CB" w14:textId="1B61A836" w:rsidR="00B907E6" w:rsidRDefault="00B907E6" w:rsidP="00652931">
      <w:pPr>
        <w:autoSpaceDE w:val="0"/>
        <w:autoSpaceDN w:val="0"/>
        <w:adjustRightInd w:val="0"/>
        <w:spacing w:after="0" w:line="276" w:lineRule="auto"/>
        <w:jc w:val="both"/>
        <w:rPr>
          <w:rFonts w:cs="Arial"/>
          <w:color w:val="000000"/>
          <w:kern w:val="0"/>
        </w:rPr>
      </w:pPr>
      <w:r w:rsidRPr="00683335">
        <w:rPr>
          <w:rFonts w:cs="Arial"/>
          <w:color w:val="000000"/>
          <w:kern w:val="0"/>
        </w:rPr>
        <w:t>Mede op basis van de hieronder beschreven geschiktheidseisen met betrekking tot technische</w:t>
      </w:r>
      <w:r w:rsidR="00F5399D" w:rsidRPr="00683335">
        <w:rPr>
          <w:rFonts w:cs="Arial"/>
          <w:color w:val="000000"/>
          <w:kern w:val="0"/>
        </w:rPr>
        <w:t xml:space="preserve"> </w:t>
      </w:r>
      <w:r w:rsidRPr="00683335">
        <w:rPr>
          <w:rFonts w:cs="Arial"/>
          <w:color w:val="000000"/>
          <w:kern w:val="0"/>
        </w:rPr>
        <w:t>bekwaamheid bepaalt Hecht of een inschrijver geschikt is voor het uitvoeren van de opdracht. Zie ook deel IV van het Uniform Europees Aanbestedingsdocument (UEA), waarbij – helaas verwarrend - met de term ‘selectiecriteria’ de geschiktheidseisen worden bedoeld. Opdrachtgever legt een inschrijving terzijde indien de inschrijver niet voldoet aan de gestelde eisen.</w:t>
      </w:r>
    </w:p>
    <w:p w14:paraId="1F8D8411" w14:textId="77777777" w:rsidR="00B62401" w:rsidRDefault="00B62401" w:rsidP="00652931">
      <w:pPr>
        <w:autoSpaceDE w:val="0"/>
        <w:autoSpaceDN w:val="0"/>
        <w:adjustRightInd w:val="0"/>
        <w:spacing w:after="0" w:line="276" w:lineRule="auto"/>
        <w:jc w:val="both"/>
      </w:pPr>
    </w:p>
    <w:p w14:paraId="6D322EC4" w14:textId="77777777" w:rsidR="00793250" w:rsidRDefault="00793250" w:rsidP="00652931">
      <w:pPr>
        <w:autoSpaceDE w:val="0"/>
        <w:autoSpaceDN w:val="0"/>
        <w:adjustRightInd w:val="0"/>
        <w:spacing w:after="0" w:line="276" w:lineRule="auto"/>
        <w:jc w:val="both"/>
      </w:pPr>
    </w:p>
    <w:p w14:paraId="710E7DD5" w14:textId="77777777" w:rsidR="00793250" w:rsidRDefault="00793250" w:rsidP="00652931">
      <w:pPr>
        <w:spacing w:after="0" w:line="276" w:lineRule="auto"/>
      </w:pPr>
    </w:p>
    <w:p w14:paraId="7AD0D9A3" w14:textId="2D3F50E0" w:rsidR="00B907E6" w:rsidRPr="00114448" w:rsidRDefault="00B907E6" w:rsidP="00652931">
      <w:pPr>
        <w:spacing w:after="0" w:line="276" w:lineRule="auto"/>
      </w:pPr>
      <w:r w:rsidRPr="00114448">
        <w:t xml:space="preserve">Eisen met betrekking tot de Kerncompetenties </w:t>
      </w:r>
    </w:p>
    <w:p w14:paraId="393A3681" w14:textId="69E1B6FE" w:rsidR="00B907E6" w:rsidRPr="00114448" w:rsidRDefault="00B907E6" w:rsidP="00652931">
      <w:pPr>
        <w:autoSpaceDE w:val="0"/>
        <w:autoSpaceDN w:val="0"/>
        <w:adjustRightInd w:val="0"/>
        <w:spacing w:after="0" w:line="276" w:lineRule="auto"/>
        <w:jc w:val="both"/>
      </w:pPr>
      <w:r w:rsidRPr="00114448">
        <w:t xml:space="preserve">Inschrijver dient per onderstaande kerncompetentie </w:t>
      </w:r>
      <w:r w:rsidR="004215A0">
        <w:t>1</w:t>
      </w:r>
      <w:r w:rsidR="00CB7F6D">
        <w:t xml:space="preserve"> </w:t>
      </w:r>
      <w:r w:rsidRPr="00114448">
        <w:t xml:space="preserve">referentie te overleggen met een omschrijving van de prestaties en werkzaamheden die voor deze referent zijn verricht en naar behoren zijn uitgevoerd. Een referentie mag betrekking hebben op meerdere kerncompetenties. Dit betekent dat inschrijver ervoor kan kiezen één referentie aan te leveren waarmee aan alle kerncompetenties wordt voldaan of per kerncompetentie één referentie aan te leveren. Inschrijver mag niet meerdere referenties aanleveren om aan één kerncompetentie te kunnen voldoen. Middels de referenties dient inschrijver de volgende ervaring aan te tonen: </w:t>
      </w:r>
    </w:p>
    <w:p w14:paraId="4AAC33DA" w14:textId="468AC65B" w:rsidR="004C12B0" w:rsidRDefault="00482362" w:rsidP="00652931">
      <w:pPr>
        <w:autoSpaceDE w:val="0"/>
        <w:autoSpaceDN w:val="0"/>
        <w:adjustRightInd w:val="0"/>
        <w:spacing w:after="0" w:line="276" w:lineRule="auto"/>
        <w:jc w:val="both"/>
      </w:pPr>
      <w:r>
        <w:tab/>
      </w:r>
      <w:r>
        <w:tab/>
      </w:r>
    </w:p>
    <w:p w14:paraId="01DB9CE4" w14:textId="77777777" w:rsidR="00DD68C1" w:rsidRDefault="00DD68C1" w:rsidP="00652931">
      <w:pPr>
        <w:autoSpaceDE w:val="0"/>
        <w:autoSpaceDN w:val="0"/>
        <w:adjustRightInd w:val="0"/>
        <w:spacing w:after="0" w:line="276" w:lineRule="auto"/>
        <w:jc w:val="both"/>
        <w:rPr>
          <w:b/>
        </w:rPr>
      </w:pPr>
    </w:p>
    <w:p w14:paraId="6ABE0EBE" w14:textId="77777777" w:rsidR="00DD68C1" w:rsidRDefault="00DD68C1" w:rsidP="00652931">
      <w:pPr>
        <w:autoSpaceDE w:val="0"/>
        <w:autoSpaceDN w:val="0"/>
        <w:adjustRightInd w:val="0"/>
        <w:spacing w:after="0" w:line="276" w:lineRule="auto"/>
        <w:jc w:val="both"/>
        <w:rPr>
          <w:b/>
        </w:rPr>
      </w:pPr>
    </w:p>
    <w:p w14:paraId="350CFFFF" w14:textId="611E8415" w:rsidR="004C12B0" w:rsidRPr="004C12B0" w:rsidRDefault="004C12B0" w:rsidP="00652931">
      <w:pPr>
        <w:autoSpaceDE w:val="0"/>
        <w:autoSpaceDN w:val="0"/>
        <w:adjustRightInd w:val="0"/>
        <w:spacing w:after="0" w:line="276" w:lineRule="auto"/>
        <w:jc w:val="both"/>
        <w:rPr>
          <w:b/>
        </w:rPr>
      </w:pPr>
      <w:r w:rsidRPr="004C12B0">
        <w:rPr>
          <w:b/>
        </w:rPr>
        <w:lastRenderedPageBreak/>
        <w:t xml:space="preserve">Als minimumeis voor kerncompetentie 1 geldt: </w:t>
      </w:r>
    </w:p>
    <w:p w14:paraId="4EC5A6BD" w14:textId="7E93C43A" w:rsidR="004C12B0" w:rsidRPr="00ED64CB" w:rsidRDefault="00FF2602" w:rsidP="00652931">
      <w:pPr>
        <w:pStyle w:val="Lijstalinea"/>
        <w:numPr>
          <w:ilvl w:val="0"/>
          <w:numId w:val="16"/>
        </w:numPr>
        <w:autoSpaceDE w:val="0"/>
        <w:autoSpaceDN w:val="0"/>
        <w:adjustRightInd w:val="0"/>
        <w:spacing w:after="0" w:line="276" w:lineRule="auto"/>
        <w:jc w:val="both"/>
      </w:pPr>
      <w:r>
        <w:t xml:space="preserve">Inschrijver </w:t>
      </w:r>
      <w:r w:rsidR="004C12B0" w:rsidRPr="00ED64CB">
        <w:t xml:space="preserve">heeft het ophalen en het afvoeren van diverse afvalstromen verzorgt bij een organisatie die zijn afvalstromen laat </w:t>
      </w:r>
      <w:r w:rsidR="00DD68C1" w:rsidRPr="00ED64CB">
        <w:t>na</w:t>
      </w:r>
      <w:r w:rsidR="00DD68C1">
        <w:t>s</w:t>
      </w:r>
      <w:r w:rsidR="00DD68C1" w:rsidRPr="00ED64CB">
        <w:t>cheiden</w:t>
      </w:r>
      <w:r w:rsidR="004C12B0" w:rsidRPr="00ED64CB">
        <w:t xml:space="preserve"> tijdens het verwerkingsproces. </w:t>
      </w:r>
    </w:p>
    <w:p w14:paraId="0F9A76FB" w14:textId="77777777" w:rsidR="004C12B0" w:rsidRPr="00ED64CB" w:rsidRDefault="004C12B0" w:rsidP="00652931">
      <w:pPr>
        <w:pStyle w:val="Lijstalinea"/>
        <w:numPr>
          <w:ilvl w:val="0"/>
          <w:numId w:val="16"/>
        </w:numPr>
        <w:autoSpaceDE w:val="0"/>
        <w:autoSpaceDN w:val="0"/>
        <w:adjustRightInd w:val="0"/>
        <w:spacing w:after="0" w:line="276" w:lineRule="auto"/>
        <w:jc w:val="both"/>
      </w:pPr>
      <w:r w:rsidRPr="00ED64CB">
        <w:t xml:space="preserve">De referentie is niet ouder dan 3 jaar na publicatie van deze Europese aanbesteding. </w:t>
      </w:r>
    </w:p>
    <w:p w14:paraId="33D33840" w14:textId="77777777" w:rsidR="004C12B0" w:rsidRPr="00ED64CB" w:rsidRDefault="004C12B0" w:rsidP="00652931">
      <w:pPr>
        <w:pStyle w:val="Lijstalinea"/>
        <w:numPr>
          <w:ilvl w:val="0"/>
          <w:numId w:val="16"/>
        </w:numPr>
        <w:autoSpaceDE w:val="0"/>
        <w:autoSpaceDN w:val="0"/>
        <w:adjustRightInd w:val="0"/>
        <w:spacing w:after="0" w:line="276" w:lineRule="auto"/>
        <w:jc w:val="both"/>
      </w:pPr>
      <w:r w:rsidRPr="00ED64CB">
        <w:t xml:space="preserve">U heeft alle gevraagde zaken beschreven/ingevuld. </w:t>
      </w:r>
    </w:p>
    <w:p w14:paraId="09F76EF0" w14:textId="77777777" w:rsidR="004C12B0" w:rsidRPr="00ED64CB" w:rsidRDefault="004C12B0" w:rsidP="00652931">
      <w:pPr>
        <w:autoSpaceDE w:val="0"/>
        <w:autoSpaceDN w:val="0"/>
        <w:adjustRightInd w:val="0"/>
        <w:spacing w:after="0" w:line="276" w:lineRule="auto"/>
        <w:jc w:val="both"/>
      </w:pPr>
    </w:p>
    <w:p w14:paraId="66548697" w14:textId="65836D7A" w:rsidR="004C12B0" w:rsidRPr="00ED64CB" w:rsidRDefault="004C12B0" w:rsidP="00652931">
      <w:pPr>
        <w:autoSpaceDE w:val="0"/>
        <w:autoSpaceDN w:val="0"/>
        <w:adjustRightInd w:val="0"/>
        <w:spacing w:after="0" w:line="276" w:lineRule="auto"/>
        <w:jc w:val="both"/>
        <w:rPr>
          <w:b/>
        </w:rPr>
      </w:pPr>
      <w:r w:rsidRPr="00ED64CB">
        <w:rPr>
          <w:b/>
        </w:rPr>
        <w:t xml:space="preserve">Als minimumeis voor kerncompetentie 2 geldt: </w:t>
      </w:r>
    </w:p>
    <w:p w14:paraId="53BC2A58" w14:textId="7AD39036" w:rsidR="004C12B0" w:rsidRPr="00ED64CB" w:rsidRDefault="00FF2602" w:rsidP="00652931">
      <w:pPr>
        <w:pStyle w:val="Lijstalinea"/>
        <w:numPr>
          <w:ilvl w:val="0"/>
          <w:numId w:val="17"/>
        </w:numPr>
        <w:autoSpaceDE w:val="0"/>
        <w:autoSpaceDN w:val="0"/>
        <w:adjustRightInd w:val="0"/>
        <w:spacing w:after="0" w:line="276" w:lineRule="auto"/>
        <w:jc w:val="both"/>
      </w:pPr>
      <w:r>
        <w:t xml:space="preserve">Inschrijver </w:t>
      </w:r>
      <w:r w:rsidR="004C12B0" w:rsidRPr="00ED64CB">
        <w:t xml:space="preserve">heeft het ophalen en het afvoeren van de afvalstromen bedrijfsafval, papier medisch en chemisch afval verzorgt bij minimaal </w:t>
      </w:r>
      <w:r w:rsidR="006445DD" w:rsidRPr="00ED64CB">
        <w:t>20</w:t>
      </w:r>
      <w:r w:rsidR="004C12B0" w:rsidRPr="00ED64CB">
        <w:t xml:space="preserve"> locaties behorend tot één organisatie gedurende een onafgebroken periode van 24 maanden. </w:t>
      </w:r>
    </w:p>
    <w:p w14:paraId="74B1437D" w14:textId="77777777" w:rsidR="004C12B0" w:rsidRPr="00ED64CB" w:rsidRDefault="004C12B0" w:rsidP="00652931">
      <w:pPr>
        <w:pStyle w:val="Lijstalinea"/>
        <w:numPr>
          <w:ilvl w:val="0"/>
          <w:numId w:val="17"/>
        </w:numPr>
        <w:autoSpaceDE w:val="0"/>
        <w:autoSpaceDN w:val="0"/>
        <w:adjustRightInd w:val="0"/>
        <w:spacing w:after="0" w:line="276" w:lineRule="auto"/>
        <w:jc w:val="both"/>
      </w:pPr>
      <w:r w:rsidRPr="00ED64CB">
        <w:t xml:space="preserve">De referentie is niet ouder dan 3 jaar na publicatie van deze Europese aanbesteding. </w:t>
      </w:r>
    </w:p>
    <w:p w14:paraId="4F77043A" w14:textId="77777777" w:rsidR="004C12B0" w:rsidRPr="00ED64CB" w:rsidRDefault="004C12B0" w:rsidP="00652931">
      <w:pPr>
        <w:pStyle w:val="Lijstalinea"/>
        <w:numPr>
          <w:ilvl w:val="0"/>
          <w:numId w:val="17"/>
        </w:numPr>
        <w:autoSpaceDE w:val="0"/>
        <w:autoSpaceDN w:val="0"/>
        <w:adjustRightInd w:val="0"/>
        <w:spacing w:after="0" w:line="276" w:lineRule="auto"/>
        <w:jc w:val="both"/>
      </w:pPr>
      <w:r w:rsidRPr="00ED64CB">
        <w:t xml:space="preserve">U heeft alle gevraagde zaken beschreven/ingevuld </w:t>
      </w:r>
    </w:p>
    <w:p w14:paraId="355FDAD0" w14:textId="77777777" w:rsidR="004C12B0" w:rsidRPr="00ED64CB" w:rsidRDefault="004C12B0" w:rsidP="00652931">
      <w:pPr>
        <w:autoSpaceDE w:val="0"/>
        <w:autoSpaceDN w:val="0"/>
        <w:adjustRightInd w:val="0"/>
        <w:spacing w:after="0" w:line="276" w:lineRule="auto"/>
        <w:jc w:val="both"/>
      </w:pPr>
    </w:p>
    <w:p w14:paraId="20A70ACC" w14:textId="77777777" w:rsidR="004C12B0" w:rsidRPr="00ED64CB" w:rsidRDefault="004C12B0" w:rsidP="00652931">
      <w:pPr>
        <w:autoSpaceDE w:val="0"/>
        <w:autoSpaceDN w:val="0"/>
        <w:adjustRightInd w:val="0"/>
        <w:spacing w:after="0" w:line="276" w:lineRule="auto"/>
        <w:jc w:val="both"/>
        <w:rPr>
          <w:b/>
        </w:rPr>
      </w:pPr>
      <w:r w:rsidRPr="00ED64CB">
        <w:rPr>
          <w:b/>
        </w:rPr>
        <w:t xml:space="preserve">Als minimumeis voor kerncompetentie 3 geldt: </w:t>
      </w:r>
    </w:p>
    <w:p w14:paraId="4355F7EB" w14:textId="60316A7C" w:rsidR="004C12B0" w:rsidRPr="00ED64CB" w:rsidRDefault="004C12B0" w:rsidP="00652931">
      <w:pPr>
        <w:pStyle w:val="Lijstalinea"/>
        <w:numPr>
          <w:ilvl w:val="0"/>
          <w:numId w:val="18"/>
        </w:numPr>
        <w:autoSpaceDE w:val="0"/>
        <w:autoSpaceDN w:val="0"/>
        <w:adjustRightInd w:val="0"/>
        <w:spacing w:after="0" w:line="276" w:lineRule="auto"/>
        <w:jc w:val="both"/>
      </w:pPr>
      <w:r w:rsidRPr="00ED64CB">
        <w:rPr>
          <w:rFonts w:cs="Arial"/>
          <w:kern w:val="0"/>
        </w:rPr>
        <w:t xml:space="preserve">Inschrijver heeft in de afgelopen drie jaar (sinds datum publicatie) aantoonbare ervaring opgedaan met het proactief adviseren van een organisatie met minimaal </w:t>
      </w:r>
      <w:r w:rsidR="004A72F7" w:rsidRPr="00ED64CB">
        <w:rPr>
          <w:rFonts w:cs="Arial"/>
          <w:kern w:val="0"/>
        </w:rPr>
        <w:t>400</w:t>
      </w:r>
      <w:r w:rsidRPr="00ED64CB">
        <w:rPr>
          <w:rFonts w:cs="Arial"/>
          <w:kern w:val="0"/>
        </w:rPr>
        <w:t xml:space="preserve"> medewerkers, verdeeld over verschillende hoofd- en sub locaties omtrent een optimale afvalpreventie en het </w:t>
      </w:r>
      <w:r w:rsidRPr="00ED64CB">
        <w:t>minimaliseren van emissies in zowel de operatie als de afvalketen</w:t>
      </w:r>
    </w:p>
    <w:p w14:paraId="5414DAF8" w14:textId="77777777" w:rsidR="004C12B0" w:rsidRPr="00ED64CB" w:rsidRDefault="004C12B0" w:rsidP="00652931">
      <w:pPr>
        <w:pStyle w:val="Lijstalinea"/>
        <w:numPr>
          <w:ilvl w:val="0"/>
          <w:numId w:val="18"/>
        </w:numPr>
        <w:autoSpaceDE w:val="0"/>
        <w:autoSpaceDN w:val="0"/>
        <w:adjustRightInd w:val="0"/>
        <w:spacing w:after="0" w:line="276" w:lineRule="auto"/>
        <w:jc w:val="both"/>
      </w:pPr>
      <w:r w:rsidRPr="00ED64CB">
        <w:t xml:space="preserve">De referentie is niet ouder dan 3 jaar na publicatie van deze Europese aanbesteding. </w:t>
      </w:r>
    </w:p>
    <w:p w14:paraId="4935445D" w14:textId="01DE7D3E" w:rsidR="00F71FAB" w:rsidRPr="00C13C42" w:rsidRDefault="004C12B0" w:rsidP="00B1306C">
      <w:pPr>
        <w:pStyle w:val="Lijstalinea"/>
        <w:numPr>
          <w:ilvl w:val="0"/>
          <w:numId w:val="18"/>
        </w:numPr>
        <w:autoSpaceDE w:val="0"/>
        <w:autoSpaceDN w:val="0"/>
        <w:adjustRightInd w:val="0"/>
        <w:spacing w:after="0" w:line="276" w:lineRule="auto"/>
        <w:jc w:val="both"/>
        <w:rPr>
          <w:color w:val="FF0000"/>
        </w:rPr>
      </w:pPr>
      <w:r w:rsidRPr="00ED64CB">
        <w:t xml:space="preserve">U heeft alle gevraagde zaken beschreven/ingevuld </w:t>
      </w:r>
    </w:p>
    <w:p w14:paraId="0949CC43" w14:textId="77777777" w:rsidR="00F17413" w:rsidRDefault="00F17413" w:rsidP="00F17413">
      <w:pPr>
        <w:autoSpaceDE w:val="0"/>
        <w:autoSpaceDN w:val="0"/>
        <w:adjustRightInd w:val="0"/>
        <w:spacing w:after="0" w:line="276" w:lineRule="auto"/>
        <w:jc w:val="both"/>
        <w:rPr>
          <w:color w:val="FF0000"/>
        </w:rPr>
      </w:pPr>
    </w:p>
    <w:p w14:paraId="6E7092D3" w14:textId="77777777" w:rsidR="00F17413" w:rsidRDefault="00F17413" w:rsidP="00F17413">
      <w:pPr>
        <w:autoSpaceDE w:val="0"/>
        <w:autoSpaceDN w:val="0"/>
        <w:adjustRightInd w:val="0"/>
        <w:spacing w:after="0" w:line="276" w:lineRule="auto"/>
        <w:jc w:val="both"/>
        <w:rPr>
          <w:color w:val="FF0000"/>
        </w:rPr>
      </w:pPr>
    </w:p>
    <w:p w14:paraId="2DFF4F74" w14:textId="311C2F2B" w:rsidR="00B907E6" w:rsidRDefault="00B907E6" w:rsidP="00652931">
      <w:pPr>
        <w:autoSpaceDE w:val="0"/>
        <w:autoSpaceDN w:val="0"/>
        <w:adjustRightInd w:val="0"/>
        <w:spacing w:after="0" w:line="276" w:lineRule="auto"/>
        <w:jc w:val="both"/>
      </w:pPr>
      <w:r w:rsidRPr="00114448">
        <w:t xml:space="preserve">Hecht heeft hiertoe het formulier voor referenties </w:t>
      </w:r>
      <w:r w:rsidR="008908FD">
        <w:t>(bijlage 6; Referenties)</w:t>
      </w:r>
      <w:r w:rsidR="00FE20FD">
        <w:t xml:space="preserve">  </w:t>
      </w:r>
      <w:r w:rsidRPr="00114448">
        <w:t>bijgevoegd. In het format dient een omschrijving te worden gegeven va</w:t>
      </w:r>
      <w:r w:rsidR="008908FD">
        <w:t>n 1</w:t>
      </w:r>
      <w:r>
        <w:t xml:space="preserve"> referentieopdracht </w:t>
      </w:r>
      <w:r w:rsidR="00E5655C">
        <w:t xml:space="preserve">per kerncompetentie </w:t>
      </w:r>
      <w:r>
        <w:t>en die</w:t>
      </w:r>
      <w:r w:rsidR="31F19EB5">
        <w:t xml:space="preserve">nt </w:t>
      </w:r>
      <w:r w:rsidRPr="00114448">
        <w:t xml:space="preserve">tevens de uitgevoerde werkzaamheden te worden beschreven. Hieruit dient te blijken dat de referentieopdracht relevant is, de relevantie van elke referentieopdracht wordt beoordeeld aan de hand van de </w:t>
      </w:r>
      <w:r w:rsidR="1144114E">
        <w:t>bovenstaande</w:t>
      </w:r>
      <w:r w:rsidRPr="00114448">
        <w:t xml:space="preserve"> eisen:</w:t>
      </w:r>
    </w:p>
    <w:p w14:paraId="152CE806" w14:textId="77777777" w:rsidR="000E657B" w:rsidRPr="00114448" w:rsidRDefault="000E657B" w:rsidP="00652931">
      <w:pPr>
        <w:autoSpaceDE w:val="0"/>
        <w:autoSpaceDN w:val="0"/>
        <w:adjustRightInd w:val="0"/>
        <w:spacing w:after="0" w:line="276" w:lineRule="auto"/>
        <w:jc w:val="both"/>
      </w:pPr>
    </w:p>
    <w:p w14:paraId="3697D175" w14:textId="0DA16115" w:rsidR="00B907E6" w:rsidRPr="00114448" w:rsidRDefault="00B907E6" w:rsidP="00652931">
      <w:pPr>
        <w:spacing w:after="0" w:line="276" w:lineRule="auto"/>
        <w:jc w:val="both"/>
      </w:pPr>
      <w:r w:rsidRPr="00114448">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Pr="00E36750">
        <w:t xml:space="preserve">3.3 </w:t>
      </w:r>
      <w:r w:rsidRPr="00114448">
        <w:t xml:space="preserve">van toepassing. De Inschrijver dient dit expliciet in het </w:t>
      </w:r>
      <w:r w:rsidRPr="00683335">
        <w:rPr>
          <w:rFonts w:cs="Arial"/>
        </w:rPr>
        <w:t xml:space="preserve">Uniform Europees Aanbestedingsdocument </w:t>
      </w:r>
      <w:r w:rsidRPr="00114448">
        <w:t>te vermelden en de derde dient in dit geval de ‘Terbeschikkingstellingsverklaring technische middelen’ in te vullen en te ondertekenen</w:t>
      </w:r>
      <w:r w:rsidR="00CE20B2">
        <w:t xml:space="preserve"> (bijlage 8; Ter beschikking</w:t>
      </w:r>
      <w:r w:rsidR="00B86CBC">
        <w:t xml:space="preserve">stellingsverklaring technische middelen). </w:t>
      </w:r>
      <w:r w:rsidRPr="00114448">
        <w:t>De Inschrijver is vervolgens verplicht om de betreffende derde bij de uitvoering van de opdracht in te zetten voor die onderdelen waarvoor het beroep op de derde is gedaan.</w:t>
      </w:r>
    </w:p>
    <w:p w14:paraId="575A5485" w14:textId="77777777" w:rsidR="00D40B72" w:rsidRDefault="00D40B72" w:rsidP="00652931">
      <w:pPr>
        <w:spacing w:after="0" w:line="276" w:lineRule="auto"/>
        <w:rPr>
          <w:rFonts w:cstheme="minorHAnsi"/>
        </w:rPr>
      </w:pPr>
    </w:p>
    <w:p w14:paraId="6CFD14CD" w14:textId="7FB62F77" w:rsidR="00DE2A10" w:rsidRPr="00A24DCB" w:rsidRDefault="00DE2A10" w:rsidP="00652931">
      <w:pPr>
        <w:pStyle w:val="Kop1"/>
        <w:numPr>
          <w:ilvl w:val="0"/>
          <w:numId w:val="7"/>
        </w:numPr>
        <w:spacing w:before="0" w:line="276" w:lineRule="auto"/>
        <w:ind w:left="567" w:hanging="567"/>
      </w:pPr>
      <w:bookmarkStart w:id="148" w:name="_Toc54004628"/>
      <w:bookmarkStart w:id="149" w:name="_Toc135208808"/>
      <w:bookmarkStart w:id="150" w:name="_Toc166050026"/>
      <w:r w:rsidRPr="00A24DCB">
        <w:t>Inschrijving</w:t>
      </w:r>
      <w:bookmarkEnd w:id="148"/>
      <w:bookmarkEnd w:id="149"/>
      <w:bookmarkEnd w:id="150"/>
    </w:p>
    <w:p w14:paraId="4413E346" w14:textId="77777777" w:rsidR="00DE2A10" w:rsidRPr="00783E72" w:rsidRDefault="00DE2A10" w:rsidP="00652931">
      <w:pPr>
        <w:spacing w:after="0" w:line="276" w:lineRule="auto"/>
        <w:rPr>
          <w:rFonts w:cstheme="minorHAnsi"/>
        </w:rPr>
      </w:pPr>
    </w:p>
    <w:p w14:paraId="4A02D65C" w14:textId="00997A13" w:rsidR="00DE2A10" w:rsidRPr="00783E72" w:rsidRDefault="00474DC3" w:rsidP="00652931">
      <w:pPr>
        <w:pStyle w:val="Kop2"/>
        <w:spacing w:before="0" w:line="276" w:lineRule="auto"/>
      </w:pPr>
      <w:bookmarkStart w:id="151" w:name="_Toc54004629"/>
      <w:bookmarkStart w:id="152" w:name="_Toc135208809"/>
      <w:bookmarkStart w:id="153" w:name="_Toc166050027"/>
      <w:bookmarkStart w:id="154" w:name="_Toc12878618"/>
      <w:bookmarkStart w:id="155" w:name="_Toc46745543"/>
      <w:r>
        <w:t>5.1</w:t>
      </w:r>
      <w:r>
        <w:tab/>
      </w:r>
      <w:r w:rsidR="00DE2A10" w:rsidRPr="00783E72">
        <w:t>Algemeen</w:t>
      </w:r>
      <w:bookmarkEnd w:id="151"/>
      <w:bookmarkEnd w:id="152"/>
      <w:bookmarkEnd w:id="153"/>
    </w:p>
    <w:p w14:paraId="3479D0C8" w14:textId="16B0CAF9" w:rsidR="00DE2A10" w:rsidRDefault="00DE2A10" w:rsidP="00652931">
      <w:pPr>
        <w:spacing w:after="0" w:line="276" w:lineRule="auto"/>
        <w:jc w:val="both"/>
      </w:pPr>
      <w:r w:rsidRPr="298C0688">
        <w:t>Ondernemers die in aanmerking willen komen voor gunning van de opdracht moeten een tijdige, volledige en correcte inschrijving indienen via TenderNed.</w:t>
      </w:r>
      <w:r w:rsidR="00AF17F8" w:rsidRPr="298C0688">
        <w:t xml:space="preserve"> </w:t>
      </w:r>
      <w:r w:rsidRPr="298C0688">
        <w:t>Inschrijvingen dienen te voldoen aan alle bepalingen zoals gesteld in de aanbestedingsstukken en TenderNed.</w:t>
      </w:r>
      <w:r w:rsidR="00AF17F8" w:rsidRPr="298C0688">
        <w:t xml:space="preserve"> </w:t>
      </w:r>
      <w:r w:rsidRPr="298C0688">
        <w:t xml:space="preserve">Een ondernemer mag slechts eenmaal inschrijven al dan niet in combinatie met andere </w:t>
      </w:r>
      <w:r w:rsidRPr="298C0688">
        <w:lastRenderedPageBreak/>
        <w:t xml:space="preserve">ondernemingen. Ondernemingen mogen niet tegelijk op enige wijze bij een andere inschrijving betrokken zijn. </w:t>
      </w:r>
    </w:p>
    <w:p w14:paraId="39133CE9" w14:textId="77777777" w:rsidR="00AF17F8" w:rsidRPr="00783E72" w:rsidRDefault="00AF17F8" w:rsidP="00652931">
      <w:pPr>
        <w:spacing w:after="0" w:line="276" w:lineRule="auto"/>
        <w:jc w:val="both"/>
        <w:rPr>
          <w:rFonts w:cstheme="minorHAnsi"/>
        </w:rPr>
      </w:pPr>
    </w:p>
    <w:p w14:paraId="404B4DAA" w14:textId="5C5B6D1A" w:rsidR="00DE2A10" w:rsidRPr="00783E72" w:rsidRDefault="00B52E8F" w:rsidP="00652931">
      <w:pPr>
        <w:pStyle w:val="Kop2"/>
        <w:spacing w:before="0" w:line="276" w:lineRule="auto"/>
      </w:pPr>
      <w:bookmarkStart w:id="156" w:name="_Toc54004630"/>
      <w:bookmarkStart w:id="157" w:name="_Toc135208810"/>
      <w:bookmarkStart w:id="158" w:name="_Toc166050028"/>
      <w:r>
        <w:t>5.2</w:t>
      </w:r>
      <w:r>
        <w:tab/>
      </w:r>
      <w:r w:rsidR="00DE2A10" w:rsidRPr="00783E72">
        <w:t>Akkoordverklaring</w:t>
      </w:r>
      <w:bookmarkEnd w:id="156"/>
      <w:bookmarkEnd w:id="157"/>
      <w:bookmarkEnd w:id="158"/>
    </w:p>
    <w:p w14:paraId="23EF57C3" w14:textId="3573B5DE" w:rsidR="00DE2A10" w:rsidRPr="00783E72" w:rsidRDefault="00DE2A10" w:rsidP="00652931">
      <w:pPr>
        <w:spacing w:after="0" w:line="276" w:lineRule="auto"/>
        <w:jc w:val="both"/>
        <w:rPr>
          <w:rFonts w:cstheme="minorHAnsi"/>
        </w:rPr>
      </w:pPr>
      <w:r w:rsidRPr="00783E72">
        <w:rPr>
          <w:rFonts w:cstheme="minorHAnsi"/>
        </w:rPr>
        <w:t>Bij de inschrijving van Inschrijver dient de ‘Akkoordverklaring’</w:t>
      </w:r>
      <w:r w:rsidR="00B86CBC">
        <w:rPr>
          <w:rFonts w:cstheme="minorHAnsi"/>
        </w:rPr>
        <w:t xml:space="preserve"> (bijlage 10; </w:t>
      </w:r>
      <w:r w:rsidR="00A258EA">
        <w:rPr>
          <w:rFonts w:cstheme="minorHAnsi"/>
        </w:rPr>
        <w:t>Inschrijfformulier en Akkoordverklaring)</w:t>
      </w:r>
      <w:r w:rsidRPr="00783E72">
        <w:rPr>
          <w:rFonts w:cstheme="minorHAnsi"/>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9C3FC30" w14:textId="77777777" w:rsidR="009E7EAF" w:rsidRPr="00783E72" w:rsidRDefault="009E7EAF" w:rsidP="00652931">
      <w:pPr>
        <w:spacing w:after="0" w:line="276" w:lineRule="auto"/>
        <w:jc w:val="both"/>
        <w:rPr>
          <w:rFonts w:cstheme="minorHAnsi"/>
        </w:rPr>
      </w:pPr>
    </w:p>
    <w:p w14:paraId="3006A7FC" w14:textId="2AA9477F" w:rsidR="00DE2A10" w:rsidRPr="00F502AC" w:rsidRDefault="00B52E8F" w:rsidP="00652931">
      <w:pPr>
        <w:pStyle w:val="Kop2"/>
        <w:spacing w:before="0" w:line="276" w:lineRule="auto"/>
      </w:pPr>
      <w:bookmarkStart w:id="159" w:name="_Toc54004631"/>
      <w:bookmarkStart w:id="160" w:name="_Toc135208811"/>
      <w:bookmarkStart w:id="161" w:name="_Toc166050029"/>
      <w:bookmarkEnd w:id="154"/>
      <w:bookmarkEnd w:id="155"/>
      <w:r w:rsidRPr="00F502AC">
        <w:t>5.3</w:t>
      </w:r>
      <w:r w:rsidR="00F502AC" w:rsidRPr="00F502AC">
        <w:tab/>
      </w:r>
      <w:r w:rsidR="00DE2A10" w:rsidRPr="00F502AC">
        <w:t>Inschrijven in combinatie</w:t>
      </w:r>
      <w:bookmarkEnd w:id="159"/>
      <w:bookmarkEnd w:id="160"/>
      <w:bookmarkEnd w:id="161"/>
    </w:p>
    <w:p w14:paraId="0A6747B7" w14:textId="77777777" w:rsidR="00DE2A10" w:rsidRPr="00783E72" w:rsidRDefault="00DE2A10" w:rsidP="00652931">
      <w:pPr>
        <w:spacing w:after="0" w:line="276" w:lineRule="auto"/>
        <w:rPr>
          <w:rFonts w:cstheme="minorHAnsi"/>
        </w:rPr>
      </w:pPr>
      <w:r w:rsidRPr="00783E72">
        <w:rPr>
          <w:rFonts w:cstheme="minorHAnsi"/>
        </w:rPr>
        <w:t>Inschrijven kan zelfstandig of in combinatie (samenwerkingsverband). Een combinatie geldt als één Inschrijver. Indien twee of meer Ondernemers gezamenlijk als combinatie een Inschrijving indienen geldt dat:</w:t>
      </w:r>
    </w:p>
    <w:p w14:paraId="3736F0CD" w14:textId="7618EFAD" w:rsidR="00DE2A10" w:rsidRPr="00783E72" w:rsidRDefault="43259B19" w:rsidP="00652931">
      <w:pPr>
        <w:pStyle w:val="Lijstalinea"/>
        <w:numPr>
          <w:ilvl w:val="0"/>
          <w:numId w:val="20"/>
        </w:numPr>
        <w:spacing w:after="0" w:line="276" w:lineRule="auto"/>
        <w:jc w:val="both"/>
      </w:pPr>
      <w:r w:rsidRPr="298C0688">
        <w:t>Elke</w:t>
      </w:r>
      <w:r w:rsidR="00DE2A10" w:rsidRPr="298C0688">
        <w:t xml:space="preserve"> deelnemer aan de combinatie ieder hoofdelijk aansprakelijkheid is voor de gestanddoening van de verplichtingen die voortvloeien uit de Inschrijving alsmede de Overeenkomst;</w:t>
      </w:r>
    </w:p>
    <w:p w14:paraId="51C0C096" w14:textId="074134B7" w:rsidR="00DE2A10" w:rsidRPr="00783E72" w:rsidRDefault="02448297" w:rsidP="00652931">
      <w:pPr>
        <w:pStyle w:val="Lijstalinea"/>
        <w:numPr>
          <w:ilvl w:val="0"/>
          <w:numId w:val="20"/>
        </w:numPr>
        <w:spacing w:after="0" w:line="276" w:lineRule="auto"/>
        <w:jc w:val="both"/>
      </w:pPr>
      <w:r w:rsidRPr="298C0688">
        <w:t>Iedere</w:t>
      </w:r>
      <w:r w:rsidR="00DE2A10" w:rsidRPr="298C0688">
        <w:t xml:space="preserve"> combinant afzonderlijk het Uniform Europees Aanbestedingsdocument (UEA) dient in te vullen en rechtsgeldig te ondertekenen waarbij onder andere moet worden vermeld:</w:t>
      </w:r>
    </w:p>
    <w:p w14:paraId="6AA92BB5" w14:textId="7B58BC73" w:rsidR="00DE2A10" w:rsidRPr="00783E72" w:rsidRDefault="2405C027" w:rsidP="00652931">
      <w:pPr>
        <w:pStyle w:val="Lijstalinea"/>
        <w:numPr>
          <w:ilvl w:val="1"/>
          <w:numId w:val="20"/>
        </w:numPr>
        <w:spacing w:after="0" w:line="276" w:lineRule="auto"/>
        <w:jc w:val="both"/>
      </w:pPr>
      <w:r w:rsidRPr="298C0688">
        <w:t>Bij</w:t>
      </w:r>
      <w:r w:rsidR="00DE2A10" w:rsidRPr="298C0688">
        <w:t xml:space="preserve"> deel IIA vult iedere combinant "ja" in en vermeldt hij de naam van de andere Combinant(en).</w:t>
      </w:r>
    </w:p>
    <w:p w14:paraId="76FEAA33" w14:textId="3AF9B853" w:rsidR="00DE2A10" w:rsidRPr="00783E72" w:rsidRDefault="32C7B83E" w:rsidP="00652931">
      <w:pPr>
        <w:pStyle w:val="Lijstalinea"/>
        <w:numPr>
          <w:ilvl w:val="1"/>
          <w:numId w:val="20"/>
        </w:numPr>
        <w:spacing w:after="0" w:line="276" w:lineRule="auto"/>
        <w:jc w:val="both"/>
      </w:pPr>
      <w:r w:rsidRPr="298C0688">
        <w:t>Dient</w:t>
      </w:r>
      <w:r w:rsidR="00DE2A10" w:rsidRPr="298C0688">
        <w:t xml:space="preserve">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Hecht, namens de combinatie, correspondentie voert ter zake de Overeenkomst en waaraan Hecht de betalingen verricht. Deze penvoerder dient te worden genoemd in het UEA bij deel II A (gegevens van de ondernemer, Identificatie) en kan niet zonder toestemming van Hecht worden gewijzigd;</w:t>
      </w:r>
    </w:p>
    <w:p w14:paraId="22D45280" w14:textId="5EB384ED" w:rsidR="00DE2A10" w:rsidRPr="00783E72" w:rsidRDefault="63DCC2C2" w:rsidP="00652931">
      <w:pPr>
        <w:pStyle w:val="Lijstalinea"/>
        <w:numPr>
          <w:ilvl w:val="0"/>
          <w:numId w:val="20"/>
        </w:numPr>
        <w:spacing w:after="0" w:line="276" w:lineRule="auto"/>
        <w:jc w:val="both"/>
      </w:pPr>
      <w:r w:rsidRPr="298C0688">
        <w:t>Iedere</w:t>
      </w:r>
      <w:r w:rsidR="00DE2A10" w:rsidRPr="298C0688">
        <w:t xml:space="preserve"> combinant de Akkoordverklaring </w:t>
      </w:r>
      <w:r w:rsidR="00C954E6">
        <w:t xml:space="preserve">(bijlage 10; Inschrijfformulier en Akkoordverklaring) </w:t>
      </w:r>
      <w:r w:rsidR="00DE2A10" w:rsidRPr="298C0688">
        <w:t>rechtsgeldig te ondertekenen;</w:t>
      </w:r>
    </w:p>
    <w:p w14:paraId="466DC899" w14:textId="78B01F1A" w:rsidR="00DE2A10" w:rsidRPr="00783E72" w:rsidRDefault="7B0C03F2" w:rsidP="00652931">
      <w:pPr>
        <w:pStyle w:val="Lijstalinea"/>
        <w:numPr>
          <w:ilvl w:val="0"/>
          <w:numId w:val="20"/>
        </w:numPr>
        <w:spacing w:after="0" w:line="276" w:lineRule="auto"/>
        <w:jc w:val="both"/>
      </w:pPr>
      <w:r w:rsidRPr="298C0688">
        <w:t>Iedere</w:t>
      </w:r>
      <w:r w:rsidR="00DE2A10" w:rsidRPr="298C0688">
        <w:t xml:space="preserve"> combinant, voor zijn aandeel, de in dit Beschrijvend Document gevraagde bewijsstukken dient te verstrekken;</w:t>
      </w:r>
    </w:p>
    <w:p w14:paraId="7CB57616" w14:textId="7D8AFAB8" w:rsidR="00DE2A10" w:rsidRDefault="1513A730" w:rsidP="00652931">
      <w:pPr>
        <w:pStyle w:val="Lijstalinea"/>
        <w:numPr>
          <w:ilvl w:val="0"/>
          <w:numId w:val="20"/>
        </w:numPr>
        <w:spacing w:after="0" w:line="276" w:lineRule="auto"/>
        <w:jc w:val="both"/>
      </w:pPr>
      <w:r w:rsidRPr="298C0688">
        <w:t>Na</w:t>
      </w:r>
      <w:r w:rsidR="00DE2A10" w:rsidRPr="298C0688">
        <w:t xml:space="preserve"> inschrijving en gedurende de looptijd van de Overeenkomst zonder toestemming van Hecht de samenstelling van de combinatie niet mag wijzigen.</w:t>
      </w:r>
    </w:p>
    <w:p w14:paraId="71B65E90" w14:textId="77777777" w:rsidR="002B7E3E" w:rsidRPr="00783E72" w:rsidRDefault="002B7E3E" w:rsidP="00652931">
      <w:pPr>
        <w:pStyle w:val="Lijstalinea"/>
        <w:spacing w:after="0" w:line="276" w:lineRule="auto"/>
        <w:ind w:left="900"/>
        <w:jc w:val="both"/>
        <w:rPr>
          <w:rFonts w:cstheme="minorHAnsi"/>
        </w:rPr>
      </w:pPr>
    </w:p>
    <w:p w14:paraId="58802865" w14:textId="67567C5B" w:rsidR="00DE2A10" w:rsidRPr="00783E72" w:rsidRDefault="002B7E3E" w:rsidP="00652931">
      <w:pPr>
        <w:pStyle w:val="Kop2"/>
        <w:spacing w:before="0" w:line="276" w:lineRule="auto"/>
      </w:pPr>
      <w:bookmarkStart w:id="162" w:name="_Ref439762653"/>
      <w:bookmarkStart w:id="163" w:name="_Ref439762669"/>
      <w:bookmarkStart w:id="164" w:name="_Toc12878619"/>
      <w:bookmarkStart w:id="165" w:name="_Toc46745544"/>
      <w:bookmarkStart w:id="166" w:name="_Toc54004632"/>
      <w:bookmarkStart w:id="167" w:name="_Toc135208812"/>
      <w:bookmarkStart w:id="168" w:name="_Toc166050030"/>
      <w:r>
        <w:t>5.4</w:t>
      </w:r>
      <w:r>
        <w:tab/>
      </w:r>
      <w:r w:rsidR="00DE2A10" w:rsidRPr="00783E72">
        <w:t>Beroep op derden</w:t>
      </w:r>
      <w:bookmarkEnd w:id="162"/>
      <w:bookmarkEnd w:id="163"/>
      <w:bookmarkEnd w:id="164"/>
      <w:bookmarkEnd w:id="165"/>
      <w:bookmarkEnd w:id="166"/>
      <w:bookmarkEnd w:id="167"/>
      <w:bookmarkEnd w:id="168"/>
    </w:p>
    <w:p w14:paraId="479A9504" w14:textId="77777777" w:rsidR="00DE2A10" w:rsidRPr="00783E72" w:rsidRDefault="00DE2A10" w:rsidP="00652931">
      <w:pPr>
        <w:spacing w:after="0" w:line="276" w:lineRule="auto"/>
        <w:jc w:val="both"/>
        <w:rPr>
          <w:rFonts w:cstheme="minorHAnsi"/>
        </w:rPr>
      </w:pPr>
      <w:r w:rsidRPr="00783E72">
        <w:rPr>
          <w:rFonts w:cstheme="minorHAnsi"/>
        </w:rPr>
        <w:t xml:space="preserve">Inschrijver (al dan niet een combinatie) kan een beroep doen op de draagkracht van een of meerdere derde(n) om aan te tonen dat voldaan wordt aan de gestelde Geschiktheidseisen. Hierbij gaat het om de situatie dat een Inschrijver een beroep doet op een (of meer) andere Ondernemer(s) voor het voldoen aan de geschiktheidseisen, maar die andere Ondernemer(s) niet mede inschrijft (inschrijven). </w:t>
      </w:r>
    </w:p>
    <w:p w14:paraId="6FFA0399" w14:textId="77777777" w:rsidR="00DE2A10" w:rsidRPr="00783E72" w:rsidRDefault="00DE2A10" w:rsidP="00652931">
      <w:pPr>
        <w:spacing w:after="0" w:line="276" w:lineRule="auto"/>
        <w:jc w:val="both"/>
        <w:rPr>
          <w:rFonts w:cstheme="minorHAnsi"/>
        </w:rPr>
      </w:pPr>
      <w:r w:rsidRPr="00783E72">
        <w:rPr>
          <w:rFonts w:cstheme="minorHAnsi"/>
        </w:rPr>
        <w:lastRenderedPageBreak/>
        <w:t>Bij een beroep een derde(n) dient Inschrijver in deel II C van het Uniform Europees Aanbestedingsdocument aan te geven voor welke geschiktheidseis(en) hij een beroep doet op de draagkracht van de derde(n).</w:t>
      </w:r>
    </w:p>
    <w:p w14:paraId="750E0653" w14:textId="38AFA3C1" w:rsidR="00DE2A10" w:rsidRPr="00783E72" w:rsidRDefault="00DE2A10" w:rsidP="00652931">
      <w:pPr>
        <w:spacing w:after="0" w:line="276" w:lineRule="auto"/>
        <w:jc w:val="both"/>
        <w:rPr>
          <w:rFonts w:cstheme="minorHAnsi"/>
        </w:rPr>
      </w:pPr>
      <w:r w:rsidRPr="00783E72">
        <w:rPr>
          <w:rFonts w:cstheme="minorHAnsi"/>
        </w:rPr>
        <w:t>Het gebruikmaken bij de referenties van ervaring van een of meer derde(n)</w:t>
      </w:r>
      <w:r w:rsidR="00374D8F">
        <w:rPr>
          <w:rFonts w:cstheme="minorHAnsi"/>
        </w:rPr>
        <w:t xml:space="preserve"> </w:t>
      </w:r>
      <w:r w:rsidRPr="00783E72">
        <w:rPr>
          <w:rFonts w:cstheme="minorHAnsi"/>
        </w:rPr>
        <w:t>is alleen toegestaan indien die derde(n) bij de uitvoering van de onderhavige Overeenkomst wordt (worden) ingezet en Inschrijver ook daadwerkelijk over de kennis en ervaring van betreffende derde(n) kan beschikken en hiervan ook feitelijk gebruik zal maken bij de uitvoering van de opdracht.</w:t>
      </w:r>
    </w:p>
    <w:p w14:paraId="36159B82" w14:textId="77777777" w:rsidR="00DE2A10" w:rsidRPr="00783E72" w:rsidRDefault="00DE2A10" w:rsidP="00652931">
      <w:pPr>
        <w:spacing w:after="0" w:line="276" w:lineRule="auto"/>
        <w:jc w:val="both"/>
        <w:rPr>
          <w:rFonts w:cstheme="minorHAnsi"/>
        </w:rPr>
      </w:pPr>
      <w:r w:rsidRPr="00783E72">
        <w:rPr>
          <w:rFonts w:cstheme="minorHAnsi"/>
        </w:rPr>
        <w:t xml:space="preserve">Als sprake is van een beroep op de draagkracht van derde(n) dient voor elk van de betrokken derde een afzonderlijk Uniform Europees Aanbestedingsdocument verstrekt te worden met de informatie die wordt gevraagd in de afdelingen A en B van deel II en deel III. Dit formulier moet door de betrokken derde naar behoren worden ingevuld en rechtsgeldig worden ondertekend. </w:t>
      </w:r>
    </w:p>
    <w:p w14:paraId="3279C9C3" w14:textId="77777777" w:rsidR="00385C0E" w:rsidRDefault="00385C0E" w:rsidP="00652931">
      <w:pPr>
        <w:spacing w:after="0" w:line="276" w:lineRule="auto"/>
        <w:jc w:val="both"/>
        <w:rPr>
          <w:rFonts w:cstheme="minorHAnsi"/>
          <w:b/>
        </w:rPr>
      </w:pPr>
    </w:p>
    <w:p w14:paraId="512B3959" w14:textId="66CF1C33" w:rsidR="00DE2A10" w:rsidRPr="00783E72" w:rsidRDefault="00DE2A10" w:rsidP="00652931">
      <w:pPr>
        <w:spacing w:after="0" w:line="276" w:lineRule="auto"/>
        <w:jc w:val="both"/>
        <w:rPr>
          <w:rFonts w:cstheme="minorHAnsi"/>
        </w:rPr>
      </w:pPr>
      <w:r w:rsidRPr="00783E72">
        <w:rPr>
          <w:rFonts w:cstheme="minorHAnsi"/>
          <w:b/>
        </w:rPr>
        <w:t>Let op:</w:t>
      </w:r>
      <w:r w:rsidRPr="00783E72">
        <w:rPr>
          <w:rFonts w:cstheme="minorHAnsi"/>
        </w:rPr>
        <w:t xml:space="preserve"> In geval van een beroep op een of meerdere derde(n) dien(t)(en) deze zijn(/hun) Uniform Europees Aanbestedingsdocument dus zelf te ondertekenen. Het insturen van een Uniform Europees Aanbestedingsdocument’ van een onderaannemer zonder handtekening en slechts ondertekening door een onderaannemer van de Akkoordverklaring is aldus onvoldoende en niet toegestaan.</w:t>
      </w:r>
    </w:p>
    <w:p w14:paraId="0243ED91" w14:textId="77777777" w:rsidR="00DE2A10" w:rsidRPr="00783E72" w:rsidRDefault="00DE2A10" w:rsidP="00652931">
      <w:pPr>
        <w:spacing w:after="0" w:line="276" w:lineRule="auto"/>
        <w:jc w:val="both"/>
        <w:rPr>
          <w:rFonts w:cstheme="minorHAnsi"/>
        </w:rPr>
      </w:pPr>
    </w:p>
    <w:p w14:paraId="02FD8C2D" w14:textId="77777777" w:rsidR="00DE2A10" w:rsidRPr="00783E72" w:rsidRDefault="00DE2A10" w:rsidP="00652931">
      <w:pPr>
        <w:spacing w:after="0" w:line="276" w:lineRule="auto"/>
        <w:jc w:val="both"/>
        <w:rPr>
          <w:rFonts w:cstheme="minorHAnsi"/>
        </w:rPr>
      </w:pPr>
      <w:r w:rsidRPr="00783E72">
        <w:rPr>
          <w:rFonts w:cstheme="minorHAnsi"/>
        </w:rPr>
        <w:t>Inschrijver is volledig aansprakelijk voor de gestanddoening van de verplichtingen voortvloeiend uit de Inschrijving alsmede de eventuele uitvoering van de opdracht. Inschrijver is daarnaast aansprakelijk voor de nakoming van de verplichtingen van de door hem ingeschakelde derde(n)/onderaannemer(s).</w:t>
      </w:r>
    </w:p>
    <w:p w14:paraId="53F74C2D" w14:textId="77777777" w:rsidR="00DE2A10" w:rsidRPr="00783E72" w:rsidRDefault="00DE2A10" w:rsidP="00652931">
      <w:pPr>
        <w:spacing w:after="0" w:line="276" w:lineRule="auto"/>
        <w:jc w:val="both"/>
        <w:rPr>
          <w:rFonts w:cstheme="minorHAnsi"/>
        </w:rPr>
      </w:pPr>
      <w:r w:rsidRPr="00783E72">
        <w:rPr>
          <w:rFonts w:cstheme="minorHAnsi"/>
        </w:rPr>
        <w:t>Alle ingevulde en ondertekende bijlage(n) Uniform Europees Aanbestedingsdocument dienen aan de Inschrijving te worden toegevoegd. Inschrijver is niet verplicht om Deel II D, waarin gevraagd wordt om informatie betreffende onderaannemers op wier draagkracht de Ondernemer geen beroep doet, in te vullen.</w:t>
      </w:r>
    </w:p>
    <w:p w14:paraId="26B4C01A" w14:textId="214A5C84" w:rsidR="00DE2A10" w:rsidRPr="00783E72" w:rsidRDefault="00DE2A10" w:rsidP="00652931">
      <w:pPr>
        <w:spacing w:after="0" w:line="276" w:lineRule="auto"/>
        <w:jc w:val="both"/>
      </w:pPr>
      <w:r w:rsidRPr="1444ED31">
        <w:t>De desbetreffende derde dient de ‘Terbeschikkingstellingsverklaring financiële middelen’</w:t>
      </w:r>
      <w:r w:rsidR="006E51FA">
        <w:t xml:space="preserve"> (bijlage </w:t>
      </w:r>
      <w:r w:rsidR="00E7552A">
        <w:t xml:space="preserve">7) </w:t>
      </w:r>
      <w:r w:rsidR="004E4094" w:rsidRPr="1444ED31">
        <w:t>en/</w:t>
      </w:r>
      <w:r w:rsidRPr="1444ED31">
        <w:t xml:space="preserve"> of de ‘Terbeschikkingstellingsverklaring technische middelen’ </w:t>
      </w:r>
      <w:r w:rsidR="00E7552A">
        <w:t>(bijlage 8</w:t>
      </w:r>
      <w:r w:rsidRPr="1444ED31">
        <w:t xml:space="preserve">) in te vullen en te ondertekenen. </w:t>
      </w:r>
    </w:p>
    <w:p w14:paraId="7F3A7038" w14:textId="3CCBE9E7" w:rsidR="00DE2A10" w:rsidRPr="00783E72" w:rsidRDefault="00DE2A10" w:rsidP="00652931">
      <w:pPr>
        <w:spacing w:after="0" w:line="276" w:lineRule="auto"/>
        <w:jc w:val="both"/>
      </w:pPr>
      <w:r w:rsidRPr="1444ED31">
        <w:t xml:space="preserve">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4E4094" w:rsidRPr="1444ED31">
        <w:t>en/</w:t>
      </w:r>
      <w:r w:rsidRPr="1444ED31">
        <w:t xml:space="preserve"> of technische middelen beschikbaar stelt. </w:t>
      </w:r>
    </w:p>
    <w:p w14:paraId="7FF01F2F" w14:textId="77777777" w:rsidR="00DE2A10" w:rsidRPr="00783E72" w:rsidRDefault="00DE2A10" w:rsidP="00652931">
      <w:pPr>
        <w:spacing w:after="0" w:line="276" w:lineRule="auto"/>
        <w:rPr>
          <w:rFonts w:cstheme="minorHAnsi"/>
        </w:rPr>
      </w:pPr>
    </w:p>
    <w:p w14:paraId="39E93E3E" w14:textId="77777777" w:rsidR="00DE2A10" w:rsidRPr="00D10DB1" w:rsidRDefault="00DE2A10" w:rsidP="00652931">
      <w:pPr>
        <w:spacing w:after="0" w:line="276" w:lineRule="auto"/>
        <w:rPr>
          <w:rFonts w:cstheme="minorHAnsi"/>
          <w:b/>
        </w:rPr>
      </w:pPr>
      <w:r w:rsidRPr="00D10DB1">
        <w:rPr>
          <w:rFonts w:cstheme="minorHAnsi"/>
          <w:b/>
        </w:rPr>
        <w:t>Inschakelen derde zonder beroep</w:t>
      </w:r>
    </w:p>
    <w:p w14:paraId="4405A737" w14:textId="77777777" w:rsidR="00DE2A10" w:rsidRPr="00783E72" w:rsidRDefault="00DE2A10" w:rsidP="00652931">
      <w:pPr>
        <w:spacing w:after="0" w:line="276" w:lineRule="auto"/>
        <w:jc w:val="both"/>
        <w:rPr>
          <w:rFonts w:cstheme="minorHAnsi"/>
        </w:rPr>
      </w:pPr>
      <w:r w:rsidRPr="00783E72">
        <w:rPr>
          <w:rFonts w:cstheme="minorHAnsi"/>
        </w:rPr>
        <w:t xml:space="preserve">Een Inschrijver kan ook in het geval hij zelfstandig aan de in deze aanbestedingsprocedure gestelde Geschiktheidseisen voldoet, bij de uitvoering van de opdracht een derde inschakelen. Dit is slechts toegestaan nadat Hecht daartoe haar schriftelijke toestemming heeft verleend vóórdat deze derde bij de uitvoering van de opdracht wordt ingeschakeld. Hecht zal haar goedkeuring niet op onredelijke gronden onthouden. De Inschrijver of combinatie is in dit geval </w:t>
      </w:r>
      <w:r w:rsidRPr="00783E72">
        <w:rPr>
          <w:rFonts w:cstheme="minorHAnsi"/>
          <w:i/>
        </w:rPr>
        <w:t>niet</w:t>
      </w:r>
      <w:r w:rsidRPr="00783E72">
        <w:rPr>
          <w:rFonts w:cstheme="minorHAnsi"/>
        </w:rPr>
        <w:t xml:space="preserve"> gehouden de betreffende derde reeds bij inschrijving op te voeren.</w:t>
      </w:r>
    </w:p>
    <w:p w14:paraId="41E3997C" w14:textId="77777777" w:rsidR="00DE2A10" w:rsidRDefault="00DE2A10" w:rsidP="00652931">
      <w:pPr>
        <w:spacing w:after="0" w:line="276" w:lineRule="auto"/>
        <w:jc w:val="both"/>
        <w:rPr>
          <w:rFonts w:cstheme="minorHAnsi"/>
        </w:rPr>
      </w:pPr>
      <w:r w:rsidRPr="00783E72">
        <w:rPr>
          <w:rFonts w:cstheme="minorHAnsi"/>
        </w:rPr>
        <w:t xml:space="preserve">Indien inschrijver na gunning van de Overeenkomst een derde wenst te betrekken, zal Inschrijver garanderen dat de derde voldoet aan alle eisen die in deze aanbestedingsprocedure zijn gesteld ten aanzien van de door de betreffende derde uit te voeren onderdelen van de opdracht. Hecht behoudt zich het recht voor deze garantie op juistheid te toetsen en eventueel bewijsstukken op te vragen. De Inschrijver is aansprakelijk </w:t>
      </w:r>
      <w:r w:rsidRPr="00783E72">
        <w:rPr>
          <w:rFonts w:cstheme="minorHAnsi"/>
        </w:rPr>
        <w:lastRenderedPageBreak/>
        <w:t>voor het handelen en nalaten van de door hem in te schakelen derde en draagt ter zake de volledige aansprakelijkheid. De Inschrijver is voor schade veroorzaakt door hem in te schakelen derden aansprakelijk als ware hij die schade zelf heeft veroorzaakt.</w:t>
      </w:r>
    </w:p>
    <w:p w14:paraId="634ADB06" w14:textId="77777777" w:rsidR="00FB00BF" w:rsidRDefault="00FB00BF" w:rsidP="00652931">
      <w:pPr>
        <w:spacing w:after="0" w:line="276" w:lineRule="auto"/>
        <w:jc w:val="both"/>
        <w:rPr>
          <w:rFonts w:cstheme="minorHAnsi"/>
        </w:rPr>
      </w:pPr>
    </w:p>
    <w:p w14:paraId="051A81B5" w14:textId="77777777" w:rsidR="0076762F" w:rsidRPr="00783E72" w:rsidRDefault="0076762F" w:rsidP="00652931">
      <w:pPr>
        <w:spacing w:after="0" w:line="276" w:lineRule="auto"/>
        <w:jc w:val="both"/>
        <w:rPr>
          <w:rFonts w:cstheme="minorHAnsi"/>
        </w:rPr>
      </w:pPr>
    </w:p>
    <w:p w14:paraId="53840EE6" w14:textId="0E3CE779" w:rsidR="00DE2A10" w:rsidRPr="00783E72" w:rsidRDefault="0076762F" w:rsidP="00652931">
      <w:pPr>
        <w:pStyle w:val="Kop2"/>
        <w:spacing w:before="0" w:line="276" w:lineRule="auto"/>
      </w:pPr>
      <w:bookmarkStart w:id="169" w:name="_Toc54004633"/>
      <w:bookmarkStart w:id="170" w:name="_Toc135208813"/>
      <w:bookmarkStart w:id="171" w:name="_Toc166050031"/>
      <w:r>
        <w:t>5.5</w:t>
      </w:r>
      <w:r>
        <w:tab/>
      </w:r>
      <w:r w:rsidR="00DE2A10" w:rsidRPr="00783E72">
        <w:t>instructie inschrijfaspecten combinatie en derden</w:t>
      </w:r>
      <w:bookmarkEnd w:id="169"/>
      <w:bookmarkEnd w:id="170"/>
      <w:bookmarkEnd w:id="171"/>
    </w:p>
    <w:tbl>
      <w:tblPr>
        <w:tblW w:w="9568" w:type="dxa"/>
        <w:tblCellMar>
          <w:left w:w="0" w:type="dxa"/>
          <w:right w:w="0" w:type="dxa"/>
        </w:tblCellMar>
        <w:tblLook w:val="04A0" w:firstRow="1" w:lastRow="0" w:firstColumn="1" w:lastColumn="0" w:noHBand="0" w:noVBand="1"/>
      </w:tblPr>
      <w:tblGrid>
        <w:gridCol w:w="4395"/>
        <w:gridCol w:w="5173"/>
      </w:tblGrid>
      <w:tr w:rsidR="00DE2A10" w:rsidRPr="00783E72" w14:paraId="57B5B4D7" w14:textId="77777777" w:rsidTr="00005714">
        <w:trPr>
          <w:trHeight w:val="255"/>
        </w:trPr>
        <w:tc>
          <w:tcPr>
            <w:tcW w:w="4395" w:type="dxa"/>
            <w:tcBorders>
              <w:bottom w:val="single" w:sz="8" w:space="0" w:color="auto"/>
            </w:tcBorders>
            <w:tcMar>
              <w:top w:w="0" w:type="dxa"/>
              <w:left w:w="70" w:type="dxa"/>
              <w:bottom w:w="0" w:type="dxa"/>
              <w:right w:w="70" w:type="dxa"/>
            </w:tcMar>
            <w:hideMark/>
          </w:tcPr>
          <w:p w14:paraId="0C3C7A21" w14:textId="77777777" w:rsidR="00DE2A10" w:rsidRPr="00783E72" w:rsidRDefault="00DE2A10" w:rsidP="00652931">
            <w:pPr>
              <w:spacing w:after="0" w:line="276" w:lineRule="auto"/>
              <w:rPr>
                <w:rFonts w:eastAsia="Times New Roman" w:cstheme="minorHAnsi"/>
                <w:lang w:eastAsia="nl-NL"/>
              </w:rPr>
            </w:pPr>
          </w:p>
        </w:tc>
        <w:tc>
          <w:tcPr>
            <w:tcW w:w="5173" w:type="dxa"/>
            <w:tcBorders>
              <w:bottom w:val="single" w:sz="8" w:space="0" w:color="auto"/>
            </w:tcBorders>
            <w:tcMar>
              <w:top w:w="0" w:type="dxa"/>
              <w:left w:w="70" w:type="dxa"/>
              <w:bottom w:w="0" w:type="dxa"/>
              <w:right w:w="70" w:type="dxa"/>
            </w:tcMar>
            <w:hideMark/>
          </w:tcPr>
          <w:p w14:paraId="0725FF09" w14:textId="77777777" w:rsidR="00DE2A10" w:rsidRPr="00783E72" w:rsidRDefault="00DE2A10" w:rsidP="00652931">
            <w:pPr>
              <w:spacing w:after="0" w:line="276" w:lineRule="auto"/>
              <w:rPr>
                <w:rFonts w:eastAsia="Times New Roman" w:cstheme="minorHAnsi"/>
                <w:lang w:eastAsia="nl-NL"/>
              </w:rPr>
            </w:pPr>
          </w:p>
        </w:tc>
      </w:tr>
      <w:tr w:rsidR="00DE2A10" w:rsidRPr="00783E72" w14:paraId="577AB7AB" w14:textId="77777777" w:rsidTr="00005714">
        <w:trPr>
          <w:trHeight w:val="255"/>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70E77B43" w14:textId="77777777" w:rsidR="00DE2A10" w:rsidRPr="00783E72" w:rsidRDefault="00DE2A10" w:rsidP="00652931">
            <w:pPr>
              <w:spacing w:after="0" w:line="276" w:lineRule="auto"/>
              <w:rPr>
                <w:rFonts w:cstheme="minorHAnsi"/>
                <w:b/>
                <w:color w:val="000000"/>
                <w:lang w:eastAsia="nl-NL"/>
              </w:rPr>
            </w:pPr>
            <w:r w:rsidRPr="00783E72">
              <w:rPr>
                <w:rFonts w:cstheme="minorHAnsi"/>
                <w:b/>
                <w:color w:val="000000"/>
                <w:lang w:eastAsia="nl-NL"/>
              </w:rPr>
              <w:t>Wijze van inschrijven</w:t>
            </w:r>
          </w:p>
          <w:p w14:paraId="7B70AD67" w14:textId="77777777" w:rsidR="00DE2A10" w:rsidRPr="00783E72" w:rsidRDefault="00DE2A10" w:rsidP="00652931">
            <w:pPr>
              <w:spacing w:after="0" w:line="276" w:lineRule="auto"/>
              <w:rPr>
                <w:rFonts w:eastAsia="Calibri" w:cstheme="minorHAnsi"/>
                <w:b/>
                <w:color w:val="00000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2CB93032" w14:textId="77777777" w:rsidR="00DE2A10" w:rsidRPr="00783E72" w:rsidRDefault="00DE2A10" w:rsidP="00652931">
            <w:pPr>
              <w:spacing w:after="0" w:line="276" w:lineRule="auto"/>
              <w:rPr>
                <w:rFonts w:cstheme="minorHAnsi"/>
                <w:b/>
                <w:color w:val="000000"/>
                <w:lang w:eastAsia="nl-NL"/>
              </w:rPr>
            </w:pPr>
            <w:r w:rsidRPr="00783E72">
              <w:rPr>
                <w:rFonts w:cstheme="minorHAnsi"/>
                <w:b/>
                <w:color w:val="000000"/>
                <w:lang w:eastAsia="nl-NL"/>
              </w:rPr>
              <w:t>Instructie voor de inschrijving/aanmelding</w:t>
            </w:r>
          </w:p>
        </w:tc>
      </w:tr>
      <w:tr w:rsidR="00DE2A10" w:rsidRPr="00783E72" w14:paraId="0F80EBD5" w14:textId="77777777" w:rsidTr="00005714">
        <w:trPr>
          <w:trHeight w:val="765"/>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9E4FC3B"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00AD2680" w14:textId="607C297C"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Zie paragraaf 5</w:t>
            </w:r>
            <w:r w:rsidR="00C2221A">
              <w:rPr>
                <w:rFonts w:cstheme="minorHAnsi"/>
                <w:color w:val="000000"/>
                <w:lang w:eastAsia="nl-NL"/>
              </w:rPr>
              <w:t>.3</w:t>
            </w:r>
          </w:p>
          <w:p w14:paraId="0DAA9F6C" w14:textId="77777777" w:rsidR="00DE2A10" w:rsidRPr="00783E72" w:rsidRDefault="00DE2A10" w:rsidP="00652931">
            <w:pPr>
              <w:spacing w:after="0" w:line="276" w:lineRule="auto"/>
              <w:jc w:val="both"/>
              <w:rPr>
                <w:rFonts w:cstheme="minorHAnsi"/>
                <w:color w:val="000000"/>
                <w:lang w:eastAsia="nl-NL"/>
              </w:rPr>
            </w:pPr>
          </w:p>
          <w:p w14:paraId="65B29813" w14:textId="77777777" w:rsidR="00DE2A10" w:rsidRPr="00783E72" w:rsidRDefault="00DE2A10" w:rsidP="00652931">
            <w:pPr>
              <w:spacing w:after="0" w:line="276" w:lineRule="auto"/>
              <w:jc w:val="both"/>
              <w:rPr>
                <w:rFonts w:cstheme="minorHAnsi"/>
                <w:color w:val="000000"/>
                <w:lang w:eastAsia="nl-NL"/>
              </w:rPr>
            </w:pPr>
          </w:p>
        </w:tc>
      </w:tr>
      <w:tr w:rsidR="00DE2A10" w:rsidRPr="00783E72" w14:paraId="765F974E" w14:textId="77777777" w:rsidTr="00005714">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5FE3FAC8"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818B188"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Vink op uw UEA bij deel IIC "ja" aan en vul de naam in van degene op wiens financieel economische draagkracht u zich beroept.</w:t>
            </w:r>
          </w:p>
        </w:tc>
      </w:tr>
      <w:tr w:rsidR="00DE2A10" w:rsidRPr="00783E72" w14:paraId="1F56F576" w14:textId="77777777" w:rsidTr="00005714">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4C3C7090" w14:textId="77777777" w:rsidR="00DE2A10" w:rsidRPr="00783E72" w:rsidRDefault="00DE2A10" w:rsidP="00652931">
            <w:pPr>
              <w:spacing w:after="0" w:line="276" w:lineRule="auto"/>
              <w:jc w:val="both"/>
              <w:rPr>
                <w:rFonts w:eastAsia="Calibri" w:cstheme="minorHAnsi"/>
                <w:color w:val="00000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72D70"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Laat de derde op wie u zich beroept een UEA invullen (in ieder geval de delen IIA, IIB, III) en ondertekenen en dien dit in bij de inschrijving.</w:t>
            </w:r>
          </w:p>
        </w:tc>
      </w:tr>
      <w:tr w:rsidR="00DE2A10" w:rsidRPr="00783E72" w14:paraId="00813CD1" w14:textId="77777777" w:rsidTr="00005714">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6136630" w14:textId="77777777" w:rsidR="00DE2A10" w:rsidRPr="00783E72" w:rsidRDefault="00DE2A10" w:rsidP="00652931">
            <w:pPr>
              <w:spacing w:after="0" w:line="276" w:lineRule="auto"/>
              <w:jc w:val="both"/>
              <w:rPr>
                <w:rFonts w:eastAsia="Calibri" w:cstheme="minorHAnsi"/>
                <w:color w:val="00000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14433BB" w14:textId="41561D3F"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Vul het formulier "Terbeschikkingstellingsverklaring financiële middelen derden" in</w:t>
            </w:r>
            <w:r w:rsidR="007038FE">
              <w:rPr>
                <w:rFonts w:cstheme="minorHAnsi"/>
                <w:color w:val="000000"/>
                <w:lang w:eastAsia="nl-NL"/>
              </w:rPr>
              <w:t xml:space="preserve"> (bijlage 7) </w:t>
            </w:r>
            <w:r w:rsidRPr="00783E72">
              <w:rPr>
                <w:rFonts w:cstheme="minorHAnsi"/>
                <w:color w:val="000000"/>
                <w:lang w:eastAsia="nl-NL"/>
              </w:rPr>
              <w:t>Laat het tekenen* door de derde op wie u zich beroept en onderteken het ook zelf, en dien het in bij de inschrijving.</w:t>
            </w:r>
          </w:p>
        </w:tc>
      </w:tr>
      <w:tr w:rsidR="00DE2A10" w:rsidRPr="00783E72" w14:paraId="37418788" w14:textId="77777777" w:rsidTr="00005714">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7906D405"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600C991"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Vink op uw UEA bij deel IIC "ja" aan en vul de naam in van degene op wiens technische bekwaamheid u zich beroept.</w:t>
            </w:r>
          </w:p>
        </w:tc>
      </w:tr>
      <w:tr w:rsidR="00DE2A10" w:rsidRPr="00783E72" w14:paraId="4AA52A84" w14:textId="77777777" w:rsidTr="00005714">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67F94DA9" w14:textId="77777777" w:rsidR="00DE2A10" w:rsidRPr="00783E72" w:rsidRDefault="00DE2A10" w:rsidP="00652931">
            <w:pPr>
              <w:spacing w:after="0" w:line="276" w:lineRule="auto"/>
              <w:jc w:val="both"/>
              <w:rPr>
                <w:rFonts w:eastAsia="Calibri" w:cstheme="minorHAnsi"/>
                <w:color w:val="00000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2543C1"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Laat de derde op wie u zich beroept een UEA invullen (in ieder geval de delen IIA, IIB, III), ondertekenen, en dien dit in bij de inschrijving.</w:t>
            </w:r>
          </w:p>
        </w:tc>
      </w:tr>
      <w:tr w:rsidR="00DE2A10" w:rsidRPr="00783E72" w14:paraId="6C162110" w14:textId="77777777" w:rsidTr="00005714">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3D5CD6E8" w14:textId="77777777" w:rsidR="00DE2A10" w:rsidRPr="00783E72" w:rsidRDefault="00DE2A10" w:rsidP="00652931">
            <w:pPr>
              <w:spacing w:after="0" w:line="276" w:lineRule="auto"/>
              <w:jc w:val="both"/>
              <w:rPr>
                <w:rFonts w:eastAsia="Calibri" w:cstheme="minorHAnsi"/>
                <w:color w:val="00000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2DAD4AAA" w14:textId="4465D6B1" w:rsidR="00DE2A10" w:rsidRPr="00EF4925" w:rsidRDefault="00DE2A10" w:rsidP="00652931">
            <w:pPr>
              <w:spacing w:after="0" w:line="276" w:lineRule="auto"/>
              <w:jc w:val="both"/>
              <w:rPr>
                <w:rFonts w:cstheme="minorHAnsi"/>
                <w:color w:val="000000"/>
                <w:lang w:eastAsia="nl-NL"/>
              </w:rPr>
            </w:pPr>
            <w:r w:rsidRPr="00EF4925">
              <w:rPr>
                <w:rFonts w:cstheme="minorHAnsi"/>
                <w:b/>
                <w:color w:val="000000"/>
                <w:lang w:eastAsia="nl-NL"/>
              </w:rPr>
              <w:t>Optioneel</w:t>
            </w:r>
            <w:r w:rsidRPr="00EF4925">
              <w:rPr>
                <w:rFonts w:cstheme="minorHAnsi"/>
                <w:color w:val="000000"/>
                <w:lang w:eastAsia="nl-NL"/>
              </w:rPr>
              <w:t>: Vul het formulier "Terbeschikkingstellingsverklaring technische middelen derden" in (</w:t>
            </w:r>
            <w:r w:rsidRPr="007038FE">
              <w:rPr>
                <w:rFonts w:cstheme="minorHAnsi"/>
                <w:bCs/>
                <w:color w:val="000000"/>
                <w:lang w:eastAsia="nl-NL"/>
              </w:rPr>
              <w:t xml:space="preserve">Bijlage </w:t>
            </w:r>
            <w:r w:rsidR="007038FE" w:rsidRPr="007038FE">
              <w:rPr>
                <w:rFonts w:cstheme="minorHAnsi"/>
                <w:bCs/>
                <w:color w:val="000000"/>
                <w:lang w:eastAsia="nl-NL"/>
              </w:rPr>
              <w:t>8</w:t>
            </w:r>
            <w:r w:rsidRPr="00EF4925">
              <w:rPr>
                <w:rFonts w:cstheme="minorHAnsi"/>
                <w:color w:val="000000"/>
                <w:lang w:eastAsia="nl-NL"/>
              </w:rPr>
              <w:t>). Laat het tekenen door de derde op wie u zich beroept en onderteken het ook zelf en dien het in bij de inschrijving</w:t>
            </w:r>
          </w:p>
        </w:tc>
      </w:tr>
      <w:tr w:rsidR="00DE2A10" w:rsidRPr="00783E72" w14:paraId="0D801C82" w14:textId="77777777" w:rsidTr="00005714">
        <w:trPr>
          <w:trHeight w:val="1785"/>
        </w:trPr>
        <w:tc>
          <w:tcPr>
            <w:tcW w:w="4395" w:type="dxa"/>
            <w:tcBorders>
              <w:top w:val="nil"/>
              <w:left w:val="single" w:sz="8" w:space="0" w:color="auto"/>
              <w:bottom w:val="nil"/>
              <w:right w:val="nil"/>
            </w:tcBorders>
            <w:tcMar>
              <w:top w:w="0" w:type="dxa"/>
              <w:left w:w="70" w:type="dxa"/>
              <w:bottom w:w="0" w:type="dxa"/>
              <w:right w:w="70" w:type="dxa"/>
            </w:tcMar>
            <w:hideMark/>
          </w:tcPr>
          <w:p w14:paraId="27FF63B1"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A040F7" w14:textId="77777777" w:rsidR="00DE2A10" w:rsidRPr="007038FE" w:rsidRDefault="00DE2A10" w:rsidP="00652931">
            <w:pPr>
              <w:spacing w:after="0" w:line="276" w:lineRule="auto"/>
              <w:jc w:val="both"/>
              <w:rPr>
                <w:rFonts w:cstheme="minorHAnsi"/>
                <w:b/>
                <w:bCs/>
                <w:color w:val="000000"/>
                <w:lang w:eastAsia="nl-NL"/>
              </w:rPr>
            </w:pPr>
            <w:r w:rsidRPr="007038FE">
              <w:rPr>
                <w:rFonts w:cstheme="minorHAnsi"/>
                <w:b/>
                <w:bCs/>
                <w:color w:val="000000"/>
                <w:lang w:eastAsia="nl-NL"/>
              </w:rPr>
              <w:t xml:space="preserve">LET OP: </w:t>
            </w:r>
          </w:p>
          <w:p w14:paraId="1DE8F808"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 xml:space="preserve">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DE2A10" w:rsidRPr="00783E72" w14:paraId="0905B508" w14:textId="77777777" w:rsidTr="00005714">
        <w:trPr>
          <w:trHeight w:val="10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06D2534A"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 xml:space="preserve">Inschrijven met inzet van een </w:t>
            </w:r>
            <w:r w:rsidRPr="00783E72">
              <w:rPr>
                <w:rFonts w:cstheme="minorHAnsi"/>
                <w:b/>
                <w:color w:val="000000"/>
                <w:lang w:eastAsia="nl-NL"/>
              </w:rPr>
              <w:t xml:space="preserve">onderaannemer </w:t>
            </w:r>
            <w:r w:rsidRPr="00783E72">
              <w:rPr>
                <w:rFonts w:cstheme="minorHAnsi"/>
                <w:color w:val="000000"/>
                <w:lang w:eastAsia="nl-NL"/>
              </w:rPr>
              <w:t xml:space="preserve">op wie </w:t>
            </w:r>
            <w:r w:rsidRPr="00783E72">
              <w:rPr>
                <w:rFonts w:cstheme="minorHAnsi"/>
                <w:b/>
                <w:color w:val="000000"/>
                <w:lang w:eastAsia="nl-NL"/>
              </w:rPr>
              <w:t xml:space="preserve">geen </w:t>
            </w:r>
            <w:r w:rsidRPr="00783E72">
              <w:rPr>
                <w:rFonts w:cstheme="minorHAnsi"/>
                <w:color w:val="00000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4DD1E9DD" w14:textId="77777777" w:rsidR="00DE2A10" w:rsidRPr="00783E72" w:rsidRDefault="00DE2A10" w:rsidP="00652931">
            <w:pPr>
              <w:spacing w:after="0" w:line="276" w:lineRule="auto"/>
              <w:jc w:val="both"/>
              <w:rPr>
                <w:rFonts w:cstheme="minorHAnsi"/>
                <w:color w:val="000000"/>
                <w:lang w:eastAsia="nl-NL"/>
              </w:rPr>
            </w:pPr>
            <w:r w:rsidRPr="00783E72">
              <w:rPr>
                <w:rFonts w:cstheme="minorHAnsi"/>
                <w:color w:val="000000"/>
                <w:lang w:eastAsia="nl-NL"/>
              </w:rPr>
              <w:t>Vink op uw UEA bij deel IID "ja" aan en vul de naam in van degene op wiens technische bekwaamheid u zich beroept. Voor deze onderaannemers hoeft geen UEA te worden ingevuld en ingediend.</w:t>
            </w:r>
          </w:p>
        </w:tc>
      </w:tr>
    </w:tbl>
    <w:p w14:paraId="3AFE9D0B" w14:textId="77777777" w:rsidR="00DE2A10" w:rsidRPr="00683335" w:rsidRDefault="00DE2A10" w:rsidP="00652931">
      <w:pPr>
        <w:pStyle w:val="Kop3"/>
        <w:spacing w:before="0" w:line="276" w:lineRule="auto"/>
        <w:jc w:val="both"/>
        <w:rPr>
          <w:rFonts w:cs="Arial"/>
          <w:szCs w:val="22"/>
        </w:rPr>
      </w:pPr>
    </w:p>
    <w:p w14:paraId="54DB7E1F" w14:textId="143B856E" w:rsidR="00DE2A10" w:rsidRPr="00783E72" w:rsidRDefault="00673353" w:rsidP="00652931">
      <w:pPr>
        <w:pStyle w:val="Kop2"/>
        <w:spacing w:before="0" w:line="276" w:lineRule="auto"/>
      </w:pPr>
      <w:bookmarkStart w:id="172" w:name="_Toc54004634"/>
      <w:bookmarkStart w:id="173" w:name="_Toc135208814"/>
      <w:bookmarkStart w:id="174" w:name="_Toc166050032"/>
      <w:r>
        <w:t>5.6</w:t>
      </w:r>
      <w:r>
        <w:tab/>
      </w:r>
      <w:r w:rsidR="00DE2A10" w:rsidRPr="00783E72">
        <w:t>Checklist inschrijvingsdocumenten en bewijsstukken</w:t>
      </w:r>
      <w:bookmarkEnd w:id="172"/>
      <w:bookmarkEnd w:id="173"/>
      <w:bookmarkEnd w:id="174"/>
    </w:p>
    <w:p w14:paraId="7A1F4AC8" w14:textId="27770797" w:rsidR="00DE2A10" w:rsidRPr="00783E72" w:rsidRDefault="00DE2A10" w:rsidP="00652931">
      <w:pPr>
        <w:spacing w:after="0" w:line="276" w:lineRule="auto"/>
      </w:pPr>
      <w:r w:rsidRPr="298C0688">
        <w:t>In paragraaf 6.3 is een overzicht opgenomen van alle documenten die bij Inschrijving in TenderNed</w:t>
      </w:r>
      <w:r w:rsidR="004E4094">
        <w:t xml:space="preserve"> </w:t>
      </w:r>
      <w:r w:rsidRPr="1444ED31">
        <w:t>dienen te worden ingediend.</w:t>
      </w:r>
    </w:p>
    <w:p w14:paraId="1D84D1A5" w14:textId="77777777" w:rsidR="00DE2A10" w:rsidRPr="00783E72" w:rsidRDefault="00DE2A10" w:rsidP="00652931">
      <w:pPr>
        <w:spacing w:after="0" w:line="276" w:lineRule="auto"/>
        <w:rPr>
          <w:rFonts w:cstheme="minorHAnsi"/>
        </w:rPr>
      </w:pPr>
      <w:r w:rsidRPr="00783E72">
        <w:rPr>
          <w:rFonts w:cstheme="minorHAnsi"/>
        </w:rPr>
        <w:t>De Inschrijving dient aan onderstaande vormvereisten te voldoen:</w:t>
      </w:r>
    </w:p>
    <w:p w14:paraId="0B6B6B81" w14:textId="39B85C71" w:rsidR="00DE2A10" w:rsidRPr="00783E72" w:rsidRDefault="00DE2A10" w:rsidP="00652931">
      <w:pPr>
        <w:pStyle w:val="Lijstalinea"/>
        <w:numPr>
          <w:ilvl w:val="0"/>
          <w:numId w:val="19"/>
        </w:numPr>
        <w:spacing w:after="0" w:line="276" w:lineRule="auto"/>
      </w:pPr>
      <w:r w:rsidRPr="1444ED31">
        <w:t>De bij de Inschrijving te verstrekken documenten dienen in pdf</w:t>
      </w:r>
      <w:r w:rsidR="7A226E64" w:rsidRPr="1444ED31">
        <w:t>-</w:t>
      </w:r>
      <w:r w:rsidRPr="1444ED31">
        <w:t>formaat te worden ingediend.</w:t>
      </w:r>
    </w:p>
    <w:p w14:paraId="03A8C7E4" w14:textId="11F12DAD" w:rsidR="1444ED31" w:rsidRDefault="1444ED31" w:rsidP="1444ED31">
      <w:pPr>
        <w:spacing w:after="0" w:line="276" w:lineRule="auto"/>
      </w:pPr>
    </w:p>
    <w:p w14:paraId="625ABFD3" w14:textId="57B4B24A" w:rsidR="1444ED31" w:rsidRDefault="1444ED31" w:rsidP="1444ED31">
      <w:pPr>
        <w:spacing w:after="0" w:line="276" w:lineRule="auto"/>
      </w:pPr>
    </w:p>
    <w:p w14:paraId="78695612" w14:textId="03908CFC" w:rsidR="00E63FD8" w:rsidRPr="00E63FD8" w:rsidRDefault="00E63FD8" w:rsidP="004D4610">
      <w:pPr>
        <w:pStyle w:val="Kop1"/>
        <w:numPr>
          <w:ilvl w:val="0"/>
          <w:numId w:val="7"/>
        </w:numPr>
        <w:ind w:left="709" w:hanging="709"/>
      </w:pPr>
      <w:bookmarkStart w:id="175" w:name="_Toc54004635"/>
      <w:bookmarkStart w:id="176" w:name="_Toc135208815"/>
      <w:bookmarkStart w:id="177" w:name="_Toc166050033"/>
      <w:r w:rsidRPr="00E63FD8">
        <w:t>Gunningscriteria en beoordeling</w:t>
      </w:r>
      <w:bookmarkEnd w:id="175"/>
      <w:bookmarkEnd w:id="176"/>
      <w:bookmarkEnd w:id="177"/>
    </w:p>
    <w:p w14:paraId="7C17EAAB" w14:textId="77777777" w:rsidR="00E63FD8" w:rsidRPr="00783E72" w:rsidRDefault="00E63FD8" w:rsidP="00E63FD8">
      <w:pPr>
        <w:jc w:val="both"/>
        <w:rPr>
          <w:rFonts w:cstheme="minorHAnsi"/>
        </w:rPr>
      </w:pPr>
      <w:r w:rsidRPr="3C82DF3E">
        <w:t xml:space="preserve">In dit hoofdstuk zijn de gunningscriteria die gelden opgenomen. Op basis van deze gunningscriteria wordt de Inschrijving beoordeeld. </w:t>
      </w:r>
    </w:p>
    <w:p w14:paraId="60DD16B9" w14:textId="77777777" w:rsidR="00E63FD8" w:rsidRPr="00783E72" w:rsidRDefault="00E63FD8" w:rsidP="00E63FD8">
      <w:pPr>
        <w:jc w:val="both"/>
        <w:rPr>
          <w:rFonts w:cstheme="minorHAnsi"/>
        </w:rPr>
      </w:pPr>
      <w:r w:rsidRPr="00783E72">
        <w:rPr>
          <w:rFonts w:cstheme="minorHAnsi"/>
        </w:rPr>
        <w:t xml:space="preserve">Het criterium voor gunning van de opdracht is economisch meest voordelige inschrijving </w:t>
      </w:r>
      <w:r>
        <w:rPr>
          <w:rFonts w:cstheme="minorHAnsi"/>
        </w:rPr>
        <w:t xml:space="preserve">(EMVI) </w:t>
      </w:r>
      <w:r w:rsidRPr="00783E72">
        <w:rPr>
          <w:rFonts w:cstheme="minorHAnsi"/>
        </w:rPr>
        <w:t>met beste prijs-kwaliteitsverhouding (BPKV).</w:t>
      </w:r>
    </w:p>
    <w:p w14:paraId="1CBDB28B" w14:textId="77777777" w:rsidR="00E63FD8" w:rsidRPr="00683335" w:rsidRDefault="00E63FD8" w:rsidP="00E63FD8">
      <w:pPr>
        <w:pStyle w:val="Kop2"/>
        <w:ind w:left="720" w:hanging="720"/>
        <w:jc w:val="both"/>
        <w:rPr>
          <w:rFonts w:cs="Arial"/>
        </w:rPr>
      </w:pPr>
      <w:bookmarkStart w:id="178" w:name="_Toc54004636"/>
      <w:bookmarkStart w:id="179" w:name="_Toc135208816"/>
    </w:p>
    <w:p w14:paraId="34773139" w14:textId="77777777" w:rsidR="00E63FD8" w:rsidRPr="00335565" w:rsidRDefault="00E63FD8" w:rsidP="00E63FD8">
      <w:pPr>
        <w:pStyle w:val="Kop2"/>
      </w:pPr>
      <w:bookmarkStart w:id="180" w:name="_Toc166050034"/>
      <w:r>
        <w:t>6.1</w:t>
      </w:r>
      <w:r>
        <w:tab/>
      </w:r>
      <w:r w:rsidRPr="00335565">
        <w:t>Gunningscriteria</w:t>
      </w:r>
      <w:bookmarkEnd w:id="178"/>
      <w:bookmarkEnd w:id="179"/>
      <w:bookmarkEnd w:id="180"/>
    </w:p>
    <w:p w14:paraId="5BA8306C" w14:textId="77777777" w:rsidR="00E63FD8" w:rsidRPr="00783E72" w:rsidRDefault="00E63FD8" w:rsidP="00E63FD8">
      <w:pPr>
        <w:jc w:val="both"/>
        <w:rPr>
          <w:rFonts w:cstheme="minorHAnsi"/>
        </w:rPr>
      </w:pPr>
      <w:r w:rsidRPr="00783E72">
        <w:rPr>
          <w:rFonts w:cstheme="minorHAnsi"/>
        </w:rPr>
        <w:t>Het BPKV-criterium is uitgesplitst in twee gunningscriteria, namelijk Kwaliteit en Prijs, zoals in onderstaande tabel weergegeven.</w:t>
      </w:r>
    </w:p>
    <w:p w14:paraId="5E567B78" w14:textId="64AF19FF" w:rsidR="00E63FD8" w:rsidRPr="00783E72" w:rsidRDefault="00E63FD8" w:rsidP="42EE62D7">
      <w:pPr>
        <w:spacing w:line="240" w:lineRule="atLeast"/>
        <w:jc w:val="both"/>
      </w:pPr>
      <w:r w:rsidRPr="42EE62D7">
        <w:t>De formule is als volgt:</w:t>
      </w:r>
      <w:r w:rsidR="00FE20FD" w:rsidRPr="42EE62D7">
        <w:t xml:space="preserve">    </w:t>
      </w:r>
      <w:r w:rsidRPr="42EE62D7">
        <w:t>kwaliteit (K) / prijs (P) x 1</w:t>
      </w:r>
      <w:r w:rsidR="3E61747B" w:rsidRPr="42EE62D7">
        <w:t>0</w:t>
      </w:r>
      <w:r w:rsidRPr="42EE62D7">
        <w:t>0.000</w:t>
      </w:r>
    </w:p>
    <w:p w14:paraId="36CB9B70" w14:textId="77777777" w:rsidR="00E63FD8" w:rsidRPr="00783E72" w:rsidRDefault="00E63FD8" w:rsidP="4D6DB39E">
      <w:pPr>
        <w:spacing w:line="240" w:lineRule="atLeast"/>
        <w:jc w:val="both"/>
      </w:pPr>
      <w:r w:rsidRPr="4D6DB39E">
        <w:t xml:space="preserve">Ten aanzien van de inhoudelijke beoordeling van de inschrijvingen kan op het onderdeel kwaliteit (K) maximaal 100 punten worden gescoord. De beoordeling vindt plaats op basis van de volgende aspecten. </w:t>
      </w:r>
    </w:p>
    <w:p w14:paraId="3C16E04B" w14:textId="77777777" w:rsidR="00E63FD8" w:rsidRPr="00783E72" w:rsidRDefault="00E63FD8" w:rsidP="00E63FD8">
      <w:pPr>
        <w:pStyle w:val="Lijstalinea"/>
        <w:spacing w:line="240" w:lineRule="atLeast"/>
        <w:rPr>
          <w:rFonts w:cstheme="minorHAnsi"/>
        </w:rPr>
      </w:pPr>
    </w:p>
    <w:tbl>
      <w:tblPr>
        <w:tblW w:w="6799" w:type="dxa"/>
        <w:tblCellMar>
          <w:left w:w="70" w:type="dxa"/>
          <w:right w:w="70" w:type="dxa"/>
        </w:tblCellMar>
        <w:tblLook w:val="04A0" w:firstRow="1" w:lastRow="0" w:firstColumn="1" w:lastColumn="0" w:noHBand="0" w:noVBand="1"/>
      </w:tblPr>
      <w:tblGrid>
        <w:gridCol w:w="2219"/>
        <w:gridCol w:w="2361"/>
        <w:gridCol w:w="2219"/>
      </w:tblGrid>
      <w:tr w:rsidR="00E63FD8" w:rsidRPr="00783E72" w14:paraId="121B500C" w14:textId="77777777">
        <w:trPr>
          <w:cantSplit/>
          <w:trHeight w:val="567"/>
        </w:trPr>
        <w:tc>
          <w:tcPr>
            <w:tcW w:w="2219" w:type="dxa"/>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54A77775" w14:textId="77777777" w:rsidR="00E63FD8" w:rsidRPr="00783E72" w:rsidRDefault="00E63FD8">
            <w:pPr>
              <w:spacing w:after="0" w:line="240" w:lineRule="auto"/>
              <w:rPr>
                <w:rFonts w:eastAsia="Times New Roman" w:cstheme="minorHAnsi"/>
                <w:b/>
                <w:color w:val="000000"/>
                <w:lang w:eastAsia="nl-NL"/>
              </w:rPr>
            </w:pPr>
            <w:r w:rsidRPr="00783E72">
              <w:rPr>
                <w:rFonts w:eastAsia="Times New Roman" w:cstheme="minorHAnsi"/>
                <w:b/>
                <w:color w:val="000000"/>
                <w:lang w:eastAsia="nl-NL"/>
              </w:rPr>
              <w:t xml:space="preserve">Gunningscriteria </w:t>
            </w:r>
          </w:p>
        </w:tc>
        <w:tc>
          <w:tcPr>
            <w:tcW w:w="2361" w:type="dxa"/>
            <w:tcBorders>
              <w:top w:val="single" w:sz="4" w:space="0" w:color="auto"/>
              <w:left w:val="nil"/>
              <w:bottom w:val="single" w:sz="12" w:space="0" w:color="auto"/>
              <w:right w:val="single" w:sz="4" w:space="0" w:color="auto"/>
            </w:tcBorders>
            <w:shd w:val="clear" w:color="auto" w:fill="E7E6E6" w:themeFill="background2"/>
            <w:vAlign w:val="center"/>
            <w:hideMark/>
          </w:tcPr>
          <w:p w14:paraId="379EB805" w14:textId="77777777" w:rsidR="00E63FD8" w:rsidRPr="00783E72" w:rsidRDefault="00E63FD8">
            <w:pPr>
              <w:spacing w:after="0" w:line="240" w:lineRule="auto"/>
              <w:rPr>
                <w:rFonts w:eastAsia="Times New Roman" w:cstheme="minorHAnsi"/>
                <w:b/>
                <w:color w:val="000000"/>
                <w:lang w:eastAsia="nl-NL"/>
              </w:rPr>
            </w:pPr>
            <w:r w:rsidRPr="00783E72">
              <w:rPr>
                <w:rFonts w:eastAsia="Times New Roman" w:cstheme="minorHAnsi"/>
                <w:b/>
                <w:color w:val="000000"/>
                <w:lang w:eastAsia="nl-NL"/>
              </w:rPr>
              <w:t> Subgunningscriteria</w:t>
            </w:r>
          </w:p>
        </w:tc>
        <w:tc>
          <w:tcPr>
            <w:tcW w:w="2219" w:type="dxa"/>
            <w:tcBorders>
              <w:top w:val="single" w:sz="4" w:space="0" w:color="auto"/>
              <w:left w:val="nil"/>
              <w:bottom w:val="single" w:sz="12" w:space="0" w:color="auto"/>
              <w:right w:val="single" w:sz="4" w:space="0" w:color="auto"/>
            </w:tcBorders>
            <w:shd w:val="clear" w:color="auto" w:fill="E7E6E6" w:themeFill="background2"/>
            <w:vAlign w:val="center"/>
            <w:hideMark/>
          </w:tcPr>
          <w:p w14:paraId="5F065C99" w14:textId="77777777" w:rsidR="00E63FD8" w:rsidRPr="00783E72" w:rsidRDefault="00E63FD8">
            <w:pPr>
              <w:spacing w:after="0" w:line="240" w:lineRule="auto"/>
              <w:jc w:val="center"/>
              <w:rPr>
                <w:rFonts w:eastAsia="Times New Roman" w:cstheme="minorHAnsi"/>
                <w:b/>
                <w:color w:val="000000"/>
                <w:lang w:eastAsia="nl-NL"/>
              </w:rPr>
            </w:pPr>
            <w:r w:rsidRPr="00783E72">
              <w:rPr>
                <w:rFonts w:eastAsia="Times New Roman" w:cstheme="minorHAnsi"/>
                <w:b/>
                <w:color w:val="000000"/>
                <w:lang w:eastAsia="nl-NL"/>
              </w:rPr>
              <w:t>Punten</w:t>
            </w:r>
          </w:p>
        </w:tc>
      </w:tr>
      <w:tr w:rsidR="00E63FD8" w:rsidRPr="00783E72" w14:paraId="01BB1CD5" w14:textId="77777777">
        <w:trPr>
          <w:cantSplit/>
          <w:trHeight w:val="567"/>
        </w:trPr>
        <w:tc>
          <w:tcPr>
            <w:tcW w:w="2219" w:type="dxa"/>
            <w:tcBorders>
              <w:top w:val="single" w:sz="12" w:space="0" w:color="auto"/>
              <w:left w:val="single" w:sz="4" w:space="0" w:color="auto"/>
              <w:bottom w:val="single" w:sz="4" w:space="0" w:color="auto"/>
              <w:right w:val="single" w:sz="4" w:space="0" w:color="auto"/>
            </w:tcBorders>
            <w:shd w:val="clear" w:color="auto" w:fill="E7E6E6" w:themeFill="background2"/>
            <w:noWrap/>
            <w:vAlign w:val="center"/>
            <w:hideMark/>
          </w:tcPr>
          <w:p w14:paraId="3CDA9681" w14:textId="77777777" w:rsidR="00E63FD8" w:rsidRPr="00783E72" w:rsidRDefault="00E63FD8">
            <w:pPr>
              <w:spacing w:after="0" w:line="240" w:lineRule="auto"/>
              <w:rPr>
                <w:rFonts w:eastAsia="Times New Roman" w:cstheme="minorHAnsi"/>
                <w:b/>
                <w:color w:val="000000"/>
                <w:lang w:eastAsia="nl-NL"/>
              </w:rPr>
            </w:pPr>
            <w:r w:rsidRPr="00783E72">
              <w:rPr>
                <w:rFonts w:eastAsia="Times New Roman" w:cstheme="minorHAnsi"/>
                <w:b/>
                <w:color w:val="000000"/>
                <w:lang w:eastAsia="nl-NL"/>
              </w:rPr>
              <w:t>Kwaliteit (</w:t>
            </w:r>
            <w:r>
              <w:rPr>
                <w:rFonts w:eastAsia="Times New Roman" w:cstheme="minorHAnsi"/>
                <w:b/>
                <w:color w:val="000000"/>
                <w:lang w:eastAsia="nl-NL"/>
              </w:rPr>
              <w:t>K</w:t>
            </w:r>
            <w:r w:rsidRPr="00783E72">
              <w:rPr>
                <w:rFonts w:eastAsia="Times New Roman" w:cstheme="minorHAnsi"/>
                <w:b/>
                <w:color w:val="000000"/>
                <w:lang w:eastAsia="nl-NL"/>
              </w:rPr>
              <w:t>)</w:t>
            </w:r>
          </w:p>
        </w:tc>
        <w:tc>
          <w:tcPr>
            <w:tcW w:w="2361" w:type="dxa"/>
            <w:tcBorders>
              <w:top w:val="single" w:sz="12" w:space="0" w:color="auto"/>
              <w:left w:val="nil"/>
              <w:bottom w:val="single" w:sz="4" w:space="0" w:color="auto"/>
              <w:right w:val="single" w:sz="4" w:space="0" w:color="auto"/>
            </w:tcBorders>
            <w:shd w:val="clear" w:color="auto" w:fill="E7E6E6" w:themeFill="background2"/>
            <w:noWrap/>
            <w:vAlign w:val="center"/>
            <w:hideMark/>
          </w:tcPr>
          <w:p w14:paraId="28CCAAE8" w14:textId="77777777" w:rsidR="00E63FD8" w:rsidRPr="00783E72" w:rsidRDefault="00E63FD8">
            <w:pPr>
              <w:spacing w:after="0" w:line="240" w:lineRule="auto"/>
              <w:rPr>
                <w:rFonts w:eastAsia="Times New Roman" w:cstheme="minorHAnsi"/>
                <w:b/>
                <w:color w:val="000000"/>
                <w:lang w:eastAsia="nl-NL"/>
              </w:rPr>
            </w:pPr>
            <w:r w:rsidRPr="00783E72">
              <w:rPr>
                <w:rFonts w:eastAsia="Times New Roman" w:cstheme="minorHAnsi"/>
                <w:b/>
                <w:color w:val="000000"/>
                <w:lang w:eastAsia="nl-NL"/>
              </w:rPr>
              <w:t> </w:t>
            </w:r>
          </w:p>
        </w:tc>
        <w:tc>
          <w:tcPr>
            <w:tcW w:w="2219" w:type="dxa"/>
            <w:tcBorders>
              <w:top w:val="single" w:sz="12" w:space="0" w:color="auto"/>
              <w:left w:val="nil"/>
              <w:bottom w:val="single" w:sz="4" w:space="0" w:color="auto"/>
              <w:right w:val="single" w:sz="4" w:space="0" w:color="auto"/>
            </w:tcBorders>
            <w:shd w:val="clear" w:color="auto" w:fill="E7E6E6" w:themeFill="background2"/>
            <w:noWrap/>
            <w:vAlign w:val="center"/>
            <w:hideMark/>
          </w:tcPr>
          <w:p w14:paraId="4EC54A2A" w14:textId="77777777" w:rsidR="00E63FD8" w:rsidRPr="001D4975" w:rsidRDefault="00E63FD8">
            <w:pPr>
              <w:spacing w:after="0" w:line="240" w:lineRule="auto"/>
              <w:jc w:val="center"/>
              <w:rPr>
                <w:rFonts w:eastAsia="Times New Roman" w:cstheme="minorHAnsi"/>
                <w:b/>
                <w:color w:val="FF0000"/>
                <w:lang w:eastAsia="nl-NL"/>
              </w:rPr>
            </w:pPr>
            <w:r w:rsidRPr="001D4975">
              <w:rPr>
                <w:rFonts w:eastAsia="Times New Roman" w:cstheme="minorHAnsi"/>
                <w:b/>
                <w:color w:val="FF0000"/>
                <w:lang w:eastAsia="nl-NL"/>
              </w:rPr>
              <w:t>70%</w:t>
            </w:r>
          </w:p>
        </w:tc>
      </w:tr>
      <w:tr w:rsidR="00E63FD8" w:rsidRPr="00783E72" w14:paraId="17266C7C" w14:textId="77777777">
        <w:trPr>
          <w:cantSplit/>
          <w:trHeight w:val="567"/>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024DB641" w14:textId="77777777" w:rsidR="00E63FD8" w:rsidRPr="00783E72" w:rsidRDefault="00E63FD8">
            <w:pPr>
              <w:spacing w:after="0" w:line="240" w:lineRule="auto"/>
              <w:rPr>
                <w:rFonts w:eastAsia="Times New Roman" w:cstheme="minorHAnsi"/>
                <w:color w:val="000000"/>
                <w:lang w:eastAsia="nl-NL"/>
              </w:rPr>
            </w:pPr>
            <w:r>
              <w:rPr>
                <w:rFonts w:eastAsia="Times New Roman" w:cstheme="minorHAnsi"/>
                <w:color w:val="000000"/>
                <w:lang w:eastAsia="nl-NL"/>
              </w:rPr>
              <w:t>K</w:t>
            </w:r>
            <w:r w:rsidRPr="00783E72">
              <w:rPr>
                <w:rFonts w:eastAsia="Times New Roman" w:cstheme="minorHAnsi"/>
                <w:color w:val="000000"/>
                <w:lang w:eastAsia="nl-NL"/>
              </w:rPr>
              <w:t>1</w:t>
            </w:r>
          </w:p>
        </w:tc>
        <w:tc>
          <w:tcPr>
            <w:tcW w:w="2361" w:type="dxa"/>
            <w:tcBorders>
              <w:top w:val="nil"/>
              <w:left w:val="nil"/>
              <w:bottom w:val="single" w:sz="4" w:space="0" w:color="auto"/>
              <w:right w:val="single" w:sz="4" w:space="0" w:color="auto"/>
            </w:tcBorders>
            <w:shd w:val="clear" w:color="auto" w:fill="auto"/>
            <w:noWrap/>
            <w:vAlign w:val="center"/>
            <w:hideMark/>
          </w:tcPr>
          <w:p w14:paraId="7A5588CB" w14:textId="77777777" w:rsidR="00E63FD8" w:rsidRPr="00783E72" w:rsidRDefault="00E63FD8">
            <w:pPr>
              <w:spacing w:after="0" w:line="240" w:lineRule="auto"/>
              <w:rPr>
                <w:rFonts w:eastAsia="Times New Roman" w:cstheme="minorHAnsi"/>
                <w:color w:val="000000"/>
                <w:lang w:eastAsia="nl-NL"/>
              </w:rPr>
            </w:pPr>
            <w:r>
              <w:rPr>
                <w:rFonts w:eastAsia="Times New Roman" w:cstheme="minorHAnsi"/>
                <w:color w:val="000000"/>
                <w:lang w:eastAsia="nl-NL"/>
              </w:rPr>
              <w:t>Implementatie (PvA)</w:t>
            </w:r>
          </w:p>
        </w:tc>
        <w:tc>
          <w:tcPr>
            <w:tcW w:w="2219" w:type="dxa"/>
            <w:tcBorders>
              <w:top w:val="nil"/>
              <w:left w:val="nil"/>
              <w:bottom w:val="single" w:sz="4" w:space="0" w:color="auto"/>
              <w:right w:val="single" w:sz="4" w:space="0" w:color="auto"/>
            </w:tcBorders>
            <w:shd w:val="clear" w:color="auto" w:fill="auto"/>
            <w:vAlign w:val="center"/>
            <w:hideMark/>
          </w:tcPr>
          <w:p w14:paraId="3E6DD8E4" w14:textId="5C16C29D" w:rsidR="00E63FD8" w:rsidRPr="00783E72" w:rsidRDefault="00C64A37">
            <w:pPr>
              <w:spacing w:after="0" w:line="240" w:lineRule="auto"/>
              <w:jc w:val="center"/>
              <w:rPr>
                <w:rFonts w:eastAsia="Times New Roman" w:cstheme="minorHAnsi"/>
                <w:color w:val="000000"/>
                <w:lang w:eastAsia="nl-NL"/>
              </w:rPr>
            </w:pPr>
            <w:r>
              <w:rPr>
                <w:rFonts w:eastAsia="Times New Roman" w:cstheme="minorHAnsi"/>
                <w:color w:val="000000"/>
                <w:lang w:eastAsia="nl-NL"/>
              </w:rPr>
              <w:t>30</w:t>
            </w:r>
          </w:p>
        </w:tc>
      </w:tr>
      <w:tr w:rsidR="00E63FD8" w:rsidRPr="00783E72" w14:paraId="5E132B99" w14:textId="77777777">
        <w:trPr>
          <w:cantSplit/>
          <w:trHeight w:val="567"/>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381C99BA" w14:textId="77777777" w:rsidR="00E63FD8" w:rsidRPr="00783E72" w:rsidRDefault="00E63FD8">
            <w:pPr>
              <w:spacing w:after="0" w:line="240" w:lineRule="auto"/>
              <w:rPr>
                <w:rFonts w:eastAsia="Times New Roman" w:cstheme="minorHAnsi"/>
                <w:color w:val="000000"/>
                <w:lang w:eastAsia="nl-NL"/>
              </w:rPr>
            </w:pPr>
            <w:r>
              <w:rPr>
                <w:rFonts w:eastAsia="Times New Roman" w:cstheme="minorHAnsi"/>
                <w:color w:val="000000"/>
                <w:lang w:eastAsia="nl-NL"/>
              </w:rPr>
              <w:t>K</w:t>
            </w:r>
            <w:r w:rsidRPr="00783E72">
              <w:rPr>
                <w:rFonts w:eastAsia="Times New Roman" w:cstheme="minorHAnsi"/>
                <w:color w:val="000000"/>
                <w:lang w:eastAsia="nl-NL"/>
              </w:rPr>
              <w:t>2</w:t>
            </w:r>
          </w:p>
        </w:tc>
        <w:tc>
          <w:tcPr>
            <w:tcW w:w="2361" w:type="dxa"/>
            <w:tcBorders>
              <w:top w:val="nil"/>
              <w:left w:val="nil"/>
              <w:bottom w:val="single" w:sz="4" w:space="0" w:color="auto"/>
              <w:right w:val="single" w:sz="4" w:space="0" w:color="auto"/>
            </w:tcBorders>
            <w:shd w:val="clear" w:color="auto" w:fill="auto"/>
            <w:vAlign w:val="center"/>
            <w:hideMark/>
          </w:tcPr>
          <w:p w14:paraId="3C4255C1" w14:textId="23B8376A" w:rsidR="00E63FD8" w:rsidRPr="00783E72" w:rsidRDefault="00335C84">
            <w:pPr>
              <w:spacing w:after="0" w:line="240" w:lineRule="auto"/>
              <w:rPr>
                <w:rFonts w:eastAsia="Times New Roman" w:cstheme="minorHAnsi"/>
                <w:color w:val="000000"/>
                <w:lang w:eastAsia="nl-NL"/>
              </w:rPr>
            </w:pPr>
            <w:r w:rsidRPr="00783E72">
              <w:rPr>
                <w:rFonts w:eastAsia="Times New Roman" w:cstheme="minorHAnsi"/>
                <w:color w:val="000000"/>
                <w:lang w:eastAsia="nl-NL"/>
              </w:rPr>
              <w:t>Duurzaamheid</w:t>
            </w:r>
          </w:p>
        </w:tc>
        <w:tc>
          <w:tcPr>
            <w:tcW w:w="2219" w:type="dxa"/>
            <w:tcBorders>
              <w:top w:val="nil"/>
              <w:left w:val="nil"/>
              <w:bottom w:val="single" w:sz="4" w:space="0" w:color="auto"/>
              <w:right w:val="single" w:sz="4" w:space="0" w:color="auto"/>
            </w:tcBorders>
            <w:shd w:val="clear" w:color="auto" w:fill="auto"/>
            <w:vAlign w:val="center"/>
            <w:hideMark/>
          </w:tcPr>
          <w:p w14:paraId="57E09724" w14:textId="257F8EF5" w:rsidR="00E63FD8" w:rsidRPr="00783E72" w:rsidRDefault="00EF2CC0">
            <w:pPr>
              <w:spacing w:after="0" w:line="240" w:lineRule="auto"/>
              <w:jc w:val="center"/>
              <w:rPr>
                <w:rFonts w:eastAsia="Times New Roman" w:cstheme="minorHAnsi"/>
                <w:color w:val="000000"/>
                <w:lang w:eastAsia="nl-NL"/>
              </w:rPr>
            </w:pPr>
            <w:r>
              <w:rPr>
                <w:rFonts w:eastAsia="Times New Roman" w:cstheme="minorHAnsi"/>
                <w:color w:val="000000"/>
                <w:lang w:eastAsia="nl-NL"/>
              </w:rPr>
              <w:t>20</w:t>
            </w:r>
          </w:p>
        </w:tc>
      </w:tr>
      <w:tr w:rsidR="00E63FD8" w:rsidRPr="00783E72" w14:paraId="74808FA2" w14:textId="77777777">
        <w:trPr>
          <w:cantSplit/>
          <w:trHeight w:val="567"/>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207C7F86" w14:textId="4A01CD6C" w:rsidR="00E63FD8" w:rsidRPr="00783E72" w:rsidRDefault="00E63FD8">
            <w:pPr>
              <w:spacing w:after="0" w:line="240" w:lineRule="auto"/>
              <w:rPr>
                <w:rFonts w:eastAsia="Times New Roman" w:cstheme="minorHAnsi"/>
                <w:color w:val="000000"/>
                <w:lang w:eastAsia="nl-NL"/>
              </w:rPr>
            </w:pPr>
            <w:r>
              <w:rPr>
                <w:rFonts w:eastAsia="Times New Roman" w:cstheme="minorHAnsi"/>
                <w:color w:val="000000"/>
                <w:lang w:eastAsia="nl-NL"/>
              </w:rPr>
              <w:t>K</w:t>
            </w:r>
            <w:r w:rsidR="00335C84">
              <w:rPr>
                <w:rFonts w:eastAsia="Times New Roman" w:cstheme="minorHAnsi"/>
                <w:color w:val="000000"/>
                <w:lang w:eastAsia="nl-NL"/>
              </w:rPr>
              <w:t>3</w:t>
            </w:r>
          </w:p>
        </w:tc>
        <w:tc>
          <w:tcPr>
            <w:tcW w:w="2361" w:type="dxa"/>
            <w:tcBorders>
              <w:top w:val="nil"/>
              <w:left w:val="nil"/>
              <w:bottom w:val="single" w:sz="4" w:space="0" w:color="auto"/>
              <w:right w:val="single" w:sz="4" w:space="0" w:color="auto"/>
            </w:tcBorders>
            <w:shd w:val="clear" w:color="auto" w:fill="auto"/>
            <w:vAlign w:val="center"/>
            <w:hideMark/>
          </w:tcPr>
          <w:p w14:paraId="63350395" w14:textId="619C77F7" w:rsidR="00E63FD8" w:rsidRPr="00783E72" w:rsidRDefault="009B6741">
            <w:pPr>
              <w:spacing w:after="0" w:line="240" w:lineRule="auto"/>
              <w:rPr>
                <w:rFonts w:eastAsia="Times New Roman" w:cstheme="minorHAnsi"/>
                <w:color w:val="000000"/>
                <w:lang w:eastAsia="nl-NL"/>
              </w:rPr>
            </w:pPr>
            <w:r>
              <w:rPr>
                <w:rFonts w:eastAsia="Times New Roman" w:cstheme="minorHAnsi"/>
                <w:color w:val="000000"/>
                <w:lang w:eastAsia="nl-NL"/>
              </w:rPr>
              <w:t>Portal / Dashboard</w:t>
            </w:r>
          </w:p>
        </w:tc>
        <w:tc>
          <w:tcPr>
            <w:tcW w:w="2219" w:type="dxa"/>
            <w:tcBorders>
              <w:top w:val="nil"/>
              <w:left w:val="nil"/>
              <w:bottom w:val="single" w:sz="4" w:space="0" w:color="auto"/>
              <w:right w:val="single" w:sz="4" w:space="0" w:color="auto"/>
            </w:tcBorders>
            <w:shd w:val="clear" w:color="auto" w:fill="auto"/>
            <w:vAlign w:val="center"/>
            <w:hideMark/>
          </w:tcPr>
          <w:p w14:paraId="03D7450C" w14:textId="0C448B92" w:rsidR="00E63FD8" w:rsidRPr="00783E72" w:rsidRDefault="00EF2CC0">
            <w:pPr>
              <w:spacing w:after="0" w:line="240" w:lineRule="auto"/>
              <w:jc w:val="center"/>
              <w:rPr>
                <w:rFonts w:eastAsia="Times New Roman" w:cstheme="minorHAnsi"/>
                <w:color w:val="000000"/>
                <w:lang w:eastAsia="nl-NL"/>
              </w:rPr>
            </w:pPr>
            <w:r>
              <w:rPr>
                <w:rFonts w:eastAsia="Times New Roman" w:cstheme="minorHAnsi"/>
                <w:color w:val="000000"/>
                <w:lang w:eastAsia="nl-NL"/>
              </w:rPr>
              <w:t>20</w:t>
            </w:r>
          </w:p>
        </w:tc>
      </w:tr>
      <w:tr w:rsidR="00E63FD8" w:rsidRPr="00783E72" w14:paraId="7FD01C49" w14:textId="77777777">
        <w:trPr>
          <w:cantSplit/>
          <w:trHeight w:val="567"/>
        </w:trPr>
        <w:tc>
          <w:tcPr>
            <w:tcW w:w="2219" w:type="dxa"/>
            <w:tcBorders>
              <w:top w:val="nil"/>
              <w:left w:val="single" w:sz="4" w:space="0" w:color="auto"/>
              <w:bottom w:val="single" w:sz="4" w:space="0" w:color="auto"/>
              <w:right w:val="single" w:sz="4" w:space="0" w:color="auto"/>
            </w:tcBorders>
            <w:shd w:val="clear" w:color="auto" w:fill="E7E6E6" w:themeFill="background2"/>
            <w:vAlign w:val="center"/>
            <w:hideMark/>
          </w:tcPr>
          <w:p w14:paraId="0313357D" w14:textId="77777777" w:rsidR="00E63FD8" w:rsidRPr="00783E72" w:rsidRDefault="00E63FD8">
            <w:pPr>
              <w:spacing w:after="0" w:line="240" w:lineRule="auto"/>
              <w:rPr>
                <w:rFonts w:eastAsia="Times New Roman" w:cstheme="minorHAnsi"/>
                <w:color w:val="000000"/>
                <w:lang w:eastAsia="nl-NL"/>
              </w:rPr>
            </w:pPr>
            <w:r w:rsidRPr="00783E72">
              <w:rPr>
                <w:rFonts w:eastAsia="Times New Roman" w:cstheme="minorHAnsi"/>
                <w:b/>
                <w:color w:val="000000"/>
                <w:lang w:eastAsia="nl-NL"/>
              </w:rPr>
              <w:t>Prijs (P)</w:t>
            </w:r>
          </w:p>
        </w:tc>
        <w:tc>
          <w:tcPr>
            <w:tcW w:w="2361" w:type="dxa"/>
            <w:tcBorders>
              <w:top w:val="nil"/>
              <w:left w:val="nil"/>
              <w:bottom w:val="single" w:sz="4" w:space="0" w:color="auto"/>
              <w:right w:val="single" w:sz="4" w:space="0" w:color="auto"/>
            </w:tcBorders>
            <w:shd w:val="clear" w:color="auto" w:fill="E7E6E6" w:themeFill="background2"/>
            <w:vAlign w:val="center"/>
            <w:hideMark/>
          </w:tcPr>
          <w:p w14:paraId="12F7A4CD" w14:textId="77777777" w:rsidR="00E63FD8" w:rsidRPr="00783E72" w:rsidRDefault="00E63FD8">
            <w:pPr>
              <w:spacing w:after="0" w:line="240" w:lineRule="auto"/>
              <w:rPr>
                <w:rFonts w:eastAsia="Times New Roman" w:cstheme="minorHAnsi"/>
                <w:color w:val="000000"/>
                <w:lang w:eastAsia="nl-NL"/>
              </w:rPr>
            </w:pPr>
            <w:r w:rsidRPr="00783E72">
              <w:rPr>
                <w:rFonts w:eastAsia="Times New Roman" w:cstheme="minorHAnsi"/>
                <w:b/>
                <w:color w:val="000000"/>
                <w:lang w:eastAsia="nl-NL"/>
              </w:rPr>
              <w:t> </w:t>
            </w:r>
          </w:p>
        </w:tc>
        <w:tc>
          <w:tcPr>
            <w:tcW w:w="2219" w:type="dxa"/>
            <w:tcBorders>
              <w:top w:val="nil"/>
              <w:left w:val="nil"/>
              <w:bottom w:val="single" w:sz="4" w:space="0" w:color="auto"/>
              <w:right w:val="single" w:sz="4" w:space="0" w:color="auto"/>
            </w:tcBorders>
            <w:shd w:val="clear" w:color="auto" w:fill="E7E6E6" w:themeFill="background2"/>
            <w:vAlign w:val="center"/>
            <w:hideMark/>
          </w:tcPr>
          <w:p w14:paraId="4179FC48" w14:textId="77777777" w:rsidR="00E63FD8" w:rsidRPr="001D4975" w:rsidRDefault="00E63FD8">
            <w:pPr>
              <w:spacing w:after="0" w:line="240" w:lineRule="auto"/>
              <w:jc w:val="center"/>
              <w:rPr>
                <w:rFonts w:eastAsia="Times New Roman" w:cstheme="minorHAnsi"/>
                <w:color w:val="FF0000"/>
                <w:lang w:eastAsia="nl-NL"/>
              </w:rPr>
            </w:pPr>
            <w:r w:rsidRPr="001D4975">
              <w:rPr>
                <w:rFonts w:eastAsia="Times New Roman" w:cstheme="minorHAnsi"/>
                <w:b/>
                <w:color w:val="FF0000"/>
                <w:lang w:eastAsia="nl-NL"/>
              </w:rPr>
              <w:t>30%</w:t>
            </w:r>
          </w:p>
        </w:tc>
      </w:tr>
      <w:tr w:rsidR="00E63FD8" w:rsidRPr="00783E72" w14:paraId="032DA5C8" w14:textId="77777777">
        <w:trPr>
          <w:cantSplit/>
          <w:trHeight w:val="567"/>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63A3B5EB" w14:textId="77777777" w:rsidR="00E63FD8" w:rsidRPr="00783E72" w:rsidRDefault="00E63FD8">
            <w:pPr>
              <w:spacing w:after="0" w:line="240" w:lineRule="auto"/>
              <w:rPr>
                <w:rFonts w:eastAsia="Times New Roman"/>
                <w:b/>
                <w:color w:val="000000"/>
                <w:lang w:eastAsia="nl-NL"/>
              </w:rPr>
            </w:pPr>
            <w:r w:rsidRPr="0102433B">
              <w:rPr>
                <w:rFonts w:eastAsia="Times New Roman"/>
                <w:color w:val="000000" w:themeColor="text1"/>
                <w:lang w:eastAsia="nl-NL"/>
              </w:rPr>
              <w:t>P</w:t>
            </w:r>
          </w:p>
        </w:tc>
        <w:tc>
          <w:tcPr>
            <w:tcW w:w="2361" w:type="dxa"/>
            <w:tcBorders>
              <w:top w:val="nil"/>
              <w:left w:val="nil"/>
              <w:bottom w:val="single" w:sz="4" w:space="0" w:color="auto"/>
              <w:right w:val="single" w:sz="4" w:space="0" w:color="auto"/>
            </w:tcBorders>
            <w:shd w:val="clear" w:color="auto" w:fill="auto"/>
            <w:vAlign w:val="center"/>
            <w:hideMark/>
          </w:tcPr>
          <w:p w14:paraId="1A86DE34" w14:textId="77777777" w:rsidR="00E63FD8" w:rsidRPr="00783E72" w:rsidRDefault="00E63FD8">
            <w:pPr>
              <w:spacing w:after="0" w:line="240" w:lineRule="auto"/>
              <w:rPr>
                <w:rFonts w:eastAsia="Times New Roman" w:cstheme="minorHAnsi"/>
                <w:b/>
                <w:color w:val="000000"/>
                <w:lang w:eastAsia="nl-NL"/>
              </w:rPr>
            </w:pPr>
            <w:r w:rsidRPr="00783E72">
              <w:rPr>
                <w:rFonts w:eastAsia="Times New Roman" w:cstheme="minorHAnsi"/>
                <w:color w:val="000000"/>
                <w:lang w:eastAsia="nl-NL"/>
              </w:rPr>
              <w:t>Inschrijvingsprijs</w:t>
            </w:r>
          </w:p>
        </w:tc>
        <w:tc>
          <w:tcPr>
            <w:tcW w:w="2219" w:type="dxa"/>
            <w:tcBorders>
              <w:top w:val="nil"/>
              <w:left w:val="nil"/>
              <w:bottom w:val="single" w:sz="4" w:space="0" w:color="auto"/>
              <w:right w:val="single" w:sz="4" w:space="0" w:color="auto"/>
            </w:tcBorders>
            <w:shd w:val="clear" w:color="auto" w:fill="auto"/>
            <w:vAlign w:val="center"/>
            <w:hideMark/>
          </w:tcPr>
          <w:p w14:paraId="43071E99" w14:textId="77777777" w:rsidR="00E63FD8" w:rsidRPr="00783E72" w:rsidRDefault="00E63FD8">
            <w:pPr>
              <w:spacing w:after="0" w:line="240" w:lineRule="auto"/>
              <w:jc w:val="center"/>
              <w:rPr>
                <w:rFonts w:eastAsia="Times New Roman"/>
                <w:b/>
                <w:color w:val="000000"/>
                <w:lang w:eastAsia="nl-NL"/>
              </w:rPr>
            </w:pPr>
            <w:r w:rsidRPr="0102433B">
              <w:rPr>
                <w:rFonts w:eastAsia="Times New Roman"/>
                <w:b/>
                <w:color w:val="000000" w:themeColor="text1"/>
                <w:lang w:eastAsia="nl-NL"/>
              </w:rPr>
              <w:t>30</w:t>
            </w:r>
          </w:p>
        </w:tc>
      </w:tr>
    </w:tbl>
    <w:p w14:paraId="093DA71A" w14:textId="77777777" w:rsidR="00E63FD8" w:rsidRPr="00783E72" w:rsidRDefault="00E63FD8" w:rsidP="00E63FD8">
      <w:pPr>
        <w:rPr>
          <w:rFonts w:eastAsia="MS Gothic" w:cstheme="minorHAnsi"/>
          <w:b/>
        </w:rPr>
      </w:pPr>
    </w:p>
    <w:p w14:paraId="1D4041D4" w14:textId="0DA92E57" w:rsidR="00E63FD8" w:rsidRPr="00683335" w:rsidRDefault="00147BA4" w:rsidP="00E63FD8">
      <w:pPr>
        <w:pStyle w:val="Kop3"/>
        <w:ind w:left="720" w:hanging="720"/>
        <w:rPr>
          <w:rFonts w:cs="Arial"/>
          <w:szCs w:val="22"/>
        </w:rPr>
      </w:pPr>
      <w:bookmarkStart w:id="181" w:name="_Toc54004637"/>
      <w:bookmarkStart w:id="182" w:name="_Toc135208817"/>
      <w:bookmarkStart w:id="183" w:name="_Toc166050035"/>
      <w:r w:rsidRPr="00683335">
        <w:rPr>
          <w:rFonts w:cs="Arial"/>
          <w:szCs w:val="22"/>
        </w:rPr>
        <w:t>6.1.1</w:t>
      </w:r>
      <w:r w:rsidRPr="00683335">
        <w:rPr>
          <w:rFonts w:cs="Arial"/>
          <w:szCs w:val="22"/>
        </w:rPr>
        <w:tab/>
      </w:r>
      <w:r w:rsidR="00E63FD8" w:rsidRPr="00683335">
        <w:rPr>
          <w:rFonts w:cs="Arial"/>
          <w:szCs w:val="22"/>
        </w:rPr>
        <w:t>Gunningscriterium Kwaliteit</w:t>
      </w:r>
      <w:bookmarkEnd w:id="181"/>
      <w:bookmarkEnd w:id="182"/>
      <w:bookmarkEnd w:id="183"/>
    </w:p>
    <w:p w14:paraId="452A2105" w14:textId="77777777" w:rsidR="00E63FD8" w:rsidRPr="00783E72" w:rsidRDefault="00E63FD8" w:rsidP="006A2321">
      <w:pPr>
        <w:spacing w:after="0" w:line="240" w:lineRule="auto"/>
        <w:rPr>
          <w:rFonts w:cstheme="minorHAnsi"/>
        </w:rPr>
      </w:pPr>
      <w:r w:rsidRPr="00783E72">
        <w:rPr>
          <w:rFonts w:cstheme="minorHAnsi"/>
        </w:rPr>
        <w:t>Het gunningscriterium Kwaliteit is onderverdeeld in subgunningscriteria. De kwaliteit wordt</w:t>
      </w:r>
    </w:p>
    <w:p w14:paraId="7C41A48D" w14:textId="77777777" w:rsidR="00E63FD8" w:rsidRPr="00783E72" w:rsidRDefault="00E63FD8" w:rsidP="006A2321">
      <w:pPr>
        <w:spacing w:after="0" w:line="240" w:lineRule="auto"/>
        <w:rPr>
          <w:rFonts w:cstheme="minorHAnsi"/>
        </w:rPr>
      </w:pPr>
      <w:r w:rsidRPr="00783E72">
        <w:rPr>
          <w:rFonts w:cstheme="minorHAnsi"/>
        </w:rPr>
        <w:t xml:space="preserve">beoordeeld op basis van de door Inschrijver ingediende documenten. </w:t>
      </w:r>
    </w:p>
    <w:p w14:paraId="7D52B4BF" w14:textId="77777777" w:rsidR="00E63FD8" w:rsidRPr="00783E72" w:rsidRDefault="00E63FD8" w:rsidP="00E63FD8">
      <w:pPr>
        <w:spacing w:line="240" w:lineRule="atLeast"/>
        <w:jc w:val="both"/>
        <w:rPr>
          <w:rFonts w:cstheme="minorHAnsi"/>
        </w:rPr>
      </w:pPr>
    </w:p>
    <w:p w14:paraId="68ED0995" w14:textId="77777777" w:rsidR="00E63FD8" w:rsidRPr="00783E72" w:rsidRDefault="00E63FD8" w:rsidP="00E63FD8">
      <w:pPr>
        <w:spacing w:line="240" w:lineRule="atLeast"/>
        <w:jc w:val="both"/>
        <w:rPr>
          <w:rFonts w:cstheme="minorHAnsi"/>
        </w:rPr>
      </w:pPr>
      <w:r w:rsidRPr="00783E72">
        <w:rPr>
          <w:rFonts w:cstheme="minorHAnsi"/>
        </w:rPr>
        <w:lastRenderedPageBreak/>
        <w:t>De Inschrijver dient de kwaliteit van haar Inschrijving per (deel)aspect te beschrijven. De beoordeling van de kwalitatieve aspecten van de Inschrijving vindt plaats aan de hand van de navolgende (deel)aspecten.</w:t>
      </w:r>
    </w:p>
    <w:p w14:paraId="727B1CAA" w14:textId="2404C7B1" w:rsidR="3C82DF3E" w:rsidRDefault="3C82DF3E" w:rsidP="3C82DF3E">
      <w:pPr>
        <w:spacing w:line="240" w:lineRule="atLeast"/>
        <w:jc w:val="both"/>
      </w:pPr>
    </w:p>
    <w:p w14:paraId="11CA0D68" w14:textId="77777777" w:rsidR="008240B7" w:rsidRPr="008240B7" w:rsidRDefault="008240B7" w:rsidP="3C82DF3E">
      <w:pPr>
        <w:spacing w:line="240" w:lineRule="atLeast"/>
        <w:jc w:val="both"/>
        <w:rPr>
          <w:b/>
        </w:rPr>
      </w:pPr>
      <w:r w:rsidRPr="3C82DF3E">
        <w:rPr>
          <w:b/>
        </w:rPr>
        <w:t>K1. Implementatieplan</w:t>
      </w:r>
    </w:p>
    <w:p w14:paraId="0F71064E" w14:textId="77777777" w:rsidR="008240B7" w:rsidRPr="008240B7" w:rsidRDefault="008240B7" w:rsidP="008240B7">
      <w:pPr>
        <w:spacing w:line="240" w:lineRule="atLeast"/>
        <w:jc w:val="both"/>
        <w:rPr>
          <w:rFonts w:cstheme="minorHAnsi"/>
        </w:rPr>
      </w:pPr>
      <w:r w:rsidRPr="008240B7">
        <w:rPr>
          <w:rFonts w:cstheme="minorHAnsi"/>
        </w:rPr>
        <w:t>Op welke wijze gaat de Inschrijver de opdracht implementeren, de inventarisatie uitvoeren en het werkplan opstellen? Geef in uw inschrijving ten minste aan:</w:t>
      </w:r>
    </w:p>
    <w:p w14:paraId="205262CB" w14:textId="5868DBE1" w:rsidR="008240B7" w:rsidRDefault="008240B7" w:rsidP="00947013">
      <w:pPr>
        <w:pStyle w:val="Lijstalinea"/>
        <w:numPr>
          <w:ilvl w:val="0"/>
          <w:numId w:val="47"/>
        </w:numPr>
        <w:spacing w:line="240" w:lineRule="atLeast"/>
        <w:jc w:val="both"/>
        <w:rPr>
          <w:rFonts w:cstheme="minorHAnsi"/>
        </w:rPr>
      </w:pPr>
      <w:r w:rsidRPr="00E87019">
        <w:rPr>
          <w:rFonts w:cstheme="minorHAnsi"/>
        </w:rPr>
        <w:t xml:space="preserve">Tijdsplanning; met daaraan gekoppelde activiteiten, gerekend vanaf het moment van definitieve gunning tot ingangsdatum contract (1 </w:t>
      </w:r>
      <w:r w:rsidR="005A549A">
        <w:rPr>
          <w:rFonts w:cstheme="minorHAnsi"/>
        </w:rPr>
        <w:t>december 2024</w:t>
      </w:r>
      <w:r w:rsidRPr="00E87019">
        <w:rPr>
          <w:rFonts w:cstheme="minorHAnsi"/>
        </w:rPr>
        <w:t xml:space="preserve"> is start dienstverlening).</w:t>
      </w:r>
    </w:p>
    <w:p w14:paraId="3CEE51E1" w14:textId="77777777" w:rsidR="00947013" w:rsidRPr="00E87019" w:rsidRDefault="00947013" w:rsidP="00947013">
      <w:pPr>
        <w:pStyle w:val="Lijstalinea"/>
        <w:spacing w:line="240" w:lineRule="atLeast"/>
        <w:jc w:val="both"/>
        <w:rPr>
          <w:rFonts w:cstheme="minorHAnsi"/>
        </w:rPr>
      </w:pPr>
    </w:p>
    <w:p w14:paraId="32B00261" w14:textId="52B8718E" w:rsidR="008240B7" w:rsidRDefault="008240B7" w:rsidP="00947013">
      <w:pPr>
        <w:pStyle w:val="Lijstalinea"/>
        <w:numPr>
          <w:ilvl w:val="0"/>
          <w:numId w:val="47"/>
        </w:numPr>
        <w:spacing w:line="240" w:lineRule="atLeast"/>
        <w:jc w:val="both"/>
        <w:rPr>
          <w:rFonts w:cstheme="minorHAnsi"/>
        </w:rPr>
      </w:pPr>
      <w:r w:rsidRPr="00E87019">
        <w:rPr>
          <w:rFonts w:cstheme="minorHAnsi"/>
        </w:rPr>
        <w:t xml:space="preserve">Manier van introduceren van opdrachtnemer aan </w:t>
      </w:r>
      <w:r w:rsidR="00575E13">
        <w:rPr>
          <w:rFonts w:cstheme="minorHAnsi"/>
        </w:rPr>
        <w:t>Hecht</w:t>
      </w:r>
      <w:r w:rsidRPr="00E87019">
        <w:rPr>
          <w:rFonts w:cstheme="minorHAnsi"/>
        </w:rPr>
        <w:t xml:space="preserve"> medewerkers, zodat een goede start verzekerd is en medewerkers zich betrokken voelen.</w:t>
      </w:r>
    </w:p>
    <w:p w14:paraId="0C43DE3A" w14:textId="77777777" w:rsidR="00947013" w:rsidRPr="00E87019" w:rsidRDefault="00947013" w:rsidP="00947013">
      <w:pPr>
        <w:pStyle w:val="Lijstalinea"/>
        <w:spacing w:line="240" w:lineRule="atLeast"/>
        <w:jc w:val="both"/>
        <w:rPr>
          <w:rFonts w:cstheme="minorHAnsi"/>
        </w:rPr>
      </w:pPr>
    </w:p>
    <w:p w14:paraId="3DA8B93C" w14:textId="77777777" w:rsidR="008240B7" w:rsidRDefault="008240B7" w:rsidP="00947013">
      <w:pPr>
        <w:pStyle w:val="Lijstalinea"/>
        <w:numPr>
          <w:ilvl w:val="0"/>
          <w:numId w:val="47"/>
        </w:numPr>
        <w:spacing w:line="240" w:lineRule="atLeast"/>
        <w:jc w:val="both"/>
        <w:rPr>
          <w:rFonts w:cstheme="minorHAnsi"/>
        </w:rPr>
      </w:pPr>
      <w:r w:rsidRPr="00E87019">
        <w:rPr>
          <w:rFonts w:cstheme="minorHAnsi"/>
        </w:rPr>
        <w:t>Het wisselen van de inzamelmiddelen.</w:t>
      </w:r>
    </w:p>
    <w:p w14:paraId="1D083F3B" w14:textId="77777777" w:rsidR="00947013" w:rsidRPr="00E87019" w:rsidRDefault="00947013" w:rsidP="00947013">
      <w:pPr>
        <w:pStyle w:val="Lijstalinea"/>
        <w:spacing w:line="240" w:lineRule="atLeast"/>
        <w:jc w:val="both"/>
        <w:rPr>
          <w:rFonts w:cstheme="minorHAnsi"/>
        </w:rPr>
      </w:pPr>
    </w:p>
    <w:p w14:paraId="30F59BEC" w14:textId="77777777" w:rsidR="008240B7" w:rsidRDefault="008240B7" w:rsidP="00947013">
      <w:pPr>
        <w:pStyle w:val="Lijstalinea"/>
        <w:numPr>
          <w:ilvl w:val="0"/>
          <w:numId w:val="47"/>
        </w:numPr>
        <w:spacing w:line="240" w:lineRule="atLeast"/>
        <w:jc w:val="both"/>
        <w:rPr>
          <w:rFonts w:cstheme="minorHAnsi"/>
        </w:rPr>
      </w:pPr>
      <w:r w:rsidRPr="00E87019">
        <w:rPr>
          <w:rFonts w:cstheme="minorHAnsi"/>
        </w:rPr>
        <w:t>Knel- en aandachtpunten inclusief maatregelen en oplossingen.</w:t>
      </w:r>
    </w:p>
    <w:p w14:paraId="7E3BDF87" w14:textId="77777777" w:rsidR="00947013" w:rsidRPr="00E87019" w:rsidRDefault="00947013" w:rsidP="00947013">
      <w:pPr>
        <w:pStyle w:val="Lijstalinea"/>
        <w:spacing w:line="240" w:lineRule="atLeast"/>
        <w:jc w:val="both"/>
        <w:rPr>
          <w:rFonts w:cstheme="minorHAnsi"/>
        </w:rPr>
      </w:pPr>
    </w:p>
    <w:p w14:paraId="0C36512A" w14:textId="77777777" w:rsidR="008240B7" w:rsidRPr="00E87019" w:rsidRDefault="008240B7" w:rsidP="00947013">
      <w:pPr>
        <w:pStyle w:val="Lijstalinea"/>
        <w:numPr>
          <w:ilvl w:val="0"/>
          <w:numId w:val="47"/>
        </w:numPr>
        <w:spacing w:line="240" w:lineRule="atLeast"/>
        <w:jc w:val="both"/>
        <w:rPr>
          <w:rFonts w:cstheme="minorHAnsi"/>
        </w:rPr>
      </w:pPr>
      <w:r w:rsidRPr="00E87019">
        <w:rPr>
          <w:rFonts w:cstheme="minorHAnsi"/>
        </w:rPr>
        <w:t>Welke inspanningen u van Opdrachtgever verwacht tijdens de implementatieperiode.</w:t>
      </w:r>
    </w:p>
    <w:p w14:paraId="2F04309C" w14:textId="77777777" w:rsidR="00E87019" w:rsidRDefault="00E87019" w:rsidP="008240B7">
      <w:pPr>
        <w:spacing w:line="240" w:lineRule="atLeast"/>
        <w:jc w:val="both"/>
        <w:rPr>
          <w:rFonts w:cstheme="minorHAnsi"/>
        </w:rPr>
      </w:pPr>
    </w:p>
    <w:p w14:paraId="56C3DE81" w14:textId="61986915" w:rsidR="00E63FD8" w:rsidRPr="000951C7" w:rsidRDefault="008240B7" w:rsidP="008240B7">
      <w:pPr>
        <w:spacing w:line="240" w:lineRule="atLeast"/>
        <w:jc w:val="both"/>
        <w:rPr>
          <w:rFonts w:cstheme="minorHAnsi"/>
          <w:i/>
          <w:iCs/>
        </w:rPr>
      </w:pPr>
      <w:r w:rsidRPr="000951C7">
        <w:rPr>
          <w:rFonts w:cstheme="minorHAnsi"/>
          <w:i/>
          <w:iCs/>
        </w:rPr>
        <w:t xml:space="preserve">De uitwerking mag maximaal </w:t>
      </w:r>
      <w:r w:rsidRPr="000951C7">
        <w:rPr>
          <w:rFonts w:cstheme="minorHAnsi"/>
          <w:b/>
          <w:bCs/>
          <w:i/>
          <w:iCs/>
        </w:rPr>
        <w:t>3</w:t>
      </w:r>
      <w:r w:rsidRPr="000951C7">
        <w:rPr>
          <w:rFonts w:cstheme="minorHAnsi"/>
          <w:i/>
          <w:iCs/>
        </w:rPr>
        <w:t xml:space="preserve"> pagina’s zijn. Het aantal opgegeven pagina’s dient A4 te zijn en het minimale lettertype dient Arial 10 te zijn (een vergelijkbaar lettertype qua grootte of een groter lettertype wordt geaccepteerd), regelafstand tenminste 1,0. Indien meer dan het maximaal toegestane aantal pagina’s wordt ingediend, wordt het meerdere aan informatie dat valt buiten de 3 toegestane pagina’s niet meegenomen in de beoordeling. Wanneer het lettertype en de lettergrootte afwijkt, zal de aanbestedende dienst een zo goed mogelijk inschatting maken of de gegeven informatie past binnen het gestelde maximum. Te veel ingediende informatie zal, op risico van de inschrijver, ter beoordeling aan de aanbestedende dienst, buiten beschouwing blijven.</w:t>
      </w:r>
    </w:p>
    <w:p w14:paraId="54FBE014" w14:textId="77777777" w:rsidR="00B2322C" w:rsidRPr="008B1B09" w:rsidRDefault="00B2322C" w:rsidP="008240B7">
      <w:pPr>
        <w:spacing w:line="240" w:lineRule="atLeast"/>
        <w:jc w:val="both"/>
        <w:rPr>
          <w:rFonts w:cstheme="minorHAnsi"/>
          <w:color w:val="FF0000"/>
        </w:rPr>
      </w:pPr>
    </w:p>
    <w:p w14:paraId="217E12A9" w14:textId="77777777" w:rsidR="004E1AFD" w:rsidRPr="0064478F" w:rsidRDefault="004E1AFD" w:rsidP="3C82DF3E">
      <w:pPr>
        <w:spacing w:line="240" w:lineRule="atLeast"/>
        <w:jc w:val="both"/>
        <w:rPr>
          <w:b/>
        </w:rPr>
      </w:pPr>
      <w:r w:rsidRPr="3C82DF3E">
        <w:rPr>
          <w:b/>
        </w:rPr>
        <w:t>K2. Duurzaamheid</w:t>
      </w:r>
    </w:p>
    <w:p w14:paraId="1938FB76" w14:textId="6B60F21B" w:rsidR="001D5982" w:rsidRDefault="0064478F" w:rsidP="00C27CA8">
      <w:pPr>
        <w:spacing w:line="240" w:lineRule="atLeast"/>
        <w:jc w:val="both"/>
        <w:rPr>
          <w:rFonts w:cstheme="minorHAnsi"/>
        </w:rPr>
      </w:pPr>
      <w:r>
        <w:rPr>
          <w:rFonts w:cstheme="minorHAnsi"/>
        </w:rPr>
        <w:t>Hecht</w:t>
      </w:r>
      <w:r w:rsidR="004E1AFD" w:rsidRPr="0064478F">
        <w:rPr>
          <w:rFonts w:cstheme="minorHAnsi"/>
        </w:rPr>
        <w:t xml:space="preserve"> heeft duurzaamheid hoog in het vaandel staan. </w:t>
      </w:r>
      <w:r w:rsidR="00C27CA8" w:rsidRPr="00C27CA8">
        <w:rPr>
          <w:rFonts w:cstheme="minorHAnsi"/>
        </w:rPr>
        <w:t>Vanuit de keten ambitie “Samen Gezonder” wil Hecht inzetten op de bewustwording bij zowel medewerkers als bezoekers als belangrijk aspect om de afval footprint te verlagen. Onder duurzaam wordt verstaan het minimaliseren van emissies in de afvalketen</w:t>
      </w:r>
      <w:r w:rsidR="003422B4">
        <w:rPr>
          <w:rFonts w:cstheme="minorHAnsi"/>
        </w:rPr>
        <w:t xml:space="preserve">. </w:t>
      </w:r>
      <w:r w:rsidR="00C209EE">
        <w:rPr>
          <w:rFonts w:cstheme="minorHAnsi"/>
        </w:rPr>
        <w:t>Beschrijf de volgende aspe</w:t>
      </w:r>
      <w:r w:rsidR="008C0B34">
        <w:rPr>
          <w:rFonts w:cstheme="minorHAnsi"/>
        </w:rPr>
        <w:t>cten waarin Hecht wordt ondersteund in het bereiken van de keten ambitie</w:t>
      </w:r>
      <w:r w:rsidR="00790E32">
        <w:rPr>
          <w:rFonts w:cstheme="minorHAnsi"/>
        </w:rPr>
        <w:t>:</w:t>
      </w:r>
    </w:p>
    <w:p w14:paraId="498939F7" w14:textId="5256D2D1" w:rsidR="004E1AFD" w:rsidRPr="00947013" w:rsidRDefault="004E1AFD" w:rsidP="00947013">
      <w:pPr>
        <w:pStyle w:val="Lijstalinea"/>
        <w:numPr>
          <w:ilvl w:val="0"/>
          <w:numId w:val="48"/>
        </w:numPr>
        <w:spacing w:line="240" w:lineRule="atLeast"/>
        <w:jc w:val="both"/>
        <w:rPr>
          <w:rFonts w:cstheme="minorHAnsi"/>
        </w:rPr>
      </w:pPr>
      <w:r w:rsidRPr="00947013">
        <w:rPr>
          <w:rFonts w:cstheme="minorHAnsi"/>
        </w:rPr>
        <w:t xml:space="preserve">Welke duurzame mogelijkheden passen bij </w:t>
      </w:r>
      <w:r w:rsidR="00984C82" w:rsidRPr="00947013">
        <w:rPr>
          <w:rFonts w:cstheme="minorHAnsi"/>
        </w:rPr>
        <w:t>Hecht</w:t>
      </w:r>
      <w:r w:rsidRPr="00947013">
        <w:rPr>
          <w:rFonts w:cstheme="minorHAnsi"/>
        </w:rPr>
        <w:t xml:space="preserve"> zonder een kostenverhogend effect.</w:t>
      </w:r>
    </w:p>
    <w:p w14:paraId="16E0AD5A" w14:textId="77777777" w:rsidR="00947013" w:rsidRPr="00B2322C" w:rsidRDefault="00947013" w:rsidP="00947013">
      <w:pPr>
        <w:pStyle w:val="Lijstalinea"/>
        <w:spacing w:line="240" w:lineRule="atLeast"/>
        <w:jc w:val="both"/>
        <w:rPr>
          <w:rFonts w:cstheme="minorHAnsi"/>
        </w:rPr>
      </w:pPr>
    </w:p>
    <w:p w14:paraId="771A0E9D" w14:textId="7847BA7E" w:rsidR="004E1AFD" w:rsidRPr="00947013" w:rsidRDefault="004E1AFD" w:rsidP="00947013">
      <w:pPr>
        <w:pStyle w:val="Lijstalinea"/>
        <w:numPr>
          <w:ilvl w:val="0"/>
          <w:numId w:val="48"/>
        </w:numPr>
        <w:spacing w:line="240" w:lineRule="atLeast"/>
        <w:jc w:val="both"/>
        <w:rPr>
          <w:rFonts w:cstheme="minorHAnsi"/>
        </w:rPr>
      </w:pPr>
      <w:r w:rsidRPr="00947013">
        <w:rPr>
          <w:rFonts w:cstheme="minorHAnsi"/>
        </w:rPr>
        <w:t xml:space="preserve">Hoe inzicht wordt gegeven in de kwaliteit van de </w:t>
      </w:r>
      <w:r w:rsidR="00A25B09">
        <w:rPr>
          <w:rFonts w:cstheme="minorHAnsi"/>
        </w:rPr>
        <w:t>na-</w:t>
      </w:r>
      <w:r w:rsidRPr="00947013">
        <w:rPr>
          <w:rFonts w:cstheme="minorHAnsi"/>
        </w:rPr>
        <w:t>scheiding van afvalstromen.</w:t>
      </w:r>
    </w:p>
    <w:p w14:paraId="3EC3BB12" w14:textId="77777777" w:rsidR="00947013" w:rsidRPr="00B2322C" w:rsidRDefault="00947013" w:rsidP="00947013">
      <w:pPr>
        <w:pStyle w:val="Lijstalinea"/>
        <w:spacing w:line="240" w:lineRule="atLeast"/>
        <w:jc w:val="both"/>
        <w:rPr>
          <w:rFonts w:cstheme="minorHAnsi"/>
        </w:rPr>
      </w:pPr>
    </w:p>
    <w:p w14:paraId="110B4EB5" w14:textId="77777777" w:rsidR="004E1AFD" w:rsidRPr="00947013" w:rsidRDefault="004E1AFD" w:rsidP="00947013">
      <w:pPr>
        <w:pStyle w:val="Lijstalinea"/>
        <w:numPr>
          <w:ilvl w:val="0"/>
          <w:numId w:val="48"/>
        </w:numPr>
        <w:spacing w:line="240" w:lineRule="atLeast"/>
        <w:jc w:val="both"/>
        <w:rPr>
          <w:rFonts w:cstheme="minorHAnsi"/>
        </w:rPr>
      </w:pPr>
      <w:r w:rsidRPr="00947013">
        <w:rPr>
          <w:rFonts w:cstheme="minorHAnsi"/>
        </w:rPr>
        <w:t>Welke rol inschrijver hierin neemt.</w:t>
      </w:r>
    </w:p>
    <w:p w14:paraId="0E00B5FF" w14:textId="77777777" w:rsidR="00947013" w:rsidRDefault="00947013" w:rsidP="00947013">
      <w:pPr>
        <w:pStyle w:val="Lijstalinea"/>
        <w:spacing w:line="240" w:lineRule="atLeast"/>
        <w:jc w:val="both"/>
        <w:rPr>
          <w:rFonts w:cstheme="minorHAnsi"/>
        </w:rPr>
      </w:pPr>
    </w:p>
    <w:p w14:paraId="71C2FECC" w14:textId="4C52BC32" w:rsidR="003210FC" w:rsidRPr="00947013" w:rsidRDefault="003210FC" w:rsidP="00947013">
      <w:pPr>
        <w:pStyle w:val="Lijstalinea"/>
        <w:numPr>
          <w:ilvl w:val="0"/>
          <w:numId w:val="48"/>
        </w:numPr>
        <w:spacing w:line="240" w:lineRule="atLeast"/>
        <w:jc w:val="both"/>
        <w:rPr>
          <w:rFonts w:cstheme="minorHAnsi"/>
        </w:rPr>
      </w:pPr>
      <w:r w:rsidRPr="00947013">
        <w:rPr>
          <w:rFonts w:cstheme="minorHAnsi"/>
        </w:rPr>
        <w:t>Welke inspanningen u van Opdrachtgever verwacht</w:t>
      </w:r>
      <w:r w:rsidR="00E32B10" w:rsidRPr="00947013">
        <w:rPr>
          <w:rFonts w:cstheme="minorHAnsi"/>
        </w:rPr>
        <w:t>.</w:t>
      </w:r>
    </w:p>
    <w:p w14:paraId="3E57A966" w14:textId="77777777" w:rsidR="00947013" w:rsidRPr="00947013" w:rsidRDefault="00947013" w:rsidP="00947013">
      <w:pPr>
        <w:pStyle w:val="Lijstalinea"/>
        <w:rPr>
          <w:rFonts w:cstheme="minorHAnsi"/>
        </w:rPr>
      </w:pPr>
    </w:p>
    <w:p w14:paraId="3D6A9EB7" w14:textId="77777777" w:rsidR="00947013" w:rsidRPr="00E87019" w:rsidRDefault="00947013" w:rsidP="00947013">
      <w:pPr>
        <w:pStyle w:val="Lijstalinea"/>
        <w:spacing w:line="240" w:lineRule="atLeast"/>
        <w:jc w:val="both"/>
        <w:rPr>
          <w:rFonts w:cstheme="minorHAnsi"/>
        </w:rPr>
      </w:pPr>
    </w:p>
    <w:p w14:paraId="333BCE69" w14:textId="6704F20B" w:rsidR="00E63FD8" w:rsidRPr="000951C7" w:rsidRDefault="004E1AFD" w:rsidP="004E1AFD">
      <w:pPr>
        <w:spacing w:line="240" w:lineRule="atLeast"/>
        <w:jc w:val="both"/>
        <w:rPr>
          <w:rFonts w:cstheme="minorHAnsi"/>
          <w:i/>
          <w:iCs/>
        </w:rPr>
      </w:pPr>
      <w:r w:rsidRPr="000951C7">
        <w:rPr>
          <w:rFonts w:cstheme="minorHAnsi"/>
          <w:i/>
          <w:iCs/>
        </w:rPr>
        <w:lastRenderedPageBreak/>
        <w:t xml:space="preserve">De uitwerking mag maximaal </w:t>
      </w:r>
      <w:r w:rsidRPr="000951C7">
        <w:rPr>
          <w:rFonts w:cstheme="minorHAnsi"/>
          <w:b/>
          <w:bCs/>
          <w:i/>
          <w:iCs/>
        </w:rPr>
        <w:t>2</w:t>
      </w:r>
      <w:r w:rsidRPr="000951C7">
        <w:rPr>
          <w:rFonts w:cstheme="minorHAnsi"/>
          <w:i/>
          <w:iCs/>
        </w:rPr>
        <w:t xml:space="preserve"> pagina’s zijn. Het aantal opgegeven pagina’s dient A4 te zijn en het minimale lettertype dient Arial 10 te zijn (een vergelijkbaar lettertype qua grootte of een groter lettertype wordt geaccepteerd), regelafstand tenminste 1,0. Indien meer dan het maximaal toegestane aantal pagina’s wordt ingediend, wordt het meerdere aan informatie dat valt buiten de 2 toegestane pagina’s niet meegenomen in de beoordeling. Wanneer het lettertype en de lettergrootte afwijkt, zal de aanbestedende dienst een zo goed mogelijk inschatting maken of de gegeven informatie past binnen het gestelde maximum. Te veel ingediende informatie zal, op risico van de inschrijver, ter beoordeling aan de aanbestedende dienst, buiten beschouwing blijven.</w:t>
      </w:r>
    </w:p>
    <w:p w14:paraId="186A59EE" w14:textId="34C7F9F1" w:rsidR="00E63FD8" w:rsidRDefault="00E63FD8" w:rsidP="00E63FD8">
      <w:pPr>
        <w:spacing w:line="240" w:lineRule="atLeast"/>
        <w:jc w:val="both"/>
        <w:rPr>
          <w:rFonts w:cstheme="minorHAnsi"/>
        </w:rPr>
      </w:pPr>
    </w:p>
    <w:p w14:paraId="747F8C08" w14:textId="3DE477B8" w:rsidR="004530A2" w:rsidRDefault="004530A2" w:rsidP="3C82DF3E">
      <w:pPr>
        <w:spacing w:line="240" w:lineRule="atLeast"/>
        <w:jc w:val="both"/>
        <w:rPr>
          <w:b/>
        </w:rPr>
      </w:pPr>
      <w:r w:rsidRPr="3C82DF3E">
        <w:rPr>
          <w:b/>
        </w:rPr>
        <w:t>K</w:t>
      </w:r>
      <w:r w:rsidR="00441669">
        <w:rPr>
          <w:b/>
        </w:rPr>
        <w:t>3</w:t>
      </w:r>
      <w:r w:rsidRPr="3C82DF3E">
        <w:rPr>
          <w:b/>
        </w:rPr>
        <w:t xml:space="preserve">. </w:t>
      </w:r>
      <w:r w:rsidR="004875EB">
        <w:rPr>
          <w:b/>
        </w:rPr>
        <w:t>Portal</w:t>
      </w:r>
      <w:r w:rsidR="00515802">
        <w:rPr>
          <w:b/>
        </w:rPr>
        <w:t xml:space="preserve"> / Dashboard</w:t>
      </w:r>
      <w:r w:rsidR="004875EB">
        <w:rPr>
          <w:b/>
        </w:rPr>
        <w:t xml:space="preserve"> (digita</w:t>
      </w:r>
      <w:r w:rsidR="000E51A3">
        <w:rPr>
          <w:b/>
        </w:rPr>
        <w:t xml:space="preserve">le </w:t>
      </w:r>
      <w:r w:rsidR="006579D6">
        <w:rPr>
          <w:b/>
        </w:rPr>
        <w:t>applicatie</w:t>
      </w:r>
      <w:r w:rsidR="000E51A3">
        <w:rPr>
          <w:b/>
        </w:rPr>
        <w:t xml:space="preserve"> voor </w:t>
      </w:r>
      <w:r w:rsidR="00FA489C">
        <w:rPr>
          <w:b/>
        </w:rPr>
        <w:t xml:space="preserve">de </w:t>
      </w:r>
      <w:r w:rsidR="009B6741">
        <w:rPr>
          <w:b/>
        </w:rPr>
        <w:t>dienstverlening</w:t>
      </w:r>
      <w:r w:rsidR="00FA489C">
        <w:rPr>
          <w:b/>
        </w:rPr>
        <w:t>)</w:t>
      </w:r>
    </w:p>
    <w:p w14:paraId="0F3306E3" w14:textId="525C14A1" w:rsidR="00EB3DF2" w:rsidRPr="00EB3DF2" w:rsidRDefault="00EB3DF2" w:rsidP="00E6153D">
      <w:pPr>
        <w:spacing w:after="0" w:line="240" w:lineRule="auto"/>
        <w:jc w:val="both"/>
        <w:rPr>
          <w:bCs/>
        </w:rPr>
      </w:pPr>
      <w:r w:rsidRPr="00EB3DF2">
        <w:rPr>
          <w:bCs/>
        </w:rPr>
        <w:t xml:space="preserve">Beschrijf een online portal </w:t>
      </w:r>
      <w:r w:rsidR="00E6153D">
        <w:rPr>
          <w:bCs/>
        </w:rPr>
        <w:t>dat</w:t>
      </w:r>
      <w:r w:rsidRPr="00EB3DF2">
        <w:rPr>
          <w:bCs/>
        </w:rPr>
        <w:t xml:space="preserve"> ontwikkeld is om </w:t>
      </w:r>
      <w:r w:rsidR="00AC39AE">
        <w:rPr>
          <w:bCs/>
        </w:rPr>
        <w:t>digitaal</w:t>
      </w:r>
      <w:r w:rsidRPr="00EB3DF2">
        <w:rPr>
          <w:bCs/>
        </w:rPr>
        <w:t xml:space="preserve"> te ondersteunen </w:t>
      </w:r>
      <w:r w:rsidR="262BFAD4">
        <w:t xml:space="preserve">om </w:t>
      </w:r>
      <w:r w:rsidR="00E610B8">
        <w:rPr>
          <w:bCs/>
        </w:rPr>
        <w:t xml:space="preserve">Hecht </w:t>
      </w:r>
      <w:r w:rsidR="00A75D9B">
        <w:rPr>
          <w:bCs/>
        </w:rPr>
        <w:t xml:space="preserve">maximaal </w:t>
      </w:r>
      <w:r w:rsidRPr="00EB3DF2">
        <w:rPr>
          <w:bCs/>
        </w:rPr>
        <w:t xml:space="preserve">te ontzorgen, </w:t>
      </w:r>
      <w:r w:rsidR="00AC39AE">
        <w:rPr>
          <w:bCs/>
        </w:rPr>
        <w:t xml:space="preserve">waarbij </w:t>
      </w:r>
      <w:r w:rsidRPr="00EB3DF2">
        <w:rPr>
          <w:bCs/>
        </w:rPr>
        <w:t xml:space="preserve">het ook efficiënt werken waarborgt. Het portal moet een gebruiksvriendelijke interface hebben </w:t>
      </w:r>
      <w:r w:rsidR="00A75D9B">
        <w:rPr>
          <w:bCs/>
        </w:rPr>
        <w:t>dat</w:t>
      </w:r>
      <w:r w:rsidRPr="00EB3DF2">
        <w:rPr>
          <w:bCs/>
        </w:rPr>
        <w:t xml:space="preserve"> gemakkelijk toegankelijk is voor alle betrokken partijen</w:t>
      </w:r>
      <w:r w:rsidR="00947013">
        <w:rPr>
          <w:bCs/>
        </w:rPr>
        <w:t>. Werk onderstaande punten uit in de beschrijving:</w:t>
      </w:r>
    </w:p>
    <w:p w14:paraId="060130B8" w14:textId="77777777" w:rsidR="00487F77" w:rsidRDefault="00487F77" w:rsidP="00E6153D">
      <w:pPr>
        <w:spacing w:after="0" w:line="240" w:lineRule="auto"/>
        <w:jc w:val="both"/>
        <w:rPr>
          <w:bCs/>
        </w:rPr>
      </w:pPr>
    </w:p>
    <w:p w14:paraId="7C7BA144" w14:textId="3C6EB412" w:rsidR="00E63B87" w:rsidRPr="00947013" w:rsidRDefault="00FE62EE" w:rsidP="00947013">
      <w:pPr>
        <w:pStyle w:val="Lijstalinea"/>
        <w:numPr>
          <w:ilvl w:val="0"/>
          <w:numId w:val="49"/>
        </w:numPr>
        <w:spacing w:after="0" w:line="240" w:lineRule="auto"/>
        <w:jc w:val="both"/>
        <w:rPr>
          <w:bCs/>
        </w:rPr>
      </w:pPr>
      <w:r w:rsidRPr="00947013">
        <w:rPr>
          <w:bCs/>
        </w:rPr>
        <w:t>Hoe fungeert het</w:t>
      </w:r>
      <w:r w:rsidR="00EB3DF2" w:rsidRPr="00947013">
        <w:rPr>
          <w:bCs/>
        </w:rPr>
        <w:t xml:space="preserve"> portal fungeert als een centrale hub waarin alle relevante informatie, communicatie en documenten voor </w:t>
      </w:r>
      <w:r w:rsidR="00487F77" w:rsidRPr="00947013">
        <w:rPr>
          <w:bCs/>
        </w:rPr>
        <w:t xml:space="preserve">de </w:t>
      </w:r>
      <w:r w:rsidR="00E63B87" w:rsidRPr="00947013">
        <w:rPr>
          <w:bCs/>
        </w:rPr>
        <w:t>dienstverlening</w:t>
      </w:r>
      <w:r w:rsidR="00EB3DF2" w:rsidRPr="00947013">
        <w:rPr>
          <w:bCs/>
        </w:rPr>
        <w:t xml:space="preserve"> worden opgeslagen en georganiseerd.</w:t>
      </w:r>
    </w:p>
    <w:p w14:paraId="361F6484" w14:textId="77777777" w:rsidR="00947013" w:rsidRPr="00947013" w:rsidRDefault="00947013" w:rsidP="00947013">
      <w:pPr>
        <w:pStyle w:val="Lijstalinea"/>
        <w:spacing w:after="0" w:line="240" w:lineRule="auto"/>
        <w:jc w:val="both"/>
        <w:rPr>
          <w:bCs/>
        </w:rPr>
      </w:pPr>
    </w:p>
    <w:p w14:paraId="0894282D" w14:textId="06D08163" w:rsidR="00EB3DF2" w:rsidRPr="00947013" w:rsidRDefault="00EB3DF2" w:rsidP="00947013">
      <w:pPr>
        <w:pStyle w:val="Lijstalinea"/>
        <w:numPr>
          <w:ilvl w:val="0"/>
          <w:numId w:val="49"/>
        </w:numPr>
        <w:spacing w:after="0" w:line="240" w:lineRule="auto"/>
        <w:jc w:val="both"/>
        <w:rPr>
          <w:bCs/>
        </w:rPr>
      </w:pPr>
      <w:r w:rsidRPr="00947013">
        <w:rPr>
          <w:bCs/>
        </w:rPr>
        <w:t xml:space="preserve">Leg uit hoe </w:t>
      </w:r>
      <w:r w:rsidR="00A607B5" w:rsidRPr="00947013">
        <w:rPr>
          <w:bCs/>
        </w:rPr>
        <w:t xml:space="preserve">de toegang tot het </w:t>
      </w:r>
      <w:r w:rsidRPr="00947013">
        <w:rPr>
          <w:bCs/>
        </w:rPr>
        <w:t>portal</w:t>
      </w:r>
      <w:r w:rsidR="00A607B5" w:rsidRPr="00947013">
        <w:rPr>
          <w:bCs/>
        </w:rPr>
        <w:t xml:space="preserve"> is ingeregeld </w:t>
      </w:r>
      <w:r w:rsidR="00BF2F92">
        <w:rPr>
          <w:bCs/>
        </w:rPr>
        <w:t>voor Hecht</w:t>
      </w:r>
      <w:r w:rsidR="00A57F46" w:rsidRPr="00947013">
        <w:rPr>
          <w:bCs/>
        </w:rPr>
        <w:t xml:space="preserve"> </w:t>
      </w:r>
      <w:r w:rsidRPr="00947013">
        <w:rPr>
          <w:bCs/>
        </w:rPr>
        <w:t xml:space="preserve">met </w:t>
      </w:r>
      <w:r w:rsidR="006B038B">
        <w:rPr>
          <w:bCs/>
        </w:rPr>
        <w:t xml:space="preserve">welke </w:t>
      </w:r>
      <w:r w:rsidR="00B4615B" w:rsidRPr="00947013">
        <w:rPr>
          <w:bCs/>
        </w:rPr>
        <w:t xml:space="preserve"> functionaliteiten,</w:t>
      </w:r>
      <w:r w:rsidR="00FE20FD">
        <w:rPr>
          <w:bCs/>
        </w:rPr>
        <w:t xml:space="preserve">  </w:t>
      </w:r>
      <w:r w:rsidRPr="00947013">
        <w:rPr>
          <w:bCs/>
        </w:rPr>
        <w:t>toegangsrechten en bevoegdheden.</w:t>
      </w:r>
    </w:p>
    <w:p w14:paraId="1C677152" w14:textId="77777777" w:rsidR="00A57F46" w:rsidRDefault="00A57F46" w:rsidP="00947013">
      <w:pPr>
        <w:spacing w:after="0" w:line="240" w:lineRule="auto"/>
        <w:jc w:val="both"/>
        <w:rPr>
          <w:bCs/>
        </w:rPr>
      </w:pPr>
    </w:p>
    <w:p w14:paraId="36D60D9B" w14:textId="08007402" w:rsidR="00EB3DF2" w:rsidRPr="00947013" w:rsidRDefault="00EB3DF2" w:rsidP="00947013">
      <w:pPr>
        <w:pStyle w:val="Lijstalinea"/>
        <w:numPr>
          <w:ilvl w:val="0"/>
          <w:numId w:val="49"/>
        </w:numPr>
        <w:spacing w:after="0" w:line="240" w:lineRule="auto"/>
        <w:jc w:val="both"/>
        <w:rPr>
          <w:bCs/>
        </w:rPr>
      </w:pPr>
      <w:r w:rsidRPr="00947013">
        <w:rPr>
          <w:bCs/>
        </w:rPr>
        <w:t xml:space="preserve">Beschrijf hoe het portal communicatie vergemakkelijkt door middel van </w:t>
      </w:r>
      <w:r w:rsidR="005D43CD" w:rsidRPr="00947013">
        <w:rPr>
          <w:bCs/>
        </w:rPr>
        <w:t>een “berichten service”</w:t>
      </w:r>
      <w:r w:rsidRPr="00947013">
        <w:rPr>
          <w:bCs/>
        </w:rPr>
        <w:t>, waardoor effectieve samenwerking mogelijk</w:t>
      </w:r>
      <w:r w:rsidR="00F26D33">
        <w:rPr>
          <w:bCs/>
        </w:rPr>
        <w:t xml:space="preserve"> </w:t>
      </w:r>
      <w:r w:rsidR="008B227A">
        <w:rPr>
          <w:bCs/>
        </w:rPr>
        <w:t>is</w:t>
      </w:r>
      <w:r w:rsidR="00A76CCF" w:rsidRPr="00947013">
        <w:rPr>
          <w:bCs/>
        </w:rPr>
        <w:t>, korte communicatielijnen mogelijk zijn</w:t>
      </w:r>
      <w:r w:rsidR="00D507D2" w:rsidRPr="00947013">
        <w:rPr>
          <w:bCs/>
        </w:rPr>
        <w:t xml:space="preserve"> en er sprake is van </w:t>
      </w:r>
      <w:r w:rsidR="00A82693" w:rsidRPr="00947013">
        <w:rPr>
          <w:bCs/>
        </w:rPr>
        <w:t>ontzorgen</w:t>
      </w:r>
      <w:r w:rsidR="00D507D2" w:rsidRPr="00947013">
        <w:rPr>
          <w:bCs/>
        </w:rPr>
        <w:t xml:space="preserve"> voor Hecht.</w:t>
      </w:r>
    </w:p>
    <w:p w14:paraId="7AEB81B0" w14:textId="77777777" w:rsidR="00D507D2" w:rsidRDefault="00D507D2" w:rsidP="00947013">
      <w:pPr>
        <w:spacing w:after="0" w:line="240" w:lineRule="auto"/>
        <w:jc w:val="both"/>
        <w:rPr>
          <w:bCs/>
        </w:rPr>
      </w:pPr>
    </w:p>
    <w:p w14:paraId="4CD4C32F" w14:textId="146F1751" w:rsidR="00EB3DF2" w:rsidRPr="00947013" w:rsidRDefault="00D462F9" w:rsidP="00947013">
      <w:pPr>
        <w:pStyle w:val="Lijstalinea"/>
        <w:numPr>
          <w:ilvl w:val="0"/>
          <w:numId w:val="49"/>
        </w:numPr>
        <w:spacing w:after="0" w:line="240" w:lineRule="auto"/>
        <w:jc w:val="both"/>
        <w:rPr>
          <w:bCs/>
        </w:rPr>
      </w:pPr>
      <w:r w:rsidRPr="00947013">
        <w:rPr>
          <w:bCs/>
        </w:rPr>
        <w:t>Geef aan of</w:t>
      </w:r>
      <w:r w:rsidR="00D507D2" w:rsidRPr="00947013">
        <w:rPr>
          <w:bCs/>
        </w:rPr>
        <w:t xml:space="preserve">, en hoe, </w:t>
      </w:r>
      <w:r w:rsidRPr="00947013">
        <w:rPr>
          <w:bCs/>
        </w:rPr>
        <w:t>het portal geschikt is om opdrachten op afroep te plaatse</w:t>
      </w:r>
      <w:r w:rsidR="00397B19" w:rsidRPr="00947013">
        <w:rPr>
          <w:bCs/>
        </w:rPr>
        <w:t xml:space="preserve">n. Geef ook de mogelijkheden om de ledigingskalender aan te passen. </w:t>
      </w:r>
      <w:r w:rsidR="00EB3DF2" w:rsidRPr="00947013">
        <w:rPr>
          <w:bCs/>
        </w:rPr>
        <w:t xml:space="preserve">Leg uit hoe het portal taken en </w:t>
      </w:r>
      <w:r w:rsidR="00616345" w:rsidRPr="00947013">
        <w:rPr>
          <w:bCs/>
        </w:rPr>
        <w:t>acties</w:t>
      </w:r>
      <w:r w:rsidR="00EB3DF2" w:rsidRPr="00947013">
        <w:rPr>
          <w:bCs/>
        </w:rPr>
        <w:t xml:space="preserve"> organiseert en toewijst, waardoor </w:t>
      </w:r>
      <w:r w:rsidR="00174C0A" w:rsidRPr="00947013">
        <w:rPr>
          <w:bCs/>
        </w:rPr>
        <w:t>Hecht de mogelijk</w:t>
      </w:r>
      <w:r w:rsidR="009954DB" w:rsidRPr="00947013">
        <w:rPr>
          <w:bCs/>
        </w:rPr>
        <w:t xml:space="preserve">heid heeft om </w:t>
      </w:r>
      <w:r w:rsidR="00F806C0" w:rsidRPr="00947013">
        <w:rPr>
          <w:bCs/>
        </w:rPr>
        <w:t>zelf flexibel invulling te geven aan bepaalde aspecten van de dienstverlening.</w:t>
      </w:r>
    </w:p>
    <w:p w14:paraId="301DCB47" w14:textId="77777777" w:rsidR="00A57F46" w:rsidRDefault="00A57F46" w:rsidP="00947013">
      <w:pPr>
        <w:spacing w:after="0" w:line="240" w:lineRule="auto"/>
        <w:jc w:val="both"/>
        <w:rPr>
          <w:bCs/>
        </w:rPr>
      </w:pPr>
    </w:p>
    <w:p w14:paraId="1950ADAE" w14:textId="629FA6E3" w:rsidR="00EB3DF2" w:rsidRPr="00947013" w:rsidRDefault="00EB3DF2" w:rsidP="00947013">
      <w:pPr>
        <w:pStyle w:val="Lijstalinea"/>
        <w:numPr>
          <w:ilvl w:val="0"/>
          <w:numId w:val="49"/>
        </w:numPr>
        <w:spacing w:after="0" w:line="240" w:lineRule="auto"/>
        <w:jc w:val="both"/>
        <w:rPr>
          <w:bCs/>
        </w:rPr>
      </w:pPr>
      <w:r w:rsidRPr="00947013">
        <w:rPr>
          <w:bCs/>
        </w:rPr>
        <w:t xml:space="preserve">Beschrijf hoe het portal </w:t>
      </w:r>
      <w:r w:rsidR="00491210">
        <w:rPr>
          <w:bCs/>
        </w:rPr>
        <w:t xml:space="preserve">een </w:t>
      </w:r>
      <w:r w:rsidRPr="00947013">
        <w:rPr>
          <w:bCs/>
        </w:rPr>
        <w:t>document</w:t>
      </w:r>
      <w:r w:rsidR="0073506C" w:rsidRPr="00947013">
        <w:rPr>
          <w:bCs/>
        </w:rPr>
        <w:t xml:space="preserve">en overzicht </w:t>
      </w:r>
      <w:r w:rsidRPr="00947013">
        <w:rPr>
          <w:bCs/>
        </w:rPr>
        <w:t xml:space="preserve">biedt, inclusief </w:t>
      </w:r>
      <w:r w:rsidR="009711E1" w:rsidRPr="00947013">
        <w:rPr>
          <w:bCs/>
        </w:rPr>
        <w:t>contracten, facturen</w:t>
      </w:r>
      <w:r w:rsidRPr="00947013">
        <w:rPr>
          <w:bCs/>
        </w:rPr>
        <w:t xml:space="preserve">, </w:t>
      </w:r>
      <w:r w:rsidR="004E13C3" w:rsidRPr="00947013">
        <w:rPr>
          <w:bCs/>
        </w:rPr>
        <w:t xml:space="preserve">opdrachten </w:t>
      </w:r>
      <w:r w:rsidRPr="00947013">
        <w:rPr>
          <w:bCs/>
        </w:rPr>
        <w:t>workflow</w:t>
      </w:r>
      <w:r w:rsidR="004E13C3" w:rsidRPr="00947013">
        <w:rPr>
          <w:bCs/>
        </w:rPr>
        <w:t xml:space="preserve"> </w:t>
      </w:r>
      <w:r w:rsidRPr="00947013">
        <w:rPr>
          <w:bCs/>
        </w:rPr>
        <w:t xml:space="preserve">en </w:t>
      </w:r>
      <w:r w:rsidR="007D4031" w:rsidRPr="00947013">
        <w:rPr>
          <w:bCs/>
        </w:rPr>
        <w:t>opdrachten</w:t>
      </w:r>
      <w:r w:rsidRPr="00947013">
        <w:rPr>
          <w:bCs/>
        </w:rPr>
        <w:t xml:space="preserve">, om ervoor te zorgen dat </w:t>
      </w:r>
      <w:r w:rsidR="007D4031" w:rsidRPr="00947013">
        <w:rPr>
          <w:bCs/>
        </w:rPr>
        <w:t>Hecht</w:t>
      </w:r>
      <w:r w:rsidRPr="00947013">
        <w:rPr>
          <w:bCs/>
        </w:rPr>
        <w:t xml:space="preserve"> toegang </w:t>
      </w:r>
      <w:r w:rsidR="00E9666E" w:rsidRPr="00947013">
        <w:rPr>
          <w:bCs/>
        </w:rPr>
        <w:t>heeft</w:t>
      </w:r>
      <w:r w:rsidRPr="00947013">
        <w:rPr>
          <w:bCs/>
        </w:rPr>
        <w:t xml:space="preserve"> tot de meest recente informatie.</w:t>
      </w:r>
    </w:p>
    <w:p w14:paraId="27208B53" w14:textId="77777777" w:rsidR="00A57F46" w:rsidRDefault="00A57F46" w:rsidP="00947013">
      <w:pPr>
        <w:spacing w:after="0" w:line="240" w:lineRule="auto"/>
        <w:jc w:val="both"/>
        <w:rPr>
          <w:bCs/>
        </w:rPr>
      </w:pPr>
    </w:p>
    <w:p w14:paraId="4723AA40" w14:textId="4E45355D" w:rsidR="00EB3DF2" w:rsidRPr="00947013" w:rsidRDefault="00EB3DF2" w:rsidP="00947013">
      <w:pPr>
        <w:pStyle w:val="Lijstalinea"/>
        <w:numPr>
          <w:ilvl w:val="0"/>
          <w:numId w:val="49"/>
        </w:numPr>
        <w:spacing w:after="0" w:line="240" w:lineRule="auto"/>
        <w:jc w:val="both"/>
        <w:rPr>
          <w:bCs/>
        </w:rPr>
      </w:pPr>
      <w:r w:rsidRPr="00947013">
        <w:rPr>
          <w:bCs/>
        </w:rPr>
        <w:t xml:space="preserve">Leg uit hoe het portal rapportage- en analysefuncties bevat waarmee </w:t>
      </w:r>
      <w:r w:rsidR="00E9666E" w:rsidRPr="00947013">
        <w:rPr>
          <w:bCs/>
        </w:rPr>
        <w:t>Hecht</w:t>
      </w:r>
      <w:r w:rsidRPr="00947013">
        <w:rPr>
          <w:bCs/>
        </w:rPr>
        <w:t xml:space="preserve"> de voortgang van </w:t>
      </w:r>
      <w:r w:rsidR="00E9666E" w:rsidRPr="00947013">
        <w:rPr>
          <w:bCs/>
        </w:rPr>
        <w:t xml:space="preserve">de </w:t>
      </w:r>
      <w:r w:rsidR="00AF757B" w:rsidRPr="00947013">
        <w:rPr>
          <w:bCs/>
        </w:rPr>
        <w:t>KPI’s</w:t>
      </w:r>
      <w:r w:rsidR="00E9666E" w:rsidRPr="00947013">
        <w:rPr>
          <w:bCs/>
        </w:rPr>
        <w:t xml:space="preserve"> kan</w:t>
      </w:r>
      <w:r w:rsidRPr="00947013">
        <w:rPr>
          <w:bCs/>
        </w:rPr>
        <w:t xml:space="preserve"> volgen, prestaties </w:t>
      </w:r>
      <w:r w:rsidR="00E9666E" w:rsidRPr="00947013">
        <w:rPr>
          <w:bCs/>
        </w:rPr>
        <w:t>kan</w:t>
      </w:r>
      <w:r w:rsidRPr="00947013">
        <w:rPr>
          <w:bCs/>
        </w:rPr>
        <w:t xml:space="preserve"> evalueren en besluitvorming </w:t>
      </w:r>
      <w:r w:rsidR="00E9666E" w:rsidRPr="00947013">
        <w:rPr>
          <w:bCs/>
        </w:rPr>
        <w:t>kan</w:t>
      </w:r>
      <w:r w:rsidRPr="00947013">
        <w:rPr>
          <w:bCs/>
        </w:rPr>
        <w:t xml:space="preserve"> ondersteunen.</w:t>
      </w:r>
    </w:p>
    <w:p w14:paraId="23E114F0" w14:textId="77777777" w:rsidR="00A57F46" w:rsidRDefault="00A57F46" w:rsidP="00947013">
      <w:pPr>
        <w:spacing w:after="0" w:line="240" w:lineRule="auto"/>
        <w:jc w:val="both"/>
        <w:rPr>
          <w:bCs/>
        </w:rPr>
      </w:pPr>
    </w:p>
    <w:p w14:paraId="1BB53ACA" w14:textId="77777777" w:rsidR="00B41B5B" w:rsidRPr="00947013" w:rsidRDefault="00EB3DF2" w:rsidP="00947013">
      <w:pPr>
        <w:pStyle w:val="Lijstalinea"/>
        <w:numPr>
          <w:ilvl w:val="0"/>
          <w:numId w:val="49"/>
        </w:numPr>
        <w:spacing w:after="0" w:line="240" w:lineRule="auto"/>
        <w:jc w:val="both"/>
        <w:rPr>
          <w:bCs/>
        </w:rPr>
      </w:pPr>
      <w:r w:rsidRPr="00947013">
        <w:rPr>
          <w:bCs/>
        </w:rPr>
        <w:t>Beschrijf hoe het portal voldoet aan hoge beveiligingsnormen om gevoelige informatie te beschermen en tegelijkertijd de privacy van alle betrokken partijen te waarborgen</w:t>
      </w:r>
    </w:p>
    <w:p w14:paraId="2F9955DE" w14:textId="77777777" w:rsidR="00B41B5B" w:rsidRDefault="00B41B5B" w:rsidP="00E6153D">
      <w:pPr>
        <w:spacing w:after="0" w:line="240" w:lineRule="auto"/>
        <w:jc w:val="both"/>
        <w:rPr>
          <w:bCs/>
        </w:rPr>
      </w:pPr>
    </w:p>
    <w:p w14:paraId="2A49F2DF" w14:textId="77777777" w:rsidR="008568BA" w:rsidRPr="000951C7" w:rsidRDefault="008568BA" w:rsidP="008568BA">
      <w:pPr>
        <w:spacing w:line="240" w:lineRule="atLeast"/>
        <w:jc w:val="both"/>
        <w:rPr>
          <w:rFonts w:cstheme="minorHAnsi"/>
          <w:i/>
          <w:iCs/>
        </w:rPr>
      </w:pPr>
      <w:r w:rsidRPr="000951C7">
        <w:rPr>
          <w:rFonts w:cstheme="minorHAnsi"/>
          <w:i/>
          <w:iCs/>
        </w:rPr>
        <w:t xml:space="preserve">De uitwerking mag maximaal </w:t>
      </w:r>
      <w:r w:rsidRPr="000951C7">
        <w:rPr>
          <w:rFonts w:cstheme="minorHAnsi"/>
          <w:b/>
          <w:bCs/>
          <w:i/>
          <w:iCs/>
        </w:rPr>
        <w:t>2</w:t>
      </w:r>
      <w:r w:rsidRPr="000951C7">
        <w:rPr>
          <w:rFonts w:cstheme="minorHAnsi"/>
          <w:i/>
          <w:iCs/>
        </w:rPr>
        <w:t xml:space="preserve"> pagina’s zijn. Het aantal opgegeven pagina’s dient A4 te zijn en het minimale lettertype dient Arial 10 te zijn (een vergelijkbaar lettertype qua grootte of een groter lettertype wordt geaccepteerd), regelafstand tenminste 1,0. Indien meer dan het maximaal toegestane aantal pagina’s wordt ingediend, wordt het meerdere aan informatie dat valt buiten de 2 toegestane pagina’s niet meegenomen in de beoordeling. Wanneer het lettertype en de lettergrootte afwijkt, zal de aanbestedende dienst een zo goed mogelijk inschatting maken of de gegeven informatie past binnen het gestelde maximum. Te veel </w:t>
      </w:r>
      <w:r w:rsidRPr="000951C7">
        <w:rPr>
          <w:rFonts w:cstheme="minorHAnsi"/>
          <w:i/>
          <w:iCs/>
        </w:rPr>
        <w:lastRenderedPageBreak/>
        <w:t>ingediende informatie zal, op risico van de inschrijver, ter beoordeling aan de aanbestedende dienst, buiten beschouwing blijven.</w:t>
      </w:r>
    </w:p>
    <w:p w14:paraId="06B8BA16" w14:textId="77777777" w:rsidR="008568BA" w:rsidRPr="00783E72" w:rsidRDefault="008568BA" w:rsidP="004530A2">
      <w:pPr>
        <w:jc w:val="both"/>
        <w:rPr>
          <w:rFonts w:cstheme="minorHAnsi"/>
        </w:rPr>
      </w:pPr>
    </w:p>
    <w:p w14:paraId="01E6E7F2" w14:textId="56C64383" w:rsidR="00E63FD8" w:rsidRPr="00147BA4" w:rsidRDefault="00147BA4" w:rsidP="00147BA4">
      <w:pPr>
        <w:pStyle w:val="Kop3"/>
      </w:pPr>
      <w:bookmarkStart w:id="184" w:name="_Toc54004638"/>
      <w:bookmarkStart w:id="185" w:name="_Toc135208818"/>
      <w:bookmarkStart w:id="186" w:name="_Toc166050036"/>
      <w:r>
        <w:t>6.1.2</w:t>
      </w:r>
      <w:r>
        <w:tab/>
      </w:r>
      <w:r w:rsidR="00E63FD8" w:rsidRPr="00147BA4">
        <w:t>Gunningscriterium Prijs</w:t>
      </w:r>
      <w:bookmarkEnd w:id="184"/>
      <w:bookmarkEnd w:id="185"/>
      <w:bookmarkEnd w:id="186"/>
    </w:p>
    <w:p w14:paraId="125CE624" w14:textId="28460143" w:rsidR="00E63FD8" w:rsidRPr="00783E72" w:rsidRDefault="00E63FD8" w:rsidP="00E63FD8">
      <w:pPr>
        <w:spacing w:line="240" w:lineRule="atLeast"/>
        <w:jc w:val="both"/>
        <w:rPr>
          <w:rFonts w:cstheme="minorHAnsi"/>
        </w:rPr>
      </w:pPr>
      <w:r w:rsidRPr="00783E72">
        <w:rPr>
          <w:rFonts w:cstheme="minorHAnsi"/>
        </w:rPr>
        <w:t xml:space="preserve">De beoordeling van de financiële aspecten van de Inschrijving vindt plaats aan de hand van de totaalprijs in prijzenformulier. </w:t>
      </w:r>
      <w:r w:rsidR="008F4D89">
        <w:rPr>
          <w:rFonts w:cstheme="minorHAnsi"/>
        </w:rPr>
        <w:t>(bijlage 11; Prijzenblad)</w:t>
      </w:r>
    </w:p>
    <w:p w14:paraId="10F5A18A" w14:textId="77777777" w:rsidR="00E63FD8" w:rsidRPr="00783E72" w:rsidRDefault="00E63FD8" w:rsidP="00E63FD8">
      <w:pPr>
        <w:spacing w:line="240" w:lineRule="atLeast"/>
        <w:jc w:val="both"/>
        <w:rPr>
          <w:rFonts w:cstheme="minorHAnsi"/>
        </w:rPr>
      </w:pPr>
    </w:p>
    <w:p w14:paraId="3A42E6ED" w14:textId="512D285A" w:rsidR="00E63FD8" w:rsidRPr="00783E72" w:rsidRDefault="00E63FD8" w:rsidP="00E63FD8">
      <w:pPr>
        <w:spacing w:line="240" w:lineRule="atLeast"/>
        <w:jc w:val="both"/>
      </w:pPr>
      <w:r w:rsidRPr="0102433B">
        <w:t xml:space="preserve">Alle prijzen zijn geldig voor de duur van de Overeenkomst, met uitzondering van indexatie zoals is bepaald in </w:t>
      </w:r>
      <w:r w:rsidR="002A1E80" w:rsidRPr="0102433B">
        <w:t xml:space="preserve">het PvE en </w:t>
      </w:r>
      <w:r w:rsidRPr="0102433B">
        <w:t>de Overeenkomst. Invulling van de financiële aanbieding dient te voldoen aan de volgende eisen</w:t>
      </w:r>
      <w:r w:rsidR="05798F6A" w:rsidRPr="0102433B">
        <w:t>:</w:t>
      </w:r>
    </w:p>
    <w:p w14:paraId="3471FBAE" w14:textId="2F16333A" w:rsidR="0102433B" w:rsidRDefault="0102433B" w:rsidP="0102433B">
      <w:pPr>
        <w:spacing w:line="240" w:lineRule="atLeast"/>
        <w:jc w:val="both"/>
      </w:pPr>
    </w:p>
    <w:p w14:paraId="33A1E9FD" w14:textId="77777777" w:rsidR="00E63FD8" w:rsidRDefault="00E63FD8" w:rsidP="00E63FD8">
      <w:pPr>
        <w:numPr>
          <w:ilvl w:val="0"/>
          <w:numId w:val="31"/>
        </w:numPr>
        <w:spacing w:after="0" w:line="240" w:lineRule="auto"/>
        <w:jc w:val="both"/>
        <w:rPr>
          <w:rFonts w:cstheme="minorHAnsi"/>
        </w:rPr>
      </w:pPr>
      <w:r w:rsidRPr="00783E72">
        <w:rPr>
          <w:rFonts w:cstheme="minorHAnsi"/>
        </w:rPr>
        <w:t>alle prijzen zijn in euro’s en exclusief btw;</w:t>
      </w:r>
    </w:p>
    <w:p w14:paraId="4BA71969" w14:textId="77777777" w:rsidR="008F4D89" w:rsidRPr="00783E72" w:rsidRDefault="008F4D89" w:rsidP="008F4D89">
      <w:pPr>
        <w:spacing w:after="0" w:line="240" w:lineRule="auto"/>
        <w:ind w:left="720"/>
        <w:jc w:val="both"/>
        <w:rPr>
          <w:rFonts w:cstheme="minorHAnsi"/>
        </w:rPr>
      </w:pPr>
    </w:p>
    <w:p w14:paraId="659A6B38" w14:textId="27848A36" w:rsidR="00E63FD8" w:rsidRDefault="00E63FD8" w:rsidP="00E63FD8">
      <w:pPr>
        <w:numPr>
          <w:ilvl w:val="0"/>
          <w:numId w:val="31"/>
        </w:numPr>
        <w:spacing w:after="0" w:line="240" w:lineRule="auto"/>
        <w:jc w:val="both"/>
        <w:rPr>
          <w:rFonts w:cstheme="minorHAnsi"/>
        </w:rPr>
      </w:pPr>
      <w:r w:rsidRPr="00783E72">
        <w:rPr>
          <w:rFonts w:cstheme="minorHAnsi"/>
        </w:rPr>
        <w:t xml:space="preserve">al hetgeen Inschrijver in rekening wenst te brengen met betrekking tot de uitvoering van de Overeenkomst, dient in de prijs te zijn begrepen zoals, transport, </w:t>
      </w:r>
      <w:r w:rsidR="00E73DF6">
        <w:rPr>
          <w:rFonts w:cstheme="minorHAnsi"/>
        </w:rPr>
        <w:t>reinigingskosten</w:t>
      </w:r>
      <w:r w:rsidRPr="00783E72">
        <w:rPr>
          <w:rFonts w:cstheme="minorHAnsi"/>
        </w:rPr>
        <w:t xml:space="preserve">, </w:t>
      </w:r>
      <w:r w:rsidR="00A426A5">
        <w:rPr>
          <w:rFonts w:cstheme="minorHAnsi"/>
        </w:rPr>
        <w:t>opstartkosten</w:t>
      </w:r>
      <w:r w:rsidRPr="00783E72">
        <w:rPr>
          <w:rFonts w:cstheme="minorHAnsi"/>
        </w:rPr>
        <w:t>, administratiekosten, en verdere bijkomende kosten en toeslagen. Kosten die niet in de prijs zijn opgenomen worden niet vergoed, tenzij uitdrukkelijk anders is overeengekomen;</w:t>
      </w:r>
    </w:p>
    <w:p w14:paraId="1DE17125" w14:textId="77777777" w:rsidR="008F4D89" w:rsidRPr="00783E72" w:rsidRDefault="008F4D89" w:rsidP="008F4D89">
      <w:pPr>
        <w:spacing w:after="0" w:line="240" w:lineRule="auto"/>
        <w:jc w:val="both"/>
        <w:rPr>
          <w:rFonts w:cstheme="minorHAnsi"/>
        </w:rPr>
      </w:pPr>
    </w:p>
    <w:p w14:paraId="70103B27" w14:textId="77777777" w:rsidR="00E63FD8" w:rsidRPr="00783E72" w:rsidRDefault="00E63FD8" w:rsidP="00E63FD8">
      <w:pPr>
        <w:numPr>
          <w:ilvl w:val="0"/>
          <w:numId w:val="31"/>
        </w:numPr>
        <w:spacing w:after="0" w:line="240" w:lineRule="auto"/>
        <w:jc w:val="both"/>
        <w:rPr>
          <w:rFonts w:cstheme="minorHAnsi"/>
        </w:rPr>
      </w:pPr>
      <w:r w:rsidRPr="00783E72">
        <w:rPr>
          <w:rFonts w:cstheme="minorHAnsi"/>
        </w:rPr>
        <w:t>de opgegeven prijzen dienen reëel te zijn, waarbij geldt dat de totale inschrijfprijs kostendekkend dient te zijn. Het is niet toegestaan tarieven te hanteren die de beoordelingssystematiek manipuleren waardoor toepassing van de beoordelingssystematiek onmogelijk wordt gemaakt.</w:t>
      </w:r>
    </w:p>
    <w:p w14:paraId="39BA3204" w14:textId="77777777" w:rsidR="00E63FD8" w:rsidRPr="00783E72" w:rsidRDefault="00E63FD8" w:rsidP="00E63FD8">
      <w:pPr>
        <w:ind w:left="720"/>
        <w:jc w:val="both"/>
        <w:rPr>
          <w:rFonts w:cstheme="minorHAnsi"/>
        </w:rPr>
      </w:pPr>
    </w:p>
    <w:p w14:paraId="371D9E31" w14:textId="64552323" w:rsidR="00E63FD8" w:rsidRPr="00683335" w:rsidRDefault="2955D6A5" w:rsidP="3C82DF3E">
      <w:pPr>
        <w:pStyle w:val="Kop2"/>
        <w:rPr>
          <w:rFonts w:cs="Arial"/>
        </w:rPr>
      </w:pPr>
      <w:bookmarkStart w:id="187" w:name="_Toc54004639"/>
      <w:bookmarkStart w:id="188" w:name="_Toc135208819"/>
      <w:bookmarkStart w:id="189" w:name="_Toc166050037"/>
      <w:r>
        <w:t>6.2</w:t>
      </w:r>
      <w:r w:rsidR="00E63FD8">
        <w:tab/>
        <w:t>Beoordeling</w:t>
      </w:r>
      <w:bookmarkEnd w:id="187"/>
      <w:bookmarkEnd w:id="188"/>
      <w:bookmarkEnd w:id="189"/>
    </w:p>
    <w:p w14:paraId="36756586" w14:textId="0C51CBB0" w:rsidR="3C82DF3E" w:rsidRDefault="3C82DF3E" w:rsidP="3C82DF3E"/>
    <w:p w14:paraId="064A965F" w14:textId="4C3CE345" w:rsidR="00E63FD8" w:rsidRPr="00683335" w:rsidRDefault="390B7E86" w:rsidP="3C82DF3E">
      <w:pPr>
        <w:pStyle w:val="Kop3"/>
        <w:rPr>
          <w:rFonts w:cs="Arial"/>
        </w:rPr>
      </w:pPr>
      <w:bookmarkStart w:id="190" w:name="_Toc54004640"/>
      <w:bookmarkStart w:id="191" w:name="_Toc135208820"/>
      <w:bookmarkStart w:id="192" w:name="_Toc166050038"/>
      <w:bookmarkStart w:id="193" w:name="_Toc46745576"/>
      <w:r>
        <w:t>6.2.1</w:t>
      </w:r>
      <w:r w:rsidR="00E63FD8">
        <w:tab/>
        <w:t>Beoordeling volledigheid en geldigheid Inschrijving</w:t>
      </w:r>
      <w:bookmarkEnd w:id="190"/>
      <w:bookmarkEnd w:id="191"/>
      <w:bookmarkEnd w:id="192"/>
    </w:p>
    <w:p w14:paraId="76776272" w14:textId="77777777" w:rsidR="00E63FD8" w:rsidRPr="00783E72" w:rsidRDefault="00E63FD8" w:rsidP="00E63FD8">
      <w:pPr>
        <w:jc w:val="both"/>
        <w:rPr>
          <w:rFonts w:cstheme="minorHAnsi"/>
        </w:rPr>
      </w:pPr>
      <w:r w:rsidRPr="3C82DF3E">
        <w:t>Beoordeling zal plaatsvinden op grond van de bij de Inschrijving te verstrekken documenten, waarbij wordt beoordeeld of de Inschrijving voldoet aan alle voorwaarden en vereisten die zijn opgenomen in de Aanbestedingsdocumenten.</w:t>
      </w:r>
    </w:p>
    <w:p w14:paraId="3034FE5C" w14:textId="77777777" w:rsidR="00E63FD8" w:rsidRPr="00783E72" w:rsidRDefault="00E63FD8" w:rsidP="00E63FD8">
      <w:pPr>
        <w:jc w:val="both"/>
        <w:rPr>
          <w:rFonts w:cstheme="minorHAnsi"/>
        </w:rPr>
      </w:pPr>
      <w:r w:rsidRPr="00783E72">
        <w:rPr>
          <w:rFonts w:cstheme="minorHAnsi"/>
        </w:rPr>
        <w:t xml:space="preserve">Een Inschrijving die niet aan deze eis voldoet of onvolledig is, wordt terzijde gelegd en komt niet voor verdere beoordeling en eventuele gunning in aanmerking. </w:t>
      </w:r>
    </w:p>
    <w:p w14:paraId="7C0ECA50" w14:textId="4F6452C9" w:rsidR="00E63FD8" w:rsidRPr="00683335" w:rsidRDefault="14F143E4" w:rsidP="3C82DF3E">
      <w:pPr>
        <w:pStyle w:val="Kop3"/>
        <w:rPr>
          <w:rFonts w:cs="Arial"/>
        </w:rPr>
      </w:pPr>
      <w:bookmarkStart w:id="194" w:name="_Toc54004641"/>
      <w:bookmarkStart w:id="195" w:name="_Toc135208821"/>
      <w:bookmarkStart w:id="196" w:name="_Toc166050039"/>
      <w:r>
        <w:t>6.2.2</w:t>
      </w:r>
      <w:r w:rsidR="00E63FD8">
        <w:tab/>
        <w:t>Beoordeling Uitsluitingsgronden en Geschiktheidseisen</w:t>
      </w:r>
      <w:bookmarkEnd w:id="194"/>
      <w:bookmarkEnd w:id="195"/>
      <w:bookmarkEnd w:id="196"/>
    </w:p>
    <w:p w14:paraId="74553965" w14:textId="77777777" w:rsidR="00061F40" w:rsidRDefault="00061F40" w:rsidP="3C82DF3E">
      <w:pPr>
        <w:jc w:val="both"/>
        <w:rPr>
          <w:i/>
        </w:rPr>
      </w:pPr>
    </w:p>
    <w:p w14:paraId="4B2212C5" w14:textId="16E54358" w:rsidR="00E63FD8" w:rsidRPr="00783E72" w:rsidRDefault="00E63FD8" w:rsidP="3C82DF3E">
      <w:pPr>
        <w:jc w:val="both"/>
      </w:pPr>
      <w:r w:rsidRPr="3C82DF3E">
        <w:rPr>
          <w:i/>
        </w:rPr>
        <w:t>Uitsluitingsgronden</w:t>
      </w:r>
    </w:p>
    <w:p w14:paraId="3705A9E5" w14:textId="5F045A76" w:rsidR="00E63FD8" w:rsidRPr="00783E72" w:rsidRDefault="5123F734" w:rsidP="3C82DF3E">
      <w:pPr>
        <w:jc w:val="both"/>
      </w:pPr>
      <w:r w:rsidRPr="3C82DF3E">
        <w:t>Hecht</w:t>
      </w:r>
      <w:r w:rsidR="00E63FD8" w:rsidRPr="3C82DF3E">
        <w:t xml:space="preserve"> gaat over tot uitsluiting van een Inschrijver wanneer een of meer uitsluitingsgrond(en) op Inschrijver van toepassing zijn, tenzij Hecht de Inschrijver toch toe laat tot de aanbestedingsprocedure op grond van artikel 2.86a, 2.87a of 2.88 Aanbestedingswet. Zie voor meer informatie ook paragraaf 4.1 Beschrijvend Document.</w:t>
      </w:r>
    </w:p>
    <w:p w14:paraId="6F537BF2" w14:textId="77777777" w:rsidR="00E63FD8" w:rsidRDefault="00E63FD8" w:rsidP="00E63FD8">
      <w:pPr>
        <w:jc w:val="both"/>
        <w:rPr>
          <w:rFonts w:cstheme="minorHAnsi"/>
        </w:rPr>
      </w:pPr>
    </w:p>
    <w:p w14:paraId="665EBC4A" w14:textId="77777777" w:rsidR="004B4585" w:rsidRDefault="004B4585" w:rsidP="00E63FD8">
      <w:pPr>
        <w:jc w:val="both"/>
        <w:rPr>
          <w:rFonts w:cstheme="minorHAnsi"/>
        </w:rPr>
      </w:pPr>
    </w:p>
    <w:p w14:paraId="1906B015" w14:textId="77777777" w:rsidR="004B4585" w:rsidRPr="00783E72" w:rsidRDefault="004B4585" w:rsidP="00E63FD8">
      <w:pPr>
        <w:jc w:val="both"/>
        <w:rPr>
          <w:rFonts w:cstheme="minorHAnsi"/>
        </w:rPr>
      </w:pPr>
    </w:p>
    <w:p w14:paraId="70C6F73C" w14:textId="77777777" w:rsidR="00E63FD8" w:rsidRPr="00783E72" w:rsidRDefault="00E63FD8" w:rsidP="00E63FD8">
      <w:pPr>
        <w:jc w:val="both"/>
        <w:rPr>
          <w:rFonts w:cstheme="minorHAnsi"/>
          <w:i/>
        </w:rPr>
      </w:pPr>
      <w:r w:rsidRPr="00783E72">
        <w:rPr>
          <w:rFonts w:cstheme="minorHAnsi"/>
          <w:i/>
        </w:rPr>
        <w:lastRenderedPageBreak/>
        <w:t>Geschiktheidseisen</w:t>
      </w:r>
    </w:p>
    <w:p w14:paraId="1C07B09C" w14:textId="77777777" w:rsidR="00E63FD8" w:rsidRPr="00783E72" w:rsidRDefault="00E63FD8" w:rsidP="00E63FD8">
      <w:pPr>
        <w:jc w:val="both"/>
        <w:rPr>
          <w:rFonts w:cstheme="minorHAnsi"/>
        </w:rPr>
      </w:pPr>
      <w:r w:rsidRPr="00783E72">
        <w:rPr>
          <w:rFonts w:cstheme="minorHAnsi"/>
        </w:rPr>
        <w:t>Een inschrijver die niet voldoet aan een van de Geschiktheidseisen wordt uitgesloten van deelname aan de verdere procedure. De Geschiktheidseisen staan beschreven in paragraaf 4.2.</w:t>
      </w:r>
    </w:p>
    <w:p w14:paraId="62BF2BEE" w14:textId="5D28EF86" w:rsidR="00E63FD8" w:rsidRPr="00683335" w:rsidRDefault="181B2568" w:rsidP="3C82DF3E">
      <w:pPr>
        <w:pStyle w:val="Kop3"/>
        <w:ind w:left="720" w:hanging="720"/>
        <w:rPr>
          <w:rFonts w:cs="Arial"/>
        </w:rPr>
      </w:pPr>
      <w:bookmarkStart w:id="197" w:name="_Toc54004643"/>
      <w:bookmarkStart w:id="198" w:name="_Toc135208823"/>
      <w:bookmarkStart w:id="199" w:name="_Toc166050040"/>
      <w:r w:rsidRPr="00683335">
        <w:rPr>
          <w:rFonts w:cs="Arial"/>
        </w:rPr>
        <w:t>6.2.</w:t>
      </w:r>
      <w:r w:rsidR="00B04969" w:rsidRPr="00683335">
        <w:rPr>
          <w:rFonts w:cs="Arial"/>
        </w:rPr>
        <w:t>3</w:t>
      </w:r>
      <w:r w:rsidR="00E63FD8">
        <w:tab/>
      </w:r>
      <w:r w:rsidR="00E63FD8" w:rsidRPr="00683335">
        <w:rPr>
          <w:rFonts w:cs="Arial"/>
        </w:rPr>
        <w:t>Beoordeling gunningscriteria</w:t>
      </w:r>
      <w:bookmarkEnd w:id="197"/>
      <w:bookmarkEnd w:id="198"/>
      <w:bookmarkEnd w:id="199"/>
    </w:p>
    <w:p w14:paraId="5B052E50" w14:textId="77777777" w:rsidR="00E63FD8" w:rsidRPr="00783E72" w:rsidRDefault="00E63FD8" w:rsidP="00E63FD8">
      <w:pPr>
        <w:jc w:val="both"/>
        <w:rPr>
          <w:rFonts w:cstheme="minorHAnsi"/>
        </w:rPr>
      </w:pPr>
      <w:r w:rsidRPr="00783E72">
        <w:rPr>
          <w:rFonts w:cstheme="minorHAnsi"/>
        </w:rPr>
        <w:t>De niet uitgesloten inschrijvingen worden op basis van de gunningscriteria zoals vermeld in hoofdstuk 6 beoordeeld. De Economisch Meest Voordelige Inschrijving is de Inschrijving met de hoogste totale eindscore op Kwaliteit en Prijs. De Inschrijver met de Economisch Meest Voordelige Inschrijving komt in beginsel in aanmerking voor gunning. In paragraaf 6.1 wordt dit nader toegelicht.</w:t>
      </w:r>
    </w:p>
    <w:p w14:paraId="70CE9FA2" w14:textId="085DD8DB" w:rsidR="00E63FD8" w:rsidRPr="00683335" w:rsidRDefault="008F52B1" w:rsidP="3C82DF3E">
      <w:pPr>
        <w:pStyle w:val="Kop3"/>
        <w:ind w:left="720" w:hanging="720"/>
        <w:jc w:val="both"/>
        <w:rPr>
          <w:rFonts w:cs="Arial"/>
        </w:rPr>
      </w:pPr>
      <w:bookmarkStart w:id="200" w:name="_Toc54004644"/>
      <w:bookmarkStart w:id="201" w:name="_Toc135208824"/>
      <w:bookmarkStart w:id="202" w:name="_Toc166050041"/>
      <w:r w:rsidRPr="00683335">
        <w:rPr>
          <w:rFonts w:cs="Arial"/>
        </w:rPr>
        <w:t>6</w:t>
      </w:r>
      <w:r w:rsidR="70B9E567" w:rsidRPr="00683335">
        <w:rPr>
          <w:rFonts w:cs="Arial"/>
        </w:rPr>
        <w:t>.2.</w:t>
      </w:r>
      <w:r w:rsidR="00B04969" w:rsidRPr="00683335">
        <w:rPr>
          <w:rFonts w:cs="Arial"/>
        </w:rPr>
        <w:t>4</w:t>
      </w:r>
      <w:r w:rsidR="00E63FD8">
        <w:tab/>
      </w:r>
      <w:r w:rsidR="00E63FD8" w:rsidRPr="00683335">
        <w:rPr>
          <w:rFonts w:cs="Arial"/>
        </w:rPr>
        <w:t xml:space="preserve">Beoordeling </w:t>
      </w:r>
      <w:bookmarkEnd w:id="193"/>
      <w:r w:rsidR="00E63FD8" w:rsidRPr="00683335">
        <w:rPr>
          <w:rFonts w:cs="Arial"/>
        </w:rPr>
        <w:t>gunningscriterium kwaliteit</w:t>
      </w:r>
      <w:bookmarkEnd w:id="200"/>
      <w:bookmarkEnd w:id="201"/>
      <w:bookmarkEnd w:id="202"/>
    </w:p>
    <w:p w14:paraId="02504F5C" w14:textId="14BFA385" w:rsidR="00562F26" w:rsidRDefault="00562F26" w:rsidP="00562F26">
      <w:r>
        <w:t xml:space="preserve">De beoordeling van de kwalitatieve gunningscriteria wordt uitgevoerd door een beoordelingsteam bestaande uit bij deze aanbesteding betrokken en ter zake kundige beoordelaars vanuit diverse disciplines zoals vanuit het facilitaire werkveld. Indien door onvoorziene omstandigheden leden van het beoordelingsteam uitvallen behoudt de aanbestedende dienst zich het recht </w:t>
      </w:r>
      <w:r w:rsidR="004531D9">
        <w:t>om</w:t>
      </w:r>
      <w:r>
        <w:t xml:space="preserve"> deze medewerker(s) te vervangen door een medewerker met een vergelijkbare expertise en rol. Beoordeling van de verschillende inschrijvingen zal per criterium altijd plaatsvinden door hetzelfde team voor het betreffende criterium.</w:t>
      </w:r>
    </w:p>
    <w:p w14:paraId="6CAFAE00" w14:textId="77777777" w:rsidR="00562F26" w:rsidRDefault="00562F26" w:rsidP="00562F26">
      <w:r>
        <w:t>Allereerst worden de uitwerkingen van de kwalitatieve criteria beoordeeld. Elk teamlid beoordeelt de inschrijvingen zelfstandig en kent zonder overleg met andere teamleden op basis van de in dit hoofdstuk opgenomen beoordelingssystematiek per gunningscriterium scores toe aan de inschrijvingen.</w:t>
      </w:r>
    </w:p>
    <w:p w14:paraId="2AB317A2" w14:textId="77777777" w:rsidR="00562F26" w:rsidRDefault="00562F26" w:rsidP="00562F26">
      <w:r>
        <w:t>In een plenair overleg van het beoordelingsteam worden de argumenten die hebben geleid tot de individuele scores besproken, om interpretatie verschillen te voorkomen. Vervolgens worden de scores voor het gunningscriterium gemiddeld en ontstaat de score per criterium.</w:t>
      </w:r>
    </w:p>
    <w:p w14:paraId="17873E92" w14:textId="6B99CE6E" w:rsidR="00562F26" w:rsidRPr="00562F26" w:rsidRDefault="00562F26" w:rsidP="00562F26">
      <w:r>
        <w:t xml:space="preserve">De beoordeling voor de kwalitatieve criteria wordt getotaliseerd zodat er een totaal voor het onderdeel kwaliteit tot stand komt. </w:t>
      </w:r>
    </w:p>
    <w:p w14:paraId="05189A8A" w14:textId="77777777" w:rsidR="00E63FD8" w:rsidRPr="00783E72" w:rsidRDefault="00E63FD8" w:rsidP="00E63FD8">
      <w:pPr>
        <w:jc w:val="both"/>
        <w:rPr>
          <w:rFonts w:cstheme="minorHAnsi"/>
        </w:rPr>
      </w:pPr>
    </w:p>
    <w:p w14:paraId="1BED6179" w14:textId="77777777" w:rsidR="00E63FD8" w:rsidRPr="00783E72" w:rsidRDefault="00E63FD8" w:rsidP="00E63FD8">
      <w:pPr>
        <w:jc w:val="both"/>
        <w:rPr>
          <w:rFonts w:cstheme="minorHAnsi"/>
          <w:i/>
        </w:rPr>
      </w:pPr>
      <w:r w:rsidRPr="00783E72">
        <w:rPr>
          <w:rFonts w:cstheme="minorHAnsi"/>
          <w:i/>
        </w:rPr>
        <w:t>Inhoudelijke beoordeling</w:t>
      </w:r>
    </w:p>
    <w:p w14:paraId="7CC1216A" w14:textId="77777777" w:rsidR="00E63FD8" w:rsidRPr="00783E72" w:rsidRDefault="00E63FD8" w:rsidP="00E63FD8">
      <w:pPr>
        <w:jc w:val="both"/>
        <w:rPr>
          <w:rFonts w:cstheme="minorHAnsi"/>
        </w:rPr>
      </w:pPr>
      <w:r w:rsidRPr="00783E72">
        <w:rPr>
          <w:rFonts w:cstheme="minorHAnsi"/>
        </w:rPr>
        <w:t>Naarmate de kwalitatieve aspecten van de Inschrijving beter zijn, wordt de Inschrijving beter beoordeeld. De kwalitatieve aspecten worden beoordeeld op basis van de volgende criteria:</w:t>
      </w:r>
    </w:p>
    <w:p w14:paraId="182BE422" w14:textId="77777777" w:rsidR="00E63FD8" w:rsidRPr="00783E72" w:rsidRDefault="00E63FD8" w:rsidP="00E63FD8">
      <w:pPr>
        <w:jc w:val="both"/>
        <w:rPr>
          <w:rFonts w:cstheme="minorHAnsi"/>
        </w:rPr>
      </w:pPr>
    </w:p>
    <w:p w14:paraId="66DBB34E" w14:textId="77777777" w:rsidR="00E63FD8" w:rsidRPr="00783E72" w:rsidRDefault="00E63FD8" w:rsidP="00E63FD8">
      <w:pPr>
        <w:pStyle w:val="Lijstalinea"/>
        <w:numPr>
          <w:ilvl w:val="0"/>
          <w:numId w:val="34"/>
        </w:numPr>
        <w:spacing w:after="120" w:line="240" w:lineRule="auto"/>
        <w:jc w:val="both"/>
        <w:rPr>
          <w:rFonts w:cstheme="minorHAnsi"/>
        </w:rPr>
      </w:pPr>
      <w:r w:rsidRPr="00783E72">
        <w:rPr>
          <w:rFonts w:cstheme="minorHAnsi"/>
          <w:u w:val="single"/>
        </w:rPr>
        <w:t>Transparantie</w:t>
      </w:r>
      <w:r w:rsidRPr="00783E72">
        <w:rPr>
          <w:rFonts w:cstheme="minorHAnsi"/>
        </w:rPr>
        <w:t>; de mate waarin hetgeen gevraagd wordt duidelijk en concreet beschreven is;</w:t>
      </w:r>
    </w:p>
    <w:p w14:paraId="157AB811" w14:textId="77777777" w:rsidR="00E63FD8" w:rsidRPr="00783E72" w:rsidRDefault="00E63FD8" w:rsidP="00E63FD8">
      <w:pPr>
        <w:pStyle w:val="Lijstalinea"/>
        <w:numPr>
          <w:ilvl w:val="0"/>
          <w:numId w:val="34"/>
        </w:numPr>
        <w:spacing w:after="120" w:line="240" w:lineRule="auto"/>
        <w:jc w:val="both"/>
        <w:rPr>
          <w:rFonts w:cstheme="minorHAnsi"/>
        </w:rPr>
      </w:pPr>
      <w:r w:rsidRPr="00783E72">
        <w:rPr>
          <w:rFonts w:cstheme="minorHAnsi"/>
          <w:u w:val="single"/>
        </w:rPr>
        <w:t>Haalbaarheid</w:t>
      </w:r>
      <w:r w:rsidRPr="00783E72">
        <w:rPr>
          <w:rFonts w:cstheme="minorHAnsi"/>
        </w:rPr>
        <w:t>; de mate waarin het resultaat van wat beschreven is rekening houdt met de organisatie;</w:t>
      </w:r>
    </w:p>
    <w:p w14:paraId="1FF419E7" w14:textId="77777777" w:rsidR="00E63FD8" w:rsidRPr="00783E72" w:rsidRDefault="00E63FD8" w:rsidP="00E63FD8">
      <w:pPr>
        <w:pStyle w:val="Lijstalinea"/>
        <w:numPr>
          <w:ilvl w:val="0"/>
          <w:numId w:val="34"/>
        </w:numPr>
        <w:spacing w:after="120" w:line="240" w:lineRule="auto"/>
        <w:jc w:val="both"/>
        <w:rPr>
          <w:rFonts w:cstheme="minorHAnsi"/>
        </w:rPr>
      </w:pPr>
      <w:r w:rsidRPr="00783E72">
        <w:rPr>
          <w:rFonts w:cstheme="minorHAnsi"/>
          <w:u w:val="single"/>
        </w:rPr>
        <w:t>Relevantie</w:t>
      </w:r>
      <w:r w:rsidRPr="00783E72">
        <w:rPr>
          <w:rFonts w:cstheme="minorHAnsi"/>
        </w:rPr>
        <w:t>; de mate waarin het resultaat van wat beschreven is passend is bij de opdracht en organisatie.</w:t>
      </w:r>
    </w:p>
    <w:p w14:paraId="72926F75" w14:textId="77777777" w:rsidR="00E63FD8" w:rsidRPr="00783E72" w:rsidRDefault="00E63FD8" w:rsidP="00E63FD8">
      <w:pPr>
        <w:jc w:val="both"/>
        <w:rPr>
          <w:rFonts w:cstheme="minorHAnsi"/>
        </w:rPr>
      </w:pPr>
    </w:p>
    <w:p w14:paraId="76CAD2B6" w14:textId="2216F385" w:rsidR="00E63FD8" w:rsidRPr="00783E72" w:rsidRDefault="00E63FD8" w:rsidP="00E63FD8">
      <w:pPr>
        <w:jc w:val="both"/>
        <w:rPr>
          <w:rFonts w:cstheme="minorHAnsi"/>
        </w:rPr>
      </w:pPr>
      <w:r w:rsidRPr="00783E72">
        <w:rPr>
          <w:rFonts w:cstheme="minorHAnsi"/>
        </w:rPr>
        <w:t xml:space="preserve">De beoordeling van de kwalitatieve aspecten vindt plaats op een schaal van 0 t/m </w:t>
      </w:r>
      <w:r w:rsidR="00EF150D">
        <w:rPr>
          <w:rFonts w:cstheme="minorHAnsi"/>
        </w:rPr>
        <w:t>10</w:t>
      </w:r>
      <w:r w:rsidRPr="00783E72">
        <w:rPr>
          <w:rFonts w:cstheme="minorHAnsi"/>
        </w:rPr>
        <w:t xml:space="preserve">. Voor ieder kwalitatief aspect wordt een score van 0, </w:t>
      </w:r>
      <w:r w:rsidR="00D40E64">
        <w:rPr>
          <w:rFonts w:cstheme="minorHAnsi"/>
        </w:rPr>
        <w:t>4, 6, 8 of 10</w:t>
      </w:r>
      <w:r w:rsidRPr="00783E72">
        <w:rPr>
          <w:rFonts w:cstheme="minorHAnsi"/>
        </w:rPr>
        <w:t xml:space="preserve"> gegeven. Er worden alleen hele cijfers toegekend door de individuele leden van het beoordelingsteam.</w:t>
      </w:r>
    </w:p>
    <w:p w14:paraId="5E029005" w14:textId="77777777" w:rsidR="00E63FD8" w:rsidRPr="00783E72" w:rsidRDefault="00E63FD8" w:rsidP="00E63FD8">
      <w:pPr>
        <w:jc w:val="both"/>
        <w:rPr>
          <w:rFonts w:cstheme="minorHAnsi"/>
        </w:rPr>
      </w:pPr>
    </w:p>
    <w:p w14:paraId="373C25D1" w14:textId="77777777" w:rsidR="00FB665F" w:rsidRDefault="00FB665F" w:rsidP="00E63FD8">
      <w:pPr>
        <w:jc w:val="both"/>
      </w:pPr>
    </w:p>
    <w:p w14:paraId="050268D5" w14:textId="66A00451" w:rsidR="0102433B" w:rsidRDefault="0102433B" w:rsidP="0102433B">
      <w:pPr>
        <w:jc w:val="both"/>
      </w:pPr>
    </w:p>
    <w:tbl>
      <w:tblPr>
        <w:tblW w:w="8944" w:type="dxa"/>
        <w:tblInd w:w="108" w:type="dxa"/>
        <w:tblCellMar>
          <w:left w:w="0" w:type="dxa"/>
          <w:right w:w="0" w:type="dxa"/>
        </w:tblCellMar>
        <w:tblLook w:val="04A0" w:firstRow="1" w:lastRow="0" w:firstColumn="1" w:lastColumn="0" w:noHBand="0" w:noVBand="1"/>
      </w:tblPr>
      <w:tblGrid>
        <w:gridCol w:w="7245"/>
        <w:gridCol w:w="1699"/>
      </w:tblGrid>
      <w:tr w:rsidR="00E63FD8" w:rsidRPr="00783E72" w14:paraId="59A54648" w14:textId="77777777" w:rsidTr="59E080A8">
        <w:tc>
          <w:tcPr>
            <w:tcW w:w="724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235BEC0E" w14:textId="77777777" w:rsidR="00E63FD8" w:rsidRPr="00783E72" w:rsidRDefault="00E63FD8">
            <w:pPr>
              <w:jc w:val="both"/>
              <w:rPr>
                <w:rFonts w:cstheme="minorHAnsi"/>
                <w:b/>
              </w:rPr>
            </w:pPr>
            <w:r w:rsidRPr="00783E72">
              <w:rPr>
                <w:rFonts w:cstheme="minorHAnsi"/>
                <w:b/>
              </w:rPr>
              <w:t>Richtlijn</w:t>
            </w:r>
          </w:p>
        </w:tc>
        <w:tc>
          <w:tcPr>
            <w:tcW w:w="1699" w:type="dxa"/>
            <w:tcBorders>
              <w:top w:val="single" w:sz="8" w:space="0" w:color="auto"/>
              <w:left w:val="nil"/>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187B9F91" w14:textId="77777777" w:rsidR="00E63FD8" w:rsidRPr="00783E72" w:rsidRDefault="00E63FD8" w:rsidP="00297D2C">
            <w:pPr>
              <w:jc w:val="center"/>
              <w:rPr>
                <w:rFonts w:cstheme="minorHAnsi"/>
                <w:b/>
              </w:rPr>
            </w:pPr>
            <w:r w:rsidRPr="00783E72">
              <w:rPr>
                <w:rFonts w:cstheme="minorHAnsi"/>
                <w:b/>
              </w:rPr>
              <w:t>Rapportcijfer</w:t>
            </w:r>
          </w:p>
        </w:tc>
      </w:tr>
      <w:tr w:rsidR="00E63FD8" w:rsidRPr="00783E72" w14:paraId="1E03028B" w14:textId="77777777" w:rsidTr="59E080A8">
        <w:tc>
          <w:tcPr>
            <w:tcW w:w="7245"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86125F" w14:textId="77777777" w:rsidR="00E63FD8" w:rsidRPr="00783E72" w:rsidRDefault="00E63FD8">
            <w:pPr>
              <w:autoSpaceDE w:val="0"/>
              <w:autoSpaceDN w:val="0"/>
              <w:jc w:val="both"/>
              <w:rPr>
                <w:rFonts w:cstheme="minorHAnsi"/>
                <w:lang w:eastAsia="nl-NL"/>
              </w:rPr>
            </w:pPr>
            <w:r w:rsidRPr="00783E72">
              <w:rPr>
                <w:rFonts w:cstheme="minorHAnsi"/>
                <w:b/>
                <w:lang w:eastAsia="nl-NL"/>
              </w:rPr>
              <w:t>Uitmuntend</w:t>
            </w:r>
            <w:r w:rsidRPr="00783E72">
              <w:rPr>
                <w:rFonts w:cstheme="minorHAnsi"/>
                <w:lang w:eastAsia="nl-NL"/>
              </w:rPr>
              <w:t>: uit de door de Inschrijver verstrekte informatie blijkt dat de Inschrijver de verwachtingen overtreft van Hecht. Inschrijver biedt Aanbestedende Dienst aanvullende meerwaarde en daarnaast oogt de beantwoording transparant, haalbaar én relevant.</w:t>
            </w:r>
          </w:p>
        </w:tc>
        <w:tc>
          <w:tcPr>
            <w:tcW w:w="1699"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167B94AA" w14:textId="149D068D" w:rsidR="00E63FD8" w:rsidRPr="00783E72" w:rsidRDefault="00D40E64" w:rsidP="00297D2C">
            <w:pPr>
              <w:jc w:val="center"/>
              <w:rPr>
                <w:rFonts w:cstheme="minorHAnsi"/>
              </w:rPr>
            </w:pPr>
            <w:r>
              <w:rPr>
                <w:rFonts w:cstheme="minorHAnsi"/>
              </w:rPr>
              <w:t>10</w:t>
            </w:r>
          </w:p>
        </w:tc>
      </w:tr>
      <w:tr w:rsidR="00E63FD8" w:rsidRPr="00783E72" w14:paraId="5703309C" w14:textId="77777777" w:rsidTr="59E080A8">
        <w:tc>
          <w:tcPr>
            <w:tcW w:w="7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55E97" w14:textId="77777777" w:rsidR="00E63FD8" w:rsidRPr="00783E72" w:rsidRDefault="00E63FD8">
            <w:pPr>
              <w:autoSpaceDE w:val="0"/>
              <w:autoSpaceDN w:val="0"/>
              <w:jc w:val="both"/>
              <w:rPr>
                <w:rFonts w:cstheme="minorHAnsi"/>
                <w:lang w:eastAsia="nl-NL"/>
              </w:rPr>
            </w:pPr>
            <w:r w:rsidRPr="00783E72">
              <w:rPr>
                <w:rFonts w:cstheme="minorHAnsi"/>
                <w:b/>
                <w:lang w:eastAsia="nl-NL"/>
              </w:rPr>
              <w:t>Goed</w:t>
            </w:r>
            <w:r w:rsidRPr="00783E72">
              <w:rPr>
                <w:rFonts w:cstheme="minorHAnsi"/>
                <w:lang w:eastAsia="nl-NL"/>
              </w:rPr>
              <w:t>: uit de door de Inschrijver verstrekte informatie blijkt dat de Inschrijver voldoet aan de verwachtingen van Hecht. De beantwoording oogt transparant, haalbaar én relevant.</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3B8ACDBA" w14:textId="792A1722" w:rsidR="00E63FD8" w:rsidRPr="00783E72" w:rsidRDefault="00D40E64" w:rsidP="00297D2C">
            <w:pPr>
              <w:jc w:val="center"/>
              <w:rPr>
                <w:rFonts w:cstheme="minorHAnsi"/>
              </w:rPr>
            </w:pPr>
            <w:r>
              <w:rPr>
                <w:rFonts w:cstheme="minorHAnsi"/>
              </w:rPr>
              <w:t>8</w:t>
            </w:r>
          </w:p>
        </w:tc>
      </w:tr>
      <w:tr w:rsidR="00E63FD8" w:rsidRPr="00783E72" w14:paraId="2DC48491" w14:textId="77777777" w:rsidTr="59E080A8">
        <w:tc>
          <w:tcPr>
            <w:tcW w:w="7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CBAEC" w14:textId="77777777" w:rsidR="00E63FD8" w:rsidRPr="00783E72" w:rsidRDefault="00E63FD8">
            <w:pPr>
              <w:autoSpaceDE w:val="0"/>
              <w:autoSpaceDN w:val="0"/>
              <w:jc w:val="both"/>
              <w:rPr>
                <w:rFonts w:cstheme="minorHAnsi"/>
                <w:lang w:eastAsia="nl-NL"/>
              </w:rPr>
            </w:pPr>
            <w:r w:rsidRPr="00783E72">
              <w:rPr>
                <w:rFonts w:cstheme="minorHAnsi"/>
                <w:b/>
                <w:lang w:eastAsia="nl-NL"/>
              </w:rPr>
              <w:t>Voldoende</w:t>
            </w:r>
            <w:r w:rsidRPr="00783E72">
              <w:rPr>
                <w:rFonts w:cstheme="minorHAnsi"/>
                <w:lang w:eastAsia="nl-NL"/>
              </w:rPr>
              <w:t>: uit de door de Inschrijver verstrekte informatie blijkt dat de Inschrijver overwegend voldoet aan de verwachtingen van Hecht. Inschrijver biedt géén aanvullende meerwaarde en de beantwoording oogt transparant en/of haalbaar en/of relevant.</w:t>
            </w:r>
          </w:p>
          <w:p w14:paraId="564BB8F0" w14:textId="77777777" w:rsidR="00E63FD8" w:rsidRPr="00783E72" w:rsidRDefault="00E63FD8">
            <w:pPr>
              <w:autoSpaceDE w:val="0"/>
              <w:autoSpaceDN w:val="0"/>
              <w:jc w:val="both"/>
              <w:rPr>
                <w:rFonts w:cstheme="minorHAnsi"/>
                <w:lang w:eastAsia="nl-NL"/>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3202BAC9" w14:textId="4E4E22B6" w:rsidR="00E63FD8" w:rsidRPr="00783E72" w:rsidRDefault="00D40E64" w:rsidP="00297D2C">
            <w:pPr>
              <w:jc w:val="center"/>
              <w:rPr>
                <w:rFonts w:cstheme="minorHAnsi"/>
              </w:rPr>
            </w:pPr>
            <w:r>
              <w:rPr>
                <w:rFonts w:cstheme="minorHAnsi"/>
              </w:rPr>
              <w:t>6</w:t>
            </w:r>
          </w:p>
        </w:tc>
      </w:tr>
      <w:tr w:rsidR="00E63FD8" w:rsidRPr="00783E72" w14:paraId="4E618550" w14:textId="77777777" w:rsidTr="59E080A8">
        <w:trPr>
          <w:trHeight w:val="60"/>
        </w:trPr>
        <w:tc>
          <w:tcPr>
            <w:tcW w:w="7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E7674" w14:textId="77777777" w:rsidR="00E63FD8" w:rsidRPr="00783E72" w:rsidRDefault="00E63FD8">
            <w:pPr>
              <w:autoSpaceDE w:val="0"/>
              <w:autoSpaceDN w:val="0"/>
              <w:jc w:val="both"/>
              <w:rPr>
                <w:rFonts w:cstheme="minorHAnsi"/>
                <w:lang w:eastAsia="nl-NL"/>
              </w:rPr>
            </w:pPr>
            <w:r w:rsidRPr="00783E72">
              <w:rPr>
                <w:rFonts w:cstheme="minorHAnsi"/>
                <w:b/>
                <w:lang w:eastAsia="nl-NL"/>
              </w:rPr>
              <w:t>Onvoldoende</w:t>
            </w:r>
            <w:r w:rsidRPr="00783E72">
              <w:rPr>
                <w:rFonts w:cstheme="minorHAnsi"/>
                <w:lang w:eastAsia="nl-NL"/>
              </w:rPr>
              <w:t xml:space="preserve">: uit de door de Inschrijver verstrekte informatie blijkt dat er géén volledig antwoord wordt gegeven op de gevraagde onderwerpen en/of de informatie sluit onvoldoende aan bij de verwachtingen van Hecht. De beantwoording is niet transparant, niet haalbaar én niet relevant. </w:t>
            </w:r>
            <w:r w:rsidRPr="00783E72">
              <w:rPr>
                <w:rFonts w:cstheme="minorHAnsi"/>
              </w:rPr>
              <w:t>Inschrijver levert minimale aantoonbare meerwaarde.</w:t>
            </w:r>
          </w:p>
          <w:p w14:paraId="16B340CC" w14:textId="77777777" w:rsidR="00E63FD8" w:rsidRPr="00783E72" w:rsidRDefault="00E63FD8">
            <w:pPr>
              <w:autoSpaceDE w:val="0"/>
              <w:autoSpaceDN w:val="0"/>
              <w:jc w:val="both"/>
              <w:rPr>
                <w:rFonts w:cstheme="minorHAnsi"/>
                <w:lang w:eastAsia="nl-NL"/>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75C980DD" w14:textId="417E6C5F" w:rsidR="00E63FD8" w:rsidRPr="00783E72" w:rsidRDefault="00D40E64" w:rsidP="00297D2C">
            <w:pPr>
              <w:jc w:val="center"/>
              <w:rPr>
                <w:rFonts w:cstheme="minorHAnsi"/>
              </w:rPr>
            </w:pPr>
            <w:r>
              <w:rPr>
                <w:rFonts w:cstheme="minorHAnsi"/>
              </w:rPr>
              <w:t>4</w:t>
            </w:r>
          </w:p>
        </w:tc>
      </w:tr>
      <w:tr w:rsidR="00E63FD8" w:rsidRPr="00783E72" w14:paraId="390B21CE" w14:textId="77777777" w:rsidTr="59E080A8">
        <w:tc>
          <w:tcPr>
            <w:tcW w:w="7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41E9D" w14:textId="77777777" w:rsidR="00E63FD8" w:rsidRPr="00783E72" w:rsidRDefault="00E63FD8">
            <w:pPr>
              <w:autoSpaceDE w:val="0"/>
              <w:autoSpaceDN w:val="0"/>
              <w:jc w:val="both"/>
              <w:rPr>
                <w:rFonts w:cstheme="minorHAnsi"/>
                <w:lang w:eastAsia="nl-NL"/>
              </w:rPr>
            </w:pPr>
            <w:r w:rsidRPr="00783E72">
              <w:rPr>
                <w:rFonts w:cstheme="minorHAnsi"/>
                <w:b/>
                <w:lang w:eastAsia="nl-NL"/>
              </w:rPr>
              <w:t>Slecht</w:t>
            </w:r>
            <w:r w:rsidRPr="00783E72">
              <w:rPr>
                <w:rFonts w:cstheme="minorHAnsi"/>
                <w:lang w:eastAsia="nl-NL"/>
              </w:rPr>
              <w:t>: Inschrijver heeft de vraag niet beantwoord</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66572AA0" w14:textId="77777777" w:rsidR="00E63FD8" w:rsidRPr="00783E72" w:rsidRDefault="00E63FD8" w:rsidP="00297D2C">
            <w:pPr>
              <w:jc w:val="center"/>
              <w:rPr>
                <w:rFonts w:cstheme="minorHAnsi"/>
              </w:rPr>
            </w:pPr>
            <w:r w:rsidRPr="00783E72">
              <w:rPr>
                <w:rFonts w:cstheme="minorHAnsi"/>
              </w:rPr>
              <w:t>0</w:t>
            </w:r>
          </w:p>
        </w:tc>
      </w:tr>
    </w:tbl>
    <w:p w14:paraId="5344998E" w14:textId="77777777" w:rsidR="004111A6" w:rsidRDefault="004111A6" w:rsidP="00E63FD8">
      <w:pPr>
        <w:jc w:val="both"/>
        <w:rPr>
          <w:rFonts w:cstheme="minorHAnsi"/>
        </w:rPr>
      </w:pPr>
    </w:p>
    <w:p w14:paraId="543C2189" w14:textId="4539BE41" w:rsidR="00E63FD8" w:rsidRPr="00783E72" w:rsidRDefault="00E63FD8" w:rsidP="00E63FD8">
      <w:pPr>
        <w:jc w:val="both"/>
        <w:rPr>
          <w:rFonts w:cstheme="minorHAnsi"/>
        </w:rPr>
      </w:pPr>
      <w:r w:rsidRPr="00783E72">
        <w:rPr>
          <w:rFonts w:cstheme="minorHAnsi"/>
        </w:rPr>
        <w:t>De punten die zijn toegekend aan de verschillende criteria worden opgeteld, hetgeen leidt tot een score op het gunningscriterium kwaliteit.</w:t>
      </w:r>
    </w:p>
    <w:p w14:paraId="21DF6A86" w14:textId="3F059469" w:rsidR="00E63FD8" w:rsidRPr="00683335" w:rsidRDefault="3D63FCDE" w:rsidP="3C82DF3E">
      <w:pPr>
        <w:pStyle w:val="Kop3"/>
        <w:ind w:left="720" w:hanging="720"/>
        <w:jc w:val="both"/>
        <w:rPr>
          <w:rFonts w:cs="Arial"/>
        </w:rPr>
      </w:pPr>
      <w:bookmarkStart w:id="203" w:name="_Toc46745577"/>
      <w:bookmarkStart w:id="204" w:name="_Toc54004645"/>
      <w:bookmarkStart w:id="205" w:name="_Toc135208825"/>
      <w:bookmarkStart w:id="206" w:name="_Toc166050042"/>
      <w:r w:rsidRPr="00683335">
        <w:rPr>
          <w:rFonts w:cs="Arial"/>
        </w:rPr>
        <w:t>6.2.6</w:t>
      </w:r>
      <w:r w:rsidR="00E63FD8">
        <w:tab/>
      </w:r>
      <w:r w:rsidR="00E63FD8" w:rsidRPr="00683335">
        <w:rPr>
          <w:rFonts w:cs="Arial"/>
        </w:rPr>
        <w:t xml:space="preserve">Beoordeling </w:t>
      </w:r>
      <w:bookmarkEnd w:id="203"/>
      <w:r w:rsidR="00E63FD8" w:rsidRPr="00683335">
        <w:rPr>
          <w:rFonts w:cs="Arial"/>
        </w:rPr>
        <w:t>gunningscriterium Prijs</w:t>
      </w:r>
      <w:bookmarkEnd w:id="204"/>
      <w:bookmarkEnd w:id="205"/>
      <w:bookmarkEnd w:id="206"/>
    </w:p>
    <w:p w14:paraId="130663C9" w14:textId="77777777" w:rsidR="00E63FD8" w:rsidRPr="00783E72" w:rsidRDefault="00E63FD8" w:rsidP="00E63FD8">
      <w:pPr>
        <w:ind w:left="21" w:hanging="21"/>
        <w:jc w:val="both"/>
        <w:rPr>
          <w:rFonts w:cstheme="minorHAnsi"/>
        </w:rPr>
      </w:pPr>
      <w:r w:rsidRPr="00783E72">
        <w:rPr>
          <w:rFonts w:cstheme="minorHAnsi"/>
        </w:rPr>
        <w:t>De totaalprijs op basis van het prijzenformulier wordt automatisch berekend. Deze totaalprijs wordt meegenomen in de berekening ten behoeve van de rangschikking</w:t>
      </w:r>
      <w:bookmarkStart w:id="207" w:name="_Toc12878650"/>
      <w:r w:rsidRPr="00783E72">
        <w:rPr>
          <w:rFonts w:cstheme="minorHAnsi"/>
        </w:rPr>
        <w:t xml:space="preserve">. </w:t>
      </w:r>
      <w:bookmarkEnd w:id="207"/>
    </w:p>
    <w:p w14:paraId="772EC5F8" w14:textId="2D85BFD0" w:rsidR="00E63FD8" w:rsidRPr="00683335" w:rsidRDefault="5D23F50A" w:rsidP="3C82DF3E">
      <w:pPr>
        <w:pStyle w:val="Kop3"/>
        <w:ind w:left="720" w:hanging="720"/>
        <w:jc w:val="both"/>
        <w:rPr>
          <w:rFonts w:cs="Arial"/>
        </w:rPr>
      </w:pPr>
      <w:bookmarkStart w:id="208" w:name="_Toc54004646"/>
      <w:bookmarkStart w:id="209" w:name="_Toc135208826"/>
      <w:bookmarkStart w:id="210" w:name="_Toc166050043"/>
      <w:r w:rsidRPr="00683335">
        <w:rPr>
          <w:rFonts w:cs="Arial"/>
        </w:rPr>
        <w:t>6.2.7</w:t>
      </w:r>
      <w:r w:rsidR="00E63FD8">
        <w:tab/>
      </w:r>
      <w:r w:rsidR="00E63FD8" w:rsidRPr="00683335">
        <w:rPr>
          <w:rFonts w:cs="Arial"/>
        </w:rPr>
        <w:t>Vaststelling totale eindscore</w:t>
      </w:r>
      <w:bookmarkEnd w:id="208"/>
      <w:bookmarkEnd w:id="209"/>
      <w:bookmarkEnd w:id="210"/>
    </w:p>
    <w:p w14:paraId="586DC4E3" w14:textId="1CA2A453" w:rsidR="00E63FD8" w:rsidRPr="00783E72" w:rsidRDefault="00E63FD8" w:rsidP="00E63FD8">
      <w:pPr>
        <w:ind w:left="21" w:hanging="21"/>
        <w:jc w:val="both"/>
        <w:rPr>
          <w:rFonts w:cstheme="minorHAnsi"/>
        </w:rPr>
      </w:pPr>
      <w:r w:rsidRPr="00783E72">
        <w:rPr>
          <w:rFonts w:cstheme="minorHAnsi"/>
        </w:rPr>
        <w:t>De eindscore voor het gunningscriterium Prijs en de eindscore voor het gunningscriterium Kwaliteit worden ingevuld in de formule en bepalen zo de totale eindscore. De totale eindscore van elke Inschrijver wordt tot twee cijfers achter de komma afgerond. Tot aan het moment van het bepalen van deze totale eindscore worden cijfers niet afgerond. De Inschrijver met de hoogste totale eindscore komt voor gunning in aanmerking.</w:t>
      </w:r>
    </w:p>
    <w:p w14:paraId="242F896C" w14:textId="6F31E16D" w:rsidR="00E63FD8" w:rsidRPr="00783E72" w:rsidRDefault="00E63FD8" w:rsidP="00E63FD8">
      <w:pPr>
        <w:spacing w:line="240" w:lineRule="atLeast"/>
        <w:jc w:val="both"/>
      </w:pPr>
      <w:r>
        <w:t>De formule is als volgt:</w:t>
      </w:r>
      <w:r w:rsidR="17C2DCA8">
        <w:t xml:space="preserve"> </w:t>
      </w:r>
      <w:r>
        <w:t>kwaliteit (K) / prijs (P) x 10</w:t>
      </w:r>
      <w:r w:rsidR="15F78DDA">
        <w:t>0</w:t>
      </w:r>
      <w:r>
        <w:t>.000</w:t>
      </w:r>
    </w:p>
    <w:p w14:paraId="2695DF7F" w14:textId="28C465AC" w:rsidR="00E63FD8" w:rsidRDefault="00E63FD8" w:rsidP="00E63FD8">
      <w:pPr>
        <w:ind w:left="21" w:hanging="21"/>
        <w:jc w:val="both"/>
        <w:rPr>
          <w:rFonts w:cstheme="minorHAnsi"/>
        </w:rPr>
      </w:pPr>
      <w:r w:rsidRPr="00783E72">
        <w:rPr>
          <w:rFonts w:cstheme="minorHAnsi"/>
        </w:rPr>
        <w:t xml:space="preserve">Indien twee of meer Inschrijvers een gelijke totale eindscore hebben behaald en dit tot gevolg heeft dat Hecht aan meer dan het gewenste aantal Inschrijvers zou moeten gunnen, zal </w:t>
      </w:r>
      <w:r w:rsidR="0046664A">
        <w:rPr>
          <w:rFonts w:cstheme="minorHAnsi"/>
        </w:rPr>
        <w:t>op ba</w:t>
      </w:r>
      <w:r w:rsidR="00343785">
        <w:rPr>
          <w:rFonts w:cstheme="minorHAnsi"/>
        </w:rPr>
        <w:t>sis van de inschrijving met de laagste prijs</w:t>
      </w:r>
      <w:r w:rsidR="00DF64BE">
        <w:rPr>
          <w:rFonts w:cstheme="minorHAnsi"/>
        </w:rPr>
        <w:t xml:space="preserve"> worden gegund</w:t>
      </w:r>
      <w:r w:rsidRPr="00783E72">
        <w:rPr>
          <w:rFonts w:cstheme="minorHAnsi"/>
        </w:rPr>
        <w:t>.</w:t>
      </w:r>
    </w:p>
    <w:p w14:paraId="43C713ED" w14:textId="77777777" w:rsidR="00126B46" w:rsidRPr="00783E72" w:rsidRDefault="00126B46" w:rsidP="00E63FD8">
      <w:pPr>
        <w:ind w:left="21" w:hanging="21"/>
        <w:jc w:val="both"/>
        <w:rPr>
          <w:rFonts w:cstheme="minorHAnsi"/>
        </w:rPr>
      </w:pPr>
    </w:p>
    <w:p w14:paraId="5EABC5F4" w14:textId="2BC2E535" w:rsidR="00E63FD8" w:rsidRPr="00683335" w:rsidRDefault="54CBF3FF" w:rsidP="3C82DF3E">
      <w:pPr>
        <w:pStyle w:val="Kop2"/>
        <w:ind w:left="567" w:hanging="567"/>
        <w:rPr>
          <w:rFonts w:cs="Arial"/>
        </w:rPr>
      </w:pPr>
      <w:bookmarkStart w:id="211" w:name="_Toc54004647"/>
      <w:bookmarkStart w:id="212" w:name="_Toc135208827"/>
      <w:bookmarkStart w:id="213" w:name="_Toc166050044"/>
      <w:r w:rsidRPr="00683335">
        <w:rPr>
          <w:rFonts w:cs="Arial"/>
        </w:rPr>
        <w:lastRenderedPageBreak/>
        <w:t>6.3</w:t>
      </w:r>
      <w:r w:rsidR="00E63FD8">
        <w:tab/>
      </w:r>
      <w:r w:rsidR="00E63FD8" w:rsidRPr="00683335">
        <w:rPr>
          <w:rFonts w:cs="Arial"/>
        </w:rPr>
        <w:t>Verificatie</w:t>
      </w:r>
      <w:bookmarkEnd w:id="211"/>
      <w:bookmarkEnd w:id="212"/>
      <w:bookmarkEnd w:id="213"/>
    </w:p>
    <w:p w14:paraId="7ED61208" w14:textId="55580EBE" w:rsidR="00E63FD8" w:rsidRPr="00783E72" w:rsidRDefault="00E63FD8" w:rsidP="3C82DF3E">
      <w:pPr>
        <w:jc w:val="both"/>
      </w:pPr>
      <w:r w:rsidRPr="3C82DF3E">
        <w:t xml:space="preserve">Hecht kan verlangen dat Inschrijver zijn inschrijving nader toelicht en/of voorziet van onderbouwende </w:t>
      </w:r>
      <w:r w:rsidR="1CB66F77" w:rsidRPr="3C82DF3E">
        <w:t>documenten.</w:t>
      </w:r>
    </w:p>
    <w:p w14:paraId="1710509E" w14:textId="77777777" w:rsidR="00E63FD8" w:rsidRPr="00783E72" w:rsidRDefault="00E63FD8" w:rsidP="00E63FD8">
      <w:pPr>
        <w:jc w:val="both"/>
        <w:rPr>
          <w:rFonts w:cstheme="minorHAnsi"/>
        </w:rPr>
      </w:pPr>
      <w:r w:rsidRPr="00783E72">
        <w:rPr>
          <w:rFonts w:cstheme="minorHAnsi"/>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337B9EF2" w14:textId="77777777" w:rsidR="00E63FD8" w:rsidRPr="00783E72" w:rsidRDefault="00E63FD8" w:rsidP="00E63FD8">
      <w:pPr>
        <w:jc w:val="both"/>
        <w:rPr>
          <w:rFonts w:cstheme="minorHAnsi"/>
        </w:rPr>
      </w:pPr>
      <w:r w:rsidRPr="00783E72">
        <w:rPr>
          <w:rFonts w:cstheme="minorHAnsi"/>
        </w:rPr>
        <w:t>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twee werkdagen, tenzij naar het oordeel van Hecht reeds bij voorbaat vaststaat dat de geconstateerde onjuistheden en/of onvolkomenheden niet (tijdig) hersteld kunnen worden.</w:t>
      </w:r>
    </w:p>
    <w:p w14:paraId="57469D52" w14:textId="77777777" w:rsidR="00E63FD8" w:rsidRPr="00783E72" w:rsidRDefault="00E63FD8" w:rsidP="00E63FD8">
      <w:pPr>
        <w:jc w:val="both"/>
        <w:rPr>
          <w:rFonts w:cstheme="minorHAnsi"/>
        </w:rPr>
      </w:pPr>
      <w:r w:rsidRPr="00783E72">
        <w:rPr>
          <w:rFonts w:cstheme="minorHAnsi"/>
        </w:rPr>
        <w:t>Slaagt de Inschrijver er niet in om binnen twee werkdagen de geconstateerde gebreken te herstellen of staat reeds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7A45E8FC" w14:textId="14E6F8D9" w:rsidR="00E63FD8" w:rsidRPr="00783E72" w:rsidRDefault="00E63FD8" w:rsidP="00E63FD8">
      <w:pPr>
        <w:jc w:val="both"/>
        <w:rPr>
          <w:rFonts w:cstheme="minorHAnsi"/>
        </w:rPr>
      </w:pPr>
      <w:r w:rsidRPr="00783E72">
        <w:rPr>
          <w:rFonts w:cstheme="minorHAnsi"/>
        </w:rPr>
        <w:t>Vervolgens zullen de berekeningen op basis van de beoordelingsmethodiek opnieuw worden</w:t>
      </w:r>
      <w:r w:rsidR="0025628A">
        <w:rPr>
          <w:rFonts w:cstheme="minorHAnsi"/>
        </w:rPr>
        <w:t xml:space="preserve"> </w:t>
      </w:r>
      <w:r w:rsidRPr="00783E72">
        <w:rPr>
          <w:rFonts w:cstheme="minorHAnsi"/>
        </w:rPr>
        <w:t>uitgevoerd en zal er een nieuwe rangorde worden bepaald.</w:t>
      </w:r>
    </w:p>
    <w:p w14:paraId="37DBE202" w14:textId="77777777" w:rsidR="00BC2AE3" w:rsidRDefault="00BC2AE3" w:rsidP="00297D2C">
      <w:pPr>
        <w:spacing w:line="240" w:lineRule="exact"/>
        <w:rPr>
          <w:rFonts w:cstheme="minorHAnsi"/>
        </w:rPr>
      </w:pPr>
    </w:p>
    <w:p w14:paraId="20A00BC6" w14:textId="3F804B77" w:rsidR="00E63FD8" w:rsidRPr="00783E72" w:rsidRDefault="00E63FD8" w:rsidP="00297D2C">
      <w:pPr>
        <w:spacing w:line="240" w:lineRule="exact"/>
        <w:rPr>
          <w:rFonts w:cstheme="minorHAnsi"/>
        </w:rPr>
      </w:pPr>
      <w:r w:rsidRPr="00783E72">
        <w:rPr>
          <w:rFonts w:cstheme="minorHAnsi"/>
        </w:rPr>
        <w:t xml:space="preserve">Onderstaande tabel geeft inzicht in het moment van indienen van documenten. </w:t>
      </w:r>
    </w:p>
    <w:tbl>
      <w:tblPr>
        <w:tblStyle w:val="Tabelraster"/>
        <w:tblW w:w="9062" w:type="dxa"/>
        <w:tblLook w:val="04A0" w:firstRow="1" w:lastRow="0" w:firstColumn="1" w:lastColumn="0" w:noHBand="0" w:noVBand="1"/>
      </w:tblPr>
      <w:tblGrid>
        <w:gridCol w:w="3540"/>
        <w:gridCol w:w="1470"/>
        <w:gridCol w:w="1380"/>
        <w:gridCol w:w="2672"/>
      </w:tblGrid>
      <w:tr w:rsidR="00CC3F57" w:rsidRPr="003D398D" w14:paraId="7F4073DD" w14:textId="77777777" w:rsidTr="0102433B">
        <w:tc>
          <w:tcPr>
            <w:tcW w:w="3540" w:type="dxa"/>
            <w:shd w:val="clear" w:color="auto" w:fill="D9D9D9" w:themeFill="background1" w:themeFillShade="D9"/>
            <w:vAlign w:val="center"/>
          </w:tcPr>
          <w:p w14:paraId="21630D35" w14:textId="08C0E12A" w:rsidR="00CC3F57" w:rsidRPr="003D398D" w:rsidRDefault="00CC3F57" w:rsidP="00CC3F57">
            <w:pPr>
              <w:spacing w:line="276" w:lineRule="auto"/>
              <w:rPr>
                <w:sz w:val="18"/>
                <w:szCs w:val="18"/>
              </w:rPr>
            </w:pPr>
            <w:bookmarkStart w:id="214" w:name="_Toc417050580"/>
            <w:bookmarkStart w:id="215" w:name="_Toc417050887"/>
            <w:bookmarkStart w:id="216" w:name="_Toc423510617"/>
            <w:bookmarkStart w:id="217" w:name="_Toc423513608"/>
            <w:bookmarkStart w:id="218" w:name="_Toc429730664"/>
            <w:bookmarkStart w:id="219" w:name="_Toc434677609"/>
            <w:bookmarkStart w:id="220" w:name="_Toc417050581"/>
            <w:bookmarkStart w:id="221" w:name="_Toc417050888"/>
            <w:bookmarkStart w:id="222" w:name="_Toc423510618"/>
            <w:bookmarkStart w:id="223" w:name="_Toc423513609"/>
            <w:bookmarkStart w:id="224" w:name="_Toc429730665"/>
            <w:bookmarkStart w:id="225" w:name="_Toc434677610"/>
            <w:bookmarkEnd w:id="214"/>
            <w:bookmarkEnd w:id="215"/>
            <w:bookmarkEnd w:id="216"/>
            <w:bookmarkEnd w:id="217"/>
            <w:bookmarkEnd w:id="218"/>
            <w:bookmarkEnd w:id="219"/>
            <w:bookmarkEnd w:id="220"/>
            <w:bookmarkEnd w:id="221"/>
            <w:bookmarkEnd w:id="222"/>
            <w:bookmarkEnd w:id="223"/>
            <w:bookmarkEnd w:id="224"/>
            <w:bookmarkEnd w:id="225"/>
            <w:r w:rsidRPr="003D398D">
              <w:rPr>
                <w:rFonts w:eastAsia="Times New Roman"/>
                <w:b/>
                <w:color w:val="000000" w:themeColor="text1"/>
                <w:sz w:val="18"/>
                <w:szCs w:val="18"/>
                <w:lang w:eastAsia="nl-NL"/>
              </w:rPr>
              <w:t>Omschrijving</w:t>
            </w:r>
          </w:p>
        </w:tc>
        <w:tc>
          <w:tcPr>
            <w:tcW w:w="1470" w:type="dxa"/>
            <w:shd w:val="clear" w:color="auto" w:fill="D9D9D9" w:themeFill="background1" w:themeFillShade="D9"/>
            <w:vAlign w:val="center"/>
          </w:tcPr>
          <w:p w14:paraId="0B1F81B1" w14:textId="06CA9F42" w:rsidR="0037403E" w:rsidRPr="003D398D" w:rsidRDefault="00CC3F57" w:rsidP="001E40F6">
            <w:pPr>
              <w:spacing w:line="276" w:lineRule="auto"/>
              <w:jc w:val="center"/>
              <w:rPr>
                <w:rFonts w:eastAsia="Times New Roman"/>
                <w:b/>
                <w:color w:val="000000" w:themeColor="text1"/>
                <w:sz w:val="18"/>
                <w:szCs w:val="18"/>
                <w:lang w:eastAsia="nl-NL"/>
              </w:rPr>
            </w:pPr>
            <w:r w:rsidRPr="003D398D">
              <w:rPr>
                <w:rFonts w:eastAsia="Times New Roman"/>
                <w:b/>
                <w:color w:val="000000" w:themeColor="text1"/>
                <w:sz w:val="18"/>
                <w:szCs w:val="18"/>
                <w:lang w:eastAsia="nl-NL"/>
              </w:rPr>
              <w:t>Bij</w:t>
            </w:r>
          </w:p>
          <w:p w14:paraId="6FFE5C27" w14:textId="27D839C2" w:rsidR="00CC3F57" w:rsidRPr="003D398D" w:rsidRDefault="2B383154" w:rsidP="001E40F6">
            <w:pPr>
              <w:spacing w:line="276" w:lineRule="auto"/>
              <w:jc w:val="center"/>
              <w:rPr>
                <w:rFonts w:eastAsia="Times New Roman"/>
                <w:b/>
                <w:color w:val="000000" w:themeColor="text1"/>
                <w:sz w:val="18"/>
                <w:szCs w:val="18"/>
                <w:lang w:eastAsia="nl-NL"/>
              </w:rPr>
            </w:pPr>
            <w:r w:rsidRPr="003D398D">
              <w:rPr>
                <w:rFonts w:eastAsia="Times New Roman"/>
                <w:b/>
                <w:bCs/>
                <w:color w:val="000000" w:themeColor="text1"/>
                <w:sz w:val="18"/>
                <w:szCs w:val="18"/>
                <w:lang w:eastAsia="nl-NL"/>
              </w:rPr>
              <w:t>I</w:t>
            </w:r>
            <w:r w:rsidR="10F100FD" w:rsidRPr="003D398D">
              <w:rPr>
                <w:rFonts w:eastAsia="Times New Roman"/>
                <w:b/>
                <w:bCs/>
                <w:color w:val="000000" w:themeColor="text1"/>
                <w:sz w:val="18"/>
                <w:szCs w:val="18"/>
                <w:lang w:eastAsia="nl-NL"/>
              </w:rPr>
              <w:t>nschrijvin</w:t>
            </w:r>
            <w:r w:rsidR="45D749DC" w:rsidRPr="003D398D">
              <w:rPr>
                <w:rFonts w:eastAsia="Times New Roman"/>
                <w:b/>
                <w:bCs/>
                <w:color w:val="000000" w:themeColor="text1"/>
                <w:sz w:val="18"/>
                <w:szCs w:val="18"/>
                <w:lang w:eastAsia="nl-NL"/>
              </w:rPr>
              <w:t>g</w:t>
            </w:r>
          </w:p>
        </w:tc>
        <w:tc>
          <w:tcPr>
            <w:tcW w:w="1380" w:type="dxa"/>
            <w:shd w:val="clear" w:color="auto" w:fill="D9D9D9" w:themeFill="background1" w:themeFillShade="D9"/>
            <w:vAlign w:val="center"/>
          </w:tcPr>
          <w:p w14:paraId="08581C47" w14:textId="264C4D44" w:rsidR="0037403E" w:rsidRPr="003D398D" w:rsidRDefault="00CC3F57" w:rsidP="001E40F6">
            <w:pPr>
              <w:spacing w:line="276" w:lineRule="auto"/>
              <w:jc w:val="center"/>
              <w:rPr>
                <w:rFonts w:eastAsia="Times New Roman"/>
                <w:b/>
                <w:color w:val="000000" w:themeColor="text1"/>
                <w:sz w:val="18"/>
                <w:szCs w:val="18"/>
                <w:lang w:eastAsia="nl-NL"/>
              </w:rPr>
            </w:pPr>
            <w:r w:rsidRPr="003D398D">
              <w:rPr>
                <w:rFonts w:eastAsia="Times New Roman"/>
                <w:b/>
                <w:color w:val="000000" w:themeColor="text1"/>
                <w:sz w:val="18"/>
                <w:szCs w:val="18"/>
                <w:lang w:eastAsia="nl-NL"/>
              </w:rPr>
              <w:t>Bij</w:t>
            </w:r>
          </w:p>
          <w:p w14:paraId="0C224353" w14:textId="2AE3560D" w:rsidR="00CC3F57" w:rsidRPr="003D398D" w:rsidRDefault="705741AC" w:rsidP="001E40F6">
            <w:pPr>
              <w:spacing w:line="276" w:lineRule="auto"/>
              <w:jc w:val="center"/>
              <w:rPr>
                <w:rFonts w:eastAsia="Times New Roman"/>
                <w:b/>
                <w:color w:val="000000" w:themeColor="text1"/>
                <w:sz w:val="18"/>
                <w:szCs w:val="18"/>
                <w:lang w:eastAsia="nl-NL"/>
              </w:rPr>
            </w:pPr>
            <w:r w:rsidRPr="003D398D">
              <w:rPr>
                <w:rFonts w:eastAsia="Times New Roman"/>
                <w:b/>
                <w:bCs/>
                <w:color w:val="000000" w:themeColor="text1"/>
                <w:sz w:val="18"/>
                <w:szCs w:val="18"/>
                <w:lang w:eastAsia="nl-NL"/>
              </w:rPr>
              <w:t>V</w:t>
            </w:r>
            <w:r w:rsidR="10F100FD" w:rsidRPr="003D398D">
              <w:rPr>
                <w:rFonts w:eastAsia="Times New Roman"/>
                <w:b/>
                <w:bCs/>
                <w:color w:val="000000" w:themeColor="text1"/>
                <w:sz w:val="18"/>
                <w:szCs w:val="18"/>
                <w:lang w:eastAsia="nl-NL"/>
              </w:rPr>
              <w:t>erificatie</w:t>
            </w:r>
          </w:p>
        </w:tc>
        <w:tc>
          <w:tcPr>
            <w:tcW w:w="2672" w:type="dxa"/>
            <w:shd w:val="clear" w:color="auto" w:fill="D9D9D9" w:themeFill="background1" w:themeFillShade="D9"/>
            <w:vAlign w:val="center"/>
          </w:tcPr>
          <w:p w14:paraId="197D8412" w14:textId="6DD89AA5" w:rsidR="00CC3F57" w:rsidRPr="003D398D" w:rsidRDefault="00CC3F57" w:rsidP="00CC3F57">
            <w:pPr>
              <w:spacing w:line="276" w:lineRule="auto"/>
              <w:rPr>
                <w:sz w:val="18"/>
                <w:szCs w:val="18"/>
              </w:rPr>
            </w:pPr>
            <w:r w:rsidRPr="003D398D">
              <w:rPr>
                <w:rFonts w:eastAsia="Times New Roman"/>
                <w:b/>
                <w:color w:val="000000" w:themeColor="text1"/>
                <w:sz w:val="18"/>
                <w:szCs w:val="18"/>
                <w:lang w:eastAsia="nl-NL"/>
              </w:rPr>
              <w:t>Opmerking</w:t>
            </w:r>
          </w:p>
        </w:tc>
      </w:tr>
      <w:tr w:rsidR="00CC3F57" w:rsidRPr="003D398D" w14:paraId="35DEB5B5" w14:textId="77777777" w:rsidTr="0102433B">
        <w:trPr>
          <w:trHeight w:val="525"/>
        </w:trPr>
        <w:tc>
          <w:tcPr>
            <w:tcW w:w="3540" w:type="dxa"/>
            <w:vAlign w:val="center"/>
          </w:tcPr>
          <w:p w14:paraId="66A9D081" w14:textId="470CD602"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Akkoordverklaring</w:t>
            </w:r>
          </w:p>
        </w:tc>
        <w:tc>
          <w:tcPr>
            <w:tcW w:w="1470" w:type="dxa"/>
            <w:vAlign w:val="center"/>
          </w:tcPr>
          <w:p w14:paraId="1BB0E25F" w14:textId="1DAA25D9"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1380" w:type="dxa"/>
            <w:vAlign w:val="center"/>
          </w:tcPr>
          <w:p w14:paraId="6BE91380" w14:textId="583CFC93" w:rsidR="00CC3F57" w:rsidRPr="003D398D" w:rsidRDefault="00CC3F57" w:rsidP="001E40F6">
            <w:pPr>
              <w:spacing w:line="276" w:lineRule="auto"/>
              <w:jc w:val="center"/>
              <w:rPr>
                <w:sz w:val="18"/>
                <w:szCs w:val="18"/>
              </w:rPr>
            </w:pPr>
          </w:p>
        </w:tc>
        <w:tc>
          <w:tcPr>
            <w:tcW w:w="2672" w:type="dxa"/>
            <w:vAlign w:val="center"/>
          </w:tcPr>
          <w:p w14:paraId="679E1028" w14:textId="46DF494A"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 xml:space="preserve">Zie paragraaf </w:t>
            </w:r>
            <w:r w:rsidR="009B2298" w:rsidRPr="003D398D">
              <w:rPr>
                <w:rFonts w:eastAsia="Times New Roman"/>
                <w:color w:val="000000" w:themeColor="text1"/>
                <w:sz w:val="18"/>
                <w:szCs w:val="18"/>
                <w:lang w:eastAsia="nl-NL"/>
              </w:rPr>
              <w:t xml:space="preserve">2.6, </w:t>
            </w:r>
            <w:r w:rsidRPr="003D398D">
              <w:rPr>
                <w:rFonts w:eastAsia="Times New Roman"/>
                <w:color w:val="000000" w:themeColor="text1"/>
                <w:sz w:val="18"/>
                <w:szCs w:val="18"/>
                <w:lang w:eastAsia="nl-NL"/>
              </w:rPr>
              <w:t>5.</w:t>
            </w:r>
            <w:r w:rsidR="00997AB8" w:rsidRPr="003D398D">
              <w:rPr>
                <w:rFonts w:eastAsia="Times New Roman"/>
                <w:color w:val="000000" w:themeColor="text1"/>
                <w:sz w:val="18"/>
                <w:szCs w:val="18"/>
                <w:lang w:eastAsia="nl-NL"/>
              </w:rPr>
              <w:t>2</w:t>
            </w:r>
            <w:r w:rsidR="000477AE" w:rsidRPr="003D398D">
              <w:rPr>
                <w:rFonts w:eastAsia="Times New Roman"/>
                <w:color w:val="000000" w:themeColor="text1"/>
                <w:sz w:val="18"/>
                <w:szCs w:val="18"/>
                <w:lang w:eastAsia="nl-NL"/>
              </w:rPr>
              <w:t>, 5.3 en 5.4</w:t>
            </w:r>
          </w:p>
        </w:tc>
      </w:tr>
      <w:tr w:rsidR="00CC3F57" w:rsidRPr="003D398D" w14:paraId="26D01E4D" w14:textId="77777777" w:rsidTr="0102433B">
        <w:tc>
          <w:tcPr>
            <w:tcW w:w="3540" w:type="dxa"/>
            <w:vAlign w:val="center"/>
          </w:tcPr>
          <w:p w14:paraId="3BEDBF2A" w14:textId="285E209C"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Uniform Europees Aanbestedingsdocument</w:t>
            </w:r>
          </w:p>
        </w:tc>
        <w:tc>
          <w:tcPr>
            <w:tcW w:w="1470" w:type="dxa"/>
            <w:vAlign w:val="center"/>
          </w:tcPr>
          <w:p w14:paraId="2ACB8301" w14:textId="7915A371"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1380" w:type="dxa"/>
            <w:vAlign w:val="center"/>
          </w:tcPr>
          <w:p w14:paraId="5C6D818C" w14:textId="36B26932" w:rsidR="00CC3F57" w:rsidRPr="003D398D" w:rsidRDefault="00CC3F57" w:rsidP="001E40F6">
            <w:pPr>
              <w:spacing w:line="276" w:lineRule="auto"/>
              <w:jc w:val="center"/>
              <w:rPr>
                <w:sz w:val="18"/>
                <w:szCs w:val="18"/>
              </w:rPr>
            </w:pPr>
          </w:p>
        </w:tc>
        <w:tc>
          <w:tcPr>
            <w:tcW w:w="2672" w:type="dxa"/>
            <w:vAlign w:val="center"/>
          </w:tcPr>
          <w:p w14:paraId="1F4674E0" w14:textId="3145FE5A" w:rsidR="00CC3F57" w:rsidRPr="003D398D" w:rsidRDefault="00A06D91" w:rsidP="00CC3F57">
            <w:pPr>
              <w:spacing w:line="276" w:lineRule="auto"/>
              <w:rPr>
                <w:rFonts w:eastAsia="Times New Roman"/>
                <w:color w:val="000000" w:themeColor="text1"/>
                <w:sz w:val="18"/>
                <w:szCs w:val="18"/>
                <w:lang w:eastAsia="nl-NL"/>
              </w:rPr>
            </w:pPr>
            <w:r w:rsidRPr="003D398D">
              <w:rPr>
                <w:rFonts w:eastAsia="Times New Roman"/>
                <w:color w:val="000000" w:themeColor="text1"/>
                <w:sz w:val="18"/>
                <w:szCs w:val="18"/>
                <w:lang w:eastAsia="nl-NL"/>
              </w:rPr>
              <w:t xml:space="preserve">Zie </w:t>
            </w:r>
            <w:r w:rsidR="00B601B0" w:rsidRPr="003D398D">
              <w:rPr>
                <w:rFonts w:eastAsia="Times New Roman"/>
                <w:color w:val="000000" w:themeColor="text1"/>
                <w:sz w:val="18"/>
                <w:szCs w:val="18"/>
                <w:lang w:eastAsia="nl-NL"/>
              </w:rPr>
              <w:t xml:space="preserve">paragraaf </w:t>
            </w:r>
            <w:r w:rsidRPr="003D398D">
              <w:rPr>
                <w:rFonts w:eastAsia="Times New Roman"/>
                <w:color w:val="000000" w:themeColor="text1"/>
                <w:sz w:val="18"/>
                <w:szCs w:val="18"/>
                <w:lang w:eastAsia="nl-NL"/>
              </w:rPr>
              <w:t>3.3.10</w:t>
            </w:r>
            <w:r w:rsidR="00B601B0" w:rsidRPr="003D398D">
              <w:rPr>
                <w:rFonts w:eastAsia="Times New Roman"/>
                <w:color w:val="000000" w:themeColor="text1"/>
                <w:sz w:val="18"/>
                <w:szCs w:val="18"/>
                <w:lang w:eastAsia="nl-NL"/>
              </w:rPr>
              <w:t xml:space="preserve">, 4.1, </w:t>
            </w:r>
            <w:r w:rsidR="00AF6F5F" w:rsidRPr="003D398D">
              <w:rPr>
                <w:rFonts w:eastAsia="Times New Roman"/>
                <w:color w:val="000000" w:themeColor="text1"/>
                <w:sz w:val="18"/>
                <w:szCs w:val="18"/>
                <w:lang w:eastAsia="nl-NL"/>
              </w:rPr>
              <w:t>4.2.3, 5.3 en 5.4</w:t>
            </w:r>
          </w:p>
          <w:p w14:paraId="700FBCEF" w14:textId="50894A79" w:rsidR="00B601B0" w:rsidRPr="003D398D" w:rsidRDefault="00B601B0" w:rsidP="00CC3F57">
            <w:pPr>
              <w:spacing w:line="276" w:lineRule="auto"/>
              <w:rPr>
                <w:sz w:val="18"/>
                <w:szCs w:val="18"/>
              </w:rPr>
            </w:pPr>
          </w:p>
        </w:tc>
      </w:tr>
      <w:tr w:rsidR="00CC3F57" w:rsidRPr="003D398D" w14:paraId="71E469E4" w14:textId="77777777" w:rsidTr="0102433B">
        <w:trPr>
          <w:trHeight w:val="517"/>
        </w:trPr>
        <w:tc>
          <w:tcPr>
            <w:tcW w:w="3540" w:type="dxa"/>
            <w:vAlign w:val="center"/>
          </w:tcPr>
          <w:p w14:paraId="19274505" w14:textId="639CD217"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Formulier referenties</w:t>
            </w:r>
          </w:p>
        </w:tc>
        <w:tc>
          <w:tcPr>
            <w:tcW w:w="1470" w:type="dxa"/>
            <w:vAlign w:val="center"/>
          </w:tcPr>
          <w:p w14:paraId="128F8A84" w14:textId="607CE176" w:rsidR="00CC3F57" w:rsidRPr="003D398D" w:rsidRDefault="00332132" w:rsidP="001E40F6">
            <w:pPr>
              <w:spacing w:line="276" w:lineRule="auto"/>
              <w:jc w:val="center"/>
              <w:rPr>
                <w:sz w:val="18"/>
                <w:szCs w:val="18"/>
              </w:rPr>
            </w:pPr>
            <w:r w:rsidRPr="003D398D">
              <w:rPr>
                <w:sz w:val="18"/>
                <w:szCs w:val="18"/>
              </w:rPr>
              <w:t>x</w:t>
            </w:r>
          </w:p>
        </w:tc>
        <w:tc>
          <w:tcPr>
            <w:tcW w:w="1380" w:type="dxa"/>
            <w:vAlign w:val="center"/>
          </w:tcPr>
          <w:p w14:paraId="27C19830" w14:textId="76FAC274" w:rsidR="00CC3F57" w:rsidRPr="003D398D" w:rsidRDefault="00CC3F57" w:rsidP="001E40F6">
            <w:pPr>
              <w:spacing w:line="276" w:lineRule="auto"/>
              <w:jc w:val="center"/>
              <w:rPr>
                <w:sz w:val="18"/>
                <w:szCs w:val="18"/>
              </w:rPr>
            </w:pPr>
          </w:p>
        </w:tc>
        <w:tc>
          <w:tcPr>
            <w:tcW w:w="2672" w:type="dxa"/>
            <w:vAlign w:val="center"/>
          </w:tcPr>
          <w:p w14:paraId="48F81FAF" w14:textId="79EBA87A"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Zie paragraaf 4.2.3</w:t>
            </w:r>
          </w:p>
        </w:tc>
      </w:tr>
      <w:tr w:rsidR="00CC3F57" w:rsidRPr="003D398D" w14:paraId="31B6614B" w14:textId="77777777" w:rsidTr="0102433B">
        <w:trPr>
          <w:trHeight w:val="851"/>
        </w:trPr>
        <w:tc>
          <w:tcPr>
            <w:tcW w:w="3540" w:type="dxa"/>
            <w:vAlign w:val="center"/>
          </w:tcPr>
          <w:p w14:paraId="62BF508E" w14:textId="284699F1"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Terbeschikkingstellingsverklaring financiële middelen derden</w:t>
            </w:r>
          </w:p>
        </w:tc>
        <w:tc>
          <w:tcPr>
            <w:tcW w:w="1470" w:type="dxa"/>
            <w:vAlign w:val="center"/>
          </w:tcPr>
          <w:p w14:paraId="608233D2" w14:textId="27E2298B"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1380" w:type="dxa"/>
            <w:vAlign w:val="center"/>
          </w:tcPr>
          <w:p w14:paraId="7E0AF021" w14:textId="0D02E2F1" w:rsidR="00CC3F57" w:rsidRPr="003D398D" w:rsidRDefault="00CC3F57" w:rsidP="001E40F6">
            <w:pPr>
              <w:spacing w:line="276" w:lineRule="auto"/>
              <w:jc w:val="center"/>
              <w:rPr>
                <w:sz w:val="18"/>
                <w:szCs w:val="18"/>
              </w:rPr>
            </w:pPr>
          </w:p>
        </w:tc>
        <w:tc>
          <w:tcPr>
            <w:tcW w:w="2672" w:type="dxa"/>
            <w:vAlign w:val="center"/>
          </w:tcPr>
          <w:p w14:paraId="04AB10F6" w14:textId="3928CCF6"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Zie paragraaf 5.</w:t>
            </w:r>
            <w:r w:rsidR="00E75E78" w:rsidRPr="003D398D">
              <w:rPr>
                <w:rFonts w:eastAsia="Times New Roman"/>
                <w:color w:val="000000" w:themeColor="text1"/>
                <w:sz w:val="18"/>
                <w:szCs w:val="18"/>
                <w:lang w:eastAsia="nl-NL"/>
              </w:rPr>
              <w:t>4</w:t>
            </w:r>
          </w:p>
        </w:tc>
      </w:tr>
      <w:tr w:rsidR="00CC3F57" w:rsidRPr="003D398D" w14:paraId="2F87CE6A" w14:textId="77777777" w:rsidTr="0102433B">
        <w:trPr>
          <w:trHeight w:val="834"/>
        </w:trPr>
        <w:tc>
          <w:tcPr>
            <w:tcW w:w="3540" w:type="dxa"/>
            <w:vAlign w:val="center"/>
          </w:tcPr>
          <w:p w14:paraId="3CBF4F5D" w14:textId="7E30F061"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Terbeschikkingstellingsverklaring technische middelen derden</w:t>
            </w:r>
          </w:p>
        </w:tc>
        <w:tc>
          <w:tcPr>
            <w:tcW w:w="1470" w:type="dxa"/>
            <w:vAlign w:val="center"/>
          </w:tcPr>
          <w:p w14:paraId="125489D1" w14:textId="23F8CC22"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1380" w:type="dxa"/>
            <w:vAlign w:val="center"/>
          </w:tcPr>
          <w:p w14:paraId="5037C109" w14:textId="42C8E256" w:rsidR="00CC3F57" w:rsidRPr="003D398D" w:rsidRDefault="00CC3F57" w:rsidP="001E40F6">
            <w:pPr>
              <w:spacing w:line="276" w:lineRule="auto"/>
              <w:jc w:val="center"/>
              <w:rPr>
                <w:sz w:val="18"/>
                <w:szCs w:val="18"/>
              </w:rPr>
            </w:pPr>
          </w:p>
        </w:tc>
        <w:tc>
          <w:tcPr>
            <w:tcW w:w="2672" w:type="dxa"/>
            <w:vAlign w:val="center"/>
          </w:tcPr>
          <w:p w14:paraId="05F55342" w14:textId="16C0B852"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Zie paragraaf 4.2.3 en 5</w:t>
            </w:r>
            <w:r w:rsidR="00E75E78" w:rsidRPr="003D398D">
              <w:rPr>
                <w:rFonts w:eastAsia="Times New Roman"/>
                <w:color w:val="000000" w:themeColor="text1"/>
                <w:sz w:val="18"/>
                <w:szCs w:val="18"/>
                <w:lang w:eastAsia="nl-NL"/>
              </w:rPr>
              <w:t>.</w:t>
            </w:r>
            <w:r w:rsidRPr="003D398D">
              <w:rPr>
                <w:rFonts w:eastAsia="Times New Roman"/>
                <w:color w:val="000000" w:themeColor="text1"/>
                <w:sz w:val="18"/>
                <w:szCs w:val="18"/>
                <w:lang w:eastAsia="nl-NL"/>
              </w:rPr>
              <w:t>4</w:t>
            </w:r>
          </w:p>
        </w:tc>
      </w:tr>
      <w:tr w:rsidR="00CC3F57" w:rsidRPr="003D398D" w14:paraId="31D5016A" w14:textId="77777777" w:rsidTr="0102433B">
        <w:trPr>
          <w:trHeight w:val="1683"/>
        </w:trPr>
        <w:tc>
          <w:tcPr>
            <w:tcW w:w="3540" w:type="dxa"/>
            <w:vAlign w:val="center"/>
          </w:tcPr>
          <w:p w14:paraId="08067E45" w14:textId="0FEF2D2D" w:rsidR="00CC3F57" w:rsidRPr="003D398D" w:rsidRDefault="00CC3F57" w:rsidP="00CC3F57">
            <w:pPr>
              <w:spacing w:line="276" w:lineRule="auto"/>
              <w:rPr>
                <w:sz w:val="18"/>
                <w:szCs w:val="18"/>
              </w:rPr>
            </w:pPr>
            <w:r w:rsidRPr="003D398D">
              <w:rPr>
                <w:sz w:val="18"/>
                <w:szCs w:val="18"/>
              </w:rPr>
              <w:t>KvK-uittreksel</w:t>
            </w:r>
          </w:p>
        </w:tc>
        <w:tc>
          <w:tcPr>
            <w:tcW w:w="1470" w:type="dxa"/>
            <w:vAlign w:val="center"/>
          </w:tcPr>
          <w:p w14:paraId="7C26D4A9" w14:textId="46123F09"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1380" w:type="dxa"/>
            <w:vAlign w:val="center"/>
          </w:tcPr>
          <w:p w14:paraId="78B94F0D" w14:textId="2F9FCC38" w:rsidR="00CC3F57" w:rsidRPr="003D398D" w:rsidRDefault="00CC3F57" w:rsidP="001E40F6">
            <w:pPr>
              <w:spacing w:line="276" w:lineRule="auto"/>
              <w:jc w:val="center"/>
              <w:rPr>
                <w:sz w:val="18"/>
                <w:szCs w:val="18"/>
              </w:rPr>
            </w:pPr>
          </w:p>
        </w:tc>
        <w:tc>
          <w:tcPr>
            <w:tcW w:w="2672" w:type="dxa"/>
            <w:vAlign w:val="center"/>
          </w:tcPr>
          <w:p w14:paraId="781AA912" w14:textId="05EA6125"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De afgiftedatum van dit document mag op het moment van indienen van de Inschrijving niet ouder zijn dan 6 maanden.</w:t>
            </w:r>
          </w:p>
        </w:tc>
      </w:tr>
      <w:tr w:rsidR="00CC3F57" w:rsidRPr="003D398D" w14:paraId="1DCD6D28" w14:textId="77777777" w:rsidTr="0102433B">
        <w:trPr>
          <w:trHeight w:val="559"/>
        </w:trPr>
        <w:tc>
          <w:tcPr>
            <w:tcW w:w="3540" w:type="dxa"/>
            <w:vAlign w:val="center"/>
          </w:tcPr>
          <w:p w14:paraId="53A40C4F" w14:textId="2F62F3D3" w:rsidR="00CC3F57" w:rsidRPr="003D398D" w:rsidRDefault="00CC3F57" w:rsidP="00CC3F57">
            <w:pPr>
              <w:spacing w:line="276" w:lineRule="auto"/>
              <w:rPr>
                <w:sz w:val="18"/>
                <w:szCs w:val="18"/>
              </w:rPr>
            </w:pPr>
            <w:r w:rsidRPr="003D398D">
              <w:rPr>
                <w:sz w:val="18"/>
                <w:szCs w:val="18"/>
              </w:rPr>
              <w:lastRenderedPageBreak/>
              <w:t>Prijzen</w:t>
            </w:r>
            <w:r w:rsidR="000571C4" w:rsidRPr="003D398D">
              <w:rPr>
                <w:sz w:val="18"/>
                <w:szCs w:val="18"/>
              </w:rPr>
              <w:t>blad</w:t>
            </w:r>
          </w:p>
        </w:tc>
        <w:tc>
          <w:tcPr>
            <w:tcW w:w="1470" w:type="dxa"/>
            <w:vAlign w:val="center"/>
          </w:tcPr>
          <w:p w14:paraId="57791381" w14:textId="0B9D7B52"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1380" w:type="dxa"/>
            <w:vAlign w:val="center"/>
          </w:tcPr>
          <w:p w14:paraId="5AEE2FC7" w14:textId="206A450E" w:rsidR="00CC3F57" w:rsidRPr="003D398D" w:rsidRDefault="00CC3F57" w:rsidP="001E40F6">
            <w:pPr>
              <w:spacing w:line="276" w:lineRule="auto"/>
              <w:jc w:val="center"/>
              <w:rPr>
                <w:sz w:val="18"/>
                <w:szCs w:val="18"/>
              </w:rPr>
            </w:pPr>
          </w:p>
        </w:tc>
        <w:tc>
          <w:tcPr>
            <w:tcW w:w="2672" w:type="dxa"/>
            <w:vAlign w:val="center"/>
          </w:tcPr>
          <w:p w14:paraId="7EABBF0E" w14:textId="52190842"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Zie paragraaf 6.1.2</w:t>
            </w:r>
          </w:p>
        </w:tc>
      </w:tr>
      <w:tr w:rsidR="00D23879" w:rsidRPr="003D398D" w14:paraId="291F782A" w14:textId="77777777" w:rsidTr="0102433B">
        <w:trPr>
          <w:trHeight w:val="559"/>
        </w:trPr>
        <w:tc>
          <w:tcPr>
            <w:tcW w:w="3540" w:type="dxa"/>
            <w:vAlign w:val="center"/>
          </w:tcPr>
          <w:p w14:paraId="5C5B4EAB" w14:textId="4657F9F9" w:rsidR="00D23879" w:rsidRPr="00FB3800" w:rsidRDefault="00C82BCF" w:rsidP="00CC3F57">
            <w:pPr>
              <w:spacing w:line="276" w:lineRule="auto"/>
              <w:rPr>
                <w:sz w:val="18"/>
                <w:szCs w:val="18"/>
              </w:rPr>
            </w:pPr>
            <w:r w:rsidRPr="00C82BCF">
              <w:rPr>
                <w:rFonts w:cs="Arial"/>
                <w:sz w:val="18"/>
                <w:szCs w:val="18"/>
              </w:rPr>
              <w:t>Verklaring ontbreken Russische betrokkenheid</w:t>
            </w:r>
          </w:p>
        </w:tc>
        <w:tc>
          <w:tcPr>
            <w:tcW w:w="1470" w:type="dxa"/>
            <w:vAlign w:val="center"/>
          </w:tcPr>
          <w:p w14:paraId="35E5CEC3" w14:textId="3FF79D52" w:rsidR="00D23879" w:rsidRPr="003D398D" w:rsidRDefault="00FB3800" w:rsidP="001E40F6">
            <w:pPr>
              <w:spacing w:line="276" w:lineRule="auto"/>
              <w:jc w:val="center"/>
              <w:rPr>
                <w:rFonts w:eastAsia="Times New Roman"/>
                <w:color w:val="000000" w:themeColor="text1"/>
                <w:sz w:val="18"/>
                <w:szCs w:val="18"/>
                <w:lang w:eastAsia="nl-NL"/>
              </w:rPr>
            </w:pPr>
            <w:r>
              <w:rPr>
                <w:rFonts w:eastAsia="Times New Roman"/>
                <w:color w:val="000000" w:themeColor="text1"/>
                <w:sz w:val="18"/>
                <w:szCs w:val="18"/>
                <w:lang w:eastAsia="nl-NL"/>
              </w:rPr>
              <w:t>x</w:t>
            </w:r>
          </w:p>
        </w:tc>
        <w:tc>
          <w:tcPr>
            <w:tcW w:w="1380" w:type="dxa"/>
            <w:vAlign w:val="center"/>
          </w:tcPr>
          <w:p w14:paraId="4C39E41C" w14:textId="77777777" w:rsidR="00D23879" w:rsidRPr="003D398D" w:rsidRDefault="00D23879" w:rsidP="001E40F6">
            <w:pPr>
              <w:spacing w:line="276" w:lineRule="auto"/>
              <w:jc w:val="center"/>
              <w:rPr>
                <w:sz w:val="18"/>
                <w:szCs w:val="18"/>
              </w:rPr>
            </w:pPr>
          </w:p>
        </w:tc>
        <w:tc>
          <w:tcPr>
            <w:tcW w:w="2672" w:type="dxa"/>
            <w:vAlign w:val="center"/>
          </w:tcPr>
          <w:p w14:paraId="63F0D4C5" w14:textId="6D98EC04" w:rsidR="00D23879" w:rsidRPr="003D398D" w:rsidRDefault="00C82BCF" w:rsidP="00CC3F57">
            <w:pPr>
              <w:spacing w:line="276" w:lineRule="auto"/>
              <w:rPr>
                <w:rFonts w:eastAsia="Times New Roman"/>
                <w:color w:val="000000" w:themeColor="text1"/>
                <w:sz w:val="18"/>
                <w:szCs w:val="18"/>
                <w:lang w:eastAsia="nl-NL"/>
              </w:rPr>
            </w:pPr>
            <w:r w:rsidRPr="003D398D">
              <w:rPr>
                <w:rFonts w:eastAsia="Times New Roman"/>
                <w:color w:val="000000" w:themeColor="text1"/>
                <w:sz w:val="18"/>
                <w:szCs w:val="18"/>
                <w:lang w:eastAsia="nl-NL"/>
              </w:rPr>
              <w:t xml:space="preserve">Zie paragraaf </w:t>
            </w:r>
            <w:r>
              <w:rPr>
                <w:rFonts w:eastAsia="Times New Roman"/>
                <w:color w:val="000000" w:themeColor="text1"/>
                <w:sz w:val="18"/>
                <w:szCs w:val="18"/>
                <w:lang w:eastAsia="nl-NL"/>
              </w:rPr>
              <w:t>4.1.3</w:t>
            </w:r>
          </w:p>
        </w:tc>
      </w:tr>
      <w:tr w:rsidR="00CC3F57" w:rsidRPr="003D398D" w14:paraId="413BAF5D" w14:textId="77777777" w:rsidTr="0102433B">
        <w:trPr>
          <w:trHeight w:val="1834"/>
        </w:trPr>
        <w:tc>
          <w:tcPr>
            <w:tcW w:w="3540" w:type="dxa"/>
            <w:vAlign w:val="center"/>
          </w:tcPr>
          <w:p w14:paraId="34C48EED" w14:textId="44214BC9" w:rsidR="00CC3F57" w:rsidRPr="003D398D" w:rsidRDefault="00CC3F57" w:rsidP="00CC3F57">
            <w:pPr>
              <w:spacing w:line="276" w:lineRule="auto"/>
              <w:rPr>
                <w:sz w:val="18"/>
                <w:szCs w:val="18"/>
              </w:rPr>
            </w:pPr>
            <w:r w:rsidRPr="003D398D">
              <w:rPr>
                <w:sz w:val="18"/>
                <w:szCs w:val="18"/>
              </w:rPr>
              <w:t>Gedragsverklaring aanbesteden</w:t>
            </w:r>
          </w:p>
        </w:tc>
        <w:tc>
          <w:tcPr>
            <w:tcW w:w="1470" w:type="dxa"/>
            <w:vAlign w:val="center"/>
          </w:tcPr>
          <w:p w14:paraId="73ABF402" w14:textId="27E7F338" w:rsidR="00CC3F57" w:rsidRPr="003D398D" w:rsidRDefault="00CC3F57" w:rsidP="001E40F6">
            <w:pPr>
              <w:spacing w:line="276" w:lineRule="auto"/>
              <w:jc w:val="center"/>
              <w:rPr>
                <w:sz w:val="18"/>
                <w:szCs w:val="18"/>
              </w:rPr>
            </w:pPr>
          </w:p>
        </w:tc>
        <w:tc>
          <w:tcPr>
            <w:tcW w:w="1380" w:type="dxa"/>
            <w:vAlign w:val="center"/>
          </w:tcPr>
          <w:p w14:paraId="26BCEFBB" w14:textId="3E9B4B9A"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2672" w:type="dxa"/>
            <w:vAlign w:val="center"/>
          </w:tcPr>
          <w:p w14:paraId="3945AE47" w14:textId="66B02A4F"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Niet ouder dan twee jaar. Let op: tijdig aanvragen in verband met verwerkingstermijn (paragraaf 4.2.1)</w:t>
            </w:r>
          </w:p>
        </w:tc>
      </w:tr>
      <w:tr w:rsidR="00CC3F57" w:rsidRPr="003D398D" w14:paraId="0272B3AF" w14:textId="77777777" w:rsidTr="0102433B">
        <w:trPr>
          <w:trHeight w:val="839"/>
        </w:trPr>
        <w:tc>
          <w:tcPr>
            <w:tcW w:w="3540" w:type="dxa"/>
            <w:vAlign w:val="center"/>
          </w:tcPr>
          <w:p w14:paraId="34E35451" w14:textId="5E42EC47" w:rsidR="00CC3F57" w:rsidRPr="003D398D" w:rsidRDefault="00CC3F57" w:rsidP="00CC3F57">
            <w:pPr>
              <w:spacing w:line="276" w:lineRule="auto"/>
              <w:rPr>
                <w:sz w:val="18"/>
                <w:szCs w:val="18"/>
              </w:rPr>
            </w:pPr>
            <w:r w:rsidRPr="003D398D">
              <w:rPr>
                <w:sz w:val="18"/>
                <w:szCs w:val="18"/>
              </w:rPr>
              <w:t>Bewijs verzekering wettelijke aansprakelijkheid</w:t>
            </w:r>
          </w:p>
        </w:tc>
        <w:tc>
          <w:tcPr>
            <w:tcW w:w="1470" w:type="dxa"/>
            <w:vAlign w:val="center"/>
          </w:tcPr>
          <w:p w14:paraId="10266A44" w14:textId="086A699D" w:rsidR="00CC3F57" w:rsidRPr="003D398D" w:rsidRDefault="00CC3F57" w:rsidP="001E40F6">
            <w:pPr>
              <w:spacing w:line="276" w:lineRule="auto"/>
              <w:jc w:val="center"/>
              <w:rPr>
                <w:sz w:val="18"/>
                <w:szCs w:val="18"/>
              </w:rPr>
            </w:pPr>
          </w:p>
        </w:tc>
        <w:tc>
          <w:tcPr>
            <w:tcW w:w="1380" w:type="dxa"/>
            <w:vAlign w:val="center"/>
          </w:tcPr>
          <w:p w14:paraId="2CC76714" w14:textId="271B754D"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2672" w:type="dxa"/>
            <w:vAlign w:val="center"/>
          </w:tcPr>
          <w:p w14:paraId="78CA42D4" w14:textId="636FCCD5"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Polisblad</w:t>
            </w:r>
          </w:p>
        </w:tc>
      </w:tr>
      <w:tr w:rsidR="00CC3F57" w:rsidRPr="003D398D" w14:paraId="709455FC" w14:textId="77777777" w:rsidTr="0102433B">
        <w:trPr>
          <w:trHeight w:val="837"/>
        </w:trPr>
        <w:tc>
          <w:tcPr>
            <w:tcW w:w="3540" w:type="dxa"/>
            <w:vAlign w:val="center"/>
          </w:tcPr>
          <w:p w14:paraId="3FD7CEDF" w14:textId="117A7CF7" w:rsidR="00CC3F57" w:rsidRPr="003D398D" w:rsidRDefault="00CC3F57" w:rsidP="00CC3F57">
            <w:pPr>
              <w:spacing w:line="276" w:lineRule="auto"/>
              <w:rPr>
                <w:sz w:val="18"/>
                <w:szCs w:val="18"/>
              </w:rPr>
            </w:pPr>
            <w:r w:rsidRPr="003D398D">
              <w:rPr>
                <w:sz w:val="18"/>
                <w:szCs w:val="18"/>
              </w:rPr>
              <w:t>Verklaring betalingsgedrag nakoming fiscale verplichtingen</w:t>
            </w:r>
          </w:p>
        </w:tc>
        <w:tc>
          <w:tcPr>
            <w:tcW w:w="1470" w:type="dxa"/>
            <w:vAlign w:val="center"/>
          </w:tcPr>
          <w:p w14:paraId="55281C59" w14:textId="75625D56" w:rsidR="00CC3F57" w:rsidRPr="003D398D" w:rsidRDefault="00CC3F57" w:rsidP="001E40F6">
            <w:pPr>
              <w:spacing w:line="276" w:lineRule="auto"/>
              <w:jc w:val="center"/>
              <w:rPr>
                <w:sz w:val="18"/>
                <w:szCs w:val="18"/>
              </w:rPr>
            </w:pPr>
          </w:p>
        </w:tc>
        <w:tc>
          <w:tcPr>
            <w:tcW w:w="1380" w:type="dxa"/>
            <w:vAlign w:val="center"/>
          </w:tcPr>
          <w:p w14:paraId="7ED46C47" w14:textId="73C8672C" w:rsidR="00CC3F57" w:rsidRPr="003D398D" w:rsidRDefault="00CC3F57" w:rsidP="001E40F6">
            <w:pPr>
              <w:spacing w:line="276" w:lineRule="auto"/>
              <w:jc w:val="center"/>
              <w:rPr>
                <w:sz w:val="18"/>
                <w:szCs w:val="18"/>
              </w:rPr>
            </w:pPr>
            <w:r w:rsidRPr="003D398D">
              <w:rPr>
                <w:rFonts w:eastAsia="Times New Roman"/>
                <w:color w:val="000000" w:themeColor="text1"/>
                <w:sz w:val="18"/>
                <w:szCs w:val="18"/>
                <w:lang w:eastAsia="nl-NL"/>
              </w:rPr>
              <w:t>x</w:t>
            </w:r>
          </w:p>
        </w:tc>
        <w:tc>
          <w:tcPr>
            <w:tcW w:w="2672" w:type="dxa"/>
            <w:vAlign w:val="center"/>
          </w:tcPr>
          <w:p w14:paraId="364AD9DA" w14:textId="6A2AF2C6" w:rsidR="00CC3F57" w:rsidRPr="003D398D" w:rsidRDefault="00CC3F57" w:rsidP="00CC3F57">
            <w:pPr>
              <w:spacing w:line="276" w:lineRule="auto"/>
              <w:rPr>
                <w:sz w:val="18"/>
                <w:szCs w:val="18"/>
              </w:rPr>
            </w:pPr>
            <w:r w:rsidRPr="003D398D">
              <w:rPr>
                <w:rFonts w:eastAsia="Times New Roman"/>
                <w:color w:val="000000" w:themeColor="text1"/>
                <w:sz w:val="18"/>
                <w:szCs w:val="18"/>
                <w:lang w:eastAsia="nl-NL"/>
              </w:rPr>
              <w:t>Let op: tijdig aanvragen bij de belastingdienst</w:t>
            </w:r>
          </w:p>
        </w:tc>
      </w:tr>
    </w:tbl>
    <w:p w14:paraId="48C26329" w14:textId="77777777" w:rsidR="00D40B72" w:rsidRPr="00BA2410" w:rsidRDefault="00D40B72" w:rsidP="00652931">
      <w:pPr>
        <w:spacing w:after="0" w:line="276" w:lineRule="auto"/>
      </w:pPr>
    </w:p>
    <w:sectPr w:rsidR="00D40B72" w:rsidRPr="00BA2410" w:rsidSect="00C77746">
      <w:headerReference w:type="default" r:id="rId19"/>
      <w:footerReference w:type="default" r:id="rId20"/>
      <w:pgSz w:w="11906" w:h="16838"/>
      <w:pgMar w:top="169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9A7A" w14:textId="77777777" w:rsidR="00DC09DA" w:rsidRDefault="00DC09DA" w:rsidP="00E1599F">
      <w:pPr>
        <w:spacing w:after="0" w:line="240" w:lineRule="auto"/>
      </w:pPr>
      <w:r>
        <w:separator/>
      </w:r>
    </w:p>
  </w:endnote>
  <w:endnote w:type="continuationSeparator" w:id="0">
    <w:p w14:paraId="79D54803" w14:textId="77777777" w:rsidR="00DC09DA" w:rsidRDefault="00DC09DA" w:rsidP="00E1599F">
      <w:pPr>
        <w:spacing w:after="0" w:line="240" w:lineRule="auto"/>
      </w:pPr>
      <w:r>
        <w:continuationSeparator/>
      </w:r>
    </w:p>
  </w:endnote>
  <w:endnote w:type="continuationNotice" w:id="1">
    <w:p w14:paraId="45961363" w14:textId="77777777" w:rsidR="00DC09DA" w:rsidRDefault="00DC0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3A7E" w14:textId="5D021E5F" w:rsidR="00FA2E8A" w:rsidRDefault="008453E9" w:rsidP="00B23355">
    <w:pPr>
      <w:pStyle w:val="Voettekst"/>
      <w:tabs>
        <w:tab w:val="clear" w:pos="9072"/>
        <w:tab w:val="left" w:pos="6399"/>
        <w:tab w:val="left" w:pos="7824"/>
      </w:tabs>
    </w:pPr>
    <w:r w:rsidRPr="00304CF2">
      <w:rPr>
        <w:noProof/>
      </w:rPr>
      <w:drawing>
        <wp:anchor distT="0" distB="0" distL="114300" distR="114300" simplePos="0" relativeHeight="251658241" behindDoc="1" locked="0" layoutInCell="1" allowOverlap="1" wp14:anchorId="3DE43CBE" wp14:editId="54EBC537">
          <wp:simplePos x="0" y="0"/>
          <wp:positionH relativeFrom="margin">
            <wp:align>right</wp:align>
          </wp:positionH>
          <wp:positionV relativeFrom="paragraph">
            <wp:posOffset>6985</wp:posOffset>
          </wp:positionV>
          <wp:extent cx="2095500" cy="289560"/>
          <wp:effectExtent l="0" t="0" r="0" b="0"/>
          <wp:wrapNone/>
          <wp:docPr id="2415144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07788" name=""/>
                  <pic:cNvPicPr/>
                </pic:nvPicPr>
                <pic:blipFill>
                  <a:blip r:embed="rId1">
                    <a:extLst>
                      <a:ext uri="{28A0092B-C50C-407E-A947-70E740481C1C}">
                        <a14:useLocalDpi xmlns:a14="http://schemas.microsoft.com/office/drawing/2010/main" val="0"/>
                      </a:ext>
                    </a:extLst>
                  </a:blip>
                  <a:stretch>
                    <a:fillRect/>
                  </a:stretch>
                </pic:blipFill>
                <pic:spPr>
                  <a:xfrm>
                    <a:off x="0" y="0"/>
                    <a:ext cx="2095500" cy="289560"/>
                  </a:xfrm>
                  <a:prstGeom prst="rect">
                    <a:avLst/>
                  </a:prstGeom>
                </pic:spPr>
              </pic:pic>
            </a:graphicData>
          </a:graphic>
          <wp14:sizeRelH relativeFrom="page">
            <wp14:pctWidth>0</wp14:pctWidth>
          </wp14:sizeRelH>
          <wp14:sizeRelV relativeFrom="page">
            <wp14:pctHeight>0</wp14:pctHeight>
          </wp14:sizeRelV>
        </wp:anchor>
      </w:drawing>
    </w:r>
    <w:r>
      <w:tab/>
    </w:r>
    <w:sdt>
      <w:sdtPr>
        <w:id w:val="-940451077"/>
        <w:docPartObj>
          <w:docPartGallery w:val="Page Numbers (Bottom of Page)"/>
          <w:docPartUnique/>
        </w:docPartObj>
      </w:sdtPr>
      <w:sdtEndPr/>
      <w:sdtContent>
        <w:r w:rsidR="00FA2E8A">
          <w:fldChar w:fldCharType="begin"/>
        </w:r>
        <w:r w:rsidR="00FA2E8A">
          <w:instrText>PAGE   \* MERGEFORMAT</w:instrText>
        </w:r>
        <w:r w:rsidR="00FA2E8A">
          <w:fldChar w:fldCharType="separate"/>
        </w:r>
        <w:r w:rsidR="00FA2E8A">
          <w:t>2</w:t>
        </w:r>
        <w:r w:rsidR="00FA2E8A">
          <w:fldChar w:fldCharType="end"/>
        </w:r>
        <w:r w:rsidR="00304CF2" w:rsidRPr="00304CF2">
          <w:rPr>
            <w:noProof/>
          </w:rPr>
          <w:t xml:space="preserve"> </w:t>
        </w:r>
      </w:sdtContent>
    </w:sdt>
    <w:r>
      <w:tab/>
    </w:r>
    <w:r w:rsidR="00B2335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132C2" w14:textId="77777777" w:rsidR="00DC09DA" w:rsidRDefault="00DC09DA" w:rsidP="00E1599F">
      <w:pPr>
        <w:spacing w:after="0" w:line="240" w:lineRule="auto"/>
      </w:pPr>
      <w:r>
        <w:separator/>
      </w:r>
    </w:p>
  </w:footnote>
  <w:footnote w:type="continuationSeparator" w:id="0">
    <w:p w14:paraId="5D0DF0F8" w14:textId="77777777" w:rsidR="00DC09DA" w:rsidRDefault="00DC09DA" w:rsidP="00E1599F">
      <w:pPr>
        <w:spacing w:after="0" w:line="240" w:lineRule="auto"/>
      </w:pPr>
      <w:r>
        <w:continuationSeparator/>
      </w:r>
    </w:p>
  </w:footnote>
  <w:footnote w:type="continuationNotice" w:id="1">
    <w:p w14:paraId="578C9458" w14:textId="77777777" w:rsidR="00DC09DA" w:rsidRDefault="00DC09DA">
      <w:pPr>
        <w:spacing w:after="0" w:line="240" w:lineRule="auto"/>
      </w:pPr>
    </w:p>
  </w:footnote>
  <w:footnote w:id="2">
    <w:p w14:paraId="37195543" w14:textId="0E8F6EC2" w:rsidR="00E1599F" w:rsidRPr="00E1599F" w:rsidRDefault="00E1599F">
      <w:pPr>
        <w:pStyle w:val="Voetnoottekst"/>
        <w:rPr>
          <w:lang w:val="en-US"/>
        </w:rPr>
      </w:pPr>
      <w:r>
        <w:rPr>
          <w:rStyle w:val="Voetnootmarkering"/>
        </w:rPr>
        <w:footnoteRef/>
      </w:r>
      <w:r w:rsidRPr="00E1599F">
        <w:rPr>
          <w:lang w:val="en-US"/>
        </w:rPr>
        <w:t xml:space="preserve"> </w:t>
      </w:r>
      <w:r>
        <w:rPr>
          <w:lang w:val="en-US"/>
        </w:rPr>
        <w:t>“</w:t>
      </w:r>
      <w:r w:rsidRPr="008B317E">
        <w:rPr>
          <w:rFonts w:cstheme="minorHAnsi"/>
          <w:sz w:val="16"/>
          <w:szCs w:val="16"/>
          <w:lang w:val="en-US"/>
        </w:rPr>
        <w:t>The 2019 report of The Lancet Countdown on health and climate change: ensuring that the health of a child born today is not defined by a changing climate</w:t>
      </w:r>
      <w:r>
        <w:rPr>
          <w:rFonts w:cstheme="minorHAnsi"/>
          <w:sz w:val="16"/>
          <w:szCs w:val="16"/>
          <w:lang w:val="en-US"/>
        </w:rPr>
        <w:t>”</w:t>
      </w:r>
    </w:p>
  </w:footnote>
  <w:footnote w:id="3">
    <w:p w14:paraId="116FE171" w14:textId="77777777" w:rsidR="00B768CD" w:rsidRDefault="00B768CD" w:rsidP="354654DC">
      <w:pPr>
        <w:pStyle w:val="Voetnoottekst"/>
      </w:pPr>
      <w:r w:rsidRPr="354654DC">
        <w:rPr>
          <w:rStyle w:val="Voetnootmarkering"/>
          <w:rFonts w:ascii="Calibri" w:eastAsia="Calibri" w:hAnsi="Calibri" w:cs="Calibri"/>
          <w:sz w:val="16"/>
          <w:szCs w:val="16"/>
        </w:rPr>
        <w:footnoteRef/>
      </w:r>
      <w:r w:rsidR="354654DC" w:rsidRPr="354654DC">
        <w:rPr>
          <w:rFonts w:ascii="Calibri" w:eastAsia="Calibri" w:hAnsi="Calibri" w:cs="Calibri"/>
          <w:sz w:val="16"/>
          <w:szCs w:val="16"/>
        </w:rPr>
        <w:t xml:space="preserve"> Inschrijvers dienen er rekening mee te houden dat het 8 weken of langer kan duren voordat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AEFC" w14:textId="436C17A6" w:rsidR="00E47646" w:rsidRDefault="00E47646" w:rsidP="00003AAB">
    <w:pPr>
      <w:pStyle w:val="Koptekst"/>
      <w:tabs>
        <w:tab w:val="clear" w:pos="4536"/>
        <w:tab w:val="clear" w:pos="9072"/>
        <w:tab w:val="left" w:pos="5610"/>
      </w:tabs>
    </w:pPr>
    <w:r w:rsidRPr="00E47646">
      <w:rPr>
        <w:noProof/>
      </w:rPr>
      <w:drawing>
        <wp:anchor distT="0" distB="0" distL="114300" distR="114300" simplePos="0" relativeHeight="251658240" behindDoc="0" locked="0" layoutInCell="1" allowOverlap="1" wp14:anchorId="739F3949" wp14:editId="49B27B0A">
          <wp:simplePos x="0" y="0"/>
          <wp:positionH relativeFrom="margin">
            <wp:align>right</wp:align>
          </wp:positionH>
          <wp:positionV relativeFrom="paragraph">
            <wp:posOffset>-247981</wp:posOffset>
          </wp:positionV>
          <wp:extent cx="1123950" cy="520065"/>
          <wp:effectExtent l="0" t="0" r="0" b="0"/>
          <wp:wrapSquare wrapText="bothSides"/>
          <wp:docPr id="1756636374" name="Afbeelding 1"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61366" name="Afbeelding 1" descr="Afbeelding met Lettertype, logo,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3950" cy="520065"/>
                  </a:xfrm>
                  <a:prstGeom prst="rect">
                    <a:avLst/>
                  </a:prstGeom>
                </pic:spPr>
              </pic:pic>
            </a:graphicData>
          </a:graphic>
          <wp14:sizeRelH relativeFrom="page">
            <wp14:pctWidth>0</wp14:pctWidth>
          </wp14:sizeRelH>
          <wp14:sizeRelV relativeFrom="page">
            <wp14:pctHeight>0</wp14:pctHeight>
          </wp14:sizeRelV>
        </wp:anchor>
      </w:drawing>
    </w:r>
    <w:r w:rsidR="00003AAB">
      <w:tab/>
    </w:r>
  </w:p>
</w:hdr>
</file>

<file path=word/intelligence2.xml><?xml version="1.0" encoding="utf-8"?>
<int2:intelligence xmlns:int2="http://schemas.microsoft.com/office/intelligence/2020/intelligence" xmlns:oel="http://schemas.microsoft.com/office/2019/extlst">
  <int2:observations>
    <int2:textHash int2:hashCode="GQscQFEmgarztH" int2:id="Je5a3FV9">
      <int2:state int2:value="Rejected" int2:type="AugLoop_Text_Critique"/>
    </int2:textHash>
    <int2:textHash int2:hashCode="hHU//EE4uLfyX4" int2:id="SWNnbts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5E28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CD4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07263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AF90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2FA87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7C3F95"/>
    <w:multiLevelType w:val="hybridMultilevel"/>
    <w:tmpl w:val="32069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0C65D75"/>
    <w:multiLevelType w:val="hybridMultilevel"/>
    <w:tmpl w:val="47423BFE"/>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279152B"/>
    <w:multiLevelType w:val="hybridMultilevel"/>
    <w:tmpl w:val="81028E4A"/>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4090C40"/>
    <w:multiLevelType w:val="hybridMultilevel"/>
    <w:tmpl w:val="706C3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8684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9791F66"/>
    <w:multiLevelType w:val="hybridMultilevel"/>
    <w:tmpl w:val="75C45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9F93CCE"/>
    <w:multiLevelType w:val="hybridMultilevel"/>
    <w:tmpl w:val="DCB21A44"/>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B13D88"/>
    <w:multiLevelType w:val="hybridMultilevel"/>
    <w:tmpl w:val="940283E6"/>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127825"/>
    <w:multiLevelType w:val="multilevel"/>
    <w:tmpl w:val="F5FC7E4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14043F6"/>
    <w:multiLevelType w:val="hybridMultilevel"/>
    <w:tmpl w:val="DC647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CA1D11"/>
    <w:multiLevelType w:val="hybridMultilevel"/>
    <w:tmpl w:val="ACD2615E"/>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6F5436"/>
    <w:multiLevelType w:val="hybridMultilevel"/>
    <w:tmpl w:val="A63A8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395953"/>
    <w:multiLevelType w:val="hybridMultilevel"/>
    <w:tmpl w:val="BFC69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D060069"/>
    <w:multiLevelType w:val="hybridMultilevel"/>
    <w:tmpl w:val="B96270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B00FBD"/>
    <w:multiLevelType w:val="hybridMultilevel"/>
    <w:tmpl w:val="7A06CD9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3267AF7"/>
    <w:multiLevelType w:val="hybridMultilevel"/>
    <w:tmpl w:val="634A8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52509A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615136D"/>
    <w:multiLevelType w:val="hybridMultilevel"/>
    <w:tmpl w:val="F5B233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6075CC"/>
    <w:multiLevelType w:val="hybridMultilevel"/>
    <w:tmpl w:val="D2AA4DA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6" w15:restartNumberingAfterBreak="0">
    <w:nsid w:val="3D1042D7"/>
    <w:multiLevelType w:val="hybridMultilevel"/>
    <w:tmpl w:val="EA30E9F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E47761F"/>
    <w:multiLevelType w:val="hybridMultilevel"/>
    <w:tmpl w:val="8432E750"/>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E91713A"/>
    <w:multiLevelType w:val="hybridMultilevel"/>
    <w:tmpl w:val="02828C3C"/>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AF6AFD"/>
    <w:multiLevelType w:val="hybridMultilevel"/>
    <w:tmpl w:val="848C7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2B49C3"/>
    <w:multiLevelType w:val="hybridMultilevel"/>
    <w:tmpl w:val="18B2A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15A5724"/>
    <w:multiLevelType w:val="hybridMultilevel"/>
    <w:tmpl w:val="AF3C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251331"/>
    <w:multiLevelType w:val="hybridMultilevel"/>
    <w:tmpl w:val="09927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D17BA6"/>
    <w:multiLevelType w:val="hybridMultilevel"/>
    <w:tmpl w:val="B1C43B74"/>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22210C"/>
    <w:multiLevelType w:val="hybridMultilevel"/>
    <w:tmpl w:val="E974C7A2"/>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A84BCA"/>
    <w:multiLevelType w:val="multilevel"/>
    <w:tmpl w:val="D938B4D6"/>
    <w:lvl w:ilvl="0">
      <w:start w:val="1"/>
      <w:numFmt w:val="decimal"/>
      <w:lvlText w:val="%1."/>
      <w:lvlJc w:val="left"/>
      <w:pPr>
        <w:ind w:left="720" w:hanging="360"/>
      </w:pPr>
      <w:rPr>
        <w:rFonts w:hint="default"/>
      </w:rPr>
    </w:lvl>
    <w:lvl w:ilvl="1">
      <w:start w:val="2"/>
      <w:numFmt w:val="decimal"/>
      <w:isLgl/>
      <w:lvlText w:val="%1.%2"/>
      <w:lvlJc w:val="left"/>
      <w:pPr>
        <w:ind w:left="1068" w:hanging="708"/>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6AB196D"/>
    <w:multiLevelType w:val="hybridMultilevel"/>
    <w:tmpl w:val="5CD84C24"/>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D4267F9"/>
    <w:multiLevelType w:val="hybridMultilevel"/>
    <w:tmpl w:val="2FCC3012"/>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676C81"/>
    <w:multiLevelType w:val="multilevel"/>
    <w:tmpl w:val="54A4977C"/>
    <w:lvl w:ilvl="0">
      <w:start w:val="1"/>
      <w:numFmt w:val="decimal"/>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4736AB4"/>
    <w:multiLevelType w:val="hybridMultilevel"/>
    <w:tmpl w:val="853E4546"/>
    <w:lvl w:ilvl="0" w:tplc="FFFFFFFF">
      <w:start w:val="1"/>
      <w:numFmt w:val="bullet"/>
      <w:lvlText w:val=""/>
      <w:lvlJc w:val="left"/>
      <w:pPr>
        <w:ind w:left="720" w:hanging="360"/>
      </w:pPr>
      <w:rPr>
        <w:rFonts w:ascii="Symbol" w:hAnsi="Symbol" w:hint="default"/>
      </w:rPr>
    </w:lvl>
    <w:lvl w:ilvl="1" w:tplc="91CCCD3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5DE4799"/>
    <w:multiLevelType w:val="hybridMultilevel"/>
    <w:tmpl w:val="1748A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612003B"/>
    <w:multiLevelType w:val="hybridMultilevel"/>
    <w:tmpl w:val="28D612FA"/>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4F3817"/>
    <w:multiLevelType w:val="hybridMultilevel"/>
    <w:tmpl w:val="761696E6"/>
    <w:lvl w:ilvl="0" w:tplc="7C44D54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6976F12"/>
    <w:multiLevelType w:val="hybridMultilevel"/>
    <w:tmpl w:val="A840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9A82220"/>
    <w:multiLevelType w:val="hybridMultilevel"/>
    <w:tmpl w:val="BB681272"/>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5A1D9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num w:numId="1" w16cid:durableId="2086829306">
    <w:abstractNumId w:val="18"/>
  </w:num>
  <w:num w:numId="2" w16cid:durableId="1141926877">
    <w:abstractNumId w:val="35"/>
  </w:num>
  <w:num w:numId="3" w16cid:durableId="764154812">
    <w:abstractNumId w:val="36"/>
  </w:num>
  <w:num w:numId="4" w16cid:durableId="320937383">
    <w:abstractNumId w:val="34"/>
  </w:num>
  <w:num w:numId="5" w16cid:durableId="689255205">
    <w:abstractNumId w:val="38"/>
  </w:num>
  <w:num w:numId="6" w16cid:durableId="43137228">
    <w:abstractNumId w:val="26"/>
  </w:num>
  <w:num w:numId="7" w16cid:durableId="78020108">
    <w:abstractNumId w:val="39"/>
  </w:num>
  <w:num w:numId="8" w16cid:durableId="1244417014">
    <w:abstractNumId w:val="13"/>
  </w:num>
  <w:num w:numId="9" w16cid:durableId="786974258">
    <w:abstractNumId w:val="31"/>
  </w:num>
  <w:num w:numId="10" w16cid:durableId="1479230394">
    <w:abstractNumId w:val="3"/>
  </w:num>
  <w:num w:numId="11" w16cid:durableId="1867791453">
    <w:abstractNumId w:val="11"/>
  </w:num>
  <w:num w:numId="12" w16cid:durableId="131338981">
    <w:abstractNumId w:val="12"/>
  </w:num>
  <w:num w:numId="13" w16cid:durableId="108428562">
    <w:abstractNumId w:val="37"/>
  </w:num>
  <w:num w:numId="14" w16cid:durableId="1045371598">
    <w:abstractNumId w:val="14"/>
  </w:num>
  <w:num w:numId="15" w16cid:durableId="1729569805">
    <w:abstractNumId w:val="27"/>
  </w:num>
  <w:num w:numId="16" w16cid:durableId="2128156843">
    <w:abstractNumId w:val="6"/>
  </w:num>
  <w:num w:numId="17" w16cid:durableId="1958095873">
    <w:abstractNumId w:val="33"/>
  </w:num>
  <w:num w:numId="18" w16cid:durableId="467283823">
    <w:abstractNumId w:val="7"/>
  </w:num>
  <w:num w:numId="19" w16cid:durableId="1591965067">
    <w:abstractNumId w:val="44"/>
  </w:num>
  <w:num w:numId="20" w16cid:durableId="1165510939">
    <w:abstractNumId w:val="48"/>
  </w:num>
  <w:num w:numId="21" w16cid:durableId="1926069003">
    <w:abstractNumId w:val="9"/>
  </w:num>
  <w:num w:numId="22" w16cid:durableId="366759749">
    <w:abstractNumId w:val="4"/>
  </w:num>
  <w:num w:numId="23" w16cid:durableId="507401506">
    <w:abstractNumId w:val="2"/>
  </w:num>
  <w:num w:numId="24" w16cid:durableId="1312296697">
    <w:abstractNumId w:val="47"/>
  </w:num>
  <w:num w:numId="25" w16cid:durableId="147987568">
    <w:abstractNumId w:val="1"/>
  </w:num>
  <w:num w:numId="26" w16cid:durableId="157964267">
    <w:abstractNumId w:val="15"/>
  </w:num>
  <w:num w:numId="27" w16cid:durableId="252470796">
    <w:abstractNumId w:val="0"/>
  </w:num>
  <w:num w:numId="28" w16cid:durableId="1726296193">
    <w:abstractNumId w:val="8"/>
  </w:num>
  <w:num w:numId="29" w16cid:durableId="1230071305">
    <w:abstractNumId w:val="32"/>
  </w:num>
  <w:num w:numId="30" w16cid:durableId="2038046841">
    <w:abstractNumId w:val="23"/>
  </w:num>
  <w:num w:numId="31" w16cid:durableId="922641982">
    <w:abstractNumId w:val="19"/>
  </w:num>
  <w:num w:numId="32" w16cid:durableId="1010136994">
    <w:abstractNumId w:val="43"/>
  </w:num>
  <w:num w:numId="33" w16cid:durableId="1624193625">
    <w:abstractNumId w:val="45"/>
  </w:num>
  <w:num w:numId="34" w16cid:durableId="6257880">
    <w:abstractNumId w:val="46"/>
  </w:num>
  <w:num w:numId="35" w16cid:durableId="823937881">
    <w:abstractNumId w:val="42"/>
  </w:num>
  <w:num w:numId="36" w16cid:durableId="500511811">
    <w:abstractNumId w:val="28"/>
  </w:num>
  <w:num w:numId="37" w16cid:durableId="595984765">
    <w:abstractNumId w:val="25"/>
  </w:num>
  <w:num w:numId="38" w16cid:durableId="760568051">
    <w:abstractNumId w:val="17"/>
  </w:num>
  <w:num w:numId="39" w16cid:durableId="922832273">
    <w:abstractNumId w:val="5"/>
  </w:num>
  <w:num w:numId="40" w16cid:durableId="207111591">
    <w:abstractNumId w:val="41"/>
  </w:num>
  <w:num w:numId="41" w16cid:durableId="351418025">
    <w:abstractNumId w:val="29"/>
  </w:num>
  <w:num w:numId="42" w16cid:durableId="704331554">
    <w:abstractNumId w:val="24"/>
  </w:num>
  <w:num w:numId="43" w16cid:durableId="1829903786">
    <w:abstractNumId w:val="20"/>
  </w:num>
  <w:num w:numId="44" w16cid:durableId="1351103419">
    <w:abstractNumId w:val="40"/>
  </w:num>
  <w:num w:numId="45" w16cid:durableId="851602787">
    <w:abstractNumId w:val="30"/>
  </w:num>
  <w:num w:numId="46" w16cid:durableId="898635901">
    <w:abstractNumId w:val="16"/>
  </w:num>
  <w:num w:numId="47" w16cid:durableId="192886345">
    <w:abstractNumId w:val="21"/>
  </w:num>
  <w:num w:numId="48" w16cid:durableId="769811299">
    <w:abstractNumId w:val="10"/>
  </w:num>
  <w:num w:numId="49" w16cid:durableId="21303918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16"/>
    <w:rsid w:val="0000220B"/>
    <w:rsid w:val="000028CE"/>
    <w:rsid w:val="00002FAE"/>
    <w:rsid w:val="00003273"/>
    <w:rsid w:val="00003AAB"/>
    <w:rsid w:val="00005714"/>
    <w:rsid w:val="00006DD7"/>
    <w:rsid w:val="00007374"/>
    <w:rsid w:val="00010D79"/>
    <w:rsid w:val="000134B9"/>
    <w:rsid w:val="00013D72"/>
    <w:rsid w:val="000153A6"/>
    <w:rsid w:val="0002192D"/>
    <w:rsid w:val="000220AB"/>
    <w:rsid w:val="00027611"/>
    <w:rsid w:val="00030F6F"/>
    <w:rsid w:val="000340E6"/>
    <w:rsid w:val="00040972"/>
    <w:rsid w:val="00043EC3"/>
    <w:rsid w:val="0004406E"/>
    <w:rsid w:val="000477AE"/>
    <w:rsid w:val="000512A7"/>
    <w:rsid w:val="0005556A"/>
    <w:rsid w:val="00055A10"/>
    <w:rsid w:val="000571C4"/>
    <w:rsid w:val="00061A19"/>
    <w:rsid w:val="00061F40"/>
    <w:rsid w:val="000634CE"/>
    <w:rsid w:val="00063769"/>
    <w:rsid w:val="00064A2F"/>
    <w:rsid w:val="00065AF5"/>
    <w:rsid w:val="00065CC0"/>
    <w:rsid w:val="00072416"/>
    <w:rsid w:val="00077A00"/>
    <w:rsid w:val="00077FB9"/>
    <w:rsid w:val="000807CF"/>
    <w:rsid w:val="000811B5"/>
    <w:rsid w:val="00081A45"/>
    <w:rsid w:val="0008232D"/>
    <w:rsid w:val="00082CE4"/>
    <w:rsid w:val="0008406A"/>
    <w:rsid w:val="00084580"/>
    <w:rsid w:val="000846ED"/>
    <w:rsid w:val="00086AA3"/>
    <w:rsid w:val="00090BCE"/>
    <w:rsid w:val="00091697"/>
    <w:rsid w:val="00092E90"/>
    <w:rsid w:val="00093410"/>
    <w:rsid w:val="00093FD9"/>
    <w:rsid w:val="000945AF"/>
    <w:rsid w:val="00094DCF"/>
    <w:rsid w:val="000951C7"/>
    <w:rsid w:val="000A005C"/>
    <w:rsid w:val="000A318C"/>
    <w:rsid w:val="000A5485"/>
    <w:rsid w:val="000B02B4"/>
    <w:rsid w:val="000B42BC"/>
    <w:rsid w:val="000B578C"/>
    <w:rsid w:val="000B681B"/>
    <w:rsid w:val="000C10E2"/>
    <w:rsid w:val="000C11A2"/>
    <w:rsid w:val="000C1820"/>
    <w:rsid w:val="000C3CF6"/>
    <w:rsid w:val="000C5E41"/>
    <w:rsid w:val="000C63C3"/>
    <w:rsid w:val="000C66A7"/>
    <w:rsid w:val="000C79A3"/>
    <w:rsid w:val="000D19A6"/>
    <w:rsid w:val="000D1A10"/>
    <w:rsid w:val="000D2EC8"/>
    <w:rsid w:val="000D30BC"/>
    <w:rsid w:val="000D4B09"/>
    <w:rsid w:val="000D4B9D"/>
    <w:rsid w:val="000D70EF"/>
    <w:rsid w:val="000E1BC1"/>
    <w:rsid w:val="000E1D7C"/>
    <w:rsid w:val="000E2D51"/>
    <w:rsid w:val="000E51A3"/>
    <w:rsid w:val="000E657B"/>
    <w:rsid w:val="000F0283"/>
    <w:rsid w:val="000F2F37"/>
    <w:rsid w:val="000F590C"/>
    <w:rsid w:val="000F7264"/>
    <w:rsid w:val="001006B2"/>
    <w:rsid w:val="00102C0A"/>
    <w:rsid w:val="001034E7"/>
    <w:rsid w:val="00103E7A"/>
    <w:rsid w:val="001049D9"/>
    <w:rsid w:val="00105B8C"/>
    <w:rsid w:val="00105E86"/>
    <w:rsid w:val="00106006"/>
    <w:rsid w:val="00111733"/>
    <w:rsid w:val="00111DEF"/>
    <w:rsid w:val="001130AC"/>
    <w:rsid w:val="00114D8D"/>
    <w:rsid w:val="00115BB7"/>
    <w:rsid w:val="0012084E"/>
    <w:rsid w:val="00120EC6"/>
    <w:rsid w:val="00126B31"/>
    <w:rsid w:val="00126B46"/>
    <w:rsid w:val="001304CF"/>
    <w:rsid w:val="00132C31"/>
    <w:rsid w:val="00133C50"/>
    <w:rsid w:val="00134BE2"/>
    <w:rsid w:val="00135EF7"/>
    <w:rsid w:val="00135F84"/>
    <w:rsid w:val="00140D6D"/>
    <w:rsid w:val="00140E3C"/>
    <w:rsid w:val="001446E2"/>
    <w:rsid w:val="00147BA4"/>
    <w:rsid w:val="00151961"/>
    <w:rsid w:val="00151DF3"/>
    <w:rsid w:val="00152C60"/>
    <w:rsid w:val="00153F5E"/>
    <w:rsid w:val="00153FCD"/>
    <w:rsid w:val="00156F00"/>
    <w:rsid w:val="0015746D"/>
    <w:rsid w:val="00157EF6"/>
    <w:rsid w:val="00160922"/>
    <w:rsid w:val="00160E06"/>
    <w:rsid w:val="0016232F"/>
    <w:rsid w:val="00163A37"/>
    <w:rsid w:val="00163E51"/>
    <w:rsid w:val="001649EB"/>
    <w:rsid w:val="00174799"/>
    <w:rsid w:val="001749E1"/>
    <w:rsid w:val="00174C0A"/>
    <w:rsid w:val="00174FCE"/>
    <w:rsid w:val="00186389"/>
    <w:rsid w:val="00186A9A"/>
    <w:rsid w:val="00192259"/>
    <w:rsid w:val="00194646"/>
    <w:rsid w:val="001951AD"/>
    <w:rsid w:val="001966F0"/>
    <w:rsid w:val="00196F8E"/>
    <w:rsid w:val="00197A63"/>
    <w:rsid w:val="001A08E3"/>
    <w:rsid w:val="001A30AE"/>
    <w:rsid w:val="001A3BD4"/>
    <w:rsid w:val="001A5747"/>
    <w:rsid w:val="001A5B41"/>
    <w:rsid w:val="001A5C72"/>
    <w:rsid w:val="001A71A7"/>
    <w:rsid w:val="001B1B7B"/>
    <w:rsid w:val="001B3DB4"/>
    <w:rsid w:val="001B65FE"/>
    <w:rsid w:val="001B6D3B"/>
    <w:rsid w:val="001B6F63"/>
    <w:rsid w:val="001B776F"/>
    <w:rsid w:val="001C1894"/>
    <w:rsid w:val="001C21D8"/>
    <w:rsid w:val="001C3D92"/>
    <w:rsid w:val="001C3FBC"/>
    <w:rsid w:val="001C7EE9"/>
    <w:rsid w:val="001D1CBD"/>
    <w:rsid w:val="001D261C"/>
    <w:rsid w:val="001D35F6"/>
    <w:rsid w:val="001D44D6"/>
    <w:rsid w:val="001D46D9"/>
    <w:rsid w:val="001D487D"/>
    <w:rsid w:val="001D5982"/>
    <w:rsid w:val="001D74F9"/>
    <w:rsid w:val="001E284D"/>
    <w:rsid w:val="001E2AF7"/>
    <w:rsid w:val="001E40F6"/>
    <w:rsid w:val="001E450A"/>
    <w:rsid w:val="001E4BA6"/>
    <w:rsid w:val="001F2014"/>
    <w:rsid w:val="001F414B"/>
    <w:rsid w:val="001F6CD6"/>
    <w:rsid w:val="001F6F55"/>
    <w:rsid w:val="001F75BB"/>
    <w:rsid w:val="002025E8"/>
    <w:rsid w:val="00206B0A"/>
    <w:rsid w:val="00211DB6"/>
    <w:rsid w:val="00212597"/>
    <w:rsid w:val="00212BF6"/>
    <w:rsid w:val="00213691"/>
    <w:rsid w:val="002145E4"/>
    <w:rsid w:val="00214AF7"/>
    <w:rsid w:val="00215FEF"/>
    <w:rsid w:val="00221384"/>
    <w:rsid w:val="002255C8"/>
    <w:rsid w:val="00226044"/>
    <w:rsid w:val="00226FE6"/>
    <w:rsid w:val="00230F0C"/>
    <w:rsid w:val="0023370C"/>
    <w:rsid w:val="00233742"/>
    <w:rsid w:val="002363C8"/>
    <w:rsid w:val="00236D48"/>
    <w:rsid w:val="00236DE8"/>
    <w:rsid w:val="00237FBF"/>
    <w:rsid w:val="00241A04"/>
    <w:rsid w:val="00243ED9"/>
    <w:rsid w:val="00245E63"/>
    <w:rsid w:val="00245F88"/>
    <w:rsid w:val="00246788"/>
    <w:rsid w:val="002525B3"/>
    <w:rsid w:val="00253A8A"/>
    <w:rsid w:val="00255240"/>
    <w:rsid w:val="0025628A"/>
    <w:rsid w:val="00257811"/>
    <w:rsid w:val="00262742"/>
    <w:rsid w:val="00263BB3"/>
    <w:rsid w:val="002655B9"/>
    <w:rsid w:val="0026562A"/>
    <w:rsid w:val="00265CBA"/>
    <w:rsid w:val="00266E7C"/>
    <w:rsid w:val="00273B4B"/>
    <w:rsid w:val="002761E4"/>
    <w:rsid w:val="00277ADA"/>
    <w:rsid w:val="00280362"/>
    <w:rsid w:val="00281C26"/>
    <w:rsid w:val="002928F8"/>
    <w:rsid w:val="00293CFA"/>
    <w:rsid w:val="00297D2C"/>
    <w:rsid w:val="00297F01"/>
    <w:rsid w:val="002A09FC"/>
    <w:rsid w:val="002A1E80"/>
    <w:rsid w:val="002A5BFA"/>
    <w:rsid w:val="002A667C"/>
    <w:rsid w:val="002A6C91"/>
    <w:rsid w:val="002A70FA"/>
    <w:rsid w:val="002A71CD"/>
    <w:rsid w:val="002A7D1F"/>
    <w:rsid w:val="002A7FFD"/>
    <w:rsid w:val="002B025D"/>
    <w:rsid w:val="002B0955"/>
    <w:rsid w:val="002B0FFD"/>
    <w:rsid w:val="002B19A6"/>
    <w:rsid w:val="002B5537"/>
    <w:rsid w:val="002B7D79"/>
    <w:rsid w:val="002B7E3E"/>
    <w:rsid w:val="002C0FA7"/>
    <w:rsid w:val="002C2EB2"/>
    <w:rsid w:val="002C3424"/>
    <w:rsid w:val="002C4099"/>
    <w:rsid w:val="002C69CA"/>
    <w:rsid w:val="002D5CEF"/>
    <w:rsid w:val="002E28DC"/>
    <w:rsid w:val="002E69B3"/>
    <w:rsid w:val="002E7EC9"/>
    <w:rsid w:val="002E7FAB"/>
    <w:rsid w:val="002F0034"/>
    <w:rsid w:val="002F0C4B"/>
    <w:rsid w:val="002F1A0A"/>
    <w:rsid w:val="002F1FA7"/>
    <w:rsid w:val="002F5D2C"/>
    <w:rsid w:val="0030186E"/>
    <w:rsid w:val="00302327"/>
    <w:rsid w:val="00303C6B"/>
    <w:rsid w:val="00304CF2"/>
    <w:rsid w:val="0030546A"/>
    <w:rsid w:val="00306933"/>
    <w:rsid w:val="00310BEF"/>
    <w:rsid w:val="003121FF"/>
    <w:rsid w:val="00314C72"/>
    <w:rsid w:val="00314CC3"/>
    <w:rsid w:val="00315614"/>
    <w:rsid w:val="0031761E"/>
    <w:rsid w:val="003201EB"/>
    <w:rsid w:val="00320432"/>
    <w:rsid w:val="003210FC"/>
    <w:rsid w:val="00322833"/>
    <w:rsid w:val="00323BC1"/>
    <w:rsid w:val="003256DB"/>
    <w:rsid w:val="00325FD6"/>
    <w:rsid w:val="003311DC"/>
    <w:rsid w:val="003313A0"/>
    <w:rsid w:val="00331462"/>
    <w:rsid w:val="00331C36"/>
    <w:rsid w:val="003320FC"/>
    <w:rsid w:val="00332132"/>
    <w:rsid w:val="00333660"/>
    <w:rsid w:val="00333AAB"/>
    <w:rsid w:val="003340F4"/>
    <w:rsid w:val="0033495B"/>
    <w:rsid w:val="00335C84"/>
    <w:rsid w:val="003362A7"/>
    <w:rsid w:val="00340EBC"/>
    <w:rsid w:val="003422B4"/>
    <w:rsid w:val="0034269A"/>
    <w:rsid w:val="00342F31"/>
    <w:rsid w:val="00343785"/>
    <w:rsid w:val="00343BA8"/>
    <w:rsid w:val="003465DD"/>
    <w:rsid w:val="0034666F"/>
    <w:rsid w:val="00347053"/>
    <w:rsid w:val="0034795B"/>
    <w:rsid w:val="0035114F"/>
    <w:rsid w:val="00352FE2"/>
    <w:rsid w:val="003557B1"/>
    <w:rsid w:val="003569BB"/>
    <w:rsid w:val="003579B6"/>
    <w:rsid w:val="0036269A"/>
    <w:rsid w:val="0036639B"/>
    <w:rsid w:val="003663F6"/>
    <w:rsid w:val="003664DD"/>
    <w:rsid w:val="00367330"/>
    <w:rsid w:val="003673D1"/>
    <w:rsid w:val="00370B79"/>
    <w:rsid w:val="003730C4"/>
    <w:rsid w:val="0037403E"/>
    <w:rsid w:val="0037446D"/>
    <w:rsid w:val="00374D8F"/>
    <w:rsid w:val="0038025C"/>
    <w:rsid w:val="0038032B"/>
    <w:rsid w:val="00380D66"/>
    <w:rsid w:val="003811CC"/>
    <w:rsid w:val="003811D0"/>
    <w:rsid w:val="00385994"/>
    <w:rsid w:val="00385C0E"/>
    <w:rsid w:val="00386F6B"/>
    <w:rsid w:val="003919BD"/>
    <w:rsid w:val="00392CD4"/>
    <w:rsid w:val="00395E30"/>
    <w:rsid w:val="00397B19"/>
    <w:rsid w:val="003A0776"/>
    <w:rsid w:val="003A2E9E"/>
    <w:rsid w:val="003A441F"/>
    <w:rsid w:val="003A5597"/>
    <w:rsid w:val="003B029B"/>
    <w:rsid w:val="003B0E8A"/>
    <w:rsid w:val="003B2876"/>
    <w:rsid w:val="003B3FD0"/>
    <w:rsid w:val="003B48C9"/>
    <w:rsid w:val="003C221A"/>
    <w:rsid w:val="003C3B04"/>
    <w:rsid w:val="003D1182"/>
    <w:rsid w:val="003D1416"/>
    <w:rsid w:val="003D21E5"/>
    <w:rsid w:val="003D2E3E"/>
    <w:rsid w:val="003D398D"/>
    <w:rsid w:val="003D48ED"/>
    <w:rsid w:val="003D4A56"/>
    <w:rsid w:val="003D4DA9"/>
    <w:rsid w:val="003E1C29"/>
    <w:rsid w:val="003E3F00"/>
    <w:rsid w:val="003E4C0C"/>
    <w:rsid w:val="003E506B"/>
    <w:rsid w:val="003E6E58"/>
    <w:rsid w:val="003F3251"/>
    <w:rsid w:val="003F5782"/>
    <w:rsid w:val="00400102"/>
    <w:rsid w:val="00400316"/>
    <w:rsid w:val="00401EF7"/>
    <w:rsid w:val="00402FC4"/>
    <w:rsid w:val="00403834"/>
    <w:rsid w:val="00410035"/>
    <w:rsid w:val="004111A6"/>
    <w:rsid w:val="00411355"/>
    <w:rsid w:val="00412132"/>
    <w:rsid w:val="00420F1A"/>
    <w:rsid w:val="004215A0"/>
    <w:rsid w:val="004217C3"/>
    <w:rsid w:val="00421BAE"/>
    <w:rsid w:val="004239FE"/>
    <w:rsid w:val="004265A0"/>
    <w:rsid w:val="00426FED"/>
    <w:rsid w:val="0042768B"/>
    <w:rsid w:val="004310C8"/>
    <w:rsid w:val="0043417A"/>
    <w:rsid w:val="00435A2C"/>
    <w:rsid w:val="0044060A"/>
    <w:rsid w:val="00441669"/>
    <w:rsid w:val="00443E4D"/>
    <w:rsid w:val="00444082"/>
    <w:rsid w:val="00445F00"/>
    <w:rsid w:val="004530A2"/>
    <w:rsid w:val="004531D9"/>
    <w:rsid w:val="0045407C"/>
    <w:rsid w:val="00461839"/>
    <w:rsid w:val="004619B9"/>
    <w:rsid w:val="00461A12"/>
    <w:rsid w:val="00461F0C"/>
    <w:rsid w:val="004621A2"/>
    <w:rsid w:val="00465FDE"/>
    <w:rsid w:val="0046664A"/>
    <w:rsid w:val="00466A96"/>
    <w:rsid w:val="00470954"/>
    <w:rsid w:val="00472880"/>
    <w:rsid w:val="004731CC"/>
    <w:rsid w:val="0047324D"/>
    <w:rsid w:val="00474DC3"/>
    <w:rsid w:val="004764F3"/>
    <w:rsid w:val="00482362"/>
    <w:rsid w:val="004824D0"/>
    <w:rsid w:val="00483B1D"/>
    <w:rsid w:val="00484A0D"/>
    <w:rsid w:val="0048686D"/>
    <w:rsid w:val="004875EB"/>
    <w:rsid w:val="00487F77"/>
    <w:rsid w:val="0049019E"/>
    <w:rsid w:val="00490A92"/>
    <w:rsid w:val="00491210"/>
    <w:rsid w:val="00493235"/>
    <w:rsid w:val="00494BC7"/>
    <w:rsid w:val="00495EA2"/>
    <w:rsid w:val="004977EF"/>
    <w:rsid w:val="00497BE6"/>
    <w:rsid w:val="004A1476"/>
    <w:rsid w:val="004A1F87"/>
    <w:rsid w:val="004A5458"/>
    <w:rsid w:val="004A5935"/>
    <w:rsid w:val="004A664B"/>
    <w:rsid w:val="004A6722"/>
    <w:rsid w:val="004A72F7"/>
    <w:rsid w:val="004B1472"/>
    <w:rsid w:val="004B15B6"/>
    <w:rsid w:val="004B3533"/>
    <w:rsid w:val="004B4585"/>
    <w:rsid w:val="004B5D10"/>
    <w:rsid w:val="004B5D7F"/>
    <w:rsid w:val="004B5DA8"/>
    <w:rsid w:val="004B6FBC"/>
    <w:rsid w:val="004B74DE"/>
    <w:rsid w:val="004C0D21"/>
    <w:rsid w:val="004C12B0"/>
    <w:rsid w:val="004C20B3"/>
    <w:rsid w:val="004C318B"/>
    <w:rsid w:val="004C5C7F"/>
    <w:rsid w:val="004D2574"/>
    <w:rsid w:val="004D4610"/>
    <w:rsid w:val="004D46CD"/>
    <w:rsid w:val="004D5B2C"/>
    <w:rsid w:val="004E04A5"/>
    <w:rsid w:val="004E13C3"/>
    <w:rsid w:val="004E1AFD"/>
    <w:rsid w:val="004E4094"/>
    <w:rsid w:val="004E4356"/>
    <w:rsid w:val="004E7D0D"/>
    <w:rsid w:val="004F00CB"/>
    <w:rsid w:val="004F0512"/>
    <w:rsid w:val="004F15FD"/>
    <w:rsid w:val="004F19C0"/>
    <w:rsid w:val="004F2049"/>
    <w:rsid w:val="004F272D"/>
    <w:rsid w:val="004F2995"/>
    <w:rsid w:val="004F4532"/>
    <w:rsid w:val="004F57AE"/>
    <w:rsid w:val="004F5FE5"/>
    <w:rsid w:val="004F7702"/>
    <w:rsid w:val="005031CD"/>
    <w:rsid w:val="00504C55"/>
    <w:rsid w:val="00505005"/>
    <w:rsid w:val="00505E75"/>
    <w:rsid w:val="005071C7"/>
    <w:rsid w:val="00507BD2"/>
    <w:rsid w:val="00511328"/>
    <w:rsid w:val="00514D8A"/>
    <w:rsid w:val="00515550"/>
    <w:rsid w:val="00515802"/>
    <w:rsid w:val="00515C19"/>
    <w:rsid w:val="00521EB1"/>
    <w:rsid w:val="00530306"/>
    <w:rsid w:val="00530D60"/>
    <w:rsid w:val="00531A3F"/>
    <w:rsid w:val="005322B7"/>
    <w:rsid w:val="00533F13"/>
    <w:rsid w:val="00535A01"/>
    <w:rsid w:val="00535CA3"/>
    <w:rsid w:val="005371BB"/>
    <w:rsid w:val="00540D2B"/>
    <w:rsid w:val="00541632"/>
    <w:rsid w:val="00545173"/>
    <w:rsid w:val="00545202"/>
    <w:rsid w:val="005479DB"/>
    <w:rsid w:val="00547C35"/>
    <w:rsid w:val="00550DEB"/>
    <w:rsid w:val="0055451A"/>
    <w:rsid w:val="0055758E"/>
    <w:rsid w:val="00562F26"/>
    <w:rsid w:val="00565BA4"/>
    <w:rsid w:val="00565FBA"/>
    <w:rsid w:val="005741C0"/>
    <w:rsid w:val="00575CC4"/>
    <w:rsid w:val="00575E13"/>
    <w:rsid w:val="00581F1D"/>
    <w:rsid w:val="0058218E"/>
    <w:rsid w:val="0058264F"/>
    <w:rsid w:val="00585457"/>
    <w:rsid w:val="00591850"/>
    <w:rsid w:val="005918D5"/>
    <w:rsid w:val="00591F27"/>
    <w:rsid w:val="005937A5"/>
    <w:rsid w:val="00596FEA"/>
    <w:rsid w:val="005A0525"/>
    <w:rsid w:val="005A0759"/>
    <w:rsid w:val="005A0C91"/>
    <w:rsid w:val="005A3150"/>
    <w:rsid w:val="005A469C"/>
    <w:rsid w:val="005A524D"/>
    <w:rsid w:val="005A525E"/>
    <w:rsid w:val="005A549A"/>
    <w:rsid w:val="005A6ADE"/>
    <w:rsid w:val="005A7DA1"/>
    <w:rsid w:val="005B0506"/>
    <w:rsid w:val="005B06C0"/>
    <w:rsid w:val="005B1D35"/>
    <w:rsid w:val="005B1D8F"/>
    <w:rsid w:val="005C21C4"/>
    <w:rsid w:val="005C4BEC"/>
    <w:rsid w:val="005C545E"/>
    <w:rsid w:val="005C6888"/>
    <w:rsid w:val="005C6E61"/>
    <w:rsid w:val="005C7EEA"/>
    <w:rsid w:val="005D0955"/>
    <w:rsid w:val="005D0C6C"/>
    <w:rsid w:val="005D0D59"/>
    <w:rsid w:val="005D2F46"/>
    <w:rsid w:val="005D3890"/>
    <w:rsid w:val="005D43CD"/>
    <w:rsid w:val="005D48E5"/>
    <w:rsid w:val="005E14D3"/>
    <w:rsid w:val="005E4138"/>
    <w:rsid w:val="005E46DE"/>
    <w:rsid w:val="005E6031"/>
    <w:rsid w:val="005E65B6"/>
    <w:rsid w:val="005E719E"/>
    <w:rsid w:val="005F22BA"/>
    <w:rsid w:val="005F249F"/>
    <w:rsid w:val="005F273B"/>
    <w:rsid w:val="005F5197"/>
    <w:rsid w:val="005F58C4"/>
    <w:rsid w:val="005F5C61"/>
    <w:rsid w:val="005F6683"/>
    <w:rsid w:val="0060031B"/>
    <w:rsid w:val="0060064E"/>
    <w:rsid w:val="006038E5"/>
    <w:rsid w:val="00603C14"/>
    <w:rsid w:val="00604C16"/>
    <w:rsid w:val="0061104B"/>
    <w:rsid w:val="0061573A"/>
    <w:rsid w:val="0061601C"/>
    <w:rsid w:val="00616345"/>
    <w:rsid w:val="0062075D"/>
    <w:rsid w:val="00622315"/>
    <w:rsid w:val="006245EB"/>
    <w:rsid w:val="0063048D"/>
    <w:rsid w:val="00634768"/>
    <w:rsid w:val="006445DD"/>
    <w:rsid w:val="0064478F"/>
    <w:rsid w:val="006455E5"/>
    <w:rsid w:val="00647166"/>
    <w:rsid w:val="00652656"/>
    <w:rsid w:val="006528D4"/>
    <w:rsid w:val="00652931"/>
    <w:rsid w:val="006579D6"/>
    <w:rsid w:val="00657B24"/>
    <w:rsid w:val="00661C11"/>
    <w:rsid w:val="0066201E"/>
    <w:rsid w:val="006633BD"/>
    <w:rsid w:val="00664679"/>
    <w:rsid w:val="006679A4"/>
    <w:rsid w:val="006679F2"/>
    <w:rsid w:val="0067094A"/>
    <w:rsid w:val="00670C04"/>
    <w:rsid w:val="00670DA5"/>
    <w:rsid w:val="00671E39"/>
    <w:rsid w:val="00672C8E"/>
    <w:rsid w:val="00673353"/>
    <w:rsid w:val="006740FB"/>
    <w:rsid w:val="006753EC"/>
    <w:rsid w:val="00676495"/>
    <w:rsid w:val="00677C60"/>
    <w:rsid w:val="00683335"/>
    <w:rsid w:val="006864DB"/>
    <w:rsid w:val="006867E4"/>
    <w:rsid w:val="00687772"/>
    <w:rsid w:val="0069369D"/>
    <w:rsid w:val="00693958"/>
    <w:rsid w:val="00695094"/>
    <w:rsid w:val="00697E56"/>
    <w:rsid w:val="006A05E7"/>
    <w:rsid w:val="006A2321"/>
    <w:rsid w:val="006A3000"/>
    <w:rsid w:val="006A47B0"/>
    <w:rsid w:val="006A5271"/>
    <w:rsid w:val="006A569B"/>
    <w:rsid w:val="006A66AB"/>
    <w:rsid w:val="006A672B"/>
    <w:rsid w:val="006A6E0A"/>
    <w:rsid w:val="006B038B"/>
    <w:rsid w:val="006B2B40"/>
    <w:rsid w:val="006C0106"/>
    <w:rsid w:val="006C087B"/>
    <w:rsid w:val="006C2F00"/>
    <w:rsid w:val="006C4150"/>
    <w:rsid w:val="006C735F"/>
    <w:rsid w:val="006C79DE"/>
    <w:rsid w:val="006D27DD"/>
    <w:rsid w:val="006D40DB"/>
    <w:rsid w:val="006D5508"/>
    <w:rsid w:val="006D7A2B"/>
    <w:rsid w:val="006E027A"/>
    <w:rsid w:val="006E46F0"/>
    <w:rsid w:val="006E51FA"/>
    <w:rsid w:val="006E5224"/>
    <w:rsid w:val="006E62E3"/>
    <w:rsid w:val="006F2696"/>
    <w:rsid w:val="006F3737"/>
    <w:rsid w:val="007038FE"/>
    <w:rsid w:val="007045CC"/>
    <w:rsid w:val="007049CE"/>
    <w:rsid w:val="00706155"/>
    <w:rsid w:val="0071064C"/>
    <w:rsid w:val="00711022"/>
    <w:rsid w:val="00713FE6"/>
    <w:rsid w:val="00714D03"/>
    <w:rsid w:val="0071600F"/>
    <w:rsid w:val="007167C1"/>
    <w:rsid w:val="00716B35"/>
    <w:rsid w:val="00717F46"/>
    <w:rsid w:val="007239DB"/>
    <w:rsid w:val="00723D44"/>
    <w:rsid w:val="007243E5"/>
    <w:rsid w:val="007304BD"/>
    <w:rsid w:val="00730B1D"/>
    <w:rsid w:val="00731079"/>
    <w:rsid w:val="00732C98"/>
    <w:rsid w:val="0073506C"/>
    <w:rsid w:val="00736AC8"/>
    <w:rsid w:val="007379EE"/>
    <w:rsid w:val="00737EA8"/>
    <w:rsid w:val="00737F7B"/>
    <w:rsid w:val="007400E2"/>
    <w:rsid w:val="00741696"/>
    <w:rsid w:val="00741968"/>
    <w:rsid w:val="00741A14"/>
    <w:rsid w:val="00744ED0"/>
    <w:rsid w:val="00745DC7"/>
    <w:rsid w:val="00747647"/>
    <w:rsid w:val="0074777D"/>
    <w:rsid w:val="00751DBA"/>
    <w:rsid w:val="007536AB"/>
    <w:rsid w:val="00757FD1"/>
    <w:rsid w:val="00760C9C"/>
    <w:rsid w:val="00762E14"/>
    <w:rsid w:val="0076762F"/>
    <w:rsid w:val="00771AE3"/>
    <w:rsid w:val="007739E1"/>
    <w:rsid w:val="007811B3"/>
    <w:rsid w:val="00782D92"/>
    <w:rsid w:val="00782DD4"/>
    <w:rsid w:val="00782E7F"/>
    <w:rsid w:val="00783A77"/>
    <w:rsid w:val="00784F54"/>
    <w:rsid w:val="00790E32"/>
    <w:rsid w:val="0079286A"/>
    <w:rsid w:val="00793250"/>
    <w:rsid w:val="007941A3"/>
    <w:rsid w:val="007948DE"/>
    <w:rsid w:val="00795304"/>
    <w:rsid w:val="007A1CBE"/>
    <w:rsid w:val="007A37D1"/>
    <w:rsid w:val="007A7C52"/>
    <w:rsid w:val="007B3A4F"/>
    <w:rsid w:val="007B498C"/>
    <w:rsid w:val="007B7B8E"/>
    <w:rsid w:val="007C0BB0"/>
    <w:rsid w:val="007C1DCB"/>
    <w:rsid w:val="007C25AC"/>
    <w:rsid w:val="007C6AB8"/>
    <w:rsid w:val="007C6F5D"/>
    <w:rsid w:val="007D4031"/>
    <w:rsid w:val="007D640C"/>
    <w:rsid w:val="007E0AA5"/>
    <w:rsid w:val="007E1626"/>
    <w:rsid w:val="007E5B42"/>
    <w:rsid w:val="007E72BC"/>
    <w:rsid w:val="007E7738"/>
    <w:rsid w:val="007F25EA"/>
    <w:rsid w:val="007F3B90"/>
    <w:rsid w:val="0080247B"/>
    <w:rsid w:val="0080382C"/>
    <w:rsid w:val="0080692F"/>
    <w:rsid w:val="00806FCB"/>
    <w:rsid w:val="008070CB"/>
    <w:rsid w:val="00807DAD"/>
    <w:rsid w:val="00812BAE"/>
    <w:rsid w:val="00815416"/>
    <w:rsid w:val="00817060"/>
    <w:rsid w:val="00817D25"/>
    <w:rsid w:val="0082121A"/>
    <w:rsid w:val="008218BD"/>
    <w:rsid w:val="008221A4"/>
    <w:rsid w:val="00822371"/>
    <w:rsid w:val="008237BA"/>
    <w:rsid w:val="008240B7"/>
    <w:rsid w:val="00827558"/>
    <w:rsid w:val="00831A5C"/>
    <w:rsid w:val="008327FE"/>
    <w:rsid w:val="0083318A"/>
    <w:rsid w:val="0083453E"/>
    <w:rsid w:val="00834968"/>
    <w:rsid w:val="0083576C"/>
    <w:rsid w:val="008359DC"/>
    <w:rsid w:val="00840153"/>
    <w:rsid w:val="0084326C"/>
    <w:rsid w:val="008446A7"/>
    <w:rsid w:val="008447E8"/>
    <w:rsid w:val="008453E9"/>
    <w:rsid w:val="008458C9"/>
    <w:rsid w:val="00845BA9"/>
    <w:rsid w:val="00846331"/>
    <w:rsid w:val="00847026"/>
    <w:rsid w:val="00851861"/>
    <w:rsid w:val="00853298"/>
    <w:rsid w:val="008557EA"/>
    <w:rsid w:val="0085611B"/>
    <w:rsid w:val="008568BA"/>
    <w:rsid w:val="00856F59"/>
    <w:rsid w:val="00860FB1"/>
    <w:rsid w:val="00861F47"/>
    <w:rsid w:val="0086215E"/>
    <w:rsid w:val="00864F40"/>
    <w:rsid w:val="008654FB"/>
    <w:rsid w:val="00871FF3"/>
    <w:rsid w:val="00875625"/>
    <w:rsid w:val="0087618C"/>
    <w:rsid w:val="00880D29"/>
    <w:rsid w:val="008828D1"/>
    <w:rsid w:val="00883BEE"/>
    <w:rsid w:val="00884F45"/>
    <w:rsid w:val="00887A8C"/>
    <w:rsid w:val="0089076B"/>
    <w:rsid w:val="008908FD"/>
    <w:rsid w:val="00892DD5"/>
    <w:rsid w:val="00893649"/>
    <w:rsid w:val="008937AD"/>
    <w:rsid w:val="008944BF"/>
    <w:rsid w:val="00894F30"/>
    <w:rsid w:val="00895137"/>
    <w:rsid w:val="008954F9"/>
    <w:rsid w:val="008A3F18"/>
    <w:rsid w:val="008A462C"/>
    <w:rsid w:val="008A4710"/>
    <w:rsid w:val="008A5984"/>
    <w:rsid w:val="008B0A73"/>
    <w:rsid w:val="008B1B09"/>
    <w:rsid w:val="008B2145"/>
    <w:rsid w:val="008B227A"/>
    <w:rsid w:val="008B41DB"/>
    <w:rsid w:val="008B5E73"/>
    <w:rsid w:val="008C06D6"/>
    <w:rsid w:val="008C0B34"/>
    <w:rsid w:val="008C0D38"/>
    <w:rsid w:val="008C15A8"/>
    <w:rsid w:val="008C2504"/>
    <w:rsid w:val="008C7E86"/>
    <w:rsid w:val="008D06C0"/>
    <w:rsid w:val="008D26F9"/>
    <w:rsid w:val="008D29C7"/>
    <w:rsid w:val="008D2BAB"/>
    <w:rsid w:val="008D390E"/>
    <w:rsid w:val="008D50FA"/>
    <w:rsid w:val="008D567A"/>
    <w:rsid w:val="008D6818"/>
    <w:rsid w:val="008D7197"/>
    <w:rsid w:val="008D7BEF"/>
    <w:rsid w:val="008E2031"/>
    <w:rsid w:val="008E2D4D"/>
    <w:rsid w:val="008E677A"/>
    <w:rsid w:val="008E6919"/>
    <w:rsid w:val="008E7F0E"/>
    <w:rsid w:val="008F0063"/>
    <w:rsid w:val="008F2957"/>
    <w:rsid w:val="008F3547"/>
    <w:rsid w:val="008F3D71"/>
    <w:rsid w:val="008F4D89"/>
    <w:rsid w:val="008F52B1"/>
    <w:rsid w:val="008F5685"/>
    <w:rsid w:val="008F5884"/>
    <w:rsid w:val="008F759E"/>
    <w:rsid w:val="00901722"/>
    <w:rsid w:val="00902827"/>
    <w:rsid w:val="00903958"/>
    <w:rsid w:val="00912543"/>
    <w:rsid w:val="00912A65"/>
    <w:rsid w:val="00915484"/>
    <w:rsid w:val="0091617E"/>
    <w:rsid w:val="00921B9B"/>
    <w:rsid w:val="00922986"/>
    <w:rsid w:val="009249C8"/>
    <w:rsid w:val="00924C4C"/>
    <w:rsid w:val="009255E9"/>
    <w:rsid w:val="009265E1"/>
    <w:rsid w:val="00930541"/>
    <w:rsid w:val="009305DF"/>
    <w:rsid w:val="0093303D"/>
    <w:rsid w:val="00933379"/>
    <w:rsid w:val="00934E4C"/>
    <w:rsid w:val="009364E6"/>
    <w:rsid w:val="009406E4"/>
    <w:rsid w:val="00941D4A"/>
    <w:rsid w:val="00943C63"/>
    <w:rsid w:val="00945420"/>
    <w:rsid w:val="00945A65"/>
    <w:rsid w:val="00945F80"/>
    <w:rsid w:val="00947013"/>
    <w:rsid w:val="00950C9C"/>
    <w:rsid w:val="009513B1"/>
    <w:rsid w:val="00951AC7"/>
    <w:rsid w:val="00953314"/>
    <w:rsid w:val="00953540"/>
    <w:rsid w:val="009562FE"/>
    <w:rsid w:val="00957CC1"/>
    <w:rsid w:val="00957F40"/>
    <w:rsid w:val="00960516"/>
    <w:rsid w:val="00960947"/>
    <w:rsid w:val="00964A1E"/>
    <w:rsid w:val="009652AB"/>
    <w:rsid w:val="009664B8"/>
    <w:rsid w:val="00971030"/>
    <w:rsid w:val="009711E1"/>
    <w:rsid w:val="00974020"/>
    <w:rsid w:val="00975A19"/>
    <w:rsid w:val="00977D44"/>
    <w:rsid w:val="00981935"/>
    <w:rsid w:val="00983AFF"/>
    <w:rsid w:val="00984C82"/>
    <w:rsid w:val="00986D66"/>
    <w:rsid w:val="00986F37"/>
    <w:rsid w:val="009933D1"/>
    <w:rsid w:val="009954DB"/>
    <w:rsid w:val="0099594A"/>
    <w:rsid w:val="0099751D"/>
    <w:rsid w:val="00997AB8"/>
    <w:rsid w:val="009A034B"/>
    <w:rsid w:val="009A24F8"/>
    <w:rsid w:val="009A3591"/>
    <w:rsid w:val="009A4DC7"/>
    <w:rsid w:val="009A5F4D"/>
    <w:rsid w:val="009A74F0"/>
    <w:rsid w:val="009B0FD8"/>
    <w:rsid w:val="009B2298"/>
    <w:rsid w:val="009B4EC1"/>
    <w:rsid w:val="009B6155"/>
    <w:rsid w:val="009B6741"/>
    <w:rsid w:val="009C3B68"/>
    <w:rsid w:val="009C6314"/>
    <w:rsid w:val="009C6D33"/>
    <w:rsid w:val="009C6ED2"/>
    <w:rsid w:val="009D3857"/>
    <w:rsid w:val="009D3A56"/>
    <w:rsid w:val="009D5549"/>
    <w:rsid w:val="009D6014"/>
    <w:rsid w:val="009E2DF0"/>
    <w:rsid w:val="009E30FE"/>
    <w:rsid w:val="009E65C3"/>
    <w:rsid w:val="009E7240"/>
    <w:rsid w:val="009E7EAF"/>
    <w:rsid w:val="009F081C"/>
    <w:rsid w:val="009F3576"/>
    <w:rsid w:val="009F5575"/>
    <w:rsid w:val="00A009B1"/>
    <w:rsid w:val="00A0386C"/>
    <w:rsid w:val="00A0454B"/>
    <w:rsid w:val="00A06D91"/>
    <w:rsid w:val="00A10000"/>
    <w:rsid w:val="00A1097B"/>
    <w:rsid w:val="00A1164B"/>
    <w:rsid w:val="00A16F47"/>
    <w:rsid w:val="00A16F93"/>
    <w:rsid w:val="00A2342D"/>
    <w:rsid w:val="00A249BA"/>
    <w:rsid w:val="00A24DCB"/>
    <w:rsid w:val="00A258EA"/>
    <w:rsid w:val="00A25B09"/>
    <w:rsid w:val="00A35A9A"/>
    <w:rsid w:val="00A36540"/>
    <w:rsid w:val="00A40D73"/>
    <w:rsid w:val="00A41E7C"/>
    <w:rsid w:val="00A4234F"/>
    <w:rsid w:val="00A426A5"/>
    <w:rsid w:val="00A44064"/>
    <w:rsid w:val="00A451C9"/>
    <w:rsid w:val="00A50E6C"/>
    <w:rsid w:val="00A56036"/>
    <w:rsid w:val="00A5618D"/>
    <w:rsid w:val="00A563B1"/>
    <w:rsid w:val="00A567A3"/>
    <w:rsid w:val="00A57426"/>
    <w:rsid w:val="00A57F46"/>
    <w:rsid w:val="00A60269"/>
    <w:rsid w:val="00A607B5"/>
    <w:rsid w:val="00A61110"/>
    <w:rsid w:val="00A65AD8"/>
    <w:rsid w:val="00A73469"/>
    <w:rsid w:val="00A73ADC"/>
    <w:rsid w:val="00A747D4"/>
    <w:rsid w:val="00A74A72"/>
    <w:rsid w:val="00A75D9B"/>
    <w:rsid w:val="00A76C64"/>
    <w:rsid w:val="00A76CCF"/>
    <w:rsid w:val="00A7793A"/>
    <w:rsid w:val="00A80209"/>
    <w:rsid w:val="00A81A04"/>
    <w:rsid w:val="00A82693"/>
    <w:rsid w:val="00A83DCE"/>
    <w:rsid w:val="00A848FA"/>
    <w:rsid w:val="00A86862"/>
    <w:rsid w:val="00A9241E"/>
    <w:rsid w:val="00A92BC1"/>
    <w:rsid w:val="00A97E2E"/>
    <w:rsid w:val="00AA1C7A"/>
    <w:rsid w:val="00AA2FC3"/>
    <w:rsid w:val="00AA3E4C"/>
    <w:rsid w:val="00AA3F48"/>
    <w:rsid w:val="00AA767F"/>
    <w:rsid w:val="00AA7B80"/>
    <w:rsid w:val="00AB0ADD"/>
    <w:rsid w:val="00AB1560"/>
    <w:rsid w:val="00AB1DDC"/>
    <w:rsid w:val="00AB1DF7"/>
    <w:rsid w:val="00AB3D7A"/>
    <w:rsid w:val="00AB4920"/>
    <w:rsid w:val="00AB590F"/>
    <w:rsid w:val="00AB6818"/>
    <w:rsid w:val="00AC39AE"/>
    <w:rsid w:val="00AC39BE"/>
    <w:rsid w:val="00AC3F80"/>
    <w:rsid w:val="00AC42B9"/>
    <w:rsid w:val="00AC483B"/>
    <w:rsid w:val="00AC4E99"/>
    <w:rsid w:val="00AC5C2F"/>
    <w:rsid w:val="00AC64DF"/>
    <w:rsid w:val="00AC6BF2"/>
    <w:rsid w:val="00AC7E65"/>
    <w:rsid w:val="00AD10C4"/>
    <w:rsid w:val="00AE08AF"/>
    <w:rsid w:val="00AE1A55"/>
    <w:rsid w:val="00AE4128"/>
    <w:rsid w:val="00AE43C7"/>
    <w:rsid w:val="00AE65D0"/>
    <w:rsid w:val="00AE6DA1"/>
    <w:rsid w:val="00AE6F44"/>
    <w:rsid w:val="00AF04CD"/>
    <w:rsid w:val="00AF16CF"/>
    <w:rsid w:val="00AF17F8"/>
    <w:rsid w:val="00AF268A"/>
    <w:rsid w:val="00AF6F5F"/>
    <w:rsid w:val="00AF757B"/>
    <w:rsid w:val="00AF7AE9"/>
    <w:rsid w:val="00B01EED"/>
    <w:rsid w:val="00B02475"/>
    <w:rsid w:val="00B02D3F"/>
    <w:rsid w:val="00B02F05"/>
    <w:rsid w:val="00B0445B"/>
    <w:rsid w:val="00B04969"/>
    <w:rsid w:val="00B05551"/>
    <w:rsid w:val="00B0649B"/>
    <w:rsid w:val="00B10A03"/>
    <w:rsid w:val="00B118D0"/>
    <w:rsid w:val="00B1306C"/>
    <w:rsid w:val="00B1422B"/>
    <w:rsid w:val="00B21BEE"/>
    <w:rsid w:val="00B21EA8"/>
    <w:rsid w:val="00B2322C"/>
    <w:rsid w:val="00B23293"/>
    <w:rsid w:val="00B23355"/>
    <w:rsid w:val="00B25D45"/>
    <w:rsid w:val="00B26668"/>
    <w:rsid w:val="00B310D0"/>
    <w:rsid w:val="00B318A0"/>
    <w:rsid w:val="00B3505C"/>
    <w:rsid w:val="00B350A6"/>
    <w:rsid w:val="00B35EC1"/>
    <w:rsid w:val="00B36306"/>
    <w:rsid w:val="00B36577"/>
    <w:rsid w:val="00B36674"/>
    <w:rsid w:val="00B36EFF"/>
    <w:rsid w:val="00B37C55"/>
    <w:rsid w:val="00B4003D"/>
    <w:rsid w:val="00B40C27"/>
    <w:rsid w:val="00B40C9B"/>
    <w:rsid w:val="00B41B5B"/>
    <w:rsid w:val="00B44DF0"/>
    <w:rsid w:val="00B4615B"/>
    <w:rsid w:val="00B467F3"/>
    <w:rsid w:val="00B476E0"/>
    <w:rsid w:val="00B47ED2"/>
    <w:rsid w:val="00B52854"/>
    <w:rsid w:val="00B52E8F"/>
    <w:rsid w:val="00B53CEA"/>
    <w:rsid w:val="00B601B0"/>
    <w:rsid w:val="00B62401"/>
    <w:rsid w:val="00B63EED"/>
    <w:rsid w:val="00B64F5D"/>
    <w:rsid w:val="00B650CA"/>
    <w:rsid w:val="00B657B6"/>
    <w:rsid w:val="00B65E30"/>
    <w:rsid w:val="00B66578"/>
    <w:rsid w:val="00B67210"/>
    <w:rsid w:val="00B67B01"/>
    <w:rsid w:val="00B7290F"/>
    <w:rsid w:val="00B754C2"/>
    <w:rsid w:val="00B7655E"/>
    <w:rsid w:val="00B768CD"/>
    <w:rsid w:val="00B77A3D"/>
    <w:rsid w:val="00B8139B"/>
    <w:rsid w:val="00B84422"/>
    <w:rsid w:val="00B85031"/>
    <w:rsid w:val="00B86CBC"/>
    <w:rsid w:val="00B8716E"/>
    <w:rsid w:val="00B8740A"/>
    <w:rsid w:val="00B9001F"/>
    <w:rsid w:val="00B907E6"/>
    <w:rsid w:val="00B91693"/>
    <w:rsid w:val="00B93605"/>
    <w:rsid w:val="00B93F3C"/>
    <w:rsid w:val="00B94D8C"/>
    <w:rsid w:val="00B95A4B"/>
    <w:rsid w:val="00B968D5"/>
    <w:rsid w:val="00B96B1C"/>
    <w:rsid w:val="00BA1521"/>
    <w:rsid w:val="00BA2410"/>
    <w:rsid w:val="00BB147D"/>
    <w:rsid w:val="00BB2441"/>
    <w:rsid w:val="00BB79F8"/>
    <w:rsid w:val="00BC2AE3"/>
    <w:rsid w:val="00BC3369"/>
    <w:rsid w:val="00BC3F25"/>
    <w:rsid w:val="00BC4036"/>
    <w:rsid w:val="00BC4FC2"/>
    <w:rsid w:val="00BD10C1"/>
    <w:rsid w:val="00BD6544"/>
    <w:rsid w:val="00BE0EE6"/>
    <w:rsid w:val="00BE45D0"/>
    <w:rsid w:val="00BE47F7"/>
    <w:rsid w:val="00BE4FC9"/>
    <w:rsid w:val="00BE57E1"/>
    <w:rsid w:val="00BE6396"/>
    <w:rsid w:val="00BE6B76"/>
    <w:rsid w:val="00BE6EFA"/>
    <w:rsid w:val="00BE7640"/>
    <w:rsid w:val="00BF1929"/>
    <w:rsid w:val="00BF201B"/>
    <w:rsid w:val="00BF2A1B"/>
    <w:rsid w:val="00BF2F92"/>
    <w:rsid w:val="00BF5042"/>
    <w:rsid w:val="00BF6AE3"/>
    <w:rsid w:val="00BF7917"/>
    <w:rsid w:val="00C0199E"/>
    <w:rsid w:val="00C02CCF"/>
    <w:rsid w:val="00C03E58"/>
    <w:rsid w:val="00C046A5"/>
    <w:rsid w:val="00C050FF"/>
    <w:rsid w:val="00C10156"/>
    <w:rsid w:val="00C1127E"/>
    <w:rsid w:val="00C11374"/>
    <w:rsid w:val="00C13C42"/>
    <w:rsid w:val="00C209EE"/>
    <w:rsid w:val="00C21905"/>
    <w:rsid w:val="00C2221A"/>
    <w:rsid w:val="00C27AF5"/>
    <w:rsid w:val="00C27CA8"/>
    <w:rsid w:val="00C30689"/>
    <w:rsid w:val="00C30B01"/>
    <w:rsid w:val="00C30C5F"/>
    <w:rsid w:val="00C32654"/>
    <w:rsid w:val="00C36374"/>
    <w:rsid w:val="00C4256F"/>
    <w:rsid w:val="00C42614"/>
    <w:rsid w:val="00C434B3"/>
    <w:rsid w:val="00C438B2"/>
    <w:rsid w:val="00C470E7"/>
    <w:rsid w:val="00C52EB5"/>
    <w:rsid w:val="00C53153"/>
    <w:rsid w:val="00C56180"/>
    <w:rsid w:val="00C634B1"/>
    <w:rsid w:val="00C63D5A"/>
    <w:rsid w:val="00C64A37"/>
    <w:rsid w:val="00C65946"/>
    <w:rsid w:val="00C6647D"/>
    <w:rsid w:val="00C67172"/>
    <w:rsid w:val="00C7068D"/>
    <w:rsid w:val="00C7080D"/>
    <w:rsid w:val="00C71C27"/>
    <w:rsid w:val="00C73596"/>
    <w:rsid w:val="00C77746"/>
    <w:rsid w:val="00C80AD6"/>
    <w:rsid w:val="00C82BCF"/>
    <w:rsid w:val="00C83163"/>
    <w:rsid w:val="00C86E25"/>
    <w:rsid w:val="00C911BB"/>
    <w:rsid w:val="00C954E6"/>
    <w:rsid w:val="00C96633"/>
    <w:rsid w:val="00C973B3"/>
    <w:rsid w:val="00C97A82"/>
    <w:rsid w:val="00C97B34"/>
    <w:rsid w:val="00CA2779"/>
    <w:rsid w:val="00CA287A"/>
    <w:rsid w:val="00CA386F"/>
    <w:rsid w:val="00CB0DD4"/>
    <w:rsid w:val="00CB36FE"/>
    <w:rsid w:val="00CB466F"/>
    <w:rsid w:val="00CB5777"/>
    <w:rsid w:val="00CB5DDC"/>
    <w:rsid w:val="00CB68F0"/>
    <w:rsid w:val="00CB7719"/>
    <w:rsid w:val="00CB7F6D"/>
    <w:rsid w:val="00CC2442"/>
    <w:rsid w:val="00CC3F57"/>
    <w:rsid w:val="00CC7D7F"/>
    <w:rsid w:val="00CC7F66"/>
    <w:rsid w:val="00CD2846"/>
    <w:rsid w:val="00CD3890"/>
    <w:rsid w:val="00CD3B6F"/>
    <w:rsid w:val="00CD456A"/>
    <w:rsid w:val="00CD59F7"/>
    <w:rsid w:val="00CD638A"/>
    <w:rsid w:val="00CD6548"/>
    <w:rsid w:val="00CE0487"/>
    <w:rsid w:val="00CE20B2"/>
    <w:rsid w:val="00CE2E1E"/>
    <w:rsid w:val="00CE536A"/>
    <w:rsid w:val="00CE5D5B"/>
    <w:rsid w:val="00CE6F52"/>
    <w:rsid w:val="00CE747C"/>
    <w:rsid w:val="00CF0D06"/>
    <w:rsid w:val="00CF1D55"/>
    <w:rsid w:val="00CF2B9E"/>
    <w:rsid w:val="00CF2DB9"/>
    <w:rsid w:val="00CF3279"/>
    <w:rsid w:val="00CF3A1B"/>
    <w:rsid w:val="00CF3EC0"/>
    <w:rsid w:val="00CF52FA"/>
    <w:rsid w:val="00CF6876"/>
    <w:rsid w:val="00CF7455"/>
    <w:rsid w:val="00D00EA5"/>
    <w:rsid w:val="00D026A4"/>
    <w:rsid w:val="00D053F3"/>
    <w:rsid w:val="00D05D16"/>
    <w:rsid w:val="00D06058"/>
    <w:rsid w:val="00D071BD"/>
    <w:rsid w:val="00D07592"/>
    <w:rsid w:val="00D10C33"/>
    <w:rsid w:val="00D10DB1"/>
    <w:rsid w:val="00D117D7"/>
    <w:rsid w:val="00D11B0A"/>
    <w:rsid w:val="00D1405D"/>
    <w:rsid w:val="00D1505D"/>
    <w:rsid w:val="00D15518"/>
    <w:rsid w:val="00D157A3"/>
    <w:rsid w:val="00D20501"/>
    <w:rsid w:val="00D23118"/>
    <w:rsid w:val="00D23879"/>
    <w:rsid w:val="00D25576"/>
    <w:rsid w:val="00D25CE9"/>
    <w:rsid w:val="00D27B50"/>
    <w:rsid w:val="00D34B6F"/>
    <w:rsid w:val="00D3610E"/>
    <w:rsid w:val="00D362CD"/>
    <w:rsid w:val="00D40B72"/>
    <w:rsid w:val="00D40E64"/>
    <w:rsid w:val="00D43B41"/>
    <w:rsid w:val="00D453D0"/>
    <w:rsid w:val="00D462F9"/>
    <w:rsid w:val="00D507D2"/>
    <w:rsid w:val="00D523FD"/>
    <w:rsid w:val="00D53AC7"/>
    <w:rsid w:val="00D567E2"/>
    <w:rsid w:val="00D6139A"/>
    <w:rsid w:val="00D619B5"/>
    <w:rsid w:val="00D62F54"/>
    <w:rsid w:val="00D66A73"/>
    <w:rsid w:val="00D72E7F"/>
    <w:rsid w:val="00D7784F"/>
    <w:rsid w:val="00D8084D"/>
    <w:rsid w:val="00D8129C"/>
    <w:rsid w:val="00D8566E"/>
    <w:rsid w:val="00D91638"/>
    <w:rsid w:val="00D93172"/>
    <w:rsid w:val="00D932A7"/>
    <w:rsid w:val="00D9361C"/>
    <w:rsid w:val="00D937E9"/>
    <w:rsid w:val="00D93D1E"/>
    <w:rsid w:val="00D93E74"/>
    <w:rsid w:val="00D95803"/>
    <w:rsid w:val="00DA3DEA"/>
    <w:rsid w:val="00DA4C93"/>
    <w:rsid w:val="00DA536A"/>
    <w:rsid w:val="00DA7164"/>
    <w:rsid w:val="00DB10B7"/>
    <w:rsid w:val="00DB3C3B"/>
    <w:rsid w:val="00DB42ED"/>
    <w:rsid w:val="00DB684D"/>
    <w:rsid w:val="00DB6A63"/>
    <w:rsid w:val="00DC09DA"/>
    <w:rsid w:val="00DC2576"/>
    <w:rsid w:val="00DC36FE"/>
    <w:rsid w:val="00DC3984"/>
    <w:rsid w:val="00DC48F7"/>
    <w:rsid w:val="00DC699C"/>
    <w:rsid w:val="00DD0170"/>
    <w:rsid w:val="00DD12AC"/>
    <w:rsid w:val="00DD402F"/>
    <w:rsid w:val="00DD552C"/>
    <w:rsid w:val="00DD62C0"/>
    <w:rsid w:val="00DD68C1"/>
    <w:rsid w:val="00DE0454"/>
    <w:rsid w:val="00DE2A10"/>
    <w:rsid w:val="00DE3589"/>
    <w:rsid w:val="00DE4092"/>
    <w:rsid w:val="00DE49B6"/>
    <w:rsid w:val="00DE5580"/>
    <w:rsid w:val="00DE74ED"/>
    <w:rsid w:val="00DE7681"/>
    <w:rsid w:val="00DF152D"/>
    <w:rsid w:val="00DF1D42"/>
    <w:rsid w:val="00DF2B37"/>
    <w:rsid w:val="00DF2F0B"/>
    <w:rsid w:val="00DF4430"/>
    <w:rsid w:val="00DF4FCE"/>
    <w:rsid w:val="00DF64BE"/>
    <w:rsid w:val="00DF6E96"/>
    <w:rsid w:val="00E033E7"/>
    <w:rsid w:val="00E0363B"/>
    <w:rsid w:val="00E043E1"/>
    <w:rsid w:val="00E065BB"/>
    <w:rsid w:val="00E06738"/>
    <w:rsid w:val="00E10D0C"/>
    <w:rsid w:val="00E11119"/>
    <w:rsid w:val="00E1293D"/>
    <w:rsid w:val="00E13372"/>
    <w:rsid w:val="00E142EA"/>
    <w:rsid w:val="00E1599F"/>
    <w:rsid w:val="00E17AFE"/>
    <w:rsid w:val="00E21058"/>
    <w:rsid w:val="00E225A7"/>
    <w:rsid w:val="00E25D8E"/>
    <w:rsid w:val="00E27130"/>
    <w:rsid w:val="00E27C44"/>
    <w:rsid w:val="00E27F9C"/>
    <w:rsid w:val="00E3103C"/>
    <w:rsid w:val="00E32B10"/>
    <w:rsid w:val="00E33626"/>
    <w:rsid w:val="00E33E72"/>
    <w:rsid w:val="00E353CB"/>
    <w:rsid w:val="00E35A36"/>
    <w:rsid w:val="00E35B98"/>
    <w:rsid w:val="00E36750"/>
    <w:rsid w:val="00E4208D"/>
    <w:rsid w:val="00E42A62"/>
    <w:rsid w:val="00E43160"/>
    <w:rsid w:val="00E4342C"/>
    <w:rsid w:val="00E44C26"/>
    <w:rsid w:val="00E47646"/>
    <w:rsid w:val="00E5209F"/>
    <w:rsid w:val="00E54ED8"/>
    <w:rsid w:val="00E55230"/>
    <w:rsid w:val="00E5655C"/>
    <w:rsid w:val="00E5756E"/>
    <w:rsid w:val="00E57D3C"/>
    <w:rsid w:val="00E57EF0"/>
    <w:rsid w:val="00E610B8"/>
    <w:rsid w:val="00E6153D"/>
    <w:rsid w:val="00E62E73"/>
    <w:rsid w:val="00E63A6A"/>
    <w:rsid w:val="00E63B87"/>
    <w:rsid w:val="00E63FD8"/>
    <w:rsid w:val="00E676DC"/>
    <w:rsid w:val="00E7099F"/>
    <w:rsid w:val="00E72803"/>
    <w:rsid w:val="00E73DF6"/>
    <w:rsid w:val="00E7552A"/>
    <w:rsid w:val="00E75E78"/>
    <w:rsid w:val="00E75F69"/>
    <w:rsid w:val="00E76CC1"/>
    <w:rsid w:val="00E84247"/>
    <w:rsid w:val="00E851AF"/>
    <w:rsid w:val="00E87019"/>
    <w:rsid w:val="00E874ED"/>
    <w:rsid w:val="00E94509"/>
    <w:rsid w:val="00E9666E"/>
    <w:rsid w:val="00E976F8"/>
    <w:rsid w:val="00EA0FFC"/>
    <w:rsid w:val="00EA458E"/>
    <w:rsid w:val="00EA5CD1"/>
    <w:rsid w:val="00EA734F"/>
    <w:rsid w:val="00EA7678"/>
    <w:rsid w:val="00EB1B0B"/>
    <w:rsid w:val="00EB1FE8"/>
    <w:rsid w:val="00EB2411"/>
    <w:rsid w:val="00EB3B50"/>
    <w:rsid w:val="00EB3DF2"/>
    <w:rsid w:val="00EB5AD4"/>
    <w:rsid w:val="00EC0064"/>
    <w:rsid w:val="00EC0BE4"/>
    <w:rsid w:val="00EC607C"/>
    <w:rsid w:val="00EC7024"/>
    <w:rsid w:val="00EC7C5B"/>
    <w:rsid w:val="00ED227F"/>
    <w:rsid w:val="00ED2734"/>
    <w:rsid w:val="00ED4427"/>
    <w:rsid w:val="00ED577F"/>
    <w:rsid w:val="00ED6118"/>
    <w:rsid w:val="00ED64CB"/>
    <w:rsid w:val="00ED64D5"/>
    <w:rsid w:val="00EE34DA"/>
    <w:rsid w:val="00EE35D0"/>
    <w:rsid w:val="00EE5980"/>
    <w:rsid w:val="00EF000A"/>
    <w:rsid w:val="00EF117D"/>
    <w:rsid w:val="00EF150D"/>
    <w:rsid w:val="00EF2CC0"/>
    <w:rsid w:val="00EF2ECE"/>
    <w:rsid w:val="00EF4925"/>
    <w:rsid w:val="00F03D0E"/>
    <w:rsid w:val="00F046A5"/>
    <w:rsid w:val="00F04E38"/>
    <w:rsid w:val="00F06FE5"/>
    <w:rsid w:val="00F075AF"/>
    <w:rsid w:val="00F10627"/>
    <w:rsid w:val="00F13152"/>
    <w:rsid w:val="00F14324"/>
    <w:rsid w:val="00F14961"/>
    <w:rsid w:val="00F16209"/>
    <w:rsid w:val="00F16F75"/>
    <w:rsid w:val="00F17161"/>
    <w:rsid w:val="00F17413"/>
    <w:rsid w:val="00F2185E"/>
    <w:rsid w:val="00F230B9"/>
    <w:rsid w:val="00F233B7"/>
    <w:rsid w:val="00F2498D"/>
    <w:rsid w:val="00F26424"/>
    <w:rsid w:val="00F26D33"/>
    <w:rsid w:val="00F2736A"/>
    <w:rsid w:val="00F303EF"/>
    <w:rsid w:val="00F30BFF"/>
    <w:rsid w:val="00F35171"/>
    <w:rsid w:val="00F407DB"/>
    <w:rsid w:val="00F423A1"/>
    <w:rsid w:val="00F42A9E"/>
    <w:rsid w:val="00F4443B"/>
    <w:rsid w:val="00F462B3"/>
    <w:rsid w:val="00F4691C"/>
    <w:rsid w:val="00F50113"/>
    <w:rsid w:val="00F502AC"/>
    <w:rsid w:val="00F516CC"/>
    <w:rsid w:val="00F51D2D"/>
    <w:rsid w:val="00F537AF"/>
    <w:rsid w:val="00F53829"/>
    <w:rsid w:val="00F5399D"/>
    <w:rsid w:val="00F554B2"/>
    <w:rsid w:val="00F63BD4"/>
    <w:rsid w:val="00F63F41"/>
    <w:rsid w:val="00F64710"/>
    <w:rsid w:val="00F66D5B"/>
    <w:rsid w:val="00F66DFE"/>
    <w:rsid w:val="00F70EBD"/>
    <w:rsid w:val="00F71E64"/>
    <w:rsid w:val="00F71FAB"/>
    <w:rsid w:val="00F732F0"/>
    <w:rsid w:val="00F768C3"/>
    <w:rsid w:val="00F805C6"/>
    <w:rsid w:val="00F806C0"/>
    <w:rsid w:val="00F81930"/>
    <w:rsid w:val="00F8298F"/>
    <w:rsid w:val="00F83460"/>
    <w:rsid w:val="00F848B7"/>
    <w:rsid w:val="00F85EC0"/>
    <w:rsid w:val="00F8601A"/>
    <w:rsid w:val="00F86537"/>
    <w:rsid w:val="00F86BEF"/>
    <w:rsid w:val="00F87A0C"/>
    <w:rsid w:val="00F922FB"/>
    <w:rsid w:val="00F96E86"/>
    <w:rsid w:val="00F97933"/>
    <w:rsid w:val="00FA2E8A"/>
    <w:rsid w:val="00FA306D"/>
    <w:rsid w:val="00FA3270"/>
    <w:rsid w:val="00FA489C"/>
    <w:rsid w:val="00FA4AF5"/>
    <w:rsid w:val="00FA7934"/>
    <w:rsid w:val="00FB00BF"/>
    <w:rsid w:val="00FB26EF"/>
    <w:rsid w:val="00FB2A7F"/>
    <w:rsid w:val="00FB3800"/>
    <w:rsid w:val="00FB4AAD"/>
    <w:rsid w:val="00FB564F"/>
    <w:rsid w:val="00FB665F"/>
    <w:rsid w:val="00FC6DAB"/>
    <w:rsid w:val="00FC7082"/>
    <w:rsid w:val="00FD02CC"/>
    <w:rsid w:val="00FD1027"/>
    <w:rsid w:val="00FD23F4"/>
    <w:rsid w:val="00FD476E"/>
    <w:rsid w:val="00FD4E63"/>
    <w:rsid w:val="00FD7CB1"/>
    <w:rsid w:val="00FE20FD"/>
    <w:rsid w:val="00FE287A"/>
    <w:rsid w:val="00FE321F"/>
    <w:rsid w:val="00FE47BF"/>
    <w:rsid w:val="00FE62EE"/>
    <w:rsid w:val="00FF0612"/>
    <w:rsid w:val="00FF24D5"/>
    <w:rsid w:val="00FF2602"/>
    <w:rsid w:val="00FF2EE3"/>
    <w:rsid w:val="00FF4B0B"/>
    <w:rsid w:val="00FF4D76"/>
    <w:rsid w:val="00FF603D"/>
    <w:rsid w:val="0102433B"/>
    <w:rsid w:val="013AA6A1"/>
    <w:rsid w:val="01630091"/>
    <w:rsid w:val="01B6FE6F"/>
    <w:rsid w:val="01C69E38"/>
    <w:rsid w:val="01F8F5E5"/>
    <w:rsid w:val="02448297"/>
    <w:rsid w:val="0298DD1A"/>
    <w:rsid w:val="03654A0C"/>
    <w:rsid w:val="05798F6A"/>
    <w:rsid w:val="06712F75"/>
    <w:rsid w:val="069A54B2"/>
    <w:rsid w:val="07F92307"/>
    <w:rsid w:val="094DE27A"/>
    <w:rsid w:val="0A9EAB55"/>
    <w:rsid w:val="0AFD24F6"/>
    <w:rsid w:val="0B3E83DB"/>
    <w:rsid w:val="0B41A700"/>
    <w:rsid w:val="0BFE3A02"/>
    <w:rsid w:val="0CE947E3"/>
    <w:rsid w:val="0D400031"/>
    <w:rsid w:val="0D5ADCDA"/>
    <w:rsid w:val="0D8AF342"/>
    <w:rsid w:val="0DB76D78"/>
    <w:rsid w:val="0E0A62E5"/>
    <w:rsid w:val="0F9BD1AD"/>
    <w:rsid w:val="0FBC1A57"/>
    <w:rsid w:val="10F100FD"/>
    <w:rsid w:val="1144114E"/>
    <w:rsid w:val="1144C2CD"/>
    <w:rsid w:val="11FBF98A"/>
    <w:rsid w:val="1264D066"/>
    <w:rsid w:val="1322CBF6"/>
    <w:rsid w:val="13D3CBDC"/>
    <w:rsid w:val="1444ED31"/>
    <w:rsid w:val="145D67A3"/>
    <w:rsid w:val="14F143E4"/>
    <w:rsid w:val="14F9AD82"/>
    <w:rsid w:val="1513A730"/>
    <w:rsid w:val="15F78DDA"/>
    <w:rsid w:val="165FFC5E"/>
    <w:rsid w:val="172E16E2"/>
    <w:rsid w:val="17C2DCA8"/>
    <w:rsid w:val="18157983"/>
    <w:rsid w:val="181B2568"/>
    <w:rsid w:val="18735212"/>
    <w:rsid w:val="1909AED3"/>
    <w:rsid w:val="196CD805"/>
    <w:rsid w:val="197E34EB"/>
    <w:rsid w:val="1A0EB3B9"/>
    <w:rsid w:val="1A6C188B"/>
    <w:rsid w:val="1C536B4C"/>
    <w:rsid w:val="1CB66F77"/>
    <w:rsid w:val="1D04BF67"/>
    <w:rsid w:val="1D22E779"/>
    <w:rsid w:val="1DA2FBEC"/>
    <w:rsid w:val="1E2FCFA1"/>
    <w:rsid w:val="1EA08FC8"/>
    <w:rsid w:val="1F332B1E"/>
    <w:rsid w:val="20390AA4"/>
    <w:rsid w:val="206806B4"/>
    <w:rsid w:val="2131F558"/>
    <w:rsid w:val="21701E73"/>
    <w:rsid w:val="218946D0"/>
    <w:rsid w:val="21FE31B9"/>
    <w:rsid w:val="226D6880"/>
    <w:rsid w:val="23F7C441"/>
    <w:rsid w:val="2405C027"/>
    <w:rsid w:val="241F0B97"/>
    <w:rsid w:val="24330810"/>
    <w:rsid w:val="25DA1BE0"/>
    <w:rsid w:val="25DDF452"/>
    <w:rsid w:val="262BFAD4"/>
    <w:rsid w:val="26F0E1F9"/>
    <w:rsid w:val="2718A09F"/>
    <w:rsid w:val="27F03627"/>
    <w:rsid w:val="28043B4A"/>
    <w:rsid w:val="287AF2DB"/>
    <w:rsid w:val="28ECBE7B"/>
    <w:rsid w:val="2955D6A5"/>
    <w:rsid w:val="2963F04E"/>
    <w:rsid w:val="298C0688"/>
    <w:rsid w:val="2993693C"/>
    <w:rsid w:val="2A80A439"/>
    <w:rsid w:val="2A9A4750"/>
    <w:rsid w:val="2B2E242C"/>
    <w:rsid w:val="2B383154"/>
    <w:rsid w:val="2BDA1936"/>
    <w:rsid w:val="2D22D0B7"/>
    <w:rsid w:val="304A6C9F"/>
    <w:rsid w:val="305A7179"/>
    <w:rsid w:val="306B64DD"/>
    <w:rsid w:val="31265A10"/>
    <w:rsid w:val="31F19EB5"/>
    <w:rsid w:val="320D5793"/>
    <w:rsid w:val="321BAE1C"/>
    <w:rsid w:val="32296CA6"/>
    <w:rsid w:val="329F4707"/>
    <w:rsid w:val="32C7B83E"/>
    <w:rsid w:val="352DE29C"/>
    <w:rsid w:val="3533B41A"/>
    <w:rsid w:val="354654DC"/>
    <w:rsid w:val="35C13497"/>
    <w:rsid w:val="363E8C72"/>
    <w:rsid w:val="37433C02"/>
    <w:rsid w:val="374D7653"/>
    <w:rsid w:val="377ADA51"/>
    <w:rsid w:val="3870AB4D"/>
    <w:rsid w:val="390B7E86"/>
    <w:rsid w:val="395B188D"/>
    <w:rsid w:val="39CDD1D3"/>
    <w:rsid w:val="3AC30080"/>
    <w:rsid w:val="3AE70EDD"/>
    <w:rsid w:val="3B3EE15B"/>
    <w:rsid w:val="3C7D1EDA"/>
    <w:rsid w:val="3C82DF3E"/>
    <w:rsid w:val="3CAFEEAB"/>
    <w:rsid w:val="3D63FCDE"/>
    <w:rsid w:val="3DB465AA"/>
    <w:rsid w:val="3E61747B"/>
    <w:rsid w:val="402392C5"/>
    <w:rsid w:val="41D7D8E0"/>
    <w:rsid w:val="424C5ECE"/>
    <w:rsid w:val="42EE62D7"/>
    <w:rsid w:val="42FFD432"/>
    <w:rsid w:val="431AF5E7"/>
    <w:rsid w:val="43259B19"/>
    <w:rsid w:val="44303B7D"/>
    <w:rsid w:val="44965E18"/>
    <w:rsid w:val="45D73278"/>
    <w:rsid w:val="45D749DC"/>
    <w:rsid w:val="45E05BB3"/>
    <w:rsid w:val="466F7283"/>
    <w:rsid w:val="46B739FB"/>
    <w:rsid w:val="472D2024"/>
    <w:rsid w:val="4768615D"/>
    <w:rsid w:val="4785BD27"/>
    <w:rsid w:val="47BA715D"/>
    <w:rsid w:val="48EE1D7C"/>
    <w:rsid w:val="49CB0CE2"/>
    <w:rsid w:val="4A031FBC"/>
    <w:rsid w:val="4A435C88"/>
    <w:rsid w:val="4D6DB39E"/>
    <w:rsid w:val="4E466416"/>
    <w:rsid w:val="4E500110"/>
    <w:rsid w:val="4EA92383"/>
    <w:rsid w:val="4F35F626"/>
    <w:rsid w:val="4FDCC4F8"/>
    <w:rsid w:val="4FFACD96"/>
    <w:rsid w:val="5123F734"/>
    <w:rsid w:val="516B1365"/>
    <w:rsid w:val="5228135F"/>
    <w:rsid w:val="5248C6C2"/>
    <w:rsid w:val="5296E251"/>
    <w:rsid w:val="52DA4C1E"/>
    <w:rsid w:val="52F36380"/>
    <w:rsid w:val="535585C2"/>
    <w:rsid w:val="53EF3536"/>
    <w:rsid w:val="549DF41A"/>
    <w:rsid w:val="54CBF3FF"/>
    <w:rsid w:val="54F7EF1E"/>
    <w:rsid w:val="55AD406F"/>
    <w:rsid w:val="55CCB2AF"/>
    <w:rsid w:val="574625A3"/>
    <w:rsid w:val="5971653D"/>
    <w:rsid w:val="597811F5"/>
    <w:rsid w:val="599BBB69"/>
    <w:rsid w:val="59E080A8"/>
    <w:rsid w:val="5A532159"/>
    <w:rsid w:val="5BEA8DEB"/>
    <w:rsid w:val="5C4DAA03"/>
    <w:rsid w:val="5D23F50A"/>
    <w:rsid w:val="5D6F1838"/>
    <w:rsid w:val="5F51CDEC"/>
    <w:rsid w:val="5F8835B9"/>
    <w:rsid w:val="5FA2CE58"/>
    <w:rsid w:val="60CDEF09"/>
    <w:rsid w:val="61DBBEEC"/>
    <w:rsid w:val="62908279"/>
    <w:rsid w:val="63DCC2C2"/>
    <w:rsid w:val="64F0F07D"/>
    <w:rsid w:val="656E4858"/>
    <w:rsid w:val="667EB8EB"/>
    <w:rsid w:val="66CC38EB"/>
    <w:rsid w:val="684585BF"/>
    <w:rsid w:val="68B96365"/>
    <w:rsid w:val="68EF9961"/>
    <w:rsid w:val="69C86EAF"/>
    <w:rsid w:val="6C35DD54"/>
    <w:rsid w:val="6C7864EB"/>
    <w:rsid w:val="6CA10BD6"/>
    <w:rsid w:val="6D2CB293"/>
    <w:rsid w:val="6F2CFB34"/>
    <w:rsid w:val="6F498637"/>
    <w:rsid w:val="705741AC"/>
    <w:rsid w:val="70869280"/>
    <w:rsid w:val="70B9E567"/>
    <w:rsid w:val="71121A33"/>
    <w:rsid w:val="71C67FAB"/>
    <w:rsid w:val="72702353"/>
    <w:rsid w:val="7367FC0C"/>
    <w:rsid w:val="73D3B428"/>
    <w:rsid w:val="74E9AE9D"/>
    <w:rsid w:val="750FC28E"/>
    <w:rsid w:val="751E9C1B"/>
    <w:rsid w:val="754A0DAE"/>
    <w:rsid w:val="754D2DC4"/>
    <w:rsid w:val="75D15FE6"/>
    <w:rsid w:val="76285612"/>
    <w:rsid w:val="76AB92EF"/>
    <w:rsid w:val="7740C3C8"/>
    <w:rsid w:val="77892EB1"/>
    <w:rsid w:val="778BF49B"/>
    <w:rsid w:val="77D82DFC"/>
    <w:rsid w:val="77E0C001"/>
    <w:rsid w:val="79D2D654"/>
    <w:rsid w:val="79D4FA06"/>
    <w:rsid w:val="7A226E64"/>
    <w:rsid w:val="7A63AD55"/>
    <w:rsid w:val="7A7F26DF"/>
    <w:rsid w:val="7A98ADBD"/>
    <w:rsid w:val="7B0C03F2"/>
    <w:rsid w:val="7BBB9484"/>
    <w:rsid w:val="7D527DAE"/>
    <w:rsid w:val="7D5E7DCD"/>
    <w:rsid w:val="7E89A3E8"/>
    <w:rsid w:val="7EB2A5C8"/>
    <w:rsid w:val="7F32CF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B7E5D"/>
  <w15:chartTrackingRefBased/>
  <w15:docId w15:val="{60798742-D5AA-484D-A008-81CFEC14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F47"/>
    <w:rPr>
      <w:rFonts w:ascii="Arial" w:hAnsi="Arial"/>
    </w:rPr>
  </w:style>
  <w:style w:type="paragraph" w:styleId="Kop1">
    <w:name w:val="heading 1"/>
    <w:aliases w:val="Hecht 1."/>
    <w:basedOn w:val="Standaard"/>
    <w:next w:val="Standaard"/>
    <w:link w:val="Kop1Char"/>
    <w:uiPriority w:val="9"/>
    <w:qFormat/>
    <w:rsid w:val="00A16F47"/>
    <w:pPr>
      <w:keepNext/>
      <w:keepLines/>
      <w:spacing w:before="240" w:after="0"/>
      <w:outlineLvl w:val="0"/>
    </w:pPr>
    <w:rPr>
      <w:rFonts w:eastAsiaTheme="majorEastAsia" w:cstheme="majorBidi"/>
      <w:b/>
      <w:color w:val="CE0C2C"/>
      <w:sz w:val="32"/>
      <w:szCs w:val="32"/>
    </w:rPr>
  </w:style>
  <w:style w:type="paragraph" w:styleId="Kop2">
    <w:name w:val="heading 2"/>
    <w:aliases w:val="Hecht 1.1"/>
    <w:basedOn w:val="Standaard"/>
    <w:next w:val="Standaard"/>
    <w:link w:val="Kop2Char"/>
    <w:uiPriority w:val="9"/>
    <w:unhideWhenUsed/>
    <w:qFormat/>
    <w:rsid w:val="005918D5"/>
    <w:pPr>
      <w:keepNext/>
      <w:keepLines/>
      <w:spacing w:before="40" w:after="0"/>
      <w:outlineLvl w:val="1"/>
    </w:pPr>
    <w:rPr>
      <w:rFonts w:eastAsiaTheme="majorEastAsia" w:cstheme="majorBidi"/>
      <w:color w:val="C00000"/>
      <w:sz w:val="26"/>
      <w:szCs w:val="26"/>
    </w:rPr>
  </w:style>
  <w:style w:type="paragraph" w:styleId="Kop3">
    <w:name w:val="heading 3"/>
    <w:aliases w:val="Hecht 1.1.1."/>
    <w:basedOn w:val="Standaard"/>
    <w:next w:val="Standaard"/>
    <w:link w:val="Kop3Char"/>
    <w:uiPriority w:val="9"/>
    <w:unhideWhenUsed/>
    <w:qFormat/>
    <w:rsid w:val="00EC0BE4"/>
    <w:pPr>
      <w:keepNext/>
      <w:keepLines/>
      <w:spacing w:before="40" w:after="0"/>
      <w:outlineLvl w:val="2"/>
    </w:pPr>
    <w:rPr>
      <w:rFonts w:eastAsiaTheme="majorEastAsia" w:cstheme="majorBidi"/>
      <w:color w:val="C00000"/>
      <w:szCs w:val="24"/>
    </w:rPr>
  </w:style>
  <w:style w:type="paragraph" w:styleId="Kop4">
    <w:name w:val="heading 4"/>
    <w:aliases w:val="Level 2 - a,subsubparagraaf,Specificatie,RFP-vraag"/>
    <w:basedOn w:val="Standaard"/>
    <w:next w:val="Standaard"/>
    <w:link w:val="Kop4Char"/>
    <w:autoRedefine/>
    <w:uiPriority w:val="9"/>
    <w:rsid w:val="00105E86"/>
    <w:pPr>
      <w:keepNext/>
      <w:spacing w:before="200" w:line="240" w:lineRule="auto"/>
      <w:ind w:left="648" w:hanging="648"/>
      <w:outlineLvl w:val="3"/>
    </w:pPr>
    <w:rPr>
      <w:rFonts w:eastAsia="MS Gothic" w:cs="Times New Roman"/>
      <w:b/>
      <w:bCs/>
      <w:iCs/>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
    <w:basedOn w:val="Standaardalinea-lettertype"/>
    <w:link w:val="Kop1"/>
    <w:uiPriority w:val="9"/>
    <w:rsid w:val="00815416"/>
    <w:rPr>
      <w:rFonts w:ascii="Arial" w:eastAsiaTheme="majorEastAsia" w:hAnsi="Arial" w:cstheme="majorBidi"/>
      <w:b/>
      <w:color w:val="CE0C2C"/>
      <w:sz w:val="32"/>
      <w:szCs w:val="32"/>
    </w:rPr>
  </w:style>
  <w:style w:type="character" w:customStyle="1" w:styleId="Kop2Char">
    <w:name w:val="Kop 2 Char"/>
    <w:aliases w:val="Hecht 1.1 Char"/>
    <w:basedOn w:val="Standaardalinea-lettertype"/>
    <w:link w:val="Kop2"/>
    <w:uiPriority w:val="9"/>
    <w:rsid w:val="00815416"/>
    <w:rPr>
      <w:rFonts w:ascii="Arial" w:eastAsiaTheme="majorEastAsia" w:hAnsi="Arial" w:cstheme="majorBidi"/>
      <w:color w:val="C00000"/>
      <w:sz w:val="26"/>
      <w:szCs w:val="26"/>
    </w:rPr>
  </w:style>
  <w:style w:type="paragraph" w:styleId="Lijstalinea">
    <w:name w:val="List Paragraph"/>
    <w:basedOn w:val="Standaard"/>
    <w:qFormat/>
    <w:rsid w:val="00815416"/>
    <w:pPr>
      <w:ind w:left="720"/>
      <w:contextualSpacing/>
    </w:pPr>
  </w:style>
  <w:style w:type="character" w:customStyle="1" w:styleId="Kop3Char">
    <w:name w:val="Kop 3 Char"/>
    <w:aliases w:val="Hecht 1.1.1. Char"/>
    <w:basedOn w:val="Standaardalinea-lettertype"/>
    <w:link w:val="Kop3"/>
    <w:uiPriority w:val="9"/>
    <w:rsid w:val="00815416"/>
    <w:rPr>
      <w:rFonts w:ascii="Arial" w:eastAsiaTheme="majorEastAsia" w:hAnsi="Arial" w:cstheme="majorBidi"/>
      <w:color w:val="C00000"/>
      <w:szCs w:val="24"/>
    </w:rPr>
  </w:style>
  <w:style w:type="paragraph" w:styleId="Voetnoottekst">
    <w:name w:val="footnote text"/>
    <w:basedOn w:val="Standaard"/>
    <w:link w:val="VoetnoottekstChar"/>
    <w:semiHidden/>
    <w:unhideWhenUsed/>
    <w:rsid w:val="00E1599F"/>
    <w:pPr>
      <w:spacing w:after="0" w:line="240" w:lineRule="auto"/>
    </w:pPr>
    <w:rPr>
      <w:sz w:val="20"/>
      <w:szCs w:val="20"/>
    </w:rPr>
  </w:style>
  <w:style w:type="character" w:customStyle="1" w:styleId="VoetnoottekstChar">
    <w:name w:val="Voetnoottekst Char"/>
    <w:basedOn w:val="Standaardalinea-lettertype"/>
    <w:link w:val="Voetnoottekst"/>
    <w:semiHidden/>
    <w:rsid w:val="00E1599F"/>
    <w:rPr>
      <w:sz w:val="20"/>
      <w:szCs w:val="20"/>
    </w:rPr>
  </w:style>
  <w:style w:type="character" w:styleId="Voetnootmarkering">
    <w:name w:val="footnote reference"/>
    <w:basedOn w:val="Standaardalinea-lettertype"/>
    <w:semiHidden/>
    <w:unhideWhenUsed/>
    <w:rsid w:val="00E1599F"/>
    <w:rPr>
      <w:vertAlign w:val="superscript"/>
    </w:rPr>
  </w:style>
  <w:style w:type="character" w:customStyle="1" w:styleId="Kop4Char">
    <w:name w:val="Kop 4 Char"/>
    <w:aliases w:val="Level 2 - a Char,subsubparagraaf Char,Specificatie Char,RFP-vraag Char"/>
    <w:basedOn w:val="Standaardalinea-lettertype"/>
    <w:link w:val="Kop4"/>
    <w:uiPriority w:val="9"/>
    <w:rsid w:val="00105E86"/>
    <w:rPr>
      <w:rFonts w:ascii="Arial" w:eastAsia="MS Gothic" w:hAnsi="Arial" w:cs="Times New Roman"/>
      <w:b/>
      <w:bCs/>
      <w:iCs/>
      <w:kern w:val="0"/>
      <w:sz w:val="20"/>
      <w:szCs w:val="24"/>
      <w14:ligatures w14:val="none"/>
    </w:rPr>
  </w:style>
  <w:style w:type="paragraph" w:customStyle="1" w:styleId="Default">
    <w:name w:val="Default"/>
    <w:rsid w:val="009C6ED2"/>
    <w:pPr>
      <w:autoSpaceDE w:val="0"/>
      <w:autoSpaceDN w:val="0"/>
      <w:adjustRightInd w:val="0"/>
      <w:spacing w:after="0" w:line="240" w:lineRule="auto"/>
    </w:pPr>
    <w:rPr>
      <w:rFonts w:ascii="Tahoma" w:hAnsi="Tahoma" w:cs="Tahoma"/>
      <w:color w:val="000000"/>
      <w:kern w:val="0"/>
      <w:sz w:val="24"/>
      <w:szCs w:val="24"/>
    </w:rPr>
  </w:style>
  <w:style w:type="character" w:styleId="Hyperlink">
    <w:name w:val="Hyperlink"/>
    <w:uiPriority w:val="99"/>
    <w:unhideWhenUsed/>
    <w:rsid w:val="009C6ED2"/>
    <w:rPr>
      <w:color w:val="0000FF"/>
      <w:u w:val="single"/>
    </w:rPr>
  </w:style>
  <w:style w:type="table" w:styleId="Tabelraster">
    <w:name w:val="Table Grid"/>
    <w:basedOn w:val="Standaardtabel"/>
    <w:uiPriority w:val="39"/>
    <w:rsid w:val="00B85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rsid w:val="00903958"/>
    <w:pPr>
      <w:outlineLvl w:val="9"/>
    </w:pPr>
    <w:rPr>
      <w:color w:val="2F5496" w:themeColor="accent1" w:themeShade="BF"/>
      <w:kern w:val="0"/>
      <w:lang w:eastAsia="nl-NL"/>
      <w14:ligatures w14:val="none"/>
    </w:rPr>
  </w:style>
  <w:style w:type="paragraph" w:styleId="Inhopg1">
    <w:name w:val="toc 1"/>
    <w:basedOn w:val="Standaard"/>
    <w:next w:val="Standaard"/>
    <w:autoRedefine/>
    <w:uiPriority w:val="39"/>
    <w:unhideWhenUsed/>
    <w:rsid w:val="00903958"/>
    <w:pPr>
      <w:spacing w:after="100"/>
    </w:pPr>
  </w:style>
  <w:style w:type="paragraph" w:styleId="Inhopg2">
    <w:name w:val="toc 2"/>
    <w:basedOn w:val="Standaard"/>
    <w:next w:val="Standaard"/>
    <w:autoRedefine/>
    <w:uiPriority w:val="39"/>
    <w:unhideWhenUsed/>
    <w:rsid w:val="00A97E2E"/>
    <w:pPr>
      <w:tabs>
        <w:tab w:val="left" w:pos="880"/>
        <w:tab w:val="right" w:leader="dot" w:pos="9062"/>
      </w:tabs>
      <w:spacing w:after="100"/>
      <w:ind w:left="220"/>
    </w:pPr>
  </w:style>
  <w:style w:type="paragraph" w:styleId="Inhopg3">
    <w:name w:val="toc 3"/>
    <w:basedOn w:val="Standaard"/>
    <w:next w:val="Standaard"/>
    <w:autoRedefine/>
    <w:uiPriority w:val="39"/>
    <w:unhideWhenUsed/>
    <w:rsid w:val="00903958"/>
    <w:pPr>
      <w:spacing w:after="100"/>
      <w:ind w:left="440"/>
    </w:pPr>
  </w:style>
  <w:style w:type="paragraph" w:customStyle="1" w:styleId="Kop40">
    <w:name w:val="Kop4"/>
    <w:basedOn w:val="Kop3"/>
    <w:qFormat/>
    <w:rsid w:val="00D91638"/>
  </w:style>
  <w:style w:type="paragraph" w:styleId="Geenafstand">
    <w:name w:val="No Spacing"/>
    <w:link w:val="GeenafstandChar"/>
    <w:uiPriority w:val="1"/>
    <w:qFormat/>
    <w:rsid w:val="00055A10"/>
    <w:pPr>
      <w:spacing w:after="0" w:line="240" w:lineRule="auto"/>
    </w:pPr>
  </w:style>
  <w:style w:type="paragraph" w:styleId="Koptekst">
    <w:name w:val="header"/>
    <w:basedOn w:val="Standaard"/>
    <w:link w:val="KoptekstChar"/>
    <w:uiPriority w:val="99"/>
    <w:unhideWhenUsed/>
    <w:rsid w:val="000153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53A6"/>
  </w:style>
  <w:style w:type="paragraph" w:styleId="Voettekst">
    <w:name w:val="footer"/>
    <w:basedOn w:val="Standaard"/>
    <w:link w:val="VoettekstChar"/>
    <w:uiPriority w:val="99"/>
    <w:unhideWhenUsed/>
    <w:rsid w:val="000153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53A6"/>
  </w:style>
  <w:style w:type="character" w:customStyle="1" w:styleId="GeenafstandChar">
    <w:name w:val="Geen afstand Char"/>
    <w:basedOn w:val="Standaardalinea-lettertype"/>
    <w:link w:val="Geenafstand"/>
    <w:uiPriority w:val="1"/>
    <w:rsid w:val="00310BEF"/>
  </w:style>
  <w:style w:type="character" w:styleId="Verwijzingopmerking">
    <w:name w:val="annotation reference"/>
    <w:basedOn w:val="Standaardalinea-lettertype"/>
    <w:uiPriority w:val="99"/>
    <w:semiHidden/>
    <w:unhideWhenUsed/>
    <w:rsid w:val="00860FB1"/>
    <w:rPr>
      <w:sz w:val="16"/>
      <w:szCs w:val="16"/>
    </w:rPr>
  </w:style>
  <w:style w:type="paragraph" w:styleId="Tekstopmerking">
    <w:name w:val="annotation text"/>
    <w:basedOn w:val="Standaard"/>
    <w:link w:val="TekstopmerkingChar"/>
    <w:uiPriority w:val="99"/>
    <w:unhideWhenUsed/>
    <w:rsid w:val="00860FB1"/>
    <w:pPr>
      <w:spacing w:line="240" w:lineRule="auto"/>
    </w:pPr>
    <w:rPr>
      <w:sz w:val="20"/>
      <w:szCs w:val="20"/>
    </w:rPr>
  </w:style>
  <w:style w:type="character" w:customStyle="1" w:styleId="TekstopmerkingChar">
    <w:name w:val="Tekst opmerking Char"/>
    <w:basedOn w:val="Standaardalinea-lettertype"/>
    <w:link w:val="Tekstopmerking"/>
    <w:uiPriority w:val="99"/>
    <w:rsid w:val="00860FB1"/>
    <w:rPr>
      <w:sz w:val="20"/>
      <w:szCs w:val="20"/>
    </w:rPr>
  </w:style>
  <w:style w:type="paragraph" w:styleId="Onderwerpvanopmerking">
    <w:name w:val="annotation subject"/>
    <w:basedOn w:val="Tekstopmerking"/>
    <w:next w:val="Tekstopmerking"/>
    <w:link w:val="OnderwerpvanopmerkingChar"/>
    <w:uiPriority w:val="99"/>
    <w:semiHidden/>
    <w:unhideWhenUsed/>
    <w:rsid w:val="00860FB1"/>
    <w:rPr>
      <w:b/>
      <w:bCs/>
    </w:rPr>
  </w:style>
  <w:style w:type="character" w:customStyle="1" w:styleId="OnderwerpvanopmerkingChar">
    <w:name w:val="Onderwerp van opmerking Char"/>
    <w:basedOn w:val="TekstopmerkingChar"/>
    <w:link w:val="Onderwerpvanopmerking"/>
    <w:uiPriority w:val="99"/>
    <w:semiHidden/>
    <w:rsid w:val="00860FB1"/>
    <w:rPr>
      <w:b/>
      <w:bCs/>
      <w:sz w:val="20"/>
      <w:szCs w:val="20"/>
    </w:rPr>
  </w:style>
  <w:style w:type="paragraph" w:styleId="Revisie">
    <w:name w:val="Revision"/>
    <w:hidden/>
    <w:uiPriority w:val="99"/>
    <w:semiHidden/>
    <w:rsid w:val="00420F1A"/>
    <w:pPr>
      <w:spacing w:after="0" w:line="240" w:lineRule="auto"/>
    </w:pPr>
  </w:style>
  <w:style w:type="character" w:styleId="Vermelding">
    <w:name w:val="Mention"/>
    <w:basedOn w:val="Standaardalinea-lettertype"/>
    <w:uiPriority w:val="99"/>
    <w:unhideWhenUsed/>
    <w:rsid w:val="00420F1A"/>
    <w:rPr>
      <w:color w:val="2B579A"/>
      <w:shd w:val="clear" w:color="auto" w:fill="E1DFDD"/>
    </w:rPr>
  </w:style>
  <w:style w:type="character" w:styleId="Onopgelostemelding">
    <w:name w:val="Unresolved Mention"/>
    <w:basedOn w:val="Standaardalinea-lettertype"/>
    <w:uiPriority w:val="99"/>
    <w:semiHidden/>
    <w:unhideWhenUsed/>
    <w:rsid w:val="00FF2EE3"/>
    <w:rPr>
      <w:color w:val="605E5C"/>
      <w:shd w:val="clear" w:color="auto" w:fill="E1DFDD"/>
    </w:rPr>
  </w:style>
  <w:style w:type="character" w:styleId="Intensieveverwijzing">
    <w:name w:val="Intense Reference"/>
    <w:basedOn w:val="Standaardalinea-lettertype"/>
    <w:uiPriority w:val="32"/>
    <w:qFormat/>
    <w:rsid w:val="00196F8E"/>
    <w:rPr>
      <w:rFonts w:ascii="Arial" w:hAnsi="Arial"/>
      <w:b/>
      <w:bCs/>
      <w:smallCaps/>
      <w:color w:val="C00000"/>
      <w:spacing w:val="5"/>
    </w:rPr>
  </w:style>
  <w:style w:type="character" w:styleId="Intensievebenadrukking">
    <w:name w:val="Intense Emphasis"/>
    <w:basedOn w:val="Standaardalinea-lettertype"/>
    <w:uiPriority w:val="21"/>
    <w:qFormat/>
    <w:rsid w:val="00196F8E"/>
    <w:rPr>
      <w:rFonts w:ascii="Arial" w:hAnsi="Arial"/>
      <w:i/>
      <w:iCs/>
      <w:color w:val="C00000"/>
    </w:rPr>
  </w:style>
  <w:style w:type="character" w:styleId="GevolgdeHyperlink">
    <w:name w:val="FollowedHyperlink"/>
    <w:basedOn w:val="Standaardalinea-lettertype"/>
    <w:uiPriority w:val="99"/>
    <w:semiHidden/>
    <w:unhideWhenUsed/>
    <w:rsid w:val="00490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75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nl/voor-ondernemingen" TargetMode="External"/><Relationship Id="rId18" Type="http://schemas.openxmlformats.org/officeDocument/2006/relationships/hyperlink" Target="https://www.rijksoverheid.nl/documenten/formulieren/2021/02/09/uitvoeringsagenda-stadslogistie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juristen@rdoghm.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ten@wijzijnhecht.n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44fb43-514d-41ff-9895-cbd77533a816">
      <Terms xmlns="http://schemas.microsoft.com/office/infopath/2007/PartnerControls"/>
    </lcf76f155ced4ddcb4097134ff3c332f>
    <TaxCatchAll xmlns="d7dad7f5-3dc6-47ae-aab3-c4d0403cae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577A8-C491-4F02-9F14-0415180F943B}">
  <ds:schemaRefs>
    <ds:schemaRef ds:uri="http://schemas.microsoft.com/office/2006/metadata/properties"/>
    <ds:schemaRef ds:uri="http://schemas.microsoft.com/office/infopath/2007/PartnerControls"/>
    <ds:schemaRef ds:uri="4344fb43-514d-41ff-9895-cbd77533a816"/>
    <ds:schemaRef ds:uri="d7dad7f5-3dc6-47ae-aab3-c4d0403cae9c"/>
  </ds:schemaRefs>
</ds:datastoreItem>
</file>

<file path=customXml/itemProps2.xml><?xml version="1.0" encoding="utf-8"?>
<ds:datastoreItem xmlns:ds="http://schemas.openxmlformats.org/officeDocument/2006/customXml" ds:itemID="{41DC438C-AFBD-4437-940B-F7AE18C0E64D}">
  <ds:schemaRefs>
    <ds:schemaRef ds:uri="http://schemas.microsoft.com/sharepoint/v3/contenttype/forms"/>
  </ds:schemaRefs>
</ds:datastoreItem>
</file>

<file path=customXml/itemProps3.xml><?xml version="1.0" encoding="utf-8"?>
<ds:datastoreItem xmlns:ds="http://schemas.openxmlformats.org/officeDocument/2006/customXml" ds:itemID="{D98E4233-2459-42AC-B4D4-DE3F1B801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2482DE-A664-4C01-BB65-D595B0DB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13988</Words>
  <Characters>76936</Characters>
  <Application>Microsoft Office Word</Application>
  <DocSecurity>0</DocSecurity>
  <Lines>641</Lines>
  <Paragraphs>181</Paragraphs>
  <ScaleCrop>false</ScaleCrop>
  <Company/>
  <LinksUpToDate>false</LinksUpToDate>
  <CharactersWithSpaces>90743</CharactersWithSpaces>
  <SharedDoc>false</SharedDoc>
  <HLinks>
    <vt:vector size="450" baseType="variant">
      <vt:variant>
        <vt:i4>3407908</vt:i4>
      </vt:variant>
      <vt:variant>
        <vt:i4>432</vt:i4>
      </vt:variant>
      <vt:variant>
        <vt:i4>0</vt:i4>
      </vt:variant>
      <vt:variant>
        <vt:i4>5</vt:i4>
      </vt:variant>
      <vt:variant>
        <vt:lpwstr>https://www.rijksoverheid.nl/documenten/formulieren/2021/02/09/uitvoeringsagenda-stadslogistiek</vt:lpwstr>
      </vt:variant>
      <vt:variant>
        <vt:lpwstr/>
      </vt:variant>
      <vt:variant>
        <vt:i4>2883607</vt:i4>
      </vt:variant>
      <vt:variant>
        <vt:i4>429</vt:i4>
      </vt:variant>
      <vt:variant>
        <vt:i4>0</vt:i4>
      </vt:variant>
      <vt:variant>
        <vt:i4>5</vt:i4>
      </vt:variant>
      <vt:variant>
        <vt:lpwstr>mailto:juristen@rdoghm.nl</vt:lpwstr>
      </vt:variant>
      <vt:variant>
        <vt:lpwstr/>
      </vt:variant>
      <vt:variant>
        <vt:i4>7798833</vt:i4>
      </vt:variant>
      <vt:variant>
        <vt:i4>426</vt:i4>
      </vt:variant>
      <vt:variant>
        <vt:i4>0</vt:i4>
      </vt:variant>
      <vt:variant>
        <vt:i4>5</vt:i4>
      </vt:variant>
      <vt:variant>
        <vt:lpwstr>http://www.commissievanaanbestedingsexperts.nl/</vt:lpwstr>
      </vt:variant>
      <vt:variant>
        <vt:lpwstr/>
      </vt:variant>
      <vt:variant>
        <vt:i4>4456565</vt:i4>
      </vt:variant>
      <vt:variant>
        <vt:i4>423</vt:i4>
      </vt:variant>
      <vt:variant>
        <vt:i4>0</vt:i4>
      </vt:variant>
      <vt:variant>
        <vt:i4>5</vt:i4>
      </vt:variant>
      <vt:variant>
        <vt:lpwstr>mailto:juristen@wijzijnhecht.nl</vt:lpwstr>
      </vt:variant>
      <vt:variant>
        <vt:lpwstr/>
      </vt:variant>
      <vt:variant>
        <vt:i4>2883693</vt:i4>
      </vt:variant>
      <vt:variant>
        <vt:i4>420</vt:i4>
      </vt:variant>
      <vt:variant>
        <vt:i4>0</vt:i4>
      </vt:variant>
      <vt:variant>
        <vt:i4>5</vt:i4>
      </vt:variant>
      <vt:variant>
        <vt:lpwstr>https://www.tenderned.nl/cms/nl/voor-ondernemingen</vt:lpwstr>
      </vt:variant>
      <vt:variant>
        <vt:lpwstr/>
      </vt:variant>
      <vt:variant>
        <vt:i4>2031620</vt:i4>
      </vt:variant>
      <vt:variant>
        <vt:i4>417</vt:i4>
      </vt:variant>
      <vt:variant>
        <vt:i4>0</vt:i4>
      </vt:variant>
      <vt:variant>
        <vt:i4>5</vt:i4>
      </vt:variant>
      <vt:variant>
        <vt:lpwstr>http://www.tenderned.nl/</vt:lpwstr>
      </vt:variant>
      <vt:variant>
        <vt:lpwstr/>
      </vt:variant>
      <vt:variant>
        <vt:i4>1376306</vt:i4>
      </vt:variant>
      <vt:variant>
        <vt:i4>410</vt:i4>
      </vt:variant>
      <vt:variant>
        <vt:i4>0</vt:i4>
      </vt:variant>
      <vt:variant>
        <vt:i4>5</vt:i4>
      </vt:variant>
      <vt:variant>
        <vt:lpwstr/>
      </vt:variant>
      <vt:variant>
        <vt:lpwstr>_Toc166050044</vt:lpwstr>
      </vt:variant>
      <vt:variant>
        <vt:i4>1376306</vt:i4>
      </vt:variant>
      <vt:variant>
        <vt:i4>404</vt:i4>
      </vt:variant>
      <vt:variant>
        <vt:i4>0</vt:i4>
      </vt:variant>
      <vt:variant>
        <vt:i4>5</vt:i4>
      </vt:variant>
      <vt:variant>
        <vt:lpwstr/>
      </vt:variant>
      <vt:variant>
        <vt:lpwstr>_Toc166050043</vt:lpwstr>
      </vt:variant>
      <vt:variant>
        <vt:i4>1376306</vt:i4>
      </vt:variant>
      <vt:variant>
        <vt:i4>398</vt:i4>
      </vt:variant>
      <vt:variant>
        <vt:i4>0</vt:i4>
      </vt:variant>
      <vt:variant>
        <vt:i4>5</vt:i4>
      </vt:variant>
      <vt:variant>
        <vt:lpwstr/>
      </vt:variant>
      <vt:variant>
        <vt:lpwstr>_Toc166050042</vt:lpwstr>
      </vt:variant>
      <vt:variant>
        <vt:i4>1376306</vt:i4>
      </vt:variant>
      <vt:variant>
        <vt:i4>392</vt:i4>
      </vt:variant>
      <vt:variant>
        <vt:i4>0</vt:i4>
      </vt:variant>
      <vt:variant>
        <vt:i4>5</vt:i4>
      </vt:variant>
      <vt:variant>
        <vt:lpwstr/>
      </vt:variant>
      <vt:variant>
        <vt:lpwstr>_Toc166050041</vt:lpwstr>
      </vt:variant>
      <vt:variant>
        <vt:i4>1376306</vt:i4>
      </vt:variant>
      <vt:variant>
        <vt:i4>386</vt:i4>
      </vt:variant>
      <vt:variant>
        <vt:i4>0</vt:i4>
      </vt:variant>
      <vt:variant>
        <vt:i4>5</vt:i4>
      </vt:variant>
      <vt:variant>
        <vt:lpwstr/>
      </vt:variant>
      <vt:variant>
        <vt:lpwstr>_Toc166050040</vt:lpwstr>
      </vt:variant>
      <vt:variant>
        <vt:i4>1179698</vt:i4>
      </vt:variant>
      <vt:variant>
        <vt:i4>380</vt:i4>
      </vt:variant>
      <vt:variant>
        <vt:i4>0</vt:i4>
      </vt:variant>
      <vt:variant>
        <vt:i4>5</vt:i4>
      </vt:variant>
      <vt:variant>
        <vt:lpwstr/>
      </vt:variant>
      <vt:variant>
        <vt:lpwstr>_Toc166050039</vt:lpwstr>
      </vt:variant>
      <vt:variant>
        <vt:i4>1179698</vt:i4>
      </vt:variant>
      <vt:variant>
        <vt:i4>374</vt:i4>
      </vt:variant>
      <vt:variant>
        <vt:i4>0</vt:i4>
      </vt:variant>
      <vt:variant>
        <vt:i4>5</vt:i4>
      </vt:variant>
      <vt:variant>
        <vt:lpwstr/>
      </vt:variant>
      <vt:variant>
        <vt:lpwstr>_Toc166050038</vt:lpwstr>
      </vt:variant>
      <vt:variant>
        <vt:i4>1179698</vt:i4>
      </vt:variant>
      <vt:variant>
        <vt:i4>368</vt:i4>
      </vt:variant>
      <vt:variant>
        <vt:i4>0</vt:i4>
      </vt:variant>
      <vt:variant>
        <vt:i4>5</vt:i4>
      </vt:variant>
      <vt:variant>
        <vt:lpwstr/>
      </vt:variant>
      <vt:variant>
        <vt:lpwstr>_Toc166050037</vt:lpwstr>
      </vt:variant>
      <vt:variant>
        <vt:i4>1179698</vt:i4>
      </vt:variant>
      <vt:variant>
        <vt:i4>362</vt:i4>
      </vt:variant>
      <vt:variant>
        <vt:i4>0</vt:i4>
      </vt:variant>
      <vt:variant>
        <vt:i4>5</vt:i4>
      </vt:variant>
      <vt:variant>
        <vt:lpwstr/>
      </vt:variant>
      <vt:variant>
        <vt:lpwstr>_Toc166050036</vt:lpwstr>
      </vt:variant>
      <vt:variant>
        <vt:i4>1179698</vt:i4>
      </vt:variant>
      <vt:variant>
        <vt:i4>356</vt:i4>
      </vt:variant>
      <vt:variant>
        <vt:i4>0</vt:i4>
      </vt:variant>
      <vt:variant>
        <vt:i4>5</vt:i4>
      </vt:variant>
      <vt:variant>
        <vt:lpwstr/>
      </vt:variant>
      <vt:variant>
        <vt:lpwstr>_Toc166050035</vt:lpwstr>
      </vt:variant>
      <vt:variant>
        <vt:i4>1179698</vt:i4>
      </vt:variant>
      <vt:variant>
        <vt:i4>350</vt:i4>
      </vt:variant>
      <vt:variant>
        <vt:i4>0</vt:i4>
      </vt:variant>
      <vt:variant>
        <vt:i4>5</vt:i4>
      </vt:variant>
      <vt:variant>
        <vt:lpwstr/>
      </vt:variant>
      <vt:variant>
        <vt:lpwstr>_Toc166050034</vt:lpwstr>
      </vt:variant>
      <vt:variant>
        <vt:i4>1179698</vt:i4>
      </vt:variant>
      <vt:variant>
        <vt:i4>344</vt:i4>
      </vt:variant>
      <vt:variant>
        <vt:i4>0</vt:i4>
      </vt:variant>
      <vt:variant>
        <vt:i4>5</vt:i4>
      </vt:variant>
      <vt:variant>
        <vt:lpwstr/>
      </vt:variant>
      <vt:variant>
        <vt:lpwstr>_Toc166050033</vt:lpwstr>
      </vt:variant>
      <vt:variant>
        <vt:i4>1179698</vt:i4>
      </vt:variant>
      <vt:variant>
        <vt:i4>338</vt:i4>
      </vt:variant>
      <vt:variant>
        <vt:i4>0</vt:i4>
      </vt:variant>
      <vt:variant>
        <vt:i4>5</vt:i4>
      </vt:variant>
      <vt:variant>
        <vt:lpwstr/>
      </vt:variant>
      <vt:variant>
        <vt:lpwstr>_Toc166050032</vt:lpwstr>
      </vt:variant>
      <vt:variant>
        <vt:i4>1179698</vt:i4>
      </vt:variant>
      <vt:variant>
        <vt:i4>332</vt:i4>
      </vt:variant>
      <vt:variant>
        <vt:i4>0</vt:i4>
      </vt:variant>
      <vt:variant>
        <vt:i4>5</vt:i4>
      </vt:variant>
      <vt:variant>
        <vt:lpwstr/>
      </vt:variant>
      <vt:variant>
        <vt:lpwstr>_Toc166050031</vt:lpwstr>
      </vt:variant>
      <vt:variant>
        <vt:i4>1179698</vt:i4>
      </vt:variant>
      <vt:variant>
        <vt:i4>326</vt:i4>
      </vt:variant>
      <vt:variant>
        <vt:i4>0</vt:i4>
      </vt:variant>
      <vt:variant>
        <vt:i4>5</vt:i4>
      </vt:variant>
      <vt:variant>
        <vt:lpwstr/>
      </vt:variant>
      <vt:variant>
        <vt:lpwstr>_Toc166050030</vt:lpwstr>
      </vt:variant>
      <vt:variant>
        <vt:i4>1245234</vt:i4>
      </vt:variant>
      <vt:variant>
        <vt:i4>320</vt:i4>
      </vt:variant>
      <vt:variant>
        <vt:i4>0</vt:i4>
      </vt:variant>
      <vt:variant>
        <vt:i4>5</vt:i4>
      </vt:variant>
      <vt:variant>
        <vt:lpwstr/>
      </vt:variant>
      <vt:variant>
        <vt:lpwstr>_Toc166050029</vt:lpwstr>
      </vt:variant>
      <vt:variant>
        <vt:i4>1245234</vt:i4>
      </vt:variant>
      <vt:variant>
        <vt:i4>314</vt:i4>
      </vt:variant>
      <vt:variant>
        <vt:i4>0</vt:i4>
      </vt:variant>
      <vt:variant>
        <vt:i4>5</vt:i4>
      </vt:variant>
      <vt:variant>
        <vt:lpwstr/>
      </vt:variant>
      <vt:variant>
        <vt:lpwstr>_Toc166050028</vt:lpwstr>
      </vt:variant>
      <vt:variant>
        <vt:i4>1245234</vt:i4>
      </vt:variant>
      <vt:variant>
        <vt:i4>308</vt:i4>
      </vt:variant>
      <vt:variant>
        <vt:i4>0</vt:i4>
      </vt:variant>
      <vt:variant>
        <vt:i4>5</vt:i4>
      </vt:variant>
      <vt:variant>
        <vt:lpwstr/>
      </vt:variant>
      <vt:variant>
        <vt:lpwstr>_Toc166050027</vt:lpwstr>
      </vt:variant>
      <vt:variant>
        <vt:i4>1245234</vt:i4>
      </vt:variant>
      <vt:variant>
        <vt:i4>302</vt:i4>
      </vt:variant>
      <vt:variant>
        <vt:i4>0</vt:i4>
      </vt:variant>
      <vt:variant>
        <vt:i4>5</vt:i4>
      </vt:variant>
      <vt:variant>
        <vt:lpwstr/>
      </vt:variant>
      <vt:variant>
        <vt:lpwstr>_Toc166050026</vt:lpwstr>
      </vt:variant>
      <vt:variant>
        <vt:i4>1245234</vt:i4>
      </vt:variant>
      <vt:variant>
        <vt:i4>296</vt:i4>
      </vt:variant>
      <vt:variant>
        <vt:i4>0</vt:i4>
      </vt:variant>
      <vt:variant>
        <vt:i4>5</vt:i4>
      </vt:variant>
      <vt:variant>
        <vt:lpwstr/>
      </vt:variant>
      <vt:variant>
        <vt:lpwstr>_Toc166050025</vt:lpwstr>
      </vt:variant>
      <vt:variant>
        <vt:i4>1245234</vt:i4>
      </vt:variant>
      <vt:variant>
        <vt:i4>290</vt:i4>
      </vt:variant>
      <vt:variant>
        <vt:i4>0</vt:i4>
      </vt:variant>
      <vt:variant>
        <vt:i4>5</vt:i4>
      </vt:variant>
      <vt:variant>
        <vt:lpwstr/>
      </vt:variant>
      <vt:variant>
        <vt:lpwstr>_Toc166050024</vt:lpwstr>
      </vt:variant>
      <vt:variant>
        <vt:i4>1245234</vt:i4>
      </vt:variant>
      <vt:variant>
        <vt:i4>284</vt:i4>
      </vt:variant>
      <vt:variant>
        <vt:i4>0</vt:i4>
      </vt:variant>
      <vt:variant>
        <vt:i4>5</vt:i4>
      </vt:variant>
      <vt:variant>
        <vt:lpwstr/>
      </vt:variant>
      <vt:variant>
        <vt:lpwstr>_Toc166050023</vt:lpwstr>
      </vt:variant>
      <vt:variant>
        <vt:i4>1245234</vt:i4>
      </vt:variant>
      <vt:variant>
        <vt:i4>278</vt:i4>
      </vt:variant>
      <vt:variant>
        <vt:i4>0</vt:i4>
      </vt:variant>
      <vt:variant>
        <vt:i4>5</vt:i4>
      </vt:variant>
      <vt:variant>
        <vt:lpwstr/>
      </vt:variant>
      <vt:variant>
        <vt:lpwstr>_Toc166050022</vt:lpwstr>
      </vt:variant>
      <vt:variant>
        <vt:i4>1245234</vt:i4>
      </vt:variant>
      <vt:variant>
        <vt:i4>272</vt:i4>
      </vt:variant>
      <vt:variant>
        <vt:i4>0</vt:i4>
      </vt:variant>
      <vt:variant>
        <vt:i4>5</vt:i4>
      </vt:variant>
      <vt:variant>
        <vt:lpwstr/>
      </vt:variant>
      <vt:variant>
        <vt:lpwstr>_Toc166050021</vt:lpwstr>
      </vt:variant>
      <vt:variant>
        <vt:i4>1245234</vt:i4>
      </vt:variant>
      <vt:variant>
        <vt:i4>266</vt:i4>
      </vt:variant>
      <vt:variant>
        <vt:i4>0</vt:i4>
      </vt:variant>
      <vt:variant>
        <vt:i4>5</vt:i4>
      </vt:variant>
      <vt:variant>
        <vt:lpwstr/>
      </vt:variant>
      <vt:variant>
        <vt:lpwstr>_Toc166050020</vt:lpwstr>
      </vt:variant>
      <vt:variant>
        <vt:i4>1048626</vt:i4>
      </vt:variant>
      <vt:variant>
        <vt:i4>260</vt:i4>
      </vt:variant>
      <vt:variant>
        <vt:i4>0</vt:i4>
      </vt:variant>
      <vt:variant>
        <vt:i4>5</vt:i4>
      </vt:variant>
      <vt:variant>
        <vt:lpwstr/>
      </vt:variant>
      <vt:variant>
        <vt:lpwstr>_Toc166050019</vt:lpwstr>
      </vt:variant>
      <vt:variant>
        <vt:i4>1048626</vt:i4>
      </vt:variant>
      <vt:variant>
        <vt:i4>254</vt:i4>
      </vt:variant>
      <vt:variant>
        <vt:i4>0</vt:i4>
      </vt:variant>
      <vt:variant>
        <vt:i4>5</vt:i4>
      </vt:variant>
      <vt:variant>
        <vt:lpwstr/>
      </vt:variant>
      <vt:variant>
        <vt:lpwstr>_Toc166050018</vt:lpwstr>
      </vt:variant>
      <vt:variant>
        <vt:i4>1048626</vt:i4>
      </vt:variant>
      <vt:variant>
        <vt:i4>248</vt:i4>
      </vt:variant>
      <vt:variant>
        <vt:i4>0</vt:i4>
      </vt:variant>
      <vt:variant>
        <vt:i4>5</vt:i4>
      </vt:variant>
      <vt:variant>
        <vt:lpwstr/>
      </vt:variant>
      <vt:variant>
        <vt:lpwstr>_Toc166050017</vt:lpwstr>
      </vt:variant>
      <vt:variant>
        <vt:i4>1048626</vt:i4>
      </vt:variant>
      <vt:variant>
        <vt:i4>242</vt:i4>
      </vt:variant>
      <vt:variant>
        <vt:i4>0</vt:i4>
      </vt:variant>
      <vt:variant>
        <vt:i4>5</vt:i4>
      </vt:variant>
      <vt:variant>
        <vt:lpwstr/>
      </vt:variant>
      <vt:variant>
        <vt:lpwstr>_Toc166050016</vt:lpwstr>
      </vt:variant>
      <vt:variant>
        <vt:i4>1048626</vt:i4>
      </vt:variant>
      <vt:variant>
        <vt:i4>236</vt:i4>
      </vt:variant>
      <vt:variant>
        <vt:i4>0</vt:i4>
      </vt:variant>
      <vt:variant>
        <vt:i4>5</vt:i4>
      </vt:variant>
      <vt:variant>
        <vt:lpwstr/>
      </vt:variant>
      <vt:variant>
        <vt:lpwstr>_Toc166050015</vt:lpwstr>
      </vt:variant>
      <vt:variant>
        <vt:i4>1048626</vt:i4>
      </vt:variant>
      <vt:variant>
        <vt:i4>230</vt:i4>
      </vt:variant>
      <vt:variant>
        <vt:i4>0</vt:i4>
      </vt:variant>
      <vt:variant>
        <vt:i4>5</vt:i4>
      </vt:variant>
      <vt:variant>
        <vt:lpwstr/>
      </vt:variant>
      <vt:variant>
        <vt:lpwstr>_Toc166050014</vt:lpwstr>
      </vt:variant>
      <vt:variant>
        <vt:i4>1048626</vt:i4>
      </vt:variant>
      <vt:variant>
        <vt:i4>224</vt:i4>
      </vt:variant>
      <vt:variant>
        <vt:i4>0</vt:i4>
      </vt:variant>
      <vt:variant>
        <vt:i4>5</vt:i4>
      </vt:variant>
      <vt:variant>
        <vt:lpwstr/>
      </vt:variant>
      <vt:variant>
        <vt:lpwstr>_Toc166050013</vt:lpwstr>
      </vt:variant>
      <vt:variant>
        <vt:i4>1048626</vt:i4>
      </vt:variant>
      <vt:variant>
        <vt:i4>218</vt:i4>
      </vt:variant>
      <vt:variant>
        <vt:i4>0</vt:i4>
      </vt:variant>
      <vt:variant>
        <vt:i4>5</vt:i4>
      </vt:variant>
      <vt:variant>
        <vt:lpwstr/>
      </vt:variant>
      <vt:variant>
        <vt:lpwstr>_Toc166050012</vt:lpwstr>
      </vt:variant>
      <vt:variant>
        <vt:i4>1048626</vt:i4>
      </vt:variant>
      <vt:variant>
        <vt:i4>212</vt:i4>
      </vt:variant>
      <vt:variant>
        <vt:i4>0</vt:i4>
      </vt:variant>
      <vt:variant>
        <vt:i4>5</vt:i4>
      </vt:variant>
      <vt:variant>
        <vt:lpwstr/>
      </vt:variant>
      <vt:variant>
        <vt:lpwstr>_Toc166050011</vt:lpwstr>
      </vt:variant>
      <vt:variant>
        <vt:i4>1048626</vt:i4>
      </vt:variant>
      <vt:variant>
        <vt:i4>206</vt:i4>
      </vt:variant>
      <vt:variant>
        <vt:i4>0</vt:i4>
      </vt:variant>
      <vt:variant>
        <vt:i4>5</vt:i4>
      </vt:variant>
      <vt:variant>
        <vt:lpwstr/>
      </vt:variant>
      <vt:variant>
        <vt:lpwstr>_Toc166050010</vt:lpwstr>
      </vt:variant>
      <vt:variant>
        <vt:i4>1114162</vt:i4>
      </vt:variant>
      <vt:variant>
        <vt:i4>200</vt:i4>
      </vt:variant>
      <vt:variant>
        <vt:i4>0</vt:i4>
      </vt:variant>
      <vt:variant>
        <vt:i4>5</vt:i4>
      </vt:variant>
      <vt:variant>
        <vt:lpwstr/>
      </vt:variant>
      <vt:variant>
        <vt:lpwstr>_Toc166050009</vt:lpwstr>
      </vt:variant>
      <vt:variant>
        <vt:i4>1114162</vt:i4>
      </vt:variant>
      <vt:variant>
        <vt:i4>194</vt:i4>
      </vt:variant>
      <vt:variant>
        <vt:i4>0</vt:i4>
      </vt:variant>
      <vt:variant>
        <vt:i4>5</vt:i4>
      </vt:variant>
      <vt:variant>
        <vt:lpwstr/>
      </vt:variant>
      <vt:variant>
        <vt:lpwstr>_Toc166050008</vt:lpwstr>
      </vt:variant>
      <vt:variant>
        <vt:i4>1114162</vt:i4>
      </vt:variant>
      <vt:variant>
        <vt:i4>188</vt:i4>
      </vt:variant>
      <vt:variant>
        <vt:i4>0</vt:i4>
      </vt:variant>
      <vt:variant>
        <vt:i4>5</vt:i4>
      </vt:variant>
      <vt:variant>
        <vt:lpwstr/>
      </vt:variant>
      <vt:variant>
        <vt:lpwstr>_Toc166050007</vt:lpwstr>
      </vt:variant>
      <vt:variant>
        <vt:i4>1114162</vt:i4>
      </vt:variant>
      <vt:variant>
        <vt:i4>182</vt:i4>
      </vt:variant>
      <vt:variant>
        <vt:i4>0</vt:i4>
      </vt:variant>
      <vt:variant>
        <vt:i4>5</vt:i4>
      </vt:variant>
      <vt:variant>
        <vt:lpwstr/>
      </vt:variant>
      <vt:variant>
        <vt:lpwstr>_Toc166050006</vt:lpwstr>
      </vt:variant>
      <vt:variant>
        <vt:i4>1114162</vt:i4>
      </vt:variant>
      <vt:variant>
        <vt:i4>176</vt:i4>
      </vt:variant>
      <vt:variant>
        <vt:i4>0</vt:i4>
      </vt:variant>
      <vt:variant>
        <vt:i4>5</vt:i4>
      </vt:variant>
      <vt:variant>
        <vt:lpwstr/>
      </vt:variant>
      <vt:variant>
        <vt:lpwstr>_Toc166050005</vt:lpwstr>
      </vt:variant>
      <vt:variant>
        <vt:i4>1114162</vt:i4>
      </vt:variant>
      <vt:variant>
        <vt:i4>170</vt:i4>
      </vt:variant>
      <vt:variant>
        <vt:i4>0</vt:i4>
      </vt:variant>
      <vt:variant>
        <vt:i4>5</vt:i4>
      </vt:variant>
      <vt:variant>
        <vt:lpwstr/>
      </vt:variant>
      <vt:variant>
        <vt:lpwstr>_Toc166050004</vt:lpwstr>
      </vt:variant>
      <vt:variant>
        <vt:i4>1114162</vt:i4>
      </vt:variant>
      <vt:variant>
        <vt:i4>164</vt:i4>
      </vt:variant>
      <vt:variant>
        <vt:i4>0</vt:i4>
      </vt:variant>
      <vt:variant>
        <vt:i4>5</vt:i4>
      </vt:variant>
      <vt:variant>
        <vt:lpwstr/>
      </vt:variant>
      <vt:variant>
        <vt:lpwstr>_Toc166050003</vt:lpwstr>
      </vt:variant>
      <vt:variant>
        <vt:i4>1114162</vt:i4>
      </vt:variant>
      <vt:variant>
        <vt:i4>158</vt:i4>
      </vt:variant>
      <vt:variant>
        <vt:i4>0</vt:i4>
      </vt:variant>
      <vt:variant>
        <vt:i4>5</vt:i4>
      </vt:variant>
      <vt:variant>
        <vt:lpwstr/>
      </vt:variant>
      <vt:variant>
        <vt:lpwstr>_Toc166050002</vt:lpwstr>
      </vt:variant>
      <vt:variant>
        <vt:i4>1114162</vt:i4>
      </vt:variant>
      <vt:variant>
        <vt:i4>152</vt:i4>
      </vt:variant>
      <vt:variant>
        <vt:i4>0</vt:i4>
      </vt:variant>
      <vt:variant>
        <vt:i4>5</vt:i4>
      </vt:variant>
      <vt:variant>
        <vt:lpwstr/>
      </vt:variant>
      <vt:variant>
        <vt:lpwstr>_Toc166050001</vt:lpwstr>
      </vt:variant>
      <vt:variant>
        <vt:i4>1114162</vt:i4>
      </vt:variant>
      <vt:variant>
        <vt:i4>146</vt:i4>
      </vt:variant>
      <vt:variant>
        <vt:i4>0</vt:i4>
      </vt:variant>
      <vt:variant>
        <vt:i4>5</vt:i4>
      </vt:variant>
      <vt:variant>
        <vt:lpwstr/>
      </vt:variant>
      <vt:variant>
        <vt:lpwstr>_Toc166050000</vt:lpwstr>
      </vt:variant>
      <vt:variant>
        <vt:i4>1114170</vt:i4>
      </vt:variant>
      <vt:variant>
        <vt:i4>140</vt:i4>
      </vt:variant>
      <vt:variant>
        <vt:i4>0</vt:i4>
      </vt:variant>
      <vt:variant>
        <vt:i4>5</vt:i4>
      </vt:variant>
      <vt:variant>
        <vt:lpwstr/>
      </vt:variant>
      <vt:variant>
        <vt:lpwstr>_Toc166049999</vt:lpwstr>
      </vt:variant>
      <vt:variant>
        <vt:i4>1114170</vt:i4>
      </vt:variant>
      <vt:variant>
        <vt:i4>134</vt:i4>
      </vt:variant>
      <vt:variant>
        <vt:i4>0</vt:i4>
      </vt:variant>
      <vt:variant>
        <vt:i4>5</vt:i4>
      </vt:variant>
      <vt:variant>
        <vt:lpwstr/>
      </vt:variant>
      <vt:variant>
        <vt:lpwstr>_Toc166049998</vt:lpwstr>
      </vt:variant>
      <vt:variant>
        <vt:i4>1114170</vt:i4>
      </vt:variant>
      <vt:variant>
        <vt:i4>128</vt:i4>
      </vt:variant>
      <vt:variant>
        <vt:i4>0</vt:i4>
      </vt:variant>
      <vt:variant>
        <vt:i4>5</vt:i4>
      </vt:variant>
      <vt:variant>
        <vt:lpwstr/>
      </vt:variant>
      <vt:variant>
        <vt:lpwstr>_Toc166049997</vt:lpwstr>
      </vt:variant>
      <vt:variant>
        <vt:i4>1114170</vt:i4>
      </vt:variant>
      <vt:variant>
        <vt:i4>122</vt:i4>
      </vt:variant>
      <vt:variant>
        <vt:i4>0</vt:i4>
      </vt:variant>
      <vt:variant>
        <vt:i4>5</vt:i4>
      </vt:variant>
      <vt:variant>
        <vt:lpwstr/>
      </vt:variant>
      <vt:variant>
        <vt:lpwstr>_Toc166049996</vt:lpwstr>
      </vt:variant>
      <vt:variant>
        <vt:i4>1114170</vt:i4>
      </vt:variant>
      <vt:variant>
        <vt:i4>116</vt:i4>
      </vt:variant>
      <vt:variant>
        <vt:i4>0</vt:i4>
      </vt:variant>
      <vt:variant>
        <vt:i4>5</vt:i4>
      </vt:variant>
      <vt:variant>
        <vt:lpwstr/>
      </vt:variant>
      <vt:variant>
        <vt:lpwstr>_Toc166049995</vt:lpwstr>
      </vt:variant>
      <vt:variant>
        <vt:i4>1114170</vt:i4>
      </vt:variant>
      <vt:variant>
        <vt:i4>110</vt:i4>
      </vt:variant>
      <vt:variant>
        <vt:i4>0</vt:i4>
      </vt:variant>
      <vt:variant>
        <vt:i4>5</vt:i4>
      </vt:variant>
      <vt:variant>
        <vt:lpwstr/>
      </vt:variant>
      <vt:variant>
        <vt:lpwstr>_Toc166049994</vt:lpwstr>
      </vt:variant>
      <vt:variant>
        <vt:i4>1114170</vt:i4>
      </vt:variant>
      <vt:variant>
        <vt:i4>104</vt:i4>
      </vt:variant>
      <vt:variant>
        <vt:i4>0</vt:i4>
      </vt:variant>
      <vt:variant>
        <vt:i4>5</vt:i4>
      </vt:variant>
      <vt:variant>
        <vt:lpwstr/>
      </vt:variant>
      <vt:variant>
        <vt:lpwstr>_Toc166049993</vt:lpwstr>
      </vt:variant>
      <vt:variant>
        <vt:i4>1114170</vt:i4>
      </vt:variant>
      <vt:variant>
        <vt:i4>98</vt:i4>
      </vt:variant>
      <vt:variant>
        <vt:i4>0</vt:i4>
      </vt:variant>
      <vt:variant>
        <vt:i4>5</vt:i4>
      </vt:variant>
      <vt:variant>
        <vt:lpwstr/>
      </vt:variant>
      <vt:variant>
        <vt:lpwstr>_Toc166049992</vt:lpwstr>
      </vt:variant>
      <vt:variant>
        <vt:i4>1114170</vt:i4>
      </vt:variant>
      <vt:variant>
        <vt:i4>92</vt:i4>
      </vt:variant>
      <vt:variant>
        <vt:i4>0</vt:i4>
      </vt:variant>
      <vt:variant>
        <vt:i4>5</vt:i4>
      </vt:variant>
      <vt:variant>
        <vt:lpwstr/>
      </vt:variant>
      <vt:variant>
        <vt:lpwstr>_Toc166049991</vt:lpwstr>
      </vt:variant>
      <vt:variant>
        <vt:i4>1114170</vt:i4>
      </vt:variant>
      <vt:variant>
        <vt:i4>86</vt:i4>
      </vt:variant>
      <vt:variant>
        <vt:i4>0</vt:i4>
      </vt:variant>
      <vt:variant>
        <vt:i4>5</vt:i4>
      </vt:variant>
      <vt:variant>
        <vt:lpwstr/>
      </vt:variant>
      <vt:variant>
        <vt:lpwstr>_Toc166049990</vt:lpwstr>
      </vt:variant>
      <vt:variant>
        <vt:i4>1048634</vt:i4>
      </vt:variant>
      <vt:variant>
        <vt:i4>80</vt:i4>
      </vt:variant>
      <vt:variant>
        <vt:i4>0</vt:i4>
      </vt:variant>
      <vt:variant>
        <vt:i4>5</vt:i4>
      </vt:variant>
      <vt:variant>
        <vt:lpwstr/>
      </vt:variant>
      <vt:variant>
        <vt:lpwstr>_Toc166049989</vt:lpwstr>
      </vt:variant>
      <vt:variant>
        <vt:i4>1048634</vt:i4>
      </vt:variant>
      <vt:variant>
        <vt:i4>74</vt:i4>
      </vt:variant>
      <vt:variant>
        <vt:i4>0</vt:i4>
      </vt:variant>
      <vt:variant>
        <vt:i4>5</vt:i4>
      </vt:variant>
      <vt:variant>
        <vt:lpwstr/>
      </vt:variant>
      <vt:variant>
        <vt:lpwstr>_Toc166049988</vt:lpwstr>
      </vt:variant>
      <vt:variant>
        <vt:i4>1048634</vt:i4>
      </vt:variant>
      <vt:variant>
        <vt:i4>68</vt:i4>
      </vt:variant>
      <vt:variant>
        <vt:i4>0</vt:i4>
      </vt:variant>
      <vt:variant>
        <vt:i4>5</vt:i4>
      </vt:variant>
      <vt:variant>
        <vt:lpwstr/>
      </vt:variant>
      <vt:variant>
        <vt:lpwstr>_Toc166049987</vt:lpwstr>
      </vt:variant>
      <vt:variant>
        <vt:i4>1048634</vt:i4>
      </vt:variant>
      <vt:variant>
        <vt:i4>62</vt:i4>
      </vt:variant>
      <vt:variant>
        <vt:i4>0</vt:i4>
      </vt:variant>
      <vt:variant>
        <vt:i4>5</vt:i4>
      </vt:variant>
      <vt:variant>
        <vt:lpwstr/>
      </vt:variant>
      <vt:variant>
        <vt:lpwstr>_Toc166049986</vt:lpwstr>
      </vt:variant>
      <vt:variant>
        <vt:i4>1048634</vt:i4>
      </vt:variant>
      <vt:variant>
        <vt:i4>56</vt:i4>
      </vt:variant>
      <vt:variant>
        <vt:i4>0</vt:i4>
      </vt:variant>
      <vt:variant>
        <vt:i4>5</vt:i4>
      </vt:variant>
      <vt:variant>
        <vt:lpwstr/>
      </vt:variant>
      <vt:variant>
        <vt:lpwstr>_Toc166049985</vt:lpwstr>
      </vt:variant>
      <vt:variant>
        <vt:i4>1048634</vt:i4>
      </vt:variant>
      <vt:variant>
        <vt:i4>50</vt:i4>
      </vt:variant>
      <vt:variant>
        <vt:i4>0</vt:i4>
      </vt:variant>
      <vt:variant>
        <vt:i4>5</vt:i4>
      </vt:variant>
      <vt:variant>
        <vt:lpwstr/>
      </vt:variant>
      <vt:variant>
        <vt:lpwstr>_Toc166049984</vt:lpwstr>
      </vt:variant>
      <vt:variant>
        <vt:i4>1048634</vt:i4>
      </vt:variant>
      <vt:variant>
        <vt:i4>44</vt:i4>
      </vt:variant>
      <vt:variant>
        <vt:i4>0</vt:i4>
      </vt:variant>
      <vt:variant>
        <vt:i4>5</vt:i4>
      </vt:variant>
      <vt:variant>
        <vt:lpwstr/>
      </vt:variant>
      <vt:variant>
        <vt:lpwstr>_Toc166049983</vt:lpwstr>
      </vt:variant>
      <vt:variant>
        <vt:i4>1048634</vt:i4>
      </vt:variant>
      <vt:variant>
        <vt:i4>38</vt:i4>
      </vt:variant>
      <vt:variant>
        <vt:i4>0</vt:i4>
      </vt:variant>
      <vt:variant>
        <vt:i4>5</vt:i4>
      </vt:variant>
      <vt:variant>
        <vt:lpwstr/>
      </vt:variant>
      <vt:variant>
        <vt:lpwstr>_Toc166049982</vt:lpwstr>
      </vt:variant>
      <vt:variant>
        <vt:i4>1048634</vt:i4>
      </vt:variant>
      <vt:variant>
        <vt:i4>32</vt:i4>
      </vt:variant>
      <vt:variant>
        <vt:i4>0</vt:i4>
      </vt:variant>
      <vt:variant>
        <vt:i4>5</vt:i4>
      </vt:variant>
      <vt:variant>
        <vt:lpwstr/>
      </vt:variant>
      <vt:variant>
        <vt:lpwstr>_Toc166049981</vt:lpwstr>
      </vt:variant>
      <vt:variant>
        <vt:i4>1048634</vt:i4>
      </vt:variant>
      <vt:variant>
        <vt:i4>26</vt:i4>
      </vt:variant>
      <vt:variant>
        <vt:i4>0</vt:i4>
      </vt:variant>
      <vt:variant>
        <vt:i4>5</vt:i4>
      </vt:variant>
      <vt:variant>
        <vt:lpwstr/>
      </vt:variant>
      <vt:variant>
        <vt:lpwstr>_Toc166049980</vt:lpwstr>
      </vt:variant>
      <vt:variant>
        <vt:i4>2031674</vt:i4>
      </vt:variant>
      <vt:variant>
        <vt:i4>20</vt:i4>
      </vt:variant>
      <vt:variant>
        <vt:i4>0</vt:i4>
      </vt:variant>
      <vt:variant>
        <vt:i4>5</vt:i4>
      </vt:variant>
      <vt:variant>
        <vt:lpwstr/>
      </vt:variant>
      <vt:variant>
        <vt:lpwstr>_Toc166049979</vt:lpwstr>
      </vt:variant>
      <vt:variant>
        <vt:i4>2031674</vt:i4>
      </vt:variant>
      <vt:variant>
        <vt:i4>14</vt:i4>
      </vt:variant>
      <vt:variant>
        <vt:i4>0</vt:i4>
      </vt:variant>
      <vt:variant>
        <vt:i4>5</vt:i4>
      </vt:variant>
      <vt:variant>
        <vt:lpwstr/>
      </vt:variant>
      <vt:variant>
        <vt:lpwstr>_Toc166049978</vt:lpwstr>
      </vt:variant>
      <vt:variant>
        <vt:i4>2031674</vt:i4>
      </vt:variant>
      <vt:variant>
        <vt:i4>8</vt:i4>
      </vt:variant>
      <vt:variant>
        <vt:i4>0</vt:i4>
      </vt:variant>
      <vt:variant>
        <vt:i4>5</vt:i4>
      </vt:variant>
      <vt:variant>
        <vt:lpwstr/>
      </vt:variant>
      <vt:variant>
        <vt:lpwstr>_Toc166049977</vt:lpwstr>
      </vt:variant>
      <vt:variant>
        <vt:i4>2031674</vt:i4>
      </vt:variant>
      <vt:variant>
        <vt:i4>2</vt:i4>
      </vt:variant>
      <vt:variant>
        <vt:i4>0</vt:i4>
      </vt:variant>
      <vt:variant>
        <vt:i4>5</vt:i4>
      </vt:variant>
      <vt:variant>
        <vt:lpwstr/>
      </vt:variant>
      <vt:variant>
        <vt:lpwstr>_Toc166049976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 Vuilophaal en verwerking</dc:subject>
  <dc:creator>Michiel Rap</dc:creator>
  <cp:keywords/>
  <dc:description/>
  <cp:lastModifiedBy>Michiel Rap</cp:lastModifiedBy>
  <cp:revision>4</cp:revision>
  <dcterms:created xsi:type="dcterms:W3CDTF">2024-06-03T12:19:00Z</dcterms:created>
  <dcterms:modified xsi:type="dcterms:W3CDTF">2024-06-03T13:14:00Z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y fmtid="{D5CDD505-2E9C-101B-9397-08002B2CF9AE}" pid="3" name="MediaServiceImageTags">
    <vt:lpwstr/>
  </property>
</Properties>
</file>