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219E6" w14:textId="66FF543F" w:rsidR="003C47B2" w:rsidRPr="00E66387" w:rsidRDefault="003C47B2">
      <w:pPr>
        <w:rPr>
          <w:rFonts w:asciiTheme="minorHAnsi" w:hAnsiTheme="minorHAnsi"/>
          <w:sz w:val="24"/>
        </w:rPr>
      </w:pPr>
      <w:r w:rsidRPr="00E66387">
        <w:rPr>
          <w:rFonts w:asciiTheme="minorHAnsi" w:hAnsiTheme="minorHAnsi"/>
          <w:sz w:val="24"/>
        </w:rPr>
        <w:t xml:space="preserve">Naam </w:t>
      </w:r>
      <w:r w:rsidR="00043BDF">
        <w:rPr>
          <w:rFonts w:asciiTheme="minorHAnsi" w:hAnsiTheme="minorHAnsi"/>
          <w:sz w:val="24"/>
        </w:rPr>
        <w:t xml:space="preserve">Nota van inlichtingen </w:t>
      </w:r>
      <w:r w:rsidR="0043393C">
        <w:rPr>
          <w:rFonts w:asciiTheme="minorHAnsi" w:hAnsiTheme="minorHAnsi"/>
          <w:sz w:val="24"/>
        </w:rPr>
        <w:t>dd. 15 juli 2024</w:t>
      </w:r>
    </w:p>
    <w:p w14:paraId="5D788736" w14:textId="55CF6346" w:rsidR="00FF1C9D" w:rsidRPr="00E66387" w:rsidRDefault="003C47B2">
      <w:pPr>
        <w:rPr>
          <w:rFonts w:asciiTheme="minorHAnsi" w:hAnsiTheme="minorHAnsi"/>
          <w:sz w:val="24"/>
        </w:rPr>
      </w:pPr>
      <w:r w:rsidRPr="00E66387">
        <w:rPr>
          <w:rFonts w:asciiTheme="minorHAnsi" w:hAnsiTheme="minorHAnsi"/>
          <w:sz w:val="24"/>
        </w:rPr>
        <w:t>Datum indiening</w:t>
      </w:r>
      <w:r w:rsidR="00E774F3" w:rsidRPr="00E66387">
        <w:rPr>
          <w:rFonts w:asciiTheme="minorHAnsi" w:hAnsiTheme="minorHAnsi"/>
          <w:sz w:val="24"/>
        </w:rPr>
        <w:t xml:space="preserve"> </w:t>
      </w:r>
      <w:r w:rsidR="00DC54C7">
        <w:rPr>
          <w:rFonts w:asciiTheme="minorHAnsi" w:hAnsiTheme="minorHAnsi"/>
          <w:sz w:val="24"/>
        </w:rPr>
        <w:t>05-07-2024</w:t>
      </w:r>
    </w:p>
    <w:p w14:paraId="73E809CA" w14:textId="77777777" w:rsidR="003C47B2" w:rsidRPr="00F93C29" w:rsidRDefault="003C47B2">
      <w:pPr>
        <w:rPr>
          <w:rFonts w:asciiTheme="minorHAnsi" w:hAnsiTheme="minorHAnsi"/>
        </w:rPr>
      </w:pPr>
    </w:p>
    <w:tbl>
      <w:tblPr>
        <w:tblpPr w:leftFromText="141" w:rightFromText="141" w:vertAnchor="text" w:tblpY="1"/>
        <w:tblOverlap w:val="never"/>
        <w:tblW w:w="5000" w:type="pct"/>
        <w:tblLayout w:type="fixed"/>
        <w:tblCellMar>
          <w:left w:w="70" w:type="dxa"/>
          <w:right w:w="70" w:type="dxa"/>
        </w:tblCellMar>
        <w:tblLook w:val="0000" w:firstRow="0" w:lastRow="0" w:firstColumn="0" w:lastColumn="0" w:noHBand="0" w:noVBand="0"/>
      </w:tblPr>
      <w:tblGrid>
        <w:gridCol w:w="1157"/>
        <w:gridCol w:w="2239"/>
        <w:gridCol w:w="2554"/>
        <w:gridCol w:w="708"/>
        <w:gridCol w:w="2977"/>
        <w:gridCol w:w="4035"/>
      </w:tblGrid>
      <w:tr w:rsidR="00061BE2" w:rsidRPr="007F4A25" w14:paraId="2821A267" w14:textId="77777777" w:rsidTr="00061BE2">
        <w:trPr>
          <w:tblHeader/>
        </w:trPr>
        <w:tc>
          <w:tcPr>
            <w:tcW w:w="423" w:type="pct"/>
            <w:tcBorders>
              <w:top w:val="single" w:sz="4" w:space="0" w:color="auto"/>
              <w:left w:val="single" w:sz="4" w:space="0" w:color="auto"/>
              <w:bottom w:val="single" w:sz="4" w:space="0" w:color="auto"/>
              <w:right w:val="single" w:sz="4" w:space="0" w:color="auto"/>
            </w:tcBorders>
            <w:shd w:val="clear" w:color="auto" w:fill="CCFFCC"/>
          </w:tcPr>
          <w:p w14:paraId="507EBFDD" w14:textId="77777777" w:rsidR="00262C67" w:rsidRPr="007F4A25" w:rsidRDefault="00262C67" w:rsidP="0086231C">
            <w:pPr>
              <w:rPr>
                <w:rFonts w:asciiTheme="minorHAnsi" w:hAnsiTheme="minorHAnsi"/>
                <w:b/>
                <w:bCs/>
                <w:szCs w:val="20"/>
              </w:rPr>
            </w:pPr>
            <w:r w:rsidRPr="007F4A25">
              <w:rPr>
                <w:rFonts w:asciiTheme="minorHAnsi" w:hAnsiTheme="minorHAnsi"/>
                <w:b/>
                <w:bCs/>
                <w:szCs w:val="20"/>
              </w:rPr>
              <w:t>Opmerking/ Vraag nr.</w:t>
            </w:r>
          </w:p>
        </w:tc>
        <w:tc>
          <w:tcPr>
            <w:tcW w:w="819" w:type="pct"/>
            <w:tcBorders>
              <w:top w:val="single" w:sz="4" w:space="0" w:color="auto"/>
              <w:left w:val="nil"/>
              <w:bottom w:val="single" w:sz="4" w:space="0" w:color="auto"/>
              <w:right w:val="single" w:sz="4" w:space="0" w:color="auto"/>
            </w:tcBorders>
            <w:shd w:val="clear" w:color="auto" w:fill="CCFFCC"/>
          </w:tcPr>
          <w:p w14:paraId="29936CE2" w14:textId="77777777" w:rsidR="00262C67" w:rsidRPr="007F4A25" w:rsidRDefault="00262C67" w:rsidP="0086231C">
            <w:pPr>
              <w:rPr>
                <w:rFonts w:asciiTheme="minorHAnsi" w:hAnsiTheme="minorHAnsi"/>
                <w:b/>
                <w:bCs/>
                <w:szCs w:val="20"/>
              </w:rPr>
            </w:pPr>
            <w:r w:rsidRPr="007F4A25">
              <w:rPr>
                <w:rFonts w:asciiTheme="minorHAnsi" w:hAnsiTheme="minorHAnsi"/>
                <w:b/>
                <w:bCs/>
                <w:szCs w:val="20"/>
              </w:rPr>
              <w:t>Document</w:t>
            </w:r>
          </w:p>
        </w:tc>
        <w:tc>
          <w:tcPr>
            <w:tcW w:w="934" w:type="pct"/>
            <w:tcBorders>
              <w:top w:val="single" w:sz="4" w:space="0" w:color="auto"/>
              <w:left w:val="single" w:sz="4" w:space="0" w:color="auto"/>
              <w:bottom w:val="single" w:sz="4" w:space="0" w:color="auto"/>
              <w:right w:val="single" w:sz="4" w:space="0" w:color="auto"/>
            </w:tcBorders>
            <w:shd w:val="clear" w:color="auto" w:fill="CCFFCC"/>
          </w:tcPr>
          <w:p w14:paraId="17C4EDA6" w14:textId="77777777" w:rsidR="00262C67" w:rsidRPr="007F4A25" w:rsidRDefault="00262C67" w:rsidP="0086231C">
            <w:pPr>
              <w:rPr>
                <w:rFonts w:asciiTheme="minorHAnsi" w:hAnsiTheme="minorHAnsi"/>
                <w:b/>
                <w:bCs/>
                <w:szCs w:val="20"/>
              </w:rPr>
            </w:pPr>
            <w:r w:rsidRPr="007F4A25">
              <w:rPr>
                <w:rFonts w:asciiTheme="minorHAnsi" w:hAnsiTheme="minorHAnsi"/>
                <w:b/>
                <w:bCs/>
                <w:szCs w:val="20"/>
              </w:rPr>
              <w:t>Hoofdstuk / paragraaf</w:t>
            </w:r>
          </w:p>
        </w:tc>
        <w:tc>
          <w:tcPr>
            <w:tcW w:w="259" w:type="pct"/>
            <w:tcBorders>
              <w:top w:val="single" w:sz="4" w:space="0" w:color="auto"/>
              <w:left w:val="single" w:sz="4" w:space="0" w:color="auto"/>
              <w:bottom w:val="single" w:sz="4" w:space="0" w:color="auto"/>
              <w:right w:val="single" w:sz="4" w:space="0" w:color="auto"/>
            </w:tcBorders>
            <w:shd w:val="clear" w:color="auto" w:fill="CCFFCC"/>
          </w:tcPr>
          <w:p w14:paraId="78DDC115" w14:textId="77777777" w:rsidR="00262C67" w:rsidRPr="007F4A25" w:rsidRDefault="00262C67" w:rsidP="0086231C">
            <w:pPr>
              <w:rPr>
                <w:rFonts w:asciiTheme="minorHAnsi" w:hAnsiTheme="minorHAnsi"/>
                <w:b/>
                <w:bCs/>
                <w:szCs w:val="20"/>
              </w:rPr>
            </w:pPr>
            <w:r w:rsidRPr="007F4A25">
              <w:rPr>
                <w:rFonts w:asciiTheme="minorHAnsi" w:hAnsiTheme="minorHAnsi"/>
                <w:b/>
                <w:bCs/>
                <w:szCs w:val="20"/>
              </w:rPr>
              <w:t>Pagina</w:t>
            </w:r>
          </w:p>
        </w:tc>
        <w:tc>
          <w:tcPr>
            <w:tcW w:w="2565" w:type="pct"/>
            <w:gridSpan w:val="2"/>
            <w:tcBorders>
              <w:top w:val="single" w:sz="4" w:space="0" w:color="auto"/>
              <w:left w:val="single" w:sz="4" w:space="0" w:color="auto"/>
              <w:bottom w:val="single" w:sz="4" w:space="0" w:color="auto"/>
              <w:right w:val="single" w:sz="4" w:space="0" w:color="auto"/>
            </w:tcBorders>
            <w:shd w:val="clear" w:color="auto" w:fill="CCFFCC"/>
          </w:tcPr>
          <w:p w14:paraId="15B43127" w14:textId="77777777" w:rsidR="00262C67" w:rsidRPr="007F4A25" w:rsidRDefault="00262C67" w:rsidP="0086231C">
            <w:pPr>
              <w:rPr>
                <w:rFonts w:asciiTheme="minorHAnsi" w:hAnsiTheme="minorHAnsi"/>
                <w:b/>
                <w:bCs/>
                <w:szCs w:val="20"/>
              </w:rPr>
            </w:pPr>
            <w:r w:rsidRPr="007F4A25">
              <w:rPr>
                <w:rFonts w:asciiTheme="minorHAnsi" w:hAnsiTheme="minorHAnsi"/>
                <w:b/>
                <w:bCs/>
                <w:szCs w:val="20"/>
              </w:rPr>
              <w:t>Onderwerp / vraag</w:t>
            </w:r>
          </w:p>
          <w:p w14:paraId="7232F659" w14:textId="77777777" w:rsidR="00262C67" w:rsidRPr="007F4A25" w:rsidRDefault="00262C67" w:rsidP="0086231C">
            <w:pPr>
              <w:rPr>
                <w:rFonts w:asciiTheme="minorHAnsi" w:hAnsiTheme="minorHAnsi"/>
                <w:b/>
                <w:bCs/>
                <w:szCs w:val="20"/>
              </w:rPr>
            </w:pPr>
            <w:r>
              <w:rPr>
                <w:rFonts w:asciiTheme="minorHAnsi" w:hAnsiTheme="minorHAnsi"/>
                <w:b/>
                <w:bCs/>
                <w:szCs w:val="20"/>
              </w:rPr>
              <w:t>Antwoorden</w:t>
            </w:r>
          </w:p>
        </w:tc>
      </w:tr>
      <w:tr w:rsidR="00061BE2" w:rsidRPr="000028B7" w14:paraId="53F537CD" w14:textId="77777777" w:rsidTr="00061BE2">
        <w:trPr>
          <w:trHeight w:val="3905"/>
        </w:trPr>
        <w:tc>
          <w:tcPr>
            <w:tcW w:w="423" w:type="pct"/>
            <w:tcBorders>
              <w:top w:val="single" w:sz="4" w:space="0" w:color="auto"/>
              <w:left w:val="single" w:sz="4" w:space="0" w:color="auto"/>
              <w:bottom w:val="single" w:sz="4" w:space="0" w:color="auto"/>
              <w:right w:val="single" w:sz="4" w:space="0" w:color="auto"/>
            </w:tcBorders>
            <w:shd w:val="clear" w:color="auto" w:fill="auto"/>
          </w:tcPr>
          <w:p w14:paraId="2D601CD1" w14:textId="77777777" w:rsidR="007E5AEE" w:rsidRPr="008F03A3" w:rsidRDefault="007E5AEE" w:rsidP="0086231C">
            <w:pPr>
              <w:rPr>
                <w:rFonts w:asciiTheme="minorHAnsi" w:hAnsiTheme="minorHAnsi" w:cstheme="minorHAnsi"/>
                <w:bCs/>
                <w:sz w:val="22"/>
                <w:szCs w:val="22"/>
              </w:rPr>
            </w:pPr>
            <w:r w:rsidRPr="008F03A3">
              <w:rPr>
                <w:rFonts w:asciiTheme="minorHAnsi" w:hAnsiTheme="minorHAnsi" w:cstheme="minorHAnsi"/>
                <w:bCs/>
                <w:sz w:val="22"/>
                <w:szCs w:val="22"/>
              </w:rPr>
              <w:t>Opmerking a</w:t>
            </w:r>
          </w:p>
        </w:tc>
        <w:tc>
          <w:tcPr>
            <w:tcW w:w="819" w:type="pct"/>
            <w:tcBorders>
              <w:top w:val="single" w:sz="4" w:space="0" w:color="auto"/>
              <w:left w:val="nil"/>
              <w:bottom w:val="single" w:sz="4" w:space="0" w:color="auto"/>
              <w:right w:val="single" w:sz="4" w:space="0" w:color="auto"/>
            </w:tcBorders>
            <w:shd w:val="clear" w:color="auto" w:fill="auto"/>
          </w:tcPr>
          <w:p w14:paraId="0552106F" w14:textId="77777777" w:rsidR="007E5AEE" w:rsidRDefault="007E5AEE" w:rsidP="0086231C">
            <w:pPr>
              <w:rPr>
                <w:rFonts w:asciiTheme="minorHAnsi" w:hAnsiTheme="minorHAnsi"/>
                <w:bCs/>
                <w:szCs w:val="20"/>
              </w:rPr>
            </w:pPr>
          </w:p>
          <w:p w14:paraId="333D4B66" w14:textId="77777777" w:rsidR="0086231C" w:rsidRPr="0086231C" w:rsidRDefault="0086231C" w:rsidP="0086231C">
            <w:pPr>
              <w:rPr>
                <w:rFonts w:asciiTheme="minorHAnsi" w:hAnsiTheme="minorHAnsi"/>
                <w:szCs w:val="20"/>
              </w:rPr>
            </w:pPr>
          </w:p>
          <w:p w14:paraId="0E494A07" w14:textId="77777777" w:rsidR="0086231C" w:rsidRPr="0086231C" w:rsidRDefault="0086231C" w:rsidP="0086231C">
            <w:pPr>
              <w:rPr>
                <w:rFonts w:asciiTheme="minorHAnsi" w:hAnsiTheme="minorHAnsi"/>
                <w:szCs w:val="20"/>
              </w:rPr>
            </w:pPr>
          </w:p>
          <w:p w14:paraId="02C4EAFA" w14:textId="77777777" w:rsidR="0086231C" w:rsidRPr="0086231C" w:rsidRDefault="0086231C" w:rsidP="0086231C">
            <w:pPr>
              <w:rPr>
                <w:rFonts w:asciiTheme="minorHAnsi" w:hAnsiTheme="minorHAnsi"/>
                <w:szCs w:val="20"/>
              </w:rPr>
            </w:pPr>
          </w:p>
          <w:p w14:paraId="0F618E84" w14:textId="77777777" w:rsidR="0086231C" w:rsidRPr="0086231C" w:rsidRDefault="0086231C" w:rsidP="0086231C">
            <w:pPr>
              <w:rPr>
                <w:rFonts w:asciiTheme="minorHAnsi" w:hAnsiTheme="minorHAnsi"/>
                <w:szCs w:val="20"/>
              </w:rPr>
            </w:pPr>
          </w:p>
          <w:p w14:paraId="52D4238E" w14:textId="77777777" w:rsidR="0086231C" w:rsidRPr="0086231C" w:rsidRDefault="0086231C" w:rsidP="0086231C">
            <w:pPr>
              <w:rPr>
                <w:rFonts w:asciiTheme="minorHAnsi" w:hAnsiTheme="minorHAnsi"/>
                <w:szCs w:val="20"/>
              </w:rPr>
            </w:pPr>
          </w:p>
          <w:p w14:paraId="4D1CE4C2" w14:textId="77777777" w:rsidR="0086231C" w:rsidRPr="0086231C" w:rsidRDefault="0086231C" w:rsidP="0086231C">
            <w:pPr>
              <w:rPr>
                <w:rFonts w:asciiTheme="minorHAnsi" w:hAnsiTheme="minorHAnsi"/>
                <w:szCs w:val="20"/>
              </w:rPr>
            </w:pPr>
          </w:p>
          <w:p w14:paraId="2E2DD74C" w14:textId="77777777" w:rsidR="0086231C" w:rsidRPr="0086231C" w:rsidRDefault="0086231C" w:rsidP="0086231C">
            <w:pPr>
              <w:rPr>
                <w:rFonts w:asciiTheme="minorHAnsi" w:hAnsiTheme="minorHAnsi"/>
                <w:szCs w:val="20"/>
              </w:rPr>
            </w:pPr>
          </w:p>
          <w:p w14:paraId="0DA1F1BD" w14:textId="77777777" w:rsidR="0086231C" w:rsidRPr="0086231C" w:rsidRDefault="0086231C" w:rsidP="0086231C">
            <w:pPr>
              <w:rPr>
                <w:rFonts w:asciiTheme="minorHAnsi" w:hAnsiTheme="minorHAnsi"/>
                <w:szCs w:val="20"/>
              </w:rPr>
            </w:pPr>
          </w:p>
          <w:p w14:paraId="230D0A96" w14:textId="77777777" w:rsidR="0086231C" w:rsidRPr="0086231C" w:rsidRDefault="0086231C" w:rsidP="0086231C">
            <w:pPr>
              <w:rPr>
                <w:rFonts w:asciiTheme="minorHAnsi" w:hAnsiTheme="minorHAnsi"/>
                <w:szCs w:val="20"/>
              </w:rPr>
            </w:pPr>
          </w:p>
          <w:p w14:paraId="4D4E775B" w14:textId="77777777" w:rsidR="0086231C" w:rsidRPr="0086231C" w:rsidRDefault="0086231C" w:rsidP="0086231C">
            <w:pPr>
              <w:rPr>
                <w:rFonts w:asciiTheme="minorHAnsi" w:hAnsiTheme="minorHAnsi"/>
                <w:szCs w:val="20"/>
              </w:rPr>
            </w:pPr>
          </w:p>
          <w:p w14:paraId="4ECEC025" w14:textId="77777777" w:rsidR="0086231C" w:rsidRPr="0086231C" w:rsidRDefault="0086231C" w:rsidP="0086231C">
            <w:pPr>
              <w:rPr>
                <w:rFonts w:asciiTheme="minorHAnsi" w:hAnsiTheme="minorHAnsi"/>
                <w:szCs w:val="20"/>
              </w:rPr>
            </w:pPr>
          </w:p>
          <w:p w14:paraId="6FF2EBA9" w14:textId="77777777" w:rsidR="0086231C" w:rsidRPr="0086231C" w:rsidRDefault="0086231C" w:rsidP="0086231C">
            <w:pPr>
              <w:rPr>
                <w:rFonts w:asciiTheme="minorHAnsi" w:hAnsiTheme="minorHAnsi"/>
                <w:szCs w:val="20"/>
              </w:rPr>
            </w:pPr>
          </w:p>
          <w:p w14:paraId="3ABDE7C7" w14:textId="77777777" w:rsidR="0086231C" w:rsidRPr="0086231C" w:rsidRDefault="0086231C" w:rsidP="0086231C">
            <w:pPr>
              <w:rPr>
                <w:rFonts w:asciiTheme="minorHAnsi" w:hAnsiTheme="minorHAnsi"/>
                <w:szCs w:val="20"/>
              </w:rPr>
            </w:pPr>
          </w:p>
          <w:p w14:paraId="5B3E37C5" w14:textId="77777777" w:rsidR="0086231C" w:rsidRPr="0086231C" w:rsidRDefault="0086231C" w:rsidP="0086231C">
            <w:pPr>
              <w:jc w:val="right"/>
              <w:rPr>
                <w:rFonts w:asciiTheme="minorHAnsi" w:hAnsiTheme="minorHAnsi"/>
                <w:szCs w:val="20"/>
              </w:rPr>
            </w:pPr>
          </w:p>
        </w:tc>
        <w:tc>
          <w:tcPr>
            <w:tcW w:w="934" w:type="pct"/>
            <w:tcBorders>
              <w:top w:val="single" w:sz="4" w:space="0" w:color="auto"/>
              <w:left w:val="single" w:sz="4" w:space="0" w:color="auto"/>
              <w:bottom w:val="single" w:sz="4" w:space="0" w:color="auto"/>
              <w:right w:val="single" w:sz="4" w:space="0" w:color="auto"/>
            </w:tcBorders>
          </w:tcPr>
          <w:p w14:paraId="7CEE6318" w14:textId="77777777" w:rsidR="007E5AEE" w:rsidRPr="00E91C42" w:rsidRDefault="007E5AEE" w:rsidP="0086231C">
            <w:pPr>
              <w:rPr>
                <w:rFonts w:asciiTheme="minorHAnsi" w:hAnsiTheme="minorHAnsi"/>
                <w:bCs/>
                <w:szCs w:val="20"/>
              </w:rPr>
            </w:pPr>
          </w:p>
        </w:tc>
        <w:tc>
          <w:tcPr>
            <w:tcW w:w="259" w:type="pct"/>
            <w:tcBorders>
              <w:top w:val="single" w:sz="4" w:space="0" w:color="auto"/>
              <w:left w:val="single" w:sz="4" w:space="0" w:color="auto"/>
              <w:bottom w:val="single" w:sz="4" w:space="0" w:color="auto"/>
              <w:right w:val="single" w:sz="4" w:space="0" w:color="auto"/>
            </w:tcBorders>
          </w:tcPr>
          <w:p w14:paraId="605C8A73" w14:textId="77777777" w:rsidR="007E5AEE" w:rsidRPr="000028B7" w:rsidRDefault="007E5AEE" w:rsidP="0086231C">
            <w:pPr>
              <w:rPr>
                <w:rFonts w:asciiTheme="minorHAnsi" w:hAnsiTheme="minorHAnsi"/>
                <w:bCs/>
                <w:sz w:val="22"/>
                <w:szCs w:val="22"/>
              </w:rPr>
            </w:pPr>
          </w:p>
        </w:tc>
        <w:tc>
          <w:tcPr>
            <w:tcW w:w="2565" w:type="pct"/>
            <w:gridSpan w:val="2"/>
            <w:tcBorders>
              <w:top w:val="single" w:sz="4" w:space="0" w:color="auto"/>
              <w:left w:val="single" w:sz="4" w:space="0" w:color="auto"/>
              <w:bottom w:val="single" w:sz="4" w:space="0" w:color="auto"/>
              <w:right w:val="single" w:sz="4" w:space="0" w:color="auto"/>
            </w:tcBorders>
            <w:shd w:val="clear" w:color="auto" w:fill="auto"/>
          </w:tcPr>
          <w:p w14:paraId="59384BFF" w14:textId="03C3B6F6" w:rsidR="007E5AEE" w:rsidRPr="000028B7" w:rsidRDefault="007E5AEE" w:rsidP="0086231C">
            <w:pPr>
              <w:rPr>
                <w:rFonts w:asciiTheme="minorHAnsi" w:hAnsiTheme="minorHAnsi" w:cstheme="minorHAnsi"/>
                <w:b/>
                <w:bCs/>
                <w:sz w:val="22"/>
                <w:szCs w:val="22"/>
              </w:rPr>
            </w:pPr>
            <w:r w:rsidRPr="000028B7">
              <w:rPr>
                <w:rFonts w:asciiTheme="minorHAnsi" w:hAnsiTheme="minorHAnsi" w:cstheme="minorHAnsi"/>
                <w:b/>
                <w:bCs/>
                <w:sz w:val="22"/>
                <w:szCs w:val="22"/>
              </w:rPr>
              <w:t>Status van dit document</w:t>
            </w:r>
          </w:p>
          <w:p w14:paraId="5FC856E4" w14:textId="1FA5A7E1" w:rsidR="007E5AEE" w:rsidRPr="000028B7" w:rsidRDefault="007E5AEE" w:rsidP="0086231C">
            <w:pPr>
              <w:rPr>
                <w:rFonts w:asciiTheme="minorHAnsi" w:hAnsiTheme="minorHAnsi" w:cstheme="minorHAnsi"/>
                <w:bCs/>
                <w:sz w:val="22"/>
                <w:szCs w:val="22"/>
              </w:rPr>
            </w:pPr>
            <w:r w:rsidRPr="000028B7">
              <w:rPr>
                <w:rFonts w:asciiTheme="minorHAnsi" w:hAnsiTheme="minorHAnsi" w:cstheme="minorHAnsi"/>
                <w:bCs/>
                <w:sz w:val="22"/>
                <w:szCs w:val="22"/>
              </w:rPr>
              <w:t xml:space="preserve">De uiterste termijn voor het stellen van vragen was </w:t>
            </w:r>
            <w:r w:rsidR="00DC54C7">
              <w:rPr>
                <w:rFonts w:asciiTheme="minorHAnsi" w:hAnsiTheme="minorHAnsi" w:cstheme="minorHAnsi"/>
                <w:bCs/>
                <w:sz w:val="22"/>
                <w:szCs w:val="22"/>
              </w:rPr>
              <w:t xml:space="preserve">05 juli </w:t>
            </w:r>
            <w:r w:rsidRPr="000028B7">
              <w:rPr>
                <w:rFonts w:asciiTheme="minorHAnsi" w:hAnsiTheme="minorHAnsi" w:cstheme="minorHAnsi"/>
                <w:bCs/>
                <w:sz w:val="22"/>
                <w:szCs w:val="22"/>
              </w:rPr>
              <w:t>2024 vóór 1</w:t>
            </w:r>
            <w:r w:rsidR="00E05041">
              <w:rPr>
                <w:rFonts w:asciiTheme="minorHAnsi" w:hAnsiTheme="minorHAnsi" w:cstheme="minorHAnsi"/>
                <w:bCs/>
                <w:sz w:val="22"/>
                <w:szCs w:val="22"/>
              </w:rPr>
              <w:t>0</w:t>
            </w:r>
            <w:r w:rsidRPr="000028B7">
              <w:rPr>
                <w:rFonts w:asciiTheme="minorHAnsi" w:hAnsiTheme="minorHAnsi" w:cstheme="minorHAnsi"/>
                <w:bCs/>
                <w:sz w:val="22"/>
                <w:szCs w:val="22"/>
              </w:rPr>
              <w:t xml:space="preserve">.00 uur. De vragen met bijbehorende antwoorden treft u geanonimiseerd aan in deze Nota van Inlichtingen </w:t>
            </w:r>
            <w:r w:rsidR="00DC54C7">
              <w:rPr>
                <w:rFonts w:asciiTheme="minorHAnsi" w:hAnsiTheme="minorHAnsi" w:cstheme="minorHAnsi"/>
                <w:bCs/>
                <w:sz w:val="22"/>
                <w:szCs w:val="22"/>
              </w:rPr>
              <w:t>2.</w:t>
            </w:r>
            <w:r w:rsidRPr="000028B7">
              <w:rPr>
                <w:rFonts w:asciiTheme="minorHAnsi" w:hAnsiTheme="minorHAnsi" w:cstheme="minorHAnsi"/>
                <w:bCs/>
                <w:sz w:val="22"/>
                <w:szCs w:val="22"/>
              </w:rPr>
              <w:t xml:space="preserve"> De verwijzingen naar document, hoofdstuk/paragraaf en pagina in de tweede, derde en vierde kolom bij de vragen in deze Nota van Inlichtingen zijn de verwijzingen door de vragenstellers.</w:t>
            </w:r>
          </w:p>
          <w:p w14:paraId="23BA6031" w14:textId="77777777" w:rsidR="007E5AEE" w:rsidRPr="000028B7" w:rsidRDefault="007E5AEE" w:rsidP="0086231C">
            <w:pPr>
              <w:rPr>
                <w:rFonts w:asciiTheme="minorHAnsi" w:hAnsiTheme="minorHAnsi" w:cstheme="minorHAnsi"/>
                <w:bCs/>
                <w:sz w:val="22"/>
                <w:szCs w:val="22"/>
              </w:rPr>
            </w:pPr>
          </w:p>
          <w:p w14:paraId="4008F8D7" w14:textId="2C138CC5" w:rsidR="007E5AEE" w:rsidRPr="000028B7" w:rsidRDefault="007E5AEE" w:rsidP="0086231C">
            <w:pPr>
              <w:rPr>
                <w:rFonts w:asciiTheme="minorHAnsi" w:hAnsiTheme="minorHAnsi" w:cstheme="minorHAnsi"/>
                <w:bCs/>
                <w:sz w:val="22"/>
                <w:szCs w:val="22"/>
              </w:rPr>
            </w:pPr>
            <w:r w:rsidRPr="000028B7">
              <w:rPr>
                <w:rFonts w:asciiTheme="minorHAnsi" w:hAnsiTheme="minorHAnsi" w:cstheme="minorHAnsi"/>
                <w:bCs/>
                <w:sz w:val="22"/>
                <w:szCs w:val="22"/>
              </w:rPr>
              <w:t xml:space="preserve">Deze Nota van Inlichtingen </w:t>
            </w:r>
            <w:r w:rsidR="00DC54C7">
              <w:rPr>
                <w:rFonts w:asciiTheme="minorHAnsi" w:hAnsiTheme="minorHAnsi" w:cstheme="minorHAnsi"/>
                <w:bCs/>
                <w:sz w:val="22"/>
                <w:szCs w:val="22"/>
              </w:rPr>
              <w:t>2</w:t>
            </w:r>
            <w:r w:rsidRPr="000028B7">
              <w:rPr>
                <w:rFonts w:asciiTheme="minorHAnsi" w:hAnsiTheme="minorHAnsi" w:cstheme="minorHAnsi"/>
                <w:bCs/>
                <w:sz w:val="22"/>
                <w:szCs w:val="22"/>
              </w:rPr>
              <w:t xml:space="preserve"> vormt een integraal en bindend onderdeel van het Beschrijvend document zoals gepubliceerd op </w:t>
            </w:r>
            <w:proofErr w:type="spellStart"/>
            <w:r w:rsidRPr="000028B7">
              <w:rPr>
                <w:rFonts w:asciiTheme="minorHAnsi" w:hAnsiTheme="minorHAnsi" w:cstheme="minorHAnsi"/>
                <w:bCs/>
                <w:sz w:val="22"/>
                <w:szCs w:val="22"/>
              </w:rPr>
              <w:t>TenderNed</w:t>
            </w:r>
            <w:proofErr w:type="spellEnd"/>
            <w:r w:rsidRPr="000028B7">
              <w:rPr>
                <w:rFonts w:asciiTheme="minorHAnsi" w:hAnsiTheme="minorHAnsi" w:cstheme="minorHAnsi"/>
                <w:bCs/>
                <w:sz w:val="22"/>
                <w:szCs w:val="22"/>
              </w:rPr>
              <w:t xml:space="preserve"> op </w:t>
            </w:r>
            <w:r w:rsidR="00E05041">
              <w:rPr>
                <w:rFonts w:asciiTheme="minorHAnsi" w:hAnsiTheme="minorHAnsi" w:cstheme="minorHAnsi"/>
                <w:bCs/>
                <w:sz w:val="22"/>
                <w:szCs w:val="22"/>
              </w:rPr>
              <w:t xml:space="preserve">15 juli </w:t>
            </w:r>
            <w:r w:rsidRPr="000028B7">
              <w:rPr>
                <w:rFonts w:asciiTheme="minorHAnsi" w:hAnsiTheme="minorHAnsi" w:cstheme="minorHAnsi"/>
                <w:bCs/>
                <w:sz w:val="22"/>
                <w:szCs w:val="22"/>
              </w:rPr>
              <w:t>2024.</w:t>
            </w:r>
          </w:p>
          <w:p w14:paraId="333F1D0F" w14:textId="130A1893" w:rsidR="007E5AEE" w:rsidRPr="000028B7" w:rsidRDefault="007E5AEE" w:rsidP="0086231C">
            <w:pPr>
              <w:rPr>
                <w:rFonts w:asciiTheme="minorHAnsi" w:hAnsiTheme="minorHAnsi" w:cstheme="minorHAnsi"/>
                <w:bCs/>
                <w:sz w:val="22"/>
                <w:szCs w:val="22"/>
              </w:rPr>
            </w:pPr>
            <w:r w:rsidRPr="000028B7">
              <w:rPr>
                <w:rFonts w:asciiTheme="minorHAnsi" w:hAnsiTheme="minorHAnsi" w:cstheme="minorHAnsi"/>
                <w:bCs/>
                <w:sz w:val="22"/>
                <w:szCs w:val="22"/>
              </w:rPr>
              <w:t xml:space="preserve">Deze Nota van Inlichtingen </w:t>
            </w:r>
            <w:r w:rsidR="00E05041">
              <w:rPr>
                <w:rFonts w:asciiTheme="minorHAnsi" w:hAnsiTheme="minorHAnsi" w:cstheme="minorHAnsi"/>
                <w:bCs/>
                <w:sz w:val="22"/>
                <w:szCs w:val="22"/>
              </w:rPr>
              <w:t>2</w:t>
            </w:r>
            <w:r w:rsidRPr="000028B7">
              <w:rPr>
                <w:rFonts w:asciiTheme="minorHAnsi" w:hAnsiTheme="minorHAnsi" w:cstheme="minorHAnsi"/>
                <w:bCs/>
                <w:sz w:val="22"/>
                <w:szCs w:val="22"/>
              </w:rPr>
              <w:t xml:space="preserve"> is vanaf </w:t>
            </w:r>
            <w:r w:rsidR="00E05041">
              <w:rPr>
                <w:rFonts w:asciiTheme="minorHAnsi" w:hAnsiTheme="minorHAnsi" w:cstheme="minorHAnsi"/>
                <w:bCs/>
                <w:sz w:val="22"/>
                <w:szCs w:val="22"/>
              </w:rPr>
              <w:t xml:space="preserve">15 </w:t>
            </w:r>
            <w:r w:rsidRPr="000028B7">
              <w:rPr>
                <w:rFonts w:asciiTheme="minorHAnsi" w:hAnsiTheme="minorHAnsi" w:cstheme="minorHAnsi"/>
                <w:bCs/>
                <w:sz w:val="22"/>
                <w:szCs w:val="22"/>
              </w:rPr>
              <w:t>ju</w:t>
            </w:r>
            <w:r w:rsidR="00E05041">
              <w:rPr>
                <w:rFonts w:asciiTheme="minorHAnsi" w:hAnsiTheme="minorHAnsi" w:cstheme="minorHAnsi"/>
                <w:bCs/>
                <w:sz w:val="22"/>
                <w:szCs w:val="22"/>
              </w:rPr>
              <w:t>l</w:t>
            </w:r>
            <w:r w:rsidRPr="000028B7">
              <w:rPr>
                <w:rFonts w:asciiTheme="minorHAnsi" w:hAnsiTheme="minorHAnsi" w:cstheme="minorHAnsi"/>
                <w:bCs/>
                <w:sz w:val="22"/>
                <w:szCs w:val="22"/>
              </w:rPr>
              <w:t xml:space="preserve">i voor eenieder te downloaden vanaf </w:t>
            </w:r>
            <w:hyperlink r:id="rId13" w:history="1">
              <w:r w:rsidRPr="000028B7">
                <w:rPr>
                  <w:rStyle w:val="Hyperlink"/>
                  <w:rFonts w:asciiTheme="minorHAnsi" w:hAnsiTheme="minorHAnsi" w:cstheme="minorHAnsi"/>
                  <w:bCs/>
                  <w:sz w:val="22"/>
                  <w:szCs w:val="22"/>
                </w:rPr>
                <w:t>www.tenderned.nl</w:t>
              </w:r>
            </w:hyperlink>
            <w:r w:rsidRPr="000028B7">
              <w:rPr>
                <w:rFonts w:asciiTheme="minorHAnsi" w:hAnsiTheme="minorHAnsi" w:cstheme="minorHAnsi"/>
                <w:bCs/>
                <w:sz w:val="22"/>
                <w:szCs w:val="22"/>
              </w:rPr>
              <w:t>.</w:t>
            </w:r>
          </w:p>
          <w:p w14:paraId="22A300B1" w14:textId="1C31D5BF" w:rsidR="007E5AEE" w:rsidRPr="000028B7" w:rsidRDefault="007E5AEE" w:rsidP="0086231C">
            <w:pPr>
              <w:rPr>
                <w:rFonts w:asciiTheme="minorHAnsi" w:hAnsiTheme="minorHAnsi" w:cstheme="minorHAnsi"/>
                <w:bCs/>
                <w:sz w:val="22"/>
                <w:szCs w:val="22"/>
              </w:rPr>
            </w:pPr>
          </w:p>
          <w:p w14:paraId="625E3A73" w14:textId="77777777" w:rsidR="007E5AEE" w:rsidRPr="000028B7" w:rsidRDefault="007E5AEE" w:rsidP="0086231C">
            <w:pPr>
              <w:rPr>
                <w:rFonts w:asciiTheme="minorHAnsi" w:hAnsiTheme="minorHAnsi" w:cstheme="minorHAnsi"/>
                <w:b/>
                <w:bCs/>
                <w:sz w:val="22"/>
                <w:szCs w:val="22"/>
              </w:rPr>
            </w:pPr>
          </w:p>
        </w:tc>
      </w:tr>
      <w:tr w:rsidR="00061BE2" w:rsidRPr="000028B7" w14:paraId="526855FB" w14:textId="77777777" w:rsidTr="00061BE2">
        <w:trPr>
          <w:trHeight w:val="5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016A8E24" w14:textId="77777777" w:rsidR="007E5AEE" w:rsidRPr="008F03A3" w:rsidRDefault="007E5AEE" w:rsidP="0086231C">
            <w:pPr>
              <w:rPr>
                <w:rFonts w:asciiTheme="minorHAnsi" w:hAnsiTheme="minorHAnsi" w:cstheme="minorHAnsi"/>
                <w:bCs/>
                <w:sz w:val="22"/>
                <w:szCs w:val="22"/>
              </w:rPr>
            </w:pPr>
            <w:r w:rsidRPr="008F03A3">
              <w:rPr>
                <w:rFonts w:asciiTheme="minorHAnsi" w:hAnsiTheme="minorHAnsi" w:cstheme="minorHAnsi"/>
                <w:bCs/>
                <w:sz w:val="22"/>
                <w:szCs w:val="22"/>
              </w:rPr>
              <w:t>Opmerking b</w:t>
            </w:r>
          </w:p>
        </w:tc>
        <w:tc>
          <w:tcPr>
            <w:tcW w:w="819" w:type="pct"/>
            <w:tcBorders>
              <w:top w:val="single" w:sz="4" w:space="0" w:color="auto"/>
              <w:left w:val="nil"/>
              <w:bottom w:val="single" w:sz="4" w:space="0" w:color="auto"/>
              <w:right w:val="single" w:sz="4" w:space="0" w:color="auto"/>
            </w:tcBorders>
            <w:shd w:val="clear" w:color="auto" w:fill="auto"/>
          </w:tcPr>
          <w:p w14:paraId="6FDBA64F" w14:textId="77777777" w:rsidR="007E5AEE" w:rsidRDefault="007E5AEE" w:rsidP="0086231C">
            <w:pPr>
              <w:rPr>
                <w:rFonts w:asciiTheme="minorHAnsi" w:hAnsiTheme="minorHAnsi"/>
                <w:bCs/>
                <w:szCs w:val="20"/>
              </w:rPr>
            </w:pPr>
          </w:p>
        </w:tc>
        <w:tc>
          <w:tcPr>
            <w:tcW w:w="934" w:type="pct"/>
            <w:tcBorders>
              <w:top w:val="single" w:sz="4" w:space="0" w:color="auto"/>
              <w:left w:val="single" w:sz="4" w:space="0" w:color="auto"/>
              <w:bottom w:val="single" w:sz="4" w:space="0" w:color="auto"/>
              <w:right w:val="single" w:sz="4" w:space="0" w:color="auto"/>
            </w:tcBorders>
          </w:tcPr>
          <w:p w14:paraId="58881D7C" w14:textId="77777777" w:rsidR="007E5AEE" w:rsidRDefault="007E5AEE" w:rsidP="0086231C">
            <w:pPr>
              <w:rPr>
                <w:rFonts w:asciiTheme="minorHAnsi" w:hAnsiTheme="minorHAnsi"/>
                <w:bCs/>
                <w:szCs w:val="20"/>
              </w:rPr>
            </w:pPr>
          </w:p>
        </w:tc>
        <w:tc>
          <w:tcPr>
            <w:tcW w:w="259" w:type="pct"/>
            <w:tcBorders>
              <w:top w:val="single" w:sz="4" w:space="0" w:color="auto"/>
              <w:left w:val="single" w:sz="4" w:space="0" w:color="auto"/>
              <w:bottom w:val="single" w:sz="4" w:space="0" w:color="auto"/>
              <w:right w:val="single" w:sz="4" w:space="0" w:color="auto"/>
            </w:tcBorders>
          </w:tcPr>
          <w:p w14:paraId="78DFFBEE" w14:textId="77777777" w:rsidR="007E5AEE" w:rsidRDefault="007E5AEE" w:rsidP="0086231C">
            <w:pPr>
              <w:rPr>
                <w:rFonts w:asciiTheme="minorHAnsi" w:hAnsiTheme="minorHAnsi"/>
                <w:bCs/>
                <w:szCs w:val="20"/>
              </w:rPr>
            </w:pPr>
          </w:p>
        </w:tc>
        <w:tc>
          <w:tcPr>
            <w:tcW w:w="2565" w:type="pct"/>
            <w:gridSpan w:val="2"/>
            <w:tcBorders>
              <w:top w:val="single" w:sz="4" w:space="0" w:color="auto"/>
              <w:left w:val="single" w:sz="4" w:space="0" w:color="auto"/>
              <w:bottom w:val="single" w:sz="4" w:space="0" w:color="auto"/>
              <w:right w:val="single" w:sz="4" w:space="0" w:color="auto"/>
            </w:tcBorders>
            <w:shd w:val="clear" w:color="auto" w:fill="auto"/>
          </w:tcPr>
          <w:p w14:paraId="43D0CA27" w14:textId="77777777" w:rsidR="007E5AEE" w:rsidRDefault="007E5AEE" w:rsidP="0086231C">
            <w:pPr>
              <w:rPr>
                <w:rFonts w:asciiTheme="minorHAnsi" w:hAnsiTheme="minorHAnsi" w:cstheme="minorHAnsi"/>
                <w:b/>
                <w:bCs/>
                <w:szCs w:val="20"/>
              </w:rPr>
            </w:pPr>
            <w:r>
              <w:rPr>
                <w:rFonts w:asciiTheme="minorHAnsi" w:hAnsiTheme="minorHAnsi" w:cstheme="minorHAnsi"/>
                <w:b/>
                <w:bCs/>
                <w:szCs w:val="20"/>
              </w:rPr>
              <w:t>Gewijzigde stukken</w:t>
            </w:r>
          </w:p>
          <w:p w14:paraId="3BE81B33" w14:textId="622DDA50" w:rsidR="007E5AEE" w:rsidRPr="000028B7" w:rsidRDefault="007E5AEE" w:rsidP="0086231C">
            <w:pPr>
              <w:rPr>
                <w:rFonts w:asciiTheme="minorHAnsi" w:hAnsiTheme="minorHAnsi" w:cstheme="minorHAnsi"/>
                <w:b/>
                <w:bCs/>
                <w:sz w:val="22"/>
                <w:szCs w:val="22"/>
              </w:rPr>
            </w:pPr>
            <w:r w:rsidRPr="000028B7">
              <w:rPr>
                <w:rFonts w:asciiTheme="minorHAnsi" w:hAnsiTheme="minorHAnsi" w:cstheme="minorHAnsi"/>
                <w:bCs/>
                <w:sz w:val="22"/>
                <w:szCs w:val="22"/>
              </w:rPr>
              <w:t xml:space="preserve">Naar aanleiding van de vragen heeft de SVB </w:t>
            </w:r>
            <w:r w:rsidR="000736C4">
              <w:rPr>
                <w:rFonts w:asciiTheme="minorHAnsi" w:hAnsiTheme="minorHAnsi" w:cstheme="minorHAnsi"/>
                <w:bCs/>
                <w:sz w:val="22"/>
                <w:szCs w:val="22"/>
              </w:rPr>
              <w:t>de</w:t>
            </w:r>
            <w:r>
              <w:rPr>
                <w:rFonts w:asciiTheme="minorHAnsi" w:hAnsiTheme="minorHAnsi" w:cstheme="minorHAnsi"/>
                <w:bCs/>
                <w:sz w:val="22"/>
                <w:szCs w:val="22"/>
              </w:rPr>
              <w:t xml:space="preserve"> conceptovereenkomst</w:t>
            </w:r>
            <w:r w:rsidR="000561EB">
              <w:rPr>
                <w:rFonts w:asciiTheme="minorHAnsi" w:hAnsiTheme="minorHAnsi" w:cstheme="minorHAnsi"/>
                <w:bCs/>
                <w:sz w:val="22"/>
                <w:szCs w:val="22"/>
              </w:rPr>
              <w:t xml:space="preserve"> (</w:t>
            </w:r>
            <w:proofErr w:type="spellStart"/>
            <w:r w:rsidR="000561EB">
              <w:rPr>
                <w:rFonts w:asciiTheme="minorHAnsi" w:hAnsiTheme="minorHAnsi" w:cstheme="minorHAnsi"/>
                <w:bCs/>
                <w:sz w:val="22"/>
                <w:szCs w:val="22"/>
              </w:rPr>
              <w:t>NvI</w:t>
            </w:r>
            <w:proofErr w:type="spellEnd"/>
            <w:r w:rsidR="000561EB">
              <w:rPr>
                <w:rFonts w:asciiTheme="minorHAnsi" w:hAnsiTheme="minorHAnsi" w:cstheme="minorHAnsi"/>
                <w:bCs/>
                <w:sz w:val="22"/>
                <w:szCs w:val="22"/>
              </w:rPr>
              <w:t xml:space="preserve"> 1)</w:t>
            </w:r>
            <w:r w:rsidRPr="000028B7">
              <w:rPr>
                <w:rFonts w:asciiTheme="minorHAnsi" w:hAnsiTheme="minorHAnsi" w:cstheme="minorHAnsi"/>
                <w:bCs/>
                <w:sz w:val="22"/>
                <w:szCs w:val="22"/>
              </w:rPr>
              <w:t xml:space="preserve"> </w:t>
            </w:r>
            <w:r w:rsidR="000736C4">
              <w:rPr>
                <w:rFonts w:asciiTheme="minorHAnsi" w:hAnsiTheme="minorHAnsi" w:cstheme="minorHAnsi"/>
                <w:bCs/>
                <w:sz w:val="22"/>
                <w:szCs w:val="22"/>
              </w:rPr>
              <w:t xml:space="preserve">bijlage </w:t>
            </w:r>
            <w:r w:rsidR="00F34B5F">
              <w:rPr>
                <w:rFonts w:asciiTheme="minorHAnsi" w:hAnsiTheme="minorHAnsi" w:cstheme="minorHAnsi"/>
                <w:bCs/>
                <w:sz w:val="22"/>
                <w:szCs w:val="22"/>
              </w:rPr>
              <w:t>F</w:t>
            </w:r>
            <w:r w:rsidR="000736C4">
              <w:rPr>
                <w:rFonts w:asciiTheme="minorHAnsi" w:hAnsiTheme="minorHAnsi" w:cstheme="minorHAnsi"/>
                <w:bCs/>
                <w:sz w:val="22"/>
                <w:szCs w:val="22"/>
              </w:rPr>
              <w:t xml:space="preserve"> </w:t>
            </w:r>
            <w:r w:rsidRPr="000028B7">
              <w:rPr>
                <w:rFonts w:asciiTheme="minorHAnsi" w:hAnsiTheme="minorHAnsi" w:cstheme="minorHAnsi"/>
                <w:bCs/>
                <w:sz w:val="22"/>
                <w:szCs w:val="22"/>
              </w:rPr>
              <w:t xml:space="preserve">aangepast. De wijzigingen zijn in het document </w:t>
            </w:r>
            <w:r w:rsidRPr="000028B7">
              <w:rPr>
                <w:rFonts w:asciiTheme="minorHAnsi" w:hAnsiTheme="minorHAnsi" w:cstheme="minorHAnsi"/>
                <w:bCs/>
                <w:sz w:val="22"/>
                <w:szCs w:val="22"/>
                <w:highlight w:val="yellow"/>
              </w:rPr>
              <w:t>geel</w:t>
            </w:r>
            <w:r w:rsidRPr="000028B7">
              <w:rPr>
                <w:rFonts w:asciiTheme="minorHAnsi" w:hAnsiTheme="minorHAnsi" w:cstheme="minorHAnsi"/>
                <w:bCs/>
                <w:sz w:val="22"/>
                <w:szCs w:val="22"/>
              </w:rPr>
              <w:t xml:space="preserve"> gemarkeerd en </w:t>
            </w:r>
            <w:r>
              <w:rPr>
                <w:rFonts w:asciiTheme="minorHAnsi" w:hAnsiTheme="minorHAnsi" w:cstheme="minorHAnsi"/>
                <w:bCs/>
                <w:sz w:val="22"/>
                <w:szCs w:val="22"/>
              </w:rPr>
              <w:t xml:space="preserve">de documenten </w:t>
            </w:r>
            <w:r w:rsidRPr="000028B7">
              <w:rPr>
                <w:rFonts w:asciiTheme="minorHAnsi" w:hAnsiTheme="minorHAnsi" w:cstheme="minorHAnsi"/>
                <w:bCs/>
                <w:sz w:val="22"/>
                <w:szCs w:val="22"/>
              </w:rPr>
              <w:t>hebben ‘</w:t>
            </w:r>
            <w:proofErr w:type="spellStart"/>
            <w:r w:rsidRPr="000028B7">
              <w:rPr>
                <w:rFonts w:asciiTheme="minorHAnsi" w:hAnsiTheme="minorHAnsi" w:cstheme="minorHAnsi"/>
                <w:bCs/>
                <w:sz w:val="22"/>
                <w:szCs w:val="22"/>
              </w:rPr>
              <w:t>NvI</w:t>
            </w:r>
            <w:proofErr w:type="spellEnd"/>
            <w:r w:rsidRPr="000028B7">
              <w:rPr>
                <w:rFonts w:asciiTheme="minorHAnsi" w:hAnsiTheme="minorHAnsi" w:cstheme="minorHAnsi"/>
                <w:bCs/>
                <w:sz w:val="22"/>
                <w:szCs w:val="22"/>
              </w:rPr>
              <w:t xml:space="preserve"> </w:t>
            </w:r>
            <w:r w:rsidR="006167B2">
              <w:rPr>
                <w:rFonts w:asciiTheme="minorHAnsi" w:hAnsiTheme="minorHAnsi" w:cstheme="minorHAnsi"/>
                <w:bCs/>
                <w:sz w:val="22"/>
                <w:szCs w:val="22"/>
              </w:rPr>
              <w:t>2v</w:t>
            </w:r>
            <w:r w:rsidRPr="000028B7">
              <w:rPr>
                <w:rFonts w:asciiTheme="minorHAnsi" w:hAnsiTheme="minorHAnsi" w:cstheme="minorHAnsi"/>
                <w:bCs/>
                <w:sz w:val="22"/>
                <w:szCs w:val="22"/>
              </w:rPr>
              <w:t xml:space="preserve">’ in de titel. </w:t>
            </w:r>
            <w:r w:rsidR="005E7C70">
              <w:rPr>
                <w:rFonts w:asciiTheme="minorHAnsi" w:hAnsiTheme="minorHAnsi" w:cstheme="minorHAnsi"/>
                <w:bCs/>
                <w:sz w:val="22"/>
                <w:szCs w:val="22"/>
              </w:rPr>
              <w:t xml:space="preserve"> Bijlage I de Service Level Agreement is aangepast naar aanleiding van een interne wijziging. De tekst over het toesturen van rapportages aan de OR van is 4.4.1 naar 4.4.2 verplaatst. Het gewijzigde document is met NVI2 in de titel gepubliceerd. </w:t>
            </w:r>
            <w:r w:rsidR="00FD192C">
              <w:rPr>
                <w:rFonts w:asciiTheme="minorHAnsi" w:hAnsiTheme="minorHAnsi" w:cstheme="minorHAnsi"/>
                <w:bCs/>
                <w:sz w:val="22"/>
                <w:szCs w:val="22"/>
              </w:rPr>
              <w:t>Bijlage N eisen IB&amp;P komt te vervallen.</w:t>
            </w:r>
          </w:p>
        </w:tc>
      </w:tr>
      <w:tr w:rsidR="00061BE2" w14:paraId="116BB473"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504EB0EF" w14:textId="77777777" w:rsidR="00FA4CD6" w:rsidRDefault="00FA4CD6" w:rsidP="0086231C">
            <w:pPr>
              <w:rPr>
                <w:rFonts w:asciiTheme="minorHAnsi" w:hAnsiTheme="minorHAnsi" w:cstheme="minorHAnsi"/>
                <w:bCs/>
                <w:sz w:val="22"/>
                <w:szCs w:val="22"/>
              </w:rPr>
            </w:pPr>
          </w:p>
          <w:p w14:paraId="0AB84C30" w14:textId="6FF3FFE5" w:rsidR="00FA4CD6" w:rsidRDefault="00FA4CD6" w:rsidP="0086231C">
            <w:pPr>
              <w:rPr>
                <w:rFonts w:asciiTheme="minorHAnsi" w:hAnsiTheme="minorHAnsi" w:cstheme="minorHAnsi"/>
                <w:bCs/>
                <w:sz w:val="22"/>
                <w:szCs w:val="22"/>
              </w:rPr>
            </w:pPr>
            <w:r>
              <w:rPr>
                <w:rFonts w:asciiTheme="minorHAnsi" w:hAnsiTheme="minorHAnsi" w:cstheme="minorHAnsi"/>
                <w:bCs/>
                <w:sz w:val="22"/>
                <w:szCs w:val="22"/>
              </w:rPr>
              <w:t>1.</w:t>
            </w:r>
          </w:p>
          <w:p w14:paraId="13848905" w14:textId="77777777" w:rsidR="00FA4CD6" w:rsidRDefault="00FA4CD6" w:rsidP="0086231C">
            <w:pPr>
              <w:rPr>
                <w:rFonts w:asciiTheme="minorHAnsi" w:hAnsiTheme="minorHAnsi" w:cstheme="minorHAnsi"/>
                <w:bCs/>
                <w:sz w:val="22"/>
                <w:szCs w:val="22"/>
              </w:rPr>
            </w:pPr>
          </w:p>
          <w:p w14:paraId="52B4363C" w14:textId="77777777" w:rsidR="00FA4CD6" w:rsidRDefault="00FA4CD6" w:rsidP="0086231C">
            <w:pPr>
              <w:rPr>
                <w:rFonts w:asciiTheme="minorHAnsi" w:hAnsiTheme="minorHAnsi" w:cstheme="minorHAnsi"/>
                <w:bCs/>
                <w:sz w:val="22"/>
                <w:szCs w:val="22"/>
              </w:rPr>
            </w:pPr>
          </w:p>
          <w:p w14:paraId="587742CB" w14:textId="77777777" w:rsidR="00FA4CD6" w:rsidRPr="008F03A3" w:rsidRDefault="00FA4CD6" w:rsidP="0086231C">
            <w:pPr>
              <w:rPr>
                <w:rFonts w:asciiTheme="minorHAnsi" w:hAnsiTheme="minorHAnsi" w:cstheme="minorHAnsi"/>
                <w:bCs/>
                <w:sz w:val="22"/>
                <w:szCs w:val="22"/>
              </w:rPr>
            </w:pPr>
          </w:p>
        </w:tc>
        <w:tc>
          <w:tcPr>
            <w:tcW w:w="819" w:type="pct"/>
            <w:tcBorders>
              <w:top w:val="single" w:sz="4" w:space="0" w:color="auto"/>
              <w:left w:val="nil"/>
              <w:bottom w:val="single" w:sz="4" w:space="0" w:color="auto"/>
              <w:right w:val="single" w:sz="4" w:space="0" w:color="auto"/>
            </w:tcBorders>
            <w:shd w:val="clear" w:color="auto" w:fill="auto"/>
          </w:tcPr>
          <w:p w14:paraId="724A5875" w14:textId="05A20427" w:rsidR="00FA4CD6" w:rsidRDefault="00FA4CD6" w:rsidP="0086231C">
            <w:pPr>
              <w:rPr>
                <w:rFonts w:asciiTheme="minorHAnsi" w:hAnsiTheme="minorHAnsi"/>
              </w:rPr>
            </w:pPr>
            <w:r>
              <w:rPr>
                <w:rFonts w:asciiTheme="minorHAnsi" w:hAnsiTheme="minorHAnsi"/>
              </w:rPr>
              <w:lastRenderedPageBreak/>
              <w:t>NVI</w:t>
            </w:r>
          </w:p>
        </w:tc>
        <w:tc>
          <w:tcPr>
            <w:tcW w:w="934" w:type="pct"/>
            <w:tcBorders>
              <w:top w:val="single" w:sz="4" w:space="0" w:color="auto"/>
              <w:left w:val="single" w:sz="4" w:space="0" w:color="auto"/>
              <w:bottom w:val="single" w:sz="4" w:space="0" w:color="auto"/>
              <w:right w:val="single" w:sz="4" w:space="0" w:color="auto"/>
            </w:tcBorders>
          </w:tcPr>
          <w:p w14:paraId="2930843B" w14:textId="01C9A213" w:rsidR="00FA4CD6" w:rsidRDefault="00FA4CD6" w:rsidP="0086231C">
            <w:pPr>
              <w:rPr>
                <w:rFonts w:asciiTheme="minorHAnsi" w:hAnsiTheme="minorHAnsi"/>
              </w:rPr>
            </w:pPr>
            <w:r>
              <w:rPr>
                <w:rFonts w:asciiTheme="minorHAnsi" w:hAnsiTheme="minorHAnsi"/>
              </w:rPr>
              <w:t xml:space="preserve"> Vraag 16</w:t>
            </w:r>
          </w:p>
        </w:tc>
        <w:tc>
          <w:tcPr>
            <w:tcW w:w="259" w:type="pct"/>
            <w:tcBorders>
              <w:top w:val="single" w:sz="4" w:space="0" w:color="auto"/>
              <w:left w:val="single" w:sz="4" w:space="0" w:color="auto"/>
              <w:bottom w:val="single" w:sz="4" w:space="0" w:color="auto"/>
              <w:right w:val="single" w:sz="4" w:space="0" w:color="auto"/>
            </w:tcBorders>
          </w:tcPr>
          <w:p w14:paraId="454D8B7F" w14:textId="2F5B7118" w:rsidR="00FA4CD6" w:rsidRDefault="00FA4CD6" w:rsidP="0086231C">
            <w:pPr>
              <w:rPr>
                <w:rFonts w:asciiTheme="minorHAnsi" w:hAnsiTheme="minorHAnsi"/>
              </w:rPr>
            </w:pPr>
            <w:r>
              <w:rPr>
                <w:rFonts w:asciiTheme="minorHAnsi" w:hAnsiTheme="minorHAnsi"/>
              </w:rPr>
              <w:t>3</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0878DC13" w14:textId="77777777" w:rsidR="00FA4CD6" w:rsidRPr="00FA4CD6" w:rsidRDefault="00FA4CD6" w:rsidP="0086231C">
            <w:pPr>
              <w:rPr>
                <w:rFonts w:asciiTheme="minorHAnsi" w:hAnsiTheme="minorHAnsi" w:cstheme="minorHAnsi"/>
                <w:bCs/>
                <w:sz w:val="22"/>
                <w:szCs w:val="22"/>
              </w:rPr>
            </w:pPr>
            <w:r w:rsidRPr="00FA4CD6">
              <w:rPr>
                <w:rFonts w:asciiTheme="minorHAnsi" w:hAnsiTheme="minorHAnsi" w:cstheme="minorHAnsi"/>
                <w:bCs/>
                <w:sz w:val="22"/>
                <w:szCs w:val="22"/>
              </w:rPr>
              <w:t xml:space="preserve">U krijgt beheerdersfunctionaliteit binnen de oplossing en bepaalt </w:t>
            </w:r>
            <w:r w:rsidRPr="00FA4CD6">
              <w:rPr>
                <w:rFonts w:asciiTheme="minorHAnsi" w:hAnsiTheme="minorHAnsi" w:cstheme="minorHAnsi"/>
                <w:bCs/>
                <w:sz w:val="22"/>
                <w:szCs w:val="22"/>
              </w:rPr>
              <w:lastRenderedPageBreak/>
              <w:t>daarmee zelf welke medewerkers geautoriseerd zijn voor toegang tot welke informatie. Wij zien niet in hoe onze rapportages meerwaarde bieden. Kunt u dit nader toelichten en/ of de eis aanpassen of laten vervallen?</w:t>
            </w: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4AED6C97" w14:textId="3C581025" w:rsidR="00FA4CD6" w:rsidRPr="00FA4CD6" w:rsidRDefault="00FD192C" w:rsidP="0086231C">
            <w:pPr>
              <w:rPr>
                <w:rFonts w:asciiTheme="minorHAnsi" w:hAnsiTheme="minorHAnsi" w:cstheme="minorBidi"/>
              </w:rPr>
            </w:pPr>
            <w:r w:rsidRPr="00FD192C">
              <w:rPr>
                <w:rFonts w:asciiTheme="minorHAnsi" w:hAnsiTheme="minorHAnsi" w:cstheme="minorHAnsi"/>
                <w:bCs/>
                <w:sz w:val="22"/>
                <w:szCs w:val="22"/>
              </w:rPr>
              <w:lastRenderedPageBreak/>
              <w:t xml:space="preserve">Bijlage </w:t>
            </w:r>
            <w:r>
              <w:rPr>
                <w:rFonts w:asciiTheme="minorHAnsi" w:hAnsiTheme="minorHAnsi" w:cstheme="minorHAnsi"/>
                <w:bCs/>
                <w:sz w:val="22"/>
                <w:szCs w:val="22"/>
              </w:rPr>
              <w:t>N</w:t>
            </w:r>
            <w:r w:rsidRPr="00FD192C">
              <w:rPr>
                <w:rFonts w:asciiTheme="minorHAnsi" w:hAnsiTheme="minorHAnsi" w:cstheme="minorHAnsi"/>
                <w:bCs/>
                <w:sz w:val="22"/>
                <w:szCs w:val="22"/>
              </w:rPr>
              <w:t xml:space="preserve"> eisen IB&amp;P komt te vervallen.</w:t>
            </w:r>
          </w:p>
        </w:tc>
      </w:tr>
      <w:tr w:rsidR="00061BE2" w14:paraId="39B0A570"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69C50667" w14:textId="1A533A2C" w:rsidR="00FA4CD6" w:rsidRDefault="00EE1A3F" w:rsidP="0086231C">
            <w:pPr>
              <w:rPr>
                <w:rFonts w:asciiTheme="minorHAnsi" w:hAnsiTheme="minorHAnsi" w:cstheme="minorHAnsi"/>
                <w:bCs/>
                <w:sz w:val="22"/>
                <w:szCs w:val="22"/>
              </w:rPr>
            </w:pPr>
            <w:r>
              <w:rPr>
                <w:rFonts w:asciiTheme="minorHAnsi" w:hAnsiTheme="minorHAnsi" w:cstheme="minorHAnsi"/>
                <w:bCs/>
                <w:sz w:val="22"/>
                <w:szCs w:val="22"/>
              </w:rPr>
              <w:t xml:space="preserve">2. </w:t>
            </w:r>
          </w:p>
        </w:tc>
        <w:tc>
          <w:tcPr>
            <w:tcW w:w="819" w:type="pct"/>
            <w:tcBorders>
              <w:top w:val="single" w:sz="4" w:space="0" w:color="auto"/>
              <w:left w:val="nil"/>
              <w:bottom w:val="single" w:sz="4" w:space="0" w:color="auto"/>
              <w:right w:val="single" w:sz="4" w:space="0" w:color="auto"/>
            </w:tcBorders>
            <w:shd w:val="clear" w:color="auto" w:fill="auto"/>
          </w:tcPr>
          <w:p w14:paraId="46939707" w14:textId="11592BEB" w:rsidR="00FA4CD6" w:rsidRDefault="00EE1A3F" w:rsidP="0086231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2715B9D1" w14:textId="1659F975" w:rsidR="00FA4CD6" w:rsidRDefault="00EE1A3F" w:rsidP="0086231C">
            <w:pPr>
              <w:rPr>
                <w:rFonts w:asciiTheme="minorHAnsi" w:hAnsiTheme="minorHAnsi"/>
              </w:rPr>
            </w:pPr>
            <w:r>
              <w:rPr>
                <w:rFonts w:asciiTheme="minorHAnsi" w:hAnsiTheme="minorHAnsi"/>
              </w:rPr>
              <w:t>Vraag 59</w:t>
            </w:r>
          </w:p>
        </w:tc>
        <w:tc>
          <w:tcPr>
            <w:tcW w:w="259" w:type="pct"/>
            <w:tcBorders>
              <w:top w:val="single" w:sz="4" w:space="0" w:color="auto"/>
              <w:left w:val="single" w:sz="4" w:space="0" w:color="auto"/>
              <w:bottom w:val="single" w:sz="4" w:space="0" w:color="auto"/>
              <w:right w:val="single" w:sz="4" w:space="0" w:color="auto"/>
            </w:tcBorders>
          </w:tcPr>
          <w:p w14:paraId="07864B57" w14:textId="7A93C6E1" w:rsidR="00FA4CD6" w:rsidRDefault="00EE1A3F" w:rsidP="0086231C">
            <w:pPr>
              <w:rPr>
                <w:rFonts w:asciiTheme="minorHAnsi" w:hAnsiTheme="minorHAnsi"/>
              </w:rPr>
            </w:pPr>
            <w:r>
              <w:rPr>
                <w:rFonts w:asciiTheme="minorHAnsi" w:hAnsiTheme="minorHAnsi"/>
              </w:rPr>
              <w:t>9</w:t>
            </w:r>
            <w:r w:rsidR="00262C67">
              <w:rPr>
                <w:rFonts w:asciiTheme="minorHAnsi" w:hAnsiTheme="minorHAnsi"/>
              </w:rPr>
              <w:t>/10</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28341083" w14:textId="77777777" w:rsidR="00262C67" w:rsidRPr="00C56EED" w:rsidRDefault="00262C67" w:rsidP="00262C67">
            <w:pPr>
              <w:pStyle w:val="Tekstopmerking"/>
              <w:rPr>
                <w:rFonts w:ascii="Calibri" w:hAnsi="Calibri" w:cs="Calibri"/>
                <w:sz w:val="22"/>
                <w:szCs w:val="22"/>
              </w:rPr>
            </w:pPr>
            <w:r w:rsidRPr="00C56EED">
              <w:rPr>
                <w:rFonts w:ascii="Calibri" w:hAnsi="Calibri" w:cs="Calibri"/>
                <w:sz w:val="22"/>
                <w:szCs w:val="22"/>
              </w:rPr>
              <w:t>U interpreteert dat het spreekuur voor de probleemanalyse 45 minuten bedraagt. Dat is niet het geval en wij hadden ook duidelijker moeten zijn met onze beantwoording waarvoor onze excuses. Voor het spreekuur voor de probleemanalyse zijn 30 minuten nodig en voor het opstellen van de probleemanalyse heeft de bedrijfsarts aanvullend 20 minuten nodig. De totale duur van het consult voor de probleemanalyse en het opstellen van de probleemanalyse komt op 50 minuten. Bent u daarmee akkoord?</w:t>
            </w:r>
          </w:p>
          <w:p w14:paraId="4604F5DD" w14:textId="77777777" w:rsidR="00FA4CD6" w:rsidRPr="00FA4CD6" w:rsidRDefault="00FA4CD6" w:rsidP="0086231C">
            <w:pPr>
              <w:rPr>
                <w:rFonts w:asciiTheme="minorHAnsi" w:hAnsiTheme="minorHAnsi" w:cstheme="minorHAnsi"/>
                <w:bCs/>
                <w:sz w:val="22"/>
                <w:szCs w:val="22"/>
              </w:rPr>
            </w:pP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4758EE09" w14:textId="7BF299F0" w:rsidR="00FA4CD6" w:rsidRPr="00FA4CD6" w:rsidRDefault="00262C67" w:rsidP="0086231C">
            <w:pPr>
              <w:rPr>
                <w:rFonts w:asciiTheme="minorHAnsi" w:hAnsiTheme="minorHAnsi" w:cstheme="minorBidi"/>
                <w:color w:val="FF0000"/>
              </w:rPr>
            </w:pPr>
            <w:r w:rsidRPr="00262C67">
              <w:rPr>
                <w:rFonts w:ascii="Calibri" w:hAnsi="Calibri" w:cs="Calibri"/>
                <w:sz w:val="22"/>
                <w:szCs w:val="22"/>
              </w:rPr>
              <w:t xml:space="preserve">Ja, dat is akkoord. Voor een consult staat 30 </w:t>
            </w:r>
            <w:commentRangeStart w:id="0"/>
            <w:r w:rsidRPr="00262C67">
              <w:rPr>
                <w:rFonts w:ascii="Calibri" w:hAnsi="Calibri" w:cs="Calibri"/>
                <w:sz w:val="22"/>
                <w:szCs w:val="22"/>
              </w:rPr>
              <w:t>minuten</w:t>
            </w:r>
            <w:commentRangeEnd w:id="0"/>
            <w:r w:rsidR="00032EF9">
              <w:rPr>
                <w:rStyle w:val="Verwijzingopmerking"/>
              </w:rPr>
              <w:commentReference w:id="0"/>
            </w:r>
            <w:r w:rsidRPr="00262C67">
              <w:rPr>
                <w:rFonts w:ascii="Calibri" w:hAnsi="Calibri" w:cs="Calibri"/>
                <w:sz w:val="22"/>
                <w:szCs w:val="22"/>
              </w:rPr>
              <w:t>. In combinatie met het opstellen van de probleemanalyse staat 50 minuten</w:t>
            </w:r>
            <w:r w:rsidRPr="00262C67">
              <w:rPr>
                <w:rFonts w:asciiTheme="minorHAnsi" w:hAnsiTheme="minorHAnsi" w:cstheme="minorBidi"/>
                <w:color w:val="FF0000"/>
              </w:rPr>
              <w:t>.</w:t>
            </w:r>
          </w:p>
        </w:tc>
      </w:tr>
      <w:tr w:rsidR="00061BE2" w14:paraId="74C0E052"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769DAC1F" w14:textId="14F8DD93" w:rsidR="00FA4CD6" w:rsidRDefault="00262C67" w:rsidP="0086231C">
            <w:pPr>
              <w:rPr>
                <w:rFonts w:asciiTheme="minorHAnsi" w:hAnsiTheme="minorHAnsi" w:cstheme="minorHAnsi"/>
                <w:bCs/>
                <w:sz w:val="22"/>
                <w:szCs w:val="22"/>
              </w:rPr>
            </w:pPr>
            <w:r>
              <w:rPr>
                <w:rFonts w:asciiTheme="minorHAnsi" w:hAnsiTheme="minorHAnsi" w:cstheme="minorHAnsi"/>
                <w:bCs/>
                <w:sz w:val="22"/>
                <w:szCs w:val="22"/>
              </w:rPr>
              <w:lastRenderedPageBreak/>
              <w:t xml:space="preserve">3. </w:t>
            </w:r>
          </w:p>
        </w:tc>
        <w:tc>
          <w:tcPr>
            <w:tcW w:w="819" w:type="pct"/>
            <w:tcBorders>
              <w:top w:val="single" w:sz="4" w:space="0" w:color="auto"/>
              <w:left w:val="nil"/>
              <w:bottom w:val="single" w:sz="4" w:space="0" w:color="auto"/>
              <w:right w:val="single" w:sz="4" w:space="0" w:color="auto"/>
            </w:tcBorders>
            <w:shd w:val="clear" w:color="auto" w:fill="auto"/>
          </w:tcPr>
          <w:p w14:paraId="19E115A1" w14:textId="7E810DF9" w:rsidR="00FA4CD6" w:rsidRDefault="00262C67" w:rsidP="0086231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6B077869" w14:textId="40CAF2B0" w:rsidR="00FA4CD6" w:rsidRDefault="00262C67" w:rsidP="0086231C">
            <w:pPr>
              <w:rPr>
                <w:rFonts w:asciiTheme="minorHAnsi" w:hAnsiTheme="minorHAnsi"/>
              </w:rPr>
            </w:pPr>
            <w:r>
              <w:rPr>
                <w:rFonts w:asciiTheme="minorHAnsi" w:hAnsiTheme="minorHAnsi"/>
              </w:rPr>
              <w:t>Vraag 64</w:t>
            </w:r>
          </w:p>
        </w:tc>
        <w:tc>
          <w:tcPr>
            <w:tcW w:w="259" w:type="pct"/>
            <w:tcBorders>
              <w:top w:val="single" w:sz="4" w:space="0" w:color="auto"/>
              <w:left w:val="single" w:sz="4" w:space="0" w:color="auto"/>
              <w:bottom w:val="single" w:sz="4" w:space="0" w:color="auto"/>
              <w:right w:val="single" w:sz="4" w:space="0" w:color="auto"/>
            </w:tcBorders>
          </w:tcPr>
          <w:p w14:paraId="18A33375" w14:textId="52A51F29" w:rsidR="00FA4CD6" w:rsidRDefault="00262C67" w:rsidP="0086231C">
            <w:pPr>
              <w:rPr>
                <w:rFonts w:asciiTheme="minorHAnsi" w:hAnsiTheme="minorHAnsi"/>
              </w:rPr>
            </w:pPr>
            <w:r>
              <w:rPr>
                <w:rFonts w:asciiTheme="minorHAnsi" w:hAnsiTheme="minorHAnsi"/>
              </w:rPr>
              <w:t>10/11</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0BA731D" w14:textId="77777777" w:rsidR="00262C67" w:rsidRPr="00C56EED" w:rsidRDefault="00262C67" w:rsidP="00262C67">
            <w:pPr>
              <w:pStyle w:val="Tekstopmerking"/>
              <w:rPr>
                <w:rFonts w:ascii="Calibri" w:hAnsi="Calibri" w:cs="Calibri"/>
                <w:sz w:val="22"/>
                <w:szCs w:val="22"/>
              </w:rPr>
            </w:pPr>
            <w:r w:rsidRPr="00C56EED">
              <w:rPr>
                <w:rFonts w:ascii="Calibri" w:hAnsi="Calibri" w:cs="Calibri"/>
                <w:sz w:val="22"/>
                <w:szCs w:val="22"/>
              </w:rPr>
              <w:t xml:space="preserve">U geeft aan dat u de inzet van onze rolling na eventuele gunning van de opdracht kunt bespreken. Nu is het zo dat de inzet van deze </w:t>
            </w:r>
            <w:proofErr w:type="spellStart"/>
            <w:r w:rsidRPr="00C56EED">
              <w:rPr>
                <w:rFonts w:ascii="Calibri" w:hAnsi="Calibri" w:cs="Calibri"/>
                <w:sz w:val="22"/>
                <w:szCs w:val="22"/>
              </w:rPr>
              <w:t>tooling</w:t>
            </w:r>
            <w:proofErr w:type="spellEnd"/>
            <w:r w:rsidRPr="00C56EED">
              <w:rPr>
                <w:rFonts w:ascii="Calibri" w:hAnsi="Calibri" w:cs="Calibri"/>
                <w:sz w:val="22"/>
                <w:szCs w:val="22"/>
              </w:rPr>
              <w:t xml:space="preserve"> standaard onderdeel uitmaakt van ons verzuimbegeleidingsproces. Naast het aanbieden van een vragenlijst op dag 3 past het proces binnen de kaders van de gevraagde opdracht. Kunt u bevestigen dat u akkoord bent met het inzetten van deze </w:t>
            </w:r>
            <w:proofErr w:type="spellStart"/>
            <w:r w:rsidRPr="00C56EED">
              <w:rPr>
                <w:rFonts w:ascii="Calibri" w:hAnsi="Calibri" w:cs="Calibri"/>
                <w:sz w:val="22"/>
                <w:szCs w:val="22"/>
              </w:rPr>
              <w:t>tooling</w:t>
            </w:r>
            <w:proofErr w:type="spellEnd"/>
            <w:r w:rsidRPr="00C56EED">
              <w:rPr>
                <w:rFonts w:ascii="Calibri" w:hAnsi="Calibri" w:cs="Calibri"/>
                <w:sz w:val="22"/>
                <w:szCs w:val="22"/>
              </w:rPr>
              <w:t>? Zie ook onze aanvullende vraag over uw antwoord op vraag 79.</w:t>
            </w:r>
          </w:p>
          <w:p w14:paraId="47F9C4C7" w14:textId="77777777" w:rsidR="00FA4CD6" w:rsidRPr="00262C67" w:rsidRDefault="00FA4CD6" w:rsidP="0086231C">
            <w:pPr>
              <w:rPr>
                <w:rFonts w:ascii="Calibri" w:hAnsi="Calibri" w:cs="Calibri"/>
                <w:sz w:val="22"/>
                <w:szCs w:val="22"/>
              </w:rPr>
            </w:pP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53FEE5C0" w14:textId="06F063FC" w:rsidR="00FA4CD6" w:rsidRPr="00262C67" w:rsidRDefault="00262C67" w:rsidP="0086231C">
            <w:pPr>
              <w:rPr>
                <w:rFonts w:ascii="Calibri" w:hAnsi="Calibri" w:cs="Calibri"/>
                <w:sz w:val="22"/>
                <w:szCs w:val="22"/>
              </w:rPr>
            </w:pPr>
            <w:r w:rsidRPr="00262C67">
              <w:rPr>
                <w:rFonts w:ascii="Calibri" w:hAnsi="Calibri" w:cs="Calibri"/>
                <w:sz w:val="22"/>
                <w:szCs w:val="22"/>
              </w:rPr>
              <w:t>De SVB kan niet op voorhand akkoord gaan met het inzetten van deze tooling. Indien de opdracht aan u gegund wordt, wil de SVB  nader onderzoeken of deze tool binnen het Arbobeleid past. Hier heeft de OR een belangrijke rol in.</w:t>
            </w:r>
          </w:p>
        </w:tc>
      </w:tr>
      <w:tr w:rsidR="00061BE2" w14:paraId="141077F6"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4A5F3139" w14:textId="5D20EE99" w:rsidR="00FA4CD6" w:rsidRDefault="00262C67" w:rsidP="0086231C">
            <w:pPr>
              <w:rPr>
                <w:rFonts w:asciiTheme="minorHAnsi" w:hAnsiTheme="minorHAnsi" w:cstheme="minorHAnsi"/>
                <w:bCs/>
                <w:sz w:val="22"/>
                <w:szCs w:val="22"/>
              </w:rPr>
            </w:pPr>
            <w:r>
              <w:rPr>
                <w:rFonts w:asciiTheme="minorHAnsi" w:hAnsiTheme="minorHAnsi" w:cstheme="minorHAnsi"/>
                <w:bCs/>
                <w:sz w:val="22"/>
                <w:szCs w:val="22"/>
              </w:rPr>
              <w:t xml:space="preserve">4. </w:t>
            </w:r>
          </w:p>
        </w:tc>
        <w:tc>
          <w:tcPr>
            <w:tcW w:w="819" w:type="pct"/>
            <w:tcBorders>
              <w:top w:val="single" w:sz="4" w:space="0" w:color="auto"/>
              <w:left w:val="nil"/>
              <w:bottom w:val="single" w:sz="4" w:space="0" w:color="auto"/>
              <w:right w:val="single" w:sz="4" w:space="0" w:color="auto"/>
            </w:tcBorders>
            <w:shd w:val="clear" w:color="auto" w:fill="auto"/>
          </w:tcPr>
          <w:p w14:paraId="40F03212" w14:textId="2AAEE275" w:rsidR="00FA4CD6" w:rsidRDefault="00262C67" w:rsidP="0086231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59BDB8A0" w14:textId="17F2DB63" w:rsidR="00FA4CD6" w:rsidRDefault="00262C67" w:rsidP="0086231C">
            <w:pPr>
              <w:rPr>
                <w:rFonts w:asciiTheme="minorHAnsi" w:hAnsiTheme="minorHAnsi"/>
              </w:rPr>
            </w:pPr>
            <w:r>
              <w:rPr>
                <w:rFonts w:asciiTheme="minorHAnsi" w:hAnsiTheme="minorHAnsi"/>
              </w:rPr>
              <w:t>Vraag 66 en 67</w:t>
            </w:r>
          </w:p>
        </w:tc>
        <w:tc>
          <w:tcPr>
            <w:tcW w:w="259" w:type="pct"/>
            <w:tcBorders>
              <w:top w:val="single" w:sz="4" w:space="0" w:color="auto"/>
              <w:left w:val="single" w:sz="4" w:space="0" w:color="auto"/>
              <w:bottom w:val="single" w:sz="4" w:space="0" w:color="auto"/>
              <w:right w:val="single" w:sz="4" w:space="0" w:color="auto"/>
            </w:tcBorders>
          </w:tcPr>
          <w:p w14:paraId="5E60B507" w14:textId="2704A205" w:rsidR="00FA4CD6" w:rsidRDefault="00262C67" w:rsidP="0086231C">
            <w:pPr>
              <w:rPr>
                <w:rFonts w:asciiTheme="minorHAnsi" w:hAnsiTheme="minorHAnsi"/>
              </w:rPr>
            </w:pPr>
            <w:r>
              <w:rPr>
                <w:rFonts w:asciiTheme="minorHAnsi" w:hAnsiTheme="minorHAnsi"/>
              </w:rPr>
              <w:t>11/12</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3F0DC4C1" w14:textId="2B0C0B7F" w:rsidR="00FA4CD6" w:rsidRPr="00FA4CD6" w:rsidRDefault="00262C67" w:rsidP="0086231C">
            <w:pPr>
              <w:rPr>
                <w:rFonts w:asciiTheme="minorHAnsi" w:hAnsiTheme="minorHAnsi" w:cstheme="minorHAnsi"/>
                <w:bCs/>
                <w:sz w:val="22"/>
                <w:szCs w:val="22"/>
              </w:rPr>
            </w:pPr>
            <w:r w:rsidRPr="00C56EED">
              <w:rPr>
                <w:rFonts w:ascii="Calibri" w:hAnsi="Calibri" w:cs="Calibri"/>
                <w:sz w:val="22"/>
                <w:szCs w:val="22"/>
              </w:rPr>
              <w:t>Ons verzuimmanagementsysteem is benaderbaar voor leidinggevenden en HR. Indien medewerkers inzage willen in hun re-integratiedossier dan kunnen zij deze bij ons opvragen. Kunt u zich vinden in deze werkwijze?</w:t>
            </w: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0E41F995" w14:textId="236A7961" w:rsidR="00FA4CD6" w:rsidRPr="00FA4CD6" w:rsidRDefault="00262C67" w:rsidP="0086231C">
            <w:pPr>
              <w:rPr>
                <w:rFonts w:asciiTheme="minorHAnsi" w:hAnsiTheme="minorHAnsi" w:cstheme="minorBidi"/>
                <w:color w:val="FF0000"/>
              </w:rPr>
            </w:pPr>
            <w:r>
              <w:rPr>
                <w:rFonts w:ascii="Calibri" w:hAnsi="Calibri" w:cs="Calibri"/>
                <w:color w:val="000000" w:themeColor="text1"/>
                <w:sz w:val="22"/>
                <w:szCs w:val="22"/>
              </w:rPr>
              <w:t>Nee, hier kunnen wij ons niet in vinden. Medewerkers kunnen standaard zelf inzage hebben in hun re-integratie dossier.</w:t>
            </w:r>
          </w:p>
        </w:tc>
      </w:tr>
      <w:tr w:rsidR="00061BE2" w14:paraId="4B3BA090"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459D9778" w14:textId="3044C6C2" w:rsidR="00FA4CD6" w:rsidRDefault="00262C67" w:rsidP="0086231C">
            <w:pPr>
              <w:rPr>
                <w:rFonts w:asciiTheme="minorHAnsi" w:hAnsiTheme="minorHAnsi" w:cstheme="minorHAnsi"/>
                <w:bCs/>
                <w:sz w:val="22"/>
                <w:szCs w:val="22"/>
              </w:rPr>
            </w:pPr>
            <w:r>
              <w:rPr>
                <w:rFonts w:asciiTheme="minorHAnsi" w:hAnsiTheme="minorHAnsi" w:cstheme="minorHAnsi"/>
                <w:bCs/>
                <w:sz w:val="22"/>
                <w:szCs w:val="22"/>
              </w:rPr>
              <w:t>5.</w:t>
            </w:r>
          </w:p>
        </w:tc>
        <w:tc>
          <w:tcPr>
            <w:tcW w:w="819" w:type="pct"/>
            <w:tcBorders>
              <w:top w:val="single" w:sz="4" w:space="0" w:color="auto"/>
              <w:left w:val="nil"/>
              <w:bottom w:val="single" w:sz="4" w:space="0" w:color="auto"/>
              <w:right w:val="single" w:sz="4" w:space="0" w:color="auto"/>
            </w:tcBorders>
            <w:shd w:val="clear" w:color="auto" w:fill="auto"/>
          </w:tcPr>
          <w:p w14:paraId="49C8C304" w14:textId="6DB8185E" w:rsidR="00FA4CD6" w:rsidRDefault="00262C67" w:rsidP="0086231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35EE43ED" w14:textId="44460A09" w:rsidR="00FA4CD6" w:rsidRDefault="00262C67" w:rsidP="0086231C">
            <w:pPr>
              <w:rPr>
                <w:rFonts w:asciiTheme="minorHAnsi" w:hAnsiTheme="minorHAnsi"/>
              </w:rPr>
            </w:pPr>
            <w:r>
              <w:rPr>
                <w:rFonts w:asciiTheme="minorHAnsi" w:hAnsiTheme="minorHAnsi"/>
              </w:rPr>
              <w:t>68</w:t>
            </w:r>
          </w:p>
        </w:tc>
        <w:tc>
          <w:tcPr>
            <w:tcW w:w="259" w:type="pct"/>
            <w:tcBorders>
              <w:top w:val="single" w:sz="4" w:space="0" w:color="auto"/>
              <w:left w:val="single" w:sz="4" w:space="0" w:color="auto"/>
              <w:bottom w:val="single" w:sz="4" w:space="0" w:color="auto"/>
              <w:right w:val="single" w:sz="4" w:space="0" w:color="auto"/>
            </w:tcBorders>
          </w:tcPr>
          <w:p w14:paraId="10B09BEA" w14:textId="61687A67" w:rsidR="00FA4CD6" w:rsidRDefault="00262C67" w:rsidP="0086231C">
            <w:pPr>
              <w:rPr>
                <w:rFonts w:asciiTheme="minorHAnsi" w:hAnsiTheme="minorHAnsi"/>
              </w:rPr>
            </w:pPr>
            <w:r>
              <w:rPr>
                <w:rFonts w:asciiTheme="minorHAnsi" w:hAnsiTheme="minorHAnsi"/>
              </w:rPr>
              <w:t xml:space="preserve">12 </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47EB0BE1" w14:textId="77777777" w:rsidR="00262C67" w:rsidRPr="00C56EED" w:rsidRDefault="00262C67" w:rsidP="00262C67">
            <w:pPr>
              <w:pStyle w:val="Tekstopmerking"/>
              <w:rPr>
                <w:rFonts w:ascii="Calibri" w:hAnsi="Calibri" w:cs="Calibri"/>
                <w:sz w:val="22"/>
                <w:szCs w:val="22"/>
              </w:rPr>
            </w:pPr>
            <w:r w:rsidRPr="00C56EED">
              <w:rPr>
                <w:rFonts w:ascii="Calibri" w:hAnsi="Calibri" w:cs="Calibri"/>
                <w:sz w:val="22"/>
                <w:szCs w:val="22"/>
              </w:rPr>
              <w:t xml:space="preserve">Kunt u aangeven hoe de gegevens van de </w:t>
            </w:r>
            <w:r w:rsidRPr="00C56EED">
              <w:rPr>
                <w:rFonts w:ascii="Calibri" w:hAnsi="Calibri" w:cs="Calibri"/>
                <w:sz w:val="22"/>
                <w:szCs w:val="22"/>
              </w:rPr>
              <w:lastRenderedPageBreak/>
              <w:t>leidinggevende in het Excelbestand zich verhoudt tot het uitwisselen van deze gegevens via de koppeling (vraag 72)?</w:t>
            </w:r>
          </w:p>
          <w:p w14:paraId="625A180D" w14:textId="77777777" w:rsidR="00FA4CD6" w:rsidRPr="00FA4CD6" w:rsidRDefault="00FA4CD6" w:rsidP="0086231C">
            <w:pPr>
              <w:rPr>
                <w:rFonts w:asciiTheme="minorHAnsi" w:hAnsiTheme="minorHAnsi" w:cstheme="minorHAnsi"/>
                <w:bCs/>
                <w:sz w:val="22"/>
                <w:szCs w:val="22"/>
              </w:rPr>
            </w:pP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1D825A4A" w14:textId="77777777" w:rsidR="00262C67" w:rsidRDefault="00262C67" w:rsidP="00262C67">
            <w:pPr>
              <w:pStyle w:val="Tekstopmerking"/>
              <w:rPr>
                <w:rFonts w:ascii="Calibri" w:hAnsi="Calibri" w:cs="Calibri"/>
                <w:color w:val="FF0000"/>
                <w:sz w:val="22"/>
                <w:szCs w:val="22"/>
              </w:rPr>
            </w:pPr>
            <w:r w:rsidRPr="0024418A">
              <w:rPr>
                <w:rFonts w:ascii="Calibri" w:hAnsi="Calibri" w:cs="Calibri"/>
                <w:sz w:val="22"/>
                <w:szCs w:val="22"/>
              </w:rPr>
              <w:lastRenderedPageBreak/>
              <w:t xml:space="preserve">Het gebruik van het </w:t>
            </w:r>
            <w:proofErr w:type="spellStart"/>
            <w:r w:rsidRPr="0024418A">
              <w:rPr>
                <w:rFonts w:ascii="Calibri" w:hAnsi="Calibri" w:cs="Calibri"/>
                <w:sz w:val="22"/>
                <w:szCs w:val="22"/>
              </w:rPr>
              <w:t>excelbestand</w:t>
            </w:r>
            <w:proofErr w:type="spellEnd"/>
            <w:r w:rsidRPr="0024418A">
              <w:rPr>
                <w:rFonts w:ascii="Calibri" w:hAnsi="Calibri" w:cs="Calibri"/>
                <w:sz w:val="22"/>
                <w:szCs w:val="22"/>
              </w:rPr>
              <w:t xml:space="preserve"> is niet van toepassing.</w:t>
            </w:r>
            <w:r>
              <w:rPr>
                <w:rFonts w:ascii="Calibri" w:hAnsi="Calibri" w:cs="Calibri"/>
                <w:color w:val="FF0000"/>
                <w:sz w:val="22"/>
                <w:szCs w:val="22"/>
              </w:rPr>
              <w:t xml:space="preserve"> </w:t>
            </w:r>
          </w:p>
          <w:p w14:paraId="2CCE9B3B" w14:textId="52537023" w:rsidR="00262C67" w:rsidRDefault="00262C67" w:rsidP="00262C67">
            <w:pPr>
              <w:pStyle w:val="Tekstopmerking"/>
              <w:rPr>
                <w:rFonts w:ascii="Calibri" w:hAnsi="Calibri" w:cs="Calibri"/>
                <w:sz w:val="22"/>
                <w:szCs w:val="22"/>
              </w:rPr>
            </w:pPr>
            <w:r>
              <w:rPr>
                <w:rFonts w:ascii="Calibri" w:hAnsi="Calibri" w:cs="Calibri"/>
                <w:sz w:val="22"/>
                <w:szCs w:val="22"/>
              </w:rPr>
              <w:lastRenderedPageBreak/>
              <w:t>U hoeft hier dus geen rekening mee te houden</w:t>
            </w:r>
            <w:r w:rsidR="004E1680">
              <w:rPr>
                <w:rFonts w:ascii="Calibri" w:hAnsi="Calibri" w:cs="Calibri"/>
                <w:sz w:val="22"/>
                <w:szCs w:val="22"/>
              </w:rPr>
              <w:t>.</w:t>
            </w:r>
          </w:p>
          <w:p w14:paraId="3559A5D5" w14:textId="77777777" w:rsidR="00FA4CD6" w:rsidRPr="00FA4CD6" w:rsidRDefault="00FA4CD6" w:rsidP="0086231C">
            <w:pPr>
              <w:rPr>
                <w:rFonts w:asciiTheme="minorHAnsi" w:hAnsiTheme="minorHAnsi" w:cstheme="minorBidi"/>
                <w:color w:val="FF0000"/>
              </w:rPr>
            </w:pPr>
          </w:p>
        </w:tc>
      </w:tr>
      <w:tr w:rsidR="00061BE2" w14:paraId="3183D6FA"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16AD1638" w14:textId="78E1E78C" w:rsidR="00C572AE" w:rsidRDefault="00F61012" w:rsidP="0086231C">
            <w:pPr>
              <w:rPr>
                <w:rFonts w:asciiTheme="minorHAnsi" w:hAnsiTheme="minorHAnsi" w:cstheme="minorHAnsi"/>
                <w:bCs/>
                <w:sz w:val="22"/>
                <w:szCs w:val="22"/>
              </w:rPr>
            </w:pPr>
            <w:r>
              <w:rPr>
                <w:rFonts w:asciiTheme="minorHAnsi" w:hAnsiTheme="minorHAnsi" w:cstheme="minorHAnsi"/>
                <w:bCs/>
                <w:sz w:val="22"/>
                <w:szCs w:val="22"/>
              </w:rPr>
              <w:lastRenderedPageBreak/>
              <w:t xml:space="preserve">6. </w:t>
            </w:r>
          </w:p>
        </w:tc>
        <w:tc>
          <w:tcPr>
            <w:tcW w:w="819" w:type="pct"/>
            <w:tcBorders>
              <w:top w:val="single" w:sz="4" w:space="0" w:color="auto"/>
              <w:left w:val="nil"/>
              <w:bottom w:val="single" w:sz="4" w:space="0" w:color="auto"/>
              <w:right w:val="single" w:sz="4" w:space="0" w:color="auto"/>
            </w:tcBorders>
            <w:shd w:val="clear" w:color="auto" w:fill="auto"/>
          </w:tcPr>
          <w:p w14:paraId="093A2E53" w14:textId="2D59CF85" w:rsidR="00C572AE" w:rsidRDefault="00BC7596" w:rsidP="0086231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180FE0AD" w14:textId="6A9B4B62" w:rsidR="00C572AE" w:rsidRDefault="00B92B55" w:rsidP="0086231C">
            <w:pPr>
              <w:rPr>
                <w:rFonts w:asciiTheme="minorHAnsi" w:hAnsiTheme="minorHAnsi"/>
              </w:rPr>
            </w:pPr>
            <w:r>
              <w:rPr>
                <w:rFonts w:asciiTheme="minorHAnsi" w:hAnsiTheme="minorHAnsi"/>
              </w:rPr>
              <w:t>Vraag 69</w:t>
            </w:r>
          </w:p>
        </w:tc>
        <w:tc>
          <w:tcPr>
            <w:tcW w:w="259" w:type="pct"/>
            <w:tcBorders>
              <w:top w:val="single" w:sz="4" w:space="0" w:color="auto"/>
              <w:left w:val="single" w:sz="4" w:space="0" w:color="auto"/>
              <w:bottom w:val="single" w:sz="4" w:space="0" w:color="auto"/>
              <w:right w:val="single" w:sz="4" w:space="0" w:color="auto"/>
            </w:tcBorders>
          </w:tcPr>
          <w:p w14:paraId="342AFB01" w14:textId="5FBAA3EB" w:rsidR="00C572AE" w:rsidRDefault="00B92B55" w:rsidP="0086231C">
            <w:pPr>
              <w:rPr>
                <w:rFonts w:asciiTheme="minorHAnsi" w:hAnsiTheme="minorHAnsi"/>
              </w:rPr>
            </w:pPr>
            <w:r>
              <w:rPr>
                <w:rFonts w:asciiTheme="minorHAnsi" w:hAnsiTheme="minorHAnsi"/>
              </w:rPr>
              <w:t>12</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FEC2B01" w14:textId="6183BD34" w:rsidR="00C572AE" w:rsidRPr="00C56EED" w:rsidRDefault="00E87CC9" w:rsidP="00262C67">
            <w:pPr>
              <w:pStyle w:val="Tekstopmerking"/>
              <w:rPr>
                <w:rFonts w:ascii="Calibri" w:hAnsi="Calibri" w:cs="Calibri"/>
                <w:sz w:val="22"/>
                <w:szCs w:val="22"/>
              </w:rPr>
            </w:pPr>
            <w:r w:rsidRPr="00E87CC9">
              <w:rPr>
                <w:rFonts w:ascii="Calibri" w:hAnsi="Calibri" w:cs="Calibri"/>
                <w:sz w:val="22"/>
                <w:szCs w:val="22"/>
              </w:rPr>
              <w:t>U geeft hier aan dat het om een voorkeur gaat dat zowel leidinggevenden als zieke medewerkers toegang hebben. Begrijpen wij het goed dat het geen harde eis is van uw kant? Hoe gaat u er dan mee om als inschrijvers niet de mogelijkheid kunnen bieden om medewerkers toegang te geven tot de oplossing?</w:t>
            </w: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523AB6CE" w14:textId="418A9583" w:rsidR="00C572AE" w:rsidRPr="0024418A" w:rsidRDefault="00AA0C3F" w:rsidP="00262C67">
            <w:pPr>
              <w:pStyle w:val="Tekstopmerking"/>
              <w:rPr>
                <w:rFonts w:ascii="Calibri" w:hAnsi="Calibri" w:cs="Calibri"/>
                <w:sz w:val="22"/>
                <w:szCs w:val="22"/>
              </w:rPr>
            </w:pPr>
            <w:r w:rsidRPr="00AA0C3F">
              <w:rPr>
                <w:rFonts w:ascii="Calibri" w:hAnsi="Calibri" w:cs="Calibri"/>
                <w:sz w:val="22"/>
                <w:szCs w:val="22"/>
              </w:rPr>
              <w:t xml:space="preserve">Het is vereist dat zowel de medewerker als de leidinggevende toegang hebben tot het systeem. Indien u niet aan deze eis kunt voldoen, voldoet u niet aan het gevraagde in het </w:t>
            </w:r>
            <w:proofErr w:type="spellStart"/>
            <w:r w:rsidRPr="00AA0C3F">
              <w:rPr>
                <w:rFonts w:ascii="Calibri" w:hAnsi="Calibri" w:cs="Calibri"/>
                <w:sz w:val="22"/>
                <w:szCs w:val="22"/>
              </w:rPr>
              <w:t>PvE</w:t>
            </w:r>
            <w:proofErr w:type="spellEnd"/>
            <w:r w:rsidRPr="00AA0C3F">
              <w:rPr>
                <w:rFonts w:ascii="Calibri" w:hAnsi="Calibri" w:cs="Calibri"/>
                <w:sz w:val="22"/>
                <w:szCs w:val="22"/>
              </w:rPr>
              <w:t>.</w:t>
            </w:r>
          </w:p>
        </w:tc>
      </w:tr>
      <w:tr w:rsidR="00061BE2" w14:paraId="388677B0"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50BEE05D" w14:textId="370D8FE1" w:rsidR="00C572AE" w:rsidRDefault="00AA0C3F" w:rsidP="0086231C">
            <w:pPr>
              <w:rPr>
                <w:rFonts w:asciiTheme="minorHAnsi" w:hAnsiTheme="minorHAnsi" w:cstheme="minorHAnsi"/>
                <w:bCs/>
                <w:sz w:val="22"/>
                <w:szCs w:val="22"/>
              </w:rPr>
            </w:pPr>
            <w:r>
              <w:rPr>
                <w:rFonts w:asciiTheme="minorHAnsi" w:hAnsiTheme="minorHAnsi" w:cstheme="minorHAnsi"/>
                <w:bCs/>
                <w:sz w:val="22"/>
                <w:szCs w:val="22"/>
              </w:rPr>
              <w:t>7.</w:t>
            </w:r>
          </w:p>
        </w:tc>
        <w:tc>
          <w:tcPr>
            <w:tcW w:w="819" w:type="pct"/>
            <w:tcBorders>
              <w:top w:val="single" w:sz="4" w:space="0" w:color="auto"/>
              <w:left w:val="nil"/>
              <w:bottom w:val="single" w:sz="4" w:space="0" w:color="auto"/>
              <w:right w:val="single" w:sz="4" w:space="0" w:color="auto"/>
            </w:tcBorders>
            <w:shd w:val="clear" w:color="auto" w:fill="auto"/>
          </w:tcPr>
          <w:p w14:paraId="45B2365D" w14:textId="06ADEE2C" w:rsidR="00C572AE" w:rsidRDefault="00F34B5F" w:rsidP="0086231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60DC5ACF" w14:textId="1D352C9A" w:rsidR="00C572AE" w:rsidRDefault="007A27BD" w:rsidP="0086231C">
            <w:pPr>
              <w:rPr>
                <w:rFonts w:asciiTheme="minorHAnsi" w:hAnsiTheme="minorHAnsi"/>
              </w:rPr>
            </w:pPr>
            <w:r>
              <w:rPr>
                <w:rFonts w:asciiTheme="minorHAnsi" w:hAnsiTheme="minorHAnsi"/>
              </w:rPr>
              <w:t>Vraag 79</w:t>
            </w:r>
          </w:p>
        </w:tc>
        <w:tc>
          <w:tcPr>
            <w:tcW w:w="259" w:type="pct"/>
            <w:tcBorders>
              <w:top w:val="single" w:sz="4" w:space="0" w:color="auto"/>
              <w:left w:val="single" w:sz="4" w:space="0" w:color="auto"/>
              <w:bottom w:val="single" w:sz="4" w:space="0" w:color="auto"/>
              <w:right w:val="single" w:sz="4" w:space="0" w:color="auto"/>
            </w:tcBorders>
          </w:tcPr>
          <w:p w14:paraId="0094ACEA" w14:textId="4BBC4E14" w:rsidR="00C572AE" w:rsidRDefault="007A27BD" w:rsidP="0086231C">
            <w:pPr>
              <w:rPr>
                <w:rFonts w:asciiTheme="minorHAnsi" w:hAnsiTheme="minorHAnsi"/>
              </w:rPr>
            </w:pPr>
            <w:r>
              <w:rPr>
                <w:rFonts w:asciiTheme="minorHAnsi" w:hAnsiTheme="minorHAnsi"/>
              </w:rPr>
              <w:t>15</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120C285D" w14:textId="77777777" w:rsidR="007A27BD" w:rsidRPr="00196A00" w:rsidRDefault="007A27BD" w:rsidP="007A27BD">
            <w:pPr>
              <w:rPr>
                <w:rFonts w:ascii="Calibri" w:hAnsi="Calibri" w:cs="Calibri"/>
                <w:sz w:val="22"/>
                <w:szCs w:val="22"/>
              </w:rPr>
            </w:pPr>
            <w:r w:rsidRPr="00196A00">
              <w:rPr>
                <w:rFonts w:ascii="Calibri" w:hAnsi="Calibri" w:cs="Calibri"/>
                <w:sz w:val="22"/>
                <w:szCs w:val="22"/>
              </w:rPr>
              <w:t>Deze nieuwe werkwijze is nu standaard onderdeel van onze dienstverlening. De aanpak nemen we op in de uitwerking van de gunningscriteria zodat u deze kunt beoordelen. De kosten voor de tool/ werkwijze nemen we dan op in het vaste tarief per medewerker voor administratieve taken. Kunt u zich hierin vinden?</w:t>
            </w:r>
          </w:p>
          <w:p w14:paraId="62BA4E32" w14:textId="77777777" w:rsidR="00C572AE" w:rsidRPr="00C56EED" w:rsidRDefault="00C572AE" w:rsidP="00262C67">
            <w:pPr>
              <w:pStyle w:val="Tekstopmerking"/>
              <w:rPr>
                <w:rFonts w:ascii="Calibri" w:hAnsi="Calibri" w:cs="Calibri"/>
                <w:sz w:val="22"/>
                <w:szCs w:val="22"/>
              </w:rPr>
            </w:pP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2056AF0E" w14:textId="00655B7A" w:rsidR="00C572AE" w:rsidRPr="0024418A" w:rsidRDefault="007172B6" w:rsidP="00262C67">
            <w:pPr>
              <w:pStyle w:val="Tekstopmerking"/>
              <w:rPr>
                <w:rFonts w:ascii="Calibri" w:hAnsi="Calibri" w:cs="Calibri"/>
                <w:sz w:val="22"/>
                <w:szCs w:val="22"/>
              </w:rPr>
            </w:pPr>
            <w:r w:rsidRPr="00196A00">
              <w:rPr>
                <w:rFonts w:ascii="Calibri" w:hAnsi="Calibri" w:cs="Calibri"/>
                <w:sz w:val="22"/>
                <w:szCs w:val="22"/>
              </w:rPr>
              <w:t>Zie antwoord  op vraag 3.  U dient de kosten op te geven in de beschikbare posten op het prijzenblad.</w:t>
            </w:r>
          </w:p>
        </w:tc>
      </w:tr>
      <w:tr w:rsidR="00061BE2" w14:paraId="5B6BA4B4"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362AF589" w14:textId="03D54B8C" w:rsidR="00C572AE" w:rsidRDefault="00AA0C3F" w:rsidP="0086231C">
            <w:pPr>
              <w:rPr>
                <w:rFonts w:asciiTheme="minorHAnsi" w:hAnsiTheme="minorHAnsi" w:cstheme="minorHAnsi"/>
                <w:bCs/>
                <w:sz w:val="22"/>
                <w:szCs w:val="22"/>
              </w:rPr>
            </w:pPr>
            <w:r>
              <w:rPr>
                <w:rFonts w:asciiTheme="minorHAnsi" w:hAnsiTheme="minorHAnsi" w:cstheme="minorHAnsi"/>
                <w:bCs/>
                <w:sz w:val="22"/>
                <w:szCs w:val="22"/>
              </w:rPr>
              <w:lastRenderedPageBreak/>
              <w:t>8.</w:t>
            </w:r>
          </w:p>
        </w:tc>
        <w:tc>
          <w:tcPr>
            <w:tcW w:w="819" w:type="pct"/>
            <w:tcBorders>
              <w:top w:val="single" w:sz="4" w:space="0" w:color="auto"/>
              <w:left w:val="nil"/>
              <w:bottom w:val="single" w:sz="4" w:space="0" w:color="auto"/>
              <w:right w:val="single" w:sz="4" w:space="0" w:color="auto"/>
            </w:tcBorders>
            <w:shd w:val="clear" w:color="auto" w:fill="auto"/>
          </w:tcPr>
          <w:p w14:paraId="291A48C3" w14:textId="0744F6E8" w:rsidR="00C572AE" w:rsidRDefault="00F34B5F" w:rsidP="0086231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706618F5" w14:textId="0EE27ECB" w:rsidR="00C572AE" w:rsidRDefault="005B765D" w:rsidP="0086231C">
            <w:pPr>
              <w:rPr>
                <w:rFonts w:asciiTheme="minorHAnsi" w:hAnsiTheme="minorHAnsi"/>
              </w:rPr>
            </w:pPr>
            <w:r>
              <w:rPr>
                <w:rFonts w:asciiTheme="minorHAnsi" w:hAnsiTheme="minorHAnsi"/>
              </w:rPr>
              <w:t>Vraag 82</w:t>
            </w:r>
          </w:p>
        </w:tc>
        <w:tc>
          <w:tcPr>
            <w:tcW w:w="259" w:type="pct"/>
            <w:tcBorders>
              <w:top w:val="single" w:sz="4" w:space="0" w:color="auto"/>
              <w:left w:val="single" w:sz="4" w:space="0" w:color="auto"/>
              <w:bottom w:val="single" w:sz="4" w:space="0" w:color="auto"/>
              <w:right w:val="single" w:sz="4" w:space="0" w:color="auto"/>
            </w:tcBorders>
          </w:tcPr>
          <w:p w14:paraId="17D87115" w14:textId="7F96F38D" w:rsidR="00C572AE" w:rsidRDefault="005B765D" w:rsidP="0086231C">
            <w:pPr>
              <w:rPr>
                <w:rFonts w:asciiTheme="minorHAnsi" w:hAnsiTheme="minorHAnsi"/>
              </w:rPr>
            </w:pPr>
            <w:r>
              <w:rPr>
                <w:rFonts w:asciiTheme="minorHAnsi" w:hAnsiTheme="minorHAnsi"/>
              </w:rPr>
              <w:t>15/16</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576F2B1" w14:textId="4A97D80B" w:rsidR="00C572AE" w:rsidRPr="00C56EED" w:rsidRDefault="005B6A74" w:rsidP="00262C67">
            <w:pPr>
              <w:pStyle w:val="Tekstopmerking"/>
              <w:rPr>
                <w:rFonts w:ascii="Calibri" w:hAnsi="Calibri" w:cs="Calibri"/>
                <w:sz w:val="22"/>
                <w:szCs w:val="22"/>
              </w:rPr>
            </w:pPr>
            <w:r w:rsidRPr="005B6A74">
              <w:rPr>
                <w:rFonts w:ascii="Calibri" w:hAnsi="Calibri" w:cs="Calibri"/>
                <w:sz w:val="22"/>
                <w:szCs w:val="22"/>
              </w:rPr>
              <w:t>Graag hanteren wij voor al onze opdrachtgevers gelijke voorwaarden als het gaat om het indexeren van onze tarieven. Kunt u onze vraag in heroverweging nemen?</w:t>
            </w: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1F4955C2" w14:textId="53494D3A" w:rsidR="00C572AE" w:rsidRPr="0024418A" w:rsidRDefault="005B765D" w:rsidP="00262C67">
            <w:pPr>
              <w:pStyle w:val="Tekstopmerking"/>
              <w:rPr>
                <w:rFonts w:ascii="Calibri" w:hAnsi="Calibri" w:cs="Calibri"/>
                <w:sz w:val="22"/>
                <w:szCs w:val="22"/>
              </w:rPr>
            </w:pPr>
            <w:r w:rsidRPr="00196A00">
              <w:rPr>
                <w:rFonts w:ascii="Calibri" w:hAnsi="Calibri" w:cs="Calibri"/>
                <w:sz w:val="22"/>
                <w:szCs w:val="22"/>
              </w:rPr>
              <w:t>Wij blijven bij onze indexeringswijze zoals beschreven.</w:t>
            </w:r>
          </w:p>
        </w:tc>
      </w:tr>
      <w:tr w:rsidR="00061BE2" w14:paraId="686A912A"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5B0C8822" w14:textId="667F4839" w:rsidR="00C572AE" w:rsidRDefault="00AA0C3F" w:rsidP="0086231C">
            <w:pPr>
              <w:rPr>
                <w:rFonts w:asciiTheme="minorHAnsi" w:hAnsiTheme="minorHAnsi" w:cstheme="minorHAnsi"/>
                <w:bCs/>
                <w:sz w:val="22"/>
                <w:szCs w:val="22"/>
              </w:rPr>
            </w:pPr>
            <w:r>
              <w:rPr>
                <w:rFonts w:asciiTheme="minorHAnsi" w:hAnsiTheme="minorHAnsi" w:cstheme="minorHAnsi"/>
                <w:bCs/>
                <w:sz w:val="22"/>
                <w:szCs w:val="22"/>
              </w:rPr>
              <w:t>9.</w:t>
            </w:r>
          </w:p>
        </w:tc>
        <w:tc>
          <w:tcPr>
            <w:tcW w:w="819" w:type="pct"/>
            <w:tcBorders>
              <w:top w:val="single" w:sz="4" w:space="0" w:color="auto"/>
              <w:left w:val="nil"/>
              <w:bottom w:val="single" w:sz="4" w:space="0" w:color="auto"/>
              <w:right w:val="single" w:sz="4" w:space="0" w:color="auto"/>
            </w:tcBorders>
            <w:shd w:val="clear" w:color="auto" w:fill="auto"/>
          </w:tcPr>
          <w:p w14:paraId="0ACF7030" w14:textId="5B5AB716" w:rsidR="00C572AE" w:rsidRDefault="00F34B5F" w:rsidP="0086231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530F858D" w14:textId="2094FFE9" w:rsidR="00C572AE" w:rsidRDefault="007F2DA8" w:rsidP="0086231C">
            <w:pPr>
              <w:rPr>
                <w:rFonts w:asciiTheme="minorHAnsi" w:hAnsiTheme="minorHAnsi"/>
              </w:rPr>
            </w:pPr>
            <w:r>
              <w:rPr>
                <w:rFonts w:asciiTheme="minorHAnsi" w:hAnsiTheme="minorHAnsi"/>
              </w:rPr>
              <w:t xml:space="preserve">Vraag </w:t>
            </w:r>
            <w:r w:rsidR="00E04274">
              <w:rPr>
                <w:rFonts w:asciiTheme="minorHAnsi" w:hAnsiTheme="minorHAnsi"/>
              </w:rPr>
              <w:t>84</w:t>
            </w:r>
          </w:p>
        </w:tc>
        <w:tc>
          <w:tcPr>
            <w:tcW w:w="259" w:type="pct"/>
            <w:tcBorders>
              <w:top w:val="single" w:sz="4" w:space="0" w:color="auto"/>
              <w:left w:val="single" w:sz="4" w:space="0" w:color="auto"/>
              <w:bottom w:val="single" w:sz="4" w:space="0" w:color="auto"/>
              <w:right w:val="single" w:sz="4" w:space="0" w:color="auto"/>
            </w:tcBorders>
          </w:tcPr>
          <w:p w14:paraId="15836132" w14:textId="03CD77A9" w:rsidR="00C572AE" w:rsidRDefault="00E04274" w:rsidP="0086231C">
            <w:pPr>
              <w:rPr>
                <w:rFonts w:asciiTheme="minorHAnsi" w:hAnsiTheme="minorHAnsi"/>
              </w:rPr>
            </w:pPr>
            <w:r>
              <w:rPr>
                <w:rFonts w:asciiTheme="minorHAnsi" w:hAnsiTheme="minorHAnsi"/>
              </w:rPr>
              <w:t>16</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C346F03" w14:textId="1C504D07" w:rsidR="00C572AE" w:rsidRPr="00C56EED" w:rsidRDefault="00AE4674" w:rsidP="00262C67">
            <w:pPr>
              <w:pStyle w:val="Tekstopmerking"/>
              <w:rPr>
                <w:rFonts w:ascii="Calibri" w:hAnsi="Calibri" w:cs="Calibri"/>
                <w:sz w:val="22"/>
                <w:szCs w:val="22"/>
              </w:rPr>
            </w:pPr>
            <w:r w:rsidRPr="00AE4674">
              <w:rPr>
                <w:rFonts w:ascii="Calibri" w:hAnsi="Calibri" w:cs="Calibri"/>
                <w:sz w:val="22"/>
                <w:szCs w:val="22"/>
              </w:rPr>
              <w:t>Verlenging van het contract in overleg is voor ons van zwaarwegend belang. Wij willen u dan ook vragen ons verzoek hiertoe te heroverwegen.</w:t>
            </w:r>
          </w:p>
        </w:tc>
        <w:tc>
          <w:tcPr>
            <w:tcW w:w="1476" w:type="pct"/>
            <w:tcBorders>
              <w:top w:val="single" w:sz="4" w:space="0" w:color="auto"/>
              <w:left w:val="single" w:sz="4" w:space="0" w:color="auto"/>
              <w:bottom w:val="single" w:sz="4" w:space="0" w:color="auto"/>
              <w:right w:val="single" w:sz="4" w:space="0" w:color="auto"/>
            </w:tcBorders>
            <w:shd w:val="clear" w:color="auto" w:fill="auto"/>
          </w:tcPr>
          <w:p w14:paraId="3293BA9B" w14:textId="19E20285" w:rsidR="00C572AE" w:rsidRPr="0024418A" w:rsidRDefault="00832252" w:rsidP="00262C67">
            <w:pPr>
              <w:pStyle w:val="Tekstopmerking"/>
              <w:rPr>
                <w:rFonts w:ascii="Calibri" w:hAnsi="Calibri" w:cs="Calibri"/>
                <w:sz w:val="22"/>
                <w:szCs w:val="22"/>
              </w:rPr>
            </w:pPr>
            <w:r w:rsidRPr="00832252">
              <w:rPr>
                <w:rFonts w:ascii="Calibri" w:hAnsi="Calibri" w:cs="Calibri"/>
                <w:sz w:val="22"/>
                <w:szCs w:val="22"/>
              </w:rPr>
              <w:t>Wij blijven bij onze verlengingsoptie zoals beschreven.</w:t>
            </w:r>
          </w:p>
        </w:tc>
      </w:tr>
      <w:tr w:rsidR="00061BE2" w14:paraId="2F6F80AE"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63D625CB" w14:textId="7CA3837C" w:rsidR="002F6EFA" w:rsidRDefault="002F6EFA" w:rsidP="002F6EFA">
            <w:pPr>
              <w:rPr>
                <w:rFonts w:asciiTheme="minorHAnsi" w:hAnsiTheme="minorHAnsi" w:cstheme="minorHAnsi"/>
                <w:bCs/>
                <w:sz w:val="22"/>
                <w:szCs w:val="22"/>
              </w:rPr>
            </w:pPr>
            <w:r>
              <w:rPr>
                <w:rFonts w:asciiTheme="minorHAnsi" w:hAnsiTheme="minorHAnsi" w:cstheme="minorHAnsi"/>
                <w:bCs/>
                <w:sz w:val="22"/>
                <w:szCs w:val="22"/>
              </w:rPr>
              <w:t>10.</w:t>
            </w:r>
          </w:p>
        </w:tc>
        <w:tc>
          <w:tcPr>
            <w:tcW w:w="819" w:type="pct"/>
            <w:tcBorders>
              <w:top w:val="single" w:sz="4" w:space="0" w:color="auto"/>
              <w:left w:val="nil"/>
              <w:bottom w:val="single" w:sz="4" w:space="0" w:color="auto"/>
              <w:right w:val="single" w:sz="4" w:space="0" w:color="auto"/>
            </w:tcBorders>
            <w:shd w:val="clear" w:color="auto" w:fill="auto"/>
          </w:tcPr>
          <w:p w14:paraId="2974CEB7" w14:textId="68574E0B" w:rsidR="002F6EFA" w:rsidRPr="002F6EFA" w:rsidRDefault="00F34B5F" w:rsidP="002F6EFA">
            <w:pPr>
              <w:rPr>
                <w:rFonts w:ascii="Calibri" w:hAnsi="Calibri" w:cs="Calibri"/>
                <w:sz w:val="22"/>
                <w:szCs w:val="22"/>
              </w:rPr>
            </w:pPr>
            <w:r>
              <w:rPr>
                <w:rFonts w:ascii="Calibri" w:hAnsi="Calibri" w:cs="Calibri"/>
                <w:sz w:val="22"/>
                <w:szCs w:val="22"/>
              </w:rPr>
              <w:t>NVI</w:t>
            </w:r>
          </w:p>
        </w:tc>
        <w:tc>
          <w:tcPr>
            <w:tcW w:w="934" w:type="pct"/>
            <w:tcBorders>
              <w:top w:val="single" w:sz="4" w:space="0" w:color="auto"/>
              <w:left w:val="single" w:sz="4" w:space="0" w:color="auto"/>
              <w:bottom w:val="single" w:sz="4" w:space="0" w:color="auto"/>
              <w:right w:val="single" w:sz="4" w:space="0" w:color="auto"/>
            </w:tcBorders>
          </w:tcPr>
          <w:p w14:paraId="012B0EE9" w14:textId="347CD011" w:rsidR="002F6EFA" w:rsidRPr="002F6EFA" w:rsidRDefault="002F6EFA" w:rsidP="002F6EFA">
            <w:pPr>
              <w:rPr>
                <w:rFonts w:ascii="Calibri" w:hAnsi="Calibri" w:cs="Calibri"/>
                <w:sz w:val="22"/>
                <w:szCs w:val="22"/>
              </w:rPr>
            </w:pPr>
            <w:r w:rsidRPr="00196A00">
              <w:rPr>
                <w:rFonts w:ascii="Calibri" w:hAnsi="Calibri" w:cs="Calibri"/>
                <w:sz w:val="22"/>
                <w:szCs w:val="22"/>
              </w:rPr>
              <w:t>Vraag 94</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6BE7BE9C" w14:textId="3346E023" w:rsidR="002F6EFA" w:rsidRPr="002F6EFA" w:rsidRDefault="002F6EFA" w:rsidP="002F6EFA">
            <w:pPr>
              <w:rPr>
                <w:rFonts w:ascii="Calibri" w:hAnsi="Calibri" w:cs="Calibri"/>
                <w:sz w:val="22"/>
                <w:szCs w:val="22"/>
              </w:rPr>
            </w:pPr>
            <w:r w:rsidRPr="00196A00">
              <w:rPr>
                <w:rFonts w:ascii="Calibri" w:hAnsi="Calibri" w:cs="Calibri"/>
                <w:sz w:val="22"/>
                <w:szCs w:val="22"/>
              </w:rPr>
              <w:t>18</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348848D5" w14:textId="41116EE3" w:rsidR="002F6EFA" w:rsidRPr="00C56EED" w:rsidRDefault="002F6EFA" w:rsidP="002F6EFA">
            <w:pPr>
              <w:pStyle w:val="Tekstopmerking"/>
              <w:rPr>
                <w:rFonts w:ascii="Calibri" w:hAnsi="Calibri" w:cs="Calibri"/>
                <w:sz w:val="22"/>
                <w:szCs w:val="22"/>
              </w:rPr>
            </w:pPr>
            <w:r w:rsidRPr="00196A00">
              <w:rPr>
                <w:rFonts w:ascii="Calibri" w:hAnsi="Calibri" w:cs="Calibri"/>
                <w:sz w:val="22"/>
                <w:szCs w:val="22"/>
              </w:rPr>
              <w:t xml:space="preserve">U geeft aan vast de houden aan de 5 werkdagen die zitten tussen het schriftelijk verzoek van en de uitvoering voor het spreekuur. Uiteraard streven wij ernaar uw medewerkers zo snel mogelijk voor het spreekuur uit te nodigen. Echter zien wij in de praktijk dat de gemiddelde termijn hiervoor momenteel 15 werkdagen bedraagt. Het niet instemmen met deze verruiming betekent voor ons dat we op voorhand al weten niet aan onze contractverplichtingen te </w:t>
            </w:r>
            <w:r w:rsidRPr="00196A00">
              <w:rPr>
                <w:rFonts w:ascii="Calibri" w:hAnsi="Calibri" w:cs="Calibri"/>
                <w:sz w:val="22"/>
                <w:szCs w:val="22"/>
              </w:rPr>
              <w:lastRenderedPageBreak/>
              <w:t xml:space="preserve">kunnen voldoen. Graag vernemen we hoe u gaat reageren op deze situatie zodat wij kunnen inschatten of het zinvol is in te schrijven op uw aanbesteding. </w:t>
            </w:r>
          </w:p>
        </w:tc>
        <w:tc>
          <w:tcPr>
            <w:tcW w:w="1476" w:type="pct"/>
            <w:tcBorders>
              <w:top w:val="single" w:sz="4" w:space="0" w:color="auto"/>
              <w:left w:val="single" w:sz="4" w:space="0" w:color="auto"/>
              <w:bottom w:val="single" w:sz="4" w:space="0" w:color="auto"/>
              <w:right w:val="single" w:sz="4" w:space="0" w:color="auto"/>
            </w:tcBorders>
          </w:tcPr>
          <w:p w14:paraId="6B5ED071" w14:textId="54D7E1F1" w:rsidR="002F6EFA" w:rsidRPr="0024418A" w:rsidRDefault="002F6EFA" w:rsidP="002F6EFA">
            <w:pPr>
              <w:pStyle w:val="Tekstopmerking"/>
              <w:rPr>
                <w:rFonts w:ascii="Calibri" w:hAnsi="Calibri" w:cs="Calibri"/>
                <w:sz w:val="22"/>
                <w:szCs w:val="22"/>
              </w:rPr>
            </w:pPr>
            <w:r w:rsidRPr="00196A00">
              <w:rPr>
                <w:rFonts w:ascii="Calibri" w:hAnsi="Calibri" w:cs="Calibri"/>
                <w:sz w:val="22"/>
                <w:szCs w:val="22"/>
              </w:rPr>
              <w:lastRenderedPageBreak/>
              <w:t xml:space="preserve">Voor de SVB is 15 werkdagen te lang en daarmee niet acceptabel. Het past niet binnen de wens van de SVB om goed regie te houden op het verzuim. Eis 16 (nieuwe nummering) blijft behouden. We willen u er wel op attenderen dat de termijn van 5 dagen alleen geldt op schriftelijk verzoek. Dit is niet de standaard werkwijze voor alle arbodienstverleningsaanvragen. </w:t>
            </w:r>
          </w:p>
        </w:tc>
      </w:tr>
      <w:tr w:rsidR="00061BE2" w14:paraId="113B4EAF"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382E0296" w14:textId="313B85D1" w:rsidR="005D4775" w:rsidRDefault="005D4775" w:rsidP="005D4775">
            <w:pPr>
              <w:rPr>
                <w:rFonts w:asciiTheme="minorHAnsi" w:hAnsiTheme="minorHAnsi" w:cstheme="minorHAnsi"/>
                <w:bCs/>
                <w:sz w:val="22"/>
                <w:szCs w:val="22"/>
              </w:rPr>
            </w:pPr>
            <w:r>
              <w:rPr>
                <w:rFonts w:asciiTheme="minorHAnsi" w:hAnsiTheme="minorHAnsi" w:cstheme="minorHAnsi"/>
                <w:bCs/>
                <w:sz w:val="22"/>
                <w:szCs w:val="22"/>
              </w:rPr>
              <w:t>11.</w:t>
            </w:r>
          </w:p>
        </w:tc>
        <w:tc>
          <w:tcPr>
            <w:tcW w:w="819" w:type="pct"/>
            <w:tcBorders>
              <w:top w:val="single" w:sz="4" w:space="0" w:color="auto"/>
              <w:left w:val="nil"/>
              <w:bottom w:val="single" w:sz="4" w:space="0" w:color="auto"/>
              <w:right w:val="single" w:sz="4" w:space="0" w:color="auto"/>
            </w:tcBorders>
            <w:shd w:val="clear" w:color="auto" w:fill="auto"/>
          </w:tcPr>
          <w:p w14:paraId="58260C4F" w14:textId="25D3DFA2" w:rsidR="005D4775" w:rsidRDefault="00F34B5F" w:rsidP="005D4775">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46B31382" w14:textId="70D07CEA" w:rsidR="005D4775" w:rsidRDefault="005D4775" w:rsidP="005D4775">
            <w:pPr>
              <w:rPr>
                <w:rFonts w:asciiTheme="minorHAnsi" w:hAnsiTheme="minorHAnsi"/>
              </w:rPr>
            </w:pPr>
            <w:r w:rsidRPr="00196A00">
              <w:rPr>
                <w:rFonts w:ascii="Calibri" w:hAnsi="Calibri" w:cs="Calibri"/>
              </w:rPr>
              <w:t>Vraag 102</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5F002FC7" w14:textId="0955229C" w:rsidR="005D4775" w:rsidRDefault="005D4775" w:rsidP="005D4775">
            <w:pPr>
              <w:rPr>
                <w:rFonts w:asciiTheme="minorHAnsi" w:hAnsiTheme="minorHAnsi"/>
              </w:rPr>
            </w:pPr>
            <w:r w:rsidRPr="00196A00">
              <w:rPr>
                <w:rFonts w:ascii="Calibri" w:hAnsi="Calibri" w:cs="Calibri"/>
              </w:rPr>
              <w:t>20</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2535BF0F" w14:textId="221D690E" w:rsidR="005D4775" w:rsidRPr="00C56EED" w:rsidRDefault="005D4775" w:rsidP="005D4775">
            <w:pPr>
              <w:pStyle w:val="Tekstopmerking"/>
              <w:rPr>
                <w:rFonts w:ascii="Calibri" w:hAnsi="Calibri" w:cs="Calibri"/>
                <w:sz w:val="22"/>
                <w:szCs w:val="22"/>
              </w:rPr>
            </w:pPr>
            <w:r w:rsidRPr="00196A00">
              <w:rPr>
                <w:rFonts w:ascii="Calibri" w:hAnsi="Calibri" w:cs="Calibri"/>
                <w:sz w:val="22"/>
                <w:szCs w:val="22"/>
              </w:rPr>
              <w:t>Taakdelegatie is bij ons ingericht conform het standpunt van de NVAB. Hiermee waarborgen wij de kwaliteit van taakdelegatie. Zolang uw eisen daarbinnen passen, kunnen we aan deze eis voldoen. Is dit ook hoe u deze eis bedoeld?</w:t>
            </w:r>
          </w:p>
        </w:tc>
        <w:tc>
          <w:tcPr>
            <w:tcW w:w="1476" w:type="pct"/>
            <w:tcBorders>
              <w:top w:val="single" w:sz="4" w:space="0" w:color="auto"/>
              <w:left w:val="single" w:sz="4" w:space="0" w:color="auto"/>
              <w:bottom w:val="single" w:sz="4" w:space="0" w:color="auto"/>
              <w:right w:val="single" w:sz="4" w:space="0" w:color="auto"/>
            </w:tcBorders>
          </w:tcPr>
          <w:p w14:paraId="19EF6D28" w14:textId="5D540245" w:rsidR="005D4775" w:rsidRPr="0024418A" w:rsidRDefault="005D4775" w:rsidP="005D4775">
            <w:pPr>
              <w:pStyle w:val="Tekstopmerking"/>
              <w:rPr>
                <w:rFonts w:ascii="Calibri" w:hAnsi="Calibri" w:cs="Calibri"/>
                <w:sz w:val="22"/>
                <w:szCs w:val="22"/>
              </w:rPr>
            </w:pPr>
            <w:r w:rsidRPr="00196A00">
              <w:rPr>
                <w:rFonts w:ascii="Calibri" w:hAnsi="Calibri" w:cs="Calibri"/>
                <w:sz w:val="22"/>
                <w:szCs w:val="22"/>
              </w:rPr>
              <w:t xml:space="preserve">Zoals in de leidraad is aangegeven is het voldoen van de arbodienstverlener aan de NVAB een vereiste. Indien dit ingevuld wordt zonder een strijdigheid met eisen uit het </w:t>
            </w:r>
            <w:proofErr w:type="spellStart"/>
            <w:r w:rsidRPr="00196A00">
              <w:rPr>
                <w:rFonts w:ascii="Calibri" w:hAnsi="Calibri" w:cs="Calibri"/>
                <w:sz w:val="22"/>
                <w:szCs w:val="22"/>
              </w:rPr>
              <w:t>PvE</w:t>
            </w:r>
            <w:proofErr w:type="spellEnd"/>
            <w:r w:rsidRPr="00196A00">
              <w:rPr>
                <w:rFonts w:ascii="Calibri" w:hAnsi="Calibri" w:cs="Calibri"/>
                <w:sz w:val="22"/>
                <w:szCs w:val="22"/>
              </w:rPr>
              <w:t xml:space="preserve"> is dit akkoord. </w:t>
            </w:r>
          </w:p>
        </w:tc>
      </w:tr>
      <w:tr w:rsidR="00061BE2" w14:paraId="134F38C1"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40F30BCD" w14:textId="53895E1E" w:rsidR="00B36030" w:rsidRDefault="00B36030" w:rsidP="00B36030">
            <w:pPr>
              <w:rPr>
                <w:rFonts w:asciiTheme="minorHAnsi" w:hAnsiTheme="minorHAnsi" w:cstheme="minorHAnsi"/>
                <w:bCs/>
                <w:sz w:val="22"/>
                <w:szCs w:val="22"/>
              </w:rPr>
            </w:pPr>
            <w:r>
              <w:rPr>
                <w:rFonts w:asciiTheme="minorHAnsi" w:hAnsiTheme="minorHAnsi" w:cstheme="minorHAnsi"/>
                <w:bCs/>
                <w:sz w:val="22"/>
                <w:szCs w:val="22"/>
              </w:rPr>
              <w:t>12.</w:t>
            </w:r>
          </w:p>
        </w:tc>
        <w:tc>
          <w:tcPr>
            <w:tcW w:w="819" w:type="pct"/>
            <w:tcBorders>
              <w:top w:val="single" w:sz="4" w:space="0" w:color="auto"/>
              <w:left w:val="nil"/>
              <w:bottom w:val="single" w:sz="4" w:space="0" w:color="auto"/>
              <w:right w:val="single" w:sz="4" w:space="0" w:color="auto"/>
            </w:tcBorders>
            <w:shd w:val="clear" w:color="auto" w:fill="auto"/>
          </w:tcPr>
          <w:p w14:paraId="47189CC7" w14:textId="63BB9040" w:rsidR="00B36030" w:rsidRDefault="00F34B5F" w:rsidP="00B36030">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164347F3" w14:textId="7EEA55F3" w:rsidR="00B36030" w:rsidRDefault="00B36030" w:rsidP="00B36030">
            <w:pPr>
              <w:rPr>
                <w:rFonts w:asciiTheme="minorHAnsi" w:hAnsiTheme="minorHAnsi"/>
              </w:rPr>
            </w:pPr>
            <w:r w:rsidRPr="00196A00">
              <w:rPr>
                <w:rFonts w:ascii="Calibri" w:hAnsi="Calibri" w:cs="Calibri"/>
              </w:rPr>
              <w:t>Vraag 108</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2E2BFDF6" w14:textId="7EF04EA0" w:rsidR="00B36030" w:rsidRDefault="00B36030" w:rsidP="00B36030">
            <w:pPr>
              <w:rPr>
                <w:rFonts w:asciiTheme="minorHAnsi" w:hAnsiTheme="minorHAnsi"/>
              </w:rPr>
            </w:pPr>
            <w:r w:rsidRPr="00196A00">
              <w:rPr>
                <w:rFonts w:ascii="Calibri" w:hAnsi="Calibri" w:cs="Calibri"/>
              </w:rPr>
              <w:t>22</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4054589" w14:textId="77777777" w:rsidR="00B36030" w:rsidRPr="00196A00" w:rsidRDefault="00B36030" w:rsidP="00B36030">
            <w:pPr>
              <w:rPr>
                <w:rFonts w:ascii="Calibri" w:hAnsi="Calibri" w:cs="Calibri"/>
                <w:sz w:val="22"/>
                <w:szCs w:val="22"/>
              </w:rPr>
            </w:pPr>
            <w:r w:rsidRPr="00196A00">
              <w:rPr>
                <w:rFonts w:ascii="Calibri" w:hAnsi="Calibri" w:cs="Calibri"/>
                <w:sz w:val="22"/>
                <w:szCs w:val="22"/>
              </w:rPr>
              <w:t>Wij zijn benieuwd wat voor u de afweging is om het AOS door de bedrijfsarts uit te laten voeren. Het heeft namelijk meerdere voordelen om dit spreekuur door de taakgedelegeerde te laten uitvoeren:</w:t>
            </w:r>
          </w:p>
          <w:p w14:paraId="39498AE3" w14:textId="77777777" w:rsidR="00B36030" w:rsidRPr="00196A00" w:rsidRDefault="00B36030" w:rsidP="00B36030">
            <w:pPr>
              <w:numPr>
                <w:ilvl w:val="0"/>
                <w:numId w:val="15"/>
              </w:numPr>
              <w:rPr>
                <w:rFonts w:ascii="Calibri" w:hAnsi="Calibri" w:cs="Calibri"/>
                <w:sz w:val="22"/>
                <w:szCs w:val="22"/>
              </w:rPr>
            </w:pPr>
            <w:r w:rsidRPr="00196A00">
              <w:rPr>
                <w:rFonts w:ascii="Calibri" w:hAnsi="Calibri" w:cs="Calibri"/>
                <w:sz w:val="22"/>
                <w:szCs w:val="22"/>
              </w:rPr>
              <w:t xml:space="preserve">Het is ons doel om de bedrijfsarts als medisch specialist zo doelmatig mogelijk in te zetten zodat hij zich kan focussen op langdurige </w:t>
            </w:r>
            <w:r w:rsidRPr="00196A00">
              <w:rPr>
                <w:rFonts w:ascii="Calibri" w:hAnsi="Calibri" w:cs="Calibri"/>
                <w:sz w:val="22"/>
                <w:szCs w:val="22"/>
              </w:rPr>
              <w:lastRenderedPageBreak/>
              <w:t xml:space="preserve">en complexe casuïstiek binnen SVB. Het standaard inplannen van preventieve spreekuren bij de bedrijfsarts legt extra druk op de beschikbare capaciteit hiervoor. </w:t>
            </w:r>
          </w:p>
          <w:p w14:paraId="5561F271" w14:textId="77777777" w:rsidR="00B36030" w:rsidRPr="00196A00" w:rsidRDefault="00B36030" w:rsidP="00B36030">
            <w:pPr>
              <w:numPr>
                <w:ilvl w:val="0"/>
                <w:numId w:val="15"/>
              </w:numPr>
              <w:rPr>
                <w:rFonts w:ascii="Calibri" w:hAnsi="Calibri" w:cs="Calibri"/>
                <w:sz w:val="22"/>
                <w:szCs w:val="22"/>
              </w:rPr>
            </w:pPr>
            <w:r w:rsidRPr="00196A00">
              <w:rPr>
                <w:rFonts w:ascii="Calibri" w:hAnsi="Calibri" w:cs="Calibri"/>
                <w:sz w:val="22"/>
                <w:szCs w:val="22"/>
              </w:rPr>
              <w:t>Er is niet in alle gevallen sprake van medische aandoeningen in het preventieve spreekuur. De werkvermogensdeskundige is dan bij uitstek de aangewezen persoon om de focus te leggen op mogelijkheden en onnodig medicaliseren te helpen voorkomen.</w:t>
            </w:r>
          </w:p>
          <w:p w14:paraId="299EB9EF" w14:textId="77777777" w:rsidR="00B36030" w:rsidRPr="00196A00" w:rsidRDefault="00B36030" w:rsidP="00B36030">
            <w:pPr>
              <w:numPr>
                <w:ilvl w:val="0"/>
                <w:numId w:val="15"/>
              </w:numPr>
              <w:rPr>
                <w:rFonts w:ascii="Calibri" w:hAnsi="Calibri" w:cs="Calibri"/>
                <w:sz w:val="22"/>
                <w:szCs w:val="22"/>
              </w:rPr>
            </w:pPr>
            <w:r w:rsidRPr="00196A00">
              <w:rPr>
                <w:rFonts w:ascii="Calibri" w:hAnsi="Calibri" w:cs="Calibri"/>
                <w:sz w:val="22"/>
                <w:szCs w:val="22"/>
              </w:rPr>
              <w:t xml:space="preserve">De taakgedelegeerde biedt medewerkers bij uitstek laagdrempelige toegang tot preventieve zorg in plaats van dat zij </w:t>
            </w:r>
            <w:r w:rsidRPr="00196A00">
              <w:rPr>
                <w:rFonts w:ascii="Calibri" w:hAnsi="Calibri" w:cs="Calibri"/>
                <w:sz w:val="22"/>
                <w:szCs w:val="22"/>
              </w:rPr>
              <w:lastRenderedPageBreak/>
              <w:t>hiervoor gelijk de (</w:t>
            </w:r>
            <w:proofErr w:type="spellStart"/>
            <w:r w:rsidRPr="00196A00">
              <w:rPr>
                <w:rFonts w:ascii="Calibri" w:hAnsi="Calibri" w:cs="Calibri"/>
                <w:sz w:val="22"/>
                <w:szCs w:val="22"/>
              </w:rPr>
              <w:t>bedrijfs</w:t>
            </w:r>
            <w:proofErr w:type="spellEnd"/>
            <w:r w:rsidRPr="00196A00">
              <w:rPr>
                <w:rFonts w:ascii="Calibri" w:hAnsi="Calibri" w:cs="Calibri"/>
                <w:sz w:val="22"/>
                <w:szCs w:val="22"/>
              </w:rPr>
              <w:t>)arts bezoeken.</w:t>
            </w:r>
          </w:p>
          <w:p w14:paraId="494FDA58" w14:textId="77777777" w:rsidR="00B36030" w:rsidRPr="00196A00" w:rsidRDefault="00B36030" w:rsidP="00B36030">
            <w:pPr>
              <w:rPr>
                <w:rFonts w:ascii="Calibri" w:hAnsi="Calibri" w:cs="Calibri"/>
                <w:sz w:val="22"/>
                <w:szCs w:val="22"/>
              </w:rPr>
            </w:pPr>
          </w:p>
          <w:p w14:paraId="1778379D" w14:textId="77777777" w:rsidR="00B36030" w:rsidRPr="00196A00" w:rsidRDefault="00B36030" w:rsidP="00B36030">
            <w:pPr>
              <w:rPr>
                <w:rFonts w:ascii="Calibri" w:hAnsi="Calibri" w:cs="Calibri"/>
                <w:sz w:val="22"/>
                <w:szCs w:val="22"/>
              </w:rPr>
            </w:pPr>
            <w:r w:rsidRPr="00196A00">
              <w:rPr>
                <w:rFonts w:ascii="Calibri" w:hAnsi="Calibri" w:cs="Calibri"/>
                <w:sz w:val="22"/>
                <w:szCs w:val="22"/>
              </w:rPr>
              <w:t>Wij willen u nogmaals vragen ons verzoek in heroverweging te nemen.</w:t>
            </w:r>
          </w:p>
          <w:p w14:paraId="68BA812F" w14:textId="77777777" w:rsidR="00B36030" w:rsidRPr="00C56EED" w:rsidRDefault="00B36030" w:rsidP="00B36030">
            <w:pPr>
              <w:pStyle w:val="Tekstopmerking"/>
              <w:rPr>
                <w:rFonts w:ascii="Calibri" w:hAnsi="Calibri" w:cs="Calibri"/>
                <w:sz w:val="22"/>
                <w:szCs w:val="22"/>
              </w:rPr>
            </w:pPr>
          </w:p>
        </w:tc>
        <w:tc>
          <w:tcPr>
            <w:tcW w:w="1476" w:type="pct"/>
            <w:tcBorders>
              <w:top w:val="single" w:sz="4" w:space="0" w:color="auto"/>
              <w:left w:val="single" w:sz="4" w:space="0" w:color="auto"/>
              <w:bottom w:val="single" w:sz="4" w:space="0" w:color="auto"/>
              <w:right w:val="single" w:sz="4" w:space="0" w:color="auto"/>
            </w:tcBorders>
          </w:tcPr>
          <w:p w14:paraId="55FAD877" w14:textId="2FC82D11" w:rsidR="00B36030" w:rsidRPr="0024418A" w:rsidRDefault="00B36030" w:rsidP="00B36030">
            <w:pPr>
              <w:pStyle w:val="Tekstopmerking"/>
              <w:rPr>
                <w:rFonts w:ascii="Calibri" w:hAnsi="Calibri" w:cs="Calibri"/>
                <w:sz w:val="22"/>
                <w:szCs w:val="22"/>
              </w:rPr>
            </w:pPr>
            <w:r w:rsidRPr="00196A00">
              <w:rPr>
                <w:rFonts w:ascii="Calibri" w:hAnsi="Calibri" w:cs="Calibri"/>
                <w:sz w:val="22"/>
                <w:szCs w:val="22"/>
              </w:rPr>
              <w:lastRenderedPageBreak/>
              <w:t xml:space="preserve">Wij begrijpen uw overwegingen, echter houden wij vast aan de eis zoals geformuleerd en ons eerdere antwoord op vraag 108. Voor de SVB is het van groot belang dat het AOS door een </w:t>
            </w:r>
            <w:r w:rsidR="000660CA" w:rsidRPr="00196A00">
              <w:rPr>
                <w:rFonts w:ascii="Calibri" w:hAnsi="Calibri" w:cs="Calibri"/>
                <w:sz w:val="22"/>
                <w:szCs w:val="22"/>
              </w:rPr>
              <w:t>bedrijfsarts</w:t>
            </w:r>
            <w:r w:rsidRPr="00196A00">
              <w:rPr>
                <w:rFonts w:ascii="Calibri" w:hAnsi="Calibri" w:cs="Calibri"/>
                <w:sz w:val="22"/>
                <w:szCs w:val="22"/>
              </w:rPr>
              <w:t xml:space="preserve"> wordt uitgevoerd. </w:t>
            </w:r>
          </w:p>
        </w:tc>
      </w:tr>
      <w:tr w:rsidR="00061BE2" w14:paraId="0509A6C7"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79F61979" w14:textId="6756BAD7" w:rsidR="00082CF1" w:rsidRDefault="00082CF1" w:rsidP="00082CF1">
            <w:pPr>
              <w:rPr>
                <w:rFonts w:asciiTheme="minorHAnsi" w:hAnsiTheme="minorHAnsi" w:cstheme="minorHAnsi"/>
                <w:bCs/>
                <w:sz w:val="22"/>
                <w:szCs w:val="22"/>
              </w:rPr>
            </w:pPr>
            <w:r>
              <w:rPr>
                <w:rFonts w:asciiTheme="minorHAnsi" w:hAnsiTheme="minorHAnsi" w:cstheme="minorHAnsi"/>
                <w:bCs/>
                <w:sz w:val="22"/>
                <w:szCs w:val="22"/>
              </w:rPr>
              <w:lastRenderedPageBreak/>
              <w:t>13.</w:t>
            </w:r>
          </w:p>
        </w:tc>
        <w:tc>
          <w:tcPr>
            <w:tcW w:w="819" w:type="pct"/>
            <w:tcBorders>
              <w:top w:val="single" w:sz="4" w:space="0" w:color="auto"/>
              <w:left w:val="nil"/>
              <w:bottom w:val="single" w:sz="4" w:space="0" w:color="auto"/>
              <w:right w:val="single" w:sz="4" w:space="0" w:color="auto"/>
            </w:tcBorders>
            <w:shd w:val="clear" w:color="auto" w:fill="auto"/>
          </w:tcPr>
          <w:p w14:paraId="713C32F6" w14:textId="3DC58000" w:rsidR="00082CF1" w:rsidRDefault="00F34B5F" w:rsidP="00082CF1">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2D7BF8E3" w14:textId="59D9FAE3" w:rsidR="00082CF1" w:rsidRDefault="00082CF1" w:rsidP="00082CF1">
            <w:pPr>
              <w:rPr>
                <w:rFonts w:asciiTheme="minorHAnsi" w:hAnsiTheme="minorHAnsi"/>
              </w:rPr>
            </w:pPr>
            <w:r w:rsidRPr="00F34B5F">
              <w:rPr>
                <w:rFonts w:ascii="Calibri" w:hAnsi="Calibri" w:cs="Calibri"/>
                <w:sz w:val="22"/>
                <w:szCs w:val="22"/>
              </w:rPr>
              <w:t>Vraag 110 (en alle daaraan gerelateerde vragen)</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0807D723" w14:textId="1A7AC67C" w:rsidR="00082CF1" w:rsidRDefault="00082CF1" w:rsidP="00082CF1">
            <w:pPr>
              <w:rPr>
                <w:rFonts w:asciiTheme="minorHAnsi" w:hAnsiTheme="minorHAnsi"/>
              </w:rPr>
            </w:pPr>
            <w:r w:rsidRPr="00196A00">
              <w:rPr>
                <w:rFonts w:ascii="Calibri" w:hAnsi="Calibri" w:cs="Calibri"/>
              </w:rPr>
              <w:t>23</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731D4BB9" w14:textId="77777777" w:rsidR="00082CF1" w:rsidRPr="00196A00" w:rsidRDefault="00082CF1" w:rsidP="000066C5">
            <w:pPr>
              <w:pStyle w:val="Tekstopmerking"/>
              <w:rPr>
                <w:rFonts w:ascii="Calibri" w:hAnsi="Calibri" w:cs="Calibri"/>
                <w:sz w:val="22"/>
                <w:szCs w:val="22"/>
              </w:rPr>
            </w:pPr>
            <w:r w:rsidRPr="00196A00">
              <w:rPr>
                <w:rFonts w:ascii="Calibri" w:hAnsi="Calibri" w:cs="Calibri"/>
                <w:sz w:val="22"/>
                <w:szCs w:val="22"/>
              </w:rPr>
              <w:t xml:space="preserve">Uit de opdracht volgt dat u gebruik wilt maken van onze programmatuur: ‘De oplossing’. Deze programmatuur is afkomstig van onze zusteronderneming. Wij hebben met deze zusteronderneming een afzonderlijke overeenkomst gesloten op basis waarvan wij zelfstandig klanten een gebruiksrecht voor deze programmatuur kunnen aanbieden. Voor het ter beschikking stellen van deze programmatuur is het voor ons echter van belang dat een gebruiksrechtovereenkomst wordt gesloten. Zonder gebruiksrechtovereenkomst is het voor ons niet mogelijk om deze programmatuur ter </w:t>
            </w:r>
            <w:r w:rsidRPr="00196A00">
              <w:rPr>
                <w:rFonts w:ascii="Calibri" w:hAnsi="Calibri" w:cs="Calibri"/>
                <w:sz w:val="22"/>
                <w:szCs w:val="22"/>
              </w:rPr>
              <w:lastRenderedPageBreak/>
              <w:t>beschikking te stellen en kunnen wij dus niet aan de eisen voldoen. Hetzelfde geldt voor het bewerkstelligen van een koppeling. Vraag 1: staat u er daarom alsnog voor open om een gebruiksrechtovereenkomst met ons te sluiten?</w:t>
            </w:r>
          </w:p>
          <w:p w14:paraId="45EEFFC1" w14:textId="77777777" w:rsidR="00082CF1" w:rsidRPr="00196A00" w:rsidRDefault="00082CF1" w:rsidP="000066C5">
            <w:pPr>
              <w:pStyle w:val="Tekstopmerking"/>
              <w:rPr>
                <w:rFonts w:ascii="Calibri" w:hAnsi="Calibri" w:cs="Calibri"/>
                <w:sz w:val="22"/>
                <w:szCs w:val="22"/>
              </w:rPr>
            </w:pPr>
          </w:p>
          <w:p w14:paraId="7CD65937" w14:textId="77777777" w:rsidR="00082CF1" w:rsidRPr="00196A00" w:rsidRDefault="00082CF1" w:rsidP="000066C5">
            <w:pPr>
              <w:pStyle w:val="Tekstopmerking"/>
              <w:rPr>
                <w:rFonts w:ascii="Calibri" w:hAnsi="Calibri" w:cs="Calibri"/>
                <w:sz w:val="22"/>
                <w:szCs w:val="22"/>
              </w:rPr>
            </w:pPr>
            <w:r w:rsidRPr="00196A00">
              <w:rPr>
                <w:rFonts w:ascii="Calibri" w:hAnsi="Calibri" w:cs="Calibri"/>
                <w:sz w:val="22"/>
                <w:szCs w:val="22"/>
              </w:rPr>
              <w:t xml:space="preserve">De programmatuur wordt beheerd door bovengenoemde zusteronderneming. Omdat deze zusteronderneming de beheerder van de programmatuur is én in deze programmatuur persoonsgegevens worden verwerkt waarvoor u verwerkingsverantwoordelijk bent – bijvoorbeeld de terugkoppeling van het spreekuur – dient een verwerkersovereenkomst te worden gesloten tussen de SVB en onze zusteronderneming. Vraag 2: zou u kunnen bevestigen dat een verwerkersovereenkomst </w:t>
            </w:r>
            <w:r w:rsidRPr="00196A00">
              <w:rPr>
                <w:rFonts w:ascii="Calibri" w:hAnsi="Calibri" w:cs="Calibri"/>
                <w:sz w:val="22"/>
                <w:szCs w:val="22"/>
              </w:rPr>
              <w:lastRenderedPageBreak/>
              <w:t>alsnog tussen deze partijen wordt gesloten? Vraag 3: zou u alsnog de vragen met betrekking tot de verwerkersovereenkomst kunnen beantwoorden?”</w:t>
            </w:r>
          </w:p>
          <w:p w14:paraId="2FD515CF" w14:textId="77777777" w:rsidR="00082CF1" w:rsidRPr="00C56EED" w:rsidRDefault="00082CF1" w:rsidP="000066C5">
            <w:pPr>
              <w:pStyle w:val="Tekstopmerking"/>
              <w:rPr>
                <w:rFonts w:ascii="Calibri" w:hAnsi="Calibri" w:cs="Calibri"/>
                <w:sz w:val="22"/>
                <w:szCs w:val="22"/>
              </w:rPr>
            </w:pPr>
          </w:p>
        </w:tc>
        <w:tc>
          <w:tcPr>
            <w:tcW w:w="1476" w:type="pct"/>
            <w:tcBorders>
              <w:top w:val="single" w:sz="4" w:space="0" w:color="auto"/>
              <w:left w:val="single" w:sz="4" w:space="0" w:color="auto"/>
              <w:bottom w:val="single" w:sz="4" w:space="0" w:color="auto"/>
              <w:right w:val="single" w:sz="4" w:space="0" w:color="auto"/>
            </w:tcBorders>
          </w:tcPr>
          <w:p w14:paraId="41F23B6A" w14:textId="130CF424" w:rsidR="00082CF1" w:rsidRPr="00196A00" w:rsidRDefault="00082CF1" w:rsidP="000066C5">
            <w:pPr>
              <w:pStyle w:val="Tekstopmerking"/>
              <w:rPr>
                <w:rFonts w:ascii="Calibri" w:hAnsi="Calibri" w:cs="Calibri"/>
                <w:sz w:val="22"/>
                <w:szCs w:val="22"/>
              </w:rPr>
            </w:pPr>
            <w:r w:rsidRPr="00196A00">
              <w:rPr>
                <w:rFonts w:ascii="Calibri" w:hAnsi="Calibri" w:cs="Calibri"/>
                <w:sz w:val="22"/>
                <w:szCs w:val="22"/>
              </w:rPr>
              <w:lastRenderedPageBreak/>
              <w:t xml:space="preserve"> Nee, daar staat SVB niet voor open. U dient zelf afspraken te maken met uw toeleverancier(s). SVB wenst 1 contractspartij en aanspreekpunt te hebben. </w:t>
            </w:r>
          </w:p>
          <w:p w14:paraId="04DE1DCA" w14:textId="77777777" w:rsidR="00082CF1" w:rsidRPr="00196A00" w:rsidRDefault="00082CF1" w:rsidP="000066C5">
            <w:pPr>
              <w:pStyle w:val="Tekstopmerking"/>
              <w:rPr>
                <w:rFonts w:ascii="Calibri" w:hAnsi="Calibri" w:cs="Calibri"/>
                <w:sz w:val="22"/>
                <w:szCs w:val="22"/>
              </w:rPr>
            </w:pPr>
            <w:r w:rsidRPr="00196A00">
              <w:rPr>
                <w:rFonts w:ascii="Calibri" w:hAnsi="Calibri" w:cs="Calibri"/>
                <w:sz w:val="22"/>
                <w:szCs w:val="22"/>
              </w:rPr>
              <w:t>Wij gaan als SVB alleen een contractuele relatie met een hoofaannemer en niet met eventuele toeleveranciers van de hoofdaannemer. Een verwerkersovereenkomst is in dat geval niet van toepassing.</w:t>
            </w:r>
          </w:p>
          <w:p w14:paraId="58297E69" w14:textId="77777777" w:rsidR="00082CF1" w:rsidRPr="00196A00" w:rsidRDefault="00082CF1" w:rsidP="000066C5">
            <w:pPr>
              <w:pStyle w:val="Tekstopmerking"/>
              <w:rPr>
                <w:rFonts w:ascii="Calibri" w:hAnsi="Calibri" w:cs="Calibri"/>
                <w:sz w:val="22"/>
                <w:szCs w:val="22"/>
              </w:rPr>
            </w:pPr>
            <w:r w:rsidRPr="00196A00">
              <w:rPr>
                <w:rFonts w:ascii="Calibri" w:hAnsi="Calibri" w:cs="Calibri"/>
                <w:sz w:val="22"/>
                <w:szCs w:val="22"/>
              </w:rPr>
              <w:t xml:space="preserve">Zie antwoord op vraag 2.  </w:t>
            </w:r>
          </w:p>
          <w:p w14:paraId="4AE36C8B" w14:textId="77777777" w:rsidR="00082CF1" w:rsidRPr="00196A00" w:rsidRDefault="00082CF1" w:rsidP="000066C5">
            <w:pPr>
              <w:pStyle w:val="Tekstopmerking"/>
              <w:rPr>
                <w:rFonts w:ascii="Calibri" w:hAnsi="Calibri" w:cs="Calibri"/>
                <w:sz w:val="22"/>
                <w:szCs w:val="22"/>
              </w:rPr>
            </w:pPr>
          </w:p>
          <w:p w14:paraId="1CB2739A" w14:textId="77777777" w:rsidR="00082CF1" w:rsidRPr="0024418A" w:rsidRDefault="00082CF1" w:rsidP="000066C5">
            <w:pPr>
              <w:pStyle w:val="Tekstopmerking"/>
              <w:rPr>
                <w:rFonts w:ascii="Calibri" w:hAnsi="Calibri" w:cs="Calibri"/>
                <w:sz w:val="22"/>
                <w:szCs w:val="22"/>
              </w:rPr>
            </w:pPr>
          </w:p>
        </w:tc>
      </w:tr>
      <w:tr w:rsidR="00061BE2" w14:paraId="4CC226AC"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0392B847" w14:textId="682C9881" w:rsidR="006E2427" w:rsidRDefault="006E2427" w:rsidP="006E2427">
            <w:pPr>
              <w:rPr>
                <w:rFonts w:asciiTheme="minorHAnsi" w:hAnsiTheme="minorHAnsi" w:cstheme="minorHAnsi"/>
                <w:bCs/>
                <w:sz w:val="22"/>
                <w:szCs w:val="22"/>
              </w:rPr>
            </w:pPr>
            <w:r>
              <w:rPr>
                <w:rFonts w:asciiTheme="minorHAnsi" w:hAnsiTheme="minorHAnsi" w:cstheme="minorHAnsi"/>
                <w:bCs/>
                <w:sz w:val="22"/>
                <w:szCs w:val="22"/>
              </w:rPr>
              <w:lastRenderedPageBreak/>
              <w:t>14.</w:t>
            </w:r>
          </w:p>
        </w:tc>
        <w:tc>
          <w:tcPr>
            <w:tcW w:w="819" w:type="pct"/>
            <w:tcBorders>
              <w:top w:val="single" w:sz="4" w:space="0" w:color="auto"/>
              <w:left w:val="nil"/>
              <w:bottom w:val="single" w:sz="4" w:space="0" w:color="auto"/>
              <w:right w:val="single" w:sz="4" w:space="0" w:color="auto"/>
            </w:tcBorders>
            <w:shd w:val="clear" w:color="auto" w:fill="auto"/>
          </w:tcPr>
          <w:p w14:paraId="2EB432A4" w14:textId="43EBF866" w:rsidR="006E2427" w:rsidRDefault="00521624" w:rsidP="006E2427">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520795EB" w14:textId="6318F15D" w:rsidR="006E2427" w:rsidRDefault="006E2427" w:rsidP="006E2427">
            <w:pPr>
              <w:rPr>
                <w:rFonts w:asciiTheme="minorHAnsi" w:hAnsiTheme="minorHAnsi"/>
              </w:rPr>
            </w:pPr>
            <w:r w:rsidRPr="00196A00">
              <w:rPr>
                <w:rFonts w:ascii="Calibri" w:hAnsi="Calibri" w:cs="Calibri"/>
              </w:rPr>
              <w:t>Vragen 111 en 122 (Bijlage O en IT-eisen 28 t/ 114)</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080F3822" w14:textId="4EF05EF1" w:rsidR="006E2427" w:rsidRDefault="006E2427" w:rsidP="006E2427">
            <w:pPr>
              <w:rPr>
                <w:rFonts w:asciiTheme="minorHAnsi" w:hAnsiTheme="minorHAnsi"/>
              </w:rPr>
            </w:pPr>
            <w:r w:rsidRPr="00196A00">
              <w:rPr>
                <w:rFonts w:ascii="Calibri" w:hAnsi="Calibri" w:cs="Calibri"/>
              </w:rPr>
              <w:t>24 en 26</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4AE92912" w14:textId="76771B70" w:rsidR="006E2427" w:rsidRPr="00C56EED" w:rsidRDefault="006E2427" w:rsidP="006E2427">
            <w:pPr>
              <w:pStyle w:val="Tekstopmerking"/>
              <w:rPr>
                <w:rFonts w:ascii="Calibri" w:hAnsi="Calibri" w:cs="Calibri"/>
                <w:sz w:val="22"/>
                <w:szCs w:val="22"/>
              </w:rPr>
            </w:pPr>
            <w:r w:rsidRPr="00196A00">
              <w:rPr>
                <w:rFonts w:ascii="Calibri" w:hAnsi="Calibri" w:cs="Calibri"/>
                <w:sz w:val="22"/>
                <w:szCs w:val="22"/>
              </w:rPr>
              <w:t xml:space="preserve">De eisen die u stelt zijn specifiek en niet allemaal conform marktstandaarden. Ook ontbreekt de gewenste doel architectuur met technische details waardoor we in deze fase niet kunnen beoordelen of we aan alle eisen kunnen voldoen. Hiervoor is meer tijd en afstemming over details nodig met uw IT- en informatie beveiliging afdeling. Welke mogelijkheden biedt u om hierover na gunning in overleg te treden?  </w:t>
            </w:r>
          </w:p>
        </w:tc>
        <w:tc>
          <w:tcPr>
            <w:tcW w:w="1476" w:type="pct"/>
            <w:tcBorders>
              <w:top w:val="single" w:sz="4" w:space="0" w:color="auto"/>
              <w:left w:val="single" w:sz="4" w:space="0" w:color="auto"/>
              <w:bottom w:val="single" w:sz="4" w:space="0" w:color="auto"/>
              <w:right w:val="single" w:sz="4" w:space="0" w:color="auto"/>
            </w:tcBorders>
          </w:tcPr>
          <w:p w14:paraId="6DD984A2" w14:textId="7E3F20A8" w:rsidR="006E2427" w:rsidRPr="0024418A" w:rsidRDefault="006E2427" w:rsidP="00F17914">
            <w:pPr>
              <w:rPr>
                <w:rFonts w:ascii="Calibri" w:hAnsi="Calibri" w:cs="Calibri"/>
                <w:sz w:val="22"/>
                <w:szCs w:val="22"/>
              </w:rPr>
            </w:pPr>
            <w:r w:rsidRPr="00196A00">
              <w:rPr>
                <w:rFonts w:ascii="Calibri" w:hAnsi="Calibri" w:cs="Calibri"/>
                <w:sz w:val="22"/>
                <w:szCs w:val="22"/>
              </w:rPr>
              <w:t xml:space="preserve">U moet voldoen aan de eisen uit het </w:t>
            </w:r>
            <w:proofErr w:type="spellStart"/>
            <w:r w:rsidRPr="00196A00">
              <w:rPr>
                <w:rFonts w:ascii="Calibri" w:hAnsi="Calibri" w:cs="Calibri"/>
                <w:sz w:val="22"/>
                <w:szCs w:val="22"/>
              </w:rPr>
              <w:t>PvE</w:t>
            </w:r>
            <w:proofErr w:type="spellEnd"/>
            <w:r w:rsidRPr="00196A00">
              <w:rPr>
                <w:rFonts w:ascii="Calibri" w:hAnsi="Calibri" w:cs="Calibri"/>
                <w:sz w:val="22"/>
                <w:szCs w:val="22"/>
              </w:rPr>
              <w:t xml:space="preserve"> zoals gesteld. </w:t>
            </w:r>
          </w:p>
        </w:tc>
      </w:tr>
      <w:tr w:rsidR="00061BE2" w14:paraId="03F31061"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15855CA1" w14:textId="521DEA37" w:rsidR="007F173C" w:rsidRDefault="007F173C" w:rsidP="007F173C">
            <w:pPr>
              <w:rPr>
                <w:rFonts w:asciiTheme="minorHAnsi" w:hAnsiTheme="minorHAnsi" w:cstheme="minorHAnsi"/>
                <w:bCs/>
                <w:sz w:val="22"/>
                <w:szCs w:val="22"/>
              </w:rPr>
            </w:pPr>
            <w:r>
              <w:rPr>
                <w:rFonts w:asciiTheme="minorHAnsi" w:hAnsiTheme="minorHAnsi" w:cstheme="minorHAnsi"/>
                <w:bCs/>
                <w:sz w:val="22"/>
                <w:szCs w:val="22"/>
              </w:rPr>
              <w:t>15.</w:t>
            </w:r>
          </w:p>
        </w:tc>
        <w:tc>
          <w:tcPr>
            <w:tcW w:w="819" w:type="pct"/>
            <w:tcBorders>
              <w:top w:val="single" w:sz="4" w:space="0" w:color="auto"/>
              <w:left w:val="nil"/>
              <w:bottom w:val="single" w:sz="4" w:space="0" w:color="auto"/>
              <w:right w:val="single" w:sz="4" w:space="0" w:color="auto"/>
            </w:tcBorders>
            <w:shd w:val="clear" w:color="auto" w:fill="auto"/>
          </w:tcPr>
          <w:p w14:paraId="383F3C25" w14:textId="34E06622" w:rsidR="007F173C" w:rsidRDefault="00521624" w:rsidP="007F173C">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6CF31EFF" w14:textId="1459A11A" w:rsidR="007F173C" w:rsidRDefault="007F173C" w:rsidP="007F173C">
            <w:pPr>
              <w:rPr>
                <w:rFonts w:asciiTheme="minorHAnsi" w:hAnsiTheme="minorHAnsi"/>
              </w:rPr>
            </w:pPr>
            <w:r w:rsidRPr="00196A00">
              <w:rPr>
                <w:rFonts w:ascii="Calibri" w:hAnsi="Calibri" w:cs="Calibri"/>
              </w:rPr>
              <w:t>Vraag 112</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45F90862" w14:textId="4D861A1E" w:rsidR="007F173C" w:rsidRDefault="007F173C" w:rsidP="007F173C">
            <w:pPr>
              <w:rPr>
                <w:rFonts w:asciiTheme="minorHAnsi" w:hAnsiTheme="minorHAnsi"/>
              </w:rPr>
            </w:pPr>
            <w:r w:rsidRPr="00196A00">
              <w:rPr>
                <w:rFonts w:ascii="Calibri" w:hAnsi="Calibri" w:cs="Calibri"/>
              </w:rPr>
              <w:t>24</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7DC3793B" w14:textId="2CA4C92A" w:rsidR="007F173C" w:rsidRPr="00C56EED" w:rsidRDefault="007F173C" w:rsidP="007F173C">
            <w:pPr>
              <w:pStyle w:val="Tekstopmerking"/>
              <w:rPr>
                <w:rFonts w:ascii="Calibri" w:hAnsi="Calibri" w:cs="Calibri"/>
                <w:sz w:val="22"/>
                <w:szCs w:val="22"/>
              </w:rPr>
            </w:pPr>
            <w:r w:rsidRPr="00196A00">
              <w:rPr>
                <w:rFonts w:ascii="Calibri" w:hAnsi="Calibri" w:cs="Calibri"/>
                <w:sz w:val="22"/>
                <w:szCs w:val="22"/>
              </w:rPr>
              <w:t xml:space="preserve">Het overdragen van medische dossiers geheel in uw belang. Daarom is het heel ongebruikelijk om deze kosteloos over te dragen. Wij </w:t>
            </w:r>
            <w:r w:rsidRPr="00196A00">
              <w:rPr>
                <w:rFonts w:ascii="Calibri" w:hAnsi="Calibri" w:cs="Calibri"/>
                <w:sz w:val="22"/>
                <w:szCs w:val="22"/>
              </w:rPr>
              <w:lastRenderedPageBreak/>
              <w:t>willen u vragen onze vraag te heroverwegen.</w:t>
            </w:r>
          </w:p>
        </w:tc>
        <w:tc>
          <w:tcPr>
            <w:tcW w:w="1476" w:type="pct"/>
            <w:tcBorders>
              <w:top w:val="single" w:sz="4" w:space="0" w:color="auto"/>
              <w:left w:val="single" w:sz="4" w:space="0" w:color="auto"/>
              <w:bottom w:val="single" w:sz="4" w:space="0" w:color="auto"/>
              <w:right w:val="single" w:sz="4" w:space="0" w:color="auto"/>
            </w:tcBorders>
          </w:tcPr>
          <w:p w14:paraId="4F0EC046" w14:textId="25C71EAE" w:rsidR="007F173C" w:rsidRPr="0024418A" w:rsidRDefault="007F173C" w:rsidP="007F173C">
            <w:pPr>
              <w:pStyle w:val="Tekstopmerking"/>
              <w:rPr>
                <w:rFonts w:ascii="Calibri" w:hAnsi="Calibri" w:cs="Calibri"/>
                <w:sz w:val="22"/>
                <w:szCs w:val="22"/>
              </w:rPr>
            </w:pPr>
            <w:r w:rsidRPr="00196A00">
              <w:rPr>
                <w:rFonts w:ascii="Calibri" w:hAnsi="Calibri" w:cs="Calibri"/>
                <w:sz w:val="22"/>
                <w:szCs w:val="22"/>
              </w:rPr>
              <w:lastRenderedPageBreak/>
              <w:t xml:space="preserve">Wij blijven bij ons eerder gegeven antwoord, de dossiers dienen kosteloos te worden overgedragen. </w:t>
            </w:r>
          </w:p>
        </w:tc>
      </w:tr>
      <w:tr w:rsidR="00061BE2" w14:paraId="141C6A70"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66ED3C23" w14:textId="080A95B9" w:rsidR="001B2FB8" w:rsidRDefault="001B2FB8" w:rsidP="001B2FB8">
            <w:pPr>
              <w:rPr>
                <w:rFonts w:asciiTheme="minorHAnsi" w:hAnsiTheme="minorHAnsi" w:cstheme="minorHAnsi"/>
                <w:bCs/>
                <w:sz w:val="22"/>
                <w:szCs w:val="22"/>
              </w:rPr>
            </w:pPr>
            <w:r>
              <w:rPr>
                <w:rFonts w:asciiTheme="minorHAnsi" w:hAnsiTheme="minorHAnsi" w:cstheme="minorHAnsi"/>
                <w:bCs/>
                <w:sz w:val="22"/>
                <w:szCs w:val="22"/>
              </w:rPr>
              <w:t>16.</w:t>
            </w:r>
          </w:p>
        </w:tc>
        <w:tc>
          <w:tcPr>
            <w:tcW w:w="819" w:type="pct"/>
            <w:tcBorders>
              <w:top w:val="single" w:sz="4" w:space="0" w:color="auto"/>
              <w:left w:val="nil"/>
              <w:bottom w:val="single" w:sz="4" w:space="0" w:color="auto"/>
              <w:right w:val="single" w:sz="4" w:space="0" w:color="auto"/>
            </w:tcBorders>
            <w:shd w:val="clear" w:color="auto" w:fill="auto"/>
          </w:tcPr>
          <w:p w14:paraId="3629096B" w14:textId="33C9AF8E" w:rsidR="001B2FB8" w:rsidRDefault="00521624" w:rsidP="001B2FB8">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5F5B2DA1" w14:textId="2C1DB7B8" w:rsidR="001B2FB8" w:rsidRDefault="001B2FB8" w:rsidP="001B2FB8">
            <w:pPr>
              <w:rPr>
                <w:rFonts w:asciiTheme="minorHAnsi" w:hAnsiTheme="minorHAnsi"/>
              </w:rPr>
            </w:pPr>
            <w:r w:rsidRPr="00196A00">
              <w:rPr>
                <w:rFonts w:ascii="Calibri" w:hAnsi="Calibri" w:cs="Calibri"/>
              </w:rPr>
              <w:t>Vraag 80 en 114</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47F25892" w14:textId="0B1DDF72" w:rsidR="001B2FB8" w:rsidRDefault="001B2FB8" w:rsidP="001B2FB8">
            <w:pPr>
              <w:rPr>
                <w:rFonts w:asciiTheme="minorHAnsi" w:hAnsiTheme="minorHAnsi"/>
              </w:rPr>
            </w:pPr>
            <w:r w:rsidRPr="00196A00">
              <w:rPr>
                <w:rFonts w:ascii="Calibri" w:hAnsi="Calibri" w:cs="Calibri"/>
              </w:rPr>
              <w:t>24</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1411C47A" w14:textId="77777777" w:rsidR="001B2FB8" w:rsidRPr="00196A00" w:rsidRDefault="001B2FB8" w:rsidP="001B2FB8">
            <w:pPr>
              <w:rPr>
                <w:rFonts w:ascii="Calibri" w:hAnsi="Calibri" w:cs="Calibri"/>
                <w:sz w:val="22"/>
                <w:szCs w:val="22"/>
              </w:rPr>
            </w:pPr>
            <w:r w:rsidRPr="00196A00">
              <w:rPr>
                <w:rFonts w:ascii="Calibri" w:hAnsi="Calibri" w:cs="Calibri"/>
                <w:sz w:val="22"/>
                <w:szCs w:val="22"/>
              </w:rPr>
              <w:t xml:space="preserve">U geeft aan te werken volgens de vangnetregeling (artikel 14a van de Arbowet). Bent u zich ervan bewust dat wanneer u de toetsing van de RI&amp;E en het uitvoeren van aanstellingskeuringen en </w:t>
            </w:r>
            <w:proofErr w:type="spellStart"/>
            <w:r w:rsidRPr="00196A00">
              <w:rPr>
                <w:rFonts w:ascii="Calibri" w:hAnsi="Calibri" w:cs="Calibri"/>
                <w:sz w:val="22"/>
                <w:szCs w:val="22"/>
              </w:rPr>
              <w:t>PAGO’s</w:t>
            </w:r>
            <w:proofErr w:type="spellEnd"/>
            <w:r w:rsidRPr="00196A00">
              <w:rPr>
                <w:rFonts w:ascii="Calibri" w:hAnsi="Calibri" w:cs="Calibri"/>
                <w:sz w:val="22"/>
                <w:szCs w:val="22"/>
              </w:rPr>
              <w:t xml:space="preserve">, u op deze punten afwijkt van de vangnetregeling en daarmee volledig aan de Arbowet voldoet? Voor meer informatie kunt u terecht op de website van de Rijksoverheid </w:t>
            </w:r>
            <w:hyperlink r:id="rId18">
              <w:r w:rsidRPr="00196A00">
                <w:rPr>
                  <w:rFonts w:ascii="Calibri" w:hAnsi="Calibri" w:cs="Calibri"/>
                  <w:sz w:val="22"/>
                  <w:szCs w:val="22"/>
                </w:rPr>
                <w:t>Wat is het verschil tussen de maatwerkregeling en de vangnetregeling? | Arboportaal</w:t>
              </w:r>
            </w:hyperlink>
          </w:p>
          <w:p w14:paraId="373CC623" w14:textId="77777777" w:rsidR="001B2FB8" w:rsidRPr="00C56EED" w:rsidRDefault="001B2FB8" w:rsidP="001B2FB8">
            <w:pPr>
              <w:pStyle w:val="Tekstopmerking"/>
              <w:rPr>
                <w:rFonts w:ascii="Calibri" w:hAnsi="Calibri" w:cs="Calibri"/>
                <w:sz w:val="22"/>
                <w:szCs w:val="22"/>
              </w:rPr>
            </w:pPr>
          </w:p>
        </w:tc>
        <w:tc>
          <w:tcPr>
            <w:tcW w:w="1476" w:type="pct"/>
            <w:tcBorders>
              <w:top w:val="single" w:sz="4" w:space="0" w:color="auto"/>
              <w:left w:val="single" w:sz="4" w:space="0" w:color="auto"/>
              <w:bottom w:val="single" w:sz="4" w:space="0" w:color="auto"/>
              <w:right w:val="single" w:sz="4" w:space="0" w:color="auto"/>
            </w:tcBorders>
          </w:tcPr>
          <w:p w14:paraId="3189F22D" w14:textId="08AB284F" w:rsidR="001B2FB8" w:rsidRPr="0024418A" w:rsidRDefault="001B2FB8" w:rsidP="001B2FB8">
            <w:pPr>
              <w:pStyle w:val="Tekstopmerking"/>
              <w:rPr>
                <w:rFonts w:ascii="Calibri" w:hAnsi="Calibri" w:cs="Calibri"/>
                <w:sz w:val="22"/>
                <w:szCs w:val="22"/>
              </w:rPr>
            </w:pPr>
            <w:r w:rsidRPr="00196A00">
              <w:rPr>
                <w:rFonts w:ascii="Calibri" w:hAnsi="Calibri" w:cs="Calibri"/>
                <w:sz w:val="22"/>
                <w:szCs w:val="22"/>
              </w:rPr>
              <w:t>De SVB wil een contract op basis van de vangnetregeling en borgt de bijbehorende verplichtingen uit de Arbowet.</w:t>
            </w:r>
          </w:p>
        </w:tc>
      </w:tr>
      <w:tr w:rsidR="00061BE2" w14:paraId="0B9582A7"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7E975EA6" w14:textId="18A2EDFF" w:rsidR="00310407" w:rsidRDefault="00310407" w:rsidP="00310407">
            <w:pPr>
              <w:rPr>
                <w:rFonts w:asciiTheme="minorHAnsi" w:hAnsiTheme="minorHAnsi" w:cstheme="minorHAnsi"/>
                <w:bCs/>
                <w:sz w:val="22"/>
                <w:szCs w:val="22"/>
              </w:rPr>
            </w:pPr>
            <w:r>
              <w:rPr>
                <w:rFonts w:asciiTheme="minorHAnsi" w:hAnsiTheme="minorHAnsi" w:cstheme="minorHAnsi"/>
                <w:bCs/>
                <w:sz w:val="22"/>
                <w:szCs w:val="22"/>
              </w:rPr>
              <w:t>17.</w:t>
            </w:r>
          </w:p>
        </w:tc>
        <w:tc>
          <w:tcPr>
            <w:tcW w:w="819" w:type="pct"/>
            <w:tcBorders>
              <w:top w:val="single" w:sz="4" w:space="0" w:color="auto"/>
              <w:left w:val="nil"/>
              <w:bottom w:val="single" w:sz="4" w:space="0" w:color="auto"/>
              <w:right w:val="single" w:sz="4" w:space="0" w:color="auto"/>
            </w:tcBorders>
            <w:shd w:val="clear" w:color="auto" w:fill="auto"/>
          </w:tcPr>
          <w:p w14:paraId="1016F6DA" w14:textId="134CF67F" w:rsidR="00310407" w:rsidRDefault="00521624" w:rsidP="00310407">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5C08B613" w14:textId="5A17CC0A" w:rsidR="00310407" w:rsidRDefault="00310407" w:rsidP="00310407">
            <w:pPr>
              <w:rPr>
                <w:rFonts w:asciiTheme="minorHAnsi" w:hAnsiTheme="minorHAnsi"/>
              </w:rPr>
            </w:pPr>
            <w:r w:rsidRPr="00196A00">
              <w:rPr>
                <w:rFonts w:ascii="Calibri" w:hAnsi="Calibri" w:cs="Calibri"/>
              </w:rPr>
              <w:t>Vraag 130</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553DEF89" w14:textId="5DFB8535" w:rsidR="00310407" w:rsidRDefault="00310407" w:rsidP="00310407">
            <w:pPr>
              <w:rPr>
                <w:rFonts w:asciiTheme="minorHAnsi" w:hAnsiTheme="minorHAnsi"/>
              </w:rPr>
            </w:pPr>
            <w:r w:rsidRPr="00196A00">
              <w:rPr>
                <w:rFonts w:ascii="Calibri" w:hAnsi="Calibri" w:cs="Calibri"/>
              </w:rPr>
              <w:t>27</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441B458B" w14:textId="153224F0" w:rsidR="00310407" w:rsidRPr="00C56EED" w:rsidRDefault="00310407" w:rsidP="00310407">
            <w:pPr>
              <w:pStyle w:val="Tekstopmerking"/>
              <w:rPr>
                <w:rFonts w:ascii="Calibri" w:hAnsi="Calibri" w:cs="Calibri"/>
                <w:sz w:val="22"/>
                <w:szCs w:val="22"/>
              </w:rPr>
            </w:pPr>
            <w:r w:rsidRPr="00196A00">
              <w:rPr>
                <w:rFonts w:ascii="Calibri" w:hAnsi="Calibri" w:cs="Calibri"/>
                <w:sz w:val="22"/>
                <w:szCs w:val="22"/>
              </w:rPr>
              <w:t>Om in te schrijven op deze opdracht is het voor ons van groot belang dat de hoogte van de beperking van de aansprakelijkheid verder wordt beperkt naar de bedragen zoals voorgesteld. Kunt u uw antwoord heroverwegen?</w:t>
            </w:r>
          </w:p>
        </w:tc>
        <w:tc>
          <w:tcPr>
            <w:tcW w:w="1476" w:type="pct"/>
            <w:tcBorders>
              <w:top w:val="single" w:sz="4" w:space="0" w:color="auto"/>
              <w:left w:val="single" w:sz="4" w:space="0" w:color="auto"/>
              <w:bottom w:val="single" w:sz="4" w:space="0" w:color="auto"/>
              <w:right w:val="single" w:sz="4" w:space="0" w:color="auto"/>
            </w:tcBorders>
          </w:tcPr>
          <w:p w14:paraId="6547B91D" w14:textId="73AD5304" w:rsidR="00310407" w:rsidRPr="0024418A" w:rsidRDefault="00310407" w:rsidP="00352FCA">
            <w:pPr>
              <w:rPr>
                <w:rFonts w:ascii="Calibri" w:hAnsi="Calibri" w:cs="Calibri"/>
                <w:sz w:val="22"/>
                <w:szCs w:val="22"/>
              </w:rPr>
            </w:pPr>
            <w:r w:rsidRPr="00196A00">
              <w:rPr>
                <w:rFonts w:ascii="Calibri" w:hAnsi="Calibri" w:cs="Calibri"/>
                <w:sz w:val="22"/>
                <w:szCs w:val="22"/>
              </w:rPr>
              <w:t xml:space="preserve">Ook na heroverweging handhaaft SVB de hoogte van de aansprakelijkheid. </w:t>
            </w:r>
          </w:p>
        </w:tc>
      </w:tr>
      <w:tr w:rsidR="00061BE2" w14:paraId="43A72217"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644429D0" w14:textId="2D0EC133" w:rsidR="00310407" w:rsidRDefault="00310407" w:rsidP="00310407">
            <w:pPr>
              <w:rPr>
                <w:rFonts w:asciiTheme="minorHAnsi" w:hAnsiTheme="minorHAnsi" w:cstheme="minorHAnsi"/>
                <w:bCs/>
                <w:sz w:val="22"/>
                <w:szCs w:val="22"/>
              </w:rPr>
            </w:pPr>
            <w:r>
              <w:rPr>
                <w:rFonts w:asciiTheme="minorHAnsi" w:hAnsiTheme="minorHAnsi" w:cstheme="minorHAnsi"/>
                <w:bCs/>
                <w:sz w:val="22"/>
                <w:szCs w:val="22"/>
              </w:rPr>
              <w:lastRenderedPageBreak/>
              <w:t>18.</w:t>
            </w:r>
          </w:p>
        </w:tc>
        <w:tc>
          <w:tcPr>
            <w:tcW w:w="819" w:type="pct"/>
            <w:tcBorders>
              <w:top w:val="single" w:sz="4" w:space="0" w:color="auto"/>
              <w:left w:val="nil"/>
              <w:bottom w:val="single" w:sz="4" w:space="0" w:color="auto"/>
              <w:right w:val="single" w:sz="4" w:space="0" w:color="auto"/>
            </w:tcBorders>
            <w:shd w:val="clear" w:color="auto" w:fill="auto"/>
          </w:tcPr>
          <w:p w14:paraId="260506A7" w14:textId="05FF3058" w:rsidR="00310407" w:rsidRDefault="00521624" w:rsidP="00310407">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29DCF256" w14:textId="330F7FFF" w:rsidR="00310407" w:rsidRDefault="00310407" w:rsidP="00310407">
            <w:pPr>
              <w:rPr>
                <w:rFonts w:asciiTheme="minorHAnsi" w:hAnsiTheme="minorHAnsi"/>
              </w:rPr>
            </w:pPr>
            <w:r w:rsidRPr="00196A00">
              <w:rPr>
                <w:rFonts w:ascii="Calibri" w:hAnsi="Calibri" w:cs="Calibri"/>
              </w:rPr>
              <w:t>Vraag 133</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1C499387" w14:textId="74AE2BD5" w:rsidR="00310407" w:rsidRDefault="00310407" w:rsidP="00310407">
            <w:pPr>
              <w:rPr>
                <w:rFonts w:asciiTheme="minorHAnsi" w:hAnsiTheme="minorHAnsi"/>
              </w:rPr>
            </w:pPr>
            <w:r w:rsidRPr="00196A00">
              <w:rPr>
                <w:rFonts w:ascii="Calibri" w:hAnsi="Calibri" w:cs="Calibri"/>
              </w:rPr>
              <w:t>28</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4DAD640E" w14:textId="58D46E2F" w:rsidR="00310407" w:rsidRPr="00C56EED" w:rsidRDefault="00310407" w:rsidP="00310407">
            <w:pPr>
              <w:pStyle w:val="Tekstopmerking"/>
              <w:rPr>
                <w:rFonts w:ascii="Calibri" w:hAnsi="Calibri" w:cs="Calibri"/>
                <w:sz w:val="22"/>
                <w:szCs w:val="22"/>
              </w:rPr>
            </w:pPr>
            <w:r w:rsidRPr="00196A00">
              <w:rPr>
                <w:rFonts w:ascii="Calibri" w:hAnsi="Calibri" w:cs="Calibri"/>
                <w:sz w:val="22"/>
                <w:szCs w:val="22"/>
              </w:rPr>
              <w:t>Het gaat om data zoals het medisch dossier dat door de arbodienst wordt bijgehouden. Het is ons niet toegestaan om het medisch dossier aan de werkgever te verstrekken. Dit is enkel toegestaan – op een directe wijze – aan de opvolgende arbodienst.</w:t>
            </w:r>
          </w:p>
        </w:tc>
        <w:tc>
          <w:tcPr>
            <w:tcW w:w="1476" w:type="pct"/>
            <w:tcBorders>
              <w:top w:val="single" w:sz="4" w:space="0" w:color="auto"/>
              <w:left w:val="single" w:sz="4" w:space="0" w:color="auto"/>
              <w:bottom w:val="single" w:sz="4" w:space="0" w:color="auto"/>
              <w:right w:val="single" w:sz="4" w:space="0" w:color="auto"/>
            </w:tcBorders>
          </w:tcPr>
          <w:p w14:paraId="0FE447E7" w14:textId="6893D8D0" w:rsidR="00310407" w:rsidRPr="0024418A" w:rsidRDefault="00310407" w:rsidP="00310407">
            <w:pPr>
              <w:pStyle w:val="Tekstopmerking"/>
              <w:rPr>
                <w:rFonts w:ascii="Calibri" w:hAnsi="Calibri" w:cs="Calibri"/>
                <w:sz w:val="22"/>
                <w:szCs w:val="22"/>
              </w:rPr>
            </w:pPr>
            <w:r w:rsidRPr="00196A00">
              <w:rPr>
                <w:rFonts w:ascii="Calibri" w:hAnsi="Calibri" w:cs="Calibri"/>
                <w:sz w:val="22"/>
                <w:szCs w:val="22"/>
              </w:rPr>
              <w:t>Klopt, dit is akkoord.</w:t>
            </w:r>
          </w:p>
        </w:tc>
      </w:tr>
      <w:tr w:rsidR="00061BE2" w14:paraId="328A3B5A"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2730DA38" w14:textId="3A073E82" w:rsidR="00310407" w:rsidRDefault="00310407" w:rsidP="00310407">
            <w:pPr>
              <w:rPr>
                <w:rFonts w:asciiTheme="minorHAnsi" w:hAnsiTheme="minorHAnsi" w:cstheme="minorHAnsi"/>
                <w:bCs/>
                <w:sz w:val="22"/>
                <w:szCs w:val="22"/>
              </w:rPr>
            </w:pPr>
            <w:r>
              <w:rPr>
                <w:rFonts w:asciiTheme="minorHAnsi" w:hAnsiTheme="minorHAnsi" w:cstheme="minorHAnsi"/>
                <w:bCs/>
                <w:sz w:val="22"/>
                <w:szCs w:val="22"/>
              </w:rPr>
              <w:t>19.</w:t>
            </w:r>
          </w:p>
        </w:tc>
        <w:tc>
          <w:tcPr>
            <w:tcW w:w="819" w:type="pct"/>
            <w:tcBorders>
              <w:top w:val="single" w:sz="4" w:space="0" w:color="auto"/>
              <w:left w:val="nil"/>
              <w:bottom w:val="single" w:sz="4" w:space="0" w:color="auto"/>
              <w:right w:val="single" w:sz="4" w:space="0" w:color="auto"/>
            </w:tcBorders>
            <w:shd w:val="clear" w:color="auto" w:fill="auto"/>
          </w:tcPr>
          <w:p w14:paraId="1830537D" w14:textId="15348E89" w:rsidR="00310407" w:rsidRDefault="00521624" w:rsidP="00310407">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10FF9E48" w14:textId="0AF1984E" w:rsidR="00310407" w:rsidRDefault="00310407" w:rsidP="00310407">
            <w:pPr>
              <w:rPr>
                <w:rFonts w:asciiTheme="minorHAnsi" w:hAnsiTheme="minorHAnsi"/>
              </w:rPr>
            </w:pPr>
            <w:r w:rsidRPr="00196A00">
              <w:rPr>
                <w:rFonts w:ascii="Calibri" w:hAnsi="Calibri" w:cs="Calibri"/>
              </w:rPr>
              <w:t>Vraag 139</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3967E8A7" w14:textId="716C9BA9" w:rsidR="00310407" w:rsidRDefault="00310407" w:rsidP="00310407">
            <w:pPr>
              <w:rPr>
                <w:rFonts w:asciiTheme="minorHAnsi" w:hAnsiTheme="minorHAnsi"/>
              </w:rPr>
            </w:pPr>
            <w:r w:rsidRPr="00196A00">
              <w:rPr>
                <w:rFonts w:ascii="Calibri" w:hAnsi="Calibri" w:cs="Calibri"/>
              </w:rPr>
              <w:t>30/31</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25526DB" w14:textId="6E9C8C7E" w:rsidR="00310407" w:rsidRPr="00C56EED" w:rsidRDefault="00310407" w:rsidP="00310407">
            <w:pPr>
              <w:pStyle w:val="Tekstopmerking"/>
              <w:rPr>
                <w:rFonts w:ascii="Calibri" w:hAnsi="Calibri" w:cs="Calibri"/>
                <w:sz w:val="22"/>
                <w:szCs w:val="22"/>
              </w:rPr>
            </w:pPr>
            <w:r w:rsidRPr="00196A00">
              <w:rPr>
                <w:rFonts w:ascii="Calibri" w:hAnsi="Calibri" w:cs="Calibri"/>
                <w:sz w:val="22"/>
                <w:szCs w:val="22"/>
              </w:rPr>
              <w:t>De gevraagde bijlage is als losse bijlage (Condities dienstverlening) bij dit bericht gevoegd, het betreft het deel Integraal Gezondheidsmanagement. De tekst zal na gunning nog verder moeten worden aangepast omdat deze uitgaat van positieve registratie wat u niet wenst toe te passen. De gegevens in deze bijlage dient u vanzelfsprekend te beschouwen als bedrijfsgevoelige informatie en niet met anderen te delen.</w:t>
            </w:r>
          </w:p>
        </w:tc>
        <w:tc>
          <w:tcPr>
            <w:tcW w:w="1476" w:type="pct"/>
            <w:tcBorders>
              <w:top w:val="single" w:sz="4" w:space="0" w:color="auto"/>
              <w:left w:val="single" w:sz="4" w:space="0" w:color="auto"/>
              <w:bottom w:val="single" w:sz="4" w:space="0" w:color="auto"/>
              <w:right w:val="single" w:sz="4" w:space="0" w:color="auto"/>
            </w:tcBorders>
          </w:tcPr>
          <w:p w14:paraId="0CDE2656" w14:textId="77777777" w:rsidR="00310407" w:rsidRPr="00196A00" w:rsidRDefault="00310407" w:rsidP="00310407">
            <w:pPr>
              <w:rPr>
                <w:rFonts w:ascii="Calibri" w:hAnsi="Calibri" w:cs="Calibri"/>
                <w:sz w:val="22"/>
                <w:szCs w:val="22"/>
              </w:rPr>
            </w:pPr>
            <w:r w:rsidRPr="00196A00">
              <w:rPr>
                <w:rFonts w:ascii="Calibri" w:hAnsi="Calibri" w:cs="Calibri"/>
                <w:sz w:val="22"/>
                <w:szCs w:val="22"/>
              </w:rPr>
              <w:t xml:space="preserve">Dank voor het toezenden. SVB is van mening dat de eisen die voortvloeien uit de Arbeidsomstandighedenwet al zijn opgenomen in de overeenkomst en haar bijlagen. </w:t>
            </w:r>
          </w:p>
          <w:p w14:paraId="417164A5" w14:textId="77777777" w:rsidR="00310407" w:rsidRPr="00196A00" w:rsidRDefault="00310407" w:rsidP="00310407">
            <w:pPr>
              <w:rPr>
                <w:rFonts w:ascii="Calibri" w:hAnsi="Calibri" w:cs="Calibri"/>
                <w:sz w:val="22"/>
                <w:szCs w:val="22"/>
              </w:rPr>
            </w:pPr>
          </w:p>
          <w:p w14:paraId="362ED8A5" w14:textId="77777777" w:rsidR="00310407" w:rsidRPr="00196A00" w:rsidRDefault="00310407" w:rsidP="00310407">
            <w:pPr>
              <w:rPr>
                <w:rFonts w:ascii="Calibri" w:hAnsi="Calibri" w:cs="Calibri"/>
                <w:sz w:val="22"/>
                <w:szCs w:val="22"/>
              </w:rPr>
            </w:pPr>
          </w:p>
          <w:p w14:paraId="3E3A0F74" w14:textId="77777777" w:rsidR="00310407" w:rsidRPr="00196A00" w:rsidRDefault="00310407" w:rsidP="00310407">
            <w:pPr>
              <w:rPr>
                <w:rFonts w:ascii="Calibri" w:hAnsi="Calibri" w:cs="Calibri"/>
                <w:sz w:val="22"/>
                <w:szCs w:val="22"/>
              </w:rPr>
            </w:pPr>
          </w:p>
          <w:p w14:paraId="77C097BE" w14:textId="77777777" w:rsidR="00310407" w:rsidRPr="0024418A" w:rsidRDefault="00310407" w:rsidP="00310407">
            <w:pPr>
              <w:pStyle w:val="Tekstopmerking"/>
              <w:rPr>
                <w:rFonts w:ascii="Calibri" w:hAnsi="Calibri" w:cs="Calibri"/>
                <w:sz w:val="22"/>
                <w:szCs w:val="22"/>
              </w:rPr>
            </w:pPr>
          </w:p>
        </w:tc>
      </w:tr>
      <w:tr w:rsidR="00061BE2" w14:paraId="7E532EDC"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46492896" w14:textId="156365F2" w:rsidR="00CE3923" w:rsidRDefault="00CE3923" w:rsidP="00CE3923">
            <w:pPr>
              <w:rPr>
                <w:rFonts w:asciiTheme="minorHAnsi" w:hAnsiTheme="minorHAnsi" w:cstheme="minorHAnsi"/>
                <w:bCs/>
                <w:sz w:val="22"/>
                <w:szCs w:val="22"/>
              </w:rPr>
            </w:pPr>
            <w:r>
              <w:rPr>
                <w:rFonts w:asciiTheme="minorHAnsi" w:hAnsiTheme="minorHAnsi" w:cstheme="minorHAnsi"/>
                <w:bCs/>
                <w:sz w:val="22"/>
                <w:szCs w:val="22"/>
              </w:rPr>
              <w:t>20.</w:t>
            </w:r>
          </w:p>
        </w:tc>
        <w:tc>
          <w:tcPr>
            <w:tcW w:w="819" w:type="pct"/>
            <w:tcBorders>
              <w:top w:val="single" w:sz="4" w:space="0" w:color="auto"/>
              <w:left w:val="nil"/>
              <w:bottom w:val="single" w:sz="4" w:space="0" w:color="auto"/>
              <w:right w:val="single" w:sz="4" w:space="0" w:color="auto"/>
            </w:tcBorders>
          </w:tcPr>
          <w:p w14:paraId="7FA6DAC1" w14:textId="5A4A8FD0" w:rsidR="00CE3923" w:rsidRDefault="00521624" w:rsidP="00CE3923">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3F231D44" w14:textId="184B0D42" w:rsidR="00CE3923" w:rsidRPr="000066C5" w:rsidRDefault="00CE3923" w:rsidP="000066C5">
            <w:pPr>
              <w:pStyle w:val="Tekstopmerking"/>
              <w:rPr>
                <w:rFonts w:ascii="Calibri" w:hAnsi="Calibri" w:cs="Calibri"/>
                <w:sz w:val="22"/>
                <w:szCs w:val="22"/>
              </w:rPr>
            </w:pPr>
            <w:r w:rsidRPr="00196A00">
              <w:rPr>
                <w:rFonts w:ascii="Calibri" w:hAnsi="Calibri" w:cs="Calibri"/>
                <w:sz w:val="22"/>
                <w:szCs w:val="22"/>
              </w:rPr>
              <w:t>Vraag 143</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41269CFC" w14:textId="12485686" w:rsidR="00CE3923" w:rsidRPr="000066C5" w:rsidRDefault="00CE3923" w:rsidP="000066C5">
            <w:pPr>
              <w:pStyle w:val="Tekstopmerking"/>
              <w:rPr>
                <w:rFonts w:ascii="Calibri" w:hAnsi="Calibri" w:cs="Calibri"/>
                <w:sz w:val="22"/>
                <w:szCs w:val="22"/>
              </w:rPr>
            </w:pPr>
            <w:r w:rsidRPr="00196A00">
              <w:rPr>
                <w:rFonts w:ascii="Calibri" w:hAnsi="Calibri" w:cs="Calibri"/>
                <w:sz w:val="22"/>
                <w:szCs w:val="22"/>
              </w:rPr>
              <w:t>31</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01613CE1" w14:textId="7C2C1955" w:rsidR="00CE3923" w:rsidRPr="00C56EED" w:rsidRDefault="00CE3923" w:rsidP="000066C5">
            <w:pPr>
              <w:pStyle w:val="Tekstopmerking"/>
              <w:rPr>
                <w:rFonts w:ascii="Calibri" w:hAnsi="Calibri" w:cs="Calibri"/>
                <w:sz w:val="22"/>
                <w:szCs w:val="22"/>
              </w:rPr>
            </w:pPr>
            <w:r w:rsidRPr="00196A00">
              <w:rPr>
                <w:rFonts w:ascii="Calibri" w:hAnsi="Calibri" w:cs="Calibri"/>
                <w:sz w:val="22"/>
                <w:szCs w:val="22"/>
              </w:rPr>
              <w:t xml:space="preserve">Wij vinden het niet redelijk dat wij aansprakelijk kunnen zijn voor situaties welke niet onze schuld zijn. Wij verzoeken u </w:t>
            </w:r>
            <w:r w:rsidRPr="00196A00">
              <w:rPr>
                <w:rFonts w:ascii="Calibri" w:hAnsi="Calibri" w:cs="Calibri"/>
                <w:sz w:val="22"/>
                <w:szCs w:val="22"/>
              </w:rPr>
              <w:lastRenderedPageBreak/>
              <w:t>daarom om uw antwoord te heroverwegen.</w:t>
            </w:r>
          </w:p>
        </w:tc>
        <w:tc>
          <w:tcPr>
            <w:tcW w:w="1476" w:type="pct"/>
            <w:tcBorders>
              <w:top w:val="single" w:sz="4" w:space="0" w:color="auto"/>
              <w:left w:val="single" w:sz="4" w:space="0" w:color="auto"/>
              <w:bottom w:val="single" w:sz="4" w:space="0" w:color="auto"/>
              <w:right w:val="single" w:sz="4" w:space="0" w:color="auto"/>
            </w:tcBorders>
          </w:tcPr>
          <w:p w14:paraId="0A69223D" w14:textId="6F3F455B" w:rsidR="00CE3923" w:rsidRPr="0024418A" w:rsidRDefault="00CE3923" w:rsidP="000066C5">
            <w:pPr>
              <w:pStyle w:val="Tekstopmerking"/>
              <w:rPr>
                <w:rFonts w:ascii="Calibri" w:hAnsi="Calibri" w:cs="Calibri"/>
                <w:sz w:val="22"/>
                <w:szCs w:val="22"/>
              </w:rPr>
            </w:pPr>
            <w:r w:rsidRPr="00196A00">
              <w:rPr>
                <w:rFonts w:ascii="Calibri" w:hAnsi="Calibri" w:cs="Calibri"/>
                <w:sz w:val="22"/>
                <w:szCs w:val="22"/>
              </w:rPr>
              <w:lastRenderedPageBreak/>
              <w:t xml:space="preserve">Het is akkoord om toerekenbare tekortkoming toe te voegen aan artikel 8.1 AIV. Dit wordt aangepast in de overeenkomst. </w:t>
            </w:r>
          </w:p>
        </w:tc>
      </w:tr>
      <w:tr w:rsidR="00061BE2" w14:paraId="59AA7F42"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1E247474" w14:textId="0C961506" w:rsidR="00CE3923" w:rsidRDefault="00CE3923" w:rsidP="00CE3923">
            <w:pPr>
              <w:rPr>
                <w:rFonts w:asciiTheme="minorHAnsi" w:hAnsiTheme="minorHAnsi" w:cstheme="minorHAnsi"/>
                <w:bCs/>
                <w:sz w:val="22"/>
                <w:szCs w:val="22"/>
              </w:rPr>
            </w:pPr>
            <w:r>
              <w:rPr>
                <w:rFonts w:asciiTheme="minorHAnsi" w:hAnsiTheme="minorHAnsi" w:cstheme="minorHAnsi"/>
                <w:bCs/>
                <w:sz w:val="22"/>
                <w:szCs w:val="22"/>
              </w:rPr>
              <w:t>21.</w:t>
            </w:r>
          </w:p>
        </w:tc>
        <w:tc>
          <w:tcPr>
            <w:tcW w:w="819" w:type="pct"/>
            <w:tcBorders>
              <w:top w:val="single" w:sz="4" w:space="0" w:color="auto"/>
              <w:left w:val="nil"/>
              <w:bottom w:val="single" w:sz="4" w:space="0" w:color="auto"/>
              <w:right w:val="single" w:sz="4" w:space="0" w:color="auto"/>
            </w:tcBorders>
          </w:tcPr>
          <w:p w14:paraId="77945796" w14:textId="743FC721" w:rsidR="00CE3923" w:rsidRDefault="00521624" w:rsidP="00CE3923">
            <w:pPr>
              <w:rPr>
                <w:rFonts w:asciiTheme="minorHAnsi" w:hAnsiTheme="minorHAnsi"/>
              </w:rPr>
            </w:pPr>
            <w:r>
              <w:rPr>
                <w:rFonts w:asciiTheme="minorHAnsi" w:hAnsiTheme="minorHAnsi"/>
              </w:rPr>
              <w:t>NVI</w:t>
            </w:r>
          </w:p>
        </w:tc>
        <w:tc>
          <w:tcPr>
            <w:tcW w:w="934" w:type="pct"/>
            <w:tcBorders>
              <w:top w:val="single" w:sz="4" w:space="0" w:color="auto"/>
              <w:left w:val="single" w:sz="4" w:space="0" w:color="auto"/>
              <w:bottom w:val="single" w:sz="4" w:space="0" w:color="auto"/>
              <w:right w:val="single" w:sz="4" w:space="0" w:color="auto"/>
            </w:tcBorders>
          </w:tcPr>
          <w:p w14:paraId="10F10058" w14:textId="67268E07" w:rsidR="00CE3923" w:rsidRPr="000066C5" w:rsidRDefault="00CE3923" w:rsidP="000066C5">
            <w:pPr>
              <w:pStyle w:val="Tekstopmerking"/>
              <w:rPr>
                <w:rFonts w:ascii="Calibri" w:hAnsi="Calibri" w:cs="Calibri"/>
                <w:sz w:val="22"/>
                <w:szCs w:val="22"/>
              </w:rPr>
            </w:pPr>
            <w:r w:rsidRPr="00196A00">
              <w:rPr>
                <w:rFonts w:ascii="Calibri" w:hAnsi="Calibri" w:cs="Calibri"/>
                <w:sz w:val="22"/>
                <w:szCs w:val="22"/>
              </w:rPr>
              <w:t>Vraag 145</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08A6E459" w14:textId="4D239FBF" w:rsidR="00CE3923" w:rsidRPr="000066C5" w:rsidRDefault="00CE3923" w:rsidP="000066C5">
            <w:pPr>
              <w:pStyle w:val="Tekstopmerking"/>
              <w:rPr>
                <w:rFonts w:ascii="Calibri" w:hAnsi="Calibri" w:cs="Calibri"/>
                <w:sz w:val="22"/>
                <w:szCs w:val="22"/>
              </w:rPr>
            </w:pPr>
            <w:r w:rsidRPr="00196A00">
              <w:rPr>
                <w:rFonts w:ascii="Calibri" w:hAnsi="Calibri" w:cs="Calibri"/>
                <w:sz w:val="22"/>
                <w:szCs w:val="22"/>
              </w:rPr>
              <w:t>32</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0592DC8A" w14:textId="6AB4503B" w:rsidR="00CE3923" w:rsidRPr="00C56EED" w:rsidRDefault="00CE3923" w:rsidP="000066C5">
            <w:pPr>
              <w:pStyle w:val="Tekstopmerking"/>
              <w:rPr>
                <w:rFonts w:ascii="Calibri" w:hAnsi="Calibri" w:cs="Calibri"/>
                <w:sz w:val="22"/>
                <w:szCs w:val="22"/>
              </w:rPr>
            </w:pPr>
            <w:r w:rsidRPr="00196A00">
              <w:rPr>
                <w:rFonts w:ascii="Calibri" w:hAnsi="Calibri" w:cs="Calibri"/>
                <w:sz w:val="22"/>
                <w:szCs w:val="22"/>
              </w:rPr>
              <w:t>Wij kunnen niet instemmen met een onbeperkte aansprakelijkheid, ook niet in deze situaties. Om ons wel in te kunnen schrijven op deze opdracht verzoeken wij u uw antwoord te heroverwegen.</w:t>
            </w:r>
          </w:p>
        </w:tc>
        <w:tc>
          <w:tcPr>
            <w:tcW w:w="1476" w:type="pct"/>
            <w:tcBorders>
              <w:top w:val="single" w:sz="4" w:space="0" w:color="auto"/>
              <w:left w:val="single" w:sz="4" w:space="0" w:color="auto"/>
              <w:bottom w:val="single" w:sz="4" w:space="0" w:color="auto"/>
              <w:right w:val="single" w:sz="4" w:space="0" w:color="auto"/>
            </w:tcBorders>
          </w:tcPr>
          <w:p w14:paraId="42851938" w14:textId="77777777" w:rsidR="00CE3923" w:rsidRPr="00196A00" w:rsidRDefault="00CE3923" w:rsidP="000066C5">
            <w:pPr>
              <w:pStyle w:val="Tekstopmerking"/>
              <w:rPr>
                <w:rFonts w:ascii="Calibri" w:hAnsi="Calibri" w:cs="Calibri"/>
                <w:sz w:val="22"/>
                <w:szCs w:val="22"/>
              </w:rPr>
            </w:pPr>
            <w:r w:rsidRPr="00196A00">
              <w:rPr>
                <w:rFonts w:ascii="Calibri" w:hAnsi="Calibri" w:cs="Calibri"/>
                <w:sz w:val="22"/>
                <w:szCs w:val="22"/>
              </w:rPr>
              <w:t xml:space="preserve">Wij wijken hier niet van af.  </w:t>
            </w:r>
          </w:p>
          <w:p w14:paraId="07255EE0" w14:textId="77777777" w:rsidR="00CE3923" w:rsidRPr="00196A00" w:rsidRDefault="00CE3923" w:rsidP="000066C5">
            <w:pPr>
              <w:pStyle w:val="Tekstopmerking"/>
              <w:rPr>
                <w:rFonts w:ascii="Calibri" w:hAnsi="Calibri" w:cs="Calibri"/>
                <w:sz w:val="22"/>
                <w:szCs w:val="22"/>
              </w:rPr>
            </w:pPr>
          </w:p>
          <w:p w14:paraId="6E234211" w14:textId="77777777" w:rsidR="00CE3923" w:rsidRPr="0024418A" w:rsidRDefault="00CE3923" w:rsidP="000066C5">
            <w:pPr>
              <w:pStyle w:val="Tekstopmerking"/>
              <w:rPr>
                <w:rFonts w:ascii="Calibri" w:hAnsi="Calibri" w:cs="Calibri"/>
                <w:sz w:val="22"/>
                <w:szCs w:val="22"/>
              </w:rPr>
            </w:pPr>
          </w:p>
        </w:tc>
      </w:tr>
      <w:tr w:rsidR="00061BE2" w14:paraId="41F7DAD3"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4055A568" w14:textId="5E3731F0" w:rsidR="00CE3923" w:rsidRDefault="00CE3923" w:rsidP="00CE3923">
            <w:pPr>
              <w:rPr>
                <w:rFonts w:asciiTheme="minorHAnsi" w:hAnsiTheme="minorHAnsi" w:cstheme="minorHAnsi"/>
                <w:bCs/>
                <w:sz w:val="22"/>
                <w:szCs w:val="22"/>
              </w:rPr>
            </w:pPr>
            <w:r>
              <w:rPr>
                <w:rFonts w:asciiTheme="minorHAnsi" w:hAnsiTheme="minorHAnsi" w:cstheme="minorHAnsi"/>
                <w:bCs/>
                <w:sz w:val="22"/>
                <w:szCs w:val="22"/>
              </w:rPr>
              <w:t>22.</w:t>
            </w:r>
          </w:p>
        </w:tc>
        <w:tc>
          <w:tcPr>
            <w:tcW w:w="819" w:type="pct"/>
            <w:tcBorders>
              <w:top w:val="single" w:sz="4" w:space="0" w:color="auto"/>
              <w:left w:val="nil"/>
              <w:bottom w:val="single" w:sz="4" w:space="0" w:color="auto"/>
              <w:right w:val="single" w:sz="4" w:space="0" w:color="auto"/>
            </w:tcBorders>
          </w:tcPr>
          <w:p w14:paraId="30B75E86" w14:textId="7CE98C96" w:rsidR="00CE3923" w:rsidRPr="00521624" w:rsidRDefault="00521624" w:rsidP="00CE3923">
            <w:pPr>
              <w:rPr>
                <w:rFonts w:ascii="Calibri" w:hAnsi="Calibri" w:cs="Calibri"/>
                <w:sz w:val="22"/>
                <w:szCs w:val="22"/>
              </w:rPr>
            </w:pPr>
            <w:r w:rsidRPr="00521624">
              <w:rPr>
                <w:rFonts w:ascii="Calibri" w:hAnsi="Calibri" w:cs="Calibri"/>
                <w:sz w:val="22"/>
                <w:szCs w:val="22"/>
              </w:rPr>
              <w:t>NVI</w:t>
            </w:r>
          </w:p>
        </w:tc>
        <w:tc>
          <w:tcPr>
            <w:tcW w:w="934" w:type="pct"/>
            <w:tcBorders>
              <w:top w:val="single" w:sz="4" w:space="0" w:color="auto"/>
              <w:left w:val="single" w:sz="4" w:space="0" w:color="auto"/>
              <w:bottom w:val="single" w:sz="4" w:space="0" w:color="auto"/>
              <w:right w:val="single" w:sz="4" w:space="0" w:color="auto"/>
            </w:tcBorders>
          </w:tcPr>
          <w:p w14:paraId="05B2090F" w14:textId="3FB56F92" w:rsidR="00CE3923" w:rsidRPr="000066C5" w:rsidRDefault="00CE3923" w:rsidP="000066C5">
            <w:pPr>
              <w:pStyle w:val="Tekstopmerking"/>
              <w:rPr>
                <w:rFonts w:ascii="Calibri" w:hAnsi="Calibri" w:cs="Calibri"/>
                <w:sz w:val="22"/>
                <w:szCs w:val="22"/>
              </w:rPr>
            </w:pPr>
            <w:r w:rsidRPr="00196A00">
              <w:rPr>
                <w:rFonts w:ascii="Calibri" w:hAnsi="Calibri" w:cs="Calibri"/>
                <w:sz w:val="22"/>
                <w:szCs w:val="22"/>
              </w:rPr>
              <w:t>Vraag 149</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1A1237C7" w14:textId="2E8616B9" w:rsidR="00CE3923" w:rsidRPr="000066C5" w:rsidRDefault="00CE3923" w:rsidP="000066C5">
            <w:pPr>
              <w:pStyle w:val="Tekstopmerking"/>
              <w:rPr>
                <w:rFonts w:ascii="Calibri" w:hAnsi="Calibri" w:cs="Calibri"/>
                <w:sz w:val="22"/>
                <w:szCs w:val="22"/>
              </w:rPr>
            </w:pPr>
            <w:r w:rsidRPr="00196A00">
              <w:rPr>
                <w:rFonts w:ascii="Calibri" w:hAnsi="Calibri" w:cs="Calibri"/>
                <w:sz w:val="22"/>
                <w:szCs w:val="22"/>
              </w:rPr>
              <w:t>32/33</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47F29107" w14:textId="69227326" w:rsidR="00CE3923" w:rsidRPr="00C56EED" w:rsidRDefault="00CE3923" w:rsidP="000066C5">
            <w:pPr>
              <w:pStyle w:val="Tekstopmerking"/>
              <w:rPr>
                <w:rFonts w:ascii="Calibri" w:hAnsi="Calibri" w:cs="Calibri"/>
                <w:sz w:val="22"/>
                <w:szCs w:val="22"/>
              </w:rPr>
            </w:pPr>
            <w:r w:rsidRPr="00196A00">
              <w:rPr>
                <w:rFonts w:ascii="Calibri" w:hAnsi="Calibri" w:cs="Calibri"/>
                <w:sz w:val="22"/>
                <w:szCs w:val="22"/>
              </w:rPr>
              <w:t>Wij kunnen niet instemmen met een onbeperkte vrijwaring, omdat dit voor ons financieel niet te verzekeren is. Om ons wel in te kunnen schrijven op deze opdracht verzoeken wij u uw antwoord te heroverwegen.</w:t>
            </w:r>
          </w:p>
        </w:tc>
        <w:tc>
          <w:tcPr>
            <w:tcW w:w="1476" w:type="pct"/>
            <w:tcBorders>
              <w:top w:val="single" w:sz="4" w:space="0" w:color="auto"/>
              <w:left w:val="single" w:sz="4" w:space="0" w:color="auto"/>
              <w:bottom w:val="single" w:sz="4" w:space="0" w:color="auto"/>
              <w:right w:val="single" w:sz="4" w:space="0" w:color="auto"/>
            </w:tcBorders>
          </w:tcPr>
          <w:p w14:paraId="69A85EA1" w14:textId="77777777" w:rsidR="00CE3923" w:rsidRPr="00196A00" w:rsidRDefault="00CE3923" w:rsidP="000066C5">
            <w:pPr>
              <w:pStyle w:val="Tekstopmerking"/>
              <w:rPr>
                <w:rFonts w:ascii="Calibri" w:hAnsi="Calibri" w:cs="Calibri"/>
                <w:sz w:val="22"/>
                <w:szCs w:val="22"/>
              </w:rPr>
            </w:pPr>
            <w:r w:rsidRPr="00196A00">
              <w:rPr>
                <w:rFonts w:ascii="Calibri" w:hAnsi="Calibri" w:cs="Calibri"/>
                <w:sz w:val="22"/>
                <w:szCs w:val="22"/>
              </w:rPr>
              <w:t xml:space="preserve">Wij wijken hier niet vanaf. </w:t>
            </w:r>
          </w:p>
          <w:p w14:paraId="3FB29B2D" w14:textId="77777777" w:rsidR="00CE3923" w:rsidRPr="0024418A" w:rsidRDefault="00CE3923" w:rsidP="000066C5">
            <w:pPr>
              <w:pStyle w:val="Tekstopmerking"/>
              <w:rPr>
                <w:rFonts w:ascii="Calibri" w:hAnsi="Calibri" w:cs="Calibri"/>
                <w:sz w:val="22"/>
                <w:szCs w:val="22"/>
              </w:rPr>
            </w:pPr>
          </w:p>
        </w:tc>
      </w:tr>
      <w:tr w:rsidR="00061BE2" w14:paraId="536FB722"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2828FF4C" w14:textId="45C2936D" w:rsidR="00933F80" w:rsidRDefault="00933F80" w:rsidP="00933F80">
            <w:pPr>
              <w:rPr>
                <w:rFonts w:asciiTheme="minorHAnsi" w:hAnsiTheme="minorHAnsi" w:cstheme="minorHAnsi"/>
                <w:bCs/>
                <w:sz w:val="22"/>
                <w:szCs w:val="22"/>
              </w:rPr>
            </w:pPr>
            <w:r>
              <w:rPr>
                <w:rFonts w:asciiTheme="minorHAnsi" w:hAnsiTheme="minorHAnsi" w:cstheme="minorHAnsi"/>
                <w:bCs/>
                <w:sz w:val="22"/>
                <w:szCs w:val="22"/>
              </w:rPr>
              <w:t>23.</w:t>
            </w:r>
          </w:p>
        </w:tc>
        <w:tc>
          <w:tcPr>
            <w:tcW w:w="819" w:type="pct"/>
            <w:tcBorders>
              <w:top w:val="single" w:sz="4" w:space="0" w:color="auto"/>
              <w:left w:val="nil"/>
              <w:bottom w:val="single" w:sz="4" w:space="0" w:color="auto"/>
              <w:right w:val="single" w:sz="4" w:space="0" w:color="auto"/>
            </w:tcBorders>
          </w:tcPr>
          <w:p w14:paraId="1380C2A9" w14:textId="77777777" w:rsidR="00933F80" w:rsidRPr="00521624" w:rsidRDefault="00933F80" w:rsidP="00933F80">
            <w:pPr>
              <w:rPr>
                <w:rFonts w:ascii="Calibri" w:hAnsi="Calibri" w:cs="Calibri"/>
                <w:sz w:val="22"/>
                <w:szCs w:val="22"/>
              </w:rPr>
            </w:pPr>
            <w:r w:rsidRPr="00521624">
              <w:rPr>
                <w:rFonts w:ascii="Calibri" w:hAnsi="Calibri" w:cs="Calibri"/>
                <w:sz w:val="22"/>
                <w:szCs w:val="22"/>
              </w:rPr>
              <w:t xml:space="preserve">Bijlage N Eisen IB en P </w:t>
            </w:r>
            <w:proofErr w:type="spellStart"/>
            <w:r w:rsidRPr="00521624">
              <w:rPr>
                <w:rFonts w:ascii="Calibri" w:hAnsi="Calibri" w:cs="Calibri"/>
                <w:sz w:val="22"/>
                <w:szCs w:val="22"/>
              </w:rPr>
              <w:t>NvI</w:t>
            </w:r>
            <w:proofErr w:type="spellEnd"/>
            <w:r w:rsidRPr="00521624">
              <w:rPr>
                <w:rFonts w:ascii="Calibri" w:hAnsi="Calibri" w:cs="Calibri"/>
                <w:sz w:val="22"/>
                <w:szCs w:val="22"/>
              </w:rPr>
              <w:t xml:space="preserve"> 1</w:t>
            </w:r>
          </w:p>
          <w:p w14:paraId="4DB89134" w14:textId="77777777" w:rsidR="00933F80" w:rsidRPr="00521624" w:rsidRDefault="00933F80" w:rsidP="00933F80">
            <w:pPr>
              <w:rPr>
                <w:rFonts w:ascii="Calibri" w:hAnsi="Calibri" w:cs="Calibri"/>
                <w:sz w:val="22"/>
                <w:szCs w:val="22"/>
              </w:rPr>
            </w:pPr>
          </w:p>
          <w:p w14:paraId="47D6CB18" w14:textId="3CA7607E" w:rsidR="00933F80" w:rsidRPr="00521624" w:rsidRDefault="00933F80" w:rsidP="00933F80">
            <w:pPr>
              <w:rPr>
                <w:rFonts w:ascii="Calibri" w:hAnsi="Calibri" w:cs="Calibri"/>
                <w:sz w:val="22"/>
                <w:szCs w:val="22"/>
              </w:rPr>
            </w:pPr>
            <w:proofErr w:type="spellStart"/>
            <w:r w:rsidRPr="00521624">
              <w:rPr>
                <w:rFonts w:ascii="Calibri" w:hAnsi="Calibri" w:cs="Calibri"/>
                <w:sz w:val="22"/>
                <w:szCs w:val="22"/>
              </w:rPr>
              <w:t>NvI</w:t>
            </w:r>
            <w:proofErr w:type="spellEnd"/>
          </w:p>
        </w:tc>
        <w:tc>
          <w:tcPr>
            <w:tcW w:w="934" w:type="pct"/>
            <w:tcBorders>
              <w:top w:val="single" w:sz="4" w:space="0" w:color="auto"/>
              <w:left w:val="single" w:sz="4" w:space="0" w:color="auto"/>
              <w:bottom w:val="single" w:sz="4" w:space="0" w:color="auto"/>
              <w:right w:val="single" w:sz="4" w:space="0" w:color="auto"/>
            </w:tcBorders>
          </w:tcPr>
          <w:p w14:paraId="7C2D8B20" w14:textId="77777777" w:rsidR="00933F80" w:rsidRPr="00521624" w:rsidRDefault="00933F80" w:rsidP="00933F80">
            <w:pPr>
              <w:rPr>
                <w:rFonts w:ascii="Calibri" w:hAnsi="Calibri" w:cs="Calibri"/>
                <w:sz w:val="22"/>
                <w:szCs w:val="22"/>
              </w:rPr>
            </w:pPr>
            <w:r w:rsidRPr="00521624">
              <w:rPr>
                <w:rFonts w:ascii="Calibri" w:hAnsi="Calibri" w:cs="Calibri"/>
                <w:sz w:val="22"/>
                <w:szCs w:val="22"/>
              </w:rPr>
              <w:t xml:space="preserve"> Eis 16</w:t>
            </w:r>
          </w:p>
          <w:p w14:paraId="7A3F4428" w14:textId="77777777" w:rsidR="00933F80" w:rsidRPr="00521624" w:rsidRDefault="00933F80" w:rsidP="00933F80">
            <w:pPr>
              <w:rPr>
                <w:rFonts w:ascii="Calibri" w:hAnsi="Calibri" w:cs="Calibri"/>
                <w:sz w:val="22"/>
                <w:szCs w:val="22"/>
              </w:rPr>
            </w:pPr>
          </w:p>
          <w:p w14:paraId="6826A458" w14:textId="77777777" w:rsidR="00933F80" w:rsidRPr="00521624" w:rsidRDefault="00933F80" w:rsidP="00933F80">
            <w:pPr>
              <w:rPr>
                <w:rFonts w:ascii="Calibri" w:hAnsi="Calibri" w:cs="Calibri"/>
                <w:sz w:val="22"/>
                <w:szCs w:val="22"/>
              </w:rPr>
            </w:pPr>
          </w:p>
          <w:p w14:paraId="163A324F" w14:textId="2D7BC0E0" w:rsidR="00933F80" w:rsidRPr="00196A00" w:rsidRDefault="00933F80" w:rsidP="00933F80">
            <w:pPr>
              <w:pStyle w:val="Tekstopmerking"/>
              <w:rPr>
                <w:rFonts w:ascii="Calibri" w:hAnsi="Calibri" w:cs="Calibri"/>
                <w:sz w:val="22"/>
                <w:szCs w:val="22"/>
              </w:rPr>
            </w:pPr>
            <w:r w:rsidRPr="00521624">
              <w:rPr>
                <w:rFonts w:ascii="Calibri" w:hAnsi="Calibri" w:cs="Calibri"/>
                <w:sz w:val="22"/>
                <w:szCs w:val="22"/>
              </w:rPr>
              <w:t>Vraag 182</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51A8CB54" w14:textId="7FA32358" w:rsidR="00933F80" w:rsidRPr="00196A00" w:rsidRDefault="00933F80" w:rsidP="00933F80">
            <w:pPr>
              <w:pStyle w:val="Tekstopmerking"/>
              <w:rPr>
                <w:rFonts w:ascii="Calibri" w:hAnsi="Calibri" w:cs="Calibri"/>
                <w:sz w:val="22"/>
                <w:szCs w:val="22"/>
              </w:rPr>
            </w:pPr>
            <w:r w:rsidRPr="00521624">
              <w:rPr>
                <w:rFonts w:ascii="Calibri" w:hAnsi="Calibri" w:cs="Calibri"/>
                <w:sz w:val="22"/>
                <w:szCs w:val="22"/>
              </w:rPr>
              <w:t xml:space="preserve"> 3</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538D2C0F" w14:textId="308FDC3C" w:rsidR="00933F80" w:rsidRPr="00196A00" w:rsidRDefault="00933F80" w:rsidP="00933F80">
            <w:pPr>
              <w:pStyle w:val="Tekstopmerking"/>
              <w:rPr>
                <w:rFonts w:ascii="Calibri" w:hAnsi="Calibri" w:cs="Calibri"/>
                <w:sz w:val="22"/>
                <w:szCs w:val="22"/>
              </w:rPr>
            </w:pPr>
            <w:r w:rsidRPr="00521624">
              <w:rPr>
                <w:rFonts w:ascii="Calibri" w:hAnsi="Calibri" w:cs="Calibri"/>
                <w:sz w:val="22"/>
                <w:szCs w:val="22"/>
              </w:rPr>
              <w:t>Aan welke beveiligingscertificaten denkt u hierbij en in welke situaties voorziet u dit te moeten doen? Welke certificaten heeft u in beheer, die van invloed zijn op de (continuïteit) van onze dienstverlening?</w:t>
            </w:r>
          </w:p>
        </w:tc>
        <w:tc>
          <w:tcPr>
            <w:tcW w:w="1476" w:type="pct"/>
            <w:tcBorders>
              <w:top w:val="single" w:sz="4" w:space="0" w:color="auto"/>
              <w:left w:val="single" w:sz="4" w:space="0" w:color="auto"/>
              <w:bottom w:val="single" w:sz="4" w:space="0" w:color="auto"/>
              <w:right w:val="single" w:sz="4" w:space="0" w:color="auto"/>
            </w:tcBorders>
          </w:tcPr>
          <w:p w14:paraId="69E00D6B" w14:textId="31C3C693" w:rsidR="00933F80" w:rsidRPr="00196A00" w:rsidRDefault="00FD192C" w:rsidP="00933F80">
            <w:pPr>
              <w:pStyle w:val="Tekstopmerking"/>
              <w:rPr>
                <w:rFonts w:ascii="Calibri" w:hAnsi="Calibri" w:cs="Calibri"/>
                <w:sz w:val="22"/>
                <w:szCs w:val="22"/>
              </w:rPr>
            </w:pPr>
            <w:r w:rsidRPr="00FD192C">
              <w:rPr>
                <w:rFonts w:asciiTheme="minorHAnsi" w:hAnsiTheme="minorHAnsi" w:cstheme="minorHAnsi"/>
                <w:bCs/>
                <w:sz w:val="22"/>
                <w:szCs w:val="22"/>
              </w:rPr>
              <w:t xml:space="preserve">Bijlage </w:t>
            </w:r>
            <w:r>
              <w:rPr>
                <w:rFonts w:asciiTheme="minorHAnsi" w:hAnsiTheme="minorHAnsi" w:cstheme="minorHAnsi"/>
                <w:bCs/>
                <w:sz w:val="22"/>
                <w:szCs w:val="22"/>
              </w:rPr>
              <w:t>N</w:t>
            </w:r>
            <w:r w:rsidRPr="00FD192C">
              <w:rPr>
                <w:rFonts w:asciiTheme="minorHAnsi" w:hAnsiTheme="minorHAnsi" w:cstheme="minorHAnsi"/>
                <w:bCs/>
                <w:sz w:val="22"/>
                <w:szCs w:val="22"/>
              </w:rPr>
              <w:t xml:space="preserve"> eisen IB&amp;P komt te vervallen.</w:t>
            </w:r>
          </w:p>
        </w:tc>
      </w:tr>
      <w:tr w:rsidR="00061BE2" w14:paraId="5448DB90"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7B2F458F" w14:textId="4A9E2A9F" w:rsidR="00C4058A" w:rsidRDefault="00D66AE1" w:rsidP="00C4058A">
            <w:pPr>
              <w:rPr>
                <w:rFonts w:asciiTheme="minorHAnsi" w:hAnsiTheme="minorHAnsi" w:cstheme="minorHAnsi"/>
                <w:bCs/>
                <w:sz w:val="22"/>
                <w:szCs w:val="22"/>
              </w:rPr>
            </w:pPr>
            <w:r>
              <w:rPr>
                <w:rFonts w:asciiTheme="minorHAnsi" w:hAnsiTheme="minorHAnsi" w:cstheme="minorHAnsi"/>
                <w:bCs/>
                <w:sz w:val="22"/>
                <w:szCs w:val="22"/>
              </w:rPr>
              <w:t>24.</w:t>
            </w:r>
          </w:p>
        </w:tc>
        <w:tc>
          <w:tcPr>
            <w:tcW w:w="819" w:type="pct"/>
            <w:tcBorders>
              <w:top w:val="single" w:sz="4" w:space="0" w:color="auto"/>
              <w:left w:val="nil"/>
              <w:bottom w:val="single" w:sz="4" w:space="0" w:color="auto"/>
              <w:right w:val="single" w:sz="4" w:space="0" w:color="auto"/>
            </w:tcBorders>
          </w:tcPr>
          <w:p w14:paraId="5F8C8718" w14:textId="6961B61C" w:rsidR="00C4058A" w:rsidRPr="00521624" w:rsidRDefault="00C4058A" w:rsidP="00C4058A">
            <w:pPr>
              <w:rPr>
                <w:rFonts w:ascii="Calibri" w:hAnsi="Calibri" w:cs="Calibri"/>
                <w:sz w:val="22"/>
                <w:szCs w:val="22"/>
              </w:rPr>
            </w:pPr>
            <w:r w:rsidRPr="00521624">
              <w:rPr>
                <w:rFonts w:ascii="Calibri" w:hAnsi="Calibri" w:cs="Calibri"/>
                <w:sz w:val="22"/>
                <w:szCs w:val="22"/>
              </w:rPr>
              <w:t xml:space="preserve">Bijlage N Eisen IB en P </w:t>
            </w:r>
            <w:proofErr w:type="spellStart"/>
            <w:r w:rsidRPr="00521624">
              <w:rPr>
                <w:rFonts w:ascii="Calibri" w:hAnsi="Calibri" w:cs="Calibri"/>
                <w:sz w:val="22"/>
                <w:szCs w:val="22"/>
              </w:rPr>
              <w:t>NvI</w:t>
            </w:r>
            <w:proofErr w:type="spellEnd"/>
            <w:r w:rsidRPr="00521624">
              <w:rPr>
                <w:rFonts w:ascii="Calibri" w:hAnsi="Calibri" w:cs="Calibri"/>
                <w:sz w:val="22"/>
                <w:szCs w:val="22"/>
              </w:rPr>
              <w:t xml:space="preserve"> 1</w:t>
            </w:r>
          </w:p>
        </w:tc>
        <w:tc>
          <w:tcPr>
            <w:tcW w:w="934" w:type="pct"/>
            <w:tcBorders>
              <w:top w:val="single" w:sz="4" w:space="0" w:color="auto"/>
              <w:left w:val="single" w:sz="4" w:space="0" w:color="auto"/>
              <w:bottom w:val="single" w:sz="4" w:space="0" w:color="auto"/>
              <w:right w:val="single" w:sz="4" w:space="0" w:color="auto"/>
            </w:tcBorders>
          </w:tcPr>
          <w:p w14:paraId="2D277F35" w14:textId="64943386"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 xml:space="preserve"> Eis 30</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5F47E5C6" w14:textId="24899657"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 xml:space="preserve"> 5</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446CEBE" w14:textId="4D594858"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De zorg voor inzicht, geldt die inzake informatiebeveiliging of wordt hier ook gedoeld op andere domeinen?</w:t>
            </w:r>
          </w:p>
        </w:tc>
        <w:tc>
          <w:tcPr>
            <w:tcW w:w="1476" w:type="pct"/>
            <w:tcBorders>
              <w:top w:val="single" w:sz="4" w:space="0" w:color="auto"/>
              <w:left w:val="single" w:sz="4" w:space="0" w:color="auto"/>
              <w:bottom w:val="single" w:sz="4" w:space="0" w:color="auto"/>
              <w:right w:val="single" w:sz="4" w:space="0" w:color="auto"/>
            </w:tcBorders>
          </w:tcPr>
          <w:p w14:paraId="0B764BDC" w14:textId="6A3E0A79" w:rsidR="00C4058A" w:rsidRPr="00196A00" w:rsidRDefault="00FD192C" w:rsidP="00C4058A">
            <w:pPr>
              <w:pStyle w:val="Tekstopmerking"/>
              <w:rPr>
                <w:rFonts w:ascii="Calibri" w:hAnsi="Calibri" w:cs="Calibri"/>
                <w:sz w:val="22"/>
                <w:szCs w:val="22"/>
              </w:rPr>
            </w:pPr>
            <w:r w:rsidRPr="00FD192C">
              <w:rPr>
                <w:rFonts w:asciiTheme="minorHAnsi" w:hAnsiTheme="minorHAnsi" w:cstheme="minorHAnsi"/>
                <w:bCs/>
                <w:sz w:val="22"/>
                <w:szCs w:val="22"/>
              </w:rPr>
              <w:t xml:space="preserve">Bijlage </w:t>
            </w:r>
            <w:r>
              <w:rPr>
                <w:rFonts w:asciiTheme="minorHAnsi" w:hAnsiTheme="minorHAnsi" w:cstheme="minorHAnsi"/>
                <w:bCs/>
                <w:sz w:val="22"/>
                <w:szCs w:val="22"/>
              </w:rPr>
              <w:t>N</w:t>
            </w:r>
            <w:r w:rsidRPr="00FD192C">
              <w:rPr>
                <w:rFonts w:asciiTheme="minorHAnsi" w:hAnsiTheme="minorHAnsi" w:cstheme="minorHAnsi"/>
                <w:bCs/>
                <w:sz w:val="22"/>
                <w:szCs w:val="22"/>
              </w:rPr>
              <w:t xml:space="preserve"> eisen IB&amp;P komt te vervallen.</w:t>
            </w:r>
          </w:p>
        </w:tc>
      </w:tr>
      <w:tr w:rsidR="00061BE2" w14:paraId="0182FC06"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45B9C367" w14:textId="51D8C782" w:rsidR="00C4058A" w:rsidRDefault="00D66AE1" w:rsidP="00C4058A">
            <w:pPr>
              <w:rPr>
                <w:rFonts w:asciiTheme="minorHAnsi" w:hAnsiTheme="minorHAnsi" w:cstheme="minorHAnsi"/>
                <w:bCs/>
                <w:sz w:val="22"/>
                <w:szCs w:val="22"/>
              </w:rPr>
            </w:pPr>
            <w:r>
              <w:rPr>
                <w:rFonts w:asciiTheme="minorHAnsi" w:hAnsiTheme="minorHAnsi" w:cstheme="minorHAnsi"/>
                <w:bCs/>
                <w:sz w:val="22"/>
                <w:szCs w:val="22"/>
              </w:rPr>
              <w:lastRenderedPageBreak/>
              <w:t>25.</w:t>
            </w:r>
          </w:p>
        </w:tc>
        <w:tc>
          <w:tcPr>
            <w:tcW w:w="819" w:type="pct"/>
            <w:tcBorders>
              <w:top w:val="single" w:sz="4" w:space="0" w:color="auto"/>
              <w:left w:val="nil"/>
              <w:bottom w:val="single" w:sz="4" w:space="0" w:color="auto"/>
              <w:right w:val="single" w:sz="4" w:space="0" w:color="auto"/>
            </w:tcBorders>
          </w:tcPr>
          <w:p w14:paraId="028A3158" w14:textId="2DDCA803" w:rsidR="00C4058A" w:rsidRPr="00521624" w:rsidRDefault="00C4058A" w:rsidP="00C4058A">
            <w:pPr>
              <w:rPr>
                <w:rFonts w:ascii="Calibri" w:hAnsi="Calibri" w:cs="Calibri"/>
                <w:sz w:val="22"/>
                <w:szCs w:val="22"/>
              </w:rPr>
            </w:pPr>
            <w:r w:rsidRPr="00521624">
              <w:rPr>
                <w:rFonts w:ascii="Calibri" w:hAnsi="Calibri" w:cs="Calibri"/>
                <w:sz w:val="22"/>
                <w:szCs w:val="22"/>
              </w:rPr>
              <w:t xml:space="preserve">Leidraad, inzake </w:t>
            </w:r>
            <w:r w:rsidRPr="00521624">
              <w:rPr>
                <w:rFonts w:ascii="Calibri" w:hAnsi="Calibri" w:cs="Calibri"/>
                <w:sz w:val="22"/>
                <w:szCs w:val="22"/>
              </w:rPr>
              <w:br/>
              <w:t xml:space="preserve">Vraag 6 1ste </w:t>
            </w:r>
            <w:proofErr w:type="spellStart"/>
            <w:r w:rsidRPr="00521624">
              <w:rPr>
                <w:rFonts w:ascii="Calibri" w:hAnsi="Calibri" w:cs="Calibri"/>
                <w:sz w:val="22"/>
                <w:szCs w:val="22"/>
              </w:rPr>
              <w:t>NvI</w:t>
            </w:r>
            <w:proofErr w:type="spellEnd"/>
          </w:p>
        </w:tc>
        <w:tc>
          <w:tcPr>
            <w:tcW w:w="934" w:type="pct"/>
            <w:tcBorders>
              <w:top w:val="single" w:sz="4" w:space="0" w:color="auto"/>
              <w:left w:val="single" w:sz="4" w:space="0" w:color="auto"/>
              <w:bottom w:val="single" w:sz="4" w:space="0" w:color="auto"/>
              <w:right w:val="single" w:sz="4" w:space="0" w:color="auto"/>
            </w:tcBorders>
          </w:tcPr>
          <w:p w14:paraId="0A93B82A" w14:textId="05263F0E"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 xml:space="preserve">Bijlage F </w:t>
            </w:r>
            <w:proofErr w:type="spellStart"/>
            <w:r w:rsidRPr="00521624">
              <w:rPr>
                <w:rFonts w:ascii="Calibri" w:hAnsi="Calibri" w:cs="Calibri"/>
                <w:sz w:val="22"/>
                <w:szCs w:val="22"/>
              </w:rPr>
              <w:t>PvE</w:t>
            </w:r>
            <w:proofErr w:type="spellEnd"/>
            <w:r w:rsidRPr="00521624">
              <w:rPr>
                <w:rFonts w:ascii="Calibri" w:hAnsi="Calibri" w:cs="Calibri"/>
                <w:sz w:val="22"/>
                <w:szCs w:val="22"/>
              </w:rPr>
              <w:t xml:space="preserve"> 3-A Basis arbodienstverlening</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600CE9C4" w14:textId="274DA5E6"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62</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8E229AA" w14:textId="77777777" w:rsidR="00C4058A" w:rsidRPr="00521624" w:rsidRDefault="00C4058A" w:rsidP="00C4058A">
            <w:pPr>
              <w:rPr>
                <w:rFonts w:ascii="Calibri" w:hAnsi="Calibri" w:cs="Calibri"/>
                <w:sz w:val="22"/>
                <w:szCs w:val="22"/>
              </w:rPr>
            </w:pPr>
            <w:r w:rsidRPr="00521624">
              <w:rPr>
                <w:rFonts w:ascii="Calibri" w:hAnsi="Calibri" w:cs="Calibri"/>
                <w:sz w:val="22"/>
                <w:szCs w:val="22"/>
              </w:rPr>
              <w:t>Is dit 10-15 keer per jaar of is dit 10-15% No Show? Kent een No Show consequenties voor betreffende medewerker?</w:t>
            </w:r>
          </w:p>
          <w:p w14:paraId="6A70F21C" w14:textId="77777777" w:rsidR="00C4058A" w:rsidRPr="00196A00" w:rsidRDefault="00C4058A" w:rsidP="00C4058A">
            <w:pPr>
              <w:pStyle w:val="Tekstopmerking"/>
              <w:rPr>
                <w:rFonts w:ascii="Calibri" w:hAnsi="Calibri" w:cs="Calibri"/>
                <w:sz w:val="22"/>
                <w:szCs w:val="22"/>
              </w:rPr>
            </w:pPr>
          </w:p>
        </w:tc>
        <w:tc>
          <w:tcPr>
            <w:tcW w:w="1476" w:type="pct"/>
            <w:tcBorders>
              <w:top w:val="single" w:sz="4" w:space="0" w:color="auto"/>
              <w:left w:val="single" w:sz="4" w:space="0" w:color="auto"/>
              <w:bottom w:val="single" w:sz="4" w:space="0" w:color="auto"/>
              <w:right w:val="single" w:sz="4" w:space="0" w:color="auto"/>
            </w:tcBorders>
          </w:tcPr>
          <w:p w14:paraId="0A051F00" w14:textId="5B570CA9"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 xml:space="preserve">Dit betreft 10- 15 keer per jaar. Er vindt een gesprek plaats tussen leidinggevende en medewerker maar er staat geen sanctie op. </w:t>
            </w:r>
          </w:p>
        </w:tc>
      </w:tr>
      <w:tr w:rsidR="00061BE2" w14:paraId="3E476FE2"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16CE8ECC" w14:textId="2007B5C5" w:rsidR="00C4058A" w:rsidRDefault="00D66AE1" w:rsidP="00C4058A">
            <w:pPr>
              <w:rPr>
                <w:rFonts w:asciiTheme="minorHAnsi" w:hAnsiTheme="minorHAnsi" w:cstheme="minorHAnsi"/>
                <w:bCs/>
                <w:sz w:val="22"/>
                <w:szCs w:val="22"/>
              </w:rPr>
            </w:pPr>
            <w:r>
              <w:rPr>
                <w:rFonts w:asciiTheme="minorHAnsi" w:hAnsiTheme="minorHAnsi" w:cstheme="minorHAnsi"/>
                <w:bCs/>
                <w:sz w:val="22"/>
                <w:szCs w:val="22"/>
              </w:rPr>
              <w:t>26.</w:t>
            </w:r>
          </w:p>
        </w:tc>
        <w:tc>
          <w:tcPr>
            <w:tcW w:w="819" w:type="pct"/>
            <w:tcBorders>
              <w:top w:val="single" w:sz="4" w:space="0" w:color="auto"/>
              <w:left w:val="nil"/>
              <w:bottom w:val="single" w:sz="4" w:space="0" w:color="auto"/>
              <w:right w:val="single" w:sz="4" w:space="0" w:color="auto"/>
            </w:tcBorders>
          </w:tcPr>
          <w:p w14:paraId="0D48D392" w14:textId="358D8663" w:rsidR="00C4058A" w:rsidRPr="00521624" w:rsidRDefault="00C4058A" w:rsidP="00C4058A">
            <w:pPr>
              <w:rPr>
                <w:rFonts w:ascii="Calibri" w:hAnsi="Calibri" w:cs="Calibri"/>
                <w:sz w:val="22"/>
                <w:szCs w:val="22"/>
              </w:rPr>
            </w:pPr>
            <w:r w:rsidRPr="00521624">
              <w:rPr>
                <w:rFonts w:ascii="Calibri" w:hAnsi="Calibri" w:cs="Calibri"/>
                <w:sz w:val="22"/>
                <w:szCs w:val="22"/>
              </w:rPr>
              <w:t xml:space="preserve">Leidraad inzake </w:t>
            </w:r>
            <w:r w:rsidRPr="00521624">
              <w:rPr>
                <w:rFonts w:ascii="Calibri" w:hAnsi="Calibri" w:cs="Calibri"/>
                <w:sz w:val="22"/>
                <w:szCs w:val="22"/>
              </w:rPr>
              <w:br/>
              <w:t xml:space="preserve">Vraag 7 1ste </w:t>
            </w:r>
            <w:proofErr w:type="spellStart"/>
            <w:r w:rsidRPr="00521624">
              <w:rPr>
                <w:rFonts w:ascii="Calibri" w:hAnsi="Calibri" w:cs="Calibri"/>
                <w:sz w:val="22"/>
                <w:szCs w:val="22"/>
              </w:rPr>
              <w:t>NvI</w:t>
            </w:r>
            <w:proofErr w:type="spellEnd"/>
          </w:p>
        </w:tc>
        <w:tc>
          <w:tcPr>
            <w:tcW w:w="934" w:type="pct"/>
            <w:tcBorders>
              <w:top w:val="single" w:sz="4" w:space="0" w:color="auto"/>
              <w:left w:val="single" w:sz="4" w:space="0" w:color="auto"/>
              <w:bottom w:val="single" w:sz="4" w:space="0" w:color="auto"/>
              <w:right w:val="single" w:sz="4" w:space="0" w:color="auto"/>
            </w:tcBorders>
          </w:tcPr>
          <w:p w14:paraId="3DE94901" w14:textId="11695963"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 xml:space="preserve">Bijlage F </w:t>
            </w:r>
            <w:proofErr w:type="spellStart"/>
            <w:r w:rsidRPr="00521624">
              <w:rPr>
                <w:rFonts w:ascii="Calibri" w:hAnsi="Calibri" w:cs="Calibri"/>
                <w:sz w:val="22"/>
                <w:szCs w:val="22"/>
              </w:rPr>
              <w:t>PvE</w:t>
            </w:r>
            <w:proofErr w:type="spellEnd"/>
            <w:r w:rsidRPr="00521624">
              <w:rPr>
                <w:rFonts w:ascii="Calibri" w:hAnsi="Calibri" w:cs="Calibri"/>
                <w:sz w:val="22"/>
                <w:szCs w:val="22"/>
              </w:rPr>
              <w:t xml:space="preserve"> 18</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39A27159" w14:textId="1196E124"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67</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27E32FD6" w14:textId="6447E211" w:rsidR="00C4058A" w:rsidRPr="00196A00" w:rsidRDefault="00C4058A" w:rsidP="00C4058A">
            <w:pPr>
              <w:pStyle w:val="Tekstopmerking"/>
              <w:rPr>
                <w:rFonts w:ascii="Calibri" w:hAnsi="Calibri" w:cs="Calibri"/>
                <w:sz w:val="22"/>
                <w:szCs w:val="22"/>
              </w:rPr>
            </w:pPr>
            <w:r w:rsidRPr="00521624">
              <w:rPr>
                <w:rFonts w:ascii="Calibri" w:hAnsi="Calibri" w:cs="Calibri"/>
                <w:sz w:val="22"/>
                <w:szCs w:val="22"/>
              </w:rPr>
              <w:t>U heeft het over een Werkvermogensdeskundige. Is dit de taakgedelegeerde in uw uitvraag? Kunt u aangeven wat de inhoudelijk rol van de Werkvermogensdeskundige is? Huidige taken? Is er een profiel beschikbaar?</w:t>
            </w:r>
          </w:p>
        </w:tc>
        <w:tc>
          <w:tcPr>
            <w:tcW w:w="1476" w:type="pct"/>
            <w:tcBorders>
              <w:top w:val="single" w:sz="4" w:space="0" w:color="auto"/>
              <w:left w:val="single" w:sz="4" w:space="0" w:color="auto"/>
              <w:bottom w:val="single" w:sz="4" w:space="0" w:color="auto"/>
              <w:right w:val="single" w:sz="4" w:space="0" w:color="auto"/>
            </w:tcBorders>
          </w:tcPr>
          <w:p w14:paraId="51AEE9AD" w14:textId="6C2E4FEB" w:rsidR="00C4058A" w:rsidRPr="00196A00" w:rsidRDefault="00C4058A" w:rsidP="00EF177F">
            <w:pPr>
              <w:rPr>
                <w:rFonts w:ascii="Calibri" w:hAnsi="Calibri" w:cs="Calibri"/>
                <w:sz w:val="22"/>
                <w:szCs w:val="22"/>
              </w:rPr>
            </w:pPr>
            <w:r w:rsidRPr="00521624">
              <w:rPr>
                <w:rFonts w:ascii="Calibri" w:hAnsi="Calibri" w:cs="Calibri"/>
                <w:sz w:val="22"/>
                <w:szCs w:val="22"/>
              </w:rPr>
              <w:t xml:space="preserve">Met de werkvermogensdeskundige wordt de taakgedelegeerde bedoeld. We hebben geen specifiek profiel beschikbaar. De SVB sluit aan bij het standpunt taakdelegatie van de NVAB. </w:t>
            </w:r>
          </w:p>
        </w:tc>
      </w:tr>
      <w:tr w:rsidR="00061BE2" w14:paraId="294DB1B1"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737AE647" w14:textId="742D5235" w:rsidR="00D66AE1" w:rsidRDefault="00D66AE1" w:rsidP="00D66AE1">
            <w:pPr>
              <w:rPr>
                <w:rFonts w:asciiTheme="minorHAnsi" w:hAnsiTheme="minorHAnsi" w:cstheme="minorHAnsi"/>
                <w:bCs/>
                <w:sz w:val="22"/>
                <w:szCs w:val="22"/>
              </w:rPr>
            </w:pPr>
            <w:r>
              <w:rPr>
                <w:rFonts w:asciiTheme="minorHAnsi" w:hAnsiTheme="minorHAnsi" w:cstheme="minorHAnsi"/>
                <w:bCs/>
                <w:sz w:val="22"/>
                <w:szCs w:val="22"/>
              </w:rPr>
              <w:t>27.</w:t>
            </w:r>
          </w:p>
        </w:tc>
        <w:tc>
          <w:tcPr>
            <w:tcW w:w="819" w:type="pct"/>
            <w:tcBorders>
              <w:top w:val="single" w:sz="4" w:space="0" w:color="auto"/>
              <w:left w:val="nil"/>
              <w:bottom w:val="single" w:sz="4" w:space="0" w:color="auto"/>
              <w:right w:val="single" w:sz="4" w:space="0" w:color="auto"/>
            </w:tcBorders>
          </w:tcPr>
          <w:p w14:paraId="4CE11692" w14:textId="17C0BF56" w:rsidR="00D66AE1" w:rsidRPr="00521624" w:rsidRDefault="00D66AE1" w:rsidP="00D66AE1">
            <w:pPr>
              <w:rPr>
                <w:rFonts w:ascii="Calibri" w:hAnsi="Calibri" w:cs="Calibri"/>
                <w:sz w:val="22"/>
                <w:szCs w:val="22"/>
              </w:rPr>
            </w:pPr>
            <w:r w:rsidRPr="00521624">
              <w:rPr>
                <w:rFonts w:ascii="Calibri" w:hAnsi="Calibri" w:cs="Calibri"/>
                <w:sz w:val="22"/>
                <w:szCs w:val="22"/>
              </w:rPr>
              <w:t xml:space="preserve">Beschrijvend document, Bijlage F </w:t>
            </w:r>
            <w:proofErr w:type="spellStart"/>
            <w:r w:rsidRPr="00521624">
              <w:rPr>
                <w:rFonts w:ascii="Calibri" w:hAnsi="Calibri" w:cs="Calibri"/>
                <w:sz w:val="22"/>
                <w:szCs w:val="22"/>
              </w:rPr>
              <w:t>PvE</w:t>
            </w:r>
            <w:proofErr w:type="spellEnd"/>
            <w:r w:rsidRPr="00521624">
              <w:rPr>
                <w:rFonts w:ascii="Calibri" w:hAnsi="Calibri" w:cs="Calibri"/>
                <w:sz w:val="22"/>
                <w:szCs w:val="22"/>
              </w:rPr>
              <w:t xml:space="preserve">, inzake vraag 13 1ste </w:t>
            </w:r>
            <w:proofErr w:type="spellStart"/>
            <w:r w:rsidRPr="00521624">
              <w:rPr>
                <w:rFonts w:ascii="Calibri" w:hAnsi="Calibri" w:cs="Calibri"/>
                <w:sz w:val="22"/>
                <w:szCs w:val="22"/>
              </w:rPr>
              <w:t>NvI</w:t>
            </w:r>
            <w:proofErr w:type="spellEnd"/>
          </w:p>
        </w:tc>
        <w:tc>
          <w:tcPr>
            <w:tcW w:w="934" w:type="pct"/>
            <w:tcBorders>
              <w:top w:val="single" w:sz="4" w:space="0" w:color="auto"/>
              <w:left w:val="single" w:sz="4" w:space="0" w:color="auto"/>
              <w:bottom w:val="single" w:sz="4" w:space="0" w:color="auto"/>
              <w:right w:val="single" w:sz="4" w:space="0" w:color="auto"/>
            </w:tcBorders>
          </w:tcPr>
          <w:p w14:paraId="722BC4B7" w14:textId="58791597"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Eisen Dienstverlening, nieuwe opsomming</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14268CFB" w14:textId="383E2968"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67</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43C755AB"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Kunt u aangeven hoe vaak er een annulering tot 24 uur plaatsvindt en met welke reden? Wie mag een consult annuleren? Kunt u uitleggen waarom u vasthoudt aan deze 24 uur als blijkt uit de vragen dat 48 uur meer gangbaar is? </w:t>
            </w:r>
          </w:p>
          <w:p w14:paraId="25FB2D43" w14:textId="77777777" w:rsidR="00D66AE1" w:rsidRPr="00196A00" w:rsidRDefault="00D66AE1" w:rsidP="00D66AE1">
            <w:pPr>
              <w:pStyle w:val="Tekstopmerking"/>
              <w:rPr>
                <w:rFonts w:ascii="Calibri" w:hAnsi="Calibri" w:cs="Calibri"/>
                <w:sz w:val="22"/>
                <w:szCs w:val="22"/>
              </w:rPr>
            </w:pPr>
          </w:p>
        </w:tc>
        <w:tc>
          <w:tcPr>
            <w:tcW w:w="1476" w:type="pct"/>
            <w:tcBorders>
              <w:top w:val="single" w:sz="4" w:space="0" w:color="auto"/>
              <w:left w:val="single" w:sz="4" w:space="0" w:color="auto"/>
              <w:bottom w:val="single" w:sz="4" w:space="0" w:color="auto"/>
              <w:right w:val="single" w:sz="4" w:space="0" w:color="auto"/>
            </w:tcBorders>
          </w:tcPr>
          <w:p w14:paraId="7C4A2B2E"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xml:space="preserve">Een exact percentage is niet bekend. Een reden kan zijn (aankomend) herstel van de medewerker. </w:t>
            </w:r>
          </w:p>
          <w:p w14:paraId="44677D8B"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xml:space="preserve">Een consult wordt door de leidinggevende geannuleerd. </w:t>
            </w:r>
          </w:p>
          <w:p w14:paraId="30042008" w14:textId="514824D2"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Uit ervaring wordt 48 uur door de SVB niet als gangbaar beschouwd. </w:t>
            </w:r>
          </w:p>
        </w:tc>
      </w:tr>
      <w:tr w:rsidR="00061BE2" w14:paraId="7D0A5D5F"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099B574D" w14:textId="67404A20" w:rsidR="00D66AE1" w:rsidRPr="00521624" w:rsidRDefault="00D66AE1" w:rsidP="00D66AE1">
            <w:pPr>
              <w:rPr>
                <w:rFonts w:ascii="Calibri" w:hAnsi="Calibri" w:cs="Calibri"/>
                <w:sz w:val="22"/>
                <w:szCs w:val="22"/>
              </w:rPr>
            </w:pPr>
            <w:r w:rsidRPr="00521624">
              <w:rPr>
                <w:rFonts w:ascii="Calibri" w:hAnsi="Calibri" w:cs="Calibri"/>
                <w:sz w:val="22"/>
                <w:szCs w:val="22"/>
              </w:rPr>
              <w:t>28.</w:t>
            </w:r>
          </w:p>
        </w:tc>
        <w:tc>
          <w:tcPr>
            <w:tcW w:w="819" w:type="pct"/>
            <w:tcBorders>
              <w:top w:val="single" w:sz="4" w:space="0" w:color="auto"/>
              <w:left w:val="nil"/>
              <w:bottom w:val="single" w:sz="4" w:space="0" w:color="auto"/>
              <w:right w:val="single" w:sz="4" w:space="0" w:color="auto"/>
            </w:tcBorders>
          </w:tcPr>
          <w:p w14:paraId="2770CBB6" w14:textId="57B978A2" w:rsidR="00D66AE1" w:rsidRPr="00521624" w:rsidRDefault="00D66AE1" w:rsidP="00D66AE1">
            <w:pPr>
              <w:rPr>
                <w:rFonts w:ascii="Calibri" w:hAnsi="Calibri" w:cs="Calibri"/>
                <w:sz w:val="22"/>
                <w:szCs w:val="22"/>
              </w:rPr>
            </w:pPr>
            <w:r w:rsidRPr="00521624">
              <w:rPr>
                <w:rFonts w:ascii="Calibri" w:hAnsi="Calibri" w:cs="Calibri"/>
                <w:sz w:val="22"/>
                <w:szCs w:val="22"/>
              </w:rPr>
              <w:t xml:space="preserve">Aanbestedingsleidraad, Vraag 59 1ste </w:t>
            </w:r>
            <w:proofErr w:type="spellStart"/>
            <w:r w:rsidRPr="00521624">
              <w:rPr>
                <w:rFonts w:ascii="Calibri" w:hAnsi="Calibri" w:cs="Calibri"/>
                <w:sz w:val="22"/>
                <w:szCs w:val="22"/>
              </w:rPr>
              <w:t>NvI</w:t>
            </w:r>
            <w:proofErr w:type="spellEnd"/>
          </w:p>
        </w:tc>
        <w:tc>
          <w:tcPr>
            <w:tcW w:w="934" w:type="pct"/>
            <w:tcBorders>
              <w:top w:val="single" w:sz="4" w:space="0" w:color="auto"/>
              <w:left w:val="single" w:sz="4" w:space="0" w:color="auto"/>
              <w:bottom w:val="single" w:sz="4" w:space="0" w:color="auto"/>
              <w:right w:val="single" w:sz="4" w:space="0" w:color="auto"/>
            </w:tcBorders>
          </w:tcPr>
          <w:p w14:paraId="0155D1B9"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Begripsbepalingen</w:t>
            </w:r>
          </w:p>
          <w:p w14:paraId="2D43DB70" w14:textId="77777777" w:rsidR="00D66AE1" w:rsidRPr="00196A00" w:rsidRDefault="00D66AE1" w:rsidP="00D66AE1">
            <w:pPr>
              <w:pStyle w:val="Tekstopmerking"/>
              <w:rPr>
                <w:rFonts w:ascii="Calibri" w:hAnsi="Calibri" w:cs="Calibri"/>
                <w:sz w:val="22"/>
                <w:szCs w:val="22"/>
              </w:rPr>
            </w:pP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1F4614C2" w14:textId="545B44C7"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7 </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5E970B60" w14:textId="4C6A6454"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Wij reageren graag op uw verruiming van het consult in verband met opstellen van een probleemanalyse. Kunt u ermee akkoord gaan dat er 75 minuten beschikbaar zijn voor </w:t>
            </w:r>
            <w:r w:rsidRPr="00521624">
              <w:rPr>
                <w:rFonts w:ascii="Calibri" w:hAnsi="Calibri" w:cs="Calibri"/>
                <w:sz w:val="22"/>
                <w:szCs w:val="22"/>
              </w:rPr>
              <w:lastRenderedPageBreak/>
              <w:t xml:space="preserve">een Actueel oordeel en 60 minuten voor een FML zodat we ook zorgvuldig ons werk kunnen doen? Dit is inclusief het opstellen van de rapportage en de terugkoppeling. 30 minuten beschikbaar stellen is te weinig.  </w:t>
            </w:r>
          </w:p>
        </w:tc>
        <w:tc>
          <w:tcPr>
            <w:tcW w:w="1476" w:type="pct"/>
            <w:tcBorders>
              <w:top w:val="single" w:sz="4" w:space="0" w:color="auto"/>
              <w:left w:val="single" w:sz="4" w:space="0" w:color="auto"/>
              <w:bottom w:val="single" w:sz="4" w:space="0" w:color="auto"/>
              <w:right w:val="single" w:sz="4" w:space="0" w:color="auto"/>
            </w:tcBorders>
          </w:tcPr>
          <w:p w14:paraId="62D017A8"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lastRenderedPageBreak/>
              <w:t>Voor een actueel oordeel staat 40 minuten</w:t>
            </w:r>
          </w:p>
          <w:p w14:paraId="639C44DA" w14:textId="642880E4"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Voor een AML FML staat 30 minuten. Dat is exclusief de terugkoppeling.</w:t>
            </w:r>
          </w:p>
        </w:tc>
      </w:tr>
      <w:tr w:rsidR="00061BE2" w14:paraId="51D9EA53"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243FEAA6" w14:textId="45D975B4" w:rsidR="00D66AE1" w:rsidRPr="00521624" w:rsidRDefault="00D66AE1" w:rsidP="00D66AE1">
            <w:pPr>
              <w:rPr>
                <w:rFonts w:ascii="Calibri" w:hAnsi="Calibri" w:cs="Calibri"/>
                <w:sz w:val="22"/>
                <w:szCs w:val="22"/>
              </w:rPr>
            </w:pPr>
            <w:r w:rsidRPr="00521624">
              <w:rPr>
                <w:rFonts w:ascii="Calibri" w:hAnsi="Calibri" w:cs="Calibri"/>
                <w:sz w:val="22"/>
                <w:szCs w:val="22"/>
              </w:rPr>
              <w:t>29.</w:t>
            </w:r>
          </w:p>
        </w:tc>
        <w:tc>
          <w:tcPr>
            <w:tcW w:w="819" w:type="pct"/>
            <w:tcBorders>
              <w:top w:val="single" w:sz="4" w:space="0" w:color="auto"/>
              <w:left w:val="nil"/>
              <w:bottom w:val="single" w:sz="4" w:space="0" w:color="auto"/>
              <w:right w:val="single" w:sz="4" w:space="0" w:color="auto"/>
            </w:tcBorders>
          </w:tcPr>
          <w:p w14:paraId="4319A764" w14:textId="00E58426" w:rsidR="00D66AE1" w:rsidRPr="00521624" w:rsidRDefault="00D66AE1" w:rsidP="00D66AE1">
            <w:pPr>
              <w:rPr>
                <w:rFonts w:ascii="Calibri" w:hAnsi="Calibri" w:cs="Calibri"/>
                <w:sz w:val="22"/>
                <w:szCs w:val="22"/>
              </w:rPr>
            </w:pPr>
            <w:r w:rsidRPr="00521624">
              <w:rPr>
                <w:rFonts w:ascii="Calibri" w:hAnsi="Calibri" w:cs="Calibri"/>
                <w:sz w:val="22"/>
                <w:szCs w:val="22"/>
              </w:rPr>
              <w:t xml:space="preserve">Aanbestedingsleidraad Vraag 66 1ste </w:t>
            </w:r>
            <w:proofErr w:type="spellStart"/>
            <w:r w:rsidRPr="00521624">
              <w:rPr>
                <w:rFonts w:ascii="Calibri" w:hAnsi="Calibri" w:cs="Calibri"/>
                <w:sz w:val="22"/>
                <w:szCs w:val="22"/>
              </w:rPr>
              <w:t>NvI</w:t>
            </w:r>
            <w:proofErr w:type="spellEnd"/>
          </w:p>
        </w:tc>
        <w:tc>
          <w:tcPr>
            <w:tcW w:w="934" w:type="pct"/>
            <w:tcBorders>
              <w:top w:val="single" w:sz="4" w:space="0" w:color="auto"/>
              <w:left w:val="single" w:sz="4" w:space="0" w:color="auto"/>
              <w:bottom w:val="single" w:sz="4" w:space="0" w:color="auto"/>
              <w:right w:val="single" w:sz="4" w:space="0" w:color="auto"/>
            </w:tcBorders>
          </w:tcPr>
          <w:p w14:paraId="4A376CF0" w14:textId="000B46B4"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2.1. Aanleiding en doel van deze aanbesteding, E</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4B5B0336" w14:textId="4BA410E7"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16 </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7D970827" w14:textId="70294504"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Kunt u aangeven waarom u de verzuimende medewerkers gebruik wil laten maken van de Oplossing? Geïnteresseerde informeert de verzuimende medewerker </w:t>
            </w:r>
            <w:proofErr w:type="spellStart"/>
            <w:r w:rsidRPr="00521624">
              <w:rPr>
                <w:rFonts w:ascii="Calibri" w:hAnsi="Calibri" w:cs="Calibri"/>
                <w:sz w:val="22"/>
                <w:szCs w:val="22"/>
              </w:rPr>
              <w:t>pro-actief</w:t>
            </w:r>
            <w:proofErr w:type="spellEnd"/>
            <w:r w:rsidRPr="00521624">
              <w:rPr>
                <w:rFonts w:ascii="Calibri" w:hAnsi="Calibri" w:cs="Calibri"/>
                <w:sz w:val="22"/>
                <w:szCs w:val="22"/>
              </w:rPr>
              <w:t xml:space="preserve"> na elk consult per email (privé) en houdt de medewerker op de hoogte. Hij/zij ontvangt van ons de benodigde documenten. Kunt u ermee akkoord gaan dat alleen de leidinggevenden en HR-medewerkers toegang krijgen tot de Omgeving? </w:t>
            </w:r>
          </w:p>
        </w:tc>
        <w:tc>
          <w:tcPr>
            <w:tcW w:w="1476" w:type="pct"/>
            <w:tcBorders>
              <w:top w:val="single" w:sz="4" w:space="0" w:color="auto"/>
              <w:left w:val="single" w:sz="4" w:space="0" w:color="auto"/>
              <w:bottom w:val="single" w:sz="4" w:space="0" w:color="auto"/>
              <w:right w:val="single" w:sz="4" w:space="0" w:color="auto"/>
            </w:tcBorders>
          </w:tcPr>
          <w:p w14:paraId="2620C2B2" w14:textId="77CB7946"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Nee, de SVB wil ook dat de medewerker toegang heeft tot haar/ zijn dossier via de Oplossing. Dit in het kader van de  transparantie.</w:t>
            </w:r>
          </w:p>
        </w:tc>
      </w:tr>
      <w:tr w:rsidR="00061BE2" w14:paraId="7029B559"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765A15BF" w14:textId="02C4408B" w:rsidR="00D66AE1" w:rsidRPr="00521624" w:rsidRDefault="00D66AE1" w:rsidP="00D66AE1">
            <w:pPr>
              <w:rPr>
                <w:rFonts w:ascii="Calibri" w:hAnsi="Calibri" w:cs="Calibri"/>
                <w:sz w:val="22"/>
                <w:szCs w:val="22"/>
              </w:rPr>
            </w:pPr>
            <w:r w:rsidRPr="00521624">
              <w:rPr>
                <w:rFonts w:ascii="Calibri" w:hAnsi="Calibri" w:cs="Calibri"/>
                <w:sz w:val="22"/>
                <w:szCs w:val="22"/>
              </w:rPr>
              <w:t>30.</w:t>
            </w:r>
          </w:p>
        </w:tc>
        <w:tc>
          <w:tcPr>
            <w:tcW w:w="819" w:type="pct"/>
            <w:tcBorders>
              <w:top w:val="single" w:sz="4" w:space="0" w:color="auto"/>
              <w:left w:val="nil"/>
              <w:bottom w:val="single" w:sz="4" w:space="0" w:color="auto"/>
              <w:right w:val="single" w:sz="4" w:space="0" w:color="auto"/>
            </w:tcBorders>
          </w:tcPr>
          <w:p w14:paraId="79013965" w14:textId="53F87062" w:rsidR="00D66AE1" w:rsidRPr="00521624" w:rsidRDefault="00D66AE1" w:rsidP="00D66AE1">
            <w:pPr>
              <w:rPr>
                <w:rFonts w:ascii="Calibri" w:hAnsi="Calibri" w:cs="Calibri"/>
                <w:sz w:val="22"/>
                <w:szCs w:val="22"/>
              </w:rPr>
            </w:pPr>
            <w:r w:rsidRPr="00521624">
              <w:rPr>
                <w:rFonts w:ascii="Calibri" w:hAnsi="Calibri" w:cs="Calibri"/>
                <w:sz w:val="22"/>
                <w:szCs w:val="22"/>
              </w:rPr>
              <w:t xml:space="preserve">Aanbestedingsleidraad, Vraag 72 1ste </w:t>
            </w:r>
            <w:proofErr w:type="spellStart"/>
            <w:r w:rsidRPr="00521624">
              <w:rPr>
                <w:rFonts w:ascii="Calibri" w:hAnsi="Calibri" w:cs="Calibri"/>
                <w:sz w:val="22"/>
                <w:szCs w:val="22"/>
              </w:rPr>
              <w:t>NvI</w:t>
            </w:r>
            <w:proofErr w:type="spellEnd"/>
          </w:p>
        </w:tc>
        <w:tc>
          <w:tcPr>
            <w:tcW w:w="934" w:type="pct"/>
            <w:tcBorders>
              <w:top w:val="single" w:sz="4" w:space="0" w:color="auto"/>
              <w:left w:val="single" w:sz="4" w:space="0" w:color="auto"/>
              <w:bottom w:val="single" w:sz="4" w:space="0" w:color="auto"/>
              <w:right w:val="single" w:sz="4" w:space="0" w:color="auto"/>
            </w:tcBorders>
          </w:tcPr>
          <w:p w14:paraId="3F03BF05" w14:textId="7CFC467A"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2.1. Aanleiding en doel van deze aanbesteding, E</w:t>
            </w: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0DC3E8E1" w14:textId="75289F38"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17 </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2FC9ACD9" w14:textId="32710C93"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U geeft aan dat de uitwisseling van de contactgegevens van de leidinggevenden en updates worden uitgewisseld middels een maandelijks </w:t>
            </w:r>
            <w:proofErr w:type="spellStart"/>
            <w:r w:rsidRPr="00521624">
              <w:rPr>
                <w:rFonts w:ascii="Calibri" w:hAnsi="Calibri" w:cs="Calibri"/>
                <w:sz w:val="22"/>
                <w:szCs w:val="22"/>
              </w:rPr>
              <w:t>excelbestand</w:t>
            </w:r>
            <w:proofErr w:type="spellEnd"/>
            <w:r w:rsidRPr="00521624">
              <w:rPr>
                <w:rFonts w:ascii="Calibri" w:hAnsi="Calibri" w:cs="Calibri"/>
                <w:sz w:val="22"/>
                <w:szCs w:val="22"/>
              </w:rPr>
              <w:t xml:space="preserve">. Kunt u aangeven waarom u dit </w:t>
            </w:r>
            <w:r w:rsidRPr="00521624">
              <w:rPr>
                <w:rFonts w:ascii="Calibri" w:hAnsi="Calibri" w:cs="Calibri"/>
                <w:sz w:val="22"/>
                <w:szCs w:val="22"/>
              </w:rPr>
              <w:lastRenderedPageBreak/>
              <w:t xml:space="preserve">handmatig verzorgt en waarom de gegevens niet met de koppeling worden doorgegeven? Een koppeling zorgt voor efficiëntie en zorgvuldige overdracht van gegevens en wij verzoeken u vriendelijk deze manier van werken te heroverwegen om overbodig handmatig werk en fouten te voorkomen en de informatie middels de koppeling aan te leveren. Op dit moment levert u immers ook deze informatie aan (zie beantwoording vraag 72).  </w:t>
            </w:r>
          </w:p>
        </w:tc>
        <w:tc>
          <w:tcPr>
            <w:tcW w:w="1476" w:type="pct"/>
            <w:tcBorders>
              <w:top w:val="single" w:sz="4" w:space="0" w:color="auto"/>
              <w:left w:val="single" w:sz="4" w:space="0" w:color="auto"/>
              <w:bottom w:val="single" w:sz="4" w:space="0" w:color="auto"/>
              <w:right w:val="single" w:sz="4" w:space="0" w:color="auto"/>
            </w:tcBorders>
          </w:tcPr>
          <w:p w14:paraId="66F8C1A5" w14:textId="35FC262A"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lastRenderedPageBreak/>
              <w:t xml:space="preserve">Bij elke ziekmelding gaan de gegevens van de leidinggevende mee in de koppeling, er is geen sprake van een </w:t>
            </w:r>
            <w:proofErr w:type="spellStart"/>
            <w:r w:rsidRPr="00521624">
              <w:rPr>
                <w:rFonts w:ascii="Calibri" w:hAnsi="Calibri" w:cs="Calibri"/>
                <w:sz w:val="22"/>
                <w:szCs w:val="22"/>
              </w:rPr>
              <w:t>excelbestand</w:t>
            </w:r>
            <w:proofErr w:type="spellEnd"/>
            <w:r w:rsidRPr="00521624">
              <w:rPr>
                <w:rFonts w:ascii="Calibri" w:hAnsi="Calibri" w:cs="Calibri"/>
                <w:sz w:val="22"/>
                <w:szCs w:val="22"/>
              </w:rPr>
              <w:t xml:space="preserve">. </w:t>
            </w:r>
          </w:p>
        </w:tc>
      </w:tr>
      <w:tr w:rsidR="00061BE2" w14:paraId="6D219377" w14:textId="77777777" w:rsidTr="00061BE2">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tcPr>
          <w:p w14:paraId="705246EA" w14:textId="2B9C167E" w:rsidR="00D66AE1" w:rsidRPr="00521624" w:rsidRDefault="006D226B" w:rsidP="00D66AE1">
            <w:pPr>
              <w:rPr>
                <w:rFonts w:ascii="Calibri" w:hAnsi="Calibri" w:cs="Calibri"/>
                <w:sz w:val="22"/>
                <w:szCs w:val="22"/>
              </w:rPr>
            </w:pPr>
            <w:r w:rsidRPr="00521624">
              <w:rPr>
                <w:rFonts w:ascii="Calibri" w:hAnsi="Calibri" w:cs="Calibri"/>
                <w:sz w:val="22"/>
                <w:szCs w:val="22"/>
              </w:rPr>
              <w:t>31.</w:t>
            </w:r>
          </w:p>
        </w:tc>
        <w:tc>
          <w:tcPr>
            <w:tcW w:w="819" w:type="pct"/>
            <w:tcBorders>
              <w:top w:val="single" w:sz="4" w:space="0" w:color="auto"/>
              <w:left w:val="nil"/>
              <w:bottom w:val="single" w:sz="4" w:space="0" w:color="auto"/>
              <w:right w:val="single" w:sz="4" w:space="0" w:color="auto"/>
            </w:tcBorders>
          </w:tcPr>
          <w:p w14:paraId="1F77843C" w14:textId="2550ED08" w:rsidR="00D66AE1" w:rsidRPr="00521624" w:rsidRDefault="00D66AE1" w:rsidP="00D66AE1">
            <w:pPr>
              <w:rPr>
                <w:rFonts w:ascii="Calibri" w:hAnsi="Calibri" w:cs="Calibri"/>
                <w:sz w:val="22"/>
                <w:szCs w:val="22"/>
              </w:rPr>
            </w:pPr>
            <w:r w:rsidRPr="00521624">
              <w:rPr>
                <w:rFonts w:ascii="Calibri" w:hAnsi="Calibri" w:cs="Calibri"/>
                <w:sz w:val="22"/>
                <w:szCs w:val="22"/>
              </w:rPr>
              <w:t>Algemeen</w:t>
            </w:r>
            <w:r w:rsidRPr="00521624">
              <w:rPr>
                <w:rFonts w:ascii="Calibri" w:hAnsi="Calibri" w:cs="Calibri"/>
                <w:sz w:val="22"/>
                <w:szCs w:val="22"/>
              </w:rPr>
              <w:br/>
              <w:t xml:space="preserve">Vraag 163 1ste </w:t>
            </w:r>
            <w:proofErr w:type="spellStart"/>
            <w:r w:rsidRPr="00521624">
              <w:rPr>
                <w:rFonts w:ascii="Calibri" w:hAnsi="Calibri" w:cs="Calibri"/>
                <w:sz w:val="22"/>
                <w:szCs w:val="22"/>
              </w:rPr>
              <w:t>NvI</w:t>
            </w:r>
            <w:proofErr w:type="spellEnd"/>
          </w:p>
        </w:tc>
        <w:tc>
          <w:tcPr>
            <w:tcW w:w="934" w:type="pct"/>
            <w:tcBorders>
              <w:top w:val="single" w:sz="4" w:space="0" w:color="auto"/>
              <w:left w:val="single" w:sz="4" w:space="0" w:color="auto"/>
              <w:bottom w:val="single" w:sz="4" w:space="0" w:color="auto"/>
              <w:right w:val="single" w:sz="4" w:space="0" w:color="auto"/>
            </w:tcBorders>
          </w:tcPr>
          <w:p w14:paraId="4718A3C6" w14:textId="77777777" w:rsidR="00D66AE1" w:rsidRPr="00196A00" w:rsidRDefault="00D66AE1" w:rsidP="00D66AE1">
            <w:pPr>
              <w:pStyle w:val="Tekstopmerking"/>
              <w:rPr>
                <w:rFonts w:ascii="Calibri" w:hAnsi="Calibri" w:cs="Calibri"/>
                <w:sz w:val="22"/>
                <w:szCs w:val="22"/>
              </w:rPr>
            </w:pPr>
          </w:p>
        </w:tc>
        <w:tc>
          <w:tcPr>
            <w:tcW w:w="259" w:type="pct"/>
            <w:tcBorders>
              <w:top w:val="single" w:sz="4" w:space="0" w:color="auto"/>
              <w:left w:val="single" w:sz="4" w:space="0" w:color="auto"/>
              <w:bottom w:val="single" w:sz="4" w:space="0" w:color="auto"/>
              <w:right w:val="single" w:sz="4" w:space="0" w:color="auto"/>
            </w:tcBorders>
            <w:shd w:val="clear" w:color="auto" w:fill="auto"/>
          </w:tcPr>
          <w:p w14:paraId="174FC2B1" w14:textId="2CA2023B"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In NVI pagina 35</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69ECB905" w14:textId="5E3C5F5C"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In de vraag wordt verzocht om aantal leidinggevenden per locatie. Uw antwoord lijkt niet volledig, wilt u de vraag nogmaals beantwoorden? Wij willen dit ook graag weten in verband met het aantal leidinggevenden dat gebruik zal gaan maken van de Omgeving. </w:t>
            </w:r>
          </w:p>
        </w:tc>
        <w:tc>
          <w:tcPr>
            <w:tcW w:w="1476" w:type="pct"/>
            <w:tcBorders>
              <w:top w:val="single" w:sz="4" w:space="0" w:color="auto"/>
              <w:left w:val="single" w:sz="4" w:space="0" w:color="auto"/>
              <w:bottom w:val="single" w:sz="4" w:space="0" w:color="auto"/>
              <w:right w:val="single" w:sz="4" w:space="0" w:color="auto"/>
            </w:tcBorders>
          </w:tcPr>
          <w:p w14:paraId="57F5B038"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U heeft helemaal gelijk. Excuses. Onderstaand de juiste aantallen.</w:t>
            </w:r>
          </w:p>
          <w:p w14:paraId="077633BB" w14:textId="77777777" w:rsidR="00D66AE1" w:rsidRPr="00521624" w:rsidRDefault="00D66AE1" w:rsidP="00D66AE1">
            <w:pPr>
              <w:rPr>
                <w:rFonts w:ascii="Calibri" w:hAnsi="Calibri" w:cs="Calibri"/>
                <w:sz w:val="22"/>
                <w:szCs w:val="22"/>
              </w:rPr>
            </w:pPr>
          </w:p>
          <w:p w14:paraId="5CAB492D"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Op peildatum 30-04-2024 zijn dit 262 leidinggevenden in het totaal. De verdeling over de locaties is als volgt:</w:t>
            </w:r>
          </w:p>
          <w:p w14:paraId="32231EB0"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Amstelveen    16</w:t>
            </w:r>
          </w:p>
          <w:p w14:paraId="085D0987"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xml:space="preserve">  Amstelveen HK: 87</w:t>
            </w:r>
          </w:p>
          <w:p w14:paraId="74432D5F"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Breda              9</w:t>
            </w:r>
          </w:p>
          <w:p w14:paraId="50309198"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Deventer        9</w:t>
            </w:r>
          </w:p>
          <w:p w14:paraId="724E4643"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Groningen     10</w:t>
            </w:r>
          </w:p>
          <w:p w14:paraId="3FEA7492"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Leiden            11</w:t>
            </w:r>
          </w:p>
          <w:p w14:paraId="2086E52D"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Nijmegen       12</w:t>
            </w:r>
          </w:p>
          <w:p w14:paraId="7212A48B"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lastRenderedPageBreak/>
              <w:t>  Roermond      9</w:t>
            </w:r>
          </w:p>
          <w:p w14:paraId="503F6759"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Rotterdam     7</w:t>
            </w:r>
          </w:p>
          <w:p w14:paraId="2B6CAF1B"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Utrecht           34</w:t>
            </w:r>
          </w:p>
          <w:p w14:paraId="03865642"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  Zaanstad         10</w:t>
            </w:r>
          </w:p>
          <w:p w14:paraId="53A7E556"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Preventie &amp; Handhaving (landelijk)         16</w:t>
            </w:r>
          </w:p>
          <w:p w14:paraId="6B15F965" w14:textId="77777777" w:rsidR="00D66AE1" w:rsidRPr="00521624" w:rsidRDefault="00D66AE1" w:rsidP="00D66AE1">
            <w:pPr>
              <w:rPr>
                <w:rFonts w:ascii="Calibri" w:hAnsi="Calibri" w:cs="Calibri"/>
                <w:sz w:val="22"/>
                <w:szCs w:val="22"/>
              </w:rPr>
            </w:pPr>
            <w:r w:rsidRPr="00521624">
              <w:rPr>
                <w:rFonts w:ascii="Calibri" w:hAnsi="Calibri" w:cs="Calibri"/>
                <w:sz w:val="22"/>
                <w:szCs w:val="22"/>
              </w:rPr>
              <w:t>DZW (Utrecht) 34</w:t>
            </w:r>
          </w:p>
          <w:p w14:paraId="3982E1EA" w14:textId="450D79C6" w:rsidR="00D66AE1" w:rsidRPr="00196A00" w:rsidRDefault="00D66AE1" w:rsidP="00D66AE1">
            <w:pPr>
              <w:pStyle w:val="Tekstopmerking"/>
              <w:rPr>
                <w:rFonts w:ascii="Calibri" w:hAnsi="Calibri" w:cs="Calibri"/>
                <w:sz w:val="22"/>
                <w:szCs w:val="22"/>
              </w:rPr>
            </w:pPr>
            <w:r w:rsidRPr="00521624">
              <w:rPr>
                <w:rFonts w:ascii="Calibri" w:hAnsi="Calibri" w:cs="Calibri"/>
                <w:sz w:val="22"/>
                <w:szCs w:val="22"/>
              </w:rPr>
              <w:t xml:space="preserve"> </w:t>
            </w:r>
          </w:p>
        </w:tc>
      </w:tr>
    </w:tbl>
    <w:p w14:paraId="23521ED9" w14:textId="77777777" w:rsidR="006B25DF" w:rsidRPr="006A2D84" w:rsidRDefault="006B25DF" w:rsidP="000066C5">
      <w:pPr>
        <w:pStyle w:val="Tekstopmerking"/>
        <w:rPr>
          <w:rFonts w:asciiTheme="minorHAnsi" w:hAnsiTheme="minorHAnsi"/>
          <w:color w:val="000000" w:themeColor="text1"/>
          <w:sz w:val="22"/>
          <w:szCs w:val="22"/>
        </w:rPr>
      </w:pPr>
    </w:p>
    <w:sectPr w:rsidR="006B25DF" w:rsidRPr="006A2D84" w:rsidSect="00912228">
      <w:headerReference w:type="even" r:id="rId19"/>
      <w:headerReference w:type="default" r:id="rId20"/>
      <w:footerReference w:type="even" r:id="rId21"/>
      <w:footerReference w:type="default" r:id="rId22"/>
      <w:headerReference w:type="first" r:id="rId23"/>
      <w:footerReference w:type="first" r:id="rId24"/>
      <w:pgSz w:w="15840" w:h="12240" w:orient="landscape"/>
      <w:pgMar w:top="1797" w:right="1440" w:bottom="1438"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Broshuis, Anne (AV)" w:date="2024-07-15T12:41:00Z" w:initials="BA(">
    <w:p w14:paraId="3FB11C9C" w14:textId="77777777" w:rsidR="00032EF9" w:rsidRDefault="00032EF9" w:rsidP="00032EF9">
      <w:pPr>
        <w:pStyle w:val="Tekstopmerking"/>
      </w:pPr>
      <w:r>
        <w:rPr>
          <w:rStyle w:val="Verwijzingopmerking"/>
        </w:rPr>
        <w:annotationRef/>
      </w:r>
      <w:r>
        <w:t xml:space="preserve">Gaat dit zo correct in het prijzenblad? Daar staat namelijk 1 uur vermeld. Worden de kosten berekend per minuut? Handig om te checken zodat daar later geen problemen uit voort komen.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FB11C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D9A4833" w16cex:dateUtc="2024-07-15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FB11C9C" w16cid:durableId="1D9A48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4149B" w14:textId="77777777" w:rsidR="00C26029" w:rsidRDefault="00C26029">
      <w:r>
        <w:separator/>
      </w:r>
    </w:p>
  </w:endnote>
  <w:endnote w:type="continuationSeparator" w:id="0">
    <w:p w14:paraId="3146EE7D" w14:textId="77777777" w:rsidR="00C26029" w:rsidRDefault="00C26029">
      <w:r>
        <w:continuationSeparator/>
      </w:r>
    </w:p>
  </w:endnote>
  <w:endnote w:type="continuationNotice" w:id="1">
    <w:p w14:paraId="44CF9689" w14:textId="77777777" w:rsidR="00C26029" w:rsidRDefault="00C260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Calibri-Bold">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90860" w14:textId="77777777" w:rsidR="00C6531F" w:rsidRDefault="00C653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66919" w14:textId="77777777" w:rsidR="00642004" w:rsidRPr="00E66387" w:rsidRDefault="00642004" w:rsidP="00C63BDE">
    <w:pPr>
      <w:pStyle w:val="Voettekst"/>
      <w:rPr>
        <w:rFonts w:asciiTheme="minorHAnsi" w:hAnsiTheme="minorHAnsi"/>
        <w:szCs w:val="20"/>
      </w:rPr>
    </w:pPr>
    <w:r w:rsidRPr="00E66387">
      <w:rPr>
        <w:rFonts w:asciiTheme="minorHAnsi" w:hAnsiTheme="minorHAnsi"/>
        <w:snapToGrid w:val="0"/>
        <w:szCs w:val="20"/>
      </w:rPr>
      <w:t xml:space="preserve">Pagina </w:t>
    </w:r>
    <w:r w:rsidRPr="00E66387">
      <w:rPr>
        <w:rFonts w:asciiTheme="minorHAnsi" w:hAnsiTheme="minorHAnsi"/>
        <w:snapToGrid w:val="0"/>
        <w:szCs w:val="20"/>
      </w:rPr>
      <w:fldChar w:fldCharType="begin"/>
    </w:r>
    <w:r w:rsidRPr="00E66387">
      <w:rPr>
        <w:rFonts w:asciiTheme="minorHAnsi" w:hAnsiTheme="minorHAnsi"/>
        <w:snapToGrid w:val="0"/>
        <w:szCs w:val="20"/>
      </w:rPr>
      <w:instrText xml:space="preserve"> PAGE </w:instrText>
    </w:r>
    <w:r w:rsidRPr="00E66387">
      <w:rPr>
        <w:rFonts w:asciiTheme="minorHAnsi" w:hAnsiTheme="minorHAnsi"/>
        <w:snapToGrid w:val="0"/>
        <w:szCs w:val="20"/>
      </w:rPr>
      <w:fldChar w:fldCharType="separate"/>
    </w:r>
    <w:r w:rsidR="00C6531F">
      <w:rPr>
        <w:rFonts w:asciiTheme="minorHAnsi" w:hAnsiTheme="minorHAnsi"/>
        <w:noProof/>
        <w:snapToGrid w:val="0"/>
        <w:szCs w:val="20"/>
      </w:rPr>
      <w:t>1</w:t>
    </w:r>
    <w:r w:rsidRPr="00E66387">
      <w:rPr>
        <w:rFonts w:asciiTheme="minorHAnsi" w:hAnsiTheme="minorHAnsi"/>
        <w:snapToGrid w:val="0"/>
        <w:szCs w:val="20"/>
      </w:rPr>
      <w:fldChar w:fldCharType="end"/>
    </w:r>
    <w:r w:rsidRPr="00E66387">
      <w:rPr>
        <w:rFonts w:asciiTheme="minorHAnsi" w:hAnsiTheme="minorHAnsi"/>
        <w:snapToGrid w:val="0"/>
        <w:szCs w:val="20"/>
      </w:rPr>
      <w:t xml:space="preserve"> van </w:t>
    </w:r>
    <w:r w:rsidRPr="00E66387">
      <w:rPr>
        <w:rFonts w:asciiTheme="minorHAnsi" w:hAnsiTheme="minorHAnsi"/>
        <w:snapToGrid w:val="0"/>
        <w:szCs w:val="20"/>
      </w:rPr>
      <w:fldChar w:fldCharType="begin"/>
    </w:r>
    <w:r w:rsidRPr="00E66387">
      <w:rPr>
        <w:rFonts w:asciiTheme="minorHAnsi" w:hAnsiTheme="minorHAnsi"/>
        <w:snapToGrid w:val="0"/>
        <w:szCs w:val="20"/>
      </w:rPr>
      <w:instrText xml:space="preserve"> NUMPAGES </w:instrText>
    </w:r>
    <w:r w:rsidRPr="00E66387">
      <w:rPr>
        <w:rFonts w:asciiTheme="minorHAnsi" w:hAnsiTheme="minorHAnsi"/>
        <w:snapToGrid w:val="0"/>
        <w:szCs w:val="20"/>
      </w:rPr>
      <w:fldChar w:fldCharType="separate"/>
    </w:r>
    <w:r w:rsidR="00C6531F">
      <w:rPr>
        <w:rFonts w:asciiTheme="minorHAnsi" w:hAnsiTheme="minorHAnsi"/>
        <w:noProof/>
        <w:snapToGrid w:val="0"/>
        <w:szCs w:val="20"/>
      </w:rPr>
      <w:t>4</w:t>
    </w:r>
    <w:r w:rsidRPr="00E66387">
      <w:rPr>
        <w:rFonts w:asciiTheme="minorHAnsi" w:hAnsiTheme="minorHAnsi"/>
        <w:snapToGrid w:val="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80422" w14:textId="77777777" w:rsidR="00C6531F" w:rsidRDefault="00C653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8E0BF" w14:textId="77777777" w:rsidR="00C26029" w:rsidRDefault="00C26029">
      <w:r>
        <w:separator/>
      </w:r>
    </w:p>
  </w:footnote>
  <w:footnote w:type="continuationSeparator" w:id="0">
    <w:p w14:paraId="02FBE3A5" w14:textId="77777777" w:rsidR="00C26029" w:rsidRDefault="00C26029">
      <w:r>
        <w:continuationSeparator/>
      </w:r>
    </w:p>
  </w:footnote>
  <w:footnote w:type="continuationNotice" w:id="1">
    <w:p w14:paraId="3081F715" w14:textId="77777777" w:rsidR="00C26029" w:rsidRDefault="00C260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1869C" w14:textId="77777777" w:rsidR="00C6531F" w:rsidRDefault="00C653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2845F" w14:textId="77777777" w:rsidR="00642004" w:rsidRDefault="00642004" w:rsidP="005C6675">
    <w:pPr>
      <w:tabs>
        <w:tab w:val="left" w:pos="1980"/>
      </w:tabs>
      <w:rPr>
        <w:rFonts w:ascii="Verdana" w:hAnsi="Verdana"/>
        <w:snapToGrid w:val="0"/>
      </w:rPr>
    </w:pPr>
    <w:r>
      <w:rPr>
        <w:rFonts w:ascii="Verdana" w:hAnsi="Verdana"/>
        <w:noProof/>
      </w:rPr>
      <w:drawing>
        <wp:inline distT="0" distB="0" distL="0" distR="0" wp14:anchorId="2CFE6749" wp14:editId="36CD1BF5">
          <wp:extent cx="1000125" cy="504825"/>
          <wp:effectExtent l="0" t="0" r="9525" b="9525"/>
          <wp:docPr id="1" name="Picture 4" descr="s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04825"/>
                  </a:xfrm>
                  <a:prstGeom prst="rect">
                    <a:avLst/>
                  </a:prstGeom>
                  <a:noFill/>
                  <a:ln>
                    <a:noFill/>
                  </a:ln>
                </pic:spPr>
              </pic:pic>
            </a:graphicData>
          </a:graphic>
        </wp:inline>
      </w:drawing>
    </w:r>
  </w:p>
  <w:p w14:paraId="5A3D0960" w14:textId="77777777" w:rsidR="00642004" w:rsidRPr="00E66387" w:rsidRDefault="00642004" w:rsidP="009E2843">
    <w:pPr>
      <w:tabs>
        <w:tab w:val="left" w:pos="180"/>
      </w:tabs>
      <w:spacing w:before="120"/>
      <w:rPr>
        <w:rFonts w:asciiTheme="minorHAnsi" w:hAnsiTheme="minorHAnsi"/>
        <w:sz w:val="22"/>
        <w:szCs w:val="22"/>
      </w:rPr>
    </w:pPr>
    <w:r w:rsidRPr="00E66387">
      <w:rPr>
        <w:rFonts w:asciiTheme="minorHAnsi" w:hAnsiTheme="minorHAnsi"/>
        <w:sz w:val="22"/>
        <w:szCs w:val="22"/>
      </w:rPr>
      <w:t xml:space="preserve">Europese aanbesteding </w:t>
    </w:r>
    <w:r w:rsidR="00932B70">
      <w:rPr>
        <w:rFonts w:asciiTheme="minorHAnsi" w:hAnsiTheme="minorHAnsi"/>
        <w:sz w:val="22"/>
        <w:szCs w:val="22"/>
      </w:rPr>
      <w:t>Arbodienstverlening</w:t>
    </w:r>
  </w:p>
  <w:p w14:paraId="729D920C" w14:textId="0505C56D" w:rsidR="00642004" w:rsidRPr="00E66387" w:rsidRDefault="113B74BF" w:rsidP="113B74BF">
    <w:pPr>
      <w:pStyle w:val="Default"/>
    </w:pPr>
    <w:r w:rsidRPr="113B74BF">
      <w:rPr>
        <w:rFonts w:asciiTheme="minorHAnsi" w:hAnsiTheme="minorHAnsi" w:cs="Times New Roman"/>
        <w:sz w:val="22"/>
        <w:szCs w:val="22"/>
      </w:rPr>
      <w:t xml:space="preserve">Aanbestedingsnummer: </w:t>
    </w:r>
    <w:r w:rsidRPr="113B74BF">
      <w:rPr>
        <w:rFonts w:asciiTheme="minorHAnsi" w:hAnsiTheme="minorHAnsi" w:cs="Times New Roman"/>
        <w:color w:val="auto"/>
        <w:sz w:val="22"/>
        <w:szCs w:val="22"/>
      </w:rPr>
      <w:t>SVB-EA2023029</w:t>
    </w:r>
  </w:p>
  <w:p w14:paraId="21F8BEF6" w14:textId="77777777" w:rsidR="00642004" w:rsidRPr="00F93C29" w:rsidRDefault="00642004" w:rsidP="006B66E7">
    <w:pPr>
      <w:pStyle w:val="Default"/>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5D57D" w14:textId="77777777" w:rsidR="00C6531F" w:rsidRDefault="00C653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19AD"/>
    <w:multiLevelType w:val="hybridMultilevel"/>
    <w:tmpl w:val="8B0A77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030DAC"/>
    <w:multiLevelType w:val="hybridMultilevel"/>
    <w:tmpl w:val="769CB9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561066"/>
    <w:multiLevelType w:val="hybridMultilevel"/>
    <w:tmpl w:val="AC1E6958"/>
    <w:lvl w:ilvl="0" w:tplc="25629FCC">
      <w:start w:val="13"/>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095B98"/>
    <w:multiLevelType w:val="hybridMultilevel"/>
    <w:tmpl w:val="1FE27AC0"/>
    <w:lvl w:ilvl="0" w:tplc="40069A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5B2ECD"/>
    <w:multiLevelType w:val="hybridMultilevel"/>
    <w:tmpl w:val="74DA59E0"/>
    <w:lvl w:ilvl="0" w:tplc="B260C1A6">
      <w:start w:val="1"/>
      <w:numFmt w:val="bullet"/>
      <w:pStyle w:val="Bullet1"/>
      <w:lvlText w:val=""/>
      <w:lvlJc w:val="left"/>
      <w:pPr>
        <w:tabs>
          <w:tab w:val="num" w:pos="425"/>
        </w:tabs>
        <w:ind w:left="425" w:hanging="425"/>
      </w:pPr>
      <w:rPr>
        <w:rFonts w:ascii="Symbol" w:hAnsi="Symbol"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2874C5"/>
    <w:multiLevelType w:val="hybridMultilevel"/>
    <w:tmpl w:val="4D1A46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6922CB0C">
      <w:start w:val="1"/>
      <w:numFmt w:val="bullet"/>
      <w:lvlText w:val="-"/>
      <w:lvlJc w:val="left"/>
      <w:pPr>
        <w:ind w:left="2340" w:hanging="360"/>
      </w:pPr>
      <w:rPr>
        <w:rFonts w:ascii="Calibri" w:eastAsia="Calibri" w:hAnsi="Calibri" w:cs="Calibri" w:hint="default"/>
      </w:r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A607960"/>
    <w:multiLevelType w:val="hybridMultilevel"/>
    <w:tmpl w:val="AD121A68"/>
    <w:lvl w:ilvl="0" w:tplc="D4A44FF6">
      <w:start w:val="1"/>
      <w:numFmt w:val="bullet"/>
      <w:pStyle w:val="Inspringbullit"/>
      <w:lvlText w:val="-"/>
      <w:lvlJc w:val="left"/>
      <w:pPr>
        <w:ind w:left="1080" w:hanging="360"/>
      </w:pPr>
      <w:rPr>
        <w:rFonts w:ascii="Verdana" w:hAnsi="Verdana" w:cs="Verdana" w:hint="default"/>
        <w:color w:val="8064A2" w:themeColor="accent4"/>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52D44388"/>
    <w:multiLevelType w:val="hybridMultilevel"/>
    <w:tmpl w:val="07D00CDA"/>
    <w:lvl w:ilvl="0" w:tplc="25629FCC">
      <w:start w:val="13"/>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4A0D88"/>
    <w:multiLevelType w:val="hybridMultilevel"/>
    <w:tmpl w:val="7E9454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65709A0"/>
    <w:multiLevelType w:val="hybridMultilevel"/>
    <w:tmpl w:val="5580A7EE"/>
    <w:lvl w:ilvl="0" w:tplc="04130017">
      <w:start w:val="1"/>
      <w:numFmt w:val="lowerLetter"/>
      <w:lvlText w:val="%1)"/>
      <w:lvlJc w:val="left"/>
      <w:pPr>
        <w:ind w:left="720" w:hanging="360"/>
      </w:pPr>
    </w:lvl>
    <w:lvl w:ilvl="1" w:tplc="046E2C26">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806BB0"/>
    <w:multiLevelType w:val="hybridMultilevel"/>
    <w:tmpl w:val="8F9E3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3B7341"/>
    <w:multiLevelType w:val="hybridMultilevel"/>
    <w:tmpl w:val="A1ACBBF8"/>
    <w:lvl w:ilvl="0" w:tplc="40069A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0F217E"/>
    <w:multiLevelType w:val="hybridMultilevel"/>
    <w:tmpl w:val="12328D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8BE7D15"/>
    <w:multiLevelType w:val="hybridMultilevel"/>
    <w:tmpl w:val="598CD0A0"/>
    <w:lvl w:ilvl="0" w:tplc="C5FA85E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E984D1"/>
    <w:multiLevelType w:val="hybridMultilevel"/>
    <w:tmpl w:val="FFFFFFFF"/>
    <w:lvl w:ilvl="0" w:tplc="0A26CF88">
      <w:start w:val="1"/>
      <w:numFmt w:val="decimal"/>
      <w:lvlText w:val="%1."/>
      <w:lvlJc w:val="left"/>
      <w:pPr>
        <w:ind w:left="720" w:hanging="360"/>
      </w:pPr>
    </w:lvl>
    <w:lvl w:ilvl="1" w:tplc="1B6C7556">
      <w:start w:val="1"/>
      <w:numFmt w:val="lowerLetter"/>
      <w:lvlText w:val="%2."/>
      <w:lvlJc w:val="left"/>
      <w:pPr>
        <w:ind w:left="1440" w:hanging="360"/>
      </w:pPr>
    </w:lvl>
    <w:lvl w:ilvl="2" w:tplc="FB8CAE38">
      <w:start w:val="1"/>
      <w:numFmt w:val="lowerRoman"/>
      <w:lvlText w:val="%3."/>
      <w:lvlJc w:val="right"/>
      <w:pPr>
        <w:ind w:left="2160" w:hanging="180"/>
      </w:pPr>
    </w:lvl>
    <w:lvl w:ilvl="3" w:tplc="1E98F188">
      <w:start w:val="1"/>
      <w:numFmt w:val="decimal"/>
      <w:lvlText w:val="%4."/>
      <w:lvlJc w:val="left"/>
      <w:pPr>
        <w:ind w:left="2880" w:hanging="360"/>
      </w:pPr>
    </w:lvl>
    <w:lvl w:ilvl="4" w:tplc="A4002CA0">
      <w:start w:val="1"/>
      <w:numFmt w:val="lowerLetter"/>
      <w:lvlText w:val="%5."/>
      <w:lvlJc w:val="left"/>
      <w:pPr>
        <w:ind w:left="3600" w:hanging="360"/>
      </w:pPr>
    </w:lvl>
    <w:lvl w:ilvl="5" w:tplc="82DA5F5C">
      <w:start w:val="1"/>
      <w:numFmt w:val="lowerRoman"/>
      <w:lvlText w:val="%6."/>
      <w:lvlJc w:val="right"/>
      <w:pPr>
        <w:ind w:left="4320" w:hanging="180"/>
      </w:pPr>
    </w:lvl>
    <w:lvl w:ilvl="6" w:tplc="B2225242">
      <w:start w:val="1"/>
      <w:numFmt w:val="decimal"/>
      <w:lvlText w:val="%7."/>
      <w:lvlJc w:val="left"/>
      <w:pPr>
        <w:ind w:left="5040" w:hanging="360"/>
      </w:pPr>
    </w:lvl>
    <w:lvl w:ilvl="7" w:tplc="0A9A2038">
      <w:start w:val="1"/>
      <w:numFmt w:val="lowerLetter"/>
      <w:lvlText w:val="%8."/>
      <w:lvlJc w:val="left"/>
      <w:pPr>
        <w:ind w:left="5760" w:hanging="360"/>
      </w:pPr>
    </w:lvl>
    <w:lvl w:ilvl="8" w:tplc="5B88DA0A">
      <w:start w:val="1"/>
      <w:numFmt w:val="lowerRoman"/>
      <w:lvlText w:val="%9."/>
      <w:lvlJc w:val="right"/>
      <w:pPr>
        <w:ind w:left="6480" w:hanging="180"/>
      </w:pPr>
    </w:lvl>
  </w:abstractNum>
  <w:abstractNum w:abstractNumId="15" w15:restartNumberingAfterBreak="0">
    <w:nsid w:val="74B76203"/>
    <w:multiLevelType w:val="hybridMultilevel"/>
    <w:tmpl w:val="D7A8DCFA"/>
    <w:lvl w:ilvl="0" w:tplc="25629FCC">
      <w:start w:val="13"/>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24723">
    <w:abstractNumId w:val="14"/>
  </w:num>
  <w:num w:numId="2" w16cid:durableId="2027436414">
    <w:abstractNumId w:val="4"/>
  </w:num>
  <w:num w:numId="3" w16cid:durableId="1145002743">
    <w:abstractNumId w:val="0"/>
  </w:num>
  <w:num w:numId="4" w16cid:durableId="448400842">
    <w:abstractNumId w:val="3"/>
  </w:num>
  <w:num w:numId="5" w16cid:durableId="140930700">
    <w:abstractNumId w:val="8"/>
  </w:num>
  <w:num w:numId="6" w16cid:durableId="883446704">
    <w:abstractNumId w:val="9"/>
  </w:num>
  <w:num w:numId="7" w16cid:durableId="1909999648">
    <w:abstractNumId w:val="2"/>
  </w:num>
  <w:num w:numId="8" w16cid:durableId="378017371">
    <w:abstractNumId w:val="15"/>
  </w:num>
  <w:num w:numId="9" w16cid:durableId="905651763">
    <w:abstractNumId w:val="7"/>
  </w:num>
  <w:num w:numId="10" w16cid:durableId="1152407736">
    <w:abstractNumId w:val="6"/>
  </w:num>
  <w:num w:numId="11" w16cid:durableId="1557857862">
    <w:abstractNumId w:val="11"/>
  </w:num>
  <w:num w:numId="12" w16cid:durableId="1975987033">
    <w:abstractNumId w:val="12"/>
  </w:num>
  <w:num w:numId="13" w16cid:durableId="1206410081">
    <w:abstractNumId w:val="10"/>
  </w:num>
  <w:num w:numId="14" w16cid:durableId="988246931">
    <w:abstractNumId w:val="1"/>
  </w:num>
  <w:num w:numId="15" w16cid:durableId="743143394">
    <w:abstractNumId w:val="13"/>
  </w:num>
  <w:num w:numId="16" w16cid:durableId="306521260">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oshuis, Anne (AV)">
    <w15:presenceInfo w15:providerId="AD" w15:userId="S::ABroshuis@svb.nl::254014de-ba19-49a0-bd40-8e56fa148e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54B"/>
    <w:rsid w:val="00000818"/>
    <w:rsid w:val="00000D55"/>
    <w:rsid w:val="0000109B"/>
    <w:rsid w:val="0000159B"/>
    <w:rsid w:val="000017EC"/>
    <w:rsid w:val="00001DAF"/>
    <w:rsid w:val="000027EF"/>
    <w:rsid w:val="00002F9A"/>
    <w:rsid w:val="00002FD8"/>
    <w:rsid w:val="000035BA"/>
    <w:rsid w:val="000045F4"/>
    <w:rsid w:val="00004A17"/>
    <w:rsid w:val="0000506A"/>
    <w:rsid w:val="000054F3"/>
    <w:rsid w:val="00005C98"/>
    <w:rsid w:val="00006060"/>
    <w:rsid w:val="00006258"/>
    <w:rsid w:val="000066C5"/>
    <w:rsid w:val="00006E74"/>
    <w:rsid w:val="0000729F"/>
    <w:rsid w:val="0000791C"/>
    <w:rsid w:val="00007DE9"/>
    <w:rsid w:val="000101D4"/>
    <w:rsid w:val="00010420"/>
    <w:rsid w:val="00010445"/>
    <w:rsid w:val="000107D6"/>
    <w:rsid w:val="00010CCE"/>
    <w:rsid w:val="00010FE0"/>
    <w:rsid w:val="00011001"/>
    <w:rsid w:val="00012458"/>
    <w:rsid w:val="00012EAB"/>
    <w:rsid w:val="000138C7"/>
    <w:rsid w:val="00015B98"/>
    <w:rsid w:val="0001730D"/>
    <w:rsid w:val="0001753B"/>
    <w:rsid w:val="00017761"/>
    <w:rsid w:val="000177BF"/>
    <w:rsid w:val="00017CD3"/>
    <w:rsid w:val="00020506"/>
    <w:rsid w:val="00020A8C"/>
    <w:rsid w:val="00020C81"/>
    <w:rsid w:val="00020D4E"/>
    <w:rsid w:val="00021DE8"/>
    <w:rsid w:val="00021E6C"/>
    <w:rsid w:val="00023006"/>
    <w:rsid w:val="00023181"/>
    <w:rsid w:val="00023BDE"/>
    <w:rsid w:val="00024543"/>
    <w:rsid w:val="00024F7A"/>
    <w:rsid w:val="000250B9"/>
    <w:rsid w:val="000260E9"/>
    <w:rsid w:val="00026654"/>
    <w:rsid w:val="0002761F"/>
    <w:rsid w:val="0003020D"/>
    <w:rsid w:val="00030353"/>
    <w:rsid w:val="00030716"/>
    <w:rsid w:val="0003072B"/>
    <w:rsid w:val="00030D55"/>
    <w:rsid w:val="000312CD"/>
    <w:rsid w:val="0003152A"/>
    <w:rsid w:val="000320F4"/>
    <w:rsid w:val="00032655"/>
    <w:rsid w:val="0003279B"/>
    <w:rsid w:val="000328A3"/>
    <w:rsid w:val="00032EF3"/>
    <w:rsid w:val="00032EF9"/>
    <w:rsid w:val="00032FF1"/>
    <w:rsid w:val="000335C2"/>
    <w:rsid w:val="00033CCA"/>
    <w:rsid w:val="00034067"/>
    <w:rsid w:val="00034E03"/>
    <w:rsid w:val="0003535C"/>
    <w:rsid w:val="00035ED9"/>
    <w:rsid w:val="00035FE9"/>
    <w:rsid w:val="00037715"/>
    <w:rsid w:val="00037793"/>
    <w:rsid w:val="00037989"/>
    <w:rsid w:val="00037BBC"/>
    <w:rsid w:val="00037D1E"/>
    <w:rsid w:val="00037F41"/>
    <w:rsid w:val="00040231"/>
    <w:rsid w:val="00040369"/>
    <w:rsid w:val="0004076E"/>
    <w:rsid w:val="00040B3D"/>
    <w:rsid w:val="00040D08"/>
    <w:rsid w:val="00042D3E"/>
    <w:rsid w:val="00043063"/>
    <w:rsid w:val="000432EC"/>
    <w:rsid w:val="00043BDF"/>
    <w:rsid w:val="00044271"/>
    <w:rsid w:val="00045C3F"/>
    <w:rsid w:val="00045CFB"/>
    <w:rsid w:val="00046073"/>
    <w:rsid w:val="0004700B"/>
    <w:rsid w:val="00047B4C"/>
    <w:rsid w:val="00050B5E"/>
    <w:rsid w:val="000513EB"/>
    <w:rsid w:val="00051C83"/>
    <w:rsid w:val="000525F1"/>
    <w:rsid w:val="00052AF8"/>
    <w:rsid w:val="00052CDB"/>
    <w:rsid w:val="00054004"/>
    <w:rsid w:val="000542A8"/>
    <w:rsid w:val="00054610"/>
    <w:rsid w:val="00054631"/>
    <w:rsid w:val="00054AF6"/>
    <w:rsid w:val="00054E81"/>
    <w:rsid w:val="00054F70"/>
    <w:rsid w:val="00054FEF"/>
    <w:rsid w:val="000552E9"/>
    <w:rsid w:val="00055326"/>
    <w:rsid w:val="00055AD8"/>
    <w:rsid w:val="000561EB"/>
    <w:rsid w:val="000564D9"/>
    <w:rsid w:val="0005777C"/>
    <w:rsid w:val="0006082F"/>
    <w:rsid w:val="00061637"/>
    <w:rsid w:val="00061BE2"/>
    <w:rsid w:val="00062707"/>
    <w:rsid w:val="0006280A"/>
    <w:rsid w:val="000631D8"/>
    <w:rsid w:val="00063377"/>
    <w:rsid w:val="000635E6"/>
    <w:rsid w:val="0006415C"/>
    <w:rsid w:val="00064607"/>
    <w:rsid w:val="00064873"/>
    <w:rsid w:val="00064F06"/>
    <w:rsid w:val="00065004"/>
    <w:rsid w:val="00065850"/>
    <w:rsid w:val="00065AA4"/>
    <w:rsid w:val="00065DA3"/>
    <w:rsid w:val="0006605C"/>
    <w:rsid w:val="000660CA"/>
    <w:rsid w:val="0006627D"/>
    <w:rsid w:val="00066B65"/>
    <w:rsid w:val="0006738A"/>
    <w:rsid w:val="00067623"/>
    <w:rsid w:val="000678AC"/>
    <w:rsid w:val="00067B71"/>
    <w:rsid w:val="000701EB"/>
    <w:rsid w:val="00070588"/>
    <w:rsid w:val="000712B6"/>
    <w:rsid w:val="00071E2C"/>
    <w:rsid w:val="00071EC6"/>
    <w:rsid w:val="0007252D"/>
    <w:rsid w:val="00072A2B"/>
    <w:rsid w:val="00072A9E"/>
    <w:rsid w:val="00073611"/>
    <w:rsid w:val="000736C4"/>
    <w:rsid w:val="0007372E"/>
    <w:rsid w:val="00073DDD"/>
    <w:rsid w:val="00073F9F"/>
    <w:rsid w:val="00074205"/>
    <w:rsid w:val="0007434E"/>
    <w:rsid w:val="0007498C"/>
    <w:rsid w:val="000757D9"/>
    <w:rsid w:val="00075F95"/>
    <w:rsid w:val="00076647"/>
    <w:rsid w:val="000778D5"/>
    <w:rsid w:val="00077BA4"/>
    <w:rsid w:val="00080341"/>
    <w:rsid w:val="00080755"/>
    <w:rsid w:val="00080830"/>
    <w:rsid w:val="00081123"/>
    <w:rsid w:val="000812F8"/>
    <w:rsid w:val="00082CF1"/>
    <w:rsid w:val="00082F2C"/>
    <w:rsid w:val="0008311E"/>
    <w:rsid w:val="00083888"/>
    <w:rsid w:val="0008419A"/>
    <w:rsid w:val="00084D8A"/>
    <w:rsid w:val="00084E06"/>
    <w:rsid w:val="000856D4"/>
    <w:rsid w:val="000860F8"/>
    <w:rsid w:val="0008654A"/>
    <w:rsid w:val="000866E5"/>
    <w:rsid w:val="00086E6E"/>
    <w:rsid w:val="00087211"/>
    <w:rsid w:val="00087B00"/>
    <w:rsid w:val="00087CD3"/>
    <w:rsid w:val="000908B7"/>
    <w:rsid w:val="000909FF"/>
    <w:rsid w:val="00091086"/>
    <w:rsid w:val="0009135B"/>
    <w:rsid w:val="000915D0"/>
    <w:rsid w:val="000916A6"/>
    <w:rsid w:val="00091C64"/>
    <w:rsid w:val="000922C1"/>
    <w:rsid w:val="000923C1"/>
    <w:rsid w:val="00092B32"/>
    <w:rsid w:val="000936E3"/>
    <w:rsid w:val="00093F52"/>
    <w:rsid w:val="00094100"/>
    <w:rsid w:val="00094131"/>
    <w:rsid w:val="0009463B"/>
    <w:rsid w:val="00094772"/>
    <w:rsid w:val="00095637"/>
    <w:rsid w:val="0009618A"/>
    <w:rsid w:val="0009651F"/>
    <w:rsid w:val="00096848"/>
    <w:rsid w:val="0009702C"/>
    <w:rsid w:val="0009787C"/>
    <w:rsid w:val="000A0B83"/>
    <w:rsid w:val="000A0FB0"/>
    <w:rsid w:val="000A11AA"/>
    <w:rsid w:val="000A1C43"/>
    <w:rsid w:val="000A2164"/>
    <w:rsid w:val="000A255C"/>
    <w:rsid w:val="000A2908"/>
    <w:rsid w:val="000A3197"/>
    <w:rsid w:val="000A4F49"/>
    <w:rsid w:val="000A5697"/>
    <w:rsid w:val="000A637A"/>
    <w:rsid w:val="000A6784"/>
    <w:rsid w:val="000A6C59"/>
    <w:rsid w:val="000A6D6D"/>
    <w:rsid w:val="000A7263"/>
    <w:rsid w:val="000A77B0"/>
    <w:rsid w:val="000B043F"/>
    <w:rsid w:val="000B094B"/>
    <w:rsid w:val="000B0D1D"/>
    <w:rsid w:val="000B117A"/>
    <w:rsid w:val="000B157F"/>
    <w:rsid w:val="000B1F62"/>
    <w:rsid w:val="000B35F2"/>
    <w:rsid w:val="000B38B2"/>
    <w:rsid w:val="000B39CC"/>
    <w:rsid w:val="000B3F6C"/>
    <w:rsid w:val="000B4099"/>
    <w:rsid w:val="000B410C"/>
    <w:rsid w:val="000B4634"/>
    <w:rsid w:val="000B4C47"/>
    <w:rsid w:val="000B5E06"/>
    <w:rsid w:val="000B635C"/>
    <w:rsid w:val="000B6684"/>
    <w:rsid w:val="000B7436"/>
    <w:rsid w:val="000C0366"/>
    <w:rsid w:val="000C1090"/>
    <w:rsid w:val="000C15F4"/>
    <w:rsid w:val="000C30F9"/>
    <w:rsid w:val="000C38C3"/>
    <w:rsid w:val="000C5249"/>
    <w:rsid w:val="000C566C"/>
    <w:rsid w:val="000C56B8"/>
    <w:rsid w:val="000C5719"/>
    <w:rsid w:val="000C6237"/>
    <w:rsid w:val="000C6270"/>
    <w:rsid w:val="000C67AB"/>
    <w:rsid w:val="000C68CA"/>
    <w:rsid w:val="000C74A2"/>
    <w:rsid w:val="000D11BA"/>
    <w:rsid w:val="000D12CB"/>
    <w:rsid w:val="000D1D6E"/>
    <w:rsid w:val="000D2EEC"/>
    <w:rsid w:val="000D388F"/>
    <w:rsid w:val="000D3953"/>
    <w:rsid w:val="000D3C89"/>
    <w:rsid w:val="000D41CF"/>
    <w:rsid w:val="000D484B"/>
    <w:rsid w:val="000D57D0"/>
    <w:rsid w:val="000D5BA8"/>
    <w:rsid w:val="000D5C05"/>
    <w:rsid w:val="000D5C2E"/>
    <w:rsid w:val="000D64C5"/>
    <w:rsid w:val="000D6D7C"/>
    <w:rsid w:val="000D70CC"/>
    <w:rsid w:val="000D7167"/>
    <w:rsid w:val="000D7A50"/>
    <w:rsid w:val="000E067D"/>
    <w:rsid w:val="000E0DF1"/>
    <w:rsid w:val="000E14ED"/>
    <w:rsid w:val="000E1860"/>
    <w:rsid w:val="000E2016"/>
    <w:rsid w:val="000E435B"/>
    <w:rsid w:val="000E44BE"/>
    <w:rsid w:val="000E48CA"/>
    <w:rsid w:val="000E530B"/>
    <w:rsid w:val="000E548F"/>
    <w:rsid w:val="000E57F0"/>
    <w:rsid w:val="000E69EC"/>
    <w:rsid w:val="000E6D3E"/>
    <w:rsid w:val="000E7155"/>
    <w:rsid w:val="000E71FA"/>
    <w:rsid w:val="000E7365"/>
    <w:rsid w:val="000E73D4"/>
    <w:rsid w:val="000E7C7A"/>
    <w:rsid w:val="000E7FBF"/>
    <w:rsid w:val="000F0A74"/>
    <w:rsid w:val="000F15DE"/>
    <w:rsid w:val="000F2229"/>
    <w:rsid w:val="000F2CDE"/>
    <w:rsid w:val="000F3BAF"/>
    <w:rsid w:val="000F3E56"/>
    <w:rsid w:val="000F4272"/>
    <w:rsid w:val="000F5C0A"/>
    <w:rsid w:val="000F65AC"/>
    <w:rsid w:val="000F6765"/>
    <w:rsid w:val="000F7467"/>
    <w:rsid w:val="000F7E29"/>
    <w:rsid w:val="00100646"/>
    <w:rsid w:val="00102D65"/>
    <w:rsid w:val="001032CB"/>
    <w:rsid w:val="001037BE"/>
    <w:rsid w:val="00103AA3"/>
    <w:rsid w:val="0010400F"/>
    <w:rsid w:val="001046C8"/>
    <w:rsid w:val="00104DA1"/>
    <w:rsid w:val="001056FC"/>
    <w:rsid w:val="0010614E"/>
    <w:rsid w:val="0010656D"/>
    <w:rsid w:val="001065CD"/>
    <w:rsid w:val="00106DA0"/>
    <w:rsid w:val="00106EEF"/>
    <w:rsid w:val="0010768C"/>
    <w:rsid w:val="0011001E"/>
    <w:rsid w:val="00110369"/>
    <w:rsid w:val="00110506"/>
    <w:rsid w:val="00110C87"/>
    <w:rsid w:val="00111580"/>
    <w:rsid w:val="00111D1D"/>
    <w:rsid w:val="00112850"/>
    <w:rsid w:val="00112939"/>
    <w:rsid w:val="00112A0A"/>
    <w:rsid w:val="00112D14"/>
    <w:rsid w:val="0011411F"/>
    <w:rsid w:val="001142A1"/>
    <w:rsid w:val="00114369"/>
    <w:rsid w:val="001148B9"/>
    <w:rsid w:val="00115AD7"/>
    <w:rsid w:val="001161B1"/>
    <w:rsid w:val="00116B92"/>
    <w:rsid w:val="00116E0A"/>
    <w:rsid w:val="00116EE0"/>
    <w:rsid w:val="00116F92"/>
    <w:rsid w:val="00120493"/>
    <w:rsid w:val="00120AE4"/>
    <w:rsid w:val="00120EA1"/>
    <w:rsid w:val="00121613"/>
    <w:rsid w:val="001218E8"/>
    <w:rsid w:val="00121984"/>
    <w:rsid w:val="00122009"/>
    <w:rsid w:val="0012282B"/>
    <w:rsid w:val="001230E8"/>
    <w:rsid w:val="00123301"/>
    <w:rsid w:val="001236F7"/>
    <w:rsid w:val="00123921"/>
    <w:rsid w:val="00124140"/>
    <w:rsid w:val="001246A6"/>
    <w:rsid w:val="00124AAA"/>
    <w:rsid w:val="00125479"/>
    <w:rsid w:val="00125574"/>
    <w:rsid w:val="001266FA"/>
    <w:rsid w:val="001267D8"/>
    <w:rsid w:val="001269E9"/>
    <w:rsid w:val="00127675"/>
    <w:rsid w:val="00127712"/>
    <w:rsid w:val="00127BF0"/>
    <w:rsid w:val="0013058F"/>
    <w:rsid w:val="001305AC"/>
    <w:rsid w:val="00130A5D"/>
    <w:rsid w:val="00130C8D"/>
    <w:rsid w:val="00130F4B"/>
    <w:rsid w:val="001312A5"/>
    <w:rsid w:val="001315DA"/>
    <w:rsid w:val="00131D6E"/>
    <w:rsid w:val="00132B31"/>
    <w:rsid w:val="00133A2C"/>
    <w:rsid w:val="00133DC4"/>
    <w:rsid w:val="001342C5"/>
    <w:rsid w:val="00134ACE"/>
    <w:rsid w:val="00134FD8"/>
    <w:rsid w:val="00135214"/>
    <w:rsid w:val="00135655"/>
    <w:rsid w:val="00140026"/>
    <w:rsid w:val="001401FD"/>
    <w:rsid w:val="00140361"/>
    <w:rsid w:val="00141831"/>
    <w:rsid w:val="00141C44"/>
    <w:rsid w:val="00141EC8"/>
    <w:rsid w:val="00142131"/>
    <w:rsid w:val="00142188"/>
    <w:rsid w:val="001423E3"/>
    <w:rsid w:val="0014281B"/>
    <w:rsid w:val="00142B26"/>
    <w:rsid w:val="00142DC8"/>
    <w:rsid w:val="001436AC"/>
    <w:rsid w:val="001438A5"/>
    <w:rsid w:val="00143AB1"/>
    <w:rsid w:val="00144638"/>
    <w:rsid w:val="00144863"/>
    <w:rsid w:val="00144953"/>
    <w:rsid w:val="00145179"/>
    <w:rsid w:val="00145CC7"/>
    <w:rsid w:val="001467F2"/>
    <w:rsid w:val="00146DC7"/>
    <w:rsid w:val="0015081B"/>
    <w:rsid w:val="00150A0D"/>
    <w:rsid w:val="00151C82"/>
    <w:rsid w:val="00152282"/>
    <w:rsid w:val="00152527"/>
    <w:rsid w:val="00152AAE"/>
    <w:rsid w:val="00152D99"/>
    <w:rsid w:val="001534BD"/>
    <w:rsid w:val="00153790"/>
    <w:rsid w:val="001537F4"/>
    <w:rsid w:val="00153AD3"/>
    <w:rsid w:val="00153D7E"/>
    <w:rsid w:val="001548E4"/>
    <w:rsid w:val="00154EB6"/>
    <w:rsid w:val="00155453"/>
    <w:rsid w:val="00155AF0"/>
    <w:rsid w:val="00155C00"/>
    <w:rsid w:val="0015680D"/>
    <w:rsid w:val="00156A19"/>
    <w:rsid w:val="00157424"/>
    <w:rsid w:val="00157566"/>
    <w:rsid w:val="00157A77"/>
    <w:rsid w:val="00160152"/>
    <w:rsid w:val="00160511"/>
    <w:rsid w:val="0016233B"/>
    <w:rsid w:val="00162373"/>
    <w:rsid w:val="00162650"/>
    <w:rsid w:val="00162B19"/>
    <w:rsid w:val="0016323A"/>
    <w:rsid w:val="00163883"/>
    <w:rsid w:val="00163F36"/>
    <w:rsid w:val="00166038"/>
    <w:rsid w:val="00166461"/>
    <w:rsid w:val="0016668C"/>
    <w:rsid w:val="00167875"/>
    <w:rsid w:val="0017060C"/>
    <w:rsid w:val="001707C9"/>
    <w:rsid w:val="00170B1C"/>
    <w:rsid w:val="00170E5C"/>
    <w:rsid w:val="00170F1A"/>
    <w:rsid w:val="001711F7"/>
    <w:rsid w:val="0017181C"/>
    <w:rsid w:val="00171BFB"/>
    <w:rsid w:val="00171EDA"/>
    <w:rsid w:val="00171F52"/>
    <w:rsid w:val="00172DAC"/>
    <w:rsid w:val="00172E31"/>
    <w:rsid w:val="00173A70"/>
    <w:rsid w:val="00173FCF"/>
    <w:rsid w:val="001745A4"/>
    <w:rsid w:val="00174B2D"/>
    <w:rsid w:val="00174D29"/>
    <w:rsid w:val="001756F9"/>
    <w:rsid w:val="00175995"/>
    <w:rsid w:val="00175A5C"/>
    <w:rsid w:val="00175F4D"/>
    <w:rsid w:val="00176046"/>
    <w:rsid w:val="00176327"/>
    <w:rsid w:val="00176420"/>
    <w:rsid w:val="001770C3"/>
    <w:rsid w:val="0017713D"/>
    <w:rsid w:val="001773DB"/>
    <w:rsid w:val="00177A0A"/>
    <w:rsid w:val="00177DA3"/>
    <w:rsid w:val="001803CD"/>
    <w:rsid w:val="001804AB"/>
    <w:rsid w:val="001812E2"/>
    <w:rsid w:val="001819A3"/>
    <w:rsid w:val="00181BF5"/>
    <w:rsid w:val="001823F0"/>
    <w:rsid w:val="00182646"/>
    <w:rsid w:val="00182F16"/>
    <w:rsid w:val="00183906"/>
    <w:rsid w:val="001842B7"/>
    <w:rsid w:val="001848D7"/>
    <w:rsid w:val="00184BCF"/>
    <w:rsid w:val="00184BD5"/>
    <w:rsid w:val="00184E91"/>
    <w:rsid w:val="0018518F"/>
    <w:rsid w:val="00185538"/>
    <w:rsid w:val="0018564D"/>
    <w:rsid w:val="001869FA"/>
    <w:rsid w:val="00191844"/>
    <w:rsid w:val="00192513"/>
    <w:rsid w:val="0019404E"/>
    <w:rsid w:val="0019434B"/>
    <w:rsid w:val="001949F6"/>
    <w:rsid w:val="001952BB"/>
    <w:rsid w:val="0019532B"/>
    <w:rsid w:val="001956C4"/>
    <w:rsid w:val="00195CAD"/>
    <w:rsid w:val="00196EC0"/>
    <w:rsid w:val="00196F86"/>
    <w:rsid w:val="00196FA2"/>
    <w:rsid w:val="00197743"/>
    <w:rsid w:val="00197923"/>
    <w:rsid w:val="001A0645"/>
    <w:rsid w:val="001A0863"/>
    <w:rsid w:val="001A08EF"/>
    <w:rsid w:val="001A0900"/>
    <w:rsid w:val="001A18DE"/>
    <w:rsid w:val="001A1C14"/>
    <w:rsid w:val="001A22A4"/>
    <w:rsid w:val="001A2752"/>
    <w:rsid w:val="001A2AB5"/>
    <w:rsid w:val="001A2B4C"/>
    <w:rsid w:val="001A37D6"/>
    <w:rsid w:val="001A4DC2"/>
    <w:rsid w:val="001A5A64"/>
    <w:rsid w:val="001A5BE8"/>
    <w:rsid w:val="001A6281"/>
    <w:rsid w:val="001A673B"/>
    <w:rsid w:val="001A6855"/>
    <w:rsid w:val="001A6B9E"/>
    <w:rsid w:val="001A7CEB"/>
    <w:rsid w:val="001B01F5"/>
    <w:rsid w:val="001B021A"/>
    <w:rsid w:val="001B046B"/>
    <w:rsid w:val="001B165C"/>
    <w:rsid w:val="001B18E0"/>
    <w:rsid w:val="001B2721"/>
    <w:rsid w:val="001B2FB8"/>
    <w:rsid w:val="001B35D9"/>
    <w:rsid w:val="001B3CF8"/>
    <w:rsid w:val="001B4B87"/>
    <w:rsid w:val="001B55E7"/>
    <w:rsid w:val="001B57A6"/>
    <w:rsid w:val="001B5D0E"/>
    <w:rsid w:val="001B5D35"/>
    <w:rsid w:val="001B60A5"/>
    <w:rsid w:val="001B6CA8"/>
    <w:rsid w:val="001B7B93"/>
    <w:rsid w:val="001B7E22"/>
    <w:rsid w:val="001C05F7"/>
    <w:rsid w:val="001C060A"/>
    <w:rsid w:val="001C1096"/>
    <w:rsid w:val="001C2073"/>
    <w:rsid w:val="001C21B5"/>
    <w:rsid w:val="001C2EB4"/>
    <w:rsid w:val="001C30F5"/>
    <w:rsid w:val="001C3754"/>
    <w:rsid w:val="001C3925"/>
    <w:rsid w:val="001C3EA3"/>
    <w:rsid w:val="001C4B92"/>
    <w:rsid w:val="001C52FA"/>
    <w:rsid w:val="001C546C"/>
    <w:rsid w:val="001C5585"/>
    <w:rsid w:val="001C5752"/>
    <w:rsid w:val="001C5950"/>
    <w:rsid w:val="001C699E"/>
    <w:rsid w:val="001C7258"/>
    <w:rsid w:val="001C7AC7"/>
    <w:rsid w:val="001C7B91"/>
    <w:rsid w:val="001D00AD"/>
    <w:rsid w:val="001D02B4"/>
    <w:rsid w:val="001D03CF"/>
    <w:rsid w:val="001D0559"/>
    <w:rsid w:val="001D1789"/>
    <w:rsid w:val="001D26C6"/>
    <w:rsid w:val="001D2737"/>
    <w:rsid w:val="001D319A"/>
    <w:rsid w:val="001D3BB9"/>
    <w:rsid w:val="001D405E"/>
    <w:rsid w:val="001D4B3F"/>
    <w:rsid w:val="001D4DAF"/>
    <w:rsid w:val="001D5244"/>
    <w:rsid w:val="001D538E"/>
    <w:rsid w:val="001D60EB"/>
    <w:rsid w:val="001D62ED"/>
    <w:rsid w:val="001D6379"/>
    <w:rsid w:val="001D66F9"/>
    <w:rsid w:val="001D6D8B"/>
    <w:rsid w:val="001D74AF"/>
    <w:rsid w:val="001D7977"/>
    <w:rsid w:val="001E02DB"/>
    <w:rsid w:val="001E0935"/>
    <w:rsid w:val="001E0948"/>
    <w:rsid w:val="001E0E06"/>
    <w:rsid w:val="001E0EB0"/>
    <w:rsid w:val="001E0F95"/>
    <w:rsid w:val="001E109D"/>
    <w:rsid w:val="001E2553"/>
    <w:rsid w:val="001E2E02"/>
    <w:rsid w:val="001E4046"/>
    <w:rsid w:val="001E45A8"/>
    <w:rsid w:val="001E4DB2"/>
    <w:rsid w:val="001E5139"/>
    <w:rsid w:val="001E57A2"/>
    <w:rsid w:val="001E5EF0"/>
    <w:rsid w:val="001E6982"/>
    <w:rsid w:val="001E6C17"/>
    <w:rsid w:val="001E6D38"/>
    <w:rsid w:val="001F2204"/>
    <w:rsid w:val="001F268D"/>
    <w:rsid w:val="001F2D3F"/>
    <w:rsid w:val="001F3315"/>
    <w:rsid w:val="001F35FD"/>
    <w:rsid w:val="001F3934"/>
    <w:rsid w:val="001F3D34"/>
    <w:rsid w:val="001F4026"/>
    <w:rsid w:val="001F4444"/>
    <w:rsid w:val="001F45F4"/>
    <w:rsid w:val="001F4789"/>
    <w:rsid w:val="001F4854"/>
    <w:rsid w:val="001F4C1B"/>
    <w:rsid w:val="001F4C67"/>
    <w:rsid w:val="001F4CFD"/>
    <w:rsid w:val="001F5217"/>
    <w:rsid w:val="001F54B2"/>
    <w:rsid w:val="001F554E"/>
    <w:rsid w:val="001F6283"/>
    <w:rsid w:val="001F7ED6"/>
    <w:rsid w:val="00200306"/>
    <w:rsid w:val="00200317"/>
    <w:rsid w:val="00200B15"/>
    <w:rsid w:val="0020182C"/>
    <w:rsid w:val="0020199F"/>
    <w:rsid w:val="00201EA6"/>
    <w:rsid w:val="002020C2"/>
    <w:rsid w:val="00202355"/>
    <w:rsid w:val="0020251A"/>
    <w:rsid w:val="00202B36"/>
    <w:rsid w:val="00202E6E"/>
    <w:rsid w:val="002031C2"/>
    <w:rsid w:val="00203730"/>
    <w:rsid w:val="00203797"/>
    <w:rsid w:val="00204085"/>
    <w:rsid w:val="002041C7"/>
    <w:rsid w:val="00204456"/>
    <w:rsid w:val="00204DC4"/>
    <w:rsid w:val="00204E86"/>
    <w:rsid w:val="00204F38"/>
    <w:rsid w:val="00205D44"/>
    <w:rsid w:val="00206F3A"/>
    <w:rsid w:val="00210255"/>
    <w:rsid w:val="00210391"/>
    <w:rsid w:val="002104D2"/>
    <w:rsid w:val="00210D85"/>
    <w:rsid w:val="0021108F"/>
    <w:rsid w:val="002112AD"/>
    <w:rsid w:val="00211849"/>
    <w:rsid w:val="00211A44"/>
    <w:rsid w:val="00211DD9"/>
    <w:rsid w:val="002123A8"/>
    <w:rsid w:val="00212597"/>
    <w:rsid w:val="0021377B"/>
    <w:rsid w:val="0021422B"/>
    <w:rsid w:val="00214747"/>
    <w:rsid w:val="00215532"/>
    <w:rsid w:val="002158C5"/>
    <w:rsid w:val="00216CC0"/>
    <w:rsid w:val="00220A99"/>
    <w:rsid w:val="00220C19"/>
    <w:rsid w:val="002217E8"/>
    <w:rsid w:val="002223D5"/>
    <w:rsid w:val="002246C5"/>
    <w:rsid w:val="00224723"/>
    <w:rsid w:val="00224C3B"/>
    <w:rsid w:val="00224DDA"/>
    <w:rsid w:val="00224ECB"/>
    <w:rsid w:val="00225445"/>
    <w:rsid w:val="0022621C"/>
    <w:rsid w:val="00226242"/>
    <w:rsid w:val="00226256"/>
    <w:rsid w:val="002262FC"/>
    <w:rsid w:val="002265DD"/>
    <w:rsid w:val="0022663C"/>
    <w:rsid w:val="00226991"/>
    <w:rsid w:val="00226E72"/>
    <w:rsid w:val="00226F9C"/>
    <w:rsid w:val="0022705A"/>
    <w:rsid w:val="0022745F"/>
    <w:rsid w:val="00227725"/>
    <w:rsid w:val="002277D7"/>
    <w:rsid w:val="00227BD9"/>
    <w:rsid w:val="002319A9"/>
    <w:rsid w:val="00231B7C"/>
    <w:rsid w:val="0023210E"/>
    <w:rsid w:val="002327E9"/>
    <w:rsid w:val="00232A2A"/>
    <w:rsid w:val="00232C3C"/>
    <w:rsid w:val="0023393B"/>
    <w:rsid w:val="002342C8"/>
    <w:rsid w:val="00234334"/>
    <w:rsid w:val="00234712"/>
    <w:rsid w:val="00234745"/>
    <w:rsid w:val="00235880"/>
    <w:rsid w:val="0023599D"/>
    <w:rsid w:val="00235C0D"/>
    <w:rsid w:val="00235ED7"/>
    <w:rsid w:val="00236E7F"/>
    <w:rsid w:val="00237001"/>
    <w:rsid w:val="002404E9"/>
    <w:rsid w:val="002405E7"/>
    <w:rsid w:val="00240D14"/>
    <w:rsid w:val="002418C6"/>
    <w:rsid w:val="002419D4"/>
    <w:rsid w:val="00241B3A"/>
    <w:rsid w:val="00241C49"/>
    <w:rsid w:val="00241CAE"/>
    <w:rsid w:val="002421E4"/>
    <w:rsid w:val="0024263E"/>
    <w:rsid w:val="002429BE"/>
    <w:rsid w:val="00242E4C"/>
    <w:rsid w:val="00243576"/>
    <w:rsid w:val="00243965"/>
    <w:rsid w:val="00243B7F"/>
    <w:rsid w:val="00243FDE"/>
    <w:rsid w:val="00244155"/>
    <w:rsid w:val="0024418A"/>
    <w:rsid w:val="0024426D"/>
    <w:rsid w:val="0024461E"/>
    <w:rsid w:val="00245B21"/>
    <w:rsid w:val="00245EF4"/>
    <w:rsid w:val="00246869"/>
    <w:rsid w:val="00246C4F"/>
    <w:rsid w:val="00247A1E"/>
    <w:rsid w:val="00247C33"/>
    <w:rsid w:val="002500B7"/>
    <w:rsid w:val="002502DA"/>
    <w:rsid w:val="002504FD"/>
    <w:rsid w:val="00250D30"/>
    <w:rsid w:val="00250E85"/>
    <w:rsid w:val="00251261"/>
    <w:rsid w:val="00251429"/>
    <w:rsid w:val="002514CC"/>
    <w:rsid w:val="0025198C"/>
    <w:rsid w:val="00253BC3"/>
    <w:rsid w:val="00253E8B"/>
    <w:rsid w:val="00254A67"/>
    <w:rsid w:val="00254F85"/>
    <w:rsid w:val="002552E9"/>
    <w:rsid w:val="0025572B"/>
    <w:rsid w:val="00255746"/>
    <w:rsid w:val="002560EA"/>
    <w:rsid w:val="0025621D"/>
    <w:rsid w:val="0025634A"/>
    <w:rsid w:val="002565EB"/>
    <w:rsid w:val="00256D9E"/>
    <w:rsid w:val="00257F5F"/>
    <w:rsid w:val="0026024A"/>
    <w:rsid w:val="0026155D"/>
    <w:rsid w:val="00261B81"/>
    <w:rsid w:val="00261EFE"/>
    <w:rsid w:val="00262327"/>
    <w:rsid w:val="002629CD"/>
    <w:rsid w:val="00262C67"/>
    <w:rsid w:val="002632F3"/>
    <w:rsid w:val="0026334F"/>
    <w:rsid w:val="00264767"/>
    <w:rsid w:val="00264806"/>
    <w:rsid w:val="0026503F"/>
    <w:rsid w:val="002653F5"/>
    <w:rsid w:val="0026581F"/>
    <w:rsid w:val="002659F0"/>
    <w:rsid w:val="00265E02"/>
    <w:rsid w:val="00265EF3"/>
    <w:rsid w:val="00266428"/>
    <w:rsid w:val="00266DC3"/>
    <w:rsid w:val="0026797F"/>
    <w:rsid w:val="00270250"/>
    <w:rsid w:val="002725F2"/>
    <w:rsid w:val="0027302E"/>
    <w:rsid w:val="00273703"/>
    <w:rsid w:val="00273C76"/>
    <w:rsid w:val="002742D7"/>
    <w:rsid w:val="0027485C"/>
    <w:rsid w:val="00274904"/>
    <w:rsid w:val="00274E7E"/>
    <w:rsid w:val="002751DB"/>
    <w:rsid w:val="0027653D"/>
    <w:rsid w:val="00276BA9"/>
    <w:rsid w:val="00277686"/>
    <w:rsid w:val="00277CC3"/>
    <w:rsid w:val="00277F67"/>
    <w:rsid w:val="00277FEB"/>
    <w:rsid w:val="0028060F"/>
    <w:rsid w:val="00280960"/>
    <w:rsid w:val="00280BBF"/>
    <w:rsid w:val="00280EF1"/>
    <w:rsid w:val="00281451"/>
    <w:rsid w:val="00281532"/>
    <w:rsid w:val="00281FF0"/>
    <w:rsid w:val="00282284"/>
    <w:rsid w:val="0028269C"/>
    <w:rsid w:val="00282D6C"/>
    <w:rsid w:val="00283625"/>
    <w:rsid w:val="0028433F"/>
    <w:rsid w:val="00285704"/>
    <w:rsid w:val="00285A23"/>
    <w:rsid w:val="00285BC7"/>
    <w:rsid w:val="00285C5A"/>
    <w:rsid w:val="00285D87"/>
    <w:rsid w:val="00286537"/>
    <w:rsid w:val="0028694E"/>
    <w:rsid w:val="00286BB4"/>
    <w:rsid w:val="00287F17"/>
    <w:rsid w:val="00290B93"/>
    <w:rsid w:val="00292126"/>
    <w:rsid w:val="0029224D"/>
    <w:rsid w:val="00292BEA"/>
    <w:rsid w:val="002932E7"/>
    <w:rsid w:val="00294975"/>
    <w:rsid w:val="00294B6E"/>
    <w:rsid w:val="00294BAA"/>
    <w:rsid w:val="00294C99"/>
    <w:rsid w:val="00294F39"/>
    <w:rsid w:val="00295926"/>
    <w:rsid w:val="00295F8F"/>
    <w:rsid w:val="00295FC1"/>
    <w:rsid w:val="00296337"/>
    <w:rsid w:val="002966B7"/>
    <w:rsid w:val="00297103"/>
    <w:rsid w:val="002A0170"/>
    <w:rsid w:val="002A0253"/>
    <w:rsid w:val="002A05CE"/>
    <w:rsid w:val="002A2826"/>
    <w:rsid w:val="002A398B"/>
    <w:rsid w:val="002A39D5"/>
    <w:rsid w:val="002A3ADB"/>
    <w:rsid w:val="002A3BF0"/>
    <w:rsid w:val="002A4C92"/>
    <w:rsid w:val="002A53CF"/>
    <w:rsid w:val="002A54AD"/>
    <w:rsid w:val="002A599D"/>
    <w:rsid w:val="002A5C0E"/>
    <w:rsid w:val="002A7200"/>
    <w:rsid w:val="002A73B7"/>
    <w:rsid w:val="002A7BB9"/>
    <w:rsid w:val="002A7E5A"/>
    <w:rsid w:val="002B0364"/>
    <w:rsid w:val="002B039F"/>
    <w:rsid w:val="002B0B45"/>
    <w:rsid w:val="002B12DA"/>
    <w:rsid w:val="002B12DB"/>
    <w:rsid w:val="002B1611"/>
    <w:rsid w:val="002B1C40"/>
    <w:rsid w:val="002B1F49"/>
    <w:rsid w:val="002B2299"/>
    <w:rsid w:val="002B298C"/>
    <w:rsid w:val="002B2B24"/>
    <w:rsid w:val="002B2F13"/>
    <w:rsid w:val="002B482C"/>
    <w:rsid w:val="002B5565"/>
    <w:rsid w:val="002B569A"/>
    <w:rsid w:val="002B61A5"/>
    <w:rsid w:val="002B7169"/>
    <w:rsid w:val="002B7B4C"/>
    <w:rsid w:val="002C0017"/>
    <w:rsid w:val="002C002A"/>
    <w:rsid w:val="002C02BD"/>
    <w:rsid w:val="002C04EC"/>
    <w:rsid w:val="002C0E5A"/>
    <w:rsid w:val="002C1C46"/>
    <w:rsid w:val="002C204A"/>
    <w:rsid w:val="002C324F"/>
    <w:rsid w:val="002C3B71"/>
    <w:rsid w:val="002C4743"/>
    <w:rsid w:val="002C4898"/>
    <w:rsid w:val="002C4C1B"/>
    <w:rsid w:val="002C4CC9"/>
    <w:rsid w:val="002C6161"/>
    <w:rsid w:val="002C616C"/>
    <w:rsid w:val="002C6EB1"/>
    <w:rsid w:val="002C7ABE"/>
    <w:rsid w:val="002C7ACF"/>
    <w:rsid w:val="002D0C1B"/>
    <w:rsid w:val="002D0F34"/>
    <w:rsid w:val="002D1803"/>
    <w:rsid w:val="002D2153"/>
    <w:rsid w:val="002D25B7"/>
    <w:rsid w:val="002D3DE9"/>
    <w:rsid w:val="002D42C3"/>
    <w:rsid w:val="002D4DF2"/>
    <w:rsid w:val="002D5506"/>
    <w:rsid w:val="002D779F"/>
    <w:rsid w:val="002D7A50"/>
    <w:rsid w:val="002E02C6"/>
    <w:rsid w:val="002E0AF9"/>
    <w:rsid w:val="002E0B00"/>
    <w:rsid w:val="002E0C8E"/>
    <w:rsid w:val="002E0E0F"/>
    <w:rsid w:val="002E2279"/>
    <w:rsid w:val="002E25F6"/>
    <w:rsid w:val="002E28F9"/>
    <w:rsid w:val="002E29ED"/>
    <w:rsid w:val="002E368C"/>
    <w:rsid w:val="002E3EA3"/>
    <w:rsid w:val="002E4489"/>
    <w:rsid w:val="002E458E"/>
    <w:rsid w:val="002E50AB"/>
    <w:rsid w:val="002E514C"/>
    <w:rsid w:val="002E65EF"/>
    <w:rsid w:val="002E6A80"/>
    <w:rsid w:val="002E6C78"/>
    <w:rsid w:val="002E77CE"/>
    <w:rsid w:val="002E7C8B"/>
    <w:rsid w:val="002E7ED7"/>
    <w:rsid w:val="002F10D0"/>
    <w:rsid w:val="002F1287"/>
    <w:rsid w:val="002F15A2"/>
    <w:rsid w:val="002F1C20"/>
    <w:rsid w:val="002F1EFE"/>
    <w:rsid w:val="002F31A3"/>
    <w:rsid w:val="002F3A67"/>
    <w:rsid w:val="002F3A82"/>
    <w:rsid w:val="002F4474"/>
    <w:rsid w:val="002F4A19"/>
    <w:rsid w:val="002F4C6E"/>
    <w:rsid w:val="002F5A6E"/>
    <w:rsid w:val="002F6934"/>
    <w:rsid w:val="002F6B9C"/>
    <w:rsid w:val="002F6EFA"/>
    <w:rsid w:val="002F6FFC"/>
    <w:rsid w:val="002F7102"/>
    <w:rsid w:val="002F7725"/>
    <w:rsid w:val="00300F8B"/>
    <w:rsid w:val="00300FDC"/>
    <w:rsid w:val="00301BD3"/>
    <w:rsid w:val="00301E3E"/>
    <w:rsid w:val="003030AD"/>
    <w:rsid w:val="00303441"/>
    <w:rsid w:val="00304275"/>
    <w:rsid w:val="00304F25"/>
    <w:rsid w:val="00305932"/>
    <w:rsid w:val="003068E4"/>
    <w:rsid w:val="0030784A"/>
    <w:rsid w:val="003101CC"/>
    <w:rsid w:val="00310362"/>
    <w:rsid w:val="00310407"/>
    <w:rsid w:val="003121D2"/>
    <w:rsid w:val="00312F64"/>
    <w:rsid w:val="003136E7"/>
    <w:rsid w:val="00314472"/>
    <w:rsid w:val="0031544D"/>
    <w:rsid w:val="0031556C"/>
    <w:rsid w:val="00315758"/>
    <w:rsid w:val="003158E8"/>
    <w:rsid w:val="00315BA0"/>
    <w:rsid w:val="00315CBD"/>
    <w:rsid w:val="00316147"/>
    <w:rsid w:val="00317C86"/>
    <w:rsid w:val="00320548"/>
    <w:rsid w:val="00320865"/>
    <w:rsid w:val="00321422"/>
    <w:rsid w:val="003219FD"/>
    <w:rsid w:val="00321E71"/>
    <w:rsid w:val="00321EE3"/>
    <w:rsid w:val="00321F78"/>
    <w:rsid w:val="0032206D"/>
    <w:rsid w:val="003223E0"/>
    <w:rsid w:val="003224CE"/>
    <w:rsid w:val="003226FB"/>
    <w:rsid w:val="0032325B"/>
    <w:rsid w:val="00323291"/>
    <w:rsid w:val="00323AEB"/>
    <w:rsid w:val="0032426F"/>
    <w:rsid w:val="00325659"/>
    <w:rsid w:val="00325AA3"/>
    <w:rsid w:val="003262E6"/>
    <w:rsid w:val="003264C9"/>
    <w:rsid w:val="00326516"/>
    <w:rsid w:val="00326570"/>
    <w:rsid w:val="00326BEF"/>
    <w:rsid w:val="00327692"/>
    <w:rsid w:val="00327BD9"/>
    <w:rsid w:val="00330394"/>
    <w:rsid w:val="00330911"/>
    <w:rsid w:val="003309D8"/>
    <w:rsid w:val="003311AC"/>
    <w:rsid w:val="00332095"/>
    <w:rsid w:val="00333083"/>
    <w:rsid w:val="00333431"/>
    <w:rsid w:val="0033393E"/>
    <w:rsid w:val="00333BDB"/>
    <w:rsid w:val="0033429B"/>
    <w:rsid w:val="00335BD4"/>
    <w:rsid w:val="00335D57"/>
    <w:rsid w:val="00335FD5"/>
    <w:rsid w:val="00336017"/>
    <w:rsid w:val="00336060"/>
    <w:rsid w:val="0033671C"/>
    <w:rsid w:val="00337104"/>
    <w:rsid w:val="003377BF"/>
    <w:rsid w:val="00340D7A"/>
    <w:rsid w:val="00340FD1"/>
    <w:rsid w:val="0034114D"/>
    <w:rsid w:val="003424A4"/>
    <w:rsid w:val="00342C9E"/>
    <w:rsid w:val="00342D3D"/>
    <w:rsid w:val="0034332E"/>
    <w:rsid w:val="00344342"/>
    <w:rsid w:val="00344456"/>
    <w:rsid w:val="003448E4"/>
    <w:rsid w:val="0034529E"/>
    <w:rsid w:val="00345F45"/>
    <w:rsid w:val="00345FEC"/>
    <w:rsid w:val="00346BC1"/>
    <w:rsid w:val="00346D0A"/>
    <w:rsid w:val="00347302"/>
    <w:rsid w:val="00347412"/>
    <w:rsid w:val="003500A0"/>
    <w:rsid w:val="0035018E"/>
    <w:rsid w:val="003509AD"/>
    <w:rsid w:val="0035290B"/>
    <w:rsid w:val="00352A93"/>
    <w:rsid w:val="00352FCA"/>
    <w:rsid w:val="00353128"/>
    <w:rsid w:val="00354AA1"/>
    <w:rsid w:val="0035507A"/>
    <w:rsid w:val="00355559"/>
    <w:rsid w:val="00355FB3"/>
    <w:rsid w:val="00356173"/>
    <w:rsid w:val="00356406"/>
    <w:rsid w:val="00357A34"/>
    <w:rsid w:val="00360017"/>
    <w:rsid w:val="003600EF"/>
    <w:rsid w:val="00360C21"/>
    <w:rsid w:val="00360F85"/>
    <w:rsid w:val="00361D9F"/>
    <w:rsid w:val="00361E98"/>
    <w:rsid w:val="00361EB5"/>
    <w:rsid w:val="00362268"/>
    <w:rsid w:val="00362434"/>
    <w:rsid w:val="00362588"/>
    <w:rsid w:val="0036295A"/>
    <w:rsid w:val="00363452"/>
    <w:rsid w:val="00363552"/>
    <w:rsid w:val="00364C17"/>
    <w:rsid w:val="00364C5F"/>
    <w:rsid w:val="00364C6A"/>
    <w:rsid w:val="003654A8"/>
    <w:rsid w:val="00365B24"/>
    <w:rsid w:val="0036612C"/>
    <w:rsid w:val="00366BB4"/>
    <w:rsid w:val="00366E55"/>
    <w:rsid w:val="00366F66"/>
    <w:rsid w:val="00366FB7"/>
    <w:rsid w:val="00367D82"/>
    <w:rsid w:val="0037138E"/>
    <w:rsid w:val="003713B4"/>
    <w:rsid w:val="003729D5"/>
    <w:rsid w:val="00372C91"/>
    <w:rsid w:val="00373456"/>
    <w:rsid w:val="00373778"/>
    <w:rsid w:val="00373A1D"/>
    <w:rsid w:val="00373CDF"/>
    <w:rsid w:val="00373DD5"/>
    <w:rsid w:val="00374F9B"/>
    <w:rsid w:val="00375540"/>
    <w:rsid w:val="00375A54"/>
    <w:rsid w:val="00375A72"/>
    <w:rsid w:val="00376BAA"/>
    <w:rsid w:val="00377318"/>
    <w:rsid w:val="00377D5D"/>
    <w:rsid w:val="003804DF"/>
    <w:rsid w:val="00380809"/>
    <w:rsid w:val="00380AD1"/>
    <w:rsid w:val="003811BC"/>
    <w:rsid w:val="00381F2C"/>
    <w:rsid w:val="003821E7"/>
    <w:rsid w:val="003825DF"/>
    <w:rsid w:val="00382711"/>
    <w:rsid w:val="00382C3B"/>
    <w:rsid w:val="00383026"/>
    <w:rsid w:val="003832B2"/>
    <w:rsid w:val="003833F5"/>
    <w:rsid w:val="00383CEE"/>
    <w:rsid w:val="00384CF3"/>
    <w:rsid w:val="00384F64"/>
    <w:rsid w:val="003855BE"/>
    <w:rsid w:val="00385BB1"/>
    <w:rsid w:val="00385C6F"/>
    <w:rsid w:val="0038624A"/>
    <w:rsid w:val="003864CD"/>
    <w:rsid w:val="003868BA"/>
    <w:rsid w:val="00386A91"/>
    <w:rsid w:val="00387039"/>
    <w:rsid w:val="003870F2"/>
    <w:rsid w:val="0038711A"/>
    <w:rsid w:val="003902A8"/>
    <w:rsid w:val="0039103E"/>
    <w:rsid w:val="00391249"/>
    <w:rsid w:val="003917CC"/>
    <w:rsid w:val="003923B2"/>
    <w:rsid w:val="00392680"/>
    <w:rsid w:val="00392A98"/>
    <w:rsid w:val="0039320A"/>
    <w:rsid w:val="0039387B"/>
    <w:rsid w:val="003938B6"/>
    <w:rsid w:val="00394017"/>
    <w:rsid w:val="003950C6"/>
    <w:rsid w:val="003956D6"/>
    <w:rsid w:val="0039579D"/>
    <w:rsid w:val="003957E9"/>
    <w:rsid w:val="003959FE"/>
    <w:rsid w:val="00395F89"/>
    <w:rsid w:val="003966C9"/>
    <w:rsid w:val="00396A26"/>
    <w:rsid w:val="00396AB5"/>
    <w:rsid w:val="0039766E"/>
    <w:rsid w:val="00397DC5"/>
    <w:rsid w:val="00397DEB"/>
    <w:rsid w:val="003A012D"/>
    <w:rsid w:val="003A150D"/>
    <w:rsid w:val="003A175D"/>
    <w:rsid w:val="003A17B1"/>
    <w:rsid w:val="003A1AC1"/>
    <w:rsid w:val="003A204C"/>
    <w:rsid w:val="003A3407"/>
    <w:rsid w:val="003A3D77"/>
    <w:rsid w:val="003A44F7"/>
    <w:rsid w:val="003A4B66"/>
    <w:rsid w:val="003A58D1"/>
    <w:rsid w:val="003A5B25"/>
    <w:rsid w:val="003A657B"/>
    <w:rsid w:val="003A6FAC"/>
    <w:rsid w:val="003A7142"/>
    <w:rsid w:val="003A78BB"/>
    <w:rsid w:val="003A7E6B"/>
    <w:rsid w:val="003B0462"/>
    <w:rsid w:val="003B1755"/>
    <w:rsid w:val="003B279E"/>
    <w:rsid w:val="003B2CF5"/>
    <w:rsid w:val="003B3D68"/>
    <w:rsid w:val="003B3E53"/>
    <w:rsid w:val="003B4391"/>
    <w:rsid w:val="003B46D7"/>
    <w:rsid w:val="003B51FE"/>
    <w:rsid w:val="003B5207"/>
    <w:rsid w:val="003B55DA"/>
    <w:rsid w:val="003B64B6"/>
    <w:rsid w:val="003B66CB"/>
    <w:rsid w:val="003B7148"/>
    <w:rsid w:val="003B7E45"/>
    <w:rsid w:val="003C0BD1"/>
    <w:rsid w:val="003C0E53"/>
    <w:rsid w:val="003C1364"/>
    <w:rsid w:val="003C1E14"/>
    <w:rsid w:val="003C2A68"/>
    <w:rsid w:val="003C2A96"/>
    <w:rsid w:val="003C3A89"/>
    <w:rsid w:val="003C47B2"/>
    <w:rsid w:val="003C4ECD"/>
    <w:rsid w:val="003C4F4E"/>
    <w:rsid w:val="003C56F5"/>
    <w:rsid w:val="003C5793"/>
    <w:rsid w:val="003C5945"/>
    <w:rsid w:val="003C5DBA"/>
    <w:rsid w:val="003C6944"/>
    <w:rsid w:val="003D0439"/>
    <w:rsid w:val="003D07B2"/>
    <w:rsid w:val="003D0C89"/>
    <w:rsid w:val="003D17F7"/>
    <w:rsid w:val="003D292E"/>
    <w:rsid w:val="003D2DB5"/>
    <w:rsid w:val="003D366E"/>
    <w:rsid w:val="003D4561"/>
    <w:rsid w:val="003D4A0B"/>
    <w:rsid w:val="003D4C0A"/>
    <w:rsid w:val="003D4FC0"/>
    <w:rsid w:val="003D5DFB"/>
    <w:rsid w:val="003D6239"/>
    <w:rsid w:val="003D69EA"/>
    <w:rsid w:val="003D6D7E"/>
    <w:rsid w:val="003D74D2"/>
    <w:rsid w:val="003D7DD1"/>
    <w:rsid w:val="003E0586"/>
    <w:rsid w:val="003E0BF6"/>
    <w:rsid w:val="003E0C05"/>
    <w:rsid w:val="003E0F40"/>
    <w:rsid w:val="003E1A6D"/>
    <w:rsid w:val="003E21C2"/>
    <w:rsid w:val="003E2336"/>
    <w:rsid w:val="003E2874"/>
    <w:rsid w:val="003E2E8F"/>
    <w:rsid w:val="003E2F0C"/>
    <w:rsid w:val="003E351D"/>
    <w:rsid w:val="003E3CBD"/>
    <w:rsid w:val="003E40C6"/>
    <w:rsid w:val="003E4196"/>
    <w:rsid w:val="003E41B9"/>
    <w:rsid w:val="003E48C7"/>
    <w:rsid w:val="003E54D4"/>
    <w:rsid w:val="003E57EC"/>
    <w:rsid w:val="003E5B74"/>
    <w:rsid w:val="003E6208"/>
    <w:rsid w:val="003E6295"/>
    <w:rsid w:val="003E62AF"/>
    <w:rsid w:val="003E64C7"/>
    <w:rsid w:val="003E656C"/>
    <w:rsid w:val="003E679A"/>
    <w:rsid w:val="003E685D"/>
    <w:rsid w:val="003E78CC"/>
    <w:rsid w:val="003E7B1A"/>
    <w:rsid w:val="003E7B49"/>
    <w:rsid w:val="003F010B"/>
    <w:rsid w:val="003F02C9"/>
    <w:rsid w:val="003F0363"/>
    <w:rsid w:val="003F1A52"/>
    <w:rsid w:val="003F2110"/>
    <w:rsid w:val="003F27D4"/>
    <w:rsid w:val="003F3C60"/>
    <w:rsid w:val="003F41C9"/>
    <w:rsid w:val="003F48D2"/>
    <w:rsid w:val="003F4A48"/>
    <w:rsid w:val="003F55F0"/>
    <w:rsid w:val="003F6161"/>
    <w:rsid w:val="003F64DB"/>
    <w:rsid w:val="003F6C6C"/>
    <w:rsid w:val="003F6E55"/>
    <w:rsid w:val="003F7EAB"/>
    <w:rsid w:val="00400889"/>
    <w:rsid w:val="00400CEE"/>
    <w:rsid w:val="004013A2"/>
    <w:rsid w:val="00401F1C"/>
    <w:rsid w:val="004022F5"/>
    <w:rsid w:val="004025D9"/>
    <w:rsid w:val="0040300A"/>
    <w:rsid w:val="00403750"/>
    <w:rsid w:val="00403996"/>
    <w:rsid w:val="00403F35"/>
    <w:rsid w:val="00403F7B"/>
    <w:rsid w:val="00404079"/>
    <w:rsid w:val="00404370"/>
    <w:rsid w:val="00404685"/>
    <w:rsid w:val="004046A5"/>
    <w:rsid w:val="004046D9"/>
    <w:rsid w:val="00404A1E"/>
    <w:rsid w:val="0040638E"/>
    <w:rsid w:val="0040650F"/>
    <w:rsid w:val="00407103"/>
    <w:rsid w:val="00407E5A"/>
    <w:rsid w:val="00407E6F"/>
    <w:rsid w:val="00410AAA"/>
    <w:rsid w:val="00411440"/>
    <w:rsid w:val="0041146A"/>
    <w:rsid w:val="004115E1"/>
    <w:rsid w:val="004117A5"/>
    <w:rsid w:val="004119F5"/>
    <w:rsid w:val="00412194"/>
    <w:rsid w:val="00412563"/>
    <w:rsid w:val="00414591"/>
    <w:rsid w:val="004148C3"/>
    <w:rsid w:val="00414B22"/>
    <w:rsid w:val="004157F4"/>
    <w:rsid w:val="00415ACD"/>
    <w:rsid w:val="004163AA"/>
    <w:rsid w:val="00417A20"/>
    <w:rsid w:val="00420974"/>
    <w:rsid w:val="00421E02"/>
    <w:rsid w:val="004224D8"/>
    <w:rsid w:val="00422A6E"/>
    <w:rsid w:val="00423B96"/>
    <w:rsid w:val="00423E08"/>
    <w:rsid w:val="00423FF5"/>
    <w:rsid w:val="004242B3"/>
    <w:rsid w:val="0042480E"/>
    <w:rsid w:val="00424A50"/>
    <w:rsid w:val="00424BD5"/>
    <w:rsid w:val="00424FCF"/>
    <w:rsid w:val="00425C53"/>
    <w:rsid w:val="00426F39"/>
    <w:rsid w:val="0042794E"/>
    <w:rsid w:val="00427CAE"/>
    <w:rsid w:val="00427DE3"/>
    <w:rsid w:val="00427E1D"/>
    <w:rsid w:val="00427EE7"/>
    <w:rsid w:val="00430054"/>
    <w:rsid w:val="00430219"/>
    <w:rsid w:val="00430F90"/>
    <w:rsid w:val="0043357C"/>
    <w:rsid w:val="0043393C"/>
    <w:rsid w:val="00433B4A"/>
    <w:rsid w:val="00433DCF"/>
    <w:rsid w:val="00434740"/>
    <w:rsid w:val="0043576A"/>
    <w:rsid w:val="00435944"/>
    <w:rsid w:val="00435A85"/>
    <w:rsid w:val="00435F38"/>
    <w:rsid w:val="004363D4"/>
    <w:rsid w:val="0043651F"/>
    <w:rsid w:val="00437376"/>
    <w:rsid w:val="0043788B"/>
    <w:rsid w:val="00437EE9"/>
    <w:rsid w:val="00440774"/>
    <w:rsid w:val="004407C6"/>
    <w:rsid w:val="00440F48"/>
    <w:rsid w:val="0044115D"/>
    <w:rsid w:val="004417D3"/>
    <w:rsid w:val="00442A59"/>
    <w:rsid w:val="00442A8B"/>
    <w:rsid w:val="00443616"/>
    <w:rsid w:val="00443719"/>
    <w:rsid w:val="004438D9"/>
    <w:rsid w:val="00444EF4"/>
    <w:rsid w:val="0044557D"/>
    <w:rsid w:val="00445B75"/>
    <w:rsid w:val="0044621B"/>
    <w:rsid w:val="00446389"/>
    <w:rsid w:val="00446590"/>
    <w:rsid w:val="00446EA6"/>
    <w:rsid w:val="004471B0"/>
    <w:rsid w:val="00447977"/>
    <w:rsid w:val="00447D5F"/>
    <w:rsid w:val="00450E80"/>
    <w:rsid w:val="00450FF0"/>
    <w:rsid w:val="00451CD6"/>
    <w:rsid w:val="00451DF3"/>
    <w:rsid w:val="004520F4"/>
    <w:rsid w:val="00452168"/>
    <w:rsid w:val="00453F0C"/>
    <w:rsid w:val="004540FD"/>
    <w:rsid w:val="00455001"/>
    <w:rsid w:val="00455EB4"/>
    <w:rsid w:val="00457528"/>
    <w:rsid w:val="004578F7"/>
    <w:rsid w:val="00457A68"/>
    <w:rsid w:val="00457A9D"/>
    <w:rsid w:val="00457C92"/>
    <w:rsid w:val="004613B5"/>
    <w:rsid w:val="004615FB"/>
    <w:rsid w:val="00462996"/>
    <w:rsid w:val="00462A92"/>
    <w:rsid w:val="00463116"/>
    <w:rsid w:val="00464C7F"/>
    <w:rsid w:val="00466BBB"/>
    <w:rsid w:val="0046701F"/>
    <w:rsid w:val="00467F1F"/>
    <w:rsid w:val="00467F2E"/>
    <w:rsid w:val="004711BE"/>
    <w:rsid w:val="00471451"/>
    <w:rsid w:val="00471BAE"/>
    <w:rsid w:val="00472026"/>
    <w:rsid w:val="004721A1"/>
    <w:rsid w:val="004726D4"/>
    <w:rsid w:val="00472839"/>
    <w:rsid w:val="00472E03"/>
    <w:rsid w:val="00473A7C"/>
    <w:rsid w:val="00473D8D"/>
    <w:rsid w:val="00474265"/>
    <w:rsid w:val="00474C0A"/>
    <w:rsid w:val="0047537A"/>
    <w:rsid w:val="00476150"/>
    <w:rsid w:val="00476403"/>
    <w:rsid w:val="00476716"/>
    <w:rsid w:val="00476760"/>
    <w:rsid w:val="00476CBA"/>
    <w:rsid w:val="00476E09"/>
    <w:rsid w:val="0047782A"/>
    <w:rsid w:val="004779DA"/>
    <w:rsid w:val="00477E60"/>
    <w:rsid w:val="00477F88"/>
    <w:rsid w:val="00480771"/>
    <w:rsid w:val="00480E75"/>
    <w:rsid w:val="00480F44"/>
    <w:rsid w:val="004813CA"/>
    <w:rsid w:val="00481803"/>
    <w:rsid w:val="00481EE5"/>
    <w:rsid w:val="00482674"/>
    <w:rsid w:val="00482A74"/>
    <w:rsid w:val="00482B82"/>
    <w:rsid w:val="00483996"/>
    <w:rsid w:val="00483A15"/>
    <w:rsid w:val="004841A4"/>
    <w:rsid w:val="004846B6"/>
    <w:rsid w:val="00484FE8"/>
    <w:rsid w:val="00485204"/>
    <w:rsid w:val="0048542B"/>
    <w:rsid w:val="00485502"/>
    <w:rsid w:val="00485F43"/>
    <w:rsid w:val="00485F95"/>
    <w:rsid w:val="0048605D"/>
    <w:rsid w:val="004865F5"/>
    <w:rsid w:val="00486769"/>
    <w:rsid w:val="00486B62"/>
    <w:rsid w:val="004873EB"/>
    <w:rsid w:val="004912B9"/>
    <w:rsid w:val="004912E1"/>
    <w:rsid w:val="004923DF"/>
    <w:rsid w:val="004925B5"/>
    <w:rsid w:val="00492A22"/>
    <w:rsid w:val="004937D2"/>
    <w:rsid w:val="00494861"/>
    <w:rsid w:val="00496417"/>
    <w:rsid w:val="00496B82"/>
    <w:rsid w:val="00496D22"/>
    <w:rsid w:val="00497266"/>
    <w:rsid w:val="00497C46"/>
    <w:rsid w:val="00497F4C"/>
    <w:rsid w:val="00497F72"/>
    <w:rsid w:val="004A005D"/>
    <w:rsid w:val="004A050D"/>
    <w:rsid w:val="004A0911"/>
    <w:rsid w:val="004A11C3"/>
    <w:rsid w:val="004A1830"/>
    <w:rsid w:val="004A21A9"/>
    <w:rsid w:val="004A395C"/>
    <w:rsid w:val="004A3F0E"/>
    <w:rsid w:val="004A429D"/>
    <w:rsid w:val="004A476F"/>
    <w:rsid w:val="004A4975"/>
    <w:rsid w:val="004A4ADA"/>
    <w:rsid w:val="004A5237"/>
    <w:rsid w:val="004A7162"/>
    <w:rsid w:val="004A72FC"/>
    <w:rsid w:val="004A75BF"/>
    <w:rsid w:val="004A76A6"/>
    <w:rsid w:val="004A7C12"/>
    <w:rsid w:val="004B0269"/>
    <w:rsid w:val="004B0360"/>
    <w:rsid w:val="004B083E"/>
    <w:rsid w:val="004B0B20"/>
    <w:rsid w:val="004B0B47"/>
    <w:rsid w:val="004B1F1D"/>
    <w:rsid w:val="004B1F74"/>
    <w:rsid w:val="004B2428"/>
    <w:rsid w:val="004B2889"/>
    <w:rsid w:val="004B2DB3"/>
    <w:rsid w:val="004B42C9"/>
    <w:rsid w:val="004B58C4"/>
    <w:rsid w:val="004B5E5C"/>
    <w:rsid w:val="004B6623"/>
    <w:rsid w:val="004B69EF"/>
    <w:rsid w:val="004B6CB7"/>
    <w:rsid w:val="004B78CC"/>
    <w:rsid w:val="004C00CF"/>
    <w:rsid w:val="004C1639"/>
    <w:rsid w:val="004C222C"/>
    <w:rsid w:val="004C23E6"/>
    <w:rsid w:val="004C2647"/>
    <w:rsid w:val="004C30EB"/>
    <w:rsid w:val="004C3A9D"/>
    <w:rsid w:val="004C473A"/>
    <w:rsid w:val="004C5204"/>
    <w:rsid w:val="004C5941"/>
    <w:rsid w:val="004C6121"/>
    <w:rsid w:val="004C6624"/>
    <w:rsid w:val="004C72EE"/>
    <w:rsid w:val="004C78F9"/>
    <w:rsid w:val="004D1A26"/>
    <w:rsid w:val="004D20E3"/>
    <w:rsid w:val="004D2A1A"/>
    <w:rsid w:val="004D45A7"/>
    <w:rsid w:val="004D4958"/>
    <w:rsid w:val="004D4EEA"/>
    <w:rsid w:val="004D5CEA"/>
    <w:rsid w:val="004D6461"/>
    <w:rsid w:val="004D71CA"/>
    <w:rsid w:val="004D72AF"/>
    <w:rsid w:val="004D7C6E"/>
    <w:rsid w:val="004D7F93"/>
    <w:rsid w:val="004E00F7"/>
    <w:rsid w:val="004E03F7"/>
    <w:rsid w:val="004E06AC"/>
    <w:rsid w:val="004E14D3"/>
    <w:rsid w:val="004E1680"/>
    <w:rsid w:val="004E1855"/>
    <w:rsid w:val="004E1F92"/>
    <w:rsid w:val="004E2107"/>
    <w:rsid w:val="004E260B"/>
    <w:rsid w:val="004E273C"/>
    <w:rsid w:val="004E2947"/>
    <w:rsid w:val="004E2C87"/>
    <w:rsid w:val="004E3222"/>
    <w:rsid w:val="004E3358"/>
    <w:rsid w:val="004E39C2"/>
    <w:rsid w:val="004E3F2C"/>
    <w:rsid w:val="004E3FB1"/>
    <w:rsid w:val="004E4406"/>
    <w:rsid w:val="004E47C5"/>
    <w:rsid w:val="004E484A"/>
    <w:rsid w:val="004E4C04"/>
    <w:rsid w:val="004E55E2"/>
    <w:rsid w:val="004E60F9"/>
    <w:rsid w:val="004E726E"/>
    <w:rsid w:val="004E74EC"/>
    <w:rsid w:val="004E75F4"/>
    <w:rsid w:val="004E7B62"/>
    <w:rsid w:val="004E7D4A"/>
    <w:rsid w:val="004E7F97"/>
    <w:rsid w:val="004E7FBF"/>
    <w:rsid w:val="004F00AB"/>
    <w:rsid w:val="004F02DF"/>
    <w:rsid w:val="004F0375"/>
    <w:rsid w:val="004F089A"/>
    <w:rsid w:val="004F0EFD"/>
    <w:rsid w:val="004F14FC"/>
    <w:rsid w:val="004F1796"/>
    <w:rsid w:val="004F2DD7"/>
    <w:rsid w:val="004F4851"/>
    <w:rsid w:val="004F4A05"/>
    <w:rsid w:val="004F4F4A"/>
    <w:rsid w:val="004F5346"/>
    <w:rsid w:val="004F5557"/>
    <w:rsid w:val="004F55F0"/>
    <w:rsid w:val="004F5827"/>
    <w:rsid w:val="004F663B"/>
    <w:rsid w:val="004F6A5F"/>
    <w:rsid w:val="004F6B7A"/>
    <w:rsid w:val="004F6C73"/>
    <w:rsid w:val="004F7182"/>
    <w:rsid w:val="004F720D"/>
    <w:rsid w:val="004F7490"/>
    <w:rsid w:val="005005CC"/>
    <w:rsid w:val="00501585"/>
    <w:rsid w:val="005023D3"/>
    <w:rsid w:val="00502D58"/>
    <w:rsid w:val="005033CB"/>
    <w:rsid w:val="00503652"/>
    <w:rsid w:val="00503ABF"/>
    <w:rsid w:val="0050411D"/>
    <w:rsid w:val="00504496"/>
    <w:rsid w:val="0050517A"/>
    <w:rsid w:val="005058F2"/>
    <w:rsid w:val="005059E2"/>
    <w:rsid w:val="0050684C"/>
    <w:rsid w:val="005068C5"/>
    <w:rsid w:val="00506983"/>
    <w:rsid w:val="00507665"/>
    <w:rsid w:val="0051035E"/>
    <w:rsid w:val="005104CA"/>
    <w:rsid w:val="0051065B"/>
    <w:rsid w:val="005112F7"/>
    <w:rsid w:val="00511E68"/>
    <w:rsid w:val="00511EB7"/>
    <w:rsid w:val="00512E58"/>
    <w:rsid w:val="005138E1"/>
    <w:rsid w:val="00513D59"/>
    <w:rsid w:val="00513F75"/>
    <w:rsid w:val="005142CB"/>
    <w:rsid w:val="00514670"/>
    <w:rsid w:val="00515D7E"/>
    <w:rsid w:val="00515E64"/>
    <w:rsid w:val="005169FE"/>
    <w:rsid w:val="00516BBD"/>
    <w:rsid w:val="00517210"/>
    <w:rsid w:val="00517953"/>
    <w:rsid w:val="00521624"/>
    <w:rsid w:val="005216CF"/>
    <w:rsid w:val="0052185D"/>
    <w:rsid w:val="005218E2"/>
    <w:rsid w:val="00521CA0"/>
    <w:rsid w:val="00522473"/>
    <w:rsid w:val="00522B0F"/>
    <w:rsid w:val="0052329C"/>
    <w:rsid w:val="00523509"/>
    <w:rsid w:val="0052367F"/>
    <w:rsid w:val="005238AB"/>
    <w:rsid w:val="00523F75"/>
    <w:rsid w:val="0052411F"/>
    <w:rsid w:val="00525222"/>
    <w:rsid w:val="00526090"/>
    <w:rsid w:val="0052613A"/>
    <w:rsid w:val="00526576"/>
    <w:rsid w:val="00526CCE"/>
    <w:rsid w:val="00526CDF"/>
    <w:rsid w:val="0052721D"/>
    <w:rsid w:val="00530718"/>
    <w:rsid w:val="00531545"/>
    <w:rsid w:val="0053163D"/>
    <w:rsid w:val="00531967"/>
    <w:rsid w:val="00531B8D"/>
    <w:rsid w:val="005328F4"/>
    <w:rsid w:val="0053318E"/>
    <w:rsid w:val="005334B4"/>
    <w:rsid w:val="005341F6"/>
    <w:rsid w:val="00534737"/>
    <w:rsid w:val="00535778"/>
    <w:rsid w:val="00535E8F"/>
    <w:rsid w:val="00536A83"/>
    <w:rsid w:val="00536DF4"/>
    <w:rsid w:val="00537E0D"/>
    <w:rsid w:val="005402B3"/>
    <w:rsid w:val="00540382"/>
    <w:rsid w:val="005409A9"/>
    <w:rsid w:val="00540AB2"/>
    <w:rsid w:val="00540BF5"/>
    <w:rsid w:val="00541379"/>
    <w:rsid w:val="00541956"/>
    <w:rsid w:val="00541BEC"/>
    <w:rsid w:val="00541F0E"/>
    <w:rsid w:val="00542242"/>
    <w:rsid w:val="00542352"/>
    <w:rsid w:val="00542489"/>
    <w:rsid w:val="00542A65"/>
    <w:rsid w:val="00542EEA"/>
    <w:rsid w:val="00543476"/>
    <w:rsid w:val="00543DB9"/>
    <w:rsid w:val="00544643"/>
    <w:rsid w:val="00544B33"/>
    <w:rsid w:val="00545607"/>
    <w:rsid w:val="0054642F"/>
    <w:rsid w:val="0054674B"/>
    <w:rsid w:val="00550824"/>
    <w:rsid w:val="00551187"/>
    <w:rsid w:val="005511CA"/>
    <w:rsid w:val="005513DC"/>
    <w:rsid w:val="005529CF"/>
    <w:rsid w:val="00552D32"/>
    <w:rsid w:val="005532B8"/>
    <w:rsid w:val="005536F7"/>
    <w:rsid w:val="00553810"/>
    <w:rsid w:val="00553A99"/>
    <w:rsid w:val="005547CD"/>
    <w:rsid w:val="0055486F"/>
    <w:rsid w:val="00554DA0"/>
    <w:rsid w:val="00555868"/>
    <w:rsid w:val="00555B72"/>
    <w:rsid w:val="00555CB4"/>
    <w:rsid w:val="005566A7"/>
    <w:rsid w:val="00556F74"/>
    <w:rsid w:val="0055775E"/>
    <w:rsid w:val="00557B94"/>
    <w:rsid w:val="00557BF7"/>
    <w:rsid w:val="005608E9"/>
    <w:rsid w:val="00560D03"/>
    <w:rsid w:val="00561802"/>
    <w:rsid w:val="00561821"/>
    <w:rsid w:val="00562731"/>
    <w:rsid w:val="00562CDC"/>
    <w:rsid w:val="00562CFB"/>
    <w:rsid w:val="00563084"/>
    <w:rsid w:val="00563155"/>
    <w:rsid w:val="00563562"/>
    <w:rsid w:val="00563785"/>
    <w:rsid w:val="00563F48"/>
    <w:rsid w:val="00564C56"/>
    <w:rsid w:val="00564E22"/>
    <w:rsid w:val="00565A8F"/>
    <w:rsid w:val="00566229"/>
    <w:rsid w:val="005667E0"/>
    <w:rsid w:val="00567AA7"/>
    <w:rsid w:val="005700B6"/>
    <w:rsid w:val="00570353"/>
    <w:rsid w:val="0057092E"/>
    <w:rsid w:val="00570FC7"/>
    <w:rsid w:val="005720CD"/>
    <w:rsid w:val="005721D5"/>
    <w:rsid w:val="00572C96"/>
    <w:rsid w:val="0057357A"/>
    <w:rsid w:val="005742B9"/>
    <w:rsid w:val="005746B5"/>
    <w:rsid w:val="00574FAD"/>
    <w:rsid w:val="00575146"/>
    <w:rsid w:val="00575BE5"/>
    <w:rsid w:val="00575E34"/>
    <w:rsid w:val="00575E69"/>
    <w:rsid w:val="0057636D"/>
    <w:rsid w:val="00576532"/>
    <w:rsid w:val="00576D6E"/>
    <w:rsid w:val="00576D71"/>
    <w:rsid w:val="00580970"/>
    <w:rsid w:val="00580D3D"/>
    <w:rsid w:val="0058119C"/>
    <w:rsid w:val="005812D7"/>
    <w:rsid w:val="00581559"/>
    <w:rsid w:val="00581A00"/>
    <w:rsid w:val="00581AA5"/>
    <w:rsid w:val="0058237E"/>
    <w:rsid w:val="00583092"/>
    <w:rsid w:val="005835C4"/>
    <w:rsid w:val="005848FF"/>
    <w:rsid w:val="00584D04"/>
    <w:rsid w:val="00585AEA"/>
    <w:rsid w:val="00585B39"/>
    <w:rsid w:val="0058604F"/>
    <w:rsid w:val="00587E0C"/>
    <w:rsid w:val="00591178"/>
    <w:rsid w:val="005915BE"/>
    <w:rsid w:val="005928CD"/>
    <w:rsid w:val="00592ABE"/>
    <w:rsid w:val="00592F84"/>
    <w:rsid w:val="00593AC7"/>
    <w:rsid w:val="00593AF7"/>
    <w:rsid w:val="00594793"/>
    <w:rsid w:val="005948C8"/>
    <w:rsid w:val="00595499"/>
    <w:rsid w:val="005954FF"/>
    <w:rsid w:val="00595CEB"/>
    <w:rsid w:val="00595E46"/>
    <w:rsid w:val="005961FE"/>
    <w:rsid w:val="0059634F"/>
    <w:rsid w:val="00596553"/>
    <w:rsid w:val="00597277"/>
    <w:rsid w:val="0059740D"/>
    <w:rsid w:val="00597518"/>
    <w:rsid w:val="00597533"/>
    <w:rsid w:val="00597861"/>
    <w:rsid w:val="00597923"/>
    <w:rsid w:val="005A0685"/>
    <w:rsid w:val="005A06AF"/>
    <w:rsid w:val="005A06EC"/>
    <w:rsid w:val="005A0818"/>
    <w:rsid w:val="005A0E85"/>
    <w:rsid w:val="005A1CF0"/>
    <w:rsid w:val="005A1DD1"/>
    <w:rsid w:val="005A293D"/>
    <w:rsid w:val="005A3781"/>
    <w:rsid w:val="005A417C"/>
    <w:rsid w:val="005A5378"/>
    <w:rsid w:val="005A724C"/>
    <w:rsid w:val="005A74AA"/>
    <w:rsid w:val="005A79B2"/>
    <w:rsid w:val="005B0012"/>
    <w:rsid w:val="005B021C"/>
    <w:rsid w:val="005B1073"/>
    <w:rsid w:val="005B1638"/>
    <w:rsid w:val="005B19DC"/>
    <w:rsid w:val="005B2075"/>
    <w:rsid w:val="005B2526"/>
    <w:rsid w:val="005B2D4D"/>
    <w:rsid w:val="005B3669"/>
    <w:rsid w:val="005B3ACC"/>
    <w:rsid w:val="005B4789"/>
    <w:rsid w:val="005B4A96"/>
    <w:rsid w:val="005B5EC4"/>
    <w:rsid w:val="005B5EE6"/>
    <w:rsid w:val="005B69E6"/>
    <w:rsid w:val="005B6A74"/>
    <w:rsid w:val="005B700C"/>
    <w:rsid w:val="005B7094"/>
    <w:rsid w:val="005B765D"/>
    <w:rsid w:val="005B7685"/>
    <w:rsid w:val="005B7737"/>
    <w:rsid w:val="005B77D8"/>
    <w:rsid w:val="005C0800"/>
    <w:rsid w:val="005C0A13"/>
    <w:rsid w:val="005C0EC6"/>
    <w:rsid w:val="005C10F4"/>
    <w:rsid w:val="005C124F"/>
    <w:rsid w:val="005C14CB"/>
    <w:rsid w:val="005C16D8"/>
    <w:rsid w:val="005C1855"/>
    <w:rsid w:val="005C1AA9"/>
    <w:rsid w:val="005C2287"/>
    <w:rsid w:val="005C3738"/>
    <w:rsid w:val="005C3788"/>
    <w:rsid w:val="005C4C52"/>
    <w:rsid w:val="005C54C9"/>
    <w:rsid w:val="005C59E7"/>
    <w:rsid w:val="005C5ED3"/>
    <w:rsid w:val="005C6675"/>
    <w:rsid w:val="005C6CD9"/>
    <w:rsid w:val="005C7657"/>
    <w:rsid w:val="005C7CEB"/>
    <w:rsid w:val="005D0468"/>
    <w:rsid w:val="005D0D51"/>
    <w:rsid w:val="005D0E32"/>
    <w:rsid w:val="005D0FD9"/>
    <w:rsid w:val="005D19B3"/>
    <w:rsid w:val="005D1C84"/>
    <w:rsid w:val="005D21C4"/>
    <w:rsid w:val="005D290E"/>
    <w:rsid w:val="005D387C"/>
    <w:rsid w:val="005D4775"/>
    <w:rsid w:val="005D47A0"/>
    <w:rsid w:val="005D489F"/>
    <w:rsid w:val="005D5040"/>
    <w:rsid w:val="005D515E"/>
    <w:rsid w:val="005D54CE"/>
    <w:rsid w:val="005D5567"/>
    <w:rsid w:val="005D634A"/>
    <w:rsid w:val="005D6CF2"/>
    <w:rsid w:val="005D754B"/>
    <w:rsid w:val="005D7AB4"/>
    <w:rsid w:val="005E08C6"/>
    <w:rsid w:val="005E2087"/>
    <w:rsid w:val="005E21F1"/>
    <w:rsid w:val="005E2611"/>
    <w:rsid w:val="005E33ED"/>
    <w:rsid w:val="005E4BC1"/>
    <w:rsid w:val="005E4E4D"/>
    <w:rsid w:val="005E52EF"/>
    <w:rsid w:val="005E5453"/>
    <w:rsid w:val="005E58D2"/>
    <w:rsid w:val="005E5B06"/>
    <w:rsid w:val="005E5B46"/>
    <w:rsid w:val="005E63CE"/>
    <w:rsid w:val="005E7A2E"/>
    <w:rsid w:val="005E7C70"/>
    <w:rsid w:val="005F05A2"/>
    <w:rsid w:val="005F0A5C"/>
    <w:rsid w:val="005F0B47"/>
    <w:rsid w:val="005F184A"/>
    <w:rsid w:val="005F1E44"/>
    <w:rsid w:val="005F25C7"/>
    <w:rsid w:val="005F2D56"/>
    <w:rsid w:val="005F2E08"/>
    <w:rsid w:val="005F42BA"/>
    <w:rsid w:val="005F4859"/>
    <w:rsid w:val="005F4E84"/>
    <w:rsid w:val="005F5C99"/>
    <w:rsid w:val="005F6C7E"/>
    <w:rsid w:val="005F6E6B"/>
    <w:rsid w:val="005F6FDF"/>
    <w:rsid w:val="005F706A"/>
    <w:rsid w:val="005F77D4"/>
    <w:rsid w:val="005F78A5"/>
    <w:rsid w:val="005F78E1"/>
    <w:rsid w:val="005F7ACD"/>
    <w:rsid w:val="005F7C71"/>
    <w:rsid w:val="005F7E39"/>
    <w:rsid w:val="006002ED"/>
    <w:rsid w:val="006004F3"/>
    <w:rsid w:val="006006D0"/>
    <w:rsid w:val="00600888"/>
    <w:rsid w:val="00600DE8"/>
    <w:rsid w:val="00601E3C"/>
    <w:rsid w:val="00602DE2"/>
    <w:rsid w:val="00602F0D"/>
    <w:rsid w:val="006035AD"/>
    <w:rsid w:val="0060397B"/>
    <w:rsid w:val="00603D81"/>
    <w:rsid w:val="00603E31"/>
    <w:rsid w:val="00603E76"/>
    <w:rsid w:val="0060456E"/>
    <w:rsid w:val="00604AF0"/>
    <w:rsid w:val="00605867"/>
    <w:rsid w:val="0060613A"/>
    <w:rsid w:val="00606171"/>
    <w:rsid w:val="00607D68"/>
    <w:rsid w:val="00612DCE"/>
    <w:rsid w:val="00613379"/>
    <w:rsid w:val="00613610"/>
    <w:rsid w:val="00613671"/>
    <w:rsid w:val="00613BBC"/>
    <w:rsid w:val="0061413C"/>
    <w:rsid w:val="006148A6"/>
    <w:rsid w:val="00614B4B"/>
    <w:rsid w:val="00615A17"/>
    <w:rsid w:val="00615A73"/>
    <w:rsid w:val="00616296"/>
    <w:rsid w:val="006167B2"/>
    <w:rsid w:val="00616B8C"/>
    <w:rsid w:val="0061718B"/>
    <w:rsid w:val="00617B55"/>
    <w:rsid w:val="00617E36"/>
    <w:rsid w:val="00620C6D"/>
    <w:rsid w:val="00620C81"/>
    <w:rsid w:val="00621F9C"/>
    <w:rsid w:val="0062211C"/>
    <w:rsid w:val="00622370"/>
    <w:rsid w:val="006226C9"/>
    <w:rsid w:val="00622821"/>
    <w:rsid w:val="00622ACD"/>
    <w:rsid w:val="00622F9C"/>
    <w:rsid w:val="00623017"/>
    <w:rsid w:val="006231DB"/>
    <w:rsid w:val="00623382"/>
    <w:rsid w:val="00623482"/>
    <w:rsid w:val="00624018"/>
    <w:rsid w:val="00624C21"/>
    <w:rsid w:val="00624EA9"/>
    <w:rsid w:val="00625144"/>
    <w:rsid w:val="0062521E"/>
    <w:rsid w:val="00625C60"/>
    <w:rsid w:val="00625F36"/>
    <w:rsid w:val="00626591"/>
    <w:rsid w:val="006300B6"/>
    <w:rsid w:val="00630206"/>
    <w:rsid w:val="00630890"/>
    <w:rsid w:val="00632B2D"/>
    <w:rsid w:val="00632E0A"/>
    <w:rsid w:val="006332D4"/>
    <w:rsid w:val="006339FE"/>
    <w:rsid w:val="00634282"/>
    <w:rsid w:val="006346F7"/>
    <w:rsid w:val="00634CDF"/>
    <w:rsid w:val="00635086"/>
    <w:rsid w:val="0063508C"/>
    <w:rsid w:val="00635463"/>
    <w:rsid w:val="006354D8"/>
    <w:rsid w:val="006355AE"/>
    <w:rsid w:val="00636235"/>
    <w:rsid w:val="00637EDC"/>
    <w:rsid w:val="0063A5D8"/>
    <w:rsid w:val="006400F6"/>
    <w:rsid w:val="00640794"/>
    <w:rsid w:val="00640A8F"/>
    <w:rsid w:val="00640ADB"/>
    <w:rsid w:val="00641BD3"/>
    <w:rsid w:val="00641C38"/>
    <w:rsid w:val="00642004"/>
    <w:rsid w:val="00642478"/>
    <w:rsid w:val="006427C6"/>
    <w:rsid w:val="00643059"/>
    <w:rsid w:val="006439D8"/>
    <w:rsid w:val="006442DF"/>
    <w:rsid w:val="00644485"/>
    <w:rsid w:val="00644A67"/>
    <w:rsid w:val="00645510"/>
    <w:rsid w:val="00645667"/>
    <w:rsid w:val="00646AD8"/>
    <w:rsid w:val="006471DE"/>
    <w:rsid w:val="00647664"/>
    <w:rsid w:val="00647CF2"/>
    <w:rsid w:val="0065042E"/>
    <w:rsid w:val="00650B2F"/>
    <w:rsid w:val="006511BF"/>
    <w:rsid w:val="0065122D"/>
    <w:rsid w:val="00651A2F"/>
    <w:rsid w:val="0065249C"/>
    <w:rsid w:val="00652B28"/>
    <w:rsid w:val="00654120"/>
    <w:rsid w:val="00654153"/>
    <w:rsid w:val="00654601"/>
    <w:rsid w:val="006553EC"/>
    <w:rsid w:val="00656F98"/>
    <w:rsid w:val="0065723B"/>
    <w:rsid w:val="006578F1"/>
    <w:rsid w:val="0066023C"/>
    <w:rsid w:val="00660D73"/>
    <w:rsid w:val="00661091"/>
    <w:rsid w:val="00661853"/>
    <w:rsid w:val="00661A03"/>
    <w:rsid w:val="00662339"/>
    <w:rsid w:val="00662BDA"/>
    <w:rsid w:val="00662D47"/>
    <w:rsid w:val="0066448D"/>
    <w:rsid w:val="00664CE2"/>
    <w:rsid w:val="00664ED1"/>
    <w:rsid w:val="00665292"/>
    <w:rsid w:val="00665BD5"/>
    <w:rsid w:val="006676BB"/>
    <w:rsid w:val="006719A7"/>
    <w:rsid w:val="00671B43"/>
    <w:rsid w:val="00671C40"/>
    <w:rsid w:val="00671DFC"/>
    <w:rsid w:val="006727AC"/>
    <w:rsid w:val="00672BE2"/>
    <w:rsid w:val="00672D1D"/>
    <w:rsid w:val="00672DBD"/>
    <w:rsid w:val="0067348D"/>
    <w:rsid w:val="0067365C"/>
    <w:rsid w:val="0067369D"/>
    <w:rsid w:val="006738DD"/>
    <w:rsid w:val="00673BF2"/>
    <w:rsid w:val="006741F6"/>
    <w:rsid w:val="00674FD4"/>
    <w:rsid w:val="00675053"/>
    <w:rsid w:val="0067508B"/>
    <w:rsid w:val="006757BA"/>
    <w:rsid w:val="0067598F"/>
    <w:rsid w:val="00676276"/>
    <w:rsid w:val="0067644D"/>
    <w:rsid w:val="00676928"/>
    <w:rsid w:val="00676F42"/>
    <w:rsid w:val="0067743C"/>
    <w:rsid w:val="00677FC1"/>
    <w:rsid w:val="0068021B"/>
    <w:rsid w:val="00680D2D"/>
    <w:rsid w:val="006810A9"/>
    <w:rsid w:val="006819EB"/>
    <w:rsid w:val="00681BF5"/>
    <w:rsid w:val="006820BB"/>
    <w:rsid w:val="00682253"/>
    <w:rsid w:val="00682314"/>
    <w:rsid w:val="006830D0"/>
    <w:rsid w:val="006833B2"/>
    <w:rsid w:val="00683809"/>
    <w:rsid w:val="00683D04"/>
    <w:rsid w:val="00683F1B"/>
    <w:rsid w:val="0068464F"/>
    <w:rsid w:val="00684936"/>
    <w:rsid w:val="00684A87"/>
    <w:rsid w:val="00684E9F"/>
    <w:rsid w:val="006851BE"/>
    <w:rsid w:val="00685FF6"/>
    <w:rsid w:val="00686FBC"/>
    <w:rsid w:val="00686FD5"/>
    <w:rsid w:val="00687618"/>
    <w:rsid w:val="006904D5"/>
    <w:rsid w:val="006905A6"/>
    <w:rsid w:val="00690918"/>
    <w:rsid w:val="00691CF0"/>
    <w:rsid w:val="006929AA"/>
    <w:rsid w:val="00693882"/>
    <w:rsid w:val="0069390C"/>
    <w:rsid w:val="00693A17"/>
    <w:rsid w:val="00693A3C"/>
    <w:rsid w:val="00694B01"/>
    <w:rsid w:val="006952BB"/>
    <w:rsid w:val="00695F27"/>
    <w:rsid w:val="006961A8"/>
    <w:rsid w:val="006962EA"/>
    <w:rsid w:val="006964FB"/>
    <w:rsid w:val="006966F9"/>
    <w:rsid w:val="00696915"/>
    <w:rsid w:val="00696EC0"/>
    <w:rsid w:val="006970C4"/>
    <w:rsid w:val="006A02BD"/>
    <w:rsid w:val="006A0426"/>
    <w:rsid w:val="006A19D6"/>
    <w:rsid w:val="006A263B"/>
    <w:rsid w:val="006A2BA1"/>
    <w:rsid w:val="006A2D84"/>
    <w:rsid w:val="006A2F6B"/>
    <w:rsid w:val="006A3551"/>
    <w:rsid w:val="006A39DA"/>
    <w:rsid w:val="006A402F"/>
    <w:rsid w:val="006A48D3"/>
    <w:rsid w:val="006A57C0"/>
    <w:rsid w:val="006A591B"/>
    <w:rsid w:val="006A64BE"/>
    <w:rsid w:val="006A7474"/>
    <w:rsid w:val="006A7BFD"/>
    <w:rsid w:val="006A7EA2"/>
    <w:rsid w:val="006B049B"/>
    <w:rsid w:val="006B076F"/>
    <w:rsid w:val="006B0DCD"/>
    <w:rsid w:val="006B15B4"/>
    <w:rsid w:val="006B17E2"/>
    <w:rsid w:val="006B25DF"/>
    <w:rsid w:val="006B28A8"/>
    <w:rsid w:val="006B28FD"/>
    <w:rsid w:val="006B358D"/>
    <w:rsid w:val="006B3ACC"/>
    <w:rsid w:val="006B423F"/>
    <w:rsid w:val="006B427A"/>
    <w:rsid w:val="006B4583"/>
    <w:rsid w:val="006B4641"/>
    <w:rsid w:val="006B47DD"/>
    <w:rsid w:val="006B4988"/>
    <w:rsid w:val="006B66E7"/>
    <w:rsid w:val="006B6B79"/>
    <w:rsid w:val="006B7B7B"/>
    <w:rsid w:val="006C0F83"/>
    <w:rsid w:val="006C150E"/>
    <w:rsid w:val="006C1C66"/>
    <w:rsid w:val="006C1E43"/>
    <w:rsid w:val="006C25FD"/>
    <w:rsid w:val="006C3E26"/>
    <w:rsid w:val="006C3F85"/>
    <w:rsid w:val="006C47AF"/>
    <w:rsid w:val="006C53E5"/>
    <w:rsid w:val="006C5926"/>
    <w:rsid w:val="006C5A04"/>
    <w:rsid w:val="006C64B8"/>
    <w:rsid w:val="006C65EC"/>
    <w:rsid w:val="006C6CD6"/>
    <w:rsid w:val="006C7C10"/>
    <w:rsid w:val="006D0154"/>
    <w:rsid w:val="006D06DF"/>
    <w:rsid w:val="006D11DA"/>
    <w:rsid w:val="006D162B"/>
    <w:rsid w:val="006D1D09"/>
    <w:rsid w:val="006D226B"/>
    <w:rsid w:val="006D25BA"/>
    <w:rsid w:val="006D3439"/>
    <w:rsid w:val="006D3B89"/>
    <w:rsid w:val="006D403C"/>
    <w:rsid w:val="006D4A50"/>
    <w:rsid w:val="006D4DA4"/>
    <w:rsid w:val="006D4FD6"/>
    <w:rsid w:val="006D51A1"/>
    <w:rsid w:val="006D5282"/>
    <w:rsid w:val="006D59BA"/>
    <w:rsid w:val="006D5EFC"/>
    <w:rsid w:val="006D665B"/>
    <w:rsid w:val="006D776C"/>
    <w:rsid w:val="006E0F08"/>
    <w:rsid w:val="006E1479"/>
    <w:rsid w:val="006E2427"/>
    <w:rsid w:val="006E2A2D"/>
    <w:rsid w:val="006E31E9"/>
    <w:rsid w:val="006E3BFC"/>
    <w:rsid w:val="006E4769"/>
    <w:rsid w:val="006E4898"/>
    <w:rsid w:val="006E57BE"/>
    <w:rsid w:val="006E5F6B"/>
    <w:rsid w:val="006E6BB3"/>
    <w:rsid w:val="006E6FBB"/>
    <w:rsid w:val="006E7525"/>
    <w:rsid w:val="006E778C"/>
    <w:rsid w:val="006F047B"/>
    <w:rsid w:val="006F06C9"/>
    <w:rsid w:val="006F0A95"/>
    <w:rsid w:val="006F1474"/>
    <w:rsid w:val="006F178C"/>
    <w:rsid w:val="006F2058"/>
    <w:rsid w:val="006F2230"/>
    <w:rsid w:val="006F2841"/>
    <w:rsid w:val="006F2B21"/>
    <w:rsid w:val="006F2DD1"/>
    <w:rsid w:val="006F340F"/>
    <w:rsid w:val="006F3E3B"/>
    <w:rsid w:val="006F461E"/>
    <w:rsid w:val="006F5918"/>
    <w:rsid w:val="006F5A8F"/>
    <w:rsid w:val="006F6314"/>
    <w:rsid w:val="006F6A62"/>
    <w:rsid w:val="006F715E"/>
    <w:rsid w:val="006F7D2F"/>
    <w:rsid w:val="0070084F"/>
    <w:rsid w:val="00700BB0"/>
    <w:rsid w:val="00700DC8"/>
    <w:rsid w:val="0070196E"/>
    <w:rsid w:val="00701ECD"/>
    <w:rsid w:val="00702652"/>
    <w:rsid w:val="007040D2"/>
    <w:rsid w:val="007045F1"/>
    <w:rsid w:val="00704743"/>
    <w:rsid w:val="0070493E"/>
    <w:rsid w:val="00704C7A"/>
    <w:rsid w:val="00705426"/>
    <w:rsid w:val="00705556"/>
    <w:rsid w:val="00705777"/>
    <w:rsid w:val="00705AF6"/>
    <w:rsid w:val="00706E01"/>
    <w:rsid w:val="007076DF"/>
    <w:rsid w:val="00711102"/>
    <w:rsid w:val="00711A59"/>
    <w:rsid w:val="0071242B"/>
    <w:rsid w:val="007137F0"/>
    <w:rsid w:val="00713B22"/>
    <w:rsid w:val="00715366"/>
    <w:rsid w:val="0071536C"/>
    <w:rsid w:val="0071657A"/>
    <w:rsid w:val="007169B0"/>
    <w:rsid w:val="00716C05"/>
    <w:rsid w:val="007172B6"/>
    <w:rsid w:val="00717468"/>
    <w:rsid w:val="007175C0"/>
    <w:rsid w:val="00717BB1"/>
    <w:rsid w:val="00717D79"/>
    <w:rsid w:val="0072042C"/>
    <w:rsid w:val="00721FC1"/>
    <w:rsid w:val="00722F7E"/>
    <w:rsid w:val="00724801"/>
    <w:rsid w:val="007248DE"/>
    <w:rsid w:val="00725E40"/>
    <w:rsid w:val="007260B0"/>
    <w:rsid w:val="00726485"/>
    <w:rsid w:val="007275E2"/>
    <w:rsid w:val="00727D05"/>
    <w:rsid w:val="00730797"/>
    <w:rsid w:val="00730B71"/>
    <w:rsid w:val="00731CFA"/>
    <w:rsid w:val="00732240"/>
    <w:rsid w:val="007329CF"/>
    <w:rsid w:val="00733A02"/>
    <w:rsid w:val="00733E55"/>
    <w:rsid w:val="0073438E"/>
    <w:rsid w:val="007348C8"/>
    <w:rsid w:val="007366A5"/>
    <w:rsid w:val="00736793"/>
    <w:rsid w:val="007373BA"/>
    <w:rsid w:val="00737901"/>
    <w:rsid w:val="00737FD2"/>
    <w:rsid w:val="00742891"/>
    <w:rsid w:val="007436DE"/>
    <w:rsid w:val="00743713"/>
    <w:rsid w:val="0074388E"/>
    <w:rsid w:val="00744516"/>
    <w:rsid w:val="00744D7E"/>
    <w:rsid w:val="00744F04"/>
    <w:rsid w:val="007450DE"/>
    <w:rsid w:val="007458E4"/>
    <w:rsid w:val="00746120"/>
    <w:rsid w:val="00747017"/>
    <w:rsid w:val="0074719B"/>
    <w:rsid w:val="007478F8"/>
    <w:rsid w:val="00750726"/>
    <w:rsid w:val="00751D5B"/>
    <w:rsid w:val="00753868"/>
    <w:rsid w:val="00753F96"/>
    <w:rsid w:val="0075416A"/>
    <w:rsid w:val="00754312"/>
    <w:rsid w:val="0075453F"/>
    <w:rsid w:val="00755064"/>
    <w:rsid w:val="00756C28"/>
    <w:rsid w:val="00757111"/>
    <w:rsid w:val="0076164E"/>
    <w:rsid w:val="00761D92"/>
    <w:rsid w:val="007620D9"/>
    <w:rsid w:val="007629F4"/>
    <w:rsid w:val="00762E77"/>
    <w:rsid w:val="0076356B"/>
    <w:rsid w:val="007637C6"/>
    <w:rsid w:val="00763861"/>
    <w:rsid w:val="00763B1D"/>
    <w:rsid w:val="00764095"/>
    <w:rsid w:val="007642EC"/>
    <w:rsid w:val="00764435"/>
    <w:rsid w:val="007647A7"/>
    <w:rsid w:val="00764C80"/>
    <w:rsid w:val="00765478"/>
    <w:rsid w:val="0076587E"/>
    <w:rsid w:val="00766D78"/>
    <w:rsid w:val="00767265"/>
    <w:rsid w:val="007706E5"/>
    <w:rsid w:val="007707BE"/>
    <w:rsid w:val="007709DD"/>
    <w:rsid w:val="00770B64"/>
    <w:rsid w:val="00771679"/>
    <w:rsid w:val="00772767"/>
    <w:rsid w:val="00773366"/>
    <w:rsid w:val="00773456"/>
    <w:rsid w:val="007737EB"/>
    <w:rsid w:val="0077400F"/>
    <w:rsid w:val="00774836"/>
    <w:rsid w:val="007755C4"/>
    <w:rsid w:val="00775C60"/>
    <w:rsid w:val="00776A84"/>
    <w:rsid w:val="00777990"/>
    <w:rsid w:val="0078055A"/>
    <w:rsid w:val="00781F53"/>
    <w:rsid w:val="007823D7"/>
    <w:rsid w:val="00782543"/>
    <w:rsid w:val="00782928"/>
    <w:rsid w:val="00783133"/>
    <w:rsid w:val="00783213"/>
    <w:rsid w:val="00783F6C"/>
    <w:rsid w:val="00784C4D"/>
    <w:rsid w:val="0078550B"/>
    <w:rsid w:val="0078585B"/>
    <w:rsid w:val="00785AEA"/>
    <w:rsid w:val="00785BEE"/>
    <w:rsid w:val="00785CB9"/>
    <w:rsid w:val="00786152"/>
    <w:rsid w:val="00786E88"/>
    <w:rsid w:val="007900A0"/>
    <w:rsid w:val="0079027A"/>
    <w:rsid w:val="007904C4"/>
    <w:rsid w:val="00791066"/>
    <w:rsid w:val="00791807"/>
    <w:rsid w:val="00791D1F"/>
    <w:rsid w:val="007924BE"/>
    <w:rsid w:val="007928B4"/>
    <w:rsid w:val="00792A3E"/>
    <w:rsid w:val="00793327"/>
    <w:rsid w:val="007937AA"/>
    <w:rsid w:val="007939DF"/>
    <w:rsid w:val="00793D16"/>
    <w:rsid w:val="00794485"/>
    <w:rsid w:val="00794510"/>
    <w:rsid w:val="00794A2E"/>
    <w:rsid w:val="00794DEC"/>
    <w:rsid w:val="00795338"/>
    <w:rsid w:val="0079582C"/>
    <w:rsid w:val="00796D98"/>
    <w:rsid w:val="00797ACF"/>
    <w:rsid w:val="00797E5E"/>
    <w:rsid w:val="007A0F08"/>
    <w:rsid w:val="007A1152"/>
    <w:rsid w:val="007A27BD"/>
    <w:rsid w:val="007A2C01"/>
    <w:rsid w:val="007A2C4C"/>
    <w:rsid w:val="007A370B"/>
    <w:rsid w:val="007A37E4"/>
    <w:rsid w:val="007A3C13"/>
    <w:rsid w:val="007A461C"/>
    <w:rsid w:val="007A4BB9"/>
    <w:rsid w:val="007A4DA1"/>
    <w:rsid w:val="007A4DA6"/>
    <w:rsid w:val="007A5307"/>
    <w:rsid w:val="007A5DF0"/>
    <w:rsid w:val="007A5FC6"/>
    <w:rsid w:val="007A61DD"/>
    <w:rsid w:val="007A699B"/>
    <w:rsid w:val="007A7006"/>
    <w:rsid w:val="007A70C1"/>
    <w:rsid w:val="007B05C5"/>
    <w:rsid w:val="007B0670"/>
    <w:rsid w:val="007B08DC"/>
    <w:rsid w:val="007B2E9A"/>
    <w:rsid w:val="007B34A6"/>
    <w:rsid w:val="007B3560"/>
    <w:rsid w:val="007B4717"/>
    <w:rsid w:val="007B4C6B"/>
    <w:rsid w:val="007B5187"/>
    <w:rsid w:val="007B60C3"/>
    <w:rsid w:val="007B629C"/>
    <w:rsid w:val="007B6670"/>
    <w:rsid w:val="007B692C"/>
    <w:rsid w:val="007B7B79"/>
    <w:rsid w:val="007C00E1"/>
    <w:rsid w:val="007C0E74"/>
    <w:rsid w:val="007C1136"/>
    <w:rsid w:val="007C117B"/>
    <w:rsid w:val="007C1191"/>
    <w:rsid w:val="007C12FF"/>
    <w:rsid w:val="007C14EF"/>
    <w:rsid w:val="007C298A"/>
    <w:rsid w:val="007C3077"/>
    <w:rsid w:val="007C356E"/>
    <w:rsid w:val="007C3DD7"/>
    <w:rsid w:val="007C3FAA"/>
    <w:rsid w:val="007C4646"/>
    <w:rsid w:val="007C493D"/>
    <w:rsid w:val="007C6582"/>
    <w:rsid w:val="007C6ABE"/>
    <w:rsid w:val="007C6C5B"/>
    <w:rsid w:val="007C7A38"/>
    <w:rsid w:val="007D048E"/>
    <w:rsid w:val="007D0BE1"/>
    <w:rsid w:val="007D122A"/>
    <w:rsid w:val="007D1655"/>
    <w:rsid w:val="007D1972"/>
    <w:rsid w:val="007D1B1F"/>
    <w:rsid w:val="007D2ACC"/>
    <w:rsid w:val="007D2C4D"/>
    <w:rsid w:val="007D2ED1"/>
    <w:rsid w:val="007D3069"/>
    <w:rsid w:val="007D30A9"/>
    <w:rsid w:val="007D3154"/>
    <w:rsid w:val="007D461B"/>
    <w:rsid w:val="007D551E"/>
    <w:rsid w:val="007E04EC"/>
    <w:rsid w:val="007E12DB"/>
    <w:rsid w:val="007E1939"/>
    <w:rsid w:val="007E1BDE"/>
    <w:rsid w:val="007E2421"/>
    <w:rsid w:val="007E2724"/>
    <w:rsid w:val="007E29A5"/>
    <w:rsid w:val="007E2ABB"/>
    <w:rsid w:val="007E3469"/>
    <w:rsid w:val="007E3FED"/>
    <w:rsid w:val="007E43AB"/>
    <w:rsid w:val="007E4DE7"/>
    <w:rsid w:val="007E4E59"/>
    <w:rsid w:val="007E5AEE"/>
    <w:rsid w:val="007E5F5D"/>
    <w:rsid w:val="007E62B7"/>
    <w:rsid w:val="007E62BA"/>
    <w:rsid w:val="007E6D7F"/>
    <w:rsid w:val="007E6DC7"/>
    <w:rsid w:val="007E7C95"/>
    <w:rsid w:val="007E7FA6"/>
    <w:rsid w:val="007F08C4"/>
    <w:rsid w:val="007F0938"/>
    <w:rsid w:val="007F173C"/>
    <w:rsid w:val="007F1A05"/>
    <w:rsid w:val="007F2AF9"/>
    <w:rsid w:val="007F2D17"/>
    <w:rsid w:val="007F2DA8"/>
    <w:rsid w:val="007F2EF6"/>
    <w:rsid w:val="007F3973"/>
    <w:rsid w:val="007F5369"/>
    <w:rsid w:val="007F5532"/>
    <w:rsid w:val="007F5636"/>
    <w:rsid w:val="007F5A36"/>
    <w:rsid w:val="007F5A40"/>
    <w:rsid w:val="007F5A73"/>
    <w:rsid w:val="007F5E4B"/>
    <w:rsid w:val="007F6103"/>
    <w:rsid w:val="007F639F"/>
    <w:rsid w:val="007F702B"/>
    <w:rsid w:val="007F72CA"/>
    <w:rsid w:val="007F7616"/>
    <w:rsid w:val="007F7AC1"/>
    <w:rsid w:val="007F7B3D"/>
    <w:rsid w:val="00800356"/>
    <w:rsid w:val="00800D44"/>
    <w:rsid w:val="00801E30"/>
    <w:rsid w:val="008025E0"/>
    <w:rsid w:val="008032A5"/>
    <w:rsid w:val="00803604"/>
    <w:rsid w:val="008037FF"/>
    <w:rsid w:val="00803C6D"/>
    <w:rsid w:val="00803E1A"/>
    <w:rsid w:val="00804437"/>
    <w:rsid w:val="00804710"/>
    <w:rsid w:val="00804B9B"/>
    <w:rsid w:val="008052D1"/>
    <w:rsid w:val="00805452"/>
    <w:rsid w:val="00805475"/>
    <w:rsid w:val="00805548"/>
    <w:rsid w:val="0080624C"/>
    <w:rsid w:val="00806274"/>
    <w:rsid w:val="0080631F"/>
    <w:rsid w:val="008068ED"/>
    <w:rsid w:val="008069D1"/>
    <w:rsid w:val="00806B05"/>
    <w:rsid w:val="00807033"/>
    <w:rsid w:val="0080765B"/>
    <w:rsid w:val="00807D06"/>
    <w:rsid w:val="008107D1"/>
    <w:rsid w:val="00810DAE"/>
    <w:rsid w:val="00811337"/>
    <w:rsid w:val="00811656"/>
    <w:rsid w:val="00811D24"/>
    <w:rsid w:val="00811E8F"/>
    <w:rsid w:val="00811F09"/>
    <w:rsid w:val="00811FBD"/>
    <w:rsid w:val="00812712"/>
    <w:rsid w:val="008131CB"/>
    <w:rsid w:val="008139E0"/>
    <w:rsid w:val="00813E1A"/>
    <w:rsid w:val="00815091"/>
    <w:rsid w:val="008156A0"/>
    <w:rsid w:val="00815871"/>
    <w:rsid w:val="00816178"/>
    <w:rsid w:val="008162CD"/>
    <w:rsid w:val="008162F2"/>
    <w:rsid w:val="00816D5D"/>
    <w:rsid w:val="008176DD"/>
    <w:rsid w:val="00817BC6"/>
    <w:rsid w:val="00822AA8"/>
    <w:rsid w:val="00822AEE"/>
    <w:rsid w:val="00822BFD"/>
    <w:rsid w:val="00822F16"/>
    <w:rsid w:val="00823314"/>
    <w:rsid w:val="00823458"/>
    <w:rsid w:val="00823A6A"/>
    <w:rsid w:val="008241B2"/>
    <w:rsid w:val="008243A1"/>
    <w:rsid w:val="0082496E"/>
    <w:rsid w:val="00824DC2"/>
    <w:rsid w:val="00824E4C"/>
    <w:rsid w:val="008255CC"/>
    <w:rsid w:val="00825F16"/>
    <w:rsid w:val="008273CC"/>
    <w:rsid w:val="00827667"/>
    <w:rsid w:val="00827857"/>
    <w:rsid w:val="00827B2D"/>
    <w:rsid w:val="008301A0"/>
    <w:rsid w:val="008302EF"/>
    <w:rsid w:val="00831220"/>
    <w:rsid w:val="00832252"/>
    <w:rsid w:val="008328E0"/>
    <w:rsid w:val="00832B3F"/>
    <w:rsid w:val="00832B53"/>
    <w:rsid w:val="00832D01"/>
    <w:rsid w:val="008335AF"/>
    <w:rsid w:val="00833CB5"/>
    <w:rsid w:val="00833CD0"/>
    <w:rsid w:val="00834512"/>
    <w:rsid w:val="00834D83"/>
    <w:rsid w:val="00835434"/>
    <w:rsid w:val="00836067"/>
    <w:rsid w:val="00836699"/>
    <w:rsid w:val="00836DC7"/>
    <w:rsid w:val="008370C7"/>
    <w:rsid w:val="00837DF9"/>
    <w:rsid w:val="00840739"/>
    <w:rsid w:val="00841FE6"/>
    <w:rsid w:val="008429A3"/>
    <w:rsid w:val="00842FB7"/>
    <w:rsid w:val="0084313D"/>
    <w:rsid w:val="0084426A"/>
    <w:rsid w:val="00844EB5"/>
    <w:rsid w:val="008450AB"/>
    <w:rsid w:val="00845254"/>
    <w:rsid w:val="008457A8"/>
    <w:rsid w:val="0084586B"/>
    <w:rsid w:val="0084669F"/>
    <w:rsid w:val="00846B48"/>
    <w:rsid w:val="00850077"/>
    <w:rsid w:val="00850317"/>
    <w:rsid w:val="008508AF"/>
    <w:rsid w:val="00850972"/>
    <w:rsid w:val="008509F3"/>
    <w:rsid w:val="00850DEE"/>
    <w:rsid w:val="00850FA6"/>
    <w:rsid w:val="00851162"/>
    <w:rsid w:val="0085149A"/>
    <w:rsid w:val="008515EB"/>
    <w:rsid w:val="00851894"/>
    <w:rsid w:val="00851A75"/>
    <w:rsid w:val="00851B0B"/>
    <w:rsid w:val="008520C8"/>
    <w:rsid w:val="008525C6"/>
    <w:rsid w:val="00852991"/>
    <w:rsid w:val="00852B41"/>
    <w:rsid w:val="00852BC4"/>
    <w:rsid w:val="00853A5D"/>
    <w:rsid w:val="00854BDA"/>
    <w:rsid w:val="0085566C"/>
    <w:rsid w:val="00855F21"/>
    <w:rsid w:val="00855F6C"/>
    <w:rsid w:val="00857CD5"/>
    <w:rsid w:val="00857E48"/>
    <w:rsid w:val="0086019A"/>
    <w:rsid w:val="00860644"/>
    <w:rsid w:val="00861084"/>
    <w:rsid w:val="00861374"/>
    <w:rsid w:val="00861E20"/>
    <w:rsid w:val="00861E50"/>
    <w:rsid w:val="0086231C"/>
    <w:rsid w:val="00862394"/>
    <w:rsid w:val="0086249D"/>
    <w:rsid w:val="00862521"/>
    <w:rsid w:val="008636F3"/>
    <w:rsid w:val="008638EA"/>
    <w:rsid w:val="00863DEF"/>
    <w:rsid w:val="00864442"/>
    <w:rsid w:val="008646EE"/>
    <w:rsid w:val="00865155"/>
    <w:rsid w:val="0086579E"/>
    <w:rsid w:val="008669E3"/>
    <w:rsid w:val="00866B4A"/>
    <w:rsid w:val="0086769D"/>
    <w:rsid w:val="0087019D"/>
    <w:rsid w:val="00872A53"/>
    <w:rsid w:val="008730E0"/>
    <w:rsid w:val="008739A2"/>
    <w:rsid w:val="00873CA5"/>
    <w:rsid w:val="008749E4"/>
    <w:rsid w:val="0087514E"/>
    <w:rsid w:val="008754B6"/>
    <w:rsid w:val="00876923"/>
    <w:rsid w:val="008769B8"/>
    <w:rsid w:val="00876E16"/>
    <w:rsid w:val="008770F8"/>
    <w:rsid w:val="00877404"/>
    <w:rsid w:val="00880189"/>
    <w:rsid w:val="008803B7"/>
    <w:rsid w:val="0088093E"/>
    <w:rsid w:val="0088121F"/>
    <w:rsid w:val="0088166C"/>
    <w:rsid w:val="00881DD6"/>
    <w:rsid w:val="00881E1D"/>
    <w:rsid w:val="00882CB9"/>
    <w:rsid w:val="00884B80"/>
    <w:rsid w:val="00884C17"/>
    <w:rsid w:val="00884D88"/>
    <w:rsid w:val="00884DB2"/>
    <w:rsid w:val="008852D0"/>
    <w:rsid w:val="0088588E"/>
    <w:rsid w:val="00885AE8"/>
    <w:rsid w:val="00885BE4"/>
    <w:rsid w:val="00886732"/>
    <w:rsid w:val="0088686E"/>
    <w:rsid w:val="00886F5C"/>
    <w:rsid w:val="008878E1"/>
    <w:rsid w:val="00887ADB"/>
    <w:rsid w:val="00887EB4"/>
    <w:rsid w:val="00887EEB"/>
    <w:rsid w:val="0089087D"/>
    <w:rsid w:val="00890AFE"/>
    <w:rsid w:val="008916B7"/>
    <w:rsid w:val="008916EB"/>
    <w:rsid w:val="00891EDA"/>
    <w:rsid w:val="00892004"/>
    <w:rsid w:val="0089347E"/>
    <w:rsid w:val="00893E0B"/>
    <w:rsid w:val="00894638"/>
    <w:rsid w:val="00894C9B"/>
    <w:rsid w:val="008953AF"/>
    <w:rsid w:val="00895AB2"/>
    <w:rsid w:val="00895D09"/>
    <w:rsid w:val="00895DC3"/>
    <w:rsid w:val="00895E37"/>
    <w:rsid w:val="008961B6"/>
    <w:rsid w:val="00896792"/>
    <w:rsid w:val="008971B1"/>
    <w:rsid w:val="00897EC1"/>
    <w:rsid w:val="00897F94"/>
    <w:rsid w:val="008A05A5"/>
    <w:rsid w:val="008A080D"/>
    <w:rsid w:val="008A0E24"/>
    <w:rsid w:val="008A0F2E"/>
    <w:rsid w:val="008A1ACB"/>
    <w:rsid w:val="008A266E"/>
    <w:rsid w:val="008A35CF"/>
    <w:rsid w:val="008A382C"/>
    <w:rsid w:val="008A450C"/>
    <w:rsid w:val="008A496C"/>
    <w:rsid w:val="008A4CCF"/>
    <w:rsid w:val="008A50E0"/>
    <w:rsid w:val="008A5313"/>
    <w:rsid w:val="008A5445"/>
    <w:rsid w:val="008A5A7B"/>
    <w:rsid w:val="008A6202"/>
    <w:rsid w:val="008A6678"/>
    <w:rsid w:val="008A6E57"/>
    <w:rsid w:val="008A7220"/>
    <w:rsid w:val="008A7433"/>
    <w:rsid w:val="008A77C7"/>
    <w:rsid w:val="008A7840"/>
    <w:rsid w:val="008B1E47"/>
    <w:rsid w:val="008B25E8"/>
    <w:rsid w:val="008B2D22"/>
    <w:rsid w:val="008B2FF1"/>
    <w:rsid w:val="008B301F"/>
    <w:rsid w:val="008B3582"/>
    <w:rsid w:val="008B37D0"/>
    <w:rsid w:val="008B3D25"/>
    <w:rsid w:val="008B3DCB"/>
    <w:rsid w:val="008B457D"/>
    <w:rsid w:val="008B47EC"/>
    <w:rsid w:val="008B4841"/>
    <w:rsid w:val="008B4E15"/>
    <w:rsid w:val="008B4E8F"/>
    <w:rsid w:val="008B509D"/>
    <w:rsid w:val="008B5A07"/>
    <w:rsid w:val="008B6AC6"/>
    <w:rsid w:val="008B6C67"/>
    <w:rsid w:val="008B734B"/>
    <w:rsid w:val="008C016D"/>
    <w:rsid w:val="008C01B5"/>
    <w:rsid w:val="008C0365"/>
    <w:rsid w:val="008C091A"/>
    <w:rsid w:val="008C0BAB"/>
    <w:rsid w:val="008C1446"/>
    <w:rsid w:val="008C1EFF"/>
    <w:rsid w:val="008C2AB2"/>
    <w:rsid w:val="008C3852"/>
    <w:rsid w:val="008C38C8"/>
    <w:rsid w:val="008C3D99"/>
    <w:rsid w:val="008C4029"/>
    <w:rsid w:val="008C42D9"/>
    <w:rsid w:val="008C44C4"/>
    <w:rsid w:val="008C4BEE"/>
    <w:rsid w:val="008C5111"/>
    <w:rsid w:val="008C549C"/>
    <w:rsid w:val="008C586C"/>
    <w:rsid w:val="008C5AF5"/>
    <w:rsid w:val="008C5D85"/>
    <w:rsid w:val="008C5D8C"/>
    <w:rsid w:val="008C6489"/>
    <w:rsid w:val="008C75B0"/>
    <w:rsid w:val="008C78CA"/>
    <w:rsid w:val="008C7CB2"/>
    <w:rsid w:val="008D05F2"/>
    <w:rsid w:val="008D0CFF"/>
    <w:rsid w:val="008D0E2F"/>
    <w:rsid w:val="008D1934"/>
    <w:rsid w:val="008D1A88"/>
    <w:rsid w:val="008D1C2D"/>
    <w:rsid w:val="008D3CB3"/>
    <w:rsid w:val="008D72C2"/>
    <w:rsid w:val="008E0DFA"/>
    <w:rsid w:val="008E0F14"/>
    <w:rsid w:val="008E1620"/>
    <w:rsid w:val="008E177A"/>
    <w:rsid w:val="008E1A23"/>
    <w:rsid w:val="008E237D"/>
    <w:rsid w:val="008E263D"/>
    <w:rsid w:val="008E26B8"/>
    <w:rsid w:val="008E2854"/>
    <w:rsid w:val="008E2DE8"/>
    <w:rsid w:val="008E30A9"/>
    <w:rsid w:val="008E3846"/>
    <w:rsid w:val="008E3F0F"/>
    <w:rsid w:val="008E47C4"/>
    <w:rsid w:val="008E4DC6"/>
    <w:rsid w:val="008E4F9E"/>
    <w:rsid w:val="008E587F"/>
    <w:rsid w:val="008E5DE2"/>
    <w:rsid w:val="008E61EE"/>
    <w:rsid w:val="008E6891"/>
    <w:rsid w:val="008E7811"/>
    <w:rsid w:val="008F0800"/>
    <w:rsid w:val="008F18D9"/>
    <w:rsid w:val="008F1A1A"/>
    <w:rsid w:val="008F1C40"/>
    <w:rsid w:val="008F2028"/>
    <w:rsid w:val="008F22B4"/>
    <w:rsid w:val="008F28CF"/>
    <w:rsid w:val="008F2D45"/>
    <w:rsid w:val="008F30D9"/>
    <w:rsid w:val="008F4B61"/>
    <w:rsid w:val="008F4CC3"/>
    <w:rsid w:val="008F51DE"/>
    <w:rsid w:val="008F5F50"/>
    <w:rsid w:val="008F7342"/>
    <w:rsid w:val="008F7382"/>
    <w:rsid w:val="00900272"/>
    <w:rsid w:val="00900A08"/>
    <w:rsid w:val="009012DA"/>
    <w:rsid w:val="00902119"/>
    <w:rsid w:val="00902561"/>
    <w:rsid w:val="009026DE"/>
    <w:rsid w:val="00903214"/>
    <w:rsid w:val="00903A16"/>
    <w:rsid w:val="009040BC"/>
    <w:rsid w:val="00904221"/>
    <w:rsid w:val="00904D91"/>
    <w:rsid w:val="009053B9"/>
    <w:rsid w:val="009058C9"/>
    <w:rsid w:val="00905E9D"/>
    <w:rsid w:val="00906195"/>
    <w:rsid w:val="00906A93"/>
    <w:rsid w:val="00906F4C"/>
    <w:rsid w:val="00906F8F"/>
    <w:rsid w:val="00907B12"/>
    <w:rsid w:val="00907DE9"/>
    <w:rsid w:val="009105E7"/>
    <w:rsid w:val="0091139B"/>
    <w:rsid w:val="0091168A"/>
    <w:rsid w:val="00911999"/>
    <w:rsid w:val="00912079"/>
    <w:rsid w:val="00912127"/>
    <w:rsid w:val="00912228"/>
    <w:rsid w:val="0091403E"/>
    <w:rsid w:val="00914193"/>
    <w:rsid w:val="009149CD"/>
    <w:rsid w:val="009166BD"/>
    <w:rsid w:val="00916B60"/>
    <w:rsid w:val="0091757C"/>
    <w:rsid w:val="00920401"/>
    <w:rsid w:val="0092054E"/>
    <w:rsid w:val="0092060C"/>
    <w:rsid w:val="00920717"/>
    <w:rsid w:val="00920BDA"/>
    <w:rsid w:val="00921508"/>
    <w:rsid w:val="009216A8"/>
    <w:rsid w:val="009219FE"/>
    <w:rsid w:val="00922A3A"/>
    <w:rsid w:val="009232AD"/>
    <w:rsid w:val="00923590"/>
    <w:rsid w:val="00924340"/>
    <w:rsid w:val="00924B33"/>
    <w:rsid w:val="00925795"/>
    <w:rsid w:val="009257D0"/>
    <w:rsid w:val="009259BB"/>
    <w:rsid w:val="00927149"/>
    <w:rsid w:val="009272F8"/>
    <w:rsid w:val="009272FA"/>
    <w:rsid w:val="00927EF7"/>
    <w:rsid w:val="009306B0"/>
    <w:rsid w:val="00932469"/>
    <w:rsid w:val="009324D3"/>
    <w:rsid w:val="009327EF"/>
    <w:rsid w:val="00932A3F"/>
    <w:rsid w:val="00932B70"/>
    <w:rsid w:val="00932FAF"/>
    <w:rsid w:val="00933759"/>
    <w:rsid w:val="00933A9F"/>
    <w:rsid w:val="00933F80"/>
    <w:rsid w:val="00934547"/>
    <w:rsid w:val="009359F9"/>
    <w:rsid w:val="00936C0E"/>
    <w:rsid w:val="00937914"/>
    <w:rsid w:val="00940258"/>
    <w:rsid w:val="009406AA"/>
    <w:rsid w:val="0094071E"/>
    <w:rsid w:val="0094093E"/>
    <w:rsid w:val="00940D1A"/>
    <w:rsid w:val="009411D7"/>
    <w:rsid w:val="0094145C"/>
    <w:rsid w:val="00942173"/>
    <w:rsid w:val="00942E9B"/>
    <w:rsid w:val="00943EEA"/>
    <w:rsid w:val="00944D1E"/>
    <w:rsid w:val="00945921"/>
    <w:rsid w:val="00945BC3"/>
    <w:rsid w:val="009464F9"/>
    <w:rsid w:val="009466CE"/>
    <w:rsid w:val="009467C6"/>
    <w:rsid w:val="00946895"/>
    <w:rsid w:val="009468D3"/>
    <w:rsid w:val="009472FB"/>
    <w:rsid w:val="00947C57"/>
    <w:rsid w:val="009503E0"/>
    <w:rsid w:val="00950BF8"/>
    <w:rsid w:val="00950C7B"/>
    <w:rsid w:val="0095135A"/>
    <w:rsid w:val="0095136B"/>
    <w:rsid w:val="00951FD7"/>
    <w:rsid w:val="0095229F"/>
    <w:rsid w:val="00952918"/>
    <w:rsid w:val="0095336A"/>
    <w:rsid w:val="00953D56"/>
    <w:rsid w:val="0095436F"/>
    <w:rsid w:val="009547C8"/>
    <w:rsid w:val="00954905"/>
    <w:rsid w:val="009566B0"/>
    <w:rsid w:val="00956B0A"/>
    <w:rsid w:val="00956C93"/>
    <w:rsid w:val="00956C94"/>
    <w:rsid w:val="00957B89"/>
    <w:rsid w:val="00957C9D"/>
    <w:rsid w:val="00957CAC"/>
    <w:rsid w:val="00957D4C"/>
    <w:rsid w:val="00960086"/>
    <w:rsid w:val="009601F8"/>
    <w:rsid w:val="0096068F"/>
    <w:rsid w:val="009609D2"/>
    <w:rsid w:val="00962410"/>
    <w:rsid w:val="00962911"/>
    <w:rsid w:val="00963211"/>
    <w:rsid w:val="00963236"/>
    <w:rsid w:val="009642AC"/>
    <w:rsid w:val="00964631"/>
    <w:rsid w:val="00964770"/>
    <w:rsid w:val="00966DDC"/>
    <w:rsid w:val="00967469"/>
    <w:rsid w:val="009677C3"/>
    <w:rsid w:val="00967910"/>
    <w:rsid w:val="00967B09"/>
    <w:rsid w:val="009706EE"/>
    <w:rsid w:val="00970EBE"/>
    <w:rsid w:val="00971AB3"/>
    <w:rsid w:val="00971B0A"/>
    <w:rsid w:val="00971B31"/>
    <w:rsid w:val="00972195"/>
    <w:rsid w:val="009724DD"/>
    <w:rsid w:val="00972A2D"/>
    <w:rsid w:val="0097326F"/>
    <w:rsid w:val="00973900"/>
    <w:rsid w:val="00973A58"/>
    <w:rsid w:val="00973C9A"/>
    <w:rsid w:val="00973F79"/>
    <w:rsid w:val="00974F90"/>
    <w:rsid w:val="00975AED"/>
    <w:rsid w:val="0097646E"/>
    <w:rsid w:val="009765BB"/>
    <w:rsid w:val="00976A7F"/>
    <w:rsid w:val="0097746E"/>
    <w:rsid w:val="009774AE"/>
    <w:rsid w:val="0098039B"/>
    <w:rsid w:val="00980F35"/>
    <w:rsid w:val="0098115A"/>
    <w:rsid w:val="0098184F"/>
    <w:rsid w:val="00981EC9"/>
    <w:rsid w:val="009821A7"/>
    <w:rsid w:val="009822A2"/>
    <w:rsid w:val="009827D2"/>
    <w:rsid w:val="00982921"/>
    <w:rsid w:val="00982D04"/>
    <w:rsid w:val="00982E99"/>
    <w:rsid w:val="00983855"/>
    <w:rsid w:val="00983CE5"/>
    <w:rsid w:val="00983ED1"/>
    <w:rsid w:val="009840A6"/>
    <w:rsid w:val="00984287"/>
    <w:rsid w:val="00984330"/>
    <w:rsid w:val="00984A4C"/>
    <w:rsid w:val="00987476"/>
    <w:rsid w:val="0099081B"/>
    <w:rsid w:val="009934AB"/>
    <w:rsid w:val="009948C2"/>
    <w:rsid w:val="00994C28"/>
    <w:rsid w:val="00995490"/>
    <w:rsid w:val="00995601"/>
    <w:rsid w:val="00995892"/>
    <w:rsid w:val="00995967"/>
    <w:rsid w:val="00995A3C"/>
    <w:rsid w:val="00995C8A"/>
    <w:rsid w:val="0099637E"/>
    <w:rsid w:val="00996951"/>
    <w:rsid w:val="00997218"/>
    <w:rsid w:val="009A0212"/>
    <w:rsid w:val="009A032E"/>
    <w:rsid w:val="009A0914"/>
    <w:rsid w:val="009A1717"/>
    <w:rsid w:val="009A1877"/>
    <w:rsid w:val="009A2742"/>
    <w:rsid w:val="009A2A8E"/>
    <w:rsid w:val="009A4288"/>
    <w:rsid w:val="009A4645"/>
    <w:rsid w:val="009A6085"/>
    <w:rsid w:val="009A60D4"/>
    <w:rsid w:val="009A70C3"/>
    <w:rsid w:val="009B0853"/>
    <w:rsid w:val="009B18FB"/>
    <w:rsid w:val="009B2440"/>
    <w:rsid w:val="009B3A6D"/>
    <w:rsid w:val="009B3DCA"/>
    <w:rsid w:val="009B524D"/>
    <w:rsid w:val="009B5C6C"/>
    <w:rsid w:val="009B5E61"/>
    <w:rsid w:val="009B6660"/>
    <w:rsid w:val="009B6D80"/>
    <w:rsid w:val="009B6DED"/>
    <w:rsid w:val="009B7249"/>
    <w:rsid w:val="009B72D2"/>
    <w:rsid w:val="009B7463"/>
    <w:rsid w:val="009B7551"/>
    <w:rsid w:val="009C09B3"/>
    <w:rsid w:val="009C0F3C"/>
    <w:rsid w:val="009C1436"/>
    <w:rsid w:val="009C17DB"/>
    <w:rsid w:val="009C2D00"/>
    <w:rsid w:val="009C3289"/>
    <w:rsid w:val="009C3A09"/>
    <w:rsid w:val="009C3A98"/>
    <w:rsid w:val="009C407B"/>
    <w:rsid w:val="009C4151"/>
    <w:rsid w:val="009C4613"/>
    <w:rsid w:val="009C4D24"/>
    <w:rsid w:val="009C4D5B"/>
    <w:rsid w:val="009C5ADE"/>
    <w:rsid w:val="009C657B"/>
    <w:rsid w:val="009C74BB"/>
    <w:rsid w:val="009C7771"/>
    <w:rsid w:val="009C7A62"/>
    <w:rsid w:val="009C7C9B"/>
    <w:rsid w:val="009D0238"/>
    <w:rsid w:val="009D09ED"/>
    <w:rsid w:val="009D1961"/>
    <w:rsid w:val="009D2D36"/>
    <w:rsid w:val="009D431F"/>
    <w:rsid w:val="009D4532"/>
    <w:rsid w:val="009D50CA"/>
    <w:rsid w:val="009D6566"/>
    <w:rsid w:val="009D681A"/>
    <w:rsid w:val="009D6DF3"/>
    <w:rsid w:val="009D7059"/>
    <w:rsid w:val="009D75ED"/>
    <w:rsid w:val="009E108C"/>
    <w:rsid w:val="009E1850"/>
    <w:rsid w:val="009E2753"/>
    <w:rsid w:val="009E2843"/>
    <w:rsid w:val="009E28B8"/>
    <w:rsid w:val="009E3C1B"/>
    <w:rsid w:val="009E6860"/>
    <w:rsid w:val="009E78A6"/>
    <w:rsid w:val="009E7A3D"/>
    <w:rsid w:val="009F0AA2"/>
    <w:rsid w:val="009F0B0D"/>
    <w:rsid w:val="009F0CD5"/>
    <w:rsid w:val="009F24D4"/>
    <w:rsid w:val="009F2C61"/>
    <w:rsid w:val="009F4021"/>
    <w:rsid w:val="009F4162"/>
    <w:rsid w:val="009F4395"/>
    <w:rsid w:val="009F4552"/>
    <w:rsid w:val="009F57A8"/>
    <w:rsid w:val="009F6A10"/>
    <w:rsid w:val="009F6F21"/>
    <w:rsid w:val="009F70DE"/>
    <w:rsid w:val="009F71C3"/>
    <w:rsid w:val="009F76D9"/>
    <w:rsid w:val="009F7882"/>
    <w:rsid w:val="00A000F2"/>
    <w:rsid w:val="00A00553"/>
    <w:rsid w:val="00A00693"/>
    <w:rsid w:val="00A019D5"/>
    <w:rsid w:val="00A01B7D"/>
    <w:rsid w:val="00A0213A"/>
    <w:rsid w:val="00A02942"/>
    <w:rsid w:val="00A02F49"/>
    <w:rsid w:val="00A03446"/>
    <w:rsid w:val="00A04627"/>
    <w:rsid w:val="00A05901"/>
    <w:rsid w:val="00A06071"/>
    <w:rsid w:val="00A06790"/>
    <w:rsid w:val="00A0795D"/>
    <w:rsid w:val="00A10846"/>
    <w:rsid w:val="00A1175A"/>
    <w:rsid w:val="00A11D28"/>
    <w:rsid w:val="00A11FAE"/>
    <w:rsid w:val="00A124D6"/>
    <w:rsid w:val="00A12816"/>
    <w:rsid w:val="00A12B59"/>
    <w:rsid w:val="00A1571A"/>
    <w:rsid w:val="00A16DC6"/>
    <w:rsid w:val="00A175AA"/>
    <w:rsid w:val="00A17BCA"/>
    <w:rsid w:val="00A17C5F"/>
    <w:rsid w:val="00A20582"/>
    <w:rsid w:val="00A20698"/>
    <w:rsid w:val="00A20B93"/>
    <w:rsid w:val="00A21196"/>
    <w:rsid w:val="00A214B8"/>
    <w:rsid w:val="00A217F3"/>
    <w:rsid w:val="00A21E2E"/>
    <w:rsid w:val="00A228CB"/>
    <w:rsid w:val="00A22D7D"/>
    <w:rsid w:val="00A22F91"/>
    <w:rsid w:val="00A24252"/>
    <w:rsid w:val="00A2436F"/>
    <w:rsid w:val="00A24A39"/>
    <w:rsid w:val="00A24C42"/>
    <w:rsid w:val="00A24E21"/>
    <w:rsid w:val="00A251B3"/>
    <w:rsid w:val="00A255A4"/>
    <w:rsid w:val="00A25C34"/>
    <w:rsid w:val="00A2612F"/>
    <w:rsid w:val="00A26426"/>
    <w:rsid w:val="00A26F70"/>
    <w:rsid w:val="00A27AFA"/>
    <w:rsid w:val="00A301E4"/>
    <w:rsid w:val="00A302F2"/>
    <w:rsid w:val="00A3041D"/>
    <w:rsid w:val="00A30A07"/>
    <w:rsid w:val="00A30D52"/>
    <w:rsid w:val="00A30E1A"/>
    <w:rsid w:val="00A30F02"/>
    <w:rsid w:val="00A31277"/>
    <w:rsid w:val="00A31C59"/>
    <w:rsid w:val="00A32CF1"/>
    <w:rsid w:val="00A33134"/>
    <w:rsid w:val="00A3406A"/>
    <w:rsid w:val="00A34A7E"/>
    <w:rsid w:val="00A34BFC"/>
    <w:rsid w:val="00A3644F"/>
    <w:rsid w:val="00A40085"/>
    <w:rsid w:val="00A40464"/>
    <w:rsid w:val="00A40934"/>
    <w:rsid w:val="00A409FC"/>
    <w:rsid w:val="00A430CE"/>
    <w:rsid w:val="00A43153"/>
    <w:rsid w:val="00A439BB"/>
    <w:rsid w:val="00A4461C"/>
    <w:rsid w:val="00A447C2"/>
    <w:rsid w:val="00A45FB6"/>
    <w:rsid w:val="00A4601A"/>
    <w:rsid w:val="00A46207"/>
    <w:rsid w:val="00A471B0"/>
    <w:rsid w:val="00A4722B"/>
    <w:rsid w:val="00A476AF"/>
    <w:rsid w:val="00A479F8"/>
    <w:rsid w:val="00A47AAC"/>
    <w:rsid w:val="00A47EE7"/>
    <w:rsid w:val="00A5045A"/>
    <w:rsid w:val="00A5063B"/>
    <w:rsid w:val="00A51375"/>
    <w:rsid w:val="00A514E8"/>
    <w:rsid w:val="00A51F8D"/>
    <w:rsid w:val="00A52244"/>
    <w:rsid w:val="00A525FD"/>
    <w:rsid w:val="00A5297E"/>
    <w:rsid w:val="00A52F4C"/>
    <w:rsid w:val="00A531F7"/>
    <w:rsid w:val="00A532A4"/>
    <w:rsid w:val="00A53C52"/>
    <w:rsid w:val="00A55044"/>
    <w:rsid w:val="00A5581C"/>
    <w:rsid w:val="00A56C40"/>
    <w:rsid w:val="00A56D2C"/>
    <w:rsid w:val="00A571FF"/>
    <w:rsid w:val="00A6009F"/>
    <w:rsid w:val="00A60898"/>
    <w:rsid w:val="00A60DFA"/>
    <w:rsid w:val="00A6132D"/>
    <w:rsid w:val="00A61823"/>
    <w:rsid w:val="00A6195F"/>
    <w:rsid w:val="00A61F5A"/>
    <w:rsid w:val="00A63105"/>
    <w:rsid w:val="00A6342C"/>
    <w:rsid w:val="00A6368F"/>
    <w:rsid w:val="00A640F6"/>
    <w:rsid w:val="00A6447E"/>
    <w:rsid w:val="00A65645"/>
    <w:rsid w:val="00A6594E"/>
    <w:rsid w:val="00A662E7"/>
    <w:rsid w:val="00A668ED"/>
    <w:rsid w:val="00A66AA4"/>
    <w:rsid w:val="00A66FDF"/>
    <w:rsid w:val="00A673D7"/>
    <w:rsid w:val="00A679CB"/>
    <w:rsid w:val="00A67CE8"/>
    <w:rsid w:val="00A67D4E"/>
    <w:rsid w:val="00A7022D"/>
    <w:rsid w:val="00A71182"/>
    <w:rsid w:val="00A717D8"/>
    <w:rsid w:val="00A718AD"/>
    <w:rsid w:val="00A71B78"/>
    <w:rsid w:val="00A733B6"/>
    <w:rsid w:val="00A737AA"/>
    <w:rsid w:val="00A73B12"/>
    <w:rsid w:val="00A7487D"/>
    <w:rsid w:val="00A7564F"/>
    <w:rsid w:val="00A76043"/>
    <w:rsid w:val="00A76760"/>
    <w:rsid w:val="00A7682B"/>
    <w:rsid w:val="00A768CC"/>
    <w:rsid w:val="00A772C5"/>
    <w:rsid w:val="00A776A3"/>
    <w:rsid w:val="00A77AF2"/>
    <w:rsid w:val="00A806F5"/>
    <w:rsid w:val="00A819A1"/>
    <w:rsid w:val="00A81B2C"/>
    <w:rsid w:val="00A81E26"/>
    <w:rsid w:val="00A82047"/>
    <w:rsid w:val="00A8218E"/>
    <w:rsid w:val="00A82346"/>
    <w:rsid w:val="00A82C87"/>
    <w:rsid w:val="00A82D0B"/>
    <w:rsid w:val="00A82D66"/>
    <w:rsid w:val="00A8340A"/>
    <w:rsid w:val="00A835E4"/>
    <w:rsid w:val="00A8395C"/>
    <w:rsid w:val="00A84114"/>
    <w:rsid w:val="00A84922"/>
    <w:rsid w:val="00A85EEF"/>
    <w:rsid w:val="00A8612F"/>
    <w:rsid w:val="00A86B15"/>
    <w:rsid w:val="00A874F6"/>
    <w:rsid w:val="00A87E31"/>
    <w:rsid w:val="00A9031D"/>
    <w:rsid w:val="00A90A4B"/>
    <w:rsid w:val="00A9160C"/>
    <w:rsid w:val="00A91AEF"/>
    <w:rsid w:val="00A928C4"/>
    <w:rsid w:val="00A93348"/>
    <w:rsid w:val="00A9392A"/>
    <w:rsid w:val="00A93C22"/>
    <w:rsid w:val="00A93F48"/>
    <w:rsid w:val="00A9428B"/>
    <w:rsid w:val="00A94447"/>
    <w:rsid w:val="00A946D4"/>
    <w:rsid w:val="00A949EE"/>
    <w:rsid w:val="00A94CF0"/>
    <w:rsid w:val="00A94DDB"/>
    <w:rsid w:val="00A95064"/>
    <w:rsid w:val="00A97849"/>
    <w:rsid w:val="00A97F4A"/>
    <w:rsid w:val="00AA005B"/>
    <w:rsid w:val="00AA05BC"/>
    <w:rsid w:val="00AA0818"/>
    <w:rsid w:val="00AA0C3F"/>
    <w:rsid w:val="00AA11F8"/>
    <w:rsid w:val="00AA15CF"/>
    <w:rsid w:val="00AA2A52"/>
    <w:rsid w:val="00AA2C38"/>
    <w:rsid w:val="00AA30AA"/>
    <w:rsid w:val="00AA30FC"/>
    <w:rsid w:val="00AA3E25"/>
    <w:rsid w:val="00AA4616"/>
    <w:rsid w:val="00AA56DC"/>
    <w:rsid w:val="00AA5AE9"/>
    <w:rsid w:val="00AA75B8"/>
    <w:rsid w:val="00AA7E7F"/>
    <w:rsid w:val="00AA7ECD"/>
    <w:rsid w:val="00AB0F0F"/>
    <w:rsid w:val="00AB1B54"/>
    <w:rsid w:val="00AB1FFD"/>
    <w:rsid w:val="00AB2766"/>
    <w:rsid w:val="00AB2F3A"/>
    <w:rsid w:val="00AB3154"/>
    <w:rsid w:val="00AB560B"/>
    <w:rsid w:val="00AB56AB"/>
    <w:rsid w:val="00AB5C33"/>
    <w:rsid w:val="00AB711C"/>
    <w:rsid w:val="00AC00C2"/>
    <w:rsid w:val="00AC0183"/>
    <w:rsid w:val="00AC1055"/>
    <w:rsid w:val="00AC2D72"/>
    <w:rsid w:val="00AC3349"/>
    <w:rsid w:val="00AC40D5"/>
    <w:rsid w:val="00AC4AF0"/>
    <w:rsid w:val="00AC4E2E"/>
    <w:rsid w:val="00AC5151"/>
    <w:rsid w:val="00AC525A"/>
    <w:rsid w:val="00AC5B81"/>
    <w:rsid w:val="00AC5FD4"/>
    <w:rsid w:val="00AC648E"/>
    <w:rsid w:val="00AC691C"/>
    <w:rsid w:val="00AC69BB"/>
    <w:rsid w:val="00AC6A08"/>
    <w:rsid w:val="00AC6C6F"/>
    <w:rsid w:val="00AC71EB"/>
    <w:rsid w:val="00AC74A9"/>
    <w:rsid w:val="00AC7D94"/>
    <w:rsid w:val="00AD0392"/>
    <w:rsid w:val="00AD0708"/>
    <w:rsid w:val="00AD0CB3"/>
    <w:rsid w:val="00AD24B2"/>
    <w:rsid w:val="00AD29D7"/>
    <w:rsid w:val="00AD3177"/>
    <w:rsid w:val="00AD3637"/>
    <w:rsid w:val="00AD3C0E"/>
    <w:rsid w:val="00AD6377"/>
    <w:rsid w:val="00AD6501"/>
    <w:rsid w:val="00AD66CB"/>
    <w:rsid w:val="00AD6A8E"/>
    <w:rsid w:val="00AD745B"/>
    <w:rsid w:val="00AD7842"/>
    <w:rsid w:val="00AD7909"/>
    <w:rsid w:val="00AD7AE8"/>
    <w:rsid w:val="00AD7B33"/>
    <w:rsid w:val="00AE0539"/>
    <w:rsid w:val="00AE05FC"/>
    <w:rsid w:val="00AE0836"/>
    <w:rsid w:val="00AE1EDB"/>
    <w:rsid w:val="00AE1F19"/>
    <w:rsid w:val="00AE1F6B"/>
    <w:rsid w:val="00AE26EA"/>
    <w:rsid w:val="00AE28CB"/>
    <w:rsid w:val="00AE30FB"/>
    <w:rsid w:val="00AE3987"/>
    <w:rsid w:val="00AE3F41"/>
    <w:rsid w:val="00AE4674"/>
    <w:rsid w:val="00AE5198"/>
    <w:rsid w:val="00AE5CEC"/>
    <w:rsid w:val="00AE66C3"/>
    <w:rsid w:val="00AE67C2"/>
    <w:rsid w:val="00AE6B67"/>
    <w:rsid w:val="00AE78D5"/>
    <w:rsid w:val="00AE796E"/>
    <w:rsid w:val="00AE7CE4"/>
    <w:rsid w:val="00AF03B7"/>
    <w:rsid w:val="00AF08F4"/>
    <w:rsid w:val="00AF1651"/>
    <w:rsid w:val="00AF176A"/>
    <w:rsid w:val="00AF1DCE"/>
    <w:rsid w:val="00AF247C"/>
    <w:rsid w:val="00AF2674"/>
    <w:rsid w:val="00AF2BAD"/>
    <w:rsid w:val="00AF2F8B"/>
    <w:rsid w:val="00AF433D"/>
    <w:rsid w:val="00AF5635"/>
    <w:rsid w:val="00AF5BF5"/>
    <w:rsid w:val="00AF60D2"/>
    <w:rsid w:val="00AF6451"/>
    <w:rsid w:val="00AF65BC"/>
    <w:rsid w:val="00AF6A2B"/>
    <w:rsid w:val="00AF6CB2"/>
    <w:rsid w:val="00AF6CFE"/>
    <w:rsid w:val="00AF7003"/>
    <w:rsid w:val="00AF74BB"/>
    <w:rsid w:val="00AF7AA6"/>
    <w:rsid w:val="00AF7E6C"/>
    <w:rsid w:val="00AF7EB6"/>
    <w:rsid w:val="00B01C05"/>
    <w:rsid w:val="00B01EA4"/>
    <w:rsid w:val="00B0267D"/>
    <w:rsid w:val="00B0288B"/>
    <w:rsid w:val="00B03283"/>
    <w:rsid w:val="00B03ED0"/>
    <w:rsid w:val="00B0448B"/>
    <w:rsid w:val="00B051CB"/>
    <w:rsid w:val="00B05825"/>
    <w:rsid w:val="00B065C8"/>
    <w:rsid w:val="00B0667F"/>
    <w:rsid w:val="00B06735"/>
    <w:rsid w:val="00B06BF5"/>
    <w:rsid w:val="00B0799D"/>
    <w:rsid w:val="00B10D52"/>
    <w:rsid w:val="00B11BE2"/>
    <w:rsid w:val="00B123C8"/>
    <w:rsid w:val="00B12A90"/>
    <w:rsid w:val="00B141AC"/>
    <w:rsid w:val="00B1424F"/>
    <w:rsid w:val="00B143D6"/>
    <w:rsid w:val="00B1453D"/>
    <w:rsid w:val="00B14804"/>
    <w:rsid w:val="00B14F2F"/>
    <w:rsid w:val="00B1500E"/>
    <w:rsid w:val="00B15466"/>
    <w:rsid w:val="00B15494"/>
    <w:rsid w:val="00B158D8"/>
    <w:rsid w:val="00B15F06"/>
    <w:rsid w:val="00B16256"/>
    <w:rsid w:val="00B16872"/>
    <w:rsid w:val="00B16DDB"/>
    <w:rsid w:val="00B17906"/>
    <w:rsid w:val="00B200C8"/>
    <w:rsid w:val="00B21516"/>
    <w:rsid w:val="00B21FBE"/>
    <w:rsid w:val="00B22250"/>
    <w:rsid w:val="00B22BE0"/>
    <w:rsid w:val="00B22C2B"/>
    <w:rsid w:val="00B22F66"/>
    <w:rsid w:val="00B233BC"/>
    <w:rsid w:val="00B23677"/>
    <w:rsid w:val="00B2378D"/>
    <w:rsid w:val="00B237E9"/>
    <w:rsid w:val="00B23CF5"/>
    <w:rsid w:val="00B23EEC"/>
    <w:rsid w:val="00B24A8F"/>
    <w:rsid w:val="00B258FE"/>
    <w:rsid w:val="00B25F0B"/>
    <w:rsid w:val="00B263D0"/>
    <w:rsid w:val="00B27890"/>
    <w:rsid w:val="00B30C3B"/>
    <w:rsid w:val="00B30C55"/>
    <w:rsid w:val="00B30D20"/>
    <w:rsid w:val="00B30E3D"/>
    <w:rsid w:val="00B31217"/>
    <w:rsid w:val="00B31443"/>
    <w:rsid w:val="00B32669"/>
    <w:rsid w:val="00B32F92"/>
    <w:rsid w:val="00B3347D"/>
    <w:rsid w:val="00B335B5"/>
    <w:rsid w:val="00B33C05"/>
    <w:rsid w:val="00B3425D"/>
    <w:rsid w:val="00B34F69"/>
    <w:rsid w:val="00B3574F"/>
    <w:rsid w:val="00B359CC"/>
    <w:rsid w:val="00B35C71"/>
    <w:rsid w:val="00B35ED0"/>
    <w:rsid w:val="00B36030"/>
    <w:rsid w:val="00B361A5"/>
    <w:rsid w:val="00B36777"/>
    <w:rsid w:val="00B36D7A"/>
    <w:rsid w:val="00B40092"/>
    <w:rsid w:val="00B4105C"/>
    <w:rsid w:val="00B415C4"/>
    <w:rsid w:val="00B4190C"/>
    <w:rsid w:val="00B41A0E"/>
    <w:rsid w:val="00B428EB"/>
    <w:rsid w:val="00B439E1"/>
    <w:rsid w:val="00B43D55"/>
    <w:rsid w:val="00B43ECC"/>
    <w:rsid w:val="00B44119"/>
    <w:rsid w:val="00B4412E"/>
    <w:rsid w:val="00B45158"/>
    <w:rsid w:val="00B45979"/>
    <w:rsid w:val="00B45CE5"/>
    <w:rsid w:val="00B467A6"/>
    <w:rsid w:val="00B46ACC"/>
    <w:rsid w:val="00B46D7E"/>
    <w:rsid w:val="00B4764D"/>
    <w:rsid w:val="00B476D8"/>
    <w:rsid w:val="00B47F9F"/>
    <w:rsid w:val="00B51428"/>
    <w:rsid w:val="00B5184B"/>
    <w:rsid w:val="00B5204A"/>
    <w:rsid w:val="00B524D3"/>
    <w:rsid w:val="00B52B6B"/>
    <w:rsid w:val="00B53217"/>
    <w:rsid w:val="00B5326D"/>
    <w:rsid w:val="00B5395B"/>
    <w:rsid w:val="00B53972"/>
    <w:rsid w:val="00B54540"/>
    <w:rsid w:val="00B545AF"/>
    <w:rsid w:val="00B545CC"/>
    <w:rsid w:val="00B5461B"/>
    <w:rsid w:val="00B54BAF"/>
    <w:rsid w:val="00B54FBC"/>
    <w:rsid w:val="00B55A64"/>
    <w:rsid w:val="00B55DD7"/>
    <w:rsid w:val="00B562C2"/>
    <w:rsid w:val="00B5726C"/>
    <w:rsid w:val="00B61A56"/>
    <w:rsid w:val="00B623D1"/>
    <w:rsid w:val="00B62889"/>
    <w:rsid w:val="00B63003"/>
    <w:rsid w:val="00B6301C"/>
    <w:rsid w:val="00B639B9"/>
    <w:rsid w:val="00B63AF8"/>
    <w:rsid w:val="00B63C7A"/>
    <w:rsid w:val="00B64B52"/>
    <w:rsid w:val="00B67738"/>
    <w:rsid w:val="00B6776F"/>
    <w:rsid w:val="00B67B36"/>
    <w:rsid w:val="00B71448"/>
    <w:rsid w:val="00B717DE"/>
    <w:rsid w:val="00B72412"/>
    <w:rsid w:val="00B7352C"/>
    <w:rsid w:val="00B74EFE"/>
    <w:rsid w:val="00B75011"/>
    <w:rsid w:val="00B7542D"/>
    <w:rsid w:val="00B75462"/>
    <w:rsid w:val="00B75803"/>
    <w:rsid w:val="00B759CB"/>
    <w:rsid w:val="00B75B7D"/>
    <w:rsid w:val="00B76D6E"/>
    <w:rsid w:val="00B770CA"/>
    <w:rsid w:val="00B77178"/>
    <w:rsid w:val="00B77B2C"/>
    <w:rsid w:val="00B80481"/>
    <w:rsid w:val="00B8065D"/>
    <w:rsid w:val="00B80995"/>
    <w:rsid w:val="00B8150D"/>
    <w:rsid w:val="00B826FC"/>
    <w:rsid w:val="00B836C6"/>
    <w:rsid w:val="00B840C0"/>
    <w:rsid w:val="00B84349"/>
    <w:rsid w:val="00B848F8"/>
    <w:rsid w:val="00B853D7"/>
    <w:rsid w:val="00B85631"/>
    <w:rsid w:val="00B85F5E"/>
    <w:rsid w:val="00B85FFE"/>
    <w:rsid w:val="00B8654A"/>
    <w:rsid w:val="00B865AC"/>
    <w:rsid w:val="00B867C8"/>
    <w:rsid w:val="00B86A7F"/>
    <w:rsid w:val="00B87651"/>
    <w:rsid w:val="00B87D34"/>
    <w:rsid w:val="00B90131"/>
    <w:rsid w:val="00B9018C"/>
    <w:rsid w:val="00B90F75"/>
    <w:rsid w:val="00B91560"/>
    <w:rsid w:val="00B91BC2"/>
    <w:rsid w:val="00B922A0"/>
    <w:rsid w:val="00B92B55"/>
    <w:rsid w:val="00B92F8A"/>
    <w:rsid w:val="00B9318D"/>
    <w:rsid w:val="00B933D7"/>
    <w:rsid w:val="00B934EC"/>
    <w:rsid w:val="00B935D3"/>
    <w:rsid w:val="00B93B37"/>
    <w:rsid w:val="00B93D2B"/>
    <w:rsid w:val="00B94259"/>
    <w:rsid w:val="00B94356"/>
    <w:rsid w:val="00B94358"/>
    <w:rsid w:val="00B9549F"/>
    <w:rsid w:val="00B9602D"/>
    <w:rsid w:val="00B961F8"/>
    <w:rsid w:val="00B9636B"/>
    <w:rsid w:val="00B969A4"/>
    <w:rsid w:val="00B9760F"/>
    <w:rsid w:val="00BA0601"/>
    <w:rsid w:val="00BA1BA3"/>
    <w:rsid w:val="00BA1F4C"/>
    <w:rsid w:val="00BA226F"/>
    <w:rsid w:val="00BA2F60"/>
    <w:rsid w:val="00BA30A6"/>
    <w:rsid w:val="00BA3FAC"/>
    <w:rsid w:val="00BA40FC"/>
    <w:rsid w:val="00BA4DE3"/>
    <w:rsid w:val="00BA54B4"/>
    <w:rsid w:val="00BA57BD"/>
    <w:rsid w:val="00BA57DB"/>
    <w:rsid w:val="00BA58BA"/>
    <w:rsid w:val="00BA5BC0"/>
    <w:rsid w:val="00BA5DF2"/>
    <w:rsid w:val="00BA65F9"/>
    <w:rsid w:val="00BA66AF"/>
    <w:rsid w:val="00BA6CDD"/>
    <w:rsid w:val="00BA783C"/>
    <w:rsid w:val="00BA7898"/>
    <w:rsid w:val="00BA7A93"/>
    <w:rsid w:val="00BA7AEF"/>
    <w:rsid w:val="00BA7EA6"/>
    <w:rsid w:val="00BA7F90"/>
    <w:rsid w:val="00BB0500"/>
    <w:rsid w:val="00BB175F"/>
    <w:rsid w:val="00BB2991"/>
    <w:rsid w:val="00BB2BDF"/>
    <w:rsid w:val="00BB3921"/>
    <w:rsid w:val="00BB3DCC"/>
    <w:rsid w:val="00BB40B3"/>
    <w:rsid w:val="00BB601C"/>
    <w:rsid w:val="00BB62B2"/>
    <w:rsid w:val="00BB6435"/>
    <w:rsid w:val="00BB67ED"/>
    <w:rsid w:val="00BB7203"/>
    <w:rsid w:val="00BB74DA"/>
    <w:rsid w:val="00BB7C2C"/>
    <w:rsid w:val="00BB7C75"/>
    <w:rsid w:val="00BC01F6"/>
    <w:rsid w:val="00BC25D1"/>
    <w:rsid w:val="00BC278A"/>
    <w:rsid w:val="00BC2DEA"/>
    <w:rsid w:val="00BC3678"/>
    <w:rsid w:val="00BC3BCD"/>
    <w:rsid w:val="00BC4124"/>
    <w:rsid w:val="00BC459B"/>
    <w:rsid w:val="00BC4981"/>
    <w:rsid w:val="00BC5122"/>
    <w:rsid w:val="00BC63AE"/>
    <w:rsid w:val="00BC697B"/>
    <w:rsid w:val="00BC6E4C"/>
    <w:rsid w:val="00BC7596"/>
    <w:rsid w:val="00BC75F5"/>
    <w:rsid w:val="00BD0172"/>
    <w:rsid w:val="00BD0A61"/>
    <w:rsid w:val="00BD0D86"/>
    <w:rsid w:val="00BD1164"/>
    <w:rsid w:val="00BD1695"/>
    <w:rsid w:val="00BD1DC4"/>
    <w:rsid w:val="00BD1EB9"/>
    <w:rsid w:val="00BD2B32"/>
    <w:rsid w:val="00BD2B36"/>
    <w:rsid w:val="00BD308D"/>
    <w:rsid w:val="00BD316F"/>
    <w:rsid w:val="00BD31C2"/>
    <w:rsid w:val="00BD36AA"/>
    <w:rsid w:val="00BD3C0E"/>
    <w:rsid w:val="00BD40F8"/>
    <w:rsid w:val="00BD47C1"/>
    <w:rsid w:val="00BD49F8"/>
    <w:rsid w:val="00BD4DC2"/>
    <w:rsid w:val="00BD4F7A"/>
    <w:rsid w:val="00BD5675"/>
    <w:rsid w:val="00BD5D0C"/>
    <w:rsid w:val="00BD5DA1"/>
    <w:rsid w:val="00BD7167"/>
    <w:rsid w:val="00BE08B4"/>
    <w:rsid w:val="00BE1710"/>
    <w:rsid w:val="00BE18CF"/>
    <w:rsid w:val="00BE22B0"/>
    <w:rsid w:val="00BE2A49"/>
    <w:rsid w:val="00BE2F32"/>
    <w:rsid w:val="00BE3EE8"/>
    <w:rsid w:val="00BE4017"/>
    <w:rsid w:val="00BE4486"/>
    <w:rsid w:val="00BE568B"/>
    <w:rsid w:val="00BE5BF0"/>
    <w:rsid w:val="00BE6271"/>
    <w:rsid w:val="00BE6A96"/>
    <w:rsid w:val="00BE6DFF"/>
    <w:rsid w:val="00BE76B2"/>
    <w:rsid w:val="00BE7BFD"/>
    <w:rsid w:val="00BF0B05"/>
    <w:rsid w:val="00BF0D8C"/>
    <w:rsid w:val="00BF0F1D"/>
    <w:rsid w:val="00BF1186"/>
    <w:rsid w:val="00BF1F8C"/>
    <w:rsid w:val="00BF32F9"/>
    <w:rsid w:val="00BF3494"/>
    <w:rsid w:val="00BF36EB"/>
    <w:rsid w:val="00BF4271"/>
    <w:rsid w:val="00BF4A91"/>
    <w:rsid w:val="00BF4B1A"/>
    <w:rsid w:val="00BF5E44"/>
    <w:rsid w:val="00BF748B"/>
    <w:rsid w:val="00BF767B"/>
    <w:rsid w:val="00BF7976"/>
    <w:rsid w:val="00BF7C6E"/>
    <w:rsid w:val="00C00664"/>
    <w:rsid w:val="00C00AD3"/>
    <w:rsid w:val="00C00CEC"/>
    <w:rsid w:val="00C01524"/>
    <w:rsid w:val="00C01607"/>
    <w:rsid w:val="00C0196B"/>
    <w:rsid w:val="00C01D0E"/>
    <w:rsid w:val="00C02660"/>
    <w:rsid w:val="00C02A89"/>
    <w:rsid w:val="00C031EB"/>
    <w:rsid w:val="00C0361F"/>
    <w:rsid w:val="00C03F25"/>
    <w:rsid w:val="00C0404F"/>
    <w:rsid w:val="00C04247"/>
    <w:rsid w:val="00C04454"/>
    <w:rsid w:val="00C07533"/>
    <w:rsid w:val="00C07C06"/>
    <w:rsid w:val="00C10B82"/>
    <w:rsid w:val="00C10C0F"/>
    <w:rsid w:val="00C11048"/>
    <w:rsid w:val="00C1155D"/>
    <w:rsid w:val="00C1216B"/>
    <w:rsid w:val="00C12C16"/>
    <w:rsid w:val="00C12D7F"/>
    <w:rsid w:val="00C13A44"/>
    <w:rsid w:val="00C14352"/>
    <w:rsid w:val="00C16D05"/>
    <w:rsid w:val="00C2067E"/>
    <w:rsid w:val="00C21AED"/>
    <w:rsid w:val="00C24639"/>
    <w:rsid w:val="00C24E21"/>
    <w:rsid w:val="00C2559D"/>
    <w:rsid w:val="00C25B92"/>
    <w:rsid w:val="00C26029"/>
    <w:rsid w:val="00C266AA"/>
    <w:rsid w:val="00C26823"/>
    <w:rsid w:val="00C26E0C"/>
    <w:rsid w:val="00C273AC"/>
    <w:rsid w:val="00C27572"/>
    <w:rsid w:val="00C27960"/>
    <w:rsid w:val="00C279AC"/>
    <w:rsid w:val="00C30B46"/>
    <w:rsid w:val="00C31733"/>
    <w:rsid w:val="00C328A5"/>
    <w:rsid w:val="00C329B7"/>
    <w:rsid w:val="00C32ADC"/>
    <w:rsid w:val="00C32B80"/>
    <w:rsid w:val="00C32C56"/>
    <w:rsid w:val="00C33799"/>
    <w:rsid w:val="00C34BDA"/>
    <w:rsid w:val="00C35488"/>
    <w:rsid w:val="00C35BF2"/>
    <w:rsid w:val="00C3638A"/>
    <w:rsid w:val="00C370FA"/>
    <w:rsid w:val="00C377C5"/>
    <w:rsid w:val="00C37872"/>
    <w:rsid w:val="00C37A6A"/>
    <w:rsid w:val="00C37A96"/>
    <w:rsid w:val="00C37ED8"/>
    <w:rsid w:val="00C4058A"/>
    <w:rsid w:val="00C41B5D"/>
    <w:rsid w:val="00C428DA"/>
    <w:rsid w:val="00C4293B"/>
    <w:rsid w:val="00C43274"/>
    <w:rsid w:val="00C44625"/>
    <w:rsid w:val="00C448F7"/>
    <w:rsid w:val="00C45381"/>
    <w:rsid w:val="00C45944"/>
    <w:rsid w:val="00C45B36"/>
    <w:rsid w:val="00C45C0B"/>
    <w:rsid w:val="00C46FF4"/>
    <w:rsid w:val="00C479BC"/>
    <w:rsid w:val="00C47F42"/>
    <w:rsid w:val="00C502CD"/>
    <w:rsid w:val="00C503DD"/>
    <w:rsid w:val="00C50449"/>
    <w:rsid w:val="00C50E30"/>
    <w:rsid w:val="00C51066"/>
    <w:rsid w:val="00C516BC"/>
    <w:rsid w:val="00C51C3F"/>
    <w:rsid w:val="00C51C4B"/>
    <w:rsid w:val="00C51F7D"/>
    <w:rsid w:val="00C52099"/>
    <w:rsid w:val="00C521FF"/>
    <w:rsid w:val="00C52295"/>
    <w:rsid w:val="00C52ABC"/>
    <w:rsid w:val="00C5316C"/>
    <w:rsid w:val="00C532E5"/>
    <w:rsid w:val="00C54433"/>
    <w:rsid w:val="00C54D14"/>
    <w:rsid w:val="00C55637"/>
    <w:rsid w:val="00C55D4D"/>
    <w:rsid w:val="00C55E1F"/>
    <w:rsid w:val="00C5686F"/>
    <w:rsid w:val="00C56D49"/>
    <w:rsid w:val="00C56D66"/>
    <w:rsid w:val="00C56EED"/>
    <w:rsid w:val="00C572AE"/>
    <w:rsid w:val="00C572BE"/>
    <w:rsid w:val="00C575FE"/>
    <w:rsid w:val="00C57643"/>
    <w:rsid w:val="00C57775"/>
    <w:rsid w:val="00C60334"/>
    <w:rsid w:val="00C61031"/>
    <w:rsid w:val="00C61EB0"/>
    <w:rsid w:val="00C62352"/>
    <w:rsid w:val="00C62CC5"/>
    <w:rsid w:val="00C62D09"/>
    <w:rsid w:val="00C63BDE"/>
    <w:rsid w:val="00C642D4"/>
    <w:rsid w:val="00C6531F"/>
    <w:rsid w:val="00C65714"/>
    <w:rsid w:val="00C65AF5"/>
    <w:rsid w:val="00C661F1"/>
    <w:rsid w:val="00C664C2"/>
    <w:rsid w:val="00C7014A"/>
    <w:rsid w:val="00C7092E"/>
    <w:rsid w:val="00C71019"/>
    <w:rsid w:val="00C710BA"/>
    <w:rsid w:val="00C7147F"/>
    <w:rsid w:val="00C71D63"/>
    <w:rsid w:val="00C72096"/>
    <w:rsid w:val="00C727D5"/>
    <w:rsid w:val="00C729B8"/>
    <w:rsid w:val="00C731FC"/>
    <w:rsid w:val="00C73226"/>
    <w:rsid w:val="00C73965"/>
    <w:rsid w:val="00C7453D"/>
    <w:rsid w:val="00C74627"/>
    <w:rsid w:val="00C757F9"/>
    <w:rsid w:val="00C75CFD"/>
    <w:rsid w:val="00C75DC2"/>
    <w:rsid w:val="00C76490"/>
    <w:rsid w:val="00C7653F"/>
    <w:rsid w:val="00C765AF"/>
    <w:rsid w:val="00C76E3C"/>
    <w:rsid w:val="00C76EC2"/>
    <w:rsid w:val="00C803CD"/>
    <w:rsid w:val="00C80641"/>
    <w:rsid w:val="00C80BA7"/>
    <w:rsid w:val="00C826B3"/>
    <w:rsid w:val="00C835B1"/>
    <w:rsid w:val="00C83B56"/>
    <w:rsid w:val="00C83E1C"/>
    <w:rsid w:val="00C840BD"/>
    <w:rsid w:val="00C8562B"/>
    <w:rsid w:val="00C85D30"/>
    <w:rsid w:val="00C85FB7"/>
    <w:rsid w:val="00C86616"/>
    <w:rsid w:val="00C86FB1"/>
    <w:rsid w:val="00C87817"/>
    <w:rsid w:val="00C878BD"/>
    <w:rsid w:val="00C87C30"/>
    <w:rsid w:val="00C87FB6"/>
    <w:rsid w:val="00C90AB3"/>
    <w:rsid w:val="00C90F07"/>
    <w:rsid w:val="00C91594"/>
    <w:rsid w:val="00C91B65"/>
    <w:rsid w:val="00C91B9D"/>
    <w:rsid w:val="00C91F6F"/>
    <w:rsid w:val="00C91FB4"/>
    <w:rsid w:val="00C92379"/>
    <w:rsid w:val="00C935D9"/>
    <w:rsid w:val="00C9370A"/>
    <w:rsid w:val="00C93A48"/>
    <w:rsid w:val="00C94209"/>
    <w:rsid w:val="00C94A67"/>
    <w:rsid w:val="00C94E8E"/>
    <w:rsid w:val="00C94F3F"/>
    <w:rsid w:val="00C955BD"/>
    <w:rsid w:val="00C957AF"/>
    <w:rsid w:val="00C95B4D"/>
    <w:rsid w:val="00C96567"/>
    <w:rsid w:val="00C96E11"/>
    <w:rsid w:val="00C972E4"/>
    <w:rsid w:val="00C976E7"/>
    <w:rsid w:val="00C97F97"/>
    <w:rsid w:val="00CA05B3"/>
    <w:rsid w:val="00CA0833"/>
    <w:rsid w:val="00CA13A3"/>
    <w:rsid w:val="00CA20D5"/>
    <w:rsid w:val="00CA2314"/>
    <w:rsid w:val="00CA2B14"/>
    <w:rsid w:val="00CA2F22"/>
    <w:rsid w:val="00CA3382"/>
    <w:rsid w:val="00CA3E1B"/>
    <w:rsid w:val="00CA4111"/>
    <w:rsid w:val="00CA457E"/>
    <w:rsid w:val="00CA487C"/>
    <w:rsid w:val="00CA4D0C"/>
    <w:rsid w:val="00CA4D1E"/>
    <w:rsid w:val="00CA5637"/>
    <w:rsid w:val="00CA5B0A"/>
    <w:rsid w:val="00CA62B2"/>
    <w:rsid w:val="00CA62DB"/>
    <w:rsid w:val="00CA638B"/>
    <w:rsid w:val="00CA73D8"/>
    <w:rsid w:val="00CA794E"/>
    <w:rsid w:val="00CB0013"/>
    <w:rsid w:val="00CB06BB"/>
    <w:rsid w:val="00CB0FB5"/>
    <w:rsid w:val="00CB107B"/>
    <w:rsid w:val="00CB27EA"/>
    <w:rsid w:val="00CB33D6"/>
    <w:rsid w:val="00CB3C3B"/>
    <w:rsid w:val="00CB3C64"/>
    <w:rsid w:val="00CB429C"/>
    <w:rsid w:val="00CB4FFC"/>
    <w:rsid w:val="00CB639B"/>
    <w:rsid w:val="00CB69F7"/>
    <w:rsid w:val="00CB6C76"/>
    <w:rsid w:val="00CB7518"/>
    <w:rsid w:val="00CB76DF"/>
    <w:rsid w:val="00CC0C4A"/>
    <w:rsid w:val="00CC0EDA"/>
    <w:rsid w:val="00CC1027"/>
    <w:rsid w:val="00CC1382"/>
    <w:rsid w:val="00CC1925"/>
    <w:rsid w:val="00CC1B12"/>
    <w:rsid w:val="00CC1DAB"/>
    <w:rsid w:val="00CC2623"/>
    <w:rsid w:val="00CC26AA"/>
    <w:rsid w:val="00CC28D0"/>
    <w:rsid w:val="00CC29A7"/>
    <w:rsid w:val="00CC33AA"/>
    <w:rsid w:val="00CC3899"/>
    <w:rsid w:val="00CC3C65"/>
    <w:rsid w:val="00CC3F32"/>
    <w:rsid w:val="00CC3F41"/>
    <w:rsid w:val="00CC43E4"/>
    <w:rsid w:val="00CC4C42"/>
    <w:rsid w:val="00CC4E0A"/>
    <w:rsid w:val="00CC541B"/>
    <w:rsid w:val="00CC6619"/>
    <w:rsid w:val="00CC7A8D"/>
    <w:rsid w:val="00CC7E83"/>
    <w:rsid w:val="00CD0D39"/>
    <w:rsid w:val="00CD1C39"/>
    <w:rsid w:val="00CD21F5"/>
    <w:rsid w:val="00CD231C"/>
    <w:rsid w:val="00CD2BCC"/>
    <w:rsid w:val="00CD3028"/>
    <w:rsid w:val="00CD30AE"/>
    <w:rsid w:val="00CD3A42"/>
    <w:rsid w:val="00CD408F"/>
    <w:rsid w:val="00CD42D8"/>
    <w:rsid w:val="00CD4A16"/>
    <w:rsid w:val="00CD5098"/>
    <w:rsid w:val="00CD50F8"/>
    <w:rsid w:val="00CD5601"/>
    <w:rsid w:val="00CD5E37"/>
    <w:rsid w:val="00CD6059"/>
    <w:rsid w:val="00CD61BC"/>
    <w:rsid w:val="00CD70AF"/>
    <w:rsid w:val="00CD71A3"/>
    <w:rsid w:val="00CD786C"/>
    <w:rsid w:val="00CD7DF8"/>
    <w:rsid w:val="00CE089E"/>
    <w:rsid w:val="00CE0CE7"/>
    <w:rsid w:val="00CE0EB4"/>
    <w:rsid w:val="00CE168E"/>
    <w:rsid w:val="00CE1A49"/>
    <w:rsid w:val="00CE21A7"/>
    <w:rsid w:val="00CE23A8"/>
    <w:rsid w:val="00CE27E4"/>
    <w:rsid w:val="00CE3923"/>
    <w:rsid w:val="00CE3CC5"/>
    <w:rsid w:val="00CE401C"/>
    <w:rsid w:val="00CE555A"/>
    <w:rsid w:val="00CE5846"/>
    <w:rsid w:val="00CE6506"/>
    <w:rsid w:val="00CE6B0D"/>
    <w:rsid w:val="00CE6EE2"/>
    <w:rsid w:val="00CE7A29"/>
    <w:rsid w:val="00CE7ED8"/>
    <w:rsid w:val="00CF0B88"/>
    <w:rsid w:val="00CF2E7E"/>
    <w:rsid w:val="00CF36B1"/>
    <w:rsid w:val="00CF450A"/>
    <w:rsid w:val="00CF478E"/>
    <w:rsid w:val="00CF4DBE"/>
    <w:rsid w:val="00CF53F5"/>
    <w:rsid w:val="00CF5605"/>
    <w:rsid w:val="00CF5EC0"/>
    <w:rsid w:val="00CF688D"/>
    <w:rsid w:val="00CF6BC4"/>
    <w:rsid w:val="00CF7018"/>
    <w:rsid w:val="00CF752B"/>
    <w:rsid w:val="00CF753A"/>
    <w:rsid w:val="00CF7AA0"/>
    <w:rsid w:val="00CF7EBC"/>
    <w:rsid w:val="00D00718"/>
    <w:rsid w:val="00D0081A"/>
    <w:rsid w:val="00D0114E"/>
    <w:rsid w:val="00D0119E"/>
    <w:rsid w:val="00D01468"/>
    <w:rsid w:val="00D0189F"/>
    <w:rsid w:val="00D02217"/>
    <w:rsid w:val="00D02355"/>
    <w:rsid w:val="00D024FB"/>
    <w:rsid w:val="00D02606"/>
    <w:rsid w:val="00D02612"/>
    <w:rsid w:val="00D02BE3"/>
    <w:rsid w:val="00D02FEB"/>
    <w:rsid w:val="00D03092"/>
    <w:rsid w:val="00D031F7"/>
    <w:rsid w:val="00D037E7"/>
    <w:rsid w:val="00D03D5C"/>
    <w:rsid w:val="00D04D38"/>
    <w:rsid w:val="00D051A5"/>
    <w:rsid w:val="00D053E8"/>
    <w:rsid w:val="00D058B6"/>
    <w:rsid w:val="00D05DD0"/>
    <w:rsid w:val="00D05F6F"/>
    <w:rsid w:val="00D06DA8"/>
    <w:rsid w:val="00D06E7B"/>
    <w:rsid w:val="00D0707B"/>
    <w:rsid w:val="00D07260"/>
    <w:rsid w:val="00D0736C"/>
    <w:rsid w:val="00D0738A"/>
    <w:rsid w:val="00D120B1"/>
    <w:rsid w:val="00D12868"/>
    <w:rsid w:val="00D13F2D"/>
    <w:rsid w:val="00D13F6A"/>
    <w:rsid w:val="00D14295"/>
    <w:rsid w:val="00D14318"/>
    <w:rsid w:val="00D14737"/>
    <w:rsid w:val="00D15754"/>
    <w:rsid w:val="00D1599D"/>
    <w:rsid w:val="00D15D2A"/>
    <w:rsid w:val="00D16C9F"/>
    <w:rsid w:val="00D17A30"/>
    <w:rsid w:val="00D20232"/>
    <w:rsid w:val="00D203CD"/>
    <w:rsid w:val="00D2045C"/>
    <w:rsid w:val="00D20FAB"/>
    <w:rsid w:val="00D217C8"/>
    <w:rsid w:val="00D22456"/>
    <w:rsid w:val="00D234FE"/>
    <w:rsid w:val="00D23AFE"/>
    <w:rsid w:val="00D23BFD"/>
    <w:rsid w:val="00D23EE5"/>
    <w:rsid w:val="00D2417C"/>
    <w:rsid w:val="00D25003"/>
    <w:rsid w:val="00D252C8"/>
    <w:rsid w:val="00D25319"/>
    <w:rsid w:val="00D25386"/>
    <w:rsid w:val="00D25681"/>
    <w:rsid w:val="00D2571E"/>
    <w:rsid w:val="00D25C89"/>
    <w:rsid w:val="00D260BA"/>
    <w:rsid w:val="00D2702F"/>
    <w:rsid w:val="00D277A7"/>
    <w:rsid w:val="00D27904"/>
    <w:rsid w:val="00D27EC8"/>
    <w:rsid w:val="00D3033A"/>
    <w:rsid w:val="00D3085B"/>
    <w:rsid w:val="00D30897"/>
    <w:rsid w:val="00D30B7A"/>
    <w:rsid w:val="00D30CAB"/>
    <w:rsid w:val="00D3144E"/>
    <w:rsid w:val="00D314E3"/>
    <w:rsid w:val="00D31E01"/>
    <w:rsid w:val="00D3212C"/>
    <w:rsid w:val="00D324A2"/>
    <w:rsid w:val="00D32A33"/>
    <w:rsid w:val="00D32BBA"/>
    <w:rsid w:val="00D32EB1"/>
    <w:rsid w:val="00D33556"/>
    <w:rsid w:val="00D34003"/>
    <w:rsid w:val="00D342CB"/>
    <w:rsid w:val="00D3627F"/>
    <w:rsid w:val="00D362A5"/>
    <w:rsid w:val="00D3638E"/>
    <w:rsid w:val="00D371BA"/>
    <w:rsid w:val="00D3720F"/>
    <w:rsid w:val="00D375CA"/>
    <w:rsid w:val="00D37679"/>
    <w:rsid w:val="00D37DDD"/>
    <w:rsid w:val="00D400DB"/>
    <w:rsid w:val="00D40423"/>
    <w:rsid w:val="00D404CB"/>
    <w:rsid w:val="00D40C3B"/>
    <w:rsid w:val="00D40DE1"/>
    <w:rsid w:val="00D40F47"/>
    <w:rsid w:val="00D41239"/>
    <w:rsid w:val="00D414B7"/>
    <w:rsid w:val="00D41FD5"/>
    <w:rsid w:val="00D43015"/>
    <w:rsid w:val="00D43C97"/>
    <w:rsid w:val="00D445BB"/>
    <w:rsid w:val="00D449D7"/>
    <w:rsid w:val="00D44A2A"/>
    <w:rsid w:val="00D44E64"/>
    <w:rsid w:val="00D45948"/>
    <w:rsid w:val="00D45A55"/>
    <w:rsid w:val="00D46F00"/>
    <w:rsid w:val="00D46FC2"/>
    <w:rsid w:val="00D4740B"/>
    <w:rsid w:val="00D500B9"/>
    <w:rsid w:val="00D5173F"/>
    <w:rsid w:val="00D51B39"/>
    <w:rsid w:val="00D51D5E"/>
    <w:rsid w:val="00D521C1"/>
    <w:rsid w:val="00D52D0A"/>
    <w:rsid w:val="00D53A87"/>
    <w:rsid w:val="00D5431A"/>
    <w:rsid w:val="00D54A00"/>
    <w:rsid w:val="00D54B83"/>
    <w:rsid w:val="00D54E41"/>
    <w:rsid w:val="00D55478"/>
    <w:rsid w:val="00D55491"/>
    <w:rsid w:val="00D561A8"/>
    <w:rsid w:val="00D566F9"/>
    <w:rsid w:val="00D56E45"/>
    <w:rsid w:val="00D57228"/>
    <w:rsid w:val="00D57C3E"/>
    <w:rsid w:val="00D57CD2"/>
    <w:rsid w:val="00D6031C"/>
    <w:rsid w:val="00D6100F"/>
    <w:rsid w:val="00D6132B"/>
    <w:rsid w:val="00D61940"/>
    <w:rsid w:val="00D61C75"/>
    <w:rsid w:val="00D62041"/>
    <w:rsid w:val="00D626FB"/>
    <w:rsid w:val="00D631C9"/>
    <w:rsid w:val="00D63514"/>
    <w:rsid w:val="00D641C7"/>
    <w:rsid w:val="00D64316"/>
    <w:rsid w:val="00D643FF"/>
    <w:rsid w:val="00D6454A"/>
    <w:rsid w:val="00D6541A"/>
    <w:rsid w:val="00D65A58"/>
    <w:rsid w:val="00D65C49"/>
    <w:rsid w:val="00D66519"/>
    <w:rsid w:val="00D66AE1"/>
    <w:rsid w:val="00D70794"/>
    <w:rsid w:val="00D70A67"/>
    <w:rsid w:val="00D71112"/>
    <w:rsid w:val="00D71490"/>
    <w:rsid w:val="00D71560"/>
    <w:rsid w:val="00D715B2"/>
    <w:rsid w:val="00D724E0"/>
    <w:rsid w:val="00D73100"/>
    <w:rsid w:val="00D73D04"/>
    <w:rsid w:val="00D73EDF"/>
    <w:rsid w:val="00D74D5E"/>
    <w:rsid w:val="00D763C9"/>
    <w:rsid w:val="00D77673"/>
    <w:rsid w:val="00D77974"/>
    <w:rsid w:val="00D77FE2"/>
    <w:rsid w:val="00D803BE"/>
    <w:rsid w:val="00D807A7"/>
    <w:rsid w:val="00D80D87"/>
    <w:rsid w:val="00D816D0"/>
    <w:rsid w:val="00D81A7D"/>
    <w:rsid w:val="00D81AB6"/>
    <w:rsid w:val="00D81E23"/>
    <w:rsid w:val="00D8201B"/>
    <w:rsid w:val="00D8205D"/>
    <w:rsid w:val="00D82A83"/>
    <w:rsid w:val="00D82D56"/>
    <w:rsid w:val="00D82EF5"/>
    <w:rsid w:val="00D8336F"/>
    <w:rsid w:val="00D834EA"/>
    <w:rsid w:val="00D8396E"/>
    <w:rsid w:val="00D83AAE"/>
    <w:rsid w:val="00D843EA"/>
    <w:rsid w:val="00D8531A"/>
    <w:rsid w:val="00D85848"/>
    <w:rsid w:val="00D8633B"/>
    <w:rsid w:val="00D86BED"/>
    <w:rsid w:val="00D86E46"/>
    <w:rsid w:val="00D87361"/>
    <w:rsid w:val="00D873CF"/>
    <w:rsid w:val="00D874A8"/>
    <w:rsid w:val="00D874E6"/>
    <w:rsid w:val="00D87E6B"/>
    <w:rsid w:val="00D87F3B"/>
    <w:rsid w:val="00D90059"/>
    <w:rsid w:val="00D90288"/>
    <w:rsid w:val="00D90958"/>
    <w:rsid w:val="00D90BA2"/>
    <w:rsid w:val="00D91D3C"/>
    <w:rsid w:val="00D92B8C"/>
    <w:rsid w:val="00D92C88"/>
    <w:rsid w:val="00D92E9F"/>
    <w:rsid w:val="00D9352F"/>
    <w:rsid w:val="00D93A55"/>
    <w:rsid w:val="00D94CB9"/>
    <w:rsid w:val="00D94D7E"/>
    <w:rsid w:val="00D95A5F"/>
    <w:rsid w:val="00D961B5"/>
    <w:rsid w:val="00D96BE8"/>
    <w:rsid w:val="00D9714D"/>
    <w:rsid w:val="00D9779B"/>
    <w:rsid w:val="00D97E78"/>
    <w:rsid w:val="00DA00DF"/>
    <w:rsid w:val="00DA02FC"/>
    <w:rsid w:val="00DA054C"/>
    <w:rsid w:val="00DA0AC3"/>
    <w:rsid w:val="00DA1902"/>
    <w:rsid w:val="00DA1B98"/>
    <w:rsid w:val="00DA20EB"/>
    <w:rsid w:val="00DA25C6"/>
    <w:rsid w:val="00DA27B3"/>
    <w:rsid w:val="00DA3679"/>
    <w:rsid w:val="00DA392B"/>
    <w:rsid w:val="00DA4D7C"/>
    <w:rsid w:val="00DA5022"/>
    <w:rsid w:val="00DA53E3"/>
    <w:rsid w:val="00DA5966"/>
    <w:rsid w:val="00DA5BFC"/>
    <w:rsid w:val="00DA5CA2"/>
    <w:rsid w:val="00DA6695"/>
    <w:rsid w:val="00DA66B3"/>
    <w:rsid w:val="00DA6A7E"/>
    <w:rsid w:val="00DA6C4D"/>
    <w:rsid w:val="00DA73FF"/>
    <w:rsid w:val="00DA745E"/>
    <w:rsid w:val="00DA7AD8"/>
    <w:rsid w:val="00DA7FF0"/>
    <w:rsid w:val="00DB00C5"/>
    <w:rsid w:val="00DB0523"/>
    <w:rsid w:val="00DB073F"/>
    <w:rsid w:val="00DB0E70"/>
    <w:rsid w:val="00DB10DE"/>
    <w:rsid w:val="00DB1623"/>
    <w:rsid w:val="00DB19B5"/>
    <w:rsid w:val="00DB1E6B"/>
    <w:rsid w:val="00DB21FF"/>
    <w:rsid w:val="00DB23BA"/>
    <w:rsid w:val="00DB2452"/>
    <w:rsid w:val="00DB2FE1"/>
    <w:rsid w:val="00DB327F"/>
    <w:rsid w:val="00DB3892"/>
    <w:rsid w:val="00DB5FD6"/>
    <w:rsid w:val="00DB61A6"/>
    <w:rsid w:val="00DB6645"/>
    <w:rsid w:val="00DB6FFC"/>
    <w:rsid w:val="00DB705E"/>
    <w:rsid w:val="00DB7AF4"/>
    <w:rsid w:val="00DC062B"/>
    <w:rsid w:val="00DC0A73"/>
    <w:rsid w:val="00DC12A2"/>
    <w:rsid w:val="00DC150A"/>
    <w:rsid w:val="00DC1E37"/>
    <w:rsid w:val="00DC213A"/>
    <w:rsid w:val="00DC2409"/>
    <w:rsid w:val="00DC246F"/>
    <w:rsid w:val="00DC24C7"/>
    <w:rsid w:val="00DC255C"/>
    <w:rsid w:val="00DC2849"/>
    <w:rsid w:val="00DC294E"/>
    <w:rsid w:val="00DC2CD6"/>
    <w:rsid w:val="00DC329C"/>
    <w:rsid w:val="00DC3787"/>
    <w:rsid w:val="00DC42E8"/>
    <w:rsid w:val="00DC54C7"/>
    <w:rsid w:val="00DC5E4B"/>
    <w:rsid w:val="00DC672E"/>
    <w:rsid w:val="00DC6BBF"/>
    <w:rsid w:val="00DC7029"/>
    <w:rsid w:val="00DD009F"/>
    <w:rsid w:val="00DD0E65"/>
    <w:rsid w:val="00DD2529"/>
    <w:rsid w:val="00DD27CB"/>
    <w:rsid w:val="00DD2BFB"/>
    <w:rsid w:val="00DD3B84"/>
    <w:rsid w:val="00DD3B8F"/>
    <w:rsid w:val="00DD4E33"/>
    <w:rsid w:val="00DD5B51"/>
    <w:rsid w:val="00DD60A6"/>
    <w:rsid w:val="00DD68E8"/>
    <w:rsid w:val="00DD7FE6"/>
    <w:rsid w:val="00DE0398"/>
    <w:rsid w:val="00DE03A9"/>
    <w:rsid w:val="00DE063F"/>
    <w:rsid w:val="00DE0753"/>
    <w:rsid w:val="00DE143D"/>
    <w:rsid w:val="00DE180D"/>
    <w:rsid w:val="00DE317B"/>
    <w:rsid w:val="00DE36C7"/>
    <w:rsid w:val="00DE3C9D"/>
    <w:rsid w:val="00DE4373"/>
    <w:rsid w:val="00DE45F0"/>
    <w:rsid w:val="00DE463F"/>
    <w:rsid w:val="00DE4F4C"/>
    <w:rsid w:val="00DE5B36"/>
    <w:rsid w:val="00DE5D11"/>
    <w:rsid w:val="00DE5D9B"/>
    <w:rsid w:val="00DE5FAB"/>
    <w:rsid w:val="00DE6515"/>
    <w:rsid w:val="00DF0533"/>
    <w:rsid w:val="00DF0706"/>
    <w:rsid w:val="00DF0C5D"/>
    <w:rsid w:val="00DF0F4C"/>
    <w:rsid w:val="00DF1143"/>
    <w:rsid w:val="00DF189F"/>
    <w:rsid w:val="00DF1FB4"/>
    <w:rsid w:val="00DF2246"/>
    <w:rsid w:val="00DF244F"/>
    <w:rsid w:val="00DF3043"/>
    <w:rsid w:val="00DF3638"/>
    <w:rsid w:val="00DF3D47"/>
    <w:rsid w:val="00DF4379"/>
    <w:rsid w:val="00DF548A"/>
    <w:rsid w:val="00DF6016"/>
    <w:rsid w:val="00DF6820"/>
    <w:rsid w:val="00DF694D"/>
    <w:rsid w:val="00DF6E4F"/>
    <w:rsid w:val="00DF71F3"/>
    <w:rsid w:val="00E0130D"/>
    <w:rsid w:val="00E018A1"/>
    <w:rsid w:val="00E01EF9"/>
    <w:rsid w:val="00E020E5"/>
    <w:rsid w:val="00E0216B"/>
    <w:rsid w:val="00E02615"/>
    <w:rsid w:val="00E02CA0"/>
    <w:rsid w:val="00E02CA8"/>
    <w:rsid w:val="00E035A4"/>
    <w:rsid w:val="00E04274"/>
    <w:rsid w:val="00E0452B"/>
    <w:rsid w:val="00E04B5D"/>
    <w:rsid w:val="00E05041"/>
    <w:rsid w:val="00E05544"/>
    <w:rsid w:val="00E055A0"/>
    <w:rsid w:val="00E056AE"/>
    <w:rsid w:val="00E05DD0"/>
    <w:rsid w:val="00E06403"/>
    <w:rsid w:val="00E06B4E"/>
    <w:rsid w:val="00E0797D"/>
    <w:rsid w:val="00E07EA5"/>
    <w:rsid w:val="00E10194"/>
    <w:rsid w:val="00E1073F"/>
    <w:rsid w:val="00E115AD"/>
    <w:rsid w:val="00E1167E"/>
    <w:rsid w:val="00E11BF5"/>
    <w:rsid w:val="00E12561"/>
    <w:rsid w:val="00E127C4"/>
    <w:rsid w:val="00E1287D"/>
    <w:rsid w:val="00E12EE2"/>
    <w:rsid w:val="00E12FE5"/>
    <w:rsid w:val="00E14332"/>
    <w:rsid w:val="00E14CFB"/>
    <w:rsid w:val="00E15039"/>
    <w:rsid w:val="00E1510D"/>
    <w:rsid w:val="00E15450"/>
    <w:rsid w:val="00E15738"/>
    <w:rsid w:val="00E15809"/>
    <w:rsid w:val="00E15C5C"/>
    <w:rsid w:val="00E161C7"/>
    <w:rsid w:val="00E16F7E"/>
    <w:rsid w:val="00E17104"/>
    <w:rsid w:val="00E17FD9"/>
    <w:rsid w:val="00E2012A"/>
    <w:rsid w:val="00E209D5"/>
    <w:rsid w:val="00E2184B"/>
    <w:rsid w:val="00E21EC6"/>
    <w:rsid w:val="00E2216F"/>
    <w:rsid w:val="00E22290"/>
    <w:rsid w:val="00E22559"/>
    <w:rsid w:val="00E231B5"/>
    <w:rsid w:val="00E23950"/>
    <w:rsid w:val="00E243BE"/>
    <w:rsid w:val="00E24653"/>
    <w:rsid w:val="00E24917"/>
    <w:rsid w:val="00E249A3"/>
    <w:rsid w:val="00E2553A"/>
    <w:rsid w:val="00E25954"/>
    <w:rsid w:val="00E25C62"/>
    <w:rsid w:val="00E26938"/>
    <w:rsid w:val="00E2713F"/>
    <w:rsid w:val="00E27E81"/>
    <w:rsid w:val="00E3073D"/>
    <w:rsid w:val="00E30CE4"/>
    <w:rsid w:val="00E3237E"/>
    <w:rsid w:val="00E329CF"/>
    <w:rsid w:val="00E32EE6"/>
    <w:rsid w:val="00E33093"/>
    <w:rsid w:val="00E339F0"/>
    <w:rsid w:val="00E34193"/>
    <w:rsid w:val="00E34653"/>
    <w:rsid w:val="00E35588"/>
    <w:rsid w:val="00E35590"/>
    <w:rsid w:val="00E35768"/>
    <w:rsid w:val="00E35959"/>
    <w:rsid w:val="00E35CB7"/>
    <w:rsid w:val="00E362D6"/>
    <w:rsid w:val="00E36FB5"/>
    <w:rsid w:val="00E370AF"/>
    <w:rsid w:val="00E371CA"/>
    <w:rsid w:val="00E40BE4"/>
    <w:rsid w:val="00E413FD"/>
    <w:rsid w:val="00E42B54"/>
    <w:rsid w:val="00E4335E"/>
    <w:rsid w:val="00E43797"/>
    <w:rsid w:val="00E43819"/>
    <w:rsid w:val="00E4387F"/>
    <w:rsid w:val="00E43E42"/>
    <w:rsid w:val="00E43E68"/>
    <w:rsid w:val="00E4438F"/>
    <w:rsid w:val="00E44557"/>
    <w:rsid w:val="00E44E23"/>
    <w:rsid w:val="00E45003"/>
    <w:rsid w:val="00E454CA"/>
    <w:rsid w:val="00E45B9B"/>
    <w:rsid w:val="00E46064"/>
    <w:rsid w:val="00E46592"/>
    <w:rsid w:val="00E46E38"/>
    <w:rsid w:val="00E5008B"/>
    <w:rsid w:val="00E5018F"/>
    <w:rsid w:val="00E50564"/>
    <w:rsid w:val="00E50599"/>
    <w:rsid w:val="00E50D0E"/>
    <w:rsid w:val="00E513BF"/>
    <w:rsid w:val="00E51ACB"/>
    <w:rsid w:val="00E52A2F"/>
    <w:rsid w:val="00E52DAD"/>
    <w:rsid w:val="00E52F35"/>
    <w:rsid w:val="00E5352D"/>
    <w:rsid w:val="00E53AB6"/>
    <w:rsid w:val="00E54301"/>
    <w:rsid w:val="00E5493E"/>
    <w:rsid w:val="00E54B1A"/>
    <w:rsid w:val="00E54CB8"/>
    <w:rsid w:val="00E55E9E"/>
    <w:rsid w:val="00E561F8"/>
    <w:rsid w:val="00E5684C"/>
    <w:rsid w:val="00E57873"/>
    <w:rsid w:val="00E57BB7"/>
    <w:rsid w:val="00E6013A"/>
    <w:rsid w:val="00E60842"/>
    <w:rsid w:val="00E60AA5"/>
    <w:rsid w:val="00E60E00"/>
    <w:rsid w:val="00E60FE9"/>
    <w:rsid w:val="00E616F2"/>
    <w:rsid w:val="00E61D38"/>
    <w:rsid w:val="00E62F4B"/>
    <w:rsid w:val="00E63228"/>
    <w:rsid w:val="00E639AC"/>
    <w:rsid w:val="00E63E3A"/>
    <w:rsid w:val="00E65251"/>
    <w:rsid w:val="00E654E3"/>
    <w:rsid w:val="00E65746"/>
    <w:rsid w:val="00E65A75"/>
    <w:rsid w:val="00E66387"/>
    <w:rsid w:val="00E66613"/>
    <w:rsid w:val="00E6693B"/>
    <w:rsid w:val="00E66CB2"/>
    <w:rsid w:val="00E66CEA"/>
    <w:rsid w:val="00E67A42"/>
    <w:rsid w:val="00E702F9"/>
    <w:rsid w:val="00E705D4"/>
    <w:rsid w:val="00E706C9"/>
    <w:rsid w:val="00E71572"/>
    <w:rsid w:val="00E717C3"/>
    <w:rsid w:val="00E7189F"/>
    <w:rsid w:val="00E72582"/>
    <w:rsid w:val="00E72A23"/>
    <w:rsid w:val="00E72A8A"/>
    <w:rsid w:val="00E72FFF"/>
    <w:rsid w:val="00E73627"/>
    <w:rsid w:val="00E73C1A"/>
    <w:rsid w:val="00E7458A"/>
    <w:rsid w:val="00E74B60"/>
    <w:rsid w:val="00E74FD0"/>
    <w:rsid w:val="00E756F2"/>
    <w:rsid w:val="00E75992"/>
    <w:rsid w:val="00E77050"/>
    <w:rsid w:val="00E774F3"/>
    <w:rsid w:val="00E803AA"/>
    <w:rsid w:val="00E80A56"/>
    <w:rsid w:val="00E810E7"/>
    <w:rsid w:val="00E81450"/>
    <w:rsid w:val="00E814C9"/>
    <w:rsid w:val="00E81DD8"/>
    <w:rsid w:val="00E82A14"/>
    <w:rsid w:val="00E82C5F"/>
    <w:rsid w:val="00E82E74"/>
    <w:rsid w:val="00E836A9"/>
    <w:rsid w:val="00E8394E"/>
    <w:rsid w:val="00E83B6E"/>
    <w:rsid w:val="00E840F7"/>
    <w:rsid w:val="00E8499E"/>
    <w:rsid w:val="00E84A82"/>
    <w:rsid w:val="00E84E68"/>
    <w:rsid w:val="00E85BEC"/>
    <w:rsid w:val="00E8657C"/>
    <w:rsid w:val="00E866DC"/>
    <w:rsid w:val="00E867DE"/>
    <w:rsid w:val="00E87CC9"/>
    <w:rsid w:val="00E907F8"/>
    <w:rsid w:val="00E9187F"/>
    <w:rsid w:val="00E918B3"/>
    <w:rsid w:val="00E91E62"/>
    <w:rsid w:val="00E91E84"/>
    <w:rsid w:val="00E91FAD"/>
    <w:rsid w:val="00E92C69"/>
    <w:rsid w:val="00E92CB4"/>
    <w:rsid w:val="00E942E9"/>
    <w:rsid w:val="00E942FD"/>
    <w:rsid w:val="00E94776"/>
    <w:rsid w:val="00E95032"/>
    <w:rsid w:val="00E9558B"/>
    <w:rsid w:val="00E96D79"/>
    <w:rsid w:val="00E97DC8"/>
    <w:rsid w:val="00E97FCB"/>
    <w:rsid w:val="00EA0311"/>
    <w:rsid w:val="00EA0B09"/>
    <w:rsid w:val="00EA12E4"/>
    <w:rsid w:val="00EA1365"/>
    <w:rsid w:val="00EA1437"/>
    <w:rsid w:val="00EA175F"/>
    <w:rsid w:val="00EA196B"/>
    <w:rsid w:val="00EA1E13"/>
    <w:rsid w:val="00EA2871"/>
    <w:rsid w:val="00EA2E49"/>
    <w:rsid w:val="00EA2FDD"/>
    <w:rsid w:val="00EA36E8"/>
    <w:rsid w:val="00EA4511"/>
    <w:rsid w:val="00EA4A83"/>
    <w:rsid w:val="00EA4EEC"/>
    <w:rsid w:val="00EA53DA"/>
    <w:rsid w:val="00EA5407"/>
    <w:rsid w:val="00EA7331"/>
    <w:rsid w:val="00EB022A"/>
    <w:rsid w:val="00EB26F7"/>
    <w:rsid w:val="00EB2CD6"/>
    <w:rsid w:val="00EB3C35"/>
    <w:rsid w:val="00EB427D"/>
    <w:rsid w:val="00EB428B"/>
    <w:rsid w:val="00EB4794"/>
    <w:rsid w:val="00EB47CE"/>
    <w:rsid w:val="00EB4B18"/>
    <w:rsid w:val="00EB4BB9"/>
    <w:rsid w:val="00EB4D35"/>
    <w:rsid w:val="00EB4EE6"/>
    <w:rsid w:val="00EB54DA"/>
    <w:rsid w:val="00EB6137"/>
    <w:rsid w:val="00EB66C5"/>
    <w:rsid w:val="00EB6BC9"/>
    <w:rsid w:val="00EB74BE"/>
    <w:rsid w:val="00EB77EB"/>
    <w:rsid w:val="00EB78D9"/>
    <w:rsid w:val="00EB7AB0"/>
    <w:rsid w:val="00EB7FED"/>
    <w:rsid w:val="00EC03A1"/>
    <w:rsid w:val="00EC0400"/>
    <w:rsid w:val="00EC0E75"/>
    <w:rsid w:val="00EC1BBE"/>
    <w:rsid w:val="00EC2823"/>
    <w:rsid w:val="00EC2B02"/>
    <w:rsid w:val="00EC3E8F"/>
    <w:rsid w:val="00EC3F08"/>
    <w:rsid w:val="00EC485F"/>
    <w:rsid w:val="00EC4BD8"/>
    <w:rsid w:val="00EC583E"/>
    <w:rsid w:val="00EC589C"/>
    <w:rsid w:val="00EC59AB"/>
    <w:rsid w:val="00EC5BD2"/>
    <w:rsid w:val="00EC669B"/>
    <w:rsid w:val="00EC6DD2"/>
    <w:rsid w:val="00EC6E1E"/>
    <w:rsid w:val="00EC6F63"/>
    <w:rsid w:val="00EC6FEC"/>
    <w:rsid w:val="00ED0408"/>
    <w:rsid w:val="00ED0C38"/>
    <w:rsid w:val="00ED1215"/>
    <w:rsid w:val="00ED169A"/>
    <w:rsid w:val="00ED174F"/>
    <w:rsid w:val="00ED19D2"/>
    <w:rsid w:val="00ED1FA7"/>
    <w:rsid w:val="00ED1FB5"/>
    <w:rsid w:val="00ED29CF"/>
    <w:rsid w:val="00ED2BD7"/>
    <w:rsid w:val="00ED3B13"/>
    <w:rsid w:val="00ED4145"/>
    <w:rsid w:val="00ED41CC"/>
    <w:rsid w:val="00ED45BB"/>
    <w:rsid w:val="00ED50FD"/>
    <w:rsid w:val="00ED607D"/>
    <w:rsid w:val="00ED6371"/>
    <w:rsid w:val="00ED662A"/>
    <w:rsid w:val="00ED6C4C"/>
    <w:rsid w:val="00ED748C"/>
    <w:rsid w:val="00EE0558"/>
    <w:rsid w:val="00EE1065"/>
    <w:rsid w:val="00EE1179"/>
    <w:rsid w:val="00EE1A3F"/>
    <w:rsid w:val="00EE1E7E"/>
    <w:rsid w:val="00EE3106"/>
    <w:rsid w:val="00EE3107"/>
    <w:rsid w:val="00EE36E3"/>
    <w:rsid w:val="00EE3EA6"/>
    <w:rsid w:val="00EE4313"/>
    <w:rsid w:val="00EE52E9"/>
    <w:rsid w:val="00EE5826"/>
    <w:rsid w:val="00EE5B9B"/>
    <w:rsid w:val="00EE6021"/>
    <w:rsid w:val="00EE7EDF"/>
    <w:rsid w:val="00EF08FA"/>
    <w:rsid w:val="00EF0B36"/>
    <w:rsid w:val="00EF1461"/>
    <w:rsid w:val="00EF177F"/>
    <w:rsid w:val="00EF23AB"/>
    <w:rsid w:val="00EF2459"/>
    <w:rsid w:val="00EF270A"/>
    <w:rsid w:val="00EF2831"/>
    <w:rsid w:val="00EF2C47"/>
    <w:rsid w:val="00EF2D49"/>
    <w:rsid w:val="00EF2EDF"/>
    <w:rsid w:val="00EF3538"/>
    <w:rsid w:val="00EF4607"/>
    <w:rsid w:val="00EF46C7"/>
    <w:rsid w:val="00EF4EA0"/>
    <w:rsid w:val="00EF568D"/>
    <w:rsid w:val="00EF5771"/>
    <w:rsid w:val="00EF6B88"/>
    <w:rsid w:val="00EF73C6"/>
    <w:rsid w:val="00EF75E2"/>
    <w:rsid w:val="00EF7DE2"/>
    <w:rsid w:val="00F00377"/>
    <w:rsid w:val="00F0053A"/>
    <w:rsid w:val="00F015E2"/>
    <w:rsid w:val="00F015F9"/>
    <w:rsid w:val="00F016B4"/>
    <w:rsid w:val="00F01B82"/>
    <w:rsid w:val="00F01D5F"/>
    <w:rsid w:val="00F01F56"/>
    <w:rsid w:val="00F0219D"/>
    <w:rsid w:val="00F02B77"/>
    <w:rsid w:val="00F036D2"/>
    <w:rsid w:val="00F03B04"/>
    <w:rsid w:val="00F03C35"/>
    <w:rsid w:val="00F03C46"/>
    <w:rsid w:val="00F03DAC"/>
    <w:rsid w:val="00F041D6"/>
    <w:rsid w:val="00F042E8"/>
    <w:rsid w:val="00F0499A"/>
    <w:rsid w:val="00F04B21"/>
    <w:rsid w:val="00F05275"/>
    <w:rsid w:val="00F060DA"/>
    <w:rsid w:val="00F06F38"/>
    <w:rsid w:val="00F072C0"/>
    <w:rsid w:val="00F11736"/>
    <w:rsid w:val="00F1265A"/>
    <w:rsid w:val="00F12BCC"/>
    <w:rsid w:val="00F130D4"/>
    <w:rsid w:val="00F131F6"/>
    <w:rsid w:val="00F1397F"/>
    <w:rsid w:val="00F13C04"/>
    <w:rsid w:val="00F13C92"/>
    <w:rsid w:val="00F1404B"/>
    <w:rsid w:val="00F14224"/>
    <w:rsid w:val="00F150A0"/>
    <w:rsid w:val="00F15500"/>
    <w:rsid w:val="00F161EF"/>
    <w:rsid w:val="00F162B5"/>
    <w:rsid w:val="00F16460"/>
    <w:rsid w:val="00F167BF"/>
    <w:rsid w:val="00F1702C"/>
    <w:rsid w:val="00F1753D"/>
    <w:rsid w:val="00F17718"/>
    <w:rsid w:val="00F17914"/>
    <w:rsid w:val="00F17FD9"/>
    <w:rsid w:val="00F20801"/>
    <w:rsid w:val="00F20EEC"/>
    <w:rsid w:val="00F21B22"/>
    <w:rsid w:val="00F21EE2"/>
    <w:rsid w:val="00F22742"/>
    <w:rsid w:val="00F230A0"/>
    <w:rsid w:val="00F23EB7"/>
    <w:rsid w:val="00F2565A"/>
    <w:rsid w:val="00F256AE"/>
    <w:rsid w:val="00F274AD"/>
    <w:rsid w:val="00F305DC"/>
    <w:rsid w:val="00F30A15"/>
    <w:rsid w:val="00F30FB9"/>
    <w:rsid w:val="00F31FD3"/>
    <w:rsid w:val="00F335CB"/>
    <w:rsid w:val="00F34B5F"/>
    <w:rsid w:val="00F362CE"/>
    <w:rsid w:val="00F36470"/>
    <w:rsid w:val="00F364E8"/>
    <w:rsid w:val="00F36957"/>
    <w:rsid w:val="00F36BDE"/>
    <w:rsid w:val="00F37C0C"/>
    <w:rsid w:val="00F40EDF"/>
    <w:rsid w:val="00F40EF1"/>
    <w:rsid w:val="00F41C19"/>
    <w:rsid w:val="00F41C1C"/>
    <w:rsid w:val="00F41F6F"/>
    <w:rsid w:val="00F4230F"/>
    <w:rsid w:val="00F426E5"/>
    <w:rsid w:val="00F432B7"/>
    <w:rsid w:val="00F441A3"/>
    <w:rsid w:val="00F449B1"/>
    <w:rsid w:val="00F44EAE"/>
    <w:rsid w:val="00F45237"/>
    <w:rsid w:val="00F45BF9"/>
    <w:rsid w:val="00F466FC"/>
    <w:rsid w:val="00F47843"/>
    <w:rsid w:val="00F47E12"/>
    <w:rsid w:val="00F47FBF"/>
    <w:rsid w:val="00F50742"/>
    <w:rsid w:val="00F50AD0"/>
    <w:rsid w:val="00F50B4D"/>
    <w:rsid w:val="00F51630"/>
    <w:rsid w:val="00F52C63"/>
    <w:rsid w:val="00F54019"/>
    <w:rsid w:val="00F54E3B"/>
    <w:rsid w:val="00F54EFF"/>
    <w:rsid w:val="00F55610"/>
    <w:rsid w:val="00F560F5"/>
    <w:rsid w:val="00F56998"/>
    <w:rsid w:val="00F56C1C"/>
    <w:rsid w:val="00F57E03"/>
    <w:rsid w:val="00F603DE"/>
    <w:rsid w:val="00F60BEE"/>
    <w:rsid w:val="00F60D04"/>
    <w:rsid w:val="00F61012"/>
    <w:rsid w:val="00F61E82"/>
    <w:rsid w:val="00F62B17"/>
    <w:rsid w:val="00F6329F"/>
    <w:rsid w:val="00F63864"/>
    <w:rsid w:val="00F63BCC"/>
    <w:rsid w:val="00F63F99"/>
    <w:rsid w:val="00F64350"/>
    <w:rsid w:val="00F643A9"/>
    <w:rsid w:val="00F64686"/>
    <w:rsid w:val="00F6590A"/>
    <w:rsid w:val="00F661D0"/>
    <w:rsid w:val="00F66CB4"/>
    <w:rsid w:val="00F670F8"/>
    <w:rsid w:val="00F67150"/>
    <w:rsid w:val="00F706BC"/>
    <w:rsid w:val="00F71A5E"/>
    <w:rsid w:val="00F71A86"/>
    <w:rsid w:val="00F72237"/>
    <w:rsid w:val="00F72465"/>
    <w:rsid w:val="00F7280D"/>
    <w:rsid w:val="00F728B1"/>
    <w:rsid w:val="00F729EE"/>
    <w:rsid w:val="00F73247"/>
    <w:rsid w:val="00F7348F"/>
    <w:rsid w:val="00F735A0"/>
    <w:rsid w:val="00F736E9"/>
    <w:rsid w:val="00F7394B"/>
    <w:rsid w:val="00F74E8B"/>
    <w:rsid w:val="00F7625F"/>
    <w:rsid w:val="00F7670A"/>
    <w:rsid w:val="00F76CD6"/>
    <w:rsid w:val="00F77222"/>
    <w:rsid w:val="00F7754C"/>
    <w:rsid w:val="00F776CB"/>
    <w:rsid w:val="00F7773C"/>
    <w:rsid w:val="00F80824"/>
    <w:rsid w:val="00F80975"/>
    <w:rsid w:val="00F80A95"/>
    <w:rsid w:val="00F80C79"/>
    <w:rsid w:val="00F82BD3"/>
    <w:rsid w:val="00F83204"/>
    <w:rsid w:val="00F834C3"/>
    <w:rsid w:val="00F83775"/>
    <w:rsid w:val="00F8385E"/>
    <w:rsid w:val="00F85C26"/>
    <w:rsid w:val="00F8627B"/>
    <w:rsid w:val="00F86901"/>
    <w:rsid w:val="00F8712D"/>
    <w:rsid w:val="00F87F6C"/>
    <w:rsid w:val="00F90FEF"/>
    <w:rsid w:val="00F9152F"/>
    <w:rsid w:val="00F91E36"/>
    <w:rsid w:val="00F91FEB"/>
    <w:rsid w:val="00F925BF"/>
    <w:rsid w:val="00F926BA"/>
    <w:rsid w:val="00F929A2"/>
    <w:rsid w:val="00F93778"/>
    <w:rsid w:val="00F93C29"/>
    <w:rsid w:val="00F951D7"/>
    <w:rsid w:val="00F95317"/>
    <w:rsid w:val="00F97BA4"/>
    <w:rsid w:val="00FA0128"/>
    <w:rsid w:val="00FA03D6"/>
    <w:rsid w:val="00FA0C38"/>
    <w:rsid w:val="00FA19F3"/>
    <w:rsid w:val="00FA1DB6"/>
    <w:rsid w:val="00FA206B"/>
    <w:rsid w:val="00FA2261"/>
    <w:rsid w:val="00FA23C7"/>
    <w:rsid w:val="00FA23EC"/>
    <w:rsid w:val="00FA2D62"/>
    <w:rsid w:val="00FA3FCF"/>
    <w:rsid w:val="00FA4ABD"/>
    <w:rsid w:val="00FA4CD6"/>
    <w:rsid w:val="00FA4E73"/>
    <w:rsid w:val="00FA4F47"/>
    <w:rsid w:val="00FA5EF0"/>
    <w:rsid w:val="00FA7946"/>
    <w:rsid w:val="00FB00F2"/>
    <w:rsid w:val="00FB09C4"/>
    <w:rsid w:val="00FB1CF2"/>
    <w:rsid w:val="00FB1D34"/>
    <w:rsid w:val="00FB1F59"/>
    <w:rsid w:val="00FB23B9"/>
    <w:rsid w:val="00FB2AFC"/>
    <w:rsid w:val="00FB2FE3"/>
    <w:rsid w:val="00FB3752"/>
    <w:rsid w:val="00FB3809"/>
    <w:rsid w:val="00FB4EAB"/>
    <w:rsid w:val="00FB5373"/>
    <w:rsid w:val="00FB545F"/>
    <w:rsid w:val="00FB5B22"/>
    <w:rsid w:val="00FB652D"/>
    <w:rsid w:val="00FB7277"/>
    <w:rsid w:val="00FB72E5"/>
    <w:rsid w:val="00FB7BB0"/>
    <w:rsid w:val="00FB7EB5"/>
    <w:rsid w:val="00FC00E2"/>
    <w:rsid w:val="00FC0D07"/>
    <w:rsid w:val="00FC1885"/>
    <w:rsid w:val="00FC2DCA"/>
    <w:rsid w:val="00FC3117"/>
    <w:rsid w:val="00FC34DB"/>
    <w:rsid w:val="00FC3F14"/>
    <w:rsid w:val="00FC4675"/>
    <w:rsid w:val="00FC5149"/>
    <w:rsid w:val="00FC559D"/>
    <w:rsid w:val="00FC64C9"/>
    <w:rsid w:val="00FC69FB"/>
    <w:rsid w:val="00FD0EB2"/>
    <w:rsid w:val="00FD0F27"/>
    <w:rsid w:val="00FD168E"/>
    <w:rsid w:val="00FD192C"/>
    <w:rsid w:val="00FD1D03"/>
    <w:rsid w:val="00FD22AF"/>
    <w:rsid w:val="00FD2B02"/>
    <w:rsid w:val="00FD31A1"/>
    <w:rsid w:val="00FD31F0"/>
    <w:rsid w:val="00FD3224"/>
    <w:rsid w:val="00FD3265"/>
    <w:rsid w:val="00FD39F2"/>
    <w:rsid w:val="00FD4364"/>
    <w:rsid w:val="00FD5242"/>
    <w:rsid w:val="00FD58C1"/>
    <w:rsid w:val="00FD5A56"/>
    <w:rsid w:val="00FD5F95"/>
    <w:rsid w:val="00FD72F4"/>
    <w:rsid w:val="00FD7585"/>
    <w:rsid w:val="00FD7E6B"/>
    <w:rsid w:val="00FD7F6C"/>
    <w:rsid w:val="00FE038A"/>
    <w:rsid w:val="00FE0421"/>
    <w:rsid w:val="00FE0FCA"/>
    <w:rsid w:val="00FE10A1"/>
    <w:rsid w:val="00FE217A"/>
    <w:rsid w:val="00FE230F"/>
    <w:rsid w:val="00FE2603"/>
    <w:rsid w:val="00FE2861"/>
    <w:rsid w:val="00FE2B4B"/>
    <w:rsid w:val="00FE3C79"/>
    <w:rsid w:val="00FE3F98"/>
    <w:rsid w:val="00FE41AB"/>
    <w:rsid w:val="00FE468D"/>
    <w:rsid w:val="00FE68E3"/>
    <w:rsid w:val="00FE6BE6"/>
    <w:rsid w:val="00FE71AE"/>
    <w:rsid w:val="00FE7485"/>
    <w:rsid w:val="00FE7D4E"/>
    <w:rsid w:val="00FE7F74"/>
    <w:rsid w:val="00FF1029"/>
    <w:rsid w:val="00FF10BA"/>
    <w:rsid w:val="00FF11F9"/>
    <w:rsid w:val="00FF15EF"/>
    <w:rsid w:val="00FF16C2"/>
    <w:rsid w:val="00FF1861"/>
    <w:rsid w:val="00FF195B"/>
    <w:rsid w:val="00FF1C9D"/>
    <w:rsid w:val="00FF251B"/>
    <w:rsid w:val="00FF27FE"/>
    <w:rsid w:val="00FF2DC7"/>
    <w:rsid w:val="00FF3234"/>
    <w:rsid w:val="00FF3273"/>
    <w:rsid w:val="00FF3355"/>
    <w:rsid w:val="00FF3AC1"/>
    <w:rsid w:val="00FF44D5"/>
    <w:rsid w:val="00FF4E74"/>
    <w:rsid w:val="00FF553A"/>
    <w:rsid w:val="00FF5616"/>
    <w:rsid w:val="00FF5BE1"/>
    <w:rsid w:val="00FF7067"/>
    <w:rsid w:val="00FF7716"/>
    <w:rsid w:val="01453869"/>
    <w:rsid w:val="031ECC51"/>
    <w:rsid w:val="042BD230"/>
    <w:rsid w:val="047825F5"/>
    <w:rsid w:val="049F538F"/>
    <w:rsid w:val="0525F9F9"/>
    <w:rsid w:val="06609E51"/>
    <w:rsid w:val="0741A580"/>
    <w:rsid w:val="07448953"/>
    <w:rsid w:val="07F59D9D"/>
    <w:rsid w:val="0923A85D"/>
    <w:rsid w:val="0B2CFC2A"/>
    <w:rsid w:val="0B465B5D"/>
    <w:rsid w:val="0B8E3D20"/>
    <w:rsid w:val="0C0B2F3A"/>
    <w:rsid w:val="0CBB699E"/>
    <w:rsid w:val="0DA289BD"/>
    <w:rsid w:val="0E755F0D"/>
    <w:rsid w:val="0EA57A0E"/>
    <w:rsid w:val="0EC9FEA8"/>
    <w:rsid w:val="0F8438EA"/>
    <w:rsid w:val="0FB4F96C"/>
    <w:rsid w:val="102DEA24"/>
    <w:rsid w:val="113B74BF"/>
    <w:rsid w:val="12B980E1"/>
    <w:rsid w:val="12D50463"/>
    <w:rsid w:val="12D7009E"/>
    <w:rsid w:val="151F5B3D"/>
    <w:rsid w:val="1527F444"/>
    <w:rsid w:val="157D5EAE"/>
    <w:rsid w:val="16033301"/>
    <w:rsid w:val="17B39EB6"/>
    <w:rsid w:val="1923E181"/>
    <w:rsid w:val="196C1891"/>
    <w:rsid w:val="1A1C52FB"/>
    <w:rsid w:val="1A3980A6"/>
    <w:rsid w:val="1A65281C"/>
    <w:rsid w:val="1A6FBE95"/>
    <w:rsid w:val="1AA0A9D6"/>
    <w:rsid w:val="1BEADC5B"/>
    <w:rsid w:val="1BF71991"/>
    <w:rsid w:val="1C225E1B"/>
    <w:rsid w:val="1C985C9C"/>
    <w:rsid w:val="1D3923DE"/>
    <w:rsid w:val="1E1ACA14"/>
    <w:rsid w:val="1F0ED673"/>
    <w:rsid w:val="1F299772"/>
    <w:rsid w:val="1F7332E7"/>
    <w:rsid w:val="2024B75B"/>
    <w:rsid w:val="20E797A0"/>
    <w:rsid w:val="22959D8F"/>
    <w:rsid w:val="2590AA76"/>
    <w:rsid w:val="266884A5"/>
    <w:rsid w:val="27876F67"/>
    <w:rsid w:val="28AEC8A8"/>
    <w:rsid w:val="28B53EE9"/>
    <w:rsid w:val="28CC0911"/>
    <w:rsid w:val="299FD677"/>
    <w:rsid w:val="2C1DF761"/>
    <w:rsid w:val="2CC6E69B"/>
    <w:rsid w:val="2CE3881D"/>
    <w:rsid w:val="2CEDD4F6"/>
    <w:rsid w:val="2E3992E0"/>
    <w:rsid w:val="2E44AE66"/>
    <w:rsid w:val="2EA3817F"/>
    <w:rsid w:val="2EAF495B"/>
    <w:rsid w:val="2F0C31EE"/>
    <w:rsid w:val="301630D0"/>
    <w:rsid w:val="30B67C5F"/>
    <w:rsid w:val="3209AA64"/>
    <w:rsid w:val="33AA602F"/>
    <w:rsid w:val="33CA8DA5"/>
    <w:rsid w:val="33DDB677"/>
    <w:rsid w:val="36BA6892"/>
    <w:rsid w:val="36D9AD83"/>
    <w:rsid w:val="36FC0110"/>
    <w:rsid w:val="381BFBED"/>
    <w:rsid w:val="390F840F"/>
    <w:rsid w:val="3B00518D"/>
    <w:rsid w:val="3B2954DC"/>
    <w:rsid w:val="3B45476E"/>
    <w:rsid w:val="3B8EEC27"/>
    <w:rsid w:val="3BAA84FA"/>
    <w:rsid w:val="3DEF544F"/>
    <w:rsid w:val="3F1D735D"/>
    <w:rsid w:val="3F251FAF"/>
    <w:rsid w:val="3FB7BF5A"/>
    <w:rsid w:val="403867DD"/>
    <w:rsid w:val="40DC4735"/>
    <w:rsid w:val="40E15331"/>
    <w:rsid w:val="418F4185"/>
    <w:rsid w:val="4320B1F6"/>
    <w:rsid w:val="434CA87D"/>
    <w:rsid w:val="4391ECEF"/>
    <w:rsid w:val="447C044B"/>
    <w:rsid w:val="4531993D"/>
    <w:rsid w:val="45D144DD"/>
    <w:rsid w:val="45F2838B"/>
    <w:rsid w:val="4754FB80"/>
    <w:rsid w:val="48393E96"/>
    <w:rsid w:val="485021B5"/>
    <w:rsid w:val="487E438F"/>
    <w:rsid w:val="48A9C4F3"/>
    <w:rsid w:val="49B33024"/>
    <w:rsid w:val="4A1D2C8A"/>
    <w:rsid w:val="4D3B5D37"/>
    <w:rsid w:val="4DEE5577"/>
    <w:rsid w:val="4EBB66E8"/>
    <w:rsid w:val="4FA1B680"/>
    <w:rsid w:val="50DC35B5"/>
    <w:rsid w:val="521F972B"/>
    <w:rsid w:val="5280F72F"/>
    <w:rsid w:val="52A19BA5"/>
    <w:rsid w:val="52B61560"/>
    <w:rsid w:val="5318022C"/>
    <w:rsid w:val="531DE64E"/>
    <w:rsid w:val="53E4B060"/>
    <w:rsid w:val="55570F1E"/>
    <w:rsid w:val="5688CD42"/>
    <w:rsid w:val="56937421"/>
    <w:rsid w:val="569C5C83"/>
    <w:rsid w:val="577C4639"/>
    <w:rsid w:val="57AB06E7"/>
    <w:rsid w:val="57AFC9F4"/>
    <w:rsid w:val="587EA7C3"/>
    <w:rsid w:val="58EDDB3B"/>
    <w:rsid w:val="58F6BFCA"/>
    <w:rsid w:val="595A35FF"/>
    <w:rsid w:val="59B968C6"/>
    <w:rsid w:val="5A71C83E"/>
    <w:rsid w:val="5B5A025B"/>
    <w:rsid w:val="5B770812"/>
    <w:rsid w:val="5BCC1A95"/>
    <w:rsid w:val="5CD4AD91"/>
    <w:rsid w:val="5F8EE48D"/>
    <w:rsid w:val="600EA83F"/>
    <w:rsid w:val="60ABF037"/>
    <w:rsid w:val="6182B5AF"/>
    <w:rsid w:val="638B8840"/>
    <w:rsid w:val="63E30597"/>
    <w:rsid w:val="65206665"/>
    <w:rsid w:val="65E375AD"/>
    <w:rsid w:val="6611D35C"/>
    <w:rsid w:val="66562128"/>
    <w:rsid w:val="67DA0FE7"/>
    <w:rsid w:val="691E09C8"/>
    <w:rsid w:val="699AFB89"/>
    <w:rsid w:val="6A7BDA5B"/>
    <w:rsid w:val="6AD0C492"/>
    <w:rsid w:val="6B564105"/>
    <w:rsid w:val="6B66284E"/>
    <w:rsid w:val="6B7B43A9"/>
    <w:rsid w:val="6CE08B74"/>
    <w:rsid w:val="6E0048BC"/>
    <w:rsid w:val="6E78772B"/>
    <w:rsid w:val="6E7EEEC1"/>
    <w:rsid w:val="6F2BA881"/>
    <w:rsid w:val="6F5764FA"/>
    <w:rsid w:val="6FFC8C8A"/>
    <w:rsid w:val="7075AD10"/>
    <w:rsid w:val="721686C4"/>
    <w:rsid w:val="7224174B"/>
    <w:rsid w:val="7288AB43"/>
    <w:rsid w:val="733CA556"/>
    <w:rsid w:val="75192EF8"/>
    <w:rsid w:val="75DE787E"/>
    <w:rsid w:val="77FE5B19"/>
    <w:rsid w:val="7A3214A4"/>
    <w:rsid w:val="7A711801"/>
    <w:rsid w:val="7C35405B"/>
    <w:rsid w:val="7C6B5CD7"/>
    <w:rsid w:val="7CE75A18"/>
    <w:rsid w:val="7D45E499"/>
    <w:rsid w:val="7EF4CE7D"/>
    <w:rsid w:val="7FD243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E252C"/>
  <w15:docId w15:val="{72F9A8E1-E131-4AC6-869A-41D360BB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4516"/>
    <w:rPr>
      <w:rFonts w:ascii="Arial" w:hAnsi="Arial"/>
      <w:szCs w:val="24"/>
    </w:rPr>
  </w:style>
  <w:style w:type="paragraph" w:styleId="Kop6">
    <w:name w:val="heading 6"/>
    <w:basedOn w:val="Standaard"/>
    <w:next w:val="Standaard"/>
    <w:link w:val="Kop6Char"/>
    <w:uiPriority w:val="9"/>
    <w:semiHidden/>
    <w:unhideWhenUsed/>
    <w:qFormat/>
    <w:rsid w:val="006E242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54FF"/>
    <w:pPr>
      <w:tabs>
        <w:tab w:val="center" w:pos="4153"/>
        <w:tab w:val="right" w:pos="8306"/>
      </w:tabs>
    </w:pPr>
  </w:style>
  <w:style w:type="paragraph" w:styleId="Voettekst">
    <w:name w:val="footer"/>
    <w:basedOn w:val="Standaard"/>
    <w:rsid w:val="005954FF"/>
    <w:pPr>
      <w:tabs>
        <w:tab w:val="center" w:pos="4153"/>
        <w:tab w:val="right" w:pos="8306"/>
      </w:tabs>
    </w:pPr>
  </w:style>
  <w:style w:type="character" w:customStyle="1" w:styleId="defaultcolornormalnormalsmall1">
    <w:name w:val="defaultcolor_normal_normal_small1"/>
    <w:basedOn w:val="Standaardalinea-lettertype"/>
    <w:rsid w:val="00797E5E"/>
    <w:rPr>
      <w:sz w:val="22"/>
      <w:szCs w:val="22"/>
    </w:rPr>
  </w:style>
  <w:style w:type="paragraph" w:styleId="Ballontekst">
    <w:name w:val="Balloon Text"/>
    <w:basedOn w:val="Standaard"/>
    <w:semiHidden/>
    <w:rsid w:val="002F7102"/>
    <w:rPr>
      <w:rFonts w:ascii="Tahoma" w:hAnsi="Tahoma" w:cs="Tahoma"/>
      <w:sz w:val="16"/>
      <w:szCs w:val="16"/>
    </w:rPr>
  </w:style>
  <w:style w:type="character" w:styleId="Verwijzingopmerking">
    <w:name w:val="annotation reference"/>
    <w:basedOn w:val="Standaardalinea-lettertype"/>
    <w:semiHidden/>
    <w:rsid w:val="006A2F6B"/>
    <w:rPr>
      <w:sz w:val="16"/>
      <w:szCs w:val="16"/>
    </w:rPr>
  </w:style>
  <w:style w:type="paragraph" w:styleId="Tekstopmerking">
    <w:name w:val="annotation text"/>
    <w:basedOn w:val="Standaard"/>
    <w:link w:val="TekstopmerkingChar"/>
    <w:semiHidden/>
    <w:rsid w:val="006A2F6B"/>
    <w:rPr>
      <w:szCs w:val="20"/>
    </w:rPr>
  </w:style>
  <w:style w:type="paragraph" w:styleId="Onderwerpvanopmerking">
    <w:name w:val="annotation subject"/>
    <w:basedOn w:val="Tekstopmerking"/>
    <w:next w:val="Tekstopmerking"/>
    <w:semiHidden/>
    <w:rsid w:val="006A2F6B"/>
    <w:rPr>
      <w:b/>
      <w:bCs/>
    </w:rPr>
  </w:style>
  <w:style w:type="table" w:styleId="Tabelraster">
    <w:name w:val="Table Grid"/>
    <w:basedOn w:val="Standaardtabel"/>
    <w:rsid w:val="00034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olis">
    <w:name w:val="Standaardpolis"/>
    <w:basedOn w:val="Standaard"/>
    <w:rsid w:val="002112AD"/>
    <w:rPr>
      <w:rFonts w:ascii="Times New Roman" w:hAnsi="Times New Roman"/>
      <w:bCs/>
      <w:color w:val="000000"/>
    </w:rPr>
  </w:style>
  <w:style w:type="character" w:styleId="Nadruk">
    <w:name w:val="Emphasis"/>
    <w:basedOn w:val="Standaardalinea-lettertype"/>
    <w:qFormat/>
    <w:rsid w:val="002A05CE"/>
    <w:rPr>
      <w:i/>
      <w:iCs/>
    </w:rPr>
  </w:style>
  <w:style w:type="paragraph" w:styleId="Normaalweb">
    <w:name w:val="Normal (Web)"/>
    <w:basedOn w:val="Standaard"/>
    <w:rsid w:val="002A05CE"/>
    <w:pPr>
      <w:spacing w:before="100" w:beforeAutospacing="1" w:after="100" w:afterAutospacing="1"/>
    </w:pPr>
    <w:rPr>
      <w:rFonts w:ascii="Times New Roman" w:hAnsi="Times New Roman"/>
      <w:sz w:val="24"/>
    </w:rPr>
  </w:style>
  <w:style w:type="paragraph" w:styleId="Plattetekst">
    <w:name w:val="Body Text"/>
    <w:basedOn w:val="Standaard"/>
    <w:link w:val="PlattetekstChar"/>
    <w:rsid w:val="00482674"/>
    <w:rPr>
      <w:rFonts w:ascii="Times New Roman" w:eastAsia="Calibri" w:hAnsi="Times New Roman"/>
      <w:sz w:val="24"/>
      <w:szCs w:val="20"/>
    </w:rPr>
  </w:style>
  <w:style w:type="character" w:customStyle="1" w:styleId="PlattetekstChar">
    <w:name w:val="Platte tekst Char"/>
    <w:basedOn w:val="Standaardalinea-lettertype"/>
    <w:link w:val="Plattetekst"/>
    <w:locked/>
    <w:rsid w:val="00482674"/>
    <w:rPr>
      <w:rFonts w:eastAsia="Calibri"/>
      <w:sz w:val="24"/>
      <w:lang w:val="nl-NL" w:eastAsia="nl-NL" w:bidi="ar-SA"/>
    </w:rPr>
  </w:style>
  <w:style w:type="paragraph" w:customStyle="1" w:styleId="Bullet1">
    <w:name w:val="Bullet 1"/>
    <w:basedOn w:val="Standaard"/>
    <w:rsid w:val="00754312"/>
    <w:pPr>
      <w:numPr>
        <w:numId w:val="2"/>
      </w:numPr>
    </w:pPr>
    <w:rPr>
      <w:rFonts w:ascii="Calibri" w:hAnsi="Calibri" w:cs="Arial"/>
    </w:rPr>
  </w:style>
  <w:style w:type="character" w:styleId="Hyperlink">
    <w:name w:val="Hyperlink"/>
    <w:basedOn w:val="Standaardalinea-lettertype"/>
    <w:rsid w:val="005742B9"/>
    <w:rPr>
      <w:color w:val="0000FF"/>
      <w:u w:val="single"/>
    </w:rPr>
  </w:style>
  <w:style w:type="paragraph" w:customStyle="1" w:styleId="Default">
    <w:name w:val="Default"/>
    <w:rsid w:val="006B66E7"/>
    <w:pPr>
      <w:autoSpaceDE w:val="0"/>
      <w:autoSpaceDN w:val="0"/>
      <w:adjustRightInd w:val="0"/>
    </w:pPr>
    <w:rPr>
      <w:rFonts w:ascii="Arial" w:hAnsi="Arial" w:cs="Arial"/>
      <w:color w:val="000000"/>
      <w:sz w:val="24"/>
      <w:szCs w:val="24"/>
    </w:rPr>
  </w:style>
  <w:style w:type="paragraph" w:customStyle="1" w:styleId="Lijstalinea1">
    <w:name w:val="Lijstalinea1"/>
    <w:basedOn w:val="Standaard"/>
    <w:rsid w:val="00E25954"/>
    <w:pPr>
      <w:ind w:left="720"/>
      <w:contextualSpacing/>
    </w:pPr>
    <w:rPr>
      <w:rFonts w:ascii="Humnst777 BT" w:hAnsi="Humnst777 BT"/>
      <w:sz w:val="24"/>
      <w:szCs w:val="20"/>
      <w:lang w:val="nl"/>
    </w:rPr>
  </w:style>
  <w:style w:type="character" w:customStyle="1" w:styleId="publicationtitle1">
    <w:name w:val="publicationtitle1"/>
    <w:basedOn w:val="Standaardalinea-lettertype"/>
    <w:rsid w:val="002B1F49"/>
  </w:style>
  <w:style w:type="paragraph" w:styleId="Revisie">
    <w:name w:val="Revision"/>
    <w:hidden/>
    <w:uiPriority w:val="99"/>
    <w:semiHidden/>
    <w:rsid w:val="00E7189F"/>
    <w:rPr>
      <w:rFonts w:ascii="Arial" w:hAnsi="Arial"/>
      <w:szCs w:val="24"/>
    </w:rPr>
  </w:style>
  <w:style w:type="paragraph" w:styleId="Lijstalinea">
    <w:name w:val="List Paragraph"/>
    <w:basedOn w:val="Standaard"/>
    <w:uiPriority w:val="34"/>
    <w:qFormat/>
    <w:rsid w:val="00A874F6"/>
    <w:pPr>
      <w:ind w:left="720"/>
    </w:pPr>
    <w:rPr>
      <w:rFonts w:ascii="Calibri" w:eastAsiaTheme="minorHAnsi" w:hAnsi="Calibri"/>
      <w:sz w:val="22"/>
      <w:szCs w:val="22"/>
      <w:lang w:eastAsia="en-US"/>
    </w:rPr>
  </w:style>
  <w:style w:type="paragraph" w:customStyle="1" w:styleId="Titel4">
    <w:name w:val="Titel 4"/>
    <w:basedOn w:val="Standaard"/>
    <w:uiPriority w:val="1"/>
    <w:rsid w:val="113B74BF"/>
    <w:pPr>
      <w:widowControl w:val="0"/>
      <w:spacing w:before="360" w:after="120" w:line="276" w:lineRule="auto"/>
      <w:jc w:val="center"/>
    </w:pPr>
    <w:rPr>
      <w:rFonts w:ascii="Verdana" w:hAnsi="Verdana" w:cs="Verdana"/>
      <w:sz w:val="24"/>
    </w:rPr>
  </w:style>
  <w:style w:type="character" w:customStyle="1" w:styleId="fontstyle01">
    <w:name w:val="fontstyle01"/>
    <w:basedOn w:val="Standaardalinea-lettertype"/>
    <w:rsid w:val="00662D47"/>
    <w:rPr>
      <w:rFonts w:ascii="Calibri-Bold" w:hAnsi="Calibri-Bold" w:hint="default"/>
      <w:b/>
      <w:bCs/>
      <w:i w:val="0"/>
      <w:iCs w:val="0"/>
      <w:color w:val="000000"/>
      <w:sz w:val="22"/>
      <w:szCs w:val="22"/>
    </w:rPr>
  </w:style>
  <w:style w:type="character" w:customStyle="1" w:styleId="TekstopmerkingChar">
    <w:name w:val="Tekst opmerking Char"/>
    <w:basedOn w:val="Standaardalinea-lettertype"/>
    <w:link w:val="Tekstopmerking"/>
    <w:semiHidden/>
    <w:rsid w:val="0098039B"/>
    <w:rPr>
      <w:rFonts w:ascii="Arial" w:hAnsi="Arial"/>
    </w:rPr>
  </w:style>
  <w:style w:type="paragraph" w:customStyle="1" w:styleId="Inspringbullit">
    <w:name w:val="Inspring bullit"/>
    <w:basedOn w:val="Standaard"/>
    <w:rsid w:val="00E7458A"/>
    <w:pPr>
      <w:numPr>
        <w:numId w:val="10"/>
      </w:numPr>
    </w:pPr>
  </w:style>
  <w:style w:type="paragraph" w:customStyle="1" w:styleId="TableParagraph">
    <w:name w:val="Table Paragraph"/>
    <w:basedOn w:val="Standaard"/>
    <w:uiPriority w:val="1"/>
    <w:qFormat/>
    <w:rsid w:val="00881DD6"/>
    <w:pPr>
      <w:widowControl w:val="0"/>
      <w:autoSpaceDE w:val="0"/>
      <w:autoSpaceDN w:val="0"/>
      <w:ind w:left="115"/>
    </w:pPr>
    <w:rPr>
      <w:rFonts w:ascii="Calibri" w:eastAsia="Calibri" w:hAnsi="Calibri" w:cs="Calibri"/>
      <w:sz w:val="22"/>
      <w:szCs w:val="22"/>
      <w:lang w:eastAsia="en-US"/>
    </w:rPr>
  </w:style>
  <w:style w:type="character" w:styleId="Vermelding">
    <w:name w:val="Mention"/>
    <w:basedOn w:val="Standaardalinea-lettertype"/>
    <w:uiPriority w:val="99"/>
    <w:unhideWhenUsed/>
    <w:rsid w:val="00BB2991"/>
    <w:rPr>
      <w:color w:val="2B579A"/>
      <w:shd w:val="clear" w:color="auto" w:fill="E6E6E6"/>
    </w:rPr>
  </w:style>
  <w:style w:type="character" w:customStyle="1" w:styleId="normaltextrun">
    <w:name w:val="normaltextrun"/>
    <w:basedOn w:val="Standaardalinea-lettertype"/>
    <w:rsid w:val="00545607"/>
  </w:style>
  <w:style w:type="character" w:customStyle="1" w:styleId="Kop6Char">
    <w:name w:val="Kop 6 Char"/>
    <w:basedOn w:val="Standaardalinea-lettertype"/>
    <w:link w:val="Kop6"/>
    <w:uiPriority w:val="9"/>
    <w:semiHidden/>
    <w:rsid w:val="006E2427"/>
    <w:rPr>
      <w:rFonts w:asciiTheme="minorHAnsi" w:eastAsiaTheme="majorEastAsia" w:hAnsiTheme="minorHAnsi" w:cstheme="majorBidi"/>
      <w:i/>
      <w:iCs/>
      <w:color w:val="595959" w:themeColor="text1" w:themeTint="A6"/>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0785">
      <w:bodyDiv w:val="1"/>
      <w:marLeft w:val="0"/>
      <w:marRight w:val="0"/>
      <w:marTop w:val="0"/>
      <w:marBottom w:val="0"/>
      <w:divBdr>
        <w:top w:val="none" w:sz="0" w:space="0" w:color="auto"/>
        <w:left w:val="none" w:sz="0" w:space="0" w:color="auto"/>
        <w:bottom w:val="none" w:sz="0" w:space="0" w:color="auto"/>
        <w:right w:val="none" w:sz="0" w:space="0" w:color="auto"/>
      </w:divBdr>
    </w:div>
    <w:div w:id="14775356">
      <w:bodyDiv w:val="1"/>
      <w:marLeft w:val="0"/>
      <w:marRight w:val="0"/>
      <w:marTop w:val="0"/>
      <w:marBottom w:val="0"/>
      <w:divBdr>
        <w:top w:val="none" w:sz="0" w:space="0" w:color="auto"/>
        <w:left w:val="none" w:sz="0" w:space="0" w:color="auto"/>
        <w:bottom w:val="none" w:sz="0" w:space="0" w:color="auto"/>
        <w:right w:val="none" w:sz="0" w:space="0" w:color="auto"/>
      </w:divBdr>
    </w:div>
    <w:div w:id="29840100">
      <w:bodyDiv w:val="1"/>
      <w:marLeft w:val="0"/>
      <w:marRight w:val="0"/>
      <w:marTop w:val="0"/>
      <w:marBottom w:val="0"/>
      <w:divBdr>
        <w:top w:val="none" w:sz="0" w:space="0" w:color="auto"/>
        <w:left w:val="none" w:sz="0" w:space="0" w:color="auto"/>
        <w:bottom w:val="none" w:sz="0" w:space="0" w:color="auto"/>
        <w:right w:val="none" w:sz="0" w:space="0" w:color="auto"/>
      </w:divBdr>
    </w:div>
    <w:div w:id="50077184">
      <w:bodyDiv w:val="1"/>
      <w:marLeft w:val="0"/>
      <w:marRight w:val="0"/>
      <w:marTop w:val="0"/>
      <w:marBottom w:val="0"/>
      <w:divBdr>
        <w:top w:val="none" w:sz="0" w:space="0" w:color="auto"/>
        <w:left w:val="none" w:sz="0" w:space="0" w:color="auto"/>
        <w:bottom w:val="none" w:sz="0" w:space="0" w:color="auto"/>
        <w:right w:val="none" w:sz="0" w:space="0" w:color="auto"/>
      </w:divBdr>
    </w:div>
    <w:div w:id="55857388">
      <w:bodyDiv w:val="1"/>
      <w:marLeft w:val="0"/>
      <w:marRight w:val="0"/>
      <w:marTop w:val="0"/>
      <w:marBottom w:val="0"/>
      <w:divBdr>
        <w:top w:val="none" w:sz="0" w:space="0" w:color="auto"/>
        <w:left w:val="none" w:sz="0" w:space="0" w:color="auto"/>
        <w:bottom w:val="none" w:sz="0" w:space="0" w:color="auto"/>
        <w:right w:val="none" w:sz="0" w:space="0" w:color="auto"/>
      </w:divBdr>
    </w:div>
    <w:div w:id="58291478">
      <w:bodyDiv w:val="1"/>
      <w:marLeft w:val="0"/>
      <w:marRight w:val="0"/>
      <w:marTop w:val="0"/>
      <w:marBottom w:val="0"/>
      <w:divBdr>
        <w:top w:val="none" w:sz="0" w:space="0" w:color="auto"/>
        <w:left w:val="none" w:sz="0" w:space="0" w:color="auto"/>
        <w:bottom w:val="none" w:sz="0" w:space="0" w:color="auto"/>
        <w:right w:val="none" w:sz="0" w:space="0" w:color="auto"/>
      </w:divBdr>
    </w:div>
    <w:div w:id="89207749">
      <w:bodyDiv w:val="1"/>
      <w:marLeft w:val="0"/>
      <w:marRight w:val="0"/>
      <w:marTop w:val="0"/>
      <w:marBottom w:val="0"/>
      <w:divBdr>
        <w:top w:val="none" w:sz="0" w:space="0" w:color="auto"/>
        <w:left w:val="none" w:sz="0" w:space="0" w:color="auto"/>
        <w:bottom w:val="none" w:sz="0" w:space="0" w:color="auto"/>
        <w:right w:val="none" w:sz="0" w:space="0" w:color="auto"/>
      </w:divBdr>
    </w:div>
    <w:div w:id="111438586">
      <w:bodyDiv w:val="1"/>
      <w:marLeft w:val="0"/>
      <w:marRight w:val="0"/>
      <w:marTop w:val="0"/>
      <w:marBottom w:val="0"/>
      <w:divBdr>
        <w:top w:val="none" w:sz="0" w:space="0" w:color="auto"/>
        <w:left w:val="none" w:sz="0" w:space="0" w:color="auto"/>
        <w:bottom w:val="none" w:sz="0" w:space="0" w:color="auto"/>
        <w:right w:val="none" w:sz="0" w:space="0" w:color="auto"/>
      </w:divBdr>
    </w:div>
    <w:div w:id="117261981">
      <w:bodyDiv w:val="1"/>
      <w:marLeft w:val="0"/>
      <w:marRight w:val="0"/>
      <w:marTop w:val="0"/>
      <w:marBottom w:val="0"/>
      <w:divBdr>
        <w:top w:val="none" w:sz="0" w:space="0" w:color="auto"/>
        <w:left w:val="none" w:sz="0" w:space="0" w:color="auto"/>
        <w:bottom w:val="none" w:sz="0" w:space="0" w:color="auto"/>
        <w:right w:val="none" w:sz="0" w:space="0" w:color="auto"/>
      </w:divBdr>
    </w:div>
    <w:div w:id="150484373">
      <w:bodyDiv w:val="1"/>
      <w:marLeft w:val="0"/>
      <w:marRight w:val="0"/>
      <w:marTop w:val="0"/>
      <w:marBottom w:val="0"/>
      <w:divBdr>
        <w:top w:val="none" w:sz="0" w:space="0" w:color="auto"/>
        <w:left w:val="none" w:sz="0" w:space="0" w:color="auto"/>
        <w:bottom w:val="none" w:sz="0" w:space="0" w:color="auto"/>
        <w:right w:val="none" w:sz="0" w:space="0" w:color="auto"/>
      </w:divBdr>
    </w:div>
    <w:div w:id="152187320">
      <w:bodyDiv w:val="1"/>
      <w:marLeft w:val="0"/>
      <w:marRight w:val="0"/>
      <w:marTop w:val="0"/>
      <w:marBottom w:val="0"/>
      <w:divBdr>
        <w:top w:val="none" w:sz="0" w:space="0" w:color="auto"/>
        <w:left w:val="none" w:sz="0" w:space="0" w:color="auto"/>
        <w:bottom w:val="none" w:sz="0" w:space="0" w:color="auto"/>
        <w:right w:val="none" w:sz="0" w:space="0" w:color="auto"/>
      </w:divBdr>
    </w:div>
    <w:div w:id="167789738">
      <w:bodyDiv w:val="1"/>
      <w:marLeft w:val="0"/>
      <w:marRight w:val="0"/>
      <w:marTop w:val="0"/>
      <w:marBottom w:val="0"/>
      <w:divBdr>
        <w:top w:val="none" w:sz="0" w:space="0" w:color="auto"/>
        <w:left w:val="none" w:sz="0" w:space="0" w:color="auto"/>
        <w:bottom w:val="none" w:sz="0" w:space="0" w:color="auto"/>
        <w:right w:val="none" w:sz="0" w:space="0" w:color="auto"/>
      </w:divBdr>
    </w:div>
    <w:div w:id="173614193">
      <w:bodyDiv w:val="1"/>
      <w:marLeft w:val="0"/>
      <w:marRight w:val="0"/>
      <w:marTop w:val="0"/>
      <w:marBottom w:val="0"/>
      <w:divBdr>
        <w:top w:val="none" w:sz="0" w:space="0" w:color="auto"/>
        <w:left w:val="none" w:sz="0" w:space="0" w:color="auto"/>
        <w:bottom w:val="none" w:sz="0" w:space="0" w:color="auto"/>
        <w:right w:val="none" w:sz="0" w:space="0" w:color="auto"/>
      </w:divBdr>
    </w:div>
    <w:div w:id="191504771">
      <w:bodyDiv w:val="1"/>
      <w:marLeft w:val="0"/>
      <w:marRight w:val="0"/>
      <w:marTop w:val="0"/>
      <w:marBottom w:val="0"/>
      <w:divBdr>
        <w:top w:val="none" w:sz="0" w:space="0" w:color="auto"/>
        <w:left w:val="none" w:sz="0" w:space="0" w:color="auto"/>
        <w:bottom w:val="none" w:sz="0" w:space="0" w:color="auto"/>
        <w:right w:val="none" w:sz="0" w:space="0" w:color="auto"/>
      </w:divBdr>
    </w:div>
    <w:div w:id="198855010">
      <w:bodyDiv w:val="1"/>
      <w:marLeft w:val="0"/>
      <w:marRight w:val="0"/>
      <w:marTop w:val="0"/>
      <w:marBottom w:val="0"/>
      <w:divBdr>
        <w:top w:val="none" w:sz="0" w:space="0" w:color="auto"/>
        <w:left w:val="none" w:sz="0" w:space="0" w:color="auto"/>
        <w:bottom w:val="none" w:sz="0" w:space="0" w:color="auto"/>
        <w:right w:val="none" w:sz="0" w:space="0" w:color="auto"/>
      </w:divBdr>
    </w:div>
    <w:div w:id="199704248">
      <w:bodyDiv w:val="1"/>
      <w:marLeft w:val="0"/>
      <w:marRight w:val="0"/>
      <w:marTop w:val="0"/>
      <w:marBottom w:val="0"/>
      <w:divBdr>
        <w:top w:val="none" w:sz="0" w:space="0" w:color="auto"/>
        <w:left w:val="none" w:sz="0" w:space="0" w:color="auto"/>
        <w:bottom w:val="none" w:sz="0" w:space="0" w:color="auto"/>
        <w:right w:val="none" w:sz="0" w:space="0" w:color="auto"/>
      </w:divBdr>
    </w:div>
    <w:div w:id="211313948">
      <w:bodyDiv w:val="1"/>
      <w:marLeft w:val="0"/>
      <w:marRight w:val="0"/>
      <w:marTop w:val="0"/>
      <w:marBottom w:val="0"/>
      <w:divBdr>
        <w:top w:val="none" w:sz="0" w:space="0" w:color="auto"/>
        <w:left w:val="none" w:sz="0" w:space="0" w:color="auto"/>
        <w:bottom w:val="none" w:sz="0" w:space="0" w:color="auto"/>
        <w:right w:val="none" w:sz="0" w:space="0" w:color="auto"/>
      </w:divBdr>
    </w:div>
    <w:div w:id="212084085">
      <w:bodyDiv w:val="1"/>
      <w:marLeft w:val="0"/>
      <w:marRight w:val="0"/>
      <w:marTop w:val="0"/>
      <w:marBottom w:val="0"/>
      <w:divBdr>
        <w:top w:val="none" w:sz="0" w:space="0" w:color="auto"/>
        <w:left w:val="none" w:sz="0" w:space="0" w:color="auto"/>
        <w:bottom w:val="none" w:sz="0" w:space="0" w:color="auto"/>
        <w:right w:val="none" w:sz="0" w:space="0" w:color="auto"/>
      </w:divBdr>
    </w:div>
    <w:div w:id="216212792">
      <w:bodyDiv w:val="1"/>
      <w:marLeft w:val="0"/>
      <w:marRight w:val="0"/>
      <w:marTop w:val="0"/>
      <w:marBottom w:val="0"/>
      <w:divBdr>
        <w:top w:val="none" w:sz="0" w:space="0" w:color="auto"/>
        <w:left w:val="none" w:sz="0" w:space="0" w:color="auto"/>
        <w:bottom w:val="none" w:sz="0" w:space="0" w:color="auto"/>
        <w:right w:val="none" w:sz="0" w:space="0" w:color="auto"/>
      </w:divBdr>
    </w:div>
    <w:div w:id="251016317">
      <w:bodyDiv w:val="1"/>
      <w:marLeft w:val="0"/>
      <w:marRight w:val="0"/>
      <w:marTop w:val="0"/>
      <w:marBottom w:val="0"/>
      <w:divBdr>
        <w:top w:val="none" w:sz="0" w:space="0" w:color="auto"/>
        <w:left w:val="none" w:sz="0" w:space="0" w:color="auto"/>
        <w:bottom w:val="none" w:sz="0" w:space="0" w:color="auto"/>
        <w:right w:val="none" w:sz="0" w:space="0" w:color="auto"/>
      </w:divBdr>
    </w:div>
    <w:div w:id="268898361">
      <w:bodyDiv w:val="1"/>
      <w:marLeft w:val="0"/>
      <w:marRight w:val="0"/>
      <w:marTop w:val="0"/>
      <w:marBottom w:val="0"/>
      <w:divBdr>
        <w:top w:val="none" w:sz="0" w:space="0" w:color="auto"/>
        <w:left w:val="none" w:sz="0" w:space="0" w:color="auto"/>
        <w:bottom w:val="none" w:sz="0" w:space="0" w:color="auto"/>
        <w:right w:val="none" w:sz="0" w:space="0" w:color="auto"/>
      </w:divBdr>
    </w:div>
    <w:div w:id="277370098">
      <w:bodyDiv w:val="1"/>
      <w:marLeft w:val="0"/>
      <w:marRight w:val="0"/>
      <w:marTop w:val="0"/>
      <w:marBottom w:val="0"/>
      <w:divBdr>
        <w:top w:val="none" w:sz="0" w:space="0" w:color="auto"/>
        <w:left w:val="none" w:sz="0" w:space="0" w:color="auto"/>
        <w:bottom w:val="none" w:sz="0" w:space="0" w:color="auto"/>
        <w:right w:val="none" w:sz="0" w:space="0" w:color="auto"/>
      </w:divBdr>
    </w:div>
    <w:div w:id="280189915">
      <w:bodyDiv w:val="1"/>
      <w:marLeft w:val="0"/>
      <w:marRight w:val="0"/>
      <w:marTop w:val="0"/>
      <w:marBottom w:val="0"/>
      <w:divBdr>
        <w:top w:val="none" w:sz="0" w:space="0" w:color="auto"/>
        <w:left w:val="none" w:sz="0" w:space="0" w:color="auto"/>
        <w:bottom w:val="none" w:sz="0" w:space="0" w:color="auto"/>
        <w:right w:val="none" w:sz="0" w:space="0" w:color="auto"/>
      </w:divBdr>
    </w:div>
    <w:div w:id="294868930">
      <w:bodyDiv w:val="1"/>
      <w:marLeft w:val="0"/>
      <w:marRight w:val="0"/>
      <w:marTop w:val="0"/>
      <w:marBottom w:val="0"/>
      <w:divBdr>
        <w:top w:val="none" w:sz="0" w:space="0" w:color="auto"/>
        <w:left w:val="none" w:sz="0" w:space="0" w:color="auto"/>
        <w:bottom w:val="none" w:sz="0" w:space="0" w:color="auto"/>
        <w:right w:val="none" w:sz="0" w:space="0" w:color="auto"/>
      </w:divBdr>
    </w:div>
    <w:div w:id="298267675">
      <w:bodyDiv w:val="1"/>
      <w:marLeft w:val="0"/>
      <w:marRight w:val="0"/>
      <w:marTop w:val="0"/>
      <w:marBottom w:val="0"/>
      <w:divBdr>
        <w:top w:val="none" w:sz="0" w:space="0" w:color="auto"/>
        <w:left w:val="none" w:sz="0" w:space="0" w:color="auto"/>
        <w:bottom w:val="none" w:sz="0" w:space="0" w:color="auto"/>
        <w:right w:val="none" w:sz="0" w:space="0" w:color="auto"/>
      </w:divBdr>
    </w:div>
    <w:div w:id="302121844">
      <w:bodyDiv w:val="1"/>
      <w:marLeft w:val="0"/>
      <w:marRight w:val="0"/>
      <w:marTop w:val="0"/>
      <w:marBottom w:val="0"/>
      <w:divBdr>
        <w:top w:val="none" w:sz="0" w:space="0" w:color="auto"/>
        <w:left w:val="none" w:sz="0" w:space="0" w:color="auto"/>
        <w:bottom w:val="none" w:sz="0" w:space="0" w:color="auto"/>
        <w:right w:val="none" w:sz="0" w:space="0" w:color="auto"/>
      </w:divBdr>
    </w:div>
    <w:div w:id="315575759">
      <w:bodyDiv w:val="1"/>
      <w:marLeft w:val="0"/>
      <w:marRight w:val="0"/>
      <w:marTop w:val="0"/>
      <w:marBottom w:val="0"/>
      <w:divBdr>
        <w:top w:val="none" w:sz="0" w:space="0" w:color="auto"/>
        <w:left w:val="none" w:sz="0" w:space="0" w:color="auto"/>
        <w:bottom w:val="none" w:sz="0" w:space="0" w:color="auto"/>
        <w:right w:val="none" w:sz="0" w:space="0" w:color="auto"/>
      </w:divBdr>
    </w:div>
    <w:div w:id="320501615">
      <w:bodyDiv w:val="1"/>
      <w:marLeft w:val="0"/>
      <w:marRight w:val="0"/>
      <w:marTop w:val="0"/>
      <w:marBottom w:val="0"/>
      <w:divBdr>
        <w:top w:val="none" w:sz="0" w:space="0" w:color="auto"/>
        <w:left w:val="none" w:sz="0" w:space="0" w:color="auto"/>
        <w:bottom w:val="none" w:sz="0" w:space="0" w:color="auto"/>
        <w:right w:val="none" w:sz="0" w:space="0" w:color="auto"/>
      </w:divBdr>
    </w:div>
    <w:div w:id="331685481">
      <w:bodyDiv w:val="1"/>
      <w:marLeft w:val="0"/>
      <w:marRight w:val="0"/>
      <w:marTop w:val="0"/>
      <w:marBottom w:val="0"/>
      <w:divBdr>
        <w:top w:val="none" w:sz="0" w:space="0" w:color="auto"/>
        <w:left w:val="none" w:sz="0" w:space="0" w:color="auto"/>
        <w:bottom w:val="none" w:sz="0" w:space="0" w:color="auto"/>
        <w:right w:val="none" w:sz="0" w:space="0" w:color="auto"/>
      </w:divBdr>
    </w:div>
    <w:div w:id="334192795">
      <w:bodyDiv w:val="1"/>
      <w:marLeft w:val="0"/>
      <w:marRight w:val="0"/>
      <w:marTop w:val="0"/>
      <w:marBottom w:val="0"/>
      <w:divBdr>
        <w:top w:val="none" w:sz="0" w:space="0" w:color="auto"/>
        <w:left w:val="none" w:sz="0" w:space="0" w:color="auto"/>
        <w:bottom w:val="none" w:sz="0" w:space="0" w:color="auto"/>
        <w:right w:val="none" w:sz="0" w:space="0" w:color="auto"/>
      </w:divBdr>
    </w:div>
    <w:div w:id="354353304">
      <w:bodyDiv w:val="1"/>
      <w:marLeft w:val="0"/>
      <w:marRight w:val="0"/>
      <w:marTop w:val="0"/>
      <w:marBottom w:val="0"/>
      <w:divBdr>
        <w:top w:val="none" w:sz="0" w:space="0" w:color="auto"/>
        <w:left w:val="none" w:sz="0" w:space="0" w:color="auto"/>
        <w:bottom w:val="none" w:sz="0" w:space="0" w:color="auto"/>
        <w:right w:val="none" w:sz="0" w:space="0" w:color="auto"/>
      </w:divBdr>
    </w:div>
    <w:div w:id="370231471">
      <w:bodyDiv w:val="1"/>
      <w:marLeft w:val="0"/>
      <w:marRight w:val="0"/>
      <w:marTop w:val="0"/>
      <w:marBottom w:val="0"/>
      <w:divBdr>
        <w:top w:val="none" w:sz="0" w:space="0" w:color="auto"/>
        <w:left w:val="none" w:sz="0" w:space="0" w:color="auto"/>
        <w:bottom w:val="none" w:sz="0" w:space="0" w:color="auto"/>
        <w:right w:val="none" w:sz="0" w:space="0" w:color="auto"/>
      </w:divBdr>
    </w:div>
    <w:div w:id="384179595">
      <w:bodyDiv w:val="1"/>
      <w:marLeft w:val="0"/>
      <w:marRight w:val="0"/>
      <w:marTop w:val="0"/>
      <w:marBottom w:val="0"/>
      <w:divBdr>
        <w:top w:val="none" w:sz="0" w:space="0" w:color="auto"/>
        <w:left w:val="none" w:sz="0" w:space="0" w:color="auto"/>
        <w:bottom w:val="none" w:sz="0" w:space="0" w:color="auto"/>
        <w:right w:val="none" w:sz="0" w:space="0" w:color="auto"/>
      </w:divBdr>
    </w:div>
    <w:div w:id="385184408">
      <w:bodyDiv w:val="1"/>
      <w:marLeft w:val="0"/>
      <w:marRight w:val="0"/>
      <w:marTop w:val="0"/>
      <w:marBottom w:val="0"/>
      <w:divBdr>
        <w:top w:val="none" w:sz="0" w:space="0" w:color="auto"/>
        <w:left w:val="none" w:sz="0" w:space="0" w:color="auto"/>
        <w:bottom w:val="none" w:sz="0" w:space="0" w:color="auto"/>
        <w:right w:val="none" w:sz="0" w:space="0" w:color="auto"/>
      </w:divBdr>
    </w:div>
    <w:div w:id="404299441">
      <w:bodyDiv w:val="1"/>
      <w:marLeft w:val="0"/>
      <w:marRight w:val="0"/>
      <w:marTop w:val="0"/>
      <w:marBottom w:val="0"/>
      <w:divBdr>
        <w:top w:val="none" w:sz="0" w:space="0" w:color="auto"/>
        <w:left w:val="none" w:sz="0" w:space="0" w:color="auto"/>
        <w:bottom w:val="none" w:sz="0" w:space="0" w:color="auto"/>
        <w:right w:val="none" w:sz="0" w:space="0" w:color="auto"/>
      </w:divBdr>
    </w:div>
    <w:div w:id="407002388">
      <w:bodyDiv w:val="1"/>
      <w:marLeft w:val="0"/>
      <w:marRight w:val="0"/>
      <w:marTop w:val="0"/>
      <w:marBottom w:val="0"/>
      <w:divBdr>
        <w:top w:val="none" w:sz="0" w:space="0" w:color="auto"/>
        <w:left w:val="none" w:sz="0" w:space="0" w:color="auto"/>
        <w:bottom w:val="none" w:sz="0" w:space="0" w:color="auto"/>
        <w:right w:val="none" w:sz="0" w:space="0" w:color="auto"/>
      </w:divBdr>
    </w:div>
    <w:div w:id="421603742">
      <w:bodyDiv w:val="1"/>
      <w:marLeft w:val="0"/>
      <w:marRight w:val="0"/>
      <w:marTop w:val="0"/>
      <w:marBottom w:val="0"/>
      <w:divBdr>
        <w:top w:val="none" w:sz="0" w:space="0" w:color="auto"/>
        <w:left w:val="none" w:sz="0" w:space="0" w:color="auto"/>
        <w:bottom w:val="none" w:sz="0" w:space="0" w:color="auto"/>
        <w:right w:val="none" w:sz="0" w:space="0" w:color="auto"/>
      </w:divBdr>
    </w:div>
    <w:div w:id="433289244">
      <w:bodyDiv w:val="1"/>
      <w:marLeft w:val="0"/>
      <w:marRight w:val="0"/>
      <w:marTop w:val="0"/>
      <w:marBottom w:val="0"/>
      <w:divBdr>
        <w:top w:val="none" w:sz="0" w:space="0" w:color="auto"/>
        <w:left w:val="none" w:sz="0" w:space="0" w:color="auto"/>
        <w:bottom w:val="none" w:sz="0" w:space="0" w:color="auto"/>
        <w:right w:val="none" w:sz="0" w:space="0" w:color="auto"/>
      </w:divBdr>
    </w:div>
    <w:div w:id="434979229">
      <w:bodyDiv w:val="1"/>
      <w:marLeft w:val="0"/>
      <w:marRight w:val="0"/>
      <w:marTop w:val="0"/>
      <w:marBottom w:val="0"/>
      <w:divBdr>
        <w:top w:val="none" w:sz="0" w:space="0" w:color="auto"/>
        <w:left w:val="none" w:sz="0" w:space="0" w:color="auto"/>
        <w:bottom w:val="none" w:sz="0" w:space="0" w:color="auto"/>
        <w:right w:val="none" w:sz="0" w:space="0" w:color="auto"/>
      </w:divBdr>
    </w:div>
    <w:div w:id="442727162">
      <w:bodyDiv w:val="1"/>
      <w:marLeft w:val="0"/>
      <w:marRight w:val="0"/>
      <w:marTop w:val="0"/>
      <w:marBottom w:val="0"/>
      <w:divBdr>
        <w:top w:val="none" w:sz="0" w:space="0" w:color="auto"/>
        <w:left w:val="none" w:sz="0" w:space="0" w:color="auto"/>
        <w:bottom w:val="none" w:sz="0" w:space="0" w:color="auto"/>
        <w:right w:val="none" w:sz="0" w:space="0" w:color="auto"/>
      </w:divBdr>
    </w:div>
    <w:div w:id="449590241">
      <w:bodyDiv w:val="1"/>
      <w:marLeft w:val="0"/>
      <w:marRight w:val="0"/>
      <w:marTop w:val="0"/>
      <w:marBottom w:val="0"/>
      <w:divBdr>
        <w:top w:val="none" w:sz="0" w:space="0" w:color="auto"/>
        <w:left w:val="none" w:sz="0" w:space="0" w:color="auto"/>
        <w:bottom w:val="none" w:sz="0" w:space="0" w:color="auto"/>
        <w:right w:val="none" w:sz="0" w:space="0" w:color="auto"/>
      </w:divBdr>
    </w:div>
    <w:div w:id="461190285">
      <w:bodyDiv w:val="1"/>
      <w:marLeft w:val="0"/>
      <w:marRight w:val="0"/>
      <w:marTop w:val="0"/>
      <w:marBottom w:val="0"/>
      <w:divBdr>
        <w:top w:val="none" w:sz="0" w:space="0" w:color="auto"/>
        <w:left w:val="none" w:sz="0" w:space="0" w:color="auto"/>
        <w:bottom w:val="none" w:sz="0" w:space="0" w:color="auto"/>
        <w:right w:val="none" w:sz="0" w:space="0" w:color="auto"/>
      </w:divBdr>
    </w:div>
    <w:div w:id="461651902">
      <w:bodyDiv w:val="1"/>
      <w:marLeft w:val="0"/>
      <w:marRight w:val="0"/>
      <w:marTop w:val="0"/>
      <w:marBottom w:val="0"/>
      <w:divBdr>
        <w:top w:val="none" w:sz="0" w:space="0" w:color="auto"/>
        <w:left w:val="none" w:sz="0" w:space="0" w:color="auto"/>
        <w:bottom w:val="none" w:sz="0" w:space="0" w:color="auto"/>
        <w:right w:val="none" w:sz="0" w:space="0" w:color="auto"/>
      </w:divBdr>
    </w:div>
    <w:div w:id="522205711">
      <w:bodyDiv w:val="1"/>
      <w:marLeft w:val="0"/>
      <w:marRight w:val="0"/>
      <w:marTop w:val="0"/>
      <w:marBottom w:val="0"/>
      <w:divBdr>
        <w:top w:val="none" w:sz="0" w:space="0" w:color="auto"/>
        <w:left w:val="none" w:sz="0" w:space="0" w:color="auto"/>
        <w:bottom w:val="none" w:sz="0" w:space="0" w:color="auto"/>
        <w:right w:val="none" w:sz="0" w:space="0" w:color="auto"/>
      </w:divBdr>
    </w:div>
    <w:div w:id="547229122">
      <w:bodyDiv w:val="1"/>
      <w:marLeft w:val="0"/>
      <w:marRight w:val="0"/>
      <w:marTop w:val="0"/>
      <w:marBottom w:val="0"/>
      <w:divBdr>
        <w:top w:val="none" w:sz="0" w:space="0" w:color="auto"/>
        <w:left w:val="none" w:sz="0" w:space="0" w:color="auto"/>
        <w:bottom w:val="none" w:sz="0" w:space="0" w:color="auto"/>
        <w:right w:val="none" w:sz="0" w:space="0" w:color="auto"/>
      </w:divBdr>
    </w:div>
    <w:div w:id="553083519">
      <w:bodyDiv w:val="1"/>
      <w:marLeft w:val="0"/>
      <w:marRight w:val="0"/>
      <w:marTop w:val="0"/>
      <w:marBottom w:val="0"/>
      <w:divBdr>
        <w:top w:val="none" w:sz="0" w:space="0" w:color="auto"/>
        <w:left w:val="none" w:sz="0" w:space="0" w:color="auto"/>
        <w:bottom w:val="none" w:sz="0" w:space="0" w:color="auto"/>
        <w:right w:val="none" w:sz="0" w:space="0" w:color="auto"/>
      </w:divBdr>
    </w:div>
    <w:div w:id="553734256">
      <w:bodyDiv w:val="1"/>
      <w:marLeft w:val="0"/>
      <w:marRight w:val="0"/>
      <w:marTop w:val="0"/>
      <w:marBottom w:val="0"/>
      <w:divBdr>
        <w:top w:val="none" w:sz="0" w:space="0" w:color="auto"/>
        <w:left w:val="none" w:sz="0" w:space="0" w:color="auto"/>
        <w:bottom w:val="none" w:sz="0" w:space="0" w:color="auto"/>
        <w:right w:val="none" w:sz="0" w:space="0" w:color="auto"/>
      </w:divBdr>
    </w:div>
    <w:div w:id="560094112">
      <w:bodyDiv w:val="1"/>
      <w:marLeft w:val="0"/>
      <w:marRight w:val="0"/>
      <w:marTop w:val="0"/>
      <w:marBottom w:val="0"/>
      <w:divBdr>
        <w:top w:val="none" w:sz="0" w:space="0" w:color="auto"/>
        <w:left w:val="none" w:sz="0" w:space="0" w:color="auto"/>
        <w:bottom w:val="none" w:sz="0" w:space="0" w:color="auto"/>
        <w:right w:val="none" w:sz="0" w:space="0" w:color="auto"/>
      </w:divBdr>
    </w:div>
    <w:div w:id="565336270">
      <w:bodyDiv w:val="1"/>
      <w:marLeft w:val="0"/>
      <w:marRight w:val="0"/>
      <w:marTop w:val="0"/>
      <w:marBottom w:val="0"/>
      <w:divBdr>
        <w:top w:val="none" w:sz="0" w:space="0" w:color="auto"/>
        <w:left w:val="none" w:sz="0" w:space="0" w:color="auto"/>
        <w:bottom w:val="none" w:sz="0" w:space="0" w:color="auto"/>
        <w:right w:val="none" w:sz="0" w:space="0" w:color="auto"/>
      </w:divBdr>
    </w:div>
    <w:div w:id="571888118">
      <w:bodyDiv w:val="1"/>
      <w:marLeft w:val="0"/>
      <w:marRight w:val="0"/>
      <w:marTop w:val="0"/>
      <w:marBottom w:val="0"/>
      <w:divBdr>
        <w:top w:val="none" w:sz="0" w:space="0" w:color="auto"/>
        <w:left w:val="none" w:sz="0" w:space="0" w:color="auto"/>
        <w:bottom w:val="none" w:sz="0" w:space="0" w:color="auto"/>
        <w:right w:val="none" w:sz="0" w:space="0" w:color="auto"/>
      </w:divBdr>
    </w:div>
    <w:div w:id="573205765">
      <w:bodyDiv w:val="1"/>
      <w:marLeft w:val="0"/>
      <w:marRight w:val="0"/>
      <w:marTop w:val="0"/>
      <w:marBottom w:val="0"/>
      <w:divBdr>
        <w:top w:val="none" w:sz="0" w:space="0" w:color="auto"/>
        <w:left w:val="none" w:sz="0" w:space="0" w:color="auto"/>
        <w:bottom w:val="none" w:sz="0" w:space="0" w:color="auto"/>
        <w:right w:val="none" w:sz="0" w:space="0" w:color="auto"/>
      </w:divBdr>
    </w:div>
    <w:div w:id="574584477">
      <w:bodyDiv w:val="1"/>
      <w:marLeft w:val="0"/>
      <w:marRight w:val="0"/>
      <w:marTop w:val="0"/>
      <w:marBottom w:val="0"/>
      <w:divBdr>
        <w:top w:val="none" w:sz="0" w:space="0" w:color="auto"/>
        <w:left w:val="none" w:sz="0" w:space="0" w:color="auto"/>
        <w:bottom w:val="none" w:sz="0" w:space="0" w:color="auto"/>
        <w:right w:val="none" w:sz="0" w:space="0" w:color="auto"/>
      </w:divBdr>
    </w:div>
    <w:div w:id="588194438">
      <w:bodyDiv w:val="1"/>
      <w:marLeft w:val="0"/>
      <w:marRight w:val="0"/>
      <w:marTop w:val="0"/>
      <w:marBottom w:val="0"/>
      <w:divBdr>
        <w:top w:val="none" w:sz="0" w:space="0" w:color="auto"/>
        <w:left w:val="none" w:sz="0" w:space="0" w:color="auto"/>
        <w:bottom w:val="none" w:sz="0" w:space="0" w:color="auto"/>
        <w:right w:val="none" w:sz="0" w:space="0" w:color="auto"/>
      </w:divBdr>
    </w:div>
    <w:div w:id="595871161">
      <w:bodyDiv w:val="1"/>
      <w:marLeft w:val="0"/>
      <w:marRight w:val="0"/>
      <w:marTop w:val="0"/>
      <w:marBottom w:val="0"/>
      <w:divBdr>
        <w:top w:val="none" w:sz="0" w:space="0" w:color="auto"/>
        <w:left w:val="none" w:sz="0" w:space="0" w:color="auto"/>
        <w:bottom w:val="none" w:sz="0" w:space="0" w:color="auto"/>
        <w:right w:val="none" w:sz="0" w:space="0" w:color="auto"/>
      </w:divBdr>
    </w:div>
    <w:div w:id="598638255">
      <w:bodyDiv w:val="1"/>
      <w:marLeft w:val="0"/>
      <w:marRight w:val="0"/>
      <w:marTop w:val="0"/>
      <w:marBottom w:val="0"/>
      <w:divBdr>
        <w:top w:val="none" w:sz="0" w:space="0" w:color="auto"/>
        <w:left w:val="none" w:sz="0" w:space="0" w:color="auto"/>
        <w:bottom w:val="none" w:sz="0" w:space="0" w:color="auto"/>
        <w:right w:val="none" w:sz="0" w:space="0" w:color="auto"/>
      </w:divBdr>
    </w:div>
    <w:div w:id="599025752">
      <w:bodyDiv w:val="1"/>
      <w:marLeft w:val="0"/>
      <w:marRight w:val="0"/>
      <w:marTop w:val="0"/>
      <w:marBottom w:val="0"/>
      <w:divBdr>
        <w:top w:val="none" w:sz="0" w:space="0" w:color="auto"/>
        <w:left w:val="none" w:sz="0" w:space="0" w:color="auto"/>
        <w:bottom w:val="none" w:sz="0" w:space="0" w:color="auto"/>
        <w:right w:val="none" w:sz="0" w:space="0" w:color="auto"/>
      </w:divBdr>
    </w:div>
    <w:div w:id="605236264">
      <w:bodyDiv w:val="1"/>
      <w:marLeft w:val="0"/>
      <w:marRight w:val="0"/>
      <w:marTop w:val="0"/>
      <w:marBottom w:val="0"/>
      <w:divBdr>
        <w:top w:val="none" w:sz="0" w:space="0" w:color="auto"/>
        <w:left w:val="none" w:sz="0" w:space="0" w:color="auto"/>
        <w:bottom w:val="none" w:sz="0" w:space="0" w:color="auto"/>
        <w:right w:val="none" w:sz="0" w:space="0" w:color="auto"/>
      </w:divBdr>
    </w:div>
    <w:div w:id="607541975">
      <w:bodyDiv w:val="1"/>
      <w:marLeft w:val="0"/>
      <w:marRight w:val="0"/>
      <w:marTop w:val="0"/>
      <w:marBottom w:val="0"/>
      <w:divBdr>
        <w:top w:val="none" w:sz="0" w:space="0" w:color="auto"/>
        <w:left w:val="none" w:sz="0" w:space="0" w:color="auto"/>
        <w:bottom w:val="none" w:sz="0" w:space="0" w:color="auto"/>
        <w:right w:val="none" w:sz="0" w:space="0" w:color="auto"/>
      </w:divBdr>
    </w:div>
    <w:div w:id="618800328">
      <w:bodyDiv w:val="1"/>
      <w:marLeft w:val="0"/>
      <w:marRight w:val="0"/>
      <w:marTop w:val="0"/>
      <w:marBottom w:val="0"/>
      <w:divBdr>
        <w:top w:val="none" w:sz="0" w:space="0" w:color="auto"/>
        <w:left w:val="none" w:sz="0" w:space="0" w:color="auto"/>
        <w:bottom w:val="none" w:sz="0" w:space="0" w:color="auto"/>
        <w:right w:val="none" w:sz="0" w:space="0" w:color="auto"/>
      </w:divBdr>
    </w:div>
    <w:div w:id="624196736">
      <w:bodyDiv w:val="1"/>
      <w:marLeft w:val="0"/>
      <w:marRight w:val="0"/>
      <w:marTop w:val="0"/>
      <w:marBottom w:val="0"/>
      <w:divBdr>
        <w:top w:val="none" w:sz="0" w:space="0" w:color="auto"/>
        <w:left w:val="none" w:sz="0" w:space="0" w:color="auto"/>
        <w:bottom w:val="none" w:sz="0" w:space="0" w:color="auto"/>
        <w:right w:val="none" w:sz="0" w:space="0" w:color="auto"/>
      </w:divBdr>
    </w:div>
    <w:div w:id="634335548">
      <w:bodyDiv w:val="1"/>
      <w:marLeft w:val="0"/>
      <w:marRight w:val="0"/>
      <w:marTop w:val="0"/>
      <w:marBottom w:val="0"/>
      <w:divBdr>
        <w:top w:val="none" w:sz="0" w:space="0" w:color="auto"/>
        <w:left w:val="none" w:sz="0" w:space="0" w:color="auto"/>
        <w:bottom w:val="none" w:sz="0" w:space="0" w:color="auto"/>
        <w:right w:val="none" w:sz="0" w:space="0" w:color="auto"/>
      </w:divBdr>
    </w:div>
    <w:div w:id="636766950">
      <w:bodyDiv w:val="1"/>
      <w:marLeft w:val="0"/>
      <w:marRight w:val="0"/>
      <w:marTop w:val="0"/>
      <w:marBottom w:val="0"/>
      <w:divBdr>
        <w:top w:val="none" w:sz="0" w:space="0" w:color="auto"/>
        <w:left w:val="none" w:sz="0" w:space="0" w:color="auto"/>
        <w:bottom w:val="none" w:sz="0" w:space="0" w:color="auto"/>
        <w:right w:val="none" w:sz="0" w:space="0" w:color="auto"/>
      </w:divBdr>
    </w:div>
    <w:div w:id="660621948">
      <w:bodyDiv w:val="1"/>
      <w:marLeft w:val="0"/>
      <w:marRight w:val="0"/>
      <w:marTop w:val="0"/>
      <w:marBottom w:val="0"/>
      <w:divBdr>
        <w:top w:val="none" w:sz="0" w:space="0" w:color="auto"/>
        <w:left w:val="none" w:sz="0" w:space="0" w:color="auto"/>
        <w:bottom w:val="none" w:sz="0" w:space="0" w:color="auto"/>
        <w:right w:val="none" w:sz="0" w:space="0" w:color="auto"/>
      </w:divBdr>
    </w:div>
    <w:div w:id="662775594">
      <w:bodyDiv w:val="1"/>
      <w:marLeft w:val="0"/>
      <w:marRight w:val="0"/>
      <w:marTop w:val="0"/>
      <w:marBottom w:val="0"/>
      <w:divBdr>
        <w:top w:val="none" w:sz="0" w:space="0" w:color="auto"/>
        <w:left w:val="none" w:sz="0" w:space="0" w:color="auto"/>
        <w:bottom w:val="none" w:sz="0" w:space="0" w:color="auto"/>
        <w:right w:val="none" w:sz="0" w:space="0" w:color="auto"/>
      </w:divBdr>
    </w:div>
    <w:div w:id="670182564">
      <w:bodyDiv w:val="1"/>
      <w:marLeft w:val="0"/>
      <w:marRight w:val="0"/>
      <w:marTop w:val="0"/>
      <w:marBottom w:val="0"/>
      <w:divBdr>
        <w:top w:val="none" w:sz="0" w:space="0" w:color="auto"/>
        <w:left w:val="none" w:sz="0" w:space="0" w:color="auto"/>
        <w:bottom w:val="none" w:sz="0" w:space="0" w:color="auto"/>
        <w:right w:val="none" w:sz="0" w:space="0" w:color="auto"/>
      </w:divBdr>
    </w:div>
    <w:div w:id="674185344">
      <w:bodyDiv w:val="1"/>
      <w:marLeft w:val="0"/>
      <w:marRight w:val="0"/>
      <w:marTop w:val="0"/>
      <w:marBottom w:val="0"/>
      <w:divBdr>
        <w:top w:val="none" w:sz="0" w:space="0" w:color="auto"/>
        <w:left w:val="none" w:sz="0" w:space="0" w:color="auto"/>
        <w:bottom w:val="none" w:sz="0" w:space="0" w:color="auto"/>
        <w:right w:val="none" w:sz="0" w:space="0" w:color="auto"/>
      </w:divBdr>
    </w:div>
    <w:div w:id="679741959">
      <w:bodyDiv w:val="1"/>
      <w:marLeft w:val="0"/>
      <w:marRight w:val="0"/>
      <w:marTop w:val="0"/>
      <w:marBottom w:val="0"/>
      <w:divBdr>
        <w:top w:val="none" w:sz="0" w:space="0" w:color="auto"/>
        <w:left w:val="none" w:sz="0" w:space="0" w:color="auto"/>
        <w:bottom w:val="none" w:sz="0" w:space="0" w:color="auto"/>
        <w:right w:val="none" w:sz="0" w:space="0" w:color="auto"/>
      </w:divBdr>
    </w:div>
    <w:div w:id="683096013">
      <w:bodyDiv w:val="1"/>
      <w:marLeft w:val="0"/>
      <w:marRight w:val="0"/>
      <w:marTop w:val="0"/>
      <w:marBottom w:val="0"/>
      <w:divBdr>
        <w:top w:val="none" w:sz="0" w:space="0" w:color="auto"/>
        <w:left w:val="none" w:sz="0" w:space="0" w:color="auto"/>
        <w:bottom w:val="none" w:sz="0" w:space="0" w:color="auto"/>
        <w:right w:val="none" w:sz="0" w:space="0" w:color="auto"/>
      </w:divBdr>
    </w:div>
    <w:div w:id="686516145">
      <w:bodyDiv w:val="1"/>
      <w:marLeft w:val="0"/>
      <w:marRight w:val="0"/>
      <w:marTop w:val="0"/>
      <w:marBottom w:val="0"/>
      <w:divBdr>
        <w:top w:val="none" w:sz="0" w:space="0" w:color="auto"/>
        <w:left w:val="none" w:sz="0" w:space="0" w:color="auto"/>
        <w:bottom w:val="none" w:sz="0" w:space="0" w:color="auto"/>
        <w:right w:val="none" w:sz="0" w:space="0" w:color="auto"/>
      </w:divBdr>
    </w:div>
    <w:div w:id="686909303">
      <w:bodyDiv w:val="1"/>
      <w:marLeft w:val="0"/>
      <w:marRight w:val="0"/>
      <w:marTop w:val="0"/>
      <w:marBottom w:val="0"/>
      <w:divBdr>
        <w:top w:val="none" w:sz="0" w:space="0" w:color="auto"/>
        <w:left w:val="none" w:sz="0" w:space="0" w:color="auto"/>
        <w:bottom w:val="none" w:sz="0" w:space="0" w:color="auto"/>
        <w:right w:val="none" w:sz="0" w:space="0" w:color="auto"/>
      </w:divBdr>
    </w:div>
    <w:div w:id="688602521">
      <w:bodyDiv w:val="1"/>
      <w:marLeft w:val="0"/>
      <w:marRight w:val="0"/>
      <w:marTop w:val="0"/>
      <w:marBottom w:val="0"/>
      <w:divBdr>
        <w:top w:val="none" w:sz="0" w:space="0" w:color="auto"/>
        <w:left w:val="none" w:sz="0" w:space="0" w:color="auto"/>
        <w:bottom w:val="none" w:sz="0" w:space="0" w:color="auto"/>
        <w:right w:val="none" w:sz="0" w:space="0" w:color="auto"/>
      </w:divBdr>
    </w:div>
    <w:div w:id="692149513">
      <w:bodyDiv w:val="1"/>
      <w:marLeft w:val="0"/>
      <w:marRight w:val="0"/>
      <w:marTop w:val="0"/>
      <w:marBottom w:val="0"/>
      <w:divBdr>
        <w:top w:val="none" w:sz="0" w:space="0" w:color="auto"/>
        <w:left w:val="none" w:sz="0" w:space="0" w:color="auto"/>
        <w:bottom w:val="none" w:sz="0" w:space="0" w:color="auto"/>
        <w:right w:val="none" w:sz="0" w:space="0" w:color="auto"/>
      </w:divBdr>
    </w:div>
    <w:div w:id="700474328">
      <w:bodyDiv w:val="1"/>
      <w:marLeft w:val="0"/>
      <w:marRight w:val="0"/>
      <w:marTop w:val="0"/>
      <w:marBottom w:val="0"/>
      <w:divBdr>
        <w:top w:val="none" w:sz="0" w:space="0" w:color="auto"/>
        <w:left w:val="none" w:sz="0" w:space="0" w:color="auto"/>
        <w:bottom w:val="none" w:sz="0" w:space="0" w:color="auto"/>
        <w:right w:val="none" w:sz="0" w:space="0" w:color="auto"/>
      </w:divBdr>
    </w:div>
    <w:div w:id="703359916">
      <w:bodyDiv w:val="1"/>
      <w:marLeft w:val="0"/>
      <w:marRight w:val="0"/>
      <w:marTop w:val="0"/>
      <w:marBottom w:val="0"/>
      <w:divBdr>
        <w:top w:val="none" w:sz="0" w:space="0" w:color="auto"/>
        <w:left w:val="none" w:sz="0" w:space="0" w:color="auto"/>
        <w:bottom w:val="none" w:sz="0" w:space="0" w:color="auto"/>
        <w:right w:val="none" w:sz="0" w:space="0" w:color="auto"/>
      </w:divBdr>
    </w:div>
    <w:div w:id="743382299">
      <w:bodyDiv w:val="1"/>
      <w:marLeft w:val="0"/>
      <w:marRight w:val="0"/>
      <w:marTop w:val="0"/>
      <w:marBottom w:val="0"/>
      <w:divBdr>
        <w:top w:val="none" w:sz="0" w:space="0" w:color="auto"/>
        <w:left w:val="none" w:sz="0" w:space="0" w:color="auto"/>
        <w:bottom w:val="none" w:sz="0" w:space="0" w:color="auto"/>
        <w:right w:val="none" w:sz="0" w:space="0" w:color="auto"/>
      </w:divBdr>
    </w:div>
    <w:div w:id="750394476">
      <w:bodyDiv w:val="1"/>
      <w:marLeft w:val="0"/>
      <w:marRight w:val="0"/>
      <w:marTop w:val="0"/>
      <w:marBottom w:val="0"/>
      <w:divBdr>
        <w:top w:val="none" w:sz="0" w:space="0" w:color="auto"/>
        <w:left w:val="none" w:sz="0" w:space="0" w:color="auto"/>
        <w:bottom w:val="none" w:sz="0" w:space="0" w:color="auto"/>
        <w:right w:val="none" w:sz="0" w:space="0" w:color="auto"/>
      </w:divBdr>
    </w:div>
    <w:div w:id="759444766">
      <w:bodyDiv w:val="1"/>
      <w:marLeft w:val="0"/>
      <w:marRight w:val="0"/>
      <w:marTop w:val="0"/>
      <w:marBottom w:val="0"/>
      <w:divBdr>
        <w:top w:val="none" w:sz="0" w:space="0" w:color="auto"/>
        <w:left w:val="none" w:sz="0" w:space="0" w:color="auto"/>
        <w:bottom w:val="none" w:sz="0" w:space="0" w:color="auto"/>
        <w:right w:val="none" w:sz="0" w:space="0" w:color="auto"/>
      </w:divBdr>
    </w:div>
    <w:div w:id="759564382">
      <w:bodyDiv w:val="1"/>
      <w:marLeft w:val="0"/>
      <w:marRight w:val="0"/>
      <w:marTop w:val="0"/>
      <w:marBottom w:val="0"/>
      <w:divBdr>
        <w:top w:val="none" w:sz="0" w:space="0" w:color="auto"/>
        <w:left w:val="none" w:sz="0" w:space="0" w:color="auto"/>
        <w:bottom w:val="none" w:sz="0" w:space="0" w:color="auto"/>
        <w:right w:val="none" w:sz="0" w:space="0" w:color="auto"/>
      </w:divBdr>
    </w:div>
    <w:div w:id="764304380">
      <w:bodyDiv w:val="1"/>
      <w:marLeft w:val="0"/>
      <w:marRight w:val="0"/>
      <w:marTop w:val="0"/>
      <w:marBottom w:val="0"/>
      <w:divBdr>
        <w:top w:val="none" w:sz="0" w:space="0" w:color="auto"/>
        <w:left w:val="none" w:sz="0" w:space="0" w:color="auto"/>
        <w:bottom w:val="none" w:sz="0" w:space="0" w:color="auto"/>
        <w:right w:val="none" w:sz="0" w:space="0" w:color="auto"/>
      </w:divBdr>
    </w:div>
    <w:div w:id="765611274">
      <w:bodyDiv w:val="1"/>
      <w:marLeft w:val="0"/>
      <w:marRight w:val="0"/>
      <w:marTop w:val="0"/>
      <w:marBottom w:val="0"/>
      <w:divBdr>
        <w:top w:val="none" w:sz="0" w:space="0" w:color="auto"/>
        <w:left w:val="none" w:sz="0" w:space="0" w:color="auto"/>
        <w:bottom w:val="none" w:sz="0" w:space="0" w:color="auto"/>
        <w:right w:val="none" w:sz="0" w:space="0" w:color="auto"/>
      </w:divBdr>
    </w:div>
    <w:div w:id="783770537">
      <w:bodyDiv w:val="1"/>
      <w:marLeft w:val="0"/>
      <w:marRight w:val="0"/>
      <w:marTop w:val="0"/>
      <w:marBottom w:val="0"/>
      <w:divBdr>
        <w:top w:val="none" w:sz="0" w:space="0" w:color="auto"/>
        <w:left w:val="none" w:sz="0" w:space="0" w:color="auto"/>
        <w:bottom w:val="none" w:sz="0" w:space="0" w:color="auto"/>
        <w:right w:val="none" w:sz="0" w:space="0" w:color="auto"/>
      </w:divBdr>
    </w:div>
    <w:div w:id="786583390">
      <w:bodyDiv w:val="1"/>
      <w:marLeft w:val="0"/>
      <w:marRight w:val="0"/>
      <w:marTop w:val="0"/>
      <w:marBottom w:val="0"/>
      <w:divBdr>
        <w:top w:val="none" w:sz="0" w:space="0" w:color="auto"/>
        <w:left w:val="none" w:sz="0" w:space="0" w:color="auto"/>
        <w:bottom w:val="none" w:sz="0" w:space="0" w:color="auto"/>
        <w:right w:val="none" w:sz="0" w:space="0" w:color="auto"/>
      </w:divBdr>
    </w:div>
    <w:div w:id="787046498">
      <w:bodyDiv w:val="1"/>
      <w:marLeft w:val="0"/>
      <w:marRight w:val="0"/>
      <w:marTop w:val="0"/>
      <w:marBottom w:val="0"/>
      <w:divBdr>
        <w:top w:val="none" w:sz="0" w:space="0" w:color="auto"/>
        <w:left w:val="none" w:sz="0" w:space="0" w:color="auto"/>
        <w:bottom w:val="none" w:sz="0" w:space="0" w:color="auto"/>
        <w:right w:val="none" w:sz="0" w:space="0" w:color="auto"/>
      </w:divBdr>
    </w:div>
    <w:div w:id="790395286">
      <w:bodyDiv w:val="1"/>
      <w:marLeft w:val="0"/>
      <w:marRight w:val="0"/>
      <w:marTop w:val="0"/>
      <w:marBottom w:val="0"/>
      <w:divBdr>
        <w:top w:val="none" w:sz="0" w:space="0" w:color="auto"/>
        <w:left w:val="none" w:sz="0" w:space="0" w:color="auto"/>
        <w:bottom w:val="none" w:sz="0" w:space="0" w:color="auto"/>
        <w:right w:val="none" w:sz="0" w:space="0" w:color="auto"/>
      </w:divBdr>
    </w:div>
    <w:div w:id="796990858">
      <w:bodyDiv w:val="1"/>
      <w:marLeft w:val="0"/>
      <w:marRight w:val="0"/>
      <w:marTop w:val="0"/>
      <w:marBottom w:val="0"/>
      <w:divBdr>
        <w:top w:val="none" w:sz="0" w:space="0" w:color="auto"/>
        <w:left w:val="none" w:sz="0" w:space="0" w:color="auto"/>
        <w:bottom w:val="none" w:sz="0" w:space="0" w:color="auto"/>
        <w:right w:val="none" w:sz="0" w:space="0" w:color="auto"/>
      </w:divBdr>
    </w:div>
    <w:div w:id="814568006">
      <w:bodyDiv w:val="1"/>
      <w:marLeft w:val="0"/>
      <w:marRight w:val="0"/>
      <w:marTop w:val="0"/>
      <w:marBottom w:val="0"/>
      <w:divBdr>
        <w:top w:val="none" w:sz="0" w:space="0" w:color="auto"/>
        <w:left w:val="none" w:sz="0" w:space="0" w:color="auto"/>
        <w:bottom w:val="none" w:sz="0" w:space="0" w:color="auto"/>
        <w:right w:val="none" w:sz="0" w:space="0" w:color="auto"/>
      </w:divBdr>
    </w:div>
    <w:div w:id="852107289">
      <w:bodyDiv w:val="1"/>
      <w:marLeft w:val="0"/>
      <w:marRight w:val="0"/>
      <w:marTop w:val="0"/>
      <w:marBottom w:val="0"/>
      <w:divBdr>
        <w:top w:val="none" w:sz="0" w:space="0" w:color="auto"/>
        <w:left w:val="none" w:sz="0" w:space="0" w:color="auto"/>
        <w:bottom w:val="none" w:sz="0" w:space="0" w:color="auto"/>
        <w:right w:val="none" w:sz="0" w:space="0" w:color="auto"/>
      </w:divBdr>
    </w:div>
    <w:div w:id="853884431">
      <w:bodyDiv w:val="1"/>
      <w:marLeft w:val="0"/>
      <w:marRight w:val="0"/>
      <w:marTop w:val="0"/>
      <w:marBottom w:val="0"/>
      <w:divBdr>
        <w:top w:val="none" w:sz="0" w:space="0" w:color="auto"/>
        <w:left w:val="none" w:sz="0" w:space="0" w:color="auto"/>
        <w:bottom w:val="none" w:sz="0" w:space="0" w:color="auto"/>
        <w:right w:val="none" w:sz="0" w:space="0" w:color="auto"/>
      </w:divBdr>
    </w:div>
    <w:div w:id="856966775">
      <w:bodyDiv w:val="1"/>
      <w:marLeft w:val="0"/>
      <w:marRight w:val="0"/>
      <w:marTop w:val="0"/>
      <w:marBottom w:val="0"/>
      <w:divBdr>
        <w:top w:val="none" w:sz="0" w:space="0" w:color="auto"/>
        <w:left w:val="none" w:sz="0" w:space="0" w:color="auto"/>
        <w:bottom w:val="none" w:sz="0" w:space="0" w:color="auto"/>
        <w:right w:val="none" w:sz="0" w:space="0" w:color="auto"/>
      </w:divBdr>
    </w:div>
    <w:div w:id="857086828">
      <w:bodyDiv w:val="1"/>
      <w:marLeft w:val="0"/>
      <w:marRight w:val="0"/>
      <w:marTop w:val="0"/>
      <w:marBottom w:val="0"/>
      <w:divBdr>
        <w:top w:val="none" w:sz="0" w:space="0" w:color="auto"/>
        <w:left w:val="none" w:sz="0" w:space="0" w:color="auto"/>
        <w:bottom w:val="none" w:sz="0" w:space="0" w:color="auto"/>
        <w:right w:val="none" w:sz="0" w:space="0" w:color="auto"/>
      </w:divBdr>
    </w:div>
    <w:div w:id="876158900">
      <w:bodyDiv w:val="1"/>
      <w:marLeft w:val="0"/>
      <w:marRight w:val="0"/>
      <w:marTop w:val="0"/>
      <w:marBottom w:val="0"/>
      <w:divBdr>
        <w:top w:val="none" w:sz="0" w:space="0" w:color="auto"/>
        <w:left w:val="none" w:sz="0" w:space="0" w:color="auto"/>
        <w:bottom w:val="none" w:sz="0" w:space="0" w:color="auto"/>
        <w:right w:val="none" w:sz="0" w:space="0" w:color="auto"/>
      </w:divBdr>
    </w:div>
    <w:div w:id="895240233">
      <w:bodyDiv w:val="1"/>
      <w:marLeft w:val="0"/>
      <w:marRight w:val="0"/>
      <w:marTop w:val="0"/>
      <w:marBottom w:val="0"/>
      <w:divBdr>
        <w:top w:val="none" w:sz="0" w:space="0" w:color="auto"/>
        <w:left w:val="none" w:sz="0" w:space="0" w:color="auto"/>
        <w:bottom w:val="none" w:sz="0" w:space="0" w:color="auto"/>
        <w:right w:val="none" w:sz="0" w:space="0" w:color="auto"/>
      </w:divBdr>
    </w:div>
    <w:div w:id="895749238">
      <w:bodyDiv w:val="1"/>
      <w:marLeft w:val="0"/>
      <w:marRight w:val="0"/>
      <w:marTop w:val="0"/>
      <w:marBottom w:val="0"/>
      <w:divBdr>
        <w:top w:val="none" w:sz="0" w:space="0" w:color="auto"/>
        <w:left w:val="none" w:sz="0" w:space="0" w:color="auto"/>
        <w:bottom w:val="none" w:sz="0" w:space="0" w:color="auto"/>
        <w:right w:val="none" w:sz="0" w:space="0" w:color="auto"/>
      </w:divBdr>
    </w:div>
    <w:div w:id="901059632">
      <w:bodyDiv w:val="1"/>
      <w:marLeft w:val="0"/>
      <w:marRight w:val="0"/>
      <w:marTop w:val="0"/>
      <w:marBottom w:val="0"/>
      <w:divBdr>
        <w:top w:val="none" w:sz="0" w:space="0" w:color="auto"/>
        <w:left w:val="none" w:sz="0" w:space="0" w:color="auto"/>
        <w:bottom w:val="none" w:sz="0" w:space="0" w:color="auto"/>
        <w:right w:val="none" w:sz="0" w:space="0" w:color="auto"/>
      </w:divBdr>
    </w:div>
    <w:div w:id="903562774">
      <w:bodyDiv w:val="1"/>
      <w:marLeft w:val="0"/>
      <w:marRight w:val="0"/>
      <w:marTop w:val="0"/>
      <w:marBottom w:val="0"/>
      <w:divBdr>
        <w:top w:val="none" w:sz="0" w:space="0" w:color="auto"/>
        <w:left w:val="none" w:sz="0" w:space="0" w:color="auto"/>
        <w:bottom w:val="none" w:sz="0" w:space="0" w:color="auto"/>
        <w:right w:val="none" w:sz="0" w:space="0" w:color="auto"/>
      </w:divBdr>
    </w:div>
    <w:div w:id="904295088">
      <w:bodyDiv w:val="1"/>
      <w:marLeft w:val="0"/>
      <w:marRight w:val="0"/>
      <w:marTop w:val="0"/>
      <w:marBottom w:val="0"/>
      <w:divBdr>
        <w:top w:val="none" w:sz="0" w:space="0" w:color="auto"/>
        <w:left w:val="none" w:sz="0" w:space="0" w:color="auto"/>
        <w:bottom w:val="none" w:sz="0" w:space="0" w:color="auto"/>
        <w:right w:val="none" w:sz="0" w:space="0" w:color="auto"/>
      </w:divBdr>
    </w:div>
    <w:div w:id="923681602">
      <w:bodyDiv w:val="1"/>
      <w:marLeft w:val="0"/>
      <w:marRight w:val="0"/>
      <w:marTop w:val="0"/>
      <w:marBottom w:val="0"/>
      <w:divBdr>
        <w:top w:val="none" w:sz="0" w:space="0" w:color="auto"/>
        <w:left w:val="none" w:sz="0" w:space="0" w:color="auto"/>
        <w:bottom w:val="none" w:sz="0" w:space="0" w:color="auto"/>
        <w:right w:val="none" w:sz="0" w:space="0" w:color="auto"/>
      </w:divBdr>
    </w:div>
    <w:div w:id="935945121">
      <w:bodyDiv w:val="1"/>
      <w:marLeft w:val="0"/>
      <w:marRight w:val="0"/>
      <w:marTop w:val="0"/>
      <w:marBottom w:val="0"/>
      <w:divBdr>
        <w:top w:val="none" w:sz="0" w:space="0" w:color="auto"/>
        <w:left w:val="none" w:sz="0" w:space="0" w:color="auto"/>
        <w:bottom w:val="none" w:sz="0" w:space="0" w:color="auto"/>
        <w:right w:val="none" w:sz="0" w:space="0" w:color="auto"/>
      </w:divBdr>
    </w:div>
    <w:div w:id="938371742">
      <w:bodyDiv w:val="1"/>
      <w:marLeft w:val="0"/>
      <w:marRight w:val="0"/>
      <w:marTop w:val="0"/>
      <w:marBottom w:val="0"/>
      <w:divBdr>
        <w:top w:val="none" w:sz="0" w:space="0" w:color="auto"/>
        <w:left w:val="none" w:sz="0" w:space="0" w:color="auto"/>
        <w:bottom w:val="none" w:sz="0" w:space="0" w:color="auto"/>
        <w:right w:val="none" w:sz="0" w:space="0" w:color="auto"/>
      </w:divBdr>
    </w:div>
    <w:div w:id="967121744">
      <w:bodyDiv w:val="1"/>
      <w:marLeft w:val="0"/>
      <w:marRight w:val="0"/>
      <w:marTop w:val="0"/>
      <w:marBottom w:val="0"/>
      <w:divBdr>
        <w:top w:val="none" w:sz="0" w:space="0" w:color="auto"/>
        <w:left w:val="none" w:sz="0" w:space="0" w:color="auto"/>
        <w:bottom w:val="none" w:sz="0" w:space="0" w:color="auto"/>
        <w:right w:val="none" w:sz="0" w:space="0" w:color="auto"/>
      </w:divBdr>
    </w:div>
    <w:div w:id="968391381">
      <w:bodyDiv w:val="1"/>
      <w:marLeft w:val="0"/>
      <w:marRight w:val="0"/>
      <w:marTop w:val="0"/>
      <w:marBottom w:val="0"/>
      <w:divBdr>
        <w:top w:val="none" w:sz="0" w:space="0" w:color="auto"/>
        <w:left w:val="none" w:sz="0" w:space="0" w:color="auto"/>
        <w:bottom w:val="none" w:sz="0" w:space="0" w:color="auto"/>
        <w:right w:val="none" w:sz="0" w:space="0" w:color="auto"/>
      </w:divBdr>
    </w:div>
    <w:div w:id="974023480">
      <w:bodyDiv w:val="1"/>
      <w:marLeft w:val="0"/>
      <w:marRight w:val="0"/>
      <w:marTop w:val="0"/>
      <w:marBottom w:val="0"/>
      <w:divBdr>
        <w:top w:val="none" w:sz="0" w:space="0" w:color="auto"/>
        <w:left w:val="none" w:sz="0" w:space="0" w:color="auto"/>
        <w:bottom w:val="none" w:sz="0" w:space="0" w:color="auto"/>
        <w:right w:val="none" w:sz="0" w:space="0" w:color="auto"/>
      </w:divBdr>
    </w:div>
    <w:div w:id="999042908">
      <w:bodyDiv w:val="1"/>
      <w:marLeft w:val="0"/>
      <w:marRight w:val="0"/>
      <w:marTop w:val="0"/>
      <w:marBottom w:val="0"/>
      <w:divBdr>
        <w:top w:val="none" w:sz="0" w:space="0" w:color="auto"/>
        <w:left w:val="none" w:sz="0" w:space="0" w:color="auto"/>
        <w:bottom w:val="none" w:sz="0" w:space="0" w:color="auto"/>
        <w:right w:val="none" w:sz="0" w:space="0" w:color="auto"/>
      </w:divBdr>
    </w:div>
    <w:div w:id="1003121123">
      <w:bodyDiv w:val="1"/>
      <w:marLeft w:val="0"/>
      <w:marRight w:val="0"/>
      <w:marTop w:val="0"/>
      <w:marBottom w:val="0"/>
      <w:divBdr>
        <w:top w:val="none" w:sz="0" w:space="0" w:color="auto"/>
        <w:left w:val="none" w:sz="0" w:space="0" w:color="auto"/>
        <w:bottom w:val="none" w:sz="0" w:space="0" w:color="auto"/>
        <w:right w:val="none" w:sz="0" w:space="0" w:color="auto"/>
      </w:divBdr>
    </w:div>
    <w:div w:id="1004280742">
      <w:bodyDiv w:val="1"/>
      <w:marLeft w:val="0"/>
      <w:marRight w:val="0"/>
      <w:marTop w:val="0"/>
      <w:marBottom w:val="0"/>
      <w:divBdr>
        <w:top w:val="none" w:sz="0" w:space="0" w:color="auto"/>
        <w:left w:val="none" w:sz="0" w:space="0" w:color="auto"/>
        <w:bottom w:val="none" w:sz="0" w:space="0" w:color="auto"/>
        <w:right w:val="none" w:sz="0" w:space="0" w:color="auto"/>
      </w:divBdr>
    </w:div>
    <w:div w:id="1014920573">
      <w:bodyDiv w:val="1"/>
      <w:marLeft w:val="0"/>
      <w:marRight w:val="0"/>
      <w:marTop w:val="0"/>
      <w:marBottom w:val="0"/>
      <w:divBdr>
        <w:top w:val="none" w:sz="0" w:space="0" w:color="auto"/>
        <w:left w:val="none" w:sz="0" w:space="0" w:color="auto"/>
        <w:bottom w:val="none" w:sz="0" w:space="0" w:color="auto"/>
        <w:right w:val="none" w:sz="0" w:space="0" w:color="auto"/>
      </w:divBdr>
    </w:div>
    <w:div w:id="1027026083">
      <w:bodyDiv w:val="1"/>
      <w:marLeft w:val="0"/>
      <w:marRight w:val="0"/>
      <w:marTop w:val="0"/>
      <w:marBottom w:val="0"/>
      <w:divBdr>
        <w:top w:val="none" w:sz="0" w:space="0" w:color="auto"/>
        <w:left w:val="none" w:sz="0" w:space="0" w:color="auto"/>
        <w:bottom w:val="none" w:sz="0" w:space="0" w:color="auto"/>
        <w:right w:val="none" w:sz="0" w:space="0" w:color="auto"/>
      </w:divBdr>
    </w:div>
    <w:div w:id="1027948212">
      <w:bodyDiv w:val="1"/>
      <w:marLeft w:val="0"/>
      <w:marRight w:val="0"/>
      <w:marTop w:val="0"/>
      <w:marBottom w:val="0"/>
      <w:divBdr>
        <w:top w:val="none" w:sz="0" w:space="0" w:color="auto"/>
        <w:left w:val="none" w:sz="0" w:space="0" w:color="auto"/>
        <w:bottom w:val="none" w:sz="0" w:space="0" w:color="auto"/>
        <w:right w:val="none" w:sz="0" w:space="0" w:color="auto"/>
      </w:divBdr>
    </w:div>
    <w:div w:id="1051539906">
      <w:bodyDiv w:val="1"/>
      <w:marLeft w:val="0"/>
      <w:marRight w:val="0"/>
      <w:marTop w:val="0"/>
      <w:marBottom w:val="0"/>
      <w:divBdr>
        <w:top w:val="none" w:sz="0" w:space="0" w:color="auto"/>
        <w:left w:val="none" w:sz="0" w:space="0" w:color="auto"/>
        <w:bottom w:val="none" w:sz="0" w:space="0" w:color="auto"/>
        <w:right w:val="none" w:sz="0" w:space="0" w:color="auto"/>
      </w:divBdr>
    </w:div>
    <w:div w:id="1053386160">
      <w:bodyDiv w:val="1"/>
      <w:marLeft w:val="0"/>
      <w:marRight w:val="0"/>
      <w:marTop w:val="0"/>
      <w:marBottom w:val="0"/>
      <w:divBdr>
        <w:top w:val="none" w:sz="0" w:space="0" w:color="auto"/>
        <w:left w:val="none" w:sz="0" w:space="0" w:color="auto"/>
        <w:bottom w:val="none" w:sz="0" w:space="0" w:color="auto"/>
        <w:right w:val="none" w:sz="0" w:space="0" w:color="auto"/>
      </w:divBdr>
    </w:div>
    <w:div w:id="1057896027">
      <w:bodyDiv w:val="1"/>
      <w:marLeft w:val="0"/>
      <w:marRight w:val="0"/>
      <w:marTop w:val="0"/>
      <w:marBottom w:val="0"/>
      <w:divBdr>
        <w:top w:val="none" w:sz="0" w:space="0" w:color="auto"/>
        <w:left w:val="none" w:sz="0" w:space="0" w:color="auto"/>
        <w:bottom w:val="none" w:sz="0" w:space="0" w:color="auto"/>
        <w:right w:val="none" w:sz="0" w:space="0" w:color="auto"/>
      </w:divBdr>
    </w:div>
    <w:div w:id="1076243087">
      <w:bodyDiv w:val="1"/>
      <w:marLeft w:val="0"/>
      <w:marRight w:val="0"/>
      <w:marTop w:val="0"/>
      <w:marBottom w:val="0"/>
      <w:divBdr>
        <w:top w:val="none" w:sz="0" w:space="0" w:color="auto"/>
        <w:left w:val="none" w:sz="0" w:space="0" w:color="auto"/>
        <w:bottom w:val="none" w:sz="0" w:space="0" w:color="auto"/>
        <w:right w:val="none" w:sz="0" w:space="0" w:color="auto"/>
      </w:divBdr>
    </w:div>
    <w:div w:id="1087653137">
      <w:bodyDiv w:val="1"/>
      <w:marLeft w:val="0"/>
      <w:marRight w:val="0"/>
      <w:marTop w:val="0"/>
      <w:marBottom w:val="0"/>
      <w:divBdr>
        <w:top w:val="none" w:sz="0" w:space="0" w:color="auto"/>
        <w:left w:val="none" w:sz="0" w:space="0" w:color="auto"/>
        <w:bottom w:val="none" w:sz="0" w:space="0" w:color="auto"/>
        <w:right w:val="none" w:sz="0" w:space="0" w:color="auto"/>
      </w:divBdr>
    </w:div>
    <w:div w:id="1090468015">
      <w:bodyDiv w:val="1"/>
      <w:marLeft w:val="0"/>
      <w:marRight w:val="0"/>
      <w:marTop w:val="0"/>
      <w:marBottom w:val="0"/>
      <w:divBdr>
        <w:top w:val="none" w:sz="0" w:space="0" w:color="auto"/>
        <w:left w:val="none" w:sz="0" w:space="0" w:color="auto"/>
        <w:bottom w:val="none" w:sz="0" w:space="0" w:color="auto"/>
        <w:right w:val="none" w:sz="0" w:space="0" w:color="auto"/>
      </w:divBdr>
    </w:div>
    <w:div w:id="1107433962">
      <w:bodyDiv w:val="1"/>
      <w:marLeft w:val="0"/>
      <w:marRight w:val="0"/>
      <w:marTop w:val="0"/>
      <w:marBottom w:val="0"/>
      <w:divBdr>
        <w:top w:val="none" w:sz="0" w:space="0" w:color="auto"/>
        <w:left w:val="none" w:sz="0" w:space="0" w:color="auto"/>
        <w:bottom w:val="none" w:sz="0" w:space="0" w:color="auto"/>
        <w:right w:val="none" w:sz="0" w:space="0" w:color="auto"/>
      </w:divBdr>
    </w:div>
    <w:div w:id="1129974509">
      <w:bodyDiv w:val="1"/>
      <w:marLeft w:val="0"/>
      <w:marRight w:val="0"/>
      <w:marTop w:val="0"/>
      <w:marBottom w:val="0"/>
      <w:divBdr>
        <w:top w:val="none" w:sz="0" w:space="0" w:color="auto"/>
        <w:left w:val="none" w:sz="0" w:space="0" w:color="auto"/>
        <w:bottom w:val="none" w:sz="0" w:space="0" w:color="auto"/>
        <w:right w:val="none" w:sz="0" w:space="0" w:color="auto"/>
      </w:divBdr>
    </w:div>
    <w:div w:id="1131284770">
      <w:bodyDiv w:val="1"/>
      <w:marLeft w:val="0"/>
      <w:marRight w:val="0"/>
      <w:marTop w:val="0"/>
      <w:marBottom w:val="0"/>
      <w:divBdr>
        <w:top w:val="none" w:sz="0" w:space="0" w:color="auto"/>
        <w:left w:val="none" w:sz="0" w:space="0" w:color="auto"/>
        <w:bottom w:val="none" w:sz="0" w:space="0" w:color="auto"/>
        <w:right w:val="none" w:sz="0" w:space="0" w:color="auto"/>
      </w:divBdr>
    </w:div>
    <w:div w:id="1134064349">
      <w:bodyDiv w:val="1"/>
      <w:marLeft w:val="0"/>
      <w:marRight w:val="0"/>
      <w:marTop w:val="0"/>
      <w:marBottom w:val="0"/>
      <w:divBdr>
        <w:top w:val="none" w:sz="0" w:space="0" w:color="auto"/>
        <w:left w:val="none" w:sz="0" w:space="0" w:color="auto"/>
        <w:bottom w:val="none" w:sz="0" w:space="0" w:color="auto"/>
        <w:right w:val="none" w:sz="0" w:space="0" w:color="auto"/>
      </w:divBdr>
    </w:div>
    <w:div w:id="1140923520">
      <w:bodyDiv w:val="1"/>
      <w:marLeft w:val="0"/>
      <w:marRight w:val="0"/>
      <w:marTop w:val="0"/>
      <w:marBottom w:val="0"/>
      <w:divBdr>
        <w:top w:val="none" w:sz="0" w:space="0" w:color="auto"/>
        <w:left w:val="none" w:sz="0" w:space="0" w:color="auto"/>
        <w:bottom w:val="none" w:sz="0" w:space="0" w:color="auto"/>
        <w:right w:val="none" w:sz="0" w:space="0" w:color="auto"/>
      </w:divBdr>
    </w:div>
    <w:div w:id="1142112035">
      <w:bodyDiv w:val="1"/>
      <w:marLeft w:val="0"/>
      <w:marRight w:val="0"/>
      <w:marTop w:val="0"/>
      <w:marBottom w:val="0"/>
      <w:divBdr>
        <w:top w:val="none" w:sz="0" w:space="0" w:color="auto"/>
        <w:left w:val="none" w:sz="0" w:space="0" w:color="auto"/>
        <w:bottom w:val="none" w:sz="0" w:space="0" w:color="auto"/>
        <w:right w:val="none" w:sz="0" w:space="0" w:color="auto"/>
      </w:divBdr>
    </w:div>
    <w:div w:id="1142893171">
      <w:bodyDiv w:val="1"/>
      <w:marLeft w:val="0"/>
      <w:marRight w:val="0"/>
      <w:marTop w:val="0"/>
      <w:marBottom w:val="0"/>
      <w:divBdr>
        <w:top w:val="none" w:sz="0" w:space="0" w:color="auto"/>
        <w:left w:val="none" w:sz="0" w:space="0" w:color="auto"/>
        <w:bottom w:val="none" w:sz="0" w:space="0" w:color="auto"/>
        <w:right w:val="none" w:sz="0" w:space="0" w:color="auto"/>
      </w:divBdr>
    </w:div>
    <w:div w:id="1144351845">
      <w:bodyDiv w:val="1"/>
      <w:marLeft w:val="0"/>
      <w:marRight w:val="0"/>
      <w:marTop w:val="0"/>
      <w:marBottom w:val="0"/>
      <w:divBdr>
        <w:top w:val="none" w:sz="0" w:space="0" w:color="auto"/>
        <w:left w:val="none" w:sz="0" w:space="0" w:color="auto"/>
        <w:bottom w:val="none" w:sz="0" w:space="0" w:color="auto"/>
        <w:right w:val="none" w:sz="0" w:space="0" w:color="auto"/>
      </w:divBdr>
    </w:div>
    <w:div w:id="1152481747">
      <w:bodyDiv w:val="1"/>
      <w:marLeft w:val="0"/>
      <w:marRight w:val="0"/>
      <w:marTop w:val="0"/>
      <w:marBottom w:val="0"/>
      <w:divBdr>
        <w:top w:val="none" w:sz="0" w:space="0" w:color="auto"/>
        <w:left w:val="none" w:sz="0" w:space="0" w:color="auto"/>
        <w:bottom w:val="none" w:sz="0" w:space="0" w:color="auto"/>
        <w:right w:val="none" w:sz="0" w:space="0" w:color="auto"/>
      </w:divBdr>
    </w:div>
    <w:div w:id="1153137687">
      <w:bodyDiv w:val="1"/>
      <w:marLeft w:val="0"/>
      <w:marRight w:val="0"/>
      <w:marTop w:val="0"/>
      <w:marBottom w:val="0"/>
      <w:divBdr>
        <w:top w:val="none" w:sz="0" w:space="0" w:color="auto"/>
        <w:left w:val="none" w:sz="0" w:space="0" w:color="auto"/>
        <w:bottom w:val="none" w:sz="0" w:space="0" w:color="auto"/>
        <w:right w:val="none" w:sz="0" w:space="0" w:color="auto"/>
      </w:divBdr>
    </w:div>
    <w:div w:id="1172373797">
      <w:bodyDiv w:val="1"/>
      <w:marLeft w:val="0"/>
      <w:marRight w:val="0"/>
      <w:marTop w:val="0"/>
      <w:marBottom w:val="0"/>
      <w:divBdr>
        <w:top w:val="none" w:sz="0" w:space="0" w:color="auto"/>
        <w:left w:val="none" w:sz="0" w:space="0" w:color="auto"/>
        <w:bottom w:val="none" w:sz="0" w:space="0" w:color="auto"/>
        <w:right w:val="none" w:sz="0" w:space="0" w:color="auto"/>
      </w:divBdr>
    </w:div>
    <w:div w:id="1182427529">
      <w:bodyDiv w:val="1"/>
      <w:marLeft w:val="0"/>
      <w:marRight w:val="0"/>
      <w:marTop w:val="0"/>
      <w:marBottom w:val="0"/>
      <w:divBdr>
        <w:top w:val="none" w:sz="0" w:space="0" w:color="auto"/>
        <w:left w:val="none" w:sz="0" w:space="0" w:color="auto"/>
        <w:bottom w:val="none" w:sz="0" w:space="0" w:color="auto"/>
        <w:right w:val="none" w:sz="0" w:space="0" w:color="auto"/>
      </w:divBdr>
    </w:div>
    <w:div w:id="1184128913">
      <w:bodyDiv w:val="1"/>
      <w:marLeft w:val="0"/>
      <w:marRight w:val="0"/>
      <w:marTop w:val="0"/>
      <w:marBottom w:val="0"/>
      <w:divBdr>
        <w:top w:val="none" w:sz="0" w:space="0" w:color="auto"/>
        <w:left w:val="none" w:sz="0" w:space="0" w:color="auto"/>
        <w:bottom w:val="none" w:sz="0" w:space="0" w:color="auto"/>
        <w:right w:val="none" w:sz="0" w:space="0" w:color="auto"/>
      </w:divBdr>
    </w:div>
    <w:div w:id="1194152119">
      <w:bodyDiv w:val="1"/>
      <w:marLeft w:val="0"/>
      <w:marRight w:val="0"/>
      <w:marTop w:val="0"/>
      <w:marBottom w:val="0"/>
      <w:divBdr>
        <w:top w:val="none" w:sz="0" w:space="0" w:color="auto"/>
        <w:left w:val="none" w:sz="0" w:space="0" w:color="auto"/>
        <w:bottom w:val="none" w:sz="0" w:space="0" w:color="auto"/>
        <w:right w:val="none" w:sz="0" w:space="0" w:color="auto"/>
      </w:divBdr>
    </w:div>
    <w:div w:id="1217547091">
      <w:bodyDiv w:val="1"/>
      <w:marLeft w:val="0"/>
      <w:marRight w:val="0"/>
      <w:marTop w:val="0"/>
      <w:marBottom w:val="0"/>
      <w:divBdr>
        <w:top w:val="none" w:sz="0" w:space="0" w:color="auto"/>
        <w:left w:val="none" w:sz="0" w:space="0" w:color="auto"/>
        <w:bottom w:val="none" w:sz="0" w:space="0" w:color="auto"/>
        <w:right w:val="none" w:sz="0" w:space="0" w:color="auto"/>
      </w:divBdr>
    </w:div>
    <w:div w:id="1225487376">
      <w:bodyDiv w:val="1"/>
      <w:marLeft w:val="0"/>
      <w:marRight w:val="0"/>
      <w:marTop w:val="0"/>
      <w:marBottom w:val="0"/>
      <w:divBdr>
        <w:top w:val="none" w:sz="0" w:space="0" w:color="auto"/>
        <w:left w:val="none" w:sz="0" w:space="0" w:color="auto"/>
        <w:bottom w:val="none" w:sz="0" w:space="0" w:color="auto"/>
        <w:right w:val="none" w:sz="0" w:space="0" w:color="auto"/>
      </w:divBdr>
    </w:div>
    <w:div w:id="1229460954">
      <w:bodyDiv w:val="1"/>
      <w:marLeft w:val="0"/>
      <w:marRight w:val="0"/>
      <w:marTop w:val="0"/>
      <w:marBottom w:val="0"/>
      <w:divBdr>
        <w:top w:val="none" w:sz="0" w:space="0" w:color="auto"/>
        <w:left w:val="none" w:sz="0" w:space="0" w:color="auto"/>
        <w:bottom w:val="none" w:sz="0" w:space="0" w:color="auto"/>
        <w:right w:val="none" w:sz="0" w:space="0" w:color="auto"/>
      </w:divBdr>
    </w:div>
    <w:div w:id="1236741902">
      <w:bodyDiv w:val="1"/>
      <w:marLeft w:val="0"/>
      <w:marRight w:val="0"/>
      <w:marTop w:val="0"/>
      <w:marBottom w:val="0"/>
      <w:divBdr>
        <w:top w:val="none" w:sz="0" w:space="0" w:color="auto"/>
        <w:left w:val="none" w:sz="0" w:space="0" w:color="auto"/>
        <w:bottom w:val="none" w:sz="0" w:space="0" w:color="auto"/>
        <w:right w:val="none" w:sz="0" w:space="0" w:color="auto"/>
      </w:divBdr>
    </w:div>
    <w:div w:id="1237856618">
      <w:bodyDiv w:val="1"/>
      <w:marLeft w:val="0"/>
      <w:marRight w:val="0"/>
      <w:marTop w:val="0"/>
      <w:marBottom w:val="0"/>
      <w:divBdr>
        <w:top w:val="none" w:sz="0" w:space="0" w:color="auto"/>
        <w:left w:val="none" w:sz="0" w:space="0" w:color="auto"/>
        <w:bottom w:val="none" w:sz="0" w:space="0" w:color="auto"/>
        <w:right w:val="none" w:sz="0" w:space="0" w:color="auto"/>
      </w:divBdr>
    </w:div>
    <w:div w:id="1239367790">
      <w:bodyDiv w:val="1"/>
      <w:marLeft w:val="0"/>
      <w:marRight w:val="0"/>
      <w:marTop w:val="0"/>
      <w:marBottom w:val="0"/>
      <w:divBdr>
        <w:top w:val="none" w:sz="0" w:space="0" w:color="auto"/>
        <w:left w:val="none" w:sz="0" w:space="0" w:color="auto"/>
        <w:bottom w:val="none" w:sz="0" w:space="0" w:color="auto"/>
        <w:right w:val="none" w:sz="0" w:space="0" w:color="auto"/>
      </w:divBdr>
    </w:div>
    <w:div w:id="1244535629">
      <w:bodyDiv w:val="1"/>
      <w:marLeft w:val="0"/>
      <w:marRight w:val="0"/>
      <w:marTop w:val="0"/>
      <w:marBottom w:val="0"/>
      <w:divBdr>
        <w:top w:val="none" w:sz="0" w:space="0" w:color="auto"/>
        <w:left w:val="none" w:sz="0" w:space="0" w:color="auto"/>
        <w:bottom w:val="none" w:sz="0" w:space="0" w:color="auto"/>
        <w:right w:val="none" w:sz="0" w:space="0" w:color="auto"/>
      </w:divBdr>
    </w:div>
    <w:div w:id="1246770731">
      <w:bodyDiv w:val="1"/>
      <w:marLeft w:val="0"/>
      <w:marRight w:val="0"/>
      <w:marTop w:val="0"/>
      <w:marBottom w:val="0"/>
      <w:divBdr>
        <w:top w:val="none" w:sz="0" w:space="0" w:color="auto"/>
        <w:left w:val="none" w:sz="0" w:space="0" w:color="auto"/>
        <w:bottom w:val="none" w:sz="0" w:space="0" w:color="auto"/>
        <w:right w:val="none" w:sz="0" w:space="0" w:color="auto"/>
      </w:divBdr>
    </w:div>
    <w:div w:id="1248271739">
      <w:bodyDiv w:val="1"/>
      <w:marLeft w:val="0"/>
      <w:marRight w:val="0"/>
      <w:marTop w:val="0"/>
      <w:marBottom w:val="0"/>
      <w:divBdr>
        <w:top w:val="none" w:sz="0" w:space="0" w:color="auto"/>
        <w:left w:val="none" w:sz="0" w:space="0" w:color="auto"/>
        <w:bottom w:val="none" w:sz="0" w:space="0" w:color="auto"/>
        <w:right w:val="none" w:sz="0" w:space="0" w:color="auto"/>
      </w:divBdr>
    </w:div>
    <w:div w:id="1259676254">
      <w:bodyDiv w:val="1"/>
      <w:marLeft w:val="0"/>
      <w:marRight w:val="0"/>
      <w:marTop w:val="0"/>
      <w:marBottom w:val="0"/>
      <w:divBdr>
        <w:top w:val="none" w:sz="0" w:space="0" w:color="auto"/>
        <w:left w:val="none" w:sz="0" w:space="0" w:color="auto"/>
        <w:bottom w:val="none" w:sz="0" w:space="0" w:color="auto"/>
        <w:right w:val="none" w:sz="0" w:space="0" w:color="auto"/>
      </w:divBdr>
    </w:div>
    <w:div w:id="1272544360">
      <w:bodyDiv w:val="1"/>
      <w:marLeft w:val="0"/>
      <w:marRight w:val="0"/>
      <w:marTop w:val="0"/>
      <w:marBottom w:val="0"/>
      <w:divBdr>
        <w:top w:val="none" w:sz="0" w:space="0" w:color="auto"/>
        <w:left w:val="none" w:sz="0" w:space="0" w:color="auto"/>
        <w:bottom w:val="none" w:sz="0" w:space="0" w:color="auto"/>
        <w:right w:val="none" w:sz="0" w:space="0" w:color="auto"/>
      </w:divBdr>
    </w:div>
    <w:div w:id="1282154334">
      <w:bodyDiv w:val="1"/>
      <w:marLeft w:val="0"/>
      <w:marRight w:val="0"/>
      <w:marTop w:val="0"/>
      <w:marBottom w:val="0"/>
      <w:divBdr>
        <w:top w:val="none" w:sz="0" w:space="0" w:color="auto"/>
        <w:left w:val="none" w:sz="0" w:space="0" w:color="auto"/>
        <w:bottom w:val="none" w:sz="0" w:space="0" w:color="auto"/>
        <w:right w:val="none" w:sz="0" w:space="0" w:color="auto"/>
      </w:divBdr>
    </w:div>
    <w:div w:id="1286548571">
      <w:bodyDiv w:val="1"/>
      <w:marLeft w:val="0"/>
      <w:marRight w:val="0"/>
      <w:marTop w:val="0"/>
      <w:marBottom w:val="0"/>
      <w:divBdr>
        <w:top w:val="none" w:sz="0" w:space="0" w:color="auto"/>
        <w:left w:val="none" w:sz="0" w:space="0" w:color="auto"/>
        <w:bottom w:val="none" w:sz="0" w:space="0" w:color="auto"/>
        <w:right w:val="none" w:sz="0" w:space="0" w:color="auto"/>
      </w:divBdr>
    </w:div>
    <w:div w:id="1293942942">
      <w:bodyDiv w:val="1"/>
      <w:marLeft w:val="0"/>
      <w:marRight w:val="0"/>
      <w:marTop w:val="0"/>
      <w:marBottom w:val="0"/>
      <w:divBdr>
        <w:top w:val="none" w:sz="0" w:space="0" w:color="auto"/>
        <w:left w:val="none" w:sz="0" w:space="0" w:color="auto"/>
        <w:bottom w:val="none" w:sz="0" w:space="0" w:color="auto"/>
        <w:right w:val="none" w:sz="0" w:space="0" w:color="auto"/>
      </w:divBdr>
    </w:div>
    <w:div w:id="1304774703">
      <w:bodyDiv w:val="1"/>
      <w:marLeft w:val="0"/>
      <w:marRight w:val="0"/>
      <w:marTop w:val="0"/>
      <w:marBottom w:val="0"/>
      <w:divBdr>
        <w:top w:val="none" w:sz="0" w:space="0" w:color="auto"/>
        <w:left w:val="none" w:sz="0" w:space="0" w:color="auto"/>
        <w:bottom w:val="none" w:sz="0" w:space="0" w:color="auto"/>
        <w:right w:val="none" w:sz="0" w:space="0" w:color="auto"/>
      </w:divBdr>
    </w:div>
    <w:div w:id="1305623982">
      <w:bodyDiv w:val="1"/>
      <w:marLeft w:val="0"/>
      <w:marRight w:val="0"/>
      <w:marTop w:val="0"/>
      <w:marBottom w:val="0"/>
      <w:divBdr>
        <w:top w:val="none" w:sz="0" w:space="0" w:color="auto"/>
        <w:left w:val="none" w:sz="0" w:space="0" w:color="auto"/>
        <w:bottom w:val="none" w:sz="0" w:space="0" w:color="auto"/>
        <w:right w:val="none" w:sz="0" w:space="0" w:color="auto"/>
      </w:divBdr>
    </w:div>
    <w:div w:id="1308363090">
      <w:bodyDiv w:val="1"/>
      <w:marLeft w:val="0"/>
      <w:marRight w:val="0"/>
      <w:marTop w:val="0"/>
      <w:marBottom w:val="0"/>
      <w:divBdr>
        <w:top w:val="none" w:sz="0" w:space="0" w:color="auto"/>
        <w:left w:val="none" w:sz="0" w:space="0" w:color="auto"/>
        <w:bottom w:val="none" w:sz="0" w:space="0" w:color="auto"/>
        <w:right w:val="none" w:sz="0" w:space="0" w:color="auto"/>
      </w:divBdr>
    </w:div>
    <w:div w:id="1320423962">
      <w:bodyDiv w:val="1"/>
      <w:marLeft w:val="0"/>
      <w:marRight w:val="0"/>
      <w:marTop w:val="0"/>
      <w:marBottom w:val="0"/>
      <w:divBdr>
        <w:top w:val="none" w:sz="0" w:space="0" w:color="auto"/>
        <w:left w:val="none" w:sz="0" w:space="0" w:color="auto"/>
        <w:bottom w:val="none" w:sz="0" w:space="0" w:color="auto"/>
        <w:right w:val="none" w:sz="0" w:space="0" w:color="auto"/>
      </w:divBdr>
    </w:div>
    <w:div w:id="1335260940">
      <w:bodyDiv w:val="1"/>
      <w:marLeft w:val="0"/>
      <w:marRight w:val="0"/>
      <w:marTop w:val="0"/>
      <w:marBottom w:val="0"/>
      <w:divBdr>
        <w:top w:val="none" w:sz="0" w:space="0" w:color="auto"/>
        <w:left w:val="none" w:sz="0" w:space="0" w:color="auto"/>
        <w:bottom w:val="none" w:sz="0" w:space="0" w:color="auto"/>
        <w:right w:val="none" w:sz="0" w:space="0" w:color="auto"/>
      </w:divBdr>
    </w:div>
    <w:div w:id="1336497099">
      <w:bodyDiv w:val="1"/>
      <w:marLeft w:val="0"/>
      <w:marRight w:val="0"/>
      <w:marTop w:val="0"/>
      <w:marBottom w:val="0"/>
      <w:divBdr>
        <w:top w:val="none" w:sz="0" w:space="0" w:color="auto"/>
        <w:left w:val="none" w:sz="0" w:space="0" w:color="auto"/>
        <w:bottom w:val="none" w:sz="0" w:space="0" w:color="auto"/>
        <w:right w:val="none" w:sz="0" w:space="0" w:color="auto"/>
      </w:divBdr>
    </w:div>
    <w:div w:id="1346712978">
      <w:bodyDiv w:val="1"/>
      <w:marLeft w:val="0"/>
      <w:marRight w:val="0"/>
      <w:marTop w:val="0"/>
      <w:marBottom w:val="0"/>
      <w:divBdr>
        <w:top w:val="none" w:sz="0" w:space="0" w:color="auto"/>
        <w:left w:val="none" w:sz="0" w:space="0" w:color="auto"/>
        <w:bottom w:val="none" w:sz="0" w:space="0" w:color="auto"/>
        <w:right w:val="none" w:sz="0" w:space="0" w:color="auto"/>
      </w:divBdr>
    </w:div>
    <w:div w:id="1352806469">
      <w:bodyDiv w:val="1"/>
      <w:marLeft w:val="0"/>
      <w:marRight w:val="0"/>
      <w:marTop w:val="0"/>
      <w:marBottom w:val="0"/>
      <w:divBdr>
        <w:top w:val="none" w:sz="0" w:space="0" w:color="auto"/>
        <w:left w:val="none" w:sz="0" w:space="0" w:color="auto"/>
        <w:bottom w:val="none" w:sz="0" w:space="0" w:color="auto"/>
        <w:right w:val="none" w:sz="0" w:space="0" w:color="auto"/>
      </w:divBdr>
    </w:div>
    <w:div w:id="1359114096">
      <w:bodyDiv w:val="1"/>
      <w:marLeft w:val="0"/>
      <w:marRight w:val="0"/>
      <w:marTop w:val="0"/>
      <w:marBottom w:val="0"/>
      <w:divBdr>
        <w:top w:val="none" w:sz="0" w:space="0" w:color="auto"/>
        <w:left w:val="none" w:sz="0" w:space="0" w:color="auto"/>
        <w:bottom w:val="none" w:sz="0" w:space="0" w:color="auto"/>
        <w:right w:val="none" w:sz="0" w:space="0" w:color="auto"/>
      </w:divBdr>
    </w:div>
    <w:div w:id="1361708412">
      <w:bodyDiv w:val="1"/>
      <w:marLeft w:val="0"/>
      <w:marRight w:val="0"/>
      <w:marTop w:val="0"/>
      <w:marBottom w:val="0"/>
      <w:divBdr>
        <w:top w:val="none" w:sz="0" w:space="0" w:color="auto"/>
        <w:left w:val="none" w:sz="0" w:space="0" w:color="auto"/>
        <w:bottom w:val="none" w:sz="0" w:space="0" w:color="auto"/>
        <w:right w:val="none" w:sz="0" w:space="0" w:color="auto"/>
      </w:divBdr>
      <w:divsChild>
        <w:div w:id="937525032">
          <w:marLeft w:val="0"/>
          <w:marRight w:val="0"/>
          <w:marTop w:val="0"/>
          <w:marBottom w:val="0"/>
          <w:divBdr>
            <w:top w:val="none" w:sz="0" w:space="0" w:color="auto"/>
            <w:left w:val="none" w:sz="0" w:space="0" w:color="auto"/>
            <w:bottom w:val="none" w:sz="0" w:space="0" w:color="auto"/>
            <w:right w:val="none" w:sz="0" w:space="0" w:color="auto"/>
          </w:divBdr>
          <w:divsChild>
            <w:div w:id="122633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2142">
      <w:bodyDiv w:val="1"/>
      <w:marLeft w:val="0"/>
      <w:marRight w:val="0"/>
      <w:marTop w:val="0"/>
      <w:marBottom w:val="0"/>
      <w:divBdr>
        <w:top w:val="none" w:sz="0" w:space="0" w:color="auto"/>
        <w:left w:val="none" w:sz="0" w:space="0" w:color="auto"/>
        <w:bottom w:val="none" w:sz="0" w:space="0" w:color="auto"/>
        <w:right w:val="none" w:sz="0" w:space="0" w:color="auto"/>
      </w:divBdr>
    </w:div>
    <w:div w:id="1377581178">
      <w:bodyDiv w:val="1"/>
      <w:marLeft w:val="0"/>
      <w:marRight w:val="0"/>
      <w:marTop w:val="0"/>
      <w:marBottom w:val="0"/>
      <w:divBdr>
        <w:top w:val="none" w:sz="0" w:space="0" w:color="auto"/>
        <w:left w:val="none" w:sz="0" w:space="0" w:color="auto"/>
        <w:bottom w:val="none" w:sz="0" w:space="0" w:color="auto"/>
        <w:right w:val="none" w:sz="0" w:space="0" w:color="auto"/>
      </w:divBdr>
    </w:div>
    <w:div w:id="1377730154">
      <w:bodyDiv w:val="1"/>
      <w:marLeft w:val="0"/>
      <w:marRight w:val="0"/>
      <w:marTop w:val="0"/>
      <w:marBottom w:val="0"/>
      <w:divBdr>
        <w:top w:val="none" w:sz="0" w:space="0" w:color="auto"/>
        <w:left w:val="none" w:sz="0" w:space="0" w:color="auto"/>
        <w:bottom w:val="none" w:sz="0" w:space="0" w:color="auto"/>
        <w:right w:val="none" w:sz="0" w:space="0" w:color="auto"/>
      </w:divBdr>
    </w:div>
    <w:div w:id="1395161253">
      <w:bodyDiv w:val="1"/>
      <w:marLeft w:val="0"/>
      <w:marRight w:val="0"/>
      <w:marTop w:val="0"/>
      <w:marBottom w:val="0"/>
      <w:divBdr>
        <w:top w:val="none" w:sz="0" w:space="0" w:color="auto"/>
        <w:left w:val="none" w:sz="0" w:space="0" w:color="auto"/>
        <w:bottom w:val="none" w:sz="0" w:space="0" w:color="auto"/>
        <w:right w:val="none" w:sz="0" w:space="0" w:color="auto"/>
      </w:divBdr>
    </w:div>
    <w:div w:id="1396928795">
      <w:bodyDiv w:val="1"/>
      <w:marLeft w:val="0"/>
      <w:marRight w:val="0"/>
      <w:marTop w:val="0"/>
      <w:marBottom w:val="0"/>
      <w:divBdr>
        <w:top w:val="none" w:sz="0" w:space="0" w:color="auto"/>
        <w:left w:val="none" w:sz="0" w:space="0" w:color="auto"/>
        <w:bottom w:val="none" w:sz="0" w:space="0" w:color="auto"/>
        <w:right w:val="none" w:sz="0" w:space="0" w:color="auto"/>
      </w:divBdr>
    </w:div>
    <w:div w:id="1400052876">
      <w:bodyDiv w:val="1"/>
      <w:marLeft w:val="0"/>
      <w:marRight w:val="0"/>
      <w:marTop w:val="0"/>
      <w:marBottom w:val="0"/>
      <w:divBdr>
        <w:top w:val="none" w:sz="0" w:space="0" w:color="auto"/>
        <w:left w:val="none" w:sz="0" w:space="0" w:color="auto"/>
        <w:bottom w:val="none" w:sz="0" w:space="0" w:color="auto"/>
        <w:right w:val="none" w:sz="0" w:space="0" w:color="auto"/>
      </w:divBdr>
    </w:div>
    <w:div w:id="1402866697">
      <w:bodyDiv w:val="1"/>
      <w:marLeft w:val="0"/>
      <w:marRight w:val="0"/>
      <w:marTop w:val="0"/>
      <w:marBottom w:val="0"/>
      <w:divBdr>
        <w:top w:val="none" w:sz="0" w:space="0" w:color="auto"/>
        <w:left w:val="none" w:sz="0" w:space="0" w:color="auto"/>
        <w:bottom w:val="none" w:sz="0" w:space="0" w:color="auto"/>
        <w:right w:val="none" w:sz="0" w:space="0" w:color="auto"/>
      </w:divBdr>
    </w:div>
    <w:div w:id="1419058271">
      <w:bodyDiv w:val="1"/>
      <w:marLeft w:val="0"/>
      <w:marRight w:val="0"/>
      <w:marTop w:val="0"/>
      <w:marBottom w:val="0"/>
      <w:divBdr>
        <w:top w:val="none" w:sz="0" w:space="0" w:color="auto"/>
        <w:left w:val="none" w:sz="0" w:space="0" w:color="auto"/>
        <w:bottom w:val="none" w:sz="0" w:space="0" w:color="auto"/>
        <w:right w:val="none" w:sz="0" w:space="0" w:color="auto"/>
      </w:divBdr>
    </w:div>
    <w:div w:id="1439452309">
      <w:bodyDiv w:val="1"/>
      <w:marLeft w:val="0"/>
      <w:marRight w:val="0"/>
      <w:marTop w:val="0"/>
      <w:marBottom w:val="0"/>
      <w:divBdr>
        <w:top w:val="none" w:sz="0" w:space="0" w:color="auto"/>
        <w:left w:val="none" w:sz="0" w:space="0" w:color="auto"/>
        <w:bottom w:val="none" w:sz="0" w:space="0" w:color="auto"/>
        <w:right w:val="none" w:sz="0" w:space="0" w:color="auto"/>
      </w:divBdr>
    </w:div>
    <w:div w:id="1448083793">
      <w:bodyDiv w:val="1"/>
      <w:marLeft w:val="0"/>
      <w:marRight w:val="0"/>
      <w:marTop w:val="0"/>
      <w:marBottom w:val="0"/>
      <w:divBdr>
        <w:top w:val="none" w:sz="0" w:space="0" w:color="auto"/>
        <w:left w:val="none" w:sz="0" w:space="0" w:color="auto"/>
        <w:bottom w:val="none" w:sz="0" w:space="0" w:color="auto"/>
        <w:right w:val="none" w:sz="0" w:space="0" w:color="auto"/>
      </w:divBdr>
    </w:div>
    <w:div w:id="1449617177">
      <w:bodyDiv w:val="1"/>
      <w:marLeft w:val="0"/>
      <w:marRight w:val="0"/>
      <w:marTop w:val="0"/>
      <w:marBottom w:val="0"/>
      <w:divBdr>
        <w:top w:val="none" w:sz="0" w:space="0" w:color="auto"/>
        <w:left w:val="none" w:sz="0" w:space="0" w:color="auto"/>
        <w:bottom w:val="none" w:sz="0" w:space="0" w:color="auto"/>
        <w:right w:val="none" w:sz="0" w:space="0" w:color="auto"/>
      </w:divBdr>
    </w:div>
    <w:div w:id="1455175984">
      <w:bodyDiv w:val="1"/>
      <w:marLeft w:val="0"/>
      <w:marRight w:val="0"/>
      <w:marTop w:val="0"/>
      <w:marBottom w:val="0"/>
      <w:divBdr>
        <w:top w:val="none" w:sz="0" w:space="0" w:color="auto"/>
        <w:left w:val="none" w:sz="0" w:space="0" w:color="auto"/>
        <w:bottom w:val="none" w:sz="0" w:space="0" w:color="auto"/>
        <w:right w:val="none" w:sz="0" w:space="0" w:color="auto"/>
      </w:divBdr>
    </w:div>
    <w:div w:id="1457601229">
      <w:bodyDiv w:val="1"/>
      <w:marLeft w:val="0"/>
      <w:marRight w:val="0"/>
      <w:marTop w:val="0"/>
      <w:marBottom w:val="0"/>
      <w:divBdr>
        <w:top w:val="none" w:sz="0" w:space="0" w:color="auto"/>
        <w:left w:val="none" w:sz="0" w:space="0" w:color="auto"/>
        <w:bottom w:val="none" w:sz="0" w:space="0" w:color="auto"/>
        <w:right w:val="none" w:sz="0" w:space="0" w:color="auto"/>
      </w:divBdr>
    </w:div>
    <w:div w:id="1458642002">
      <w:bodyDiv w:val="1"/>
      <w:marLeft w:val="0"/>
      <w:marRight w:val="0"/>
      <w:marTop w:val="0"/>
      <w:marBottom w:val="0"/>
      <w:divBdr>
        <w:top w:val="none" w:sz="0" w:space="0" w:color="auto"/>
        <w:left w:val="none" w:sz="0" w:space="0" w:color="auto"/>
        <w:bottom w:val="none" w:sz="0" w:space="0" w:color="auto"/>
        <w:right w:val="none" w:sz="0" w:space="0" w:color="auto"/>
      </w:divBdr>
    </w:div>
    <w:div w:id="1461191779">
      <w:bodyDiv w:val="1"/>
      <w:marLeft w:val="0"/>
      <w:marRight w:val="0"/>
      <w:marTop w:val="0"/>
      <w:marBottom w:val="0"/>
      <w:divBdr>
        <w:top w:val="none" w:sz="0" w:space="0" w:color="auto"/>
        <w:left w:val="none" w:sz="0" w:space="0" w:color="auto"/>
        <w:bottom w:val="none" w:sz="0" w:space="0" w:color="auto"/>
        <w:right w:val="none" w:sz="0" w:space="0" w:color="auto"/>
      </w:divBdr>
    </w:div>
    <w:div w:id="1472098191">
      <w:bodyDiv w:val="1"/>
      <w:marLeft w:val="0"/>
      <w:marRight w:val="0"/>
      <w:marTop w:val="0"/>
      <w:marBottom w:val="0"/>
      <w:divBdr>
        <w:top w:val="none" w:sz="0" w:space="0" w:color="auto"/>
        <w:left w:val="none" w:sz="0" w:space="0" w:color="auto"/>
        <w:bottom w:val="none" w:sz="0" w:space="0" w:color="auto"/>
        <w:right w:val="none" w:sz="0" w:space="0" w:color="auto"/>
      </w:divBdr>
    </w:div>
    <w:div w:id="1483934335">
      <w:bodyDiv w:val="1"/>
      <w:marLeft w:val="0"/>
      <w:marRight w:val="0"/>
      <w:marTop w:val="0"/>
      <w:marBottom w:val="0"/>
      <w:divBdr>
        <w:top w:val="none" w:sz="0" w:space="0" w:color="auto"/>
        <w:left w:val="none" w:sz="0" w:space="0" w:color="auto"/>
        <w:bottom w:val="none" w:sz="0" w:space="0" w:color="auto"/>
        <w:right w:val="none" w:sz="0" w:space="0" w:color="auto"/>
      </w:divBdr>
    </w:div>
    <w:div w:id="1496871215">
      <w:bodyDiv w:val="1"/>
      <w:marLeft w:val="0"/>
      <w:marRight w:val="0"/>
      <w:marTop w:val="0"/>
      <w:marBottom w:val="0"/>
      <w:divBdr>
        <w:top w:val="none" w:sz="0" w:space="0" w:color="auto"/>
        <w:left w:val="none" w:sz="0" w:space="0" w:color="auto"/>
        <w:bottom w:val="none" w:sz="0" w:space="0" w:color="auto"/>
        <w:right w:val="none" w:sz="0" w:space="0" w:color="auto"/>
      </w:divBdr>
    </w:div>
    <w:div w:id="1508905734">
      <w:bodyDiv w:val="1"/>
      <w:marLeft w:val="0"/>
      <w:marRight w:val="0"/>
      <w:marTop w:val="0"/>
      <w:marBottom w:val="0"/>
      <w:divBdr>
        <w:top w:val="none" w:sz="0" w:space="0" w:color="auto"/>
        <w:left w:val="none" w:sz="0" w:space="0" w:color="auto"/>
        <w:bottom w:val="none" w:sz="0" w:space="0" w:color="auto"/>
        <w:right w:val="none" w:sz="0" w:space="0" w:color="auto"/>
      </w:divBdr>
    </w:div>
    <w:div w:id="1509445698">
      <w:bodyDiv w:val="1"/>
      <w:marLeft w:val="0"/>
      <w:marRight w:val="0"/>
      <w:marTop w:val="0"/>
      <w:marBottom w:val="0"/>
      <w:divBdr>
        <w:top w:val="none" w:sz="0" w:space="0" w:color="auto"/>
        <w:left w:val="none" w:sz="0" w:space="0" w:color="auto"/>
        <w:bottom w:val="none" w:sz="0" w:space="0" w:color="auto"/>
        <w:right w:val="none" w:sz="0" w:space="0" w:color="auto"/>
      </w:divBdr>
    </w:div>
    <w:div w:id="1517842217">
      <w:bodyDiv w:val="1"/>
      <w:marLeft w:val="0"/>
      <w:marRight w:val="0"/>
      <w:marTop w:val="0"/>
      <w:marBottom w:val="0"/>
      <w:divBdr>
        <w:top w:val="none" w:sz="0" w:space="0" w:color="auto"/>
        <w:left w:val="none" w:sz="0" w:space="0" w:color="auto"/>
        <w:bottom w:val="none" w:sz="0" w:space="0" w:color="auto"/>
        <w:right w:val="none" w:sz="0" w:space="0" w:color="auto"/>
      </w:divBdr>
    </w:div>
    <w:div w:id="1520392554">
      <w:bodyDiv w:val="1"/>
      <w:marLeft w:val="0"/>
      <w:marRight w:val="0"/>
      <w:marTop w:val="0"/>
      <w:marBottom w:val="0"/>
      <w:divBdr>
        <w:top w:val="none" w:sz="0" w:space="0" w:color="auto"/>
        <w:left w:val="none" w:sz="0" w:space="0" w:color="auto"/>
        <w:bottom w:val="none" w:sz="0" w:space="0" w:color="auto"/>
        <w:right w:val="none" w:sz="0" w:space="0" w:color="auto"/>
      </w:divBdr>
    </w:div>
    <w:div w:id="1525746664">
      <w:bodyDiv w:val="1"/>
      <w:marLeft w:val="0"/>
      <w:marRight w:val="0"/>
      <w:marTop w:val="0"/>
      <w:marBottom w:val="0"/>
      <w:divBdr>
        <w:top w:val="none" w:sz="0" w:space="0" w:color="auto"/>
        <w:left w:val="none" w:sz="0" w:space="0" w:color="auto"/>
        <w:bottom w:val="none" w:sz="0" w:space="0" w:color="auto"/>
        <w:right w:val="none" w:sz="0" w:space="0" w:color="auto"/>
      </w:divBdr>
    </w:div>
    <w:div w:id="1553537016">
      <w:bodyDiv w:val="1"/>
      <w:marLeft w:val="0"/>
      <w:marRight w:val="0"/>
      <w:marTop w:val="0"/>
      <w:marBottom w:val="0"/>
      <w:divBdr>
        <w:top w:val="none" w:sz="0" w:space="0" w:color="auto"/>
        <w:left w:val="none" w:sz="0" w:space="0" w:color="auto"/>
        <w:bottom w:val="none" w:sz="0" w:space="0" w:color="auto"/>
        <w:right w:val="none" w:sz="0" w:space="0" w:color="auto"/>
      </w:divBdr>
    </w:div>
    <w:div w:id="1558122789">
      <w:bodyDiv w:val="1"/>
      <w:marLeft w:val="0"/>
      <w:marRight w:val="0"/>
      <w:marTop w:val="0"/>
      <w:marBottom w:val="0"/>
      <w:divBdr>
        <w:top w:val="none" w:sz="0" w:space="0" w:color="auto"/>
        <w:left w:val="none" w:sz="0" w:space="0" w:color="auto"/>
        <w:bottom w:val="none" w:sz="0" w:space="0" w:color="auto"/>
        <w:right w:val="none" w:sz="0" w:space="0" w:color="auto"/>
      </w:divBdr>
    </w:div>
    <w:div w:id="1561594149">
      <w:bodyDiv w:val="1"/>
      <w:marLeft w:val="0"/>
      <w:marRight w:val="0"/>
      <w:marTop w:val="0"/>
      <w:marBottom w:val="0"/>
      <w:divBdr>
        <w:top w:val="none" w:sz="0" w:space="0" w:color="auto"/>
        <w:left w:val="none" w:sz="0" w:space="0" w:color="auto"/>
        <w:bottom w:val="none" w:sz="0" w:space="0" w:color="auto"/>
        <w:right w:val="none" w:sz="0" w:space="0" w:color="auto"/>
      </w:divBdr>
    </w:div>
    <w:div w:id="1565605058">
      <w:bodyDiv w:val="1"/>
      <w:marLeft w:val="0"/>
      <w:marRight w:val="0"/>
      <w:marTop w:val="0"/>
      <w:marBottom w:val="0"/>
      <w:divBdr>
        <w:top w:val="none" w:sz="0" w:space="0" w:color="auto"/>
        <w:left w:val="none" w:sz="0" w:space="0" w:color="auto"/>
        <w:bottom w:val="none" w:sz="0" w:space="0" w:color="auto"/>
        <w:right w:val="none" w:sz="0" w:space="0" w:color="auto"/>
      </w:divBdr>
    </w:div>
    <w:div w:id="1571572807">
      <w:bodyDiv w:val="1"/>
      <w:marLeft w:val="0"/>
      <w:marRight w:val="0"/>
      <w:marTop w:val="0"/>
      <w:marBottom w:val="0"/>
      <w:divBdr>
        <w:top w:val="none" w:sz="0" w:space="0" w:color="auto"/>
        <w:left w:val="none" w:sz="0" w:space="0" w:color="auto"/>
        <w:bottom w:val="none" w:sz="0" w:space="0" w:color="auto"/>
        <w:right w:val="none" w:sz="0" w:space="0" w:color="auto"/>
      </w:divBdr>
    </w:div>
    <w:div w:id="1574463663">
      <w:bodyDiv w:val="1"/>
      <w:marLeft w:val="0"/>
      <w:marRight w:val="0"/>
      <w:marTop w:val="0"/>
      <w:marBottom w:val="0"/>
      <w:divBdr>
        <w:top w:val="none" w:sz="0" w:space="0" w:color="auto"/>
        <w:left w:val="none" w:sz="0" w:space="0" w:color="auto"/>
        <w:bottom w:val="none" w:sz="0" w:space="0" w:color="auto"/>
        <w:right w:val="none" w:sz="0" w:space="0" w:color="auto"/>
      </w:divBdr>
    </w:div>
    <w:div w:id="1586525252">
      <w:bodyDiv w:val="1"/>
      <w:marLeft w:val="0"/>
      <w:marRight w:val="0"/>
      <w:marTop w:val="0"/>
      <w:marBottom w:val="0"/>
      <w:divBdr>
        <w:top w:val="none" w:sz="0" w:space="0" w:color="auto"/>
        <w:left w:val="none" w:sz="0" w:space="0" w:color="auto"/>
        <w:bottom w:val="none" w:sz="0" w:space="0" w:color="auto"/>
        <w:right w:val="none" w:sz="0" w:space="0" w:color="auto"/>
      </w:divBdr>
    </w:div>
    <w:div w:id="1591159433">
      <w:bodyDiv w:val="1"/>
      <w:marLeft w:val="0"/>
      <w:marRight w:val="0"/>
      <w:marTop w:val="0"/>
      <w:marBottom w:val="0"/>
      <w:divBdr>
        <w:top w:val="none" w:sz="0" w:space="0" w:color="auto"/>
        <w:left w:val="none" w:sz="0" w:space="0" w:color="auto"/>
        <w:bottom w:val="none" w:sz="0" w:space="0" w:color="auto"/>
        <w:right w:val="none" w:sz="0" w:space="0" w:color="auto"/>
      </w:divBdr>
    </w:div>
    <w:div w:id="1593391780">
      <w:bodyDiv w:val="1"/>
      <w:marLeft w:val="0"/>
      <w:marRight w:val="0"/>
      <w:marTop w:val="0"/>
      <w:marBottom w:val="0"/>
      <w:divBdr>
        <w:top w:val="none" w:sz="0" w:space="0" w:color="auto"/>
        <w:left w:val="none" w:sz="0" w:space="0" w:color="auto"/>
        <w:bottom w:val="none" w:sz="0" w:space="0" w:color="auto"/>
        <w:right w:val="none" w:sz="0" w:space="0" w:color="auto"/>
      </w:divBdr>
    </w:div>
    <w:div w:id="1594436658">
      <w:bodyDiv w:val="1"/>
      <w:marLeft w:val="0"/>
      <w:marRight w:val="0"/>
      <w:marTop w:val="0"/>
      <w:marBottom w:val="0"/>
      <w:divBdr>
        <w:top w:val="none" w:sz="0" w:space="0" w:color="auto"/>
        <w:left w:val="none" w:sz="0" w:space="0" w:color="auto"/>
        <w:bottom w:val="none" w:sz="0" w:space="0" w:color="auto"/>
        <w:right w:val="none" w:sz="0" w:space="0" w:color="auto"/>
      </w:divBdr>
    </w:div>
    <w:div w:id="1600792526">
      <w:bodyDiv w:val="1"/>
      <w:marLeft w:val="0"/>
      <w:marRight w:val="0"/>
      <w:marTop w:val="0"/>
      <w:marBottom w:val="0"/>
      <w:divBdr>
        <w:top w:val="none" w:sz="0" w:space="0" w:color="auto"/>
        <w:left w:val="none" w:sz="0" w:space="0" w:color="auto"/>
        <w:bottom w:val="none" w:sz="0" w:space="0" w:color="auto"/>
        <w:right w:val="none" w:sz="0" w:space="0" w:color="auto"/>
      </w:divBdr>
    </w:div>
    <w:div w:id="1609267908">
      <w:bodyDiv w:val="1"/>
      <w:marLeft w:val="0"/>
      <w:marRight w:val="0"/>
      <w:marTop w:val="0"/>
      <w:marBottom w:val="0"/>
      <w:divBdr>
        <w:top w:val="none" w:sz="0" w:space="0" w:color="auto"/>
        <w:left w:val="none" w:sz="0" w:space="0" w:color="auto"/>
        <w:bottom w:val="none" w:sz="0" w:space="0" w:color="auto"/>
        <w:right w:val="none" w:sz="0" w:space="0" w:color="auto"/>
      </w:divBdr>
    </w:div>
    <w:div w:id="1619217650">
      <w:bodyDiv w:val="1"/>
      <w:marLeft w:val="0"/>
      <w:marRight w:val="0"/>
      <w:marTop w:val="0"/>
      <w:marBottom w:val="0"/>
      <w:divBdr>
        <w:top w:val="none" w:sz="0" w:space="0" w:color="auto"/>
        <w:left w:val="none" w:sz="0" w:space="0" w:color="auto"/>
        <w:bottom w:val="none" w:sz="0" w:space="0" w:color="auto"/>
        <w:right w:val="none" w:sz="0" w:space="0" w:color="auto"/>
      </w:divBdr>
    </w:div>
    <w:div w:id="1624847353">
      <w:bodyDiv w:val="1"/>
      <w:marLeft w:val="0"/>
      <w:marRight w:val="0"/>
      <w:marTop w:val="0"/>
      <w:marBottom w:val="0"/>
      <w:divBdr>
        <w:top w:val="none" w:sz="0" w:space="0" w:color="auto"/>
        <w:left w:val="none" w:sz="0" w:space="0" w:color="auto"/>
        <w:bottom w:val="none" w:sz="0" w:space="0" w:color="auto"/>
        <w:right w:val="none" w:sz="0" w:space="0" w:color="auto"/>
      </w:divBdr>
    </w:div>
    <w:div w:id="1640188415">
      <w:bodyDiv w:val="1"/>
      <w:marLeft w:val="0"/>
      <w:marRight w:val="0"/>
      <w:marTop w:val="0"/>
      <w:marBottom w:val="0"/>
      <w:divBdr>
        <w:top w:val="none" w:sz="0" w:space="0" w:color="auto"/>
        <w:left w:val="none" w:sz="0" w:space="0" w:color="auto"/>
        <w:bottom w:val="none" w:sz="0" w:space="0" w:color="auto"/>
        <w:right w:val="none" w:sz="0" w:space="0" w:color="auto"/>
      </w:divBdr>
    </w:div>
    <w:div w:id="1640720553">
      <w:bodyDiv w:val="1"/>
      <w:marLeft w:val="0"/>
      <w:marRight w:val="0"/>
      <w:marTop w:val="0"/>
      <w:marBottom w:val="0"/>
      <w:divBdr>
        <w:top w:val="none" w:sz="0" w:space="0" w:color="auto"/>
        <w:left w:val="none" w:sz="0" w:space="0" w:color="auto"/>
        <w:bottom w:val="none" w:sz="0" w:space="0" w:color="auto"/>
        <w:right w:val="none" w:sz="0" w:space="0" w:color="auto"/>
      </w:divBdr>
    </w:div>
    <w:div w:id="1641307342">
      <w:bodyDiv w:val="1"/>
      <w:marLeft w:val="0"/>
      <w:marRight w:val="0"/>
      <w:marTop w:val="0"/>
      <w:marBottom w:val="0"/>
      <w:divBdr>
        <w:top w:val="none" w:sz="0" w:space="0" w:color="auto"/>
        <w:left w:val="none" w:sz="0" w:space="0" w:color="auto"/>
        <w:bottom w:val="none" w:sz="0" w:space="0" w:color="auto"/>
        <w:right w:val="none" w:sz="0" w:space="0" w:color="auto"/>
      </w:divBdr>
    </w:div>
    <w:div w:id="1658412191">
      <w:bodyDiv w:val="1"/>
      <w:marLeft w:val="0"/>
      <w:marRight w:val="0"/>
      <w:marTop w:val="0"/>
      <w:marBottom w:val="0"/>
      <w:divBdr>
        <w:top w:val="none" w:sz="0" w:space="0" w:color="auto"/>
        <w:left w:val="none" w:sz="0" w:space="0" w:color="auto"/>
        <w:bottom w:val="none" w:sz="0" w:space="0" w:color="auto"/>
        <w:right w:val="none" w:sz="0" w:space="0" w:color="auto"/>
      </w:divBdr>
    </w:div>
    <w:div w:id="1666664011">
      <w:bodyDiv w:val="1"/>
      <w:marLeft w:val="0"/>
      <w:marRight w:val="0"/>
      <w:marTop w:val="0"/>
      <w:marBottom w:val="0"/>
      <w:divBdr>
        <w:top w:val="none" w:sz="0" w:space="0" w:color="auto"/>
        <w:left w:val="none" w:sz="0" w:space="0" w:color="auto"/>
        <w:bottom w:val="none" w:sz="0" w:space="0" w:color="auto"/>
        <w:right w:val="none" w:sz="0" w:space="0" w:color="auto"/>
      </w:divBdr>
    </w:div>
    <w:div w:id="1670596095">
      <w:bodyDiv w:val="1"/>
      <w:marLeft w:val="0"/>
      <w:marRight w:val="0"/>
      <w:marTop w:val="0"/>
      <w:marBottom w:val="0"/>
      <w:divBdr>
        <w:top w:val="none" w:sz="0" w:space="0" w:color="auto"/>
        <w:left w:val="none" w:sz="0" w:space="0" w:color="auto"/>
        <w:bottom w:val="none" w:sz="0" w:space="0" w:color="auto"/>
        <w:right w:val="none" w:sz="0" w:space="0" w:color="auto"/>
      </w:divBdr>
    </w:div>
    <w:div w:id="1677725837">
      <w:bodyDiv w:val="1"/>
      <w:marLeft w:val="0"/>
      <w:marRight w:val="0"/>
      <w:marTop w:val="0"/>
      <w:marBottom w:val="0"/>
      <w:divBdr>
        <w:top w:val="none" w:sz="0" w:space="0" w:color="auto"/>
        <w:left w:val="none" w:sz="0" w:space="0" w:color="auto"/>
        <w:bottom w:val="none" w:sz="0" w:space="0" w:color="auto"/>
        <w:right w:val="none" w:sz="0" w:space="0" w:color="auto"/>
      </w:divBdr>
    </w:div>
    <w:div w:id="1679193575">
      <w:bodyDiv w:val="1"/>
      <w:marLeft w:val="0"/>
      <w:marRight w:val="0"/>
      <w:marTop w:val="0"/>
      <w:marBottom w:val="0"/>
      <w:divBdr>
        <w:top w:val="none" w:sz="0" w:space="0" w:color="auto"/>
        <w:left w:val="none" w:sz="0" w:space="0" w:color="auto"/>
        <w:bottom w:val="none" w:sz="0" w:space="0" w:color="auto"/>
        <w:right w:val="none" w:sz="0" w:space="0" w:color="auto"/>
      </w:divBdr>
    </w:div>
    <w:div w:id="1680892643">
      <w:bodyDiv w:val="1"/>
      <w:marLeft w:val="0"/>
      <w:marRight w:val="0"/>
      <w:marTop w:val="0"/>
      <w:marBottom w:val="0"/>
      <w:divBdr>
        <w:top w:val="none" w:sz="0" w:space="0" w:color="auto"/>
        <w:left w:val="none" w:sz="0" w:space="0" w:color="auto"/>
        <w:bottom w:val="none" w:sz="0" w:space="0" w:color="auto"/>
        <w:right w:val="none" w:sz="0" w:space="0" w:color="auto"/>
      </w:divBdr>
    </w:div>
    <w:div w:id="1688561417">
      <w:bodyDiv w:val="1"/>
      <w:marLeft w:val="0"/>
      <w:marRight w:val="0"/>
      <w:marTop w:val="0"/>
      <w:marBottom w:val="0"/>
      <w:divBdr>
        <w:top w:val="none" w:sz="0" w:space="0" w:color="auto"/>
        <w:left w:val="none" w:sz="0" w:space="0" w:color="auto"/>
        <w:bottom w:val="none" w:sz="0" w:space="0" w:color="auto"/>
        <w:right w:val="none" w:sz="0" w:space="0" w:color="auto"/>
      </w:divBdr>
    </w:div>
    <w:div w:id="1695301076">
      <w:bodyDiv w:val="1"/>
      <w:marLeft w:val="0"/>
      <w:marRight w:val="0"/>
      <w:marTop w:val="0"/>
      <w:marBottom w:val="0"/>
      <w:divBdr>
        <w:top w:val="none" w:sz="0" w:space="0" w:color="auto"/>
        <w:left w:val="none" w:sz="0" w:space="0" w:color="auto"/>
        <w:bottom w:val="none" w:sz="0" w:space="0" w:color="auto"/>
        <w:right w:val="none" w:sz="0" w:space="0" w:color="auto"/>
      </w:divBdr>
    </w:div>
    <w:div w:id="1699308656">
      <w:bodyDiv w:val="1"/>
      <w:marLeft w:val="0"/>
      <w:marRight w:val="0"/>
      <w:marTop w:val="0"/>
      <w:marBottom w:val="0"/>
      <w:divBdr>
        <w:top w:val="none" w:sz="0" w:space="0" w:color="auto"/>
        <w:left w:val="none" w:sz="0" w:space="0" w:color="auto"/>
        <w:bottom w:val="none" w:sz="0" w:space="0" w:color="auto"/>
        <w:right w:val="none" w:sz="0" w:space="0" w:color="auto"/>
      </w:divBdr>
    </w:div>
    <w:div w:id="1699624024">
      <w:bodyDiv w:val="1"/>
      <w:marLeft w:val="0"/>
      <w:marRight w:val="0"/>
      <w:marTop w:val="0"/>
      <w:marBottom w:val="0"/>
      <w:divBdr>
        <w:top w:val="none" w:sz="0" w:space="0" w:color="auto"/>
        <w:left w:val="none" w:sz="0" w:space="0" w:color="auto"/>
        <w:bottom w:val="none" w:sz="0" w:space="0" w:color="auto"/>
        <w:right w:val="none" w:sz="0" w:space="0" w:color="auto"/>
      </w:divBdr>
    </w:div>
    <w:div w:id="1701587891">
      <w:bodyDiv w:val="1"/>
      <w:marLeft w:val="0"/>
      <w:marRight w:val="0"/>
      <w:marTop w:val="0"/>
      <w:marBottom w:val="0"/>
      <w:divBdr>
        <w:top w:val="none" w:sz="0" w:space="0" w:color="auto"/>
        <w:left w:val="none" w:sz="0" w:space="0" w:color="auto"/>
        <w:bottom w:val="none" w:sz="0" w:space="0" w:color="auto"/>
        <w:right w:val="none" w:sz="0" w:space="0" w:color="auto"/>
      </w:divBdr>
    </w:div>
    <w:div w:id="1721438756">
      <w:bodyDiv w:val="1"/>
      <w:marLeft w:val="0"/>
      <w:marRight w:val="0"/>
      <w:marTop w:val="0"/>
      <w:marBottom w:val="0"/>
      <w:divBdr>
        <w:top w:val="none" w:sz="0" w:space="0" w:color="auto"/>
        <w:left w:val="none" w:sz="0" w:space="0" w:color="auto"/>
        <w:bottom w:val="none" w:sz="0" w:space="0" w:color="auto"/>
        <w:right w:val="none" w:sz="0" w:space="0" w:color="auto"/>
      </w:divBdr>
    </w:div>
    <w:div w:id="1723678843">
      <w:bodyDiv w:val="1"/>
      <w:marLeft w:val="0"/>
      <w:marRight w:val="0"/>
      <w:marTop w:val="0"/>
      <w:marBottom w:val="0"/>
      <w:divBdr>
        <w:top w:val="none" w:sz="0" w:space="0" w:color="auto"/>
        <w:left w:val="none" w:sz="0" w:space="0" w:color="auto"/>
        <w:bottom w:val="none" w:sz="0" w:space="0" w:color="auto"/>
        <w:right w:val="none" w:sz="0" w:space="0" w:color="auto"/>
      </w:divBdr>
    </w:div>
    <w:div w:id="1733262787">
      <w:bodyDiv w:val="1"/>
      <w:marLeft w:val="0"/>
      <w:marRight w:val="0"/>
      <w:marTop w:val="0"/>
      <w:marBottom w:val="0"/>
      <w:divBdr>
        <w:top w:val="none" w:sz="0" w:space="0" w:color="auto"/>
        <w:left w:val="none" w:sz="0" w:space="0" w:color="auto"/>
        <w:bottom w:val="none" w:sz="0" w:space="0" w:color="auto"/>
        <w:right w:val="none" w:sz="0" w:space="0" w:color="auto"/>
      </w:divBdr>
    </w:div>
    <w:div w:id="1736782987">
      <w:bodyDiv w:val="1"/>
      <w:marLeft w:val="0"/>
      <w:marRight w:val="0"/>
      <w:marTop w:val="0"/>
      <w:marBottom w:val="0"/>
      <w:divBdr>
        <w:top w:val="none" w:sz="0" w:space="0" w:color="auto"/>
        <w:left w:val="none" w:sz="0" w:space="0" w:color="auto"/>
        <w:bottom w:val="none" w:sz="0" w:space="0" w:color="auto"/>
        <w:right w:val="none" w:sz="0" w:space="0" w:color="auto"/>
      </w:divBdr>
    </w:div>
    <w:div w:id="1765758888">
      <w:bodyDiv w:val="1"/>
      <w:marLeft w:val="0"/>
      <w:marRight w:val="0"/>
      <w:marTop w:val="0"/>
      <w:marBottom w:val="0"/>
      <w:divBdr>
        <w:top w:val="none" w:sz="0" w:space="0" w:color="auto"/>
        <w:left w:val="none" w:sz="0" w:space="0" w:color="auto"/>
        <w:bottom w:val="none" w:sz="0" w:space="0" w:color="auto"/>
        <w:right w:val="none" w:sz="0" w:space="0" w:color="auto"/>
      </w:divBdr>
    </w:div>
    <w:div w:id="1765875227">
      <w:bodyDiv w:val="1"/>
      <w:marLeft w:val="0"/>
      <w:marRight w:val="0"/>
      <w:marTop w:val="0"/>
      <w:marBottom w:val="0"/>
      <w:divBdr>
        <w:top w:val="none" w:sz="0" w:space="0" w:color="auto"/>
        <w:left w:val="none" w:sz="0" w:space="0" w:color="auto"/>
        <w:bottom w:val="none" w:sz="0" w:space="0" w:color="auto"/>
        <w:right w:val="none" w:sz="0" w:space="0" w:color="auto"/>
      </w:divBdr>
    </w:div>
    <w:div w:id="1772699001">
      <w:bodyDiv w:val="1"/>
      <w:marLeft w:val="0"/>
      <w:marRight w:val="0"/>
      <w:marTop w:val="0"/>
      <w:marBottom w:val="0"/>
      <w:divBdr>
        <w:top w:val="none" w:sz="0" w:space="0" w:color="auto"/>
        <w:left w:val="none" w:sz="0" w:space="0" w:color="auto"/>
        <w:bottom w:val="none" w:sz="0" w:space="0" w:color="auto"/>
        <w:right w:val="none" w:sz="0" w:space="0" w:color="auto"/>
      </w:divBdr>
    </w:div>
    <w:div w:id="1788620113">
      <w:bodyDiv w:val="1"/>
      <w:marLeft w:val="0"/>
      <w:marRight w:val="0"/>
      <w:marTop w:val="0"/>
      <w:marBottom w:val="0"/>
      <w:divBdr>
        <w:top w:val="none" w:sz="0" w:space="0" w:color="auto"/>
        <w:left w:val="none" w:sz="0" w:space="0" w:color="auto"/>
        <w:bottom w:val="none" w:sz="0" w:space="0" w:color="auto"/>
        <w:right w:val="none" w:sz="0" w:space="0" w:color="auto"/>
      </w:divBdr>
    </w:div>
    <w:div w:id="1798375754">
      <w:bodyDiv w:val="1"/>
      <w:marLeft w:val="0"/>
      <w:marRight w:val="0"/>
      <w:marTop w:val="0"/>
      <w:marBottom w:val="0"/>
      <w:divBdr>
        <w:top w:val="none" w:sz="0" w:space="0" w:color="auto"/>
        <w:left w:val="none" w:sz="0" w:space="0" w:color="auto"/>
        <w:bottom w:val="none" w:sz="0" w:space="0" w:color="auto"/>
        <w:right w:val="none" w:sz="0" w:space="0" w:color="auto"/>
      </w:divBdr>
    </w:div>
    <w:div w:id="1804619602">
      <w:bodyDiv w:val="1"/>
      <w:marLeft w:val="0"/>
      <w:marRight w:val="0"/>
      <w:marTop w:val="0"/>
      <w:marBottom w:val="0"/>
      <w:divBdr>
        <w:top w:val="none" w:sz="0" w:space="0" w:color="auto"/>
        <w:left w:val="none" w:sz="0" w:space="0" w:color="auto"/>
        <w:bottom w:val="none" w:sz="0" w:space="0" w:color="auto"/>
        <w:right w:val="none" w:sz="0" w:space="0" w:color="auto"/>
      </w:divBdr>
    </w:div>
    <w:div w:id="1805150633">
      <w:bodyDiv w:val="1"/>
      <w:marLeft w:val="0"/>
      <w:marRight w:val="0"/>
      <w:marTop w:val="0"/>
      <w:marBottom w:val="0"/>
      <w:divBdr>
        <w:top w:val="none" w:sz="0" w:space="0" w:color="auto"/>
        <w:left w:val="none" w:sz="0" w:space="0" w:color="auto"/>
        <w:bottom w:val="none" w:sz="0" w:space="0" w:color="auto"/>
        <w:right w:val="none" w:sz="0" w:space="0" w:color="auto"/>
      </w:divBdr>
    </w:div>
    <w:div w:id="1819111599">
      <w:bodyDiv w:val="1"/>
      <w:marLeft w:val="0"/>
      <w:marRight w:val="0"/>
      <w:marTop w:val="0"/>
      <w:marBottom w:val="0"/>
      <w:divBdr>
        <w:top w:val="none" w:sz="0" w:space="0" w:color="auto"/>
        <w:left w:val="none" w:sz="0" w:space="0" w:color="auto"/>
        <w:bottom w:val="none" w:sz="0" w:space="0" w:color="auto"/>
        <w:right w:val="none" w:sz="0" w:space="0" w:color="auto"/>
      </w:divBdr>
    </w:div>
    <w:div w:id="1825586000">
      <w:bodyDiv w:val="1"/>
      <w:marLeft w:val="0"/>
      <w:marRight w:val="0"/>
      <w:marTop w:val="0"/>
      <w:marBottom w:val="0"/>
      <w:divBdr>
        <w:top w:val="none" w:sz="0" w:space="0" w:color="auto"/>
        <w:left w:val="none" w:sz="0" w:space="0" w:color="auto"/>
        <w:bottom w:val="none" w:sz="0" w:space="0" w:color="auto"/>
        <w:right w:val="none" w:sz="0" w:space="0" w:color="auto"/>
      </w:divBdr>
    </w:div>
    <w:div w:id="1825775914">
      <w:bodyDiv w:val="1"/>
      <w:marLeft w:val="0"/>
      <w:marRight w:val="0"/>
      <w:marTop w:val="0"/>
      <w:marBottom w:val="0"/>
      <w:divBdr>
        <w:top w:val="none" w:sz="0" w:space="0" w:color="auto"/>
        <w:left w:val="none" w:sz="0" w:space="0" w:color="auto"/>
        <w:bottom w:val="none" w:sz="0" w:space="0" w:color="auto"/>
        <w:right w:val="none" w:sz="0" w:space="0" w:color="auto"/>
      </w:divBdr>
    </w:div>
    <w:div w:id="1860973034">
      <w:bodyDiv w:val="1"/>
      <w:marLeft w:val="0"/>
      <w:marRight w:val="0"/>
      <w:marTop w:val="0"/>
      <w:marBottom w:val="0"/>
      <w:divBdr>
        <w:top w:val="none" w:sz="0" w:space="0" w:color="auto"/>
        <w:left w:val="none" w:sz="0" w:space="0" w:color="auto"/>
        <w:bottom w:val="none" w:sz="0" w:space="0" w:color="auto"/>
        <w:right w:val="none" w:sz="0" w:space="0" w:color="auto"/>
      </w:divBdr>
    </w:div>
    <w:div w:id="1872722851">
      <w:bodyDiv w:val="1"/>
      <w:marLeft w:val="0"/>
      <w:marRight w:val="0"/>
      <w:marTop w:val="0"/>
      <w:marBottom w:val="0"/>
      <w:divBdr>
        <w:top w:val="none" w:sz="0" w:space="0" w:color="auto"/>
        <w:left w:val="none" w:sz="0" w:space="0" w:color="auto"/>
        <w:bottom w:val="none" w:sz="0" w:space="0" w:color="auto"/>
        <w:right w:val="none" w:sz="0" w:space="0" w:color="auto"/>
      </w:divBdr>
    </w:div>
    <w:div w:id="1873230181">
      <w:bodyDiv w:val="1"/>
      <w:marLeft w:val="0"/>
      <w:marRight w:val="0"/>
      <w:marTop w:val="0"/>
      <w:marBottom w:val="0"/>
      <w:divBdr>
        <w:top w:val="none" w:sz="0" w:space="0" w:color="auto"/>
        <w:left w:val="none" w:sz="0" w:space="0" w:color="auto"/>
        <w:bottom w:val="none" w:sz="0" w:space="0" w:color="auto"/>
        <w:right w:val="none" w:sz="0" w:space="0" w:color="auto"/>
      </w:divBdr>
    </w:div>
    <w:div w:id="1906184270">
      <w:bodyDiv w:val="1"/>
      <w:marLeft w:val="0"/>
      <w:marRight w:val="0"/>
      <w:marTop w:val="0"/>
      <w:marBottom w:val="0"/>
      <w:divBdr>
        <w:top w:val="none" w:sz="0" w:space="0" w:color="auto"/>
        <w:left w:val="none" w:sz="0" w:space="0" w:color="auto"/>
        <w:bottom w:val="none" w:sz="0" w:space="0" w:color="auto"/>
        <w:right w:val="none" w:sz="0" w:space="0" w:color="auto"/>
      </w:divBdr>
    </w:div>
    <w:div w:id="1908605736">
      <w:bodyDiv w:val="1"/>
      <w:marLeft w:val="0"/>
      <w:marRight w:val="0"/>
      <w:marTop w:val="0"/>
      <w:marBottom w:val="0"/>
      <w:divBdr>
        <w:top w:val="none" w:sz="0" w:space="0" w:color="auto"/>
        <w:left w:val="none" w:sz="0" w:space="0" w:color="auto"/>
        <w:bottom w:val="none" w:sz="0" w:space="0" w:color="auto"/>
        <w:right w:val="none" w:sz="0" w:space="0" w:color="auto"/>
      </w:divBdr>
    </w:div>
    <w:div w:id="1908954590">
      <w:bodyDiv w:val="1"/>
      <w:marLeft w:val="0"/>
      <w:marRight w:val="0"/>
      <w:marTop w:val="0"/>
      <w:marBottom w:val="0"/>
      <w:divBdr>
        <w:top w:val="none" w:sz="0" w:space="0" w:color="auto"/>
        <w:left w:val="none" w:sz="0" w:space="0" w:color="auto"/>
        <w:bottom w:val="none" w:sz="0" w:space="0" w:color="auto"/>
        <w:right w:val="none" w:sz="0" w:space="0" w:color="auto"/>
      </w:divBdr>
    </w:div>
    <w:div w:id="1916082424">
      <w:bodyDiv w:val="1"/>
      <w:marLeft w:val="0"/>
      <w:marRight w:val="0"/>
      <w:marTop w:val="0"/>
      <w:marBottom w:val="0"/>
      <w:divBdr>
        <w:top w:val="none" w:sz="0" w:space="0" w:color="auto"/>
        <w:left w:val="none" w:sz="0" w:space="0" w:color="auto"/>
        <w:bottom w:val="none" w:sz="0" w:space="0" w:color="auto"/>
        <w:right w:val="none" w:sz="0" w:space="0" w:color="auto"/>
      </w:divBdr>
    </w:div>
    <w:div w:id="1916940615">
      <w:bodyDiv w:val="1"/>
      <w:marLeft w:val="0"/>
      <w:marRight w:val="0"/>
      <w:marTop w:val="0"/>
      <w:marBottom w:val="0"/>
      <w:divBdr>
        <w:top w:val="none" w:sz="0" w:space="0" w:color="auto"/>
        <w:left w:val="none" w:sz="0" w:space="0" w:color="auto"/>
        <w:bottom w:val="none" w:sz="0" w:space="0" w:color="auto"/>
        <w:right w:val="none" w:sz="0" w:space="0" w:color="auto"/>
      </w:divBdr>
    </w:div>
    <w:div w:id="1924482982">
      <w:bodyDiv w:val="1"/>
      <w:marLeft w:val="0"/>
      <w:marRight w:val="0"/>
      <w:marTop w:val="0"/>
      <w:marBottom w:val="0"/>
      <w:divBdr>
        <w:top w:val="none" w:sz="0" w:space="0" w:color="auto"/>
        <w:left w:val="none" w:sz="0" w:space="0" w:color="auto"/>
        <w:bottom w:val="none" w:sz="0" w:space="0" w:color="auto"/>
        <w:right w:val="none" w:sz="0" w:space="0" w:color="auto"/>
      </w:divBdr>
    </w:div>
    <w:div w:id="1934195791">
      <w:bodyDiv w:val="1"/>
      <w:marLeft w:val="0"/>
      <w:marRight w:val="0"/>
      <w:marTop w:val="0"/>
      <w:marBottom w:val="0"/>
      <w:divBdr>
        <w:top w:val="none" w:sz="0" w:space="0" w:color="auto"/>
        <w:left w:val="none" w:sz="0" w:space="0" w:color="auto"/>
        <w:bottom w:val="none" w:sz="0" w:space="0" w:color="auto"/>
        <w:right w:val="none" w:sz="0" w:space="0" w:color="auto"/>
      </w:divBdr>
    </w:div>
    <w:div w:id="1953895387">
      <w:bodyDiv w:val="1"/>
      <w:marLeft w:val="0"/>
      <w:marRight w:val="0"/>
      <w:marTop w:val="0"/>
      <w:marBottom w:val="0"/>
      <w:divBdr>
        <w:top w:val="none" w:sz="0" w:space="0" w:color="auto"/>
        <w:left w:val="none" w:sz="0" w:space="0" w:color="auto"/>
        <w:bottom w:val="none" w:sz="0" w:space="0" w:color="auto"/>
        <w:right w:val="none" w:sz="0" w:space="0" w:color="auto"/>
      </w:divBdr>
    </w:div>
    <w:div w:id="1966539988">
      <w:bodyDiv w:val="1"/>
      <w:marLeft w:val="0"/>
      <w:marRight w:val="0"/>
      <w:marTop w:val="0"/>
      <w:marBottom w:val="0"/>
      <w:divBdr>
        <w:top w:val="none" w:sz="0" w:space="0" w:color="auto"/>
        <w:left w:val="none" w:sz="0" w:space="0" w:color="auto"/>
        <w:bottom w:val="none" w:sz="0" w:space="0" w:color="auto"/>
        <w:right w:val="none" w:sz="0" w:space="0" w:color="auto"/>
      </w:divBdr>
    </w:div>
    <w:div w:id="1969698870">
      <w:bodyDiv w:val="1"/>
      <w:marLeft w:val="0"/>
      <w:marRight w:val="0"/>
      <w:marTop w:val="0"/>
      <w:marBottom w:val="0"/>
      <w:divBdr>
        <w:top w:val="none" w:sz="0" w:space="0" w:color="auto"/>
        <w:left w:val="none" w:sz="0" w:space="0" w:color="auto"/>
        <w:bottom w:val="none" w:sz="0" w:space="0" w:color="auto"/>
        <w:right w:val="none" w:sz="0" w:space="0" w:color="auto"/>
      </w:divBdr>
    </w:div>
    <w:div w:id="1969847390">
      <w:bodyDiv w:val="1"/>
      <w:marLeft w:val="0"/>
      <w:marRight w:val="0"/>
      <w:marTop w:val="0"/>
      <w:marBottom w:val="0"/>
      <w:divBdr>
        <w:top w:val="none" w:sz="0" w:space="0" w:color="auto"/>
        <w:left w:val="none" w:sz="0" w:space="0" w:color="auto"/>
        <w:bottom w:val="none" w:sz="0" w:space="0" w:color="auto"/>
        <w:right w:val="none" w:sz="0" w:space="0" w:color="auto"/>
      </w:divBdr>
    </w:div>
    <w:div w:id="2010325705">
      <w:bodyDiv w:val="1"/>
      <w:marLeft w:val="0"/>
      <w:marRight w:val="0"/>
      <w:marTop w:val="0"/>
      <w:marBottom w:val="0"/>
      <w:divBdr>
        <w:top w:val="none" w:sz="0" w:space="0" w:color="auto"/>
        <w:left w:val="none" w:sz="0" w:space="0" w:color="auto"/>
        <w:bottom w:val="none" w:sz="0" w:space="0" w:color="auto"/>
        <w:right w:val="none" w:sz="0" w:space="0" w:color="auto"/>
      </w:divBdr>
    </w:div>
    <w:div w:id="2013411216">
      <w:bodyDiv w:val="1"/>
      <w:marLeft w:val="0"/>
      <w:marRight w:val="0"/>
      <w:marTop w:val="0"/>
      <w:marBottom w:val="0"/>
      <w:divBdr>
        <w:top w:val="none" w:sz="0" w:space="0" w:color="auto"/>
        <w:left w:val="none" w:sz="0" w:space="0" w:color="auto"/>
        <w:bottom w:val="none" w:sz="0" w:space="0" w:color="auto"/>
        <w:right w:val="none" w:sz="0" w:space="0" w:color="auto"/>
      </w:divBdr>
    </w:div>
    <w:div w:id="2017730813">
      <w:bodyDiv w:val="1"/>
      <w:marLeft w:val="0"/>
      <w:marRight w:val="0"/>
      <w:marTop w:val="0"/>
      <w:marBottom w:val="0"/>
      <w:divBdr>
        <w:top w:val="none" w:sz="0" w:space="0" w:color="auto"/>
        <w:left w:val="none" w:sz="0" w:space="0" w:color="auto"/>
        <w:bottom w:val="none" w:sz="0" w:space="0" w:color="auto"/>
        <w:right w:val="none" w:sz="0" w:space="0" w:color="auto"/>
      </w:divBdr>
    </w:div>
    <w:div w:id="2019043541">
      <w:bodyDiv w:val="1"/>
      <w:marLeft w:val="0"/>
      <w:marRight w:val="0"/>
      <w:marTop w:val="0"/>
      <w:marBottom w:val="0"/>
      <w:divBdr>
        <w:top w:val="none" w:sz="0" w:space="0" w:color="auto"/>
        <w:left w:val="none" w:sz="0" w:space="0" w:color="auto"/>
        <w:bottom w:val="none" w:sz="0" w:space="0" w:color="auto"/>
        <w:right w:val="none" w:sz="0" w:space="0" w:color="auto"/>
      </w:divBdr>
    </w:div>
    <w:div w:id="2029092203">
      <w:bodyDiv w:val="1"/>
      <w:marLeft w:val="0"/>
      <w:marRight w:val="0"/>
      <w:marTop w:val="0"/>
      <w:marBottom w:val="0"/>
      <w:divBdr>
        <w:top w:val="none" w:sz="0" w:space="0" w:color="auto"/>
        <w:left w:val="none" w:sz="0" w:space="0" w:color="auto"/>
        <w:bottom w:val="none" w:sz="0" w:space="0" w:color="auto"/>
        <w:right w:val="none" w:sz="0" w:space="0" w:color="auto"/>
      </w:divBdr>
    </w:div>
    <w:div w:id="2038700921">
      <w:bodyDiv w:val="1"/>
      <w:marLeft w:val="0"/>
      <w:marRight w:val="0"/>
      <w:marTop w:val="0"/>
      <w:marBottom w:val="0"/>
      <w:divBdr>
        <w:top w:val="none" w:sz="0" w:space="0" w:color="auto"/>
        <w:left w:val="none" w:sz="0" w:space="0" w:color="auto"/>
        <w:bottom w:val="none" w:sz="0" w:space="0" w:color="auto"/>
        <w:right w:val="none" w:sz="0" w:space="0" w:color="auto"/>
      </w:divBdr>
    </w:div>
    <w:div w:id="2041078492">
      <w:bodyDiv w:val="1"/>
      <w:marLeft w:val="0"/>
      <w:marRight w:val="0"/>
      <w:marTop w:val="0"/>
      <w:marBottom w:val="0"/>
      <w:divBdr>
        <w:top w:val="none" w:sz="0" w:space="0" w:color="auto"/>
        <w:left w:val="none" w:sz="0" w:space="0" w:color="auto"/>
        <w:bottom w:val="none" w:sz="0" w:space="0" w:color="auto"/>
        <w:right w:val="none" w:sz="0" w:space="0" w:color="auto"/>
      </w:divBdr>
    </w:div>
    <w:div w:id="2051494734">
      <w:bodyDiv w:val="1"/>
      <w:marLeft w:val="0"/>
      <w:marRight w:val="0"/>
      <w:marTop w:val="0"/>
      <w:marBottom w:val="0"/>
      <w:divBdr>
        <w:top w:val="none" w:sz="0" w:space="0" w:color="auto"/>
        <w:left w:val="none" w:sz="0" w:space="0" w:color="auto"/>
        <w:bottom w:val="none" w:sz="0" w:space="0" w:color="auto"/>
        <w:right w:val="none" w:sz="0" w:space="0" w:color="auto"/>
      </w:divBdr>
      <w:divsChild>
        <w:div w:id="949317436">
          <w:marLeft w:val="0"/>
          <w:marRight w:val="0"/>
          <w:marTop w:val="0"/>
          <w:marBottom w:val="0"/>
          <w:divBdr>
            <w:top w:val="none" w:sz="0" w:space="0" w:color="auto"/>
            <w:left w:val="none" w:sz="0" w:space="0" w:color="auto"/>
            <w:bottom w:val="none" w:sz="0" w:space="0" w:color="auto"/>
            <w:right w:val="none" w:sz="0" w:space="0" w:color="auto"/>
          </w:divBdr>
          <w:divsChild>
            <w:div w:id="1797991373">
              <w:marLeft w:val="0"/>
              <w:marRight w:val="0"/>
              <w:marTop w:val="0"/>
              <w:marBottom w:val="0"/>
              <w:divBdr>
                <w:top w:val="none" w:sz="0" w:space="0" w:color="auto"/>
                <w:left w:val="none" w:sz="0" w:space="0" w:color="auto"/>
                <w:bottom w:val="none" w:sz="0" w:space="0" w:color="auto"/>
                <w:right w:val="none" w:sz="0" w:space="0" w:color="auto"/>
              </w:divBdr>
            </w:div>
            <w:div w:id="20331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8983">
      <w:bodyDiv w:val="1"/>
      <w:marLeft w:val="0"/>
      <w:marRight w:val="0"/>
      <w:marTop w:val="0"/>
      <w:marBottom w:val="0"/>
      <w:divBdr>
        <w:top w:val="none" w:sz="0" w:space="0" w:color="auto"/>
        <w:left w:val="none" w:sz="0" w:space="0" w:color="auto"/>
        <w:bottom w:val="none" w:sz="0" w:space="0" w:color="auto"/>
        <w:right w:val="none" w:sz="0" w:space="0" w:color="auto"/>
      </w:divBdr>
    </w:div>
    <w:div w:id="2095079655">
      <w:bodyDiv w:val="1"/>
      <w:marLeft w:val="0"/>
      <w:marRight w:val="0"/>
      <w:marTop w:val="0"/>
      <w:marBottom w:val="0"/>
      <w:divBdr>
        <w:top w:val="none" w:sz="0" w:space="0" w:color="auto"/>
        <w:left w:val="none" w:sz="0" w:space="0" w:color="auto"/>
        <w:bottom w:val="none" w:sz="0" w:space="0" w:color="auto"/>
        <w:right w:val="none" w:sz="0" w:space="0" w:color="auto"/>
      </w:divBdr>
    </w:div>
    <w:div w:id="2100714840">
      <w:bodyDiv w:val="1"/>
      <w:marLeft w:val="0"/>
      <w:marRight w:val="0"/>
      <w:marTop w:val="0"/>
      <w:marBottom w:val="0"/>
      <w:divBdr>
        <w:top w:val="none" w:sz="0" w:space="0" w:color="auto"/>
        <w:left w:val="none" w:sz="0" w:space="0" w:color="auto"/>
        <w:bottom w:val="none" w:sz="0" w:space="0" w:color="auto"/>
        <w:right w:val="none" w:sz="0" w:space="0" w:color="auto"/>
      </w:divBdr>
    </w:div>
    <w:div w:id="2105103785">
      <w:bodyDiv w:val="1"/>
      <w:marLeft w:val="0"/>
      <w:marRight w:val="0"/>
      <w:marTop w:val="0"/>
      <w:marBottom w:val="0"/>
      <w:divBdr>
        <w:top w:val="none" w:sz="0" w:space="0" w:color="auto"/>
        <w:left w:val="none" w:sz="0" w:space="0" w:color="auto"/>
        <w:bottom w:val="none" w:sz="0" w:space="0" w:color="auto"/>
        <w:right w:val="none" w:sz="0" w:space="0" w:color="auto"/>
      </w:divBdr>
    </w:div>
    <w:div w:id="2116754871">
      <w:bodyDiv w:val="1"/>
      <w:marLeft w:val="0"/>
      <w:marRight w:val="0"/>
      <w:marTop w:val="0"/>
      <w:marBottom w:val="0"/>
      <w:divBdr>
        <w:top w:val="none" w:sz="0" w:space="0" w:color="auto"/>
        <w:left w:val="none" w:sz="0" w:space="0" w:color="auto"/>
        <w:bottom w:val="none" w:sz="0" w:space="0" w:color="auto"/>
        <w:right w:val="none" w:sz="0" w:space="0" w:color="auto"/>
      </w:divBdr>
    </w:div>
    <w:div w:id="2121996808">
      <w:bodyDiv w:val="1"/>
      <w:marLeft w:val="0"/>
      <w:marRight w:val="0"/>
      <w:marTop w:val="0"/>
      <w:marBottom w:val="0"/>
      <w:divBdr>
        <w:top w:val="none" w:sz="0" w:space="0" w:color="auto"/>
        <w:left w:val="none" w:sz="0" w:space="0" w:color="auto"/>
        <w:bottom w:val="none" w:sz="0" w:space="0" w:color="auto"/>
        <w:right w:val="none" w:sz="0" w:space="0" w:color="auto"/>
      </w:divBdr>
    </w:div>
    <w:div w:id="2126849067">
      <w:bodyDiv w:val="1"/>
      <w:marLeft w:val="0"/>
      <w:marRight w:val="0"/>
      <w:marTop w:val="0"/>
      <w:marBottom w:val="0"/>
      <w:divBdr>
        <w:top w:val="none" w:sz="0" w:space="0" w:color="auto"/>
        <w:left w:val="none" w:sz="0" w:space="0" w:color="auto"/>
        <w:bottom w:val="none" w:sz="0" w:space="0" w:color="auto"/>
        <w:right w:val="none" w:sz="0" w:space="0" w:color="auto"/>
      </w:divBdr>
    </w:div>
    <w:div w:id="2134788082">
      <w:bodyDiv w:val="1"/>
      <w:marLeft w:val="0"/>
      <w:marRight w:val="0"/>
      <w:marTop w:val="0"/>
      <w:marBottom w:val="0"/>
      <w:divBdr>
        <w:top w:val="none" w:sz="0" w:space="0" w:color="auto"/>
        <w:left w:val="none" w:sz="0" w:space="0" w:color="auto"/>
        <w:bottom w:val="none" w:sz="0" w:space="0" w:color="auto"/>
        <w:right w:val="none" w:sz="0" w:space="0" w:color="auto"/>
      </w:divBdr>
    </w:div>
    <w:div w:id="21419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enderned.nl" TargetMode="External"/><Relationship Id="rId18" Type="http://schemas.openxmlformats.org/officeDocument/2006/relationships/hyperlink" Target="https://www.arboportaal.nl/documenten/vragen-en-antwoorden/wat-is-het-verschil-tussen-een-maatwerkregeling-en-vangnetregelin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_dlc_DocId xmlns="cb61acce-0261-478c-aaa5-eab3f531936e">SVB-835931784-367</_dlc_DocId>
    <_dlc_DocIdUrl xmlns="cb61acce-0261-478c-aaa5-eab3f531936e">
      <Url>https://svbnl.sharepoint.com/sites/TAA-O-EAARBODienstverleningSVB-EA2023029/_layouts/15/DocIdRedir.aspx?ID=SVB-835931784-367</Url>
      <Description>SVB-835931784-367</Description>
    </_dlc_DocIdUrl>
  </documentManagement>
</p:properti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1dd538f0042d1110964f4379e1a99a06">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cee58617ebc742d50987bd3be6314cf4"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75BA4F-D140-4EBD-8363-0EB0CB9ACDCC}">
  <ds:schemaRefs>
    <ds:schemaRef ds:uri="http://schemas.microsoft.com/office/2006/metadata/properties"/>
    <ds:schemaRef ds:uri="http://schemas.microsoft.com/office/infopath/2007/PartnerControls"/>
    <ds:schemaRef ds:uri="d3a92735-4626-485d-b499-1eae95cc67aa"/>
    <ds:schemaRef ds:uri="cb61acce-0261-478c-aaa5-eab3f531936e"/>
  </ds:schemaRefs>
</ds:datastoreItem>
</file>

<file path=customXml/itemProps2.xml><?xml version="1.0" encoding="utf-8"?>
<ds:datastoreItem xmlns:ds="http://schemas.openxmlformats.org/officeDocument/2006/customXml" ds:itemID="{F1CAD414-8856-4CBB-BC9A-0AC0D14B4E7F}">
  <ds:schemaRefs>
    <ds:schemaRef ds:uri="Microsoft.SharePoint.Taxonomy.ContentTypeSync"/>
  </ds:schemaRefs>
</ds:datastoreItem>
</file>

<file path=customXml/itemProps3.xml><?xml version="1.0" encoding="utf-8"?>
<ds:datastoreItem xmlns:ds="http://schemas.openxmlformats.org/officeDocument/2006/customXml" ds:itemID="{AB71D0F6-6FED-4009-9A42-D5FE0306B8E3}">
  <ds:schemaRefs>
    <ds:schemaRef ds:uri="http://schemas.openxmlformats.org/officeDocument/2006/bibliography"/>
  </ds:schemaRefs>
</ds:datastoreItem>
</file>

<file path=customXml/itemProps4.xml><?xml version="1.0" encoding="utf-8"?>
<ds:datastoreItem xmlns:ds="http://schemas.openxmlformats.org/officeDocument/2006/customXml" ds:itemID="{CD2FDBD0-2309-49C1-A9C4-C2970A143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cb61acce-0261-478c-aaa5-eab3f5319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51FFA4-F2C5-46AD-BC2F-0D55167DDF10}">
  <ds:schemaRefs>
    <ds:schemaRef ds:uri="http://schemas.microsoft.com/sharepoint/v3/contenttype/forms"/>
  </ds:schemaRefs>
</ds:datastoreItem>
</file>

<file path=customXml/itemProps6.xml><?xml version="1.0" encoding="utf-8"?>
<ds:datastoreItem xmlns:ds="http://schemas.openxmlformats.org/officeDocument/2006/customXml" ds:itemID="{0E885A8C-EEBF-4902-B796-486A634C6E7F}">
  <ds:schemaRefs>
    <ds:schemaRef ds:uri="http://schemas.microsoft.com/sharepoint/events"/>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281</TotalTime>
  <Pages>17</Pages>
  <Words>2722</Words>
  <Characters>14972</Characters>
  <Application>Microsoft Office Word</Application>
  <DocSecurity>0</DocSecurity>
  <Lines>124</Lines>
  <Paragraphs>35</Paragraphs>
  <ScaleCrop>false</ScaleCrop>
  <Company>Sociale Verzekeringsbank</Company>
  <LinksUpToDate>false</LinksUpToDate>
  <CharactersWithSpaces>17659</CharactersWithSpaces>
  <SharedDoc>false</SharedDoc>
  <HLinks>
    <vt:vector size="12" baseType="variant">
      <vt:variant>
        <vt:i4>6225998</vt:i4>
      </vt:variant>
      <vt:variant>
        <vt:i4>3</vt:i4>
      </vt:variant>
      <vt:variant>
        <vt:i4>0</vt:i4>
      </vt:variant>
      <vt:variant>
        <vt:i4>5</vt:i4>
      </vt:variant>
      <vt:variant>
        <vt:lpwstr>https://www.arboportaal.nl/documenten/vragen-en-antwoorden/wat-is-het-verschil-tussen-een-maatwerkregeling-en-vangnetregeling</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Vragenformulier</dc:title>
  <dc:subject/>
  <dc:creator>Bert Calis</dc:creator>
  <cp:keywords/>
  <cp:lastModifiedBy>Gijzen, Irene (AV)</cp:lastModifiedBy>
  <cp:revision>424</cp:revision>
  <cp:lastPrinted>2014-03-21T07:58:00Z</cp:lastPrinted>
  <dcterms:created xsi:type="dcterms:W3CDTF">2024-07-06T14:14:00Z</dcterms:created>
  <dcterms:modified xsi:type="dcterms:W3CDTF">2024-07-15T13:38:00Z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0x01010000DE4F45DB4E6C4C8455F1EC030BB93D004718F318045FD54E91AFCE45482468FF</vt:lpwstr>
  </property>
  <property fmtid="{D5CDD505-2E9C-101B-9397-08002B2CF9AE}" pid="3" name="Procestype">
    <vt:lpwstr>2;#Inkopen en aanbesteden roerende zaken en diensten|5e1ce6c5-4952-4e73-934f-477f183025c3</vt:lpwstr>
  </property>
  <property fmtid="{D5CDD505-2E9C-101B-9397-08002B2CF9AE}" pid="4" name="Organisatieonderdeel">
    <vt:lpwstr>3;#BV - Inkoop ＆ Contractmanagement|1da9cf87-2d48-4537-be0d-2f9aac8b4bc5</vt:lpwstr>
  </property>
  <property fmtid="{D5CDD505-2E9C-101B-9397-08002B2CF9AE}" pid="5" name="Archiefvormer">
    <vt:lpwstr>1;#SVB|75f70ad2-9ad6-4557-b3c1-5a3bfe422971</vt:lpwstr>
  </property>
  <property fmtid="{D5CDD505-2E9C-101B-9397-08002B2CF9AE}" pid="6" name="_dlc_DocIdItemGuid">
    <vt:lpwstr>5a604ede-a954-41b5-a26f-7a05544cbfc1</vt:lpwstr>
  </property>
</Properties>
</file>