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22056" w:type="dxa"/>
        <w:tblInd w:w="250" w:type="dxa"/>
        <w:tblLayout w:type="fixed"/>
        <w:tblCellMar>
          <w:left w:w="70" w:type="dxa"/>
          <w:right w:w="70" w:type="dxa"/>
        </w:tblCellMar>
        <w:tblLook w:val="0000" w:firstRow="0" w:lastRow="0" w:firstColumn="0" w:lastColumn="0" w:noHBand="0" w:noVBand="0"/>
      </w:tblPr>
      <w:tblGrid>
        <w:gridCol w:w="1776"/>
        <w:gridCol w:w="2459"/>
        <w:gridCol w:w="2292"/>
        <w:gridCol w:w="1779"/>
        <w:gridCol w:w="5933"/>
        <w:gridCol w:w="7817"/>
      </w:tblGrid>
      <w:tr w:rsidR="00F41194" w:rsidRPr="00E91C42" w14:paraId="1779BB33" w14:textId="67F601B9" w:rsidTr="58BCBCD9">
        <w:trPr>
          <w:tblHeader/>
        </w:trPr>
        <w:tc>
          <w:tcPr>
            <w:tcW w:w="1776" w:type="dxa"/>
            <w:tcBorders>
              <w:top w:val="single" w:sz="4" w:space="0" w:color="auto"/>
              <w:left w:val="single" w:sz="4" w:space="0" w:color="auto"/>
              <w:bottom w:val="single" w:sz="4" w:space="0" w:color="auto"/>
              <w:right w:val="single" w:sz="4" w:space="0" w:color="auto"/>
            </w:tcBorders>
            <w:shd w:val="clear" w:color="auto" w:fill="CCFFCC"/>
          </w:tcPr>
          <w:p w14:paraId="7DDB80B6" w14:textId="1B84D127" w:rsidR="00F41194" w:rsidRPr="007F4A25" w:rsidRDefault="00F41194" w:rsidP="008651A2">
            <w:pPr>
              <w:rPr>
                <w:rFonts w:asciiTheme="minorHAnsi" w:hAnsiTheme="minorHAnsi"/>
                <w:b/>
                <w:bCs/>
                <w:szCs w:val="20"/>
              </w:rPr>
            </w:pPr>
            <w:r w:rsidRPr="007F4A25">
              <w:rPr>
                <w:rFonts w:asciiTheme="minorHAnsi" w:hAnsiTheme="minorHAnsi"/>
                <w:b/>
                <w:bCs/>
                <w:szCs w:val="20"/>
              </w:rPr>
              <w:t>Opmerking/ Vraag nr.</w:t>
            </w:r>
          </w:p>
        </w:tc>
        <w:tc>
          <w:tcPr>
            <w:tcW w:w="2459" w:type="dxa"/>
            <w:tcBorders>
              <w:top w:val="single" w:sz="4" w:space="0" w:color="auto"/>
              <w:left w:val="nil"/>
              <w:bottom w:val="single" w:sz="4" w:space="0" w:color="auto"/>
              <w:right w:val="single" w:sz="4" w:space="0" w:color="auto"/>
            </w:tcBorders>
            <w:shd w:val="clear" w:color="auto" w:fill="CCFFCC"/>
          </w:tcPr>
          <w:p w14:paraId="68E5C532" w14:textId="3CD5EA7C" w:rsidR="00F41194" w:rsidRPr="007F4A25" w:rsidRDefault="00F41194" w:rsidP="00F00518">
            <w:pPr>
              <w:rPr>
                <w:rFonts w:asciiTheme="minorHAnsi" w:hAnsiTheme="minorHAnsi"/>
                <w:b/>
                <w:bCs/>
                <w:szCs w:val="20"/>
              </w:rPr>
            </w:pPr>
            <w:r w:rsidRPr="007F4A25">
              <w:rPr>
                <w:rFonts w:asciiTheme="minorHAnsi" w:hAnsiTheme="minorHAnsi"/>
                <w:b/>
                <w:bCs/>
                <w:szCs w:val="20"/>
              </w:rPr>
              <w:t>Document</w:t>
            </w:r>
          </w:p>
        </w:tc>
        <w:tc>
          <w:tcPr>
            <w:tcW w:w="2292" w:type="dxa"/>
            <w:tcBorders>
              <w:top w:val="single" w:sz="4" w:space="0" w:color="auto"/>
              <w:left w:val="single" w:sz="4" w:space="0" w:color="auto"/>
              <w:bottom w:val="single" w:sz="4" w:space="0" w:color="auto"/>
              <w:right w:val="single" w:sz="4" w:space="0" w:color="auto"/>
            </w:tcBorders>
            <w:shd w:val="clear" w:color="auto" w:fill="CCFFCC"/>
          </w:tcPr>
          <w:p w14:paraId="51CAEB66" w14:textId="0902287B" w:rsidR="00F41194" w:rsidRPr="007F4A25" w:rsidRDefault="00F41194" w:rsidP="00F00518">
            <w:pPr>
              <w:rPr>
                <w:rFonts w:asciiTheme="minorHAnsi" w:hAnsiTheme="minorHAnsi"/>
                <w:b/>
                <w:bCs/>
                <w:szCs w:val="20"/>
              </w:rPr>
            </w:pPr>
            <w:r w:rsidRPr="007F4A25">
              <w:rPr>
                <w:rFonts w:asciiTheme="minorHAnsi" w:hAnsiTheme="minorHAnsi"/>
                <w:b/>
                <w:bCs/>
                <w:szCs w:val="20"/>
              </w:rPr>
              <w:t>Hoofdstuk / paragraaf</w:t>
            </w:r>
          </w:p>
        </w:tc>
        <w:tc>
          <w:tcPr>
            <w:tcW w:w="1779" w:type="dxa"/>
            <w:tcBorders>
              <w:top w:val="single" w:sz="4" w:space="0" w:color="auto"/>
              <w:left w:val="single" w:sz="4" w:space="0" w:color="auto"/>
              <w:bottom w:val="single" w:sz="4" w:space="0" w:color="auto"/>
              <w:right w:val="single" w:sz="4" w:space="0" w:color="auto"/>
            </w:tcBorders>
            <w:shd w:val="clear" w:color="auto" w:fill="CCFFCC"/>
          </w:tcPr>
          <w:p w14:paraId="70B598E5" w14:textId="08B903DD" w:rsidR="00F41194" w:rsidRPr="007F4A25" w:rsidRDefault="00F41194" w:rsidP="00F00518">
            <w:pPr>
              <w:rPr>
                <w:rFonts w:asciiTheme="minorHAnsi" w:hAnsiTheme="minorHAnsi"/>
                <w:b/>
                <w:bCs/>
                <w:szCs w:val="20"/>
              </w:rPr>
            </w:pPr>
            <w:r w:rsidRPr="007F4A25">
              <w:rPr>
                <w:rFonts w:asciiTheme="minorHAnsi" w:hAnsiTheme="minorHAnsi"/>
                <w:b/>
                <w:bCs/>
                <w:szCs w:val="20"/>
              </w:rPr>
              <w:t>Pagina</w:t>
            </w:r>
          </w:p>
        </w:tc>
        <w:tc>
          <w:tcPr>
            <w:tcW w:w="5933" w:type="dxa"/>
            <w:tcBorders>
              <w:top w:val="single" w:sz="4" w:space="0" w:color="auto"/>
              <w:left w:val="single" w:sz="4" w:space="0" w:color="auto"/>
              <w:bottom w:val="single" w:sz="4" w:space="0" w:color="auto"/>
              <w:right w:val="single" w:sz="4" w:space="0" w:color="auto"/>
            </w:tcBorders>
            <w:shd w:val="clear" w:color="auto" w:fill="CCFFCC"/>
          </w:tcPr>
          <w:p w14:paraId="01B7782A" w14:textId="77777777" w:rsidR="00F41194" w:rsidRPr="007F4A25" w:rsidRDefault="00F41194" w:rsidP="00F00518">
            <w:pPr>
              <w:rPr>
                <w:rFonts w:asciiTheme="minorHAnsi" w:hAnsiTheme="minorHAnsi"/>
                <w:b/>
                <w:bCs/>
                <w:szCs w:val="20"/>
              </w:rPr>
            </w:pPr>
            <w:r w:rsidRPr="007F4A25">
              <w:rPr>
                <w:rFonts w:asciiTheme="minorHAnsi" w:hAnsiTheme="minorHAnsi"/>
                <w:b/>
                <w:bCs/>
                <w:szCs w:val="20"/>
              </w:rPr>
              <w:t>Onderwerp / vraag</w:t>
            </w:r>
          </w:p>
        </w:tc>
        <w:tc>
          <w:tcPr>
            <w:tcW w:w="7817" w:type="dxa"/>
            <w:tcBorders>
              <w:top w:val="single" w:sz="4" w:space="0" w:color="auto"/>
              <w:left w:val="single" w:sz="4" w:space="0" w:color="auto"/>
              <w:bottom w:val="single" w:sz="4" w:space="0" w:color="auto"/>
              <w:right w:val="single" w:sz="4" w:space="0" w:color="auto"/>
            </w:tcBorders>
            <w:shd w:val="clear" w:color="auto" w:fill="CCFFCC"/>
          </w:tcPr>
          <w:p w14:paraId="63AD0147" w14:textId="16A6656E" w:rsidR="00F41194" w:rsidRPr="007F4A25" w:rsidRDefault="00F41194" w:rsidP="00F00518">
            <w:pPr>
              <w:rPr>
                <w:rFonts w:asciiTheme="minorHAnsi" w:hAnsiTheme="minorHAnsi"/>
                <w:b/>
                <w:bCs/>
                <w:szCs w:val="20"/>
              </w:rPr>
            </w:pPr>
            <w:r>
              <w:rPr>
                <w:rFonts w:asciiTheme="minorHAnsi" w:hAnsiTheme="minorHAnsi"/>
                <w:b/>
                <w:bCs/>
                <w:szCs w:val="20"/>
              </w:rPr>
              <w:t>Antwoorden</w:t>
            </w:r>
          </w:p>
        </w:tc>
      </w:tr>
      <w:tr w:rsidR="006A2D59" w:rsidRPr="00E91C42" w14:paraId="4FEF499A" w14:textId="448B5A8C" w:rsidTr="58BCBCD9">
        <w:tc>
          <w:tcPr>
            <w:tcW w:w="1776" w:type="dxa"/>
            <w:tcBorders>
              <w:top w:val="single" w:sz="4" w:space="0" w:color="auto"/>
              <w:left w:val="single" w:sz="4" w:space="0" w:color="auto"/>
              <w:bottom w:val="single" w:sz="4" w:space="0" w:color="auto"/>
              <w:right w:val="single" w:sz="4" w:space="0" w:color="auto"/>
            </w:tcBorders>
            <w:shd w:val="clear" w:color="auto" w:fill="auto"/>
          </w:tcPr>
          <w:p w14:paraId="370B71EB" w14:textId="6310EDEF" w:rsidR="006A2D59" w:rsidRPr="008F03A3" w:rsidRDefault="006A2D59" w:rsidP="005E1428">
            <w:pPr>
              <w:rPr>
                <w:rFonts w:asciiTheme="minorHAnsi" w:hAnsiTheme="minorHAnsi" w:cstheme="minorHAnsi"/>
                <w:bCs/>
                <w:sz w:val="22"/>
                <w:szCs w:val="22"/>
              </w:rPr>
            </w:pPr>
            <w:r w:rsidRPr="008F03A3">
              <w:rPr>
                <w:rFonts w:asciiTheme="minorHAnsi" w:hAnsiTheme="minorHAnsi" w:cstheme="minorHAnsi"/>
                <w:bCs/>
                <w:sz w:val="22"/>
                <w:szCs w:val="22"/>
              </w:rPr>
              <w:t>Opmerking a</w:t>
            </w:r>
          </w:p>
        </w:tc>
        <w:tc>
          <w:tcPr>
            <w:tcW w:w="2459" w:type="dxa"/>
            <w:tcBorders>
              <w:top w:val="single" w:sz="4" w:space="0" w:color="auto"/>
              <w:left w:val="nil"/>
              <w:bottom w:val="single" w:sz="4" w:space="0" w:color="auto"/>
              <w:right w:val="single" w:sz="4" w:space="0" w:color="auto"/>
            </w:tcBorders>
            <w:shd w:val="clear" w:color="auto" w:fill="auto"/>
          </w:tcPr>
          <w:p w14:paraId="4D1E1239" w14:textId="77777777" w:rsidR="006A2D59" w:rsidRPr="00E91C42" w:rsidRDefault="006A2D59" w:rsidP="00F00518">
            <w:pPr>
              <w:rPr>
                <w:rFonts w:asciiTheme="minorHAnsi" w:hAnsiTheme="minorHAnsi"/>
                <w:bCs/>
                <w:szCs w:val="20"/>
              </w:rPr>
            </w:pPr>
          </w:p>
        </w:tc>
        <w:tc>
          <w:tcPr>
            <w:tcW w:w="2292" w:type="dxa"/>
            <w:tcBorders>
              <w:top w:val="single" w:sz="4" w:space="0" w:color="auto"/>
              <w:left w:val="single" w:sz="4" w:space="0" w:color="auto"/>
              <w:bottom w:val="single" w:sz="4" w:space="0" w:color="auto"/>
              <w:right w:val="single" w:sz="4" w:space="0" w:color="auto"/>
            </w:tcBorders>
          </w:tcPr>
          <w:p w14:paraId="15ADE3FC" w14:textId="77777777" w:rsidR="006A2D59" w:rsidRPr="00E91C42" w:rsidRDefault="006A2D59" w:rsidP="00F00518">
            <w:pPr>
              <w:rPr>
                <w:rFonts w:asciiTheme="minorHAnsi" w:hAnsiTheme="minorHAnsi"/>
                <w:bCs/>
                <w:szCs w:val="20"/>
              </w:rPr>
            </w:pPr>
          </w:p>
        </w:tc>
        <w:tc>
          <w:tcPr>
            <w:tcW w:w="1779" w:type="dxa"/>
            <w:tcBorders>
              <w:top w:val="single" w:sz="4" w:space="0" w:color="auto"/>
              <w:left w:val="single" w:sz="4" w:space="0" w:color="auto"/>
              <w:bottom w:val="single" w:sz="4" w:space="0" w:color="auto"/>
              <w:right w:val="single" w:sz="4" w:space="0" w:color="auto"/>
            </w:tcBorders>
          </w:tcPr>
          <w:p w14:paraId="4B0FF4C4" w14:textId="77777777" w:rsidR="006A2D59" w:rsidRPr="000028B7" w:rsidRDefault="006A2D59" w:rsidP="00F00518">
            <w:pPr>
              <w:rPr>
                <w:rFonts w:asciiTheme="minorHAnsi" w:hAnsiTheme="minorHAnsi"/>
                <w:bCs/>
                <w:sz w:val="22"/>
                <w:szCs w:val="22"/>
              </w:rPr>
            </w:pPr>
          </w:p>
        </w:tc>
        <w:tc>
          <w:tcPr>
            <w:tcW w:w="13750" w:type="dxa"/>
            <w:gridSpan w:val="2"/>
            <w:tcBorders>
              <w:top w:val="single" w:sz="4" w:space="0" w:color="auto"/>
              <w:left w:val="single" w:sz="4" w:space="0" w:color="auto"/>
              <w:bottom w:val="single" w:sz="4" w:space="0" w:color="auto"/>
              <w:right w:val="single" w:sz="4" w:space="0" w:color="auto"/>
            </w:tcBorders>
            <w:shd w:val="clear" w:color="auto" w:fill="auto"/>
          </w:tcPr>
          <w:p w14:paraId="5A24ED58" w14:textId="77777777" w:rsidR="006A2D59" w:rsidRPr="000028B7" w:rsidRDefault="006A2D59" w:rsidP="00F00518">
            <w:pPr>
              <w:rPr>
                <w:rFonts w:asciiTheme="minorHAnsi" w:hAnsiTheme="minorHAnsi" w:cstheme="minorHAnsi"/>
                <w:b/>
                <w:bCs/>
                <w:sz w:val="22"/>
                <w:szCs w:val="22"/>
              </w:rPr>
            </w:pPr>
            <w:r w:rsidRPr="000028B7">
              <w:rPr>
                <w:rFonts w:asciiTheme="minorHAnsi" w:hAnsiTheme="minorHAnsi" w:cstheme="minorHAnsi"/>
                <w:b/>
                <w:bCs/>
                <w:sz w:val="22"/>
                <w:szCs w:val="22"/>
              </w:rPr>
              <w:t>Status van dit document</w:t>
            </w:r>
          </w:p>
          <w:p w14:paraId="55B23983" w14:textId="2E060D0C" w:rsidR="006A2D59" w:rsidRPr="000028B7" w:rsidRDefault="006A2D59" w:rsidP="00DB3899">
            <w:pPr>
              <w:rPr>
                <w:rFonts w:asciiTheme="minorHAnsi" w:hAnsiTheme="minorHAnsi" w:cstheme="minorHAnsi"/>
                <w:bCs/>
                <w:sz w:val="22"/>
                <w:szCs w:val="22"/>
              </w:rPr>
            </w:pPr>
            <w:r w:rsidRPr="000028B7">
              <w:rPr>
                <w:rFonts w:asciiTheme="minorHAnsi" w:hAnsiTheme="minorHAnsi" w:cstheme="minorHAnsi"/>
                <w:bCs/>
                <w:sz w:val="22"/>
                <w:szCs w:val="22"/>
              </w:rPr>
              <w:t xml:space="preserve">De uiterste termijn voor het stellen van vragen was </w:t>
            </w:r>
            <w:r w:rsidR="0052450F" w:rsidRPr="000028B7">
              <w:rPr>
                <w:rFonts w:asciiTheme="minorHAnsi" w:hAnsiTheme="minorHAnsi" w:cstheme="minorHAnsi"/>
                <w:bCs/>
                <w:sz w:val="22"/>
                <w:szCs w:val="22"/>
              </w:rPr>
              <w:t>19 juni 2024</w:t>
            </w:r>
            <w:r w:rsidRPr="000028B7">
              <w:rPr>
                <w:rFonts w:asciiTheme="minorHAnsi" w:hAnsiTheme="minorHAnsi" w:cstheme="minorHAnsi"/>
                <w:bCs/>
                <w:sz w:val="22"/>
                <w:szCs w:val="22"/>
              </w:rPr>
              <w:t xml:space="preserve"> vóór </w:t>
            </w:r>
            <w:r w:rsidR="00671C5F" w:rsidRPr="000028B7">
              <w:rPr>
                <w:rFonts w:asciiTheme="minorHAnsi" w:hAnsiTheme="minorHAnsi" w:cstheme="minorHAnsi"/>
                <w:bCs/>
                <w:sz w:val="22"/>
                <w:szCs w:val="22"/>
              </w:rPr>
              <w:t xml:space="preserve">17.00 </w:t>
            </w:r>
            <w:r w:rsidRPr="000028B7">
              <w:rPr>
                <w:rFonts w:asciiTheme="minorHAnsi" w:hAnsiTheme="minorHAnsi" w:cstheme="minorHAnsi"/>
                <w:bCs/>
                <w:sz w:val="22"/>
                <w:szCs w:val="22"/>
              </w:rPr>
              <w:t>uur. De vragen met bijbehorende antwoorden treft u geanonimiseerd aan in deze Nota van Inlichtingen 1. De verwijzingen naar document, hoofdstuk/paragraaf en pagina in de tweede, derde en vierde kolom bij de vragen in deze Nota van Inlichtingen zijn de verwijzingen door de vragenstellers.</w:t>
            </w:r>
          </w:p>
          <w:p w14:paraId="315529B0" w14:textId="77777777" w:rsidR="006A2D59" w:rsidRPr="000028B7" w:rsidRDefault="006A2D59" w:rsidP="00DB3899">
            <w:pPr>
              <w:rPr>
                <w:rFonts w:asciiTheme="minorHAnsi" w:hAnsiTheme="minorHAnsi" w:cstheme="minorHAnsi"/>
                <w:bCs/>
                <w:sz w:val="22"/>
                <w:szCs w:val="22"/>
              </w:rPr>
            </w:pPr>
          </w:p>
          <w:p w14:paraId="2B2D0946" w14:textId="762A7BF4" w:rsidR="006A2D59" w:rsidRPr="000028B7" w:rsidRDefault="006A2D59" w:rsidP="00DB3899">
            <w:pPr>
              <w:rPr>
                <w:rFonts w:asciiTheme="minorHAnsi" w:hAnsiTheme="minorHAnsi" w:cstheme="minorHAnsi"/>
                <w:bCs/>
                <w:sz w:val="22"/>
                <w:szCs w:val="22"/>
              </w:rPr>
            </w:pPr>
            <w:r w:rsidRPr="000028B7">
              <w:rPr>
                <w:rFonts w:asciiTheme="minorHAnsi" w:hAnsiTheme="minorHAnsi" w:cstheme="minorHAnsi"/>
                <w:bCs/>
                <w:sz w:val="22"/>
                <w:szCs w:val="22"/>
              </w:rPr>
              <w:t xml:space="preserve">Deze Nota van Inlichtingen 1 vormt een integraal en bindend onderdeel van het Beschrijvend document zoals gepubliceerd op </w:t>
            </w:r>
            <w:proofErr w:type="spellStart"/>
            <w:r w:rsidRPr="000028B7">
              <w:rPr>
                <w:rFonts w:asciiTheme="minorHAnsi" w:hAnsiTheme="minorHAnsi" w:cstheme="minorHAnsi"/>
                <w:bCs/>
                <w:sz w:val="22"/>
                <w:szCs w:val="22"/>
              </w:rPr>
              <w:t>TenderNed</w:t>
            </w:r>
            <w:proofErr w:type="spellEnd"/>
            <w:r w:rsidRPr="000028B7">
              <w:rPr>
                <w:rFonts w:asciiTheme="minorHAnsi" w:hAnsiTheme="minorHAnsi" w:cstheme="minorHAnsi"/>
                <w:bCs/>
                <w:sz w:val="22"/>
                <w:szCs w:val="22"/>
              </w:rPr>
              <w:t xml:space="preserve"> op </w:t>
            </w:r>
            <w:r w:rsidR="00391D85" w:rsidRPr="000028B7">
              <w:rPr>
                <w:rFonts w:asciiTheme="minorHAnsi" w:hAnsiTheme="minorHAnsi" w:cstheme="minorHAnsi"/>
                <w:bCs/>
                <w:sz w:val="22"/>
                <w:szCs w:val="22"/>
              </w:rPr>
              <w:t>27 juni 2024.</w:t>
            </w:r>
          </w:p>
          <w:p w14:paraId="74924177" w14:textId="6F3A89EA" w:rsidR="006A2D59" w:rsidRPr="000028B7" w:rsidRDefault="006A2D59" w:rsidP="00A624AF">
            <w:pPr>
              <w:rPr>
                <w:rFonts w:asciiTheme="minorHAnsi" w:hAnsiTheme="minorHAnsi" w:cstheme="minorHAnsi"/>
                <w:bCs/>
                <w:sz w:val="22"/>
                <w:szCs w:val="22"/>
              </w:rPr>
            </w:pPr>
            <w:r w:rsidRPr="000028B7">
              <w:rPr>
                <w:rFonts w:asciiTheme="minorHAnsi" w:hAnsiTheme="minorHAnsi" w:cstheme="minorHAnsi"/>
                <w:bCs/>
                <w:sz w:val="22"/>
                <w:szCs w:val="22"/>
              </w:rPr>
              <w:t xml:space="preserve">Deze Nota van Inlichtingen 1 is vanaf </w:t>
            </w:r>
            <w:r w:rsidR="00146D02" w:rsidRPr="000028B7">
              <w:rPr>
                <w:rFonts w:asciiTheme="minorHAnsi" w:hAnsiTheme="minorHAnsi" w:cstheme="minorHAnsi"/>
                <w:bCs/>
                <w:sz w:val="22"/>
                <w:szCs w:val="22"/>
              </w:rPr>
              <w:t>27 juni</w:t>
            </w:r>
            <w:r w:rsidRPr="000028B7">
              <w:rPr>
                <w:rFonts w:asciiTheme="minorHAnsi" w:hAnsiTheme="minorHAnsi" w:cstheme="minorHAnsi"/>
                <w:bCs/>
                <w:sz w:val="22"/>
                <w:szCs w:val="22"/>
              </w:rPr>
              <w:t xml:space="preserve"> voor eenieder te downloaden vanaf </w:t>
            </w:r>
            <w:hyperlink r:id="rId13" w:history="1">
              <w:r w:rsidRPr="000028B7">
                <w:rPr>
                  <w:rStyle w:val="Hyperlink"/>
                  <w:rFonts w:asciiTheme="minorHAnsi" w:hAnsiTheme="minorHAnsi" w:cstheme="minorHAnsi"/>
                  <w:bCs/>
                  <w:sz w:val="22"/>
                  <w:szCs w:val="22"/>
                </w:rPr>
                <w:t>www.tenderned.nl</w:t>
              </w:r>
            </w:hyperlink>
            <w:r w:rsidRPr="000028B7">
              <w:rPr>
                <w:rFonts w:asciiTheme="minorHAnsi" w:hAnsiTheme="minorHAnsi" w:cstheme="minorHAnsi"/>
                <w:bCs/>
                <w:sz w:val="22"/>
                <w:szCs w:val="22"/>
              </w:rPr>
              <w:t>.</w:t>
            </w:r>
          </w:p>
          <w:p w14:paraId="085699DD" w14:textId="77777777" w:rsidR="006A2D59" w:rsidRPr="000028B7" w:rsidRDefault="006A2D59" w:rsidP="00A624AF">
            <w:pPr>
              <w:rPr>
                <w:rFonts w:asciiTheme="minorHAnsi" w:hAnsiTheme="minorHAnsi" w:cstheme="minorHAnsi"/>
                <w:bCs/>
                <w:sz w:val="22"/>
                <w:szCs w:val="22"/>
              </w:rPr>
            </w:pPr>
          </w:p>
          <w:p w14:paraId="79C98F14" w14:textId="4D37695E" w:rsidR="006A2D59" w:rsidRPr="000028B7" w:rsidRDefault="006A2D59" w:rsidP="00A624AF">
            <w:pPr>
              <w:rPr>
                <w:rFonts w:asciiTheme="minorHAnsi" w:hAnsiTheme="minorHAnsi" w:cstheme="minorHAnsi"/>
                <w:bCs/>
                <w:sz w:val="22"/>
                <w:szCs w:val="22"/>
              </w:rPr>
            </w:pPr>
            <w:r w:rsidRPr="000028B7">
              <w:rPr>
                <w:rFonts w:asciiTheme="minorHAnsi" w:hAnsiTheme="minorHAnsi" w:cstheme="minorHAnsi"/>
                <w:bCs/>
                <w:sz w:val="22"/>
                <w:szCs w:val="22"/>
              </w:rPr>
              <w:t xml:space="preserve"> </w:t>
            </w:r>
            <w:r w:rsidRPr="000028B7">
              <w:rPr>
                <w:rFonts w:asciiTheme="minorHAnsi" w:hAnsiTheme="minorHAnsi" w:cstheme="minorHAnsi"/>
                <w:b/>
                <w:bCs/>
                <w:sz w:val="22"/>
                <w:szCs w:val="22"/>
              </w:rPr>
              <w:t>De uiterste termijn voor het stellen van vragen tweede ronde is, conform de planning in paragraaf 3.3 van het Beschrijvend documen</w:t>
            </w:r>
            <w:r w:rsidR="00391D85" w:rsidRPr="000028B7">
              <w:rPr>
                <w:rFonts w:asciiTheme="minorHAnsi" w:hAnsiTheme="minorHAnsi" w:cstheme="minorHAnsi"/>
                <w:b/>
                <w:bCs/>
                <w:sz w:val="22"/>
                <w:szCs w:val="22"/>
              </w:rPr>
              <w:t xml:space="preserve">t, 05 juli 2024 </w:t>
            </w:r>
            <w:r w:rsidRPr="000028B7">
              <w:rPr>
                <w:rFonts w:asciiTheme="minorHAnsi" w:hAnsiTheme="minorHAnsi" w:cstheme="minorHAnsi"/>
                <w:b/>
                <w:bCs/>
                <w:sz w:val="22"/>
                <w:szCs w:val="22"/>
              </w:rPr>
              <w:t xml:space="preserve">, </w:t>
            </w:r>
            <w:r w:rsidR="00391D85" w:rsidRPr="000028B7">
              <w:rPr>
                <w:rFonts w:asciiTheme="minorHAnsi" w:hAnsiTheme="minorHAnsi" w:cstheme="minorHAnsi"/>
                <w:b/>
                <w:bCs/>
                <w:sz w:val="22"/>
                <w:szCs w:val="22"/>
              </w:rPr>
              <w:t>10:00</w:t>
            </w:r>
            <w:r w:rsidRPr="000028B7">
              <w:rPr>
                <w:rFonts w:asciiTheme="minorHAnsi" w:hAnsiTheme="minorHAnsi" w:cstheme="minorHAnsi"/>
                <w:b/>
                <w:bCs/>
                <w:sz w:val="22"/>
                <w:szCs w:val="22"/>
              </w:rPr>
              <w:t xml:space="preserve"> uur.</w:t>
            </w:r>
          </w:p>
          <w:p w14:paraId="311D7B3C" w14:textId="77777777" w:rsidR="006A2D59" w:rsidRPr="000028B7" w:rsidRDefault="006A2D59" w:rsidP="00F00518">
            <w:pPr>
              <w:rPr>
                <w:rFonts w:asciiTheme="minorHAnsi" w:hAnsiTheme="minorHAnsi" w:cstheme="minorHAnsi"/>
                <w:b/>
                <w:bCs/>
                <w:sz w:val="22"/>
                <w:szCs w:val="22"/>
              </w:rPr>
            </w:pPr>
          </w:p>
        </w:tc>
      </w:tr>
      <w:tr w:rsidR="006A2D59" w:rsidRPr="00E91C42" w14:paraId="7EC299EA" w14:textId="4DE9C613" w:rsidTr="008F03A3">
        <w:trPr>
          <w:trHeight w:val="50"/>
        </w:trPr>
        <w:tc>
          <w:tcPr>
            <w:tcW w:w="1776" w:type="dxa"/>
            <w:tcBorders>
              <w:top w:val="single" w:sz="4" w:space="0" w:color="auto"/>
              <w:left w:val="single" w:sz="4" w:space="0" w:color="auto"/>
              <w:bottom w:val="single" w:sz="4" w:space="0" w:color="auto"/>
              <w:right w:val="single" w:sz="4" w:space="0" w:color="auto"/>
            </w:tcBorders>
            <w:shd w:val="clear" w:color="auto" w:fill="auto"/>
          </w:tcPr>
          <w:p w14:paraId="016D5597" w14:textId="51588B26" w:rsidR="006A2D59" w:rsidRPr="008F03A3" w:rsidRDefault="0D0425E3" w:rsidP="4BC0E482">
            <w:pPr>
              <w:rPr>
                <w:rFonts w:asciiTheme="minorHAnsi" w:hAnsiTheme="minorHAnsi" w:cstheme="minorHAnsi"/>
                <w:bCs/>
                <w:sz w:val="22"/>
                <w:szCs w:val="22"/>
              </w:rPr>
            </w:pPr>
            <w:r w:rsidRPr="008F03A3">
              <w:rPr>
                <w:rFonts w:asciiTheme="minorHAnsi" w:hAnsiTheme="minorHAnsi" w:cstheme="minorHAnsi"/>
                <w:bCs/>
                <w:sz w:val="22"/>
                <w:szCs w:val="22"/>
              </w:rPr>
              <w:t xml:space="preserve">Opmerking </w:t>
            </w:r>
            <w:r w:rsidR="69597C51" w:rsidRPr="008F03A3">
              <w:rPr>
                <w:rFonts w:asciiTheme="minorHAnsi" w:hAnsiTheme="minorHAnsi" w:cstheme="minorHAnsi"/>
                <w:bCs/>
                <w:sz w:val="22"/>
                <w:szCs w:val="22"/>
              </w:rPr>
              <w:t>b</w:t>
            </w:r>
          </w:p>
        </w:tc>
        <w:tc>
          <w:tcPr>
            <w:tcW w:w="2459" w:type="dxa"/>
            <w:tcBorders>
              <w:top w:val="single" w:sz="4" w:space="0" w:color="auto"/>
              <w:left w:val="nil"/>
              <w:bottom w:val="single" w:sz="4" w:space="0" w:color="auto"/>
              <w:right w:val="single" w:sz="4" w:space="0" w:color="auto"/>
            </w:tcBorders>
            <w:shd w:val="clear" w:color="auto" w:fill="auto"/>
          </w:tcPr>
          <w:p w14:paraId="5A792B4A" w14:textId="41CC7AFC" w:rsidR="006A2D59" w:rsidRDefault="006A2D59" w:rsidP="00F00518">
            <w:pPr>
              <w:rPr>
                <w:rFonts w:asciiTheme="minorHAnsi" w:hAnsiTheme="minorHAnsi"/>
                <w:bCs/>
                <w:szCs w:val="20"/>
              </w:rPr>
            </w:pPr>
          </w:p>
        </w:tc>
        <w:tc>
          <w:tcPr>
            <w:tcW w:w="2292" w:type="dxa"/>
            <w:tcBorders>
              <w:top w:val="single" w:sz="4" w:space="0" w:color="auto"/>
              <w:left w:val="single" w:sz="4" w:space="0" w:color="auto"/>
              <w:bottom w:val="single" w:sz="4" w:space="0" w:color="auto"/>
              <w:right w:val="single" w:sz="4" w:space="0" w:color="auto"/>
            </w:tcBorders>
          </w:tcPr>
          <w:p w14:paraId="757EA0E1" w14:textId="77777777" w:rsidR="006A2D59" w:rsidRDefault="006A2D59" w:rsidP="00F00518">
            <w:pPr>
              <w:rPr>
                <w:rFonts w:asciiTheme="minorHAnsi" w:hAnsiTheme="minorHAnsi"/>
                <w:bCs/>
                <w:szCs w:val="20"/>
              </w:rPr>
            </w:pPr>
          </w:p>
        </w:tc>
        <w:tc>
          <w:tcPr>
            <w:tcW w:w="1779" w:type="dxa"/>
            <w:tcBorders>
              <w:top w:val="single" w:sz="4" w:space="0" w:color="auto"/>
              <w:left w:val="single" w:sz="4" w:space="0" w:color="auto"/>
              <w:bottom w:val="single" w:sz="4" w:space="0" w:color="auto"/>
              <w:right w:val="single" w:sz="4" w:space="0" w:color="auto"/>
            </w:tcBorders>
          </w:tcPr>
          <w:p w14:paraId="15EECBBB" w14:textId="77777777" w:rsidR="006A2D59" w:rsidRDefault="006A2D59" w:rsidP="00F00518">
            <w:pPr>
              <w:rPr>
                <w:rFonts w:asciiTheme="minorHAnsi" w:hAnsiTheme="minorHAnsi"/>
                <w:bCs/>
                <w:szCs w:val="20"/>
              </w:rPr>
            </w:pPr>
          </w:p>
        </w:tc>
        <w:tc>
          <w:tcPr>
            <w:tcW w:w="13750" w:type="dxa"/>
            <w:gridSpan w:val="2"/>
            <w:tcBorders>
              <w:top w:val="single" w:sz="4" w:space="0" w:color="auto"/>
              <w:left w:val="single" w:sz="4" w:space="0" w:color="auto"/>
              <w:bottom w:val="single" w:sz="4" w:space="0" w:color="auto"/>
              <w:right w:val="single" w:sz="4" w:space="0" w:color="auto"/>
            </w:tcBorders>
            <w:shd w:val="clear" w:color="auto" w:fill="auto"/>
          </w:tcPr>
          <w:p w14:paraId="479E3FDE" w14:textId="4DD37A77" w:rsidR="006A2D59" w:rsidRDefault="006A2D59" w:rsidP="00A624AF">
            <w:pPr>
              <w:rPr>
                <w:rFonts w:asciiTheme="minorHAnsi" w:hAnsiTheme="minorHAnsi" w:cstheme="minorHAnsi"/>
                <w:b/>
                <w:bCs/>
                <w:szCs w:val="20"/>
              </w:rPr>
            </w:pPr>
            <w:r>
              <w:rPr>
                <w:rFonts w:asciiTheme="minorHAnsi" w:hAnsiTheme="minorHAnsi" w:cstheme="minorHAnsi"/>
                <w:b/>
                <w:bCs/>
                <w:szCs w:val="20"/>
              </w:rPr>
              <w:t>Gewijzigd</w:t>
            </w:r>
            <w:r w:rsidR="008F3586">
              <w:rPr>
                <w:rFonts w:asciiTheme="minorHAnsi" w:hAnsiTheme="minorHAnsi" w:cstheme="minorHAnsi"/>
                <w:b/>
                <w:bCs/>
                <w:szCs w:val="20"/>
              </w:rPr>
              <w:t>e stukken</w:t>
            </w:r>
          </w:p>
          <w:p w14:paraId="1C609461" w14:textId="6265625F" w:rsidR="006A2D59" w:rsidRPr="000028B7" w:rsidRDefault="006A2D59" w:rsidP="00A624AF">
            <w:pPr>
              <w:rPr>
                <w:rFonts w:asciiTheme="minorHAnsi" w:hAnsiTheme="minorHAnsi" w:cstheme="minorHAnsi"/>
                <w:b/>
                <w:bCs/>
                <w:sz w:val="22"/>
                <w:szCs w:val="22"/>
              </w:rPr>
            </w:pPr>
            <w:r w:rsidRPr="000028B7">
              <w:rPr>
                <w:rFonts w:asciiTheme="minorHAnsi" w:hAnsiTheme="minorHAnsi" w:cstheme="minorHAnsi"/>
                <w:bCs/>
                <w:sz w:val="22"/>
                <w:szCs w:val="22"/>
              </w:rPr>
              <w:t xml:space="preserve">Naar aanleiding van </w:t>
            </w:r>
            <w:r w:rsidR="00DD5885" w:rsidRPr="000028B7">
              <w:rPr>
                <w:rFonts w:asciiTheme="minorHAnsi" w:hAnsiTheme="minorHAnsi" w:cstheme="minorHAnsi"/>
                <w:bCs/>
                <w:sz w:val="22"/>
                <w:szCs w:val="22"/>
              </w:rPr>
              <w:t xml:space="preserve">de vragen </w:t>
            </w:r>
            <w:r w:rsidRPr="000028B7">
              <w:rPr>
                <w:rFonts w:asciiTheme="minorHAnsi" w:hAnsiTheme="minorHAnsi" w:cstheme="minorHAnsi"/>
                <w:bCs/>
                <w:sz w:val="22"/>
                <w:szCs w:val="22"/>
              </w:rPr>
              <w:t xml:space="preserve">heeft de SVB </w:t>
            </w:r>
            <w:r w:rsidR="00DD5885" w:rsidRPr="000028B7">
              <w:rPr>
                <w:rFonts w:asciiTheme="minorHAnsi" w:hAnsiTheme="minorHAnsi" w:cstheme="minorHAnsi"/>
                <w:bCs/>
                <w:sz w:val="22"/>
                <w:szCs w:val="22"/>
              </w:rPr>
              <w:t xml:space="preserve">het beschrijvend </w:t>
            </w:r>
            <w:r w:rsidR="008F3586" w:rsidRPr="000028B7">
              <w:rPr>
                <w:rFonts w:asciiTheme="minorHAnsi" w:hAnsiTheme="minorHAnsi" w:cstheme="minorHAnsi"/>
                <w:bCs/>
                <w:sz w:val="22"/>
                <w:szCs w:val="22"/>
              </w:rPr>
              <w:t>document</w:t>
            </w:r>
            <w:r w:rsidR="00DD5885" w:rsidRPr="000028B7">
              <w:rPr>
                <w:rFonts w:asciiTheme="minorHAnsi" w:hAnsiTheme="minorHAnsi" w:cstheme="minorHAnsi"/>
                <w:bCs/>
                <w:sz w:val="22"/>
                <w:szCs w:val="22"/>
              </w:rPr>
              <w:t xml:space="preserve">, bijlage C het prijzenblad, bijlage </w:t>
            </w:r>
            <w:r w:rsidR="00425FD6">
              <w:rPr>
                <w:rFonts w:asciiTheme="minorHAnsi" w:hAnsiTheme="minorHAnsi" w:cstheme="minorHAnsi"/>
                <w:bCs/>
                <w:sz w:val="22"/>
                <w:szCs w:val="22"/>
              </w:rPr>
              <w:t>O eisen IB&amp;P en bijlage G de conceptovereenkomst</w:t>
            </w:r>
            <w:r w:rsidR="00DD5885" w:rsidRPr="000028B7">
              <w:rPr>
                <w:rFonts w:asciiTheme="minorHAnsi" w:hAnsiTheme="minorHAnsi" w:cstheme="minorHAnsi"/>
                <w:bCs/>
                <w:sz w:val="22"/>
                <w:szCs w:val="22"/>
              </w:rPr>
              <w:t xml:space="preserve"> </w:t>
            </w:r>
            <w:r w:rsidRPr="000028B7">
              <w:rPr>
                <w:rFonts w:asciiTheme="minorHAnsi" w:hAnsiTheme="minorHAnsi" w:cstheme="minorHAnsi"/>
                <w:bCs/>
                <w:sz w:val="22"/>
                <w:szCs w:val="22"/>
              </w:rPr>
              <w:t>aangepast. De wijzigingen</w:t>
            </w:r>
            <w:r w:rsidR="00DD5885" w:rsidRPr="000028B7">
              <w:rPr>
                <w:rFonts w:asciiTheme="minorHAnsi" w:hAnsiTheme="minorHAnsi" w:cstheme="minorHAnsi"/>
                <w:bCs/>
                <w:sz w:val="22"/>
                <w:szCs w:val="22"/>
              </w:rPr>
              <w:t xml:space="preserve"> </w:t>
            </w:r>
            <w:r w:rsidRPr="000028B7">
              <w:rPr>
                <w:rFonts w:asciiTheme="minorHAnsi" w:hAnsiTheme="minorHAnsi" w:cstheme="minorHAnsi"/>
                <w:bCs/>
                <w:sz w:val="22"/>
                <w:szCs w:val="22"/>
              </w:rPr>
              <w:t>zijn</w:t>
            </w:r>
            <w:r w:rsidR="008F3586" w:rsidRPr="000028B7">
              <w:rPr>
                <w:rFonts w:asciiTheme="minorHAnsi" w:hAnsiTheme="minorHAnsi" w:cstheme="minorHAnsi"/>
                <w:bCs/>
                <w:sz w:val="22"/>
                <w:szCs w:val="22"/>
              </w:rPr>
              <w:t xml:space="preserve"> in het document</w:t>
            </w:r>
            <w:r w:rsidRPr="000028B7">
              <w:rPr>
                <w:rFonts w:asciiTheme="minorHAnsi" w:hAnsiTheme="minorHAnsi" w:cstheme="minorHAnsi"/>
                <w:bCs/>
                <w:sz w:val="22"/>
                <w:szCs w:val="22"/>
              </w:rPr>
              <w:t xml:space="preserve"> </w:t>
            </w:r>
            <w:r w:rsidRPr="000028B7">
              <w:rPr>
                <w:rFonts w:asciiTheme="minorHAnsi" w:hAnsiTheme="minorHAnsi" w:cstheme="minorHAnsi"/>
                <w:bCs/>
                <w:sz w:val="22"/>
                <w:szCs w:val="22"/>
                <w:highlight w:val="yellow"/>
              </w:rPr>
              <w:t>geel</w:t>
            </w:r>
            <w:r w:rsidRPr="000028B7">
              <w:rPr>
                <w:rFonts w:asciiTheme="minorHAnsi" w:hAnsiTheme="minorHAnsi" w:cstheme="minorHAnsi"/>
                <w:bCs/>
                <w:sz w:val="22"/>
                <w:szCs w:val="22"/>
              </w:rPr>
              <w:t xml:space="preserve"> gemarkeerd</w:t>
            </w:r>
            <w:r w:rsidR="001C3AEB" w:rsidRPr="000028B7">
              <w:rPr>
                <w:rFonts w:asciiTheme="minorHAnsi" w:hAnsiTheme="minorHAnsi" w:cstheme="minorHAnsi"/>
                <w:bCs/>
                <w:sz w:val="22"/>
                <w:szCs w:val="22"/>
              </w:rPr>
              <w:t xml:space="preserve"> en </w:t>
            </w:r>
            <w:r w:rsidR="00425FD6">
              <w:rPr>
                <w:rFonts w:asciiTheme="minorHAnsi" w:hAnsiTheme="minorHAnsi" w:cstheme="minorHAnsi"/>
                <w:bCs/>
                <w:sz w:val="22"/>
                <w:szCs w:val="22"/>
              </w:rPr>
              <w:t xml:space="preserve">de documenten </w:t>
            </w:r>
            <w:r w:rsidR="001C3AEB" w:rsidRPr="000028B7">
              <w:rPr>
                <w:rFonts w:asciiTheme="minorHAnsi" w:hAnsiTheme="minorHAnsi" w:cstheme="minorHAnsi"/>
                <w:bCs/>
                <w:sz w:val="22"/>
                <w:szCs w:val="22"/>
              </w:rPr>
              <w:t>hebben ‘</w:t>
            </w:r>
            <w:proofErr w:type="spellStart"/>
            <w:r w:rsidR="001C3AEB" w:rsidRPr="000028B7">
              <w:rPr>
                <w:rFonts w:asciiTheme="minorHAnsi" w:hAnsiTheme="minorHAnsi" w:cstheme="minorHAnsi"/>
                <w:bCs/>
                <w:sz w:val="22"/>
                <w:szCs w:val="22"/>
              </w:rPr>
              <w:t>NvI</w:t>
            </w:r>
            <w:proofErr w:type="spellEnd"/>
            <w:r w:rsidR="001C3AEB" w:rsidRPr="000028B7">
              <w:rPr>
                <w:rFonts w:asciiTheme="minorHAnsi" w:hAnsiTheme="minorHAnsi" w:cstheme="minorHAnsi"/>
                <w:bCs/>
                <w:sz w:val="22"/>
                <w:szCs w:val="22"/>
              </w:rPr>
              <w:t xml:space="preserve"> 1’ in de titel. </w:t>
            </w:r>
            <w:r w:rsidR="00425FD6">
              <w:rPr>
                <w:rFonts w:asciiTheme="minorHAnsi" w:hAnsiTheme="minorHAnsi" w:cstheme="minorHAnsi"/>
                <w:bCs/>
                <w:sz w:val="22"/>
                <w:szCs w:val="22"/>
              </w:rPr>
              <w:t xml:space="preserve">Vanwege het wegvallen van bijlage E is de nummer van de bijlagen veranderd. </w:t>
            </w:r>
          </w:p>
        </w:tc>
      </w:tr>
      <w:tr w:rsidR="4BC0E482" w14:paraId="08113E70" w14:textId="77777777" w:rsidTr="58BCBCD9">
        <w:trPr>
          <w:trHeight w:val="300"/>
        </w:trPr>
        <w:tc>
          <w:tcPr>
            <w:tcW w:w="1776" w:type="dxa"/>
            <w:tcBorders>
              <w:top w:val="single" w:sz="4" w:space="0" w:color="auto"/>
              <w:left w:val="single" w:sz="4" w:space="0" w:color="auto"/>
              <w:bottom w:val="single" w:sz="4" w:space="0" w:color="auto"/>
              <w:right w:val="single" w:sz="4" w:space="0" w:color="auto"/>
            </w:tcBorders>
            <w:shd w:val="clear" w:color="auto" w:fill="auto"/>
          </w:tcPr>
          <w:p w14:paraId="6A898E46" w14:textId="4CDF23AB" w:rsidR="694E62B3" w:rsidRPr="008F03A3" w:rsidRDefault="694E62B3" w:rsidP="4BC0E482">
            <w:pPr>
              <w:rPr>
                <w:rFonts w:asciiTheme="minorHAnsi" w:hAnsiTheme="minorHAnsi" w:cstheme="minorHAnsi"/>
                <w:bCs/>
                <w:sz w:val="22"/>
                <w:szCs w:val="22"/>
              </w:rPr>
            </w:pPr>
            <w:r w:rsidRPr="008F03A3">
              <w:rPr>
                <w:rFonts w:asciiTheme="minorHAnsi" w:hAnsiTheme="minorHAnsi" w:cstheme="minorHAnsi"/>
                <w:bCs/>
                <w:sz w:val="22"/>
                <w:szCs w:val="22"/>
              </w:rPr>
              <w:t>Opmerking c</w:t>
            </w:r>
          </w:p>
        </w:tc>
        <w:tc>
          <w:tcPr>
            <w:tcW w:w="2459" w:type="dxa"/>
            <w:tcBorders>
              <w:top w:val="single" w:sz="4" w:space="0" w:color="auto"/>
              <w:left w:val="nil"/>
              <w:bottom w:val="single" w:sz="4" w:space="0" w:color="auto"/>
              <w:right w:val="single" w:sz="4" w:space="0" w:color="auto"/>
            </w:tcBorders>
            <w:shd w:val="clear" w:color="auto" w:fill="auto"/>
          </w:tcPr>
          <w:p w14:paraId="0C8F0ADF" w14:textId="63026C02" w:rsidR="4BC0E482" w:rsidRDefault="4BC0E482" w:rsidP="4BC0E482">
            <w:pPr>
              <w:rPr>
                <w:rFonts w:asciiTheme="minorHAnsi" w:hAnsiTheme="minorHAnsi"/>
              </w:rPr>
            </w:pPr>
          </w:p>
        </w:tc>
        <w:tc>
          <w:tcPr>
            <w:tcW w:w="2292" w:type="dxa"/>
            <w:tcBorders>
              <w:top w:val="single" w:sz="4" w:space="0" w:color="auto"/>
              <w:left w:val="single" w:sz="4" w:space="0" w:color="auto"/>
              <w:bottom w:val="single" w:sz="4" w:space="0" w:color="auto"/>
              <w:right w:val="single" w:sz="4" w:space="0" w:color="auto"/>
            </w:tcBorders>
          </w:tcPr>
          <w:p w14:paraId="6B729DD7" w14:textId="12F67735" w:rsidR="4BC0E482" w:rsidRDefault="4BC0E482" w:rsidP="4BC0E482">
            <w:pPr>
              <w:rPr>
                <w:rFonts w:asciiTheme="minorHAnsi" w:hAnsiTheme="minorHAnsi"/>
              </w:rPr>
            </w:pPr>
          </w:p>
        </w:tc>
        <w:tc>
          <w:tcPr>
            <w:tcW w:w="1779" w:type="dxa"/>
            <w:tcBorders>
              <w:top w:val="single" w:sz="4" w:space="0" w:color="auto"/>
              <w:left w:val="single" w:sz="4" w:space="0" w:color="auto"/>
              <w:bottom w:val="single" w:sz="4" w:space="0" w:color="auto"/>
              <w:right w:val="single" w:sz="4" w:space="0" w:color="auto"/>
            </w:tcBorders>
          </w:tcPr>
          <w:p w14:paraId="479A8DDB" w14:textId="2E8973A2" w:rsidR="4BC0E482" w:rsidRDefault="4BC0E482" w:rsidP="4BC0E482">
            <w:pPr>
              <w:rPr>
                <w:rFonts w:asciiTheme="minorHAnsi" w:hAnsiTheme="minorHAnsi"/>
              </w:rPr>
            </w:pPr>
          </w:p>
        </w:tc>
        <w:tc>
          <w:tcPr>
            <w:tcW w:w="13750" w:type="dxa"/>
            <w:gridSpan w:val="2"/>
            <w:tcBorders>
              <w:top w:val="single" w:sz="4" w:space="0" w:color="auto"/>
              <w:left w:val="single" w:sz="4" w:space="0" w:color="auto"/>
              <w:bottom w:val="single" w:sz="4" w:space="0" w:color="auto"/>
              <w:right w:val="single" w:sz="4" w:space="0" w:color="auto"/>
            </w:tcBorders>
            <w:shd w:val="clear" w:color="auto" w:fill="auto"/>
          </w:tcPr>
          <w:p w14:paraId="705EE670" w14:textId="3374934C" w:rsidR="4BC0E482" w:rsidRDefault="4BC0E482" w:rsidP="4BC0E482">
            <w:pPr>
              <w:rPr>
                <w:rFonts w:asciiTheme="minorHAnsi" w:hAnsiTheme="minorHAnsi" w:cstheme="minorBidi"/>
                <w:b/>
                <w:bCs/>
              </w:rPr>
            </w:pPr>
          </w:p>
        </w:tc>
      </w:tr>
      <w:tr w:rsidR="00F41194" w14:paraId="03439F2F" w14:textId="18369634"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05F8E417" w14:textId="69030658" w:rsidR="00F41194" w:rsidRDefault="00F41194" w:rsidP="00B114B9">
            <w:pPr>
              <w:pStyle w:val="Lijstalinea"/>
              <w:numPr>
                <w:ilvl w:val="0"/>
                <w:numId w:val="4"/>
              </w:numPr>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3852F81C" w14:textId="77777777" w:rsidR="00F41194" w:rsidRDefault="00F41194">
            <w:pPr>
              <w:spacing w:before="120"/>
              <w:rPr>
                <w:rFonts w:asciiTheme="minorHAnsi" w:hAnsiTheme="minorHAnsi"/>
                <w:bCs/>
                <w:sz w:val="22"/>
                <w:szCs w:val="22"/>
              </w:rPr>
            </w:pPr>
            <w:r>
              <w:rPr>
                <w:rFonts w:asciiTheme="minorHAnsi" w:hAnsiTheme="minorHAnsi"/>
                <w:bCs/>
                <w:sz w:val="22"/>
                <w:szCs w:val="22"/>
              </w:rPr>
              <w:t>Bijlage N</w:t>
            </w:r>
          </w:p>
        </w:tc>
        <w:tc>
          <w:tcPr>
            <w:tcW w:w="2292" w:type="dxa"/>
            <w:tcBorders>
              <w:top w:val="single" w:sz="4" w:space="0" w:color="auto"/>
              <w:left w:val="single" w:sz="4" w:space="0" w:color="auto"/>
              <w:bottom w:val="single" w:sz="4" w:space="0" w:color="auto"/>
              <w:right w:val="single" w:sz="4" w:space="0" w:color="auto"/>
            </w:tcBorders>
            <w:hideMark/>
          </w:tcPr>
          <w:p w14:paraId="62051506" w14:textId="77777777" w:rsidR="00F41194" w:rsidRDefault="00F41194">
            <w:pPr>
              <w:spacing w:before="120"/>
              <w:rPr>
                <w:rFonts w:asciiTheme="minorHAnsi" w:hAnsiTheme="minorHAnsi"/>
                <w:bCs/>
                <w:sz w:val="22"/>
                <w:szCs w:val="22"/>
              </w:rPr>
            </w:pPr>
            <w:r>
              <w:rPr>
                <w:rFonts w:asciiTheme="minorHAnsi" w:hAnsiTheme="minorHAnsi"/>
                <w:bCs/>
                <w:sz w:val="22"/>
                <w:szCs w:val="22"/>
              </w:rPr>
              <w:t>Meldingsfrequentie</w:t>
            </w:r>
          </w:p>
        </w:tc>
        <w:tc>
          <w:tcPr>
            <w:tcW w:w="1779" w:type="dxa"/>
            <w:tcBorders>
              <w:top w:val="single" w:sz="4" w:space="0" w:color="auto"/>
              <w:left w:val="single" w:sz="4" w:space="0" w:color="auto"/>
              <w:bottom w:val="single" w:sz="4" w:space="0" w:color="auto"/>
              <w:right w:val="single" w:sz="4" w:space="0" w:color="auto"/>
            </w:tcBorders>
          </w:tcPr>
          <w:p w14:paraId="780472A0" w14:textId="77777777" w:rsidR="00F41194" w:rsidRDefault="00F41194">
            <w:pPr>
              <w:spacing w:before="120"/>
              <w:rPr>
                <w:rFonts w:asciiTheme="minorHAnsi" w:hAnsiTheme="minorHAnsi"/>
                <w:bCs/>
                <w:sz w:val="22"/>
                <w:szCs w:val="22"/>
              </w:rPr>
            </w:pPr>
          </w:p>
        </w:tc>
        <w:tc>
          <w:tcPr>
            <w:tcW w:w="5933" w:type="dxa"/>
            <w:tcBorders>
              <w:top w:val="single" w:sz="4" w:space="0" w:color="auto"/>
              <w:left w:val="single" w:sz="4" w:space="0" w:color="auto"/>
              <w:bottom w:val="single" w:sz="4" w:space="0" w:color="auto"/>
              <w:right w:val="single" w:sz="4" w:space="0" w:color="auto"/>
            </w:tcBorders>
            <w:hideMark/>
          </w:tcPr>
          <w:p w14:paraId="5DAE5018" w14:textId="77777777" w:rsidR="00F41194" w:rsidRDefault="00F41194">
            <w:pPr>
              <w:rPr>
                <w:rFonts w:ascii="Calibri" w:hAnsi="Calibri" w:cs="Calibri"/>
                <w:sz w:val="22"/>
                <w:szCs w:val="22"/>
                <w:lang w:eastAsia="en-US"/>
              </w:rPr>
            </w:pPr>
            <w:r>
              <w:rPr>
                <w:rFonts w:ascii="Calibri" w:hAnsi="Calibri" w:cs="Calibri"/>
                <w:sz w:val="22"/>
                <w:szCs w:val="22"/>
                <w:lang w:eastAsia="en-US"/>
              </w:rPr>
              <w:t>Kunt u aangeven per categorie wat het percentage 0-verzuim is?</w:t>
            </w:r>
          </w:p>
        </w:tc>
        <w:tc>
          <w:tcPr>
            <w:tcW w:w="7817" w:type="dxa"/>
            <w:tcBorders>
              <w:top w:val="single" w:sz="4" w:space="0" w:color="auto"/>
              <w:left w:val="single" w:sz="4" w:space="0" w:color="auto"/>
              <w:bottom w:val="single" w:sz="4" w:space="0" w:color="auto"/>
              <w:right w:val="single" w:sz="4" w:space="0" w:color="auto"/>
            </w:tcBorders>
          </w:tcPr>
          <w:p w14:paraId="012CFE8B" w14:textId="3A893678" w:rsidR="00F41194" w:rsidRDefault="00337C3E">
            <w:pPr>
              <w:rPr>
                <w:rFonts w:ascii="Calibri" w:hAnsi="Calibri" w:cs="Calibri"/>
                <w:sz w:val="22"/>
                <w:szCs w:val="22"/>
                <w:lang w:eastAsia="en-US"/>
              </w:rPr>
            </w:pPr>
            <w:r>
              <w:rPr>
                <w:rFonts w:ascii="Calibri" w:hAnsi="Calibri" w:cs="Calibri"/>
                <w:sz w:val="22"/>
                <w:szCs w:val="22"/>
                <w:lang w:eastAsia="en-US"/>
              </w:rPr>
              <w:t xml:space="preserve"> </w:t>
            </w:r>
            <w:r w:rsidR="00615A92" w:rsidRPr="00340D68">
              <w:rPr>
                <w:rFonts w:ascii="Calibri" w:hAnsi="Calibri" w:cs="Calibri"/>
                <w:sz w:val="22"/>
                <w:szCs w:val="22"/>
                <w:lang w:eastAsia="en-US"/>
              </w:rPr>
              <w:t xml:space="preserve">Peildatum </w:t>
            </w:r>
            <w:r w:rsidR="00340D68" w:rsidRPr="00340D68">
              <w:rPr>
                <w:rFonts w:ascii="Calibri" w:hAnsi="Calibri" w:cs="Calibri"/>
                <w:sz w:val="22"/>
                <w:szCs w:val="22"/>
                <w:lang w:eastAsia="en-US"/>
              </w:rPr>
              <w:t>30-04-2024 is dit voor het gehele concern 43,33%</w:t>
            </w:r>
            <w:r w:rsidR="002427E4">
              <w:rPr>
                <w:rFonts w:ascii="Calibri" w:hAnsi="Calibri" w:cs="Calibri"/>
                <w:sz w:val="22"/>
                <w:szCs w:val="22"/>
                <w:lang w:eastAsia="en-US"/>
              </w:rPr>
              <w:t>.</w:t>
            </w:r>
          </w:p>
        </w:tc>
      </w:tr>
      <w:tr w:rsidR="00F41194" w14:paraId="2B8B4B5B" w14:textId="4A56BAC8"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543E8838" w14:textId="093298EC"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7DFCA462" w14:textId="77777777" w:rsidR="00F41194" w:rsidRDefault="00F41194">
            <w:pPr>
              <w:spacing w:before="120"/>
              <w:rPr>
                <w:rFonts w:asciiTheme="minorHAnsi" w:hAnsiTheme="minorHAnsi"/>
                <w:bCs/>
                <w:sz w:val="22"/>
                <w:szCs w:val="22"/>
              </w:rPr>
            </w:pPr>
            <w:r>
              <w:rPr>
                <w:rFonts w:asciiTheme="minorHAnsi" w:hAnsiTheme="minorHAnsi"/>
                <w:bCs/>
                <w:sz w:val="22"/>
                <w:szCs w:val="22"/>
              </w:rPr>
              <w:t>Bijlage N</w:t>
            </w:r>
          </w:p>
        </w:tc>
        <w:tc>
          <w:tcPr>
            <w:tcW w:w="2292" w:type="dxa"/>
            <w:tcBorders>
              <w:top w:val="single" w:sz="4" w:space="0" w:color="auto"/>
              <w:left w:val="single" w:sz="4" w:space="0" w:color="auto"/>
              <w:bottom w:val="single" w:sz="4" w:space="0" w:color="auto"/>
              <w:right w:val="single" w:sz="4" w:space="0" w:color="auto"/>
            </w:tcBorders>
            <w:hideMark/>
          </w:tcPr>
          <w:p w14:paraId="603B44DA" w14:textId="77777777" w:rsidR="00F41194" w:rsidRDefault="00F41194">
            <w:pPr>
              <w:spacing w:before="120"/>
              <w:rPr>
                <w:rFonts w:asciiTheme="minorHAnsi" w:hAnsiTheme="minorHAnsi"/>
                <w:bCs/>
                <w:sz w:val="22"/>
                <w:szCs w:val="22"/>
              </w:rPr>
            </w:pPr>
            <w:r>
              <w:rPr>
                <w:rFonts w:asciiTheme="minorHAnsi" w:hAnsiTheme="minorHAnsi"/>
                <w:bCs/>
                <w:sz w:val="22"/>
                <w:szCs w:val="22"/>
              </w:rPr>
              <w:t>Verzuimduur</w:t>
            </w:r>
          </w:p>
        </w:tc>
        <w:tc>
          <w:tcPr>
            <w:tcW w:w="1779" w:type="dxa"/>
            <w:tcBorders>
              <w:top w:val="single" w:sz="4" w:space="0" w:color="auto"/>
              <w:left w:val="single" w:sz="4" w:space="0" w:color="auto"/>
              <w:bottom w:val="single" w:sz="4" w:space="0" w:color="auto"/>
              <w:right w:val="single" w:sz="4" w:space="0" w:color="auto"/>
            </w:tcBorders>
          </w:tcPr>
          <w:p w14:paraId="5CCD45C5" w14:textId="77777777" w:rsidR="00F41194" w:rsidRDefault="00F41194">
            <w:pPr>
              <w:spacing w:before="120"/>
              <w:rPr>
                <w:rFonts w:asciiTheme="minorHAnsi" w:hAnsiTheme="minorHAnsi"/>
                <w:bCs/>
                <w:sz w:val="22"/>
                <w:szCs w:val="22"/>
              </w:rPr>
            </w:pPr>
          </w:p>
        </w:tc>
        <w:tc>
          <w:tcPr>
            <w:tcW w:w="5933" w:type="dxa"/>
            <w:tcBorders>
              <w:top w:val="single" w:sz="4" w:space="0" w:color="auto"/>
              <w:left w:val="single" w:sz="4" w:space="0" w:color="auto"/>
              <w:bottom w:val="single" w:sz="4" w:space="0" w:color="auto"/>
              <w:right w:val="single" w:sz="4" w:space="0" w:color="auto"/>
            </w:tcBorders>
            <w:hideMark/>
          </w:tcPr>
          <w:p w14:paraId="49FA89F5" w14:textId="77777777" w:rsidR="00F41194" w:rsidRDefault="00F41194">
            <w:pPr>
              <w:rPr>
                <w:rFonts w:ascii="Calibri" w:hAnsi="Calibri" w:cs="Calibri"/>
                <w:sz w:val="22"/>
                <w:szCs w:val="22"/>
                <w:lang w:eastAsia="en-US"/>
              </w:rPr>
            </w:pPr>
            <w:r>
              <w:rPr>
                <w:rFonts w:ascii="Calibri" w:hAnsi="Calibri" w:cs="Calibri"/>
                <w:sz w:val="22"/>
                <w:szCs w:val="22"/>
                <w:lang w:eastAsia="en-US"/>
              </w:rPr>
              <w:t>Kunt u de categorie ‘lang verzuim &gt; 42 dagen’ verder uitsplitsen in ‘&gt; 42 – 365 dagen’ en ‘365 dagen en langer’?</w:t>
            </w:r>
          </w:p>
        </w:tc>
        <w:tc>
          <w:tcPr>
            <w:tcW w:w="7817" w:type="dxa"/>
            <w:tcBorders>
              <w:top w:val="single" w:sz="4" w:space="0" w:color="auto"/>
              <w:left w:val="single" w:sz="4" w:space="0" w:color="auto"/>
              <w:bottom w:val="single" w:sz="4" w:space="0" w:color="auto"/>
              <w:right w:val="single" w:sz="4" w:space="0" w:color="auto"/>
            </w:tcBorders>
          </w:tcPr>
          <w:p w14:paraId="7C485B5A" w14:textId="06EE0FFE" w:rsidR="00F41194" w:rsidRPr="0004040D" w:rsidRDefault="0004040D">
            <w:pPr>
              <w:rPr>
                <w:rFonts w:ascii="Calibri" w:hAnsi="Calibri" w:cs="Calibri"/>
                <w:sz w:val="22"/>
                <w:szCs w:val="22"/>
                <w:lang w:eastAsia="en-US"/>
              </w:rPr>
            </w:pPr>
            <w:r w:rsidRPr="0004040D">
              <w:rPr>
                <w:rFonts w:ascii="Calibri" w:hAnsi="Calibri" w:cs="Calibri"/>
                <w:sz w:val="22"/>
                <w:szCs w:val="22"/>
                <w:lang w:eastAsia="en-US"/>
              </w:rPr>
              <w:t xml:space="preserve">Dit kunnen wij helaas niet, gezien de SVB deze categorie niet hanteert. </w:t>
            </w:r>
          </w:p>
        </w:tc>
      </w:tr>
      <w:tr w:rsidR="00F41194" w14:paraId="0C0CD4B8" w14:textId="0869316C"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19D6A340" w14:textId="7521495B"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5A4182C6" w14:textId="77777777" w:rsidR="00F41194" w:rsidRDefault="00F41194">
            <w:pPr>
              <w:spacing w:before="120"/>
              <w:rPr>
                <w:rFonts w:asciiTheme="minorHAnsi" w:hAnsiTheme="minorHAnsi"/>
                <w:bCs/>
                <w:sz w:val="22"/>
                <w:szCs w:val="22"/>
              </w:rPr>
            </w:pPr>
            <w:r>
              <w:rPr>
                <w:rFonts w:asciiTheme="minorHAnsi" w:hAnsiTheme="minorHAnsi"/>
                <w:bCs/>
                <w:sz w:val="22"/>
                <w:szCs w:val="22"/>
              </w:rPr>
              <w:t>Leidraad</w:t>
            </w:r>
          </w:p>
        </w:tc>
        <w:tc>
          <w:tcPr>
            <w:tcW w:w="2292" w:type="dxa"/>
            <w:tcBorders>
              <w:top w:val="single" w:sz="4" w:space="0" w:color="auto"/>
              <w:left w:val="single" w:sz="4" w:space="0" w:color="auto"/>
              <w:bottom w:val="single" w:sz="4" w:space="0" w:color="auto"/>
              <w:right w:val="single" w:sz="4" w:space="0" w:color="auto"/>
            </w:tcBorders>
            <w:hideMark/>
          </w:tcPr>
          <w:p w14:paraId="1E42CC6F" w14:textId="77777777" w:rsidR="00F41194" w:rsidRDefault="00F41194">
            <w:pPr>
              <w:spacing w:before="120"/>
              <w:rPr>
                <w:rFonts w:asciiTheme="minorHAnsi" w:hAnsiTheme="minorHAnsi"/>
                <w:bCs/>
                <w:sz w:val="22"/>
                <w:szCs w:val="22"/>
              </w:rPr>
            </w:pPr>
            <w:r>
              <w:rPr>
                <w:rFonts w:asciiTheme="minorHAnsi" w:hAnsiTheme="minorHAnsi"/>
                <w:bCs/>
                <w:sz w:val="22"/>
                <w:szCs w:val="22"/>
              </w:rPr>
              <w:t>2.2 Huidige situatie</w:t>
            </w:r>
          </w:p>
        </w:tc>
        <w:tc>
          <w:tcPr>
            <w:tcW w:w="1779" w:type="dxa"/>
            <w:tcBorders>
              <w:top w:val="single" w:sz="4" w:space="0" w:color="auto"/>
              <w:left w:val="single" w:sz="4" w:space="0" w:color="auto"/>
              <w:bottom w:val="single" w:sz="4" w:space="0" w:color="auto"/>
              <w:right w:val="single" w:sz="4" w:space="0" w:color="auto"/>
            </w:tcBorders>
            <w:hideMark/>
          </w:tcPr>
          <w:p w14:paraId="03A98463" w14:textId="77777777" w:rsidR="00F41194" w:rsidRDefault="00F41194">
            <w:pPr>
              <w:spacing w:before="120"/>
              <w:rPr>
                <w:rFonts w:asciiTheme="minorHAnsi" w:hAnsiTheme="minorHAnsi"/>
                <w:bCs/>
                <w:sz w:val="22"/>
                <w:szCs w:val="22"/>
              </w:rPr>
            </w:pPr>
            <w:r>
              <w:rPr>
                <w:rFonts w:asciiTheme="minorHAnsi" w:hAnsiTheme="minorHAnsi"/>
                <w:bCs/>
                <w:sz w:val="22"/>
                <w:szCs w:val="22"/>
              </w:rPr>
              <w:t>18</w:t>
            </w:r>
          </w:p>
        </w:tc>
        <w:tc>
          <w:tcPr>
            <w:tcW w:w="5933" w:type="dxa"/>
            <w:tcBorders>
              <w:top w:val="single" w:sz="4" w:space="0" w:color="auto"/>
              <w:left w:val="single" w:sz="4" w:space="0" w:color="auto"/>
              <w:bottom w:val="single" w:sz="4" w:space="0" w:color="auto"/>
              <w:right w:val="single" w:sz="4" w:space="0" w:color="auto"/>
            </w:tcBorders>
            <w:hideMark/>
          </w:tcPr>
          <w:p w14:paraId="19487713" w14:textId="77777777" w:rsidR="00F41194" w:rsidRDefault="00F41194">
            <w:pPr>
              <w:spacing w:before="120" w:after="120"/>
              <w:rPr>
                <w:rFonts w:asciiTheme="minorHAnsi" w:hAnsiTheme="minorHAnsi"/>
                <w:bCs/>
                <w:sz w:val="22"/>
                <w:szCs w:val="22"/>
              </w:rPr>
            </w:pPr>
            <w:r>
              <w:rPr>
                <w:rFonts w:ascii="Calibri" w:hAnsi="Calibri" w:cs="Calibri"/>
                <w:sz w:val="22"/>
                <w:szCs w:val="22"/>
                <w:lang w:eastAsia="en-US"/>
              </w:rPr>
              <w:t>U geeft aan behoefte te hebben aan ‘vergroting bruikbaarheid rapportages’.  Op welke rapportages doelt u? Kunt u hierop meer toelichting geven?</w:t>
            </w:r>
          </w:p>
        </w:tc>
        <w:tc>
          <w:tcPr>
            <w:tcW w:w="7817" w:type="dxa"/>
            <w:tcBorders>
              <w:top w:val="single" w:sz="4" w:space="0" w:color="auto"/>
              <w:left w:val="single" w:sz="4" w:space="0" w:color="auto"/>
              <w:bottom w:val="single" w:sz="4" w:space="0" w:color="auto"/>
              <w:right w:val="single" w:sz="4" w:space="0" w:color="auto"/>
            </w:tcBorders>
          </w:tcPr>
          <w:p w14:paraId="4699B03C" w14:textId="254BFA28" w:rsidR="00F41194" w:rsidRDefault="55A6DA19">
            <w:pPr>
              <w:spacing w:before="120" w:after="120"/>
              <w:rPr>
                <w:rFonts w:ascii="Calibri" w:hAnsi="Calibri" w:cs="Calibri"/>
                <w:sz w:val="22"/>
                <w:szCs w:val="22"/>
                <w:lang w:eastAsia="en-US"/>
              </w:rPr>
            </w:pPr>
            <w:r w:rsidRPr="787F16DA">
              <w:rPr>
                <w:rFonts w:ascii="Calibri" w:hAnsi="Calibri" w:cs="Calibri"/>
                <w:sz w:val="22"/>
                <w:szCs w:val="22"/>
                <w:lang w:eastAsia="en-US"/>
              </w:rPr>
              <w:t>Hier doelt de SVB op de halfjaarlijkse rapportages. De SVB heeft behoefte aan bruikbare adviezen gericht op verlage</w:t>
            </w:r>
            <w:r w:rsidR="21C3208F" w:rsidRPr="787F16DA">
              <w:rPr>
                <w:rFonts w:ascii="Calibri" w:hAnsi="Calibri" w:cs="Calibri"/>
                <w:sz w:val="22"/>
                <w:szCs w:val="22"/>
                <w:lang w:eastAsia="en-US"/>
              </w:rPr>
              <w:t>n verzuim en ontwikkeling eigen regiemodel/gedragsmodel.</w:t>
            </w:r>
          </w:p>
        </w:tc>
      </w:tr>
      <w:tr w:rsidR="00F41194" w14:paraId="30E3EC36" w14:textId="3A8C0B93"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63494EE3" w14:textId="3BAEFD3A"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0E645593" w14:textId="77777777" w:rsidR="00F41194" w:rsidRDefault="00F41194">
            <w:pPr>
              <w:spacing w:before="120"/>
              <w:rPr>
                <w:rFonts w:asciiTheme="minorHAnsi" w:hAnsiTheme="minorHAnsi"/>
                <w:bCs/>
                <w:sz w:val="22"/>
                <w:szCs w:val="22"/>
              </w:rPr>
            </w:pPr>
            <w:r>
              <w:rPr>
                <w:rFonts w:asciiTheme="minorHAnsi" w:hAnsiTheme="minorHAnsi"/>
                <w:bCs/>
                <w:sz w:val="22"/>
                <w:szCs w:val="22"/>
              </w:rPr>
              <w:t>Leidraad</w:t>
            </w:r>
          </w:p>
        </w:tc>
        <w:tc>
          <w:tcPr>
            <w:tcW w:w="2292" w:type="dxa"/>
            <w:tcBorders>
              <w:top w:val="single" w:sz="4" w:space="0" w:color="auto"/>
              <w:left w:val="single" w:sz="4" w:space="0" w:color="auto"/>
              <w:bottom w:val="single" w:sz="4" w:space="0" w:color="auto"/>
              <w:right w:val="single" w:sz="4" w:space="0" w:color="auto"/>
            </w:tcBorders>
            <w:hideMark/>
          </w:tcPr>
          <w:p w14:paraId="3A33AC96"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Bijlage F </w:t>
            </w:r>
            <w:proofErr w:type="spellStart"/>
            <w:r>
              <w:rPr>
                <w:rFonts w:asciiTheme="minorHAnsi" w:hAnsiTheme="minorHAnsi"/>
                <w:bCs/>
                <w:sz w:val="22"/>
                <w:szCs w:val="22"/>
              </w:rPr>
              <w:t>PvE</w:t>
            </w:r>
            <w:proofErr w:type="spellEnd"/>
            <w:r>
              <w:rPr>
                <w:rFonts w:asciiTheme="minorHAnsi" w:hAnsiTheme="minorHAnsi"/>
                <w:bCs/>
                <w:sz w:val="22"/>
                <w:szCs w:val="22"/>
              </w:rPr>
              <w:t xml:space="preserve"> 3 en 21 Basis arbodienstverlening</w:t>
            </w:r>
          </w:p>
        </w:tc>
        <w:tc>
          <w:tcPr>
            <w:tcW w:w="1779" w:type="dxa"/>
            <w:tcBorders>
              <w:top w:val="single" w:sz="4" w:space="0" w:color="auto"/>
              <w:left w:val="single" w:sz="4" w:space="0" w:color="auto"/>
              <w:bottom w:val="single" w:sz="4" w:space="0" w:color="auto"/>
              <w:right w:val="single" w:sz="4" w:space="0" w:color="auto"/>
            </w:tcBorders>
            <w:hideMark/>
          </w:tcPr>
          <w:p w14:paraId="6B70DB91" w14:textId="77777777" w:rsidR="00F41194" w:rsidRDefault="00F41194">
            <w:pPr>
              <w:spacing w:before="120"/>
              <w:rPr>
                <w:rFonts w:asciiTheme="minorHAnsi" w:hAnsiTheme="minorHAnsi"/>
                <w:bCs/>
                <w:sz w:val="22"/>
                <w:szCs w:val="22"/>
              </w:rPr>
            </w:pPr>
            <w:r>
              <w:rPr>
                <w:rFonts w:asciiTheme="minorHAnsi" w:hAnsiTheme="minorHAnsi"/>
                <w:bCs/>
                <w:sz w:val="22"/>
                <w:szCs w:val="22"/>
              </w:rPr>
              <w:t>62 – en 67</w:t>
            </w:r>
          </w:p>
        </w:tc>
        <w:tc>
          <w:tcPr>
            <w:tcW w:w="5933" w:type="dxa"/>
            <w:tcBorders>
              <w:top w:val="single" w:sz="4" w:space="0" w:color="auto"/>
              <w:left w:val="single" w:sz="4" w:space="0" w:color="auto"/>
              <w:bottom w:val="single" w:sz="4" w:space="0" w:color="auto"/>
              <w:right w:val="single" w:sz="4" w:space="0" w:color="auto"/>
            </w:tcBorders>
            <w:hideMark/>
          </w:tcPr>
          <w:p w14:paraId="63A44B26" w14:textId="77777777" w:rsidR="00F41194" w:rsidRDefault="00F41194">
            <w:pPr>
              <w:spacing w:before="120" w:after="120"/>
              <w:rPr>
                <w:rFonts w:asciiTheme="minorHAnsi" w:hAnsiTheme="minorHAnsi"/>
                <w:bCs/>
                <w:sz w:val="22"/>
                <w:szCs w:val="22"/>
              </w:rPr>
            </w:pPr>
            <w:r>
              <w:rPr>
                <w:rFonts w:ascii="Calibri" w:hAnsi="Calibri" w:cs="Calibri"/>
                <w:sz w:val="22"/>
                <w:szCs w:val="22"/>
                <w:lang w:eastAsia="en-US"/>
              </w:rPr>
              <w:t>Spoedconsulten: Wat verstaat u precies onder spoed? Wat is de reden? En hoe vaak komt dit voor?</w:t>
            </w:r>
          </w:p>
        </w:tc>
        <w:tc>
          <w:tcPr>
            <w:tcW w:w="7817" w:type="dxa"/>
            <w:tcBorders>
              <w:top w:val="single" w:sz="4" w:space="0" w:color="auto"/>
              <w:left w:val="single" w:sz="4" w:space="0" w:color="auto"/>
              <w:bottom w:val="single" w:sz="4" w:space="0" w:color="auto"/>
              <w:right w:val="single" w:sz="4" w:space="0" w:color="auto"/>
            </w:tcBorders>
          </w:tcPr>
          <w:p w14:paraId="29A4DFDE" w14:textId="3EBE53EA" w:rsidR="00F41194" w:rsidRDefault="0777CF5E">
            <w:pPr>
              <w:spacing w:before="120" w:after="120"/>
              <w:rPr>
                <w:rFonts w:ascii="Calibri" w:hAnsi="Calibri" w:cs="Calibri"/>
                <w:sz w:val="22"/>
                <w:szCs w:val="22"/>
                <w:lang w:eastAsia="en-US"/>
              </w:rPr>
            </w:pPr>
            <w:r w:rsidRPr="01A155BC">
              <w:rPr>
                <w:rFonts w:ascii="Calibri" w:hAnsi="Calibri" w:cs="Calibri"/>
                <w:sz w:val="22"/>
                <w:szCs w:val="22"/>
                <w:lang w:eastAsia="en-US"/>
              </w:rPr>
              <w:t xml:space="preserve">Spoed behelst </w:t>
            </w:r>
            <w:r w:rsidR="1696B38A" w:rsidRPr="01A155BC">
              <w:rPr>
                <w:rFonts w:ascii="Calibri" w:hAnsi="Calibri" w:cs="Calibri"/>
                <w:sz w:val="22"/>
                <w:szCs w:val="22"/>
                <w:lang w:eastAsia="en-US"/>
              </w:rPr>
              <w:t>casuïstiek waarbij binnen 24 uur actie noodzakelijk is. De redenen hiervoor kunnen divers van aard zijn. Zoals bijvoorbeeld bij een arbeidsconf</w:t>
            </w:r>
            <w:r w:rsidR="0BA4FFFD" w:rsidRPr="01A155BC">
              <w:rPr>
                <w:rFonts w:ascii="Calibri" w:hAnsi="Calibri" w:cs="Calibri"/>
                <w:sz w:val="22"/>
                <w:szCs w:val="22"/>
                <w:lang w:eastAsia="en-US"/>
              </w:rPr>
              <w:t>lict en het niet nakomen van afspraken. Spoedconsult wordt zeer incidenteel ingezet.</w:t>
            </w:r>
          </w:p>
        </w:tc>
      </w:tr>
      <w:tr w:rsidR="00F41194" w14:paraId="2EC1278F" w14:textId="20327BCD"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32E9B3AD" w14:textId="43356320"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4A9EC871" w14:textId="77777777" w:rsidR="00F41194" w:rsidRDefault="00F41194">
            <w:pPr>
              <w:spacing w:before="120"/>
              <w:rPr>
                <w:rFonts w:asciiTheme="minorHAnsi" w:hAnsiTheme="minorHAnsi"/>
                <w:bCs/>
                <w:sz w:val="22"/>
                <w:szCs w:val="22"/>
              </w:rPr>
            </w:pPr>
            <w:r>
              <w:rPr>
                <w:rFonts w:asciiTheme="minorHAnsi" w:hAnsiTheme="minorHAnsi"/>
                <w:bCs/>
                <w:sz w:val="22"/>
                <w:szCs w:val="22"/>
              </w:rPr>
              <w:t>Leidraad</w:t>
            </w:r>
          </w:p>
        </w:tc>
        <w:tc>
          <w:tcPr>
            <w:tcW w:w="2292" w:type="dxa"/>
            <w:tcBorders>
              <w:top w:val="single" w:sz="4" w:space="0" w:color="auto"/>
              <w:left w:val="single" w:sz="4" w:space="0" w:color="auto"/>
              <w:bottom w:val="single" w:sz="4" w:space="0" w:color="auto"/>
              <w:right w:val="single" w:sz="4" w:space="0" w:color="auto"/>
            </w:tcBorders>
            <w:hideMark/>
          </w:tcPr>
          <w:p w14:paraId="487C73A9"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Bijlage F </w:t>
            </w:r>
            <w:proofErr w:type="spellStart"/>
            <w:r>
              <w:rPr>
                <w:rFonts w:asciiTheme="minorHAnsi" w:hAnsiTheme="minorHAnsi"/>
                <w:bCs/>
                <w:sz w:val="22"/>
                <w:szCs w:val="22"/>
              </w:rPr>
              <w:t>PvE</w:t>
            </w:r>
            <w:proofErr w:type="spellEnd"/>
            <w:r>
              <w:rPr>
                <w:rFonts w:asciiTheme="minorHAnsi" w:hAnsiTheme="minorHAnsi"/>
                <w:bCs/>
                <w:sz w:val="22"/>
                <w:szCs w:val="22"/>
              </w:rPr>
              <w:t xml:space="preserve"> 3 Basis </w:t>
            </w:r>
            <w:proofErr w:type="spellStart"/>
            <w:r>
              <w:rPr>
                <w:rFonts w:asciiTheme="minorHAnsi" w:hAnsiTheme="minorHAnsi"/>
                <w:bCs/>
                <w:sz w:val="22"/>
                <w:szCs w:val="22"/>
              </w:rPr>
              <w:t>arbodientsverlening</w:t>
            </w:r>
            <w:proofErr w:type="spellEnd"/>
          </w:p>
        </w:tc>
        <w:tc>
          <w:tcPr>
            <w:tcW w:w="1779" w:type="dxa"/>
            <w:tcBorders>
              <w:top w:val="single" w:sz="4" w:space="0" w:color="auto"/>
              <w:left w:val="single" w:sz="4" w:space="0" w:color="auto"/>
              <w:bottom w:val="single" w:sz="4" w:space="0" w:color="auto"/>
              <w:right w:val="single" w:sz="4" w:space="0" w:color="auto"/>
            </w:tcBorders>
            <w:hideMark/>
          </w:tcPr>
          <w:p w14:paraId="696E07B6" w14:textId="77777777" w:rsidR="00F41194" w:rsidRDefault="00F41194">
            <w:pPr>
              <w:spacing w:before="120"/>
              <w:rPr>
                <w:rFonts w:asciiTheme="minorHAnsi" w:hAnsiTheme="minorHAnsi"/>
                <w:bCs/>
                <w:sz w:val="22"/>
                <w:szCs w:val="22"/>
              </w:rPr>
            </w:pPr>
            <w:r>
              <w:rPr>
                <w:rFonts w:asciiTheme="minorHAnsi" w:hAnsiTheme="minorHAnsi"/>
                <w:bCs/>
                <w:sz w:val="22"/>
                <w:szCs w:val="22"/>
              </w:rPr>
              <w:t>62</w:t>
            </w:r>
          </w:p>
        </w:tc>
        <w:tc>
          <w:tcPr>
            <w:tcW w:w="5933" w:type="dxa"/>
            <w:tcBorders>
              <w:top w:val="single" w:sz="4" w:space="0" w:color="auto"/>
              <w:left w:val="single" w:sz="4" w:space="0" w:color="auto"/>
              <w:bottom w:val="single" w:sz="4" w:space="0" w:color="auto"/>
              <w:right w:val="single" w:sz="4" w:space="0" w:color="auto"/>
            </w:tcBorders>
            <w:hideMark/>
          </w:tcPr>
          <w:p w14:paraId="3D2AD1D8" w14:textId="77777777" w:rsidR="00F41194" w:rsidRDefault="00F41194">
            <w:pPr>
              <w:rPr>
                <w:rFonts w:ascii="Calibri" w:hAnsi="Calibri" w:cs="Calibri"/>
                <w:sz w:val="22"/>
                <w:szCs w:val="22"/>
                <w:lang w:eastAsia="en-US"/>
              </w:rPr>
            </w:pPr>
            <w:r>
              <w:rPr>
                <w:rFonts w:ascii="Calibri" w:hAnsi="Calibri" w:cs="Calibri"/>
                <w:sz w:val="22"/>
                <w:szCs w:val="22"/>
                <w:lang w:eastAsia="en-US"/>
              </w:rPr>
              <w:t>Is het Driegesprek aansluitend (aanvullend) op het spreekuur? Of in de geplande (norm)tijd van het spreekuur? En is dit hetzelfde Driegesprek als genoemd bij punt 11?</w:t>
            </w:r>
          </w:p>
        </w:tc>
        <w:tc>
          <w:tcPr>
            <w:tcW w:w="7817" w:type="dxa"/>
            <w:tcBorders>
              <w:top w:val="single" w:sz="4" w:space="0" w:color="auto"/>
              <w:left w:val="single" w:sz="4" w:space="0" w:color="auto"/>
              <w:bottom w:val="single" w:sz="4" w:space="0" w:color="auto"/>
              <w:right w:val="single" w:sz="4" w:space="0" w:color="auto"/>
            </w:tcBorders>
          </w:tcPr>
          <w:p w14:paraId="4BC41E78" w14:textId="058425D6" w:rsidR="00F41194" w:rsidRDefault="4BEFA6F4">
            <w:pPr>
              <w:rPr>
                <w:rFonts w:ascii="Calibri" w:hAnsi="Calibri" w:cs="Calibri"/>
                <w:sz w:val="22"/>
                <w:szCs w:val="22"/>
                <w:lang w:eastAsia="en-US"/>
              </w:rPr>
            </w:pPr>
            <w:r w:rsidRPr="2C105E27">
              <w:rPr>
                <w:rFonts w:ascii="Calibri" w:hAnsi="Calibri" w:cs="Calibri"/>
                <w:sz w:val="22"/>
                <w:szCs w:val="22"/>
                <w:lang w:eastAsia="en-US"/>
              </w:rPr>
              <w:t>Voorkeur heeft aanvullend op het spreekuur. De noodzakelijke tijd zal buiten h</w:t>
            </w:r>
            <w:r w:rsidR="062BC9A7" w:rsidRPr="2C105E27">
              <w:rPr>
                <w:rFonts w:ascii="Calibri" w:hAnsi="Calibri" w:cs="Calibri"/>
                <w:sz w:val="22"/>
                <w:szCs w:val="22"/>
                <w:lang w:eastAsia="en-US"/>
              </w:rPr>
              <w:t>et consult plaatsvinden en</w:t>
            </w:r>
            <w:r w:rsidRPr="2C105E27">
              <w:rPr>
                <w:rFonts w:ascii="Calibri" w:hAnsi="Calibri" w:cs="Calibri"/>
                <w:sz w:val="22"/>
                <w:szCs w:val="22"/>
                <w:lang w:eastAsia="en-US"/>
              </w:rPr>
              <w:t xml:space="preserve"> </w:t>
            </w:r>
            <w:r w:rsidR="27BE9E09" w:rsidRPr="2C105E27">
              <w:rPr>
                <w:rFonts w:ascii="Calibri" w:hAnsi="Calibri" w:cs="Calibri"/>
                <w:sz w:val="22"/>
                <w:szCs w:val="22"/>
                <w:lang w:eastAsia="en-US"/>
              </w:rPr>
              <w:t>h</w:t>
            </w:r>
            <w:r w:rsidRPr="2C105E27">
              <w:rPr>
                <w:rFonts w:ascii="Calibri" w:hAnsi="Calibri" w:cs="Calibri"/>
                <w:sz w:val="22"/>
                <w:szCs w:val="22"/>
                <w:lang w:eastAsia="en-US"/>
              </w:rPr>
              <w:t>ier</w:t>
            </w:r>
            <w:r w:rsidR="531D606C" w:rsidRPr="2C105E27">
              <w:rPr>
                <w:rFonts w:ascii="Calibri" w:hAnsi="Calibri" w:cs="Calibri"/>
                <w:sz w:val="22"/>
                <w:szCs w:val="22"/>
                <w:lang w:eastAsia="en-US"/>
              </w:rPr>
              <w:t>voor</w:t>
            </w:r>
            <w:r w:rsidRPr="2C105E27">
              <w:rPr>
                <w:rFonts w:ascii="Calibri" w:hAnsi="Calibri" w:cs="Calibri"/>
                <w:sz w:val="22"/>
                <w:szCs w:val="22"/>
                <w:lang w:eastAsia="en-US"/>
              </w:rPr>
              <w:t xml:space="preserve"> zal speciaal tijd voor ingericht worden.</w:t>
            </w:r>
          </w:p>
        </w:tc>
      </w:tr>
      <w:tr w:rsidR="00F41194" w14:paraId="4A091540" w14:textId="3B5B53E0"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4317557E" w14:textId="7228A048"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7137939E" w14:textId="77777777" w:rsidR="00F41194" w:rsidRDefault="00F41194">
            <w:pPr>
              <w:spacing w:before="120"/>
              <w:rPr>
                <w:rFonts w:asciiTheme="minorHAnsi" w:hAnsiTheme="minorHAnsi"/>
                <w:bCs/>
                <w:sz w:val="22"/>
                <w:szCs w:val="22"/>
              </w:rPr>
            </w:pPr>
            <w:r>
              <w:rPr>
                <w:rFonts w:asciiTheme="minorHAnsi" w:hAnsiTheme="minorHAnsi"/>
                <w:bCs/>
                <w:sz w:val="22"/>
                <w:szCs w:val="22"/>
              </w:rPr>
              <w:t>Leidraad</w:t>
            </w:r>
          </w:p>
        </w:tc>
        <w:tc>
          <w:tcPr>
            <w:tcW w:w="2292" w:type="dxa"/>
            <w:tcBorders>
              <w:top w:val="single" w:sz="4" w:space="0" w:color="auto"/>
              <w:left w:val="single" w:sz="4" w:space="0" w:color="auto"/>
              <w:bottom w:val="single" w:sz="4" w:space="0" w:color="auto"/>
              <w:right w:val="single" w:sz="4" w:space="0" w:color="auto"/>
            </w:tcBorders>
            <w:hideMark/>
          </w:tcPr>
          <w:p w14:paraId="7C271439"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Bijlage F </w:t>
            </w:r>
            <w:proofErr w:type="spellStart"/>
            <w:r>
              <w:rPr>
                <w:rFonts w:asciiTheme="minorHAnsi" w:hAnsiTheme="minorHAnsi"/>
                <w:bCs/>
                <w:sz w:val="22"/>
                <w:szCs w:val="22"/>
              </w:rPr>
              <w:t>PvE</w:t>
            </w:r>
            <w:proofErr w:type="spellEnd"/>
            <w:r>
              <w:rPr>
                <w:rFonts w:asciiTheme="minorHAnsi" w:hAnsiTheme="minorHAnsi"/>
                <w:bCs/>
                <w:sz w:val="22"/>
                <w:szCs w:val="22"/>
              </w:rPr>
              <w:t xml:space="preserve"> 3-A Basis arbodienstverlening</w:t>
            </w:r>
          </w:p>
        </w:tc>
        <w:tc>
          <w:tcPr>
            <w:tcW w:w="1779" w:type="dxa"/>
            <w:tcBorders>
              <w:top w:val="single" w:sz="4" w:space="0" w:color="auto"/>
              <w:left w:val="single" w:sz="4" w:space="0" w:color="auto"/>
              <w:bottom w:val="single" w:sz="4" w:space="0" w:color="auto"/>
              <w:right w:val="single" w:sz="4" w:space="0" w:color="auto"/>
            </w:tcBorders>
            <w:hideMark/>
          </w:tcPr>
          <w:p w14:paraId="023FCA6B" w14:textId="77777777" w:rsidR="00F41194" w:rsidRDefault="00F41194">
            <w:pPr>
              <w:spacing w:before="120"/>
              <w:rPr>
                <w:rFonts w:asciiTheme="minorHAnsi" w:hAnsiTheme="minorHAnsi"/>
                <w:bCs/>
                <w:sz w:val="22"/>
                <w:szCs w:val="22"/>
              </w:rPr>
            </w:pPr>
            <w:r>
              <w:rPr>
                <w:rFonts w:asciiTheme="minorHAnsi" w:hAnsiTheme="minorHAnsi"/>
                <w:bCs/>
                <w:sz w:val="22"/>
                <w:szCs w:val="22"/>
              </w:rPr>
              <w:t>62</w:t>
            </w:r>
          </w:p>
        </w:tc>
        <w:tc>
          <w:tcPr>
            <w:tcW w:w="5933" w:type="dxa"/>
            <w:tcBorders>
              <w:top w:val="single" w:sz="4" w:space="0" w:color="auto"/>
              <w:left w:val="single" w:sz="4" w:space="0" w:color="auto"/>
              <w:bottom w:val="single" w:sz="4" w:space="0" w:color="auto"/>
              <w:right w:val="single" w:sz="4" w:space="0" w:color="auto"/>
            </w:tcBorders>
            <w:hideMark/>
          </w:tcPr>
          <w:p w14:paraId="737B7FBE" w14:textId="77777777" w:rsidR="00780678" w:rsidRDefault="00F41194">
            <w:pPr>
              <w:rPr>
                <w:rFonts w:ascii="Calibri" w:hAnsi="Calibri" w:cs="Calibri"/>
                <w:sz w:val="22"/>
                <w:szCs w:val="22"/>
                <w:lang w:eastAsia="en-US"/>
              </w:rPr>
            </w:pPr>
            <w:r>
              <w:rPr>
                <w:rFonts w:ascii="Calibri" w:hAnsi="Calibri" w:cs="Calibri"/>
                <w:sz w:val="22"/>
                <w:szCs w:val="22"/>
                <w:lang w:eastAsia="en-US"/>
              </w:rPr>
              <w:t xml:space="preserve">Kunt u iets melden over het No </w:t>
            </w:r>
            <w:proofErr w:type="spellStart"/>
            <w:r>
              <w:rPr>
                <w:rFonts w:ascii="Calibri" w:hAnsi="Calibri" w:cs="Calibri"/>
                <w:sz w:val="22"/>
                <w:szCs w:val="22"/>
                <w:lang w:eastAsia="en-US"/>
              </w:rPr>
              <w:t>Sh</w:t>
            </w:r>
            <w:r w:rsidR="00780678">
              <w:rPr>
                <w:rFonts w:ascii="Calibri" w:hAnsi="Calibri" w:cs="Calibri"/>
                <w:sz w:val="22"/>
                <w:szCs w:val="22"/>
                <w:lang w:eastAsia="en-US"/>
              </w:rPr>
              <w:t>k</w:t>
            </w:r>
            <w:proofErr w:type="spellEnd"/>
          </w:p>
          <w:p w14:paraId="64451A26" w14:textId="10ED1CEE" w:rsidR="00F41194" w:rsidRDefault="00F41194">
            <w:pPr>
              <w:rPr>
                <w:rFonts w:ascii="Calibri" w:hAnsi="Calibri" w:cs="Calibri"/>
                <w:sz w:val="22"/>
                <w:szCs w:val="22"/>
                <w:lang w:eastAsia="en-US"/>
              </w:rPr>
            </w:pPr>
            <w:r>
              <w:rPr>
                <w:rFonts w:ascii="Calibri" w:hAnsi="Calibri" w:cs="Calibri"/>
                <w:sz w:val="22"/>
                <w:szCs w:val="22"/>
                <w:lang w:eastAsia="en-US"/>
              </w:rPr>
              <w:t>ow percentage van consulten?</w:t>
            </w:r>
          </w:p>
        </w:tc>
        <w:tc>
          <w:tcPr>
            <w:tcW w:w="7817" w:type="dxa"/>
            <w:tcBorders>
              <w:top w:val="single" w:sz="4" w:space="0" w:color="auto"/>
              <w:left w:val="single" w:sz="4" w:space="0" w:color="auto"/>
              <w:bottom w:val="single" w:sz="4" w:space="0" w:color="auto"/>
              <w:right w:val="single" w:sz="4" w:space="0" w:color="auto"/>
            </w:tcBorders>
          </w:tcPr>
          <w:p w14:paraId="39AD9E6E" w14:textId="3935208E" w:rsidR="00F41194" w:rsidRDefault="126B7E85">
            <w:pPr>
              <w:rPr>
                <w:rFonts w:ascii="Calibri" w:hAnsi="Calibri" w:cs="Calibri"/>
                <w:sz w:val="22"/>
                <w:szCs w:val="22"/>
                <w:lang w:eastAsia="en-US"/>
              </w:rPr>
            </w:pPr>
            <w:r w:rsidRPr="107920F7">
              <w:rPr>
                <w:rFonts w:ascii="Calibri" w:hAnsi="Calibri" w:cs="Calibri"/>
                <w:sz w:val="22"/>
                <w:szCs w:val="22"/>
                <w:lang w:eastAsia="en-US"/>
              </w:rPr>
              <w:t>Inschatting maximaal 10 – 15 per jaar</w:t>
            </w:r>
            <w:r w:rsidR="00F7199F">
              <w:rPr>
                <w:rFonts w:ascii="Calibri" w:hAnsi="Calibri" w:cs="Calibri"/>
                <w:sz w:val="22"/>
                <w:szCs w:val="22"/>
                <w:lang w:eastAsia="en-US"/>
              </w:rPr>
              <w:t>.</w:t>
            </w:r>
          </w:p>
        </w:tc>
      </w:tr>
      <w:tr w:rsidR="00F41194" w14:paraId="3CAD8A4A" w14:textId="41B81FBA"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598102E1" w14:textId="1B99EC4F"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45584848" w14:textId="77777777" w:rsidR="00F41194" w:rsidRDefault="00F41194">
            <w:pPr>
              <w:spacing w:before="120"/>
              <w:rPr>
                <w:rFonts w:asciiTheme="minorHAnsi" w:hAnsiTheme="minorHAnsi"/>
                <w:bCs/>
                <w:sz w:val="22"/>
                <w:szCs w:val="22"/>
              </w:rPr>
            </w:pPr>
            <w:r>
              <w:rPr>
                <w:rFonts w:asciiTheme="minorHAnsi" w:hAnsiTheme="minorHAnsi"/>
                <w:bCs/>
                <w:sz w:val="22"/>
                <w:szCs w:val="22"/>
              </w:rPr>
              <w:t>Leidraad</w:t>
            </w:r>
          </w:p>
        </w:tc>
        <w:tc>
          <w:tcPr>
            <w:tcW w:w="2292" w:type="dxa"/>
            <w:tcBorders>
              <w:top w:val="single" w:sz="4" w:space="0" w:color="auto"/>
              <w:left w:val="single" w:sz="4" w:space="0" w:color="auto"/>
              <w:bottom w:val="single" w:sz="4" w:space="0" w:color="auto"/>
              <w:right w:val="single" w:sz="4" w:space="0" w:color="auto"/>
            </w:tcBorders>
            <w:hideMark/>
          </w:tcPr>
          <w:p w14:paraId="66D9C420"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Bijlage F </w:t>
            </w:r>
            <w:proofErr w:type="spellStart"/>
            <w:r>
              <w:rPr>
                <w:rFonts w:asciiTheme="minorHAnsi" w:hAnsiTheme="minorHAnsi"/>
                <w:bCs/>
                <w:sz w:val="22"/>
                <w:szCs w:val="22"/>
              </w:rPr>
              <w:t>PvE</w:t>
            </w:r>
            <w:proofErr w:type="spellEnd"/>
            <w:r>
              <w:rPr>
                <w:rFonts w:asciiTheme="minorHAnsi" w:hAnsiTheme="minorHAnsi"/>
                <w:bCs/>
                <w:sz w:val="22"/>
                <w:szCs w:val="22"/>
              </w:rPr>
              <w:t xml:space="preserve"> 18</w:t>
            </w:r>
          </w:p>
        </w:tc>
        <w:tc>
          <w:tcPr>
            <w:tcW w:w="1779" w:type="dxa"/>
            <w:tcBorders>
              <w:top w:val="single" w:sz="4" w:space="0" w:color="auto"/>
              <w:left w:val="single" w:sz="4" w:space="0" w:color="auto"/>
              <w:bottom w:val="single" w:sz="4" w:space="0" w:color="auto"/>
              <w:right w:val="single" w:sz="4" w:space="0" w:color="auto"/>
            </w:tcBorders>
            <w:hideMark/>
          </w:tcPr>
          <w:p w14:paraId="4B45F4E3" w14:textId="77777777" w:rsidR="00F41194" w:rsidRDefault="00F41194">
            <w:pPr>
              <w:spacing w:before="120"/>
              <w:rPr>
                <w:rFonts w:asciiTheme="minorHAnsi" w:hAnsiTheme="minorHAnsi"/>
                <w:bCs/>
                <w:sz w:val="22"/>
                <w:szCs w:val="22"/>
              </w:rPr>
            </w:pPr>
            <w:r>
              <w:rPr>
                <w:rFonts w:asciiTheme="minorHAnsi" w:hAnsiTheme="minorHAnsi"/>
                <w:bCs/>
                <w:sz w:val="22"/>
                <w:szCs w:val="22"/>
              </w:rPr>
              <w:t>67</w:t>
            </w:r>
          </w:p>
        </w:tc>
        <w:tc>
          <w:tcPr>
            <w:tcW w:w="5933" w:type="dxa"/>
            <w:tcBorders>
              <w:top w:val="single" w:sz="4" w:space="0" w:color="auto"/>
              <w:left w:val="single" w:sz="4" w:space="0" w:color="auto"/>
              <w:bottom w:val="single" w:sz="4" w:space="0" w:color="auto"/>
              <w:right w:val="single" w:sz="4" w:space="0" w:color="auto"/>
            </w:tcBorders>
            <w:hideMark/>
          </w:tcPr>
          <w:p w14:paraId="55D08C91" w14:textId="77777777" w:rsidR="00F41194" w:rsidRDefault="00F41194">
            <w:pPr>
              <w:spacing w:before="120" w:after="120"/>
              <w:rPr>
                <w:rFonts w:asciiTheme="minorHAnsi" w:hAnsiTheme="minorHAnsi"/>
                <w:bCs/>
                <w:sz w:val="22"/>
                <w:szCs w:val="22"/>
              </w:rPr>
            </w:pPr>
            <w:r>
              <w:rPr>
                <w:rFonts w:ascii="Calibri" w:hAnsi="Calibri" w:cs="Calibri"/>
                <w:sz w:val="22"/>
                <w:szCs w:val="22"/>
                <w:lang w:eastAsia="en-US"/>
              </w:rPr>
              <w:t xml:space="preserve">U geeft aan dat SVB graag inzet heeft van een vaste </w:t>
            </w:r>
            <w:proofErr w:type="spellStart"/>
            <w:r>
              <w:rPr>
                <w:rFonts w:ascii="Calibri" w:hAnsi="Calibri" w:cs="Calibri"/>
                <w:sz w:val="22"/>
                <w:szCs w:val="22"/>
                <w:lang w:eastAsia="en-US"/>
              </w:rPr>
              <w:t>Bedrijfarts</w:t>
            </w:r>
            <w:proofErr w:type="spellEnd"/>
            <w:r>
              <w:rPr>
                <w:rFonts w:ascii="Calibri" w:hAnsi="Calibri" w:cs="Calibri"/>
                <w:sz w:val="22"/>
                <w:szCs w:val="22"/>
                <w:lang w:eastAsia="en-US"/>
              </w:rPr>
              <w:t>/Taakgedelegeerde op overeengekomen vaste werkdagen op een SVB locatie. Hoe ziet deze planning er nu uit per locatie? (welke dagen en aantal uren er professional)</w:t>
            </w:r>
          </w:p>
        </w:tc>
        <w:tc>
          <w:tcPr>
            <w:tcW w:w="7817" w:type="dxa"/>
            <w:tcBorders>
              <w:top w:val="single" w:sz="4" w:space="0" w:color="auto"/>
              <w:left w:val="single" w:sz="4" w:space="0" w:color="auto"/>
              <w:bottom w:val="single" w:sz="4" w:space="0" w:color="auto"/>
              <w:right w:val="single" w:sz="4" w:space="0" w:color="auto"/>
            </w:tcBorders>
          </w:tcPr>
          <w:p w14:paraId="037FC6D1" w14:textId="4A749A1D" w:rsidR="00F41194" w:rsidRDefault="29078C45" w:rsidP="24B684B7">
            <w:pPr>
              <w:spacing w:before="120" w:after="120"/>
              <w:rPr>
                <w:rFonts w:ascii="Calibri" w:hAnsi="Calibri" w:cs="Calibri"/>
                <w:sz w:val="22"/>
                <w:szCs w:val="22"/>
                <w:lang w:eastAsia="en-US"/>
              </w:rPr>
            </w:pPr>
            <w:r w:rsidRPr="24B684B7">
              <w:rPr>
                <w:rFonts w:ascii="Calibri" w:hAnsi="Calibri" w:cs="Calibri"/>
                <w:sz w:val="22"/>
                <w:szCs w:val="22"/>
                <w:lang w:eastAsia="en-US"/>
              </w:rPr>
              <w:t>Voorkeur voor dagen</w:t>
            </w:r>
            <w:r w:rsidR="00F7199F">
              <w:rPr>
                <w:rFonts w:ascii="Calibri" w:hAnsi="Calibri" w:cs="Calibri"/>
                <w:sz w:val="22"/>
                <w:szCs w:val="22"/>
                <w:lang w:eastAsia="en-US"/>
              </w:rPr>
              <w:t xml:space="preserve"> zijn</w:t>
            </w:r>
            <w:r w:rsidRPr="24B684B7">
              <w:rPr>
                <w:rFonts w:ascii="Calibri" w:hAnsi="Calibri" w:cs="Calibri"/>
                <w:sz w:val="22"/>
                <w:szCs w:val="22"/>
                <w:lang w:eastAsia="en-US"/>
              </w:rPr>
              <w:t xml:space="preserve"> in overleg waarbij de woensdag en vrijdag niet de voorkeur heeft van de SVB.</w:t>
            </w:r>
          </w:p>
          <w:p w14:paraId="188B5652" w14:textId="277F2BB7" w:rsidR="00F41194" w:rsidRDefault="29078C45" w:rsidP="36580713">
            <w:pPr>
              <w:spacing w:before="120" w:after="120"/>
              <w:rPr>
                <w:rFonts w:ascii="Calibri" w:hAnsi="Calibri" w:cs="Calibri"/>
                <w:sz w:val="22"/>
                <w:szCs w:val="22"/>
                <w:lang w:eastAsia="en-US"/>
              </w:rPr>
            </w:pPr>
            <w:r w:rsidRPr="36580713">
              <w:rPr>
                <w:rFonts w:ascii="Calibri" w:hAnsi="Calibri" w:cs="Calibri"/>
                <w:sz w:val="22"/>
                <w:szCs w:val="22"/>
                <w:lang w:eastAsia="en-US"/>
              </w:rPr>
              <w:t>Amstelveen (grootste Locatie):</w:t>
            </w:r>
          </w:p>
          <w:p w14:paraId="0A25B216" w14:textId="14198C21" w:rsidR="00F41194" w:rsidRDefault="29078C45" w:rsidP="36580713">
            <w:pPr>
              <w:spacing w:before="120" w:after="120"/>
              <w:rPr>
                <w:rFonts w:ascii="Calibri" w:hAnsi="Calibri" w:cs="Calibri"/>
                <w:sz w:val="22"/>
                <w:szCs w:val="22"/>
                <w:lang w:eastAsia="en-US"/>
              </w:rPr>
            </w:pPr>
            <w:r w:rsidRPr="36580713">
              <w:rPr>
                <w:rFonts w:ascii="Calibri" w:hAnsi="Calibri" w:cs="Calibri"/>
                <w:sz w:val="22"/>
                <w:szCs w:val="22"/>
                <w:lang w:eastAsia="en-US"/>
              </w:rPr>
              <w:t>Bedrijfsarts: 12 uur per week</w:t>
            </w:r>
          </w:p>
          <w:p w14:paraId="7F2C185C" w14:textId="19179829" w:rsidR="00F41194" w:rsidRDefault="29078C45" w:rsidP="7953AAB5">
            <w:pPr>
              <w:spacing w:before="120" w:after="120"/>
              <w:rPr>
                <w:rFonts w:ascii="Calibri" w:hAnsi="Calibri" w:cs="Calibri"/>
                <w:sz w:val="22"/>
                <w:szCs w:val="22"/>
                <w:lang w:eastAsia="en-US"/>
              </w:rPr>
            </w:pPr>
            <w:r w:rsidRPr="7953AAB5">
              <w:rPr>
                <w:rFonts w:ascii="Calibri" w:hAnsi="Calibri" w:cs="Calibri"/>
                <w:sz w:val="22"/>
                <w:szCs w:val="22"/>
                <w:lang w:eastAsia="en-US"/>
              </w:rPr>
              <w:t>Werkvermogensdeskundige: 14 uur per week</w:t>
            </w:r>
          </w:p>
          <w:p w14:paraId="38FACA14" w14:textId="1B830924" w:rsidR="00F41194" w:rsidRDefault="29078C45" w:rsidP="4EA1BF62">
            <w:pPr>
              <w:spacing w:before="120" w:after="120"/>
              <w:rPr>
                <w:rFonts w:ascii="Calibri" w:hAnsi="Calibri" w:cs="Calibri"/>
                <w:sz w:val="22"/>
                <w:szCs w:val="22"/>
                <w:lang w:eastAsia="en-US"/>
              </w:rPr>
            </w:pPr>
            <w:r w:rsidRPr="43625298">
              <w:rPr>
                <w:rFonts w:ascii="Calibri" w:hAnsi="Calibri" w:cs="Calibri"/>
                <w:sz w:val="22"/>
                <w:szCs w:val="22"/>
                <w:lang w:eastAsia="en-US"/>
              </w:rPr>
              <w:t xml:space="preserve">Locaties SVB: </w:t>
            </w:r>
            <w:r w:rsidR="02741643" w:rsidRPr="43625298">
              <w:rPr>
                <w:rFonts w:ascii="Calibri" w:hAnsi="Calibri" w:cs="Calibri"/>
                <w:sz w:val="22"/>
                <w:szCs w:val="22"/>
                <w:lang w:eastAsia="en-US"/>
              </w:rPr>
              <w:t xml:space="preserve">bedrijfsarts </w:t>
            </w:r>
            <w:r w:rsidRPr="43625298">
              <w:rPr>
                <w:rFonts w:ascii="Calibri" w:hAnsi="Calibri" w:cs="Calibri"/>
                <w:sz w:val="22"/>
                <w:szCs w:val="22"/>
                <w:lang w:eastAsia="en-US"/>
              </w:rPr>
              <w:t>gemiddeld 4 tot 6 uur per week, dan wel tweewekelijks</w:t>
            </w:r>
            <w:r w:rsidR="2DEE1277" w:rsidRPr="43625298">
              <w:rPr>
                <w:rFonts w:ascii="Calibri" w:hAnsi="Calibri" w:cs="Calibri"/>
                <w:sz w:val="22"/>
                <w:szCs w:val="22"/>
                <w:lang w:eastAsia="en-US"/>
              </w:rPr>
              <w:t>. Werkvermogensdeskundige: idem</w:t>
            </w:r>
          </w:p>
          <w:p w14:paraId="163A29F5" w14:textId="77777777" w:rsidR="00F41194" w:rsidRDefault="29078C45">
            <w:pPr>
              <w:spacing w:before="120" w:after="120"/>
              <w:rPr>
                <w:rFonts w:ascii="Calibri" w:hAnsi="Calibri" w:cs="Calibri"/>
                <w:sz w:val="22"/>
                <w:szCs w:val="22"/>
                <w:lang w:eastAsia="en-US"/>
              </w:rPr>
            </w:pPr>
            <w:r w:rsidRPr="239D1221">
              <w:rPr>
                <w:rFonts w:ascii="Calibri" w:hAnsi="Calibri" w:cs="Calibri"/>
                <w:sz w:val="22"/>
                <w:szCs w:val="22"/>
                <w:lang w:eastAsia="en-US"/>
              </w:rPr>
              <w:lastRenderedPageBreak/>
              <w:t xml:space="preserve">DZW: wekelijks bedrijfsarts </w:t>
            </w:r>
            <w:r w:rsidR="44EFC402" w:rsidRPr="239D1221">
              <w:rPr>
                <w:rFonts w:ascii="Calibri" w:hAnsi="Calibri" w:cs="Calibri"/>
                <w:sz w:val="22"/>
                <w:szCs w:val="22"/>
                <w:lang w:eastAsia="en-US"/>
              </w:rPr>
              <w:t>12</w:t>
            </w:r>
            <w:r w:rsidRPr="239D1221">
              <w:rPr>
                <w:rFonts w:ascii="Calibri" w:hAnsi="Calibri" w:cs="Calibri"/>
                <w:sz w:val="22"/>
                <w:szCs w:val="22"/>
                <w:lang w:eastAsia="en-US"/>
              </w:rPr>
              <w:t xml:space="preserve"> uur, werkvermogensdeskundige</w:t>
            </w:r>
            <w:r w:rsidR="1C6433B1" w:rsidRPr="239D1221">
              <w:rPr>
                <w:rFonts w:ascii="Calibri" w:hAnsi="Calibri" w:cs="Calibri"/>
                <w:sz w:val="22"/>
                <w:szCs w:val="22"/>
                <w:lang w:eastAsia="en-US"/>
              </w:rPr>
              <w:t xml:space="preserve"> wekelijks</w:t>
            </w:r>
            <w:r w:rsidRPr="239D1221">
              <w:rPr>
                <w:rFonts w:ascii="Calibri" w:hAnsi="Calibri" w:cs="Calibri"/>
                <w:sz w:val="22"/>
                <w:szCs w:val="22"/>
                <w:lang w:eastAsia="en-US"/>
              </w:rPr>
              <w:t xml:space="preserve"> </w:t>
            </w:r>
            <w:r w:rsidR="0227770F" w:rsidRPr="239D1221">
              <w:rPr>
                <w:rFonts w:ascii="Calibri" w:hAnsi="Calibri" w:cs="Calibri"/>
                <w:sz w:val="22"/>
                <w:szCs w:val="22"/>
                <w:lang w:eastAsia="en-US"/>
              </w:rPr>
              <w:t>4</w:t>
            </w:r>
            <w:r w:rsidRPr="239D1221">
              <w:rPr>
                <w:rFonts w:ascii="Calibri" w:hAnsi="Calibri" w:cs="Calibri"/>
                <w:sz w:val="22"/>
                <w:szCs w:val="22"/>
                <w:lang w:eastAsia="en-US"/>
              </w:rPr>
              <w:t xml:space="preserve"> uur</w:t>
            </w:r>
            <w:r w:rsidR="00F7199F">
              <w:rPr>
                <w:rFonts w:ascii="Calibri" w:hAnsi="Calibri" w:cs="Calibri"/>
                <w:sz w:val="22"/>
                <w:szCs w:val="22"/>
                <w:lang w:eastAsia="en-US"/>
              </w:rPr>
              <w:t>.</w:t>
            </w:r>
          </w:p>
          <w:p w14:paraId="4FA5EFBF" w14:textId="74061F2E" w:rsidR="000028B7" w:rsidRDefault="00C25AEB">
            <w:pPr>
              <w:spacing w:before="120" w:after="120"/>
              <w:rPr>
                <w:rFonts w:ascii="Calibri" w:hAnsi="Calibri" w:cs="Calibri"/>
                <w:sz w:val="22"/>
                <w:szCs w:val="22"/>
                <w:lang w:eastAsia="en-US"/>
              </w:rPr>
            </w:pPr>
            <w:r>
              <w:rPr>
                <w:rFonts w:ascii="Calibri" w:hAnsi="Calibri" w:cs="Calibri"/>
                <w:sz w:val="22"/>
                <w:szCs w:val="22"/>
                <w:lang w:eastAsia="en-US"/>
              </w:rPr>
              <w:t xml:space="preserve">Dit is alle informatie die wij daar op dit moment over kunnen geven. </w:t>
            </w:r>
          </w:p>
        </w:tc>
      </w:tr>
      <w:tr w:rsidR="00F41194" w14:paraId="0CA47A46" w14:textId="5AC73F62"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689F1D22" w14:textId="7B0B59CE"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3B2DA2E7"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60CF53EE" w14:textId="77777777" w:rsidR="00F41194" w:rsidRDefault="00F41194">
            <w:pPr>
              <w:spacing w:before="120"/>
              <w:rPr>
                <w:rFonts w:asciiTheme="minorHAnsi" w:hAnsiTheme="minorHAnsi"/>
                <w:bCs/>
                <w:sz w:val="22"/>
                <w:szCs w:val="22"/>
              </w:rPr>
            </w:pPr>
            <w:r>
              <w:rPr>
                <w:rFonts w:asciiTheme="minorHAnsi" w:hAnsiTheme="minorHAnsi"/>
                <w:bCs/>
                <w:sz w:val="22"/>
                <w:szCs w:val="22"/>
              </w:rPr>
              <w:t>Eisen Dienstverlening, eis 3</w:t>
            </w:r>
          </w:p>
        </w:tc>
        <w:tc>
          <w:tcPr>
            <w:tcW w:w="1779" w:type="dxa"/>
            <w:tcBorders>
              <w:top w:val="single" w:sz="4" w:space="0" w:color="auto"/>
              <w:left w:val="single" w:sz="4" w:space="0" w:color="auto"/>
              <w:bottom w:val="single" w:sz="4" w:space="0" w:color="auto"/>
              <w:right w:val="single" w:sz="4" w:space="0" w:color="auto"/>
            </w:tcBorders>
            <w:hideMark/>
          </w:tcPr>
          <w:p w14:paraId="0CD3AD67" w14:textId="77777777" w:rsidR="00F41194" w:rsidRDefault="00F41194">
            <w:pPr>
              <w:spacing w:before="120"/>
              <w:rPr>
                <w:rFonts w:asciiTheme="minorHAnsi" w:hAnsiTheme="minorHAnsi"/>
                <w:bCs/>
                <w:sz w:val="22"/>
                <w:szCs w:val="22"/>
              </w:rPr>
            </w:pPr>
            <w:r>
              <w:rPr>
                <w:rFonts w:asciiTheme="minorHAnsi" w:hAnsiTheme="minorHAnsi"/>
                <w:bCs/>
                <w:sz w:val="22"/>
                <w:szCs w:val="22"/>
              </w:rPr>
              <w:t>62</w:t>
            </w:r>
          </w:p>
        </w:tc>
        <w:tc>
          <w:tcPr>
            <w:tcW w:w="5933" w:type="dxa"/>
            <w:tcBorders>
              <w:top w:val="single" w:sz="4" w:space="0" w:color="auto"/>
              <w:left w:val="single" w:sz="4" w:space="0" w:color="auto"/>
              <w:bottom w:val="single" w:sz="4" w:space="0" w:color="auto"/>
              <w:right w:val="single" w:sz="4" w:space="0" w:color="auto"/>
            </w:tcBorders>
            <w:hideMark/>
          </w:tcPr>
          <w:p w14:paraId="2FAFF706"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 xml:space="preserve">Het is </w:t>
            </w:r>
            <w:proofErr w:type="spellStart"/>
            <w:r>
              <w:rPr>
                <w:rFonts w:asciiTheme="minorHAnsi" w:hAnsiTheme="minorHAnsi"/>
                <w:bCs/>
                <w:sz w:val="22"/>
                <w:szCs w:val="22"/>
              </w:rPr>
              <w:t>Geinteresseerde</w:t>
            </w:r>
            <w:proofErr w:type="spellEnd"/>
            <w:r>
              <w:rPr>
                <w:rFonts w:asciiTheme="minorHAnsi" w:hAnsiTheme="minorHAnsi"/>
                <w:bCs/>
                <w:sz w:val="22"/>
                <w:szCs w:val="22"/>
              </w:rPr>
              <w:t xml:space="preserve"> niet  duidelijk of Opdrachtgever wel of geen interventies uitvraagt binnen de aanbesteding en deze straks wil afnemen van </w:t>
            </w:r>
            <w:proofErr w:type="spellStart"/>
            <w:r>
              <w:rPr>
                <w:rFonts w:asciiTheme="minorHAnsi" w:hAnsiTheme="minorHAnsi"/>
                <w:bCs/>
                <w:sz w:val="22"/>
                <w:szCs w:val="22"/>
              </w:rPr>
              <w:t>Geinteresseerde</w:t>
            </w:r>
            <w:proofErr w:type="spellEnd"/>
            <w:r>
              <w:rPr>
                <w:rFonts w:asciiTheme="minorHAnsi" w:hAnsiTheme="minorHAnsi"/>
                <w:bCs/>
                <w:sz w:val="22"/>
                <w:szCs w:val="22"/>
              </w:rPr>
              <w:t xml:space="preserve"> als er een interventie geadviseerd zal worden binnen een </w:t>
            </w:r>
            <w:proofErr w:type="spellStart"/>
            <w:r>
              <w:rPr>
                <w:rFonts w:asciiTheme="minorHAnsi" w:hAnsiTheme="minorHAnsi"/>
                <w:bCs/>
                <w:sz w:val="22"/>
                <w:szCs w:val="22"/>
              </w:rPr>
              <w:t>reintegratieproces</w:t>
            </w:r>
            <w:proofErr w:type="spellEnd"/>
            <w:r>
              <w:rPr>
                <w:rFonts w:asciiTheme="minorHAnsi" w:hAnsiTheme="minorHAnsi"/>
                <w:bCs/>
                <w:sz w:val="22"/>
                <w:szCs w:val="22"/>
              </w:rPr>
              <w:t>. Kunt u beschrijven of het aanbieden en uitvoeren van interventies wel of niet tot de mogelijkheden behoort?</w:t>
            </w:r>
          </w:p>
        </w:tc>
        <w:tc>
          <w:tcPr>
            <w:tcW w:w="7817" w:type="dxa"/>
            <w:tcBorders>
              <w:top w:val="single" w:sz="4" w:space="0" w:color="auto"/>
              <w:left w:val="single" w:sz="4" w:space="0" w:color="auto"/>
              <w:bottom w:val="single" w:sz="4" w:space="0" w:color="auto"/>
              <w:right w:val="single" w:sz="4" w:space="0" w:color="auto"/>
            </w:tcBorders>
          </w:tcPr>
          <w:p w14:paraId="28D77223" w14:textId="2711BD97" w:rsidR="00F41194" w:rsidRDefault="00F7199F" w:rsidP="4C87AA60">
            <w:pPr>
              <w:spacing w:before="120" w:after="120"/>
              <w:rPr>
                <w:rFonts w:asciiTheme="minorHAnsi" w:hAnsiTheme="minorHAnsi"/>
                <w:sz w:val="22"/>
                <w:szCs w:val="22"/>
              </w:rPr>
            </w:pPr>
            <w:r>
              <w:rPr>
                <w:rFonts w:asciiTheme="minorHAnsi" w:hAnsiTheme="minorHAnsi"/>
                <w:sz w:val="22"/>
                <w:szCs w:val="22"/>
              </w:rPr>
              <w:t>Dit b</w:t>
            </w:r>
            <w:r w:rsidR="69627909" w:rsidRPr="4C87AA60">
              <w:rPr>
                <w:rFonts w:asciiTheme="minorHAnsi" w:hAnsiTheme="minorHAnsi"/>
                <w:sz w:val="22"/>
                <w:szCs w:val="22"/>
              </w:rPr>
              <w:t>ehoort tot de mogelijkheden, echter is er geen sprake van verplichte winkelnering.</w:t>
            </w:r>
          </w:p>
        </w:tc>
      </w:tr>
      <w:tr w:rsidR="00F41194" w14:paraId="22A09A31" w14:textId="16E5714C"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1CF381C9" w14:textId="7D811C22"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44C6B1E5"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15A368AC" w14:textId="77777777" w:rsidR="00F41194" w:rsidRDefault="00F41194">
            <w:pPr>
              <w:spacing w:before="120"/>
              <w:rPr>
                <w:rFonts w:asciiTheme="minorHAnsi" w:hAnsiTheme="minorHAnsi"/>
                <w:bCs/>
                <w:sz w:val="22"/>
                <w:szCs w:val="22"/>
              </w:rPr>
            </w:pPr>
            <w:r>
              <w:rPr>
                <w:rFonts w:asciiTheme="minorHAnsi" w:hAnsiTheme="minorHAnsi"/>
                <w:bCs/>
                <w:sz w:val="22"/>
                <w:szCs w:val="22"/>
              </w:rPr>
              <w:t>Eisen Dienstverlening, eis 3</w:t>
            </w:r>
          </w:p>
        </w:tc>
        <w:tc>
          <w:tcPr>
            <w:tcW w:w="1779" w:type="dxa"/>
            <w:tcBorders>
              <w:top w:val="single" w:sz="4" w:space="0" w:color="auto"/>
              <w:left w:val="single" w:sz="4" w:space="0" w:color="auto"/>
              <w:bottom w:val="single" w:sz="4" w:space="0" w:color="auto"/>
              <w:right w:val="single" w:sz="4" w:space="0" w:color="auto"/>
            </w:tcBorders>
            <w:hideMark/>
          </w:tcPr>
          <w:p w14:paraId="38F35717" w14:textId="77777777" w:rsidR="00F41194" w:rsidRDefault="00F41194">
            <w:pPr>
              <w:spacing w:before="120"/>
              <w:rPr>
                <w:rFonts w:asciiTheme="minorHAnsi" w:hAnsiTheme="minorHAnsi"/>
                <w:bCs/>
                <w:sz w:val="22"/>
                <w:szCs w:val="22"/>
              </w:rPr>
            </w:pPr>
            <w:r>
              <w:rPr>
                <w:rFonts w:asciiTheme="minorHAnsi" w:hAnsiTheme="minorHAnsi"/>
                <w:bCs/>
                <w:sz w:val="22"/>
                <w:szCs w:val="22"/>
              </w:rPr>
              <w:t>63</w:t>
            </w:r>
          </w:p>
        </w:tc>
        <w:tc>
          <w:tcPr>
            <w:tcW w:w="5933" w:type="dxa"/>
            <w:tcBorders>
              <w:top w:val="single" w:sz="4" w:space="0" w:color="auto"/>
              <w:left w:val="single" w:sz="4" w:space="0" w:color="auto"/>
              <w:bottom w:val="single" w:sz="4" w:space="0" w:color="auto"/>
              <w:right w:val="single" w:sz="4" w:space="0" w:color="auto"/>
            </w:tcBorders>
            <w:hideMark/>
          </w:tcPr>
          <w:p w14:paraId="6A60E791"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 xml:space="preserve">Opdrachtgever vraagt landelijke dekking op alle in paragraaf 1.1 genoemde vestigingen van de SVB. Hoe kijkt u aan tegen een hybride aanpak van de Dienstverlening door </w:t>
            </w:r>
            <w:proofErr w:type="spellStart"/>
            <w:r>
              <w:rPr>
                <w:rFonts w:asciiTheme="minorHAnsi" w:hAnsiTheme="minorHAnsi"/>
                <w:bCs/>
                <w:sz w:val="22"/>
                <w:szCs w:val="22"/>
              </w:rPr>
              <w:t>Geinteresseerde</w:t>
            </w:r>
            <w:proofErr w:type="spellEnd"/>
            <w:r>
              <w:rPr>
                <w:rFonts w:asciiTheme="minorHAnsi" w:hAnsiTheme="minorHAnsi"/>
                <w:bCs/>
                <w:sz w:val="22"/>
                <w:szCs w:val="22"/>
              </w:rPr>
              <w:t xml:space="preserve"> waarbij per casus bekeken wordt of er sprake moet zijn van een fysiek consult </w:t>
            </w:r>
            <w:proofErr w:type="spellStart"/>
            <w:r>
              <w:rPr>
                <w:rFonts w:asciiTheme="minorHAnsi" w:hAnsiTheme="minorHAnsi"/>
                <w:bCs/>
                <w:sz w:val="22"/>
                <w:szCs w:val="22"/>
              </w:rPr>
              <w:t>danwel</w:t>
            </w:r>
            <w:proofErr w:type="spellEnd"/>
            <w:r>
              <w:rPr>
                <w:rFonts w:asciiTheme="minorHAnsi" w:hAnsiTheme="minorHAnsi"/>
                <w:bCs/>
                <w:sz w:val="22"/>
                <w:szCs w:val="22"/>
              </w:rPr>
              <w:t xml:space="preserve"> een online consult?</w:t>
            </w:r>
          </w:p>
        </w:tc>
        <w:tc>
          <w:tcPr>
            <w:tcW w:w="7817" w:type="dxa"/>
            <w:tcBorders>
              <w:top w:val="single" w:sz="4" w:space="0" w:color="auto"/>
              <w:left w:val="single" w:sz="4" w:space="0" w:color="auto"/>
              <w:bottom w:val="single" w:sz="4" w:space="0" w:color="auto"/>
              <w:right w:val="single" w:sz="4" w:space="0" w:color="auto"/>
            </w:tcBorders>
          </w:tcPr>
          <w:p w14:paraId="7B381DDD" w14:textId="06EDC225" w:rsidR="00F41194" w:rsidRDefault="3ECA728E" w:rsidP="1F2676B8">
            <w:pPr>
              <w:spacing w:before="120" w:after="120"/>
              <w:rPr>
                <w:rFonts w:asciiTheme="minorHAnsi" w:hAnsiTheme="minorHAnsi"/>
                <w:sz w:val="22"/>
                <w:szCs w:val="22"/>
              </w:rPr>
            </w:pPr>
            <w:r w:rsidRPr="2264FDB8">
              <w:rPr>
                <w:rFonts w:asciiTheme="minorHAnsi" w:hAnsiTheme="minorHAnsi"/>
                <w:sz w:val="22"/>
                <w:szCs w:val="22"/>
              </w:rPr>
              <w:t xml:space="preserve">Aan elke locatie is een vaste bedrijfsarts en werkvermogensdeskundige </w:t>
            </w:r>
            <w:r w:rsidR="7A3A7E76" w:rsidRPr="2264FDB8">
              <w:rPr>
                <w:rFonts w:asciiTheme="minorHAnsi" w:hAnsiTheme="minorHAnsi"/>
                <w:sz w:val="22"/>
                <w:szCs w:val="22"/>
              </w:rPr>
              <w:t>verbonden. Zij bepalen (eventueel in overleg met de leidinggevende) of een consult op locatie dan wel online kan plaatsvinden.</w:t>
            </w:r>
            <w:r w:rsidR="6EF965B9" w:rsidRPr="2264FDB8">
              <w:rPr>
                <w:rFonts w:asciiTheme="minorHAnsi" w:hAnsiTheme="minorHAnsi"/>
                <w:sz w:val="22"/>
                <w:szCs w:val="22"/>
              </w:rPr>
              <w:t xml:space="preserve"> In ieder geval vindt een fysiek consult plaats bij het opstellen van de probleemanalyse.</w:t>
            </w:r>
          </w:p>
        </w:tc>
      </w:tr>
      <w:tr w:rsidR="00F41194" w14:paraId="0D89F320" w14:textId="4EDDFF12"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06480E97" w14:textId="34D9DC0B"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15646098"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46DA615D" w14:textId="77777777" w:rsidR="00F41194" w:rsidRDefault="00F41194">
            <w:pPr>
              <w:spacing w:before="120"/>
              <w:rPr>
                <w:rFonts w:asciiTheme="minorHAnsi" w:hAnsiTheme="minorHAnsi"/>
                <w:bCs/>
                <w:sz w:val="22"/>
                <w:szCs w:val="22"/>
              </w:rPr>
            </w:pPr>
            <w:r>
              <w:rPr>
                <w:rFonts w:asciiTheme="minorHAnsi" w:hAnsiTheme="minorHAnsi"/>
                <w:bCs/>
                <w:sz w:val="22"/>
                <w:szCs w:val="22"/>
              </w:rPr>
              <w:t>Eisen Dienstverlening, eis 3</w:t>
            </w:r>
          </w:p>
        </w:tc>
        <w:tc>
          <w:tcPr>
            <w:tcW w:w="1779" w:type="dxa"/>
            <w:tcBorders>
              <w:top w:val="single" w:sz="4" w:space="0" w:color="auto"/>
              <w:left w:val="single" w:sz="4" w:space="0" w:color="auto"/>
              <w:bottom w:val="single" w:sz="4" w:space="0" w:color="auto"/>
              <w:right w:val="single" w:sz="4" w:space="0" w:color="auto"/>
            </w:tcBorders>
            <w:hideMark/>
          </w:tcPr>
          <w:p w14:paraId="42D604D3" w14:textId="77777777" w:rsidR="00F41194" w:rsidRDefault="00F41194">
            <w:pPr>
              <w:spacing w:before="120"/>
              <w:rPr>
                <w:rFonts w:asciiTheme="minorHAnsi" w:hAnsiTheme="minorHAnsi"/>
                <w:bCs/>
                <w:sz w:val="22"/>
                <w:szCs w:val="22"/>
              </w:rPr>
            </w:pPr>
            <w:r>
              <w:rPr>
                <w:rFonts w:asciiTheme="minorHAnsi" w:hAnsiTheme="minorHAnsi"/>
                <w:bCs/>
                <w:sz w:val="22"/>
                <w:szCs w:val="22"/>
              </w:rPr>
              <w:t>63</w:t>
            </w:r>
          </w:p>
        </w:tc>
        <w:tc>
          <w:tcPr>
            <w:tcW w:w="5933" w:type="dxa"/>
            <w:tcBorders>
              <w:top w:val="single" w:sz="4" w:space="0" w:color="auto"/>
              <w:left w:val="single" w:sz="4" w:space="0" w:color="auto"/>
              <w:bottom w:val="single" w:sz="4" w:space="0" w:color="auto"/>
              <w:right w:val="single" w:sz="4" w:space="0" w:color="auto"/>
            </w:tcBorders>
            <w:hideMark/>
          </w:tcPr>
          <w:p w14:paraId="2783FCE7"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 xml:space="preserve">Kunt u aangeven wat u verstaat onder de klantenservice van Opdrachtnemer? Bedoelt u hiermee de </w:t>
            </w:r>
            <w:proofErr w:type="spellStart"/>
            <w:r>
              <w:rPr>
                <w:rFonts w:asciiTheme="minorHAnsi" w:hAnsiTheme="minorHAnsi"/>
                <w:bCs/>
                <w:sz w:val="22"/>
                <w:szCs w:val="22"/>
              </w:rPr>
              <w:t>professionels</w:t>
            </w:r>
            <w:proofErr w:type="spellEnd"/>
            <w:r>
              <w:rPr>
                <w:rFonts w:asciiTheme="minorHAnsi" w:hAnsiTheme="minorHAnsi"/>
                <w:bCs/>
                <w:sz w:val="22"/>
                <w:szCs w:val="22"/>
              </w:rPr>
              <w:t xml:space="preserve"> binnen het klantteam van </w:t>
            </w:r>
            <w:proofErr w:type="spellStart"/>
            <w:r>
              <w:rPr>
                <w:rFonts w:asciiTheme="minorHAnsi" w:hAnsiTheme="minorHAnsi"/>
                <w:bCs/>
                <w:sz w:val="22"/>
                <w:szCs w:val="22"/>
              </w:rPr>
              <w:t>Geintereseerde</w:t>
            </w:r>
            <w:proofErr w:type="spellEnd"/>
            <w:r>
              <w:rPr>
                <w:rFonts w:asciiTheme="minorHAnsi" w:hAnsiTheme="minorHAnsi"/>
                <w:bCs/>
                <w:sz w:val="22"/>
                <w:szCs w:val="22"/>
              </w:rPr>
              <w:t xml:space="preserve"> dat verantwoordelijk zou zijn voor de Dienstverlening voor de Opdrachtgever als </w:t>
            </w:r>
            <w:proofErr w:type="spellStart"/>
            <w:r>
              <w:rPr>
                <w:rFonts w:asciiTheme="minorHAnsi" w:hAnsiTheme="minorHAnsi"/>
                <w:bCs/>
                <w:sz w:val="22"/>
                <w:szCs w:val="22"/>
              </w:rPr>
              <w:t>Geintereeerde</w:t>
            </w:r>
            <w:proofErr w:type="spellEnd"/>
            <w:r>
              <w:rPr>
                <w:rFonts w:asciiTheme="minorHAnsi" w:hAnsiTheme="minorHAnsi"/>
                <w:bCs/>
                <w:sz w:val="22"/>
                <w:szCs w:val="22"/>
              </w:rPr>
              <w:t xml:space="preserve"> Opdrachtnemer zou worden?</w:t>
            </w:r>
          </w:p>
        </w:tc>
        <w:tc>
          <w:tcPr>
            <w:tcW w:w="7817" w:type="dxa"/>
            <w:tcBorders>
              <w:top w:val="single" w:sz="4" w:space="0" w:color="auto"/>
              <w:left w:val="single" w:sz="4" w:space="0" w:color="auto"/>
              <w:bottom w:val="single" w:sz="4" w:space="0" w:color="auto"/>
              <w:right w:val="single" w:sz="4" w:space="0" w:color="auto"/>
            </w:tcBorders>
          </w:tcPr>
          <w:p w14:paraId="358F34EC" w14:textId="33A526DE" w:rsidR="00F41194" w:rsidRDefault="481B9CCC" w:rsidP="504EFB99">
            <w:pPr>
              <w:spacing w:before="120" w:after="120"/>
              <w:rPr>
                <w:rFonts w:asciiTheme="minorHAnsi" w:hAnsiTheme="minorHAnsi"/>
                <w:sz w:val="22"/>
                <w:szCs w:val="22"/>
              </w:rPr>
            </w:pPr>
            <w:r w:rsidRPr="731F6B84">
              <w:rPr>
                <w:rFonts w:asciiTheme="minorHAnsi" w:hAnsiTheme="minorHAnsi"/>
                <w:sz w:val="22"/>
                <w:szCs w:val="22"/>
              </w:rPr>
              <w:t>Hier wordt onder verstaan de backoffice van Opdrachtnemer.</w:t>
            </w:r>
          </w:p>
        </w:tc>
      </w:tr>
      <w:tr w:rsidR="00F41194" w14:paraId="25F5CEE9" w14:textId="4BFF1F80"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0040D7DD" w14:textId="24DB6B63"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52A5E677"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41875160" w14:textId="7BBE5AAF" w:rsidR="00F41194" w:rsidRDefault="00F41194">
            <w:pPr>
              <w:spacing w:before="120"/>
              <w:rPr>
                <w:rFonts w:asciiTheme="minorHAnsi" w:hAnsiTheme="minorHAnsi"/>
                <w:bCs/>
                <w:sz w:val="22"/>
                <w:szCs w:val="22"/>
              </w:rPr>
            </w:pPr>
            <w:r>
              <w:rPr>
                <w:rFonts w:asciiTheme="minorHAnsi" w:hAnsiTheme="minorHAnsi"/>
                <w:bCs/>
                <w:sz w:val="22"/>
                <w:szCs w:val="22"/>
              </w:rPr>
              <w:t xml:space="preserve">Eisen Dienstverlening, nieuwe opsomming </w:t>
            </w:r>
          </w:p>
        </w:tc>
        <w:tc>
          <w:tcPr>
            <w:tcW w:w="1779" w:type="dxa"/>
            <w:tcBorders>
              <w:top w:val="single" w:sz="4" w:space="0" w:color="auto"/>
              <w:left w:val="single" w:sz="4" w:space="0" w:color="auto"/>
              <w:bottom w:val="single" w:sz="4" w:space="0" w:color="auto"/>
              <w:right w:val="single" w:sz="4" w:space="0" w:color="auto"/>
            </w:tcBorders>
            <w:hideMark/>
          </w:tcPr>
          <w:p w14:paraId="7F49B88C" w14:textId="77777777" w:rsidR="00F41194" w:rsidRDefault="00F41194">
            <w:pPr>
              <w:spacing w:before="120"/>
              <w:rPr>
                <w:rFonts w:asciiTheme="minorHAnsi" w:hAnsiTheme="minorHAnsi"/>
                <w:bCs/>
                <w:sz w:val="22"/>
                <w:szCs w:val="22"/>
              </w:rPr>
            </w:pPr>
            <w:r>
              <w:rPr>
                <w:rFonts w:asciiTheme="minorHAnsi" w:hAnsiTheme="minorHAnsi"/>
                <w:bCs/>
                <w:sz w:val="22"/>
                <w:szCs w:val="22"/>
              </w:rPr>
              <w:t>65</w:t>
            </w:r>
          </w:p>
        </w:tc>
        <w:tc>
          <w:tcPr>
            <w:tcW w:w="5933" w:type="dxa"/>
            <w:tcBorders>
              <w:top w:val="single" w:sz="4" w:space="0" w:color="auto"/>
              <w:left w:val="single" w:sz="4" w:space="0" w:color="auto"/>
              <w:bottom w:val="single" w:sz="4" w:space="0" w:color="auto"/>
              <w:right w:val="single" w:sz="4" w:space="0" w:color="auto"/>
            </w:tcBorders>
            <w:hideMark/>
          </w:tcPr>
          <w:p w14:paraId="4A39C98C"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 xml:space="preserve">Het is voor </w:t>
            </w:r>
            <w:proofErr w:type="spellStart"/>
            <w:r>
              <w:rPr>
                <w:rFonts w:asciiTheme="minorHAnsi" w:hAnsiTheme="minorHAnsi"/>
                <w:bCs/>
                <w:sz w:val="22"/>
                <w:szCs w:val="22"/>
              </w:rPr>
              <w:t>Geinteresseerde</w:t>
            </w:r>
            <w:proofErr w:type="spellEnd"/>
            <w:r>
              <w:rPr>
                <w:rFonts w:asciiTheme="minorHAnsi" w:hAnsiTheme="minorHAnsi"/>
                <w:bCs/>
                <w:sz w:val="22"/>
                <w:szCs w:val="22"/>
              </w:rPr>
              <w:t xml:space="preserve"> geen probleem om een vaste Bedrijfsarts/Taakgedelegeerde beschikbaar te stellen. Echter, hoe kijkt u aan tegen een hybride aanpak van de Dienstverlening door </w:t>
            </w:r>
            <w:proofErr w:type="spellStart"/>
            <w:r>
              <w:rPr>
                <w:rFonts w:asciiTheme="minorHAnsi" w:hAnsiTheme="minorHAnsi"/>
                <w:bCs/>
                <w:sz w:val="22"/>
                <w:szCs w:val="22"/>
              </w:rPr>
              <w:t>Geinteresseerde</w:t>
            </w:r>
            <w:proofErr w:type="spellEnd"/>
            <w:r>
              <w:rPr>
                <w:rFonts w:asciiTheme="minorHAnsi" w:hAnsiTheme="minorHAnsi"/>
                <w:bCs/>
                <w:sz w:val="22"/>
                <w:szCs w:val="22"/>
              </w:rPr>
              <w:t xml:space="preserve"> waarbij per casus bekeken wordt of er sprake moet zijn van een fysiek consult </w:t>
            </w:r>
            <w:proofErr w:type="spellStart"/>
            <w:r>
              <w:rPr>
                <w:rFonts w:asciiTheme="minorHAnsi" w:hAnsiTheme="minorHAnsi"/>
                <w:bCs/>
                <w:sz w:val="22"/>
                <w:szCs w:val="22"/>
              </w:rPr>
              <w:t>danwel</w:t>
            </w:r>
            <w:proofErr w:type="spellEnd"/>
            <w:r>
              <w:rPr>
                <w:rFonts w:asciiTheme="minorHAnsi" w:hAnsiTheme="minorHAnsi"/>
                <w:bCs/>
                <w:sz w:val="22"/>
                <w:szCs w:val="22"/>
              </w:rPr>
              <w:t xml:space="preserve"> een online consult? En hoe kijkt u aan tegen het ontwikkelen van de Dienstverlening gedurende de contractperiode waardoor de inzet van fysieke consulten op locatie mogelijk minder noodzakelijk is?</w:t>
            </w:r>
          </w:p>
        </w:tc>
        <w:tc>
          <w:tcPr>
            <w:tcW w:w="7817" w:type="dxa"/>
            <w:tcBorders>
              <w:top w:val="single" w:sz="4" w:space="0" w:color="auto"/>
              <w:left w:val="single" w:sz="4" w:space="0" w:color="auto"/>
              <w:bottom w:val="single" w:sz="4" w:space="0" w:color="auto"/>
              <w:right w:val="single" w:sz="4" w:space="0" w:color="auto"/>
            </w:tcBorders>
          </w:tcPr>
          <w:p w14:paraId="5D92922E" w14:textId="32F5081E" w:rsidR="00F41194" w:rsidRDefault="33A7BD12" w:rsidP="1600D70A">
            <w:pPr>
              <w:spacing w:before="120" w:after="120"/>
              <w:rPr>
                <w:rFonts w:asciiTheme="minorHAnsi" w:hAnsiTheme="minorHAnsi"/>
                <w:sz w:val="22"/>
                <w:szCs w:val="22"/>
              </w:rPr>
            </w:pPr>
            <w:r w:rsidRPr="1600D70A">
              <w:rPr>
                <w:rFonts w:asciiTheme="minorHAnsi" w:hAnsiTheme="minorHAnsi"/>
                <w:sz w:val="22"/>
                <w:szCs w:val="22"/>
              </w:rPr>
              <w:t xml:space="preserve">Zie antwoord vraag 9. </w:t>
            </w:r>
          </w:p>
          <w:p w14:paraId="15684533" w14:textId="59DB12C4" w:rsidR="00F41194" w:rsidRDefault="33A7BD12" w:rsidP="1600D70A">
            <w:pPr>
              <w:spacing w:before="120" w:after="120"/>
              <w:rPr>
                <w:rFonts w:asciiTheme="minorHAnsi" w:hAnsiTheme="minorHAnsi"/>
                <w:sz w:val="22"/>
                <w:szCs w:val="22"/>
              </w:rPr>
            </w:pPr>
            <w:r w:rsidRPr="58A47157">
              <w:rPr>
                <w:rFonts w:asciiTheme="minorHAnsi" w:hAnsiTheme="minorHAnsi"/>
                <w:sz w:val="22"/>
                <w:szCs w:val="22"/>
              </w:rPr>
              <w:t>De SVB hecht belang aan het fysieke spreekuur en is niet voornemens deze in de toekomst volledig af te schaffen.</w:t>
            </w:r>
          </w:p>
        </w:tc>
      </w:tr>
      <w:tr w:rsidR="00F41194" w14:paraId="2409A47C" w14:textId="5A55FBAC"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620F8C52" w14:textId="10B38331"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0987112A" w14:textId="51BCBA8D"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1DAA36E6" w14:textId="11EC73E9" w:rsidR="00F41194" w:rsidRDefault="00F41194" w:rsidP="11368B76">
            <w:pPr>
              <w:spacing w:before="120"/>
              <w:rPr>
                <w:rFonts w:asciiTheme="minorHAnsi" w:hAnsiTheme="minorHAnsi"/>
                <w:sz w:val="22"/>
                <w:szCs w:val="22"/>
                <w:highlight w:val="yellow"/>
              </w:rPr>
            </w:pPr>
            <w:r w:rsidRPr="004A4A6E">
              <w:rPr>
                <w:rFonts w:asciiTheme="minorHAnsi" w:hAnsiTheme="minorHAnsi"/>
                <w:bCs/>
                <w:sz w:val="22"/>
                <w:szCs w:val="22"/>
              </w:rPr>
              <w:t>Eisen Dienstverlening, nieuwe opsomming</w:t>
            </w:r>
            <w:r w:rsidRPr="11368B76">
              <w:rPr>
                <w:rFonts w:asciiTheme="minorHAnsi" w:hAnsiTheme="minorHAnsi"/>
                <w:sz w:val="22"/>
                <w:szCs w:val="22"/>
                <w:highlight w:val="yellow"/>
              </w:rPr>
              <w:t xml:space="preserve"> </w:t>
            </w:r>
          </w:p>
        </w:tc>
        <w:tc>
          <w:tcPr>
            <w:tcW w:w="1779" w:type="dxa"/>
            <w:tcBorders>
              <w:top w:val="single" w:sz="4" w:space="0" w:color="auto"/>
              <w:left w:val="single" w:sz="4" w:space="0" w:color="auto"/>
              <w:bottom w:val="single" w:sz="4" w:space="0" w:color="auto"/>
              <w:right w:val="single" w:sz="4" w:space="0" w:color="auto"/>
            </w:tcBorders>
            <w:hideMark/>
          </w:tcPr>
          <w:p w14:paraId="2608E9B3" w14:textId="77777777" w:rsidR="00F41194" w:rsidRDefault="00F41194">
            <w:pPr>
              <w:spacing w:before="120"/>
              <w:rPr>
                <w:rFonts w:asciiTheme="minorHAnsi" w:hAnsiTheme="minorHAnsi"/>
                <w:bCs/>
                <w:sz w:val="22"/>
                <w:szCs w:val="22"/>
              </w:rPr>
            </w:pPr>
            <w:r>
              <w:rPr>
                <w:rFonts w:asciiTheme="minorHAnsi" w:hAnsiTheme="minorHAnsi"/>
                <w:bCs/>
                <w:sz w:val="22"/>
                <w:szCs w:val="22"/>
              </w:rPr>
              <w:t>66</w:t>
            </w:r>
          </w:p>
        </w:tc>
        <w:tc>
          <w:tcPr>
            <w:tcW w:w="5933" w:type="dxa"/>
            <w:tcBorders>
              <w:top w:val="single" w:sz="4" w:space="0" w:color="auto"/>
              <w:left w:val="single" w:sz="4" w:space="0" w:color="auto"/>
              <w:bottom w:val="single" w:sz="4" w:space="0" w:color="auto"/>
              <w:right w:val="single" w:sz="4" w:space="0" w:color="auto"/>
            </w:tcBorders>
            <w:hideMark/>
          </w:tcPr>
          <w:p w14:paraId="3EFA5131"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 xml:space="preserve">Het is </w:t>
            </w:r>
            <w:proofErr w:type="spellStart"/>
            <w:r>
              <w:rPr>
                <w:rFonts w:asciiTheme="minorHAnsi" w:hAnsiTheme="minorHAnsi"/>
                <w:bCs/>
                <w:sz w:val="22"/>
                <w:szCs w:val="22"/>
              </w:rPr>
              <w:t>Geinteresseerde</w:t>
            </w:r>
            <w:proofErr w:type="spellEnd"/>
            <w:r>
              <w:rPr>
                <w:rFonts w:asciiTheme="minorHAnsi" w:hAnsiTheme="minorHAnsi"/>
                <w:bCs/>
                <w:sz w:val="22"/>
                <w:szCs w:val="22"/>
              </w:rPr>
              <w:t xml:space="preserve"> niet duidelijk of de interventie die geadviseerd kan worden (eis 15) ook uitgevoerd kan worden door kerndeskundigen van </w:t>
            </w:r>
            <w:proofErr w:type="spellStart"/>
            <w:r>
              <w:rPr>
                <w:rFonts w:asciiTheme="minorHAnsi" w:hAnsiTheme="minorHAnsi"/>
                <w:bCs/>
                <w:sz w:val="22"/>
                <w:szCs w:val="22"/>
              </w:rPr>
              <w:t>Geinteresseerde</w:t>
            </w:r>
            <w:proofErr w:type="spellEnd"/>
            <w:r>
              <w:rPr>
                <w:rFonts w:asciiTheme="minorHAnsi" w:hAnsiTheme="minorHAnsi"/>
                <w:bCs/>
                <w:sz w:val="22"/>
                <w:szCs w:val="22"/>
              </w:rPr>
              <w:t xml:space="preserve"> en of deze inzet van interventies valt onder additionele Dienstverlening. Er wordt over een offerteprocedure geschreven in verband met de additionele dienstverlening, maar in paragraaf 2.3.1. wordt niet duidelijk over interventies gesproken. Kunt u dit verduidelijken?</w:t>
            </w:r>
          </w:p>
        </w:tc>
        <w:tc>
          <w:tcPr>
            <w:tcW w:w="7817" w:type="dxa"/>
            <w:tcBorders>
              <w:top w:val="single" w:sz="4" w:space="0" w:color="auto"/>
              <w:left w:val="single" w:sz="4" w:space="0" w:color="auto"/>
              <w:bottom w:val="single" w:sz="4" w:space="0" w:color="auto"/>
              <w:right w:val="single" w:sz="4" w:space="0" w:color="auto"/>
            </w:tcBorders>
          </w:tcPr>
          <w:p w14:paraId="433155DF" w14:textId="460A3DAA" w:rsidR="00F41194" w:rsidRDefault="00F41194" w:rsidP="11368B76">
            <w:pPr>
              <w:spacing w:before="120" w:after="120"/>
              <w:rPr>
                <w:rFonts w:asciiTheme="minorHAnsi" w:hAnsiTheme="minorHAnsi"/>
                <w:sz w:val="22"/>
                <w:szCs w:val="22"/>
              </w:rPr>
            </w:pPr>
          </w:p>
          <w:p w14:paraId="2FA4D578" w14:textId="2E890484" w:rsidR="00F41194" w:rsidRDefault="7C27029D" w:rsidP="11368B76">
            <w:pPr>
              <w:spacing w:before="120" w:after="120"/>
              <w:rPr>
                <w:rFonts w:asciiTheme="minorHAnsi" w:hAnsiTheme="minorHAnsi"/>
                <w:sz w:val="22"/>
                <w:szCs w:val="22"/>
                <w:highlight w:val="yellow"/>
              </w:rPr>
            </w:pPr>
            <w:r w:rsidRPr="11CFE991">
              <w:rPr>
                <w:rFonts w:asciiTheme="minorHAnsi" w:hAnsiTheme="minorHAnsi"/>
                <w:sz w:val="22"/>
                <w:szCs w:val="22"/>
              </w:rPr>
              <w:t>De kerndeskundigen kunnen afhankelijk van de noodzakelijke interventie ingezet worden.</w:t>
            </w:r>
            <w:r w:rsidR="0420CF00" w:rsidRPr="11CFE991">
              <w:rPr>
                <w:rFonts w:asciiTheme="minorHAnsi" w:hAnsiTheme="minorHAnsi"/>
                <w:sz w:val="22"/>
                <w:szCs w:val="22"/>
              </w:rPr>
              <w:t xml:space="preserve"> Interventies in het kader van re-integratie worden op basis van offertes ingediend.</w:t>
            </w:r>
          </w:p>
        </w:tc>
      </w:tr>
      <w:tr w:rsidR="00F41194" w14:paraId="1D2F5DDA" w14:textId="5A38D0D9"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20F8012A" w14:textId="143EC33A"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6551731C"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00B9E4A0" w14:textId="50A9DB11" w:rsidR="00F41194" w:rsidRDefault="00F41194">
            <w:pPr>
              <w:spacing w:before="120"/>
              <w:rPr>
                <w:rFonts w:asciiTheme="minorHAnsi" w:hAnsiTheme="minorHAnsi"/>
                <w:bCs/>
                <w:sz w:val="22"/>
                <w:szCs w:val="22"/>
              </w:rPr>
            </w:pPr>
            <w:r>
              <w:rPr>
                <w:rFonts w:asciiTheme="minorHAnsi" w:hAnsiTheme="minorHAnsi"/>
                <w:bCs/>
                <w:sz w:val="22"/>
                <w:szCs w:val="22"/>
              </w:rPr>
              <w:t xml:space="preserve">Eisen Dienstverlening, nieuwe opsomming </w:t>
            </w:r>
          </w:p>
        </w:tc>
        <w:tc>
          <w:tcPr>
            <w:tcW w:w="1779" w:type="dxa"/>
            <w:tcBorders>
              <w:top w:val="single" w:sz="4" w:space="0" w:color="auto"/>
              <w:left w:val="single" w:sz="4" w:space="0" w:color="auto"/>
              <w:bottom w:val="single" w:sz="4" w:space="0" w:color="auto"/>
              <w:right w:val="single" w:sz="4" w:space="0" w:color="auto"/>
            </w:tcBorders>
            <w:hideMark/>
          </w:tcPr>
          <w:p w14:paraId="76846D5E" w14:textId="77777777" w:rsidR="00F41194" w:rsidRDefault="00F41194">
            <w:pPr>
              <w:spacing w:before="120"/>
              <w:rPr>
                <w:rFonts w:asciiTheme="minorHAnsi" w:hAnsiTheme="minorHAnsi"/>
                <w:bCs/>
                <w:sz w:val="22"/>
                <w:szCs w:val="22"/>
              </w:rPr>
            </w:pPr>
            <w:r>
              <w:rPr>
                <w:rFonts w:asciiTheme="minorHAnsi" w:hAnsiTheme="minorHAnsi"/>
                <w:bCs/>
                <w:sz w:val="22"/>
                <w:szCs w:val="22"/>
              </w:rPr>
              <w:t>67</w:t>
            </w:r>
          </w:p>
        </w:tc>
        <w:tc>
          <w:tcPr>
            <w:tcW w:w="5933" w:type="dxa"/>
            <w:tcBorders>
              <w:top w:val="single" w:sz="4" w:space="0" w:color="auto"/>
              <w:left w:val="single" w:sz="4" w:space="0" w:color="auto"/>
              <w:bottom w:val="single" w:sz="4" w:space="0" w:color="auto"/>
              <w:right w:val="single" w:sz="4" w:space="0" w:color="auto"/>
            </w:tcBorders>
            <w:hideMark/>
          </w:tcPr>
          <w:p w14:paraId="5164A589"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Kunt u ook akkoord gaan met het kosteloos annuleren van afspraken tot 48 uur van te voren? Het is niet mogelijk om een gereserveerde Bedrijfsarts/Taakgedelegeerde op zo korte termijn (24 uur) nog ergens anders in te zetten.</w:t>
            </w:r>
          </w:p>
        </w:tc>
        <w:tc>
          <w:tcPr>
            <w:tcW w:w="7817" w:type="dxa"/>
            <w:tcBorders>
              <w:top w:val="single" w:sz="4" w:space="0" w:color="auto"/>
              <w:left w:val="single" w:sz="4" w:space="0" w:color="auto"/>
              <w:bottom w:val="single" w:sz="4" w:space="0" w:color="auto"/>
              <w:right w:val="single" w:sz="4" w:space="0" w:color="auto"/>
            </w:tcBorders>
          </w:tcPr>
          <w:p w14:paraId="50B0F2B7" w14:textId="1DBBFCBE" w:rsidR="00F41194" w:rsidRDefault="57153DFF" w:rsidP="3CCC5D41">
            <w:pPr>
              <w:spacing w:before="120" w:after="120"/>
              <w:rPr>
                <w:rFonts w:asciiTheme="minorHAnsi" w:hAnsiTheme="minorHAnsi"/>
                <w:sz w:val="22"/>
                <w:szCs w:val="22"/>
              </w:rPr>
            </w:pPr>
            <w:r w:rsidRPr="798AC4D6">
              <w:rPr>
                <w:rFonts w:asciiTheme="minorHAnsi" w:hAnsiTheme="minorHAnsi"/>
                <w:sz w:val="22"/>
                <w:szCs w:val="22"/>
              </w:rPr>
              <w:t xml:space="preserve">De SVB houdt vast aan kosteloos annuleren tot 24 uur van tevoren en gaat </w:t>
            </w:r>
            <w:r w:rsidR="278ADEC9" w:rsidRPr="798AC4D6">
              <w:rPr>
                <w:rFonts w:asciiTheme="minorHAnsi" w:hAnsiTheme="minorHAnsi"/>
                <w:sz w:val="22"/>
                <w:szCs w:val="22"/>
              </w:rPr>
              <w:t>er</w:t>
            </w:r>
            <w:r w:rsidRPr="798AC4D6">
              <w:rPr>
                <w:rFonts w:asciiTheme="minorHAnsi" w:hAnsiTheme="minorHAnsi"/>
                <w:sz w:val="22"/>
                <w:szCs w:val="22"/>
              </w:rPr>
              <w:t>van</w:t>
            </w:r>
            <w:r w:rsidR="5A9814A4" w:rsidRPr="798AC4D6">
              <w:rPr>
                <w:rFonts w:asciiTheme="minorHAnsi" w:hAnsiTheme="minorHAnsi"/>
                <w:sz w:val="22"/>
                <w:szCs w:val="22"/>
              </w:rPr>
              <w:t xml:space="preserve"> </w:t>
            </w:r>
            <w:r w:rsidRPr="798AC4D6">
              <w:rPr>
                <w:rFonts w:asciiTheme="minorHAnsi" w:hAnsiTheme="minorHAnsi"/>
                <w:sz w:val="22"/>
                <w:szCs w:val="22"/>
              </w:rPr>
              <w:t xml:space="preserve">uit dat de </w:t>
            </w:r>
            <w:proofErr w:type="spellStart"/>
            <w:r w:rsidRPr="798AC4D6">
              <w:rPr>
                <w:rFonts w:asciiTheme="minorHAnsi" w:hAnsiTheme="minorHAnsi"/>
                <w:sz w:val="22"/>
                <w:szCs w:val="22"/>
              </w:rPr>
              <w:t>arbo</w:t>
            </w:r>
            <w:proofErr w:type="spellEnd"/>
            <w:r w:rsidR="6DD6784F" w:rsidRPr="798AC4D6">
              <w:rPr>
                <w:rFonts w:asciiTheme="minorHAnsi" w:hAnsiTheme="minorHAnsi"/>
                <w:sz w:val="22"/>
                <w:szCs w:val="22"/>
              </w:rPr>
              <w:t xml:space="preserve"> </w:t>
            </w:r>
            <w:r w:rsidRPr="798AC4D6">
              <w:rPr>
                <w:rFonts w:asciiTheme="minorHAnsi" w:hAnsiTheme="minorHAnsi"/>
                <w:sz w:val="22"/>
                <w:szCs w:val="22"/>
              </w:rPr>
              <w:t xml:space="preserve">professional andere werkzaamheden in </w:t>
            </w:r>
            <w:r w:rsidR="234F6609" w:rsidRPr="798AC4D6">
              <w:rPr>
                <w:rFonts w:asciiTheme="minorHAnsi" w:hAnsiTheme="minorHAnsi"/>
                <w:sz w:val="22"/>
                <w:szCs w:val="22"/>
              </w:rPr>
              <w:t xml:space="preserve">de </w:t>
            </w:r>
            <w:r w:rsidRPr="798AC4D6">
              <w:rPr>
                <w:rFonts w:asciiTheme="minorHAnsi" w:hAnsiTheme="minorHAnsi"/>
                <w:sz w:val="22"/>
                <w:szCs w:val="22"/>
              </w:rPr>
              <w:t>tijd die gereserveerd</w:t>
            </w:r>
            <w:r w:rsidR="235B8F02" w:rsidRPr="798AC4D6">
              <w:rPr>
                <w:rFonts w:asciiTheme="minorHAnsi" w:hAnsiTheme="minorHAnsi"/>
                <w:sz w:val="22"/>
                <w:szCs w:val="22"/>
              </w:rPr>
              <w:t xml:space="preserve"> staat voor dit consult kan </w:t>
            </w:r>
            <w:r w:rsidR="63B054B4" w:rsidRPr="798AC4D6">
              <w:rPr>
                <w:rFonts w:asciiTheme="minorHAnsi" w:hAnsiTheme="minorHAnsi"/>
                <w:sz w:val="22"/>
                <w:szCs w:val="22"/>
              </w:rPr>
              <w:t>uitvoeren.</w:t>
            </w:r>
          </w:p>
        </w:tc>
      </w:tr>
      <w:tr w:rsidR="00F41194" w14:paraId="2E52446E" w14:textId="1DF52FE9"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3D3028F2" w14:textId="57DA9192"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7B9FA0F4"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35EEB710"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28</w:t>
            </w:r>
          </w:p>
        </w:tc>
        <w:tc>
          <w:tcPr>
            <w:tcW w:w="1779" w:type="dxa"/>
            <w:tcBorders>
              <w:top w:val="single" w:sz="4" w:space="0" w:color="auto"/>
              <w:left w:val="single" w:sz="4" w:space="0" w:color="auto"/>
              <w:bottom w:val="single" w:sz="4" w:space="0" w:color="auto"/>
              <w:right w:val="single" w:sz="4" w:space="0" w:color="auto"/>
            </w:tcBorders>
            <w:hideMark/>
          </w:tcPr>
          <w:p w14:paraId="21F1B58F" w14:textId="77777777" w:rsidR="00F41194" w:rsidRDefault="00F41194">
            <w:pPr>
              <w:spacing w:before="120"/>
              <w:rPr>
                <w:rFonts w:asciiTheme="minorHAnsi" w:hAnsiTheme="minorHAnsi"/>
                <w:bCs/>
                <w:sz w:val="22"/>
                <w:szCs w:val="22"/>
              </w:rPr>
            </w:pPr>
            <w:r>
              <w:rPr>
                <w:rFonts w:asciiTheme="minorHAnsi" w:hAnsiTheme="minorHAnsi"/>
                <w:bCs/>
                <w:sz w:val="22"/>
                <w:szCs w:val="22"/>
              </w:rPr>
              <w:t>68</w:t>
            </w:r>
          </w:p>
        </w:tc>
        <w:tc>
          <w:tcPr>
            <w:tcW w:w="5933" w:type="dxa"/>
            <w:tcBorders>
              <w:top w:val="single" w:sz="4" w:space="0" w:color="auto"/>
              <w:left w:val="single" w:sz="4" w:space="0" w:color="auto"/>
              <w:bottom w:val="single" w:sz="4" w:space="0" w:color="auto"/>
              <w:right w:val="single" w:sz="4" w:space="0" w:color="auto"/>
            </w:tcBorders>
            <w:hideMark/>
          </w:tcPr>
          <w:p w14:paraId="50CEF322"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 xml:space="preserve">De Oplossing waar Opdrachtnemer in werkt is </w:t>
            </w:r>
            <w:proofErr w:type="spellStart"/>
            <w:r>
              <w:rPr>
                <w:rFonts w:asciiTheme="minorHAnsi" w:hAnsiTheme="minorHAnsi"/>
                <w:bCs/>
                <w:sz w:val="22"/>
                <w:szCs w:val="22"/>
              </w:rPr>
              <w:t>webbased</w:t>
            </w:r>
            <w:proofErr w:type="spellEnd"/>
            <w:r>
              <w:rPr>
                <w:rFonts w:asciiTheme="minorHAnsi" w:hAnsiTheme="minorHAnsi"/>
                <w:bCs/>
                <w:sz w:val="22"/>
                <w:szCs w:val="22"/>
              </w:rPr>
              <w:t xml:space="preserve"> en op dit moment te benaderen met behulp van de </w:t>
            </w:r>
            <w:proofErr w:type="spellStart"/>
            <w:r>
              <w:rPr>
                <w:rFonts w:asciiTheme="minorHAnsi" w:hAnsiTheme="minorHAnsi"/>
                <w:bCs/>
                <w:sz w:val="22"/>
                <w:szCs w:val="22"/>
              </w:rPr>
              <w:t>Authenticator</w:t>
            </w:r>
            <w:proofErr w:type="spellEnd"/>
            <w:r>
              <w:rPr>
                <w:rFonts w:asciiTheme="minorHAnsi" w:hAnsiTheme="minorHAnsi"/>
                <w:bCs/>
                <w:sz w:val="22"/>
                <w:szCs w:val="22"/>
              </w:rPr>
              <w:t xml:space="preserve">-app. Staat u hiervoor open als Single </w:t>
            </w:r>
            <w:proofErr w:type="spellStart"/>
            <w:r>
              <w:rPr>
                <w:rFonts w:asciiTheme="minorHAnsi" w:hAnsiTheme="minorHAnsi"/>
                <w:bCs/>
                <w:sz w:val="22"/>
                <w:szCs w:val="22"/>
              </w:rPr>
              <w:t>Sign</w:t>
            </w:r>
            <w:proofErr w:type="spellEnd"/>
            <w:r>
              <w:rPr>
                <w:rFonts w:asciiTheme="minorHAnsi" w:hAnsiTheme="minorHAnsi"/>
                <w:bCs/>
                <w:sz w:val="22"/>
                <w:szCs w:val="22"/>
              </w:rPr>
              <w:t xml:space="preserve"> On niet mogelijk blijkt?</w:t>
            </w:r>
          </w:p>
        </w:tc>
        <w:tc>
          <w:tcPr>
            <w:tcW w:w="7817" w:type="dxa"/>
            <w:tcBorders>
              <w:top w:val="single" w:sz="4" w:space="0" w:color="auto"/>
              <w:left w:val="single" w:sz="4" w:space="0" w:color="auto"/>
              <w:bottom w:val="single" w:sz="4" w:space="0" w:color="auto"/>
              <w:right w:val="single" w:sz="4" w:space="0" w:color="auto"/>
            </w:tcBorders>
          </w:tcPr>
          <w:p w14:paraId="623BCB0C" w14:textId="12EB7333" w:rsidR="00F41194" w:rsidRDefault="006D0761" w:rsidP="00512FCB">
            <w:pPr>
              <w:spacing w:before="120" w:after="120"/>
              <w:rPr>
                <w:rFonts w:asciiTheme="minorHAnsi" w:hAnsiTheme="minorHAnsi"/>
                <w:color w:val="FF0000"/>
                <w:sz w:val="22"/>
                <w:szCs w:val="22"/>
              </w:rPr>
            </w:pPr>
            <w:r>
              <w:rPr>
                <w:rFonts w:asciiTheme="minorHAnsi" w:hAnsiTheme="minorHAnsi"/>
                <w:bCs/>
                <w:sz w:val="22"/>
                <w:szCs w:val="22"/>
              </w:rPr>
              <w:t xml:space="preserve"> </w:t>
            </w:r>
            <w:r w:rsidR="00512FCB">
              <w:rPr>
                <w:rFonts w:asciiTheme="minorHAnsi" w:hAnsiTheme="minorHAnsi"/>
                <w:bCs/>
                <w:sz w:val="22"/>
                <w:szCs w:val="22"/>
              </w:rPr>
              <w:t xml:space="preserve">Wij staan hier niet voor open. </w:t>
            </w:r>
          </w:p>
        </w:tc>
      </w:tr>
      <w:tr w:rsidR="00F41194" w14:paraId="60F00533" w14:textId="07DA4BCD"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25180B13" w14:textId="292FE4F3"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266DACF3"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58909FF9"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29</w:t>
            </w:r>
          </w:p>
        </w:tc>
        <w:tc>
          <w:tcPr>
            <w:tcW w:w="1779" w:type="dxa"/>
            <w:tcBorders>
              <w:top w:val="single" w:sz="4" w:space="0" w:color="auto"/>
              <w:left w:val="single" w:sz="4" w:space="0" w:color="auto"/>
              <w:bottom w:val="single" w:sz="4" w:space="0" w:color="auto"/>
              <w:right w:val="single" w:sz="4" w:space="0" w:color="auto"/>
            </w:tcBorders>
            <w:hideMark/>
          </w:tcPr>
          <w:p w14:paraId="3F55E80D" w14:textId="77777777" w:rsidR="00F41194" w:rsidRDefault="00F41194">
            <w:pPr>
              <w:spacing w:before="120"/>
              <w:rPr>
                <w:rFonts w:asciiTheme="minorHAnsi" w:hAnsiTheme="minorHAnsi"/>
                <w:bCs/>
                <w:sz w:val="22"/>
                <w:szCs w:val="22"/>
              </w:rPr>
            </w:pPr>
            <w:r>
              <w:rPr>
                <w:rFonts w:asciiTheme="minorHAnsi" w:hAnsiTheme="minorHAnsi"/>
                <w:bCs/>
                <w:sz w:val="22"/>
                <w:szCs w:val="22"/>
              </w:rPr>
              <w:t>68</w:t>
            </w:r>
          </w:p>
        </w:tc>
        <w:tc>
          <w:tcPr>
            <w:tcW w:w="5933" w:type="dxa"/>
            <w:tcBorders>
              <w:top w:val="single" w:sz="4" w:space="0" w:color="auto"/>
              <w:left w:val="single" w:sz="4" w:space="0" w:color="auto"/>
              <w:bottom w:val="single" w:sz="4" w:space="0" w:color="auto"/>
              <w:right w:val="single" w:sz="4" w:space="0" w:color="auto"/>
            </w:tcBorders>
            <w:hideMark/>
          </w:tcPr>
          <w:p w14:paraId="5DB41755"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 xml:space="preserve">Kunt u aangeven of u informatie/documenten wilt versturen of wilt ontvangen via een documentbericht? Kunt u specificeren welke informatie/documenten u middels het documentenbericht wilt ontvangen </w:t>
            </w:r>
            <w:proofErr w:type="spellStart"/>
            <w:r>
              <w:rPr>
                <w:rFonts w:asciiTheme="minorHAnsi" w:hAnsiTheme="minorHAnsi"/>
                <w:bCs/>
                <w:sz w:val="22"/>
                <w:szCs w:val="22"/>
              </w:rPr>
              <w:t>danwel</w:t>
            </w:r>
            <w:proofErr w:type="spellEnd"/>
            <w:r>
              <w:rPr>
                <w:rFonts w:asciiTheme="minorHAnsi" w:hAnsiTheme="minorHAnsi"/>
                <w:bCs/>
                <w:sz w:val="22"/>
                <w:szCs w:val="22"/>
              </w:rPr>
              <w:t xml:space="preserve"> versturen? Staat u ervoor open om gebruik te maken van de Oplossing van </w:t>
            </w:r>
            <w:proofErr w:type="spellStart"/>
            <w:r>
              <w:rPr>
                <w:rFonts w:asciiTheme="minorHAnsi" w:hAnsiTheme="minorHAnsi"/>
                <w:bCs/>
                <w:sz w:val="22"/>
                <w:szCs w:val="22"/>
              </w:rPr>
              <w:t>Geinteresseerde</w:t>
            </w:r>
            <w:proofErr w:type="spellEnd"/>
            <w:r>
              <w:rPr>
                <w:rFonts w:asciiTheme="minorHAnsi" w:hAnsiTheme="minorHAnsi"/>
                <w:bCs/>
                <w:sz w:val="22"/>
                <w:szCs w:val="22"/>
              </w:rPr>
              <w:t xml:space="preserve"> voor het inzien van de terugkoppelingen van spreekuren, probleemanalyses FML (en overige niet medische documentatie van de bedrijfsarts/AAG) in plaats van uw eigen </w:t>
            </w:r>
            <w:proofErr w:type="spellStart"/>
            <w:r>
              <w:rPr>
                <w:rFonts w:asciiTheme="minorHAnsi" w:hAnsiTheme="minorHAnsi"/>
                <w:bCs/>
                <w:sz w:val="22"/>
                <w:szCs w:val="22"/>
              </w:rPr>
              <w:t>MijnHR</w:t>
            </w:r>
            <w:proofErr w:type="spellEnd"/>
            <w:r>
              <w:rPr>
                <w:rFonts w:asciiTheme="minorHAnsi" w:hAnsiTheme="minorHAnsi"/>
                <w:bCs/>
                <w:sz w:val="22"/>
                <w:szCs w:val="22"/>
              </w:rPr>
              <w:t>?</w:t>
            </w:r>
          </w:p>
        </w:tc>
        <w:tc>
          <w:tcPr>
            <w:tcW w:w="7817" w:type="dxa"/>
            <w:tcBorders>
              <w:top w:val="single" w:sz="4" w:space="0" w:color="auto"/>
              <w:left w:val="single" w:sz="4" w:space="0" w:color="auto"/>
              <w:bottom w:val="single" w:sz="4" w:space="0" w:color="auto"/>
              <w:right w:val="single" w:sz="4" w:space="0" w:color="auto"/>
            </w:tcBorders>
          </w:tcPr>
          <w:p w14:paraId="5C9AA5ED" w14:textId="052A1D81" w:rsidR="00F41194" w:rsidRPr="00D22525" w:rsidRDefault="44201112">
            <w:pPr>
              <w:spacing w:before="120" w:after="120"/>
              <w:rPr>
                <w:rFonts w:asciiTheme="minorHAnsi" w:hAnsiTheme="minorHAnsi"/>
                <w:strike/>
                <w:color w:val="FF0000"/>
                <w:sz w:val="22"/>
                <w:szCs w:val="22"/>
              </w:rPr>
            </w:pPr>
            <w:r w:rsidRPr="004A4A6E">
              <w:rPr>
                <w:rFonts w:asciiTheme="minorHAnsi" w:hAnsiTheme="minorHAnsi"/>
                <w:bCs/>
                <w:sz w:val="22"/>
                <w:szCs w:val="22"/>
              </w:rPr>
              <w:t xml:space="preserve">Opdrachtgever staat ervoor open om terugkoppeling spreekuren e.d. in te zien via de oplossing van </w:t>
            </w:r>
            <w:r w:rsidR="00512FCB" w:rsidRPr="004A4A6E">
              <w:rPr>
                <w:rFonts w:asciiTheme="minorHAnsi" w:hAnsiTheme="minorHAnsi"/>
                <w:bCs/>
                <w:sz w:val="22"/>
                <w:szCs w:val="22"/>
              </w:rPr>
              <w:t>Geïnteresseerde</w:t>
            </w:r>
            <w:r w:rsidR="00BA3458">
              <w:rPr>
                <w:rFonts w:asciiTheme="minorHAnsi" w:hAnsiTheme="minorHAnsi"/>
                <w:bCs/>
                <w:sz w:val="22"/>
                <w:szCs w:val="22"/>
              </w:rPr>
              <w:t xml:space="preserve">. </w:t>
            </w:r>
            <w:r>
              <w:br/>
            </w:r>
          </w:p>
        </w:tc>
      </w:tr>
      <w:tr w:rsidR="00F41194" w14:paraId="509E9B93" w14:textId="68106CC2"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73044FE3" w14:textId="177EE549"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0779B9EB"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63DE28FC"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31</w:t>
            </w:r>
          </w:p>
        </w:tc>
        <w:tc>
          <w:tcPr>
            <w:tcW w:w="1779" w:type="dxa"/>
            <w:tcBorders>
              <w:top w:val="single" w:sz="4" w:space="0" w:color="auto"/>
              <w:left w:val="single" w:sz="4" w:space="0" w:color="auto"/>
              <w:bottom w:val="single" w:sz="4" w:space="0" w:color="auto"/>
              <w:right w:val="single" w:sz="4" w:space="0" w:color="auto"/>
            </w:tcBorders>
            <w:hideMark/>
          </w:tcPr>
          <w:p w14:paraId="5CD749BA" w14:textId="77777777" w:rsidR="00F41194" w:rsidRDefault="00F41194">
            <w:pPr>
              <w:spacing w:before="120"/>
              <w:rPr>
                <w:rFonts w:asciiTheme="minorHAnsi" w:hAnsiTheme="minorHAnsi"/>
                <w:bCs/>
                <w:sz w:val="22"/>
                <w:szCs w:val="22"/>
              </w:rPr>
            </w:pPr>
            <w:r>
              <w:rPr>
                <w:rFonts w:asciiTheme="minorHAnsi" w:hAnsiTheme="minorHAnsi"/>
                <w:bCs/>
                <w:sz w:val="22"/>
                <w:szCs w:val="22"/>
              </w:rPr>
              <w:t>69</w:t>
            </w:r>
          </w:p>
        </w:tc>
        <w:tc>
          <w:tcPr>
            <w:tcW w:w="5933" w:type="dxa"/>
            <w:tcBorders>
              <w:top w:val="single" w:sz="4" w:space="0" w:color="auto"/>
              <w:left w:val="single" w:sz="4" w:space="0" w:color="auto"/>
              <w:bottom w:val="single" w:sz="4" w:space="0" w:color="auto"/>
              <w:right w:val="single" w:sz="4" w:space="0" w:color="auto"/>
            </w:tcBorders>
            <w:hideMark/>
          </w:tcPr>
          <w:p w14:paraId="4A3439EA" w14:textId="605AD1E0" w:rsidR="00F41194" w:rsidRDefault="00F41194">
            <w:pPr>
              <w:spacing w:before="120" w:after="120"/>
              <w:rPr>
                <w:rFonts w:asciiTheme="minorHAnsi" w:hAnsiTheme="minorHAnsi"/>
                <w:bCs/>
                <w:sz w:val="22"/>
                <w:szCs w:val="22"/>
              </w:rPr>
            </w:pPr>
            <w:r>
              <w:rPr>
                <w:rFonts w:asciiTheme="minorHAnsi" w:hAnsiTheme="minorHAnsi"/>
                <w:bCs/>
                <w:sz w:val="22"/>
                <w:szCs w:val="22"/>
              </w:rPr>
              <w:t xml:space="preserve">Kunt u uitleggen waarom u informatie wenst over het gebruikersbeheer, aangezien u in eis 43 lijkt te willen dat </w:t>
            </w:r>
            <w:r w:rsidR="00C02369">
              <w:rPr>
                <w:rFonts w:asciiTheme="minorHAnsi" w:hAnsiTheme="minorHAnsi"/>
                <w:bCs/>
                <w:sz w:val="22"/>
                <w:szCs w:val="22"/>
              </w:rPr>
              <w:t>Geïnteresseerde</w:t>
            </w:r>
            <w:r>
              <w:rPr>
                <w:rFonts w:asciiTheme="minorHAnsi" w:hAnsiTheme="minorHAnsi"/>
                <w:bCs/>
                <w:sz w:val="22"/>
                <w:szCs w:val="22"/>
              </w:rPr>
              <w:t xml:space="preserve"> als beheerder optreedt.</w:t>
            </w:r>
          </w:p>
        </w:tc>
        <w:tc>
          <w:tcPr>
            <w:tcW w:w="7817" w:type="dxa"/>
            <w:tcBorders>
              <w:top w:val="single" w:sz="4" w:space="0" w:color="auto"/>
              <w:left w:val="single" w:sz="4" w:space="0" w:color="auto"/>
              <w:bottom w:val="single" w:sz="4" w:space="0" w:color="auto"/>
              <w:right w:val="single" w:sz="4" w:space="0" w:color="auto"/>
            </w:tcBorders>
          </w:tcPr>
          <w:p w14:paraId="63E0A746" w14:textId="7DCB1E6D" w:rsidR="0063503B" w:rsidRDefault="00D22525">
            <w:pPr>
              <w:spacing w:before="120" w:after="120"/>
              <w:rPr>
                <w:rFonts w:asciiTheme="minorHAnsi" w:hAnsiTheme="minorHAnsi"/>
                <w:bCs/>
                <w:sz w:val="22"/>
                <w:szCs w:val="22"/>
              </w:rPr>
            </w:pPr>
            <w:r>
              <w:rPr>
                <w:rFonts w:asciiTheme="minorHAnsi" w:hAnsiTheme="minorHAnsi"/>
                <w:bCs/>
                <w:sz w:val="22"/>
                <w:szCs w:val="22"/>
              </w:rPr>
              <w:t>U</w:t>
            </w:r>
            <w:r w:rsidR="00E46B62">
              <w:rPr>
                <w:rFonts w:asciiTheme="minorHAnsi" w:hAnsiTheme="minorHAnsi"/>
                <w:bCs/>
                <w:sz w:val="22"/>
                <w:szCs w:val="22"/>
              </w:rPr>
              <w:t xml:space="preserve"> trekt hierbij </w:t>
            </w:r>
            <w:r w:rsidR="003C1679">
              <w:rPr>
                <w:rFonts w:asciiTheme="minorHAnsi" w:hAnsiTheme="minorHAnsi"/>
                <w:bCs/>
                <w:sz w:val="22"/>
                <w:szCs w:val="22"/>
              </w:rPr>
              <w:t>een verkeerde conclusie</w:t>
            </w:r>
            <w:r w:rsidR="004D4DB5">
              <w:rPr>
                <w:rFonts w:asciiTheme="minorHAnsi" w:hAnsiTheme="minorHAnsi"/>
                <w:bCs/>
                <w:sz w:val="22"/>
                <w:szCs w:val="22"/>
              </w:rPr>
              <w:t xml:space="preserve">.  In </w:t>
            </w:r>
            <w:r w:rsidR="000C5F18">
              <w:rPr>
                <w:rFonts w:asciiTheme="minorHAnsi" w:hAnsiTheme="minorHAnsi"/>
                <w:bCs/>
                <w:sz w:val="22"/>
                <w:szCs w:val="22"/>
              </w:rPr>
              <w:t>eis 43 staat niet dat SVB he</w:t>
            </w:r>
            <w:r w:rsidR="009E36B0">
              <w:rPr>
                <w:rFonts w:asciiTheme="minorHAnsi" w:hAnsiTheme="minorHAnsi"/>
                <w:bCs/>
                <w:sz w:val="22"/>
                <w:szCs w:val="22"/>
              </w:rPr>
              <w:t>t</w:t>
            </w:r>
            <w:r w:rsidR="000C5F18">
              <w:rPr>
                <w:rFonts w:asciiTheme="minorHAnsi" w:hAnsiTheme="minorHAnsi"/>
                <w:bCs/>
                <w:sz w:val="22"/>
                <w:szCs w:val="22"/>
              </w:rPr>
              <w:t xml:space="preserve"> gebruikersbeheer door Aanbieder wil </w:t>
            </w:r>
            <w:r w:rsidR="0063503B">
              <w:rPr>
                <w:rFonts w:asciiTheme="minorHAnsi" w:hAnsiTheme="minorHAnsi"/>
                <w:bCs/>
                <w:sz w:val="22"/>
                <w:szCs w:val="22"/>
              </w:rPr>
              <w:t>laten uitvoeren.</w:t>
            </w:r>
            <w:r w:rsidR="00F85543">
              <w:rPr>
                <w:rFonts w:asciiTheme="minorHAnsi" w:hAnsiTheme="minorHAnsi"/>
                <w:bCs/>
                <w:sz w:val="22"/>
                <w:szCs w:val="22"/>
              </w:rPr>
              <w:t xml:space="preserve">  </w:t>
            </w:r>
            <w:r w:rsidR="00AC434F">
              <w:rPr>
                <w:rFonts w:asciiTheme="minorHAnsi" w:hAnsiTheme="minorHAnsi"/>
                <w:bCs/>
                <w:sz w:val="22"/>
                <w:szCs w:val="22"/>
              </w:rPr>
              <w:t>De arbodienstverleningsomgeving gaat dermate privacygevo</w:t>
            </w:r>
            <w:r w:rsidR="00C8377D">
              <w:rPr>
                <w:rFonts w:asciiTheme="minorHAnsi" w:hAnsiTheme="minorHAnsi"/>
                <w:bCs/>
                <w:sz w:val="22"/>
                <w:szCs w:val="22"/>
              </w:rPr>
              <w:t>e</w:t>
            </w:r>
            <w:r w:rsidR="00AC434F">
              <w:rPr>
                <w:rFonts w:asciiTheme="minorHAnsi" w:hAnsiTheme="minorHAnsi"/>
                <w:bCs/>
                <w:sz w:val="22"/>
                <w:szCs w:val="22"/>
              </w:rPr>
              <w:t>lige data van SVB medewerkers bevatten</w:t>
            </w:r>
            <w:r w:rsidR="006A59FC">
              <w:rPr>
                <w:rFonts w:asciiTheme="minorHAnsi" w:hAnsiTheme="minorHAnsi"/>
                <w:bCs/>
                <w:sz w:val="22"/>
                <w:szCs w:val="22"/>
              </w:rPr>
              <w:t xml:space="preserve"> dat </w:t>
            </w:r>
            <w:r w:rsidR="0048543D">
              <w:rPr>
                <w:rFonts w:asciiTheme="minorHAnsi" w:hAnsiTheme="minorHAnsi"/>
                <w:bCs/>
                <w:sz w:val="22"/>
                <w:szCs w:val="22"/>
              </w:rPr>
              <w:t xml:space="preserve">SVB </w:t>
            </w:r>
            <w:r w:rsidR="00956088">
              <w:rPr>
                <w:rFonts w:asciiTheme="minorHAnsi" w:hAnsiTheme="minorHAnsi"/>
                <w:bCs/>
                <w:sz w:val="22"/>
                <w:szCs w:val="22"/>
              </w:rPr>
              <w:t xml:space="preserve">met regelmaat </w:t>
            </w:r>
            <w:r w:rsidR="00606F24">
              <w:rPr>
                <w:rFonts w:asciiTheme="minorHAnsi" w:hAnsiTheme="minorHAnsi"/>
                <w:bCs/>
                <w:sz w:val="22"/>
                <w:szCs w:val="22"/>
              </w:rPr>
              <w:t xml:space="preserve">zal </w:t>
            </w:r>
            <w:r w:rsidR="00243F68">
              <w:rPr>
                <w:rFonts w:asciiTheme="minorHAnsi" w:hAnsiTheme="minorHAnsi"/>
                <w:bCs/>
                <w:sz w:val="22"/>
                <w:szCs w:val="22"/>
              </w:rPr>
              <w:t xml:space="preserve">willen controleren </w:t>
            </w:r>
            <w:r w:rsidR="001E0205">
              <w:rPr>
                <w:rFonts w:asciiTheme="minorHAnsi" w:hAnsiTheme="minorHAnsi"/>
                <w:bCs/>
                <w:sz w:val="22"/>
                <w:szCs w:val="22"/>
              </w:rPr>
              <w:t xml:space="preserve">wie er toegang heeft gehad tot </w:t>
            </w:r>
            <w:r w:rsidR="00EF09D8">
              <w:rPr>
                <w:rFonts w:asciiTheme="minorHAnsi" w:hAnsiTheme="minorHAnsi"/>
                <w:bCs/>
                <w:sz w:val="22"/>
                <w:szCs w:val="22"/>
              </w:rPr>
              <w:t xml:space="preserve">de </w:t>
            </w:r>
            <w:proofErr w:type="spellStart"/>
            <w:r w:rsidR="00EF09D8">
              <w:rPr>
                <w:rFonts w:asciiTheme="minorHAnsi" w:hAnsiTheme="minorHAnsi"/>
                <w:bCs/>
                <w:sz w:val="22"/>
                <w:szCs w:val="22"/>
              </w:rPr>
              <w:t>mede</w:t>
            </w:r>
            <w:r w:rsidR="00EB2757">
              <w:rPr>
                <w:rFonts w:asciiTheme="minorHAnsi" w:hAnsiTheme="minorHAnsi"/>
                <w:bCs/>
                <w:sz w:val="22"/>
                <w:szCs w:val="22"/>
              </w:rPr>
              <w:t>werkerge</w:t>
            </w:r>
            <w:r w:rsidR="00D2009B">
              <w:rPr>
                <w:rFonts w:asciiTheme="minorHAnsi" w:hAnsiTheme="minorHAnsi"/>
                <w:bCs/>
                <w:sz w:val="22"/>
                <w:szCs w:val="22"/>
              </w:rPr>
              <w:t>gevens</w:t>
            </w:r>
            <w:proofErr w:type="spellEnd"/>
            <w:r w:rsidR="00D2009B">
              <w:rPr>
                <w:rFonts w:asciiTheme="minorHAnsi" w:hAnsiTheme="minorHAnsi"/>
                <w:bCs/>
                <w:sz w:val="22"/>
                <w:szCs w:val="22"/>
              </w:rPr>
              <w:t>, - rapporten</w:t>
            </w:r>
            <w:r w:rsidR="007E6220">
              <w:rPr>
                <w:rFonts w:asciiTheme="minorHAnsi" w:hAnsiTheme="minorHAnsi"/>
                <w:bCs/>
                <w:sz w:val="22"/>
                <w:szCs w:val="22"/>
              </w:rPr>
              <w:t>.</w:t>
            </w:r>
          </w:p>
          <w:p w14:paraId="186E352A" w14:textId="77777777" w:rsidR="004D305E" w:rsidRDefault="004D305E">
            <w:pPr>
              <w:spacing w:before="120" w:after="120"/>
              <w:rPr>
                <w:rFonts w:asciiTheme="minorHAnsi" w:hAnsiTheme="minorHAnsi"/>
                <w:bCs/>
                <w:sz w:val="22"/>
                <w:szCs w:val="22"/>
              </w:rPr>
            </w:pPr>
          </w:p>
          <w:p w14:paraId="4DA7BA79" w14:textId="77777777" w:rsidR="0063503B" w:rsidRDefault="0063503B">
            <w:pPr>
              <w:spacing w:before="120" w:after="120"/>
              <w:rPr>
                <w:rFonts w:asciiTheme="minorHAnsi" w:hAnsiTheme="minorHAnsi"/>
                <w:bCs/>
                <w:sz w:val="22"/>
                <w:szCs w:val="22"/>
              </w:rPr>
            </w:pPr>
          </w:p>
          <w:p w14:paraId="5929465C" w14:textId="6444C167" w:rsidR="00F41194" w:rsidRDefault="00F41194">
            <w:pPr>
              <w:spacing w:before="120" w:after="120"/>
              <w:rPr>
                <w:rFonts w:asciiTheme="minorHAnsi" w:hAnsiTheme="minorHAnsi"/>
                <w:bCs/>
                <w:sz w:val="22"/>
                <w:szCs w:val="22"/>
              </w:rPr>
            </w:pPr>
          </w:p>
        </w:tc>
      </w:tr>
      <w:tr w:rsidR="00F41194" w14:paraId="7D4F2BA1" w14:textId="6CC6EE7D"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6FC340DF" w14:textId="6537A6E2"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309CAF7C"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06050749"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35</w:t>
            </w:r>
          </w:p>
        </w:tc>
        <w:tc>
          <w:tcPr>
            <w:tcW w:w="1779" w:type="dxa"/>
            <w:tcBorders>
              <w:top w:val="single" w:sz="4" w:space="0" w:color="auto"/>
              <w:left w:val="single" w:sz="4" w:space="0" w:color="auto"/>
              <w:bottom w:val="single" w:sz="4" w:space="0" w:color="auto"/>
              <w:right w:val="single" w:sz="4" w:space="0" w:color="auto"/>
            </w:tcBorders>
            <w:hideMark/>
          </w:tcPr>
          <w:p w14:paraId="09F529D4" w14:textId="77777777" w:rsidR="00F41194" w:rsidRDefault="00F41194">
            <w:pPr>
              <w:spacing w:before="120"/>
              <w:rPr>
                <w:rFonts w:asciiTheme="minorHAnsi" w:hAnsiTheme="minorHAnsi"/>
                <w:bCs/>
                <w:sz w:val="22"/>
                <w:szCs w:val="22"/>
              </w:rPr>
            </w:pPr>
            <w:r>
              <w:rPr>
                <w:rFonts w:asciiTheme="minorHAnsi" w:hAnsiTheme="minorHAnsi"/>
                <w:bCs/>
                <w:sz w:val="22"/>
                <w:szCs w:val="22"/>
              </w:rPr>
              <w:t>69</w:t>
            </w:r>
          </w:p>
        </w:tc>
        <w:tc>
          <w:tcPr>
            <w:tcW w:w="5933" w:type="dxa"/>
            <w:tcBorders>
              <w:top w:val="single" w:sz="4" w:space="0" w:color="auto"/>
              <w:left w:val="single" w:sz="4" w:space="0" w:color="auto"/>
              <w:bottom w:val="single" w:sz="4" w:space="0" w:color="auto"/>
              <w:right w:val="single" w:sz="4" w:space="0" w:color="auto"/>
            </w:tcBorders>
            <w:hideMark/>
          </w:tcPr>
          <w:p w14:paraId="1D52673C"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Eis 35 lijkt te missen in de lijst, is er nu sprake van een eis die per abuis niet opgenomen is in het programma van eisen?</w:t>
            </w:r>
          </w:p>
        </w:tc>
        <w:tc>
          <w:tcPr>
            <w:tcW w:w="7817" w:type="dxa"/>
            <w:tcBorders>
              <w:top w:val="single" w:sz="4" w:space="0" w:color="auto"/>
              <w:left w:val="single" w:sz="4" w:space="0" w:color="auto"/>
              <w:bottom w:val="single" w:sz="4" w:space="0" w:color="auto"/>
              <w:right w:val="single" w:sz="4" w:space="0" w:color="auto"/>
            </w:tcBorders>
          </w:tcPr>
          <w:p w14:paraId="07A272EE" w14:textId="77777777" w:rsidR="001D33DF" w:rsidRDefault="001D33DF">
            <w:pPr>
              <w:spacing w:before="120" w:after="120"/>
              <w:rPr>
                <w:rFonts w:asciiTheme="minorHAnsi" w:hAnsiTheme="minorHAnsi"/>
                <w:bCs/>
                <w:sz w:val="22"/>
                <w:szCs w:val="22"/>
              </w:rPr>
            </w:pPr>
          </w:p>
          <w:p w14:paraId="437DB423" w14:textId="72DDE1B7" w:rsidR="001D33DF" w:rsidRDefault="001D33DF">
            <w:pPr>
              <w:spacing w:before="120" w:after="120"/>
              <w:rPr>
                <w:rFonts w:asciiTheme="minorHAnsi" w:hAnsiTheme="minorHAnsi"/>
                <w:bCs/>
                <w:sz w:val="22"/>
                <w:szCs w:val="22"/>
              </w:rPr>
            </w:pPr>
            <w:r>
              <w:rPr>
                <w:rFonts w:asciiTheme="minorHAnsi" w:hAnsiTheme="minorHAnsi"/>
                <w:bCs/>
                <w:sz w:val="22"/>
                <w:szCs w:val="22"/>
              </w:rPr>
              <w:t>De nummering is aangepast, er was geen sprake van een ontbrekende eis.</w:t>
            </w:r>
          </w:p>
          <w:p w14:paraId="26B82ACC" w14:textId="36EC69BF" w:rsidR="001D33DF" w:rsidRDefault="001D33DF">
            <w:pPr>
              <w:spacing w:before="120" w:after="120"/>
              <w:rPr>
                <w:rFonts w:asciiTheme="minorHAnsi" w:hAnsiTheme="minorHAnsi"/>
                <w:bCs/>
                <w:sz w:val="22"/>
                <w:szCs w:val="22"/>
              </w:rPr>
            </w:pPr>
          </w:p>
        </w:tc>
      </w:tr>
      <w:tr w:rsidR="00F41194" w14:paraId="3E22621D" w14:textId="12CF5938"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6149C097" w14:textId="53FFCFCC"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656E397E"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50A09268"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39</w:t>
            </w:r>
          </w:p>
        </w:tc>
        <w:tc>
          <w:tcPr>
            <w:tcW w:w="1779" w:type="dxa"/>
            <w:tcBorders>
              <w:top w:val="single" w:sz="4" w:space="0" w:color="auto"/>
              <w:left w:val="single" w:sz="4" w:space="0" w:color="auto"/>
              <w:bottom w:val="single" w:sz="4" w:space="0" w:color="auto"/>
              <w:right w:val="single" w:sz="4" w:space="0" w:color="auto"/>
            </w:tcBorders>
            <w:hideMark/>
          </w:tcPr>
          <w:p w14:paraId="3B1D6E62" w14:textId="77777777" w:rsidR="00F41194" w:rsidRDefault="00F41194">
            <w:pPr>
              <w:spacing w:before="120"/>
              <w:rPr>
                <w:rFonts w:asciiTheme="minorHAnsi" w:hAnsiTheme="minorHAnsi"/>
                <w:bCs/>
                <w:sz w:val="22"/>
                <w:szCs w:val="22"/>
              </w:rPr>
            </w:pPr>
            <w:r>
              <w:rPr>
                <w:rFonts w:asciiTheme="minorHAnsi" w:hAnsiTheme="minorHAnsi"/>
                <w:bCs/>
                <w:sz w:val="22"/>
                <w:szCs w:val="22"/>
              </w:rPr>
              <w:t>70</w:t>
            </w:r>
          </w:p>
        </w:tc>
        <w:tc>
          <w:tcPr>
            <w:tcW w:w="5933" w:type="dxa"/>
            <w:tcBorders>
              <w:top w:val="single" w:sz="4" w:space="0" w:color="auto"/>
              <w:left w:val="single" w:sz="4" w:space="0" w:color="auto"/>
              <w:bottom w:val="single" w:sz="4" w:space="0" w:color="auto"/>
              <w:right w:val="single" w:sz="4" w:space="0" w:color="auto"/>
            </w:tcBorders>
            <w:hideMark/>
          </w:tcPr>
          <w:p w14:paraId="73206DD4" w14:textId="7E68C61F" w:rsidR="00F41194" w:rsidRDefault="00C02369">
            <w:pPr>
              <w:spacing w:before="120" w:after="120"/>
              <w:rPr>
                <w:rFonts w:asciiTheme="minorHAnsi" w:hAnsiTheme="minorHAnsi"/>
                <w:bCs/>
                <w:sz w:val="22"/>
                <w:szCs w:val="22"/>
              </w:rPr>
            </w:pPr>
            <w:r>
              <w:rPr>
                <w:rFonts w:asciiTheme="minorHAnsi" w:hAnsiTheme="minorHAnsi"/>
                <w:bCs/>
                <w:sz w:val="22"/>
                <w:szCs w:val="22"/>
              </w:rPr>
              <w:t>Geïnteresseerde</w:t>
            </w:r>
            <w:r w:rsidR="00F41194">
              <w:rPr>
                <w:rFonts w:asciiTheme="minorHAnsi" w:hAnsiTheme="minorHAnsi"/>
                <w:bCs/>
                <w:sz w:val="22"/>
                <w:szCs w:val="22"/>
              </w:rPr>
              <w:t xml:space="preserve"> maakt gebruik van onderaannemers voor de infrastructuur van de Oplossing en de Koppeling voor de uitwisseling van berichten. </w:t>
            </w:r>
            <w:r>
              <w:rPr>
                <w:rFonts w:asciiTheme="minorHAnsi" w:hAnsiTheme="minorHAnsi"/>
                <w:bCs/>
                <w:sz w:val="22"/>
                <w:szCs w:val="22"/>
              </w:rPr>
              <w:t>Geïnteresseerde</w:t>
            </w:r>
            <w:r w:rsidR="00F41194">
              <w:rPr>
                <w:rFonts w:asciiTheme="minorHAnsi" w:hAnsiTheme="minorHAnsi"/>
                <w:bCs/>
                <w:sz w:val="22"/>
                <w:szCs w:val="22"/>
              </w:rPr>
              <w:t xml:space="preserve"> is uiteraard eindverantwoordelijk. Kunt u aangeven of dit een probleem is voor Opdrachtgever?</w:t>
            </w:r>
          </w:p>
        </w:tc>
        <w:tc>
          <w:tcPr>
            <w:tcW w:w="7817" w:type="dxa"/>
            <w:tcBorders>
              <w:top w:val="single" w:sz="4" w:space="0" w:color="auto"/>
              <w:left w:val="single" w:sz="4" w:space="0" w:color="auto"/>
              <w:bottom w:val="single" w:sz="4" w:space="0" w:color="auto"/>
              <w:right w:val="single" w:sz="4" w:space="0" w:color="auto"/>
            </w:tcBorders>
          </w:tcPr>
          <w:p w14:paraId="3F26A7AE" w14:textId="0563620F" w:rsidR="00F8494C" w:rsidRPr="009C37A3" w:rsidRDefault="00EE4E52" w:rsidP="11A7164F">
            <w:pPr>
              <w:spacing w:before="120" w:after="120"/>
              <w:rPr>
                <w:rFonts w:asciiTheme="minorHAnsi" w:hAnsiTheme="minorHAnsi"/>
                <w:sz w:val="22"/>
                <w:szCs w:val="22"/>
              </w:rPr>
            </w:pPr>
            <w:r w:rsidRPr="009C37A3">
              <w:rPr>
                <w:rFonts w:asciiTheme="minorHAnsi" w:hAnsiTheme="minorHAnsi"/>
                <w:sz w:val="22"/>
                <w:szCs w:val="22"/>
              </w:rPr>
              <w:t>Dat is to</w:t>
            </w:r>
            <w:r w:rsidR="003B0469" w:rsidRPr="009C37A3">
              <w:rPr>
                <w:rFonts w:asciiTheme="minorHAnsi" w:hAnsiTheme="minorHAnsi"/>
                <w:sz w:val="22"/>
                <w:szCs w:val="22"/>
              </w:rPr>
              <w:t>e</w:t>
            </w:r>
            <w:r w:rsidRPr="009C37A3">
              <w:rPr>
                <w:rFonts w:asciiTheme="minorHAnsi" w:hAnsiTheme="minorHAnsi"/>
                <w:sz w:val="22"/>
                <w:szCs w:val="22"/>
              </w:rPr>
              <w:t>gestaan.</w:t>
            </w:r>
            <w:r w:rsidR="00E20008" w:rsidRPr="009C37A3">
              <w:rPr>
                <w:rFonts w:asciiTheme="minorHAnsi" w:hAnsiTheme="minorHAnsi"/>
                <w:sz w:val="22"/>
                <w:szCs w:val="22"/>
              </w:rPr>
              <w:t xml:space="preserve"> Hoof</w:t>
            </w:r>
            <w:r w:rsidR="002A0F4A" w:rsidRPr="009C37A3">
              <w:rPr>
                <w:rFonts w:asciiTheme="minorHAnsi" w:hAnsiTheme="minorHAnsi"/>
                <w:sz w:val="22"/>
                <w:szCs w:val="22"/>
              </w:rPr>
              <w:t>daannemer blijft aansprakelijk voor de totaaloplo</w:t>
            </w:r>
            <w:r w:rsidR="007B18E3" w:rsidRPr="009C37A3">
              <w:rPr>
                <w:rFonts w:asciiTheme="minorHAnsi" w:hAnsiTheme="minorHAnsi"/>
                <w:sz w:val="22"/>
                <w:szCs w:val="22"/>
              </w:rPr>
              <w:t>s</w:t>
            </w:r>
            <w:r w:rsidR="002A0F4A" w:rsidRPr="009C37A3">
              <w:rPr>
                <w:rFonts w:asciiTheme="minorHAnsi" w:hAnsiTheme="minorHAnsi"/>
                <w:sz w:val="22"/>
                <w:szCs w:val="22"/>
              </w:rPr>
              <w:t>sing</w:t>
            </w:r>
            <w:r w:rsidR="00EA4B77" w:rsidRPr="009C37A3">
              <w:rPr>
                <w:rFonts w:asciiTheme="minorHAnsi" w:hAnsiTheme="minorHAnsi"/>
                <w:sz w:val="22"/>
                <w:szCs w:val="22"/>
              </w:rPr>
              <w:t xml:space="preserve"> en daarmee ook voor syste</w:t>
            </w:r>
            <w:r w:rsidR="00BB0989" w:rsidRPr="009C37A3">
              <w:rPr>
                <w:rFonts w:asciiTheme="minorHAnsi" w:hAnsiTheme="minorHAnsi"/>
                <w:sz w:val="22"/>
                <w:szCs w:val="22"/>
              </w:rPr>
              <w:t>emcomponenten en het handelen van onderaannemers</w:t>
            </w:r>
            <w:r w:rsidR="00E46B62" w:rsidRPr="009C37A3">
              <w:rPr>
                <w:rFonts w:asciiTheme="minorHAnsi" w:hAnsiTheme="minorHAnsi"/>
                <w:sz w:val="22"/>
                <w:szCs w:val="22"/>
              </w:rPr>
              <w:t>.</w:t>
            </w:r>
          </w:p>
          <w:p w14:paraId="379E834C" w14:textId="4D5FBB9C" w:rsidR="00F41194" w:rsidRDefault="00F41194">
            <w:pPr>
              <w:spacing w:before="120" w:after="120"/>
              <w:rPr>
                <w:rFonts w:asciiTheme="minorHAnsi" w:hAnsiTheme="minorHAnsi"/>
                <w:bCs/>
                <w:sz w:val="22"/>
                <w:szCs w:val="22"/>
              </w:rPr>
            </w:pPr>
          </w:p>
        </w:tc>
      </w:tr>
      <w:tr w:rsidR="00F41194" w14:paraId="057106A8" w14:textId="17CD6889"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481AD55E" w14:textId="17D3AC37"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48784107"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48638721"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40</w:t>
            </w:r>
          </w:p>
        </w:tc>
        <w:tc>
          <w:tcPr>
            <w:tcW w:w="1779" w:type="dxa"/>
            <w:tcBorders>
              <w:top w:val="single" w:sz="4" w:space="0" w:color="auto"/>
              <w:left w:val="single" w:sz="4" w:space="0" w:color="auto"/>
              <w:bottom w:val="single" w:sz="4" w:space="0" w:color="auto"/>
              <w:right w:val="single" w:sz="4" w:space="0" w:color="auto"/>
            </w:tcBorders>
            <w:hideMark/>
          </w:tcPr>
          <w:p w14:paraId="2D43D1CF" w14:textId="77777777" w:rsidR="00F41194" w:rsidRDefault="00F41194">
            <w:pPr>
              <w:spacing w:before="120"/>
              <w:rPr>
                <w:rFonts w:asciiTheme="minorHAnsi" w:hAnsiTheme="minorHAnsi"/>
                <w:bCs/>
                <w:sz w:val="22"/>
                <w:szCs w:val="22"/>
              </w:rPr>
            </w:pPr>
            <w:r>
              <w:rPr>
                <w:rFonts w:asciiTheme="minorHAnsi" w:hAnsiTheme="minorHAnsi"/>
                <w:bCs/>
                <w:sz w:val="22"/>
                <w:szCs w:val="22"/>
              </w:rPr>
              <w:t>70</w:t>
            </w:r>
          </w:p>
        </w:tc>
        <w:tc>
          <w:tcPr>
            <w:tcW w:w="5933" w:type="dxa"/>
            <w:tcBorders>
              <w:top w:val="single" w:sz="4" w:space="0" w:color="auto"/>
              <w:left w:val="single" w:sz="4" w:space="0" w:color="auto"/>
              <w:bottom w:val="single" w:sz="4" w:space="0" w:color="auto"/>
              <w:right w:val="single" w:sz="4" w:space="0" w:color="auto"/>
            </w:tcBorders>
            <w:hideMark/>
          </w:tcPr>
          <w:p w14:paraId="1DD4BD5B"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 xml:space="preserve">Tijdens de implementatieperiode stellen Opdrachtgever en </w:t>
            </w:r>
            <w:proofErr w:type="spellStart"/>
            <w:r>
              <w:rPr>
                <w:rFonts w:asciiTheme="minorHAnsi" w:hAnsiTheme="minorHAnsi"/>
                <w:bCs/>
                <w:sz w:val="22"/>
                <w:szCs w:val="22"/>
              </w:rPr>
              <w:t>Geinteresseerde</w:t>
            </w:r>
            <w:proofErr w:type="spellEnd"/>
            <w:r>
              <w:rPr>
                <w:rFonts w:asciiTheme="minorHAnsi" w:hAnsiTheme="minorHAnsi"/>
                <w:bCs/>
                <w:sz w:val="22"/>
                <w:szCs w:val="22"/>
              </w:rPr>
              <w:t xml:space="preserve"> testdata vast en wordt de koppeling en de data getest in een acceptatieomgeving. Na een GO wordt alles aangeleverd voor een aparte productie-omgeving. Het is voor </w:t>
            </w:r>
            <w:proofErr w:type="spellStart"/>
            <w:r>
              <w:rPr>
                <w:rFonts w:asciiTheme="minorHAnsi" w:hAnsiTheme="minorHAnsi"/>
                <w:bCs/>
                <w:sz w:val="22"/>
                <w:szCs w:val="22"/>
              </w:rPr>
              <w:t>Geinteresseerde</w:t>
            </w:r>
            <w:proofErr w:type="spellEnd"/>
            <w:r>
              <w:rPr>
                <w:rFonts w:asciiTheme="minorHAnsi" w:hAnsiTheme="minorHAnsi"/>
                <w:bCs/>
                <w:sz w:val="22"/>
                <w:szCs w:val="22"/>
              </w:rPr>
              <w:t xml:space="preserve"> niet duidelijk of er standaard sprake moet zijn van een acceptatie-omgeving voor Opdrachtgever. Kunt u hier duidelijkheid in geven?</w:t>
            </w:r>
          </w:p>
        </w:tc>
        <w:tc>
          <w:tcPr>
            <w:tcW w:w="7817" w:type="dxa"/>
            <w:tcBorders>
              <w:top w:val="single" w:sz="4" w:space="0" w:color="auto"/>
              <w:left w:val="single" w:sz="4" w:space="0" w:color="auto"/>
              <w:bottom w:val="single" w:sz="4" w:space="0" w:color="auto"/>
              <w:right w:val="single" w:sz="4" w:space="0" w:color="auto"/>
            </w:tcBorders>
          </w:tcPr>
          <w:p w14:paraId="29193995" w14:textId="212059F5" w:rsidR="009C37A3" w:rsidRDefault="009C37A3" w:rsidP="009C37A3">
            <w:pPr>
              <w:spacing w:before="120" w:after="120"/>
              <w:rPr>
                <w:rFonts w:asciiTheme="minorHAnsi" w:hAnsiTheme="minorHAnsi"/>
                <w:bCs/>
                <w:sz w:val="22"/>
                <w:szCs w:val="22"/>
              </w:rPr>
            </w:pPr>
          </w:p>
          <w:p w14:paraId="3E3006D8" w14:textId="664C3F75" w:rsidR="00F41194" w:rsidRDefault="009C37A3">
            <w:pPr>
              <w:spacing w:before="120" w:after="120"/>
              <w:rPr>
                <w:rFonts w:asciiTheme="minorHAnsi" w:hAnsiTheme="minorHAnsi"/>
                <w:bCs/>
                <w:sz w:val="22"/>
                <w:szCs w:val="22"/>
              </w:rPr>
            </w:pPr>
            <w:r>
              <w:rPr>
                <w:rFonts w:asciiTheme="minorHAnsi" w:hAnsiTheme="minorHAnsi"/>
                <w:bCs/>
                <w:sz w:val="22"/>
                <w:szCs w:val="22"/>
              </w:rPr>
              <w:t xml:space="preserve">Daar dient standaard sprake van te zijn. </w:t>
            </w:r>
            <w:r w:rsidR="00B50C8E">
              <w:rPr>
                <w:rFonts w:asciiTheme="minorHAnsi" w:hAnsiTheme="minorHAnsi"/>
                <w:bCs/>
                <w:sz w:val="22"/>
                <w:szCs w:val="22"/>
              </w:rPr>
              <w:t xml:space="preserve">Daarmee is SVB </w:t>
            </w:r>
            <w:r w:rsidR="00056A05">
              <w:rPr>
                <w:rFonts w:asciiTheme="minorHAnsi" w:hAnsiTheme="minorHAnsi"/>
                <w:bCs/>
                <w:sz w:val="22"/>
                <w:szCs w:val="22"/>
              </w:rPr>
              <w:t xml:space="preserve">in staat </w:t>
            </w:r>
            <w:r w:rsidR="007422E8">
              <w:rPr>
                <w:rFonts w:asciiTheme="minorHAnsi" w:hAnsiTheme="minorHAnsi"/>
                <w:bCs/>
                <w:sz w:val="22"/>
                <w:szCs w:val="22"/>
              </w:rPr>
              <w:t>(</w:t>
            </w:r>
            <w:r w:rsidR="00056A05">
              <w:rPr>
                <w:rFonts w:asciiTheme="minorHAnsi" w:hAnsiTheme="minorHAnsi"/>
                <w:bCs/>
                <w:sz w:val="22"/>
                <w:szCs w:val="22"/>
              </w:rPr>
              <w:t>nieuwe</w:t>
            </w:r>
            <w:r w:rsidR="007422E8">
              <w:rPr>
                <w:rFonts w:asciiTheme="minorHAnsi" w:hAnsiTheme="minorHAnsi"/>
                <w:bCs/>
                <w:sz w:val="22"/>
                <w:szCs w:val="22"/>
              </w:rPr>
              <w:t>)</w:t>
            </w:r>
            <w:r w:rsidR="00056A05">
              <w:rPr>
                <w:rFonts w:asciiTheme="minorHAnsi" w:hAnsiTheme="minorHAnsi"/>
                <w:bCs/>
                <w:sz w:val="22"/>
                <w:szCs w:val="22"/>
              </w:rPr>
              <w:t xml:space="preserve"> functi</w:t>
            </w:r>
            <w:r w:rsidR="007422E8">
              <w:rPr>
                <w:rFonts w:asciiTheme="minorHAnsi" w:hAnsiTheme="minorHAnsi"/>
                <w:bCs/>
                <w:sz w:val="22"/>
                <w:szCs w:val="22"/>
              </w:rPr>
              <w:t>o</w:t>
            </w:r>
            <w:r w:rsidR="00056A05">
              <w:rPr>
                <w:rFonts w:asciiTheme="minorHAnsi" w:hAnsiTheme="minorHAnsi"/>
                <w:bCs/>
                <w:sz w:val="22"/>
                <w:szCs w:val="22"/>
              </w:rPr>
              <w:t xml:space="preserve">naliteit </w:t>
            </w:r>
            <w:r w:rsidR="007422E8">
              <w:rPr>
                <w:rFonts w:asciiTheme="minorHAnsi" w:hAnsiTheme="minorHAnsi"/>
                <w:bCs/>
                <w:sz w:val="22"/>
                <w:szCs w:val="22"/>
              </w:rPr>
              <w:t xml:space="preserve">te testen zonder </w:t>
            </w:r>
            <w:r w:rsidR="00D0644E">
              <w:rPr>
                <w:rFonts w:asciiTheme="minorHAnsi" w:hAnsiTheme="minorHAnsi"/>
                <w:bCs/>
                <w:sz w:val="22"/>
                <w:szCs w:val="22"/>
              </w:rPr>
              <w:t>de productie</w:t>
            </w:r>
            <w:r w:rsidR="00183448">
              <w:rPr>
                <w:rFonts w:asciiTheme="minorHAnsi" w:hAnsiTheme="minorHAnsi"/>
                <w:bCs/>
                <w:sz w:val="22"/>
                <w:szCs w:val="22"/>
              </w:rPr>
              <w:t xml:space="preserve">omgeving </w:t>
            </w:r>
            <w:r w:rsidR="00D37465">
              <w:rPr>
                <w:rFonts w:asciiTheme="minorHAnsi" w:hAnsiTheme="minorHAnsi"/>
                <w:bCs/>
                <w:sz w:val="22"/>
                <w:szCs w:val="22"/>
              </w:rPr>
              <w:t>en de daarin aanwezig data te beïnvloeden.</w:t>
            </w:r>
          </w:p>
        </w:tc>
      </w:tr>
      <w:tr w:rsidR="00F41194" w14:paraId="1E615B0B" w14:textId="4EE28D90"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5C191027" w14:textId="2E826B0F"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488DA00E"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7C420489"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41</w:t>
            </w:r>
          </w:p>
        </w:tc>
        <w:tc>
          <w:tcPr>
            <w:tcW w:w="1779" w:type="dxa"/>
            <w:tcBorders>
              <w:top w:val="single" w:sz="4" w:space="0" w:color="auto"/>
              <w:left w:val="single" w:sz="4" w:space="0" w:color="auto"/>
              <w:bottom w:val="single" w:sz="4" w:space="0" w:color="auto"/>
              <w:right w:val="single" w:sz="4" w:space="0" w:color="auto"/>
            </w:tcBorders>
            <w:hideMark/>
          </w:tcPr>
          <w:p w14:paraId="0BB4F89B" w14:textId="77777777" w:rsidR="00F41194" w:rsidRDefault="00F41194">
            <w:pPr>
              <w:spacing w:before="120"/>
              <w:rPr>
                <w:rFonts w:asciiTheme="minorHAnsi" w:hAnsiTheme="minorHAnsi"/>
                <w:bCs/>
                <w:sz w:val="22"/>
                <w:szCs w:val="22"/>
              </w:rPr>
            </w:pPr>
            <w:r>
              <w:rPr>
                <w:rFonts w:asciiTheme="minorHAnsi" w:hAnsiTheme="minorHAnsi"/>
                <w:bCs/>
                <w:sz w:val="22"/>
                <w:szCs w:val="22"/>
              </w:rPr>
              <w:t>70</w:t>
            </w:r>
          </w:p>
        </w:tc>
        <w:tc>
          <w:tcPr>
            <w:tcW w:w="5933" w:type="dxa"/>
            <w:tcBorders>
              <w:top w:val="single" w:sz="4" w:space="0" w:color="auto"/>
              <w:left w:val="single" w:sz="4" w:space="0" w:color="auto"/>
              <w:bottom w:val="single" w:sz="4" w:space="0" w:color="auto"/>
              <w:right w:val="single" w:sz="4" w:space="0" w:color="auto"/>
            </w:tcBorders>
            <w:hideMark/>
          </w:tcPr>
          <w:p w14:paraId="38B1F719"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 xml:space="preserve">De Oplossing van </w:t>
            </w:r>
            <w:proofErr w:type="spellStart"/>
            <w:r>
              <w:rPr>
                <w:rFonts w:asciiTheme="minorHAnsi" w:hAnsiTheme="minorHAnsi"/>
                <w:bCs/>
                <w:sz w:val="22"/>
                <w:szCs w:val="22"/>
              </w:rPr>
              <w:t>Geinteresseerde</w:t>
            </w:r>
            <w:proofErr w:type="spellEnd"/>
            <w:r>
              <w:rPr>
                <w:rFonts w:asciiTheme="minorHAnsi" w:hAnsiTheme="minorHAnsi"/>
                <w:bCs/>
                <w:sz w:val="22"/>
                <w:szCs w:val="22"/>
              </w:rPr>
              <w:t xml:space="preserve"> kan </w:t>
            </w:r>
            <w:proofErr w:type="spellStart"/>
            <w:r>
              <w:rPr>
                <w:rFonts w:asciiTheme="minorHAnsi" w:hAnsiTheme="minorHAnsi"/>
                <w:bCs/>
                <w:sz w:val="22"/>
                <w:szCs w:val="22"/>
              </w:rPr>
              <w:t>gestyled</w:t>
            </w:r>
            <w:proofErr w:type="spellEnd"/>
            <w:r>
              <w:rPr>
                <w:rFonts w:asciiTheme="minorHAnsi" w:hAnsiTheme="minorHAnsi"/>
                <w:bCs/>
                <w:sz w:val="22"/>
                <w:szCs w:val="22"/>
              </w:rPr>
              <w:t xml:space="preserve"> worden met bijvoorbeeld een logo van de SVB en documentatie en eigen </w:t>
            </w:r>
            <w:r>
              <w:rPr>
                <w:rFonts w:asciiTheme="minorHAnsi" w:hAnsiTheme="minorHAnsi"/>
                <w:bCs/>
                <w:sz w:val="22"/>
                <w:szCs w:val="22"/>
              </w:rPr>
              <w:lastRenderedPageBreak/>
              <w:t>sjablonen kunnen aangepast worden, specifiek afgestemd op de SVB. Kunt u aangeven of dit voldoende is?</w:t>
            </w:r>
          </w:p>
        </w:tc>
        <w:tc>
          <w:tcPr>
            <w:tcW w:w="7817" w:type="dxa"/>
            <w:tcBorders>
              <w:top w:val="single" w:sz="4" w:space="0" w:color="auto"/>
              <w:left w:val="single" w:sz="4" w:space="0" w:color="auto"/>
              <w:bottom w:val="single" w:sz="4" w:space="0" w:color="auto"/>
              <w:right w:val="single" w:sz="4" w:space="0" w:color="auto"/>
            </w:tcBorders>
          </w:tcPr>
          <w:p w14:paraId="645DAFD7" w14:textId="4788FCB6" w:rsidR="00F41194" w:rsidRDefault="009C37A3">
            <w:pPr>
              <w:spacing w:before="120" w:after="120"/>
              <w:rPr>
                <w:rFonts w:asciiTheme="minorHAnsi" w:hAnsiTheme="minorHAnsi"/>
                <w:bCs/>
                <w:sz w:val="22"/>
                <w:szCs w:val="22"/>
              </w:rPr>
            </w:pPr>
            <w:r>
              <w:rPr>
                <w:rFonts w:asciiTheme="minorHAnsi" w:hAnsiTheme="minorHAnsi"/>
                <w:bCs/>
                <w:sz w:val="22"/>
                <w:szCs w:val="22"/>
              </w:rPr>
              <w:lastRenderedPageBreak/>
              <w:t xml:space="preserve">Dit is voldoende. </w:t>
            </w:r>
          </w:p>
        </w:tc>
      </w:tr>
      <w:tr w:rsidR="00F41194" w14:paraId="0DD908B6" w14:textId="0E514EF6"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17EE6A1F" w14:textId="5C51F750"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3069F8C9"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6C7A0278"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44</w:t>
            </w:r>
          </w:p>
        </w:tc>
        <w:tc>
          <w:tcPr>
            <w:tcW w:w="1779" w:type="dxa"/>
            <w:tcBorders>
              <w:top w:val="single" w:sz="4" w:space="0" w:color="auto"/>
              <w:left w:val="single" w:sz="4" w:space="0" w:color="auto"/>
              <w:bottom w:val="single" w:sz="4" w:space="0" w:color="auto"/>
              <w:right w:val="single" w:sz="4" w:space="0" w:color="auto"/>
            </w:tcBorders>
            <w:hideMark/>
          </w:tcPr>
          <w:p w14:paraId="1FBDB26D" w14:textId="77777777" w:rsidR="00F41194" w:rsidRDefault="00F41194">
            <w:pPr>
              <w:spacing w:before="120"/>
              <w:rPr>
                <w:rFonts w:asciiTheme="minorHAnsi" w:hAnsiTheme="minorHAnsi"/>
                <w:bCs/>
                <w:sz w:val="22"/>
                <w:szCs w:val="22"/>
              </w:rPr>
            </w:pPr>
            <w:r>
              <w:rPr>
                <w:rFonts w:asciiTheme="minorHAnsi" w:hAnsiTheme="minorHAnsi"/>
                <w:bCs/>
                <w:sz w:val="22"/>
                <w:szCs w:val="22"/>
              </w:rPr>
              <w:t>70</w:t>
            </w:r>
          </w:p>
        </w:tc>
        <w:tc>
          <w:tcPr>
            <w:tcW w:w="5933" w:type="dxa"/>
            <w:tcBorders>
              <w:top w:val="single" w:sz="4" w:space="0" w:color="auto"/>
              <w:left w:val="single" w:sz="4" w:space="0" w:color="auto"/>
              <w:bottom w:val="single" w:sz="4" w:space="0" w:color="auto"/>
              <w:right w:val="single" w:sz="4" w:space="0" w:color="auto"/>
            </w:tcBorders>
            <w:hideMark/>
          </w:tcPr>
          <w:p w14:paraId="4B72CAC0"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 xml:space="preserve">Deze eis is niet duidelijk voor </w:t>
            </w:r>
            <w:proofErr w:type="spellStart"/>
            <w:r>
              <w:rPr>
                <w:rFonts w:asciiTheme="minorHAnsi" w:hAnsiTheme="minorHAnsi"/>
                <w:bCs/>
                <w:sz w:val="22"/>
                <w:szCs w:val="22"/>
              </w:rPr>
              <w:t>Geintesseerde</w:t>
            </w:r>
            <w:proofErr w:type="spellEnd"/>
            <w:r>
              <w:rPr>
                <w:rFonts w:asciiTheme="minorHAnsi" w:hAnsiTheme="minorHAnsi"/>
                <w:bCs/>
                <w:sz w:val="22"/>
                <w:szCs w:val="22"/>
              </w:rPr>
              <w:t>. Kunt u uitleggen wat u bedoelt met O-T-A-E-omgevingen en vervolgens ook toelichten wat u precies wit bereiken met deze eis?</w:t>
            </w:r>
          </w:p>
        </w:tc>
        <w:tc>
          <w:tcPr>
            <w:tcW w:w="7817" w:type="dxa"/>
            <w:tcBorders>
              <w:top w:val="single" w:sz="4" w:space="0" w:color="auto"/>
              <w:left w:val="single" w:sz="4" w:space="0" w:color="auto"/>
              <w:bottom w:val="single" w:sz="4" w:space="0" w:color="auto"/>
              <w:right w:val="single" w:sz="4" w:space="0" w:color="auto"/>
            </w:tcBorders>
          </w:tcPr>
          <w:p w14:paraId="52B0E0BA" w14:textId="77FE196D" w:rsidR="00F41194" w:rsidRPr="009C37A3" w:rsidRDefault="00050EE1" w:rsidP="00CC0211">
            <w:pPr>
              <w:tabs>
                <w:tab w:val="left" w:pos="2590"/>
              </w:tabs>
              <w:spacing w:before="120" w:after="120"/>
              <w:rPr>
                <w:rFonts w:asciiTheme="minorHAnsi" w:hAnsiTheme="minorHAnsi"/>
                <w:bCs/>
                <w:sz w:val="22"/>
                <w:szCs w:val="22"/>
              </w:rPr>
            </w:pPr>
            <w:r w:rsidRPr="009C37A3">
              <w:rPr>
                <w:rFonts w:asciiTheme="minorHAnsi" w:hAnsiTheme="minorHAnsi"/>
                <w:bCs/>
                <w:sz w:val="22"/>
                <w:szCs w:val="22"/>
              </w:rPr>
              <w:t>O-T-A-E  staat voor Ontwikkel-, Test, Acceptatie- en Ed</w:t>
            </w:r>
            <w:r w:rsidR="000833F2" w:rsidRPr="009C37A3">
              <w:rPr>
                <w:rFonts w:asciiTheme="minorHAnsi" w:hAnsiTheme="minorHAnsi"/>
                <w:bCs/>
                <w:sz w:val="22"/>
                <w:szCs w:val="22"/>
              </w:rPr>
              <w:t>ucatieomgeving.</w:t>
            </w:r>
            <w:r w:rsidR="00CC0211" w:rsidRPr="009C37A3">
              <w:rPr>
                <w:rFonts w:asciiTheme="minorHAnsi" w:hAnsiTheme="minorHAnsi"/>
                <w:bCs/>
                <w:sz w:val="22"/>
                <w:szCs w:val="22"/>
              </w:rPr>
              <w:tab/>
            </w:r>
            <w:r w:rsidR="009C37A3">
              <w:rPr>
                <w:rFonts w:asciiTheme="minorHAnsi" w:hAnsiTheme="minorHAnsi"/>
                <w:bCs/>
                <w:sz w:val="22"/>
                <w:szCs w:val="22"/>
              </w:rPr>
              <w:t xml:space="preserve">Deze eis komt te vervallen. </w:t>
            </w:r>
          </w:p>
          <w:p w14:paraId="604EED36" w14:textId="0204E18E" w:rsidR="00F41194" w:rsidRDefault="00F41194" w:rsidP="009C37A3">
            <w:pPr>
              <w:tabs>
                <w:tab w:val="left" w:pos="2590"/>
              </w:tabs>
              <w:spacing w:before="120" w:after="120"/>
              <w:rPr>
                <w:rFonts w:asciiTheme="minorHAnsi" w:hAnsiTheme="minorHAnsi"/>
                <w:bCs/>
                <w:sz w:val="22"/>
                <w:szCs w:val="22"/>
              </w:rPr>
            </w:pPr>
          </w:p>
        </w:tc>
      </w:tr>
      <w:tr w:rsidR="00F41194" w14:paraId="19BB988F" w14:textId="586F1F0E"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5A2FE33D" w14:textId="4F89A23C"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7A2D930B"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416EFED0"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45</w:t>
            </w:r>
          </w:p>
        </w:tc>
        <w:tc>
          <w:tcPr>
            <w:tcW w:w="1779" w:type="dxa"/>
            <w:tcBorders>
              <w:top w:val="single" w:sz="4" w:space="0" w:color="auto"/>
              <w:left w:val="single" w:sz="4" w:space="0" w:color="auto"/>
              <w:bottom w:val="single" w:sz="4" w:space="0" w:color="auto"/>
              <w:right w:val="single" w:sz="4" w:space="0" w:color="auto"/>
            </w:tcBorders>
            <w:hideMark/>
          </w:tcPr>
          <w:p w14:paraId="5A32481A" w14:textId="77777777" w:rsidR="00F41194" w:rsidRDefault="00F41194">
            <w:pPr>
              <w:spacing w:before="120"/>
              <w:rPr>
                <w:rFonts w:asciiTheme="minorHAnsi" w:hAnsiTheme="minorHAnsi"/>
                <w:bCs/>
                <w:sz w:val="22"/>
                <w:szCs w:val="22"/>
              </w:rPr>
            </w:pPr>
            <w:r>
              <w:rPr>
                <w:rFonts w:asciiTheme="minorHAnsi" w:hAnsiTheme="minorHAnsi"/>
                <w:bCs/>
                <w:sz w:val="22"/>
                <w:szCs w:val="22"/>
              </w:rPr>
              <w:t>70</w:t>
            </w:r>
          </w:p>
        </w:tc>
        <w:tc>
          <w:tcPr>
            <w:tcW w:w="5933" w:type="dxa"/>
            <w:tcBorders>
              <w:top w:val="single" w:sz="4" w:space="0" w:color="auto"/>
              <w:left w:val="single" w:sz="4" w:space="0" w:color="auto"/>
              <w:bottom w:val="single" w:sz="4" w:space="0" w:color="auto"/>
              <w:right w:val="single" w:sz="4" w:space="0" w:color="auto"/>
            </w:tcBorders>
            <w:hideMark/>
          </w:tcPr>
          <w:p w14:paraId="560505C7"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 xml:space="preserve">Kunt u toelichten </w:t>
            </w:r>
            <w:proofErr w:type="spellStart"/>
            <w:r>
              <w:rPr>
                <w:rFonts w:asciiTheme="minorHAnsi" w:hAnsiTheme="minorHAnsi"/>
                <w:bCs/>
                <w:sz w:val="22"/>
                <w:szCs w:val="22"/>
              </w:rPr>
              <w:t>danwel</w:t>
            </w:r>
            <w:proofErr w:type="spellEnd"/>
            <w:r>
              <w:rPr>
                <w:rFonts w:asciiTheme="minorHAnsi" w:hAnsiTheme="minorHAnsi"/>
                <w:bCs/>
                <w:sz w:val="22"/>
                <w:szCs w:val="22"/>
              </w:rPr>
              <w:t xml:space="preserve"> specificeren welke procesdata en metadata u precies verwacht te ontvangen in het bestand?</w:t>
            </w:r>
          </w:p>
        </w:tc>
        <w:tc>
          <w:tcPr>
            <w:tcW w:w="7817" w:type="dxa"/>
            <w:tcBorders>
              <w:top w:val="single" w:sz="4" w:space="0" w:color="auto"/>
              <w:left w:val="single" w:sz="4" w:space="0" w:color="auto"/>
              <w:bottom w:val="single" w:sz="4" w:space="0" w:color="auto"/>
              <w:right w:val="single" w:sz="4" w:space="0" w:color="auto"/>
            </w:tcBorders>
          </w:tcPr>
          <w:p w14:paraId="55C67A7A" w14:textId="7A14831B" w:rsidR="0099280E" w:rsidRDefault="009C37A3">
            <w:pPr>
              <w:spacing w:before="120" w:after="120"/>
              <w:rPr>
                <w:rFonts w:asciiTheme="minorHAnsi" w:hAnsiTheme="minorHAnsi"/>
                <w:bCs/>
                <w:sz w:val="22"/>
                <w:szCs w:val="22"/>
              </w:rPr>
            </w:pPr>
            <w:r>
              <w:rPr>
                <w:rFonts w:asciiTheme="minorHAnsi" w:hAnsiTheme="minorHAnsi"/>
                <w:bCs/>
                <w:sz w:val="22"/>
                <w:szCs w:val="22"/>
              </w:rPr>
              <w:t>D</w:t>
            </w:r>
            <w:r w:rsidR="007D1C1F">
              <w:rPr>
                <w:rFonts w:asciiTheme="minorHAnsi" w:hAnsiTheme="minorHAnsi"/>
                <w:bCs/>
                <w:sz w:val="22"/>
                <w:szCs w:val="22"/>
              </w:rPr>
              <w:t xml:space="preserve">e procesdata </w:t>
            </w:r>
            <w:r w:rsidR="00277514">
              <w:rPr>
                <w:rFonts w:asciiTheme="minorHAnsi" w:hAnsiTheme="minorHAnsi"/>
                <w:bCs/>
                <w:sz w:val="22"/>
                <w:szCs w:val="22"/>
              </w:rPr>
              <w:t>k</w:t>
            </w:r>
            <w:r>
              <w:rPr>
                <w:rFonts w:asciiTheme="minorHAnsi" w:hAnsiTheme="minorHAnsi"/>
                <w:bCs/>
                <w:sz w:val="22"/>
                <w:szCs w:val="22"/>
              </w:rPr>
              <w:t>unne</w:t>
            </w:r>
            <w:r w:rsidR="00277514">
              <w:rPr>
                <w:rFonts w:asciiTheme="minorHAnsi" w:hAnsiTheme="minorHAnsi"/>
                <w:bCs/>
                <w:sz w:val="22"/>
                <w:szCs w:val="22"/>
              </w:rPr>
              <w:t xml:space="preserve">n </w:t>
            </w:r>
            <w:r w:rsidR="00A44CAA">
              <w:rPr>
                <w:rFonts w:asciiTheme="minorHAnsi" w:hAnsiTheme="minorHAnsi"/>
                <w:bCs/>
                <w:sz w:val="22"/>
                <w:szCs w:val="22"/>
              </w:rPr>
              <w:t>afgeleid worden uit de procesbeschrijving die door het projectteam opgeste</w:t>
            </w:r>
            <w:r w:rsidR="007977FC">
              <w:rPr>
                <w:rFonts w:asciiTheme="minorHAnsi" w:hAnsiTheme="minorHAnsi"/>
                <w:bCs/>
                <w:sz w:val="22"/>
                <w:szCs w:val="22"/>
              </w:rPr>
              <w:t>l</w:t>
            </w:r>
            <w:r w:rsidR="00A44CAA">
              <w:rPr>
                <w:rFonts w:asciiTheme="minorHAnsi" w:hAnsiTheme="minorHAnsi"/>
                <w:bCs/>
                <w:sz w:val="22"/>
                <w:szCs w:val="22"/>
              </w:rPr>
              <w:t>d moeten worden.</w:t>
            </w:r>
            <w:r>
              <w:rPr>
                <w:rFonts w:asciiTheme="minorHAnsi" w:hAnsiTheme="minorHAnsi"/>
                <w:bCs/>
                <w:sz w:val="22"/>
                <w:szCs w:val="22"/>
              </w:rPr>
              <w:t xml:space="preserve"> </w:t>
            </w:r>
            <w:r w:rsidR="00A6199F">
              <w:rPr>
                <w:rFonts w:asciiTheme="minorHAnsi" w:hAnsiTheme="minorHAnsi"/>
                <w:bCs/>
                <w:sz w:val="22"/>
                <w:szCs w:val="22"/>
              </w:rPr>
              <w:t>Het is het st</w:t>
            </w:r>
            <w:r w:rsidR="003F52B4">
              <w:rPr>
                <w:rFonts w:asciiTheme="minorHAnsi" w:hAnsiTheme="minorHAnsi"/>
                <w:bCs/>
                <w:sz w:val="22"/>
                <w:szCs w:val="22"/>
              </w:rPr>
              <w:t>r</w:t>
            </w:r>
            <w:r w:rsidR="00A6199F">
              <w:rPr>
                <w:rFonts w:asciiTheme="minorHAnsi" w:hAnsiTheme="minorHAnsi"/>
                <w:bCs/>
                <w:sz w:val="22"/>
                <w:szCs w:val="22"/>
              </w:rPr>
              <w:t xml:space="preserve">even </w:t>
            </w:r>
            <w:r w:rsidR="006D78C3">
              <w:rPr>
                <w:rFonts w:asciiTheme="minorHAnsi" w:hAnsiTheme="minorHAnsi"/>
                <w:bCs/>
                <w:sz w:val="22"/>
                <w:szCs w:val="22"/>
              </w:rPr>
              <w:t xml:space="preserve">van de SVB om </w:t>
            </w:r>
            <w:r w:rsidR="003F52B4">
              <w:rPr>
                <w:rFonts w:asciiTheme="minorHAnsi" w:hAnsiTheme="minorHAnsi"/>
                <w:bCs/>
                <w:sz w:val="22"/>
                <w:szCs w:val="22"/>
              </w:rPr>
              <w:t>o</w:t>
            </w:r>
            <w:r w:rsidR="0099280E">
              <w:rPr>
                <w:rFonts w:asciiTheme="minorHAnsi" w:hAnsiTheme="minorHAnsi"/>
                <w:bCs/>
                <w:sz w:val="22"/>
                <w:szCs w:val="22"/>
              </w:rPr>
              <w:t xml:space="preserve">ngestructureerde data te voorzien van Metadata </w:t>
            </w:r>
            <w:r w:rsidR="003F52B4">
              <w:rPr>
                <w:rFonts w:asciiTheme="minorHAnsi" w:hAnsiTheme="minorHAnsi"/>
                <w:bCs/>
                <w:sz w:val="22"/>
                <w:szCs w:val="22"/>
              </w:rPr>
              <w:t>c</w:t>
            </w:r>
            <w:r w:rsidR="0099280E">
              <w:rPr>
                <w:rFonts w:asciiTheme="minorHAnsi" w:hAnsiTheme="minorHAnsi"/>
                <w:bCs/>
                <w:sz w:val="22"/>
                <w:szCs w:val="22"/>
              </w:rPr>
              <w:t>onform de MDTO overheidsstandaard.</w:t>
            </w:r>
            <w:r>
              <w:rPr>
                <w:rFonts w:asciiTheme="minorHAnsi" w:hAnsiTheme="minorHAnsi"/>
                <w:bCs/>
                <w:sz w:val="22"/>
                <w:szCs w:val="22"/>
              </w:rPr>
              <w:t xml:space="preserve"> </w:t>
            </w:r>
            <w:r w:rsidR="0099280E">
              <w:rPr>
                <w:rFonts w:asciiTheme="minorHAnsi" w:hAnsiTheme="minorHAnsi"/>
                <w:bCs/>
                <w:sz w:val="22"/>
                <w:szCs w:val="22"/>
              </w:rPr>
              <w:t xml:space="preserve">Via </w:t>
            </w:r>
            <w:r w:rsidR="00365FAE">
              <w:rPr>
                <w:rFonts w:asciiTheme="minorHAnsi" w:hAnsiTheme="minorHAnsi"/>
                <w:bCs/>
                <w:sz w:val="22"/>
                <w:szCs w:val="22"/>
              </w:rPr>
              <w:t xml:space="preserve">een </w:t>
            </w:r>
            <w:r w:rsidR="003F52B4">
              <w:rPr>
                <w:rFonts w:asciiTheme="minorHAnsi" w:hAnsiTheme="minorHAnsi"/>
                <w:bCs/>
                <w:sz w:val="22"/>
                <w:szCs w:val="22"/>
              </w:rPr>
              <w:t>“</w:t>
            </w:r>
            <w:r w:rsidR="00365FAE">
              <w:rPr>
                <w:rFonts w:asciiTheme="minorHAnsi" w:hAnsiTheme="minorHAnsi"/>
                <w:bCs/>
                <w:sz w:val="22"/>
                <w:szCs w:val="22"/>
              </w:rPr>
              <w:t>Informatiebeheer</w:t>
            </w:r>
            <w:r w:rsidR="003F52B4">
              <w:rPr>
                <w:rFonts w:asciiTheme="minorHAnsi" w:hAnsiTheme="minorHAnsi"/>
                <w:bCs/>
                <w:sz w:val="22"/>
                <w:szCs w:val="22"/>
              </w:rPr>
              <w:t>scan”  kan bepaald worden welke data echte vastgelegd moeten worden</w:t>
            </w:r>
            <w:r w:rsidR="00ED5673">
              <w:rPr>
                <w:rFonts w:asciiTheme="minorHAnsi" w:hAnsiTheme="minorHAnsi"/>
                <w:bCs/>
                <w:sz w:val="22"/>
                <w:szCs w:val="22"/>
              </w:rPr>
              <w:t>.</w:t>
            </w:r>
          </w:p>
          <w:p w14:paraId="79C567B4" w14:textId="77777777" w:rsidR="00057C8E" w:rsidRDefault="00057C8E">
            <w:pPr>
              <w:spacing w:before="120" w:after="120"/>
              <w:rPr>
                <w:rFonts w:asciiTheme="minorHAnsi" w:hAnsiTheme="minorHAnsi"/>
                <w:bCs/>
                <w:sz w:val="22"/>
                <w:szCs w:val="22"/>
              </w:rPr>
            </w:pPr>
          </w:p>
          <w:p w14:paraId="5485F3E5" w14:textId="77777777" w:rsidR="00057C8E" w:rsidRDefault="00057C8E">
            <w:pPr>
              <w:spacing w:before="120" w:after="120"/>
              <w:rPr>
                <w:rFonts w:asciiTheme="minorHAnsi" w:hAnsiTheme="minorHAnsi"/>
                <w:bCs/>
                <w:sz w:val="22"/>
                <w:szCs w:val="22"/>
              </w:rPr>
            </w:pPr>
          </w:p>
          <w:p w14:paraId="0D390B25" w14:textId="77777777" w:rsidR="00057C8E" w:rsidRDefault="00057C8E">
            <w:pPr>
              <w:spacing w:before="120" w:after="120"/>
              <w:rPr>
                <w:rFonts w:asciiTheme="minorHAnsi" w:hAnsiTheme="minorHAnsi"/>
                <w:bCs/>
                <w:sz w:val="22"/>
                <w:szCs w:val="22"/>
              </w:rPr>
            </w:pPr>
          </w:p>
          <w:p w14:paraId="3A072F68" w14:textId="795F8ED7" w:rsidR="00F41194" w:rsidRDefault="00F41194">
            <w:pPr>
              <w:spacing w:before="120" w:after="120"/>
              <w:rPr>
                <w:rFonts w:asciiTheme="minorHAnsi" w:hAnsiTheme="minorHAnsi"/>
                <w:bCs/>
                <w:sz w:val="22"/>
                <w:szCs w:val="22"/>
              </w:rPr>
            </w:pPr>
          </w:p>
        </w:tc>
      </w:tr>
      <w:tr w:rsidR="00F41194" w14:paraId="1722991A" w14:textId="09DA2F98"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4CD863B1" w14:textId="6E21C065"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24754A8E"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42B9E77A"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46</w:t>
            </w:r>
          </w:p>
        </w:tc>
        <w:tc>
          <w:tcPr>
            <w:tcW w:w="1779" w:type="dxa"/>
            <w:tcBorders>
              <w:top w:val="single" w:sz="4" w:space="0" w:color="auto"/>
              <w:left w:val="single" w:sz="4" w:space="0" w:color="auto"/>
              <w:bottom w:val="single" w:sz="4" w:space="0" w:color="auto"/>
              <w:right w:val="single" w:sz="4" w:space="0" w:color="auto"/>
            </w:tcBorders>
            <w:hideMark/>
          </w:tcPr>
          <w:p w14:paraId="70F20E81" w14:textId="77777777" w:rsidR="00F41194" w:rsidRDefault="00F41194">
            <w:pPr>
              <w:spacing w:before="120"/>
              <w:rPr>
                <w:rFonts w:asciiTheme="minorHAnsi" w:hAnsiTheme="minorHAnsi"/>
                <w:bCs/>
                <w:sz w:val="22"/>
                <w:szCs w:val="22"/>
              </w:rPr>
            </w:pPr>
            <w:r>
              <w:rPr>
                <w:rFonts w:asciiTheme="minorHAnsi" w:hAnsiTheme="minorHAnsi"/>
                <w:bCs/>
                <w:sz w:val="22"/>
                <w:szCs w:val="22"/>
              </w:rPr>
              <w:t>70</w:t>
            </w:r>
          </w:p>
        </w:tc>
        <w:tc>
          <w:tcPr>
            <w:tcW w:w="5933" w:type="dxa"/>
            <w:tcBorders>
              <w:top w:val="single" w:sz="4" w:space="0" w:color="auto"/>
              <w:left w:val="single" w:sz="4" w:space="0" w:color="auto"/>
              <w:bottom w:val="single" w:sz="4" w:space="0" w:color="auto"/>
              <w:right w:val="single" w:sz="4" w:space="0" w:color="auto"/>
            </w:tcBorders>
            <w:hideMark/>
          </w:tcPr>
          <w:p w14:paraId="11236D3E" w14:textId="102A6665" w:rsidR="00F41194" w:rsidRDefault="00F41194">
            <w:pPr>
              <w:spacing w:before="120" w:after="120"/>
              <w:rPr>
                <w:rFonts w:asciiTheme="minorHAnsi" w:hAnsiTheme="minorHAnsi"/>
                <w:bCs/>
                <w:sz w:val="22"/>
                <w:szCs w:val="22"/>
              </w:rPr>
            </w:pPr>
            <w:r>
              <w:rPr>
                <w:rFonts w:asciiTheme="minorHAnsi" w:hAnsiTheme="minorHAnsi"/>
                <w:bCs/>
                <w:sz w:val="22"/>
                <w:szCs w:val="22"/>
              </w:rPr>
              <w:t xml:space="preserve">Kunt u toelichten welke rollen zou willen hebben en wat wordt bedoeld met Rol Claim? In de Oplossing van </w:t>
            </w:r>
            <w:r w:rsidR="00C25AEB">
              <w:rPr>
                <w:rFonts w:asciiTheme="minorHAnsi" w:hAnsiTheme="minorHAnsi"/>
                <w:bCs/>
                <w:sz w:val="22"/>
                <w:szCs w:val="22"/>
              </w:rPr>
              <w:t>Geïnteresseerde</w:t>
            </w:r>
            <w:r>
              <w:rPr>
                <w:rFonts w:asciiTheme="minorHAnsi" w:hAnsiTheme="minorHAnsi"/>
                <w:bCs/>
                <w:sz w:val="22"/>
                <w:szCs w:val="22"/>
              </w:rPr>
              <w:t xml:space="preserve"> is voor medewerkers van HR is een uitgebreide rol waarbij het dossier goed gevolgd kan worden. Er is ook een rol voor leidinggevenden, die bijvoorbeeld geen ziek-of herstelmelding kunnen invoeren </w:t>
            </w:r>
            <w:proofErr w:type="spellStart"/>
            <w:r>
              <w:rPr>
                <w:rFonts w:asciiTheme="minorHAnsi" w:hAnsiTheme="minorHAnsi"/>
                <w:bCs/>
                <w:sz w:val="22"/>
                <w:szCs w:val="22"/>
              </w:rPr>
              <w:t>danwel</w:t>
            </w:r>
            <w:proofErr w:type="spellEnd"/>
            <w:r>
              <w:rPr>
                <w:rFonts w:asciiTheme="minorHAnsi" w:hAnsiTheme="minorHAnsi"/>
                <w:bCs/>
                <w:sz w:val="22"/>
                <w:szCs w:val="22"/>
              </w:rPr>
              <w:t xml:space="preserve"> muteren. De planning van de Bedrijfsarts/Taakgedelegeerde is niet inzichtelijk in de Oplossing voor Opdrachtgever, maar wel te ontvangen.</w:t>
            </w:r>
          </w:p>
        </w:tc>
        <w:tc>
          <w:tcPr>
            <w:tcW w:w="7817" w:type="dxa"/>
            <w:tcBorders>
              <w:top w:val="single" w:sz="4" w:space="0" w:color="auto"/>
              <w:left w:val="single" w:sz="4" w:space="0" w:color="auto"/>
              <w:bottom w:val="single" w:sz="4" w:space="0" w:color="auto"/>
              <w:right w:val="single" w:sz="4" w:space="0" w:color="auto"/>
            </w:tcBorders>
          </w:tcPr>
          <w:p w14:paraId="259AA5A9" w14:textId="605D1CF6" w:rsidR="00E612DC" w:rsidRDefault="00707140">
            <w:pPr>
              <w:spacing w:before="120" w:after="120"/>
              <w:rPr>
                <w:rFonts w:asciiTheme="minorHAnsi" w:hAnsiTheme="minorHAnsi"/>
                <w:bCs/>
                <w:sz w:val="22"/>
                <w:szCs w:val="22"/>
              </w:rPr>
            </w:pPr>
            <w:r>
              <w:rPr>
                <w:rFonts w:asciiTheme="minorHAnsi" w:hAnsiTheme="minorHAnsi"/>
                <w:bCs/>
                <w:sz w:val="22"/>
                <w:szCs w:val="22"/>
              </w:rPr>
              <w:t xml:space="preserve"> We geven de voorkeur aan oplossing die aangesloten k</w:t>
            </w:r>
            <w:r w:rsidR="007C674E">
              <w:rPr>
                <w:rFonts w:asciiTheme="minorHAnsi" w:hAnsiTheme="minorHAnsi"/>
                <w:bCs/>
                <w:sz w:val="22"/>
                <w:szCs w:val="22"/>
              </w:rPr>
              <w:t>an</w:t>
            </w:r>
            <w:r>
              <w:rPr>
                <w:rFonts w:asciiTheme="minorHAnsi" w:hAnsiTheme="minorHAnsi"/>
                <w:bCs/>
                <w:sz w:val="22"/>
                <w:szCs w:val="22"/>
              </w:rPr>
              <w:t xml:space="preserve"> worden op de SVB  Identity Access Management omgeving (IAM) </w:t>
            </w:r>
            <w:r w:rsidR="00EA7B81">
              <w:rPr>
                <w:rFonts w:asciiTheme="minorHAnsi" w:hAnsiTheme="minorHAnsi"/>
                <w:bCs/>
                <w:sz w:val="22"/>
                <w:szCs w:val="22"/>
              </w:rPr>
              <w:t xml:space="preserve">In deze omgeving krijgen SVB </w:t>
            </w:r>
            <w:r w:rsidR="00D82F2D">
              <w:rPr>
                <w:rFonts w:asciiTheme="minorHAnsi" w:hAnsiTheme="minorHAnsi"/>
                <w:bCs/>
                <w:sz w:val="22"/>
                <w:szCs w:val="22"/>
              </w:rPr>
              <w:t xml:space="preserve">medewerkers </w:t>
            </w:r>
            <w:r w:rsidR="000B481A">
              <w:rPr>
                <w:rFonts w:asciiTheme="minorHAnsi" w:hAnsiTheme="minorHAnsi"/>
                <w:bCs/>
                <w:sz w:val="22"/>
                <w:szCs w:val="22"/>
              </w:rPr>
              <w:t>op basis van hun rol automatisch systeemrechten toegewezen (</w:t>
            </w:r>
            <w:proofErr w:type="spellStart"/>
            <w:r w:rsidR="000B481A">
              <w:rPr>
                <w:rFonts w:asciiTheme="minorHAnsi" w:hAnsiTheme="minorHAnsi"/>
                <w:bCs/>
                <w:sz w:val="22"/>
                <w:szCs w:val="22"/>
              </w:rPr>
              <w:t>Role</w:t>
            </w:r>
            <w:proofErr w:type="spellEnd"/>
            <w:r w:rsidR="000B481A">
              <w:rPr>
                <w:rFonts w:asciiTheme="minorHAnsi" w:hAnsiTheme="minorHAnsi"/>
                <w:bCs/>
                <w:sz w:val="22"/>
                <w:szCs w:val="22"/>
              </w:rPr>
              <w:t xml:space="preserve"> </w:t>
            </w:r>
            <w:proofErr w:type="spellStart"/>
            <w:r w:rsidR="000B481A">
              <w:rPr>
                <w:rFonts w:asciiTheme="minorHAnsi" w:hAnsiTheme="minorHAnsi"/>
                <w:bCs/>
                <w:sz w:val="22"/>
                <w:szCs w:val="22"/>
              </w:rPr>
              <w:t>based</w:t>
            </w:r>
            <w:proofErr w:type="spellEnd"/>
            <w:r w:rsidR="000B481A">
              <w:rPr>
                <w:rFonts w:asciiTheme="minorHAnsi" w:hAnsiTheme="minorHAnsi"/>
                <w:bCs/>
                <w:sz w:val="22"/>
                <w:szCs w:val="22"/>
              </w:rPr>
              <w:t xml:space="preserve"> access Control)</w:t>
            </w:r>
            <w:r w:rsidR="00E612DC">
              <w:rPr>
                <w:rFonts w:asciiTheme="minorHAnsi" w:hAnsiTheme="minorHAnsi"/>
                <w:bCs/>
                <w:sz w:val="22"/>
                <w:szCs w:val="22"/>
              </w:rPr>
              <w:t>.</w:t>
            </w:r>
            <w:r w:rsidR="00C25AEB">
              <w:rPr>
                <w:rFonts w:asciiTheme="minorHAnsi" w:hAnsiTheme="minorHAnsi"/>
                <w:bCs/>
                <w:sz w:val="22"/>
                <w:szCs w:val="22"/>
              </w:rPr>
              <w:t xml:space="preserve"> </w:t>
            </w:r>
            <w:r w:rsidR="00E612DC">
              <w:rPr>
                <w:rFonts w:asciiTheme="minorHAnsi" w:hAnsiTheme="minorHAnsi"/>
                <w:bCs/>
                <w:sz w:val="22"/>
                <w:szCs w:val="22"/>
              </w:rPr>
              <w:t xml:space="preserve">Indien Oplossing van aanbieder hier nog niet </w:t>
            </w:r>
            <w:r w:rsidR="00BE0CA0">
              <w:rPr>
                <w:rFonts w:asciiTheme="minorHAnsi" w:hAnsiTheme="minorHAnsi"/>
                <w:bCs/>
                <w:sz w:val="22"/>
                <w:szCs w:val="22"/>
              </w:rPr>
              <w:t xml:space="preserve">voor ingericht is zal </w:t>
            </w:r>
            <w:r w:rsidR="00FD6B02">
              <w:rPr>
                <w:rFonts w:asciiTheme="minorHAnsi" w:hAnsiTheme="minorHAnsi"/>
                <w:bCs/>
                <w:sz w:val="22"/>
                <w:szCs w:val="22"/>
              </w:rPr>
              <w:t>Op</w:t>
            </w:r>
            <w:r w:rsidR="00771843">
              <w:rPr>
                <w:rFonts w:asciiTheme="minorHAnsi" w:hAnsiTheme="minorHAnsi"/>
                <w:bCs/>
                <w:sz w:val="22"/>
                <w:szCs w:val="22"/>
              </w:rPr>
              <w:t>l</w:t>
            </w:r>
            <w:r w:rsidR="00FD6B02">
              <w:rPr>
                <w:rFonts w:asciiTheme="minorHAnsi" w:hAnsiTheme="minorHAnsi"/>
                <w:bCs/>
                <w:sz w:val="22"/>
                <w:szCs w:val="22"/>
              </w:rPr>
              <w:t xml:space="preserve">ossing van de aanbieder </w:t>
            </w:r>
            <w:r w:rsidR="00771843">
              <w:rPr>
                <w:rFonts w:asciiTheme="minorHAnsi" w:hAnsiTheme="minorHAnsi"/>
                <w:bCs/>
                <w:sz w:val="22"/>
                <w:szCs w:val="22"/>
              </w:rPr>
              <w:t xml:space="preserve">voldoende mogelijkheden </w:t>
            </w:r>
            <w:r w:rsidR="003022A4">
              <w:rPr>
                <w:rFonts w:asciiTheme="minorHAnsi" w:hAnsiTheme="minorHAnsi"/>
                <w:bCs/>
                <w:sz w:val="22"/>
                <w:szCs w:val="22"/>
              </w:rPr>
              <w:t xml:space="preserve">moeten hebben tot </w:t>
            </w:r>
            <w:r w:rsidR="00771843">
              <w:rPr>
                <w:rFonts w:asciiTheme="minorHAnsi" w:hAnsiTheme="minorHAnsi"/>
                <w:bCs/>
                <w:sz w:val="22"/>
                <w:szCs w:val="22"/>
              </w:rPr>
              <w:t>functiescheiding</w:t>
            </w:r>
            <w:r w:rsidR="003022A4">
              <w:rPr>
                <w:rFonts w:asciiTheme="minorHAnsi" w:hAnsiTheme="minorHAnsi"/>
                <w:bCs/>
                <w:sz w:val="22"/>
                <w:szCs w:val="22"/>
              </w:rPr>
              <w:t>.</w:t>
            </w:r>
          </w:p>
          <w:p w14:paraId="12607F16" w14:textId="6F2CEB98" w:rsidR="00F41194" w:rsidRDefault="00F41194">
            <w:pPr>
              <w:spacing w:before="120" w:after="120"/>
              <w:rPr>
                <w:rFonts w:asciiTheme="minorHAnsi" w:hAnsiTheme="minorHAnsi"/>
                <w:bCs/>
                <w:sz w:val="22"/>
                <w:szCs w:val="22"/>
              </w:rPr>
            </w:pPr>
          </w:p>
        </w:tc>
      </w:tr>
      <w:tr w:rsidR="00F41194" w14:paraId="7228CB91" w14:textId="3F57F88A"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2558290D" w14:textId="1FDED269"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422BB0D0"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212AF448"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47</w:t>
            </w:r>
          </w:p>
        </w:tc>
        <w:tc>
          <w:tcPr>
            <w:tcW w:w="1779" w:type="dxa"/>
            <w:tcBorders>
              <w:top w:val="single" w:sz="4" w:space="0" w:color="auto"/>
              <w:left w:val="single" w:sz="4" w:space="0" w:color="auto"/>
              <w:bottom w:val="single" w:sz="4" w:space="0" w:color="auto"/>
              <w:right w:val="single" w:sz="4" w:space="0" w:color="auto"/>
            </w:tcBorders>
            <w:hideMark/>
          </w:tcPr>
          <w:p w14:paraId="07EA2409" w14:textId="77777777" w:rsidR="00F41194" w:rsidRDefault="00F41194">
            <w:pPr>
              <w:spacing w:before="120"/>
              <w:rPr>
                <w:rFonts w:asciiTheme="minorHAnsi" w:hAnsiTheme="minorHAnsi"/>
                <w:bCs/>
                <w:sz w:val="22"/>
                <w:szCs w:val="22"/>
              </w:rPr>
            </w:pPr>
            <w:r>
              <w:rPr>
                <w:rFonts w:asciiTheme="minorHAnsi" w:hAnsiTheme="minorHAnsi"/>
                <w:bCs/>
                <w:sz w:val="22"/>
                <w:szCs w:val="22"/>
              </w:rPr>
              <w:t>71</w:t>
            </w:r>
          </w:p>
        </w:tc>
        <w:tc>
          <w:tcPr>
            <w:tcW w:w="5933" w:type="dxa"/>
            <w:tcBorders>
              <w:top w:val="single" w:sz="4" w:space="0" w:color="auto"/>
              <w:left w:val="single" w:sz="4" w:space="0" w:color="auto"/>
              <w:bottom w:val="single" w:sz="4" w:space="0" w:color="auto"/>
              <w:right w:val="single" w:sz="4" w:space="0" w:color="auto"/>
            </w:tcBorders>
            <w:hideMark/>
          </w:tcPr>
          <w:p w14:paraId="3C751163"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 xml:space="preserve">De Oplossing waar Opdrachtnemer in werkt is </w:t>
            </w:r>
            <w:proofErr w:type="spellStart"/>
            <w:r>
              <w:rPr>
                <w:rFonts w:asciiTheme="minorHAnsi" w:hAnsiTheme="minorHAnsi"/>
                <w:bCs/>
                <w:sz w:val="22"/>
                <w:szCs w:val="22"/>
              </w:rPr>
              <w:t>webbased</w:t>
            </w:r>
            <w:proofErr w:type="spellEnd"/>
            <w:r>
              <w:rPr>
                <w:rFonts w:asciiTheme="minorHAnsi" w:hAnsiTheme="minorHAnsi"/>
                <w:bCs/>
                <w:sz w:val="22"/>
                <w:szCs w:val="22"/>
              </w:rPr>
              <w:t xml:space="preserve"> en op dit moment te benaderen met behulp van de </w:t>
            </w:r>
            <w:proofErr w:type="spellStart"/>
            <w:r>
              <w:rPr>
                <w:rFonts w:asciiTheme="minorHAnsi" w:hAnsiTheme="minorHAnsi"/>
                <w:bCs/>
                <w:sz w:val="22"/>
                <w:szCs w:val="22"/>
              </w:rPr>
              <w:t>Authenticator</w:t>
            </w:r>
            <w:proofErr w:type="spellEnd"/>
            <w:r>
              <w:rPr>
                <w:rFonts w:asciiTheme="minorHAnsi" w:hAnsiTheme="minorHAnsi"/>
                <w:bCs/>
                <w:sz w:val="22"/>
                <w:szCs w:val="22"/>
              </w:rPr>
              <w:t xml:space="preserve">-app. Staat u hiervoor open als Single </w:t>
            </w:r>
            <w:proofErr w:type="spellStart"/>
            <w:r>
              <w:rPr>
                <w:rFonts w:asciiTheme="minorHAnsi" w:hAnsiTheme="minorHAnsi"/>
                <w:bCs/>
                <w:sz w:val="22"/>
                <w:szCs w:val="22"/>
              </w:rPr>
              <w:t>Sign</w:t>
            </w:r>
            <w:proofErr w:type="spellEnd"/>
            <w:r>
              <w:rPr>
                <w:rFonts w:asciiTheme="minorHAnsi" w:hAnsiTheme="minorHAnsi"/>
                <w:bCs/>
                <w:sz w:val="22"/>
                <w:szCs w:val="22"/>
              </w:rPr>
              <w:t xml:space="preserve"> On niet mogelijk blijkt?</w:t>
            </w:r>
          </w:p>
        </w:tc>
        <w:tc>
          <w:tcPr>
            <w:tcW w:w="7817" w:type="dxa"/>
            <w:tcBorders>
              <w:top w:val="single" w:sz="4" w:space="0" w:color="auto"/>
              <w:left w:val="single" w:sz="4" w:space="0" w:color="auto"/>
              <w:bottom w:val="single" w:sz="4" w:space="0" w:color="auto"/>
              <w:right w:val="single" w:sz="4" w:space="0" w:color="auto"/>
            </w:tcBorders>
          </w:tcPr>
          <w:p w14:paraId="2C4D6079" w14:textId="1969738B" w:rsidR="00B679B3" w:rsidRDefault="009C37A3" w:rsidP="009C37A3">
            <w:pPr>
              <w:spacing w:before="120" w:after="120"/>
              <w:rPr>
                <w:rFonts w:asciiTheme="minorHAnsi" w:hAnsiTheme="minorHAnsi"/>
                <w:bCs/>
                <w:sz w:val="22"/>
                <w:szCs w:val="22"/>
              </w:rPr>
            </w:pPr>
            <w:r>
              <w:rPr>
                <w:rFonts w:asciiTheme="minorHAnsi" w:hAnsiTheme="minorHAnsi"/>
                <w:bCs/>
                <w:sz w:val="22"/>
                <w:szCs w:val="22"/>
              </w:rPr>
              <w:t>Zie antwoord op vraag 14.</w:t>
            </w:r>
          </w:p>
          <w:p w14:paraId="3D73D68E" w14:textId="77777777" w:rsidR="00E54A31" w:rsidRDefault="00E54A31">
            <w:pPr>
              <w:spacing w:before="120" w:after="120"/>
              <w:rPr>
                <w:rFonts w:asciiTheme="minorHAnsi" w:hAnsiTheme="minorHAnsi"/>
                <w:bCs/>
                <w:sz w:val="22"/>
                <w:szCs w:val="22"/>
              </w:rPr>
            </w:pPr>
          </w:p>
          <w:p w14:paraId="77543F04" w14:textId="77777777" w:rsidR="00E54A31" w:rsidRDefault="00E54A31">
            <w:pPr>
              <w:spacing w:before="120" w:after="120"/>
              <w:rPr>
                <w:rFonts w:asciiTheme="minorHAnsi" w:hAnsiTheme="minorHAnsi"/>
                <w:bCs/>
                <w:sz w:val="22"/>
                <w:szCs w:val="22"/>
              </w:rPr>
            </w:pPr>
          </w:p>
          <w:p w14:paraId="2CE68E11" w14:textId="5B8209AD" w:rsidR="00F41194" w:rsidRDefault="00F41194">
            <w:pPr>
              <w:spacing w:before="120" w:after="120"/>
              <w:rPr>
                <w:rFonts w:asciiTheme="minorHAnsi" w:hAnsiTheme="minorHAnsi"/>
                <w:bCs/>
                <w:sz w:val="22"/>
                <w:szCs w:val="22"/>
              </w:rPr>
            </w:pPr>
          </w:p>
        </w:tc>
      </w:tr>
      <w:tr w:rsidR="00F41194" w14:paraId="4F9954D6" w14:textId="55A50300"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22167A41" w14:textId="423AD964"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535CDDC3"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2CB46CFD"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48</w:t>
            </w:r>
          </w:p>
        </w:tc>
        <w:tc>
          <w:tcPr>
            <w:tcW w:w="1779" w:type="dxa"/>
            <w:tcBorders>
              <w:top w:val="single" w:sz="4" w:space="0" w:color="auto"/>
              <w:left w:val="single" w:sz="4" w:space="0" w:color="auto"/>
              <w:bottom w:val="single" w:sz="4" w:space="0" w:color="auto"/>
              <w:right w:val="single" w:sz="4" w:space="0" w:color="auto"/>
            </w:tcBorders>
            <w:hideMark/>
          </w:tcPr>
          <w:p w14:paraId="20C5F603" w14:textId="77777777" w:rsidR="00F41194" w:rsidRDefault="00F41194">
            <w:pPr>
              <w:spacing w:before="120"/>
              <w:rPr>
                <w:rFonts w:asciiTheme="minorHAnsi" w:hAnsiTheme="minorHAnsi"/>
                <w:bCs/>
                <w:sz w:val="22"/>
                <w:szCs w:val="22"/>
              </w:rPr>
            </w:pPr>
            <w:r>
              <w:rPr>
                <w:rFonts w:asciiTheme="minorHAnsi" w:hAnsiTheme="minorHAnsi"/>
                <w:bCs/>
                <w:sz w:val="22"/>
                <w:szCs w:val="22"/>
              </w:rPr>
              <w:t>71</w:t>
            </w:r>
          </w:p>
        </w:tc>
        <w:tc>
          <w:tcPr>
            <w:tcW w:w="5933" w:type="dxa"/>
            <w:tcBorders>
              <w:top w:val="single" w:sz="4" w:space="0" w:color="auto"/>
              <w:left w:val="single" w:sz="4" w:space="0" w:color="auto"/>
              <w:bottom w:val="single" w:sz="4" w:space="0" w:color="auto"/>
              <w:right w:val="single" w:sz="4" w:space="0" w:color="auto"/>
            </w:tcBorders>
            <w:hideMark/>
          </w:tcPr>
          <w:p w14:paraId="657B8B3B"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Kunt u toelichten wat u precies bedoelt met ' out-of-</w:t>
            </w:r>
            <w:proofErr w:type="spellStart"/>
            <w:r>
              <w:rPr>
                <w:rFonts w:asciiTheme="minorHAnsi" w:hAnsiTheme="minorHAnsi"/>
                <w:bCs/>
                <w:sz w:val="22"/>
                <w:szCs w:val="22"/>
              </w:rPr>
              <w:t>the</w:t>
            </w:r>
            <w:proofErr w:type="spellEnd"/>
            <w:r>
              <w:rPr>
                <w:rFonts w:asciiTheme="minorHAnsi" w:hAnsiTheme="minorHAnsi"/>
                <w:bCs/>
                <w:sz w:val="22"/>
                <w:szCs w:val="22"/>
              </w:rPr>
              <w:t xml:space="preserve">-box geautomatiseerde user </w:t>
            </w:r>
            <w:proofErr w:type="spellStart"/>
            <w:r>
              <w:rPr>
                <w:rFonts w:asciiTheme="minorHAnsi" w:hAnsiTheme="minorHAnsi"/>
                <w:bCs/>
                <w:sz w:val="22"/>
                <w:szCs w:val="22"/>
              </w:rPr>
              <w:t>provisioning</w:t>
            </w:r>
            <w:proofErr w:type="spellEnd"/>
            <w:r>
              <w:rPr>
                <w:rFonts w:asciiTheme="minorHAnsi" w:hAnsiTheme="minorHAnsi"/>
                <w:bCs/>
                <w:sz w:val="22"/>
                <w:szCs w:val="22"/>
              </w:rPr>
              <w:t xml:space="preserve">'? Autorisatie van gebruikers van de Oplossing van </w:t>
            </w:r>
            <w:proofErr w:type="spellStart"/>
            <w:r>
              <w:rPr>
                <w:rFonts w:asciiTheme="minorHAnsi" w:hAnsiTheme="minorHAnsi"/>
                <w:bCs/>
                <w:sz w:val="22"/>
                <w:szCs w:val="22"/>
              </w:rPr>
              <w:t>Geinteresseerde</w:t>
            </w:r>
            <w:proofErr w:type="spellEnd"/>
            <w:r>
              <w:rPr>
                <w:rFonts w:asciiTheme="minorHAnsi" w:hAnsiTheme="minorHAnsi"/>
                <w:bCs/>
                <w:sz w:val="22"/>
                <w:szCs w:val="22"/>
              </w:rPr>
              <w:t xml:space="preserve"> moet handmatig ingeregeld worden de Oplossing. Staat u hiervoor open als blijkt dat er geen koppeling met het </w:t>
            </w:r>
            <w:proofErr w:type="spellStart"/>
            <w:r>
              <w:rPr>
                <w:rFonts w:asciiTheme="minorHAnsi" w:hAnsiTheme="minorHAnsi"/>
                <w:bCs/>
                <w:sz w:val="22"/>
                <w:szCs w:val="22"/>
              </w:rPr>
              <w:t>identity</w:t>
            </w:r>
            <w:proofErr w:type="spellEnd"/>
            <w:r>
              <w:rPr>
                <w:rFonts w:asciiTheme="minorHAnsi" w:hAnsiTheme="minorHAnsi"/>
                <w:bCs/>
                <w:sz w:val="22"/>
                <w:szCs w:val="22"/>
              </w:rPr>
              <w:t xml:space="preserve"> </w:t>
            </w:r>
            <w:proofErr w:type="spellStart"/>
            <w:r>
              <w:rPr>
                <w:rFonts w:asciiTheme="minorHAnsi" w:hAnsiTheme="minorHAnsi"/>
                <w:bCs/>
                <w:sz w:val="22"/>
                <w:szCs w:val="22"/>
              </w:rPr>
              <w:t>managemet</w:t>
            </w:r>
            <w:proofErr w:type="spellEnd"/>
            <w:r>
              <w:rPr>
                <w:rFonts w:asciiTheme="minorHAnsi" w:hAnsiTheme="minorHAnsi"/>
                <w:bCs/>
                <w:sz w:val="22"/>
                <w:szCs w:val="22"/>
              </w:rPr>
              <w:t xml:space="preserve"> systeem van de SVB gemaakt kan worden?</w:t>
            </w:r>
          </w:p>
        </w:tc>
        <w:tc>
          <w:tcPr>
            <w:tcW w:w="7817" w:type="dxa"/>
            <w:tcBorders>
              <w:top w:val="single" w:sz="4" w:space="0" w:color="auto"/>
              <w:left w:val="single" w:sz="4" w:space="0" w:color="auto"/>
              <w:bottom w:val="single" w:sz="4" w:space="0" w:color="auto"/>
              <w:right w:val="single" w:sz="4" w:space="0" w:color="auto"/>
            </w:tcBorders>
          </w:tcPr>
          <w:p w14:paraId="4A9641B2" w14:textId="1DC269DA" w:rsidR="00801081" w:rsidRDefault="009C37A3" w:rsidP="00801081">
            <w:pPr>
              <w:spacing w:before="120" w:after="120"/>
              <w:rPr>
                <w:rFonts w:asciiTheme="minorHAnsi" w:hAnsiTheme="minorHAnsi"/>
                <w:bCs/>
                <w:sz w:val="22"/>
                <w:szCs w:val="22"/>
              </w:rPr>
            </w:pPr>
            <w:r>
              <w:rPr>
                <w:rFonts w:asciiTheme="minorHAnsi" w:hAnsiTheme="minorHAnsi"/>
                <w:bCs/>
                <w:sz w:val="22"/>
                <w:szCs w:val="22"/>
              </w:rPr>
              <w:t>Dat is e</w:t>
            </w:r>
            <w:r w:rsidR="001D4035">
              <w:rPr>
                <w:rFonts w:asciiTheme="minorHAnsi" w:hAnsiTheme="minorHAnsi"/>
                <w:bCs/>
                <w:sz w:val="22"/>
                <w:szCs w:val="22"/>
              </w:rPr>
              <w:t>en standaard in de markt bewezen oplossing</w:t>
            </w:r>
            <w:r>
              <w:rPr>
                <w:rFonts w:asciiTheme="minorHAnsi" w:hAnsiTheme="minorHAnsi"/>
                <w:bCs/>
                <w:sz w:val="22"/>
                <w:szCs w:val="22"/>
              </w:rPr>
              <w:t xml:space="preserve">. </w:t>
            </w:r>
            <w:r w:rsidR="001B3F38">
              <w:rPr>
                <w:rFonts w:asciiTheme="minorHAnsi" w:hAnsiTheme="minorHAnsi"/>
                <w:bCs/>
                <w:sz w:val="22"/>
                <w:szCs w:val="22"/>
              </w:rPr>
              <w:t>Van het</w:t>
            </w:r>
            <w:r w:rsidR="009173DB">
              <w:rPr>
                <w:rFonts w:asciiTheme="minorHAnsi" w:hAnsiTheme="minorHAnsi"/>
                <w:bCs/>
                <w:sz w:val="22"/>
                <w:szCs w:val="22"/>
              </w:rPr>
              <w:t xml:space="preserve"> </w:t>
            </w:r>
            <w:r w:rsidR="001B3F38">
              <w:rPr>
                <w:rFonts w:asciiTheme="minorHAnsi" w:hAnsiTheme="minorHAnsi"/>
                <w:bCs/>
                <w:sz w:val="22"/>
                <w:szCs w:val="22"/>
              </w:rPr>
              <w:t xml:space="preserve">handmatig onderhouden van </w:t>
            </w:r>
            <w:r w:rsidR="009173DB">
              <w:rPr>
                <w:rFonts w:asciiTheme="minorHAnsi" w:hAnsiTheme="minorHAnsi"/>
                <w:bCs/>
                <w:sz w:val="22"/>
                <w:szCs w:val="22"/>
              </w:rPr>
              <w:t xml:space="preserve">toegangsrechten </w:t>
            </w:r>
            <w:r w:rsidR="0098130E">
              <w:rPr>
                <w:rFonts w:asciiTheme="minorHAnsi" w:hAnsiTheme="minorHAnsi"/>
                <w:bCs/>
                <w:sz w:val="22"/>
                <w:szCs w:val="22"/>
              </w:rPr>
              <w:t>zijn we geen voorstander</w:t>
            </w:r>
            <w:r>
              <w:rPr>
                <w:rFonts w:asciiTheme="minorHAnsi" w:hAnsiTheme="minorHAnsi"/>
                <w:bCs/>
                <w:sz w:val="22"/>
                <w:szCs w:val="22"/>
              </w:rPr>
              <w:t xml:space="preserve"> en wij staan dit niet toe. </w:t>
            </w:r>
            <w:r w:rsidR="00801081">
              <w:rPr>
                <w:rFonts w:asciiTheme="minorHAnsi" w:hAnsiTheme="minorHAnsi"/>
                <w:bCs/>
                <w:sz w:val="22"/>
                <w:szCs w:val="22"/>
              </w:rPr>
              <w:t xml:space="preserve">Dit vergroot de kans op onrechtmatige toegangsverlening </w:t>
            </w:r>
            <w:r w:rsidR="008D5E28">
              <w:rPr>
                <w:rFonts w:asciiTheme="minorHAnsi" w:hAnsiTheme="minorHAnsi"/>
                <w:bCs/>
                <w:sz w:val="22"/>
                <w:szCs w:val="22"/>
              </w:rPr>
              <w:t xml:space="preserve">en kan </w:t>
            </w:r>
            <w:r w:rsidR="00801081">
              <w:rPr>
                <w:rFonts w:asciiTheme="minorHAnsi" w:hAnsiTheme="minorHAnsi"/>
                <w:bCs/>
                <w:sz w:val="22"/>
                <w:szCs w:val="22"/>
              </w:rPr>
              <w:t xml:space="preserve">bovendien leiden tot ergernis als er in de werkprocessen veelvuldig tussen twee systemen heen en weer “gesprongen” moet worden. </w:t>
            </w:r>
          </w:p>
          <w:p w14:paraId="367106CB" w14:textId="01631C3D" w:rsidR="00F41194" w:rsidRDefault="00F41194">
            <w:pPr>
              <w:spacing w:before="120" w:after="120"/>
              <w:rPr>
                <w:rFonts w:asciiTheme="minorHAnsi" w:hAnsiTheme="minorHAnsi"/>
                <w:bCs/>
                <w:sz w:val="22"/>
                <w:szCs w:val="22"/>
              </w:rPr>
            </w:pPr>
          </w:p>
        </w:tc>
      </w:tr>
      <w:tr w:rsidR="00F41194" w14:paraId="64F0CA53" w14:textId="7E16B335" w:rsidTr="004F5134">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587FFE" w14:textId="66B2A399"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shd w:val="clear" w:color="auto" w:fill="FFFFFF" w:themeFill="background1"/>
            <w:hideMark/>
          </w:tcPr>
          <w:p w14:paraId="0632FC7B"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0CBFEA"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49</w:t>
            </w:r>
          </w:p>
        </w:tc>
        <w:tc>
          <w:tcPr>
            <w:tcW w:w="17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2B6DEB" w14:textId="77777777" w:rsidR="00F41194" w:rsidRDefault="00F41194">
            <w:pPr>
              <w:spacing w:before="120"/>
              <w:rPr>
                <w:rFonts w:asciiTheme="minorHAnsi" w:hAnsiTheme="minorHAnsi"/>
                <w:bCs/>
                <w:sz w:val="22"/>
                <w:szCs w:val="22"/>
              </w:rPr>
            </w:pPr>
            <w:r>
              <w:rPr>
                <w:rFonts w:asciiTheme="minorHAnsi" w:hAnsiTheme="minorHAnsi"/>
                <w:bCs/>
                <w:sz w:val="22"/>
                <w:szCs w:val="22"/>
              </w:rPr>
              <w:t>71</w:t>
            </w:r>
          </w:p>
        </w:tc>
        <w:tc>
          <w:tcPr>
            <w:tcW w:w="593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24983B"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 xml:space="preserve">Kunt u toelichten wat u precies via de interface gedeeld zou willen zien? Wilt u zien wat er gedaan </w:t>
            </w:r>
            <w:proofErr w:type="spellStart"/>
            <w:r>
              <w:rPr>
                <w:rFonts w:asciiTheme="minorHAnsi" w:hAnsiTheme="minorHAnsi"/>
                <w:bCs/>
                <w:sz w:val="22"/>
                <w:szCs w:val="22"/>
              </w:rPr>
              <w:t>danwel</w:t>
            </w:r>
            <w:proofErr w:type="spellEnd"/>
            <w:r>
              <w:rPr>
                <w:rFonts w:asciiTheme="minorHAnsi" w:hAnsiTheme="minorHAnsi"/>
                <w:bCs/>
                <w:sz w:val="22"/>
                <w:szCs w:val="22"/>
              </w:rPr>
              <w:t xml:space="preserve"> gemuteerd is in </w:t>
            </w:r>
            <w:r>
              <w:rPr>
                <w:rFonts w:asciiTheme="minorHAnsi" w:hAnsiTheme="minorHAnsi"/>
                <w:bCs/>
                <w:sz w:val="22"/>
                <w:szCs w:val="22"/>
              </w:rPr>
              <w:lastRenderedPageBreak/>
              <w:t>een dossier? Of wilt u ook zien of er sprake is geweest van inzage in een dossier?</w:t>
            </w:r>
          </w:p>
        </w:tc>
        <w:tc>
          <w:tcPr>
            <w:tcW w:w="7817" w:type="dxa"/>
            <w:tcBorders>
              <w:top w:val="single" w:sz="4" w:space="0" w:color="auto"/>
              <w:left w:val="single" w:sz="4" w:space="0" w:color="auto"/>
              <w:bottom w:val="single" w:sz="4" w:space="0" w:color="auto"/>
              <w:right w:val="single" w:sz="4" w:space="0" w:color="auto"/>
            </w:tcBorders>
            <w:shd w:val="clear" w:color="auto" w:fill="FFFFFF" w:themeFill="background1"/>
          </w:tcPr>
          <w:p w14:paraId="47E5EE57" w14:textId="4459B08C" w:rsidR="005B6849" w:rsidRDefault="005B6849">
            <w:pPr>
              <w:spacing w:before="120" w:after="120"/>
              <w:rPr>
                <w:rFonts w:asciiTheme="minorHAnsi" w:hAnsiTheme="minorHAnsi"/>
                <w:bCs/>
                <w:sz w:val="22"/>
                <w:szCs w:val="22"/>
              </w:rPr>
            </w:pPr>
            <w:r w:rsidRPr="005B6849">
              <w:rPr>
                <w:rFonts w:asciiTheme="minorHAnsi" w:hAnsiTheme="minorHAnsi"/>
                <w:bCs/>
                <w:color w:val="FF0000"/>
                <w:sz w:val="22"/>
                <w:szCs w:val="22"/>
              </w:rPr>
              <w:lastRenderedPageBreak/>
              <w:t xml:space="preserve"> </w:t>
            </w:r>
            <w:r w:rsidR="005C6FF5" w:rsidRPr="005C6FF5">
              <w:rPr>
                <w:rFonts w:asciiTheme="minorHAnsi" w:hAnsiTheme="minorHAnsi"/>
                <w:bCs/>
                <w:sz w:val="22"/>
                <w:szCs w:val="22"/>
              </w:rPr>
              <w:t>Inzage in een dossier hoeft niet, alleen de mutaties zijn voldoende.</w:t>
            </w:r>
            <w:r w:rsidR="005C6FF5">
              <w:rPr>
                <w:rFonts w:asciiTheme="minorHAnsi" w:hAnsiTheme="minorHAnsi"/>
                <w:bCs/>
                <w:color w:val="FF0000"/>
                <w:sz w:val="22"/>
                <w:szCs w:val="22"/>
              </w:rPr>
              <w:t xml:space="preserve"> </w:t>
            </w:r>
          </w:p>
        </w:tc>
      </w:tr>
      <w:tr w:rsidR="00F41194" w14:paraId="1C0D1A2F" w14:textId="6EF73282"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048EC984" w14:textId="6E3B0F5A"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74D58DFD"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3FB5163A"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56</w:t>
            </w:r>
          </w:p>
        </w:tc>
        <w:tc>
          <w:tcPr>
            <w:tcW w:w="1779" w:type="dxa"/>
            <w:tcBorders>
              <w:top w:val="single" w:sz="4" w:space="0" w:color="auto"/>
              <w:left w:val="single" w:sz="4" w:space="0" w:color="auto"/>
              <w:bottom w:val="single" w:sz="4" w:space="0" w:color="auto"/>
              <w:right w:val="single" w:sz="4" w:space="0" w:color="auto"/>
            </w:tcBorders>
            <w:hideMark/>
          </w:tcPr>
          <w:p w14:paraId="21227787" w14:textId="77777777" w:rsidR="00F41194" w:rsidRDefault="00F41194">
            <w:pPr>
              <w:spacing w:before="120"/>
              <w:rPr>
                <w:rFonts w:asciiTheme="minorHAnsi" w:hAnsiTheme="minorHAnsi"/>
                <w:bCs/>
                <w:sz w:val="22"/>
                <w:szCs w:val="22"/>
              </w:rPr>
            </w:pPr>
            <w:r>
              <w:rPr>
                <w:rFonts w:asciiTheme="minorHAnsi" w:hAnsiTheme="minorHAnsi"/>
                <w:bCs/>
                <w:sz w:val="22"/>
                <w:szCs w:val="22"/>
              </w:rPr>
              <w:t>72</w:t>
            </w:r>
          </w:p>
        </w:tc>
        <w:tc>
          <w:tcPr>
            <w:tcW w:w="5933" w:type="dxa"/>
            <w:tcBorders>
              <w:top w:val="single" w:sz="4" w:space="0" w:color="auto"/>
              <w:left w:val="single" w:sz="4" w:space="0" w:color="auto"/>
              <w:bottom w:val="single" w:sz="4" w:space="0" w:color="auto"/>
              <w:right w:val="single" w:sz="4" w:space="0" w:color="auto"/>
            </w:tcBorders>
            <w:hideMark/>
          </w:tcPr>
          <w:p w14:paraId="42504252" w14:textId="77777777" w:rsidR="00F41194" w:rsidRDefault="00F41194">
            <w:pPr>
              <w:spacing w:before="120" w:after="120"/>
              <w:rPr>
                <w:rFonts w:asciiTheme="minorHAnsi" w:hAnsiTheme="minorHAnsi"/>
                <w:bCs/>
                <w:sz w:val="22"/>
                <w:szCs w:val="22"/>
              </w:rPr>
            </w:pPr>
            <w:proofErr w:type="spellStart"/>
            <w:r>
              <w:rPr>
                <w:rFonts w:asciiTheme="minorHAnsi" w:hAnsiTheme="minorHAnsi"/>
                <w:bCs/>
                <w:sz w:val="22"/>
                <w:szCs w:val="22"/>
              </w:rPr>
              <w:t>Geinteresseerde</w:t>
            </w:r>
            <w:proofErr w:type="spellEnd"/>
            <w:r>
              <w:rPr>
                <w:rFonts w:asciiTheme="minorHAnsi" w:hAnsiTheme="minorHAnsi"/>
                <w:bCs/>
                <w:sz w:val="22"/>
                <w:szCs w:val="22"/>
              </w:rPr>
              <w:t xml:space="preserve"> maakt gebruik van een onderaannemer die gespecialiseerd is in het  Koppelingen en het gebruik van SIVI-berichten. Kunt u aangeven of dit is toegestaan?</w:t>
            </w:r>
          </w:p>
        </w:tc>
        <w:tc>
          <w:tcPr>
            <w:tcW w:w="7817" w:type="dxa"/>
            <w:tcBorders>
              <w:top w:val="single" w:sz="4" w:space="0" w:color="auto"/>
              <w:left w:val="single" w:sz="4" w:space="0" w:color="auto"/>
              <w:bottom w:val="single" w:sz="4" w:space="0" w:color="auto"/>
              <w:right w:val="single" w:sz="4" w:space="0" w:color="auto"/>
            </w:tcBorders>
          </w:tcPr>
          <w:p w14:paraId="65581A72" w14:textId="32892DD3" w:rsidR="00D61F66" w:rsidRPr="005B6849" w:rsidRDefault="00D61F66" w:rsidP="00D61F66">
            <w:pPr>
              <w:spacing w:before="120" w:after="120"/>
              <w:rPr>
                <w:rFonts w:asciiTheme="minorHAnsi" w:hAnsiTheme="minorHAnsi"/>
                <w:bCs/>
                <w:sz w:val="22"/>
                <w:szCs w:val="22"/>
              </w:rPr>
            </w:pPr>
            <w:r w:rsidRPr="005B6849">
              <w:rPr>
                <w:rFonts w:asciiTheme="minorHAnsi" w:hAnsiTheme="minorHAnsi"/>
                <w:bCs/>
                <w:sz w:val="22"/>
                <w:szCs w:val="22"/>
              </w:rPr>
              <w:t>Dat is to</w:t>
            </w:r>
            <w:r w:rsidR="005B6849" w:rsidRPr="005B6849">
              <w:rPr>
                <w:rFonts w:asciiTheme="minorHAnsi" w:hAnsiTheme="minorHAnsi"/>
                <w:bCs/>
                <w:sz w:val="22"/>
                <w:szCs w:val="22"/>
              </w:rPr>
              <w:t>e</w:t>
            </w:r>
            <w:r w:rsidRPr="005B6849">
              <w:rPr>
                <w:rFonts w:asciiTheme="minorHAnsi" w:hAnsiTheme="minorHAnsi"/>
                <w:bCs/>
                <w:sz w:val="22"/>
                <w:szCs w:val="22"/>
              </w:rPr>
              <w:t>gestaan. Hoofdaannemer blijft aansprakelijk voor de totaaloplossing en daarmee ook voor systeemcomponenten en het handelen van onderaannemers</w:t>
            </w:r>
            <w:r w:rsidR="00A7019E">
              <w:rPr>
                <w:rFonts w:asciiTheme="minorHAnsi" w:hAnsiTheme="minorHAnsi"/>
                <w:bCs/>
                <w:sz w:val="22"/>
                <w:szCs w:val="22"/>
              </w:rPr>
              <w:t>.</w:t>
            </w:r>
          </w:p>
          <w:p w14:paraId="1C59A668" w14:textId="144887E7" w:rsidR="00F41194" w:rsidRDefault="00F41194" w:rsidP="00D61F66">
            <w:pPr>
              <w:tabs>
                <w:tab w:val="left" w:pos="1260"/>
              </w:tabs>
              <w:spacing w:before="120" w:after="120"/>
              <w:rPr>
                <w:rFonts w:asciiTheme="minorHAnsi" w:hAnsiTheme="minorHAnsi"/>
                <w:bCs/>
                <w:sz w:val="22"/>
                <w:szCs w:val="22"/>
              </w:rPr>
            </w:pPr>
          </w:p>
        </w:tc>
      </w:tr>
      <w:tr w:rsidR="00F41194" w14:paraId="00A5151D" w14:textId="19B57963" w:rsidTr="00010094">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B2411C" w14:textId="6AC8E9AD"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shd w:val="clear" w:color="auto" w:fill="FFFFFF" w:themeFill="background1"/>
            <w:hideMark/>
          </w:tcPr>
          <w:p w14:paraId="7A78A64F"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912E6C"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59</w:t>
            </w:r>
          </w:p>
        </w:tc>
        <w:tc>
          <w:tcPr>
            <w:tcW w:w="17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AE9351" w14:textId="77777777" w:rsidR="00F41194" w:rsidRDefault="00F41194">
            <w:pPr>
              <w:spacing w:before="120"/>
              <w:rPr>
                <w:rFonts w:asciiTheme="minorHAnsi" w:hAnsiTheme="minorHAnsi"/>
                <w:bCs/>
                <w:sz w:val="22"/>
                <w:szCs w:val="22"/>
              </w:rPr>
            </w:pPr>
            <w:r>
              <w:rPr>
                <w:rFonts w:asciiTheme="minorHAnsi" w:hAnsiTheme="minorHAnsi"/>
                <w:bCs/>
                <w:sz w:val="22"/>
                <w:szCs w:val="22"/>
              </w:rPr>
              <w:t>72</w:t>
            </w:r>
          </w:p>
        </w:tc>
        <w:tc>
          <w:tcPr>
            <w:tcW w:w="593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565919"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 xml:space="preserve">Kunt u deze eis nader toelichten? PGB 1.0 en PGB 2.0 zijn termen die </w:t>
            </w:r>
            <w:proofErr w:type="spellStart"/>
            <w:r>
              <w:rPr>
                <w:rFonts w:asciiTheme="minorHAnsi" w:hAnsiTheme="minorHAnsi"/>
                <w:bCs/>
                <w:sz w:val="22"/>
                <w:szCs w:val="22"/>
              </w:rPr>
              <w:t>Geinteresseerde</w:t>
            </w:r>
            <w:proofErr w:type="spellEnd"/>
            <w:r>
              <w:rPr>
                <w:rFonts w:asciiTheme="minorHAnsi" w:hAnsiTheme="minorHAnsi"/>
                <w:bCs/>
                <w:sz w:val="22"/>
                <w:szCs w:val="22"/>
              </w:rPr>
              <w:t xml:space="preserve"> herkent van haar Dienstverlening aan DZW waarbij er sprake is van budgethouders en zorgverleners en daardoor niet goed kan plaatsen binnen dit Programma van Eisen.</w:t>
            </w:r>
          </w:p>
        </w:tc>
        <w:tc>
          <w:tcPr>
            <w:tcW w:w="7817" w:type="dxa"/>
            <w:tcBorders>
              <w:top w:val="single" w:sz="4" w:space="0" w:color="auto"/>
              <w:left w:val="single" w:sz="4" w:space="0" w:color="auto"/>
              <w:bottom w:val="single" w:sz="4" w:space="0" w:color="auto"/>
              <w:right w:val="single" w:sz="4" w:space="0" w:color="auto"/>
            </w:tcBorders>
            <w:shd w:val="clear" w:color="auto" w:fill="FFFFFF" w:themeFill="background1"/>
          </w:tcPr>
          <w:p w14:paraId="25EB2FEA" w14:textId="34147232" w:rsidR="00010094" w:rsidRDefault="00010094" w:rsidP="00010094">
            <w:pPr>
              <w:spacing w:before="120" w:after="120"/>
              <w:rPr>
                <w:rFonts w:asciiTheme="minorHAnsi" w:hAnsiTheme="minorHAnsi"/>
                <w:bCs/>
                <w:sz w:val="22"/>
                <w:szCs w:val="22"/>
              </w:rPr>
            </w:pPr>
            <w:r>
              <w:rPr>
                <w:rFonts w:asciiTheme="minorHAnsi" w:hAnsiTheme="minorHAnsi"/>
                <w:sz w:val="22"/>
                <w:szCs w:val="22"/>
              </w:rPr>
              <w:t xml:space="preserve">Deze eis komt te vervallen. </w:t>
            </w:r>
          </w:p>
          <w:p w14:paraId="61FE8F5F" w14:textId="311D94A3" w:rsidR="00F41194" w:rsidRDefault="00F41194">
            <w:pPr>
              <w:spacing w:before="120" w:after="120"/>
              <w:rPr>
                <w:rFonts w:asciiTheme="minorHAnsi" w:hAnsiTheme="minorHAnsi"/>
                <w:bCs/>
                <w:sz w:val="22"/>
                <w:szCs w:val="22"/>
              </w:rPr>
            </w:pPr>
          </w:p>
        </w:tc>
      </w:tr>
      <w:tr w:rsidR="00F41194" w14:paraId="65A9E9C7" w14:textId="7F6FC9B4" w:rsidTr="008365D7">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27A4EB" w14:textId="38B986F6"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shd w:val="clear" w:color="auto" w:fill="FFFFFF" w:themeFill="background1"/>
            <w:hideMark/>
          </w:tcPr>
          <w:p w14:paraId="03EEABBC"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3EFA80"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66</w:t>
            </w:r>
          </w:p>
        </w:tc>
        <w:tc>
          <w:tcPr>
            <w:tcW w:w="17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1CEAF9" w14:textId="77777777" w:rsidR="00F41194" w:rsidRDefault="00F41194">
            <w:pPr>
              <w:spacing w:before="120"/>
              <w:rPr>
                <w:rFonts w:asciiTheme="minorHAnsi" w:hAnsiTheme="minorHAnsi"/>
                <w:bCs/>
                <w:sz w:val="22"/>
                <w:szCs w:val="22"/>
              </w:rPr>
            </w:pPr>
            <w:r>
              <w:rPr>
                <w:rFonts w:asciiTheme="minorHAnsi" w:hAnsiTheme="minorHAnsi"/>
                <w:bCs/>
                <w:sz w:val="22"/>
                <w:szCs w:val="22"/>
              </w:rPr>
              <w:t>73</w:t>
            </w:r>
          </w:p>
        </w:tc>
        <w:tc>
          <w:tcPr>
            <w:tcW w:w="593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6F30A5"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 xml:space="preserve">Kunt u specificeren welke informatie u verwacht te zien in de incidentenmanagementtool en of deze tool? Staat u open voor een oplossing waarbij </w:t>
            </w:r>
            <w:proofErr w:type="spellStart"/>
            <w:r>
              <w:rPr>
                <w:rFonts w:asciiTheme="minorHAnsi" w:hAnsiTheme="minorHAnsi"/>
                <w:bCs/>
                <w:sz w:val="22"/>
                <w:szCs w:val="22"/>
              </w:rPr>
              <w:t>Geinteressseerde</w:t>
            </w:r>
            <w:proofErr w:type="spellEnd"/>
            <w:r>
              <w:rPr>
                <w:rFonts w:asciiTheme="minorHAnsi" w:hAnsiTheme="minorHAnsi"/>
                <w:bCs/>
                <w:sz w:val="22"/>
                <w:szCs w:val="22"/>
              </w:rPr>
              <w:t xml:space="preserve"> tegemoet komt aan de informatiebehoefte die u heeft, maar niet voorziet in een tool?</w:t>
            </w:r>
          </w:p>
        </w:tc>
        <w:tc>
          <w:tcPr>
            <w:tcW w:w="7817" w:type="dxa"/>
            <w:tcBorders>
              <w:top w:val="single" w:sz="4" w:space="0" w:color="auto"/>
              <w:left w:val="single" w:sz="4" w:space="0" w:color="auto"/>
              <w:bottom w:val="single" w:sz="4" w:space="0" w:color="auto"/>
              <w:right w:val="single" w:sz="4" w:space="0" w:color="auto"/>
            </w:tcBorders>
            <w:shd w:val="clear" w:color="auto" w:fill="FFFFFF" w:themeFill="background1"/>
          </w:tcPr>
          <w:p w14:paraId="2B853E99" w14:textId="5DAE8BAA" w:rsidR="00433936" w:rsidRDefault="008365D7" w:rsidP="00D61F66">
            <w:pPr>
              <w:spacing w:before="120" w:after="120"/>
              <w:rPr>
                <w:rFonts w:asciiTheme="minorHAnsi" w:hAnsiTheme="minorHAnsi"/>
                <w:bCs/>
                <w:sz w:val="22"/>
                <w:szCs w:val="22"/>
              </w:rPr>
            </w:pPr>
            <w:r>
              <w:rPr>
                <w:rFonts w:asciiTheme="minorHAnsi" w:hAnsiTheme="minorHAnsi"/>
                <w:bCs/>
                <w:sz w:val="22"/>
                <w:szCs w:val="22"/>
              </w:rPr>
              <w:t>T</w:t>
            </w:r>
            <w:r w:rsidR="009D1196" w:rsidRPr="00FB34E0">
              <w:rPr>
                <w:rFonts w:asciiTheme="minorHAnsi" w:hAnsiTheme="minorHAnsi"/>
                <w:sz w:val="22"/>
                <w:szCs w:val="22"/>
              </w:rPr>
              <w:t xml:space="preserve">en aanzien van incidenten willen we </w:t>
            </w:r>
            <w:r w:rsidR="00FB34E0">
              <w:rPr>
                <w:rFonts w:asciiTheme="minorHAnsi" w:hAnsiTheme="minorHAnsi"/>
                <w:bCs/>
                <w:sz w:val="22"/>
                <w:szCs w:val="22"/>
              </w:rPr>
              <w:t>de volgende informatie zien:</w:t>
            </w:r>
          </w:p>
          <w:p w14:paraId="72B745B9" w14:textId="321C353C" w:rsidR="00433936" w:rsidRPr="00812D32" w:rsidRDefault="00812D32" w:rsidP="00812D32">
            <w:pPr>
              <w:shd w:val="clear" w:color="auto" w:fill="FFFFFF"/>
              <w:rPr>
                <w:rFonts w:ascii="Calibri" w:hAnsi="Calibri" w:cs="Calibri"/>
                <w:color w:val="000000"/>
                <w:sz w:val="24"/>
              </w:rPr>
            </w:pPr>
            <w:r w:rsidRPr="00433936">
              <w:rPr>
                <w:rFonts w:ascii="Calibri" w:hAnsi="Calibri" w:cs="Calibri"/>
                <w:color w:val="000000"/>
                <w:sz w:val="24"/>
              </w:rPr>
              <w:t>•</w:t>
            </w:r>
            <w:r>
              <w:rPr>
                <w:rFonts w:ascii="Calibri" w:hAnsi="Calibri" w:cs="Calibri"/>
                <w:color w:val="000000"/>
                <w:sz w:val="24"/>
              </w:rPr>
              <w:t xml:space="preserve"> </w:t>
            </w:r>
            <w:r w:rsidR="00433936" w:rsidRPr="00812D32">
              <w:rPr>
                <w:rFonts w:asciiTheme="minorHAnsi" w:hAnsiTheme="minorHAnsi"/>
                <w:bCs/>
                <w:sz w:val="22"/>
                <w:szCs w:val="22"/>
              </w:rPr>
              <w:t>Beschrijving van het Incident of afwijking en het aantal (bij benadering) Eindgebruikers dat hierdoor getroffen kan zijn.</w:t>
            </w:r>
            <w:r w:rsidR="00433936" w:rsidRPr="00812D32">
              <w:rPr>
                <w:rFonts w:ascii="Calibri" w:hAnsi="Calibri" w:cs="Calibri"/>
                <w:color w:val="000000"/>
                <w:sz w:val="24"/>
              </w:rPr>
              <w:t xml:space="preserve"> </w:t>
            </w:r>
          </w:p>
          <w:p w14:paraId="7BFAAC0F" w14:textId="77777777" w:rsidR="00433936" w:rsidRPr="00812D32" w:rsidRDefault="00433936" w:rsidP="00433936">
            <w:pPr>
              <w:shd w:val="clear" w:color="auto" w:fill="FFFFFF"/>
              <w:rPr>
                <w:rFonts w:asciiTheme="minorHAnsi" w:hAnsiTheme="minorHAnsi"/>
                <w:bCs/>
                <w:sz w:val="22"/>
                <w:szCs w:val="22"/>
              </w:rPr>
            </w:pPr>
            <w:r w:rsidRPr="00433936">
              <w:rPr>
                <w:rFonts w:ascii="Calibri" w:hAnsi="Calibri" w:cs="Calibri"/>
                <w:color w:val="000000"/>
                <w:sz w:val="24"/>
              </w:rPr>
              <w:t xml:space="preserve">• </w:t>
            </w:r>
            <w:r w:rsidRPr="00812D32">
              <w:rPr>
                <w:rFonts w:asciiTheme="minorHAnsi" w:hAnsiTheme="minorHAnsi"/>
                <w:bCs/>
                <w:sz w:val="22"/>
                <w:szCs w:val="22"/>
              </w:rPr>
              <w:t xml:space="preserve">Beschrijving van de oorzaak van het Incident of afwijking </w:t>
            </w:r>
          </w:p>
          <w:p w14:paraId="5AA7C458" w14:textId="77777777" w:rsidR="00433936" w:rsidRPr="00812D32" w:rsidRDefault="00433936" w:rsidP="00433936">
            <w:pPr>
              <w:shd w:val="clear" w:color="auto" w:fill="FFFFFF"/>
              <w:rPr>
                <w:rFonts w:asciiTheme="minorHAnsi" w:hAnsiTheme="minorHAnsi"/>
                <w:bCs/>
                <w:sz w:val="22"/>
                <w:szCs w:val="22"/>
              </w:rPr>
            </w:pPr>
            <w:r w:rsidRPr="00812D32">
              <w:rPr>
                <w:rFonts w:asciiTheme="minorHAnsi" w:hAnsiTheme="minorHAnsi"/>
                <w:bCs/>
                <w:sz w:val="22"/>
                <w:szCs w:val="22"/>
              </w:rPr>
              <w:t xml:space="preserve">• Beschrijving van de tijdelijke en of permanente oplossing. </w:t>
            </w:r>
          </w:p>
          <w:p w14:paraId="71243869" w14:textId="77777777" w:rsidR="00433936" w:rsidRPr="00812D32" w:rsidRDefault="00433936" w:rsidP="00433936">
            <w:pPr>
              <w:shd w:val="clear" w:color="auto" w:fill="FFFFFF"/>
              <w:rPr>
                <w:rFonts w:asciiTheme="minorHAnsi" w:hAnsiTheme="minorHAnsi"/>
                <w:bCs/>
                <w:sz w:val="22"/>
                <w:szCs w:val="22"/>
              </w:rPr>
            </w:pPr>
            <w:r w:rsidRPr="00812D32">
              <w:rPr>
                <w:rFonts w:asciiTheme="minorHAnsi" w:hAnsiTheme="minorHAnsi"/>
                <w:bCs/>
                <w:sz w:val="22"/>
                <w:szCs w:val="22"/>
              </w:rPr>
              <w:t xml:space="preserve">• Beschrijving van de maatregelen die genomen zijn en zullen worden om zeker te stellen dat dit Incident of afwijking niet nogmaals plaatsvindt. </w:t>
            </w:r>
          </w:p>
          <w:p w14:paraId="1595092F" w14:textId="77777777" w:rsidR="00433936" w:rsidRPr="00812D32" w:rsidRDefault="00433936" w:rsidP="00433936">
            <w:pPr>
              <w:shd w:val="clear" w:color="auto" w:fill="FFFFFF"/>
              <w:rPr>
                <w:rFonts w:asciiTheme="minorHAnsi" w:hAnsiTheme="minorHAnsi"/>
                <w:bCs/>
                <w:sz w:val="22"/>
                <w:szCs w:val="22"/>
              </w:rPr>
            </w:pPr>
            <w:r w:rsidRPr="00812D32">
              <w:rPr>
                <w:rFonts w:asciiTheme="minorHAnsi" w:hAnsiTheme="minorHAnsi"/>
                <w:bCs/>
                <w:sz w:val="22"/>
                <w:szCs w:val="22"/>
              </w:rPr>
              <w:t xml:space="preserve">• planning </w:t>
            </w:r>
          </w:p>
          <w:p w14:paraId="118E1F6D" w14:textId="77777777" w:rsidR="00433936" w:rsidRPr="00812D32" w:rsidRDefault="00433936" w:rsidP="00433936">
            <w:pPr>
              <w:shd w:val="clear" w:color="auto" w:fill="FFFFFF"/>
              <w:rPr>
                <w:rFonts w:asciiTheme="minorHAnsi" w:hAnsiTheme="minorHAnsi"/>
                <w:bCs/>
                <w:sz w:val="22"/>
                <w:szCs w:val="22"/>
              </w:rPr>
            </w:pPr>
            <w:r w:rsidRPr="00812D32">
              <w:rPr>
                <w:rFonts w:asciiTheme="minorHAnsi" w:hAnsiTheme="minorHAnsi"/>
                <w:bCs/>
                <w:sz w:val="22"/>
                <w:szCs w:val="22"/>
              </w:rPr>
              <w:t xml:space="preserve">• Feiten en cijfers. </w:t>
            </w:r>
          </w:p>
          <w:p w14:paraId="0E752EAD" w14:textId="77777777" w:rsidR="00433936" w:rsidRDefault="00433936" w:rsidP="00D61F66">
            <w:pPr>
              <w:spacing w:before="120" w:after="120"/>
              <w:rPr>
                <w:rFonts w:asciiTheme="minorHAnsi" w:hAnsiTheme="minorHAnsi"/>
                <w:bCs/>
                <w:sz w:val="22"/>
                <w:szCs w:val="22"/>
              </w:rPr>
            </w:pPr>
          </w:p>
          <w:p w14:paraId="7E9A0136" w14:textId="48CBA86C" w:rsidR="00F41194" w:rsidRDefault="008365D7">
            <w:pPr>
              <w:spacing w:before="120" w:after="120"/>
              <w:rPr>
                <w:rFonts w:asciiTheme="minorHAnsi" w:hAnsiTheme="minorHAnsi"/>
                <w:bCs/>
                <w:sz w:val="22"/>
                <w:szCs w:val="22"/>
              </w:rPr>
            </w:pPr>
            <w:r>
              <w:rPr>
                <w:rFonts w:asciiTheme="minorHAnsi" w:hAnsiTheme="minorHAnsi"/>
                <w:bCs/>
                <w:sz w:val="22"/>
                <w:szCs w:val="22"/>
              </w:rPr>
              <w:t xml:space="preserve">Deze informatie kan ook buiten een tool worden aangeleverd. </w:t>
            </w:r>
          </w:p>
        </w:tc>
      </w:tr>
      <w:tr w:rsidR="00F41194" w14:paraId="2C8DDB13" w14:textId="655C9F64"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427A6E34" w14:textId="407B619C"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6DE2A4D8"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2ADAD826"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69</w:t>
            </w:r>
          </w:p>
        </w:tc>
        <w:tc>
          <w:tcPr>
            <w:tcW w:w="1779" w:type="dxa"/>
            <w:tcBorders>
              <w:top w:val="single" w:sz="4" w:space="0" w:color="auto"/>
              <w:left w:val="single" w:sz="4" w:space="0" w:color="auto"/>
              <w:bottom w:val="single" w:sz="4" w:space="0" w:color="auto"/>
              <w:right w:val="single" w:sz="4" w:space="0" w:color="auto"/>
            </w:tcBorders>
            <w:hideMark/>
          </w:tcPr>
          <w:p w14:paraId="28A2F004" w14:textId="77777777" w:rsidR="00F41194" w:rsidRDefault="00F41194">
            <w:pPr>
              <w:spacing w:before="120"/>
              <w:rPr>
                <w:rFonts w:asciiTheme="minorHAnsi" w:hAnsiTheme="minorHAnsi"/>
                <w:bCs/>
                <w:sz w:val="22"/>
                <w:szCs w:val="22"/>
              </w:rPr>
            </w:pPr>
            <w:r>
              <w:rPr>
                <w:rFonts w:asciiTheme="minorHAnsi" w:hAnsiTheme="minorHAnsi"/>
                <w:bCs/>
                <w:sz w:val="22"/>
                <w:szCs w:val="22"/>
              </w:rPr>
              <w:t>74</w:t>
            </w:r>
          </w:p>
        </w:tc>
        <w:tc>
          <w:tcPr>
            <w:tcW w:w="5933" w:type="dxa"/>
            <w:tcBorders>
              <w:top w:val="single" w:sz="4" w:space="0" w:color="auto"/>
              <w:left w:val="single" w:sz="4" w:space="0" w:color="auto"/>
              <w:bottom w:val="single" w:sz="4" w:space="0" w:color="auto"/>
              <w:right w:val="single" w:sz="4" w:space="0" w:color="auto"/>
            </w:tcBorders>
            <w:hideMark/>
          </w:tcPr>
          <w:p w14:paraId="0DDE8480"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Kunt u toelichten wat u precies getest wilt zien? De Koppeling en/of gebruik van de Oplossing?</w:t>
            </w:r>
          </w:p>
        </w:tc>
        <w:tc>
          <w:tcPr>
            <w:tcW w:w="7817" w:type="dxa"/>
            <w:tcBorders>
              <w:top w:val="single" w:sz="4" w:space="0" w:color="auto"/>
              <w:left w:val="single" w:sz="4" w:space="0" w:color="auto"/>
              <w:bottom w:val="single" w:sz="4" w:space="0" w:color="auto"/>
              <w:right w:val="single" w:sz="4" w:space="0" w:color="auto"/>
            </w:tcBorders>
          </w:tcPr>
          <w:p w14:paraId="2D5BACF3" w14:textId="0342E5A9" w:rsidR="00F41194" w:rsidRPr="009416D7" w:rsidRDefault="004D0702">
            <w:pPr>
              <w:spacing w:before="120" w:after="120"/>
              <w:rPr>
                <w:rFonts w:asciiTheme="minorHAnsi" w:hAnsiTheme="minorHAnsi"/>
                <w:color w:val="FF0000"/>
                <w:sz w:val="22"/>
                <w:szCs w:val="22"/>
              </w:rPr>
            </w:pPr>
            <w:r>
              <w:rPr>
                <w:rFonts w:asciiTheme="minorHAnsi" w:hAnsiTheme="minorHAnsi"/>
                <w:bCs/>
                <w:sz w:val="22"/>
                <w:szCs w:val="22"/>
              </w:rPr>
              <w:t xml:space="preserve">Bij </w:t>
            </w:r>
            <w:r w:rsidR="00C229D8">
              <w:rPr>
                <w:rFonts w:asciiTheme="minorHAnsi" w:hAnsiTheme="minorHAnsi"/>
                <w:bCs/>
                <w:sz w:val="22"/>
                <w:szCs w:val="22"/>
              </w:rPr>
              <w:t xml:space="preserve">ernstige verstoringen wil SVB </w:t>
            </w:r>
            <w:r w:rsidR="0015498A">
              <w:rPr>
                <w:rFonts w:asciiTheme="minorHAnsi" w:hAnsiTheme="minorHAnsi"/>
                <w:bCs/>
                <w:sz w:val="22"/>
                <w:szCs w:val="22"/>
              </w:rPr>
              <w:t>er z</w:t>
            </w:r>
            <w:r w:rsidR="00FC5991">
              <w:rPr>
                <w:rFonts w:asciiTheme="minorHAnsi" w:hAnsiTheme="minorHAnsi"/>
                <w:bCs/>
                <w:sz w:val="22"/>
                <w:szCs w:val="22"/>
              </w:rPr>
              <w:t>e</w:t>
            </w:r>
            <w:r w:rsidR="0015498A">
              <w:rPr>
                <w:rFonts w:asciiTheme="minorHAnsi" w:hAnsiTheme="minorHAnsi"/>
                <w:bCs/>
                <w:sz w:val="22"/>
                <w:szCs w:val="22"/>
              </w:rPr>
              <w:t xml:space="preserve">ker van zijn dat </w:t>
            </w:r>
            <w:r w:rsidR="00F066FD">
              <w:rPr>
                <w:rFonts w:asciiTheme="minorHAnsi" w:hAnsiTheme="minorHAnsi"/>
                <w:bCs/>
                <w:sz w:val="22"/>
                <w:szCs w:val="22"/>
              </w:rPr>
              <w:t>z</w:t>
            </w:r>
            <w:r w:rsidR="0015498A">
              <w:rPr>
                <w:rFonts w:asciiTheme="minorHAnsi" w:hAnsiTheme="minorHAnsi"/>
                <w:bCs/>
                <w:sz w:val="22"/>
                <w:szCs w:val="22"/>
              </w:rPr>
              <w:t>ij zonder noeme</w:t>
            </w:r>
            <w:r w:rsidR="00FC5991">
              <w:rPr>
                <w:rFonts w:asciiTheme="minorHAnsi" w:hAnsiTheme="minorHAnsi"/>
                <w:bCs/>
                <w:sz w:val="22"/>
                <w:szCs w:val="22"/>
              </w:rPr>
              <w:t>ns</w:t>
            </w:r>
            <w:r w:rsidR="0015498A">
              <w:rPr>
                <w:rFonts w:asciiTheme="minorHAnsi" w:hAnsiTheme="minorHAnsi"/>
                <w:bCs/>
                <w:sz w:val="22"/>
                <w:szCs w:val="22"/>
              </w:rPr>
              <w:t xml:space="preserve">waardige onderbreking </w:t>
            </w:r>
            <w:r w:rsidR="00114CD8">
              <w:rPr>
                <w:rFonts w:asciiTheme="minorHAnsi" w:hAnsiTheme="minorHAnsi"/>
                <w:bCs/>
                <w:sz w:val="22"/>
                <w:szCs w:val="22"/>
              </w:rPr>
              <w:t xml:space="preserve">en </w:t>
            </w:r>
            <w:r w:rsidR="00F066FD">
              <w:rPr>
                <w:rFonts w:asciiTheme="minorHAnsi" w:hAnsiTheme="minorHAnsi"/>
                <w:bCs/>
                <w:sz w:val="22"/>
                <w:szCs w:val="22"/>
              </w:rPr>
              <w:t xml:space="preserve">zonder dataverlies </w:t>
            </w:r>
            <w:r w:rsidR="0015498A">
              <w:rPr>
                <w:rFonts w:asciiTheme="minorHAnsi" w:hAnsiTheme="minorHAnsi"/>
                <w:bCs/>
                <w:sz w:val="22"/>
                <w:szCs w:val="22"/>
              </w:rPr>
              <w:t xml:space="preserve">door kan werken </w:t>
            </w:r>
            <w:r w:rsidR="000D5B93">
              <w:rPr>
                <w:rFonts w:asciiTheme="minorHAnsi" w:hAnsiTheme="minorHAnsi"/>
                <w:bCs/>
                <w:sz w:val="22"/>
                <w:szCs w:val="22"/>
              </w:rPr>
              <w:t xml:space="preserve">op </w:t>
            </w:r>
            <w:r w:rsidR="005E4304">
              <w:rPr>
                <w:rFonts w:asciiTheme="minorHAnsi" w:hAnsiTheme="minorHAnsi"/>
                <w:bCs/>
                <w:sz w:val="22"/>
                <w:szCs w:val="22"/>
              </w:rPr>
              <w:t>schaduw-/</w:t>
            </w:r>
            <w:proofErr w:type="spellStart"/>
            <w:r w:rsidR="005E4304">
              <w:rPr>
                <w:rFonts w:asciiTheme="minorHAnsi" w:hAnsiTheme="minorHAnsi"/>
                <w:bCs/>
                <w:sz w:val="22"/>
                <w:szCs w:val="22"/>
              </w:rPr>
              <w:t>failover</w:t>
            </w:r>
            <w:proofErr w:type="spellEnd"/>
            <w:r w:rsidR="00D052A2">
              <w:rPr>
                <w:rFonts w:asciiTheme="minorHAnsi" w:hAnsiTheme="minorHAnsi"/>
                <w:bCs/>
                <w:sz w:val="22"/>
                <w:szCs w:val="22"/>
              </w:rPr>
              <w:t xml:space="preserve"> omgeving</w:t>
            </w:r>
            <w:r w:rsidR="00857A15">
              <w:rPr>
                <w:rFonts w:asciiTheme="minorHAnsi" w:hAnsiTheme="minorHAnsi"/>
                <w:bCs/>
                <w:sz w:val="22"/>
                <w:szCs w:val="22"/>
              </w:rPr>
              <w:t>.</w:t>
            </w:r>
            <w:r w:rsidR="008365D7">
              <w:rPr>
                <w:rFonts w:asciiTheme="minorHAnsi" w:hAnsiTheme="minorHAnsi"/>
                <w:bCs/>
                <w:sz w:val="22"/>
                <w:szCs w:val="22"/>
              </w:rPr>
              <w:t xml:space="preserve"> </w:t>
            </w:r>
            <w:r w:rsidR="00B034BC">
              <w:rPr>
                <w:rFonts w:asciiTheme="minorHAnsi" w:hAnsiTheme="minorHAnsi"/>
                <w:bCs/>
                <w:sz w:val="22"/>
                <w:szCs w:val="22"/>
              </w:rPr>
              <w:t>De waarden voor</w:t>
            </w:r>
            <w:r w:rsidR="006231D7">
              <w:rPr>
                <w:rFonts w:asciiTheme="minorHAnsi" w:hAnsiTheme="minorHAnsi"/>
                <w:bCs/>
                <w:sz w:val="22"/>
                <w:szCs w:val="22"/>
              </w:rPr>
              <w:t xml:space="preserve"> n</w:t>
            </w:r>
            <w:r w:rsidR="005259B3">
              <w:rPr>
                <w:rFonts w:asciiTheme="minorHAnsi" w:hAnsiTheme="minorHAnsi"/>
                <w:bCs/>
                <w:sz w:val="22"/>
                <w:szCs w:val="22"/>
              </w:rPr>
              <w:t>oemenswaardig</w:t>
            </w:r>
            <w:r w:rsidR="00B034BC">
              <w:rPr>
                <w:rFonts w:asciiTheme="minorHAnsi" w:hAnsiTheme="minorHAnsi"/>
                <w:bCs/>
                <w:sz w:val="22"/>
                <w:szCs w:val="22"/>
              </w:rPr>
              <w:t xml:space="preserve"> worden bepaald door de RTO en</w:t>
            </w:r>
            <w:r w:rsidR="006231D7">
              <w:rPr>
                <w:rFonts w:asciiTheme="minorHAnsi" w:hAnsiTheme="minorHAnsi"/>
                <w:bCs/>
                <w:sz w:val="22"/>
                <w:szCs w:val="22"/>
              </w:rPr>
              <w:t xml:space="preserve"> </w:t>
            </w:r>
            <w:r w:rsidR="00B034BC">
              <w:rPr>
                <w:rFonts w:asciiTheme="minorHAnsi" w:hAnsiTheme="minorHAnsi"/>
                <w:bCs/>
                <w:sz w:val="22"/>
                <w:szCs w:val="22"/>
              </w:rPr>
              <w:t>RPO</w:t>
            </w:r>
            <w:r w:rsidR="005259B3">
              <w:rPr>
                <w:rFonts w:asciiTheme="minorHAnsi" w:hAnsiTheme="minorHAnsi"/>
                <w:bCs/>
                <w:sz w:val="22"/>
                <w:szCs w:val="22"/>
              </w:rPr>
              <w:t xml:space="preserve"> </w:t>
            </w:r>
            <w:r w:rsidR="004A09CF">
              <w:rPr>
                <w:rFonts w:asciiTheme="minorHAnsi" w:hAnsiTheme="minorHAnsi"/>
                <w:bCs/>
                <w:sz w:val="22"/>
                <w:szCs w:val="22"/>
              </w:rPr>
              <w:t xml:space="preserve">die voortkomen uit de </w:t>
            </w:r>
            <w:r w:rsidR="00A3497A">
              <w:rPr>
                <w:rFonts w:asciiTheme="minorHAnsi" w:hAnsiTheme="minorHAnsi"/>
                <w:bCs/>
                <w:sz w:val="22"/>
                <w:szCs w:val="22"/>
              </w:rPr>
              <w:t>Business I</w:t>
            </w:r>
            <w:r w:rsidR="00B52C4D">
              <w:rPr>
                <w:rFonts w:asciiTheme="minorHAnsi" w:hAnsiTheme="minorHAnsi"/>
                <w:bCs/>
                <w:sz w:val="22"/>
                <w:szCs w:val="22"/>
              </w:rPr>
              <w:t xml:space="preserve">mpact </w:t>
            </w:r>
            <w:r w:rsidR="008365D7">
              <w:rPr>
                <w:rFonts w:asciiTheme="minorHAnsi" w:hAnsiTheme="minorHAnsi"/>
                <w:bCs/>
                <w:sz w:val="22"/>
                <w:szCs w:val="22"/>
              </w:rPr>
              <w:t>Analyse</w:t>
            </w:r>
            <w:r w:rsidR="00891051">
              <w:rPr>
                <w:rFonts w:asciiTheme="minorHAnsi" w:hAnsiTheme="minorHAnsi"/>
                <w:bCs/>
                <w:sz w:val="22"/>
                <w:szCs w:val="22"/>
              </w:rPr>
              <w:t>.</w:t>
            </w:r>
          </w:p>
        </w:tc>
      </w:tr>
      <w:tr w:rsidR="00F41194" w14:paraId="57EFF809" w14:textId="71C486F8"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591A20B2" w14:textId="585C7A22"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5A6540BA"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79710745"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71</w:t>
            </w:r>
          </w:p>
        </w:tc>
        <w:tc>
          <w:tcPr>
            <w:tcW w:w="1779" w:type="dxa"/>
            <w:tcBorders>
              <w:top w:val="single" w:sz="4" w:space="0" w:color="auto"/>
              <w:left w:val="single" w:sz="4" w:space="0" w:color="auto"/>
              <w:bottom w:val="single" w:sz="4" w:space="0" w:color="auto"/>
              <w:right w:val="single" w:sz="4" w:space="0" w:color="auto"/>
            </w:tcBorders>
            <w:hideMark/>
          </w:tcPr>
          <w:p w14:paraId="0030CAE5" w14:textId="77777777" w:rsidR="00F41194" w:rsidRDefault="00F41194">
            <w:pPr>
              <w:spacing w:before="120"/>
              <w:rPr>
                <w:rFonts w:asciiTheme="minorHAnsi" w:hAnsiTheme="minorHAnsi"/>
                <w:bCs/>
                <w:sz w:val="22"/>
                <w:szCs w:val="22"/>
              </w:rPr>
            </w:pPr>
            <w:r>
              <w:rPr>
                <w:rFonts w:asciiTheme="minorHAnsi" w:hAnsiTheme="minorHAnsi"/>
                <w:bCs/>
                <w:sz w:val="22"/>
                <w:szCs w:val="22"/>
              </w:rPr>
              <w:t>74</w:t>
            </w:r>
          </w:p>
        </w:tc>
        <w:tc>
          <w:tcPr>
            <w:tcW w:w="5933" w:type="dxa"/>
            <w:tcBorders>
              <w:top w:val="single" w:sz="4" w:space="0" w:color="auto"/>
              <w:left w:val="single" w:sz="4" w:space="0" w:color="auto"/>
              <w:bottom w:val="single" w:sz="4" w:space="0" w:color="auto"/>
              <w:right w:val="single" w:sz="4" w:space="0" w:color="auto"/>
            </w:tcBorders>
            <w:hideMark/>
          </w:tcPr>
          <w:p w14:paraId="6AE46B29"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Wat wordt precies bedoeld met specifieke documentatie op met betrekking tot de specifieke implementatie van de oplossing voor de SVB?</w:t>
            </w:r>
          </w:p>
        </w:tc>
        <w:tc>
          <w:tcPr>
            <w:tcW w:w="7817" w:type="dxa"/>
            <w:tcBorders>
              <w:top w:val="single" w:sz="4" w:space="0" w:color="auto"/>
              <w:left w:val="single" w:sz="4" w:space="0" w:color="auto"/>
              <w:bottom w:val="single" w:sz="4" w:space="0" w:color="auto"/>
              <w:right w:val="single" w:sz="4" w:space="0" w:color="auto"/>
            </w:tcBorders>
          </w:tcPr>
          <w:p w14:paraId="1B7AC139" w14:textId="08CEE8FA" w:rsidR="00F41194" w:rsidRDefault="00E00291">
            <w:pPr>
              <w:spacing w:before="120" w:after="120"/>
              <w:rPr>
                <w:rFonts w:asciiTheme="minorHAnsi" w:hAnsiTheme="minorHAnsi"/>
                <w:bCs/>
                <w:sz w:val="22"/>
                <w:szCs w:val="22"/>
              </w:rPr>
            </w:pPr>
            <w:r>
              <w:rPr>
                <w:rFonts w:asciiTheme="minorHAnsi" w:hAnsiTheme="minorHAnsi"/>
                <w:bCs/>
                <w:sz w:val="22"/>
                <w:szCs w:val="22"/>
              </w:rPr>
              <w:t xml:space="preserve">In de aanbieder haar </w:t>
            </w:r>
            <w:r w:rsidR="008E4287">
              <w:rPr>
                <w:rFonts w:asciiTheme="minorHAnsi" w:hAnsiTheme="minorHAnsi"/>
                <w:bCs/>
                <w:sz w:val="22"/>
                <w:szCs w:val="22"/>
              </w:rPr>
              <w:t xml:space="preserve">Oplossing </w:t>
            </w:r>
            <w:r w:rsidR="00325B65">
              <w:rPr>
                <w:rFonts w:asciiTheme="minorHAnsi" w:hAnsiTheme="minorHAnsi"/>
                <w:bCs/>
                <w:sz w:val="22"/>
                <w:szCs w:val="22"/>
              </w:rPr>
              <w:t xml:space="preserve">specifiek geconfigureerd heeft of </w:t>
            </w:r>
            <w:r w:rsidR="009E45B3">
              <w:rPr>
                <w:rFonts w:asciiTheme="minorHAnsi" w:hAnsiTheme="minorHAnsi"/>
                <w:bCs/>
                <w:sz w:val="22"/>
                <w:szCs w:val="22"/>
              </w:rPr>
              <w:t xml:space="preserve">maatwerkaanpassingen aangebracht heeft om te voldoen </w:t>
            </w:r>
            <w:r w:rsidR="00686AC8">
              <w:rPr>
                <w:rFonts w:asciiTheme="minorHAnsi" w:hAnsiTheme="minorHAnsi"/>
                <w:bCs/>
                <w:sz w:val="22"/>
                <w:szCs w:val="22"/>
              </w:rPr>
              <w:t xml:space="preserve">aan de eisen en wensen </w:t>
            </w:r>
            <w:r w:rsidR="003B76A5">
              <w:rPr>
                <w:rFonts w:asciiTheme="minorHAnsi" w:hAnsiTheme="minorHAnsi"/>
                <w:bCs/>
                <w:sz w:val="22"/>
                <w:szCs w:val="22"/>
              </w:rPr>
              <w:t>van de SVB dan dien</w:t>
            </w:r>
            <w:r w:rsidR="00812BFB">
              <w:rPr>
                <w:rFonts w:asciiTheme="minorHAnsi" w:hAnsiTheme="minorHAnsi"/>
                <w:bCs/>
                <w:sz w:val="22"/>
                <w:szCs w:val="22"/>
              </w:rPr>
              <w:t xml:space="preserve">t </w:t>
            </w:r>
            <w:r w:rsidR="00F85EB0">
              <w:rPr>
                <w:rFonts w:asciiTheme="minorHAnsi" w:hAnsiTheme="minorHAnsi"/>
                <w:bCs/>
                <w:sz w:val="22"/>
                <w:szCs w:val="22"/>
              </w:rPr>
              <w:t>dit in de docum</w:t>
            </w:r>
            <w:r w:rsidR="00104952">
              <w:rPr>
                <w:rFonts w:asciiTheme="minorHAnsi" w:hAnsiTheme="minorHAnsi"/>
                <w:bCs/>
                <w:sz w:val="22"/>
                <w:szCs w:val="22"/>
              </w:rPr>
              <w:t>e</w:t>
            </w:r>
            <w:r w:rsidR="00F85EB0">
              <w:rPr>
                <w:rFonts w:asciiTheme="minorHAnsi" w:hAnsiTheme="minorHAnsi"/>
                <w:bCs/>
                <w:sz w:val="22"/>
                <w:szCs w:val="22"/>
              </w:rPr>
              <w:t xml:space="preserve">ntatie </w:t>
            </w:r>
            <w:r w:rsidR="00B504B6">
              <w:rPr>
                <w:rFonts w:asciiTheme="minorHAnsi" w:hAnsiTheme="minorHAnsi"/>
                <w:bCs/>
                <w:sz w:val="22"/>
                <w:szCs w:val="22"/>
              </w:rPr>
              <w:t>beschreven</w:t>
            </w:r>
            <w:r w:rsidR="00F85EB0">
              <w:rPr>
                <w:rFonts w:asciiTheme="minorHAnsi" w:hAnsiTheme="minorHAnsi"/>
                <w:bCs/>
                <w:sz w:val="22"/>
                <w:szCs w:val="22"/>
              </w:rPr>
              <w:t xml:space="preserve"> te worden</w:t>
            </w:r>
            <w:r w:rsidR="00891051">
              <w:rPr>
                <w:rFonts w:asciiTheme="minorHAnsi" w:hAnsiTheme="minorHAnsi"/>
                <w:bCs/>
                <w:sz w:val="22"/>
                <w:szCs w:val="22"/>
              </w:rPr>
              <w:t>.</w:t>
            </w:r>
            <w:r w:rsidR="009E45B3">
              <w:rPr>
                <w:rFonts w:asciiTheme="minorHAnsi" w:hAnsiTheme="minorHAnsi"/>
                <w:bCs/>
                <w:sz w:val="22"/>
                <w:szCs w:val="22"/>
              </w:rPr>
              <w:t xml:space="preserve"> </w:t>
            </w:r>
          </w:p>
        </w:tc>
      </w:tr>
      <w:tr w:rsidR="00F41194" w14:paraId="373A13DB" w14:textId="25A8C086"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2C0B47F7" w14:textId="6EC649BC"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47D48846"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3F7CD273"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73</w:t>
            </w:r>
          </w:p>
        </w:tc>
        <w:tc>
          <w:tcPr>
            <w:tcW w:w="1779" w:type="dxa"/>
            <w:tcBorders>
              <w:top w:val="single" w:sz="4" w:space="0" w:color="auto"/>
              <w:left w:val="single" w:sz="4" w:space="0" w:color="auto"/>
              <w:bottom w:val="single" w:sz="4" w:space="0" w:color="auto"/>
              <w:right w:val="single" w:sz="4" w:space="0" w:color="auto"/>
            </w:tcBorders>
            <w:hideMark/>
          </w:tcPr>
          <w:p w14:paraId="32A26AA2" w14:textId="77777777" w:rsidR="00F41194" w:rsidRDefault="00F41194">
            <w:pPr>
              <w:spacing w:before="120"/>
              <w:rPr>
                <w:rFonts w:asciiTheme="minorHAnsi" w:hAnsiTheme="minorHAnsi"/>
                <w:bCs/>
                <w:sz w:val="22"/>
                <w:szCs w:val="22"/>
              </w:rPr>
            </w:pPr>
            <w:r>
              <w:rPr>
                <w:rFonts w:asciiTheme="minorHAnsi" w:hAnsiTheme="minorHAnsi"/>
                <w:bCs/>
                <w:sz w:val="22"/>
                <w:szCs w:val="22"/>
              </w:rPr>
              <w:t>75</w:t>
            </w:r>
          </w:p>
        </w:tc>
        <w:tc>
          <w:tcPr>
            <w:tcW w:w="5933" w:type="dxa"/>
            <w:tcBorders>
              <w:top w:val="single" w:sz="4" w:space="0" w:color="auto"/>
              <w:left w:val="single" w:sz="4" w:space="0" w:color="auto"/>
              <w:bottom w:val="single" w:sz="4" w:space="0" w:color="auto"/>
              <w:right w:val="single" w:sz="4" w:space="0" w:color="auto"/>
            </w:tcBorders>
            <w:hideMark/>
          </w:tcPr>
          <w:p w14:paraId="1BE18F10"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 xml:space="preserve">Kunt u aangeven hoeveel </w:t>
            </w:r>
            <w:proofErr w:type="spellStart"/>
            <w:r>
              <w:rPr>
                <w:rFonts w:asciiTheme="minorHAnsi" w:hAnsiTheme="minorHAnsi"/>
                <w:bCs/>
                <w:sz w:val="22"/>
                <w:szCs w:val="22"/>
              </w:rPr>
              <w:t>current</w:t>
            </w:r>
            <w:proofErr w:type="spellEnd"/>
            <w:r>
              <w:rPr>
                <w:rFonts w:asciiTheme="minorHAnsi" w:hAnsiTheme="minorHAnsi"/>
                <w:bCs/>
                <w:sz w:val="22"/>
                <w:szCs w:val="22"/>
              </w:rPr>
              <w:t xml:space="preserve"> users u hier had willen invullen?</w:t>
            </w:r>
          </w:p>
        </w:tc>
        <w:tc>
          <w:tcPr>
            <w:tcW w:w="7817" w:type="dxa"/>
            <w:tcBorders>
              <w:top w:val="single" w:sz="4" w:space="0" w:color="auto"/>
              <w:left w:val="single" w:sz="4" w:space="0" w:color="auto"/>
              <w:bottom w:val="single" w:sz="4" w:space="0" w:color="auto"/>
              <w:right w:val="single" w:sz="4" w:space="0" w:color="auto"/>
            </w:tcBorders>
          </w:tcPr>
          <w:p w14:paraId="55EEAB4C" w14:textId="231A5D27" w:rsidR="00891051" w:rsidRDefault="000726F1" w:rsidP="00891051">
            <w:pPr>
              <w:spacing w:before="120" w:after="120"/>
              <w:rPr>
                <w:rFonts w:asciiTheme="minorHAnsi" w:hAnsiTheme="minorHAnsi"/>
                <w:bCs/>
                <w:sz w:val="22"/>
                <w:szCs w:val="22"/>
              </w:rPr>
            </w:pPr>
            <w:r>
              <w:rPr>
                <w:rFonts w:asciiTheme="minorHAnsi" w:hAnsiTheme="minorHAnsi"/>
                <w:bCs/>
                <w:sz w:val="22"/>
                <w:szCs w:val="22"/>
              </w:rPr>
              <w:t>Minimaal 100</w:t>
            </w:r>
            <w:r w:rsidR="00F770BE">
              <w:rPr>
                <w:rFonts w:asciiTheme="minorHAnsi" w:hAnsiTheme="minorHAnsi"/>
                <w:bCs/>
                <w:sz w:val="22"/>
                <w:szCs w:val="22"/>
              </w:rPr>
              <w:t xml:space="preserve"> </w:t>
            </w:r>
            <w:r w:rsidR="00045F31">
              <w:rPr>
                <w:rFonts w:asciiTheme="minorHAnsi" w:hAnsiTheme="minorHAnsi"/>
                <w:bCs/>
                <w:sz w:val="22"/>
                <w:szCs w:val="22"/>
              </w:rPr>
              <w:t>con</w:t>
            </w:r>
            <w:r w:rsidR="00F770BE">
              <w:rPr>
                <w:rFonts w:asciiTheme="minorHAnsi" w:hAnsiTheme="minorHAnsi"/>
                <w:bCs/>
                <w:sz w:val="22"/>
                <w:szCs w:val="22"/>
              </w:rPr>
              <w:t>current users</w:t>
            </w:r>
            <w:r w:rsidR="005C231D">
              <w:rPr>
                <w:rFonts w:asciiTheme="minorHAnsi" w:hAnsiTheme="minorHAnsi"/>
                <w:bCs/>
                <w:sz w:val="22"/>
                <w:szCs w:val="22"/>
              </w:rPr>
              <w:t xml:space="preserve"> die </w:t>
            </w:r>
            <w:r w:rsidR="00EA6A28">
              <w:rPr>
                <w:rFonts w:asciiTheme="minorHAnsi" w:hAnsiTheme="minorHAnsi"/>
                <w:bCs/>
                <w:sz w:val="22"/>
                <w:szCs w:val="22"/>
              </w:rPr>
              <w:t xml:space="preserve">in </w:t>
            </w:r>
            <w:r w:rsidR="00F770BE">
              <w:rPr>
                <w:rFonts w:asciiTheme="minorHAnsi" w:hAnsiTheme="minorHAnsi"/>
                <w:bCs/>
                <w:sz w:val="22"/>
                <w:szCs w:val="22"/>
              </w:rPr>
              <w:t xml:space="preserve"> </w:t>
            </w:r>
            <w:r>
              <w:rPr>
                <w:rFonts w:asciiTheme="minorHAnsi" w:hAnsiTheme="minorHAnsi"/>
                <w:bCs/>
                <w:sz w:val="22"/>
                <w:szCs w:val="22"/>
              </w:rPr>
              <w:t>de Oplossing</w:t>
            </w:r>
            <w:r w:rsidR="00EA6A28">
              <w:rPr>
                <w:rFonts w:asciiTheme="minorHAnsi" w:hAnsiTheme="minorHAnsi"/>
                <w:bCs/>
                <w:sz w:val="22"/>
                <w:szCs w:val="22"/>
              </w:rPr>
              <w:t xml:space="preserve"> kunnen werken </w:t>
            </w:r>
            <w:r>
              <w:rPr>
                <w:rFonts w:asciiTheme="minorHAnsi" w:hAnsiTheme="minorHAnsi"/>
                <w:bCs/>
                <w:sz w:val="22"/>
                <w:szCs w:val="22"/>
              </w:rPr>
              <w:t xml:space="preserve">. </w:t>
            </w:r>
          </w:p>
        </w:tc>
      </w:tr>
      <w:tr w:rsidR="00F41194" w14:paraId="241C2B13" w14:textId="01FC137C"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4A18977E" w14:textId="480793E7"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2C789BEF"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2A02ED87"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77</w:t>
            </w:r>
          </w:p>
        </w:tc>
        <w:tc>
          <w:tcPr>
            <w:tcW w:w="1779" w:type="dxa"/>
            <w:tcBorders>
              <w:top w:val="single" w:sz="4" w:space="0" w:color="auto"/>
              <w:left w:val="single" w:sz="4" w:space="0" w:color="auto"/>
              <w:bottom w:val="single" w:sz="4" w:space="0" w:color="auto"/>
              <w:right w:val="single" w:sz="4" w:space="0" w:color="auto"/>
            </w:tcBorders>
            <w:hideMark/>
          </w:tcPr>
          <w:p w14:paraId="4D5F1561" w14:textId="77777777" w:rsidR="00F41194" w:rsidRDefault="00F41194">
            <w:pPr>
              <w:spacing w:before="120"/>
              <w:rPr>
                <w:rFonts w:asciiTheme="minorHAnsi" w:hAnsiTheme="minorHAnsi"/>
                <w:bCs/>
                <w:sz w:val="22"/>
                <w:szCs w:val="22"/>
              </w:rPr>
            </w:pPr>
            <w:r>
              <w:rPr>
                <w:rFonts w:asciiTheme="minorHAnsi" w:hAnsiTheme="minorHAnsi"/>
                <w:bCs/>
                <w:sz w:val="22"/>
                <w:szCs w:val="22"/>
              </w:rPr>
              <w:t>75</w:t>
            </w:r>
          </w:p>
        </w:tc>
        <w:tc>
          <w:tcPr>
            <w:tcW w:w="5933" w:type="dxa"/>
            <w:tcBorders>
              <w:top w:val="single" w:sz="4" w:space="0" w:color="auto"/>
              <w:left w:val="single" w:sz="4" w:space="0" w:color="auto"/>
              <w:bottom w:val="single" w:sz="4" w:space="0" w:color="auto"/>
              <w:right w:val="single" w:sz="4" w:space="0" w:color="auto"/>
            </w:tcBorders>
            <w:hideMark/>
          </w:tcPr>
          <w:p w14:paraId="53C41310"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 xml:space="preserve">Kunt u toelichten welke afdelingen </w:t>
            </w:r>
            <w:proofErr w:type="spellStart"/>
            <w:r>
              <w:rPr>
                <w:rFonts w:asciiTheme="minorHAnsi" w:hAnsiTheme="minorHAnsi"/>
                <w:bCs/>
                <w:sz w:val="22"/>
                <w:szCs w:val="22"/>
              </w:rPr>
              <w:t>danwel</w:t>
            </w:r>
            <w:proofErr w:type="spellEnd"/>
            <w:r>
              <w:rPr>
                <w:rFonts w:asciiTheme="minorHAnsi" w:hAnsiTheme="minorHAnsi"/>
                <w:bCs/>
                <w:sz w:val="22"/>
                <w:szCs w:val="22"/>
              </w:rPr>
              <w:t xml:space="preserve"> medewerkers u verwacht te laten werken in de Omgeving omdat u nu minimaal 1/4 deel van de medewerkers van de SVB toegang wilt geven tot de productie-omgeving?</w:t>
            </w:r>
          </w:p>
        </w:tc>
        <w:tc>
          <w:tcPr>
            <w:tcW w:w="7817" w:type="dxa"/>
            <w:tcBorders>
              <w:top w:val="single" w:sz="4" w:space="0" w:color="auto"/>
              <w:left w:val="single" w:sz="4" w:space="0" w:color="auto"/>
              <w:bottom w:val="single" w:sz="4" w:space="0" w:color="auto"/>
              <w:right w:val="single" w:sz="4" w:space="0" w:color="auto"/>
            </w:tcBorders>
          </w:tcPr>
          <w:p w14:paraId="3E841F6A" w14:textId="053D6011" w:rsidR="00F41194" w:rsidRDefault="00BE1B11">
            <w:pPr>
              <w:spacing w:before="120" w:after="120"/>
              <w:rPr>
                <w:rFonts w:asciiTheme="minorHAnsi" w:hAnsiTheme="minorHAnsi"/>
                <w:bCs/>
                <w:sz w:val="22"/>
                <w:szCs w:val="22"/>
              </w:rPr>
            </w:pPr>
            <w:r>
              <w:rPr>
                <w:rFonts w:asciiTheme="minorHAnsi" w:hAnsiTheme="minorHAnsi"/>
                <w:bCs/>
                <w:sz w:val="22"/>
                <w:szCs w:val="22"/>
              </w:rPr>
              <w:t xml:space="preserve">Zie antwoord op vraag 66. </w:t>
            </w:r>
          </w:p>
        </w:tc>
      </w:tr>
      <w:tr w:rsidR="00F41194" w14:paraId="06CF116F" w14:textId="05AFF600"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67AD3EB5" w14:textId="65C1E041"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7C4B988A"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7B27F0D2"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80</w:t>
            </w:r>
          </w:p>
        </w:tc>
        <w:tc>
          <w:tcPr>
            <w:tcW w:w="1779" w:type="dxa"/>
            <w:tcBorders>
              <w:top w:val="single" w:sz="4" w:space="0" w:color="auto"/>
              <w:left w:val="single" w:sz="4" w:space="0" w:color="auto"/>
              <w:bottom w:val="single" w:sz="4" w:space="0" w:color="auto"/>
              <w:right w:val="single" w:sz="4" w:space="0" w:color="auto"/>
            </w:tcBorders>
            <w:hideMark/>
          </w:tcPr>
          <w:p w14:paraId="464EB0E2" w14:textId="77777777" w:rsidR="00F41194" w:rsidRDefault="00F41194">
            <w:pPr>
              <w:spacing w:before="120"/>
              <w:rPr>
                <w:rFonts w:asciiTheme="minorHAnsi" w:hAnsiTheme="minorHAnsi"/>
                <w:bCs/>
                <w:sz w:val="22"/>
                <w:szCs w:val="22"/>
              </w:rPr>
            </w:pPr>
            <w:r>
              <w:rPr>
                <w:rFonts w:asciiTheme="minorHAnsi" w:hAnsiTheme="minorHAnsi"/>
                <w:bCs/>
                <w:sz w:val="22"/>
                <w:szCs w:val="22"/>
              </w:rPr>
              <w:t>75</w:t>
            </w:r>
          </w:p>
        </w:tc>
        <w:tc>
          <w:tcPr>
            <w:tcW w:w="5933" w:type="dxa"/>
            <w:tcBorders>
              <w:top w:val="single" w:sz="4" w:space="0" w:color="auto"/>
              <w:left w:val="single" w:sz="4" w:space="0" w:color="auto"/>
              <w:bottom w:val="single" w:sz="4" w:space="0" w:color="auto"/>
              <w:right w:val="single" w:sz="4" w:space="0" w:color="auto"/>
            </w:tcBorders>
            <w:hideMark/>
          </w:tcPr>
          <w:p w14:paraId="53E4AD09"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Kunt u aangeven welke informatie u verwacht te zien in de globale systeem schets?</w:t>
            </w:r>
          </w:p>
        </w:tc>
        <w:tc>
          <w:tcPr>
            <w:tcW w:w="7817" w:type="dxa"/>
            <w:tcBorders>
              <w:top w:val="single" w:sz="4" w:space="0" w:color="auto"/>
              <w:left w:val="single" w:sz="4" w:space="0" w:color="auto"/>
              <w:bottom w:val="single" w:sz="4" w:space="0" w:color="auto"/>
              <w:right w:val="single" w:sz="4" w:space="0" w:color="auto"/>
            </w:tcBorders>
          </w:tcPr>
          <w:p w14:paraId="5CCA8543" w14:textId="60FB87BF" w:rsidR="00F41194" w:rsidRPr="00D86B19" w:rsidRDefault="00D86B19" w:rsidP="087EB99B">
            <w:pPr>
              <w:spacing w:before="120" w:after="120"/>
              <w:rPr>
                <w:rFonts w:asciiTheme="minorHAnsi" w:hAnsiTheme="minorHAnsi"/>
                <w:bCs/>
                <w:sz w:val="22"/>
                <w:szCs w:val="22"/>
              </w:rPr>
            </w:pPr>
            <w:r w:rsidRPr="00D86B19">
              <w:rPr>
                <w:rFonts w:asciiTheme="minorHAnsi" w:hAnsiTheme="minorHAnsi"/>
                <w:bCs/>
                <w:sz w:val="22"/>
                <w:szCs w:val="22"/>
              </w:rPr>
              <w:t xml:space="preserve">Hierin verwachten wij de belangrijkste kenmerken beschreven </w:t>
            </w:r>
            <w:r w:rsidR="00F808B7">
              <w:rPr>
                <w:rFonts w:asciiTheme="minorHAnsi" w:hAnsiTheme="minorHAnsi"/>
                <w:bCs/>
                <w:sz w:val="22"/>
                <w:szCs w:val="22"/>
              </w:rPr>
              <w:t xml:space="preserve">van de Oplossing en hoe deze aan de behoefte van de SVB </w:t>
            </w:r>
            <w:r w:rsidRPr="00D86B19">
              <w:rPr>
                <w:rFonts w:asciiTheme="minorHAnsi" w:hAnsiTheme="minorHAnsi"/>
                <w:bCs/>
                <w:sz w:val="22"/>
                <w:szCs w:val="22"/>
              </w:rPr>
              <w:t xml:space="preserve">voldoet. </w:t>
            </w:r>
          </w:p>
          <w:p w14:paraId="4A7D0124" w14:textId="09F3A397" w:rsidR="00F41194" w:rsidRDefault="00F41194">
            <w:pPr>
              <w:spacing w:before="120" w:after="120"/>
              <w:rPr>
                <w:rFonts w:asciiTheme="minorHAnsi" w:hAnsiTheme="minorHAnsi"/>
                <w:bCs/>
                <w:sz w:val="22"/>
                <w:szCs w:val="22"/>
              </w:rPr>
            </w:pPr>
          </w:p>
        </w:tc>
      </w:tr>
      <w:tr w:rsidR="00F41194" w14:paraId="4D3501B0" w14:textId="50D796C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50DC76A9" w14:textId="59C50790"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34C11919"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6EEC968A"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88</w:t>
            </w:r>
          </w:p>
        </w:tc>
        <w:tc>
          <w:tcPr>
            <w:tcW w:w="1779" w:type="dxa"/>
            <w:tcBorders>
              <w:top w:val="single" w:sz="4" w:space="0" w:color="auto"/>
              <w:left w:val="single" w:sz="4" w:space="0" w:color="auto"/>
              <w:bottom w:val="single" w:sz="4" w:space="0" w:color="auto"/>
              <w:right w:val="single" w:sz="4" w:space="0" w:color="auto"/>
            </w:tcBorders>
            <w:hideMark/>
          </w:tcPr>
          <w:p w14:paraId="055830C3" w14:textId="77777777" w:rsidR="00F41194" w:rsidRDefault="00F41194">
            <w:pPr>
              <w:spacing w:before="120"/>
              <w:rPr>
                <w:rFonts w:asciiTheme="minorHAnsi" w:hAnsiTheme="minorHAnsi"/>
                <w:bCs/>
                <w:sz w:val="22"/>
                <w:szCs w:val="22"/>
              </w:rPr>
            </w:pPr>
            <w:r>
              <w:rPr>
                <w:rFonts w:asciiTheme="minorHAnsi" w:hAnsiTheme="minorHAnsi"/>
                <w:bCs/>
                <w:sz w:val="22"/>
                <w:szCs w:val="22"/>
              </w:rPr>
              <w:t>76</w:t>
            </w:r>
          </w:p>
        </w:tc>
        <w:tc>
          <w:tcPr>
            <w:tcW w:w="5933" w:type="dxa"/>
            <w:tcBorders>
              <w:top w:val="single" w:sz="4" w:space="0" w:color="auto"/>
              <w:left w:val="single" w:sz="4" w:space="0" w:color="auto"/>
              <w:bottom w:val="single" w:sz="4" w:space="0" w:color="auto"/>
              <w:right w:val="single" w:sz="4" w:space="0" w:color="auto"/>
            </w:tcBorders>
            <w:hideMark/>
          </w:tcPr>
          <w:p w14:paraId="23534970"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Kunt u het verschil aangeven t.o.v. eis 41</w:t>
            </w:r>
          </w:p>
        </w:tc>
        <w:tc>
          <w:tcPr>
            <w:tcW w:w="7817" w:type="dxa"/>
            <w:tcBorders>
              <w:top w:val="single" w:sz="4" w:space="0" w:color="auto"/>
              <w:left w:val="single" w:sz="4" w:space="0" w:color="auto"/>
              <w:bottom w:val="single" w:sz="4" w:space="0" w:color="auto"/>
              <w:right w:val="single" w:sz="4" w:space="0" w:color="auto"/>
            </w:tcBorders>
          </w:tcPr>
          <w:p w14:paraId="7650183C" w14:textId="796E2857" w:rsidR="00F41194" w:rsidRPr="00CB664D" w:rsidRDefault="00CB664D" w:rsidP="087EB99B">
            <w:pPr>
              <w:spacing w:before="120" w:after="120"/>
              <w:rPr>
                <w:rFonts w:asciiTheme="minorHAnsi" w:hAnsiTheme="minorHAnsi"/>
                <w:bCs/>
                <w:sz w:val="22"/>
                <w:szCs w:val="22"/>
              </w:rPr>
            </w:pPr>
            <w:r w:rsidRPr="00CB664D">
              <w:rPr>
                <w:rFonts w:asciiTheme="minorHAnsi" w:hAnsiTheme="minorHAnsi"/>
                <w:bCs/>
                <w:sz w:val="22"/>
                <w:szCs w:val="22"/>
              </w:rPr>
              <w:t xml:space="preserve">Eis 41 komt te vervallen. </w:t>
            </w:r>
          </w:p>
          <w:p w14:paraId="79C042DB" w14:textId="22C7F33F" w:rsidR="00F41194" w:rsidRDefault="00F41194">
            <w:pPr>
              <w:spacing w:before="120" w:after="120"/>
              <w:rPr>
                <w:rFonts w:asciiTheme="minorHAnsi" w:hAnsiTheme="minorHAnsi"/>
                <w:bCs/>
                <w:sz w:val="22"/>
                <w:szCs w:val="22"/>
              </w:rPr>
            </w:pPr>
          </w:p>
        </w:tc>
      </w:tr>
      <w:tr w:rsidR="00F41194" w14:paraId="3755866E" w14:textId="6A3E012D" w:rsidTr="00FD5D5F">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8E9907" w14:textId="76BFF301"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shd w:val="clear" w:color="auto" w:fill="FFFFFF" w:themeFill="background1"/>
            <w:hideMark/>
          </w:tcPr>
          <w:p w14:paraId="4A915E16"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D342D7"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89</w:t>
            </w:r>
          </w:p>
        </w:tc>
        <w:tc>
          <w:tcPr>
            <w:tcW w:w="17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B80B92" w14:textId="77777777" w:rsidR="00F41194" w:rsidRDefault="00F41194">
            <w:pPr>
              <w:spacing w:before="120"/>
              <w:rPr>
                <w:rFonts w:asciiTheme="minorHAnsi" w:hAnsiTheme="minorHAnsi"/>
                <w:bCs/>
                <w:sz w:val="22"/>
                <w:szCs w:val="22"/>
              </w:rPr>
            </w:pPr>
            <w:r>
              <w:rPr>
                <w:rFonts w:asciiTheme="minorHAnsi" w:hAnsiTheme="minorHAnsi"/>
                <w:bCs/>
                <w:sz w:val="22"/>
                <w:szCs w:val="22"/>
              </w:rPr>
              <w:t>76</w:t>
            </w:r>
          </w:p>
        </w:tc>
        <w:tc>
          <w:tcPr>
            <w:tcW w:w="593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A0B53C"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Kunt u toelichten welke informatie u verwacht te zien in de Audit-logs?</w:t>
            </w:r>
          </w:p>
        </w:tc>
        <w:tc>
          <w:tcPr>
            <w:tcW w:w="7817" w:type="dxa"/>
            <w:tcBorders>
              <w:top w:val="single" w:sz="4" w:space="0" w:color="auto"/>
              <w:left w:val="single" w:sz="4" w:space="0" w:color="auto"/>
              <w:bottom w:val="single" w:sz="4" w:space="0" w:color="auto"/>
              <w:right w:val="single" w:sz="4" w:space="0" w:color="auto"/>
            </w:tcBorders>
            <w:shd w:val="clear" w:color="auto" w:fill="FFFFFF" w:themeFill="background1"/>
          </w:tcPr>
          <w:p w14:paraId="61BD8261" w14:textId="77777777" w:rsidR="00FD5D5F" w:rsidRDefault="00FD5D5F" w:rsidP="00FD5D5F">
            <w:pPr>
              <w:spacing w:before="120" w:after="120"/>
              <w:rPr>
                <w:rFonts w:asciiTheme="minorHAnsi" w:hAnsiTheme="minorHAnsi"/>
                <w:bCs/>
                <w:sz w:val="22"/>
                <w:szCs w:val="22"/>
              </w:rPr>
            </w:pPr>
            <w:r>
              <w:rPr>
                <w:rFonts w:asciiTheme="minorHAnsi" w:hAnsiTheme="minorHAnsi"/>
                <w:bCs/>
                <w:sz w:val="22"/>
                <w:szCs w:val="22"/>
              </w:rPr>
              <w:t>Hierin willen wij de volgende informatie zien:</w:t>
            </w:r>
          </w:p>
          <w:p w14:paraId="762141B0" w14:textId="15D079B0" w:rsidR="00FD5D5F" w:rsidRPr="00FD5D5F" w:rsidRDefault="00FD5D5F" w:rsidP="00FD5D5F">
            <w:pPr>
              <w:spacing w:before="120" w:after="120"/>
              <w:rPr>
                <w:rFonts w:asciiTheme="minorHAnsi" w:hAnsiTheme="minorHAnsi"/>
                <w:bCs/>
                <w:sz w:val="22"/>
                <w:szCs w:val="22"/>
              </w:rPr>
            </w:pPr>
            <w:r>
              <w:rPr>
                <w:rFonts w:asciiTheme="minorHAnsi" w:hAnsiTheme="minorHAnsi"/>
                <w:bCs/>
                <w:sz w:val="22"/>
                <w:szCs w:val="22"/>
              </w:rPr>
              <w:t>-</w:t>
            </w:r>
            <w:r w:rsidRPr="00FD5D5F">
              <w:rPr>
                <w:rFonts w:asciiTheme="minorHAnsi" w:hAnsiTheme="minorHAnsi"/>
                <w:bCs/>
                <w:sz w:val="22"/>
                <w:szCs w:val="22"/>
              </w:rPr>
              <w:t>Gebruikers-ID of gebruikersnaam van de persoon die de actie heeft uitgevoerd.</w:t>
            </w:r>
          </w:p>
          <w:p w14:paraId="74E1E47C" w14:textId="79D908C9" w:rsidR="00FD5D5F" w:rsidRPr="00FD5D5F" w:rsidRDefault="00FD5D5F" w:rsidP="00FD5D5F">
            <w:pPr>
              <w:spacing w:before="120" w:after="120"/>
              <w:rPr>
                <w:rFonts w:asciiTheme="minorHAnsi" w:hAnsiTheme="minorHAnsi"/>
                <w:bCs/>
                <w:sz w:val="22"/>
                <w:szCs w:val="22"/>
              </w:rPr>
            </w:pPr>
            <w:r>
              <w:rPr>
                <w:rFonts w:asciiTheme="minorHAnsi" w:hAnsiTheme="minorHAnsi"/>
                <w:bCs/>
                <w:sz w:val="22"/>
                <w:szCs w:val="22"/>
              </w:rPr>
              <w:t>-</w:t>
            </w:r>
            <w:r w:rsidRPr="00FD5D5F">
              <w:rPr>
                <w:rFonts w:asciiTheme="minorHAnsi" w:hAnsiTheme="minorHAnsi"/>
                <w:bCs/>
                <w:sz w:val="22"/>
                <w:szCs w:val="22"/>
              </w:rPr>
              <w:t>Eventueel de rol van de gebruiker binnen het systeem.</w:t>
            </w:r>
          </w:p>
          <w:p w14:paraId="2083EE3F" w14:textId="1632FB89" w:rsidR="00FD5D5F" w:rsidRPr="00FD5D5F" w:rsidRDefault="00FD5D5F" w:rsidP="00FD5D5F">
            <w:pPr>
              <w:spacing w:before="120" w:after="120"/>
              <w:rPr>
                <w:rFonts w:asciiTheme="minorHAnsi" w:hAnsiTheme="minorHAnsi"/>
                <w:bCs/>
                <w:sz w:val="22"/>
                <w:szCs w:val="22"/>
              </w:rPr>
            </w:pPr>
            <w:r>
              <w:rPr>
                <w:rFonts w:asciiTheme="minorHAnsi" w:hAnsiTheme="minorHAnsi"/>
                <w:bCs/>
                <w:sz w:val="22"/>
                <w:szCs w:val="22"/>
              </w:rPr>
              <w:t>-</w:t>
            </w:r>
            <w:r w:rsidRPr="00FD5D5F">
              <w:rPr>
                <w:rFonts w:asciiTheme="minorHAnsi" w:hAnsiTheme="minorHAnsi"/>
                <w:bCs/>
                <w:sz w:val="22"/>
                <w:szCs w:val="22"/>
              </w:rPr>
              <w:t>Datum en tijd waarop de actie is uitgevoerd.</w:t>
            </w:r>
          </w:p>
          <w:p w14:paraId="51086B21" w14:textId="3CE87BA1" w:rsidR="00FD5D5F" w:rsidRPr="00FD5D5F" w:rsidRDefault="00FD5D5F" w:rsidP="00FD5D5F">
            <w:pPr>
              <w:spacing w:before="120" w:after="120"/>
              <w:rPr>
                <w:rFonts w:asciiTheme="minorHAnsi" w:hAnsiTheme="minorHAnsi"/>
                <w:bCs/>
                <w:sz w:val="22"/>
                <w:szCs w:val="22"/>
              </w:rPr>
            </w:pPr>
            <w:r>
              <w:rPr>
                <w:rFonts w:asciiTheme="minorHAnsi" w:hAnsiTheme="minorHAnsi"/>
                <w:bCs/>
                <w:sz w:val="22"/>
                <w:szCs w:val="22"/>
              </w:rPr>
              <w:t>-</w:t>
            </w:r>
            <w:r w:rsidRPr="00FD5D5F">
              <w:rPr>
                <w:rFonts w:asciiTheme="minorHAnsi" w:hAnsiTheme="minorHAnsi"/>
                <w:bCs/>
                <w:sz w:val="22"/>
                <w:szCs w:val="22"/>
              </w:rPr>
              <w:t>Beschrijving van de actie die is uitgevoerd, zoals inloggen, uitloggen, gegevens wijzigen, toegang tot specifieke gegevens, etc.</w:t>
            </w:r>
          </w:p>
          <w:p w14:paraId="496F6A5F" w14:textId="3DDBA68E" w:rsidR="00FD5D5F" w:rsidRPr="00FD5D5F" w:rsidRDefault="00FD5D5F" w:rsidP="00FD5D5F">
            <w:pPr>
              <w:spacing w:before="120" w:after="120"/>
              <w:rPr>
                <w:rFonts w:asciiTheme="minorHAnsi" w:hAnsiTheme="minorHAnsi"/>
                <w:bCs/>
                <w:sz w:val="22"/>
                <w:szCs w:val="22"/>
              </w:rPr>
            </w:pPr>
            <w:r>
              <w:rPr>
                <w:rFonts w:asciiTheme="minorHAnsi" w:hAnsiTheme="minorHAnsi"/>
                <w:bCs/>
                <w:sz w:val="22"/>
                <w:szCs w:val="22"/>
              </w:rPr>
              <w:t>-</w:t>
            </w:r>
            <w:r w:rsidRPr="00FD5D5F">
              <w:rPr>
                <w:rFonts w:asciiTheme="minorHAnsi" w:hAnsiTheme="minorHAnsi"/>
                <w:bCs/>
                <w:sz w:val="22"/>
                <w:szCs w:val="22"/>
              </w:rPr>
              <w:t>Details van de gegevens die zijn bekeken, gewijzigd of verwijderd.</w:t>
            </w:r>
          </w:p>
          <w:p w14:paraId="62E46755" w14:textId="19C15541" w:rsidR="00FD5D5F" w:rsidRDefault="00FD5D5F" w:rsidP="00FD5D5F">
            <w:pPr>
              <w:spacing w:before="120" w:after="120"/>
              <w:rPr>
                <w:rFonts w:asciiTheme="minorHAnsi" w:hAnsiTheme="minorHAnsi"/>
                <w:bCs/>
                <w:sz w:val="22"/>
                <w:szCs w:val="22"/>
              </w:rPr>
            </w:pPr>
            <w:r>
              <w:rPr>
                <w:rFonts w:asciiTheme="minorHAnsi" w:hAnsiTheme="minorHAnsi"/>
                <w:bCs/>
                <w:sz w:val="22"/>
                <w:szCs w:val="22"/>
              </w:rPr>
              <w:t>-</w:t>
            </w:r>
            <w:r w:rsidRPr="00FD5D5F">
              <w:rPr>
                <w:rFonts w:asciiTheme="minorHAnsi" w:hAnsiTheme="minorHAnsi"/>
                <w:bCs/>
                <w:sz w:val="22"/>
                <w:szCs w:val="22"/>
              </w:rPr>
              <w:t xml:space="preserve">Identificatie van de records die zijn betrokken bij de actie </w:t>
            </w:r>
          </w:p>
          <w:p w14:paraId="4AD6276C" w14:textId="28F05CCE" w:rsidR="00FD5D5F" w:rsidRPr="00FD5D5F" w:rsidRDefault="00FD5D5F" w:rsidP="00FD5D5F">
            <w:pPr>
              <w:spacing w:before="120" w:after="120"/>
              <w:rPr>
                <w:rFonts w:asciiTheme="minorHAnsi" w:hAnsiTheme="minorHAnsi"/>
                <w:bCs/>
                <w:sz w:val="22"/>
                <w:szCs w:val="22"/>
              </w:rPr>
            </w:pPr>
            <w:r>
              <w:rPr>
                <w:rFonts w:asciiTheme="minorHAnsi" w:hAnsiTheme="minorHAnsi"/>
                <w:bCs/>
                <w:sz w:val="22"/>
                <w:szCs w:val="22"/>
              </w:rPr>
              <w:t>-</w:t>
            </w:r>
            <w:r w:rsidRPr="00FD5D5F">
              <w:rPr>
                <w:rFonts w:asciiTheme="minorHAnsi" w:hAnsiTheme="minorHAnsi"/>
                <w:bCs/>
                <w:sz w:val="22"/>
                <w:szCs w:val="22"/>
              </w:rPr>
              <w:t>Informatie over de locatie van waaruit de actie werd uitgevoerd, zoals IP-adres, apparaat of werkstation.</w:t>
            </w:r>
          </w:p>
          <w:p w14:paraId="14B34370" w14:textId="7912C062" w:rsidR="00FD5D5F" w:rsidRPr="00FD5D5F" w:rsidRDefault="00B14A2A" w:rsidP="00FD5D5F">
            <w:pPr>
              <w:spacing w:before="120" w:after="120"/>
              <w:rPr>
                <w:rFonts w:asciiTheme="minorHAnsi" w:hAnsiTheme="minorHAnsi"/>
                <w:bCs/>
                <w:sz w:val="22"/>
                <w:szCs w:val="22"/>
              </w:rPr>
            </w:pPr>
            <w:r>
              <w:rPr>
                <w:rFonts w:asciiTheme="minorHAnsi" w:hAnsiTheme="minorHAnsi"/>
                <w:bCs/>
                <w:sz w:val="22"/>
                <w:szCs w:val="22"/>
              </w:rPr>
              <w:t>-</w:t>
            </w:r>
            <w:r w:rsidR="00FD5D5F" w:rsidRPr="00FD5D5F">
              <w:rPr>
                <w:rFonts w:asciiTheme="minorHAnsi" w:hAnsiTheme="minorHAnsi"/>
                <w:bCs/>
                <w:sz w:val="22"/>
                <w:szCs w:val="22"/>
              </w:rPr>
              <w:t>Eventueel de bestemming van gegevens als ze zijn geëxporteerd of gedeeld.</w:t>
            </w:r>
          </w:p>
          <w:p w14:paraId="3221518A" w14:textId="5F6B5760" w:rsidR="00FD5D5F" w:rsidRPr="00FD5D5F" w:rsidRDefault="00B14A2A" w:rsidP="00FD5D5F">
            <w:pPr>
              <w:spacing w:before="120" w:after="120"/>
              <w:rPr>
                <w:rFonts w:asciiTheme="minorHAnsi" w:hAnsiTheme="minorHAnsi"/>
                <w:bCs/>
                <w:sz w:val="22"/>
                <w:szCs w:val="22"/>
              </w:rPr>
            </w:pPr>
            <w:r>
              <w:rPr>
                <w:rFonts w:asciiTheme="minorHAnsi" w:hAnsiTheme="minorHAnsi"/>
                <w:bCs/>
                <w:sz w:val="22"/>
                <w:szCs w:val="22"/>
              </w:rPr>
              <w:t>-</w:t>
            </w:r>
            <w:r w:rsidR="00FD5D5F" w:rsidRPr="00FD5D5F">
              <w:rPr>
                <w:rFonts w:asciiTheme="minorHAnsi" w:hAnsiTheme="minorHAnsi"/>
                <w:bCs/>
                <w:sz w:val="22"/>
                <w:szCs w:val="22"/>
              </w:rPr>
              <w:t>Of de actie succesvol was of niet, en eventuele foutmeldingen of afwijkingen.</w:t>
            </w:r>
          </w:p>
          <w:p w14:paraId="7B65D7A7" w14:textId="3403EDBE" w:rsidR="00FD5D5F" w:rsidRPr="00FD5D5F" w:rsidRDefault="00B14A2A" w:rsidP="00FD5D5F">
            <w:pPr>
              <w:spacing w:before="120" w:after="120"/>
              <w:rPr>
                <w:rFonts w:asciiTheme="minorHAnsi" w:hAnsiTheme="minorHAnsi"/>
                <w:bCs/>
                <w:sz w:val="22"/>
                <w:szCs w:val="22"/>
              </w:rPr>
            </w:pPr>
            <w:r>
              <w:rPr>
                <w:rFonts w:asciiTheme="minorHAnsi" w:hAnsiTheme="minorHAnsi"/>
                <w:bCs/>
                <w:sz w:val="22"/>
                <w:szCs w:val="22"/>
              </w:rPr>
              <w:t>-</w:t>
            </w:r>
            <w:r w:rsidR="00FD5D5F" w:rsidRPr="00FD5D5F">
              <w:rPr>
                <w:rFonts w:asciiTheme="minorHAnsi" w:hAnsiTheme="minorHAnsi"/>
                <w:bCs/>
                <w:sz w:val="22"/>
                <w:szCs w:val="22"/>
              </w:rPr>
              <w:t>Versie van het systeem of de applicatie waarin de actie is uitgevoerd.</w:t>
            </w:r>
          </w:p>
          <w:p w14:paraId="0D0F1968" w14:textId="15C47322" w:rsidR="00FD5D5F" w:rsidRPr="00FD5D5F" w:rsidRDefault="00B14A2A" w:rsidP="00FD5D5F">
            <w:pPr>
              <w:spacing w:before="120" w:after="120"/>
              <w:rPr>
                <w:rFonts w:asciiTheme="minorHAnsi" w:hAnsiTheme="minorHAnsi"/>
                <w:bCs/>
                <w:sz w:val="22"/>
                <w:szCs w:val="22"/>
              </w:rPr>
            </w:pPr>
            <w:r>
              <w:rPr>
                <w:rFonts w:asciiTheme="minorHAnsi" w:hAnsiTheme="minorHAnsi"/>
                <w:bCs/>
                <w:sz w:val="22"/>
                <w:szCs w:val="22"/>
              </w:rPr>
              <w:t>-</w:t>
            </w:r>
            <w:r w:rsidR="00FD5D5F" w:rsidRPr="00FD5D5F">
              <w:rPr>
                <w:rFonts w:asciiTheme="minorHAnsi" w:hAnsiTheme="minorHAnsi"/>
                <w:bCs/>
                <w:sz w:val="22"/>
                <w:szCs w:val="22"/>
              </w:rPr>
              <w:t>Eventuele relevante systeeminstellingen of configuraties ten tijde van de actie.</w:t>
            </w:r>
          </w:p>
          <w:p w14:paraId="6F5CA5F1" w14:textId="2FC01112" w:rsidR="00F41194" w:rsidRPr="00FD5D5F" w:rsidRDefault="00B14A2A" w:rsidP="00FD5D5F">
            <w:pPr>
              <w:spacing w:before="120" w:after="120"/>
              <w:rPr>
                <w:rFonts w:asciiTheme="minorHAnsi" w:hAnsiTheme="minorHAnsi"/>
                <w:bCs/>
                <w:sz w:val="22"/>
                <w:szCs w:val="22"/>
              </w:rPr>
            </w:pPr>
            <w:r>
              <w:rPr>
                <w:rFonts w:asciiTheme="minorHAnsi" w:hAnsiTheme="minorHAnsi"/>
                <w:bCs/>
                <w:sz w:val="22"/>
                <w:szCs w:val="22"/>
              </w:rPr>
              <w:t>-</w:t>
            </w:r>
            <w:r w:rsidR="00FD5D5F" w:rsidRPr="00FD5D5F">
              <w:rPr>
                <w:rFonts w:asciiTheme="minorHAnsi" w:hAnsiTheme="minorHAnsi"/>
                <w:bCs/>
                <w:sz w:val="22"/>
                <w:szCs w:val="22"/>
              </w:rPr>
              <w:t>Eventuele beveiligingswaarschuwingen of -meldingen gerelateerd aan de actie.</w:t>
            </w:r>
          </w:p>
          <w:p w14:paraId="67C00239" w14:textId="51398BAE" w:rsidR="00F41194" w:rsidRDefault="00F41194">
            <w:pPr>
              <w:spacing w:before="120" w:after="120"/>
              <w:rPr>
                <w:rFonts w:asciiTheme="minorHAnsi" w:hAnsiTheme="minorHAnsi"/>
                <w:bCs/>
                <w:sz w:val="22"/>
                <w:szCs w:val="22"/>
              </w:rPr>
            </w:pPr>
          </w:p>
        </w:tc>
      </w:tr>
      <w:tr w:rsidR="00F41194" w14:paraId="7B2FFAA1" w14:textId="68E908D1"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6712F650" w14:textId="3CDA6972"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5D80386C"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1B016D84"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90</w:t>
            </w:r>
          </w:p>
        </w:tc>
        <w:tc>
          <w:tcPr>
            <w:tcW w:w="1779" w:type="dxa"/>
            <w:tcBorders>
              <w:top w:val="single" w:sz="4" w:space="0" w:color="auto"/>
              <w:left w:val="single" w:sz="4" w:space="0" w:color="auto"/>
              <w:bottom w:val="single" w:sz="4" w:space="0" w:color="auto"/>
              <w:right w:val="single" w:sz="4" w:space="0" w:color="auto"/>
            </w:tcBorders>
            <w:hideMark/>
          </w:tcPr>
          <w:p w14:paraId="20D3121C" w14:textId="77777777" w:rsidR="00F41194" w:rsidRDefault="00F41194">
            <w:pPr>
              <w:spacing w:before="120"/>
              <w:rPr>
                <w:rFonts w:asciiTheme="minorHAnsi" w:hAnsiTheme="minorHAnsi"/>
                <w:bCs/>
                <w:sz w:val="22"/>
                <w:szCs w:val="22"/>
              </w:rPr>
            </w:pPr>
            <w:r>
              <w:rPr>
                <w:rFonts w:asciiTheme="minorHAnsi" w:hAnsiTheme="minorHAnsi"/>
                <w:bCs/>
                <w:sz w:val="22"/>
                <w:szCs w:val="22"/>
              </w:rPr>
              <w:t>76</w:t>
            </w:r>
          </w:p>
        </w:tc>
        <w:tc>
          <w:tcPr>
            <w:tcW w:w="5933" w:type="dxa"/>
            <w:tcBorders>
              <w:top w:val="single" w:sz="4" w:space="0" w:color="auto"/>
              <w:left w:val="single" w:sz="4" w:space="0" w:color="auto"/>
              <w:bottom w:val="single" w:sz="4" w:space="0" w:color="auto"/>
              <w:right w:val="single" w:sz="4" w:space="0" w:color="auto"/>
            </w:tcBorders>
            <w:hideMark/>
          </w:tcPr>
          <w:p w14:paraId="5C6A75A4"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 xml:space="preserve">Kunt u aangeven </w:t>
            </w:r>
            <w:proofErr w:type="spellStart"/>
            <w:r>
              <w:rPr>
                <w:rFonts w:asciiTheme="minorHAnsi" w:hAnsiTheme="minorHAnsi"/>
                <w:bCs/>
                <w:sz w:val="22"/>
                <w:szCs w:val="22"/>
              </w:rPr>
              <w:t>wt</w:t>
            </w:r>
            <w:proofErr w:type="spellEnd"/>
            <w:r>
              <w:rPr>
                <w:rFonts w:asciiTheme="minorHAnsi" w:hAnsiTheme="minorHAnsi"/>
                <w:bCs/>
                <w:sz w:val="22"/>
                <w:szCs w:val="22"/>
              </w:rPr>
              <w:t xml:space="preserve"> het verschil is t.o.v. eis 49</w:t>
            </w:r>
          </w:p>
        </w:tc>
        <w:tc>
          <w:tcPr>
            <w:tcW w:w="7817" w:type="dxa"/>
            <w:tcBorders>
              <w:top w:val="single" w:sz="4" w:space="0" w:color="auto"/>
              <w:left w:val="single" w:sz="4" w:space="0" w:color="auto"/>
              <w:bottom w:val="single" w:sz="4" w:space="0" w:color="auto"/>
              <w:right w:val="single" w:sz="4" w:space="0" w:color="auto"/>
            </w:tcBorders>
          </w:tcPr>
          <w:p w14:paraId="4F042D17" w14:textId="77AD56EB" w:rsidR="00F41194" w:rsidRDefault="00C95D63" w:rsidP="00C95D63">
            <w:pPr>
              <w:spacing w:before="120" w:after="120"/>
              <w:rPr>
                <w:rFonts w:asciiTheme="minorHAnsi" w:hAnsiTheme="minorHAnsi"/>
                <w:bCs/>
                <w:sz w:val="22"/>
                <w:szCs w:val="22"/>
              </w:rPr>
            </w:pPr>
            <w:r w:rsidRPr="00C95D63">
              <w:rPr>
                <w:rFonts w:asciiTheme="minorHAnsi" w:hAnsiTheme="minorHAnsi"/>
                <w:bCs/>
                <w:sz w:val="22"/>
                <w:szCs w:val="22"/>
              </w:rPr>
              <w:t xml:space="preserve">Eis </w:t>
            </w:r>
            <w:r w:rsidR="00DB6C64">
              <w:rPr>
                <w:rFonts w:asciiTheme="minorHAnsi" w:hAnsiTheme="minorHAnsi"/>
                <w:bCs/>
                <w:sz w:val="22"/>
                <w:szCs w:val="22"/>
              </w:rPr>
              <w:t>90</w:t>
            </w:r>
            <w:r w:rsidRPr="00C95D63">
              <w:rPr>
                <w:rFonts w:asciiTheme="minorHAnsi" w:hAnsiTheme="minorHAnsi"/>
                <w:bCs/>
                <w:sz w:val="22"/>
                <w:szCs w:val="22"/>
              </w:rPr>
              <w:t xml:space="preserve"> komt te vervallen.</w:t>
            </w:r>
            <w:r w:rsidRPr="00FD5D5F">
              <w:rPr>
                <w:rFonts w:asciiTheme="minorHAnsi" w:hAnsiTheme="minorHAnsi"/>
                <w:bCs/>
                <w:sz w:val="22"/>
                <w:szCs w:val="22"/>
              </w:rPr>
              <w:t xml:space="preserve"> </w:t>
            </w:r>
          </w:p>
        </w:tc>
      </w:tr>
      <w:tr w:rsidR="00F41194" w14:paraId="2EF2C172" w14:textId="6600A309"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7AAEDB76" w14:textId="220C0C76"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21262A24"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502B6CB0"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91</w:t>
            </w:r>
          </w:p>
        </w:tc>
        <w:tc>
          <w:tcPr>
            <w:tcW w:w="1779" w:type="dxa"/>
            <w:tcBorders>
              <w:top w:val="single" w:sz="4" w:space="0" w:color="auto"/>
              <w:left w:val="single" w:sz="4" w:space="0" w:color="auto"/>
              <w:bottom w:val="single" w:sz="4" w:space="0" w:color="auto"/>
              <w:right w:val="single" w:sz="4" w:space="0" w:color="auto"/>
            </w:tcBorders>
            <w:hideMark/>
          </w:tcPr>
          <w:p w14:paraId="2CF56BF6" w14:textId="77777777" w:rsidR="00F41194" w:rsidRDefault="00F41194">
            <w:pPr>
              <w:spacing w:before="120"/>
              <w:rPr>
                <w:rFonts w:asciiTheme="minorHAnsi" w:hAnsiTheme="minorHAnsi"/>
                <w:bCs/>
                <w:sz w:val="22"/>
                <w:szCs w:val="22"/>
              </w:rPr>
            </w:pPr>
            <w:r>
              <w:rPr>
                <w:rFonts w:asciiTheme="minorHAnsi" w:hAnsiTheme="minorHAnsi"/>
                <w:bCs/>
                <w:sz w:val="22"/>
                <w:szCs w:val="22"/>
              </w:rPr>
              <w:t>76</w:t>
            </w:r>
          </w:p>
        </w:tc>
        <w:tc>
          <w:tcPr>
            <w:tcW w:w="5933" w:type="dxa"/>
            <w:tcBorders>
              <w:top w:val="single" w:sz="4" w:space="0" w:color="auto"/>
              <w:left w:val="single" w:sz="4" w:space="0" w:color="auto"/>
              <w:bottom w:val="single" w:sz="4" w:space="0" w:color="auto"/>
              <w:right w:val="single" w:sz="4" w:space="0" w:color="auto"/>
            </w:tcBorders>
            <w:hideMark/>
          </w:tcPr>
          <w:p w14:paraId="5E3B95E8"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Kunt u uitleggen wat u bedoelt met 'alle transacties'?</w:t>
            </w:r>
          </w:p>
        </w:tc>
        <w:tc>
          <w:tcPr>
            <w:tcW w:w="7817" w:type="dxa"/>
            <w:tcBorders>
              <w:top w:val="single" w:sz="4" w:space="0" w:color="auto"/>
              <w:left w:val="single" w:sz="4" w:space="0" w:color="auto"/>
              <w:bottom w:val="single" w:sz="4" w:space="0" w:color="auto"/>
              <w:right w:val="single" w:sz="4" w:space="0" w:color="auto"/>
            </w:tcBorders>
          </w:tcPr>
          <w:p w14:paraId="417B884E" w14:textId="1E494765" w:rsidR="00F41194" w:rsidRDefault="00C95D63" w:rsidP="00C95D63">
            <w:pPr>
              <w:spacing w:before="120" w:after="120"/>
              <w:rPr>
                <w:rFonts w:asciiTheme="minorHAnsi" w:hAnsiTheme="minorHAnsi"/>
                <w:bCs/>
                <w:sz w:val="22"/>
                <w:szCs w:val="22"/>
              </w:rPr>
            </w:pPr>
            <w:r w:rsidRPr="00C95D63">
              <w:rPr>
                <w:rFonts w:asciiTheme="minorHAnsi" w:hAnsiTheme="minorHAnsi"/>
                <w:bCs/>
                <w:sz w:val="22"/>
                <w:szCs w:val="22"/>
              </w:rPr>
              <w:t>Alle mutaties die in het systeem worden gedaan.</w:t>
            </w:r>
            <w:r w:rsidRPr="00FD5D5F">
              <w:rPr>
                <w:rFonts w:asciiTheme="minorHAnsi" w:hAnsiTheme="minorHAnsi"/>
                <w:bCs/>
                <w:sz w:val="22"/>
                <w:szCs w:val="22"/>
              </w:rPr>
              <w:t xml:space="preserve"> </w:t>
            </w:r>
          </w:p>
        </w:tc>
      </w:tr>
      <w:tr w:rsidR="00F41194" w14:paraId="51B590F3" w14:textId="7EB26FDC"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31F3F5ED" w14:textId="4346E0BC"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772E51D2"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4705E57E"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96</w:t>
            </w:r>
          </w:p>
        </w:tc>
        <w:tc>
          <w:tcPr>
            <w:tcW w:w="1779" w:type="dxa"/>
            <w:tcBorders>
              <w:top w:val="single" w:sz="4" w:space="0" w:color="auto"/>
              <w:left w:val="single" w:sz="4" w:space="0" w:color="auto"/>
              <w:bottom w:val="single" w:sz="4" w:space="0" w:color="auto"/>
              <w:right w:val="single" w:sz="4" w:space="0" w:color="auto"/>
            </w:tcBorders>
            <w:hideMark/>
          </w:tcPr>
          <w:p w14:paraId="4841E485" w14:textId="77777777" w:rsidR="00F41194" w:rsidRDefault="00F41194">
            <w:pPr>
              <w:spacing w:before="120"/>
              <w:rPr>
                <w:rFonts w:asciiTheme="minorHAnsi" w:hAnsiTheme="minorHAnsi"/>
                <w:bCs/>
                <w:sz w:val="22"/>
                <w:szCs w:val="22"/>
              </w:rPr>
            </w:pPr>
            <w:r>
              <w:rPr>
                <w:rFonts w:asciiTheme="minorHAnsi" w:hAnsiTheme="minorHAnsi"/>
                <w:bCs/>
                <w:sz w:val="22"/>
                <w:szCs w:val="22"/>
              </w:rPr>
              <w:t>77</w:t>
            </w:r>
          </w:p>
        </w:tc>
        <w:tc>
          <w:tcPr>
            <w:tcW w:w="5933" w:type="dxa"/>
            <w:tcBorders>
              <w:top w:val="single" w:sz="4" w:space="0" w:color="auto"/>
              <w:left w:val="single" w:sz="4" w:space="0" w:color="auto"/>
              <w:bottom w:val="single" w:sz="4" w:space="0" w:color="auto"/>
              <w:right w:val="single" w:sz="4" w:space="0" w:color="auto"/>
            </w:tcBorders>
            <w:hideMark/>
          </w:tcPr>
          <w:p w14:paraId="22E8A2AD"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Wat bedoelt u precies met UPN - E-mail? Wanneer zou u verwachten dat wij hiervan gebruik zouden maken?</w:t>
            </w:r>
          </w:p>
        </w:tc>
        <w:tc>
          <w:tcPr>
            <w:tcW w:w="7817" w:type="dxa"/>
            <w:tcBorders>
              <w:top w:val="single" w:sz="4" w:space="0" w:color="auto"/>
              <w:left w:val="single" w:sz="4" w:space="0" w:color="auto"/>
              <w:bottom w:val="single" w:sz="4" w:space="0" w:color="auto"/>
              <w:right w:val="single" w:sz="4" w:space="0" w:color="auto"/>
            </w:tcBorders>
          </w:tcPr>
          <w:p w14:paraId="1E7A3D44" w14:textId="0C111EAE" w:rsidR="00F41194" w:rsidRDefault="002A57E0">
            <w:pPr>
              <w:spacing w:before="120" w:after="120"/>
              <w:rPr>
                <w:rFonts w:asciiTheme="minorHAnsi" w:hAnsiTheme="minorHAnsi"/>
                <w:bCs/>
                <w:sz w:val="22"/>
                <w:szCs w:val="22"/>
              </w:rPr>
            </w:pPr>
            <w:r w:rsidRPr="00823DBD">
              <w:rPr>
                <w:rFonts w:asciiTheme="minorHAnsi" w:hAnsiTheme="minorHAnsi"/>
                <w:bCs/>
                <w:sz w:val="22"/>
                <w:szCs w:val="22"/>
              </w:rPr>
              <w:t xml:space="preserve">Als anchor object voor een account wordt gebruik gemaakt van 1 van de volgende eigenschappen: </w:t>
            </w:r>
            <w:r w:rsidRPr="00823DBD">
              <w:rPr>
                <w:rFonts w:asciiTheme="minorHAnsi" w:hAnsiTheme="minorHAnsi"/>
                <w:bCs/>
                <w:sz w:val="22"/>
                <w:szCs w:val="22"/>
              </w:rPr>
              <w:br/>
              <w:t xml:space="preserve">- Het UPN (User </w:t>
            </w:r>
            <w:proofErr w:type="spellStart"/>
            <w:r w:rsidRPr="00823DBD">
              <w:rPr>
                <w:rFonts w:asciiTheme="minorHAnsi" w:hAnsiTheme="minorHAnsi"/>
                <w:bCs/>
                <w:sz w:val="22"/>
                <w:szCs w:val="22"/>
              </w:rPr>
              <w:t>Principal</w:t>
            </w:r>
            <w:proofErr w:type="spellEnd"/>
            <w:r w:rsidRPr="00823DBD">
              <w:rPr>
                <w:rFonts w:asciiTheme="minorHAnsi" w:hAnsiTheme="minorHAnsi"/>
                <w:bCs/>
                <w:sz w:val="22"/>
                <w:szCs w:val="22"/>
              </w:rPr>
              <w:t xml:space="preserve"> Name)</w:t>
            </w:r>
            <w:r w:rsidRPr="00823DBD">
              <w:rPr>
                <w:rFonts w:asciiTheme="minorHAnsi" w:hAnsiTheme="minorHAnsi"/>
                <w:bCs/>
                <w:sz w:val="22"/>
                <w:szCs w:val="22"/>
              </w:rPr>
              <w:br/>
              <w:t>- E-mail</w:t>
            </w:r>
          </w:p>
        </w:tc>
      </w:tr>
      <w:tr w:rsidR="00F41194" w14:paraId="5A15ECC7" w14:textId="5F08917E"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3D86ACC5" w14:textId="11286C48"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729ECA05"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50B91475"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97</w:t>
            </w:r>
          </w:p>
        </w:tc>
        <w:tc>
          <w:tcPr>
            <w:tcW w:w="1779" w:type="dxa"/>
            <w:tcBorders>
              <w:top w:val="single" w:sz="4" w:space="0" w:color="auto"/>
              <w:left w:val="single" w:sz="4" w:space="0" w:color="auto"/>
              <w:bottom w:val="single" w:sz="4" w:space="0" w:color="auto"/>
              <w:right w:val="single" w:sz="4" w:space="0" w:color="auto"/>
            </w:tcBorders>
            <w:hideMark/>
          </w:tcPr>
          <w:p w14:paraId="6752A30B" w14:textId="77777777" w:rsidR="00F41194" w:rsidRDefault="00F41194">
            <w:pPr>
              <w:spacing w:before="120"/>
              <w:rPr>
                <w:rFonts w:asciiTheme="minorHAnsi" w:hAnsiTheme="minorHAnsi"/>
                <w:bCs/>
                <w:sz w:val="22"/>
                <w:szCs w:val="22"/>
              </w:rPr>
            </w:pPr>
            <w:r>
              <w:rPr>
                <w:rFonts w:asciiTheme="minorHAnsi" w:hAnsiTheme="minorHAnsi"/>
                <w:bCs/>
                <w:sz w:val="22"/>
                <w:szCs w:val="22"/>
              </w:rPr>
              <w:t>77</w:t>
            </w:r>
          </w:p>
        </w:tc>
        <w:tc>
          <w:tcPr>
            <w:tcW w:w="5933" w:type="dxa"/>
            <w:tcBorders>
              <w:top w:val="single" w:sz="4" w:space="0" w:color="auto"/>
              <w:left w:val="single" w:sz="4" w:space="0" w:color="auto"/>
              <w:bottom w:val="single" w:sz="4" w:space="0" w:color="auto"/>
              <w:right w:val="single" w:sz="4" w:space="0" w:color="auto"/>
            </w:tcBorders>
            <w:hideMark/>
          </w:tcPr>
          <w:p w14:paraId="6845D554"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Binnen de Helpfunctie van de Oplossing  is een beschrijving voorhanden. Kunt u voorbeelden geven van de informatie u verwacht te ontvangen?</w:t>
            </w:r>
          </w:p>
        </w:tc>
        <w:tc>
          <w:tcPr>
            <w:tcW w:w="7817" w:type="dxa"/>
            <w:tcBorders>
              <w:top w:val="single" w:sz="4" w:space="0" w:color="auto"/>
              <w:left w:val="single" w:sz="4" w:space="0" w:color="auto"/>
              <w:bottom w:val="single" w:sz="4" w:space="0" w:color="auto"/>
              <w:right w:val="single" w:sz="4" w:space="0" w:color="auto"/>
            </w:tcBorders>
          </w:tcPr>
          <w:p w14:paraId="66C280F6" w14:textId="752D2534" w:rsidR="00F41194" w:rsidRDefault="00C442F3">
            <w:pPr>
              <w:spacing w:before="120" w:after="120"/>
              <w:rPr>
                <w:rFonts w:asciiTheme="minorHAnsi" w:hAnsiTheme="minorHAnsi"/>
                <w:bCs/>
                <w:sz w:val="22"/>
                <w:szCs w:val="22"/>
              </w:rPr>
            </w:pPr>
            <w:r>
              <w:rPr>
                <w:rFonts w:asciiTheme="minorHAnsi" w:hAnsiTheme="minorHAnsi"/>
                <w:bCs/>
                <w:sz w:val="22"/>
                <w:szCs w:val="22"/>
              </w:rPr>
              <w:t>E</w:t>
            </w:r>
            <w:r w:rsidR="00823DBD">
              <w:rPr>
                <w:rFonts w:asciiTheme="minorHAnsi" w:hAnsiTheme="minorHAnsi"/>
                <w:bCs/>
                <w:sz w:val="22"/>
                <w:szCs w:val="22"/>
              </w:rPr>
              <w:t>i</w:t>
            </w:r>
            <w:r>
              <w:rPr>
                <w:rFonts w:asciiTheme="minorHAnsi" w:hAnsiTheme="minorHAnsi"/>
                <w:bCs/>
                <w:sz w:val="22"/>
                <w:szCs w:val="22"/>
              </w:rPr>
              <w:t xml:space="preserve">s 97 gaat bij over de </w:t>
            </w:r>
            <w:r w:rsidR="00823DBD">
              <w:rPr>
                <w:rFonts w:asciiTheme="minorHAnsi" w:hAnsiTheme="minorHAnsi"/>
                <w:bCs/>
                <w:sz w:val="22"/>
                <w:szCs w:val="22"/>
              </w:rPr>
              <w:t>documentatie</w:t>
            </w:r>
            <w:r w:rsidR="002876B2">
              <w:rPr>
                <w:rFonts w:asciiTheme="minorHAnsi" w:hAnsiTheme="minorHAnsi"/>
                <w:bCs/>
                <w:sz w:val="22"/>
                <w:szCs w:val="22"/>
              </w:rPr>
              <w:t>/beschrijving van de dataexport</w:t>
            </w:r>
            <w:r w:rsidR="00823DBD">
              <w:rPr>
                <w:rFonts w:asciiTheme="minorHAnsi" w:hAnsiTheme="minorHAnsi"/>
                <w:bCs/>
                <w:sz w:val="22"/>
                <w:szCs w:val="22"/>
              </w:rPr>
              <w:t>s. Wij zien hier ge</w:t>
            </w:r>
            <w:r w:rsidR="00DB6C64">
              <w:rPr>
                <w:rFonts w:asciiTheme="minorHAnsi" w:hAnsiTheme="minorHAnsi"/>
                <w:bCs/>
                <w:sz w:val="22"/>
                <w:szCs w:val="22"/>
              </w:rPr>
              <w:t>en</w:t>
            </w:r>
            <w:r w:rsidR="00823DBD">
              <w:rPr>
                <w:rFonts w:asciiTheme="minorHAnsi" w:hAnsiTheme="minorHAnsi"/>
                <w:bCs/>
                <w:sz w:val="22"/>
                <w:szCs w:val="22"/>
              </w:rPr>
              <w:t xml:space="preserve"> eis over een helpfunctie. </w:t>
            </w:r>
          </w:p>
        </w:tc>
      </w:tr>
      <w:tr w:rsidR="00F41194" w14:paraId="720022A9" w14:textId="7EFCC090"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16297266" w14:textId="56CED3C8"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4F16804E"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2D451497"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99</w:t>
            </w:r>
          </w:p>
        </w:tc>
        <w:tc>
          <w:tcPr>
            <w:tcW w:w="1779" w:type="dxa"/>
            <w:tcBorders>
              <w:top w:val="single" w:sz="4" w:space="0" w:color="auto"/>
              <w:left w:val="single" w:sz="4" w:space="0" w:color="auto"/>
              <w:bottom w:val="single" w:sz="4" w:space="0" w:color="auto"/>
              <w:right w:val="single" w:sz="4" w:space="0" w:color="auto"/>
            </w:tcBorders>
            <w:hideMark/>
          </w:tcPr>
          <w:p w14:paraId="4E33C00B" w14:textId="77777777" w:rsidR="00F41194" w:rsidRDefault="00F41194">
            <w:pPr>
              <w:spacing w:before="120"/>
              <w:rPr>
                <w:rFonts w:asciiTheme="minorHAnsi" w:hAnsiTheme="minorHAnsi"/>
                <w:bCs/>
                <w:sz w:val="22"/>
                <w:szCs w:val="22"/>
              </w:rPr>
            </w:pPr>
            <w:r>
              <w:rPr>
                <w:rFonts w:asciiTheme="minorHAnsi" w:hAnsiTheme="minorHAnsi"/>
                <w:bCs/>
                <w:sz w:val="22"/>
                <w:szCs w:val="22"/>
              </w:rPr>
              <w:t>77</w:t>
            </w:r>
          </w:p>
        </w:tc>
        <w:tc>
          <w:tcPr>
            <w:tcW w:w="5933" w:type="dxa"/>
            <w:tcBorders>
              <w:top w:val="single" w:sz="4" w:space="0" w:color="auto"/>
              <w:left w:val="single" w:sz="4" w:space="0" w:color="auto"/>
              <w:bottom w:val="single" w:sz="4" w:space="0" w:color="auto"/>
              <w:right w:val="single" w:sz="4" w:space="0" w:color="auto"/>
            </w:tcBorders>
            <w:hideMark/>
          </w:tcPr>
          <w:p w14:paraId="325B4202"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Kunt u toelichten waarom u eist dat de Oplossing een bemenste tweedelijns telefonische Nederlandstalige ondersteuning beschikbaar heeft tijdens werkdagen van 7:00-21:00 uur?</w:t>
            </w:r>
          </w:p>
        </w:tc>
        <w:tc>
          <w:tcPr>
            <w:tcW w:w="7817" w:type="dxa"/>
            <w:tcBorders>
              <w:top w:val="single" w:sz="4" w:space="0" w:color="auto"/>
              <w:left w:val="single" w:sz="4" w:space="0" w:color="auto"/>
              <w:bottom w:val="single" w:sz="4" w:space="0" w:color="auto"/>
              <w:right w:val="single" w:sz="4" w:space="0" w:color="auto"/>
            </w:tcBorders>
          </w:tcPr>
          <w:p w14:paraId="41744CCC" w14:textId="75DA9632" w:rsidR="00F41194" w:rsidRDefault="00823DBD">
            <w:pPr>
              <w:spacing w:before="120" w:after="120"/>
              <w:rPr>
                <w:rFonts w:asciiTheme="minorHAnsi" w:hAnsiTheme="minorHAnsi"/>
                <w:bCs/>
                <w:sz w:val="22"/>
                <w:szCs w:val="22"/>
              </w:rPr>
            </w:pPr>
            <w:r w:rsidRPr="00823DBD">
              <w:rPr>
                <w:rFonts w:asciiTheme="minorHAnsi" w:hAnsiTheme="minorHAnsi"/>
                <w:bCs/>
                <w:sz w:val="22"/>
                <w:szCs w:val="22"/>
              </w:rPr>
              <w:t xml:space="preserve">Dit in het geval van </w:t>
            </w:r>
            <w:r w:rsidR="00A13F6A" w:rsidRPr="00823DBD">
              <w:rPr>
                <w:rFonts w:asciiTheme="minorHAnsi" w:hAnsiTheme="minorHAnsi"/>
                <w:bCs/>
                <w:sz w:val="22"/>
                <w:szCs w:val="22"/>
              </w:rPr>
              <w:t>incidenten</w:t>
            </w:r>
            <w:r w:rsidRPr="00823DBD">
              <w:rPr>
                <w:rFonts w:asciiTheme="minorHAnsi" w:hAnsiTheme="minorHAnsi"/>
                <w:bCs/>
                <w:sz w:val="22"/>
                <w:szCs w:val="22"/>
              </w:rPr>
              <w:t xml:space="preserve">. </w:t>
            </w:r>
            <w:r w:rsidR="00F545C3">
              <w:rPr>
                <w:rFonts w:asciiTheme="minorHAnsi" w:hAnsiTheme="minorHAnsi"/>
                <w:bCs/>
                <w:sz w:val="22"/>
                <w:szCs w:val="22"/>
              </w:rPr>
              <w:t xml:space="preserve"> </w:t>
            </w:r>
            <w:r>
              <w:rPr>
                <w:rFonts w:asciiTheme="minorHAnsi" w:hAnsiTheme="minorHAnsi"/>
                <w:bCs/>
                <w:sz w:val="22"/>
                <w:szCs w:val="22"/>
              </w:rPr>
              <w:t xml:space="preserve">Wij passen deze eis aan naar </w:t>
            </w:r>
            <w:r w:rsidR="00A13F6A">
              <w:rPr>
                <w:rFonts w:asciiTheme="minorHAnsi" w:hAnsiTheme="minorHAnsi"/>
                <w:bCs/>
                <w:sz w:val="22"/>
                <w:szCs w:val="22"/>
              </w:rPr>
              <w:t xml:space="preserve">beschikbaarheid tijdens </w:t>
            </w:r>
            <w:r>
              <w:rPr>
                <w:rFonts w:asciiTheme="minorHAnsi" w:hAnsiTheme="minorHAnsi"/>
                <w:bCs/>
                <w:sz w:val="22"/>
                <w:szCs w:val="22"/>
              </w:rPr>
              <w:t>kantoortijden</w:t>
            </w:r>
            <w:r w:rsidR="00A13F6A">
              <w:rPr>
                <w:rFonts w:asciiTheme="minorHAnsi" w:hAnsiTheme="minorHAnsi"/>
                <w:bCs/>
                <w:sz w:val="22"/>
                <w:szCs w:val="22"/>
              </w:rPr>
              <w:t xml:space="preserve"> van 08.30 tot 17.00 uur. </w:t>
            </w:r>
          </w:p>
        </w:tc>
      </w:tr>
      <w:tr w:rsidR="00F41194" w14:paraId="6327B977" w14:textId="0491BD4C"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0A3EA8BB" w14:textId="579F8063"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20DBC0D0"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2980ABDA"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100</w:t>
            </w:r>
          </w:p>
        </w:tc>
        <w:tc>
          <w:tcPr>
            <w:tcW w:w="1779" w:type="dxa"/>
            <w:tcBorders>
              <w:top w:val="single" w:sz="4" w:space="0" w:color="auto"/>
              <w:left w:val="single" w:sz="4" w:space="0" w:color="auto"/>
              <w:bottom w:val="single" w:sz="4" w:space="0" w:color="auto"/>
              <w:right w:val="single" w:sz="4" w:space="0" w:color="auto"/>
            </w:tcBorders>
            <w:hideMark/>
          </w:tcPr>
          <w:p w14:paraId="484D9E31" w14:textId="77777777" w:rsidR="00F41194" w:rsidRDefault="00F41194">
            <w:pPr>
              <w:spacing w:before="120"/>
              <w:rPr>
                <w:rFonts w:asciiTheme="minorHAnsi" w:hAnsiTheme="minorHAnsi"/>
                <w:bCs/>
                <w:sz w:val="22"/>
                <w:szCs w:val="22"/>
              </w:rPr>
            </w:pPr>
            <w:r>
              <w:rPr>
                <w:rFonts w:asciiTheme="minorHAnsi" w:hAnsiTheme="minorHAnsi"/>
                <w:bCs/>
                <w:sz w:val="22"/>
                <w:szCs w:val="22"/>
              </w:rPr>
              <w:t>77</w:t>
            </w:r>
          </w:p>
        </w:tc>
        <w:tc>
          <w:tcPr>
            <w:tcW w:w="5933" w:type="dxa"/>
            <w:tcBorders>
              <w:top w:val="single" w:sz="4" w:space="0" w:color="auto"/>
              <w:left w:val="single" w:sz="4" w:space="0" w:color="auto"/>
              <w:bottom w:val="single" w:sz="4" w:space="0" w:color="auto"/>
              <w:right w:val="single" w:sz="4" w:space="0" w:color="auto"/>
            </w:tcBorders>
            <w:hideMark/>
          </w:tcPr>
          <w:p w14:paraId="64BA8907"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Kunt u toelichten wat u bedoelt met de O-T-A-E straat?</w:t>
            </w:r>
          </w:p>
        </w:tc>
        <w:tc>
          <w:tcPr>
            <w:tcW w:w="7817" w:type="dxa"/>
            <w:tcBorders>
              <w:top w:val="single" w:sz="4" w:space="0" w:color="auto"/>
              <w:left w:val="single" w:sz="4" w:space="0" w:color="auto"/>
              <w:bottom w:val="single" w:sz="4" w:space="0" w:color="auto"/>
              <w:right w:val="single" w:sz="4" w:space="0" w:color="auto"/>
            </w:tcBorders>
          </w:tcPr>
          <w:p w14:paraId="063399F6" w14:textId="0E4A5E1A" w:rsidR="00D61F66" w:rsidRPr="009A22C8" w:rsidRDefault="00D61F66" w:rsidP="00D61F66">
            <w:pPr>
              <w:tabs>
                <w:tab w:val="left" w:pos="2590"/>
              </w:tabs>
              <w:spacing w:before="120" w:after="120"/>
              <w:rPr>
                <w:rFonts w:asciiTheme="minorHAnsi" w:hAnsiTheme="minorHAnsi"/>
                <w:bCs/>
                <w:sz w:val="22"/>
                <w:szCs w:val="22"/>
              </w:rPr>
            </w:pPr>
            <w:r w:rsidRPr="009A22C8">
              <w:rPr>
                <w:rFonts w:asciiTheme="minorHAnsi" w:hAnsiTheme="minorHAnsi"/>
                <w:bCs/>
                <w:sz w:val="22"/>
                <w:szCs w:val="22"/>
              </w:rPr>
              <w:t>O-T-A-E  staat voor Ontwikkel-, Test, Acceptatie- en Educatieomgeving.</w:t>
            </w:r>
            <w:r w:rsidRPr="009A22C8">
              <w:rPr>
                <w:rFonts w:asciiTheme="minorHAnsi" w:hAnsiTheme="minorHAnsi"/>
                <w:bCs/>
                <w:sz w:val="22"/>
                <w:szCs w:val="22"/>
              </w:rPr>
              <w:tab/>
            </w:r>
            <w:r w:rsidR="00A13F6A" w:rsidRPr="009A22C8">
              <w:rPr>
                <w:rFonts w:asciiTheme="minorHAnsi" w:hAnsiTheme="minorHAnsi"/>
                <w:bCs/>
                <w:sz w:val="22"/>
                <w:szCs w:val="22"/>
              </w:rPr>
              <w:t xml:space="preserve">Zie antwoord op vraag </w:t>
            </w:r>
            <w:r w:rsidR="009A22C8" w:rsidRPr="009A22C8">
              <w:rPr>
                <w:rFonts w:asciiTheme="minorHAnsi" w:hAnsiTheme="minorHAnsi"/>
                <w:bCs/>
                <w:sz w:val="22"/>
                <w:szCs w:val="22"/>
              </w:rPr>
              <w:t xml:space="preserve">21. </w:t>
            </w:r>
          </w:p>
          <w:p w14:paraId="6617C374" w14:textId="7A56ACFC" w:rsidR="00F41194" w:rsidRDefault="00F41194" w:rsidP="00A13F6A">
            <w:pPr>
              <w:tabs>
                <w:tab w:val="left" w:pos="2590"/>
              </w:tabs>
              <w:spacing w:before="120" w:after="120"/>
              <w:rPr>
                <w:rFonts w:asciiTheme="minorHAnsi" w:hAnsiTheme="minorHAnsi"/>
                <w:bCs/>
                <w:sz w:val="22"/>
                <w:szCs w:val="22"/>
              </w:rPr>
            </w:pPr>
          </w:p>
        </w:tc>
      </w:tr>
      <w:tr w:rsidR="00F41194" w14:paraId="1B1981DB" w14:textId="5141452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060307F7" w14:textId="1D0D42EA"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3D553A44"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09A90AA3"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105</w:t>
            </w:r>
          </w:p>
        </w:tc>
        <w:tc>
          <w:tcPr>
            <w:tcW w:w="1779" w:type="dxa"/>
            <w:tcBorders>
              <w:top w:val="single" w:sz="4" w:space="0" w:color="auto"/>
              <w:left w:val="single" w:sz="4" w:space="0" w:color="auto"/>
              <w:bottom w:val="single" w:sz="4" w:space="0" w:color="auto"/>
              <w:right w:val="single" w:sz="4" w:space="0" w:color="auto"/>
            </w:tcBorders>
            <w:hideMark/>
          </w:tcPr>
          <w:p w14:paraId="3509D114" w14:textId="77777777" w:rsidR="00F41194" w:rsidRDefault="00F41194">
            <w:pPr>
              <w:spacing w:before="120"/>
              <w:rPr>
                <w:rFonts w:asciiTheme="minorHAnsi" w:hAnsiTheme="minorHAnsi"/>
                <w:bCs/>
                <w:sz w:val="22"/>
                <w:szCs w:val="22"/>
              </w:rPr>
            </w:pPr>
            <w:r>
              <w:rPr>
                <w:rFonts w:asciiTheme="minorHAnsi" w:hAnsiTheme="minorHAnsi"/>
                <w:bCs/>
                <w:sz w:val="22"/>
                <w:szCs w:val="22"/>
              </w:rPr>
              <w:t>77</w:t>
            </w:r>
          </w:p>
        </w:tc>
        <w:tc>
          <w:tcPr>
            <w:tcW w:w="5933" w:type="dxa"/>
            <w:tcBorders>
              <w:top w:val="single" w:sz="4" w:space="0" w:color="auto"/>
              <w:left w:val="single" w:sz="4" w:space="0" w:color="auto"/>
              <w:bottom w:val="single" w:sz="4" w:space="0" w:color="auto"/>
              <w:right w:val="single" w:sz="4" w:space="0" w:color="auto"/>
            </w:tcBorders>
            <w:hideMark/>
          </w:tcPr>
          <w:p w14:paraId="54A6B924"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 xml:space="preserve">Kunt u toelichten waarom u wilt kunnen testen met minimaal 1000 als u in eis 72 schrijft over tenminste &lt; 100 &gt; </w:t>
            </w:r>
            <w:proofErr w:type="spellStart"/>
            <w:r>
              <w:rPr>
                <w:rFonts w:asciiTheme="minorHAnsi" w:hAnsiTheme="minorHAnsi"/>
                <w:bCs/>
                <w:sz w:val="22"/>
                <w:szCs w:val="22"/>
              </w:rPr>
              <w:t>current</w:t>
            </w:r>
            <w:proofErr w:type="spellEnd"/>
            <w:r>
              <w:rPr>
                <w:rFonts w:asciiTheme="minorHAnsi" w:hAnsiTheme="minorHAnsi"/>
                <w:bCs/>
                <w:sz w:val="22"/>
                <w:szCs w:val="22"/>
              </w:rPr>
              <w:t xml:space="preserve"> users?</w:t>
            </w:r>
          </w:p>
        </w:tc>
        <w:tc>
          <w:tcPr>
            <w:tcW w:w="7817" w:type="dxa"/>
            <w:tcBorders>
              <w:top w:val="single" w:sz="4" w:space="0" w:color="auto"/>
              <w:left w:val="single" w:sz="4" w:space="0" w:color="auto"/>
              <w:bottom w:val="single" w:sz="4" w:space="0" w:color="auto"/>
              <w:right w:val="single" w:sz="4" w:space="0" w:color="auto"/>
            </w:tcBorders>
          </w:tcPr>
          <w:p w14:paraId="5006D643" w14:textId="5A378FE5" w:rsidR="00F41194" w:rsidRDefault="00987ABB">
            <w:pPr>
              <w:spacing w:before="120" w:after="120"/>
              <w:rPr>
                <w:rFonts w:asciiTheme="minorHAnsi" w:hAnsiTheme="minorHAnsi"/>
                <w:bCs/>
                <w:sz w:val="22"/>
                <w:szCs w:val="22"/>
              </w:rPr>
            </w:pPr>
            <w:r>
              <w:rPr>
                <w:rFonts w:asciiTheme="minorHAnsi" w:hAnsiTheme="minorHAnsi"/>
                <w:bCs/>
                <w:sz w:val="22"/>
                <w:szCs w:val="22"/>
              </w:rPr>
              <w:t xml:space="preserve"> </w:t>
            </w:r>
            <w:r w:rsidR="008D2C84">
              <w:rPr>
                <w:rFonts w:asciiTheme="minorHAnsi" w:hAnsiTheme="minorHAnsi"/>
                <w:bCs/>
                <w:sz w:val="22"/>
                <w:szCs w:val="22"/>
              </w:rPr>
              <w:t xml:space="preserve">Eis </w:t>
            </w:r>
            <w:r w:rsidR="002313DB">
              <w:rPr>
                <w:rFonts w:asciiTheme="minorHAnsi" w:hAnsiTheme="minorHAnsi"/>
                <w:bCs/>
                <w:sz w:val="22"/>
                <w:szCs w:val="22"/>
              </w:rPr>
              <w:t>77 is aangepast naar 500</w:t>
            </w:r>
            <w:r w:rsidR="00CC66CC">
              <w:rPr>
                <w:rFonts w:asciiTheme="minorHAnsi" w:hAnsiTheme="minorHAnsi"/>
                <w:bCs/>
                <w:sz w:val="22"/>
                <w:szCs w:val="22"/>
              </w:rPr>
              <w:t xml:space="preserve"> medewerkers. </w:t>
            </w:r>
          </w:p>
        </w:tc>
      </w:tr>
      <w:tr w:rsidR="00F41194" w14:paraId="69A8E6EC" w14:textId="50EB1EC0" w:rsidTr="00B96BC5">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9777FD" w14:textId="20CCC288"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shd w:val="clear" w:color="auto" w:fill="FFFFFF" w:themeFill="background1"/>
            <w:hideMark/>
          </w:tcPr>
          <w:p w14:paraId="19E2FF0D"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5F5CE8"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107</w:t>
            </w:r>
          </w:p>
        </w:tc>
        <w:tc>
          <w:tcPr>
            <w:tcW w:w="17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7BF930" w14:textId="77777777" w:rsidR="00F41194" w:rsidRDefault="00F41194">
            <w:pPr>
              <w:spacing w:before="120"/>
              <w:rPr>
                <w:rFonts w:asciiTheme="minorHAnsi" w:hAnsiTheme="minorHAnsi"/>
                <w:bCs/>
                <w:sz w:val="22"/>
                <w:szCs w:val="22"/>
              </w:rPr>
            </w:pPr>
            <w:r>
              <w:rPr>
                <w:rFonts w:asciiTheme="minorHAnsi" w:hAnsiTheme="minorHAnsi"/>
                <w:bCs/>
                <w:sz w:val="22"/>
                <w:szCs w:val="22"/>
              </w:rPr>
              <w:t>77</w:t>
            </w:r>
          </w:p>
        </w:tc>
        <w:tc>
          <w:tcPr>
            <w:tcW w:w="593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13762A"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 xml:space="preserve">Kunt u uitleggen over welke Service management portal u in eis 107 schrijft en of deze ook beschikbaar zal zijn voor </w:t>
            </w:r>
            <w:proofErr w:type="spellStart"/>
            <w:r>
              <w:rPr>
                <w:rFonts w:asciiTheme="minorHAnsi" w:hAnsiTheme="minorHAnsi"/>
                <w:bCs/>
                <w:sz w:val="22"/>
                <w:szCs w:val="22"/>
              </w:rPr>
              <w:t>Geintereseerde</w:t>
            </w:r>
            <w:proofErr w:type="spellEnd"/>
            <w:r>
              <w:rPr>
                <w:rFonts w:asciiTheme="minorHAnsi" w:hAnsiTheme="minorHAnsi"/>
                <w:bCs/>
                <w:sz w:val="22"/>
                <w:szCs w:val="22"/>
              </w:rPr>
              <w:t>?</w:t>
            </w:r>
          </w:p>
        </w:tc>
        <w:tc>
          <w:tcPr>
            <w:tcW w:w="7817" w:type="dxa"/>
            <w:tcBorders>
              <w:top w:val="single" w:sz="4" w:space="0" w:color="auto"/>
              <w:left w:val="single" w:sz="4" w:space="0" w:color="auto"/>
              <w:bottom w:val="single" w:sz="4" w:space="0" w:color="auto"/>
              <w:right w:val="single" w:sz="4" w:space="0" w:color="auto"/>
            </w:tcBorders>
            <w:shd w:val="clear" w:color="auto" w:fill="FFFFFF" w:themeFill="background1"/>
          </w:tcPr>
          <w:p w14:paraId="67078729" w14:textId="36901520" w:rsidR="00F41194" w:rsidRDefault="00EF752B">
            <w:pPr>
              <w:spacing w:before="120" w:after="120"/>
              <w:rPr>
                <w:rFonts w:asciiTheme="minorHAnsi" w:hAnsiTheme="minorHAnsi"/>
                <w:bCs/>
                <w:sz w:val="22"/>
                <w:szCs w:val="22"/>
              </w:rPr>
            </w:pPr>
            <w:r w:rsidRPr="00EF752B">
              <w:rPr>
                <w:rFonts w:asciiTheme="minorHAnsi" w:hAnsiTheme="minorHAnsi"/>
                <w:bCs/>
                <w:sz w:val="22"/>
                <w:szCs w:val="22"/>
              </w:rPr>
              <w:t xml:space="preserve">Opdrachtnemer moet voorzien in technische en organisatorische maatregelen, waaronder een </w:t>
            </w:r>
            <w:proofErr w:type="spellStart"/>
            <w:r w:rsidRPr="00EF752B">
              <w:rPr>
                <w:rFonts w:asciiTheme="minorHAnsi" w:hAnsiTheme="minorHAnsi"/>
                <w:bCs/>
                <w:sz w:val="22"/>
                <w:szCs w:val="22"/>
              </w:rPr>
              <w:t>incidentmanagementool</w:t>
            </w:r>
            <w:proofErr w:type="spellEnd"/>
            <w:r w:rsidRPr="00EF752B">
              <w:rPr>
                <w:rFonts w:asciiTheme="minorHAnsi" w:hAnsiTheme="minorHAnsi"/>
                <w:bCs/>
                <w:sz w:val="22"/>
                <w:szCs w:val="22"/>
              </w:rPr>
              <w:t>, voor het direct registeren, administreren en rapporteren van incidenten, problemen, wijzigingen, en vergelijkbare correspondentie. Opdrachtnemer zorgt ervoor dat de SVB te allen tijde toegang heeft tot die incidentmanagementtool, en dat de SVB te allen tijde de status van incidenten, problemen, wijzigingen, en vergelijkbare correspondentie kan inzien.</w:t>
            </w:r>
          </w:p>
        </w:tc>
      </w:tr>
      <w:tr w:rsidR="00F41194" w14:paraId="115B6BC4" w14:textId="2E6863CF"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0FAFD862" w14:textId="6A4FA5BC"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680CE99C"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Beschrijvend document, Bijlage F </w:t>
            </w:r>
            <w:proofErr w:type="spellStart"/>
            <w:r>
              <w:rPr>
                <w:rFonts w:asciiTheme="minorHAnsi" w:hAnsiTheme="minorHAnsi"/>
                <w:bCs/>
                <w:sz w:val="22"/>
                <w:szCs w:val="22"/>
              </w:rPr>
              <w:t>PvE</w:t>
            </w:r>
            <w:proofErr w:type="spellEnd"/>
          </w:p>
        </w:tc>
        <w:tc>
          <w:tcPr>
            <w:tcW w:w="2292" w:type="dxa"/>
            <w:tcBorders>
              <w:top w:val="single" w:sz="4" w:space="0" w:color="auto"/>
              <w:left w:val="single" w:sz="4" w:space="0" w:color="auto"/>
              <w:bottom w:val="single" w:sz="4" w:space="0" w:color="auto"/>
              <w:right w:val="single" w:sz="4" w:space="0" w:color="auto"/>
            </w:tcBorders>
            <w:hideMark/>
          </w:tcPr>
          <w:p w14:paraId="526B06D9" w14:textId="77777777" w:rsidR="00F41194" w:rsidRDefault="00F41194">
            <w:pPr>
              <w:spacing w:before="120"/>
              <w:rPr>
                <w:rFonts w:asciiTheme="minorHAnsi" w:hAnsiTheme="minorHAnsi"/>
                <w:bCs/>
                <w:sz w:val="22"/>
                <w:szCs w:val="22"/>
              </w:rPr>
            </w:pPr>
            <w:r>
              <w:rPr>
                <w:rFonts w:asciiTheme="minorHAnsi" w:hAnsiTheme="minorHAnsi"/>
                <w:bCs/>
                <w:sz w:val="22"/>
                <w:szCs w:val="22"/>
              </w:rPr>
              <w:t>ICT eisen, eis 110</w:t>
            </w:r>
          </w:p>
        </w:tc>
        <w:tc>
          <w:tcPr>
            <w:tcW w:w="1779" w:type="dxa"/>
            <w:tcBorders>
              <w:top w:val="single" w:sz="4" w:space="0" w:color="auto"/>
              <w:left w:val="single" w:sz="4" w:space="0" w:color="auto"/>
              <w:bottom w:val="single" w:sz="4" w:space="0" w:color="auto"/>
              <w:right w:val="single" w:sz="4" w:space="0" w:color="auto"/>
            </w:tcBorders>
            <w:hideMark/>
          </w:tcPr>
          <w:p w14:paraId="6EF2925D" w14:textId="77777777" w:rsidR="00F41194" w:rsidRDefault="00F41194">
            <w:pPr>
              <w:spacing w:before="120"/>
              <w:rPr>
                <w:rFonts w:asciiTheme="minorHAnsi" w:hAnsiTheme="minorHAnsi"/>
                <w:bCs/>
                <w:sz w:val="22"/>
                <w:szCs w:val="22"/>
              </w:rPr>
            </w:pPr>
            <w:r>
              <w:rPr>
                <w:rFonts w:asciiTheme="minorHAnsi" w:hAnsiTheme="minorHAnsi"/>
                <w:bCs/>
                <w:sz w:val="22"/>
                <w:szCs w:val="22"/>
              </w:rPr>
              <w:t>78</w:t>
            </w:r>
          </w:p>
        </w:tc>
        <w:tc>
          <w:tcPr>
            <w:tcW w:w="5933" w:type="dxa"/>
            <w:tcBorders>
              <w:top w:val="single" w:sz="4" w:space="0" w:color="auto"/>
              <w:left w:val="single" w:sz="4" w:space="0" w:color="auto"/>
              <w:bottom w:val="single" w:sz="4" w:space="0" w:color="auto"/>
              <w:right w:val="single" w:sz="4" w:space="0" w:color="auto"/>
            </w:tcBorders>
            <w:hideMark/>
          </w:tcPr>
          <w:p w14:paraId="6AE5EA53" w14:textId="77777777" w:rsidR="00F41194" w:rsidRDefault="00F41194">
            <w:pPr>
              <w:spacing w:before="120" w:after="120"/>
              <w:rPr>
                <w:rFonts w:asciiTheme="minorHAnsi" w:hAnsiTheme="minorHAnsi"/>
                <w:bCs/>
                <w:sz w:val="22"/>
                <w:szCs w:val="22"/>
              </w:rPr>
            </w:pPr>
            <w:r>
              <w:rPr>
                <w:rFonts w:asciiTheme="minorHAnsi" w:hAnsiTheme="minorHAnsi"/>
                <w:bCs/>
                <w:sz w:val="22"/>
                <w:szCs w:val="22"/>
              </w:rPr>
              <w:t xml:space="preserve">Kunt u uitleggen wat de servicemanagement-omgeving is en welk doel deze omgeving dient?  Staat u ook open voor het notificeren </w:t>
            </w:r>
            <w:proofErr w:type="spellStart"/>
            <w:r>
              <w:rPr>
                <w:rFonts w:asciiTheme="minorHAnsi" w:hAnsiTheme="minorHAnsi"/>
                <w:bCs/>
                <w:sz w:val="22"/>
                <w:szCs w:val="22"/>
              </w:rPr>
              <w:t>danwel</w:t>
            </w:r>
            <w:proofErr w:type="spellEnd"/>
            <w:r>
              <w:rPr>
                <w:rFonts w:asciiTheme="minorHAnsi" w:hAnsiTheme="minorHAnsi"/>
                <w:bCs/>
                <w:sz w:val="22"/>
                <w:szCs w:val="22"/>
              </w:rPr>
              <w:t xml:space="preserve"> toelichten van verstoringen in de online omgeving van de Oplossing zelf op het moment van de verstoring zelf?</w:t>
            </w:r>
          </w:p>
        </w:tc>
        <w:tc>
          <w:tcPr>
            <w:tcW w:w="7817" w:type="dxa"/>
            <w:tcBorders>
              <w:top w:val="single" w:sz="4" w:space="0" w:color="auto"/>
              <w:left w:val="single" w:sz="4" w:space="0" w:color="auto"/>
              <w:bottom w:val="single" w:sz="4" w:space="0" w:color="auto"/>
              <w:right w:val="single" w:sz="4" w:space="0" w:color="auto"/>
            </w:tcBorders>
          </w:tcPr>
          <w:p w14:paraId="721B2EAA" w14:textId="6E3573BC" w:rsidR="00D61F66" w:rsidRDefault="00F978EA" w:rsidP="00D61F66">
            <w:pPr>
              <w:spacing w:before="120" w:after="120"/>
              <w:rPr>
                <w:rFonts w:asciiTheme="minorHAnsi" w:hAnsiTheme="minorHAnsi"/>
                <w:bCs/>
                <w:sz w:val="22"/>
                <w:szCs w:val="22"/>
              </w:rPr>
            </w:pPr>
            <w:commentRangeStart w:id="0"/>
            <w:r>
              <w:rPr>
                <w:rFonts w:asciiTheme="minorHAnsi" w:hAnsiTheme="minorHAnsi"/>
                <w:bCs/>
                <w:sz w:val="22"/>
                <w:szCs w:val="22"/>
              </w:rPr>
              <w:t>Nee</w:t>
            </w:r>
            <w:commentRangeEnd w:id="0"/>
            <w:r w:rsidR="00E56485">
              <w:rPr>
                <w:rStyle w:val="Verwijzingopmerking"/>
              </w:rPr>
              <w:commentReference w:id="0"/>
            </w:r>
            <w:r w:rsidR="002D47D1">
              <w:rPr>
                <w:rFonts w:asciiTheme="minorHAnsi" w:hAnsiTheme="minorHAnsi"/>
                <w:bCs/>
                <w:sz w:val="22"/>
                <w:szCs w:val="22"/>
              </w:rPr>
              <w:t xml:space="preserve"> daar staan wij niet voor open</w:t>
            </w:r>
            <w:r>
              <w:rPr>
                <w:rFonts w:asciiTheme="minorHAnsi" w:hAnsiTheme="minorHAnsi"/>
                <w:bCs/>
                <w:sz w:val="22"/>
                <w:szCs w:val="22"/>
              </w:rPr>
              <w:t xml:space="preserve">,  </w:t>
            </w:r>
            <w:r w:rsidR="006D4618">
              <w:rPr>
                <w:rFonts w:asciiTheme="minorHAnsi" w:hAnsiTheme="minorHAnsi"/>
                <w:bCs/>
                <w:sz w:val="22"/>
                <w:szCs w:val="22"/>
              </w:rPr>
              <w:t>a</w:t>
            </w:r>
            <w:r>
              <w:rPr>
                <w:rFonts w:asciiTheme="minorHAnsi" w:hAnsiTheme="minorHAnsi"/>
                <w:bCs/>
                <w:sz w:val="22"/>
                <w:szCs w:val="22"/>
              </w:rPr>
              <w:t xml:space="preserve">ls </w:t>
            </w:r>
            <w:r w:rsidR="00663A32">
              <w:rPr>
                <w:rFonts w:asciiTheme="minorHAnsi" w:hAnsiTheme="minorHAnsi"/>
                <w:bCs/>
                <w:sz w:val="22"/>
                <w:szCs w:val="22"/>
              </w:rPr>
              <w:t>de Oplossing ver</w:t>
            </w:r>
            <w:r w:rsidR="002C68D4">
              <w:rPr>
                <w:rFonts w:asciiTheme="minorHAnsi" w:hAnsiTheme="minorHAnsi"/>
                <w:bCs/>
                <w:sz w:val="22"/>
                <w:szCs w:val="22"/>
              </w:rPr>
              <w:t xml:space="preserve">storing ondervindt zal </w:t>
            </w:r>
            <w:r w:rsidR="00D63EAE">
              <w:rPr>
                <w:rFonts w:asciiTheme="minorHAnsi" w:hAnsiTheme="minorHAnsi"/>
                <w:bCs/>
                <w:sz w:val="22"/>
                <w:szCs w:val="22"/>
              </w:rPr>
              <w:t>noti</w:t>
            </w:r>
            <w:r w:rsidR="006D204C">
              <w:rPr>
                <w:rFonts w:asciiTheme="minorHAnsi" w:hAnsiTheme="minorHAnsi"/>
                <w:bCs/>
                <w:sz w:val="22"/>
                <w:szCs w:val="22"/>
              </w:rPr>
              <w:t xml:space="preserve">ficeren </w:t>
            </w:r>
            <w:r w:rsidR="002B2467">
              <w:rPr>
                <w:rFonts w:asciiTheme="minorHAnsi" w:hAnsiTheme="minorHAnsi"/>
                <w:bCs/>
                <w:sz w:val="22"/>
                <w:szCs w:val="22"/>
              </w:rPr>
              <w:t xml:space="preserve">of toelichten </w:t>
            </w:r>
            <w:r w:rsidR="00C2179B">
              <w:rPr>
                <w:rFonts w:asciiTheme="minorHAnsi" w:hAnsiTheme="minorHAnsi"/>
                <w:bCs/>
                <w:sz w:val="22"/>
                <w:szCs w:val="22"/>
              </w:rPr>
              <w:t>in deze omgeving geen uitkomst bieden</w:t>
            </w:r>
            <w:r w:rsidR="00CC66CC">
              <w:rPr>
                <w:rFonts w:asciiTheme="minorHAnsi" w:hAnsiTheme="minorHAnsi"/>
                <w:bCs/>
                <w:sz w:val="22"/>
                <w:szCs w:val="22"/>
              </w:rPr>
              <w:t>.</w:t>
            </w:r>
          </w:p>
          <w:p w14:paraId="75C9CACC" w14:textId="411811A6" w:rsidR="00F41194" w:rsidRDefault="00F41194">
            <w:pPr>
              <w:spacing w:before="120" w:after="120"/>
              <w:rPr>
                <w:rFonts w:asciiTheme="minorHAnsi" w:hAnsiTheme="minorHAnsi"/>
                <w:bCs/>
                <w:sz w:val="22"/>
                <w:szCs w:val="22"/>
              </w:rPr>
            </w:pPr>
          </w:p>
        </w:tc>
      </w:tr>
      <w:tr w:rsidR="00F41194" w14:paraId="17D4B899" w14:textId="45DD3B61"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7B41EA2F" w14:textId="0C95FE55"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2AC1FED1" w14:textId="77777777" w:rsidR="00F41194" w:rsidRDefault="00F41194">
            <w:pPr>
              <w:spacing w:before="120"/>
              <w:rPr>
                <w:rFonts w:asciiTheme="minorHAnsi" w:hAnsiTheme="minorHAnsi"/>
                <w:bCs/>
                <w:sz w:val="22"/>
                <w:szCs w:val="22"/>
              </w:rPr>
            </w:pPr>
            <w:r>
              <w:rPr>
                <w:rFonts w:asciiTheme="minorHAnsi" w:hAnsiTheme="minorHAnsi"/>
                <w:bCs/>
                <w:sz w:val="22"/>
                <w:szCs w:val="22"/>
              </w:rPr>
              <w:t>Prijzenblad Bijlage C</w:t>
            </w:r>
          </w:p>
        </w:tc>
        <w:tc>
          <w:tcPr>
            <w:tcW w:w="2292" w:type="dxa"/>
            <w:tcBorders>
              <w:top w:val="single" w:sz="4" w:space="0" w:color="auto"/>
              <w:left w:val="single" w:sz="4" w:space="0" w:color="auto"/>
              <w:bottom w:val="single" w:sz="4" w:space="0" w:color="auto"/>
              <w:right w:val="single" w:sz="4" w:space="0" w:color="auto"/>
            </w:tcBorders>
            <w:hideMark/>
          </w:tcPr>
          <w:p w14:paraId="6F596792" w14:textId="77777777" w:rsidR="00F41194" w:rsidRDefault="00F41194">
            <w:pPr>
              <w:spacing w:before="120"/>
              <w:rPr>
                <w:rFonts w:asciiTheme="minorHAnsi" w:hAnsiTheme="minorHAnsi"/>
                <w:bCs/>
                <w:sz w:val="22"/>
                <w:szCs w:val="22"/>
              </w:rPr>
            </w:pPr>
            <w:r>
              <w:rPr>
                <w:rFonts w:asciiTheme="minorHAnsi" w:hAnsiTheme="minorHAnsi"/>
                <w:bCs/>
                <w:sz w:val="22"/>
                <w:szCs w:val="22"/>
              </w:rPr>
              <w:t>Prijzenblad</w:t>
            </w:r>
          </w:p>
        </w:tc>
        <w:tc>
          <w:tcPr>
            <w:tcW w:w="1779" w:type="dxa"/>
            <w:tcBorders>
              <w:top w:val="single" w:sz="4" w:space="0" w:color="auto"/>
              <w:left w:val="single" w:sz="4" w:space="0" w:color="auto"/>
              <w:bottom w:val="single" w:sz="4" w:space="0" w:color="auto"/>
              <w:right w:val="single" w:sz="4" w:space="0" w:color="auto"/>
            </w:tcBorders>
          </w:tcPr>
          <w:p w14:paraId="53E74F76" w14:textId="77777777" w:rsidR="00F41194" w:rsidRDefault="00F41194">
            <w:pPr>
              <w:spacing w:before="120"/>
              <w:rPr>
                <w:rFonts w:asciiTheme="minorHAnsi" w:hAnsiTheme="minorHAnsi"/>
                <w:bCs/>
                <w:sz w:val="22"/>
                <w:szCs w:val="22"/>
              </w:rPr>
            </w:pPr>
          </w:p>
        </w:tc>
        <w:tc>
          <w:tcPr>
            <w:tcW w:w="5933" w:type="dxa"/>
            <w:tcBorders>
              <w:top w:val="single" w:sz="4" w:space="0" w:color="auto"/>
              <w:left w:val="single" w:sz="4" w:space="0" w:color="auto"/>
              <w:bottom w:val="single" w:sz="4" w:space="0" w:color="auto"/>
              <w:right w:val="single" w:sz="4" w:space="0" w:color="auto"/>
            </w:tcBorders>
            <w:hideMark/>
          </w:tcPr>
          <w:p w14:paraId="6BE052C8" w14:textId="77777777" w:rsidR="00F41194" w:rsidRDefault="00F41194">
            <w:pPr>
              <w:rPr>
                <w:rFonts w:ascii="Calibri" w:hAnsi="Calibri" w:cs="Calibri"/>
                <w:color w:val="000000"/>
                <w:sz w:val="22"/>
                <w:szCs w:val="22"/>
              </w:rPr>
            </w:pPr>
            <w:r w:rsidRPr="000906BE">
              <w:rPr>
                <w:rFonts w:ascii="Calibri" w:hAnsi="Calibri" w:cs="Calibri"/>
                <w:color w:val="000000"/>
                <w:sz w:val="22"/>
                <w:szCs w:val="22"/>
              </w:rPr>
              <w:t xml:space="preserve">Op uw prijzenblad/Bijlage C is de mogelijkheid om eenmalige kosten in rekening te brengen voor </w:t>
            </w:r>
            <w:r>
              <w:rPr>
                <w:rFonts w:ascii="Calibri" w:hAnsi="Calibri" w:cs="Calibri"/>
                <w:color w:val="000000"/>
                <w:sz w:val="22"/>
                <w:szCs w:val="22"/>
              </w:rPr>
              <w:t>de systeemoplossing. Een implementatie brengt meer kosten met zich mee dan sec de kosten voor een systeemoplossing. Bent u bereid toe te staan deze post eenmalige implementatiekosten te verruimen naar ‘eenmalige implementatiekosten’?</w:t>
            </w:r>
          </w:p>
        </w:tc>
        <w:tc>
          <w:tcPr>
            <w:tcW w:w="7817" w:type="dxa"/>
            <w:tcBorders>
              <w:top w:val="single" w:sz="4" w:space="0" w:color="auto"/>
              <w:left w:val="single" w:sz="4" w:space="0" w:color="auto"/>
              <w:bottom w:val="single" w:sz="4" w:space="0" w:color="auto"/>
              <w:right w:val="single" w:sz="4" w:space="0" w:color="auto"/>
            </w:tcBorders>
          </w:tcPr>
          <w:p w14:paraId="5AF6CE6C" w14:textId="2E00B338" w:rsidR="00F41194" w:rsidRDefault="00F41194">
            <w:pPr>
              <w:rPr>
                <w:color w:val="FF0000"/>
                <w:sz w:val="22"/>
                <w:szCs w:val="22"/>
                <w:lang w:eastAsia="en-US"/>
              </w:rPr>
            </w:pPr>
          </w:p>
          <w:p w14:paraId="48494A31" w14:textId="0E3E7733" w:rsidR="0030409A" w:rsidRDefault="00B7410F">
            <w:pPr>
              <w:rPr>
                <w:rFonts w:ascii="Calibri" w:hAnsi="Calibri" w:cs="Calibri"/>
                <w:color w:val="000000" w:themeColor="text1"/>
                <w:sz w:val="22"/>
                <w:szCs w:val="22"/>
              </w:rPr>
            </w:pPr>
            <w:r>
              <w:rPr>
                <w:rFonts w:ascii="Calibri" w:hAnsi="Calibri" w:cs="Calibri"/>
                <w:color w:val="000000" w:themeColor="text1"/>
                <w:sz w:val="22"/>
                <w:szCs w:val="22"/>
              </w:rPr>
              <w:t xml:space="preserve">In het prijzenblad is zowel de mogelijkheid om de kosten voor de systeemoplossing als voor de eenmalige implementatie van de </w:t>
            </w:r>
            <w:r w:rsidR="00D61F66" w:rsidRPr="4A20D014">
              <w:rPr>
                <w:rFonts w:ascii="Calibri" w:hAnsi="Calibri" w:cs="Calibri"/>
                <w:color w:val="000000" w:themeColor="text1"/>
                <w:sz w:val="22"/>
                <w:szCs w:val="22"/>
              </w:rPr>
              <w:t>systeemoplossing</w:t>
            </w:r>
            <w:r>
              <w:rPr>
                <w:rFonts w:ascii="Calibri" w:hAnsi="Calibri" w:cs="Calibri"/>
                <w:color w:val="000000" w:themeColor="text1"/>
                <w:sz w:val="22"/>
                <w:szCs w:val="22"/>
              </w:rPr>
              <w:t xml:space="preserve"> in rekening te brengen.</w:t>
            </w:r>
          </w:p>
          <w:p w14:paraId="533BE183" w14:textId="5EFB88FD" w:rsidR="00B7410F" w:rsidRDefault="00B7410F">
            <w:pPr>
              <w:rPr>
                <w:sz w:val="22"/>
                <w:szCs w:val="22"/>
                <w:lang w:eastAsia="en-US"/>
              </w:rPr>
            </w:pPr>
          </w:p>
        </w:tc>
      </w:tr>
      <w:tr w:rsidR="00F41194" w14:paraId="6B4C034B" w14:textId="705C7FC2"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hideMark/>
          </w:tcPr>
          <w:p w14:paraId="56BA7576" w14:textId="714ABEF8" w:rsidR="00F41194" w:rsidRPr="00B92BD7" w:rsidRDefault="00F4119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hideMark/>
          </w:tcPr>
          <w:p w14:paraId="4A390C54" w14:textId="77777777" w:rsidR="00F41194" w:rsidRDefault="00F41194">
            <w:pPr>
              <w:spacing w:before="120"/>
              <w:rPr>
                <w:rFonts w:asciiTheme="minorHAnsi" w:hAnsiTheme="minorHAnsi"/>
                <w:bCs/>
                <w:sz w:val="22"/>
                <w:szCs w:val="22"/>
              </w:rPr>
            </w:pPr>
            <w:r>
              <w:rPr>
                <w:rFonts w:asciiTheme="minorHAnsi" w:hAnsiTheme="minorHAnsi"/>
                <w:bCs/>
                <w:sz w:val="22"/>
                <w:szCs w:val="22"/>
              </w:rPr>
              <w:t xml:space="preserve">Concept overeenkomst Bijlage G, </w:t>
            </w:r>
          </w:p>
        </w:tc>
        <w:tc>
          <w:tcPr>
            <w:tcW w:w="2292" w:type="dxa"/>
            <w:tcBorders>
              <w:top w:val="single" w:sz="4" w:space="0" w:color="auto"/>
              <w:left w:val="single" w:sz="4" w:space="0" w:color="auto"/>
              <w:bottom w:val="single" w:sz="4" w:space="0" w:color="auto"/>
              <w:right w:val="single" w:sz="4" w:space="0" w:color="auto"/>
            </w:tcBorders>
            <w:hideMark/>
          </w:tcPr>
          <w:p w14:paraId="099AD1E7" w14:textId="77777777" w:rsidR="00F41194" w:rsidRDefault="00F41194">
            <w:pPr>
              <w:spacing w:before="120"/>
              <w:rPr>
                <w:rFonts w:asciiTheme="minorHAnsi" w:hAnsiTheme="minorHAnsi"/>
                <w:bCs/>
                <w:sz w:val="22"/>
                <w:szCs w:val="22"/>
              </w:rPr>
            </w:pPr>
            <w:r>
              <w:rPr>
                <w:rFonts w:asciiTheme="minorHAnsi" w:hAnsiTheme="minorHAnsi"/>
                <w:bCs/>
                <w:sz w:val="22"/>
                <w:szCs w:val="22"/>
              </w:rPr>
              <w:t>10.5</w:t>
            </w:r>
          </w:p>
        </w:tc>
        <w:tc>
          <w:tcPr>
            <w:tcW w:w="1779" w:type="dxa"/>
            <w:tcBorders>
              <w:top w:val="single" w:sz="4" w:space="0" w:color="auto"/>
              <w:left w:val="single" w:sz="4" w:space="0" w:color="auto"/>
              <w:bottom w:val="single" w:sz="4" w:space="0" w:color="auto"/>
              <w:right w:val="single" w:sz="4" w:space="0" w:color="auto"/>
            </w:tcBorders>
            <w:hideMark/>
          </w:tcPr>
          <w:p w14:paraId="1373472A" w14:textId="77777777" w:rsidR="00F41194" w:rsidRDefault="00F41194">
            <w:pPr>
              <w:spacing w:before="120"/>
              <w:rPr>
                <w:rFonts w:asciiTheme="minorHAnsi" w:hAnsiTheme="minorHAnsi"/>
                <w:bCs/>
                <w:sz w:val="22"/>
                <w:szCs w:val="22"/>
              </w:rPr>
            </w:pPr>
            <w:r>
              <w:rPr>
                <w:rFonts w:asciiTheme="minorHAnsi" w:hAnsiTheme="minorHAnsi"/>
                <w:bCs/>
                <w:sz w:val="22"/>
                <w:szCs w:val="22"/>
              </w:rPr>
              <w:t>Geen paginanummering</w:t>
            </w:r>
          </w:p>
        </w:tc>
        <w:tc>
          <w:tcPr>
            <w:tcW w:w="5933" w:type="dxa"/>
            <w:tcBorders>
              <w:top w:val="single" w:sz="4" w:space="0" w:color="auto"/>
              <w:left w:val="single" w:sz="4" w:space="0" w:color="auto"/>
              <w:bottom w:val="single" w:sz="4" w:space="0" w:color="auto"/>
              <w:right w:val="single" w:sz="4" w:space="0" w:color="auto"/>
            </w:tcBorders>
          </w:tcPr>
          <w:p w14:paraId="487DCB3B" w14:textId="77777777" w:rsidR="00F41194" w:rsidRDefault="00F41194">
            <w:pPr>
              <w:rPr>
                <w:rFonts w:ascii="Calibri" w:hAnsi="Calibri" w:cs="Calibri"/>
                <w:color w:val="000000"/>
                <w:sz w:val="22"/>
                <w:szCs w:val="22"/>
              </w:rPr>
            </w:pPr>
            <w:r>
              <w:rPr>
                <w:rFonts w:ascii="Calibri" w:hAnsi="Calibri" w:cs="Calibri"/>
                <w:color w:val="000000"/>
                <w:sz w:val="22"/>
                <w:szCs w:val="22"/>
              </w:rPr>
              <w:t>In artikel 10.5 beschrijft u een procedure voor het overdragen van data aan derden. Bent u zich bewust van het feit dat voor het bewaren van medische gegevens en re-integratiedossiers en de overdracht daarvan specifieke regelgeving voor arbodiensten van kracht is? Artikel 10 lijkt voorbij te gaan aan deze specifieke richtlijn. Kunt u in de overeenkomst verduidelijken dat deze richtlijn van toepassing is op de overdracht van medische en re-integratiedossiers?  </w:t>
            </w:r>
          </w:p>
          <w:p w14:paraId="1CEA8062" w14:textId="77777777" w:rsidR="00F41194" w:rsidRDefault="00F41194">
            <w:pPr>
              <w:spacing w:before="120" w:after="120"/>
              <w:rPr>
                <w:rFonts w:asciiTheme="minorHAnsi" w:hAnsiTheme="minorHAnsi"/>
                <w:bCs/>
                <w:sz w:val="22"/>
                <w:szCs w:val="22"/>
              </w:rPr>
            </w:pPr>
          </w:p>
        </w:tc>
        <w:tc>
          <w:tcPr>
            <w:tcW w:w="7817" w:type="dxa"/>
            <w:tcBorders>
              <w:top w:val="single" w:sz="4" w:space="0" w:color="auto"/>
              <w:left w:val="single" w:sz="4" w:space="0" w:color="auto"/>
              <w:bottom w:val="single" w:sz="4" w:space="0" w:color="auto"/>
              <w:right w:val="single" w:sz="4" w:space="0" w:color="auto"/>
            </w:tcBorders>
          </w:tcPr>
          <w:p w14:paraId="279E2B0A" w14:textId="4096DD73" w:rsidR="00F41194" w:rsidRPr="005132A2" w:rsidRDefault="00E05C22">
            <w:pPr>
              <w:rPr>
                <w:rFonts w:ascii="Calibri" w:hAnsi="Calibri" w:cs="Calibri"/>
                <w:color w:val="FF0000"/>
                <w:sz w:val="22"/>
                <w:szCs w:val="22"/>
              </w:rPr>
            </w:pPr>
            <w:r w:rsidRPr="00E05C22">
              <w:rPr>
                <w:rFonts w:ascii="Calibri" w:hAnsi="Calibri" w:cs="Calibri"/>
                <w:color w:val="000000" w:themeColor="text1"/>
                <w:sz w:val="22"/>
                <w:szCs w:val="22"/>
              </w:rPr>
              <w:t>Voor zover wet- en regelgeving niet anders bepaald is d</w:t>
            </w:r>
            <w:r w:rsidR="00B259F1" w:rsidRPr="00E05C22">
              <w:rPr>
                <w:rFonts w:ascii="Calibri" w:hAnsi="Calibri" w:cs="Calibri"/>
                <w:color w:val="000000" w:themeColor="text1"/>
                <w:sz w:val="22"/>
                <w:szCs w:val="22"/>
              </w:rPr>
              <w:t xml:space="preserve">eze bepaling </w:t>
            </w:r>
            <w:r w:rsidRPr="00E05C22">
              <w:rPr>
                <w:rFonts w:ascii="Calibri" w:hAnsi="Calibri" w:cs="Calibri"/>
                <w:color w:val="000000" w:themeColor="text1"/>
                <w:sz w:val="22"/>
                <w:szCs w:val="22"/>
              </w:rPr>
              <w:t>v</w:t>
            </w:r>
            <w:r w:rsidR="00B259F1" w:rsidRPr="00E05C22">
              <w:rPr>
                <w:rFonts w:ascii="Calibri" w:hAnsi="Calibri" w:cs="Calibri"/>
                <w:color w:val="000000" w:themeColor="text1"/>
                <w:sz w:val="22"/>
                <w:szCs w:val="22"/>
              </w:rPr>
              <w:t>an toepassing op het bewaren van medische gegevens en re-integratiedossiers.</w:t>
            </w:r>
            <w:r w:rsidR="00A70F25">
              <w:rPr>
                <w:rFonts w:ascii="Calibri" w:hAnsi="Calibri" w:cs="Calibri"/>
                <w:color w:val="000000" w:themeColor="text1"/>
                <w:sz w:val="22"/>
                <w:szCs w:val="22"/>
              </w:rPr>
              <w:t xml:space="preserve"> </w:t>
            </w:r>
            <w:r w:rsidR="007107A6">
              <w:rPr>
                <w:rFonts w:ascii="Calibri" w:hAnsi="Calibri" w:cs="Calibri"/>
                <w:color w:val="000000" w:themeColor="text1"/>
                <w:sz w:val="22"/>
                <w:szCs w:val="22"/>
              </w:rPr>
              <w:t xml:space="preserve">Na </w:t>
            </w:r>
            <w:r w:rsidR="005A3412">
              <w:rPr>
                <w:rFonts w:ascii="Calibri" w:hAnsi="Calibri" w:cs="Calibri"/>
                <w:color w:val="000000" w:themeColor="text1"/>
                <w:sz w:val="22"/>
                <w:szCs w:val="22"/>
              </w:rPr>
              <w:t xml:space="preserve">afloop van de contractperiode of bij beëindiging van de dienstverlening </w:t>
            </w:r>
            <w:r w:rsidR="005365E2">
              <w:rPr>
                <w:rFonts w:ascii="Calibri" w:hAnsi="Calibri" w:cs="Calibri"/>
                <w:color w:val="000000" w:themeColor="text1"/>
                <w:sz w:val="22"/>
                <w:szCs w:val="22"/>
              </w:rPr>
              <w:t xml:space="preserve">wil de SVB over </w:t>
            </w:r>
            <w:r w:rsidR="00BF6814">
              <w:rPr>
                <w:rFonts w:ascii="Calibri" w:hAnsi="Calibri" w:cs="Calibri"/>
                <w:color w:val="000000" w:themeColor="text1"/>
                <w:sz w:val="22"/>
                <w:szCs w:val="22"/>
              </w:rPr>
              <w:t xml:space="preserve">alle re-integratiedossiers beschikken. </w:t>
            </w:r>
          </w:p>
        </w:tc>
      </w:tr>
      <w:tr w:rsidR="00B92BD7" w14:paraId="73DB7799"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628E92D3" w14:textId="77777777" w:rsidR="00B92BD7" w:rsidRPr="00B92BD7" w:rsidRDefault="00B92BD7"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12A386C5" w14:textId="7E64CF03" w:rsidR="00B92BD7" w:rsidRDefault="00BC3844">
            <w:pPr>
              <w:spacing w:before="120"/>
              <w:rPr>
                <w:rFonts w:asciiTheme="minorHAnsi" w:hAnsiTheme="minorHAnsi"/>
                <w:bCs/>
                <w:sz w:val="22"/>
                <w:szCs w:val="22"/>
              </w:rPr>
            </w:pPr>
            <w:r>
              <w:rPr>
                <w:rFonts w:asciiTheme="minorHAnsi" w:hAnsiTheme="minorHAnsi" w:cstheme="minorHAns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2675DD14" w14:textId="734E3883" w:rsidR="00B92BD7" w:rsidRDefault="00BC3844">
            <w:pPr>
              <w:spacing w:before="120"/>
              <w:rPr>
                <w:rFonts w:asciiTheme="minorHAnsi" w:hAnsiTheme="minorHAnsi"/>
                <w:bCs/>
                <w:sz w:val="22"/>
                <w:szCs w:val="22"/>
              </w:rPr>
            </w:pPr>
            <w:r>
              <w:rPr>
                <w:rFonts w:asciiTheme="minorHAnsi" w:hAnsiTheme="minorHAnsi" w:cstheme="minorHAnsi"/>
                <w:bCs/>
                <w:sz w:val="22"/>
                <w:szCs w:val="22"/>
              </w:rPr>
              <w:t>3.3</w:t>
            </w:r>
          </w:p>
        </w:tc>
        <w:tc>
          <w:tcPr>
            <w:tcW w:w="1779" w:type="dxa"/>
            <w:tcBorders>
              <w:top w:val="single" w:sz="4" w:space="0" w:color="auto"/>
              <w:left w:val="single" w:sz="4" w:space="0" w:color="auto"/>
              <w:bottom w:val="single" w:sz="4" w:space="0" w:color="auto"/>
              <w:right w:val="single" w:sz="4" w:space="0" w:color="auto"/>
            </w:tcBorders>
          </w:tcPr>
          <w:p w14:paraId="12AF13DF" w14:textId="723B8B9B" w:rsidR="00B92BD7" w:rsidRDefault="00BC3844">
            <w:pPr>
              <w:spacing w:before="120"/>
              <w:rPr>
                <w:rFonts w:asciiTheme="minorHAnsi" w:hAnsiTheme="minorHAnsi"/>
                <w:bCs/>
                <w:sz w:val="22"/>
                <w:szCs w:val="22"/>
              </w:rPr>
            </w:pPr>
            <w:r>
              <w:rPr>
                <w:rFonts w:asciiTheme="minorHAnsi" w:hAnsiTheme="minorHAnsi" w:cstheme="minorHAnsi"/>
                <w:bCs/>
                <w:sz w:val="22"/>
                <w:szCs w:val="22"/>
              </w:rPr>
              <w:t>23</w:t>
            </w:r>
          </w:p>
        </w:tc>
        <w:tc>
          <w:tcPr>
            <w:tcW w:w="5933" w:type="dxa"/>
            <w:tcBorders>
              <w:top w:val="single" w:sz="4" w:space="0" w:color="auto"/>
              <w:left w:val="single" w:sz="4" w:space="0" w:color="auto"/>
              <w:bottom w:val="single" w:sz="4" w:space="0" w:color="auto"/>
              <w:right w:val="single" w:sz="4" w:space="0" w:color="auto"/>
            </w:tcBorders>
          </w:tcPr>
          <w:p w14:paraId="619A100D" w14:textId="5A00C66D" w:rsidR="00B92BD7" w:rsidRDefault="00BC3844">
            <w:pPr>
              <w:rPr>
                <w:rFonts w:ascii="Calibri" w:hAnsi="Calibri" w:cs="Calibri"/>
                <w:color w:val="000000"/>
                <w:sz w:val="22"/>
                <w:szCs w:val="22"/>
              </w:rPr>
            </w:pPr>
            <w:r>
              <w:rPr>
                <w:rFonts w:asciiTheme="minorHAnsi" w:hAnsiTheme="minorHAnsi" w:cstheme="minorHAnsi"/>
                <w:bCs/>
                <w:sz w:val="22"/>
                <w:szCs w:val="22"/>
              </w:rPr>
              <w:t xml:space="preserve">De tijdslijnen voor </w:t>
            </w:r>
            <w:proofErr w:type="spellStart"/>
            <w:r>
              <w:rPr>
                <w:rFonts w:asciiTheme="minorHAnsi" w:hAnsiTheme="minorHAnsi" w:cstheme="minorHAnsi"/>
                <w:bCs/>
                <w:sz w:val="22"/>
                <w:szCs w:val="22"/>
              </w:rPr>
              <w:t>contracting</w:t>
            </w:r>
            <w:proofErr w:type="spellEnd"/>
            <w:r>
              <w:rPr>
                <w:rFonts w:asciiTheme="minorHAnsi" w:hAnsiTheme="minorHAnsi" w:cstheme="minorHAnsi"/>
                <w:bCs/>
                <w:sz w:val="22"/>
                <w:szCs w:val="22"/>
              </w:rPr>
              <w:t xml:space="preserve"> en implementatie zijn krap. Onze ervaring leert dat een degelijke technische en operationele implementatie inclusief </w:t>
            </w:r>
            <w:proofErr w:type="spellStart"/>
            <w:r>
              <w:rPr>
                <w:rFonts w:asciiTheme="minorHAnsi" w:hAnsiTheme="minorHAnsi" w:cstheme="minorHAnsi"/>
                <w:bCs/>
                <w:sz w:val="22"/>
                <w:szCs w:val="22"/>
              </w:rPr>
              <w:t>contracting</w:t>
            </w:r>
            <w:proofErr w:type="spellEnd"/>
            <w:r>
              <w:rPr>
                <w:rFonts w:asciiTheme="minorHAnsi" w:hAnsiTheme="minorHAnsi" w:cstheme="minorHAnsi"/>
                <w:bCs/>
                <w:sz w:val="22"/>
                <w:szCs w:val="22"/>
              </w:rPr>
              <w:t xml:space="preserve"> voor een organisatie met een omvang zoals de SVB gemiddeld 6 maanden tijd behoeft. Is </w:t>
            </w:r>
            <w:r>
              <w:rPr>
                <w:rFonts w:asciiTheme="minorHAnsi" w:hAnsiTheme="minorHAnsi" w:cstheme="minorHAnsi"/>
                <w:bCs/>
                <w:sz w:val="22"/>
                <w:szCs w:val="22"/>
              </w:rPr>
              <w:lastRenderedPageBreak/>
              <w:t xml:space="preserve">het mogelijk dat het huidige </w:t>
            </w:r>
            <w:proofErr w:type="spellStart"/>
            <w:r>
              <w:rPr>
                <w:rFonts w:asciiTheme="minorHAnsi" w:hAnsiTheme="minorHAnsi" w:cstheme="minorHAnsi"/>
                <w:bCs/>
                <w:sz w:val="22"/>
                <w:szCs w:val="22"/>
              </w:rPr>
              <w:t>arbo</w:t>
            </w:r>
            <w:proofErr w:type="spellEnd"/>
            <w:r>
              <w:rPr>
                <w:rFonts w:asciiTheme="minorHAnsi" w:hAnsiTheme="minorHAnsi" w:cstheme="minorHAnsi"/>
                <w:bCs/>
                <w:sz w:val="22"/>
                <w:szCs w:val="22"/>
              </w:rPr>
              <w:t>-contract met 3 maanden wordt verlengd?</w:t>
            </w:r>
          </w:p>
        </w:tc>
        <w:tc>
          <w:tcPr>
            <w:tcW w:w="7817" w:type="dxa"/>
            <w:tcBorders>
              <w:top w:val="single" w:sz="4" w:space="0" w:color="auto"/>
              <w:left w:val="single" w:sz="4" w:space="0" w:color="auto"/>
              <w:bottom w:val="single" w:sz="4" w:space="0" w:color="auto"/>
              <w:right w:val="single" w:sz="4" w:space="0" w:color="auto"/>
            </w:tcBorders>
          </w:tcPr>
          <w:p w14:paraId="6E66ABD8" w14:textId="302B09B3" w:rsidR="002C5C8A" w:rsidRDefault="00BF39B9" w:rsidP="00BF39B9">
            <w:pPr>
              <w:rPr>
                <w:rFonts w:ascii="Calibri" w:hAnsi="Calibri" w:cs="Calibri"/>
                <w:sz w:val="22"/>
                <w:szCs w:val="22"/>
              </w:rPr>
            </w:pPr>
            <w:r>
              <w:rPr>
                <w:rFonts w:ascii="Calibri" w:hAnsi="Calibri" w:cs="Calibri"/>
                <w:color w:val="FF0000"/>
                <w:sz w:val="22"/>
                <w:szCs w:val="22"/>
              </w:rPr>
              <w:lastRenderedPageBreak/>
              <w:t xml:space="preserve"> </w:t>
            </w:r>
            <w:r w:rsidRPr="008D44FB">
              <w:rPr>
                <w:rFonts w:ascii="Calibri" w:hAnsi="Calibri" w:cs="Calibri"/>
                <w:sz w:val="22"/>
                <w:szCs w:val="22"/>
              </w:rPr>
              <w:t xml:space="preserve">We houden </w:t>
            </w:r>
            <w:r w:rsidR="00775892" w:rsidRPr="008D44FB">
              <w:rPr>
                <w:rFonts w:ascii="Calibri" w:hAnsi="Calibri" w:cs="Calibri"/>
                <w:sz w:val="22"/>
                <w:szCs w:val="22"/>
              </w:rPr>
              <w:t xml:space="preserve">vast aan een implementatietermijn </w:t>
            </w:r>
            <w:r w:rsidR="008D44FB" w:rsidRPr="008D44FB">
              <w:rPr>
                <w:rFonts w:ascii="Calibri" w:hAnsi="Calibri" w:cs="Calibri"/>
                <w:sz w:val="22"/>
                <w:szCs w:val="22"/>
              </w:rPr>
              <w:t>van 3 maanden</w:t>
            </w:r>
            <w:r w:rsidR="006839B4">
              <w:rPr>
                <w:rFonts w:ascii="Calibri" w:hAnsi="Calibri" w:cs="Calibri"/>
                <w:sz w:val="22"/>
                <w:szCs w:val="22"/>
              </w:rPr>
              <w:t xml:space="preserve"> voor het nieuwe contract</w:t>
            </w:r>
            <w:r w:rsidR="00034826">
              <w:rPr>
                <w:rFonts w:ascii="Calibri" w:hAnsi="Calibri" w:cs="Calibri"/>
                <w:sz w:val="22"/>
                <w:szCs w:val="22"/>
              </w:rPr>
              <w:t>. Indien dit niet to</w:t>
            </w:r>
            <w:r w:rsidR="00E60AE3">
              <w:rPr>
                <w:rFonts w:ascii="Calibri" w:hAnsi="Calibri" w:cs="Calibri"/>
                <w:sz w:val="22"/>
                <w:szCs w:val="22"/>
              </w:rPr>
              <w:t>ereikend is zullen we t</w:t>
            </w:r>
            <w:r w:rsidR="006D4618">
              <w:rPr>
                <w:rFonts w:ascii="Calibri" w:hAnsi="Calibri" w:cs="Calibri"/>
                <w:sz w:val="22"/>
                <w:szCs w:val="22"/>
              </w:rPr>
              <w:t>er zijner tijd</w:t>
            </w:r>
            <w:r w:rsidR="00E60AE3">
              <w:rPr>
                <w:rFonts w:ascii="Calibri" w:hAnsi="Calibri" w:cs="Calibri"/>
                <w:sz w:val="22"/>
                <w:szCs w:val="22"/>
              </w:rPr>
              <w:t xml:space="preserve"> kijken hoe we dit gaan oplossen. </w:t>
            </w:r>
          </w:p>
        </w:tc>
      </w:tr>
      <w:tr w:rsidR="00BC3844" w14:paraId="42A188F5"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0E81A223" w14:textId="77777777" w:rsidR="00BC3844" w:rsidRPr="00B92BD7" w:rsidRDefault="00BC384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1E35CAEB" w14:textId="7C66B101" w:rsidR="00BC3844" w:rsidRDefault="00BC3844" w:rsidP="00BC3844">
            <w:pPr>
              <w:spacing w:before="120"/>
              <w:rPr>
                <w:rFonts w:asciiTheme="minorHAnsi" w:hAnsiTheme="minorHAnsi"/>
                <w:bCs/>
                <w:sz w:val="22"/>
                <w:szCs w:val="22"/>
              </w:rPr>
            </w:pPr>
            <w:r>
              <w:rPr>
                <w:rFonts w:asciiTheme="minorHAnsi" w:hAnsiTheme="minorHAnsi" w:cstheme="minorHAnsi"/>
                <w:bCs/>
                <w:sz w:val="22"/>
                <w:szCs w:val="22"/>
              </w:rPr>
              <w:t>Bijlage N Verzuimcijfers SVB</w:t>
            </w:r>
          </w:p>
        </w:tc>
        <w:tc>
          <w:tcPr>
            <w:tcW w:w="2292" w:type="dxa"/>
            <w:tcBorders>
              <w:top w:val="single" w:sz="4" w:space="0" w:color="auto"/>
              <w:left w:val="single" w:sz="4" w:space="0" w:color="auto"/>
              <w:bottom w:val="single" w:sz="4" w:space="0" w:color="auto"/>
              <w:right w:val="single" w:sz="4" w:space="0" w:color="auto"/>
            </w:tcBorders>
          </w:tcPr>
          <w:p w14:paraId="10B667AD" w14:textId="77777777" w:rsidR="00BC3844" w:rsidRDefault="00BC3844" w:rsidP="00BC3844">
            <w:pPr>
              <w:spacing w:before="120"/>
              <w:rPr>
                <w:rFonts w:asciiTheme="minorHAnsi" w:hAnsiTheme="minorHAnsi"/>
                <w:bCs/>
                <w:sz w:val="22"/>
                <w:szCs w:val="22"/>
              </w:rPr>
            </w:pPr>
          </w:p>
        </w:tc>
        <w:tc>
          <w:tcPr>
            <w:tcW w:w="1779" w:type="dxa"/>
            <w:tcBorders>
              <w:top w:val="single" w:sz="4" w:space="0" w:color="auto"/>
              <w:left w:val="single" w:sz="4" w:space="0" w:color="auto"/>
              <w:bottom w:val="single" w:sz="4" w:space="0" w:color="auto"/>
              <w:right w:val="single" w:sz="4" w:space="0" w:color="auto"/>
            </w:tcBorders>
          </w:tcPr>
          <w:p w14:paraId="40B40435" w14:textId="7167BCA8" w:rsidR="00BC3844" w:rsidRDefault="00BC3844" w:rsidP="00BC3844">
            <w:pPr>
              <w:spacing w:before="120"/>
              <w:rPr>
                <w:rFonts w:asciiTheme="minorHAnsi" w:hAnsiTheme="minorHAnsi"/>
                <w:bCs/>
                <w:sz w:val="22"/>
                <w:szCs w:val="22"/>
              </w:rPr>
            </w:pPr>
            <w:r>
              <w:rPr>
                <w:rFonts w:asciiTheme="minorHAnsi" w:hAnsiTheme="minorHAnsi" w:cstheme="minorHAnsi"/>
                <w:bCs/>
                <w:sz w:val="22"/>
                <w:szCs w:val="22"/>
              </w:rPr>
              <w:t>1</w:t>
            </w:r>
          </w:p>
        </w:tc>
        <w:tc>
          <w:tcPr>
            <w:tcW w:w="5933" w:type="dxa"/>
            <w:tcBorders>
              <w:top w:val="single" w:sz="4" w:space="0" w:color="auto"/>
              <w:left w:val="single" w:sz="4" w:space="0" w:color="auto"/>
              <w:bottom w:val="single" w:sz="4" w:space="0" w:color="auto"/>
              <w:right w:val="single" w:sz="4" w:space="0" w:color="auto"/>
            </w:tcBorders>
          </w:tcPr>
          <w:p w14:paraId="55122D1C" w14:textId="6AC93C61" w:rsidR="00BC3844" w:rsidRDefault="00BC3844" w:rsidP="00BC3844">
            <w:pPr>
              <w:rPr>
                <w:rFonts w:ascii="Calibri" w:hAnsi="Calibri" w:cs="Calibri"/>
                <w:color w:val="000000"/>
                <w:sz w:val="22"/>
                <w:szCs w:val="22"/>
              </w:rPr>
            </w:pPr>
            <w:r>
              <w:rPr>
                <w:rFonts w:asciiTheme="minorHAnsi" w:hAnsiTheme="minorHAnsi" w:cstheme="minorHAnsi"/>
                <w:bCs/>
                <w:sz w:val="22"/>
                <w:szCs w:val="22"/>
              </w:rPr>
              <w:t>Zijn de verzuimcijfers extra lang ( &gt; 1 jaar) beschikbaar in een aparte categorie?</w:t>
            </w:r>
          </w:p>
        </w:tc>
        <w:tc>
          <w:tcPr>
            <w:tcW w:w="7817" w:type="dxa"/>
            <w:tcBorders>
              <w:top w:val="single" w:sz="4" w:space="0" w:color="auto"/>
              <w:left w:val="single" w:sz="4" w:space="0" w:color="auto"/>
              <w:bottom w:val="single" w:sz="4" w:space="0" w:color="auto"/>
              <w:right w:val="single" w:sz="4" w:space="0" w:color="auto"/>
            </w:tcBorders>
          </w:tcPr>
          <w:p w14:paraId="3F4F3725" w14:textId="0199DEED" w:rsidR="009D6C46" w:rsidRPr="009D6C46" w:rsidRDefault="009D6C46" w:rsidP="009D6C46">
            <w:pPr>
              <w:rPr>
                <w:rFonts w:ascii="Calibri" w:hAnsi="Calibri" w:cs="Calibri"/>
                <w:sz w:val="22"/>
                <w:szCs w:val="22"/>
              </w:rPr>
            </w:pPr>
            <w:r>
              <w:rPr>
                <w:rFonts w:ascii="Calibri" w:hAnsi="Calibri" w:cs="Calibri"/>
                <w:sz w:val="22"/>
                <w:szCs w:val="22"/>
              </w:rPr>
              <w:t>Zie antwoord op vraag 2</w:t>
            </w:r>
            <w:r w:rsidR="002A5867">
              <w:rPr>
                <w:rFonts w:ascii="Calibri" w:hAnsi="Calibri" w:cs="Calibri"/>
                <w:sz w:val="22"/>
                <w:szCs w:val="22"/>
              </w:rPr>
              <w:t xml:space="preserve">. </w:t>
            </w:r>
          </w:p>
          <w:p w14:paraId="35596C6E" w14:textId="58AE2C54" w:rsidR="00BC3844" w:rsidRDefault="00BC3844" w:rsidP="00BC3844">
            <w:pPr>
              <w:rPr>
                <w:rFonts w:ascii="Calibri" w:hAnsi="Calibri" w:cs="Calibri"/>
                <w:color w:val="FF0000"/>
                <w:sz w:val="22"/>
                <w:szCs w:val="22"/>
              </w:rPr>
            </w:pPr>
          </w:p>
        </w:tc>
      </w:tr>
      <w:tr w:rsidR="00BC3844" w:rsidRPr="0076189F" w14:paraId="70D5E61E"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4F75B15F" w14:textId="77777777" w:rsidR="00BC3844" w:rsidRPr="00B92BD7" w:rsidRDefault="00BC384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71226213" w14:textId="0AA16A94" w:rsidR="00BC3844" w:rsidRDefault="00BC3844" w:rsidP="00BC3844">
            <w:pPr>
              <w:spacing w:before="120"/>
              <w:rPr>
                <w:rFonts w:asciiTheme="minorHAnsi" w:hAnsiTheme="minorHAnsi"/>
                <w:bCs/>
                <w:sz w:val="22"/>
                <w:szCs w:val="22"/>
              </w:rPr>
            </w:pPr>
            <w:r>
              <w:rPr>
                <w:rFonts w:asciiTheme="minorHAnsi" w:hAnsiTheme="minorHAnsi" w:cstheme="minorHAnsi"/>
                <w:bCs/>
                <w:sz w:val="22"/>
                <w:szCs w:val="22"/>
              </w:rPr>
              <w:t>Bijlage N Verzuimcijfers SVB</w:t>
            </w:r>
          </w:p>
        </w:tc>
        <w:tc>
          <w:tcPr>
            <w:tcW w:w="2292" w:type="dxa"/>
            <w:tcBorders>
              <w:top w:val="single" w:sz="4" w:space="0" w:color="auto"/>
              <w:left w:val="single" w:sz="4" w:space="0" w:color="auto"/>
              <w:bottom w:val="single" w:sz="4" w:space="0" w:color="auto"/>
              <w:right w:val="single" w:sz="4" w:space="0" w:color="auto"/>
            </w:tcBorders>
          </w:tcPr>
          <w:p w14:paraId="4F196791" w14:textId="77777777" w:rsidR="00BC3844" w:rsidRDefault="00BC3844" w:rsidP="00BC3844">
            <w:pPr>
              <w:spacing w:before="120"/>
              <w:rPr>
                <w:rFonts w:asciiTheme="minorHAnsi" w:hAnsiTheme="minorHAnsi"/>
                <w:bCs/>
                <w:sz w:val="22"/>
                <w:szCs w:val="22"/>
              </w:rPr>
            </w:pPr>
          </w:p>
        </w:tc>
        <w:tc>
          <w:tcPr>
            <w:tcW w:w="1779" w:type="dxa"/>
            <w:tcBorders>
              <w:top w:val="single" w:sz="4" w:space="0" w:color="auto"/>
              <w:left w:val="single" w:sz="4" w:space="0" w:color="auto"/>
              <w:bottom w:val="single" w:sz="4" w:space="0" w:color="auto"/>
              <w:right w:val="single" w:sz="4" w:space="0" w:color="auto"/>
            </w:tcBorders>
          </w:tcPr>
          <w:p w14:paraId="1CA6F879" w14:textId="33BD62E8" w:rsidR="00BC3844" w:rsidRDefault="00BC3844" w:rsidP="00BC3844">
            <w:pPr>
              <w:spacing w:before="120"/>
              <w:rPr>
                <w:rFonts w:asciiTheme="minorHAnsi" w:hAnsiTheme="minorHAnsi"/>
                <w:bCs/>
                <w:sz w:val="22"/>
                <w:szCs w:val="22"/>
              </w:rPr>
            </w:pPr>
            <w:r>
              <w:rPr>
                <w:rFonts w:asciiTheme="minorHAnsi" w:hAnsiTheme="minorHAnsi" w:cstheme="minorHAnsi"/>
                <w:bCs/>
                <w:sz w:val="22"/>
                <w:szCs w:val="22"/>
              </w:rPr>
              <w:t>1</w:t>
            </w:r>
          </w:p>
        </w:tc>
        <w:tc>
          <w:tcPr>
            <w:tcW w:w="5933" w:type="dxa"/>
            <w:tcBorders>
              <w:top w:val="single" w:sz="4" w:space="0" w:color="auto"/>
              <w:left w:val="single" w:sz="4" w:space="0" w:color="auto"/>
              <w:bottom w:val="single" w:sz="4" w:space="0" w:color="auto"/>
              <w:right w:val="single" w:sz="4" w:space="0" w:color="auto"/>
            </w:tcBorders>
          </w:tcPr>
          <w:p w14:paraId="4C9708C8" w14:textId="451E4DF3" w:rsidR="00BC3844" w:rsidRDefault="00BC3844" w:rsidP="00BC3844">
            <w:pPr>
              <w:rPr>
                <w:rFonts w:ascii="Calibri" w:hAnsi="Calibri" w:cs="Calibri"/>
                <w:color w:val="000000"/>
                <w:sz w:val="22"/>
                <w:szCs w:val="22"/>
              </w:rPr>
            </w:pPr>
            <w:r>
              <w:rPr>
                <w:rFonts w:asciiTheme="minorHAnsi" w:hAnsiTheme="minorHAnsi" w:cstheme="minorHAnsi"/>
                <w:bCs/>
                <w:sz w:val="22"/>
                <w:szCs w:val="22"/>
              </w:rPr>
              <w:t>Kunt u aangeven of de verzuimcijfers inclusief of exclusief No Risk zijn?</w:t>
            </w:r>
          </w:p>
        </w:tc>
        <w:tc>
          <w:tcPr>
            <w:tcW w:w="7817" w:type="dxa"/>
            <w:tcBorders>
              <w:top w:val="single" w:sz="4" w:space="0" w:color="auto"/>
              <w:left w:val="single" w:sz="4" w:space="0" w:color="auto"/>
              <w:bottom w:val="single" w:sz="4" w:space="0" w:color="auto"/>
              <w:right w:val="single" w:sz="4" w:space="0" w:color="auto"/>
            </w:tcBorders>
          </w:tcPr>
          <w:p w14:paraId="5938BDCA" w14:textId="67B2566A" w:rsidR="00BC3844" w:rsidRPr="00DB50D6" w:rsidRDefault="00DB50D6" w:rsidP="00BC3844">
            <w:pPr>
              <w:rPr>
                <w:rFonts w:ascii="Calibri" w:hAnsi="Calibri" w:cs="Calibri"/>
                <w:color w:val="000000"/>
                <w:sz w:val="22"/>
                <w:szCs w:val="22"/>
                <w:lang w:val="en-US"/>
              </w:rPr>
            </w:pPr>
            <w:proofErr w:type="spellStart"/>
            <w:r w:rsidRPr="00DB50D6">
              <w:rPr>
                <w:rFonts w:ascii="Calibri" w:hAnsi="Calibri" w:cs="Calibri"/>
                <w:color w:val="000000" w:themeColor="text1"/>
                <w:sz w:val="22"/>
                <w:szCs w:val="22"/>
                <w:lang w:val="en-US"/>
              </w:rPr>
              <w:t>Dit</w:t>
            </w:r>
            <w:proofErr w:type="spellEnd"/>
            <w:r w:rsidRPr="00DB50D6">
              <w:rPr>
                <w:rFonts w:ascii="Calibri" w:hAnsi="Calibri" w:cs="Calibri"/>
                <w:color w:val="000000" w:themeColor="text1"/>
                <w:sz w:val="22"/>
                <w:szCs w:val="22"/>
                <w:lang w:val="en-US"/>
              </w:rPr>
              <w:t xml:space="preserve"> is </w:t>
            </w:r>
            <w:proofErr w:type="spellStart"/>
            <w:r w:rsidRPr="00DB50D6">
              <w:rPr>
                <w:rFonts w:ascii="Calibri" w:hAnsi="Calibri" w:cs="Calibri"/>
                <w:color w:val="000000" w:themeColor="text1"/>
                <w:sz w:val="22"/>
                <w:szCs w:val="22"/>
                <w:lang w:val="en-US"/>
              </w:rPr>
              <w:t>i</w:t>
            </w:r>
            <w:r w:rsidR="52CB6CE0" w:rsidRPr="00DB50D6">
              <w:rPr>
                <w:rFonts w:ascii="Calibri" w:hAnsi="Calibri" w:cs="Calibri"/>
                <w:color w:val="000000" w:themeColor="text1"/>
                <w:sz w:val="22"/>
                <w:szCs w:val="22"/>
                <w:lang w:val="en-US"/>
              </w:rPr>
              <w:t>nclusief</w:t>
            </w:r>
            <w:proofErr w:type="spellEnd"/>
            <w:r w:rsidR="52CB6CE0" w:rsidRPr="00DB50D6">
              <w:rPr>
                <w:rFonts w:ascii="Calibri" w:hAnsi="Calibri" w:cs="Calibri"/>
                <w:color w:val="000000" w:themeColor="text1"/>
                <w:sz w:val="22"/>
                <w:szCs w:val="22"/>
                <w:lang w:val="en-US"/>
              </w:rPr>
              <w:t xml:space="preserve"> No Risk</w:t>
            </w:r>
            <w:r w:rsidR="002A5867" w:rsidRPr="00DB50D6">
              <w:rPr>
                <w:rFonts w:ascii="Calibri" w:hAnsi="Calibri" w:cs="Calibri"/>
                <w:color w:val="000000" w:themeColor="text1"/>
                <w:sz w:val="22"/>
                <w:szCs w:val="22"/>
                <w:lang w:val="en-US"/>
              </w:rPr>
              <w:t>.</w:t>
            </w:r>
          </w:p>
        </w:tc>
      </w:tr>
      <w:tr w:rsidR="00BC3844" w14:paraId="51F758D6"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179803C6" w14:textId="77777777" w:rsidR="00BC3844" w:rsidRPr="00DB50D6" w:rsidRDefault="00BC3844" w:rsidP="00B114B9">
            <w:pPr>
              <w:pStyle w:val="Lijstalinea"/>
              <w:numPr>
                <w:ilvl w:val="0"/>
                <w:numId w:val="4"/>
              </w:numPr>
              <w:spacing w:before="120"/>
              <w:rPr>
                <w:rFonts w:asciiTheme="minorHAnsi" w:hAnsiTheme="minorHAnsi"/>
                <w:bCs/>
                <w:lang w:val="en-US"/>
              </w:rPr>
            </w:pPr>
          </w:p>
        </w:tc>
        <w:tc>
          <w:tcPr>
            <w:tcW w:w="2459" w:type="dxa"/>
            <w:tcBorders>
              <w:top w:val="single" w:sz="4" w:space="0" w:color="auto"/>
              <w:left w:val="nil"/>
              <w:bottom w:val="single" w:sz="4" w:space="0" w:color="auto"/>
              <w:right w:val="single" w:sz="4" w:space="0" w:color="auto"/>
            </w:tcBorders>
          </w:tcPr>
          <w:p w14:paraId="3DD57DF9" w14:textId="6D8262F0" w:rsidR="00BC3844" w:rsidRDefault="00BC3844" w:rsidP="00BC3844">
            <w:pPr>
              <w:spacing w:before="120"/>
              <w:rPr>
                <w:rFonts w:asciiTheme="minorHAnsi" w:hAnsiTheme="minorHAnsi"/>
                <w:bCs/>
                <w:sz w:val="22"/>
                <w:szCs w:val="22"/>
              </w:rPr>
            </w:pPr>
            <w:r>
              <w:rPr>
                <w:rFonts w:asciiTheme="minorHAnsi" w:hAnsiTheme="minorHAnsi" w:cstheme="minorHAnsi"/>
                <w:bCs/>
                <w:sz w:val="22"/>
                <w:szCs w:val="22"/>
              </w:rPr>
              <w:t>Bijlage F Programma van Eisen</w:t>
            </w:r>
          </w:p>
        </w:tc>
        <w:tc>
          <w:tcPr>
            <w:tcW w:w="2292" w:type="dxa"/>
            <w:tcBorders>
              <w:top w:val="single" w:sz="4" w:space="0" w:color="auto"/>
              <w:left w:val="single" w:sz="4" w:space="0" w:color="auto"/>
              <w:bottom w:val="single" w:sz="4" w:space="0" w:color="auto"/>
              <w:right w:val="single" w:sz="4" w:space="0" w:color="auto"/>
            </w:tcBorders>
          </w:tcPr>
          <w:p w14:paraId="424E9864" w14:textId="563D3AC5" w:rsidR="00BC3844" w:rsidRDefault="00BC3844" w:rsidP="00BC3844">
            <w:pPr>
              <w:spacing w:before="120"/>
              <w:rPr>
                <w:rFonts w:asciiTheme="minorHAnsi" w:hAnsiTheme="minorHAnsi"/>
                <w:bCs/>
                <w:sz w:val="22"/>
                <w:szCs w:val="22"/>
              </w:rPr>
            </w:pPr>
            <w:r>
              <w:rPr>
                <w:rFonts w:asciiTheme="minorHAnsi" w:hAnsiTheme="minorHAnsi" w:cstheme="minorHAnsi"/>
                <w:bCs/>
                <w:sz w:val="22"/>
                <w:szCs w:val="22"/>
              </w:rPr>
              <w:t>Eisen dienstverlening</w:t>
            </w:r>
          </w:p>
        </w:tc>
        <w:tc>
          <w:tcPr>
            <w:tcW w:w="1779" w:type="dxa"/>
            <w:tcBorders>
              <w:top w:val="single" w:sz="4" w:space="0" w:color="auto"/>
              <w:left w:val="single" w:sz="4" w:space="0" w:color="auto"/>
              <w:bottom w:val="single" w:sz="4" w:space="0" w:color="auto"/>
              <w:right w:val="single" w:sz="4" w:space="0" w:color="auto"/>
            </w:tcBorders>
          </w:tcPr>
          <w:p w14:paraId="5C39137C" w14:textId="03882B16" w:rsidR="00BC3844" w:rsidRDefault="00BC3844" w:rsidP="00BC3844">
            <w:pPr>
              <w:spacing w:before="120"/>
              <w:rPr>
                <w:rFonts w:asciiTheme="minorHAnsi" w:hAnsiTheme="minorHAnsi"/>
                <w:bCs/>
                <w:sz w:val="22"/>
                <w:szCs w:val="22"/>
              </w:rPr>
            </w:pPr>
            <w:r>
              <w:rPr>
                <w:rFonts w:asciiTheme="minorHAnsi" w:hAnsiTheme="minorHAnsi" w:cstheme="minorHAnsi"/>
                <w:bCs/>
                <w:sz w:val="22"/>
                <w:szCs w:val="22"/>
              </w:rPr>
              <w:t>63</w:t>
            </w:r>
          </w:p>
        </w:tc>
        <w:tc>
          <w:tcPr>
            <w:tcW w:w="5933" w:type="dxa"/>
            <w:tcBorders>
              <w:top w:val="single" w:sz="4" w:space="0" w:color="auto"/>
              <w:left w:val="single" w:sz="4" w:space="0" w:color="auto"/>
              <w:bottom w:val="single" w:sz="4" w:space="0" w:color="auto"/>
              <w:right w:val="single" w:sz="4" w:space="0" w:color="auto"/>
            </w:tcBorders>
          </w:tcPr>
          <w:p w14:paraId="36A12EBB" w14:textId="77777777" w:rsidR="00BC3844" w:rsidRDefault="00BC3844" w:rsidP="00BC3844">
            <w:pPr>
              <w:spacing w:before="120" w:after="120"/>
              <w:rPr>
                <w:rFonts w:asciiTheme="minorHAnsi" w:hAnsiTheme="minorHAnsi" w:cstheme="minorHAnsi"/>
                <w:bCs/>
                <w:sz w:val="22"/>
                <w:szCs w:val="22"/>
              </w:rPr>
            </w:pPr>
            <w:r>
              <w:rPr>
                <w:rFonts w:asciiTheme="minorHAnsi" w:hAnsiTheme="minorHAnsi" w:cstheme="minorHAnsi"/>
                <w:bCs/>
                <w:sz w:val="22"/>
                <w:szCs w:val="22"/>
              </w:rPr>
              <w:t xml:space="preserve">Binnen het programma van eisen is onder eis 4 op pagina 23 het volgende opgenomen: Opdrachtnemer zal zorgdragen dat hij/zij ten alle tijden in het bezit is van de geldende en gevraagde certificeringen. De Opdrachtnemer informeert de SVB per direct, indien sprake is van: a. intrekking certificering (b.v. Regeling Certificatie Arbodiensten/BIG-registraties); b. stellen van een eis aan de Opdrachtnemer door de Inspectie SZW; c. boeteoplegging aan de Opdrachtnemer door de Inspectie SZW. </w:t>
            </w:r>
          </w:p>
          <w:p w14:paraId="14AD701D" w14:textId="608A9266" w:rsidR="00BC3844" w:rsidRDefault="00BC3844" w:rsidP="00BC3844">
            <w:pPr>
              <w:rPr>
                <w:rFonts w:ascii="Calibri" w:hAnsi="Calibri" w:cs="Calibri"/>
                <w:color w:val="000000"/>
                <w:sz w:val="22"/>
                <w:szCs w:val="22"/>
              </w:rPr>
            </w:pPr>
            <w:r>
              <w:rPr>
                <w:rFonts w:asciiTheme="minorHAnsi" w:hAnsiTheme="minorHAnsi" w:cstheme="minorHAnsi"/>
                <w:bCs/>
                <w:sz w:val="22"/>
                <w:szCs w:val="22"/>
              </w:rPr>
              <w:t>U stelt echter verder nergens als eis dat Gegadigden als gecertificeerde arbodienst moeten zijn ingeschreven in het register (SBCA). Wij gaan ervan uit dat punt a niet van toepassing is en het mogelijk is om een maatwerkregeling aan te bieden. Is dit correct?</w:t>
            </w:r>
          </w:p>
        </w:tc>
        <w:tc>
          <w:tcPr>
            <w:tcW w:w="7817" w:type="dxa"/>
            <w:tcBorders>
              <w:top w:val="single" w:sz="4" w:space="0" w:color="auto"/>
              <w:left w:val="single" w:sz="4" w:space="0" w:color="auto"/>
              <w:bottom w:val="single" w:sz="4" w:space="0" w:color="auto"/>
              <w:right w:val="single" w:sz="4" w:space="0" w:color="auto"/>
            </w:tcBorders>
          </w:tcPr>
          <w:p w14:paraId="060FA6A3" w14:textId="77777777" w:rsidR="00BC3844" w:rsidRDefault="00BC3844" w:rsidP="00BC3844">
            <w:pPr>
              <w:rPr>
                <w:rFonts w:ascii="Calibri" w:hAnsi="Calibri" w:cs="Calibri"/>
                <w:color w:val="000000"/>
                <w:sz w:val="22"/>
                <w:szCs w:val="22"/>
              </w:rPr>
            </w:pPr>
          </w:p>
          <w:p w14:paraId="5CB2C9DF" w14:textId="15298010" w:rsidR="00A64CEF" w:rsidRDefault="00C71750" w:rsidP="00BC3844">
            <w:pPr>
              <w:rPr>
                <w:rFonts w:ascii="Calibri" w:hAnsi="Calibri" w:cs="Calibri"/>
                <w:color w:val="000000"/>
                <w:sz w:val="22"/>
                <w:szCs w:val="22"/>
              </w:rPr>
            </w:pPr>
            <w:r>
              <w:rPr>
                <w:rFonts w:ascii="Calibri" w:hAnsi="Calibri" w:cs="Calibri"/>
                <w:color w:val="000000"/>
                <w:sz w:val="22"/>
                <w:szCs w:val="22"/>
              </w:rPr>
              <w:t>De certificering</w:t>
            </w:r>
            <w:r w:rsidR="00B90F28">
              <w:rPr>
                <w:rFonts w:ascii="Calibri" w:hAnsi="Calibri" w:cs="Calibri"/>
                <w:color w:val="000000"/>
                <w:sz w:val="22"/>
                <w:szCs w:val="22"/>
              </w:rPr>
              <w:t xml:space="preserve"> </w:t>
            </w:r>
            <w:r w:rsidR="00A358D1">
              <w:rPr>
                <w:rFonts w:ascii="Calibri" w:hAnsi="Calibri" w:cs="Calibri"/>
                <w:color w:val="000000"/>
                <w:sz w:val="22"/>
                <w:szCs w:val="22"/>
              </w:rPr>
              <w:t xml:space="preserve"> (</w:t>
            </w:r>
            <w:r w:rsidR="00B439F1">
              <w:rPr>
                <w:rFonts w:ascii="Calibri" w:hAnsi="Calibri" w:cs="Calibri"/>
                <w:color w:val="000000"/>
                <w:sz w:val="22"/>
                <w:szCs w:val="22"/>
              </w:rPr>
              <w:t>SBCA)</w:t>
            </w:r>
            <w:r>
              <w:rPr>
                <w:rFonts w:ascii="Calibri" w:hAnsi="Calibri" w:cs="Calibri"/>
                <w:color w:val="000000"/>
                <w:sz w:val="22"/>
                <w:szCs w:val="22"/>
              </w:rPr>
              <w:t xml:space="preserve"> wordt </w:t>
            </w:r>
            <w:r w:rsidR="00B90F28">
              <w:rPr>
                <w:rFonts w:ascii="Calibri" w:hAnsi="Calibri" w:cs="Calibri"/>
                <w:color w:val="000000"/>
                <w:sz w:val="22"/>
                <w:szCs w:val="22"/>
              </w:rPr>
              <w:t>gevraagd als geschiktheidseis</w:t>
            </w:r>
            <w:r w:rsidR="00B439F1">
              <w:rPr>
                <w:rFonts w:ascii="Calibri" w:hAnsi="Calibri" w:cs="Calibri"/>
                <w:color w:val="000000"/>
                <w:sz w:val="22"/>
                <w:szCs w:val="22"/>
              </w:rPr>
              <w:t xml:space="preserve">, zie </w:t>
            </w:r>
            <w:r w:rsidR="00DA2D99">
              <w:rPr>
                <w:rFonts w:ascii="Calibri" w:hAnsi="Calibri" w:cs="Calibri"/>
                <w:color w:val="000000"/>
                <w:sz w:val="22"/>
                <w:szCs w:val="22"/>
              </w:rPr>
              <w:t>geschiktheidseis B kwaliteitsborging</w:t>
            </w:r>
            <w:r w:rsidR="003A7E5D">
              <w:rPr>
                <w:rFonts w:ascii="Calibri" w:hAnsi="Calibri" w:cs="Calibri"/>
                <w:color w:val="000000"/>
                <w:sz w:val="22"/>
                <w:szCs w:val="22"/>
              </w:rPr>
              <w:t xml:space="preserve"> in het beschrijvend document</w:t>
            </w:r>
            <w:r w:rsidR="00DA2D99">
              <w:rPr>
                <w:rFonts w:ascii="Calibri" w:hAnsi="Calibri" w:cs="Calibri"/>
                <w:color w:val="000000"/>
                <w:sz w:val="22"/>
                <w:szCs w:val="22"/>
              </w:rPr>
              <w:t xml:space="preserve">. Wij staan als SVB geen maatwerkregeling toe. </w:t>
            </w:r>
          </w:p>
        </w:tc>
      </w:tr>
      <w:tr w:rsidR="00BC3844" w14:paraId="4720706F"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5E429AFC" w14:textId="77777777" w:rsidR="00BC3844" w:rsidRPr="00B92BD7" w:rsidRDefault="00BC384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3C408DF6" w14:textId="3E1A93B7" w:rsidR="00BC3844" w:rsidRDefault="00BC3844" w:rsidP="00BC3844">
            <w:pPr>
              <w:spacing w:before="120"/>
              <w:rPr>
                <w:rFonts w:asciiTheme="minorHAnsi" w:hAnsiTheme="minorHAnsi"/>
                <w:bCs/>
                <w:sz w:val="22"/>
                <w:szCs w:val="22"/>
              </w:rPr>
            </w:pPr>
            <w:r>
              <w:rPr>
                <w:rFonts w:asciiTheme="minorHAnsi" w:hAnsiTheme="minorHAnsi" w:cstheme="minorHAnsi"/>
                <w:bCs/>
                <w:sz w:val="22"/>
                <w:szCs w:val="22"/>
              </w:rPr>
              <w:t>Bijlage B</w:t>
            </w:r>
          </w:p>
        </w:tc>
        <w:tc>
          <w:tcPr>
            <w:tcW w:w="2292" w:type="dxa"/>
            <w:tcBorders>
              <w:top w:val="single" w:sz="4" w:space="0" w:color="auto"/>
              <w:left w:val="single" w:sz="4" w:space="0" w:color="auto"/>
              <w:bottom w:val="single" w:sz="4" w:space="0" w:color="auto"/>
              <w:right w:val="single" w:sz="4" w:space="0" w:color="auto"/>
            </w:tcBorders>
          </w:tcPr>
          <w:p w14:paraId="1392FD19" w14:textId="5DF86F21" w:rsidR="00BC3844" w:rsidRDefault="00BC3844" w:rsidP="00BC3844">
            <w:pPr>
              <w:spacing w:before="120"/>
              <w:rPr>
                <w:rFonts w:asciiTheme="minorHAnsi" w:hAnsiTheme="minorHAnsi"/>
                <w:bCs/>
                <w:sz w:val="22"/>
                <w:szCs w:val="22"/>
              </w:rPr>
            </w:pPr>
            <w:r>
              <w:rPr>
                <w:rFonts w:asciiTheme="minorHAnsi" w:hAnsiTheme="minorHAnsi" w:cstheme="minorHAnsi"/>
                <w:bCs/>
                <w:sz w:val="22"/>
                <w:szCs w:val="22"/>
              </w:rPr>
              <w:t>SGC-K1</w:t>
            </w:r>
          </w:p>
        </w:tc>
        <w:tc>
          <w:tcPr>
            <w:tcW w:w="1779" w:type="dxa"/>
            <w:tcBorders>
              <w:top w:val="single" w:sz="4" w:space="0" w:color="auto"/>
              <w:left w:val="single" w:sz="4" w:space="0" w:color="auto"/>
              <w:bottom w:val="single" w:sz="4" w:space="0" w:color="auto"/>
              <w:right w:val="single" w:sz="4" w:space="0" w:color="auto"/>
            </w:tcBorders>
          </w:tcPr>
          <w:p w14:paraId="09045CAF" w14:textId="19E9A570" w:rsidR="00BC3844" w:rsidRDefault="00BC3844" w:rsidP="00BC3844">
            <w:pPr>
              <w:spacing w:before="120"/>
              <w:rPr>
                <w:rFonts w:asciiTheme="minorHAnsi" w:hAnsiTheme="minorHAnsi"/>
                <w:bCs/>
                <w:sz w:val="22"/>
                <w:szCs w:val="22"/>
              </w:rPr>
            </w:pPr>
            <w:r>
              <w:rPr>
                <w:rFonts w:asciiTheme="minorHAnsi" w:hAnsiTheme="minorHAnsi" w:cstheme="minorHAnsi"/>
                <w:bCs/>
                <w:sz w:val="22"/>
                <w:szCs w:val="22"/>
              </w:rPr>
              <w:t>52</w:t>
            </w:r>
          </w:p>
        </w:tc>
        <w:tc>
          <w:tcPr>
            <w:tcW w:w="5933" w:type="dxa"/>
            <w:tcBorders>
              <w:top w:val="single" w:sz="4" w:space="0" w:color="auto"/>
              <w:left w:val="single" w:sz="4" w:space="0" w:color="auto"/>
              <w:bottom w:val="single" w:sz="4" w:space="0" w:color="auto"/>
              <w:right w:val="single" w:sz="4" w:space="0" w:color="auto"/>
            </w:tcBorders>
          </w:tcPr>
          <w:p w14:paraId="07646CAF" w14:textId="3F1F446C" w:rsidR="00BC3844" w:rsidRDefault="00BC3844" w:rsidP="00BC3844">
            <w:pPr>
              <w:rPr>
                <w:rFonts w:ascii="Calibri" w:hAnsi="Calibri" w:cs="Calibri"/>
                <w:color w:val="000000"/>
                <w:sz w:val="22"/>
                <w:szCs w:val="22"/>
              </w:rPr>
            </w:pPr>
            <w:r>
              <w:rPr>
                <w:rFonts w:asciiTheme="minorHAnsi" w:hAnsiTheme="minorHAnsi" w:cstheme="minorHAnsi"/>
                <w:sz w:val="22"/>
                <w:szCs w:val="22"/>
              </w:rPr>
              <w:t xml:space="preserve">Voor de beantwoording van deze vraag stelt u 3 A4 ter beschikking. De vraagstelling betreft echter 4 </w:t>
            </w:r>
            <w:proofErr w:type="spellStart"/>
            <w:r>
              <w:rPr>
                <w:rFonts w:asciiTheme="minorHAnsi" w:hAnsiTheme="minorHAnsi" w:cstheme="minorHAnsi"/>
                <w:sz w:val="22"/>
                <w:szCs w:val="22"/>
              </w:rPr>
              <w:t>subvragen</w:t>
            </w:r>
            <w:proofErr w:type="spellEnd"/>
            <w:r>
              <w:rPr>
                <w:rFonts w:asciiTheme="minorHAnsi" w:hAnsiTheme="minorHAnsi" w:cstheme="minorHAnsi"/>
                <w:sz w:val="22"/>
                <w:szCs w:val="22"/>
              </w:rPr>
              <w:t>. Om een gedegen antwoord mogelijk te maken en de leesbaarheid niet onnodig te beperken willen wij u vragen de beantwoordingsruimte te verruimen naar 4 A4. Gaat u hiermee akkoord?</w:t>
            </w:r>
          </w:p>
        </w:tc>
        <w:tc>
          <w:tcPr>
            <w:tcW w:w="7817" w:type="dxa"/>
            <w:tcBorders>
              <w:top w:val="single" w:sz="4" w:space="0" w:color="auto"/>
              <w:left w:val="single" w:sz="4" w:space="0" w:color="auto"/>
              <w:bottom w:val="single" w:sz="4" w:space="0" w:color="auto"/>
              <w:right w:val="single" w:sz="4" w:space="0" w:color="auto"/>
            </w:tcBorders>
          </w:tcPr>
          <w:p w14:paraId="32AA3783" w14:textId="59840C80" w:rsidR="00BC3844" w:rsidRDefault="00D93BA7" w:rsidP="00BC3844">
            <w:pPr>
              <w:rPr>
                <w:rFonts w:ascii="Calibri" w:hAnsi="Calibri" w:cs="Calibri"/>
                <w:color w:val="000000"/>
                <w:sz w:val="22"/>
                <w:szCs w:val="22"/>
              </w:rPr>
            </w:pPr>
            <w:r>
              <w:rPr>
                <w:rFonts w:ascii="Calibri" w:hAnsi="Calibri" w:cs="Calibri"/>
                <w:color w:val="FF0000"/>
                <w:sz w:val="22"/>
                <w:szCs w:val="22"/>
              </w:rPr>
              <w:t xml:space="preserve"> </w:t>
            </w:r>
            <w:r w:rsidRPr="004A5B8F">
              <w:rPr>
                <w:rFonts w:ascii="Calibri" w:hAnsi="Calibri" w:cs="Calibri"/>
                <w:sz w:val="22"/>
                <w:szCs w:val="22"/>
              </w:rPr>
              <w:t xml:space="preserve">Wij houden vast </w:t>
            </w:r>
            <w:r w:rsidR="004A5B8F" w:rsidRPr="004A5B8F">
              <w:rPr>
                <w:rFonts w:ascii="Calibri" w:hAnsi="Calibri" w:cs="Calibri"/>
                <w:sz w:val="22"/>
                <w:szCs w:val="22"/>
              </w:rPr>
              <w:t>aan 3 A4 voor de b</w:t>
            </w:r>
            <w:r w:rsidR="004A5B8F" w:rsidRPr="00225656">
              <w:rPr>
                <w:rFonts w:ascii="Calibri" w:hAnsi="Calibri" w:cs="Calibri"/>
                <w:sz w:val="22"/>
                <w:szCs w:val="22"/>
              </w:rPr>
              <w:t>eantwoo</w:t>
            </w:r>
            <w:r w:rsidR="004A5B8F" w:rsidRPr="004A5B8F">
              <w:rPr>
                <w:rFonts w:ascii="Calibri" w:hAnsi="Calibri" w:cs="Calibri"/>
                <w:sz w:val="22"/>
                <w:szCs w:val="22"/>
              </w:rPr>
              <w:t xml:space="preserve">rding van dit criterium. </w:t>
            </w:r>
          </w:p>
        </w:tc>
      </w:tr>
      <w:tr w:rsidR="00BC3844" w14:paraId="657FA4BA"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143FCC96" w14:textId="77777777" w:rsidR="00BC3844" w:rsidRPr="00B92BD7" w:rsidRDefault="00BC384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6E983FC6" w14:textId="1CA19725" w:rsidR="00BC3844" w:rsidRDefault="00BC3844" w:rsidP="00BC3844">
            <w:pPr>
              <w:spacing w:before="120"/>
              <w:rPr>
                <w:rFonts w:asciiTheme="minorHAnsi" w:hAnsiTheme="minorHAnsi"/>
                <w:bCs/>
                <w:sz w:val="22"/>
                <w:szCs w:val="22"/>
              </w:rPr>
            </w:pPr>
            <w:r>
              <w:rPr>
                <w:rFonts w:asciiTheme="minorHAnsi" w:hAnsiTheme="minorHAnsi" w:cstheme="minorHAnsi"/>
                <w:bCs/>
                <w:sz w:val="22"/>
                <w:szCs w:val="22"/>
              </w:rPr>
              <w:t>Bijlage B</w:t>
            </w:r>
          </w:p>
        </w:tc>
        <w:tc>
          <w:tcPr>
            <w:tcW w:w="2292" w:type="dxa"/>
            <w:tcBorders>
              <w:top w:val="single" w:sz="4" w:space="0" w:color="auto"/>
              <w:left w:val="single" w:sz="4" w:space="0" w:color="auto"/>
              <w:bottom w:val="single" w:sz="4" w:space="0" w:color="auto"/>
              <w:right w:val="single" w:sz="4" w:space="0" w:color="auto"/>
            </w:tcBorders>
          </w:tcPr>
          <w:p w14:paraId="61D3925A" w14:textId="1ECC2D4A" w:rsidR="00BC3844" w:rsidRDefault="00BC3844" w:rsidP="00BC3844">
            <w:pPr>
              <w:spacing w:before="120"/>
              <w:rPr>
                <w:rFonts w:asciiTheme="minorHAnsi" w:hAnsiTheme="minorHAnsi"/>
                <w:bCs/>
                <w:sz w:val="22"/>
                <w:szCs w:val="22"/>
              </w:rPr>
            </w:pPr>
            <w:r>
              <w:rPr>
                <w:rFonts w:asciiTheme="minorHAnsi" w:hAnsiTheme="minorHAnsi" w:cstheme="minorHAnsi"/>
                <w:bCs/>
                <w:sz w:val="22"/>
                <w:szCs w:val="22"/>
              </w:rPr>
              <w:t>SGC-K1</w:t>
            </w:r>
          </w:p>
        </w:tc>
        <w:tc>
          <w:tcPr>
            <w:tcW w:w="1779" w:type="dxa"/>
            <w:tcBorders>
              <w:top w:val="single" w:sz="4" w:space="0" w:color="auto"/>
              <w:left w:val="single" w:sz="4" w:space="0" w:color="auto"/>
              <w:bottom w:val="single" w:sz="4" w:space="0" w:color="auto"/>
              <w:right w:val="single" w:sz="4" w:space="0" w:color="auto"/>
            </w:tcBorders>
          </w:tcPr>
          <w:p w14:paraId="0CA2779E" w14:textId="337C873D" w:rsidR="00BC3844" w:rsidRDefault="00BC3844" w:rsidP="00BC3844">
            <w:pPr>
              <w:spacing w:before="120"/>
              <w:rPr>
                <w:rFonts w:asciiTheme="minorHAnsi" w:hAnsiTheme="minorHAnsi"/>
                <w:bCs/>
                <w:sz w:val="22"/>
                <w:szCs w:val="22"/>
              </w:rPr>
            </w:pPr>
            <w:r>
              <w:rPr>
                <w:rFonts w:asciiTheme="minorHAnsi" w:hAnsiTheme="minorHAnsi" w:cstheme="minorHAnsi"/>
                <w:bCs/>
                <w:sz w:val="22"/>
                <w:szCs w:val="22"/>
              </w:rPr>
              <w:t>52</w:t>
            </w:r>
          </w:p>
        </w:tc>
        <w:tc>
          <w:tcPr>
            <w:tcW w:w="5933" w:type="dxa"/>
            <w:tcBorders>
              <w:top w:val="single" w:sz="4" w:space="0" w:color="auto"/>
              <w:left w:val="single" w:sz="4" w:space="0" w:color="auto"/>
              <w:bottom w:val="single" w:sz="4" w:space="0" w:color="auto"/>
              <w:right w:val="single" w:sz="4" w:space="0" w:color="auto"/>
            </w:tcBorders>
          </w:tcPr>
          <w:p w14:paraId="4FD3919C" w14:textId="2D90B642" w:rsidR="00BC3844" w:rsidRDefault="00BC3844" w:rsidP="00BC3844">
            <w:pPr>
              <w:rPr>
                <w:rFonts w:ascii="Calibri" w:hAnsi="Calibri" w:cs="Calibri"/>
                <w:color w:val="000000"/>
                <w:sz w:val="22"/>
                <w:szCs w:val="22"/>
              </w:rPr>
            </w:pPr>
            <w:r>
              <w:rPr>
                <w:rFonts w:asciiTheme="minorHAnsi" w:hAnsiTheme="minorHAnsi" w:cstheme="minorHAnsi"/>
                <w:bCs/>
                <w:sz w:val="22"/>
                <w:szCs w:val="22"/>
              </w:rPr>
              <w:t>Wij gaan ervan uit dat de gevraagde voorbeeld rapportage niet meetelt in het aantal beschikbare pagina’s voor de beantwoording. Is dit correct?</w:t>
            </w:r>
          </w:p>
        </w:tc>
        <w:tc>
          <w:tcPr>
            <w:tcW w:w="7817" w:type="dxa"/>
            <w:tcBorders>
              <w:top w:val="single" w:sz="4" w:space="0" w:color="auto"/>
              <w:left w:val="single" w:sz="4" w:space="0" w:color="auto"/>
              <w:bottom w:val="single" w:sz="4" w:space="0" w:color="auto"/>
              <w:right w:val="single" w:sz="4" w:space="0" w:color="auto"/>
            </w:tcBorders>
          </w:tcPr>
          <w:p w14:paraId="0285E3C5" w14:textId="1510D77C" w:rsidR="00BC3844" w:rsidRDefault="004A5B8F" w:rsidP="00BC3844">
            <w:pPr>
              <w:rPr>
                <w:rFonts w:ascii="Calibri" w:hAnsi="Calibri" w:cs="Calibri"/>
                <w:color w:val="000000"/>
                <w:sz w:val="22"/>
                <w:szCs w:val="22"/>
              </w:rPr>
            </w:pPr>
            <w:r>
              <w:rPr>
                <w:rFonts w:ascii="Calibri" w:hAnsi="Calibri" w:cs="Calibri"/>
                <w:color w:val="FF0000"/>
                <w:sz w:val="22"/>
                <w:szCs w:val="22"/>
              </w:rPr>
              <w:t xml:space="preserve"> </w:t>
            </w:r>
            <w:r w:rsidR="00225656" w:rsidRPr="00225656">
              <w:rPr>
                <w:rFonts w:ascii="Calibri" w:hAnsi="Calibri" w:cs="Calibri"/>
                <w:sz w:val="22"/>
                <w:szCs w:val="22"/>
              </w:rPr>
              <w:t xml:space="preserve">De beantwoording is inderdaad exclusief voorbeeldrapportage. </w:t>
            </w:r>
          </w:p>
        </w:tc>
      </w:tr>
      <w:tr w:rsidR="00BC3844" w14:paraId="5DDE2E20"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70411790" w14:textId="77777777" w:rsidR="00BC3844" w:rsidRPr="00B92BD7" w:rsidRDefault="00BC384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0C31EA46" w14:textId="7E301ABD" w:rsidR="00BC3844" w:rsidRDefault="00BC3844" w:rsidP="00BC3844">
            <w:pPr>
              <w:spacing w:before="120"/>
              <w:rPr>
                <w:rFonts w:asciiTheme="minorHAnsi" w:hAnsiTheme="minorHAnsi"/>
                <w:bCs/>
                <w:sz w:val="22"/>
                <w:szCs w:val="22"/>
              </w:rPr>
            </w:pPr>
            <w:r>
              <w:rPr>
                <w:rFonts w:asciiTheme="minorHAnsi" w:hAnsiTheme="minorHAnsi" w:cstheme="minorHAnsi"/>
                <w:bCs/>
                <w:sz w:val="22"/>
                <w:szCs w:val="22"/>
              </w:rPr>
              <w:t>Bijlage B</w:t>
            </w:r>
          </w:p>
        </w:tc>
        <w:tc>
          <w:tcPr>
            <w:tcW w:w="2292" w:type="dxa"/>
            <w:tcBorders>
              <w:top w:val="single" w:sz="4" w:space="0" w:color="auto"/>
              <w:left w:val="single" w:sz="4" w:space="0" w:color="auto"/>
              <w:bottom w:val="single" w:sz="4" w:space="0" w:color="auto"/>
              <w:right w:val="single" w:sz="4" w:space="0" w:color="auto"/>
            </w:tcBorders>
          </w:tcPr>
          <w:p w14:paraId="71F535C0" w14:textId="19F243BB" w:rsidR="00BC3844" w:rsidRDefault="00BC3844" w:rsidP="00BC3844">
            <w:pPr>
              <w:spacing w:before="120"/>
              <w:rPr>
                <w:rFonts w:asciiTheme="minorHAnsi" w:hAnsiTheme="minorHAnsi"/>
                <w:bCs/>
                <w:sz w:val="22"/>
                <w:szCs w:val="22"/>
              </w:rPr>
            </w:pPr>
            <w:r>
              <w:rPr>
                <w:rFonts w:asciiTheme="minorHAnsi" w:hAnsiTheme="minorHAnsi" w:cstheme="minorHAnsi"/>
                <w:bCs/>
                <w:sz w:val="22"/>
                <w:szCs w:val="22"/>
              </w:rPr>
              <w:t>SGC-K2</w:t>
            </w:r>
          </w:p>
        </w:tc>
        <w:tc>
          <w:tcPr>
            <w:tcW w:w="1779" w:type="dxa"/>
            <w:tcBorders>
              <w:top w:val="single" w:sz="4" w:space="0" w:color="auto"/>
              <w:left w:val="single" w:sz="4" w:space="0" w:color="auto"/>
              <w:bottom w:val="single" w:sz="4" w:space="0" w:color="auto"/>
              <w:right w:val="single" w:sz="4" w:space="0" w:color="auto"/>
            </w:tcBorders>
          </w:tcPr>
          <w:p w14:paraId="671BFB09" w14:textId="4B5D08ED" w:rsidR="00BC3844" w:rsidRDefault="00BC3844" w:rsidP="00BC3844">
            <w:pPr>
              <w:spacing w:before="120"/>
              <w:rPr>
                <w:rFonts w:asciiTheme="minorHAnsi" w:hAnsiTheme="minorHAnsi"/>
                <w:bCs/>
                <w:sz w:val="22"/>
                <w:szCs w:val="22"/>
              </w:rPr>
            </w:pPr>
            <w:r>
              <w:rPr>
                <w:rFonts w:asciiTheme="minorHAnsi" w:hAnsiTheme="minorHAnsi" w:cstheme="minorHAnsi"/>
                <w:bCs/>
                <w:sz w:val="22"/>
                <w:szCs w:val="22"/>
              </w:rPr>
              <w:t>54</w:t>
            </w:r>
          </w:p>
        </w:tc>
        <w:tc>
          <w:tcPr>
            <w:tcW w:w="5933" w:type="dxa"/>
            <w:tcBorders>
              <w:top w:val="single" w:sz="4" w:space="0" w:color="auto"/>
              <w:left w:val="single" w:sz="4" w:space="0" w:color="auto"/>
              <w:bottom w:val="single" w:sz="4" w:space="0" w:color="auto"/>
              <w:right w:val="single" w:sz="4" w:space="0" w:color="auto"/>
            </w:tcBorders>
          </w:tcPr>
          <w:p w14:paraId="377A84E0" w14:textId="23ACBF58" w:rsidR="00BC3844" w:rsidRDefault="00BC3844" w:rsidP="00BC3844">
            <w:pPr>
              <w:rPr>
                <w:rFonts w:ascii="Calibri" w:hAnsi="Calibri" w:cs="Calibri"/>
                <w:color w:val="000000"/>
                <w:sz w:val="22"/>
                <w:szCs w:val="22"/>
              </w:rPr>
            </w:pPr>
            <w:r>
              <w:rPr>
                <w:rFonts w:asciiTheme="minorHAnsi" w:hAnsiTheme="minorHAnsi" w:cstheme="minorHAnsi"/>
                <w:sz w:val="22"/>
                <w:szCs w:val="22"/>
              </w:rPr>
              <w:t xml:space="preserve">Voor de beantwoording van deze vraag stelt u 2 A4 ter beschikking. De vraagstelling betreft echter 4 </w:t>
            </w:r>
            <w:proofErr w:type="spellStart"/>
            <w:r>
              <w:rPr>
                <w:rFonts w:asciiTheme="minorHAnsi" w:hAnsiTheme="minorHAnsi" w:cstheme="minorHAnsi"/>
                <w:sz w:val="22"/>
                <w:szCs w:val="22"/>
              </w:rPr>
              <w:t>subvragen</w:t>
            </w:r>
            <w:proofErr w:type="spellEnd"/>
            <w:r>
              <w:rPr>
                <w:rFonts w:asciiTheme="minorHAnsi" w:hAnsiTheme="minorHAnsi" w:cstheme="minorHAnsi"/>
                <w:sz w:val="22"/>
                <w:szCs w:val="22"/>
              </w:rPr>
              <w:t>. Om een gedegen antwoord mogelijk te maken en de leesbaarheid niet onnodig te beperken willen wij u vragen de beantwoordingsruimte te verruimen naar tenminste 3 A4. Gaat u hiermee akkoord?</w:t>
            </w:r>
          </w:p>
        </w:tc>
        <w:tc>
          <w:tcPr>
            <w:tcW w:w="7817" w:type="dxa"/>
            <w:tcBorders>
              <w:top w:val="single" w:sz="4" w:space="0" w:color="auto"/>
              <w:left w:val="single" w:sz="4" w:space="0" w:color="auto"/>
              <w:bottom w:val="single" w:sz="4" w:space="0" w:color="auto"/>
              <w:right w:val="single" w:sz="4" w:space="0" w:color="auto"/>
            </w:tcBorders>
          </w:tcPr>
          <w:p w14:paraId="724861D5" w14:textId="5AE7537E" w:rsidR="00BC3844" w:rsidRDefault="00AB2901" w:rsidP="00BC3844">
            <w:pPr>
              <w:rPr>
                <w:rFonts w:ascii="Calibri" w:hAnsi="Calibri" w:cs="Calibri"/>
                <w:color w:val="000000"/>
                <w:sz w:val="22"/>
                <w:szCs w:val="22"/>
              </w:rPr>
            </w:pPr>
            <w:r>
              <w:rPr>
                <w:rFonts w:ascii="Calibri" w:hAnsi="Calibri" w:cs="Calibri"/>
                <w:color w:val="FF0000"/>
                <w:sz w:val="22"/>
                <w:szCs w:val="22"/>
              </w:rPr>
              <w:t xml:space="preserve"> </w:t>
            </w:r>
            <w:r w:rsidR="00596BF4" w:rsidRPr="004A5B8F">
              <w:rPr>
                <w:rFonts w:ascii="Calibri" w:hAnsi="Calibri" w:cs="Calibri"/>
                <w:sz w:val="22"/>
                <w:szCs w:val="22"/>
              </w:rPr>
              <w:t xml:space="preserve">Wij houden vast aan </w:t>
            </w:r>
            <w:r w:rsidR="00596BF4">
              <w:rPr>
                <w:rFonts w:ascii="Calibri" w:hAnsi="Calibri" w:cs="Calibri"/>
                <w:sz w:val="22"/>
                <w:szCs w:val="22"/>
              </w:rPr>
              <w:t>2</w:t>
            </w:r>
            <w:r w:rsidR="00596BF4" w:rsidRPr="004A5B8F">
              <w:rPr>
                <w:rFonts w:ascii="Calibri" w:hAnsi="Calibri" w:cs="Calibri"/>
                <w:sz w:val="22"/>
                <w:szCs w:val="22"/>
              </w:rPr>
              <w:t xml:space="preserve"> A4 voor de b</w:t>
            </w:r>
            <w:r w:rsidR="00596BF4" w:rsidRPr="00225656">
              <w:rPr>
                <w:rFonts w:ascii="Calibri" w:hAnsi="Calibri" w:cs="Calibri"/>
                <w:sz w:val="22"/>
                <w:szCs w:val="22"/>
              </w:rPr>
              <w:t>eantwoo</w:t>
            </w:r>
            <w:r w:rsidR="00596BF4" w:rsidRPr="004A5B8F">
              <w:rPr>
                <w:rFonts w:ascii="Calibri" w:hAnsi="Calibri" w:cs="Calibri"/>
                <w:sz w:val="22"/>
                <w:szCs w:val="22"/>
              </w:rPr>
              <w:t>rding van dit criterium.</w:t>
            </w:r>
          </w:p>
        </w:tc>
      </w:tr>
      <w:tr w:rsidR="00BC3844" w14:paraId="034E4A73"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70CC3917" w14:textId="77777777" w:rsidR="00BC3844" w:rsidRPr="00B92BD7" w:rsidRDefault="00BC384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65B71C17" w14:textId="167EBCA0" w:rsidR="00BC3844" w:rsidRDefault="00BC3844" w:rsidP="00BC3844">
            <w:pPr>
              <w:spacing w:before="120"/>
              <w:rPr>
                <w:rFonts w:asciiTheme="minorHAnsi" w:hAnsiTheme="minorHAnsi"/>
                <w:bCs/>
                <w:sz w:val="22"/>
                <w:szCs w:val="22"/>
              </w:rPr>
            </w:pPr>
            <w:r>
              <w:rPr>
                <w:rFonts w:asciiTheme="minorHAnsi" w:hAnsiTheme="minorHAnsi" w:cstheme="minorHAnsi"/>
                <w:bCs/>
                <w:sz w:val="22"/>
                <w:szCs w:val="22"/>
              </w:rPr>
              <w:t>Bijlage E</w:t>
            </w:r>
          </w:p>
        </w:tc>
        <w:tc>
          <w:tcPr>
            <w:tcW w:w="2292" w:type="dxa"/>
            <w:tcBorders>
              <w:top w:val="single" w:sz="4" w:space="0" w:color="auto"/>
              <w:left w:val="single" w:sz="4" w:space="0" w:color="auto"/>
              <w:bottom w:val="single" w:sz="4" w:space="0" w:color="auto"/>
              <w:right w:val="single" w:sz="4" w:space="0" w:color="auto"/>
            </w:tcBorders>
          </w:tcPr>
          <w:p w14:paraId="3CBD9E8F" w14:textId="7E1D1A39" w:rsidR="00BC3844" w:rsidRDefault="00BC3844" w:rsidP="00BC3844">
            <w:pPr>
              <w:spacing w:before="120"/>
              <w:rPr>
                <w:rFonts w:asciiTheme="minorHAnsi" w:hAnsiTheme="minorHAnsi"/>
                <w:bCs/>
                <w:sz w:val="22"/>
                <w:szCs w:val="22"/>
              </w:rPr>
            </w:pPr>
            <w:r>
              <w:rPr>
                <w:rFonts w:asciiTheme="minorHAnsi" w:hAnsiTheme="minorHAnsi" w:cstheme="minorHAnsi"/>
                <w:bCs/>
                <w:sz w:val="22"/>
                <w:szCs w:val="22"/>
              </w:rPr>
              <w:t>-</w:t>
            </w:r>
          </w:p>
        </w:tc>
        <w:tc>
          <w:tcPr>
            <w:tcW w:w="1779" w:type="dxa"/>
            <w:tcBorders>
              <w:top w:val="single" w:sz="4" w:space="0" w:color="auto"/>
              <w:left w:val="single" w:sz="4" w:space="0" w:color="auto"/>
              <w:bottom w:val="single" w:sz="4" w:space="0" w:color="auto"/>
              <w:right w:val="single" w:sz="4" w:space="0" w:color="auto"/>
            </w:tcBorders>
          </w:tcPr>
          <w:p w14:paraId="5178A59F" w14:textId="4B2C36CD" w:rsidR="00BC3844" w:rsidRDefault="00BC3844" w:rsidP="00BC3844">
            <w:pPr>
              <w:spacing w:before="120"/>
              <w:rPr>
                <w:rFonts w:asciiTheme="minorHAnsi" w:hAnsiTheme="minorHAnsi"/>
                <w:bCs/>
                <w:sz w:val="22"/>
                <w:szCs w:val="22"/>
              </w:rPr>
            </w:pPr>
            <w:r>
              <w:rPr>
                <w:rFonts w:asciiTheme="minorHAnsi" w:hAnsiTheme="minorHAnsi" w:cstheme="minorHAnsi"/>
                <w:bCs/>
                <w:sz w:val="22"/>
                <w:szCs w:val="22"/>
              </w:rPr>
              <w:t>61</w:t>
            </w:r>
          </w:p>
        </w:tc>
        <w:tc>
          <w:tcPr>
            <w:tcW w:w="5933" w:type="dxa"/>
            <w:tcBorders>
              <w:top w:val="single" w:sz="4" w:space="0" w:color="auto"/>
              <w:left w:val="single" w:sz="4" w:space="0" w:color="auto"/>
              <w:bottom w:val="single" w:sz="4" w:space="0" w:color="auto"/>
              <w:right w:val="single" w:sz="4" w:space="0" w:color="auto"/>
            </w:tcBorders>
          </w:tcPr>
          <w:p w14:paraId="1C769E27" w14:textId="353563BE" w:rsidR="00BC3844" w:rsidRDefault="00BC3844" w:rsidP="00BC3844">
            <w:pPr>
              <w:rPr>
                <w:rFonts w:ascii="Calibri" w:hAnsi="Calibri" w:cs="Calibri"/>
                <w:color w:val="000000"/>
                <w:sz w:val="22"/>
                <w:szCs w:val="22"/>
              </w:rPr>
            </w:pPr>
            <w:r>
              <w:rPr>
                <w:rFonts w:asciiTheme="minorHAnsi" w:hAnsiTheme="minorHAnsi" w:cstheme="minorHAnsi"/>
                <w:bCs/>
                <w:sz w:val="22"/>
                <w:szCs w:val="22"/>
              </w:rPr>
              <w:t>Kwalificeert u een ingehuurde gecertificeerd bedrijfsarts als een onderaannemer of kan Gegadigde zelfstandig inschrijven?</w:t>
            </w:r>
          </w:p>
        </w:tc>
        <w:tc>
          <w:tcPr>
            <w:tcW w:w="7817" w:type="dxa"/>
            <w:tcBorders>
              <w:top w:val="single" w:sz="4" w:space="0" w:color="auto"/>
              <w:left w:val="single" w:sz="4" w:space="0" w:color="auto"/>
              <w:bottom w:val="single" w:sz="4" w:space="0" w:color="auto"/>
              <w:right w:val="single" w:sz="4" w:space="0" w:color="auto"/>
            </w:tcBorders>
          </w:tcPr>
          <w:p w14:paraId="412C227C" w14:textId="1DD7262B" w:rsidR="00966963" w:rsidRPr="00FF5FDB" w:rsidRDefault="0059421D" w:rsidP="00BC3844">
            <w:pPr>
              <w:rPr>
                <w:rFonts w:ascii="Calibri" w:hAnsi="Calibri" w:cs="Calibri"/>
                <w:sz w:val="22"/>
                <w:szCs w:val="22"/>
              </w:rPr>
            </w:pPr>
            <w:r>
              <w:rPr>
                <w:rFonts w:ascii="Calibri" w:hAnsi="Calibri" w:cs="Calibri"/>
                <w:sz w:val="22"/>
                <w:szCs w:val="22"/>
              </w:rPr>
              <w:t>We laten bijlage E vervallen</w:t>
            </w:r>
            <w:r w:rsidR="00FF75D4">
              <w:rPr>
                <w:rFonts w:ascii="Calibri" w:hAnsi="Calibri" w:cs="Calibri"/>
                <w:sz w:val="22"/>
                <w:szCs w:val="22"/>
              </w:rPr>
              <w:t>, d</w:t>
            </w:r>
            <w:r w:rsidR="00C168C7">
              <w:rPr>
                <w:rFonts w:ascii="Calibri" w:hAnsi="Calibri" w:cs="Calibri"/>
                <w:sz w:val="22"/>
                <w:szCs w:val="22"/>
              </w:rPr>
              <w:t xml:space="preserve">eze </w:t>
            </w:r>
            <w:r w:rsidR="00FF75D4">
              <w:rPr>
                <w:rFonts w:ascii="Calibri" w:hAnsi="Calibri" w:cs="Calibri"/>
                <w:sz w:val="22"/>
                <w:szCs w:val="22"/>
              </w:rPr>
              <w:t xml:space="preserve">hoeft niet meer ingevuld te worden. </w:t>
            </w:r>
          </w:p>
          <w:p w14:paraId="0D9E0C66" w14:textId="0962AD31" w:rsidR="00221D90" w:rsidRPr="009548D3" w:rsidRDefault="00221D90" w:rsidP="00BC3844">
            <w:pPr>
              <w:rPr>
                <w:rFonts w:ascii="Calibri" w:hAnsi="Calibri" w:cs="Calibri"/>
                <w:sz w:val="22"/>
                <w:szCs w:val="22"/>
              </w:rPr>
            </w:pPr>
          </w:p>
        </w:tc>
      </w:tr>
      <w:tr w:rsidR="00BC3844" w14:paraId="195A40D4"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2F5B0181" w14:textId="77777777" w:rsidR="00BC3844" w:rsidRPr="00B92BD7" w:rsidRDefault="00BC384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5155839C" w14:textId="1716F243" w:rsidR="00BC3844" w:rsidRDefault="00BC3844" w:rsidP="00BC3844">
            <w:pPr>
              <w:spacing w:before="120"/>
              <w:rPr>
                <w:rFonts w:asciiTheme="minorHAnsi" w:hAnsiTheme="minorHAnsi"/>
                <w:bCs/>
                <w:sz w:val="22"/>
                <w:szCs w:val="22"/>
              </w:rPr>
            </w:pPr>
            <w:r>
              <w:rPr>
                <w:rFonts w:asciiTheme="minorHAnsi" w:hAnsiTheme="minorHAnsi" w:cstheme="minorHAnsi"/>
                <w:bCs/>
                <w:sz w:val="22"/>
                <w:szCs w:val="22"/>
              </w:rPr>
              <w:t>Bijlage G &amp; Bijlage G</w:t>
            </w:r>
          </w:p>
        </w:tc>
        <w:tc>
          <w:tcPr>
            <w:tcW w:w="2292" w:type="dxa"/>
            <w:tcBorders>
              <w:top w:val="single" w:sz="4" w:space="0" w:color="auto"/>
              <w:left w:val="single" w:sz="4" w:space="0" w:color="auto"/>
              <w:bottom w:val="single" w:sz="4" w:space="0" w:color="auto"/>
              <w:right w:val="single" w:sz="4" w:space="0" w:color="auto"/>
            </w:tcBorders>
          </w:tcPr>
          <w:p w14:paraId="58A6D807" w14:textId="3D83ECE0" w:rsidR="00BC3844" w:rsidRDefault="00BC3844" w:rsidP="00BC3844">
            <w:pPr>
              <w:spacing w:before="120"/>
              <w:rPr>
                <w:rFonts w:asciiTheme="minorHAnsi" w:hAnsiTheme="minorHAnsi"/>
                <w:bCs/>
                <w:sz w:val="22"/>
                <w:szCs w:val="22"/>
              </w:rPr>
            </w:pPr>
            <w:r>
              <w:rPr>
                <w:rFonts w:asciiTheme="minorHAnsi" w:hAnsiTheme="minorHAnsi" w:cstheme="minorHAnsi"/>
                <w:bCs/>
                <w:sz w:val="22"/>
                <w:szCs w:val="22"/>
              </w:rPr>
              <w:t>Artikel 4.8 + artikel 8.1</w:t>
            </w:r>
          </w:p>
        </w:tc>
        <w:tc>
          <w:tcPr>
            <w:tcW w:w="1779" w:type="dxa"/>
            <w:tcBorders>
              <w:top w:val="single" w:sz="4" w:space="0" w:color="auto"/>
              <w:left w:val="single" w:sz="4" w:space="0" w:color="auto"/>
              <w:bottom w:val="single" w:sz="4" w:space="0" w:color="auto"/>
              <w:right w:val="single" w:sz="4" w:space="0" w:color="auto"/>
            </w:tcBorders>
          </w:tcPr>
          <w:p w14:paraId="13BA7503" w14:textId="7A3F33FB" w:rsidR="00BC3844" w:rsidRDefault="00BC3844" w:rsidP="00BC3844">
            <w:pPr>
              <w:spacing w:before="120"/>
              <w:rPr>
                <w:rFonts w:asciiTheme="minorHAnsi" w:hAnsiTheme="minorHAnsi"/>
                <w:bCs/>
                <w:sz w:val="22"/>
                <w:szCs w:val="22"/>
              </w:rPr>
            </w:pPr>
            <w:r>
              <w:rPr>
                <w:rFonts w:asciiTheme="minorHAnsi" w:hAnsiTheme="minorHAnsi" w:cstheme="minorHAnsi"/>
                <w:bCs/>
                <w:sz w:val="22"/>
                <w:szCs w:val="22"/>
              </w:rPr>
              <w:t>4 + 4</w:t>
            </w:r>
          </w:p>
        </w:tc>
        <w:tc>
          <w:tcPr>
            <w:tcW w:w="5933" w:type="dxa"/>
            <w:tcBorders>
              <w:top w:val="single" w:sz="4" w:space="0" w:color="auto"/>
              <w:left w:val="single" w:sz="4" w:space="0" w:color="auto"/>
              <w:bottom w:val="single" w:sz="4" w:space="0" w:color="auto"/>
              <w:right w:val="single" w:sz="4" w:space="0" w:color="auto"/>
            </w:tcBorders>
          </w:tcPr>
          <w:p w14:paraId="5C404285" w14:textId="77777777" w:rsidR="00BC3844" w:rsidRPr="00BE4E13" w:rsidRDefault="00BC3844" w:rsidP="00BC3844">
            <w:pPr>
              <w:spacing w:before="60" w:after="60" w:line="288" w:lineRule="auto"/>
              <w:rPr>
                <w:rFonts w:ascii="Calibri" w:hAnsi="Calibri" w:cs="Calibri"/>
                <w:sz w:val="22"/>
                <w:szCs w:val="22"/>
              </w:rPr>
            </w:pPr>
            <w:r w:rsidRPr="00BE4E13">
              <w:rPr>
                <w:rFonts w:ascii="Calibri" w:hAnsi="Calibri" w:cs="Calibri"/>
                <w:sz w:val="22"/>
                <w:szCs w:val="22"/>
              </w:rPr>
              <w:t xml:space="preserve">Wij hebben begrip voor de door u gestelde schade aansprakelijkheidsbepaling, maar deze bepaling staat niet in verhouding met de verwachte omzetwaarde en betekent voor Opdrachtnemer een onverantwoord bedrijfseconomisch risico en derhalve willen wij verzoeken dit artikel te heroverwegen en </w:t>
            </w:r>
            <w:r w:rsidRPr="00BE4E13">
              <w:rPr>
                <w:rFonts w:ascii="Calibri" w:hAnsi="Calibri" w:cs="Calibri"/>
                <w:sz w:val="22"/>
                <w:szCs w:val="22"/>
              </w:rPr>
              <w:lastRenderedPageBreak/>
              <w:t>de inhoud van het onderstaande voorgestelde artikel op te nemen in uw concept raamovereenkomst:</w:t>
            </w:r>
          </w:p>
          <w:p w14:paraId="7327C037" w14:textId="2844C1A2" w:rsidR="00BC3844" w:rsidRPr="00BE4E13" w:rsidRDefault="00BC3844" w:rsidP="00BC3844">
            <w:pPr>
              <w:rPr>
                <w:rFonts w:ascii="Calibri" w:hAnsi="Calibri" w:cs="Calibri"/>
                <w:sz w:val="22"/>
                <w:szCs w:val="22"/>
              </w:rPr>
            </w:pPr>
            <w:r w:rsidRPr="00BE4E13">
              <w:rPr>
                <w:rFonts w:ascii="Calibri" w:hAnsi="Calibri" w:cs="Calibri"/>
                <w:sz w:val="22"/>
                <w:szCs w:val="22"/>
              </w:rPr>
              <w:t xml:space="preserve"> “Voor zover de wet dit toelaat, en met uitzondering van schade die uitsluitend en direct voortvloeit uit opzet of grove schuld [van Opdrachtnemer of haar leidinggevenden], is de aansprakelijkheid van Opdrachtnemer tegenover Opdrachtgever voor alle schade, kosten en uitgaven (met inbegrip van, maar niet beperkt tot, advocaatkosten) met betrekking tot deze overeenkomst beperkt tot EUR 2.500.000. Opdrachtnemer is in geen geval aansprakelijk voor bedrijfs-, gevolg-, of indirecte schade (waaronder begrepen gederfde omzet en/of gederfde winst).”</w:t>
            </w:r>
          </w:p>
        </w:tc>
        <w:tc>
          <w:tcPr>
            <w:tcW w:w="7817" w:type="dxa"/>
            <w:tcBorders>
              <w:top w:val="single" w:sz="4" w:space="0" w:color="auto"/>
              <w:left w:val="single" w:sz="4" w:space="0" w:color="auto"/>
              <w:bottom w:val="single" w:sz="4" w:space="0" w:color="auto"/>
              <w:right w:val="single" w:sz="4" w:space="0" w:color="auto"/>
            </w:tcBorders>
          </w:tcPr>
          <w:p w14:paraId="7B394EC2" w14:textId="7C8544B0" w:rsidR="00D61F66" w:rsidRPr="00BE4E13" w:rsidRDefault="00E221FB" w:rsidP="00D61F66">
            <w:pPr>
              <w:rPr>
                <w:rFonts w:ascii="Calibri" w:hAnsi="Calibri" w:cs="Calibri"/>
                <w:sz w:val="22"/>
                <w:szCs w:val="22"/>
              </w:rPr>
            </w:pPr>
            <w:r w:rsidRPr="00BE4E13">
              <w:rPr>
                <w:rFonts w:ascii="Calibri" w:hAnsi="Calibri" w:cs="Calibri"/>
                <w:sz w:val="22"/>
                <w:szCs w:val="22"/>
              </w:rPr>
              <w:lastRenderedPageBreak/>
              <w:t>In de overeenkomst staat een lager</w:t>
            </w:r>
            <w:r w:rsidR="00BE4E13" w:rsidRPr="00BE4E13">
              <w:rPr>
                <w:rFonts w:ascii="Calibri" w:hAnsi="Calibri" w:cs="Calibri"/>
                <w:sz w:val="22"/>
                <w:szCs w:val="22"/>
              </w:rPr>
              <w:t xml:space="preserve"> </w:t>
            </w:r>
            <w:r w:rsidRPr="00BE4E13">
              <w:rPr>
                <w:rFonts w:ascii="Calibri" w:hAnsi="Calibri" w:cs="Calibri"/>
                <w:sz w:val="22"/>
                <w:szCs w:val="22"/>
              </w:rPr>
              <w:t xml:space="preserve">bedrag dan in uw voorstel. </w:t>
            </w:r>
          </w:p>
          <w:p w14:paraId="4ACE9994" w14:textId="34A84E5C" w:rsidR="00D61F66" w:rsidRPr="00BE4E13" w:rsidRDefault="00D61F66" w:rsidP="00D61F66">
            <w:pPr>
              <w:rPr>
                <w:rFonts w:ascii="Calibri" w:hAnsi="Calibri" w:cs="Calibri"/>
                <w:sz w:val="22"/>
                <w:szCs w:val="22"/>
              </w:rPr>
            </w:pPr>
          </w:p>
          <w:p w14:paraId="5705ECCC" w14:textId="050B70E4" w:rsidR="00BC3844" w:rsidRPr="00BE4E13" w:rsidRDefault="00D61F66" w:rsidP="00BC3844">
            <w:pPr>
              <w:rPr>
                <w:rFonts w:ascii="Calibri" w:hAnsi="Calibri" w:cs="Calibri"/>
                <w:sz w:val="22"/>
                <w:szCs w:val="22"/>
              </w:rPr>
            </w:pPr>
            <w:r w:rsidRPr="1474DBD7">
              <w:rPr>
                <w:rFonts w:ascii="Calibri" w:hAnsi="Calibri" w:cs="Calibri"/>
                <w:sz w:val="22"/>
                <w:szCs w:val="22"/>
              </w:rPr>
              <w:t xml:space="preserve">Van uitgaande </w:t>
            </w:r>
            <w:r w:rsidRPr="63C83511">
              <w:rPr>
                <w:rFonts w:ascii="Calibri" w:hAnsi="Calibri" w:cs="Calibri"/>
                <w:sz w:val="22"/>
                <w:szCs w:val="22"/>
              </w:rPr>
              <w:t xml:space="preserve">dat de </w:t>
            </w:r>
            <w:r w:rsidRPr="1DF3898A">
              <w:rPr>
                <w:rFonts w:ascii="Calibri" w:hAnsi="Calibri" w:cs="Calibri"/>
                <w:sz w:val="22"/>
                <w:szCs w:val="22"/>
              </w:rPr>
              <w:t>Opdrachtnemer kwalificeert</w:t>
            </w:r>
            <w:r w:rsidRPr="74FEA484">
              <w:rPr>
                <w:rFonts w:ascii="Calibri" w:hAnsi="Calibri" w:cs="Calibri"/>
                <w:sz w:val="22"/>
                <w:szCs w:val="22"/>
              </w:rPr>
              <w:t xml:space="preserve"> als </w:t>
            </w:r>
            <w:r w:rsidRPr="65C3D9C3">
              <w:rPr>
                <w:rFonts w:ascii="Calibri" w:hAnsi="Calibri" w:cs="Calibri"/>
                <w:sz w:val="22"/>
                <w:szCs w:val="22"/>
              </w:rPr>
              <w:t>verwerkingsverantwoordelijke</w:t>
            </w:r>
            <w:r w:rsidRPr="74FEA484">
              <w:rPr>
                <w:rFonts w:ascii="Calibri" w:hAnsi="Calibri" w:cs="Calibri"/>
                <w:sz w:val="22"/>
                <w:szCs w:val="22"/>
              </w:rPr>
              <w:t xml:space="preserve"> kan er</w:t>
            </w:r>
            <w:r w:rsidRPr="65C3D9C3">
              <w:rPr>
                <w:rFonts w:ascii="Calibri" w:hAnsi="Calibri" w:cs="Calibri"/>
                <w:sz w:val="22"/>
                <w:szCs w:val="22"/>
              </w:rPr>
              <w:t xml:space="preserve"> </w:t>
            </w:r>
            <w:r w:rsidRPr="7E37B75D">
              <w:rPr>
                <w:rFonts w:ascii="Calibri" w:hAnsi="Calibri" w:cs="Calibri"/>
                <w:sz w:val="22"/>
                <w:szCs w:val="22"/>
              </w:rPr>
              <w:t>een gegevensuitwisselingsovereenkomst</w:t>
            </w:r>
            <w:r w:rsidRPr="5CEFD411">
              <w:rPr>
                <w:rFonts w:ascii="Calibri" w:hAnsi="Calibri" w:cs="Calibri"/>
                <w:sz w:val="22"/>
                <w:szCs w:val="22"/>
              </w:rPr>
              <w:t xml:space="preserve"> worden overeengekomen waarin deze bepaling </w:t>
            </w:r>
            <w:r w:rsidRPr="7BFAC84E">
              <w:rPr>
                <w:rFonts w:ascii="Calibri" w:hAnsi="Calibri" w:cs="Calibri"/>
                <w:sz w:val="22"/>
                <w:szCs w:val="22"/>
              </w:rPr>
              <w:t xml:space="preserve">kan worden opgenomen. </w:t>
            </w:r>
            <w:r w:rsidRPr="1F467308">
              <w:rPr>
                <w:rFonts w:ascii="Calibri" w:hAnsi="Calibri" w:cs="Calibri"/>
                <w:sz w:val="22"/>
                <w:szCs w:val="22"/>
              </w:rPr>
              <w:t xml:space="preserve">Daarbij wordt voorgesteld om </w:t>
            </w:r>
            <w:r w:rsidRPr="29C913D8">
              <w:rPr>
                <w:rFonts w:ascii="Calibri" w:hAnsi="Calibri" w:cs="Calibri"/>
                <w:sz w:val="22"/>
                <w:szCs w:val="22"/>
              </w:rPr>
              <w:t xml:space="preserve">op te nemen </w:t>
            </w:r>
            <w:r w:rsidRPr="29C913D8">
              <w:rPr>
                <w:rFonts w:ascii="Calibri" w:hAnsi="Calibri" w:cs="Calibri"/>
                <w:sz w:val="22"/>
                <w:szCs w:val="22"/>
              </w:rPr>
              <w:lastRenderedPageBreak/>
              <w:t xml:space="preserve">dat de Opdrachtgever </w:t>
            </w:r>
            <w:r w:rsidRPr="41BC7C9F">
              <w:rPr>
                <w:rFonts w:ascii="Calibri" w:hAnsi="Calibri" w:cs="Calibri"/>
                <w:sz w:val="22"/>
                <w:szCs w:val="22"/>
              </w:rPr>
              <w:t xml:space="preserve">eveneens in </w:t>
            </w:r>
            <w:r w:rsidRPr="52B64FD4">
              <w:rPr>
                <w:rFonts w:ascii="Calibri" w:hAnsi="Calibri" w:cs="Calibri"/>
                <w:sz w:val="22"/>
                <w:szCs w:val="22"/>
              </w:rPr>
              <w:t xml:space="preserve">geen geval aansprakelijk is </w:t>
            </w:r>
            <w:r w:rsidRPr="018B67E9">
              <w:rPr>
                <w:rFonts w:ascii="Calibri" w:hAnsi="Calibri" w:cs="Calibri"/>
                <w:sz w:val="22"/>
                <w:szCs w:val="22"/>
              </w:rPr>
              <w:t xml:space="preserve">voor bedrijfs-, gevolg-, of indirecte schade (waaronder begrepen gederfde omzet en/of gederfde winst). </w:t>
            </w:r>
            <w:r w:rsidRPr="07A45350">
              <w:rPr>
                <w:rFonts w:ascii="Calibri" w:hAnsi="Calibri" w:cs="Calibri"/>
                <w:sz w:val="22"/>
                <w:szCs w:val="22"/>
              </w:rPr>
              <w:t xml:space="preserve"> </w:t>
            </w:r>
          </w:p>
        </w:tc>
      </w:tr>
      <w:tr w:rsidR="00BC3844" w14:paraId="392623A2"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7D83738C" w14:textId="77777777" w:rsidR="00BC3844" w:rsidRPr="00B92BD7" w:rsidRDefault="00BC384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36F4C4E9" w14:textId="6658A74A" w:rsidR="00BC3844" w:rsidRDefault="00BC3844" w:rsidP="00BC3844">
            <w:pPr>
              <w:spacing w:before="120"/>
              <w:rPr>
                <w:rFonts w:asciiTheme="minorHAnsi" w:hAnsiTheme="minorHAnsi"/>
                <w:bCs/>
                <w:sz w:val="22"/>
                <w:szCs w:val="22"/>
              </w:rPr>
            </w:pPr>
            <w:r>
              <w:rPr>
                <w:rFonts w:asciiTheme="minorHAnsi" w:hAnsiTheme="minorHAnsi"/>
                <w:bCs/>
                <w:sz w:val="22"/>
                <w:szCs w:val="22"/>
              </w:rPr>
              <w:t>Bijlage Q</w:t>
            </w:r>
          </w:p>
        </w:tc>
        <w:tc>
          <w:tcPr>
            <w:tcW w:w="2292" w:type="dxa"/>
            <w:tcBorders>
              <w:top w:val="single" w:sz="4" w:space="0" w:color="auto"/>
              <w:left w:val="single" w:sz="4" w:space="0" w:color="auto"/>
              <w:bottom w:val="single" w:sz="4" w:space="0" w:color="auto"/>
              <w:right w:val="single" w:sz="4" w:space="0" w:color="auto"/>
            </w:tcBorders>
          </w:tcPr>
          <w:p w14:paraId="6732ECA5" w14:textId="77777777" w:rsidR="00BC3844" w:rsidRDefault="00BC3844" w:rsidP="00BC3844">
            <w:pPr>
              <w:spacing w:before="120"/>
              <w:rPr>
                <w:rFonts w:asciiTheme="minorHAnsi" w:hAnsiTheme="minorHAnsi"/>
                <w:bCs/>
                <w:sz w:val="22"/>
                <w:szCs w:val="22"/>
              </w:rPr>
            </w:pPr>
          </w:p>
        </w:tc>
        <w:tc>
          <w:tcPr>
            <w:tcW w:w="1779" w:type="dxa"/>
            <w:tcBorders>
              <w:top w:val="single" w:sz="4" w:space="0" w:color="auto"/>
              <w:left w:val="single" w:sz="4" w:space="0" w:color="auto"/>
              <w:bottom w:val="single" w:sz="4" w:space="0" w:color="auto"/>
              <w:right w:val="single" w:sz="4" w:space="0" w:color="auto"/>
            </w:tcBorders>
          </w:tcPr>
          <w:p w14:paraId="27AD5327" w14:textId="77777777" w:rsidR="00BC3844" w:rsidRDefault="00BC3844" w:rsidP="00BC3844">
            <w:pPr>
              <w:spacing w:before="120"/>
              <w:rPr>
                <w:rFonts w:asciiTheme="minorHAnsi" w:hAnsiTheme="minorHAns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3F5BD782" w14:textId="70C52B1B" w:rsidR="00BC3844" w:rsidRDefault="00BC3844" w:rsidP="00BC3844">
            <w:pPr>
              <w:rPr>
                <w:rFonts w:ascii="Calibri" w:hAnsi="Calibri" w:cs="Calibri"/>
                <w:color w:val="000000"/>
                <w:sz w:val="22"/>
                <w:szCs w:val="22"/>
              </w:rPr>
            </w:pPr>
            <w:r>
              <w:rPr>
                <w:rFonts w:asciiTheme="minorHAnsi" w:hAnsiTheme="minorHAnsi" w:cstheme="minorHAnsi"/>
                <w:iCs/>
                <w:sz w:val="22"/>
                <w:szCs w:val="22"/>
              </w:rPr>
              <w:t xml:space="preserve">Belangstellende meent dat op grond van de Algemene Verordening Gegevensbescherming (AVG) geen verwerkersovereenkomst tussen partijen dient te worden afgesloten voor zover het gaat om de dienstverlening van belangstellende (arbodienstverlening). Zij heeft in dat geval namelijk te gelden als verwerkingsverantwoordelijke (en niet als verwerker) in de zin van de AVG. Zo stelt zij zelf het doel en de middelen van de verwerking van persoonsgegevens vast, verwerkt zij persoonsgegevens op basis van een wettelijke taak en baseert zij haar adviezen, onderzoeken en analyses op eigen informatie. Ook de Autoriteit Persoonsgegevens (AP) onderschrijft bovenstaand standpunt van belangstellende. Het wel afsluiten van een verwerkersovereenkomst doet geen recht doet aan de relatie tussen partijen en kan vergaande juridische consequenties hebben. Immers, de overeengekomen verplichtingen in de overeenkomst kunnen deels niet worden nagekomen, hetgeen kan leiden tot negatieve publiciteit en sancties (last onder dwangsom of zelfs boetes) van de AP. Deelt u onze mening dat er voor de dienstverlening van belangstellende geen verwerkersovereenkomst hoeft te worden afgesloten tussen partijen? </w:t>
            </w:r>
            <w:r>
              <w:rPr>
                <w:rFonts w:asciiTheme="minorHAnsi" w:hAnsiTheme="minorHAnsi" w:cstheme="minorHAnsi"/>
                <w:iCs/>
                <w:sz w:val="22"/>
                <w:szCs w:val="22"/>
              </w:rPr>
              <w:br/>
              <w:t xml:space="preserve">Wij willen u daarom vragen om deze eis/bijlage te laten vervallen- en eventueel te vervangen voor een zelfstandig Gegevensverantwoordelijke overeenkomst. Is dit voor u akkoord? </w:t>
            </w:r>
          </w:p>
        </w:tc>
        <w:tc>
          <w:tcPr>
            <w:tcW w:w="7817" w:type="dxa"/>
            <w:tcBorders>
              <w:top w:val="single" w:sz="4" w:space="0" w:color="auto"/>
              <w:left w:val="single" w:sz="4" w:space="0" w:color="auto"/>
              <w:bottom w:val="single" w:sz="4" w:space="0" w:color="auto"/>
              <w:right w:val="single" w:sz="4" w:space="0" w:color="auto"/>
            </w:tcBorders>
          </w:tcPr>
          <w:p w14:paraId="52FAF21C" w14:textId="78D0A7AE" w:rsidR="002A4760" w:rsidRPr="00D16D75" w:rsidRDefault="001D2625" w:rsidP="00D61F66">
            <w:pPr>
              <w:pStyle w:val="Geenafstand"/>
              <w:rPr>
                <w:rFonts w:ascii="Calibri" w:hAnsi="Calibri" w:cs="Calibri"/>
                <w:sz w:val="22"/>
                <w:szCs w:val="22"/>
              </w:rPr>
            </w:pPr>
            <w:r w:rsidRPr="00D16D75">
              <w:rPr>
                <w:rFonts w:ascii="Calibri" w:hAnsi="Calibri" w:cs="Calibri"/>
                <w:sz w:val="22"/>
                <w:szCs w:val="22"/>
              </w:rPr>
              <w:t xml:space="preserve">Omdat </w:t>
            </w:r>
            <w:r w:rsidR="00D61F66" w:rsidRPr="00D16D75">
              <w:rPr>
                <w:rFonts w:ascii="Calibri" w:hAnsi="Calibri" w:cs="Calibri"/>
                <w:sz w:val="22"/>
                <w:szCs w:val="22"/>
              </w:rPr>
              <w:t xml:space="preserve">de arbodienst enkel en alleen de eigen wettelijke taken uitvoert </w:t>
            </w:r>
            <w:r w:rsidRPr="00D16D75">
              <w:rPr>
                <w:rFonts w:ascii="Calibri" w:hAnsi="Calibri" w:cs="Calibri"/>
                <w:sz w:val="22"/>
                <w:szCs w:val="22"/>
              </w:rPr>
              <w:t xml:space="preserve">is er </w:t>
            </w:r>
            <w:r w:rsidR="00D61F66" w:rsidRPr="00D16D75">
              <w:rPr>
                <w:rFonts w:ascii="Calibri" w:hAnsi="Calibri" w:cs="Calibri"/>
                <w:sz w:val="22"/>
                <w:szCs w:val="22"/>
              </w:rPr>
              <w:t>geen verwerkersovereenkomst noodzakelijk</w:t>
            </w:r>
            <w:r w:rsidR="002A4760" w:rsidRPr="00D16D75">
              <w:rPr>
                <w:rFonts w:ascii="Calibri" w:hAnsi="Calibri" w:cs="Calibri"/>
                <w:sz w:val="22"/>
                <w:szCs w:val="22"/>
              </w:rPr>
              <w:t xml:space="preserve">. Bijlage Q </w:t>
            </w:r>
            <w:r w:rsidR="005969E8" w:rsidRPr="00D16D75">
              <w:rPr>
                <w:rFonts w:ascii="Calibri" w:hAnsi="Calibri" w:cs="Calibri"/>
                <w:sz w:val="22"/>
                <w:szCs w:val="22"/>
              </w:rPr>
              <w:t>komt te vervallen.</w:t>
            </w:r>
          </w:p>
          <w:p w14:paraId="433C3154" w14:textId="77777777" w:rsidR="005969E8" w:rsidRPr="00D16D75" w:rsidRDefault="005969E8" w:rsidP="00D61F66">
            <w:pPr>
              <w:pStyle w:val="Geenafstand"/>
              <w:rPr>
                <w:rFonts w:ascii="Calibri" w:hAnsi="Calibri" w:cs="Calibri"/>
                <w:sz w:val="22"/>
                <w:szCs w:val="22"/>
              </w:rPr>
            </w:pPr>
          </w:p>
          <w:p w14:paraId="04A98F40" w14:textId="77777777" w:rsidR="005969E8" w:rsidRPr="00D16D75" w:rsidRDefault="005969E8" w:rsidP="00D61F66">
            <w:pPr>
              <w:pStyle w:val="Geenafstand"/>
              <w:rPr>
                <w:rFonts w:ascii="Calibri" w:hAnsi="Calibri" w:cs="Calibri"/>
                <w:sz w:val="22"/>
                <w:szCs w:val="22"/>
              </w:rPr>
            </w:pPr>
          </w:p>
          <w:p w14:paraId="712BE019" w14:textId="77777777" w:rsidR="002A4760" w:rsidRPr="00D16D75" w:rsidRDefault="002A4760" w:rsidP="00D61F66">
            <w:pPr>
              <w:pStyle w:val="Geenafstand"/>
              <w:rPr>
                <w:rFonts w:ascii="Calibri" w:hAnsi="Calibri" w:cs="Calibri"/>
                <w:sz w:val="22"/>
                <w:szCs w:val="22"/>
              </w:rPr>
            </w:pPr>
          </w:p>
          <w:p w14:paraId="416775FC" w14:textId="58CC9023" w:rsidR="00BC3844" w:rsidRPr="00D16D75" w:rsidRDefault="00D61F66" w:rsidP="00D200FA">
            <w:pPr>
              <w:pStyle w:val="Geenafstand"/>
              <w:rPr>
                <w:rFonts w:ascii="Calibri" w:hAnsi="Calibri" w:cs="Calibri"/>
                <w:sz w:val="22"/>
                <w:szCs w:val="22"/>
              </w:rPr>
            </w:pPr>
            <w:r w:rsidRPr="00D16D75">
              <w:rPr>
                <w:rFonts w:ascii="Calibri" w:hAnsi="Calibri" w:cs="Calibri"/>
                <w:sz w:val="22"/>
                <w:szCs w:val="22"/>
              </w:rPr>
              <w:t xml:space="preserve"> </w:t>
            </w:r>
          </w:p>
        </w:tc>
      </w:tr>
      <w:tr w:rsidR="00BC3844" w14:paraId="5E422056"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603A8124" w14:textId="77777777" w:rsidR="00BC3844" w:rsidRPr="00B92BD7" w:rsidRDefault="00BC3844"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3F793E89" w14:textId="7216AF80" w:rsidR="00BC3844" w:rsidRDefault="00BC3844" w:rsidP="00BC3844">
            <w:pPr>
              <w:spacing w:before="120"/>
              <w:rPr>
                <w:rFonts w:asciiTheme="minorHAnsi" w:hAnsiTheme="minorHAnsi"/>
                <w:bCs/>
                <w:sz w:val="22"/>
                <w:szCs w:val="22"/>
              </w:rPr>
            </w:pPr>
            <w:r>
              <w:rPr>
                <w:rFonts w:asciiTheme="minorHAnsi" w:hAnsiTheme="minorHAnsi"/>
                <w:bCs/>
                <w:sz w:val="22"/>
                <w:szCs w:val="22"/>
              </w:rPr>
              <w:t>Bijlage O Eisen IB en P</w:t>
            </w:r>
          </w:p>
        </w:tc>
        <w:tc>
          <w:tcPr>
            <w:tcW w:w="2292" w:type="dxa"/>
            <w:tcBorders>
              <w:top w:val="single" w:sz="4" w:space="0" w:color="auto"/>
              <w:left w:val="single" w:sz="4" w:space="0" w:color="auto"/>
              <w:bottom w:val="single" w:sz="4" w:space="0" w:color="auto"/>
              <w:right w:val="single" w:sz="4" w:space="0" w:color="auto"/>
            </w:tcBorders>
          </w:tcPr>
          <w:p w14:paraId="2960DC4C" w14:textId="09232412" w:rsidR="00BC3844" w:rsidRDefault="00BC3844" w:rsidP="00BC3844">
            <w:pPr>
              <w:spacing w:before="120"/>
              <w:rPr>
                <w:rFonts w:asciiTheme="minorHAnsi" w:hAnsiTheme="minorHAnsi"/>
                <w:bCs/>
                <w:sz w:val="22"/>
                <w:szCs w:val="22"/>
              </w:rPr>
            </w:pPr>
            <w:r>
              <w:rPr>
                <w:rFonts w:asciiTheme="minorHAnsi" w:hAnsiTheme="minorHAnsi"/>
                <w:bCs/>
                <w:sz w:val="22"/>
                <w:szCs w:val="22"/>
              </w:rPr>
              <w:t>-</w:t>
            </w:r>
          </w:p>
        </w:tc>
        <w:tc>
          <w:tcPr>
            <w:tcW w:w="1779" w:type="dxa"/>
            <w:tcBorders>
              <w:top w:val="single" w:sz="4" w:space="0" w:color="auto"/>
              <w:left w:val="single" w:sz="4" w:space="0" w:color="auto"/>
              <w:bottom w:val="single" w:sz="4" w:space="0" w:color="auto"/>
              <w:right w:val="single" w:sz="4" w:space="0" w:color="auto"/>
            </w:tcBorders>
          </w:tcPr>
          <w:p w14:paraId="03F010E0" w14:textId="65BA1865" w:rsidR="00BC3844" w:rsidRDefault="00BC3844" w:rsidP="00BC3844">
            <w:pPr>
              <w:spacing w:before="120"/>
              <w:rPr>
                <w:rFonts w:asciiTheme="minorHAnsi" w:hAnsiTheme="minorHAnsi"/>
                <w:bCs/>
                <w:sz w:val="22"/>
                <w:szCs w:val="22"/>
              </w:rPr>
            </w:pPr>
            <w:r>
              <w:rPr>
                <w:rFonts w:asciiTheme="minorHAnsi" w:hAnsiTheme="minorHAnsi"/>
                <w:bCs/>
                <w:sz w:val="22"/>
                <w:szCs w:val="22"/>
              </w:rPr>
              <w:t>-</w:t>
            </w:r>
          </w:p>
        </w:tc>
        <w:tc>
          <w:tcPr>
            <w:tcW w:w="5933" w:type="dxa"/>
            <w:tcBorders>
              <w:top w:val="single" w:sz="4" w:space="0" w:color="auto"/>
              <w:left w:val="single" w:sz="4" w:space="0" w:color="auto"/>
              <w:bottom w:val="single" w:sz="4" w:space="0" w:color="auto"/>
              <w:right w:val="single" w:sz="4" w:space="0" w:color="auto"/>
            </w:tcBorders>
          </w:tcPr>
          <w:p w14:paraId="2BC41CDF" w14:textId="5713A10B" w:rsidR="00BC3844" w:rsidRDefault="00BC3844" w:rsidP="00BC3844">
            <w:pPr>
              <w:rPr>
                <w:rFonts w:ascii="Calibri" w:hAnsi="Calibri" w:cs="Calibri"/>
                <w:color w:val="000000"/>
                <w:sz w:val="22"/>
                <w:szCs w:val="22"/>
              </w:rPr>
            </w:pPr>
            <w:r>
              <w:rPr>
                <w:rFonts w:asciiTheme="minorHAnsi" w:hAnsiTheme="minorHAnsi" w:cstheme="minorHAnsi"/>
                <w:iCs/>
                <w:sz w:val="22"/>
                <w:szCs w:val="22"/>
              </w:rPr>
              <w:t xml:space="preserve">Wij maken bij het uitvoeren van onze dienstverlening gebruik van </w:t>
            </w:r>
            <w:proofErr w:type="spellStart"/>
            <w:r>
              <w:rPr>
                <w:rFonts w:asciiTheme="minorHAnsi" w:hAnsiTheme="minorHAnsi" w:cstheme="minorHAnsi"/>
                <w:iCs/>
                <w:sz w:val="22"/>
                <w:szCs w:val="22"/>
              </w:rPr>
              <w:t>XpertSuite</w:t>
            </w:r>
            <w:proofErr w:type="spellEnd"/>
            <w:r>
              <w:rPr>
                <w:rFonts w:asciiTheme="minorHAnsi" w:hAnsiTheme="minorHAnsi" w:cstheme="minorHAnsi"/>
                <w:iCs/>
                <w:sz w:val="22"/>
                <w:szCs w:val="22"/>
              </w:rPr>
              <w:t xml:space="preserve">, een </w:t>
            </w:r>
            <w:proofErr w:type="spellStart"/>
            <w:r>
              <w:rPr>
                <w:rFonts w:asciiTheme="minorHAnsi" w:hAnsiTheme="minorHAnsi" w:cstheme="minorHAnsi"/>
                <w:iCs/>
                <w:sz w:val="22"/>
                <w:szCs w:val="22"/>
              </w:rPr>
              <w:t>Saas</w:t>
            </w:r>
            <w:proofErr w:type="spellEnd"/>
            <w:r>
              <w:rPr>
                <w:rFonts w:asciiTheme="minorHAnsi" w:hAnsiTheme="minorHAnsi" w:cstheme="minorHAnsi"/>
                <w:iCs/>
                <w:sz w:val="22"/>
                <w:szCs w:val="22"/>
              </w:rPr>
              <w:t xml:space="preserve"> oplossing van </w:t>
            </w:r>
            <w:proofErr w:type="spellStart"/>
            <w:r>
              <w:rPr>
                <w:rFonts w:asciiTheme="minorHAnsi" w:hAnsiTheme="minorHAnsi" w:cstheme="minorHAnsi"/>
                <w:iCs/>
                <w:sz w:val="22"/>
                <w:szCs w:val="22"/>
              </w:rPr>
              <w:t>Othersideatwork</w:t>
            </w:r>
            <w:proofErr w:type="spellEnd"/>
            <w:r>
              <w:rPr>
                <w:rFonts w:asciiTheme="minorHAnsi" w:hAnsiTheme="minorHAnsi" w:cstheme="minorHAnsi"/>
                <w:iCs/>
                <w:sz w:val="22"/>
                <w:szCs w:val="22"/>
              </w:rPr>
              <w:t xml:space="preserve"> . </w:t>
            </w:r>
            <w:proofErr w:type="spellStart"/>
            <w:r>
              <w:rPr>
                <w:rFonts w:asciiTheme="minorHAnsi" w:hAnsiTheme="minorHAnsi" w:cstheme="minorHAnsi"/>
                <w:iCs/>
                <w:sz w:val="22"/>
                <w:szCs w:val="22"/>
              </w:rPr>
              <w:t>Xpertsuite</w:t>
            </w:r>
            <w:proofErr w:type="spellEnd"/>
            <w:r>
              <w:rPr>
                <w:rFonts w:asciiTheme="minorHAnsi" w:hAnsiTheme="minorHAnsi" w:cstheme="minorHAnsi"/>
                <w:iCs/>
                <w:sz w:val="22"/>
                <w:szCs w:val="22"/>
              </w:rPr>
              <w:t xml:space="preserve"> is onder andere ISO27001 gecertificeerd. Wij gaan ervan uit dat hiermee aan de gestelde eisen in deze bijlage wordt voldaan. Kunt u dit bevestigen?</w:t>
            </w:r>
          </w:p>
        </w:tc>
        <w:tc>
          <w:tcPr>
            <w:tcW w:w="7817" w:type="dxa"/>
            <w:tcBorders>
              <w:top w:val="single" w:sz="4" w:space="0" w:color="auto"/>
              <w:left w:val="single" w:sz="4" w:space="0" w:color="auto"/>
              <w:bottom w:val="single" w:sz="4" w:space="0" w:color="auto"/>
              <w:right w:val="single" w:sz="4" w:space="0" w:color="auto"/>
            </w:tcBorders>
          </w:tcPr>
          <w:p w14:paraId="1D945308" w14:textId="66647F50" w:rsidR="00BC3844" w:rsidRDefault="00DB50D6" w:rsidP="00BC3844">
            <w:pPr>
              <w:rPr>
                <w:rFonts w:ascii="Calibri" w:hAnsi="Calibri" w:cs="Calibri"/>
                <w:color w:val="000000"/>
                <w:sz w:val="22"/>
                <w:szCs w:val="22"/>
              </w:rPr>
            </w:pPr>
            <w:r w:rsidRPr="00DB50D6">
              <w:rPr>
                <w:rFonts w:ascii="Calibri" w:hAnsi="Calibri" w:cs="Calibri"/>
                <w:color w:val="000000" w:themeColor="text1"/>
                <w:sz w:val="22"/>
                <w:szCs w:val="22"/>
              </w:rPr>
              <w:t>U dient afzonderlijk aan de eisen van Bijlage O te voldoen. Wij kunnen niet op voorhand zeggen dat een ISO27001 deze eisen volledig afdekt.</w:t>
            </w:r>
            <w:r>
              <w:rPr>
                <w:rFonts w:ascii="Calibri" w:hAnsi="Calibri" w:cs="Calibri"/>
                <w:strike/>
                <w:color w:val="FF0000"/>
                <w:sz w:val="22"/>
                <w:szCs w:val="22"/>
              </w:rPr>
              <w:t xml:space="preserve"> </w:t>
            </w:r>
          </w:p>
        </w:tc>
      </w:tr>
      <w:tr w:rsidR="004B59DC" w14:paraId="0327B321"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748497AD" w14:textId="77777777" w:rsidR="004B59DC" w:rsidRPr="00B92BD7" w:rsidRDefault="004B59DC"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1DBBABF4" w14:textId="6511040E" w:rsidR="004B59DC" w:rsidRPr="00424BD5" w:rsidRDefault="00DE043D" w:rsidP="00660F42">
            <w:pPr>
              <w:spacing w:before="120"/>
              <w:rPr>
                <w:rFonts w:ascii="Calibri" w:hAnsi="Calibri" w:cs="Calibri"/>
                <w:bCs/>
                <w:sz w:val="22"/>
                <w:szCs w:val="22"/>
              </w:rPr>
            </w:pPr>
            <w:r>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6ACF0A10" w14:textId="77777777" w:rsidR="00B1268A" w:rsidRDefault="00B1268A" w:rsidP="00B1268A">
            <w:pPr>
              <w:spacing w:before="120"/>
              <w:rPr>
                <w:rFonts w:cs="Calibri"/>
                <w:bCs/>
              </w:rPr>
            </w:pPr>
            <w:r>
              <w:rPr>
                <w:rFonts w:ascii="Calibri" w:hAnsi="Calibri" w:cs="Calibri"/>
                <w:bCs/>
                <w:sz w:val="22"/>
                <w:szCs w:val="22"/>
              </w:rPr>
              <w:t>Begripsbepalingen</w:t>
            </w:r>
          </w:p>
          <w:p w14:paraId="43C07CE4" w14:textId="77777777" w:rsidR="004B59DC" w:rsidRPr="00424BD5" w:rsidRDefault="004B59DC" w:rsidP="00660F42">
            <w:pPr>
              <w:spacing w:before="120"/>
              <w:rPr>
                <w:rFonts w:ascii="Calibri" w:hAnsi="Calibri" w:cs="Calibri"/>
                <w:bCs/>
                <w:sz w:val="22"/>
                <w:szCs w:val="22"/>
              </w:rPr>
            </w:pPr>
          </w:p>
        </w:tc>
        <w:tc>
          <w:tcPr>
            <w:tcW w:w="1779" w:type="dxa"/>
            <w:tcBorders>
              <w:top w:val="single" w:sz="4" w:space="0" w:color="auto"/>
              <w:left w:val="single" w:sz="4" w:space="0" w:color="auto"/>
              <w:bottom w:val="single" w:sz="4" w:space="0" w:color="auto"/>
              <w:right w:val="single" w:sz="4" w:space="0" w:color="auto"/>
            </w:tcBorders>
          </w:tcPr>
          <w:p w14:paraId="4A841B15" w14:textId="2D9F296C" w:rsidR="004B59DC" w:rsidRPr="00424BD5" w:rsidRDefault="00081877" w:rsidP="00660F42">
            <w:pPr>
              <w:spacing w:before="120"/>
              <w:rPr>
                <w:rFonts w:ascii="Calibri" w:hAnsi="Calibri" w:cs="Calibri"/>
                <w:bCs/>
                <w:sz w:val="22"/>
                <w:szCs w:val="22"/>
              </w:rPr>
            </w:pPr>
            <w:r>
              <w:rPr>
                <w:rFonts w:ascii="Calibri" w:hAnsi="Calibri" w:cs="Calibri"/>
                <w:bCs/>
                <w:sz w:val="22"/>
                <w:szCs w:val="22"/>
              </w:rPr>
              <w:t>7</w:t>
            </w:r>
          </w:p>
        </w:tc>
        <w:tc>
          <w:tcPr>
            <w:tcW w:w="5933" w:type="dxa"/>
            <w:tcBorders>
              <w:top w:val="single" w:sz="4" w:space="0" w:color="auto"/>
              <w:left w:val="single" w:sz="4" w:space="0" w:color="auto"/>
              <w:bottom w:val="single" w:sz="4" w:space="0" w:color="auto"/>
              <w:right w:val="single" w:sz="4" w:space="0" w:color="auto"/>
            </w:tcBorders>
          </w:tcPr>
          <w:p w14:paraId="2DBC811F" w14:textId="77777777" w:rsidR="00AC0EC3" w:rsidRDefault="00AC0EC3" w:rsidP="00AC0EC3">
            <w:pPr>
              <w:pStyle w:val="TableParagraph"/>
              <w:spacing w:before="30"/>
              <w:ind w:left="75"/>
            </w:pPr>
            <w:r>
              <w:t>“Consult: Het</w:t>
            </w:r>
            <w:r>
              <w:rPr>
                <w:spacing w:val="-6"/>
              </w:rPr>
              <w:t xml:space="preserve"> </w:t>
            </w:r>
            <w:r>
              <w:t>gesprek</w:t>
            </w:r>
            <w:r>
              <w:rPr>
                <w:spacing w:val="-2"/>
              </w:rPr>
              <w:t xml:space="preserve"> </w:t>
            </w:r>
            <w:r>
              <w:t>tussen</w:t>
            </w:r>
            <w:r>
              <w:rPr>
                <w:spacing w:val="-8"/>
              </w:rPr>
              <w:t xml:space="preserve"> </w:t>
            </w:r>
            <w:r>
              <w:t>de</w:t>
            </w:r>
            <w:r>
              <w:rPr>
                <w:spacing w:val="-2"/>
              </w:rPr>
              <w:t xml:space="preserve"> </w:t>
            </w:r>
            <w:r>
              <w:t>Bedrijfsarts/Taakgedelegeerde</w:t>
            </w:r>
            <w:r>
              <w:rPr>
                <w:spacing w:val="-1"/>
              </w:rPr>
              <w:t xml:space="preserve"> </w:t>
            </w:r>
            <w:r>
              <w:t>en</w:t>
            </w:r>
            <w:r>
              <w:rPr>
                <w:spacing w:val="2"/>
              </w:rPr>
              <w:t xml:space="preserve"> </w:t>
            </w:r>
            <w:r>
              <w:rPr>
                <w:spacing w:val="-5"/>
              </w:rPr>
              <w:t xml:space="preserve">de </w:t>
            </w:r>
            <w:r>
              <w:t>medewerker</w:t>
            </w:r>
            <w:r>
              <w:rPr>
                <w:spacing w:val="-1"/>
              </w:rPr>
              <w:t xml:space="preserve"> </w:t>
            </w:r>
            <w:r>
              <w:t>met</w:t>
            </w:r>
            <w:r>
              <w:rPr>
                <w:spacing w:val="-8"/>
              </w:rPr>
              <w:t xml:space="preserve"> </w:t>
            </w:r>
            <w:r>
              <w:t>een maximale</w:t>
            </w:r>
            <w:r>
              <w:rPr>
                <w:spacing w:val="-4"/>
              </w:rPr>
              <w:t xml:space="preserve"> </w:t>
            </w:r>
            <w:r>
              <w:t>duur</w:t>
            </w:r>
            <w:r>
              <w:rPr>
                <w:spacing w:val="-1"/>
              </w:rPr>
              <w:t xml:space="preserve"> </w:t>
            </w:r>
            <w:r>
              <w:t>van 30</w:t>
            </w:r>
            <w:r>
              <w:rPr>
                <w:spacing w:val="40"/>
              </w:rPr>
              <w:t xml:space="preserve"> </w:t>
            </w:r>
            <w:r>
              <w:t>minuten.</w:t>
            </w:r>
            <w:r>
              <w:rPr>
                <w:spacing w:val="-10"/>
              </w:rPr>
              <w:t xml:space="preserve"> </w:t>
            </w:r>
            <w:r>
              <w:t>Onder</w:t>
            </w:r>
            <w:r>
              <w:rPr>
                <w:spacing w:val="-1"/>
              </w:rPr>
              <w:t xml:space="preserve"> </w:t>
            </w:r>
            <w:r>
              <w:t xml:space="preserve">het consult valt tevens het opstellen van de individuele </w:t>
            </w:r>
            <w:r>
              <w:lastRenderedPageBreak/>
              <w:t>spreekuur</w:t>
            </w:r>
            <w:r>
              <w:rPr>
                <w:spacing w:val="-12"/>
              </w:rPr>
              <w:t xml:space="preserve"> </w:t>
            </w:r>
            <w:r>
              <w:t>rapportage</w:t>
            </w:r>
            <w:r>
              <w:rPr>
                <w:spacing w:val="2"/>
              </w:rPr>
              <w:t xml:space="preserve"> </w:t>
            </w:r>
            <w:r>
              <w:t>en</w:t>
            </w:r>
            <w:r>
              <w:rPr>
                <w:spacing w:val="1"/>
              </w:rPr>
              <w:t xml:space="preserve"> </w:t>
            </w:r>
            <w:r>
              <w:t>verzending</w:t>
            </w:r>
            <w:r>
              <w:rPr>
                <w:spacing w:val="-7"/>
              </w:rPr>
              <w:t xml:space="preserve"> </w:t>
            </w:r>
            <w:r>
              <w:t>van</w:t>
            </w:r>
            <w:r>
              <w:rPr>
                <w:spacing w:val="2"/>
              </w:rPr>
              <w:t xml:space="preserve"> </w:t>
            </w:r>
            <w:r>
              <w:t>deze</w:t>
            </w:r>
            <w:r>
              <w:rPr>
                <w:spacing w:val="-3"/>
              </w:rPr>
              <w:t xml:space="preserve"> </w:t>
            </w:r>
            <w:r>
              <w:t>naar een</w:t>
            </w:r>
            <w:r>
              <w:rPr>
                <w:spacing w:val="2"/>
              </w:rPr>
              <w:t xml:space="preserve"> </w:t>
            </w:r>
            <w:r>
              <w:rPr>
                <w:spacing w:val="-2"/>
              </w:rPr>
              <w:t xml:space="preserve">centraal </w:t>
            </w:r>
            <w:r>
              <w:t>punt</w:t>
            </w:r>
            <w:r>
              <w:rPr>
                <w:spacing w:val="-3"/>
              </w:rPr>
              <w:t xml:space="preserve"> </w:t>
            </w:r>
            <w:r>
              <w:t>van</w:t>
            </w:r>
            <w:r>
              <w:rPr>
                <w:spacing w:val="7"/>
              </w:rPr>
              <w:t xml:space="preserve"> </w:t>
            </w:r>
            <w:r>
              <w:t>de</w:t>
            </w:r>
            <w:r>
              <w:rPr>
                <w:spacing w:val="4"/>
              </w:rPr>
              <w:t xml:space="preserve"> </w:t>
            </w:r>
            <w:r>
              <w:rPr>
                <w:spacing w:val="-4"/>
              </w:rPr>
              <w:t>SVB.”</w:t>
            </w:r>
          </w:p>
          <w:p w14:paraId="33B23AC2" w14:textId="004ED4CE" w:rsidR="00AC0EC3" w:rsidRDefault="00AC0EC3" w:rsidP="00AC0EC3">
            <w:pPr>
              <w:pStyle w:val="TableParagraph"/>
              <w:spacing w:before="30"/>
              <w:ind w:left="75"/>
            </w:pPr>
          </w:p>
          <w:p w14:paraId="490FCFD1" w14:textId="5784FCAB" w:rsidR="004B59DC" w:rsidRPr="00424BD5" w:rsidRDefault="00AC0EC3" w:rsidP="4649702C">
            <w:pPr>
              <w:spacing w:before="120" w:after="120"/>
              <w:rPr>
                <w:rFonts w:ascii="Calibri" w:hAnsi="Calibri" w:cs="Calibri"/>
                <w:sz w:val="22"/>
                <w:szCs w:val="22"/>
              </w:rPr>
            </w:pPr>
            <w:r>
              <w:rPr>
                <w:spacing w:val="-4"/>
              </w:rPr>
              <w:t>Kunt u bevestigen dat het eerste spreekuur en het spreekuur voor de probleemanalyse hier niet onder vallen? Deze duren respectievelijk 45 minuten en 30 minuten exclusief het opstellen van de probleemanalyse.</w:t>
            </w:r>
          </w:p>
        </w:tc>
        <w:tc>
          <w:tcPr>
            <w:tcW w:w="7817" w:type="dxa"/>
            <w:tcBorders>
              <w:top w:val="single" w:sz="4" w:space="0" w:color="auto"/>
              <w:left w:val="single" w:sz="4" w:space="0" w:color="auto"/>
              <w:bottom w:val="single" w:sz="4" w:space="0" w:color="auto"/>
              <w:right w:val="single" w:sz="4" w:space="0" w:color="auto"/>
            </w:tcBorders>
          </w:tcPr>
          <w:p w14:paraId="7EA460EF" w14:textId="00314278" w:rsidR="004B59DC" w:rsidRDefault="0061640D" w:rsidP="00660F42">
            <w:pPr>
              <w:rPr>
                <w:rFonts w:ascii="Calibri" w:hAnsi="Calibri" w:cs="Calibri"/>
                <w:color w:val="000000"/>
                <w:sz w:val="22"/>
                <w:szCs w:val="22"/>
              </w:rPr>
            </w:pPr>
            <w:r w:rsidRPr="06C11F79">
              <w:rPr>
                <w:rFonts w:ascii="Calibri" w:hAnsi="Calibri" w:cs="Calibri"/>
                <w:color w:val="000000" w:themeColor="text1"/>
                <w:sz w:val="22"/>
                <w:szCs w:val="22"/>
              </w:rPr>
              <w:lastRenderedPageBreak/>
              <w:t xml:space="preserve">Uitgangspunt  </w:t>
            </w:r>
            <w:r w:rsidR="001A5373" w:rsidRPr="06C11F79">
              <w:rPr>
                <w:rFonts w:ascii="Calibri" w:hAnsi="Calibri" w:cs="Calibri"/>
                <w:color w:val="000000" w:themeColor="text1"/>
                <w:sz w:val="22"/>
                <w:szCs w:val="22"/>
              </w:rPr>
              <w:t>voor een consult is 30 minuten, inclusief spreekuurrapportage</w:t>
            </w:r>
            <w:r w:rsidR="00D31619" w:rsidRPr="06C11F79">
              <w:rPr>
                <w:rFonts w:ascii="Calibri" w:hAnsi="Calibri" w:cs="Calibri"/>
                <w:color w:val="000000" w:themeColor="text1"/>
                <w:sz w:val="22"/>
                <w:szCs w:val="22"/>
              </w:rPr>
              <w:t xml:space="preserve">. Voor </w:t>
            </w:r>
            <w:r w:rsidR="00864B1F" w:rsidRPr="06C11F79">
              <w:rPr>
                <w:rFonts w:ascii="Calibri" w:hAnsi="Calibri" w:cs="Calibri"/>
                <w:color w:val="000000" w:themeColor="text1"/>
                <w:sz w:val="22"/>
                <w:szCs w:val="22"/>
              </w:rPr>
              <w:t xml:space="preserve">een consult </w:t>
            </w:r>
            <w:r w:rsidR="00EF2A6A" w:rsidRPr="06C11F79">
              <w:rPr>
                <w:rFonts w:ascii="Calibri" w:hAnsi="Calibri" w:cs="Calibri"/>
                <w:color w:val="000000" w:themeColor="text1"/>
                <w:sz w:val="22"/>
                <w:szCs w:val="22"/>
              </w:rPr>
              <w:t>en opstelling</w:t>
            </w:r>
            <w:r w:rsidR="007E2098" w:rsidRPr="06C11F79">
              <w:rPr>
                <w:rFonts w:ascii="Calibri" w:hAnsi="Calibri" w:cs="Calibri"/>
                <w:color w:val="000000" w:themeColor="text1"/>
                <w:sz w:val="22"/>
                <w:szCs w:val="22"/>
              </w:rPr>
              <w:t xml:space="preserve"> Probleemanalyse </w:t>
            </w:r>
            <w:r w:rsidR="00EF2A6A" w:rsidRPr="06C11F79">
              <w:rPr>
                <w:rFonts w:ascii="Calibri" w:hAnsi="Calibri" w:cs="Calibri"/>
                <w:color w:val="000000" w:themeColor="text1"/>
                <w:sz w:val="22"/>
                <w:szCs w:val="22"/>
              </w:rPr>
              <w:t>wordt</w:t>
            </w:r>
            <w:r w:rsidR="007E2098" w:rsidRPr="06C11F79">
              <w:rPr>
                <w:rFonts w:ascii="Calibri" w:hAnsi="Calibri" w:cs="Calibri"/>
                <w:color w:val="000000" w:themeColor="text1"/>
                <w:sz w:val="22"/>
                <w:szCs w:val="22"/>
              </w:rPr>
              <w:t xml:space="preserve"> 45 minuten ingericht worden. </w:t>
            </w:r>
          </w:p>
        </w:tc>
      </w:tr>
      <w:tr w:rsidR="00660F42" w14:paraId="69BBD48B"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0C46BA32"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1061D148" w14:textId="611E2A27"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13A664B7" w14:textId="384BB48D"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Begripsbepalingen</w:t>
            </w:r>
          </w:p>
        </w:tc>
        <w:tc>
          <w:tcPr>
            <w:tcW w:w="1779" w:type="dxa"/>
            <w:tcBorders>
              <w:top w:val="single" w:sz="4" w:space="0" w:color="auto"/>
              <w:left w:val="single" w:sz="4" w:space="0" w:color="auto"/>
              <w:bottom w:val="single" w:sz="4" w:space="0" w:color="auto"/>
              <w:right w:val="single" w:sz="4" w:space="0" w:color="auto"/>
            </w:tcBorders>
          </w:tcPr>
          <w:p w14:paraId="717284BD" w14:textId="25CA6D2B"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7</w:t>
            </w:r>
          </w:p>
        </w:tc>
        <w:tc>
          <w:tcPr>
            <w:tcW w:w="5933" w:type="dxa"/>
            <w:tcBorders>
              <w:top w:val="single" w:sz="4" w:space="0" w:color="auto"/>
              <w:left w:val="single" w:sz="4" w:space="0" w:color="auto"/>
              <w:bottom w:val="single" w:sz="4" w:space="0" w:color="auto"/>
              <w:right w:val="single" w:sz="4" w:space="0" w:color="auto"/>
            </w:tcBorders>
          </w:tcPr>
          <w:p w14:paraId="20CE35EB"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“Kantoortijden: Werkdagen van maandag tot en met vrijdag van 08.30 uur tot 17.30 uur.”</w:t>
            </w:r>
          </w:p>
          <w:p w14:paraId="515B32B5" w14:textId="21F73909" w:rsidR="00660F42" w:rsidRDefault="00660F42" w:rsidP="00660F42">
            <w:pPr>
              <w:rPr>
                <w:rFonts w:ascii="Calibri" w:hAnsi="Calibri" w:cs="Calibri"/>
                <w:color w:val="000000"/>
                <w:sz w:val="22"/>
                <w:szCs w:val="22"/>
              </w:rPr>
            </w:pPr>
            <w:r w:rsidRPr="00424BD5">
              <w:rPr>
                <w:rFonts w:ascii="Calibri" w:hAnsi="Calibri" w:cs="Calibri"/>
                <w:bCs/>
                <w:sz w:val="22"/>
                <w:szCs w:val="22"/>
              </w:rPr>
              <w:t>Onze openingstijden zijn van 8:30 uur tot 17:00 uur. Is dat voor u ook akkoord?</w:t>
            </w:r>
          </w:p>
        </w:tc>
        <w:tc>
          <w:tcPr>
            <w:tcW w:w="7817" w:type="dxa"/>
            <w:tcBorders>
              <w:top w:val="single" w:sz="4" w:space="0" w:color="auto"/>
              <w:left w:val="single" w:sz="4" w:space="0" w:color="auto"/>
              <w:bottom w:val="single" w:sz="4" w:space="0" w:color="auto"/>
              <w:right w:val="single" w:sz="4" w:space="0" w:color="auto"/>
            </w:tcBorders>
          </w:tcPr>
          <w:p w14:paraId="32B520E6" w14:textId="7C1CACC7" w:rsidR="00660F42" w:rsidRDefault="00CA34DD" w:rsidP="00660F42">
            <w:pPr>
              <w:rPr>
                <w:rFonts w:ascii="Calibri" w:hAnsi="Calibri" w:cs="Calibri"/>
                <w:color w:val="000000"/>
                <w:sz w:val="22"/>
                <w:szCs w:val="22"/>
              </w:rPr>
            </w:pPr>
            <w:r w:rsidRPr="000D7A10">
              <w:rPr>
                <w:rFonts w:ascii="Calibri" w:hAnsi="Calibri" w:cs="Calibri"/>
                <w:sz w:val="22"/>
                <w:szCs w:val="22"/>
              </w:rPr>
              <w:t>Dat</w:t>
            </w:r>
            <w:r w:rsidR="000D7A10" w:rsidRPr="000D7A10">
              <w:rPr>
                <w:rFonts w:ascii="Calibri" w:hAnsi="Calibri" w:cs="Calibri"/>
                <w:sz w:val="22"/>
                <w:szCs w:val="22"/>
              </w:rPr>
              <w:t xml:space="preserve"> is voor ons akkoord.</w:t>
            </w:r>
            <w:r w:rsidR="00DF6EE8">
              <w:rPr>
                <w:rFonts w:ascii="Calibri" w:hAnsi="Calibri" w:cs="Calibri"/>
                <w:sz w:val="22"/>
                <w:szCs w:val="22"/>
              </w:rPr>
              <w:t xml:space="preserve"> </w:t>
            </w:r>
            <w:r w:rsidR="002D47D1">
              <w:rPr>
                <w:rFonts w:ascii="Calibri" w:hAnsi="Calibri" w:cs="Calibri"/>
                <w:sz w:val="22"/>
                <w:szCs w:val="22"/>
              </w:rPr>
              <w:t>Zie antwoord op vraag 41.</w:t>
            </w:r>
          </w:p>
        </w:tc>
      </w:tr>
      <w:tr w:rsidR="00660F42" w14:paraId="3237386D"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5F55C9F2"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79313F39" w14:textId="5D44029E"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715366A3" w14:textId="4B5A51BA"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Begripsbepalingen</w:t>
            </w:r>
          </w:p>
        </w:tc>
        <w:tc>
          <w:tcPr>
            <w:tcW w:w="1779" w:type="dxa"/>
            <w:tcBorders>
              <w:top w:val="single" w:sz="4" w:space="0" w:color="auto"/>
              <w:left w:val="single" w:sz="4" w:space="0" w:color="auto"/>
              <w:bottom w:val="single" w:sz="4" w:space="0" w:color="auto"/>
              <w:right w:val="single" w:sz="4" w:space="0" w:color="auto"/>
            </w:tcBorders>
          </w:tcPr>
          <w:p w14:paraId="27958203" w14:textId="61CAE342"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7</w:t>
            </w:r>
          </w:p>
        </w:tc>
        <w:tc>
          <w:tcPr>
            <w:tcW w:w="5933" w:type="dxa"/>
            <w:tcBorders>
              <w:top w:val="single" w:sz="4" w:space="0" w:color="auto"/>
              <w:left w:val="single" w:sz="4" w:space="0" w:color="auto"/>
              <w:bottom w:val="single" w:sz="4" w:space="0" w:color="auto"/>
              <w:right w:val="single" w:sz="4" w:space="0" w:color="auto"/>
            </w:tcBorders>
          </w:tcPr>
          <w:p w14:paraId="2453DEBF"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“Oplossing: Het systeem dat de Opdrachtnemer aanbiedt om de arbodienstverlening aan te bieden in het kader van deze Opdracht”</w:t>
            </w:r>
          </w:p>
          <w:p w14:paraId="2DA97E3D" w14:textId="4094FC02" w:rsidR="00660F42" w:rsidRDefault="00660F42" w:rsidP="00660F42">
            <w:pPr>
              <w:rPr>
                <w:rFonts w:ascii="Calibri" w:hAnsi="Calibri" w:cs="Calibri"/>
                <w:color w:val="000000"/>
                <w:sz w:val="22"/>
                <w:szCs w:val="22"/>
              </w:rPr>
            </w:pPr>
            <w:r w:rsidRPr="00424BD5">
              <w:rPr>
                <w:rFonts w:ascii="Calibri" w:hAnsi="Calibri" w:cs="Calibri"/>
                <w:bCs/>
                <w:sz w:val="22"/>
                <w:szCs w:val="22"/>
              </w:rPr>
              <w:t>Bedoelt u met Oplossing het verzuimmanagementsysteem van opdrachtnemer? Zo niet, kunt u dan toelichten wat u precies bedoelt?</w:t>
            </w:r>
          </w:p>
        </w:tc>
        <w:tc>
          <w:tcPr>
            <w:tcW w:w="7817" w:type="dxa"/>
            <w:tcBorders>
              <w:top w:val="single" w:sz="4" w:space="0" w:color="auto"/>
              <w:left w:val="single" w:sz="4" w:space="0" w:color="auto"/>
              <w:bottom w:val="single" w:sz="4" w:space="0" w:color="auto"/>
              <w:right w:val="single" w:sz="4" w:space="0" w:color="auto"/>
            </w:tcBorders>
          </w:tcPr>
          <w:p w14:paraId="071320CC" w14:textId="17DF3E68" w:rsidR="00660F42" w:rsidRDefault="00660F42" w:rsidP="00660F42">
            <w:pPr>
              <w:rPr>
                <w:rFonts w:ascii="Calibri" w:hAnsi="Calibri" w:cs="Calibri"/>
                <w:color w:val="FF0000"/>
                <w:sz w:val="22"/>
                <w:szCs w:val="22"/>
              </w:rPr>
            </w:pPr>
          </w:p>
          <w:p w14:paraId="722803E3" w14:textId="77777777" w:rsidR="001770FE" w:rsidRDefault="001770FE" w:rsidP="00660F42">
            <w:pPr>
              <w:rPr>
                <w:rFonts w:ascii="Calibri" w:hAnsi="Calibri" w:cs="Calibri"/>
                <w:color w:val="FF0000"/>
                <w:sz w:val="22"/>
                <w:szCs w:val="22"/>
              </w:rPr>
            </w:pPr>
          </w:p>
          <w:p w14:paraId="5A5CB922" w14:textId="58485F3B" w:rsidR="001770FE" w:rsidRDefault="006B16A6" w:rsidP="00660F42">
            <w:pPr>
              <w:rPr>
                <w:rFonts w:ascii="Calibri" w:hAnsi="Calibri" w:cs="Calibri"/>
                <w:color w:val="000000"/>
                <w:sz w:val="22"/>
                <w:szCs w:val="22"/>
              </w:rPr>
            </w:pPr>
            <w:r>
              <w:rPr>
                <w:rFonts w:ascii="Calibri" w:hAnsi="Calibri" w:cs="Calibri"/>
                <w:color w:val="000000"/>
                <w:sz w:val="22"/>
                <w:szCs w:val="22"/>
              </w:rPr>
              <w:t>Ja, dat bedoelen</w:t>
            </w:r>
            <w:r w:rsidR="00016D76">
              <w:rPr>
                <w:rFonts w:ascii="Calibri" w:hAnsi="Calibri" w:cs="Calibri"/>
                <w:color w:val="000000"/>
                <w:sz w:val="22"/>
                <w:szCs w:val="22"/>
              </w:rPr>
              <w:t xml:space="preserve"> wij daarmee. </w:t>
            </w:r>
          </w:p>
        </w:tc>
      </w:tr>
      <w:tr w:rsidR="00660F42" w14:paraId="1C5F123B"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4D6A49A1"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019787F3" w14:textId="1525492F"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2D471C51" w14:textId="62FE1CF7"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2.1. Aanleiding en doel van deze aanbesteding, E</w:t>
            </w:r>
          </w:p>
        </w:tc>
        <w:tc>
          <w:tcPr>
            <w:tcW w:w="1779" w:type="dxa"/>
            <w:tcBorders>
              <w:top w:val="single" w:sz="4" w:space="0" w:color="auto"/>
              <w:left w:val="single" w:sz="4" w:space="0" w:color="auto"/>
              <w:bottom w:val="single" w:sz="4" w:space="0" w:color="auto"/>
              <w:right w:val="single" w:sz="4" w:space="0" w:color="auto"/>
            </w:tcBorders>
          </w:tcPr>
          <w:p w14:paraId="1C161B42" w14:textId="3F7D569C"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16</w:t>
            </w:r>
          </w:p>
        </w:tc>
        <w:tc>
          <w:tcPr>
            <w:tcW w:w="5933" w:type="dxa"/>
            <w:tcBorders>
              <w:top w:val="single" w:sz="4" w:space="0" w:color="auto"/>
              <w:left w:val="single" w:sz="4" w:space="0" w:color="auto"/>
              <w:bottom w:val="single" w:sz="4" w:space="0" w:color="auto"/>
              <w:right w:val="single" w:sz="4" w:space="0" w:color="auto"/>
            </w:tcBorders>
          </w:tcPr>
          <w:p w14:paraId="17206B10" w14:textId="2E94C287" w:rsidR="00660F42" w:rsidRDefault="00660F42" w:rsidP="00660F42">
            <w:pPr>
              <w:rPr>
                <w:rFonts w:ascii="Calibri" w:hAnsi="Calibri" w:cs="Calibri"/>
                <w:color w:val="000000"/>
                <w:sz w:val="22"/>
                <w:szCs w:val="22"/>
              </w:rPr>
            </w:pPr>
            <w:r w:rsidRPr="00424BD5">
              <w:rPr>
                <w:rFonts w:ascii="Calibri" w:hAnsi="Calibri" w:cs="Calibri"/>
                <w:bCs/>
                <w:sz w:val="22"/>
                <w:szCs w:val="22"/>
              </w:rPr>
              <w:t>De beschrijving in deze paragraaf roept verwarringen op doordat de termen “</w:t>
            </w:r>
            <w:proofErr w:type="spellStart"/>
            <w:r w:rsidRPr="00424BD5">
              <w:rPr>
                <w:rFonts w:ascii="Calibri" w:hAnsi="Calibri" w:cs="Calibri"/>
                <w:bCs/>
                <w:sz w:val="22"/>
                <w:szCs w:val="22"/>
              </w:rPr>
              <w:t>MijnHR</w:t>
            </w:r>
            <w:proofErr w:type="spellEnd"/>
            <w:r w:rsidRPr="00424BD5">
              <w:rPr>
                <w:rFonts w:ascii="Calibri" w:hAnsi="Calibri" w:cs="Calibri"/>
                <w:bCs/>
                <w:sz w:val="22"/>
                <w:szCs w:val="22"/>
              </w:rPr>
              <w:t xml:space="preserve">” en “de oplossing” naast elkaar en door elkaar gebruikt worden. Bijvoorbeeld (maar niet uitsluitend): “De leidinggevende en medewerker stellen via </w:t>
            </w:r>
            <w:proofErr w:type="spellStart"/>
            <w:r w:rsidRPr="00424BD5">
              <w:rPr>
                <w:rFonts w:ascii="Calibri" w:hAnsi="Calibri" w:cs="Calibri"/>
                <w:bCs/>
                <w:sz w:val="22"/>
                <w:szCs w:val="22"/>
                <w:u w:val="single"/>
              </w:rPr>
              <w:t>MijnHR</w:t>
            </w:r>
            <w:proofErr w:type="spellEnd"/>
            <w:r w:rsidRPr="00424BD5">
              <w:rPr>
                <w:rFonts w:ascii="Calibri" w:hAnsi="Calibri" w:cs="Calibri"/>
                <w:bCs/>
                <w:sz w:val="22"/>
                <w:szCs w:val="22"/>
                <w:u w:val="single"/>
              </w:rPr>
              <w:t xml:space="preserve"> de Oplossing</w:t>
            </w:r>
            <w:r w:rsidRPr="00424BD5">
              <w:rPr>
                <w:rFonts w:ascii="Calibri" w:hAnsi="Calibri" w:cs="Calibri"/>
                <w:bCs/>
                <w:sz w:val="22"/>
                <w:szCs w:val="22"/>
              </w:rPr>
              <w:t xml:space="preserve"> samen het re-integratiedossier op.” Hierdoor is niet duidelijk wat u precies verwacht. Het lijkt erop dat u deels van uw eigen systeem gebruik wilt maken en deel van het systeem van de opdrachtnemer. Kunt u helder een eenduidig aangeven voor welke acties u welk systeem wenst te gebruiken? Om er zeker van te zijn dat we uw verwachtingen goed begrijpen treft u hierover nog een aantal vragen aan. Wellicht volstaat het voor u om dan te verwijzen naar het antwoord op deze vraag. </w:t>
            </w:r>
          </w:p>
        </w:tc>
        <w:tc>
          <w:tcPr>
            <w:tcW w:w="7817" w:type="dxa"/>
            <w:tcBorders>
              <w:top w:val="single" w:sz="4" w:space="0" w:color="auto"/>
              <w:left w:val="single" w:sz="4" w:space="0" w:color="auto"/>
              <w:bottom w:val="single" w:sz="4" w:space="0" w:color="auto"/>
              <w:right w:val="single" w:sz="4" w:space="0" w:color="auto"/>
            </w:tcBorders>
          </w:tcPr>
          <w:p w14:paraId="51B809DC" w14:textId="6E22EF0E" w:rsidR="00660F42" w:rsidRDefault="00D61F66" w:rsidP="65DEDBC2">
            <w:pPr>
              <w:rPr>
                <w:rFonts w:ascii="Calibri" w:hAnsi="Calibri" w:cs="Calibri"/>
                <w:color w:val="FF0000"/>
                <w:sz w:val="22"/>
                <w:szCs w:val="22"/>
              </w:rPr>
            </w:pPr>
            <w:r w:rsidRPr="00DB50D6">
              <w:rPr>
                <w:rFonts w:ascii="Calibri" w:hAnsi="Calibri" w:cs="Calibri"/>
                <w:color w:val="000000" w:themeColor="text1"/>
                <w:sz w:val="22"/>
                <w:szCs w:val="22"/>
              </w:rPr>
              <w:t>Ziek en (gedeeltelijke)</w:t>
            </w:r>
            <w:proofErr w:type="spellStart"/>
            <w:r w:rsidRPr="00DB50D6">
              <w:rPr>
                <w:rFonts w:ascii="Calibri" w:hAnsi="Calibri" w:cs="Calibri"/>
                <w:color w:val="000000" w:themeColor="text1"/>
                <w:sz w:val="22"/>
                <w:szCs w:val="22"/>
              </w:rPr>
              <w:t>hersteldmeldingen</w:t>
            </w:r>
            <w:proofErr w:type="spellEnd"/>
            <w:r w:rsidRPr="00DB50D6">
              <w:rPr>
                <w:rFonts w:ascii="Calibri" w:hAnsi="Calibri" w:cs="Calibri"/>
                <w:color w:val="000000" w:themeColor="text1"/>
                <w:sz w:val="22"/>
                <w:szCs w:val="22"/>
              </w:rPr>
              <w:t xml:space="preserve"> worden gedaan in onze HR applicatie (</w:t>
            </w:r>
            <w:proofErr w:type="spellStart"/>
            <w:r w:rsidRPr="00DB50D6">
              <w:rPr>
                <w:rFonts w:ascii="Calibri" w:hAnsi="Calibri" w:cs="Calibri"/>
                <w:color w:val="000000" w:themeColor="text1"/>
                <w:sz w:val="22"/>
                <w:szCs w:val="22"/>
              </w:rPr>
              <w:t>MijnHR</w:t>
            </w:r>
            <w:proofErr w:type="spellEnd"/>
            <w:r w:rsidRPr="00DB50D6">
              <w:rPr>
                <w:rFonts w:ascii="Calibri" w:hAnsi="Calibri" w:cs="Calibri"/>
                <w:color w:val="000000" w:themeColor="text1"/>
                <w:sz w:val="22"/>
                <w:szCs w:val="22"/>
              </w:rPr>
              <w:t xml:space="preserve">) en </w:t>
            </w:r>
            <w:proofErr w:type="spellStart"/>
            <w:r w:rsidRPr="00DB50D6">
              <w:rPr>
                <w:rFonts w:ascii="Calibri" w:hAnsi="Calibri" w:cs="Calibri"/>
                <w:color w:val="000000" w:themeColor="text1"/>
                <w:sz w:val="22"/>
                <w:szCs w:val="22"/>
              </w:rPr>
              <w:t>doorgekoppeld</w:t>
            </w:r>
            <w:proofErr w:type="spellEnd"/>
            <w:r w:rsidRPr="00DB50D6">
              <w:rPr>
                <w:rFonts w:ascii="Calibri" w:hAnsi="Calibri" w:cs="Calibri"/>
                <w:color w:val="000000" w:themeColor="text1"/>
                <w:sz w:val="22"/>
                <w:szCs w:val="22"/>
              </w:rPr>
              <w:t xml:space="preserve"> naar het </w:t>
            </w:r>
            <w:proofErr w:type="spellStart"/>
            <w:r w:rsidRPr="00DB50D6">
              <w:rPr>
                <w:rFonts w:ascii="Calibri" w:hAnsi="Calibri" w:cs="Calibri"/>
                <w:color w:val="000000" w:themeColor="text1"/>
                <w:sz w:val="22"/>
                <w:szCs w:val="22"/>
              </w:rPr>
              <w:t>arbo</w:t>
            </w:r>
            <w:proofErr w:type="spellEnd"/>
            <w:r w:rsidRPr="00DB50D6">
              <w:rPr>
                <w:rFonts w:ascii="Calibri" w:hAnsi="Calibri" w:cs="Calibri"/>
                <w:color w:val="000000" w:themeColor="text1"/>
                <w:sz w:val="22"/>
                <w:szCs w:val="22"/>
              </w:rPr>
              <w:t xml:space="preserve"> portaal d.m.v. de ADP koppeling.</w:t>
            </w:r>
            <w:r w:rsidRPr="00DB50D6">
              <w:rPr>
                <w:rFonts w:ascii="Calibri" w:hAnsi="Calibri" w:cs="Calibri"/>
                <w:color w:val="000000" w:themeColor="text1"/>
                <w:sz w:val="22"/>
                <w:szCs w:val="22"/>
              </w:rPr>
              <w:br/>
              <w:t>Het re-integratiedossier en alle daarbij behorende sjablonen worden door de leidinggevende en de medewerker opgesteld in de Oplossing. Ook terugkoppeling van spreekuren of Poortwachter documenten vanuit de Bedrijfsarts dienen toegankelijk te zijn in de Oplossing.</w:t>
            </w:r>
            <w:r w:rsidRPr="00DB50D6">
              <w:rPr>
                <w:rFonts w:ascii="Calibri" w:hAnsi="Calibri" w:cs="Calibri"/>
                <w:color w:val="000000" w:themeColor="text1"/>
                <w:sz w:val="22"/>
                <w:szCs w:val="22"/>
              </w:rPr>
              <w:br/>
            </w:r>
          </w:p>
        </w:tc>
      </w:tr>
      <w:tr w:rsidR="00660F42" w14:paraId="24A1C816"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62993AA1"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2B6B24E8" w14:textId="5275451F"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487399C5" w14:textId="49AA2C1C"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2.1. Aanleiding en doel van deze aanbesteding, E</w:t>
            </w:r>
          </w:p>
        </w:tc>
        <w:tc>
          <w:tcPr>
            <w:tcW w:w="1779" w:type="dxa"/>
            <w:tcBorders>
              <w:top w:val="single" w:sz="4" w:space="0" w:color="auto"/>
              <w:left w:val="single" w:sz="4" w:space="0" w:color="auto"/>
              <w:bottom w:val="single" w:sz="4" w:space="0" w:color="auto"/>
              <w:right w:val="single" w:sz="4" w:space="0" w:color="auto"/>
            </w:tcBorders>
          </w:tcPr>
          <w:p w14:paraId="15DEEAF8" w14:textId="46706D46"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16</w:t>
            </w:r>
          </w:p>
        </w:tc>
        <w:tc>
          <w:tcPr>
            <w:tcW w:w="5933" w:type="dxa"/>
            <w:tcBorders>
              <w:top w:val="single" w:sz="4" w:space="0" w:color="auto"/>
              <w:left w:val="single" w:sz="4" w:space="0" w:color="auto"/>
              <w:bottom w:val="single" w:sz="4" w:space="0" w:color="auto"/>
              <w:right w:val="single" w:sz="4" w:space="0" w:color="auto"/>
            </w:tcBorders>
          </w:tcPr>
          <w:p w14:paraId="23E8DBC0" w14:textId="1BF77ACE" w:rsidR="00660F42" w:rsidRDefault="00660F42" w:rsidP="00660F42">
            <w:pPr>
              <w:rPr>
                <w:rFonts w:ascii="Calibri" w:hAnsi="Calibri" w:cs="Calibri"/>
                <w:color w:val="000000"/>
                <w:sz w:val="22"/>
                <w:szCs w:val="22"/>
              </w:rPr>
            </w:pPr>
            <w:r w:rsidRPr="00424BD5">
              <w:rPr>
                <w:rFonts w:ascii="Calibri" w:hAnsi="Calibri" w:cs="Calibri"/>
                <w:bCs/>
                <w:sz w:val="22"/>
                <w:szCs w:val="22"/>
              </w:rPr>
              <w:t xml:space="preserve">Voor een optimale verzuimbegeleiding werken wij met een innovatief en effectief instrument waarvoor een zogenaamde positieve registratie nodig is. Een positieve registratie betekent dat u dan gebruik dient te maken van bestandsuitwisseling OF ons verzuimvolgsysteem gaat gebruiken en volledig up </w:t>
            </w:r>
            <w:proofErr w:type="spellStart"/>
            <w:r w:rsidRPr="00424BD5">
              <w:rPr>
                <w:rFonts w:ascii="Calibri" w:hAnsi="Calibri" w:cs="Calibri"/>
                <w:bCs/>
                <w:sz w:val="22"/>
                <w:szCs w:val="22"/>
              </w:rPr>
              <w:t>to</w:t>
            </w:r>
            <w:proofErr w:type="spellEnd"/>
            <w:r w:rsidRPr="00424BD5">
              <w:rPr>
                <w:rFonts w:ascii="Calibri" w:hAnsi="Calibri" w:cs="Calibri"/>
                <w:bCs/>
                <w:sz w:val="22"/>
                <w:szCs w:val="22"/>
              </w:rPr>
              <w:t xml:space="preserve"> date vult en up </w:t>
            </w:r>
            <w:proofErr w:type="spellStart"/>
            <w:r w:rsidRPr="00424BD5">
              <w:rPr>
                <w:rFonts w:ascii="Calibri" w:hAnsi="Calibri" w:cs="Calibri"/>
                <w:bCs/>
                <w:sz w:val="22"/>
                <w:szCs w:val="22"/>
              </w:rPr>
              <w:t>to</w:t>
            </w:r>
            <w:proofErr w:type="spellEnd"/>
            <w:r w:rsidRPr="00424BD5">
              <w:rPr>
                <w:rFonts w:ascii="Calibri" w:hAnsi="Calibri" w:cs="Calibri"/>
                <w:bCs/>
                <w:sz w:val="22"/>
                <w:szCs w:val="22"/>
              </w:rPr>
              <w:t xml:space="preserve"> date houdt. In deze bestandsuitwisseling dienen de mobiele telefoonnummers van de medewerkers mee te komen. Is dit mogelijk? Zie ook onze andere vragen hierover. Ook hier geldt dat u indien van toepassing naar het antwoord op deze vraag kunt verwijzen.</w:t>
            </w:r>
          </w:p>
        </w:tc>
        <w:tc>
          <w:tcPr>
            <w:tcW w:w="7817" w:type="dxa"/>
            <w:tcBorders>
              <w:top w:val="single" w:sz="4" w:space="0" w:color="auto"/>
              <w:left w:val="single" w:sz="4" w:space="0" w:color="auto"/>
              <w:bottom w:val="single" w:sz="4" w:space="0" w:color="auto"/>
              <w:right w:val="single" w:sz="4" w:space="0" w:color="auto"/>
            </w:tcBorders>
          </w:tcPr>
          <w:p w14:paraId="37431C4F" w14:textId="3E5200FE" w:rsidR="00660F42" w:rsidRDefault="00D61F66" w:rsidP="00660F42">
            <w:pPr>
              <w:rPr>
                <w:rFonts w:ascii="Calibri" w:hAnsi="Calibri" w:cs="Calibri"/>
                <w:color w:val="000000"/>
                <w:sz w:val="22"/>
                <w:szCs w:val="22"/>
              </w:rPr>
            </w:pPr>
            <w:r w:rsidRPr="122F5CD4">
              <w:rPr>
                <w:rFonts w:ascii="Calibri" w:hAnsi="Calibri" w:cs="Calibri"/>
                <w:sz w:val="22"/>
                <w:szCs w:val="22"/>
              </w:rPr>
              <w:t xml:space="preserve">De SVB werkt met negatieve registratie. </w:t>
            </w:r>
            <w:r w:rsidR="00280748" w:rsidRPr="00D2721D">
              <w:rPr>
                <w:rFonts w:ascii="Calibri" w:hAnsi="Calibri" w:cs="Calibri"/>
                <w:sz w:val="22"/>
                <w:szCs w:val="22"/>
              </w:rPr>
              <w:t>Het mobiele nummer van de</w:t>
            </w:r>
            <w:r w:rsidR="00C27988" w:rsidRPr="00D2721D">
              <w:rPr>
                <w:rFonts w:ascii="Calibri" w:hAnsi="Calibri" w:cs="Calibri"/>
                <w:sz w:val="22"/>
                <w:szCs w:val="22"/>
              </w:rPr>
              <w:t xml:space="preserve"> (</w:t>
            </w:r>
            <w:r w:rsidR="00973C98" w:rsidRPr="00D2721D">
              <w:rPr>
                <w:rFonts w:ascii="Calibri" w:hAnsi="Calibri" w:cs="Calibri"/>
                <w:sz w:val="22"/>
                <w:szCs w:val="22"/>
              </w:rPr>
              <w:t>arbeidsongeschikte</w:t>
            </w:r>
            <w:r w:rsidR="00D2721D" w:rsidRPr="00D2721D">
              <w:rPr>
                <w:rFonts w:ascii="Calibri" w:hAnsi="Calibri" w:cs="Calibri"/>
                <w:sz w:val="22"/>
                <w:szCs w:val="22"/>
              </w:rPr>
              <w:t>) medewerker wordt ter beschikking gesteld.</w:t>
            </w:r>
          </w:p>
        </w:tc>
      </w:tr>
      <w:tr w:rsidR="00660F42" w14:paraId="72195087"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1229C37D"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673D4596" w14:textId="77E9A72D"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34A367A8" w14:textId="206B1C18"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2.1. Aanleiding en doel van deze aanbesteding, E</w:t>
            </w:r>
          </w:p>
        </w:tc>
        <w:tc>
          <w:tcPr>
            <w:tcW w:w="1779" w:type="dxa"/>
            <w:tcBorders>
              <w:top w:val="single" w:sz="4" w:space="0" w:color="auto"/>
              <w:left w:val="single" w:sz="4" w:space="0" w:color="auto"/>
              <w:bottom w:val="single" w:sz="4" w:space="0" w:color="auto"/>
              <w:right w:val="single" w:sz="4" w:space="0" w:color="auto"/>
            </w:tcBorders>
          </w:tcPr>
          <w:p w14:paraId="7BCC5B8A" w14:textId="621CDEA9"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16</w:t>
            </w:r>
          </w:p>
        </w:tc>
        <w:tc>
          <w:tcPr>
            <w:tcW w:w="5933" w:type="dxa"/>
            <w:tcBorders>
              <w:top w:val="single" w:sz="4" w:space="0" w:color="auto"/>
              <w:left w:val="single" w:sz="4" w:space="0" w:color="auto"/>
              <w:bottom w:val="single" w:sz="4" w:space="0" w:color="auto"/>
              <w:right w:val="single" w:sz="4" w:space="0" w:color="auto"/>
            </w:tcBorders>
          </w:tcPr>
          <w:p w14:paraId="50334AF2"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Wij werken met een innovatieve en data-gedreven werkwijze met aantoonbare resultaten in daling van het verzuim, snelheid </w:t>
            </w:r>
            <w:r w:rsidRPr="00424BD5">
              <w:rPr>
                <w:rFonts w:ascii="Calibri" w:hAnsi="Calibri" w:cs="Calibri"/>
                <w:bCs/>
                <w:sz w:val="22"/>
                <w:szCs w:val="22"/>
              </w:rPr>
              <w:lastRenderedPageBreak/>
              <w:t>van interventies, meer on-time spreekuren en minder tijd benodigd door (schaarse) bedrijfsarts.</w:t>
            </w:r>
          </w:p>
          <w:p w14:paraId="5ACF0226" w14:textId="29AC5C43"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Staat u open voor modellen waarin data gedreven beslissingsondersteunende </w:t>
            </w:r>
            <w:proofErr w:type="spellStart"/>
            <w:r w:rsidRPr="00424BD5">
              <w:rPr>
                <w:rFonts w:ascii="Calibri" w:hAnsi="Calibri" w:cs="Calibri"/>
                <w:bCs/>
                <w:sz w:val="22"/>
                <w:szCs w:val="22"/>
              </w:rPr>
              <w:t>tooling</w:t>
            </w:r>
            <w:proofErr w:type="spellEnd"/>
            <w:r w:rsidRPr="00424BD5">
              <w:rPr>
                <w:rFonts w:ascii="Calibri" w:hAnsi="Calibri" w:cs="Calibri"/>
                <w:bCs/>
                <w:sz w:val="22"/>
                <w:szCs w:val="22"/>
              </w:rPr>
              <w:t xml:space="preserve"> de inzet van de leidinggevenden en van de bedrijfsarts ondersteunen? Bent u ermee akkoord dat wij uw medewerkers op de derde dag een vragenlijst aanbieden? </w:t>
            </w:r>
          </w:p>
          <w:p w14:paraId="69E0B038" w14:textId="52925CA5" w:rsidR="00660F42" w:rsidRPr="00424BD5" w:rsidRDefault="00660F42" w:rsidP="00660F42">
            <w:pPr>
              <w:rPr>
                <w:rFonts w:ascii="Calibri" w:hAnsi="Calibri" w:cs="Calibri"/>
                <w:bCs/>
                <w:sz w:val="22"/>
                <w:szCs w:val="22"/>
              </w:rPr>
            </w:pPr>
            <w:r w:rsidRPr="00424BD5">
              <w:rPr>
                <w:rFonts w:ascii="Calibri" w:hAnsi="Calibri" w:cs="Calibri"/>
                <w:bCs/>
                <w:sz w:val="22"/>
                <w:szCs w:val="22"/>
              </w:rPr>
              <w:t>Verderop treft u soortgelijke vragen aan. Mogelijk kunt u hier verwijzen naar het antwoord op deze vraag.</w:t>
            </w:r>
          </w:p>
        </w:tc>
        <w:tc>
          <w:tcPr>
            <w:tcW w:w="7817" w:type="dxa"/>
            <w:tcBorders>
              <w:top w:val="single" w:sz="4" w:space="0" w:color="auto"/>
              <w:left w:val="single" w:sz="4" w:space="0" w:color="auto"/>
              <w:bottom w:val="single" w:sz="4" w:space="0" w:color="auto"/>
              <w:right w:val="single" w:sz="4" w:space="0" w:color="auto"/>
            </w:tcBorders>
          </w:tcPr>
          <w:p w14:paraId="6BD5548B" w14:textId="35DF0E1B" w:rsidR="00947937" w:rsidRPr="00985143" w:rsidRDefault="00BB2C41" w:rsidP="00957392">
            <w:pPr>
              <w:spacing w:before="120" w:after="120"/>
              <w:rPr>
                <w:rFonts w:ascii="Calibri" w:hAnsi="Calibri" w:cs="Calibri"/>
                <w:sz w:val="22"/>
                <w:szCs w:val="22"/>
              </w:rPr>
            </w:pPr>
            <w:r>
              <w:rPr>
                <w:rFonts w:ascii="Calibri" w:hAnsi="Calibri" w:cs="Calibri"/>
                <w:sz w:val="22"/>
                <w:szCs w:val="22"/>
              </w:rPr>
              <w:lastRenderedPageBreak/>
              <w:t xml:space="preserve">Wij kunnen dit na eventuele gunning </w:t>
            </w:r>
            <w:r w:rsidR="00712D4B">
              <w:rPr>
                <w:rFonts w:ascii="Calibri" w:hAnsi="Calibri" w:cs="Calibri"/>
                <w:sz w:val="22"/>
                <w:szCs w:val="22"/>
              </w:rPr>
              <w:t xml:space="preserve">van de opdracht bespreken. </w:t>
            </w:r>
            <w:r w:rsidR="00F4523F">
              <w:rPr>
                <w:rFonts w:ascii="Calibri" w:hAnsi="Calibri" w:cs="Calibri"/>
                <w:sz w:val="22"/>
                <w:szCs w:val="22"/>
              </w:rPr>
              <w:t xml:space="preserve">De voorgestelde werkwijze moet </w:t>
            </w:r>
            <w:r w:rsidR="00720BA5">
              <w:rPr>
                <w:rFonts w:ascii="Calibri" w:hAnsi="Calibri" w:cs="Calibri"/>
                <w:sz w:val="22"/>
                <w:szCs w:val="22"/>
              </w:rPr>
              <w:t xml:space="preserve">binnen de kaders van de uitgevraagde </w:t>
            </w:r>
            <w:r w:rsidR="00FA23AA">
              <w:rPr>
                <w:rFonts w:ascii="Calibri" w:hAnsi="Calibri" w:cs="Calibri"/>
                <w:sz w:val="22"/>
                <w:szCs w:val="22"/>
              </w:rPr>
              <w:t xml:space="preserve">opdracht vallen. </w:t>
            </w:r>
          </w:p>
        </w:tc>
      </w:tr>
      <w:tr w:rsidR="00660F42" w14:paraId="2AD557DC"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06BA2E56"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2F905D21" w14:textId="59BF5F49"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50518431" w14:textId="48218A1A"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2.1. Aanleiding en doel van deze aanbesteding, E</w:t>
            </w:r>
          </w:p>
        </w:tc>
        <w:tc>
          <w:tcPr>
            <w:tcW w:w="1779" w:type="dxa"/>
            <w:tcBorders>
              <w:top w:val="single" w:sz="4" w:space="0" w:color="auto"/>
              <w:left w:val="single" w:sz="4" w:space="0" w:color="auto"/>
              <w:bottom w:val="single" w:sz="4" w:space="0" w:color="auto"/>
              <w:right w:val="single" w:sz="4" w:space="0" w:color="auto"/>
            </w:tcBorders>
          </w:tcPr>
          <w:p w14:paraId="62493765" w14:textId="0896D722"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16</w:t>
            </w:r>
          </w:p>
        </w:tc>
        <w:tc>
          <w:tcPr>
            <w:tcW w:w="5933" w:type="dxa"/>
            <w:tcBorders>
              <w:top w:val="single" w:sz="4" w:space="0" w:color="auto"/>
              <w:left w:val="single" w:sz="4" w:space="0" w:color="auto"/>
              <w:bottom w:val="single" w:sz="4" w:space="0" w:color="auto"/>
              <w:right w:val="single" w:sz="4" w:space="0" w:color="auto"/>
            </w:tcBorders>
          </w:tcPr>
          <w:p w14:paraId="5598680A"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“De Arbodienstverlener zorgt ervoor dat de terugkoppeling vanuit consulten geüpload wordt in het re-integratiedossier in het verzuimportaal in </w:t>
            </w:r>
            <w:proofErr w:type="spellStart"/>
            <w:r w:rsidRPr="00424BD5">
              <w:rPr>
                <w:rFonts w:ascii="Calibri" w:hAnsi="Calibri" w:cs="Calibri"/>
                <w:bCs/>
                <w:sz w:val="22"/>
                <w:szCs w:val="22"/>
              </w:rPr>
              <w:t>MijnHR</w:t>
            </w:r>
            <w:proofErr w:type="spellEnd"/>
            <w:r w:rsidRPr="00424BD5">
              <w:rPr>
                <w:rFonts w:ascii="Calibri" w:hAnsi="Calibri" w:cs="Calibri"/>
                <w:bCs/>
                <w:sz w:val="22"/>
                <w:szCs w:val="22"/>
              </w:rPr>
              <w:t xml:space="preserve"> van de Oplossing. In het Programma van Eisen zijn nog nadere eisen gesteld aan de benodigde koppeling.”</w:t>
            </w:r>
          </w:p>
          <w:p w14:paraId="52DC2EA9"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Als wij het goed begrijpen wilt u de terugkoppeling via de koppeling in ADP ontvangen, wij zouden daar graag aan meewerken. Echter heeft ADP geen mogelijkheid voor een documentkoppeling. Wij kunnen er dus niet voor zorgen dat de terugkoppeling vanuit de consulten geüpload worden in het re-integratiedossier in het verzuimportaal in </w:t>
            </w:r>
            <w:proofErr w:type="spellStart"/>
            <w:r w:rsidRPr="00424BD5">
              <w:rPr>
                <w:rFonts w:ascii="Calibri" w:hAnsi="Calibri" w:cs="Calibri"/>
                <w:bCs/>
                <w:sz w:val="22"/>
                <w:szCs w:val="22"/>
              </w:rPr>
              <w:t>MijnHR</w:t>
            </w:r>
            <w:proofErr w:type="spellEnd"/>
            <w:r w:rsidRPr="00424BD5">
              <w:rPr>
                <w:rFonts w:ascii="Calibri" w:hAnsi="Calibri" w:cs="Calibri"/>
                <w:bCs/>
                <w:sz w:val="22"/>
                <w:szCs w:val="22"/>
              </w:rPr>
              <w:t xml:space="preserve">. Onze professionals mogen vanuit privacy oogpunt niet in het systeem van opdrachtgevers werken. Het uploaden van de terugkoppeling in het systeem dient u of zelf uit te voeren of in te zien in ons systeem. Is dat akkoord voor u? </w:t>
            </w:r>
          </w:p>
          <w:p w14:paraId="2DDF179A" w14:textId="77777777" w:rsidR="00660F42" w:rsidRPr="00424BD5" w:rsidRDefault="00660F42" w:rsidP="00660F42">
            <w:pPr>
              <w:spacing w:before="120" w:after="120"/>
              <w:rPr>
                <w:rFonts w:ascii="Calibri" w:hAnsi="Calibri" w:cs="Calibri"/>
                <w:bCs/>
                <w:sz w:val="22"/>
                <w:szCs w:val="22"/>
              </w:rPr>
            </w:pPr>
          </w:p>
        </w:tc>
        <w:tc>
          <w:tcPr>
            <w:tcW w:w="7817" w:type="dxa"/>
            <w:tcBorders>
              <w:top w:val="single" w:sz="4" w:space="0" w:color="auto"/>
              <w:left w:val="single" w:sz="4" w:space="0" w:color="auto"/>
              <w:bottom w:val="single" w:sz="4" w:space="0" w:color="auto"/>
              <w:right w:val="single" w:sz="4" w:space="0" w:color="auto"/>
            </w:tcBorders>
          </w:tcPr>
          <w:p w14:paraId="629936BA" w14:textId="4DA48CC0" w:rsidR="00660F42" w:rsidRDefault="00D61F66" w:rsidP="00660F42">
            <w:pPr>
              <w:rPr>
                <w:rFonts w:ascii="Calibri" w:hAnsi="Calibri" w:cs="Calibri"/>
                <w:color w:val="000000"/>
                <w:sz w:val="22"/>
                <w:szCs w:val="22"/>
              </w:rPr>
            </w:pPr>
            <w:r w:rsidRPr="00DB50D6">
              <w:rPr>
                <w:rFonts w:ascii="Calibri" w:hAnsi="Calibri" w:cs="Calibri"/>
                <w:sz w:val="22"/>
                <w:szCs w:val="22"/>
              </w:rPr>
              <w:t>De wens is inderdaad om het re-integratiedossier met documenten in te zien in het portaal van de Oplossing</w:t>
            </w:r>
            <w:r w:rsidR="00DB50D6" w:rsidRPr="00DB50D6">
              <w:rPr>
                <w:rFonts w:ascii="Calibri" w:hAnsi="Calibri" w:cs="Calibri"/>
                <w:sz w:val="22"/>
                <w:szCs w:val="22"/>
              </w:rPr>
              <w:t>.</w:t>
            </w:r>
          </w:p>
        </w:tc>
      </w:tr>
      <w:tr w:rsidR="00660F42" w14:paraId="6A9598B8"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3AE08FD7"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53FAF5E2" w14:textId="1DB749C4"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5DB7C394" w14:textId="49BBE8ED"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2.1. Aanleiding en doel van deze aanbesteding, E</w:t>
            </w:r>
          </w:p>
        </w:tc>
        <w:tc>
          <w:tcPr>
            <w:tcW w:w="1779" w:type="dxa"/>
            <w:tcBorders>
              <w:top w:val="single" w:sz="4" w:space="0" w:color="auto"/>
              <w:left w:val="single" w:sz="4" w:space="0" w:color="auto"/>
              <w:bottom w:val="single" w:sz="4" w:space="0" w:color="auto"/>
              <w:right w:val="single" w:sz="4" w:space="0" w:color="auto"/>
            </w:tcBorders>
          </w:tcPr>
          <w:p w14:paraId="6DD6F4DB" w14:textId="1DC7EFBF"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16</w:t>
            </w:r>
          </w:p>
        </w:tc>
        <w:tc>
          <w:tcPr>
            <w:tcW w:w="5933" w:type="dxa"/>
            <w:tcBorders>
              <w:top w:val="single" w:sz="4" w:space="0" w:color="auto"/>
              <w:left w:val="single" w:sz="4" w:space="0" w:color="auto"/>
              <w:bottom w:val="single" w:sz="4" w:space="0" w:color="auto"/>
              <w:right w:val="single" w:sz="4" w:space="0" w:color="auto"/>
            </w:tcBorders>
          </w:tcPr>
          <w:p w14:paraId="0810AEBA" w14:textId="77777777" w:rsidR="00660F42" w:rsidRPr="00424BD5" w:rsidRDefault="00660F42" w:rsidP="00B114B9">
            <w:pPr>
              <w:pStyle w:val="Lijstalinea"/>
              <w:numPr>
                <w:ilvl w:val="0"/>
                <w:numId w:val="5"/>
              </w:numPr>
              <w:rPr>
                <w:rFonts w:cs="Calibri"/>
              </w:rPr>
            </w:pPr>
            <w:r w:rsidRPr="00424BD5">
              <w:rPr>
                <w:rFonts w:cs="Calibri"/>
              </w:rPr>
              <w:t xml:space="preserve">Wie zijn de beoogde gebruikers van de Oplossing? </w:t>
            </w:r>
          </w:p>
          <w:p w14:paraId="030BCDEC" w14:textId="77777777" w:rsidR="00660F42" w:rsidRPr="00424BD5" w:rsidRDefault="00660F42" w:rsidP="00B114B9">
            <w:pPr>
              <w:pStyle w:val="Lijstalinea"/>
              <w:numPr>
                <w:ilvl w:val="0"/>
                <w:numId w:val="5"/>
              </w:numPr>
              <w:rPr>
                <w:rFonts w:cs="Calibri"/>
              </w:rPr>
            </w:pPr>
            <w:r w:rsidRPr="00424BD5">
              <w:rPr>
                <w:rFonts w:cs="Calibri"/>
              </w:rPr>
              <w:t xml:space="preserve">Wie zijn de beoogde eindgebruikers </w:t>
            </w:r>
          </w:p>
          <w:p w14:paraId="76E77A9F" w14:textId="77777777" w:rsidR="00660F42" w:rsidRPr="00424BD5" w:rsidRDefault="00660F42" w:rsidP="00B114B9">
            <w:pPr>
              <w:pStyle w:val="Lijstalinea"/>
              <w:numPr>
                <w:ilvl w:val="0"/>
                <w:numId w:val="5"/>
              </w:numPr>
              <w:rPr>
                <w:rFonts w:cs="Calibri"/>
              </w:rPr>
            </w:pPr>
            <w:r w:rsidRPr="00424BD5">
              <w:rPr>
                <w:rFonts w:cs="Calibri"/>
              </w:rPr>
              <w:t>Wie zijn de beoogde beheerders van de Oplossing?</w:t>
            </w:r>
          </w:p>
          <w:p w14:paraId="6A7C6B92" w14:textId="77777777" w:rsidR="00660F42" w:rsidRPr="00424BD5" w:rsidRDefault="00660F42" w:rsidP="00660F42">
            <w:pPr>
              <w:spacing w:before="120" w:after="120"/>
              <w:rPr>
                <w:rFonts w:ascii="Calibri" w:hAnsi="Calibri" w:cs="Calibri"/>
                <w:bCs/>
                <w:sz w:val="22"/>
                <w:szCs w:val="22"/>
              </w:rPr>
            </w:pPr>
          </w:p>
        </w:tc>
        <w:tc>
          <w:tcPr>
            <w:tcW w:w="7817" w:type="dxa"/>
            <w:tcBorders>
              <w:top w:val="single" w:sz="4" w:space="0" w:color="auto"/>
              <w:left w:val="single" w:sz="4" w:space="0" w:color="auto"/>
              <w:bottom w:val="single" w:sz="4" w:space="0" w:color="auto"/>
              <w:right w:val="single" w:sz="4" w:space="0" w:color="auto"/>
            </w:tcBorders>
          </w:tcPr>
          <w:p w14:paraId="42379D2D" w14:textId="0AAF8832" w:rsidR="00660F42" w:rsidRDefault="00DB50D6" w:rsidP="00660F42">
            <w:pPr>
              <w:rPr>
                <w:rFonts w:ascii="Calibri" w:hAnsi="Calibri" w:cs="Calibri"/>
                <w:color w:val="FF0000"/>
                <w:sz w:val="22"/>
                <w:szCs w:val="22"/>
              </w:rPr>
            </w:pPr>
            <w:r w:rsidRPr="00DB50D6">
              <w:rPr>
                <w:rFonts w:ascii="Calibri" w:hAnsi="Calibri" w:cs="Calibri"/>
                <w:color w:val="000000"/>
                <w:sz w:val="22"/>
                <w:szCs w:val="22"/>
              </w:rPr>
              <w:t>De b</w:t>
            </w:r>
            <w:r w:rsidR="00D61F66" w:rsidRPr="00DB50D6">
              <w:rPr>
                <w:rFonts w:ascii="Calibri" w:hAnsi="Calibri" w:cs="Calibri"/>
                <w:color w:val="000000"/>
                <w:sz w:val="22"/>
                <w:szCs w:val="22"/>
              </w:rPr>
              <w:t>eoogde gebruikers zijn : Leidinggevenden, HR advies en verzuimende medewerkers. Tevens moeten alle medewerkers die in een WVP traject hebben gezeten toegang blijven houden tot hun dossier.</w:t>
            </w:r>
            <w:r>
              <w:rPr>
                <w:rFonts w:ascii="Calibri" w:hAnsi="Calibri" w:cs="Calibri"/>
                <w:color w:val="000000"/>
                <w:sz w:val="22"/>
                <w:szCs w:val="22"/>
              </w:rPr>
              <w:t xml:space="preserve"> De b</w:t>
            </w:r>
            <w:r w:rsidR="00D61F66" w:rsidRPr="00DB50D6">
              <w:rPr>
                <w:rFonts w:ascii="Calibri" w:hAnsi="Calibri" w:cs="Calibri"/>
                <w:color w:val="000000"/>
                <w:sz w:val="22"/>
                <w:szCs w:val="22"/>
              </w:rPr>
              <w:t xml:space="preserve">eoogde beheerders zijn HR Functioneel beheer. </w:t>
            </w:r>
          </w:p>
        </w:tc>
      </w:tr>
      <w:tr w:rsidR="00660F42" w14:paraId="4DE9A929"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6DE12D03"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7288BA02" w14:textId="1B959A4E"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0254CA8D" w14:textId="48E3B200"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2.1. Aanleiding en doel van deze aanbesteding, E</w:t>
            </w:r>
          </w:p>
        </w:tc>
        <w:tc>
          <w:tcPr>
            <w:tcW w:w="1779" w:type="dxa"/>
            <w:tcBorders>
              <w:top w:val="single" w:sz="4" w:space="0" w:color="auto"/>
              <w:left w:val="single" w:sz="4" w:space="0" w:color="auto"/>
              <w:bottom w:val="single" w:sz="4" w:space="0" w:color="auto"/>
              <w:right w:val="single" w:sz="4" w:space="0" w:color="auto"/>
            </w:tcBorders>
          </w:tcPr>
          <w:p w14:paraId="09EB4563" w14:textId="1A45354D" w:rsidR="00660F42" w:rsidRDefault="00660F42" w:rsidP="00660F42">
            <w:pPr>
              <w:spacing w:before="120"/>
              <w:rPr>
                <w:rFonts w:asciiTheme="minorHAnsi" w:hAnsiTheme="minorHAnsi"/>
                <w:bCs/>
                <w:sz w:val="22"/>
                <w:szCs w:val="22"/>
              </w:rPr>
            </w:pPr>
            <w:proofErr w:type="spellStart"/>
            <w:r w:rsidRPr="00424BD5">
              <w:rPr>
                <w:rFonts w:ascii="Calibri" w:hAnsi="Calibri" w:cs="Calibri"/>
                <w:bCs/>
                <w:sz w:val="22"/>
                <w:szCs w:val="22"/>
              </w:rPr>
              <w:t>Blz</w:t>
            </w:r>
            <w:proofErr w:type="spellEnd"/>
            <w:r w:rsidRPr="00424BD5">
              <w:rPr>
                <w:rFonts w:ascii="Calibri" w:hAnsi="Calibri" w:cs="Calibri"/>
                <w:bCs/>
                <w:sz w:val="22"/>
                <w:szCs w:val="22"/>
              </w:rPr>
              <w:t xml:space="preserve"> 16</w:t>
            </w:r>
          </w:p>
        </w:tc>
        <w:tc>
          <w:tcPr>
            <w:tcW w:w="5933" w:type="dxa"/>
            <w:tcBorders>
              <w:top w:val="single" w:sz="4" w:space="0" w:color="auto"/>
              <w:left w:val="single" w:sz="4" w:space="0" w:color="auto"/>
              <w:bottom w:val="single" w:sz="4" w:space="0" w:color="auto"/>
              <w:right w:val="single" w:sz="4" w:space="0" w:color="auto"/>
            </w:tcBorders>
          </w:tcPr>
          <w:p w14:paraId="180B6B57"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Klopt het dat u met de Oplossing, het verzuimmanagement systeem van de Opdrachtnemer bedoelt? De tekst is daar niet eenduidig over: daar wordt gerefereerd naar het verzuimportaal in </w:t>
            </w:r>
            <w:proofErr w:type="spellStart"/>
            <w:r w:rsidRPr="00424BD5">
              <w:rPr>
                <w:rFonts w:ascii="Calibri" w:hAnsi="Calibri" w:cs="Calibri"/>
                <w:bCs/>
                <w:sz w:val="22"/>
                <w:szCs w:val="22"/>
              </w:rPr>
              <w:t>MijnHR</w:t>
            </w:r>
            <w:proofErr w:type="spellEnd"/>
            <w:r w:rsidRPr="00424BD5">
              <w:rPr>
                <w:rFonts w:ascii="Calibri" w:hAnsi="Calibri" w:cs="Calibri"/>
                <w:bCs/>
                <w:sz w:val="22"/>
                <w:szCs w:val="22"/>
              </w:rPr>
              <w:t xml:space="preserve"> (ADP_ de Oplossing. </w:t>
            </w:r>
          </w:p>
          <w:p w14:paraId="0921B7E2" w14:textId="77777777" w:rsidR="00660F42" w:rsidRPr="00424BD5" w:rsidRDefault="00660F42" w:rsidP="00B114B9">
            <w:pPr>
              <w:pStyle w:val="Lijstalinea"/>
              <w:numPr>
                <w:ilvl w:val="0"/>
                <w:numId w:val="6"/>
              </w:numPr>
              <w:spacing w:before="120" w:after="120"/>
              <w:rPr>
                <w:rFonts w:cs="Calibri"/>
                <w:bCs/>
              </w:rPr>
            </w:pPr>
            <w:r w:rsidRPr="00424BD5">
              <w:rPr>
                <w:rFonts w:cs="Calibri"/>
                <w:bCs/>
              </w:rPr>
              <w:t>Bedoelt u met verzuimportaal het systeem van de Opdrachtgever of van de Opdrachtnemer?</w:t>
            </w:r>
          </w:p>
          <w:p w14:paraId="6D981352" w14:textId="77777777" w:rsidR="00660F42" w:rsidRPr="00424BD5" w:rsidRDefault="00660F42" w:rsidP="00B114B9">
            <w:pPr>
              <w:pStyle w:val="Lijstalinea"/>
              <w:numPr>
                <w:ilvl w:val="0"/>
                <w:numId w:val="6"/>
              </w:numPr>
              <w:spacing w:before="120" w:after="120"/>
              <w:rPr>
                <w:rFonts w:cs="Calibri"/>
                <w:bCs/>
              </w:rPr>
            </w:pPr>
            <w:r w:rsidRPr="00424BD5">
              <w:rPr>
                <w:rFonts w:cs="Calibri"/>
                <w:bCs/>
              </w:rPr>
              <w:t xml:space="preserve">Kunt u verduidelijken wie er toegang hebben tot </w:t>
            </w:r>
            <w:proofErr w:type="spellStart"/>
            <w:r w:rsidRPr="00424BD5">
              <w:rPr>
                <w:rFonts w:cs="Calibri"/>
                <w:bCs/>
              </w:rPr>
              <w:t>MijnHR</w:t>
            </w:r>
            <w:proofErr w:type="spellEnd"/>
            <w:r w:rsidRPr="00424BD5">
              <w:rPr>
                <w:rFonts w:cs="Calibri"/>
                <w:bCs/>
              </w:rPr>
              <w:t xml:space="preserve"> en wie er toegang dienen te krijgen tot de Oplossing</w:t>
            </w:r>
          </w:p>
          <w:p w14:paraId="21D1A95B" w14:textId="7E2A0FCB" w:rsidR="00660F42" w:rsidRPr="00424BD5" w:rsidRDefault="00660F42" w:rsidP="00B114B9">
            <w:pPr>
              <w:pStyle w:val="Koptekst"/>
              <w:numPr>
                <w:ilvl w:val="0"/>
                <w:numId w:val="1"/>
              </w:numPr>
              <w:rPr>
                <w:rFonts w:cs="Calibri"/>
              </w:rPr>
            </w:pPr>
            <w:r w:rsidRPr="00424BD5">
              <w:rPr>
                <w:rFonts w:ascii="Calibri" w:hAnsi="Calibri" w:cs="Calibri"/>
                <w:i/>
                <w:iCs/>
                <w:color w:val="000000"/>
                <w:sz w:val="22"/>
                <w:szCs w:val="22"/>
              </w:rPr>
              <w:t xml:space="preserve">“De basis voor de verzuimbegeleiding vormt uiteraard de procesgang vanuit de Wet verbetering Poortwachter. In het verzuimportaal in </w:t>
            </w:r>
            <w:proofErr w:type="spellStart"/>
            <w:r w:rsidRPr="00424BD5">
              <w:rPr>
                <w:rFonts w:ascii="Calibri" w:hAnsi="Calibri" w:cs="Calibri"/>
                <w:i/>
                <w:iCs/>
                <w:color w:val="000000"/>
                <w:sz w:val="22"/>
                <w:szCs w:val="22"/>
              </w:rPr>
              <w:t>MijnHR</w:t>
            </w:r>
            <w:proofErr w:type="spellEnd"/>
            <w:r w:rsidRPr="00424BD5">
              <w:rPr>
                <w:rFonts w:ascii="Calibri" w:hAnsi="Calibri" w:cs="Calibri"/>
                <w:i/>
                <w:iCs/>
                <w:color w:val="000000"/>
                <w:sz w:val="22"/>
                <w:szCs w:val="22"/>
              </w:rPr>
              <w:t xml:space="preserve"> (ADP) de Oplossing </w:t>
            </w:r>
            <w:r w:rsidRPr="00424BD5">
              <w:rPr>
                <w:rFonts w:ascii="Calibri" w:hAnsi="Calibri" w:cs="Calibri"/>
                <w:i/>
                <w:iCs/>
                <w:color w:val="000000"/>
                <w:sz w:val="22"/>
                <w:szCs w:val="22"/>
              </w:rPr>
              <w:lastRenderedPageBreak/>
              <w:t>worden documenten zoals UWV formats voor het plan van aanpak en de diverse periodieke evaluaties in de tijd klaargezet (geautomatiseerd proces) voor de leidinggevende en …… leidinggevende noteert het verzuim en vermeldt de eerste werkhervattingsafspraken en mogelijke duur in een verzuimnotitie in het verzuimportaal”</w:t>
            </w:r>
          </w:p>
        </w:tc>
        <w:tc>
          <w:tcPr>
            <w:tcW w:w="7817" w:type="dxa"/>
            <w:tcBorders>
              <w:top w:val="single" w:sz="4" w:space="0" w:color="auto"/>
              <w:left w:val="single" w:sz="4" w:space="0" w:color="auto"/>
              <w:bottom w:val="single" w:sz="4" w:space="0" w:color="auto"/>
              <w:right w:val="single" w:sz="4" w:space="0" w:color="auto"/>
            </w:tcBorders>
          </w:tcPr>
          <w:p w14:paraId="035ACFFC" w14:textId="354D5873" w:rsidR="00660F42" w:rsidRDefault="00D61F66" w:rsidP="00660F42">
            <w:pPr>
              <w:rPr>
                <w:rFonts w:ascii="Calibri" w:hAnsi="Calibri" w:cs="Calibri"/>
                <w:color w:val="000000"/>
                <w:sz w:val="22"/>
                <w:szCs w:val="22"/>
              </w:rPr>
            </w:pPr>
            <w:r>
              <w:rPr>
                <w:rFonts w:ascii="Calibri" w:hAnsi="Calibri" w:cs="Calibri"/>
                <w:color w:val="000000"/>
                <w:sz w:val="22"/>
                <w:szCs w:val="22"/>
              </w:rPr>
              <w:lastRenderedPageBreak/>
              <w:t>-</w:t>
            </w:r>
            <w:r w:rsidR="00503525">
              <w:rPr>
                <w:rFonts w:ascii="Calibri" w:hAnsi="Calibri" w:cs="Calibri"/>
                <w:color w:val="000000"/>
                <w:sz w:val="22"/>
                <w:szCs w:val="22"/>
              </w:rPr>
              <w:t xml:space="preserve"> </w:t>
            </w:r>
            <w:r>
              <w:rPr>
                <w:rFonts w:ascii="Calibri" w:hAnsi="Calibri" w:cs="Calibri"/>
                <w:color w:val="000000"/>
                <w:sz w:val="22"/>
                <w:szCs w:val="22"/>
              </w:rPr>
              <w:t>Met</w:t>
            </w:r>
            <w:r w:rsidR="00DB50D6">
              <w:rPr>
                <w:rFonts w:ascii="Calibri" w:hAnsi="Calibri" w:cs="Calibri"/>
                <w:color w:val="000000"/>
                <w:sz w:val="22"/>
                <w:szCs w:val="22"/>
              </w:rPr>
              <w:t xml:space="preserve"> het</w:t>
            </w:r>
            <w:r>
              <w:rPr>
                <w:rFonts w:ascii="Calibri" w:hAnsi="Calibri" w:cs="Calibri"/>
                <w:color w:val="000000"/>
                <w:sz w:val="22"/>
                <w:szCs w:val="22"/>
              </w:rPr>
              <w:t xml:space="preserve"> verzuimportaal wordt de applicatie van de Opdrachtnemer bedoelt. Ziek en gedeeltelijke herstelmeldingen worden in </w:t>
            </w:r>
            <w:proofErr w:type="spellStart"/>
            <w:r>
              <w:rPr>
                <w:rFonts w:ascii="Calibri" w:hAnsi="Calibri" w:cs="Calibri"/>
                <w:color w:val="000000"/>
                <w:sz w:val="22"/>
                <w:szCs w:val="22"/>
              </w:rPr>
              <w:t>MijnHR</w:t>
            </w:r>
            <w:proofErr w:type="spellEnd"/>
            <w:r>
              <w:rPr>
                <w:rFonts w:ascii="Calibri" w:hAnsi="Calibri" w:cs="Calibri"/>
                <w:color w:val="000000"/>
                <w:sz w:val="22"/>
                <w:szCs w:val="22"/>
              </w:rPr>
              <w:t xml:space="preserve"> ( SVB HR applicatie gedaan)</w:t>
            </w:r>
            <w:r w:rsidR="00503525">
              <w:rPr>
                <w:rFonts w:ascii="Calibri" w:hAnsi="Calibri" w:cs="Calibri"/>
                <w:color w:val="000000"/>
                <w:sz w:val="22"/>
                <w:szCs w:val="22"/>
              </w:rPr>
              <w:t>.</w:t>
            </w:r>
            <w:r>
              <w:rPr>
                <w:rFonts w:ascii="Calibri" w:hAnsi="Calibri" w:cs="Calibri"/>
                <w:color w:val="000000"/>
                <w:sz w:val="22"/>
                <w:szCs w:val="22"/>
              </w:rPr>
              <w:br/>
              <w:t xml:space="preserve">- Mijn HR is toegankelijk voor alle medewerkers en leidinggevenden en diverse professionals binnen de SVB. Toegang van Opdrachtnemer tot </w:t>
            </w:r>
            <w:proofErr w:type="spellStart"/>
            <w:r>
              <w:rPr>
                <w:rFonts w:ascii="Calibri" w:hAnsi="Calibri" w:cs="Calibri"/>
                <w:color w:val="000000"/>
                <w:sz w:val="22"/>
                <w:szCs w:val="22"/>
              </w:rPr>
              <w:t>MijnHR</w:t>
            </w:r>
            <w:proofErr w:type="spellEnd"/>
            <w:r>
              <w:rPr>
                <w:rFonts w:ascii="Calibri" w:hAnsi="Calibri" w:cs="Calibri"/>
                <w:color w:val="000000"/>
                <w:sz w:val="22"/>
                <w:szCs w:val="22"/>
              </w:rPr>
              <w:t xml:space="preserve"> is niet nodig.</w:t>
            </w:r>
            <w:r>
              <w:rPr>
                <w:rFonts w:ascii="Calibri" w:hAnsi="Calibri" w:cs="Calibri"/>
                <w:color w:val="000000"/>
                <w:sz w:val="22"/>
                <w:szCs w:val="22"/>
              </w:rPr>
              <w:br/>
            </w:r>
          </w:p>
        </w:tc>
      </w:tr>
      <w:tr w:rsidR="00660F42" w14:paraId="180011DD" w14:textId="77777777" w:rsidTr="00DB50D6">
        <w:tblPrEx>
          <w:tblLook w:val="04A0" w:firstRow="1" w:lastRow="0" w:firstColumn="1" w:lastColumn="0" w:noHBand="0" w:noVBand="1"/>
        </w:tblPrEx>
        <w:trPr>
          <w:trHeight w:val="2872"/>
        </w:trPr>
        <w:tc>
          <w:tcPr>
            <w:tcW w:w="1776" w:type="dxa"/>
            <w:tcBorders>
              <w:top w:val="single" w:sz="4" w:space="0" w:color="auto"/>
              <w:left w:val="single" w:sz="4" w:space="0" w:color="auto"/>
              <w:bottom w:val="single" w:sz="4" w:space="0" w:color="auto"/>
              <w:right w:val="single" w:sz="4" w:space="0" w:color="auto"/>
            </w:tcBorders>
            <w:vAlign w:val="center"/>
          </w:tcPr>
          <w:p w14:paraId="49CA9A37"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7C8AFBE1" w14:textId="554D5B5B"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7AEDE703" w14:textId="62308509"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2.1. Aanleiding en doel van deze aanbesteding, E</w:t>
            </w:r>
          </w:p>
        </w:tc>
        <w:tc>
          <w:tcPr>
            <w:tcW w:w="1779" w:type="dxa"/>
            <w:tcBorders>
              <w:top w:val="single" w:sz="4" w:space="0" w:color="auto"/>
              <w:left w:val="single" w:sz="4" w:space="0" w:color="auto"/>
              <w:bottom w:val="single" w:sz="4" w:space="0" w:color="auto"/>
              <w:right w:val="single" w:sz="4" w:space="0" w:color="auto"/>
            </w:tcBorders>
          </w:tcPr>
          <w:p w14:paraId="13C45D19" w14:textId="6C1A8650"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17</w:t>
            </w:r>
          </w:p>
        </w:tc>
        <w:tc>
          <w:tcPr>
            <w:tcW w:w="5933" w:type="dxa"/>
            <w:tcBorders>
              <w:top w:val="single" w:sz="4" w:space="0" w:color="auto"/>
              <w:left w:val="single" w:sz="4" w:space="0" w:color="auto"/>
              <w:bottom w:val="single" w:sz="4" w:space="0" w:color="auto"/>
              <w:right w:val="single" w:sz="4" w:space="0" w:color="auto"/>
            </w:tcBorders>
          </w:tcPr>
          <w:p w14:paraId="55BA10F8"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De leidinggevende ontvangt een kopie van de uitnodiging aan de medewerker voor een consult bij de arbodienstverlener.</w:t>
            </w:r>
          </w:p>
          <w:p w14:paraId="5E29D115" w14:textId="77777777" w:rsidR="00660F42" w:rsidRPr="00424BD5" w:rsidRDefault="00660F42" w:rsidP="00B114B9">
            <w:pPr>
              <w:pStyle w:val="Lijstalinea"/>
              <w:numPr>
                <w:ilvl w:val="0"/>
                <w:numId w:val="6"/>
              </w:numPr>
              <w:spacing w:before="120" w:after="120"/>
              <w:rPr>
                <w:rFonts w:cs="Calibri"/>
                <w:bCs/>
              </w:rPr>
            </w:pPr>
            <w:r w:rsidRPr="00424BD5">
              <w:rPr>
                <w:rFonts w:cs="Calibri"/>
                <w:bCs/>
              </w:rPr>
              <w:t>Klopt het dat u het uw wens is dat de arbodienst hierover rechtstreeks communiceert met de leidinggevende? D.w.z. uitnodiging gaat direct naar leidinggevende?</w:t>
            </w:r>
          </w:p>
          <w:p w14:paraId="6F34370F" w14:textId="05470E6A" w:rsidR="00660F42" w:rsidRPr="00424BD5" w:rsidRDefault="00660F42" w:rsidP="00660F42">
            <w:pPr>
              <w:spacing w:before="120" w:after="120"/>
              <w:rPr>
                <w:rFonts w:ascii="Calibri" w:hAnsi="Calibri" w:cs="Calibri"/>
                <w:bCs/>
                <w:sz w:val="22"/>
                <w:szCs w:val="22"/>
              </w:rPr>
            </w:pPr>
            <w:r w:rsidRPr="00424BD5">
              <w:rPr>
                <w:rFonts w:cs="Calibri"/>
                <w:bCs/>
              </w:rPr>
              <w:t>Bent u voornemens hiervoor ook de contactgegevens/updates daarvan van leidinggevende structureel met arbodienst uit te wisselen?</w:t>
            </w:r>
          </w:p>
        </w:tc>
        <w:tc>
          <w:tcPr>
            <w:tcW w:w="7817" w:type="dxa"/>
            <w:tcBorders>
              <w:top w:val="single" w:sz="4" w:space="0" w:color="auto"/>
              <w:left w:val="single" w:sz="4" w:space="0" w:color="auto"/>
              <w:bottom w:val="single" w:sz="4" w:space="0" w:color="auto"/>
              <w:right w:val="single" w:sz="4" w:space="0" w:color="auto"/>
            </w:tcBorders>
          </w:tcPr>
          <w:p w14:paraId="41313662" w14:textId="6FD882E6" w:rsidR="00660F42" w:rsidRDefault="00983E17" w:rsidP="00660F42">
            <w:pPr>
              <w:rPr>
                <w:rFonts w:ascii="Calibri" w:hAnsi="Calibri" w:cs="Calibri"/>
                <w:color w:val="000000"/>
                <w:sz w:val="22"/>
                <w:szCs w:val="22"/>
              </w:rPr>
            </w:pPr>
            <w:r w:rsidRPr="002E6126">
              <w:rPr>
                <w:rFonts w:ascii="Calibri" w:hAnsi="Calibri" w:cs="Calibri"/>
                <w:sz w:val="22"/>
                <w:szCs w:val="22"/>
              </w:rPr>
              <w:t xml:space="preserve">De contactgegevens </w:t>
            </w:r>
            <w:r w:rsidR="000776BF" w:rsidRPr="002E6126">
              <w:rPr>
                <w:rFonts w:ascii="Calibri" w:hAnsi="Calibri" w:cs="Calibri"/>
                <w:sz w:val="22"/>
                <w:szCs w:val="22"/>
              </w:rPr>
              <w:t xml:space="preserve">(mailadres en mobielnummer) </w:t>
            </w:r>
            <w:r w:rsidR="00747234" w:rsidRPr="002E6126">
              <w:rPr>
                <w:rFonts w:ascii="Calibri" w:hAnsi="Calibri" w:cs="Calibri"/>
                <w:sz w:val="22"/>
                <w:szCs w:val="22"/>
              </w:rPr>
              <w:t>van de leidinggevende e</w:t>
            </w:r>
            <w:r w:rsidR="000776BF" w:rsidRPr="002E6126">
              <w:rPr>
                <w:rFonts w:ascii="Calibri" w:hAnsi="Calibri" w:cs="Calibri"/>
                <w:sz w:val="22"/>
                <w:szCs w:val="22"/>
              </w:rPr>
              <w:t>n updates</w:t>
            </w:r>
            <w:r w:rsidR="00494C33" w:rsidRPr="002E6126">
              <w:rPr>
                <w:rFonts w:ascii="Calibri" w:hAnsi="Calibri" w:cs="Calibri"/>
                <w:sz w:val="22"/>
                <w:szCs w:val="22"/>
              </w:rPr>
              <w:t xml:space="preserve"> </w:t>
            </w:r>
            <w:r w:rsidR="0086340F" w:rsidRPr="002E6126">
              <w:rPr>
                <w:rFonts w:ascii="Calibri" w:hAnsi="Calibri" w:cs="Calibri"/>
                <w:sz w:val="22"/>
                <w:szCs w:val="22"/>
              </w:rPr>
              <w:t>worden uitgewisseld</w:t>
            </w:r>
            <w:r w:rsidR="000733B2" w:rsidRPr="002E6126">
              <w:rPr>
                <w:rFonts w:ascii="Calibri" w:hAnsi="Calibri" w:cs="Calibri"/>
                <w:sz w:val="22"/>
                <w:szCs w:val="22"/>
              </w:rPr>
              <w:t xml:space="preserve">. </w:t>
            </w:r>
            <w:r w:rsidR="002E6126" w:rsidRPr="002E6126">
              <w:rPr>
                <w:rFonts w:ascii="Calibri" w:hAnsi="Calibri" w:cs="Calibri"/>
                <w:sz w:val="22"/>
                <w:szCs w:val="22"/>
              </w:rPr>
              <w:t xml:space="preserve">Deze uitwisseling vindt niet plaats bij </w:t>
            </w:r>
            <w:r w:rsidR="002E6126">
              <w:rPr>
                <w:rFonts w:ascii="Calibri" w:hAnsi="Calibri" w:cs="Calibri"/>
                <w:sz w:val="22"/>
                <w:szCs w:val="22"/>
              </w:rPr>
              <w:t xml:space="preserve">elke </w:t>
            </w:r>
            <w:r w:rsidR="002E6126" w:rsidRPr="002E6126">
              <w:rPr>
                <w:rFonts w:ascii="Calibri" w:hAnsi="Calibri" w:cs="Calibri"/>
                <w:sz w:val="22"/>
                <w:szCs w:val="22"/>
              </w:rPr>
              <w:t>ziekmelding.</w:t>
            </w:r>
            <w:r w:rsidR="002E6126">
              <w:rPr>
                <w:rFonts w:ascii="Calibri" w:hAnsi="Calibri" w:cs="Calibri"/>
                <w:sz w:val="22"/>
                <w:szCs w:val="22"/>
              </w:rPr>
              <w:t xml:space="preserve"> </w:t>
            </w:r>
            <w:r w:rsidR="00A961FF">
              <w:rPr>
                <w:rFonts w:ascii="Calibri" w:hAnsi="Calibri" w:cs="Calibri"/>
                <w:sz w:val="22"/>
                <w:szCs w:val="22"/>
              </w:rPr>
              <w:t xml:space="preserve">Deze gegevens ontvangt u </w:t>
            </w:r>
            <w:r w:rsidR="00735863">
              <w:rPr>
                <w:rFonts w:ascii="Calibri" w:hAnsi="Calibri" w:cs="Calibri"/>
                <w:sz w:val="22"/>
                <w:szCs w:val="22"/>
              </w:rPr>
              <w:t xml:space="preserve">via een </w:t>
            </w:r>
            <w:proofErr w:type="spellStart"/>
            <w:r w:rsidR="00735863">
              <w:rPr>
                <w:rFonts w:ascii="Calibri" w:hAnsi="Calibri" w:cs="Calibri"/>
                <w:sz w:val="22"/>
                <w:szCs w:val="22"/>
              </w:rPr>
              <w:t>excel</w:t>
            </w:r>
            <w:proofErr w:type="spellEnd"/>
            <w:r w:rsidR="00735863">
              <w:rPr>
                <w:rFonts w:ascii="Calibri" w:hAnsi="Calibri" w:cs="Calibri"/>
                <w:sz w:val="22"/>
                <w:szCs w:val="22"/>
              </w:rPr>
              <w:t xml:space="preserve"> bestand, welke </w:t>
            </w:r>
            <w:r w:rsidR="00143547">
              <w:rPr>
                <w:rFonts w:ascii="Calibri" w:hAnsi="Calibri" w:cs="Calibri"/>
                <w:sz w:val="22"/>
                <w:szCs w:val="22"/>
              </w:rPr>
              <w:t xml:space="preserve">maandelijks </w:t>
            </w:r>
            <w:proofErr w:type="spellStart"/>
            <w:r w:rsidR="00143547">
              <w:rPr>
                <w:rFonts w:ascii="Calibri" w:hAnsi="Calibri" w:cs="Calibri"/>
                <w:sz w:val="22"/>
                <w:szCs w:val="22"/>
              </w:rPr>
              <w:t>geüpdate</w:t>
            </w:r>
            <w:proofErr w:type="spellEnd"/>
            <w:r w:rsidR="00143547">
              <w:rPr>
                <w:rFonts w:ascii="Calibri" w:hAnsi="Calibri" w:cs="Calibri"/>
                <w:sz w:val="22"/>
                <w:szCs w:val="22"/>
              </w:rPr>
              <w:t xml:space="preserve"> wordt.</w:t>
            </w:r>
          </w:p>
        </w:tc>
      </w:tr>
      <w:tr w:rsidR="00660F42" w14:paraId="762B276A"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7277996A"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71455E4F" w14:textId="13B694AB"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0D3FDEA2" w14:textId="7A6C9EB4"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2.1. Aanleiding en doel van deze aanbesteding, E</w:t>
            </w:r>
          </w:p>
        </w:tc>
        <w:tc>
          <w:tcPr>
            <w:tcW w:w="1779" w:type="dxa"/>
            <w:tcBorders>
              <w:top w:val="single" w:sz="4" w:space="0" w:color="auto"/>
              <w:left w:val="single" w:sz="4" w:space="0" w:color="auto"/>
              <w:bottom w:val="single" w:sz="4" w:space="0" w:color="auto"/>
              <w:right w:val="single" w:sz="4" w:space="0" w:color="auto"/>
            </w:tcBorders>
          </w:tcPr>
          <w:p w14:paraId="664CAFE9" w14:textId="509FA5DF"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17</w:t>
            </w:r>
          </w:p>
        </w:tc>
        <w:tc>
          <w:tcPr>
            <w:tcW w:w="5933" w:type="dxa"/>
            <w:tcBorders>
              <w:top w:val="single" w:sz="4" w:space="0" w:color="auto"/>
              <w:left w:val="single" w:sz="4" w:space="0" w:color="auto"/>
              <w:bottom w:val="single" w:sz="4" w:space="0" w:color="auto"/>
              <w:right w:val="single" w:sz="4" w:space="0" w:color="auto"/>
            </w:tcBorders>
          </w:tcPr>
          <w:p w14:paraId="7093FC06"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Leidinggevende en medewerker hebben de gelegenheid om via het verzuimportaal de Oplossing vooraf een stand van zaken en een vraagstelling in te sturen. Wij zien veel meerwaarde in het delen van voorinformatie over oplossingen en vraagstellingen.  Het verzuimportaal van de opdrachtnemer betreft een werkgeversportaal waartoe werknemers geen toegang hebben. </w:t>
            </w:r>
          </w:p>
          <w:p w14:paraId="27056D4A" w14:textId="78386F62"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Kunt u verduidelijken wie van beiden toegang dient te krijgen tot de Oplossing t.b.v. uitwisselen voorinformatie en vraagstelling met de arbodienst?</w:t>
            </w:r>
          </w:p>
        </w:tc>
        <w:tc>
          <w:tcPr>
            <w:tcW w:w="7817" w:type="dxa"/>
            <w:tcBorders>
              <w:top w:val="single" w:sz="4" w:space="0" w:color="auto"/>
              <w:left w:val="single" w:sz="4" w:space="0" w:color="auto"/>
              <w:bottom w:val="single" w:sz="4" w:space="0" w:color="auto"/>
              <w:right w:val="single" w:sz="4" w:space="0" w:color="auto"/>
            </w:tcBorders>
          </w:tcPr>
          <w:p w14:paraId="163E7C16" w14:textId="1841E250" w:rsidR="00660F42" w:rsidRDefault="00DB50D6" w:rsidP="00660F42">
            <w:pPr>
              <w:rPr>
                <w:rFonts w:ascii="Calibri" w:hAnsi="Calibri" w:cs="Calibri"/>
                <w:color w:val="000000"/>
                <w:sz w:val="22"/>
                <w:szCs w:val="22"/>
              </w:rPr>
            </w:pPr>
            <w:r>
              <w:rPr>
                <w:rFonts w:ascii="Calibri" w:hAnsi="Calibri" w:cs="Calibri"/>
                <w:color w:val="FF0000"/>
                <w:sz w:val="22"/>
                <w:szCs w:val="22"/>
              </w:rPr>
              <w:t xml:space="preserve"> </w:t>
            </w:r>
            <w:r w:rsidR="00D61F66">
              <w:rPr>
                <w:rFonts w:ascii="Calibri" w:hAnsi="Calibri" w:cs="Calibri"/>
                <w:color w:val="000000"/>
                <w:sz w:val="22"/>
                <w:szCs w:val="22"/>
              </w:rPr>
              <w:t>Onze voorkeur gaat uit naar een Verzuimportaal waar zowel leidinggevenden als zieke medewerkers toegang tot hebben. Hierdoor zouden beiden voorinformatie of vraagstellingen kunnen doorgeven.</w:t>
            </w:r>
          </w:p>
        </w:tc>
      </w:tr>
      <w:tr w:rsidR="00660F42" w14:paraId="2F73BE63"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147E6C11"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510477D4" w14:textId="5E721918"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3375EDF0" w14:textId="341169EF"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2.1. Aanleiding en doel van deze aanbesteding, E</w:t>
            </w:r>
          </w:p>
        </w:tc>
        <w:tc>
          <w:tcPr>
            <w:tcW w:w="1779" w:type="dxa"/>
            <w:tcBorders>
              <w:top w:val="single" w:sz="4" w:space="0" w:color="auto"/>
              <w:left w:val="single" w:sz="4" w:space="0" w:color="auto"/>
              <w:bottom w:val="single" w:sz="4" w:space="0" w:color="auto"/>
              <w:right w:val="single" w:sz="4" w:space="0" w:color="auto"/>
            </w:tcBorders>
          </w:tcPr>
          <w:p w14:paraId="4E35D592" w14:textId="17AB2AC4"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17</w:t>
            </w:r>
          </w:p>
        </w:tc>
        <w:tc>
          <w:tcPr>
            <w:tcW w:w="5933" w:type="dxa"/>
            <w:tcBorders>
              <w:top w:val="single" w:sz="4" w:space="0" w:color="auto"/>
              <w:left w:val="single" w:sz="4" w:space="0" w:color="auto"/>
              <w:bottom w:val="single" w:sz="4" w:space="0" w:color="auto"/>
              <w:right w:val="single" w:sz="4" w:space="0" w:color="auto"/>
            </w:tcBorders>
          </w:tcPr>
          <w:p w14:paraId="065B9AAF" w14:textId="77777777" w:rsidR="00660F42" w:rsidRPr="00424BD5" w:rsidRDefault="00660F42" w:rsidP="00660F42">
            <w:pPr>
              <w:spacing w:before="120" w:after="120"/>
              <w:rPr>
                <w:rFonts w:ascii="Calibri" w:hAnsi="Calibri" w:cs="Calibri"/>
                <w:color w:val="000000"/>
                <w:sz w:val="22"/>
                <w:szCs w:val="22"/>
              </w:rPr>
            </w:pPr>
            <w:r w:rsidRPr="00424BD5">
              <w:rPr>
                <w:rFonts w:ascii="Calibri" w:hAnsi="Calibri" w:cs="Calibri"/>
                <w:color w:val="000000"/>
                <w:sz w:val="22"/>
                <w:szCs w:val="22"/>
              </w:rPr>
              <w:t xml:space="preserve">Aanvragen van niet verzuimende medewerker voor consult bij de bedrijfsarts kan alleen via de Oplossing indien de medewerker daar bekend is. </w:t>
            </w:r>
          </w:p>
          <w:p w14:paraId="0349E054" w14:textId="77777777" w:rsidR="00660F42" w:rsidRPr="00424BD5" w:rsidRDefault="00660F42" w:rsidP="00B114B9">
            <w:pPr>
              <w:pStyle w:val="Lijstalinea"/>
              <w:numPr>
                <w:ilvl w:val="0"/>
                <w:numId w:val="7"/>
              </w:numPr>
              <w:spacing w:before="120" w:after="120"/>
              <w:rPr>
                <w:rFonts w:cs="Calibri"/>
                <w:bCs/>
              </w:rPr>
            </w:pPr>
            <w:r w:rsidRPr="00424BD5">
              <w:rPr>
                <w:rFonts w:cs="Calibri"/>
                <w:color w:val="000000"/>
              </w:rPr>
              <w:t xml:space="preserve">Kunt u aangeven hoe u gegevens van niet-verzuimende medewerkers met de arbodienst wilt uitwisselen en op welke momenten? </w:t>
            </w:r>
          </w:p>
          <w:p w14:paraId="024F2386" w14:textId="442FA532" w:rsidR="00660F42" w:rsidRPr="00424BD5" w:rsidRDefault="00660F42" w:rsidP="00660F42">
            <w:pPr>
              <w:spacing w:before="120" w:after="120"/>
              <w:rPr>
                <w:rFonts w:ascii="Calibri" w:hAnsi="Calibri" w:cs="Calibri"/>
                <w:bCs/>
                <w:sz w:val="22"/>
                <w:szCs w:val="22"/>
              </w:rPr>
            </w:pPr>
            <w:r w:rsidRPr="00424BD5">
              <w:rPr>
                <w:rFonts w:ascii="Calibri" w:hAnsi="Calibri" w:cs="Calibri"/>
                <w:color w:val="000000"/>
                <w:sz w:val="22"/>
                <w:szCs w:val="22"/>
              </w:rPr>
              <w:t>En hoe u wilt borgen dat de arbodienst hiervoor altijd over de actuele gegevens van de medewerker beschikt?</w:t>
            </w:r>
          </w:p>
        </w:tc>
        <w:tc>
          <w:tcPr>
            <w:tcW w:w="7817" w:type="dxa"/>
            <w:tcBorders>
              <w:top w:val="single" w:sz="4" w:space="0" w:color="auto"/>
              <w:left w:val="single" w:sz="4" w:space="0" w:color="auto"/>
              <w:bottom w:val="single" w:sz="4" w:space="0" w:color="auto"/>
              <w:right w:val="single" w:sz="4" w:space="0" w:color="auto"/>
            </w:tcBorders>
          </w:tcPr>
          <w:p w14:paraId="31128B38" w14:textId="446F652E" w:rsidR="00660F42" w:rsidRDefault="00D61F66" w:rsidP="00660F42">
            <w:pPr>
              <w:rPr>
                <w:rFonts w:ascii="Calibri" w:hAnsi="Calibri" w:cs="Calibri"/>
                <w:color w:val="000000"/>
                <w:sz w:val="22"/>
                <w:szCs w:val="22"/>
              </w:rPr>
            </w:pPr>
            <w:r w:rsidRPr="00DB50D6">
              <w:rPr>
                <w:rFonts w:ascii="Calibri" w:hAnsi="Calibri" w:cs="Calibri"/>
                <w:sz w:val="22"/>
                <w:szCs w:val="22"/>
              </w:rPr>
              <w:t>In de huidige inrichting wordt het preventieve consult via een e-mail aangevraagd, Hierin geeft de medewerker ook de relevante informatie op.</w:t>
            </w:r>
            <w:r>
              <w:rPr>
                <w:rFonts w:ascii="Calibri" w:hAnsi="Calibri" w:cs="Calibri"/>
                <w:color w:val="FF0000"/>
                <w:sz w:val="22"/>
                <w:szCs w:val="22"/>
              </w:rPr>
              <w:t xml:space="preserve"> </w:t>
            </w:r>
          </w:p>
        </w:tc>
      </w:tr>
      <w:tr w:rsidR="00660F42" w14:paraId="640FA9AF"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63058270"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6569F999" w14:textId="5A3997AB"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2D99468A" w14:textId="1B19CA1F"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2.1. Aanleiding en doel van deze aanbesteding, E</w:t>
            </w:r>
          </w:p>
        </w:tc>
        <w:tc>
          <w:tcPr>
            <w:tcW w:w="1779" w:type="dxa"/>
            <w:tcBorders>
              <w:top w:val="single" w:sz="4" w:space="0" w:color="auto"/>
              <w:left w:val="single" w:sz="4" w:space="0" w:color="auto"/>
              <w:bottom w:val="single" w:sz="4" w:space="0" w:color="auto"/>
              <w:right w:val="single" w:sz="4" w:space="0" w:color="auto"/>
            </w:tcBorders>
          </w:tcPr>
          <w:p w14:paraId="6C33DB72" w14:textId="1C945103"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17</w:t>
            </w:r>
          </w:p>
        </w:tc>
        <w:tc>
          <w:tcPr>
            <w:tcW w:w="5933" w:type="dxa"/>
            <w:tcBorders>
              <w:top w:val="single" w:sz="4" w:space="0" w:color="auto"/>
              <w:left w:val="single" w:sz="4" w:space="0" w:color="auto"/>
              <w:bottom w:val="single" w:sz="4" w:space="0" w:color="auto"/>
              <w:right w:val="single" w:sz="4" w:space="0" w:color="auto"/>
            </w:tcBorders>
          </w:tcPr>
          <w:p w14:paraId="47ED7D5C"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U geeft aan over te willen stappen op een nieuw verzuimsysteem en tot die tijd in het </w:t>
            </w:r>
            <w:proofErr w:type="spellStart"/>
            <w:r w:rsidRPr="00424BD5">
              <w:rPr>
                <w:rFonts w:ascii="Calibri" w:hAnsi="Calibri" w:cs="Calibri"/>
                <w:bCs/>
                <w:sz w:val="22"/>
                <w:szCs w:val="22"/>
              </w:rPr>
              <w:t>arboportaal</w:t>
            </w:r>
            <w:proofErr w:type="spellEnd"/>
            <w:r w:rsidRPr="00424BD5">
              <w:rPr>
                <w:rFonts w:ascii="Calibri" w:hAnsi="Calibri" w:cs="Calibri"/>
                <w:bCs/>
                <w:sz w:val="22"/>
                <w:szCs w:val="22"/>
              </w:rPr>
              <w:t xml:space="preserve"> van de Opdrachtnemer documenten met betrekking tot Wet Verbetering Poortwachter trajecten in kunnen zien.  </w:t>
            </w:r>
          </w:p>
          <w:p w14:paraId="7CEF03A4" w14:textId="77777777" w:rsidR="00660F42" w:rsidRPr="00424BD5" w:rsidRDefault="00660F42" w:rsidP="00B114B9">
            <w:pPr>
              <w:pStyle w:val="Lijstalinea"/>
              <w:numPr>
                <w:ilvl w:val="0"/>
                <w:numId w:val="7"/>
              </w:numPr>
              <w:spacing w:before="120" w:after="120"/>
              <w:rPr>
                <w:rFonts w:cs="Calibri"/>
                <w:color w:val="000000"/>
              </w:rPr>
            </w:pPr>
            <w:r w:rsidRPr="00424BD5">
              <w:rPr>
                <w:rFonts w:cs="Calibri"/>
                <w:color w:val="000000"/>
              </w:rPr>
              <w:lastRenderedPageBreak/>
              <w:t xml:space="preserve">Kunt u aangeven aan welke (geautoriseerde) rollen/personen u toegang tot het verzuimdossier in het </w:t>
            </w:r>
            <w:proofErr w:type="spellStart"/>
            <w:r w:rsidRPr="00424BD5">
              <w:rPr>
                <w:rFonts w:cs="Calibri"/>
                <w:color w:val="000000"/>
              </w:rPr>
              <w:t>arboportaal</w:t>
            </w:r>
            <w:proofErr w:type="spellEnd"/>
            <w:r w:rsidRPr="00424BD5">
              <w:rPr>
                <w:rFonts w:cs="Calibri"/>
                <w:color w:val="000000"/>
              </w:rPr>
              <w:t xml:space="preserve"> wens te bieden?</w:t>
            </w:r>
          </w:p>
          <w:p w14:paraId="1C7690EA" w14:textId="786BA6E2" w:rsidR="00660F42" w:rsidRPr="00424BD5" w:rsidRDefault="00660F42" w:rsidP="00660F42">
            <w:pPr>
              <w:spacing w:before="120" w:after="120"/>
              <w:rPr>
                <w:rFonts w:ascii="Calibri" w:hAnsi="Calibri" w:cs="Calibri"/>
                <w:color w:val="000000"/>
                <w:sz w:val="22"/>
                <w:szCs w:val="22"/>
              </w:rPr>
            </w:pPr>
            <w:r w:rsidRPr="00424BD5">
              <w:rPr>
                <w:rFonts w:cs="Calibri"/>
                <w:color w:val="000000"/>
              </w:rPr>
              <w:t>Welke</w:t>
            </w:r>
            <w:r w:rsidRPr="00424BD5">
              <w:rPr>
                <w:rFonts w:cs="Calibri"/>
              </w:rPr>
              <w:t xml:space="preserve"> documenten betreft dit?</w:t>
            </w:r>
          </w:p>
        </w:tc>
        <w:tc>
          <w:tcPr>
            <w:tcW w:w="7817" w:type="dxa"/>
            <w:tcBorders>
              <w:top w:val="single" w:sz="4" w:space="0" w:color="auto"/>
              <w:left w:val="single" w:sz="4" w:space="0" w:color="auto"/>
              <w:bottom w:val="single" w:sz="4" w:space="0" w:color="auto"/>
              <w:right w:val="single" w:sz="4" w:space="0" w:color="auto"/>
            </w:tcBorders>
          </w:tcPr>
          <w:p w14:paraId="0BA21516" w14:textId="0E72A995" w:rsidR="00660F42" w:rsidRDefault="002E1C2E" w:rsidP="270B52CD">
            <w:pPr>
              <w:rPr>
                <w:rFonts w:ascii="Calibri" w:hAnsi="Calibri" w:cs="Calibri"/>
                <w:color w:val="FF0000"/>
                <w:sz w:val="22"/>
                <w:szCs w:val="22"/>
              </w:rPr>
            </w:pPr>
            <w:r w:rsidRPr="002E1C2E">
              <w:rPr>
                <w:rFonts w:ascii="Calibri" w:hAnsi="Calibri" w:cs="Calibri"/>
                <w:sz w:val="22"/>
                <w:szCs w:val="22"/>
              </w:rPr>
              <w:lastRenderedPageBreak/>
              <w:t xml:space="preserve">Het betreft de volgende documenten: </w:t>
            </w:r>
            <w:r>
              <w:rPr>
                <w:rFonts w:ascii="Calibri" w:hAnsi="Calibri" w:cs="Calibri"/>
                <w:sz w:val="22"/>
                <w:szCs w:val="22"/>
              </w:rPr>
              <w:t xml:space="preserve">Uitnodiging, </w:t>
            </w:r>
            <w:r w:rsidR="00E9194A">
              <w:rPr>
                <w:rFonts w:ascii="Calibri" w:hAnsi="Calibri" w:cs="Calibri"/>
                <w:sz w:val="22"/>
                <w:szCs w:val="22"/>
              </w:rPr>
              <w:t>spreekuurrappor</w:t>
            </w:r>
            <w:r w:rsidR="009A208B">
              <w:rPr>
                <w:rFonts w:ascii="Calibri" w:hAnsi="Calibri" w:cs="Calibri"/>
                <w:sz w:val="22"/>
                <w:szCs w:val="22"/>
              </w:rPr>
              <w:t xml:space="preserve">tage, Plan van aanpak, Probleem analyse, </w:t>
            </w:r>
            <w:r w:rsidR="00D61F66" w:rsidRPr="40A5AEB6">
              <w:rPr>
                <w:rFonts w:ascii="Calibri" w:hAnsi="Calibri" w:cs="Calibri"/>
                <w:sz w:val="22"/>
                <w:szCs w:val="22"/>
              </w:rPr>
              <w:t xml:space="preserve">actueel oordeel, </w:t>
            </w:r>
            <w:r w:rsidR="002C0EAC">
              <w:rPr>
                <w:rFonts w:ascii="Calibri" w:hAnsi="Calibri" w:cs="Calibri"/>
                <w:sz w:val="22"/>
                <w:szCs w:val="22"/>
              </w:rPr>
              <w:t xml:space="preserve">communicatie </w:t>
            </w:r>
            <w:r w:rsidR="00AC05B3">
              <w:rPr>
                <w:rFonts w:ascii="Calibri" w:hAnsi="Calibri" w:cs="Calibri"/>
                <w:sz w:val="22"/>
                <w:szCs w:val="22"/>
              </w:rPr>
              <w:t xml:space="preserve">met </w:t>
            </w:r>
            <w:r w:rsidR="002C0EAC">
              <w:rPr>
                <w:rFonts w:ascii="Calibri" w:hAnsi="Calibri" w:cs="Calibri"/>
                <w:sz w:val="22"/>
                <w:szCs w:val="22"/>
              </w:rPr>
              <w:t xml:space="preserve">UWV </w:t>
            </w:r>
            <w:proofErr w:type="spellStart"/>
            <w:r w:rsidR="002C0EAC">
              <w:rPr>
                <w:rFonts w:ascii="Calibri" w:hAnsi="Calibri" w:cs="Calibri"/>
                <w:sz w:val="22"/>
                <w:szCs w:val="22"/>
              </w:rPr>
              <w:t>ikv</w:t>
            </w:r>
            <w:proofErr w:type="spellEnd"/>
            <w:r w:rsidR="002C0EAC">
              <w:rPr>
                <w:rFonts w:ascii="Calibri" w:hAnsi="Calibri" w:cs="Calibri"/>
                <w:sz w:val="22"/>
                <w:szCs w:val="22"/>
              </w:rPr>
              <w:t xml:space="preserve"> </w:t>
            </w:r>
            <w:proofErr w:type="spellStart"/>
            <w:r w:rsidR="002C0EAC">
              <w:rPr>
                <w:rFonts w:ascii="Calibri" w:hAnsi="Calibri" w:cs="Calibri"/>
                <w:sz w:val="22"/>
                <w:szCs w:val="22"/>
              </w:rPr>
              <w:t>W</w:t>
            </w:r>
            <w:r w:rsidR="00010F28">
              <w:rPr>
                <w:rFonts w:ascii="Calibri" w:hAnsi="Calibri" w:cs="Calibri"/>
                <w:sz w:val="22"/>
                <w:szCs w:val="22"/>
              </w:rPr>
              <w:t>vP</w:t>
            </w:r>
            <w:proofErr w:type="spellEnd"/>
            <w:r w:rsidR="00EF092E">
              <w:rPr>
                <w:rFonts w:ascii="Calibri" w:hAnsi="Calibri" w:cs="Calibri"/>
                <w:sz w:val="22"/>
                <w:szCs w:val="22"/>
              </w:rPr>
              <w:t xml:space="preserve"> / WGA</w:t>
            </w:r>
            <w:r w:rsidR="00AC05B3">
              <w:rPr>
                <w:rFonts w:ascii="Calibri" w:hAnsi="Calibri" w:cs="Calibri"/>
                <w:sz w:val="22"/>
                <w:szCs w:val="22"/>
              </w:rPr>
              <w:t xml:space="preserve"> e.d.</w:t>
            </w:r>
          </w:p>
        </w:tc>
      </w:tr>
      <w:tr w:rsidR="00660F42" w14:paraId="6DE92E8A"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64C4CADF"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6CA7ABCB" w14:textId="6E7C4ED0"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77768254" w14:textId="476BC800"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2.1. Aanleiding en doel van deze aanbesteding, E</w:t>
            </w:r>
          </w:p>
        </w:tc>
        <w:tc>
          <w:tcPr>
            <w:tcW w:w="1779" w:type="dxa"/>
            <w:tcBorders>
              <w:top w:val="single" w:sz="4" w:space="0" w:color="auto"/>
              <w:left w:val="single" w:sz="4" w:space="0" w:color="auto"/>
              <w:bottom w:val="single" w:sz="4" w:space="0" w:color="auto"/>
              <w:right w:val="single" w:sz="4" w:space="0" w:color="auto"/>
            </w:tcBorders>
          </w:tcPr>
          <w:p w14:paraId="1872CCD3" w14:textId="00F48F39"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17</w:t>
            </w:r>
          </w:p>
        </w:tc>
        <w:tc>
          <w:tcPr>
            <w:tcW w:w="5933" w:type="dxa"/>
            <w:tcBorders>
              <w:top w:val="single" w:sz="4" w:space="0" w:color="auto"/>
              <w:left w:val="single" w:sz="4" w:space="0" w:color="auto"/>
              <w:bottom w:val="single" w:sz="4" w:space="0" w:color="auto"/>
              <w:right w:val="single" w:sz="4" w:space="0" w:color="auto"/>
            </w:tcBorders>
          </w:tcPr>
          <w:p w14:paraId="25AB4DEF"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sz w:val="22"/>
                <w:szCs w:val="22"/>
              </w:rPr>
              <w:t>“De huidige HR applicatie koppelt met de arbodienst door middel van een SIVI koppeling, waarbij</w:t>
            </w:r>
            <w:r w:rsidRPr="00424BD5">
              <w:rPr>
                <w:rFonts w:ascii="Calibri" w:hAnsi="Calibri" w:cs="Calibri"/>
                <w:sz w:val="22"/>
                <w:szCs w:val="22"/>
              </w:rPr>
              <w:cr/>
              <w:t>alleen data worden uitgewisseld. Gedurende de looptijd van het contract gaat de leverancier van het</w:t>
            </w:r>
            <w:r w:rsidRPr="00424BD5">
              <w:rPr>
                <w:rFonts w:ascii="Calibri" w:hAnsi="Calibri" w:cs="Calibri"/>
                <w:sz w:val="22"/>
                <w:szCs w:val="22"/>
              </w:rPr>
              <w:cr/>
              <w:t>HR pakket wijzigen (Nu ADP). De voorkeur gaat dan uit naar een SIVI koppeling waarbij ook</w:t>
            </w:r>
            <w:r w:rsidRPr="00424BD5">
              <w:rPr>
                <w:rFonts w:ascii="Calibri" w:hAnsi="Calibri" w:cs="Calibri"/>
                <w:sz w:val="22"/>
                <w:szCs w:val="22"/>
              </w:rPr>
              <w:cr/>
              <w:t>documenten kunnen worden uitgewisseld. Totdat deze wijziging is doorgevoerd wil opdrachtgever in</w:t>
            </w:r>
            <w:r w:rsidRPr="00424BD5">
              <w:rPr>
                <w:rFonts w:ascii="Calibri" w:hAnsi="Calibri" w:cs="Calibri"/>
                <w:sz w:val="22"/>
                <w:szCs w:val="22"/>
              </w:rPr>
              <w:cr/>
              <w:t xml:space="preserve">het </w:t>
            </w:r>
            <w:proofErr w:type="spellStart"/>
            <w:r w:rsidRPr="00424BD5">
              <w:rPr>
                <w:rFonts w:ascii="Calibri" w:hAnsi="Calibri" w:cs="Calibri"/>
                <w:sz w:val="22"/>
                <w:szCs w:val="22"/>
              </w:rPr>
              <w:t>arboportaal</w:t>
            </w:r>
            <w:proofErr w:type="spellEnd"/>
            <w:r w:rsidRPr="00424BD5">
              <w:rPr>
                <w:rFonts w:ascii="Calibri" w:hAnsi="Calibri" w:cs="Calibri"/>
                <w:sz w:val="22"/>
                <w:szCs w:val="22"/>
              </w:rPr>
              <w:t xml:space="preserve"> van de Opdrachtnemer documenten met betrekking tot Wet Verbetering</w:t>
            </w:r>
            <w:r w:rsidRPr="00424BD5">
              <w:rPr>
                <w:rFonts w:ascii="Calibri" w:hAnsi="Calibri" w:cs="Calibri"/>
                <w:sz w:val="22"/>
                <w:szCs w:val="22"/>
              </w:rPr>
              <w:cr/>
              <w:t>Poortwachter trajecten kunnen i</w:t>
            </w:r>
            <w:r w:rsidRPr="00424BD5">
              <w:rPr>
                <w:rFonts w:ascii="Calibri" w:hAnsi="Calibri" w:cs="Calibri"/>
                <w:bCs/>
                <w:sz w:val="22"/>
                <w:szCs w:val="22"/>
              </w:rPr>
              <w:t xml:space="preserve">nzien”  </w:t>
            </w:r>
          </w:p>
          <w:p w14:paraId="07287B52" w14:textId="37D98F95"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Kunt u verduidelijken welke data u nu en welke na de migratie naar het nieuwe HR pakket,  wenst uit te wisselen? Betreft dit ook werknemersgegevens (positieve registratie) zodat u over kwalitatief betere rapportages en adviezen beschikt?</w:t>
            </w:r>
          </w:p>
        </w:tc>
        <w:tc>
          <w:tcPr>
            <w:tcW w:w="7817" w:type="dxa"/>
            <w:tcBorders>
              <w:top w:val="single" w:sz="4" w:space="0" w:color="auto"/>
              <w:left w:val="single" w:sz="4" w:space="0" w:color="auto"/>
              <w:bottom w:val="single" w:sz="4" w:space="0" w:color="auto"/>
              <w:right w:val="single" w:sz="4" w:space="0" w:color="auto"/>
            </w:tcBorders>
          </w:tcPr>
          <w:p w14:paraId="002A8296" w14:textId="77777777" w:rsidR="00D61F66" w:rsidRDefault="00D61F66" w:rsidP="00D61F66">
            <w:pPr>
              <w:rPr>
                <w:rFonts w:ascii="Calibri" w:hAnsi="Calibri" w:cs="Calibri"/>
                <w:color w:val="000000"/>
                <w:sz w:val="22"/>
                <w:szCs w:val="22"/>
              </w:rPr>
            </w:pPr>
            <w:r>
              <w:rPr>
                <w:rFonts w:ascii="Calibri" w:hAnsi="Calibri" w:cs="Calibri"/>
                <w:color w:val="000000"/>
                <w:sz w:val="22"/>
                <w:szCs w:val="22"/>
              </w:rPr>
              <w:t xml:space="preserve">In de huidige koppeling van ADP naar de arbodienst gaan de volgende gegevens mee: </w:t>
            </w:r>
          </w:p>
          <w:p w14:paraId="572D17E1" w14:textId="77777777" w:rsidR="00D61F66" w:rsidRDefault="00D61F66" w:rsidP="00D61F66">
            <w:pPr>
              <w:pStyle w:val="Lijstalinea"/>
              <w:numPr>
                <w:ilvl w:val="0"/>
                <w:numId w:val="24"/>
              </w:numPr>
              <w:rPr>
                <w:rFonts w:cs="Calibri"/>
                <w:color w:val="000000"/>
              </w:rPr>
            </w:pPr>
            <w:r w:rsidRPr="0048203E">
              <w:rPr>
                <w:rFonts w:cs="Calibri"/>
                <w:color w:val="000000"/>
              </w:rPr>
              <w:t>pers.nr</w:t>
            </w:r>
          </w:p>
          <w:p w14:paraId="7F5AF298" w14:textId="77777777" w:rsidR="00D61F66" w:rsidRDefault="00D61F66" w:rsidP="00D61F66">
            <w:pPr>
              <w:pStyle w:val="Lijstalinea"/>
              <w:numPr>
                <w:ilvl w:val="0"/>
                <w:numId w:val="24"/>
              </w:numPr>
              <w:rPr>
                <w:rFonts w:cs="Calibri"/>
                <w:color w:val="000000"/>
              </w:rPr>
            </w:pPr>
            <w:proofErr w:type="spellStart"/>
            <w:r>
              <w:rPr>
                <w:rFonts w:cs="Calibri"/>
                <w:color w:val="000000"/>
              </w:rPr>
              <w:t>Geb.dat</w:t>
            </w:r>
            <w:proofErr w:type="spellEnd"/>
          </w:p>
          <w:p w14:paraId="6CAB8A5D" w14:textId="6063101A" w:rsidR="00D61F66" w:rsidRDefault="00D61F66" w:rsidP="00D61F66">
            <w:pPr>
              <w:pStyle w:val="Lijstalinea"/>
              <w:numPr>
                <w:ilvl w:val="0"/>
                <w:numId w:val="24"/>
              </w:numPr>
              <w:rPr>
                <w:rFonts w:cs="Calibri"/>
                <w:color w:val="000000"/>
              </w:rPr>
            </w:pPr>
            <w:r>
              <w:rPr>
                <w:rFonts w:cs="Calibri"/>
                <w:color w:val="000000"/>
              </w:rPr>
              <w:t>Achternaam</w:t>
            </w:r>
          </w:p>
          <w:p w14:paraId="382F1398" w14:textId="49C43190" w:rsidR="00D61F66" w:rsidRDefault="00D61F66" w:rsidP="00D61F66">
            <w:pPr>
              <w:pStyle w:val="Lijstalinea"/>
              <w:numPr>
                <w:ilvl w:val="0"/>
                <w:numId w:val="24"/>
              </w:numPr>
              <w:rPr>
                <w:rFonts w:cs="Calibri"/>
                <w:color w:val="000000"/>
              </w:rPr>
            </w:pPr>
            <w:r>
              <w:rPr>
                <w:rFonts w:cs="Calibri"/>
                <w:color w:val="000000"/>
              </w:rPr>
              <w:t>Voorletters</w:t>
            </w:r>
          </w:p>
          <w:p w14:paraId="70518FFD" w14:textId="22363B4D" w:rsidR="00D61F66" w:rsidRDefault="00D61F66" w:rsidP="00D61F66">
            <w:pPr>
              <w:pStyle w:val="Lijstalinea"/>
              <w:numPr>
                <w:ilvl w:val="0"/>
                <w:numId w:val="24"/>
              </w:numPr>
              <w:rPr>
                <w:rFonts w:cs="Calibri"/>
                <w:color w:val="000000"/>
              </w:rPr>
            </w:pPr>
            <w:r>
              <w:rPr>
                <w:rFonts w:cs="Calibri"/>
                <w:color w:val="000000"/>
              </w:rPr>
              <w:t>Roepnaam</w:t>
            </w:r>
          </w:p>
          <w:p w14:paraId="383555CC" w14:textId="24C50BCA" w:rsidR="00D61F66" w:rsidRDefault="00D61F66" w:rsidP="00D61F66">
            <w:pPr>
              <w:pStyle w:val="Lijstalinea"/>
              <w:numPr>
                <w:ilvl w:val="0"/>
                <w:numId w:val="24"/>
              </w:numPr>
              <w:rPr>
                <w:rFonts w:cs="Calibri"/>
                <w:color w:val="000000"/>
              </w:rPr>
            </w:pPr>
            <w:r w:rsidRPr="4A0F8D88">
              <w:rPr>
                <w:rFonts w:cs="Calibri"/>
                <w:color w:val="000000" w:themeColor="text1"/>
              </w:rPr>
              <w:t>Geslacht</w:t>
            </w:r>
          </w:p>
          <w:p w14:paraId="75EE42FF" w14:textId="3FA64A5C" w:rsidR="00D61F66" w:rsidRDefault="00D61F66" w:rsidP="00D61F66">
            <w:pPr>
              <w:pStyle w:val="Lijstalinea"/>
              <w:numPr>
                <w:ilvl w:val="0"/>
                <w:numId w:val="24"/>
              </w:numPr>
              <w:rPr>
                <w:rFonts w:cs="Calibri"/>
                <w:color w:val="000000"/>
              </w:rPr>
            </w:pPr>
            <w:r w:rsidRPr="4A0F8D88">
              <w:rPr>
                <w:rFonts w:cs="Calibri"/>
                <w:color w:val="000000" w:themeColor="text1"/>
              </w:rPr>
              <w:t>Straat/postcode/huisnummer</w:t>
            </w:r>
          </w:p>
          <w:p w14:paraId="68D352A0" w14:textId="11D95A51" w:rsidR="00D61F66" w:rsidRDefault="00D61F66" w:rsidP="00D61F66">
            <w:pPr>
              <w:pStyle w:val="Lijstalinea"/>
              <w:numPr>
                <w:ilvl w:val="0"/>
                <w:numId w:val="24"/>
              </w:numPr>
              <w:rPr>
                <w:rFonts w:cs="Calibri"/>
                <w:color w:val="000000"/>
              </w:rPr>
            </w:pPr>
            <w:proofErr w:type="spellStart"/>
            <w:r>
              <w:rPr>
                <w:rFonts w:cs="Calibri"/>
                <w:color w:val="000000"/>
              </w:rPr>
              <w:t>Prive</w:t>
            </w:r>
            <w:proofErr w:type="spellEnd"/>
            <w:r>
              <w:rPr>
                <w:rFonts w:cs="Calibri"/>
                <w:color w:val="000000"/>
              </w:rPr>
              <w:t xml:space="preserve"> mobiel</w:t>
            </w:r>
          </w:p>
          <w:p w14:paraId="4429D68E" w14:textId="604C5D2B" w:rsidR="00D61F66" w:rsidRDefault="00D61F66" w:rsidP="00D61F66">
            <w:pPr>
              <w:pStyle w:val="Lijstalinea"/>
              <w:numPr>
                <w:ilvl w:val="0"/>
                <w:numId w:val="24"/>
              </w:numPr>
              <w:rPr>
                <w:rFonts w:cs="Calibri"/>
                <w:color w:val="000000"/>
              </w:rPr>
            </w:pPr>
            <w:proofErr w:type="spellStart"/>
            <w:r>
              <w:rPr>
                <w:rFonts w:cs="Calibri"/>
                <w:color w:val="000000"/>
              </w:rPr>
              <w:t>Prive</w:t>
            </w:r>
            <w:proofErr w:type="spellEnd"/>
            <w:r>
              <w:rPr>
                <w:rFonts w:cs="Calibri"/>
                <w:color w:val="000000"/>
              </w:rPr>
              <w:t xml:space="preserve"> vast</w:t>
            </w:r>
          </w:p>
          <w:p w14:paraId="65A204FF" w14:textId="306F550A" w:rsidR="00D61F66" w:rsidRDefault="00D61F66" w:rsidP="00D61F66">
            <w:pPr>
              <w:pStyle w:val="Lijstalinea"/>
              <w:numPr>
                <w:ilvl w:val="0"/>
                <w:numId w:val="24"/>
              </w:numPr>
              <w:rPr>
                <w:rFonts w:cs="Calibri"/>
                <w:color w:val="000000"/>
              </w:rPr>
            </w:pPr>
            <w:r w:rsidRPr="5B25C636">
              <w:rPr>
                <w:rFonts w:cs="Calibri"/>
                <w:color w:val="000000" w:themeColor="text1"/>
              </w:rPr>
              <w:t>Werk mobiel</w:t>
            </w:r>
          </w:p>
          <w:p w14:paraId="5AAD073B" w14:textId="18F094BD" w:rsidR="00D61F66" w:rsidRDefault="00D61F66" w:rsidP="00D61F66">
            <w:pPr>
              <w:pStyle w:val="Lijstalinea"/>
              <w:numPr>
                <w:ilvl w:val="0"/>
                <w:numId w:val="24"/>
              </w:numPr>
              <w:rPr>
                <w:rFonts w:cs="Calibri"/>
                <w:color w:val="000000"/>
              </w:rPr>
            </w:pPr>
            <w:r>
              <w:rPr>
                <w:rFonts w:cs="Calibri"/>
                <w:color w:val="000000"/>
              </w:rPr>
              <w:t>Werk vast</w:t>
            </w:r>
          </w:p>
          <w:p w14:paraId="575B797C" w14:textId="1E837BFF" w:rsidR="00D61F66" w:rsidRDefault="00D61F66" w:rsidP="00D61F66">
            <w:pPr>
              <w:pStyle w:val="Lijstalinea"/>
              <w:numPr>
                <w:ilvl w:val="0"/>
                <w:numId w:val="24"/>
              </w:numPr>
              <w:rPr>
                <w:rFonts w:cs="Calibri"/>
                <w:color w:val="000000"/>
              </w:rPr>
            </w:pPr>
            <w:r>
              <w:rPr>
                <w:rFonts w:cs="Calibri"/>
                <w:color w:val="000000"/>
              </w:rPr>
              <w:t>Werk e-mailadres</w:t>
            </w:r>
          </w:p>
          <w:p w14:paraId="5C5025EA" w14:textId="4F080CFD" w:rsidR="00D61F66" w:rsidRDefault="00D61F66" w:rsidP="00D61F66">
            <w:pPr>
              <w:pStyle w:val="Lijstalinea"/>
              <w:numPr>
                <w:ilvl w:val="0"/>
                <w:numId w:val="24"/>
              </w:numPr>
              <w:rPr>
                <w:rFonts w:cs="Calibri"/>
                <w:color w:val="000000"/>
              </w:rPr>
            </w:pPr>
            <w:proofErr w:type="spellStart"/>
            <w:r w:rsidRPr="63D75546">
              <w:rPr>
                <w:rFonts w:cs="Calibri"/>
                <w:color w:val="000000" w:themeColor="text1"/>
              </w:rPr>
              <w:t>Prive</w:t>
            </w:r>
            <w:proofErr w:type="spellEnd"/>
            <w:r w:rsidRPr="63D75546">
              <w:rPr>
                <w:rFonts w:cs="Calibri"/>
                <w:color w:val="000000" w:themeColor="text1"/>
              </w:rPr>
              <w:t xml:space="preserve"> e-mailadres</w:t>
            </w:r>
          </w:p>
          <w:p w14:paraId="7287434A" w14:textId="220D5DFF" w:rsidR="00D61F66" w:rsidRDefault="00D61F66" w:rsidP="00D61F66">
            <w:pPr>
              <w:pStyle w:val="Lijstalinea"/>
              <w:numPr>
                <w:ilvl w:val="0"/>
                <w:numId w:val="24"/>
              </w:numPr>
              <w:rPr>
                <w:rFonts w:cs="Calibri"/>
                <w:color w:val="000000"/>
              </w:rPr>
            </w:pPr>
            <w:r w:rsidRPr="63D75546">
              <w:rPr>
                <w:rFonts w:cs="Calibri"/>
                <w:color w:val="000000" w:themeColor="text1"/>
              </w:rPr>
              <w:t>Ingangsdatum contract</w:t>
            </w:r>
          </w:p>
          <w:p w14:paraId="239A5074" w14:textId="7E8C8B0A" w:rsidR="00D61F66" w:rsidRDefault="00D61F66" w:rsidP="00D61F66">
            <w:pPr>
              <w:pStyle w:val="Lijstalinea"/>
              <w:numPr>
                <w:ilvl w:val="0"/>
                <w:numId w:val="24"/>
              </w:numPr>
              <w:rPr>
                <w:rFonts w:cs="Calibri"/>
                <w:color w:val="000000"/>
              </w:rPr>
            </w:pPr>
            <w:r w:rsidRPr="63D75546">
              <w:rPr>
                <w:rFonts w:cs="Calibri"/>
                <w:color w:val="000000" w:themeColor="text1"/>
              </w:rPr>
              <w:t>Functie</w:t>
            </w:r>
          </w:p>
          <w:p w14:paraId="13F7879F" w14:textId="053EA619" w:rsidR="00D61F66" w:rsidRDefault="00D61F66" w:rsidP="00D61F66">
            <w:pPr>
              <w:pStyle w:val="Lijstalinea"/>
              <w:numPr>
                <w:ilvl w:val="0"/>
                <w:numId w:val="24"/>
              </w:numPr>
              <w:rPr>
                <w:rFonts w:cs="Calibri"/>
                <w:color w:val="000000"/>
              </w:rPr>
            </w:pPr>
            <w:r w:rsidRPr="63D75546">
              <w:rPr>
                <w:rFonts w:cs="Calibri"/>
                <w:color w:val="000000" w:themeColor="text1"/>
              </w:rPr>
              <w:t>Organisatorische eenheid</w:t>
            </w:r>
          </w:p>
          <w:p w14:paraId="6D84C17A" w14:textId="30B2B353" w:rsidR="00D61F66" w:rsidRDefault="00D61F66" w:rsidP="00D61F66">
            <w:pPr>
              <w:pStyle w:val="Lijstalinea"/>
              <w:numPr>
                <w:ilvl w:val="0"/>
                <w:numId w:val="24"/>
              </w:numPr>
              <w:rPr>
                <w:rFonts w:cs="Calibri"/>
                <w:color w:val="000000"/>
              </w:rPr>
            </w:pPr>
            <w:r w:rsidRPr="63D75546">
              <w:rPr>
                <w:rFonts w:cs="Calibri"/>
                <w:color w:val="000000" w:themeColor="text1"/>
              </w:rPr>
              <w:t>Type contract</w:t>
            </w:r>
          </w:p>
          <w:p w14:paraId="424ACF0F" w14:textId="53157E0F" w:rsidR="00D61F66" w:rsidRDefault="00D61F66" w:rsidP="00D61F66">
            <w:pPr>
              <w:pStyle w:val="Lijstalinea"/>
              <w:numPr>
                <w:ilvl w:val="0"/>
                <w:numId w:val="24"/>
              </w:numPr>
              <w:rPr>
                <w:rFonts w:cs="Calibri"/>
                <w:color w:val="000000"/>
              </w:rPr>
            </w:pPr>
            <w:r w:rsidRPr="63D75546">
              <w:rPr>
                <w:rFonts w:cs="Calibri"/>
                <w:color w:val="000000" w:themeColor="text1"/>
              </w:rPr>
              <w:t>Aantal contracturen</w:t>
            </w:r>
          </w:p>
          <w:p w14:paraId="705C0ED9" w14:textId="3463FFFA" w:rsidR="00D61F66" w:rsidRDefault="00D61F66" w:rsidP="00D61F66">
            <w:pPr>
              <w:pStyle w:val="Lijstalinea"/>
              <w:numPr>
                <w:ilvl w:val="0"/>
                <w:numId w:val="24"/>
              </w:numPr>
              <w:rPr>
                <w:rFonts w:cs="Calibri"/>
                <w:color w:val="000000"/>
              </w:rPr>
            </w:pPr>
            <w:r w:rsidRPr="46240DA3">
              <w:rPr>
                <w:rFonts w:cs="Calibri"/>
                <w:color w:val="000000" w:themeColor="text1"/>
              </w:rPr>
              <w:t>Ingangsdatum verzuim</w:t>
            </w:r>
          </w:p>
          <w:p w14:paraId="75A91F78" w14:textId="150A6E68" w:rsidR="00D61F66" w:rsidRDefault="00D61F66" w:rsidP="00D61F66">
            <w:pPr>
              <w:pStyle w:val="Lijstalinea"/>
              <w:numPr>
                <w:ilvl w:val="0"/>
                <w:numId w:val="24"/>
              </w:numPr>
              <w:rPr>
                <w:rFonts w:cs="Calibri"/>
                <w:color w:val="000000"/>
              </w:rPr>
            </w:pPr>
            <w:proofErr w:type="spellStart"/>
            <w:r w:rsidRPr="46240DA3">
              <w:rPr>
                <w:rFonts w:cs="Calibri"/>
                <w:color w:val="000000" w:themeColor="text1"/>
              </w:rPr>
              <w:t>Percnt</w:t>
            </w:r>
            <w:proofErr w:type="spellEnd"/>
            <w:r w:rsidRPr="46240DA3">
              <w:rPr>
                <w:rFonts w:cs="Calibri"/>
                <w:color w:val="000000" w:themeColor="text1"/>
              </w:rPr>
              <w:t>. Hersteld</w:t>
            </w:r>
          </w:p>
          <w:p w14:paraId="3BC962F8" w14:textId="5E5147E6" w:rsidR="00D61F66" w:rsidRDefault="00D61F66" w:rsidP="00D61F66">
            <w:pPr>
              <w:pStyle w:val="Lijstalinea"/>
              <w:numPr>
                <w:ilvl w:val="0"/>
                <w:numId w:val="24"/>
              </w:numPr>
              <w:rPr>
                <w:rFonts w:cs="Calibri"/>
                <w:color w:val="000000"/>
              </w:rPr>
            </w:pPr>
            <w:r w:rsidRPr="46240DA3">
              <w:rPr>
                <w:rFonts w:cs="Calibri"/>
                <w:color w:val="000000" w:themeColor="text1"/>
              </w:rPr>
              <w:t>Reden verzuim</w:t>
            </w:r>
          </w:p>
          <w:p w14:paraId="4C62DCD9" w14:textId="232312FC" w:rsidR="00D61F66" w:rsidRDefault="00D61F66" w:rsidP="00D61F66">
            <w:pPr>
              <w:pStyle w:val="Lijstalinea"/>
              <w:numPr>
                <w:ilvl w:val="0"/>
                <w:numId w:val="24"/>
              </w:numPr>
              <w:rPr>
                <w:rFonts w:cs="Calibri"/>
                <w:color w:val="000000"/>
              </w:rPr>
            </w:pPr>
            <w:r w:rsidRPr="0001676D">
              <w:rPr>
                <w:rFonts w:cs="Calibri"/>
                <w:color w:val="000000" w:themeColor="text1"/>
              </w:rPr>
              <w:t>Vangnet j/n</w:t>
            </w:r>
          </w:p>
          <w:p w14:paraId="575709D1" w14:textId="385907B8" w:rsidR="00D61F66" w:rsidRDefault="00D61F66" w:rsidP="00D61F66">
            <w:pPr>
              <w:pStyle w:val="Lijstalinea"/>
              <w:numPr>
                <w:ilvl w:val="0"/>
                <w:numId w:val="24"/>
              </w:numPr>
              <w:rPr>
                <w:rFonts w:cs="Calibri"/>
                <w:color w:val="000000"/>
              </w:rPr>
            </w:pPr>
            <w:r>
              <w:rPr>
                <w:rFonts w:cs="Calibri"/>
                <w:color w:val="000000"/>
              </w:rPr>
              <w:t xml:space="preserve">Naam leidinggevende </w:t>
            </w:r>
          </w:p>
          <w:p w14:paraId="78BCD50B" w14:textId="5B1E6F30" w:rsidR="00D61F66" w:rsidRDefault="00D61F66" w:rsidP="00D61F66">
            <w:pPr>
              <w:pStyle w:val="Lijstalinea"/>
              <w:numPr>
                <w:ilvl w:val="0"/>
                <w:numId w:val="24"/>
              </w:numPr>
              <w:rPr>
                <w:rFonts w:cs="Calibri"/>
                <w:color w:val="000000"/>
              </w:rPr>
            </w:pPr>
            <w:r>
              <w:rPr>
                <w:rFonts w:cs="Calibri"/>
                <w:color w:val="000000"/>
              </w:rPr>
              <w:t>Geslacht leidinggevende</w:t>
            </w:r>
          </w:p>
          <w:p w14:paraId="3FE20F91" w14:textId="2C0D9B0D" w:rsidR="00D61F66" w:rsidRDefault="00D61F66" w:rsidP="00D61F66">
            <w:pPr>
              <w:pStyle w:val="Lijstalinea"/>
              <w:numPr>
                <w:ilvl w:val="0"/>
                <w:numId w:val="24"/>
              </w:numPr>
              <w:rPr>
                <w:rFonts w:cs="Calibri"/>
                <w:color w:val="000000"/>
              </w:rPr>
            </w:pPr>
            <w:r>
              <w:rPr>
                <w:rFonts w:cs="Calibri"/>
                <w:color w:val="000000"/>
              </w:rPr>
              <w:t>E-mail leidinggevende</w:t>
            </w:r>
          </w:p>
          <w:p w14:paraId="67A36399" w14:textId="0B972D0D" w:rsidR="00D61F66" w:rsidRDefault="00D61F66" w:rsidP="00D61F66">
            <w:pPr>
              <w:pStyle w:val="Lijstalinea"/>
              <w:numPr>
                <w:ilvl w:val="0"/>
                <w:numId w:val="24"/>
              </w:numPr>
              <w:rPr>
                <w:rFonts w:cs="Calibri"/>
                <w:color w:val="000000"/>
              </w:rPr>
            </w:pPr>
            <w:r>
              <w:rPr>
                <w:rFonts w:cs="Calibri"/>
                <w:color w:val="000000"/>
              </w:rPr>
              <w:t xml:space="preserve">Werk mobiel </w:t>
            </w:r>
            <w:proofErr w:type="spellStart"/>
            <w:r>
              <w:rPr>
                <w:rFonts w:cs="Calibri"/>
                <w:color w:val="000000"/>
              </w:rPr>
              <w:t>nr</w:t>
            </w:r>
            <w:proofErr w:type="spellEnd"/>
            <w:r>
              <w:rPr>
                <w:rFonts w:cs="Calibri"/>
                <w:color w:val="000000"/>
              </w:rPr>
              <w:t>/ leidinggevende</w:t>
            </w:r>
            <w:r>
              <w:rPr>
                <w:rFonts w:cs="Calibri"/>
                <w:color w:val="000000"/>
              </w:rPr>
              <w:br/>
            </w:r>
          </w:p>
          <w:p w14:paraId="370FA2E6" w14:textId="1C87F492" w:rsidR="00660F42" w:rsidRPr="0048203E" w:rsidRDefault="00D61F66" w:rsidP="00C719FF">
            <w:pPr>
              <w:rPr>
                <w:rFonts w:cs="Calibri"/>
                <w:color w:val="000000"/>
              </w:rPr>
            </w:pPr>
            <w:r w:rsidRPr="00DB50D6">
              <w:rPr>
                <w:rFonts w:ascii="Calibri" w:eastAsia="Calibri" w:hAnsi="Calibri" w:cs="Calibri"/>
                <w:color w:val="000000" w:themeColor="text1"/>
                <w:sz w:val="22"/>
                <w:szCs w:val="22"/>
                <w:lang w:eastAsia="en-US"/>
              </w:rPr>
              <w:t xml:space="preserve">Mogelijk zouden na de vervanging van de HR applicatie </w:t>
            </w:r>
            <w:proofErr w:type="spellStart"/>
            <w:r w:rsidRPr="00DB50D6">
              <w:rPr>
                <w:rFonts w:ascii="Calibri" w:eastAsia="Calibri" w:hAnsi="Calibri" w:cs="Calibri"/>
                <w:color w:val="000000" w:themeColor="text1"/>
                <w:sz w:val="22"/>
                <w:szCs w:val="22"/>
                <w:lang w:eastAsia="en-US"/>
              </w:rPr>
              <w:t>MijnHR</w:t>
            </w:r>
            <w:proofErr w:type="spellEnd"/>
            <w:r w:rsidRPr="00DB50D6">
              <w:rPr>
                <w:rFonts w:ascii="Calibri" w:eastAsia="Calibri" w:hAnsi="Calibri" w:cs="Calibri"/>
                <w:color w:val="000000" w:themeColor="text1"/>
                <w:sz w:val="22"/>
                <w:szCs w:val="22"/>
                <w:lang w:eastAsia="en-US"/>
              </w:rPr>
              <w:t xml:space="preserve"> ook documenten willen uitwisselen</w:t>
            </w:r>
            <w:r w:rsidR="00C719FF">
              <w:rPr>
                <w:rFonts w:ascii="Calibri" w:eastAsia="Calibri" w:hAnsi="Calibri" w:cs="Calibri"/>
                <w:color w:val="000000" w:themeColor="text1"/>
                <w:sz w:val="22"/>
                <w:szCs w:val="22"/>
                <w:lang w:eastAsia="en-US"/>
              </w:rPr>
              <w:t>.</w:t>
            </w:r>
          </w:p>
        </w:tc>
      </w:tr>
      <w:tr w:rsidR="00660F42" w14:paraId="62F647AF"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12E308F7"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2ADBA786" w14:textId="31E87DA5"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47B69792" w14:textId="0CE47F72"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2. Opdrachtomschrijving, Punt E</w:t>
            </w:r>
          </w:p>
        </w:tc>
        <w:tc>
          <w:tcPr>
            <w:tcW w:w="1779" w:type="dxa"/>
            <w:tcBorders>
              <w:top w:val="single" w:sz="4" w:space="0" w:color="auto"/>
              <w:left w:val="single" w:sz="4" w:space="0" w:color="auto"/>
              <w:bottom w:val="single" w:sz="4" w:space="0" w:color="auto"/>
              <w:right w:val="single" w:sz="4" w:space="0" w:color="auto"/>
            </w:tcBorders>
          </w:tcPr>
          <w:p w14:paraId="42E1985A" w14:textId="41273AD9"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18</w:t>
            </w:r>
          </w:p>
        </w:tc>
        <w:tc>
          <w:tcPr>
            <w:tcW w:w="5933" w:type="dxa"/>
            <w:tcBorders>
              <w:top w:val="single" w:sz="4" w:space="0" w:color="auto"/>
              <w:left w:val="single" w:sz="4" w:space="0" w:color="auto"/>
              <w:bottom w:val="single" w:sz="4" w:space="0" w:color="auto"/>
              <w:right w:val="single" w:sz="4" w:space="0" w:color="auto"/>
            </w:tcBorders>
          </w:tcPr>
          <w:p w14:paraId="1D28F592" w14:textId="77777777" w:rsidR="00660F42" w:rsidRPr="00424BD5" w:rsidRDefault="00660F42" w:rsidP="00660F42">
            <w:pPr>
              <w:spacing w:before="120" w:after="120"/>
              <w:rPr>
                <w:rFonts w:ascii="Calibri" w:hAnsi="Calibri" w:cs="Calibri"/>
                <w:color w:val="000000"/>
                <w:sz w:val="22"/>
                <w:szCs w:val="22"/>
              </w:rPr>
            </w:pPr>
            <w:r w:rsidRPr="00424BD5">
              <w:rPr>
                <w:rFonts w:ascii="Calibri" w:hAnsi="Calibri" w:cs="Calibri"/>
                <w:color w:val="000000"/>
                <w:sz w:val="22"/>
                <w:szCs w:val="22"/>
              </w:rPr>
              <w:t xml:space="preserve">U wenst de bruikbaarheid van rapportages te vergroten? Kunt u uw behoeften verder toelichten zodat </w:t>
            </w:r>
            <w:r>
              <w:rPr>
                <w:rFonts w:ascii="Calibri" w:hAnsi="Calibri" w:cs="Calibri"/>
                <w:color w:val="000000"/>
                <w:sz w:val="22"/>
                <w:szCs w:val="22"/>
              </w:rPr>
              <w:t xml:space="preserve">wij kunnen </w:t>
            </w:r>
            <w:r w:rsidRPr="00424BD5">
              <w:rPr>
                <w:rFonts w:ascii="Calibri" w:hAnsi="Calibri" w:cs="Calibri"/>
                <w:color w:val="000000"/>
                <w:sz w:val="22"/>
                <w:szCs w:val="22"/>
              </w:rPr>
              <w:t xml:space="preserve">beoordelen op welke wijze </w:t>
            </w:r>
            <w:r>
              <w:rPr>
                <w:rFonts w:ascii="Calibri" w:hAnsi="Calibri" w:cs="Calibri"/>
                <w:color w:val="000000"/>
                <w:sz w:val="22"/>
                <w:szCs w:val="22"/>
              </w:rPr>
              <w:t>w</w:t>
            </w:r>
            <w:r w:rsidRPr="00424BD5">
              <w:rPr>
                <w:rFonts w:ascii="Calibri" w:hAnsi="Calibri" w:cs="Calibri"/>
                <w:color w:val="000000"/>
                <w:sz w:val="22"/>
                <w:szCs w:val="22"/>
              </w:rPr>
              <w:t>ij daarin kan ondersteunen?</w:t>
            </w:r>
          </w:p>
          <w:p w14:paraId="639E8624" w14:textId="77777777" w:rsidR="00660F42" w:rsidRPr="00424BD5" w:rsidRDefault="00660F42" w:rsidP="00660F42">
            <w:pPr>
              <w:spacing w:before="120" w:after="120"/>
              <w:rPr>
                <w:rFonts w:ascii="Calibri" w:hAnsi="Calibri" w:cs="Calibri"/>
                <w:sz w:val="22"/>
                <w:szCs w:val="22"/>
              </w:rPr>
            </w:pPr>
          </w:p>
        </w:tc>
        <w:tc>
          <w:tcPr>
            <w:tcW w:w="7817" w:type="dxa"/>
            <w:tcBorders>
              <w:top w:val="single" w:sz="4" w:space="0" w:color="auto"/>
              <w:left w:val="single" w:sz="4" w:space="0" w:color="auto"/>
              <w:bottom w:val="single" w:sz="4" w:space="0" w:color="auto"/>
              <w:right w:val="single" w:sz="4" w:space="0" w:color="auto"/>
            </w:tcBorders>
          </w:tcPr>
          <w:p w14:paraId="32853F60" w14:textId="70BE60B7" w:rsidR="00D61F66" w:rsidRDefault="00D61F66" w:rsidP="00D61F66">
            <w:pPr>
              <w:pStyle w:val="Lijstalinea"/>
              <w:numPr>
                <w:ilvl w:val="0"/>
                <w:numId w:val="20"/>
              </w:numPr>
              <w:spacing w:before="120" w:after="120" w:line="276" w:lineRule="auto"/>
              <w:rPr>
                <w:rFonts w:eastAsia="Calibri" w:cs="Calibri"/>
                <w:color w:val="000000" w:themeColor="text1"/>
              </w:rPr>
            </w:pPr>
            <w:r w:rsidRPr="6BFF353C">
              <w:rPr>
                <w:rFonts w:eastAsia="Calibri" w:cs="Calibri"/>
                <w:color w:val="000000" w:themeColor="text1"/>
              </w:rPr>
              <w:t>Kwalitatieve en kwantitatieve rapportage op directieniveau of organisatieonderdeel en zover mogelijk (privacy richtlijnen) op afdeling - locatieniveau</w:t>
            </w:r>
          </w:p>
          <w:p w14:paraId="1409A82C" w14:textId="7E934364" w:rsidR="00D61F66" w:rsidRDefault="00D61F66" w:rsidP="00D61F66">
            <w:pPr>
              <w:pStyle w:val="Lijstalinea"/>
              <w:numPr>
                <w:ilvl w:val="0"/>
                <w:numId w:val="20"/>
              </w:numPr>
              <w:spacing w:before="120" w:after="120" w:line="276" w:lineRule="auto"/>
              <w:rPr>
                <w:rFonts w:eastAsia="Calibri" w:cs="Calibri"/>
                <w:color w:val="000000" w:themeColor="text1"/>
              </w:rPr>
            </w:pPr>
            <w:r w:rsidRPr="6BFF353C">
              <w:rPr>
                <w:rFonts w:eastAsia="Calibri" w:cs="Calibri"/>
                <w:color w:val="000000" w:themeColor="text1"/>
              </w:rPr>
              <w:t>Bevindingen vanuit spreekkamer BA en WVD</w:t>
            </w:r>
          </w:p>
          <w:p w14:paraId="0D86FF65" w14:textId="1D4218EB" w:rsidR="00D61F66" w:rsidRDefault="00D61F66" w:rsidP="00D61F66">
            <w:pPr>
              <w:pStyle w:val="Lijstalinea"/>
              <w:numPr>
                <w:ilvl w:val="0"/>
                <w:numId w:val="20"/>
              </w:numPr>
              <w:spacing w:before="120" w:after="120" w:line="276" w:lineRule="auto"/>
              <w:rPr>
                <w:rFonts w:eastAsia="Calibri" w:cs="Calibri"/>
                <w:color w:val="000000" w:themeColor="text1"/>
              </w:rPr>
            </w:pPr>
            <w:r w:rsidRPr="6BFF353C">
              <w:rPr>
                <w:rFonts w:eastAsia="Calibri" w:cs="Calibri"/>
                <w:color w:val="000000" w:themeColor="text1"/>
              </w:rPr>
              <w:t>Toespitsing ziekteverzuim naar duurklasse en deelherstel</w:t>
            </w:r>
          </w:p>
          <w:p w14:paraId="5FF0A1BD" w14:textId="1AAD33AD" w:rsidR="00D61F66" w:rsidRDefault="00D61F66" w:rsidP="00D61F66">
            <w:pPr>
              <w:pStyle w:val="Lijstalinea"/>
              <w:numPr>
                <w:ilvl w:val="0"/>
                <w:numId w:val="20"/>
              </w:numPr>
              <w:spacing w:before="120" w:after="120" w:line="276" w:lineRule="auto"/>
              <w:rPr>
                <w:rFonts w:eastAsia="Calibri" w:cs="Calibri"/>
                <w:color w:val="000000" w:themeColor="text1"/>
              </w:rPr>
            </w:pPr>
            <w:r w:rsidRPr="6BFF353C">
              <w:rPr>
                <w:rFonts w:eastAsia="Calibri" w:cs="Calibri"/>
                <w:color w:val="000000" w:themeColor="text1"/>
              </w:rPr>
              <w:t>Aanbeveling en concrete acties vanuit opdrachtneme</w:t>
            </w:r>
            <w:r w:rsidR="00150AE7">
              <w:rPr>
                <w:rFonts w:eastAsia="Calibri" w:cs="Calibri"/>
                <w:color w:val="000000" w:themeColor="text1"/>
              </w:rPr>
              <w:t>r</w:t>
            </w:r>
          </w:p>
          <w:p w14:paraId="6B0CF54F" w14:textId="4C7E07CB" w:rsidR="00D61F66" w:rsidRDefault="00D61F66" w:rsidP="00D61F66">
            <w:pPr>
              <w:pStyle w:val="Lijstalinea"/>
              <w:numPr>
                <w:ilvl w:val="0"/>
                <w:numId w:val="20"/>
              </w:numPr>
              <w:spacing w:before="120" w:after="120" w:line="276" w:lineRule="auto"/>
              <w:rPr>
                <w:rFonts w:eastAsia="Calibri" w:cs="Calibri"/>
                <w:color w:val="000000" w:themeColor="text1"/>
              </w:rPr>
            </w:pPr>
            <w:r w:rsidRPr="6BFF353C">
              <w:rPr>
                <w:rFonts w:eastAsia="Calibri" w:cs="Calibri"/>
                <w:color w:val="000000" w:themeColor="text1"/>
              </w:rPr>
              <w:lastRenderedPageBreak/>
              <w:t xml:space="preserve">Benchmark: openbaar bestuur, overheidsdiensten en verplichte sociale verzekeringen. </w:t>
            </w:r>
          </w:p>
          <w:p w14:paraId="19D4E798" w14:textId="6FBB39B1" w:rsidR="00D61F66" w:rsidRDefault="00D61F66" w:rsidP="00D61F66">
            <w:pPr>
              <w:spacing w:before="120" w:after="120" w:line="276" w:lineRule="auto"/>
              <w:jc w:val="center"/>
              <w:rPr>
                <w:rFonts w:ascii="Calibri" w:eastAsia="Calibri" w:hAnsi="Calibri" w:cs="Calibri"/>
                <w:color w:val="000000" w:themeColor="text1"/>
                <w:sz w:val="22"/>
                <w:szCs w:val="22"/>
              </w:rPr>
            </w:pPr>
          </w:p>
          <w:p w14:paraId="538CFDED" w14:textId="656BE034" w:rsidR="00660F42" w:rsidRDefault="00660F42" w:rsidP="00BE4E13">
            <w:pPr>
              <w:pStyle w:val="Lijstalinea"/>
              <w:rPr>
                <w:rFonts w:cs="Calibri"/>
              </w:rPr>
            </w:pPr>
          </w:p>
        </w:tc>
      </w:tr>
      <w:tr w:rsidR="00660F42" w14:paraId="0A17089E"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23D8DB58"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5163749E" w14:textId="3F28F4FD"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6F7DAD55" w14:textId="34F9EAEB"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2.2.Huidige situatie, Communicatie en overlegstructuur</w:t>
            </w:r>
          </w:p>
        </w:tc>
        <w:tc>
          <w:tcPr>
            <w:tcW w:w="1779" w:type="dxa"/>
            <w:tcBorders>
              <w:top w:val="single" w:sz="4" w:space="0" w:color="auto"/>
              <w:left w:val="single" w:sz="4" w:space="0" w:color="auto"/>
              <w:bottom w:val="single" w:sz="4" w:space="0" w:color="auto"/>
              <w:right w:val="single" w:sz="4" w:space="0" w:color="auto"/>
            </w:tcBorders>
          </w:tcPr>
          <w:p w14:paraId="436F9136" w14:textId="19097911"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17</w:t>
            </w:r>
          </w:p>
        </w:tc>
        <w:tc>
          <w:tcPr>
            <w:tcW w:w="5933" w:type="dxa"/>
            <w:tcBorders>
              <w:top w:val="single" w:sz="4" w:space="0" w:color="auto"/>
              <w:left w:val="single" w:sz="4" w:space="0" w:color="auto"/>
              <w:bottom w:val="single" w:sz="4" w:space="0" w:color="auto"/>
              <w:right w:val="single" w:sz="4" w:space="0" w:color="auto"/>
            </w:tcBorders>
          </w:tcPr>
          <w:p w14:paraId="30B23A44"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“Tevens zijn, ingegeven door de wijzigingen in de Arbowetgeving per 1 juli 2017, de volgende jaarlijkse overlegstructuren ingericht tussen de landelijke coördinerend preventiemedewerker, de ondernemingsraad en de coördinerende Bedrijfsarts.”</w:t>
            </w:r>
          </w:p>
          <w:p w14:paraId="2A229DDC" w14:textId="40720444" w:rsidR="00660F42" w:rsidRPr="00424BD5" w:rsidRDefault="00660F42" w:rsidP="00660F42">
            <w:pPr>
              <w:spacing w:before="120" w:after="120"/>
              <w:rPr>
                <w:rFonts w:ascii="Calibri" w:hAnsi="Calibri" w:cs="Calibri"/>
                <w:color w:val="000000"/>
                <w:sz w:val="22"/>
                <w:szCs w:val="22"/>
              </w:rPr>
            </w:pPr>
            <w:r w:rsidRPr="00424BD5">
              <w:rPr>
                <w:rFonts w:ascii="Calibri" w:hAnsi="Calibri" w:cs="Calibri"/>
                <w:bCs/>
                <w:sz w:val="22"/>
                <w:szCs w:val="22"/>
              </w:rPr>
              <w:t>Kan het zijn dat de weergave van de overlegstructuren waarnaar wordt verwezen hier is weggevallen?</w:t>
            </w:r>
          </w:p>
        </w:tc>
        <w:tc>
          <w:tcPr>
            <w:tcW w:w="7817" w:type="dxa"/>
            <w:tcBorders>
              <w:top w:val="single" w:sz="4" w:space="0" w:color="auto"/>
              <w:left w:val="single" w:sz="4" w:space="0" w:color="auto"/>
              <w:bottom w:val="single" w:sz="4" w:space="0" w:color="auto"/>
              <w:right w:val="single" w:sz="4" w:space="0" w:color="auto"/>
            </w:tcBorders>
          </w:tcPr>
          <w:p w14:paraId="0D0EC137" w14:textId="41AD2792" w:rsidR="00660F42" w:rsidRPr="009D5C0C" w:rsidRDefault="009D5C0C" w:rsidP="00660F42">
            <w:pPr>
              <w:rPr>
                <w:rFonts w:ascii="Calibri" w:hAnsi="Calibri" w:cs="Calibri"/>
                <w:color w:val="000000" w:themeColor="text1"/>
                <w:sz w:val="22"/>
                <w:szCs w:val="22"/>
              </w:rPr>
            </w:pPr>
            <w:r>
              <w:rPr>
                <w:rFonts w:ascii="Calibri" w:hAnsi="Calibri" w:cs="Calibri"/>
                <w:color w:val="FF0000"/>
                <w:sz w:val="22"/>
                <w:szCs w:val="22"/>
              </w:rPr>
              <w:t xml:space="preserve"> </w:t>
            </w:r>
            <w:r w:rsidRPr="00F10BD6">
              <w:rPr>
                <w:rFonts w:ascii="Calibri" w:eastAsia="Calibri" w:hAnsi="Calibri" w:cs="Calibri"/>
                <w:color w:val="000000" w:themeColor="text1"/>
                <w:sz w:val="22"/>
                <w:szCs w:val="22"/>
                <w:lang w:eastAsia="en-US"/>
              </w:rPr>
              <w:t>De tekst onder 2.2 is aangepast.</w:t>
            </w:r>
            <w:r>
              <w:rPr>
                <w:rFonts w:ascii="Calibri" w:hAnsi="Calibri" w:cs="Calibri"/>
                <w:color w:val="FF0000"/>
                <w:sz w:val="22"/>
                <w:szCs w:val="22"/>
              </w:rPr>
              <w:t xml:space="preserve"> </w:t>
            </w:r>
            <w:r w:rsidR="0036526D" w:rsidRPr="0036526D">
              <w:rPr>
                <w:rFonts w:ascii="Calibri" w:hAnsi="Calibri" w:cs="Calibri"/>
                <w:sz w:val="22"/>
                <w:szCs w:val="22"/>
              </w:rPr>
              <w:t xml:space="preserve">Het woord ‘volgende’ is verwijderd. </w:t>
            </w:r>
          </w:p>
        </w:tc>
      </w:tr>
      <w:tr w:rsidR="00660F42" w14:paraId="36BB7A06"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69656617"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720A6C40" w14:textId="214B63C8"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14E7C2AC" w14:textId="72B5FD2E"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2.2</w:t>
            </w:r>
            <w:r>
              <w:rPr>
                <w:rFonts w:ascii="Calibri" w:hAnsi="Calibri" w:cs="Calibri"/>
                <w:bCs/>
                <w:sz w:val="22"/>
                <w:szCs w:val="22"/>
              </w:rPr>
              <w:t>.</w:t>
            </w:r>
            <w:r w:rsidRPr="00424BD5">
              <w:rPr>
                <w:rFonts w:ascii="Calibri" w:hAnsi="Calibri" w:cs="Calibri"/>
                <w:bCs/>
                <w:sz w:val="22"/>
                <w:szCs w:val="22"/>
              </w:rPr>
              <w:t xml:space="preserve"> Huidige situatie, Eigen regie model</w:t>
            </w:r>
          </w:p>
        </w:tc>
        <w:tc>
          <w:tcPr>
            <w:tcW w:w="1779" w:type="dxa"/>
            <w:tcBorders>
              <w:top w:val="single" w:sz="4" w:space="0" w:color="auto"/>
              <w:left w:val="single" w:sz="4" w:space="0" w:color="auto"/>
              <w:bottom w:val="single" w:sz="4" w:space="0" w:color="auto"/>
              <w:right w:val="single" w:sz="4" w:space="0" w:color="auto"/>
            </w:tcBorders>
          </w:tcPr>
          <w:p w14:paraId="1A23F7DC" w14:textId="1B764523"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18</w:t>
            </w:r>
          </w:p>
        </w:tc>
        <w:tc>
          <w:tcPr>
            <w:tcW w:w="5933" w:type="dxa"/>
            <w:tcBorders>
              <w:top w:val="single" w:sz="4" w:space="0" w:color="auto"/>
              <w:left w:val="single" w:sz="4" w:space="0" w:color="auto"/>
              <w:bottom w:val="single" w:sz="4" w:space="0" w:color="auto"/>
              <w:right w:val="single" w:sz="4" w:space="0" w:color="auto"/>
            </w:tcBorders>
          </w:tcPr>
          <w:p w14:paraId="51451397"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U geeft aan dat het Eigen-Regiemodel op gedragsniveau nog onvoldoende geborgd is binnen de organisatie. En dat u werkt aan een plan van aanpak ter bevordering daarvan. </w:t>
            </w:r>
          </w:p>
          <w:p w14:paraId="70E86F50" w14:textId="620D78C5"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Welke bijdrage en expertise verwacht u dat de arbodienst inbrengt gedurende de samenwerking, ten aanzien van het ontwikkelen, implementeren en verankeren van het eigen-regie model op organisatie, afdeling en medewerkersniveau?  </w:t>
            </w:r>
          </w:p>
        </w:tc>
        <w:tc>
          <w:tcPr>
            <w:tcW w:w="7817" w:type="dxa"/>
            <w:tcBorders>
              <w:top w:val="single" w:sz="4" w:space="0" w:color="auto"/>
              <w:left w:val="single" w:sz="4" w:space="0" w:color="auto"/>
              <w:bottom w:val="single" w:sz="4" w:space="0" w:color="auto"/>
              <w:right w:val="single" w:sz="4" w:space="0" w:color="auto"/>
            </w:tcBorders>
          </w:tcPr>
          <w:p w14:paraId="17A42410" w14:textId="7BEE8E5D" w:rsidR="00794B42" w:rsidRDefault="00E16533" w:rsidP="00660F42">
            <w:pPr>
              <w:rPr>
                <w:rFonts w:ascii="Calibri" w:hAnsi="Calibri" w:cs="Calibri"/>
                <w:color w:val="000000"/>
                <w:sz w:val="22"/>
                <w:szCs w:val="22"/>
              </w:rPr>
            </w:pPr>
            <w:r w:rsidRPr="0A3EE17E">
              <w:rPr>
                <w:rFonts w:ascii="Calibri" w:hAnsi="Calibri" w:cs="Calibri"/>
                <w:color w:val="000000" w:themeColor="text1"/>
                <w:sz w:val="22"/>
                <w:szCs w:val="22"/>
              </w:rPr>
              <w:t>Het</w:t>
            </w:r>
            <w:r w:rsidR="004C1642">
              <w:rPr>
                <w:rFonts w:ascii="Calibri" w:hAnsi="Calibri" w:cs="Calibri"/>
                <w:color w:val="000000" w:themeColor="text1"/>
                <w:sz w:val="22"/>
                <w:szCs w:val="22"/>
              </w:rPr>
              <w:t xml:space="preserve"> gaat</w:t>
            </w:r>
            <w:r w:rsidRPr="0A3EE17E">
              <w:rPr>
                <w:rFonts w:ascii="Calibri" w:hAnsi="Calibri" w:cs="Calibri"/>
                <w:color w:val="000000" w:themeColor="text1"/>
                <w:sz w:val="22"/>
                <w:szCs w:val="22"/>
              </w:rPr>
              <w:t xml:space="preserve"> om het verankeren van het </w:t>
            </w:r>
            <w:r w:rsidR="00CD545B" w:rsidRPr="0A3EE17E">
              <w:rPr>
                <w:rFonts w:ascii="Calibri" w:hAnsi="Calibri" w:cs="Calibri"/>
                <w:color w:val="000000" w:themeColor="text1"/>
                <w:sz w:val="22"/>
                <w:szCs w:val="22"/>
              </w:rPr>
              <w:t>Eigen-Regie</w:t>
            </w:r>
            <w:r w:rsidR="00876780" w:rsidRPr="0A3EE17E">
              <w:rPr>
                <w:rFonts w:ascii="Calibri" w:hAnsi="Calibri" w:cs="Calibri"/>
                <w:color w:val="000000" w:themeColor="text1"/>
                <w:sz w:val="22"/>
                <w:szCs w:val="22"/>
              </w:rPr>
              <w:t>model</w:t>
            </w:r>
            <w:r w:rsidR="00D61F66" w:rsidRPr="0A3EE17E">
              <w:rPr>
                <w:rFonts w:ascii="Calibri" w:hAnsi="Calibri" w:cs="Calibri"/>
                <w:color w:val="000000" w:themeColor="text1"/>
                <w:sz w:val="22"/>
                <w:szCs w:val="22"/>
              </w:rPr>
              <w:t>/ gedragsmodel</w:t>
            </w:r>
            <w:r w:rsidR="00F63EF3" w:rsidRPr="0A3EE17E">
              <w:rPr>
                <w:rFonts w:ascii="Calibri" w:hAnsi="Calibri" w:cs="Calibri"/>
                <w:color w:val="000000" w:themeColor="text1"/>
                <w:sz w:val="22"/>
                <w:szCs w:val="22"/>
              </w:rPr>
              <w:t xml:space="preserve"> in de organ</w:t>
            </w:r>
            <w:r w:rsidR="00E6338A" w:rsidRPr="0A3EE17E">
              <w:rPr>
                <w:rFonts w:ascii="Calibri" w:hAnsi="Calibri" w:cs="Calibri"/>
                <w:color w:val="000000" w:themeColor="text1"/>
                <w:sz w:val="22"/>
                <w:szCs w:val="22"/>
              </w:rPr>
              <w:t>isatie</w:t>
            </w:r>
            <w:r w:rsidR="00876780" w:rsidRPr="0A3EE17E">
              <w:rPr>
                <w:rFonts w:ascii="Calibri" w:hAnsi="Calibri" w:cs="Calibri"/>
                <w:color w:val="000000" w:themeColor="text1"/>
                <w:sz w:val="22"/>
                <w:szCs w:val="22"/>
              </w:rPr>
              <w:t xml:space="preserve">. </w:t>
            </w:r>
          </w:p>
          <w:p w14:paraId="2B81D9DC" w14:textId="25CA535C" w:rsidR="00794B42" w:rsidRDefault="00794B42" w:rsidP="00660F42">
            <w:pPr>
              <w:rPr>
                <w:rFonts w:ascii="Calibri" w:hAnsi="Calibri" w:cs="Calibri"/>
                <w:color w:val="000000"/>
                <w:sz w:val="22"/>
                <w:szCs w:val="22"/>
              </w:rPr>
            </w:pPr>
            <w:r>
              <w:rPr>
                <w:rFonts w:ascii="Calibri" w:hAnsi="Calibri" w:cs="Calibri"/>
                <w:color w:val="000000"/>
                <w:sz w:val="22"/>
                <w:szCs w:val="22"/>
              </w:rPr>
              <w:t>-</w:t>
            </w:r>
            <w:r w:rsidR="00974968">
              <w:rPr>
                <w:rFonts w:ascii="Calibri" w:hAnsi="Calibri" w:cs="Calibri"/>
                <w:color w:val="000000"/>
                <w:sz w:val="22"/>
                <w:szCs w:val="22"/>
              </w:rPr>
              <w:t xml:space="preserve"> </w:t>
            </w:r>
            <w:r w:rsidR="000D366D">
              <w:rPr>
                <w:rFonts w:ascii="Calibri" w:hAnsi="Calibri" w:cs="Calibri"/>
                <w:color w:val="000000"/>
                <w:sz w:val="22"/>
                <w:szCs w:val="22"/>
              </w:rPr>
              <w:t>A</w:t>
            </w:r>
            <w:r w:rsidR="00116F13">
              <w:rPr>
                <w:rFonts w:ascii="Calibri" w:hAnsi="Calibri" w:cs="Calibri"/>
                <w:color w:val="000000"/>
                <w:sz w:val="22"/>
                <w:szCs w:val="22"/>
              </w:rPr>
              <w:t>dvies hieromtrent in de rapportage</w:t>
            </w:r>
            <w:r w:rsidR="000D366D">
              <w:rPr>
                <w:rFonts w:ascii="Calibri" w:hAnsi="Calibri" w:cs="Calibri"/>
                <w:color w:val="000000"/>
                <w:sz w:val="22"/>
                <w:szCs w:val="22"/>
              </w:rPr>
              <w:t xml:space="preserve">. </w:t>
            </w:r>
          </w:p>
          <w:p w14:paraId="2B19738E" w14:textId="00489B26" w:rsidR="00E53508" w:rsidRDefault="00E53508" w:rsidP="00660F42">
            <w:pPr>
              <w:rPr>
                <w:rFonts w:ascii="Calibri" w:hAnsi="Calibri" w:cs="Calibri"/>
                <w:color w:val="000000"/>
                <w:sz w:val="22"/>
                <w:szCs w:val="22"/>
              </w:rPr>
            </w:pPr>
            <w:r>
              <w:rPr>
                <w:rFonts w:ascii="Calibri" w:hAnsi="Calibri" w:cs="Calibri"/>
                <w:color w:val="000000"/>
                <w:sz w:val="22"/>
                <w:szCs w:val="22"/>
              </w:rPr>
              <w:t xml:space="preserve">- </w:t>
            </w:r>
            <w:r w:rsidR="00BB3931">
              <w:rPr>
                <w:rFonts w:ascii="Calibri" w:hAnsi="Calibri" w:cs="Calibri"/>
                <w:color w:val="000000"/>
                <w:sz w:val="22"/>
                <w:szCs w:val="22"/>
              </w:rPr>
              <w:t>In de advis</w:t>
            </w:r>
            <w:r w:rsidR="00345502">
              <w:rPr>
                <w:rFonts w:ascii="Calibri" w:hAnsi="Calibri" w:cs="Calibri"/>
                <w:color w:val="000000"/>
                <w:sz w:val="22"/>
                <w:szCs w:val="22"/>
              </w:rPr>
              <w:t xml:space="preserve">ering in </w:t>
            </w:r>
            <w:proofErr w:type="spellStart"/>
            <w:r w:rsidR="00345502">
              <w:rPr>
                <w:rFonts w:ascii="Calibri" w:hAnsi="Calibri" w:cs="Calibri"/>
                <w:color w:val="000000"/>
                <w:sz w:val="22"/>
                <w:szCs w:val="22"/>
              </w:rPr>
              <w:t>SMT’s</w:t>
            </w:r>
            <w:proofErr w:type="spellEnd"/>
            <w:r w:rsidR="00345502">
              <w:rPr>
                <w:rFonts w:ascii="Calibri" w:hAnsi="Calibri" w:cs="Calibri"/>
                <w:color w:val="000000"/>
                <w:sz w:val="22"/>
                <w:szCs w:val="22"/>
              </w:rPr>
              <w:t xml:space="preserve"> </w:t>
            </w:r>
          </w:p>
          <w:p w14:paraId="0CCD3457" w14:textId="77777777" w:rsidR="006252D5" w:rsidRDefault="00794B42" w:rsidP="00660F42">
            <w:pPr>
              <w:rPr>
                <w:rFonts w:ascii="Calibri" w:hAnsi="Calibri" w:cs="Calibri"/>
                <w:color w:val="000000"/>
                <w:sz w:val="22"/>
                <w:szCs w:val="22"/>
              </w:rPr>
            </w:pPr>
            <w:r>
              <w:rPr>
                <w:rFonts w:ascii="Calibri" w:hAnsi="Calibri" w:cs="Calibri"/>
                <w:color w:val="000000"/>
                <w:sz w:val="22"/>
                <w:szCs w:val="22"/>
              </w:rPr>
              <w:t xml:space="preserve">- </w:t>
            </w:r>
            <w:r w:rsidR="007E41D1">
              <w:rPr>
                <w:rFonts w:ascii="Calibri" w:hAnsi="Calibri" w:cs="Calibri"/>
                <w:color w:val="000000"/>
                <w:sz w:val="22"/>
                <w:szCs w:val="22"/>
              </w:rPr>
              <w:t xml:space="preserve">Advisering </w:t>
            </w:r>
            <w:r w:rsidR="009B140E">
              <w:rPr>
                <w:rFonts w:ascii="Calibri" w:hAnsi="Calibri" w:cs="Calibri"/>
                <w:color w:val="000000"/>
                <w:sz w:val="22"/>
                <w:szCs w:val="22"/>
              </w:rPr>
              <w:t xml:space="preserve">van </w:t>
            </w:r>
            <w:r w:rsidR="00945B28">
              <w:rPr>
                <w:rFonts w:ascii="Calibri" w:hAnsi="Calibri" w:cs="Calibri"/>
                <w:color w:val="000000"/>
                <w:sz w:val="22"/>
                <w:szCs w:val="22"/>
              </w:rPr>
              <w:t>Bedrijfsarts</w:t>
            </w:r>
            <w:r w:rsidR="00134720">
              <w:rPr>
                <w:rFonts w:ascii="Calibri" w:hAnsi="Calibri" w:cs="Calibri"/>
                <w:color w:val="000000"/>
                <w:sz w:val="22"/>
                <w:szCs w:val="22"/>
              </w:rPr>
              <w:t xml:space="preserve"> / Werkvermogensdeskundige</w:t>
            </w:r>
            <w:r w:rsidR="00DC623E">
              <w:rPr>
                <w:rFonts w:ascii="Calibri" w:hAnsi="Calibri" w:cs="Calibri"/>
                <w:color w:val="000000"/>
                <w:sz w:val="22"/>
                <w:szCs w:val="22"/>
              </w:rPr>
              <w:t xml:space="preserve"> </w:t>
            </w:r>
            <w:r w:rsidR="00FE7DAE">
              <w:rPr>
                <w:rFonts w:ascii="Calibri" w:hAnsi="Calibri" w:cs="Calibri"/>
                <w:color w:val="000000"/>
                <w:sz w:val="22"/>
                <w:szCs w:val="22"/>
              </w:rPr>
              <w:t xml:space="preserve">in </w:t>
            </w:r>
            <w:r>
              <w:rPr>
                <w:rFonts w:ascii="Calibri" w:hAnsi="Calibri" w:cs="Calibri"/>
                <w:color w:val="000000"/>
                <w:sz w:val="22"/>
                <w:szCs w:val="22"/>
              </w:rPr>
              <w:t>spreekuuradvies</w:t>
            </w:r>
            <w:r w:rsidR="001357FB">
              <w:rPr>
                <w:rFonts w:ascii="Calibri" w:hAnsi="Calibri" w:cs="Calibri"/>
                <w:color w:val="000000"/>
                <w:sz w:val="22"/>
                <w:szCs w:val="22"/>
              </w:rPr>
              <w:t xml:space="preserve"> </w:t>
            </w:r>
            <w:r w:rsidR="0048675C">
              <w:rPr>
                <w:rFonts w:ascii="Calibri" w:hAnsi="Calibri" w:cs="Calibri"/>
                <w:color w:val="000000"/>
                <w:sz w:val="22"/>
                <w:szCs w:val="22"/>
              </w:rPr>
              <w:t xml:space="preserve">aan medewerker en </w:t>
            </w:r>
            <w:r>
              <w:rPr>
                <w:rFonts w:ascii="Calibri" w:hAnsi="Calibri" w:cs="Calibri"/>
                <w:color w:val="000000"/>
                <w:sz w:val="22"/>
                <w:szCs w:val="22"/>
              </w:rPr>
              <w:t xml:space="preserve">leidinggevende. </w:t>
            </w:r>
          </w:p>
          <w:p w14:paraId="7EF907E3" w14:textId="3C8E8E31" w:rsidR="007C37D4" w:rsidRDefault="007C37D4" w:rsidP="00660F42">
            <w:pPr>
              <w:rPr>
                <w:rFonts w:ascii="Calibri" w:hAnsi="Calibri" w:cs="Calibri"/>
                <w:color w:val="000000"/>
                <w:sz w:val="22"/>
                <w:szCs w:val="22"/>
              </w:rPr>
            </w:pPr>
            <w:r>
              <w:rPr>
                <w:rFonts w:ascii="Calibri" w:hAnsi="Calibri" w:cs="Calibri"/>
                <w:color w:val="000000"/>
                <w:sz w:val="22"/>
                <w:szCs w:val="22"/>
              </w:rPr>
              <w:t xml:space="preserve">- </w:t>
            </w:r>
            <w:r w:rsidR="004E69F2">
              <w:rPr>
                <w:rFonts w:ascii="Calibri" w:hAnsi="Calibri" w:cs="Calibri"/>
                <w:color w:val="000000"/>
                <w:sz w:val="22"/>
                <w:szCs w:val="22"/>
              </w:rPr>
              <w:t xml:space="preserve">Kortom </w:t>
            </w:r>
            <w:r w:rsidR="00213AFC">
              <w:rPr>
                <w:rFonts w:ascii="Calibri" w:hAnsi="Calibri" w:cs="Calibri"/>
                <w:color w:val="000000"/>
                <w:sz w:val="22"/>
                <w:szCs w:val="22"/>
              </w:rPr>
              <w:t>als Arbo dienstverlener wordt het Eigen-regiemodel oma</w:t>
            </w:r>
            <w:r w:rsidR="00144E03">
              <w:rPr>
                <w:rFonts w:ascii="Calibri" w:hAnsi="Calibri" w:cs="Calibri"/>
                <w:color w:val="000000"/>
                <w:sz w:val="22"/>
                <w:szCs w:val="22"/>
              </w:rPr>
              <w:t xml:space="preserve">rmt en naar gehandeld. </w:t>
            </w:r>
          </w:p>
          <w:p w14:paraId="20033957" w14:textId="1D8D29D0" w:rsidR="00660F42" w:rsidRDefault="00660F42" w:rsidP="00660F42">
            <w:pPr>
              <w:rPr>
                <w:rFonts w:ascii="Calibri" w:hAnsi="Calibri" w:cs="Calibri"/>
                <w:color w:val="000000"/>
                <w:sz w:val="22"/>
                <w:szCs w:val="22"/>
              </w:rPr>
            </w:pPr>
          </w:p>
        </w:tc>
      </w:tr>
      <w:tr w:rsidR="00660F42" w14:paraId="150CB081"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300B2B53"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3789DF1A" w14:textId="643FA946"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3F40BB04" w14:textId="4ABEB64F"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2.2,  Huidige situatie, Eigen regie model</w:t>
            </w:r>
          </w:p>
        </w:tc>
        <w:tc>
          <w:tcPr>
            <w:tcW w:w="1779" w:type="dxa"/>
            <w:tcBorders>
              <w:top w:val="single" w:sz="4" w:space="0" w:color="auto"/>
              <w:left w:val="single" w:sz="4" w:space="0" w:color="auto"/>
              <w:bottom w:val="single" w:sz="4" w:space="0" w:color="auto"/>
              <w:right w:val="single" w:sz="4" w:space="0" w:color="auto"/>
            </w:tcBorders>
          </w:tcPr>
          <w:p w14:paraId="315368BD" w14:textId="23471FE4"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18</w:t>
            </w:r>
          </w:p>
        </w:tc>
        <w:tc>
          <w:tcPr>
            <w:tcW w:w="5933" w:type="dxa"/>
            <w:tcBorders>
              <w:top w:val="single" w:sz="4" w:space="0" w:color="auto"/>
              <w:left w:val="single" w:sz="4" w:space="0" w:color="auto"/>
              <w:bottom w:val="single" w:sz="4" w:space="0" w:color="auto"/>
              <w:right w:val="single" w:sz="4" w:space="0" w:color="auto"/>
            </w:tcBorders>
          </w:tcPr>
          <w:p w14:paraId="22DC14D0" w14:textId="77777777" w:rsidR="00660F42" w:rsidRPr="00424BD5" w:rsidRDefault="00660F42" w:rsidP="00660F42">
            <w:pPr>
              <w:spacing w:before="120" w:after="120"/>
              <w:rPr>
                <w:rFonts w:ascii="Calibri" w:hAnsi="Calibri" w:cs="Calibri"/>
                <w:color w:val="000000"/>
                <w:sz w:val="22"/>
                <w:szCs w:val="22"/>
              </w:rPr>
            </w:pPr>
            <w:r w:rsidRPr="00424BD5">
              <w:rPr>
                <w:rFonts w:ascii="Calibri" w:hAnsi="Calibri" w:cs="Calibri"/>
                <w:color w:val="000000"/>
                <w:sz w:val="22"/>
                <w:szCs w:val="22"/>
              </w:rPr>
              <w:t xml:space="preserve">U geeft aan dat de (direct) leidinggevende in eerste instantie de rol van casemanager en begeleider van de re-integratie op zich neemt en daarbij geadviseerd wordt door HR en interne verzuimspecialisten. </w:t>
            </w:r>
          </w:p>
          <w:p w14:paraId="70174222" w14:textId="77777777" w:rsidR="00660F42" w:rsidRPr="00424BD5" w:rsidRDefault="00660F42" w:rsidP="00660F42">
            <w:pPr>
              <w:spacing w:before="120" w:after="120"/>
              <w:rPr>
                <w:rFonts w:ascii="Calibri" w:hAnsi="Calibri" w:cs="Calibri"/>
                <w:color w:val="000000"/>
                <w:sz w:val="22"/>
                <w:szCs w:val="22"/>
              </w:rPr>
            </w:pPr>
            <w:r w:rsidRPr="00424BD5">
              <w:rPr>
                <w:rFonts w:ascii="Calibri" w:hAnsi="Calibri" w:cs="Calibri"/>
                <w:color w:val="000000"/>
                <w:sz w:val="22"/>
                <w:szCs w:val="22"/>
              </w:rPr>
              <w:t>Kun u de adviesrol en verantwoordelijkheden van HR en de interne verzuimspecialisten verduidelijken voor wat betreft:</w:t>
            </w:r>
          </w:p>
          <w:p w14:paraId="4750F2A2" w14:textId="77777777" w:rsidR="00660F42" w:rsidRPr="00424BD5" w:rsidRDefault="00660F42" w:rsidP="00B114B9">
            <w:pPr>
              <w:pStyle w:val="Lijstalinea"/>
              <w:numPr>
                <w:ilvl w:val="0"/>
                <w:numId w:val="8"/>
              </w:numPr>
              <w:spacing w:before="120" w:after="120"/>
              <w:rPr>
                <w:rFonts w:cs="Calibri"/>
                <w:bCs/>
              </w:rPr>
            </w:pPr>
            <w:r w:rsidRPr="00424BD5">
              <w:rPr>
                <w:rFonts w:cs="Calibri"/>
                <w:color w:val="000000"/>
              </w:rPr>
              <w:t>Hun ondersteuning aan leidinggevenden?</w:t>
            </w:r>
          </w:p>
          <w:p w14:paraId="67E5DDCB" w14:textId="07791A6E" w:rsidR="00660F42" w:rsidRPr="00424BD5" w:rsidRDefault="00660F42" w:rsidP="00660F42">
            <w:pPr>
              <w:spacing w:before="120" w:after="120"/>
              <w:rPr>
                <w:rFonts w:ascii="Calibri" w:hAnsi="Calibri" w:cs="Calibri"/>
                <w:bCs/>
                <w:sz w:val="22"/>
                <w:szCs w:val="22"/>
              </w:rPr>
            </w:pPr>
            <w:r w:rsidRPr="00424BD5">
              <w:rPr>
                <w:rFonts w:cs="Calibri"/>
                <w:color w:val="000000"/>
              </w:rPr>
              <w:t>De rol die zij innemen in de relatie/samenwerking met de arbodienst?</w:t>
            </w:r>
          </w:p>
        </w:tc>
        <w:tc>
          <w:tcPr>
            <w:tcW w:w="7817" w:type="dxa"/>
            <w:tcBorders>
              <w:top w:val="single" w:sz="4" w:space="0" w:color="auto"/>
              <w:left w:val="single" w:sz="4" w:space="0" w:color="auto"/>
              <w:bottom w:val="single" w:sz="4" w:space="0" w:color="auto"/>
              <w:right w:val="single" w:sz="4" w:space="0" w:color="auto"/>
            </w:tcBorders>
          </w:tcPr>
          <w:p w14:paraId="44A673A5" w14:textId="0A58F13F" w:rsidR="00565464" w:rsidRPr="004C1642" w:rsidRDefault="00EE2B9E" w:rsidP="00DB50D6">
            <w:pPr>
              <w:rPr>
                <w:rFonts w:ascii="Calibri" w:hAnsi="Calibri" w:cs="Calibri"/>
                <w:color w:val="000000"/>
                <w:sz w:val="22"/>
                <w:szCs w:val="22"/>
              </w:rPr>
            </w:pPr>
            <w:r w:rsidRPr="004C1642">
              <w:rPr>
                <w:rFonts w:ascii="Calibri" w:hAnsi="Calibri" w:cs="Calibri"/>
                <w:color w:val="000000"/>
                <w:sz w:val="22"/>
                <w:szCs w:val="22"/>
              </w:rPr>
              <w:t>De H</w:t>
            </w:r>
            <w:r w:rsidR="009C69D5" w:rsidRPr="004C1642">
              <w:rPr>
                <w:rFonts w:ascii="Calibri" w:hAnsi="Calibri" w:cs="Calibri"/>
                <w:color w:val="000000"/>
                <w:sz w:val="22"/>
                <w:szCs w:val="22"/>
              </w:rPr>
              <w:t>R</w:t>
            </w:r>
            <w:r w:rsidR="0093695D" w:rsidRPr="004C1642">
              <w:rPr>
                <w:rFonts w:ascii="Calibri" w:hAnsi="Calibri" w:cs="Calibri"/>
                <w:color w:val="000000"/>
                <w:sz w:val="22"/>
                <w:szCs w:val="22"/>
              </w:rPr>
              <w:t xml:space="preserve">-adviseur </w:t>
            </w:r>
            <w:r w:rsidR="0054517D" w:rsidRPr="004C1642">
              <w:rPr>
                <w:rFonts w:ascii="Calibri" w:hAnsi="Calibri" w:cs="Calibri"/>
                <w:color w:val="000000"/>
                <w:sz w:val="22"/>
                <w:szCs w:val="22"/>
              </w:rPr>
              <w:t xml:space="preserve">adviseert </w:t>
            </w:r>
            <w:r w:rsidR="0018242A" w:rsidRPr="004C1642">
              <w:rPr>
                <w:rFonts w:ascii="Calibri" w:hAnsi="Calibri" w:cs="Calibri"/>
                <w:color w:val="000000"/>
                <w:sz w:val="22"/>
                <w:szCs w:val="22"/>
              </w:rPr>
              <w:t xml:space="preserve">de leidinggevende </w:t>
            </w:r>
            <w:r w:rsidR="00634A3B" w:rsidRPr="004C1642">
              <w:rPr>
                <w:rFonts w:ascii="Calibri" w:hAnsi="Calibri" w:cs="Calibri"/>
                <w:color w:val="000000"/>
                <w:sz w:val="22"/>
                <w:szCs w:val="22"/>
              </w:rPr>
              <w:t xml:space="preserve">in de wetgeving </w:t>
            </w:r>
            <w:r w:rsidR="00C4717B" w:rsidRPr="004C1642">
              <w:rPr>
                <w:rFonts w:ascii="Calibri" w:hAnsi="Calibri" w:cs="Calibri"/>
                <w:color w:val="000000"/>
                <w:sz w:val="22"/>
                <w:szCs w:val="22"/>
              </w:rPr>
              <w:t xml:space="preserve">en uitvoering </w:t>
            </w:r>
            <w:r w:rsidR="00634A3B" w:rsidRPr="004C1642">
              <w:rPr>
                <w:rFonts w:ascii="Calibri" w:hAnsi="Calibri" w:cs="Calibri"/>
                <w:color w:val="000000"/>
                <w:sz w:val="22"/>
                <w:szCs w:val="22"/>
              </w:rPr>
              <w:t>ten aanzien van de Wet Poortwacht</w:t>
            </w:r>
            <w:r w:rsidR="00CE0715" w:rsidRPr="004C1642">
              <w:rPr>
                <w:rFonts w:ascii="Calibri" w:hAnsi="Calibri" w:cs="Calibri"/>
                <w:color w:val="000000"/>
                <w:sz w:val="22"/>
                <w:szCs w:val="22"/>
              </w:rPr>
              <w:t>er</w:t>
            </w:r>
            <w:r w:rsidR="00240D24" w:rsidRPr="004C1642">
              <w:rPr>
                <w:rFonts w:ascii="Calibri" w:hAnsi="Calibri" w:cs="Calibri"/>
                <w:color w:val="000000"/>
                <w:sz w:val="22"/>
                <w:szCs w:val="22"/>
              </w:rPr>
              <w:t xml:space="preserve"> en treedt </w:t>
            </w:r>
            <w:r w:rsidR="002C6E8B" w:rsidRPr="004C1642">
              <w:rPr>
                <w:rFonts w:ascii="Calibri" w:hAnsi="Calibri" w:cs="Calibri"/>
                <w:color w:val="000000"/>
                <w:sz w:val="22"/>
                <w:szCs w:val="22"/>
              </w:rPr>
              <w:t xml:space="preserve">zo </w:t>
            </w:r>
            <w:r w:rsidR="00565464" w:rsidRPr="004C1642">
              <w:rPr>
                <w:rFonts w:ascii="Calibri" w:hAnsi="Calibri" w:cs="Calibri"/>
                <w:color w:val="000000"/>
                <w:sz w:val="22"/>
                <w:szCs w:val="22"/>
              </w:rPr>
              <w:t>nodig</w:t>
            </w:r>
            <w:r w:rsidR="00EA029C" w:rsidRPr="004C1642">
              <w:rPr>
                <w:rFonts w:ascii="Calibri" w:hAnsi="Calibri" w:cs="Calibri"/>
                <w:color w:val="000000"/>
                <w:sz w:val="22"/>
                <w:szCs w:val="22"/>
              </w:rPr>
              <w:t xml:space="preserve"> </w:t>
            </w:r>
            <w:r w:rsidR="00565464" w:rsidRPr="004C1642">
              <w:rPr>
                <w:rFonts w:ascii="Calibri" w:hAnsi="Calibri" w:cs="Calibri"/>
                <w:color w:val="000000"/>
                <w:sz w:val="22"/>
                <w:szCs w:val="22"/>
              </w:rPr>
              <w:t xml:space="preserve">in contact met de </w:t>
            </w:r>
            <w:r w:rsidR="00EA029C" w:rsidRPr="004C1642">
              <w:rPr>
                <w:rFonts w:ascii="Calibri" w:hAnsi="Calibri" w:cs="Calibri"/>
                <w:color w:val="000000"/>
                <w:sz w:val="22"/>
                <w:szCs w:val="22"/>
              </w:rPr>
              <w:t>Arbo professionals</w:t>
            </w:r>
            <w:r w:rsidR="00565464" w:rsidRPr="004C1642">
              <w:rPr>
                <w:rFonts w:ascii="Calibri" w:hAnsi="Calibri" w:cs="Calibri"/>
                <w:color w:val="000000"/>
                <w:sz w:val="22"/>
                <w:szCs w:val="22"/>
              </w:rPr>
              <w:t>;</w:t>
            </w:r>
            <w:r w:rsidR="00D61F66" w:rsidRPr="004C1642">
              <w:rPr>
                <w:rFonts w:ascii="Calibri" w:hAnsi="Calibri" w:cs="Calibri"/>
                <w:color w:val="000000"/>
                <w:sz w:val="22"/>
                <w:szCs w:val="22"/>
              </w:rPr>
              <w:t xml:space="preserve"> de leidinggevende is primair verantwoordelijk voor de verzuimbegeleiding en contacten </w:t>
            </w:r>
            <w:proofErr w:type="spellStart"/>
            <w:r w:rsidR="00DB50D6" w:rsidRPr="004C1642">
              <w:rPr>
                <w:rFonts w:ascii="Calibri" w:hAnsi="Calibri" w:cs="Calibri"/>
                <w:color w:val="000000"/>
                <w:sz w:val="22"/>
                <w:szCs w:val="22"/>
              </w:rPr>
              <w:t>a</w:t>
            </w:r>
            <w:r w:rsidR="00D61F66" w:rsidRPr="004C1642">
              <w:rPr>
                <w:rFonts w:ascii="Calibri" w:hAnsi="Calibri" w:cs="Calibri"/>
                <w:color w:val="000000"/>
                <w:sz w:val="22"/>
                <w:szCs w:val="22"/>
              </w:rPr>
              <w:t>rbo</w:t>
            </w:r>
            <w:proofErr w:type="spellEnd"/>
            <w:r w:rsidR="00DB50D6" w:rsidRPr="004C1642">
              <w:rPr>
                <w:rFonts w:ascii="Calibri" w:hAnsi="Calibri" w:cs="Calibri"/>
                <w:color w:val="000000"/>
                <w:sz w:val="22"/>
                <w:szCs w:val="22"/>
              </w:rPr>
              <w:t xml:space="preserve"> </w:t>
            </w:r>
            <w:r w:rsidR="00D61F66" w:rsidRPr="004C1642">
              <w:rPr>
                <w:rFonts w:ascii="Calibri" w:hAnsi="Calibri" w:cs="Calibri"/>
                <w:color w:val="000000"/>
                <w:sz w:val="22"/>
                <w:szCs w:val="22"/>
              </w:rPr>
              <w:t>professionals.</w:t>
            </w:r>
          </w:p>
          <w:p w14:paraId="31512CF5" w14:textId="5AD7D905" w:rsidR="00E00600" w:rsidRPr="004C1642" w:rsidRDefault="00565464">
            <w:pPr>
              <w:pStyle w:val="Lijstalinea"/>
              <w:numPr>
                <w:ilvl w:val="0"/>
                <w:numId w:val="8"/>
              </w:numPr>
              <w:rPr>
                <w:rFonts w:eastAsia="Times New Roman" w:cs="Calibri"/>
                <w:color w:val="000000"/>
                <w:lang w:eastAsia="nl-NL"/>
              </w:rPr>
            </w:pPr>
            <w:r w:rsidRPr="004C1642">
              <w:rPr>
                <w:rFonts w:eastAsia="Times New Roman" w:cs="Calibri"/>
                <w:color w:val="000000"/>
                <w:lang w:eastAsia="nl-NL"/>
              </w:rPr>
              <w:t xml:space="preserve"> </w:t>
            </w:r>
            <w:r w:rsidR="00C74486" w:rsidRPr="004C1642">
              <w:rPr>
                <w:rFonts w:eastAsia="Times New Roman" w:cs="Calibri"/>
                <w:color w:val="000000"/>
                <w:lang w:eastAsia="nl-NL"/>
              </w:rPr>
              <w:t xml:space="preserve">HR adviseur / </w:t>
            </w:r>
            <w:r w:rsidR="00EA029C" w:rsidRPr="004C1642">
              <w:rPr>
                <w:rFonts w:eastAsia="Times New Roman" w:cs="Calibri"/>
                <w:color w:val="000000"/>
                <w:lang w:eastAsia="nl-NL"/>
              </w:rPr>
              <w:t>J</w:t>
            </w:r>
            <w:r w:rsidR="00C74486" w:rsidRPr="004C1642">
              <w:rPr>
                <w:rFonts w:eastAsia="Times New Roman" w:cs="Calibri"/>
                <w:color w:val="000000"/>
                <w:lang w:eastAsia="nl-NL"/>
              </w:rPr>
              <w:t>urist adviseert</w:t>
            </w:r>
            <w:r w:rsidR="00B253CB" w:rsidRPr="004C1642">
              <w:rPr>
                <w:rFonts w:eastAsia="Times New Roman" w:cs="Calibri"/>
                <w:color w:val="000000"/>
                <w:lang w:eastAsia="nl-NL"/>
              </w:rPr>
              <w:t xml:space="preserve"> </w:t>
            </w:r>
            <w:r w:rsidR="00EA029C" w:rsidRPr="004C1642">
              <w:rPr>
                <w:rFonts w:eastAsia="Times New Roman" w:cs="Calibri"/>
                <w:color w:val="000000"/>
                <w:lang w:eastAsia="nl-NL"/>
              </w:rPr>
              <w:t xml:space="preserve">leidinggevende </w:t>
            </w:r>
            <w:r w:rsidR="00DB50D6" w:rsidRPr="004C1642">
              <w:rPr>
                <w:rFonts w:eastAsia="Times New Roman" w:cs="Calibri"/>
                <w:color w:val="000000"/>
                <w:lang w:eastAsia="nl-NL"/>
              </w:rPr>
              <w:t>met betrekking tot</w:t>
            </w:r>
            <w:r w:rsidR="003015F3" w:rsidRPr="004C1642">
              <w:rPr>
                <w:rFonts w:eastAsia="Times New Roman" w:cs="Calibri"/>
                <w:color w:val="000000"/>
                <w:lang w:eastAsia="nl-NL"/>
              </w:rPr>
              <w:t xml:space="preserve"> </w:t>
            </w:r>
            <w:r w:rsidR="00AC7EF8" w:rsidRPr="004C1642">
              <w:rPr>
                <w:rFonts w:eastAsia="Times New Roman" w:cs="Calibri"/>
                <w:color w:val="000000"/>
                <w:lang w:eastAsia="nl-NL"/>
              </w:rPr>
              <w:t>ingewikkelde ziektedossiers</w:t>
            </w:r>
          </w:p>
          <w:p w14:paraId="595541FE" w14:textId="2A2FE460" w:rsidR="00D61F66" w:rsidRPr="004C1642" w:rsidRDefault="00117AE7" w:rsidP="00D61F66">
            <w:pPr>
              <w:pStyle w:val="Lijstalinea"/>
              <w:numPr>
                <w:ilvl w:val="0"/>
                <w:numId w:val="8"/>
              </w:numPr>
              <w:rPr>
                <w:rFonts w:eastAsia="Times New Roman" w:cs="Calibri"/>
                <w:color w:val="000000"/>
                <w:lang w:eastAsia="nl-NL"/>
              </w:rPr>
            </w:pPr>
            <w:r w:rsidRPr="004C1642">
              <w:rPr>
                <w:rFonts w:eastAsia="Times New Roman" w:cs="Calibri"/>
                <w:color w:val="000000"/>
                <w:lang w:eastAsia="nl-NL"/>
              </w:rPr>
              <w:t xml:space="preserve">HR adviseur </w:t>
            </w:r>
            <w:r w:rsidR="00920A2E" w:rsidRPr="004C1642">
              <w:rPr>
                <w:rFonts w:eastAsia="Times New Roman" w:cs="Calibri"/>
                <w:color w:val="000000"/>
                <w:lang w:eastAsia="nl-NL"/>
              </w:rPr>
              <w:t>organ</w:t>
            </w:r>
            <w:r w:rsidR="001F48A7" w:rsidRPr="004C1642">
              <w:rPr>
                <w:rFonts w:eastAsia="Times New Roman" w:cs="Calibri"/>
                <w:color w:val="000000"/>
                <w:lang w:eastAsia="nl-NL"/>
              </w:rPr>
              <w:t xml:space="preserve">iseert </w:t>
            </w:r>
            <w:r w:rsidR="004308B9" w:rsidRPr="004C1642">
              <w:rPr>
                <w:rFonts w:eastAsia="Times New Roman" w:cs="Calibri"/>
                <w:color w:val="000000"/>
                <w:lang w:eastAsia="nl-NL"/>
              </w:rPr>
              <w:t>i</w:t>
            </w:r>
            <w:r w:rsidR="00DB50D6" w:rsidRPr="004C1642">
              <w:rPr>
                <w:rFonts w:eastAsia="Times New Roman" w:cs="Calibri"/>
                <w:color w:val="000000"/>
                <w:lang w:eastAsia="nl-NL"/>
              </w:rPr>
              <w:t>n samenwerking met</w:t>
            </w:r>
            <w:r w:rsidR="004308B9" w:rsidRPr="004C1642">
              <w:rPr>
                <w:rFonts w:eastAsia="Times New Roman" w:cs="Calibri"/>
                <w:color w:val="000000"/>
                <w:lang w:eastAsia="nl-NL"/>
              </w:rPr>
              <w:t xml:space="preserve"> de </w:t>
            </w:r>
            <w:proofErr w:type="spellStart"/>
            <w:r w:rsidR="00DB50D6" w:rsidRPr="004C1642">
              <w:rPr>
                <w:rFonts w:eastAsia="Times New Roman" w:cs="Calibri"/>
                <w:color w:val="000000"/>
                <w:lang w:eastAsia="nl-NL"/>
              </w:rPr>
              <w:t>a</w:t>
            </w:r>
            <w:r w:rsidR="00A6714C" w:rsidRPr="004C1642">
              <w:rPr>
                <w:rFonts w:eastAsia="Times New Roman" w:cs="Calibri"/>
                <w:color w:val="000000"/>
                <w:lang w:eastAsia="nl-NL"/>
              </w:rPr>
              <w:t>rbo</w:t>
            </w:r>
            <w:proofErr w:type="spellEnd"/>
            <w:r w:rsidR="00A6714C" w:rsidRPr="004C1642">
              <w:rPr>
                <w:rFonts w:eastAsia="Times New Roman" w:cs="Calibri"/>
                <w:color w:val="000000"/>
                <w:lang w:eastAsia="nl-NL"/>
              </w:rPr>
              <w:t xml:space="preserve"> professionals </w:t>
            </w:r>
            <w:r w:rsidR="000173EB" w:rsidRPr="004C1642">
              <w:rPr>
                <w:rFonts w:eastAsia="Times New Roman" w:cs="Calibri"/>
                <w:color w:val="000000"/>
                <w:lang w:eastAsia="nl-NL"/>
              </w:rPr>
              <w:t xml:space="preserve">het SMT </w:t>
            </w:r>
          </w:p>
          <w:p w14:paraId="787AAB5B" w14:textId="311A2BBD" w:rsidR="00660F42" w:rsidRPr="00365A14" w:rsidRDefault="00D61F66" w:rsidP="00365A14">
            <w:pPr>
              <w:pStyle w:val="Lijstalinea"/>
              <w:numPr>
                <w:ilvl w:val="0"/>
                <w:numId w:val="8"/>
              </w:numPr>
              <w:rPr>
                <w:rFonts w:eastAsia="Times New Roman" w:cs="Calibri"/>
                <w:color w:val="000000"/>
                <w:lang w:eastAsia="nl-NL"/>
              </w:rPr>
            </w:pPr>
            <w:r w:rsidRPr="004C1642">
              <w:rPr>
                <w:rFonts w:eastAsia="Times New Roman" w:cs="Calibri"/>
                <w:color w:val="000000"/>
                <w:lang w:eastAsia="nl-NL"/>
              </w:rPr>
              <w:t xml:space="preserve">De term verzuimspecialisten werkt wellicht verwarrend. Dit betreft een aantal HR adviseurs met specifieke kennis ten aanzien van </w:t>
            </w:r>
            <w:proofErr w:type="spellStart"/>
            <w:r w:rsidRPr="004C1642">
              <w:rPr>
                <w:rFonts w:eastAsia="Times New Roman" w:cs="Calibri"/>
                <w:color w:val="000000"/>
                <w:lang w:eastAsia="nl-NL"/>
              </w:rPr>
              <w:t>arbo</w:t>
            </w:r>
            <w:proofErr w:type="spellEnd"/>
            <w:r w:rsidRPr="004C1642">
              <w:rPr>
                <w:rFonts w:eastAsia="Times New Roman" w:cs="Calibri"/>
                <w:color w:val="000000"/>
                <w:lang w:eastAsia="nl-NL"/>
              </w:rPr>
              <w:t>/verzuim.</w:t>
            </w:r>
          </w:p>
        </w:tc>
      </w:tr>
      <w:tr w:rsidR="00660F42" w14:paraId="0F87A965"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1C1F272F"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722F0605" w14:textId="794DD66A"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1106E6C1" w14:textId="1164E46C"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2.2. Huidige situatie, Eigen regie model</w:t>
            </w:r>
          </w:p>
        </w:tc>
        <w:tc>
          <w:tcPr>
            <w:tcW w:w="1779" w:type="dxa"/>
            <w:tcBorders>
              <w:top w:val="single" w:sz="4" w:space="0" w:color="auto"/>
              <w:left w:val="single" w:sz="4" w:space="0" w:color="auto"/>
              <w:bottom w:val="single" w:sz="4" w:space="0" w:color="auto"/>
              <w:right w:val="single" w:sz="4" w:space="0" w:color="auto"/>
            </w:tcBorders>
          </w:tcPr>
          <w:p w14:paraId="50CF342F" w14:textId="7A9F2EF0"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18</w:t>
            </w:r>
          </w:p>
        </w:tc>
        <w:tc>
          <w:tcPr>
            <w:tcW w:w="5933" w:type="dxa"/>
            <w:tcBorders>
              <w:top w:val="single" w:sz="4" w:space="0" w:color="auto"/>
              <w:left w:val="single" w:sz="4" w:space="0" w:color="auto"/>
              <w:bottom w:val="single" w:sz="4" w:space="0" w:color="auto"/>
              <w:right w:val="single" w:sz="4" w:space="0" w:color="auto"/>
            </w:tcBorders>
          </w:tcPr>
          <w:p w14:paraId="627A5072"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U vraagt de arbodienst om ondersteuning van de leidinggevende bij de (preventieve) verzuimaanpak en geeft daarnaast aan dat uw HR en interne verzuimspecialisten, uw leidinggevende adviseren. Om schijn van belangenverstrengeling te voorkomen en AVG te borgen, heeft arbodienst de ondersteunende rol voor leidinggevende voor coachend/activeren bij een gedragsmatige aanpak, gescheiden van die van de  Arbo-curatieve rollen van de taakgedelegeerde en bedrijfsarts. </w:t>
            </w:r>
          </w:p>
          <w:p w14:paraId="3811C026" w14:textId="096D0D91" w:rsidR="00660F42" w:rsidRPr="00424BD5" w:rsidRDefault="00660F42" w:rsidP="00660F42">
            <w:pPr>
              <w:spacing w:before="120" w:after="120"/>
              <w:rPr>
                <w:rFonts w:ascii="Calibri" w:hAnsi="Calibri" w:cs="Calibri"/>
                <w:color w:val="000000"/>
                <w:sz w:val="22"/>
                <w:szCs w:val="22"/>
              </w:rPr>
            </w:pPr>
            <w:r w:rsidRPr="00424BD5">
              <w:rPr>
                <w:rFonts w:ascii="Calibri" w:hAnsi="Calibri" w:cs="Calibri"/>
                <w:bCs/>
                <w:sz w:val="22"/>
                <w:szCs w:val="22"/>
              </w:rPr>
              <w:t xml:space="preserve">Welke meerwaarde en expertise(s) verwacht u dat de arbodienst, naast die van uw HR en verzuimspecialisten,  inbrengt om de leidinggevende, in het kader van het </w:t>
            </w:r>
            <w:r w:rsidRPr="00424BD5">
              <w:rPr>
                <w:rFonts w:ascii="Calibri" w:hAnsi="Calibri" w:cs="Calibri"/>
                <w:bCs/>
                <w:sz w:val="22"/>
                <w:szCs w:val="22"/>
              </w:rPr>
              <w:lastRenderedPageBreak/>
              <w:t xml:space="preserve">gedragsmodel, te adviseren en ondersteunen bij het uitvoeren van zijn/haar case management taken en het positief beïnvloeden van verzuim?.   </w:t>
            </w:r>
          </w:p>
        </w:tc>
        <w:tc>
          <w:tcPr>
            <w:tcW w:w="7817" w:type="dxa"/>
            <w:tcBorders>
              <w:top w:val="single" w:sz="4" w:space="0" w:color="auto"/>
              <w:left w:val="single" w:sz="4" w:space="0" w:color="auto"/>
              <w:bottom w:val="single" w:sz="4" w:space="0" w:color="auto"/>
              <w:right w:val="single" w:sz="4" w:space="0" w:color="auto"/>
            </w:tcBorders>
          </w:tcPr>
          <w:p w14:paraId="301F4806" w14:textId="3C9C7EF3" w:rsidR="00100B35" w:rsidRPr="006A27D6" w:rsidRDefault="00D61F66" w:rsidP="00660F42">
            <w:pPr>
              <w:rPr>
                <w:rFonts w:ascii="Calibri" w:hAnsi="Calibri" w:cs="Calibri"/>
                <w:sz w:val="22"/>
                <w:szCs w:val="22"/>
              </w:rPr>
            </w:pPr>
            <w:r w:rsidRPr="006A27D6">
              <w:rPr>
                <w:rFonts w:ascii="Calibri" w:hAnsi="Calibri" w:cs="Calibri"/>
                <w:sz w:val="22"/>
                <w:szCs w:val="22"/>
              </w:rPr>
              <w:lastRenderedPageBreak/>
              <w:t>Zie antwoord bij vraag 75.</w:t>
            </w:r>
          </w:p>
          <w:p w14:paraId="1C0539D0" w14:textId="63A6C6C4" w:rsidR="00660F42" w:rsidRDefault="00660F42" w:rsidP="00660F42">
            <w:pPr>
              <w:rPr>
                <w:rFonts w:ascii="Calibri" w:hAnsi="Calibri" w:cs="Calibri"/>
                <w:color w:val="000000"/>
                <w:sz w:val="22"/>
                <w:szCs w:val="22"/>
              </w:rPr>
            </w:pPr>
          </w:p>
        </w:tc>
      </w:tr>
      <w:tr w:rsidR="00660F42" w14:paraId="6E1C3686"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4CD8310D"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1CDE97B1" w14:textId="3A27A79B"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226E1E38" w14:textId="669BB00A"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2.2,  Huidige situatie, Eigen regie model</w:t>
            </w:r>
          </w:p>
        </w:tc>
        <w:tc>
          <w:tcPr>
            <w:tcW w:w="1779" w:type="dxa"/>
            <w:tcBorders>
              <w:top w:val="single" w:sz="4" w:space="0" w:color="auto"/>
              <w:left w:val="single" w:sz="4" w:space="0" w:color="auto"/>
              <w:bottom w:val="single" w:sz="4" w:space="0" w:color="auto"/>
              <w:right w:val="single" w:sz="4" w:space="0" w:color="auto"/>
            </w:tcBorders>
          </w:tcPr>
          <w:p w14:paraId="758A17AB" w14:textId="47D8A778"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18</w:t>
            </w:r>
          </w:p>
        </w:tc>
        <w:tc>
          <w:tcPr>
            <w:tcW w:w="5933" w:type="dxa"/>
            <w:tcBorders>
              <w:top w:val="single" w:sz="4" w:space="0" w:color="auto"/>
              <w:left w:val="single" w:sz="4" w:space="0" w:color="auto"/>
              <w:bottom w:val="single" w:sz="4" w:space="0" w:color="auto"/>
              <w:right w:val="single" w:sz="4" w:space="0" w:color="auto"/>
            </w:tcBorders>
          </w:tcPr>
          <w:p w14:paraId="4DBAE658" w14:textId="4B64AD56" w:rsidR="00660F42" w:rsidRPr="00424BD5" w:rsidRDefault="00660F42" w:rsidP="00660F42">
            <w:pPr>
              <w:spacing w:before="120" w:after="120"/>
              <w:rPr>
                <w:rFonts w:ascii="Calibri" w:hAnsi="Calibri" w:cs="Calibri"/>
                <w:bCs/>
                <w:sz w:val="22"/>
                <w:szCs w:val="22"/>
              </w:rPr>
            </w:pPr>
            <w:r w:rsidRPr="00424BD5">
              <w:rPr>
                <w:rFonts w:ascii="Calibri" w:hAnsi="Calibri" w:cs="Calibri"/>
                <w:color w:val="000000"/>
                <w:sz w:val="22"/>
                <w:szCs w:val="22"/>
              </w:rPr>
              <w:t xml:space="preserve">U geeft aan dat er onder meer jaarlijkse overlegstructuren zijn ingericht met de landelijke coördinerend preventiemedewerker.  Kunt u verduidelijken wie er op decentraal/locatie niveau verantwoordelijk is voor de preventie taken zoals het uitvoeren en verankeren van lokale plannen van aanpakken en verbetermaatregelingen naar aanleiding van de  RI&amp;E? </w:t>
            </w:r>
          </w:p>
        </w:tc>
        <w:tc>
          <w:tcPr>
            <w:tcW w:w="7817" w:type="dxa"/>
            <w:tcBorders>
              <w:top w:val="single" w:sz="4" w:space="0" w:color="auto"/>
              <w:left w:val="single" w:sz="4" w:space="0" w:color="auto"/>
              <w:bottom w:val="single" w:sz="4" w:space="0" w:color="auto"/>
              <w:right w:val="single" w:sz="4" w:space="0" w:color="auto"/>
            </w:tcBorders>
          </w:tcPr>
          <w:p w14:paraId="1623951D" w14:textId="2AD1E6DF" w:rsidR="00660F42" w:rsidRDefault="00752FC1" w:rsidP="00660F42">
            <w:pPr>
              <w:rPr>
                <w:rFonts w:ascii="Calibri" w:hAnsi="Calibri" w:cs="Calibri"/>
                <w:color w:val="000000"/>
                <w:sz w:val="22"/>
                <w:szCs w:val="22"/>
              </w:rPr>
            </w:pPr>
            <w:r>
              <w:rPr>
                <w:rFonts w:ascii="Calibri" w:hAnsi="Calibri" w:cs="Calibri"/>
                <w:color w:val="000000"/>
                <w:sz w:val="22"/>
                <w:szCs w:val="22"/>
              </w:rPr>
              <w:t xml:space="preserve">Op landelijk niveau de </w:t>
            </w:r>
            <w:r w:rsidR="00685EB3">
              <w:rPr>
                <w:rFonts w:ascii="Calibri" w:hAnsi="Calibri" w:cs="Calibri"/>
                <w:color w:val="000000"/>
                <w:sz w:val="22"/>
                <w:szCs w:val="22"/>
              </w:rPr>
              <w:t xml:space="preserve">Sr </w:t>
            </w:r>
            <w:r w:rsidR="00393CEB">
              <w:rPr>
                <w:rFonts w:ascii="Calibri" w:hAnsi="Calibri" w:cs="Calibri"/>
                <w:color w:val="000000"/>
                <w:sz w:val="22"/>
                <w:szCs w:val="22"/>
              </w:rPr>
              <w:t>Arbocoördinator</w:t>
            </w:r>
            <w:r w:rsidR="00001EB0">
              <w:rPr>
                <w:rFonts w:ascii="Calibri" w:hAnsi="Calibri" w:cs="Calibri"/>
                <w:color w:val="000000"/>
                <w:sz w:val="22"/>
                <w:szCs w:val="22"/>
              </w:rPr>
              <w:t xml:space="preserve">. </w:t>
            </w:r>
            <w:r w:rsidR="00C71F3E">
              <w:rPr>
                <w:rFonts w:ascii="Calibri" w:hAnsi="Calibri" w:cs="Calibri"/>
                <w:color w:val="000000"/>
                <w:sz w:val="22"/>
                <w:szCs w:val="22"/>
              </w:rPr>
              <w:t xml:space="preserve">Binnen de locaties </w:t>
            </w:r>
            <w:r w:rsidR="003509D9">
              <w:rPr>
                <w:rFonts w:ascii="Calibri" w:hAnsi="Calibri" w:cs="Calibri"/>
                <w:color w:val="000000"/>
                <w:sz w:val="22"/>
                <w:szCs w:val="22"/>
              </w:rPr>
              <w:t xml:space="preserve">en hoofdkantoor </w:t>
            </w:r>
            <w:r w:rsidR="00C71F3E">
              <w:rPr>
                <w:rFonts w:ascii="Calibri" w:hAnsi="Calibri" w:cs="Calibri"/>
                <w:color w:val="000000"/>
                <w:sz w:val="22"/>
                <w:szCs w:val="22"/>
              </w:rPr>
              <w:t xml:space="preserve">de HR </w:t>
            </w:r>
            <w:r w:rsidR="00FA0BFA">
              <w:rPr>
                <w:rFonts w:ascii="Calibri" w:hAnsi="Calibri" w:cs="Calibri"/>
                <w:color w:val="000000"/>
                <w:sz w:val="22"/>
                <w:szCs w:val="22"/>
              </w:rPr>
              <w:t>adviseur.</w:t>
            </w:r>
          </w:p>
        </w:tc>
      </w:tr>
      <w:tr w:rsidR="00660F42" w14:paraId="52892F9B"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64802F92"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24ADD4D9" w14:textId="1E55ABF8"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3BCB5662" w14:textId="7DBD614C"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2.3.1. Binnen de scope van de Opdracht, I. Basis arbodienstverlening,</w:t>
            </w:r>
          </w:p>
        </w:tc>
        <w:tc>
          <w:tcPr>
            <w:tcW w:w="1779" w:type="dxa"/>
            <w:tcBorders>
              <w:top w:val="single" w:sz="4" w:space="0" w:color="auto"/>
              <w:left w:val="single" w:sz="4" w:space="0" w:color="auto"/>
              <w:bottom w:val="single" w:sz="4" w:space="0" w:color="auto"/>
              <w:right w:val="single" w:sz="4" w:space="0" w:color="auto"/>
            </w:tcBorders>
          </w:tcPr>
          <w:p w14:paraId="02BDC75F" w14:textId="5D9D9137"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19</w:t>
            </w:r>
          </w:p>
        </w:tc>
        <w:tc>
          <w:tcPr>
            <w:tcW w:w="5933" w:type="dxa"/>
            <w:tcBorders>
              <w:top w:val="single" w:sz="4" w:space="0" w:color="auto"/>
              <w:left w:val="single" w:sz="4" w:space="0" w:color="auto"/>
              <w:bottom w:val="single" w:sz="4" w:space="0" w:color="auto"/>
              <w:right w:val="single" w:sz="4" w:space="0" w:color="auto"/>
            </w:tcBorders>
          </w:tcPr>
          <w:p w14:paraId="73F439E0" w14:textId="77777777" w:rsidR="00660F42" w:rsidRPr="00424BD5" w:rsidRDefault="00660F42" w:rsidP="00660F42">
            <w:pPr>
              <w:tabs>
                <w:tab w:val="left" w:pos="954"/>
              </w:tabs>
              <w:spacing w:before="120" w:after="120"/>
              <w:rPr>
                <w:rFonts w:ascii="Calibri" w:hAnsi="Calibri" w:cs="Calibri"/>
                <w:bCs/>
                <w:sz w:val="22"/>
                <w:szCs w:val="22"/>
              </w:rPr>
            </w:pPr>
            <w:r w:rsidRPr="00424BD5">
              <w:rPr>
                <w:rFonts w:ascii="Calibri" w:hAnsi="Calibri" w:cs="Calibri"/>
                <w:bCs/>
                <w:sz w:val="22"/>
                <w:szCs w:val="22"/>
              </w:rPr>
              <w:t>“B. Alle administratieve werkzaamheden die door de back office van de Arbodienstverlener moeten worden uitgevoerd en die nodig zijn om aan de Wet Verbetering Poortwachter te voldoen, met uitzondering van de 42ste weeks melding, de ziek uit dienst en vangnetmeldingen. Hier wordt onder verstaan: ziek- en betermeldingen, spreekuurplanning (de correspondentie en administratieve afhandeling hiervan) en opstellen managementrapportages. Deze werkzaamheden worden in een abonnementstarief per SVB medewerker per jaar, zoals door Opdrachtnemer vermeld op het Prijzenblad bij Inschrijving in rekening gebracht;”</w:t>
            </w:r>
          </w:p>
          <w:p w14:paraId="45962BDA" w14:textId="7B5D4E24" w:rsidR="00660F42" w:rsidRPr="00424BD5" w:rsidRDefault="00660F42" w:rsidP="00660F42">
            <w:pPr>
              <w:spacing w:before="120" w:after="120"/>
              <w:rPr>
                <w:rFonts w:ascii="Calibri" w:hAnsi="Calibri" w:cs="Calibri"/>
                <w:color w:val="000000"/>
                <w:sz w:val="22"/>
                <w:szCs w:val="22"/>
              </w:rPr>
            </w:pPr>
            <w:r w:rsidRPr="00424BD5">
              <w:rPr>
                <w:rFonts w:ascii="Calibri" w:hAnsi="Calibri" w:cs="Calibri"/>
                <w:bCs/>
                <w:sz w:val="22"/>
                <w:szCs w:val="22"/>
              </w:rPr>
              <w:t>Ter ondersteuning van de leidinggevende in zijn rol als casemanager zorgen wij voor vroegtijdig inzicht in de verzuimoorzaak en maken wij een voorspelling van de verzuimduur voor gerichte actie bij verwacht langdurig verzuim. Dit is onderdeel van onze data gedreven en voorspellende verzuimbegeleiding. Staat u open voor deze werkwijze?</w:t>
            </w:r>
          </w:p>
        </w:tc>
        <w:tc>
          <w:tcPr>
            <w:tcW w:w="7817" w:type="dxa"/>
            <w:tcBorders>
              <w:top w:val="single" w:sz="4" w:space="0" w:color="auto"/>
              <w:left w:val="single" w:sz="4" w:space="0" w:color="auto"/>
              <w:bottom w:val="single" w:sz="4" w:space="0" w:color="auto"/>
              <w:right w:val="single" w:sz="4" w:space="0" w:color="auto"/>
            </w:tcBorders>
          </w:tcPr>
          <w:p w14:paraId="4CE3945A" w14:textId="57FD6410" w:rsidR="00ED10CD" w:rsidRDefault="00B95D54" w:rsidP="00660F42">
            <w:pPr>
              <w:rPr>
                <w:rFonts w:ascii="Calibri" w:hAnsi="Calibri" w:cs="Calibri"/>
                <w:color w:val="000000"/>
                <w:sz w:val="22"/>
                <w:szCs w:val="22"/>
              </w:rPr>
            </w:pPr>
            <w:r w:rsidRPr="32001F73">
              <w:rPr>
                <w:rFonts w:ascii="Calibri" w:hAnsi="Calibri" w:cs="Calibri"/>
                <w:color w:val="000000" w:themeColor="text1"/>
                <w:sz w:val="22"/>
                <w:szCs w:val="22"/>
              </w:rPr>
              <w:t xml:space="preserve">De leidinggevende is de casemanager </w:t>
            </w:r>
            <w:r w:rsidR="002824D5" w:rsidRPr="32001F73">
              <w:rPr>
                <w:rFonts w:ascii="Calibri" w:hAnsi="Calibri" w:cs="Calibri"/>
                <w:color w:val="000000" w:themeColor="text1"/>
                <w:sz w:val="22"/>
                <w:szCs w:val="22"/>
              </w:rPr>
              <w:t xml:space="preserve">en verantwoordelijk voor </w:t>
            </w:r>
            <w:r w:rsidR="00F01688" w:rsidRPr="32001F73">
              <w:rPr>
                <w:rFonts w:ascii="Calibri" w:hAnsi="Calibri" w:cs="Calibri"/>
                <w:color w:val="000000" w:themeColor="text1"/>
                <w:sz w:val="22"/>
                <w:szCs w:val="22"/>
              </w:rPr>
              <w:t xml:space="preserve">de begeleiding in het </w:t>
            </w:r>
            <w:r w:rsidR="002824D5" w:rsidRPr="32001F73">
              <w:rPr>
                <w:rFonts w:ascii="Calibri" w:hAnsi="Calibri" w:cs="Calibri"/>
                <w:color w:val="000000" w:themeColor="text1"/>
                <w:sz w:val="22"/>
                <w:szCs w:val="22"/>
              </w:rPr>
              <w:t>ziekte</w:t>
            </w:r>
            <w:r w:rsidR="00CE57AA" w:rsidRPr="32001F73">
              <w:rPr>
                <w:rFonts w:ascii="Calibri" w:hAnsi="Calibri" w:cs="Calibri"/>
                <w:color w:val="000000" w:themeColor="text1"/>
                <w:sz w:val="22"/>
                <w:szCs w:val="22"/>
              </w:rPr>
              <w:t>verzuim</w:t>
            </w:r>
            <w:r w:rsidR="00AC2B92" w:rsidRPr="32001F73">
              <w:rPr>
                <w:rFonts w:ascii="Calibri" w:hAnsi="Calibri" w:cs="Calibri"/>
                <w:color w:val="000000" w:themeColor="text1"/>
                <w:sz w:val="22"/>
                <w:szCs w:val="22"/>
              </w:rPr>
              <w:t xml:space="preserve"> </w:t>
            </w:r>
            <w:r w:rsidR="00F01688" w:rsidRPr="32001F73">
              <w:rPr>
                <w:rFonts w:ascii="Calibri" w:hAnsi="Calibri" w:cs="Calibri"/>
                <w:color w:val="000000" w:themeColor="text1"/>
                <w:sz w:val="22"/>
                <w:szCs w:val="22"/>
              </w:rPr>
              <w:t>proces</w:t>
            </w:r>
            <w:r w:rsidR="00E06E2C" w:rsidRPr="32001F73">
              <w:rPr>
                <w:rFonts w:ascii="Calibri" w:hAnsi="Calibri" w:cs="Calibri"/>
                <w:color w:val="000000" w:themeColor="text1"/>
                <w:sz w:val="22"/>
                <w:szCs w:val="22"/>
              </w:rPr>
              <w:t>.</w:t>
            </w:r>
          </w:p>
          <w:p w14:paraId="2D1D27B6" w14:textId="757B5AF0" w:rsidR="00660F42" w:rsidRDefault="00B94806" w:rsidP="00660F42">
            <w:pPr>
              <w:rPr>
                <w:rFonts w:ascii="Calibri" w:hAnsi="Calibri" w:cs="Calibri"/>
                <w:color w:val="000000"/>
                <w:sz w:val="22"/>
                <w:szCs w:val="22"/>
              </w:rPr>
            </w:pPr>
            <w:r w:rsidRPr="0A92CDB3">
              <w:rPr>
                <w:rFonts w:ascii="Calibri" w:hAnsi="Calibri" w:cs="Calibri"/>
                <w:color w:val="000000" w:themeColor="text1"/>
                <w:sz w:val="22"/>
                <w:szCs w:val="22"/>
              </w:rPr>
              <w:t>De werkwijze is té summier beschreven</w:t>
            </w:r>
            <w:r w:rsidR="00D01ABB" w:rsidRPr="0A92CDB3">
              <w:rPr>
                <w:rFonts w:ascii="Calibri" w:hAnsi="Calibri" w:cs="Calibri"/>
                <w:color w:val="000000" w:themeColor="text1"/>
                <w:sz w:val="22"/>
                <w:szCs w:val="22"/>
              </w:rPr>
              <w:t xml:space="preserve">, zodoende kunnen we </w:t>
            </w:r>
            <w:r w:rsidR="00E70CA3" w:rsidRPr="0A92CDB3">
              <w:rPr>
                <w:rFonts w:ascii="Calibri" w:hAnsi="Calibri" w:cs="Calibri"/>
                <w:color w:val="000000" w:themeColor="text1"/>
                <w:sz w:val="22"/>
                <w:szCs w:val="22"/>
              </w:rPr>
              <w:t>hierover geen uitspraak doen</w:t>
            </w:r>
            <w:r w:rsidR="00CA0C58" w:rsidRPr="0A92CDB3">
              <w:rPr>
                <w:rFonts w:ascii="Calibri" w:hAnsi="Calibri" w:cs="Calibri"/>
                <w:color w:val="000000" w:themeColor="text1"/>
                <w:sz w:val="22"/>
                <w:szCs w:val="22"/>
              </w:rPr>
              <w:t>.</w:t>
            </w:r>
            <w:r w:rsidR="00E70CA3" w:rsidRPr="0A92CDB3">
              <w:rPr>
                <w:rFonts w:ascii="Calibri" w:hAnsi="Calibri" w:cs="Calibri"/>
                <w:color w:val="000000" w:themeColor="text1"/>
                <w:sz w:val="22"/>
                <w:szCs w:val="22"/>
              </w:rPr>
              <w:t xml:space="preserve"> </w:t>
            </w:r>
            <w:r w:rsidR="0000172A" w:rsidRPr="0A92CDB3">
              <w:rPr>
                <w:rFonts w:ascii="Calibri" w:hAnsi="Calibri" w:cs="Calibri"/>
                <w:color w:val="000000" w:themeColor="text1"/>
                <w:sz w:val="22"/>
                <w:szCs w:val="22"/>
              </w:rPr>
              <w:t xml:space="preserve">Mocht het leiden tot een samenwerking </w:t>
            </w:r>
            <w:r w:rsidR="00D61F66" w:rsidRPr="0A92CDB3">
              <w:rPr>
                <w:rFonts w:ascii="Calibri" w:hAnsi="Calibri" w:cs="Calibri"/>
                <w:color w:val="000000" w:themeColor="text1"/>
                <w:sz w:val="22"/>
                <w:szCs w:val="22"/>
              </w:rPr>
              <w:t>dan</w:t>
            </w:r>
            <w:r w:rsidR="003D7ECA" w:rsidRPr="0A92CDB3">
              <w:rPr>
                <w:rFonts w:ascii="Calibri" w:hAnsi="Calibri" w:cs="Calibri"/>
                <w:color w:val="000000" w:themeColor="text1"/>
                <w:sz w:val="22"/>
                <w:szCs w:val="22"/>
              </w:rPr>
              <w:t xml:space="preserve"> </w:t>
            </w:r>
            <w:r w:rsidR="0000172A" w:rsidRPr="0A92CDB3">
              <w:rPr>
                <w:rFonts w:ascii="Calibri" w:hAnsi="Calibri" w:cs="Calibri"/>
                <w:color w:val="000000" w:themeColor="text1"/>
                <w:sz w:val="22"/>
                <w:szCs w:val="22"/>
              </w:rPr>
              <w:t>staan we open om hier</w:t>
            </w:r>
            <w:r w:rsidR="003D7ECA" w:rsidRPr="0A92CDB3">
              <w:rPr>
                <w:rFonts w:ascii="Calibri" w:hAnsi="Calibri" w:cs="Calibri"/>
                <w:color w:val="000000" w:themeColor="text1"/>
                <w:sz w:val="22"/>
                <w:szCs w:val="22"/>
              </w:rPr>
              <w:t xml:space="preserve">over </w:t>
            </w:r>
            <w:r w:rsidR="00577944" w:rsidRPr="0A92CDB3">
              <w:rPr>
                <w:rFonts w:ascii="Calibri" w:hAnsi="Calibri" w:cs="Calibri"/>
                <w:color w:val="000000" w:themeColor="text1"/>
                <w:sz w:val="22"/>
                <w:szCs w:val="22"/>
              </w:rPr>
              <w:t xml:space="preserve">vrijblijvend </w:t>
            </w:r>
            <w:r w:rsidR="0000172A" w:rsidRPr="0A92CDB3">
              <w:rPr>
                <w:rFonts w:ascii="Calibri" w:hAnsi="Calibri" w:cs="Calibri"/>
                <w:color w:val="000000" w:themeColor="text1"/>
                <w:sz w:val="22"/>
                <w:szCs w:val="22"/>
              </w:rPr>
              <w:t xml:space="preserve">verder </w:t>
            </w:r>
            <w:r w:rsidR="003D7ECA" w:rsidRPr="0A92CDB3">
              <w:rPr>
                <w:rFonts w:ascii="Calibri" w:hAnsi="Calibri" w:cs="Calibri"/>
                <w:color w:val="000000" w:themeColor="text1"/>
                <w:sz w:val="22"/>
                <w:szCs w:val="22"/>
              </w:rPr>
              <w:t xml:space="preserve">in gesprek te gaan. </w:t>
            </w:r>
          </w:p>
        </w:tc>
      </w:tr>
      <w:tr w:rsidR="00660F42" w14:paraId="1DDF5DA5"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24F41FB0"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4470713D" w14:textId="57B30795" w:rsidR="00660F42" w:rsidRDefault="00660F42" w:rsidP="00660F42">
            <w:pPr>
              <w:spacing w:before="120"/>
              <w:rPr>
                <w:rFonts w:asciiTheme="minorHAnsi" w:hAnsiTheme="minorHAnsi"/>
                <w:bCs/>
                <w:sz w:val="22"/>
                <w:szCs w:val="22"/>
              </w:rPr>
            </w:pPr>
            <w:r>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28B503E2" w14:textId="654A8F80"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Opdrachtomschrijving, 2.3.2</w:t>
            </w:r>
          </w:p>
        </w:tc>
        <w:tc>
          <w:tcPr>
            <w:tcW w:w="1779" w:type="dxa"/>
            <w:tcBorders>
              <w:top w:val="single" w:sz="4" w:space="0" w:color="auto"/>
              <w:left w:val="single" w:sz="4" w:space="0" w:color="auto"/>
              <w:bottom w:val="single" w:sz="4" w:space="0" w:color="auto"/>
              <w:right w:val="single" w:sz="4" w:space="0" w:color="auto"/>
            </w:tcBorders>
          </w:tcPr>
          <w:p w14:paraId="4362BCF5" w14:textId="00D8D708"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19</w:t>
            </w:r>
          </w:p>
        </w:tc>
        <w:tc>
          <w:tcPr>
            <w:tcW w:w="5933" w:type="dxa"/>
            <w:tcBorders>
              <w:top w:val="single" w:sz="4" w:space="0" w:color="auto"/>
              <w:left w:val="single" w:sz="4" w:space="0" w:color="auto"/>
              <w:bottom w:val="single" w:sz="4" w:space="0" w:color="auto"/>
              <w:right w:val="single" w:sz="4" w:space="0" w:color="auto"/>
            </w:tcBorders>
          </w:tcPr>
          <w:p w14:paraId="1D184FE5" w14:textId="77777777" w:rsidR="00660F42" w:rsidRPr="00C7798C" w:rsidRDefault="00660F42" w:rsidP="00660F42">
            <w:pPr>
              <w:tabs>
                <w:tab w:val="left" w:pos="954"/>
              </w:tabs>
              <w:spacing w:before="120" w:after="120"/>
              <w:rPr>
                <w:rFonts w:ascii="Calibri" w:hAnsi="Calibri" w:cs="Calibri"/>
                <w:sz w:val="22"/>
                <w:szCs w:val="22"/>
              </w:rPr>
            </w:pPr>
            <w:r w:rsidRPr="00C7798C">
              <w:rPr>
                <w:rFonts w:ascii="Calibri" w:hAnsi="Calibri" w:cs="Calibri"/>
                <w:sz w:val="22"/>
                <w:szCs w:val="22"/>
              </w:rPr>
              <w:t xml:space="preserve">Kunt u bevestigen dat conform de vangnetregeling (conform artikel 14a van de Arbowet) dat u het toetsen van de RI&amp;E en het uitvoeren van aanstellingskeuringen en </w:t>
            </w:r>
            <w:proofErr w:type="spellStart"/>
            <w:r w:rsidRPr="00C7798C">
              <w:rPr>
                <w:rFonts w:ascii="Calibri" w:hAnsi="Calibri" w:cs="Calibri"/>
                <w:sz w:val="22"/>
                <w:szCs w:val="22"/>
              </w:rPr>
              <w:t>PAGO’s</w:t>
            </w:r>
            <w:proofErr w:type="spellEnd"/>
            <w:r w:rsidRPr="00C7798C">
              <w:rPr>
                <w:rFonts w:ascii="Calibri" w:hAnsi="Calibri" w:cs="Calibri"/>
                <w:sz w:val="22"/>
                <w:szCs w:val="22"/>
              </w:rPr>
              <w:t xml:space="preserve"> belegd bij de opdrachtnemer binnen de overeenkomst van deze aanbesteding op basis van aanvullende verrichtingen?</w:t>
            </w:r>
          </w:p>
          <w:p w14:paraId="48BDCC92" w14:textId="77777777" w:rsidR="00660F42" w:rsidRPr="00C7798C" w:rsidRDefault="00660F42" w:rsidP="00660F42">
            <w:pPr>
              <w:tabs>
                <w:tab w:val="left" w:pos="954"/>
              </w:tabs>
              <w:spacing w:before="120" w:after="120"/>
              <w:rPr>
                <w:rFonts w:ascii="Calibri" w:hAnsi="Calibri" w:cs="Calibri"/>
                <w:sz w:val="22"/>
                <w:szCs w:val="22"/>
              </w:rPr>
            </w:pPr>
          </w:p>
          <w:p w14:paraId="3DF7E443" w14:textId="77777777" w:rsidR="00660F42" w:rsidRPr="00C7798C" w:rsidRDefault="00660F42" w:rsidP="00660F42">
            <w:pPr>
              <w:tabs>
                <w:tab w:val="left" w:pos="954"/>
              </w:tabs>
              <w:spacing w:before="120" w:after="120"/>
              <w:rPr>
                <w:rFonts w:ascii="Calibri" w:hAnsi="Calibri" w:cs="Calibri"/>
                <w:sz w:val="22"/>
                <w:szCs w:val="22"/>
              </w:rPr>
            </w:pPr>
          </w:p>
        </w:tc>
        <w:tc>
          <w:tcPr>
            <w:tcW w:w="7817" w:type="dxa"/>
            <w:tcBorders>
              <w:top w:val="single" w:sz="4" w:space="0" w:color="auto"/>
              <w:left w:val="single" w:sz="4" w:space="0" w:color="auto"/>
              <w:bottom w:val="single" w:sz="4" w:space="0" w:color="auto"/>
              <w:right w:val="single" w:sz="4" w:space="0" w:color="auto"/>
            </w:tcBorders>
          </w:tcPr>
          <w:p w14:paraId="69FCAF56" w14:textId="287A4768" w:rsidR="00660F42" w:rsidRDefault="00D61F66" w:rsidP="017C18F7">
            <w:pPr>
              <w:rPr>
                <w:rFonts w:ascii="Calibri" w:hAnsi="Calibri" w:cs="Calibri"/>
                <w:sz w:val="22"/>
                <w:szCs w:val="22"/>
              </w:rPr>
            </w:pPr>
            <w:r w:rsidRPr="1E9CFE6A">
              <w:rPr>
                <w:rFonts w:ascii="Calibri" w:hAnsi="Calibri" w:cs="Calibri"/>
                <w:sz w:val="22"/>
                <w:szCs w:val="22"/>
              </w:rPr>
              <w:t>Nee, dergelijke interventies worden apart aanbesteed.</w:t>
            </w:r>
            <w:r w:rsidR="00ED4C2B">
              <w:rPr>
                <w:rFonts w:ascii="Calibri" w:hAnsi="Calibri" w:cs="Calibri"/>
                <w:sz w:val="22"/>
                <w:szCs w:val="22"/>
              </w:rPr>
              <w:t xml:space="preserve"> </w:t>
            </w:r>
            <w:r w:rsidR="0098555F">
              <w:rPr>
                <w:rFonts w:ascii="Calibri" w:hAnsi="Calibri" w:cs="Calibri"/>
                <w:sz w:val="22"/>
                <w:szCs w:val="22"/>
              </w:rPr>
              <w:t>De SVB wil de</w:t>
            </w:r>
            <w:r w:rsidR="000923FF">
              <w:rPr>
                <w:rFonts w:ascii="Calibri" w:hAnsi="Calibri" w:cs="Calibri"/>
                <w:sz w:val="22"/>
                <w:szCs w:val="22"/>
              </w:rPr>
              <w:t xml:space="preserve"> bestaande</w:t>
            </w:r>
            <w:r w:rsidR="0098555F">
              <w:rPr>
                <w:rFonts w:ascii="Calibri" w:hAnsi="Calibri" w:cs="Calibri"/>
                <w:sz w:val="22"/>
                <w:szCs w:val="22"/>
              </w:rPr>
              <w:t xml:space="preserve"> </w:t>
            </w:r>
            <w:r w:rsidR="00ED4C2B">
              <w:rPr>
                <w:rFonts w:ascii="Calibri" w:hAnsi="Calibri" w:cs="Calibri"/>
                <w:sz w:val="22"/>
                <w:szCs w:val="22"/>
              </w:rPr>
              <w:t xml:space="preserve">RI&amp;E </w:t>
            </w:r>
            <w:r w:rsidR="00173D2F">
              <w:rPr>
                <w:rFonts w:ascii="Calibri" w:hAnsi="Calibri" w:cs="Calibri"/>
                <w:sz w:val="22"/>
                <w:szCs w:val="22"/>
              </w:rPr>
              <w:t>actueel houden</w:t>
            </w:r>
            <w:r w:rsidR="00802CEF">
              <w:rPr>
                <w:rFonts w:ascii="Calibri" w:hAnsi="Calibri" w:cs="Calibri"/>
                <w:sz w:val="22"/>
                <w:szCs w:val="22"/>
              </w:rPr>
              <w:t xml:space="preserve"> </w:t>
            </w:r>
            <w:r w:rsidR="0098555F">
              <w:rPr>
                <w:rFonts w:ascii="Calibri" w:hAnsi="Calibri" w:cs="Calibri"/>
                <w:sz w:val="22"/>
                <w:szCs w:val="22"/>
              </w:rPr>
              <w:t xml:space="preserve">in samenspraak met de arbodienstverlener. </w:t>
            </w:r>
            <w:r w:rsidR="0056798B">
              <w:rPr>
                <w:rFonts w:ascii="Calibri" w:hAnsi="Calibri" w:cs="Calibri"/>
                <w:sz w:val="22"/>
                <w:szCs w:val="22"/>
              </w:rPr>
              <w:t xml:space="preserve">Dit is optionele dienstverlening </w:t>
            </w:r>
            <w:r w:rsidR="00D0578A">
              <w:rPr>
                <w:rFonts w:ascii="Calibri" w:hAnsi="Calibri" w:cs="Calibri"/>
                <w:sz w:val="22"/>
                <w:szCs w:val="22"/>
              </w:rPr>
              <w:t>en wor</w:t>
            </w:r>
            <w:r w:rsidR="00FA48AE">
              <w:rPr>
                <w:rFonts w:ascii="Calibri" w:hAnsi="Calibri" w:cs="Calibri"/>
                <w:sz w:val="22"/>
                <w:szCs w:val="22"/>
              </w:rPr>
              <w:t>dt in de leidraad opgenomen</w:t>
            </w:r>
            <w:r w:rsidR="0082708E">
              <w:rPr>
                <w:rFonts w:ascii="Calibri" w:hAnsi="Calibri" w:cs="Calibri"/>
                <w:sz w:val="22"/>
                <w:szCs w:val="22"/>
              </w:rPr>
              <w:t xml:space="preserve"> (onder E. bij paragraaf </w:t>
            </w:r>
            <w:r w:rsidR="00E16FDA">
              <w:rPr>
                <w:rFonts w:ascii="Calibri" w:hAnsi="Calibri" w:cs="Calibri"/>
                <w:sz w:val="22"/>
                <w:szCs w:val="22"/>
              </w:rPr>
              <w:t>2.3.1</w:t>
            </w:r>
            <w:r w:rsidR="0082708E">
              <w:rPr>
                <w:rFonts w:ascii="Calibri" w:hAnsi="Calibri" w:cs="Calibri"/>
                <w:sz w:val="22"/>
                <w:szCs w:val="22"/>
              </w:rPr>
              <w:t>)</w:t>
            </w:r>
          </w:p>
        </w:tc>
      </w:tr>
      <w:tr w:rsidR="00660F42" w14:paraId="09C8A037"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40504CC3"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639DA0F7" w14:textId="0A36CBB4" w:rsidR="00660F42" w:rsidRDefault="00660F42" w:rsidP="00660F42">
            <w:pPr>
              <w:spacing w:before="120"/>
              <w:rPr>
                <w:rFonts w:asciiTheme="minorHAnsi" w:hAnsiTheme="minorHAnsi"/>
                <w:bCs/>
                <w:sz w:val="22"/>
                <w:szCs w:val="22"/>
              </w:rPr>
            </w:pPr>
            <w:r>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3135128D" w14:textId="78701B1B"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Opdrachtomschrijving, 2.3.2</w:t>
            </w:r>
          </w:p>
        </w:tc>
        <w:tc>
          <w:tcPr>
            <w:tcW w:w="1779" w:type="dxa"/>
            <w:tcBorders>
              <w:top w:val="single" w:sz="4" w:space="0" w:color="auto"/>
              <w:left w:val="single" w:sz="4" w:space="0" w:color="auto"/>
              <w:bottom w:val="single" w:sz="4" w:space="0" w:color="auto"/>
              <w:right w:val="single" w:sz="4" w:space="0" w:color="auto"/>
            </w:tcBorders>
          </w:tcPr>
          <w:p w14:paraId="5C157780" w14:textId="19BDFE8A"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19</w:t>
            </w:r>
          </w:p>
        </w:tc>
        <w:tc>
          <w:tcPr>
            <w:tcW w:w="5933" w:type="dxa"/>
            <w:tcBorders>
              <w:top w:val="single" w:sz="4" w:space="0" w:color="auto"/>
              <w:left w:val="single" w:sz="4" w:space="0" w:color="auto"/>
              <w:bottom w:val="single" w:sz="4" w:space="0" w:color="auto"/>
              <w:right w:val="single" w:sz="4" w:space="0" w:color="auto"/>
            </w:tcBorders>
          </w:tcPr>
          <w:p w14:paraId="3E963FE5" w14:textId="70B71AF8" w:rsidR="00660F42" w:rsidRPr="00424BD5" w:rsidRDefault="00660F42" w:rsidP="00660F42">
            <w:pPr>
              <w:tabs>
                <w:tab w:val="left" w:pos="954"/>
              </w:tabs>
              <w:spacing w:before="120" w:after="120"/>
              <w:rPr>
                <w:rFonts w:ascii="Calibri" w:hAnsi="Calibri" w:cs="Calibri"/>
                <w:bCs/>
                <w:sz w:val="22"/>
                <w:szCs w:val="22"/>
              </w:rPr>
            </w:pPr>
            <w:r w:rsidRPr="00424BD5">
              <w:rPr>
                <w:rFonts w:ascii="Calibri" w:hAnsi="Calibri" w:cs="Calibri"/>
                <w:bCs/>
                <w:sz w:val="22"/>
                <w:szCs w:val="22"/>
              </w:rPr>
              <w:t>Bent u bereid resultaten uit verdiepende onderzoeken als de RI&amp;E, het PMO met ons te delen zodat wij u optimaal en integraal kunnen adviseren? Kunt u hiervoor advies uren opnemen in het prijzenblad? Zie ook vragen over bijlage I.</w:t>
            </w:r>
          </w:p>
        </w:tc>
        <w:tc>
          <w:tcPr>
            <w:tcW w:w="7817" w:type="dxa"/>
            <w:tcBorders>
              <w:top w:val="single" w:sz="4" w:space="0" w:color="auto"/>
              <w:left w:val="single" w:sz="4" w:space="0" w:color="auto"/>
              <w:bottom w:val="single" w:sz="4" w:space="0" w:color="auto"/>
              <w:right w:val="single" w:sz="4" w:space="0" w:color="auto"/>
            </w:tcBorders>
          </w:tcPr>
          <w:p w14:paraId="65E447A1" w14:textId="23AABDDD" w:rsidR="002B6976" w:rsidRDefault="00C342FA" w:rsidP="017C18F7">
            <w:pPr>
              <w:rPr>
                <w:rFonts w:ascii="Calibri" w:hAnsi="Calibri" w:cs="Calibri"/>
                <w:color w:val="FF0000"/>
                <w:sz w:val="22"/>
                <w:szCs w:val="22"/>
              </w:rPr>
            </w:pPr>
            <w:r>
              <w:rPr>
                <w:rFonts w:ascii="Calibri" w:hAnsi="Calibri" w:cs="Calibri"/>
                <w:sz w:val="22"/>
                <w:szCs w:val="22"/>
              </w:rPr>
              <w:t xml:space="preserve"> Deze resultaten kunnen aan de gegunde partij worden verstrekt. </w:t>
            </w:r>
            <w:r w:rsidR="00DE24AC">
              <w:rPr>
                <w:rFonts w:ascii="Calibri" w:hAnsi="Calibri" w:cs="Calibri"/>
                <w:sz w:val="22"/>
                <w:szCs w:val="22"/>
              </w:rPr>
              <w:t xml:space="preserve"> </w:t>
            </w:r>
          </w:p>
          <w:p w14:paraId="5AACEA4C" w14:textId="7221EE3F" w:rsidR="00D61F66" w:rsidRDefault="00D61F66" w:rsidP="00D61F66">
            <w:pPr>
              <w:rPr>
                <w:rFonts w:ascii="Calibri" w:hAnsi="Calibri" w:cs="Calibri"/>
                <w:sz w:val="22"/>
                <w:szCs w:val="22"/>
              </w:rPr>
            </w:pPr>
          </w:p>
          <w:p w14:paraId="251DF83A" w14:textId="4FCA479F" w:rsidR="00943D70" w:rsidRDefault="00943D70" w:rsidP="017C18F7">
            <w:pPr>
              <w:rPr>
                <w:rFonts w:ascii="Calibri" w:hAnsi="Calibri" w:cs="Calibri"/>
                <w:color w:val="FF0000"/>
                <w:sz w:val="22"/>
                <w:szCs w:val="22"/>
              </w:rPr>
            </w:pPr>
          </w:p>
        </w:tc>
      </w:tr>
      <w:tr w:rsidR="00660F42" w14:paraId="4E727D95"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5275BF94"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0A4365BD" w14:textId="7331736E"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56A2B663" w14:textId="7FCCD371"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2.7. Indexering</w:t>
            </w:r>
          </w:p>
        </w:tc>
        <w:tc>
          <w:tcPr>
            <w:tcW w:w="1779" w:type="dxa"/>
            <w:tcBorders>
              <w:top w:val="single" w:sz="4" w:space="0" w:color="auto"/>
              <w:left w:val="single" w:sz="4" w:space="0" w:color="auto"/>
              <w:bottom w:val="single" w:sz="4" w:space="0" w:color="auto"/>
              <w:right w:val="single" w:sz="4" w:space="0" w:color="auto"/>
            </w:tcBorders>
          </w:tcPr>
          <w:p w14:paraId="3B3BCCAE" w14:textId="28DAA331"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20</w:t>
            </w:r>
          </w:p>
        </w:tc>
        <w:tc>
          <w:tcPr>
            <w:tcW w:w="5933" w:type="dxa"/>
            <w:tcBorders>
              <w:top w:val="single" w:sz="4" w:space="0" w:color="auto"/>
              <w:left w:val="single" w:sz="4" w:space="0" w:color="auto"/>
              <w:bottom w:val="single" w:sz="4" w:space="0" w:color="auto"/>
              <w:right w:val="single" w:sz="4" w:space="0" w:color="auto"/>
            </w:tcBorders>
          </w:tcPr>
          <w:p w14:paraId="00280B74" w14:textId="1948A5BB" w:rsidR="00660F42" w:rsidRPr="00E16FDA" w:rsidRDefault="00660F42" w:rsidP="00660F42">
            <w:pPr>
              <w:tabs>
                <w:tab w:val="left" w:pos="954"/>
              </w:tabs>
              <w:spacing w:before="120" w:after="120"/>
              <w:rPr>
                <w:rFonts w:asciiTheme="minorHAnsi" w:hAnsiTheme="minorHAnsi"/>
                <w:color w:val="FF0000"/>
                <w:sz w:val="22"/>
                <w:szCs w:val="22"/>
              </w:rPr>
            </w:pPr>
            <w:r w:rsidRPr="00E16FDA">
              <w:rPr>
                <w:rFonts w:ascii="Calibri" w:hAnsi="Calibri" w:cs="Calibri"/>
                <w:bCs/>
                <w:sz w:val="22"/>
                <w:szCs w:val="22"/>
              </w:rPr>
              <w:t xml:space="preserve">Voor het waarborgen van marktconforme dienstverlening indexeren wij éénmaal per jaar, met ingang van 1 januari van een kalenderjaar, de tarieven voor de Dienstverlening. Dat doen </w:t>
            </w:r>
            <w:r w:rsidRPr="00E16FDA">
              <w:rPr>
                <w:rFonts w:ascii="Calibri" w:hAnsi="Calibri" w:cs="Calibri"/>
                <w:bCs/>
                <w:sz w:val="22"/>
                <w:szCs w:val="22"/>
              </w:rPr>
              <w:lastRenderedPageBreak/>
              <w:t>we volgens het prijsindexcijfer voor cao-lonen zoals gepubliceerd door het CBS, met dien verstande dat de tarieven tenminste kunnen worden verhoogd met het percentage waarmee de (loon)kosten – ongeacht de oorzaak van de stijging – voor de inzet van haar Professionals zijn gestegen. Kunt u zich vinden in deze indexeringswijze die van toepassing zijn voor al onze opdrachtgevers?</w:t>
            </w:r>
          </w:p>
        </w:tc>
        <w:tc>
          <w:tcPr>
            <w:tcW w:w="7817" w:type="dxa"/>
            <w:tcBorders>
              <w:top w:val="single" w:sz="4" w:space="0" w:color="auto"/>
              <w:left w:val="single" w:sz="4" w:space="0" w:color="auto"/>
              <w:bottom w:val="single" w:sz="4" w:space="0" w:color="auto"/>
              <w:right w:val="single" w:sz="4" w:space="0" w:color="auto"/>
            </w:tcBorders>
          </w:tcPr>
          <w:p w14:paraId="1B4C0542" w14:textId="38EDE98F" w:rsidR="00660F42" w:rsidRPr="00E16FDA" w:rsidRDefault="0062648C" w:rsidP="00787077">
            <w:pPr>
              <w:spacing w:before="120" w:after="120"/>
              <w:rPr>
                <w:rFonts w:asciiTheme="minorHAnsi" w:hAnsiTheme="minorHAnsi"/>
                <w:color w:val="FF0000"/>
                <w:sz w:val="22"/>
                <w:szCs w:val="22"/>
              </w:rPr>
            </w:pPr>
            <w:r w:rsidRPr="004D7E9F">
              <w:rPr>
                <w:rFonts w:asciiTheme="minorHAnsi" w:hAnsiTheme="minorHAnsi"/>
                <w:sz w:val="22"/>
                <w:szCs w:val="22"/>
              </w:rPr>
              <w:lastRenderedPageBreak/>
              <w:t xml:space="preserve">Wij </w:t>
            </w:r>
            <w:r w:rsidR="004D7E9F" w:rsidRPr="004D7E9F">
              <w:rPr>
                <w:rFonts w:asciiTheme="minorHAnsi" w:hAnsiTheme="minorHAnsi"/>
                <w:sz w:val="22"/>
                <w:szCs w:val="22"/>
              </w:rPr>
              <w:t xml:space="preserve">houden vast aan de gestelde CBS index, wij zijn van mening dat deze passend is. </w:t>
            </w:r>
          </w:p>
        </w:tc>
      </w:tr>
      <w:tr w:rsidR="00660F42" w14:paraId="349C03DA"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4A8B299A"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57C7CC90" w14:textId="4B264842"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26FFA56D" w14:textId="6FD880F9"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2.7. Indexering</w:t>
            </w:r>
          </w:p>
        </w:tc>
        <w:tc>
          <w:tcPr>
            <w:tcW w:w="1779" w:type="dxa"/>
            <w:tcBorders>
              <w:top w:val="single" w:sz="4" w:space="0" w:color="auto"/>
              <w:left w:val="single" w:sz="4" w:space="0" w:color="auto"/>
              <w:bottom w:val="single" w:sz="4" w:space="0" w:color="auto"/>
              <w:right w:val="single" w:sz="4" w:space="0" w:color="auto"/>
            </w:tcBorders>
          </w:tcPr>
          <w:p w14:paraId="387A1CC4" w14:textId="66B35079"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20</w:t>
            </w:r>
          </w:p>
        </w:tc>
        <w:tc>
          <w:tcPr>
            <w:tcW w:w="5933" w:type="dxa"/>
            <w:tcBorders>
              <w:top w:val="single" w:sz="4" w:space="0" w:color="auto"/>
              <w:left w:val="single" w:sz="4" w:space="0" w:color="auto"/>
              <w:bottom w:val="single" w:sz="4" w:space="0" w:color="auto"/>
              <w:right w:val="single" w:sz="4" w:space="0" w:color="auto"/>
            </w:tcBorders>
          </w:tcPr>
          <w:p w14:paraId="604CA10E"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“De tarieven zullen steeds per 1 januari, met als ingangsdatum 1 januari 2026, worden geïndexeerd…“</w:t>
            </w:r>
          </w:p>
          <w:p w14:paraId="3FAE60B2" w14:textId="76CB6E46" w:rsidR="00660F42" w:rsidRPr="00424BD5" w:rsidRDefault="00660F42" w:rsidP="00660F42">
            <w:pPr>
              <w:tabs>
                <w:tab w:val="left" w:pos="954"/>
              </w:tabs>
              <w:spacing w:before="120" w:after="120"/>
              <w:rPr>
                <w:rFonts w:ascii="Calibri" w:hAnsi="Calibri" w:cs="Calibri"/>
                <w:bCs/>
                <w:sz w:val="22"/>
                <w:szCs w:val="22"/>
              </w:rPr>
            </w:pPr>
            <w:r w:rsidRPr="00424BD5">
              <w:rPr>
                <w:rFonts w:ascii="Calibri" w:hAnsi="Calibri" w:cs="Calibri"/>
                <w:bCs/>
                <w:sz w:val="22"/>
                <w:szCs w:val="22"/>
              </w:rPr>
              <w:t>Het indexatiecijfer voor 2025 is nog niet bekend waardoor wij een inschatting moeten maken. Mogelijk ligt deze hoger dan de werkelijke indexatie. Voor een realistische indexatie kunt u er beter voor kiezen om de indexering per 01-01-2025 te laten plaatsvinden. Bent u hiermee akkoord?</w:t>
            </w:r>
          </w:p>
        </w:tc>
        <w:tc>
          <w:tcPr>
            <w:tcW w:w="7817" w:type="dxa"/>
            <w:tcBorders>
              <w:top w:val="single" w:sz="4" w:space="0" w:color="auto"/>
              <w:left w:val="single" w:sz="4" w:space="0" w:color="auto"/>
              <w:bottom w:val="single" w:sz="4" w:space="0" w:color="auto"/>
              <w:right w:val="single" w:sz="4" w:space="0" w:color="auto"/>
            </w:tcBorders>
          </w:tcPr>
          <w:p w14:paraId="1FC0702C" w14:textId="62BA9FB9" w:rsidR="00660F42" w:rsidRDefault="005B77E5" w:rsidP="00E16FDA">
            <w:pPr>
              <w:spacing w:before="120" w:after="120"/>
              <w:rPr>
                <w:rFonts w:ascii="Calibri" w:hAnsi="Calibri" w:cs="Calibri"/>
                <w:color w:val="000000"/>
                <w:sz w:val="22"/>
                <w:szCs w:val="22"/>
              </w:rPr>
            </w:pPr>
            <w:r>
              <w:rPr>
                <w:rFonts w:ascii="Calibri" w:hAnsi="Calibri" w:cs="Calibri"/>
                <w:color w:val="000000"/>
                <w:sz w:val="22"/>
                <w:szCs w:val="22"/>
              </w:rPr>
              <w:t xml:space="preserve">We houden vast aan de datum per 01 januari 2026. </w:t>
            </w:r>
          </w:p>
        </w:tc>
      </w:tr>
      <w:tr w:rsidR="00660F42" w14:paraId="32900151"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623ECA1C"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1DDC7B33" w14:textId="16AEEB37"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2E6F2400" w14:textId="5FD8B216"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2.8. Duur en afloop Overeenkomst</w:t>
            </w:r>
          </w:p>
        </w:tc>
        <w:tc>
          <w:tcPr>
            <w:tcW w:w="1779" w:type="dxa"/>
            <w:tcBorders>
              <w:top w:val="single" w:sz="4" w:space="0" w:color="auto"/>
              <w:left w:val="single" w:sz="4" w:space="0" w:color="auto"/>
              <w:bottom w:val="single" w:sz="4" w:space="0" w:color="auto"/>
              <w:right w:val="single" w:sz="4" w:space="0" w:color="auto"/>
            </w:tcBorders>
          </w:tcPr>
          <w:p w14:paraId="78C4F0FC" w14:textId="082326F6"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21</w:t>
            </w:r>
          </w:p>
        </w:tc>
        <w:tc>
          <w:tcPr>
            <w:tcW w:w="5933" w:type="dxa"/>
            <w:tcBorders>
              <w:top w:val="single" w:sz="4" w:space="0" w:color="auto"/>
              <w:left w:val="single" w:sz="4" w:space="0" w:color="auto"/>
              <w:bottom w:val="single" w:sz="4" w:space="0" w:color="auto"/>
              <w:right w:val="single" w:sz="4" w:space="0" w:color="auto"/>
            </w:tcBorders>
          </w:tcPr>
          <w:p w14:paraId="365DDD59" w14:textId="598F51B9"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In het kader van partnerschap en de ontwikkelingen die hierbinnen maar ook hierbuiten plaatsvinden, is het voor ons heel erg belangrijk dat verlenging plaatsvindt in overleg. Kunt u daarmee akkoord gaan?</w:t>
            </w:r>
          </w:p>
        </w:tc>
        <w:tc>
          <w:tcPr>
            <w:tcW w:w="7817" w:type="dxa"/>
            <w:tcBorders>
              <w:top w:val="single" w:sz="4" w:space="0" w:color="auto"/>
              <w:left w:val="single" w:sz="4" w:space="0" w:color="auto"/>
              <w:bottom w:val="single" w:sz="4" w:space="0" w:color="auto"/>
              <w:right w:val="single" w:sz="4" w:space="0" w:color="auto"/>
            </w:tcBorders>
          </w:tcPr>
          <w:p w14:paraId="55B6F24A" w14:textId="77777777" w:rsidR="00962044" w:rsidRDefault="00962044" w:rsidP="00660F42">
            <w:pPr>
              <w:rPr>
                <w:rFonts w:ascii="Calibri" w:hAnsi="Calibri" w:cs="Calibri"/>
                <w:color w:val="FF0000"/>
                <w:sz w:val="22"/>
                <w:szCs w:val="22"/>
              </w:rPr>
            </w:pPr>
          </w:p>
          <w:p w14:paraId="01354005" w14:textId="3935B5E5" w:rsidR="006630DC" w:rsidRDefault="00D80D4D" w:rsidP="00660F42">
            <w:pPr>
              <w:rPr>
                <w:rFonts w:ascii="Calibri" w:hAnsi="Calibri" w:cs="Calibri"/>
                <w:color w:val="000000"/>
                <w:sz w:val="22"/>
                <w:szCs w:val="22"/>
              </w:rPr>
            </w:pPr>
            <w:r>
              <w:rPr>
                <w:rFonts w:ascii="Calibri" w:hAnsi="Calibri" w:cs="Calibri"/>
                <w:color w:val="000000"/>
                <w:sz w:val="22"/>
                <w:szCs w:val="22"/>
              </w:rPr>
              <w:t xml:space="preserve">Nee wij </w:t>
            </w:r>
            <w:r w:rsidR="00D879A1">
              <w:rPr>
                <w:rFonts w:ascii="Calibri" w:hAnsi="Calibri" w:cs="Calibri"/>
                <w:color w:val="000000"/>
                <w:sz w:val="22"/>
                <w:szCs w:val="22"/>
              </w:rPr>
              <w:t xml:space="preserve">houden vast aan de eenzijdige verlengingsoptie zoals beschreven. </w:t>
            </w:r>
          </w:p>
          <w:p w14:paraId="4A172EAE" w14:textId="1EC06E6E" w:rsidR="00962044" w:rsidRDefault="00962044" w:rsidP="00660F42">
            <w:pPr>
              <w:rPr>
                <w:rFonts w:ascii="Calibri" w:hAnsi="Calibri" w:cs="Calibri"/>
                <w:color w:val="000000"/>
                <w:sz w:val="22"/>
                <w:szCs w:val="22"/>
              </w:rPr>
            </w:pPr>
          </w:p>
          <w:p w14:paraId="5D081EAF" w14:textId="77777777" w:rsidR="000335A7" w:rsidRDefault="000335A7" w:rsidP="00660F42">
            <w:pPr>
              <w:rPr>
                <w:rFonts w:ascii="Calibri" w:hAnsi="Calibri" w:cs="Calibri"/>
                <w:color w:val="000000"/>
                <w:sz w:val="22"/>
                <w:szCs w:val="22"/>
              </w:rPr>
            </w:pPr>
          </w:p>
          <w:p w14:paraId="4A016517" w14:textId="07D71B8D" w:rsidR="000335A7" w:rsidRDefault="000335A7" w:rsidP="00660F42">
            <w:pPr>
              <w:rPr>
                <w:rFonts w:ascii="Calibri" w:hAnsi="Calibri" w:cs="Calibri"/>
                <w:color w:val="000000"/>
                <w:sz w:val="22"/>
                <w:szCs w:val="22"/>
              </w:rPr>
            </w:pPr>
          </w:p>
        </w:tc>
      </w:tr>
      <w:tr w:rsidR="00660F42" w14:paraId="50645F19"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08928FD4"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79A4741B" w14:textId="4F824B49"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35072393" w14:textId="1734E9E9"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5.4.3. Informatiebeveiliging</w:t>
            </w:r>
          </w:p>
        </w:tc>
        <w:tc>
          <w:tcPr>
            <w:tcW w:w="1779" w:type="dxa"/>
            <w:tcBorders>
              <w:top w:val="single" w:sz="4" w:space="0" w:color="auto"/>
              <w:left w:val="single" w:sz="4" w:space="0" w:color="auto"/>
              <w:bottom w:val="single" w:sz="4" w:space="0" w:color="auto"/>
              <w:right w:val="single" w:sz="4" w:space="0" w:color="auto"/>
            </w:tcBorders>
          </w:tcPr>
          <w:p w14:paraId="6DEC8A4D" w14:textId="479A63DD"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43</w:t>
            </w:r>
          </w:p>
        </w:tc>
        <w:tc>
          <w:tcPr>
            <w:tcW w:w="5933" w:type="dxa"/>
            <w:tcBorders>
              <w:top w:val="single" w:sz="4" w:space="0" w:color="auto"/>
              <w:left w:val="single" w:sz="4" w:space="0" w:color="auto"/>
              <w:bottom w:val="single" w:sz="4" w:space="0" w:color="auto"/>
              <w:right w:val="single" w:sz="4" w:space="0" w:color="auto"/>
            </w:tcBorders>
          </w:tcPr>
          <w:p w14:paraId="35A110D5"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2. Een verklaring van de verzekeraar of verzekeringstussenpersoon, die op de Sluitingstermijn niet ouder dient te zijn dan zes (6) maanden, waaruit blijkt dat Inschrijver aan de verzekeringseis voldoet.</w:t>
            </w:r>
          </w:p>
          <w:p w14:paraId="2682AC40" w14:textId="7F0F918B"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Onze verzekeraar geeft bij aanvang van ieder nieuw verzekeringsjaar een nieuwe verklaring af voor het betreffende jaar. Deze is dus ouder dan zes maanden. Kunt u de voorwaarde hierop aanpassen?</w:t>
            </w:r>
          </w:p>
        </w:tc>
        <w:tc>
          <w:tcPr>
            <w:tcW w:w="7817" w:type="dxa"/>
            <w:tcBorders>
              <w:top w:val="single" w:sz="4" w:space="0" w:color="auto"/>
              <w:left w:val="single" w:sz="4" w:space="0" w:color="auto"/>
              <w:bottom w:val="single" w:sz="4" w:space="0" w:color="auto"/>
              <w:right w:val="single" w:sz="4" w:space="0" w:color="auto"/>
            </w:tcBorders>
          </w:tcPr>
          <w:p w14:paraId="7E16EBE3" w14:textId="64C16DA2" w:rsidR="00E01F12" w:rsidRDefault="00E01F12" w:rsidP="00660F42">
            <w:pPr>
              <w:rPr>
                <w:rFonts w:ascii="Calibri" w:hAnsi="Calibri" w:cs="Calibri"/>
                <w:color w:val="000000"/>
                <w:sz w:val="22"/>
                <w:szCs w:val="22"/>
              </w:rPr>
            </w:pPr>
            <w:r w:rsidRPr="00E01F12">
              <w:rPr>
                <w:rFonts w:ascii="Calibri" w:hAnsi="Calibri" w:cs="Calibri"/>
                <w:color w:val="000000"/>
                <w:sz w:val="22"/>
                <w:szCs w:val="22"/>
              </w:rPr>
              <w:t>Dit is akkoord. We passen dit aan in de aanbestedingsstukken</w:t>
            </w:r>
            <w:r w:rsidR="00F474D8">
              <w:rPr>
                <w:rFonts w:ascii="Calibri" w:hAnsi="Calibri" w:cs="Calibri"/>
                <w:color w:val="000000"/>
                <w:sz w:val="22"/>
                <w:szCs w:val="22"/>
              </w:rPr>
              <w:t xml:space="preserve"> naar 12 maanden. </w:t>
            </w:r>
          </w:p>
        </w:tc>
      </w:tr>
      <w:tr w:rsidR="00660F42" w14:paraId="1D23FC85"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01F04692"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79CFF0E7" w14:textId="548F1319"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3959D205" w14:textId="63FE430B"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 xml:space="preserve">5.8. Beoordeling </w:t>
            </w:r>
            <w:proofErr w:type="spellStart"/>
            <w:r w:rsidRPr="00424BD5">
              <w:rPr>
                <w:rFonts w:ascii="Calibri" w:hAnsi="Calibri" w:cs="Calibri"/>
                <w:bCs/>
                <w:sz w:val="22"/>
                <w:szCs w:val="22"/>
              </w:rPr>
              <w:t>subgunningscriteria</w:t>
            </w:r>
            <w:proofErr w:type="spellEnd"/>
            <w:r w:rsidRPr="00424BD5">
              <w:rPr>
                <w:rFonts w:ascii="Calibri" w:hAnsi="Calibri" w:cs="Calibri"/>
                <w:bCs/>
                <w:sz w:val="22"/>
                <w:szCs w:val="22"/>
              </w:rPr>
              <w:t xml:space="preserve"> kwaliteit</w:t>
            </w:r>
          </w:p>
        </w:tc>
        <w:tc>
          <w:tcPr>
            <w:tcW w:w="1779" w:type="dxa"/>
            <w:tcBorders>
              <w:top w:val="single" w:sz="4" w:space="0" w:color="auto"/>
              <w:left w:val="single" w:sz="4" w:space="0" w:color="auto"/>
              <w:bottom w:val="single" w:sz="4" w:space="0" w:color="auto"/>
              <w:right w:val="single" w:sz="4" w:space="0" w:color="auto"/>
            </w:tcBorders>
          </w:tcPr>
          <w:p w14:paraId="45DADD36" w14:textId="08F5ED7B"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47/ 48</w:t>
            </w:r>
          </w:p>
        </w:tc>
        <w:tc>
          <w:tcPr>
            <w:tcW w:w="5933" w:type="dxa"/>
            <w:tcBorders>
              <w:top w:val="single" w:sz="4" w:space="0" w:color="auto"/>
              <w:left w:val="single" w:sz="4" w:space="0" w:color="auto"/>
              <w:bottom w:val="single" w:sz="4" w:space="0" w:color="auto"/>
              <w:right w:val="single" w:sz="4" w:space="0" w:color="auto"/>
            </w:tcBorders>
          </w:tcPr>
          <w:p w14:paraId="786540D2" w14:textId="089B48FF"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Maakt de beschreven aanpak in de gunningscriteria straks ook onderdeel uit van de overeenkomst? Kunt u bevestigen dat deze dienstverlening dan op basis van verrichtingen in rekening kan worden gebracht, ook als dit andere professionals betreft dan die op het prijzenblad staan?</w:t>
            </w:r>
          </w:p>
        </w:tc>
        <w:tc>
          <w:tcPr>
            <w:tcW w:w="7817" w:type="dxa"/>
            <w:tcBorders>
              <w:top w:val="single" w:sz="4" w:space="0" w:color="auto"/>
              <w:left w:val="single" w:sz="4" w:space="0" w:color="auto"/>
              <w:bottom w:val="single" w:sz="4" w:space="0" w:color="auto"/>
              <w:right w:val="single" w:sz="4" w:space="0" w:color="auto"/>
            </w:tcBorders>
          </w:tcPr>
          <w:p w14:paraId="5F74C12E" w14:textId="0D207A8E" w:rsidR="00E01F12" w:rsidRDefault="00EA6824" w:rsidP="00660F42">
            <w:pPr>
              <w:rPr>
                <w:rFonts w:ascii="Calibri" w:hAnsi="Calibri" w:cs="Calibri"/>
                <w:color w:val="000000"/>
                <w:sz w:val="22"/>
                <w:szCs w:val="22"/>
              </w:rPr>
            </w:pPr>
            <w:r>
              <w:rPr>
                <w:rFonts w:ascii="Calibri" w:hAnsi="Calibri" w:cs="Calibri"/>
                <w:color w:val="000000"/>
                <w:sz w:val="22"/>
                <w:szCs w:val="22"/>
              </w:rPr>
              <w:t xml:space="preserve">De beschreven aanpak maakt deel uit van uw aanbieding </w:t>
            </w:r>
            <w:r w:rsidR="00943790">
              <w:rPr>
                <w:rFonts w:ascii="Calibri" w:hAnsi="Calibri" w:cs="Calibri"/>
                <w:color w:val="000000"/>
                <w:sz w:val="22"/>
                <w:szCs w:val="22"/>
              </w:rPr>
              <w:t xml:space="preserve">en is daarmee bindend in de wijze waarop u die dienstverlening uitvoert na </w:t>
            </w:r>
            <w:proofErr w:type="spellStart"/>
            <w:r w:rsidR="00943790">
              <w:rPr>
                <w:rFonts w:ascii="Calibri" w:hAnsi="Calibri" w:cs="Calibri"/>
                <w:color w:val="000000"/>
                <w:sz w:val="22"/>
                <w:szCs w:val="22"/>
              </w:rPr>
              <w:t>contractering</w:t>
            </w:r>
            <w:proofErr w:type="spellEnd"/>
            <w:r w:rsidR="00943790">
              <w:rPr>
                <w:rFonts w:ascii="Calibri" w:hAnsi="Calibri" w:cs="Calibri"/>
                <w:color w:val="000000"/>
                <w:sz w:val="22"/>
                <w:szCs w:val="22"/>
              </w:rPr>
              <w:t xml:space="preserve">. </w:t>
            </w:r>
            <w:r w:rsidR="00CF18F6">
              <w:rPr>
                <w:rFonts w:ascii="Calibri" w:hAnsi="Calibri" w:cs="Calibri"/>
                <w:color w:val="000000"/>
                <w:sz w:val="22"/>
                <w:szCs w:val="22"/>
              </w:rPr>
              <w:t>D</w:t>
            </w:r>
            <w:r w:rsidR="006C07A1">
              <w:rPr>
                <w:rFonts w:ascii="Calibri" w:hAnsi="Calibri" w:cs="Calibri"/>
                <w:color w:val="000000"/>
                <w:sz w:val="22"/>
                <w:szCs w:val="22"/>
              </w:rPr>
              <w:t>e d</w:t>
            </w:r>
            <w:r w:rsidR="00CF18F6">
              <w:rPr>
                <w:rFonts w:ascii="Calibri" w:hAnsi="Calibri" w:cs="Calibri"/>
                <w:color w:val="000000"/>
                <w:sz w:val="22"/>
                <w:szCs w:val="22"/>
              </w:rPr>
              <w:t xml:space="preserve">ienstverlening wordt op basis van gedane verrichtingen </w:t>
            </w:r>
            <w:r w:rsidR="006C07A1">
              <w:rPr>
                <w:rFonts w:ascii="Calibri" w:hAnsi="Calibri" w:cs="Calibri"/>
                <w:color w:val="000000"/>
                <w:sz w:val="22"/>
                <w:szCs w:val="22"/>
              </w:rPr>
              <w:t xml:space="preserve">betaald </w:t>
            </w:r>
            <w:r w:rsidR="0020747C">
              <w:rPr>
                <w:rFonts w:ascii="Calibri" w:hAnsi="Calibri" w:cs="Calibri"/>
                <w:color w:val="000000"/>
                <w:sz w:val="22"/>
                <w:szCs w:val="22"/>
              </w:rPr>
              <w:t>conform de opgegeven uurtarieven voor de professionals op het prijzenblad of de afgeprijsde overige dienstverlening op het prijzenblad.</w:t>
            </w:r>
          </w:p>
        </w:tc>
      </w:tr>
      <w:tr w:rsidR="00660F42" w14:paraId="0124FF0A"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4986C725"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5292B1B4" w14:textId="0FDC8F49"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60B8295F" w14:textId="2C5EEE10"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SGC-K2 Taakdelegatie</w:t>
            </w:r>
          </w:p>
        </w:tc>
        <w:tc>
          <w:tcPr>
            <w:tcW w:w="1779" w:type="dxa"/>
            <w:tcBorders>
              <w:top w:val="single" w:sz="4" w:space="0" w:color="auto"/>
              <w:left w:val="single" w:sz="4" w:space="0" w:color="auto"/>
              <w:bottom w:val="single" w:sz="4" w:space="0" w:color="auto"/>
              <w:right w:val="single" w:sz="4" w:space="0" w:color="auto"/>
            </w:tcBorders>
          </w:tcPr>
          <w:p w14:paraId="1417F955" w14:textId="5DA43324"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54</w:t>
            </w:r>
          </w:p>
        </w:tc>
        <w:tc>
          <w:tcPr>
            <w:tcW w:w="5933" w:type="dxa"/>
            <w:tcBorders>
              <w:top w:val="single" w:sz="4" w:space="0" w:color="auto"/>
              <w:left w:val="single" w:sz="4" w:space="0" w:color="auto"/>
              <w:bottom w:val="single" w:sz="4" w:space="0" w:color="auto"/>
              <w:right w:val="single" w:sz="4" w:space="0" w:color="auto"/>
            </w:tcBorders>
          </w:tcPr>
          <w:p w14:paraId="0358C208"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“2. Welke span of control hanteert u voor de Bedrijfsarts en welke werkzaamheden laat u door Taakgedelegeerden in het kader van Basis arbodienstverlening verrichten? Welke middelen/tools/methodieken gebruikt u bijvoorbeeld hiervoor?”</w:t>
            </w:r>
          </w:p>
          <w:p w14:paraId="76C4E0DB" w14:textId="7F186480"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Om uw vraag optimaal te kunnen beantwoorden willen wij graag weten of u kunt toelichten wat u bedoelt met middelen/tools/methodieken. Kunt u hiervan een voorbeeld geven?</w:t>
            </w:r>
          </w:p>
        </w:tc>
        <w:tc>
          <w:tcPr>
            <w:tcW w:w="7817" w:type="dxa"/>
            <w:tcBorders>
              <w:top w:val="single" w:sz="4" w:space="0" w:color="auto"/>
              <w:left w:val="single" w:sz="4" w:space="0" w:color="auto"/>
              <w:bottom w:val="single" w:sz="4" w:space="0" w:color="auto"/>
              <w:right w:val="single" w:sz="4" w:space="0" w:color="auto"/>
            </w:tcBorders>
          </w:tcPr>
          <w:p w14:paraId="79F32D7D" w14:textId="5E5F6415" w:rsidR="00660F42" w:rsidRDefault="00D61F66" w:rsidP="00660F42">
            <w:pPr>
              <w:rPr>
                <w:rFonts w:ascii="Calibri" w:hAnsi="Calibri" w:cs="Calibri"/>
                <w:sz w:val="22"/>
                <w:szCs w:val="22"/>
              </w:rPr>
            </w:pPr>
            <w:r w:rsidRPr="0CDBEDE1">
              <w:rPr>
                <w:rFonts w:ascii="Calibri" w:hAnsi="Calibri" w:cs="Calibri"/>
                <w:sz w:val="22"/>
                <w:szCs w:val="22"/>
              </w:rPr>
              <w:t xml:space="preserve">Om de kwaliteit van de dienstverlening van de Taakgedelegeerden te bewaken, wil de SVB graag weten op welke wijze dit plaatsvindt. De SVB is niet bekend met middelen/tools/methodieken. Dit </w:t>
            </w:r>
            <w:r w:rsidRPr="2F3966A9">
              <w:rPr>
                <w:rFonts w:ascii="Calibri" w:hAnsi="Calibri" w:cs="Calibri"/>
                <w:sz w:val="22"/>
                <w:szCs w:val="22"/>
              </w:rPr>
              <w:t>horen</w:t>
            </w:r>
            <w:r w:rsidRPr="0CDBEDE1">
              <w:rPr>
                <w:rFonts w:ascii="Calibri" w:hAnsi="Calibri" w:cs="Calibri"/>
                <w:sz w:val="22"/>
                <w:szCs w:val="22"/>
              </w:rPr>
              <w:t xml:space="preserve"> wij graag van de Inschrijver.</w:t>
            </w:r>
          </w:p>
        </w:tc>
      </w:tr>
      <w:tr w:rsidR="00660F42" w14:paraId="5C10C09E"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64529DBA"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5079E207" w14:textId="1B7197E6"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6EE1113D" w14:textId="50DFB953" w:rsidR="00660F42" w:rsidRDefault="00660F42" w:rsidP="00660F42">
            <w:pPr>
              <w:spacing w:before="120"/>
              <w:rPr>
                <w:rFonts w:asciiTheme="minorHAnsi" w:hAnsiTheme="minorHAnsi"/>
                <w:bCs/>
                <w:sz w:val="22"/>
                <w:szCs w:val="22"/>
              </w:rPr>
            </w:pPr>
            <w:r w:rsidRPr="00424BD5">
              <w:rPr>
                <w:rFonts w:ascii="Calibri" w:hAnsi="Calibri" w:cs="Calibri"/>
                <w:sz w:val="22"/>
                <w:szCs w:val="22"/>
              </w:rPr>
              <w:t>SGC-K3</w:t>
            </w:r>
          </w:p>
        </w:tc>
        <w:tc>
          <w:tcPr>
            <w:tcW w:w="1779" w:type="dxa"/>
            <w:tcBorders>
              <w:top w:val="single" w:sz="4" w:space="0" w:color="auto"/>
              <w:left w:val="single" w:sz="4" w:space="0" w:color="auto"/>
              <w:bottom w:val="single" w:sz="4" w:space="0" w:color="auto"/>
              <w:right w:val="single" w:sz="4" w:space="0" w:color="auto"/>
            </w:tcBorders>
          </w:tcPr>
          <w:p w14:paraId="4B5F442D" w14:textId="7F4AD367"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55</w:t>
            </w:r>
          </w:p>
        </w:tc>
        <w:tc>
          <w:tcPr>
            <w:tcW w:w="5933" w:type="dxa"/>
            <w:tcBorders>
              <w:top w:val="single" w:sz="4" w:space="0" w:color="auto"/>
              <w:left w:val="single" w:sz="4" w:space="0" w:color="auto"/>
              <w:bottom w:val="single" w:sz="4" w:space="0" w:color="auto"/>
              <w:right w:val="single" w:sz="4" w:space="0" w:color="auto"/>
            </w:tcBorders>
          </w:tcPr>
          <w:p w14:paraId="09BA65E3"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“Daarbij is een snelle doorverwijzing naar kwalitatief goede providers belangrijk.”</w:t>
            </w:r>
          </w:p>
          <w:p w14:paraId="20C7454C" w14:textId="4EE36BF0"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Wij delen uw mening dat een snelle doorverwijzing bijdraagt aan een effectieve verzuimbegeleiding. Bent u bereid dat de bedrijfsarts/ taakgedelegeerde op basis van pre-autorisatie medewerkers direct doorverwijzen naar relevante (veel voorkomende verzuimoorzaken) interventies? Hiermee voorkomen we vertraging door het goedkeuringsproces door de leidinggevende. Zie ook eis 15.</w:t>
            </w:r>
          </w:p>
        </w:tc>
        <w:tc>
          <w:tcPr>
            <w:tcW w:w="7817" w:type="dxa"/>
            <w:tcBorders>
              <w:top w:val="single" w:sz="4" w:space="0" w:color="auto"/>
              <w:left w:val="single" w:sz="4" w:space="0" w:color="auto"/>
              <w:bottom w:val="single" w:sz="4" w:space="0" w:color="auto"/>
              <w:right w:val="single" w:sz="4" w:space="0" w:color="auto"/>
            </w:tcBorders>
          </w:tcPr>
          <w:p w14:paraId="17BA2B03" w14:textId="1E480B88" w:rsidR="00660F42" w:rsidRDefault="001B3A2D" w:rsidP="00BE4E13">
            <w:pPr>
              <w:rPr>
                <w:rFonts w:ascii="Calibri" w:hAnsi="Calibri" w:cs="Calibri"/>
                <w:sz w:val="22"/>
                <w:szCs w:val="22"/>
              </w:rPr>
            </w:pPr>
            <w:r>
              <w:rPr>
                <w:rFonts w:ascii="Calibri" w:hAnsi="Calibri" w:cs="Calibri"/>
                <w:sz w:val="22"/>
                <w:szCs w:val="22"/>
              </w:rPr>
              <w:t xml:space="preserve">Nee, </w:t>
            </w:r>
            <w:r w:rsidR="00F8152E">
              <w:rPr>
                <w:rFonts w:ascii="Calibri" w:hAnsi="Calibri" w:cs="Calibri"/>
                <w:sz w:val="22"/>
                <w:szCs w:val="22"/>
              </w:rPr>
              <w:t xml:space="preserve">kijkend naar </w:t>
            </w:r>
            <w:r w:rsidR="005E58CE">
              <w:rPr>
                <w:rFonts w:ascii="Calibri" w:hAnsi="Calibri" w:cs="Calibri"/>
                <w:sz w:val="22"/>
                <w:szCs w:val="22"/>
              </w:rPr>
              <w:t>ons</w:t>
            </w:r>
            <w:r w:rsidR="009E671C" w:rsidRPr="009E671C">
              <w:rPr>
                <w:rFonts w:ascii="Calibri" w:hAnsi="Calibri" w:cs="Calibri"/>
                <w:sz w:val="22"/>
                <w:szCs w:val="22"/>
              </w:rPr>
              <w:t xml:space="preserve"> </w:t>
            </w:r>
            <w:r>
              <w:rPr>
                <w:rFonts w:ascii="Calibri" w:hAnsi="Calibri" w:cs="Calibri"/>
                <w:sz w:val="22"/>
                <w:szCs w:val="22"/>
              </w:rPr>
              <w:t xml:space="preserve">facturatie </w:t>
            </w:r>
            <w:r w:rsidR="005E58CE">
              <w:rPr>
                <w:rFonts w:ascii="Calibri" w:hAnsi="Calibri" w:cs="Calibri"/>
                <w:sz w:val="22"/>
                <w:szCs w:val="22"/>
              </w:rPr>
              <w:t xml:space="preserve">/ </w:t>
            </w:r>
            <w:r w:rsidR="00BD76DB">
              <w:rPr>
                <w:rFonts w:ascii="Calibri" w:hAnsi="Calibri" w:cs="Calibri"/>
                <w:sz w:val="22"/>
                <w:szCs w:val="22"/>
              </w:rPr>
              <w:t>betalings</w:t>
            </w:r>
            <w:r w:rsidR="00BD76DB" w:rsidRPr="009E671C">
              <w:rPr>
                <w:rFonts w:ascii="Calibri" w:hAnsi="Calibri" w:cs="Calibri"/>
                <w:sz w:val="22"/>
                <w:szCs w:val="22"/>
              </w:rPr>
              <w:t>systeem</w:t>
            </w:r>
            <w:r w:rsidR="009E671C" w:rsidRPr="009E671C">
              <w:rPr>
                <w:rFonts w:ascii="Calibri" w:hAnsi="Calibri" w:cs="Calibri"/>
                <w:sz w:val="22"/>
                <w:szCs w:val="22"/>
              </w:rPr>
              <w:t xml:space="preserve"> </w:t>
            </w:r>
            <w:r w:rsidR="00BD76DB">
              <w:rPr>
                <w:rFonts w:ascii="Calibri" w:hAnsi="Calibri" w:cs="Calibri"/>
                <w:sz w:val="22"/>
                <w:szCs w:val="22"/>
              </w:rPr>
              <w:t>is een offerte noodzakelijk. Wel kan</w:t>
            </w:r>
            <w:r w:rsidR="009E671C">
              <w:rPr>
                <w:rFonts w:ascii="Calibri" w:hAnsi="Calibri" w:cs="Calibri"/>
                <w:sz w:val="22"/>
                <w:szCs w:val="22"/>
              </w:rPr>
              <w:t xml:space="preserve"> de </w:t>
            </w:r>
            <w:r w:rsidR="00BD76DB">
              <w:rPr>
                <w:rFonts w:ascii="Calibri" w:hAnsi="Calibri" w:cs="Calibri"/>
                <w:sz w:val="22"/>
                <w:szCs w:val="22"/>
              </w:rPr>
              <w:t xml:space="preserve">bedrijfsarts/taakgedelegeerde dit proces </w:t>
            </w:r>
            <w:r w:rsidR="00837C16">
              <w:rPr>
                <w:rFonts w:ascii="Calibri" w:hAnsi="Calibri" w:cs="Calibri"/>
                <w:sz w:val="22"/>
                <w:szCs w:val="22"/>
              </w:rPr>
              <w:t xml:space="preserve">van aanvraag offerte </w:t>
            </w:r>
            <w:r w:rsidR="00BD76DB">
              <w:rPr>
                <w:rFonts w:ascii="Calibri" w:hAnsi="Calibri" w:cs="Calibri"/>
                <w:sz w:val="22"/>
                <w:szCs w:val="22"/>
              </w:rPr>
              <w:t>alvast in gang zetten.</w:t>
            </w:r>
            <w:r w:rsidR="009E671C">
              <w:rPr>
                <w:rFonts w:ascii="Calibri" w:hAnsi="Calibri" w:cs="Calibri"/>
                <w:sz w:val="22"/>
                <w:szCs w:val="22"/>
              </w:rPr>
              <w:t xml:space="preserve"> </w:t>
            </w:r>
            <w:r w:rsidR="00D61F66" w:rsidRPr="19B5CA55">
              <w:rPr>
                <w:rFonts w:ascii="Calibri" w:hAnsi="Calibri" w:cs="Calibri"/>
                <w:sz w:val="22"/>
                <w:szCs w:val="22"/>
              </w:rPr>
              <w:t>Bij specifieke interventies, zoals inzet bedrijfsmaatschappelijk werk, wil de SVB na gunning hierover verkennend in gesprek gaan.</w:t>
            </w:r>
          </w:p>
        </w:tc>
      </w:tr>
      <w:tr w:rsidR="00660F42" w14:paraId="5806F609"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4BED2D19"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64E803E7" w14:textId="6FDD04C1"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33EA9D5E" w14:textId="31D57301"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Bijlage C</w:t>
            </w:r>
          </w:p>
        </w:tc>
        <w:tc>
          <w:tcPr>
            <w:tcW w:w="1779" w:type="dxa"/>
            <w:tcBorders>
              <w:top w:val="single" w:sz="4" w:space="0" w:color="auto"/>
              <w:left w:val="single" w:sz="4" w:space="0" w:color="auto"/>
              <w:bottom w:val="single" w:sz="4" w:space="0" w:color="auto"/>
              <w:right w:val="single" w:sz="4" w:space="0" w:color="auto"/>
            </w:tcBorders>
          </w:tcPr>
          <w:p w14:paraId="4AA400EE" w14:textId="77777777" w:rsidR="00660F42" w:rsidRDefault="00660F42" w:rsidP="00660F42">
            <w:pPr>
              <w:spacing w:before="120"/>
              <w:rPr>
                <w:rFonts w:asciiTheme="minorHAnsi" w:hAnsiTheme="minorHAns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1E198D5D"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“Inschrijver dient de tarieven te baseren op de in het Beschrijvend document en de Nota(’s) van Inlichtingen (alle inclusief Bijlagen) opgenomen voorwaarden, eisen en de uitwerking door Inschrijver van de </w:t>
            </w:r>
            <w:proofErr w:type="spellStart"/>
            <w:r w:rsidRPr="00424BD5">
              <w:rPr>
                <w:rFonts w:ascii="Calibri" w:hAnsi="Calibri" w:cs="Calibri"/>
                <w:bCs/>
                <w:sz w:val="22"/>
                <w:szCs w:val="22"/>
              </w:rPr>
              <w:t>subgunningscriteria</w:t>
            </w:r>
            <w:proofErr w:type="spellEnd"/>
            <w:r w:rsidRPr="00424BD5">
              <w:rPr>
                <w:rFonts w:ascii="Calibri" w:hAnsi="Calibri" w:cs="Calibri"/>
                <w:bCs/>
                <w:sz w:val="22"/>
                <w:szCs w:val="22"/>
              </w:rPr>
              <w:t xml:space="preserve"> kwaliteit nummers K1 tot en met K3.”</w:t>
            </w:r>
          </w:p>
          <w:p w14:paraId="10C485E0" w14:textId="5550F74F"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De in te zetten professionals en het aantal uren staat al vast op het prijzenblad. Hoe verwacht u dat wij het tarievenblad baseren op de uitwerking van de </w:t>
            </w:r>
            <w:proofErr w:type="spellStart"/>
            <w:r w:rsidRPr="00424BD5">
              <w:rPr>
                <w:rFonts w:ascii="Calibri" w:hAnsi="Calibri" w:cs="Calibri"/>
                <w:bCs/>
                <w:sz w:val="22"/>
                <w:szCs w:val="22"/>
              </w:rPr>
              <w:t>subgunningscriteria</w:t>
            </w:r>
            <w:proofErr w:type="spellEnd"/>
            <w:r w:rsidRPr="00424BD5">
              <w:rPr>
                <w:rFonts w:ascii="Calibri" w:hAnsi="Calibri" w:cs="Calibri"/>
                <w:bCs/>
                <w:sz w:val="22"/>
                <w:szCs w:val="22"/>
              </w:rPr>
              <w:t xml:space="preserve"> kwaliteit nummers K1 tot en met K3? </w:t>
            </w:r>
          </w:p>
        </w:tc>
        <w:tc>
          <w:tcPr>
            <w:tcW w:w="7817" w:type="dxa"/>
            <w:tcBorders>
              <w:top w:val="single" w:sz="4" w:space="0" w:color="auto"/>
              <w:left w:val="single" w:sz="4" w:space="0" w:color="auto"/>
              <w:bottom w:val="single" w:sz="4" w:space="0" w:color="auto"/>
              <w:right w:val="single" w:sz="4" w:space="0" w:color="auto"/>
            </w:tcBorders>
          </w:tcPr>
          <w:p w14:paraId="5E50ACED" w14:textId="1B657F8D" w:rsidR="00660F42" w:rsidRPr="007F01D3" w:rsidRDefault="0049787F" w:rsidP="00660F42">
            <w:pPr>
              <w:rPr>
                <w:rFonts w:ascii="Calibri" w:hAnsi="Calibri" w:cs="Calibri"/>
                <w:color w:val="FF0000"/>
                <w:sz w:val="22"/>
                <w:szCs w:val="22"/>
              </w:rPr>
            </w:pPr>
            <w:r w:rsidRPr="0049787F">
              <w:rPr>
                <w:rFonts w:ascii="Calibri" w:hAnsi="Calibri" w:cs="Calibri"/>
                <w:sz w:val="22"/>
                <w:szCs w:val="22"/>
              </w:rPr>
              <w:t>Zie antwoord op vraag 86.</w:t>
            </w:r>
            <w:r>
              <w:rPr>
                <w:rFonts w:ascii="Calibri" w:hAnsi="Calibri" w:cs="Calibri"/>
                <w:color w:val="FF0000"/>
                <w:sz w:val="22"/>
                <w:szCs w:val="22"/>
              </w:rPr>
              <w:t xml:space="preserve">  </w:t>
            </w:r>
            <w:r w:rsidRPr="00FD77EC">
              <w:rPr>
                <w:rFonts w:ascii="Calibri" w:hAnsi="Calibri" w:cs="Calibri"/>
                <w:sz w:val="22"/>
                <w:szCs w:val="22"/>
              </w:rPr>
              <w:t xml:space="preserve">Tevens staat het aantal uur </w:t>
            </w:r>
            <w:r w:rsidR="00FD77EC" w:rsidRPr="00FD77EC">
              <w:rPr>
                <w:rFonts w:ascii="Calibri" w:hAnsi="Calibri" w:cs="Calibri"/>
                <w:sz w:val="22"/>
                <w:szCs w:val="22"/>
              </w:rPr>
              <w:t xml:space="preserve">op het prijzenblad voor de professionals niet vast, dit is ter indicatie. </w:t>
            </w:r>
          </w:p>
        </w:tc>
      </w:tr>
      <w:tr w:rsidR="00660F42" w14:paraId="277E854C"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06983D71"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1979DC03" w14:textId="0D0C54C8"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72FA2F43" w14:textId="64A9BCA3"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Bijlage F</w:t>
            </w:r>
          </w:p>
        </w:tc>
        <w:tc>
          <w:tcPr>
            <w:tcW w:w="1779" w:type="dxa"/>
            <w:tcBorders>
              <w:top w:val="single" w:sz="4" w:space="0" w:color="auto"/>
              <w:left w:val="single" w:sz="4" w:space="0" w:color="auto"/>
              <w:bottom w:val="single" w:sz="4" w:space="0" w:color="auto"/>
              <w:right w:val="single" w:sz="4" w:space="0" w:color="auto"/>
            </w:tcBorders>
          </w:tcPr>
          <w:p w14:paraId="749D02C3" w14:textId="77777777" w:rsidR="00660F42" w:rsidRPr="00424BD5" w:rsidRDefault="00660F42" w:rsidP="00660F42">
            <w:pPr>
              <w:spacing w:before="120"/>
              <w:rPr>
                <w:rFonts w:ascii="Calibri" w:hAnsi="Calibri" w:cs="Calibri"/>
                <w:bCs/>
                <w:sz w:val="22"/>
                <w:szCs w:val="22"/>
              </w:rPr>
            </w:pPr>
            <w:r w:rsidRPr="00424BD5">
              <w:rPr>
                <w:rFonts w:ascii="Calibri" w:hAnsi="Calibri" w:cs="Calibri"/>
                <w:sz w:val="22"/>
                <w:szCs w:val="22"/>
              </w:rPr>
              <w:t>Eisen Dienstverlening, e</w:t>
            </w:r>
            <w:r w:rsidRPr="00424BD5">
              <w:rPr>
                <w:rFonts w:ascii="Calibri" w:hAnsi="Calibri" w:cs="Calibri"/>
                <w:bCs/>
                <w:sz w:val="22"/>
                <w:szCs w:val="22"/>
              </w:rPr>
              <w:t>is 3</w:t>
            </w:r>
          </w:p>
          <w:p w14:paraId="02F404D2" w14:textId="77777777" w:rsidR="00660F42" w:rsidRDefault="00660F42" w:rsidP="00660F42">
            <w:pPr>
              <w:spacing w:before="120"/>
              <w:rPr>
                <w:rFonts w:asciiTheme="minorHAnsi" w:hAnsiTheme="minorHAns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3BCC830F"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sz w:val="22"/>
                <w:szCs w:val="22"/>
              </w:rPr>
              <w:t>“B. Alle administratieve werkzaamheden”</w:t>
            </w:r>
          </w:p>
          <w:p w14:paraId="666999EB" w14:textId="2FCCB71C"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Wij werken met een innovatieve en data-gedreven werkwijze met aantoonbare resultaten in daling van het verzuim, snelheid van interventies, meer on-time spreekuren en minder tijd benodigd door (schaarse) bedrijfsarts. Staat u hiervoor open? Zo ja, kunnen wij de kosten hiervoor opnemen in het abonnementstarief?</w:t>
            </w:r>
          </w:p>
        </w:tc>
        <w:tc>
          <w:tcPr>
            <w:tcW w:w="7817" w:type="dxa"/>
            <w:tcBorders>
              <w:top w:val="single" w:sz="4" w:space="0" w:color="auto"/>
              <w:left w:val="single" w:sz="4" w:space="0" w:color="auto"/>
              <w:bottom w:val="single" w:sz="4" w:space="0" w:color="auto"/>
              <w:right w:val="single" w:sz="4" w:space="0" w:color="auto"/>
            </w:tcBorders>
          </w:tcPr>
          <w:p w14:paraId="72846D62" w14:textId="77777777" w:rsidR="00015498" w:rsidRDefault="00015498" w:rsidP="00660F42">
            <w:pPr>
              <w:rPr>
                <w:rFonts w:ascii="Calibri" w:hAnsi="Calibri" w:cs="Calibri"/>
                <w:color w:val="FF0000"/>
                <w:sz w:val="22"/>
                <w:szCs w:val="22"/>
              </w:rPr>
            </w:pPr>
          </w:p>
          <w:p w14:paraId="7C42BDF6" w14:textId="7B502FA1" w:rsidR="00660F42" w:rsidRPr="00AE4933" w:rsidRDefault="00FE75A1" w:rsidP="00660F42">
            <w:pPr>
              <w:rPr>
                <w:rFonts w:ascii="Calibri" w:hAnsi="Calibri" w:cs="Calibri"/>
                <w:color w:val="FF0000"/>
                <w:sz w:val="22"/>
                <w:szCs w:val="22"/>
              </w:rPr>
            </w:pPr>
            <w:r w:rsidRPr="00FE75A1">
              <w:rPr>
                <w:rFonts w:ascii="Calibri" w:hAnsi="Calibri" w:cs="Calibri"/>
                <w:sz w:val="22"/>
                <w:szCs w:val="22"/>
              </w:rPr>
              <w:t xml:space="preserve">Wij </w:t>
            </w:r>
            <w:r>
              <w:rPr>
                <w:rFonts w:ascii="Calibri" w:hAnsi="Calibri" w:cs="Calibri"/>
                <w:sz w:val="22"/>
                <w:szCs w:val="22"/>
              </w:rPr>
              <w:t xml:space="preserve">staan open </w:t>
            </w:r>
            <w:r w:rsidR="00DE4891">
              <w:rPr>
                <w:rFonts w:ascii="Calibri" w:hAnsi="Calibri" w:cs="Calibri"/>
                <w:sz w:val="22"/>
                <w:szCs w:val="22"/>
              </w:rPr>
              <w:t>om</w:t>
            </w:r>
            <w:r w:rsidR="00D81A98">
              <w:rPr>
                <w:rFonts w:ascii="Calibri" w:hAnsi="Calibri" w:cs="Calibri"/>
                <w:sz w:val="22"/>
                <w:szCs w:val="22"/>
              </w:rPr>
              <w:t xml:space="preserve"> innovatieve werkwijzen</w:t>
            </w:r>
            <w:r w:rsidR="00DE4891">
              <w:rPr>
                <w:rFonts w:ascii="Calibri" w:hAnsi="Calibri" w:cs="Calibri"/>
                <w:sz w:val="22"/>
                <w:szCs w:val="22"/>
              </w:rPr>
              <w:t xml:space="preserve"> te verkennen. </w:t>
            </w:r>
            <w:r w:rsidR="00AB1618">
              <w:rPr>
                <w:rFonts w:ascii="Calibri" w:hAnsi="Calibri" w:cs="Calibri"/>
                <w:sz w:val="22"/>
                <w:szCs w:val="22"/>
              </w:rPr>
              <w:t xml:space="preserve">Wij </w:t>
            </w:r>
            <w:r w:rsidR="002A7DE8">
              <w:rPr>
                <w:rFonts w:ascii="Calibri" w:hAnsi="Calibri" w:cs="Calibri"/>
                <w:sz w:val="22"/>
                <w:szCs w:val="22"/>
              </w:rPr>
              <w:t>blijven</w:t>
            </w:r>
            <w:r w:rsidR="002B11D6">
              <w:rPr>
                <w:rFonts w:ascii="Calibri" w:hAnsi="Calibri" w:cs="Calibri"/>
                <w:sz w:val="22"/>
                <w:szCs w:val="22"/>
              </w:rPr>
              <w:t xml:space="preserve"> wel waarde </w:t>
            </w:r>
            <w:r w:rsidR="002A7DE8">
              <w:rPr>
                <w:rFonts w:ascii="Calibri" w:hAnsi="Calibri" w:cs="Calibri"/>
                <w:sz w:val="22"/>
                <w:szCs w:val="22"/>
              </w:rPr>
              <w:t xml:space="preserve">hechten </w:t>
            </w:r>
            <w:r w:rsidR="002B11D6">
              <w:rPr>
                <w:rFonts w:ascii="Calibri" w:hAnsi="Calibri" w:cs="Calibri"/>
                <w:sz w:val="22"/>
                <w:szCs w:val="22"/>
              </w:rPr>
              <w:t>aan</w:t>
            </w:r>
            <w:r w:rsidR="00D81A98">
              <w:rPr>
                <w:rFonts w:ascii="Calibri" w:hAnsi="Calibri" w:cs="Calibri"/>
                <w:sz w:val="22"/>
                <w:szCs w:val="22"/>
              </w:rPr>
              <w:t xml:space="preserve"> </w:t>
            </w:r>
            <w:r w:rsidR="0047114A">
              <w:rPr>
                <w:rFonts w:ascii="Calibri" w:hAnsi="Calibri" w:cs="Calibri"/>
                <w:sz w:val="22"/>
                <w:szCs w:val="22"/>
              </w:rPr>
              <w:t>fysiek</w:t>
            </w:r>
            <w:r w:rsidR="00D81A98">
              <w:rPr>
                <w:rFonts w:ascii="Calibri" w:hAnsi="Calibri" w:cs="Calibri"/>
                <w:sz w:val="22"/>
                <w:szCs w:val="22"/>
              </w:rPr>
              <w:t xml:space="preserve"> contact</w:t>
            </w:r>
            <w:r w:rsidR="0047114A">
              <w:rPr>
                <w:rFonts w:ascii="Calibri" w:hAnsi="Calibri" w:cs="Calibri"/>
                <w:sz w:val="22"/>
                <w:szCs w:val="22"/>
              </w:rPr>
              <w:t xml:space="preserve"> met bedrijfsarts/</w:t>
            </w:r>
            <w:r w:rsidR="00D61F66" w:rsidRPr="6C86735C">
              <w:rPr>
                <w:rFonts w:ascii="Calibri" w:hAnsi="Calibri" w:cs="Calibri"/>
                <w:sz w:val="22"/>
                <w:szCs w:val="22"/>
              </w:rPr>
              <w:t xml:space="preserve">taakgedelegeerde. </w:t>
            </w:r>
            <w:r w:rsidR="00063939">
              <w:rPr>
                <w:rFonts w:ascii="Calibri" w:hAnsi="Calibri" w:cs="Calibri"/>
                <w:sz w:val="22"/>
                <w:szCs w:val="22"/>
              </w:rPr>
              <w:t xml:space="preserve">Er is geen sprake van een abonnementstarief, zie het prijzenblad bijlage C. </w:t>
            </w:r>
          </w:p>
        </w:tc>
      </w:tr>
      <w:tr w:rsidR="00660F42" w14:paraId="510A97A7"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1DB6D15A"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098A2C76" w14:textId="2D1D2917"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14D85847" w14:textId="5EB699CC"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Bijlage F</w:t>
            </w:r>
          </w:p>
        </w:tc>
        <w:tc>
          <w:tcPr>
            <w:tcW w:w="1779" w:type="dxa"/>
            <w:tcBorders>
              <w:top w:val="single" w:sz="4" w:space="0" w:color="auto"/>
              <w:left w:val="single" w:sz="4" w:space="0" w:color="auto"/>
              <w:bottom w:val="single" w:sz="4" w:space="0" w:color="auto"/>
              <w:right w:val="single" w:sz="4" w:space="0" w:color="auto"/>
            </w:tcBorders>
          </w:tcPr>
          <w:p w14:paraId="467FE5DB" w14:textId="77777777" w:rsidR="00660F42" w:rsidRPr="00424BD5" w:rsidRDefault="00660F42" w:rsidP="00660F42">
            <w:pPr>
              <w:spacing w:before="120"/>
              <w:rPr>
                <w:rFonts w:ascii="Calibri" w:hAnsi="Calibri" w:cs="Calibri"/>
                <w:bCs/>
                <w:sz w:val="22"/>
                <w:szCs w:val="22"/>
              </w:rPr>
            </w:pPr>
            <w:r w:rsidRPr="00424BD5">
              <w:rPr>
                <w:rFonts w:ascii="Calibri" w:hAnsi="Calibri" w:cs="Calibri"/>
                <w:sz w:val="22"/>
                <w:szCs w:val="22"/>
              </w:rPr>
              <w:t>Eisen Dienstverlening, e</w:t>
            </w:r>
            <w:r w:rsidRPr="00424BD5">
              <w:rPr>
                <w:rFonts w:ascii="Calibri" w:hAnsi="Calibri" w:cs="Calibri"/>
                <w:bCs/>
                <w:sz w:val="22"/>
                <w:szCs w:val="22"/>
              </w:rPr>
              <w:t>is 3</w:t>
            </w:r>
          </w:p>
          <w:p w14:paraId="4ABF521E" w14:textId="77777777" w:rsidR="00660F42" w:rsidRDefault="00660F42" w:rsidP="00660F42">
            <w:pPr>
              <w:spacing w:before="120"/>
              <w:rPr>
                <w:rFonts w:asciiTheme="minorHAnsi" w:hAnsiTheme="minorHAns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1E68C10E"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D. Second Opinion</w:t>
            </w:r>
          </w:p>
          <w:p w14:paraId="33C2F254"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“Het regelen van een andere Bedrijfsarts voor het uitvoeren van een second opinion, op basis van het uurtarief van de Bedrijfsarts, zoals door Opdrachtnemer vermeld op het Prijzenblad bij Inschrijving in rekening gebracht.”</w:t>
            </w:r>
          </w:p>
          <w:p w14:paraId="28BE16D3" w14:textId="58D75BDA" w:rsidR="00660F42" w:rsidRPr="00424BD5" w:rsidRDefault="00660F42" w:rsidP="00660F42">
            <w:pPr>
              <w:spacing w:before="120" w:after="120"/>
              <w:rPr>
                <w:rFonts w:ascii="Calibri" w:hAnsi="Calibri" w:cs="Calibri"/>
                <w:sz w:val="22"/>
                <w:szCs w:val="22"/>
              </w:rPr>
            </w:pPr>
            <w:r w:rsidRPr="00424BD5">
              <w:rPr>
                <w:rFonts w:ascii="Calibri" w:hAnsi="Calibri" w:cs="Calibri"/>
                <w:bCs/>
                <w:sz w:val="22"/>
                <w:szCs w:val="22"/>
              </w:rPr>
              <w:t>De second opinion wordt uitgevoerd door een andere partij uit de Landelijke Pool. Wij hebben geen invloed op de tarieven en belasten de kosten hiervoor één op één aan u door. Bent u hiermee akkoord?</w:t>
            </w:r>
          </w:p>
        </w:tc>
        <w:tc>
          <w:tcPr>
            <w:tcW w:w="7817" w:type="dxa"/>
            <w:tcBorders>
              <w:top w:val="single" w:sz="4" w:space="0" w:color="auto"/>
              <w:left w:val="single" w:sz="4" w:space="0" w:color="auto"/>
              <w:bottom w:val="single" w:sz="4" w:space="0" w:color="auto"/>
              <w:right w:val="single" w:sz="4" w:space="0" w:color="auto"/>
            </w:tcBorders>
          </w:tcPr>
          <w:p w14:paraId="1F7E72E6" w14:textId="04452E01" w:rsidR="00660F42" w:rsidRPr="005110CE" w:rsidRDefault="00A774BA" w:rsidP="00660F42">
            <w:pPr>
              <w:rPr>
                <w:rFonts w:ascii="Calibri" w:hAnsi="Calibri" w:cs="Calibri"/>
                <w:color w:val="FF0000"/>
                <w:sz w:val="22"/>
                <w:szCs w:val="22"/>
              </w:rPr>
            </w:pPr>
            <w:r w:rsidRPr="00A774BA">
              <w:rPr>
                <w:rFonts w:ascii="Calibri" w:hAnsi="Calibri" w:cs="Calibri"/>
                <w:sz w:val="22"/>
                <w:szCs w:val="22"/>
              </w:rPr>
              <w:t>Hier kan de SVB mee akkoord gaan.</w:t>
            </w:r>
          </w:p>
        </w:tc>
      </w:tr>
      <w:tr w:rsidR="00660F42" w14:paraId="1E4DC6C5"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36362E69"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579F337B" w14:textId="52BE262E"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1186DE83" w14:textId="1E37061F"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Bijlage F</w:t>
            </w:r>
          </w:p>
        </w:tc>
        <w:tc>
          <w:tcPr>
            <w:tcW w:w="1779" w:type="dxa"/>
            <w:tcBorders>
              <w:top w:val="single" w:sz="4" w:space="0" w:color="auto"/>
              <w:left w:val="single" w:sz="4" w:space="0" w:color="auto"/>
              <w:bottom w:val="single" w:sz="4" w:space="0" w:color="auto"/>
              <w:right w:val="single" w:sz="4" w:space="0" w:color="auto"/>
            </w:tcBorders>
          </w:tcPr>
          <w:p w14:paraId="33A1D581" w14:textId="77777777" w:rsidR="00660F42" w:rsidRPr="00424BD5" w:rsidRDefault="00660F42" w:rsidP="00660F42">
            <w:pPr>
              <w:spacing w:before="120"/>
              <w:rPr>
                <w:rFonts w:ascii="Calibri" w:hAnsi="Calibri" w:cs="Calibri"/>
                <w:bCs/>
                <w:sz w:val="22"/>
                <w:szCs w:val="22"/>
              </w:rPr>
            </w:pPr>
            <w:r w:rsidRPr="00424BD5">
              <w:rPr>
                <w:rFonts w:ascii="Calibri" w:hAnsi="Calibri" w:cs="Calibri"/>
                <w:sz w:val="22"/>
                <w:szCs w:val="22"/>
              </w:rPr>
              <w:t>Eisen Dienstverlening, ongenummerde e</w:t>
            </w:r>
            <w:r w:rsidRPr="00424BD5">
              <w:rPr>
                <w:rFonts w:ascii="Calibri" w:hAnsi="Calibri" w:cs="Calibri"/>
                <w:bCs/>
                <w:sz w:val="22"/>
                <w:szCs w:val="22"/>
              </w:rPr>
              <w:t>is (tussen eis 3 en eis 4)</w:t>
            </w:r>
          </w:p>
          <w:p w14:paraId="7E12FF7C" w14:textId="77777777" w:rsidR="00660F42" w:rsidRDefault="00660F42" w:rsidP="00660F42">
            <w:pPr>
              <w:spacing w:before="120"/>
              <w:rPr>
                <w:rFonts w:asciiTheme="minorHAnsi" w:hAnsiTheme="minorHAns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28CF2B3D"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lastRenderedPageBreak/>
              <w:t>“b. De klantenservice van Opdrachtnemer dient tijdens kantoortijden (8.30-17.30 uur) telefonisch en via de e-mail bereikbaar te zijn. Een verzoek per e-mail wordt binnen 1 werkdag beantwoord.”</w:t>
            </w:r>
          </w:p>
          <w:p w14:paraId="2EBA9B6D" w14:textId="77777777" w:rsidR="00660F42" w:rsidRPr="00424BD5" w:rsidRDefault="00660F42" w:rsidP="00660F42">
            <w:pPr>
              <w:spacing w:before="120" w:after="120"/>
              <w:rPr>
                <w:rFonts w:ascii="Calibri" w:hAnsi="Calibri" w:cs="Calibri"/>
                <w:bCs/>
                <w:sz w:val="22"/>
                <w:szCs w:val="22"/>
              </w:rPr>
            </w:pPr>
          </w:p>
          <w:p w14:paraId="39E02538" w14:textId="47E97D63"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Onze openingstijden zijn van 8:30 uur tot 17:00 uur. Kunt u de eis hierop aanpassen?</w:t>
            </w:r>
          </w:p>
        </w:tc>
        <w:tc>
          <w:tcPr>
            <w:tcW w:w="7817" w:type="dxa"/>
            <w:tcBorders>
              <w:top w:val="single" w:sz="4" w:space="0" w:color="auto"/>
              <w:left w:val="single" w:sz="4" w:space="0" w:color="auto"/>
              <w:bottom w:val="single" w:sz="4" w:space="0" w:color="auto"/>
              <w:right w:val="single" w:sz="4" w:space="0" w:color="auto"/>
            </w:tcBorders>
          </w:tcPr>
          <w:p w14:paraId="6700A1D8" w14:textId="22C51005" w:rsidR="00660F42" w:rsidRDefault="00906101" w:rsidP="00660F42">
            <w:pPr>
              <w:rPr>
                <w:rFonts w:ascii="Calibri" w:hAnsi="Calibri" w:cs="Calibri"/>
                <w:color w:val="000000"/>
                <w:sz w:val="22"/>
                <w:szCs w:val="22"/>
              </w:rPr>
            </w:pPr>
            <w:r>
              <w:rPr>
                <w:rFonts w:ascii="Calibri" w:hAnsi="Calibri" w:cs="Calibri"/>
                <w:color w:val="000000"/>
                <w:sz w:val="22"/>
                <w:szCs w:val="22"/>
              </w:rPr>
              <w:lastRenderedPageBreak/>
              <w:t xml:space="preserve">Deze </w:t>
            </w:r>
            <w:r w:rsidR="00557A81">
              <w:rPr>
                <w:rFonts w:ascii="Calibri" w:hAnsi="Calibri" w:cs="Calibri"/>
                <w:color w:val="000000"/>
                <w:sz w:val="22"/>
                <w:szCs w:val="22"/>
              </w:rPr>
              <w:t xml:space="preserve">eis </w:t>
            </w:r>
            <w:r w:rsidR="004E3B60">
              <w:rPr>
                <w:rFonts w:ascii="Calibri" w:hAnsi="Calibri" w:cs="Calibri"/>
                <w:color w:val="000000"/>
                <w:sz w:val="22"/>
                <w:szCs w:val="22"/>
              </w:rPr>
              <w:t>wordt</w:t>
            </w:r>
            <w:r>
              <w:rPr>
                <w:rFonts w:ascii="Calibri" w:hAnsi="Calibri" w:cs="Calibri"/>
                <w:color w:val="000000"/>
                <w:sz w:val="22"/>
                <w:szCs w:val="22"/>
              </w:rPr>
              <w:t xml:space="preserve"> </w:t>
            </w:r>
            <w:r w:rsidR="004E3B60">
              <w:rPr>
                <w:rFonts w:ascii="Calibri" w:hAnsi="Calibri" w:cs="Calibri"/>
                <w:color w:val="000000"/>
                <w:sz w:val="22"/>
                <w:szCs w:val="22"/>
              </w:rPr>
              <w:t xml:space="preserve">hierop </w:t>
            </w:r>
            <w:r>
              <w:rPr>
                <w:rFonts w:ascii="Calibri" w:hAnsi="Calibri" w:cs="Calibri"/>
                <w:color w:val="000000"/>
                <w:sz w:val="22"/>
                <w:szCs w:val="22"/>
              </w:rPr>
              <w:t>aangepast</w:t>
            </w:r>
            <w:r w:rsidR="004E3B60">
              <w:rPr>
                <w:rFonts w:ascii="Calibri" w:hAnsi="Calibri" w:cs="Calibri"/>
                <w:color w:val="000000"/>
                <w:sz w:val="22"/>
                <w:szCs w:val="22"/>
              </w:rPr>
              <w:t xml:space="preserve">. </w:t>
            </w:r>
          </w:p>
        </w:tc>
      </w:tr>
      <w:tr w:rsidR="00660F42" w14:paraId="6809BE13" w14:textId="77777777" w:rsidTr="00FD77EC">
        <w:tblPrEx>
          <w:tblLook w:val="04A0" w:firstRow="1" w:lastRow="0" w:firstColumn="1" w:lastColumn="0" w:noHBand="0" w:noVBand="1"/>
        </w:tblPrEx>
        <w:trPr>
          <w:trHeight w:val="3178"/>
        </w:trPr>
        <w:tc>
          <w:tcPr>
            <w:tcW w:w="1776" w:type="dxa"/>
            <w:tcBorders>
              <w:top w:val="single" w:sz="4" w:space="0" w:color="auto"/>
              <w:left w:val="single" w:sz="4" w:space="0" w:color="auto"/>
              <w:bottom w:val="single" w:sz="4" w:space="0" w:color="auto"/>
              <w:right w:val="single" w:sz="4" w:space="0" w:color="auto"/>
            </w:tcBorders>
            <w:vAlign w:val="center"/>
          </w:tcPr>
          <w:p w14:paraId="4989F16E"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4BFFF1C9" w14:textId="63CB8FD8"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34EB8A48" w14:textId="3FF29307"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Bijlage F</w:t>
            </w:r>
          </w:p>
        </w:tc>
        <w:tc>
          <w:tcPr>
            <w:tcW w:w="1779" w:type="dxa"/>
            <w:tcBorders>
              <w:top w:val="single" w:sz="4" w:space="0" w:color="auto"/>
              <w:left w:val="single" w:sz="4" w:space="0" w:color="auto"/>
              <w:bottom w:val="single" w:sz="4" w:space="0" w:color="auto"/>
              <w:right w:val="single" w:sz="4" w:space="0" w:color="auto"/>
            </w:tcBorders>
          </w:tcPr>
          <w:p w14:paraId="6288929F" w14:textId="77777777" w:rsidR="00660F42" w:rsidRPr="00424BD5" w:rsidRDefault="00660F42" w:rsidP="00660F42">
            <w:pPr>
              <w:spacing w:before="120"/>
              <w:rPr>
                <w:rFonts w:ascii="Calibri" w:hAnsi="Calibri" w:cs="Calibri"/>
                <w:bCs/>
                <w:sz w:val="22"/>
                <w:szCs w:val="22"/>
              </w:rPr>
            </w:pPr>
            <w:r w:rsidRPr="00424BD5">
              <w:rPr>
                <w:rFonts w:ascii="Calibri" w:hAnsi="Calibri" w:cs="Calibri"/>
                <w:sz w:val="22"/>
                <w:szCs w:val="22"/>
              </w:rPr>
              <w:t xml:space="preserve">Eisen Dienstverlening, </w:t>
            </w:r>
            <w:r w:rsidRPr="00424BD5">
              <w:rPr>
                <w:rFonts w:ascii="Calibri" w:hAnsi="Calibri" w:cs="Calibri"/>
                <w:bCs/>
                <w:sz w:val="22"/>
                <w:szCs w:val="22"/>
              </w:rPr>
              <w:t>eis 9</w:t>
            </w:r>
          </w:p>
          <w:p w14:paraId="4B24B2F7" w14:textId="77777777" w:rsidR="00660F42" w:rsidRDefault="00660F42" w:rsidP="00660F42">
            <w:pPr>
              <w:spacing w:before="120"/>
              <w:rPr>
                <w:rFonts w:asciiTheme="minorHAnsi" w:hAnsiTheme="minorHAns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58CDDD28"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“De Taakgedelegeerde is het aanspreekpunt voor de leidinggevende en/of de medewerker wanneer zij een gerichte vraagstelling hebben in de eerste 6 weken (zie Verzuimwijzer SVB Bijlage L). Alleen op verzoek van de SVB kan een Bedrijfsarts hiervoor worden ingezet in de eerste weken van het verzuimproces.“</w:t>
            </w:r>
          </w:p>
          <w:p w14:paraId="59F27A28" w14:textId="6CAA23D7" w:rsidR="00660F42" w:rsidRPr="00424BD5" w:rsidRDefault="00660F42" w:rsidP="00660F42">
            <w:pPr>
              <w:spacing w:before="120" w:after="120"/>
              <w:rPr>
                <w:rFonts w:ascii="Calibri" w:hAnsi="Calibri" w:cs="Calibri"/>
                <w:bCs/>
                <w:sz w:val="22"/>
                <w:szCs w:val="22"/>
              </w:rPr>
            </w:pPr>
            <w:r w:rsidRPr="00424BD5">
              <w:rPr>
                <w:rFonts w:ascii="Calibri" w:hAnsi="Calibri" w:cs="Calibri"/>
                <w:sz w:val="22"/>
                <w:szCs w:val="22"/>
              </w:rPr>
              <w:t>Vanuit de zorgplicht van de bedrijfsarts kan het ook zijn dan de taakgedelegeerde de medewerker binnen zes weken verwijst naar de bedrijfsarts voor het spreekuur. Kunt u de eis hierop aanpassen?</w:t>
            </w:r>
          </w:p>
        </w:tc>
        <w:tc>
          <w:tcPr>
            <w:tcW w:w="7817" w:type="dxa"/>
            <w:tcBorders>
              <w:top w:val="single" w:sz="4" w:space="0" w:color="auto"/>
              <w:left w:val="single" w:sz="4" w:space="0" w:color="auto"/>
              <w:bottom w:val="single" w:sz="4" w:space="0" w:color="auto"/>
              <w:right w:val="single" w:sz="4" w:space="0" w:color="auto"/>
            </w:tcBorders>
          </w:tcPr>
          <w:p w14:paraId="5C2DB590" w14:textId="751595A8" w:rsidR="004B5C55" w:rsidRDefault="00DD6024" w:rsidP="00660F42">
            <w:pPr>
              <w:rPr>
                <w:rFonts w:ascii="Calibri" w:hAnsi="Calibri" w:cs="Calibri"/>
                <w:sz w:val="22"/>
                <w:szCs w:val="22"/>
              </w:rPr>
            </w:pPr>
            <w:r w:rsidRPr="00B756E9">
              <w:rPr>
                <w:rFonts w:ascii="Calibri" w:hAnsi="Calibri" w:cs="Calibri"/>
                <w:sz w:val="22"/>
                <w:szCs w:val="22"/>
              </w:rPr>
              <w:t>D</w:t>
            </w:r>
            <w:r w:rsidR="00B756E9" w:rsidRPr="00B756E9">
              <w:rPr>
                <w:rFonts w:ascii="Calibri" w:hAnsi="Calibri" w:cs="Calibri"/>
                <w:sz w:val="22"/>
                <w:szCs w:val="22"/>
              </w:rPr>
              <w:t>eze</w:t>
            </w:r>
            <w:r w:rsidR="00B756E9">
              <w:rPr>
                <w:rFonts w:ascii="Calibri" w:hAnsi="Calibri" w:cs="Calibri"/>
                <w:sz w:val="22"/>
                <w:szCs w:val="22"/>
              </w:rPr>
              <w:t xml:space="preserve"> eis </w:t>
            </w:r>
            <w:r w:rsidR="003C0DAE">
              <w:rPr>
                <w:rFonts w:ascii="Calibri" w:hAnsi="Calibri" w:cs="Calibri"/>
                <w:sz w:val="22"/>
                <w:szCs w:val="22"/>
              </w:rPr>
              <w:t>wordt hierop</w:t>
            </w:r>
            <w:r w:rsidR="00B756E9">
              <w:rPr>
                <w:rFonts w:ascii="Calibri" w:hAnsi="Calibri" w:cs="Calibri"/>
                <w:sz w:val="22"/>
                <w:szCs w:val="22"/>
              </w:rPr>
              <w:t xml:space="preserve"> aangepast</w:t>
            </w:r>
            <w:r w:rsidR="003C0DAE">
              <w:rPr>
                <w:rFonts w:ascii="Calibri" w:hAnsi="Calibri" w:cs="Calibri"/>
                <w:sz w:val="22"/>
                <w:szCs w:val="22"/>
              </w:rPr>
              <w:t xml:space="preserve">. </w:t>
            </w:r>
          </w:p>
          <w:p w14:paraId="464534DC" w14:textId="490FF919" w:rsidR="00660F42" w:rsidRPr="004B5C55" w:rsidRDefault="00660F42" w:rsidP="00660F42">
            <w:pPr>
              <w:rPr>
                <w:rFonts w:ascii="Calibri" w:hAnsi="Calibri" w:cs="Calibri"/>
                <w:sz w:val="22"/>
                <w:szCs w:val="22"/>
              </w:rPr>
            </w:pPr>
          </w:p>
        </w:tc>
      </w:tr>
      <w:tr w:rsidR="00660F42" w14:paraId="25FAC7DE"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201CC892"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0B4748CE" w14:textId="135A4935"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48C0D06A" w14:textId="57FF3D1F"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 xml:space="preserve">Bijlage F, </w:t>
            </w:r>
            <w:r w:rsidRPr="00424BD5">
              <w:rPr>
                <w:rFonts w:ascii="Calibri" w:hAnsi="Calibri" w:cs="Calibri"/>
                <w:sz w:val="22"/>
                <w:szCs w:val="22"/>
              </w:rPr>
              <w:t xml:space="preserve">Eisen Dienstverlening, </w:t>
            </w:r>
            <w:r w:rsidRPr="00424BD5">
              <w:rPr>
                <w:rFonts w:ascii="Calibri" w:hAnsi="Calibri" w:cs="Calibri"/>
                <w:bCs/>
                <w:sz w:val="22"/>
                <w:szCs w:val="22"/>
              </w:rPr>
              <w:t>eis 13</w:t>
            </w:r>
          </w:p>
        </w:tc>
        <w:tc>
          <w:tcPr>
            <w:tcW w:w="1779" w:type="dxa"/>
            <w:tcBorders>
              <w:top w:val="single" w:sz="4" w:space="0" w:color="auto"/>
              <w:left w:val="single" w:sz="4" w:space="0" w:color="auto"/>
              <w:bottom w:val="single" w:sz="4" w:space="0" w:color="auto"/>
              <w:right w:val="single" w:sz="4" w:space="0" w:color="auto"/>
            </w:tcBorders>
          </w:tcPr>
          <w:p w14:paraId="28085A96" w14:textId="77777777" w:rsidR="00660F42" w:rsidRDefault="00660F42" w:rsidP="00660F42">
            <w:pPr>
              <w:spacing w:before="120"/>
              <w:rPr>
                <w:rFonts w:asciiTheme="minorHAnsi" w:hAnsiTheme="minorHAns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20D24A9F"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“Opdrachtnemer zorgt ervoor dat na schriftelijk verzoek van Opdrachtgever binnen maximaal vijf Werkdagen na dit verzoek een medewerker een Consult heeft bij de Bedrijfsarts/Taakgedelegeerde.”</w:t>
            </w:r>
          </w:p>
          <w:p w14:paraId="3E85675D"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Kunnen we daaraan voldoen? Ruud gaf in een andere tender aan minimaal 15 werkdagen. </w:t>
            </w:r>
          </w:p>
          <w:p w14:paraId="6387EB6E" w14:textId="1CE3988C"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Het is onze ervaring dat 5 werkdagen niet realistisch is. Wij verzoeken u met klem de termijn aan te passen naar 15 werkdagen. Bent u daarmee akkoord?</w:t>
            </w:r>
          </w:p>
        </w:tc>
        <w:tc>
          <w:tcPr>
            <w:tcW w:w="7817" w:type="dxa"/>
            <w:tcBorders>
              <w:top w:val="single" w:sz="4" w:space="0" w:color="auto"/>
              <w:left w:val="single" w:sz="4" w:space="0" w:color="auto"/>
              <w:bottom w:val="single" w:sz="4" w:space="0" w:color="auto"/>
              <w:right w:val="single" w:sz="4" w:space="0" w:color="auto"/>
            </w:tcBorders>
          </w:tcPr>
          <w:p w14:paraId="705FCAFA" w14:textId="00D8C375" w:rsidR="00660F42" w:rsidRPr="004B5C55" w:rsidRDefault="00D61F66" w:rsidP="00660F42">
            <w:pPr>
              <w:rPr>
                <w:rFonts w:ascii="Calibri" w:hAnsi="Calibri" w:cs="Calibri"/>
                <w:sz w:val="22"/>
                <w:szCs w:val="22"/>
              </w:rPr>
            </w:pPr>
            <w:r w:rsidRPr="59045D08">
              <w:rPr>
                <w:rFonts w:ascii="Calibri" w:hAnsi="Calibri" w:cs="Calibri"/>
                <w:sz w:val="22"/>
                <w:szCs w:val="22"/>
              </w:rPr>
              <w:t>De SVB houdt vast aan 5 werkdagen.</w:t>
            </w:r>
          </w:p>
        </w:tc>
      </w:tr>
      <w:tr w:rsidR="00660F42" w14:paraId="75C83DE3"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68DFFAEA"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73A9D772" w14:textId="09B733C6"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Beschrijvend document, Bijlage F</w:t>
            </w:r>
          </w:p>
        </w:tc>
        <w:tc>
          <w:tcPr>
            <w:tcW w:w="2292" w:type="dxa"/>
            <w:tcBorders>
              <w:top w:val="single" w:sz="4" w:space="0" w:color="auto"/>
              <w:left w:val="single" w:sz="4" w:space="0" w:color="auto"/>
              <w:bottom w:val="single" w:sz="4" w:space="0" w:color="auto"/>
              <w:right w:val="single" w:sz="4" w:space="0" w:color="auto"/>
            </w:tcBorders>
          </w:tcPr>
          <w:p w14:paraId="55BB1498" w14:textId="75D8B656"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Punt 3.B</w:t>
            </w:r>
          </w:p>
        </w:tc>
        <w:tc>
          <w:tcPr>
            <w:tcW w:w="1779" w:type="dxa"/>
            <w:tcBorders>
              <w:top w:val="single" w:sz="4" w:space="0" w:color="auto"/>
              <w:left w:val="single" w:sz="4" w:space="0" w:color="auto"/>
              <w:bottom w:val="single" w:sz="4" w:space="0" w:color="auto"/>
              <w:right w:val="single" w:sz="4" w:space="0" w:color="auto"/>
            </w:tcBorders>
          </w:tcPr>
          <w:p w14:paraId="0511DF84" w14:textId="2C6DD905"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62</w:t>
            </w:r>
          </w:p>
        </w:tc>
        <w:tc>
          <w:tcPr>
            <w:tcW w:w="5933" w:type="dxa"/>
            <w:tcBorders>
              <w:top w:val="single" w:sz="4" w:space="0" w:color="auto"/>
              <w:left w:val="single" w:sz="4" w:space="0" w:color="auto"/>
              <w:bottom w:val="single" w:sz="4" w:space="0" w:color="auto"/>
              <w:right w:val="single" w:sz="4" w:space="0" w:color="auto"/>
            </w:tcBorders>
          </w:tcPr>
          <w:p w14:paraId="19B88BB2" w14:textId="1DFB17A4"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Standaard management rapportages als onderdeel van het aansluittarief zijn alleen mogelijk op basis van positieve registratie. In geval SVB geen werknemersgegevens kan/wenst uit te wisselen, is sprake van maatwerkrapportages waarin uitsluitend gerapporteerd kan worden over de verzuimende populatie en waardoor geen organisatie brede adviezen mogelijk zijn. Indien u kiest voor zgn. “negatieve registratie”, bent u dan bereid uw </w:t>
            </w:r>
            <w:proofErr w:type="spellStart"/>
            <w:r w:rsidRPr="00424BD5">
              <w:rPr>
                <w:rFonts w:ascii="Calibri" w:hAnsi="Calibri" w:cs="Calibri"/>
                <w:bCs/>
                <w:sz w:val="22"/>
                <w:szCs w:val="22"/>
              </w:rPr>
              <w:t>KPI’s</w:t>
            </w:r>
            <w:proofErr w:type="spellEnd"/>
            <w:r w:rsidRPr="00424BD5">
              <w:rPr>
                <w:rFonts w:ascii="Calibri" w:hAnsi="Calibri" w:cs="Calibri"/>
                <w:bCs/>
                <w:sz w:val="22"/>
                <w:szCs w:val="22"/>
              </w:rPr>
              <w:t xml:space="preserve"> daarop aan te passen en maatwerkrapportages af te nemen op offerte basis? </w:t>
            </w:r>
          </w:p>
        </w:tc>
        <w:tc>
          <w:tcPr>
            <w:tcW w:w="7817" w:type="dxa"/>
            <w:tcBorders>
              <w:top w:val="single" w:sz="4" w:space="0" w:color="auto"/>
              <w:left w:val="single" w:sz="4" w:space="0" w:color="auto"/>
              <w:bottom w:val="single" w:sz="4" w:space="0" w:color="auto"/>
              <w:right w:val="single" w:sz="4" w:space="0" w:color="auto"/>
            </w:tcBorders>
          </w:tcPr>
          <w:p w14:paraId="57D3DCBE" w14:textId="27F9E926" w:rsidR="00660F42" w:rsidRPr="0037317D" w:rsidRDefault="004C7BDD" w:rsidP="00660F42">
            <w:pPr>
              <w:rPr>
                <w:rFonts w:ascii="Calibri" w:hAnsi="Calibri" w:cs="Calibri"/>
                <w:color w:val="FF0000"/>
                <w:sz w:val="22"/>
                <w:szCs w:val="22"/>
              </w:rPr>
            </w:pPr>
            <w:r w:rsidRPr="00672376">
              <w:rPr>
                <w:rFonts w:ascii="Calibri" w:eastAsia="Calibri" w:hAnsi="Calibri" w:cs="Calibri"/>
                <w:sz w:val="22"/>
                <w:szCs w:val="22"/>
              </w:rPr>
              <w:t>W</w:t>
            </w:r>
            <w:r w:rsidR="000F1658">
              <w:rPr>
                <w:rFonts w:ascii="Calibri" w:eastAsia="Calibri" w:hAnsi="Calibri" w:cs="Calibri"/>
                <w:sz w:val="22"/>
                <w:szCs w:val="22"/>
              </w:rPr>
              <w:t xml:space="preserve">ij houden vast aan negatieve registratie en zullen alle relevante informatie delen zodat opdrachtnemer standaardrapportages kan maken. In dat geval is er geen sprake van maatwerkrapportages. De </w:t>
            </w:r>
            <w:proofErr w:type="spellStart"/>
            <w:r w:rsidR="000F1658">
              <w:rPr>
                <w:rFonts w:ascii="Calibri" w:eastAsia="Calibri" w:hAnsi="Calibri" w:cs="Calibri"/>
                <w:sz w:val="22"/>
                <w:szCs w:val="22"/>
              </w:rPr>
              <w:t>KPI’s</w:t>
            </w:r>
            <w:proofErr w:type="spellEnd"/>
            <w:r w:rsidR="000F1658">
              <w:rPr>
                <w:rFonts w:ascii="Calibri" w:eastAsia="Calibri" w:hAnsi="Calibri" w:cs="Calibri"/>
                <w:sz w:val="22"/>
                <w:szCs w:val="22"/>
              </w:rPr>
              <w:t xml:space="preserve"> worden hierop niet aangepast. </w:t>
            </w:r>
          </w:p>
        </w:tc>
      </w:tr>
      <w:tr w:rsidR="00660F42" w14:paraId="674665AD"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2EC3AE21"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23FBE97A" w14:textId="5449EB46"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1238BDB9" w14:textId="15D7E68C"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 xml:space="preserve">Bijlage F, </w:t>
            </w:r>
            <w:r w:rsidRPr="00424BD5">
              <w:rPr>
                <w:rFonts w:ascii="Calibri" w:hAnsi="Calibri" w:cs="Calibri"/>
                <w:sz w:val="22"/>
                <w:szCs w:val="22"/>
              </w:rPr>
              <w:t xml:space="preserve">Eisen Dienstverlening, </w:t>
            </w:r>
            <w:r w:rsidRPr="00424BD5">
              <w:rPr>
                <w:rFonts w:ascii="Calibri" w:hAnsi="Calibri" w:cs="Calibri"/>
                <w:bCs/>
                <w:sz w:val="22"/>
                <w:szCs w:val="22"/>
              </w:rPr>
              <w:t>eis 1</w:t>
            </w:r>
          </w:p>
        </w:tc>
        <w:tc>
          <w:tcPr>
            <w:tcW w:w="1779" w:type="dxa"/>
            <w:tcBorders>
              <w:top w:val="single" w:sz="4" w:space="0" w:color="auto"/>
              <w:left w:val="single" w:sz="4" w:space="0" w:color="auto"/>
              <w:bottom w:val="single" w:sz="4" w:space="0" w:color="auto"/>
              <w:right w:val="single" w:sz="4" w:space="0" w:color="auto"/>
            </w:tcBorders>
          </w:tcPr>
          <w:p w14:paraId="25D311DD" w14:textId="0D2B66F1" w:rsidR="00660F42" w:rsidRDefault="00660F42" w:rsidP="00660F42">
            <w:pPr>
              <w:spacing w:before="120"/>
              <w:rPr>
                <w:rFonts w:asciiTheme="minorHAnsi" w:hAnsiTheme="minorHAnsi"/>
                <w:bCs/>
                <w:sz w:val="22"/>
                <w:szCs w:val="22"/>
              </w:rPr>
            </w:pPr>
            <w:r w:rsidRPr="00424BD5">
              <w:rPr>
                <w:rFonts w:ascii="Calibri" w:hAnsi="Calibri" w:cs="Calibri"/>
                <w:sz w:val="22"/>
                <w:szCs w:val="22"/>
              </w:rPr>
              <w:t>65</w:t>
            </w:r>
          </w:p>
        </w:tc>
        <w:tc>
          <w:tcPr>
            <w:tcW w:w="5933" w:type="dxa"/>
            <w:tcBorders>
              <w:top w:val="single" w:sz="4" w:space="0" w:color="auto"/>
              <w:left w:val="single" w:sz="4" w:space="0" w:color="auto"/>
              <w:bottom w:val="single" w:sz="4" w:space="0" w:color="auto"/>
              <w:right w:val="single" w:sz="4" w:space="0" w:color="auto"/>
            </w:tcBorders>
          </w:tcPr>
          <w:p w14:paraId="12B783C1"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“Wanneer er sprake is van regres- en verhaalrecht, waarmee wordt bedoeld dat (de kosten van) het verzuim voor rekening van een derde komen, dan wordt de kwestie binnen 2 werkdagen gemeld door de Opdrachtnemer aan de Opdrachtgever.“</w:t>
            </w:r>
          </w:p>
          <w:p w14:paraId="2D6112D8" w14:textId="2546462D"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In het kader van privacywetgeving kan dat alleen na goedkeuring van de medewerker. Kunt u dit aan de eis toevoegen?</w:t>
            </w:r>
          </w:p>
        </w:tc>
        <w:tc>
          <w:tcPr>
            <w:tcW w:w="7817" w:type="dxa"/>
            <w:tcBorders>
              <w:top w:val="single" w:sz="4" w:space="0" w:color="auto"/>
              <w:left w:val="single" w:sz="4" w:space="0" w:color="auto"/>
              <w:bottom w:val="single" w:sz="4" w:space="0" w:color="auto"/>
              <w:right w:val="single" w:sz="4" w:space="0" w:color="auto"/>
            </w:tcBorders>
          </w:tcPr>
          <w:p w14:paraId="001CADDB" w14:textId="02045364" w:rsidR="00660F42" w:rsidRPr="00AC3277" w:rsidRDefault="00D61F66" w:rsidP="00AC3277">
            <w:pPr>
              <w:jc w:val="both"/>
              <w:rPr>
                <w:rFonts w:ascii="Calibri" w:eastAsia="Calibri" w:hAnsi="Calibri" w:cs="Calibri"/>
                <w:sz w:val="22"/>
                <w:szCs w:val="22"/>
              </w:rPr>
            </w:pPr>
            <w:r w:rsidRPr="0D89D719">
              <w:rPr>
                <w:rFonts w:ascii="Calibri" w:eastAsia="Calibri" w:hAnsi="Calibri" w:cs="Calibri"/>
                <w:sz w:val="22"/>
                <w:szCs w:val="22"/>
              </w:rPr>
              <w:t xml:space="preserve">De SVB kan op basis van de Verhaalswet Ongevallen Ambtenaren (VOA) een deel van haar schade op de schadeveroorzaker/derde verhalen. Situaties waarin een derde aansprakelijk kan zijn voor de arbeidsongeschiktheid van een medewerker van de SVB zijn bijvoorbeeld: een verkeersongeluk, een ongeval met dieren, een ongeval door een slechte weg, een ongeval door een onveilig product, situaties van geweldig of agressie en in bepaalde situaties kan zelfs schade verhaald worden als sprake is van een ongeval tijdens het werk waarbij de schuld bij een derde ligt. </w:t>
            </w:r>
            <w:r w:rsidRPr="6C48226C">
              <w:rPr>
                <w:rFonts w:ascii="Calibri" w:eastAsia="Calibri" w:hAnsi="Calibri" w:cs="Calibri"/>
                <w:sz w:val="22"/>
                <w:szCs w:val="22"/>
              </w:rPr>
              <w:t xml:space="preserve">De aansprakelijkheidsverzekeraar van de schadeveroorzaker/derde zal </w:t>
            </w:r>
            <w:r w:rsidRPr="36DE63E8">
              <w:rPr>
                <w:rFonts w:ascii="Calibri" w:eastAsia="Calibri" w:hAnsi="Calibri" w:cs="Calibri"/>
                <w:sz w:val="22"/>
                <w:szCs w:val="22"/>
              </w:rPr>
              <w:t>doorgaans</w:t>
            </w:r>
            <w:r w:rsidRPr="6C48226C">
              <w:rPr>
                <w:rFonts w:ascii="Calibri" w:eastAsia="Calibri" w:hAnsi="Calibri" w:cs="Calibri"/>
                <w:sz w:val="22"/>
                <w:szCs w:val="22"/>
              </w:rPr>
              <w:t xml:space="preserve"> via de SVB vragen of de betrokken medewerker een medische machtiging kan verstrekken. Dit om te onderzoeken of er </w:t>
            </w:r>
            <w:r w:rsidRPr="6C48226C">
              <w:rPr>
                <w:rFonts w:ascii="Calibri" w:eastAsia="Calibri" w:hAnsi="Calibri" w:cs="Calibri"/>
                <w:sz w:val="22"/>
                <w:szCs w:val="22"/>
              </w:rPr>
              <w:lastRenderedPageBreak/>
              <w:t xml:space="preserve">sprake is van een ongevalsgevolg. Daarbij wordt in de context van de AVG toestemming gevraagd van de medewerker. </w:t>
            </w:r>
          </w:p>
        </w:tc>
      </w:tr>
      <w:tr w:rsidR="00660F42" w14:paraId="26582C99"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0ACD808B"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08C90B1F" w14:textId="32D3CD0C"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Beschrijvend document</w:t>
            </w:r>
          </w:p>
        </w:tc>
        <w:tc>
          <w:tcPr>
            <w:tcW w:w="2292" w:type="dxa"/>
            <w:tcBorders>
              <w:top w:val="single" w:sz="4" w:space="0" w:color="auto"/>
              <w:left w:val="single" w:sz="4" w:space="0" w:color="auto"/>
              <w:bottom w:val="single" w:sz="4" w:space="0" w:color="auto"/>
              <w:right w:val="single" w:sz="4" w:space="0" w:color="auto"/>
            </w:tcBorders>
          </w:tcPr>
          <w:p w14:paraId="23BC67B3" w14:textId="16B45284"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Bijlage f, eis 5</w:t>
            </w:r>
          </w:p>
        </w:tc>
        <w:tc>
          <w:tcPr>
            <w:tcW w:w="1779" w:type="dxa"/>
            <w:tcBorders>
              <w:top w:val="single" w:sz="4" w:space="0" w:color="auto"/>
              <w:left w:val="single" w:sz="4" w:space="0" w:color="auto"/>
              <w:bottom w:val="single" w:sz="4" w:space="0" w:color="auto"/>
              <w:right w:val="single" w:sz="4" w:space="0" w:color="auto"/>
            </w:tcBorders>
          </w:tcPr>
          <w:p w14:paraId="0DE303CA" w14:textId="5518E206"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65</w:t>
            </w:r>
          </w:p>
        </w:tc>
        <w:tc>
          <w:tcPr>
            <w:tcW w:w="5933" w:type="dxa"/>
            <w:tcBorders>
              <w:top w:val="single" w:sz="4" w:space="0" w:color="auto"/>
              <w:left w:val="single" w:sz="4" w:space="0" w:color="auto"/>
              <w:bottom w:val="single" w:sz="4" w:space="0" w:color="auto"/>
              <w:right w:val="single" w:sz="4" w:space="0" w:color="auto"/>
            </w:tcBorders>
          </w:tcPr>
          <w:p w14:paraId="1FB3A60D"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Uit deze eis volgt dat spreekuren op uw locatie kunnen plaatsvinden. De spreekkamer en wachtruimte dienen in dat geval wel aan een aantal eisen te voldoen zodat o.a. de privacy van uw medewerker is geborgd, maar ook de veiligheid van onze professional en de ter beschikking gestelde ruimte geschikt is voor het spreekuur. Kunt u bevestigen dat de ruimte aan de volgende eisen voldoet:</w:t>
            </w:r>
          </w:p>
          <w:p w14:paraId="49F60A9A"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Voldoende daglicht/verlichting;</w:t>
            </w:r>
          </w:p>
          <w:p w14:paraId="7F019387"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Goede bewegwijzering, zodat medewerkers weten waar zij naar toe moeten;</w:t>
            </w:r>
          </w:p>
          <w:p w14:paraId="7A859D39"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De ruimte is toegankelijk voor minder validen;</w:t>
            </w:r>
          </w:p>
          <w:p w14:paraId="72ED8538"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De wachtruimte is voldoende afgeschermd en bevindt zich in de nabijheid van de spreekuurkamer;</w:t>
            </w:r>
          </w:p>
          <w:p w14:paraId="1D1CBCBE"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De spreekuurkamer bevat een instelbaar bureau en bureaustoel;</w:t>
            </w:r>
          </w:p>
          <w:p w14:paraId="72818130"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In de spreekuurkamer staan tenminste twee stoelen (voor de medewerker en eventueel begeleiding/partner);</w:t>
            </w:r>
          </w:p>
          <w:p w14:paraId="6D46092B"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De privacy van de medewerker is geborgd, hetgeen o.a. betekent dat het niet mogelijk is om van buitenaf de spreekuurkamer in te kijken (de ramen moeten voor inkijk afgesloten/afgeplakt zijn) en om gesprekken buiten de spreekuurkamer te volgen;</w:t>
            </w:r>
          </w:p>
          <w:p w14:paraId="32DAA4D7"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 Er is sprake van een goede, veilige en stabiele (internet)verbinding; en </w:t>
            </w:r>
          </w:p>
          <w:p w14:paraId="591513FA" w14:textId="08F2AD71"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Onze professional kan bij agressie/calamiteiten snel vluchten.</w:t>
            </w:r>
          </w:p>
        </w:tc>
        <w:tc>
          <w:tcPr>
            <w:tcW w:w="7817" w:type="dxa"/>
            <w:tcBorders>
              <w:top w:val="single" w:sz="4" w:space="0" w:color="auto"/>
              <w:left w:val="single" w:sz="4" w:space="0" w:color="auto"/>
              <w:bottom w:val="single" w:sz="4" w:space="0" w:color="auto"/>
              <w:right w:val="single" w:sz="4" w:space="0" w:color="auto"/>
            </w:tcBorders>
          </w:tcPr>
          <w:p w14:paraId="18AC557C" w14:textId="04161184" w:rsidR="00660F42" w:rsidRDefault="00445498" w:rsidP="00660F42">
            <w:pPr>
              <w:rPr>
                <w:rFonts w:ascii="Calibri" w:hAnsi="Calibri" w:cs="Calibri"/>
                <w:color w:val="000000"/>
                <w:sz w:val="22"/>
                <w:szCs w:val="22"/>
              </w:rPr>
            </w:pPr>
            <w:r>
              <w:rPr>
                <w:rFonts w:ascii="Calibri" w:hAnsi="Calibri" w:cs="Calibri"/>
                <w:color w:val="FF0000"/>
                <w:sz w:val="22"/>
                <w:szCs w:val="22"/>
              </w:rPr>
              <w:t xml:space="preserve"> </w:t>
            </w:r>
            <w:r w:rsidR="007042A2" w:rsidRPr="007042A2">
              <w:rPr>
                <w:rFonts w:ascii="Calibri" w:eastAsia="Calibri" w:hAnsi="Calibri" w:cs="Calibri"/>
                <w:sz w:val="22"/>
                <w:szCs w:val="22"/>
              </w:rPr>
              <w:t>De SVB heeft een kamer van de bedrijfsarts die geschikt is (of gemaakt kan worden). De specifieke afstemming hierover vind</w:t>
            </w:r>
            <w:r w:rsidR="007042A2">
              <w:rPr>
                <w:rFonts w:ascii="Calibri" w:eastAsia="Calibri" w:hAnsi="Calibri" w:cs="Calibri"/>
                <w:sz w:val="22"/>
                <w:szCs w:val="22"/>
              </w:rPr>
              <w:t>t</w:t>
            </w:r>
            <w:r w:rsidR="007042A2" w:rsidRPr="007042A2">
              <w:rPr>
                <w:rFonts w:ascii="Calibri" w:eastAsia="Calibri" w:hAnsi="Calibri" w:cs="Calibri"/>
                <w:sz w:val="22"/>
                <w:szCs w:val="22"/>
              </w:rPr>
              <w:t xml:space="preserve"> plaats na gunning</w:t>
            </w:r>
            <w:r w:rsidR="00A71CD1">
              <w:rPr>
                <w:rFonts w:ascii="Calibri" w:eastAsia="Calibri" w:hAnsi="Calibri" w:cs="Calibri"/>
                <w:sz w:val="22"/>
                <w:szCs w:val="22"/>
              </w:rPr>
              <w:t>.</w:t>
            </w:r>
          </w:p>
        </w:tc>
      </w:tr>
      <w:tr w:rsidR="00660F42" w14:paraId="23E280C9"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72736E75"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5161659B" w14:textId="026E1F6D" w:rsidR="00660F42" w:rsidRDefault="00660F42" w:rsidP="00660F42">
            <w:pPr>
              <w:spacing w:before="120"/>
              <w:rPr>
                <w:rFonts w:asciiTheme="minorHAnsi" w:hAnsiTheme="minorHAnsi"/>
                <w:bCs/>
                <w:sz w:val="22"/>
                <w:szCs w:val="22"/>
              </w:rPr>
            </w:pPr>
            <w:r w:rsidRPr="00424BD5">
              <w:rPr>
                <w:rFonts w:ascii="Calibri" w:hAnsi="Calibri" w:cs="Calibri"/>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2083C2C1" w14:textId="1ECE5AA3" w:rsidR="00660F42" w:rsidRDefault="00660F42" w:rsidP="00660F42">
            <w:pPr>
              <w:spacing w:before="120"/>
              <w:rPr>
                <w:rFonts w:asciiTheme="minorHAnsi" w:hAnsiTheme="minorHAnsi"/>
                <w:bCs/>
                <w:sz w:val="22"/>
                <w:szCs w:val="22"/>
              </w:rPr>
            </w:pPr>
            <w:r w:rsidRPr="00424BD5">
              <w:rPr>
                <w:rFonts w:ascii="Calibri" w:hAnsi="Calibri" w:cs="Calibri"/>
                <w:sz w:val="22"/>
                <w:szCs w:val="22"/>
              </w:rPr>
              <w:t>Bijlage F, Eisen Dienstverlening, eis 6</w:t>
            </w:r>
          </w:p>
        </w:tc>
        <w:tc>
          <w:tcPr>
            <w:tcW w:w="1779" w:type="dxa"/>
            <w:tcBorders>
              <w:top w:val="single" w:sz="4" w:space="0" w:color="auto"/>
              <w:left w:val="single" w:sz="4" w:space="0" w:color="auto"/>
              <w:bottom w:val="single" w:sz="4" w:space="0" w:color="auto"/>
              <w:right w:val="single" w:sz="4" w:space="0" w:color="auto"/>
            </w:tcBorders>
          </w:tcPr>
          <w:p w14:paraId="79D3189D" w14:textId="36A3DC0B" w:rsidR="00660F42" w:rsidRDefault="00660F42" w:rsidP="00660F42">
            <w:pPr>
              <w:spacing w:before="120"/>
              <w:rPr>
                <w:rFonts w:asciiTheme="minorHAnsi" w:hAnsiTheme="minorHAnsi"/>
                <w:bCs/>
                <w:sz w:val="22"/>
                <w:szCs w:val="22"/>
              </w:rPr>
            </w:pPr>
            <w:r w:rsidRPr="00424BD5">
              <w:rPr>
                <w:rFonts w:ascii="Calibri" w:hAnsi="Calibri" w:cs="Calibri"/>
                <w:sz w:val="22"/>
                <w:szCs w:val="22"/>
              </w:rPr>
              <w:t>65</w:t>
            </w:r>
          </w:p>
        </w:tc>
        <w:tc>
          <w:tcPr>
            <w:tcW w:w="5933" w:type="dxa"/>
            <w:tcBorders>
              <w:top w:val="single" w:sz="4" w:space="0" w:color="auto"/>
              <w:left w:val="single" w:sz="4" w:space="0" w:color="auto"/>
              <w:bottom w:val="single" w:sz="4" w:space="0" w:color="auto"/>
              <w:right w:val="single" w:sz="4" w:space="0" w:color="auto"/>
            </w:tcBorders>
          </w:tcPr>
          <w:p w14:paraId="43736E12"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“Indien nodig contact opnemen met behandelend arts / specialist.”</w:t>
            </w:r>
          </w:p>
          <w:p w14:paraId="3E527438" w14:textId="77777777" w:rsidR="00660F42" w:rsidRPr="00424BD5" w:rsidRDefault="00660F42" w:rsidP="00B114B9">
            <w:pPr>
              <w:pStyle w:val="Lijstalinea"/>
              <w:numPr>
                <w:ilvl w:val="0"/>
                <w:numId w:val="9"/>
              </w:numPr>
              <w:spacing w:before="120" w:after="120"/>
              <w:rPr>
                <w:rFonts w:cs="Calibri"/>
                <w:bCs/>
              </w:rPr>
            </w:pPr>
            <w:r w:rsidRPr="00424BD5">
              <w:rPr>
                <w:rFonts w:cs="Calibri"/>
                <w:bCs/>
              </w:rPr>
              <w:t>Kunt u dit nader toelichten? Aan wat voor situaties moeten wij denken?</w:t>
            </w:r>
          </w:p>
          <w:p w14:paraId="7C414D59" w14:textId="77777777" w:rsidR="00660F42" w:rsidRPr="00424BD5" w:rsidRDefault="00660F42" w:rsidP="00B114B9">
            <w:pPr>
              <w:pStyle w:val="Lijstalinea"/>
              <w:numPr>
                <w:ilvl w:val="0"/>
                <w:numId w:val="9"/>
              </w:numPr>
              <w:spacing w:before="120" w:after="120"/>
              <w:rPr>
                <w:rFonts w:cs="Calibri"/>
                <w:bCs/>
              </w:rPr>
            </w:pPr>
            <w:r w:rsidRPr="00424BD5">
              <w:rPr>
                <w:rFonts w:cs="Calibri"/>
                <w:bCs/>
              </w:rPr>
              <w:t>Zou u daarnaast deze eis kunnen aanvullen dat wij dit enkel kunnen doen indien de desbetreffende werknemer hiervoor zijn toestemming heeft gegeven?</w:t>
            </w:r>
          </w:p>
          <w:p w14:paraId="32642936" w14:textId="70415AB2" w:rsidR="00660F42" w:rsidRPr="00424BD5" w:rsidRDefault="00660F42" w:rsidP="00660F42">
            <w:pPr>
              <w:spacing w:before="120" w:after="120"/>
              <w:rPr>
                <w:rFonts w:ascii="Calibri" w:hAnsi="Calibri" w:cs="Calibri"/>
                <w:bCs/>
                <w:sz w:val="22"/>
                <w:szCs w:val="22"/>
              </w:rPr>
            </w:pPr>
            <w:r w:rsidRPr="00424BD5">
              <w:rPr>
                <w:rFonts w:cs="Calibri"/>
                <w:bCs/>
              </w:rPr>
              <w:t>De uren en kosten die hiermee gepaard gaan brengen wij op basis van verrichtingen aan u door. Is dat akkoord voor u?</w:t>
            </w:r>
          </w:p>
        </w:tc>
        <w:tc>
          <w:tcPr>
            <w:tcW w:w="7817" w:type="dxa"/>
            <w:tcBorders>
              <w:top w:val="single" w:sz="4" w:space="0" w:color="auto"/>
              <w:left w:val="single" w:sz="4" w:space="0" w:color="auto"/>
              <w:bottom w:val="single" w:sz="4" w:space="0" w:color="auto"/>
              <w:right w:val="single" w:sz="4" w:space="0" w:color="auto"/>
            </w:tcBorders>
          </w:tcPr>
          <w:p w14:paraId="18816EB8" w14:textId="499036B5" w:rsidR="00D61F66" w:rsidRPr="00BE4E13" w:rsidRDefault="00D61F66" w:rsidP="00D61F66">
            <w:pPr>
              <w:pStyle w:val="Lijstalinea"/>
              <w:numPr>
                <w:ilvl w:val="0"/>
                <w:numId w:val="14"/>
              </w:numPr>
              <w:rPr>
                <w:rFonts w:eastAsia="Times New Roman" w:cs="Calibri"/>
                <w:lang w:eastAsia="nl-NL"/>
              </w:rPr>
            </w:pPr>
            <w:r w:rsidRPr="34CC7509">
              <w:rPr>
                <w:rFonts w:eastAsia="Times New Roman" w:cs="Calibri"/>
                <w:lang w:eastAsia="nl-NL"/>
              </w:rPr>
              <w:t xml:space="preserve">De SVB gaat er vanuit, in het kader van een goede uitvoering van Wet Verbetering Poortwachter, dat er met name bij langdurig verzuim er contact wordt opgenomen met medisch specialisten, huisartsen etc.. </w:t>
            </w:r>
          </w:p>
          <w:p w14:paraId="170C6736" w14:textId="4330CBDC" w:rsidR="00B61B47" w:rsidRDefault="00B61B47" w:rsidP="008A56C4">
            <w:pPr>
              <w:pStyle w:val="Lijstalinea"/>
              <w:numPr>
                <w:ilvl w:val="0"/>
                <w:numId w:val="14"/>
              </w:numPr>
              <w:rPr>
                <w:rFonts w:eastAsia="Times New Roman" w:cs="Calibri"/>
                <w:lang w:eastAsia="nl-NL"/>
              </w:rPr>
            </w:pPr>
            <w:r w:rsidRPr="00BE4E13">
              <w:rPr>
                <w:rFonts w:eastAsia="Times New Roman" w:cs="Calibri"/>
                <w:lang w:eastAsia="nl-NL"/>
              </w:rPr>
              <w:t>Spreekt voor zich</w:t>
            </w:r>
            <w:r w:rsidR="00B12A8F">
              <w:rPr>
                <w:rFonts w:eastAsia="Times New Roman" w:cs="Calibri"/>
                <w:lang w:eastAsia="nl-NL"/>
              </w:rPr>
              <w:t xml:space="preserve">, de eis wordt hiermee aangevuld. </w:t>
            </w:r>
          </w:p>
          <w:p w14:paraId="2800C122" w14:textId="77777777" w:rsidR="004E3B60" w:rsidRPr="004E3B60" w:rsidRDefault="004E3B60" w:rsidP="004E3B60">
            <w:pPr>
              <w:rPr>
                <w:rFonts w:cs="Calibri"/>
              </w:rPr>
            </w:pPr>
          </w:p>
          <w:p w14:paraId="14486EBC" w14:textId="77777777" w:rsidR="00890B6A" w:rsidRPr="00BE4E13" w:rsidRDefault="00890B6A" w:rsidP="00890B6A">
            <w:pPr>
              <w:rPr>
                <w:rFonts w:ascii="Calibri" w:hAnsi="Calibri" w:cs="Calibri"/>
                <w:sz w:val="22"/>
                <w:szCs w:val="22"/>
              </w:rPr>
            </w:pPr>
          </w:p>
          <w:p w14:paraId="478DBEEE" w14:textId="7979ED01" w:rsidR="00660F42" w:rsidRPr="005E0854" w:rsidRDefault="006F06B9" w:rsidP="00890B6A">
            <w:pPr>
              <w:rPr>
                <w:rFonts w:cs="Calibri"/>
                <w:color w:val="000000"/>
              </w:rPr>
            </w:pPr>
            <w:r w:rsidRPr="00BE4E13">
              <w:rPr>
                <w:rFonts w:ascii="Calibri" w:hAnsi="Calibri" w:cs="Calibri"/>
                <w:sz w:val="22"/>
                <w:szCs w:val="22"/>
              </w:rPr>
              <w:t>Dat is akkoord.</w:t>
            </w:r>
          </w:p>
        </w:tc>
      </w:tr>
      <w:tr w:rsidR="00660F42" w14:paraId="0AF0641C"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53234CFC"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0C4D31D2" w14:textId="55B858CF" w:rsidR="00660F42" w:rsidRDefault="00660F42" w:rsidP="00660F42">
            <w:pPr>
              <w:spacing w:before="120"/>
              <w:rPr>
                <w:rFonts w:asciiTheme="minorHAnsi" w:hAnsiTheme="minorHAnsi"/>
                <w:bCs/>
                <w:sz w:val="22"/>
                <w:szCs w:val="22"/>
              </w:rPr>
            </w:pPr>
            <w:r w:rsidRPr="00424BD5">
              <w:rPr>
                <w:rFonts w:ascii="Calibri" w:hAnsi="Calibri" w:cs="Calibri"/>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087D09B4" w14:textId="6D77DA08" w:rsidR="00660F42" w:rsidRDefault="00660F42" w:rsidP="00660F42">
            <w:pPr>
              <w:spacing w:before="120"/>
              <w:rPr>
                <w:rFonts w:asciiTheme="minorHAnsi" w:hAnsiTheme="minorHAnsi"/>
                <w:bCs/>
                <w:sz w:val="22"/>
                <w:szCs w:val="22"/>
              </w:rPr>
            </w:pPr>
            <w:r w:rsidRPr="00424BD5">
              <w:rPr>
                <w:rFonts w:ascii="Calibri" w:hAnsi="Calibri" w:cs="Calibri"/>
                <w:sz w:val="22"/>
                <w:szCs w:val="22"/>
              </w:rPr>
              <w:t>Bijlage F, Eisen Dienstverlening, eis 7</w:t>
            </w:r>
          </w:p>
        </w:tc>
        <w:tc>
          <w:tcPr>
            <w:tcW w:w="1779" w:type="dxa"/>
            <w:tcBorders>
              <w:top w:val="single" w:sz="4" w:space="0" w:color="auto"/>
              <w:left w:val="single" w:sz="4" w:space="0" w:color="auto"/>
              <w:bottom w:val="single" w:sz="4" w:space="0" w:color="auto"/>
              <w:right w:val="single" w:sz="4" w:space="0" w:color="auto"/>
            </w:tcBorders>
          </w:tcPr>
          <w:p w14:paraId="3FE9EBA6" w14:textId="473D5FFF" w:rsidR="00660F42" w:rsidRDefault="00660F42" w:rsidP="00660F42">
            <w:pPr>
              <w:spacing w:before="120"/>
              <w:rPr>
                <w:rFonts w:asciiTheme="minorHAnsi" w:hAnsiTheme="minorHAnsi"/>
                <w:bCs/>
                <w:sz w:val="22"/>
                <w:szCs w:val="22"/>
              </w:rPr>
            </w:pPr>
            <w:r w:rsidRPr="00424BD5">
              <w:rPr>
                <w:rFonts w:ascii="Calibri" w:hAnsi="Calibri" w:cs="Calibri"/>
                <w:sz w:val="22"/>
                <w:szCs w:val="22"/>
              </w:rPr>
              <w:t>65</w:t>
            </w:r>
          </w:p>
        </w:tc>
        <w:tc>
          <w:tcPr>
            <w:tcW w:w="5933" w:type="dxa"/>
            <w:tcBorders>
              <w:top w:val="single" w:sz="4" w:space="0" w:color="auto"/>
              <w:left w:val="single" w:sz="4" w:space="0" w:color="auto"/>
              <w:bottom w:val="single" w:sz="4" w:space="0" w:color="auto"/>
              <w:right w:val="single" w:sz="4" w:space="0" w:color="auto"/>
            </w:tcBorders>
          </w:tcPr>
          <w:p w14:paraId="433D4350"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De Bedrijfsarts/ Taakgedelegeerde zijn zowel telefonisch en per e-mail bereikbaar voor leidinggevenden.</w:t>
            </w:r>
          </w:p>
          <w:p w14:paraId="0C020E0F" w14:textId="204C364C"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Bent u ermee akkoord dat het contact met de Bedrijfsarts/ Taakgedelegeerde verloopt via de backoffice? Hierdoor bent u meer gegarandeerd van snel contact.</w:t>
            </w:r>
          </w:p>
        </w:tc>
        <w:tc>
          <w:tcPr>
            <w:tcW w:w="7817" w:type="dxa"/>
            <w:tcBorders>
              <w:top w:val="single" w:sz="4" w:space="0" w:color="auto"/>
              <w:left w:val="single" w:sz="4" w:space="0" w:color="auto"/>
              <w:bottom w:val="single" w:sz="4" w:space="0" w:color="auto"/>
              <w:right w:val="single" w:sz="4" w:space="0" w:color="auto"/>
            </w:tcBorders>
          </w:tcPr>
          <w:p w14:paraId="45E20541" w14:textId="23AEEBA2" w:rsidR="00660F42" w:rsidRPr="0018572E" w:rsidRDefault="000124CD" w:rsidP="00660F42">
            <w:pPr>
              <w:rPr>
                <w:rFonts w:ascii="Calibri" w:hAnsi="Calibri" w:cs="Calibri"/>
                <w:color w:val="FF0000"/>
                <w:sz w:val="22"/>
                <w:szCs w:val="22"/>
              </w:rPr>
            </w:pPr>
            <w:r w:rsidRPr="004035E8">
              <w:rPr>
                <w:rFonts w:ascii="Calibri" w:hAnsi="Calibri" w:cs="Calibri"/>
                <w:sz w:val="22"/>
                <w:szCs w:val="22"/>
              </w:rPr>
              <w:t>Nee</w:t>
            </w:r>
            <w:r w:rsidR="004035E8">
              <w:rPr>
                <w:rFonts w:ascii="Calibri" w:hAnsi="Calibri" w:cs="Calibri"/>
                <w:sz w:val="22"/>
                <w:szCs w:val="22"/>
              </w:rPr>
              <w:t>, wij willen ook direct kunnen schakelen met de bedrijfsarts/ taakgedelegeerde.</w:t>
            </w:r>
            <w:r w:rsidR="00F0468C">
              <w:rPr>
                <w:rFonts w:ascii="Calibri" w:hAnsi="Calibri" w:cs="Calibri"/>
                <w:sz w:val="22"/>
                <w:szCs w:val="22"/>
              </w:rPr>
              <w:t xml:space="preserve"> </w:t>
            </w:r>
            <w:r w:rsidR="00C331E4">
              <w:rPr>
                <w:rFonts w:ascii="Calibri" w:hAnsi="Calibri" w:cs="Calibri"/>
                <w:sz w:val="22"/>
                <w:szCs w:val="22"/>
              </w:rPr>
              <w:t>En verwa</w:t>
            </w:r>
            <w:r w:rsidR="00C24D3C">
              <w:rPr>
                <w:rFonts w:ascii="Calibri" w:hAnsi="Calibri" w:cs="Calibri"/>
                <w:sz w:val="22"/>
                <w:szCs w:val="22"/>
              </w:rPr>
              <w:t xml:space="preserve">chten hierin </w:t>
            </w:r>
            <w:r w:rsidR="0086394E">
              <w:rPr>
                <w:rFonts w:ascii="Calibri" w:hAnsi="Calibri" w:cs="Calibri"/>
                <w:sz w:val="22"/>
                <w:szCs w:val="22"/>
              </w:rPr>
              <w:t>bereikbaarheid van de professio</w:t>
            </w:r>
            <w:r w:rsidR="00446825">
              <w:rPr>
                <w:rFonts w:ascii="Calibri" w:hAnsi="Calibri" w:cs="Calibri"/>
                <w:sz w:val="22"/>
                <w:szCs w:val="22"/>
              </w:rPr>
              <w:t xml:space="preserve">nals. </w:t>
            </w:r>
          </w:p>
        </w:tc>
      </w:tr>
      <w:tr w:rsidR="00660F42" w14:paraId="319F935D"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4BB5E1BE"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1BA21410" w14:textId="1C33F098" w:rsidR="00660F42" w:rsidRDefault="00660F42" w:rsidP="00660F42">
            <w:pPr>
              <w:spacing w:before="120"/>
              <w:rPr>
                <w:rFonts w:asciiTheme="minorHAnsi" w:hAnsiTheme="minorHAnsi"/>
                <w:bCs/>
                <w:sz w:val="22"/>
                <w:szCs w:val="22"/>
              </w:rPr>
            </w:pPr>
            <w:r w:rsidRPr="00424BD5">
              <w:rPr>
                <w:rFonts w:ascii="Calibri" w:hAnsi="Calibri" w:cs="Calibri"/>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33E85BB7" w14:textId="29F4554D" w:rsidR="00660F42" w:rsidRDefault="00660F42" w:rsidP="00660F42">
            <w:pPr>
              <w:spacing w:before="120"/>
              <w:rPr>
                <w:rFonts w:asciiTheme="minorHAnsi" w:hAnsiTheme="minorHAnsi"/>
                <w:bCs/>
                <w:sz w:val="22"/>
                <w:szCs w:val="22"/>
              </w:rPr>
            </w:pPr>
            <w:r w:rsidRPr="00424BD5">
              <w:rPr>
                <w:rFonts w:ascii="Calibri" w:hAnsi="Calibri" w:cs="Calibri"/>
                <w:sz w:val="22"/>
                <w:szCs w:val="22"/>
              </w:rPr>
              <w:t>Bijlage F, Eisen Dienstverlening, eis 8</w:t>
            </w:r>
          </w:p>
        </w:tc>
        <w:tc>
          <w:tcPr>
            <w:tcW w:w="1779" w:type="dxa"/>
            <w:tcBorders>
              <w:top w:val="single" w:sz="4" w:space="0" w:color="auto"/>
              <w:left w:val="single" w:sz="4" w:space="0" w:color="auto"/>
              <w:bottom w:val="single" w:sz="4" w:space="0" w:color="auto"/>
              <w:right w:val="single" w:sz="4" w:space="0" w:color="auto"/>
            </w:tcBorders>
          </w:tcPr>
          <w:p w14:paraId="74135445" w14:textId="189896DA" w:rsidR="00660F42" w:rsidRDefault="00660F42" w:rsidP="00660F42">
            <w:pPr>
              <w:spacing w:before="120"/>
              <w:rPr>
                <w:rFonts w:asciiTheme="minorHAnsi" w:hAnsiTheme="minorHAnsi"/>
                <w:bCs/>
                <w:sz w:val="22"/>
                <w:szCs w:val="22"/>
              </w:rPr>
            </w:pPr>
            <w:r w:rsidRPr="00424BD5">
              <w:rPr>
                <w:rFonts w:ascii="Calibri" w:hAnsi="Calibri" w:cs="Calibri"/>
                <w:sz w:val="22"/>
                <w:szCs w:val="22"/>
              </w:rPr>
              <w:t>65</w:t>
            </w:r>
          </w:p>
        </w:tc>
        <w:tc>
          <w:tcPr>
            <w:tcW w:w="5933" w:type="dxa"/>
            <w:tcBorders>
              <w:top w:val="single" w:sz="4" w:space="0" w:color="auto"/>
              <w:left w:val="single" w:sz="4" w:space="0" w:color="auto"/>
              <w:bottom w:val="single" w:sz="4" w:space="0" w:color="auto"/>
              <w:right w:val="single" w:sz="4" w:space="0" w:color="auto"/>
            </w:tcBorders>
          </w:tcPr>
          <w:p w14:paraId="2494BE46" w14:textId="51E52DA0"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Wij werken met multidisciplinaire klantteams bestaande uit onder meer BIG geregistreerde bedrijfsartsen en onder supervisie van de bedrijfsartsen, BIG geregistreerde basisartsen en/ of BIG geregistreerde basisartsen in opleiding tot bedrijfsarts. Bent u hiermee akkoord?</w:t>
            </w:r>
          </w:p>
        </w:tc>
        <w:tc>
          <w:tcPr>
            <w:tcW w:w="7817" w:type="dxa"/>
            <w:tcBorders>
              <w:top w:val="single" w:sz="4" w:space="0" w:color="auto"/>
              <w:left w:val="single" w:sz="4" w:space="0" w:color="auto"/>
              <w:bottom w:val="single" w:sz="4" w:space="0" w:color="auto"/>
              <w:right w:val="single" w:sz="4" w:space="0" w:color="auto"/>
            </w:tcBorders>
          </w:tcPr>
          <w:p w14:paraId="795449C9" w14:textId="00C6D616" w:rsidR="00660F42" w:rsidRDefault="001E327D" w:rsidP="00660F42">
            <w:pPr>
              <w:rPr>
                <w:rFonts w:ascii="Calibri" w:hAnsi="Calibri" w:cs="Calibri"/>
                <w:color w:val="000000"/>
                <w:sz w:val="22"/>
                <w:szCs w:val="22"/>
              </w:rPr>
            </w:pPr>
            <w:r>
              <w:rPr>
                <w:rFonts w:ascii="Calibri" w:hAnsi="Calibri" w:cs="Calibri"/>
                <w:color w:val="000000"/>
                <w:sz w:val="22"/>
                <w:szCs w:val="22"/>
              </w:rPr>
              <w:t>Hier gaan wij mee akkoord.</w:t>
            </w:r>
            <w:r w:rsidR="0004282E">
              <w:rPr>
                <w:rFonts w:ascii="Calibri" w:hAnsi="Calibri" w:cs="Calibri"/>
                <w:color w:val="000000"/>
                <w:sz w:val="22"/>
                <w:szCs w:val="22"/>
              </w:rPr>
              <w:t xml:space="preserve"> De eis wordt hiermee aangevuld. </w:t>
            </w:r>
          </w:p>
        </w:tc>
      </w:tr>
      <w:tr w:rsidR="00660F42" w14:paraId="2258413E"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014B859C"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49517123" w14:textId="0FA1B736" w:rsidR="00660F42" w:rsidRDefault="00660F42" w:rsidP="00660F42">
            <w:pPr>
              <w:spacing w:before="120"/>
              <w:rPr>
                <w:rFonts w:asciiTheme="minorHAnsi" w:hAnsiTheme="minorHAnsi"/>
                <w:bCs/>
                <w:sz w:val="22"/>
                <w:szCs w:val="22"/>
              </w:rPr>
            </w:pPr>
            <w:r w:rsidRPr="00424BD5">
              <w:rPr>
                <w:rFonts w:ascii="Calibri" w:hAnsi="Calibri" w:cs="Calibri"/>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546E1FC9" w14:textId="1D793022" w:rsidR="00660F42" w:rsidRDefault="00660F42" w:rsidP="00660F42">
            <w:pPr>
              <w:spacing w:before="120"/>
              <w:rPr>
                <w:rFonts w:asciiTheme="minorHAnsi" w:hAnsiTheme="minorHAnsi"/>
                <w:bCs/>
                <w:sz w:val="22"/>
                <w:szCs w:val="22"/>
              </w:rPr>
            </w:pPr>
            <w:r w:rsidRPr="00424BD5">
              <w:rPr>
                <w:rFonts w:ascii="Calibri" w:hAnsi="Calibri" w:cs="Calibri"/>
                <w:sz w:val="22"/>
                <w:szCs w:val="22"/>
              </w:rPr>
              <w:t>Bijlage F, Eisen Dienstverlening, eis 9</w:t>
            </w:r>
          </w:p>
        </w:tc>
        <w:tc>
          <w:tcPr>
            <w:tcW w:w="1779" w:type="dxa"/>
            <w:tcBorders>
              <w:top w:val="single" w:sz="4" w:space="0" w:color="auto"/>
              <w:left w:val="single" w:sz="4" w:space="0" w:color="auto"/>
              <w:bottom w:val="single" w:sz="4" w:space="0" w:color="auto"/>
              <w:right w:val="single" w:sz="4" w:space="0" w:color="auto"/>
            </w:tcBorders>
          </w:tcPr>
          <w:p w14:paraId="1FC63FAF" w14:textId="30DFDB2C" w:rsidR="00660F42" w:rsidRDefault="00660F42" w:rsidP="00660F42">
            <w:pPr>
              <w:spacing w:before="120"/>
              <w:rPr>
                <w:rFonts w:asciiTheme="minorHAnsi" w:hAnsiTheme="minorHAnsi"/>
                <w:bCs/>
                <w:sz w:val="22"/>
                <w:szCs w:val="22"/>
              </w:rPr>
            </w:pPr>
            <w:r w:rsidRPr="00424BD5">
              <w:rPr>
                <w:rFonts w:ascii="Calibri" w:hAnsi="Calibri" w:cs="Calibri"/>
                <w:sz w:val="22"/>
                <w:szCs w:val="22"/>
              </w:rPr>
              <w:t>65</w:t>
            </w:r>
          </w:p>
        </w:tc>
        <w:tc>
          <w:tcPr>
            <w:tcW w:w="5933" w:type="dxa"/>
            <w:tcBorders>
              <w:top w:val="single" w:sz="4" w:space="0" w:color="auto"/>
              <w:left w:val="single" w:sz="4" w:space="0" w:color="auto"/>
              <w:bottom w:val="single" w:sz="4" w:space="0" w:color="auto"/>
              <w:right w:val="single" w:sz="4" w:space="0" w:color="auto"/>
            </w:tcBorders>
          </w:tcPr>
          <w:p w14:paraId="1385D200" w14:textId="2ECB9921"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In het kader van privacywetgeving alleen onder voorbehoud van goedkeuring van de medewerker. Kunt u dit aan de eis toevoegen?</w:t>
            </w:r>
          </w:p>
        </w:tc>
        <w:tc>
          <w:tcPr>
            <w:tcW w:w="7817" w:type="dxa"/>
            <w:tcBorders>
              <w:top w:val="single" w:sz="4" w:space="0" w:color="auto"/>
              <w:left w:val="single" w:sz="4" w:space="0" w:color="auto"/>
              <w:bottom w:val="single" w:sz="4" w:space="0" w:color="auto"/>
              <w:right w:val="single" w:sz="4" w:space="0" w:color="auto"/>
            </w:tcBorders>
          </w:tcPr>
          <w:p w14:paraId="0FD61109" w14:textId="3ABDBB73" w:rsidR="00660F42" w:rsidRDefault="00D61F66" w:rsidP="00660F42">
            <w:pPr>
              <w:rPr>
                <w:rFonts w:ascii="Calibri" w:hAnsi="Calibri" w:cs="Calibri"/>
                <w:color w:val="FF0000"/>
                <w:sz w:val="22"/>
                <w:szCs w:val="22"/>
              </w:rPr>
            </w:pPr>
            <w:r w:rsidRPr="004E3B60">
              <w:rPr>
                <w:rFonts w:ascii="Calibri" w:hAnsi="Calibri" w:cs="Calibri"/>
                <w:sz w:val="22"/>
                <w:szCs w:val="22"/>
              </w:rPr>
              <w:t>In een arbeidsrelatie moet bijzonder terughoudend worden omgegaan met de grondslag toestemming. Gelet op de gezagsverhouding valt niet uit te sluiten dat een medewerker onder druk van de relatie  waarin hij/zij staat tot werkgever zich gedwongen voelt om toestemming te verlenen zodat geen sprake is van vrije wilsuiting. Er kan daarom geen goedkeuring van de medewerker worden gevraagd.</w:t>
            </w:r>
            <w:r w:rsidRPr="6C070AB6">
              <w:rPr>
                <w:rFonts w:ascii="Calibri" w:hAnsi="Calibri" w:cs="Calibri"/>
                <w:color w:val="FF0000"/>
                <w:sz w:val="22"/>
                <w:szCs w:val="22"/>
              </w:rPr>
              <w:t xml:space="preserve"> </w:t>
            </w:r>
            <w:r w:rsidRPr="0001676D">
              <w:rPr>
                <w:rFonts w:ascii="Calibri" w:hAnsi="Calibri" w:cs="Calibri"/>
                <w:color w:val="FF0000"/>
                <w:sz w:val="22"/>
                <w:szCs w:val="22"/>
              </w:rPr>
              <w:t xml:space="preserve"> </w:t>
            </w:r>
          </w:p>
        </w:tc>
      </w:tr>
      <w:tr w:rsidR="00660F42" w14:paraId="3CC13EED"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30F3E146"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1716183E" w14:textId="49FE4ABD" w:rsidR="00660F42" w:rsidRDefault="00660F42" w:rsidP="00660F42">
            <w:pPr>
              <w:spacing w:before="120"/>
              <w:rPr>
                <w:rFonts w:asciiTheme="minorHAnsi" w:hAnsiTheme="minorHAnsi"/>
                <w:bCs/>
                <w:sz w:val="22"/>
                <w:szCs w:val="22"/>
              </w:rPr>
            </w:pPr>
            <w:r w:rsidRPr="00424BD5">
              <w:rPr>
                <w:rFonts w:ascii="Calibri" w:hAnsi="Calibri" w:cs="Calibri"/>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45ACC5E2" w14:textId="4D3854EE" w:rsidR="00660F42" w:rsidRDefault="00660F42" w:rsidP="00660F42">
            <w:pPr>
              <w:spacing w:before="120"/>
              <w:rPr>
                <w:rFonts w:asciiTheme="minorHAnsi" w:hAnsiTheme="minorHAnsi"/>
                <w:bCs/>
                <w:sz w:val="22"/>
                <w:szCs w:val="22"/>
              </w:rPr>
            </w:pPr>
            <w:r w:rsidRPr="00424BD5">
              <w:rPr>
                <w:rFonts w:ascii="Calibri" w:hAnsi="Calibri" w:cs="Calibri"/>
                <w:sz w:val="22"/>
                <w:szCs w:val="22"/>
              </w:rPr>
              <w:t>Bijlage F, Eisen Dienstverlening, eis 11</w:t>
            </w:r>
          </w:p>
        </w:tc>
        <w:tc>
          <w:tcPr>
            <w:tcW w:w="1779" w:type="dxa"/>
            <w:tcBorders>
              <w:top w:val="single" w:sz="4" w:space="0" w:color="auto"/>
              <w:left w:val="single" w:sz="4" w:space="0" w:color="auto"/>
              <w:bottom w:val="single" w:sz="4" w:space="0" w:color="auto"/>
              <w:right w:val="single" w:sz="4" w:space="0" w:color="auto"/>
            </w:tcBorders>
          </w:tcPr>
          <w:p w14:paraId="10305442" w14:textId="16E806BF" w:rsidR="00660F42" w:rsidRDefault="00660F42" w:rsidP="00660F42">
            <w:pPr>
              <w:spacing w:before="120"/>
              <w:rPr>
                <w:rFonts w:asciiTheme="minorHAnsi" w:hAnsiTheme="minorHAnsi"/>
                <w:bCs/>
                <w:sz w:val="22"/>
                <w:szCs w:val="22"/>
              </w:rPr>
            </w:pPr>
            <w:r w:rsidRPr="00424BD5">
              <w:rPr>
                <w:rFonts w:ascii="Calibri" w:hAnsi="Calibri" w:cs="Calibri"/>
                <w:sz w:val="22"/>
                <w:szCs w:val="22"/>
              </w:rPr>
              <w:t>66</w:t>
            </w:r>
          </w:p>
        </w:tc>
        <w:tc>
          <w:tcPr>
            <w:tcW w:w="5933" w:type="dxa"/>
            <w:tcBorders>
              <w:top w:val="single" w:sz="4" w:space="0" w:color="auto"/>
              <w:left w:val="single" w:sz="4" w:space="0" w:color="auto"/>
              <w:bottom w:val="single" w:sz="4" w:space="0" w:color="auto"/>
              <w:right w:val="single" w:sz="4" w:space="0" w:color="auto"/>
            </w:tcBorders>
          </w:tcPr>
          <w:p w14:paraId="5C97DB2B"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“De Bedrijfsarts en de Taakgedelegeerde verdelen samen de taken. De Taakgedelegeerde moet bij de herverdeling van taken de volgende taken uitvoeren: </w:t>
            </w:r>
          </w:p>
          <w:p w14:paraId="48BFEEFE"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1. Inventariseren: vragen naar medische situatie medewerker en noteren van deze gegevens in een speciale omgeving van het medisch dossier; </w:t>
            </w:r>
          </w:p>
          <w:p w14:paraId="06404F1C"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2. Interpreteren en beoordelen van de geïnventariseerde gegevens; </w:t>
            </w:r>
          </w:p>
          <w:p w14:paraId="6C278790"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3. Adviseren op basis van de interpretatie.”</w:t>
            </w:r>
          </w:p>
          <w:p w14:paraId="291D23B2" w14:textId="43888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De bedrijfsarts bepaalt vanuit zijn verantwoordelijkheid de taakverdeling. E.e.a. conform het door u gestelde in eis 8 pagina 65. Om die reden verzoeken wij u deze eis te verwijderen. Kunt u zich daarin vinden?</w:t>
            </w:r>
          </w:p>
        </w:tc>
        <w:tc>
          <w:tcPr>
            <w:tcW w:w="7817" w:type="dxa"/>
            <w:tcBorders>
              <w:top w:val="single" w:sz="4" w:space="0" w:color="auto"/>
              <w:left w:val="single" w:sz="4" w:space="0" w:color="auto"/>
              <w:bottom w:val="single" w:sz="4" w:space="0" w:color="auto"/>
              <w:right w:val="single" w:sz="4" w:space="0" w:color="auto"/>
            </w:tcBorders>
          </w:tcPr>
          <w:p w14:paraId="5DEF3496" w14:textId="74AC7781" w:rsidR="00660F42" w:rsidRDefault="000569DA" w:rsidP="00660F42">
            <w:pPr>
              <w:rPr>
                <w:rFonts w:ascii="Calibri" w:hAnsi="Calibri" w:cs="Calibri"/>
                <w:color w:val="000000"/>
                <w:sz w:val="22"/>
                <w:szCs w:val="22"/>
              </w:rPr>
            </w:pPr>
            <w:r w:rsidRPr="004E3B60">
              <w:rPr>
                <w:rFonts w:ascii="Calibri" w:hAnsi="Calibri" w:cs="Calibri"/>
                <w:sz w:val="22"/>
                <w:szCs w:val="22"/>
              </w:rPr>
              <w:t>Wij houden vast aan de eis zoals gesteld.</w:t>
            </w:r>
            <w:r>
              <w:rPr>
                <w:rFonts w:ascii="Calibri" w:hAnsi="Calibri" w:cs="Calibri"/>
                <w:color w:val="000000"/>
                <w:sz w:val="22"/>
                <w:szCs w:val="22"/>
              </w:rPr>
              <w:t xml:space="preserve"> </w:t>
            </w:r>
          </w:p>
        </w:tc>
      </w:tr>
      <w:tr w:rsidR="00660F42" w14:paraId="4C862F4D"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4AE0AB60"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281B6AED" w14:textId="3B86105F" w:rsidR="00660F42" w:rsidRDefault="00660F42" w:rsidP="00660F42">
            <w:pPr>
              <w:spacing w:before="120"/>
              <w:rPr>
                <w:rFonts w:asciiTheme="minorHAnsi" w:hAnsiTheme="minorHAnsi"/>
                <w:bCs/>
                <w:sz w:val="22"/>
                <w:szCs w:val="22"/>
              </w:rPr>
            </w:pPr>
            <w:r w:rsidRPr="00424BD5">
              <w:rPr>
                <w:rFonts w:ascii="Calibri" w:hAnsi="Calibri" w:cs="Calibri"/>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3EE1D2E6" w14:textId="051EFA5E" w:rsidR="00660F42" w:rsidRDefault="00660F42" w:rsidP="00660F42">
            <w:pPr>
              <w:spacing w:before="120"/>
              <w:rPr>
                <w:rFonts w:asciiTheme="minorHAnsi" w:hAnsiTheme="minorHAnsi"/>
                <w:bCs/>
                <w:sz w:val="22"/>
                <w:szCs w:val="22"/>
              </w:rPr>
            </w:pPr>
            <w:r w:rsidRPr="00424BD5">
              <w:rPr>
                <w:rFonts w:ascii="Calibri" w:hAnsi="Calibri" w:cs="Calibri"/>
                <w:sz w:val="22"/>
                <w:szCs w:val="22"/>
              </w:rPr>
              <w:t>Bijlage F, Eisen Dienstverlening, eis 15</w:t>
            </w:r>
          </w:p>
        </w:tc>
        <w:tc>
          <w:tcPr>
            <w:tcW w:w="1779" w:type="dxa"/>
            <w:tcBorders>
              <w:top w:val="single" w:sz="4" w:space="0" w:color="auto"/>
              <w:left w:val="single" w:sz="4" w:space="0" w:color="auto"/>
              <w:bottom w:val="single" w:sz="4" w:space="0" w:color="auto"/>
              <w:right w:val="single" w:sz="4" w:space="0" w:color="auto"/>
            </w:tcBorders>
          </w:tcPr>
          <w:p w14:paraId="7864A25C" w14:textId="5E57861B" w:rsidR="00660F42" w:rsidRDefault="00660F42" w:rsidP="00660F42">
            <w:pPr>
              <w:spacing w:before="120"/>
              <w:rPr>
                <w:rFonts w:asciiTheme="minorHAnsi" w:hAnsiTheme="minorHAnsi"/>
                <w:bCs/>
                <w:sz w:val="22"/>
                <w:szCs w:val="22"/>
              </w:rPr>
            </w:pPr>
            <w:r w:rsidRPr="00424BD5">
              <w:rPr>
                <w:rFonts w:ascii="Calibri" w:hAnsi="Calibri" w:cs="Calibri"/>
                <w:sz w:val="22"/>
                <w:szCs w:val="22"/>
              </w:rPr>
              <w:t>66</w:t>
            </w:r>
          </w:p>
        </w:tc>
        <w:tc>
          <w:tcPr>
            <w:tcW w:w="5933" w:type="dxa"/>
            <w:tcBorders>
              <w:top w:val="single" w:sz="4" w:space="0" w:color="auto"/>
              <w:left w:val="single" w:sz="4" w:space="0" w:color="auto"/>
              <w:bottom w:val="single" w:sz="4" w:space="0" w:color="auto"/>
              <w:right w:val="single" w:sz="4" w:space="0" w:color="auto"/>
            </w:tcBorders>
          </w:tcPr>
          <w:p w14:paraId="52D1765C"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“Opdrachtnemer beschikt zelf of in de Providerboog over bevoegde en bekwame kerndeskundigen, zoals in de ARBO wet is beschreven en vastgelegd. Nadat leidinggevende en medewerker een advies t.a.v. de in te zetten interventie hebben ontvangen, beslissen zij gezamenlijk of betreffende interventie wordt ingezet.”</w:t>
            </w:r>
          </w:p>
          <w:p w14:paraId="48B69C03" w14:textId="77777777" w:rsidR="00660F42" w:rsidRPr="00424BD5" w:rsidRDefault="00660F42" w:rsidP="00660F42">
            <w:pPr>
              <w:spacing w:before="120" w:after="120"/>
              <w:rPr>
                <w:rFonts w:ascii="Calibri" w:hAnsi="Calibri" w:cs="Calibri"/>
                <w:bCs/>
                <w:sz w:val="22"/>
                <w:szCs w:val="22"/>
              </w:rPr>
            </w:pPr>
          </w:p>
          <w:p w14:paraId="47B59756" w14:textId="208BEAD8"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Wij delen uw mening dat een snelle doorverwijzing bijdraagt aan een effectieve verzuimbegeleiding. Bent u bereid dat de bedrijfsarts/ taakgedelegeerde op basis van pre-autorisatie medewerkers direct doorverwijzen naar een interventie? </w:t>
            </w:r>
            <w:r w:rsidRPr="00424BD5">
              <w:rPr>
                <w:rFonts w:ascii="Calibri" w:hAnsi="Calibri" w:cs="Calibri"/>
                <w:bCs/>
                <w:sz w:val="22"/>
                <w:szCs w:val="22"/>
              </w:rPr>
              <w:lastRenderedPageBreak/>
              <w:t>Hiermee voorkomen we vertraging door het goedkeuringsproces door de leidinggevende.</w:t>
            </w:r>
          </w:p>
        </w:tc>
        <w:tc>
          <w:tcPr>
            <w:tcW w:w="7817" w:type="dxa"/>
            <w:tcBorders>
              <w:top w:val="single" w:sz="4" w:space="0" w:color="auto"/>
              <w:left w:val="single" w:sz="4" w:space="0" w:color="auto"/>
              <w:bottom w:val="single" w:sz="4" w:space="0" w:color="auto"/>
              <w:right w:val="single" w:sz="4" w:space="0" w:color="auto"/>
            </w:tcBorders>
          </w:tcPr>
          <w:p w14:paraId="1C7B9815" w14:textId="25C908D7" w:rsidR="00660F42" w:rsidRDefault="004E3B60" w:rsidP="00660F42">
            <w:pPr>
              <w:rPr>
                <w:rFonts w:ascii="Calibri" w:hAnsi="Calibri" w:cs="Calibri"/>
                <w:color w:val="000000"/>
                <w:sz w:val="22"/>
                <w:szCs w:val="22"/>
              </w:rPr>
            </w:pPr>
            <w:r>
              <w:rPr>
                <w:rFonts w:ascii="Calibri" w:hAnsi="Calibri" w:cs="Calibri"/>
                <w:sz w:val="22"/>
                <w:szCs w:val="22"/>
              </w:rPr>
              <w:lastRenderedPageBreak/>
              <w:t xml:space="preserve">Zie het antwoord op vraag </w:t>
            </w:r>
            <w:r w:rsidR="005C6A87" w:rsidRPr="0002394C">
              <w:rPr>
                <w:rFonts w:ascii="Calibri" w:hAnsi="Calibri" w:cs="Calibri"/>
                <w:sz w:val="22"/>
                <w:szCs w:val="22"/>
              </w:rPr>
              <w:t>88</w:t>
            </w:r>
            <w:r>
              <w:rPr>
                <w:rFonts w:ascii="Calibri" w:hAnsi="Calibri" w:cs="Calibri"/>
                <w:sz w:val="22"/>
                <w:szCs w:val="22"/>
              </w:rPr>
              <w:t xml:space="preserve">. </w:t>
            </w:r>
          </w:p>
        </w:tc>
      </w:tr>
      <w:tr w:rsidR="00660F42" w14:paraId="191A92FA"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2CBA0D63"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78A0601C" w14:textId="212EF2F1" w:rsidR="00660F42" w:rsidRDefault="00660F42" w:rsidP="00660F42">
            <w:pPr>
              <w:spacing w:before="120"/>
              <w:rPr>
                <w:rFonts w:asciiTheme="minorHAnsi" w:hAnsiTheme="minorHAnsi"/>
                <w:bCs/>
                <w:sz w:val="22"/>
                <w:szCs w:val="22"/>
              </w:rPr>
            </w:pPr>
            <w:r w:rsidRPr="00AB273C">
              <w:rPr>
                <w:rFonts w:ascii="Calibri" w:hAnsi="Calibri" w:cs="Calibri"/>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3B940783" w14:textId="10779BB4" w:rsidR="00660F42" w:rsidRDefault="00660F42" w:rsidP="00660F42">
            <w:pPr>
              <w:spacing w:before="120"/>
              <w:rPr>
                <w:rFonts w:asciiTheme="minorHAnsi" w:hAnsiTheme="minorHAnsi"/>
                <w:bCs/>
                <w:sz w:val="22"/>
                <w:szCs w:val="22"/>
              </w:rPr>
            </w:pPr>
            <w:r w:rsidRPr="00424BD5">
              <w:rPr>
                <w:rFonts w:ascii="Calibri" w:hAnsi="Calibri" w:cs="Calibri"/>
                <w:sz w:val="22"/>
                <w:szCs w:val="22"/>
              </w:rPr>
              <w:t xml:space="preserve">Bijlage F, Eisen Dienstverlening, eis </w:t>
            </w:r>
            <w:r w:rsidRPr="00424BD5">
              <w:rPr>
                <w:rFonts w:ascii="Calibri" w:hAnsi="Calibri" w:cs="Calibri"/>
                <w:bCs/>
                <w:sz w:val="22"/>
                <w:szCs w:val="22"/>
              </w:rPr>
              <w:t>16, SMT</w:t>
            </w:r>
          </w:p>
        </w:tc>
        <w:tc>
          <w:tcPr>
            <w:tcW w:w="1779" w:type="dxa"/>
            <w:tcBorders>
              <w:top w:val="single" w:sz="4" w:space="0" w:color="auto"/>
              <w:left w:val="single" w:sz="4" w:space="0" w:color="auto"/>
              <w:bottom w:val="single" w:sz="4" w:space="0" w:color="auto"/>
              <w:right w:val="single" w:sz="4" w:space="0" w:color="auto"/>
            </w:tcBorders>
          </w:tcPr>
          <w:p w14:paraId="38F0F173" w14:textId="5EC0A6E7"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66</w:t>
            </w:r>
          </w:p>
        </w:tc>
        <w:tc>
          <w:tcPr>
            <w:tcW w:w="5933" w:type="dxa"/>
            <w:tcBorders>
              <w:top w:val="single" w:sz="4" w:space="0" w:color="auto"/>
              <w:left w:val="single" w:sz="4" w:space="0" w:color="auto"/>
              <w:bottom w:val="single" w:sz="4" w:space="0" w:color="auto"/>
              <w:right w:val="single" w:sz="4" w:space="0" w:color="auto"/>
            </w:tcBorders>
          </w:tcPr>
          <w:p w14:paraId="0E6B9FD9" w14:textId="2B85412F"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U geeft in de Opdrachtomschrijving in paragraaf 2.3.1 van het Beschrijvend document aan dat u een SMT optioneel bij Opdrachtnemer wenst in te kopen. Een SMT is een belangrijk en onmisbaar instrument voor meer grip op verzuim om leidinggevende te adviseren en activeren bij het uitvoeren van hun casemanagement taken rondom verzuim en het bevorderen van de eigen-regie rol van leidinggevenden. Wij adviseren het SMT op te nemen in de basis dienstverlening zodat hiervoor ook uren begroot en gereserveerd kunnen worden.  Bent u daartoe bereid?</w:t>
            </w:r>
          </w:p>
        </w:tc>
        <w:tc>
          <w:tcPr>
            <w:tcW w:w="7817" w:type="dxa"/>
            <w:tcBorders>
              <w:top w:val="single" w:sz="4" w:space="0" w:color="auto"/>
              <w:left w:val="single" w:sz="4" w:space="0" w:color="auto"/>
              <w:bottom w:val="single" w:sz="4" w:space="0" w:color="auto"/>
              <w:right w:val="single" w:sz="4" w:space="0" w:color="auto"/>
            </w:tcBorders>
          </w:tcPr>
          <w:p w14:paraId="22FC82E7" w14:textId="621E07E2" w:rsidR="00672628" w:rsidRPr="007F5946" w:rsidRDefault="00672628" w:rsidP="00672628">
            <w:pPr>
              <w:rPr>
                <w:rFonts w:ascii="Calibri" w:hAnsi="Calibri" w:cs="Calibri"/>
                <w:color w:val="FF0000"/>
                <w:sz w:val="22"/>
                <w:szCs w:val="22"/>
              </w:rPr>
            </w:pPr>
          </w:p>
          <w:p w14:paraId="51DFFDDB" w14:textId="28177F2F" w:rsidR="00660F42" w:rsidRPr="004925FD" w:rsidRDefault="004925FD" w:rsidP="00660F42">
            <w:pPr>
              <w:rPr>
                <w:rFonts w:ascii="Calibri" w:hAnsi="Calibri" w:cs="Calibri"/>
                <w:sz w:val="22"/>
                <w:szCs w:val="22"/>
              </w:rPr>
            </w:pPr>
            <w:r>
              <w:rPr>
                <w:rFonts w:ascii="Calibri" w:hAnsi="Calibri" w:cs="Calibri"/>
                <w:sz w:val="22"/>
                <w:szCs w:val="22"/>
              </w:rPr>
              <w:t xml:space="preserve">Wij </w:t>
            </w:r>
            <w:r w:rsidR="00A91DFD">
              <w:rPr>
                <w:rFonts w:ascii="Calibri" w:hAnsi="Calibri" w:cs="Calibri"/>
                <w:sz w:val="22"/>
                <w:szCs w:val="22"/>
              </w:rPr>
              <w:t xml:space="preserve">zijn bereid </w:t>
            </w:r>
            <w:r w:rsidR="008F0BE2">
              <w:rPr>
                <w:rFonts w:ascii="Calibri" w:hAnsi="Calibri" w:cs="Calibri"/>
                <w:sz w:val="22"/>
                <w:szCs w:val="22"/>
              </w:rPr>
              <w:t xml:space="preserve">dit tot de basisdienstverlening </w:t>
            </w:r>
            <w:r w:rsidR="00DD0F3B">
              <w:rPr>
                <w:rFonts w:ascii="Calibri" w:hAnsi="Calibri" w:cs="Calibri"/>
                <w:sz w:val="22"/>
                <w:szCs w:val="22"/>
              </w:rPr>
              <w:t xml:space="preserve">te rekenen. </w:t>
            </w:r>
            <w:r w:rsidR="003C5C2E">
              <w:rPr>
                <w:rFonts w:ascii="Calibri" w:hAnsi="Calibri" w:cs="Calibri"/>
                <w:sz w:val="22"/>
                <w:szCs w:val="22"/>
              </w:rPr>
              <w:t>SMT wordt na aanpassing in het beschrijvend document bij de basisdienstverlening beschreven</w:t>
            </w:r>
            <w:r w:rsidR="006C47BF">
              <w:rPr>
                <w:rFonts w:ascii="Calibri" w:hAnsi="Calibri" w:cs="Calibri"/>
                <w:sz w:val="22"/>
                <w:szCs w:val="22"/>
              </w:rPr>
              <w:t xml:space="preserve"> onder 2.3.1</w:t>
            </w:r>
          </w:p>
        </w:tc>
      </w:tr>
      <w:tr w:rsidR="00660F42" w14:paraId="1A2590C6"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47891A7D"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71CA0D51" w14:textId="212AC6A5" w:rsidR="00660F42" w:rsidRDefault="00660F42" w:rsidP="00660F42">
            <w:pPr>
              <w:spacing w:before="120"/>
              <w:rPr>
                <w:rFonts w:asciiTheme="minorHAnsi" w:hAnsiTheme="minorHAnsi"/>
                <w:bCs/>
                <w:sz w:val="22"/>
                <w:szCs w:val="22"/>
              </w:rPr>
            </w:pPr>
            <w:r w:rsidRPr="00AB273C">
              <w:rPr>
                <w:rFonts w:ascii="Calibri" w:hAnsi="Calibri" w:cs="Calibri"/>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6F6DC972" w14:textId="579CFAAB" w:rsidR="00660F42" w:rsidRDefault="00660F42" w:rsidP="00660F42">
            <w:pPr>
              <w:spacing w:before="120"/>
              <w:rPr>
                <w:rFonts w:asciiTheme="minorHAnsi" w:hAnsiTheme="minorHAnsi"/>
                <w:bCs/>
                <w:sz w:val="22"/>
                <w:szCs w:val="22"/>
              </w:rPr>
            </w:pPr>
            <w:r w:rsidRPr="00424BD5">
              <w:rPr>
                <w:rFonts w:ascii="Calibri" w:hAnsi="Calibri" w:cs="Calibri"/>
                <w:sz w:val="22"/>
                <w:szCs w:val="22"/>
              </w:rPr>
              <w:t xml:space="preserve">Bijlage F, Eisen Dienstverlening, eis </w:t>
            </w:r>
            <w:r w:rsidRPr="00424BD5">
              <w:rPr>
                <w:rFonts w:ascii="Calibri" w:hAnsi="Calibri" w:cs="Calibri"/>
                <w:bCs/>
                <w:sz w:val="22"/>
                <w:szCs w:val="22"/>
              </w:rPr>
              <w:t>16</w:t>
            </w:r>
          </w:p>
        </w:tc>
        <w:tc>
          <w:tcPr>
            <w:tcW w:w="1779" w:type="dxa"/>
            <w:tcBorders>
              <w:top w:val="single" w:sz="4" w:space="0" w:color="auto"/>
              <w:left w:val="single" w:sz="4" w:space="0" w:color="auto"/>
              <w:bottom w:val="single" w:sz="4" w:space="0" w:color="auto"/>
              <w:right w:val="single" w:sz="4" w:space="0" w:color="auto"/>
            </w:tcBorders>
          </w:tcPr>
          <w:p w14:paraId="61D5FF57" w14:textId="1FCFD7BE"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66</w:t>
            </w:r>
          </w:p>
        </w:tc>
        <w:tc>
          <w:tcPr>
            <w:tcW w:w="5933" w:type="dxa"/>
            <w:tcBorders>
              <w:top w:val="single" w:sz="4" w:space="0" w:color="auto"/>
              <w:left w:val="single" w:sz="4" w:space="0" w:color="auto"/>
              <w:bottom w:val="single" w:sz="4" w:space="0" w:color="auto"/>
              <w:right w:val="single" w:sz="4" w:space="0" w:color="auto"/>
            </w:tcBorders>
          </w:tcPr>
          <w:p w14:paraId="69B1A038" w14:textId="2E2FB194"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Optionele dienstverlening betreft behalve Second Opinion, ook het opvragen van Medische informatie omdat dit per casus verschilt en de kosten  en het aantal keren dat dit opgevraagd moet worden, niet op voorhand bekend  zijn en begroot kunnen worden. Kunt u het opvragen van Medische Informatie toevoegen in deze paragraaf (2.3.1)?</w:t>
            </w:r>
          </w:p>
        </w:tc>
        <w:tc>
          <w:tcPr>
            <w:tcW w:w="7817" w:type="dxa"/>
            <w:tcBorders>
              <w:top w:val="single" w:sz="4" w:space="0" w:color="auto"/>
              <w:left w:val="single" w:sz="4" w:space="0" w:color="auto"/>
              <w:bottom w:val="single" w:sz="4" w:space="0" w:color="auto"/>
              <w:right w:val="single" w:sz="4" w:space="0" w:color="auto"/>
            </w:tcBorders>
          </w:tcPr>
          <w:p w14:paraId="5E5C6899" w14:textId="7467BA42" w:rsidR="00660F42" w:rsidRDefault="00D86B5D" w:rsidP="00660F42">
            <w:pPr>
              <w:rPr>
                <w:rFonts w:ascii="Calibri" w:hAnsi="Calibri" w:cs="Calibri"/>
                <w:color w:val="000000"/>
                <w:sz w:val="22"/>
                <w:szCs w:val="22"/>
              </w:rPr>
            </w:pPr>
            <w:r w:rsidRPr="00BE4E13">
              <w:rPr>
                <w:rFonts w:ascii="Calibri" w:hAnsi="Calibri" w:cs="Calibri"/>
                <w:sz w:val="22"/>
                <w:szCs w:val="22"/>
              </w:rPr>
              <w:t>Ja, dat is mogelijk</w:t>
            </w:r>
            <w:r w:rsidR="009A0BE7" w:rsidRPr="00BE4E13">
              <w:rPr>
                <w:rFonts w:ascii="Calibri" w:hAnsi="Calibri" w:cs="Calibri"/>
                <w:sz w:val="22"/>
                <w:szCs w:val="22"/>
              </w:rPr>
              <w:t xml:space="preserve"> en dit wordt toegevoegd </w:t>
            </w:r>
            <w:r w:rsidR="00F453E2" w:rsidRPr="00BE4E13">
              <w:rPr>
                <w:rFonts w:ascii="Calibri" w:hAnsi="Calibri" w:cs="Calibri"/>
                <w:sz w:val="22"/>
                <w:szCs w:val="22"/>
              </w:rPr>
              <w:t>in paragraaf 2.3.1</w:t>
            </w:r>
            <w:r>
              <w:rPr>
                <w:rFonts w:ascii="Calibri" w:hAnsi="Calibri" w:cs="Calibri"/>
                <w:color w:val="000000"/>
                <w:sz w:val="22"/>
                <w:szCs w:val="22"/>
              </w:rPr>
              <w:t xml:space="preserve"> </w:t>
            </w:r>
            <w:r w:rsidR="006F38CB">
              <w:rPr>
                <w:rFonts w:ascii="Calibri" w:hAnsi="Calibri" w:cs="Calibri"/>
                <w:color w:val="000000"/>
                <w:sz w:val="22"/>
                <w:szCs w:val="22"/>
              </w:rPr>
              <w:t xml:space="preserve">van het beschrijvend document. </w:t>
            </w:r>
          </w:p>
        </w:tc>
      </w:tr>
      <w:tr w:rsidR="00660F42" w14:paraId="026ECE46"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4502EE72"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1C8262C8" w14:textId="0113592C" w:rsidR="00660F42" w:rsidRDefault="00660F42" w:rsidP="00660F42">
            <w:pPr>
              <w:spacing w:before="120"/>
              <w:rPr>
                <w:rFonts w:asciiTheme="minorHAnsi" w:hAnsiTheme="minorHAnsi"/>
                <w:bCs/>
                <w:sz w:val="22"/>
                <w:szCs w:val="22"/>
              </w:rPr>
            </w:pPr>
            <w:r w:rsidRPr="00424BD5">
              <w:rPr>
                <w:rFonts w:ascii="Calibri" w:hAnsi="Calibri" w:cs="Calibri"/>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5114648D" w14:textId="3C494764" w:rsidR="00660F42" w:rsidRDefault="00660F42" w:rsidP="00660F42">
            <w:pPr>
              <w:spacing w:before="120"/>
              <w:rPr>
                <w:rFonts w:asciiTheme="minorHAnsi" w:hAnsiTheme="minorHAnsi"/>
                <w:bCs/>
                <w:sz w:val="22"/>
                <w:szCs w:val="22"/>
              </w:rPr>
            </w:pPr>
            <w:r w:rsidRPr="00424BD5">
              <w:rPr>
                <w:rFonts w:ascii="Calibri" w:hAnsi="Calibri" w:cs="Calibri"/>
                <w:sz w:val="22"/>
                <w:szCs w:val="22"/>
              </w:rPr>
              <w:t>Bijlage F, Eisen Dienstverlening, eis 21</w:t>
            </w:r>
          </w:p>
        </w:tc>
        <w:tc>
          <w:tcPr>
            <w:tcW w:w="1779" w:type="dxa"/>
            <w:tcBorders>
              <w:top w:val="single" w:sz="4" w:space="0" w:color="auto"/>
              <w:left w:val="single" w:sz="4" w:space="0" w:color="auto"/>
              <w:bottom w:val="single" w:sz="4" w:space="0" w:color="auto"/>
              <w:right w:val="single" w:sz="4" w:space="0" w:color="auto"/>
            </w:tcBorders>
          </w:tcPr>
          <w:p w14:paraId="16626385" w14:textId="0394561D" w:rsidR="00660F42" w:rsidRDefault="00660F42" w:rsidP="00660F42">
            <w:pPr>
              <w:spacing w:before="120"/>
              <w:rPr>
                <w:rFonts w:asciiTheme="minorHAnsi" w:hAnsiTheme="minorHAnsi"/>
                <w:bCs/>
                <w:sz w:val="22"/>
                <w:szCs w:val="22"/>
              </w:rPr>
            </w:pPr>
            <w:r w:rsidRPr="00424BD5">
              <w:rPr>
                <w:rFonts w:ascii="Calibri" w:hAnsi="Calibri" w:cs="Calibri"/>
                <w:sz w:val="22"/>
                <w:szCs w:val="22"/>
              </w:rPr>
              <w:t>67</w:t>
            </w:r>
          </w:p>
        </w:tc>
        <w:tc>
          <w:tcPr>
            <w:tcW w:w="5933" w:type="dxa"/>
            <w:tcBorders>
              <w:top w:val="single" w:sz="4" w:space="0" w:color="auto"/>
              <w:left w:val="single" w:sz="4" w:space="0" w:color="auto"/>
              <w:bottom w:val="single" w:sz="4" w:space="0" w:color="auto"/>
              <w:right w:val="single" w:sz="4" w:space="0" w:color="auto"/>
            </w:tcBorders>
          </w:tcPr>
          <w:p w14:paraId="6FEBF67E"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21. Opdrachtnemer is in staat en bevoegd de volgende aanvullende diensten en producten te leveren: - Op verzoek van Opdrachtgever kan een medewerker van de SVB- in geval van spoed - op een werkdag die buiten de vaste werkdag van de Bedrijfsarts valt, binnen 24 uur terecht bij een locatie (max 25 km van woonadres van de medewerker) van Opdrachtnemer bij een dienstdoende Bedrijfsarts. Binnen maximaal 8 uur na spoedconsult ontvangt Opdrachtgever (aanvrager) een schriftelijk verslag van Opdrachtnemer per e-mail. Indien het spoedconsult voor 12:00 uur wordt aangevraagd.</w:t>
            </w:r>
          </w:p>
          <w:p w14:paraId="4A5C4047" w14:textId="77777777" w:rsidR="00660F42" w:rsidRPr="00424BD5" w:rsidRDefault="00660F42" w:rsidP="00660F42">
            <w:pPr>
              <w:rPr>
                <w:rFonts w:ascii="Calibri" w:hAnsi="Calibri" w:cs="Calibri"/>
                <w:bCs/>
                <w:sz w:val="22"/>
                <w:szCs w:val="22"/>
              </w:rPr>
            </w:pPr>
            <w:r w:rsidRPr="00424BD5">
              <w:rPr>
                <w:rFonts w:ascii="Calibri" w:hAnsi="Calibri" w:cs="Calibri"/>
                <w:bCs/>
                <w:sz w:val="22"/>
                <w:szCs w:val="22"/>
              </w:rPr>
              <w:t>Wij zijn geen voorstander van spoedspreekuren. Deze worden vaak ingezet als er sprake is van twijfel over de verzuimmelding en dient in onze ogen, in het kader van eigen regie, door de leidinggevende te worden geadresseerd. Om te voorkomen dat er onnodig of veel (lees meer dan 2%) spoedconsulten worden aangevraagd dient een spoedaanvraag altijd als volgt onderbouwd te worden door de leidinggevende:</w:t>
            </w:r>
          </w:p>
          <w:p w14:paraId="501AC1FA" w14:textId="77777777" w:rsidR="00660F42" w:rsidRPr="00424BD5" w:rsidRDefault="00660F42" w:rsidP="00660F42">
            <w:pPr>
              <w:rPr>
                <w:rFonts w:ascii="Calibri" w:hAnsi="Calibri" w:cs="Calibri"/>
                <w:bCs/>
                <w:sz w:val="22"/>
                <w:szCs w:val="22"/>
              </w:rPr>
            </w:pPr>
            <w:r w:rsidRPr="00424BD5">
              <w:rPr>
                <w:rFonts w:ascii="Calibri" w:hAnsi="Calibri" w:cs="Calibri"/>
                <w:bCs/>
                <w:sz w:val="22"/>
                <w:szCs w:val="22"/>
              </w:rPr>
              <w:t>- Wat is de reden voor een spoedconsult?</w:t>
            </w:r>
          </w:p>
          <w:p w14:paraId="2D907A06" w14:textId="77777777" w:rsidR="00660F42" w:rsidRPr="00424BD5" w:rsidRDefault="00660F42" w:rsidP="00660F42">
            <w:pPr>
              <w:rPr>
                <w:rFonts w:ascii="Calibri" w:hAnsi="Calibri" w:cs="Calibri"/>
                <w:bCs/>
                <w:sz w:val="22"/>
                <w:szCs w:val="22"/>
              </w:rPr>
            </w:pPr>
            <w:r w:rsidRPr="00424BD5">
              <w:rPr>
                <w:rFonts w:ascii="Calibri" w:hAnsi="Calibri" w:cs="Calibri"/>
                <w:bCs/>
                <w:sz w:val="22"/>
                <w:szCs w:val="22"/>
              </w:rPr>
              <w:t>- Wat is de voorinformatie?</w:t>
            </w:r>
          </w:p>
          <w:p w14:paraId="1AA608BB" w14:textId="77777777" w:rsidR="00660F42" w:rsidRPr="00424BD5" w:rsidRDefault="00660F42" w:rsidP="00660F42">
            <w:pPr>
              <w:rPr>
                <w:rFonts w:ascii="Calibri" w:hAnsi="Calibri" w:cs="Calibri"/>
                <w:bCs/>
                <w:sz w:val="22"/>
                <w:szCs w:val="22"/>
              </w:rPr>
            </w:pPr>
            <w:r w:rsidRPr="00424BD5">
              <w:rPr>
                <w:rFonts w:ascii="Calibri" w:hAnsi="Calibri" w:cs="Calibri"/>
                <w:bCs/>
                <w:sz w:val="22"/>
                <w:szCs w:val="22"/>
              </w:rPr>
              <w:t>- Wat is dan de concrete vraagstelling?</w:t>
            </w:r>
          </w:p>
          <w:p w14:paraId="6EA9AB86" w14:textId="77777777" w:rsidR="00660F42" w:rsidRPr="00424BD5" w:rsidRDefault="00660F42" w:rsidP="00660F42">
            <w:pPr>
              <w:rPr>
                <w:rFonts w:ascii="Calibri" w:hAnsi="Calibri" w:cs="Calibri"/>
                <w:bCs/>
                <w:sz w:val="22"/>
                <w:szCs w:val="22"/>
              </w:rPr>
            </w:pPr>
          </w:p>
          <w:p w14:paraId="7E26195B" w14:textId="77777777" w:rsidR="00660F42" w:rsidRPr="00424BD5" w:rsidRDefault="00660F42" w:rsidP="00660F42">
            <w:pPr>
              <w:rPr>
                <w:rFonts w:ascii="Calibri" w:hAnsi="Calibri" w:cs="Calibri"/>
                <w:bCs/>
                <w:sz w:val="22"/>
                <w:szCs w:val="22"/>
              </w:rPr>
            </w:pPr>
            <w:r w:rsidRPr="00424BD5">
              <w:rPr>
                <w:rFonts w:ascii="Calibri" w:hAnsi="Calibri" w:cs="Calibri"/>
                <w:bCs/>
                <w:sz w:val="22"/>
                <w:szCs w:val="22"/>
              </w:rPr>
              <w:t>Kunt u akkoord gaan met deze werkwijze?</w:t>
            </w:r>
          </w:p>
          <w:p w14:paraId="16A7A4A2" w14:textId="77777777" w:rsidR="00660F42" w:rsidRPr="00424BD5" w:rsidRDefault="00660F42" w:rsidP="00660F42">
            <w:pPr>
              <w:rPr>
                <w:rFonts w:ascii="Calibri" w:hAnsi="Calibri" w:cs="Calibri"/>
                <w:bCs/>
                <w:sz w:val="22"/>
                <w:szCs w:val="22"/>
              </w:rPr>
            </w:pPr>
          </w:p>
          <w:p w14:paraId="386395F9" w14:textId="77777777" w:rsidR="00660F42" w:rsidRPr="00424BD5" w:rsidRDefault="00660F42" w:rsidP="00660F42">
            <w:pPr>
              <w:rPr>
                <w:rFonts w:ascii="Calibri" w:hAnsi="Calibri" w:cs="Calibri"/>
                <w:bCs/>
                <w:sz w:val="22"/>
                <w:szCs w:val="22"/>
              </w:rPr>
            </w:pPr>
            <w:r w:rsidRPr="00424BD5">
              <w:rPr>
                <w:rFonts w:ascii="Calibri" w:hAnsi="Calibri" w:cs="Calibri"/>
                <w:bCs/>
                <w:sz w:val="22"/>
                <w:szCs w:val="22"/>
              </w:rPr>
              <w:lastRenderedPageBreak/>
              <w:t>"Inschrijver biedt de volgende mogelijkheden om invulling te geven aan een spoedspreekuur:</w:t>
            </w:r>
          </w:p>
          <w:p w14:paraId="5F7D30FF" w14:textId="77777777" w:rsidR="00660F42" w:rsidRPr="00424BD5" w:rsidRDefault="00660F42" w:rsidP="00660F42">
            <w:pPr>
              <w:rPr>
                <w:rFonts w:ascii="Calibri" w:hAnsi="Calibri" w:cs="Calibri"/>
                <w:bCs/>
                <w:sz w:val="22"/>
                <w:szCs w:val="22"/>
              </w:rPr>
            </w:pPr>
            <w:r w:rsidRPr="00424BD5">
              <w:rPr>
                <w:rFonts w:ascii="Calibri" w:hAnsi="Calibri" w:cs="Calibri"/>
                <w:bCs/>
                <w:sz w:val="22"/>
                <w:szCs w:val="22"/>
              </w:rPr>
              <w:t>1. Eigen arts op afgesproken locatie of</w:t>
            </w:r>
          </w:p>
          <w:p w14:paraId="60CD81AC" w14:textId="77777777" w:rsidR="00660F42" w:rsidRPr="00424BD5" w:rsidRDefault="00660F42" w:rsidP="00660F42">
            <w:pPr>
              <w:rPr>
                <w:rFonts w:ascii="Calibri" w:hAnsi="Calibri" w:cs="Calibri"/>
                <w:bCs/>
                <w:sz w:val="22"/>
                <w:szCs w:val="22"/>
              </w:rPr>
            </w:pPr>
            <w:r w:rsidRPr="00424BD5">
              <w:rPr>
                <w:rFonts w:ascii="Calibri" w:hAnsi="Calibri" w:cs="Calibri"/>
                <w:bCs/>
                <w:sz w:val="22"/>
                <w:szCs w:val="22"/>
              </w:rPr>
              <w:t>2. Eigen arts op andere locatie of</w:t>
            </w:r>
          </w:p>
          <w:p w14:paraId="46F497EC" w14:textId="77777777" w:rsidR="00660F42" w:rsidRPr="00424BD5" w:rsidRDefault="00660F42" w:rsidP="00660F42">
            <w:pPr>
              <w:rPr>
                <w:rFonts w:ascii="Calibri" w:hAnsi="Calibri" w:cs="Calibri"/>
                <w:bCs/>
                <w:sz w:val="22"/>
                <w:szCs w:val="22"/>
              </w:rPr>
            </w:pPr>
            <w:r w:rsidRPr="00424BD5">
              <w:rPr>
                <w:rFonts w:ascii="Calibri" w:hAnsi="Calibri" w:cs="Calibri"/>
                <w:bCs/>
                <w:sz w:val="22"/>
                <w:szCs w:val="22"/>
              </w:rPr>
              <w:t>3. Eigen arts digitaal/telefonisch  of</w:t>
            </w:r>
          </w:p>
          <w:p w14:paraId="30751CEA" w14:textId="77777777" w:rsidR="00660F42" w:rsidRPr="00424BD5" w:rsidRDefault="00660F42" w:rsidP="00660F42">
            <w:pPr>
              <w:rPr>
                <w:rFonts w:ascii="Calibri" w:hAnsi="Calibri" w:cs="Calibri"/>
                <w:bCs/>
                <w:sz w:val="22"/>
                <w:szCs w:val="22"/>
              </w:rPr>
            </w:pPr>
            <w:r w:rsidRPr="00424BD5">
              <w:rPr>
                <w:rFonts w:ascii="Calibri" w:hAnsi="Calibri" w:cs="Calibri"/>
                <w:bCs/>
                <w:sz w:val="22"/>
                <w:szCs w:val="22"/>
              </w:rPr>
              <w:t>4. Vervangend arts op afgesproken locatie of</w:t>
            </w:r>
          </w:p>
          <w:p w14:paraId="17E3113B" w14:textId="77777777" w:rsidR="00660F42" w:rsidRPr="00424BD5" w:rsidRDefault="00660F42" w:rsidP="00660F42">
            <w:pPr>
              <w:rPr>
                <w:rFonts w:ascii="Calibri" w:hAnsi="Calibri" w:cs="Calibri"/>
                <w:bCs/>
                <w:sz w:val="22"/>
                <w:szCs w:val="22"/>
              </w:rPr>
            </w:pPr>
            <w:r w:rsidRPr="00424BD5">
              <w:rPr>
                <w:rFonts w:ascii="Calibri" w:hAnsi="Calibri" w:cs="Calibri"/>
                <w:bCs/>
                <w:sz w:val="22"/>
                <w:szCs w:val="22"/>
              </w:rPr>
              <w:t>5. Vervangend arts op andere locatie</w:t>
            </w:r>
          </w:p>
          <w:p w14:paraId="7D18BE33" w14:textId="77777777" w:rsidR="00660F42" w:rsidRPr="00424BD5" w:rsidRDefault="00660F42" w:rsidP="00660F42">
            <w:pPr>
              <w:rPr>
                <w:rFonts w:ascii="Calibri" w:hAnsi="Calibri" w:cs="Calibri"/>
                <w:bCs/>
                <w:sz w:val="22"/>
                <w:szCs w:val="22"/>
              </w:rPr>
            </w:pPr>
            <w:r w:rsidRPr="00424BD5">
              <w:rPr>
                <w:rFonts w:ascii="Calibri" w:hAnsi="Calibri" w:cs="Calibri"/>
                <w:bCs/>
                <w:sz w:val="22"/>
                <w:szCs w:val="22"/>
              </w:rPr>
              <w:t>6. Vervangend arts digitaal/telefonisch</w:t>
            </w:r>
          </w:p>
          <w:p w14:paraId="3945AC74" w14:textId="77777777" w:rsidR="00660F42" w:rsidRPr="00424BD5" w:rsidRDefault="00660F42" w:rsidP="00660F42">
            <w:pPr>
              <w:rPr>
                <w:rFonts w:ascii="Calibri" w:hAnsi="Calibri" w:cs="Calibri"/>
                <w:bCs/>
                <w:sz w:val="22"/>
                <w:szCs w:val="22"/>
              </w:rPr>
            </w:pPr>
          </w:p>
          <w:p w14:paraId="5790A72D" w14:textId="40F5B6C8"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In overleg met uw aanspreekpunt voor de planning en organisatie kan er indien nodig een prioritering gemaakt worden in de agenda van de bedrijfsarts door binnen de geplande dagdelen bijvoorbeeld een ander spreekuur te verzetten. Kunt u zich vinden in deze werkwijze?</w:t>
            </w:r>
          </w:p>
        </w:tc>
        <w:tc>
          <w:tcPr>
            <w:tcW w:w="7817" w:type="dxa"/>
            <w:tcBorders>
              <w:top w:val="single" w:sz="4" w:space="0" w:color="auto"/>
              <w:left w:val="single" w:sz="4" w:space="0" w:color="auto"/>
              <w:bottom w:val="single" w:sz="4" w:space="0" w:color="auto"/>
              <w:right w:val="single" w:sz="4" w:space="0" w:color="auto"/>
            </w:tcBorders>
          </w:tcPr>
          <w:p w14:paraId="636A5C96" w14:textId="04524EAB" w:rsidR="00660F42" w:rsidRDefault="00A85142" w:rsidP="00660F42">
            <w:pPr>
              <w:rPr>
                <w:rFonts w:ascii="Calibri" w:hAnsi="Calibri" w:cs="Calibri"/>
                <w:color w:val="000000"/>
                <w:sz w:val="22"/>
                <w:szCs w:val="22"/>
              </w:rPr>
            </w:pPr>
            <w:r>
              <w:rPr>
                <w:rFonts w:ascii="Calibri" w:hAnsi="Calibri" w:cs="Calibri"/>
                <w:sz w:val="22"/>
                <w:szCs w:val="22"/>
              </w:rPr>
              <w:lastRenderedPageBreak/>
              <w:t xml:space="preserve">Met betrekking tot </w:t>
            </w:r>
            <w:r w:rsidR="00B1475E">
              <w:rPr>
                <w:rFonts w:ascii="Calibri" w:hAnsi="Calibri" w:cs="Calibri"/>
                <w:sz w:val="22"/>
                <w:szCs w:val="22"/>
              </w:rPr>
              <w:t xml:space="preserve">beide </w:t>
            </w:r>
            <w:r w:rsidR="000E50D1">
              <w:rPr>
                <w:rFonts w:ascii="Calibri" w:hAnsi="Calibri" w:cs="Calibri"/>
                <w:sz w:val="22"/>
                <w:szCs w:val="22"/>
              </w:rPr>
              <w:t xml:space="preserve">vragen gaat de SVB </w:t>
            </w:r>
            <w:r w:rsidR="001A6C60">
              <w:rPr>
                <w:rFonts w:ascii="Calibri" w:hAnsi="Calibri" w:cs="Calibri"/>
                <w:sz w:val="22"/>
                <w:szCs w:val="22"/>
              </w:rPr>
              <w:t>akkoord met werkwijze</w:t>
            </w:r>
            <w:r w:rsidR="00282A25">
              <w:rPr>
                <w:rFonts w:ascii="Calibri" w:hAnsi="Calibri" w:cs="Calibri"/>
                <w:sz w:val="22"/>
                <w:szCs w:val="22"/>
              </w:rPr>
              <w:t>.</w:t>
            </w:r>
          </w:p>
        </w:tc>
      </w:tr>
      <w:tr w:rsidR="00660F42" w14:paraId="3B5FAB87"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1A4E7D45"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50288A18" w14:textId="5E50AD6C" w:rsidR="00660F42" w:rsidRDefault="00660F42" w:rsidP="00660F42">
            <w:pPr>
              <w:spacing w:before="120"/>
              <w:rPr>
                <w:rFonts w:asciiTheme="minorHAnsi" w:hAnsiTheme="minorHAnsi"/>
                <w:bCs/>
                <w:sz w:val="22"/>
                <w:szCs w:val="22"/>
              </w:rPr>
            </w:pPr>
            <w:r w:rsidRPr="00424BD5">
              <w:rPr>
                <w:rFonts w:ascii="Calibri" w:hAnsi="Calibri" w:cs="Calibri"/>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3E46A63E" w14:textId="624495ED" w:rsidR="00660F42" w:rsidRDefault="00660F42" w:rsidP="00660F42">
            <w:pPr>
              <w:spacing w:before="120"/>
              <w:rPr>
                <w:rFonts w:asciiTheme="minorHAnsi" w:hAnsiTheme="minorHAnsi"/>
                <w:bCs/>
                <w:sz w:val="22"/>
                <w:szCs w:val="22"/>
              </w:rPr>
            </w:pPr>
            <w:r w:rsidRPr="00424BD5">
              <w:rPr>
                <w:rFonts w:ascii="Calibri" w:hAnsi="Calibri" w:cs="Calibri"/>
                <w:sz w:val="22"/>
                <w:szCs w:val="22"/>
              </w:rPr>
              <w:t>Bijlage F, Eisen Dienstverlening, eis 21 en 22</w:t>
            </w:r>
          </w:p>
        </w:tc>
        <w:tc>
          <w:tcPr>
            <w:tcW w:w="1779" w:type="dxa"/>
            <w:tcBorders>
              <w:top w:val="single" w:sz="4" w:space="0" w:color="auto"/>
              <w:left w:val="single" w:sz="4" w:space="0" w:color="auto"/>
              <w:bottom w:val="single" w:sz="4" w:space="0" w:color="auto"/>
              <w:right w:val="single" w:sz="4" w:space="0" w:color="auto"/>
            </w:tcBorders>
          </w:tcPr>
          <w:p w14:paraId="3764651A" w14:textId="6CB851F3" w:rsidR="00660F42" w:rsidRDefault="00660F42" w:rsidP="00660F42">
            <w:pPr>
              <w:spacing w:before="120"/>
              <w:rPr>
                <w:rFonts w:asciiTheme="minorHAnsi" w:hAnsiTheme="minorHAnsi"/>
                <w:bCs/>
                <w:sz w:val="22"/>
                <w:szCs w:val="22"/>
              </w:rPr>
            </w:pPr>
            <w:r w:rsidRPr="00424BD5">
              <w:rPr>
                <w:rFonts w:ascii="Calibri" w:hAnsi="Calibri" w:cs="Calibri"/>
                <w:sz w:val="22"/>
                <w:szCs w:val="22"/>
              </w:rPr>
              <w:t>67</w:t>
            </w:r>
          </w:p>
        </w:tc>
        <w:tc>
          <w:tcPr>
            <w:tcW w:w="5933" w:type="dxa"/>
            <w:tcBorders>
              <w:top w:val="single" w:sz="4" w:space="0" w:color="auto"/>
              <w:left w:val="single" w:sz="4" w:space="0" w:color="auto"/>
              <w:bottom w:val="single" w:sz="4" w:space="0" w:color="auto"/>
              <w:right w:val="single" w:sz="4" w:space="0" w:color="auto"/>
            </w:tcBorders>
          </w:tcPr>
          <w:p w14:paraId="2187625A" w14:textId="60442F4F"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 Wij hanteren normtijden voor no show en kosteloos annuleren van afspraken binnen 48 uur. Bent u bereid de eisen hierop aan te passen?</w:t>
            </w:r>
          </w:p>
        </w:tc>
        <w:tc>
          <w:tcPr>
            <w:tcW w:w="7817" w:type="dxa"/>
            <w:tcBorders>
              <w:top w:val="single" w:sz="4" w:space="0" w:color="auto"/>
              <w:left w:val="single" w:sz="4" w:space="0" w:color="auto"/>
              <w:bottom w:val="single" w:sz="4" w:space="0" w:color="auto"/>
              <w:right w:val="single" w:sz="4" w:space="0" w:color="auto"/>
            </w:tcBorders>
          </w:tcPr>
          <w:p w14:paraId="637B30E2" w14:textId="77777777" w:rsidR="00EF3772" w:rsidRDefault="00EF3772" w:rsidP="00660F42">
            <w:pPr>
              <w:rPr>
                <w:rFonts w:ascii="Calibri" w:hAnsi="Calibri" w:cs="Calibri"/>
                <w:color w:val="FF0000"/>
                <w:sz w:val="22"/>
                <w:szCs w:val="22"/>
              </w:rPr>
            </w:pPr>
          </w:p>
          <w:p w14:paraId="61D4CA3F" w14:textId="2558580C" w:rsidR="00660F42" w:rsidRDefault="00EF3772" w:rsidP="00660F42">
            <w:pPr>
              <w:rPr>
                <w:rFonts w:ascii="Calibri" w:hAnsi="Calibri" w:cs="Calibri"/>
                <w:color w:val="000000"/>
                <w:sz w:val="22"/>
                <w:szCs w:val="22"/>
              </w:rPr>
            </w:pPr>
            <w:r w:rsidRPr="00B270DA">
              <w:rPr>
                <w:rFonts w:ascii="Calibri" w:hAnsi="Calibri" w:cs="Calibri"/>
                <w:sz w:val="22"/>
                <w:szCs w:val="22"/>
              </w:rPr>
              <w:t>Nee</w:t>
            </w:r>
            <w:r w:rsidR="009B1569">
              <w:rPr>
                <w:rFonts w:ascii="Calibri" w:hAnsi="Calibri" w:cs="Calibri"/>
                <w:sz w:val="22"/>
                <w:szCs w:val="22"/>
              </w:rPr>
              <w:t xml:space="preserve">, gaan we niet mee </w:t>
            </w:r>
            <w:commentRangeStart w:id="1"/>
            <w:r w:rsidR="009B1569">
              <w:rPr>
                <w:rFonts w:ascii="Calibri" w:hAnsi="Calibri" w:cs="Calibri"/>
                <w:sz w:val="22"/>
                <w:szCs w:val="22"/>
              </w:rPr>
              <w:t>akkoord</w:t>
            </w:r>
            <w:commentRangeEnd w:id="1"/>
            <w:r w:rsidR="00A95743">
              <w:rPr>
                <w:rStyle w:val="Verwijzingopmerking"/>
              </w:rPr>
              <w:commentReference w:id="1"/>
            </w:r>
            <w:r w:rsidR="009B1569">
              <w:rPr>
                <w:rFonts w:ascii="Calibri" w:hAnsi="Calibri" w:cs="Calibri"/>
                <w:sz w:val="22"/>
                <w:szCs w:val="22"/>
              </w:rPr>
              <w:t xml:space="preserve">. </w:t>
            </w:r>
            <w:r w:rsidR="00013A04">
              <w:rPr>
                <w:rFonts w:ascii="Calibri" w:hAnsi="Calibri" w:cs="Calibri"/>
                <w:sz w:val="22"/>
                <w:szCs w:val="22"/>
              </w:rPr>
              <w:t xml:space="preserve">Zie het antwoord op vraag 13. </w:t>
            </w:r>
          </w:p>
        </w:tc>
      </w:tr>
      <w:tr w:rsidR="00660F42" w14:paraId="3DC24BE8"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0BCEF8A4"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1E2553E4" w14:textId="5819EA2A" w:rsidR="00660F42" w:rsidRDefault="00660F42" w:rsidP="00660F42">
            <w:pPr>
              <w:spacing w:before="120"/>
              <w:rPr>
                <w:rFonts w:asciiTheme="minorHAnsi" w:hAnsiTheme="minorHAnsi"/>
                <w:bCs/>
                <w:sz w:val="22"/>
                <w:szCs w:val="22"/>
              </w:rPr>
            </w:pPr>
            <w:r w:rsidRPr="00424BD5">
              <w:rPr>
                <w:rFonts w:ascii="Calibri" w:hAnsi="Calibri" w:cs="Calibri"/>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19102108" w14:textId="7C3893B0" w:rsidR="00660F42" w:rsidRDefault="00660F42" w:rsidP="00660F42">
            <w:pPr>
              <w:spacing w:before="120"/>
              <w:rPr>
                <w:rFonts w:asciiTheme="minorHAnsi" w:hAnsiTheme="minorHAnsi"/>
                <w:bCs/>
                <w:sz w:val="22"/>
                <w:szCs w:val="22"/>
              </w:rPr>
            </w:pPr>
            <w:r w:rsidRPr="00424BD5">
              <w:rPr>
                <w:rFonts w:ascii="Calibri" w:hAnsi="Calibri" w:cs="Calibri"/>
                <w:sz w:val="22"/>
                <w:szCs w:val="22"/>
              </w:rPr>
              <w:t>Bijlage F, Eisen Dienstverlening, eis 24</w:t>
            </w:r>
          </w:p>
        </w:tc>
        <w:tc>
          <w:tcPr>
            <w:tcW w:w="1779" w:type="dxa"/>
            <w:tcBorders>
              <w:top w:val="single" w:sz="4" w:space="0" w:color="auto"/>
              <w:left w:val="single" w:sz="4" w:space="0" w:color="auto"/>
              <w:bottom w:val="single" w:sz="4" w:space="0" w:color="auto"/>
              <w:right w:val="single" w:sz="4" w:space="0" w:color="auto"/>
            </w:tcBorders>
          </w:tcPr>
          <w:p w14:paraId="1ACFE329" w14:textId="762CD90D" w:rsidR="00660F42" w:rsidRDefault="00660F42" w:rsidP="00660F42">
            <w:pPr>
              <w:spacing w:before="120"/>
              <w:rPr>
                <w:rFonts w:asciiTheme="minorHAnsi" w:hAnsiTheme="minorHAnsi"/>
                <w:bCs/>
                <w:sz w:val="22"/>
                <w:szCs w:val="22"/>
              </w:rPr>
            </w:pPr>
            <w:r w:rsidRPr="00424BD5">
              <w:rPr>
                <w:rFonts w:ascii="Calibri" w:hAnsi="Calibri" w:cs="Calibri"/>
                <w:sz w:val="22"/>
                <w:szCs w:val="22"/>
              </w:rPr>
              <w:t>67</w:t>
            </w:r>
          </w:p>
        </w:tc>
        <w:tc>
          <w:tcPr>
            <w:tcW w:w="5933" w:type="dxa"/>
            <w:tcBorders>
              <w:top w:val="single" w:sz="4" w:space="0" w:color="auto"/>
              <w:left w:val="single" w:sz="4" w:space="0" w:color="auto"/>
              <w:bottom w:val="single" w:sz="4" w:space="0" w:color="auto"/>
              <w:right w:val="single" w:sz="4" w:space="0" w:color="auto"/>
            </w:tcBorders>
          </w:tcPr>
          <w:p w14:paraId="61E6D999"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Opdrachtnemer organiseert op verzoek van individuele medewerkers een arbeidsomstandigheden spreekuur (AOS) naar behoefte op de verschillende locaties bij de SVB. De Bedrijfsarts (niet de Taakgedelegeerde) is aanwezig bij dit spreekuur.</w:t>
            </w:r>
            <w:r w:rsidRPr="00424BD5">
              <w:rPr>
                <w:rFonts w:ascii="Calibri" w:hAnsi="Calibri" w:cs="Calibri"/>
                <w:bCs/>
                <w:sz w:val="22"/>
                <w:szCs w:val="22"/>
              </w:rPr>
              <w:cr/>
            </w:r>
          </w:p>
          <w:p w14:paraId="344A58AA" w14:textId="7036A602"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In onze dienstverlening is de taakgedelegeerde aanwezig bij het arbeidsomstandigheden spreekuur. Op verzoek van de medewerker vindt het spreekuur plaats bij de (</w:t>
            </w:r>
            <w:proofErr w:type="spellStart"/>
            <w:r w:rsidRPr="00424BD5">
              <w:rPr>
                <w:rFonts w:ascii="Calibri" w:hAnsi="Calibri" w:cs="Calibri"/>
                <w:bCs/>
                <w:sz w:val="22"/>
                <w:szCs w:val="22"/>
              </w:rPr>
              <w:t>bedrijfs</w:t>
            </w:r>
            <w:proofErr w:type="spellEnd"/>
            <w:r w:rsidRPr="00424BD5">
              <w:rPr>
                <w:rFonts w:ascii="Calibri" w:hAnsi="Calibri" w:cs="Calibri"/>
                <w:bCs/>
                <w:sz w:val="22"/>
                <w:szCs w:val="22"/>
              </w:rPr>
              <w:t>)arts. Kunt u zich hierin vinden en de eis hierop aanpassen?</w:t>
            </w:r>
          </w:p>
        </w:tc>
        <w:tc>
          <w:tcPr>
            <w:tcW w:w="7817" w:type="dxa"/>
            <w:tcBorders>
              <w:top w:val="single" w:sz="4" w:space="0" w:color="auto"/>
              <w:left w:val="single" w:sz="4" w:space="0" w:color="auto"/>
              <w:bottom w:val="single" w:sz="4" w:space="0" w:color="auto"/>
              <w:right w:val="single" w:sz="4" w:space="0" w:color="auto"/>
            </w:tcBorders>
          </w:tcPr>
          <w:p w14:paraId="28EF6F09" w14:textId="1823C438" w:rsidR="00660F42" w:rsidRDefault="00660F42" w:rsidP="00660F42">
            <w:pPr>
              <w:rPr>
                <w:rFonts w:ascii="Calibri" w:hAnsi="Calibri" w:cs="Calibri"/>
                <w:color w:val="FF0000"/>
                <w:sz w:val="22"/>
                <w:szCs w:val="22"/>
              </w:rPr>
            </w:pPr>
          </w:p>
          <w:p w14:paraId="3774C174" w14:textId="227B3242" w:rsidR="0079294E" w:rsidRDefault="0079294E" w:rsidP="00660F42">
            <w:pPr>
              <w:rPr>
                <w:rFonts w:ascii="Calibri" w:hAnsi="Calibri" w:cs="Calibri"/>
                <w:sz w:val="22"/>
                <w:szCs w:val="22"/>
              </w:rPr>
            </w:pPr>
            <w:r>
              <w:rPr>
                <w:rFonts w:ascii="Calibri" w:hAnsi="Calibri" w:cs="Calibri"/>
                <w:sz w:val="22"/>
                <w:szCs w:val="22"/>
              </w:rPr>
              <w:t xml:space="preserve"> </w:t>
            </w:r>
            <w:r w:rsidR="006E3B22">
              <w:rPr>
                <w:rFonts w:ascii="Calibri" w:hAnsi="Calibri" w:cs="Calibri"/>
                <w:sz w:val="22"/>
                <w:szCs w:val="22"/>
              </w:rPr>
              <w:t xml:space="preserve">Wij houden vast aan de eis zoals beschreven. </w:t>
            </w:r>
          </w:p>
          <w:p w14:paraId="2FAAD4C0" w14:textId="77777777" w:rsidR="001E17E8" w:rsidRDefault="001E17E8" w:rsidP="00660F42">
            <w:pPr>
              <w:rPr>
                <w:rFonts w:ascii="Calibri" w:hAnsi="Calibri" w:cs="Calibri"/>
                <w:sz w:val="22"/>
                <w:szCs w:val="22"/>
              </w:rPr>
            </w:pPr>
          </w:p>
          <w:p w14:paraId="23383126" w14:textId="18D1A1CB" w:rsidR="00660F42" w:rsidRDefault="00660F42" w:rsidP="00660F42">
            <w:pPr>
              <w:rPr>
                <w:rFonts w:ascii="Calibri" w:hAnsi="Calibri" w:cs="Calibri"/>
                <w:color w:val="000000"/>
                <w:sz w:val="22"/>
                <w:szCs w:val="22"/>
              </w:rPr>
            </w:pPr>
          </w:p>
        </w:tc>
      </w:tr>
      <w:tr w:rsidR="00660F42" w14:paraId="73B1D5D9"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09F4299C"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76ECEDC1" w14:textId="75394211" w:rsidR="00660F42" w:rsidRDefault="00660F42" w:rsidP="00660F42">
            <w:pPr>
              <w:spacing w:before="120"/>
              <w:rPr>
                <w:rFonts w:asciiTheme="minorHAnsi" w:hAnsiTheme="minorHAnsi"/>
                <w:bCs/>
                <w:sz w:val="22"/>
                <w:szCs w:val="22"/>
              </w:rPr>
            </w:pPr>
            <w:r w:rsidRPr="00424BD5">
              <w:rPr>
                <w:rFonts w:ascii="Calibri" w:hAnsi="Calibri" w:cs="Calibri"/>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7A6A0C21" w14:textId="2186CB0A" w:rsidR="00660F42" w:rsidRDefault="00660F42" w:rsidP="00660F42">
            <w:pPr>
              <w:spacing w:before="120"/>
              <w:rPr>
                <w:rFonts w:asciiTheme="minorHAnsi" w:hAnsiTheme="minorHAnsi"/>
                <w:bCs/>
                <w:sz w:val="22"/>
                <w:szCs w:val="22"/>
              </w:rPr>
            </w:pPr>
            <w:r w:rsidRPr="00424BD5">
              <w:rPr>
                <w:rFonts w:ascii="Calibri" w:hAnsi="Calibri" w:cs="Calibri"/>
                <w:sz w:val="22"/>
                <w:szCs w:val="22"/>
              </w:rPr>
              <w:t>Bijlage F, Eisen Dienstverlening, eis 27</w:t>
            </w:r>
          </w:p>
        </w:tc>
        <w:tc>
          <w:tcPr>
            <w:tcW w:w="1779" w:type="dxa"/>
            <w:tcBorders>
              <w:top w:val="single" w:sz="4" w:space="0" w:color="auto"/>
              <w:left w:val="single" w:sz="4" w:space="0" w:color="auto"/>
              <w:bottom w:val="single" w:sz="4" w:space="0" w:color="auto"/>
              <w:right w:val="single" w:sz="4" w:space="0" w:color="auto"/>
            </w:tcBorders>
          </w:tcPr>
          <w:p w14:paraId="51605A7A" w14:textId="318FB8A4" w:rsidR="00660F42" w:rsidRDefault="00660F42" w:rsidP="00660F42">
            <w:pPr>
              <w:spacing w:before="120"/>
              <w:rPr>
                <w:rFonts w:asciiTheme="minorHAnsi" w:hAnsiTheme="minorHAnsi"/>
                <w:bCs/>
                <w:sz w:val="22"/>
                <w:szCs w:val="22"/>
              </w:rPr>
            </w:pPr>
            <w:r w:rsidRPr="00424BD5">
              <w:rPr>
                <w:rFonts w:ascii="Calibri" w:hAnsi="Calibri" w:cs="Calibri"/>
                <w:sz w:val="22"/>
                <w:szCs w:val="22"/>
              </w:rPr>
              <w:t>67/ 68</w:t>
            </w:r>
          </w:p>
        </w:tc>
        <w:tc>
          <w:tcPr>
            <w:tcW w:w="5933" w:type="dxa"/>
            <w:tcBorders>
              <w:top w:val="single" w:sz="4" w:space="0" w:color="auto"/>
              <w:left w:val="single" w:sz="4" w:space="0" w:color="auto"/>
              <w:bottom w:val="single" w:sz="4" w:space="0" w:color="auto"/>
              <w:right w:val="single" w:sz="4" w:space="0" w:color="auto"/>
            </w:tcBorders>
          </w:tcPr>
          <w:p w14:paraId="0865E42A"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Inschrijver stemt in met het 4 maal per jaar, leveren van een managementrapportage met minimaal het volgende:</w:t>
            </w:r>
          </w:p>
          <w:p w14:paraId="47EEDC53" w14:textId="77777777" w:rsidR="00660F42" w:rsidRPr="00424BD5" w:rsidRDefault="00660F42" w:rsidP="00B114B9">
            <w:pPr>
              <w:pStyle w:val="Lijstalinea"/>
              <w:numPr>
                <w:ilvl w:val="0"/>
                <w:numId w:val="10"/>
              </w:numPr>
              <w:spacing w:before="120" w:after="120"/>
              <w:rPr>
                <w:rFonts w:cs="Calibri"/>
                <w:bCs/>
              </w:rPr>
            </w:pPr>
            <w:r w:rsidRPr="00424BD5">
              <w:rPr>
                <w:rFonts w:cs="Calibri"/>
                <w:bCs/>
              </w:rPr>
              <w:t>Verzuimbeeld afgelopen periode, afgezet tegen de verzuimoorzaken</w:t>
            </w:r>
          </w:p>
          <w:p w14:paraId="3187376B" w14:textId="77777777" w:rsidR="00660F42" w:rsidRPr="00424BD5" w:rsidRDefault="00660F42" w:rsidP="00B114B9">
            <w:pPr>
              <w:pStyle w:val="Lijstalinea"/>
              <w:numPr>
                <w:ilvl w:val="0"/>
                <w:numId w:val="10"/>
              </w:numPr>
              <w:spacing w:before="120" w:after="120"/>
              <w:rPr>
                <w:rFonts w:cs="Calibri"/>
                <w:bCs/>
              </w:rPr>
            </w:pPr>
            <w:r w:rsidRPr="00424BD5">
              <w:rPr>
                <w:rFonts w:cs="Calibri"/>
                <w:bCs/>
              </w:rPr>
              <w:t>Kwalitatieve en kwantitatieve rapportage op directieniveau of organisatieonderdeel en zover mogelijk (privacy richtlijnen) op afdeling - locatieniveau</w:t>
            </w:r>
          </w:p>
          <w:p w14:paraId="787BEA56" w14:textId="2B65C07D" w:rsidR="00660F42" w:rsidRPr="00424BD5" w:rsidRDefault="00660F42" w:rsidP="00660F42">
            <w:pPr>
              <w:spacing w:before="120" w:after="120"/>
              <w:rPr>
                <w:rFonts w:ascii="Calibri" w:hAnsi="Calibri" w:cs="Calibri"/>
                <w:bCs/>
                <w:sz w:val="22"/>
                <w:szCs w:val="22"/>
              </w:rPr>
            </w:pPr>
            <w:r w:rsidRPr="00424BD5">
              <w:rPr>
                <w:rStyle w:val="fontstyle01"/>
                <w:rFonts w:ascii="Calibri" w:hAnsi="Calibri" w:cs="Calibri"/>
                <w:b w:val="0"/>
                <w:bCs w:val="0"/>
              </w:rPr>
              <w:t xml:space="preserve">U wenst 4 maal per jaar een managementrapportage te ontvangen op directieniveau of organisatieonderdeel en zover mogelijk ook op afdeling -locatieniveau.  Om verzuim per locatie of op verschillende niveaus (directie, afdelingen) te kunnen rapporteren dient een afdeling of locatie deel uit te maken van een organisatie structuur die bij implementatie wordt ingericht in de systemen van de arbodienst waarbij mutaties middels positieve registratie (uitwisselen van werknemersgegevens met </w:t>
            </w:r>
            <w:r w:rsidRPr="00424BD5">
              <w:rPr>
                <w:rStyle w:val="fontstyle01"/>
                <w:rFonts w:ascii="Calibri" w:hAnsi="Calibri" w:cs="Calibri"/>
                <w:b w:val="0"/>
                <w:bCs w:val="0"/>
              </w:rPr>
              <w:lastRenderedPageBreak/>
              <w:t xml:space="preserve">bijbehorende afdelingen met de arbodienst) up </w:t>
            </w:r>
            <w:proofErr w:type="spellStart"/>
            <w:r w:rsidRPr="00424BD5">
              <w:rPr>
                <w:rStyle w:val="fontstyle01"/>
                <w:rFonts w:ascii="Calibri" w:hAnsi="Calibri" w:cs="Calibri"/>
                <w:b w:val="0"/>
                <w:bCs w:val="0"/>
              </w:rPr>
              <w:t>to</w:t>
            </w:r>
            <w:proofErr w:type="spellEnd"/>
            <w:r w:rsidRPr="00424BD5">
              <w:rPr>
                <w:rStyle w:val="fontstyle01"/>
                <w:rFonts w:ascii="Calibri" w:hAnsi="Calibri" w:cs="Calibri"/>
                <w:b w:val="0"/>
                <w:bCs w:val="0"/>
              </w:rPr>
              <w:t xml:space="preserve"> date gehouden worden. Bent u voornemens om behalve verzuim, ook werknemersgegevens met de arbodienst uit te wisselen?</w:t>
            </w:r>
          </w:p>
        </w:tc>
        <w:tc>
          <w:tcPr>
            <w:tcW w:w="7817" w:type="dxa"/>
            <w:tcBorders>
              <w:top w:val="single" w:sz="4" w:space="0" w:color="auto"/>
              <w:left w:val="single" w:sz="4" w:space="0" w:color="auto"/>
              <w:bottom w:val="single" w:sz="4" w:space="0" w:color="auto"/>
              <w:right w:val="single" w:sz="4" w:space="0" w:color="auto"/>
            </w:tcBorders>
          </w:tcPr>
          <w:p w14:paraId="44D9D449" w14:textId="56108E4D" w:rsidR="00660F42" w:rsidRDefault="003B0CE0" w:rsidP="00660F42">
            <w:pPr>
              <w:rPr>
                <w:rFonts w:ascii="Calibri" w:hAnsi="Calibri" w:cs="Calibri"/>
                <w:color w:val="000000"/>
                <w:sz w:val="22"/>
                <w:szCs w:val="22"/>
              </w:rPr>
            </w:pPr>
            <w:r>
              <w:rPr>
                <w:rFonts w:ascii="Calibri" w:hAnsi="Calibri" w:cs="Calibri"/>
                <w:color w:val="000000"/>
                <w:sz w:val="22"/>
                <w:szCs w:val="22"/>
              </w:rPr>
              <w:lastRenderedPageBreak/>
              <w:t xml:space="preserve"> </w:t>
            </w:r>
            <w:r w:rsidR="00130A5F">
              <w:rPr>
                <w:rFonts w:ascii="Calibri" w:hAnsi="Calibri" w:cs="Calibri"/>
                <w:color w:val="000000"/>
                <w:sz w:val="22"/>
                <w:szCs w:val="22"/>
              </w:rPr>
              <w:t>Wij wensen 2 keer per jaar een managementrapportage te ont</w:t>
            </w:r>
            <w:r w:rsidR="008A1692">
              <w:rPr>
                <w:rFonts w:ascii="Calibri" w:hAnsi="Calibri" w:cs="Calibri"/>
                <w:color w:val="000000"/>
                <w:sz w:val="22"/>
                <w:szCs w:val="22"/>
              </w:rPr>
              <w:t xml:space="preserve">vangen. De eis wordt hierop aangepast. Nee, wij willen geen positieve registratie.  </w:t>
            </w:r>
          </w:p>
        </w:tc>
      </w:tr>
      <w:tr w:rsidR="00660F42" w14:paraId="3D735848"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09E866FF"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33C3EE13" w14:textId="30A88D33" w:rsidR="00660F42" w:rsidRDefault="00660F42" w:rsidP="00660F42">
            <w:pPr>
              <w:spacing w:before="120"/>
              <w:rPr>
                <w:rFonts w:asciiTheme="minorHAnsi" w:hAnsiTheme="minorHAnsi"/>
                <w:bCs/>
                <w:sz w:val="22"/>
                <w:szCs w:val="22"/>
              </w:rPr>
            </w:pPr>
            <w:r w:rsidRPr="00424BD5">
              <w:rPr>
                <w:rFonts w:ascii="Calibri" w:hAnsi="Calibri" w:cs="Calibri"/>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7E911388" w14:textId="4B27FB19"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 xml:space="preserve">Bijlage </w:t>
            </w:r>
            <w:r>
              <w:rPr>
                <w:rFonts w:ascii="Calibri" w:hAnsi="Calibri" w:cs="Calibri"/>
                <w:bCs/>
                <w:sz w:val="22"/>
                <w:szCs w:val="22"/>
              </w:rPr>
              <w:t>F</w:t>
            </w:r>
            <w:r w:rsidRPr="00424BD5">
              <w:rPr>
                <w:rFonts w:ascii="Calibri" w:hAnsi="Calibri" w:cs="Calibri"/>
                <w:bCs/>
                <w:sz w:val="22"/>
                <w:szCs w:val="22"/>
              </w:rPr>
              <w:t>, eis 29</w:t>
            </w:r>
          </w:p>
        </w:tc>
        <w:tc>
          <w:tcPr>
            <w:tcW w:w="1779" w:type="dxa"/>
            <w:tcBorders>
              <w:top w:val="single" w:sz="4" w:space="0" w:color="auto"/>
              <w:left w:val="single" w:sz="4" w:space="0" w:color="auto"/>
              <w:bottom w:val="single" w:sz="4" w:space="0" w:color="auto"/>
              <w:right w:val="single" w:sz="4" w:space="0" w:color="auto"/>
            </w:tcBorders>
          </w:tcPr>
          <w:p w14:paraId="1EA7574C" w14:textId="71AB3B39"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68</w:t>
            </w:r>
          </w:p>
        </w:tc>
        <w:tc>
          <w:tcPr>
            <w:tcW w:w="5933" w:type="dxa"/>
            <w:tcBorders>
              <w:top w:val="single" w:sz="4" w:space="0" w:color="auto"/>
              <w:left w:val="single" w:sz="4" w:space="0" w:color="auto"/>
              <w:bottom w:val="single" w:sz="4" w:space="0" w:color="auto"/>
              <w:right w:val="single" w:sz="4" w:space="0" w:color="auto"/>
            </w:tcBorders>
          </w:tcPr>
          <w:p w14:paraId="0D0E8E96"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Om u optimaal en integraal te adviseren en de dienstverlening voor u uit te voeren is het van belang dat wij gegevens van u ontvangen zoals ziek- en herstelmeldingen. Hierbij is het wenselijk dat voorafgaand een werknemersbestand van al uw werknemers met daarin bepaalde persoonsgegevens worden verstrekt (dit noemen wij positieve registratie). Dit werknemersbestand wordt voor u beheerd door een derde partij en u kunt deze aanleveren via een koppeling tussen uw HR systeem of via het werkgeversportaal dat alleen voor u toegankelijk is. Zodra er een zorgvraag is (lees: er is sprake van een ziekmelding), dan meldt u de desbetreffende werknemer ziek en dan ontvangen wij van deze derde partij de juiste en noodzakelijke persoonsgegevens (conform AVG, in de volgende alinea volgt hierover meer uitleg). Het werkgeversportaal dan wel de koppeling wordt beheerd door een externe partner (in het licht van de gevraagde dienstverlening niet te beschouwen als een onderaannemer of derde partij) die de persoonsgegevens voor u beheert. Om die reden dient u met die partij een verwerkersovereenkomst af te sluiten. Voor het gebruik van het werkgeverportaal dan wel de koppeling sluiten wij als arbodienst wel met u een gebruiksrechtovereenkomst af.</w:t>
            </w:r>
          </w:p>
          <w:p w14:paraId="0280CE76" w14:textId="77777777" w:rsidR="00660F42" w:rsidRPr="00424BD5" w:rsidRDefault="00660F42" w:rsidP="00660F42">
            <w:pPr>
              <w:spacing w:before="120" w:after="120"/>
              <w:rPr>
                <w:rFonts w:ascii="Calibri" w:hAnsi="Calibri" w:cs="Calibri"/>
                <w:bCs/>
                <w:sz w:val="22"/>
                <w:szCs w:val="22"/>
              </w:rPr>
            </w:pPr>
          </w:p>
          <w:p w14:paraId="227D40A9"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Toelichting werkwijze</w:t>
            </w:r>
          </w:p>
          <w:p w14:paraId="3A266B4A"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Conform de zienswijze van de Autoriteit Persoonsgegevens is het voor de arbodienst pas toegestaan om toegang te krijgen tot persoonsgegevens van uw werknemers na een concrete zorgvraag. Voorafgaand aan dat moment bestaat immers geen noodzaak. Indien sprake is van een ziekmelding dan hebben wij als arbodienst een zelfstandige wettelijke plicht om persoonsgegevens te verwerken op grond van de Wet op de geneeskundige behandelingsovereenkomst en de Wet aanvullende bepalingen verwerking persoonsgegevens in de zorg. Een verwerkersovereenkomst tussen u en ons als arbodienst is daarom niet aan de orde: vanaf het moment dat wij als arbodienst de beschikking krijgen over persoonsgegevens van uw medewerkers, zijn wij zelfstandig verwerkingsverantwoordelijke voor deze gegevens. </w:t>
            </w:r>
          </w:p>
          <w:p w14:paraId="6EEEC2D5" w14:textId="77777777" w:rsidR="00660F42" w:rsidRPr="00424BD5" w:rsidRDefault="00660F42" w:rsidP="00660F42">
            <w:pPr>
              <w:spacing w:before="120" w:after="120"/>
              <w:rPr>
                <w:rFonts w:ascii="Calibri" w:hAnsi="Calibri" w:cs="Calibri"/>
                <w:bCs/>
                <w:sz w:val="22"/>
                <w:szCs w:val="22"/>
              </w:rPr>
            </w:pPr>
          </w:p>
          <w:p w14:paraId="58B5541F"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lastRenderedPageBreak/>
              <w:t>Als gevolg van bovenstaande willen wij u graag de volgende vragen stellen:</w:t>
            </w:r>
          </w:p>
          <w:p w14:paraId="3F691515" w14:textId="77777777" w:rsidR="00660F42" w:rsidRPr="004873EB" w:rsidRDefault="00660F42" w:rsidP="00B114B9">
            <w:pPr>
              <w:pStyle w:val="Lijstalinea"/>
              <w:numPr>
                <w:ilvl w:val="0"/>
                <w:numId w:val="11"/>
              </w:numPr>
            </w:pPr>
            <w:r w:rsidRPr="004873EB">
              <w:t xml:space="preserve">Is er met het oog op positieve registratie en de wijze waarop zij persoonsgegevens verwerken ruimte om na gunning met u te overleggen over de verwerkersovereenkomst met deze externe partner? Wij beschikken over een standaard verwerkersovereenkomst die goed aansluit bij deze situatie. Is het voor u akkoord om die te hanteren? </w:t>
            </w:r>
          </w:p>
          <w:p w14:paraId="3D5AAF14" w14:textId="77777777" w:rsidR="00660F42" w:rsidRPr="004873EB" w:rsidRDefault="00660F42" w:rsidP="00B114B9">
            <w:pPr>
              <w:pStyle w:val="Lijstalinea"/>
              <w:numPr>
                <w:ilvl w:val="0"/>
                <w:numId w:val="11"/>
              </w:numPr>
            </w:pPr>
            <w:r w:rsidRPr="004873EB">
              <w:t>Kunt u in het licht van bovenstaande daarom ook bevestigen dat we geen verwerkersovereenkomst afsluiten tussen u als opdrachtgever en wij als arbodienst?</w:t>
            </w:r>
          </w:p>
          <w:p w14:paraId="14CCC113" w14:textId="5AFB740C" w:rsidR="00660F42" w:rsidRPr="00424BD5" w:rsidRDefault="00660F42" w:rsidP="00660F42">
            <w:pPr>
              <w:spacing w:before="120" w:after="120"/>
              <w:rPr>
                <w:rFonts w:ascii="Calibri" w:hAnsi="Calibri" w:cs="Calibri"/>
                <w:bCs/>
                <w:sz w:val="22"/>
                <w:szCs w:val="22"/>
              </w:rPr>
            </w:pPr>
            <w:r w:rsidRPr="004873EB">
              <w:t>Is het mogelijk om na gunning met u te overleggen over het sluiten van een gebruiksrechtovereenkomst voor het werkgeverportaal dan wel de koppeling?</w:t>
            </w:r>
          </w:p>
        </w:tc>
        <w:tc>
          <w:tcPr>
            <w:tcW w:w="7817" w:type="dxa"/>
            <w:tcBorders>
              <w:top w:val="single" w:sz="4" w:space="0" w:color="auto"/>
              <w:left w:val="single" w:sz="4" w:space="0" w:color="auto"/>
              <w:bottom w:val="single" w:sz="4" w:space="0" w:color="auto"/>
              <w:right w:val="single" w:sz="4" w:space="0" w:color="auto"/>
            </w:tcBorders>
          </w:tcPr>
          <w:p w14:paraId="607A6F2E" w14:textId="41BBBD20" w:rsidR="00660F42" w:rsidRDefault="00660F42" w:rsidP="00660F42">
            <w:pPr>
              <w:rPr>
                <w:rFonts w:ascii="Calibri" w:hAnsi="Calibri" w:cs="Calibri"/>
                <w:color w:val="FF0000"/>
                <w:sz w:val="22"/>
                <w:szCs w:val="22"/>
              </w:rPr>
            </w:pPr>
          </w:p>
          <w:p w14:paraId="471BB23E" w14:textId="77777777" w:rsidR="00660F42" w:rsidRPr="008A1692" w:rsidRDefault="00DE6555" w:rsidP="00F119FE">
            <w:pPr>
              <w:pStyle w:val="Lijstalinea"/>
              <w:numPr>
                <w:ilvl w:val="0"/>
                <w:numId w:val="15"/>
              </w:numPr>
              <w:rPr>
                <w:rFonts w:cs="Calibri"/>
                <w:color w:val="000000"/>
              </w:rPr>
            </w:pPr>
            <w:r w:rsidRPr="00F119FE">
              <w:rPr>
                <w:rFonts w:cs="Calibri"/>
              </w:rPr>
              <w:t>Er is geen sprake van positieve registratie</w:t>
            </w:r>
            <w:r w:rsidR="00F119FE" w:rsidRPr="00F119FE">
              <w:rPr>
                <w:rFonts w:cs="Calibri"/>
              </w:rPr>
              <w:t>.</w:t>
            </w:r>
            <w:r w:rsidR="00F14210">
              <w:rPr>
                <w:rFonts w:cs="Calibri"/>
              </w:rPr>
              <w:t xml:space="preserve"> </w:t>
            </w:r>
          </w:p>
          <w:p w14:paraId="632270FE" w14:textId="1C580EF9" w:rsidR="008A1692" w:rsidRPr="008A1692" w:rsidRDefault="008A1692" w:rsidP="00F119FE">
            <w:pPr>
              <w:pStyle w:val="Lijstalinea"/>
              <w:numPr>
                <w:ilvl w:val="0"/>
                <w:numId w:val="15"/>
              </w:numPr>
              <w:rPr>
                <w:rFonts w:cs="Calibri"/>
                <w:color w:val="000000"/>
              </w:rPr>
            </w:pPr>
            <w:r>
              <w:rPr>
                <w:rFonts w:cs="Calibri"/>
              </w:rPr>
              <w:t>Er is geen sprake</w:t>
            </w:r>
            <w:r w:rsidR="00735C8C">
              <w:rPr>
                <w:rFonts w:cs="Calibri"/>
              </w:rPr>
              <w:t xml:space="preserve"> meer</w:t>
            </w:r>
            <w:r>
              <w:rPr>
                <w:rFonts w:cs="Calibri"/>
              </w:rPr>
              <w:t xml:space="preserve"> van een verwerkersovereenkomst, bijlage Q wordt verwijderd. </w:t>
            </w:r>
          </w:p>
          <w:p w14:paraId="0E17ADCD" w14:textId="08706516" w:rsidR="008A1692" w:rsidRPr="00F119FE" w:rsidRDefault="008A1692" w:rsidP="00F119FE">
            <w:pPr>
              <w:pStyle w:val="Lijstalinea"/>
              <w:numPr>
                <w:ilvl w:val="0"/>
                <w:numId w:val="15"/>
              </w:numPr>
              <w:rPr>
                <w:rFonts w:cs="Calibri"/>
                <w:color w:val="000000"/>
              </w:rPr>
            </w:pPr>
            <w:r>
              <w:rPr>
                <w:rFonts w:cs="Calibri"/>
              </w:rPr>
              <w:t xml:space="preserve">Er wordt geen gebruiksrechtovereenkomst gesloten. </w:t>
            </w:r>
          </w:p>
        </w:tc>
      </w:tr>
      <w:tr w:rsidR="00660F42" w14:paraId="40A4DE72" w14:textId="77777777" w:rsidTr="009B2645">
        <w:tblPrEx>
          <w:tblLook w:val="04A0" w:firstRow="1" w:lastRow="0" w:firstColumn="1" w:lastColumn="0" w:noHBand="0" w:noVBand="1"/>
        </w:tblPrEx>
        <w:trPr>
          <w:trHeight w:val="1865"/>
        </w:trPr>
        <w:tc>
          <w:tcPr>
            <w:tcW w:w="1776" w:type="dxa"/>
            <w:tcBorders>
              <w:top w:val="single" w:sz="4" w:space="0" w:color="auto"/>
              <w:left w:val="single" w:sz="4" w:space="0" w:color="auto"/>
              <w:bottom w:val="single" w:sz="4" w:space="0" w:color="auto"/>
              <w:right w:val="single" w:sz="4" w:space="0" w:color="auto"/>
            </w:tcBorders>
            <w:vAlign w:val="center"/>
          </w:tcPr>
          <w:p w14:paraId="628AD1D6"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02A0F2F6" w14:textId="4D3D9D4A" w:rsidR="00660F42" w:rsidRDefault="00660F42" w:rsidP="00660F42">
            <w:pPr>
              <w:spacing w:before="120"/>
              <w:rPr>
                <w:rFonts w:asciiTheme="minorHAnsi" w:hAnsiTheme="minorHAnsi"/>
                <w:bCs/>
                <w:sz w:val="22"/>
                <w:szCs w:val="22"/>
              </w:rPr>
            </w:pPr>
            <w:r w:rsidRPr="00424BD5">
              <w:rPr>
                <w:rFonts w:ascii="Calibri" w:hAnsi="Calibri" w:cs="Calibri"/>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73957046" w14:textId="57D8DE53" w:rsidR="00660F42" w:rsidRDefault="00660F42" w:rsidP="00660F42">
            <w:pPr>
              <w:spacing w:before="120"/>
              <w:rPr>
                <w:rFonts w:asciiTheme="minorHAnsi" w:hAnsiTheme="minorHAnsi"/>
                <w:bCs/>
                <w:sz w:val="22"/>
                <w:szCs w:val="22"/>
              </w:rPr>
            </w:pPr>
            <w:r w:rsidRPr="00424BD5">
              <w:rPr>
                <w:rFonts w:ascii="Calibri" w:hAnsi="Calibri" w:cs="Calibri"/>
                <w:sz w:val="22"/>
                <w:szCs w:val="22"/>
              </w:rPr>
              <w:t>Bijlage F, Eisen Dienstverlening, vanaf eis 28 t/m 114</w:t>
            </w:r>
          </w:p>
        </w:tc>
        <w:tc>
          <w:tcPr>
            <w:tcW w:w="1779" w:type="dxa"/>
            <w:tcBorders>
              <w:top w:val="single" w:sz="4" w:space="0" w:color="auto"/>
              <w:left w:val="single" w:sz="4" w:space="0" w:color="auto"/>
              <w:bottom w:val="single" w:sz="4" w:space="0" w:color="auto"/>
              <w:right w:val="single" w:sz="4" w:space="0" w:color="auto"/>
            </w:tcBorders>
          </w:tcPr>
          <w:p w14:paraId="47013461" w14:textId="77777777" w:rsidR="00660F42" w:rsidRDefault="00660F42" w:rsidP="00660F42">
            <w:pPr>
              <w:spacing w:before="120"/>
              <w:rPr>
                <w:rFonts w:asciiTheme="minorHAnsi" w:hAnsiTheme="minorHAns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14433CE4" w14:textId="0FF6A37E"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Wij zijn ISO27001 en NEN7510 gecertificeerd</w:t>
            </w:r>
            <w:r>
              <w:rPr>
                <w:rFonts w:ascii="Calibri" w:hAnsi="Calibri" w:cs="Calibri"/>
                <w:bCs/>
                <w:sz w:val="22"/>
                <w:szCs w:val="22"/>
              </w:rPr>
              <w:t xml:space="preserve"> waarmee u gewaarborgd bent van een hoog niveau van beveiliging.</w:t>
            </w:r>
            <w:r w:rsidRPr="00424BD5">
              <w:rPr>
                <w:rFonts w:ascii="Calibri" w:hAnsi="Calibri" w:cs="Calibri"/>
                <w:bCs/>
                <w:sz w:val="22"/>
                <w:szCs w:val="22"/>
              </w:rPr>
              <w:t xml:space="preserve"> Voldoen we daarmee aan </w:t>
            </w:r>
            <w:r>
              <w:rPr>
                <w:rFonts w:ascii="Calibri" w:hAnsi="Calibri" w:cs="Calibri"/>
                <w:bCs/>
                <w:sz w:val="22"/>
                <w:szCs w:val="22"/>
              </w:rPr>
              <w:t xml:space="preserve">deze </w:t>
            </w:r>
            <w:r w:rsidRPr="00424BD5">
              <w:rPr>
                <w:rFonts w:ascii="Calibri" w:hAnsi="Calibri" w:cs="Calibri"/>
                <w:bCs/>
                <w:sz w:val="22"/>
                <w:szCs w:val="22"/>
              </w:rPr>
              <w:t>door u gestelde eisen? Zo nee, kunt u dan aangeven op welke punten dat niet het geval is zodat we die kunnen beoordelen?</w:t>
            </w:r>
          </w:p>
        </w:tc>
        <w:tc>
          <w:tcPr>
            <w:tcW w:w="7817" w:type="dxa"/>
            <w:tcBorders>
              <w:top w:val="single" w:sz="4" w:space="0" w:color="auto"/>
              <w:left w:val="single" w:sz="4" w:space="0" w:color="auto"/>
              <w:bottom w:val="single" w:sz="4" w:space="0" w:color="auto"/>
              <w:right w:val="single" w:sz="4" w:space="0" w:color="auto"/>
            </w:tcBorders>
          </w:tcPr>
          <w:p w14:paraId="7283AD86" w14:textId="209E0BD5" w:rsidR="00E14729" w:rsidRPr="00BD38EB" w:rsidRDefault="00BD38EB" w:rsidP="00660F42">
            <w:pPr>
              <w:rPr>
                <w:rFonts w:ascii="Calibri" w:hAnsi="Calibri" w:cs="Calibri"/>
                <w:sz w:val="22"/>
                <w:szCs w:val="22"/>
              </w:rPr>
            </w:pPr>
            <w:r w:rsidRPr="00BD38EB">
              <w:rPr>
                <w:rFonts w:ascii="Calibri" w:hAnsi="Calibri" w:cs="Calibri"/>
                <w:sz w:val="22"/>
                <w:szCs w:val="22"/>
              </w:rPr>
              <w:t>W</w:t>
            </w:r>
            <w:r w:rsidR="00E14729" w:rsidRPr="00BD38EB">
              <w:rPr>
                <w:rFonts w:ascii="Calibri" w:hAnsi="Calibri" w:cs="Calibri"/>
                <w:sz w:val="22"/>
                <w:szCs w:val="22"/>
              </w:rPr>
              <w:t>ij</w:t>
            </w:r>
            <w:r w:rsidR="00E14729" w:rsidRPr="00E21D97">
              <w:rPr>
                <w:rFonts w:ascii="Calibri" w:hAnsi="Calibri" w:cs="Calibri"/>
                <w:sz w:val="22"/>
                <w:szCs w:val="22"/>
              </w:rPr>
              <w:t xml:space="preserve"> </w:t>
            </w:r>
            <w:r w:rsidR="004A063E" w:rsidRPr="00E21D97">
              <w:rPr>
                <w:rFonts w:ascii="Calibri" w:hAnsi="Calibri" w:cs="Calibri"/>
                <w:sz w:val="22"/>
                <w:szCs w:val="22"/>
              </w:rPr>
              <w:t>vragen voor deze aanbesteding geen specifieke ISO27001 of NEN7</w:t>
            </w:r>
            <w:r w:rsidR="00095FD2" w:rsidRPr="00E21D97">
              <w:rPr>
                <w:rFonts w:ascii="Calibri" w:hAnsi="Calibri" w:cs="Calibri"/>
                <w:sz w:val="22"/>
                <w:szCs w:val="22"/>
              </w:rPr>
              <w:t xml:space="preserve">510 normering. U dient individueel te voldoen aan de gestelde eisen in bijlage O (Eisen IB&amp;P) en </w:t>
            </w:r>
            <w:r w:rsidR="00B91E95" w:rsidRPr="00E21D97">
              <w:rPr>
                <w:rFonts w:ascii="Calibri" w:hAnsi="Calibri" w:cs="Calibri"/>
                <w:sz w:val="22"/>
                <w:szCs w:val="22"/>
              </w:rPr>
              <w:t>het bijlage F (</w:t>
            </w:r>
            <w:proofErr w:type="spellStart"/>
            <w:r w:rsidR="00B91E95" w:rsidRPr="00E21D97">
              <w:rPr>
                <w:rFonts w:ascii="Calibri" w:hAnsi="Calibri" w:cs="Calibri"/>
                <w:sz w:val="22"/>
                <w:szCs w:val="22"/>
              </w:rPr>
              <w:t>PvE</w:t>
            </w:r>
            <w:proofErr w:type="spellEnd"/>
            <w:r w:rsidR="00B91E95" w:rsidRPr="00E21D97">
              <w:rPr>
                <w:rFonts w:ascii="Calibri" w:hAnsi="Calibri" w:cs="Calibri"/>
                <w:sz w:val="22"/>
                <w:szCs w:val="22"/>
              </w:rPr>
              <w:t xml:space="preserve"> algemeen). </w:t>
            </w:r>
          </w:p>
        </w:tc>
      </w:tr>
      <w:tr w:rsidR="00660F42" w14:paraId="7924649A"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005BD222"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5D9907E4" w14:textId="4FC80FD3" w:rsidR="00660F42" w:rsidRDefault="00660F42" w:rsidP="00660F42">
            <w:pPr>
              <w:spacing w:before="120"/>
              <w:rPr>
                <w:rFonts w:asciiTheme="minorHAnsi" w:hAnsiTheme="minorHAnsi"/>
                <w:bCs/>
                <w:sz w:val="22"/>
                <w:szCs w:val="22"/>
              </w:rPr>
            </w:pPr>
            <w:r w:rsidRPr="00424BD5">
              <w:rPr>
                <w:rFonts w:ascii="Calibri" w:hAnsi="Calibri" w:cs="Calibri"/>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52D08FBE" w14:textId="35D5F3BD" w:rsidR="00660F42" w:rsidRDefault="00660F42" w:rsidP="00660F42">
            <w:pPr>
              <w:spacing w:before="120"/>
              <w:rPr>
                <w:rFonts w:asciiTheme="minorHAnsi" w:hAnsiTheme="minorHAnsi"/>
                <w:bCs/>
                <w:sz w:val="22"/>
                <w:szCs w:val="22"/>
              </w:rPr>
            </w:pPr>
            <w:r w:rsidRPr="00424BD5">
              <w:rPr>
                <w:rFonts w:ascii="Calibri" w:hAnsi="Calibri" w:cs="Calibri"/>
                <w:sz w:val="22"/>
                <w:szCs w:val="22"/>
              </w:rPr>
              <w:t>Bijlage F, Eisen Dienstverlening, eisen 115 en 116</w:t>
            </w:r>
          </w:p>
        </w:tc>
        <w:tc>
          <w:tcPr>
            <w:tcW w:w="1779" w:type="dxa"/>
            <w:tcBorders>
              <w:top w:val="single" w:sz="4" w:space="0" w:color="auto"/>
              <w:left w:val="single" w:sz="4" w:space="0" w:color="auto"/>
              <w:bottom w:val="single" w:sz="4" w:space="0" w:color="auto"/>
              <w:right w:val="single" w:sz="4" w:space="0" w:color="auto"/>
            </w:tcBorders>
          </w:tcPr>
          <w:p w14:paraId="2627530D" w14:textId="77777777" w:rsidR="00660F42" w:rsidRDefault="00660F42" w:rsidP="00660F42">
            <w:pPr>
              <w:spacing w:before="120"/>
              <w:rPr>
                <w:rFonts w:asciiTheme="minorHAnsi" w:hAnsiTheme="minorHAns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4DA9EA32" w14:textId="04345412"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Het is gebruikelijk in onze branche om voor het overdragen van medische dossiers van uw verzuimende medewerkers, waarvoor soms ook overleg nodig is, kosten in rekening te brengen. Bent u bereid de eisen hierop aan te passen?</w:t>
            </w:r>
          </w:p>
        </w:tc>
        <w:tc>
          <w:tcPr>
            <w:tcW w:w="7817" w:type="dxa"/>
            <w:tcBorders>
              <w:top w:val="single" w:sz="4" w:space="0" w:color="auto"/>
              <w:left w:val="single" w:sz="4" w:space="0" w:color="auto"/>
              <w:bottom w:val="single" w:sz="4" w:space="0" w:color="auto"/>
              <w:right w:val="single" w:sz="4" w:space="0" w:color="auto"/>
            </w:tcBorders>
          </w:tcPr>
          <w:p w14:paraId="0A8A5D27" w14:textId="48545A3C" w:rsidR="00660F42" w:rsidRDefault="008A1692" w:rsidP="00660F42">
            <w:pPr>
              <w:rPr>
                <w:rFonts w:ascii="Calibri" w:hAnsi="Calibri" w:cs="Calibri"/>
                <w:color w:val="000000"/>
                <w:sz w:val="22"/>
                <w:szCs w:val="22"/>
              </w:rPr>
            </w:pPr>
            <w:r w:rsidRPr="009B2645">
              <w:rPr>
                <w:rFonts w:ascii="Calibri" w:hAnsi="Calibri" w:cs="Calibri"/>
                <w:sz w:val="22"/>
                <w:szCs w:val="22"/>
              </w:rPr>
              <w:t xml:space="preserve">Nee, </w:t>
            </w:r>
            <w:r w:rsidR="009B2645" w:rsidRPr="009B2645">
              <w:rPr>
                <w:rFonts w:ascii="Calibri" w:hAnsi="Calibri" w:cs="Calibri"/>
                <w:sz w:val="22"/>
                <w:szCs w:val="22"/>
              </w:rPr>
              <w:t xml:space="preserve">wij gaan de eis hierop niet aanpassen. </w:t>
            </w:r>
          </w:p>
        </w:tc>
      </w:tr>
      <w:tr w:rsidR="00660F42" w14:paraId="020854E1"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6E0C2B49"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63E56F80" w14:textId="4913F9BA"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Bijlage I – Visie op arbodienstverlening</w:t>
            </w:r>
          </w:p>
        </w:tc>
        <w:tc>
          <w:tcPr>
            <w:tcW w:w="2292" w:type="dxa"/>
            <w:tcBorders>
              <w:top w:val="single" w:sz="4" w:space="0" w:color="auto"/>
              <w:left w:val="single" w:sz="4" w:space="0" w:color="auto"/>
              <w:bottom w:val="single" w:sz="4" w:space="0" w:color="auto"/>
              <w:right w:val="single" w:sz="4" w:space="0" w:color="auto"/>
            </w:tcBorders>
          </w:tcPr>
          <w:p w14:paraId="73F37590" w14:textId="77777777" w:rsidR="00660F42" w:rsidRDefault="00660F42" w:rsidP="00660F42">
            <w:pPr>
              <w:spacing w:before="120"/>
              <w:rPr>
                <w:rFonts w:asciiTheme="minorHAnsi" w:hAnsiTheme="minorHAnsi"/>
                <w:bCs/>
                <w:sz w:val="22"/>
                <w:szCs w:val="22"/>
              </w:rPr>
            </w:pPr>
          </w:p>
        </w:tc>
        <w:tc>
          <w:tcPr>
            <w:tcW w:w="1779" w:type="dxa"/>
            <w:tcBorders>
              <w:top w:val="single" w:sz="4" w:space="0" w:color="auto"/>
              <w:left w:val="single" w:sz="4" w:space="0" w:color="auto"/>
              <w:bottom w:val="single" w:sz="4" w:space="0" w:color="auto"/>
              <w:right w:val="single" w:sz="4" w:space="0" w:color="auto"/>
            </w:tcBorders>
          </w:tcPr>
          <w:p w14:paraId="5DF1FD03" w14:textId="510BFD21" w:rsidR="00660F42" w:rsidRDefault="00660F42" w:rsidP="00660F42">
            <w:pPr>
              <w:spacing w:before="120"/>
              <w:rPr>
                <w:rFonts w:asciiTheme="minorHAnsi" w:hAnsiTheme="minorHAnsi"/>
                <w:bCs/>
                <w:sz w:val="22"/>
                <w:szCs w:val="22"/>
              </w:rPr>
            </w:pPr>
            <w:proofErr w:type="spellStart"/>
            <w:r w:rsidRPr="00424BD5">
              <w:rPr>
                <w:rFonts w:ascii="Calibri" w:hAnsi="Calibri" w:cs="Calibri"/>
                <w:bCs/>
                <w:sz w:val="22"/>
                <w:szCs w:val="22"/>
              </w:rPr>
              <w:t>Blz</w:t>
            </w:r>
            <w:proofErr w:type="spellEnd"/>
            <w:r w:rsidRPr="00424BD5">
              <w:rPr>
                <w:rFonts w:ascii="Calibri" w:hAnsi="Calibri" w:cs="Calibri"/>
                <w:bCs/>
                <w:sz w:val="22"/>
                <w:szCs w:val="22"/>
              </w:rPr>
              <w:t xml:space="preserve"> 2</w:t>
            </w:r>
          </w:p>
        </w:tc>
        <w:tc>
          <w:tcPr>
            <w:tcW w:w="5933" w:type="dxa"/>
            <w:tcBorders>
              <w:top w:val="single" w:sz="4" w:space="0" w:color="auto"/>
              <w:left w:val="single" w:sz="4" w:space="0" w:color="auto"/>
              <w:bottom w:val="single" w:sz="4" w:space="0" w:color="auto"/>
              <w:right w:val="single" w:sz="4" w:space="0" w:color="auto"/>
            </w:tcBorders>
          </w:tcPr>
          <w:p w14:paraId="278444EB" w14:textId="14ACE1CE" w:rsidR="00660F42" w:rsidRPr="00424BD5" w:rsidRDefault="00660F42" w:rsidP="00660F42">
            <w:pPr>
              <w:spacing w:before="120" w:after="120"/>
              <w:rPr>
                <w:rFonts w:ascii="Calibri" w:hAnsi="Calibri" w:cs="Calibri"/>
                <w:bCs/>
                <w:sz w:val="22"/>
                <w:szCs w:val="22"/>
              </w:rPr>
            </w:pPr>
            <w:r w:rsidRPr="00424BD5">
              <w:rPr>
                <w:rFonts w:ascii="Calibri" w:hAnsi="Calibri" w:cs="Calibri"/>
                <w:color w:val="000000"/>
                <w:sz w:val="22"/>
                <w:szCs w:val="22"/>
              </w:rPr>
              <w:t>U vraagt om vanuit medische expertise de medewerker, leidinggevende en HR adviseurs te ondersteunen en adviseren. De bedrijfsarts is één van de kerndeskundigen die vanuit de Arbowet betrokken dienen te worden bij de uitvoering van de curatieve zorgtaken. Voor verzuim is ook niet-medische kerndeskundigheid nodig. Bent u voornemens deze deskundige ook bij de arbodienst te beleggen?</w:t>
            </w:r>
          </w:p>
        </w:tc>
        <w:tc>
          <w:tcPr>
            <w:tcW w:w="7817" w:type="dxa"/>
            <w:tcBorders>
              <w:top w:val="single" w:sz="4" w:space="0" w:color="auto"/>
              <w:left w:val="single" w:sz="4" w:space="0" w:color="auto"/>
              <w:bottom w:val="single" w:sz="4" w:space="0" w:color="auto"/>
              <w:right w:val="single" w:sz="4" w:space="0" w:color="auto"/>
            </w:tcBorders>
          </w:tcPr>
          <w:p w14:paraId="1DF2D8A4" w14:textId="14532B00" w:rsidR="00230C0E" w:rsidRDefault="006A52D2" w:rsidP="00660F42">
            <w:pPr>
              <w:rPr>
                <w:rFonts w:ascii="Calibri" w:hAnsi="Calibri" w:cs="Calibri"/>
                <w:sz w:val="22"/>
                <w:szCs w:val="22"/>
              </w:rPr>
            </w:pPr>
            <w:r w:rsidRPr="006A52D2">
              <w:rPr>
                <w:rFonts w:ascii="Calibri" w:hAnsi="Calibri" w:cs="Calibri"/>
                <w:sz w:val="22"/>
                <w:szCs w:val="22"/>
              </w:rPr>
              <w:t>Als onder niet-medisch</w:t>
            </w:r>
            <w:r>
              <w:rPr>
                <w:rFonts w:ascii="Calibri" w:hAnsi="Calibri" w:cs="Calibri"/>
                <w:sz w:val="22"/>
                <w:szCs w:val="22"/>
              </w:rPr>
              <w:t xml:space="preserve"> verstaa</w:t>
            </w:r>
            <w:r w:rsidR="00BE4E13">
              <w:rPr>
                <w:rFonts w:ascii="Calibri" w:hAnsi="Calibri" w:cs="Calibri"/>
                <w:sz w:val="22"/>
                <w:szCs w:val="22"/>
              </w:rPr>
              <w:t>n</w:t>
            </w:r>
            <w:r>
              <w:rPr>
                <w:rFonts w:ascii="Calibri" w:hAnsi="Calibri" w:cs="Calibri"/>
                <w:sz w:val="22"/>
                <w:szCs w:val="22"/>
              </w:rPr>
              <w:t xml:space="preserve"> wordt: BMW, </w:t>
            </w:r>
            <w:r w:rsidR="00230C0E">
              <w:rPr>
                <w:rFonts w:ascii="Calibri" w:hAnsi="Calibri" w:cs="Calibri"/>
                <w:sz w:val="22"/>
                <w:szCs w:val="22"/>
              </w:rPr>
              <w:t>psycholoog</w:t>
            </w:r>
            <w:r w:rsidR="00E2650F">
              <w:rPr>
                <w:rFonts w:ascii="Calibri" w:hAnsi="Calibri" w:cs="Calibri"/>
                <w:sz w:val="22"/>
                <w:szCs w:val="22"/>
              </w:rPr>
              <w:t xml:space="preserve">, organisatie </w:t>
            </w:r>
            <w:r w:rsidR="00230C0E">
              <w:rPr>
                <w:rFonts w:ascii="Calibri" w:hAnsi="Calibri" w:cs="Calibri"/>
                <w:sz w:val="22"/>
                <w:szCs w:val="22"/>
              </w:rPr>
              <w:t>d</w:t>
            </w:r>
            <w:r w:rsidR="00E2650F">
              <w:rPr>
                <w:rFonts w:ascii="Calibri" w:hAnsi="Calibri" w:cs="Calibri"/>
                <w:sz w:val="22"/>
                <w:szCs w:val="22"/>
              </w:rPr>
              <w:t>e</w:t>
            </w:r>
            <w:r w:rsidR="00230C0E">
              <w:rPr>
                <w:rFonts w:ascii="Calibri" w:hAnsi="Calibri" w:cs="Calibri"/>
                <w:sz w:val="22"/>
                <w:szCs w:val="22"/>
              </w:rPr>
              <w:t>s</w:t>
            </w:r>
            <w:r w:rsidR="00E2650F">
              <w:rPr>
                <w:rFonts w:ascii="Calibri" w:hAnsi="Calibri" w:cs="Calibri"/>
                <w:sz w:val="22"/>
                <w:szCs w:val="22"/>
              </w:rPr>
              <w:t>kundige</w:t>
            </w:r>
            <w:r w:rsidR="00230C0E">
              <w:rPr>
                <w:rFonts w:ascii="Calibri" w:hAnsi="Calibri" w:cs="Calibri"/>
                <w:sz w:val="22"/>
                <w:szCs w:val="22"/>
              </w:rPr>
              <w:t xml:space="preserve">, dan </w:t>
            </w:r>
            <w:r w:rsidR="00D61F66" w:rsidRPr="0A0DD0D4">
              <w:rPr>
                <w:rFonts w:ascii="Calibri" w:hAnsi="Calibri" w:cs="Calibri"/>
                <w:sz w:val="22"/>
                <w:szCs w:val="22"/>
              </w:rPr>
              <w:t>bestaat de mogelijkheid de SVB deze zorgtaken afneemt. Echter, dit is geen verplichte winkelnering</w:t>
            </w:r>
            <w:r w:rsidR="00230C0E">
              <w:rPr>
                <w:rFonts w:ascii="Calibri" w:hAnsi="Calibri" w:cs="Calibri"/>
                <w:sz w:val="22"/>
                <w:szCs w:val="22"/>
              </w:rPr>
              <w:t xml:space="preserve">. </w:t>
            </w:r>
          </w:p>
          <w:p w14:paraId="1854A345" w14:textId="6F326FF0" w:rsidR="00660F42" w:rsidRDefault="00230C0E" w:rsidP="00660F42">
            <w:pPr>
              <w:rPr>
                <w:rFonts w:ascii="Calibri" w:hAnsi="Calibri" w:cs="Calibri"/>
                <w:color w:val="000000"/>
                <w:sz w:val="22"/>
                <w:szCs w:val="22"/>
              </w:rPr>
            </w:pPr>
            <w:r>
              <w:rPr>
                <w:rFonts w:ascii="Calibri" w:hAnsi="Calibri" w:cs="Calibri"/>
                <w:sz w:val="22"/>
                <w:szCs w:val="22"/>
              </w:rPr>
              <w:t>Anders graag uw vraag verduidelijken met wat u onder niet-medische deskundigheid verstaat</w:t>
            </w:r>
            <w:r w:rsidR="00735C8C">
              <w:rPr>
                <w:rFonts w:ascii="Calibri" w:hAnsi="Calibri" w:cs="Calibri"/>
                <w:sz w:val="22"/>
                <w:szCs w:val="22"/>
              </w:rPr>
              <w:t xml:space="preserve">. </w:t>
            </w:r>
            <w:r w:rsidR="00E2650F">
              <w:rPr>
                <w:rFonts w:ascii="Calibri" w:hAnsi="Calibri" w:cs="Calibri"/>
                <w:sz w:val="22"/>
                <w:szCs w:val="22"/>
              </w:rPr>
              <w:t xml:space="preserve"> </w:t>
            </w:r>
          </w:p>
        </w:tc>
      </w:tr>
      <w:tr w:rsidR="00660F42" w14:paraId="564D7888"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2B1E18F6"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3CB05F9F" w14:textId="1E6039E0"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Bijlage I – Visie op arbodienstverlening</w:t>
            </w:r>
          </w:p>
        </w:tc>
        <w:tc>
          <w:tcPr>
            <w:tcW w:w="2292" w:type="dxa"/>
            <w:tcBorders>
              <w:top w:val="single" w:sz="4" w:space="0" w:color="auto"/>
              <w:left w:val="single" w:sz="4" w:space="0" w:color="auto"/>
              <w:bottom w:val="single" w:sz="4" w:space="0" w:color="auto"/>
              <w:right w:val="single" w:sz="4" w:space="0" w:color="auto"/>
            </w:tcBorders>
          </w:tcPr>
          <w:p w14:paraId="555130D3" w14:textId="6BF46E7A"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Randvoorwaarden</w:t>
            </w:r>
          </w:p>
        </w:tc>
        <w:tc>
          <w:tcPr>
            <w:tcW w:w="1779" w:type="dxa"/>
            <w:tcBorders>
              <w:top w:val="single" w:sz="4" w:space="0" w:color="auto"/>
              <w:left w:val="single" w:sz="4" w:space="0" w:color="auto"/>
              <w:bottom w:val="single" w:sz="4" w:space="0" w:color="auto"/>
              <w:right w:val="single" w:sz="4" w:space="0" w:color="auto"/>
            </w:tcBorders>
          </w:tcPr>
          <w:p w14:paraId="26CAF53B" w14:textId="53FACBE8" w:rsidR="00660F42" w:rsidRDefault="00660F42" w:rsidP="00660F42">
            <w:pPr>
              <w:spacing w:before="120"/>
              <w:rPr>
                <w:rFonts w:asciiTheme="minorHAnsi" w:hAnsiTheme="minorHAnsi"/>
                <w:bCs/>
                <w:sz w:val="22"/>
                <w:szCs w:val="22"/>
              </w:rPr>
            </w:pPr>
            <w:proofErr w:type="spellStart"/>
            <w:r w:rsidRPr="00424BD5">
              <w:rPr>
                <w:rFonts w:ascii="Calibri" w:hAnsi="Calibri" w:cs="Calibri"/>
                <w:bCs/>
                <w:sz w:val="22"/>
                <w:szCs w:val="22"/>
              </w:rPr>
              <w:t>Blz</w:t>
            </w:r>
            <w:proofErr w:type="spellEnd"/>
            <w:r w:rsidRPr="00424BD5">
              <w:rPr>
                <w:rFonts w:ascii="Calibri" w:hAnsi="Calibri" w:cs="Calibri"/>
                <w:bCs/>
                <w:sz w:val="22"/>
                <w:szCs w:val="22"/>
              </w:rPr>
              <w:t xml:space="preserve"> 3</w:t>
            </w:r>
          </w:p>
        </w:tc>
        <w:tc>
          <w:tcPr>
            <w:tcW w:w="5933" w:type="dxa"/>
            <w:tcBorders>
              <w:top w:val="single" w:sz="4" w:space="0" w:color="auto"/>
              <w:left w:val="single" w:sz="4" w:space="0" w:color="auto"/>
              <w:bottom w:val="single" w:sz="4" w:space="0" w:color="auto"/>
              <w:right w:val="single" w:sz="4" w:space="0" w:color="auto"/>
            </w:tcBorders>
          </w:tcPr>
          <w:p w14:paraId="532EA576" w14:textId="7515D44B" w:rsidR="00660F42" w:rsidRPr="00424BD5" w:rsidRDefault="00660F42" w:rsidP="00660F42">
            <w:pPr>
              <w:spacing w:before="120" w:after="120"/>
              <w:rPr>
                <w:rFonts w:ascii="Calibri" w:hAnsi="Calibri" w:cs="Calibri"/>
                <w:color w:val="000000"/>
                <w:sz w:val="22"/>
                <w:szCs w:val="22"/>
              </w:rPr>
            </w:pPr>
            <w:r w:rsidRPr="00424BD5">
              <w:rPr>
                <w:rFonts w:ascii="Calibri" w:hAnsi="Calibri" w:cs="Calibri"/>
                <w:bCs/>
                <w:sz w:val="22"/>
                <w:szCs w:val="22"/>
              </w:rPr>
              <w:t>Rapportages over hoofdoorzaken verzuim zijn zonder het beleggen van de RIE als 1 van de  belangrijkste instrumenten bij de aanpak van verzuim bij de arbodienst, slechts beperkt mogelijk. Bent u voornemens om zoals de Vangnet regeling ook behelst,  ook de toetsing van de RIE  bij de arbodienst te beleggen en hierover bevindingen en informatie structureel uit te wisselen?</w:t>
            </w:r>
          </w:p>
        </w:tc>
        <w:tc>
          <w:tcPr>
            <w:tcW w:w="7817" w:type="dxa"/>
            <w:tcBorders>
              <w:top w:val="single" w:sz="4" w:space="0" w:color="auto"/>
              <w:left w:val="single" w:sz="4" w:space="0" w:color="auto"/>
              <w:bottom w:val="single" w:sz="4" w:space="0" w:color="auto"/>
              <w:right w:val="single" w:sz="4" w:space="0" w:color="auto"/>
            </w:tcBorders>
          </w:tcPr>
          <w:p w14:paraId="32462BE7" w14:textId="7CFD4883" w:rsidR="0066137B" w:rsidRDefault="0066137B" w:rsidP="00660F42">
            <w:pPr>
              <w:rPr>
                <w:rFonts w:ascii="Calibri" w:hAnsi="Calibri" w:cs="Calibri"/>
                <w:sz w:val="22"/>
                <w:szCs w:val="22"/>
              </w:rPr>
            </w:pPr>
            <w:r w:rsidRPr="0066137B">
              <w:rPr>
                <w:rFonts w:ascii="Calibri" w:hAnsi="Calibri" w:cs="Calibri"/>
                <w:sz w:val="22"/>
                <w:szCs w:val="22"/>
              </w:rPr>
              <w:t xml:space="preserve">Nee, </w:t>
            </w:r>
            <w:r w:rsidR="009E0D88">
              <w:rPr>
                <w:rFonts w:ascii="Calibri" w:hAnsi="Calibri" w:cs="Calibri"/>
                <w:sz w:val="22"/>
                <w:szCs w:val="22"/>
              </w:rPr>
              <w:t>uitvoering RI</w:t>
            </w:r>
            <w:r w:rsidR="00735C8C">
              <w:rPr>
                <w:rFonts w:ascii="Calibri" w:hAnsi="Calibri" w:cs="Calibri"/>
                <w:sz w:val="22"/>
                <w:szCs w:val="22"/>
              </w:rPr>
              <w:t>&amp;</w:t>
            </w:r>
            <w:r w:rsidR="009E0D88">
              <w:rPr>
                <w:rFonts w:ascii="Calibri" w:hAnsi="Calibri" w:cs="Calibri"/>
                <w:sz w:val="22"/>
                <w:szCs w:val="22"/>
              </w:rPr>
              <w:t xml:space="preserve">E </w:t>
            </w:r>
            <w:r w:rsidR="00EA00B1">
              <w:rPr>
                <w:rFonts w:ascii="Calibri" w:hAnsi="Calibri" w:cs="Calibri"/>
                <w:sz w:val="22"/>
                <w:szCs w:val="22"/>
              </w:rPr>
              <w:t>dat valt niet onder deze aanbesteding.</w:t>
            </w:r>
            <w:r w:rsidR="009E0D88">
              <w:rPr>
                <w:rFonts w:ascii="Calibri" w:hAnsi="Calibri" w:cs="Calibri"/>
                <w:sz w:val="22"/>
                <w:szCs w:val="22"/>
              </w:rPr>
              <w:t xml:space="preserve"> Wel kunnen de resultaten / bevindingen gedeeld worden. </w:t>
            </w:r>
            <w:r w:rsidR="00960D28">
              <w:rPr>
                <w:rFonts w:ascii="Calibri" w:hAnsi="Calibri" w:cs="Calibri"/>
                <w:sz w:val="22"/>
                <w:szCs w:val="22"/>
              </w:rPr>
              <w:t>Sturing hierop valt niet onder de scoop van de arbodienstverlener.</w:t>
            </w:r>
          </w:p>
          <w:p w14:paraId="3F8E6F37" w14:textId="332BE094" w:rsidR="00660F42" w:rsidRPr="00EA00B1" w:rsidRDefault="00660F42" w:rsidP="00660F42">
            <w:pPr>
              <w:rPr>
                <w:rFonts w:ascii="Calibri" w:hAnsi="Calibri" w:cs="Calibri"/>
                <w:b/>
                <w:sz w:val="22"/>
                <w:szCs w:val="22"/>
              </w:rPr>
            </w:pPr>
          </w:p>
        </w:tc>
      </w:tr>
      <w:tr w:rsidR="00660F42" w14:paraId="76DC78D2"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708CD163"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6549A86A" w14:textId="6C991007"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Bijlage I – Visie op arbodienstverlening</w:t>
            </w:r>
          </w:p>
        </w:tc>
        <w:tc>
          <w:tcPr>
            <w:tcW w:w="2292" w:type="dxa"/>
            <w:tcBorders>
              <w:top w:val="single" w:sz="4" w:space="0" w:color="auto"/>
              <w:left w:val="single" w:sz="4" w:space="0" w:color="auto"/>
              <w:bottom w:val="single" w:sz="4" w:space="0" w:color="auto"/>
              <w:right w:val="single" w:sz="4" w:space="0" w:color="auto"/>
            </w:tcBorders>
          </w:tcPr>
          <w:p w14:paraId="55CEE89C" w14:textId="1B3F2FD7"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Randvoorwaarden</w:t>
            </w:r>
          </w:p>
        </w:tc>
        <w:tc>
          <w:tcPr>
            <w:tcW w:w="1779" w:type="dxa"/>
            <w:tcBorders>
              <w:top w:val="single" w:sz="4" w:space="0" w:color="auto"/>
              <w:left w:val="single" w:sz="4" w:space="0" w:color="auto"/>
              <w:bottom w:val="single" w:sz="4" w:space="0" w:color="auto"/>
              <w:right w:val="single" w:sz="4" w:space="0" w:color="auto"/>
            </w:tcBorders>
          </w:tcPr>
          <w:p w14:paraId="7DBE9D68" w14:textId="576D52DB" w:rsidR="00660F42" w:rsidRDefault="00660F42" w:rsidP="00660F42">
            <w:pPr>
              <w:spacing w:before="120"/>
              <w:rPr>
                <w:rFonts w:asciiTheme="minorHAnsi" w:hAnsiTheme="minorHAnsi"/>
                <w:bCs/>
                <w:sz w:val="22"/>
                <w:szCs w:val="22"/>
              </w:rPr>
            </w:pPr>
            <w:proofErr w:type="spellStart"/>
            <w:r w:rsidRPr="00424BD5">
              <w:rPr>
                <w:rFonts w:ascii="Calibri" w:hAnsi="Calibri" w:cs="Calibri"/>
                <w:bCs/>
                <w:sz w:val="22"/>
                <w:szCs w:val="22"/>
              </w:rPr>
              <w:t>Blz</w:t>
            </w:r>
            <w:proofErr w:type="spellEnd"/>
            <w:r w:rsidRPr="00424BD5">
              <w:rPr>
                <w:rFonts w:ascii="Calibri" w:hAnsi="Calibri" w:cs="Calibri"/>
                <w:bCs/>
                <w:sz w:val="22"/>
                <w:szCs w:val="22"/>
              </w:rPr>
              <w:t xml:space="preserve"> 3</w:t>
            </w:r>
          </w:p>
        </w:tc>
        <w:tc>
          <w:tcPr>
            <w:tcW w:w="5933" w:type="dxa"/>
            <w:tcBorders>
              <w:top w:val="single" w:sz="4" w:space="0" w:color="auto"/>
              <w:left w:val="single" w:sz="4" w:space="0" w:color="auto"/>
              <w:bottom w:val="single" w:sz="4" w:space="0" w:color="auto"/>
              <w:right w:val="single" w:sz="4" w:space="0" w:color="auto"/>
            </w:tcBorders>
          </w:tcPr>
          <w:p w14:paraId="14A99ED6" w14:textId="03140003"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Preventief advies: Het PMO is een belangrijk instrument voor het formuleren van preventief advies. Bent u voornemens om bevindingen uit het PMO structureel met de arbodienst uit te wisselen?</w:t>
            </w:r>
          </w:p>
        </w:tc>
        <w:tc>
          <w:tcPr>
            <w:tcW w:w="7817" w:type="dxa"/>
            <w:tcBorders>
              <w:top w:val="single" w:sz="4" w:space="0" w:color="auto"/>
              <w:left w:val="single" w:sz="4" w:space="0" w:color="auto"/>
              <w:bottom w:val="single" w:sz="4" w:space="0" w:color="auto"/>
              <w:right w:val="single" w:sz="4" w:space="0" w:color="auto"/>
            </w:tcBorders>
          </w:tcPr>
          <w:p w14:paraId="4A3F3B8D" w14:textId="3EE8956A" w:rsidR="00660F42" w:rsidRDefault="00F36F66" w:rsidP="00660F42">
            <w:pPr>
              <w:rPr>
                <w:rFonts w:ascii="Calibri" w:hAnsi="Calibri" w:cs="Calibri"/>
                <w:color w:val="000000"/>
                <w:sz w:val="22"/>
                <w:szCs w:val="22"/>
              </w:rPr>
            </w:pPr>
            <w:r w:rsidRPr="00DB5936">
              <w:rPr>
                <w:rFonts w:ascii="Calibri" w:hAnsi="Calibri" w:cs="Calibri"/>
                <w:sz w:val="22"/>
                <w:szCs w:val="22"/>
              </w:rPr>
              <w:t xml:space="preserve">Na gunning kunnen we hier gegevens over delen. </w:t>
            </w:r>
            <w:r w:rsidR="00DB5936" w:rsidRPr="00DB5936">
              <w:rPr>
                <w:rFonts w:ascii="Calibri" w:hAnsi="Calibri" w:cs="Calibri"/>
                <w:sz w:val="22"/>
                <w:szCs w:val="22"/>
              </w:rPr>
              <w:t>Dit wordt tevens tijdens de dienstverlening</w:t>
            </w:r>
            <w:r w:rsidR="00DA6694">
              <w:rPr>
                <w:rFonts w:ascii="Calibri" w:hAnsi="Calibri" w:cs="Calibri"/>
                <w:sz w:val="22"/>
                <w:szCs w:val="22"/>
              </w:rPr>
              <w:t xml:space="preserve"> structureel</w:t>
            </w:r>
            <w:r w:rsidR="00DB5936" w:rsidRPr="00DB5936">
              <w:rPr>
                <w:rFonts w:ascii="Calibri" w:hAnsi="Calibri" w:cs="Calibri"/>
                <w:sz w:val="22"/>
                <w:szCs w:val="22"/>
              </w:rPr>
              <w:t xml:space="preserve"> </w:t>
            </w:r>
            <w:commentRangeStart w:id="2"/>
            <w:r w:rsidR="00DB5936" w:rsidRPr="00DB5936">
              <w:rPr>
                <w:rFonts w:ascii="Calibri" w:hAnsi="Calibri" w:cs="Calibri"/>
                <w:sz w:val="22"/>
                <w:szCs w:val="22"/>
              </w:rPr>
              <w:t xml:space="preserve">gedeeld. </w:t>
            </w:r>
            <w:commentRangeEnd w:id="2"/>
            <w:r w:rsidR="00C3187F">
              <w:rPr>
                <w:rStyle w:val="Verwijzingopmerking"/>
              </w:rPr>
              <w:commentReference w:id="2"/>
            </w:r>
          </w:p>
        </w:tc>
      </w:tr>
      <w:tr w:rsidR="00660F42" w14:paraId="53464B53"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252AD519"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773DE157" w14:textId="4708CB96" w:rsidR="00660F42" w:rsidRPr="00660F42" w:rsidRDefault="00660F42" w:rsidP="00660F42">
            <w:pPr>
              <w:spacing w:before="120"/>
              <w:rPr>
                <w:rFonts w:asciiTheme="minorHAnsi" w:hAnsiTheme="minorHAnsi"/>
                <w:bCs/>
                <w:sz w:val="22"/>
                <w:szCs w:val="22"/>
                <w:lang w:val="en-US"/>
              </w:rPr>
            </w:pPr>
            <w:proofErr w:type="spellStart"/>
            <w:r w:rsidRPr="00424BD5">
              <w:rPr>
                <w:rFonts w:ascii="Calibri" w:hAnsi="Calibri" w:cs="Calibri"/>
                <w:bCs/>
                <w:sz w:val="22"/>
                <w:szCs w:val="22"/>
                <w:lang w:val="en-US"/>
              </w:rPr>
              <w:t>Bijlage</w:t>
            </w:r>
            <w:proofErr w:type="spellEnd"/>
            <w:r w:rsidRPr="00424BD5">
              <w:rPr>
                <w:rFonts w:ascii="Calibri" w:hAnsi="Calibri" w:cs="Calibri"/>
                <w:bCs/>
                <w:sz w:val="22"/>
                <w:szCs w:val="22"/>
                <w:lang w:val="en-US"/>
              </w:rPr>
              <w:t xml:space="preserve"> J Service Level Agreement</w:t>
            </w:r>
          </w:p>
        </w:tc>
        <w:tc>
          <w:tcPr>
            <w:tcW w:w="2292" w:type="dxa"/>
            <w:tcBorders>
              <w:top w:val="single" w:sz="4" w:space="0" w:color="auto"/>
              <w:left w:val="single" w:sz="4" w:space="0" w:color="auto"/>
              <w:bottom w:val="single" w:sz="4" w:space="0" w:color="auto"/>
              <w:right w:val="single" w:sz="4" w:space="0" w:color="auto"/>
            </w:tcBorders>
          </w:tcPr>
          <w:p w14:paraId="1BFACED4" w14:textId="621B05C6"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3.2 Buiten de scope van de dienstverlening</w:t>
            </w:r>
          </w:p>
        </w:tc>
        <w:tc>
          <w:tcPr>
            <w:tcW w:w="1779" w:type="dxa"/>
            <w:tcBorders>
              <w:top w:val="single" w:sz="4" w:space="0" w:color="auto"/>
              <w:left w:val="single" w:sz="4" w:space="0" w:color="auto"/>
              <w:bottom w:val="single" w:sz="4" w:space="0" w:color="auto"/>
              <w:right w:val="single" w:sz="4" w:space="0" w:color="auto"/>
            </w:tcBorders>
          </w:tcPr>
          <w:p w14:paraId="7FDD572E" w14:textId="181071A7"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 xml:space="preserve"> 6</w:t>
            </w:r>
          </w:p>
        </w:tc>
        <w:tc>
          <w:tcPr>
            <w:tcW w:w="5933" w:type="dxa"/>
            <w:tcBorders>
              <w:top w:val="single" w:sz="4" w:space="0" w:color="auto"/>
              <w:left w:val="single" w:sz="4" w:space="0" w:color="auto"/>
              <w:bottom w:val="single" w:sz="4" w:space="0" w:color="auto"/>
              <w:right w:val="single" w:sz="4" w:space="0" w:color="auto"/>
            </w:tcBorders>
          </w:tcPr>
          <w:p w14:paraId="69667A71" w14:textId="4AC48026"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Welke rol verwacht u van inschrijver voor het vitaliteitsprogramma? </w:t>
            </w:r>
          </w:p>
        </w:tc>
        <w:tc>
          <w:tcPr>
            <w:tcW w:w="7817" w:type="dxa"/>
            <w:tcBorders>
              <w:top w:val="single" w:sz="4" w:space="0" w:color="auto"/>
              <w:left w:val="single" w:sz="4" w:space="0" w:color="auto"/>
              <w:bottom w:val="single" w:sz="4" w:space="0" w:color="auto"/>
              <w:right w:val="single" w:sz="4" w:space="0" w:color="auto"/>
            </w:tcBorders>
          </w:tcPr>
          <w:p w14:paraId="1B742F46" w14:textId="5428E6B9" w:rsidR="00660F42" w:rsidRDefault="009D3189" w:rsidP="00660F42">
            <w:pPr>
              <w:rPr>
                <w:rFonts w:ascii="Calibri" w:hAnsi="Calibri" w:cs="Calibri"/>
                <w:color w:val="000000"/>
                <w:sz w:val="22"/>
                <w:szCs w:val="22"/>
              </w:rPr>
            </w:pPr>
            <w:r>
              <w:rPr>
                <w:rFonts w:ascii="Calibri" w:hAnsi="Calibri" w:cs="Calibri"/>
                <w:color w:val="000000"/>
                <w:sz w:val="22"/>
                <w:szCs w:val="22"/>
              </w:rPr>
              <w:t>Momenteel is een Vitaliteits</w:t>
            </w:r>
            <w:r w:rsidR="004A47D3">
              <w:rPr>
                <w:rFonts w:ascii="Calibri" w:hAnsi="Calibri" w:cs="Calibri"/>
                <w:color w:val="000000"/>
                <w:sz w:val="22"/>
                <w:szCs w:val="22"/>
              </w:rPr>
              <w:t>werkg</w:t>
            </w:r>
            <w:r>
              <w:rPr>
                <w:rFonts w:ascii="Calibri" w:hAnsi="Calibri" w:cs="Calibri"/>
                <w:color w:val="000000"/>
                <w:sz w:val="22"/>
                <w:szCs w:val="22"/>
              </w:rPr>
              <w:t xml:space="preserve">roep aan de slag om nadere invulling te geven aan </w:t>
            </w:r>
            <w:r w:rsidR="006413BB">
              <w:rPr>
                <w:rFonts w:ascii="Calibri" w:hAnsi="Calibri" w:cs="Calibri"/>
                <w:color w:val="000000"/>
                <w:sz w:val="22"/>
                <w:szCs w:val="22"/>
              </w:rPr>
              <w:t xml:space="preserve">de praktische uitvoering van </w:t>
            </w:r>
            <w:r>
              <w:rPr>
                <w:rFonts w:ascii="Calibri" w:hAnsi="Calibri" w:cs="Calibri"/>
                <w:color w:val="000000"/>
                <w:sz w:val="22"/>
                <w:szCs w:val="22"/>
              </w:rPr>
              <w:t>“Vitaliteit”. Het is nog in ee</w:t>
            </w:r>
            <w:r w:rsidR="00C70DB6">
              <w:rPr>
                <w:rFonts w:ascii="Calibri" w:hAnsi="Calibri" w:cs="Calibri"/>
                <w:color w:val="000000"/>
                <w:sz w:val="22"/>
                <w:szCs w:val="22"/>
              </w:rPr>
              <w:t xml:space="preserve">n </w:t>
            </w:r>
            <w:r>
              <w:rPr>
                <w:rFonts w:ascii="Calibri" w:hAnsi="Calibri" w:cs="Calibri"/>
                <w:color w:val="000000"/>
                <w:sz w:val="22"/>
                <w:szCs w:val="22"/>
              </w:rPr>
              <w:t xml:space="preserve">te vroeg </w:t>
            </w:r>
            <w:r w:rsidR="00C70DB6">
              <w:rPr>
                <w:rFonts w:ascii="Calibri" w:hAnsi="Calibri" w:cs="Calibri"/>
                <w:color w:val="000000"/>
                <w:sz w:val="22"/>
                <w:szCs w:val="22"/>
              </w:rPr>
              <w:t xml:space="preserve">stadium </w:t>
            </w:r>
            <w:r>
              <w:rPr>
                <w:rFonts w:ascii="Calibri" w:hAnsi="Calibri" w:cs="Calibri"/>
                <w:color w:val="000000"/>
                <w:sz w:val="22"/>
                <w:szCs w:val="22"/>
              </w:rPr>
              <w:t xml:space="preserve">om concreet aan te </w:t>
            </w:r>
            <w:r w:rsidR="00C70DB6">
              <w:rPr>
                <w:rFonts w:ascii="Calibri" w:hAnsi="Calibri" w:cs="Calibri"/>
                <w:color w:val="000000"/>
                <w:sz w:val="22"/>
                <w:szCs w:val="22"/>
              </w:rPr>
              <w:t xml:space="preserve">kunnen </w:t>
            </w:r>
            <w:r>
              <w:rPr>
                <w:rFonts w:ascii="Calibri" w:hAnsi="Calibri" w:cs="Calibri"/>
                <w:color w:val="000000"/>
                <w:sz w:val="22"/>
                <w:szCs w:val="22"/>
              </w:rPr>
              <w:t xml:space="preserve">geven wat de </w:t>
            </w:r>
            <w:r w:rsidR="00C70DB6">
              <w:rPr>
                <w:rFonts w:ascii="Calibri" w:hAnsi="Calibri" w:cs="Calibri"/>
                <w:color w:val="000000"/>
                <w:sz w:val="22"/>
                <w:szCs w:val="22"/>
              </w:rPr>
              <w:t xml:space="preserve">bijdrage </w:t>
            </w:r>
            <w:r w:rsidR="004B7460">
              <w:rPr>
                <w:rFonts w:ascii="Calibri" w:hAnsi="Calibri" w:cs="Calibri"/>
                <w:color w:val="000000"/>
                <w:sz w:val="22"/>
                <w:szCs w:val="22"/>
              </w:rPr>
              <w:t xml:space="preserve">van de arbodienstverlener </w:t>
            </w:r>
            <w:r w:rsidR="006413BB">
              <w:rPr>
                <w:rFonts w:ascii="Calibri" w:hAnsi="Calibri" w:cs="Calibri"/>
                <w:color w:val="000000"/>
                <w:sz w:val="22"/>
                <w:szCs w:val="22"/>
              </w:rPr>
              <w:t xml:space="preserve">in dit programma </w:t>
            </w:r>
            <w:r w:rsidR="00D0221C">
              <w:rPr>
                <w:rFonts w:ascii="Calibri" w:hAnsi="Calibri" w:cs="Calibri"/>
                <w:color w:val="000000"/>
                <w:sz w:val="22"/>
                <w:szCs w:val="22"/>
              </w:rPr>
              <w:t xml:space="preserve">kan zijn. </w:t>
            </w:r>
            <w:r w:rsidR="004A47D3">
              <w:rPr>
                <w:rFonts w:ascii="Calibri" w:hAnsi="Calibri" w:cs="Calibri"/>
                <w:color w:val="000000"/>
                <w:sz w:val="22"/>
                <w:szCs w:val="22"/>
              </w:rPr>
              <w:t xml:space="preserve"> </w:t>
            </w:r>
          </w:p>
        </w:tc>
      </w:tr>
      <w:tr w:rsidR="00660F42" w14:paraId="734101BA"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40093EE3"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3DBE6A4C" w14:textId="37771AD3" w:rsidR="00660F42" w:rsidRPr="00660F42" w:rsidRDefault="00660F42" w:rsidP="00660F42">
            <w:pPr>
              <w:spacing w:before="120"/>
              <w:rPr>
                <w:rFonts w:asciiTheme="minorHAnsi" w:hAnsiTheme="minorHAnsi"/>
                <w:bCs/>
                <w:sz w:val="22"/>
                <w:szCs w:val="22"/>
                <w:lang w:val="en-US"/>
              </w:rPr>
            </w:pPr>
            <w:proofErr w:type="spellStart"/>
            <w:r w:rsidRPr="00424BD5">
              <w:rPr>
                <w:rFonts w:ascii="Calibri" w:hAnsi="Calibri" w:cs="Calibri"/>
                <w:bCs/>
                <w:sz w:val="22"/>
                <w:szCs w:val="22"/>
                <w:lang w:val="en-US"/>
              </w:rPr>
              <w:t>Bijlage</w:t>
            </w:r>
            <w:proofErr w:type="spellEnd"/>
            <w:r w:rsidRPr="00424BD5">
              <w:rPr>
                <w:rFonts w:ascii="Calibri" w:hAnsi="Calibri" w:cs="Calibri"/>
                <w:bCs/>
                <w:sz w:val="22"/>
                <w:szCs w:val="22"/>
                <w:lang w:val="en-US"/>
              </w:rPr>
              <w:t xml:space="preserve"> J Service Level Agreement</w:t>
            </w:r>
          </w:p>
        </w:tc>
        <w:tc>
          <w:tcPr>
            <w:tcW w:w="2292" w:type="dxa"/>
            <w:tcBorders>
              <w:top w:val="single" w:sz="4" w:space="0" w:color="auto"/>
              <w:left w:val="single" w:sz="4" w:space="0" w:color="auto"/>
              <w:bottom w:val="single" w:sz="4" w:space="0" w:color="auto"/>
              <w:right w:val="single" w:sz="4" w:space="0" w:color="auto"/>
            </w:tcBorders>
          </w:tcPr>
          <w:p w14:paraId="4D00CBA9" w14:textId="41B95F63"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3.3 optionele dienstverlening. 1/ RI&amp;E</w:t>
            </w:r>
          </w:p>
        </w:tc>
        <w:tc>
          <w:tcPr>
            <w:tcW w:w="1779" w:type="dxa"/>
            <w:tcBorders>
              <w:top w:val="single" w:sz="4" w:space="0" w:color="auto"/>
              <w:left w:val="single" w:sz="4" w:space="0" w:color="auto"/>
              <w:bottom w:val="single" w:sz="4" w:space="0" w:color="auto"/>
              <w:right w:val="single" w:sz="4" w:space="0" w:color="auto"/>
            </w:tcBorders>
          </w:tcPr>
          <w:p w14:paraId="3291FB5F" w14:textId="49E4E231"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 xml:space="preserve"> 6</w:t>
            </w:r>
          </w:p>
        </w:tc>
        <w:tc>
          <w:tcPr>
            <w:tcW w:w="5933" w:type="dxa"/>
            <w:tcBorders>
              <w:top w:val="single" w:sz="4" w:space="0" w:color="auto"/>
              <w:left w:val="single" w:sz="4" w:space="0" w:color="auto"/>
              <w:bottom w:val="single" w:sz="4" w:space="0" w:color="auto"/>
              <w:right w:val="single" w:sz="4" w:space="0" w:color="auto"/>
            </w:tcBorders>
          </w:tcPr>
          <w:p w14:paraId="1FEC4039"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Om optimaal te kunnen rapporteren over hoofdoorzaken verzuim in het belangrijk dat u de resultaten uit de RI&amp;E deelt met </w:t>
            </w:r>
            <w:r>
              <w:rPr>
                <w:rFonts w:ascii="Calibri" w:hAnsi="Calibri" w:cs="Calibri"/>
                <w:bCs/>
                <w:sz w:val="22"/>
                <w:szCs w:val="22"/>
              </w:rPr>
              <w:t>ons</w:t>
            </w:r>
            <w:r w:rsidRPr="00424BD5">
              <w:rPr>
                <w:rFonts w:ascii="Calibri" w:hAnsi="Calibri" w:cs="Calibri"/>
                <w:bCs/>
                <w:sz w:val="22"/>
                <w:szCs w:val="22"/>
              </w:rPr>
              <w:t xml:space="preserve">. Bent u hiertoe bereid? </w:t>
            </w:r>
          </w:p>
          <w:p w14:paraId="25653159" w14:textId="77777777" w:rsidR="00660F42" w:rsidRPr="00424BD5" w:rsidRDefault="00660F42" w:rsidP="00660F42">
            <w:pPr>
              <w:spacing w:before="120" w:after="120"/>
              <w:rPr>
                <w:rFonts w:ascii="Calibri" w:hAnsi="Calibri" w:cs="Calibri"/>
                <w:bCs/>
                <w:sz w:val="22"/>
                <w:szCs w:val="22"/>
              </w:rPr>
            </w:pPr>
          </w:p>
        </w:tc>
        <w:tc>
          <w:tcPr>
            <w:tcW w:w="7817" w:type="dxa"/>
            <w:tcBorders>
              <w:top w:val="single" w:sz="4" w:space="0" w:color="auto"/>
              <w:left w:val="single" w:sz="4" w:space="0" w:color="auto"/>
              <w:bottom w:val="single" w:sz="4" w:space="0" w:color="auto"/>
              <w:right w:val="single" w:sz="4" w:space="0" w:color="auto"/>
            </w:tcBorders>
          </w:tcPr>
          <w:p w14:paraId="3622E1E6" w14:textId="1140B1DF" w:rsidR="00660F42" w:rsidRDefault="002D6A91" w:rsidP="00660F42">
            <w:pPr>
              <w:rPr>
                <w:rFonts w:ascii="Calibri" w:hAnsi="Calibri" w:cs="Calibri"/>
                <w:color w:val="000000"/>
                <w:sz w:val="22"/>
                <w:szCs w:val="22"/>
              </w:rPr>
            </w:pPr>
            <w:r w:rsidRPr="002D6A91">
              <w:rPr>
                <w:rFonts w:ascii="Calibri" w:hAnsi="Calibri" w:cs="Calibri"/>
                <w:sz w:val="22"/>
                <w:szCs w:val="22"/>
              </w:rPr>
              <w:t xml:space="preserve">Ja, </w:t>
            </w:r>
            <w:r>
              <w:rPr>
                <w:rFonts w:ascii="Calibri" w:hAnsi="Calibri" w:cs="Calibri"/>
                <w:sz w:val="22"/>
                <w:szCs w:val="22"/>
              </w:rPr>
              <w:t xml:space="preserve">dat zijn we </w:t>
            </w:r>
            <w:r w:rsidR="00D61F66" w:rsidRPr="2104E0A3">
              <w:rPr>
                <w:rFonts w:ascii="Calibri" w:hAnsi="Calibri" w:cs="Calibri"/>
                <w:sz w:val="22"/>
                <w:szCs w:val="22"/>
              </w:rPr>
              <w:t>toebereid na gunning</w:t>
            </w:r>
            <w:r>
              <w:rPr>
                <w:rFonts w:ascii="Calibri" w:hAnsi="Calibri" w:cs="Calibri"/>
                <w:sz w:val="22"/>
                <w:szCs w:val="22"/>
              </w:rPr>
              <w:t xml:space="preserve">. </w:t>
            </w:r>
          </w:p>
        </w:tc>
      </w:tr>
      <w:tr w:rsidR="00660F42" w14:paraId="16879BF1"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6FFAF622"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09C16E77" w14:textId="6F4CE89E" w:rsidR="00660F42" w:rsidRPr="00660F42" w:rsidRDefault="00660F42" w:rsidP="00660F42">
            <w:pPr>
              <w:spacing w:before="120"/>
              <w:rPr>
                <w:rFonts w:asciiTheme="minorHAnsi" w:hAnsiTheme="minorHAnsi"/>
                <w:bCs/>
                <w:sz w:val="22"/>
                <w:szCs w:val="22"/>
                <w:lang w:val="en-US"/>
              </w:rPr>
            </w:pPr>
            <w:proofErr w:type="spellStart"/>
            <w:r w:rsidRPr="00424BD5">
              <w:rPr>
                <w:rFonts w:ascii="Calibri" w:hAnsi="Calibri" w:cs="Calibri"/>
                <w:bCs/>
                <w:sz w:val="22"/>
                <w:szCs w:val="22"/>
                <w:lang w:val="en-US"/>
              </w:rPr>
              <w:t>Bijlage</w:t>
            </w:r>
            <w:proofErr w:type="spellEnd"/>
            <w:r w:rsidRPr="00424BD5">
              <w:rPr>
                <w:rFonts w:ascii="Calibri" w:hAnsi="Calibri" w:cs="Calibri"/>
                <w:bCs/>
                <w:sz w:val="22"/>
                <w:szCs w:val="22"/>
                <w:lang w:val="en-US"/>
              </w:rPr>
              <w:t xml:space="preserve"> J Service Level Agreement</w:t>
            </w:r>
          </w:p>
        </w:tc>
        <w:tc>
          <w:tcPr>
            <w:tcW w:w="2292" w:type="dxa"/>
            <w:tcBorders>
              <w:top w:val="single" w:sz="4" w:space="0" w:color="auto"/>
              <w:left w:val="single" w:sz="4" w:space="0" w:color="auto"/>
              <w:bottom w:val="single" w:sz="4" w:space="0" w:color="auto"/>
              <w:right w:val="single" w:sz="4" w:space="0" w:color="auto"/>
            </w:tcBorders>
          </w:tcPr>
          <w:p w14:paraId="5CB7854C" w14:textId="7F8D265D"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3.3 optionele dienstverlening. 2/ PMO</w:t>
            </w:r>
          </w:p>
        </w:tc>
        <w:tc>
          <w:tcPr>
            <w:tcW w:w="1779" w:type="dxa"/>
            <w:tcBorders>
              <w:top w:val="single" w:sz="4" w:space="0" w:color="auto"/>
              <w:left w:val="single" w:sz="4" w:space="0" w:color="auto"/>
              <w:bottom w:val="single" w:sz="4" w:space="0" w:color="auto"/>
              <w:right w:val="single" w:sz="4" w:space="0" w:color="auto"/>
            </w:tcBorders>
          </w:tcPr>
          <w:p w14:paraId="0781AC0D" w14:textId="6CC6596D"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7</w:t>
            </w:r>
          </w:p>
        </w:tc>
        <w:tc>
          <w:tcPr>
            <w:tcW w:w="5933" w:type="dxa"/>
            <w:tcBorders>
              <w:top w:val="single" w:sz="4" w:space="0" w:color="auto"/>
              <w:left w:val="single" w:sz="4" w:space="0" w:color="auto"/>
              <w:bottom w:val="single" w:sz="4" w:space="0" w:color="auto"/>
              <w:right w:val="single" w:sz="4" w:space="0" w:color="auto"/>
            </w:tcBorders>
          </w:tcPr>
          <w:p w14:paraId="14B2105E" w14:textId="6B762E56"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Hoe u ziet u de rol van de BA bij het tot stand komen van het PMO en het formuleren en implementeren van de uit het onderzoek voortkomende adviezen?</w:t>
            </w:r>
          </w:p>
        </w:tc>
        <w:tc>
          <w:tcPr>
            <w:tcW w:w="7817" w:type="dxa"/>
            <w:tcBorders>
              <w:top w:val="single" w:sz="4" w:space="0" w:color="auto"/>
              <w:left w:val="single" w:sz="4" w:space="0" w:color="auto"/>
              <w:bottom w:val="single" w:sz="4" w:space="0" w:color="auto"/>
              <w:right w:val="single" w:sz="4" w:space="0" w:color="auto"/>
            </w:tcBorders>
          </w:tcPr>
          <w:p w14:paraId="0E2AAEFB" w14:textId="77E9F642" w:rsidR="00660F42" w:rsidRDefault="00981576" w:rsidP="00660F42">
            <w:pPr>
              <w:rPr>
                <w:rFonts w:ascii="Calibri" w:hAnsi="Calibri" w:cs="Calibri"/>
                <w:color w:val="000000"/>
                <w:sz w:val="22"/>
                <w:szCs w:val="22"/>
              </w:rPr>
            </w:pPr>
            <w:r>
              <w:rPr>
                <w:rFonts w:ascii="Calibri" w:hAnsi="Calibri" w:cs="Calibri"/>
                <w:color w:val="000000"/>
                <w:sz w:val="22"/>
                <w:szCs w:val="22"/>
              </w:rPr>
              <w:t xml:space="preserve">Wij hebben recent PMO aanbesteed, deze wordt </w:t>
            </w:r>
            <w:r w:rsidR="00D64373">
              <w:rPr>
                <w:rFonts w:ascii="Calibri" w:hAnsi="Calibri" w:cs="Calibri"/>
                <w:color w:val="000000"/>
                <w:sz w:val="22"/>
                <w:szCs w:val="22"/>
              </w:rPr>
              <w:t>geïmplementeerd</w:t>
            </w:r>
            <w:r w:rsidR="00E71253">
              <w:rPr>
                <w:rFonts w:ascii="Calibri" w:hAnsi="Calibri" w:cs="Calibri"/>
                <w:color w:val="000000"/>
                <w:sz w:val="22"/>
                <w:szCs w:val="22"/>
              </w:rPr>
              <w:t xml:space="preserve">. Zie ook het antwoord op vraag 115. </w:t>
            </w:r>
          </w:p>
        </w:tc>
      </w:tr>
      <w:tr w:rsidR="00660F42" w14:paraId="293421B1"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0A20FDF2"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2EBAD826" w14:textId="7484D8AD" w:rsidR="00660F42" w:rsidRPr="00660F42" w:rsidRDefault="00660F42" w:rsidP="00660F42">
            <w:pPr>
              <w:spacing w:before="120"/>
              <w:rPr>
                <w:rFonts w:asciiTheme="minorHAnsi" w:hAnsiTheme="minorHAnsi"/>
                <w:bCs/>
                <w:sz w:val="22"/>
                <w:szCs w:val="22"/>
                <w:lang w:val="en-US"/>
              </w:rPr>
            </w:pPr>
            <w:proofErr w:type="spellStart"/>
            <w:r w:rsidRPr="00424BD5">
              <w:rPr>
                <w:rFonts w:ascii="Calibri" w:hAnsi="Calibri" w:cs="Calibri"/>
                <w:bCs/>
                <w:sz w:val="22"/>
                <w:szCs w:val="22"/>
                <w:lang w:val="en-US"/>
              </w:rPr>
              <w:t>Bijlage</w:t>
            </w:r>
            <w:proofErr w:type="spellEnd"/>
            <w:r w:rsidRPr="00424BD5">
              <w:rPr>
                <w:rFonts w:ascii="Calibri" w:hAnsi="Calibri" w:cs="Calibri"/>
                <w:bCs/>
                <w:sz w:val="22"/>
                <w:szCs w:val="22"/>
                <w:lang w:val="en-US"/>
              </w:rPr>
              <w:t xml:space="preserve"> J Service Level Agreement</w:t>
            </w:r>
          </w:p>
        </w:tc>
        <w:tc>
          <w:tcPr>
            <w:tcW w:w="2292" w:type="dxa"/>
            <w:tcBorders>
              <w:top w:val="single" w:sz="4" w:space="0" w:color="auto"/>
              <w:left w:val="single" w:sz="4" w:space="0" w:color="auto"/>
              <w:bottom w:val="single" w:sz="4" w:space="0" w:color="auto"/>
              <w:right w:val="single" w:sz="4" w:space="0" w:color="auto"/>
            </w:tcBorders>
          </w:tcPr>
          <w:p w14:paraId="5102FC3A" w14:textId="6505AFF9"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3.3 optionele dienstverlening. 4/ verzekeringsdeskundige</w:t>
            </w:r>
          </w:p>
        </w:tc>
        <w:tc>
          <w:tcPr>
            <w:tcW w:w="1779" w:type="dxa"/>
            <w:tcBorders>
              <w:top w:val="single" w:sz="4" w:space="0" w:color="auto"/>
              <w:left w:val="single" w:sz="4" w:space="0" w:color="auto"/>
              <w:bottom w:val="single" w:sz="4" w:space="0" w:color="auto"/>
              <w:right w:val="single" w:sz="4" w:space="0" w:color="auto"/>
            </w:tcBorders>
          </w:tcPr>
          <w:p w14:paraId="7A930F6A" w14:textId="10618C75" w:rsidR="00660F42" w:rsidRDefault="00660F42" w:rsidP="00660F42">
            <w:pPr>
              <w:spacing w:before="120"/>
              <w:rPr>
                <w:rFonts w:asciiTheme="minorHAnsi" w:hAnsiTheme="minorHAnsi"/>
                <w:bCs/>
                <w:sz w:val="22"/>
                <w:szCs w:val="22"/>
              </w:rPr>
            </w:pPr>
            <w:proofErr w:type="spellStart"/>
            <w:r w:rsidRPr="00424BD5">
              <w:rPr>
                <w:rFonts w:ascii="Calibri" w:hAnsi="Calibri" w:cs="Calibri"/>
                <w:bCs/>
                <w:sz w:val="22"/>
                <w:szCs w:val="22"/>
              </w:rPr>
              <w:t>Blz</w:t>
            </w:r>
            <w:proofErr w:type="spellEnd"/>
            <w:r w:rsidRPr="00424BD5">
              <w:rPr>
                <w:rFonts w:ascii="Calibri" w:hAnsi="Calibri" w:cs="Calibri"/>
                <w:bCs/>
                <w:sz w:val="22"/>
                <w:szCs w:val="22"/>
              </w:rPr>
              <w:t xml:space="preserve"> 7</w:t>
            </w:r>
          </w:p>
        </w:tc>
        <w:tc>
          <w:tcPr>
            <w:tcW w:w="5933" w:type="dxa"/>
            <w:tcBorders>
              <w:top w:val="single" w:sz="4" w:space="0" w:color="auto"/>
              <w:left w:val="single" w:sz="4" w:space="0" w:color="auto"/>
              <w:bottom w:val="single" w:sz="4" w:space="0" w:color="auto"/>
              <w:right w:val="single" w:sz="4" w:space="0" w:color="auto"/>
            </w:tcBorders>
          </w:tcPr>
          <w:p w14:paraId="4FFD54AC"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Deze dienstverlening voeren wij niet uit, bent u bereid deze dienstverlening elders in te kopen?</w:t>
            </w:r>
          </w:p>
          <w:p w14:paraId="76C3473F" w14:textId="77777777" w:rsidR="00660F42" w:rsidRPr="00424BD5" w:rsidRDefault="00660F42" w:rsidP="00660F42">
            <w:pPr>
              <w:spacing w:before="120" w:after="120"/>
              <w:rPr>
                <w:rFonts w:ascii="Calibri" w:hAnsi="Calibri" w:cs="Calibri"/>
                <w:bCs/>
                <w:sz w:val="22"/>
                <w:szCs w:val="22"/>
              </w:rPr>
            </w:pPr>
          </w:p>
        </w:tc>
        <w:tc>
          <w:tcPr>
            <w:tcW w:w="7817" w:type="dxa"/>
            <w:tcBorders>
              <w:top w:val="single" w:sz="4" w:space="0" w:color="auto"/>
              <w:left w:val="single" w:sz="4" w:space="0" w:color="auto"/>
              <w:bottom w:val="single" w:sz="4" w:space="0" w:color="auto"/>
              <w:right w:val="single" w:sz="4" w:space="0" w:color="auto"/>
            </w:tcBorders>
          </w:tcPr>
          <w:p w14:paraId="4C679AED" w14:textId="6C338D86" w:rsidR="0071594C" w:rsidRPr="0009046D" w:rsidRDefault="0009046D" w:rsidP="00660F42">
            <w:pPr>
              <w:rPr>
                <w:rFonts w:ascii="Calibri" w:hAnsi="Calibri" w:cs="Calibri"/>
                <w:sz w:val="22"/>
                <w:szCs w:val="22"/>
              </w:rPr>
            </w:pPr>
            <w:r w:rsidRPr="0009046D">
              <w:rPr>
                <w:rFonts w:ascii="Calibri" w:hAnsi="Calibri" w:cs="Calibri"/>
                <w:sz w:val="22"/>
                <w:szCs w:val="22"/>
              </w:rPr>
              <w:t>Dat is akkoord.</w:t>
            </w:r>
          </w:p>
          <w:p w14:paraId="0C663BA9" w14:textId="77777777" w:rsidR="0071594C" w:rsidRPr="0071594C" w:rsidRDefault="0071594C" w:rsidP="00660F42">
            <w:pPr>
              <w:rPr>
                <w:rFonts w:ascii="Calibri" w:hAnsi="Calibri" w:cs="Calibri"/>
                <w:sz w:val="22"/>
                <w:szCs w:val="22"/>
              </w:rPr>
            </w:pPr>
          </w:p>
          <w:p w14:paraId="3C9131E6" w14:textId="34BAFCAD" w:rsidR="0071594C" w:rsidRPr="0071594C" w:rsidRDefault="0071594C" w:rsidP="00660F42">
            <w:pPr>
              <w:rPr>
                <w:rFonts w:ascii="Calibri" w:hAnsi="Calibri" w:cs="Calibri"/>
                <w:color w:val="FF0000"/>
                <w:sz w:val="22"/>
                <w:szCs w:val="22"/>
              </w:rPr>
            </w:pPr>
          </w:p>
        </w:tc>
      </w:tr>
      <w:tr w:rsidR="00660F42" w14:paraId="55FB5B4D"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4D8B990C"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7F7B48E8" w14:textId="2779589D" w:rsidR="00660F42" w:rsidRPr="00660F42" w:rsidRDefault="00660F42" w:rsidP="00660F42">
            <w:pPr>
              <w:spacing w:before="120"/>
              <w:rPr>
                <w:rFonts w:asciiTheme="minorHAnsi" w:hAnsiTheme="minorHAnsi"/>
                <w:bCs/>
                <w:sz w:val="22"/>
                <w:szCs w:val="22"/>
                <w:lang w:val="en-US"/>
              </w:rPr>
            </w:pPr>
            <w:proofErr w:type="spellStart"/>
            <w:r w:rsidRPr="00424BD5">
              <w:rPr>
                <w:rFonts w:ascii="Calibri" w:hAnsi="Calibri" w:cs="Calibri"/>
                <w:bCs/>
                <w:sz w:val="22"/>
                <w:szCs w:val="22"/>
                <w:lang w:val="en-US"/>
              </w:rPr>
              <w:t>Bijlage</w:t>
            </w:r>
            <w:proofErr w:type="spellEnd"/>
            <w:r w:rsidRPr="00424BD5">
              <w:rPr>
                <w:rFonts w:ascii="Calibri" w:hAnsi="Calibri" w:cs="Calibri"/>
                <w:bCs/>
                <w:sz w:val="22"/>
                <w:szCs w:val="22"/>
                <w:lang w:val="en-US"/>
              </w:rPr>
              <w:t xml:space="preserve"> J Service Level Agreement</w:t>
            </w:r>
          </w:p>
        </w:tc>
        <w:tc>
          <w:tcPr>
            <w:tcW w:w="2292" w:type="dxa"/>
            <w:tcBorders>
              <w:top w:val="single" w:sz="4" w:space="0" w:color="auto"/>
              <w:left w:val="single" w:sz="4" w:space="0" w:color="auto"/>
              <w:bottom w:val="single" w:sz="4" w:space="0" w:color="auto"/>
              <w:right w:val="single" w:sz="4" w:space="0" w:color="auto"/>
            </w:tcBorders>
          </w:tcPr>
          <w:p w14:paraId="37A8ED89" w14:textId="263CDCC5"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4.4 Gewenste rapportages en overzichten</w:t>
            </w:r>
          </w:p>
        </w:tc>
        <w:tc>
          <w:tcPr>
            <w:tcW w:w="1779" w:type="dxa"/>
            <w:tcBorders>
              <w:top w:val="single" w:sz="4" w:space="0" w:color="auto"/>
              <w:left w:val="single" w:sz="4" w:space="0" w:color="auto"/>
              <w:bottom w:val="single" w:sz="4" w:space="0" w:color="auto"/>
              <w:right w:val="single" w:sz="4" w:space="0" w:color="auto"/>
            </w:tcBorders>
          </w:tcPr>
          <w:p w14:paraId="66AD60FB" w14:textId="095620AD"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8+9</w:t>
            </w:r>
          </w:p>
        </w:tc>
        <w:tc>
          <w:tcPr>
            <w:tcW w:w="5933" w:type="dxa"/>
            <w:tcBorders>
              <w:top w:val="single" w:sz="4" w:space="0" w:color="auto"/>
              <w:left w:val="single" w:sz="4" w:space="0" w:color="auto"/>
              <w:bottom w:val="single" w:sz="4" w:space="0" w:color="auto"/>
              <w:right w:val="single" w:sz="4" w:space="0" w:color="auto"/>
            </w:tcBorders>
          </w:tcPr>
          <w:p w14:paraId="246E7093" w14:textId="26EA73DD"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Mate waarin de arbodienst tegemoet kan komen aan de gewenste rapportages is afhankelijk van uw keuze om werknemersgegevens met de arbodienst uit te wisselen en uw intentie om gegevens uit de RIE en het PMO te delen. Bent u zo nodig bereid om de </w:t>
            </w:r>
            <w:proofErr w:type="spellStart"/>
            <w:r w:rsidRPr="00424BD5">
              <w:rPr>
                <w:rFonts w:ascii="Calibri" w:hAnsi="Calibri" w:cs="Calibri"/>
                <w:bCs/>
                <w:sz w:val="22"/>
                <w:szCs w:val="22"/>
              </w:rPr>
              <w:t>KPI’s</w:t>
            </w:r>
            <w:proofErr w:type="spellEnd"/>
            <w:r w:rsidRPr="00424BD5">
              <w:rPr>
                <w:rFonts w:ascii="Calibri" w:hAnsi="Calibri" w:cs="Calibri"/>
                <w:bCs/>
                <w:sz w:val="22"/>
                <w:szCs w:val="22"/>
              </w:rPr>
              <w:t xml:space="preserve"> m.b.t. rapportages en overzichten, in een later stadium nader overeen te komen?  </w:t>
            </w:r>
          </w:p>
        </w:tc>
        <w:tc>
          <w:tcPr>
            <w:tcW w:w="7817" w:type="dxa"/>
            <w:tcBorders>
              <w:top w:val="single" w:sz="4" w:space="0" w:color="auto"/>
              <w:left w:val="single" w:sz="4" w:space="0" w:color="auto"/>
              <w:bottom w:val="single" w:sz="4" w:space="0" w:color="auto"/>
              <w:right w:val="single" w:sz="4" w:space="0" w:color="auto"/>
            </w:tcBorders>
          </w:tcPr>
          <w:p w14:paraId="3BE186C1" w14:textId="3A729CD9" w:rsidR="00660F42" w:rsidRDefault="00C03C64" w:rsidP="00660F42">
            <w:pPr>
              <w:rPr>
                <w:rFonts w:ascii="Calibri" w:hAnsi="Calibri" w:cs="Calibri"/>
                <w:color w:val="000000"/>
                <w:sz w:val="22"/>
                <w:szCs w:val="22"/>
              </w:rPr>
            </w:pPr>
            <w:r>
              <w:rPr>
                <w:rFonts w:ascii="Calibri" w:hAnsi="Calibri" w:cs="Calibri"/>
                <w:sz w:val="22"/>
                <w:szCs w:val="22"/>
              </w:rPr>
              <w:t>Ja, dat is akkoord</w:t>
            </w:r>
            <w:r w:rsidR="00D61F66" w:rsidRPr="2BD265CE">
              <w:rPr>
                <w:rFonts w:ascii="Calibri" w:hAnsi="Calibri" w:cs="Calibri"/>
                <w:sz w:val="22"/>
                <w:szCs w:val="22"/>
              </w:rPr>
              <w:t xml:space="preserve"> na gunning</w:t>
            </w:r>
            <w:r w:rsidR="00857142">
              <w:rPr>
                <w:rFonts w:ascii="Calibri" w:hAnsi="Calibri" w:cs="Calibri"/>
                <w:sz w:val="22"/>
                <w:szCs w:val="22"/>
              </w:rPr>
              <w:t>.</w:t>
            </w:r>
          </w:p>
        </w:tc>
      </w:tr>
      <w:tr w:rsidR="00660F42" w14:paraId="2C90F7C8"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37753D65"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27C10A68" w14:textId="75494AEF" w:rsidR="00660F42" w:rsidRPr="00660F42" w:rsidRDefault="00660F42" w:rsidP="00660F42">
            <w:pPr>
              <w:spacing w:before="120"/>
              <w:rPr>
                <w:rFonts w:asciiTheme="minorHAnsi" w:hAnsiTheme="minorHAnsi"/>
                <w:bCs/>
                <w:sz w:val="22"/>
                <w:szCs w:val="22"/>
                <w:lang w:val="en-US"/>
              </w:rPr>
            </w:pPr>
            <w:proofErr w:type="spellStart"/>
            <w:r w:rsidRPr="00424BD5">
              <w:rPr>
                <w:rFonts w:ascii="Calibri" w:hAnsi="Calibri" w:cs="Calibri"/>
                <w:bCs/>
                <w:sz w:val="22"/>
                <w:szCs w:val="22"/>
                <w:lang w:val="en-US"/>
              </w:rPr>
              <w:t>Bijlage</w:t>
            </w:r>
            <w:proofErr w:type="spellEnd"/>
            <w:r w:rsidRPr="00424BD5">
              <w:rPr>
                <w:rFonts w:ascii="Calibri" w:hAnsi="Calibri" w:cs="Calibri"/>
                <w:bCs/>
                <w:sz w:val="22"/>
                <w:szCs w:val="22"/>
                <w:lang w:val="en-US"/>
              </w:rPr>
              <w:t xml:space="preserve"> J Service Level Agreement</w:t>
            </w:r>
          </w:p>
        </w:tc>
        <w:tc>
          <w:tcPr>
            <w:tcW w:w="2292" w:type="dxa"/>
            <w:tcBorders>
              <w:top w:val="single" w:sz="4" w:space="0" w:color="auto"/>
              <w:left w:val="single" w:sz="4" w:space="0" w:color="auto"/>
              <w:bottom w:val="single" w:sz="4" w:space="0" w:color="auto"/>
              <w:right w:val="single" w:sz="4" w:space="0" w:color="auto"/>
            </w:tcBorders>
          </w:tcPr>
          <w:p w14:paraId="33B912E5" w14:textId="07EE27F8"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5. Service levels, meetmethodiek KPI 1</w:t>
            </w:r>
          </w:p>
        </w:tc>
        <w:tc>
          <w:tcPr>
            <w:tcW w:w="1779" w:type="dxa"/>
            <w:tcBorders>
              <w:top w:val="single" w:sz="4" w:space="0" w:color="auto"/>
              <w:left w:val="single" w:sz="4" w:space="0" w:color="auto"/>
              <w:bottom w:val="single" w:sz="4" w:space="0" w:color="auto"/>
              <w:right w:val="single" w:sz="4" w:space="0" w:color="auto"/>
            </w:tcBorders>
          </w:tcPr>
          <w:p w14:paraId="5E16B03C" w14:textId="48303ADA"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 xml:space="preserve"> 10</w:t>
            </w:r>
          </w:p>
        </w:tc>
        <w:tc>
          <w:tcPr>
            <w:tcW w:w="5933" w:type="dxa"/>
            <w:tcBorders>
              <w:top w:val="single" w:sz="4" w:space="0" w:color="auto"/>
              <w:left w:val="single" w:sz="4" w:space="0" w:color="auto"/>
              <w:bottom w:val="single" w:sz="4" w:space="0" w:color="auto"/>
              <w:right w:val="single" w:sz="4" w:space="0" w:color="auto"/>
            </w:tcBorders>
          </w:tcPr>
          <w:p w14:paraId="507E7A9D" w14:textId="77777777" w:rsidR="00660F42" w:rsidRPr="00424BD5" w:rsidRDefault="00660F42" w:rsidP="00660F42">
            <w:pPr>
              <w:spacing w:before="100" w:beforeAutospacing="1" w:after="100" w:afterAutospacing="1"/>
              <w:rPr>
                <w:rFonts w:ascii="Calibri" w:hAnsi="Calibri" w:cs="Calibri"/>
                <w:bCs/>
                <w:sz w:val="22"/>
                <w:szCs w:val="22"/>
              </w:rPr>
            </w:pPr>
            <w:r w:rsidRPr="00424BD5">
              <w:rPr>
                <w:rFonts w:ascii="Calibri" w:hAnsi="Calibri" w:cs="Calibri"/>
                <w:bCs/>
                <w:sz w:val="22"/>
                <w:szCs w:val="22"/>
              </w:rPr>
              <w:t>U geeft in de voetnoot het volgende aan: “Indien &lt;Opdrachtnemer&gt; van mening is dat de probleemanalyse niet door &lt;Opdrachtnemer&gt; te leveren is vanwege zaken die door de SVB aangeleverd zouden moeten worden dan dient &lt;Opdrachtnemer&gt; dit uiterlijk in week 6 aan de betreffende leidinggevende van de verzuimende medewerker gemeld te hebben met een kopie van deze melding aan de HR-manager van de betreffende Business Unit. Indien &lt;Opdrachtnemer&gt; van mening is dat de bijdrage aan re-integratie-advies niet door &lt;Opdrachtnemer&gt; te leveren is vanwege zaken die door de SVB aangeleverd zouden moeten worden dan dient &lt;Opdrachtnemer&gt; dit uiterlijk in week 86 aan de betreffende leidinggevende van de verzuimende medewerker gemeld te hebben met een kopie van deze melding aan de HR-manager van de betreffende Business Unit.</w:t>
            </w:r>
          </w:p>
          <w:p w14:paraId="1F32B367" w14:textId="77777777" w:rsidR="00660F42" w:rsidRPr="00424BD5" w:rsidRDefault="00660F42" w:rsidP="00660F42">
            <w:pPr>
              <w:spacing w:before="100" w:beforeAutospacing="1" w:after="100" w:afterAutospacing="1"/>
              <w:rPr>
                <w:rFonts w:ascii="Calibri" w:hAnsi="Calibri" w:cs="Calibri"/>
                <w:sz w:val="22"/>
                <w:szCs w:val="22"/>
              </w:rPr>
            </w:pPr>
            <w:r w:rsidRPr="00424BD5">
              <w:rPr>
                <w:rFonts w:ascii="Calibri" w:hAnsi="Calibri" w:cs="Calibri"/>
                <w:bCs/>
                <w:sz w:val="22"/>
                <w:szCs w:val="22"/>
              </w:rPr>
              <w:lastRenderedPageBreak/>
              <w:t>U vraagt de arbodienst te bewaken/signaleren dat de leidinggevende zijn/haar verantwoordelijkheden / taken oppakt en hem/haar zo</w:t>
            </w:r>
            <w:r>
              <w:rPr>
                <w:rFonts w:ascii="Calibri" w:hAnsi="Calibri" w:cs="Calibri"/>
                <w:bCs/>
                <w:sz w:val="22"/>
                <w:szCs w:val="22"/>
              </w:rPr>
              <w:t xml:space="preserve"> </w:t>
            </w:r>
            <w:r w:rsidRPr="00424BD5">
              <w:rPr>
                <w:rFonts w:ascii="Calibri" w:hAnsi="Calibri" w:cs="Calibri"/>
                <w:bCs/>
                <w:sz w:val="22"/>
                <w:szCs w:val="22"/>
              </w:rPr>
              <w:t xml:space="preserve">nodig activeert.  </w:t>
            </w:r>
          </w:p>
          <w:p w14:paraId="77192C23" w14:textId="77777777" w:rsidR="00660F42" w:rsidRPr="00424BD5" w:rsidRDefault="00660F42" w:rsidP="00B114B9">
            <w:pPr>
              <w:pStyle w:val="Lijstalinea"/>
              <w:numPr>
                <w:ilvl w:val="0"/>
                <w:numId w:val="6"/>
              </w:numPr>
              <w:spacing w:before="100" w:beforeAutospacing="1" w:after="100" w:afterAutospacing="1"/>
              <w:rPr>
                <w:rFonts w:cs="Calibri"/>
              </w:rPr>
            </w:pPr>
            <w:r w:rsidRPr="00424BD5">
              <w:rPr>
                <w:rFonts w:cs="Calibri"/>
                <w:bCs/>
              </w:rPr>
              <w:t xml:space="preserve">Kunt u in het kader van de eigen-regie rol die u verder wenst te ontwikkelen bij de leidinggeven, verduidelijken wat uw motivatie is deze taken bij </w:t>
            </w:r>
            <w:r>
              <w:rPr>
                <w:rFonts w:cs="Calibri"/>
                <w:bCs/>
              </w:rPr>
              <w:t>ons</w:t>
            </w:r>
            <w:r w:rsidRPr="00424BD5">
              <w:rPr>
                <w:rFonts w:cs="Calibri"/>
                <w:bCs/>
              </w:rPr>
              <w:t xml:space="preserve"> te beleggen en welke rol u hierin voor de bedrijfsarts en taakgedelegeerde ziet,  in het kader van een zo doelmatige en kosten-efficiënte Arbo curatieve inzet van deze professionals voor u?. </w:t>
            </w:r>
          </w:p>
          <w:p w14:paraId="2773CDDB" w14:textId="1BBF43FC" w:rsidR="00660F42" w:rsidRPr="00424BD5" w:rsidRDefault="00660F42" w:rsidP="00660F42">
            <w:pPr>
              <w:spacing w:before="120" w:after="120"/>
              <w:rPr>
                <w:rFonts w:ascii="Calibri" w:hAnsi="Calibri" w:cs="Calibri"/>
                <w:bCs/>
                <w:sz w:val="22"/>
                <w:szCs w:val="22"/>
              </w:rPr>
            </w:pPr>
            <w:r w:rsidRPr="00424BD5">
              <w:rPr>
                <w:rFonts w:cs="Calibri"/>
                <w:bCs/>
              </w:rPr>
              <w:t>Kunt u aangeven in welke mate uw HR en interne verzuimspecialisten hierin een signalerende en activerende rol vervullen?</w:t>
            </w:r>
          </w:p>
        </w:tc>
        <w:tc>
          <w:tcPr>
            <w:tcW w:w="7817" w:type="dxa"/>
            <w:tcBorders>
              <w:top w:val="single" w:sz="4" w:space="0" w:color="auto"/>
              <w:left w:val="single" w:sz="4" w:space="0" w:color="auto"/>
              <w:bottom w:val="single" w:sz="4" w:space="0" w:color="auto"/>
              <w:right w:val="single" w:sz="4" w:space="0" w:color="auto"/>
            </w:tcBorders>
          </w:tcPr>
          <w:p w14:paraId="3BCAB63C" w14:textId="58185A7F" w:rsidR="00E8771D" w:rsidRDefault="00991078" w:rsidP="00660F42">
            <w:pPr>
              <w:rPr>
                <w:rFonts w:ascii="Calibri" w:hAnsi="Calibri" w:cs="Calibri"/>
                <w:color w:val="000000"/>
                <w:sz w:val="22"/>
                <w:szCs w:val="22"/>
              </w:rPr>
            </w:pPr>
            <w:r w:rsidRPr="57F5EE0E">
              <w:rPr>
                <w:rFonts w:ascii="Calibri" w:hAnsi="Calibri" w:cs="Calibri"/>
                <w:color w:val="000000" w:themeColor="text1"/>
                <w:sz w:val="22"/>
                <w:szCs w:val="22"/>
              </w:rPr>
              <w:lastRenderedPageBreak/>
              <w:t xml:space="preserve">De </w:t>
            </w:r>
            <w:r w:rsidR="00103EF5">
              <w:rPr>
                <w:rFonts w:ascii="Calibri" w:hAnsi="Calibri" w:cs="Calibri"/>
                <w:color w:val="000000" w:themeColor="text1"/>
                <w:sz w:val="22"/>
                <w:szCs w:val="22"/>
              </w:rPr>
              <w:t xml:space="preserve">leidinggevende is primair verantwoordelijk voor het uitvoeren van wettelijke taken, de HR businesspartner is </w:t>
            </w:r>
            <w:r w:rsidR="00353307">
              <w:rPr>
                <w:rFonts w:ascii="Calibri" w:hAnsi="Calibri" w:cs="Calibri"/>
                <w:color w:val="000000" w:themeColor="text1"/>
                <w:sz w:val="22"/>
                <w:szCs w:val="22"/>
              </w:rPr>
              <w:t xml:space="preserve">de </w:t>
            </w:r>
            <w:r w:rsidR="00103EF5">
              <w:rPr>
                <w:rFonts w:ascii="Calibri" w:hAnsi="Calibri" w:cs="Calibri"/>
                <w:color w:val="000000" w:themeColor="text1"/>
                <w:sz w:val="22"/>
                <w:szCs w:val="22"/>
              </w:rPr>
              <w:t xml:space="preserve">adviseur. </w:t>
            </w:r>
            <w:r w:rsidR="00016C19">
              <w:rPr>
                <w:rFonts w:ascii="Calibri" w:hAnsi="Calibri" w:cs="Calibri"/>
                <w:color w:val="000000" w:themeColor="text1"/>
                <w:sz w:val="22"/>
                <w:szCs w:val="22"/>
              </w:rPr>
              <w:t>H</w:t>
            </w:r>
            <w:r w:rsidR="00167343">
              <w:rPr>
                <w:rFonts w:ascii="Calibri" w:hAnsi="Calibri" w:cs="Calibri"/>
                <w:color w:val="000000" w:themeColor="text1"/>
                <w:sz w:val="22"/>
                <w:szCs w:val="22"/>
              </w:rPr>
              <w:t>et</w:t>
            </w:r>
            <w:r w:rsidR="00016C19">
              <w:rPr>
                <w:rFonts w:ascii="Calibri" w:hAnsi="Calibri" w:cs="Calibri"/>
                <w:color w:val="000000" w:themeColor="text1"/>
                <w:sz w:val="22"/>
                <w:szCs w:val="22"/>
              </w:rPr>
              <w:t xml:space="preserve"> werken volgens het</w:t>
            </w:r>
            <w:r w:rsidR="00167343">
              <w:rPr>
                <w:rFonts w:ascii="Calibri" w:hAnsi="Calibri" w:cs="Calibri"/>
                <w:color w:val="000000" w:themeColor="text1"/>
                <w:sz w:val="22"/>
                <w:szCs w:val="22"/>
              </w:rPr>
              <w:t xml:space="preserve"> eigen regiemodel</w:t>
            </w:r>
            <w:r w:rsidR="00016C19">
              <w:rPr>
                <w:rFonts w:ascii="Calibri" w:hAnsi="Calibri" w:cs="Calibri"/>
                <w:color w:val="000000" w:themeColor="text1"/>
                <w:sz w:val="22"/>
                <w:szCs w:val="22"/>
              </w:rPr>
              <w:t xml:space="preserve"> is nog in ontwikkeling bij de SVB, dit vraagt nog wat extra ondersteuning van de arbodienstverlener zodat we voldoen aan wet- en regelgeving. </w:t>
            </w:r>
          </w:p>
          <w:p w14:paraId="20AD1F28" w14:textId="5A142389" w:rsidR="00660F42" w:rsidRDefault="00660F42" w:rsidP="00660F42">
            <w:pPr>
              <w:rPr>
                <w:rFonts w:ascii="Calibri" w:hAnsi="Calibri" w:cs="Calibri"/>
                <w:color w:val="000000"/>
                <w:sz w:val="22"/>
                <w:szCs w:val="22"/>
              </w:rPr>
            </w:pPr>
          </w:p>
        </w:tc>
      </w:tr>
      <w:tr w:rsidR="00660F42" w14:paraId="65F55C0C"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3A0393A8"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36446EFF" w14:textId="17CCB31B" w:rsidR="00660F42" w:rsidRDefault="00660F42" w:rsidP="00660F42">
            <w:pPr>
              <w:spacing w:before="120"/>
              <w:rPr>
                <w:rFonts w:asciiTheme="minorHAnsi" w:hAnsiTheme="minorHAnsi"/>
                <w:bCs/>
                <w:sz w:val="22"/>
                <w:szCs w:val="22"/>
              </w:rPr>
            </w:pPr>
            <w:proofErr w:type="spellStart"/>
            <w:r>
              <w:rPr>
                <w:rFonts w:ascii="Calibri" w:hAnsi="Calibri" w:cs="Calibri"/>
                <w:bCs/>
                <w:sz w:val="22"/>
                <w:szCs w:val="22"/>
                <w:lang w:val="en-US"/>
              </w:rPr>
              <w:t>Bijlage</w:t>
            </w:r>
            <w:proofErr w:type="spellEnd"/>
            <w:r>
              <w:rPr>
                <w:rFonts w:ascii="Calibri" w:hAnsi="Calibri" w:cs="Calibri"/>
                <w:bCs/>
                <w:sz w:val="22"/>
                <w:szCs w:val="22"/>
                <w:lang w:val="en-US"/>
              </w:rPr>
              <w:t xml:space="preserve"> O</w:t>
            </w:r>
          </w:p>
        </w:tc>
        <w:tc>
          <w:tcPr>
            <w:tcW w:w="2292" w:type="dxa"/>
            <w:tcBorders>
              <w:top w:val="single" w:sz="4" w:space="0" w:color="auto"/>
              <w:left w:val="single" w:sz="4" w:space="0" w:color="auto"/>
              <w:bottom w:val="single" w:sz="4" w:space="0" w:color="auto"/>
              <w:right w:val="single" w:sz="4" w:space="0" w:color="auto"/>
            </w:tcBorders>
          </w:tcPr>
          <w:p w14:paraId="7A62F3BE" w14:textId="77777777" w:rsidR="00660F42" w:rsidRDefault="00660F42" w:rsidP="00660F42">
            <w:pPr>
              <w:spacing w:before="120"/>
              <w:rPr>
                <w:rFonts w:asciiTheme="minorHAnsi" w:hAnsiTheme="minorHAnsi"/>
                <w:bCs/>
                <w:sz w:val="22"/>
                <w:szCs w:val="22"/>
              </w:rPr>
            </w:pPr>
          </w:p>
        </w:tc>
        <w:tc>
          <w:tcPr>
            <w:tcW w:w="1779" w:type="dxa"/>
            <w:tcBorders>
              <w:top w:val="single" w:sz="4" w:space="0" w:color="auto"/>
              <w:left w:val="single" w:sz="4" w:space="0" w:color="auto"/>
              <w:bottom w:val="single" w:sz="4" w:space="0" w:color="auto"/>
              <w:right w:val="single" w:sz="4" w:space="0" w:color="auto"/>
            </w:tcBorders>
          </w:tcPr>
          <w:p w14:paraId="412DA853" w14:textId="77777777" w:rsidR="00660F42" w:rsidRDefault="00660F42" w:rsidP="00660F42">
            <w:pPr>
              <w:spacing w:before="120"/>
              <w:rPr>
                <w:rFonts w:asciiTheme="minorHAnsi" w:hAnsiTheme="minorHAns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0F9F4C00" w14:textId="10D9356B" w:rsidR="00660F42" w:rsidRPr="00424BD5" w:rsidRDefault="00660F42" w:rsidP="00660F42">
            <w:pPr>
              <w:spacing w:before="100" w:beforeAutospacing="1" w:after="100" w:afterAutospacing="1"/>
              <w:rPr>
                <w:rFonts w:ascii="Calibri" w:hAnsi="Calibri" w:cs="Calibri"/>
                <w:bCs/>
                <w:sz w:val="22"/>
                <w:szCs w:val="22"/>
              </w:rPr>
            </w:pPr>
            <w:r>
              <w:rPr>
                <w:rFonts w:ascii="Calibri" w:hAnsi="Calibri" w:cs="Calibri"/>
                <w:bCs/>
                <w:sz w:val="22"/>
                <w:szCs w:val="22"/>
              </w:rPr>
              <w:t>Wij zijn ISO27001 en NEN7510 gecertificeerd waarmee u gewaarborgd bent van een hoog niveau van beveiliging. Kunt u aangeven op welke punten de inhoud van bijlage O afwijkt zodat we kunnen beoordelen of we hieraan voldoen?</w:t>
            </w:r>
          </w:p>
        </w:tc>
        <w:tc>
          <w:tcPr>
            <w:tcW w:w="7817" w:type="dxa"/>
            <w:tcBorders>
              <w:top w:val="single" w:sz="4" w:space="0" w:color="auto"/>
              <w:left w:val="single" w:sz="4" w:space="0" w:color="auto"/>
              <w:bottom w:val="single" w:sz="4" w:space="0" w:color="auto"/>
              <w:right w:val="single" w:sz="4" w:space="0" w:color="auto"/>
            </w:tcBorders>
          </w:tcPr>
          <w:p w14:paraId="6037BA6B" w14:textId="77777777" w:rsidR="004338F3" w:rsidRDefault="004338F3" w:rsidP="00660F42">
            <w:pPr>
              <w:rPr>
                <w:rFonts w:ascii="Calibri" w:hAnsi="Calibri" w:cs="Calibri"/>
                <w:color w:val="FF0000"/>
                <w:sz w:val="22"/>
                <w:szCs w:val="22"/>
              </w:rPr>
            </w:pPr>
          </w:p>
          <w:p w14:paraId="0A1B2C0A" w14:textId="2DE7F145" w:rsidR="004338F3" w:rsidRPr="00CD26F9" w:rsidRDefault="00DA6694" w:rsidP="00660F42">
            <w:pPr>
              <w:rPr>
                <w:rFonts w:ascii="Calibri" w:hAnsi="Calibri" w:cs="Calibri"/>
                <w:sz w:val="22"/>
                <w:szCs w:val="22"/>
              </w:rPr>
            </w:pPr>
            <w:r>
              <w:rPr>
                <w:rFonts w:ascii="Calibri" w:hAnsi="Calibri" w:cs="Calibri"/>
                <w:sz w:val="22"/>
                <w:szCs w:val="22"/>
              </w:rPr>
              <w:t>Z</w:t>
            </w:r>
            <w:r w:rsidR="004338F3" w:rsidRPr="00CD26F9">
              <w:rPr>
                <w:rFonts w:ascii="Calibri" w:hAnsi="Calibri" w:cs="Calibri"/>
                <w:sz w:val="22"/>
                <w:szCs w:val="22"/>
              </w:rPr>
              <w:t>ie antwoord op vraag 111.</w:t>
            </w:r>
          </w:p>
          <w:p w14:paraId="6D33594A" w14:textId="7D9A7285" w:rsidR="004338F3" w:rsidRDefault="004338F3" w:rsidP="00660F42">
            <w:pPr>
              <w:rPr>
                <w:rFonts w:ascii="Calibri" w:hAnsi="Calibri" w:cs="Calibri"/>
                <w:color w:val="000000"/>
                <w:sz w:val="22"/>
                <w:szCs w:val="22"/>
              </w:rPr>
            </w:pPr>
          </w:p>
        </w:tc>
      </w:tr>
      <w:tr w:rsidR="00660F42" w14:paraId="2A981471"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5244B9D1"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31996663" w14:textId="22FFC516"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64F9A72C" w14:textId="568003A0"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Prijzenblad</w:t>
            </w:r>
          </w:p>
        </w:tc>
        <w:tc>
          <w:tcPr>
            <w:tcW w:w="1779" w:type="dxa"/>
            <w:tcBorders>
              <w:top w:val="single" w:sz="4" w:space="0" w:color="auto"/>
              <w:left w:val="single" w:sz="4" w:space="0" w:color="auto"/>
              <w:bottom w:val="single" w:sz="4" w:space="0" w:color="auto"/>
              <w:right w:val="single" w:sz="4" w:space="0" w:color="auto"/>
            </w:tcBorders>
          </w:tcPr>
          <w:p w14:paraId="588F4090" w14:textId="77777777" w:rsidR="00660F42" w:rsidRDefault="00660F42" w:rsidP="00660F42">
            <w:pPr>
              <w:spacing w:before="120"/>
              <w:rPr>
                <w:rFonts w:asciiTheme="minorHAnsi" w:hAnsiTheme="minorHAns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275506F9" w14:textId="77777777" w:rsidR="00660F42" w:rsidRPr="00424BD5" w:rsidRDefault="00660F42" w:rsidP="00660F42">
            <w:pPr>
              <w:tabs>
                <w:tab w:val="left" w:pos="1423"/>
              </w:tabs>
              <w:spacing w:before="120" w:after="120"/>
              <w:rPr>
                <w:rFonts w:ascii="Calibri" w:hAnsi="Calibri" w:cs="Calibri"/>
                <w:bCs/>
                <w:sz w:val="22"/>
                <w:szCs w:val="22"/>
              </w:rPr>
            </w:pPr>
            <w:r w:rsidRPr="00424BD5">
              <w:rPr>
                <w:rFonts w:ascii="Calibri" w:hAnsi="Calibri" w:cs="Calibri"/>
                <w:bCs/>
                <w:sz w:val="22"/>
                <w:szCs w:val="22"/>
              </w:rPr>
              <w:t>“inclusief gebruik het van digitale systemen en de managementrapportages met het adviesgesprek hierover.”</w:t>
            </w:r>
          </w:p>
          <w:p w14:paraId="0AACBEA4" w14:textId="03F942B8" w:rsidR="00660F42" w:rsidRDefault="00660F42" w:rsidP="00660F42">
            <w:pPr>
              <w:spacing w:before="100" w:beforeAutospacing="1" w:after="100" w:afterAutospacing="1"/>
              <w:rPr>
                <w:rFonts w:ascii="Calibri" w:hAnsi="Calibri" w:cs="Calibri"/>
                <w:bCs/>
                <w:sz w:val="22"/>
                <w:szCs w:val="22"/>
              </w:rPr>
            </w:pPr>
            <w:r w:rsidRPr="00424BD5">
              <w:rPr>
                <w:rFonts w:ascii="Calibri" w:hAnsi="Calibri" w:cs="Calibri"/>
                <w:bCs/>
                <w:sz w:val="22"/>
                <w:szCs w:val="22"/>
              </w:rPr>
              <w:t>Voor het maken van rapportages en het voeren van een adviesgesprek zetten wij vaak andere betere voor deze taak geschikte professional in. Is het mogelijk om deze professional op basis van verrichtingen deze werkzaamheden uit te laten voeren?</w:t>
            </w:r>
          </w:p>
        </w:tc>
        <w:tc>
          <w:tcPr>
            <w:tcW w:w="7817" w:type="dxa"/>
            <w:tcBorders>
              <w:top w:val="single" w:sz="4" w:space="0" w:color="auto"/>
              <w:left w:val="single" w:sz="4" w:space="0" w:color="auto"/>
              <w:bottom w:val="single" w:sz="4" w:space="0" w:color="auto"/>
              <w:right w:val="single" w:sz="4" w:space="0" w:color="auto"/>
            </w:tcBorders>
          </w:tcPr>
          <w:p w14:paraId="201A4364" w14:textId="71933943" w:rsidR="00660F42" w:rsidRDefault="006D3D97" w:rsidP="00660F42">
            <w:pPr>
              <w:rPr>
                <w:rFonts w:ascii="Calibri" w:hAnsi="Calibri" w:cs="Calibri"/>
                <w:color w:val="000000"/>
                <w:sz w:val="22"/>
                <w:szCs w:val="22"/>
              </w:rPr>
            </w:pPr>
            <w:r w:rsidRPr="006D3D97">
              <w:rPr>
                <w:rFonts w:ascii="Calibri" w:hAnsi="Calibri" w:cs="Calibri"/>
                <w:sz w:val="22"/>
                <w:szCs w:val="22"/>
              </w:rPr>
              <w:t xml:space="preserve">Ja, </w:t>
            </w:r>
            <w:r>
              <w:rPr>
                <w:rFonts w:ascii="Calibri" w:hAnsi="Calibri" w:cs="Calibri"/>
                <w:sz w:val="22"/>
                <w:szCs w:val="22"/>
              </w:rPr>
              <w:t xml:space="preserve">die mogelijkheid is er. </w:t>
            </w:r>
          </w:p>
        </w:tc>
      </w:tr>
      <w:tr w:rsidR="00660F42" w14:paraId="37E11379"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000155CA"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4E44E672" w14:textId="4938B243"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Aanbestedingsleidraad</w:t>
            </w:r>
          </w:p>
        </w:tc>
        <w:tc>
          <w:tcPr>
            <w:tcW w:w="2292" w:type="dxa"/>
            <w:tcBorders>
              <w:top w:val="single" w:sz="4" w:space="0" w:color="auto"/>
              <w:left w:val="single" w:sz="4" w:space="0" w:color="auto"/>
              <w:bottom w:val="single" w:sz="4" w:space="0" w:color="auto"/>
              <w:right w:val="single" w:sz="4" w:space="0" w:color="auto"/>
            </w:tcBorders>
          </w:tcPr>
          <w:p w14:paraId="444988DE" w14:textId="0817E340"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Prijzenblad</w:t>
            </w:r>
          </w:p>
        </w:tc>
        <w:tc>
          <w:tcPr>
            <w:tcW w:w="1779" w:type="dxa"/>
            <w:tcBorders>
              <w:top w:val="single" w:sz="4" w:space="0" w:color="auto"/>
              <w:left w:val="single" w:sz="4" w:space="0" w:color="auto"/>
              <w:bottom w:val="single" w:sz="4" w:space="0" w:color="auto"/>
              <w:right w:val="single" w:sz="4" w:space="0" w:color="auto"/>
            </w:tcBorders>
          </w:tcPr>
          <w:p w14:paraId="5414921A" w14:textId="77777777" w:rsidR="00660F42" w:rsidRDefault="00660F42" w:rsidP="00660F42">
            <w:pPr>
              <w:spacing w:before="120"/>
              <w:rPr>
                <w:rFonts w:asciiTheme="minorHAnsi" w:hAnsiTheme="minorHAns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50B4CBF1" w14:textId="77777777" w:rsidR="00660F42" w:rsidRDefault="00660F42" w:rsidP="00B114B9">
            <w:pPr>
              <w:pStyle w:val="Lijstalinea"/>
              <w:numPr>
                <w:ilvl w:val="0"/>
                <w:numId w:val="12"/>
              </w:numPr>
              <w:rPr>
                <w:rFonts w:eastAsia="Times New Roman"/>
              </w:rPr>
            </w:pPr>
            <w:r>
              <w:rPr>
                <w:rFonts w:eastAsia="Times New Roman"/>
              </w:rPr>
              <w:t xml:space="preserve">SMT is een cruciaal onderdeel en hoort bij basisdienstverlening t.b.v. grip op verzuim. Wij verzoeken SVB om ook </w:t>
            </w:r>
            <w:proofErr w:type="spellStart"/>
            <w:r>
              <w:rPr>
                <w:rFonts w:eastAsia="Times New Roman"/>
              </w:rPr>
              <w:t>SMT’s</w:t>
            </w:r>
            <w:proofErr w:type="spellEnd"/>
            <w:r>
              <w:rPr>
                <w:rFonts w:eastAsia="Times New Roman"/>
              </w:rPr>
              <w:t xml:space="preserve"> in omschrijving hieronder op te nemen. Zie ook onze andere vraag hierover.</w:t>
            </w:r>
          </w:p>
          <w:p w14:paraId="4300C53A" w14:textId="77777777" w:rsidR="00660F42" w:rsidRDefault="00660F42" w:rsidP="00B114B9">
            <w:pPr>
              <w:pStyle w:val="Lijstalinea"/>
              <w:numPr>
                <w:ilvl w:val="0"/>
                <w:numId w:val="12"/>
              </w:numPr>
              <w:rPr>
                <w:rFonts w:eastAsia="Times New Roman"/>
              </w:rPr>
            </w:pPr>
            <w:r>
              <w:rPr>
                <w:rFonts w:eastAsia="Times New Roman"/>
              </w:rPr>
              <w:t xml:space="preserve">Graag tarief toevoegen voor het opvragen </w:t>
            </w:r>
            <w:r>
              <w:rPr>
                <w:rFonts w:eastAsia="Times New Roman"/>
                <w:b/>
                <w:bCs/>
              </w:rPr>
              <w:t>medische informatie</w:t>
            </w:r>
            <w:r>
              <w:rPr>
                <w:rFonts w:eastAsia="Times New Roman"/>
              </w:rPr>
              <w:t>.</w:t>
            </w:r>
          </w:p>
          <w:p w14:paraId="0F9B1266" w14:textId="77777777" w:rsidR="00660F42" w:rsidRDefault="00660F42" w:rsidP="00B114B9">
            <w:pPr>
              <w:pStyle w:val="Lijstalinea"/>
              <w:numPr>
                <w:ilvl w:val="0"/>
                <w:numId w:val="12"/>
              </w:numPr>
              <w:rPr>
                <w:rFonts w:eastAsia="Times New Roman"/>
              </w:rPr>
            </w:pPr>
            <w:r>
              <w:rPr>
                <w:rFonts w:eastAsia="Times New Roman"/>
              </w:rPr>
              <w:t xml:space="preserve">Kunt u voor het gebruik van de oplossing tarieven toevoegen voor 1/ </w:t>
            </w:r>
            <w:r>
              <w:rPr>
                <w:rFonts w:eastAsia="Times New Roman"/>
                <w:b/>
                <w:bCs/>
              </w:rPr>
              <w:t>beheerderstraining en 2/ gebruikerstrainingen</w:t>
            </w:r>
            <w:r>
              <w:rPr>
                <w:rFonts w:eastAsia="Times New Roman"/>
              </w:rPr>
              <w:t>?</w:t>
            </w:r>
          </w:p>
          <w:p w14:paraId="4B1D7BBE" w14:textId="77777777" w:rsidR="00660F42" w:rsidRDefault="00660F42" w:rsidP="00B114B9">
            <w:pPr>
              <w:pStyle w:val="Lijstalinea"/>
              <w:numPr>
                <w:ilvl w:val="0"/>
                <w:numId w:val="12"/>
              </w:numPr>
              <w:rPr>
                <w:rFonts w:eastAsia="Times New Roman"/>
              </w:rPr>
            </w:pPr>
            <w:r>
              <w:rPr>
                <w:rFonts w:eastAsia="Times New Roman"/>
              </w:rPr>
              <w:t xml:space="preserve">Indien u er niet voor kiest om werknemersgegevens structureel met ons uit te wisselen (positieve registratie), zijn de mogelijkheden voor standaard rapportages namelijk beperkt. Wij verzoeken u dan een </w:t>
            </w:r>
            <w:r>
              <w:rPr>
                <w:rFonts w:eastAsia="Times New Roman"/>
                <w:b/>
                <w:bCs/>
              </w:rPr>
              <w:t>A&amp;O tarief</w:t>
            </w:r>
            <w:r>
              <w:rPr>
                <w:rFonts w:eastAsia="Times New Roman"/>
              </w:rPr>
              <w:t xml:space="preserve"> op te nemen voor strategische advies over een effectief Arbo curatief arbobeleid passend bij het eigen-regie model en het zo nodig opstellen van Maatwerkrapportages. Bent u daarmee akkoord? </w:t>
            </w:r>
          </w:p>
          <w:p w14:paraId="3435C70A" w14:textId="4520F3B3" w:rsidR="00660F42" w:rsidRPr="00424BD5" w:rsidRDefault="00660F42" w:rsidP="00660F42">
            <w:pPr>
              <w:tabs>
                <w:tab w:val="left" w:pos="1423"/>
              </w:tabs>
              <w:spacing w:before="120" w:after="120"/>
              <w:rPr>
                <w:rFonts w:ascii="Calibri" w:hAnsi="Calibri" w:cs="Calibri"/>
                <w:bCs/>
                <w:sz w:val="22"/>
                <w:szCs w:val="22"/>
              </w:rPr>
            </w:pPr>
            <w:r>
              <w:lastRenderedPageBreak/>
              <w:t xml:space="preserve">Indien u er niet voor kiest om werknemersgegevens structureel met ons uit te wisselen, zijn de mogelijkheden voor standaard rapportages namelijk beperkt. Wij verzoeken u in dat geval een </w:t>
            </w:r>
            <w:r>
              <w:rPr>
                <w:b/>
                <w:bCs/>
              </w:rPr>
              <w:t>IT-consultancy tarief</w:t>
            </w:r>
            <w:r>
              <w:t xml:space="preserve"> voor het zo nodig opstellen van Maatwerkrapportages op te nemen. Bent u daarmee akkoord?</w:t>
            </w:r>
          </w:p>
        </w:tc>
        <w:tc>
          <w:tcPr>
            <w:tcW w:w="7817" w:type="dxa"/>
            <w:tcBorders>
              <w:top w:val="single" w:sz="4" w:space="0" w:color="auto"/>
              <w:left w:val="single" w:sz="4" w:space="0" w:color="auto"/>
              <w:bottom w:val="single" w:sz="4" w:space="0" w:color="auto"/>
              <w:right w:val="single" w:sz="4" w:space="0" w:color="auto"/>
            </w:tcBorders>
          </w:tcPr>
          <w:p w14:paraId="0A13389B" w14:textId="44F3D4C9" w:rsidR="00660F42" w:rsidRPr="008A1069" w:rsidRDefault="00CF1E28" w:rsidP="00660F42">
            <w:pPr>
              <w:rPr>
                <w:rFonts w:ascii="Calibri" w:hAnsi="Calibri" w:cs="Calibri"/>
                <w:sz w:val="22"/>
                <w:szCs w:val="22"/>
              </w:rPr>
            </w:pPr>
            <w:r w:rsidRPr="008A1069">
              <w:rPr>
                <w:rFonts w:ascii="Calibri" w:hAnsi="Calibri" w:cs="Calibri"/>
                <w:sz w:val="22"/>
                <w:szCs w:val="22"/>
              </w:rPr>
              <w:lastRenderedPageBreak/>
              <w:t>Zie antwoord op vraag 104</w:t>
            </w:r>
            <w:r w:rsidR="008C5BD9">
              <w:rPr>
                <w:rFonts w:ascii="Calibri" w:hAnsi="Calibri" w:cs="Calibri"/>
                <w:sz w:val="22"/>
                <w:szCs w:val="22"/>
              </w:rPr>
              <w:t xml:space="preserve">, SMT gaat tot de basisdienstverlening behoren. </w:t>
            </w:r>
            <w:r w:rsidR="006F6320" w:rsidRPr="008A1069">
              <w:rPr>
                <w:rFonts w:ascii="Calibri" w:hAnsi="Calibri" w:cs="Calibri"/>
                <w:sz w:val="22"/>
                <w:szCs w:val="22"/>
              </w:rPr>
              <w:t xml:space="preserve"> </w:t>
            </w:r>
          </w:p>
          <w:p w14:paraId="0E218B13" w14:textId="30D332F2" w:rsidR="006F6320" w:rsidRDefault="006F6320" w:rsidP="00660F42">
            <w:pPr>
              <w:rPr>
                <w:rFonts w:ascii="Calibri" w:hAnsi="Calibri" w:cs="Calibri"/>
                <w:color w:val="000000"/>
                <w:sz w:val="22"/>
                <w:szCs w:val="22"/>
              </w:rPr>
            </w:pPr>
            <w:r w:rsidRPr="008A1069">
              <w:rPr>
                <w:rFonts w:ascii="Calibri" w:hAnsi="Calibri" w:cs="Calibri"/>
                <w:sz w:val="22"/>
                <w:szCs w:val="22"/>
              </w:rPr>
              <w:t xml:space="preserve">Wij voegen geen </w:t>
            </w:r>
            <w:r w:rsidR="009F0610" w:rsidRPr="008A1069">
              <w:rPr>
                <w:rFonts w:ascii="Calibri" w:hAnsi="Calibri" w:cs="Calibri"/>
                <w:sz w:val="22"/>
                <w:szCs w:val="22"/>
              </w:rPr>
              <w:t>extra tarieven toe</w:t>
            </w:r>
            <w:r w:rsidR="008C5BD9">
              <w:rPr>
                <w:rFonts w:ascii="Calibri" w:hAnsi="Calibri" w:cs="Calibri"/>
                <w:sz w:val="22"/>
                <w:szCs w:val="22"/>
              </w:rPr>
              <w:t xml:space="preserve"> voor de volgende onderdelen:</w:t>
            </w:r>
            <w:r w:rsidR="006D7156" w:rsidRPr="008A1069">
              <w:rPr>
                <w:rFonts w:ascii="Calibri" w:hAnsi="Calibri" w:cs="Calibri"/>
                <w:sz w:val="22"/>
                <w:szCs w:val="22"/>
              </w:rPr>
              <w:t xml:space="preserve"> </w:t>
            </w:r>
            <w:proofErr w:type="spellStart"/>
            <w:r w:rsidR="001A03CF" w:rsidRPr="008A1069">
              <w:rPr>
                <w:rFonts w:ascii="Calibri" w:hAnsi="Calibri" w:cs="Calibri"/>
                <w:sz w:val="22"/>
                <w:szCs w:val="22"/>
              </w:rPr>
              <w:t>beheerstraining</w:t>
            </w:r>
            <w:proofErr w:type="spellEnd"/>
            <w:r w:rsidR="001A03CF" w:rsidRPr="008A1069">
              <w:rPr>
                <w:rFonts w:ascii="Calibri" w:hAnsi="Calibri" w:cs="Calibri"/>
                <w:sz w:val="22"/>
                <w:szCs w:val="22"/>
              </w:rPr>
              <w:t>, gebruikerstraining en A&amp;O en IT-consultanc</w:t>
            </w:r>
            <w:r w:rsidR="008C5BD9">
              <w:rPr>
                <w:rFonts w:ascii="Calibri" w:hAnsi="Calibri" w:cs="Calibri"/>
                <w:sz w:val="22"/>
                <w:szCs w:val="22"/>
              </w:rPr>
              <w:t xml:space="preserve">y. </w:t>
            </w:r>
            <w:r w:rsidR="00DD4746">
              <w:rPr>
                <w:rFonts w:ascii="Calibri" w:hAnsi="Calibri" w:cs="Calibri"/>
                <w:sz w:val="22"/>
                <w:szCs w:val="22"/>
              </w:rPr>
              <w:t xml:space="preserve"> Deze kosten dienen in de implementatie en de kosten voor de systeemoplossing verwerkt te worden. </w:t>
            </w:r>
          </w:p>
        </w:tc>
      </w:tr>
      <w:tr w:rsidR="00660F42" w:rsidRPr="00143A57" w14:paraId="10233C98"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7AB2B0D9"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3437611B" w14:textId="1F1B82F1"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Overeenkomst</w:t>
            </w:r>
          </w:p>
        </w:tc>
        <w:tc>
          <w:tcPr>
            <w:tcW w:w="2292" w:type="dxa"/>
            <w:tcBorders>
              <w:top w:val="single" w:sz="4" w:space="0" w:color="auto"/>
              <w:left w:val="single" w:sz="4" w:space="0" w:color="auto"/>
              <w:bottom w:val="single" w:sz="4" w:space="0" w:color="auto"/>
              <w:right w:val="single" w:sz="4" w:space="0" w:color="auto"/>
            </w:tcBorders>
          </w:tcPr>
          <w:p w14:paraId="4B950E6B" w14:textId="1775C4BA"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Artikel 2.3</w:t>
            </w:r>
          </w:p>
        </w:tc>
        <w:tc>
          <w:tcPr>
            <w:tcW w:w="1779" w:type="dxa"/>
            <w:tcBorders>
              <w:top w:val="single" w:sz="4" w:space="0" w:color="auto"/>
              <w:left w:val="single" w:sz="4" w:space="0" w:color="auto"/>
              <w:bottom w:val="single" w:sz="4" w:space="0" w:color="auto"/>
              <w:right w:val="single" w:sz="4" w:space="0" w:color="auto"/>
            </w:tcBorders>
          </w:tcPr>
          <w:p w14:paraId="3056EEE5" w14:textId="7D4EAB43"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3-4</w:t>
            </w:r>
          </w:p>
        </w:tc>
        <w:tc>
          <w:tcPr>
            <w:tcW w:w="5933" w:type="dxa"/>
            <w:tcBorders>
              <w:top w:val="single" w:sz="4" w:space="0" w:color="auto"/>
              <w:left w:val="single" w:sz="4" w:space="0" w:color="auto"/>
              <w:bottom w:val="single" w:sz="4" w:space="0" w:color="auto"/>
              <w:right w:val="single" w:sz="4" w:space="0" w:color="auto"/>
            </w:tcBorders>
          </w:tcPr>
          <w:p w14:paraId="1217A0BC" w14:textId="32D85FF2" w:rsidR="00660F42" w:rsidRDefault="00660F42" w:rsidP="00B114B9">
            <w:pPr>
              <w:pStyle w:val="Koptekst"/>
              <w:numPr>
                <w:ilvl w:val="0"/>
                <w:numId w:val="2"/>
              </w:numPr>
            </w:pPr>
            <w:r w:rsidRPr="00424BD5">
              <w:rPr>
                <w:rFonts w:ascii="Calibri" w:hAnsi="Calibri" w:cs="Calibri"/>
                <w:bCs/>
                <w:sz w:val="22"/>
                <w:szCs w:val="22"/>
              </w:rPr>
              <w:t>Kunt u bevestigen dat geaccordeerde wijzigingen naar aanleiding van de Nota van Inlichtingen worden verwerkt in de overeenkomst? Zo niet, dan wensen wij de Nota van Inlichtingen te laten prevaleren boven de overeenkomst.</w:t>
            </w:r>
          </w:p>
        </w:tc>
        <w:tc>
          <w:tcPr>
            <w:tcW w:w="7817" w:type="dxa"/>
            <w:tcBorders>
              <w:top w:val="single" w:sz="4" w:space="0" w:color="auto"/>
              <w:left w:val="single" w:sz="4" w:space="0" w:color="auto"/>
              <w:bottom w:val="single" w:sz="4" w:space="0" w:color="auto"/>
              <w:right w:val="single" w:sz="4" w:space="0" w:color="auto"/>
            </w:tcBorders>
          </w:tcPr>
          <w:p w14:paraId="2F7E0219" w14:textId="720FC772" w:rsidR="00660F42" w:rsidRPr="00143A57" w:rsidRDefault="00143A57" w:rsidP="00660F42">
            <w:pPr>
              <w:rPr>
                <w:rFonts w:ascii="Calibri" w:hAnsi="Calibri" w:cs="Calibri"/>
                <w:color w:val="FF0000"/>
                <w:sz w:val="22"/>
                <w:szCs w:val="22"/>
              </w:rPr>
            </w:pPr>
            <w:r w:rsidRPr="006E774D">
              <w:rPr>
                <w:rFonts w:ascii="Calibri" w:hAnsi="Calibri" w:cs="Calibri"/>
                <w:sz w:val="22"/>
                <w:szCs w:val="22"/>
              </w:rPr>
              <w:t xml:space="preserve">Ja de wijzigingen zullen worden </w:t>
            </w:r>
            <w:r w:rsidR="005B457E" w:rsidRPr="006E774D">
              <w:rPr>
                <w:rFonts w:ascii="Calibri" w:hAnsi="Calibri" w:cs="Calibri"/>
                <w:sz w:val="22"/>
                <w:szCs w:val="22"/>
              </w:rPr>
              <w:t xml:space="preserve">verwerkt in de overeenkomst. </w:t>
            </w:r>
          </w:p>
        </w:tc>
      </w:tr>
      <w:tr w:rsidR="00660F42" w14:paraId="1FCA2650"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6E218B17" w14:textId="77777777" w:rsidR="00660F42" w:rsidRPr="00143A5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17E1EC51" w14:textId="7D7B1FC7"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Overeenkomst</w:t>
            </w:r>
          </w:p>
        </w:tc>
        <w:tc>
          <w:tcPr>
            <w:tcW w:w="2292" w:type="dxa"/>
            <w:tcBorders>
              <w:top w:val="single" w:sz="4" w:space="0" w:color="auto"/>
              <w:left w:val="single" w:sz="4" w:space="0" w:color="auto"/>
              <w:bottom w:val="single" w:sz="4" w:space="0" w:color="auto"/>
              <w:right w:val="single" w:sz="4" w:space="0" w:color="auto"/>
            </w:tcBorders>
          </w:tcPr>
          <w:p w14:paraId="513395C0" w14:textId="1C08C912"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Artikel 2.4</w:t>
            </w:r>
          </w:p>
        </w:tc>
        <w:tc>
          <w:tcPr>
            <w:tcW w:w="1779" w:type="dxa"/>
            <w:tcBorders>
              <w:top w:val="single" w:sz="4" w:space="0" w:color="auto"/>
              <w:left w:val="single" w:sz="4" w:space="0" w:color="auto"/>
              <w:bottom w:val="single" w:sz="4" w:space="0" w:color="auto"/>
              <w:right w:val="single" w:sz="4" w:space="0" w:color="auto"/>
            </w:tcBorders>
          </w:tcPr>
          <w:p w14:paraId="4304B4AD" w14:textId="4E0D2306"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4</w:t>
            </w:r>
          </w:p>
        </w:tc>
        <w:tc>
          <w:tcPr>
            <w:tcW w:w="5933" w:type="dxa"/>
            <w:tcBorders>
              <w:top w:val="single" w:sz="4" w:space="0" w:color="auto"/>
              <w:left w:val="single" w:sz="4" w:space="0" w:color="auto"/>
              <w:bottom w:val="single" w:sz="4" w:space="0" w:color="auto"/>
              <w:right w:val="single" w:sz="4" w:space="0" w:color="auto"/>
            </w:tcBorders>
          </w:tcPr>
          <w:p w14:paraId="26942718" w14:textId="292C874E" w:rsidR="00660F42" w:rsidRPr="00424BD5" w:rsidRDefault="00660F42" w:rsidP="00B114B9">
            <w:pPr>
              <w:pStyle w:val="Koptekst"/>
              <w:numPr>
                <w:ilvl w:val="0"/>
                <w:numId w:val="2"/>
              </w:numPr>
              <w:rPr>
                <w:rFonts w:ascii="Calibri" w:hAnsi="Calibri" w:cs="Calibri"/>
                <w:bCs/>
                <w:sz w:val="22"/>
                <w:szCs w:val="22"/>
              </w:rPr>
            </w:pPr>
            <w:r w:rsidRPr="00424BD5">
              <w:rPr>
                <w:rFonts w:ascii="Calibri" w:hAnsi="Calibri" w:cs="Calibri"/>
                <w:bCs/>
                <w:sz w:val="22"/>
                <w:szCs w:val="22"/>
              </w:rPr>
              <w:t>Bedoelt u met deze herziening de herzieningsclausule zoals opgenomen in paragraaf 2.6 van het Beschrijvend Document?</w:t>
            </w:r>
          </w:p>
        </w:tc>
        <w:tc>
          <w:tcPr>
            <w:tcW w:w="7817" w:type="dxa"/>
            <w:tcBorders>
              <w:top w:val="single" w:sz="4" w:space="0" w:color="auto"/>
              <w:left w:val="single" w:sz="4" w:space="0" w:color="auto"/>
              <w:bottom w:val="single" w:sz="4" w:space="0" w:color="auto"/>
              <w:right w:val="single" w:sz="4" w:space="0" w:color="auto"/>
            </w:tcBorders>
          </w:tcPr>
          <w:p w14:paraId="26FB94D0" w14:textId="65D23A5F" w:rsidR="00660F42" w:rsidRPr="006E774D" w:rsidRDefault="00D64D8A" w:rsidP="00660F42">
            <w:pPr>
              <w:rPr>
                <w:rFonts w:ascii="Calibri" w:hAnsi="Calibri" w:cs="Calibri"/>
                <w:sz w:val="22"/>
                <w:szCs w:val="22"/>
              </w:rPr>
            </w:pPr>
            <w:r w:rsidRPr="006E774D">
              <w:rPr>
                <w:rFonts w:ascii="Calibri" w:hAnsi="Calibri" w:cs="Calibri"/>
                <w:sz w:val="22"/>
                <w:szCs w:val="22"/>
              </w:rPr>
              <w:t xml:space="preserve">Ja dat is correct. </w:t>
            </w:r>
          </w:p>
          <w:p w14:paraId="1CAC79D2" w14:textId="1DA4E229" w:rsidR="00A40B6A" w:rsidRPr="00A40B6A" w:rsidRDefault="00A40B6A" w:rsidP="00660F42">
            <w:pPr>
              <w:rPr>
                <w:rFonts w:ascii="Calibri" w:hAnsi="Calibri" w:cs="Calibri"/>
                <w:color w:val="FF0000"/>
                <w:sz w:val="22"/>
                <w:szCs w:val="22"/>
              </w:rPr>
            </w:pPr>
          </w:p>
        </w:tc>
      </w:tr>
      <w:tr w:rsidR="00660F42" w14:paraId="41C9398F"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22CD2CBB"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3439CF8F" w14:textId="777F1963"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Overeenkomst</w:t>
            </w:r>
          </w:p>
        </w:tc>
        <w:tc>
          <w:tcPr>
            <w:tcW w:w="2292" w:type="dxa"/>
            <w:tcBorders>
              <w:top w:val="single" w:sz="4" w:space="0" w:color="auto"/>
              <w:left w:val="single" w:sz="4" w:space="0" w:color="auto"/>
              <w:bottom w:val="single" w:sz="4" w:space="0" w:color="auto"/>
              <w:right w:val="single" w:sz="4" w:space="0" w:color="auto"/>
            </w:tcBorders>
          </w:tcPr>
          <w:p w14:paraId="28DC81AF" w14:textId="1816858B"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Artikel 3.2</w:t>
            </w:r>
          </w:p>
        </w:tc>
        <w:tc>
          <w:tcPr>
            <w:tcW w:w="1779" w:type="dxa"/>
            <w:tcBorders>
              <w:top w:val="single" w:sz="4" w:space="0" w:color="auto"/>
              <w:left w:val="single" w:sz="4" w:space="0" w:color="auto"/>
              <w:bottom w:val="single" w:sz="4" w:space="0" w:color="auto"/>
              <w:right w:val="single" w:sz="4" w:space="0" w:color="auto"/>
            </w:tcBorders>
          </w:tcPr>
          <w:p w14:paraId="2E67DD28" w14:textId="6905766B"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4</w:t>
            </w:r>
          </w:p>
        </w:tc>
        <w:tc>
          <w:tcPr>
            <w:tcW w:w="5933" w:type="dxa"/>
            <w:tcBorders>
              <w:top w:val="single" w:sz="4" w:space="0" w:color="auto"/>
              <w:left w:val="single" w:sz="4" w:space="0" w:color="auto"/>
              <w:bottom w:val="single" w:sz="4" w:space="0" w:color="auto"/>
              <w:right w:val="single" w:sz="4" w:space="0" w:color="auto"/>
            </w:tcBorders>
          </w:tcPr>
          <w:p w14:paraId="619C256A" w14:textId="5FB20567" w:rsidR="00660F42" w:rsidRPr="00424BD5" w:rsidRDefault="00660F42" w:rsidP="00B114B9">
            <w:pPr>
              <w:pStyle w:val="Koptekst"/>
              <w:numPr>
                <w:ilvl w:val="0"/>
                <w:numId w:val="2"/>
              </w:numPr>
              <w:rPr>
                <w:rFonts w:ascii="Calibri" w:hAnsi="Calibri" w:cs="Calibri"/>
                <w:bCs/>
                <w:sz w:val="22"/>
                <w:szCs w:val="22"/>
              </w:rPr>
            </w:pPr>
            <w:r w:rsidRPr="00424BD5">
              <w:rPr>
                <w:rFonts w:ascii="Calibri" w:hAnsi="Calibri" w:cs="Calibri"/>
                <w:bCs/>
                <w:sz w:val="22"/>
                <w:szCs w:val="22"/>
              </w:rPr>
              <w:t>Wij wensen met u overeen te komen dat beide partijen dienen in te stemmen met een verlenging van de overeenkomst. Kunt u hiermee instemmen? In dat geval adviseren wij om in dit artikel op te nemen dat partijen uiterlijk zes maanden voor de alsdan geldende looptijd hierover een besluit hebben genomen.</w:t>
            </w:r>
          </w:p>
        </w:tc>
        <w:tc>
          <w:tcPr>
            <w:tcW w:w="7817" w:type="dxa"/>
            <w:tcBorders>
              <w:top w:val="single" w:sz="4" w:space="0" w:color="auto"/>
              <w:left w:val="single" w:sz="4" w:space="0" w:color="auto"/>
              <w:bottom w:val="single" w:sz="4" w:space="0" w:color="auto"/>
              <w:right w:val="single" w:sz="4" w:space="0" w:color="auto"/>
            </w:tcBorders>
          </w:tcPr>
          <w:p w14:paraId="107AC866" w14:textId="630FA4E5" w:rsidR="000C3215" w:rsidRPr="00C43A09" w:rsidRDefault="008C5BD9" w:rsidP="00304E38">
            <w:pPr>
              <w:rPr>
                <w:rFonts w:ascii="Calibri" w:hAnsi="Calibri" w:cs="Calibri"/>
                <w:sz w:val="22"/>
                <w:szCs w:val="22"/>
              </w:rPr>
            </w:pPr>
            <w:r>
              <w:rPr>
                <w:rFonts w:ascii="Calibri" w:hAnsi="Calibri" w:cs="Calibri"/>
                <w:sz w:val="22"/>
                <w:szCs w:val="22"/>
              </w:rPr>
              <w:t>Z</w:t>
            </w:r>
            <w:r w:rsidR="000C3215" w:rsidRPr="00C43A09">
              <w:rPr>
                <w:rFonts w:ascii="Calibri" w:hAnsi="Calibri" w:cs="Calibri"/>
                <w:sz w:val="22"/>
                <w:szCs w:val="22"/>
              </w:rPr>
              <w:t xml:space="preserve">ie antwoord op vraag </w:t>
            </w:r>
            <w:r w:rsidR="00C43A09" w:rsidRPr="00C43A09">
              <w:rPr>
                <w:rFonts w:ascii="Calibri" w:hAnsi="Calibri" w:cs="Calibri"/>
                <w:sz w:val="22"/>
                <w:szCs w:val="22"/>
              </w:rPr>
              <w:t>84.</w:t>
            </w:r>
          </w:p>
          <w:p w14:paraId="3E544433" w14:textId="77777777" w:rsidR="00660F42" w:rsidRDefault="00660F42" w:rsidP="00660F42">
            <w:pPr>
              <w:rPr>
                <w:rFonts w:ascii="Calibri" w:hAnsi="Calibri" w:cs="Calibri"/>
                <w:color w:val="000000"/>
                <w:sz w:val="22"/>
                <w:szCs w:val="22"/>
              </w:rPr>
            </w:pPr>
          </w:p>
        </w:tc>
      </w:tr>
      <w:tr w:rsidR="00660F42" w14:paraId="04E54152"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1AE33E57"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1ADB4196" w14:textId="61FDF428"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Overeenkomst</w:t>
            </w:r>
          </w:p>
        </w:tc>
        <w:tc>
          <w:tcPr>
            <w:tcW w:w="2292" w:type="dxa"/>
            <w:tcBorders>
              <w:top w:val="single" w:sz="4" w:space="0" w:color="auto"/>
              <w:left w:val="single" w:sz="4" w:space="0" w:color="auto"/>
              <w:bottom w:val="single" w:sz="4" w:space="0" w:color="auto"/>
              <w:right w:val="single" w:sz="4" w:space="0" w:color="auto"/>
            </w:tcBorders>
          </w:tcPr>
          <w:p w14:paraId="686FD0E3" w14:textId="330DDC58"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Artikel 3.3</w:t>
            </w:r>
          </w:p>
        </w:tc>
        <w:tc>
          <w:tcPr>
            <w:tcW w:w="1779" w:type="dxa"/>
            <w:tcBorders>
              <w:top w:val="single" w:sz="4" w:space="0" w:color="auto"/>
              <w:left w:val="single" w:sz="4" w:space="0" w:color="auto"/>
              <w:bottom w:val="single" w:sz="4" w:space="0" w:color="auto"/>
              <w:right w:val="single" w:sz="4" w:space="0" w:color="auto"/>
            </w:tcBorders>
          </w:tcPr>
          <w:p w14:paraId="24AD738D" w14:textId="119CCD87"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4</w:t>
            </w:r>
          </w:p>
        </w:tc>
        <w:tc>
          <w:tcPr>
            <w:tcW w:w="5933" w:type="dxa"/>
            <w:tcBorders>
              <w:top w:val="single" w:sz="4" w:space="0" w:color="auto"/>
              <w:left w:val="single" w:sz="4" w:space="0" w:color="auto"/>
              <w:bottom w:val="single" w:sz="4" w:space="0" w:color="auto"/>
              <w:right w:val="single" w:sz="4" w:space="0" w:color="auto"/>
            </w:tcBorders>
          </w:tcPr>
          <w:p w14:paraId="2D36AEF5" w14:textId="6A07A234" w:rsidR="00660F42" w:rsidRPr="00424BD5" w:rsidRDefault="00660F42" w:rsidP="00B114B9">
            <w:pPr>
              <w:pStyle w:val="Koptekst"/>
              <w:numPr>
                <w:ilvl w:val="0"/>
                <w:numId w:val="2"/>
              </w:numPr>
              <w:rPr>
                <w:rFonts w:ascii="Calibri" w:hAnsi="Calibri" w:cs="Calibri"/>
                <w:bCs/>
                <w:sz w:val="22"/>
                <w:szCs w:val="22"/>
              </w:rPr>
            </w:pPr>
            <w:r w:rsidRPr="00424BD5">
              <w:rPr>
                <w:rFonts w:ascii="Calibri" w:hAnsi="Calibri" w:cs="Calibri"/>
                <w:bCs/>
                <w:sz w:val="22"/>
                <w:szCs w:val="22"/>
              </w:rPr>
              <w:t>Wij wensen een duurzame relatie met u aan te gaan. Wij menen dat een eenzijdige opzegmogelijkheid hierbij niet past. Kunt u ermee instemmen om dit recht wederkerig te maken dan wel dit artikel buiten toepassing te verklaren?</w:t>
            </w:r>
          </w:p>
        </w:tc>
        <w:tc>
          <w:tcPr>
            <w:tcW w:w="7817" w:type="dxa"/>
            <w:tcBorders>
              <w:top w:val="single" w:sz="4" w:space="0" w:color="auto"/>
              <w:left w:val="single" w:sz="4" w:space="0" w:color="auto"/>
              <w:bottom w:val="single" w:sz="4" w:space="0" w:color="auto"/>
              <w:right w:val="single" w:sz="4" w:space="0" w:color="auto"/>
            </w:tcBorders>
          </w:tcPr>
          <w:p w14:paraId="25E2B277" w14:textId="1C55A919" w:rsidR="00660F42" w:rsidRDefault="00C43A09" w:rsidP="00C43A09">
            <w:pPr>
              <w:rPr>
                <w:rFonts w:ascii="Calibri" w:hAnsi="Calibri" w:cs="Calibri"/>
                <w:color w:val="000000"/>
                <w:sz w:val="22"/>
                <w:szCs w:val="22"/>
              </w:rPr>
            </w:pPr>
            <w:r w:rsidRPr="00A5340D">
              <w:rPr>
                <w:rFonts w:ascii="Calibri" w:hAnsi="Calibri" w:cs="Calibri"/>
                <w:sz w:val="22"/>
                <w:szCs w:val="22"/>
              </w:rPr>
              <w:t xml:space="preserve">Zie antwoord op vraag 84 en </w:t>
            </w:r>
            <w:r w:rsidR="00A5340D" w:rsidRPr="00A5340D">
              <w:rPr>
                <w:rFonts w:ascii="Calibri" w:hAnsi="Calibri" w:cs="Calibri"/>
                <w:sz w:val="22"/>
                <w:szCs w:val="22"/>
              </w:rPr>
              <w:t>127.</w:t>
            </w:r>
            <w:r w:rsidR="00A5340D">
              <w:rPr>
                <w:rFonts w:ascii="Calibri" w:hAnsi="Calibri" w:cs="Calibri"/>
                <w:color w:val="FF0000"/>
                <w:sz w:val="22"/>
                <w:szCs w:val="22"/>
              </w:rPr>
              <w:t xml:space="preserve"> </w:t>
            </w:r>
          </w:p>
        </w:tc>
      </w:tr>
      <w:tr w:rsidR="00660F42" w14:paraId="62897C91"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7FA86AD4"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7B174FE8" w14:textId="668C92D9"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Overeenkomst</w:t>
            </w:r>
          </w:p>
        </w:tc>
        <w:tc>
          <w:tcPr>
            <w:tcW w:w="2292" w:type="dxa"/>
            <w:tcBorders>
              <w:top w:val="single" w:sz="4" w:space="0" w:color="auto"/>
              <w:left w:val="single" w:sz="4" w:space="0" w:color="auto"/>
              <w:bottom w:val="single" w:sz="4" w:space="0" w:color="auto"/>
              <w:right w:val="single" w:sz="4" w:space="0" w:color="auto"/>
            </w:tcBorders>
          </w:tcPr>
          <w:p w14:paraId="48617217" w14:textId="35CAF44F"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Artikel 4.7</w:t>
            </w:r>
          </w:p>
        </w:tc>
        <w:tc>
          <w:tcPr>
            <w:tcW w:w="1779" w:type="dxa"/>
            <w:tcBorders>
              <w:top w:val="single" w:sz="4" w:space="0" w:color="auto"/>
              <w:left w:val="single" w:sz="4" w:space="0" w:color="auto"/>
              <w:bottom w:val="single" w:sz="4" w:space="0" w:color="auto"/>
              <w:right w:val="single" w:sz="4" w:space="0" w:color="auto"/>
            </w:tcBorders>
          </w:tcPr>
          <w:p w14:paraId="5D62AB1B" w14:textId="478561AD"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4</w:t>
            </w:r>
          </w:p>
        </w:tc>
        <w:tc>
          <w:tcPr>
            <w:tcW w:w="5933" w:type="dxa"/>
            <w:tcBorders>
              <w:top w:val="single" w:sz="4" w:space="0" w:color="auto"/>
              <w:left w:val="single" w:sz="4" w:space="0" w:color="auto"/>
              <w:bottom w:val="single" w:sz="4" w:space="0" w:color="auto"/>
              <w:right w:val="single" w:sz="4" w:space="0" w:color="auto"/>
            </w:tcBorders>
          </w:tcPr>
          <w:p w14:paraId="2D4B00FA" w14:textId="4F7CA8E8" w:rsidR="00660F42" w:rsidRPr="00424BD5" w:rsidRDefault="00660F42" w:rsidP="00B114B9">
            <w:pPr>
              <w:pStyle w:val="Koptekst"/>
              <w:numPr>
                <w:ilvl w:val="0"/>
                <w:numId w:val="2"/>
              </w:numPr>
              <w:rPr>
                <w:rFonts w:ascii="Calibri" w:hAnsi="Calibri" w:cs="Calibri"/>
                <w:bCs/>
                <w:sz w:val="22"/>
                <w:szCs w:val="22"/>
              </w:rPr>
            </w:pPr>
            <w:r w:rsidRPr="00424BD5">
              <w:rPr>
                <w:rFonts w:ascii="Calibri" w:hAnsi="Calibri" w:cs="Calibri"/>
                <w:bCs/>
                <w:sz w:val="22"/>
                <w:szCs w:val="22"/>
              </w:rPr>
              <w:t>Kunt u aan de eerste zin van dit artikel toevoegen “rekening houdend met de geldende (privacy) wet- en regelgeving”? In bepaalde gevallen is het ons niet toegestaan om zonder de schriftelijke toestemming van de werknemer gegevens over te dragen.</w:t>
            </w:r>
          </w:p>
        </w:tc>
        <w:tc>
          <w:tcPr>
            <w:tcW w:w="7817" w:type="dxa"/>
            <w:tcBorders>
              <w:top w:val="single" w:sz="4" w:space="0" w:color="auto"/>
              <w:left w:val="single" w:sz="4" w:space="0" w:color="auto"/>
              <w:bottom w:val="single" w:sz="4" w:space="0" w:color="auto"/>
              <w:right w:val="single" w:sz="4" w:space="0" w:color="auto"/>
            </w:tcBorders>
          </w:tcPr>
          <w:p w14:paraId="31714C51" w14:textId="72B684DC" w:rsidR="00660F42" w:rsidRDefault="00D61F66" w:rsidP="00660F42">
            <w:pPr>
              <w:rPr>
                <w:rFonts w:ascii="Calibri" w:hAnsi="Calibri" w:cs="Calibri"/>
                <w:color w:val="000000"/>
                <w:sz w:val="22"/>
                <w:szCs w:val="22"/>
              </w:rPr>
            </w:pPr>
            <w:r w:rsidRPr="2BAA6334">
              <w:rPr>
                <w:rFonts w:ascii="Calibri" w:hAnsi="Calibri" w:cs="Calibri"/>
                <w:color w:val="000000" w:themeColor="text1"/>
                <w:sz w:val="22"/>
                <w:szCs w:val="22"/>
              </w:rPr>
              <w:t>Dat is mogelijk</w:t>
            </w:r>
            <w:r w:rsidR="00944A19">
              <w:rPr>
                <w:rFonts w:ascii="Calibri" w:hAnsi="Calibri" w:cs="Calibri"/>
                <w:color w:val="000000" w:themeColor="text1"/>
                <w:sz w:val="22"/>
                <w:szCs w:val="22"/>
              </w:rPr>
              <w:t xml:space="preserve">, is toegevoegd in de concept overeenkomst. </w:t>
            </w:r>
          </w:p>
        </w:tc>
      </w:tr>
      <w:tr w:rsidR="00660F42" w14:paraId="09D30358"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182E92FE"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4DC9E3B4" w14:textId="39EA7363"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Overeenkomst</w:t>
            </w:r>
          </w:p>
        </w:tc>
        <w:tc>
          <w:tcPr>
            <w:tcW w:w="2292" w:type="dxa"/>
            <w:tcBorders>
              <w:top w:val="single" w:sz="4" w:space="0" w:color="auto"/>
              <w:left w:val="single" w:sz="4" w:space="0" w:color="auto"/>
              <w:bottom w:val="single" w:sz="4" w:space="0" w:color="auto"/>
              <w:right w:val="single" w:sz="4" w:space="0" w:color="auto"/>
            </w:tcBorders>
          </w:tcPr>
          <w:p w14:paraId="55314A87" w14:textId="460B5A75"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Artikel 4.8</w:t>
            </w:r>
          </w:p>
        </w:tc>
        <w:tc>
          <w:tcPr>
            <w:tcW w:w="1779" w:type="dxa"/>
            <w:tcBorders>
              <w:top w:val="single" w:sz="4" w:space="0" w:color="auto"/>
              <w:left w:val="single" w:sz="4" w:space="0" w:color="auto"/>
              <w:bottom w:val="single" w:sz="4" w:space="0" w:color="auto"/>
              <w:right w:val="single" w:sz="4" w:space="0" w:color="auto"/>
            </w:tcBorders>
          </w:tcPr>
          <w:p w14:paraId="5F050A96" w14:textId="6300F513"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4</w:t>
            </w:r>
          </w:p>
        </w:tc>
        <w:tc>
          <w:tcPr>
            <w:tcW w:w="5933" w:type="dxa"/>
            <w:tcBorders>
              <w:top w:val="single" w:sz="4" w:space="0" w:color="auto"/>
              <w:left w:val="single" w:sz="4" w:space="0" w:color="auto"/>
              <w:bottom w:val="single" w:sz="4" w:space="0" w:color="auto"/>
              <w:right w:val="single" w:sz="4" w:space="0" w:color="auto"/>
            </w:tcBorders>
          </w:tcPr>
          <w:p w14:paraId="5F740BC2" w14:textId="7F340D40" w:rsidR="00660F42" w:rsidRPr="00424BD5" w:rsidRDefault="00660F42" w:rsidP="00B114B9">
            <w:pPr>
              <w:pStyle w:val="Koptekst"/>
              <w:numPr>
                <w:ilvl w:val="0"/>
                <w:numId w:val="2"/>
              </w:numPr>
              <w:rPr>
                <w:rFonts w:ascii="Calibri" w:hAnsi="Calibri" w:cs="Calibri"/>
                <w:bCs/>
                <w:sz w:val="22"/>
                <w:szCs w:val="22"/>
              </w:rPr>
            </w:pPr>
            <w:r w:rsidRPr="00424BD5">
              <w:rPr>
                <w:rFonts w:ascii="Calibri" w:hAnsi="Calibri" w:cs="Calibri"/>
                <w:bCs/>
                <w:sz w:val="22"/>
                <w:szCs w:val="22"/>
              </w:rPr>
              <w:t>De hoogte van de beperking van de aansprakelijkheid is Volgens ons te fors gelet op hetgeen gebruikelijk is binnen onze branche. Wij stellen daarom voor om dit bedrag te verlagen tot € 250.000 per gebeurtenis, met een maximum van € 750.000 per kalenderjaar. Kunt u hiermee instemmen?</w:t>
            </w:r>
          </w:p>
        </w:tc>
        <w:tc>
          <w:tcPr>
            <w:tcW w:w="7817" w:type="dxa"/>
            <w:tcBorders>
              <w:top w:val="single" w:sz="4" w:space="0" w:color="auto"/>
              <w:left w:val="single" w:sz="4" w:space="0" w:color="auto"/>
              <w:bottom w:val="single" w:sz="4" w:space="0" w:color="auto"/>
              <w:right w:val="single" w:sz="4" w:space="0" w:color="auto"/>
            </w:tcBorders>
          </w:tcPr>
          <w:p w14:paraId="01F40791" w14:textId="5C5E6348" w:rsidR="00660F42" w:rsidRDefault="005F0261" w:rsidP="005F0261">
            <w:pPr>
              <w:rPr>
                <w:rFonts w:ascii="Calibri" w:hAnsi="Calibri" w:cs="Calibri"/>
                <w:color w:val="000000"/>
                <w:sz w:val="22"/>
                <w:szCs w:val="22"/>
              </w:rPr>
            </w:pPr>
            <w:r w:rsidRPr="004C25A0">
              <w:rPr>
                <w:rFonts w:ascii="Calibri" w:hAnsi="Calibri" w:cs="Calibri"/>
                <w:sz w:val="22"/>
                <w:szCs w:val="22"/>
              </w:rPr>
              <w:t>Wij houden vast aan de gestelde aansprakelijkheidsvereisten</w:t>
            </w:r>
            <w:r w:rsidR="004C25A0" w:rsidRPr="004C25A0">
              <w:rPr>
                <w:rFonts w:ascii="Calibri" w:hAnsi="Calibri" w:cs="Calibri"/>
                <w:sz w:val="22"/>
                <w:szCs w:val="22"/>
              </w:rPr>
              <w:t>. Deze limitering is gebruikelijk in de markt.</w:t>
            </w:r>
            <w:r w:rsidR="004C25A0">
              <w:rPr>
                <w:rFonts w:ascii="Calibri" w:hAnsi="Calibri" w:cs="Calibri"/>
                <w:color w:val="FF0000"/>
                <w:sz w:val="22"/>
                <w:szCs w:val="22"/>
              </w:rPr>
              <w:t xml:space="preserve"> </w:t>
            </w:r>
          </w:p>
        </w:tc>
      </w:tr>
      <w:tr w:rsidR="00660F42" w14:paraId="0973F92E"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47073652"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7ABBBB2E" w14:textId="72596DA9"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Overeenkomst</w:t>
            </w:r>
          </w:p>
        </w:tc>
        <w:tc>
          <w:tcPr>
            <w:tcW w:w="2292" w:type="dxa"/>
            <w:tcBorders>
              <w:top w:val="single" w:sz="4" w:space="0" w:color="auto"/>
              <w:left w:val="single" w:sz="4" w:space="0" w:color="auto"/>
              <w:bottom w:val="single" w:sz="4" w:space="0" w:color="auto"/>
              <w:right w:val="single" w:sz="4" w:space="0" w:color="auto"/>
            </w:tcBorders>
          </w:tcPr>
          <w:p w14:paraId="0F08DA49" w14:textId="3C9A1997"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Artikel 10.1</w:t>
            </w:r>
          </w:p>
        </w:tc>
        <w:tc>
          <w:tcPr>
            <w:tcW w:w="1779" w:type="dxa"/>
            <w:tcBorders>
              <w:top w:val="single" w:sz="4" w:space="0" w:color="auto"/>
              <w:left w:val="single" w:sz="4" w:space="0" w:color="auto"/>
              <w:bottom w:val="single" w:sz="4" w:space="0" w:color="auto"/>
              <w:right w:val="single" w:sz="4" w:space="0" w:color="auto"/>
            </w:tcBorders>
          </w:tcPr>
          <w:p w14:paraId="61AADEAF" w14:textId="36C6C1D4"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6</w:t>
            </w:r>
          </w:p>
        </w:tc>
        <w:tc>
          <w:tcPr>
            <w:tcW w:w="5933" w:type="dxa"/>
            <w:tcBorders>
              <w:top w:val="single" w:sz="4" w:space="0" w:color="auto"/>
              <w:left w:val="single" w:sz="4" w:space="0" w:color="auto"/>
              <w:bottom w:val="single" w:sz="4" w:space="0" w:color="auto"/>
              <w:right w:val="single" w:sz="4" w:space="0" w:color="auto"/>
            </w:tcBorders>
          </w:tcPr>
          <w:p w14:paraId="732DDA4E" w14:textId="412B138E" w:rsidR="00660F42" w:rsidRPr="00424BD5" w:rsidRDefault="00660F42" w:rsidP="00B114B9">
            <w:pPr>
              <w:pStyle w:val="Koptekst"/>
              <w:numPr>
                <w:ilvl w:val="0"/>
                <w:numId w:val="2"/>
              </w:numPr>
              <w:rPr>
                <w:rFonts w:ascii="Calibri" w:hAnsi="Calibri" w:cs="Calibri"/>
                <w:bCs/>
                <w:sz w:val="22"/>
                <w:szCs w:val="22"/>
              </w:rPr>
            </w:pPr>
            <w:r w:rsidRPr="00424BD5">
              <w:rPr>
                <w:rFonts w:ascii="Calibri" w:hAnsi="Calibri" w:cs="Calibri"/>
                <w:bCs/>
                <w:sz w:val="22"/>
                <w:szCs w:val="22"/>
              </w:rPr>
              <w:t>Volgens ons is dit artikel niet passend voor de data die door ons wordt gegenereerd bij het verrichten van de werkzaamheden. Dit zou immers betekenen dat de SVB rechthebbende is over de medische dossiers. Kunt u dit artikel daarom buiten toepassing verklaren?</w:t>
            </w:r>
          </w:p>
        </w:tc>
        <w:tc>
          <w:tcPr>
            <w:tcW w:w="7817" w:type="dxa"/>
            <w:tcBorders>
              <w:top w:val="single" w:sz="4" w:space="0" w:color="auto"/>
              <w:left w:val="single" w:sz="4" w:space="0" w:color="auto"/>
              <w:bottom w:val="single" w:sz="4" w:space="0" w:color="auto"/>
              <w:right w:val="single" w:sz="4" w:space="0" w:color="auto"/>
            </w:tcBorders>
          </w:tcPr>
          <w:p w14:paraId="411CD068" w14:textId="692DA3ED" w:rsidR="00660F42" w:rsidRDefault="00D61F66" w:rsidP="00660F42">
            <w:pPr>
              <w:rPr>
                <w:rFonts w:ascii="Calibri" w:hAnsi="Calibri" w:cs="Calibri"/>
                <w:color w:val="000000"/>
                <w:sz w:val="22"/>
                <w:szCs w:val="22"/>
              </w:rPr>
            </w:pPr>
            <w:r w:rsidRPr="45A82434">
              <w:rPr>
                <w:rFonts w:ascii="Calibri" w:hAnsi="Calibri" w:cs="Calibri"/>
                <w:color w:val="000000" w:themeColor="text1"/>
                <w:sz w:val="22"/>
                <w:szCs w:val="22"/>
              </w:rPr>
              <w:t>De data die de SVB heeft verstrekt voor de dienstverlening. Daar blijft de SVB rechthebbende van. Dit artikel wordt gehandhaafd met aanpassingen</w:t>
            </w:r>
            <w:r w:rsidR="00746BC0">
              <w:rPr>
                <w:rFonts w:ascii="Calibri" w:hAnsi="Calibri" w:cs="Calibri"/>
                <w:color w:val="000000" w:themeColor="text1"/>
                <w:sz w:val="22"/>
                <w:szCs w:val="22"/>
              </w:rPr>
              <w:t xml:space="preserve">, zie gewijzigde concept overeenkomst. </w:t>
            </w:r>
            <w:r w:rsidRPr="45A82434">
              <w:rPr>
                <w:rFonts w:ascii="Calibri" w:hAnsi="Calibri" w:cs="Calibri"/>
                <w:color w:val="000000" w:themeColor="text1"/>
                <w:sz w:val="22"/>
                <w:szCs w:val="22"/>
              </w:rPr>
              <w:t xml:space="preserve"> </w:t>
            </w:r>
          </w:p>
        </w:tc>
      </w:tr>
      <w:tr w:rsidR="00660F42" w14:paraId="69F07101"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2FBE7CCF"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39C6E80B" w14:textId="6BD0DE48"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Overeenkomst</w:t>
            </w:r>
          </w:p>
        </w:tc>
        <w:tc>
          <w:tcPr>
            <w:tcW w:w="2292" w:type="dxa"/>
            <w:tcBorders>
              <w:top w:val="single" w:sz="4" w:space="0" w:color="auto"/>
              <w:left w:val="single" w:sz="4" w:space="0" w:color="auto"/>
              <w:bottom w:val="single" w:sz="4" w:space="0" w:color="auto"/>
              <w:right w:val="single" w:sz="4" w:space="0" w:color="auto"/>
            </w:tcBorders>
          </w:tcPr>
          <w:p w14:paraId="1EC0B57B" w14:textId="7ED47C96"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Artikel 10.3</w:t>
            </w:r>
          </w:p>
        </w:tc>
        <w:tc>
          <w:tcPr>
            <w:tcW w:w="1779" w:type="dxa"/>
            <w:tcBorders>
              <w:top w:val="single" w:sz="4" w:space="0" w:color="auto"/>
              <w:left w:val="single" w:sz="4" w:space="0" w:color="auto"/>
              <w:bottom w:val="single" w:sz="4" w:space="0" w:color="auto"/>
              <w:right w:val="single" w:sz="4" w:space="0" w:color="auto"/>
            </w:tcBorders>
          </w:tcPr>
          <w:p w14:paraId="61FEEE19" w14:textId="0206B963"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6</w:t>
            </w:r>
          </w:p>
        </w:tc>
        <w:tc>
          <w:tcPr>
            <w:tcW w:w="5933" w:type="dxa"/>
            <w:tcBorders>
              <w:top w:val="single" w:sz="4" w:space="0" w:color="auto"/>
              <w:left w:val="single" w:sz="4" w:space="0" w:color="auto"/>
              <w:bottom w:val="single" w:sz="4" w:space="0" w:color="auto"/>
              <w:right w:val="single" w:sz="4" w:space="0" w:color="auto"/>
            </w:tcBorders>
          </w:tcPr>
          <w:p w14:paraId="482C160B"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Om het aantal audits voor onze organisatie beperkt te houden, heeft het onze voorkeur om gebruik te maken van de </w:t>
            </w:r>
            <w:proofErr w:type="spellStart"/>
            <w:r w:rsidRPr="00424BD5">
              <w:rPr>
                <w:rFonts w:ascii="Calibri" w:hAnsi="Calibri" w:cs="Calibri"/>
                <w:bCs/>
                <w:sz w:val="22"/>
                <w:szCs w:val="22"/>
              </w:rPr>
              <w:t>Third</w:t>
            </w:r>
            <w:proofErr w:type="spellEnd"/>
            <w:r w:rsidRPr="00424BD5">
              <w:rPr>
                <w:rFonts w:ascii="Calibri" w:hAnsi="Calibri" w:cs="Calibri"/>
                <w:bCs/>
                <w:sz w:val="22"/>
                <w:szCs w:val="22"/>
              </w:rPr>
              <w:t xml:space="preserve"> Party Memorandum opgesteld door de onafhankelijke externe auditor in het kader van de her certificering. Kunt u ermee instemmen om de auditmogelijkheid te vervangen door het verstrekken van het certificaat? Indien u hiermee niet kunt instemmen dan </w:t>
            </w:r>
            <w:r w:rsidRPr="00424BD5">
              <w:rPr>
                <w:rFonts w:ascii="Calibri" w:hAnsi="Calibri" w:cs="Calibri"/>
                <w:bCs/>
                <w:sz w:val="22"/>
                <w:szCs w:val="22"/>
              </w:rPr>
              <w:lastRenderedPageBreak/>
              <w:t>kunnen wij enkel akkoord gaan met een audit indien de volgende voorwaarden aan de audit worden verbonden:</w:t>
            </w:r>
          </w:p>
          <w:p w14:paraId="5E56864D" w14:textId="77777777" w:rsidR="00660F42" w:rsidRPr="00424BD5" w:rsidRDefault="00660F42" w:rsidP="00B114B9">
            <w:pPr>
              <w:pStyle w:val="Lijstalinea"/>
              <w:numPr>
                <w:ilvl w:val="0"/>
                <w:numId w:val="10"/>
              </w:numPr>
              <w:spacing w:before="120" w:after="120"/>
              <w:rPr>
                <w:rFonts w:cs="Calibri"/>
                <w:bCs/>
              </w:rPr>
            </w:pPr>
            <w:r w:rsidRPr="00424BD5">
              <w:rPr>
                <w:rFonts w:cs="Calibri"/>
                <w:bCs/>
              </w:rPr>
              <w:t>een audit zal uitsluitend worden uitgevoerd door een externe, daartoe bevoegde en onafhankelijke auditor, die zich bij het uitvoeren van de audit zal houden aan de bij ons van toepassing zijnde beveiligingsmaatregelen en –protocollen;</w:t>
            </w:r>
          </w:p>
          <w:p w14:paraId="386B1DCD" w14:textId="77777777" w:rsidR="00660F42" w:rsidRPr="00424BD5" w:rsidRDefault="00660F42" w:rsidP="00B114B9">
            <w:pPr>
              <w:pStyle w:val="Lijstalinea"/>
              <w:numPr>
                <w:ilvl w:val="0"/>
                <w:numId w:val="10"/>
              </w:numPr>
              <w:spacing w:before="120" w:after="120"/>
              <w:rPr>
                <w:rFonts w:cs="Calibri"/>
                <w:bCs/>
              </w:rPr>
            </w:pPr>
            <w:r w:rsidRPr="00424BD5">
              <w:rPr>
                <w:rFonts w:cs="Calibri"/>
                <w:bCs/>
              </w:rPr>
              <w:t>een audit zal de uitvoering van onze normale bedrijfsactiviteiten niet onnodig belemmeren;</w:t>
            </w:r>
          </w:p>
          <w:p w14:paraId="0063158C" w14:textId="77777777" w:rsidR="00660F42" w:rsidRPr="00424BD5" w:rsidRDefault="00660F42" w:rsidP="00B114B9">
            <w:pPr>
              <w:pStyle w:val="Lijstalinea"/>
              <w:numPr>
                <w:ilvl w:val="0"/>
                <w:numId w:val="10"/>
              </w:numPr>
              <w:spacing w:before="120" w:after="120"/>
              <w:rPr>
                <w:rFonts w:cs="Calibri"/>
                <w:bCs/>
              </w:rPr>
            </w:pPr>
            <w:r w:rsidRPr="00424BD5">
              <w:rPr>
                <w:rFonts w:cs="Calibri"/>
                <w:bCs/>
              </w:rPr>
              <w:t xml:space="preserve">een audit en de reikwijdte van de audit wordt vooraf met ons besproken; en </w:t>
            </w:r>
          </w:p>
          <w:p w14:paraId="743E47B1" w14:textId="77777777" w:rsidR="00660F42" w:rsidRPr="00424BD5" w:rsidRDefault="00660F42" w:rsidP="00B114B9">
            <w:pPr>
              <w:pStyle w:val="Lijstalinea"/>
              <w:numPr>
                <w:ilvl w:val="0"/>
                <w:numId w:val="10"/>
              </w:numPr>
              <w:spacing w:before="120" w:after="120"/>
              <w:rPr>
                <w:rFonts w:cs="Calibri"/>
                <w:bCs/>
              </w:rPr>
            </w:pPr>
            <w:r w:rsidRPr="00424BD5">
              <w:rPr>
                <w:rFonts w:cs="Calibri"/>
                <w:bCs/>
              </w:rPr>
              <w:t xml:space="preserve">de kosten van een audit door u worden gedragen. </w:t>
            </w:r>
          </w:p>
          <w:p w14:paraId="0C011AB0" w14:textId="1451351C" w:rsidR="00660F42" w:rsidRPr="00424BD5" w:rsidRDefault="00660F42" w:rsidP="00B114B9">
            <w:pPr>
              <w:pStyle w:val="Koptekst"/>
              <w:numPr>
                <w:ilvl w:val="0"/>
                <w:numId w:val="2"/>
              </w:numPr>
              <w:rPr>
                <w:rFonts w:ascii="Calibri" w:hAnsi="Calibri" w:cs="Calibri"/>
                <w:bCs/>
                <w:sz w:val="22"/>
                <w:szCs w:val="22"/>
              </w:rPr>
            </w:pPr>
            <w:r w:rsidRPr="00424BD5">
              <w:rPr>
                <w:rFonts w:ascii="Calibri" w:hAnsi="Calibri" w:cs="Calibri"/>
                <w:bCs/>
                <w:sz w:val="22"/>
                <w:szCs w:val="22"/>
              </w:rPr>
              <w:t>Kunt u hiermee instemmen?</w:t>
            </w:r>
          </w:p>
        </w:tc>
        <w:tc>
          <w:tcPr>
            <w:tcW w:w="7817" w:type="dxa"/>
            <w:tcBorders>
              <w:top w:val="single" w:sz="4" w:space="0" w:color="auto"/>
              <w:left w:val="single" w:sz="4" w:space="0" w:color="auto"/>
              <w:bottom w:val="single" w:sz="4" w:space="0" w:color="auto"/>
              <w:right w:val="single" w:sz="4" w:space="0" w:color="auto"/>
            </w:tcBorders>
          </w:tcPr>
          <w:p w14:paraId="2169911B" w14:textId="591E4B29" w:rsidR="00660F42" w:rsidRDefault="00D61F66" w:rsidP="00660F42">
            <w:pPr>
              <w:rPr>
                <w:rFonts w:ascii="Calibri" w:hAnsi="Calibri" w:cs="Calibri"/>
                <w:color w:val="000000"/>
                <w:sz w:val="22"/>
                <w:szCs w:val="22"/>
              </w:rPr>
            </w:pPr>
            <w:r w:rsidRPr="0E74DD69">
              <w:rPr>
                <w:rFonts w:ascii="Calibri" w:hAnsi="Calibri" w:cs="Calibri"/>
                <w:color w:val="000000" w:themeColor="text1"/>
                <w:sz w:val="22"/>
                <w:szCs w:val="22"/>
              </w:rPr>
              <w:lastRenderedPageBreak/>
              <w:t xml:space="preserve">De auditmogelijkheid wordt gehandhaafd. De SVB kan wel akkoord gaan met de voorgestelde voorwaarden voor een audit. </w:t>
            </w:r>
            <w:r w:rsidR="00746BC0">
              <w:rPr>
                <w:rFonts w:ascii="Calibri" w:hAnsi="Calibri" w:cs="Calibri"/>
                <w:color w:val="000000" w:themeColor="text1"/>
                <w:sz w:val="22"/>
                <w:szCs w:val="22"/>
              </w:rPr>
              <w:t xml:space="preserve">Dit is aangepast. </w:t>
            </w:r>
          </w:p>
        </w:tc>
      </w:tr>
      <w:tr w:rsidR="00660F42" w14:paraId="12CB627A"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359DC7CA"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01065A7E" w14:textId="46EC73F4"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Overeenkomst</w:t>
            </w:r>
          </w:p>
        </w:tc>
        <w:tc>
          <w:tcPr>
            <w:tcW w:w="2292" w:type="dxa"/>
            <w:tcBorders>
              <w:top w:val="single" w:sz="4" w:space="0" w:color="auto"/>
              <w:left w:val="single" w:sz="4" w:space="0" w:color="auto"/>
              <w:bottom w:val="single" w:sz="4" w:space="0" w:color="auto"/>
              <w:right w:val="single" w:sz="4" w:space="0" w:color="auto"/>
            </w:tcBorders>
          </w:tcPr>
          <w:p w14:paraId="6BCA3989" w14:textId="38BC7251"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Artikel 10.5</w:t>
            </w:r>
          </w:p>
        </w:tc>
        <w:tc>
          <w:tcPr>
            <w:tcW w:w="1779" w:type="dxa"/>
            <w:tcBorders>
              <w:top w:val="single" w:sz="4" w:space="0" w:color="auto"/>
              <w:left w:val="single" w:sz="4" w:space="0" w:color="auto"/>
              <w:bottom w:val="single" w:sz="4" w:space="0" w:color="auto"/>
              <w:right w:val="single" w:sz="4" w:space="0" w:color="auto"/>
            </w:tcBorders>
          </w:tcPr>
          <w:p w14:paraId="480E2B97" w14:textId="5702B67F"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7</w:t>
            </w:r>
          </w:p>
        </w:tc>
        <w:tc>
          <w:tcPr>
            <w:tcW w:w="5933" w:type="dxa"/>
            <w:tcBorders>
              <w:top w:val="single" w:sz="4" w:space="0" w:color="auto"/>
              <w:left w:val="single" w:sz="4" w:space="0" w:color="auto"/>
              <w:bottom w:val="single" w:sz="4" w:space="0" w:color="auto"/>
              <w:right w:val="single" w:sz="4" w:space="0" w:color="auto"/>
            </w:tcBorders>
          </w:tcPr>
          <w:p w14:paraId="62AB17BF" w14:textId="1F8DA6CF"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Kunt u aan de eerste zin van dit artikel toevoegen “rekening houdend met de geldende (privacy) wet- en regelgeving”? In bepaalde gevallen is het ons niet toegestaan om zonder de schriftelijke toestemming van de werknemer gegevens over te dragen.</w:t>
            </w:r>
          </w:p>
        </w:tc>
        <w:tc>
          <w:tcPr>
            <w:tcW w:w="7817" w:type="dxa"/>
            <w:tcBorders>
              <w:top w:val="single" w:sz="4" w:space="0" w:color="auto"/>
              <w:left w:val="single" w:sz="4" w:space="0" w:color="auto"/>
              <w:bottom w:val="single" w:sz="4" w:space="0" w:color="auto"/>
              <w:right w:val="single" w:sz="4" w:space="0" w:color="auto"/>
            </w:tcBorders>
          </w:tcPr>
          <w:p w14:paraId="58BAD6B2" w14:textId="447B9677" w:rsidR="00660F42" w:rsidRDefault="00D61F66" w:rsidP="00660F42">
            <w:pPr>
              <w:rPr>
                <w:rFonts w:ascii="Calibri" w:hAnsi="Calibri" w:cs="Calibri"/>
                <w:color w:val="000000"/>
                <w:sz w:val="22"/>
                <w:szCs w:val="22"/>
              </w:rPr>
            </w:pPr>
            <w:r w:rsidRPr="3DA8D0CE">
              <w:rPr>
                <w:rFonts w:ascii="Calibri" w:hAnsi="Calibri" w:cs="Calibri"/>
                <w:color w:val="000000" w:themeColor="text1"/>
                <w:sz w:val="22"/>
                <w:szCs w:val="22"/>
              </w:rPr>
              <w:t xml:space="preserve">Dit betreft de overdracht van data bij einde overeenkomst. Daar is in de praktijk geen schriftelijke toestemming voor vereist van de werknemer. Wellicht dat u voorbeelden kunt aandragen waarin wel schriftelijke toestemming van de werknemer is vereist. </w:t>
            </w:r>
          </w:p>
        </w:tc>
      </w:tr>
      <w:tr w:rsidR="00660F42" w14:paraId="5864870E"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42B0A08E"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0D0C47B9" w14:textId="782944F5"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Overeenkomst</w:t>
            </w:r>
          </w:p>
        </w:tc>
        <w:tc>
          <w:tcPr>
            <w:tcW w:w="2292" w:type="dxa"/>
            <w:tcBorders>
              <w:top w:val="single" w:sz="4" w:space="0" w:color="auto"/>
              <w:left w:val="single" w:sz="4" w:space="0" w:color="auto"/>
              <w:bottom w:val="single" w:sz="4" w:space="0" w:color="auto"/>
              <w:right w:val="single" w:sz="4" w:space="0" w:color="auto"/>
            </w:tcBorders>
          </w:tcPr>
          <w:p w14:paraId="2B283968" w14:textId="307A4F97"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Artikel 11</w:t>
            </w:r>
          </w:p>
        </w:tc>
        <w:tc>
          <w:tcPr>
            <w:tcW w:w="1779" w:type="dxa"/>
            <w:tcBorders>
              <w:top w:val="single" w:sz="4" w:space="0" w:color="auto"/>
              <w:left w:val="single" w:sz="4" w:space="0" w:color="auto"/>
              <w:bottom w:val="single" w:sz="4" w:space="0" w:color="auto"/>
              <w:right w:val="single" w:sz="4" w:space="0" w:color="auto"/>
            </w:tcBorders>
          </w:tcPr>
          <w:p w14:paraId="412F2346" w14:textId="1E201470"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7</w:t>
            </w:r>
          </w:p>
        </w:tc>
        <w:tc>
          <w:tcPr>
            <w:tcW w:w="5933" w:type="dxa"/>
            <w:tcBorders>
              <w:top w:val="single" w:sz="4" w:space="0" w:color="auto"/>
              <w:left w:val="single" w:sz="4" w:space="0" w:color="auto"/>
              <w:bottom w:val="single" w:sz="4" w:space="0" w:color="auto"/>
              <w:right w:val="single" w:sz="4" w:space="0" w:color="auto"/>
            </w:tcBorders>
          </w:tcPr>
          <w:p w14:paraId="4868FBC3" w14:textId="239E0904"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Kunt u bevestigen dat alle intellectuele eigendomsrechten die voorafgaand aan de overeenkomst reeds bij een partij rust, bij deze partij blijft rusten?</w:t>
            </w:r>
          </w:p>
        </w:tc>
        <w:tc>
          <w:tcPr>
            <w:tcW w:w="7817" w:type="dxa"/>
            <w:tcBorders>
              <w:top w:val="single" w:sz="4" w:space="0" w:color="auto"/>
              <w:left w:val="single" w:sz="4" w:space="0" w:color="auto"/>
              <w:bottom w:val="single" w:sz="4" w:space="0" w:color="auto"/>
              <w:right w:val="single" w:sz="4" w:space="0" w:color="auto"/>
            </w:tcBorders>
          </w:tcPr>
          <w:p w14:paraId="7E8F3EAE" w14:textId="44F31610" w:rsidR="0074008C" w:rsidRDefault="0074008C" w:rsidP="00660F42">
            <w:pPr>
              <w:rPr>
                <w:rFonts w:ascii="Calibri" w:hAnsi="Calibri" w:cs="Calibri"/>
                <w:color w:val="000000"/>
                <w:sz w:val="22"/>
                <w:szCs w:val="22"/>
              </w:rPr>
            </w:pPr>
            <w:r>
              <w:rPr>
                <w:rFonts w:ascii="Calibri" w:hAnsi="Calibri" w:cs="Calibri"/>
                <w:color w:val="000000" w:themeColor="text1"/>
                <w:sz w:val="22"/>
                <w:szCs w:val="22"/>
              </w:rPr>
              <w:t xml:space="preserve">Ja, dat is zo. </w:t>
            </w:r>
          </w:p>
        </w:tc>
      </w:tr>
      <w:tr w:rsidR="00660F42" w14:paraId="0A0E4A23"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506E0CA4"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28E7BFC1" w14:textId="62476BBB"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Overeenkomst</w:t>
            </w:r>
          </w:p>
        </w:tc>
        <w:tc>
          <w:tcPr>
            <w:tcW w:w="2292" w:type="dxa"/>
            <w:tcBorders>
              <w:top w:val="single" w:sz="4" w:space="0" w:color="auto"/>
              <w:left w:val="single" w:sz="4" w:space="0" w:color="auto"/>
              <w:bottom w:val="single" w:sz="4" w:space="0" w:color="auto"/>
              <w:right w:val="single" w:sz="4" w:space="0" w:color="auto"/>
            </w:tcBorders>
          </w:tcPr>
          <w:p w14:paraId="5DB41039" w14:textId="5F4C163E"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Artikel 11.1-11.3</w:t>
            </w:r>
          </w:p>
        </w:tc>
        <w:tc>
          <w:tcPr>
            <w:tcW w:w="1779" w:type="dxa"/>
            <w:tcBorders>
              <w:top w:val="single" w:sz="4" w:space="0" w:color="auto"/>
              <w:left w:val="single" w:sz="4" w:space="0" w:color="auto"/>
              <w:bottom w:val="single" w:sz="4" w:space="0" w:color="auto"/>
              <w:right w:val="single" w:sz="4" w:space="0" w:color="auto"/>
            </w:tcBorders>
          </w:tcPr>
          <w:p w14:paraId="5FDF54FD" w14:textId="4FBCBF30"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7</w:t>
            </w:r>
          </w:p>
        </w:tc>
        <w:tc>
          <w:tcPr>
            <w:tcW w:w="5933" w:type="dxa"/>
            <w:tcBorders>
              <w:top w:val="single" w:sz="4" w:space="0" w:color="auto"/>
              <w:left w:val="single" w:sz="4" w:space="0" w:color="auto"/>
              <w:bottom w:val="single" w:sz="4" w:space="0" w:color="auto"/>
              <w:right w:val="single" w:sz="4" w:space="0" w:color="auto"/>
            </w:tcBorders>
          </w:tcPr>
          <w:p w14:paraId="613ECFC5"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Het overdragen van de in deze artikelen genoemde intellectuele eigendomsrechten kan tot gevolg hebben dat wij bepaalde methode of formats van onze dienstverlening niet bij andere klanten kunnen inzetten. Dit is voor ons logischerwijs niet wenselijk. Wij zouden u daarom het voorstel willen doen dat de intellectuele eigendomsrechten ten aanzien van de resultaten van de dienstverlening bij ons blijven maar dat u een gebruiksrecht krijgt om deze resultaten te gebruiken voor het doel waarvoor deze zijn verkregen. Wij stellen daarom voor om dit artikel als volgt aan te passen: </w:t>
            </w:r>
          </w:p>
          <w:p w14:paraId="41B5951A" w14:textId="77777777" w:rsidR="00660F42" w:rsidRPr="00424BD5" w:rsidRDefault="00660F42" w:rsidP="00660F42">
            <w:pPr>
              <w:spacing w:before="120" w:after="120"/>
              <w:rPr>
                <w:rFonts w:ascii="Calibri" w:hAnsi="Calibri" w:cs="Calibri"/>
                <w:bCs/>
                <w:sz w:val="22"/>
                <w:szCs w:val="22"/>
              </w:rPr>
            </w:pPr>
          </w:p>
          <w:p w14:paraId="6E25ECCB"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“Opdrachtnemer verleent met het oog op de intellectuele eigendomsrechten die kunnen worden uitgeoefend ten aanzien van de resultaten van de dienstverlening, aan Opdrachtgever een gebruiksrecht. Dit gebruiksrecht omvat al het gebruik van de resultaten van de dienstverlening binnen het doel waarvoor en de personen voor wie deze resultaten zijn opgesteld. Het gebruik van de resultaten buiten het doel van de overeenkomst en het verstrekken aan andere personen voor wie deze </w:t>
            </w:r>
            <w:r w:rsidRPr="00424BD5">
              <w:rPr>
                <w:rFonts w:ascii="Calibri" w:hAnsi="Calibri" w:cs="Calibri"/>
                <w:bCs/>
                <w:sz w:val="22"/>
                <w:szCs w:val="22"/>
              </w:rPr>
              <w:lastRenderedPageBreak/>
              <w:t>resultaten volgens de overeenkomst zijn opgesteld, kan alleen plaatsvinden na schriftelijke toestemming van Opdrachtnemer. Het gebruiksrecht wordt op grond van de overeenkomst door Opdrachtnemer op het moment van het ontstaan daarvan aan Opdrachtgever om niet verleend, welke verlening door Opdrachtgever reeds nu voor alsdan wordt aanvaard.”</w:t>
            </w:r>
          </w:p>
          <w:p w14:paraId="3FFA2C98" w14:textId="77777777" w:rsidR="00660F42" w:rsidRPr="00424BD5" w:rsidRDefault="00660F42" w:rsidP="00660F42">
            <w:pPr>
              <w:spacing w:before="120" w:after="120"/>
              <w:rPr>
                <w:rFonts w:ascii="Calibri" w:hAnsi="Calibri" w:cs="Calibri"/>
                <w:bCs/>
                <w:sz w:val="22"/>
                <w:szCs w:val="22"/>
              </w:rPr>
            </w:pPr>
          </w:p>
          <w:p w14:paraId="15CC5889" w14:textId="7B8D9F01"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Kunt u hiermee instemmen en de artikelen 24.4 t/m 24.6 buiten toepassing verklaren?</w:t>
            </w:r>
          </w:p>
        </w:tc>
        <w:tc>
          <w:tcPr>
            <w:tcW w:w="7817" w:type="dxa"/>
            <w:tcBorders>
              <w:top w:val="single" w:sz="4" w:space="0" w:color="auto"/>
              <w:left w:val="single" w:sz="4" w:space="0" w:color="auto"/>
              <w:bottom w:val="single" w:sz="4" w:space="0" w:color="auto"/>
              <w:right w:val="single" w:sz="4" w:space="0" w:color="auto"/>
            </w:tcBorders>
          </w:tcPr>
          <w:p w14:paraId="5B6D4574" w14:textId="6236377E" w:rsidR="00660F42" w:rsidRDefault="00A07C4B" w:rsidP="00660F42">
            <w:pPr>
              <w:rPr>
                <w:rFonts w:ascii="Calibri" w:hAnsi="Calibri" w:cs="Calibri"/>
                <w:color w:val="000000"/>
                <w:sz w:val="22"/>
                <w:szCs w:val="22"/>
              </w:rPr>
            </w:pPr>
            <w:r w:rsidRPr="008D6666">
              <w:rPr>
                <w:rFonts w:ascii="Calibri" w:hAnsi="Calibri" w:cs="Calibri"/>
                <w:color w:val="000000" w:themeColor="text1"/>
                <w:sz w:val="22"/>
                <w:szCs w:val="22"/>
              </w:rPr>
              <w:lastRenderedPageBreak/>
              <w:t>Deze aanpassing is akkoord.</w:t>
            </w:r>
            <w:r>
              <w:rPr>
                <w:rFonts w:ascii="Calibri" w:hAnsi="Calibri" w:cs="Calibri"/>
                <w:color w:val="FF0000"/>
                <w:sz w:val="22"/>
                <w:szCs w:val="22"/>
              </w:rPr>
              <w:t xml:space="preserve"> </w:t>
            </w:r>
          </w:p>
        </w:tc>
      </w:tr>
      <w:tr w:rsidR="00660F42" w14:paraId="5D2A17D4"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32A16EE3"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7627CFE1" w14:textId="68FCC12B"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Overeenkomst</w:t>
            </w:r>
          </w:p>
        </w:tc>
        <w:tc>
          <w:tcPr>
            <w:tcW w:w="2292" w:type="dxa"/>
            <w:tcBorders>
              <w:top w:val="single" w:sz="4" w:space="0" w:color="auto"/>
              <w:left w:val="single" w:sz="4" w:space="0" w:color="auto"/>
              <w:bottom w:val="single" w:sz="4" w:space="0" w:color="auto"/>
              <w:right w:val="single" w:sz="4" w:space="0" w:color="auto"/>
            </w:tcBorders>
          </w:tcPr>
          <w:p w14:paraId="705EEDA3" w14:textId="04FE1FD2"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Artikel 11.4</w:t>
            </w:r>
          </w:p>
        </w:tc>
        <w:tc>
          <w:tcPr>
            <w:tcW w:w="1779" w:type="dxa"/>
            <w:tcBorders>
              <w:top w:val="single" w:sz="4" w:space="0" w:color="auto"/>
              <w:left w:val="single" w:sz="4" w:space="0" w:color="auto"/>
              <w:bottom w:val="single" w:sz="4" w:space="0" w:color="auto"/>
              <w:right w:val="single" w:sz="4" w:space="0" w:color="auto"/>
            </w:tcBorders>
          </w:tcPr>
          <w:p w14:paraId="04CF6CA5" w14:textId="16FF7E9D"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7</w:t>
            </w:r>
          </w:p>
        </w:tc>
        <w:tc>
          <w:tcPr>
            <w:tcW w:w="5933" w:type="dxa"/>
            <w:tcBorders>
              <w:top w:val="single" w:sz="4" w:space="0" w:color="auto"/>
              <w:left w:val="single" w:sz="4" w:space="0" w:color="auto"/>
              <w:bottom w:val="single" w:sz="4" w:space="0" w:color="auto"/>
              <w:right w:val="single" w:sz="4" w:space="0" w:color="auto"/>
            </w:tcBorders>
          </w:tcPr>
          <w:p w14:paraId="2487B51C" w14:textId="32E10253"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Wij wensen in een separate gebruiksrechtovereenkomst afspraken neer te leggen over het gebruiksrecht op de software die voor de dienstverlening kan worden ingezet. Kunt u dit artikel daarom buiten toepassing verklaren c.q. verwijderen t.a.v. deze software dan wel het gebruiksrecht op onze software hiervan uitzonderen? Daarbij merken wij op dat ten aanzien van het gebruiksrecht op de software niet kan worden ingestemd met een niet-exclusief en niet opzegbaar gebruiksrecht voor onbepaalde duur. Wij wensen deze te beperken tot de duur van de onderhavige overeenkomst. Kunt u hiermee akkoord gaan?</w:t>
            </w:r>
          </w:p>
        </w:tc>
        <w:tc>
          <w:tcPr>
            <w:tcW w:w="7817" w:type="dxa"/>
            <w:tcBorders>
              <w:top w:val="single" w:sz="4" w:space="0" w:color="auto"/>
              <w:left w:val="single" w:sz="4" w:space="0" w:color="auto"/>
              <w:bottom w:val="single" w:sz="4" w:space="0" w:color="auto"/>
              <w:right w:val="single" w:sz="4" w:space="0" w:color="auto"/>
            </w:tcBorders>
          </w:tcPr>
          <w:p w14:paraId="21226F3C" w14:textId="429E3853" w:rsidR="00B06A1F" w:rsidRPr="008D6666" w:rsidRDefault="009C05C0" w:rsidP="00B06A1F">
            <w:pPr>
              <w:rPr>
                <w:rFonts w:ascii="Calibri" w:hAnsi="Calibri" w:cs="Calibri"/>
                <w:color w:val="000000" w:themeColor="text1"/>
                <w:sz w:val="22"/>
                <w:szCs w:val="22"/>
              </w:rPr>
            </w:pPr>
            <w:r w:rsidRPr="008D6666">
              <w:rPr>
                <w:rFonts w:ascii="Calibri" w:hAnsi="Calibri" w:cs="Calibri"/>
                <w:color w:val="000000" w:themeColor="text1"/>
                <w:sz w:val="22"/>
                <w:szCs w:val="22"/>
              </w:rPr>
              <w:t xml:space="preserve">Wij willen geen aparte gebruiksrechtovereenkomst. Het gebruiksrecht is alleen van toepassing </w:t>
            </w:r>
            <w:r w:rsidR="003C38DE" w:rsidRPr="008D6666">
              <w:rPr>
                <w:rFonts w:ascii="Calibri" w:hAnsi="Calibri" w:cs="Calibri"/>
                <w:color w:val="000000" w:themeColor="text1"/>
                <w:sz w:val="22"/>
                <w:szCs w:val="22"/>
              </w:rPr>
              <w:t xml:space="preserve">tijdens de looptijd van de overeenkomst. </w:t>
            </w:r>
          </w:p>
          <w:p w14:paraId="706E23FD" w14:textId="77777777" w:rsidR="00660F42" w:rsidRDefault="00660F42" w:rsidP="00660F42">
            <w:pPr>
              <w:rPr>
                <w:rFonts w:ascii="Calibri" w:hAnsi="Calibri" w:cs="Calibri"/>
                <w:color w:val="000000"/>
                <w:sz w:val="22"/>
                <w:szCs w:val="22"/>
              </w:rPr>
            </w:pPr>
          </w:p>
          <w:p w14:paraId="053BAB5F" w14:textId="3B37AAE4" w:rsidR="00BD0391" w:rsidRDefault="00BD0391" w:rsidP="00660F42">
            <w:pPr>
              <w:rPr>
                <w:rFonts w:ascii="Calibri" w:hAnsi="Calibri" w:cs="Calibri"/>
                <w:color w:val="000000"/>
                <w:sz w:val="22"/>
                <w:szCs w:val="22"/>
              </w:rPr>
            </w:pPr>
          </w:p>
        </w:tc>
      </w:tr>
      <w:tr w:rsidR="00660F42" w14:paraId="58AB3BF4"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232C446C"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7449A41F" w14:textId="438B7F77"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Overeenkomst</w:t>
            </w:r>
          </w:p>
        </w:tc>
        <w:tc>
          <w:tcPr>
            <w:tcW w:w="2292" w:type="dxa"/>
            <w:tcBorders>
              <w:top w:val="single" w:sz="4" w:space="0" w:color="auto"/>
              <w:left w:val="single" w:sz="4" w:space="0" w:color="auto"/>
              <w:bottom w:val="single" w:sz="4" w:space="0" w:color="auto"/>
              <w:right w:val="single" w:sz="4" w:space="0" w:color="auto"/>
            </w:tcBorders>
          </w:tcPr>
          <w:p w14:paraId="482A1EA4" w14:textId="24175FDB"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Artikel 12.1 en 12.2</w:t>
            </w:r>
          </w:p>
        </w:tc>
        <w:tc>
          <w:tcPr>
            <w:tcW w:w="1779" w:type="dxa"/>
            <w:tcBorders>
              <w:top w:val="single" w:sz="4" w:space="0" w:color="auto"/>
              <w:left w:val="single" w:sz="4" w:space="0" w:color="auto"/>
              <w:bottom w:val="single" w:sz="4" w:space="0" w:color="auto"/>
              <w:right w:val="single" w:sz="4" w:space="0" w:color="auto"/>
            </w:tcBorders>
          </w:tcPr>
          <w:p w14:paraId="12E64A47" w14:textId="62A90F45"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8</w:t>
            </w:r>
          </w:p>
        </w:tc>
        <w:tc>
          <w:tcPr>
            <w:tcW w:w="5933" w:type="dxa"/>
            <w:tcBorders>
              <w:top w:val="single" w:sz="4" w:space="0" w:color="auto"/>
              <w:left w:val="single" w:sz="4" w:space="0" w:color="auto"/>
              <w:bottom w:val="single" w:sz="4" w:space="0" w:color="auto"/>
              <w:right w:val="single" w:sz="4" w:space="0" w:color="auto"/>
            </w:tcBorders>
          </w:tcPr>
          <w:p w14:paraId="27BC5153" w14:textId="3C27D330"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Uit artikel 12.1 volgt dat beide partijen zijn aan te merken als verwerkingsverantwoordelijken. Dit is correct. Uit artikel 12.2 volgt echter dat de afspraken over de verwerking van persoonsgegevens is opgenomen in de verwerkersovereenkomst, welke wordt gesloten tussen een verwerkingsverantwoordelijke en verwerker. Kunt u bevestigen dat dit artikel niet van toepassing is, daar geen verwerkersovereenkomst wordt gesloten tussen de werkgever en de arbodienst?</w:t>
            </w:r>
          </w:p>
        </w:tc>
        <w:tc>
          <w:tcPr>
            <w:tcW w:w="7817" w:type="dxa"/>
            <w:tcBorders>
              <w:top w:val="single" w:sz="4" w:space="0" w:color="auto"/>
              <w:left w:val="single" w:sz="4" w:space="0" w:color="auto"/>
              <w:bottom w:val="single" w:sz="4" w:space="0" w:color="auto"/>
              <w:right w:val="single" w:sz="4" w:space="0" w:color="auto"/>
            </w:tcBorders>
          </w:tcPr>
          <w:p w14:paraId="7E889439" w14:textId="7354CA81" w:rsidR="00660F42" w:rsidRPr="00382EFF" w:rsidRDefault="00D61F66" w:rsidP="00660F42">
            <w:pPr>
              <w:rPr>
                <w:rFonts w:ascii="Calibri" w:hAnsi="Calibri" w:cs="Calibri"/>
                <w:color w:val="000000" w:themeColor="text1"/>
                <w:sz w:val="22"/>
                <w:szCs w:val="22"/>
              </w:rPr>
            </w:pPr>
            <w:r w:rsidRPr="06CB32EE">
              <w:rPr>
                <w:rFonts w:ascii="Calibri" w:hAnsi="Calibri" w:cs="Calibri"/>
                <w:color w:val="000000" w:themeColor="text1"/>
                <w:sz w:val="22"/>
                <w:szCs w:val="22"/>
              </w:rPr>
              <w:t xml:space="preserve">Er wordt geen verwerkersovereenkomst gesloten. De SVB vindt het wel wenselijk om een gegevensuitwisselingsovereenkomst te sluiten. Zie eerdere opmerking hierover. </w:t>
            </w:r>
          </w:p>
        </w:tc>
      </w:tr>
      <w:tr w:rsidR="00660F42" w14:paraId="2C3A650C"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64AD3BF4" w14:textId="77777777" w:rsidR="00660F42" w:rsidRPr="00C943F2" w:rsidRDefault="00660F42" w:rsidP="00B114B9">
            <w:pPr>
              <w:pStyle w:val="Lijstalinea"/>
              <w:numPr>
                <w:ilvl w:val="0"/>
                <w:numId w:val="4"/>
              </w:numPr>
              <w:spacing w:before="120"/>
              <w:rPr>
                <w:rFonts w:asciiTheme="minorHAnsi" w:hAnsiTheme="minorHAnsi"/>
                <w:bCs/>
                <w:highlight w:val="yellow"/>
              </w:rPr>
            </w:pPr>
          </w:p>
        </w:tc>
        <w:tc>
          <w:tcPr>
            <w:tcW w:w="2459" w:type="dxa"/>
            <w:tcBorders>
              <w:top w:val="single" w:sz="4" w:space="0" w:color="auto"/>
              <w:left w:val="nil"/>
              <w:bottom w:val="single" w:sz="4" w:space="0" w:color="auto"/>
              <w:right w:val="single" w:sz="4" w:space="0" w:color="auto"/>
            </w:tcBorders>
          </w:tcPr>
          <w:p w14:paraId="64E1EBC3" w14:textId="59A5C0D6" w:rsidR="00660F42" w:rsidRPr="00C943F2" w:rsidRDefault="00660F42" w:rsidP="00660F42">
            <w:pPr>
              <w:spacing w:before="120"/>
              <w:rPr>
                <w:rFonts w:asciiTheme="minorHAnsi" w:hAnsiTheme="minorHAnsi"/>
                <w:bCs/>
                <w:sz w:val="22"/>
                <w:szCs w:val="22"/>
                <w:highlight w:val="yellow"/>
              </w:rPr>
            </w:pPr>
            <w:r w:rsidRPr="00C943F2">
              <w:rPr>
                <w:rFonts w:ascii="Calibri" w:hAnsi="Calibri" w:cs="Calibri"/>
                <w:bCs/>
                <w:sz w:val="22"/>
                <w:szCs w:val="22"/>
                <w:highlight w:val="yellow"/>
              </w:rPr>
              <w:t>Overeenkomst</w:t>
            </w:r>
          </w:p>
        </w:tc>
        <w:tc>
          <w:tcPr>
            <w:tcW w:w="2292" w:type="dxa"/>
            <w:tcBorders>
              <w:top w:val="single" w:sz="4" w:space="0" w:color="auto"/>
              <w:left w:val="single" w:sz="4" w:space="0" w:color="auto"/>
              <w:bottom w:val="single" w:sz="4" w:space="0" w:color="auto"/>
              <w:right w:val="single" w:sz="4" w:space="0" w:color="auto"/>
            </w:tcBorders>
          </w:tcPr>
          <w:p w14:paraId="4A1E75CD" w14:textId="2FC5209D"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Algemeen</w:t>
            </w:r>
          </w:p>
        </w:tc>
        <w:tc>
          <w:tcPr>
            <w:tcW w:w="1779" w:type="dxa"/>
            <w:tcBorders>
              <w:top w:val="single" w:sz="4" w:space="0" w:color="auto"/>
              <w:left w:val="single" w:sz="4" w:space="0" w:color="auto"/>
              <w:bottom w:val="single" w:sz="4" w:space="0" w:color="auto"/>
              <w:right w:val="single" w:sz="4" w:space="0" w:color="auto"/>
            </w:tcBorders>
          </w:tcPr>
          <w:p w14:paraId="0D9A0AC6" w14:textId="0ABBB9CA"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w:t>
            </w:r>
          </w:p>
        </w:tc>
        <w:tc>
          <w:tcPr>
            <w:tcW w:w="5933" w:type="dxa"/>
            <w:tcBorders>
              <w:top w:val="single" w:sz="4" w:space="0" w:color="auto"/>
              <w:left w:val="single" w:sz="4" w:space="0" w:color="auto"/>
              <w:bottom w:val="single" w:sz="4" w:space="0" w:color="auto"/>
              <w:right w:val="single" w:sz="4" w:space="0" w:color="auto"/>
            </w:tcBorders>
          </w:tcPr>
          <w:p w14:paraId="57435AF2"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Graag komen wij de volgende aanvullende bepalingen overeen. Is dat akkoord? </w:t>
            </w:r>
          </w:p>
          <w:p w14:paraId="4E04CABB" w14:textId="77777777" w:rsidR="00660F42" w:rsidRPr="00424BD5" w:rsidRDefault="00660F42" w:rsidP="00B114B9">
            <w:pPr>
              <w:pStyle w:val="Lijstalinea"/>
              <w:numPr>
                <w:ilvl w:val="0"/>
                <w:numId w:val="6"/>
              </w:numPr>
              <w:spacing w:before="120" w:after="120"/>
              <w:rPr>
                <w:rFonts w:cs="Calibri"/>
                <w:bCs/>
              </w:rPr>
            </w:pPr>
            <w:r w:rsidRPr="00424BD5">
              <w:rPr>
                <w:rFonts w:cs="Calibri"/>
                <w:bCs/>
              </w:rPr>
              <w:t xml:space="preserve">Indien er sprake is van directe dreiging voor een professional van Opdrachtnemer gedurende de uitvoering van de dienstverlening, is Opdrachtnemer gerechtigd per direct de dienstverlening op te schorten tot het moment waarop Opdrachtgever in overleg met en met goedkeuring van Opdrachtnemer de benodigde maatregelen heeft genomen om de dreiging weg te halen en in de toekomst te voorkomen. Tevens is het Opdrachtnemer in een dergelijk geval toegestaan om de desbetreffende professional te vervangen, indien dit met het oog op het wegnemen van de dreiging door </w:t>
            </w:r>
            <w:r w:rsidRPr="00424BD5">
              <w:rPr>
                <w:rFonts w:cs="Calibri"/>
                <w:bCs/>
              </w:rPr>
              <w:lastRenderedPageBreak/>
              <w:t>Opdrachtnemer nodig wordt geacht. Opdrachtnemer behoudt zich het recht voor om de dienstverlening te beëindigen indien de dreiging na de genomen maatregelen blijft voortbestaan of dusdanig ernstig is dat een verdere voortzetting van de dienstverlening niet van haar verlangd kan worden.</w:t>
            </w:r>
          </w:p>
          <w:p w14:paraId="28E25974" w14:textId="77777777" w:rsidR="00660F42" w:rsidRPr="00424BD5" w:rsidRDefault="00660F42" w:rsidP="00B114B9">
            <w:pPr>
              <w:pStyle w:val="Lijstalinea"/>
              <w:numPr>
                <w:ilvl w:val="0"/>
                <w:numId w:val="6"/>
              </w:numPr>
              <w:spacing w:before="120" w:after="120"/>
              <w:rPr>
                <w:rFonts w:cs="Calibri"/>
                <w:bCs/>
              </w:rPr>
            </w:pPr>
            <w:r w:rsidRPr="00424BD5">
              <w:rPr>
                <w:rFonts w:cs="Calibri"/>
                <w:bCs/>
              </w:rPr>
              <w:t>Interventie(s) kan/kunnen onderdeel uitmaken van de dienstverlening. Interventie vindt alleen plaats met instemming van Opdrachtgever en de desbetreffende medewerker. Tevens zal daar waar nodig overleg met medische instanties en de verzekeringsmaatschappij plaatsvinden. Opdrachtnemer kan niet garanderen dat de interventie slaagt, doch zal zich ter zake binnen het kader van de feitelijke mogelijkheden zoveel mogelijk inspannen.</w:t>
            </w:r>
          </w:p>
          <w:p w14:paraId="0E8E71BD" w14:textId="77777777" w:rsidR="00660F42" w:rsidRPr="00424BD5" w:rsidRDefault="00660F42" w:rsidP="00B114B9">
            <w:pPr>
              <w:pStyle w:val="Lijstalinea"/>
              <w:numPr>
                <w:ilvl w:val="0"/>
                <w:numId w:val="6"/>
              </w:numPr>
              <w:spacing w:before="120" w:after="120"/>
              <w:rPr>
                <w:rFonts w:cs="Calibri"/>
                <w:bCs/>
              </w:rPr>
            </w:pPr>
            <w:r w:rsidRPr="00424BD5">
              <w:rPr>
                <w:rFonts w:cs="Calibri"/>
                <w:bCs/>
              </w:rPr>
              <w:t>Het is Opdrachtgever niet toegestaan om met medewerkers van Opdrachtnemer, die in het kader van de dienstverlening ten behoeve van Opdrachtgever zijn ingezet, gedurende de looptijd van de Overeenkomst en gedurende een periode van 1 jaar na beëindiging van de Overeenkomst een contractuele relatie aan te gaan dan wel deze medewerkers op enigerlei andere wijze voor hun werkzaam te doen zijn dan wel met deze medewerkers dienaangaande te onderhandelen, zulks direct of indirect en al dan niet tegen betaling, anders dan met uitdrukkelijke en schriftelijke toestemming van Opdrachtnemer. Voor iedere overtreding van dit verbod verbeurt Opdrachtgever aan Opdrachtnemer een onmiddellijk opeisbare boete van € 50.000, te vermeerderen met een bedrag van € 2.000 voor iedere dag dat de overtreding voortduurt, onverminderd het recht van Opdrachtnemer om daarnaast volledige schadevergoeding van Opdrachtgever te vorderen, alsmede om, bij het voortduren van de Overeenkomst, de Overeenkomst met onmiddellijke ingang te beëindigen.</w:t>
            </w:r>
          </w:p>
          <w:p w14:paraId="699C047A" w14:textId="09AE14CA" w:rsidR="00660F42" w:rsidRPr="00424BD5" w:rsidRDefault="00660F42" w:rsidP="00660F42">
            <w:pPr>
              <w:spacing w:before="120" w:after="120"/>
              <w:rPr>
                <w:rFonts w:ascii="Calibri" w:hAnsi="Calibri" w:cs="Calibri"/>
                <w:bCs/>
                <w:sz w:val="22"/>
                <w:szCs w:val="22"/>
              </w:rPr>
            </w:pPr>
            <w:r w:rsidRPr="00424BD5">
              <w:rPr>
                <w:rFonts w:cs="Calibri"/>
                <w:bCs/>
              </w:rPr>
              <w:t>-</w:t>
            </w:r>
            <w:r w:rsidRPr="00386826">
              <w:rPr>
                <w:rFonts w:ascii="Calibri" w:eastAsiaTheme="minorHAnsi" w:hAnsi="Calibri" w:cs="Calibri"/>
                <w:bCs/>
                <w:sz w:val="22"/>
                <w:szCs w:val="22"/>
                <w:lang w:eastAsia="en-US"/>
              </w:rPr>
              <w:tab/>
              <w:t>Het is Opdrachtnemer toegestaan om bij de uitvoering van de Overeenkomst gebruik te maken van taakdelegatie, waarbij Opdrachtnemer handelt in overeenstemming met de toepasselijke wet- en regelgeving omtrent taakdelegatie, waaronder de richtlijnen van de NVAB en KNMG.</w:t>
            </w:r>
          </w:p>
        </w:tc>
        <w:tc>
          <w:tcPr>
            <w:tcW w:w="7817" w:type="dxa"/>
            <w:tcBorders>
              <w:top w:val="single" w:sz="4" w:space="0" w:color="auto"/>
              <w:left w:val="single" w:sz="4" w:space="0" w:color="auto"/>
              <w:bottom w:val="single" w:sz="4" w:space="0" w:color="auto"/>
              <w:right w:val="single" w:sz="4" w:space="0" w:color="auto"/>
            </w:tcBorders>
          </w:tcPr>
          <w:p w14:paraId="7F500034" w14:textId="77777777" w:rsidR="0063536D" w:rsidRDefault="0063536D" w:rsidP="00660F42">
            <w:pPr>
              <w:rPr>
                <w:rFonts w:ascii="Calibri" w:hAnsi="Calibri" w:cs="Calibri"/>
                <w:color w:val="000000"/>
                <w:sz w:val="22"/>
                <w:szCs w:val="22"/>
              </w:rPr>
            </w:pPr>
          </w:p>
          <w:p w14:paraId="3A13C45E" w14:textId="58F5C5C3" w:rsidR="002879BA" w:rsidRDefault="007A2A7A" w:rsidP="00FB467A">
            <w:pPr>
              <w:pStyle w:val="Lijstalinea"/>
              <w:numPr>
                <w:ilvl w:val="0"/>
                <w:numId w:val="6"/>
              </w:numPr>
              <w:rPr>
                <w:rFonts w:cs="Calibri"/>
                <w:color w:val="000000"/>
              </w:rPr>
            </w:pPr>
            <w:r>
              <w:rPr>
                <w:rFonts w:cs="Calibri"/>
                <w:color w:val="000000" w:themeColor="text1"/>
              </w:rPr>
              <w:t xml:space="preserve">Het </w:t>
            </w:r>
            <w:r w:rsidR="00112E3B">
              <w:rPr>
                <w:rFonts w:cs="Calibri"/>
                <w:color w:val="000000" w:themeColor="text1"/>
              </w:rPr>
              <w:t>opschorten</w:t>
            </w:r>
            <w:r>
              <w:rPr>
                <w:rFonts w:cs="Calibri"/>
                <w:color w:val="000000" w:themeColor="text1"/>
              </w:rPr>
              <w:t xml:space="preserve">/vervangen in het geval van een directe dreiging is </w:t>
            </w:r>
            <w:r w:rsidR="00FB467A" w:rsidRPr="4C21CCA6">
              <w:rPr>
                <w:rFonts w:cs="Calibri"/>
                <w:color w:val="000000" w:themeColor="text1"/>
              </w:rPr>
              <w:t>akkoord.</w:t>
            </w:r>
            <w:r w:rsidR="00311FE1">
              <w:rPr>
                <w:rFonts w:cs="Calibri"/>
                <w:color w:val="000000" w:themeColor="text1"/>
              </w:rPr>
              <w:t xml:space="preserve"> Dit wordt opgenomen in de conceptovereenkomst. </w:t>
            </w:r>
            <w:r w:rsidR="00FB467A" w:rsidRPr="4C21CCA6">
              <w:rPr>
                <w:rFonts w:cs="Calibri"/>
                <w:color w:val="000000" w:themeColor="text1"/>
              </w:rPr>
              <w:t xml:space="preserve"> </w:t>
            </w:r>
          </w:p>
          <w:p w14:paraId="0F253179" w14:textId="7A7ED3A8" w:rsidR="0063536D" w:rsidRDefault="0063536D" w:rsidP="0063536D">
            <w:pPr>
              <w:tabs>
                <w:tab w:val="left" w:pos="5923"/>
              </w:tabs>
              <w:rPr>
                <w:lang w:eastAsia="en-US"/>
              </w:rPr>
            </w:pPr>
            <w:r>
              <w:rPr>
                <w:lang w:eastAsia="en-US"/>
              </w:rPr>
              <w:tab/>
            </w:r>
          </w:p>
          <w:p w14:paraId="7323D8EA" w14:textId="77777777" w:rsidR="0063536D" w:rsidRDefault="0063536D" w:rsidP="0063536D">
            <w:pPr>
              <w:tabs>
                <w:tab w:val="left" w:pos="5923"/>
              </w:tabs>
              <w:rPr>
                <w:lang w:eastAsia="en-US"/>
              </w:rPr>
            </w:pPr>
          </w:p>
          <w:p w14:paraId="02DB74F1" w14:textId="71828D79" w:rsidR="0063536D" w:rsidRDefault="00ED3F07" w:rsidP="0063536D">
            <w:pPr>
              <w:pStyle w:val="Lijstalinea"/>
              <w:numPr>
                <w:ilvl w:val="0"/>
                <w:numId w:val="6"/>
              </w:numPr>
              <w:tabs>
                <w:tab w:val="left" w:pos="5923"/>
              </w:tabs>
            </w:pPr>
            <w:r>
              <w:t xml:space="preserve">In het beschrijvend document staat beschreven dat interventies optioneel onderdeel uitmaken van de gevraagde dienstverlening. </w:t>
            </w:r>
          </w:p>
          <w:p w14:paraId="0A4BD903" w14:textId="77777777" w:rsidR="0063536D" w:rsidRDefault="0063536D" w:rsidP="0063536D">
            <w:pPr>
              <w:tabs>
                <w:tab w:val="left" w:pos="5923"/>
              </w:tabs>
            </w:pPr>
          </w:p>
          <w:p w14:paraId="2BFB6958" w14:textId="52E221CB" w:rsidR="00AF4143" w:rsidRDefault="00112E3B" w:rsidP="0063536D">
            <w:pPr>
              <w:pStyle w:val="Lijstalinea"/>
              <w:numPr>
                <w:ilvl w:val="0"/>
                <w:numId w:val="6"/>
              </w:numPr>
              <w:tabs>
                <w:tab w:val="left" w:pos="5923"/>
              </w:tabs>
            </w:pPr>
            <w:r>
              <w:t>Het voorstel over een concurrentiebeding</w:t>
            </w:r>
            <w:r w:rsidR="006A54F4">
              <w:t xml:space="preserve"> is</w:t>
            </w:r>
            <w:r w:rsidR="008F6F96">
              <w:t xml:space="preserve"> niet akkoord. </w:t>
            </w:r>
          </w:p>
          <w:p w14:paraId="47AC2911" w14:textId="77777777" w:rsidR="00AF4143" w:rsidRDefault="00AF4143" w:rsidP="00AF4143">
            <w:pPr>
              <w:tabs>
                <w:tab w:val="left" w:pos="5923"/>
              </w:tabs>
            </w:pPr>
          </w:p>
          <w:p w14:paraId="332BC83E" w14:textId="77777777" w:rsidR="00AF4143" w:rsidRDefault="00AF4143" w:rsidP="00AF4143">
            <w:pPr>
              <w:tabs>
                <w:tab w:val="left" w:pos="5923"/>
              </w:tabs>
            </w:pPr>
          </w:p>
          <w:p w14:paraId="729FE7CD" w14:textId="77777777" w:rsidR="00AF4143" w:rsidRDefault="00AF4143" w:rsidP="00AF4143">
            <w:pPr>
              <w:tabs>
                <w:tab w:val="left" w:pos="5923"/>
              </w:tabs>
            </w:pPr>
          </w:p>
          <w:p w14:paraId="5B08D145" w14:textId="77777777" w:rsidR="00AF4143" w:rsidRDefault="00AF4143" w:rsidP="00AF4143">
            <w:pPr>
              <w:tabs>
                <w:tab w:val="left" w:pos="5923"/>
              </w:tabs>
            </w:pPr>
          </w:p>
          <w:p w14:paraId="4FE0D459" w14:textId="77777777" w:rsidR="00AF4143" w:rsidRDefault="00AF4143" w:rsidP="00AF4143">
            <w:pPr>
              <w:tabs>
                <w:tab w:val="left" w:pos="5923"/>
              </w:tabs>
            </w:pPr>
          </w:p>
          <w:p w14:paraId="37C9C1C2" w14:textId="77777777" w:rsidR="00AF4143" w:rsidRDefault="00AF4143" w:rsidP="00AF4143">
            <w:pPr>
              <w:tabs>
                <w:tab w:val="left" w:pos="5923"/>
              </w:tabs>
            </w:pPr>
          </w:p>
          <w:p w14:paraId="72E232DA" w14:textId="77777777" w:rsidR="00AF4143" w:rsidRDefault="00AF4143" w:rsidP="00AF4143">
            <w:pPr>
              <w:tabs>
                <w:tab w:val="left" w:pos="5923"/>
              </w:tabs>
            </w:pPr>
          </w:p>
          <w:p w14:paraId="42703D9D" w14:textId="77777777" w:rsidR="00AF4143" w:rsidRDefault="00AF4143" w:rsidP="00AF4143">
            <w:pPr>
              <w:tabs>
                <w:tab w:val="left" w:pos="5923"/>
              </w:tabs>
            </w:pPr>
          </w:p>
          <w:p w14:paraId="65F0FD83" w14:textId="77777777" w:rsidR="00AF4143" w:rsidRDefault="00AF4143" w:rsidP="00AF4143">
            <w:pPr>
              <w:tabs>
                <w:tab w:val="left" w:pos="5923"/>
              </w:tabs>
            </w:pPr>
          </w:p>
          <w:p w14:paraId="04E2EB52" w14:textId="77777777" w:rsidR="00AF4143" w:rsidRDefault="00AF4143" w:rsidP="00AF4143">
            <w:pPr>
              <w:tabs>
                <w:tab w:val="left" w:pos="5923"/>
              </w:tabs>
            </w:pPr>
          </w:p>
          <w:p w14:paraId="5AA4B6E9" w14:textId="77777777" w:rsidR="00AF4143" w:rsidRDefault="00AF4143" w:rsidP="00AF4143">
            <w:pPr>
              <w:tabs>
                <w:tab w:val="left" w:pos="5923"/>
              </w:tabs>
            </w:pPr>
          </w:p>
          <w:p w14:paraId="22B57B8C" w14:textId="77777777" w:rsidR="00AF4143" w:rsidRDefault="00AF4143" w:rsidP="00AF4143">
            <w:pPr>
              <w:tabs>
                <w:tab w:val="left" w:pos="5923"/>
              </w:tabs>
            </w:pPr>
          </w:p>
          <w:p w14:paraId="7B75CFDF" w14:textId="77777777" w:rsidR="00AF4143" w:rsidRDefault="00AF4143" w:rsidP="00AF4143">
            <w:pPr>
              <w:tabs>
                <w:tab w:val="left" w:pos="5923"/>
              </w:tabs>
            </w:pPr>
          </w:p>
          <w:p w14:paraId="786AFDFA" w14:textId="05393407" w:rsidR="00891E97" w:rsidRDefault="00891E97" w:rsidP="00AF4143">
            <w:pPr>
              <w:tabs>
                <w:tab w:val="left" w:pos="5923"/>
              </w:tabs>
            </w:pPr>
          </w:p>
          <w:p w14:paraId="1A222DC5" w14:textId="77777777" w:rsidR="00891E97" w:rsidRDefault="00891E97" w:rsidP="00AF4143">
            <w:pPr>
              <w:tabs>
                <w:tab w:val="left" w:pos="5923"/>
              </w:tabs>
            </w:pPr>
          </w:p>
          <w:p w14:paraId="10260A77" w14:textId="77777777" w:rsidR="00891E97" w:rsidRDefault="00891E97" w:rsidP="00AF4143">
            <w:pPr>
              <w:tabs>
                <w:tab w:val="left" w:pos="5923"/>
              </w:tabs>
            </w:pPr>
          </w:p>
          <w:p w14:paraId="385E6007" w14:textId="77777777" w:rsidR="00891E97" w:rsidRDefault="00891E97" w:rsidP="00AF4143">
            <w:pPr>
              <w:tabs>
                <w:tab w:val="left" w:pos="5923"/>
              </w:tabs>
            </w:pPr>
          </w:p>
          <w:p w14:paraId="0D8D778E" w14:textId="77777777" w:rsidR="00891E97" w:rsidRDefault="00891E97" w:rsidP="00AF4143">
            <w:pPr>
              <w:tabs>
                <w:tab w:val="left" w:pos="5923"/>
              </w:tabs>
            </w:pPr>
          </w:p>
          <w:p w14:paraId="5ECD9E89" w14:textId="77777777" w:rsidR="00891E97" w:rsidRDefault="00891E97" w:rsidP="00AF4143">
            <w:pPr>
              <w:tabs>
                <w:tab w:val="left" w:pos="5923"/>
              </w:tabs>
            </w:pPr>
          </w:p>
          <w:p w14:paraId="0CACDBB9" w14:textId="77777777" w:rsidR="00891E97" w:rsidRDefault="00891E97" w:rsidP="00AF4143">
            <w:pPr>
              <w:tabs>
                <w:tab w:val="left" w:pos="5923"/>
              </w:tabs>
            </w:pPr>
          </w:p>
          <w:p w14:paraId="6F9B765D" w14:textId="77777777" w:rsidR="00891E97" w:rsidRDefault="00891E97" w:rsidP="00AF4143">
            <w:pPr>
              <w:tabs>
                <w:tab w:val="left" w:pos="5923"/>
              </w:tabs>
            </w:pPr>
          </w:p>
          <w:p w14:paraId="634A442D" w14:textId="77777777" w:rsidR="00891E97" w:rsidRDefault="00891E97" w:rsidP="00AF4143">
            <w:pPr>
              <w:tabs>
                <w:tab w:val="left" w:pos="5923"/>
              </w:tabs>
            </w:pPr>
          </w:p>
          <w:p w14:paraId="5F9EBB19" w14:textId="77777777" w:rsidR="00891E97" w:rsidRDefault="00891E97" w:rsidP="00AF4143">
            <w:pPr>
              <w:tabs>
                <w:tab w:val="left" w:pos="5923"/>
              </w:tabs>
            </w:pPr>
          </w:p>
          <w:p w14:paraId="333FEED3" w14:textId="77777777" w:rsidR="00891E97" w:rsidRDefault="00891E97" w:rsidP="00AF4143">
            <w:pPr>
              <w:tabs>
                <w:tab w:val="left" w:pos="5923"/>
              </w:tabs>
            </w:pPr>
          </w:p>
          <w:p w14:paraId="14C5D78B" w14:textId="77777777" w:rsidR="00891E97" w:rsidRDefault="00891E97" w:rsidP="00AF4143">
            <w:pPr>
              <w:tabs>
                <w:tab w:val="left" w:pos="5923"/>
              </w:tabs>
            </w:pPr>
          </w:p>
          <w:p w14:paraId="3C7D2DF6" w14:textId="77777777" w:rsidR="00891E97" w:rsidRDefault="00891E97" w:rsidP="00AF4143">
            <w:pPr>
              <w:tabs>
                <w:tab w:val="left" w:pos="5923"/>
              </w:tabs>
            </w:pPr>
          </w:p>
          <w:p w14:paraId="56BBCADA" w14:textId="77777777" w:rsidR="00891E97" w:rsidRDefault="00891E97" w:rsidP="00AF4143">
            <w:pPr>
              <w:tabs>
                <w:tab w:val="left" w:pos="5923"/>
              </w:tabs>
            </w:pPr>
          </w:p>
          <w:p w14:paraId="2F1CFF20" w14:textId="77777777" w:rsidR="00891E97" w:rsidRDefault="00891E97" w:rsidP="00AF4143">
            <w:pPr>
              <w:tabs>
                <w:tab w:val="left" w:pos="5923"/>
              </w:tabs>
            </w:pPr>
          </w:p>
          <w:p w14:paraId="33D96840" w14:textId="77777777" w:rsidR="00891E97" w:rsidRDefault="00891E97" w:rsidP="00AF4143">
            <w:pPr>
              <w:tabs>
                <w:tab w:val="left" w:pos="5923"/>
              </w:tabs>
            </w:pPr>
          </w:p>
          <w:p w14:paraId="16B7362F" w14:textId="77777777" w:rsidR="00891E97" w:rsidRDefault="00891E97" w:rsidP="00AF4143">
            <w:pPr>
              <w:tabs>
                <w:tab w:val="left" w:pos="5923"/>
              </w:tabs>
            </w:pPr>
          </w:p>
          <w:p w14:paraId="71D14B0D" w14:textId="77777777" w:rsidR="00891E97" w:rsidRDefault="00891E97" w:rsidP="00AF4143">
            <w:pPr>
              <w:tabs>
                <w:tab w:val="left" w:pos="5923"/>
              </w:tabs>
            </w:pPr>
          </w:p>
          <w:p w14:paraId="37B0C68A" w14:textId="77777777" w:rsidR="00AF4143" w:rsidRPr="00112E3B" w:rsidRDefault="00AF4143" w:rsidP="00AF4143">
            <w:pPr>
              <w:tabs>
                <w:tab w:val="left" w:pos="5923"/>
              </w:tabs>
              <w:rPr>
                <w:rFonts w:ascii="Calibri" w:eastAsiaTheme="minorHAnsi" w:hAnsi="Calibri"/>
                <w:sz w:val="22"/>
                <w:szCs w:val="22"/>
                <w:lang w:eastAsia="en-US"/>
              </w:rPr>
            </w:pPr>
          </w:p>
          <w:p w14:paraId="21649F27" w14:textId="122704EB" w:rsidR="00660F42" w:rsidRPr="0063536D" w:rsidRDefault="00AF4143" w:rsidP="00AF4143">
            <w:pPr>
              <w:tabs>
                <w:tab w:val="left" w:pos="5923"/>
              </w:tabs>
            </w:pPr>
            <w:r w:rsidRPr="00112E3B">
              <w:rPr>
                <w:rFonts w:ascii="Calibri" w:eastAsiaTheme="minorHAnsi" w:hAnsi="Calibri"/>
                <w:sz w:val="22"/>
                <w:szCs w:val="22"/>
                <w:lang w:eastAsia="en-US"/>
              </w:rPr>
              <w:t xml:space="preserve">- </w:t>
            </w:r>
            <w:r w:rsidR="00891E97" w:rsidRPr="00112E3B">
              <w:rPr>
                <w:rFonts w:ascii="Calibri" w:eastAsiaTheme="minorHAnsi" w:hAnsi="Calibri"/>
                <w:sz w:val="22"/>
                <w:szCs w:val="22"/>
                <w:lang w:eastAsia="en-US"/>
              </w:rPr>
              <w:t xml:space="preserve"> </w:t>
            </w:r>
            <w:r w:rsidR="00112E3B" w:rsidRPr="00112E3B">
              <w:rPr>
                <w:rFonts w:ascii="Calibri" w:eastAsiaTheme="minorHAnsi" w:hAnsi="Calibri"/>
                <w:sz w:val="22"/>
                <w:szCs w:val="22"/>
                <w:lang w:eastAsia="en-US"/>
              </w:rPr>
              <w:t>Taakdelegatie conform toepasselijke wet-</w:t>
            </w:r>
            <w:r w:rsidR="00112E3B">
              <w:rPr>
                <w:rFonts w:ascii="Calibri" w:eastAsiaTheme="minorHAnsi" w:hAnsi="Calibri"/>
                <w:sz w:val="22"/>
                <w:szCs w:val="22"/>
                <w:lang w:eastAsia="en-US"/>
              </w:rPr>
              <w:t xml:space="preserve"> </w:t>
            </w:r>
            <w:r w:rsidR="00112E3B" w:rsidRPr="00112E3B">
              <w:rPr>
                <w:rFonts w:ascii="Calibri" w:eastAsiaTheme="minorHAnsi" w:hAnsi="Calibri"/>
                <w:sz w:val="22"/>
                <w:szCs w:val="22"/>
                <w:lang w:eastAsia="en-US"/>
              </w:rPr>
              <w:t>en regelgeving is toegestaan.</w:t>
            </w:r>
            <w:r w:rsidR="00112E3B">
              <w:t xml:space="preserve"> </w:t>
            </w:r>
            <w:r w:rsidR="00456841">
              <w:t xml:space="preserve">Dit volgt al uit het programma van eisen. </w:t>
            </w:r>
          </w:p>
        </w:tc>
      </w:tr>
      <w:tr w:rsidR="00660F42" w14:paraId="1EFB9AC8"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03993FF5" w14:textId="672CDA13" w:rsidR="00660F42" w:rsidRPr="00B92BD7" w:rsidRDefault="00AF4143" w:rsidP="00B114B9">
            <w:pPr>
              <w:pStyle w:val="Lijstalinea"/>
              <w:numPr>
                <w:ilvl w:val="0"/>
                <w:numId w:val="4"/>
              </w:numPr>
              <w:spacing w:before="120"/>
              <w:rPr>
                <w:rFonts w:asciiTheme="minorHAnsi" w:hAnsiTheme="minorHAnsi"/>
                <w:bCs/>
              </w:rPr>
            </w:pPr>
            <w:r>
              <w:rPr>
                <w:rFonts w:asciiTheme="minorHAnsi" w:hAnsiTheme="minorHAnsi"/>
                <w:bCs/>
              </w:rPr>
              <w:lastRenderedPageBreak/>
              <w:t>W</w:t>
            </w:r>
          </w:p>
        </w:tc>
        <w:tc>
          <w:tcPr>
            <w:tcW w:w="2459" w:type="dxa"/>
            <w:tcBorders>
              <w:top w:val="single" w:sz="4" w:space="0" w:color="auto"/>
              <w:left w:val="nil"/>
              <w:bottom w:val="single" w:sz="4" w:space="0" w:color="auto"/>
              <w:right w:val="single" w:sz="4" w:space="0" w:color="auto"/>
            </w:tcBorders>
          </w:tcPr>
          <w:p w14:paraId="293757F9" w14:textId="46E3ABF5"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Overeenkomst</w:t>
            </w:r>
          </w:p>
        </w:tc>
        <w:tc>
          <w:tcPr>
            <w:tcW w:w="2292" w:type="dxa"/>
            <w:tcBorders>
              <w:top w:val="single" w:sz="4" w:space="0" w:color="auto"/>
              <w:left w:val="single" w:sz="4" w:space="0" w:color="auto"/>
              <w:bottom w:val="single" w:sz="4" w:space="0" w:color="auto"/>
              <w:right w:val="single" w:sz="4" w:space="0" w:color="auto"/>
            </w:tcBorders>
          </w:tcPr>
          <w:p w14:paraId="4B36A740" w14:textId="3880E886"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Algemeen</w:t>
            </w:r>
          </w:p>
        </w:tc>
        <w:tc>
          <w:tcPr>
            <w:tcW w:w="1779" w:type="dxa"/>
            <w:tcBorders>
              <w:top w:val="single" w:sz="4" w:space="0" w:color="auto"/>
              <w:left w:val="single" w:sz="4" w:space="0" w:color="auto"/>
              <w:bottom w:val="single" w:sz="4" w:space="0" w:color="auto"/>
              <w:right w:val="single" w:sz="4" w:space="0" w:color="auto"/>
            </w:tcBorders>
          </w:tcPr>
          <w:p w14:paraId="0ABB1A25" w14:textId="5ED32730"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w:t>
            </w:r>
          </w:p>
        </w:tc>
        <w:tc>
          <w:tcPr>
            <w:tcW w:w="5933" w:type="dxa"/>
            <w:tcBorders>
              <w:top w:val="single" w:sz="4" w:space="0" w:color="auto"/>
              <w:left w:val="single" w:sz="4" w:space="0" w:color="auto"/>
              <w:bottom w:val="single" w:sz="4" w:space="0" w:color="auto"/>
              <w:right w:val="single" w:sz="4" w:space="0" w:color="auto"/>
            </w:tcBorders>
          </w:tcPr>
          <w:p w14:paraId="46E6B364" w14:textId="356D9EE2"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De Arbeidsomstandighedenwet stelt eisen aan de overeenkomst tussen de arbodienst en de werkgever. Zo dienen in deze </w:t>
            </w:r>
            <w:r w:rsidRPr="00424BD5">
              <w:rPr>
                <w:rFonts w:ascii="Calibri" w:hAnsi="Calibri" w:cs="Calibri"/>
                <w:bCs/>
                <w:sz w:val="22"/>
                <w:szCs w:val="22"/>
              </w:rPr>
              <w:lastRenderedPageBreak/>
              <w:t>overeenkomst specifieke bepalingen te worden neergelegd, over onder meer de procedure rond de second opinion en de toegang van de bedrijfsarts tot de werkvloer. In deze overeenkomst zijn deze bepalingen niet opgenomen. Kunt u bevestigen dat partijen na gunning in overleg zullen treden over de formulering van deze verplichte bepalingen? Wij beschikken over een bijlage waarin deze eisen zijn opgenomen die wij graag aan de concept overeenkomst willen toevoegen.</w:t>
            </w:r>
          </w:p>
        </w:tc>
        <w:tc>
          <w:tcPr>
            <w:tcW w:w="7817" w:type="dxa"/>
            <w:tcBorders>
              <w:top w:val="single" w:sz="4" w:space="0" w:color="auto"/>
              <w:left w:val="single" w:sz="4" w:space="0" w:color="auto"/>
              <w:bottom w:val="single" w:sz="4" w:space="0" w:color="auto"/>
              <w:right w:val="single" w:sz="4" w:space="0" w:color="auto"/>
            </w:tcBorders>
          </w:tcPr>
          <w:p w14:paraId="1B7CD4C7" w14:textId="217FB9C3" w:rsidR="00660F42" w:rsidRDefault="00386826" w:rsidP="00660F42">
            <w:pPr>
              <w:rPr>
                <w:rFonts w:ascii="Calibri" w:hAnsi="Calibri" w:cs="Calibri"/>
                <w:color w:val="000000"/>
                <w:sz w:val="22"/>
                <w:szCs w:val="22"/>
              </w:rPr>
            </w:pPr>
            <w:r>
              <w:rPr>
                <w:rFonts w:ascii="Calibri" w:hAnsi="Calibri" w:cs="Calibri"/>
                <w:color w:val="000000"/>
                <w:sz w:val="22"/>
                <w:szCs w:val="22"/>
              </w:rPr>
              <w:lastRenderedPageBreak/>
              <w:t xml:space="preserve"> </w:t>
            </w:r>
            <w:r w:rsidR="002578E6">
              <w:rPr>
                <w:rFonts w:ascii="Calibri" w:hAnsi="Calibri" w:cs="Calibri"/>
                <w:color w:val="000000"/>
                <w:sz w:val="22"/>
                <w:szCs w:val="22"/>
              </w:rPr>
              <w:t xml:space="preserve">Kunt u deze bijlage nu vast insturen? Dan kunnen we daar in de volgende </w:t>
            </w:r>
            <w:proofErr w:type="spellStart"/>
            <w:r w:rsidR="002578E6">
              <w:rPr>
                <w:rFonts w:ascii="Calibri" w:hAnsi="Calibri" w:cs="Calibri"/>
                <w:color w:val="000000"/>
                <w:sz w:val="22"/>
                <w:szCs w:val="22"/>
              </w:rPr>
              <w:t>NvI</w:t>
            </w:r>
            <w:proofErr w:type="spellEnd"/>
            <w:r w:rsidR="002578E6">
              <w:rPr>
                <w:rFonts w:ascii="Calibri" w:hAnsi="Calibri" w:cs="Calibri"/>
                <w:color w:val="000000"/>
                <w:sz w:val="22"/>
                <w:szCs w:val="22"/>
              </w:rPr>
              <w:t xml:space="preserve"> op terugkomen. </w:t>
            </w:r>
          </w:p>
        </w:tc>
      </w:tr>
      <w:tr w:rsidR="00660F42" w14:paraId="541D3230"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0157656E"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10DAE1CA" w14:textId="2748A428"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Algemene inkoopvoorwaarden</w:t>
            </w:r>
          </w:p>
        </w:tc>
        <w:tc>
          <w:tcPr>
            <w:tcW w:w="2292" w:type="dxa"/>
            <w:tcBorders>
              <w:top w:val="single" w:sz="4" w:space="0" w:color="auto"/>
              <w:left w:val="single" w:sz="4" w:space="0" w:color="auto"/>
              <w:bottom w:val="single" w:sz="4" w:space="0" w:color="auto"/>
              <w:right w:val="single" w:sz="4" w:space="0" w:color="auto"/>
            </w:tcBorders>
          </w:tcPr>
          <w:p w14:paraId="3814CF08" w14:textId="44652D14"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Artikel 3.8</w:t>
            </w:r>
          </w:p>
        </w:tc>
        <w:tc>
          <w:tcPr>
            <w:tcW w:w="1779" w:type="dxa"/>
            <w:tcBorders>
              <w:top w:val="single" w:sz="4" w:space="0" w:color="auto"/>
              <w:left w:val="single" w:sz="4" w:space="0" w:color="auto"/>
              <w:bottom w:val="single" w:sz="4" w:space="0" w:color="auto"/>
              <w:right w:val="single" w:sz="4" w:space="0" w:color="auto"/>
            </w:tcBorders>
          </w:tcPr>
          <w:p w14:paraId="115725A8" w14:textId="65934E1A"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3</w:t>
            </w:r>
          </w:p>
        </w:tc>
        <w:tc>
          <w:tcPr>
            <w:tcW w:w="5933" w:type="dxa"/>
            <w:tcBorders>
              <w:top w:val="single" w:sz="4" w:space="0" w:color="auto"/>
              <w:left w:val="single" w:sz="4" w:space="0" w:color="auto"/>
              <w:bottom w:val="single" w:sz="4" w:space="0" w:color="auto"/>
              <w:right w:val="single" w:sz="4" w:space="0" w:color="auto"/>
            </w:tcBorders>
          </w:tcPr>
          <w:p w14:paraId="574C491D" w14:textId="7F1B4C6D"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Alvorens u een registeraccountant inschakelt, wensen wij dat u eerst bij ons aangeeft waarom u het niet eens bent met de factuur. Indien wij het hier niet mee eens zijn en dus de factuur niet aanpassen, dan kan het bepaalde in dit artikel wat ons betreft gelden. De accountant zal alvorens inzage te krijgen in de stukken eerst een geheimhoudingsverklaring moeten ondertekenen. Daarnaast wensen wij de laatste zin van dit artikel te verwijderen c.q. buiten toepassing te verklaren. Kunt u daarmee akkoord gaan?</w:t>
            </w:r>
          </w:p>
        </w:tc>
        <w:tc>
          <w:tcPr>
            <w:tcW w:w="7817" w:type="dxa"/>
            <w:tcBorders>
              <w:top w:val="single" w:sz="4" w:space="0" w:color="auto"/>
              <w:left w:val="single" w:sz="4" w:space="0" w:color="auto"/>
              <w:bottom w:val="single" w:sz="4" w:space="0" w:color="auto"/>
              <w:right w:val="single" w:sz="4" w:space="0" w:color="auto"/>
            </w:tcBorders>
          </w:tcPr>
          <w:p w14:paraId="249DC863" w14:textId="05872822" w:rsidR="004525E9" w:rsidRDefault="00E6043B" w:rsidP="004525E9">
            <w:pPr>
              <w:rPr>
                <w:rFonts w:ascii="Calibri" w:hAnsi="Calibri" w:cs="Calibri"/>
                <w:color w:val="000000"/>
                <w:sz w:val="22"/>
                <w:szCs w:val="22"/>
              </w:rPr>
            </w:pPr>
            <w:r w:rsidRPr="00B13FA6">
              <w:rPr>
                <w:rFonts w:ascii="Calibri" w:hAnsi="Calibri" w:cs="Calibri"/>
                <w:color w:val="000000"/>
                <w:sz w:val="22"/>
                <w:szCs w:val="22"/>
              </w:rPr>
              <w:t xml:space="preserve">Wij kunnen akkoord gaan met uw aanpassingen en zullen dit in de concept overeenkomst opnemen. </w:t>
            </w:r>
          </w:p>
        </w:tc>
      </w:tr>
      <w:tr w:rsidR="00660F42" w14:paraId="636E4D52"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180711C9"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6241FC7F" w14:textId="28CE5751"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Algemene inkoopvoorwaarden</w:t>
            </w:r>
          </w:p>
        </w:tc>
        <w:tc>
          <w:tcPr>
            <w:tcW w:w="2292" w:type="dxa"/>
            <w:tcBorders>
              <w:top w:val="single" w:sz="4" w:space="0" w:color="auto"/>
              <w:left w:val="single" w:sz="4" w:space="0" w:color="auto"/>
              <w:bottom w:val="single" w:sz="4" w:space="0" w:color="auto"/>
              <w:right w:val="single" w:sz="4" w:space="0" w:color="auto"/>
            </w:tcBorders>
          </w:tcPr>
          <w:p w14:paraId="188081FC" w14:textId="787F2E48"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Artikel 5</w:t>
            </w:r>
          </w:p>
        </w:tc>
        <w:tc>
          <w:tcPr>
            <w:tcW w:w="1779" w:type="dxa"/>
            <w:tcBorders>
              <w:top w:val="single" w:sz="4" w:space="0" w:color="auto"/>
              <w:left w:val="single" w:sz="4" w:space="0" w:color="auto"/>
              <w:bottom w:val="single" w:sz="4" w:space="0" w:color="auto"/>
              <w:right w:val="single" w:sz="4" w:space="0" w:color="auto"/>
            </w:tcBorders>
          </w:tcPr>
          <w:p w14:paraId="15075EF7" w14:textId="5F282A56"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3</w:t>
            </w:r>
          </w:p>
        </w:tc>
        <w:tc>
          <w:tcPr>
            <w:tcW w:w="5933" w:type="dxa"/>
            <w:tcBorders>
              <w:top w:val="single" w:sz="4" w:space="0" w:color="auto"/>
              <w:left w:val="single" w:sz="4" w:space="0" w:color="auto"/>
              <w:bottom w:val="single" w:sz="4" w:space="0" w:color="auto"/>
              <w:right w:val="single" w:sz="4" w:space="0" w:color="auto"/>
            </w:tcBorders>
          </w:tcPr>
          <w:p w14:paraId="56D2E8F8" w14:textId="1999259F"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Kunt u bevestigen dat dit artikel gelet op de aard van de dienstverlening niet van toepassing is?</w:t>
            </w:r>
          </w:p>
        </w:tc>
        <w:tc>
          <w:tcPr>
            <w:tcW w:w="7817" w:type="dxa"/>
            <w:tcBorders>
              <w:top w:val="single" w:sz="4" w:space="0" w:color="auto"/>
              <w:left w:val="single" w:sz="4" w:space="0" w:color="auto"/>
              <w:bottom w:val="single" w:sz="4" w:space="0" w:color="auto"/>
              <w:right w:val="single" w:sz="4" w:space="0" w:color="auto"/>
            </w:tcBorders>
          </w:tcPr>
          <w:p w14:paraId="7440579E" w14:textId="2DFE0B37" w:rsidR="00660F42" w:rsidRDefault="00764FC2" w:rsidP="002B7E18">
            <w:pPr>
              <w:rPr>
                <w:rFonts w:ascii="Calibri" w:hAnsi="Calibri" w:cs="Calibri"/>
                <w:color w:val="000000"/>
                <w:sz w:val="22"/>
                <w:szCs w:val="22"/>
              </w:rPr>
            </w:pPr>
            <w:r w:rsidRPr="00764FC2">
              <w:rPr>
                <w:rFonts w:ascii="Calibri" w:hAnsi="Calibri" w:cs="Calibri"/>
                <w:sz w:val="22"/>
                <w:szCs w:val="22"/>
              </w:rPr>
              <w:t>Dat is correct.</w:t>
            </w:r>
          </w:p>
        </w:tc>
      </w:tr>
      <w:tr w:rsidR="00660F42" w14:paraId="395D1FD5"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7C2E4462"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1602556C" w14:textId="0EF88E87"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Algemene inkoopvoorwaarden</w:t>
            </w:r>
          </w:p>
        </w:tc>
        <w:tc>
          <w:tcPr>
            <w:tcW w:w="2292" w:type="dxa"/>
            <w:tcBorders>
              <w:top w:val="single" w:sz="4" w:space="0" w:color="auto"/>
              <w:left w:val="single" w:sz="4" w:space="0" w:color="auto"/>
              <w:bottom w:val="single" w:sz="4" w:space="0" w:color="auto"/>
              <w:right w:val="single" w:sz="4" w:space="0" w:color="auto"/>
            </w:tcBorders>
          </w:tcPr>
          <w:p w14:paraId="7293C069" w14:textId="421F6E14"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Artikel 6</w:t>
            </w:r>
          </w:p>
        </w:tc>
        <w:tc>
          <w:tcPr>
            <w:tcW w:w="1779" w:type="dxa"/>
            <w:tcBorders>
              <w:top w:val="single" w:sz="4" w:space="0" w:color="auto"/>
              <w:left w:val="single" w:sz="4" w:space="0" w:color="auto"/>
              <w:bottom w:val="single" w:sz="4" w:space="0" w:color="auto"/>
              <w:right w:val="single" w:sz="4" w:space="0" w:color="auto"/>
            </w:tcBorders>
          </w:tcPr>
          <w:p w14:paraId="2949747B" w14:textId="22ED1EDA"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4</w:t>
            </w:r>
          </w:p>
        </w:tc>
        <w:tc>
          <w:tcPr>
            <w:tcW w:w="5933" w:type="dxa"/>
            <w:tcBorders>
              <w:top w:val="single" w:sz="4" w:space="0" w:color="auto"/>
              <w:left w:val="single" w:sz="4" w:space="0" w:color="auto"/>
              <w:bottom w:val="single" w:sz="4" w:space="0" w:color="auto"/>
              <w:right w:val="single" w:sz="4" w:space="0" w:color="auto"/>
            </w:tcBorders>
          </w:tcPr>
          <w:p w14:paraId="020661BD" w14:textId="449B0406"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Gelet op de aard van de dienstverlening leent dit zich niet goed voor inspectie. Kunt u dit artikel buiten toepassing verklaren?</w:t>
            </w:r>
          </w:p>
        </w:tc>
        <w:tc>
          <w:tcPr>
            <w:tcW w:w="7817" w:type="dxa"/>
            <w:tcBorders>
              <w:top w:val="single" w:sz="4" w:space="0" w:color="auto"/>
              <w:left w:val="single" w:sz="4" w:space="0" w:color="auto"/>
              <w:bottom w:val="single" w:sz="4" w:space="0" w:color="auto"/>
              <w:right w:val="single" w:sz="4" w:space="0" w:color="auto"/>
            </w:tcBorders>
          </w:tcPr>
          <w:p w14:paraId="49E034F9" w14:textId="2046828C" w:rsidR="00660F42" w:rsidRDefault="00B13FA6" w:rsidP="00E46BF2">
            <w:pPr>
              <w:rPr>
                <w:rFonts w:ascii="Calibri" w:hAnsi="Calibri" w:cs="Calibri"/>
                <w:color w:val="000000"/>
                <w:sz w:val="22"/>
                <w:szCs w:val="22"/>
              </w:rPr>
            </w:pPr>
            <w:r>
              <w:rPr>
                <w:rFonts w:ascii="Calibri" w:hAnsi="Calibri" w:cs="Calibri"/>
                <w:color w:val="000000"/>
                <w:sz w:val="22"/>
                <w:szCs w:val="22"/>
              </w:rPr>
              <w:t>A</w:t>
            </w:r>
            <w:r w:rsidR="00E46BF2">
              <w:rPr>
                <w:rFonts w:ascii="Calibri" w:hAnsi="Calibri" w:cs="Calibri"/>
                <w:color w:val="000000"/>
                <w:sz w:val="22"/>
                <w:szCs w:val="22"/>
              </w:rPr>
              <w:t xml:space="preserve">rtikel 6 kunnen wij buiten toepassing verklaren. </w:t>
            </w:r>
          </w:p>
        </w:tc>
      </w:tr>
      <w:tr w:rsidR="00660F42" w14:paraId="1F87BFEA"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690C9811"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2332A50F" w14:textId="70808B2F"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Algemene inkoopvoorwaarden</w:t>
            </w:r>
          </w:p>
        </w:tc>
        <w:tc>
          <w:tcPr>
            <w:tcW w:w="2292" w:type="dxa"/>
            <w:tcBorders>
              <w:top w:val="single" w:sz="4" w:space="0" w:color="auto"/>
              <w:left w:val="single" w:sz="4" w:space="0" w:color="auto"/>
              <w:bottom w:val="single" w:sz="4" w:space="0" w:color="auto"/>
              <w:right w:val="single" w:sz="4" w:space="0" w:color="auto"/>
            </w:tcBorders>
          </w:tcPr>
          <w:p w14:paraId="68F304F7" w14:textId="4ACEBAB9"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Artikel 8.1</w:t>
            </w:r>
          </w:p>
        </w:tc>
        <w:tc>
          <w:tcPr>
            <w:tcW w:w="1779" w:type="dxa"/>
            <w:tcBorders>
              <w:top w:val="single" w:sz="4" w:space="0" w:color="auto"/>
              <w:left w:val="single" w:sz="4" w:space="0" w:color="auto"/>
              <w:bottom w:val="single" w:sz="4" w:space="0" w:color="auto"/>
              <w:right w:val="single" w:sz="4" w:space="0" w:color="auto"/>
            </w:tcBorders>
          </w:tcPr>
          <w:p w14:paraId="4E1273BC" w14:textId="7DC56377"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4</w:t>
            </w:r>
          </w:p>
        </w:tc>
        <w:tc>
          <w:tcPr>
            <w:tcW w:w="5933" w:type="dxa"/>
            <w:tcBorders>
              <w:top w:val="single" w:sz="4" w:space="0" w:color="auto"/>
              <w:left w:val="single" w:sz="4" w:space="0" w:color="auto"/>
              <w:bottom w:val="single" w:sz="4" w:space="0" w:color="auto"/>
              <w:right w:val="single" w:sz="4" w:space="0" w:color="auto"/>
            </w:tcBorders>
          </w:tcPr>
          <w:p w14:paraId="34EEE4BD" w14:textId="35DA4528"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Wij zouden aan dit artikel willen toevoegen dat de vergoeding voor directe schade enkel aan de orde is indien het gaat om een toerekenbare tekortkoming in de nakoming van de overeenkomst. Op het moment dat een niet nakoming niet aan onze schuld te wijten is, dan menen wij dat het niet redelijk is dat wij hiervoor de schade dienen te vergoeden. Wij zouden de eerste zin van dit artikel daarom als volgt willen aanpassen: “Opdrachtnemer zal alle directe schade, die als gevolg van een toerekenbare tekortkoming in de nakoming van de verplichtingen uit de overeenkomst door Opdrachtnemer, die door SVB wordt geleden volledig vergoeden, ongeacht of die schade is veroorzaakt door Opdrachtnemer zelf, diens personeel dan wel door andere personen die Opdrachtnemer bij de uitvoering van de overeenkomst heeft betrokken. […]”</w:t>
            </w:r>
          </w:p>
        </w:tc>
        <w:tc>
          <w:tcPr>
            <w:tcW w:w="7817" w:type="dxa"/>
            <w:tcBorders>
              <w:top w:val="single" w:sz="4" w:space="0" w:color="auto"/>
              <w:left w:val="single" w:sz="4" w:space="0" w:color="auto"/>
              <w:bottom w:val="single" w:sz="4" w:space="0" w:color="auto"/>
              <w:right w:val="single" w:sz="4" w:space="0" w:color="auto"/>
            </w:tcBorders>
          </w:tcPr>
          <w:p w14:paraId="4BCA00A6" w14:textId="05B2C56F" w:rsidR="00660F42" w:rsidRDefault="00994475" w:rsidP="00E46BF2">
            <w:pPr>
              <w:rPr>
                <w:rFonts w:ascii="Calibri" w:hAnsi="Calibri" w:cs="Calibri"/>
                <w:color w:val="000000"/>
                <w:sz w:val="22"/>
                <w:szCs w:val="22"/>
              </w:rPr>
            </w:pPr>
            <w:r w:rsidRPr="004A20F3">
              <w:rPr>
                <w:rFonts w:ascii="Calibri" w:hAnsi="Calibri" w:cs="Calibri"/>
                <w:sz w:val="22"/>
                <w:szCs w:val="22"/>
              </w:rPr>
              <w:t xml:space="preserve">SVB gaat hier niet mee akkoord. </w:t>
            </w:r>
          </w:p>
        </w:tc>
      </w:tr>
      <w:tr w:rsidR="00660F42" w14:paraId="54950013"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4D49EBDE"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27EA8522" w14:textId="0E68887B"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Algemene inkoopvoorwaarden</w:t>
            </w:r>
          </w:p>
        </w:tc>
        <w:tc>
          <w:tcPr>
            <w:tcW w:w="2292" w:type="dxa"/>
            <w:tcBorders>
              <w:top w:val="single" w:sz="4" w:space="0" w:color="auto"/>
              <w:left w:val="single" w:sz="4" w:space="0" w:color="auto"/>
              <w:bottom w:val="single" w:sz="4" w:space="0" w:color="auto"/>
              <w:right w:val="single" w:sz="4" w:space="0" w:color="auto"/>
            </w:tcBorders>
          </w:tcPr>
          <w:p w14:paraId="6B0228E3" w14:textId="77DE33A7"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Artikel 8.2</w:t>
            </w:r>
          </w:p>
        </w:tc>
        <w:tc>
          <w:tcPr>
            <w:tcW w:w="1779" w:type="dxa"/>
            <w:tcBorders>
              <w:top w:val="single" w:sz="4" w:space="0" w:color="auto"/>
              <w:left w:val="single" w:sz="4" w:space="0" w:color="auto"/>
              <w:bottom w:val="single" w:sz="4" w:space="0" w:color="auto"/>
              <w:right w:val="single" w:sz="4" w:space="0" w:color="auto"/>
            </w:tcBorders>
          </w:tcPr>
          <w:p w14:paraId="4CE78DDE" w14:textId="1885B702"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5</w:t>
            </w:r>
          </w:p>
        </w:tc>
        <w:tc>
          <w:tcPr>
            <w:tcW w:w="5933" w:type="dxa"/>
            <w:tcBorders>
              <w:top w:val="single" w:sz="4" w:space="0" w:color="auto"/>
              <w:left w:val="single" w:sz="4" w:space="0" w:color="auto"/>
              <w:bottom w:val="single" w:sz="4" w:space="0" w:color="auto"/>
              <w:right w:val="single" w:sz="4" w:space="0" w:color="auto"/>
            </w:tcBorders>
          </w:tcPr>
          <w:p w14:paraId="6A3A4BCC" w14:textId="7330B968"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Wij menen dat een tweetal opgenomen schadeposten als indirecte schade dient te worden gekwalificeerd. Het gaat om de kosten als gevolg van de (extra) inzet van intern en/of extern personeel dan wel (andere) derden teneinde de gecontinueerde bedrijfsvoering van SVB te waarborgen en extra kosten als gevolg van het niet of niet tijdig door SVB kunnen uitvoeren van </w:t>
            </w:r>
            <w:r w:rsidRPr="00424BD5">
              <w:rPr>
                <w:rFonts w:ascii="Calibri" w:hAnsi="Calibri" w:cs="Calibri"/>
                <w:bCs/>
                <w:sz w:val="22"/>
                <w:szCs w:val="22"/>
              </w:rPr>
              <w:lastRenderedPageBreak/>
              <w:t xml:space="preserve">haar kernactiviteiten. Indien de SVB opdrachtnemer aansprakelijk stelt dan zal deze claim in de meeste gevallen het gevolg zijn van een loonsanctie op basis van een onjuiste advisering van opdrachtnemer. Indien deze aansprakelijkstelling terecht is dan staan de genoemde schadeposten ter ver af van de gebeurtenis. Dit zou immers betekenen dat opdrachtnemer dient de kosten voor inzet van ander personeel ter vervanging van de desbetreffende werknemer waarvoor de SVB een loonsanctie heeft gekregen, dient te vergoeden.  </w:t>
            </w:r>
          </w:p>
        </w:tc>
        <w:tc>
          <w:tcPr>
            <w:tcW w:w="7817" w:type="dxa"/>
            <w:tcBorders>
              <w:top w:val="single" w:sz="4" w:space="0" w:color="auto"/>
              <w:left w:val="single" w:sz="4" w:space="0" w:color="auto"/>
              <w:bottom w:val="single" w:sz="4" w:space="0" w:color="auto"/>
              <w:right w:val="single" w:sz="4" w:space="0" w:color="auto"/>
            </w:tcBorders>
          </w:tcPr>
          <w:p w14:paraId="71608FEB" w14:textId="7BDD9A73" w:rsidR="00D61F66" w:rsidRPr="008D6666" w:rsidRDefault="008D6666" w:rsidP="00D61F66">
            <w:pPr>
              <w:rPr>
                <w:rFonts w:ascii="Calibri" w:hAnsi="Calibri" w:cs="Calibri"/>
                <w:sz w:val="22"/>
                <w:szCs w:val="22"/>
              </w:rPr>
            </w:pPr>
            <w:r>
              <w:rPr>
                <w:rFonts w:ascii="Calibri" w:hAnsi="Calibri" w:cs="Calibri"/>
                <w:sz w:val="22"/>
                <w:szCs w:val="22"/>
              </w:rPr>
              <w:lastRenderedPageBreak/>
              <w:t>Dit is a</w:t>
            </w:r>
            <w:r w:rsidR="00D61F66" w:rsidRPr="008D6666">
              <w:rPr>
                <w:rFonts w:ascii="Calibri" w:hAnsi="Calibri" w:cs="Calibri"/>
                <w:sz w:val="22"/>
                <w:szCs w:val="22"/>
              </w:rPr>
              <w:t>kkoord</w:t>
            </w:r>
            <w:r w:rsidR="00DD1D28">
              <w:rPr>
                <w:rFonts w:ascii="Calibri" w:hAnsi="Calibri" w:cs="Calibri"/>
                <w:sz w:val="22"/>
                <w:szCs w:val="22"/>
              </w:rPr>
              <w:t xml:space="preserve"> en wordt aangepast in de concept overeenkomst. </w:t>
            </w:r>
          </w:p>
          <w:p w14:paraId="597ABC41" w14:textId="77777777" w:rsidR="00660F42" w:rsidRDefault="00660F42" w:rsidP="00660F42">
            <w:pPr>
              <w:rPr>
                <w:rFonts w:ascii="Calibri" w:hAnsi="Calibri" w:cs="Calibri"/>
                <w:color w:val="000000"/>
                <w:sz w:val="22"/>
                <w:szCs w:val="22"/>
              </w:rPr>
            </w:pPr>
          </w:p>
        </w:tc>
      </w:tr>
      <w:tr w:rsidR="00660F42" w14:paraId="2B4D1BAB"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0562F661"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4092AD42" w14:textId="5B489AA4"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Algemene inkoopvoorwaarden</w:t>
            </w:r>
          </w:p>
        </w:tc>
        <w:tc>
          <w:tcPr>
            <w:tcW w:w="2292" w:type="dxa"/>
            <w:tcBorders>
              <w:top w:val="single" w:sz="4" w:space="0" w:color="auto"/>
              <w:left w:val="single" w:sz="4" w:space="0" w:color="auto"/>
              <w:bottom w:val="single" w:sz="4" w:space="0" w:color="auto"/>
              <w:right w:val="single" w:sz="4" w:space="0" w:color="auto"/>
            </w:tcBorders>
          </w:tcPr>
          <w:p w14:paraId="560DA025" w14:textId="227095D1"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Artikel 8.3</w:t>
            </w:r>
          </w:p>
        </w:tc>
        <w:tc>
          <w:tcPr>
            <w:tcW w:w="1779" w:type="dxa"/>
            <w:tcBorders>
              <w:top w:val="single" w:sz="4" w:space="0" w:color="auto"/>
              <w:left w:val="single" w:sz="4" w:space="0" w:color="auto"/>
              <w:bottom w:val="single" w:sz="4" w:space="0" w:color="auto"/>
              <w:right w:val="single" w:sz="4" w:space="0" w:color="auto"/>
            </w:tcBorders>
          </w:tcPr>
          <w:p w14:paraId="63C58175" w14:textId="5CCA750F"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5</w:t>
            </w:r>
          </w:p>
        </w:tc>
        <w:tc>
          <w:tcPr>
            <w:tcW w:w="5933" w:type="dxa"/>
            <w:tcBorders>
              <w:top w:val="single" w:sz="4" w:space="0" w:color="auto"/>
              <w:left w:val="single" w:sz="4" w:space="0" w:color="auto"/>
              <w:bottom w:val="single" w:sz="4" w:space="0" w:color="auto"/>
              <w:right w:val="single" w:sz="4" w:space="0" w:color="auto"/>
            </w:tcBorders>
          </w:tcPr>
          <w:p w14:paraId="2B04536D" w14:textId="482B2EA9" w:rsidR="00660F42" w:rsidRPr="004D326D" w:rsidRDefault="00660F42" w:rsidP="00660F42">
            <w:pPr>
              <w:spacing w:before="120" w:after="120"/>
              <w:rPr>
                <w:rFonts w:ascii="Calibri" w:hAnsi="Calibri" w:cs="Calibri"/>
                <w:sz w:val="22"/>
                <w:szCs w:val="22"/>
              </w:rPr>
            </w:pPr>
            <w:r w:rsidRPr="004D326D">
              <w:rPr>
                <w:rFonts w:ascii="Calibri" w:hAnsi="Calibri" w:cs="Calibri"/>
                <w:sz w:val="22"/>
                <w:szCs w:val="22"/>
              </w:rPr>
              <w:t>In de situaties dat sprake is van een schending van industriële en/of intellectuele eigendomsrechten en/of schade ten gevolge van dood of letsel wensen wij tevens een beroep te kunnen doen op de beperking van de aansprakelijkheid. Het is voor ons niet mogelijk om voor deze situaties in te stemmen met een onbeperkte aansprakelijkheid. Dit is voor ons financieel niet te verzekeren. Wij verzoeken u daarom om dit onderdeel van dit artikel buiten toepassing te verklaren.</w:t>
            </w:r>
          </w:p>
        </w:tc>
        <w:tc>
          <w:tcPr>
            <w:tcW w:w="7817" w:type="dxa"/>
            <w:tcBorders>
              <w:top w:val="single" w:sz="4" w:space="0" w:color="auto"/>
              <w:left w:val="single" w:sz="4" w:space="0" w:color="auto"/>
              <w:bottom w:val="single" w:sz="4" w:space="0" w:color="auto"/>
              <w:right w:val="single" w:sz="4" w:space="0" w:color="auto"/>
            </w:tcBorders>
          </w:tcPr>
          <w:p w14:paraId="600141FB" w14:textId="3118DC24" w:rsidR="00660F42" w:rsidRPr="004D326D" w:rsidRDefault="004D326D" w:rsidP="00E46BF2">
            <w:pPr>
              <w:rPr>
                <w:rFonts w:ascii="Calibri" w:hAnsi="Calibri" w:cs="Calibri"/>
                <w:sz w:val="22"/>
                <w:szCs w:val="22"/>
              </w:rPr>
            </w:pPr>
            <w:r w:rsidRPr="004D326D">
              <w:rPr>
                <w:rFonts w:ascii="Calibri" w:hAnsi="Calibri" w:cs="Calibri"/>
                <w:sz w:val="22"/>
                <w:szCs w:val="22"/>
              </w:rPr>
              <w:t>Dit is ni</w:t>
            </w:r>
            <w:r w:rsidR="00D61F66" w:rsidRPr="004D326D">
              <w:rPr>
                <w:rFonts w:ascii="Calibri" w:hAnsi="Calibri" w:cs="Calibri"/>
                <w:sz w:val="22"/>
                <w:szCs w:val="22"/>
              </w:rPr>
              <w:t xml:space="preserve">et akkoord. </w:t>
            </w:r>
          </w:p>
        </w:tc>
      </w:tr>
      <w:tr w:rsidR="00660F42" w14:paraId="35721AE6"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1ACF4BC8"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1D9AFB9E" w14:textId="0B617C1E"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Algemene inkoopvoorwaarden</w:t>
            </w:r>
          </w:p>
        </w:tc>
        <w:tc>
          <w:tcPr>
            <w:tcW w:w="2292" w:type="dxa"/>
            <w:tcBorders>
              <w:top w:val="single" w:sz="4" w:space="0" w:color="auto"/>
              <w:left w:val="single" w:sz="4" w:space="0" w:color="auto"/>
              <w:bottom w:val="single" w:sz="4" w:space="0" w:color="auto"/>
              <w:right w:val="single" w:sz="4" w:space="0" w:color="auto"/>
            </w:tcBorders>
          </w:tcPr>
          <w:p w14:paraId="5DB3AC92" w14:textId="5430280D"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Artikel 8.4</w:t>
            </w:r>
          </w:p>
        </w:tc>
        <w:tc>
          <w:tcPr>
            <w:tcW w:w="1779" w:type="dxa"/>
            <w:tcBorders>
              <w:top w:val="single" w:sz="4" w:space="0" w:color="auto"/>
              <w:left w:val="single" w:sz="4" w:space="0" w:color="auto"/>
              <w:bottom w:val="single" w:sz="4" w:space="0" w:color="auto"/>
              <w:right w:val="single" w:sz="4" w:space="0" w:color="auto"/>
            </w:tcBorders>
          </w:tcPr>
          <w:p w14:paraId="50F04484" w14:textId="5DF9962A"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5</w:t>
            </w:r>
          </w:p>
        </w:tc>
        <w:tc>
          <w:tcPr>
            <w:tcW w:w="5933" w:type="dxa"/>
            <w:tcBorders>
              <w:top w:val="single" w:sz="4" w:space="0" w:color="auto"/>
              <w:left w:val="single" w:sz="4" w:space="0" w:color="auto"/>
              <w:bottom w:val="single" w:sz="4" w:space="0" w:color="auto"/>
              <w:right w:val="single" w:sz="4" w:space="0" w:color="auto"/>
            </w:tcBorders>
          </w:tcPr>
          <w:p w14:paraId="2C814FE0" w14:textId="757EC0B1" w:rsidR="00660F42" w:rsidRPr="004D326D" w:rsidRDefault="00660F42" w:rsidP="00660F42">
            <w:pPr>
              <w:spacing w:before="120" w:after="120"/>
              <w:rPr>
                <w:rFonts w:ascii="Calibri" w:hAnsi="Calibri" w:cs="Calibri"/>
                <w:color w:val="000000" w:themeColor="text1"/>
                <w:sz w:val="22"/>
                <w:szCs w:val="22"/>
              </w:rPr>
            </w:pPr>
            <w:r w:rsidRPr="004D326D">
              <w:rPr>
                <w:rFonts w:ascii="Calibri" w:hAnsi="Calibri" w:cs="Calibri"/>
                <w:color w:val="000000" w:themeColor="text1"/>
                <w:sz w:val="22"/>
                <w:szCs w:val="22"/>
              </w:rPr>
              <w:t>Wij leggen geen kopieën van onze verzekeringspolis dan wel bewijzen van premiebetaling over, nu deze vertrouwelijke gegevens bevat. Wij kunnen wel ons verzekeringscertificaat overleggen, waaruit onder meer blijkt welke verzekeringen zijn afgesloten, met daarbij de hoogte van de dekking. Is dat akkoord?</w:t>
            </w:r>
          </w:p>
        </w:tc>
        <w:tc>
          <w:tcPr>
            <w:tcW w:w="7817" w:type="dxa"/>
            <w:tcBorders>
              <w:top w:val="single" w:sz="4" w:space="0" w:color="auto"/>
              <w:left w:val="single" w:sz="4" w:space="0" w:color="auto"/>
              <w:bottom w:val="single" w:sz="4" w:space="0" w:color="auto"/>
              <w:right w:val="single" w:sz="4" w:space="0" w:color="auto"/>
            </w:tcBorders>
          </w:tcPr>
          <w:p w14:paraId="77E208A2" w14:textId="0E976250" w:rsidR="00660F42" w:rsidRPr="004D326D" w:rsidRDefault="00415248" w:rsidP="00660F42">
            <w:pPr>
              <w:rPr>
                <w:rFonts w:ascii="Calibri" w:hAnsi="Calibri" w:cs="Calibri"/>
                <w:color w:val="000000" w:themeColor="text1"/>
                <w:sz w:val="22"/>
                <w:szCs w:val="22"/>
              </w:rPr>
            </w:pPr>
            <w:r w:rsidRPr="004D326D">
              <w:rPr>
                <w:rFonts w:ascii="Calibri" w:hAnsi="Calibri" w:cs="Calibri"/>
                <w:color w:val="000000" w:themeColor="text1"/>
                <w:sz w:val="22"/>
                <w:szCs w:val="22"/>
              </w:rPr>
              <w:t>Dit is akkoord</w:t>
            </w:r>
            <w:r w:rsidR="00826D6B">
              <w:rPr>
                <w:rFonts w:ascii="Calibri" w:hAnsi="Calibri" w:cs="Calibri"/>
                <w:color w:val="000000" w:themeColor="text1"/>
                <w:sz w:val="22"/>
                <w:szCs w:val="22"/>
              </w:rPr>
              <w:t xml:space="preserve"> en wordt aangepast in de concept overeenkomst. </w:t>
            </w:r>
          </w:p>
        </w:tc>
      </w:tr>
      <w:tr w:rsidR="00660F42" w14:paraId="7B98F089"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72999E91"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0A650D7A" w14:textId="35E34C03"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Algemene inkoopvoorwaarden</w:t>
            </w:r>
          </w:p>
        </w:tc>
        <w:tc>
          <w:tcPr>
            <w:tcW w:w="2292" w:type="dxa"/>
            <w:tcBorders>
              <w:top w:val="single" w:sz="4" w:space="0" w:color="auto"/>
              <w:left w:val="single" w:sz="4" w:space="0" w:color="auto"/>
              <w:bottom w:val="single" w:sz="4" w:space="0" w:color="auto"/>
              <w:right w:val="single" w:sz="4" w:space="0" w:color="auto"/>
            </w:tcBorders>
          </w:tcPr>
          <w:p w14:paraId="61C2AAE7" w14:textId="567D4C3E"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Artikel 11.1</w:t>
            </w:r>
          </w:p>
        </w:tc>
        <w:tc>
          <w:tcPr>
            <w:tcW w:w="1779" w:type="dxa"/>
            <w:tcBorders>
              <w:top w:val="single" w:sz="4" w:space="0" w:color="auto"/>
              <w:left w:val="single" w:sz="4" w:space="0" w:color="auto"/>
              <w:bottom w:val="single" w:sz="4" w:space="0" w:color="auto"/>
              <w:right w:val="single" w:sz="4" w:space="0" w:color="auto"/>
            </w:tcBorders>
          </w:tcPr>
          <w:p w14:paraId="042358DB" w14:textId="4B02C1AB"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6</w:t>
            </w:r>
          </w:p>
        </w:tc>
        <w:tc>
          <w:tcPr>
            <w:tcW w:w="5933" w:type="dxa"/>
            <w:tcBorders>
              <w:top w:val="single" w:sz="4" w:space="0" w:color="auto"/>
              <w:left w:val="single" w:sz="4" w:space="0" w:color="auto"/>
              <w:bottom w:val="single" w:sz="4" w:space="0" w:color="auto"/>
              <w:right w:val="single" w:sz="4" w:space="0" w:color="auto"/>
            </w:tcBorders>
          </w:tcPr>
          <w:p w14:paraId="5B14837A" w14:textId="3550A63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Zou u dit artikel kunnen aanscherpen dat het in de eerste zin dient te gaan om het verwerken van persoonsgegevens in de rol van verwerker? Een arbodienst verwerkt namelijk persoonsgegevens, maar doet dit in de rol als verwerkingsverantwoordelijke omdat hiervoor een wettelijke verplichting bestaat.</w:t>
            </w:r>
          </w:p>
        </w:tc>
        <w:tc>
          <w:tcPr>
            <w:tcW w:w="7817" w:type="dxa"/>
            <w:tcBorders>
              <w:top w:val="single" w:sz="4" w:space="0" w:color="auto"/>
              <w:left w:val="single" w:sz="4" w:space="0" w:color="auto"/>
              <w:bottom w:val="single" w:sz="4" w:space="0" w:color="auto"/>
              <w:right w:val="single" w:sz="4" w:space="0" w:color="auto"/>
            </w:tcBorders>
          </w:tcPr>
          <w:p w14:paraId="3D04C8D2" w14:textId="14C2A8A6" w:rsidR="00660F42" w:rsidRDefault="00931865" w:rsidP="00931865">
            <w:pPr>
              <w:rPr>
                <w:rFonts w:ascii="Calibri" w:hAnsi="Calibri" w:cs="Calibri"/>
                <w:color w:val="000000"/>
                <w:sz w:val="22"/>
                <w:szCs w:val="22"/>
              </w:rPr>
            </w:pPr>
            <w:r>
              <w:rPr>
                <w:rFonts w:ascii="Calibri" w:hAnsi="Calibri" w:cs="Calibri"/>
                <w:color w:val="000000" w:themeColor="text1"/>
                <w:sz w:val="22"/>
                <w:szCs w:val="22"/>
              </w:rPr>
              <w:t>Dat is akkoord</w:t>
            </w:r>
            <w:r w:rsidR="00826D6B">
              <w:rPr>
                <w:rFonts w:ascii="Calibri" w:hAnsi="Calibri" w:cs="Calibri"/>
                <w:color w:val="000000" w:themeColor="text1"/>
                <w:sz w:val="22"/>
                <w:szCs w:val="22"/>
              </w:rPr>
              <w:t xml:space="preserve"> en wordt aangepast in de concept overeenkomst.</w:t>
            </w:r>
          </w:p>
        </w:tc>
      </w:tr>
      <w:tr w:rsidR="00660F42" w14:paraId="16FAA6B8"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05BD341B"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4684B198" w14:textId="6BE7E302"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Algemene inkoopvoorwaarden</w:t>
            </w:r>
          </w:p>
        </w:tc>
        <w:tc>
          <w:tcPr>
            <w:tcW w:w="2292" w:type="dxa"/>
            <w:tcBorders>
              <w:top w:val="single" w:sz="4" w:space="0" w:color="auto"/>
              <w:left w:val="single" w:sz="4" w:space="0" w:color="auto"/>
              <w:bottom w:val="single" w:sz="4" w:space="0" w:color="auto"/>
              <w:right w:val="single" w:sz="4" w:space="0" w:color="auto"/>
            </w:tcBorders>
          </w:tcPr>
          <w:p w14:paraId="6B9E007D" w14:textId="1FE2D857"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Artikel 11.2</w:t>
            </w:r>
          </w:p>
        </w:tc>
        <w:tc>
          <w:tcPr>
            <w:tcW w:w="1779" w:type="dxa"/>
            <w:tcBorders>
              <w:top w:val="single" w:sz="4" w:space="0" w:color="auto"/>
              <w:left w:val="single" w:sz="4" w:space="0" w:color="auto"/>
              <w:bottom w:val="single" w:sz="4" w:space="0" w:color="auto"/>
              <w:right w:val="single" w:sz="4" w:space="0" w:color="auto"/>
            </w:tcBorders>
          </w:tcPr>
          <w:p w14:paraId="2785A74F" w14:textId="43CC92FD"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6</w:t>
            </w:r>
          </w:p>
        </w:tc>
        <w:tc>
          <w:tcPr>
            <w:tcW w:w="5933" w:type="dxa"/>
            <w:tcBorders>
              <w:top w:val="single" w:sz="4" w:space="0" w:color="auto"/>
              <w:left w:val="single" w:sz="4" w:space="0" w:color="auto"/>
              <w:bottom w:val="single" w:sz="4" w:space="0" w:color="auto"/>
              <w:right w:val="single" w:sz="4" w:space="0" w:color="auto"/>
            </w:tcBorders>
          </w:tcPr>
          <w:p w14:paraId="4D704AC1" w14:textId="28DAA7E1"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Kunt u bevestigen dat dit artikel niet van toepassing is gelet op het feit dat de arbodienst dient te worden gekwalificeerd als verwerkingsverantwoordelijke?</w:t>
            </w:r>
          </w:p>
        </w:tc>
        <w:tc>
          <w:tcPr>
            <w:tcW w:w="7817" w:type="dxa"/>
            <w:tcBorders>
              <w:top w:val="single" w:sz="4" w:space="0" w:color="auto"/>
              <w:left w:val="single" w:sz="4" w:space="0" w:color="auto"/>
              <w:bottom w:val="single" w:sz="4" w:space="0" w:color="auto"/>
              <w:right w:val="single" w:sz="4" w:space="0" w:color="auto"/>
            </w:tcBorders>
          </w:tcPr>
          <w:p w14:paraId="67F0ABC6" w14:textId="03CE52C0" w:rsidR="00660F42" w:rsidRDefault="00931865" w:rsidP="00415248">
            <w:pPr>
              <w:rPr>
                <w:rFonts w:ascii="Calibri" w:hAnsi="Calibri" w:cs="Calibri"/>
                <w:color w:val="FF0000"/>
                <w:sz w:val="22"/>
                <w:szCs w:val="22"/>
              </w:rPr>
            </w:pPr>
            <w:r>
              <w:rPr>
                <w:rFonts w:ascii="Calibri" w:hAnsi="Calibri" w:cs="Calibri"/>
                <w:bCs/>
                <w:sz w:val="22"/>
                <w:szCs w:val="22"/>
              </w:rPr>
              <w:t>Dat is akkoord</w:t>
            </w:r>
            <w:r w:rsidR="00826D6B">
              <w:rPr>
                <w:rFonts w:ascii="Calibri" w:hAnsi="Calibri" w:cs="Calibri"/>
                <w:bCs/>
                <w:sz w:val="22"/>
                <w:szCs w:val="22"/>
              </w:rPr>
              <w:t xml:space="preserve"> </w:t>
            </w:r>
            <w:r w:rsidR="00826D6B">
              <w:rPr>
                <w:rFonts w:ascii="Calibri" w:hAnsi="Calibri" w:cs="Calibri"/>
                <w:color w:val="000000" w:themeColor="text1"/>
                <w:sz w:val="22"/>
                <w:szCs w:val="22"/>
              </w:rPr>
              <w:t>en wordt aangepast in de concept overeenkomst.</w:t>
            </w:r>
          </w:p>
        </w:tc>
      </w:tr>
      <w:tr w:rsidR="00660F42" w14:paraId="5795EE3B" w14:textId="77777777" w:rsidTr="002A19DC">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EB4343"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shd w:val="clear" w:color="auto" w:fill="FFFFFF" w:themeFill="background1"/>
          </w:tcPr>
          <w:p w14:paraId="68805C98" w14:textId="39FCAE5A"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Algemene inkoopvoorwaarden</w:t>
            </w:r>
          </w:p>
        </w:tc>
        <w:tc>
          <w:tcPr>
            <w:tcW w:w="2292" w:type="dxa"/>
            <w:tcBorders>
              <w:top w:val="single" w:sz="4" w:space="0" w:color="auto"/>
              <w:left w:val="single" w:sz="4" w:space="0" w:color="auto"/>
              <w:bottom w:val="single" w:sz="4" w:space="0" w:color="auto"/>
              <w:right w:val="single" w:sz="4" w:space="0" w:color="auto"/>
            </w:tcBorders>
            <w:shd w:val="clear" w:color="auto" w:fill="FFFFFF" w:themeFill="background1"/>
          </w:tcPr>
          <w:p w14:paraId="1F6D2BC8" w14:textId="5C925812"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Artikel 13.1</w:t>
            </w:r>
          </w:p>
        </w:tc>
        <w:tc>
          <w:tcPr>
            <w:tcW w:w="1779" w:type="dxa"/>
            <w:tcBorders>
              <w:top w:val="single" w:sz="4" w:space="0" w:color="auto"/>
              <w:left w:val="single" w:sz="4" w:space="0" w:color="auto"/>
              <w:bottom w:val="single" w:sz="4" w:space="0" w:color="auto"/>
              <w:right w:val="single" w:sz="4" w:space="0" w:color="auto"/>
            </w:tcBorders>
            <w:shd w:val="clear" w:color="auto" w:fill="FFFFFF" w:themeFill="background1"/>
          </w:tcPr>
          <w:p w14:paraId="3A355519" w14:textId="1A2FD3E5"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7</w:t>
            </w:r>
          </w:p>
        </w:tc>
        <w:tc>
          <w:tcPr>
            <w:tcW w:w="5933" w:type="dxa"/>
            <w:tcBorders>
              <w:top w:val="single" w:sz="4" w:space="0" w:color="auto"/>
              <w:left w:val="single" w:sz="4" w:space="0" w:color="auto"/>
              <w:bottom w:val="single" w:sz="4" w:space="0" w:color="auto"/>
              <w:right w:val="single" w:sz="4" w:space="0" w:color="auto"/>
            </w:tcBorders>
            <w:shd w:val="clear" w:color="auto" w:fill="FFFFFF" w:themeFill="background1"/>
          </w:tcPr>
          <w:p w14:paraId="2DE13789"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Wij wensen de vrijwaring aan de volgende voorwaarden te verbinden: </w:t>
            </w:r>
          </w:p>
          <w:p w14:paraId="341C3E0A" w14:textId="77777777" w:rsidR="00660F42" w:rsidRPr="00424BD5" w:rsidRDefault="00660F42" w:rsidP="00B114B9">
            <w:pPr>
              <w:pStyle w:val="Lijstalinea"/>
              <w:numPr>
                <w:ilvl w:val="0"/>
                <w:numId w:val="10"/>
              </w:numPr>
              <w:spacing w:before="120" w:after="120"/>
              <w:rPr>
                <w:rFonts w:cs="Calibri"/>
                <w:bCs/>
              </w:rPr>
            </w:pPr>
            <w:r w:rsidRPr="00424BD5">
              <w:rPr>
                <w:rFonts w:cs="Calibri"/>
                <w:bCs/>
              </w:rPr>
              <w:t>Opdrachtgever stelt Opdrachtnemer direct op de hoogte van de aanspraak van een derde en zal haar zoveel mogelijk in kennis stellen van documentatie en andere informatie ten aanzien van de aanspraak;</w:t>
            </w:r>
          </w:p>
          <w:p w14:paraId="3A84D31C" w14:textId="77777777" w:rsidR="00660F42" w:rsidRPr="00424BD5" w:rsidRDefault="00660F42" w:rsidP="00B114B9">
            <w:pPr>
              <w:pStyle w:val="Lijstalinea"/>
              <w:numPr>
                <w:ilvl w:val="0"/>
                <w:numId w:val="10"/>
              </w:numPr>
              <w:spacing w:before="120" w:after="120"/>
              <w:rPr>
                <w:rFonts w:cs="Calibri"/>
                <w:bCs/>
              </w:rPr>
            </w:pPr>
            <w:r w:rsidRPr="00424BD5">
              <w:rPr>
                <w:rFonts w:cs="Calibri"/>
                <w:bCs/>
              </w:rPr>
              <w:t xml:space="preserve">Opdrachtgever zal ten opzichte van de derde geen aansprakelijkheid erkennen, niet afzien van verweer en </w:t>
            </w:r>
            <w:r w:rsidRPr="00424BD5">
              <w:rPr>
                <w:rFonts w:cs="Calibri"/>
                <w:bCs/>
              </w:rPr>
              <w:lastRenderedPageBreak/>
              <w:t xml:space="preserve">zal ter zake van de aanspraak geen schikking treffen met de derde, anders dan met schriftelijke toestemming van Opdrachtnemer; en </w:t>
            </w:r>
          </w:p>
          <w:p w14:paraId="14A3ABF8" w14:textId="77777777" w:rsidR="00660F42" w:rsidRPr="00424BD5" w:rsidRDefault="00660F42" w:rsidP="00B114B9">
            <w:pPr>
              <w:pStyle w:val="Lijstalinea"/>
              <w:numPr>
                <w:ilvl w:val="0"/>
                <w:numId w:val="10"/>
              </w:numPr>
              <w:spacing w:before="120" w:after="120"/>
              <w:rPr>
                <w:rFonts w:cs="Calibri"/>
                <w:bCs/>
              </w:rPr>
            </w:pPr>
            <w:r w:rsidRPr="00424BD5">
              <w:rPr>
                <w:rFonts w:cs="Calibri"/>
                <w:bCs/>
              </w:rPr>
              <w:t>Opdrachtgever zal, voor zover zij daarover beschikt, bewijs leveren ten gunste van Opdrachtnemer in een (gerechtelijke) procedure.</w:t>
            </w:r>
          </w:p>
          <w:p w14:paraId="2B0E77D3" w14:textId="660917EB"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Tot slot wensen wij de vrijwaring op een gelijke wijze te beperken als de aansprakelijkheid. Kunt u hiermee instemmen?</w:t>
            </w:r>
          </w:p>
        </w:tc>
        <w:tc>
          <w:tcPr>
            <w:tcW w:w="7817" w:type="dxa"/>
            <w:tcBorders>
              <w:top w:val="single" w:sz="4" w:space="0" w:color="auto"/>
              <w:left w:val="single" w:sz="4" w:space="0" w:color="auto"/>
              <w:bottom w:val="single" w:sz="4" w:space="0" w:color="auto"/>
              <w:right w:val="single" w:sz="4" w:space="0" w:color="auto"/>
            </w:tcBorders>
            <w:shd w:val="clear" w:color="auto" w:fill="FFFFFF" w:themeFill="background1"/>
          </w:tcPr>
          <w:p w14:paraId="6517A807" w14:textId="3285F52D" w:rsidR="0045337F" w:rsidRDefault="000265DD" w:rsidP="00415248">
            <w:pPr>
              <w:rPr>
                <w:rFonts w:ascii="Calibri" w:hAnsi="Calibri" w:cs="Calibri"/>
                <w:color w:val="FF0000"/>
                <w:sz w:val="22"/>
                <w:szCs w:val="22"/>
              </w:rPr>
            </w:pPr>
            <w:r w:rsidRPr="002A19DC">
              <w:rPr>
                <w:rFonts w:ascii="Calibri" w:hAnsi="Calibri" w:cs="Calibri"/>
                <w:bCs/>
                <w:sz w:val="22"/>
                <w:szCs w:val="22"/>
              </w:rPr>
              <w:lastRenderedPageBreak/>
              <w:t xml:space="preserve">Bij een aansprak van een derde brengt SVB Opdrachtnemer op de hoogte en treden  </w:t>
            </w:r>
            <w:r w:rsidR="00B86B4E" w:rsidRPr="002A19DC">
              <w:rPr>
                <w:rFonts w:ascii="Calibri" w:hAnsi="Calibri" w:cs="Calibri"/>
                <w:bCs/>
                <w:sz w:val="22"/>
                <w:szCs w:val="22"/>
              </w:rPr>
              <w:t xml:space="preserve">zij in overleg. </w:t>
            </w:r>
            <w:r w:rsidR="00293582" w:rsidRPr="002A19DC">
              <w:rPr>
                <w:rFonts w:ascii="Calibri" w:hAnsi="Calibri" w:cs="Calibri"/>
                <w:bCs/>
                <w:sz w:val="22"/>
                <w:szCs w:val="22"/>
              </w:rPr>
              <w:t xml:space="preserve">Aangezien het een vrijwaring betreft, is een </w:t>
            </w:r>
            <w:r w:rsidR="00E55445" w:rsidRPr="002A19DC">
              <w:rPr>
                <w:rFonts w:ascii="Calibri" w:hAnsi="Calibri" w:cs="Calibri"/>
                <w:bCs/>
                <w:sz w:val="22"/>
                <w:szCs w:val="22"/>
              </w:rPr>
              <w:t>beperking niet aan de orde en gaat SVB daar niet mee akkoord.</w:t>
            </w:r>
            <w:r w:rsidR="00E55445">
              <w:rPr>
                <w:rFonts w:ascii="Calibri" w:hAnsi="Calibri" w:cs="Calibri"/>
                <w:color w:val="FF0000"/>
                <w:sz w:val="22"/>
                <w:szCs w:val="22"/>
              </w:rPr>
              <w:t xml:space="preserve"> </w:t>
            </w:r>
          </w:p>
        </w:tc>
      </w:tr>
      <w:tr w:rsidR="00660F42" w14:paraId="4FF76EDD"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2EF78051"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68027086" w14:textId="2DB97874"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Algemene inkoopvoorwaarden</w:t>
            </w:r>
          </w:p>
        </w:tc>
        <w:tc>
          <w:tcPr>
            <w:tcW w:w="2292" w:type="dxa"/>
            <w:tcBorders>
              <w:top w:val="single" w:sz="4" w:space="0" w:color="auto"/>
              <w:left w:val="single" w:sz="4" w:space="0" w:color="auto"/>
              <w:bottom w:val="single" w:sz="4" w:space="0" w:color="auto"/>
              <w:right w:val="single" w:sz="4" w:space="0" w:color="auto"/>
            </w:tcBorders>
          </w:tcPr>
          <w:p w14:paraId="40A3C15C" w14:textId="75499BE7"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Artikel 20.1</w:t>
            </w:r>
          </w:p>
        </w:tc>
        <w:tc>
          <w:tcPr>
            <w:tcW w:w="1779" w:type="dxa"/>
            <w:tcBorders>
              <w:top w:val="single" w:sz="4" w:space="0" w:color="auto"/>
              <w:left w:val="single" w:sz="4" w:space="0" w:color="auto"/>
              <w:bottom w:val="single" w:sz="4" w:space="0" w:color="auto"/>
              <w:right w:val="single" w:sz="4" w:space="0" w:color="auto"/>
            </w:tcBorders>
          </w:tcPr>
          <w:p w14:paraId="653DC9DA" w14:textId="37E0C5D1"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10</w:t>
            </w:r>
          </w:p>
        </w:tc>
        <w:tc>
          <w:tcPr>
            <w:tcW w:w="5933" w:type="dxa"/>
            <w:tcBorders>
              <w:top w:val="single" w:sz="4" w:space="0" w:color="auto"/>
              <w:left w:val="single" w:sz="4" w:space="0" w:color="auto"/>
              <w:bottom w:val="single" w:sz="4" w:space="0" w:color="auto"/>
              <w:right w:val="single" w:sz="4" w:space="0" w:color="auto"/>
            </w:tcBorders>
          </w:tcPr>
          <w:p w14:paraId="0E758B76" w14:textId="6264E9A0"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Kunt u ermee instemmen om van de resultaatverplichting een inspanningsverplichting te maken?</w:t>
            </w:r>
          </w:p>
        </w:tc>
        <w:tc>
          <w:tcPr>
            <w:tcW w:w="7817" w:type="dxa"/>
            <w:tcBorders>
              <w:top w:val="single" w:sz="4" w:space="0" w:color="auto"/>
              <w:left w:val="single" w:sz="4" w:space="0" w:color="auto"/>
              <w:bottom w:val="single" w:sz="4" w:space="0" w:color="auto"/>
              <w:right w:val="single" w:sz="4" w:space="0" w:color="auto"/>
            </w:tcBorders>
          </w:tcPr>
          <w:p w14:paraId="43D20FA1" w14:textId="77628FE8" w:rsidR="00D61F66" w:rsidRPr="00931865" w:rsidRDefault="00D61F66" w:rsidP="00D61F66">
            <w:pPr>
              <w:rPr>
                <w:rFonts w:ascii="Calibri" w:hAnsi="Calibri" w:cs="Calibri"/>
                <w:bCs/>
                <w:sz w:val="22"/>
                <w:szCs w:val="22"/>
              </w:rPr>
            </w:pPr>
            <w:r w:rsidRPr="00931865">
              <w:rPr>
                <w:rFonts w:ascii="Calibri" w:hAnsi="Calibri" w:cs="Calibri"/>
                <w:bCs/>
                <w:sz w:val="22"/>
                <w:szCs w:val="22"/>
              </w:rPr>
              <w:t xml:space="preserve">De overeenkomst is gebaseerd op een inspanningsverplichting waarbij wordt afgerekend op een uurtarief. </w:t>
            </w:r>
            <w:r w:rsidR="00221D6A">
              <w:rPr>
                <w:rFonts w:ascii="Calibri" w:hAnsi="Calibri" w:cs="Calibri"/>
                <w:bCs/>
                <w:sz w:val="22"/>
                <w:szCs w:val="22"/>
              </w:rPr>
              <w:t xml:space="preserve">Dit wordt aangepast in de overeenkomst. </w:t>
            </w:r>
          </w:p>
          <w:p w14:paraId="4E73EA7C" w14:textId="47531BEA" w:rsidR="00660F42" w:rsidRPr="00931865" w:rsidRDefault="00660F42" w:rsidP="00415248">
            <w:pPr>
              <w:rPr>
                <w:rFonts w:ascii="Calibri" w:hAnsi="Calibri" w:cs="Calibri"/>
                <w:bCs/>
                <w:sz w:val="22"/>
                <w:szCs w:val="22"/>
              </w:rPr>
            </w:pPr>
          </w:p>
        </w:tc>
      </w:tr>
      <w:tr w:rsidR="00660F42" w14:paraId="5910C684"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2A070EA5"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6BC9AAAD" w14:textId="3F4ED81A"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Algemene inkoopvoorwaarden</w:t>
            </w:r>
          </w:p>
        </w:tc>
        <w:tc>
          <w:tcPr>
            <w:tcW w:w="2292" w:type="dxa"/>
            <w:tcBorders>
              <w:top w:val="single" w:sz="4" w:space="0" w:color="auto"/>
              <w:left w:val="single" w:sz="4" w:space="0" w:color="auto"/>
              <w:bottom w:val="single" w:sz="4" w:space="0" w:color="auto"/>
              <w:right w:val="single" w:sz="4" w:space="0" w:color="auto"/>
            </w:tcBorders>
          </w:tcPr>
          <w:p w14:paraId="32A5ADC7" w14:textId="23EEE64E"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Artikel 22.3</w:t>
            </w:r>
          </w:p>
        </w:tc>
        <w:tc>
          <w:tcPr>
            <w:tcW w:w="1779" w:type="dxa"/>
            <w:tcBorders>
              <w:top w:val="single" w:sz="4" w:space="0" w:color="auto"/>
              <w:left w:val="single" w:sz="4" w:space="0" w:color="auto"/>
              <w:bottom w:val="single" w:sz="4" w:space="0" w:color="auto"/>
              <w:right w:val="single" w:sz="4" w:space="0" w:color="auto"/>
            </w:tcBorders>
          </w:tcPr>
          <w:p w14:paraId="190879BF" w14:textId="4511C3A9"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10-11</w:t>
            </w:r>
          </w:p>
        </w:tc>
        <w:tc>
          <w:tcPr>
            <w:tcW w:w="5933" w:type="dxa"/>
            <w:tcBorders>
              <w:top w:val="single" w:sz="4" w:space="0" w:color="auto"/>
              <w:left w:val="single" w:sz="4" w:space="0" w:color="auto"/>
              <w:bottom w:val="single" w:sz="4" w:space="0" w:color="auto"/>
              <w:right w:val="single" w:sz="4" w:space="0" w:color="auto"/>
            </w:tcBorders>
          </w:tcPr>
          <w:p w14:paraId="75334EAE" w14:textId="739CAD3C"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Wij wensen met u overeen te komen dat het verzoek tot vervanging niet eerder wordt gedaan nadat partijen hierover het gesprek met elkaar zijn aangegaan en niet tot een oplossing kan worden gekomen. Gelet op de schaarste van personeel is het voor ons niet altijd mogelijk om direct aan een dergelijk verzoek van u gehoor te geven. Kunt u hiermee instemmen?</w:t>
            </w:r>
          </w:p>
        </w:tc>
        <w:tc>
          <w:tcPr>
            <w:tcW w:w="7817" w:type="dxa"/>
            <w:tcBorders>
              <w:top w:val="single" w:sz="4" w:space="0" w:color="auto"/>
              <w:left w:val="single" w:sz="4" w:space="0" w:color="auto"/>
              <w:bottom w:val="single" w:sz="4" w:space="0" w:color="auto"/>
              <w:right w:val="single" w:sz="4" w:space="0" w:color="auto"/>
            </w:tcBorders>
          </w:tcPr>
          <w:p w14:paraId="4C5E4F30" w14:textId="35EFF4F5" w:rsidR="00660F42" w:rsidRPr="00F470A0" w:rsidRDefault="005F7D86" w:rsidP="00415248">
            <w:pPr>
              <w:rPr>
                <w:rFonts w:ascii="Calibri" w:hAnsi="Calibri" w:cs="Calibri"/>
                <w:color w:val="FF0000"/>
                <w:sz w:val="22"/>
                <w:szCs w:val="22"/>
              </w:rPr>
            </w:pPr>
            <w:r>
              <w:rPr>
                <w:rFonts w:ascii="Calibri" w:hAnsi="Calibri" w:cs="Calibri"/>
                <w:color w:val="000000"/>
                <w:sz w:val="22"/>
                <w:szCs w:val="22"/>
              </w:rPr>
              <w:t xml:space="preserve">In die gevallen </w:t>
            </w:r>
            <w:r w:rsidR="00E12FEA">
              <w:rPr>
                <w:rFonts w:ascii="Calibri" w:hAnsi="Calibri" w:cs="Calibri"/>
                <w:color w:val="000000"/>
                <w:sz w:val="22"/>
                <w:szCs w:val="22"/>
              </w:rPr>
              <w:t>gaan we daar met elkaar het ge</w:t>
            </w:r>
            <w:r w:rsidR="00A95863">
              <w:rPr>
                <w:rFonts w:ascii="Calibri" w:hAnsi="Calibri" w:cs="Calibri"/>
                <w:color w:val="000000"/>
                <w:sz w:val="22"/>
                <w:szCs w:val="22"/>
              </w:rPr>
              <w:t>sprek over aan, de SVB wenst echter wel</w:t>
            </w:r>
            <w:r w:rsidR="004A1FE2">
              <w:rPr>
                <w:rFonts w:ascii="Calibri" w:hAnsi="Calibri" w:cs="Calibri"/>
                <w:color w:val="000000"/>
                <w:sz w:val="22"/>
                <w:szCs w:val="22"/>
              </w:rPr>
              <w:t xml:space="preserve"> een doorslaggevende stem</w:t>
            </w:r>
            <w:r w:rsidR="00B60421">
              <w:rPr>
                <w:rFonts w:ascii="Calibri" w:hAnsi="Calibri" w:cs="Calibri"/>
                <w:color w:val="000000"/>
                <w:sz w:val="22"/>
                <w:szCs w:val="22"/>
              </w:rPr>
              <w:t xml:space="preserve"> te hebben bij vervangingskwesties. </w:t>
            </w:r>
            <w:r w:rsidR="00A95863">
              <w:rPr>
                <w:rFonts w:ascii="Calibri" w:hAnsi="Calibri" w:cs="Calibri"/>
                <w:color w:val="000000"/>
                <w:sz w:val="22"/>
                <w:szCs w:val="22"/>
              </w:rPr>
              <w:t xml:space="preserve"> </w:t>
            </w:r>
            <w:r w:rsidR="00D61F66">
              <w:rPr>
                <w:rFonts w:ascii="Calibri" w:hAnsi="Calibri" w:cs="Calibri"/>
                <w:color w:val="000000"/>
                <w:sz w:val="22"/>
                <w:szCs w:val="22"/>
              </w:rPr>
              <w:t xml:space="preserve"> </w:t>
            </w:r>
          </w:p>
        </w:tc>
      </w:tr>
      <w:tr w:rsidR="00660F42" w14:paraId="0926FBF2"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13D77CEE"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4CE077A6" w14:textId="4EC52EBE"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Bijlage O, informatiebeveiliging en privacy</w:t>
            </w:r>
          </w:p>
        </w:tc>
        <w:tc>
          <w:tcPr>
            <w:tcW w:w="2292" w:type="dxa"/>
            <w:tcBorders>
              <w:top w:val="single" w:sz="4" w:space="0" w:color="auto"/>
              <w:left w:val="single" w:sz="4" w:space="0" w:color="auto"/>
              <w:bottom w:val="single" w:sz="4" w:space="0" w:color="auto"/>
              <w:right w:val="single" w:sz="4" w:space="0" w:color="auto"/>
            </w:tcBorders>
          </w:tcPr>
          <w:p w14:paraId="5A5AF631" w14:textId="1F05FBB4"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Audit mogelijkheid</w:t>
            </w:r>
          </w:p>
        </w:tc>
        <w:tc>
          <w:tcPr>
            <w:tcW w:w="1779" w:type="dxa"/>
            <w:tcBorders>
              <w:top w:val="single" w:sz="4" w:space="0" w:color="auto"/>
              <w:left w:val="single" w:sz="4" w:space="0" w:color="auto"/>
              <w:bottom w:val="single" w:sz="4" w:space="0" w:color="auto"/>
              <w:right w:val="single" w:sz="4" w:space="0" w:color="auto"/>
            </w:tcBorders>
          </w:tcPr>
          <w:p w14:paraId="6EA39C4D" w14:textId="558BF0FA"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4</w:t>
            </w:r>
          </w:p>
        </w:tc>
        <w:tc>
          <w:tcPr>
            <w:tcW w:w="5933" w:type="dxa"/>
            <w:tcBorders>
              <w:top w:val="single" w:sz="4" w:space="0" w:color="auto"/>
              <w:left w:val="single" w:sz="4" w:space="0" w:color="auto"/>
              <w:bottom w:val="single" w:sz="4" w:space="0" w:color="auto"/>
              <w:right w:val="single" w:sz="4" w:space="0" w:color="auto"/>
            </w:tcBorders>
          </w:tcPr>
          <w:p w14:paraId="379C26D7"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In deze eis is een auditmogelijkheid opgenomen. Wij zijn ISO 9001, ISO 27001 en NEN7510 gecertificeerd. Om het aantal audits voor onze organisatie beperkt te houden, heeft het onze voorkeur om gebruik te maken van de </w:t>
            </w:r>
            <w:proofErr w:type="spellStart"/>
            <w:r w:rsidRPr="00424BD5">
              <w:rPr>
                <w:rFonts w:ascii="Calibri" w:hAnsi="Calibri" w:cs="Calibri"/>
                <w:bCs/>
                <w:sz w:val="22"/>
                <w:szCs w:val="22"/>
              </w:rPr>
              <w:t>Third</w:t>
            </w:r>
            <w:proofErr w:type="spellEnd"/>
            <w:r w:rsidRPr="00424BD5">
              <w:rPr>
                <w:rFonts w:ascii="Calibri" w:hAnsi="Calibri" w:cs="Calibri"/>
                <w:bCs/>
                <w:sz w:val="22"/>
                <w:szCs w:val="22"/>
              </w:rPr>
              <w:t xml:space="preserve"> Party Memorandum opgesteld door de onafhankelijke externe auditor in het kader van de her certificering. Kunt u ermee instemmen om de auditmogelijkheid te vervangen door het verstrekken van het certificaat? Indien u hiermee niet kunt instemmen dan kunnen wij enkel akkoord gaan met een audit indien de volgende voorwaarden aan de audit worden verbonden:</w:t>
            </w:r>
          </w:p>
          <w:p w14:paraId="7C8ADB38" w14:textId="77777777" w:rsidR="00660F42" w:rsidRPr="00424BD5" w:rsidRDefault="00660F42" w:rsidP="00B114B9">
            <w:pPr>
              <w:pStyle w:val="Lijstalinea"/>
              <w:numPr>
                <w:ilvl w:val="0"/>
                <w:numId w:val="10"/>
              </w:numPr>
              <w:spacing w:before="120" w:after="120"/>
              <w:rPr>
                <w:rFonts w:cs="Calibri"/>
                <w:bCs/>
              </w:rPr>
            </w:pPr>
            <w:r w:rsidRPr="00424BD5">
              <w:rPr>
                <w:rFonts w:cs="Calibri"/>
                <w:bCs/>
              </w:rPr>
              <w:t>een audit zal uitsluitend worden uitgevoerd door een externe, daartoe bevoegde en onafhankelijke auditor, die zich bij het uitvoeren van de audit zal houden aan de bij ons van toepassing zijnde beveiligingsmaatregelen en –protocollen;</w:t>
            </w:r>
          </w:p>
          <w:p w14:paraId="760900BB" w14:textId="77777777" w:rsidR="00660F42" w:rsidRPr="00424BD5" w:rsidRDefault="00660F42" w:rsidP="00B114B9">
            <w:pPr>
              <w:pStyle w:val="Lijstalinea"/>
              <w:numPr>
                <w:ilvl w:val="0"/>
                <w:numId w:val="10"/>
              </w:numPr>
              <w:spacing w:before="120" w:after="120"/>
              <w:rPr>
                <w:rFonts w:cs="Calibri"/>
                <w:bCs/>
              </w:rPr>
            </w:pPr>
            <w:r w:rsidRPr="00424BD5">
              <w:rPr>
                <w:rFonts w:cs="Calibri"/>
                <w:bCs/>
              </w:rPr>
              <w:t>een audit zal de uitvoering van onze normale bedrijfsactiviteiten niet onnodig belemmeren;</w:t>
            </w:r>
          </w:p>
          <w:p w14:paraId="526DFCD8" w14:textId="77777777" w:rsidR="00660F42" w:rsidRPr="00424BD5" w:rsidRDefault="00660F42" w:rsidP="00B114B9">
            <w:pPr>
              <w:pStyle w:val="Lijstalinea"/>
              <w:numPr>
                <w:ilvl w:val="0"/>
                <w:numId w:val="10"/>
              </w:numPr>
              <w:spacing w:before="120" w:after="120"/>
              <w:rPr>
                <w:rFonts w:cs="Calibri"/>
                <w:bCs/>
              </w:rPr>
            </w:pPr>
            <w:r w:rsidRPr="00424BD5">
              <w:rPr>
                <w:rFonts w:cs="Calibri"/>
                <w:bCs/>
              </w:rPr>
              <w:t xml:space="preserve">een audit en de reikwijdte van de audit wordt vooraf met ons besproken; en </w:t>
            </w:r>
          </w:p>
          <w:p w14:paraId="6089CE7F" w14:textId="77777777" w:rsidR="00660F42" w:rsidRPr="00424BD5" w:rsidRDefault="00660F42" w:rsidP="00B114B9">
            <w:pPr>
              <w:pStyle w:val="Lijstalinea"/>
              <w:numPr>
                <w:ilvl w:val="0"/>
                <w:numId w:val="10"/>
              </w:numPr>
              <w:spacing w:before="120" w:after="120"/>
              <w:rPr>
                <w:rFonts w:cs="Calibri"/>
                <w:bCs/>
              </w:rPr>
            </w:pPr>
            <w:r w:rsidRPr="00424BD5">
              <w:rPr>
                <w:rFonts w:cs="Calibri"/>
                <w:bCs/>
              </w:rPr>
              <w:t xml:space="preserve">de kosten van een audit door u worden gedragen. </w:t>
            </w:r>
          </w:p>
          <w:p w14:paraId="15B02266" w14:textId="21C3CAC9"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Kunt u hiermee instemmen?</w:t>
            </w:r>
          </w:p>
        </w:tc>
        <w:tc>
          <w:tcPr>
            <w:tcW w:w="7817" w:type="dxa"/>
            <w:tcBorders>
              <w:top w:val="single" w:sz="4" w:space="0" w:color="auto"/>
              <w:left w:val="single" w:sz="4" w:space="0" w:color="auto"/>
              <w:bottom w:val="single" w:sz="4" w:space="0" w:color="auto"/>
              <w:right w:val="single" w:sz="4" w:space="0" w:color="auto"/>
            </w:tcBorders>
          </w:tcPr>
          <w:p w14:paraId="2124503D" w14:textId="0A223BF8" w:rsidR="00A90743" w:rsidRPr="00931865" w:rsidRDefault="00931865" w:rsidP="00931865">
            <w:pPr>
              <w:rPr>
                <w:rFonts w:ascii="Calibri" w:hAnsi="Calibri" w:cs="Calibri"/>
                <w:bCs/>
                <w:sz w:val="22"/>
                <w:szCs w:val="22"/>
              </w:rPr>
            </w:pPr>
            <w:r w:rsidRPr="00931865">
              <w:rPr>
                <w:rFonts w:ascii="Calibri" w:hAnsi="Calibri" w:cs="Calibri"/>
                <w:bCs/>
                <w:sz w:val="22"/>
                <w:szCs w:val="22"/>
              </w:rPr>
              <w:t>Dat is akkoord</w:t>
            </w:r>
            <w:r w:rsidR="00221D6A">
              <w:rPr>
                <w:rFonts w:ascii="Calibri" w:hAnsi="Calibri" w:cs="Calibri"/>
                <w:bCs/>
                <w:sz w:val="22"/>
                <w:szCs w:val="22"/>
              </w:rPr>
              <w:t xml:space="preserve"> en wordt aangepast. </w:t>
            </w:r>
          </w:p>
        </w:tc>
      </w:tr>
      <w:tr w:rsidR="00660F42" w14:paraId="529A29CF"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00AFCA66"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72F45862" w14:textId="7D9F0BEE"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Verwerkersovereenkomst</w:t>
            </w:r>
          </w:p>
        </w:tc>
        <w:tc>
          <w:tcPr>
            <w:tcW w:w="2292" w:type="dxa"/>
            <w:tcBorders>
              <w:top w:val="single" w:sz="4" w:space="0" w:color="auto"/>
              <w:left w:val="single" w:sz="4" w:space="0" w:color="auto"/>
              <w:bottom w:val="single" w:sz="4" w:space="0" w:color="auto"/>
              <w:right w:val="single" w:sz="4" w:space="0" w:color="auto"/>
            </w:tcBorders>
          </w:tcPr>
          <w:p w14:paraId="22EFA3B0" w14:textId="4395F92A"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Artikel 6</w:t>
            </w:r>
          </w:p>
        </w:tc>
        <w:tc>
          <w:tcPr>
            <w:tcW w:w="1779" w:type="dxa"/>
            <w:tcBorders>
              <w:top w:val="single" w:sz="4" w:space="0" w:color="auto"/>
              <w:left w:val="single" w:sz="4" w:space="0" w:color="auto"/>
              <w:bottom w:val="single" w:sz="4" w:space="0" w:color="auto"/>
              <w:right w:val="single" w:sz="4" w:space="0" w:color="auto"/>
            </w:tcBorders>
          </w:tcPr>
          <w:p w14:paraId="5E674E28" w14:textId="74A884B4"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5</w:t>
            </w:r>
          </w:p>
        </w:tc>
        <w:tc>
          <w:tcPr>
            <w:tcW w:w="5933" w:type="dxa"/>
            <w:tcBorders>
              <w:top w:val="single" w:sz="4" w:space="0" w:color="auto"/>
              <w:left w:val="single" w:sz="4" w:space="0" w:color="auto"/>
              <w:bottom w:val="single" w:sz="4" w:space="0" w:color="auto"/>
              <w:right w:val="single" w:sz="4" w:space="0" w:color="auto"/>
            </w:tcBorders>
          </w:tcPr>
          <w:p w14:paraId="7F42C5AF" w14:textId="77777777"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 xml:space="preserve">In deze eis is een auditmogelijkheid opgenomen. Wij zijn ISO 27001 en NEN7510 gecertificeerd. Om het aantal audits voor </w:t>
            </w:r>
            <w:r w:rsidRPr="00424BD5">
              <w:rPr>
                <w:rFonts w:ascii="Calibri" w:hAnsi="Calibri" w:cs="Calibri"/>
                <w:bCs/>
                <w:sz w:val="22"/>
                <w:szCs w:val="22"/>
              </w:rPr>
              <w:lastRenderedPageBreak/>
              <w:t xml:space="preserve">onze organisatie beperkt te houden, heeft het onze voorkeur om gebruik te maken van de </w:t>
            </w:r>
            <w:proofErr w:type="spellStart"/>
            <w:r w:rsidRPr="00424BD5">
              <w:rPr>
                <w:rFonts w:ascii="Calibri" w:hAnsi="Calibri" w:cs="Calibri"/>
                <w:bCs/>
                <w:sz w:val="22"/>
                <w:szCs w:val="22"/>
              </w:rPr>
              <w:t>Third</w:t>
            </w:r>
            <w:proofErr w:type="spellEnd"/>
            <w:r w:rsidRPr="00424BD5">
              <w:rPr>
                <w:rFonts w:ascii="Calibri" w:hAnsi="Calibri" w:cs="Calibri"/>
                <w:bCs/>
                <w:sz w:val="22"/>
                <w:szCs w:val="22"/>
              </w:rPr>
              <w:t xml:space="preserve"> Party Memorandum opgesteld door de onafhankelijke externe auditor in het kader van de her certificering. Kunt u ermee instemmen om de auditmogelijkheid te vervangen door het verstrekken van het certificaat? Indien u hiermee niet kunt instemmen dan kunnen wij enkel akkoord gaan met een audit indien de volgende voorwaarden aan de audit worden verbonden:</w:t>
            </w:r>
          </w:p>
          <w:p w14:paraId="3FA6C276" w14:textId="77777777" w:rsidR="00660F42" w:rsidRPr="00424BD5" w:rsidRDefault="00660F42" w:rsidP="00B114B9">
            <w:pPr>
              <w:pStyle w:val="Lijstalinea"/>
              <w:numPr>
                <w:ilvl w:val="0"/>
                <w:numId w:val="10"/>
              </w:numPr>
              <w:spacing w:before="120" w:after="120"/>
              <w:rPr>
                <w:rFonts w:cs="Calibri"/>
                <w:bCs/>
              </w:rPr>
            </w:pPr>
            <w:r w:rsidRPr="00424BD5">
              <w:rPr>
                <w:rFonts w:cs="Calibri"/>
                <w:bCs/>
              </w:rPr>
              <w:t>een audit zal uitsluitend worden uitgevoerd door een externe, daartoe bevoegde en onafhankelijke auditor, die zich bij het uitvoeren van de audit zal houden aan de bij ons van toepassing zijnde beveiligingsmaatregelen en –protocollen;</w:t>
            </w:r>
          </w:p>
          <w:p w14:paraId="7B7EF451" w14:textId="77777777" w:rsidR="00660F42" w:rsidRPr="00424BD5" w:rsidRDefault="00660F42" w:rsidP="00B114B9">
            <w:pPr>
              <w:pStyle w:val="Lijstalinea"/>
              <w:numPr>
                <w:ilvl w:val="0"/>
                <w:numId w:val="10"/>
              </w:numPr>
              <w:spacing w:before="120" w:after="120"/>
              <w:rPr>
                <w:rFonts w:cs="Calibri"/>
                <w:bCs/>
              </w:rPr>
            </w:pPr>
            <w:r w:rsidRPr="00424BD5">
              <w:rPr>
                <w:rFonts w:cs="Calibri"/>
                <w:bCs/>
              </w:rPr>
              <w:t>een audit zal de uitvoering van onze normale bedrijfsactiviteiten niet onnodig belemmeren;</w:t>
            </w:r>
          </w:p>
          <w:p w14:paraId="506FC441" w14:textId="77777777" w:rsidR="00660F42" w:rsidRPr="00424BD5" w:rsidRDefault="00660F42" w:rsidP="00B114B9">
            <w:pPr>
              <w:pStyle w:val="Lijstalinea"/>
              <w:numPr>
                <w:ilvl w:val="0"/>
                <w:numId w:val="10"/>
              </w:numPr>
              <w:spacing w:before="120" w:after="120"/>
              <w:rPr>
                <w:rFonts w:cs="Calibri"/>
                <w:bCs/>
              </w:rPr>
            </w:pPr>
            <w:r w:rsidRPr="00424BD5">
              <w:rPr>
                <w:rFonts w:cs="Calibri"/>
                <w:bCs/>
              </w:rPr>
              <w:t xml:space="preserve">een audit en de reikwijdte van de audit wordt vooraf met ons besproken; en </w:t>
            </w:r>
          </w:p>
          <w:p w14:paraId="6AC8E321" w14:textId="77777777" w:rsidR="00660F42" w:rsidRPr="00424BD5" w:rsidRDefault="00660F42" w:rsidP="00B114B9">
            <w:pPr>
              <w:pStyle w:val="Lijstalinea"/>
              <w:numPr>
                <w:ilvl w:val="0"/>
                <w:numId w:val="10"/>
              </w:numPr>
              <w:spacing w:before="120" w:after="120"/>
              <w:rPr>
                <w:rFonts w:cs="Calibri"/>
                <w:bCs/>
              </w:rPr>
            </w:pPr>
            <w:r w:rsidRPr="00424BD5">
              <w:rPr>
                <w:rFonts w:cs="Calibri"/>
                <w:bCs/>
              </w:rPr>
              <w:t xml:space="preserve">de kosten van een audit door u worden gedragen. </w:t>
            </w:r>
          </w:p>
          <w:p w14:paraId="3C2E4FB7" w14:textId="37BE49F2"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Kunt u hiermee instemmen?</w:t>
            </w:r>
          </w:p>
        </w:tc>
        <w:tc>
          <w:tcPr>
            <w:tcW w:w="7817" w:type="dxa"/>
            <w:tcBorders>
              <w:top w:val="single" w:sz="4" w:space="0" w:color="auto"/>
              <w:left w:val="single" w:sz="4" w:space="0" w:color="auto"/>
              <w:bottom w:val="single" w:sz="4" w:space="0" w:color="auto"/>
              <w:right w:val="single" w:sz="4" w:space="0" w:color="auto"/>
            </w:tcBorders>
          </w:tcPr>
          <w:p w14:paraId="57B4EAA2" w14:textId="4DC22A2F" w:rsidR="00660F42" w:rsidRPr="00931865" w:rsidRDefault="000610C2" w:rsidP="00660F42">
            <w:pPr>
              <w:rPr>
                <w:rFonts w:ascii="Calibri" w:hAnsi="Calibri" w:cs="Calibri"/>
                <w:bCs/>
                <w:sz w:val="22"/>
                <w:szCs w:val="22"/>
              </w:rPr>
            </w:pPr>
            <w:r w:rsidRPr="00931865">
              <w:rPr>
                <w:rFonts w:ascii="Calibri" w:hAnsi="Calibri" w:cs="Calibri"/>
                <w:bCs/>
                <w:sz w:val="22"/>
                <w:szCs w:val="22"/>
              </w:rPr>
              <w:lastRenderedPageBreak/>
              <w:t>Zie antwoord op vraag 152</w:t>
            </w:r>
            <w:r w:rsidR="00931865" w:rsidRPr="00931865">
              <w:rPr>
                <w:rFonts w:ascii="Calibri" w:hAnsi="Calibri" w:cs="Calibri"/>
                <w:bCs/>
                <w:sz w:val="22"/>
                <w:szCs w:val="22"/>
              </w:rPr>
              <w:t>.</w:t>
            </w:r>
          </w:p>
        </w:tc>
      </w:tr>
      <w:tr w:rsidR="00660F42" w14:paraId="04820FF0"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55721101"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140323C4" w14:textId="5999B2A7"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Verwerkersovereenkomst</w:t>
            </w:r>
          </w:p>
        </w:tc>
        <w:tc>
          <w:tcPr>
            <w:tcW w:w="2292" w:type="dxa"/>
            <w:tcBorders>
              <w:top w:val="single" w:sz="4" w:space="0" w:color="auto"/>
              <w:left w:val="single" w:sz="4" w:space="0" w:color="auto"/>
              <w:bottom w:val="single" w:sz="4" w:space="0" w:color="auto"/>
              <w:right w:val="single" w:sz="4" w:space="0" w:color="auto"/>
            </w:tcBorders>
          </w:tcPr>
          <w:p w14:paraId="577FC5DB" w14:textId="6B8492C0"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Artikel 8</w:t>
            </w:r>
          </w:p>
        </w:tc>
        <w:tc>
          <w:tcPr>
            <w:tcW w:w="1779" w:type="dxa"/>
            <w:tcBorders>
              <w:top w:val="single" w:sz="4" w:space="0" w:color="auto"/>
              <w:left w:val="single" w:sz="4" w:space="0" w:color="auto"/>
              <w:bottom w:val="single" w:sz="4" w:space="0" w:color="auto"/>
              <w:right w:val="single" w:sz="4" w:space="0" w:color="auto"/>
            </w:tcBorders>
          </w:tcPr>
          <w:p w14:paraId="5BD6507A" w14:textId="7FF7DE14"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6</w:t>
            </w:r>
          </w:p>
        </w:tc>
        <w:tc>
          <w:tcPr>
            <w:tcW w:w="5933" w:type="dxa"/>
            <w:tcBorders>
              <w:top w:val="single" w:sz="4" w:space="0" w:color="auto"/>
              <w:left w:val="single" w:sz="4" w:space="0" w:color="auto"/>
              <w:bottom w:val="single" w:sz="4" w:space="0" w:color="auto"/>
              <w:right w:val="single" w:sz="4" w:space="0" w:color="auto"/>
            </w:tcBorders>
          </w:tcPr>
          <w:p w14:paraId="47DA4411" w14:textId="0CAA1EDE" w:rsidR="00660F42" w:rsidRPr="00BF67AA" w:rsidRDefault="00660F42" w:rsidP="00660F42">
            <w:pPr>
              <w:spacing w:before="120" w:after="120"/>
              <w:rPr>
                <w:rFonts w:ascii="Calibri" w:hAnsi="Calibri" w:cs="Calibri"/>
                <w:color w:val="000000" w:themeColor="text1"/>
                <w:sz w:val="22"/>
                <w:szCs w:val="22"/>
              </w:rPr>
            </w:pPr>
            <w:r w:rsidRPr="00BF67AA">
              <w:rPr>
                <w:rFonts w:ascii="Calibri" w:hAnsi="Calibri" w:cs="Calibri"/>
                <w:color w:val="000000" w:themeColor="text1"/>
                <w:sz w:val="22"/>
                <w:szCs w:val="22"/>
              </w:rPr>
              <w:t>Wij stemmen niet in met boetebepalingen. Kunt u dit artikel buiten toepassing verklaren?</w:t>
            </w:r>
          </w:p>
        </w:tc>
        <w:tc>
          <w:tcPr>
            <w:tcW w:w="7817" w:type="dxa"/>
            <w:tcBorders>
              <w:top w:val="single" w:sz="4" w:space="0" w:color="auto"/>
              <w:left w:val="single" w:sz="4" w:space="0" w:color="auto"/>
              <w:bottom w:val="single" w:sz="4" w:space="0" w:color="auto"/>
              <w:right w:val="single" w:sz="4" w:space="0" w:color="auto"/>
            </w:tcBorders>
          </w:tcPr>
          <w:p w14:paraId="1B7221A9" w14:textId="0B858667" w:rsidR="00660F42" w:rsidRPr="00BF67AA" w:rsidRDefault="00BF67AA" w:rsidP="00BF67AA">
            <w:pPr>
              <w:rPr>
                <w:rFonts w:ascii="Calibri" w:hAnsi="Calibri" w:cs="Calibri"/>
                <w:color w:val="000000" w:themeColor="text1"/>
                <w:sz w:val="22"/>
                <w:szCs w:val="22"/>
              </w:rPr>
            </w:pPr>
            <w:r>
              <w:rPr>
                <w:rFonts w:ascii="Calibri" w:hAnsi="Calibri" w:cs="Calibri"/>
                <w:color w:val="000000" w:themeColor="text1"/>
                <w:sz w:val="22"/>
                <w:szCs w:val="22"/>
              </w:rPr>
              <w:t xml:space="preserve">De verwerkersovereenkomst (bijlage Q) is niet meer van toepassing. </w:t>
            </w:r>
          </w:p>
        </w:tc>
      </w:tr>
      <w:tr w:rsidR="00660F42" w14:paraId="5ED3699A"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29A7B87E"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225D7C03" w14:textId="7867A0FB"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Verwerkersovereenkomst</w:t>
            </w:r>
          </w:p>
        </w:tc>
        <w:tc>
          <w:tcPr>
            <w:tcW w:w="2292" w:type="dxa"/>
            <w:tcBorders>
              <w:top w:val="single" w:sz="4" w:space="0" w:color="auto"/>
              <w:left w:val="single" w:sz="4" w:space="0" w:color="auto"/>
              <w:bottom w:val="single" w:sz="4" w:space="0" w:color="auto"/>
              <w:right w:val="single" w:sz="4" w:space="0" w:color="auto"/>
            </w:tcBorders>
          </w:tcPr>
          <w:p w14:paraId="776B4871" w14:textId="57FECF6D"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Artikel 8.2</w:t>
            </w:r>
          </w:p>
        </w:tc>
        <w:tc>
          <w:tcPr>
            <w:tcW w:w="1779" w:type="dxa"/>
            <w:tcBorders>
              <w:top w:val="single" w:sz="4" w:space="0" w:color="auto"/>
              <w:left w:val="single" w:sz="4" w:space="0" w:color="auto"/>
              <w:bottom w:val="single" w:sz="4" w:space="0" w:color="auto"/>
              <w:right w:val="single" w:sz="4" w:space="0" w:color="auto"/>
            </w:tcBorders>
          </w:tcPr>
          <w:p w14:paraId="69C71095" w14:textId="630FACA9"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7</w:t>
            </w:r>
          </w:p>
        </w:tc>
        <w:tc>
          <w:tcPr>
            <w:tcW w:w="5933" w:type="dxa"/>
            <w:tcBorders>
              <w:top w:val="single" w:sz="4" w:space="0" w:color="auto"/>
              <w:left w:val="single" w:sz="4" w:space="0" w:color="auto"/>
              <w:bottom w:val="single" w:sz="4" w:space="0" w:color="auto"/>
              <w:right w:val="single" w:sz="4" w:space="0" w:color="auto"/>
            </w:tcBorders>
          </w:tcPr>
          <w:p w14:paraId="14D415F3" w14:textId="6F873254"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Graag aan dit artikel toevoegen dat het dient te gaan om het toerekenbaar tekortschieten. Volgens ons is het niet redelijk dat wij aansprakelijk kunnen zijn voor schade welke is ontstaan zonder dat dit aan ons te wijten is.</w:t>
            </w:r>
          </w:p>
        </w:tc>
        <w:tc>
          <w:tcPr>
            <w:tcW w:w="7817" w:type="dxa"/>
            <w:tcBorders>
              <w:top w:val="single" w:sz="4" w:space="0" w:color="auto"/>
              <w:left w:val="single" w:sz="4" w:space="0" w:color="auto"/>
              <w:bottom w:val="single" w:sz="4" w:space="0" w:color="auto"/>
              <w:right w:val="single" w:sz="4" w:space="0" w:color="auto"/>
            </w:tcBorders>
          </w:tcPr>
          <w:p w14:paraId="0C4F17D0" w14:textId="7246A6C4" w:rsidR="00D61F66" w:rsidRDefault="00BF67AA" w:rsidP="00D61F66">
            <w:pPr>
              <w:rPr>
                <w:rFonts w:ascii="Calibri" w:hAnsi="Calibri" w:cs="Calibri"/>
                <w:color w:val="000000" w:themeColor="text1"/>
                <w:sz w:val="22"/>
                <w:szCs w:val="22"/>
              </w:rPr>
            </w:pPr>
            <w:r>
              <w:rPr>
                <w:rFonts w:ascii="Calibri" w:hAnsi="Calibri" w:cs="Calibri"/>
                <w:color w:val="000000" w:themeColor="text1"/>
                <w:sz w:val="22"/>
                <w:szCs w:val="22"/>
              </w:rPr>
              <w:t>De verwerkersovereenkomst (bijlage Q) is niet meer van toepassing.</w:t>
            </w:r>
          </w:p>
          <w:p w14:paraId="275ABB62" w14:textId="4AC069CD" w:rsidR="00660F42" w:rsidRDefault="00660F42" w:rsidP="00660F42">
            <w:pPr>
              <w:rPr>
                <w:rFonts w:ascii="Calibri" w:hAnsi="Calibri" w:cs="Calibri"/>
                <w:color w:val="000000"/>
                <w:sz w:val="22"/>
                <w:szCs w:val="22"/>
              </w:rPr>
            </w:pPr>
          </w:p>
        </w:tc>
      </w:tr>
      <w:tr w:rsidR="00660F42" w14:paraId="6B8B3BBB"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7D7E626C" w14:textId="77777777" w:rsidR="00660F42" w:rsidRPr="00B92BD7" w:rsidRDefault="00660F42"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7492D5DF" w14:textId="3A97C81A"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Verwerkersovereenkomst</w:t>
            </w:r>
          </w:p>
        </w:tc>
        <w:tc>
          <w:tcPr>
            <w:tcW w:w="2292" w:type="dxa"/>
            <w:tcBorders>
              <w:top w:val="single" w:sz="4" w:space="0" w:color="auto"/>
              <w:left w:val="single" w:sz="4" w:space="0" w:color="auto"/>
              <w:bottom w:val="single" w:sz="4" w:space="0" w:color="auto"/>
              <w:right w:val="single" w:sz="4" w:space="0" w:color="auto"/>
            </w:tcBorders>
          </w:tcPr>
          <w:p w14:paraId="4023C9F7" w14:textId="65687637"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Artikel 8.2</w:t>
            </w:r>
          </w:p>
        </w:tc>
        <w:tc>
          <w:tcPr>
            <w:tcW w:w="1779" w:type="dxa"/>
            <w:tcBorders>
              <w:top w:val="single" w:sz="4" w:space="0" w:color="auto"/>
              <w:left w:val="single" w:sz="4" w:space="0" w:color="auto"/>
              <w:bottom w:val="single" w:sz="4" w:space="0" w:color="auto"/>
              <w:right w:val="single" w:sz="4" w:space="0" w:color="auto"/>
            </w:tcBorders>
          </w:tcPr>
          <w:p w14:paraId="3807EF9C" w14:textId="6B5FB1EC" w:rsidR="00660F42" w:rsidRDefault="00660F42" w:rsidP="00660F42">
            <w:pPr>
              <w:spacing w:before="120"/>
              <w:rPr>
                <w:rFonts w:asciiTheme="minorHAnsi" w:hAnsiTheme="minorHAnsi"/>
                <w:bCs/>
                <w:sz w:val="22"/>
                <w:szCs w:val="22"/>
              </w:rPr>
            </w:pPr>
            <w:r w:rsidRPr="00424BD5">
              <w:rPr>
                <w:rFonts w:ascii="Calibri" w:hAnsi="Calibri" w:cs="Calibri"/>
                <w:bCs/>
                <w:sz w:val="22"/>
                <w:szCs w:val="22"/>
              </w:rPr>
              <w:t>7</w:t>
            </w:r>
          </w:p>
        </w:tc>
        <w:tc>
          <w:tcPr>
            <w:tcW w:w="5933" w:type="dxa"/>
            <w:tcBorders>
              <w:top w:val="single" w:sz="4" w:space="0" w:color="auto"/>
              <w:left w:val="single" w:sz="4" w:space="0" w:color="auto"/>
              <w:bottom w:val="single" w:sz="4" w:space="0" w:color="auto"/>
              <w:right w:val="single" w:sz="4" w:space="0" w:color="auto"/>
            </w:tcBorders>
          </w:tcPr>
          <w:p w14:paraId="237FF636" w14:textId="577F683F" w:rsidR="00660F42" w:rsidRPr="00424BD5" w:rsidRDefault="00660F42" w:rsidP="00660F42">
            <w:pPr>
              <w:spacing w:before="120" w:after="120"/>
              <w:rPr>
                <w:rFonts w:ascii="Calibri" w:hAnsi="Calibri" w:cs="Calibri"/>
                <w:bCs/>
                <w:sz w:val="22"/>
                <w:szCs w:val="22"/>
              </w:rPr>
            </w:pPr>
            <w:r w:rsidRPr="00424BD5">
              <w:rPr>
                <w:rFonts w:ascii="Calibri" w:hAnsi="Calibri" w:cs="Calibri"/>
                <w:bCs/>
                <w:sz w:val="22"/>
                <w:szCs w:val="22"/>
              </w:rPr>
              <w:t>Het is voor ons niet mogelijk om in te stemmen met een onbeperkte aansprakelijkheid. Wij wensen overeen te komen dat deze op eenzelfde wijze is beperkt als opgenomen in de hoofdovereenkomst. Kunt u hiermee instemmen?</w:t>
            </w:r>
          </w:p>
        </w:tc>
        <w:tc>
          <w:tcPr>
            <w:tcW w:w="7817" w:type="dxa"/>
            <w:tcBorders>
              <w:top w:val="single" w:sz="4" w:space="0" w:color="auto"/>
              <w:left w:val="single" w:sz="4" w:space="0" w:color="auto"/>
              <w:bottom w:val="single" w:sz="4" w:space="0" w:color="auto"/>
              <w:right w:val="single" w:sz="4" w:space="0" w:color="auto"/>
            </w:tcBorders>
          </w:tcPr>
          <w:p w14:paraId="7F15347A" w14:textId="71F809AD" w:rsidR="00660F42" w:rsidRDefault="00BF67AA" w:rsidP="00BF67AA">
            <w:pPr>
              <w:rPr>
                <w:rFonts w:ascii="Calibri" w:hAnsi="Calibri" w:cs="Calibri"/>
                <w:color w:val="000000"/>
                <w:sz w:val="22"/>
                <w:szCs w:val="22"/>
              </w:rPr>
            </w:pPr>
            <w:r>
              <w:rPr>
                <w:rFonts w:ascii="Calibri" w:hAnsi="Calibri" w:cs="Calibri"/>
                <w:color w:val="000000" w:themeColor="text1"/>
                <w:sz w:val="22"/>
                <w:szCs w:val="22"/>
              </w:rPr>
              <w:t>De verwerkersovereenkomst (bijlage Q) is niet meer van toepassing.</w:t>
            </w:r>
          </w:p>
        </w:tc>
      </w:tr>
      <w:tr w:rsidR="006729BD" w14:paraId="7CDE611D"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27872FB7" w14:textId="77777777" w:rsidR="006729BD" w:rsidRPr="00B92BD7" w:rsidRDefault="006729BD"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083E5128" w14:textId="235B99E3" w:rsidR="006729BD" w:rsidRPr="00424BD5" w:rsidRDefault="006729BD" w:rsidP="006729BD">
            <w:pPr>
              <w:rPr>
                <w:rFonts w:ascii="Calibri" w:hAnsi="Calibri" w:cs="Calibri"/>
                <w:bCs/>
                <w:sz w:val="22"/>
                <w:szCs w:val="22"/>
              </w:rPr>
            </w:pPr>
            <w:r w:rsidRPr="008F6DEF">
              <w:rPr>
                <w:rFonts w:asciiTheme="minorHAnsi" w:hAnsiTheme="minorHAnsi" w:cstheme="minorHAnsi"/>
                <w:bCs/>
                <w:sz w:val="22"/>
                <w:szCs w:val="22"/>
              </w:rPr>
              <w:t>Beschrijvend document</w:t>
            </w:r>
          </w:p>
        </w:tc>
        <w:tc>
          <w:tcPr>
            <w:tcW w:w="2292" w:type="dxa"/>
            <w:tcBorders>
              <w:top w:val="single" w:sz="4" w:space="0" w:color="auto"/>
              <w:left w:val="single" w:sz="4" w:space="0" w:color="auto"/>
              <w:bottom w:val="single" w:sz="4" w:space="0" w:color="auto"/>
              <w:right w:val="single" w:sz="4" w:space="0" w:color="auto"/>
            </w:tcBorders>
          </w:tcPr>
          <w:p w14:paraId="59BC1E8E" w14:textId="6C0CD1A9"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2.1 Aanleiding en doel van deze aanbesteding</w:t>
            </w:r>
          </w:p>
        </w:tc>
        <w:tc>
          <w:tcPr>
            <w:tcW w:w="1779" w:type="dxa"/>
            <w:tcBorders>
              <w:top w:val="single" w:sz="4" w:space="0" w:color="auto"/>
              <w:left w:val="single" w:sz="4" w:space="0" w:color="auto"/>
              <w:bottom w:val="single" w:sz="4" w:space="0" w:color="auto"/>
              <w:right w:val="single" w:sz="4" w:space="0" w:color="auto"/>
            </w:tcBorders>
          </w:tcPr>
          <w:p w14:paraId="20ED222D" w14:textId="20894E09"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17</w:t>
            </w:r>
          </w:p>
        </w:tc>
        <w:tc>
          <w:tcPr>
            <w:tcW w:w="5933" w:type="dxa"/>
            <w:tcBorders>
              <w:top w:val="single" w:sz="4" w:space="0" w:color="auto"/>
              <w:left w:val="single" w:sz="4" w:space="0" w:color="auto"/>
              <w:bottom w:val="single" w:sz="4" w:space="0" w:color="auto"/>
              <w:right w:val="single" w:sz="4" w:space="0" w:color="auto"/>
            </w:tcBorders>
          </w:tcPr>
          <w:p w14:paraId="47895D31" w14:textId="77777777" w:rsidR="006729BD" w:rsidRPr="008F6DEF" w:rsidRDefault="006729BD" w:rsidP="006729BD">
            <w:pPr>
              <w:spacing w:before="120" w:after="120"/>
              <w:rPr>
                <w:rFonts w:asciiTheme="minorHAnsi" w:hAnsiTheme="minorHAnsi" w:cstheme="minorHAnsi"/>
                <w:sz w:val="22"/>
                <w:szCs w:val="22"/>
              </w:rPr>
            </w:pPr>
            <w:r w:rsidRPr="008F6DEF">
              <w:rPr>
                <w:rFonts w:asciiTheme="minorHAnsi" w:hAnsiTheme="minorHAnsi" w:cstheme="minorHAnsi"/>
                <w:sz w:val="22"/>
                <w:szCs w:val="22"/>
              </w:rPr>
              <w:t>Aanvraag van niet verzuimende medewerker voor consult bij de bedrijfsarts kan alleen via de Oplossing (portal) indien de medewerker daar bekend is. Toegang tot WVP dossier voor de medewerker na herstel van de medewerker is benodigd.</w:t>
            </w:r>
          </w:p>
          <w:p w14:paraId="4444E41A" w14:textId="7BC8FA90" w:rsidR="006729BD" w:rsidRPr="00424BD5" w:rsidRDefault="006729BD" w:rsidP="006729BD">
            <w:pPr>
              <w:spacing w:before="120" w:after="120"/>
              <w:rPr>
                <w:rFonts w:ascii="Calibri" w:hAnsi="Calibri" w:cs="Calibri"/>
                <w:bCs/>
                <w:sz w:val="22"/>
                <w:szCs w:val="22"/>
              </w:rPr>
            </w:pPr>
            <w:r w:rsidRPr="008F6DEF">
              <w:rPr>
                <w:rFonts w:asciiTheme="minorHAnsi" w:hAnsiTheme="minorHAnsi" w:cstheme="minorHAnsi"/>
                <w:sz w:val="22"/>
                <w:szCs w:val="22"/>
              </w:rPr>
              <w:t>Hoe is de toegang voor niet verzuimende medewerkers geregeld indien medewerker niet bekend is in de Oplossing (portal)?</w:t>
            </w:r>
          </w:p>
        </w:tc>
        <w:tc>
          <w:tcPr>
            <w:tcW w:w="7817" w:type="dxa"/>
            <w:tcBorders>
              <w:top w:val="single" w:sz="4" w:space="0" w:color="auto"/>
              <w:left w:val="single" w:sz="4" w:space="0" w:color="auto"/>
              <w:bottom w:val="single" w:sz="4" w:space="0" w:color="auto"/>
              <w:right w:val="single" w:sz="4" w:space="0" w:color="auto"/>
            </w:tcBorders>
          </w:tcPr>
          <w:p w14:paraId="21EF856D" w14:textId="2868E103" w:rsidR="00722F26" w:rsidRDefault="00E03BB6" w:rsidP="006729BD">
            <w:pPr>
              <w:rPr>
                <w:rFonts w:ascii="Calibri" w:hAnsi="Calibri" w:cs="Calibri"/>
                <w:color w:val="000000"/>
                <w:sz w:val="22"/>
                <w:szCs w:val="22"/>
              </w:rPr>
            </w:pPr>
            <w:r w:rsidRPr="00BF67AA">
              <w:rPr>
                <w:rFonts w:ascii="Calibri" w:hAnsi="Calibri" w:cs="Calibri"/>
                <w:bCs/>
                <w:sz w:val="22"/>
                <w:szCs w:val="22"/>
              </w:rPr>
              <w:t xml:space="preserve">Op dit moment </w:t>
            </w:r>
            <w:r w:rsidR="007A3946" w:rsidRPr="00BF67AA">
              <w:rPr>
                <w:rFonts w:ascii="Calibri" w:hAnsi="Calibri" w:cs="Calibri"/>
                <w:bCs/>
                <w:sz w:val="22"/>
                <w:szCs w:val="22"/>
              </w:rPr>
              <w:t xml:space="preserve">vraagt een niet verzuimende medewerker </w:t>
            </w:r>
            <w:r w:rsidR="00AC75B2" w:rsidRPr="00BF67AA">
              <w:rPr>
                <w:rFonts w:ascii="Calibri" w:hAnsi="Calibri" w:cs="Calibri"/>
                <w:bCs/>
                <w:sz w:val="22"/>
                <w:szCs w:val="22"/>
              </w:rPr>
              <w:t>een consult aan via de mail richting de arbodienst</w:t>
            </w:r>
            <w:r w:rsidR="00832C8E" w:rsidRPr="00BF67AA">
              <w:rPr>
                <w:rFonts w:ascii="Calibri" w:hAnsi="Calibri" w:cs="Calibri"/>
                <w:bCs/>
                <w:sz w:val="22"/>
                <w:szCs w:val="22"/>
              </w:rPr>
              <w:t xml:space="preserve"> omdat er een negatieve registratie plaatsvindt</w:t>
            </w:r>
            <w:r w:rsidR="005E425B" w:rsidRPr="00BF67AA">
              <w:rPr>
                <w:rFonts w:ascii="Calibri" w:hAnsi="Calibri" w:cs="Calibri"/>
                <w:bCs/>
                <w:sz w:val="22"/>
                <w:szCs w:val="22"/>
              </w:rPr>
              <w:t xml:space="preserve">. </w:t>
            </w:r>
            <w:r w:rsidR="00F571F3" w:rsidRPr="00BF67AA">
              <w:rPr>
                <w:rFonts w:ascii="Calibri" w:hAnsi="Calibri" w:cs="Calibri"/>
                <w:bCs/>
                <w:sz w:val="22"/>
                <w:szCs w:val="22"/>
              </w:rPr>
              <w:t xml:space="preserve">De medewerker geeft </w:t>
            </w:r>
            <w:r w:rsidR="00DC5B74" w:rsidRPr="00BF67AA">
              <w:rPr>
                <w:rFonts w:ascii="Calibri" w:hAnsi="Calibri" w:cs="Calibri"/>
                <w:bCs/>
                <w:sz w:val="22"/>
                <w:szCs w:val="22"/>
              </w:rPr>
              <w:t>hier</w:t>
            </w:r>
            <w:r w:rsidR="003D39FE" w:rsidRPr="00BF67AA">
              <w:rPr>
                <w:rFonts w:ascii="Calibri" w:hAnsi="Calibri" w:cs="Calibri"/>
                <w:bCs/>
                <w:sz w:val="22"/>
                <w:szCs w:val="22"/>
              </w:rPr>
              <w:t>in</w:t>
            </w:r>
            <w:r w:rsidR="00DC5B74" w:rsidRPr="00BF67AA">
              <w:rPr>
                <w:rFonts w:ascii="Calibri" w:hAnsi="Calibri" w:cs="Calibri"/>
                <w:bCs/>
                <w:sz w:val="22"/>
                <w:szCs w:val="22"/>
              </w:rPr>
              <w:t xml:space="preserve"> de benodigde </w:t>
            </w:r>
            <w:r w:rsidR="00A93A24" w:rsidRPr="00BF67AA">
              <w:rPr>
                <w:rFonts w:ascii="Calibri" w:hAnsi="Calibri" w:cs="Calibri"/>
                <w:bCs/>
                <w:sz w:val="22"/>
                <w:szCs w:val="22"/>
              </w:rPr>
              <w:t xml:space="preserve">contact </w:t>
            </w:r>
            <w:r w:rsidR="00DC5B74" w:rsidRPr="00BF67AA">
              <w:rPr>
                <w:rFonts w:ascii="Calibri" w:hAnsi="Calibri" w:cs="Calibri"/>
                <w:bCs/>
                <w:sz w:val="22"/>
                <w:szCs w:val="22"/>
              </w:rPr>
              <w:t xml:space="preserve">informatie </w:t>
            </w:r>
            <w:r w:rsidR="00A93A24" w:rsidRPr="00BF67AA">
              <w:rPr>
                <w:rFonts w:ascii="Calibri" w:hAnsi="Calibri" w:cs="Calibri"/>
                <w:bCs/>
                <w:sz w:val="22"/>
                <w:szCs w:val="22"/>
              </w:rPr>
              <w:t>aan</w:t>
            </w:r>
            <w:r w:rsidR="00BF67AA" w:rsidRPr="00BF67AA">
              <w:rPr>
                <w:rFonts w:ascii="Calibri" w:hAnsi="Calibri" w:cs="Calibri"/>
                <w:bCs/>
                <w:sz w:val="22"/>
                <w:szCs w:val="22"/>
              </w:rPr>
              <w:t>.</w:t>
            </w:r>
          </w:p>
        </w:tc>
      </w:tr>
      <w:tr w:rsidR="006729BD" w14:paraId="3036D8E5"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60DBC41A" w14:textId="77777777" w:rsidR="006729BD" w:rsidRPr="00B92BD7" w:rsidRDefault="006729BD"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69FF1646" w14:textId="0C2B6752"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Beschrijvend document</w:t>
            </w:r>
          </w:p>
        </w:tc>
        <w:tc>
          <w:tcPr>
            <w:tcW w:w="2292" w:type="dxa"/>
            <w:tcBorders>
              <w:top w:val="single" w:sz="4" w:space="0" w:color="auto"/>
              <w:left w:val="single" w:sz="4" w:space="0" w:color="auto"/>
              <w:bottom w:val="single" w:sz="4" w:space="0" w:color="auto"/>
              <w:right w:val="single" w:sz="4" w:space="0" w:color="auto"/>
            </w:tcBorders>
          </w:tcPr>
          <w:p w14:paraId="7A066CCB" w14:textId="42D4356F"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2.2 Huidige situatie</w:t>
            </w:r>
          </w:p>
        </w:tc>
        <w:tc>
          <w:tcPr>
            <w:tcW w:w="1779" w:type="dxa"/>
            <w:tcBorders>
              <w:top w:val="single" w:sz="4" w:space="0" w:color="auto"/>
              <w:left w:val="single" w:sz="4" w:space="0" w:color="auto"/>
              <w:bottom w:val="single" w:sz="4" w:space="0" w:color="auto"/>
              <w:right w:val="single" w:sz="4" w:space="0" w:color="auto"/>
            </w:tcBorders>
          </w:tcPr>
          <w:p w14:paraId="6388A121" w14:textId="4E837241"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17</w:t>
            </w:r>
          </w:p>
        </w:tc>
        <w:tc>
          <w:tcPr>
            <w:tcW w:w="5933" w:type="dxa"/>
            <w:tcBorders>
              <w:top w:val="single" w:sz="4" w:space="0" w:color="auto"/>
              <w:left w:val="single" w:sz="4" w:space="0" w:color="auto"/>
              <w:bottom w:val="single" w:sz="4" w:space="0" w:color="auto"/>
              <w:right w:val="single" w:sz="4" w:space="0" w:color="auto"/>
            </w:tcBorders>
          </w:tcPr>
          <w:p w14:paraId="0B9A52B9" w14:textId="68415761" w:rsidR="006729BD" w:rsidRPr="00424BD5" w:rsidRDefault="006729BD" w:rsidP="006729BD">
            <w:pPr>
              <w:spacing w:before="120" w:after="120"/>
              <w:rPr>
                <w:rFonts w:ascii="Calibri" w:hAnsi="Calibri" w:cs="Calibri"/>
                <w:bCs/>
                <w:sz w:val="22"/>
                <w:szCs w:val="22"/>
              </w:rPr>
            </w:pPr>
            <w:r w:rsidRPr="008F6DEF">
              <w:rPr>
                <w:rFonts w:asciiTheme="minorHAnsi" w:hAnsiTheme="minorHAnsi" w:cstheme="minorHAnsi"/>
                <w:color w:val="000000"/>
                <w:sz w:val="22"/>
                <w:szCs w:val="22"/>
              </w:rPr>
              <w:t xml:space="preserve">De meldingsfrequentie voor alle directies laat een lichte daling zien. Kunt u aangeven wat de meldingsfrequentie is? </w:t>
            </w:r>
          </w:p>
        </w:tc>
        <w:tc>
          <w:tcPr>
            <w:tcW w:w="7817" w:type="dxa"/>
            <w:tcBorders>
              <w:top w:val="single" w:sz="4" w:space="0" w:color="auto"/>
              <w:left w:val="single" w:sz="4" w:space="0" w:color="auto"/>
              <w:bottom w:val="single" w:sz="4" w:space="0" w:color="auto"/>
              <w:right w:val="single" w:sz="4" w:space="0" w:color="auto"/>
            </w:tcBorders>
          </w:tcPr>
          <w:p w14:paraId="3A642D9E" w14:textId="0FB2D842" w:rsidR="006729BD" w:rsidRDefault="00BF67AA" w:rsidP="006729BD">
            <w:pPr>
              <w:rPr>
                <w:rFonts w:ascii="Calibri" w:hAnsi="Calibri" w:cs="Calibri"/>
                <w:sz w:val="22"/>
                <w:szCs w:val="22"/>
              </w:rPr>
            </w:pPr>
            <w:r>
              <w:rPr>
                <w:rFonts w:ascii="Calibri" w:hAnsi="Calibri" w:cs="Calibri"/>
                <w:sz w:val="22"/>
                <w:szCs w:val="22"/>
              </w:rPr>
              <w:t>De m</w:t>
            </w:r>
            <w:r w:rsidR="0001105A" w:rsidRPr="0044387C">
              <w:rPr>
                <w:rFonts w:ascii="Calibri" w:hAnsi="Calibri" w:cs="Calibri"/>
                <w:sz w:val="22"/>
                <w:szCs w:val="22"/>
              </w:rPr>
              <w:t>eldings</w:t>
            </w:r>
            <w:r w:rsidR="0044387C">
              <w:rPr>
                <w:rFonts w:ascii="Calibri" w:hAnsi="Calibri" w:cs="Calibri"/>
                <w:sz w:val="22"/>
                <w:szCs w:val="22"/>
              </w:rPr>
              <w:t>fr</w:t>
            </w:r>
            <w:r w:rsidR="000C383E">
              <w:rPr>
                <w:rFonts w:ascii="Calibri" w:hAnsi="Calibri" w:cs="Calibri"/>
                <w:sz w:val="22"/>
                <w:szCs w:val="22"/>
              </w:rPr>
              <w:t>e</w:t>
            </w:r>
            <w:r w:rsidR="0044387C">
              <w:rPr>
                <w:rFonts w:ascii="Calibri" w:hAnsi="Calibri" w:cs="Calibri"/>
                <w:sz w:val="22"/>
                <w:szCs w:val="22"/>
              </w:rPr>
              <w:t>quentie in 2023</w:t>
            </w:r>
            <w:r w:rsidR="000C383E">
              <w:rPr>
                <w:rFonts w:ascii="Calibri" w:hAnsi="Calibri" w:cs="Calibri"/>
                <w:sz w:val="22"/>
                <w:szCs w:val="22"/>
              </w:rPr>
              <w:t xml:space="preserve"> was rond de </w:t>
            </w:r>
            <w:r w:rsidR="00C63745">
              <w:rPr>
                <w:rFonts w:ascii="Calibri" w:hAnsi="Calibri" w:cs="Calibri"/>
                <w:sz w:val="22"/>
                <w:szCs w:val="22"/>
              </w:rPr>
              <w:t>1</w:t>
            </w:r>
            <w:r w:rsidR="00D61F66" w:rsidRPr="32518710">
              <w:rPr>
                <w:rFonts w:ascii="Calibri" w:hAnsi="Calibri" w:cs="Calibri"/>
                <w:sz w:val="22"/>
                <w:szCs w:val="22"/>
              </w:rPr>
              <w:t>.</w:t>
            </w:r>
          </w:p>
        </w:tc>
      </w:tr>
      <w:tr w:rsidR="006729BD" w14:paraId="277619E2"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6BBBD36C" w14:textId="77777777" w:rsidR="006729BD" w:rsidRPr="00B92BD7" w:rsidRDefault="006729BD"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1FAAD936" w14:textId="78275DB2"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Beschrijvend document</w:t>
            </w:r>
          </w:p>
        </w:tc>
        <w:tc>
          <w:tcPr>
            <w:tcW w:w="2292" w:type="dxa"/>
            <w:tcBorders>
              <w:top w:val="single" w:sz="4" w:space="0" w:color="auto"/>
              <w:left w:val="single" w:sz="4" w:space="0" w:color="auto"/>
              <w:bottom w:val="single" w:sz="4" w:space="0" w:color="auto"/>
              <w:right w:val="single" w:sz="4" w:space="0" w:color="auto"/>
            </w:tcBorders>
          </w:tcPr>
          <w:p w14:paraId="785BB392" w14:textId="6212B2AC"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2.8 Duur en afloop Overeenkomst</w:t>
            </w:r>
          </w:p>
        </w:tc>
        <w:tc>
          <w:tcPr>
            <w:tcW w:w="1779" w:type="dxa"/>
            <w:tcBorders>
              <w:top w:val="single" w:sz="4" w:space="0" w:color="auto"/>
              <w:left w:val="single" w:sz="4" w:space="0" w:color="auto"/>
              <w:bottom w:val="single" w:sz="4" w:space="0" w:color="auto"/>
              <w:right w:val="single" w:sz="4" w:space="0" w:color="auto"/>
            </w:tcBorders>
          </w:tcPr>
          <w:p w14:paraId="7104E8C3" w14:textId="23C3104A"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21</w:t>
            </w:r>
          </w:p>
        </w:tc>
        <w:tc>
          <w:tcPr>
            <w:tcW w:w="5933" w:type="dxa"/>
            <w:tcBorders>
              <w:top w:val="single" w:sz="4" w:space="0" w:color="auto"/>
              <w:left w:val="single" w:sz="4" w:space="0" w:color="auto"/>
              <w:bottom w:val="single" w:sz="4" w:space="0" w:color="auto"/>
              <w:right w:val="single" w:sz="4" w:space="0" w:color="auto"/>
            </w:tcBorders>
          </w:tcPr>
          <w:p w14:paraId="64628370" w14:textId="2DC201D3" w:rsidR="006729BD" w:rsidRPr="00424BD5" w:rsidRDefault="006729BD" w:rsidP="006729BD">
            <w:pPr>
              <w:spacing w:before="120" w:after="120"/>
              <w:rPr>
                <w:rFonts w:ascii="Calibri" w:hAnsi="Calibri" w:cs="Calibri"/>
                <w:bCs/>
                <w:sz w:val="22"/>
                <w:szCs w:val="22"/>
              </w:rPr>
            </w:pPr>
            <w:r w:rsidRPr="008F6DEF">
              <w:rPr>
                <w:rFonts w:asciiTheme="minorHAnsi" w:hAnsiTheme="minorHAnsi" w:cstheme="minorHAnsi"/>
                <w:sz w:val="22"/>
                <w:szCs w:val="22"/>
              </w:rPr>
              <w:t>De SVB beoogt één (1) Overeenkomst aan te gaan met Opdrachtnemer voor de duur van 3 Jaren met de eenzijdige optie voor de SVB tot verlenging van 2 maal de periode van 1 Jaar. De beoogde ingangsdatum van de Overeenkomst is 01-01-2025. De beoogde einddatum van de initiële looptijd van de Overeenkomst is 31-12-2028. De overkomst loopt tot maximaal 31 december 2030.Is het een juiste aanname dat u hier 31-12-2027 en 31-12-2029 bedoelt?</w:t>
            </w:r>
          </w:p>
        </w:tc>
        <w:tc>
          <w:tcPr>
            <w:tcW w:w="7817" w:type="dxa"/>
            <w:tcBorders>
              <w:top w:val="single" w:sz="4" w:space="0" w:color="auto"/>
              <w:left w:val="single" w:sz="4" w:space="0" w:color="auto"/>
              <w:bottom w:val="single" w:sz="4" w:space="0" w:color="auto"/>
              <w:right w:val="single" w:sz="4" w:space="0" w:color="auto"/>
            </w:tcBorders>
          </w:tcPr>
          <w:p w14:paraId="3259509B" w14:textId="2C3B686F" w:rsidR="006729BD" w:rsidRPr="003459F6" w:rsidRDefault="00B13FA6" w:rsidP="006729BD">
            <w:pPr>
              <w:rPr>
                <w:rFonts w:ascii="Calibri" w:hAnsi="Calibri" w:cs="Calibri"/>
                <w:sz w:val="22"/>
                <w:szCs w:val="22"/>
              </w:rPr>
            </w:pPr>
            <w:r>
              <w:rPr>
                <w:rFonts w:ascii="Calibri" w:hAnsi="Calibri" w:cs="Calibri"/>
                <w:sz w:val="22"/>
                <w:szCs w:val="22"/>
              </w:rPr>
              <w:t>D</w:t>
            </w:r>
            <w:r w:rsidR="00987018" w:rsidRPr="003459F6">
              <w:rPr>
                <w:rFonts w:ascii="Calibri" w:hAnsi="Calibri" w:cs="Calibri"/>
                <w:sz w:val="22"/>
                <w:szCs w:val="22"/>
              </w:rPr>
              <w:t xml:space="preserve">it klopt, wij zullen dit aanpassen in het beschrijvend </w:t>
            </w:r>
            <w:r w:rsidR="003459F6" w:rsidRPr="003459F6">
              <w:rPr>
                <w:rFonts w:ascii="Calibri" w:hAnsi="Calibri" w:cs="Calibri"/>
                <w:sz w:val="22"/>
                <w:szCs w:val="22"/>
              </w:rPr>
              <w:t>document</w:t>
            </w:r>
            <w:r w:rsidR="00987018" w:rsidRPr="003459F6">
              <w:rPr>
                <w:rFonts w:ascii="Calibri" w:hAnsi="Calibri" w:cs="Calibri"/>
                <w:sz w:val="22"/>
                <w:szCs w:val="22"/>
              </w:rPr>
              <w:t xml:space="preserve">. </w:t>
            </w:r>
          </w:p>
        </w:tc>
      </w:tr>
      <w:tr w:rsidR="006729BD" w14:paraId="4142DDFE"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096833EF" w14:textId="77777777" w:rsidR="006729BD" w:rsidRPr="00B92BD7" w:rsidRDefault="006729BD"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7D9CFFE8" w14:textId="19427C9D"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Beschrijvend document</w:t>
            </w:r>
          </w:p>
        </w:tc>
        <w:tc>
          <w:tcPr>
            <w:tcW w:w="2292" w:type="dxa"/>
            <w:tcBorders>
              <w:top w:val="single" w:sz="4" w:space="0" w:color="auto"/>
              <w:left w:val="single" w:sz="4" w:space="0" w:color="auto"/>
              <w:bottom w:val="single" w:sz="4" w:space="0" w:color="auto"/>
              <w:right w:val="single" w:sz="4" w:space="0" w:color="auto"/>
            </w:tcBorders>
          </w:tcPr>
          <w:p w14:paraId="0B126E4E" w14:textId="025D580A"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 xml:space="preserve">5.5 </w:t>
            </w:r>
            <w:proofErr w:type="spellStart"/>
            <w:r w:rsidRPr="008F6DEF">
              <w:rPr>
                <w:rFonts w:asciiTheme="minorHAnsi" w:hAnsiTheme="minorHAnsi" w:cstheme="minorHAnsi"/>
                <w:bCs/>
                <w:sz w:val="22"/>
                <w:szCs w:val="22"/>
              </w:rPr>
              <w:t>Social</w:t>
            </w:r>
            <w:proofErr w:type="spellEnd"/>
            <w:r w:rsidRPr="008F6DEF">
              <w:rPr>
                <w:rFonts w:asciiTheme="minorHAnsi" w:hAnsiTheme="minorHAnsi" w:cstheme="minorHAnsi"/>
                <w:bCs/>
                <w:sz w:val="22"/>
                <w:szCs w:val="22"/>
              </w:rPr>
              <w:t xml:space="preserve"> Return</w:t>
            </w:r>
          </w:p>
        </w:tc>
        <w:tc>
          <w:tcPr>
            <w:tcW w:w="1779" w:type="dxa"/>
            <w:tcBorders>
              <w:top w:val="single" w:sz="4" w:space="0" w:color="auto"/>
              <w:left w:val="single" w:sz="4" w:space="0" w:color="auto"/>
              <w:bottom w:val="single" w:sz="4" w:space="0" w:color="auto"/>
              <w:right w:val="single" w:sz="4" w:space="0" w:color="auto"/>
            </w:tcBorders>
          </w:tcPr>
          <w:p w14:paraId="5D1E6619" w14:textId="0D54B736"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44</w:t>
            </w:r>
          </w:p>
        </w:tc>
        <w:tc>
          <w:tcPr>
            <w:tcW w:w="5933" w:type="dxa"/>
            <w:tcBorders>
              <w:top w:val="single" w:sz="4" w:space="0" w:color="auto"/>
              <w:left w:val="single" w:sz="4" w:space="0" w:color="auto"/>
              <w:bottom w:val="single" w:sz="4" w:space="0" w:color="auto"/>
              <w:right w:val="single" w:sz="4" w:space="0" w:color="auto"/>
            </w:tcBorders>
          </w:tcPr>
          <w:p w14:paraId="06CCD07A" w14:textId="77777777" w:rsidR="006729BD" w:rsidRPr="008F6DEF" w:rsidRDefault="006729BD" w:rsidP="006729BD">
            <w:pPr>
              <w:spacing w:before="120" w:after="120"/>
              <w:rPr>
                <w:rFonts w:asciiTheme="minorHAnsi" w:hAnsiTheme="minorHAnsi" w:cstheme="minorHAnsi"/>
                <w:sz w:val="22"/>
                <w:szCs w:val="22"/>
              </w:rPr>
            </w:pPr>
            <w:r w:rsidRPr="008F6DEF">
              <w:rPr>
                <w:rFonts w:asciiTheme="minorHAnsi" w:hAnsiTheme="minorHAnsi" w:cstheme="minorHAnsi"/>
                <w:sz w:val="22"/>
                <w:szCs w:val="22"/>
              </w:rPr>
              <w:t xml:space="preserve">Concreet verwacht de SVB van haar opdrachtnemers dat zij zich committeren aan een </w:t>
            </w:r>
            <w:proofErr w:type="spellStart"/>
            <w:r w:rsidRPr="008F6DEF">
              <w:rPr>
                <w:rFonts w:asciiTheme="minorHAnsi" w:hAnsiTheme="minorHAnsi" w:cstheme="minorHAnsi"/>
                <w:sz w:val="22"/>
                <w:szCs w:val="22"/>
              </w:rPr>
              <w:t>social</w:t>
            </w:r>
            <w:proofErr w:type="spellEnd"/>
            <w:r w:rsidRPr="008F6DEF">
              <w:rPr>
                <w:rFonts w:asciiTheme="minorHAnsi" w:hAnsiTheme="minorHAnsi" w:cstheme="minorHAnsi"/>
                <w:sz w:val="22"/>
                <w:szCs w:val="22"/>
              </w:rPr>
              <w:t xml:space="preserve"> returnverplichting van minimaal 5% van de waarde van de Opdracht.</w:t>
            </w:r>
          </w:p>
          <w:p w14:paraId="723FBD06" w14:textId="7A667D1B" w:rsidR="006729BD" w:rsidRPr="00424BD5" w:rsidRDefault="006729BD" w:rsidP="006729BD">
            <w:pPr>
              <w:spacing w:before="120" w:after="120"/>
              <w:rPr>
                <w:rFonts w:ascii="Calibri" w:hAnsi="Calibri" w:cs="Calibri"/>
                <w:bCs/>
                <w:sz w:val="22"/>
                <w:szCs w:val="22"/>
              </w:rPr>
            </w:pPr>
            <w:r w:rsidRPr="008F6DEF">
              <w:rPr>
                <w:rFonts w:asciiTheme="minorHAnsi" w:hAnsiTheme="minorHAnsi" w:cstheme="minorHAnsi"/>
                <w:sz w:val="22"/>
                <w:szCs w:val="22"/>
              </w:rPr>
              <w:t xml:space="preserve">Inschrijver moet bij de uitvoering van de opdracht 5% van de uren inzetten voor </w:t>
            </w:r>
            <w:proofErr w:type="spellStart"/>
            <w:r w:rsidRPr="008F6DEF">
              <w:rPr>
                <w:rFonts w:asciiTheme="minorHAnsi" w:hAnsiTheme="minorHAnsi" w:cstheme="minorHAnsi"/>
                <w:sz w:val="22"/>
                <w:szCs w:val="22"/>
              </w:rPr>
              <w:t>social</w:t>
            </w:r>
            <w:proofErr w:type="spellEnd"/>
            <w:r w:rsidRPr="008F6DEF">
              <w:rPr>
                <w:rFonts w:asciiTheme="minorHAnsi" w:hAnsiTheme="minorHAnsi" w:cstheme="minorHAnsi"/>
                <w:sz w:val="22"/>
                <w:szCs w:val="22"/>
              </w:rPr>
              <w:t xml:space="preserve"> return. Inschrijver zet zich reeds actief in ter bevordering van arbeidsparticipatie en wij hebben medewerkers in dienst met een afstand tot de arbeidsmarkt. Aangezien wij voor meerdere opdrachtgevers werkzaam zijn die deze eis opleggen ontstaat echter steeds meer de situatie van “verdringing van reguliere arbeidsplaatsen”. Kunt u het percentage daarom verlagen naar 2% van de uren?</w:t>
            </w:r>
          </w:p>
        </w:tc>
        <w:tc>
          <w:tcPr>
            <w:tcW w:w="7817" w:type="dxa"/>
            <w:tcBorders>
              <w:top w:val="single" w:sz="4" w:space="0" w:color="auto"/>
              <w:left w:val="single" w:sz="4" w:space="0" w:color="auto"/>
              <w:bottom w:val="single" w:sz="4" w:space="0" w:color="auto"/>
              <w:right w:val="single" w:sz="4" w:space="0" w:color="auto"/>
            </w:tcBorders>
          </w:tcPr>
          <w:p w14:paraId="12437742" w14:textId="6D9AEDB3" w:rsidR="006729BD" w:rsidRDefault="00C8643D" w:rsidP="006729BD">
            <w:pPr>
              <w:rPr>
                <w:rFonts w:ascii="Calibri" w:hAnsi="Calibri" w:cs="Calibri"/>
                <w:color w:val="000000"/>
                <w:sz w:val="22"/>
                <w:szCs w:val="22"/>
              </w:rPr>
            </w:pPr>
            <w:r w:rsidRPr="00B44577">
              <w:rPr>
                <w:rFonts w:ascii="Calibri" w:hAnsi="Calibri" w:cs="Calibri"/>
                <w:sz w:val="22"/>
                <w:szCs w:val="22"/>
              </w:rPr>
              <w:t xml:space="preserve">We </w:t>
            </w:r>
            <w:r w:rsidR="008B00C5" w:rsidRPr="00B44577">
              <w:rPr>
                <w:rFonts w:ascii="Calibri" w:hAnsi="Calibri" w:cs="Calibri"/>
                <w:sz w:val="22"/>
                <w:szCs w:val="22"/>
              </w:rPr>
              <w:t xml:space="preserve">houden vast aan 5% </w:t>
            </w:r>
            <w:proofErr w:type="spellStart"/>
            <w:r w:rsidR="008B00C5" w:rsidRPr="00B44577">
              <w:rPr>
                <w:rFonts w:ascii="Calibri" w:hAnsi="Calibri" w:cs="Calibri"/>
                <w:sz w:val="22"/>
                <w:szCs w:val="22"/>
              </w:rPr>
              <w:t>social</w:t>
            </w:r>
            <w:proofErr w:type="spellEnd"/>
            <w:r w:rsidR="008B00C5" w:rsidRPr="00B44577">
              <w:rPr>
                <w:rFonts w:ascii="Calibri" w:hAnsi="Calibri" w:cs="Calibri"/>
                <w:sz w:val="22"/>
                <w:szCs w:val="22"/>
              </w:rPr>
              <w:t xml:space="preserve"> retur</w:t>
            </w:r>
            <w:r w:rsidRPr="00B44577">
              <w:rPr>
                <w:rFonts w:ascii="Calibri" w:hAnsi="Calibri" w:cs="Calibri"/>
                <w:sz w:val="22"/>
                <w:szCs w:val="22"/>
              </w:rPr>
              <w:t xml:space="preserve">n gezien de breed mogelijke invulling van de </w:t>
            </w:r>
            <w:proofErr w:type="spellStart"/>
            <w:r w:rsidRPr="00B44577">
              <w:rPr>
                <w:rFonts w:ascii="Calibri" w:hAnsi="Calibri" w:cs="Calibri"/>
                <w:sz w:val="22"/>
                <w:szCs w:val="22"/>
              </w:rPr>
              <w:t>social</w:t>
            </w:r>
            <w:proofErr w:type="spellEnd"/>
            <w:r w:rsidRPr="00B44577">
              <w:rPr>
                <w:rFonts w:ascii="Calibri" w:hAnsi="Calibri" w:cs="Calibri"/>
                <w:sz w:val="22"/>
                <w:szCs w:val="22"/>
              </w:rPr>
              <w:t xml:space="preserve"> return.</w:t>
            </w:r>
            <w:r>
              <w:rPr>
                <w:rFonts w:ascii="Calibri" w:hAnsi="Calibri" w:cs="Calibri"/>
                <w:color w:val="FF0000"/>
                <w:sz w:val="22"/>
                <w:szCs w:val="22"/>
              </w:rPr>
              <w:t xml:space="preserve"> </w:t>
            </w:r>
          </w:p>
        </w:tc>
      </w:tr>
      <w:tr w:rsidR="006729BD" w14:paraId="2F0BB48B"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53823847" w14:textId="77777777" w:rsidR="006729BD" w:rsidRPr="00B92BD7" w:rsidRDefault="006729BD"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26B34BC2" w14:textId="77777777" w:rsidR="006729BD" w:rsidRDefault="006729BD" w:rsidP="006729BD">
            <w:pPr>
              <w:spacing w:before="120"/>
              <w:rPr>
                <w:rFonts w:asciiTheme="minorHAnsi" w:hAnsiTheme="minorHAnsi" w:cstheme="minorHAnsi"/>
                <w:bCs/>
                <w:sz w:val="22"/>
                <w:szCs w:val="22"/>
              </w:rPr>
            </w:pPr>
            <w:r w:rsidRPr="008F6DEF">
              <w:rPr>
                <w:rFonts w:asciiTheme="minorHAnsi" w:hAnsiTheme="minorHAnsi" w:cstheme="minorHAnsi"/>
                <w:bCs/>
                <w:sz w:val="22"/>
                <w:szCs w:val="22"/>
              </w:rPr>
              <w:t xml:space="preserve">Beschrijvend document </w:t>
            </w:r>
          </w:p>
          <w:p w14:paraId="45B5E6B7" w14:textId="476E1835"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Bijlage F</w:t>
            </w:r>
          </w:p>
        </w:tc>
        <w:tc>
          <w:tcPr>
            <w:tcW w:w="2292" w:type="dxa"/>
            <w:tcBorders>
              <w:top w:val="single" w:sz="4" w:space="0" w:color="auto"/>
              <w:left w:val="single" w:sz="4" w:space="0" w:color="auto"/>
              <w:bottom w:val="single" w:sz="4" w:space="0" w:color="auto"/>
              <w:right w:val="single" w:sz="4" w:space="0" w:color="auto"/>
            </w:tcBorders>
          </w:tcPr>
          <w:p w14:paraId="6E60DC09" w14:textId="52072C28"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Eis 8</w:t>
            </w:r>
          </w:p>
        </w:tc>
        <w:tc>
          <w:tcPr>
            <w:tcW w:w="1779" w:type="dxa"/>
            <w:tcBorders>
              <w:top w:val="single" w:sz="4" w:space="0" w:color="auto"/>
              <w:left w:val="single" w:sz="4" w:space="0" w:color="auto"/>
              <w:bottom w:val="single" w:sz="4" w:space="0" w:color="auto"/>
              <w:right w:val="single" w:sz="4" w:space="0" w:color="auto"/>
            </w:tcBorders>
          </w:tcPr>
          <w:p w14:paraId="14E63225" w14:textId="06053B4F"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65</w:t>
            </w:r>
          </w:p>
        </w:tc>
        <w:tc>
          <w:tcPr>
            <w:tcW w:w="5933" w:type="dxa"/>
            <w:tcBorders>
              <w:top w:val="single" w:sz="4" w:space="0" w:color="auto"/>
              <w:left w:val="single" w:sz="4" w:space="0" w:color="auto"/>
              <w:bottom w:val="single" w:sz="4" w:space="0" w:color="auto"/>
              <w:right w:val="single" w:sz="4" w:space="0" w:color="auto"/>
            </w:tcBorders>
          </w:tcPr>
          <w:p w14:paraId="5E1E6612" w14:textId="6F19F87B" w:rsidR="006729BD" w:rsidRPr="008F6DEF" w:rsidRDefault="006729BD" w:rsidP="006729BD">
            <w:pPr>
              <w:spacing w:before="120" w:after="120"/>
              <w:rPr>
                <w:rFonts w:asciiTheme="minorHAnsi" w:hAnsiTheme="minorHAnsi" w:cstheme="minorHAnsi"/>
                <w:sz w:val="22"/>
                <w:szCs w:val="22"/>
              </w:rPr>
            </w:pPr>
            <w:r w:rsidRPr="008F6DEF">
              <w:rPr>
                <w:rFonts w:asciiTheme="minorHAnsi" w:hAnsiTheme="minorHAnsi" w:cstheme="minorHAnsi"/>
                <w:sz w:val="22"/>
                <w:szCs w:val="22"/>
              </w:rPr>
              <w:t>U wenst BIG geregistreerde bedrijfsarts. Opdrachtnemer leidt basisartsen op tot bedrijfsarts. Echter alvorens een arts kan starten met de opleiding specialist arbeid en gezondheid bedrijfsgeneeskunde werkt deze basisarts niet in opleiding al mee in de praktijk. Gaat u akkoord met de inzet van een arts in opleiding tot arbeid en gezondheid bedrijfsgeneeskunde (AIOS) en een basisarts niet in opleiding (ANIOS), die onder supervisie van een geregistreerd bedrijfsarts werkt?</w:t>
            </w:r>
          </w:p>
        </w:tc>
        <w:tc>
          <w:tcPr>
            <w:tcW w:w="7817" w:type="dxa"/>
            <w:tcBorders>
              <w:top w:val="single" w:sz="4" w:space="0" w:color="auto"/>
              <w:left w:val="single" w:sz="4" w:space="0" w:color="auto"/>
              <w:bottom w:val="single" w:sz="4" w:space="0" w:color="auto"/>
              <w:right w:val="single" w:sz="4" w:space="0" w:color="auto"/>
            </w:tcBorders>
          </w:tcPr>
          <w:p w14:paraId="4F3E95F5" w14:textId="41B28541" w:rsidR="006729BD" w:rsidRPr="004C62BE" w:rsidRDefault="004E743D" w:rsidP="006729BD">
            <w:pPr>
              <w:rPr>
                <w:rFonts w:ascii="Calibri" w:hAnsi="Calibri" w:cs="Calibri"/>
                <w:sz w:val="22"/>
                <w:szCs w:val="22"/>
              </w:rPr>
            </w:pPr>
            <w:r>
              <w:rPr>
                <w:rFonts w:ascii="Calibri" w:hAnsi="Calibri" w:cs="Calibri"/>
                <w:sz w:val="22"/>
                <w:szCs w:val="22"/>
              </w:rPr>
              <w:t xml:space="preserve">Hier gaan </w:t>
            </w:r>
            <w:r w:rsidR="0089362D">
              <w:rPr>
                <w:rFonts w:ascii="Calibri" w:hAnsi="Calibri" w:cs="Calibri"/>
                <w:sz w:val="22"/>
                <w:szCs w:val="22"/>
              </w:rPr>
              <w:t>w</w:t>
            </w:r>
            <w:r>
              <w:rPr>
                <w:rFonts w:ascii="Calibri" w:hAnsi="Calibri" w:cs="Calibri"/>
                <w:sz w:val="22"/>
                <w:szCs w:val="22"/>
              </w:rPr>
              <w:t>ij mee akkoord</w:t>
            </w:r>
            <w:r w:rsidR="0089362D">
              <w:rPr>
                <w:rFonts w:ascii="Calibri" w:hAnsi="Calibri" w:cs="Calibri"/>
                <w:sz w:val="22"/>
                <w:szCs w:val="22"/>
              </w:rPr>
              <w:t>.</w:t>
            </w:r>
          </w:p>
        </w:tc>
      </w:tr>
      <w:tr w:rsidR="006729BD" w14:paraId="2EFA3DB5"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140270E6" w14:textId="77777777" w:rsidR="006729BD" w:rsidRPr="00B92BD7" w:rsidRDefault="006729BD"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3CB1EC6A" w14:textId="65A39513"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Algemeen</w:t>
            </w:r>
          </w:p>
        </w:tc>
        <w:tc>
          <w:tcPr>
            <w:tcW w:w="2292" w:type="dxa"/>
            <w:tcBorders>
              <w:top w:val="single" w:sz="4" w:space="0" w:color="auto"/>
              <w:left w:val="single" w:sz="4" w:space="0" w:color="auto"/>
              <w:bottom w:val="single" w:sz="4" w:space="0" w:color="auto"/>
              <w:right w:val="single" w:sz="4" w:space="0" w:color="auto"/>
            </w:tcBorders>
          </w:tcPr>
          <w:p w14:paraId="10C77594" w14:textId="77777777" w:rsidR="006729BD" w:rsidRPr="00424BD5" w:rsidRDefault="006729BD" w:rsidP="006729BD">
            <w:pPr>
              <w:spacing w:before="120"/>
              <w:rPr>
                <w:rFonts w:ascii="Calibri" w:hAnsi="Calibri" w:cs="Calibri"/>
                <w:bCs/>
                <w:sz w:val="22"/>
                <w:szCs w:val="22"/>
              </w:rPr>
            </w:pPr>
          </w:p>
        </w:tc>
        <w:tc>
          <w:tcPr>
            <w:tcW w:w="1779" w:type="dxa"/>
            <w:tcBorders>
              <w:top w:val="single" w:sz="4" w:space="0" w:color="auto"/>
              <w:left w:val="single" w:sz="4" w:space="0" w:color="auto"/>
              <w:bottom w:val="single" w:sz="4" w:space="0" w:color="auto"/>
              <w:right w:val="single" w:sz="4" w:space="0" w:color="auto"/>
            </w:tcBorders>
          </w:tcPr>
          <w:p w14:paraId="4EF664CA" w14:textId="77777777" w:rsidR="006729BD" w:rsidRPr="00424BD5" w:rsidRDefault="006729BD" w:rsidP="006729BD">
            <w:pPr>
              <w:spacing w:before="120"/>
              <w:rPr>
                <w:rFonts w:ascii="Calibri" w:hAnsi="Calibri" w:cs="Calibr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5D8571CC" w14:textId="0C70388A" w:rsidR="006729BD" w:rsidRPr="001E0F94" w:rsidRDefault="006729BD" w:rsidP="001E0F94">
            <w:pPr>
              <w:rPr>
                <w:rFonts w:cs="Calibri"/>
              </w:rPr>
            </w:pPr>
            <w:r w:rsidRPr="001E0F94">
              <w:rPr>
                <w:rFonts w:cs="Calibri"/>
              </w:rPr>
              <w:t xml:space="preserve">Welke drie zaken of onderwerpen wilt u komend jaar verbeteren tem aanzien van vitaliteit/duurzame inzetbaarheid </w:t>
            </w:r>
            <w:r w:rsidR="2F8ED95B" w:rsidRPr="001E0F94">
              <w:rPr>
                <w:rFonts w:eastAsia="Aptos" w:cs="Calibri"/>
              </w:rPr>
              <w:t xml:space="preserve"> </w:t>
            </w:r>
            <w:r w:rsidRPr="001E0F94">
              <w:rPr>
                <w:rFonts w:cs="Calibri"/>
              </w:rPr>
              <w:t>en arbeidsomstandigheden?</w:t>
            </w:r>
          </w:p>
        </w:tc>
        <w:tc>
          <w:tcPr>
            <w:tcW w:w="7817" w:type="dxa"/>
            <w:tcBorders>
              <w:top w:val="single" w:sz="4" w:space="0" w:color="auto"/>
              <w:left w:val="single" w:sz="4" w:space="0" w:color="auto"/>
              <w:bottom w:val="single" w:sz="4" w:space="0" w:color="auto"/>
              <w:right w:val="single" w:sz="4" w:space="0" w:color="auto"/>
            </w:tcBorders>
          </w:tcPr>
          <w:p w14:paraId="4E20A8B8" w14:textId="1E1789CC" w:rsidR="00D61F66" w:rsidRPr="00BF67AA" w:rsidRDefault="72AAC1F8" w:rsidP="79C51380">
            <w:pPr>
              <w:rPr>
                <w:rFonts w:ascii="Calibri" w:hAnsi="Calibri" w:cs="Calibri"/>
                <w:sz w:val="22"/>
                <w:szCs w:val="22"/>
              </w:rPr>
            </w:pPr>
            <w:r w:rsidRPr="00BF67AA">
              <w:rPr>
                <w:rFonts w:ascii="Calibri" w:eastAsia="Aptos" w:hAnsi="Calibri" w:cs="Calibri"/>
                <w:sz w:val="22"/>
                <w:szCs w:val="22"/>
              </w:rPr>
              <w:t xml:space="preserve">De drie onderwerpen die SVB het komend jaar wil verbeteren ten aanzien van vitaliteit / duurzame inzetbaarheid en arbeidsomstandigheden zijn: </w:t>
            </w:r>
          </w:p>
          <w:p w14:paraId="4167C021" w14:textId="4386AAC8" w:rsidR="00D61F66" w:rsidRPr="00BF67AA" w:rsidRDefault="72AAC1F8" w:rsidP="79C51380">
            <w:pPr>
              <w:pStyle w:val="Lijstalinea"/>
              <w:numPr>
                <w:ilvl w:val="0"/>
                <w:numId w:val="23"/>
              </w:numPr>
              <w:rPr>
                <w:rFonts w:eastAsia="Times New Roman" w:cs="Calibri"/>
                <w:lang w:eastAsia="nl-NL"/>
              </w:rPr>
            </w:pPr>
            <w:r w:rsidRPr="00BF67AA">
              <w:rPr>
                <w:rFonts w:eastAsia="Times New Roman" w:cs="Calibri"/>
                <w:lang w:eastAsia="nl-NL"/>
              </w:rPr>
              <w:t>eigen regie medewerker in combinatie met rol en stijl leidinggevende; en</w:t>
            </w:r>
          </w:p>
          <w:p w14:paraId="3B991A7A" w14:textId="03A9C6C4" w:rsidR="00D61F66" w:rsidRPr="00BF67AA" w:rsidRDefault="72AAC1F8" w:rsidP="79C51380">
            <w:pPr>
              <w:pStyle w:val="Lijstalinea"/>
              <w:numPr>
                <w:ilvl w:val="0"/>
                <w:numId w:val="23"/>
              </w:numPr>
              <w:rPr>
                <w:rFonts w:eastAsia="Times New Roman" w:cs="Calibri"/>
                <w:lang w:eastAsia="nl-NL"/>
              </w:rPr>
            </w:pPr>
            <w:r w:rsidRPr="00BF67AA">
              <w:rPr>
                <w:rFonts w:eastAsia="Times New Roman" w:cs="Calibri"/>
                <w:lang w:eastAsia="nl-NL"/>
              </w:rPr>
              <w:t xml:space="preserve">werkdrukbeleving; en </w:t>
            </w:r>
          </w:p>
          <w:p w14:paraId="2469BE92" w14:textId="45C75E0B" w:rsidR="005132AF" w:rsidRPr="00BF67AA" w:rsidRDefault="72AAC1F8" w:rsidP="79C51380">
            <w:pPr>
              <w:pStyle w:val="Lijstalinea"/>
              <w:numPr>
                <w:ilvl w:val="0"/>
                <w:numId w:val="23"/>
              </w:numPr>
              <w:rPr>
                <w:rFonts w:eastAsia="Times New Roman" w:cs="Calibri"/>
                <w:lang w:eastAsia="nl-NL"/>
              </w:rPr>
            </w:pPr>
            <w:r w:rsidRPr="00BF67AA">
              <w:rPr>
                <w:rFonts w:eastAsia="Times New Roman" w:cs="Calibri"/>
                <w:lang w:eastAsia="nl-NL"/>
              </w:rPr>
              <w:t>fysieke belasting.</w:t>
            </w:r>
          </w:p>
          <w:p w14:paraId="3BC21576" w14:textId="40D30A13" w:rsidR="58BCBCD9" w:rsidRPr="00BF67AA" w:rsidRDefault="58BCBCD9" w:rsidP="58BCBCD9">
            <w:pPr>
              <w:rPr>
                <w:rFonts w:ascii="Calibri" w:eastAsia="Aptos" w:hAnsi="Calibri" w:cs="Calibri"/>
                <w:sz w:val="22"/>
                <w:szCs w:val="22"/>
              </w:rPr>
            </w:pPr>
          </w:p>
          <w:p w14:paraId="4B47BFD6" w14:textId="69F9865D" w:rsidR="58BCBCD9" w:rsidRPr="00BF67AA" w:rsidRDefault="58BCBCD9" w:rsidP="58BCBCD9">
            <w:pPr>
              <w:rPr>
                <w:rFonts w:ascii="Calibri" w:eastAsia="Aptos" w:hAnsi="Calibri" w:cs="Calibri"/>
                <w:sz w:val="22"/>
                <w:szCs w:val="22"/>
              </w:rPr>
            </w:pPr>
          </w:p>
          <w:p w14:paraId="636B85D6" w14:textId="40C2624D" w:rsidR="006729BD" w:rsidRPr="00BF67AA" w:rsidRDefault="006729BD" w:rsidP="006729BD">
            <w:pPr>
              <w:rPr>
                <w:rFonts w:ascii="Calibri" w:hAnsi="Calibri" w:cs="Calibri"/>
                <w:sz w:val="22"/>
                <w:szCs w:val="22"/>
              </w:rPr>
            </w:pPr>
          </w:p>
        </w:tc>
      </w:tr>
      <w:tr w:rsidR="006729BD" w14:paraId="361438B3"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24C70D2D" w14:textId="77777777" w:rsidR="006729BD" w:rsidRPr="00B92BD7" w:rsidRDefault="006729BD"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03513C83" w14:textId="4F9AE25A"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Algemeen</w:t>
            </w:r>
          </w:p>
        </w:tc>
        <w:tc>
          <w:tcPr>
            <w:tcW w:w="2292" w:type="dxa"/>
            <w:tcBorders>
              <w:top w:val="single" w:sz="4" w:space="0" w:color="auto"/>
              <w:left w:val="single" w:sz="4" w:space="0" w:color="auto"/>
              <w:bottom w:val="single" w:sz="4" w:space="0" w:color="auto"/>
              <w:right w:val="single" w:sz="4" w:space="0" w:color="auto"/>
            </w:tcBorders>
          </w:tcPr>
          <w:p w14:paraId="5E8B13CD" w14:textId="77777777" w:rsidR="006729BD" w:rsidRPr="00424BD5" w:rsidRDefault="006729BD" w:rsidP="006729BD">
            <w:pPr>
              <w:spacing w:before="120"/>
              <w:rPr>
                <w:rFonts w:ascii="Calibri" w:hAnsi="Calibri" w:cs="Calibri"/>
                <w:bCs/>
                <w:sz w:val="22"/>
                <w:szCs w:val="22"/>
              </w:rPr>
            </w:pPr>
          </w:p>
        </w:tc>
        <w:tc>
          <w:tcPr>
            <w:tcW w:w="1779" w:type="dxa"/>
            <w:tcBorders>
              <w:top w:val="single" w:sz="4" w:space="0" w:color="auto"/>
              <w:left w:val="single" w:sz="4" w:space="0" w:color="auto"/>
              <w:bottom w:val="single" w:sz="4" w:space="0" w:color="auto"/>
              <w:right w:val="single" w:sz="4" w:space="0" w:color="auto"/>
            </w:tcBorders>
          </w:tcPr>
          <w:p w14:paraId="188391BE" w14:textId="77777777" w:rsidR="006729BD" w:rsidRPr="00424BD5" w:rsidRDefault="006729BD" w:rsidP="006729BD">
            <w:pPr>
              <w:spacing w:before="120"/>
              <w:rPr>
                <w:rFonts w:ascii="Calibri" w:hAnsi="Calibri" w:cs="Calibr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0A7AF095" w14:textId="40CFF98D" w:rsidR="006729BD" w:rsidRPr="008F6DEF" w:rsidRDefault="006729BD" w:rsidP="006729BD">
            <w:pPr>
              <w:spacing w:before="120" w:after="120"/>
              <w:rPr>
                <w:rFonts w:asciiTheme="minorHAnsi" w:hAnsiTheme="minorHAnsi" w:cstheme="minorHAnsi"/>
                <w:bCs/>
                <w:sz w:val="22"/>
                <w:szCs w:val="22"/>
              </w:rPr>
            </w:pPr>
            <w:r w:rsidRPr="008F6DEF">
              <w:rPr>
                <w:rFonts w:asciiTheme="minorHAnsi" w:hAnsiTheme="minorHAnsi" w:cstheme="minorHAnsi"/>
                <w:bCs/>
                <w:sz w:val="22"/>
                <w:szCs w:val="22"/>
              </w:rPr>
              <w:t>Kunt u aangeven hoeveel leidinggevenden SVB heeft? Verdeeld over de locaties?</w:t>
            </w:r>
          </w:p>
        </w:tc>
        <w:tc>
          <w:tcPr>
            <w:tcW w:w="7817" w:type="dxa"/>
            <w:tcBorders>
              <w:top w:val="single" w:sz="4" w:space="0" w:color="auto"/>
              <w:left w:val="single" w:sz="4" w:space="0" w:color="auto"/>
              <w:bottom w:val="single" w:sz="4" w:space="0" w:color="auto"/>
              <w:right w:val="single" w:sz="4" w:space="0" w:color="auto"/>
            </w:tcBorders>
          </w:tcPr>
          <w:p w14:paraId="461E6E4F" w14:textId="32363A5C" w:rsidR="00D61F66" w:rsidRDefault="00D61F66" w:rsidP="00D61F66">
            <w:pPr>
              <w:rPr>
                <w:rFonts w:ascii="Calibri" w:hAnsi="Calibri" w:cs="Calibri"/>
                <w:color w:val="000000" w:themeColor="text1"/>
                <w:sz w:val="22"/>
                <w:szCs w:val="22"/>
              </w:rPr>
            </w:pPr>
          </w:p>
          <w:p w14:paraId="2F7E99F3" w14:textId="77777777" w:rsidR="006729BD" w:rsidRDefault="004C389A" w:rsidP="006729BD">
            <w:pPr>
              <w:rPr>
                <w:rFonts w:ascii="Calibri" w:hAnsi="Calibri" w:cs="Calibri"/>
                <w:sz w:val="22"/>
                <w:szCs w:val="22"/>
              </w:rPr>
            </w:pPr>
            <w:r>
              <w:rPr>
                <w:rFonts w:ascii="Calibri" w:hAnsi="Calibri" w:cs="Calibri"/>
                <w:color w:val="FF0000"/>
                <w:sz w:val="22"/>
                <w:szCs w:val="22"/>
              </w:rPr>
              <w:t xml:space="preserve"> </w:t>
            </w:r>
            <w:r>
              <w:rPr>
                <w:rFonts w:ascii="Calibri" w:hAnsi="Calibri" w:cs="Calibri"/>
                <w:sz w:val="22"/>
                <w:szCs w:val="22"/>
              </w:rPr>
              <w:t>Op peildatum 30-04-2024 zijn dit 262 leidinggevenden</w:t>
            </w:r>
            <w:r w:rsidR="00DA57F1">
              <w:rPr>
                <w:rFonts w:ascii="Calibri" w:hAnsi="Calibri" w:cs="Calibri"/>
                <w:sz w:val="22"/>
                <w:szCs w:val="22"/>
              </w:rPr>
              <w:t xml:space="preserve"> in het totaal. De verdeling over de locaties is als volgt:</w:t>
            </w:r>
          </w:p>
          <w:p w14:paraId="1F01969F" w14:textId="04A0036A" w:rsidR="008947DC" w:rsidRPr="008947DC" w:rsidRDefault="008947DC" w:rsidP="008947DC">
            <w:pPr>
              <w:rPr>
                <w:rFonts w:ascii="Calibri" w:hAnsi="Calibri" w:cs="Calibri"/>
                <w:sz w:val="22"/>
                <w:szCs w:val="22"/>
              </w:rPr>
            </w:pPr>
            <w:r>
              <w:rPr>
                <w:rFonts w:ascii="Calibri" w:hAnsi="Calibri" w:cs="Calibri"/>
                <w:sz w:val="22"/>
                <w:szCs w:val="22"/>
              </w:rPr>
              <w:t xml:space="preserve">  </w:t>
            </w:r>
            <w:r w:rsidR="005403A9">
              <w:rPr>
                <w:rFonts w:ascii="Calibri" w:hAnsi="Calibri" w:cs="Calibri"/>
                <w:sz w:val="22"/>
                <w:szCs w:val="22"/>
              </w:rPr>
              <w:t>Amstelveen</w:t>
            </w:r>
            <w:r>
              <w:rPr>
                <w:rFonts w:ascii="Calibri" w:hAnsi="Calibri" w:cs="Calibri"/>
                <w:sz w:val="22"/>
                <w:szCs w:val="22"/>
              </w:rPr>
              <w:t xml:space="preserve">    </w:t>
            </w:r>
            <w:r w:rsidRPr="008947DC">
              <w:rPr>
                <w:rFonts w:ascii="Calibri" w:hAnsi="Calibri" w:cs="Calibri"/>
                <w:sz w:val="22"/>
                <w:szCs w:val="22"/>
              </w:rPr>
              <w:t>16</w:t>
            </w:r>
          </w:p>
          <w:p w14:paraId="1AFC2353" w14:textId="14CF1227" w:rsidR="008947DC" w:rsidRPr="008947DC" w:rsidRDefault="008947DC" w:rsidP="008947DC">
            <w:pPr>
              <w:rPr>
                <w:rFonts w:ascii="Calibri" w:hAnsi="Calibri" w:cs="Calibri"/>
                <w:sz w:val="22"/>
                <w:szCs w:val="22"/>
              </w:rPr>
            </w:pPr>
            <w:r>
              <w:rPr>
                <w:rFonts w:ascii="Calibri" w:hAnsi="Calibri" w:cs="Calibri"/>
                <w:sz w:val="22"/>
                <w:szCs w:val="22"/>
              </w:rPr>
              <w:t xml:space="preserve">  </w:t>
            </w:r>
            <w:r w:rsidR="005403A9">
              <w:rPr>
                <w:rFonts w:ascii="Calibri" w:hAnsi="Calibri" w:cs="Calibri"/>
                <w:sz w:val="22"/>
                <w:szCs w:val="22"/>
              </w:rPr>
              <w:t>Breda</w:t>
            </w:r>
            <w:r>
              <w:rPr>
                <w:rFonts w:ascii="Calibri" w:hAnsi="Calibri" w:cs="Calibri"/>
                <w:sz w:val="22"/>
                <w:szCs w:val="22"/>
              </w:rPr>
              <w:t xml:space="preserve">        </w:t>
            </w:r>
            <w:r w:rsidR="00CC0157">
              <w:rPr>
                <w:rFonts w:ascii="Calibri" w:hAnsi="Calibri" w:cs="Calibri"/>
                <w:sz w:val="22"/>
                <w:szCs w:val="22"/>
              </w:rPr>
              <w:t xml:space="preserve">      </w:t>
            </w:r>
            <w:r w:rsidRPr="008947DC">
              <w:rPr>
                <w:rFonts w:ascii="Calibri" w:hAnsi="Calibri" w:cs="Calibri"/>
                <w:sz w:val="22"/>
                <w:szCs w:val="22"/>
              </w:rPr>
              <w:t>9</w:t>
            </w:r>
          </w:p>
          <w:p w14:paraId="55E3E2E8" w14:textId="15C9F3D3" w:rsidR="008947DC" w:rsidRPr="008947DC" w:rsidRDefault="008947DC" w:rsidP="008947DC">
            <w:pPr>
              <w:rPr>
                <w:rFonts w:ascii="Calibri" w:hAnsi="Calibri" w:cs="Calibri"/>
                <w:sz w:val="22"/>
                <w:szCs w:val="22"/>
              </w:rPr>
            </w:pPr>
            <w:r>
              <w:rPr>
                <w:rFonts w:ascii="Calibri" w:hAnsi="Calibri" w:cs="Calibri"/>
                <w:sz w:val="22"/>
                <w:szCs w:val="22"/>
              </w:rPr>
              <w:t xml:space="preserve">  </w:t>
            </w:r>
            <w:r w:rsidR="005403A9">
              <w:rPr>
                <w:rFonts w:ascii="Calibri" w:hAnsi="Calibri" w:cs="Calibri"/>
                <w:sz w:val="22"/>
                <w:szCs w:val="22"/>
              </w:rPr>
              <w:t>Deventer</w:t>
            </w:r>
            <w:r>
              <w:rPr>
                <w:rFonts w:ascii="Calibri" w:hAnsi="Calibri" w:cs="Calibri"/>
                <w:sz w:val="22"/>
                <w:szCs w:val="22"/>
              </w:rPr>
              <w:t xml:space="preserve">        </w:t>
            </w:r>
            <w:r w:rsidRPr="008947DC">
              <w:rPr>
                <w:rFonts w:ascii="Calibri" w:hAnsi="Calibri" w:cs="Calibri"/>
                <w:sz w:val="22"/>
                <w:szCs w:val="22"/>
              </w:rPr>
              <w:t>9</w:t>
            </w:r>
          </w:p>
          <w:p w14:paraId="2284C5DF" w14:textId="759B973D" w:rsidR="008947DC" w:rsidRPr="008947DC" w:rsidRDefault="008947DC" w:rsidP="008947DC">
            <w:pPr>
              <w:rPr>
                <w:rFonts w:ascii="Calibri" w:hAnsi="Calibri" w:cs="Calibri"/>
                <w:sz w:val="22"/>
                <w:szCs w:val="22"/>
              </w:rPr>
            </w:pPr>
            <w:r>
              <w:rPr>
                <w:rFonts w:ascii="Calibri" w:hAnsi="Calibri" w:cs="Calibri"/>
                <w:sz w:val="22"/>
                <w:szCs w:val="22"/>
              </w:rPr>
              <w:t xml:space="preserve">  </w:t>
            </w:r>
            <w:r w:rsidR="005403A9">
              <w:rPr>
                <w:rFonts w:ascii="Calibri" w:hAnsi="Calibri" w:cs="Calibri"/>
                <w:sz w:val="22"/>
                <w:szCs w:val="22"/>
              </w:rPr>
              <w:t>Groningen</w:t>
            </w:r>
            <w:r>
              <w:rPr>
                <w:rFonts w:ascii="Calibri" w:hAnsi="Calibri" w:cs="Calibri"/>
                <w:sz w:val="22"/>
                <w:szCs w:val="22"/>
              </w:rPr>
              <w:t xml:space="preserve">     </w:t>
            </w:r>
            <w:r w:rsidRPr="008947DC">
              <w:rPr>
                <w:rFonts w:ascii="Calibri" w:hAnsi="Calibri" w:cs="Calibri"/>
                <w:sz w:val="22"/>
                <w:szCs w:val="22"/>
              </w:rPr>
              <w:t>10</w:t>
            </w:r>
          </w:p>
          <w:p w14:paraId="5AA7C73D" w14:textId="1CC3F5DD" w:rsidR="008947DC" w:rsidRPr="008947DC" w:rsidRDefault="008947DC" w:rsidP="008947DC">
            <w:pPr>
              <w:rPr>
                <w:rFonts w:ascii="Calibri" w:hAnsi="Calibri" w:cs="Calibri"/>
                <w:sz w:val="22"/>
                <w:szCs w:val="22"/>
              </w:rPr>
            </w:pPr>
            <w:r>
              <w:rPr>
                <w:rFonts w:ascii="Calibri" w:hAnsi="Calibri" w:cs="Calibri"/>
                <w:sz w:val="22"/>
                <w:szCs w:val="22"/>
              </w:rPr>
              <w:lastRenderedPageBreak/>
              <w:t xml:space="preserve">  </w:t>
            </w:r>
            <w:r w:rsidR="005403A9">
              <w:rPr>
                <w:rFonts w:ascii="Calibri" w:hAnsi="Calibri" w:cs="Calibri"/>
                <w:sz w:val="22"/>
                <w:szCs w:val="22"/>
              </w:rPr>
              <w:t>Leiden</w:t>
            </w:r>
            <w:r>
              <w:rPr>
                <w:rFonts w:ascii="Calibri" w:hAnsi="Calibri" w:cs="Calibri"/>
                <w:sz w:val="22"/>
                <w:szCs w:val="22"/>
              </w:rPr>
              <w:t xml:space="preserve">  </w:t>
            </w:r>
            <w:r w:rsidR="00CC0157">
              <w:rPr>
                <w:rFonts w:ascii="Calibri" w:hAnsi="Calibri" w:cs="Calibri"/>
                <w:sz w:val="22"/>
                <w:szCs w:val="22"/>
              </w:rPr>
              <w:t xml:space="preserve">     </w:t>
            </w:r>
            <w:r w:rsidRPr="008947DC">
              <w:rPr>
                <w:rFonts w:ascii="Calibri" w:hAnsi="Calibri" w:cs="Calibri"/>
                <w:sz w:val="22"/>
                <w:szCs w:val="22"/>
              </w:rPr>
              <w:t>11</w:t>
            </w:r>
          </w:p>
          <w:p w14:paraId="71935715" w14:textId="3B9D4DF1" w:rsidR="008947DC" w:rsidRPr="008947DC" w:rsidRDefault="008947DC" w:rsidP="008947DC">
            <w:pPr>
              <w:rPr>
                <w:rFonts w:ascii="Calibri" w:hAnsi="Calibri" w:cs="Calibri"/>
                <w:sz w:val="22"/>
                <w:szCs w:val="22"/>
              </w:rPr>
            </w:pPr>
            <w:r>
              <w:rPr>
                <w:rFonts w:ascii="Calibri" w:hAnsi="Calibri" w:cs="Calibri"/>
                <w:sz w:val="22"/>
                <w:szCs w:val="22"/>
              </w:rPr>
              <w:t xml:space="preserve">  </w:t>
            </w:r>
            <w:r w:rsidR="005403A9">
              <w:rPr>
                <w:rFonts w:ascii="Calibri" w:hAnsi="Calibri" w:cs="Calibri"/>
                <w:sz w:val="22"/>
                <w:szCs w:val="22"/>
              </w:rPr>
              <w:t>Nijmegen</w:t>
            </w:r>
            <w:r>
              <w:rPr>
                <w:rFonts w:ascii="Calibri" w:hAnsi="Calibri" w:cs="Calibri"/>
                <w:sz w:val="22"/>
                <w:szCs w:val="22"/>
              </w:rPr>
              <w:t xml:space="preserve"> </w:t>
            </w:r>
            <w:r w:rsidR="00CC0157">
              <w:rPr>
                <w:rFonts w:ascii="Calibri" w:hAnsi="Calibri" w:cs="Calibri"/>
                <w:sz w:val="22"/>
                <w:szCs w:val="22"/>
              </w:rPr>
              <w:t xml:space="preserve"> </w:t>
            </w:r>
            <w:r w:rsidRPr="008947DC">
              <w:rPr>
                <w:rFonts w:ascii="Calibri" w:hAnsi="Calibri" w:cs="Calibri"/>
                <w:sz w:val="22"/>
                <w:szCs w:val="22"/>
              </w:rPr>
              <w:t>11</w:t>
            </w:r>
          </w:p>
          <w:p w14:paraId="3C80BE5C" w14:textId="24BBD490" w:rsidR="008947DC" w:rsidRPr="008947DC" w:rsidRDefault="008947DC" w:rsidP="008947DC">
            <w:pPr>
              <w:rPr>
                <w:rFonts w:ascii="Calibri" w:hAnsi="Calibri" w:cs="Calibri"/>
                <w:sz w:val="22"/>
                <w:szCs w:val="22"/>
              </w:rPr>
            </w:pPr>
            <w:r>
              <w:rPr>
                <w:rFonts w:ascii="Calibri" w:hAnsi="Calibri" w:cs="Calibri"/>
                <w:sz w:val="22"/>
                <w:szCs w:val="22"/>
              </w:rPr>
              <w:t xml:space="preserve">  </w:t>
            </w:r>
            <w:r w:rsidR="00EC5CF9">
              <w:rPr>
                <w:rFonts w:ascii="Calibri" w:hAnsi="Calibri" w:cs="Calibri"/>
                <w:sz w:val="22"/>
                <w:szCs w:val="22"/>
              </w:rPr>
              <w:t>Roermond</w:t>
            </w:r>
            <w:r>
              <w:rPr>
                <w:rFonts w:ascii="Calibri" w:hAnsi="Calibri" w:cs="Calibri"/>
                <w:sz w:val="22"/>
                <w:szCs w:val="22"/>
              </w:rPr>
              <w:t xml:space="preserve">  </w:t>
            </w:r>
            <w:r w:rsidRPr="008947DC">
              <w:rPr>
                <w:rFonts w:ascii="Calibri" w:hAnsi="Calibri" w:cs="Calibri"/>
                <w:sz w:val="22"/>
                <w:szCs w:val="22"/>
              </w:rPr>
              <w:t>9</w:t>
            </w:r>
          </w:p>
          <w:p w14:paraId="3213A178" w14:textId="3CFDEC5B" w:rsidR="008947DC" w:rsidRPr="008947DC" w:rsidRDefault="008947DC" w:rsidP="008947DC">
            <w:pPr>
              <w:rPr>
                <w:rFonts w:ascii="Calibri" w:hAnsi="Calibri" w:cs="Calibri"/>
                <w:sz w:val="22"/>
                <w:szCs w:val="22"/>
              </w:rPr>
            </w:pPr>
            <w:r>
              <w:rPr>
                <w:rFonts w:ascii="Calibri" w:hAnsi="Calibri" w:cs="Calibri"/>
                <w:sz w:val="22"/>
                <w:szCs w:val="22"/>
              </w:rPr>
              <w:t xml:space="preserve">  </w:t>
            </w:r>
            <w:r w:rsidR="00EC5CF9">
              <w:rPr>
                <w:rFonts w:ascii="Calibri" w:hAnsi="Calibri" w:cs="Calibri"/>
                <w:sz w:val="22"/>
                <w:szCs w:val="22"/>
              </w:rPr>
              <w:t>Rotterdam</w:t>
            </w:r>
            <w:r>
              <w:rPr>
                <w:rFonts w:ascii="Calibri" w:hAnsi="Calibri" w:cs="Calibri"/>
                <w:sz w:val="22"/>
                <w:szCs w:val="22"/>
              </w:rPr>
              <w:t xml:space="preserve"> </w:t>
            </w:r>
            <w:r w:rsidRPr="008947DC">
              <w:rPr>
                <w:rFonts w:ascii="Calibri" w:hAnsi="Calibri" w:cs="Calibri"/>
                <w:sz w:val="22"/>
                <w:szCs w:val="22"/>
              </w:rPr>
              <w:t>7</w:t>
            </w:r>
          </w:p>
          <w:p w14:paraId="36264E76" w14:textId="5B258D5C" w:rsidR="008947DC" w:rsidRPr="008947DC" w:rsidRDefault="008947DC" w:rsidP="008947DC">
            <w:pPr>
              <w:rPr>
                <w:rFonts w:ascii="Calibri" w:hAnsi="Calibri" w:cs="Calibri"/>
                <w:sz w:val="22"/>
                <w:szCs w:val="22"/>
              </w:rPr>
            </w:pPr>
            <w:r>
              <w:rPr>
                <w:rFonts w:ascii="Calibri" w:hAnsi="Calibri" w:cs="Calibri"/>
                <w:sz w:val="22"/>
                <w:szCs w:val="22"/>
              </w:rPr>
              <w:t xml:space="preserve">  </w:t>
            </w:r>
            <w:r w:rsidR="00EC5CF9">
              <w:rPr>
                <w:rFonts w:ascii="Calibri" w:hAnsi="Calibri" w:cs="Calibri"/>
                <w:sz w:val="22"/>
                <w:szCs w:val="22"/>
              </w:rPr>
              <w:t>Utrecht</w:t>
            </w:r>
            <w:r>
              <w:rPr>
                <w:rFonts w:ascii="Calibri" w:hAnsi="Calibri" w:cs="Calibri"/>
                <w:sz w:val="22"/>
                <w:szCs w:val="22"/>
              </w:rPr>
              <w:t xml:space="preserve">    </w:t>
            </w:r>
            <w:r w:rsidR="00CC0157">
              <w:rPr>
                <w:rFonts w:ascii="Calibri" w:hAnsi="Calibri" w:cs="Calibri"/>
                <w:sz w:val="22"/>
                <w:szCs w:val="22"/>
              </w:rPr>
              <w:t xml:space="preserve">   </w:t>
            </w:r>
            <w:r w:rsidRPr="008947DC">
              <w:rPr>
                <w:rFonts w:ascii="Calibri" w:hAnsi="Calibri" w:cs="Calibri"/>
                <w:sz w:val="22"/>
                <w:szCs w:val="22"/>
              </w:rPr>
              <w:t>10</w:t>
            </w:r>
          </w:p>
          <w:p w14:paraId="33984F03" w14:textId="4AACF0DE" w:rsidR="00DA57F1" w:rsidRDefault="008947DC" w:rsidP="008947DC">
            <w:pPr>
              <w:rPr>
                <w:rFonts w:ascii="Calibri" w:hAnsi="Calibri" w:cs="Calibri"/>
                <w:sz w:val="22"/>
                <w:szCs w:val="22"/>
              </w:rPr>
            </w:pPr>
            <w:r>
              <w:rPr>
                <w:rFonts w:ascii="Calibri" w:hAnsi="Calibri" w:cs="Calibri"/>
                <w:sz w:val="22"/>
                <w:szCs w:val="22"/>
              </w:rPr>
              <w:t xml:space="preserve">  </w:t>
            </w:r>
            <w:r w:rsidR="00EC5CF9">
              <w:rPr>
                <w:rFonts w:ascii="Calibri" w:hAnsi="Calibri" w:cs="Calibri"/>
                <w:sz w:val="22"/>
                <w:szCs w:val="22"/>
              </w:rPr>
              <w:t>Zaanstad</w:t>
            </w:r>
            <w:r>
              <w:rPr>
                <w:rFonts w:ascii="Calibri" w:hAnsi="Calibri" w:cs="Calibri"/>
                <w:sz w:val="22"/>
                <w:szCs w:val="22"/>
              </w:rPr>
              <w:t xml:space="preserve">    </w:t>
            </w:r>
            <w:r w:rsidRPr="008947DC">
              <w:rPr>
                <w:rFonts w:ascii="Calibri" w:hAnsi="Calibri" w:cs="Calibri"/>
                <w:sz w:val="22"/>
                <w:szCs w:val="22"/>
              </w:rPr>
              <w:t>10</w:t>
            </w:r>
          </w:p>
          <w:p w14:paraId="296C2D57" w14:textId="09426230" w:rsidR="00DA57F1" w:rsidRPr="004C389A" w:rsidRDefault="008947DC" w:rsidP="006729BD">
            <w:pPr>
              <w:rPr>
                <w:rFonts w:ascii="Calibri" w:hAnsi="Calibri" w:cs="Calibri"/>
                <w:sz w:val="22"/>
                <w:szCs w:val="22"/>
              </w:rPr>
            </w:pPr>
            <w:r>
              <w:rPr>
                <w:rFonts w:ascii="Calibri" w:hAnsi="Calibri" w:cs="Calibri"/>
                <w:sz w:val="22"/>
                <w:szCs w:val="22"/>
              </w:rPr>
              <w:t xml:space="preserve">                            </w:t>
            </w:r>
          </w:p>
        </w:tc>
      </w:tr>
      <w:tr w:rsidR="006729BD" w14:paraId="4F0C43F0"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1342163B" w14:textId="77777777" w:rsidR="006729BD" w:rsidRPr="00B92BD7" w:rsidRDefault="006729BD"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695B9891" w14:textId="03EA787B"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Algemeen</w:t>
            </w:r>
          </w:p>
        </w:tc>
        <w:tc>
          <w:tcPr>
            <w:tcW w:w="2292" w:type="dxa"/>
            <w:tcBorders>
              <w:top w:val="single" w:sz="4" w:space="0" w:color="auto"/>
              <w:left w:val="single" w:sz="4" w:space="0" w:color="auto"/>
              <w:bottom w:val="single" w:sz="4" w:space="0" w:color="auto"/>
              <w:right w:val="single" w:sz="4" w:space="0" w:color="auto"/>
            </w:tcBorders>
          </w:tcPr>
          <w:p w14:paraId="79F8E949" w14:textId="77777777" w:rsidR="006729BD" w:rsidRPr="00424BD5" w:rsidRDefault="006729BD" w:rsidP="006729BD">
            <w:pPr>
              <w:spacing w:before="120"/>
              <w:rPr>
                <w:rFonts w:ascii="Calibri" w:hAnsi="Calibri" w:cs="Calibri"/>
                <w:bCs/>
                <w:sz w:val="22"/>
                <w:szCs w:val="22"/>
              </w:rPr>
            </w:pPr>
          </w:p>
        </w:tc>
        <w:tc>
          <w:tcPr>
            <w:tcW w:w="1779" w:type="dxa"/>
            <w:tcBorders>
              <w:top w:val="single" w:sz="4" w:space="0" w:color="auto"/>
              <w:left w:val="single" w:sz="4" w:space="0" w:color="auto"/>
              <w:bottom w:val="single" w:sz="4" w:space="0" w:color="auto"/>
              <w:right w:val="single" w:sz="4" w:space="0" w:color="auto"/>
            </w:tcBorders>
          </w:tcPr>
          <w:p w14:paraId="5D1A83F6" w14:textId="77777777" w:rsidR="006729BD" w:rsidRPr="00424BD5" w:rsidRDefault="006729BD" w:rsidP="006729BD">
            <w:pPr>
              <w:spacing w:before="120"/>
              <w:rPr>
                <w:rFonts w:ascii="Calibri" w:hAnsi="Calibri" w:cs="Calibr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249737B0" w14:textId="77777777" w:rsidR="006729BD" w:rsidRPr="008F6DEF" w:rsidRDefault="006729BD" w:rsidP="006729BD">
            <w:pPr>
              <w:autoSpaceDE w:val="0"/>
              <w:autoSpaceDN w:val="0"/>
              <w:adjustRightInd w:val="0"/>
              <w:rPr>
                <w:rFonts w:asciiTheme="minorHAnsi" w:hAnsiTheme="minorHAnsi" w:cstheme="minorHAnsi"/>
                <w:color w:val="000000"/>
                <w:sz w:val="22"/>
                <w:szCs w:val="22"/>
              </w:rPr>
            </w:pPr>
            <w:r w:rsidRPr="008F6DEF">
              <w:rPr>
                <w:rFonts w:asciiTheme="minorHAnsi" w:hAnsiTheme="minorHAnsi" w:cstheme="minorHAnsi"/>
                <w:color w:val="000000"/>
                <w:sz w:val="22"/>
                <w:szCs w:val="22"/>
              </w:rPr>
              <w:t>Bent u het met ons eens dat een Probleemanalyse vooral waarde heeft bij dreigend langdurig verzuim c.q. &gt; 13 weken?</w:t>
            </w:r>
          </w:p>
          <w:p w14:paraId="5D456AAD" w14:textId="58402B2F" w:rsidR="006729BD" w:rsidRPr="008F6DEF" w:rsidRDefault="006729BD" w:rsidP="006729BD">
            <w:pPr>
              <w:spacing w:before="120" w:after="120"/>
              <w:rPr>
                <w:rFonts w:asciiTheme="minorHAnsi" w:hAnsiTheme="minorHAnsi" w:cstheme="minorHAnsi"/>
                <w:bCs/>
                <w:sz w:val="22"/>
                <w:szCs w:val="22"/>
              </w:rPr>
            </w:pPr>
            <w:r w:rsidRPr="008F6DEF">
              <w:rPr>
                <w:rFonts w:asciiTheme="minorHAnsi" w:hAnsiTheme="minorHAnsi" w:cstheme="minorHAnsi"/>
                <w:color w:val="000000"/>
                <w:sz w:val="22"/>
                <w:szCs w:val="22"/>
              </w:rPr>
              <w:t>Advisering door de  bedrijfsarts blijft daarmee in eerste instantie beperkt tot de eerste fase van verzuim waar herstel op korte termijn valt te verwachten. Hier voegt een Probleemanalyse niets aan toe. Bent u het eens met deze zienswijze?</w:t>
            </w:r>
          </w:p>
        </w:tc>
        <w:tc>
          <w:tcPr>
            <w:tcW w:w="7817" w:type="dxa"/>
            <w:tcBorders>
              <w:top w:val="single" w:sz="4" w:space="0" w:color="auto"/>
              <w:left w:val="single" w:sz="4" w:space="0" w:color="auto"/>
              <w:bottom w:val="single" w:sz="4" w:space="0" w:color="auto"/>
              <w:right w:val="single" w:sz="4" w:space="0" w:color="auto"/>
            </w:tcBorders>
          </w:tcPr>
          <w:p w14:paraId="4B1A67C8" w14:textId="6AC33AA2" w:rsidR="006729BD" w:rsidRDefault="007213F5" w:rsidP="006729BD">
            <w:pPr>
              <w:rPr>
                <w:rFonts w:ascii="Calibri" w:hAnsi="Calibri" w:cs="Calibri"/>
                <w:color w:val="000000"/>
                <w:sz w:val="22"/>
                <w:szCs w:val="22"/>
              </w:rPr>
            </w:pPr>
            <w:r w:rsidRPr="007213F5">
              <w:rPr>
                <w:rFonts w:ascii="Calibri" w:hAnsi="Calibri" w:cs="Calibri"/>
                <w:sz w:val="22"/>
                <w:szCs w:val="22"/>
              </w:rPr>
              <w:t>De SVB houdt in</w:t>
            </w:r>
            <w:r>
              <w:rPr>
                <w:rFonts w:ascii="Calibri" w:hAnsi="Calibri" w:cs="Calibri"/>
                <w:sz w:val="22"/>
                <w:szCs w:val="22"/>
              </w:rPr>
              <w:t xml:space="preserve"> principe vast aan de </w:t>
            </w:r>
            <w:r w:rsidR="006F1EA8">
              <w:rPr>
                <w:rFonts w:ascii="Calibri" w:hAnsi="Calibri" w:cs="Calibri"/>
                <w:sz w:val="22"/>
                <w:szCs w:val="22"/>
              </w:rPr>
              <w:t>wettelijke termijn van</w:t>
            </w:r>
            <w:r w:rsidR="00F81EB3">
              <w:rPr>
                <w:rFonts w:ascii="Calibri" w:hAnsi="Calibri" w:cs="Calibri"/>
                <w:sz w:val="22"/>
                <w:szCs w:val="22"/>
              </w:rPr>
              <w:t>,</w:t>
            </w:r>
            <w:r w:rsidR="006F1EA8">
              <w:rPr>
                <w:rFonts w:ascii="Calibri" w:hAnsi="Calibri" w:cs="Calibri"/>
                <w:sz w:val="22"/>
                <w:szCs w:val="22"/>
              </w:rPr>
              <w:t xml:space="preserve"> na 6 weken wordt de prob</w:t>
            </w:r>
            <w:r w:rsidR="00653363">
              <w:rPr>
                <w:rFonts w:ascii="Calibri" w:hAnsi="Calibri" w:cs="Calibri"/>
                <w:sz w:val="22"/>
                <w:szCs w:val="22"/>
              </w:rPr>
              <w:t xml:space="preserve">leem analyse opgesteld. </w:t>
            </w:r>
            <w:r w:rsidR="006F1EA8">
              <w:rPr>
                <w:rFonts w:ascii="Calibri" w:hAnsi="Calibri" w:cs="Calibri"/>
                <w:sz w:val="22"/>
                <w:szCs w:val="22"/>
              </w:rPr>
              <w:t xml:space="preserve"> </w:t>
            </w:r>
            <w:r w:rsidR="00A6020F">
              <w:rPr>
                <w:rFonts w:ascii="Calibri" w:hAnsi="Calibri" w:cs="Calibri"/>
                <w:sz w:val="22"/>
                <w:szCs w:val="22"/>
              </w:rPr>
              <w:t>Het is de verantwoordelijkheid van de bedrijfsarts</w:t>
            </w:r>
            <w:r w:rsidR="00F953F7">
              <w:rPr>
                <w:rFonts w:ascii="Calibri" w:hAnsi="Calibri" w:cs="Calibri"/>
                <w:sz w:val="22"/>
                <w:szCs w:val="22"/>
              </w:rPr>
              <w:t xml:space="preserve"> / arbodienst een inschatting te maken of </w:t>
            </w:r>
            <w:r w:rsidR="00B56E79">
              <w:rPr>
                <w:rFonts w:ascii="Calibri" w:hAnsi="Calibri" w:cs="Calibri"/>
                <w:sz w:val="22"/>
                <w:szCs w:val="22"/>
              </w:rPr>
              <w:t xml:space="preserve">er </w:t>
            </w:r>
            <w:r w:rsidR="000757B0">
              <w:rPr>
                <w:rFonts w:ascii="Calibri" w:hAnsi="Calibri" w:cs="Calibri"/>
                <w:sz w:val="22"/>
                <w:szCs w:val="22"/>
              </w:rPr>
              <w:t>sprake</w:t>
            </w:r>
            <w:r w:rsidR="00B56E79">
              <w:rPr>
                <w:rFonts w:ascii="Calibri" w:hAnsi="Calibri" w:cs="Calibri"/>
                <w:sz w:val="22"/>
                <w:szCs w:val="22"/>
              </w:rPr>
              <w:t xml:space="preserve"> is van her</w:t>
            </w:r>
            <w:r w:rsidR="000757B0">
              <w:rPr>
                <w:rFonts w:ascii="Calibri" w:hAnsi="Calibri" w:cs="Calibri"/>
                <w:sz w:val="22"/>
                <w:szCs w:val="22"/>
              </w:rPr>
              <w:t xml:space="preserve">stel binnen 13 weken. </w:t>
            </w:r>
          </w:p>
        </w:tc>
      </w:tr>
      <w:tr w:rsidR="006729BD" w14:paraId="0ECE409F"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22277493" w14:textId="77777777" w:rsidR="006729BD" w:rsidRPr="00B92BD7" w:rsidRDefault="006729BD"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5EAFF774" w14:textId="551CBBBB"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Bijlage C Prijzenblad</w:t>
            </w:r>
          </w:p>
        </w:tc>
        <w:tc>
          <w:tcPr>
            <w:tcW w:w="2292" w:type="dxa"/>
            <w:tcBorders>
              <w:top w:val="single" w:sz="4" w:space="0" w:color="auto"/>
              <w:left w:val="single" w:sz="4" w:space="0" w:color="auto"/>
              <w:bottom w:val="single" w:sz="4" w:space="0" w:color="auto"/>
              <w:right w:val="single" w:sz="4" w:space="0" w:color="auto"/>
            </w:tcBorders>
          </w:tcPr>
          <w:p w14:paraId="1FB504FE" w14:textId="77777777" w:rsidR="006729BD" w:rsidRPr="00424BD5" w:rsidRDefault="006729BD" w:rsidP="006729BD">
            <w:pPr>
              <w:spacing w:before="120"/>
              <w:rPr>
                <w:rFonts w:ascii="Calibri" w:hAnsi="Calibri" w:cs="Calibri"/>
                <w:bCs/>
                <w:sz w:val="22"/>
                <w:szCs w:val="22"/>
              </w:rPr>
            </w:pPr>
          </w:p>
        </w:tc>
        <w:tc>
          <w:tcPr>
            <w:tcW w:w="1779" w:type="dxa"/>
            <w:tcBorders>
              <w:top w:val="single" w:sz="4" w:space="0" w:color="auto"/>
              <w:left w:val="single" w:sz="4" w:space="0" w:color="auto"/>
              <w:bottom w:val="single" w:sz="4" w:space="0" w:color="auto"/>
              <w:right w:val="single" w:sz="4" w:space="0" w:color="auto"/>
            </w:tcBorders>
          </w:tcPr>
          <w:p w14:paraId="7E8D54AB" w14:textId="77777777" w:rsidR="006729BD" w:rsidRPr="00424BD5" w:rsidRDefault="006729BD" w:rsidP="006729BD">
            <w:pPr>
              <w:spacing w:before="120"/>
              <w:rPr>
                <w:rFonts w:ascii="Calibri" w:hAnsi="Calibri" w:cs="Calibr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0EF62081" w14:textId="1991CEE2" w:rsidR="006729BD" w:rsidRPr="008F6DEF" w:rsidRDefault="006729BD" w:rsidP="006729BD">
            <w:pPr>
              <w:autoSpaceDE w:val="0"/>
              <w:autoSpaceDN w:val="0"/>
              <w:adjustRightInd w:val="0"/>
              <w:rPr>
                <w:rFonts w:asciiTheme="minorHAnsi" w:hAnsiTheme="minorHAnsi" w:cstheme="minorHAnsi"/>
                <w:color w:val="000000"/>
                <w:sz w:val="22"/>
                <w:szCs w:val="22"/>
              </w:rPr>
            </w:pPr>
            <w:r w:rsidRPr="008F6DEF">
              <w:rPr>
                <w:rFonts w:asciiTheme="minorHAnsi" w:hAnsiTheme="minorHAnsi" w:cstheme="minorHAnsi"/>
                <w:sz w:val="22"/>
                <w:szCs w:val="22"/>
              </w:rPr>
              <w:t>Omdat de administratieve werkzaamheden door ondersteunend personeel in plaats van professionals wordt uitgevoerd is ’t gevraagde uurtarief als eenheid niet wenselijk. Is opdrachtgever bereid in het prijzenblad voor het ‘Abonnement t.b.v. administratieve werkzaamheden’ als eenheid ‘aantal (interne) medewerkers’ toe te passen?</w:t>
            </w:r>
          </w:p>
        </w:tc>
        <w:tc>
          <w:tcPr>
            <w:tcW w:w="7817" w:type="dxa"/>
            <w:tcBorders>
              <w:top w:val="single" w:sz="4" w:space="0" w:color="auto"/>
              <w:left w:val="single" w:sz="4" w:space="0" w:color="auto"/>
              <w:bottom w:val="single" w:sz="4" w:space="0" w:color="auto"/>
              <w:right w:val="single" w:sz="4" w:space="0" w:color="auto"/>
            </w:tcBorders>
          </w:tcPr>
          <w:p w14:paraId="1349BC6C" w14:textId="12E646EA" w:rsidR="00776BDB" w:rsidRDefault="00BF67AA" w:rsidP="006729BD">
            <w:pPr>
              <w:rPr>
                <w:rFonts w:ascii="Calibri" w:hAnsi="Calibri" w:cs="Calibri"/>
                <w:color w:val="000000"/>
                <w:sz w:val="22"/>
                <w:szCs w:val="22"/>
              </w:rPr>
            </w:pPr>
            <w:r>
              <w:rPr>
                <w:rFonts w:ascii="Calibri" w:hAnsi="Calibri" w:cs="Calibri"/>
                <w:color w:val="000000"/>
                <w:sz w:val="22"/>
                <w:szCs w:val="22"/>
              </w:rPr>
              <w:t xml:space="preserve">Dit is akkoord en de aanpassing wordt doorgevoerd. </w:t>
            </w:r>
          </w:p>
        </w:tc>
      </w:tr>
      <w:tr w:rsidR="006729BD" w14:paraId="6E7DBCE4" w14:textId="77777777" w:rsidTr="00AC4FB1">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203E91" w14:textId="77777777" w:rsidR="006729BD" w:rsidRPr="00B92BD7" w:rsidRDefault="006729BD"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shd w:val="clear" w:color="auto" w:fill="FFFFFF" w:themeFill="background1"/>
          </w:tcPr>
          <w:p w14:paraId="5F0D192A" w14:textId="4A5AE5DA"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Bijlage G Overeenkomst</w:t>
            </w:r>
          </w:p>
        </w:tc>
        <w:tc>
          <w:tcPr>
            <w:tcW w:w="2292" w:type="dxa"/>
            <w:tcBorders>
              <w:top w:val="single" w:sz="4" w:space="0" w:color="auto"/>
              <w:left w:val="single" w:sz="4" w:space="0" w:color="auto"/>
              <w:bottom w:val="single" w:sz="4" w:space="0" w:color="auto"/>
              <w:right w:val="single" w:sz="4" w:space="0" w:color="auto"/>
            </w:tcBorders>
            <w:shd w:val="clear" w:color="auto" w:fill="FFFFFF" w:themeFill="background1"/>
          </w:tcPr>
          <w:p w14:paraId="148B4DF5" w14:textId="7835E108"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Algemeen</w:t>
            </w:r>
          </w:p>
        </w:tc>
        <w:tc>
          <w:tcPr>
            <w:tcW w:w="1779" w:type="dxa"/>
            <w:tcBorders>
              <w:top w:val="single" w:sz="4" w:space="0" w:color="auto"/>
              <w:left w:val="single" w:sz="4" w:space="0" w:color="auto"/>
              <w:bottom w:val="single" w:sz="4" w:space="0" w:color="auto"/>
              <w:right w:val="single" w:sz="4" w:space="0" w:color="auto"/>
            </w:tcBorders>
            <w:shd w:val="clear" w:color="auto" w:fill="FFFFFF" w:themeFill="background1"/>
          </w:tcPr>
          <w:p w14:paraId="3F3A607C" w14:textId="77777777" w:rsidR="006729BD" w:rsidRPr="00424BD5" w:rsidRDefault="006729BD" w:rsidP="006729BD">
            <w:pPr>
              <w:spacing w:before="120"/>
              <w:rPr>
                <w:rFonts w:ascii="Calibri" w:hAnsi="Calibri" w:cs="Calibri"/>
                <w:bCs/>
                <w:sz w:val="22"/>
                <w:szCs w:val="22"/>
              </w:rPr>
            </w:pPr>
          </w:p>
        </w:tc>
        <w:tc>
          <w:tcPr>
            <w:tcW w:w="5933" w:type="dxa"/>
            <w:tcBorders>
              <w:top w:val="single" w:sz="4" w:space="0" w:color="auto"/>
              <w:left w:val="single" w:sz="4" w:space="0" w:color="auto"/>
              <w:bottom w:val="single" w:sz="4" w:space="0" w:color="auto"/>
              <w:right w:val="single" w:sz="4" w:space="0" w:color="auto"/>
            </w:tcBorders>
            <w:shd w:val="clear" w:color="auto" w:fill="FFFFFF" w:themeFill="background1"/>
          </w:tcPr>
          <w:p w14:paraId="68C45C5B" w14:textId="77777777" w:rsidR="006729BD" w:rsidRPr="008F6DEF" w:rsidRDefault="006729BD" w:rsidP="006729BD">
            <w:pPr>
              <w:rPr>
                <w:rFonts w:asciiTheme="minorHAnsi" w:hAnsiTheme="minorHAnsi" w:cstheme="minorHAnsi"/>
                <w:sz w:val="22"/>
                <w:szCs w:val="22"/>
              </w:rPr>
            </w:pPr>
            <w:r w:rsidRPr="008F6DEF">
              <w:rPr>
                <w:rFonts w:asciiTheme="minorHAnsi" w:hAnsiTheme="minorHAnsi" w:cstheme="minorHAnsi"/>
                <w:sz w:val="22"/>
                <w:szCs w:val="22"/>
              </w:rPr>
              <w:t>Een schriftelijke overeenkomst tussen een werkgever en een arbodienstverlener over arbodienstverlening wordt ook wel een ‘basiscontract’ genoemd. Een dergelijk basiscontract dient aan wettelijke eisen uit de Arbeidsomstandighedenwet en de professionele normen te voldoen. Zo hoort in het basiscontract precies te staan bij welke taken de werkgever zich in ieder geval moet laten onder­steunen door een arbodienstverlener/bedrijfsarts en hoe dit op een professionele wijze kan worden geregeld. Het betreft bijvoorbeeld de vrije toegang van de bedrijfsarts tot de werkplek en het recht op een second opinion. In deze overeenkomst ontbreken (deels) deze verplichte onderdelen. Het eventueel enkel verwijzen naar toepasselijke wetgeving is onvoldoende om aan de vereisten van het basiscontract te voldoen. Bij een controle van de Nederlandse Arbeidsinspectie krijgt u hiervoor een boete opgelegd. Daarnaast kan alleen met deze verplichte onderdelen in het basiscontract een gecertificeerde arbodienst voldoen aan de strenge accreditatie-eis.  </w:t>
            </w:r>
          </w:p>
          <w:p w14:paraId="3D943C87" w14:textId="5017EDB1" w:rsidR="006729BD" w:rsidRPr="008F6DEF" w:rsidRDefault="006729BD" w:rsidP="006729BD">
            <w:pPr>
              <w:autoSpaceDE w:val="0"/>
              <w:autoSpaceDN w:val="0"/>
              <w:adjustRightInd w:val="0"/>
              <w:rPr>
                <w:rFonts w:asciiTheme="minorHAnsi" w:hAnsiTheme="minorHAnsi" w:cstheme="minorHAnsi"/>
                <w:sz w:val="22"/>
                <w:szCs w:val="22"/>
              </w:rPr>
            </w:pPr>
            <w:r w:rsidRPr="008F6DEF">
              <w:rPr>
                <w:rFonts w:asciiTheme="minorHAnsi" w:hAnsiTheme="minorHAnsi" w:cstheme="minorHAnsi"/>
                <w:sz w:val="22"/>
                <w:szCs w:val="22"/>
              </w:rPr>
              <w:t>Bent u bereid om de inhoud van deze overeenkomst met de verplichte onderdelen aan te vullen zodat dit basiscontract alsnog voldoet aan de vereisten uit de wet- en regelgeving? Belangstellende beschikt over een addendum dat u kunt gebruiken om deze overeenkomst aan de toepasselijke wetgeving te laten voldoen.</w:t>
            </w:r>
          </w:p>
        </w:tc>
        <w:tc>
          <w:tcPr>
            <w:tcW w:w="7817" w:type="dxa"/>
            <w:tcBorders>
              <w:top w:val="single" w:sz="4" w:space="0" w:color="auto"/>
              <w:left w:val="single" w:sz="4" w:space="0" w:color="auto"/>
              <w:bottom w:val="single" w:sz="4" w:space="0" w:color="auto"/>
              <w:right w:val="single" w:sz="4" w:space="0" w:color="auto"/>
            </w:tcBorders>
            <w:shd w:val="clear" w:color="auto" w:fill="FFFFFF" w:themeFill="background1"/>
          </w:tcPr>
          <w:p w14:paraId="00248C86" w14:textId="7FD1589E" w:rsidR="006729BD" w:rsidRDefault="006729BD" w:rsidP="006729BD">
            <w:pPr>
              <w:rPr>
                <w:rFonts w:ascii="Calibri" w:hAnsi="Calibri" w:cs="Calibri"/>
                <w:color w:val="FF0000"/>
                <w:sz w:val="22"/>
                <w:szCs w:val="22"/>
              </w:rPr>
            </w:pPr>
          </w:p>
          <w:p w14:paraId="5DC81A94" w14:textId="77777777" w:rsidR="00C50825" w:rsidRDefault="00C50825" w:rsidP="006729BD">
            <w:pPr>
              <w:rPr>
                <w:rFonts w:ascii="Calibri" w:hAnsi="Calibri" w:cs="Calibri"/>
                <w:color w:val="000000"/>
                <w:sz w:val="22"/>
                <w:szCs w:val="22"/>
              </w:rPr>
            </w:pPr>
          </w:p>
          <w:p w14:paraId="58BF3389" w14:textId="77DBF5C1" w:rsidR="00D61F66" w:rsidRPr="00AC4FB1" w:rsidRDefault="00AC4FB1" w:rsidP="00D61F66">
            <w:pPr>
              <w:rPr>
                <w:rFonts w:ascii="Calibri" w:hAnsi="Calibri" w:cs="Calibri"/>
                <w:color w:val="000000"/>
                <w:sz w:val="22"/>
                <w:szCs w:val="22"/>
              </w:rPr>
            </w:pPr>
            <w:r w:rsidRPr="00AC4FB1">
              <w:rPr>
                <w:rFonts w:ascii="Calibri" w:hAnsi="Calibri" w:cs="Calibri"/>
                <w:color w:val="000000"/>
                <w:sz w:val="22"/>
                <w:szCs w:val="22"/>
              </w:rPr>
              <w:t xml:space="preserve">Wij zouden dit basiscontract graag ontvangen bij de volgende </w:t>
            </w:r>
            <w:proofErr w:type="spellStart"/>
            <w:r w:rsidRPr="00AC4FB1">
              <w:rPr>
                <w:rFonts w:ascii="Calibri" w:hAnsi="Calibri" w:cs="Calibri"/>
                <w:color w:val="000000"/>
                <w:sz w:val="22"/>
                <w:szCs w:val="22"/>
              </w:rPr>
              <w:t>NvI</w:t>
            </w:r>
            <w:proofErr w:type="spellEnd"/>
            <w:r w:rsidRPr="00AC4FB1">
              <w:rPr>
                <w:rFonts w:ascii="Calibri" w:hAnsi="Calibri" w:cs="Calibri"/>
                <w:color w:val="000000"/>
                <w:sz w:val="22"/>
                <w:szCs w:val="22"/>
              </w:rPr>
              <w:t xml:space="preserve">. Wij moeten onderzoeken in hoeverre wij dit als addendum bij de overeenkomst kunnen laten gelden. </w:t>
            </w:r>
          </w:p>
          <w:p w14:paraId="4E22DDD6" w14:textId="77777777" w:rsidR="00DF7FDA" w:rsidRDefault="00DF7FDA" w:rsidP="00D61F66">
            <w:pPr>
              <w:rPr>
                <w:rFonts w:ascii="Calibri" w:hAnsi="Calibri" w:cs="Calibri"/>
                <w:color w:val="FF0000"/>
                <w:sz w:val="22"/>
                <w:szCs w:val="22"/>
              </w:rPr>
            </w:pPr>
          </w:p>
          <w:p w14:paraId="7AE2EBD1" w14:textId="466BFA5B" w:rsidR="00C50825" w:rsidRDefault="00C50825" w:rsidP="006729BD">
            <w:pPr>
              <w:rPr>
                <w:rFonts w:ascii="Calibri" w:hAnsi="Calibri" w:cs="Calibri"/>
                <w:color w:val="000000"/>
                <w:sz w:val="22"/>
                <w:szCs w:val="22"/>
              </w:rPr>
            </w:pPr>
          </w:p>
        </w:tc>
      </w:tr>
      <w:tr w:rsidR="006729BD" w14:paraId="4266FA17"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59B07D5A" w14:textId="77777777" w:rsidR="006729BD" w:rsidRPr="00B92BD7" w:rsidRDefault="006729BD"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62C5C022" w14:textId="1C30ABC6"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Bijlage G Overeenkomst</w:t>
            </w:r>
          </w:p>
        </w:tc>
        <w:tc>
          <w:tcPr>
            <w:tcW w:w="2292" w:type="dxa"/>
            <w:tcBorders>
              <w:top w:val="single" w:sz="4" w:space="0" w:color="auto"/>
              <w:left w:val="single" w:sz="4" w:space="0" w:color="auto"/>
              <w:bottom w:val="single" w:sz="4" w:space="0" w:color="auto"/>
              <w:right w:val="single" w:sz="4" w:space="0" w:color="auto"/>
            </w:tcBorders>
          </w:tcPr>
          <w:p w14:paraId="5768BB68" w14:textId="4606F355"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Artikel 2.3</w:t>
            </w:r>
          </w:p>
        </w:tc>
        <w:tc>
          <w:tcPr>
            <w:tcW w:w="1779" w:type="dxa"/>
            <w:tcBorders>
              <w:top w:val="single" w:sz="4" w:space="0" w:color="auto"/>
              <w:left w:val="single" w:sz="4" w:space="0" w:color="auto"/>
              <w:bottom w:val="single" w:sz="4" w:space="0" w:color="auto"/>
              <w:right w:val="single" w:sz="4" w:space="0" w:color="auto"/>
            </w:tcBorders>
          </w:tcPr>
          <w:p w14:paraId="67EA6390" w14:textId="77777777" w:rsidR="006729BD" w:rsidRPr="00424BD5" w:rsidRDefault="006729BD" w:rsidP="006729BD">
            <w:pPr>
              <w:spacing w:before="120"/>
              <w:rPr>
                <w:rFonts w:ascii="Calibri" w:hAnsi="Calibri" w:cs="Calibr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25FA82E6" w14:textId="03950DDD" w:rsidR="006729BD" w:rsidRPr="008F6DEF" w:rsidRDefault="006729BD" w:rsidP="006729BD">
            <w:pPr>
              <w:rPr>
                <w:rFonts w:asciiTheme="minorHAnsi" w:hAnsiTheme="minorHAnsi" w:cstheme="minorHAnsi"/>
                <w:sz w:val="22"/>
                <w:szCs w:val="22"/>
              </w:rPr>
            </w:pPr>
            <w:r w:rsidRPr="008F6DEF">
              <w:rPr>
                <w:rFonts w:asciiTheme="minorHAnsi" w:hAnsiTheme="minorHAnsi" w:cstheme="minorHAnsi"/>
                <w:sz w:val="22"/>
                <w:szCs w:val="22"/>
              </w:rPr>
              <w:t>In de rangorde volgorde staat de nota van inlichtingen op de 2e plaats. In de nota van inlichtingen kunt u echter wijzigingen en/of aanvullingen op deze overeenkomst en de algemene voorwaarden toestaan. Kunt u dan toezeggen dat u dergelijke wijzigingen en/of aanvullingen in de definitieve versie van deze overeenkomst zult verwerken?</w:t>
            </w:r>
          </w:p>
        </w:tc>
        <w:tc>
          <w:tcPr>
            <w:tcW w:w="7817" w:type="dxa"/>
            <w:tcBorders>
              <w:top w:val="single" w:sz="4" w:space="0" w:color="auto"/>
              <w:left w:val="single" w:sz="4" w:space="0" w:color="auto"/>
              <w:bottom w:val="single" w:sz="4" w:space="0" w:color="auto"/>
              <w:right w:val="single" w:sz="4" w:space="0" w:color="auto"/>
            </w:tcBorders>
          </w:tcPr>
          <w:p w14:paraId="167C8780" w14:textId="15B24985" w:rsidR="006729BD" w:rsidRDefault="00D3766F" w:rsidP="006729BD">
            <w:pPr>
              <w:rPr>
                <w:rFonts w:ascii="Calibri" w:hAnsi="Calibri" w:cs="Calibri"/>
                <w:color w:val="000000"/>
                <w:sz w:val="22"/>
                <w:szCs w:val="22"/>
              </w:rPr>
            </w:pPr>
            <w:r w:rsidRPr="005E24DC">
              <w:rPr>
                <w:rFonts w:ascii="Calibri" w:hAnsi="Calibri" w:cs="Calibri"/>
                <w:color w:val="000000"/>
                <w:sz w:val="22"/>
                <w:szCs w:val="22"/>
              </w:rPr>
              <w:t xml:space="preserve">Zie antwoord op vraag </w:t>
            </w:r>
            <w:r w:rsidR="005E24DC" w:rsidRPr="005E24DC">
              <w:rPr>
                <w:rFonts w:ascii="Calibri" w:hAnsi="Calibri" w:cs="Calibri"/>
                <w:color w:val="000000"/>
                <w:sz w:val="22"/>
                <w:szCs w:val="22"/>
              </w:rPr>
              <w:t>125.</w:t>
            </w:r>
          </w:p>
        </w:tc>
      </w:tr>
      <w:tr w:rsidR="006729BD" w14:paraId="4D2241CE"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5923D445" w14:textId="77777777" w:rsidR="006729BD" w:rsidRPr="00B92BD7" w:rsidRDefault="006729BD"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4E9341F1" w14:textId="123A7AAA"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Bijlage G Overeenkomst</w:t>
            </w:r>
          </w:p>
        </w:tc>
        <w:tc>
          <w:tcPr>
            <w:tcW w:w="2292" w:type="dxa"/>
            <w:tcBorders>
              <w:top w:val="single" w:sz="4" w:space="0" w:color="auto"/>
              <w:left w:val="single" w:sz="4" w:space="0" w:color="auto"/>
              <w:bottom w:val="single" w:sz="4" w:space="0" w:color="auto"/>
              <w:right w:val="single" w:sz="4" w:space="0" w:color="auto"/>
            </w:tcBorders>
          </w:tcPr>
          <w:p w14:paraId="0255A374" w14:textId="13B1CE70"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Artikel 3.2</w:t>
            </w:r>
          </w:p>
        </w:tc>
        <w:tc>
          <w:tcPr>
            <w:tcW w:w="1779" w:type="dxa"/>
            <w:tcBorders>
              <w:top w:val="single" w:sz="4" w:space="0" w:color="auto"/>
              <w:left w:val="single" w:sz="4" w:space="0" w:color="auto"/>
              <w:bottom w:val="single" w:sz="4" w:space="0" w:color="auto"/>
              <w:right w:val="single" w:sz="4" w:space="0" w:color="auto"/>
            </w:tcBorders>
          </w:tcPr>
          <w:p w14:paraId="2A6C5802" w14:textId="77777777" w:rsidR="006729BD" w:rsidRPr="00424BD5" w:rsidRDefault="006729BD" w:rsidP="006729BD">
            <w:pPr>
              <w:spacing w:before="120"/>
              <w:rPr>
                <w:rFonts w:ascii="Calibri" w:hAnsi="Calibri" w:cs="Calibr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1979076B" w14:textId="36434A36" w:rsidR="006729BD" w:rsidRPr="008F6DEF" w:rsidRDefault="006729BD" w:rsidP="006729BD">
            <w:pPr>
              <w:rPr>
                <w:rFonts w:asciiTheme="minorHAnsi" w:hAnsiTheme="minorHAnsi" w:cstheme="minorHAnsi"/>
                <w:sz w:val="22"/>
                <w:szCs w:val="22"/>
              </w:rPr>
            </w:pPr>
            <w:r w:rsidRPr="008F6DEF">
              <w:rPr>
                <w:rFonts w:asciiTheme="minorHAnsi" w:hAnsiTheme="minorHAnsi" w:cstheme="minorHAnsi"/>
                <w:sz w:val="22"/>
                <w:szCs w:val="22"/>
              </w:rPr>
              <w:t>Belangstellende ziet graag dat verlenging van de overeenkomst na de initiële contractduur van 3 jaar slechts mogelijk is indien beide partijen dat wensen (een tweezijdige optie tot verlenging dus). Ben u bereid om dit zo overeen te komen?</w:t>
            </w:r>
          </w:p>
        </w:tc>
        <w:tc>
          <w:tcPr>
            <w:tcW w:w="7817" w:type="dxa"/>
            <w:tcBorders>
              <w:top w:val="single" w:sz="4" w:space="0" w:color="auto"/>
              <w:left w:val="single" w:sz="4" w:space="0" w:color="auto"/>
              <w:bottom w:val="single" w:sz="4" w:space="0" w:color="auto"/>
              <w:right w:val="single" w:sz="4" w:space="0" w:color="auto"/>
            </w:tcBorders>
          </w:tcPr>
          <w:p w14:paraId="0AACDF33" w14:textId="77777777" w:rsidR="00D61F66" w:rsidRPr="00BF67AA" w:rsidRDefault="00085EA3" w:rsidP="00D61F66">
            <w:pPr>
              <w:rPr>
                <w:rFonts w:ascii="Calibri" w:hAnsi="Calibri" w:cs="Calibri"/>
                <w:color w:val="000000"/>
                <w:sz w:val="22"/>
                <w:szCs w:val="22"/>
              </w:rPr>
            </w:pPr>
            <w:r w:rsidRPr="00BF67AA">
              <w:rPr>
                <w:rFonts w:ascii="Calibri" w:hAnsi="Calibri" w:cs="Calibri"/>
                <w:color w:val="000000"/>
                <w:sz w:val="22"/>
                <w:szCs w:val="22"/>
              </w:rPr>
              <w:t>Zie antwoord op vraag 84 en 127.</w:t>
            </w:r>
          </w:p>
          <w:p w14:paraId="531E5150" w14:textId="273B30D6" w:rsidR="006729BD" w:rsidRDefault="006729BD" w:rsidP="006729BD">
            <w:pPr>
              <w:rPr>
                <w:rFonts w:ascii="Calibri" w:hAnsi="Calibri" w:cs="Calibri"/>
                <w:color w:val="000000"/>
                <w:sz w:val="22"/>
                <w:szCs w:val="22"/>
              </w:rPr>
            </w:pPr>
          </w:p>
        </w:tc>
      </w:tr>
      <w:tr w:rsidR="006729BD" w14:paraId="2C6AE69C"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44083E5D" w14:textId="77777777" w:rsidR="006729BD" w:rsidRPr="00B92BD7" w:rsidRDefault="006729BD"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0B4D473C" w14:textId="688073EB"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Bijlage G Overeenkomst</w:t>
            </w:r>
          </w:p>
        </w:tc>
        <w:tc>
          <w:tcPr>
            <w:tcW w:w="2292" w:type="dxa"/>
            <w:tcBorders>
              <w:top w:val="single" w:sz="4" w:space="0" w:color="auto"/>
              <w:left w:val="single" w:sz="4" w:space="0" w:color="auto"/>
              <w:bottom w:val="single" w:sz="4" w:space="0" w:color="auto"/>
              <w:right w:val="single" w:sz="4" w:space="0" w:color="auto"/>
            </w:tcBorders>
          </w:tcPr>
          <w:p w14:paraId="2EB28D48" w14:textId="274947E6"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Artikel 3.3</w:t>
            </w:r>
          </w:p>
        </w:tc>
        <w:tc>
          <w:tcPr>
            <w:tcW w:w="1779" w:type="dxa"/>
            <w:tcBorders>
              <w:top w:val="single" w:sz="4" w:space="0" w:color="auto"/>
              <w:left w:val="single" w:sz="4" w:space="0" w:color="auto"/>
              <w:bottom w:val="single" w:sz="4" w:space="0" w:color="auto"/>
              <w:right w:val="single" w:sz="4" w:space="0" w:color="auto"/>
            </w:tcBorders>
          </w:tcPr>
          <w:p w14:paraId="12E2DDBF" w14:textId="77777777" w:rsidR="006729BD" w:rsidRPr="00424BD5" w:rsidRDefault="006729BD" w:rsidP="006729BD">
            <w:pPr>
              <w:spacing w:before="120"/>
              <w:rPr>
                <w:rFonts w:ascii="Calibri" w:hAnsi="Calibri" w:cs="Calibr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2461B304" w14:textId="1C1DBD93" w:rsidR="006729BD" w:rsidRPr="00BF67AA" w:rsidRDefault="006729BD" w:rsidP="006729BD">
            <w:pPr>
              <w:rPr>
                <w:rFonts w:ascii="Calibri" w:hAnsi="Calibri" w:cs="Calibri"/>
                <w:color w:val="000000"/>
                <w:sz w:val="22"/>
                <w:szCs w:val="22"/>
              </w:rPr>
            </w:pPr>
            <w:r w:rsidRPr="00BF67AA">
              <w:rPr>
                <w:rFonts w:ascii="Calibri" w:hAnsi="Calibri" w:cs="Calibri"/>
                <w:color w:val="000000"/>
                <w:sz w:val="22"/>
                <w:szCs w:val="22"/>
              </w:rPr>
              <w:t>Bent u bereid om de opzegbevoegdheid wederkerig te maken, zodat deze ook voor opdrachtnemer gaat gelden?</w:t>
            </w:r>
          </w:p>
        </w:tc>
        <w:tc>
          <w:tcPr>
            <w:tcW w:w="7817" w:type="dxa"/>
            <w:tcBorders>
              <w:top w:val="single" w:sz="4" w:space="0" w:color="auto"/>
              <w:left w:val="single" w:sz="4" w:space="0" w:color="auto"/>
              <w:bottom w:val="single" w:sz="4" w:space="0" w:color="auto"/>
              <w:right w:val="single" w:sz="4" w:space="0" w:color="auto"/>
            </w:tcBorders>
          </w:tcPr>
          <w:p w14:paraId="531D76FF" w14:textId="61FE45D7" w:rsidR="006729BD" w:rsidRDefault="00BF67AA" w:rsidP="006729BD">
            <w:pPr>
              <w:rPr>
                <w:rFonts w:ascii="Calibri" w:hAnsi="Calibri" w:cs="Calibri"/>
                <w:color w:val="000000"/>
                <w:sz w:val="22"/>
                <w:szCs w:val="22"/>
              </w:rPr>
            </w:pPr>
            <w:r w:rsidRPr="00BF67AA">
              <w:rPr>
                <w:rFonts w:ascii="Calibri" w:hAnsi="Calibri" w:cs="Calibri"/>
                <w:color w:val="000000"/>
                <w:sz w:val="22"/>
                <w:szCs w:val="22"/>
              </w:rPr>
              <w:t xml:space="preserve">Zie antwoord op vraag 84 en 127. </w:t>
            </w:r>
            <w:r w:rsidR="00D61F66">
              <w:rPr>
                <w:rFonts w:ascii="Calibri" w:hAnsi="Calibri" w:cs="Calibri"/>
                <w:color w:val="000000"/>
                <w:sz w:val="22"/>
                <w:szCs w:val="22"/>
              </w:rPr>
              <w:t xml:space="preserve"> </w:t>
            </w:r>
          </w:p>
        </w:tc>
      </w:tr>
      <w:tr w:rsidR="006729BD" w14:paraId="7B4BA5AC"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46D16E61" w14:textId="77777777" w:rsidR="006729BD" w:rsidRPr="00B92BD7" w:rsidRDefault="006729BD"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6B84587A" w14:textId="22EBE600"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Bijlage G Overeenkomst</w:t>
            </w:r>
          </w:p>
        </w:tc>
        <w:tc>
          <w:tcPr>
            <w:tcW w:w="2292" w:type="dxa"/>
            <w:tcBorders>
              <w:top w:val="single" w:sz="4" w:space="0" w:color="auto"/>
              <w:left w:val="single" w:sz="4" w:space="0" w:color="auto"/>
              <w:bottom w:val="single" w:sz="4" w:space="0" w:color="auto"/>
              <w:right w:val="single" w:sz="4" w:space="0" w:color="auto"/>
            </w:tcBorders>
          </w:tcPr>
          <w:p w14:paraId="4F4326F9" w14:textId="415818A6"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Artikel 4.8</w:t>
            </w:r>
          </w:p>
        </w:tc>
        <w:tc>
          <w:tcPr>
            <w:tcW w:w="1779" w:type="dxa"/>
            <w:tcBorders>
              <w:top w:val="single" w:sz="4" w:space="0" w:color="auto"/>
              <w:left w:val="single" w:sz="4" w:space="0" w:color="auto"/>
              <w:bottom w:val="single" w:sz="4" w:space="0" w:color="auto"/>
              <w:right w:val="single" w:sz="4" w:space="0" w:color="auto"/>
            </w:tcBorders>
          </w:tcPr>
          <w:p w14:paraId="5E3AF29A" w14:textId="77777777" w:rsidR="006729BD" w:rsidRPr="00424BD5" w:rsidRDefault="006729BD" w:rsidP="006729BD">
            <w:pPr>
              <w:spacing w:before="120"/>
              <w:rPr>
                <w:rFonts w:ascii="Calibri" w:hAnsi="Calibri" w:cs="Calibr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1679D71D" w14:textId="201FA8B4" w:rsidR="006729BD" w:rsidRPr="008F6DEF" w:rsidRDefault="006729BD" w:rsidP="006729BD">
            <w:pPr>
              <w:rPr>
                <w:rFonts w:asciiTheme="minorHAnsi" w:hAnsiTheme="minorHAnsi" w:cstheme="minorHAnsi"/>
                <w:sz w:val="22"/>
                <w:szCs w:val="22"/>
              </w:rPr>
            </w:pPr>
            <w:r w:rsidRPr="008F6DEF">
              <w:rPr>
                <w:rFonts w:asciiTheme="minorHAnsi" w:hAnsiTheme="minorHAnsi" w:cstheme="minorHAnsi"/>
                <w:sz w:val="22"/>
                <w:szCs w:val="22"/>
              </w:rPr>
              <w:t>Bent u bereid om de aansprakelijkheid nader te beperken tot het bedrag dat in de periode van 1 jaar voorafgaand aan de aansprakelijkstelling door opdrachtnemer aan u in rekening is gebracht en door u is betaald (dit conform artikel 8.1 van uw inkoopvoorwaarden)?</w:t>
            </w:r>
          </w:p>
        </w:tc>
        <w:tc>
          <w:tcPr>
            <w:tcW w:w="7817" w:type="dxa"/>
            <w:tcBorders>
              <w:top w:val="single" w:sz="4" w:space="0" w:color="auto"/>
              <w:left w:val="single" w:sz="4" w:space="0" w:color="auto"/>
              <w:bottom w:val="single" w:sz="4" w:space="0" w:color="auto"/>
              <w:right w:val="single" w:sz="4" w:space="0" w:color="auto"/>
            </w:tcBorders>
          </w:tcPr>
          <w:p w14:paraId="5B3E2CDB" w14:textId="2764F04A" w:rsidR="006729BD" w:rsidRDefault="00BF67AA" w:rsidP="006729BD">
            <w:pPr>
              <w:rPr>
                <w:rFonts w:ascii="Calibri" w:hAnsi="Calibri" w:cs="Calibri"/>
                <w:color w:val="000000"/>
                <w:sz w:val="22"/>
                <w:szCs w:val="22"/>
              </w:rPr>
            </w:pPr>
            <w:r>
              <w:rPr>
                <w:rFonts w:ascii="Calibri" w:hAnsi="Calibri" w:cs="Calibri"/>
                <w:color w:val="000000"/>
                <w:sz w:val="22"/>
                <w:szCs w:val="22"/>
              </w:rPr>
              <w:t>Dit is n</w:t>
            </w:r>
            <w:r w:rsidR="00D06A7E">
              <w:rPr>
                <w:rFonts w:ascii="Calibri" w:hAnsi="Calibri" w:cs="Calibri"/>
                <w:color w:val="000000"/>
                <w:sz w:val="22"/>
                <w:szCs w:val="22"/>
              </w:rPr>
              <w:t xml:space="preserve">iet akkoord. </w:t>
            </w:r>
          </w:p>
        </w:tc>
      </w:tr>
      <w:tr w:rsidR="006729BD" w14:paraId="5EF4EB84"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3250E51E" w14:textId="77777777" w:rsidR="006729BD" w:rsidRPr="00B92BD7" w:rsidRDefault="006729BD"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64727548" w14:textId="4EE3497E"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 xml:space="preserve">Bijlage H </w:t>
            </w:r>
            <w:r w:rsidRPr="008F6DEF">
              <w:rPr>
                <w:rFonts w:asciiTheme="minorHAnsi" w:hAnsiTheme="minorHAnsi" w:cstheme="minorHAnsi"/>
                <w:sz w:val="22"/>
                <w:szCs w:val="22"/>
              </w:rPr>
              <w:t>Algemene inkoopvoorwaarden</w:t>
            </w:r>
          </w:p>
        </w:tc>
        <w:tc>
          <w:tcPr>
            <w:tcW w:w="2292" w:type="dxa"/>
            <w:tcBorders>
              <w:top w:val="single" w:sz="4" w:space="0" w:color="auto"/>
              <w:left w:val="single" w:sz="4" w:space="0" w:color="auto"/>
              <w:bottom w:val="single" w:sz="4" w:space="0" w:color="auto"/>
              <w:right w:val="single" w:sz="4" w:space="0" w:color="auto"/>
            </w:tcBorders>
          </w:tcPr>
          <w:p w14:paraId="160A2CA4" w14:textId="6BB666D4"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Artikel 10.2</w:t>
            </w:r>
          </w:p>
        </w:tc>
        <w:tc>
          <w:tcPr>
            <w:tcW w:w="1779" w:type="dxa"/>
            <w:tcBorders>
              <w:top w:val="single" w:sz="4" w:space="0" w:color="auto"/>
              <w:left w:val="single" w:sz="4" w:space="0" w:color="auto"/>
              <w:bottom w:val="single" w:sz="4" w:space="0" w:color="auto"/>
              <w:right w:val="single" w:sz="4" w:space="0" w:color="auto"/>
            </w:tcBorders>
          </w:tcPr>
          <w:p w14:paraId="1F5F4F1F" w14:textId="77777777" w:rsidR="006729BD" w:rsidRPr="00424BD5" w:rsidRDefault="006729BD" w:rsidP="006729BD">
            <w:pPr>
              <w:spacing w:before="120"/>
              <w:rPr>
                <w:rFonts w:ascii="Calibri" w:hAnsi="Calibri" w:cs="Calibr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74FC219C" w14:textId="77777777" w:rsidR="006729BD" w:rsidRPr="008F6DEF" w:rsidRDefault="006729BD" w:rsidP="006729BD">
            <w:pPr>
              <w:rPr>
                <w:rFonts w:asciiTheme="minorHAnsi" w:hAnsiTheme="minorHAnsi" w:cstheme="minorHAnsi"/>
                <w:sz w:val="22"/>
                <w:szCs w:val="22"/>
              </w:rPr>
            </w:pPr>
            <w:r w:rsidRPr="008F6DEF">
              <w:rPr>
                <w:rFonts w:asciiTheme="minorHAnsi" w:hAnsiTheme="minorHAnsi" w:cstheme="minorHAnsi"/>
                <w:sz w:val="22"/>
                <w:szCs w:val="22"/>
              </w:rPr>
              <w:t xml:space="preserve">Bent u bereid kortstondige ziekte van maximaal drie dagen in </w:t>
            </w:r>
            <w:proofErr w:type="spellStart"/>
            <w:r w:rsidRPr="008F6DEF">
              <w:rPr>
                <w:rFonts w:asciiTheme="minorHAnsi" w:hAnsiTheme="minorHAnsi" w:cstheme="minorHAnsi"/>
                <w:sz w:val="22"/>
                <w:szCs w:val="22"/>
              </w:rPr>
              <w:t>casu</w:t>
            </w:r>
            <w:proofErr w:type="spellEnd"/>
            <w:r w:rsidRPr="008F6DEF">
              <w:rPr>
                <w:rFonts w:asciiTheme="minorHAnsi" w:hAnsiTheme="minorHAnsi" w:cstheme="minorHAnsi"/>
                <w:sz w:val="22"/>
                <w:szCs w:val="22"/>
              </w:rPr>
              <w:t xml:space="preserve"> wel onder overmacht te verstaan?</w:t>
            </w:r>
          </w:p>
          <w:p w14:paraId="266B0CF0" w14:textId="77777777" w:rsidR="006729BD" w:rsidRPr="008F6DEF" w:rsidRDefault="006729BD" w:rsidP="006729BD">
            <w:pPr>
              <w:rPr>
                <w:rFonts w:asciiTheme="minorHAnsi" w:hAnsiTheme="minorHAnsi" w:cstheme="minorHAnsi"/>
                <w:sz w:val="22"/>
                <w:szCs w:val="22"/>
              </w:rPr>
            </w:pPr>
          </w:p>
        </w:tc>
        <w:tc>
          <w:tcPr>
            <w:tcW w:w="7817" w:type="dxa"/>
            <w:tcBorders>
              <w:top w:val="single" w:sz="4" w:space="0" w:color="auto"/>
              <w:left w:val="single" w:sz="4" w:space="0" w:color="auto"/>
              <w:bottom w:val="single" w:sz="4" w:space="0" w:color="auto"/>
              <w:right w:val="single" w:sz="4" w:space="0" w:color="auto"/>
            </w:tcBorders>
          </w:tcPr>
          <w:p w14:paraId="73DC2143" w14:textId="16D0E777" w:rsidR="006729BD" w:rsidRPr="00FE4605" w:rsidRDefault="00874FA3" w:rsidP="006729BD">
            <w:pPr>
              <w:rPr>
                <w:rFonts w:ascii="Calibri" w:hAnsi="Calibri" w:cs="Calibri"/>
                <w:color w:val="FF0000"/>
                <w:sz w:val="22"/>
                <w:szCs w:val="22"/>
              </w:rPr>
            </w:pPr>
            <w:r w:rsidRPr="00664ADB">
              <w:rPr>
                <w:rFonts w:ascii="Calibri" w:hAnsi="Calibri" w:cs="Calibri"/>
                <w:color w:val="000000"/>
                <w:sz w:val="22"/>
                <w:szCs w:val="22"/>
              </w:rPr>
              <w:t>Ja,</w:t>
            </w:r>
            <w:r w:rsidR="00664ADB" w:rsidRPr="00664ADB">
              <w:rPr>
                <w:rFonts w:ascii="Calibri" w:hAnsi="Calibri" w:cs="Calibri"/>
                <w:color w:val="000000"/>
                <w:sz w:val="22"/>
                <w:szCs w:val="22"/>
              </w:rPr>
              <w:t xml:space="preserve"> de </w:t>
            </w:r>
            <w:r w:rsidRPr="00664ADB">
              <w:rPr>
                <w:rFonts w:ascii="Calibri" w:hAnsi="Calibri" w:cs="Calibri"/>
                <w:color w:val="000000"/>
                <w:sz w:val="22"/>
                <w:szCs w:val="22"/>
              </w:rPr>
              <w:t xml:space="preserve"> SVB </w:t>
            </w:r>
            <w:r w:rsidR="00664ADB" w:rsidRPr="00664ADB">
              <w:rPr>
                <w:rFonts w:ascii="Calibri" w:hAnsi="Calibri" w:cs="Calibri"/>
                <w:color w:val="000000"/>
                <w:sz w:val="22"/>
                <w:szCs w:val="22"/>
              </w:rPr>
              <w:t>gaat hiermee</w:t>
            </w:r>
            <w:r w:rsidRPr="00664ADB">
              <w:rPr>
                <w:rFonts w:ascii="Calibri" w:hAnsi="Calibri" w:cs="Calibri"/>
                <w:color w:val="000000"/>
                <w:sz w:val="22"/>
                <w:szCs w:val="22"/>
              </w:rPr>
              <w:t xml:space="preserve"> akkoord.</w:t>
            </w:r>
            <w:r>
              <w:rPr>
                <w:rFonts w:ascii="Calibri" w:hAnsi="Calibri" w:cs="Calibri"/>
                <w:color w:val="FF0000"/>
                <w:sz w:val="22"/>
                <w:szCs w:val="22"/>
              </w:rPr>
              <w:t xml:space="preserve"> </w:t>
            </w:r>
          </w:p>
        </w:tc>
      </w:tr>
      <w:tr w:rsidR="006729BD" w14:paraId="2ED8EA9F"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12C55FC9" w14:textId="77777777" w:rsidR="006729BD" w:rsidRPr="00B92BD7" w:rsidRDefault="006729BD"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38F86648" w14:textId="00874929"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 xml:space="preserve">Bijlage H </w:t>
            </w:r>
            <w:r w:rsidRPr="008F6DEF">
              <w:rPr>
                <w:rFonts w:asciiTheme="minorHAnsi" w:hAnsiTheme="minorHAnsi" w:cstheme="minorHAnsi"/>
                <w:sz w:val="22"/>
                <w:szCs w:val="22"/>
              </w:rPr>
              <w:t>Algemene inkoopvoorwaarden</w:t>
            </w:r>
          </w:p>
        </w:tc>
        <w:tc>
          <w:tcPr>
            <w:tcW w:w="2292" w:type="dxa"/>
            <w:tcBorders>
              <w:top w:val="single" w:sz="4" w:space="0" w:color="auto"/>
              <w:left w:val="single" w:sz="4" w:space="0" w:color="auto"/>
              <w:bottom w:val="single" w:sz="4" w:space="0" w:color="auto"/>
              <w:right w:val="single" w:sz="4" w:space="0" w:color="auto"/>
            </w:tcBorders>
          </w:tcPr>
          <w:p w14:paraId="2C789DD7" w14:textId="4F93BAA4"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Artikel 12.2</w:t>
            </w:r>
          </w:p>
        </w:tc>
        <w:tc>
          <w:tcPr>
            <w:tcW w:w="1779" w:type="dxa"/>
            <w:tcBorders>
              <w:top w:val="single" w:sz="4" w:space="0" w:color="auto"/>
              <w:left w:val="single" w:sz="4" w:space="0" w:color="auto"/>
              <w:bottom w:val="single" w:sz="4" w:space="0" w:color="auto"/>
              <w:right w:val="single" w:sz="4" w:space="0" w:color="auto"/>
            </w:tcBorders>
          </w:tcPr>
          <w:p w14:paraId="2A4C1819" w14:textId="77777777" w:rsidR="006729BD" w:rsidRPr="00424BD5" w:rsidRDefault="006729BD" w:rsidP="006729BD">
            <w:pPr>
              <w:spacing w:before="120"/>
              <w:rPr>
                <w:rFonts w:ascii="Calibri" w:hAnsi="Calibri" w:cs="Calibr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52ADB43F" w14:textId="77777777" w:rsidR="006729BD" w:rsidRPr="008F6DEF" w:rsidRDefault="006729BD" w:rsidP="006729BD">
            <w:pPr>
              <w:rPr>
                <w:rFonts w:asciiTheme="minorHAnsi" w:hAnsiTheme="minorHAnsi" w:cstheme="minorHAnsi"/>
                <w:sz w:val="22"/>
                <w:szCs w:val="22"/>
              </w:rPr>
            </w:pPr>
            <w:r w:rsidRPr="008F6DEF">
              <w:rPr>
                <w:rFonts w:asciiTheme="minorHAnsi" w:hAnsiTheme="minorHAnsi" w:cstheme="minorHAnsi"/>
                <w:sz w:val="22"/>
                <w:szCs w:val="22"/>
              </w:rPr>
              <w:t>Bent u bereid onder derde niet een groepsmaatschappij van belangstellende te verstaan?</w:t>
            </w:r>
          </w:p>
          <w:p w14:paraId="44454C80" w14:textId="77777777" w:rsidR="006729BD" w:rsidRPr="008F6DEF" w:rsidRDefault="006729BD" w:rsidP="006729BD">
            <w:pPr>
              <w:rPr>
                <w:rFonts w:asciiTheme="minorHAnsi" w:hAnsiTheme="minorHAnsi" w:cstheme="minorHAnsi"/>
                <w:sz w:val="22"/>
                <w:szCs w:val="22"/>
              </w:rPr>
            </w:pPr>
          </w:p>
        </w:tc>
        <w:tc>
          <w:tcPr>
            <w:tcW w:w="7817" w:type="dxa"/>
            <w:tcBorders>
              <w:top w:val="single" w:sz="4" w:space="0" w:color="auto"/>
              <w:left w:val="single" w:sz="4" w:space="0" w:color="auto"/>
              <w:bottom w:val="single" w:sz="4" w:space="0" w:color="auto"/>
              <w:right w:val="single" w:sz="4" w:space="0" w:color="auto"/>
            </w:tcBorders>
          </w:tcPr>
          <w:p w14:paraId="3194A70A" w14:textId="28E0D776" w:rsidR="006729BD" w:rsidRDefault="00664ADB" w:rsidP="006729BD">
            <w:pPr>
              <w:rPr>
                <w:rFonts w:ascii="Calibri" w:hAnsi="Calibri" w:cs="Calibri"/>
                <w:color w:val="000000"/>
                <w:sz w:val="22"/>
                <w:szCs w:val="22"/>
              </w:rPr>
            </w:pPr>
            <w:r w:rsidRPr="00664ADB">
              <w:rPr>
                <w:rFonts w:ascii="Calibri" w:hAnsi="Calibri" w:cs="Calibri"/>
                <w:color w:val="000000"/>
                <w:sz w:val="22"/>
                <w:szCs w:val="22"/>
              </w:rPr>
              <w:t>Ja, de  SVB gaat hiermee akkoord.</w:t>
            </w:r>
          </w:p>
        </w:tc>
      </w:tr>
      <w:tr w:rsidR="006729BD" w14:paraId="52C55044"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66CCD3A3" w14:textId="77777777" w:rsidR="006729BD" w:rsidRPr="00B92BD7" w:rsidRDefault="006729BD"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5AE00EA5" w14:textId="610E49F6"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 xml:space="preserve">Bijlage H </w:t>
            </w:r>
            <w:r w:rsidRPr="008F6DEF">
              <w:rPr>
                <w:rFonts w:asciiTheme="minorHAnsi" w:hAnsiTheme="minorHAnsi" w:cstheme="minorHAnsi"/>
                <w:sz w:val="22"/>
                <w:szCs w:val="22"/>
              </w:rPr>
              <w:t>Algemene inkoopvoorwaarden</w:t>
            </w:r>
          </w:p>
        </w:tc>
        <w:tc>
          <w:tcPr>
            <w:tcW w:w="2292" w:type="dxa"/>
            <w:tcBorders>
              <w:top w:val="single" w:sz="4" w:space="0" w:color="auto"/>
              <w:left w:val="single" w:sz="4" w:space="0" w:color="auto"/>
              <w:bottom w:val="single" w:sz="4" w:space="0" w:color="auto"/>
              <w:right w:val="single" w:sz="4" w:space="0" w:color="auto"/>
            </w:tcBorders>
          </w:tcPr>
          <w:p w14:paraId="609EC880" w14:textId="716C0782"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Artikel 13.4</w:t>
            </w:r>
          </w:p>
        </w:tc>
        <w:tc>
          <w:tcPr>
            <w:tcW w:w="1779" w:type="dxa"/>
            <w:tcBorders>
              <w:top w:val="single" w:sz="4" w:space="0" w:color="auto"/>
              <w:left w:val="single" w:sz="4" w:space="0" w:color="auto"/>
              <w:bottom w:val="single" w:sz="4" w:space="0" w:color="auto"/>
              <w:right w:val="single" w:sz="4" w:space="0" w:color="auto"/>
            </w:tcBorders>
          </w:tcPr>
          <w:p w14:paraId="467EBA4E" w14:textId="77777777" w:rsidR="006729BD" w:rsidRPr="00424BD5" w:rsidRDefault="006729BD" w:rsidP="006729BD">
            <w:pPr>
              <w:spacing w:before="120"/>
              <w:rPr>
                <w:rFonts w:ascii="Calibri" w:hAnsi="Calibri" w:cs="Calibr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76A52ACC" w14:textId="77777777" w:rsidR="006729BD" w:rsidRPr="008F6DEF" w:rsidRDefault="006729BD" w:rsidP="006729BD">
            <w:pPr>
              <w:rPr>
                <w:rFonts w:asciiTheme="minorHAnsi" w:hAnsiTheme="minorHAnsi" w:cstheme="minorHAnsi"/>
                <w:sz w:val="22"/>
                <w:szCs w:val="22"/>
              </w:rPr>
            </w:pPr>
            <w:r w:rsidRPr="008F6DEF">
              <w:rPr>
                <w:rFonts w:asciiTheme="minorHAnsi" w:hAnsiTheme="minorHAnsi" w:cstheme="minorHAnsi"/>
                <w:sz w:val="22"/>
                <w:szCs w:val="22"/>
              </w:rPr>
              <w:t>Bent u bereid de duur te beperken tot de looptijd van de overeenkomst?</w:t>
            </w:r>
          </w:p>
          <w:p w14:paraId="06BE1A15" w14:textId="77777777" w:rsidR="006729BD" w:rsidRPr="008F6DEF" w:rsidRDefault="006729BD" w:rsidP="006729BD">
            <w:pPr>
              <w:rPr>
                <w:rFonts w:asciiTheme="minorHAnsi" w:hAnsiTheme="minorHAnsi" w:cstheme="minorHAnsi"/>
                <w:sz w:val="22"/>
                <w:szCs w:val="22"/>
              </w:rPr>
            </w:pPr>
          </w:p>
        </w:tc>
        <w:tc>
          <w:tcPr>
            <w:tcW w:w="7817" w:type="dxa"/>
            <w:tcBorders>
              <w:top w:val="single" w:sz="4" w:space="0" w:color="auto"/>
              <w:left w:val="single" w:sz="4" w:space="0" w:color="auto"/>
              <w:bottom w:val="single" w:sz="4" w:space="0" w:color="auto"/>
              <w:right w:val="single" w:sz="4" w:space="0" w:color="auto"/>
            </w:tcBorders>
          </w:tcPr>
          <w:p w14:paraId="45FB3FA4" w14:textId="3CDB4042" w:rsidR="006729BD" w:rsidRDefault="00B57D59" w:rsidP="006729BD">
            <w:pPr>
              <w:rPr>
                <w:rFonts w:ascii="Calibri" w:hAnsi="Calibri" w:cs="Calibri"/>
                <w:color w:val="000000"/>
                <w:sz w:val="22"/>
                <w:szCs w:val="22"/>
              </w:rPr>
            </w:pPr>
            <w:r w:rsidRPr="00664ADB">
              <w:rPr>
                <w:rFonts w:ascii="Calibri" w:hAnsi="Calibri" w:cs="Calibri"/>
                <w:color w:val="000000"/>
                <w:sz w:val="22"/>
                <w:szCs w:val="22"/>
              </w:rPr>
              <w:t>Ja, de  SVB gaat hiermee akkoord.</w:t>
            </w:r>
          </w:p>
        </w:tc>
      </w:tr>
      <w:tr w:rsidR="006729BD" w14:paraId="3DC8D1AE"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79DC1706" w14:textId="77777777" w:rsidR="006729BD" w:rsidRPr="00B92BD7" w:rsidRDefault="006729BD"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0B6C4821" w14:textId="7C3858AD"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 xml:space="preserve">Bijlage H </w:t>
            </w:r>
            <w:r w:rsidRPr="008F6DEF">
              <w:rPr>
                <w:rFonts w:asciiTheme="minorHAnsi" w:hAnsiTheme="minorHAnsi" w:cstheme="minorHAnsi"/>
                <w:sz w:val="22"/>
                <w:szCs w:val="22"/>
              </w:rPr>
              <w:t>Algemene inkoopvoorwaarden</w:t>
            </w:r>
          </w:p>
        </w:tc>
        <w:tc>
          <w:tcPr>
            <w:tcW w:w="2292" w:type="dxa"/>
            <w:tcBorders>
              <w:top w:val="single" w:sz="4" w:space="0" w:color="auto"/>
              <w:left w:val="single" w:sz="4" w:space="0" w:color="auto"/>
              <w:bottom w:val="single" w:sz="4" w:space="0" w:color="auto"/>
              <w:right w:val="single" w:sz="4" w:space="0" w:color="auto"/>
            </w:tcBorders>
          </w:tcPr>
          <w:p w14:paraId="5417D2B5" w14:textId="5868EF93"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Artikel 22.3</w:t>
            </w:r>
          </w:p>
        </w:tc>
        <w:tc>
          <w:tcPr>
            <w:tcW w:w="1779" w:type="dxa"/>
            <w:tcBorders>
              <w:top w:val="single" w:sz="4" w:space="0" w:color="auto"/>
              <w:left w:val="single" w:sz="4" w:space="0" w:color="auto"/>
              <w:bottom w:val="single" w:sz="4" w:space="0" w:color="auto"/>
              <w:right w:val="single" w:sz="4" w:space="0" w:color="auto"/>
            </w:tcBorders>
          </w:tcPr>
          <w:p w14:paraId="30FB56DA" w14:textId="77777777" w:rsidR="006729BD" w:rsidRPr="00424BD5" w:rsidRDefault="006729BD" w:rsidP="006729BD">
            <w:pPr>
              <w:spacing w:before="120"/>
              <w:rPr>
                <w:rFonts w:ascii="Calibri" w:hAnsi="Calibri" w:cs="Calibr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5C20DB9F" w14:textId="77777777" w:rsidR="006729BD" w:rsidRPr="008F6DEF" w:rsidRDefault="006729BD" w:rsidP="006729BD">
            <w:pPr>
              <w:rPr>
                <w:rFonts w:asciiTheme="minorHAnsi" w:hAnsiTheme="minorHAnsi" w:cstheme="minorHAnsi"/>
                <w:sz w:val="22"/>
                <w:szCs w:val="22"/>
              </w:rPr>
            </w:pPr>
            <w:r w:rsidRPr="008F6DEF">
              <w:rPr>
                <w:rFonts w:asciiTheme="minorHAnsi" w:hAnsiTheme="minorHAnsi" w:cstheme="minorHAnsi"/>
                <w:sz w:val="22"/>
                <w:szCs w:val="22"/>
              </w:rPr>
              <w:t>Bent u bereid over de vervanging eerst met Opdrachtnemer overleg te voeren?</w:t>
            </w:r>
          </w:p>
          <w:p w14:paraId="353FAEA8" w14:textId="77777777" w:rsidR="006729BD" w:rsidRPr="008F6DEF" w:rsidRDefault="006729BD" w:rsidP="006729BD">
            <w:pPr>
              <w:rPr>
                <w:rFonts w:asciiTheme="minorHAnsi" w:hAnsiTheme="minorHAnsi" w:cstheme="minorHAnsi"/>
                <w:sz w:val="22"/>
                <w:szCs w:val="22"/>
              </w:rPr>
            </w:pPr>
          </w:p>
        </w:tc>
        <w:tc>
          <w:tcPr>
            <w:tcW w:w="7817" w:type="dxa"/>
            <w:tcBorders>
              <w:top w:val="single" w:sz="4" w:space="0" w:color="auto"/>
              <w:left w:val="single" w:sz="4" w:space="0" w:color="auto"/>
              <w:bottom w:val="single" w:sz="4" w:space="0" w:color="auto"/>
              <w:right w:val="single" w:sz="4" w:space="0" w:color="auto"/>
            </w:tcBorders>
          </w:tcPr>
          <w:p w14:paraId="671C251E" w14:textId="01F7AC17" w:rsidR="006729BD" w:rsidRDefault="002A7248" w:rsidP="006729BD">
            <w:pPr>
              <w:rPr>
                <w:rFonts w:ascii="Calibri" w:hAnsi="Calibri" w:cs="Calibri"/>
                <w:color w:val="000000"/>
                <w:sz w:val="22"/>
                <w:szCs w:val="22"/>
              </w:rPr>
            </w:pPr>
            <w:r w:rsidRPr="00664ADB">
              <w:rPr>
                <w:rFonts w:ascii="Calibri" w:hAnsi="Calibri" w:cs="Calibri"/>
                <w:color w:val="000000"/>
                <w:sz w:val="22"/>
                <w:szCs w:val="22"/>
              </w:rPr>
              <w:t>Ja, de  SVB gaat hiermee akkoord.</w:t>
            </w:r>
          </w:p>
        </w:tc>
      </w:tr>
      <w:tr w:rsidR="006729BD" w14:paraId="29A0CDC7"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5CF6F198" w14:textId="77777777" w:rsidR="006729BD" w:rsidRPr="00B92BD7" w:rsidRDefault="006729BD"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089F3E2C" w14:textId="18AEE940"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Bijlage Q Verwerkers-overeenkomst</w:t>
            </w:r>
          </w:p>
        </w:tc>
        <w:tc>
          <w:tcPr>
            <w:tcW w:w="2292" w:type="dxa"/>
            <w:tcBorders>
              <w:top w:val="single" w:sz="4" w:space="0" w:color="auto"/>
              <w:left w:val="single" w:sz="4" w:space="0" w:color="auto"/>
              <w:bottom w:val="single" w:sz="4" w:space="0" w:color="auto"/>
              <w:right w:val="single" w:sz="4" w:space="0" w:color="auto"/>
            </w:tcBorders>
          </w:tcPr>
          <w:p w14:paraId="6020CB50" w14:textId="4CBBC33A"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Algemeen</w:t>
            </w:r>
          </w:p>
        </w:tc>
        <w:tc>
          <w:tcPr>
            <w:tcW w:w="1779" w:type="dxa"/>
            <w:tcBorders>
              <w:top w:val="single" w:sz="4" w:space="0" w:color="auto"/>
              <w:left w:val="single" w:sz="4" w:space="0" w:color="auto"/>
              <w:bottom w:val="single" w:sz="4" w:space="0" w:color="auto"/>
              <w:right w:val="single" w:sz="4" w:space="0" w:color="auto"/>
            </w:tcBorders>
          </w:tcPr>
          <w:p w14:paraId="6524B824" w14:textId="77777777" w:rsidR="006729BD" w:rsidRPr="00424BD5" w:rsidRDefault="006729BD" w:rsidP="006729BD">
            <w:pPr>
              <w:spacing w:before="120"/>
              <w:rPr>
                <w:rFonts w:ascii="Calibri" w:hAnsi="Calibri" w:cs="Calibr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4CB9357D" w14:textId="190318FF" w:rsidR="006729BD" w:rsidRPr="008F6DEF" w:rsidRDefault="006729BD" w:rsidP="006729BD">
            <w:pPr>
              <w:rPr>
                <w:rFonts w:asciiTheme="minorHAnsi" w:hAnsiTheme="minorHAnsi" w:cstheme="minorHAnsi"/>
                <w:sz w:val="22"/>
                <w:szCs w:val="22"/>
              </w:rPr>
            </w:pPr>
            <w:r w:rsidRPr="008F6DEF">
              <w:rPr>
                <w:rFonts w:asciiTheme="minorHAnsi" w:hAnsiTheme="minorHAnsi" w:cstheme="minorHAnsi"/>
                <w:sz w:val="22"/>
                <w:szCs w:val="22"/>
              </w:rPr>
              <w:t xml:space="preserve">Belangstellende meent dat op grond van de Algemene Verordening Gegevensbescherming (AVG) geen verwerkersovereenkomst tussen partijen dient te worden afgesloten voor zover het gaat om de dienstverlening van belangstellende als arbodienstverlener. Zij heeft in dat geval namelijk te gelden als verwerkingsverantwoordelijke (en niet als verwerker) in de zin van de AVG. Zo stelt zij zelf het doel en de middelen van de verwerking van persoonsgegevens vast, verwerkt zij persoonsgegevens op basis van een wettelijke taak en baseert zij haar adviezen, onderzoeken en analyses op eigen informatie. Ook de Autoriteit Persoonsgegevens (AP) onderschrijft bovenstaand standpunt van belangstellende. Het wel afsluiten van een verwerkersovereenkomst doet geen recht doet aan de relatie tussen partijen en kan vergaande juridische consequenties hebben. Immers, de overeengekomen verplichtingen in de overeenkomst kunnen deels niet worden </w:t>
            </w:r>
            <w:r w:rsidRPr="008F6DEF">
              <w:rPr>
                <w:rFonts w:asciiTheme="minorHAnsi" w:hAnsiTheme="minorHAnsi" w:cstheme="minorHAnsi"/>
                <w:sz w:val="22"/>
                <w:szCs w:val="22"/>
              </w:rPr>
              <w:lastRenderedPageBreak/>
              <w:t>nagekomen, hetgeen kan leiden tot negatieve publiciteit en sancties (last onder dwangsom of zelfs boetes) van de AP. Deelt u onze mening dat er voor dit deel van de dienstverlening van belangstellende (als arbodienstverlener) geen verwerkersovereenkomst hoeft te worden afgesloten tussen partijen?</w:t>
            </w:r>
          </w:p>
        </w:tc>
        <w:tc>
          <w:tcPr>
            <w:tcW w:w="7817" w:type="dxa"/>
            <w:tcBorders>
              <w:top w:val="single" w:sz="4" w:space="0" w:color="auto"/>
              <w:left w:val="single" w:sz="4" w:space="0" w:color="auto"/>
              <w:bottom w:val="single" w:sz="4" w:space="0" w:color="auto"/>
              <w:right w:val="single" w:sz="4" w:space="0" w:color="auto"/>
            </w:tcBorders>
          </w:tcPr>
          <w:p w14:paraId="7845D246" w14:textId="0C8A5341" w:rsidR="006729BD" w:rsidRDefault="00F91A64" w:rsidP="00F91A64">
            <w:pPr>
              <w:pStyle w:val="Geenafstand"/>
              <w:rPr>
                <w:rFonts w:ascii="Calibri" w:hAnsi="Calibri" w:cs="Calibri"/>
                <w:color w:val="FF0000"/>
                <w:sz w:val="22"/>
                <w:szCs w:val="22"/>
              </w:rPr>
            </w:pPr>
            <w:r w:rsidRPr="00F91A64">
              <w:rPr>
                <w:rFonts w:ascii="Calibri" w:hAnsi="Calibri" w:cs="Calibri"/>
                <w:sz w:val="22"/>
                <w:szCs w:val="22"/>
              </w:rPr>
              <w:lastRenderedPageBreak/>
              <w:t>De verwerkersovereenkomst (bijlage Q) is niet meer van toepassing.</w:t>
            </w:r>
          </w:p>
        </w:tc>
      </w:tr>
      <w:tr w:rsidR="006729BD" w14:paraId="3A275A69"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62BC60A7" w14:textId="77777777" w:rsidR="006729BD" w:rsidRPr="00B92BD7" w:rsidRDefault="006729BD"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6FD4DBDA" w14:textId="0936EE3B"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Bijlage Q Verwerkers-overeenkomst</w:t>
            </w:r>
          </w:p>
        </w:tc>
        <w:tc>
          <w:tcPr>
            <w:tcW w:w="2292" w:type="dxa"/>
            <w:tcBorders>
              <w:top w:val="single" w:sz="4" w:space="0" w:color="auto"/>
              <w:left w:val="single" w:sz="4" w:space="0" w:color="auto"/>
              <w:bottom w:val="single" w:sz="4" w:space="0" w:color="auto"/>
              <w:right w:val="single" w:sz="4" w:space="0" w:color="auto"/>
            </w:tcBorders>
          </w:tcPr>
          <w:p w14:paraId="54033DB2" w14:textId="77777777" w:rsidR="006729BD" w:rsidRPr="00424BD5" w:rsidRDefault="006729BD" w:rsidP="006729BD">
            <w:pPr>
              <w:spacing w:before="120"/>
              <w:rPr>
                <w:rFonts w:ascii="Calibri" w:hAnsi="Calibri" w:cs="Calibri"/>
                <w:bCs/>
                <w:sz w:val="22"/>
                <w:szCs w:val="22"/>
              </w:rPr>
            </w:pPr>
          </w:p>
        </w:tc>
        <w:tc>
          <w:tcPr>
            <w:tcW w:w="1779" w:type="dxa"/>
            <w:tcBorders>
              <w:top w:val="single" w:sz="4" w:space="0" w:color="auto"/>
              <w:left w:val="single" w:sz="4" w:space="0" w:color="auto"/>
              <w:bottom w:val="single" w:sz="4" w:space="0" w:color="auto"/>
              <w:right w:val="single" w:sz="4" w:space="0" w:color="auto"/>
            </w:tcBorders>
          </w:tcPr>
          <w:p w14:paraId="1B62A71D" w14:textId="77777777" w:rsidR="006729BD" w:rsidRPr="00424BD5" w:rsidRDefault="006729BD" w:rsidP="006729BD">
            <w:pPr>
              <w:spacing w:before="120"/>
              <w:rPr>
                <w:rFonts w:ascii="Calibri" w:hAnsi="Calibri" w:cs="Calibr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12C444B1" w14:textId="77777777" w:rsidR="006729BD" w:rsidRPr="008F6DEF" w:rsidRDefault="006729BD" w:rsidP="006729BD">
            <w:pPr>
              <w:rPr>
                <w:rFonts w:asciiTheme="minorHAnsi" w:hAnsiTheme="minorHAnsi" w:cstheme="minorHAnsi"/>
                <w:sz w:val="22"/>
                <w:szCs w:val="22"/>
              </w:rPr>
            </w:pPr>
            <w:r w:rsidRPr="008F6DEF">
              <w:rPr>
                <w:rFonts w:asciiTheme="minorHAnsi" w:hAnsiTheme="minorHAnsi" w:cstheme="minorHAnsi"/>
                <w:sz w:val="22"/>
                <w:szCs w:val="22"/>
              </w:rPr>
              <w:t>Belangstellende meent dat het afsluiten van een verwerkersovereenkomst alleen aan de orde is indien aanbestedende dienst gebruik wenst te maken van het door haar aangeboden werkgeversportaal. Dit werkgeversportaal wordt desgewenst als applicatie ter beschikking gesteld vanuit een aparte ICT B.V. Deze ICT B.V. is alsdan wel een verwerker voor de aanbestedende dienst. De dienstverlening van deze ICT B.V. ziet op het beheer van het systeem en het verwerken van de persoonsgegevens van de werknemers van de aanbestedende dienst. In dat geval dient dan een verwerkersovereenkomst te worden afgesloten tussen deze ICT B.V. en de aanbestedende dienst, waarbij de model verwerkersovereenkomst van deze ICT B.V. zal worden gehanteerd. </w:t>
            </w:r>
          </w:p>
          <w:p w14:paraId="32B1C805" w14:textId="0E8BE5EA" w:rsidR="006729BD" w:rsidRPr="008F6DEF" w:rsidRDefault="006729BD" w:rsidP="006729BD">
            <w:pPr>
              <w:rPr>
                <w:rFonts w:asciiTheme="minorHAnsi" w:hAnsiTheme="minorHAnsi" w:cstheme="minorHAnsi"/>
                <w:sz w:val="22"/>
                <w:szCs w:val="22"/>
              </w:rPr>
            </w:pPr>
            <w:r w:rsidRPr="008F6DEF">
              <w:rPr>
                <w:rFonts w:asciiTheme="minorHAnsi" w:hAnsiTheme="minorHAnsi" w:cstheme="minorHAnsi"/>
                <w:sz w:val="22"/>
                <w:szCs w:val="22"/>
              </w:rPr>
              <w:t>Deelt u ons standpunt in deze?</w:t>
            </w:r>
          </w:p>
        </w:tc>
        <w:tc>
          <w:tcPr>
            <w:tcW w:w="7817" w:type="dxa"/>
            <w:tcBorders>
              <w:top w:val="single" w:sz="4" w:space="0" w:color="auto"/>
              <w:left w:val="single" w:sz="4" w:space="0" w:color="auto"/>
              <w:bottom w:val="single" w:sz="4" w:space="0" w:color="auto"/>
              <w:right w:val="single" w:sz="4" w:space="0" w:color="auto"/>
            </w:tcBorders>
          </w:tcPr>
          <w:p w14:paraId="69534267" w14:textId="13BD0673" w:rsidR="006729BD" w:rsidRDefault="00F91A64" w:rsidP="006729BD">
            <w:pPr>
              <w:rPr>
                <w:rFonts w:ascii="Calibri" w:hAnsi="Calibri" w:cs="Calibri"/>
                <w:color w:val="FF0000"/>
                <w:sz w:val="22"/>
                <w:szCs w:val="22"/>
              </w:rPr>
            </w:pPr>
            <w:r w:rsidRPr="00F91A64">
              <w:rPr>
                <w:rFonts w:ascii="Calibri" w:hAnsi="Calibri" w:cs="Calibri"/>
                <w:sz w:val="22"/>
                <w:szCs w:val="22"/>
              </w:rPr>
              <w:t>De verwerkersovereenkomst (bijlage Q) is niet meer van toepassing.</w:t>
            </w:r>
          </w:p>
        </w:tc>
      </w:tr>
      <w:tr w:rsidR="006729BD" w14:paraId="2CCD2D40"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32DD2ACE" w14:textId="77777777" w:rsidR="006729BD" w:rsidRPr="00B92BD7" w:rsidRDefault="006729BD"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69BFF5CD" w14:textId="1B5E06D5"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Bijlage Q Verwerkers-overeenkomst</w:t>
            </w:r>
          </w:p>
        </w:tc>
        <w:tc>
          <w:tcPr>
            <w:tcW w:w="2292" w:type="dxa"/>
            <w:tcBorders>
              <w:top w:val="single" w:sz="4" w:space="0" w:color="auto"/>
              <w:left w:val="single" w:sz="4" w:space="0" w:color="auto"/>
              <w:bottom w:val="single" w:sz="4" w:space="0" w:color="auto"/>
              <w:right w:val="single" w:sz="4" w:space="0" w:color="auto"/>
            </w:tcBorders>
          </w:tcPr>
          <w:p w14:paraId="0445B8EE" w14:textId="5A3D6654"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Algemeen</w:t>
            </w:r>
          </w:p>
        </w:tc>
        <w:tc>
          <w:tcPr>
            <w:tcW w:w="1779" w:type="dxa"/>
            <w:tcBorders>
              <w:top w:val="single" w:sz="4" w:space="0" w:color="auto"/>
              <w:left w:val="single" w:sz="4" w:space="0" w:color="auto"/>
              <w:bottom w:val="single" w:sz="4" w:space="0" w:color="auto"/>
              <w:right w:val="single" w:sz="4" w:space="0" w:color="auto"/>
            </w:tcBorders>
          </w:tcPr>
          <w:p w14:paraId="01D434D1" w14:textId="77777777" w:rsidR="006729BD" w:rsidRPr="00424BD5" w:rsidRDefault="006729BD" w:rsidP="006729BD">
            <w:pPr>
              <w:spacing w:before="120"/>
              <w:rPr>
                <w:rFonts w:ascii="Calibri" w:hAnsi="Calibri" w:cs="Calibr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564DC165" w14:textId="77777777" w:rsidR="006729BD" w:rsidRPr="008F6DEF" w:rsidRDefault="006729BD" w:rsidP="006729BD">
            <w:pPr>
              <w:rPr>
                <w:rFonts w:asciiTheme="minorHAnsi" w:hAnsiTheme="minorHAnsi" w:cstheme="minorHAnsi"/>
                <w:sz w:val="22"/>
                <w:szCs w:val="22"/>
              </w:rPr>
            </w:pPr>
            <w:r w:rsidRPr="008F6DEF">
              <w:rPr>
                <w:rFonts w:asciiTheme="minorHAnsi" w:hAnsiTheme="minorHAnsi" w:cstheme="minorHAnsi"/>
                <w:sz w:val="22"/>
                <w:szCs w:val="22"/>
              </w:rPr>
              <w:t>Bent u bereid om de aansprakelijkheidsbeperkingen uit de hoofdovereenkomst van overeenkomstige toepassing te verklaren op de verwerkersovereenkomst?</w:t>
            </w:r>
          </w:p>
          <w:p w14:paraId="44FAEBCD" w14:textId="77777777" w:rsidR="006729BD" w:rsidRPr="008F6DEF" w:rsidRDefault="006729BD" w:rsidP="006729BD">
            <w:pPr>
              <w:rPr>
                <w:rFonts w:asciiTheme="minorHAnsi" w:hAnsiTheme="minorHAnsi" w:cstheme="minorHAnsi"/>
                <w:sz w:val="22"/>
                <w:szCs w:val="22"/>
              </w:rPr>
            </w:pPr>
          </w:p>
        </w:tc>
        <w:tc>
          <w:tcPr>
            <w:tcW w:w="7817" w:type="dxa"/>
            <w:tcBorders>
              <w:top w:val="single" w:sz="4" w:space="0" w:color="auto"/>
              <w:left w:val="single" w:sz="4" w:space="0" w:color="auto"/>
              <w:bottom w:val="single" w:sz="4" w:space="0" w:color="auto"/>
              <w:right w:val="single" w:sz="4" w:space="0" w:color="auto"/>
            </w:tcBorders>
          </w:tcPr>
          <w:p w14:paraId="6934E1F4" w14:textId="269FC1BD" w:rsidR="006729BD" w:rsidRPr="00F91A64" w:rsidRDefault="00F91A64" w:rsidP="006729BD">
            <w:pPr>
              <w:rPr>
                <w:rFonts w:ascii="Calibri" w:hAnsi="Calibri" w:cs="Calibri"/>
                <w:sz w:val="22"/>
                <w:szCs w:val="22"/>
              </w:rPr>
            </w:pPr>
            <w:r w:rsidRPr="00F91A64">
              <w:rPr>
                <w:rFonts w:ascii="Calibri" w:hAnsi="Calibri" w:cs="Calibri"/>
                <w:sz w:val="22"/>
                <w:szCs w:val="22"/>
              </w:rPr>
              <w:t>De verwerkersovereenkomst (bijlage Q) is niet meer van toepassing.</w:t>
            </w:r>
          </w:p>
        </w:tc>
      </w:tr>
      <w:tr w:rsidR="006729BD" w14:paraId="51DAD138"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093A74BA" w14:textId="77777777" w:rsidR="006729BD" w:rsidRPr="00B92BD7" w:rsidRDefault="006729BD"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229CC79B" w14:textId="0138D21B"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Bijlage Q Verwerkers-overeenkomst</w:t>
            </w:r>
          </w:p>
        </w:tc>
        <w:tc>
          <w:tcPr>
            <w:tcW w:w="2292" w:type="dxa"/>
            <w:tcBorders>
              <w:top w:val="single" w:sz="4" w:space="0" w:color="auto"/>
              <w:left w:val="single" w:sz="4" w:space="0" w:color="auto"/>
              <w:bottom w:val="single" w:sz="4" w:space="0" w:color="auto"/>
              <w:right w:val="single" w:sz="4" w:space="0" w:color="auto"/>
            </w:tcBorders>
          </w:tcPr>
          <w:p w14:paraId="73A25C73" w14:textId="008B91B1"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Artikel 3.1</w:t>
            </w:r>
          </w:p>
        </w:tc>
        <w:tc>
          <w:tcPr>
            <w:tcW w:w="1779" w:type="dxa"/>
            <w:tcBorders>
              <w:top w:val="single" w:sz="4" w:space="0" w:color="auto"/>
              <w:left w:val="single" w:sz="4" w:space="0" w:color="auto"/>
              <w:bottom w:val="single" w:sz="4" w:space="0" w:color="auto"/>
              <w:right w:val="single" w:sz="4" w:space="0" w:color="auto"/>
            </w:tcBorders>
          </w:tcPr>
          <w:p w14:paraId="36C18B22" w14:textId="77777777" w:rsidR="006729BD" w:rsidRPr="00424BD5" w:rsidRDefault="006729BD" w:rsidP="006729BD">
            <w:pPr>
              <w:spacing w:before="120"/>
              <w:rPr>
                <w:rFonts w:ascii="Calibri" w:hAnsi="Calibri" w:cs="Calibr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3A036BCC" w14:textId="52992AF5" w:rsidR="006729BD" w:rsidRPr="008F6DEF" w:rsidRDefault="006729BD" w:rsidP="006729BD">
            <w:pPr>
              <w:rPr>
                <w:rFonts w:asciiTheme="minorHAnsi" w:hAnsiTheme="minorHAnsi" w:cstheme="minorHAnsi"/>
                <w:sz w:val="22"/>
                <w:szCs w:val="22"/>
              </w:rPr>
            </w:pPr>
            <w:r w:rsidRPr="008F6DEF">
              <w:rPr>
                <w:rFonts w:asciiTheme="minorHAnsi" w:hAnsiTheme="minorHAnsi" w:cstheme="minorHAnsi"/>
                <w:sz w:val="22"/>
                <w:szCs w:val="22"/>
              </w:rPr>
              <w:t>Bent u bereid om deze termijn te verlengen tot 48 uur?</w:t>
            </w:r>
          </w:p>
        </w:tc>
        <w:tc>
          <w:tcPr>
            <w:tcW w:w="7817" w:type="dxa"/>
            <w:tcBorders>
              <w:top w:val="single" w:sz="4" w:space="0" w:color="auto"/>
              <w:left w:val="single" w:sz="4" w:space="0" w:color="auto"/>
              <w:bottom w:val="single" w:sz="4" w:space="0" w:color="auto"/>
              <w:right w:val="single" w:sz="4" w:space="0" w:color="auto"/>
            </w:tcBorders>
          </w:tcPr>
          <w:p w14:paraId="304B3FC9" w14:textId="38DE00A0" w:rsidR="006729BD" w:rsidRDefault="00F91A64" w:rsidP="00F91A64">
            <w:pPr>
              <w:rPr>
                <w:rFonts w:ascii="Calibri" w:hAnsi="Calibri" w:cs="Calibri"/>
                <w:color w:val="FF0000"/>
                <w:sz w:val="22"/>
                <w:szCs w:val="22"/>
              </w:rPr>
            </w:pPr>
            <w:r w:rsidRPr="00F91A64">
              <w:rPr>
                <w:rFonts w:ascii="Calibri" w:hAnsi="Calibri" w:cs="Calibri"/>
                <w:sz w:val="22"/>
                <w:szCs w:val="22"/>
              </w:rPr>
              <w:t>De verwerkersovereenkomst (bijlage Q) is niet meer van toepassing.</w:t>
            </w:r>
          </w:p>
        </w:tc>
      </w:tr>
      <w:tr w:rsidR="006729BD" w14:paraId="1E199C83"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22253DF5" w14:textId="77777777" w:rsidR="006729BD" w:rsidRPr="00B92BD7" w:rsidRDefault="006729BD"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09C6AFCE" w14:textId="7BE0F62D"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Bijlage Q Verwerkers-overeenkomst</w:t>
            </w:r>
          </w:p>
        </w:tc>
        <w:tc>
          <w:tcPr>
            <w:tcW w:w="2292" w:type="dxa"/>
            <w:tcBorders>
              <w:top w:val="single" w:sz="4" w:space="0" w:color="auto"/>
              <w:left w:val="single" w:sz="4" w:space="0" w:color="auto"/>
              <w:bottom w:val="single" w:sz="4" w:space="0" w:color="auto"/>
              <w:right w:val="single" w:sz="4" w:space="0" w:color="auto"/>
            </w:tcBorders>
          </w:tcPr>
          <w:p w14:paraId="26533679" w14:textId="0560D95E"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Artikel 4.1</w:t>
            </w:r>
          </w:p>
        </w:tc>
        <w:tc>
          <w:tcPr>
            <w:tcW w:w="1779" w:type="dxa"/>
            <w:tcBorders>
              <w:top w:val="single" w:sz="4" w:space="0" w:color="auto"/>
              <w:left w:val="single" w:sz="4" w:space="0" w:color="auto"/>
              <w:bottom w:val="single" w:sz="4" w:space="0" w:color="auto"/>
              <w:right w:val="single" w:sz="4" w:space="0" w:color="auto"/>
            </w:tcBorders>
          </w:tcPr>
          <w:p w14:paraId="615D821E" w14:textId="77777777" w:rsidR="006729BD" w:rsidRPr="00424BD5" w:rsidRDefault="006729BD" w:rsidP="006729BD">
            <w:pPr>
              <w:spacing w:before="120"/>
              <w:rPr>
                <w:rFonts w:ascii="Calibri" w:hAnsi="Calibri" w:cs="Calibr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5B55A1A6" w14:textId="579619A4" w:rsidR="006729BD" w:rsidRPr="008F6DEF" w:rsidRDefault="006729BD" w:rsidP="006729BD">
            <w:pPr>
              <w:rPr>
                <w:rFonts w:asciiTheme="minorHAnsi" w:hAnsiTheme="minorHAnsi" w:cstheme="minorHAnsi"/>
                <w:sz w:val="22"/>
                <w:szCs w:val="22"/>
              </w:rPr>
            </w:pPr>
            <w:r w:rsidRPr="008F6DEF">
              <w:rPr>
                <w:rFonts w:asciiTheme="minorHAnsi" w:hAnsiTheme="minorHAnsi" w:cstheme="minorHAnsi"/>
                <w:sz w:val="22"/>
                <w:szCs w:val="22"/>
              </w:rPr>
              <w:t xml:space="preserve">Bent u bereid om vooraf in algemene zin toestemming te verlenen voor het inschakelen van </w:t>
            </w:r>
            <w:proofErr w:type="spellStart"/>
            <w:r w:rsidRPr="008F6DEF">
              <w:rPr>
                <w:rFonts w:asciiTheme="minorHAnsi" w:hAnsiTheme="minorHAnsi" w:cstheme="minorHAnsi"/>
                <w:sz w:val="22"/>
                <w:szCs w:val="22"/>
              </w:rPr>
              <w:t>subverwerkers</w:t>
            </w:r>
            <w:proofErr w:type="spellEnd"/>
            <w:r w:rsidRPr="008F6DEF">
              <w:rPr>
                <w:rFonts w:asciiTheme="minorHAnsi" w:hAnsiTheme="minorHAnsi" w:cstheme="minorHAnsi"/>
                <w:sz w:val="22"/>
                <w:szCs w:val="22"/>
              </w:rPr>
              <w:t>, met dan de mogelijkheid voor SVB om binnen 30 dagen na kennisgeving daarvan bezwaar te maken?</w:t>
            </w:r>
          </w:p>
        </w:tc>
        <w:tc>
          <w:tcPr>
            <w:tcW w:w="7817" w:type="dxa"/>
            <w:tcBorders>
              <w:top w:val="single" w:sz="4" w:space="0" w:color="auto"/>
              <w:left w:val="single" w:sz="4" w:space="0" w:color="auto"/>
              <w:bottom w:val="single" w:sz="4" w:space="0" w:color="auto"/>
              <w:right w:val="single" w:sz="4" w:space="0" w:color="auto"/>
            </w:tcBorders>
          </w:tcPr>
          <w:p w14:paraId="7F273498" w14:textId="3E1CEE2B" w:rsidR="006729BD" w:rsidRDefault="00F91A64" w:rsidP="006729BD">
            <w:pPr>
              <w:rPr>
                <w:rFonts w:ascii="Calibri" w:hAnsi="Calibri" w:cs="Calibri"/>
                <w:color w:val="FF0000"/>
                <w:sz w:val="22"/>
                <w:szCs w:val="22"/>
              </w:rPr>
            </w:pPr>
            <w:r w:rsidRPr="00F91A64">
              <w:rPr>
                <w:rFonts w:ascii="Calibri" w:hAnsi="Calibri" w:cs="Calibri"/>
                <w:sz w:val="22"/>
                <w:szCs w:val="22"/>
              </w:rPr>
              <w:t>De verwerkersovereenkomst (bijlage Q) is niet meer van toepassing.</w:t>
            </w:r>
            <w:r w:rsidR="00D61F66" w:rsidRPr="26B0567D">
              <w:rPr>
                <w:rFonts w:ascii="Calibri" w:hAnsi="Calibri" w:cs="Calibri"/>
                <w:color w:val="FF0000"/>
                <w:sz w:val="22"/>
                <w:szCs w:val="22"/>
              </w:rPr>
              <w:t xml:space="preserve"> </w:t>
            </w:r>
          </w:p>
        </w:tc>
      </w:tr>
      <w:tr w:rsidR="006729BD" w14:paraId="02D7AB02" w14:textId="77777777" w:rsidTr="00F91A64">
        <w:tblPrEx>
          <w:tblLook w:val="04A0" w:firstRow="1" w:lastRow="0" w:firstColumn="1" w:lastColumn="0" w:noHBand="0" w:noVBand="1"/>
        </w:tblPrEx>
        <w:trPr>
          <w:trHeight w:val="1203"/>
        </w:trPr>
        <w:tc>
          <w:tcPr>
            <w:tcW w:w="1776" w:type="dxa"/>
            <w:tcBorders>
              <w:top w:val="single" w:sz="4" w:space="0" w:color="auto"/>
              <w:left w:val="single" w:sz="4" w:space="0" w:color="auto"/>
              <w:bottom w:val="single" w:sz="4" w:space="0" w:color="auto"/>
              <w:right w:val="single" w:sz="4" w:space="0" w:color="auto"/>
            </w:tcBorders>
            <w:vAlign w:val="center"/>
          </w:tcPr>
          <w:p w14:paraId="41281194" w14:textId="77777777" w:rsidR="006729BD" w:rsidRPr="00B92BD7" w:rsidRDefault="006729BD"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393735CE" w14:textId="0051082D"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Bijlage Q Verwerkers-overeenkomst</w:t>
            </w:r>
          </w:p>
        </w:tc>
        <w:tc>
          <w:tcPr>
            <w:tcW w:w="2292" w:type="dxa"/>
            <w:tcBorders>
              <w:top w:val="single" w:sz="4" w:space="0" w:color="auto"/>
              <w:left w:val="single" w:sz="4" w:space="0" w:color="auto"/>
              <w:bottom w:val="single" w:sz="4" w:space="0" w:color="auto"/>
              <w:right w:val="single" w:sz="4" w:space="0" w:color="auto"/>
            </w:tcBorders>
          </w:tcPr>
          <w:p w14:paraId="1617EDEA" w14:textId="6F7FA91D"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Artikel 6.1</w:t>
            </w:r>
          </w:p>
        </w:tc>
        <w:tc>
          <w:tcPr>
            <w:tcW w:w="1779" w:type="dxa"/>
            <w:tcBorders>
              <w:top w:val="single" w:sz="4" w:space="0" w:color="auto"/>
              <w:left w:val="single" w:sz="4" w:space="0" w:color="auto"/>
              <w:bottom w:val="single" w:sz="4" w:space="0" w:color="auto"/>
              <w:right w:val="single" w:sz="4" w:space="0" w:color="auto"/>
            </w:tcBorders>
          </w:tcPr>
          <w:p w14:paraId="2F0EE7D3" w14:textId="77777777" w:rsidR="006729BD" w:rsidRPr="00424BD5" w:rsidRDefault="006729BD" w:rsidP="006729BD">
            <w:pPr>
              <w:spacing w:before="120"/>
              <w:rPr>
                <w:rFonts w:ascii="Calibri" w:hAnsi="Calibri" w:cs="Calibr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69E05DDF" w14:textId="26C81DDB" w:rsidR="006729BD" w:rsidRPr="008F6DEF" w:rsidRDefault="006729BD" w:rsidP="006729BD">
            <w:pPr>
              <w:rPr>
                <w:rFonts w:asciiTheme="minorHAnsi" w:hAnsiTheme="minorHAnsi" w:cstheme="minorHAnsi"/>
                <w:sz w:val="22"/>
                <w:szCs w:val="22"/>
              </w:rPr>
            </w:pPr>
            <w:r w:rsidRPr="008F6DEF">
              <w:rPr>
                <w:rFonts w:asciiTheme="minorHAnsi" w:hAnsiTheme="minorHAnsi" w:cstheme="minorHAnsi"/>
                <w:sz w:val="22"/>
                <w:szCs w:val="22"/>
              </w:rPr>
              <w:t>Belangstellende wenst overeen te komen dat een audit vooraf door SVB moet worden aangekondigd en dat er tussen aankondiging en uitvoering van de audit minimaal 30 kalenderdagen moeten zitten. Bent u hiertoe bereid?</w:t>
            </w:r>
          </w:p>
        </w:tc>
        <w:tc>
          <w:tcPr>
            <w:tcW w:w="7817" w:type="dxa"/>
            <w:tcBorders>
              <w:top w:val="single" w:sz="4" w:space="0" w:color="auto"/>
              <w:left w:val="single" w:sz="4" w:space="0" w:color="auto"/>
              <w:bottom w:val="single" w:sz="4" w:space="0" w:color="auto"/>
              <w:right w:val="single" w:sz="4" w:space="0" w:color="auto"/>
            </w:tcBorders>
          </w:tcPr>
          <w:p w14:paraId="5F7E1425" w14:textId="421B3264" w:rsidR="006729BD" w:rsidRDefault="00F91A64" w:rsidP="006729BD">
            <w:pPr>
              <w:rPr>
                <w:rFonts w:ascii="Calibri" w:hAnsi="Calibri" w:cs="Calibri"/>
                <w:color w:val="FF0000"/>
                <w:sz w:val="22"/>
                <w:szCs w:val="22"/>
              </w:rPr>
            </w:pPr>
            <w:r w:rsidRPr="00F91A64">
              <w:rPr>
                <w:rFonts w:ascii="Calibri" w:hAnsi="Calibri" w:cs="Calibri"/>
                <w:sz w:val="22"/>
                <w:szCs w:val="22"/>
              </w:rPr>
              <w:t>De verwerkersovereenkomst (bijlage Q) is niet meer van toepassing.</w:t>
            </w:r>
            <w:r w:rsidR="00D61F66" w:rsidRPr="3FF72B1A">
              <w:rPr>
                <w:rFonts w:ascii="Calibri" w:hAnsi="Calibri" w:cs="Calibri"/>
                <w:color w:val="FF0000"/>
                <w:sz w:val="22"/>
                <w:szCs w:val="22"/>
              </w:rPr>
              <w:t xml:space="preserve"> </w:t>
            </w:r>
          </w:p>
        </w:tc>
      </w:tr>
      <w:tr w:rsidR="006729BD" w14:paraId="213C3EFB"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4386BC35" w14:textId="77777777" w:rsidR="006729BD" w:rsidRPr="00B92BD7" w:rsidRDefault="006729BD"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22EF0C13" w14:textId="3FB34DAF"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Bijlage Q Verwerkers-overeenkomst</w:t>
            </w:r>
          </w:p>
        </w:tc>
        <w:tc>
          <w:tcPr>
            <w:tcW w:w="2292" w:type="dxa"/>
            <w:tcBorders>
              <w:top w:val="single" w:sz="4" w:space="0" w:color="auto"/>
              <w:left w:val="single" w:sz="4" w:space="0" w:color="auto"/>
              <w:bottom w:val="single" w:sz="4" w:space="0" w:color="auto"/>
              <w:right w:val="single" w:sz="4" w:space="0" w:color="auto"/>
            </w:tcBorders>
          </w:tcPr>
          <w:p w14:paraId="47AF01C7" w14:textId="0F87AB31"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Artikel 8</w:t>
            </w:r>
          </w:p>
        </w:tc>
        <w:tc>
          <w:tcPr>
            <w:tcW w:w="1779" w:type="dxa"/>
            <w:tcBorders>
              <w:top w:val="single" w:sz="4" w:space="0" w:color="auto"/>
              <w:left w:val="single" w:sz="4" w:space="0" w:color="auto"/>
              <w:bottom w:val="single" w:sz="4" w:space="0" w:color="auto"/>
              <w:right w:val="single" w:sz="4" w:space="0" w:color="auto"/>
            </w:tcBorders>
          </w:tcPr>
          <w:p w14:paraId="1FE41712" w14:textId="77777777" w:rsidR="006729BD" w:rsidRPr="00424BD5" w:rsidRDefault="006729BD" w:rsidP="006729BD">
            <w:pPr>
              <w:spacing w:before="120"/>
              <w:rPr>
                <w:rFonts w:ascii="Calibri" w:hAnsi="Calibri" w:cs="Calibri"/>
                <w:bCs/>
                <w:sz w:val="22"/>
                <w:szCs w:val="22"/>
              </w:rPr>
            </w:pPr>
          </w:p>
        </w:tc>
        <w:tc>
          <w:tcPr>
            <w:tcW w:w="5933" w:type="dxa"/>
            <w:tcBorders>
              <w:top w:val="single" w:sz="4" w:space="0" w:color="auto"/>
              <w:left w:val="single" w:sz="4" w:space="0" w:color="auto"/>
              <w:bottom w:val="single" w:sz="4" w:space="0" w:color="auto"/>
              <w:right w:val="single" w:sz="4" w:space="0" w:color="auto"/>
            </w:tcBorders>
          </w:tcPr>
          <w:p w14:paraId="0C55D6F9" w14:textId="1F48EC17" w:rsidR="006729BD" w:rsidRPr="008F6DEF" w:rsidRDefault="006729BD" w:rsidP="006729BD">
            <w:pPr>
              <w:rPr>
                <w:rFonts w:asciiTheme="minorHAnsi" w:hAnsiTheme="minorHAnsi" w:cstheme="minorHAnsi"/>
                <w:sz w:val="22"/>
                <w:szCs w:val="22"/>
              </w:rPr>
            </w:pPr>
            <w:r w:rsidRPr="008F6DEF">
              <w:rPr>
                <w:rFonts w:asciiTheme="minorHAnsi" w:hAnsiTheme="minorHAnsi" w:cstheme="minorHAnsi"/>
                <w:sz w:val="22"/>
                <w:szCs w:val="22"/>
              </w:rPr>
              <w:t>Belangstellende gaat niet akkoord met boeteclausules. Indien SVB schade lijdt als gevolg van een tekortkoming in de nakoming, dan kunt u Opdrachtnemer daarvoor aansprakelijk stellen. Belangstellende wijst er verder op dat contractuele boetes niet verzekerbaar zijn. Bent u op deze gronden bereid om deze bepaling buiten toepassing te verklaren?</w:t>
            </w:r>
          </w:p>
        </w:tc>
        <w:tc>
          <w:tcPr>
            <w:tcW w:w="7817" w:type="dxa"/>
            <w:tcBorders>
              <w:top w:val="single" w:sz="4" w:space="0" w:color="auto"/>
              <w:left w:val="single" w:sz="4" w:space="0" w:color="auto"/>
              <w:bottom w:val="single" w:sz="4" w:space="0" w:color="auto"/>
              <w:right w:val="single" w:sz="4" w:space="0" w:color="auto"/>
            </w:tcBorders>
          </w:tcPr>
          <w:p w14:paraId="5424C23B" w14:textId="2C530824" w:rsidR="006729BD" w:rsidRDefault="00F91A64" w:rsidP="006729BD">
            <w:pPr>
              <w:rPr>
                <w:rFonts w:ascii="Calibri" w:hAnsi="Calibri" w:cs="Calibri"/>
                <w:color w:val="FF0000"/>
                <w:sz w:val="22"/>
                <w:szCs w:val="22"/>
              </w:rPr>
            </w:pPr>
            <w:r w:rsidRPr="00F91A64">
              <w:rPr>
                <w:rFonts w:ascii="Calibri" w:hAnsi="Calibri" w:cs="Calibri"/>
                <w:sz w:val="22"/>
                <w:szCs w:val="22"/>
              </w:rPr>
              <w:t>De verwerkersovereenkomst (bijlage Q) is niet meer van toepassing.</w:t>
            </w:r>
            <w:r w:rsidR="00D61F66" w:rsidRPr="3FF72B1A">
              <w:rPr>
                <w:rFonts w:ascii="Calibri" w:hAnsi="Calibri" w:cs="Calibri"/>
                <w:color w:val="FF0000"/>
                <w:sz w:val="22"/>
                <w:szCs w:val="22"/>
              </w:rPr>
              <w:t xml:space="preserve"> </w:t>
            </w:r>
          </w:p>
        </w:tc>
      </w:tr>
      <w:tr w:rsidR="006729BD" w:rsidRPr="000569DA" w14:paraId="28BCD667" w14:textId="77777777" w:rsidTr="004F5BF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2B2047" w14:textId="77777777" w:rsidR="006729BD" w:rsidRPr="00B92BD7" w:rsidRDefault="006729BD"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shd w:val="clear" w:color="auto" w:fill="FFFFFF" w:themeFill="background1"/>
          </w:tcPr>
          <w:p w14:paraId="5F8216E3" w14:textId="5CB81A46"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 xml:space="preserve">Bijlage O Eisen </w:t>
            </w:r>
          </w:p>
        </w:tc>
        <w:tc>
          <w:tcPr>
            <w:tcW w:w="2292" w:type="dxa"/>
            <w:tcBorders>
              <w:top w:val="single" w:sz="4" w:space="0" w:color="auto"/>
              <w:left w:val="single" w:sz="4" w:space="0" w:color="auto"/>
              <w:bottom w:val="single" w:sz="4" w:space="0" w:color="auto"/>
              <w:right w:val="single" w:sz="4" w:space="0" w:color="auto"/>
            </w:tcBorders>
            <w:shd w:val="clear" w:color="auto" w:fill="FFFFFF" w:themeFill="background1"/>
          </w:tcPr>
          <w:p w14:paraId="1CB4ED2A" w14:textId="77777777" w:rsidR="006729BD" w:rsidRPr="00424BD5" w:rsidRDefault="006729BD" w:rsidP="006729BD">
            <w:pPr>
              <w:spacing w:before="120"/>
              <w:rPr>
                <w:rFonts w:ascii="Calibri" w:hAnsi="Calibri" w:cs="Calibri"/>
                <w:bCs/>
                <w:sz w:val="22"/>
                <w:szCs w:val="22"/>
              </w:rPr>
            </w:pPr>
          </w:p>
        </w:tc>
        <w:tc>
          <w:tcPr>
            <w:tcW w:w="1779" w:type="dxa"/>
            <w:tcBorders>
              <w:top w:val="single" w:sz="4" w:space="0" w:color="auto"/>
              <w:left w:val="single" w:sz="4" w:space="0" w:color="auto"/>
              <w:bottom w:val="single" w:sz="4" w:space="0" w:color="auto"/>
              <w:right w:val="single" w:sz="4" w:space="0" w:color="auto"/>
            </w:tcBorders>
            <w:shd w:val="clear" w:color="auto" w:fill="FFFFFF" w:themeFill="background1"/>
          </w:tcPr>
          <w:p w14:paraId="11C0EB04" w14:textId="77777777" w:rsidR="006729BD" w:rsidRPr="008F6DEF" w:rsidRDefault="006729BD" w:rsidP="006729BD">
            <w:pPr>
              <w:spacing w:before="120"/>
              <w:rPr>
                <w:rFonts w:asciiTheme="minorHAnsi" w:hAnsiTheme="minorHAnsi" w:cstheme="minorHAnsi"/>
                <w:bCs/>
                <w:sz w:val="22"/>
                <w:szCs w:val="22"/>
              </w:rPr>
            </w:pPr>
            <w:r w:rsidRPr="008F6DEF">
              <w:rPr>
                <w:rFonts w:asciiTheme="minorHAnsi" w:hAnsiTheme="minorHAnsi" w:cstheme="minorHAnsi"/>
                <w:bCs/>
                <w:sz w:val="22"/>
                <w:szCs w:val="22"/>
              </w:rPr>
              <w:t>3</w:t>
            </w:r>
          </w:p>
          <w:p w14:paraId="3104BD77" w14:textId="77777777" w:rsidR="006729BD" w:rsidRPr="008F6DEF" w:rsidRDefault="006729BD" w:rsidP="006729BD">
            <w:pPr>
              <w:spacing w:before="120"/>
              <w:rPr>
                <w:rFonts w:asciiTheme="minorHAnsi" w:hAnsiTheme="minorHAnsi" w:cstheme="minorHAnsi"/>
                <w:bCs/>
                <w:sz w:val="22"/>
                <w:szCs w:val="22"/>
              </w:rPr>
            </w:pPr>
          </w:p>
          <w:p w14:paraId="1DE53CDF" w14:textId="77777777" w:rsidR="006729BD" w:rsidRPr="008F6DEF" w:rsidRDefault="006729BD" w:rsidP="006729BD">
            <w:pPr>
              <w:spacing w:before="120"/>
              <w:rPr>
                <w:rFonts w:asciiTheme="minorHAnsi" w:hAnsiTheme="minorHAnsi" w:cstheme="minorHAnsi"/>
                <w:bCs/>
                <w:sz w:val="22"/>
                <w:szCs w:val="22"/>
              </w:rPr>
            </w:pPr>
          </w:p>
          <w:p w14:paraId="7E5D0B27" w14:textId="77777777" w:rsidR="006729BD" w:rsidRPr="008F6DEF" w:rsidRDefault="006729BD" w:rsidP="006729BD">
            <w:pPr>
              <w:spacing w:before="120"/>
              <w:rPr>
                <w:rFonts w:asciiTheme="minorHAnsi" w:hAnsiTheme="minorHAnsi" w:cstheme="minorHAnsi"/>
                <w:bCs/>
                <w:sz w:val="22"/>
                <w:szCs w:val="22"/>
              </w:rPr>
            </w:pPr>
          </w:p>
          <w:p w14:paraId="63FB30E8" w14:textId="5281D6B2"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4</w:t>
            </w:r>
          </w:p>
        </w:tc>
        <w:tc>
          <w:tcPr>
            <w:tcW w:w="5933" w:type="dxa"/>
            <w:tcBorders>
              <w:top w:val="single" w:sz="4" w:space="0" w:color="auto"/>
              <w:left w:val="single" w:sz="4" w:space="0" w:color="auto"/>
              <w:bottom w:val="single" w:sz="4" w:space="0" w:color="auto"/>
              <w:right w:val="single" w:sz="4" w:space="0" w:color="auto"/>
            </w:tcBorders>
            <w:shd w:val="clear" w:color="auto" w:fill="FFFFFF" w:themeFill="background1"/>
          </w:tcPr>
          <w:p w14:paraId="6F79FF2A" w14:textId="77777777" w:rsidR="006729BD" w:rsidRPr="008F6DEF" w:rsidRDefault="006729BD" w:rsidP="006729BD">
            <w:pPr>
              <w:rPr>
                <w:rFonts w:asciiTheme="minorHAnsi" w:hAnsiTheme="minorHAnsi" w:cstheme="minorHAnsi"/>
                <w:sz w:val="22"/>
                <w:szCs w:val="22"/>
              </w:rPr>
            </w:pPr>
            <w:r w:rsidRPr="008F6DEF">
              <w:rPr>
                <w:rFonts w:asciiTheme="minorHAnsi" w:hAnsiTheme="minorHAnsi" w:cstheme="minorHAnsi"/>
                <w:sz w:val="22"/>
                <w:szCs w:val="22"/>
              </w:rPr>
              <w:lastRenderedPageBreak/>
              <w:t xml:space="preserve">De bij de Opdrachtnemer gebruikte encryptiesleutels voor het versleutelen van de data binnen de Oplossing moet op elk moment in het proces per direct overgedragen kunnen worden </w:t>
            </w:r>
            <w:r w:rsidRPr="008F6DEF">
              <w:rPr>
                <w:rFonts w:asciiTheme="minorHAnsi" w:hAnsiTheme="minorHAnsi" w:cstheme="minorHAnsi"/>
                <w:sz w:val="22"/>
                <w:szCs w:val="22"/>
              </w:rPr>
              <w:lastRenderedPageBreak/>
              <w:t xml:space="preserve">aan de SVB </w:t>
            </w:r>
            <w:proofErr w:type="spellStart"/>
            <w:r w:rsidRPr="008F6DEF">
              <w:rPr>
                <w:rFonts w:asciiTheme="minorHAnsi" w:hAnsiTheme="minorHAnsi" w:cstheme="minorHAnsi"/>
                <w:sz w:val="22"/>
                <w:szCs w:val="22"/>
              </w:rPr>
              <w:t>danwel</w:t>
            </w:r>
            <w:proofErr w:type="spellEnd"/>
            <w:r w:rsidRPr="008F6DEF">
              <w:rPr>
                <w:rFonts w:asciiTheme="minorHAnsi" w:hAnsiTheme="minorHAnsi" w:cstheme="minorHAnsi"/>
                <w:sz w:val="22"/>
                <w:szCs w:val="22"/>
              </w:rPr>
              <w:t xml:space="preserve"> ingetrokken of onbruikbaar gemaakt kunnen worden.</w:t>
            </w:r>
          </w:p>
          <w:p w14:paraId="363ECE9E" w14:textId="77777777" w:rsidR="006729BD" w:rsidRPr="008F6DEF" w:rsidRDefault="006729BD" w:rsidP="006729BD">
            <w:pPr>
              <w:rPr>
                <w:rFonts w:asciiTheme="minorHAnsi" w:hAnsiTheme="minorHAnsi" w:cstheme="minorHAnsi"/>
                <w:sz w:val="22"/>
                <w:szCs w:val="22"/>
              </w:rPr>
            </w:pPr>
            <w:r w:rsidRPr="008F6DEF">
              <w:rPr>
                <w:rFonts w:asciiTheme="minorHAnsi" w:hAnsiTheme="minorHAnsi" w:cstheme="minorHAnsi"/>
                <w:sz w:val="22"/>
                <w:szCs w:val="22"/>
              </w:rPr>
              <w:t>Beveiligingscertificaten dienen bij de SVB ook zelf in beheer te kunnen worden genomen (zelf kunnen intrekken) b) De Oplossing dient ook om te gaan met door SVB gebruikte eigen sleutels voor de versleuteling van door de Oplossing opgeslagen inhoud.</w:t>
            </w:r>
          </w:p>
          <w:p w14:paraId="22894DA8" w14:textId="77777777" w:rsidR="006729BD" w:rsidRPr="008F6DEF" w:rsidRDefault="006729BD" w:rsidP="006729BD">
            <w:pPr>
              <w:rPr>
                <w:rFonts w:asciiTheme="minorHAnsi" w:hAnsiTheme="minorHAnsi" w:cstheme="minorHAnsi"/>
                <w:color w:val="000000" w:themeColor="text1"/>
                <w:sz w:val="22"/>
                <w:szCs w:val="22"/>
              </w:rPr>
            </w:pPr>
            <w:r w:rsidRPr="008F6DEF">
              <w:rPr>
                <w:rFonts w:asciiTheme="minorHAnsi" w:hAnsiTheme="minorHAnsi" w:cstheme="minorHAnsi"/>
                <w:color w:val="000000" w:themeColor="text1"/>
                <w:sz w:val="22"/>
                <w:szCs w:val="22"/>
              </w:rPr>
              <w:t xml:space="preserve">Bij </w:t>
            </w:r>
            <w:proofErr w:type="spellStart"/>
            <w:r w:rsidRPr="008F6DEF">
              <w:rPr>
                <w:rFonts w:asciiTheme="minorHAnsi" w:hAnsiTheme="minorHAnsi" w:cstheme="minorHAnsi"/>
                <w:color w:val="000000" w:themeColor="text1"/>
                <w:sz w:val="22"/>
                <w:szCs w:val="22"/>
              </w:rPr>
              <w:t>multi-tenancy</w:t>
            </w:r>
            <w:proofErr w:type="spellEnd"/>
            <w:r w:rsidRPr="008F6DEF">
              <w:rPr>
                <w:rFonts w:asciiTheme="minorHAnsi" w:hAnsiTheme="minorHAnsi" w:cstheme="minorHAnsi"/>
                <w:color w:val="000000" w:themeColor="text1"/>
                <w:sz w:val="22"/>
                <w:szCs w:val="22"/>
              </w:rPr>
              <w:t xml:space="preserve"> worden alle gegevens die binnen de Oplossing worden opgeslagen of verwerkt ten behoeve van de SVB in rust versleuteld en gescheiden verwerkt op </w:t>
            </w:r>
            <w:proofErr w:type="spellStart"/>
            <w:r w:rsidRPr="008F6DEF">
              <w:rPr>
                <w:rFonts w:asciiTheme="minorHAnsi" w:hAnsiTheme="minorHAnsi" w:cstheme="minorHAnsi"/>
                <w:color w:val="000000" w:themeColor="text1"/>
                <w:sz w:val="22"/>
                <w:szCs w:val="22"/>
              </w:rPr>
              <w:t>gehardende</w:t>
            </w:r>
            <w:proofErr w:type="spellEnd"/>
            <w:r w:rsidRPr="008F6DEF">
              <w:rPr>
                <w:rFonts w:asciiTheme="minorHAnsi" w:hAnsiTheme="minorHAnsi" w:cstheme="minorHAnsi"/>
                <w:color w:val="000000" w:themeColor="text1"/>
                <w:sz w:val="22"/>
                <w:szCs w:val="22"/>
              </w:rPr>
              <w:t xml:space="preserve"> (virtuele) machines.</w:t>
            </w:r>
          </w:p>
          <w:p w14:paraId="0874D9BC" w14:textId="77777777" w:rsidR="006729BD" w:rsidRPr="008F6DEF" w:rsidRDefault="006729BD" w:rsidP="006729BD">
            <w:pPr>
              <w:rPr>
                <w:rFonts w:asciiTheme="minorHAnsi" w:hAnsiTheme="minorHAnsi" w:cstheme="minorHAnsi"/>
                <w:color w:val="000000" w:themeColor="text1"/>
                <w:sz w:val="22"/>
                <w:szCs w:val="22"/>
              </w:rPr>
            </w:pPr>
          </w:p>
          <w:p w14:paraId="36902D84" w14:textId="05D1C184" w:rsidR="006729BD" w:rsidRPr="008F6DEF" w:rsidRDefault="006729BD" w:rsidP="006729BD">
            <w:pPr>
              <w:rPr>
                <w:rFonts w:asciiTheme="minorHAnsi" w:hAnsiTheme="minorHAnsi" w:cstheme="minorHAnsi"/>
                <w:sz w:val="22"/>
                <w:szCs w:val="22"/>
              </w:rPr>
            </w:pPr>
            <w:r w:rsidRPr="008F6DEF">
              <w:rPr>
                <w:rFonts w:asciiTheme="minorHAnsi" w:hAnsiTheme="minorHAnsi" w:cstheme="minorHAnsi"/>
                <w:sz w:val="22"/>
                <w:szCs w:val="22"/>
              </w:rPr>
              <w:t xml:space="preserve">Het </w:t>
            </w:r>
            <w:proofErr w:type="spellStart"/>
            <w:r w:rsidRPr="008F6DEF">
              <w:rPr>
                <w:rFonts w:asciiTheme="minorHAnsi" w:hAnsiTheme="minorHAnsi" w:cstheme="minorHAnsi"/>
                <w:sz w:val="22"/>
                <w:szCs w:val="22"/>
              </w:rPr>
              <w:t>clientvolg</w:t>
            </w:r>
            <w:proofErr w:type="spellEnd"/>
            <w:r w:rsidRPr="008F6DEF">
              <w:rPr>
                <w:rFonts w:asciiTheme="minorHAnsi" w:hAnsiTheme="minorHAnsi" w:cstheme="minorHAnsi"/>
                <w:sz w:val="22"/>
                <w:szCs w:val="22"/>
              </w:rPr>
              <w:t xml:space="preserve">- en planningssysteem van inschrijver en het werkgeversportaal zijn applicaties die de bedrijfsvoering voor meerdere klanten ondersteunen. Deze klantgegevens zijn binnen de applicatie functioneel gescheiden. Er is dus geen sprake van een </w:t>
            </w:r>
            <w:proofErr w:type="spellStart"/>
            <w:r w:rsidRPr="008F6DEF">
              <w:rPr>
                <w:rFonts w:asciiTheme="minorHAnsi" w:hAnsiTheme="minorHAnsi" w:cstheme="minorHAnsi"/>
                <w:sz w:val="22"/>
                <w:szCs w:val="22"/>
              </w:rPr>
              <w:t>dedicated</w:t>
            </w:r>
            <w:proofErr w:type="spellEnd"/>
            <w:r w:rsidRPr="008F6DEF">
              <w:rPr>
                <w:rFonts w:asciiTheme="minorHAnsi" w:hAnsiTheme="minorHAnsi" w:cstheme="minorHAnsi"/>
                <w:sz w:val="22"/>
                <w:szCs w:val="22"/>
              </w:rPr>
              <w:t xml:space="preserve"> applicatie voor SVB. Encryptie vindt plaats op applicatieniveau en de sleutels dienen derhalve in beheer te blijven van inschrijver. Het is vanuit de opzet niet mogelijk </w:t>
            </w:r>
            <w:proofErr w:type="spellStart"/>
            <w:r w:rsidRPr="008F6DEF">
              <w:rPr>
                <w:rFonts w:asciiTheme="minorHAnsi" w:hAnsiTheme="minorHAnsi" w:cstheme="minorHAnsi"/>
                <w:sz w:val="22"/>
                <w:szCs w:val="22"/>
              </w:rPr>
              <w:t>klantspecifieke</w:t>
            </w:r>
            <w:proofErr w:type="spellEnd"/>
            <w:r w:rsidRPr="008F6DEF">
              <w:rPr>
                <w:rFonts w:asciiTheme="minorHAnsi" w:hAnsiTheme="minorHAnsi" w:cstheme="minorHAnsi"/>
                <w:sz w:val="22"/>
                <w:szCs w:val="22"/>
              </w:rPr>
              <w:t xml:space="preserve"> encrypties toe te passen. Gaat u hiermee ak</w:t>
            </w:r>
            <w:r>
              <w:rPr>
                <w:rFonts w:asciiTheme="minorHAnsi" w:hAnsiTheme="minorHAnsi" w:cstheme="minorHAnsi"/>
                <w:sz w:val="22"/>
                <w:szCs w:val="22"/>
              </w:rPr>
              <w:t>k</w:t>
            </w:r>
            <w:r w:rsidRPr="008F6DEF">
              <w:rPr>
                <w:rFonts w:asciiTheme="minorHAnsi" w:hAnsiTheme="minorHAnsi" w:cstheme="minorHAnsi"/>
                <w:sz w:val="22"/>
                <w:szCs w:val="22"/>
              </w:rPr>
              <w:t>oord?</w:t>
            </w:r>
          </w:p>
        </w:tc>
        <w:tc>
          <w:tcPr>
            <w:tcW w:w="7817" w:type="dxa"/>
            <w:tcBorders>
              <w:top w:val="single" w:sz="4" w:space="0" w:color="auto"/>
              <w:left w:val="single" w:sz="4" w:space="0" w:color="auto"/>
              <w:bottom w:val="single" w:sz="4" w:space="0" w:color="auto"/>
              <w:right w:val="single" w:sz="4" w:space="0" w:color="auto"/>
            </w:tcBorders>
            <w:shd w:val="clear" w:color="auto" w:fill="FFFFFF" w:themeFill="background1"/>
          </w:tcPr>
          <w:p w14:paraId="0209B7DB" w14:textId="59D83D36" w:rsidR="008054C5" w:rsidRDefault="00964134" w:rsidP="006729BD">
            <w:pPr>
              <w:rPr>
                <w:rFonts w:ascii="Calibri" w:hAnsi="Calibri" w:cs="Calibri"/>
                <w:color w:val="000000"/>
                <w:sz w:val="22"/>
                <w:szCs w:val="22"/>
              </w:rPr>
            </w:pPr>
            <w:r>
              <w:rPr>
                <w:rFonts w:ascii="Calibri" w:hAnsi="Calibri" w:cs="Calibri"/>
                <w:color w:val="000000"/>
                <w:sz w:val="22"/>
                <w:szCs w:val="22"/>
              </w:rPr>
              <w:lastRenderedPageBreak/>
              <w:t xml:space="preserve">Wij gaan hiermee akkoord. </w:t>
            </w:r>
            <w:r w:rsidR="004F5BF9">
              <w:rPr>
                <w:rFonts w:ascii="Calibri" w:hAnsi="Calibri" w:cs="Calibri"/>
                <w:color w:val="000000"/>
                <w:sz w:val="22"/>
                <w:szCs w:val="22"/>
              </w:rPr>
              <w:t xml:space="preserve">Wij zullen de eis hierop aanpassen. </w:t>
            </w:r>
          </w:p>
          <w:p w14:paraId="542EF6BF" w14:textId="25B7D059" w:rsidR="006729BD" w:rsidRPr="000569DA" w:rsidRDefault="006729BD" w:rsidP="006729BD">
            <w:pPr>
              <w:rPr>
                <w:rFonts w:ascii="Calibri" w:hAnsi="Calibri" w:cs="Calibri"/>
                <w:color w:val="000000"/>
                <w:sz w:val="22"/>
                <w:szCs w:val="22"/>
              </w:rPr>
            </w:pPr>
          </w:p>
        </w:tc>
      </w:tr>
      <w:tr w:rsidR="006729BD" w14:paraId="770967A4"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7C55F0A6" w14:textId="77777777" w:rsidR="006729BD" w:rsidRPr="000569DA" w:rsidRDefault="006729BD"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07FDFE74" w14:textId="1DD4E6A5"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Bijlage O Eisen</w:t>
            </w:r>
          </w:p>
        </w:tc>
        <w:tc>
          <w:tcPr>
            <w:tcW w:w="2292" w:type="dxa"/>
            <w:tcBorders>
              <w:top w:val="single" w:sz="4" w:space="0" w:color="auto"/>
              <w:left w:val="single" w:sz="4" w:space="0" w:color="auto"/>
              <w:bottom w:val="single" w:sz="4" w:space="0" w:color="auto"/>
              <w:right w:val="single" w:sz="4" w:space="0" w:color="auto"/>
            </w:tcBorders>
          </w:tcPr>
          <w:p w14:paraId="36175C37" w14:textId="77777777" w:rsidR="006729BD" w:rsidRPr="00424BD5" w:rsidRDefault="006729BD" w:rsidP="006729BD">
            <w:pPr>
              <w:spacing w:before="120"/>
              <w:rPr>
                <w:rFonts w:ascii="Calibri" w:hAnsi="Calibri" w:cs="Calibri"/>
                <w:bCs/>
                <w:sz w:val="22"/>
                <w:szCs w:val="22"/>
              </w:rPr>
            </w:pPr>
          </w:p>
        </w:tc>
        <w:tc>
          <w:tcPr>
            <w:tcW w:w="1779" w:type="dxa"/>
            <w:tcBorders>
              <w:top w:val="single" w:sz="4" w:space="0" w:color="auto"/>
              <w:left w:val="single" w:sz="4" w:space="0" w:color="auto"/>
              <w:bottom w:val="single" w:sz="4" w:space="0" w:color="auto"/>
              <w:right w:val="single" w:sz="4" w:space="0" w:color="auto"/>
            </w:tcBorders>
          </w:tcPr>
          <w:p w14:paraId="39398D09" w14:textId="5A164A7F"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5</w:t>
            </w:r>
          </w:p>
        </w:tc>
        <w:tc>
          <w:tcPr>
            <w:tcW w:w="5933" w:type="dxa"/>
            <w:tcBorders>
              <w:top w:val="single" w:sz="4" w:space="0" w:color="auto"/>
              <w:left w:val="single" w:sz="4" w:space="0" w:color="auto"/>
              <w:bottom w:val="single" w:sz="4" w:space="0" w:color="auto"/>
              <w:right w:val="single" w:sz="4" w:space="0" w:color="auto"/>
            </w:tcBorders>
          </w:tcPr>
          <w:p w14:paraId="3ED9E588" w14:textId="77777777" w:rsidR="006729BD" w:rsidRPr="008F6DEF" w:rsidRDefault="006729BD" w:rsidP="006729BD">
            <w:pPr>
              <w:rPr>
                <w:rFonts w:asciiTheme="minorHAnsi" w:hAnsiTheme="minorHAnsi" w:cstheme="minorHAnsi"/>
                <w:sz w:val="22"/>
                <w:szCs w:val="22"/>
              </w:rPr>
            </w:pPr>
            <w:r w:rsidRPr="008F6DEF">
              <w:rPr>
                <w:rFonts w:asciiTheme="minorHAnsi" w:hAnsiTheme="minorHAnsi" w:cstheme="minorHAnsi"/>
                <w:sz w:val="22"/>
                <w:szCs w:val="22"/>
              </w:rPr>
              <w:t xml:space="preserve">In het kader van rollen en functiescheiding moet voor de gewenste dienstverlening voldoende </w:t>
            </w:r>
            <w:proofErr w:type="spellStart"/>
            <w:r w:rsidRPr="008F6DEF">
              <w:rPr>
                <w:rFonts w:asciiTheme="minorHAnsi" w:hAnsiTheme="minorHAnsi" w:cstheme="minorHAnsi"/>
                <w:sz w:val="22"/>
                <w:szCs w:val="22"/>
              </w:rPr>
              <w:t>granulariteit</w:t>
            </w:r>
            <w:proofErr w:type="spellEnd"/>
            <w:r w:rsidRPr="008F6DEF">
              <w:rPr>
                <w:rFonts w:asciiTheme="minorHAnsi" w:hAnsiTheme="minorHAnsi" w:cstheme="minorHAnsi"/>
                <w:sz w:val="22"/>
                <w:szCs w:val="22"/>
              </w:rPr>
              <w:t xml:space="preserve"> mogelijk zijn om afscherming van gegevenssets zodanig in te richten, dat alleen gegevens die noodzakelijk zijn (autorisatie principes ‘</w:t>
            </w:r>
            <w:proofErr w:type="spellStart"/>
            <w:r w:rsidRPr="008F6DEF">
              <w:rPr>
                <w:rFonts w:asciiTheme="minorHAnsi" w:hAnsiTheme="minorHAnsi" w:cstheme="minorHAnsi"/>
                <w:sz w:val="22"/>
                <w:szCs w:val="22"/>
              </w:rPr>
              <w:t>least</w:t>
            </w:r>
            <w:proofErr w:type="spellEnd"/>
            <w:r w:rsidRPr="008F6DEF">
              <w:rPr>
                <w:rFonts w:asciiTheme="minorHAnsi" w:hAnsiTheme="minorHAnsi" w:cstheme="minorHAnsi"/>
                <w:sz w:val="22"/>
                <w:szCs w:val="22"/>
              </w:rPr>
              <w:t xml:space="preserve"> privilege’, ‘</w:t>
            </w:r>
            <w:proofErr w:type="spellStart"/>
            <w:r w:rsidRPr="008F6DEF">
              <w:rPr>
                <w:rFonts w:asciiTheme="minorHAnsi" w:hAnsiTheme="minorHAnsi" w:cstheme="minorHAnsi"/>
                <w:sz w:val="22"/>
                <w:szCs w:val="22"/>
              </w:rPr>
              <w:t>need-to-know</w:t>
            </w:r>
            <w:proofErr w:type="spellEnd"/>
            <w:r w:rsidRPr="008F6DEF">
              <w:rPr>
                <w:rFonts w:asciiTheme="minorHAnsi" w:hAnsiTheme="minorHAnsi" w:cstheme="minorHAnsi"/>
                <w:sz w:val="22"/>
                <w:szCs w:val="22"/>
              </w:rPr>
              <w:t>’, ‘</w:t>
            </w:r>
            <w:proofErr w:type="spellStart"/>
            <w:r w:rsidRPr="008F6DEF">
              <w:rPr>
                <w:rFonts w:asciiTheme="minorHAnsi" w:hAnsiTheme="minorHAnsi" w:cstheme="minorHAnsi"/>
                <w:sz w:val="22"/>
                <w:szCs w:val="22"/>
              </w:rPr>
              <w:t>need-to-use</w:t>
            </w:r>
            <w:proofErr w:type="spellEnd"/>
            <w:r w:rsidRPr="008F6DEF">
              <w:rPr>
                <w:rFonts w:asciiTheme="minorHAnsi" w:hAnsiTheme="minorHAnsi" w:cstheme="minorHAnsi"/>
                <w:sz w:val="22"/>
                <w:szCs w:val="22"/>
              </w:rPr>
              <w:t>’ en ‘</w:t>
            </w:r>
            <w:proofErr w:type="spellStart"/>
            <w:r w:rsidRPr="008F6DEF">
              <w:rPr>
                <w:rFonts w:asciiTheme="minorHAnsi" w:hAnsiTheme="minorHAnsi" w:cstheme="minorHAnsi"/>
                <w:sz w:val="22"/>
                <w:szCs w:val="22"/>
              </w:rPr>
              <w:t>Separation</w:t>
            </w:r>
            <w:proofErr w:type="spellEnd"/>
            <w:r w:rsidRPr="008F6DEF">
              <w:rPr>
                <w:rFonts w:asciiTheme="minorHAnsi" w:hAnsiTheme="minorHAnsi" w:cstheme="minorHAnsi"/>
                <w:sz w:val="22"/>
                <w:szCs w:val="22"/>
              </w:rPr>
              <w:t xml:space="preserve"> of </w:t>
            </w:r>
            <w:proofErr w:type="spellStart"/>
            <w:r w:rsidRPr="008F6DEF">
              <w:rPr>
                <w:rFonts w:asciiTheme="minorHAnsi" w:hAnsiTheme="minorHAnsi" w:cstheme="minorHAnsi"/>
                <w:sz w:val="22"/>
                <w:szCs w:val="22"/>
              </w:rPr>
              <w:t>duties</w:t>
            </w:r>
            <w:proofErr w:type="spellEnd"/>
            <w:r w:rsidRPr="008F6DEF">
              <w:rPr>
                <w:rFonts w:asciiTheme="minorHAnsi" w:hAnsiTheme="minorHAnsi" w:cstheme="minorHAnsi"/>
                <w:sz w:val="22"/>
                <w:szCs w:val="22"/>
              </w:rPr>
              <w:t>’) voor de uitvoering van de werkzaamheden, beheertaken e/o speciale bevoegdheden toegankelijk zijn voor herleidbaar geautoriseerde gebruikers. De Opdrachtnemer mag in het kader van de gevraagde dienstverlening alleen door de SVB goedgekeurde autorisatiematrices implementeren.</w:t>
            </w:r>
          </w:p>
          <w:p w14:paraId="48475C10" w14:textId="77777777" w:rsidR="006729BD" w:rsidRPr="008F6DEF" w:rsidRDefault="006729BD" w:rsidP="006729BD">
            <w:pPr>
              <w:rPr>
                <w:rFonts w:asciiTheme="minorHAnsi" w:hAnsiTheme="minorHAnsi" w:cstheme="minorHAnsi"/>
                <w:sz w:val="22"/>
                <w:szCs w:val="22"/>
              </w:rPr>
            </w:pPr>
          </w:p>
          <w:p w14:paraId="74A39A7D" w14:textId="77777777" w:rsidR="006729BD" w:rsidRPr="008F6DEF" w:rsidRDefault="006729BD" w:rsidP="006729BD">
            <w:pPr>
              <w:rPr>
                <w:rFonts w:asciiTheme="minorHAnsi" w:hAnsiTheme="minorHAnsi" w:cstheme="minorHAnsi"/>
                <w:sz w:val="22"/>
                <w:szCs w:val="22"/>
              </w:rPr>
            </w:pPr>
            <w:r w:rsidRPr="008F6DEF">
              <w:rPr>
                <w:rFonts w:asciiTheme="minorHAnsi" w:hAnsiTheme="minorHAnsi" w:cstheme="minorHAnsi"/>
                <w:sz w:val="22"/>
                <w:szCs w:val="22"/>
              </w:rPr>
              <w:t>Inschrijver werkt met autorisatiebeleid- en profielen conform de genoemde principes. Dit beleid is afgeleid van het HRM functiehuis en het functiescheidingsbeleid en wordt gekeurd door de verantwoordelijke directie.</w:t>
            </w:r>
            <w:r>
              <w:rPr>
                <w:rFonts w:asciiTheme="minorHAnsi" w:hAnsiTheme="minorHAnsi" w:cstheme="minorHAnsi"/>
                <w:sz w:val="22"/>
                <w:szCs w:val="22"/>
              </w:rPr>
              <w:t xml:space="preserve"> </w:t>
            </w:r>
            <w:r w:rsidRPr="008F6DEF">
              <w:rPr>
                <w:rFonts w:asciiTheme="minorHAnsi" w:hAnsiTheme="minorHAnsi" w:cstheme="minorHAnsi"/>
                <w:sz w:val="22"/>
                <w:szCs w:val="22"/>
              </w:rPr>
              <w:t xml:space="preserve">Als het gaat om het werkgeversportaal dan zijn er standaard autorisatieprofielen waarbinnen een </w:t>
            </w:r>
            <w:proofErr w:type="spellStart"/>
            <w:r w:rsidRPr="008F6DEF">
              <w:rPr>
                <w:rFonts w:asciiTheme="minorHAnsi" w:hAnsiTheme="minorHAnsi" w:cstheme="minorHAnsi"/>
                <w:sz w:val="22"/>
                <w:szCs w:val="22"/>
              </w:rPr>
              <w:t>klantspecifieke</w:t>
            </w:r>
            <w:proofErr w:type="spellEnd"/>
            <w:r w:rsidRPr="008F6DEF">
              <w:rPr>
                <w:rFonts w:asciiTheme="minorHAnsi" w:hAnsiTheme="minorHAnsi" w:cstheme="minorHAnsi"/>
                <w:sz w:val="22"/>
                <w:szCs w:val="22"/>
              </w:rPr>
              <w:t xml:space="preserve"> inrichting kan plaatsvinden.</w:t>
            </w:r>
          </w:p>
          <w:p w14:paraId="436AB4F5" w14:textId="77777777" w:rsidR="006729BD" w:rsidRPr="008F6DEF" w:rsidRDefault="006729BD" w:rsidP="006729BD">
            <w:pPr>
              <w:rPr>
                <w:rFonts w:asciiTheme="minorHAnsi" w:hAnsiTheme="minorHAnsi" w:cstheme="minorHAnsi"/>
                <w:sz w:val="22"/>
                <w:szCs w:val="22"/>
              </w:rPr>
            </w:pPr>
          </w:p>
          <w:p w14:paraId="6FE4710D" w14:textId="6FACE51B" w:rsidR="006729BD" w:rsidRPr="008F6DEF" w:rsidRDefault="006729BD" w:rsidP="006729BD">
            <w:pPr>
              <w:rPr>
                <w:rFonts w:asciiTheme="minorHAnsi" w:hAnsiTheme="minorHAnsi" w:cstheme="minorHAnsi"/>
                <w:sz w:val="22"/>
                <w:szCs w:val="22"/>
              </w:rPr>
            </w:pPr>
            <w:r w:rsidRPr="008F6DEF">
              <w:rPr>
                <w:rFonts w:asciiTheme="minorHAnsi" w:hAnsiTheme="minorHAnsi" w:cstheme="minorHAnsi"/>
                <w:sz w:val="22"/>
                <w:szCs w:val="22"/>
              </w:rPr>
              <w:t>Gaat u hiermee akkoord?</w:t>
            </w:r>
          </w:p>
        </w:tc>
        <w:tc>
          <w:tcPr>
            <w:tcW w:w="7817" w:type="dxa"/>
            <w:tcBorders>
              <w:top w:val="single" w:sz="4" w:space="0" w:color="auto"/>
              <w:left w:val="single" w:sz="4" w:space="0" w:color="auto"/>
              <w:bottom w:val="single" w:sz="4" w:space="0" w:color="auto"/>
              <w:right w:val="single" w:sz="4" w:space="0" w:color="auto"/>
            </w:tcBorders>
          </w:tcPr>
          <w:p w14:paraId="29D1F74F" w14:textId="6B5BE3F2" w:rsidR="006729BD" w:rsidRDefault="00F91A64" w:rsidP="006729BD">
            <w:pPr>
              <w:rPr>
                <w:rFonts w:ascii="Calibri" w:hAnsi="Calibri" w:cs="Calibri"/>
                <w:color w:val="000000"/>
                <w:sz w:val="22"/>
                <w:szCs w:val="22"/>
              </w:rPr>
            </w:pPr>
            <w:r w:rsidRPr="00F91A64">
              <w:rPr>
                <w:rFonts w:asciiTheme="minorHAnsi" w:hAnsiTheme="minorHAnsi" w:cstheme="minorHAnsi"/>
                <w:sz w:val="22"/>
                <w:szCs w:val="22"/>
              </w:rPr>
              <w:t>Dit is akkoord.</w:t>
            </w:r>
            <w:r>
              <w:rPr>
                <w:rFonts w:ascii="Calibri" w:hAnsi="Calibri" w:cs="Calibri"/>
                <w:strike/>
                <w:color w:val="FF0000"/>
                <w:sz w:val="22"/>
                <w:szCs w:val="22"/>
              </w:rPr>
              <w:t xml:space="preserve"> </w:t>
            </w:r>
          </w:p>
        </w:tc>
      </w:tr>
      <w:tr w:rsidR="006729BD" w14:paraId="119E439F" w14:textId="77777777" w:rsidTr="58BCBCD9">
        <w:tblPrEx>
          <w:tblLook w:val="04A0" w:firstRow="1" w:lastRow="0" w:firstColumn="1" w:lastColumn="0" w:noHBand="0" w:noVBand="1"/>
        </w:tblPrEx>
        <w:trPr>
          <w:trHeight w:val="675"/>
        </w:trPr>
        <w:tc>
          <w:tcPr>
            <w:tcW w:w="1776" w:type="dxa"/>
            <w:tcBorders>
              <w:top w:val="single" w:sz="4" w:space="0" w:color="auto"/>
              <w:left w:val="single" w:sz="4" w:space="0" w:color="auto"/>
              <w:bottom w:val="single" w:sz="4" w:space="0" w:color="auto"/>
              <w:right w:val="single" w:sz="4" w:space="0" w:color="auto"/>
            </w:tcBorders>
            <w:vAlign w:val="center"/>
          </w:tcPr>
          <w:p w14:paraId="53D31146" w14:textId="77777777" w:rsidR="006729BD" w:rsidRPr="00B92BD7" w:rsidRDefault="006729BD" w:rsidP="00B114B9">
            <w:pPr>
              <w:pStyle w:val="Lijstalinea"/>
              <w:numPr>
                <w:ilvl w:val="0"/>
                <w:numId w:val="4"/>
              </w:numPr>
              <w:spacing w:before="120"/>
              <w:rPr>
                <w:rFonts w:asciiTheme="minorHAnsi" w:hAnsiTheme="minorHAnsi"/>
                <w:bCs/>
              </w:rPr>
            </w:pPr>
          </w:p>
        </w:tc>
        <w:tc>
          <w:tcPr>
            <w:tcW w:w="2459" w:type="dxa"/>
            <w:tcBorders>
              <w:top w:val="single" w:sz="4" w:space="0" w:color="auto"/>
              <w:left w:val="nil"/>
              <w:bottom w:val="single" w:sz="4" w:space="0" w:color="auto"/>
              <w:right w:val="single" w:sz="4" w:space="0" w:color="auto"/>
            </w:tcBorders>
          </w:tcPr>
          <w:p w14:paraId="634A7EDF" w14:textId="0BA0FB0C" w:rsidR="006729BD" w:rsidRPr="00424BD5" w:rsidRDefault="006729BD" w:rsidP="006729BD">
            <w:pPr>
              <w:spacing w:before="120"/>
              <w:rPr>
                <w:rFonts w:ascii="Calibri" w:hAnsi="Calibri" w:cs="Calibri"/>
                <w:bCs/>
                <w:sz w:val="22"/>
                <w:szCs w:val="22"/>
              </w:rPr>
            </w:pPr>
            <w:r w:rsidRPr="008F6DEF">
              <w:rPr>
                <w:rFonts w:asciiTheme="minorHAnsi" w:hAnsiTheme="minorHAnsi" w:cstheme="minorHAnsi"/>
                <w:bCs/>
                <w:sz w:val="22"/>
                <w:szCs w:val="22"/>
              </w:rPr>
              <w:t>Bijlage O Eisen</w:t>
            </w:r>
          </w:p>
        </w:tc>
        <w:tc>
          <w:tcPr>
            <w:tcW w:w="2292" w:type="dxa"/>
            <w:tcBorders>
              <w:top w:val="single" w:sz="4" w:space="0" w:color="auto"/>
              <w:left w:val="single" w:sz="4" w:space="0" w:color="auto"/>
              <w:bottom w:val="single" w:sz="4" w:space="0" w:color="auto"/>
              <w:right w:val="single" w:sz="4" w:space="0" w:color="auto"/>
            </w:tcBorders>
          </w:tcPr>
          <w:p w14:paraId="3BF2260D" w14:textId="77777777" w:rsidR="006729BD" w:rsidRPr="00424BD5" w:rsidRDefault="006729BD" w:rsidP="006729BD">
            <w:pPr>
              <w:spacing w:before="120"/>
              <w:rPr>
                <w:rFonts w:ascii="Calibri" w:hAnsi="Calibri" w:cs="Calibri"/>
                <w:bCs/>
                <w:sz w:val="22"/>
                <w:szCs w:val="22"/>
              </w:rPr>
            </w:pPr>
          </w:p>
        </w:tc>
        <w:tc>
          <w:tcPr>
            <w:tcW w:w="1779" w:type="dxa"/>
            <w:tcBorders>
              <w:top w:val="single" w:sz="4" w:space="0" w:color="auto"/>
              <w:left w:val="single" w:sz="4" w:space="0" w:color="auto"/>
              <w:bottom w:val="single" w:sz="4" w:space="0" w:color="auto"/>
              <w:right w:val="single" w:sz="4" w:space="0" w:color="auto"/>
            </w:tcBorders>
          </w:tcPr>
          <w:p w14:paraId="53AA8FEC" w14:textId="2434D031" w:rsidR="006729BD" w:rsidRPr="00424BD5" w:rsidRDefault="006729BD" w:rsidP="006729BD">
            <w:pPr>
              <w:spacing w:before="120"/>
              <w:rPr>
                <w:rFonts w:ascii="Calibri" w:hAnsi="Calibri" w:cs="Calibri"/>
                <w:bCs/>
                <w:sz w:val="22"/>
                <w:szCs w:val="22"/>
              </w:rPr>
            </w:pPr>
            <w:r>
              <w:rPr>
                <w:rFonts w:asciiTheme="minorHAnsi" w:hAnsiTheme="minorHAnsi" w:cstheme="minorHAnsi"/>
                <w:bCs/>
                <w:sz w:val="22"/>
                <w:szCs w:val="22"/>
              </w:rPr>
              <w:t>7</w:t>
            </w:r>
          </w:p>
        </w:tc>
        <w:tc>
          <w:tcPr>
            <w:tcW w:w="5933" w:type="dxa"/>
            <w:tcBorders>
              <w:top w:val="single" w:sz="4" w:space="0" w:color="auto"/>
              <w:left w:val="single" w:sz="4" w:space="0" w:color="auto"/>
              <w:bottom w:val="single" w:sz="4" w:space="0" w:color="auto"/>
              <w:right w:val="single" w:sz="4" w:space="0" w:color="auto"/>
            </w:tcBorders>
          </w:tcPr>
          <w:p w14:paraId="7F94F802" w14:textId="77777777" w:rsidR="006729BD" w:rsidRPr="008F6DEF" w:rsidRDefault="006729BD" w:rsidP="006729BD">
            <w:pPr>
              <w:rPr>
                <w:rFonts w:asciiTheme="minorHAnsi" w:hAnsiTheme="minorHAnsi" w:cstheme="minorHAnsi"/>
                <w:sz w:val="22"/>
                <w:szCs w:val="22"/>
              </w:rPr>
            </w:pPr>
            <w:r w:rsidRPr="008F6DEF">
              <w:rPr>
                <w:rFonts w:asciiTheme="minorHAnsi" w:hAnsiTheme="minorHAnsi" w:cstheme="minorHAnsi"/>
                <w:sz w:val="22"/>
                <w:szCs w:val="22"/>
              </w:rPr>
              <w:t>De Leverancier dient de log-events met betrekking tot het gedrag van de (SVB-)gebruikers en de toegang en handeling op de SVB-data binnen die Dienstverlening en/of applicatie beschikbaar te stellen aan de SVB. Dit middels een nader overeen te komen timing, gangbaar format en overdracht-</w:t>
            </w:r>
            <w:r w:rsidRPr="008F6DEF">
              <w:rPr>
                <w:rFonts w:asciiTheme="minorHAnsi" w:hAnsiTheme="minorHAnsi" w:cstheme="minorHAnsi"/>
                <w:sz w:val="22"/>
                <w:szCs w:val="22"/>
              </w:rPr>
              <w:lastRenderedPageBreak/>
              <w:t>mechanisme tussen de SVB en de opdrachtnemer waarbij een adequate bescherming van deze data wordt toegepast.</w:t>
            </w:r>
          </w:p>
          <w:p w14:paraId="10FB6F59" w14:textId="77777777" w:rsidR="006729BD" w:rsidRPr="008F6DEF" w:rsidRDefault="006729BD" w:rsidP="006729BD">
            <w:pPr>
              <w:rPr>
                <w:rFonts w:asciiTheme="minorHAnsi" w:hAnsiTheme="minorHAnsi" w:cstheme="minorHAnsi"/>
                <w:sz w:val="22"/>
                <w:szCs w:val="22"/>
              </w:rPr>
            </w:pPr>
          </w:p>
          <w:p w14:paraId="51602A59" w14:textId="18EB5E4F" w:rsidR="006729BD" w:rsidRPr="008F6DEF" w:rsidRDefault="006729BD" w:rsidP="006729BD">
            <w:pPr>
              <w:rPr>
                <w:rFonts w:asciiTheme="minorHAnsi" w:hAnsiTheme="minorHAnsi" w:cstheme="minorHAnsi"/>
                <w:sz w:val="22"/>
                <w:szCs w:val="22"/>
              </w:rPr>
            </w:pPr>
            <w:r w:rsidRPr="008F6DEF">
              <w:rPr>
                <w:rFonts w:asciiTheme="minorHAnsi" w:hAnsiTheme="minorHAnsi" w:cstheme="minorHAnsi"/>
                <w:sz w:val="22"/>
                <w:szCs w:val="22"/>
              </w:rPr>
              <w:t>Vanuit de opzet van de applicatie kunnen we momenteel geen (</w:t>
            </w:r>
            <w:proofErr w:type="spellStart"/>
            <w:r w:rsidRPr="008F6DEF">
              <w:rPr>
                <w:rFonts w:asciiTheme="minorHAnsi" w:hAnsiTheme="minorHAnsi" w:cstheme="minorHAnsi"/>
                <w:sz w:val="22"/>
                <w:szCs w:val="22"/>
              </w:rPr>
              <w:t>klantspecifieke</w:t>
            </w:r>
            <w:proofErr w:type="spellEnd"/>
            <w:r w:rsidRPr="008F6DEF">
              <w:rPr>
                <w:rFonts w:asciiTheme="minorHAnsi" w:hAnsiTheme="minorHAnsi" w:cstheme="minorHAnsi"/>
                <w:sz w:val="22"/>
                <w:szCs w:val="22"/>
              </w:rPr>
              <w:t xml:space="preserve">)  </w:t>
            </w:r>
            <w:proofErr w:type="spellStart"/>
            <w:r w:rsidRPr="008F6DEF">
              <w:rPr>
                <w:rFonts w:asciiTheme="minorHAnsi" w:hAnsiTheme="minorHAnsi" w:cstheme="minorHAnsi"/>
                <w:sz w:val="22"/>
                <w:szCs w:val="22"/>
              </w:rPr>
              <w:t>logging</w:t>
            </w:r>
            <w:proofErr w:type="spellEnd"/>
            <w:r w:rsidRPr="008F6DEF">
              <w:rPr>
                <w:rFonts w:asciiTheme="minorHAnsi" w:hAnsiTheme="minorHAnsi" w:cstheme="minorHAnsi"/>
                <w:sz w:val="22"/>
                <w:szCs w:val="22"/>
              </w:rPr>
              <w:t xml:space="preserve"> exporteren naar externe partijen. Gaat u hiermee ak</w:t>
            </w:r>
            <w:r>
              <w:rPr>
                <w:rFonts w:asciiTheme="minorHAnsi" w:hAnsiTheme="minorHAnsi" w:cstheme="minorHAnsi"/>
                <w:sz w:val="22"/>
                <w:szCs w:val="22"/>
              </w:rPr>
              <w:t>k</w:t>
            </w:r>
            <w:r w:rsidRPr="008F6DEF">
              <w:rPr>
                <w:rFonts w:asciiTheme="minorHAnsi" w:hAnsiTheme="minorHAnsi" w:cstheme="minorHAnsi"/>
                <w:sz w:val="22"/>
                <w:szCs w:val="22"/>
              </w:rPr>
              <w:t>oord?</w:t>
            </w:r>
          </w:p>
        </w:tc>
        <w:tc>
          <w:tcPr>
            <w:tcW w:w="7817" w:type="dxa"/>
            <w:tcBorders>
              <w:top w:val="single" w:sz="4" w:space="0" w:color="auto"/>
              <w:left w:val="single" w:sz="4" w:space="0" w:color="auto"/>
              <w:bottom w:val="single" w:sz="4" w:space="0" w:color="auto"/>
              <w:right w:val="single" w:sz="4" w:space="0" w:color="auto"/>
            </w:tcBorders>
          </w:tcPr>
          <w:p w14:paraId="605946C4" w14:textId="77777777" w:rsidR="006729BD" w:rsidRDefault="00F934C7" w:rsidP="006729BD">
            <w:pPr>
              <w:rPr>
                <w:rFonts w:ascii="Calibri" w:hAnsi="Calibri" w:cs="Calibri"/>
                <w:color w:val="FF0000"/>
                <w:sz w:val="22"/>
                <w:szCs w:val="22"/>
              </w:rPr>
            </w:pPr>
            <w:r w:rsidRPr="00F91A64">
              <w:rPr>
                <w:rFonts w:asciiTheme="minorHAnsi" w:hAnsiTheme="minorHAnsi" w:cstheme="minorHAnsi"/>
                <w:sz w:val="22"/>
                <w:szCs w:val="22"/>
              </w:rPr>
              <w:lastRenderedPageBreak/>
              <w:t>Nee</w:t>
            </w:r>
            <w:r w:rsidR="00F91A64" w:rsidRPr="00F91A64">
              <w:rPr>
                <w:rFonts w:asciiTheme="minorHAnsi" w:hAnsiTheme="minorHAnsi" w:cstheme="minorHAnsi"/>
                <w:sz w:val="22"/>
                <w:szCs w:val="22"/>
              </w:rPr>
              <w:t>, hier gaan wij niet mee akkoord.</w:t>
            </w:r>
            <w:r w:rsidR="00F91A64">
              <w:rPr>
                <w:rFonts w:ascii="Calibri" w:hAnsi="Calibri" w:cs="Calibri"/>
                <w:color w:val="FF0000"/>
                <w:sz w:val="22"/>
                <w:szCs w:val="22"/>
              </w:rPr>
              <w:t xml:space="preserve"> </w:t>
            </w:r>
          </w:p>
          <w:p w14:paraId="11CA5E35" w14:textId="77777777" w:rsidR="00165214" w:rsidRDefault="00165214" w:rsidP="006729BD">
            <w:pPr>
              <w:rPr>
                <w:rFonts w:ascii="Calibri" w:hAnsi="Calibri" w:cs="Calibri"/>
                <w:color w:val="000000"/>
                <w:sz w:val="22"/>
                <w:szCs w:val="22"/>
              </w:rPr>
            </w:pPr>
          </w:p>
          <w:p w14:paraId="71457B76" w14:textId="6EB0217B" w:rsidR="006729BD" w:rsidRDefault="00E152D6" w:rsidP="006729BD">
            <w:pPr>
              <w:rPr>
                <w:rFonts w:ascii="Calibri" w:hAnsi="Calibri" w:cs="Calibri"/>
                <w:color w:val="000000"/>
                <w:sz w:val="22"/>
                <w:szCs w:val="22"/>
              </w:rPr>
            </w:pPr>
            <w:r w:rsidRPr="00E152D6">
              <w:rPr>
                <w:rFonts w:ascii="Calibri" w:hAnsi="Calibri" w:cs="Calibri"/>
                <w:color w:val="000000"/>
                <w:sz w:val="22"/>
                <w:szCs w:val="22"/>
              </w:rPr>
              <w:t xml:space="preserve">De Opdrachtnemer dient de log-events met betrekking tot het gedrag van de (SVB-)gebruikers en de toegang en handeling op de SVB-data binnen die dienstverlening en/of applicatie beschikbaar te stellen aan de SVB. Dit middels een nader overeen te </w:t>
            </w:r>
            <w:r w:rsidRPr="00E152D6">
              <w:rPr>
                <w:rFonts w:ascii="Calibri" w:hAnsi="Calibri" w:cs="Calibri"/>
                <w:color w:val="000000"/>
                <w:sz w:val="22"/>
                <w:szCs w:val="22"/>
              </w:rPr>
              <w:lastRenderedPageBreak/>
              <w:t>komen timing, gangbaar format (zoals .</w:t>
            </w:r>
            <w:proofErr w:type="spellStart"/>
            <w:r w:rsidRPr="00E152D6">
              <w:rPr>
                <w:rFonts w:ascii="Calibri" w:hAnsi="Calibri" w:cs="Calibri"/>
                <w:color w:val="000000"/>
                <w:sz w:val="22"/>
                <w:szCs w:val="22"/>
              </w:rPr>
              <w:t>csv</w:t>
            </w:r>
            <w:proofErr w:type="spellEnd"/>
            <w:r w:rsidRPr="00E152D6">
              <w:rPr>
                <w:rFonts w:ascii="Calibri" w:hAnsi="Calibri" w:cs="Calibri"/>
                <w:color w:val="000000"/>
                <w:sz w:val="22"/>
                <w:szCs w:val="22"/>
              </w:rPr>
              <w:t>) en overdracht-mechanisme tussen de SVB en De Opdrachtnemer waarbij een adequate bescherming van deze data wordt toegepast.</w:t>
            </w:r>
            <w:r w:rsidR="003E7A36">
              <w:rPr>
                <w:rFonts w:ascii="Calibri" w:hAnsi="Calibri" w:cs="Calibri"/>
                <w:color w:val="000000"/>
                <w:sz w:val="22"/>
                <w:szCs w:val="22"/>
              </w:rPr>
              <w:t xml:space="preserve"> U </w:t>
            </w:r>
            <w:r w:rsidR="00CB4DB9">
              <w:rPr>
                <w:rFonts w:ascii="Calibri" w:hAnsi="Calibri" w:cs="Calibri"/>
                <w:color w:val="000000"/>
                <w:sz w:val="22"/>
                <w:szCs w:val="22"/>
              </w:rPr>
              <w:t xml:space="preserve">mag hiermee zelf bepalen </w:t>
            </w:r>
            <w:r w:rsidR="00C5614A">
              <w:rPr>
                <w:rFonts w:ascii="Calibri" w:hAnsi="Calibri" w:cs="Calibri"/>
                <w:color w:val="000000"/>
                <w:sz w:val="22"/>
                <w:szCs w:val="22"/>
              </w:rPr>
              <w:t>op welke manier hij dit voor elkaar brengt.</w:t>
            </w:r>
          </w:p>
        </w:tc>
      </w:tr>
    </w:tbl>
    <w:p w14:paraId="02DC8C60" w14:textId="77777777" w:rsidR="005268DA" w:rsidRPr="00E91C42" w:rsidRDefault="005268DA" w:rsidP="003D1EEA">
      <w:pPr>
        <w:ind w:firstLine="720"/>
        <w:rPr>
          <w:rFonts w:asciiTheme="minorHAnsi" w:hAnsiTheme="minorHAnsi"/>
        </w:rPr>
      </w:pPr>
    </w:p>
    <w:sectPr w:rsidR="005268DA" w:rsidRPr="00E91C42" w:rsidSect="00AC7B8B">
      <w:headerReference w:type="even" r:id="rId18"/>
      <w:headerReference w:type="default" r:id="rId19"/>
      <w:footerReference w:type="even" r:id="rId20"/>
      <w:footerReference w:type="default" r:id="rId21"/>
      <w:headerReference w:type="first" r:id="rId22"/>
      <w:footerReference w:type="first" r:id="rId23"/>
      <w:pgSz w:w="23811" w:h="16838" w:orient="landscape" w:code="8"/>
      <w:pgMar w:top="1797" w:right="1440" w:bottom="1438" w:left="72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Broshuis, Anne (AV)" w:date="2024-06-26T15:12:00Z" w:initials="AB">
    <w:p w14:paraId="7FC5098C" w14:textId="77777777" w:rsidR="00E56485" w:rsidRDefault="00E56485" w:rsidP="00E56485">
      <w:pPr>
        <w:pStyle w:val="Tekstopmerking"/>
      </w:pPr>
      <w:r>
        <w:rPr>
          <w:rStyle w:val="Verwijzingopmerking"/>
        </w:rPr>
        <w:annotationRef/>
      </w:r>
      <w:r>
        <w:t>Aanpassen naar Nee, de svb staat daar niet voor open. …. (Nee is namelijk niet het antwoord op de eerste vraag die ze stellen)</w:t>
      </w:r>
    </w:p>
  </w:comment>
  <w:comment w:id="1" w:author="Broshuis, Anne (AV)" w:date="2024-06-26T16:10:00Z" w:initials="AB">
    <w:p w14:paraId="7D9D81BC" w14:textId="6DB39EF5" w:rsidR="00A95743" w:rsidRDefault="00A95743" w:rsidP="00A95743">
      <w:pPr>
        <w:pStyle w:val="Tekstopmerking"/>
      </w:pPr>
      <w:r>
        <w:rPr>
          <w:rStyle w:val="Verwijzingopmerking"/>
        </w:rPr>
        <w:annotationRef/>
      </w:r>
      <w:r>
        <w:t>Zie het antwoord op vraag 13.</w:t>
      </w:r>
    </w:p>
  </w:comment>
  <w:comment w:id="2" w:author="Broshuis, Anne (AV)" w:date="2024-06-26T16:16:00Z" w:initials="AB">
    <w:p w14:paraId="6C88E8BD" w14:textId="77777777" w:rsidR="00C3187F" w:rsidRDefault="00C3187F" w:rsidP="00C3187F">
      <w:pPr>
        <w:pStyle w:val="Tekstopmerking"/>
      </w:pPr>
      <w:r>
        <w:rPr>
          <w:rStyle w:val="Verwijzingopmerking"/>
        </w:rPr>
        <w:annotationRef/>
      </w:r>
      <w:r>
        <w:t>Wordt hiermee structureel gedeeld bedoeld of af en toe? Want dat wil deze leverancier volgens mij weten.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FC5098C" w15:done="0"/>
  <w15:commentEx w15:paraId="7D9D81BC" w15:done="0"/>
  <w15:commentEx w15:paraId="6C88E8B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E18F771" w16cex:dateUtc="2024-06-26T13:12:00Z"/>
  <w16cex:commentExtensible w16cex:durableId="60CCD08B" w16cex:dateUtc="2024-06-26T14:10:00Z"/>
  <w16cex:commentExtensible w16cex:durableId="4B75E9B8" w16cex:dateUtc="2024-06-26T14: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FC5098C" w16cid:durableId="0E18F771"/>
  <w16cid:commentId w16cid:paraId="7D9D81BC" w16cid:durableId="60CCD08B"/>
  <w16cid:commentId w16cid:paraId="6C88E8BD" w16cid:durableId="4B75E9B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9320D0" w14:textId="77777777" w:rsidR="00D3450D" w:rsidRDefault="00D3450D">
      <w:r>
        <w:separator/>
      </w:r>
    </w:p>
  </w:endnote>
  <w:endnote w:type="continuationSeparator" w:id="0">
    <w:p w14:paraId="36E8EC8C" w14:textId="77777777" w:rsidR="00D3450D" w:rsidRDefault="00D3450D">
      <w:r>
        <w:continuationSeparator/>
      </w:r>
    </w:p>
  </w:endnote>
  <w:endnote w:type="continuationNotice" w:id="1">
    <w:p w14:paraId="206652F7" w14:textId="77777777" w:rsidR="00D3450D" w:rsidRDefault="00D345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umnst777 BT">
    <w:altName w:val="Lucida Sans Unicode"/>
    <w:panose1 w:val="00000000000000000000"/>
    <w:charset w:val="00"/>
    <w:family w:val="swiss"/>
    <w:notTrueType/>
    <w:pitch w:val="variable"/>
    <w:sig w:usb0="00000003" w:usb1="00000000" w:usb2="00000000" w:usb3="00000000" w:csb0="00000001" w:csb1="00000000"/>
  </w:font>
  <w:font w:name="EYInterstate Light">
    <w:altName w:val="Times New Roman"/>
    <w:panose1 w:val="00000000000000000000"/>
    <w:charset w:val="00"/>
    <w:family w:val="auto"/>
    <w:notTrueType/>
    <w:pitch w:val="variable"/>
    <w:sig w:usb0="00000003" w:usb1="00000000" w:usb2="00000000" w:usb3="00000000" w:csb0="00000001" w:csb1="00000000"/>
  </w:font>
  <w:font w:name="Calibri-Bold">
    <w:altName w:val="Calibri"/>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EC5A89" w14:textId="77777777" w:rsidR="00425FD6" w:rsidRDefault="00425FD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1F3532" w14:textId="558B81DD" w:rsidR="0080510E" w:rsidRPr="00F00518" w:rsidRDefault="0080510E" w:rsidP="00C63BDE">
    <w:pPr>
      <w:pStyle w:val="Voettekst"/>
      <w:rPr>
        <w:rFonts w:asciiTheme="minorHAnsi" w:hAnsiTheme="minorHAnsi"/>
        <w:szCs w:val="20"/>
      </w:rPr>
    </w:pPr>
    <w:r w:rsidRPr="00F00518">
      <w:rPr>
        <w:rFonts w:asciiTheme="minorHAnsi" w:hAnsiTheme="minorHAnsi"/>
        <w:snapToGrid w:val="0"/>
        <w:szCs w:val="20"/>
      </w:rPr>
      <w:t xml:space="preserve">Pagina </w:t>
    </w:r>
    <w:r w:rsidRPr="00F00518">
      <w:rPr>
        <w:rFonts w:asciiTheme="minorHAnsi" w:hAnsiTheme="minorHAnsi"/>
        <w:snapToGrid w:val="0"/>
        <w:color w:val="2B579A"/>
        <w:szCs w:val="20"/>
        <w:shd w:val="clear" w:color="auto" w:fill="E6E6E6"/>
      </w:rPr>
      <w:fldChar w:fldCharType="begin"/>
    </w:r>
    <w:r w:rsidRPr="00F00518">
      <w:rPr>
        <w:rFonts w:asciiTheme="minorHAnsi" w:hAnsiTheme="minorHAnsi"/>
        <w:snapToGrid w:val="0"/>
        <w:szCs w:val="20"/>
      </w:rPr>
      <w:instrText xml:space="preserve"> PAGE </w:instrText>
    </w:r>
    <w:r w:rsidRPr="00F00518">
      <w:rPr>
        <w:rFonts w:asciiTheme="minorHAnsi" w:hAnsiTheme="minorHAnsi"/>
        <w:snapToGrid w:val="0"/>
        <w:color w:val="2B579A"/>
        <w:szCs w:val="20"/>
        <w:shd w:val="clear" w:color="auto" w:fill="E6E6E6"/>
      </w:rPr>
      <w:fldChar w:fldCharType="separate"/>
    </w:r>
    <w:r w:rsidR="00E572C7">
      <w:rPr>
        <w:rFonts w:asciiTheme="minorHAnsi" w:hAnsiTheme="minorHAnsi"/>
        <w:noProof/>
        <w:snapToGrid w:val="0"/>
        <w:szCs w:val="20"/>
      </w:rPr>
      <w:t>2</w:t>
    </w:r>
    <w:r w:rsidRPr="00F00518">
      <w:rPr>
        <w:rFonts w:asciiTheme="minorHAnsi" w:hAnsiTheme="minorHAnsi"/>
        <w:snapToGrid w:val="0"/>
        <w:color w:val="2B579A"/>
        <w:szCs w:val="20"/>
        <w:shd w:val="clear" w:color="auto" w:fill="E6E6E6"/>
      </w:rPr>
      <w:fldChar w:fldCharType="end"/>
    </w:r>
    <w:r w:rsidRPr="00F00518">
      <w:rPr>
        <w:rFonts w:asciiTheme="minorHAnsi" w:hAnsiTheme="minorHAnsi"/>
        <w:snapToGrid w:val="0"/>
        <w:szCs w:val="20"/>
      </w:rPr>
      <w:t xml:space="preserve"> van </w:t>
    </w:r>
    <w:r w:rsidRPr="00F00518">
      <w:rPr>
        <w:rFonts w:asciiTheme="minorHAnsi" w:hAnsiTheme="minorHAnsi"/>
        <w:snapToGrid w:val="0"/>
        <w:color w:val="2B579A"/>
        <w:szCs w:val="20"/>
        <w:shd w:val="clear" w:color="auto" w:fill="E6E6E6"/>
      </w:rPr>
      <w:fldChar w:fldCharType="begin"/>
    </w:r>
    <w:r w:rsidRPr="00F00518">
      <w:rPr>
        <w:rFonts w:asciiTheme="minorHAnsi" w:hAnsiTheme="minorHAnsi"/>
        <w:snapToGrid w:val="0"/>
        <w:szCs w:val="20"/>
      </w:rPr>
      <w:instrText xml:space="preserve"> NUMPAGES </w:instrText>
    </w:r>
    <w:r w:rsidRPr="00F00518">
      <w:rPr>
        <w:rFonts w:asciiTheme="minorHAnsi" w:hAnsiTheme="minorHAnsi"/>
        <w:snapToGrid w:val="0"/>
        <w:color w:val="2B579A"/>
        <w:szCs w:val="20"/>
        <w:shd w:val="clear" w:color="auto" w:fill="E6E6E6"/>
      </w:rPr>
      <w:fldChar w:fldCharType="separate"/>
    </w:r>
    <w:r w:rsidR="00E572C7">
      <w:rPr>
        <w:rFonts w:asciiTheme="minorHAnsi" w:hAnsiTheme="minorHAnsi"/>
        <w:noProof/>
        <w:snapToGrid w:val="0"/>
        <w:szCs w:val="20"/>
      </w:rPr>
      <w:t>2</w:t>
    </w:r>
    <w:r w:rsidRPr="00F00518">
      <w:rPr>
        <w:rFonts w:asciiTheme="minorHAnsi" w:hAnsiTheme="minorHAnsi"/>
        <w:snapToGrid w:val="0"/>
        <w:color w:val="2B579A"/>
        <w:szCs w:val="20"/>
        <w:shd w:val="clear" w:color="auto" w:fill="E6E6E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8A2FF" w14:textId="77777777" w:rsidR="00425FD6" w:rsidRDefault="00425F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1AE8EC" w14:textId="77777777" w:rsidR="00D3450D" w:rsidRDefault="00D3450D">
      <w:r>
        <w:separator/>
      </w:r>
    </w:p>
  </w:footnote>
  <w:footnote w:type="continuationSeparator" w:id="0">
    <w:p w14:paraId="14D129B6" w14:textId="77777777" w:rsidR="00D3450D" w:rsidRDefault="00D3450D">
      <w:r>
        <w:continuationSeparator/>
      </w:r>
    </w:p>
  </w:footnote>
  <w:footnote w:type="continuationNotice" w:id="1">
    <w:p w14:paraId="46560E44" w14:textId="77777777" w:rsidR="00D3450D" w:rsidRDefault="00D345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E415F6" w14:textId="77777777" w:rsidR="00425FD6" w:rsidRDefault="00425FD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A0F4F" w14:textId="720E2EA9" w:rsidR="0080510E" w:rsidRDefault="0076189F" w:rsidP="005C6675">
    <w:pPr>
      <w:tabs>
        <w:tab w:val="left" w:pos="1980"/>
      </w:tabs>
      <w:rPr>
        <w:rFonts w:ascii="Verdana" w:hAnsi="Verdana"/>
        <w:snapToGrid w:val="0"/>
      </w:rPr>
    </w:pPr>
    <w:r>
      <w:rPr>
        <w:color w:val="2B579A"/>
        <w:sz w:val="18"/>
        <w:shd w:val="clear" w:color="auto" w:fill="E6E6E6"/>
      </w:rPr>
      <w:pict w14:anchorId="72CE6E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50pt">
          <v:imagedata r:id="rId1" o:title=""/>
        </v:shape>
      </w:pict>
    </w:r>
  </w:p>
  <w:p w14:paraId="3C284951" w14:textId="1C51F0FB" w:rsidR="0080510E" w:rsidRPr="00C3432C" w:rsidRDefault="0080510E" w:rsidP="0046685F">
    <w:pPr>
      <w:tabs>
        <w:tab w:val="left" w:pos="180"/>
      </w:tabs>
      <w:rPr>
        <w:rFonts w:asciiTheme="minorHAnsi" w:hAnsiTheme="minorHAnsi"/>
        <w:sz w:val="22"/>
        <w:szCs w:val="22"/>
      </w:rPr>
    </w:pPr>
    <w:r>
      <w:rPr>
        <w:rFonts w:asciiTheme="minorHAnsi" w:hAnsiTheme="minorHAnsi"/>
        <w:sz w:val="22"/>
        <w:szCs w:val="22"/>
      </w:rPr>
      <w:tab/>
      <w:t xml:space="preserve">Nota van Inlichtingen </w:t>
    </w:r>
    <w:r w:rsidR="00AC1EB9">
      <w:rPr>
        <w:rFonts w:asciiTheme="minorHAnsi" w:hAnsiTheme="minorHAnsi"/>
        <w:sz w:val="22"/>
        <w:szCs w:val="22"/>
      </w:rPr>
      <w:t>1</w:t>
    </w:r>
    <w:r w:rsidR="0054457C">
      <w:rPr>
        <w:rFonts w:asciiTheme="minorHAnsi" w:hAnsiTheme="minorHAnsi"/>
        <w:sz w:val="22"/>
        <w:szCs w:val="22"/>
      </w:rPr>
      <w:t xml:space="preserve"> </w:t>
    </w:r>
    <w:r w:rsidR="009434FE">
      <w:rPr>
        <w:rFonts w:asciiTheme="minorHAnsi" w:hAnsiTheme="minorHAnsi"/>
        <w:sz w:val="22"/>
        <w:szCs w:val="22"/>
      </w:rPr>
      <w:t xml:space="preserve">d.d. </w:t>
    </w:r>
    <w:r w:rsidR="00425FD6">
      <w:rPr>
        <w:rFonts w:asciiTheme="minorHAnsi" w:hAnsiTheme="minorHAnsi"/>
        <w:sz w:val="22"/>
        <w:szCs w:val="22"/>
      </w:rPr>
      <w:t>27</w:t>
    </w:r>
    <w:r w:rsidR="00B44107">
      <w:rPr>
        <w:rFonts w:asciiTheme="minorHAnsi" w:hAnsiTheme="minorHAnsi"/>
        <w:sz w:val="22"/>
        <w:szCs w:val="22"/>
      </w:rPr>
      <w:t xml:space="preserve"> juni 2024</w:t>
    </w:r>
  </w:p>
  <w:p w14:paraId="70916FFB" w14:textId="12EF7FAF" w:rsidR="0080510E" w:rsidRPr="00C3432C" w:rsidRDefault="0080510E" w:rsidP="0046685F">
    <w:pPr>
      <w:pStyle w:val="Default"/>
      <w:tabs>
        <w:tab w:val="left" w:pos="181"/>
      </w:tabs>
      <w:rPr>
        <w:rFonts w:asciiTheme="minorHAnsi" w:hAnsiTheme="minorHAnsi" w:cs="Times New Roman"/>
        <w:b/>
        <w:sz w:val="22"/>
        <w:szCs w:val="22"/>
      </w:rPr>
    </w:pPr>
    <w:r w:rsidRPr="0046685F">
      <w:tab/>
    </w:r>
    <w:r w:rsidRPr="00C3432C">
      <w:rPr>
        <w:rFonts w:asciiTheme="minorHAnsi" w:hAnsiTheme="minorHAnsi" w:cs="Times New Roman"/>
        <w:sz w:val="22"/>
        <w:szCs w:val="22"/>
      </w:rPr>
      <w:t>Aanbesteding</w:t>
    </w:r>
    <w:r w:rsidR="00B44107">
      <w:rPr>
        <w:rFonts w:asciiTheme="minorHAnsi" w:hAnsiTheme="minorHAnsi" w:cs="Times New Roman"/>
        <w:sz w:val="22"/>
        <w:szCs w:val="22"/>
      </w:rPr>
      <w:t xml:space="preserve"> Arbodienstverlening</w:t>
    </w:r>
  </w:p>
  <w:p w14:paraId="1681DBEF" w14:textId="77777777" w:rsidR="0080510E" w:rsidRPr="004C5EF6" w:rsidRDefault="0080510E" w:rsidP="006B66E7">
    <w:pPr>
      <w:pStyle w:val="Default"/>
      <w:rPr>
        <w:rFonts w:asciiTheme="minorHAnsi" w:hAnsiTheme="minorHAnsi"/>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862D1E" w14:textId="77777777" w:rsidR="00425FD6" w:rsidRDefault="00425FD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8643E"/>
    <w:multiLevelType w:val="hybridMultilevel"/>
    <w:tmpl w:val="C9D473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9923F7"/>
    <w:multiLevelType w:val="hybridMultilevel"/>
    <w:tmpl w:val="FFFFFFFF"/>
    <w:lvl w:ilvl="0" w:tplc="51FC84FA">
      <w:start w:val="1"/>
      <w:numFmt w:val="bullet"/>
      <w:lvlText w:val=""/>
      <w:lvlJc w:val="left"/>
      <w:pPr>
        <w:ind w:left="720" w:hanging="360"/>
      </w:pPr>
      <w:rPr>
        <w:rFonts w:ascii="Symbol" w:hAnsi="Symbol" w:hint="default"/>
      </w:rPr>
    </w:lvl>
    <w:lvl w:ilvl="1" w:tplc="D3CE0152">
      <w:start w:val="1"/>
      <w:numFmt w:val="bullet"/>
      <w:lvlText w:val="o"/>
      <w:lvlJc w:val="left"/>
      <w:pPr>
        <w:ind w:left="1440" w:hanging="360"/>
      </w:pPr>
      <w:rPr>
        <w:rFonts w:ascii="Courier New" w:hAnsi="Courier New" w:hint="default"/>
      </w:rPr>
    </w:lvl>
    <w:lvl w:ilvl="2" w:tplc="DE62FFE8">
      <w:start w:val="1"/>
      <w:numFmt w:val="bullet"/>
      <w:lvlText w:val=""/>
      <w:lvlJc w:val="left"/>
      <w:pPr>
        <w:ind w:left="2160" w:hanging="360"/>
      </w:pPr>
      <w:rPr>
        <w:rFonts w:ascii="Wingdings" w:hAnsi="Wingdings" w:hint="default"/>
      </w:rPr>
    </w:lvl>
    <w:lvl w:ilvl="3" w:tplc="0D48011E">
      <w:start w:val="1"/>
      <w:numFmt w:val="bullet"/>
      <w:lvlText w:val=""/>
      <w:lvlJc w:val="left"/>
      <w:pPr>
        <w:ind w:left="2880" w:hanging="360"/>
      </w:pPr>
      <w:rPr>
        <w:rFonts w:ascii="Symbol" w:hAnsi="Symbol" w:hint="default"/>
      </w:rPr>
    </w:lvl>
    <w:lvl w:ilvl="4" w:tplc="170A4DB0">
      <w:start w:val="1"/>
      <w:numFmt w:val="bullet"/>
      <w:lvlText w:val="o"/>
      <w:lvlJc w:val="left"/>
      <w:pPr>
        <w:ind w:left="3600" w:hanging="360"/>
      </w:pPr>
      <w:rPr>
        <w:rFonts w:ascii="Courier New" w:hAnsi="Courier New" w:hint="default"/>
      </w:rPr>
    </w:lvl>
    <w:lvl w:ilvl="5" w:tplc="BD0AB786">
      <w:start w:val="1"/>
      <w:numFmt w:val="bullet"/>
      <w:lvlText w:val=""/>
      <w:lvlJc w:val="left"/>
      <w:pPr>
        <w:ind w:left="4320" w:hanging="360"/>
      </w:pPr>
      <w:rPr>
        <w:rFonts w:ascii="Wingdings" w:hAnsi="Wingdings" w:hint="default"/>
      </w:rPr>
    </w:lvl>
    <w:lvl w:ilvl="6" w:tplc="43CAF17A">
      <w:start w:val="1"/>
      <w:numFmt w:val="bullet"/>
      <w:lvlText w:val=""/>
      <w:lvlJc w:val="left"/>
      <w:pPr>
        <w:ind w:left="5040" w:hanging="360"/>
      </w:pPr>
      <w:rPr>
        <w:rFonts w:ascii="Symbol" w:hAnsi="Symbol" w:hint="default"/>
      </w:rPr>
    </w:lvl>
    <w:lvl w:ilvl="7" w:tplc="8EC4825A">
      <w:start w:val="1"/>
      <w:numFmt w:val="bullet"/>
      <w:lvlText w:val="o"/>
      <w:lvlJc w:val="left"/>
      <w:pPr>
        <w:ind w:left="5760" w:hanging="360"/>
      </w:pPr>
      <w:rPr>
        <w:rFonts w:ascii="Courier New" w:hAnsi="Courier New" w:hint="default"/>
      </w:rPr>
    </w:lvl>
    <w:lvl w:ilvl="8" w:tplc="5420E582">
      <w:start w:val="1"/>
      <w:numFmt w:val="bullet"/>
      <w:lvlText w:val=""/>
      <w:lvlJc w:val="left"/>
      <w:pPr>
        <w:ind w:left="6480" w:hanging="360"/>
      </w:pPr>
      <w:rPr>
        <w:rFonts w:ascii="Wingdings" w:hAnsi="Wingdings" w:hint="default"/>
      </w:rPr>
    </w:lvl>
  </w:abstractNum>
  <w:abstractNum w:abstractNumId="2" w15:restartNumberingAfterBreak="0">
    <w:nsid w:val="0F030DAC"/>
    <w:multiLevelType w:val="hybridMultilevel"/>
    <w:tmpl w:val="769CB97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561066"/>
    <w:multiLevelType w:val="hybridMultilevel"/>
    <w:tmpl w:val="AC1E6958"/>
    <w:lvl w:ilvl="0" w:tplc="25629FCC">
      <w:start w:val="13"/>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A8AB49"/>
    <w:multiLevelType w:val="hybridMultilevel"/>
    <w:tmpl w:val="FFFFFFFF"/>
    <w:lvl w:ilvl="0" w:tplc="CBAAE5AA">
      <w:start w:val="1"/>
      <w:numFmt w:val="bullet"/>
      <w:lvlText w:val=""/>
      <w:lvlJc w:val="left"/>
      <w:pPr>
        <w:ind w:left="720" w:hanging="360"/>
      </w:pPr>
      <w:rPr>
        <w:rFonts w:ascii="Symbol" w:hAnsi="Symbol" w:hint="default"/>
      </w:rPr>
    </w:lvl>
    <w:lvl w:ilvl="1" w:tplc="39468838">
      <w:start w:val="1"/>
      <w:numFmt w:val="bullet"/>
      <w:lvlText w:val="o"/>
      <w:lvlJc w:val="left"/>
      <w:pPr>
        <w:ind w:left="1440" w:hanging="360"/>
      </w:pPr>
      <w:rPr>
        <w:rFonts w:ascii="Courier New" w:hAnsi="Courier New" w:hint="default"/>
      </w:rPr>
    </w:lvl>
    <w:lvl w:ilvl="2" w:tplc="70A612E0">
      <w:start w:val="1"/>
      <w:numFmt w:val="bullet"/>
      <w:lvlText w:val=""/>
      <w:lvlJc w:val="left"/>
      <w:pPr>
        <w:ind w:left="2160" w:hanging="360"/>
      </w:pPr>
      <w:rPr>
        <w:rFonts w:ascii="Wingdings" w:hAnsi="Wingdings" w:hint="default"/>
      </w:rPr>
    </w:lvl>
    <w:lvl w:ilvl="3" w:tplc="5B46F094">
      <w:start w:val="1"/>
      <w:numFmt w:val="bullet"/>
      <w:lvlText w:val=""/>
      <w:lvlJc w:val="left"/>
      <w:pPr>
        <w:ind w:left="2880" w:hanging="360"/>
      </w:pPr>
      <w:rPr>
        <w:rFonts w:ascii="Symbol" w:hAnsi="Symbol" w:hint="default"/>
      </w:rPr>
    </w:lvl>
    <w:lvl w:ilvl="4" w:tplc="E4B48BE2">
      <w:start w:val="1"/>
      <w:numFmt w:val="bullet"/>
      <w:lvlText w:val="o"/>
      <w:lvlJc w:val="left"/>
      <w:pPr>
        <w:ind w:left="3600" w:hanging="360"/>
      </w:pPr>
      <w:rPr>
        <w:rFonts w:ascii="Courier New" w:hAnsi="Courier New" w:hint="default"/>
      </w:rPr>
    </w:lvl>
    <w:lvl w:ilvl="5" w:tplc="F6ACC9C2">
      <w:start w:val="1"/>
      <w:numFmt w:val="bullet"/>
      <w:lvlText w:val=""/>
      <w:lvlJc w:val="left"/>
      <w:pPr>
        <w:ind w:left="4320" w:hanging="360"/>
      </w:pPr>
      <w:rPr>
        <w:rFonts w:ascii="Wingdings" w:hAnsi="Wingdings" w:hint="default"/>
      </w:rPr>
    </w:lvl>
    <w:lvl w:ilvl="6" w:tplc="D30628C8">
      <w:start w:val="1"/>
      <w:numFmt w:val="bullet"/>
      <w:lvlText w:val=""/>
      <w:lvlJc w:val="left"/>
      <w:pPr>
        <w:ind w:left="5040" w:hanging="360"/>
      </w:pPr>
      <w:rPr>
        <w:rFonts w:ascii="Symbol" w:hAnsi="Symbol" w:hint="default"/>
      </w:rPr>
    </w:lvl>
    <w:lvl w:ilvl="7" w:tplc="0B6A4D7C">
      <w:start w:val="1"/>
      <w:numFmt w:val="bullet"/>
      <w:lvlText w:val="o"/>
      <w:lvlJc w:val="left"/>
      <w:pPr>
        <w:ind w:left="5760" w:hanging="360"/>
      </w:pPr>
      <w:rPr>
        <w:rFonts w:ascii="Courier New" w:hAnsi="Courier New" w:hint="default"/>
      </w:rPr>
    </w:lvl>
    <w:lvl w:ilvl="8" w:tplc="FEE0901E">
      <w:start w:val="1"/>
      <w:numFmt w:val="bullet"/>
      <w:lvlText w:val=""/>
      <w:lvlJc w:val="left"/>
      <w:pPr>
        <w:ind w:left="6480" w:hanging="360"/>
      </w:pPr>
      <w:rPr>
        <w:rFonts w:ascii="Wingdings" w:hAnsi="Wingdings" w:hint="default"/>
      </w:rPr>
    </w:lvl>
  </w:abstractNum>
  <w:abstractNum w:abstractNumId="5" w15:restartNumberingAfterBreak="0">
    <w:nsid w:val="22095B98"/>
    <w:multiLevelType w:val="hybridMultilevel"/>
    <w:tmpl w:val="1FE27AC0"/>
    <w:lvl w:ilvl="0" w:tplc="40069A7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5B2ECD"/>
    <w:multiLevelType w:val="hybridMultilevel"/>
    <w:tmpl w:val="74DA59E0"/>
    <w:lvl w:ilvl="0" w:tplc="B260C1A6">
      <w:start w:val="1"/>
      <w:numFmt w:val="bullet"/>
      <w:pStyle w:val="Bullet1"/>
      <w:lvlText w:val=""/>
      <w:lvlJc w:val="left"/>
      <w:pPr>
        <w:tabs>
          <w:tab w:val="num" w:pos="425"/>
        </w:tabs>
        <w:ind w:left="425" w:hanging="425"/>
      </w:pPr>
      <w:rPr>
        <w:rFonts w:ascii="Symbol" w:hAnsi="Symbol" w:hint="default"/>
        <w:color w:val="FF000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2B6928"/>
    <w:multiLevelType w:val="hybridMultilevel"/>
    <w:tmpl w:val="D1646570"/>
    <w:lvl w:ilvl="0" w:tplc="65F03782">
      <w:start w:val="1"/>
      <w:numFmt w:val="upp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7489A1A"/>
    <w:multiLevelType w:val="hybridMultilevel"/>
    <w:tmpl w:val="FFFFFFFF"/>
    <w:lvl w:ilvl="0" w:tplc="319477E8">
      <w:start w:val="1"/>
      <w:numFmt w:val="bullet"/>
      <w:lvlText w:val=""/>
      <w:lvlJc w:val="left"/>
      <w:pPr>
        <w:ind w:left="720" w:hanging="360"/>
      </w:pPr>
      <w:rPr>
        <w:rFonts w:ascii="Symbol" w:hAnsi="Symbol" w:hint="default"/>
      </w:rPr>
    </w:lvl>
    <w:lvl w:ilvl="1" w:tplc="A3964074">
      <w:start w:val="1"/>
      <w:numFmt w:val="bullet"/>
      <w:lvlText w:val="o"/>
      <w:lvlJc w:val="left"/>
      <w:pPr>
        <w:ind w:left="1440" w:hanging="360"/>
      </w:pPr>
      <w:rPr>
        <w:rFonts w:ascii="Courier New" w:hAnsi="Courier New" w:hint="default"/>
      </w:rPr>
    </w:lvl>
    <w:lvl w:ilvl="2" w:tplc="195EA85E">
      <w:start w:val="1"/>
      <w:numFmt w:val="bullet"/>
      <w:lvlText w:val=""/>
      <w:lvlJc w:val="left"/>
      <w:pPr>
        <w:ind w:left="2160" w:hanging="360"/>
      </w:pPr>
      <w:rPr>
        <w:rFonts w:ascii="Wingdings" w:hAnsi="Wingdings" w:hint="default"/>
      </w:rPr>
    </w:lvl>
    <w:lvl w:ilvl="3" w:tplc="A0462D14">
      <w:start w:val="1"/>
      <w:numFmt w:val="bullet"/>
      <w:lvlText w:val=""/>
      <w:lvlJc w:val="left"/>
      <w:pPr>
        <w:ind w:left="2880" w:hanging="360"/>
      </w:pPr>
      <w:rPr>
        <w:rFonts w:ascii="Symbol" w:hAnsi="Symbol" w:hint="default"/>
      </w:rPr>
    </w:lvl>
    <w:lvl w:ilvl="4" w:tplc="B98E01EE">
      <w:start w:val="1"/>
      <w:numFmt w:val="bullet"/>
      <w:lvlText w:val="o"/>
      <w:lvlJc w:val="left"/>
      <w:pPr>
        <w:ind w:left="3600" w:hanging="360"/>
      </w:pPr>
      <w:rPr>
        <w:rFonts w:ascii="Courier New" w:hAnsi="Courier New" w:hint="default"/>
      </w:rPr>
    </w:lvl>
    <w:lvl w:ilvl="5" w:tplc="82D80AB4">
      <w:start w:val="1"/>
      <w:numFmt w:val="bullet"/>
      <w:lvlText w:val=""/>
      <w:lvlJc w:val="left"/>
      <w:pPr>
        <w:ind w:left="4320" w:hanging="360"/>
      </w:pPr>
      <w:rPr>
        <w:rFonts w:ascii="Wingdings" w:hAnsi="Wingdings" w:hint="default"/>
      </w:rPr>
    </w:lvl>
    <w:lvl w:ilvl="6" w:tplc="E5546ECE">
      <w:start w:val="1"/>
      <w:numFmt w:val="bullet"/>
      <w:lvlText w:val=""/>
      <w:lvlJc w:val="left"/>
      <w:pPr>
        <w:ind w:left="5040" w:hanging="360"/>
      </w:pPr>
      <w:rPr>
        <w:rFonts w:ascii="Symbol" w:hAnsi="Symbol" w:hint="default"/>
      </w:rPr>
    </w:lvl>
    <w:lvl w:ilvl="7" w:tplc="32683960">
      <w:start w:val="1"/>
      <w:numFmt w:val="bullet"/>
      <w:lvlText w:val="o"/>
      <w:lvlJc w:val="left"/>
      <w:pPr>
        <w:ind w:left="5760" w:hanging="360"/>
      </w:pPr>
      <w:rPr>
        <w:rFonts w:ascii="Courier New" w:hAnsi="Courier New" w:hint="default"/>
      </w:rPr>
    </w:lvl>
    <w:lvl w:ilvl="8" w:tplc="906C1E66">
      <w:start w:val="1"/>
      <w:numFmt w:val="bullet"/>
      <w:lvlText w:val=""/>
      <w:lvlJc w:val="left"/>
      <w:pPr>
        <w:ind w:left="6480" w:hanging="360"/>
      </w:pPr>
      <w:rPr>
        <w:rFonts w:ascii="Wingdings" w:hAnsi="Wingdings" w:hint="default"/>
      </w:rPr>
    </w:lvl>
  </w:abstractNum>
  <w:abstractNum w:abstractNumId="9" w15:restartNumberingAfterBreak="0">
    <w:nsid w:val="3B12CA82"/>
    <w:multiLevelType w:val="hybridMultilevel"/>
    <w:tmpl w:val="FFFFFFFF"/>
    <w:lvl w:ilvl="0" w:tplc="116A715C">
      <w:start w:val="1"/>
      <w:numFmt w:val="bullet"/>
      <w:lvlText w:val="·"/>
      <w:lvlJc w:val="left"/>
      <w:pPr>
        <w:ind w:left="720" w:hanging="360"/>
      </w:pPr>
      <w:rPr>
        <w:rFonts w:ascii="Symbol" w:hAnsi="Symbol" w:hint="default"/>
      </w:rPr>
    </w:lvl>
    <w:lvl w:ilvl="1" w:tplc="63DEBA90">
      <w:start w:val="1"/>
      <w:numFmt w:val="bullet"/>
      <w:lvlText w:val="o"/>
      <w:lvlJc w:val="left"/>
      <w:pPr>
        <w:ind w:left="1440" w:hanging="360"/>
      </w:pPr>
      <w:rPr>
        <w:rFonts w:ascii="Courier New" w:hAnsi="Courier New" w:hint="default"/>
      </w:rPr>
    </w:lvl>
    <w:lvl w:ilvl="2" w:tplc="C3C29D22">
      <w:start w:val="1"/>
      <w:numFmt w:val="bullet"/>
      <w:lvlText w:val=""/>
      <w:lvlJc w:val="left"/>
      <w:pPr>
        <w:ind w:left="2160" w:hanging="360"/>
      </w:pPr>
      <w:rPr>
        <w:rFonts w:ascii="Wingdings" w:hAnsi="Wingdings" w:hint="default"/>
      </w:rPr>
    </w:lvl>
    <w:lvl w:ilvl="3" w:tplc="A9B86112">
      <w:start w:val="1"/>
      <w:numFmt w:val="bullet"/>
      <w:lvlText w:val=""/>
      <w:lvlJc w:val="left"/>
      <w:pPr>
        <w:ind w:left="2880" w:hanging="360"/>
      </w:pPr>
      <w:rPr>
        <w:rFonts w:ascii="Symbol" w:hAnsi="Symbol" w:hint="default"/>
      </w:rPr>
    </w:lvl>
    <w:lvl w:ilvl="4" w:tplc="84285E34">
      <w:start w:val="1"/>
      <w:numFmt w:val="bullet"/>
      <w:lvlText w:val="o"/>
      <w:lvlJc w:val="left"/>
      <w:pPr>
        <w:ind w:left="3600" w:hanging="360"/>
      </w:pPr>
      <w:rPr>
        <w:rFonts w:ascii="Courier New" w:hAnsi="Courier New" w:hint="default"/>
      </w:rPr>
    </w:lvl>
    <w:lvl w:ilvl="5" w:tplc="5272312A">
      <w:start w:val="1"/>
      <w:numFmt w:val="bullet"/>
      <w:lvlText w:val=""/>
      <w:lvlJc w:val="left"/>
      <w:pPr>
        <w:ind w:left="4320" w:hanging="360"/>
      </w:pPr>
      <w:rPr>
        <w:rFonts w:ascii="Wingdings" w:hAnsi="Wingdings" w:hint="default"/>
      </w:rPr>
    </w:lvl>
    <w:lvl w:ilvl="6" w:tplc="9B72F70C">
      <w:start w:val="1"/>
      <w:numFmt w:val="bullet"/>
      <w:lvlText w:val=""/>
      <w:lvlJc w:val="left"/>
      <w:pPr>
        <w:ind w:left="5040" w:hanging="360"/>
      </w:pPr>
      <w:rPr>
        <w:rFonts w:ascii="Symbol" w:hAnsi="Symbol" w:hint="default"/>
      </w:rPr>
    </w:lvl>
    <w:lvl w:ilvl="7" w:tplc="4E1AC1C0">
      <w:start w:val="1"/>
      <w:numFmt w:val="bullet"/>
      <w:lvlText w:val="o"/>
      <w:lvlJc w:val="left"/>
      <w:pPr>
        <w:ind w:left="5760" w:hanging="360"/>
      </w:pPr>
      <w:rPr>
        <w:rFonts w:ascii="Courier New" w:hAnsi="Courier New" w:hint="default"/>
      </w:rPr>
    </w:lvl>
    <w:lvl w:ilvl="8" w:tplc="77547484">
      <w:start w:val="1"/>
      <w:numFmt w:val="bullet"/>
      <w:lvlText w:val=""/>
      <w:lvlJc w:val="left"/>
      <w:pPr>
        <w:ind w:left="6480" w:hanging="360"/>
      </w:pPr>
      <w:rPr>
        <w:rFonts w:ascii="Wingdings" w:hAnsi="Wingdings" w:hint="default"/>
      </w:rPr>
    </w:lvl>
  </w:abstractNum>
  <w:abstractNum w:abstractNumId="10" w15:restartNumberingAfterBreak="0">
    <w:nsid w:val="46738F51"/>
    <w:multiLevelType w:val="hybridMultilevel"/>
    <w:tmpl w:val="FFFFFFFF"/>
    <w:lvl w:ilvl="0" w:tplc="B970A646">
      <w:start w:val="1"/>
      <w:numFmt w:val="bullet"/>
      <w:lvlText w:val="·"/>
      <w:lvlJc w:val="left"/>
      <w:pPr>
        <w:ind w:left="720" w:hanging="360"/>
      </w:pPr>
      <w:rPr>
        <w:rFonts w:ascii="Symbol" w:hAnsi="Symbol" w:hint="default"/>
      </w:rPr>
    </w:lvl>
    <w:lvl w:ilvl="1" w:tplc="63C845C4">
      <w:start w:val="1"/>
      <w:numFmt w:val="bullet"/>
      <w:lvlText w:val="o"/>
      <w:lvlJc w:val="left"/>
      <w:pPr>
        <w:ind w:left="1440" w:hanging="360"/>
      </w:pPr>
      <w:rPr>
        <w:rFonts w:ascii="Courier New" w:hAnsi="Courier New" w:hint="default"/>
      </w:rPr>
    </w:lvl>
    <w:lvl w:ilvl="2" w:tplc="FE92E16C">
      <w:start w:val="1"/>
      <w:numFmt w:val="bullet"/>
      <w:lvlText w:val=""/>
      <w:lvlJc w:val="left"/>
      <w:pPr>
        <w:ind w:left="2160" w:hanging="360"/>
      </w:pPr>
      <w:rPr>
        <w:rFonts w:ascii="Wingdings" w:hAnsi="Wingdings" w:hint="default"/>
      </w:rPr>
    </w:lvl>
    <w:lvl w:ilvl="3" w:tplc="92E00D3A">
      <w:start w:val="1"/>
      <w:numFmt w:val="bullet"/>
      <w:lvlText w:val=""/>
      <w:lvlJc w:val="left"/>
      <w:pPr>
        <w:ind w:left="2880" w:hanging="360"/>
      </w:pPr>
      <w:rPr>
        <w:rFonts w:ascii="Symbol" w:hAnsi="Symbol" w:hint="default"/>
      </w:rPr>
    </w:lvl>
    <w:lvl w:ilvl="4" w:tplc="A480606A">
      <w:start w:val="1"/>
      <w:numFmt w:val="bullet"/>
      <w:lvlText w:val="o"/>
      <w:lvlJc w:val="left"/>
      <w:pPr>
        <w:ind w:left="3600" w:hanging="360"/>
      </w:pPr>
      <w:rPr>
        <w:rFonts w:ascii="Courier New" w:hAnsi="Courier New" w:hint="default"/>
      </w:rPr>
    </w:lvl>
    <w:lvl w:ilvl="5" w:tplc="4192FCB0">
      <w:start w:val="1"/>
      <w:numFmt w:val="bullet"/>
      <w:lvlText w:val=""/>
      <w:lvlJc w:val="left"/>
      <w:pPr>
        <w:ind w:left="4320" w:hanging="360"/>
      </w:pPr>
      <w:rPr>
        <w:rFonts w:ascii="Wingdings" w:hAnsi="Wingdings" w:hint="default"/>
      </w:rPr>
    </w:lvl>
    <w:lvl w:ilvl="6" w:tplc="97D678CC">
      <w:start w:val="1"/>
      <w:numFmt w:val="bullet"/>
      <w:lvlText w:val=""/>
      <w:lvlJc w:val="left"/>
      <w:pPr>
        <w:ind w:left="5040" w:hanging="360"/>
      </w:pPr>
      <w:rPr>
        <w:rFonts w:ascii="Symbol" w:hAnsi="Symbol" w:hint="default"/>
      </w:rPr>
    </w:lvl>
    <w:lvl w:ilvl="7" w:tplc="8654BC32">
      <w:start w:val="1"/>
      <w:numFmt w:val="bullet"/>
      <w:lvlText w:val="o"/>
      <w:lvlJc w:val="left"/>
      <w:pPr>
        <w:ind w:left="5760" w:hanging="360"/>
      </w:pPr>
      <w:rPr>
        <w:rFonts w:ascii="Courier New" w:hAnsi="Courier New" w:hint="default"/>
      </w:rPr>
    </w:lvl>
    <w:lvl w:ilvl="8" w:tplc="57107C62">
      <w:start w:val="1"/>
      <w:numFmt w:val="bullet"/>
      <w:lvlText w:val=""/>
      <w:lvlJc w:val="left"/>
      <w:pPr>
        <w:ind w:left="6480" w:hanging="360"/>
      </w:pPr>
      <w:rPr>
        <w:rFonts w:ascii="Wingdings" w:hAnsi="Wingdings" w:hint="default"/>
      </w:rPr>
    </w:lvl>
  </w:abstractNum>
  <w:abstractNum w:abstractNumId="11" w15:restartNumberingAfterBreak="0">
    <w:nsid w:val="514D3FB1"/>
    <w:multiLevelType w:val="hybridMultilevel"/>
    <w:tmpl w:val="0C3A762A"/>
    <w:lvl w:ilvl="0" w:tplc="5B5A056E">
      <w:start w:val="1"/>
      <w:numFmt w:val="bullet"/>
      <w:lvlText w:val="-"/>
      <w:lvlJc w:val="left"/>
      <w:pPr>
        <w:tabs>
          <w:tab w:val="num" w:pos="360"/>
        </w:tabs>
        <w:ind w:left="360" w:hanging="360"/>
      </w:pPr>
      <w:rPr>
        <w:rFonts w:ascii="Verdana" w:hAnsi="Verdana" w:cs="Verdana" w:hint="default"/>
      </w:rPr>
    </w:lvl>
    <w:lvl w:ilvl="1" w:tplc="E02A6E06">
      <w:start w:val="7"/>
      <w:numFmt w:val="bullet"/>
      <w:lvlText w:val="-"/>
      <w:lvlJc w:val="left"/>
      <w:pPr>
        <w:tabs>
          <w:tab w:val="num" w:pos="1080"/>
        </w:tabs>
        <w:ind w:left="1080" w:hanging="360"/>
      </w:pPr>
      <w:rPr>
        <w:rFonts w:ascii="Verdana" w:eastAsia="Times New Roman" w:hAnsi="Verdana" w:cs="Times New Roman" w:hint="default"/>
      </w:rPr>
    </w:lvl>
    <w:lvl w:ilvl="2" w:tplc="04130005">
      <w:start w:val="1"/>
      <w:numFmt w:val="bullet"/>
      <w:lvlText w:val=""/>
      <w:lvlJc w:val="left"/>
      <w:pPr>
        <w:tabs>
          <w:tab w:val="num" w:pos="1980"/>
        </w:tabs>
        <w:ind w:left="1980" w:hanging="360"/>
      </w:pPr>
      <w:rPr>
        <w:rFonts w:ascii="Wingdings" w:hAnsi="Wingdings" w:hint="default"/>
      </w:r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 w15:restartNumberingAfterBreak="0">
    <w:nsid w:val="51A588A0"/>
    <w:multiLevelType w:val="hybridMultilevel"/>
    <w:tmpl w:val="FFFFFFFF"/>
    <w:lvl w:ilvl="0" w:tplc="DEB2F8AE">
      <w:start w:val="1"/>
      <w:numFmt w:val="bullet"/>
      <w:lvlText w:val="·"/>
      <w:lvlJc w:val="left"/>
      <w:pPr>
        <w:ind w:left="720" w:hanging="360"/>
      </w:pPr>
      <w:rPr>
        <w:rFonts w:ascii="Symbol" w:hAnsi="Symbol" w:hint="default"/>
      </w:rPr>
    </w:lvl>
    <w:lvl w:ilvl="1" w:tplc="BA6E8EE4">
      <w:start w:val="1"/>
      <w:numFmt w:val="bullet"/>
      <w:lvlText w:val="o"/>
      <w:lvlJc w:val="left"/>
      <w:pPr>
        <w:ind w:left="1440" w:hanging="360"/>
      </w:pPr>
      <w:rPr>
        <w:rFonts w:ascii="Courier New" w:hAnsi="Courier New" w:hint="default"/>
      </w:rPr>
    </w:lvl>
    <w:lvl w:ilvl="2" w:tplc="56EADB10">
      <w:start w:val="1"/>
      <w:numFmt w:val="bullet"/>
      <w:lvlText w:val=""/>
      <w:lvlJc w:val="left"/>
      <w:pPr>
        <w:ind w:left="2160" w:hanging="360"/>
      </w:pPr>
      <w:rPr>
        <w:rFonts w:ascii="Wingdings" w:hAnsi="Wingdings" w:hint="default"/>
      </w:rPr>
    </w:lvl>
    <w:lvl w:ilvl="3" w:tplc="75C68B90">
      <w:start w:val="1"/>
      <w:numFmt w:val="bullet"/>
      <w:lvlText w:val=""/>
      <w:lvlJc w:val="left"/>
      <w:pPr>
        <w:ind w:left="2880" w:hanging="360"/>
      </w:pPr>
      <w:rPr>
        <w:rFonts w:ascii="Symbol" w:hAnsi="Symbol" w:hint="default"/>
      </w:rPr>
    </w:lvl>
    <w:lvl w:ilvl="4" w:tplc="89D082C0">
      <w:start w:val="1"/>
      <w:numFmt w:val="bullet"/>
      <w:lvlText w:val="o"/>
      <w:lvlJc w:val="left"/>
      <w:pPr>
        <w:ind w:left="3600" w:hanging="360"/>
      </w:pPr>
      <w:rPr>
        <w:rFonts w:ascii="Courier New" w:hAnsi="Courier New" w:hint="default"/>
      </w:rPr>
    </w:lvl>
    <w:lvl w:ilvl="5" w:tplc="9892B592">
      <w:start w:val="1"/>
      <w:numFmt w:val="bullet"/>
      <w:lvlText w:val=""/>
      <w:lvlJc w:val="left"/>
      <w:pPr>
        <w:ind w:left="4320" w:hanging="360"/>
      </w:pPr>
      <w:rPr>
        <w:rFonts w:ascii="Wingdings" w:hAnsi="Wingdings" w:hint="default"/>
      </w:rPr>
    </w:lvl>
    <w:lvl w:ilvl="6" w:tplc="4BBCC6D2">
      <w:start w:val="1"/>
      <w:numFmt w:val="bullet"/>
      <w:lvlText w:val=""/>
      <w:lvlJc w:val="left"/>
      <w:pPr>
        <w:ind w:left="5040" w:hanging="360"/>
      </w:pPr>
      <w:rPr>
        <w:rFonts w:ascii="Symbol" w:hAnsi="Symbol" w:hint="default"/>
      </w:rPr>
    </w:lvl>
    <w:lvl w:ilvl="7" w:tplc="14C87D44">
      <w:start w:val="1"/>
      <w:numFmt w:val="bullet"/>
      <w:lvlText w:val="o"/>
      <w:lvlJc w:val="left"/>
      <w:pPr>
        <w:ind w:left="5760" w:hanging="360"/>
      </w:pPr>
      <w:rPr>
        <w:rFonts w:ascii="Courier New" w:hAnsi="Courier New" w:hint="default"/>
      </w:rPr>
    </w:lvl>
    <w:lvl w:ilvl="8" w:tplc="2912FED0">
      <w:start w:val="1"/>
      <w:numFmt w:val="bullet"/>
      <w:lvlText w:val=""/>
      <w:lvlJc w:val="left"/>
      <w:pPr>
        <w:ind w:left="6480" w:hanging="360"/>
      </w:pPr>
      <w:rPr>
        <w:rFonts w:ascii="Wingdings" w:hAnsi="Wingdings" w:hint="default"/>
      </w:rPr>
    </w:lvl>
  </w:abstractNum>
  <w:abstractNum w:abstractNumId="13" w15:restartNumberingAfterBreak="0">
    <w:nsid w:val="52D44388"/>
    <w:multiLevelType w:val="hybridMultilevel"/>
    <w:tmpl w:val="07D00CDA"/>
    <w:lvl w:ilvl="0" w:tplc="25629FCC">
      <w:start w:val="13"/>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523470F"/>
    <w:multiLevelType w:val="hybridMultilevel"/>
    <w:tmpl w:val="FFFFFFFF"/>
    <w:lvl w:ilvl="0" w:tplc="D33E8B82">
      <w:start w:val="1"/>
      <w:numFmt w:val="bullet"/>
      <w:lvlText w:val=""/>
      <w:lvlJc w:val="left"/>
      <w:pPr>
        <w:ind w:left="720" w:hanging="360"/>
      </w:pPr>
      <w:rPr>
        <w:rFonts w:ascii="Symbol" w:hAnsi="Symbol" w:hint="default"/>
      </w:rPr>
    </w:lvl>
    <w:lvl w:ilvl="1" w:tplc="6AD4B290">
      <w:start w:val="1"/>
      <w:numFmt w:val="bullet"/>
      <w:lvlText w:val="o"/>
      <w:lvlJc w:val="left"/>
      <w:pPr>
        <w:ind w:left="1440" w:hanging="360"/>
      </w:pPr>
      <w:rPr>
        <w:rFonts w:ascii="Courier New" w:hAnsi="Courier New" w:hint="default"/>
      </w:rPr>
    </w:lvl>
    <w:lvl w:ilvl="2" w:tplc="C3A06AB8">
      <w:start w:val="1"/>
      <w:numFmt w:val="bullet"/>
      <w:lvlText w:val=""/>
      <w:lvlJc w:val="left"/>
      <w:pPr>
        <w:ind w:left="2160" w:hanging="360"/>
      </w:pPr>
      <w:rPr>
        <w:rFonts w:ascii="Wingdings" w:hAnsi="Wingdings" w:hint="default"/>
      </w:rPr>
    </w:lvl>
    <w:lvl w:ilvl="3" w:tplc="A1E08636">
      <w:start w:val="1"/>
      <w:numFmt w:val="bullet"/>
      <w:lvlText w:val=""/>
      <w:lvlJc w:val="left"/>
      <w:pPr>
        <w:ind w:left="2880" w:hanging="360"/>
      </w:pPr>
      <w:rPr>
        <w:rFonts w:ascii="Symbol" w:hAnsi="Symbol" w:hint="default"/>
      </w:rPr>
    </w:lvl>
    <w:lvl w:ilvl="4" w:tplc="63FC4FFC">
      <w:start w:val="1"/>
      <w:numFmt w:val="bullet"/>
      <w:lvlText w:val="o"/>
      <w:lvlJc w:val="left"/>
      <w:pPr>
        <w:ind w:left="3600" w:hanging="360"/>
      </w:pPr>
      <w:rPr>
        <w:rFonts w:ascii="Courier New" w:hAnsi="Courier New" w:hint="default"/>
      </w:rPr>
    </w:lvl>
    <w:lvl w:ilvl="5" w:tplc="CFE8B38A">
      <w:start w:val="1"/>
      <w:numFmt w:val="bullet"/>
      <w:lvlText w:val=""/>
      <w:lvlJc w:val="left"/>
      <w:pPr>
        <w:ind w:left="4320" w:hanging="360"/>
      </w:pPr>
      <w:rPr>
        <w:rFonts w:ascii="Wingdings" w:hAnsi="Wingdings" w:hint="default"/>
      </w:rPr>
    </w:lvl>
    <w:lvl w:ilvl="6" w:tplc="3C04E892">
      <w:start w:val="1"/>
      <w:numFmt w:val="bullet"/>
      <w:lvlText w:val=""/>
      <w:lvlJc w:val="left"/>
      <w:pPr>
        <w:ind w:left="5040" w:hanging="360"/>
      </w:pPr>
      <w:rPr>
        <w:rFonts w:ascii="Symbol" w:hAnsi="Symbol" w:hint="default"/>
      </w:rPr>
    </w:lvl>
    <w:lvl w:ilvl="7" w:tplc="E29ADA78">
      <w:start w:val="1"/>
      <w:numFmt w:val="bullet"/>
      <w:lvlText w:val="o"/>
      <w:lvlJc w:val="left"/>
      <w:pPr>
        <w:ind w:left="5760" w:hanging="360"/>
      </w:pPr>
      <w:rPr>
        <w:rFonts w:ascii="Courier New" w:hAnsi="Courier New" w:hint="default"/>
      </w:rPr>
    </w:lvl>
    <w:lvl w:ilvl="8" w:tplc="B0760E72">
      <w:start w:val="1"/>
      <w:numFmt w:val="bullet"/>
      <w:lvlText w:val=""/>
      <w:lvlJc w:val="left"/>
      <w:pPr>
        <w:ind w:left="6480" w:hanging="360"/>
      </w:pPr>
      <w:rPr>
        <w:rFonts w:ascii="Wingdings" w:hAnsi="Wingdings" w:hint="default"/>
      </w:rPr>
    </w:lvl>
  </w:abstractNum>
  <w:abstractNum w:abstractNumId="15" w15:restartNumberingAfterBreak="0">
    <w:nsid w:val="564A0D88"/>
    <w:multiLevelType w:val="hybridMultilevel"/>
    <w:tmpl w:val="7E94545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65709A0"/>
    <w:multiLevelType w:val="hybridMultilevel"/>
    <w:tmpl w:val="5580A7EE"/>
    <w:lvl w:ilvl="0" w:tplc="04130017">
      <w:start w:val="1"/>
      <w:numFmt w:val="lowerLetter"/>
      <w:lvlText w:val="%1)"/>
      <w:lvlJc w:val="left"/>
      <w:pPr>
        <w:ind w:left="720" w:hanging="360"/>
      </w:pPr>
    </w:lvl>
    <w:lvl w:ilvl="1" w:tplc="046E2C26">
      <w:start w:val="1"/>
      <w:numFmt w:val="lowerLetter"/>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F06325B"/>
    <w:multiLevelType w:val="hybridMultilevel"/>
    <w:tmpl w:val="258006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FEB7A9B"/>
    <w:multiLevelType w:val="hybridMultilevel"/>
    <w:tmpl w:val="1B9C8772"/>
    <w:lvl w:ilvl="0" w:tplc="04130019">
      <w:start w:val="1"/>
      <w:numFmt w:val="low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60F217E"/>
    <w:multiLevelType w:val="hybridMultilevel"/>
    <w:tmpl w:val="12328D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667A31A7"/>
    <w:multiLevelType w:val="hybridMultilevel"/>
    <w:tmpl w:val="00A87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4B76203"/>
    <w:multiLevelType w:val="hybridMultilevel"/>
    <w:tmpl w:val="D7A8DCFA"/>
    <w:lvl w:ilvl="0" w:tplc="25629FCC">
      <w:start w:val="13"/>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5591D54"/>
    <w:multiLevelType w:val="hybridMultilevel"/>
    <w:tmpl w:val="C7C69950"/>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FF2D8D"/>
    <w:multiLevelType w:val="hybridMultilevel"/>
    <w:tmpl w:val="257A11EE"/>
    <w:lvl w:ilvl="0" w:tplc="77CE90D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4" w15:restartNumberingAfterBreak="0">
    <w:nsid w:val="7FD75BE7"/>
    <w:multiLevelType w:val="hybridMultilevel"/>
    <w:tmpl w:val="FFFFFFFF"/>
    <w:lvl w:ilvl="0" w:tplc="51CA1A92">
      <w:start w:val="1"/>
      <w:numFmt w:val="bullet"/>
      <w:lvlText w:val=""/>
      <w:lvlJc w:val="left"/>
      <w:pPr>
        <w:ind w:left="720" w:hanging="360"/>
      </w:pPr>
      <w:rPr>
        <w:rFonts w:ascii="Symbol" w:hAnsi="Symbol" w:hint="default"/>
      </w:rPr>
    </w:lvl>
    <w:lvl w:ilvl="1" w:tplc="9752B604">
      <w:start w:val="1"/>
      <w:numFmt w:val="bullet"/>
      <w:lvlText w:val="o"/>
      <w:lvlJc w:val="left"/>
      <w:pPr>
        <w:ind w:left="1440" w:hanging="360"/>
      </w:pPr>
      <w:rPr>
        <w:rFonts w:ascii="Courier New" w:hAnsi="Courier New" w:hint="default"/>
      </w:rPr>
    </w:lvl>
    <w:lvl w:ilvl="2" w:tplc="2796F274">
      <w:start w:val="1"/>
      <w:numFmt w:val="bullet"/>
      <w:lvlText w:val=""/>
      <w:lvlJc w:val="left"/>
      <w:pPr>
        <w:ind w:left="2160" w:hanging="360"/>
      </w:pPr>
      <w:rPr>
        <w:rFonts w:ascii="Wingdings" w:hAnsi="Wingdings" w:hint="default"/>
      </w:rPr>
    </w:lvl>
    <w:lvl w:ilvl="3" w:tplc="D14852B6">
      <w:start w:val="1"/>
      <w:numFmt w:val="bullet"/>
      <w:lvlText w:val=""/>
      <w:lvlJc w:val="left"/>
      <w:pPr>
        <w:ind w:left="2880" w:hanging="360"/>
      </w:pPr>
      <w:rPr>
        <w:rFonts w:ascii="Symbol" w:hAnsi="Symbol" w:hint="default"/>
      </w:rPr>
    </w:lvl>
    <w:lvl w:ilvl="4" w:tplc="846EEE08">
      <w:start w:val="1"/>
      <w:numFmt w:val="bullet"/>
      <w:lvlText w:val="o"/>
      <w:lvlJc w:val="left"/>
      <w:pPr>
        <w:ind w:left="3600" w:hanging="360"/>
      </w:pPr>
      <w:rPr>
        <w:rFonts w:ascii="Courier New" w:hAnsi="Courier New" w:hint="default"/>
      </w:rPr>
    </w:lvl>
    <w:lvl w:ilvl="5" w:tplc="2D1E202C">
      <w:start w:val="1"/>
      <w:numFmt w:val="bullet"/>
      <w:lvlText w:val=""/>
      <w:lvlJc w:val="left"/>
      <w:pPr>
        <w:ind w:left="4320" w:hanging="360"/>
      </w:pPr>
      <w:rPr>
        <w:rFonts w:ascii="Wingdings" w:hAnsi="Wingdings" w:hint="default"/>
      </w:rPr>
    </w:lvl>
    <w:lvl w:ilvl="6" w:tplc="9A6A5386">
      <w:start w:val="1"/>
      <w:numFmt w:val="bullet"/>
      <w:lvlText w:val=""/>
      <w:lvlJc w:val="left"/>
      <w:pPr>
        <w:ind w:left="5040" w:hanging="360"/>
      </w:pPr>
      <w:rPr>
        <w:rFonts w:ascii="Symbol" w:hAnsi="Symbol" w:hint="default"/>
      </w:rPr>
    </w:lvl>
    <w:lvl w:ilvl="7" w:tplc="D584CAD4">
      <w:start w:val="1"/>
      <w:numFmt w:val="bullet"/>
      <w:lvlText w:val="o"/>
      <w:lvlJc w:val="left"/>
      <w:pPr>
        <w:ind w:left="5760" w:hanging="360"/>
      </w:pPr>
      <w:rPr>
        <w:rFonts w:ascii="Courier New" w:hAnsi="Courier New" w:hint="default"/>
      </w:rPr>
    </w:lvl>
    <w:lvl w:ilvl="8" w:tplc="D0BC5E4C">
      <w:start w:val="1"/>
      <w:numFmt w:val="bullet"/>
      <w:lvlText w:val=""/>
      <w:lvlJc w:val="left"/>
      <w:pPr>
        <w:ind w:left="6480" w:hanging="360"/>
      </w:pPr>
      <w:rPr>
        <w:rFonts w:ascii="Wingdings" w:hAnsi="Wingdings" w:hint="default"/>
      </w:rPr>
    </w:lvl>
  </w:abstractNum>
  <w:num w:numId="1" w16cid:durableId="1669288824">
    <w:abstractNumId w:val="22"/>
  </w:num>
  <w:num w:numId="2" w16cid:durableId="1296253198">
    <w:abstractNumId w:val="11"/>
  </w:num>
  <w:num w:numId="3" w16cid:durableId="1522426633">
    <w:abstractNumId w:val="6"/>
  </w:num>
  <w:num w:numId="4" w16cid:durableId="531578158">
    <w:abstractNumId w:val="17"/>
  </w:num>
  <w:num w:numId="5" w16cid:durableId="140930700">
    <w:abstractNumId w:val="15"/>
  </w:num>
  <w:num w:numId="6" w16cid:durableId="1909999648">
    <w:abstractNumId w:val="3"/>
  </w:num>
  <w:num w:numId="7" w16cid:durableId="378017371">
    <w:abstractNumId w:val="21"/>
  </w:num>
  <w:num w:numId="8" w16cid:durableId="905651763">
    <w:abstractNumId w:val="13"/>
  </w:num>
  <w:num w:numId="9" w16cid:durableId="883446704">
    <w:abstractNumId w:val="16"/>
  </w:num>
  <w:num w:numId="10" w16cid:durableId="448400842">
    <w:abstractNumId w:val="5"/>
  </w:num>
  <w:num w:numId="11" w16cid:durableId="988246931">
    <w:abstractNumId w:val="2"/>
  </w:num>
  <w:num w:numId="12" w16cid:durableId="1975987033">
    <w:abstractNumId w:val="19"/>
  </w:num>
  <w:num w:numId="13" w16cid:durableId="431125629">
    <w:abstractNumId w:val="7"/>
  </w:num>
  <w:num w:numId="14" w16cid:durableId="272831136">
    <w:abstractNumId w:val="23"/>
  </w:num>
  <w:num w:numId="15" w16cid:durableId="1346520255">
    <w:abstractNumId w:val="18"/>
  </w:num>
  <w:num w:numId="16" w16cid:durableId="383412533">
    <w:abstractNumId w:val="8"/>
  </w:num>
  <w:num w:numId="17" w16cid:durableId="665985858">
    <w:abstractNumId w:val="14"/>
  </w:num>
  <w:num w:numId="18" w16cid:durableId="1590770613">
    <w:abstractNumId w:val="4"/>
  </w:num>
  <w:num w:numId="19" w16cid:durableId="2140107107">
    <w:abstractNumId w:val="1"/>
  </w:num>
  <w:num w:numId="20" w16cid:durableId="461004618">
    <w:abstractNumId w:val="24"/>
  </w:num>
  <w:num w:numId="21" w16cid:durableId="2002662365">
    <w:abstractNumId w:val="9"/>
  </w:num>
  <w:num w:numId="22" w16cid:durableId="1127625245">
    <w:abstractNumId w:val="12"/>
  </w:num>
  <w:num w:numId="23" w16cid:durableId="1623732107">
    <w:abstractNumId w:val="10"/>
  </w:num>
  <w:num w:numId="24" w16cid:durableId="63335057">
    <w:abstractNumId w:val="0"/>
  </w:num>
  <w:num w:numId="25" w16cid:durableId="1631322474">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Broshuis, Anne (AV)">
    <w15:presenceInfo w15:providerId="AD" w15:userId="S::ABroshuis@svb.nl::254014de-ba19-49a0-bd40-8e56fa148e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54B"/>
    <w:rsid w:val="0000024E"/>
    <w:rsid w:val="000003FD"/>
    <w:rsid w:val="000005B5"/>
    <w:rsid w:val="0000067C"/>
    <w:rsid w:val="000006C4"/>
    <w:rsid w:val="00000777"/>
    <w:rsid w:val="00000790"/>
    <w:rsid w:val="00000889"/>
    <w:rsid w:val="000009E3"/>
    <w:rsid w:val="00000D55"/>
    <w:rsid w:val="00000D78"/>
    <w:rsid w:val="000010D5"/>
    <w:rsid w:val="0000159B"/>
    <w:rsid w:val="0000172A"/>
    <w:rsid w:val="000017EC"/>
    <w:rsid w:val="00001DAF"/>
    <w:rsid w:val="00001EB0"/>
    <w:rsid w:val="000021C4"/>
    <w:rsid w:val="000021D3"/>
    <w:rsid w:val="0000269C"/>
    <w:rsid w:val="000027EF"/>
    <w:rsid w:val="000028B7"/>
    <w:rsid w:val="00002AFE"/>
    <w:rsid w:val="00002F9A"/>
    <w:rsid w:val="00003164"/>
    <w:rsid w:val="00003ADC"/>
    <w:rsid w:val="00003CB4"/>
    <w:rsid w:val="00004027"/>
    <w:rsid w:val="00004337"/>
    <w:rsid w:val="00004623"/>
    <w:rsid w:val="00004AA6"/>
    <w:rsid w:val="00004C06"/>
    <w:rsid w:val="00005044"/>
    <w:rsid w:val="0000506A"/>
    <w:rsid w:val="00005182"/>
    <w:rsid w:val="000051AF"/>
    <w:rsid w:val="000052F1"/>
    <w:rsid w:val="000053D5"/>
    <w:rsid w:val="000054F3"/>
    <w:rsid w:val="00005C98"/>
    <w:rsid w:val="0000611F"/>
    <w:rsid w:val="000065E9"/>
    <w:rsid w:val="000068C0"/>
    <w:rsid w:val="00006E74"/>
    <w:rsid w:val="00006F6F"/>
    <w:rsid w:val="000070AD"/>
    <w:rsid w:val="000071D6"/>
    <w:rsid w:val="0000729F"/>
    <w:rsid w:val="000073B6"/>
    <w:rsid w:val="000073EB"/>
    <w:rsid w:val="000074A5"/>
    <w:rsid w:val="000074B3"/>
    <w:rsid w:val="000078A8"/>
    <w:rsid w:val="0000791C"/>
    <w:rsid w:val="00007AD5"/>
    <w:rsid w:val="00007BC9"/>
    <w:rsid w:val="00007F37"/>
    <w:rsid w:val="00010094"/>
    <w:rsid w:val="000101D4"/>
    <w:rsid w:val="00010268"/>
    <w:rsid w:val="00010445"/>
    <w:rsid w:val="00010806"/>
    <w:rsid w:val="00010CCE"/>
    <w:rsid w:val="00010F28"/>
    <w:rsid w:val="0001105A"/>
    <w:rsid w:val="00011073"/>
    <w:rsid w:val="0001135F"/>
    <w:rsid w:val="000113F1"/>
    <w:rsid w:val="0001156B"/>
    <w:rsid w:val="00011574"/>
    <w:rsid w:val="00011A37"/>
    <w:rsid w:val="00011B00"/>
    <w:rsid w:val="00011CFB"/>
    <w:rsid w:val="00011FD1"/>
    <w:rsid w:val="000120D6"/>
    <w:rsid w:val="00012188"/>
    <w:rsid w:val="000124CD"/>
    <w:rsid w:val="000124FD"/>
    <w:rsid w:val="00012793"/>
    <w:rsid w:val="0001286D"/>
    <w:rsid w:val="00012B8F"/>
    <w:rsid w:val="00012EAB"/>
    <w:rsid w:val="0001375A"/>
    <w:rsid w:val="00013900"/>
    <w:rsid w:val="00013A04"/>
    <w:rsid w:val="00013CE1"/>
    <w:rsid w:val="00013F3B"/>
    <w:rsid w:val="00014309"/>
    <w:rsid w:val="00014473"/>
    <w:rsid w:val="00014B45"/>
    <w:rsid w:val="00014BEE"/>
    <w:rsid w:val="00014EE1"/>
    <w:rsid w:val="0001503E"/>
    <w:rsid w:val="00015074"/>
    <w:rsid w:val="000150D6"/>
    <w:rsid w:val="00015498"/>
    <w:rsid w:val="00015709"/>
    <w:rsid w:val="00015BC7"/>
    <w:rsid w:val="000165C6"/>
    <w:rsid w:val="0001676D"/>
    <w:rsid w:val="00016C19"/>
    <w:rsid w:val="00016D76"/>
    <w:rsid w:val="0001730D"/>
    <w:rsid w:val="0001739F"/>
    <w:rsid w:val="000173EB"/>
    <w:rsid w:val="0001753B"/>
    <w:rsid w:val="000175C4"/>
    <w:rsid w:val="000176C6"/>
    <w:rsid w:val="0001776D"/>
    <w:rsid w:val="00017CD3"/>
    <w:rsid w:val="00017F2D"/>
    <w:rsid w:val="000201E6"/>
    <w:rsid w:val="00020245"/>
    <w:rsid w:val="00020422"/>
    <w:rsid w:val="00020C81"/>
    <w:rsid w:val="00020D4E"/>
    <w:rsid w:val="000211E0"/>
    <w:rsid w:val="0002120D"/>
    <w:rsid w:val="000214D4"/>
    <w:rsid w:val="000216A2"/>
    <w:rsid w:val="0002187E"/>
    <w:rsid w:val="00021B1C"/>
    <w:rsid w:val="00021BA5"/>
    <w:rsid w:val="00021FE8"/>
    <w:rsid w:val="0002234F"/>
    <w:rsid w:val="0002256B"/>
    <w:rsid w:val="000225BC"/>
    <w:rsid w:val="00022649"/>
    <w:rsid w:val="000228D8"/>
    <w:rsid w:val="00022D1B"/>
    <w:rsid w:val="00022F66"/>
    <w:rsid w:val="00023181"/>
    <w:rsid w:val="0002326E"/>
    <w:rsid w:val="0002394C"/>
    <w:rsid w:val="000239A8"/>
    <w:rsid w:val="00023BDE"/>
    <w:rsid w:val="00023C86"/>
    <w:rsid w:val="00024A73"/>
    <w:rsid w:val="00024A9E"/>
    <w:rsid w:val="00024F7A"/>
    <w:rsid w:val="00025078"/>
    <w:rsid w:val="00025679"/>
    <w:rsid w:val="00025B19"/>
    <w:rsid w:val="00025EFD"/>
    <w:rsid w:val="0002607A"/>
    <w:rsid w:val="000260BE"/>
    <w:rsid w:val="000260E9"/>
    <w:rsid w:val="00026201"/>
    <w:rsid w:val="000263FF"/>
    <w:rsid w:val="000265DD"/>
    <w:rsid w:val="0002672A"/>
    <w:rsid w:val="00026F21"/>
    <w:rsid w:val="00027101"/>
    <w:rsid w:val="00027304"/>
    <w:rsid w:val="000274DF"/>
    <w:rsid w:val="00030353"/>
    <w:rsid w:val="00030465"/>
    <w:rsid w:val="0003054A"/>
    <w:rsid w:val="00030669"/>
    <w:rsid w:val="0003072B"/>
    <w:rsid w:val="00030892"/>
    <w:rsid w:val="000309FB"/>
    <w:rsid w:val="00030CDD"/>
    <w:rsid w:val="00030F79"/>
    <w:rsid w:val="0003152A"/>
    <w:rsid w:val="00031564"/>
    <w:rsid w:val="00031574"/>
    <w:rsid w:val="000316C1"/>
    <w:rsid w:val="0003190D"/>
    <w:rsid w:val="00031B41"/>
    <w:rsid w:val="00031B9F"/>
    <w:rsid w:val="00031BF5"/>
    <w:rsid w:val="00032218"/>
    <w:rsid w:val="0003262C"/>
    <w:rsid w:val="00032655"/>
    <w:rsid w:val="000326E7"/>
    <w:rsid w:val="000326FC"/>
    <w:rsid w:val="00032AAE"/>
    <w:rsid w:val="00032D86"/>
    <w:rsid w:val="00032EF3"/>
    <w:rsid w:val="00032FF1"/>
    <w:rsid w:val="000335A7"/>
    <w:rsid w:val="00033B6D"/>
    <w:rsid w:val="00033F8A"/>
    <w:rsid w:val="00034067"/>
    <w:rsid w:val="000343C0"/>
    <w:rsid w:val="00034826"/>
    <w:rsid w:val="000348DA"/>
    <w:rsid w:val="00034D2E"/>
    <w:rsid w:val="00034D62"/>
    <w:rsid w:val="00034E03"/>
    <w:rsid w:val="000350FE"/>
    <w:rsid w:val="0003511A"/>
    <w:rsid w:val="000359CD"/>
    <w:rsid w:val="00035B41"/>
    <w:rsid w:val="00035CF8"/>
    <w:rsid w:val="00035ED9"/>
    <w:rsid w:val="0003611C"/>
    <w:rsid w:val="00036699"/>
    <w:rsid w:val="000366A8"/>
    <w:rsid w:val="0003673C"/>
    <w:rsid w:val="00036893"/>
    <w:rsid w:val="00036AAD"/>
    <w:rsid w:val="00036F19"/>
    <w:rsid w:val="0003710A"/>
    <w:rsid w:val="000372E2"/>
    <w:rsid w:val="00037715"/>
    <w:rsid w:val="00037793"/>
    <w:rsid w:val="00037989"/>
    <w:rsid w:val="00037D1E"/>
    <w:rsid w:val="00037D53"/>
    <w:rsid w:val="00040034"/>
    <w:rsid w:val="000402F6"/>
    <w:rsid w:val="00040330"/>
    <w:rsid w:val="00040369"/>
    <w:rsid w:val="0004040D"/>
    <w:rsid w:val="00040684"/>
    <w:rsid w:val="0004112E"/>
    <w:rsid w:val="0004148F"/>
    <w:rsid w:val="00042222"/>
    <w:rsid w:val="000424E6"/>
    <w:rsid w:val="0004282E"/>
    <w:rsid w:val="00042E29"/>
    <w:rsid w:val="00043063"/>
    <w:rsid w:val="000433B0"/>
    <w:rsid w:val="00043F8D"/>
    <w:rsid w:val="0004476A"/>
    <w:rsid w:val="0004489B"/>
    <w:rsid w:val="00044DDE"/>
    <w:rsid w:val="000450E6"/>
    <w:rsid w:val="00045A11"/>
    <w:rsid w:val="00045B5B"/>
    <w:rsid w:val="00045F31"/>
    <w:rsid w:val="00046073"/>
    <w:rsid w:val="00046206"/>
    <w:rsid w:val="0004630A"/>
    <w:rsid w:val="000463BD"/>
    <w:rsid w:val="00046E56"/>
    <w:rsid w:val="0004709C"/>
    <w:rsid w:val="000473FE"/>
    <w:rsid w:val="00050732"/>
    <w:rsid w:val="00050764"/>
    <w:rsid w:val="00050A80"/>
    <w:rsid w:val="00050B5E"/>
    <w:rsid w:val="00050C30"/>
    <w:rsid w:val="00050EE1"/>
    <w:rsid w:val="00051088"/>
    <w:rsid w:val="000513EB"/>
    <w:rsid w:val="0005181C"/>
    <w:rsid w:val="00052180"/>
    <w:rsid w:val="0005281F"/>
    <w:rsid w:val="0005285D"/>
    <w:rsid w:val="00052AF8"/>
    <w:rsid w:val="00052D83"/>
    <w:rsid w:val="00052DB9"/>
    <w:rsid w:val="00053021"/>
    <w:rsid w:val="00053841"/>
    <w:rsid w:val="00053CBC"/>
    <w:rsid w:val="00054004"/>
    <w:rsid w:val="00054168"/>
    <w:rsid w:val="000542A8"/>
    <w:rsid w:val="00054356"/>
    <w:rsid w:val="000543E4"/>
    <w:rsid w:val="00054631"/>
    <w:rsid w:val="00054C9E"/>
    <w:rsid w:val="00054DB0"/>
    <w:rsid w:val="00054E81"/>
    <w:rsid w:val="00054F70"/>
    <w:rsid w:val="00054FEF"/>
    <w:rsid w:val="0005528E"/>
    <w:rsid w:val="00055AD8"/>
    <w:rsid w:val="000564D9"/>
    <w:rsid w:val="000568EF"/>
    <w:rsid w:val="00056910"/>
    <w:rsid w:val="000569DA"/>
    <w:rsid w:val="00056A05"/>
    <w:rsid w:val="00056BD9"/>
    <w:rsid w:val="00056F25"/>
    <w:rsid w:val="00056F9F"/>
    <w:rsid w:val="00057053"/>
    <w:rsid w:val="00057C8E"/>
    <w:rsid w:val="000603C0"/>
    <w:rsid w:val="000607AC"/>
    <w:rsid w:val="00060D91"/>
    <w:rsid w:val="00061096"/>
    <w:rsid w:val="000610C2"/>
    <w:rsid w:val="000611F0"/>
    <w:rsid w:val="000613A0"/>
    <w:rsid w:val="00062316"/>
    <w:rsid w:val="0006240D"/>
    <w:rsid w:val="00062B52"/>
    <w:rsid w:val="00062C30"/>
    <w:rsid w:val="00062FCE"/>
    <w:rsid w:val="0006304B"/>
    <w:rsid w:val="00063377"/>
    <w:rsid w:val="0006382A"/>
    <w:rsid w:val="00063939"/>
    <w:rsid w:val="00063E3C"/>
    <w:rsid w:val="00063E96"/>
    <w:rsid w:val="00063EC9"/>
    <w:rsid w:val="0006437E"/>
    <w:rsid w:val="0006448C"/>
    <w:rsid w:val="000645FA"/>
    <w:rsid w:val="00064607"/>
    <w:rsid w:val="0006465E"/>
    <w:rsid w:val="00064833"/>
    <w:rsid w:val="000648E7"/>
    <w:rsid w:val="00064B59"/>
    <w:rsid w:val="00065004"/>
    <w:rsid w:val="00065272"/>
    <w:rsid w:val="0006537A"/>
    <w:rsid w:val="00065425"/>
    <w:rsid w:val="00065A55"/>
    <w:rsid w:val="00065BCF"/>
    <w:rsid w:val="0006627D"/>
    <w:rsid w:val="000663F7"/>
    <w:rsid w:val="000667D1"/>
    <w:rsid w:val="0006691F"/>
    <w:rsid w:val="00066B65"/>
    <w:rsid w:val="00066EBA"/>
    <w:rsid w:val="000678AC"/>
    <w:rsid w:val="00067DE3"/>
    <w:rsid w:val="000701EB"/>
    <w:rsid w:val="0007022D"/>
    <w:rsid w:val="000704C4"/>
    <w:rsid w:val="00070588"/>
    <w:rsid w:val="00070650"/>
    <w:rsid w:val="000707CC"/>
    <w:rsid w:val="00070FC3"/>
    <w:rsid w:val="000713D9"/>
    <w:rsid w:val="00071662"/>
    <w:rsid w:val="00071BBD"/>
    <w:rsid w:val="00071C3D"/>
    <w:rsid w:val="00071E2C"/>
    <w:rsid w:val="00071EC6"/>
    <w:rsid w:val="00072222"/>
    <w:rsid w:val="0007252D"/>
    <w:rsid w:val="000726F1"/>
    <w:rsid w:val="000728F6"/>
    <w:rsid w:val="00072951"/>
    <w:rsid w:val="00072974"/>
    <w:rsid w:val="00072A2B"/>
    <w:rsid w:val="00072A9E"/>
    <w:rsid w:val="00072D78"/>
    <w:rsid w:val="00072DC0"/>
    <w:rsid w:val="000731AA"/>
    <w:rsid w:val="00073341"/>
    <w:rsid w:val="000733B2"/>
    <w:rsid w:val="0007372E"/>
    <w:rsid w:val="000737AD"/>
    <w:rsid w:val="00073C51"/>
    <w:rsid w:val="00074205"/>
    <w:rsid w:val="000743F8"/>
    <w:rsid w:val="000746AC"/>
    <w:rsid w:val="0007498C"/>
    <w:rsid w:val="00074E01"/>
    <w:rsid w:val="00075119"/>
    <w:rsid w:val="000757B0"/>
    <w:rsid w:val="000760D3"/>
    <w:rsid w:val="00076120"/>
    <w:rsid w:val="00076280"/>
    <w:rsid w:val="0007652D"/>
    <w:rsid w:val="00076CB6"/>
    <w:rsid w:val="00076F08"/>
    <w:rsid w:val="000776BF"/>
    <w:rsid w:val="00080755"/>
    <w:rsid w:val="00080830"/>
    <w:rsid w:val="000808C4"/>
    <w:rsid w:val="00081877"/>
    <w:rsid w:val="00081919"/>
    <w:rsid w:val="00081AF1"/>
    <w:rsid w:val="00081F65"/>
    <w:rsid w:val="0008226A"/>
    <w:rsid w:val="000829EB"/>
    <w:rsid w:val="00082C28"/>
    <w:rsid w:val="00083157"/>
    <w:rsid w:val="000833F2"/>
    <w:rsid w:val="00083888"/>
    <w:rsid w:val="00083DE0"/>
    <w:rsid w:val="00084052"/>
    <w:rsid w:val="0008419A"/>
    <w:rsid w:val="0008437F"/>
    <w:rsid w:val="0008454A"/>
    <w:rsid w:val="00084E06"/>
    <w:rsid w:val="000856D4"/>
    <w:rsid w:val="00085C63"/>
    <w:rsid w:val="00085EA3"/>
    <w:rsid w:val="000860F8"/>
    <w:rsid w:val="00086402"/>
    <w:rsid w:val="0008654A"/>
    <w:rsid w:val="000866E5"/>
    <w:rsid w:val="00086A74"/>
    <w:rsid w:val="00086BB8"/>
    <w:rsid w:val="00086F40"/>
    <w:rsid w:val="00086FF1"/>
    <w:rsid w:val="000870D8"/>
    <w:rsid w:val="00087537"/>
    <w:rsid w:val="00087C17"/>
    <w:rsid w:val="00087CD3"/>
    <w:rsid w:val="00087CF6"/>
    <w:rsid w:val="00087D25"/>
    <w:rsid w:val="000900DE"/>
    <w:rsid w:val="0009035C"/>
    <w:rsid w:val="0009046D"/>
    <w:rsid w:val="000904CD"/>
    <w:rsid w:val="000906BE"/>
    <w:rsid w:val="000908B7"/>
    <w:rsid w:val="0009135B"/>
    <w:rsid w:val="00091509"/>
    <w:rsid w:val="000916A6"/>
    <w:rsid w:val="00091A8D"/>
    <w:rsid w:val="00091C64"/>
    <w:rsid w:val="00091E6C"/>
    <w:rsid w:val="00092229"/>
    <w:rsid w:val="000922C1"/>
    <w:rsid w:val="000923C1"/>
    <w:rsid w:val="000923FF"/>
    <w:rsid w:val="0009286A"/>
    <w:rsid w:val="00092878"/>
    <w:rsid w:val="00092C95"/>
    <w:rsid w:val="000936E3"/>
    <w:rsid w:val="00093A64"/>
    <w:rsid w:val="00094100"/>
    <w:rsid w:val="00094115"/>
    <w:rsid w:val="00094131"/>
    <w:rsid w:val="000941F1"/>
    <w:rsid w:val="0009476D"/>
    <w:rsid w:val="00094772"/>
    <w:rsid w:val="000949F1"/>
    <w:rsid w:val="00094AE7"/>
    <w:rsid w:val="00094B59"/>
    <w:rsid w:val="00094BDE"/>
    <w:rsid w:val="00094C57"/>
    <w:rsid w:val="00095497"/>
    <w:rsid w:val="000955C3"/>
    <w:rsid w:val="0009590C"/>
    <w:rsid w:val="00095B46"/>
    <w:rsid w:val="00095C3E"/>
    <w:rsid w:val="00095D45"/>
    <w:rsid w:val="00095FD2"/>
    <w:rsid w:val="0009626B"/>
    <w:rsid w:val="0009657E"/>
    <w:rsid w:val="0009676E"/>
    <w:rsid w:val="00096848"/>
    <w:rsid w:val="00096D51"/>
    <w:rsid w:val="0009702C"/>
    <w:rsid w:val="0009759C"/>
    <w:rsid w:val="0009787C"/>
    <w:rsid w:val="0009798E"/>
    <w:rsid w:val="000A06EB"/>
    <w:rsid w:val="000A078B"/>
    <w:rsid w:val="000A0B0F"/>
    <w:rsid w:val="000A0B80"/>
    <w:rsid w:val="000A0B83"/>
    <w:rsid w:val="000A0BE6"/>
    <w:rsid w:val="000A0F35"/>
    <w:rsid w:val="000A118B"/>
    <w:rsid w:val="000A11AA"/>
    <w:rsid w:val="000A12E7"/>
    <w:rsid w:val="000A16A6"/>
    <w:rsid w:val="000A189B"/>
    <w:rsid w:val="000A1E90"/>
    <w:rsid w:val="000A2164"/>
    <w:rsid w:val="000A246A"/>
    <w:rsid w:val="000A2510"/>
    <w:rsid w:val="000A255C"/>
    <w:rsid w:val="000A27D9"/>
    <w:rsid w:val="000A39F7"/>
    <w:rsid w:val="000A4170"/>
    <w:rsid w:val="000A4627"/>
    <w:rsid w:val="000A4968"/>
    <w:rsid w:val="000A4A94"/>
    <w:rsid w:val="000A5006"/>
    <w:rsid w:val="000A5110"/>
    <w:rsid w:val="000A5707"/>
    <w:rsid w:val="000A588D"/>
    <w:rsid w:val="000A5961"/>
    <w:rsid w:val="000A5B3C"/>
    <w:rsid w:val="000A5B66"/>
    <w:rsid w:val="000A637A"/>
    <w:rsid w:val="000A6C59"/>
    <w:rsid w:val="000A6C77"/>
    <w:rsid w:val="000A6D66"/>
    <w:rsid w:val="000A6D6D"/>
    <w:rsid w:val="000A6EC4"/>
    <w:rsid w:val="000A6EC5"/>
    <w:rsid w:val="000A7610"/>
    <w:rsid w:val="000A7DEC"/>
    <w:rsid w:val="000A7F09"/>
    <w:rsid w:val="000A7F60"/>
    <w:rsid w:val="000A7F8F"/>
    <w:rsid w:val="000A7FA9"/>
    <w:rsid w:val="000B022F"/>
    <w:rsid w:val="000B043F"/>
    <w:rsid w:val="000B05C7"/>
    <w:rsid w:val="000B05D9"/>
    <w:rsid w:val="000B0784"/>
    <w:rsid w:val="000B0841"/>
    <w:rsid w:val="000B0A39"/>
    <w:rsid w:val="000B0D1D"/>
    <w:rsid w:val="000B1112"/>
    <w:rsid w:val="000B1969"/>
    <w:rsid w:val="000B1DEF"/>
    <w:rsid w:val="000B1F62"/>
    <w:rsid w:val="000B21D7"/>
    <w:rsid w:val="000B2A4E"/>
    <w:rsid w:val="000B2AAE"/>
    <w:rsid w:val="000B335B"/>
    <w:rsid w:val="000B34D1"/>
    <w:rsid w:val="000B35F2"/>
    <w:rsid w:val="000B38B2"/>
    <w:rsid w:val="000B39CC"/>
    <w:rsid w:val="000B3AEA"/>
    <w:rsid w:val="000B3D3E"/>
    <w:rsid w:val="000B410C"/>
    <w:rsid w:val="000B46D9"/>
    <w:rsid w:val="000B4763"/>
    <w:rsid w:val="000B481A"/>
    <w:rsid w:val="000B48F4"/>
    <w:rsid w:val="000B4C47"/>
    <w:rsid w:val="000B4CA7"/>
    <w:rsid w:val="000B4EBA"/>
    <w:rsid w:val="000B515E"/>
    <w:rsid w:val="000B528C"/>
    <w:rsid w:val="000B5D26"/>
    <w:rsid w:val="000B5E31"/>
    <w:rsid w:val="000B635C"/>
    <w:rsid w:val="000B6B51"/>
    <w:rsid w:val="000B6BF7"/>
    <w:rsid w:val="000B7003"/>
    <w:rsid w:val="000B70FE"/>
    <w:rsid w:val="000B7436"/>
    <w:rsid w:val="000C0105"/>
    <w:rsid w:val="000C0B12"/>
    <w:rsid w:val="000C0B34"/>
    <w:rsid w:val="000C0F57"/>
    <w:rsid w:val="000C1090"/>
    <w:rsid w:val="000C17B4"/>
    <w:rsid w:val="000C1D41"/>
    <w:rsid w:val="000C25B4"/>
    <w:rsid w:val="000C2EAE"/>
    <w:rsid w:val="000C3089"/>
    <w:rsid w:val="000C3215"/>
    <w:rsid w:val="000C33A9"/>
    <w:rsid w:val="000C33D9"/>
    <w:rsid w:val="000C37A2"/>
    <w:rsid w:val="000C37C2"/>
    <w:rsid w:val="000C383E"/>
    <w:rsid w:val="000C3A3A"/>
    <w:rsid w:val="000C3D9D"/>
    <w:rsid w:val="000C40A7"/>
    <w:rsid w:val="000C42DD"/>
    <w:rsid w:val="000C44CC"/>
    <w:rsid w:val="000C48E2"/>
    <w:rsid w:val="000C4ED8"/>
    <w:rsid w:val="000C5131"/>
    <w:rsid w:val="000C53DA"/>
    <w:rsid w:val="000C56B8"/>
    <w:rsid w:val="000C5719"/>
    <w:rsid w:val="000C592C"/>
    <w:rsid w:val="000C5ADD"/>
    <w:rsid w:val="000C5C44"/>
    <w:rsid w:val="000C5D98"/>
    <w:rsid w:val="000C5E40"/>
    <w:rsid w:val="000C5F18"/>
    <w:rsid w:val="000C6270"/>
    <w:rsid w:val="000C655A"/>
    <w:rsid w:val="000C67AB"/>
    <w:rsid w:val="000C6AA2"/>
    <w:rsid w:val="000C6EB5"/>
    <w:rsid w:val="000C6F65"/>
    <w:rsid w:val="000C74A2"/>
    <w:rsid w:val="000C78A0"/>
    <w:rsid w:val="000C7B19"/>
    <w:rsid w:val="000C7D89"/>
    <w:rsid w:val="000D00DE"/>
    <w:rsid w:val="000D101B"/>
    <w:rsid w:val="000D11BA"/>
    <w:rsid w:val="000D12C7"/>
    <w:rsid w:val="000D17AA"/>
    <w:rsid w:val="000D1C57"/>
    <w:rsid w:val="000D1D6E"/>
    <w:rsid w:val="000D2B63"/>
    <w:rsid w:val="000D313C"/>
    <w:rsid w:val="000D366D"/>
    <w:rsid w:val="000D3717"/>
    <w:rsid w:val="000D3C89"/>
    <w:rsid w:val="000D3C93"/>
    <w:rsid w:val="000D4152"/>
    <w:rsid w:val="000D41CF"/>
    <w:rsid w:val="000D43C7"/>
    <w:rsid w:val="000D43F1"/>
    <w:rsid w:val="000D466C"/>
    <w:rsid w:val="000D46CA"/>
    <w:rsid w:val="000D484B"/>
    <w:rsid w:val="000D48A9"/>
    <w:rsid w:val="000D4CC7"/>
    <w:rsid w:val="000D4E99"/>
    <w:rsid w:val="000D57D0"/>
    <w:rsid w:val="000D5B93"/>
    <w:rsid w:val="000D5C2E"/>
    <w:rsid w:val="000D5F32"/>
    <w:rsid w:val="000D64C5"/>
    <w:rsid w:val="000D680B"/>
    <w:rsid w:val="000D6D14"/>
    <w:rsid w:val="000D6D7C"/>
    <w:rsid w:val="000D6ED3"/>
    <w:rsid w:val="000D7089"/>
    <w:rsid w:val="000D7233"/>
    <w:rsid w:val="000D7373"/>
    <w:rsid w:val="000D754F"/>
    <w:rsid w:val="000D7A10"/>
    <w:rsid w:val="000D7E75"/>
    <w:rsid w:val="000E0032"/>
    <w:rsid w:val="000E01DF"/>
    <w:rsid w:val="000E067D"/>
    <w:rsid w:val="000E0782"/>
    <w:rsid w:val="000E0BAC"/>
    <w:rsid w:val="000E0BCF"/>
    <w:rsid w:val="000E0DF1"/>
    <w:rsid w:val="000E17D4"/>
    <w:rsid w:val="000E1A1B"/>
    <w:rsid w:val="000E1D83"/>
    <w:rsid w:val="000E2058"/>
    <w:rsid w:val="000E2491"/>
    <w:rsid w:val="000E2ACD"/>
    <w:rsid w:val="000E3720"/>
    <w:rsid w:val="000E3A0E"/>
    <w:rsid w:val="000E3F15"/>
    <w:rsid w:val="000E432D"/>
    <w:rsid w:val="000E435B"/>
    <w:rsid w:val="000E50D1"/>
    <w:rsid w:val="000E5188"/>
    <w:rsid w:val="000E530B"/>
    <w:rsid w:val="000E548F"/>
    <w:rsid w:val="000E576B"/>
    <w:rsid w:val="000E59D0"/>
    <w:rsid w:val="000E59E6"/>
    <w:rsid w:val="000E62A1"/>
    <w:rsid w:val="000E68E6"/>
    <w:rsid w:val="000E69EC"/>
    <w:rsid w:val="000E6BAE"/>
    <w:rsid w:val="000E7093"/>
    <w:rsid w:val="000E7365"/>
    <w:rsid w:val="000E73D4"/>
    <w:rsid w:val="000E760C"/>
    <w:rsid w:val="000E7827"/>
    <w:rsid w:val="000F01E9"/>
    <w:rsid w:val="000F055C"/>
    <w:rsid w:val="000F0705"/>
    <w:rsid w:val="000F077F"/>
    <w:rsid w:val="000F0A21"/>
    <w:rsid w:val="000F0A6E"/>
    <w:rsid w:val="000F0D2E"/>
    <w:rsid w:val="000F10F6"/>
    <w:rsid w:val="000F12B2"/>
    <w:rsid w:val="000F12CE"/>
    <w:rsid w:val="000F14B8"/>
    <w:rsid w:val="000F1658"/>
    <w:rsid w:val="000F1769"/>
    <w:rsid w:val="000F17DF"/>
    <w:rsid w:val="000F193C"/>
    <w:rsid w:val="000F1C54"/>
    <w:rsid w:val="000F240B"/>
    <w:rsid w:val="000F24C9"/>
    <w:rsid w:val="000F25DE"/>
    <w:rsid w:val="000F29DF"/>
    <w:rsid w:val="000F321B"/>
    <w:rsid w:val="000F3431"/>
    <w:rsid w:val="000F34F6"/>
    <w:rsid w:val="000F3579"/>
    <w:rsid w:val="000F357E"/>
    <w:rsid w:val="000F375E"/>
    <w:rsid w:val="000F3875"/>
    <w:rsid w:val="000F3966"/>
    <w:rsid w:val="000F3BAF"/>
    <w:rsid w:val="000F40AE"/>
    <w:rsid w:val="000F4251"/>
    <w:rsid w:val="000F438C"/>
    <w:rsid w:val="000F490B"/>
    <w:rsid w:val="000F4A48"/>
    <w:rsid w:val="000F51D6"/>
    <w:rsid w:val="000F53C0"/>
    <w:rsid w:val="000F5541"/>
    <w:rsid w:val="000F561F"/>
    <w:rsid w:val="000F569D"/>
    <w:rsid w:val="000F5846"/>
    <w:rsid w:val="000F5C4B"/>
    <w:rsid w:val="000F5CCE"/>
    <w:rsid w:val="000F6FD7"/>
    <w:rsid w:val="000F7467"/>
    <w:rsid w:val="000F75AB"/>
    <w:rsid w:val="000F7614"/>
    <w:rsid w:val="000F7A05"/>
    <w:rsid w:val="000F7E29"/>
    <w:rsid w:val="001001FD"/>
    <w:rsid w:val="00100646"/>
    <w:rsid w:val="0010085D"/>
    <w:rsid w:val="00100B35"/>
    <w:rsid w:val="00100C54"/>
    <w:rsid w:val="001010EA"/>
    <w:rsid w:val="0010112A"/>
    <w:rsid w:val="0010153E"/>
    <w:rsid w:val="0010166A"/>
    <w:rsid w:val="00101C38"/>
    <w:rsid w:val="00101EDD"/>
    <w:rsid w:val="001021B9"/>
    <w:rsid w:val="00102377"/>
    <w:rsid w:val="001025DE"/>
    <w:rsid w:val="001026D5"/>
    <w:rsid w:val="001032CB"/>
    <w:rsid w:val="001037BE"/>
    <w:rsid w:val="00103953"/>
    <w:rsid w:val="001039FB"/>
    <w:rsid w:val="00103AA3"/>
    <w:rsid w:val="00103D33"/>
    <w:rsid w:val="00103EF5"/>
    <w:rsid w:val="0010400F"/>
    <w:rsid w:val="00104029"/>
    <w:rsid w:val="00104671"/>
    <w:rsid w:val="001046C8"/>
    <w:rsid w:val="00104952"/>
    <w:rsid w:val="00104C38"/>
    <w:rsid w:val="00104D55"/>
    <w:rsid w:val="00105306"/>
    <w:rsid w:val="001053E5"/>
    <w:rsid w:val="00105677"/>
    <w:rsid w:val="001056ED"/>
    <w:rsid w:val="00105BBD"/>
    <w:rsid w:val="00105C0B"/>
    <w:rsid w:val="0010612B"/>
    <w:rsid w:val="0010639B"/>
    <w:rsid w:val="00106A00"/>
    <w:rsid w:val="00106B96"/>
    <w:rsid w:val="00107400"/>
    <w:rsid w:val="0010768C"/>
    <w:rsid w:val="00107801"/>
    <w:rsid w:val="00107BE5"/>
    <w:rsid w:val="0011001E"/>
    <w:rsid w:val="00110369"/>
    <w:rsid w:val="00110413"/>
    <w:rsid w:val="00110C87"/>
    <w:rsid w:val="00111002"/>
    <w:rsid w:val="001114BE"/>
    <w:rsid w:val="001117F1"/>
    <w:rsid w:val="00111E7C"/>
    <w:rsid w:val="00112850"/>
    <w:rsid w:val="00112939"/>
    <w:rsid w:val="00112A0A"/>
    <w:rsid w:val="00112B64"/>
    <w:rsid w:val="00112E3B"/>
    <w:rsid w:val="00113051"/>
    <w:rsid w:val="001130C8"/>
    <w:rsid w:val="00113258"/>
    <w:rsid w:val="001132A2"/>
    <w:rsid w:val="00113593"/>
    <w:rsid w:val="0011378B"/>
    <w:rsid w:val="00113F9C"/>
    <w:rsid w:val="001142A1"/>
    <w:rsid w:val="00114369"/>
    <w:rsid w:val="00114383"/>
    <w:rsid w:val="001146EB"/>
    <w:rsid w:val="001147E3"/>
    <w:rsid w:val="00114958"/>
    <w:rsid w:val="00114AA4"/>
    <w:rsid w:val="00114B11"/>
    <w:rsid w:val="00114CD8"/>
    <w:rsid w:val="00114E25"/>
    <w:rsid w:val="001150BA"/>
    <w:rsid w:val="001152D2"/>
    <w:rsid w:val="00115549"/>
    <w:rsid w:val="00115AD7"/>
    <w:rsid w:val="00115F0A"/>
    <w:rsid w:val="00115FC2"/>
    <w:rsid w:val="00116040"/>
    <w:rsid w:val="00116071"/>
    <w:rsid w:val="00116572"/>
    <w:rsid w:val="0011667F"/>
    <w:rsid w:val="00116AE4"/>
    <w:rsid w:val="00116B06"/>
    <w:rsid w:val="00116B86"/>
    <w:rsid w:val="00116EE0"/>
    <w:rsid w:val="00116F13"/>
    <w:rsid w:val="00116F92"/>
    <w:rsid w:val="00117299"/>
    <w:rsid w:val="0011780E"/>
    <w:rsid w:val="0011796A"/>
    <w:rsid w:val="00117AE7"/>
    <w:rsid w:val="00117D6F"/>
    <w:rsid w:val="00117E10"/>
    <w:rsid w:val="00120169"/>
    <w:rsid w:val="001201A6"/>
    <w:rsid w:val="001201CE"/>
    <w:rsid w:val="00120655"/>
    <w:rsid w:val="00120958"/>
    <w:rsid w:val="00120A83"/>
    <w:rsid w:val="00120AE4"/>
    <w:rsid w:val="00120EA1"/>
    <w:rsid w:val="00120F06"/>
    <w:rsid w:val="00121359"/>
    <w:rsid w:val="00121406"/>
    <w:rsid w:val="0012149A"/>
    <w:rsid w:val="00121613"/>
    <w:rsid w:val="001218E8"/>
    <w:rsid w:val="00122009"/>
    <w:rsid w:val="0012243A"/>
    <w:rsid w:val="00122FEF"/>
    <w:rsid w:val="00123120"/>
    <w:rsid w:val="0012317F"/>
    <w:rsid w:val="00123301"/>
    <w:rsid w:val="001234C7"/>
    <w:rsid w:val="001236F7"/>
    <w:rsid w:val="001237D1"/>
    <w:rsid w:val="00123BC8"/>
    <w:rsid w:val="00123C0E"/>
    <w:rsid w:val="00123CBC"/>
    <w:rsid w:val="001246A6"/>
    <w:rsid w:val="00124D88"/>
    <w:rsid w:val="00124F81"/>
    <w:rsid w:val="00125479"/>
    <w:rsid w:val="0012572B"/>
    <w:rsid w:val="001257AA"/>
    <w:rsid w:val="00125D7B"/>
    <w:rsid w:val="00125F1F"/>
    <w:rsid w:val="00126019"/>
    <w:rsid w:val="0012621D"/>
    <w:rsid w:val="00126423"/>
    <w:rsid w:val="001264B5"/>
    <w:rsid w:val="00126605"/>
    <w:rsid w:val="001266FA"/>
    <w:rsid w:val="001268F7"/>
    <w:rsid w:val="001269E9"/>
    <w:rsid w:val="001269F3"/>
    <w:rsid w:val="00126BCB"/>
    <w:rsid w:val="00126E55"/>
    <w:rsid w:val="001278EB"/>
    <w:rsid w:val="00127BB5"/>
    <w:rsid w:val="00127C8E"/>
    <w:rsid w:val="00127DAE"/>
    <w:rsid w:val="00127E8F"/>
    <w:rsid w:val="00127EBA"/>
    <w:rsid w:val="001305AC"/>
    <w:rsid w:val="001308A1"/>
    <w:rsid w:val="00130991"/>
    <w:rsid w:val="00130A5D"/>
    <w:rsid w:val="00130A5F"/>
    <w:rsid w:val="00130A87"/>
    <w:rsid w:val="00130A95"/>
    <w:rsid w:val="00130D14"/>
    <w:rsid w:val="00130DC8"/>
    <w:rsid w:val="00130E8E"/>
    <w:rsid w:val="001310F3"/>
    <w:rsid w:val="00131100"/>
    <w:rsid w:val="00131116"/>
    <w:rsid w:val="001312A5"/>
    <w:rsid w:val="001315DA"/>
    <w:rsid w:val="00131620"/>
    <w:rsid w:val="00131A1C"/>
    <w:rsid w:val="001320C2"/>
    <w:rsid w:val="0013227C"/>
    <w:rsid w:val="00132B31"/>
    <w:rsid w:val="00132EEA"/>
    <w:rsid w:val="001338C7"/>
    <w:rsid w:val="00133A2C"/>
    <w:rsid w:val="00133DC4"/>
    <w:rsid w:val="00133DD1"/>
    <w:rsid w:val="001341AA"/>
    <w:rsid w:val="00134720"/>
    <w:rsid w:val="00134789"/>
    <w:rsid w:val="001349C5"/>
    <w:rsid w:val="00134A26"/>
    <w:rsid w:val="00134A3F"/>
    <w:rsid w:val="00134B95"/>
    <w:rsid w:val="00134E82"/>
    <w:rsid w:val="00135214"/>
    <w:rsid w:val="001353EB"/>
    <w:rsid w:val="00135471"/>
    <w:rsid w:val="00135655"/>
    <w:rsid w:val="00135706"/>
    <w:rsid w:val="001357FB"/>
    <w:rsid w:val="00135C69"/>
    <w:rsid w:val="00136B44"/>
    <w:rsid w:val="00136D06"/>
    <w:rsid w:val="00136E36"/>
    <w:rsid w:val="0013721B"/>
    <w:rsid w:val="0013736A"/>
    <w:rsid w:val="00137756"/>
    <w:rsid w:val="00137804"/>
    <w:rsid w:val="00137DF2"/>
    <w:rsid w:val="00137EEC"/>
    <w:rsid w:val="00137FEC"/>
    <w:rsid w:val="00140026"/>
    <w:rsid w:val="0014006A"/>
    <w:rsid w:val="00140324"/>
    <w:rsid w:val="00140361"/>
    <w:rsid w:val="00140A9B"/>
    <w:rsid w:val="00141137"/>
    <w:rsid w:val="00141831"/>
    <w:rsid w:val="00141C44"/>
    <w:rsid w:val="00141EC8"/>
    <w:rsid w:val="00142087"/>
    <w:rsid w:val="00142131"/>
    <w:rsid w:val="001423E3"/>
    <w:rsid w:val="001425B9"/>
    <w:rsid w:val="001425E3"/>
    <w:rsid w:val="00142A31"/>
    <w:rsid w:val="00142B26"/>
    <w:rsid w:val="00142DC8"/>
    <w:rsid w:val="00142E1B"/>
    <w:rsid w:val="00142E24"/>
    <w:rsid w:val="00143547"/>
    <w:rsid w:val="001436AC"/>
    <w:rsid w:val="001438A5"/>
    <w:rsid w:val="00143A57"/>
    <w:rsid w:val="00143AB1"/>
    <w:rsid w:val="00143C35"/>
    <w:rsid w:val="00143FB0"/>
    <w:rsid w:val="001440F1"/>
    <w:rsid w:val="00144759"/>
    <w:rsid w:val="0014488E"/>
    <w:rsid w:val="00144908"/>
    <w:rsid w:val="00144AA6"/>
    <w:rsid w:val="00144D4B"/>
    <w:rsid w:val="00144E03"/>
    <w:rsid w:val="001455A7"/>
    <w:rsid w:val="00145B57"/>
    <w:rsid w:val="00145E6D"/>
    <w:rsid w:val="00146069"/>
    <w:rsid w:val="00146D02"/>
    <w:rsid w:val="00146DC7"/>
    <w:rsid w:val="0014706E"/>
    <w:rsid w:val="0014727B"/>
    <w:rsid w:val="00147503"/>
    <w:rsid w:val="001478E4"/>
    <w:rsid w:val="00147B31"/>
    <w:rsid w:val="00147B63"/>
    <w:rsid w:val="001501B9"/>
    <w:rsid w:val="001501D9"/>
    <w:rsid w:val="001506A3"/>
    <w:rsid w:val="00150A22"/>
    <w:rsid w:val="00150A2D"/>
    <w:rsid w:val="00150AE7"/>
    <w:rsid w:val="00150B4E"/>
    <w:rsid w:val="00150D28"/>
    <w:rsid w:val="0015120A"/>
    <w:rsid w:val="001512F1"/>
    <w:rsid w:val="001519EC"/>
    <w:rsid w:val="00151B1A"/>
    <w:rsid w:val="00151E39"/>
    <w:rsid w:val="00151E83"/>
    <w:rsid w:val="00152282"/>
    <w:rsid w:val="001522F9"/>
    <w:rsid w:val="001525FD"/>
    <w:rsid w:val="00153118"/>
    <w:rsid w:val="00153163"/>
    <w:rsid w:val="001533F8"/>
    <w:rsid w:val="0015342B"/>
    <w:rsid w:val="001537F4"/>
    <w:rsid w:val="00153982"/>
    <w:rsid w:val="00153AD3"/>
    <w:rsid w:val="00153E2A"/>
    <w:rsid w:val="001542D9"/>
    <w:rsid w:val="00154386"/>
    <w:rsid w:val="001544FE"/>
    <w:rsid w:val="001548E4"/>
    <w:rsid w:val="0015498A"/>
    <w:rsid w:val="00154CDD"/>
    <w:rsid w:val="00154F32"/>
    <w:rsid w:val="00155C00"/>
    <w:rsid w:val="001560A0"/>
    <w:rsid w:val="00156A19"/>
    <w:rsid w:val="00156D46"/>
    <w:rsid w:val="00157424"/>
    <w:rsid w:val="00157566"/>
    <w:rsid w:val="00157A77"/>
    <w:rsid w:val="00157DBB"/>
    <w:rsid w:val="00157F4A"/>
    <w:rsid w:val="00160152"/>
    <w:rsid w:val="00160511"/>
    <w:rsid w:val="001607B7"/>
    <w:rsid w:val="00161292"/>
    <w:rsid w:val="001615EC"/>
    <w:rsid w:val="00161619"/>
    <w:rsid w:val="00161B2A"/>
    <w:rsid w:val="00162373"/>
    <w:rsid w:val="00162650"/>
    <w:rsid w:val="00162847"/>
    <w:rsid w:val="00162923"/>
    <w:rsid w:val="00162B19"/>
    <w:rsid w:val="001630BF"/>
    <w:rsid w:val="0016314A"/>
    <w:rsid w:val="001635F6"/>
    <w:rsid w:val="00163F36"/>
    <w:rsid w:val="001640D2"/>
    <w:rsid w:val="00164129"/>
    <w:rsid w:val="001643EB"/>
    <w:rsid w:val="001644F9"/>
    <w:rsid w:val="00164E53"/>
    <w:rsid w:val="00165009"/>
    <w:rsid w:val="00165214"/>
    <w:rsid w:val="00165B28"/>
    <w:rsid w:val="00166016"/>
    <w:rsid w:val="00166038"/>
    <w:rsid w:val="0016603E"/>
    <w:rsid w:val="00166461"/>
    <w:rsid w:val="0016668C"/>
    <w:rsid w:val="00166BE0"/>
    <w:rsid w:val="00167343"/>
    <w:rsid w:val="00167875"/>
    <w:rsid w:val="00167977"/>
    <w:rsid w:val="00167B98"/>
    <w:rsid w:val="00167E3D"/>
    <w:rsid w:val="00170080"/>
    <w:rsid w:val="0017035C"/>
    <w:rsid w:val="001705CF"/>
    <w:rsid w:val="001705F9"/>
    <w:rsid w:val="0017060C"/>
    <w:rsid w:val="001706A9"/>
    <w:rsid w:val="001707C9"/>
    <w:rsid w:val="0017099A"/>
    <w:rsid w:val="00170A28"/>
    <w:rsid w:val="00170ADF"/>
    <w:rsid w:val="00170BF6"/>
    <w:rsid w:val="00170E5C"/>
    <w:rsid w:val="001711F7"/>
    <w:rsid w:val="001712CE"/>
    <w:rsid w:val="0017163E"/>
    <w:rsid w:val="0017181C"/>
    <w:rsid w:val="00171EDA"/>
    <w:rsid w:val="00171F52"/>
    <w:rsid w:val="001727C6"/>
    <w:rsid w:val="00172986"/>
    <w:rsid w:val="00172B65"/>
    <w:rsid w:val="00172DAC"/>
    <w:rsid w:val="00172E31"/>
    <w:rsid w:val="00173A70"/>
    <w:rsid w:val="00173D2F"/>
    <w:rsid w:val="00174213"/>
    <w:rsid w:val="0017423A"/>
    <w:rsid w:val="001744CD"/>
    <w:rsid w:val="00174B2D"/>
    <w:rsid w:val="00174D29"/>
    <w:rsid w:val="0017520E"/>
    <w:rsid w:val="0017548B"/>
    <w:rsid w:val="00175866"/>
    <w:rsid w:val="00175A5C"/>
    <w:rsid w:val="00175DCA"/>
    <w:rsid w:val="00175EC3"/>
    <w:rsid w:val="00175F4D"/>
    <w:rsid w:val="00176046"/>
    <w:rsid w:val="001764CD"/>
    <w:rsid w:val="0017653C"/>
    <w:rsid w:val="0017671A"/>
    <w:rsid w:val="00176BA2"/>
    <w:rsid w:val="00176C64"/>
    <w:rsid w:val="00177067"/>
    <w:rsid w:val="001770D4"/>
    <w:rsid w:val="001770FE"/>
    <w:rsid w:val="001771DA"/>
    <w:rsid w:val="00177BC5"/>
    <w:rsid w:val="00177C78"/>
    <w:rsid w:val="00177DA3"/>
    <w:rsid w:val="00177F79"/>
    <w:rsid w:val="001802A1"/>
    <w:rsid w:val="001802D2"/>
    <w:rsid w:val="001803CD"/>
    <w:rsid w:val="00180695"/>
    <w:rsid w:val="00180CBF"/>
    <w:rsid w:val="00180DC9"/>
    <w:rsid w:val="001814AB"/>
    <w:rsid w:val="001814CD"/>
    <w:rsid w:val="001817C4"/>
    <w:rsid w:val="00181BF5"/>
    <w:rsid w:val="00181EB0"/>
    <w:rsid w:val="00181F9D"/>
    <w:rsid w:val="001820BD"/>
    <w:rsid w:val="0018242A"/>
    <w:rsid w:val="00182A66"/>
    <w:rsid w:val="00182B9F"/>
    <w:rsid w:val="00182D7D"/>
    <w:rsid w:val="00182F16"/>
    <w:rsid w:val="00183225"/>
    <w:rsid w:val="00183448"/>
    <w:rsid w:val="001834A1"/>
    <w:rsid w:val="0018362A"/>
    <w:rsid w:val="00183A51"/>
    <w:rsid w:val="00183B99"/>
    <w:rsid w:val="00184362"/>
    <w:rsid w:val="00184427"/>
    <w:rsid w:val="00184501"/>
    <w:rsid w:val="00184705"/>
    <w:rsid w:val="00184ED8"/>
    <w:rsid w:val="00185294"/>
    <w:rsid w:val="0018572E"/>
    <w:rsid w:val="001861DA"/>
    <w:rsid w:val="0018637B"/>
    <w:rsid w:val="001863A5"/>
    <w:rsid w:val="0018696F"/>
    <w:rsid w:val="00186998"/>
    <w:rsid w:val="00186D37"/>
    <w:rsid w:val="0018745D"/>
    <w:rsid w:val="00187768"/>
    <w:rsid w:val="00187AD3"/>
    <w:rsid w:val="001904BF"/>
    <w:rsid w:val="00191844"/>
    <w:rsid w:val="00191EF5"/>
    <w:rsid w:val="001923B8"/>
    <w:rsid w:val="00192437"/>
    <w:rsid w:val="0019282A"/>
    <w:rsid w:val="00192BDC"/>
    <w:rsid w:val="00193246"/>
    <w:rsid w:val="001932BD"/>
    <w:rsid w:val="00193338"/>
    <w:rsid w:val="00193705"/>
    <w:rsid w:val="00193B34"/>
    <w:rsid w:val="00193C48"/>
    <w:rsid w:val="00193D8F"/>
    <w:rsid w:val="00193DAE"/>
    <w:rsid w:val="00193DB4"/>
    <w:rsid w:val="00193FAB"/>
    <w:rsid w:val="0019413E"/>
    <w:rsid w:val="0019434B"/>
    <w:rsid w:val="001945DB"/>
    <w:rsid w:val="001946C7"/>
    <w:rsid w:val="001948CA"/>
    <w:rsid w:val="001949F6"/>
    <w:rsid w:val="00194B1E"/>
    <w:rsid w:val="00194BDD"/>
    <w:rsid w:val="00195227"/>
    <w:rsid w:val="001955E9"/>
    <w:rsid w:val="00195764"/>
    <w:rsid w:val="001958BD"/>
    <w:rsid w:val="00195C17"/>
    <w:rsid w:val="00195DB8"/>
    <w:rsid w:val="00196149"/>
    <w:rsid w:val="001966C6"/>
    <w:rsid w:val="00196A67"/>
    <w:rsid w:val="00196B44"/>
    <w:rsid w:val="00196E12"/>
    <w:rsid w:val="00196F86"/>
    <w:rsid w:val="00196FA2"/>
    <w:rsid w:val="001971BB"/>
    <w:rsid w:val="0019762C"/>
    <w:rsid w:val="00197743"/>
    <w:rsid w:val="00197923"/>
    <w:rsid w:val="00197B2C"/>
    <w:rsid w:val="001A03CF"/>
    <w:rsid w:val="001A0645"/>
    <w:rsid w:val="001A0863"/>
    <w:rsid w:val="001A093D"/>
    <w:rsid w:val="001A0956"/>
    <w:rsid w:val="001A0B9B"/>
    <w:rsid w:val="001A0F45"/>
    <w:rsid w:val="001A18DE"/>
    <w:rsid w:val="001A1B0C"/>
    <w:rsid w:val="001A1C14"/>
    <w:rsid w:val="001A1F05"/>
    <w:rsid w:val="001A2078"/>
    <w:rsid w:val="001A23C0"/>
    <w:rsid w:val="001A23C6"/>
    <w:rsid w:val="001A2549"/>
    <w:rsid w:val="001A2752"/>
    <w:rsid w:val="001A2B54"/>
    <w:rsid w:val="001A2B59"/>
    <w:rsid w:val="001A3639"/>
    <w:rsid w:val="001A3A2A"/>
    <w:rsid w:val="001A3BAF"/>
    <w:rsid w:val="001A40EA"/>
    <w:rsid w:val="001A4970"/>
    <w:rsid w:val="001A4BB3"/>
    <w:rsid w:val="001A4FA7"/>
    <w:rsid w:val="001A5373"/>
    <w:rsid w:val="001A53DD"/>
    <w:rsid w:val="001A553C"/>
    <w:rsid w:val="001A556E"/>
    <w:rsid w:val="001A57BA"/>
    <w:rsid w:val="001A57CC"/>
    <w:rsid w:val="001A5A64"/>
    <w:rsid w:val="001A5E3B"/>
    <w:rsid w:val="001A5E83"/>
    <w:rsid w:val="001A5FDC"/>
    <w:rsid w:val="001A5FF0"/>
    <w:rsid w:val="001A6552"/>
    <w:rsid w:val="001A67CD"/>
    <w:rsid w:val="001A6855"/>
    <w:rsid w:val="001A6A05"/>
    <w:rsid w:val="001A6C60"/>
    <w:rsid w:val="001A6E92"/>
    <w:rsid w:val="001A788F"/>
    <w:rsid w:val="001A79FD"/>
    <w:rsid w:val="001A7C4D"/>
    <w:rsid w:val="001B0023"/>
    <w:rsid w:val="001B010C"/>
    <w:rsid w:val="001B046B"/>
    <w:rsid w:val="001B0748"/>
    <w:rsid w:val="001B0CF3"/>
    <w:rsid w:val="001B1017"/>
    <w:rsid w:val="001B165C"/>
    <w:rsid w:val="001B18E0"/>
    <w:rsid w:val="001B1939"/>
    <w:rsid w:val="001B2118"/>
    <w:rsid w:val="001B2721"/>
    <w:rsid w:val="001B31ED"/>
    <w:rsid w:val="001B335F"/>
    <w:rsid w:val="001B3367"/>
    <w:rsid w:val="001B3788"/>
    <w:rsid w:val="001B37E3"/>
    <w:rsid w:val="001B391C"/>
    <w:rsid w:val="001B3A2D"/>
    <w:rsid w:val="001B3CF8"/>
    <w:rsid w:val="001B3F38"/>
    <w:rsid w:val="001B5402"/>
    <w:rsid w:val="001B5733"/>
    <w:rsid w:val="001B5D35"/>
    <w:rsid w:val="001B5F24"/>
    <w:rsid w:val="001B635A"/>
    <w:rsid w:val="001B657C"/>
    <w:rsid w:val="001B6CA8"/>
    <w:rsid w:val="001B6E15"/>
    <w:rsid w:val="001B7E19"/>
    <w:rsid w:val="001C0062"/>
    <w:rsid w:val="001C0065"/>
    <w:rsid w:val="001C041B"/>
    <w:rsid w:val="001C0519"/>
    <w:rsid w:val="001C0651"/>
    <w:rsid w:val="001C0A20"/>
    <w:rsid w:val="001C1B73"/>
    <w:rsid w:val="001C2024"/>
    <w:rsid w:val="001C2051"/>
    <w:rsid w:val="001C2296"/>
    <w:rsid w:val="001C2595"/>
    <w:rsid w:val="001C2719"/>
    <w:rsid w:val="001C2AA2"/>
    <w:rsid w:val="001C2C91"/>
    <w:rsid w:val="001C2D8F"/>
    <w:rsid w:val="001C3266"/>
    <w:rsid w:val="001C3754"/>
    <w:rsid w:val="001C37DF"/>
    <w:rsid w:val="001C3925"/>
    <w:rsid w:val="001C3AEB"/>
    <w:rsid w:val="001C3EA3"/>
    <w:rsid w:val="001C41C0"/>
    <w:rsid w:val="001C45F1"/>
    <w:rsid w:val="001C476E"/>
    <w:rsid w:val="001C49AE"/>
    <w:rsid w:val="001C4A85"/>
    <w:rsid w:val="001C4B92"/>
    <w:rsid w:val="001C4E0C"/>
    <w:rsid w:val="001C53AB"/>
    <w:rsid w:val="001C546C"/>
    <w:rsid w:val="001C5585"/>
    <w:rsid w:val="001C6161"/>
    <w:rsid w:val="001C6308"/>
    <w:rsid w:val="001C6384"/>
    <w:rsid w:val="001C655E"/>
    <w:rsid w:val="001C6878"/>
    <w:rsid w:val="001C7171"/>
    <w:rsid w:val="001C7258"/>
    <w:rsid w:val="001C74F5"/>
    <w:rsid w:val="001C7575"/>
    <w:rsid w:val="001C7AC7"/>
    <w:rsid w:val="001C7B91"/>
    <w:rsid w:val="001D025E"/>
    <w:rsid w:val="001D02B4"/>
    <w:rsid w:val="001D03CF"/>
    <w:rsid w:val="001D0584"/>
    <w:rsid w:val="001D06FF"/>
    <w:rsid w:val="001D0770"/>
    <w:rsid w:val="001D0D5F"/>
    <w:rsid w:val="001D124A"/>
    <w:rsid w:val="001D142C"/>
    <w:rsid w:val="001D1D58"/>
    <w:rsid w:val="001D1FD5"/>
    <w:rsid w:val="001D211E"/>
    <w:rsid w:val="001D2625"/>
    <w:rsid w:val="001D2BB4"/>
    <w:rsid w:val="001D33DF"/>
    <w:rsid w:val="001D3BB9"/>
    <w:rsid w:val="001D3EB1"/>
    <w:rsid w:val="001D4035"/>
    <w:rsid w:val="001D4164"/>
    <w:rsid w:val="001D41F4"/>
    <w:rsid w:val="001D4226"/>
    <w:rsid w:val="001D4B3F"/>
    <w:rsid w:val="001D4EE7"/>
    <w:rsid w:val="001D5119"/>
    <w:rsid w:val="001D51A0"/>
    <w:rsid w:val="001D5244"/>
    <w:rsid w:val="001D55B0"/>
    <w:rsid w:val="001D60D8"/>
    <w:rsid w:val="001D60EB"/>
    <w:rsid w:val="001D66F9"/>
    <w:rsid w:val="001D6717"/>
    <w:rsid w:val="001D68BA"/>
    <w:rsid w:val="001D6ECA"/>
    <w:rsid w:val="001D6FE4"/>
    <w:rsid w:val="001D704D"/>
    <w:rsid w:val="001D74AF"/>
    <w:rsid w:val="001D7565"/>
    <w:rsid w:val="001D7826"/>
    <w:rsid w:val="001D78DA"/>
    <w:rsid w:val="001D7977"/>
    <w:rsid w:val="001D7C1B"/>
    <w:rsid w:val="001D7F26"/>
    <w:rsid w:val="001E0205"/>
    <w:rsid w:val="001E0209"/>
    <w:rsid w:val="001E0220"/>
    <w:rsid w:val="001E02DB"/>
    <w:rsid w:val="001E04E3"/>
    <w:rsid w:val="001E0528"/>
    <w:rsid w:val="001E052E"/>
    <w:rsid w:val="001E05C0"/>
    <w:rsid w:val="001E07BD"/>
    <w:rsid w:val="001E07E8"/>
    <w:rsid w:val="001E0808"/>
    <w:rsid w:val="001E0935"/>
    <w:rsid w:val="001E0948"/>
    <w:rsid w:val="001E09C8"/>
    <w:rsid w:val="001E0C5A"/>
    <w:rsid w:val="001E0F94"/>
    <w:rsid w:val="001E1308"/>
    <w:rsid w:val="001E17E8"/>
    <w:rsid w:val="001E180E"/>
    <w:rsid w:val="001E1950"/>
    <w:rsid w:val="001E1C38"/>
    <w:rsid w:val="001E2090"/>
    <w:rsid w:val="001E31C2"/>
    <w:rsid w:val="001E3222"/>
    <w:rsid w:val="001E327D"/>
    <w:rsid w:val="001E361D"/>
    <w:rsid w:val="001E390D"/>
    <w:rsid w:val="001E399E"/>
    <w:rsid w:val="001E3B58"/>
    <w:rsid w:val="001E3B85"/>
    <w:rsid w:val="001E443A"/>
    <w:rsid w:val="001E44B7"/>
    <w:rsid w:val="001E45A8"/>
    <w:rsid w:val="001E48AB"/>
    <w:rsid w:val="001E48F7"/>
    <w:rsid w:val="001E48FE"/>
    <w:rsid w:val="001E4959"/>
    <w:rsid w:val="001E4999"/>
    <w:rsid w:val="001E4A60"/>
    <w:rsid w:val="001E4DB2"/>
    <w:rsid w:val="001E4FD7"/>
    <w:rsid w:val="001E510C"/>
    <w:rsid w:val="001E53FA"/>
    <w:rsid w:val="001E5587"/>
    <w:rsid w:val="001E5AAB"/>
    <w:rsid w:val="001E5B29"/>
    <w:rsid w:val="001E5C00"/>
    <w:rsid w:val="001E647B"/>
    <w:rsid w:val="001E6834"/>
    <w:rsid w:val="001E6D38"/>
    <w:rsid w:val="001E74A1"/>
    <w:rsid w:val="001E74A3"/>
    <w:rsid w:val="001E7B67"/>
    <w:rsid w:val="001E7F63"/>
    <w:rsid w:val="001F0A5F"/>
    <w:rsid w:val="001F0C82"/>
    <w:rsid w:val="001F0CE0"/>
    <w:rsid w:val="001F0E3E"/>
    <w:rsid w:val="001F12F2"/>
    <w:rsid w:val="001F2034"/>
    <w:rsid w:val="001F2267"/>
    <w:rsid w:val="001F244F"/>
    <w:rsid w:val="001F268D"/>
    <w:rsid w:val="001F2D3F"/>
    <w:rsid w:val="001F2E56"/>
    <w:rsid w:val="001F30E0"/>
    <w:rsid w:val="001F3330"/>
    <w:rsid w:val="001F35FD"/>
    <w:rsid w:val="001F3D34"/>
    <w:rsid w:val="001F4444"/>
    <w:rsid w:val="001F45F4"/>
    <w:rsid w:val="001F4854"/>
    <w:rsid w:val="001F48A7"/>
    <w:rsid w:val="001F4A40"/>
    <w:rsid w:val="001F4C67"/>
    <w:rsid w:val="001F4D47"/>
    <w:rsid w:val="001F554E"/>
    <w:rsid w:val="001F5556"/>
    <w:rsid w:val="001F56EC"/>
    <w:rsid w:val="001F5700"/>
    <w:rsid w:val="001F6180"/>
    <w:rsid w:val="001F62E5"/>
    <w:rsid w:val="001F6683"/>
    <w:rsid w:val="001F6A2B"/>
    <w:rsid w:val="001F6E4B"/>
    <w:rsid w:val="001F75F2"/>
    <w:rsid w:val="001F7A27"/>
    <w:rsid w:val="001F7C8C"/>
    <w:rsid w:val="001F7ED6"/>
    <w:rsid w:val="0020008B"/>
    <w:rsid w:val="00200095"/>
    <w:rsid w:val="00200192"/>
    <w:rsid w:val="00200324"/>
    <w:rsid w:val="00200345"/>
    <w:rsid w:val="00201427"/>
    <w:rsid w:val="00201490"/>
    <w:rsid w:val="0020155E"/>
    <w:rsid w:val="002015A2"/>
    <w:rsid w:val="00201C19"/>
    <w:rsid w:val="00201EA1"/>
    <w:rsid w:val="002020C2"/>
    <w:rsid w:val="00202475"/>
    <w:rsid w:val="00202655"/>
    <w:rsid w:val="0020287A"/>
    <w:rsid w:val="00202E6E"/>
    <w:rsid w:val="0020316E"/>
    <w:rsid w:val="0020329A"/>
    <w:rsid w:val="00203683"/>
    <w:rsid w:val="00203730"/>
    <w:rsid w:val="00203D9A"/>
    <w:rsid w:val="00203FF4"/>
    <w:rsid w:val="00204013"/>
    <w:rsid w:val="00204085"/>
    <w:rsid w:val="00204456"/>
    <w:rsid w:val="002046DE"/>
    <w:rsid w:val="00204E86"/>
    <w:rsid w:val="00204EB9"/>
    <w:rsid w:val="00205693"/>
    <w:rsid w:val="00205951"/>
    <w:rsid w:val="00205B38"/>
    <w:rsid w:val="00206C74"/>
    <w:rsid w:val="0020747C"/>
    <w:rsid w:val="002076F6"/>
    <w:rsid w:val="002077EE"/>
    <w:rsid w:val="00207825"/>
    <w:rsid w:val="00207CE7"/>
    <w:rsid w:val="00207E3C"/>
    <w:rsid w:val="00210391"/>
    <w:rsid w:val="00210488"/>
    <w:rsid w:val="002104D2"/>
    <w:rsid w:val="00210763"/>
    <w:rsid w:val="002107F3"/>
    <w:rsid w:val="00210D85"/>
    <w:rsid w:val="00211011"/>
    <w:rsid w:val="0021108F"/>
    <w:rsid w:val="0021114F"/>
    <w:rsid w:val="002112AD"/>
    <w:rsid w:val="002112C4"/>
    <w:rsid w:val="00211D78"/>
    <w:rsid w:val="00211DDF"/>
    <w:rsid w:val="00211EDA"/>
    <w:rsid w:val="002120FA"/>
    <w:rsid w:val="00212355"/>
    <w:rsid w:val="00212597"/>
    <w:rsid w:val="00212735"/>
    <w:rsid w:val="002133E3"/>
    <w:rsid w:val="002133F8"/>
    <w:rsid w:val="00213AFC"/>
    <w:rsid w:val="00213D73"/>
    <w:rsid w:val="0021422B"/>
    <w:rsid w:val="002142DA"/>
    <w:rsid w:val="00214945"/>
    <w:rsid w:val="00214AEE"/>
    <w:rsid w:val="00214BAA"/>
    <w:rsid w:val="00214C14"/>
    <w:rsid w:val="00214D73"/>
    <w:rsid w:val="00214FF4"/>
    <w:rsid w:val="002150C9"/>
    <w:rsid w:val="00215532"/>
    <w:rsid w:val="00215809"/>
    <w:rsid w:val="002158E6"/>
    <w:rsid w:val="00215923"/>
    <w:rsid w:val="00215B2B"/>
    <w:rsid w:val="00215D69"/>
    <w:rsid w:val="0021632F"/>
    <w:rsid w:val="00216663"/>
    <w:rsid w:val="00216CEF"/>
    <w:rsid w:val="00216FD9"/>
    <w:rsid w:val="00217084"/>
    <w:rsid w:val="00217381"/>
    <w:rsid w:val="00217AE7"/>
    <w:rsid w:val="0022022A"/>
    <w:rsid w:val="00220258"/>
    <w:rsid w:val="002206A4"/>
    <w:rsid w:val="00221468"/>
    <w:rsid w:val="00221D6A"/>
    <w:rsid w:val="00221D90"/>
    <w:rsid w:val="00221E9D"/>
    <w:rsid w:val="00221EEC"/>
    <w:rsid w:val="002220AF"/>
    <w:rsid w:val="002223D5"/>
    <w:rsid w:val="0022247C"/>
    <w:rsid w:val="00222509"/>
    <w:rsid w:val="00223298"/>
    <w:rsid w:val="002235B1"/>
    <w:rsid w:val="00223664"/>
    <w:rsid w:val="00224398"/>
    <w:rsid w:val="002248B9"/>
    <w:rsid w:val="002248ED"/>
    <w:rsid w:val="00224DDA"/>
    <w:rsid w:val="00225022"/>
    <w:rsid w:val="002252FC"/>
    <w:rsid w:val="00225656"/>
    <w:rsid w:val="0022570F"/>
    <w:rsid w:val="00225849"/>
    <w:rsid w:val="00225D9C"/>
    <w:rsid w:val="00225DE0"/>
    <w:rsid w:val="00226056"/>
    <w:rsid w:val="00226242"/>
    <w:rsid w:val="002265DD"/>
    <w:rsid w:val="0022660F"/>
    <w:rsid w:val="00226741"/>
    <w:rsid w:val="00226CEB"/>
    <w:rsid w:val="00226D18"/>
    <w:rsid w:val="00226D43"/>
    <w:rsid w:val="00226E72"/>
    <w:rsid w:val="00226EA4"/>
    <w:rsid w:val="0022745F"/>
    <w:rsid w:val="00227639"/>
    <w:rsid w:val="002277D7"/>
    <w:rsid w:val="002279F3"/>
    <w:rsid w:val="00227A60"/>
    <w:rsid w:val="00227C51"/>
    <w:rsid w:val="00230097"/>
    <w:rsid w:val="002303AD"/>
    <w:rsid w:val="002306AD"/>
    <w:rsid w:val="002306F4"/>
    <w:rsid w:val="00230C0E"/>
    <w:rsid w:val="0023130C"/>
    <w:rsid w:val="002313DB"/>
    <w:rsid w:val="002319A1"/>
    <w:rsid w:val="002319A9"/>
    <w:rsid w:val="0023225D"/>
    <w:rsid w:val="00232837"/>
    <w:rsid w:val="00232A2A"/>
    <w:rsid w:val="00232C3C"/>
    <w:rsid w:val="00232D54"/>
    <w:rsid w:val="0023330B"/>
    <w:rsid w:val="0023393B"/>
    <w:rsid w:val="00233F6D"/>
    <w:rsid w:val="0023404B"/>
    <w:rsid w:val="002342C8"/>
    <w:rsid w:val="00234340"/>
    <w:rsid w:val="00234712"/>
    <w:rsid w:val="00234745"/>
    <w:rsid w:val="002349A5"/>
    <w:rsid w:val="00235098"/>
    <w:rsid w:val="002351B6"/>
    <w:rsid w:val="002352F3"/>
    <w:rsid w:val="002355CF"/>
    <w:rsid w:val="0023599D"/>
    <w:rsid w:val="00235B27"/>
    <w:rsid w:val="00235C0D"/>
    <w:rsid w:val="00235D17"/>
    <w:rsid w:val="00235ED7"/>
    <w:rsid w:val="0023600F"/>
    <w:rsid w:val="00236301"/>
    <w:rsid w:val="00236685"/>
    <w:rsid w:val="002369E7"/>
    <w:rsid w:val="00236B69"/>
    <w:rsid w:val="00236E2E"/>
    <w:rsid w:val="00237019"/>
    <w:rsid w:val="00237509"/>
    <w:rsid w:val="00237620"/>
    <w:rsid w:val="002378FD"/>
    <w:rsid w:val="00237E82"/>
    <w:rsid w:val="00240039"/>
    <w:rsid w:val="002401EB"/>
    <w:rsid w:val="00240335"/>
    <w:rsid w:val="002409F7"/>
    <w:rsid w:val="00240D24"/>
    <w:rsid w:val="00240E7D"/>
    <w:rsid w:val="00240FF8"/>
    <w:rsid w:val="002416CD"/>
    <w:rsid w:val="002418C6"/>
    <w:rsid w:val="00241992"/>
    <w:rsid w:val="002419D4"/>
    <w:rsid w:val="00241B17"/>
    <w:rsid w:val="00241C49"/>
    <w:rsid w:val="00241FBF"/>
    <w:rsid w:val="00241FF2"/>
    <w:rsid w:val="002426DA"/>
    <w:rsid w:val="002427E4"/>
    <w:rsid w:val="002429BE"/>
    <w:rsid w:val="00242DA3"/>
    <w:rsid w:val="00243576"/>
    <w:rsid w:val="00243B68"/>
    <w:rsid w:val="00243B7F"/>
    <w:rsid w:val="00243F68"/>
    <w:rsid w:val="00243FB2"/>
    <w:rsid w:val="00244155"/>
    <w:rsid w:val="002442DD"/>
    <w:rsid w:val="0024434A"/>
    <w:rsid w:val="002443E9"/>
    <w:rsid w:val="002443F1"/>
    <w:rsid w:val="00244B37"/>
    <w:rsid w:val="00244DC5"/>
    <w:rsid w:val="00245833"/>
    <w:rsid w:val="0024583B"/>
    <w:rsid w:val="00245940"/>
    <w:rsid w:val="002459A4"/>
    <w:rsid w:val="00245B21"/>
    <w:rsid w:val="00245B9B"/>
    <w:rsid w:val="00245F44"/>
    <w:rsid w:val="00245F9A"/>
    <w:rsid w:val="002460CB"/>
    <w:rsid w:val="0024631A"/>
    <w:rsid w:val="00246412"/>
    <w:rsid w:val="00246A06"/>
    <w:rsid w:val="00246CB6"/>
    <w:rsid w:val="00246F03"/>
    <w:rsid w:val="00247324"/>
    <w:rsid w:val="002475A3"/>
    <w:rsid w:val="00247A9D"/>
    <w:rsid w:val="00247C33"/>
    <w:rsid w:val="00247D59"/>
    <w:rsid w:val="00250197"/>
    <w:rsid w:val="002502DA"/>
    <w:rsid w:val="002503D2"/>
    <w:rsid w:val="002504FD"/>
    <w:rsid w:val="002507BA"/>
    <w:rsid w:val="00250D30"/>
    <w:rsid w:val="00250E85"/>
    <w:rsid w:val="00250F54"/>
    <w:rsid w:val="00250F88"/>
    <w:rsid w:val="0025119F"/>
    <w:rsid w:val="00251429"/>
    <w:rsid w:val="0025198C"/>
    <w:rsid w:val="00251A14"/>
    <w:rsid w:val="00251B9F"/>
    <w:rsid w:val="002521BD"/>
    <w:rsid w:val="00252252"/>
    <w:rsid w:val="002523CB"/>
    <w:rsid w:val="0025242A"/>
    <w:rsid w:val="00252851"/>
    <w:rsid w:val="00253290"/>
    <w:rsid w:val="0025344E"/>
    <w:rsid w:val="00253E8B"/>
    <w:rsid w:val="0025408E"/>
    <w:rsid w:val="002545EC"/>
    <w:rsid w:val="00254641"/>
    <w:rsid w:val="002546B8"/>
    <w:rsid w:val="00254ABA"/>
    <w:rsid w:val="002552E9"/>
    <w:rsid w:val="0025572B"/>
    <w:rsid w:val="00255ED0"/>
    <w:rsid w:val="00255FAF"/>
    <w:rsid w:val="002560EA"/>
    <w:rsid w:val="002563C0"/>
    <w:rsid w:val="002565EB"/>
    <w:rsid w:val="002568F9"/>
    <w:rsid w:val="00256B0A"/>
    <w:rsid w:val="00256FEC"/>
    <w:rsid w:val="00257787"/>
    <w:rsid w:val="002578E6"/>
    <w:rsid w:val="00257A8B"/>
    <w:rsid w:val="0026024A"/>
    <w:rsid w:val="0026026E"/>
    <w:rsid w:val="00260ACC"/>
    <w:rsid w:val="0026155D"/>
    <w:rsid w:val="00261697"/>
    <w:rsid w:val="002618D1"/>
    <w:rsid w:val="00261CD3"/>
    <w:rsid w:val="00261EFE"/>
    <w:rsid w:val="002620E3"/>
    <w:rsid w:val="00262327"/>
    <w:rsid w:val="002624F0"/>
    <w:rsid w:val="0026255D"/>
    <w:rsid w:val="002626E4"/>
    <w:rsid w:val="00262791"/>
    <w:rsid w:val="0026286B"/>
    <w:rsid w:val="002629CD"/>
    <w:rsid w:val="002629F2"/>
    <w:rsid w:val="0026314F"/>
    <w:rsid w:val="0026334F"/>
    <w:rsid w:val="0026390D"/>
    <w:rsid w:val="002639C6"/>
    <w:rsid w:val="00263F1F"/>
    <w:rsid w:val="00264079"/>
    <w:rsid w:val="002642D7"/>
    <w:rsid w:val="00264449"/>
    <w:rsid w:val="00264767"/>
    <w:rsid w:val="00264806"/>
    <w:rsid w:val="00264D81"/>
    <w:rsid w:val="002653D6"/>
    <w:rsid w:val="002653F5"/>
    <w:rsid w:val="0026581F"/>
    <w:rsid w:val="00265925"/>
    <w:rsid w:val="002659F0"/>
    <w:rsid w:val="00265A46"/>
    <w:rsid w:val="00265ACF"/>
    <w:rsid w:val="00265D7C"/>
    <w:rsid w:val="00265E02"/>
    <w:rsid w:val="002671EF"/>
    <w:rsid w:val="00267379"/>
    <w:rsid w:val="00267760"/>
    <w:rsid w:val="00267B83"/>
    <w:rsid w:val="00267DDD"/>
    <w:rsid w:val="00270250"/>
    <w:rsid w:val="00270CC4"/>
    <w:rsid w:val="00270FC1"/>
    <w:rsid w:val="0027109C"/>
    <w:rsid w:val="0027114E"/>
    <w:rsid w:val="0027124B"/>
    <w:rsid w:val="0027136E"/>
    <w:rsid w:val="002717A8"/>
    <w:rsid w:val="00271A9E"/>
    <w:rsid w:val="00271C81"/>
    <w:rsid w:val="0027202A"/>
    <w:rsid w:val="002728D9"/>
    <w:rsid w:val="0027292A"/>
    <w:rsid w:val="00272C26"/>
    <w:rsid w:val="002730B4"/>
    <w:rsid w:val="0027357B"/>
    <w:rsid w:val="00273703"/>
    <w:rsid w:val="002741D7"/>
    <w:rsid w:val="002744FC"/>
    <w:rsid w:val="00274598"/>
    <w:rsid w:val="002746CD"/>
    <w:rsid w:val="00274904"/>
    <w:rsid w:val="00274E7E"/>
    <w:rsid w:val="002751DB"/>
    <w:rsid w:val="0027557C"/>
    <w:rsid w:val="002756DE"/>
    <w:rsid w:val="0027592B"/>
    <w:rsid w:val="00275BD6"/>
    <w:rsid w:val="00275E5E"/>
    <w:rsid w:val="0027682E"/>
    <w:rsid w:val="0027695C"/>
    <w:rsid w:val="00276BA9"/>
    <w:rsid w:val="00276BC1"/>
    <w:rsid w:val="00276FB1"/>
    <w:rsid w:val="00276FE7"/>
    <w:rsid w:val="0027735D"/>
    <w:rsid w:val="00277386"/>
    <w:rsid w:val="00277514"/>
    <w:rsid w:val="00277686"/>
    <w:rsid w:val="0027778B"/>
    <w:rsid w:val="00277A7C"/>
    <w:rsid w:val="00277CC3"/>
    <w:rsid w:val="00277FEB"/>
    <w:rsid w:val="002800B8"/>
    <w:rsid w:val="002800E1"/>
    <w:rsid w:val="0028060F"/>
    <w:rsid w:val="00280748"/>
    <w:rsid w:val="002807D3"/>
    <w:rsid w:val="002809C3"/>
    <w:rsid w:val="002810D1"/>
    <w:rsid w:val="00281451"/>
    <w:rsid w:val="00281C92"/>
    <w:rsid w:val="00281FF0"/>
    <w:rsid w:val="002824D5"/>
    <w:rsid w:val="00282A25"/>
    <w:rsid w:val="00282A4D"/>
    <w:rsid w:val="00282D6C"/>
    <w:rsid w:val="00282FAE"/>
    <w:rsid w:val="002830D4"/>
    <w:rsid w:val="00283171"/>
    <w:rsid w:val="002832F7"/>
    <w:rsid w:val="00283523"/>
    <w:rsid w:val="0028433F"/>
    <w:rsid w:val="00284772"/>
    <w:rsid w:val="00284A84"/>
    <w:rsid w:val="002851DE"/>
    <w:rsid w:val="002854CF"/>
    <w:rsid w:val="00285704"/>
    <w:rsid w:val="00285A23"/>
    <w:rsid w:val="00285CC7"/>
    <w:rsid w:val="00285CDD"/>
    <w:rsid w:val="00285D87"/>
    <w:rsid w:val="00286537"/>
    <w:rsid w:val="002865EC"/>
    <w:rsid w:val="00286BD3"/>
    <w:rsid w:val="00286EEE"/>
    <w:rsid w:val="002870E7"/>
    <w:rsid w:val="00287460"/>
    <w:rsid w:val="0028763C"/>
    <w:rsid w:val="002876B2"/>
    <w:rsid w:val="002879BA"/>
    <w:rsid w:val="00287B55"/>
    <w:rsid w:val="00287B85"/>
    <w:rsid w:val="002907F8"/>
    <w:rsid w:val="0029085E"/>
    <w:rsid w:val="00290917"/>
    <w:rsid w:val="00290951"/>
    <w:rsid w:val="00290B93"/>
    <w:rsid w:val="00290D9E"/>
    <w:rsid w:val="00291800"/>
    <w:rsid w:val="00291B1E"/>
    <w:rsid w:val="00291BE7"/>
    <w:rsid w:val="00291F9E"/>
    <w:rsid w:val="0029224D"/>
    <w:rsid w:val="00292777"/>
    <w:rsid w:val="002928D5"/>
    <w:rsid w:val="00292EEA"/>
    <w:rsid w:val="00293582"/>
    <w:rsid w:val="0029377C"/>
    <w:rsid w:val="00294729"/>
    <w:rsid w:val="002948F3"/>
    <w:rsid w:val="00294975"/>
    <w:rsid w:val="00294BAA"/>
    <w:rsid w:val="00294C99"/>
    <w:rsid w:val="00294E62"/>
    <w:rsid w:val="00294F39"/>
    <w:rsid w:val="00294FC1"/>
    <w:rsid w:val="00295801"/>
    <w:rsid w:val="0029596D"/>
    <w:rsid w:val="00295AFD"/>
    <w:rsid w:val="00295F59"/>
    <w:rsid w:val="00295FC1"/>
    <w:rsid w:val="002966B7"/>
    <w:rsid w:val="002966C5"/>
    <w:rsid w:val="002968B3"/>
    <w:rsid w:val="00296E55"/>
    <w:rsid w:val="00296E7E"/>
    <w:rsid w:val="00297340"/>
    <w:rsid w:val="00297632"/>
    <w:rsid w:val="0029797F"/>
    <w:rsid w:val="002A010D"/>
    <w:rsid w:val="002A05CE"/>
    <w:rsid w:val="002A0652"/>
    <w:rsid w:val="002A0720"/>
    <w:rsid w:val="002A0AE8"/>
    <w:rsid w:val="002A0EF4"/>
    <w:rsid w:val="002A0F4A"/>
    <w:rsid w:val="002A12AB"/>
    <w:rsid w:val="002A18A0"/>
    <w:rsid w:val="002A19DC"/>
    <w:rsid w:val="002A1B32"/>
    <w:rsid w:val="002A1EBC"/>
    <w:rsid w:val="002A1F43"/>
    <w:rsid w:val="002A2E96"/>
    <w:rsid w:val="002A2EC8"/>
    <w:rsid w:val="002A3393"/>
    <w:rsid w:val="002A34B9"/>
    <w:rsid w:val="002A35D6"/>
    <w:rsid w:val="002A398B"/>
    <w:rsid w:val="002A39D5"/>
    <w:rsid w:val="002A3BF0"/>
    <w:rsid w:val="002A3CBF"/>
    <w:rsid w:val="002A40CD"/>
    <w:rsid w:val="002A43D7"/>
    <w:rsid w:val="002A4760"/>
    <w:rsid w:val="002A4A98"/>
    <w:rsid w:val="002A5434"/>
    <w:rsid w:val="002A57E0"/>
    <w:rsid w:val="002A5867"/>
    <w:rsid w:val="002A5B33"/>
    <w:rsid w:val="002A5C5A"/>
    <w:rsid w:val="002A5F82"/>
    <w:rsid w:val="002A60C4"/>
    <w:rsid w:val="002A627D"/>
    <w:rsid w:val="002A6473"/>
    <w:rsid w:val="002A6A37"/>
    <w:rsid w:val="002A6D90"/>
    <w:rsid w:val="002A6E38"/>
    <w:rsid w:val="002A6E80"/>
    <w:rsid w:val="002A6ED3"/>
    <w:rsid w:val="002A7200"/>
    <w:rsid w:val="002A7248"/>
    <w:rsid w:val="002A73B7"/>
    <w:rsid w:val="002A7427"/>
    <w:rsid w:val="002A7B0C"/>
    <w:rsid w:val="002A7DE8"/>
    <w:rsid w:val="002B039F"/>
    <w:rsid w:val="002B0408"/>
    <w:rsid w:val="002B08D3"/>
    <w:rsid w:val="002B0965"/>
    <w:rsid w:val="002B0E6E"/>
    <w:rsid w:val="002B11D6"/>
    <w:rsid w:val="002B12DB"/>
    <w:rsid w:val="002B1836"/>
    <w:rsid w:val="002B1C40"/>
    <w:rsid w:val="002B1DB1"/>
    <w:rsid w:val="002B1E99"/>
    <w:rsid w:val="002B1F49"/>
    <w:rsid w:val="002B2467"/>
    <w:rsid w:val="002B28E9"/>
    <w:rsid w:val="002B298C"/>
    <w:rsid w:val="002B29E2"/>
    <w:rsid w:val="002B2B24"/>
    <w:rsid w:val="002B3213"/>
    <w:rsid w:val="002B353A"/>
    <w:rsid w:val="002B3B2E"/>
    <w:rsid w:val="002B408C"/>
    <w:rsid w:val="002B42B7"/>
    <w:rsid w:val="002B42D2"/>
    <w:rsid w:val="002B435A"/>
    <w:rsid w:val="002B4534"/>
    <w:rsid w:val="002B460E"/>
    <w:rsid w:val="002B482C"/>
    <w:rsid w:val="002B4C34"/>
    <w:rsid w:val="002B4F1C"/>
    <w:rsid w:val="002B51E6"/>
    <w:rsid w:val="002B59EC"/>
    <w:rsid w:val="002B61A5"/>
    <w:rsid w:val="002B6381"/>
    <w:rsid w:val="002B66D6"/>
    <w:rsid w:val="002B6976"/>
    <w:rsid w:val="002B6AD5"/>
    <w:rsid w:val="002B7086"/>
    <w:rsid w:val="002B7169"/>
    <w:rsid w:val="002B7658"/>
    <w:rsid w:val="002B7B4C"/>
    <w:rsid w:val="002B7C09"/>
    <w:rsid w:val="002B7C5B"/>
    <w:rsid w:val="002B7E07"/>
    <w:rsid w:val="002B7E18"/>
    <w:rsid w:val="002C00CB"/>
    <w:rsid w:val="002C02BD"/>
    <w:rsid w:val="002C0625"/>
    <w:rsid w:val="002C0A24"/>
    <w:rsid w:val="002C0AB5"/>
    <w:rsid w:val="002C0B2F"/>
    <w:rsid w:val="002C0B8C"/>
    <w:rsid w:val="002C0BA6"/>
    <w:rsid w:val="002C0C09"/>
    <w:rsid w:val="002C0EAC"/>
    <w:rsid w:val="002C0F95"/>
    <w:rsid w:val="002C11DB"/>
    <w:rsid w:val="002C1724"/>
    <w:rsid w:val="002C1AE7"/>
    <w:rsid w:val="002C1C29"/>
    <w:rsid w:val="002C200F"/>
    <w:rsid w:val="002C204A"/>
    <w:rsid w:val="002C22A3"/>
    <w:rsid w:val="002C255D"/>
    <w:rsid w:val="002C25A1"/>
    <w:rsid w:val="002C293C"/>
    <w:rsid w:val="002C2A61"/>
    <w:rsid w:val="002C324F"/>
    <w:rsid w:val="002C32AA"/>
    <w:rsid w:val="002C34F0"/>
    <w:rsid w:val="002C397B"/>
    <w:rsid w:val="002C4099"/>
    <w:rsid w:val="002C4698"/>
    <w:rsid w:val="002C4A33"/>
    <w:rsid w:val="002C4E6F"/>
    <w:rsid w:val="002C4F17"/>
    <w:rsid w:val="002C4F73"/>
    <w:rsid w:val="002C55DD"/>
    <w:rsid w:val="002C5B0D"/>
    <w:rsid w:val="002C5C8A"/>
    <w:rsid w:val="002C5D8C"/>
    <w:rsid w:val="002C5DE0"/>
    <w:rsid w:val="002C6105"/>
    <w:rsid w:val="002C6161"/>
    <w:rsid w:val="002C62B9"/>
    <w:rsid w:val="002C68D4"/>
    <w:rsid w:val="002C68E9"/>
    <w:rsid w:val="002C6C34"/>
    <w:rsid w:val="002C6E8B"/>
    <w:rsid w:val="002C722A"/>
    <w:rsid w:val="002C72B1"/>
    <w:rsid w:val="002C7842"/>
    <w:rsid w:val="002C7ACF"/>
    <w:rsid w:val="002C7FA3"/>
    <w:rsid w:val="002D02B2"/>
    <w:rsid w:val="002D04A5"/>
    <w:rsid w:val="002D07AC"/>
    <w:rsid w:val="002D08C3"/>
    <w:rsid w:val="002D0C1B"/>
    <w:rsid w:val="002D0EC0"/>
    <w:rsid w:val="002D0F38"/>
    <w:rsid w:val="002D11AE"/>
    <w:rsid w:val="002D1246"/>
    <w:rsid w:val="002D1306"/>
    <w:rsid w:val="002D16EC"/>
    <w:rsid w:val="002D1803"/>
    <w:rsid w:val="002D1C5B"/>
    <w:rsid w:val="002D1E7F"/>
    <w:rsid w:val="002D21C5"/>
    <w:rsid w:val="002D23EA"/>
    <w:rsid w:val="002D25B7"/>
    <w:rsid w:val="002D2610"/>
    <w:rsid w:val="002D27AA"/>
    <w:rsid w:val="002D2C33"/>
    <w:rsid w:val="002D3561"/>
    <w:rsid w:val="002D35FD"/>
    <w:rsid w:val="002D37E5"/>
    <w:rsid w:val="002D3829"/>
    <w:rsid w:val="002D3ED1"/>
    <w:rsid w:val="002D47D1"/>
    <w:rsid w:val="002D4D87"/>
    <w:rsid w:val="002D4E1F"/>
    <w:rsid w:val="002D4E7A"/>
    <w:rsid w:val="002D52CC"/>
    <w:rsid w:val="002D5681"/>
    <w:rsid w:val="002D5B48"/>
    <w:rsid w:val="002D5C2F"/>
    <w:rsid w:val="002D658B"/>
    <w:rsid w:val="002D65EC"/>
    <w:rsid w:val="002D6825"/>
    <w:rsid w:val="002D6A91"/>
    <w:rsid w:val="002D6A9D"/>
    <w:rsid w:val="002D6D24"/>
    <w:rsid w:val="002D6D2C"/>
    <w:rsid w:val="002D6F24"/>
    <w:rsid w:val="002D6F83"/>
    <w:rsid w:val="002D7133"/>
    <w:rsid w:val="002D71D8"/>
    <w:rsid w:val="002D71EA"/>
    <w:rsid w:val="002D779F"/>
    <w:rsid w:val="002D7844"/>
    <w:rsid w:val="002D7DD9"/>
    <w:rsid w:val="002E011F"/>
    <w:rsid w:val="002E03B7"/>
    <w:rsid w:val="002E05F4"/>
    <w:rsid w:val="002E0612"/>
    <w:rsid w:val="002E0A7A"/>
    <w:rsid w:val="002E0E0F"/>
    <w:rsid w:val="002E0EE9"/>
    <w:rsid w:val="002E1009"/>
    <w:rsid w:val="002E10AD"/>
    <w:rsid w:val="002E1461"/>
    <w:rsid w:val="002E15EF"/>
    <w:rsid w:val="002E1852"/>
    <w:rsid w:val="002E1A7F"/>
    <w:rsid w:val="002E1C2E"/>
    <w:rsid w:val="002E1D89"/>
    <w:rsid w:val="002E2711"/>
    <w:rsid w:val="002E28F9"/>
    <w:rsid w:val="002E2C73"/>
    <w:rsid w:val="002E336F"/>
    <w:rsid w:val="002E368C"/>
    <w:rsid w:val="002E392B"/>
    <w:rsid w:val="002E3A5A"/>
    <w:rsid w:val="002E3B90"/>
    <w:rsid w:val="002E3B91"/>
    <w:rsid w:val="002E40D8"/>
    <w:rsid w:val="002E413B"/>
    <w:rsid w:val="002E43BD"/>
    <w:rsid w:val="002E458E"/>
    <w:rsid w:val="002E4739"/>
    <w:rsid w:val="002E49AD"/>
    <w:rsid w:val="002E4A01"/>
    <w:rsid w:val="002E4CD8"/>
    <w:rsid w:val="002E5035"/>
    <w:rsid w:val="002E50B2"/>
    <w:rsid w:val="002E5605"/>
    <w:rsid w:val="002E57E5"/>
    <w:rsid w:val="002E5E92"/>
    <w:rsid w:val="002E5F87"/>
    <w:rsid w:val="002E5FC1"/>
    <w:rsid w:val="002E6126"/>
    <w:rsid w:val="002E6512"/>
    <w:rsid w:val="002E65B9"/>
    <w:rsid w:val="002E6681"/>
    <w:rsid w:val="002E6A80"/>
    <w:rsid w:val="002E6C78"/>
    <w:rsid w:val="002E6CAA"/>
    <w:rsid w:val="002E6F31"/>
    <w:rsid w:val="002E6FE5"/>
    <w:rsid w:val="002E6FF7"/>
    <w:rsid w:val="002E760B"/>
    <w:rsid w:val="002E7625"/>
    <w:rsid w:val="002E77CE"/>
    <w:rsid w:val="002E7C5D"/>
    <w:rsid w:val="002E7ED7"/>
    <w:rsid w:val="002F01CD"/>
    <w:rsid w:val="002F01CF"/>
    <w:rsid w:val="002F05B4"/>
    <w:rsid w:val="002F05DC"/>
    <w:rsid w:val="002F06F5"/>
    <w:rsid w:val="002F0BD5"/>
    <w:rsid w:val="002F0F37"/>
    <w:rsid w:val="002F1369"/>
    <w:rsid w:val="002F1587"/>
    <w:rsid w:val="002F179A"/>
    <w:rsid w:val="002F18BD"/>
    <w:rsid w:val="002F1A59"/>
    <w:rsid w:val="002F1C20"/>
    <w:rsid w:val="002F2279"/>
    <w:rsid w:val="002F238D"/>
    <w:rsid w:val="002F23B7"/>
    <w:rsid w:val="002F278B"/>
    <w:rsid w:val="002F27EB"/>
    <w:rsid w:val="002F2997"/>
    <w:rsid w:val="002F2CA3"/>
    <w:rsid w:val="002F2D8D"/>
    <w:rsid w:val="002F31A3"/>
    <w:rsid w:val="002F39E5"/>
    <w:rsid w:val="002F3CB8"/>
    <w:rsid w:val="002F3D48"/>
    <w:rsid w:val="002F411A"/>
    <w:rsid w:val="002F4250"/>
    <w:rsid w:val="002F4463"/>
    <w:rsid w:val="002F4474"/>
    <w:rsid w:val="002F4512"/>
    <w:rsid w:val="002F489C"/>
    <w:rsid w:val="002F4A13"/>
    <w:rsid w:val="002F4A19"/>
    <w:rsid w:val="002F4C6E"/>
    <w:rsid w:val="002F4FC2"/>
    <w:rsid w:val="002F5005"/>
    <w:rsid w:val="002F5276"/>
    <w:rsid w:val="002F5A6E"/>
    <w:rsid w:val="002F5B87"/>
    <w:rsid w:val="002F600A"/>
    <w:rsid w:val="002F61E8"/>
    <w:rsid w:val="002F6C86"/>
    <w:rsid w:val="002F7102"/>
    <w:rsid w:val="002F72E4"/>
    <w:rsid w:val="002F73CC"/>
    <w:rsid w:val="002F7BAF"/>
    <w:rsid w:val="002F7F5D"/>
    <w:rsid w:val="00300072"/>
    <w:rsid w:val="0030029C"/>
    <w:rsid w:val="00300A88"/>
    <w:rsid w:val="00300CBD"/>
    <w:rsid w:val="003015F3"/>
    <w:rsid w:val="003017E2"/>
    <w:rsid w:val="003017EA"/>
    <w:rsid w:val="00301BD3"/>
    <w:rsid w:val="00301D32"/>
    <w:rsid w:val="00302204"/>
    <w:rsid w:val="003022A4"/>
    <w:rsid w:val="003023C9"/>
    <w:rsid w:val="003025A1"/>
    <w:rsid w:val="003027EF"/>
    <w:rsid w:val="003031F5"/>
    <w:rsid w:val="00303441"/>
    <w:rsid w:val="0030409A"/>
    <w:rsid w:val="00304590"/>
    <w:rsid w:val="00304AD7"/>
    <w:rsid w:val="00304C3C"/>
    <w:rsid w:val="00304E36"/>
    <w:rsid w:val="00304E38"/>
    <w:rsid w:val="00304E67"/>
    <w:rsid w:val="00304F23"/>
    <w:rsid w:val="00305932"/>
    <w:rsid w:val="003059AC"/>
    <w:rsid w:val="00305ADC"/>
    <w:rsid w:val="00305C22"/>
    <w:rsid w:val="00305F0A"/>
    <w:rsid w:val="0030617B"/>
    <w:rsid w:val="00306AAD"/>
    <w:rsid w:val="00306DC5"/>
    <w:rsid w:val="00307073"/>
    <w:rsid w:val="003077F7"/>
    <w:rsid w:val="00307ADD"/>
    <w:rsid w:val="00307BA0"/>
    <w:rsid w:val="003099E3"/>
    <w:rsid w:val="003101CC"/>
    <w:rsid w:val="003104DF"/>
    <w:rsid w:val="003108D5"/>
    <w:rsid w:val="00310C59"/>
    <w:rsid w:val="0031133A"/>
    <w:rsid w:val="003117D2"/>
    <w:rsid w:val="00311825"/>
    <w:rsid w:val="003119BE"/>
    <w:rsid w:val="00311C6D"/>
    <w:rsid w:val="00311FE1"/>
    <w:rsid w:val="00312929"/>
    <w:rsid w:val="00312BF3"/>
    <w:rsid w:val="00313646"/>
    <w:rsid w:val="003136E7"/>
    <w:rsid w:val="003136F4"/>
    <w:rsid w:val="00313B8A"/>
    <w:rsid w:val="00313DFF"/>
    <w:rsid w:val="00314472"/>
    <w:rsid w:val="00314EBE"/>
    <w:rsid w:val="003150E3"/>
    <w:rsid w:val="003151AA"/>
    <w:rsid w:val="0031544D"/>
    <w:rsid w:val="00315709"/>
    <w:rsid w:val="0031572B"/>
    <w:rsid w:val="00315758"/>
    <w:rsid w:val="003158E8"/>
    <w:rsid w:val="003159B5"/>
    <w:rsid w:val="00315D19"/>
    <w:rsid w:val="00315D69"/>
    <w:rsid w:val="00316147"/>
    <w:rsid w:val="00316573"/>
    <w:rsid w:val="003168FD"/>
    <w:rsid w:val="00316B1F"/>
    <w:rsid w:val="00317173"/>
    <w:rsid w:val="003178A7"/>
    <w:rsid w:val="00317A48"/>
    <w:rsid w:val="00317B0A"/>
    <w:rsid w:val="00317B56"/>
    <w:rsid w:val="00320439"/>
    <w:rsid w:val="00320548"/>
    <w:rsid w:val="00320680"/>
    <w:rsid w:val="00320708"/>
    <w:rsid w:val="00320731"/>
    <w:rsid w:val="00320D1B"/>
    <w:rsid w:val="00320D96"/>
    <w:rsid w:val="0032128A"/>
    <w:rsid w:val="003213A7"/>
    <w:rsid w:val="00321472"/>
    <w:rsid w:val="003217AE"/>
    <w:rsid w:val="003219FD"/>
    <w:rsid w:val="00321B37"/>
    <w:rsid w:val="0032206D"/>
    <w:rsid w:val="0032213D"/>
    <w:rsid w:val="003223E0"/>
    <w:rsid w:val="003224CE"/>
    <w:rsid w:val="00322767"/>
    <w:rsid w:val="00322F93"/>
    <w:rsid w:val="00323324"/>
    <w:rsid w:val="003236C8"/>
    <w:rsid w:val="003236FE"/>
    <w:rsid w:val="00323807"/>
    <w:rsid w:val="00323AEB"/>
    <w:rsid w:val="00323E4B"/>
    <w:rsid w:val="00324568"/>
    <w:rsid w:val="00324832"/>
    <w:rsid w:val="0032496B"/>
    <w:rsid w:val="003249EA"/>
    <w:rsid w:val="00324C27"/>
    <w:rsid w:val="00324CED"/>
    <w:rsid w:val="00325007"/>
    <w:rsid w:val="00325659"/>
    <w:rsid w:val="003257C5"/>
    <w:rsid w:val="003257E4"/>
    <w:rsid w:val="00325966"/>
    <w:rsid w:val="00325A2B"/>
    <w:rsid w:val="00325AA3"/>
    <w:rsid w:val="00325AE5"/>
    <w:rsid w:val="00325B65"/>
    <w:rsid w:val="003262B1"/>
    <w:rsid w:val="003262E6"/>
    <w:rsid w:val="003264C9"/>
    <w:rsid w:val="00326516"/>
    <w:rsid w:val="00326570"/>
    <w:rsid w:val="00326886"/>
    <w:rsid w:val="003268A9"/>
    <w:rsid w:val="00326A0C"/>
    <w:rsid w:val="00326B44"/>
    <w:rsid w:val="00326BEF"/>
    <w:rsid w:val="00326D0E"/>
    <w:rsid w:val="0032725A"/>
    <w:rsid w:val="00327692"/>
    <w:rsid w:val="00327886"/>
    <w:rsid w:val="00327BD9"/>
    <w:rsid w:val="00327E68"/>
    <w:rsid w:val="00327F50"/>
    <w:rsid w:val="0033024B"/>
    <w:rsid w:val="00330842"/>
    <w:rsid w:val="00330911"/>
    <w:rsid w:val="00330E43"/>
    <w:rsid w:val="00330F53"/>
    <w:rsid w:val="003311AC"/>
    <w:rsid w:val="00331411"/>
    <w:rsid w:val="00331496"/>
    <w:rsid w:val="003314BE"/>
    <w:rsid w:val="00331A10"/>
    <w:rsid w:val="00331C93"/>
    <w:rsid w:val="00331DC8"/>
    <w:rsid w:val="00331EA0"/>
    <w:rsid w:val="00332095"/>
    <w:rsid w:val="00332294"/>
    <w:rsid w:val="00332311"/>
    <w:rsid w:val="003323DA"/>
    <w:rsid w:val="003323DB"/>
    <w:rsid w:val="00332434"/>
    <w:rsid w:val="00332546"/>
    <w:rsid w:val="003327FA"/>
    <w:rsid w:val="00332845"/>
    <w:rsid w:val="00332851"/>
    <w:rsid w:val="00333083"/>
    <w:rsid w:val="00333431"/>
    <w:rsid w:val="0033357B"/>
    <w:rsid w:val="0033368F"/>
    <w:rsid w:val="00333732"/>
    <w:rsid w:val="00333871"/>
    <w:rsid w:val="0033393E"/>
    <w:rsid w:val="00333BC6"/>
    <w:rsid w:val="00333D07"/>
    <w:rsid w:val="00334007"/>
    <w:rsid w:val="0033408E"/>
    <w:rsid w:val="00334109"/>
    <w:rsid w:val="0033429B"/>
    <w:rsid w:val="003345B4"/>
    <w:rsid w:val="00334B2F"/>
    <w:rsid w:val="00335252"/>
    <w:rsid w:val="003358B7"/>
    <w:rsid w:val="00335BBC"/>
    <w:rsid w:val="00335BD4"/>
    <w:rsid w:val="00335C3B"/>
    <w:rsid w:val="00335D57"/>
    <w:rsid w:val="00335E90"/>
    <w:rsid w:val="00335FBE"/>
    <w:rsid w:val="00335FD5"/>
    <w:rsid w:val="00336017"/>
    <w:rsid w:val="00336060"/>
    <w:rsid w:val="00336446"/>
    <w:rsid w:val="00336A2F"/>
    <w:rsid w:val="00336A65"/>
    <w:rsid w:val="00336C20"/>
    <w:rsid w:val="00336C8B"/>
    <w:rsid w:val="00337104"/>
    <w:rsid w:val="00337C3E"/>
    <w:rsid w:val="0034011F"/>
    <w:rsid w:val="00340324"/>
    <w:rsid w:val="003407C7"/>
    <w:rsid w:val="00340C22"/>
    <w:rsid w:val="00340D68"/>
    <w:rsid w:val="00340D7A"/>
    <w:rsid w:val="00340DF0"/>
    <w:rsid w:val="00341163"/>
    <w:rsid w:val="003413F8"/>
    <w:rsid w:val="003414A5"/>
    <w:rsid w:val="00341760"/>
    <w:rsid w:val="00341F5D"/>
    <w:rsid w:val="00341F9E"/>
    <w:rsid w:val="0034202F"/>
    <w:rsid w:val="0034220C"/>
    <w:rsid w:val="0034243A"/>
    <w:rsid w:val="003424A4"/>
    <w:rsid w:val="00342929"/>
    <w:rsid w:val="00342C9E"/>
    <w:rsid w:val="00342D3D"/>
    <w:rsid w:val="00342F71"/>
    <w:rsid w:val="003431B2"/>
    <w:rsid w:val="0034332E"/>
    <w:rsid w:val="0034357C"/>
    <w:rsid w:val="00343880"/>
    <w:rsid w:val="00343D97"/>
    <w:rsid w:val="00343FB2"/>
    <w:rsid w:val="00344107"/>
    <w:rsid w:val="00344342"/>
    <w:rsid w:val="00344456"/>
    <w:rsid w:val="003446D0"/>
    <w:rsid w:val="00344964"/>
    <w:rsid w:val="003449DA"/>
    <w:rsid w:val="00344DB7"/>
    <w:rsid w:val="0034526C"/>
    <w:rsid w:val="0034529E"/>
    <w:rsid w:val="003452B6"/>
    <w:rsid w:val="003453CC"/>
    <w:rsid w:val="00345502"/>
    <w:rsid w:val="003459F6"/>
    <w:rsid w:val="00345DD3"/>
    <w:rsid w:val="00345F45"/>
    <w:rsid w:val="00345F93"/>
    <w:rsid w:val="00346586"/>
    <w:rsid w:val="00346873"/>
    <w:rsid w:val="003474D2"/>
    <w:rsid w:val="00347B05"/>
    <w:rsid w:val="00347CE8"/>
    <w:rsid w:val="00350199"/>
    <w:rsid w:val="0035030A"/>
    <w:rsid w:val="003505C5"/>
    <w:rsid w:val="003509AD"/>
    <w:rsid w:val="003509D9"/>
    <w:rsid w:val="00351496"/>
    <w:rsid w:val="00351863"/>
    <w:rsid w:val="00351A37"/>
    <w:rsid w:val="00352048"/>
    <w:rsid w:val="0035245A"/>
    <w:rsid w:val="00352522"/>
    <w:rsid w:val="003526DB"/>
    <w:rsid w:val="00352760"/>
    <w:rsid w:val="0035290B"/>
    <w:rsid w:val="00352A93"/>
    <w:rsid w:val="00352E35"/>
    <w:rsid w:val="003530C7"/>
    <w:rsid w:val="00353128"/>
    <w:rsid w:val="00353307"/>
    <w:rsid w:val="003535AB"/>
    <w:rsid w:val="00353A1B"/>
    <w:rsid w:val="00353CCA"/>
    <w:rsid w:val="00353E0E"/>
    <w:rsid w:val="00354F6B"/>
    <w:rsid w:val="0035503D"/>
    <w:rsid w:val="00355386"/>
    <w:rsid w:val="003553A4"/>
    <w:rsid w:val="00355740"/>
    <w:rsid w:val="00355ABA"/>
    <w:rsid w:val="00355F3C"/>
    <w:rsid w:val="00355FE4"/>
    <w:rsid w:val="00356173"/>
    <w:rsid w:val="00356194"/>
    <w:rsid w:val="0035640F"/>
    <w:rsid w:val="0035657A"/>
    <w:rsid w:val="00356808"/>
    <w:rsid w:val="00356B74"/>
    <w:rsid w:val="00356C59"/>
    <w:rsid w:val="00356D6E"/>
    <w:rsid w:val="00356DC4"/>
    <w:rsid w:val="00357039"/>
    <w:rsid w:val="00357459"/>
    <w:rsid w:val="0035776B"/>
    <w:rsid w:val="003577B9"/>
    <w:rsid w:val="00357A34"/>
    <w:rsid w:val="00357AFA"/>
    <w:rsid w:val="00357C35"/>
    <w:rsid w:val="00360017"/>
    <w:rsid w:val="00360270"/>
    <w:rsid w:val="00360517"/>
    <w:rsid w:val="00360870"/>
    <w:rsid w:val="00360949"/>
    <w:rsid w:val="00360D5F"/>
    <w:rsid w:val="00361272"/>
    <w:rsid w:val="003618D3"/>
    <w:rsid w:val="003618EC"/>
    <w:rsid w:val="003619E1"/>
    <w:rsid w:val="00361E98"/>
    <w:rsid w:val="00362434"/>
    <w:rsid w:val="00362A56"/>
    <w:rsid w:val="00363452"/>
    <w:rsid w:val="00363552"/>
    <w:rsid w:val="003636D3"/>
    <w:rsid w:val="0036418E"/>
    <w:rsid w:val="00364684"/>
    <w:rsid w:val="00364A0F"/>
    <w:rsid w:val="00364BA8"/>
    <w:rsid w:val="00364DB0"/>
    <w:rsid w:val="00364E4E"/>
    <w:rsid w:val="0036521C"/>
    <w:rsid w:val="0036526D"/>
    <w:rsid w:val="00365286"/>
    <w:rsid w:val="003654A8"/>
    <w:rsid w:val="003655D4"/>
    <w:rsid w:val="0036569D"/>
    <w:rsid w:val="00365976"/>
    <w:rsid w:val="00365A10"/>
    <w:rsid w:val="00365A14"/>
    <w:rsid w:val="00365B24"/>
    <w:rsid w:val="00365DC7"/>
    <w:rsid w:val="00365FAE"/>
    <w:rsid w:val="00366393"/>
    <w:rsid w:val="003666FE"/>
    <w:rsid w:val="00366803"/>
    <w:rsid w:val="00366CB7"/>
    <w:rsid w:val="00366CF7"/>
    <w:rsid w:val="00366E55"/>
    <w:rsid w:val="00366E5E"/>
    <w:rsid w:val="00366F66"/>
    <w:rsid w:val="00366FB7"/>
    <w:rsid w:val="003670EF"/>
    <w:rsid w:val="00367316"/>
    <w:rsid w:val="00367954"/>
    <w:rsid w:val="00367EDD"/>
    <w:rsid w:val="00370024"/>
    <w:rsid w:val="0037022F"/>
    <w:rsid w:val="00370721"/>
    <w:rsid w:val="00370C06"/>
    <w:rsid w:val="00370E54"/>
    <w:rsid w:val="0037138E"/>
    <w:rsid w:val="0037139C"/>
    <w:rsid w:val="003713B4"/>
    <w:rsid w:val="00371B7E"/>
    <w:rsid w:val="00371C56"/>
    <w:rsid w:val="00371CC7"/>
    <w:rsid w:val="00371F04"/>
    <w:rsid w:val="003721C9"/>
    <w:rsid w:val="0037269F"/>
    <w:rsid w:val="003727E2"/>
    <w:rsid w:val="00372C91"/>
    <w:rsid w:val="00372CA0"/>
    <w:rsid w:val="0037317D"/>
    <w:rsid w:val="00373456"/>
    <w:rsid w:val="0037356E"/>
    <w:rsid w:val="003736F1"/>
    <w:rsid w:val="00373A1D"/>
    <w:rsid w:val="00373CDC"/>
    <w:rsid w:val="00373DD5"/>
    <w:rsid w:val="00373E1F"/>
    <w:rsid w:val="003741C2"/>
    <w:rsid w:val="00374A0A"/>
    <w:rsid w:val="00374EB1"/>
    <w:rsid w:val="00374EF1"/>
    <w:rsid w:val="00374F9B"/>
    <w:rsid w:val="00375A54"/>
    <w:rsid w:val="00375BD4"/>
    <w:rsid w:val="00375C16"/>
    <w:rsid w:val="00375CC0"/>
    <w:rsid w:val="00375F8E"/>
    <w:rsid w:val="0037628C"/>
    <w:rsid w:val="003764CB"/>
    <w:rsid w:val="0037660B"/>
    <w:rsid w:val="0037670C"/>
    <w:rsid w:val="00377106"/>
    <w:rsid w:val="0037781F"/>
    <w:rsid w:val="00377C03"/>
    <w:rsid w:val="00377E18"/>
    <w:rsid w:val="00377ECA"/>
    <w:rsid w:val="00380172"/>
    <w:rsid w:val="00380261"/>
    <w:rsid w:val="003802EF"/>
    <w:rsid w:val="003803BC"/>
    <w:rsid w:val="003804DF"/>
    <w:rsid w:val="00380649"/>
    <w:rsid w:val="00380BEE"/>
    <w:rsid w:val="00380E55"/>
    <w:rsid w:val="00380EEF"/>
    <w:rsid w:val="0038132E"/>
    <w:rsid w:val="003813E7"/>
    <w:rsid w:val="003815BB"/>
    <w:rsid w:val="003816B9"/>
    <w:rsid w:val="003817EA"/>
    <w:rsid w:val="00381C29"/>
    <w:rsid w:val="00381FCE"/>
    <w:rsid w:val="003821E7"/>
    <w:rsid w:val="003825DF"/>
    <w:rsid w:val="00382711"/>
    <w:rsid w:val="00382C8D"/>
    <w:rsid w:val="00382EFF"/>
    <w:rsid w:val="00382F2C"/>
    <w:rsid w:val="003830CD"/>
    <w:rsid w:val="003836F0"/>
    <w:rsid w:val="00383CEE"/>
    <w:rsid w:val="00384361"/>
    <w:rsid w:val="00384780"/>
    <w:rsid w:val="003847C2"/>
    <w:rsid w:val="00384834"/>
    <w:rsid w:val="00384C11"/>
    <w:rsid w:val="00384C1F"/>
    <w:rsid w:val="00384D6F"/>
    <w:rsid w:val="003850F1"/>
    <w:rsid w:val="00385102"/>
    <w:rsid w:val="00385218"/>
    <w:rsid w:val="0038542F"/>
    <w:rsid w:val="00385598"/>
    <w:rsid w:val="00385905"/>
    <w:rsid w:val="00385923"/>
    <w:rsid w:val="0038596C"/>
    <w:rsid w:val="00385A60"/>
    <w:rsid w:val="00385BB1"/>
    <w:rsid w:val="00385C7F"/>
    <w:rsid w:val="00385FF5"/>
    <w:rsid w:val="003863BD"/>
    <w:rsid w:val="00386553"/>
    <w:rsid w:val="003866D1"/>
    <w:rsid w:val="003866DB"/>
    <w:rsid w:val="003866F7"/>
    <w:rsid w:val="00386826"/>
    <w:rsid w:val="00386A91"/>
    <w:rsid w:val="00386B94"/>
    <w:rsid w:val="003870F2"/>
    <w:rsid w:val="0038776B"/>
    <w:rsid w:val="00387874"/>
    <w:rsid w:val="00387BD3"/>
    <w:rsid w:val="00387F8F"/>
    <w:rsid w:val="003902A8"/>
    <w:rsid w:val="0039063C"/>
    <w:rsid w:val="003907CE"/>
    <w:rsid w:val="0039103E"/>
    <w:rsid w:val="00391249"/>
    <w:rsid w:val="0039130A"/>
    <w:rsid w:val="00391762"/>
    <w:rsid w:val="003917CC"/>
    <w:rsid w:val="00391D85"/>
    <w:rsid w:val="00391DC8"/>
    <w:rsid w:val="00392211"/>
    <w:rsid w:val="003923EC"/>
    <w:rsid w:val="00392680"/>
    <w:rsid w:val="00392762"/>
    <w:rsid w:val="003928E7"/>
    <w:rsid w:val="00392B07"/>
    <w:rsid w:val="00392C70"/>
    <w:rsid w:val="00393023"/>
    <w:rsid w:val="0039387B"/>
    <w:rsid w:val="00393BC6"/>
    <w:rsid w:val="00393CEB"/>
    <w:rsid w:val="00393DDF"/>
    <w:rsid w:val="00393F64"/>
    <w:rsid w:val="00394017"/>
    <w:rsid w:val="00394733"/>
    <w:rsid w:val="0039485A"/>
    <w:rsid w:val="00394933"/>
    <w:rsid w:val="0039518C"/>
    <w:rsid w:val="00395291"/>
    <w:rsid w:val="0039579D"/>
    <w:rsid w:val="003959FE"/>
    <w:rsid w:val="00395F35"/>
    <w:rsid w:val="00395F94"/>
    <w:rsid w:val="0039626A"/>
    <w:rsid w:val="00396AB5"/>
    <w:rsid w:val="00396D40"/>
    <w:rsid w:val="00397426"/>
    <w:rsid w:val="00397459"/>
    <w:rsid w:val="0039766E"/>
    <w:rsid w:val="0039789E"/>
    <w:rsid w:val="00397991"/>
    <w:rsid w:val="00397A38"/>
    <w:rsid w:val="00397DEB"/>
    <w:rsid w:val="00397FEB"/>
    <w:rsid w:val="003A088F"/>
    <w:rsid w:val="003A0B48"/>
    <w:rsid w:val="003A0EE0"/>
    <w:rsid w:val="003A0FC8"/>
    <w:rsid w:val="003A12A7"/>
    <w:rsid w:val="003A15D1"/>
    <w:rsid w:val="003A1CEA"/>
    <w:rsid w:val="003A2462"/>
    <w:rsid w:val="003A266D"/>
    <w:rsid w:val="003A275E"/>
    <w:rsid w:val="003A2FA3"/>
    <w:rsid w:val="003A2FB9"/>
    <w:rsid w:val="003A3341"/>
    <w:rsid w:val="003A3D77"/>
    <w:rsid w:val="003A436C"/>
    <w:rsid w:val="003A439A"/>
    <w:rsid w:val="003A45E7"/>
    <w:rsid w:val="003A58D1"/>
    <w:rsid w:val="003A59C6"/>
    <w:rsid w:val="003A5CF2"/>
    <w:rsid w:val="003A5DEF"/>
    <w:rsid w:val="003A6379"/>
    <w:rsid w:val="003A642D"/>
    <w:rsid w:val="003A67EF"/>
    <w:rsid w:val="003A68C6"/>
    <w:rsid w:val="003A6CDC"/>
    <w:rsid w:val="003A7142"/>
    <w:rsid w:val="003A721C"/>
    <w:rsid w:val="003A7337"/>
    <w:rsid w:val="003A7431"/>
    <w:rsid w:val="003A7497"/>
    <w:rsid w:val="003A7522"/>
    <w:rsid w:val="003A78BB"/>
    <w:rsid w:val="003A7DC7"/>
    <w:rsid w:val="003A7E5D"/>
    <w:rsid w:val="003A7E6B"/>
    <w:rsid w:val="003B0045"/>
    <w:rsid w:val="003B00F1"/>
    <w:rsid w:val="003B0469"/>
    <w:rsid w:val="003B0CE0"/>
    <w:rsid w:val="003B0F43"/>
    <w:rsid w:val="003B1755"/>
    <w:rsid w:val="003B1944"/>
    <w:rsid w:val="003B195B"/>
    <w:rsid w:val="003B1ACE"/>
    <w:rsid w:val="003B1CE8"/>
    <w:rsid w:val="003B1DA6"/>
    <w:rsid w:val="003B1EE4"/>
    <w:rsid w:val="003B279E"/>
    <w:rsid w:val="003B28C9"/>
    <w:rsid w:val="003B297C"/>
    <w:rsid w:val="003B2D4A"/>
    <w:rsid w:val="003B3019"/>
    <w:rsid w:val="003B3206"/>
    <w:rsid w:val="003B3370"/>
    <w:rsid w:val="003B3A2C"/>
    <w:rsid w:val="003B3D68"/>
    <w:rsid w:val="003B42BF"/>
    <w:rsid w:val="003B44E7"/>
    <w:rsid w:val="003B4513"/>
    <w:rsid w:val="003B4539"/>
    <w:rsid w:val="003B46D7"/>
    <w:rsid w:val="003B49D9"/>
    <w:rsid w:val="003B5193"/>
    <w:rsid w:val="003B562A"/>
    <w:rsid w:val="003B57DD"/>
    <w:rsid w:val="003B5DCB"/>
    <w:rsid w:val="003B6937"/>
    <w:rsid w:val="003B69BA"/>
    <w:rsid w:val="003B6BE9"/>
    <w:rsid w:val="003B6D39"/>
    <w:rsid w:val="003B7148"/>
    <w:rsid w:val="003B7248"/>
    <w:rsid w:val="003B76A5"/>
    <w:rsid w:val="003B7E24"/>
    <w:rsid w:val="003B7E45"/>
    <w:rsid w:val="003C04EE"/>
    <w:rsid w:val="003C0724"/>
    <w:rsid w:val="003C0DAE"/>
    <w:rsid w:val="003C0FC9"/>
    <w:rsid w:val="003C1679"/>
    <w:rsid w:val="003C194A"/>
    <w:rsid w:val="003C1E14"/>
    <w:rsid w:val="003C248A"/>
    <w:rsid w:val="003C2742"/>
    <w:rsid w:val="003C27C5"/>
    <w:rsid w:val="003C2D89"/>
    <w:rsid w:val="003C3018"/>
    <w:rsid w:val="003C313A"/>
    <w:rsid w:val="003C361D"/>
    <w:rsid w:val="003C386A"/>
    <w:rsid w:val="003C38DE"/>
    <w:rsid w:val="003C3A89"/>
    <w:rsid w:val="003C3B89"/>
    <w:rsid w:val="003C3BA2"/>
    <w:rsid w:val="003C3F88"/>
    <w:rsid w:val="003C417C"/>
    <w:rsid w:val="003C47B2"/>
    <w:rsid w:val="003C49C1"/>
    <w:rsid w:val="003C4CED"/>
    <w:rsid w:val="003C4F48"/>
    <w:rsid w:val="003C4F4E"/>
    <w:rsid w:val="003C5945"/>
    <w:rsid w:val="003C5C2E"/>
    <w:rsid w:val="003C5CD3"/>
    <w:rsid w:val="003C5DBA"/>
    <w:rsid w:val="003C6736"/>
    <w:rsid w:val="003C6C63"/>
    <w:rsid w:val="003C6E0F"/>
    <w:rsid w:val="003C6FE3"/>
    <w:rsid w:val="003C7023"/>
    <w:rsid w:val="003C707F"/>
    <w:rsid w:val="003C710B"/>
    <w:rsid w:val="003C7158"/>
    <w:rsid w:val="003C73C4"/>
    <w:rsid w:val="003C747A"/>
    <w:rsid w:val="003C7945"/>
    <w:rsid w:val="003C7F8F"/>
    <w:rsid w:val="003D01CB"/>
    <w:rsid w:val="003D02AF"/>
    <w:rsid w:val="003D0516"/>
    <w:rsid w:val="003D07B2"/>
    <w:rsid w:val="003D0C1B"/>
    <w:rsid w:val="003D0C34"/>
    <w:rsid w:val="003D0C89"/>
    <w:rsid w:val="003D0F7A"/>
    <w:rsid w:val="003D10FB"/>
    <w:rsid w:val="003D1448"/>
    <w:rsid w:val="003D16F0"/>
    <w:rsid w:val="003D18A4"/>
    <w:rsid w:val="003D1EEA"/>
    <w:rsid w:val="003D249A"/>
    <w:rsid w:val="003D263A"/>
    <w:rsid w:val="003D2BBE"/>
    <w:rsid w:val="003D3206"/>
    <w:rsid w:val="003D33CD"/>
    <w:rsid w:val="003D365B"/>
    <w:rsid w:val="003D366E"/>
    <w:rsid w:val="003D3841"/>
    <w:rsid w:val="003D39FE"/>
    <w:rsid w:val="003D3A95"/>
    <w:rsid w:val="003D3B07"/>
    <w:rsid w:val="003D4561"/>
    <w:rsid w:val="003D4731"/>
    <w:rsid w:val="003D4AE2"/>
    <w:rsid w:val="003D528D"/>
    <w:rsid w:val="003D5368"/>
    <w:rsid w:val="003D54A6"/>
    <w:rsid w:val="003D559E"/>
    <w:rsid w:val="003D5BB5"/>
    <w:rsid w:val="003D5C96"/>
    <w:rsid w:val="003D5E74"/>
    <w:rsid w:val="003D5FDE"/>
    <w:rsid w:val="003D6282"/>
    <w:rsid w:val="003D639B"/>
    <w:rsid w:val="003D652C"/>
    <w:rsid w:val="003D713C"/>
    <w:rsid w:val="003D74D2"/>
    <w:rsid w:val="003D7932"/>
    <w:rsid w:val="003D7D2F"/>
    <w:rsid w:val="003D7DD1"/>
    <w:rsid w:val="003D7E5F"/>
    <w:rsid w:val="003D7ECA"/>
    <w:rsid w:val="003E0032"/>
    <w:rsid w:val="003E0586"/>
    <w:rsid w:val="003E05ED"/>
    <w:rsid w:val="003E0844"/>
    <w:rsid w:val="003E0BF6"/>
    <w:rsid w:val="003E0C05"/>
    <w:rsid w:val="003E0CEB"/>
    <w:rsid w:val="003E0D06"/>
    <w:rsid w:val="003E0D85"/>
    <w:rsid w:val="003E0E34"/>
    <w:rsid w:val="003E0F40"/>
    <w:rsid w:val="003E1677"/>
    <w:rsid w:val="003E16F5"/>
    <w:rsid w:val="003E19DB"/>
    <w:rsid w:val="003E1FD4"/>
    <w:rsid w:val="003E2133"/>
    <w:rsid w:val="003E22D5"/>
    <w:rsid w:val="003E2590"/>
    <w:rsid w:val="003E2A15"/>
    <w:rsid w:val="003E2D01"/>
    <w:rsid w:val="003E2F0C"/>
    <w:rsid w:val="003E3001"/>
    <w:rsid w:val="003E33A9"/>
    <w:rsid w:val="003E351D"/>
    <w:rsid w:val="003E372E"/>
    <w:rsid w:val="003E37F7"/>
    <w:rsid w:val="003E40C6"/>
    <w:rsid w:val="003E4196"/>
    <w:rsid w:val="003E41B9"/>
    <w:rsid w:val="003E4373"/>
    <w:rsid w:val="003E45C8"/>
    <w:rsid w:val="003E54C4"/>
    <w:rsid w:val="003E563C"/>
    <w:rsid w:val="003E5681"/>
    <w:rsid w:val="003E571C"/>
    <w:rsid w:val="003E58A5"/>
    <w:rsid w:val="003E5A47"/>
    <w:rsid w:val="003E6286"/>
    <w:rsid w:val="003E6715"/>
    <w:rsid w:val="003E679A"/>
    <w:rsid w:val="003E6802"/>
    <w:rsid w:val="003E685D"/>
    <w:rsid w:val="003E6A76"/>
    <w:rsid w:val="003E704A"/>
    <w:rsid w:val="003E729E"/>
    <w:rsid w:val="003E748D"/>
    <w:rsid w:val="003E7A36"/>
    <w:rsid w:val="003E7B49"/>
    <w:rsid w:val="003F010B"/>
    <w:rsid w:val="003F02C9"/>
    <w:rsid w:val="003F04BE"/>
    <w:rsid w:val="003F0958"/>
    <w:rsid w:val="003F0AA2"/>
    <w:rsid w:val="003F0EB0"/>
    <w:rsid w:val="003F1F17"/>
    <w:rsid w:val="003F1FBF"/>
    <w:rsid w:val="003F20F6"/>
    <w:rsid w:val="003F2110"/>
    <w:rsid w:val="003F2B2C"/>
    <w:rsid w:val="003F3A66"/>
    <w:rsid w:val="003F3D24"/>
    <w:rsid w:val="003F40A7"/>
    <w:rsid w:val="003F4775"/>
    <w:rsid w:val="003F48D2"/>
    <w:rsid w:val="003F4A48"/>
    <w:rsid w:val="003F52B4"/>
    <w:rsid w:val="003F64DB"/>
    <w:rsid w:val="003F6726"/>
    <w:rsid w:val="003F68CD"/>
    <w:rsid w:val="003F6B57"/>
    <w:rsid w:val="003F6E36"/>
    <w:rsid w:val="003F6F02"/>
    <w:rsid w:val="003F7405"/>
    <w:rsid w:val="003F743E"/>
    <w:rsid w:val="003F776D"/>
    <w:rsid w:val="003F7D1B"/>
    <w:rsid w:val="003F7D24"/>
    <w:rsid w:val="003F7F87"/>
    <w:rsid w:val="00400637"/>
    <w:rsid w:val="00400889"/>
    <w:rsid w:val="00400A2D"/>
    <w:rsid w:val="00400CEE"/>
    <w:rsid w:val="00401129"/>
    <w:rsid w:val="0040141F"/>
    <w:rsid w:val="00401558"/>
    <w:rsid w:val="004019C2"/>
    <w:rsid w:val="004019CB"/>
    <w:rsid w:val="00401DF4"/>
    <w:rsid w:val="00401E60"/>
    <w:rsid w:val="00401E62"/>
    <w:rsid w:val="00401F1C"/>
    <w:rsid w:val="00402082"/>
    <w:rsid w:val="004021A9"/>
    <w:rsid w:val="00402523"/>
    <w:rsid w:val="00402623"/>
    <w:rsid w:val="00402716"/>
    <w:rsid w:val="00402768"/>
    <w:rsid w:val="00403131"/>
    <w:rsid w:val="0040313C"/>
    <w:rsid w:val="004035E8"/>
    <w:rsid w:val="00403996"/>
    <w:rsid w:val="004039F6"/>
    <w:rsid w:val="00403F7B"/>
    <w:rsid w:val="0040410A"/>
    <w:rsid w:val="00404370"/>
    <w:rsid w:val="0040445A"/>
    <w:rsid w:val="0040447E"/>
    <w:rsid w:val="00404685"/>
    <w:rsid w:val="00404A1E"/>
    <w:rsid w:val="00404B08"/>
    <w:rsid w:val="00404B1B"/>
    <w:rsid w:val="00404CB9"/>
    <w:rsid w:val="00404E08"/>
    <w:rsid w:val="004052CF"/>
    <w:rsid w:val="004053E5"/>
    <w:rsid w:val="00405CFE"/>
    <w:rsid w:val="00405DFC"/>
    <w:rsid w:val="00405E79"/>
    <w:rsid w:val="00405F58"/>
    <w:rsid w:val="0040650F"/>
    <w:rsid w:val="00406932"/>
    <w:rsid w:val="00406A0E"/>
    <w:rsid w:val="00406D1D"/>
    <w:rsid w:val="00406D7B"/>
    <w:rsid w:val="00406E9D"/>
    <w:rsid w:val="00407033"/>
    <w:rsid w:val="00407103"/>
    <w:rsid w:val="00407919"/>
    <w:rsid w:val="00407C18"/>
    <w:rsid w:val="00407CC9"/>
    <w:rsid w:val="00407D3C"/>
    <w:rsid w:val="004100B5"/>
    <w:rsid w:val="004104F6"/>
    <w:rsid w:val="004105CF"/>
    <w:rsid w:val="00410AAA"/>
    <w:rsid w:val="00410BC1"/>
    <w:rsid w:val="00410FFD"/>
    <w:rsid w:val="00411372"/>
    <w:rsid w:val="004115E1"/>
    <w:rsid w:val="0041184C"/>
    <w:rsid w:val="004118C5"/>
    <w:rsid w:val="00411DB9"/>
    <w:rsid w:val="00412203"/>
    <w:rsid w:val="00412563"/>
    <w:rsid w:val="00413303"/>
    <w:rsid w:val="00413625"/>
    <w:rsid w:val="00413E2C"/>
    <w:rsid w:val="004140B5"/>
    <w:rsid w:val="00414288"/>
    <w:rsid w:val="0041437F"/>
    <w:rsid w:val="00414528"/>
    <w:rsid w:val="00414B22"/>
    <w:rsid w:val="00414F45"/>
    <w:rsid w:val="00415248"/>
    <w:rsid w:val="004157DF"/>
    <w:rsid w:val="004157F4"/>
    <w:rsid w:val="00415BEF"/>
    <w:rsid w:val="00415E77"/>
    <w:rsid w:val="004161A0"/>
    <w:rsid w:val="004161DE"/>
    <w:rsid w:val="00416265"/>
    <w:rsid w:val="00416303"/>
    <w:rsid w:val="0041665B"/>
    <w:rsid w:val="004174A6"/>
    <w:rsid w:val="0042010B"/>
    <w:rsid w:val="004202B1"/>
    <w:rsid w:val="0042079F"/>
    <w:rsid w:val="004208D7"/>
    <w:rsid w:val="00420974"/>
    <w:rsid w:val="00420A74"/>
    <w:rsid w:val="00421137"/>
    <w:rsid w:val="004217BA"/>
    <w:rsid w:val="004219FC"/>
    <w:rsid w:val="00421D15"/>
    <w:rsid w:val="00421DC6"/>
    <w:rsid w:val="00421E02"/>
    <w:rsid w:val="00422030"/>
    <w:rsid w:val="004224D8"/>
    <w:rsid w:val="0042279B"/>
    <w:rsid w:val="00422A6E"/>
    <w:rsid w:val="00423490"/>
    <w:rsid w:val="00423537"/>
    <w:rsid w:val="004235A8"/>
    <w:rsid w:val="004237F4"/>
    <w:rsid w:val="00423DF8"/>
    <w:rsid w:val="00424055"/>
    <w:rsid w:val="00424196"/>
    <w:rsid w:val="004242B3"/>
    <w:rsid w:val="0042432E"/>
    <w:rsid w:val="0042480E"/>
    <w:rsid w:val="004248B3"/>
    <w:rsid w:val="004249B7"/>
    <w:rsid w:val="00424A50"/>
    <w:rsid w:val="004252AB"/>
    <w:rsid w:val="004253DC"/>
    <w:rsid w:val="0042560F"/>
    <w:rsid w:val="004256CD"/>
    <w:rsid w:val="00425986"/>
    <w:rsid w:val="00425BF0"/>
    <w:rsid w:val="00425C53"/>
    <w:rsid w:val="00425FD6"/>
    <w:rsid w:val="004261F0"/>
    <w:rsid w:val="00426F39"/>
    <w:rsid w:val="00427223"/>
    <w:rsid w:val="00427337"/>
    <w:rsid w:val="00427970"/>
    <w:rsid w:val="0042797B"/>
    <w:rsid w:val="00427CAE"/>
    <w:rsid w:val="00427D27"/>
    <w:rsid w:val="00427DE3"/>
    <w:rsid w:val="00427EE7"/>
    <w:rsid w:val="00430054"/>
    <w:rsid w:val="00430133"/>
    <w:rsid w:val="0043030A"/>
    <w:rsid w:val="00430525"/>
    <w:rsid w:val="004308B9"/>
    <w:rsid w:val="00430CAD"/>
    <w:rsid w:val="0043126D"/>
    <w:rsid w:val="0043142B"/>
    <w:rsid w:val="004318BE"/>
    <w:rsid w:val="00431D83"/>
    <w:rsid w:val="00432221"/>
    <w:rsid w:val="00432D78"/>
    <w:rsid w:val="004333C9"/>
    <w:rsid w:val="00433514"/>
    <w:rsid w:val="0043357C"/>
    <w:rsid w:val="0043371D"/>
    <w:rsid w:val="004337F4"/>
    <w:rsid w:val="004338F3"/>
    <w:rsid w:val="00433936"/>
    <w:rsid w:val="00433DCF"/>
    <w:rsid w:val="00433DFD"/>
    <w:rsid w:val="004340C4"/>
    <w:rsid w:val="004341CF"/>
    <w:rsid w:val="004345B9"/>
    <w:rsid w:val="00434740"/>
    <w:rsid w:val="004348C3"/>
    <w:rsid w:val="00435FA3"/>
    <w:rsid w:val="004360A8"/>
    <w:rsid w:val="004367FD"/>
    <w:rsid w:val="00436CB2"/>
    <w:rsid w:val="0043750E"/>
    <w:rsid w:val="0043788B"/>
    <w:rsid w:val="00437AA8"/>
    <w:rsid w:val="00437B4E"/>
    <w:rsid w:val="00437ED1"/>
    <w:rsid w:val="0044008D"/>
    <w:rsid w:val="004405CF"/>
    <w:rsid w:val="00440774"/>
    <w:rsid w:val="004407C6"/>
    <w:rsid w:val="00440F48"/>
    <w:rsid w:val="0044115D"/>
    <w:rsid w:val="00441282"/>
    <w:rsid w:val="004417D3"/>
    <w:rsid w:val="0044205F"/>
    <w:rsid w:val="00442868"/>
    <w:rsid w:val="004429EF"/>
    <w:rsid w:val="00442A59"/>
    <w:rsid w:val="00442A8B"/>
    <w:rsid w:val="0044349F"/>
    <w:rsid w:val="00443616"/>
    <w:rsid w:val="00443687"/>
    <w:rsid w:val="004436ED"/>
    <w:rsid w:val="00443719"/>
    <w:rsid w:val="0044387C"/>
    <w:rsid w:val="004438D1"/>
    <w:rsid w:val="004438D9"/>
    <w:rsid w:val="00443D99"/>
    <w:rsid w:val="004443E9"/>
    <w:rsid w:val="0044442C"/>
    <w:rsid w:val="0044463E"/>
    <w:rsid w:val="0044499D"/>
    <w:rsid w:val="00444A3A"/>
    <w:rsid w:val="00444EF4"/>
    <w:rsid w:val="0044509C"/>
    <w:rsid w:val="00445498"/>
    <w:rsid w:val="004455C1"/>
    <w:rsid w:val="004459F8"/>
    <w:rsid w:val="00445B5C"/>
    <w:rsid w:val="00445B75"/>
    <w:rsid w:val="00445EFD"/>
    <w:rsid w:val="0044621B"/>
    <w:rsid w:val="00446825"/>
    <w:rsid w:val="00446BD2"/>
    <w:rsid w:val="00446D69"/>
    <w:rsid w:val="00446EA6"/>
    <w:rsid w:val="004471B0"/>
    <w:rsid w:val="00447273"/>
    <w:rsid w:val="00447284"/>
    <w:rsid w:val="004474C0"/>
    <w:rsid w:val="00447924"/>
    <w:rsid w:val="00447977"/>
    <w:rsid w:val="00450150"/>
    <w:rsid w:val="00450705"/>
    <w:rsid w:val="004507E7"/>
    <w:rsid w:val="00450A5B"/>
    <w:rsid w:val="00451204"/>
    <w:rsid w:val="00451279"/>
    <w:rsid w:val="00451338"/>
    <w:rsid w:val="00451388"/>
    <w:rsid w:val="00451AE8"/>
    <w:rsid w:val="00451DF3"/>
    <w:rsid w:val="0045207F"/>
    <w:rsid w:val="00452587"/>
    <w:rsid w:val="004525E9"/>
    <w:rsid w:val="004527F8"/>
    <w:rsid w:val="0045291C"/>
    <w:rsid w:val="00452C0D"/>
    <w:rsid w:val="004531C1"/>
    <w:rsid w:val="0045337F"/>
    <w:rsid w:val="00453CC3"/>
    <w:rsid w:val="00453F0C"/>
    <w:rsid w:val="004540FD"/>
    <w:rsid w:val="004547FB"/>
    <w:rsid w:val="00454819"/>
    <w:rsid w:val="00454898"/>
    <w:rsid w:val="00455001"/>
    <w:rsid w:val="004551E7"/>
    <w:rsid w:val="0045563B"/>
    <w:rsid w:val="00455F8F"/>
    <w:rsid w:val="004564B4"/>
    <w:rsid w:val="00456841"/>
    <w:rsid w:val="004572D1"/>
    <w:rsid w:val="004578F7"/>
    <w:rsid w:val="004579AF"/>
    <w:rsid w:val="00457A68"/>
    <w:rsid w:val="00457C92"/>
    <w:rsid w:val="004602B2"/>
    <w:rsid w:val="004603A9"/>
    <w:rsid w:val="0046052C"/>
    <w:rsid w:val="00460B02"/>
    <w:rsid w:val="00460FD9"/>
    <w:rsid w:val="00460FDD"/>
    <w:rsid w:val="004615FB"/>
    <w:rsid w:val="004619A3"/>
    <w:rsid w:val="00461F42"/>
    <w:rsid w:val="004626B6"/>
    <w:rsid w:val="00462A92"/>
    <w:rsid w:val="004633E4"/>
    <w:rsid w:val="00463479"/>
    <w:rsid w:val="00463E2D"/>
    <w:rsid w:val="0046424A"/>
    <w:rsid w:val="00464370"/>
    <w:rsid w:val="0046545E"/>
    <w:rsid w:val="00465B84"/>
    <w:rsid w:val="00465EF7"/>
    <w:rsid w:val="00466106"/>
    <w:rsid w:val="00466532"/>
    <w:rsid w:val="0046685F"/>
    <w:rsid w:val="00466895"/>
    <w:rsid w:val="004669ED"/>
    <w:rsid w:val="00466F5C"/>
    <w:rsid w:val="0046710A"/>
    <w:rsid w:val="00467202"/>
    <w:rsid w:val="00467499"/>
    <w:rsid w:val="00467787"/>
    <w:rsid w:val="0047016B"/>
    <w:rsid w:val="00471132"/>
    <w:rsid w:val="0047114A"/>
    <w:rsid w:val="004711BE"/>
    <w:rsid w:val="00471215"/>
    <w:rsid w:val="00471410"/>
    <w:rsid w:val="00471431"/>
    <w:rsid w:val="00471451"/>
    <w:rsid w:val="004715A8"/>
    <w:rsid w:val="00471B7C"/>
    <w:rsid w:val="00471BAE"/>
    <w:rsid w:val="00472026"/>
    <w:rsid w:val="00472258"/>
    <w:rsid w:val="004726D4"/>
    <w:rsid w:val="0047275E"/>
    <w:rsid w:val="0047283C"/>
    <w:rsid w:val="00472851"/>
    <w:rsid w:val="00472C09"/>
    <w:rsid w:val="00472C57"/>
    <w:rsid w:val="00472DC2"/>
    <w:rsid w:val="00473334"/>
    <w:rsid w:val="0047370E"/>
    <w:rsid w:val="00473745"/>
    <w:rsid w:val="00473845"/>
    <w:rsid w:val="00473BC1"/>
    <w:rsid w:val="00473C4B"/>
    <w:rsid w:val="00473D8D"/>
    <w:rsid w:val="00474322"/>
    <w:rsid w:val="00475263"/>
    <w:rsid w:val="0047537A"/>
    <w:rsid w:val="0047548D"/>
    <w:rsid w:val="004755B1"/>
    <w:rsid w:val="00475DB4"/>
    <w:rsid w:val="00475EB5"/>
    <w:rsid w:val="00476150"/>
    <w:rsid w:val="004762FA"/>
    <w:rsid w:val="00476403"/>
    <w:rsid w:val="0047658B"/>
    <w:rsid w:val="00476B5B"/>
    <w:rsid w:val="00476E09"/>
    <w:rsid w:val="00476E28"/>
    <w:rsid w:val="00476E4F"/>
    <w:rsid w:val="004779DA"/>
    <w:rsid w:val="00477A23"/>
    <w:rsid w:val="00477C39"/>
    <w:rsid w:val="00480142"/>
    <w:rsid w:val="00480767"/>
    <w:rsid w:val="00480771"/>
    <w:rsid w:val="0048093B"/>
    <w:rsid w:val="00480E75"/>
    <w:rsid w:val="00480EDB"/>
    <w:rsid w:val="004810D4"/>
    <w:rsid w:val="00481AF3"/>
    <w:rsid w:val="00481B43"/>
    <w:rsid w:val="00481EE5"/>
    <w:rsid w:val="00481F5C"/>
    <w:rsid w:val="0048203E"/>
    <w:rsid w:val="00482147"/>
    <w:rsid w:val="00482674"/>
    <w:rsid w:val="0048297D"/>
    <w:rsid w:val="0048327E"/>
    <w:rsid w:val="0048338B"/>
    <w:rsid w:val="004836C9"/>
    <w:rsid w:val="00483703"/>
    <w:rsid w:val="00483996"/>
    <w:rsid w:val="00483B74"/>
    <w:rsid w:val="00483DAC"/>
    <w:rsid w:val="00484468"/>
    <w:rsid w:val="004845F2"/>
    <w:rsid w:val="0048499B"/>
    <w:rsid w:val="00484DC4"/>
    <w:rsid w:val="00485204"/>
    <w:rsid w:val="00485272"/>
    <w:rsid w:val="0048543D"/>
    <w:rsid w:val="00485502"/>
    <w:rsid w:val="004856D5"/>
    <w:rsid w:val="00485B9D"/>
    <w:rsid w:val="00485F95"/>
    <w:rsid w:val="0048608D"/>
    <w:rsid w:val="00486275"/>
    <w:rsid w:val="0048675C"/>
    <w:rsid w:val="00486769"/>
    <w:rsid w:val="00486B62"/>
    <w:rsid w:val="00486E73"/>
    <w:rsid w:val="00486F1B"/>
    <w:rsid w:val="004873E6"/>
    <w:rsid w:val="00487443"/>
    <w:rsid w:val="00487488"/>
    <w:rsid w:val="00487509"/>
    <w:rsid w:val="004875AA"/>
    <w:rsid w:val="00487C8F"/>
    <w:rsid w:val="00487EA3"/>
    <w:rsid w:val="004901F6"/>
    <w:rsid w:val="00490295"/>
    <w:rsid w:val="00490735"/>
    <w:rsid w:val="0049075E"/>
    <w:rsid w:val="00490E08"/>
    <w:rsid w:val="00491084"/>
    <w:rsid w:val="00491088"/>
    <w:rsid w:val="0049119C"/>
    <w:rsid w:val="00491240"/>
    <w:rsid w:val="004912E1"/>
    <w:rsid w:val="00491CDE"/>
    <w:rsid w:val="00492385"/>
    <w:rsid w:val="004923DF"/>
    <w:rsid w:val="0049240C"/>
    <w:rsid w:val="004924DB"/>
    <w:rsid w:val="004925FD"/>
    <w:rsid w:val="004927D7"/>
    <w:rsid w:val="00492887"/>
    <w:rsid w:val="00492A22"/>
    <w:rsid w:val="00492B04"/>
    <w:rsid w:val="00492B05"/>
    <w:rsid w:val="00493B1B"/>
    <w:rsid w:val="00493DB3"/>
    <w:rsid w:val="00494387"/>
    <w:rsid w:val="004947BB"/>
    <w:rsid w:val="00494861"/>
    <w:rsid w:val="00494AE1"/>
    <w:rsid w:val="00494AF4"/>
    <w:rsid w:val="00494C33"/>
    <w:rsid w:val="00494F9C"/>
    <w:rsid w:val="004952C7"/>
    <w:rsid w:val="0049597F"/>
    <w:rsid w:val="00495BCA"/>
    <w:rsid w:val="00495D07"/>
    <w:rsid w:val="00495E06"/>
    <w:rsid w:val="00496073"/>
    <w:rsid w:val="0049684E"/>
    <w:rsid w:val="004969D6"/>
    <w:rsid w:val="00496B82"/>
    <w:rsid w:val="00496CCD"/>
    <w:rsid w:val="00496D22"/>
    <w:rsid w:val="00496D76"/>
    <w:rsid w:val="00496F72"/>
    <w:rsid w:val="0049710B"/>
    <w:rsid w:val="0049716A"/>
    <w:rsid w:val="004971C5"/>
    <w:rsid w:val="004972F3"/>
    <w:rsid w:val="004973EC"/>
    <w:rsid w:val="00497425"/>
    <w:rsid w:val="0049787F"/>
    <w:rsid w:val="00497985"/>
    <w:rsid w:val="00497B3B"/>
    <w:rsid w:val="00497BA7"/>
    <w:rsid w:val="00497C46"/>
    <w:rsid w:val="00497F4C"/>
    <w:rsid w:val="00497F72"/>
    <w:rsid w:val="004A0012"/>
    <w:rsid w:val="004A0127"/>
    <w:rsid w:val="004A063E"/>
    <w:rsid w:val="004A068C"/>
    <w:rsid w:val="004A0911"/>
    <w:rsid w:val="004A096A"/>
    <w:rsid w:val="004A09CF"/>
    <w:rsid w:val="004A0A02"/>
    <w:rsid w:val="004A0DC8"/>
    <w:rsid w:val="004A0F4E"/>
    <w:rsid w:val="004A10C7"/>
    <w:rsid w:val="004A11C3"/>
    <w:rsid w:val="004A14FA"/>
    <w:rsid w:val="004A17D0"/>
    <w:rsid w:val="004A1830"/>
    <w:rsid w:val="004A1834"/>
    <w:rsid w:val="004A18FB"/>
    <w:rsid w:val="004A1ACF"/>
    <w:rsid w:val="004A1DC8"/>
    <w:rsid w:val="004A1FE2"/>
    <w:rsid w:val="004A20F3"/>
    <w:rsid w:val="004A2142"/>
    <w:rsid w:val="004A21A9"/>
    <w:rsid w:val="004A240C"/>
    <w:rsid w:val="004A2587"/>
    <w:rsid w:val="004A28CE"/>
    <w:rsid w:val="004A2AD9"/>
    <w:rsid w:val="004A2E57"/>
    <w:rsid w:val="004A30D1"/>
    <w:rsid w:val="004A358F"/>
    <w:rsid w:val="004A3C91"/>
    <w:rsid w:val="004A3CD8"/>
    <w:rsid w:val="004A3E1D"/>
    <w:rsid w:val="004A3F0E"/>
    <w:rsid w:val="004A476F"/>
    <w:rsid w:val="004A47D3"/>
    <w:rsid w:val="004A4975"/>
    <w:rsid w:val="004A4A6E"/>
    <w:rsid w:val="004A4A7A"/>
    <w:rsid w:val="004A4AD9"/>
    <w:rsid w:val="004A4BC2"/>
    <w:rsid w:val="004A4BE3"/>
    <w:rsid w:val="004A4FEF"/>
    <w:rsid w:val="004A5237"/>
    <w:rsid w:val="004A54D0"/>
    <w:rsid w:val="004A563A"/>
    <w:rsid w:val="004A5B8F"/>
    <w:rsid w:val="004A5BC5"/>
    <w:rsid w:val="004A5E21"/>
    <w:rsid w:val="004A6296"/>
    <w:rsid w:val="004A64EE"/>
    <w:rsid w:val="004A6B63"/>
    <w:rsid w:val="004A6BCD"/>
    <w:rsid w:val="004A6D58"/>
    <w:rsid w:val="004A7162"/>
    <w:rsid w:val="004A7195"/>
    <w:rsid w:val="004A72FC"/>
    <w:rsid w:val="004A74AE"/>
    <w:rsid w:val="004A7A6C"/>
    <w:rsid w:val="004B0239"/>
    <w:rsid w:val="004B0B47"/>
    <w:rsid w:val="004B0B4A"/>
    <w:rsid w:val="004B1033"/>
    <w:rsid w:val="004B1412"/>
    <w:rsid w:val="004B1523"/>
    <w:rsid w:val="004B16AD"/>
    <w:rsid w:val="004B16F4"/>
    <w:rsid w:val="004B1722"/>
    <w:rsid w:val="004B1ADF"/>
    <w:rsid w:val="004B1D01"/>
    <w:rsid w:val="004B1F74"/>
    <w:rsid w:val="004B22C7"/>
    <w:rsid w:val="004B2428"/>
    <w:rsid w:val="004B26DA"/>
    <w:rsid w:val="004B287A"/>
    <w:rsid w:val="004B34BF"/>
    <w:rsid w:val="004B35C9"/>
    <w:rsid w:val="004B37CF"/>
    <w:rsid w:val="004B4120"/>
    <w:rsid w:val="004B42C9"/>
    <w:rsid w:val="004B5040"/>
    <w:rsid w:val="004B54ED"/>
    <w:rsid w:val="004B57BE"/>
    <w:rsid w:val="004B58C4"/>
    <w:rsid w:val="004B59DC"/>
    <w:rsid w:val="004B5C55"/>
    <w:rsid w:val="004B5CE1"/>
    <w:rsid w:val="004B6185"/>
    <w:rsid w:val="004B6623"/>
    <w:rsid w:val="004B6D89"/>
    <w:rsid w:val="004B6E0A"/>
    <w:rsid w:val="004B6E89"/>
    <w:rsid w:val="004B6F24"/>
    <w:rsid w:val="004B7460"/>
    <w:rsid w:val="004B77F2"/>
    <w:rsid w:val="004B78CC"/>
    <w:rsid w:val="004B7BEC"/>
    <w:rsid w:val="004C00CF"/>
    <w:rsid w:val="004C0272"/>
    <w:rsid w:val="004C0768"/>
    <w:rsid w:val="004C0F5A"/>
    <w:rsid w:val="004C1378"/>
    <w:rsid w:val="004C1639"/>
    <w:rsid w:val="004C1642"/>
    <w:rsid w:val="004C18F2"/>
    <w:rsid w:val="004C1AC9"/>
    <w:rsid w:val="004C1BD2"/>
    <w:rsid w:val="004C1D96"/>
    <w:rsid w:val="004C21BC"/>
    <w:rsid w:val="004C22F5"/>
    <w:rsid w:val="004C246C"/>
    <w:rsid w:val="004C25A0"/>
    <w:rsid w:val="004C2797"/>
    <w:rsid w:val="004C28EA"/>
    <w:rsid w:val="004C2BA5"/>
    <w:rsid w:val="004C3377"/>
    <w:rsid w:val="004C3643"/>
    <w:rsid w:val="004C389A"/>
    <w:rsid w:val="004C39C8"/>
    <w:rsid w:val="004C3EFF"/>
    <w:rsid w:val="004C40F1"/>
    <w:rsid w:val="004C477D"/>
    <w:rsid w:val="004C4A8F"/>
    <w:rsid w:val="004C502F"/>
    <w:rsid w:val="004C50C6"/>
    <w:rsid w:val="004C5213"/>
    <w:rsid w:val="004C5266"/>
    <w:rsid w:val="004C577E"/>
    <w:rsid w:val="004C5941"/>
    <w:rsid w:val="004C5D70"/>
    <w:rsid w:val="004C5E6D"/>
    <w:rsid w:val="004C5EF6"/>
    <w:rsid w:val="004C6121"/>
    <w:rsid w:val="004C62BE"/>
    <w:rsid w:val="004C65FA"/>
    <w:rsid w:val="004C6A62"/>
    <w:rsid w:val="004C6A8E"/>
    <w:rsid w:val="004C6CD8"/>
    <w:rsid w:val="004C7300"/>
    <w:rsid w:val="004C7548"/>
    <w:rsid w:val="004C75EE"/>
    <w:rsid w:val="004C761D"/>
    <w:rsid w:val="004C7808"/>
    <w:rsid w:val="004C7949"/>
    <w:rsid w:val="004C7BDD"/>
    <w:rsid w:val="004D01C2"/>
    <w:rsid w:val="004D0624"/>
    <w:rsid w:val="004D0702"/>
    <w:rsid w:val="004D0794"/>
    <w:rsid w:val="004D14B1"/>
    <w:rsid w:val="004D14F4"/>
    <w:rsid w:val="004D1A26"/>
    <w:rsid w:val="004D1C51"/>
    <w:rsid w:val="004D1E85"/>
    <w:rsid w:val="004D1E86"/>
    <w:rsid w:val="004D212A"/>
    <w:rsid w:val="004D27FF"/>
    <w:rsid w:val="004D2E3A"/>
    <w:rsid w:val="004D2E7F"/>
    <w:rsid w:val="004D305E"/>
    <w:rsid w:val="004D326D"/>
    <w:rsid w:val="004D34D2"/>
    <w:rsid w:val="004D4267"/>
    <w:rsid w:val="004D45A7"/>
    <w:rsid w:val="004D4958"/>
    <w:rsid w:val="004D4A4D"/>
    <w:rsid w:val="004D4B51"/>
    <w:rsid w:val="004D4BBC"/>
    <w:rsid w:val="004D4DB5"/>
    <w:rsid w:val="004D4E69"/>
    <w:rsid w:val="004D5641"/>
    <w:rsid w:val="004D58A0"/>
    <w:rsid w:val="004D591C"/>
    <w:rsid w:val="004D5CEA"/>
    <w:rsid w:val="004D6188"/>
    <w:rsid w:val="004D6B0E"/>
    <w:rsid w:val="004D6E06"/>
    <w:rsid w:val="004D6EEE"/>
    <w:rsid w:val="004D6EF7"/>
    <w:rsid w:val="004D73EC"/>
    <w:rsid w:val="004D7481"/>
    <w:rsid w:val="004D7E9F"/>
    <w:rsid w:val="004E00F7"/>
    <w:rsid w:val="004E03F7"/>
    <w:rsid w:val="004E0436"/>
    <w:rsid w:val="004E0472"/>
    <w:rsid w:val="004E05C4"/>
    <w:rsid w:val="004E0633"/>
    <w:rsid w:val="004E06AC"/>
    <w:rsid w:val="004E0D42"/>
    <w:rsid w:val="004E0DF1"/>
    <w:rsid w:val="004E1228"/>
    <w:rsid w:val="004E1601"/>
    <w:rsid w:val="004E1ADC"/>
    <w:rsid w:val="004E1B8F"/>
    <w:rsid w:val="004E2080"/>
    <w:rsid w:val="004E2107"/>
    <w:rsid w:val="004E22FD"/>
    <w:rsid w:val="004E2533"/>
    <w:rsid w:val="004E25A0"/>
    <w:rsid w:val="004E260B"/>
    <w:rsid w:val="004E2C87"/>
    <w:rsid w:val="004E31B8"/>
    <w:rsid w:val="004E3543"/>
    <w:rsid w:val="004E36B9"/>
    <w:rsid w:val="004E387A"/>
    <w:rsid w:val="004E38A1"/>
    <w:rsid w:val="004E39C2"/>
    <w:rsid w:val="004E3B60"/>
    <w:rsid w:val="004E3D90"/>
    <w:rsid w:val="004E484A"/>
    <w:rsid w:val="004E55E2"/>
    <w:rsid w:val="004E59DF"/>
    <w:rsid w:val="004E5C18"/>
    <w:rsid w:val="004E5C69"/>
    <w:rsid w:val="004E64FE"/>
    <w:rsid w:val="004E6663"/>
    <w:rsid w:val="004E69F2"/>
    <w:rsid w:val="004E6BC0"/>
    <w:rsid w:val="004E6E8C"/>
    <w:rsid w:val="004E706D"/>
    <w:rsid w:val="004E726E"/>
    <w:rsid w:val="004E743D"/>
    <w:rsid w:val="004E74EC"/>
    <w:rsid w:val="004E75F4"/>
    <w:rsid w:val="004E7631"/>
    <w:rsid w:val="004E77E7"/>
    <w:rsid w:val="004E7DAF"/>
    <w:rsid w:val="004E7F68"/>
    <w:rsid w:val="004E7F8B"/>
    <w:rsid w:val="004E7F97"/>
    <w:rsid w:val="004E7FBF"/>
    <w:rsid w:val="004F0376"/>
    <w:rsid w:val="004F054D"/>
    <w:rsid w:val="004F0A5D"/>
    <w:rsid w:val="004F1796"/>
    <w:rsid w:val="004F21E7"/>
    <w:rsid w:val="004F2238"/>
    <w:rsid w:val="004F2251"/>
    <w:rsid w:val="004F2412"/>
    <w:rsid w:val="004F2786"/>
    <w:rsid w:val="004F2B24"/>
    <w:rsid w:val="004F2EEE"/>
    <w:rsid w:val="004F2F43"/>
    <w:rsid w:val="004F31DA"/>
    <w:rsid w:val="004F36CF"/>
    <w:rsid w:val="004F3E2D"/>
    <w:rsid w:val="004F4077"/>
    <w:rsid w:val="004F41C1"/>
    <w:rsid w:val="004F42DC"/>
    <w:rsid w:val="004F43DE"/>
    <w:rsid w:val="004F4851"/>
    <w:rsid w:val="004F4A05"/>
    <w:rsid w:val="004F4B7A"/>
    <w:rsid w:val="004F5134"/>
    <w:rsid w:val="004F5242"/>
    <w:rsid w:val="004F5346"/>
    <w:rsid w:val="004F552F"/>
    <w:rsid w:val="004F5546"/>
    <w:rsid w:val="004F5557"/>
    <w:rsid w:val="004F562A"/>
    <w:rsid w:val="004F567A"/>
    <w:rsid w:val="004F5800"/>
    <w:rsid w:val="004F5A1B"/>
    <w:rsid w:val="004F5BF9"/>
    <w:rsid w:val="004F5C9D"/>
    <w:rsid w:val="004F5CC4"/>
    <w:rsid w:val="004F6192"/>
    <w:rsid w:val="004F621A"/>
    <w:rsid w:val="004F62FD"/>
    <w:rsid w:val="004F6441"/>
    <w:rsid w:val="004F64AC"/>
    <w:rsid w:val="004F6768"/>
    <w:rsid w:val="004F6A80"/>
    <w:rsid w:val="004F6AA7"/>
    <w:rsid w:val="004F6B7A"/>
    <w:rsid w:val="004F6C73"/>
    <w:rsid w:val="004F6EA1"/>
    <w:rsid w:val="004F706C"/>
    <w:rsid w:val="004F70E0"/>
    <w:rsid w:val="004F7490"/>
    <w:rsid w:val="005000BB"/>
    <w:rsid w:val="0050025F"/>
    <w:rsid w:val="005002DB"/>
    <w:rsid w:val="005005CC"/>
    <w:rsid w:val="005006B4"/>
    <w:rsid w:val="005006E7"/>
    <w:rsid w:val="0050092E"/>
    <w:rsid w:val="00500A72"/>
    <w:rsid w:val="0050106D"/>
    <w:rsid w:val="00501148"/>
    <w:rsid w:val="005011E6"/>
    <w:rsid w:val="005016E7"/>
    <w:rsid w:val="0050181C"/>
    <w:rsid w:val="00502595"/>
    <w:rsid w:val="00502C12"/>
    <w:rsid w:val="00503401"/>
    <w:rsid w:val="00503525"/>
    <w:rsid w:val="005036F2"/>
    <w:rsid w:val="00503792"/>
    <w:rsid w:val="00503AAC"/>
    <w:rsid w:val="00503AD1"/>
    <w:rsid w:val="00503E11"/>
    <w:rsid w:val="0050411D"/>
    <w:rsid w:val="005042B6"/>
    <w:rsid w:val="005049B6"/>
    <w:rsid w:val="005049E9"/>
    <w:rsid w:val="00504BD3"/>
    <w:rsid w:val="00505490"/>
    <w:rsid w:val="005056C6"/>
    <w:rsid w:val="005058F2"/>
    <w:rsid w:val="00505B32"/>
    <w:rsid w:val="00505F40"/>
    <w:rsid w:val="00506317"/>
    <w:rsid w:val="005063C2"/>
    <w:rsid w:val="005066D5"/>
    <w:rsid w:val="00506775"/>
    <w:rsid w:val="00506A40"/>
    <w:rsid w:val="00506E96"/>
    <w:rsid w:val="0050781E"/>
    <w:rsid w:val="00507835"/>
    <w:rsid w:val="00507D02"/>
    <w:rsid w:val="00507E54"/>
    <w:rsid w:val="00507FA6"/>
    <w:rsid w:val="0051035E"/>
    <w:rsid w:val="005103CC"/>
    <w:rsid w:val="0051056F"/>
    <w:rsid w:val="005108E3"/>
    <w:rsid w:val="005109B5"/>
    <w:rsid w:val="00510A69"/>
    <w:rsid w:val="00510B4F"/>
    <w:rsid w:val="00510ECD"/>
    <w:rsid w:val="00511073"/>
    <w:rsid w:val="005110CE"/>
    <w:rsid w:val="0051115E"/>
    <w:rsid w:val="0051118D"/>
    <w:rsid w:val="00511342"/>
    <w:rsid w:val="00511E68"/>
    <w:rsid w:val="00511EB7"/>
    <w:rsid w:val="00511F05"/>
    <w:rsid w:val="00512B01"/>
    <w:rsid w:val="00512B2F"/>
    <w:rsid w:val="00512E58"/>
    <w:rsid w:val="00512EE6"/>
    <w:rsid w:val="00512FCB"/>
    <w:rsid w:val="005132A2"/>
    <w:rsid w:val="005132AF"/>
    <w:rsid w:val="005138E1"/>
    <w:rsid w:val="00513F60"/>
    <w:rsid w:val="00514B58"/>
    <w:rsid w:val="00514E1F"/>
    <w:rsid w:val="00515A94"/>
    <w:rsid w:val="00515D7E"/>
    <w:rsid w:val="00515E64"/>
    <w:rsid w:val="00515ED4"/>
    <w:rsid w:val="00515F62"/>
    <w:rsid w:val="005161D8"/>
    <w:rsid w:val="0051631F"/>
    <w:rsid w:val="005167FB"/>
    <w:rsid w:val="0051695C"/>
    <w:rsid w:val="00516C69"/>
    <w:rsid w:val="00517210"/>
    <w:rsid w:val="0051725F"/>
    <w:rsid w:val="00517412"/>
    <w:rsid w:val="0051748A"/>
    <w:rsid w:val="005178F4"/>
    <w:rsid w:val="00517953"/>
    <w:rsid w:val="00517B4D"/>
    <w:rsid w:val="00517DD9"/>
    <w:rsid w:val="0052046D"/>
    <w:rsid w:val="00520525"/>
    <w:rsid w:val="00521244"/>
    <w:rsid w:val="0052152E"/>
    <w:rsid w:val="00521539"/>
    <w:rsid w:val="0052185D"/>
    <w:rsid w:val="00521C69"/>
    <w:rsid w:val="00521CA0"/>
    <w:rsid w:val="00522001"/>
    <w:rsid w:val="0052207A"/>
    <w:rsid w:val="00522301"/>
    <w:rsid w:val="00522473"/>
    <w:rsid w:val="0052272A"/>
    <w:rsid w:val="00522B0F"/>
    <w:rsid w:val="00522D26"/>
    <w:rsid w:val="00522E65"/>
    <w:rsid w:val="00522EC9"/>
    <w:rsid w:val="005230FD"/>
    <w:rsid w:val="00523320"/>
    <w:rsid w:val="0052367F"/>
    <w:rsid w:val="005236D7"/>
    <w:rsid w:val="005238AB"/>
    <w:rsid w:val="00523F75"/>
    <w:rsid w:val="00524341"/>
    <w:rsid w:val="0052450F"/>
    <w:rsid w:val="00524898"/>
    <w:rsid w:val="00524D18"/>
    <w:rsid w:val="00524DF9"/>
    <w:rsid w:val="00524E3A"/>
    <w:rsid w:val="005251AF"/>
    <w:rsid w:val="0052528F"/>
    <w:rsid w:val="005252E3"/>
    <w:rsid w:val="005253AD"/>
    <w:rsid w:val="005259B3"/>
    <w:rsid w:val="00525BD7"/>
    <w:rsid w:val="00525ED1"/>
    <w:rsid w:val="00525ED9"/>
    <w:rsid w:val="00525F30"/>
    <w:rsid w:val="00526090"/>
    <w:rsid w:val="005263B4"/>
    <w:rsid w:val="005268DA"/>
    <w:rsid w:val="00526CCE"/>
    <w:rsid w:val="00526ED8"/>
    <w:rsid w:val="005270C9"/>
    <w:rsid w:val="0052721D"/>
    <w:rsid w:val="005274FD"/>
    <w:rsid w:val="00527600"/>
    <w:rsid w:val="005276A9"/>
    <w:rsid w:val="005278D1"/>
    <w:rsid w:val="00527A1D"/>
    <w:rsid w:val="005300D2"/>
    <w:rsid w:val="005301D0"/>
    <w:rsid w:val="00530899"/>
    <w:rsid w:val="00530BA5"/>
    <w:rsid w:val="00530F1E"/>
    <w:rsid w:val="0053149A"/>
    <w:rsid w:val="00532092"/>
    <w:rsid w:val="0053239B"/>
    <w:rsid w:val="00532796"/>
    <w:rsid w:val="0053287C"/>
    <w:rsid w:val="005328F4"/>
    <w:rsid w:val="00532A5C"/>
    <w:rsid w:val="00532BB4"/>
    <w:rsid w:val="00532D22"/>
    <w:rsid w:val="0053365A"/>
    <w:rsid w:val="00533D39"/>
    <w:rsid w:val="00534101"/>
    <w:rsid w:val="00534D06"/>
    <w:rsid w:val="00534E9A"/>
    <w:rsid w:val="0053501B"/>
    <w:rsid w:val="00535635"/>
    <w:rsid w:val="00535778"/>
    <w:rsid w:val="00535E8F"/>
    <w:rsid w:val="00535F22"/>
    <w:rsid w:val="0053630E"/>
    <w:rsid w:val="0053636C"/>
    <w:rsid w:val="005365E2"/>
    <w:rsid w:val="00536706"/>
    <w:rsid w:val="00536C2C"/>
    <w:rsid w:val="005373F2"/>
    <w:rsid w:val="00537A2C"/>
    <w:rsid w:val="00537B0E"/>
    <w:rsid w:val="00537D0B"/>
    <w:rsid w:val="00537E0D"/>
    <w:rsid w:val="00540239"/>
    <w:rsid w:val="00540289"/>
    <w:rsid w:val="005402B3"/>
    <w:rsid w:val="005403A9"/>
    <w:rsid w:val="0054043F"/>
    <w:rsid w:val="005406AA"/>
    <w:rsid w:val="00540A97"/>
    <w:rsid w:val="00541379"/>
    <w:rsid w:val="00541B7E"/>
    <w:rsid w:val="00541BEC"/>
    <w:rsid w:val="00541E1F"/>
    <w:rsid w:val="0054212E"/>
    <w:rsid w:val="00542352"/>
    <w:rsid w:val="005427A2"/>
    <w:rsid w:val="00542A65"/>
    <w:rsid w:val="00542EBF"/>
    <w:rsid w:val="00542EEA"/>
    <w:rsid w:val="00543186"/>
    <w:rsid w:val="005433E4"/>
    <w:rsid w:val="00543476"/>
    <w:rsid w:val="00543AF6"/>
    <w:rsid w:val="00543DB9"/>
    <w:rsid w:val="005442C7"/>
    <w:rsid w:val="00544495"/>
    <w:rsid w:val="00544529"/>
    <w:rsid w:val="0054457C"/>
    <w:rsid w:val="00544798"/>
    <w:rsid w:val="00544B33"/>
    <w:rsid w:val="00544D97"/>
    <w:rsid w:val="00544FA7"/>
    <w:rsid w:val="00545001"/>
    <w:rsid w:val="0054517D"/>
    <w:rsid w:val="0054565F"/>
    <w:rsid w:val="0054585E"/>
    <w:rsid w:val="00545EFF"/>
    <w:rsid w:val="005461BD"/>
    <w:rsid w:val="005462F2"/>
    <w:rsid w:val="005465A9"/>
    <w:rsid w:val="0054674B"/>
    <w:rsid w:val="00546D98"/>
    <w:rsid w:val="00546DB2"/>
    <w:rsid w:val="00546E5D"/>
    <w:rsid w:val="00546F62"/>
    <w:rsid w:val="00547266"/>
    <w:rsid w:val="005474A7"/>
    <w:rsid w:val="005501FF"/>
    <w:rsid w:val="00550B91"/>
    <w:rsid w:val="00550CB8"/>
    <w:rsid w:val="00550DAB"/>
    <w:rsid w:val="00550FAA"/>
    <w:rsid w:val="005513DC"/>
    <w:rsid w:val="00551892"/>
    <w:rsid w:val="00551979"/>
    <w:rsid w:val="00552005"/>
    <w:rsid w:val="0055281C"/>
    <w:rsid w:val="00552AFF"/>
    <w:rsid w:val="00553065"/>
    <w:rsid w:val="00553810"/>
    <w:rsid w:val="00553E9F"/>
    <w:rsid w:val="00553F5A"/>
    <w:rsid w:val="005547B4"/>
    <w:rsid w:val="005547CD"/>
    <w:rsid w:val="005547FC"/>
    <w:rsid w:val="005548F9"/>
    <w:rsid w:val="00554DA0"/>
    <w:rsid w:val="00554E46"/>
    <w:rsid w:val="00554EAE"/>
    <w:rsid w:val="005550EF"/>
    <w:rsid w:val="005553CB"/>
    <w:rsid w:val="00555585"/>
    <w:rsid w:val="005555D5"/>
    <w:rsid w:val="005556D0"/>
    <w:rsid w:val="00555A50"/>
    <w:rsid w:val="00555B72"/>
    <w:rsid w:val="00555E28"/>
    <w:rsid w:val="00556349"/>
    <w:rsid w:val="005566A7"/>
    <w:rsid w:val="00556C71"/>
    <w:rsid w:val="0055702E"/>
    <w:rsid w:val="0055730A"/>
    <w:rsid w:val="0055739D"/>
    <w:rsid w:val="00557A81"/>
    <w:rsid w:val="00557BE8"/>
    <w:rsid w:val="00557BF7"/>
    <w:rsid w:val="005607DD"/>
    <w:rsid w:val="00560B4F"/>
    <w:rsid w:val="00560F37"/>
    <w:rsid w:val="00561320"/>
    <w:rsid w:val="005613D6"/>
    <w:rsid w:val="00561564"/>
    <w:rsid w:val="00561694"/>
    <w:rsid w:val="00561821"/>
    <w:rsid w:val="0056195E"/>
    <w:rsid w:val="00561A3C"/>
    <w:rsid w:val="00561E43"/>
    <w:rsid w:val="00561EA0"/>
    <w:rsid w:val="005620FF"/>
    <w:rsid w:val="005621AF"/>
    <w:rsid w:val="00562315"/>
    <w:rsid w:val="00562483"/>
    <w:rsid w:val="00562A4E"/>
    <w:rsid w:val="00562C19"/>
    <w:rsid w:val="00562CDC"/>
    <w:rsid w:val="00562DBD"/>
    <w:rsid w:val="00562EE2"/>
    <w:rsid w:val="005630C5"/>
    <w:rsid w:val="00563562"/>
    <w:rsid w:val="0056359B"/>
    <w:rsid w:val="005638A1"/>
    <w:rsid w:val="00563986"/>
    <w:rsid w:val="005643B4"/>
    <w:rsid w:val="0056466A"/>
    <w:rsid w:val="00564926"/>
    <w:rsid w:val="00564B85"/>
    <w:rsid w:val="00564D19"/>
    <w:rsid w:val="00564E22"/>
    <w:rsid w:val="005650B6"/>
    <w:rsid w:val="005653D4"/>
    <w:rsid w:val="00565447"/>
    <w:rsid w:val="00565464"/>
    <w:rsid w:val="00565627"/>
    <w:rsid w:val="00565B93"/>
    <w:rsid w:val="00566229"/>
    <w:rsid w:val="005664A7"/>
    <w:rsid w:val="00566620"/>
    <w:rsid w:val="0056691E"/>
    <w:rsid w:val="00566BC5"/>
    <w:rsid w:val="00566E79"/>
    <w:rsid w:val="0056736D"/>
    <w:rsid w:val="00567853"/>
    <w:rsid w:val="0056798B"/>
    <w:rsid w:val="00567A16"/>
    <w:rsid w:val="00567AA7"/>
    <w:rsid w:val="00567E60"/>
    <w:rsid w:val="0057002E"/>
    <w:rsid w:val="0057027E"/>
    <w:rsid w:val="0057049E"/>
    <w:rsid w:val="0057092E"/>
    <w:rsid w:val="00570F6E"/>
    <w:rsid w:val="00570FEC"/>
    <w:rsid w:val="00571438"/>
    <w:rsid w:val="005715C4"/>
    <w:rsid w:val="00571756"/>
    <w:rsid w:val="00571ED7"/>
    <w:rsid w:val="005720CD"/>
    <w:rsid w:val="00572504"/>
    <w:rsid w:val="0057304C"/>
    <w:rsid w:val="0057357A"/>
    <w:rsid w:val="0057379B"/>
    <w:rsid w:val="00573F56"/>
    <w:rsid w:val="00573FA8"/>
    <w:rsid w:val="005742B9"/>
    <w:rsid w:val="0057442A"/>
    <w:rsid w:val="0057493D"/>
    <w:rsid w:val="00574BB3"/>
    <w:rsid w:val="00574FAD"/>
    <w:rsid w:val="005751FA"/>
    <w:rsid w:val="005752F8"/>
    <w:rsid w:val="00575DD0"/>
    <w:rsid w:val="00575E34"/>
    <w:rsid w:val="00575E69"/>
    <w:rsid w:val="005762EA"/>
    <w:rsid w:val="0057692D"/>
    <w:rsid w:val="00576BEC"/>
    <w:rsid w:val="00576D6E"/>
    <w:rsid w:val="00576FB2"/>
    <w:rsid w:val="005776CC"/>
    <w:rsid w:val="00577944"/>
    <w:rsid w:val="00577B12"/>
    <w:rsid w:val="00577E0D"/>
    <w:rsid w:val="0058009B"/>
    <w:rsid w:val="00580366"/>
    <w:rsid w:val="0058057E"/>
    <w:rsid w:val="00580615"/>
    <w:rsid w:val="00580970"/>
    <w:rsid w:val="00580A98"/>
    <w:rsid w:val="00580AAD"/>
    <w:rsid w:val="00580C89"/>
    <w:rsid w:val="00580D3D"/>
    <w:rsid w:val="00580E44"/>
    <w:rsid w:val="0058119D"/>
    <w:rsid w:val="005812D7"/>
    <w:rsid w:val="00581559"/>
    <w:rsid w:val="005815B9"/>
    <w:rsid w:val="00581612"/>
    <w:rsid w:val="00581AA5"/>
    <w:rsid w:val="00581BE8"/>
    <w:rsid w:val="00581C47"/>
    <w:rsid w:val="0058200B"/>
    <w:rsid w:val="0058237E"/>
    <w:rsid w:val="005823CA"/>
    <w:rsid w:val="0058264F"/>
    <w:rsid w:val="00582CAD"/>
    <w:rsid w:val="00583092"/>
    <w:rsid w:val="00583390"/>
    <w:rsid w:val="005834C1"/>
    <w:rsid w:val="005835C4"/>
    <w:rsid w:val="00584121"/>
    <w:rsid w:val="005844B7"/>
    <w:rsid w:val="00584682"/>
    <w:rsid w:val="00584FBF"/>
    <w:rsid w:val="00585152"/>
    <w:rsid w:val="005852DB"/>
    <w:rsid w:val="0058538A"/>
    <w:rsid w:val="00585AEA"/>
    <w:rsid w:val="00585B39"/>
    <w:rsid w:val="00585E17"/>
    <w:rsid w:val="00585FBE"/>
    <w:rsid w:val="0058618C"/>
    <w:rsid w:val="0058645B"/>
    <w:rsid w:val="005866D5"/>
    <w:rsid w:val="005867A5"/>
    <w:rsid w:val="005869D6"/>
    <w:rsid w:val="00586A6E"/>
    <w:rsid w:val="00586BAD"/>
    <w:rsid w:val="00587D24"/>
    <w:rsid w:val="00587E0C"/>
    <w:rsid w:val="00590237"/>
    <w:rsid w:val="00590380"/>
    <w:rsid w:val="00590386"/>
    <w:rsid w:val="00590AF4"/>
    <w:rsid w:val="00590F61"/>
    <w:rsid w:val="0059111B"/>
    <w:rsid w:val="00591178"/>
    <w:rsid w:val="005911BB"/>
    <w:rsid w:val="005914F0"/>
    <w:rsid w:val="0059181B"/>
    <w:rsid w:val="00591EE1"/>
    <w:rsid w:val="005920CD"/>
    <w:rsid w:val="00592267"/>
    <w:rsid w:val="00592ABE"/>
    <w:rsid w:val="00593204"/>
    <w:rsid w:val="00593745"/>
    <w:rsid w:val="0059386D"/>
    <w:rsid w:val="00593912"/>
    <w:rsid w:val="00593AF7"/>
    <w:rsid w:val="00593C69"/>
    <w:rsid w:val="00593CF3"/>
    <w:rsid w:val="0059421D"/>
    <w:rsid w:val="00594258"/>
    <w:rsid w:val="00594630"/>
    <w:rsid w:val="00594823"/>
    <w:rsid w:val="005948C8"/>
    <w:rsid w:val="00594FC6"/>
    <w:rsid w:val="00595499"/>
    <w:rsid w:val="005954FF"/>
    <w:rsid w:val="00595851"/>
    <w:rsid w:val="00596161"/>
    <w:rsid w:val="00596285"/>
    <w:rsid w:val="0059634F"/>
    <w:rsid w:val="0059671F"/>
    <w:rsid w:val="005967D0"/>
    <w:rsid w:val="005969E8"/>
    <w:rsid w:val="00596A5F"/>
    <w:rsid w:val="00596BE4"/>
    <w:rsid w:val="00596BF4"/>
    <w:rsid w:val="00597277"/>
    <w:rsid w:val="00597287"/>
    <w:rsid w:val="0059740D"/>
    <w:rsid w:val="00597F0E"/>
    <w:rsid w:val="005A0685"/>
    <w:rsid w:val="005A06EC"/>
    <w:rsid w:val="005A0818"/>
    <w:rsid w:val="005A0C19"/>
    <w:rsid w:val="005A0E85"/>
    <w:rsid w:val="005A11C7"/>
    <w:rsid w:val="005A145E"/>
    <w:rsid w:val="005A15C5"/>
    <w:rsid w:val="005A192B"/>
    <w:rsid w:val="005A1DD1"/>
    <w:rsid w:val="005A2038"/>
    <w:rsid w:val="005A21A5"/>
    <w:rsid w:val="005A2A1B"/>
    <w:rsid w:val="005A3412"/>
    <w:rsid w:val="005A3781"/>
    <w:rsid w:val="005A38F8"/>
    <w:rsid w:val="005A39DA"/>
    <w:rsid w:val="005A3BF8"/>
    <w:rsid w:val="005A3C06"/>
    <w:rsid w:val="005A417C"/>
    <w:rsid w:val="005A446E"/>
    <w:rsid w:val="005A47B9"/>
    <w:rsid w:val="005A4ABD"/>
    <w:rsid w:val="005A4F23"/>
    <w:rsid w:val="005A50E7"/>
    <w:rsid w:val="005A535D"/>
    <w:rsid w:val="005A58C2"/>
    <w:rsid w:val="005A58D6"/>
    <w:rsid w:val="005A64BB"/>
    <w:rsid w:val="005A6547"/>
    <w:rsid w:val="005A6672"/>
    <w:rsid w:val="005A688F"/>
    <w:rsid w:val="005A6935"/>
    <w:rsid w:val="005A6A6B"/>
    <w:rsid w:val="005A6D70"/>
    <w:rsid w:val="005A770A"/>
    <w:rsid w:val="005A778B"/>
    <w:rsid w:val="005A77B3"/>
    <w:rsid w:val="005A7891"/>
    <w:rsid w:val="005A7910"/>
    <w:rsid w:val="005A79B2"/>
    <w:rsid w:val="005A7D5D"/>
    <w:rsid w:val="005B0012"/>
    <w:rsid w:val="005B021C"/>
    <w:rsid w:val="005B06DA"/>
    <w:rsid w:val="005B0A38"/>
    <w:rsid w:val="005B1287"/>
    <w:rsid w:val="005B1638"/>
    <w:rsid w:val="005B16A6"/>
    <w:rsid w:val="005B16CB"/>
    <w:rsid w:val="005B173D"/>
    <w:rsid w:val="005B19DC"/>
    <w:rsid w:val="005B1A35"/>
    <w:rsid w:val="005B1E12"/>
    <w:rsid w:val="005B2075"/>
    <w:rsid w:val="005B2254"/>
    <w:rsid w:val="005B27F2"/>
    <w:rsid w:val="005B2A52"/>
    <w:rsid w:val="005B2B0F"/>
    <w:rsid w:val="005B2D4D"/>
    <w:rsid w:val="005B2E74"/>
    <w:rsid w:val="005B2F5E"/>
    <w:rsid w:val="005B3395"/>
    <w:rsid w:val="005B3449"/>
    <w:rsid w:val="005B3453"/>
    <w:rsid w:val="005B3567"/>
    <w:rsid w:val="005B3970"/>
    <w:rsid w:val="005B3A04"/>
    <w:rsid w:val="005B3A66"/>
    <w:rsid w:val="005B4015"/>
    <w:rsid w:val="005B457E"/>
    <w:rsid w:val="005B4630"/>
    <w:rsid w:val="005B4789"/>
    <w:rsid w:val="005B4DA4"/>
    <w:rsid w:val="005B4DBB"/>
    <w:rsid w:val="005B517C"/>
    <w:rsid w:val="005B5756"/>
    <w:rsid w:val="005B5EC4"/>
    <w:rsid w:val="005B66F2"/>
    <w:rsid w:val="005B6849"/>
    <w:rsid w:val="005B69E6"/>
    <w:rsid w:val="005B6FC5"/>
    <w:rsid w:val="005B700C"/>
    <w:rsid w:val="005B7094"/>
    <w:rsid w:val="005B7227"/>
    <w:rsid w:val="005B7685"/>
    <w:rsid w:val="005B7737"/>
    <w:rsid w:val="005B779F"/>
    <w:rsid w:val="005B77D8"/>
    <w:rsid w:val="005B77E5"/>
    <w:rsid w:val="005B78D9"/>
    <w:rsid w:val="005C011E"/>
    <w:rsid w:val="005C067B"/>
    <w:rsid w:val="005C0800"/>
    <w:rsid w:val="005C0A13"/>
    <w:rsid w:val="005C0AD4"/>
    <w:rsid w:val="005C0B46"/>
    <w:rsid w:val="005C0DAA"/>
    <w:rsid w:val="005C107F"/>
    <w:rsid w:val="005C10F4"/>
    <w:rsid w:val="005C124F"/>
    <w:rsid w:val="005C14CB"/>
    <w:rsid w:val="005C1855"/>
    <w:rsid w:val="005C1CE4"/>
    <w:rsid w:val="005C2144"/>
    <w:rsid w:val="005C2287"/>
    <w:rsid w:val="005C231D"/>
    <w:rsid w:val="005C2732"/>
    <w:rsid w:val="005C29A0"/>
    <w:rsid w:val="005C2CB9"/>
    <w:rsid w:val="005C3012"/>
    <w:rsid w:val="005C31A5"/>
    <w:rsid w:val="005C3331"/>
    <w:rsid w:val="005C3652"/>
    <w:rsid w:val="005C3903"/>
    <w:rsid w:val="005C3A04"/>
    <w:rsid w:val="005C3CF4"/>
    <w:rsid w:val="005C3D2E"/>
    <w:rsid w:val="005C3EC5"/>
    <w:rsid w:val="005C42D9"/>
    <w:rsid w:val="005C4740"/>
    <w:rsid w:val="005C4758"/>
    <w:rsid w:val="005C4C52"/>
    <w:rsid w:val="005C5114"/>
    <w:rsid w:val="005C54C9"/>
    <w:rsid w:val="005C571E"/>
    <w:rsid w:val="005C5925"/>
    <w:rsid w:val="005C5ED3"/>
    <w:rsid w:val="005C610C"/>
    <w:rsid w:val="005C6147"/>
    <w:rsid w:val="005C639C"/>
    <w:rsid w:val="005C6675"/>
    <w:rsid w:val="005C677A"/>
    <w:rsid w:val="005C6959"/>
    <w:rsid w:val="005C6A87"/>
    <w:rsid w:val="005C6D39"/>
    <w:rsid w:val="005C6FF5"/>
    <w:rsid w:val="005C7232"/>
    <w:rsid w:val="005C7338"/>
    <w:rsid w:val="005C7657"/>
    <w:rsid w:val="005C7CEB"/>
    <w:rsid w:val="005D0468"/>
    <w:rsid w:val="005D0629"/>
    <w:rsid w:val="005D0672"/>
    <w:rsid w:val="005D0B01"/>
    <w:rsid w:val="005D0CED"/>
    <w:rsid w:val="005D0D51"/>
    <w:rsid w:val="005D0DC6"/>
    <w:rsid w:val="005D0E32"/>
    <w:rsid w:val="005D0EBA"/>
    <w:rsid w:val="005D0FD9"/>
    <w:rsid w:val="005D14CE"/>
    <w:rsid w:val="005D1872"/>
    <w:rsid w:val="005D1BE2"/>
    <w:rsid w:val="005D1C47"/>
    <w:rsid w:val="005D2036"/>
    <w:rsid w:val="005D2154"/>
    <w:rsid w:val="005D2183"/>
    <w:rsid w:val="005D267E"/>
    <w:rsid w:val="005D27F0"/>
    <w:rsid w:val="005D291A"/>
    <w:rsid w:val="005D314F"/>
    <w:rsid w:val="005D36AD"/>
    <w:rsid w:val="005D3EF0"/>
    <w:rsid w:val="005D41B1"/>
    <w:rsid w:val="005D47A0"/>
    <w:rsid w:val="005D4D2D"/>
    <w:rsid w:val="005D4E47"/>
    <w:rsid w:val="005D54CE"/>
    <w:rsid w:val="005D5B88"/>
    <w:rsid w:val="005D5C3B"/>
    <w:rsid w:val="005D5E5A"/>
    <w:rsid w:val="005D615E"/>
    <w:rsid w:val="005D617F"/>
    <w:rsid w:val="005D63C2"/>
    <w:rsid w:val="005D64BB"/>
    <w:rsid w:val="005D64F6"/>
    <w:rsid w:val="005D67C1"/>
    <w:rsid w:val="005D7272"/>
    <w:rsid w:val="005D754B"/>
    <w:rsid w:val="005D781E"/>
    <w:rsid w:val="005D7BE1"/>
    <w:rsid w:val="005D7F19"/>
    <w:rsid w:val="005E02B1"/>
    <w:rsid w:val="005E0362"/>
    <w:rsid w:val="005E0638"/>
    <w:rsid w:val="005E0644"/>
    <w:rsid w:val="005E0854"/>
    <w:rsid w:val="005E0952"/>
    <w:rsid w:val="005E0B1F"/>
    <w:rsid w:val="005E0D79"/>
    <w:rsid w:val="005E1246"/>
    <w:rsid w:val="005E1428"/>
    <w:rsid w:val="005E1580"/>
    <w:rsid w:val="005E194E"/>
    <w:rsid w:val="005E19F9"/>
    <w:rsid w:val="005E1B85"/>
    <w:rsid w:val="005E24DC"/>
    <w:rsid w:val="005E24EE"/>
    <w:rsid w:val="005E2829"/>
    <w:rsid w:val="005E29AA"/>
    <w:rsid w:val="005E2A6D"/>
    <w:rsid w:val="005E2A73"/>
    <w:rsid w:val="005E2E79"/>
    <w:rsid w:val="005E2F5E"/>
    <w:rsid w:val="005E333C"/>
    <w:rsid w:val="005E3387"/>
    <w:rsid w:val="005E33ED"/>
    <w:rsid w:val="005E3485"/>
    <w:rsid w:val="005E3D22"/>
    <w:rsid w:val="005E425B"/>
    <w:rsid w:val="005E4304"/>
    <w:rsid w:val="005E4448"/>
    <w:rsid w:val="005E4627"/>
    <w:rsid w:val="005E47EC"/>
    <w:rsid w:val="005E49BA"/>
    <w:rsid w:val="005E4AF4"/>
    <w:rsid w:val="005E4BC1"/>
    <w:rsid w:val="005E4E4D"/>
    <w:rsid w:val="005E4E71"/>
    <w:rsid w:val="005E5453"/>
    <w:rsid w:val="005E5685"/>
    <w:rsid w:val="005E58CE"/>
    <w:rsid w:val="005E5E81"/>
    <w:rsid w:val="005E6549"/>
    <w:rsid w:val="005E65EE"/>
    <w:rsid w:val="005E6B89"/>
    <w:rsid w:val="005E6E3A"/>
    <w:rsid w:val="005E7613"/>
    <w:rsid w:val="005E78D2"/>
    <w:rsid w:val="005F0164"/>
    <w:rsid w:val="005F0261"/>
    <w:rsid w:val="005F0417"/>
    <w:rsid w:val="005F084F"/>
    <w:rsid w:val="005F087B"/>
    <w:rsid w:val="005F0E8E"/>
    <w:rsid w:val="005F0EFC"/>
    <w:rsid w:val="005F0F23"/>
    <w:rsid w:val="005F128A"/>
    <w:rsid w:val="005F1675"/>
    <w:rsid w:val="005F184A"/>
    <w:rsid w:val="005F1FC7"/>
    <w:rsid w:val="005F25C7"/>
    <w:rsid w:val="005F2C3C"/>
    <w:rsid w:val="005F2D56"/>
    <w:rsid w:val="005F3AA5"/>
    <w:rsid w:val="005F3AE6"/>
    <w:rsid w:val="005F3FE1"/>
    <w:rsid w:val="005F417A"/>
    <w:rsid w:val="005F431E"/>
    <w:rsid w:val="005F45AB"/>
    <w:rsid w:val="005F4B6A"/>
    <w:rsid w:val="005F5249"/>
    <w:rsid w:val="005F529C"/>
    <w:rsid w:val="005F5834"/>
    <w:rsid w:val="005F591A"/>
    <w:rsid w:val="005F5CBF"/>
    <w:rsid w:val="005F5D43"/>
    <w:rsid w:val="005F5EB9"/>
    <w:rsid w:val="005F608F"/>
    <w:rsid w:val="005F6274"/>
    <w:rsid w:val="005F6325"/>
    <w:rsid w:val="005F640B"/>
    <w:rsid w:val="005F66DC"/>
    <w:rsid w:val="005F68B1"/>
    <w:rsid w:val="005F6AE4"/>
    <w:rsid w:val="005F6C7E"/>
    <w:rsid w:val="005F6E6B"/>
    <w:rsid w:val="005F6EF1"/>
    <w:rsid w:val="005F6FFC"/>
    <w:rsid w:val="005F706A"/>
    <w:rsid w:val="005F7293"/>
    <w:rsid w:val="005F751E"/>
    <w:rsid w:val="005F78A5"/>
    <w:rsid w:val="005F78E1"/>
    <w:rsid w:val="005F7ACD"/>
    <w:rsid w:val="005F7C4B"/>
    <w:rsid w:val="005F7D62"/>
    <w:rsid w:val="005F7D86"/>
    <w:rsid w:val="00600054"/>
    <w:rsid w:val="0060007A"/>
    <w:rsid w:val="0060041A"/>
    <w:rsid w:val="006004F3"/>
    <w:rsid w:val="006006D0"/>
    <w:rsid w:val="00600A36"/>
    <w:rsid w:val="00600B3B"/>
    <w:rsid w:val="00600DE8"/>
    <w:rsid w:val="00600E0D"/>
    <w:rsid w:val="006011D9"/>
    <w:rsid w:val="006014D6"/>
    <w:rsid w:val="00601670"/>
    <w:rsid w:val="006016C7"/>
    <w:rsid w:val="00601BFF"/>
    <w:rsid w:val="00601CE9"/>
    <w:rsid w:val="00601E3C"/>
    <w:rsid w:val="00602070"/>
    <w:rsid w:val="0060208E"/>
    <w:rsid w:val="006024FC"/>
    <w:rsid w:val="0060257C"/>
    <w:rsid w:val="00602976"/>
    <w:rsid w:val="00602AB8"/>
    <w:rsid w:val="00602CE3"/>
    <w:rsid w:val="00602DE2"/>
    <w:rsid w:val="00603178"/>
    <w:rsid w:val="0060361A"/>
    <w:rsid w:val="0060372C"/>
    <w:rsid w:val="0060397B"/>
    <w:rsid w:val="00603BDC"/>
    <w:rsid w:val="00603E31"/>
    <w:rsid w:val="00603F9B"/>
    <w:rsid w:val="006043B6"/>
    <w:rsid w:val="0060456E"/>
    <w:rsid w:val="006046D8"/>
    <w:rsid w:val="00604855"/>
    <w:rsid w:val="006049B9"/>
    <w:rsid w:val="00604A1A"/>
    <w:rsid w:val="00604AF0"/>
    <w:rsid w:val="0060570A"/>
    <w:rsid w:val="006058B9"/>
    <w:rsid w:val="00605A45"/>
    <w:rsid w:val="00605DC7"/>
    <w:rsid w:val="00606F24"/>
    <w:rsid w:val="00607032"/>
    <w:rsid w:val="00607894"/>
    <w:rsid w:val="00607D68"/>
    <w:rsid w:val="00610172"/>
    <w:rsid w:val="0061043A"/>
    <w:rsid w:val="006106E0"/>
    <w:rsid w:val="00610E46"/>
    <w:rsid w:val="00610EB2"/>
    <w:rsid w:val="00611536"/>
    <w:rsid w:val="00611551"/>
    <w:rsid w:val="006115C4"/>
    <w:rsid w:val="006117E4"/>
    <w:rsid w:val="00611C4C"/>
    <w:rsid w:val="00611E15"/>
    <w:rsid w:val="00612CFA"/>
    <w:rsid w:val="00612ECE"/>
    <w:rsid w:val="00613560"/>
    <w:rsid w:val="00613610"/>
    <w:rsid w:val="00613629"/>
    <w:rsid w:val="00613671"/>
    <w:rsid w:val="006138EA"/>
    <w:rsid w:val="00613BBC"/>
    <w:rsid w:val="00613C8C"/>
    <w:rsid w:val="00613E6D"/>
    <w:rsid w:val="00613F70"/>
    <w:rsid w:val="00614BDC"/>
    <w:rsid w:val="006156DA"/>
    <w:rsid w:val="00615A17"/>
    <w:rsid w:val="00615A92"/>
    <w:rsid w:val="00615FD5"/>
    <w:rsid w:val="006160CB"/>
    <w:rsid w:val="00616119"/>
    <w:rsid w:val="0061640D"/>
    <w:rsid w:val="006164F7"/>
    <w:rsid w:val="00616517"/>
    <w:rsid w:val="006166D6"/>
    <w:rsid w:val="0061684E"/>
    <w:rsid w:val="00616A7C"/>
    <w:rsid w:val="00617343"/>
    <w:rsid w:val="00617B55"/>
    <w:rsid w:val="00617E36"/>
    <w:rsid w:val="00617F89"/>
    <w:rsid w:val="006201F1"/>
    <w:rsid w:val="006202EA"/>
    <w:rsid w:val="00620627"/>
    <w:rsid w:val="00620877"/>
    <w:rsid w:val="00620AC2"/>
    <w:rsid w:val="00620C4C"/>
    <w:rsid w:val="00620CD8"/>
    <w:rsid w:val="00621465"/>
    <w:rsid w:val="006214D0"/>
    <w:rsid w:val="00621AE3"/>
    <w:rsid w:val="0062232E"/>
    <w:rsid w:val="00622B21"/>
    <w:rsid w:val="00622B41"/>
    <w:rsid w:val="00622ED7"/>
    <w:rsid w:val="00622F9C"/>
    <w:rsid w:val="0062300D"/>
    <w:rsid w:val="00623026"/>
    <w:rsid w:val="006231A2"/>
    <w:rsid w:val="006231D7"/>
    <w:rsid w:val="00623382"/>
    <w:rsid w:val="00623482"/>
    <w:rsid w:val="006239C8"/>
    <w:rsid w:val="00623DE0"/>
    <w:rsid w:val="00624018"/>
    <w:rsid w:val="006245CD"/>
    <w:rsid w:val="00624C21"/>
    <w:rsid w:val="00625144"/>
    <w:rsid w:val="0062521E"/>
    <w:rsid w:val="006252D5"/>
    <w:rsid w:val="00625335"/>
    <w:rsid w:val="00625524"/>
    <w:rsid w:val="0062556D"/>
    <w:rsid w:val="006256DA"/>
    <w:rsid w:val="00625B30"/>
    <w:rsid w:val="00625BA9"/>
    <w:rsid w:val="00625C60"/>
    <w:rsid w:val="0062648C"/>
    <w:rsid w:val="00626572"/>
    <w:rsid w:val="00626591"/>
    <w:rsid w:val="00626612"/>
    <w:rsid w:val="00626816"/>
    <w:rsid w:val="00626C96"/>
    <w:rsid w:val="00626E6B"/>
    <w:rsid w:val="00627665"/>
    <w:rsid w:val="00627789"/>
    <w:rsid w:val="00627A0B"/>
    <w:rsid w:val="00627E98"/>
    <w:rsid w:val="00630006"/>
    <w:rsid w:val="006300B6"/>
    <w:rsid w:val="00630206"/>
    <w:rsid w:val="0063065B"/>
    <w:rsid w:val="00630E5E"/>
    <w:rsid w:val="00631453"/>
    <w:rsid w:val="00632140"/>
    <w:rsid w:val="00632B5F"/>
    <w:rsid w:val="006332D4"/>
    <w:rsid w:val="006333BA"/>
    <w:rsid w:val="006334D2"/>
    <w:rsid w:val="00633CEC"/>
    <w:rsid w:val="00633FA0"/>
    <w:rsid w:val="00634282"/>
    <w:rsid w:val="006345E6"/>
    <w:rsid w:val="006347D3"/>
    <w:rsid w:val="00634A3B"/>
    <w:rsid w:val="00634CD6"/>
    <w:rsid w:val="00634CDF"/>
    <w:rsid w:val="0063503B"/>
    <w:rsid w:val="006350D3"/>
    <w:rsid w:val="0063536D"/>
    <w:rsid w:val="00635463"/>
    <w:rsid w:val="00635554"/>
    <w:rsid w:val="006355AC"/>
    <w:rsid w:val="00636235"/>
    <w:rsid w:val="006362E0"/>
    <w:rsid w:val="006367D3"/>
    <w:rsid w:val="00636A46"/>
    <w:rsid w:val="00636B57"/>
    <w:rsid w:val="00636EDA"/>
    <w:rsid w:val="0063700F"/>
    <w:rsid w:val="00637460"/>
    <w:rsid w:val="00637531"/>
    <w:rsid w:val="0063791C"/>
    <w:rsid w:val="00637EDC"/>
    <w:rsid w:val="00637F4B"/>
    <w:rsid w:val="00640794"/>
    <w:rsid w:val="00640827"/>
    <w:rsid w:val="0064093B"/>
    <w:rsid w:val="0064094B"/>
    <w:rsid w:val="00640A67"/>
    <w:rsid w:val="00640A8F"/>
    <w:rsid w:val="006413BB"/>
    <w:rsid w:val="0064157F"/>
    <w:rsid w:val="00641BD3"/>
    <w:rsid w:val="00641D10"/>
    <w:rsid w:val="00642004"/>
    <w:rsid w:val="00642391"/>
    <w:rsid w:val="00642D54"/>
    <w:rsid w:val="00642D82"/>
    <w:rsid w:val="0064308F"/>
    <w:rsid w:val="006432C6"/>
    <w:rsid w:val="0064398D"/>
    <w:rsid w:val="006439D8"/>
    <w:rsid w:val="006440A0"/>
    <w:rsid w:val="00644213"/>
    <w:rsid w:val="006442DF"/>
    <w:rsid w:val="00644328"/>
    <w:rsid w:val="006444FC"/>
    <w:rsid w:val="00644521"/>
    <w:rsid w:val="00644528"/>
    <w:rsid w:val="00644A0D"/>
    <w:rsid w:val="00644AF7"/>
    <w:rsid w:val="00644CD8"/>
    <w:rsid w:val="00644E9D"/>
    <w:rsid w:val="006450E8"/>
    <w:rsid w:val="00645510"/>
    <w:rsid w:val="006455BF"/>
    <w:rsid w:val="00645667"/>
    <w:rsid w:val="0064624C"/>
    <w:rsid w:val="0064665C"/>
    <w:rsid w:val="00646AD8"/>
    <w:rsid w:val="00646C04"/>
    <w:rsid w:val="00646EDD"/>
    <w:rsid w:val="006471DE"/>
    <w:rsid w:val="0064748C"/>
    <w:rsid w:val="00647664"/>
    <w:rsid w:val="0064773B"/>
    <w:rsid w:val="0065021D"/>
    <w:rsid w:val="00650469"/>
    <w:rsid w:val="006505B1"/>
    <w:rsid w:val="0065074C"/>
    <w:rsid w:val="00650B2F"/>
    <w:rsid w:val="00650B32"/>
    <w:rsid w:val="006515BA"/>
    <w:rsid w:val="00651A2F"/>
    <w:rsid w:val="00651A35"/>
    <w:rsid w:val="00651AAA"/>
    <w:rsid w:val="0065203F"/>
    <w:rsid w:val="0065249C"/>
    <w:rsid w:val="006526AB"/>
    <w:rsid w:val="00652A36"/>
    <w:rsid w:val="0065313C"/>
    <w:rsid w:val="0065323B"/>
    <w:rsid w:val="00653363"/>
    <w:rsid w:val="0065376C"/>
    <w:rsid w:val="006538A8"/>
    <w:rsid w:val="006541C3"/>
    <w:rsid w:val="00654601"/>
    <w:rsid w:val="00654801"/>
    <w:rsid w:val="00654C24"/>
    <w:rsid w:val="00654E5A"/>
    <w:rsid w:val="006550C9"/>
    <w:rsid w:val="006553EC"/>
    <w:rsid w:val="006554B8"/>
    <w:rsid w:val="00655506"/>
    <w:rsid w:val="006558FD"/>
    <w:rsid w:val="00655A17"/>
    <w:rsid w:val="00655ACE"/>
    <w:rsid w:val="00655CD7"/>
    <w:rsid w:val="006561F3"/>
    <w:rsid w:val="006563B0"/>
    <w:rsid w:val="00656759"/>
    <w:rsid w:val="00656820"/>
    <w:rsid w:val="00656E5E"/>
    <w:rsid w:val="00656F58"/>
    <w:rsid w:val="006572C7"/>
    <w:rsid w:val="00657601"/>
    <w:rsid w:val="00657A1D"/>
    <w:rsid w:val="00657B05"/>
    <w:rsid w:val="00657B34"/>
    <w:rsid w:val="00657C8A"/>
    <w:rsid w:val="00657FB5"/>
    <w:rsid w:val="0066023C"/>
    <w:rsid w:val="006605A5"/>
    <w:rsid w:val="006607AA"/>
    <w:rsid w:val="00660F42"/>
    <w:rsid w:val="0066114B"/>
    <w:rsid w:val="00661375"/>
    <w:rsid w:val="0066137B"/>
    <w:rsid w:val="0066145E"/>
    <w:rsid w:val="00661A61"/>
    <w:rsid w:val="00662019"/>
    <w:rsid w:val="00662339"/>
    <w:rsid w:val="00662645"/>
    <w:rsid w:val="006629F2"/>
    <w:rsid w:val="00662BDA"/>
    <w:rsid w:val="006630DC"/>
    <w:rsid w:val="00663104"/>
    <w:rsid w:val="00663493"/>
    <w:rsid w:val="006636D3"/>
    <w:rsid w:val="00663A32"/>
    <w:rsid w:val="00664009"/>
    <w:rsid w:val="006640F8"/>
    <w:rsid w:val="00664A7B"/>
    <w:rsid w:val="00664ADB"/>
    <w:rsid w:val="00664AE6"/>
    <w:rsid w:val="00665292"/>
    <w:rsid w:val="006652C3"/>
    <w:rsid w:val="00665B1B"/>
    <w:rsid w:val="00665D9F"/>
    <w:rsid w:val="006661DE"/>
    <w:rsid w:val="00666403"/>
    <w:rsid w:val="00666601"/>
    <w:rsid w:val="0066692A"/>
    <w:rsid w:val="00666999"/>
    <w:rsid w:val="006676BB"/>
    <w:rsid w:val="00667DE6"/>
    <w:rsid w:val="006704D1"/>
    <w:rsid w:val="006705AD"/>
    <w:rsid w:val="00670718"/>
    <w:rsid w:val="00670A5C"/>
    <w:rsid w:val="00670FC9"/>
    <w:rsid w:val="0067161C"/>
    <w:rsid w:val="00671B23"/>
    <w:rsid w:val="00671B43"/>
    <w:rsid w:val="00671C5F"/>
    <w:rsid w:val="00671D33"/>
    <w:rsid w:val="00672376"/>
    <w:rsid w:val="00672628"/>
    <w:rsid w:val="006727AC"/>
    <w:rsid w:val="0067294D"/>
    <w:rsid w:val="006729BD"/>
    <w:rsid w:val="00672BE2"/>
    <w:rsid w:val="00672D1D"/>
    <w:rsid w:val="00672DBD"/>
    <w:rsid w:val="00673224"/>
    <w:rsid w:val="006733AF"/>
    <w:rsid w:val="0067348D"/>
    <w:rsid w:val="0067365C"/>
    <w:rsid w:val="00673BF2"/>
    <w:rsid w:val="00673C56"/>
    <w:rsid w:val="00673FDE"/>
    <w:rsid w:val="006741F6"/>
    <w:rsid w:val="006743D3"/>
    <w:rsid w:val="006747F8"/>
    <w:rsid w:val="00674859"/>
    <w:rsid w:val="006749BE"/>
    <w:rsid w:val="006749D4"/>
    <w:rsid w:val="00674DE2"/>
    <w:rsid w:val="00674E1C"/>
    <w:rsid w:val="00674FD4"/>
    <w:rsid w:val="0067508B"/>
    <w:rsid w:val="00675212"/>
    <w:rsid w:val="006757BA"/>
    <w:rsid w:val="006761C6"/>
    <w:rsid w:val="00676276"/>
    <w:rsid w:val="006763F5"/>
    <w:rsid w:val="00676617"/>
    <w:rsid w:val="006768D9"/>
    <w:rsid w:val="00676A4F"/>
    <w:rsid w:val="0067792C"/>
    <w:rsid w:val="00677F97"/>
    <w:rsid w:val="00677FF3"/>
    <w:rsid w:val="006802D1"/>
    <w:rsid w:val="00680315"/>
    <w:rsid w:val="006809DC"/>
    <w:rsid w:val="006810A9"/>
    <w:rsid w:val="00681270"/>
    <w:rsid w:val="006812CA"/>
    <w:rsid w:val="00681489"/>
    <w:rsid w:val="006817D7"/>
    <w:rsid w:val="006819DA"/>
    <w:rsid w:val="006819EB"/>
    <w:rsid w:val="00681BF5"/>
    <w:rsid w:val="00681CB0"/>
    <w:rsid w:val="00681CE0"/>
    <w:rsid w:val="006820BB"/>
    <w:rsid w:val="00682253"/>
    <w:rsid w:val="00682444"/>
    <w:rsid w:val="00682526"/>
    <w:rsid w:val="006829DE"/>
    <w:rsid w:val="00682DEB"/>
    <w:rsid w:val="006830D0"/>
    <w:rsid w:val="006834E9"/>
    <w:rsid w:val="0068357F"/>
    <w:rsid w:val="006836B1"/>
    <w:rsid w:val="00683809"/>
    <w:rsid w:val="006839B4"/>
    <w:rsid w:val="00683C6F"/>
    <w:rsid w:val="00683CDC"/>
    <w:rsid w:val="00683E05"/>
    <w:rsid w:val="006841D8"/>
    <w:rsid w:val="00684936"/>
    <w:rsid w:val="00684C86"/>
    <w:rsid w:val="00684DBC"/>
    <w:rsid w:val="00684E71"/>
    <w:rsid w:val="00685AB2"/>
    <w:rsid w:val="00685CC7"/>
    <w:rsid w:val="00685EB3"/>
    <w:rsid w:val="00685FF6"/>
    <w:rsid w:val="00686222"/>
    <w:rsid w:val="00686AC8"/>
    <w:rsid w:val="00686B97"/>
    <w:rsid w:val="00686E4C"/>
    <w:rsid w:val="00686F62"/>
    <w:rsid w:val="0068775A"/>
    <w:rsid w:val="00687AFC"/>
    <w:rsid w:val="00687B54"/>
    <w:rsid w:val="00687B74"/>
    <w:rsid w:val="00687D05"/>
    <w:rsid w:val="006904D5"/>
    <w:rsid w:val="00690714"/>
    <w:rsid w:val="00690915"/>
    <w:rsid w:val="00690918"/>
    <w:rsid w:val="00690AA6"/>
    <w:rsid w:val="00690DAE"/>
    <w:rsid w:val="006911D7"/>
    <w:rsid w:val="0069120D"/>
    <w:rsid w:val="00691703"/>
    <w:rsid w:val="00692BAE"/>
    <w:rsid w:val="00692DF6"/>
    <w:rsid w:val="0069341C"/>
    <w:rsid w:val="00693882"/>
    <w:rsid w:val="00693A17"/>
    <w:rsid w:val="00693CB7"/>
    <w:rsid w:val="006944DA"/>
    <w:rsid w:val="0069492D"/>
    <w:rsid w:val="00694F24"/>
    <w:rsid w:val="00695156"/>
    <w:rsid w:val="00695180"/>
    <w:rsid w:val="006952BB"/>
    <w:rsid w:val="006954B5"/>
    <w:rsid w:val="0069554D"/>
    <w:rsid w:val="00695854"/>
    <w:rsid w:val="00695862"/>
    <w:rsid w:val="00695B5A"/>
    <w:rsid w:val="00695F27"/>
    <w:rsid w:val="00696044"/>
    <w:rsid w:val="00696182"/>
    <w:rsid w:val="006963E5"/>
    <w:rsid w:val="006964FB"/>
    <w:rsid w:val="006966F9"/>
    <w:rsid w:val="006966FF"/>
    <w:rsid w:val="006967C6"/>
    <w:rsid w:val="006967E8"/>
    <w:rsid w:val="0069698D"/>
    <w:rsid w:val="00696BA7"/>
    <w:rsid w:val="006970C4"/>
    <w:rsid w:val="006978BE"/>
    <w:rsid w:val="00697F92"/>
    <w:rsid w:val="006A00BC"/>
    <w:rsid w:val="006A029E"/>
    <w:rsid w:val="006A02BD"/>
    <w:rsid w:val="006A0426"/>
    <w:rsid w:val="006A0F0E"/>
    <w:rsid w:val="006A10B2"/>
    <w:rsid w:val="006A14A0"/>
    <w:rsid w:val="006A15B0"/>
    <w:rsid w:val="006A16CC"/>
    <w:rsid w:val="006A17BE"/>
    <w:rsid w:val="006A199A"/>
    <w:rsid w:val="006A19EA"/>
    <w:rsid w:val="006A1B8B"/>
    <w:rsid w:val="006A1D41"/>
    <w:rsid w:val="006A1DC4"/>
    <w:rsid w:val="006A26FD"/>
    <w:rsid w:val="006A27D6"/>
    <w:rsid w:val="006A2BA1"/>
    <w:rsid w:val="006A2BC1"/>
    <w:rsid w:val="006A2BD0"/>
    <w:rsid w:val="006A2D59"/>
    <w:rsid w:val="006A2F6B"/>
    <w:rsid w:val="006A3248"/>
    <w:rsid w:val="006A325D"/>
    <w:rsid w:val="006A3A50"/>
    <w:rsid w:val="006A3DDC"/>
    <w:rsid w:val="006A4040"/>
    <w:rsid w:val="006A452B"/>
    <w:rsid w:val="006A4AA0"/>
    <w:rsid w:val="006A4C02"/>
    <w:rsid w:val="006A4C3B"/>
    <w:rsid w:val="006A52D2"/>
    <w:rsid w:val="006A53D4"/>
    <w:rsid w:val="006A54F4"/>
    <w:rsid w:val="006A55D7"/>
    <w:rsid w:val="006A591B"/>
    <w:rsid w:val="006A59FC"/>
    <w:rsid w:val="006A5BD0"/>
    <w:rsid w:val="006A5CA1"/>
    <w:rsid w:val="006A66B9"/>
    <w:rsid w:val="006A7002"/>
    <w:rsid w:val="006A714D"/>
    <w:rsid w:val="006A7298"/>
    <w:rsid w:val="006A7474"/>
    <w:rsid w:val="006A77F8"/>
    <w:rsid w:val="006A787A"/>
    <w:rsid w:val="006A7EA2"/>
    <w:rsid w:val="006A7F68"/>
    <w:rsid w:val="006B004E"/>
    <w:rsid w:val="006B012F"/>
    <w:rsid w:val="006B076F"/>
    <w:rsid w:val="006B085C"/>
    <w:rsid w:val="006B098D"/>
    <w:rsid w:val="006B0B14"/>
    <w:rsid w:val="006B0B7F"/>
    <w:rsid w:val="006B0CBE"/>
    <w:rsid w:val="006B0DCD"/>
    <w:rsid w:val="006B0E45"/>
    <w:rsid w:val="006B0EA1"/>
    <w:rsid w:val="006B1265"/>
    <w:rsid w:val="006B15B4"/>
    <w:rsid w:val="006B16A6"/>
    <w:rsid w:val="006B17E2"/>
    <w:rsid w:val="006B1C56"/>
    <w:rsid w:val="006B1F01"/>
    <w:rsid w:val="006B232C"/>
    <w:rsid w:val="006B25DF"/>
    <w:rsid w:val="006B28A8"/>
    <w:rsid w:val="006B28EA"/>
    <w:rsid w:val="006B28FD"/>
    <w:rsid w:val="006B3045"/>
    <w:rsid w:val="006B358D"/>
    <w:rsid w:val="006B35F4"/>
    <w:rsid w:val="006B3967"/>
    <w:rsid w:val="006B3ACC"/>
    <w:rsid w:val="006B3BA8"/>
    <w:rsid w:val="006B3F03"/>
    <w:rsid w:val="006B423F"/>
    <w:rsid w:val="006B427A"/>
    <w:rsid w:val="006B4466"/>
    <w:rsid w:val="006B470F"/>
    <w:rsid w:val="006B47AC"/>
    <w:rsid w:val="006B47DD"/>
    <w:rsid w:val="006B4988"/>
    <w:rsid w:val="006B54A5"/>
    <w:rsid w:val="006B5589"/>
    <w:rsid w:val="006B56DD"/>
    <w:rsid w:val="006B5968"/>
    <w:rsid w:val="006B6313"/>
    <w:rsid w:val="006B6690"/>
    <w:rsid w:val="006B66E7"/>
    <w:rsid w:val="006B6B79"/>
    <w:rsid w:val="006B6C5A"/>
    <w:rsid w:val="006B6E65"/>
    <w:rsid w:val="006B7131"/>
    <w:rsid w:val="006B7247"/>
    <w:rsid w:val="006B7712"/>
    <w:rsid w:val="006B788A"/>
    <w:rsid w:val="006B7B7B"/>
    <w:rsid w:val="006C0102"/>
    <w:rsid w:val="006C0690"/>
    <w:rsid w:val="006C07A1"/>
    <w:rsid w:val="006C0987"/>
    <w:rsid w:val="006C0CCF"/>
    <w:rsid w:val="006C0F83"/>
    <w:rsid w:val="006C11E1"/>
    <w:rsid w:val="006C126A"/>
    <w:rsid w:val="006C1C66"/>
    <w:rsid w:val="006C1E43"/>
    <w:rsid w:val="006C21E8"/>
    <w:rsid w:val="006C2519"/>
    <w:rsid w:val="006C264D"/>
    <w:rsid w:val="006C2DFA"/>
    <w:rsid w:val="006C2F87"/>
    <w:rsid w:val="006C31ED"/>
    <w:rsid w:val="006C37ED"/>
    <w:rsid w:val="006C3875"/>
    <w:rsid w:val="006C3A47"/>
    <w:rsid w:val="006C3C1C"/>
    <w:rsid w:val="006C3E26"/>
    <w:rsid w:val="006C3F85"/>
    <w:rsid w:val="006C4059"/>
    <w:rsid w:val="006C47AF"/>
    <w:rsid w:val="006C47BF"/>
    <w:rsid w:val="006C4937"/>
    <w:rsid w:val="006C4C2D"/>
    <w:rsid w:val="006C5129"/>
    <w:rsid w:val="006C5279"/>
    <w:rsid w:val="006C5926"/>
    <w:rsid w:val="006C5A04"/>
    <w:rsid w:val="006C5ADD"/>
    <w:rsid w:val="006C6542"/>
    <w:rsid w:val="006C69D9"/>
    <w:rsid w:val="006C6DA1"/>
    <w:rsid w:val="006C72F0"/>
    <w:rsid w:val="006C7437"/>
    <w:rsid w:val="006C76F9"/>
    <w:rsid w:val="006C7729"/>
    <w:rsid w:val="006C795F"/>
    <w:rsid w:val="006C79BC"/>
    <w:rsid w:val="006C7DD8"/>
    <w:rsid w:val="006D00AE"/>
    <w:rsid w:val="006D0378"/>
    <w:rsid w:val="006D05D8"/>
    <w:rsid w:val="006D06DF"/>
    <w:rsid w:val="006D0761"/>
    <w:rsid w:val="006D0A4B"/>
    <w:rsid w:val="006D0D5B"/>
    <w:rsid w:val="006D0DF2"/>
    <w:rsid w:val="006D0E3C"/>
    <w:rsid w:val="006D11DA"/>
    <w:rsid w:val="006D162B"/>
    <w:rsid w:val="006D18CA"/>
    <w:rsid w:val="006D1D09"/>
    <w:rsid w:val="006D204C"/>
    <w:rsid w:val="006D25BA"/>
    <w:rsid w:val="006D30C5"/>
    <w:rsid w:val="006D38D8"/>
    <w:rsid w:val="006D3D97"/>
    <w:rsid w:val="006D44EB"/>
    <w:rsid w:val="006D4618"/>
    <w:rsid w:val="006D4A50"/>
    <w:rsid w:val="006D4D69"/>
    <w:rsid w:val="006D5282"/>
    <w:rsid w:val="006D5681"/>
    <w:rsid w:val="006D571C"/>
    <w:rsid w:val="006D58EA"/>
    <w:rsid w:val="006D59BA"/>
    <w:rsid w:val="006D5D28"/>
    <w:rsid w:val="006D5E0B"/>
    <w:rsid w:val="006D67DB"/>
    <w:rsid w:val="006D6994"/>
    <w:rsid w:val="006D707F"/>
    <w:rsid w:val="006D7156"/>
    <w:rsid w:val="006D726C"/>
    <w:rsid w:val="006D7647"/>
    <w:rsid w:val="006D776C"/>
    <w:rsid w:val="006D7779"/>
    <w:rsid w:val="006D78C3"/>
    <w:rsid w:val="006D7DB4"/>
    <w:rsid w:val="006E0707"/>
    <w:rsid w:val="006E0988"/>
    <w:rsid w:val="006E09A8"/>
    <w:rsid w:val="006E09FC"/>
    <w:rsid w:val="006E0B3D"/>
    <w:rsid w:val="006E0F08"/>
    <w:rsid w:val="006E0FFA"/>
    <w:rsid w:val="006E1416"/>
    <w:rsid w:val="006E1479"/>
    <w:rsid w:val="006E162B"/>
    <w:rsid w:val="006E16D9"/>
    <w:rsid w:val="006E19CF"/>
    <w:rsid w:val="006E1A6A"/>
    <w:rsid w:val="006E1AAE"/>
    <w:rsid w:val="006E2A2D"/>
    <w:rsid w:val="006E2DBB"/>
    <w:rsid w:val="006E2DE4"/>
    <w:rsid w:val="006E2EB3"/>
    <w:rsid w:val="006E336D"/>
    <w:rsid w:val="006E3603"/>
    <w:rsid w:val="006E37B8"/>
    <w:rsid w:val="006E387F"/>
    <w:rsid w:val="006E3B22"/>
    <w:rsid w:val="006E3BFC"/>
    <w:rsid w:val="006E3DCC"/>
    <w:rsid w:val="006E423D"/>
    <w:rsid w:val="006E4387"/>
    <w:rsid w:val="006E451A"/>
    <w:rsid w:val="006E4769"/>
    <w:rsid w:val="006E4898"/>
    <w:rsid w:val="006E4ABD"/>
    <w:rsid w:val="006E4B4F"/>
    <w:rsid w:val="006E4C3E"/>
    <w:rsid w:val="006E4C64"/>
    <w:rsid w:val="006E4F99"/>
    <w:rsid w:val="006E50EF"/>
    <w:rsid w:val="006E5294"/>
    <w:rsid w:val="006E53C0"/>
    <w:rsid w:val="006E57BE"/>
    <w:rsid w:val="006E5ACB"/>
    <w:rsid w:val="006E5D51"/>
    <w:rsid w:val="006E5F6B"/>
    <w:rsid w:val="006E6362"/>
    <w:rsid w:val="006E65BE"/>
    <w:rsid w:val="006E6845"/>
    <w:rsid w:val="006E6E00"/>
    <w:rsid w:val="006E6FBB"/>
    <w:rsid w:val="006E6FCF"/>
    <w:rsid w:val="006E70CC"/>
    <w:rsid w:val="006E71DD"/>
    <w:rsid w:val="006E7476"/>
    <w:rsid w:val="006E7525"/>
    <w:rsid w:val="006E774D"/>
    <w:rsid w:val="006E7E04"/>
    <w:rsid w:val="006F0279"/>
    <w:rsid w:val="006F04E9"/>
    <w:rsid w:val="006F06B9"/>
    <w:rsid w:val="006F096B"/>
    <w:rsid w:val="006F11AE"/>
    <w:rsid w:val="006F1474"/>
    <w:rsid w:val="006F155F"/>
    <w:rsid w:val="006F178B"/>
    <w:rsid w:val="006F1860"/>
    <w:rsid w:val="006F1EA8"/>
    <w:rsid w:val="006F1F81"/>
    <w:rsid w:val="006F2230"/>
    <w:rsid w:val="006F233A"/>
    <w:rsid w:val="006F26DE"/>
    <w:rsid w:val="006F2D93"/>
    <w:rsid w:val="006F3101"/>
    <w:rsid w:val="006F3555"/>
    <w:rsid w:val="006F357D"/>
    <w:rsid w:val="006F38CB"/>
    <w:rsid w:val="006F3D2C"/>
    <w:rsid w:val="006F3E22"/>
    <w:rsid w:val="006F4177"/>
    <w:rsid w:val="006F4409"/>
    <w:rsid w:val="006F4938"/>
    <w:rsid w:val="006F4C31"/>
    <w:rsid w:val="006F4E89"/>
    <w:rsid w:val="006F51E0"/>
    <w:rsid w:val="006F5A8F"/>
    <w:rsid w:val="006F6144"/>
    <w:rsid w:val="006F6320"/>
    <w:rsid w:val="006F67C6"/>
    <w:rsid w:val="006F681D"/>
    <w:rsid w:val="006F6B0B"/>
    <w:rsid w:val="006F70BE"/>
    <w:rsid w:val="006F715E"/>
    <w:rsid w:val="006F72E0"/>
    <w:rsid w:val="006F73E2"/>
    <w:rsid w:val="006F78EF"/>
    <w:rsid w:val="006F7D2F"/>
    <w:rsid w:val="006F7DC8"/>
    <w:rsid w:val="006F7E5A"/>
    <w:rsid w:val="0070049B"/>
    <w:rsid w:val="0070084F"/>
    <w:rsid w:val="00700BB0"/>
    <w:rsid w:val="007010DC"/>
    <w:rsid w:val="0070110B"/>
    <w:rsid w:val="00701A96"/>
    <w:rsid w:val="00701B31"/>
    <w:rsid w:val="00701ECD"/>
    <w:rsid w:val="00701FA6"/>
    <w:rsid w:val="00701FB8"/>
    <w:rsid w:val="0070278A"/>
    <w:rsid w:val="00702C25"/>
    <w:rsid w:val="00703145"/>
    <w:rsid w:val="0070353F"/>
    <w:rsid w:val="007035E1"/>
    <w:rsid w:val="00703BB6"/>
    <w:rsid w:val="007041DC"/>
    <w:rsid w:val="007042A2"/>
    <w:rsid w:val="007044BD"/>
    <w:rsid w:val="00704743"/>
    <w:rsid w:val="0070493E"/>
    <w:rsid w:val="00704D47"/>
    <w:rsid w:val="00704D8C"/>
    <w:rsid w:val="00704F42"/>
    <w:rsid w:val="00705050"/>
    <w:rsid w:val="007052BF"/>
    <w:rsid w:val="00705556"/>
    <w:rsid w:val="00705563"/>
    <w:rsid w:val="00705777"/>
    <w:rsid w:val="00705AF6"/>
    <w:rsid w:val="00705CE7"/>
    <w:rsid w:val="00705F6F"/>
    <w:rsid w:val="00706019"/>
    <w:rsid w:val="00706632"/>
    <w:rsid w:val="00706936"/>
    <w:rsid w:val="00706C14"/>
    <w:rsid w:val="00706E01"/>
    <w:rsid w:val="00706FAA"/>
    <w:rsid w:val="00707140"/>
    <w:rsid w:val="00707240"/>
    <w:rsid w:val="007073DA"/>
    <w:rsid w:val="00707651"/>
    <w:rsid w:val="00707804"/>
    <w:rsid w:val="007078F0"/>
    <w:rsid w:val="00707AC1"/>
    <w:rsid w:val="00707DAF"/>
    <w:rsid w:val="0071018A"/>
    <w:rsid w:val="00710564"/>
    <w:rsid w:val="0071058A"/>
    <w:rsid w:val="007107A6"/>
    <w:rsid w:val="00710A89"/>
    <w:rsid w:val="00710CEA"/>
    <w:rsid w:val="00710CFE"/>
    <w:rsid w:val="00711102"/>
    <w:rsid w:val="0071162E"/>
    <w:rsid w:val="0071178B"/>
    <w:rsid w:val="007118DC"/>
    <w:rsid w:val="00711A1E"/>
    <w:rsid w:val="00711A46"/>
    <w:rsid w:val="00711B53"/>
    <w:rsid w:val="0071242B"/>
    <w:rsid w:val="007127C9"/>
    <w:rsid w:val="0071293E"/>
    <w:rsid w:val="00712AB6"/>
    <w:rsid w:val="00712ABE"/>
    <w:rsid w:val="00712D4B"/>
    <w:rsid w:val="00712D96"/>
    <w:rsid w:val="007137F0"/>
    <w:rsid w:val="00713B22"/>
    <w:rsid w:val="00713DF9"/>
    <w:rsid w:val="00714393"/>
    <w:rsid w:val="00714A46"/>
    <w:rsid w:val="0071500F"/>
    <w:rsid w:val="0071532C"/>
    <w:rsid w:val="0071536C"/>
    <w:rsid w:val="00715393"/>
    <w:rsid w:val="007153AC"/>
    <w:rsid w:val="00715530"/>
    <w:rsid w:val="00715549"/>
    <w:rsid w:val="007157CB"/>
    <w:rsid w:val="00715803"/>
    <w:rsid w:val="0071594C"/>
    <w:rsid w:val="00715DDD"/>
    <w:rsid w:val="00715ED4"/>
    <w:rsid w:val="00716514"/>
    <w:rsid w:val="007166B5"/>
    <w:rsid w:val="00716955"/>
    <w:rsid w:val="00716998"/>
    <w:rsid w:val="00716C05"/>
    <w:rsid w:val="00716C94"/>
    <w:rsid w:val="00717468"/>
    <w:rsid w:val="007174C5"/>
    <w:rsid w:val="007175C0"/>
    <w:rsid w:val="00717BB1"/>
    <w:rsid w:val="00717D79"/>
    <w:rsid w:val="00717E7C"/>
    <w:rsid w:val="00720358"/>
    <w:rsid w:val="00720482"/>
    <w:rsid w:val="007205AA"/>
    <w:rsid w:val="00720BA5"/>
    <w:rsid w:val="00720DA6"/>
    <w:rsid w:val="00720DEF"/>
    <w:rsid w:val="00720FAC"/>
    <w:rsid w:val="0072134B"/>
    <w:rsid w:val="007213F5"/>
    <w:rsid w:val="00721622"/>
    <w:rsid w:val="00721677"/>
    <w:rsid w:val="0072168D"/>
    <w:rsid w:val="00721877"/>
    <w:rsid w:val="00722C96"/>
    <w:rsid w:val="00722D63"/>
    <w:rsid w:val="00722DEB"/>
    <w:rsid w:val="00722F26"/>
    <w:rsid w:val="007230EE"/>
    <w:rsid w:val="00723360"/>
    <w:rsid w:val="00723770"/>
    <w:rsid w:val="007237D9"/>
    <w:rsid w:val="00723AB3"/>
    <w:rsid w:val="00723B68"/>
    <w:rsid w:val="00724047"/>
    <w:rsid w:val="007243CC"/>
    <w:rsid w:val="00724404"/>
    <w:rsid w:val="00724801"/>
    <w:rsid w:val="00724948"/>
    <w:rsid w:val="00724C72"/>
    <w:rsid w:val="0072505D"/>
    <w:rsid w:val="00725080"/>
    <w:rsid w:val="007250DD"/>
    <w:rsid w:val="00725314"/>
    <w:rsid w:val="00725A09"/>
    <w:rsid w:val="00725D2B"/>
    <w:rsid w:val="00726065"/>
    <w:rsid w:val="00726AEE"/>
    <w:rsid w:val="00726C12"/>
    <w:rsid w:val="0072708F"/>
    <w:rsid w:val="00727984"/>
    <w:rsid w:val="007305E5"/>
    <w:rsid w:val="00730B71"/>
    <w:rsid w:val="00730D87"/>
    <w:rsid w:val="00730DCE"/>
    <w:rsid w:val="007315CF"/>
    <w:rsid w:val="00731B25"/>
    <w:rsid w:val="00731C21"/>
    <w:rsid w:val="007320AB"/>
    <w:rsid w:val="0073236F"/>
    <w:rsid w:val="007328BE"/>
    <w:rsid w:val="007329CF"/>
    <w:rsid w:val="00733959"/>
    <w:rsid w:val="00733B0C"/>
    <w:rsid w:val="00733E47"/>
    <w:rsid w:val="00734329"/>
    <w:rsid w:val="007343F7"/>
    <w:rsid w:val="0073445B"/>
    <w:rsid w:val="007348C8"/>
    <w:rsid w:val="00734A9F"/>
    <w:rsid w:val="0073520E"/>
    <w:rsid w:val="00735289"/>
    <w:rsid w:val="0073547D"/>
    <w:rsid w:val="00735863"/>
    <w:rsid w:val="00735C8C"/>
    <w:rsid w:val="00736244"/>
    <w:rsid w:val="007364F8"/>
    <w:rsid w:val="007366A5"/>
    <w:rsid w:val="00736731"/>
    <w:rsid w:val="00736A25"/>
    <w:rsid w:val="00736A93"/>
    <w:rsid w:val="00736B29"/>
    <w:rsid w:val="00736D9A"/>
    <w:rsid w:val="00736EAE"/>
    <w:rsid w:val="00736F35"/>
    <w:rsid w:val="007370F2"/>
    <w:rsid w:val="00737901"/>
    <w:rsid w:val="007379CB"/>
    <w:rsid w:val="00737B08"/>
    <w:rsid w:val="00737B90"/>
    <w:rsid w:val="00737E28"/>
    <w:rsid w:val="00737FD2"/>
    <w:rsid w:val="00740033"/>
    <w:rsid w:val="0074008C"/>
    <w:rsid w:val="00740423"/>
    <w:rsid w:val="00740BD7"/>
    <w:rsid w:val="00740DCC"/>
    <w:rsid w:val="007410A7"/>
    <w:rsid w:val="00741335"/>
    <w:rsid w:val="0074198A"/>
    <w:rsid w:val="00741D18"/>
    <w:rsid w:val="007422E8"/>
    <w:rsid w:val="00742302"/>
    <w:rsid w:val="0074247B"/>
    <w:rsid w:val="00742C9D"/>
    <w:rsid w:val="00742D08"/>
    <w:rsid w:val="00742E74"/>
    <w:rsid w:val="007436DE"/>
    <w:rsid w:val="00743713"/>
    <w:rsid w:val="0074388E"/>
    <w:rsid w:val="0074428B"/>
    <w:rsid w:val="00744516"/>
    <w:rsid w:val="00744683"/>
    <w:rsid w:val="007448F7"/>
    <w:rsid w:val="00744A06"/>
    <w:rsid w:val="007450DE"/>
    <w:rsid w:val="007455C5"/>
    <w:rsid w:val="00745C5B"/>
    <w:rsid w:val="0074625F"/>
    <w:rsid w:val="00746722"/>
    <w:rsid w:val="0074675E"/>
    <w:rsid w:val="00746BC0"/>
    <w:rsid w:val="00747110"/>
    <w:rsid w:val="0074719B"/>
    <w:rsid w:val="00747234"/>
    <w:rsid w:val="00747E58"/>
    <w:rsid w:val="00750776"/>
    <w:rsid w:val="00750DAD"/>
    <w:rsid w:val="00751168"/>
    <w:rsid w:val="00751D35"/>
    <w:rsid w:val="00751D65"/>
    <w:rsid w:val="007520CC"/>
    <w:rsid w:val="007525CD"/>
    <w:rsid w:val="00752FC1"/>
    <w:rsid w:val="0075367B"/>
    <w:rsid w:val="00753800"/>
    <w:rsid w:val="00753D50"/>
    <w:rsid w:val="00753F96"/>
    <w:rsid w:val="007540C1"/>
    <w:rsid w:val="00754312"/>
    <w:rsid w:val="0075453F"/>
    <w:rsid w:val="00754682"/>
    <w:rsid w:val="00754712"/>
    <w:rsid w:val="007548EA"/>
    <w:rsid w:val="00755064"/>
    <w:rsid w:val="00755070"/>
    <w:rsid w:val="0075587B"/>
    <w:rsid w:val="00756599"/>
    <w:rsid w:val="00756971"/>
    <w:rsid w:val="00756C28"/>
    <w:rsid w:val="00757208"/>
    <w:rsid w:val="007572C6"/>
    <w:rsid w:val="0075757A"/>
    <w:rsid w:val="00757B77"/>
    <w:rsid w:val="00760276"/>
    <w:rsid w:val="00760617"/>
    <w:rsid w:val="007607AD"/>
    <w:rsid w:val="00761303"/>
    <w:rsid w:val="007614D4"/>
    <w:rsid w:val="0076164E"/>
    <w:rsid w:val="00761872"/>
    <w:rsid w:val="0076187D"/>
    <w:rsid w:val="0076189F"/>
    <w:rsid w:val="00761AB5"/>
    <w:rsid w:val="00761B96"/>
    <w:rsid w:val="00761EDC"/>
    <w:rsid w:val="007620D9"/>
    <w:rsid w:val="0076212F"/>
    <w:rsid w:val="0076276A"/>
    <w:rsid w:val="00762940"/>
    <w:rsid w:val="007629F4"/>
    <w:rsid w:val="00762CE1"/>
    <w:rsid w:val="00762DB0"/>
    <w:rsid w:val="00763706"/>
    <w:rsid w:val="0076393C"/>
    <w:rsid w:val="007642EC"/>
    <w:rsid w:val="007647A7"/>
    <w:rsid w:val="00764917"/>
    <w:rsid w:val="00764E25"/>
    <w:rsid w:val="00764FC2"/>
    <w:rsid w:val="007651EC"/>
    <w:rsid w:val="007655B5"/>
    <w:rsid w:val="0076587E"/>
    <w:rsid w:val="00765A66"/>
    <w:rsid w:val="00765CAD"/>
    <w:rsid w:val="00766C5F"/>
    <w:rsid w:val="00766D78"/>
    <w:rsid w:val="00767EA3"/>
    <w:rsid w:val="0077033F"/>
    <w:rsid w:val="0077047B"/>
    <w:rsid w:val="00770532"/>
    <w:rsid w:val="007705C6"/>
    <w:rsid w:val="007706E5"/>
    <w:rsid w:val="0077096E"/>
    <w:rsid w:val="00770B10"/>
    <w:rsid w:val="00770B64"/>
    <w:rsid w:val="00771441"/>
    <w:rsid w:val="007714B2"/>
    <w:rsid w:val="00771843"/>
    <w:rsid w:val="00771967"/>
    <w:rsid w:val="00771AAE"/>
    <w:rsid w:val="00771B1C"/>
    <w:rsid w:val="00771D55"/>
    <w:rsid w:val="0077205C"/>
    <w:rsid w:val="007724D8"/>
    <w:rsid w:val="00772578"/>
    <w:rsid w:val="00772767"/>
    <w:rsid w:val="007733D9"/>
    <w:rsid w:val="007735DF"/>
    <w:rsid w:val="007737EB"/>
    <w:rsid w:val="00773E09"/>
    <w:rsid w:val="00773E55"/>
    <w:rsid w:val="0077400F"/>
    <w:rsid w:val="007740D9"/>
    <w:rsid w:val="007746D3"/>
    <w:rsid w:val="00774836"/>
    <w:rsid w:val="0077510F"/>
    <w:rsid w:val="007755C4"/>
    <w:rsid w:val="00775892"/>
    <w:rsid w:val="00775C60"/>
    <w:rsid w:val="0077625D"/>
    <w:rsid w:val="00776745"/>
    <w:rsid w:val="007769B7"/>
    <w:rsid w:val="00776A84"/>
    <w:rsid w:val="00776BDB"/>
    <w:rsid w:val="00776E26"/>
    <w:rsid w:val="007774C8"/>
    <w:rsid w:val="00777730"/>
    <w:rsid w:val="00777990"/>
    <w:rsid w:val="00777A5E"/>
    <w:rsid w:val="00777E2C"/>
    <w:rsid w:val="00777E33"/>
    <w:rsid w:val="0078055A"/>
    <w:rsid w:val="00780678"/>
    <w:rsid w:val="0078089A"/>
    <w:rsid w:val="00780C44"/>
    <w:rsid w:val="007815ED"/>
    <w:rsid w:val="00781614"/>
    <w:rsid w:val="007819C9"/>
    <w:rsid w:val="00781A8E"/>
    <w:rsid w:val="00781B51"/>
    <w:rsid w:val="00781C39"/>
    <w:rsid w:val="00781FDE"/>
    <w:rsid w:val="0078210A"/>
    <w:rsid w:val="00782413"/>
    <w:rsid w:val="007824C0"/>
    <w:rsid w:val="00782500"/>
    <w:rsid w:val="00782543"/>
    <w:rsid w:val="00782867"/>
    <w:rsid w:val="00782BB1"/>
    <w:rsid w:val="00783133"/>
    <w:rsid w:val="00783213"/>
    <w:rsid w:val="007835DE"/>
    <w:rsid w:val="00783B76"/>
    <w:rsid w:val="00783C59"/>
    <w:rsid w:val="00783D0F"/>
    <w:rsid w:val="00783F6C"/>
    <w:rsid w:val="0078402A"/>
    <w:rsid w:val="00784098"/>
    <w:rsid w:val="007844EA"/>
    <w:rsid w:val="00784640"/>
    <w:rsid w:val="007846CA"/>
    <w:rsid w:val="0078489A"/>
    <w:rsid w:val="007848D3"/>
    <w:rsid w:val="00784B10"/>
    <w:rsid w:val="00784F27"/>
    <w:rsid w:val="0078506C"/>
    <w:rsid w:val="00785192"/>
    <w:rsid w:val="007853CE"/>
    <w:rsid w:val="0078585B"/>
    <w:rsid w:val="00785919"/>
    <w:rsid w:val="00785AC6"/>
    <w:rsid w:val="00785AEA"/>
    <w:rsid w:val="00785BEE"/>
    <w:rsid w:val="00786152"/>
    <w:rsid w:val="00786289"/>
    <w:rsid w:val="00786DF5"/>
    <w:rsid w:val="00787077"/>
    <w:rsid w:val="007871A4"/>
    <w:rsid w:val="007876E7"/>
    <w:rsid w:val="007877F6"/>
    <w:rsid w:val="00787BD9"/>
    <w:rsid w:val="00787C47"/>
    <w:rsid w:val="00787E88"/>
    <w:rsid w:val="0079027A"/>
    <w:rsid w:val="007905ED"/>
    <w:rsid w:val="0079076B"/>
    <w:rsid w:val="00790783"/>
    <w:rsid w:val="00790E3E"/>
    <w:rsid w:val="00791066"/>
    <w:rsid w:val="0079125F"/>
    <w:rsid w:val="00791282"/>
    <w:rsid w:val="00791B72"/>
    <w:rsid w:val="00791D1F"/>
    <w:rsid w:val="007922B4"/>
    <w:rsid w:val="007922FD"/>
    <w:rsid w:val="00792606"/>
    <w:rsid w:val="00792730"/>
    <w:rsid w:val="00792890"/>
    <w:rsid w:val="0079294E"/>
    <w:rsid w:val="00792966"/>
    <w:rsid w:val="00792BE8"/>
    <w:rsid w:val="007932AD"/>
    <w:rsid w:val="00793537"/>
    <w:rsid w:val="007935A6"/>
    <w:rsid w:val="007937AA"/>
    <w:rsid w:val="007939DF"/>
    <w:rsid w:val="00793A48"/>
    <w:rsid w:val="00793C1C"/>
    <w:rsid w:val="00794510"/>
    <w:rsid w:val="0079489C"/>
    <w:rsid w:val="007948C2"/>
    <w:rsid w:val="007948C9"/>
    <w:rsid w:val="00794A2E"/>
    <w:rsid w:val="00794B42"/>
    <w:rsid w:val="00794BBC"/>
    <w:rsid w:val="00794C48"/>
    <w:rsid w:val="00794DEC"/>
    <w:rsid w:val="00795082"/>
    <w:rsid w:val="00795129"/>
    <w:rsid w:val="00795628"/>
    <w:rsid w:val="0079582C"/>
    <w:rsid w:val="00795CD3"/>
    <w:rsid w:val="00796570"/>
    <w:rsid w:val="00796D98"/>
    <w:rsid w:val="00797023"/>
    <w:rsid w:val="007970F2"/>
    <w:rsid w:val="007977FC"/>
    <w:rsid w:val="00797ACF"/>
    <w:rsid w:val="00797C59"/>
    <w:rsid w:val="00797E5E"/>
    <w:rsid w:val="00797ED2"/>
    <w:rsid w:val="007A05F0"/>
    <w:rsid w:val="007A1152"/>
    <w:rsid w:val="007A11D9"/>
    <w:rsid w:val="007A11F1"/>
    <w:rsid w:val="007A12BE"/>
    <w:rsid w:val="007A143C"/>
    <w:rsid w:val="007A2842"/>
    <w:rsid w:val="007A28A6"/>
    <w:rsid w:val="007A2A7A"/>
    <w:rsid w:val="007A2B32"/>
    <w:rsid w:val="007A2C5D"/>
    <w:rsid w:val="007A32E3"/>
    <w:rsid w:val="007A34F1"/>
    <w:rsid w:val="007A3540"/>
    <w:rsid w:val="007A370B"/>
    <w:rsid w:val="007A37D1"/>
    <w:rsid w:val="007A3946"/>
    <w:rsid w:val="007A3C4B"/>
    <w:rsid w:val="007A3DFE"/>
    <w:rsid w:val="007A3E70"/>
    <w:rsid w:val="007A4267"/>
    <w:rsid w:val="007A437D"/>
    <w:rsid w:val="007A486F"/>
    <w:rsid w:val="007A4987"/>
    <w:rsid w:val="007A4DA6"/>
    <w:rsid w:val="007A50C9"/>
    <w:rsid w:val="007A5307"/>
    <w:rsid w:val="007A55A3"/>
    <w:rsid w:val="007A5C68"/>
    <w:rsid w:val="007A5FC6"/>
    <w:rsid w:val="007A601D"/>
    <w:rsid w:val="007A61DD"/>
    <w:rsid w:val="007A6A33"/>
    <w:rsid w:val="007A6E90"/>
    <w:rsid w:val="007A7006"/>
    <w:rsid w:val="007A70C1"/>
    <w:rsid w:val="007A7195"/>
    <w:rsid w:val="007A771D"/>
    <w:rsid w:val="007A7B77"/>
    <w:rsid w:val="007A7E47"/>
    <w:rsid w:val="007B05C5"/>
    <w:rsid w:val="007B0670"/>
    <w:rsid w:val="007B07F4"/>
    <w:rsid w:val="007B0C17"/>
    <w:rsid w:val="007B0D88"/>
    <w:rsid w:val="007B10F3"/>
    <w:rsid w:val="007B14E8"/>
    <w:rsid w:val="007B18E3"/>
    <w:rsid w:val="007B1ED6"/>
    <w:rsid w:val="007B22B9"/>
    <w:rsid w:val="007B273C"/>
    <w:rsid w:val="007B2DA8"/>
    <w:rsid w:val="007B2E9A"/>
    <w:rsid w:val="007B2F43"/>
    <w:rsid w:val="007B2F5B"/>
    <w:rsid w:val="007B319A"/>
    <w:rsid w:val="007B3560"/>
    <w:rsid w:val="007B37E2"/>
    <w:rsid w:val="007B46E2"/>
    <w:rsid w:val="007B4717"/>
    <w:rsid w:val="007B4C6B"/>
    <w:rsid w:val="007B504B"/>
    <w:rsid w:val="007B52BF"/>
    <w:rsid w:val="007B538B"/>
    <w:rsid w:val="007B53D2"/>
    <w:rsid w:val="007B58A0"/>
    <w:rsid w:val="007B60C6"/>
    <w:rsid w:val="007B6142"/>
    <w:rsid w:val="007B629C"/>
    <w:rsid w:val="007B66C0"/>
    <w:rsid w:val="007B6C4D"/>
    <w:rsid w:val="007B7897"/>
    <w:rsid w:val="007B7B79"/>
    <w:rsid w:val="007B7D03"/>
    <w:rsid w:val="007C00E1"/>
    <w:rsid w:val="007C018A"/>
    <w:rsid w:val="007C0860"/>
    <w:rsid w:val="007C0B2A"/>
    <w:rsid w:val="007C117B"/>
    <w:rsid w:val="007C1415"/>
    <w:rsid w:val="007C14EF"/>
    <w:rsid w:val="007C1CA2"/>
    <w:rsid w:val="007C1DDB"/>
    <w:rsid w:val="007C20D3"/>
    <w:rsid w:val="007C24DA"/>
    <w:rsid w:val="007C2766"/>
    <w:rsid w:val="007C2A43"/>
    <w:rsid w:val="007C353E"/>
    <w:rsid w:val="007C370F"/>
    <w:rsid w:val="007C37BF"/>
    <w:rsid w:val="007C37D4"/>
    <w:rsid w:val="007C3E61"/>
    <w:rsid w:val="007C5449"/>
    <w:rsid w:val="007C57FD"/>
    <w:rsid w:val="007C60B1"/>
    <w:rsid w:val="007C6251"/>
    <w:rsid w:val="007C63CB"/>
    <w:rsid w:val="007C674E"/>
    <w:rsid w:val="007C68C7"/>
    <w:rsid w:val="007C6C5B"/>
    <w:rsid w:val="007C6D01"/>
    <w:rsid w:val="007C6FCF"/>
    <w:rsid w:val="007C73DD"/>
    <w:rsid w:val="007C75DF"/>
    <w:rsid w:val="007C772A"/>
    <w:rsid w:val="007C790B"/>
    <w:rsid w:val="007C7A38"/>
    <w:rsid w:val="007C7A3E"/>
    <w:rsid w:val="007C7B05"/>
    <w:rsid w:val="007C7B6B"/>
    <w:rsid w:val="007C7CE7"/>
    <w:rsid w:val="007D0101"/>
    <w:rsid w:val="007D0919"/>
    <w:rsid w:val="007D0BE1"/>
    <w:rsid w:val="007D10E0"/>
    <w:rsid w:val="007D13E9"/>
    <w:rsid w:val="007D1655"/>
    <w:rsid w:val="007D1C1F"/>
    <w:rsid w:val="007D223B"/>
    <w:rsid w:val="007D252F"/>
    <w:rsid w:val="007D2901"/>
    <w:rsid w:val="007D2A07"/>
    <w:rsid w:val="007D2ACC"/>
    <w:rsid w:val="007D2ED1"/>
    <w:rsid w:val="007D3069"/>
    <w:rsid w:val="007D30A9"/>
    <w:rsid w:val="007D3151"/>
    <w:rsid w:val="007D3154"/>
    <w:rsid w:val="007D31E6"/>
    <w:rsid w:val="007D3882"/>
    <w:rsid w:val="007D3BFA"/>
    <w:rsid w:val="007D461B"/>
    <w:rsid w:val="007D48EF"/>
    <w:rsid w:val="007D4B3B"/>
    <w:rsid w:val="007D53B1"/>
    <w:rsid w:val="007D551E"/>
    <w:rsid w:val="007D593A"/>
    <w:rsid w:val="007D5B72"/>
    <w:rsid w:val="007D5BC0"/>
    <w:rsid w:val="007D5D0A"/>
    <w:rsid w:val="007D601F"/>
    <w:rsid w:val="007D675D"/>
    <w:rsid w:val="007D694F"/>
    <w:rsid w:val="007D6A70"/>
    <w:rsid w:val="007D6CB1"/>
    <w:rsid w:val="007D79CD"/>
    <w:rsid w:val="007E0006"/>
    <w:rsid w:val="007E02D2"/>
    <w:rsid w:val="007E12C1"/>
    <w:rsid w:val="007E12DB"/>
    <w:rsid w:val="007E18C2"/>
    <w:rsid w:val="007E1939"/>
    <w:rsid w:val="007E1BC0"/>
    <w:rsid w:val="007E1D43"/>
    <w:rsid w:val="007E1D90"/>
    <w:rsid w:val="007E2098"/>
    <w:rsid w:val="007E20D3"/>
    <w:rsid w:val="007E29A5"/>
    <w:rsid w:val="007E2ABB"/>
    <w:rsid w:val="007E312F"/>
    <w:rsid w:val="007E3208"/>
    <w:rsid w:val="007E3469"/>
    <w:rsid w:val="007E3677"/>
    <w:rsid w:val="007E38F1"/>
    <w:rsid w:val="007E3935"/>
    <w:rsid w:val="007E3A0D"/>
    <w:rsid w:val="007E3EC7"/>
    <w:rsid w:val="007E3FE2"/>
    <w:rsid w:val="007E4166"/>
    <w:rsid w:val="007E41D1"/>
    <w:rsid w:val="007E436E"/>
    <w:rsid w:val="007E44B8"/>
    <w:rsid w:val="007E4C81"/>
    <w:rsid w:val="007E4DE7"/>
    <w:rsid w:val="007E4EF7"/>
    <w:rsid w:val="007E57DA"/>
    <w:rsid w:val="007E5B32"/>
    <w:rsid w:val="007E5F5D"/>
    <w:rsid w:val="007E5F8F"/>
    <w:rsid w:val="007E60F9"/>
    <w:rsid w:val="007E6220"/>
    <w:rsid w:val="007E6654"/>
    <w:rsid w:val="007E6EF1"/>
    <w:rsid w:val="007E74CD"/>
    <w:rsid w:val="007E7603"/>
    <w:rsid w:val="007E7B0A"/>
    <w:rsid w:val="007E7D96"/>
    <w:rsid w:val="007E7FA6"/>
    <w:rsid w:val="007F01D3"/>
    <w:rsid w:val="007F0636"/>
    <w:rsid w:val="007F06CC"/>
    <w:rsid w:val="007F0704"/>
    <w:rsid w:val="007F08C4"/>
    <w:rsid w:val="007F08FA"/>
    <w:rsid w:val="007F1086"/>
    <w:rsid w:val="007F1164"/>
    <w:rsid w:val="007F13F7"/>
    <w:rsid w:val="007F1967"/>
    <w:rsid w:val="007F1A05"/>
    <w:rsid w:val="007F1C4D"/>
    <w:rsid w:val="007F1EFD"/>
    <w:rsid w:val="007F2D17"/>
    <w:rsid w:val="007F3799"/>
    <w:rsid w:val="007F3BE4"/>
    <w:rsid w:val="007F3F16"/>
    <w:rsid w:val="007F42A8"/>
    <w:rsid w:val="007F4923"/>
    <w:rsid w:val="007F4A25"/>
    <w:rsid w:val="007F50C8"/>
    <w:rsid w:val="007F53F6"/>
    <w:rsid w:val="007F5532"/>
    <w:rsid w:val="007F559E"/>
    <w:rsid w:val="007F572C"/>
    <w:rsid w:val="007F57EB"/>
    <w:rsid w:val="007F5946"/>
    <w:rsid w:val="007F5A36"/>
    <w:rsid w:val="007F5A73"/>
    <w:rsid w:val="007F5AFC"/>
    <w:rsid w:val="007F5D03"/>
    <w:rsid w:val="007F6087"/>
    <w:rsid w:val="007F6103"/>
    <w:rsid w:val="007F639F"/>
    <w:rsid w:val="007F6C8B"/>
    <w:rsid w:val="007F6E43"/>
    <w:rsid w:val="007F7093"/>
    <w:rsid w:val="007F72CA"/>
    <w:rsid w:val="007F7750"/>
    <w:rsid w:val="007F7820"/>
    <w:rsid w:val="007F7B72"/>
    <w:rsid w:val="008004CE"/>
    <w:rsid w:val="00800792"/>
    <w:rsid w:val="0080079C"/>
    <w:rsid w:val="008007F6"/>
    <w:rsid w:val="00800826"/>
    <w:rsid w:val="00800AED"/>
    <w:rsid w:val="00800F83"/>
    <w:rsid w:val="00801081"/>
    <w:rsid w:val="00801711"/>
    <w:rsid w:val="00801BE6"/>
    <w:rsid w:val="00801E30"/>
    <w:rsid w:val="00802074"/>
    <w:rsid w:val="008025E0"/>
    <w:rsid w:val="00802A29"/>
    <w:rsid w:val="00802B09"/>
    <w:rsid w:val="00802CC9"/>
    <w:rsid w:val="00802CEF"/>
    <w:rsid w:val="008032A5"/>
    <w:rsid w:val="00803604"/>
    <w:rsid w:val="008037FF"/>
    <w:rsid w:val="00803B80"/>
    <w:rsid w:val="00803CE2"/>
    <w:rsid w:val="00803E1A"/>
    <w:rsid w:val="00804437"/>
    <w:rsid w:val="008047D1"/>
    <w:rsid w:val="0080489A"/>
    <w:rsid w:val="00804B0A"/>
    <w:rsid w:val="00804B9B"/>
    <w:rsid w:val="00804E8D"/>
    <w:rsid w:val="00804F7A"/>
    <w:rsid w:val="008050CE"/>
    <w:rsid w:val="0080510E"/>
    <w:rsid w:val="008051B5"/>
    <w:rsid w:val="008051C2"/>
    <w:rsid w:val="00805249"/>
    <w:rsid w:val="008052AB"/>
    <w:rsid w:val="008052D1"/>
    <w:rsid w:val="00805475"/>
    <w:rsid w:val="008054C5"/>
    <w:rsid w:val="00805548"/>
    <w:rsid w:val="008055A2"/>
    <w:rsid w:val="008055CB"/>
    <w:rsid w:val="00805632"/>
    <w:rsid w:val="00805717"/>
    <w:rsid w:val="0080590B"/>
    <w:rsid w:val="008059DC"/>
    <w:rsid w:val="008059FA"/>
    <w:rsid w:val="00805C6F"/>
    <w:rsid w:val="0080614C"/>
    <w:rsid w:val="0080624C"/>
    <w:rsid w:val="00806274"/>
    <w:rsid w:val="0080631F"/>
    <w:rsid w:val="00806930"/>
    <w:rsid w:val="008069D1"/>
    <w:rsid w:val="00806A31"/>
    <w:rsid w:val="00807C06"/>
    <w:rsid w:val="00807D06"/>
    <w:rsid w:val="008103E9"/>
    <w:rsid w:val="008106FB"/>
    <w:rsid w:val="008107D1"/>
    <w:rsid w:val="00810F64"/>
    <w:rsid w:val="00811098"/>
    <w:rsid w:val="00811337"/>
    <w:rsid w:val="00811599"/>
    <w:rsid w:val="00811AA6"/>
    <w:rsid w:val="00811BBA"/>
    <w:rsid w:val="00811E8F"/>
    <w:rsid w:val="00811F09"/>
    <w:rsid w:val="008121B2"/>
    <w:rsid w:val="00812954"/>
    <w:rsid w:val="00812AE0"/>
    <w:rsid w:val="00812BFB"/>
    <w:rsid w:val="00812D32"/>
    <w:rsid w:val="008131CB"/>
    <w:rsid w:val="00813919"/>
    <w:rsid w:val="00813948"/>
    <w:rsid w:val="00813F60"/>
    <w:rsid w:val="0081430A"/>
    <w:rsid w:val="00814498"/>
    <w:rsid w:val="00814583"/>
    <w:rsid w:val="0081472B"/>
    <w:rsid w:val="00814875"/>
    <w:rsid w:val="00814886"/>
    <w:rsid w:val="008149B9"/>
    <w:rsid w:val="00815871"/>
    <w:rsid w:val="008159CF"/>
    <w:rsid w:val="00815D2D"/>
    <w:rsid w:val="00816178"/>
    <w:rsid w:val="008162CD"/>
    <w:rsid w:val="008162F2"/>
    <w:rsid w:val="00816588"/>
    <w:rsid w:val="008166B8"/>
    <w:rsid w:val="00816956"/>
    <w:rsid w:val="00816BE3"/>
    <w:rsid w:val="00816E62"/>
    <w:rsid w:val="008170F4"/>
    <w:rsid w:val="00817324"/>
    <w:rsid w:val="0081739D"/>
    <w:rsid w:val="008173AC"/>
    <w:rsid w:val="008177C9"/>
    <w:rsid w:val="008179FE"/>
    <w:rsid w:val="008202C3"/>
    <w:rsid w:val="00820852"/>
    <w:rsid w:val="008209E3"/>
    <w:rsid w:val="00821567"/>
    <w:rsid w:val="00821A17"/>
    <w:rsid w:val="00821EE1"/>
    <w:rsid w:val="008221B6"/>
    <w:rsid w:val="00822526"/>
    <w:rsid w:val="008226CF"/>
    <w:rsid w:val="00822915"/>
    <w:rsid w:val="00822AA8"/>
    <w:rsid w:val="00822BFD"/>
    <w:rsid w:val="00823314"/>
    <w:rsid w:val="00823A02"/>
    <w:rsid w:val="00823A6A"/>
    <w:rsid w:val="00823AE0"/>
    <w:rsid w:val="00823DBD"/>
    <w:rsid w:val="00823DCF"/>
    <w:rsid w:val="00823F1E"/>
    <w:rsid w:val="00824067"/>
    <w:rsid w:val="00824324"/>
    <w:rsid w:val="00824656"/>
    <w:rsid w:val="0082485F"/>
    <w:rsid w:val="008249C6"/>
    <w:rsid w:val="00824C86"/>
    <w:rsid w:val="00824DC2"/>
    <w:rsid w:val="00825349"/>
    <w:rsid w:val="0082561F"/>
    <w:rsid w:val="00825A21"/>
    <w:rsid w:val="00825F16"/>
    <w:rsid w:val="00826A9A"/>
    <w:rsid w:val="00826D6B"/>
    <w:rsid w:val="00826EBC"/>
    <w:rsid w:val="00826EF8"/>
    <w:rsid w:val="0082708E"/>
    <w:rsid w:val="008273A3"/>
    <w:rsid w:val="008273CC"/>
    <w:rsid w:val="00827667"/>
    <w:rsid w:val="00827E0F"/>
    <w:rsid w:val="0083014C"/>
    <w:rsid w:val="008301A0"/>
    <w:rsid w:val="008302EF"/>
    <w:rsid w:val="008303EC"/>
    <w:rsid w:val="0083072F"/>
    <w:rsid w:val="00830733"/>
    <w:rsid w:val="00830961"/>
    <w:rsid w:val="00830A6B"/>
    <w:rsid w:val="00830D01"/>
    <w:rsid w:val="008312B5"/>
    <w:rsid w:val="0083134C"/>
    <w:rsid w:val="00831521"/>
    <w:rsid w:val="00831622"/>
    <w:rsid w:val="008320AA"/>
    <w:rsid w:val="008326C7"/>
    <w:rsid w:val="008327A5"/>
    <w:rsid w:val="008327E4"/>
    <w:rsid w:val="008328E0"/>
    <w:rsid w:val="00832B3F"/>
    <w:rsid w:val="00832C8E"/>
    <w:rsid w:val="0083303C"/>
    <w:rsid w:val="00833479"/>
    <w:rsid w:val="00833CB5"/>
    <w:rsid w:val="0083428A"/>
    <w:rsid w:val="00834512"/>
    <w:rsid w:val="00834878"/>
    <w:rsid w:val="00834A03"/>
    <w:rsid w:val="00834BD2"/>
    <w:rsid w:val="00834ED8"/>
    <w:rsid w:val="008351E7"/>
    <w:rsid w:val="00835454"/>
    <w:rsid w:val="008354AC"/>
    <w:rsid w:val="00835597"/>
    <w:rsid w:val="00835824"/>
    <w:rsid w:val="008359B7"/>
    <w:rsid w:val="00835A0D"/>
    <w:rsid w:val="00835B61"/>
    <w:rsid w:val="00835ED6"/>
    <w:rsid w:val="00836294"/>
    <w:rsid w:val="008362F7"/>
    <w:rsid w:val="00836467"/>
    <w:rsid w:val="008365D7"/>
    <w:rsid w:val="00836699"/>
    <w:rsid w:val="00836D54"/>
    <w:rsid w:val="00836F9C"/>
    <w:rsid w:val="00837427"/>
    <w:rsid w:val="00837866"/>
    <w:rsid w:val="00837C16"/>
    <w:rsid w:val="00837C2B"/>
    <w:rsid w:val="008401E9"/>
    <w:rsid w:val="00840213"/>
    <w:rsid w:val="008403DC"/>
    <w:rsid w:val="00840739"/>
    <w:rsid w:val="00840DC5"/>
    <w:rsid w:val="00840E31"/>
    <w:rsid w:val="0084116D"/>
    <w:rsid w:val="008411DD"/>
    <w:rsid w:val="00841330"/>
    <w:rsid w:val="008415E0"/>
    <w:rsid w:val="0084180D"/>
    <w:rsid w:val="00841E48"/>
    <w:rsid w:val="00841FE6"/>
    <w:rsid w:val="0084236A"/>
    <w:rsid w:val="00842A5A"/>
    <w:rsid w:val="00842AF3"/>
    <w:rsid w:val="00842AF4"/>
    <w:rsid w:val="00842FA1"/>
    <w:rsid w:val="0084313D"/>
    <w:rsid w:val="00843465"/>
    <w:rsid w:val="008438E2"/>
    <w:rsid w:val="00843AEC"/>
    <w:rsid w:val="00843B53"/>
    <w:rsid w:val="00843E5C"/>
    <w:rsid w:val="008441FF"/>
    <w:rsid w:val="008444E9"/>
    <w:rsid w:val="00844895"/>
    <w:rsid w:val="00844CF5"/>
    <w:rsid w:val="008450AB"/>
    <w:rsid w:val="008452C5"/>
    <w:rsid w:val="008457A8"/>
    <w:rsid w:val="008461EE"/>
    <w:rsid w:val="0084669F"/>
    <w:rsid w:val="008469A8"/>
    <w:rsid w:val="00846B48"/>
    <w:rsid w:val="008473D2"/>
    <w:rsid w:val="00850077"/>
    <w:rsid w:val="008502F4"/>
    <w:rsid w:val="008508AF"/>
    <w:rsid w:val="00850972"/>
    <w:rsid w:val="008509F3"/>
    <w:rsid w:val="00850C2C"/>
    <w:rsid w:val="00850DEE"/>
    <w:rsid w:val="0085149A"/>
    <w:rsid w:val="008515EB"/>
    <w:rsid w:val="008517F0"/>
    <w:rsid w:val="00851894"/>
    <w:rsid w:val="00851B0B"/>
    <w:rsid w:val="00851DFF"/>
    <w:rsid w:val="00852043"/>
    <w:rsid w:val="008528E9"/>
    <w:rsid w:val="00852BA4"/>
    <w:rsid w:val="00852C1F"/>
    <w:rsid w:val="00852F53"/>
    <w:rsid w:val="0085399A"/>
    <w:rsid w:val="00853A5D"/>
    <w:rsid w:val="00853F53"/>
    <w:rsid w:val="008542D2"/>
    <w:rsid w:val="00854C37"/>
    <w:rsid w:val="00854ED5"/>
    <w:rsid w:val="00854F7F"/>
    <w:rsid w:val="00855366"/>
    <w:rsid w:val="00855394"/>
    <w:rsid w:val="0085566C"/>
    <w:rsid w:val="00855F6C"/>
    <w:rsid w:val="0085625F"/>
    <w:rsid w:val="0085674F"/>
    <w:rsid w:val="008569CB"/>
    <w:rsid w:val="00856AEA"/>
    <w:rsid w:val="00856D74"/>
    <w:rsid w:val="00856EDB"/>
    <w:rsid w:val="00857142"/>
    <w:rsid w:val="008572BF"/>
    <w:rsid w:val="0085754F"/>
    <w:rsid w:val="00857A15"/>
    <w:rsid w:val="00857B2F"/>
    <w:rsid w:val="00857CD5"/>
    <w:rsid w:val="00860336"/>
    <w:rsid w:val="00860644"/>
    <w:rsid w:val="008607FB"/>
    <w:rsid w:val="00860D5E"/>
    <w:rsid w:val="00861084"/>
    <w:rsid w:val="0086121E"/>
    <w:rsid w:val="00861374"/>
    <w:rsid w:val="008616C0"/>
    <w:rsid w:val="008616E2"/>
    <w:rsid w:val="00861982"/>
    <w:rsid w:val="00861A9C"/>
    <w:rsid w:val="00861AD9"/>
    <w:rsid w:val="00861E50"/>
    <w:rsid w:val="008620A9"/>
    <w:rsid w:val="008621E0"/>
    <w:rsid w:val="00862394"/>
    <w:rsid w:val="00862869"/>
    <w:rsid w:val="0086323E"/>
    <w:rsid w:val="0086340F"/>
    <w:rsid w:val="008635CA"/>
    <w:rsid w:val="008636FA"/>
    <w:rsid w:val="0086394E"/>
    <w:rsid w:val="0086399A"/>
    <w:rsid w:val="008642B7"/>
    <w:rsid w:val="008642BD"/>
    <w:rsid w:val="00864547"/>
    <w:rsid w:val="00864B1F"/>
    <w:rsid w:val="00864B98"/>
    <w:rsid w:val="008651A2"/>
    <w:rsid w:val="008652C7"/>
    <w:rsid w:val="0086538D"/>
    <w:rsid w:val="00865766"/>
    <w:rsid w:val="0086579E"/>
    <w:rsid w:val="00865C88"/>
    <w:rsid w:val="00865E98"/>
    <w:rsid w:val="00865FF5"/>
    <w:rsid w:val="00866202"/>
    <w:rsid w:val="00866298"/>
    <w:rsid w:val="00866374"/>
    <w:rsid w:val="008667EC"/>
    <w:rsid w:val="00866B4A"/>
    <w:rsid w:val="008671A4"/>
    <w:rsid w:val="008671C6"/>
    <w:rsid w:val="00867328"/>
    <w:rsid w:val="00867390"/>
    <w:rsid w:val="008673FB"/>
    <w:rsid w:val="00867624"/>
    <w:rsid w:val="0086769D"/>
    <w:rsid w:val="0086790F"/>
    <w:rsid w:val="00867DC1"/>
    <w:rsid w:val="00867EC6"/>
    <w:rsid w:val="0087073D"/>
    <w:rsid w:val="008709F3"/>
    <w:rsid w:val="008715A6"/>
    <w:rsid w:val="00871F6E"/>
    <w:rsid w:val="008720B6"/>
    <w:rsid w:val="00872A53"/>
    <w:rsid w:val="00872DD7"/>
    <w:rsid w:val="00872E8F"/>
    <w:rsid w:val="00873C92"/>
    <w:rsid w:val="00873CA5"/>
    <w:rsid w:val="00874899"/>
    <w:rsid w:val="00874C98"/>
    <w:rsid w:val="00874FA3"/>
    <w:rsid w:val="008750B4"/>
    <w:rsid w:val="0087514E"/>
    <w:rsid w:val="00875B4E"/>
    <w:rsid w:val="00875CD9"/>
    <w:rsid w:val="00875CF0"/>
    <w:rsid w:val="0087640A"/>
    <w:rsid w:val="00876780"/>
    <w:rsid w:val="00876799"/>
    <w:rsid w:val="008768F9"/>
    <w:rsid w:val="008769B8"/>
    <w:rsid w:val="008769D0"/>
    <w:rsid w:val="00876E16"/>
    <w:rsid w:val="00876E75"/>
    <w:rsid w:val="008770F8"/>
    <w:rsid w:val="0087713E"/>
    <w:rsid w:val="008803B7"/>
    <w:rsid w:val="008803D2"/>
    <w:rsid w:val="00880516"/>
    <w:rsid w:val="0088075B"/>
    <w:rsid w:val="00880795"/>
    <w:rsid w:val="00880BEE"/>
    <w:rsid w:val="00880C43"/>
    <w:rsid w:val="00880C5D"/>
    <w:rsid w:val="0088121F"/>
    <w:rsid w:val="00881241"/>
    <w:rsid w:val="00881450"/>
    <w:rsid w:val="008814D2"/>
    <w:rsid w:val="0088166C"/>
    <w:rsid w:val="008818DA"/>
    <w:rsid w:val="00881C95"/>
    <w:rsid w:val="00882230"/>
    <w:rsid w:val="008824D5"/>
    <w:rsid w:val="00882880"/>
    <w:rsid w:val="00882910"/>
    <w:rsid w:val="008830A6"/>
    <w:rsid w:val="00883315"/>
    <w:rsid w:val="008835D4"/>
    <w:rsid w:val="00883943"/>
    <w:rsid w:val="00884C17"/>
    <w:rsid w:val="00884D88"/>
    <w:rsid w:val="00884DB2"/>
    <w:rsid w:val="008852D0"/>
    <w:rsid w:val="00885399"/>
    <w:rsid w:val="00885486"/>
    <w:rsid w:val="008855CE"/>
    <w:rsid w:val="00885734"/>
    <w:rsid w:val="00885BE3"/>
    <w:rsid w:val="00885C5D"/>
    <w:rsid w:val="008860AF"/>
    <w:rsid w:val="0088677A"/>
    <w:rsid w:val="00886C6C"/>
    <w:rsid w:val="008870E5"/>
    <w:rsid w:val="0088726F"/>
    <w:rsid w:val="008876CF"/>
    <w:rsid w:val="00887811"/>
    <w:rsid w:val="008878EB"/>
    <w:rsid w:val="00887EB4"/>
    <w:rsid w:val="0089087D"/>
    <w:rsid w:val="00890B6A"/>
    <w:rsid w:val="00891051"/>
    <w:rsid w:val="008912DD"/>
    <w:rsid w:val="00891300"/>
    <w:rsid w:val="008916EB"/>
    <w:rsid w:val="00891726"/>
    <w:rsid w:val="00891832"/>
    <w:rsid w:val="00891902"/>
    <w:rsid w:val="00891A90"/>
    <w:rsid w:val="00891E97"/>
    <w:rsid w:val="0089201D"/>
    <w:rsid w:val="008921DA"/>
    <w:rsid w:val="008924E3"/>
    <w:rsid w:val="00892827"/>
    <w:rsid w:val="008928E7"/>
    <w:rsid w:val="0089345D"/>
    <w:rsid w:val="0089347E"/>
    <w:rsid w:val="00893506"/>
    <w:rsid w:val="0089362D"/>
    <w:rsid w:val="008939CA"/>
    <w:rsid w:val="00893E0B"/>
    <w:rsid w:val="008947DC"/>
    <w:rsid w:val="00894C27"/>
    <w:rsid w:val="00894C9B"/>
    <w:rsid w:val="00894F33"/>
    <w:rsid w:val="008951F9"/>
    <w:rsid w:val="00895366"/>
    <w:rsid w:val="008953AF"/>
    <w:rsid w:val="00895788"/>
    <w:rsid w:val="00895AB2"/>
    <w:rsid w:val="00895C4B"/>
    <w:rsid w:val="00895D09"/>
    <w:rsid w:val="00895D77"/>
    <w:rsid w:val="00895E37"/>
    <w:rsid w:val="00895ED6"/>
    <w:rsid w:val="00896108"/>
    <w:rsid w:val="008961B6"/>
    <w:rsid w:val="008965EA"/>
    <w:rsid w:val="008965F1"/>
    <w:rsid w:val="00896794"/>
    <w:rsid w:val="00896859"/>
    <w:rsid w:val="00896B2F"/>
    <w:rsid w:val="008971B1"/>
    <w:rsid w:val="008973DC"/>
    <w:rsid w:val="00897D30"/>
    <w:rsid w:val="00897EC1"/>
    <w:rsid w:val="008A0340"/>
    <w:rsid w:val="008A0B6F"/>
    <w:rsid w:val="008A0F2E"/>
    <w:rsid w:val="008A1069"/>
    <w:rsid w:val="008A1692"/>
    <w:rsid w:val="008A1C44"/>
    <w:rsid w:val="008A1C9A"/>
    <w:rsid w:val="008A20A6"/>
    <w:rsid w:val="008A266E"/>
    <w:rsid w:val="008A35CF"/>
    <w:rsid w:val="008A3967"/>
    <w:rsid w:val="008A3A16"/>
    <w:rsid w:val="008A3B70"/>
    <w:rsid w:val="008A3BDA"/>
    <w:rsid w:val="008A3E35"/>
    <w:rsid w:val="008A4012"/>
    <w:rsid w:val="008A45FD"/>
    <w:rsid w:val="008A47EC"/>
    <w:rsid w:val="008A4A6E"/>
    <w:rsid w:val="008A4CC2"/>
    <w:rsid w:val="008A4D5A"/>
    <w:rsid w:val="008A4DE2"/>
    <w:rsid w:val="008A4F1A"/>
    <w:rsid w:val="008A50E0"/>
    <w:rsid w:val="008A5335"/>
    <w:rsid w:val="008A55D5"/>
    <w:rsid w:val="008A56C4"/>
    <w:rsid w:val="008A5B54"/>
    <w:rsid w:val="008A5B5B"/>
    <w:rsid w:val="008A5B9D"/>
    <w:rsid w:val="008A5D2B"/>
    <w:rsid w:val="008A6079"/>
    <w:rsid w:val="008A66A9"/>
    <w:rsid w:val="008A66E6"/>
    <w:rsid w:val="008A6D38"/>
    <w:rsid w:val="008A6D51"/>
    <w:rsid w:val="008A6E57"/>
    <w:rsid w:val="008A7230"/>
    <w:rsid w:val="008A7283"/>
    <w:rsid w:val="008A7676"/>
    <w:rsid w:val="008A7840"/>
    <w:rsid w:val="008A7F17"/>
    <w:rsid w:val="008B00C5"/>
    <w:rsid w:val="008B0755"/>
    <w:rsid w:val="008B09D8"/>
    <w:rsid w:val="008B0C28"/>
    <w:rsid w:val="008B1BB2"/>
    <w:rsid w:val="008B1CFD"/>
    <w:rsid w:val="008B1E47"/>
    <w:rsid w:val="008B1E65"/>
    <w:rsid w:val="008B215D"/>
    <w:rsid w:val="008B226F"/>
    <w:rsid w:val="008B2550"/>
    <w:rsid w:val="008B25E8"/>
    <w:rsid w:val="008B2D22"/>
    <w:rsid w:val="008B301F"/>
    <w:rsid w:val="008B325C"/>
    <w:rsid w:val="008B355B"/>
    <w:rsid w:val="008B35E4"/>
    <w:rsid w:val="008B3786"/>
    <w:rsid w:val="008B3824"/>
    <w:rsid w:val="008B3DCB"/>
    <w:rsid w:val="008B4579"/>
    <w:rsid w:val="008B4729"/>
    <w:rsid w:val="008B47EC"/>
    <w:rsid w:val="008B4841"/>
    <w:rsid w:val="008B497C"/>
    <w:rsid w:val="008B49FE"/>
    <w:rsid w:val="008B4CC7"/>
    <w:rsid w:val="008B4D33"/>
    <w:rsid w:val="008B509D"/>
    <w:rsid w:val="008B58BC"/>
    <w:rsid w:val="008B5A07"/>
    <w:rsid w:val="008B5FE6"/>
    <w:rsid w:val="008B6118"/>
    <w:rsid w:val="008B6A92"/>
    <w:rsid w:val="008B7222"/>
    <w:rsid w:val="008B7FA9"/>
    <w:rsid w:val="008C016D"/>
    <w:rsid w:val="008C01EA"/>
    <w:rsid w:val="008C0365"/>
    <w:rsid w:val="008C03FD"/>
    <w:rsid w:val="008C04BE"/>
    <w:rsid w:val="008C0AF0"/>
    <w:rsid w:val="008C0BAB"/>
    <w:rsid w:val="008C0FD3"/>
    <w:rsid w:val="008C12F9"/>
    <w:rsid w:val="008C1375"/>
    <w:rsid w:val="008C1B54"/>
    <w:rsid w:val="008C1DFD"/>
    <w:rsid w:val="008C1EFF"/>
    <w:rsid w:val="008C24C2"/>
    <w:rsid w:val="008C29CD"/>
    <w:rsid w:val="008C2A73"/>
    <w:rsid w:val="008C2A84"/>
    <w:rsid w:val="008C3286"/>
    <w:rsid w:val="008C328B"/>
    <w:rsid w:val="008C34B4"/>
    <w:rsid w:val="008C3696"/>
    <w:rsid w:val="008C3C40"/>
    <w:rsid w:val="008C3C70"/>
    <w:rsid w:val="008C42D9"/>
    <w:rsid w:val="008C42F1"/>
    <w:rsid w:val="008C44C4"/>
    <w:rsid w:val="008C4A58"/>
    <w:rsid w:val="008C4C66"/>
    <w:rsid w:val="008C5018"/>
    <w:rsid w:val="008C549C"/>
    <w:rsid w:val="008C55EA"/>
    <w:rsid w:val="008C5BD9"/>
    <w:rsid w:val="008C5D85"/>
    <w:rsid w:val="008C62CD"/>
    <w:rsid w:val="008C6481"/>
    <w:rsid w:val="008C66FC"/>
    <w:rsid w:val="008C6856"/>
    <w:rsid w:val="008C6F53"/>
    <w:rsid w:val="008C7191"/>
    <w:rsid w:val="008C75B0"/>
    <w:rsid w:val="008C77DE"/>
    <w:rsid w:val="008C78CA"/>
    <w:rsid w:val="008C7A59"/>
    <w:rsid w:val="008C7A9A"/>
    <w:rsid w:val="008D04D8"/>
    <w:rsid w:val="008D0E2F"/>
    <w:rsid w:val="008D0E4A"/>
    <w:rsid w:val="008D1934"/>
    <w:rsid w:val="008D1A28"/>
    <w:rsid w:val="008D1BD7"/>
    <w:rsid w:val="008D270E"/>
    <w:rsid w:val="008D274D"/>
    <w:rsid w:val="008D28EF"/>
    <w:rsid w:val="008D2A0F"/>
    <w:rsid w:val="008D2BF7"/>
    <w:rsid w:val="008D2C75"/>
    <w:rsid w:val="008D2C84"/>
    <w:rsid w:val="008D2EBA"/>
    <w:rsid w:val="008D3227"/>
    <w:rsid w:val="008D34D3"/>
    <w:rsid w:val="008D3B18"/>
    <w:rsid w:val="008D448F"/>
    <w:rsid w:val="008D44FB"/>
    <w:rsid w:val="008D4A6F"/>
    <w:rsid w:val="008D5020"/>
    <w:rsid w:val="008D51DD"/>
    <w:rsid w:val="008D5328"/>
    <w:rsid w:val="008D5478"/>
    <w:rsid w:val="008D5857"/>
    <w:rsid w:val="008D58D7"/>
    <w:rsid w:val="008D590A"/>
    <w:rsid w:val="008D5926"/>
    <w:rsid w:val="008D5AF2"/>
    <w:rsid w:val="008D5E28"/>
    <w:rsid w:val="008D5EE3"/>
    <w:rsid w:val="008D662A"/>
    <w:rsid w:val="008D6666"/>
    <w:rsid w:val="008D6687"/>
    <w:rsid w:val="008D6688"/>
    <w:rsid w:val="008D67E3"/>
    <w:rsid w:val="008D684D"/>
    <w:rsid w:val="008D697E"/>
    <w:rsid w:val="008D79E4"/>
    <w:rsid w:val="008D7FD2"/>
    <w:rsid w:val="008E0DD7"/>
    <w:rsid w:val="008E0DFA"/>
    <w:rsid w:val="008E11A1"/>
    <w:rsid w:val="008E11CD"/>
    <w:rsid w:val="008E11DC"/>
    <w:rsid w:val="008E177A"/>
    <w:rsid w:val="008E187E"/>
    <w:rsid w:val="008E1A23"/>
    <w:rsid w:val="008E1E64"/>
    <w:rsid w:val="008E2D76"/>
    <w:rsid w:val="008E315E"/>
    <w:rsid w:val="008E3272"/>
    <w:rsid w:val="008E33A6"/>
    <w:rsid w:val="008E3846"/>
    <w:rsid w:val="008E3A80"/>
    <w:rsid w:val="008E4287"/>
    <w:rsid w:val="008E4346"/>
    <w:rsid w:val="008E4522"/>
    <w:rsid w:val="008E4583"/>
    <w:rsid w:val="008E4A37"/>
    <w:rsid w:val="008E5634"/>
    <w:rsid w:val="008E587F"/>
    <w:rsid w:val="008E5A96"/>
    <w:rsid w:val="008E5ADB"/>
    <w:rsid w:val="008E5D38"/>
    <w:rsid w:val="008E5DE2"/>
    <w:rsid w:val="008E608E"/>
    <w:rsid w:val="008E6213"/>
    <w:rsid w:val="008E7038"/>
    <w:rsid w:val="008E7192"/>
    <w:rsid w:val="008E7811"/>
    <w:rsid w:val="008F03A3"/>
    <w:rsid w:val="008F051E"/>
    <w:rsid w:val="008F0655"/>
    <w:rsid w:val="008F0BE2"/>
    <w:rsid w:val="008F13FF"/>
    <w:rsid w:val="008F18D9"/>
    <w:rsid w:val="008F1C40"/>
    <w:rsid w:val="008F1C8A"/>
    <w:rsid w:val="008F1F80"/>
    <w:rsid w:val="008F2028"/>
    <w:rsid w:val="008F209A"/>
    <w:rsid w:val="008F22B4"/>
    <w:rsid w:val="008F22C8"/>
    <w:rsid w:val="008F247D"/>
    <w:rsid w:val="008F248B"/>
    <w:rsid w:val="008F28E3"/>
    <w:rsid w:val="008F356A"/>
    <w:rsid w:val="008F3586"/>
    <w:rsid w:val="008F390F"/>
    <w:rsid w:val="008F3AB3"/>
    <w:rsid w:val="008F3FDD"/>
    <w:rsid w:val="008F416B"/>
    <w:rsid w:val="008F4188"/>
    <w:rsid w:val="008F4277"/>
    <w:rsid w:val="008F42E8"/>
    <w:rsid w:val="008F4404"/>
    <w:rsid w:val="008F44A1"/>
    <w:rsid w:val="008F48BA"/>
    <w:rsid w:val="008F4AF8"/>
    <w:rsid w:val="008F4B61"/>
    <w:rsid w:val="008F4CC3"/>
    <w:rsid w:val="008F4EF2"/>
    <w:rsid w:val="008F4F7D"/>
    <w:rsid w:val="008F51DE"/>
    <w:rsid w:val="008F556E"/>
    <w:rsid w:val="008F58BD"/>
    <w:rsid w:val="008F5958"/>
    <w:rsid w:val="008F5EF7"/>
    <w:rsid w:val="008F60EC"/>
    <w:rsid w:val="008F645D"/>
    <w:rsid w:val="008F6496"/>
    <w:rsid w:val="008F6F96"/>
    <w:rsid w:val="008F7248"/>
    <w:rsid w:val="008F7313"/>
    <w:rsid w:val="008F7342"/>
    <w:rsid w:val="008F7382"/>
    <w:rsid w:val="008F7714"/>
    <w:rsid w:val="008F785A"/>
    <w:rsid w:val="008F79A3"/>
    <w:rsid w:val="008F7C04"/>
    <w:rsid w:val="008F7F9F"/>
    <w:rsid w:val="009000BF"/>
    <w:rsid w:val="00900272"/>
    <w:rsid w:val="00900C07"/>
    <w:rsid w:val="00900DCE"/>
    <w:rsid w:val="00901526"/>
    <w:rsid w:val="0090192A"/>
    <w:rsid w:val="00903127"/>
    <w:rsid w:val="009031A4"/>
    <w:rsid w:val="0090355E"/>
    <w:rsid w:val="009036E7"/>
    <w:rsid w:val="0090376D"/>
    <w:rsid w:val="00903BE8"/>
    <w:rsid w:val="009040BC"/>
    <w:rsid w:val="00904878"/>
    <w:rsid w:val="009058C9"/>
    <w:rsid w:val="00906101"/>
    <w:rsid w:val="00906197"/>
    <w:rsid w:val="009061F4"/>
    <w:rsid w:val="009069EB"/>
    <w:rsid w:val="00906C37"/>
    <w:rsid w:val="00906E24"/>
    <w:rsid w:val="00906EE0"/>
    <w:rsid w:val="00906F4C"/>
    <w:rsid w:val="0090773E"/>
    <w:rsid w:val="009078CA"/>
    <w:rsid w:val="00907C0B"/>
    <w:rsid w:val="00907CF1"/>
    <w:rsid w:val="00907DE9"/>
    <w:rsid w:val="00907E0A"/>
    <w:rsid w:val="00907E17"/>
    <w:rsid w:val="009105E7"/>
    <w:rsid w:val="00910C7F"/>
    <w:rsid w:val="00910D19"/>
    <w:rsid w:val="00910F88"/>
    <w:rsid w:val="009112DA"/>
    <w:rsid w:val="009115A3"/>
    <w:rsid w:val="0091168A"/>
    <w:rsid w:val="00911B14"/>
    <w:rsid w:val="00912127"/>
    <w:rsid w:val="00912228"/>
    <w:rsid w:val="0091250B"/>
    <w:rsid w:val="0091263C"/>
    <w:rsid w:val="009127C3"/>
    <w:rsid w:val="009129DA"/>
    <w:rsid w:val="00912AC9"/>
    <w:rsid w:val="00912ED1"/>
    <w:rsid w:val="0091329C"/>
    <w:rsid w:val="00913332"/>
    <w:rsid w:val="00913433"/>
    <w:rsid w:val="0091363D"/>
    <w:rsid w:val="00913877"/>
    <w:rsid w:val="00913B4E"/>
    <w:rsid w:val="00914193"/>
    <w:rsid w:val="009144B0"/>
    <w:rsid w:val="009149CD"/>
    <w:rsid w:val="00914EC9"/>
    <w:rsid w:val="0091527B"/>
    <w:rsid w:val="009154CF"/>
    <w:rsid w:val="00915A4C"/>
    <w:rsid w:val="00916111"/>
    <w:rsid w:val="00916171"/>
    <w:rsid w:val="009163B8"/>
    <w:rsid w:val="009165F6"/>
    <w:rsid w:val="009166BD"/>
    <w:rsid w:val="00916D04"/>
    <w:rsid w:val="00916FFC"/>
    <w:rsid w:val="0091700E"/>
    <w:rsid w:val="0091701D"/>
    <w:rsid w:val="0091703A"/>
    <w:rsid w:val="0091708A"/>
    <w:rsid w:val="009170C0"/>
    <w:rsid w:val="0091728B"/>
    <w:rsid w:val="009172A8"/>
    <w:rsid w:val="009173DB"/>
    <w:rsid w:val="0091757C"/>
    <w:rsid w:val="00917C03"/>
    <w:rsid w:val="00917C9E"/>
    <w:rsid w:val="00917FFD"/>
    <w:rsid w:val="009202CD"/>
    <w:rsid w:val="0092034C"/>
    <w:rsid w:val="0092054E"/>
    <w:rsid w:val="009209F5"/>
    <w:rsid w:val="00920A2E"/>
    <w:rsid w:val="00920AE5"/>
    <w:rsid w:val="00920C8E"/>
    <w:rsid w:val="00920F1C"/>
    <w:rsid w:val="009210EB"/>
    <w:rsid w:val="00921508"/>
    <w:rsid w:val="00921A99"/>
    <w:rsid w:val="00921C9E"/>
    <w:rsid w:val="0092202A"/>
    <w:rsid w:val="00922359"/>
    <w:rsid w:val="00922747"/>
    <w:rsid w:val="00922C0E"/>
    <w:rsid w:val="009232AD"/>
    <w:rsid w:val="009238C0"/>
    <w:rsid w:val="00924340"/>
    <w:rsid w:val="00924364"/>
    <w:rsid w:val="00924AD7"/>
    <w:rsid w:val="00924B33"/>
    <w:rsid w:val="00924C2A"/>
    <w:rsid w:val="0092505C"/>
    <w:rsid w:val="00925233"/>
    <w:rsid w:val="00925633"/>
    <w:rsid w:val="009259BB"/>
    <w:rsid w:val="00925E48"/>
    <w:rsid w:val="0092607C"/>
    <w:rsid w:val="009263AC"/>
    <w:rsid w:val="009270AC"/>
    <w:rsid w:val="00927284"/>
    <w:rsid w:val="009272F8"/>
    <w:rsid w:val="009272FA"/>
    <w:rsid w:val="0092748F"/>
    <w:rsid w:val="00927531"/>
    <w:rsid w:val="00927EF7"/>
    <w:rsid w:val="00927FC5"/>
    <w:rsid w:val="0093046C"/>
    <w:rsid w:val="00930C88"/>
    <w:rsid w:val="00930D06"/>
    <w:rsid w:val="00931721"/>
    <w:rsid w:val="00931865"/>
    <w:rsid w:val="00931CA8"/>
    <w:rsid w:val="009321B3"/>
    <w:rsid w:val="0093222C"/>
    <w:rsid w:val="009322A3"/>
    <w:rsid w:val="009324D3"/>
    <w:rsid w:val="00932674"/>
    <w:rsid w:val="009327EF"/>
    <w:rsid w:val="00932A3F"/>
    <w:rsid w:val="00932CC1"/>
    <w:rsid w:val="00932E84"/>
    <w:rsid w:val="00933759"/>
    <w:rsid w:val="00933929"/>
    <w:rsid w:val="00934547"/>
    <w:rsid w:val="00934C72"/>
    <w:rsid w:val="009352C8"/>
    <w:rsid w:val="0093533A"/>
    <w:rsid w:val="009353F0"/>
    <w:rsid w:val="009359F9"/>
    <w:rsid w:val="00935E83"/>
    <w:rsid w:val="0093618F"/>
    <w:rsid w:val="00936668"/>
    <w:rsid w:val="009367AD"/>
    <w:rsid w:val="0093695D"/>
    <w:rsid w:val="00936C0E"/>
    <w:rsid w:val="00936E28"/>
    <w:rsid w:val="00936FFD"/>
    <w:rsid w:val="009370BB"/>
    <w:rsid w:val="009372AF"/>
    <w:rsid w:val="00937475"/>
    <w:rsid w:val="00937914"/>
    <w:rsid w:val="0093798C"/>
    <w:rsid w:val="009379AE"/>
    <w:rsid w:val="00937BA1"/>
    <w:rsid w:val="009400EA"/>
    <w:rsid w:val="0094068F"/>
    <w:rsid w:val="0094093E"/>
    <w:rsid w:val="00940CDA"/>
    <w:rsid w:val="00940D1A"/>
    <w:rsid w:val="00940ED3"/>
    <w:rsid w:val="00940FF6"/>
    <w:rsid w:val="00941565"/>
    <w:rsid w:val="009416D7"/>
    <w:rsid w:val="00941B3D"/>
    <w:rsid w:val="00941D4F"/>
    <w:rsid w:val="00942077"/>
    <w:rsid w:val="009420BD"/>
    <w:rsid w:val="00942263"/>
    <w:rsid w:val="009426EB"/>
    <w:rsid w:val="00942748"/>
    <w:rsid w:val="00942922"/>
    <w:rsid w:val="00942B20"/>
    <w:rsid w:val="00942E66"/>
    <w:rsid w:val="00942F3D"/>
    <w:rsid w:val="00943465"/>
    <w:rsid w:val="009434FE"/>
    <w:rsid w:val="00943790"/>
    <w:rsid w:val="00943D70"/>
    <w:rsid w:val="00943F48"/>
    <w:rsid w:val="00943F8E"/>
    <w:rsid w:val="0094401D"/>
    <w:rsid w:val="009442DD"/>
    <w:rsid w:val="009443F7"/>
    <w:rsid w:val="009445C3"/>
    <w:rsid w:val="0094475A"/>
    <w:rsid w:val="00944986"/>
    <w:rsid w:val="00944A19"/>
    <w:rsid w:val="00944EA7"/>
    <w:rsid w:val="009450CF"/>
    <w:rsid w:val="00945380"/>
    <w:rsid w:val="0094545F"/>
    <w:rsid w:val="009458B0"/>
    <w:rsid w:val="00945B28"/>
    <w:rsid w:val="00945F73"/>
    <w:rsid w:val="00946265"/>
    <w:rsid w:val="00946788"/>
    <w:rsid w:val="00946D02"/>
    <w:rsid w:val="0094772A"/>
    <w:rsid w:val="0094786C"/>
    <w:rsid w:val="00947910"/>
    <w:rsid w:val="00947937"/>
    <w:rsid w:val="009479DB"/>
    <w:rsid w:val="00947AE0"/>
    <w:rsid w:val="00947CEA"/>
    <w:rsid w:val="0095030B"/>
    <w:rsid w:val="00950367"/>
    <w:rsid w:val="009503E0"/>
    <w:rsid w:val="00950CA6"/>
    <w:rsid w:val="00950E36"/>
    <w:rsid w:val="0095110D"/>
    <w:rsid w:val="00951352"/>
    <w:rsid w:val="009514FB"/>
    <w:rsid w:val="0095153F"/>
    <w:rsid w:val="009518AD"/>
    <w:rsid w:val="00952094"/>
    <w:rsid w:val="009522F7"/>
    <w:rsid w:val="00952CFA"/>
    <w:rsid w:val="00953066"/>
    <w:rsid w:val="00953118"/>
    <w:rsid w:val="00953339"/>
    <w:rsid w:val="0095336A"/>
    <w:rsid w:val="00953BC8"/>
    <w:rsid w:val="00953E43"/>
    <w:rsid w:val="00954123"/>
    <w:rsid w:val="009542E7"/>
    <w:rsid w:val="0095430B"/>
    <w:rsid w:val="0095436F"/>
    <w:rsid w:val="00954687"/>
    <w:rsid w:val="009546DF"/>
    <w:rsid w:val="009548D3"/>
    <w:rsid w:val="00954905"/>
    <w:rsid w:val="00955063"/>
    <w:rsid w:val="00955129"/>
    <w:rsid w:val="00955293"/>
    <w:rsid w:val="00956088"/>
    <w:rsid w:val="00956B0A"/>
    <w:rsid w:val="00956C01"/>
    <w:rsid w:val="00956C94"/>
    <w:rsid w:val="00957392"/>
    <w:rsid w:val="009576E2"/>
    <w:rsid w:val="00957B75"/>
    <w:rsid w:val="00957CAC"/>
    <w:rsid w:val="009601F8"/>
    <w:rsid w:val="0096026D"/>
    <w:rsid w:val="009606B2"/>
    <w:rsid w:val="00960810"/>
    <w:rsid w:val="0096094B"/>
    <w:rsid w:val="009609AD"/>
    <w:rsid w:val="009609D2"/>
    <w:rsid w:val="00960BA8"/>
    <w:rsid w:val="00960D28"/>
    <w:rsid w:val="0096175B"/>
    <w:rsid w:val="00961E95"/>
    <w:rsid w:val="00962044"/>
    <w:rsid w:val="00962406"/>
    <w:rsid w:val="00962410"/>
    <w:rsid w:val="00962911"/>
    <w:rsid w:val="009630C0"/>
    <w:rsid w:val="00963211"/>
    <w:rsid w:val="0096371D"/>
    <w:rsid w:val="00964134"/>
    <w:rsid w:val="00964770"/>
    <w:rsid w:val="0096488A"/>
    <w:rsid w:val="009649B3"/>
    <w:rsid w:val="009657E3"/>
    <w:rsid w:val="009657F2"/>
    <w:rsid w:val="00965877"/>
    <w:rsid w:val="00965B8B"/>
    <w:rsid w:val="00965D54"/>
    <w:rsid w:val="00965F81"/>
    <w:rsid w:val="009661CF"/>
    <w:rsid w:val="009664BB"/>
    <w:rsid w:val="00966963"/>
    <w:rsid w:val="00966F15"/>
    <w:rsid w:val="00967375"/>
    <w:rsid w:val="009673A8"/>
    <w:rsid w:val="00967910"/>
    <w:rsid w:val="009679C0"/>
    <w:rsid w:val="009701AD"/>
    <w:rsid w:val="009704D3"/>
    <w:rsid w:val="009706EE"/>
    <w:rsid w:val="00970933"/>
    <w:rsid w:val="009709F2"/>
    <w:rsid w:val="00970D52"/>
    <w:rsid w:val="00970D97"/>
    <w:rsid w:val="00970E96"/>
    <w:rsid w:val="009715C2"/>
    <w:rsid w:val="00971B02"/>
    <w:rsid w:val="00971B0A"/>
    <w:rsid w:val="00971D64"/>
    <w:rsid w:val="009720BE"/>
    <w:rsid w:val="0097230A"/>
    <w:rsid w:val="00972575"/>
    <w:rsid w:val="00972851"/>
    <w:rsid w:val="009728C2"/>
    <w:rsid w:val="00972DC1"/>
    <w:rsid w:val="0097326F"/>
    <w:rsid w:val="009732F2"/>
    <w:rsid w:val="00973330"/>
    <w:rsid w:val="0097380B"/>
    <w:rsid w:val="00973900"/>
    <w:rsid w:val="00973A58"/>
    <w:rsid w:val="00973C98"/>
    <w:rsid w:val="00973CF8"/>
    <w:rsid w:val="00973EDE"/>
    <w:rsid w:val="00973F3B"/>
    <w:rsid w:val="00973FCF"/>
    <w:rsid w:val="00974241"/>
    <w:rsid w:val="00974968"/>
    <w:rsid w:val="00974BA6"/>
    <w:rsid w:val="00974F90"/>
    <w:rsid w:val="009752E9"/>
    <w:rsid w:val="00975682"/>
    <w:rsid w:val="00975AED"/>
    <w:rsid w:val="00975C0B"/>
    <w:rsid w:val="00975D1A"/>
    <w:rsid w:val="0097646E"/>
    <w:rsid w:val="0097671E"/>
    <w:rsid w:val="009768F6"/>
    <w:rsid w:val="00976C84"/>
    <w:rsid w:val="00976F78"/>
    <w:rsid w:val="009770D9"/>
    <w:rsid w:val="0097724A"/>
    <w:rsid w:val="0097746E"/>
    <w:rsid w:val="009775A5"/>
    <w:rsid w:val="00977A3A"/>
    <w:rsid w:val="00977FCD"/>
    <w:rsid w:val="009800B6"/>
    <w:rsid w:val="009806CB"/>
    <w:rsid w:val="00980AFA"/>
    <w:rsid w:val="00980EEB"/>
    <w:rsid w:val="00980F35"/>
    <w:rsid w:val="00981242"/>
    <w:rsid w:val="0098130E"/>
    <w:rsid w:val="009814F0"/>
    <w:rsid w:val="00981576"/>
    <w:rsid w:val="009816A4"/>
    <w:rsid w:val="0098184F"/>
    <w:rsid w:val="00981BBC"/>
    <w:rsid w:val="0098264A"/>
    <w:rsid w:val="009827E9"/>
    <w:rsid w:val="00982921"/>
    <w:rsid w:val="00982C3D"/>
    <w:rsid w:val="00982C89"/>
    <w:rsid w:val="00982D04"/>
    <w:rsid w:val="00982F4D"/>
    <w:rsid w:val="00983004"/>
    <w:rsid w:val="0098321F"/>
    <w:rsid w:val="00983C3B"/>
    <w:rsid w:val="00983CAF"/>
    <w:rsid w:val="00983CE5"/>
    <w:rsid w:val="00983CFA"/>
    <w:rsid w:val="00983E17"/>
    <w:rsid w:val="00983ED1"/>
    <w:rsid w:val="00983EEC"/>
    <w:rsid w:val="00983F67"/>
    <w:rsid w:val="00984330"/>
    <w:rsid w:val="0098470A"/>
    <w:rsid w:val="00984BA4"/>
    <w:rsid w:val="00984CAD"/>
    <w:rsid w:val="00984FD2"/>
    <w:rsid w:val="00985143"/>
    <w:rsid w:val="0098555F"/>
    <w:rsid w:val="00985B01"/>
    <w:rsid w:val="00985C97"/>
    <w:rsid w:val="009866AA"/>
    <w:rsid w:val="00986CE2"/>
    <w:rsid w:val="00987018"/>
    <w:rsid w:val="0098765D"/>
    <w:rsid w:val="00987986"/>
    <w:rsid w:val="009879A6"/>
    <w:rsid w:val="00987ABB"/>
    <w:rsid w:val="00987C6F"/>
    <w:rsid w:val="009900EA"/>
    <w:rsid w:val="0099013D"/>
    <w:rsid w:val="00990221"/>
    <w:rsid w:val="009902B3"/>
    <w:rsid w:val="0099057B"/>
    <w:rsid w:val="0099058D"/>
    <w:rsid w:val="0099081B"/>
    <w:rsid w:val="00990D51"/>
    <w:rsid w:val="00991078"/>
    <w:rsid w:val="009910C5"/>
    <w:rsid w:val="00991587"/>
    <w:rsid w:val="0099172B"/>
    <w:rsid w:val="00991FA2"/>
    <w:rsid w:val="0099225A"/>
    <w:rsid w:val="0099280E"/>
    <w:rsid w:val="009929EF"/>
    <w:rsid w:val="009934AB"/>
    <w:rsid w:val="00993621"/>
    <w:rsid w:val="009936F8"/>
    <w:rsid w:val="0099431D"/>
    <w:rsid w:val="00994475"/>
    <w:rsid w:val="00994636"/>
    <w:rsid w:val="009948C2"/>
    <w:rsid w:val="00994919"/>
    <w:rsid w:val="00994B2F"/>
    <w:rsid w:val="00994DC1"/>
    <w:rsid w:val="00995490"/>
    <w:rsid w:val="009955B8"/>
    <w:rsid w:val="009957C4"/>
    <w:rsid w:val="00995990"/>
    <w:rsid w:val="00995A3C"/>
    <w:rsid w:val="00995C8A"/>
    <w:rsid w:val="0099637E"/>
    <w:rsid w:val="0099648E"/>
    <w:rsid w:val="00996523"/>
    <w:rsid w:val="00996613"/>
    <w:rsid w:val="009967F3"/>
    <w:rsid w:val="00996878"/>
    <w:rsid w:val="009968D3"/>
    <w:rsid w:val="00996A8E"/>
    <w:rsid w:val="00996BAC"/>
    <w:rsid w:val="00996CB3"/>
    <w:rsid w:val="0099720D"/>
    <w:rsid w:val="00997315"/>
    <w:rsid w:val="00997971"/>
    <w:rsid w:val="009A0212"/>
    <w:rsid w:val="009A02A4"/>
    <w:rsid w:val="009A0BE7"/>
    <w:rsid w:val="009A11B1"/>
    <w:rsid w:val="009A1596"/>
    <w:rsid w:val="009A1717"/>
    <w:rsid w:val="009A1877"/>
    <w:rsid w:val="009A1A03"/>
    <w:rsid w:val="009A208B"/>
    <w:rsid w:val="009A218B"/>
    <w:rsid w:val="009A22C8"/>
    <w:rsid w:val="009A2676"/>
    <w:rsid w:val="009A2DCC"/>
    <w:rsid w:val="009A2F1F"/>
    <w:rsid w:val="009A31D9"/>
    <w:rsid w:val="009A3D00"/>
    <w:rsid w:val="009A4288"/>
    <w:rsid w:val="009A4619"/>
    <w:rsid w:val="009A4645"/>
    <w:rsid w:val="009A48BD"/>
    <w:rsid w:val="009A4A6F"/>
    <w:rsid w:val="009A4F7E"/>
    <w:rsid w:val="009A53EE"/>
    <w:rsid w:val="009A5975"/>
    <w:rsid w:val="009A5BCE"/>
    <w:rsid w:val="009A60D4"/>
    <w:rsid w:val="009A6151"/>
    <w:rsid w:val="009A6354"/>
    <w:rsid w:val="009A664F"/>
    <w:rsid w:val="009A6789"/>
    <w:rsid w:val="009A6E48"/>
    <w:rsid w:val="009A6FC3"/>
    <w:rsid w:val="009A7628"/>
    <w:rsid w:val="009A774F"/>
    <w:rsid w:val="009A7D34"/>
    <w:rsid w:val="009A7DBC"/>
    <w:rsid w:val="009B0338"/>
    <w:rsid w:val="009B0853"/>
    <w:rsid w:val="009B132B"/>
    <w:rsid w:val="009B140E"/>
    <w:rsid w:val="009B1569"/>
    <w:rsid w:val="009B1A42"/>
    <w:rsid w:val="009B1ACD"/>
    <w:rsid w:val="009B1B4F"/>
    <w:rsid w:val="009B1E09"/>
    <w:rsid w:val="009B2440"/>
    <w:rsid w:val="009B256A"/>
    <w:rsid w:val="009B2645"/>
    <w:rsid w:val="009B2C1C"/>
    <w:rsid w:val="009B324F"/>
    <w:rsid w:val="009B3874"/>
    <w:rsid w:val="009B3919"/>
    <w:rsid w:val="009B3A6D"/>
    <w:rsid w:val="009B3DCA"/>
    <w:rsid w:val="009B449E"/>
    <w:rsid w:val="009B4752"/>
    <w:rsid w:val="009B4BAC"/>
    <w:rsid w:val="009B4F4C"/>
    <w:rsid w:val="009B516F"/>
    <w:rsid w:val="009B524D"/>
    <w:rsid w:val="009B56DA"/>
    <w:rsid w:val="009B578F"/>
    <w:rsid w:val="009B5969"/>
    <w:rsid w:val="009B5C2D"/>
    <w:rsid w:val="009B5C6C"/>
    <w:rsid w:val="009B62ED"/>
    <w:rsid w:val="009B660F"/>
    <w:rsid w:val="009B6660"/>
    <w:rsid w:val="009B696A"/>
    <w:rsid w:val="009B69C1"/>
    <w:rsid w:val="009B6D80"/>
    <w:rsid w:val="009B6E05"/>
    <w:rsid w:val="009B72D2"/>
    <w:rsid w:val="009B7403"/>
    <w:rsid w:val="009B7463"/>
    <w:rsid w:val="009B7551"/>
    <w:rsid w:val="009B768B"/>
    <w:rsid w:val="009B772A"/>
    <w:rsid w:val="009B77C7"/>
    <w:rsid w:val="009B7D0E"/>
    <w:rsid w:val="009B7FFC"/>
    <w:rsid w:val="009C05C0"/>
    <w:rsid w:val="009C0697"/>
    <w:rsid w:val="009C09B3"/>
    <w:rsid w:val="009C0AEA"/>
    <w:rsid w:val="009C0B6F"/>
    <w:rsid w:val="009C0C25"/>
    <w:rsid w:val="009C1436"/>
    <w:rsid w:val="009C179E"/>
    <w:rsid w:val="009C17DB"/>
    <w:rsid w:val="009C1976"/>
    <w:rsid w:val="009C23BB"/>
    <w:rsid w:val="009C2516"/>
    <w:rsid w:val="009C2D00"/>
    <w:rsid w:val="009C2E02"/>
    <w:rsid w:val="009C3289"/>
    <w:rsid w:val="009C32C2"/>
    <w:rsid w:val="009C3612"/>
    <w:rsid w:val="009C37A3"/>
    <w:rsid w:val="009C3A98"/>
    <w:rsid w:val="009C411F"/>
    <w:rsid w:val="009C45E1"/>
    <w:rsid w:val="009C4613"/>
    <w:rsid w:val="009C4A64"/>
    <w:rsid w:val="009C4BE2"/>
    <w:rsid w:val="009C4BEB"/>
    <w:rsid w:val="009C4D24"/>
    <w:rsid w:val="009C508D"/>
    <w:rsid w:val="009C5244"/>
    <w:rsid w:val="009C5708"/>
    <w:rsid w:val="009C5ADE"/>
    <w:rsid w:val="009C5BC8"/>
    <w:rsid w:val="009C6275"/>
    <w:rsid w:val="009C6465"/>
    <w:rsid w:val="009C64D9"/>
    <w:rsid w:val="009C69D5"/>
    <w:rsid w:val="009C6F72"/>
    <w:rsid w:val="009C7073"/>
    <w:rsid w:val="009C7390"/>
    <w:rsid w:val="009C74BB"/>
    <w:rsid w:val="009C7868"/>
    <w:rsid w:val="009C7C50"/>
    <w:rsid w:val="009C7C9B"/>
    <w:rsid w:val="009C7DE9"/>
    <w:rsid w:val="009C7F1A"/>
    <w:rsid w:val="009D0332"/>
    <w:rsid w:val="009D0436"/>
    <w:rsid w:val="009D1098"/>
    <w:rsid w:val="009D10B1"/>
    <w:rsid w:val="009D10ED"/>
    <w:rsid w:val="009D1196"/>
    <w:rsid w:val="009D1CBA"/>
    <w:rsid w:val="009D266A"/>
    <w:rsid w:val="009D2CF4"/>
    <w:rsid w:val="009D2D36"/>
    <w:rsid w:val="009D2DAC"/>
    <w:rsid w:val="009D30A8"/>
    <w:rsid w:val="009D3189"/>
    <w:rsid w:val="009D3295"/>
    <w:rsid w:val="009D340B"/>
    <w:rsid w:val="009D344C"/>
    <w:rsid w:val="009D34FB"/>
    <w:rsid w:val="009D3537"/>
    <w:rsid w:val="009D35E1"/>
    <w:rsid w:val="009D3692"/>
    <w:rsid w:val="009D3898"/>
    <w:rsid w:val="009D3F8C"/>
    <w:rsid w:val="009D431B"/>
    <w:rsid w:val="009D431F"/>
    <w:rsid w:val="009D545C"/>
    <w:rsid w:val="009D5481"/>
    <w:rsid w:val="009D5550"/>
    <w:rsid w:val="009D57B8"/>
    <w:rsid w:val="009D58F7"/>
    <w:rsid w:val="009D5C0C"/>
    <w:rsid w:val="009D5F96"/>
    <w:rsid w:val="009D630A"/>
    <w:rsid w:val="009D63B3"/>
    <w:rsid w:val="009D6474"/>
    <w:rsid w:val="009D65B6"/>
    <w:rsid w:val="009D65F0"/>
    <w:rsid w:val="009D680D"/>
    <w:rsid w:val="009D681A"/>
    <w:rsid w:val="009D6AB6"/>
    <w:rsid w:val="009D6C46"/>
    <w:rsid w:val="009D6DF3"/>
    <w:rsid w:val="009D6F5C"/>
    <w:rsid w:val="009D7033"/>
    <w:rsid w:val="009D7059"/>
    <w:rsid w:val="009D721E"/>
    <w:rsid w:val="009D72F6"/>
    <w:rsid w:val="009D736E"/>
    <w:rsid w:val="009D790A"/>
    <w:rsid w:val="009D7ABC"/>
    <w:rsid w:val="009E06EA"/>
    <w:rsid w:val="009E07CA"/>
    <w:rsid w:val="009E0ADB"/>
    <w:rsid w:val="009E0B22"/>
    <w:rsid w:val="009E0D88"/>
    <w:rsid w:val="009E105D"/>
    <w:rsid w:val="009E108C"/>
    <w:rsid w:val="009E132A"/>
    <w:rsid w:val="009E17AA"/>
    <w:rsid w:val="009E1850"/>
    <w:rsid w:val="009E216F"/>
    <w:rsid w:val="009E23B6"/>
    <w:rsid w:val="009E24C7"/>
    <w:rsid w:val="009E2753"/>
    <w:rsid w:val="009E2843"/>
    <w:rsid w:val="009E2C83"/>
    <w:rsid w:val="009E3116"/>
    <w:rsid w:val="009E3169"/>
    <w:rsid w:val="009E36B0"/>
    <w:rsid w:val="009E3703"/>
    <w:rsid w:val="009E3D3D"/>
    <w:rsid w:val="009E4006"/>
    <w:rsid w:val="009E45B3"/>
    <w:rsid w:val="009E4768"/>
    <w:rsid w:val="009E4ADB"/>
    <w:rsid w:val="009E51ED"/>
    <w:rsid w:val="009E58D4"/>
    <w:rsid w:val="009E626C"/>
    <w:rsid w:val="009E671C"/>
    <w:rsid w:val="009E6D7F"/>
    <w:rsid w:val="009E6FB7"/>
    <w:rsid w:val="009E7144"/>
    <w:rsid w:val="009E7229"/>
    <w:rsid w:val="009E7949"/>
    <w:rsid w:val="009E79A6"/>
    <w:rsid w:val="009E7A79"/>
    <w:rsid w:val="009F0095"/>
    <w:rsid w:val="009F0610"/>
    <w:rsid w:val="009F0679"/>
    <w:rsid w:val="009F0AA2"/>
    <w:rsid w:val="009F0B0D"/>
    <w:rsid w:val="009F0CD5"/>
    <w:rsid w:val="009F1576"/>
    <w:rsid w:val="009F1959"/>
    <w:rsid w:val="009F2025"/>
    <w:rsid w:val="009F24D4"/>
    <w:rsid w:val="009F26E7"/>
    <w:rsid w:val="009F271C"/>
    <w:rsid w:val="009F2AF7"/>
    <w:rsid w:val="009F2C61"/>
    <w:rsid w:val="009F31D3"/>
    <w:rsid w:val="009F32EF"/>
    <w:rsid w:val="009F3580"/>
    <w:rsid w:val="009F38ED"/>
    <w:rsid w:val="009F3A2F"/>
    <w:rsid w:val="009F3C66"/>
    <w:rsid w:val="009F3F6D"/>
    <w:rsid w:val="009F4481"/>
    <w:rsid w:val="009F4645"/>
    <w:rsid w:val="009F4C44"/>
    <w:rsid w:val="009F546E"/>
    <w:rsid w:val="009F5B54"/>
    <w:rsid w:val="009F5E5E"/>
    <w:rsid w:val="009F64B6"/>
    <w:rsid w:val="009F64E3"/>
    <w:rsid w:val="009F6A10"/>
    <w:rsid w:val="009F6E3E"/>
    <w:rsid w:val="009F6FFF"/>
    <w:rsid w:val="009F71C3"/>
    <w:rsid w:val="009F7549"/>
    <w:rsid w:val="009F755D"/>
    <w:rsid w:val="009F76D9"/>
    <w:rsid w:val="009F7815"/>
    <w:rsid w:val="009F7882"/>
    <w:rsid w:val="009F798B"/>
    <w:rsid w:val="009F7CF1"/>
    <w:rsid w:val="009F7F64"/>
    <w:rsid w:val="00A00056"/>
    <w:rsid w:val="00A000F2"/>
    <w:rsid w:val="00A005AC"/>
    <w:rsid w:val="00A00632"/>
    <w:rsid w:val="00A00693"/>
    <w:rsid w:val="00A0079E"/>
    <w:rsid w:val="00A00861"/>
    <w:rsid w:val="00A00A01"/>
    <w:rsid w:val="00A00A2D"/>
    <w:rsid w:val="00A00AB7"/>
    <w:rsid w:val="00A01054"/>
    <w:rsid w:val="00A019D5"/>
    <w:rsid w:val="00A01B7D"/>
    <w:rsid w:val="00A0213A"/>
    <w:rsid w:val="00A02685"/>
    <w:rsid w:val="00A02942"/>
    <w:rsid w:val="00A02AE3"/>
    <w:rsid w:val="00A031C8"/>
    <w:rsid w:val="00A03CBF"/>
    <w:rsid w:val="00A03EDE"/>
    <w:rsid w:val="00A04813"/>
    <w:rsid w:val="00A04E5D"/>
    <w:rsid w:val="00A04F65"/>
    <w:rsid w:val="00A054BD"/>
    <w:rsid w:val="00A054DD"/>
    <w:rsid w:val="00A05901"/>
    <w:rsid w:val="00A05B31"/>
    <w:rsid w:val="00A05EBA"/>
    <w:rsid w:val="00A06071"/>
    <w:rsid w:val="00A06435"/>
    <w:rsid w:val="00A06F7E"/>
    <w:rsid w:val="00A07239"/>
    <w:rsid w:val="00A075D5"/>
    <w:rsid w:val="00A07647"/>
    <w:rsid w:val="00A0795D"/>
    <w:rsid w:val="00A07C4B"/>
    <w:rsid w:val="00A105F9"/>
    <w:rsid w:val="00A106E1"/>
    <w:rsid w:val="00A10982"/>
    <w:rsid w:val="00A10A9B"/>
    <w:rsid w:val="00A10B4C"/>
    <w:rsid w:val="00A10C41"/>
    <w:rsid w:val="00A10E53"/>
    <w:rsid w:val="00A10F25"/>
    <w:rsid w:val="00A10FBA"/>
    <w:rsid w:val="00A11733"/>
    <w:rsid w:val="00A1175A"/>
    <w:rsid w:val="00A11FA9"/>
    <w:rsid w:val="00A11FB7"/>
    <w:rsid w:val="00A120A3"/>
    <w:rsid w:val="00A12191"/>
    <w:rsid w:val="00A12747"/>
    <w:rsid w:val="00A129BC"/>
    <w:rsid w:val="00A12C17"/>
    <w:rsid w:val="00A130F5"/>
    <w:rsid w:val="00A13F6A"/>
    <w:rsid w:val="00A14138"/>
    <w:rsid w:val="00A1420E"/>
    <w:rsid w:val="00A144C1"/>
    <w:rsid w:val="00A145CB"/>
    <w:rsid w:val="00A150C7"/>
    <w:rsid w:val="00A1540A"/>
    <w:rsid w:val="00A1566A"/>
    <w:rsid w:val="00A156D8"/>
    <w:rsid w:val="00A15708"/>
    <w:rsid w:val="00A158E4"/>
    <w:rsid w:val="00A15B45"/>
    <w:rsid w:val="00A15B93"/>
    <w:rsid w:val="00A15FA9"/>
    <w:rsid w:val="00A160FC"/>
    <w:rsid w:val="00A163D4"/>
    <w:rsid w:val="00A16848"/>
    <w:rsid w:val="00A168E3"/>
    <w:rsid w:val="00A16E30"/>
    <w:rsid w:val="00A1712D"/>
    <w:rsid w:val="00A174D5"/>
    <w:rsid w:val="00A20698"/>
    <w:rsid w:val="00A20C71"/>
    <w:rsid w:val="00A20CAE"/>
    <w:rsid w:val="00A20D4F"/>
    <w:rsid w:val="00A21228"/>
    <w:rsid w:val="00A214B8"/>
    <w:rsid w:val="00A21659"/>
    <w:rsid w:val="00A21682"/>
    <w:rsid w:val="00A21BE9"/>
    <w:rsid w:val="00A22223"/>
    <w:rsid w:val="00A22258"/>
    <w:rsid w:val="00A228CB"/>
    <w:rsid w:val="00A22C4B"/>
    <w:rsid w:val="00A22D7D"/>
    <w:rsid w:val="00A2343A"/>
    <w:rsid w:val="00A23668"/>
    <w:rsid w:val="00A23764"/>
    <w:rsid w:val="00A2377B"/>
    <w:rsid w:val="00A238F0"/>
    <w:rsid w:val="00A23EA4"/>
    <w:rsid w:val="00A24134"/>
    <w:rsid w:val="00A2432F"/>
    <w:rsid w:val="00A243ED"/>
    <w:rsid w:val="00A24457"/>
    <w:rsid w:val="00A24A39"/>
    <w:rsid w:val="00A24CCE"/>
    <w:rsid w:val="00A24D23"/>
    <w:rsid w:val="00A25BB9"/>
    <w:rsid w:val="00A2612F"/>
    <w:rsid w:val="00A261A2"/>
    <w:rsid w:val="00A2626A"/>
    <w:rsid w:val="00A26381"/>
    <w:rsid w:val="00A269D3"/>
    <w:rsid w:val="00A26BBB"/>
    <w:rsid w:val="00A26CA4"/>
    <w:rsid w:val="00A26DF5"/>
    <w:rsid w:val="00A27453"/>
    <w:rsid w:val="00A27A6E"/>
    <w:rsid w:val="00A27A74"/>
    <w:rsid w:val="00A27AFA"/>
    <w:rsid w:val="00A3004C"/>
    <w:rsid w:val="00A30119"/>
    <w:rsid w:val="00A302F2"/>
    <w:rsid w:val="00A3036F"/>
    <w:rsid w:val="00A30A07"/>
    <w:rsid w:val="00A30B62"/>
    <w:rsid w:val="00A30D52"/>
    <w:rsid w:val="00A30F02"/>
    <w:rsid w:val="00A3124A"/>
    <w:rsid w:val="00A31277"/>
    <w:rsid w:val="00A31748"/>
    <w:rsid w:val="00A3210C"/>
    <w:rsid w:val="00A325B1"/>
    <w:rsid w:val="00A3268D"/>
    <w:rsid w:val="00A32722"/>
    <w:rsid w:val="00A327BB"/>
    <w:rsid w:val="00A32CF1"/>
    <w:rsid w:val="00A33134"/>
    <w:rsid w:val="00A33960"/>
    <w:rsid w:val="00A33A78"/>
    <w:rsid w:val="00A33B77"/>
    <w:rsid w:val="00A33CFE"/>
    <w:rsid w:val="00A3406A"/>
    <w:rsid w:val="00A3497A"/>
    <w:rsid w:val="00A34A7E"/>
    <w:rsid w:val="00A34DAE"/>
    <w:rsid w:val="00A34E3F"/>
    <w:rsid w:val="00A35001"/>
    <w:rsid w:val="00A350F0"/>
    <w:rsid w:val="00A35295"/>
    <w:rsid w:val="00A352B8"/>
    <w:rsid w:val="00A355A8"/>
    <w:rsid w:val="00A358D1"/>
    <w:rsid w:val="00A35B48"/>
    <w:rsid w:val="00A36012"/>
    <w:rsid w:val="00A362F5"/>
    <w:rsid w:val="00A364D5"/>
    <w:rsid w:val="00A36AA7"/>
    <w:rsid w:val="00A36EF2"/>
    <w:rsid w:val="00A37259"/>
    <w:rsid w:val="00A3733D"/>
    <w:rsid w:val="00A377AA"/>
    <w:rsid w:val="00A378CD"/>
    <w:rsid w:val="00A37CCF"/>
    <w:rsid w:val="00A37E2E"/>
    <w:rsid w:val="00A4006C"/>
    <w:rsid w:val="00A40085"/>
    <w:rsid w:val="00A40621"/>
    <w:rsid w:val="00A409FC"/>
    <w:rsid w:val="00A40A79"/>
    <w:rsid w:val="00A40B6A"/>
    <w:rsid w:val="00A40E41"/>
    <w:rsid w:val="00A414B1"/>
    <w:rsid w:val="00A41858"/>
    <w:rsid w:val="00A4219E"/>
    <w:rsid w:val="00A42288"/>
    <w:rsid w:val="00A425F7"/>
    <w:rsid w:val="00A428A2"/>
    <w:rsid w:val="00A429E1"/>
    <w:rsid w:val="00A42A33"/>
    <w:rsid w:val="00A42BB2"/>
    <w:rsid w:val="00A42CDE"/>
    <w:rsid w:val="00A43153"/>
    <w:rsid w:val="00A4317B"/>
    <w:rsid w:val="00A432C5"/>
    <w:rsid w:val="00A439BB"/>
    <w:rsid w:val="00A43E02"/>
    <w:rsid w:val="00A43EB9"/>
    <w:rsid w:val="00A4461C"/>
    <w:rsid w:val="00A446A5"/>
    <w:rsid w:val="00A44998"/>
    <w:rsid w:val="00A44AA1"/>
    <w:rsid w:val="00A44BC6"/>
    <w:rsid w:val="00A44CAA"/>
    <w:rsid w:val="00A44F4E"/>
    <w:rsid w:val="00A4505D"/>
    <w:rsid w:val="00A45313"/>
    <w:rsid w:val="00A458F0"/>
    <w:rsid w:val="00A45E80"/>
    <w:rsid w:val="00A45F8A"/>
    <w:rsid w:val="00A46207"/>
    <w:rsid w:val="00A46682"/>
    <w:rsid w:val="00A4693F"/>
    <w:rsid w:val="00A46CFA"/>
    <w:rsid w:val="00A4730B"/>
    <w:rsid w:val="00A476AF"/>
    <w:rsid w:val="00A479F8"/>
    <w:rsid w:val="00A47B42"/>
    <w:rsid w:val="00A47BBB"/>
    <w:rsid w:val="00A47CBB"/>
    <w:rsid w:val="00A47EE7"/>
    <w:rsid w:val="00A502A4"/>
    <w:rsid w:val="00A5063B"/>
    <w:rsid w:val="00A507ED"/>
    <w:rsid w:val="00A509C3"/>
    <w:rsid w:val="00A50B08"/>
    <w:rsid w:val="00A50B21"/>
    <w:rsid w:val="00A50D75"/>
    <w:rsid w:val="00A514E8"/>
    <w:rsid w:val="00A518A2"/>
    <w:rsid w:val="00A51998"/>
    <w:rsid w:val="00A51AD6"/>
    <w:rsid w:val="00A51B2F"/>
    <w:rsid w:val="00A51CF3"/>
    <w:rsid w:val="00A52244"/>
    <w:rsid w:val="00A524CE"/>
    <w:rsid w:val="00A532A4"/>
    <w:rsid w:val="00A5331F"/>
    <w:rsid w:val="00A5340D"/>
    <w:rsid w:val="00A53445"/>
    <w:rsid w:val="00A5377F"/>
    <w:rsid w:val="00A538A0"/>
    <w:rsid w:val="00A53993"/>
    <w:rsid w:val="00A53C52"/>
    <w:rsid w:val="00A541D2"/>
    <w:rsid w:val="00A5491E"/>
    <w:rsid w:val="00A55044"/>
    <w:rsid w:val="00A555E4"/>
    <w:rsid w:val="00A559EE"/>
    <w:rsid w:val="00A55EF7"/>
    <w:rsid w:val="00A560A2"/>
    <w:rsid w:val="00A562C0"/>
    <w:rsid w:val="00A567A4"/>
    <w:rsid w:val="00A56C40"/>
    <w:rsid w:val="00A56D3C"/>
    <w:rsid w:val="00A57106"/>
    <w:rsid w:val="00A57123"/>
    <w:rsid w:val="00A57166"/>
    <w:rsid w:val="00A5719B"/>
    <w:rsid w:val="00A5740B"/>
    <w:rsid w:val="00A576D9"/>
    <w:rsid w:val="00A577D2"/>
    <w:rsid w:val="00A57FDE"/>
    <w:rsid w:val="00A6020F"/>
    <w:rsid w:val="00A606EC"/>
    <w:rsid w:val="00A60BCF"/>
    <w:rsid w:val="00A610EC"/>
    <w:rsid w:val="00A6132D"/>
    <w:rsid w:val="00A61665"/>
    <w:rsid w:val="00A6199F"/>
    <w:rsid w:val="00A619FA"/>
    <w:rsid w:val="00A61E6D"/>
    <w:rsid w:val="00A623A8"/>
    <w:rsid w:val="00A624AF"/>
    <w:rsid w:val="00A624B3"/>
    <w:rsid w:val="00A6272B"/>
    <w:rsid w:val="00A62834"/>
    <w:rsid w:val="00A63105"/>
    <w:rsid w:val="00A63191"/>
    <w:rsid w:val="00A631AB"/>
    <w:rsid w:val="00A6342C"/>
    <w:rsid w:val="00A636C4"/>
    <w:rsid w:val="00A63821"/>
    <w:rsid w:val="00A63E9E"/>
    <w:rsid w:val="00A645D0"/>
    <w:rsid w:val="00A647C1"/>
    <w:rsid w:val="00A64CEF"/>
    <w:rsid w:val="00A65305"/>
    <w:rsid w:val="00A65645"/>
    <w:rsid w:val="00A656B4"/>
    <w:rsid w:val="00A6580F"/>
    <w:rsid w:val="00A658A2"/>
    <w:rsid w:val="00A65AF0"/>
    <w:rsid w:val="00A65B00"/>
    <w:rsid w:val="00A65D89"/>
    <w:rsid w:val="00A6609E"/>
    <w:rsid w:val="00A660E0"/>
    <w:rsid w:val="00A6624B"/>
    <w:rsid w:val="00A662E7"/>
    <w:rsid w:val="00A668ED"/>
    <w:rsid w:val="00A66AA4"/>
    <w:rsid w:val="00A66FFE"/>
    <w:rsid w:val="00A6714C"/>
    <w:rsid w:val="00A673C4"/>
    <w:rsid w:val="00A673D7"/>
    <w:rsid w:val="00A67521"/>
    <w:rsid w:val="00A679CB"/>
    <w:rsid w:val="00A67B48"/>
    <w:rsid w:val="00A67CE8"/>
    <w:rsid w:val="00A67D4E"/>
    <w:rsid w:val="00A67F30"/>
    <w:rsid w:val="00A7019E"/>
    <w:rsid w:val="00A7022D"/>
    <w:rsid w:val="00A702B0"/>
    <w:rsid w:val="00A7035A"/>
    <w:rsid w:val="00A7040A"/>
    <w:rsid w:val="00A70866"/>
    <w:rsid w:val="00A70A96"/>
    <w:rsid w:val="00A70F25"/>
    <w:rsid w:val="00A716B3"/>
    <w:rsid w:val="00A71B61"/>
    <w:rsid w:val="00A71BD6"/>
    <w:rsid w:val="00A71CD1"/>
    <w:rsid w:val="00A71E64"/>
    <w:rsid w:val="00A7218D"/>
    <w:rsid w:val="00A721B6"/>
    <w:rsid w:val="00A7234F"/>
    <w:rsid w:val="00A72485"/>
    <w:rsid w:val="00A72DAD"/>
    <w:rsid w:val="00A7374F"/>
    <w:rsid w:val="00A73AA2"/>
    <w:rsid w:val="00A73F0B"/>
    <w:rsid w:val="00A740EB"/>
    <w:rsid w:val="00A7432F"/>
    <w:rsid w:val="00A7437B"/>
    <w:rsid w:val="00A7487D"/>
    <w:rsid w:val="00A74D4E"/>
    <w:rsid w:val="00A74E75"/>
    <w:rsid w:val="00A751D3"/>
    <w:rsid w:val="00A754B5"/>
    <w:rsid w:val="00A7564F"/>
    <w:rsid w:val="00A75779"/>
    <w:rsid w:val="00A757D0"/>
    <w:rsid w:val="00A75EC4"/>
    <w:rsid w:val="00A761EB"/>
    <w:rsid w:val="00A763A4"/>
    <w:rsid w:val="00A76517"/>
    <w:rsid w:val="00A766AE"/>
    <w:rsid w:val="00A7682B"/>
    <w:rsid w:val="00A772C5"/>
    <w:rsid w:val="00A773FD"/>
    <w:rsid w:val="00A774BA"/>
    <w:rsid w:val="00A775FC"/>
    <w:rsid w:val="00A776DC"/>
    <w:rsid w:val="00A7786D"/>
    <w:rsid w:val="00A7790D"/>
    <w:rsid w:val="00A77912"/>
    <w:rsid w:val="00A77B83"/>
    <w:rsid w:val="00A77D71"/>
    <w:rsid w:val="00A80388"/>
    <w:rsid w:val="00A8064C"/>
    <w:rsid w:val="00A80D87"/>
    <w:rsid w:val="00A810C6"/>
    <w:rsid w:val="00A8152A"/>
    <w:rsid w:val="00A82152"/>
    <w:rsid w:val="00A821DC"/>
    <w:rsid w:val="00A82D0B"/>
    <w:rsid w:val="00A82D66"/>
    <w:rsid w:val="00A830AA"/>
    <w:rsid w:val="00A8340A"/>
    <w:rsid w:val="00A835E4"/>
    <w:rsid w:val="00A837A5"/>
    <w:rsid w:val="00A83890"/>
    <w:rsid w:val="00A8395C"/>
    <w:rsid w:val="00A839E9"/>
    <w:rsid w:val="00A83E59"/>
    <w:rsid w:val="00A84114"/>
    <w:rsid w:val="00A844E8"/>
    <w:rsid w:val="00A844FB"/>
    <w:rsid w:val="00A8465C"/>
    <w:rsid w:val="00A84795"/>
    <w:rsid w:val="00A847A6"/>
    <w:rsid w:val="00A850D9"/>
    <w:rsid w:val="00A85142"/>
    <w:rsid w:val="00A855A0"/>
    <w:rsid w:val="00A85732"/>
    <w:rsid w:val="00A85A6D"/>
    <w:rsid w:val="00A85B91"/>
    <w:rsid w:val="00A85EEF"/>
    <w:rsid w:val="00A86005"/>
    <w:rsid w:val="00A866DE"/>
    <w:rsid w:val="00A86713"/>
    <w:rsid w:val="00A867BB"/>
    <w:rsid w:val="00A8717F"/>
    <w:rsid w:val="00A874F6"/>
    <w:rsid w:val="00A8791C"/>
    <w:rsid w:val="00A87A5A"/>
    <w:rsid w:val="00A87D06"/>
    <w:rsid w:val="00A9031D"/>
    <w:rsid w:val="00A905D1"/>
    <w:rsid w:val="00A90619"/>
    <w:rsid w:val="00A90743"/>
    <w:rsid w:val="00A90A4B"/>
    <w:rsid w:val="00A90BB5"/>
    <w:rsid w:val="00A90DA1"/>
    <w:rsid w:val="00A90FC5"/>
    <w:rsid w:val="00A9116E"/>
    <w:rsid w:val="00A911F4"/>
    <w:rsid w:val="00A91532"/>
    <w:rsid w:val="00A9160C"/>
    <w:rsid w:val="00A917B1"/>
    <w:rsid w:val="00A91AEF"/>
    <w:rsid w:val="00A91D3B"/>
    <w:rsid w:val="00A91DFD"/>
    <w:rsid w:val="00A920F7"/>
    <w:rsid w:val="00A920F9"/>
    <w:rsid w:val="00A92257"/>
    <w:rsid w:val="00A92330"/>
    <w:rsid w:val="00A92969"/>
    <w:rsid w:val="00A92CD7"/>
    <w:rsid w:val="00A931DE"/>
    <w:rsid w:val="00A93348"/>
    <w:rsid w:val="00A93408"/>
    <w:rsid w:val="00A934CD"/>
    <w:rsid w:val="00A93A24"/>
    <w:rsid w:val="00A93EA5"/>
    <w:rsid w:val="00A93F48"/>
    <w:rsid w:val="00A9428B"/>
    <w:rsid w:val="00A942D2"/>
    <w:rsid w:val="00A94864"/>
    <w:rsid w:val="00A949EE"/>
    <w:rsid w:val="00A94C2E"/>
    <w:rsid w:val="00A94DDB"/>
    <w:rsid w:val="00A94FB4"/>
    <w:rsid w:val="00A95009"/>
    <w:rsid w:val="00A95064"/>
    <w:rsid w:val="00A95743"/>
    <w:rsid w:val="00A95791"/>
    <w:rsid w:val="00A95863"/>
    <w:rsid w:val="00A9599E"/>
    <w:rsid w:val="00A95E75"/>
    <w:rsid w:val="00A961C2"/>
    <w:rsid w:val="00A961FF"/>
    <w:rsid w:val="00A964D3"/>
    <w:rsid w:val="00A96632"/>
    <w:rsid w:val="00A96C20"/>
    <w:rsid w:val="00A96F8B"/>
    <w:rsid w:val="00A96F9D"/>
    <w:rsid w:val="00A970F5"/>
    <w:rsid w:val="00A974C5"/>
    <w:rsid w:val="00A97861"/>
    <w:rsid w:val="00A97953"/>
    <w:rsid w:val="00A97D66"/>
    <w:rsid w:val="00A97F4A"/>
    <w:rsid w:val="00AA0434"/>
    <w:rsid w:val="00AA05BC"/>
    <w:rsid w:val="00AA07D0"/>
    <w:rsid w:val="00AA0818"/>
    <w:rsid w:val="00AA0B70"/>
    <w:rsid w:val="00AA0D13"/>
    <w:rsid w:val="00AA0F97"/>
    <w:rsid w:val="00AA1310"/>
    <w:rsid w:val="00AA15CF"/>
    <w:rsid w:val="00AA1742"/>
    <w:rsid w:val="00AA1CEB"/>
    <w:rsid w:val="00AA2294"/>
    <w:rsid w:val="00AA22D9"/>
    <w:rsid w:val="00AA23C8"/>
    <w:rsid w:val="00AA2A52"/>
    <w:rsid w:val="00AA2ACD"/>
    <w:rsid w:val="00AA2C38"/>
    <w:rsid w:val="00AA2C94"/>
    <w:rsid w:val="00AA2F60"/>
    <w:rsid w:val="00AA30AA"/>
    <w:rsid w:val="00AA321C"/>
    <w:rsid w:val="00AA330D"/>
    <w:rsid w:val="00AA347A"/>
    <w:rsid w:val="00AA3BD7"/>
    <w:rsid w:val="00AA3E9D"/>
    <w:rsid w:val="00AA4616"/>
    <w:rsid w:val="00AA4E18"/>
    <w:rsid w:val="00AA567E"/>
    <w:rsid w:val="00AA56DC"/>
    <w:rsid w:val="00AA586D"/>
    <w:rsid w:val="00AA5C42"/>
    <w:rsid w:val="00AA5C50"/>
    <w:rsid w:val="00AA5F1E"/>
    <w:rsid w:val="00AA6969"/>
    <w:rsid w:val="00AA725C"/>
    <w:rsid w:val="00AA7E7F"/>
    <w:rsid w:val="00AB099C"/>
    <w:rsid w:val="00AB0A5C"/>
    <w:rsid w:val="00AB0C0B"/>
    <w:rsid w:val="00AB1002"/>
    <w:rsid w:val="00AB1601"/>
    <w:rsid w:val="00AB1618"/>
    <w:rsid w:val="00AB1DC5"/>
    <w:rsid w:val="00AB1FFD"/>
    <w:rsid w:val="00AB267B"/>
    <w:rsid w:val="00AB2766"/>
    <w:rsid w:val="00AB2901"/>
    <w:rsid w:val="00AB2C99"/>
    <w:rsid w:val="00AB2D77"/>
    <w:rsid w:val="00AB2F1C"/>
    <w:rsid w:val="00AB2FAF"/>
    <w:rsid w:val="00AB3154"/>
    <w:rsid w:val="00AB366E"/>
    <w:rsid w:val="00AB3B9A"/>
    <w:rsid w:val="00AB3DD1"/>
    <w:rsid w:val="00AB407E"/>
    <w:rsid w:val="00AB4255"/>
    <w:rsid w:val="00AB4B97"/>
    <w:rsid w:val="00AB4EE4"/>
    <w:rsid w:val="00AB5082"/>
    <w:rsid w:val="00AB50F2"/>
    <w:rsid w:val="00AB52EE"/>
    <w:rsid w:val="00AB553E"/>
    <w:rsid w:val="00AB553F"/>
    <w:rsid w:val="00AB55DE"/>
    <w:rsid w:val="00AB56AB"/>
    <w:rsid w:val="00AB5901"/>
    <w:rsid w:val="00AB5B40"/>
    <w:rsid w:val="00AB5E9F"/>
    <w:rsid w:val="00AB6482"/>
    <w:rsid w:val="00AB64C1"/>
    <w:rsid w:val="00AB7A3E"/>
    <w:rsid w:val="00AC0183"/>
    <w:rsid w:val="00AC05B3"/>
    <w:rsid w:val="00AC06FE"/>
    <w:rsid w:val="00AC07B6"/>
    <w:rsid w:val="00AC096D"/>
    <w:rsid w:val="00AC0C00"/>
    <w:rsid w:val="00AC0E65"/>
    <w:rsid w:val="00AC0EC3"/>
    <w:rsid w:val="00AC10DF"/>
    <w:rsid w:val="00AC1211"/>
    <w:rsid w:val="00AC1263"/>
    <w:rsid w:val="00AC12A9"/>
    <w:rsid w:val="00AC12CD"/>
    <w:rsid w:val="00AC1A0D"/>
    <w:rsid w:val="00AC1A10"/>
    <w:rsid w:val="00AC1A57"/>
    <w:rsid w:val="00AC1A6B"/>
    <w:rsid w:val="00AC1DA8"/>
    <w:rsid w:val="00AC1EB9"/>
    <w:rsid w:val="00AC1F7E"/>
    <w:rsid w:val="00AC20DF"/>
    <w:rsid w:val="00AC2197"/>
    <w:rsid w:val="00AC271F"/>
    <w:rsid w:val="00AC2A47"/>
    <w:rsid w:val="00AC2B92"/>
    <w:rsid w:val="00AC2CD4"/>
    <w:rsid w:val="00AC3277"/>
    <w:rsid w:val="00AC37FF"/>
    <w:rsid w:val="00AC3C91"/>
    <w:rsid w:val="00AC434F"/>
    <w:rsid w:val="00AC46E2"/>
    <w:rsid w:val="00AC47EB"/>
    <w:rsid w:val="00AC4870"/>
    <w:rsid w:val="00AC4920"/>
    <w:rsid w:val="00AC4AF0"/>
    <w:rsid w:val="00AC4B7A"/>
    <w:rsid w:val="00AC4CF8"/>
    <w:rsid w:val="00AC4FB1"/>
    <w:rsid w:val="00AC50CD"/>
    <w:rsid w:val="00AC5151"/>
    <w:rsid w:val="00AC52BF"/>
    <w:rsid w:val="00AC538E"/>
    <w:rsid w:val="00AC581F"/>
    <w:rsid w:val="00AC5867"/>
    <w:rsid w:val="00AC5B81"/>
    <w:rsid w:val="00AC5CEA"/>
    <w:rsid w:val="00AC60AA"/>
    <w:rsid w:val="00AC678D"/>
    <w:rsid w:val="00AC691C"/>
    <w:rsid w:val="00AC69BB"/>
    <w:rsid w:val="00AC6A08"/>
    <w:rsid w:val="00AC6C4D"/>
    <w:rsid w:val="00AC71EB"/>
    <w:rsid w:val="00AC73B4"/>
    <w:rsid w:val="00AC75B2"/>
    <w:rsid w:val="00AC75F5"/>
    <w:rsid w:val="00AC7AE6"/>
    <w:rsid w:val="00AC7B2B"/>
    <w:rsid w:val="00AC7B8B"/>
    <w:rsid w:val="00AC7C6F"/>
    <w:rsid w:val="00AC7D47"/>
    <w:rsid w:val="00AC7EF8"/>
    <w:rsid w:val="00AC7FE3"/>
    <w:rsid w:val="00AD00D3"/>
    <w:rsid w:val="00AD021E"/>
    <w:rsid w:val="00AD026E"/>
    <w:rsid w:val="00AD0708"/>
    <w:rsid w:val="00AD0C51"/>
    <w:rsid w:val="00AD146C"/>
    <w:rsid w:val="00AD1945"/>
    <w:rsid w:val="00AD19C7"/>
    <w:rsid w:val="00AD19E4"/>
    <w:rsid w:val="00AD1A0C"/>
    <w:rsid w:val="00AD21A2"/>
    <w:rsid w:val="00AD268C"/>
    <w:rsid w:val="00AD3177"/>
    <w:rsid w:val="00AD385E"/>
    <w:rsid w:val="00AD3C0E"/>
    <w:rsid w:val="00AD455A"/>
    <w:rsid w:val="00AD4589"/>
    <w:rsid w:val="00AD496D"/>
    <w:rsid w:val="00AD4C7F"/>
    <w:rsid w:val="00AD5410"/>
    <w:rsid w:val="00AD6078"/>
    <w:rsid w:val="00AD610B"/>
    <w:rsid w:val="00AD618D"/>
    <w:rsid w:val="00AD6377"/>
    <w:rsid w:val="00AD6501"/>
    <w:rsid w:val="00AD66CB"/>
    <w:rsid w:val="00AD6A8E"/>
    <w:rsid w:val="00AD773D"/>
    <w:rsid w:val="00AD7830"/>
    <w:rsid w:val="00AD7B33"/>
    <w:rsid w:val="00AD7B48"/>
    <w:rsid w:val="00AD7BF9"/>
    <w:rsid w:val="00AD7C8D"/>
    <w:rsid w:val="00AD7FD3"/>
    <w:rsid w:val="00AD7FF4"/>
    <w:rsid w:val="00AE01C9"/>
    <w:rsid w:val="00AE022E"/>
    <w:rsid w:val="00AE05FC"/>
    <w:rsid w:val="00AE0AEB"/>
    <w:rsid w:val="00AE0BB7"/>
    <w:rsid w:val="00AE0F9A"/>
    <w:rsid w:val="00AE13CC"/>
    <w:rsid w:val="00AE163C"/>
    <w:rsid w:val="00AE16B4"/>
    <w:rsid w:val="00AE1997"/>
    <w:rsid w:val="00AE1EDB"/>
    <w:rsid w:val="00AE1F6B"/>
    <w:rsid w:val="00AE2759"/>
    <w:rsid w:val="00AE2BE3"/>
    <w:rsid w:val="00AE30FB"/>
    <w:rsid w:val="00AE32BE"/>
    <w:rsid w:val="00AE3987"/>
    <w:rsid w:val="00AE4001"/>
    <w:rsid w:val="00AE45B2"/>
    <w:rsid w:val="00AE4838"/>
    <w:rsid w:val="00AE4933"/>
    <w:rsid w:val="00AE4A41"/>
    <w:rsid w:val="00AE4BB7"/>
    <w:rsid w:val="00AE4E73"/>
    <w:rsid w:val="00AE4F1B"/>
    <w:rsid w:val="00AE53C3"/>
    <w:rsid w:val="00AE5828"/>
    <w:rsid w:val="00AE5AE0"/>
    <w:rsid w:val="00AE61E3"/>
    <w:rsid w:val="00AE6298"/>
    <w:rsid w:val="00AE703D"/>
    <w:rsid w:val="00AE710F"/>
    <w:rsid w:val="00AE74D8"/>
    <w:rsid w:val="00AE75F6"/>
    <w:rsid w:val="00AE7629"/>
    <w:rsid w:val="00AE78D5"/>
    <w:rsid w:val="00AE7CE4"/>
    <w:rsid w:val="00AE7F11"/>
    <w:rsid w:val="00AF0386"/>
    <w:rsid w:val="00AF03B7"/>
    <w:rsid w:val="00AF0600"/>
    <w:rsid w:val="00AF08D2"/>
    <w:rsid w:val="00AF12D4"/>
    <w:rsid w:val="00AF156C"/>
    <w:rsid w:val="00AF165B"/>
    <w:rsid w:val="00AF16EA"/>
    <w:rsid w:val="00AF176A"/>
    <w:rsid w:val="00AF17BD"/>
    <w:rsid w:val="00AF1CA3"/>
    <w:rsid w:val="00AF2445"/>
    <w:rsid w:val="00AF247C"/>
    <w:rsid w:val="00AF2852"/>
    <w:rsid w:val="00AF2BBE"/>
    <w:rsid w:val="00AF2C2B"/>
    <w:rsid w:val="00AF2D47"/>
    <w:rsid w:val="00AF2EBF"/>
    <w:rsid w:val="00AF34CC"/>
    <w:rsid w:val="00AF366E"/>
    <w:rsid w:val="00AF375B"/>
    <w:rsid w:val="00AF3790"/>
    <w:rsid w:val="00AF38F1"/>
    <w:rsid w:val="00AF3F9F"/>
    <w:rsid w:val="00AF4143"/>
    <w:rsid w:val="00AF4386"/>
    <w:rsid w:val="00AF452A"/>
    <w:rsid w:val="00AF484E"/>
    <w:rsid w:val="00AF4A1F"/>
    <w:rsid w:val="00AF4C86"/>
    <w:rsid w:val="00AF5635"/>
    <w:rsid w:val="00AF57AA"/>
    <w:rsid w:val="00AF5827"/>
    <w:rsid w:val="00AF5C88"/>
    <w:rsid w:val="00AF5E32"/>
    <w:rsid w:val="00AF6068"/>
    <w:rsid w:val="00AF60D2"/>
    <w:rsid w:val="00AF6380"/>
    <w:rsid w:val="00AF6451"/>
    <w:rsid w:val="00AF65B4"/>
    <w:rsid w:val="00AF6A2B"/>
    <w:rsid w:val="00AF6CB2"/>
    <w:rsid w:val="00AF6D58"/>
    <w:rsid w:val="00AF7003"/>
    <w:rsid w:val="00AF71C4"/>
    <w:rsid w:val="00AF7E6C"/>
    <w:rsid w:val="00B00240"/>
    <w:rsid w:val="00B009AB"/>
    <w:rsid w:val="00B010C7"/>
    <w:rsid w:val="00B0179A"/>
    <w:rsid w:val="00B01A9B"/>
    <w:rsid w:val="00B01BF2"/>
    <w:rsid w:val="00B01EA4"/>
    <w:rsid w:val="00B02055"/>
    <w:rsid w:val="00B02813"/>
    <w:rsid w:val="00B0288B"/>
    <w:rsid w:val="00B02A79"/>
    <w:rsid w:val="00B02B8E"/>
    <w:rsid w:val="00B03283"/>
    <w:rsid w:val="00B034BC"/>
    <w:rsid w:val="00B037DB"/>
    <w:rsid w:val="00B03ED0"/>
    <w:rsid w:val="00B0448B"/>
    <w:rsid w:val="00B04719"/>
    <w:rsid w:val="00B04B9A"/>
    <w:rsid w:val="00B04C92"/>
    <w:rsid w:val="00B051CB"/>
    <w:rsid w:val="00B05777"/>
    <w:rsid w:val="00B05A0F"/>
    <w:rsid w:val="00B05ADB"/>
    <w:rsid w:val="00B05D1A"/>
    <w:rsid w:val="00B05F9C"/>
    <w:rsid w:val="00B0642D"/>
    <w:rsid w:val="00B064C7"/>
    <w:rsid w:val="00B065C8"/>
    <w:rsid w:val="00B0667F"/>
    <w:rsid w:val="00B06735"/>
    <w:rsid w:val="00B06877"/>
    <w:rsid w:val="00B0697B"/>
    <w:rsid w:val="00B06A1F"/>
    <w:rsid w:val="00B06E97"/>
    <w:rsid w:val="00B07375"/>
    <w:rsid w:val="00B074EB"/>
    <w:rsid w:val="00B075F9"/>
    <w:rsid w:val="00B07FB3"/>
    <w:rsid w:val="00B102A9"/>
    <w:rsid w:val="00B103CD"/>
    <w:rsid w:val="00B1050A"/>
    <w:rsid w:val="00B10541"/>
    <w:rsid w:val="00B10AD7"/>
    <w:rsid w:val="00B10F98"/>
    <w:rsid w:val="00B114B9"/>
    <w:rsid w:val="00B1171F"/>
    <w:rsid w:val="00B118CD"/>
    <w:rsid w:val="00B12073"/>
    <w:rsid w:val="00B12373"/>
    <w:rsid w:val="00B1261F"/>
    <w:rsid w:val="00B1268A"/>
    <w:rsid w:val="00B129D9"/>
    <w:rsid w:val="00B12A8F"/>
    <w:rsid w:val="00B12A90"/>
    <w:rsid w:val="00B12B80"/>
    <w:rsid w:val="00B12ED4"/>
    <w:rsid w:val="00B13058"/>
    <w:rsid w:val="00B1313D"/>
    <w:rsid w:val="00B13E7A"/>
    <w:rsid w:val="00B13FA6"/>
    <w:rsid w:val="00B141CF"/>
    <w:rsid w:val="00B14390"/>
    <w:rsid w:val="00B1475E"/>
    <w:rsid w:val="00B148AC"/>
    <w:rsid w:val="00B14A2A"/>
    <w:rsid w:val="00B14CA8"/>
    <w:rsid w:val="00B14FCC"/>
    <w:rsid w:val="00B1500E"/>
    <w:rsid w:val="00B15290"/>
    <w:rsid w:val="00B153C5"/>
    <w:rsid w:val="00B153DE"/>
    <w:rsid w:val="00B158D8"/>
    <w:rsid w:val="00B15E2C"/>
    <w:rsid w:val="00B15F06"/>
    <w:rsid w:val="00B16200"/>
    <w:rsid w:val="00B16256"/>
    <w:rsid w:val="00B165E1"/>
    <w:rsid w:val="00B16872"/>
    <w:rsid w:val="00B16990"/>
    <w:rsid w:val="00B16DDB"/>
    <w:rsid w:val="00B16FE0"/>
    <w:rsid w:val="00B17079"/>
    <w:rsid w:val="00B17600"/>
    <w:rsid w:val="00B1762A"/>
    <w:rsid w:val="00B17644"/>
    <w:rsid w:val="00B176C5"/>
    <w:rsid w:val="00B1799A"/>
    <w:rsid w:val="00B179E0"/>
    <w:rsid w:val="00B17A92"/>
    <w:rsid w:val="00B17C47"/>
    <w:rsid w:val="00B203BC"/>
    <w:rsid w:val="00B20DC7"/>
    <w:rsid w:val="00B20F87"/>
    <w:rsid w:val="00B20FA5"/>
    <w:rsid w:val="00B21330"/>
    <w:rsid w:val="00B21446"/>
    <w:rsid w:val="00B21516"/>
    <w:rsid w:val="00B21527"/>
    <w:rsid w:val="00B2166C"/>
    <w:rsid w:val="00B21D1F"/>
    <w:rsid w:val="00B2264F"/>
    <w:rsid w:val="00B227EA"/>
    <w:rsid w:val="00B228E5"/>
    <w:rsid w:val="00B22AFA"/>
    <w:rsid w:val="00B22BE0"/>
    <w:rsid w:val="00B2310F"/>
    <w:rsid w:val="00B232F8"/>
    <w:rsid w:val="00B2378D"/>
    <w:rsid w:val="00B237E9"/>
    <w:rsid w:val="00B23ADD"/>
    <w:rsid w:val="00B23CF5"/>
    <w:rsid w:val="00B23EEC"/>
    <w:rsid w:val="00B2449C"/>
    <w:rsid w:val="00B2489B"/>
    <w:rsid w:val="00B24A8F"/>
    <w:rsid w:val="00B24CEA"/>
    <w:rsid w:val="00B25288"/>
    <w:rsid w:val="00B253CB"/>
    <w:rsid w:val="00B2567C"/>
    <w:rsid w:val="00B25831"/>
    <w:rsid w:val="00B258B0"/>
    <w:rsid w:val="00B259F1"/>
    <w:rsid w:val="00B25DA0"/>
    <w:rsid w:val="00B262B9"/>
    <w:rsid w:val="00B2635E"/>
    <w:rsid w:val="00B263D0"/>
    <w:rsid w:val="00B267F6"/>
    <w:rsid w:val="00B26935"/>
    <w:rsid w:val="00B26AFA"/>
    <w:rsid w:val="00B27051"/>
    <w:rsid w:val="00B270DA"/>
    <w:rsid w:val="00B2724F"/>
    <w:rsid w:val="00B27F0A"/>
    <w:rsid w:val="00B30151"/>
    <w:rsid w:val="00B3031C"/>
    <w:rsid w:val="00B30C3B"/>
    <w:rsid w:val="00B31118"/>
    <w:rsid w:val="00B31217"/>
    <w:rsid w:val="00B31443"/>
    <w:rsid w:val="00B31FC5"/>
    <w:rsid w:val="00B32461"/>
    <w:rsid w:val="00B32669"/>
    <w:rsid w:val="00B333B7"/>
    <w:rsid w:val="00B3347D"/>
    <w:rsid w:val="00B3358F"/>
    <w:rsid w:val="00B336B8"/>
    <w:rsid w:val="00B338A1"/>
    <w:rsid w:val="00B33B20"/>
    <w:rsid w:val="00B33C05"/>
    <w:rsid w:val="00B33CBC"/>
    <w:rsid w:val="00B3417D"/>
    <w:rsid w:val="00B3425D"/>
    <w:rsid w:val="00B34AE6"/>
    <w:rsid w:val="00B34FE5"/>
    <w:rsid w:val="00B3502C"/>
    <w:rsid w:val="00B352E3"/>
    <w:rsid w:val="00B35605"/>
    <w:rsid w:val="00B3574F"/>
    <w:rsid w:val="00B35AC0"/>
    <w:rsid w:val="00B35ACE"/>
    <w:rsid w:val="00B35ED0"/>
    <w:rsid w:val="00B36011"/>
    <w:rsid w:val="00B3625F"/>
    <w:rsid w:val="00B36773"/>
    <w:rsid w:val="00B37D7D"/>
    <w:rsid w:val="00B40092"/>
    <w:rsid w:val="00B40403"/>
    <w:rsid w:val="00B40981"/>
    <w:rsid w:val="00B40BAB"/>
    <w:rsid w:val="00B40F6D"/>
    <w:rsid w:val="00B4105C"/>
    <w:rsid w:val="00B415C4"/>
    <w:rsid w:val="00B4190C"/>
    <w:rsid w:val="00B41A0E"/>
    <w:rsid w:val="00B41B59"/>
    <w:rsid w:val="00B41BB3"/>
    <w:rsid w:val="00B41D47"/>
    <w:rsid w:val="00B41FF8"/>
    <w:rsid w:val="00B42863"/>
    <w:rsid w:val="00B4298E"/>
    <w:rsid w:val="00B42C58"/>
    <w:rsid w:val="00B4321B"/>
    <w:rsid w:val="00B432DF"/>
    <w:rsid w:val="00B439E1"/>
    <w:rsid w:val="00B439F1"/>
    <w:rsid w:val="00B4408B"/>
    <w:rsid w:val="00B44107"/>
    <w:rsid w:val="00B442E0"/>
    <w:rsid w:val="00B44577"/>
    <w:rsid w:val="00B447CE"/>
    <w:rsid w:val="00B44912"/>
    <w:rsid w:val="00B44D21"/>
    <w:rsid w:val="00B4536C"/>
    <w:rsid w:val="00B45A33"/>
    <w:rsid w:val="00B4606D"/>
    <w:rsid w:val="00B46200"/>
    <w:rsid w:val="00B4666F"/>
    <w:rsid w:val="00B467A6"/>
    <w:rsid w:val="00B46D7E"/>
    <w:rsid w:val="00B46E87"/>
    <w:rsid w:val="00B47157"/>
    <w:rsid w:val="00B473D1"/>
    <w:rsid w:val="00B4764D"/>
    <w:rsid w:val="00B47B12"/>
    <w:rsid w:val="00B47B86"/>
    <w:rsid w:val="00B47DE0"/>
    <w:rsid w:val="00B47F9F"/>
    <w:rsid w:val="00B47FD5"/>
    <w:rsid w:val="00B504B6"/>
    <w:rsid w:val="00B50800"/>
    <w:rsid w:val="00B50A9F"/>
    <w:rsid w:val="00B50C8E"/>
    <w:rsid w:val="00B51428"/>
    <w:rsid w:val="00B5152C"/>
    <w:rsid w:val="00B515FE"/>
    <w:rsid w:val="00B5196B"/>
    <w:rsid w:val="00B51A92"/>
    <w:rsid w:val="00B51B76"/>
    <w:rsid w:val="00B51F73"/>
    <w:rsid w:val="00B52412"/>
    <w:rsid w:val="00B5273C"/>
    <w:rsid w:val="00B52A4B"/>
    <w:rsid w:val="00B52B6B"/>
    <w:rsid w:val="00B52C4D"/>
    <w:rsid w:val="00B52D60"/>
    <w:rsid w:val="00B530A7"/>
    <w:rsid w:val="00B53287"/>
    <w:rsid w:val="00B53814"/>
    <w:rsid w:val="00B53972"/>
    <w:rsid w:val="00B53A5D"/>
    <w:rsid w:val="00B53A7D"/>
    <w:rsid w:val="00B54180"/>
    <w:rsid w:val="00B54527"/>
    <w:rsid w:val="00B545CC"/>
    <w:rsid w:val="00B54BAF"/>
    <w:rsid w:val="00B54FBC"/>
    <w:rsid w:val="00B55267"/>
    <w:rsid w:val="00B555CF"/>
    <w:rsid w:val="00B556F0"/>
    <w:rsid w:val="00B558FC"/>
    <w:rsid w:val="00B55B4B"/>
    <w:rsid w:val="00B55C64"/>
    <w:rsid w:val="00B55F4D"/>
    <w:rsid w:val="00B562C2"/>
    <w:rsid w:val="00B56936"/>
    <w:rsid w:val="00B56CDC"/>
    <w:rsid w:val="00B56E79"/>
    <w:rsid w:val="00B57182"/>
    <w:rsid w:val="00B57A05"/>
    <w:rsid w:val="00B57D59"/>
    <w:rsid w:val="00B57FC5"/>
    <w:rsid w:val="00B6017C"/>
    <w:rsid w:val="00B60421"/>
    <w:rsid w:val="00B608FB"/>
    <w:rsid w:val="00B60B56"/>
    <w:rsid w:val="00B60E39"/>
    <w:rsid w:val="00B61745"/>
    <w:rsid w:val="00B61A56"/>
    <w:rsid w:val="00B61B47"/>
    <w:rsid w:val="00B61E55"/>
    <w:rsid w:val="00B62001"/>
    <w:rsid w:val="00B6201F"/>
    <w:rsid w:val="00B6211B"/>
    <w:rsid w:val="00B622A0"/>
    <w:rsid w:val="00B6270B"/>
    <w:rsid w:val="00B6278C"/>
    <w:rsid w:val="00B62889"/>
    <w:rsid w:val="00B62937"/>
    <w:rsid w:val="00B62C3A"/>
    <w:rsid w:val="00B63003"/>
    <w:rsid w:val="00B6301C"/>
    <w:rsid w:val="00B6310F"/>
    <w:rsid w:val="00B634E9"/>
    <w:rsid w:val="00B63B43"/>
    <w:rsid w:val="00B63C7A"/>
    <w:rsid w:val="00B63D5B"/>
    <w:rsid w:val="00B63EC5"/>
    <w:rsid w:val="00B63F76"/>
    <w:rsid w:val="00B63F94"/>
    <w:rsid w:val="00B64212"/>
    <w:rsid w:val="00B64484"/>
    <w:rsid w:val="00B648AC"/>
    <w:rsid w:val="00B64B52"/>
    <w:rsid w:val="00B64B56"/>
    <w:rsid w:val="00B65309"/>
    <w:rsid w:val="00B654DD"/>
    <w:rsid w:val="00B655D4"/>
    <w:rsid w:val="00B6587C"/>
    <w:rsid w:val="00B65961"/>
    <w:rsid w:val="00B65F6A"/>
    <w:rsid w:val="00B66511"/>
    <w:rsid w:val="00B66CB8"/>
    <w:rsid w:val="00B6727E"/>
    <w:rsid w:val="00B672A6"/>
    <w:rsid w:val="00B6732F"/>
    <w:rsid w:val="00B67825"/>
    <w:rsid w:val="00B679B3"/>
    <w:rsid w:val="00B67ED1"/>
    <w:rsid w:val="00B70022"/>
    <w:rsid w:val="00B7028E"/>
    <w:rsid w:val="00B70357"/>
    <w:rsid w:val="00B70485"/>
    <w:rsid w:val="00B71036"/>
    <w:rsid w:val="00B71448"/>
    <w:rsid w:val="00B715A1"/>
    <w:rsid w:val="00B71E8E"/>
    <w:rsid w:val="00B72A72"/>
    <w:rsid w:val="00B72AC6"/>
    <w:rsid w:val="00B72B24"/>
    <w:rsid w:val="00B72B8D"/>
    <w:rsid w:val="00B731D0"/>
    <w:rsid w:val="00B7352C"/>
    <w:rsid w:val="00B73539"/>
    <w:rsid w:val="00B7364D"/>
    <w:rsid w:val="00B7410F"/>
    <w:rsid w:val="00B74182"/>
    <w:rsid w:val="00B7454F"/>
    <w:rsid w:val="00B74CAF"/>
    <w:rsid w:val="00B750F8"/>
    <w:rsid w:val="00B752E9"/>
    <w:rsid w:val="00B75462"/>
    <w:rsid w:val="00B7547D"/>
    <w:rsid w:val="00B756E9"/>
    <w:rsid w:val="00B75803"/>
    <w:rsid w:val="00B759CB"/>
    <w:rsid w:val="00B75FD5"/>
    <w:rsid w:val="00B76066"/>
    <w:rsid w:val="00B76D6E"/>
    <w:rsid w:val="00B77B2C"/>
    <w:rsid w:val="00B77BFD"/>
    <w:rsid w:val="00B80481"/>
    <w:rsid w:val="00B80490"/>
    <w:rsid w:val="00B80AF3"/>
    <w:rsid w:val="00B80DF0"/>
    <w:rsid w:val="00B81410"/>
    <w:rsid w:val="00B815DA"/>
    <w:rsid w:val="00B81B9D"/>
    <w:rsid w:val="00B826FC"/>
    <w:rsid w:val="00B8271A"/>
    <w:rsid w:val="00B8299E"/>
    <w:rsid w:val="00B834FB"/>
    <w:rsid w:val="00B837F2"/>
    <w:rsid w:val="00B83893"/>
    <w:rsid w:val="00B841E2"/>
    <w:rsid w:val="00B84349"/>
    <w:rsid w:val="00B845D1"/>
    <w:rsid w:val="00B848F8"/>
    <w:rsid w:val="00B8515E"/>
    <w:rsid w:val="00B857B9"/>
    <w:rsid w:val="00B8596A"/>
    <w:rsid w:val="00B85ED3"/>
    <w:rsid w:val="00B85F27"/>
    <w:rsid w:val="00B85F5E"/>
    <w:rsid w:val="00B85FFE"/>
    <w:rsid w:val="00B86036"/>
    <w:rsid w:val="00B860D6"/>
    <w:rsid w:val="00B86271"/>
    <w:rsid w:val="00B8689B"/>
    <w:rsid w:val="00B868EC"/>
    <w:rsid w:val="00B8697F"/>
    <w:rsid w:val="00B86A7F"/>
    <w:rsid w:val="00B86B4E"/>
    <w:rsid w:val="00B86DFF"/>
    <w:rsid w:val="00B86EF2"/>
    <w:rsid w:val="00B872AF"/>
    <w:rsid w:val="00B879A3"/>
    <w:rsid w:val="00B879DF"/>
    <w:rsid w:val="00B87D34"/>
    <w:rsid w:val="00B87E10"/>
    <w:rsid w:val="00B90166"/>
    <w:rsid w:val="00B902A6"/>
    <w:rsid w:val="00B907A5"/>
    <w:rsid w:val="00B90ADA"/>
    <w:rsid w:val="00B90F28"/>
    <w:rsid w:val="00B91108"/>
    <w:rsid w:val="00B91308"/>
    <w:rsid w:val="00B91332"/>
    <w:rsid w:val="00B913C5"/>
    <w:rsid w:val="00B91465"/>
    <w:rsid w:val="00B91637"/>
    <w:rsid w:val="00B9176D"/>
    <w:rsid w:val="00B91E95"/>
    <w:rsid w:val="00B91EBB"/>
    <w:rsid w:val="00B92242"/>
    <w:rsid w:val="00B922A0"/>
    <w:rsid w:val="00B924EB"/>
    <w:rsid w:val="00B92605"/>
    <w:rsid w:val="00B927DE"/>
    <w:rsid w:val="00B92BD7"/>
    <w:rsid w:val="00B933D8"/>
    <w:rsid w:val="00B934EC"/>
    <w:rsid w:val="00B9351C"/>
    <w:rsid w:val="00B935CD"/>
    <w:rsid w:val="00B9360B"/>
    <w:rsid w:val="00B9369D"/>
    <w:rsid w:val="00B939BD"/>
    <w:rsid w:val="00B93CD9"/>
    <w:rsid w:val="00B93F4F"/>
    <w:rsid w:val="00B9436B"/>
    <w:rsid w:val="00B9452F"/>
    <w:rsid w:val="00B947F0"/>
    <w:rsid w:val="00B94806"/>
    <w:rsid w:val="00B94882"/>
    <w:rsid w:val="00B9491B"/>
    <w:rsid w:val="00B94F2E"/>
    <w:rsid w:val="00B9565C"/>
    <w:rsid w:val="00B9597F"/>
    <w:rsid w:val="00B95C22"/>
    <w:rsid w:val="00B95D54"/>
    <w:rsid w:val="00B95D98"/>
    <w:rsid w:val="00B95FC5"/>
    <w:rsid w:val="00B9602D"/>
    <w:rsid w:val="00B961F8"/>
    <w:rsid w:val="00B962A1"/>
    <w:rsid w:val="00B9636B"/>
    <w:rsid w:val="00B96550"/>
    <w:rsid w:val="00B96592"/>
    <w:rsid w:val="00B96BC5"/>
    <w:rsid w:val="00B971FE"/>
    <w:rsid w:val="00B975FD"/>
    <w:rsid w:val="00B97809"/>
    <w:rsid w:val="00BA0601"/>
    <w:rsid w:val="00BA0F29"/>
    <w:rsid w:val="00BA11B4"/>
    <w:rsid w:val="00BA14BA"/>
    <w:rsid w:val="00BA166A"/>
    <w:rsid w:val="00BA1716"/>
    <w:rsid w:val="00BA178C"/>
    <w:rsid w:val="00BA1818"/>
    <w:rsid w:val="00BA1900"/>
    <w:rsid w:val="00BA19AA"/>
    <w:rsid w:val="00BA1BA3"/>
    <w:rsid w:val="00BA2067"/>
    <w:rsid w:val="00BA226F"/>
    <w:rsid w:val="00BA25EF"/>
    <w:rsid w:val="00BA28D6"/>
    <w:rsid w:val="00BA2F26"/>
    <w:rsid w:val="00BA2F70"/>
    <w:rsid w:val="00BA30A6"/>
    <w:rsid w:val="00BA33AF"/>
    <w:rsid w:val="00BA3458"/>
    <w:rsid w:val="00BA350D"/>
    <w:rsid w:val="00BA3621"/>
    <w:rsid w:val="00BA36E3"/>
    <w:rsid w:val="00BA3885"/>
    <w:rsid w:val="00BA38B8"/>
    <w:rsid w:val="00BA3941"/>
    <w:rsid w:val="00BA3A03"/>
    <w:rsid w:val="00BA3A7B"/>
    <w:rsid w:val="00BA3CB4"/>
    <w:rsid w:val="00BA3DF8"/>
    <w:rsid w:val="00BA3FAC"/>
    <w:rsid w:val="00BA40FC"/>
    <w:rsid w:val="00BA4251"/>
    <w:rsid w:val="00BA4A00"/>
    <w:rsid w:val="00BA52A9"/>
    <w:rsid w:val="00BA5442"/>
    <w:rsid w:val="00BA54B4"/>
    <w:rsid w:val="00BA57DB"/>
    <w:rsid w:val="00BA58BA"/>
    <w:rsid w:val="00BA59A2"/>
    <w:rsid w:val="00BA5BC0"/>
    <w:rsid w:val="00BA5BC4"/>
    <w:rsid w:val="00BA5DF2"/>
    <w:rsid w:val="00BA645E"/>
    <w:rsid w:val="00BA6673"/>
    <w:rsid w:val="00BA66AF"/>
    <w:rsid w:val="00BA6CDD"/>
    <w:rsid w:val="00BA70DB"/>
    <w:rsid w:val="00BA76AB"/>
    <w:rsid w:val="00BA7700"/>
    <w:rsid w:val="00BA7898"/>
    <w:rsid w:val="00BA7A93"/>
    <w:rsid w:val="00BA7AEF"/>
    <w:rsid w:val="00BA7EA6"/>
    <w:rsid w:val="00BB0168"/>
    <w:rsid w:val="00BB0989"/>
    <w:rsid w:val="00BB0CEA"/>
    <w:rsid w:val="00BB0E2A"/>
    <w:rsid w:val="00BB0EC1"/>
    <w:rsid w:val="00BB10CA"/>
    <w:rsid w:val="00BB112A"/>
    <w:rsid w:val="00BB16B7"/>
    <w:rsid w:val="00BB1C27"/>
    <w:rsid w:val="00BB250E"/>
    <w:rsid w:val="00BB2724"/>
    <w:rsid w:val="00BB2742"/>
    <w:rsid w:val="00BB2779"/>
    <w:rsid w:val="00BB2B2F"/>
    <w:rsid w:val="00BB2C41"/>
    <w:rsid w:val="00BB31E0"/>
    <w:rsid w:val="00BB3921"/>
    <w:rsid w:val="00BB3931"/>
    <w:rsid w:val="00BB3C43"/>
    <w:rsid w:val="00BB3DCC"/>
    <w:rsid w:val="00BB407B"/>
    <w:rsid w:val="00BB40B3"/>
    <w:rsid w:val="00BB49C0"/>
    <w:rsid w:val="00BB4B37"/>
    <w:rsid w:val="00BB4BA4"/>
    <w:rsid w:val="00BB5567"/>
    <w:rsid w:val="00BB601C"/>
    <w:rsid w:val="00BB6435"/>
    <w:rsid w:val="00BB6716"/>
    <w:rsid w:val="00BB673A"/>
    <w:rsid w:val="00BB67ED"/>
    <w:rsid w:val="00BB6B4B"/>
    <w:rsid w:val="00BB6ECF"/>
    <w:rsid w:val="00BB7084"/>
    <w:rsid w:val="00BB7203"/>
    <w:rsid w:val="00BB727F"/>
    <w:rsid w:val="00BB7283"/>
    <w:rsid w:val="00BB75A1"/>
    <w:rsid w:val="00BB76DB"/>
    <w:rsid w:val="00BB77D2"/>
    <w:rsid w:val="00BB7A39"/>
    <w:rsid w:val="00BB7A5A"/>
    <w:rsid w:val="00BB7C2C"/>
    <w:rsid w:val="00BB7C75"/>
    <w:rsid w:val="00BB7FEE"/>
    <w:rsid w:val="00BB7FFA"/>
    <w:rsid w:val="00BC00BD"/>
    <w:rsid w:val="00BC01F6"/>
    <w:rsid w:val="00BC028D"/>
    <w:rsid w:val="00BC040F"/>
    <w:rsid w:val="00BC0B23"/>
    <w:rsid w:val="00BC0C94"/>
    <w:rsid w:val="00BC10D2"/>
    <w:rsid w:val="00BC10E0"/>
    <w:rsid w:val="00BC1570"/>
    <w:rsid w:val="00BC17B0"/>
    <w:rsid w:val="00BC1B1A"/>
    <w:rsid w:val="00BC220D"/>
    <w:rsid w:val="00BC23DB"/>
    <w:rsid w:val="00BC2B93"/>
    <w:rsid w:val="00BC2C5E"/>
    <w:rsid w:val="00BC3027"/>
    <w:rsid w:val="00BC329A"/>
    <w:rsid w:val="00BC3347"/>
    <w:rsid w:val="00BC36CC"/>
    <w:rsid w:val="00BC37AD"/>
    <w:rsid w:val="00BC3822"/>
    <w:rsid w:val="00BC3844"/>
    <w:rsid w:val="00BC3B66"/>
    <w:rsid w:val="00BC4085"/>
    <w:rsid w:val="00BC40AE"/>
    <w:rsid w:val="00BC4124"/>
    <w:rsid w:val="00BC47B7"/>
    <w:rsid w:val="00BC4981"/>
    <w:rsid w:val="00BC5C51"/>
    <w:rsid w:val="00BC62D9"/>
    <w:rsid w:val="00BC63AE"/>
    <w:rsid w:val="00BC6992"/>
    <w:rsid w:val="00BC6BD0"/>
    <w:rsid w:val="00BC75F5"/>
    <w:rsid w:val="00BC79BF"/>
    <w:rsid w:val="00BC7FCE"/>
    <w:rsid w:val="00BD0391"/>
    <w:rsid w:val="00BD0393"/>
    <w:rsid w:val="00BD0705"/>
    <w:rsid w:val="00BD096C"/>
    <w:rsid w:val="00BD09D3"/>
    <w:rsid w:val="00BD0A2B"/>
    <w:rsid w:val="00BD0A61"/>
    <w:rsid w:val="00BD0B41"/>
    <w:rsid w:val="00BD0D00"/>
    <w:rsid w:val="00BD1164"/>
    <w:rsid w:val="00BD11FF"/>
    <w:rsid w:val="00BD13B4"/>
    <w:rsid w:val="00BD16E7"/>
    <w:rsid w:val="00BD16FF"/>
    <w:rsid w:val="00BD1705"/>
    <w:rsid w:val="00BD18DA"/>
    <w:rsid w:val="00BD1909"/>
    <w:rsid w:val="00BD1DC4"/>
    <w:rsid w:val="00BD1E01"/>
    <w:rsid w:val="00BD1E7E"/>
    <w:rsid w:val="00BD1F33"/>
    <w:rsid w:val="00BD1F60"/>
    <w:rsid w:val="00BD2025"/>
    <w:rsid w:val="00BD210A"/>
    <w:rsid w:val="00BD28AD"/>
    <w:rsid w:val="00BD2B36"/>
    <w:rsid w:val="00BD2E4D"/>
    <w:rsid w:val="00BD308D"/>
    <w:rsid w:val="00BD30E9"/>
    <w:rsid w:val="00BD3142"/>
    <w:rsid w:val="00BD3152"/>
    <w:rsid w:val="00BD31C2"/>
    <w:rsid w:val="00BD31EE"/>
    <w:rsid w:val="00BD322D"/>
    <w:rsid w:val="00BD32B0"/>
    <w:rsid w:val="00BD35C2"/>
    <w:rsid w:val="00BD38EB"/>
    <w:rsid w:val="00BD40F8"/>
    <w:rsid w:val="00BD4283"/>
    <w:rsid w:val="00BD44EE"/>
    <w:rsid w:val="00BD457F"/>
    <w:rsid w:val="00BD47C1"/>
    <w:rsid w:val="00BD49F8"/>
    <w:rsid w:val="00BD4B13"/>
    <w:rsid w:val="00BD4F52"/>
    <w:rsid w:val="00BD5304"/>
    <w:rsid w:val="00BD5411"/>
    <w:rsid w:val="00BD5675"/>
    <w:rsid w:val="00BD5825"/>
    <w:rsid w:val="00BD5899"/>
    <w:rsid w:val="00BD5DA1"/>
    <w:rsid w:val="00BD630D"/>
    <w:rsid w:val="00BD651F"/>
    <w:rsid w:val="00BD6545"/>
    <w:rsid w:val="00BD6657"/>
    <w:rsid w:val="00BD67C6"/>
    <w:rsid w:val="00BD6AE3"/>
    <w:rsid w:val="00BD6D89"/>
    <w:rsid w:val="00BD6FF4"/>
    <w:rsid w:val="00BD7167"/>
    <w:rsid w:val="00BD76DB"/>
    <w:rsid w:val="00BE08B4"/>
    <w:rsid w:val="00BE0A3B"/>
    <w:rsid w:val="00BE0CA0"/>
    <w:rsid w:val="00BE10C7"/>
    <w:rsid w:val="00BE1121"/>
    <w:rsid w:val="00BE18CF"/>
    <w:rsid w:val="00BE1986"/>
    <w:rsid w:val="00BE1AE4"/>
    <w:rsid w:val="00BE1B11"/>
    <w:rsid w:val="00BE1F20"/>
    <w:rsid w:val="00BE2009"/>
    <w:rsid w:val="00BE2225"/>
    <w:rsid w:val="00BE274E"/>
    <w:rsid w:val="00BE35F1"/>
    <w:rsid w:val="00BE363E"/>
    <w:rsid w:val="00BE3FCB"/>
    <w:rsid w:val="00BE435A"/>
    <w:rsid w:val="00BE4414"/>
    <w:rsid w:val="00BE4486"/>
    <w:rsid w:val="00BE451A"/>
    <w:rsid w:val="00BE472A"/>
    <w:rsid w:val="00BE487E"/>
    <w:rsid w:val="00BE48E8"/>
    <w:rsid w:val="00BE4E13"/>
    <w:rsid w:val="00BE5206"/>
    <w:rsid w:val="00BE53CF"/>
    <w:rsid w:val="00BE568B"/>
    <w:rsid w:val="00BE5A02"/>
    <w:rsid w:val="00BE5BF0"/>
    <w:rsid w:val="00BE6288"/>
    <w:rsid w:val="00BE6370"/>
    <w:rsid w:val="00BE66D2"/>
    <w:rsid w:val="00BE6A96"/>
    <w:rsid w:val="00BE6BF4"/>
    <w:rsid w:val="00BE6F4E"/>
    <w:rsid w:val="00BE7146"/>
    <w:rsid w:val="00BE72E7"/>
    <w:rsid w:val="00BE76B2"/>
    <w:rsid w:val="00BE7BB6"/>
    <w:rsid w:val="00BE7BFD"/>
    <w:rsid w:val="00BE7F5A"/>
    <w:rsid w:val="00BF0245"/>
    <w:rsid w:val="00BF05A8"/>
    <w:rsid w:val="00BF0BC7"/>
    <w:rsid w:val="00BF0F1D"/>
    <w:rsid w:val="00BF10D0"/>
    <w:rsid w:val="00BF1186"/>
    <w:rsid w:val="00BF1315"/>
    <w:rsid w:val="00BF1387"/>
    <w:rsid w:val="00BF17FC"/>
    <w:rsid w:val="00BF1816"/>
    <w:rsid w:val="00BF1A3F"/>
    <w:rsid w:val="00BF1D60"/>
    <w:rsid w:val="00BF1F8C"/>
    <w:rsid w:val="00BF28BA"/>
    <w:rsid w:val="00BF2B3E"/>
    <w:rsid w:val="00BF32F9"/>
    <w:rsid w:val="00BF3494"/>
    <w:rsid w:val="00BF36EB"/>
    <w:rsid w:val="00BF3985"/>
    <w:rsid w:val="00BF39B9"/>
    <w:rsid w:val="00BF43E3"/>
    <w:rsid w:val="00BF48C8"/>
    <w:rsid w:val="00BF4AE6"/>
    <w:rsid w:val="00BF5C26"/>
    <w:rsid w:val="00BF5E44"/>
    <w:rsid w:val="00BF6187"/>
    <w:rsid w:val="00BF637B"/>
    <w:rsid w:val="00BF67AA"/>
    <w:rsid w:val="00BF6814"/>
    <w:rsid w:val="00BF6A74"/>
    <w:rsid w:val="00BF70D9"/>
    <w:rsid w:val="00BF7100"/>
    <w:rsid w:val="00BF7228"/>
    <w:rsid w:val="00BF7296"/>
    <w:rsid w:val="00BF748B"/>
    <w:rsid w:val="00BF7CCD"/>
    <w:rsid w:val="00BF7E6F"/>
    <w:rsid w:val="00C00579"/>
    <w:rsid w:val="00C00664"/>
    <w:rsid w:val="00C007CB"/>
    <w:rsid w:val="00C00A9A"/>
    <w:rsid w:val="00C01524"/>
    <w:rsid w:val="00C01607"/>
    <w:rsid w:val="00C016A8"/>
    <w:rsid w:val="00C0196B"/>
    <w:rsid w:val="00C019E5"/>
    <w:rsid w:val="00C01D01"/>
    <w:rsid w:val="00C01D0E"/>
    <w:rsid w:val="00C02369"/>
    <w:rsid w:val="00C02C08"/>
    <w:rsid w:val="00C02C57"/>
    <w:rsid w:val="00C031EB"/>
    <w:rsid w:val="00C0361F"/>
    <w:rsid w:val="00C036AF"/>
    <w:rsid w:val="00C0371C"/>
    <w:rsid w:val="00C03C64"/>
    <w:rsid w:val="00C0404F"/>
    <w:rsid w:val="00C04454"/>
    <w:rsid w:val="00C04BF0"/>
    <w:rsid w:val="00C04E0A"/>
    <w:rsid w:val="00C053AF"/>
    <w:rsid w:val="00C058AE"/>
    <w:rsid w:val="00C0593C"/>
    <w:rsid w:val="00C059DB"/>
    <w:rsid w:val="00C06049"/>
    <w:rsid w:val="00C060C0"/>
    <w:rsid w:val="00C064E8"/>
    <w:rsid w:val="00C06671"/>
    <w:rsid w:val="00C066C0"/>
    <w:rsid w:val="00C06A0D"/>
    <w:rsid w:val="00C06EE5"/>
    <w:rsid w:val="00C070AA"/>
    <w:rsid w:val="00C07533"/>
    <w:rsid w:val="00C075DB"/>
    <w:rsid w:val="00C0780F"/>
    <w:rsid w:val="00C07A19"/>
    <w:rsid w:val="00C07B02"/>
    <w:rsid w:val="00C07C06"/>
    <w:rsid w:val="00C07E0D"/>
    <w:rsid w:val="00C07EFE"/>
    <w:rsid w:val="00C105E1"/>
    <w:rsid w:val="00C10708"/>
    <w:rsid w:val="00C108FF"/>
    <w:rsid w:val="00C10D3B"/>
    <w:rsid w:val="00C10E82"/>
    <w:rsid w:val="00C10F1E"/>
    <w:rsid w:val="00C10F93"/>
    <w:rsid w:val="00C11006"/>
    <w:rsid w:val="00C11518"/>
    <w:rsid w:val="00C117AE"/>
    <w:rsid w:val="00C1196C"/>
    <w:rsid w:val="00C11AA5"/>
    <w:rsid w:val="00C11C34"/>
    <w:rsid w:val="00C11E44"/>
    <w:rsid w:val="00C1226D"/>
    <w:rsid w:val="00C122A8"/>
    <w:rsid w:val="00C124C8"/>
    <w:rsid w:val="00C12C16"/>
    <w:rsid w:val="00C12D7F"/>
    <w:rsid w:val="00C13199"/>
    <w:rsid w:val="00C134B2"/>
    <w:rsid w:val="00C13B00"/>
    <w:rsid w:val="00C13B0C"/>
    <w:rsid w:val="00C13C8B"/>
    <w:rsid w:val="00C14047"/>
    <w:rsid w:val="00C1407C"/>
    <w:rsid w:val="00C14639"/>
    <w:rsid w:val="00C14A80"/>
    <w:rsid w:val="00C14CC5"/>
    <w:rsid w:val="00C14E8B"/>
    <w:rsid w:val="00C15240"/>
    <w:rsid w:val="00C154DD"/>
    <w:rsid w:val="00C1572F"/>
    <w:rsid w:val="00C158DA"/>
    <w:rsid w:val="00C15BB4"/>
    <w:rsid w:val="00C1613E"/>
    <w:rsid w:val="00C16730"/>
    <w:rsid w:val="00C168C7"/>
    <w:rsid w:val="00C16C74"/>
    <w:rsid w:val="00C17124"/>
    <w:rsid w:val="00C1720C"/>
    <w:rsid w:val="00C172D0"/>
    <w:rsid w:val="00C1797C"/>
    <w:rsid w:val="00C17A43"/>
    <w:rsid w:val="00C17C02"/>
    <w:rsid w:val="00C17E16"/>
    <w:rsid w:val="00C17EC3"/>
    <w:rsid w:val="00C200AF"/>
    <w:rsid w:val="00C200EA"/>
    <w:rsid w:val="00C206D0"/>
    <w:rsid w:val="00C20846"/>
    <w:rsid w:val="00C20BC8"/>
    <w:rsid w:val="00C20D25"/>
    <w:rsid w:val="00C20EC9"/>
    <w:rsid w:val="00C21093"/>
    <w:rsid w:val="00C2115C"/>
    <w:rsid w:val="00C216EF"/>
    <w:rsid w:val="00C216FC"/>
    <w:rsid w:val="00C2179B"/>
    <w:rsid w:val="00C21E52"/>
    <w:rsid w:val="00C220E7"/>
    <w:rsid w:val="00C2296F"/>
    <w:rsid w:val="00C229D8"/>
    <w:rsid w:val="00C22A27"/>
    <w:rsid w:val="00C23254"/>
    <w:rsid w:val="00C23BC8"/>
    <w:rsid w:val="00C24639"/>
    <w:rsid w:val="00C24D3C"/>
    <w:rsid w:val="00C24E21"/>
    <w:rsid w:val="00C24FE4"/>
    <w:rsid w:val="00C2559D"/>
    <w:rsid w:val="00C25652"/>
    <w:rsid w:val="00C25833"/>
    <w:rsid w:val="00C2586D"/>
    <w:rsid w:val="00C25AEB"/>
    <w:rsid w:val="00C25B92"/>
    <w:rsid w:val="00C2659B"/>
    <w:rsid w:val="00C266AA"/>
    <w:rsid w:val="00C26DCB"/>
    <w:rsid w:val="00C26E0C"/>
    <w:rsid w:val="00C274FE"/>
    <w:rsid w:val="00C27988"/>
    <w:rsid w:val="00C27DE7"/>
    <w:rsid w:val="00C27DF5"/>
    <w:rsid w:val="00C30482"/>
    <w:rsid w:val="00C306EF"/>
    <w:rsid w:val="00C3104F"/>
    <w:rsid w:val="00C31278"/>
    <w:rsid w:val="00C31660"/>
    <w:rsid w:val="00C31733"/>
    <w:rsid w:val="00C3185B"/>
    <w:rsid w:val="00C3187F"/>
    <w:rsid w:val="00C32157"/>
    <w:rsid w:val="00C321CD"/>
    <w:rsid w:val="00C322C1"/>
    <w:rsid w:val="00C327B4"/>
    <w:rsid w:val="00C329D7"/>
    <w:rsid w:val="00C331E4"/>
    <w:rsid w:val="00C33799"/>
    <w:rsid w:val="00C33880"/>
    <w:rsid w:val="00C33B5E"/>
    <w:rsid w:val="00C33DC8"/>
    <w:rsid w:val="00C33FD6"/>
    <w:rsid w:val="00C342FA"/>
    <w:rsid w:val="00C3432C"/>
    <w:rsid w:val="00C347FF"/>
    <w:rsid w:val="00C34992"/>
    <w:rsid w:val="00C34ACE"/>
    <w:rsid w:val="00C34BDA"/>
    <w:rsid w:val="00C35435"/>
    <w:rsid w:val="00C3546E"/>
    <w:rsid w:val="00C354CB"/>
    <w:rsid w:val="00C35680"/>
    <w:rsid w:val="00C3569A"/>
    <w:rsid w:val="00C35E56"/>
    <w:rsid w:val="00C35FD5"/>
    <w:rsid w:val="00C3608F"/>
    <w:rsid w:val="00C36C46"/>
    <w:rsid w:val="00C376FC"/>
    <w:rsid w:val="00C377C5"/>
    <w:rsid w:val="00C37872"/>
    <w:rsid w:val="00C378DB"/>
    <w:rsid w:val="00C37A96"/>
    <w:rsid w:val="00C37C40"/>
    <w:rsid w:val="00C37C5D"/>
    <w:rsid w:val="00C37E28"/>
    <w:rsid w:val="00C37FD4"/>
    <w:rsid w:val="00C40B67"/>
    <w:rsid w:val="00C40DD0"/>
    <w:rsid w:val="00C422DD"/>
    <w:rsid w:val="00C423A4"/>
    <w:rsid w:val="00C428DA"/>
    <w:rsid w:val="00C429F2"/>
    <w:rsid w:val="00C42A40"/>
    <w:rsid w:val="00C4341C"/>
    <w:rsid w:val="00C437BE"/>
    <w:rsid w:val="00C43A09"/>
    <w:rsid w:val="00C43B00"/>
    <w:rsid w:val="00C43B7F"/>
    <w:rsid w:val="00C442F3"/>
    <w:rsid w:val="00C44548"/>
    <w:rsid w:val="00C44A7B"/>
    <w:rsid w:val="00C44B05"/>
    <w:rsid w:val="00C44B19"/>
    <w:rsid w:val="00C44B1A"/>
    <w:rsid w:val="00C44F24"/>
    <w:rsid w:val="00C45381"/>
    <w:rsid w:val="00C453DA"/>
    <w:rsid w:val="00C455F1"/>
    <w:rsid w:val="00C45C0B"/>
    <w:rsid w:val="00C4635F"/>
    <w:rsid w:val="00C466EA"/>
    <w:rsid w:val="00C4717B"/>
    <w:rsid w:val="00C47276"/>
    <w:rsid w:val="00C472A8"/>
    <w:rsid w:val="00C47532"/>
    <w:rsid w:val="00C479BC"/>
    <w:rsid w:val="00C47DB6"/>
    <w:rsid w:val="00C47EBB"/>
    <w:rsid w:val="00C47FC3"/>
    <w:rsid w:val="00C50194"/>
    <w:rsid w:val="00C502CD"/>
    <w:rsid w:val="00C505C5"/>
    <w:rsid w:val="00C50825"/>
    <w:rsid w:val="00C50D7A"/>
    <w:rsid w:val="00C50E6A"/>
    <w:rsid w:val="00C51386"/>
    <w:rsid w:val="00C516BC"/>
    <w:rsid w:val="00C51C4B"/>
    <w:rsid w:val="00C51F55"/>
    <w:rsid w:val="00C52719"/>
    <w:rsid w:val="00C52ABC"/>
    <w:rsid w:val="00C52D4B"/>
    <w:rsid w:val="00C5316C"/>
    <w:rsid w:val="00C532E5"/>
    <w:rsid w:val="00C533B2"/>
    <w:rsid w:val="00C534B1"/>
    <w:rsid w:val="00C53766"/>
    <w:rsid w:val="00C5481B"/>
    <w:rsid w:val="00C548AF"/>
    <w:rsid w:val="00C54AC9"/>
    <w:rsid w:val="00C54D14"/>
    <w:rsid w:val="00C54E16"/>
    <w:rsid w:val="00C54E93"/>
    <w:rsid w:val="00C555A7"/>
    <w:rsid w:val="00C5562F"/>
    <w:rsid w:val="00C55746"/>
    <w:rsid w:val="00C55899"/>
    <w:rsid w:val="00C55E08"/>
    <w:rsid w:val="00C5614A"/>
    <w:rsid w:val="00C561DF"/>
    <w:rsid w:val="00C562B0"/>
    <w:rsid w:val="00C56B25"/>
    <w:rsid w:val="00C56BDA"/>
    <w:rsid w:val="00C56C96"/>
    <w:rsid w:val="00C56D0F"/>
    <w:rsid w:val="00C56D49"/>
    <w:rsid w:val="00C5728E"/>
    <w:rsid w:val="00C576E5"/>
    <w:rsid w:val="00C577AE"/>
    <w:rsid w:val="00C578D9"/>
    <w:rsid w:val="00C579AF"/>
    <w:rsid w:val="00C60262"/>
    <w:rsid w:val="00C60334"/>
    <w:rsid w:val="00C61031"/>
    <w:rsid w:val="00C612A4"/>
    <w:rsid w:val="00C61D32"/>
    <w:rsid w:val="00C61EB0"/>
    <w:rsid w:val="00C621DE"/>
    <w:rsid w:val="00C6229B"/>
    <w:rsid w:val="00C62443"/>
    <w:rsid w:val="00C629D9"/>
    <w:rsid w:val="00C62D8D"/>
    <w:rsid w:val="00C62FDD"/>
    <w:rsid w:val="00C63729"/>
    <w:rsid w:val="00C63745"/>
    <w:rsid w:val="00C63BDE"/>
    <w:rsid w:val="00C642D4"/>
    <w:rsid w:val="00C64683"/>
    <w:rsid w:val="00C64732"/>
    <w:rsid w:val="00C64A9A"/>
    <w:rsid w:val="00C64D52"/>
    <w:rsid w:val="00C655CC"/>
    <w:rsid w:val="00C65661"/>
    <w:rsid w:val="00C661AE"/>
    <w:rsid w:val="00C661F1"/>
    <w:rsid w:val="00C664C2"/>
    <w:rsid w:val="00C6703D"/>
    <w:rsid w:val="00C67171"/>
    <w:rsid w:val="00C67A7F"/>
    <w:rsid w:val="00C67AA2"/>
    <w:rsid w:val="00C67E14"/>
    <w:rsid w:val="00C67EF6"/>
    <w:rsid w:val="00C7014A"/>
    <w:rsid w:val="00C7040F"/>
    <w:rsid w:val="00C70A6C"/>
    <w:rsid w:val="00C70B40"/>
    <w:rsid w:val="00C70DB6"/>
    <w:rsid w:val="00C7124C"/>
    <w:rsid w:val="00C7147F"/>
    <w:rsid w:val="00C71750"/>
    <w:rsid w:val="00C719FF"/>
    <w:rsid w:val="00C71BB6"/>
    <w:rsid w:val="00C71BD7"/>
    <w:rsid w:val="00C71C16"/>
    <w:rsid w:val="00C71F3E"/>
    <w:rsid w:val="00C72096"/>
    <w:rsid w:val="00C72372"/>
    <w:rsid w:val="00C723F1"/>
    <w:rsid w:val="00C72693"/>
    <w:rsid w:val="00C7269C"/>
    <w:rsid w:val="00C727D5"/>
    <w:rsid w:val="00C72D8D"/>
    <w:rsid w:val="00C730C3"/>
    <w:rsid w:val="00C73226"/>
    <w:rsid w:val="00C7369F"/>
    <w:rsid w:val="00C73712"/>
    <w:rsid w:val="00C73BAB"/>
    <w:rsid w:val="00C73ED9"/>
    <w:rsid w:val="00C74063"/>
    <w:rsid w:val="00C74381"/>
    <w:rsid w:val="00C74486"/>
    <w:rsid w:val="00C74627"/>
    <w:rsid w:val="00C74C15"/>
    <w:rsid w:val="00C74DC4"/>
    <w:rsid w:val="00C74F9B"/>
    <w:rsid w:val="00C757F9"/>
    <w:rsid w:val="00C759E2"/>
    <w:rsid w:val="00C75F69"/>
    <w:rsid w:val="00C762F0"/>
    <w:rsid w:val="00C764B1"/>
    <w:rsid w:val="00C7653F"/>
    <w:rsid w:val="00C76CD1"/>
    <w:rsid w:val="00C76EC2"/>
    <w:rsid w:val="00C76F1A"/>
    <w:rsid w:val="00C76FBC"/>
    <w:rsid w:val="00C776F2"/>
    <w:rsid w:val="00C7798C"/>
    <w:rsid w:val="00C77DE3"/>
    <w:rsid w:val="00C77E26"/>
    <w:rsid w:val="00C80162"/>
    <w:rsid w:val="00C80B39"/>
    <w:rsid w:val="00C80BA7"/>
    <w:rsid w:val="00C81952"/>
    <w:rsid w:val="00C82058"/>
    <w:rsid w:val="00C82063"/>
    <w:rsid w:val="00C8211F"/>
    <w:rsid w:val="00C826B3"/>
    <w:rsid w:val="00C8270B"/>
    <w:rsid w:val="00C82C74"/>
    <w:rsid w:val="00C82CCB"/>
    <w:rsid w:val="00C82E77"/>
    <w:rsid w:val="00C83034"/>
    <w:rsid w:val="00C8306B"/>
    <w:rsid w:val="00C831B2"/>
    <w:rsid w:val="00C835B1"/>
    <w:rsid w:val="00C8377D"/>
    <w:rsid w:val="00C837F0"/>
    <w:rsid w:val="00C83A18"/>
    <w:rsid w:val="00C83D82"/>
    <w:rsid w:val="00C840BD"/>
    <w:rsid w:val="00C84737"/>
    <w:rsid w:val="00C847C8"/>
    <w:rsid w:val="00C84D32"/>
    <w:rsid w:val="00C84FE2"/>
    <w:rsid w:val="00C851DD"/>
    <w:rsid w:val="00C856EE"/>
    <w:rsid w:val="00C85822"/>
    <w:rsid w:val="00C86071"/>
    <w:rsid w:val="00C8643D"/>
    <w:rsid w:val="00C86B46"/>
    <w:rsid w:val="00C87096"/>
    <w:rsid w:val="00C8770E"/>
    <w:rsid w:val="00C87817"/>
    <w:rsid w:val="00C87893"/>
    <w:rsid w:val="00C87929"/>
    <w:rsid w:val="00C87B0C"/>
    <w:rsid w:val="00C87B9B"/>
    <w:rsid w:val="00C87C26"/>
    <w:rsid w:val="00C87C30"/>
    <w:rsid w:val="00C87C8C"/>
    <w:rsid w:val="00C90665"/>
    <w:rsid w:val="00C90985"/>
    <w:rsid w:val="00C90AB3"/>
    <w:rsid w:val="00C90AD9"/>
    <w:rsid w:val="00C90B20"/>
    <w:rsid w:val="00C9125F"/>
    <w:rsid w:val="00C9156E"/>
    <w:rsid w:val="00C915B6"/>
    <w:rsid w:val="00C91B65"/>
    <w:rsid w:val="00C91B9D"/>
    <w:rsid w:val="00C91F6F"/>
    <w:rsid w:val="00C91FB4"/>
    <w:rsid w:val="00C91FE2"/>
    <w:rsid w:val="00C92379"/>
    <w:rsid w:val="00C92725"/>
    <w:rsid w:val="00C9280F"/>
    <w:rsid w:val="00C92961"/>
    <w:rsid w:val="00C9326C"/>
    <w:rsid w:val="00C93740"/>
    <w:rsid w:val="00C93A56"/>
    <w:rsid w:val="00C9408F"/>
    <w:rsid w:val="00C94209"/>
    <w:rsid w:val="00C9423D"/>
    <w:rsid w:val="00C943F2"/>
    <w:rsid w:val="00C9453D"/>
    <w:rsid w:val="00C945E7"/>
    <w:rsid w:val="00C9463C"/>
    <w:rsid w:val="00C949C0"/>
    <w:rsid w:val="00C94A67"/>
    <w:rsid w:val="00C94F3B"/>
    <w:rsid w:val="00C94F3F"/>
    <w:rsid w:val="00C953D3"/>
    <w:rsid w:val="00C95ADA"/>
    <w:rsid w:val="00C95D63"/>
    <w:rsid w:val="00C96567"/>
    <w:rsid w:val="00C96E11"/>
    <w:rsid w:val="00C9706B"/>
    <w:rsid w:val="00C9708D"/>
    <w:rsid w:val="00C972E4"/>
    <w:rsid w:val="00C9757B"/>
    <w:rsid w:val="00C97784"/>
    <w:rsid w:val="00C9799A"/>
    <w:rsid w:val="00C979E1"/>
    <w:rsid w:val="00C97ADB"/>
    <w:rsid w:val="00CA0587"/>
    <w:rsid w:val="00CA05B3"/>
    <w:rsid w:val="00CA0AA7"/>
    <w:rsid w:val="00CA0B40"/>
    <w:rsid w:val="00CA0C58"/>
    <w:rsid w:val="00CA0F86"/>
    <w:rsid w:val="00CA13A3"/>
    <w:rsid w:val="00CA1DAE"/>
    <w:rsid w:val="00CA1EF5"/>
    <w:rsid w:val="00CA2314"/>
    <w:rsid w:val="00CA2328"/>
    <w:rsid w:val="00CA2F22"/>
    <w:rsid w:val="00CA34DD"/>
    <w:rsid w:val="00CA35A5"/>
    <w:rsid w:val="00CA3A20"/>
    <w:rsid w:val="00CA3BA6"/>
    <w:rsid w:val="00CA3D1F"/>
    <w:rsid w:val="00CA401F"/>
    <w:rsid w:val="00CA4111"/>
    <w:rsid w:val="00CA4407"/>
    <w:rsid w:val="00CA46EC"/>
    <w:rsid w:val="00CA487C"/>
    <w:rsid w:val="00CA4C59"/>
    <w:rsid w:val="00CA4C98"/>
    <w:rsid w:val="00CA50F1"/>
    <w:rsid w:val="00CA5104"/>
    <w:rsid w:val="00CA55DB"/>
    <w:rsid w:val="00CA5637"/>
    <w:rsid w:val="00CA5EEF"/>
    <w:rsid w:val="00CA619A"/>
    <w:rsid w:val="00CA62DB"/>
    <w:rsid w:val="00CA6856"/>
    <w:rsid w:val="00CA6BCB"/>
    <w:rsid w:val="00CA6C6C"/>
    <w:rsid w:val="00CA7A5D"/>
    <w:rsid w:val="00CA7D36"/>
    <w:rsid w:val="00CB05A3"/>
    <w:rsid w:val="00CB0758"/>
    <w:rsid w:val="00CB09CE"/>
    <w:rsid w:val="00CB0A0B"/>
    <w:rsid w:val="00CB0D00"/>
    <w:rsid w:val="00CB0FB5"/>
    <w:rsid w:val="00CB107B"/>
    <w:rsid w:val="00CB10ED"/>
    <w:rsid w:val="00CB1119"/>
    <w:rsid w:val="00CB128B"/>
    <w:rsid w:val="00CB1838"/>
    <w:rsid w:val="00CB1F24"/>
    <w:rsid w:val="00CB239E"/>
    <w:rsid w:val="00CB2647"/>
    <w:rsid w:val="00CB27EA"/>
    <w:rsid w:val="00CB3019"/>
    <w:rsid w:val="00CB3037"/>
    <w:rsid w:val="00CB30A7"/>
    <w:rsid w:val="00CB352A"/>
    <w:rsid w:val="00CB3C64"/>
    <w:rsid w:val="00CB3D47"/>
    <w:rsid w:val="00CB4020"/>
    <w:rsid w:val="00CB416E"/>
    <w:rsid w:val="00CB4342"/>
    <w:rsid w:val="00CB4431"/>
    <w:rsid w:val="00CB47A5"/>
    <w:rsid w:val="00CB49FB"/>
    <w:rsid w:val="00CB4DB9"/>
    <w:rsid w:val="00CB4E60"/>
    <w:rsid w:val="00CB505A"/>
    <w:rsid w:val="00CB544F"/>
    <w:rsid w:val="00CB59C6"/>
    <w:rsid w:val="00CB5C40"/>
    <w:rsid w:val="00CB639B"/>
    <w:rsid w:val="00CB664D"/>
    <w:rsid w:val="00CB6763"/>
    <w:rsid w:val="00CB68CA"/>
    <w:rsid w:val="00CB6C76"/>
    <w:rsid w:val="00CB70BC"/>
    <w:rsid w:val="00CB7179"/>
    <w:rsid w:val="00CB7CC4"/>
    <w:rsid w:val="00CC0157"/>
    <w:rsid w:val="00CC0211"/>
    <w:rsid w:val="00CC0769"/>
    <w:rsid w:val="00CC0799"/>
    <w:rsid w:val="00CC0C13"/>
    <w:rsid w:val="00CC0D7A"/>
    <w:rsid w:val="00CC1027"/>
    <w:rsid w:val="00CC1E6A"/>
    <w:rsid w:val="00CC1F26"/>
    <w:rsid w:val="00CC204E"/>
    <w:rsid w:val="00CC2208"/>
    <w:rsid w:val="00CC2543"/>
    <w:rsid w:val="00CC28D0"/>
    <w:rsid w:val="00CC2AD5"/>
    <w:rsid w:val="00CC2ED0"/>
    <w:rsid w:val="00CC3003"/>
    <w:rsid w:val="00CC35C3"/>
    <w:rsid w:val="00CC38EF"/>
    <w:rsid w:val="00CC39D3"/>
    <w:rsid w:val="00CC3CAF"/>
    <w:rsid w:val="00CC3CC2"/>
    <w:rsid w:val="00CC3DD3"/>
    <w:rsid w:val="00CC3FB5"/>
    <w:rsid w:val="00CC4566"/>
    <w:rsid w:val="00CC483A"/>
    <w:rsid w:val="00CC4E0A"/>
    <w:rsid w:val="00CC54E5"/>
    <w:rsid w:val="00CC5535"/>
    <w:rsid w:val="00CC571D"/>
    <w:rsid w:val="00CC5816"/>
    <w:rsid w:val="00CC5E0D"/>
    <w:rsid w:val="00CC5EE7"/>
    <w:rsid w:val="00CC606A"/>
    <w:rsid w:val="00CC6619"/>
    <w:rsid w:val="00CC66CC"/>
    <w:rsid w:val="00CC6748"/>
    <w:rsid w:val="00CC69D7"/>
    <w:rsid w:val="00CC6B52"/>
    <w:rsid w:val="00CC6E6F"/>
    <w:rsid w:val="00CC7419"/>
    <w:rsid w:val="00CC7CBE"/>
    <w:rsid w:val="00CC7DD9"/>
    <w:rsid w:val="00CD0516"/>
    <w:rsid w:val="00CD0974"/>
    <w:rsid w:val="00CD0F83"/>
    <w:rsid w:val="00CD111A"/>
    <w:rsid w:val="00CD12D9"/>
    <w:rsid w:val="00CD1402"/>
    <w:rsid w:val="00CD15F6"/>
    <w:rsid w:val="00CD1B37"/>
    <w:rsid w:val="00CD1D5B"/>
    <w:rsid w:val="00CD1D8F"/>
    <w:rsid w:val="00CD210B"/>
    <w:rsid w:val="00CD217C"/>
    <w:rsid w:val="00CD21F5"/>
    <w:rsid w:val="00CD22F9"/>
    <w:rsid w:val="00CD231C"/>
    <w:rsid w:val="00CD24A4"/>
    <w:rsid w:val="00CD24F7"/>
    <w:rsid w:val="00CD26F9"/>
    <w:rsid w:val="00CD29DF"/>
    <w:rsid w:val="00CD2B18"/>
    <w:rsid w:val="00CD3041"/>
    <w:rsid w:val="00CD30AE"/>
    <w:rsid w:val="00CD3206"/>
    <w:rsid w:val="00CD33EF"/>
    <w:rsid w:val="00CD3471"/>
    <w:rsid w:val="00CD34A0"/>
    <w:rsid w:val="00CD37D5"/>
    <w:rsid w:val="00CD3813"/>
    <w:rsid w:val="00CD3914"/>
    <w:rsid w:val="00CD3A7A"/>
    <w:rsid w:val="00CD3CFE"/>
    <w:rsid w:val="00CD411F"/>
    <w:rsid w:val="00CD4BC4"/>
    <w:rsid w:val="00CD4D79"/>
    <w:rsid w:val="00CD502C"/>
    <w:rsid w:val="00CD5098"/>
    <w:rsid w:val="00CD50A7"/>
    <w:rsid w:val="00CD545B"/>
    <w:rsid w:val="00CD5CFE"/>
    <w:rsid w:val="00CD6059"/>
    <w:rsid w:val="00CD6097"/>
    <w:rsid w:val="00CD628C"/>
    <w:rsid w:val="00CD656F"/>
    <w:rsid w:val="00CD6704"/>
    <w:rsid w:val="00CD6892"/>
    <w:rsid w:val="00CD696D"/>
    <w:rsid w:val="00CD6EC6"/>
    <w:rsid w:val="00CD70C3"/>
    <w:rsid w:val="00CD71A3"/>
    <w:rsid w:val="00CD7B53"/>
    <w:rsid w:val="00CD7C62"/>
    <w:rsid w:val="00CD7D29"/>
    <w:rsid w:val="00CE0715"/>
    <w:rsid w:val="00CE088F"/>
    <w:rsid w:val="00CE08B8"/>
    <w:rsid w:val="00CE0B25"/>
    <w:rsid w:val="00CE0BA2"/>
    <w:rsid w:val="00CE0BB0"/>
    <w:rsid w:val="00CE0CE7"/>
    <w:rsid w:val="00CE0EB4"/>
    <w:rsid w:val="00CE13CE"/>
    <w:rsid w:val="00CE21A7"/>
    <w:rsid w:val="00CE23A8"/>
    <w:rsid w:val="00CE24FB"/>
    <w:rsid w:val="00CE27E4"/>
    <w:rsid w:val="00CE2868"/>
    <w:rsid w:val="00CE2BFB"/>
    <w:rsid w:val="00CE3133"/>
    <w:rsid w:val="00CE321C"/>
    <w:rsid w:val="00CE33A2"/>
    <w:rsid w:val="00CE3456"/>
    <w:rsid w:val="00CE3A5B"/>
    <w:rsid w:val="00CE3B70"/>
    <w:rsid w:val="00CE4742"/>
    <w:rsid w:val="00CE4A4F"/>
    <w:rsid w:val="00CE4C47"/>
    <w:rsid w:val="00CE4CE7"/>
    <w:rsid w:val="00CE56D1"/>
    <w:rsid w:val="00CE5746"/>
    <w:rsid w:val="00CE57AA"/>
    <w:rsid w:val="00CE5846"/>
    <w:rsid w:val="00CE5CFC"/>
    <w:rsid w:val="00CE5F96"/>
    <w:rsid w:val="00CE60FB"/>
    <w:rsid w:val="00CE63CF"/>
    <w:rsid w:val="00CE6506"/>
    <w:rsid w:val="00CE687D"/>
    <w:rsid w:val="00CE6A5A"/>
    <w:rsid w:val="00CE6B0D"/>
    <w:rsid w:val="00CE6C9E"/>
    <w:rsid w:val="00CE7BB4"/>
    <w:rsid w:val="00CE7CAE"/>
    <w:rsid w:val="00CE7D6F"/>
    <w:rsid w:val="00CF04EB"/>
    <w:rsid w:val="00CF0628"/>
    <w:rsid w:val="00CF075E"/>
    <w:rsid w:val="00CF08EE"/>
    <w:rsid w:val="00CF0B88"/>
    <w:rsid w:val="00CF14F7"/>
    <w:rsid w:val="00CF18F6"/>
    <w:rsid w:val="00CF1BD4"/>
    <w:rsid w:val="00CF1CD1"/>
    <w:rsid w:val="00CF1D7B"/>
    <w:rsid w:val="00CF1E28"/>
    <w:rsid w:val="00CF1FB3"/>
    <w:rsid w:val="00CF2C00"/>
    <w:rsid w:val="00CF2E7E"/>
    <w:rsid w:val="00CF2F7D"/>
    <w:rsid w:val="00CF3C59"/>
    <w:rsid w:val="00CF3F1D"/>
    <w:rsid w:val="00CF4088"/>
    <w:rsid w:val="00CF4275"/>
    <w:rsid w:val="00CF450A"/>
    <w:rsid w:val="00CF47BC"/>
    <w:rsid w:val="00CF4C83"/>
    <w:rsid w:val="00CF50C6"/>
    <w:rsid w:val="00CF53BD"/>
    <w:rsid w:val="00CF57C7"/>
    <w:rsid w:val="00CF57F1"/>
    <w:rsid w:val="00CF58E7"/>
    <w:rsid w:val="00CF5909"/>
    <w:rsid w:val="00CF60B4"/>
    <w:rsid w:val="00CF60C3"/>
    <w:rsid w:val="00CF6612"/>
    <w:rsid w:val="00CF688D"/>
    <w:rsid w:val="00CF6D7C"/>
    <w:rsid w:val="00CF6DC7"/>
    <w:rsid w:val="00CF6F86"/>
    <w:rsid w:val="00CF709C"/>
    <w:rsid w:val="00CF752B"/>
    <w:rsid w:val="00CF753A"/>
    <w:rsid w:val="00CF76C5"/>
    <w:rsid w:val="00D0030F"/>
    <w:rsid w:val="00D00744"/>
    <w:rsid w:val="00D0081A"/>
    <w:rsid w:val="00D00AFE"/>
    <w:rsid w:val="00D00C5B"/>
    <w:rsid w:val="00D0119E"/>
    <w:rsid w:val="00D012D3"/>
    <w:rsid w:val="00D0155D"/>
    <w:rsid w:val="00D0163D"/>
    <w:rsid w:val="00D01A0D"/>
    <w:rsid w:val="00D01ABB"/>
    <w:rsid w:val="00D01BF3"/>
    <w:rsid w:val="00D01F99"/>
    <w:rsid w:val="00D0221C"/>
    <w:rsid w:val="00D02355"/>
    <w:rsid w:val="00D024FB"/>
    <w:rsid w:val="00D0257D"/>
    <w:rsid w:val="00D02612"/>
    <w:rsid w:val="00D02672"/>
    <w:rsid w:val="00D0292D"/>
    <w:rsid w:val="00D02BE3"/>
    <w:rsid w:val="00D02F0A"/>
    <w:rsid w:val="00D03177"/>
    <w:rsid w:val="00D031F7"/>
    <w:rsid w:val="00D0329C"/>
    <w:rsid w:val="00D03927"/>
    <w:rsid w:val="00D03C84"/>
    <w:rsid w:val="00D03D5C"/>
    <w:rsid w:val="00D043CF"/>
    <w:rsid w:val="00D04532"/>
    <w:rsid w:val="00D045DF"/>
    <w:rsid w:val="00D046A7"/>
    <w:rsid w:val="00D049CB"/>
    <w:rsid w:val="00D04A14"/>
    <w:rsid w:val="00D04A2B"/>
    <w:rsid w:val="00D04B97"/>
    <w:rsid w:val="00D04C54"/>
    <w:rsid w:val="00D051A5"/>
    <w:rsid w:val="00D051D1"/>
    <w:rsid w:val="00D052A2"/>
    <w:rsid w:val="00D053E8"/>
    <w:rsid w:val="00D05497"/>
    <w:rsid w:val="00D0574F"/>
    <w:rsid w:val="00D0578A"/>
    <w:rsid w:val="00D05DD0"/>
    <w:rsid w:val="00D0644E"/>
    <w:rsid w:val="00D06751"/>
    <w:rsid w:val="00D06A7E"/>
    <w:rsid w:val="00D06AAD"/>
    <w:rsid w:val="00D06DA8"/>
    <w:rsid w:val="00D06E7B"/>
    <w:rsid w:val="00D0707B"/>
    <w:rsid w:val="00D07260"/>
    <w:rsid w:val="00D072F6"/>
    <w:rsid w:val="00D0736C"/>
    <w:rsid w:val="00D0738A"/>
    <w:rsid w:val="00D078AC"/>
    <w:rsid w:val="00D0823C"/>
    <w:rsid w:val="00D10484"/>
    <w:rsid w:val="00D10695"/>
    <w:rsid w:val="00D1077A"/>
    <w:rsid w:val="00D10855"/>
    <w:rsid w:val="00D11041"/>
    <w:rsid w:val="00D1167F"/>
    <w:rsid w:val="00D11A20"/>
    <w:rsid w:val="00D11AF5"/>
    <w:rsid w:val="00D11DDF"/>
    <w:rsid w:val="00D122DA"/>
    <w:rsid w:val="00D12763"/>
    <w:rsid w:val="00D12E86"/>
    <w:rsid w:val="00D138FB"/>
    <w:rsid w:val="00D1396E"/>
    <w:rsid w:val="00D13C9D"/>
    <w:rsid w:val="00D13F6A"/>
    <w:rsid w:val="00D14026"/>
    <w:rsid w:val="00D14057"/>
    <w:rsid w:val="00D1427E"/>
    <w:rsid w:val="00D14318"/>
    <w:rsid w:val="00D14F6A"/>
    <w:rsid w:val="00D150C8"/>
    <w:rsid w:val="00D152C0"/>
    <w:rsid w:val="00D15956"/>
    <w:rsid w:val="00D15B67"/>
    <w:rsid w:val="00D15E20"/>
    <w:rsid w:val="00D1625A"/>
    <w:rsid w:val="00D1625F"/>
    <w:rsid w:val="00D16640"/>
    <w:rsid w:val="00D16A09"/>
    <w:rsid w:val="00D16B7B"/>
    <w:rsid w:val="00D16C54"/>
    <w:rsid w:val="00D16D75"/>
    <w:rsid w:val="00D16E0C"/>
    <w:rsid w:val="00D16F6E"/>
    <w:rsid w:val="00D16F83"/>
    <w:rsid w:val="00D16FC4"/>
    <w:rsid w:val="00D17023"/>
    <w:rsid w:val="00D1734E"/>
    <w:rsid w:val="00D1792B"/>
    <w:rsid w:val="00D2009B"/>
    <w:rsid w:val="00D200FA"/>
    <w:rsid w:val="00D2019A"/>
    <w:rsid w:val="00D203CD"/>
    <w:rsid w:val="00D20B82"/>
    <w:rsid w:val="00D20BD9"/>
    <w:rsid w:val="00D20E40"/>
    <w:rsid w:val="00D20FAB"/>
    <w:rsid w:val="00D2157B"/>
    <w:rsid w:val="00D2165C"/>
    <w:rsid w:val="00D21706"/>
    <w:rsid w:val="00D2175F"/>
    <w:rsid w:val="00D217D7"/>
    <w:rsid w:val="00D22301"/>
    <w:rsid w:val="00D22456"/>
    <w:rsid w:val="00D22525"/>
    <w:rsid w:val="00D225AA"/>
    <w:rsid w:val="00D22845"/>
    <w:rsid w:val="00D2285F"/>
    <w:rsid w:val="00D22B80"/>
    <w:rsid w:val="00D22CE5"/>
    <w:rsid w:val="00D22CE9"/>
    <w:rsid w:val="00D22F08"/>
    <w:rsid w:val="00D230EC"/>
    <w:rsid w:val="00D23A7A"/>
    <w:rsid w:val="00D23ABA"/>
    <w:rsid w:val="00D23AEB"/>
    <w:rsid w:val="00D23AFE"/>
    <w:rsid w:val="00D23D3A"/>
    <w:rsid w:val="00D2417C"/>
    <w:rsid w:val="00D2427C"/>
    <w:rsid w:val="00D24A58"/>
    <w:rsid w:val="00D24AE3"/>
    <w:rsid w:val="00D24B41"/>
    <w:rsid w:val="00D24EB9"/>
    <w:rsid w:val="00D252B0"/>
    <w:rsid w:val="00D2536B"/>
    <w:rsid w:val="00D25386"/>
    <w:rsid w:val="00D25906"/>
    <w:rsid w:val="00D25C89"/>
    <w:rsid w:val="00D25CE0"/>
    <w:rsid w:val="00D26BCD"/>
    <w:rsid w:val="00D2721D"/>
    <w:rsid w:val="00D275CC"/>
    <w:rsid w:val="00D277A7"/>
    <w:rsid w:val="00D27904"/>
    <w:rsid w:val="00D27A3D"/>
    <w:rsid w:val="00D27C80"/>
    <w:rsid w:val="00D27E1D"/>
    <w:rsid w:val="00D302B6"/>
    <w:rsid w:val="00D3033A"/>
    <w:rsid w:val="00D307EC"/>
    <w:rsid w:val="00D30890"/>
    <w:rsid w:val="00D30B7A"/>
    <w:rsid w:val="00D30CAB"/>
    <w:rsid w:val="00D30E5F"/>
    <w:rsid w:val="00D31220"/>
    <w:rsid w:val="00D3144E"/>
    <w:rsid w:val="00D31489"/>
    <w:rsid w:val="00D314E3"/>
    <w:rsid w:val="00D31619"/>
    <w:rsid w:val="00D3188D"/>
    <w:rsid w:val="00D32347"/>
    <w:rsid w:val="00D32409"/>
    <w:rsid w:val="00D324A2"/>
    <w:rsid w:val="00D32697"/>
    <w:rsid w:val="00D32829"/>
    <w:rsid w:val="00D32AEF"/>
    <w:rsid w:val="00D32CD2"/>
    <w:rsid w:val="00D32E05"/>
    <w:rsid w:val="00D33556"/>
    <w:rsid w:val="00D336F1"/>
    <w:rsid w:val="00D33946"/>
    <w:rsid w:val="00D339DB"/>
    <w:rsid w:val="00D33ACC"/>
    <w:rsid w:val="00D33E8D"/>
    <w:rsid w:val="00D342CB"/>
    <w:rsid w:val="00D3450D"/>
    <w:rsid w:val="00D34992"/>
    <w:rsid w:val="00D34A3A"/>
    <w:rsid w:val="00D34CEA"/>
    <w:rsid w:val="00D3540E"/>
    <w:rsid w:val="00D354AC"/>
    <w:rsid w:val="00D3551C"/>
    <w:rsid w:val="00D3595F"/>
    <w:rsid w:val="00D35C94"/>
    <w:rsid w:val="00D3638E"/>
    <w:rsid w:val="00D36440"/>
    <w:rsid w:val="00D3649D"/>
    <w:rsid w:val="00D36A9F"/>
    <w:rsid w:val="00D36BDD"/>
    <w:rsid w:val="00D36C8D"/>
    <w:rsid w:val="00D371BA"/>
    <w:rsid w:val="00D37321"/>
    <w:rsid w:val="00D37465"/>
    <w:rsid w:val="00D3766F"/>
    <w:rsid w:val="00D37679"/>
    <w:rsid w:val="00D37BA5"/>
    <w:rsid w:val="00D37EA9"/>
    <w:rsid w:val="00D400DB"/>
    <w:rsid w:val="00D402AF"/>
    <w:rsid w:val="00D40B00"/>
    <w:rsid w:val="00D40B08"/>
    <w:rsid w:val="00D40C3B"/>
    <w:rsid w:val="00D40DE1"/>
    <w:rsid w:val="00D40EFB"/>
    <w:rsid w:val="00D40F47"/>
    <w:rsid w:val="00D41046"/>
    <w:rsid w:val="00D41072"/>
    <w:rsid w:val="00D41103"/>
    <w:rsid w:val="00D413AF"/>
    <w:rsid w:val="00D41444"/>
    <w:rsid w:val="00D414B7"/>
    <w:rsid w:val="00D41530"/>
    <w:rsid w:val="00D41AA2"/>
    <w:rsid w:val="00D42259"/>
    <w:rsid w:val="00D427C8"/>
    <w:rsid w:val="00D42961"/>
    <w:rsid w:val="00D429DA"/>
    <w:rsid w:val="00D432A4"/>
    <w:rsid w:val="00D434BB"/>
    <w:rsid w:val="00D43539"/>
    <w:rsid w:val="00D43C97"/>
    <w:rsid w:val="00D43F21"/>
    <w:rsid w:val="00D440A4"/>
    <w:rsid w:val="00D441A6"/>
    <w:rsid w:val="00D442AB"/>
    <w:rsid w:val="00D445D5"/>
    <w:rsid w:val="00D449FE"/>
    <w:rsid w:val="00D44B9A"/>
    <w:rsid w:val="00D44BD6"/>
    <w:rsid w:val="00D44DAC"/>
    <w:rsid w:val="00D44EA2"/>
    <w:rsid w:val="00D4556D"/>
    <w:rsid w:val="00D4565E"/>
    <w:rsid w:val="00D45948"/>
    <w:rsid w:val="00D45A55"/>
    <w:rsid w:val="00D45C63"/>
    <w:rsid w:val="00D462B7"/>
    <w:rsid w:val="00D4648A"/>
    <w:rsid w:val="00D46537"/>
    <w:rsid w:val="00D466B4"/>
    <w:rsid w:val="00D467FE"/>
    <w:rsid w:val="00D46814"/>
    <w:rsid w:val="00D46835"/>
    <w:rsid w:val="00D46F00"/>
    <w:rsid w:val="00D46FC2"/>
    <w:rsid w:val="00D4706F"/>
    <w:rsid w:val="00D471A2"/>
    <w:rsid w:val="00D476D8"/>
    <w:rsid w:val="00D477D7"/>
    <w:rsid w:val="00D47815"/>
    <w:rsid w:val="00D47855"/>
    <w:rsid w:val="00D47AB6"/>
    <w:rsid w:val="00D47C3C"/>
    <w:rsid w:val="00D47CFE"/>
    <w:rsid w:val="00D47E5D"/>
    <w:rsid w:val="00D500B9"/>
    <w:rsid w:val="00D50701"/>
    <w:rsid w:val="00D51203"/>
    <w:rsid w:val="00D516CB"/>
    <w:rsid w:val="00D51B39"/>
    <w:rsid w:val="00D52141"/>
    <w:rsid w:val="00D522DA"/>
    <w:rsid w:val="00D5244C"/>
    <w:rsid w:val="00D52497"/>
    <w:rsid w:val="00D526B7"/>
    <w:rsid w:val="00D52928"/>
    <w:rsid w:val="00D53160"/>
    <w:rsid w:val="00D5322C"/>
    <w:rsid w:val="00D536A9"/>
    <w:rsid w:val="00D538CA"/>
    <w:rsid w:val="00D53A87"/>
    <w:rsid w:val="00D5431A"/>
    <w:rsid w:val="00D54918"/>
    <w:rsid w:val="00D54A00"/>
    <w:rsid w:val="00D54DAC"/>
    <w:rsid w:val="00D54DDE"/>
    <w:rsid w:val="00D551A7"/>
    <w:rsid w:val="00D552A5"/>
    <w:rsid w:val="00D55491"/>
    <w:rsid w:val="00D55825"/>
    <w:rsid w:val="00D561A8"/>
    <w:rsid w:val="00D561EA"/>
    <w:rsid w:val="00D56229"/>
    <w:rsid w:val="00D5637A"/>
    <w:rsid w:val="00D56743"/>
    <w:rsid w:val="00D56BCE"/>
    <w:rsid w:val="00D56CED"/>
    <w:rsid w:val="00D56D3F"/>
    <w:rsid w:val="00D56E45"/>
    <w:rsid w:val="00D5718D"/>
    <w:rsid w:val="00D576E8"/>
    <w:rsid w:val="00D57979"/>
    <w:rsid w:val="00D57AC0"/>
    <w:rsid w:val="00D57DF0"/>
    <w:rsid w:val="00D6031C"/>
    <w:rsid w:val="00D603AD"/>
    <w:rsid w:val="00D60B13"/>
    <w:rsid w:val="00D6132B"/>
    <w:rsid w:val="00D61379"/>
    <w:rsid w:val="00D613C2"/>
    <w:rsid w:val="00D613C4"/>
    <w:rsid w:val="00D613E8"/>
    <w:rsid w:val="00D614B2"/>
    <w:rsid w:val="00D619D5"/>
    <w:rsid w:val="00D61C75"/>
    <w:rsid w:val="00D61E9B"/>
    <w:rsid w:val="00D61F66"/>
    <w:rsid w:val="00D62041"/>
    <w:rsid w:val="00D62198"/>
    <w:rsid w:val="00D6221D"/>
    <w:rsid w:val="00D6244F"/>
    <w:rsid w:val="00D62680"/>
    <w:rsid w:val="00D626FB"/>
    <w:rsid w:val="00D62C82"/>
    <w:rsid w:val="00D62DCC"/>
    <w:rsid w:val="00D63138"/>
    <w:rsid w:val="00D631C9"/>
    <w:rsid w:val="00D632C5"/>
    <w:rsid w:val="00D632F5"/>
    <w:rsid w:val="00D637FB"/>
    <w:rsid w:val="00D63A01"/>
    <w:rsid w:val="00D63EAE"/>
    <w:rsid w:val="00D6412C"/>
    <w:rsid w:val="00D6422F"/>
    <w:rsid w:val="00D64316"/>
    <w:rsid w:val="00D64373"/>
    <w:rsid w:val="00D6454A"/>
    <w:rsid w:val="00D64D6F"/>
    <w:rsid w:val="00D64D8A"/>
    <w:rsid w:val="00D64EAF"/>
    <w:rsid w:val="00D650F2"/>
    <w:rsid w:val="00D6541A"/>
    <w:rsid w:val="00D654BE"/>
    <w:rsid w:val="00D654D8"/>
    <w:rsid w:val="00D65A4D"/>
    <w:rsid w:val="00D65D3A"/>
    <w:rsid w:val="00D66771"/>
    <w:rsid w:val="00D671E3"/>
    <w:rsid w:val="00D676B6"/>
    <w:rsid w:val="00D67AC7"/>
    <w:rsid w:val="00D7041D"/>
    <w:rsid w:val="00D70794"/>
    <w:rsid w:val="00D707B9"/>
    <w:rsid w:val="00D7099F"/>
    <w:rsid w:val="00D70A67"/>
    <w:rsid w:val="00D70AD1"/>
    <w:rsid w:val="00D70B02"/>
    <w:rsid w:val="00D711F3"/>
    <w:rsid w:val="00D713D5"/>
    <w:rsid w:val="00D7146C"/>
    <w:rsid w:val="00D714B3"/>
    <w:rsid w:val="00D715B2"/>
    <w:rsid w:val="00D71CE0"/>
    <w:rsid w:val="00D724B4"/>
    <w:rsid w:val="00D724E0"/>
    <w:rsid w:val="00D72567"/>
    <w:rsid w:val="00D72775"/>
    <w:rsid w:val="00D727C4"/>
    <w:rsid w:val="00D730D8"/>
    <w:rsid w:val="00D73100"/>
    <w:rsid w:val="00D738D2"/>
    <w:rsid w:val="00D7391F"/>
    <w:rsid w:val="00D73EA5"/>
    <w:rsid w:val="00D73FA1"/>
    <w:rsid w:val="00D7414D"/>
    <w:rsid w:val="00D741E3"/>
    <w:rsid w:val="00D741FF"/>
    <w:rsid w:val="00D746C3"/>
    <w:rsid w:val="00D74776"/>
    <w:rsid w:val="00D74BBB"/>
    <w:rsid w:val="00D74CEA"/>
    <w:rsid w:val="00D74D5E"/>
    <w:rsid w:val="00D75115"/>
    <w:rsid w:val="00D75708"/>
    <w:rsid w:val="00D75B5B"/>
    <w:rsid w:val="00D75B9D"/>
    <w:rsid w:val="00D75D4A"/>
    <w:rsid w:val="00D76297"/>
    <w:rsid w:val="00D7651D"/>
    <w:rsid w:val="00D76DA9"/>
    <w:rsid w:val="00D77224"/>
    <w:rsid w:val="00D77673"/>
    <w:rsid w:val="00D77974"/>
    <w:rsid w:val="00D77A15"/>
    <w:rsid w:val="00D77EDA"/>
    <w:rsid w:val="00D77F6C"/>
    <w:rsid w:val="00D77FA8"/>
    <w:rsid w:val="00D807A7"/>
    <w:rsid w:val="00D80A41"/>
    <w:rsid w:val="00D80D4D"/>
    <w:rsid w:val="00D80D87"/>
    <w:rsid w:val="00D80FC0"/>
    <w:rsid w:val="00D81513"/>
    <w:rsid w:val="00D815AC"/>
    <w:rsid w:val="00D816D0"/>
    <w:rsid w:val="00D8194D"/>
    <w:rsid w:val="00D81A98"/>
    <w:rsid w:val="00D81C97"/>
    <w:rsid w:val="00D81D1B"/>
    <w:rsid w:val="00D81DF5"/>
    <w:rsid w:val="00D81E23"/>
    <w:rsid w:val="00D8201B"/>
    <w:rsid w:val="00D82876"/>
    <w:rsid w:val="00D82DC1"/>
    <w:rsid w:val="00D82F2D"/>
    <w:rsid w:val="00D83216"/>
    <w:rsid w:val="00D834EA"/>
    <w:rsid w:val="00D836A1"/>
    <w:rsid w:val="00D8371A"/>
    <w:rsid w:val="00D83725"/>
    <w:rsid w:val="00D8396E"/>
    <w:rsid w:val="00D83A1A"/>
    <w:rsid w:val="00D83A56"/>
    <w:rsid w:val="00D83F5D"/>
    <w:rsid w:val="00D843EA"/>
    <w:rsid w:val="00D84696"/>
    <w:rsid w:val="00D8471A"/>
    <w:rsid w:val="00D849C7"/>
    <w:rsid w:val="00D8532B"/>
    <w:rsid w:val="00D85877"/>
    <w:rsid w:val="00D85966"/>
    <w:rsid w:val="00D85AD8"/>
    <w:rsid w:val="00D860AB"/>
    <w:rsid w:val="00D860DC"/>
    <w:rsid w:val="00D86100"/>
    <w:rsid w:val="00D861F6"/>
    <w:rsid w:val="00D86724"/>
    <w:rsid w:val="00D86840"/>
    <w:rsid w:val="00D86B19"/>
    <w:rsid w:val="00D86B5D"/>
    <w:rsid w:val="00D86BE7"/>
    <w:rsid w:val="00D86BED"/>
    <w:rsid w:val="00D86CBB"/>
    <w:rsid w:val="00D86D9F"/>
    <w:rsid w:val="00D86E65"/>
    <w:rsid w:val="00D8711C"/>
    <w:rsid w:val="00D8717C"/>
    <w:rsid w:val="00D87329"/>
    <w:rsid w:val="00D87483"/>
    <w:rsid w:val="00D874E6"/>
    <w:rsid w:val="00D87855"/>
    <w:rsid w:val="00D87862"/>
    <w:rsid w:val="00D879A1"/>
    <w:rsid w:val="00D87B18"/>
    <w:rsid w:val="00D87DE3"/>
    <w:rsid w:val="00D87F3B"/>
    <w:rsid w:val="00D87F42"/>
    <w:rsid w:val="00D90059"/>
    <w:rsid w:val="00D90288"/>
    <w:rsid w:val="00D90302"/>
    <w:rsid w:val="00D90366"/>
    <w:rsid w:val="00D90860"/>
    <w:rsid w:val="00D90A9B"/>
    <w:rsid w:val="00D911A8"/>
    <w:rsid w:val="00D91734"/>
    <w:rsid w:val="00D91A19"/>
    <w:rsid w:val="00D91C65"/>
    <w:rsid w:val="00D91D3C"/>
    <w:rsid w:val="00D921EE"/>
    <w:rsid w:val="00D92442"/>
    <w:rsid w:val="00D92D07"/>
    <w:rsid w:val="00D92DAF"/>
    <w:rsid w:val="00D92E9F"/>
    <w:rsid w:val="00D9352F"/>
    <w:rsid w:val="00D935FE"/>
    <w:rsid w:val="00D93A55"/>
    <w:rsid w:val="00D93BA7"/>
    <w:rsid w:val="00D941F2"/>
    <w:rsid w:val="00D9421B"/>
    <w:rsid w:val="00D94B21"/>
    <w:rsid w:val="00D94BA7"/>
    <w:rsid w:val="00D94D7E"/>
    <w:rsid w:val="00D9598A"/>
    <w:rsid w:val="00D95A5F"/>
    <w:rsid w:val="00D95D4D"/>
    <w:rsid w:val="00D95F91"/>
    <w:rsid w:val="00D9650E"/>
    <w:rsid w:val="00D96736"/>
    <w:rsid w:val="00D9779B"/>
    <w:rsid w:val="00D97811"/>
    <w:rsid w:val="00D97BA1"/>
    <w:rsid w:val="00D97DDC"/>
    <w:rsid w:val="00D97E78"/>
    <w:rsid w:val="00D97F3F"/>
    <w:rsid w:val="00DA02FC"/>
    <w:rsid w:val="00DA04D7"/>
    <w:rsid w:val="00DA054C"/>
    <w:rsid w:val="00DA0BEB"/>
    <w:rsid w:val="00DA104B"/>
    <w:rsid w:val="00DA11B9"/>
    <w:rsid w:val="00DA1652"/>
    <w:rsid w:val="00DA1681"/>
    <w:rsid w:val="00DA16E6"/>
    <w:rsid w:val="00DA17F9"/>
    <w:rsid w:val="00DA187C"/>
    <w:rsid w:val="00DA19A7"/>
    <w:rsid w:val="00DA1A36"/>
    <w:rsid w:val="00DA1B98"/>
    <w:rsid w:val="00DA20EB"/>
    <w:rsid w:val="00DA2222"/>
    <w:rsid w:val="00DA27B3"/>
    <w:rsid w:val="00DA29EF"/>
    <w:rsid w:val="00DA2D99"/>
    <w:rsid w:val="00DA3423"/>
    <w:rsid w:val="00DA3660"/>
    <w:rsid w:val="00DA3679"/>
    <w:rsid w:val="00DA392B"/>
    <w:rsid w:val="00DA3B5C"/>
    <w:rsid w:val="00DA3DEA"/>
    <w:rsid w:val="00DA3EF1"/>
    <w:rsid w:val="00DA3F96"/>
    <w:rsid w:val="00DA4001"/>
    <w:rsid w:val="00DA450E"/>
    <w:rsid w:val="00DA469E"/>
    <w:rsid w:val="00DA4B4D"/>
    <w:rsid w:val="00DA53E3"/>
    <w:rsid w:val="00DA541A"/>
    <w:rsid w:val="00DA553E"/>
    <w:rsid w:val="00DA577A"/>
    <w:rsid w:val="00DA57F1"/>
    <w:rsid w:val="00DA57FD"/>
    <w:rsid w:val="00DA6076"/>
    <w:rsid w:val="00DA62BF"/>
    <w:rsid w:val="00DA6694"/>
    <w:rsid w:val="00DA66B3"/>
    <w:rsid w:val="00DA6C4D"/>
    <w:rsid w:val="00DA6C6A"/>
    <w:rsid w:val="00DA733C"/>
    <w:rsid w:val="00DA73FF"/>
    <w:rsid w:val="00DA7619"/>
    <w:rsid w:val="00DA765D"/>
    <w:rsid w:val="00DA76E9"/>
    <w:rsid w:val="00DA78D8"/>
    <w:rsid w:val="00DA7D60"/>
    <w:rsid w:val="00DB007E"/>
    <w:rsid w:val="00DB00C5"/>
    <w:rsid w:val="00DB023B"/>
    <w:rsid w:val="00DB0365"/>
    <w:rsid w:val="00DB0523"/>
    <w:rsid w:val="00DB09C5"/>
    <w:rsid w:val="00DB0E70"/>
    <w:rsid w:val="00DB0E82"/>
    <w:rsid w:val="00DB0EBA"/>
    <w:rsid w:val="00DB10DE"/>
    <w:rsid w:val="00DB1151"/>
    <w:rsid w:val="00DB12B8"/>
    <w:rsid w:val="00DB1556"/>
    <w:rsid w:val="00DB1A72"/>
    <w:rsid w:val="00DB1FF6"/>
    <w:rsid w:val="00DB23BA"/>
    <w:rsid w:val="00DB23D3"/>
    <w:rsid w:val="00DB24E9"/>
    <w:rsid w:val="00DB29EF"/>
    <w:rsid w:val="00DB2C49"/>
    <w:rsid w:val="00DB2FE1"/>
    <w:rsid w:val="00DB3187"/>
    <w:rsid w:val="00DB3892"/>
    <w:rsid w:val="00DB3899"/>
    <w:rsid w:val="00DB452E"/>
    <w:rsid w:val="00DB4551"/>
    <w:rsid w:val="00DB4655"/>
    <w:rsid w:val="00DB476E"/>
    <w:rsid w:val="00DB499B"/>
    <w:rsid w:val="00DB4F6E"/>
    <w:rsid w:val="00DB5007"/>
    <w:rsid w:val="00DB50D6"/>
    <w:rsid w:val="00DB569F"/>
    <w:rsid w:val="00DB56A0"/>
    <w:rsid w:val="00DB5936"/>
    <w:rsid w:val="00DB5AA6"/>
    <w:rsid w:val="00DB5B3C"/>
    <w:rsid w:val="00DB5B40"/>
    <w:rsid w:val="00DB61A6"/>
    <w:rsid w:val="00DB6482"/>
    <w:rsid w:val="00DB6585"/>
    <w:rsid w:val="00DB68A4"/>
    <w:rsid w:val="00DB692F"/>
    <w:rsid w:val="00DB6C64"/>
    <w:rsid w:val="00DB6FFC"/>
    <w:rsid w:val="00DB73B2"/>
    <w:rsid w:val="00DB7853"/>
    <w:rsid w:val="00DB78F5"/>
    <w:rsid w:val="00DB7EEE"/>
    <w:rsid w:val="00DB7F29"/>
    <w:rsid w:val="00DC0106"/>
    <w:rsid w:val="00DC0170"/>
    <w:rsid w:val="00DC04F8"/>
    <w:rsid w:val="00DC062B"/>
    <w:rsid w:val="00DC06EE"/>
    <w:rsid w:val="00DC07D9"/>
    <w:rsid w:val="00DC12A2"/>
    <w:rsid w:val="00DC1AC8"/>
    <w:rsid w:val="00DC1E37"/>
    <w:rsid w:val="00DC21A3"/>
    <w:rsid w:val="00DC2409"/>
    <w:rsid w:val="00DC246F"/>
    <w:rsid w:val="00DC2849"/>
    <w:rsid w:val="00DC2B20"/>
    <w:rsid w:val="00DC2BDA"/>
    <w:rsid w:val="00DC2EA9"/>
    <w:rsid w:val="00DC3029"/>
    <w:rsid w:val="00DC3096"/>
    <w:rsid w:val="00DC3612"/>
    <w:rsid w:val="00DC3672"/>
    <w:rsid w:val="00DC3787"/>
    <w:rsid w:val="00DC3893"/>
    <w:rsid w:val="00DC39C6"/>
    <w:rsid w:val="00DC42E8"/>
    <w:rsid w:val="00DC47F7"/>
    <w:rsid w:val="00DC4D46"/>
    <w:rsid w:val="00DC5064"/>
    <w:rsid w:val="00DC552D"/>
    <w:rsid w:val="00DC5A94"/>
    <w:rsid w:val="00DC5B74"/>
    <w:rsid w:val="00DC5E4B"/>
    <w:rsid w:val="00DC623E"/>
    <w:rsid w:val="00DC6445"/>
    <w:rsid w:val="00DC69D9"/>
    <w:rsid w:val="00DC6BBF"/>
    <w:rsid w:val="00DC6BDC"/>
    <w:rsid w:val="00DC76D5"/>
    <w:rsid w:val="00DC78A1"/>
    <w:rsid w:val="00DC7D56"/>
    <w:rsid w:val="00DD00DE"/>
    <w:rsid w:val="00DD05C6"/>
    <w:rsid w:val="00DD0827"/>
    <w:rsid w:val="00DD0DC6"/>
    <w:rsid w:val="00DD0E4A"/>
    <w:rsid w:val="00DD0F3B"/>
    <w:rsid w:val="00DD11EF"/>
    <w:rsid w:val="00DD1323"/>
    <w:rsid w:val="00DD13D6"/>
    <w:rsid w:val="00DD1742"/>
    <w:rsid w:val="00DD188E"/>
    <w:rsid w:val="00DD1BE6"/>
    <w:rsid w:val="00DD1D28"/>
    <w:rsid w:val="00DD2365"/>
    <w:rsid w:val="00DD2529"/>
    <w:rsid w:val="00DD27CB"/>
    <w:rsid w:val="00DD2BE0"/>
    <w:rsid w:val="00DD31BC"/>
    <w:rsid w:val="00DD3448"/>
    <w:rsid w:val="00DD34F5"/>
    <w:rsid w:val="00DD362B"/>
    <w:rsid w:val="00DD3E99"/>
    <w:rsid w:val="00DD3F96"/>
    <w:rsid w:val="00DD4021"/>
    <w:rsid w:val="00DD40B4"/>
    <w:rsid w:val="00DD424C"/>
    <w:rsid w:val="00DD453D"/>
    <w:rsid w:val="00DD4746"/>
    <w:rsid w:val="00DD48D4"/>
    <w:rsid w:val="00DD4A0E"/>
    <w:rsid w:val="00DD53B3"/>
    <w:rsid w:val="00DD54E8"/>
    <w:rsid w:val="00DD55CE"/>
    <w:rsid w:val="00DD5885"/>
    <w:rsid w:val="00DD5B51"/>
    <w:rsid w:val="00DD6024"/>
    <w:rsid w:val="00DD6FF2"/>
    <w:rsid w:val="00DD77F1"/>
    <w:rsid w:val="00DD7B3D"/>
    <w:rsid w:val="00DD7CC4"/>
    <w:rsid w:val="00DD7FE6"/>
    <w:rsid w:val="00DE0398"/>
    <w:rsid w:val="00DE03A9"/>
    <w:rsid w:val="00DE043D"/>
    <w:rsid w:val="00DE067A"/>
    <w:rsid w:val="00DE0B2C"/>
    <w:rsid w:val="00DE0BCF"/>
    <w:rsid w:val="00DE0FD2"/>
    <w:rsid w:val="00DE1329"/>
    <w:rsid w:val="00DE143D"/>
    <w:rsid w:val="00DE1AFD"/>
    <w:rsid w:val="00DE24AC"/>
    <w:rsid w:val="00DE2AD3"/>
    <w:rsid w:val="00DE2DD3"/>
    <w:rsid w:val="00DE2FCA"/>
    <w:rsid w:val="00DE3178"/>
    <w:rsid w:val="00DE317B"/>
    <w:rsid w:val="00DE3244"/>
    <w:rsid w:val="00DE32B0"/>
    <w:rsid w:val="00DE358B"/>
    <w:rsid w:val="00DE3A31"/>
    <w:rsid w:val="00DE3C14"/>
    <w:rsid w:val="00DE3CD5"/>
    <w:rsid w:val="00DE3F95"/>
    <w:rsid w:val="00DE4053"/>
    <w:rsid w:val="00DE45F0"/>
    <w:rsid w:val="00DE47F3"/>
    <w:rsid w:val="00DE4891"/>
    <w:rsid w:val="00DE4D97"/>
    <w:rsid w:val="00DE4F4C"/>
    <w:rsid w:val="00DE5047"/>
    <w:rsid w:val="00DE50C1"/>
    <w:rsid w:val="00DE51F9"/>
    <w:rsid w:val="00DE55A0"/>
    <w:rsid w:val="00DE5AAD"/>
    <w:rsid w:val="00DE5AF5"/>
    <w:rsid w:val="00DE5D11"/>
    <w:rsid w:val="00DE5F19"/>
    <w:rsid w:val="00DE5FAB"/>
    <w:rsid w:val="00DE6034"/>
    <w:rsid w:val="00DE6266"/>
    <w:rsid w:val="00DE6555"/>
    <w:rsid w:val="00DE6DA9"/>
    <w:rsid w:val="00DE7C92"/>
    <w:rsid w:val="00DE7E91"/>
    <w:rsid w:val="00DF0292"/>
    <w:rsid w:val="00DF0CF3"/>
    <w:rsid w:val="00DF0E1A"/>
    <w:rsid w:val="00DF0F4C"/>
    <w:rsid w:val="00DF12A8"/>
    <w:rsid w:val="00DF1365"/>
    <w:rsid w:val="00DF15FA"/>
    <w:rsid w:val="00DF1891"/>
    <w:rsid w:val="00DF189F"/>
    <w:rsid w:val="00DF1BAC"/>
    <w:rsid w:val="00DF1FB4"/>
    <w:rsid w:val="00DF206A"/>
    <w:rsid w:val="00DF221C"/>
    <w:rsid w:val="00DF26E6"/>
    <w:rsid w:val="00DF2738"/>
    <w:rsid w:val="00DF297B"/>
    <w:rsid w:val="00DF3043"/>
    <w:rsid w:val="00DF3959"/>
    <w:rsid w:val="00DF3ACE"/>
    <w:rsid w:val="00DF3D47"/>
    <w:rsid w:val="00DF3F0D"/>
    <w:rsid w:val="00DF3F9E"/>
    <w:rsid w:val="00DF412D"/>
    <w:rsid w:val="00DF4371"/>
    <w:rsid w:val="00DF46B8"/>
    <w:rsid w:val="00DF4B55"/>
    <w:rsid w:val="00DF5228"/>
    <w:rsid w:val="00DF5263"/>
    <w:rsid w:val="00DF544C"/>
    <w:rsid w:val="00DF5912"/>
    <w:rsid w:val="00DF5946"/>
    <w:rsid w:val="00DF5A14"/>
    <w:rsid w:val="00DF5A45"/>
    <w:rsid w:val="00DF5AED"/>
    <w:rsid w:val="00DF5C61"/>
    <w:rsid w:val="00DF5D78"/>
    <w:rsid w:val="00DF5FF4"/>
    <w:rsid w:val="00DF6511"/>
    <w:rsid w:val="00DF6820"/>
    <w:rsid w:val="00DF6BC2"/>
    <w:rsid w:val="00DF6BDE"/>
    <w:rsid w:val="00DF6E4F"/>
    <w:rsid w:val="00DF6EE8"/>
    <w:rsid w:val="00DF7081"/>
    <w:rsid w:val="00DF709E"/>
    <w:rsid w:val="00DF7221"/>
    <w:rsid w:val="00DF739D"/>
    <w:rsid w:val="00DF77CC"/>
    <w:rsid w:val="00DF7AC7"/>
    <w:rsid w:val="00DF7FDA"/>
    <w:rsid w:val="00E0013B"/>
    <w:rsid w:val="00E00291"/>
    <w:rsid w:val="00E00600"/>
    <w:rsid w:val="00E006E5"/>
    <w:rsid w:val="00E00A06"/>
    <w:rsid w:val="00E00DD1"/>
    <w:rsid w:val="00E010DC"/>
    <w:rsid w:val="00E0130D"/>
    <w:rsid w:val="00E01BDA"/>
    <w:rsid w:val="00E01F12"/>
    <w:rsid w:val="00E020E5"/>
    <w:rsid w:val="00E02615"/>
    <w:rsid w:val="00E02845"/>
    <w:rsid w:val="00E02AA6"/>
    <w:rsid w:val="00E02CA8"/>
    <w:rsid w:val="00E02D1F"/>
    <w:rsid w:val="00E035A4"/>
    <w:rsid w:val="00E0376E"/>
    <w:rsid w:val="00E03BB6"/>
    <w:rsid w:val="00E03C4A"/>
    <w:rsid w:val="00E03EE2"/>
    <w:rsid w:val="00E0403F"/>
    <w:rsid w:val="00E0427E"/>
    <w:rsid w:val="00E0476B"/>
    <w:rsid w:val="00E04CCA"/>
    <w:rsid w:val="00E04D0D"/>
    <w:rsid w:val="00E050F8"/>
    <w:rsid w:val="00E05544"/>
    <w:rsid w:val="00E055A0"/>
    <w:rsid w:val="00E056AE"/>
    <w:rsid w:val="00E05C22"/>
    <w:rsid w:val="00E05DD0"/>
    <w:rsid w:val="00E05DE5"/>
    <w:rsid w:val="00E05E79"/>
    <w:rsid w:val="00E06237"/>
    <w:rsid w:val="00E06537"/>
    <w:rsid w:val="00E06620"/>
    <w:rsid w:val="00E06A35"/>
    <w:rsid w:val="00E06D5A"/>
    <w:rsid w:val="00E06E2C"/>
    <w:rsid w:val="00E07504"/>
    <w:rsid w:val="00E0761E"/>
    <w:rsid w:val="00E0779B"/>
    <w:rsid w:val="00E07941"/>
    <w:rsid w:val="00E0797D"/>
    <w:rsid w:val="00E07A17"/>
    <w:rsid w:val="00E07B8A"/>
    <w:rsid w:val="00E07BE2"/>
    <w:rsid w:val="00E07EA5"/>
    <w:rsid w:val="00E1018D"/>
    <w:rsid w:val="00E10287"/>
    <w:rsid w:val="00E10688"/>
    <w:rsid w:val="00E1073F"/>
    <w:rsid w:val="00E10809"/>
    <w:rsid w:val="00E112FB"/>
    <w:rsid w:val="00E11356"/>
    <w:rsid w:val="00E114BB"/>
    <w:rsid w:val="00E115AD"/>
    <w:rsid w:val="00E1167E"/>
    <w:rsid w:val="00E11BF5"/>
    <w:rsid w:val="00E11D25"/>
    <w:rsid w:val="00E12200"/>
    <w:rsid w:val="00E12561"/>
    <w:rsid w:val="00E126A9"/>
    <w:rsid w:val="00E1275B"/>
    <w:rsid w:val="00E1287D"/>
    <w:rsid w:val="00E12A80"/>
    <w:rsid w:val="00E12CA8"/>
    <w:rsid w:val="00E12FE5"/>
    <w:rsid w:val="00E12FEA"/>
    <w:rsid w:val="00E1355D"/>
    <w:rsid w:val="00E138C7"/>
    <w:rsid w:val="00E139EB"/>
    <w:rsid w:val="00E13A01"/>
    <w:rsid w:val="00E140AE"/>
    <w:rsid w:val="00E143BA"/>
    <w:rsid w:val="00E14546"/>
    <w:rsid w:val="00E14729"/>
    <w:rsid w:val="00E14A95"/>
    <w:rsid w:val="00E1507F"/>
    <w:rsid w:val="00E1510D"/>
    <w:rsid w:val="00E152D6"/>
    <w:rsid w:val="00E15450"/>
    <w:rsid w:val="00E1577C"/>
    <w:rsid w:val="00E15868"/>
    <w:rsid w:val="00E15AC1"/>
    <w:rsid w:val="00E16193"/>
    <w:rsid w:val="00E16200"/>
    <w:rsid w:val="00E16533"/>
    <w:rsid w:val="00E16853"/>
    <w:rsid w:val="00E169A3"/>
    <w:rsid w:val="00E16BAC"/>
    <w:rsid w:val="00E16FDA"/>
    <w:rsid w:val="00E17104"/>
    <w:rsid w:val="00E176AD"/>
    <w:rsid w:val="00E17CC3"/>
    <w:rsid w:val="00E20008"/>
    <w:rsid w:val="00E201D4"/>
    <w:rsid w:val="00E20267"/>
    <w:rsid w:val="00E202C6"/>
    <w:rsid w:val="00E202F5"/>
    <w:rsid w:val="00E205AC"/>
    <w:rsid w:val="00E205E9"/>
    <w:rsid w:val="00E207E3"/>
    <w:rsid w:val="00E209D5"/>
    <w:rsid w:val="00E20AD7"/>
    <w:rsid w:val="00E20C60"/>
    <w:rsid w:val="00E20CE6"/>
    <w:rsid w:val="00E20E4F"/>
    <w:rsid w:val="00E215E3"/>
    <w:rsid w:val="00E21D97"/>
    <w:rsid w:val="00E21EC6"/>
    <w:rsid w:val="00E21F45"/>
    <w:rsid w:val="00E2216F"/>
    <w:rsid w:val="00E221FB"/>
    <w:rsid w:val="00E22551"/>
    <w:rsid w:val="00E22784"/>
    <w:rsid w:val="00E22926"/>
    <w:rsid w:val="00E22E2D"/>
    <w:rsid w:val="00E231B5"/>
    <w:rsid w:val="00E232E8"/>
    <w:rsid w:val="00E23529"/>
    <w:rsid w:val="00E2352A"/>
    <w:rsid w:val="00E23571"/>
    <w:rsid w:val="00E237A6"/>
    <w:rsid w:val="00E23950"/>
    <w:rsid w:val="00E23A17"/>
    <w:rsid w:val="00E24653"/>
    <w:rsid w:val="00E248FD"/>
    <w:rsid w:val="00E24917"/>
    <w:rsid w:val="00E24C5A"/>
    <w:rsid w:val="00E24CD3"/>
    <w:rsid w:val="00E24E7F"/>
    <w:rsid w:val="00E25051"/>
    <w:rsid w:val="00E254E7"/>
    <w:rsid w:val="00E25954"/>
    <w:rsid w:val="00E25F88"/>
    <w:rsid w:val="00E261C1"/>
    <w:rsid w:val="00E2650F"/>
    <w:rsid w:val="00E26672"/>
    <w:rsid w:val="00E26938"/>
    <w:rsid w:val="00E26C7E"/>
    <w:rsid w:val="00E2728D"/>
    <w:rsid w:val="00E275C9"/>
    <w:rsid w:val="00E2760C"/>
    <w:rsid w:val="00E276A3"/>
    <w:rsid w:val="00E27F20"/>
    <w:rsid w:val="00E3073D"/>
    <w:rsid w:val="00E309B7"/>
    <w:rsid w:val="00E30D19"/>
    <w:rsid w:val="00E31880"/>
    <w:rsid w:val="00E31C72"/>
    <w:rsid w:val="00E329CF"/>
    <w:rsid w:val="00E32DFE"/>
    <w:rsid w:val="00E3301D"/>
    <w:rsid w:val="00E332FF"/>
    <w:rsid w:val="00E339AC"/>
    <w:rsid w:val="00E33A26"/>
    <w:rsid w:val="00E33D86"/>
    <w:rsid w:val="00E33E98"/>
    <w:rsid w:val="00E341EE"/>
    <w:rsid w:val="00E3484F"/>
    <w:rsid w:val="00E348A8"/>
    <w:rsid w:val="00E35345"/>
    <w:rsid w:val="00E35590"/>
    <w:rsid w:val="00E3565C"/>
    <w:rsid w:val="00E358D8"/>
    <w:rsid w:val="00E362D6"/>
    <w:rsid w:val="00E36EAA"/>
    <w:rsid w:val="00E37A80"/>
    <w:rsid w:val="00E37D19"/>
    <w:rsid w:val="00E40633"/>
    <w:rsid w:val="00E40BE4"/>
    <w:rsid w:val="00E41050"/>
    <w:rsid w:val="00E412CB"/>
    <w:rsid w:val="00E414E5"/>
    <w:rsid w:val="00E4163C"/>
    <w:rsid w:val="00E41878"/>
    <w:rsid w:val="00E41BB7"/>
    <w:rsid w:val="00E41F78"/>
    <w:rsid w:val="00E42828"/>
    <w:rsid w:val="00E42F6E"/>
    <w:rsid w:val="00E43069"/>
    <w:rsid w:val="00E430B3"/>
    <w:rsid w:val="00E43797"/>
    <w:rsid w:val="00E43A8A"/>
    <w:rsid w:val="00E443B3"/>
    <w:rsid w:val="00E446A4"/>
    <w:rsid w:val="00E44D9F"/>
    <w:rsid w:val="00E450F4"/>
    <w:rsid w:val="00E454CA"/>
    <w:rsid w:val="00E45501"/>
    <w:rsid w:val="00E4564F"/>
    <w:rsid w:val="00E45842"/>
    <w:rsid w:val="00E458AC"/>
    <w:rsid w:val="00E46064"/>
    <w:rsid w:val="00E460E9"/>
    <w:rsid w:val="00E463F8"/>
    <w:rsid w:val="00E46592"/>
    <w:rsid w:val="00E465D7"/>
    <w:rsid w:val="00E46733"/>
    <w:rsid w:val="00E46B62"/>
    <w:rsid w:val="00E46BF2"/>
    <w:rsid w:val="00E46DE4"/>
    <w:rsid w:val="00E46E38"/>
    <w:rsid w:val="00E47BB4"/>
    <w:rsid w:val="00E47D25"/>
    <w:rsid w:val="00E47D9C"/>
    <w:rsid w:val="00E5008B"/>
    <w:rsid w:val="00E5018F"/>
    <w:rsid w:val="00E50564"/>
    <w:rsid w:val="00E50599"/>
    <w:rsid w:val="00E5066B"/>
    <w:rsid w:val="00E50A84"/>
    <w:rsid w:val="00E513BF"/>
    <w:rsid w:val="00E51675"/>
    <w:rsid w:val="00E519F6"/>
    <w:rsid w:val="00E51ACB"/>
    <w:rsid w:val="00E51AF9"/>
    <w:rsid w:val="00E51FAE"/>
    <w:rsid w:val="00E5243E"/>
    <w:rsid w:val="00E528EB"/>
    <w:rsid w:val="00E52A61"/>
    <w:rsid w:val="00E53508"/>
    <w:rsid w:val="00E5352D"/>
    <w:rsid w:val="00E53721"/>
    <w:rsid w:val="00E5374F"/>
    <w:rsid w:val="00E53BCB"/>
    <w:rsid w:val="00E53C4A"/>
    <w:rsid w:val="00E53F8A"/>
    <w:rsid w:val="00E54A31"/>
    <w:rsid w:val="00E54BFD"/>
    <w:rsid w:val="00E54CB8"/>
    <w:rsid w:val="00E5525D"/>
    <w:rsid w:val="00E55445"/>
    <w:rsid w:val="00E557DB"/>
    <w:rsid w:val="00E5580E"/>
    <w:rsid w:val="00E55AF6"/>
    <w:rsid w:val="00E55BEB"/>
    <w:rsid w:val="00E55DDD"/>
    <w:rsid w:val="00E560F4"/>
    <w:rsid w:val="00E5634A"/>
    <w:rsid w:val="00E56485"/>
    <w:rsid w:val="00E5684C"/>
    <w:rsid w:val="00E56A17"/>
    <w:rsid w:val="00E57008"/>
    <w:rsid w:val="00E572C7"/>
    <w:rsid w:val="00E5748A"/>
    <w:rsid w:val="00E57873"/>
    <w:rsid w:val="00E57CC5"/>
    <w:rsid w:val="00E603D2"/>
    <w:rsid w:val="00E6043B"/>
    <w:rsid w:val="00E606A1"/>
    <w:rsid w:val="00E60842"/>
    <w:rsid w:val="00E60AE3"/>
    <w:rsid w:val="00E60B8D"/>
    <w:rsid w:val="00E60CE6"/>
    <w:rsid w:val="00E60E00"/>
    <w:rsid w:val="00E60FE9"/>
    <w:rsid w:val="00E61007"/>
    <w:rsid w:val="00E612DC"/>
    <w:rsid w:val="00E61C88"/>
    <w:rsid w:val="00E61CDD"/>
    <w:rsid w:val="00E61DC3"/>
    <w:rsid w:val="00E6217B"/>
    <w:rsid w:val="00E62293"/>
    <w:rsid w:val="00E6246A"/>
    <w:rsid w:val="00E6249A"/>
    <w:rsid w:val="00E624F3"/>
    <w:rsid w:val="00E62577"/>
    <w:rsid w:val="00E625B8"/>
    <w:rsid w:val="00E627C3"/>
    <w:rsid w:val="00E628F1"/>
    <w:rsid w:val="00E62AF8"/>
    <w:rsid w:val="00E62EC1"/>
    <w:rsid w:val="00E63228"/>
    <w:rsid w:val="00E6338A"/>
    <w:rsid w:val="00E636A8"/>
    <w:rsid w:val="00E6390B"/>
    <w:rsid w:val="00E639AC"/>
    <w:rsid w:val="00E63E3A"/>
    <w:rsid w:val="00E63E66"/>
    <w:rsid w:val="00E64207"/>
    <w:rsid w:val="00E643AA"/>
    <w:rsid w:val="00E64495"/>
    <w:rsid w:val="00E6465F"/>
    <w:rsid w:val="00E64843"/>
    <w:rsid w:val="00E6485D"/>
    <w:rsid w:val="00E64874"/>
    <w:rsid w:val="00E649BB"/>
    <w:rsid w:val="00E64C40"/>
    <w:rsid w:val="00E651B7"/>
    <w:rsid w:val="00E65251"/>
    <w:rsid w:val="00E654E3"/>
    <w:rsid w:val="00E6580C"/>
    <w:rsid w:val="00E659B1"/>
    <w:rsid w:val="00E65A69"/>
    <w:rsid w:val="00E65A75"/>
    <w:rsid w:val="00E65AB1"/>
    <w:rsid w:val="00E661DD"/>
    <w:rsid w:val="00E66CB2"/>
    <w:rsid w:val="00E66CEA"/>
    <w:rsid w:val="00E66D05"/>
    <w:rsid w:val="00E6713B"/>
    <w:rsid w:val="00E671CC"/>
    <w:rsid w:val="00E67299"/>
    <w:rsid w:val="00E675D0"/>
    <w:rsid w:val="00E6795D"/>
    <w:rsid w:val="00E67A42"/>
    <w:rsid w:val="00E700F7"/>
    <w:rsid w:val="00E70108"/>
    <w:rsid w:val="00E703C4"/>
    <w:rsid w:val="00E70CA3"/>
    <w:rsid w:val="00E71253"/>
    <w:rsid w:val="00E714E3"/>
    <w:rsid w:val="00E7189F"/>
    <w:rsid w:val="00E719B5"/>
    <w:rsid w:val="00E71C06"/>
    <w:rsid w:val="00E72131"/>
    <w:rsid w:val="00E7242F"/>
    <w:rsid w:val="00E72582"/>
    <w:rsid w:val="00E72761"/>
    <w:rsid w:val="00E72960"/>
    <w:rsid w:val="00E72A23"/>
    <w:rsid w:val="00E72A8A"/>
    <w:rsid w:val="00E72BC6"/>
    <w:rsid w:val="00E72D45"/>
    <w:rsid w:val="00E72ECA"/>
    <w:rsid w:val="00E72F54"/>
    <w:rsid w:val="00E73098"/>
    <w:rsid w:val="00E730FC"/>
    <w:rsid w:val="00E73627"/>
    <w:rsid w:val="00E7363A"/>
    <w:rsid w:val="00E73B9F"/>
    <w:rsid w:val="00E73C1A"/>
    <w:rsid w:val="00E73E6A"/>
    <w:rsid w:val="00E73EE6"/>
    <w:rsid w:val="00E7433D"/>
    <w:rsid w:val="00E743B4"/>
    <w:rsid w:val="00E755CC"/>
    <w:rsid w:val="00E756F2"/>
    <w:rsid w:val="00E75890"/>
    <w:rsid w:val="00E75B0C"/>
    <w:rsid w:val="00E75B21"/>
    <w:rsid w:val="00E75B52"/>
    <w:rsid w:val="00E75E01"/>
    <w:rsid w:val="00E76021"/>
    <w:rsid w:val="00E76997"/>
    <w:rsid w:val="00E76A6D"/>
    <w:rsid w:val="00E76AAD"/>
    <w:rsid w:val="00E76E11"/>
    <w:rsid w:val="00E77050"/>
    <w:rsid w:val="00E77372"/>
    <w:rsid w:val="00E774BA"/>
    <w:rsid w:val="00E774F3"/>
    <w:rsid w:val="00E7750C"/>
    <w:rsid w:val="00E77836"/>
    <w:rsid w:val="00E77F52"/>
    <w:rsid w:val="00E80F3F"/>
    <w:rsid w:val="00E814C9"/>
    <w:rsid w:val="00E817D3"/>
    <w:rsid w:val="00E82117"/>
    <w:rsid w:val="00E825DB"/>
    <w:rsid w:val="00E82643"/>
    <w:rsid w:val="00E829D6"/>
    <w:rsid w:val="00E82B1E"/>
    <w:rsid w:val="00E82B4F"/>
    <w:rsid w:val="00E82DB3"/>
    <w:rsid w:val="00E82DEE"/>
    <w:rsid w:val="00E832EC"/>
    <w:rsid w:val="00E83375"/>
    <w:rsid w:val="00E83621"/>
    <w:rsid w:val="00E836A9"/>
    <w:rsid w:val="00E8388A"/>
    <w:rsid w:val="00E838E8"/>
    <w:rsid w:val="00E83B6E"/>
    <w:rsid w:val="00E83EE6"/>
    <w:rsid w:val="00E84A82"/>
    <w:rsid w:val="00E84D79"/>
    <w:rsid w:val="00E84E20"/>
    <w:rsid w:val="00E84E68"/>
    <w:rsid w:val="00E852E7"/>
    <w:rsid w:val="00E85322"/>
    <w:rsid w:val="00E85764"/>
    <w:rsid w:val="00E859E5"/>
    <w:rsid w:val="00E85C2E"/>
    <w:rsid w:val="00E85F6F"/>
    <w:rsid w:val="00E861C2"/>
    <w:rsid w:val="00E86290"/>
    <w:rsid w:val="00E866DC"/>
    <w:rsid w:val="00E86BCB"/>
    <w:rsid w:val="00E86BDA"/>
    <w:rsid w:val="00E86C67"/>
    <w:rsid w:val="00E8705B"/>
    <w:rsid w:val="00E8726E"/>
    <w:rsid w:val="00E87411"/>
    <w:rsid w:val="00E87503"/>
    <w:rsid w:val="00E8751B"/>
    <w:rsid w:val="00E8771D"/>
    <w:rsid w:val="00E878F5"/>
    <w:rsid w:val="00E87909"/>
    <w:rsid w:val="00E9007A"/>
    <w:rsid w:val="00E90141"/>
    <w:rsid w:val="00E9058A"/>
    <w:rsid w:val="00E907F8"/>
    <w:rsid w:val="00E90807"/>
    <w:rsid w:val="00E90CF5"/>
    <w:rsid w:val="00E91001"/>
    <w:rsid w:val="00E91098"/>
    <w:rsid w:val="00E918B3"/>
    <w:rsid w:val="00E9194A"/>
    <w:rsid w:val="00E91C42"/>
    <w:rsid w:val="00E91DEB"/>
    <w:rsid w:val="00E91E62"/>
    <w:rsid w:val="00E91FAD"/>
    <w:rsid w:val="00E924D4"/>
    <w:rsid w:val="00E92587"/>
    <w:rsid w:val="00E9259C"/>
    <w:rsid w:val="00E92AA8"/>
    <w:rsid w:val="00E92C69"/>
    <w:rsid w:val="00E92CB4"/>
    <w:rsid w:val="00E931AD"/>
    <w:rsid w:val="00E932F7"/>
    <w:rsid w:val="00E93D00"/>
    <w:rsid w:val="00E942E9"/>
    <w:rsid w:val="00E942FD"/>
    <w:rsid w:val="00E942FE"/>
    <w:rsid w:val="00E94753"/>
    <w:rsid w:val="00E947FB"/>
    <w:rsid w:val="00E9498A"/>
    <w:rsid w:val="00E94B8D"/>
    <w:rsid w:val="00E957E1"/>
    <w:rsid w:val="00E95B2E"/>
    <w:rsid w:val="00E95CF0"/>
    <w:rsid w:val="00E96880"/>
    <w:rsid w:val="00E96D79"/>
    <w:rsid w:val="00E96F19"/>
    <w:rsid w:val="00E97034"/>
    <w:rsid w:val="00E97913"/>
    <w:rsid w:val="00E979B4"/>
    <w:rsid w:val="00E97E66"/>
    <w:rsid w:val="00E97FCB"/>
    <w:rsid w:val="00EA00B1"/>
    <w:rsid w:val="00EA029C"/>
    <w:rsid w:val="00EA0345"/>
    <w:rsid w:val="00EA03A9"/>
    <w:rsid w:val="00EA0579"/>
    <w:rsid w:val="00EA0758"/>
    <w:rsid w:val="00EA08F9"/>
    <w:rsid w:val="00EA0961"/>
    <w:rsid w:val="00EA0B09"/>
    <w:rsid w:val="00EA12E4"/>
    <w:rsid w:val="00EA1437"/>
    <w:rsid w:val="00EA196B"/>
    <w:rsid w:val="00EA19F4"/>
    <w:rsid w:val="00EA1A61"/>
    <w:rsid w:val="00EA22AB"/>
    <w:rsid w:val="00EA230C"/>
    <w:rsid w:val="00EA24D8"/>
    <w:rsid w:val="00EA256E"/>
    <w:rsid w:val="00EA27D4"/>
    <w:rsid w:val="00EA2871"/>
    <w:rsid w:val="00EA28B2"/>
    <w:rsid w:val="00EA2914"/>
    <w:rsid w:val="00EA2A3F"/>
    <w:rsid w:val="00EA2B38"/>
    <w:rsid w:val="00EA2C18"/>
    <w:rsid w:val="00EA2E49"/>
    <w:rsid w:val="00EA2FDD"/>
    <w:rsid w:val="00EA3775"/>
    <w:rsid w:val="00EA47EC"/>
    <w:rsid w:val="00EA4AAE"/>
    <w:rsid w:val="00EA4B77"/>
    <w:rsid w:val="00EA4EEC"/>
    <w:rsid w:val="00EA4F7D"/>
    <w:rsid w:val="00EA4FA9"/>
    <w:rsid w:val="00EA53DA"/>
    <w:rsid w:val="00EA5407"/>
    <w:rsid w:val="00EA5B5C"/>
    <w:rsid w:val="00EA615A"/>
    <w:rsid w:val="00EA6221"/>
    <w:rsid w:val="00EA6824"/>
    <w:rsid w:val="00EA68B7"/>
    <w:rsid w:val="00EA6915"/>
    <w:rsid w:val="00EA6A28"/>
    <w:rsid w:val="00EA6C3F"/>
    <w:rsid w:val="00EA6DB9"/>
    <w:rsid w:val="00EA72EB"/>
    <w:rsid w:val="00EA72F6"/>
    <w:rsid w:val="00EA782C"/>
    <w:rsid w:val="00EA7977"/>
    <w:rsid w:val="00EA7B81"/>
    <w:rsid w:val="00EA7BB0"/>
    <w:rsid w:val="00EA7EDD"/>
    <w:rsid w:val="00EA7FEC"/>
    <w:rsid w:val="00EB0114"/>
    <w:rsid w:val="00EB0191"/>
    <w:rsid w:val="00EB01AA"/>
    <w:rsid w:val="00EB022A"/>
    <w:rsid w:val="00EB0378"/>
    <w:rsid w:val="00EB0D58"/>
    <w:rsid w:val="00EB12BA"/>
    <w:rsid w:val="00EB130D"/>
    <w:rsid w:val="00EB1433"/>
    <w:rsid w:val="00EB19AB"/>
    <w:rsid w:val="00EB1C58"/>
    <w:rsid w:val="00EB223E"/>
    <w:rsid w:val="00EB2326"/>
    <w:rsid w:val="00EB26F7"/>
    <w:rsid w:val="00EB2757"/>
    <w:rsid w:val="00EB2CD6"/>
    <w:rsid w:val="00EB2DEB"/>
    <w:rsid w:val="00EB3058"/>
    <w:rsid w:val="00EB347A"/>
    <w:rsid w:val="00EB3553"/>
    <w:rsid w:val="00EB3CC8"/>
    <w:rsid w:val="00EB427D"/>
    <w:rsid w:val="00EB4631"/>
    <w:rsid w:val="00EB4930"/>
    <w:rsid w:val="00EB4C5E"/>
    <w:rsid w:val="00EB5769"/>
    <w:rsid w:val="00EB5E63"/>
    <w:rsid w:val="00EB6137"/>
    <w:rsid w:val="00EB62EF"/>
    <w:rsid w:val="00EB66C5"/>
    <w:rsid w:val="00EB6831"/>
    <w:rsid w:val="00EB6838"/>
    <w:rsid w:val="00EB6F06"/>
    <w:rsid w:val="00EB7097"/>
    <w:rsid w:val="00EB750E"/>
    <w:rsid w:val="00EB77EB"/>
    <w:rsid w:val="00EB78D9"/>
    <w:rsid w:val="00EB7EFA"/>
    <w:rsid w:val="00EB7FED"/>
    <w:rsid w:val="00EC0168"/>
    <w:rsid w:val="00EC028A"/>
    <w:rsid w:val="00EC03A1"/>
    <w:rsid w:val="00EC06F4"/>
    <w:rsid w:val="00EC0C02"/>
    <w:rsid w:val="00EC0D19"/>
    <w:rsid w:val="00EC0DDD"/>
    <w:rsid w:val="00EC0E75"/>
    <w:rsid w:val="00EC123C"/>
    <w:rsid w:val="00EC128C"/>
    <w:rsid w:val="00EC17F9"/>
    <w:rsid w:val="00EC1A72"/>
    <w:rsid w:val="00EC1ACA"/>
    <w:rsid w:val="00EC1D9C"/>
    <w:rsid w:val="00EC2724"/>
    <w:rsid w:val="00EC2815"/>
    <w:rsid w:val="00EC2AC3"/>
    <w:rsid w:val="00EC2B02"/>
    <w:rsid w:val="00EC2BB7"/>
    <w:rsid w:val="00EC2D9F"/>
    <w:rsid w:val="00EC2DF4"/>
    <w:rsid w:val="00EC2DF5"/>
    <w:rsid w:val="00EC2E65"/>
    <w:rsid w:val="00EC3512"/>
    <w:rsid w:val="00EC35CD"/>
    <w:rsid w:val="00EC3DE1"/>
    <w:rsid w:val="00EC3E1F"/>
    <w:rsid w:val="00EC3E8F"/>
    <w:rsid w:val="00EC3F08"/>
    <w:rsid w:val="00EC4335"/>
    <w:rsid w:val="00EC4668"/>
    <w:rsid w:val="00EC4BD8"/>
    <w:rsid w:val="00EC5338"/>
    <w:rsid w:val="00EC59AB"/>
    <w:rsid w:val="00EC5BC8"/>
    <w:rsid w:val="00EC5BD2"/>
    <w:rsid w:val="00EC5C14"/>
    <w:rsid w:val="00EC5CF9"/>
    <w:rsid w:val="00EC62D6"/>
    <w:rsid w:val="00EC66BD"/>
    <w:rsid w:val="00EC68DD"/>
    <w:rsid w:val="00EC69D5"/>
    <w:rsid w:val="00EC6DD2"/>
    <w:rsid w:val="00EC6DDF"/>
    <w:rsid w:val="00EC6F63"/>
    <w:rsid w:val="00EC7071"/>
    <w:rsid w:val="00EC7194"/>
    <w:rsid w:val="00ED0408"/>
    <w:rsid w:val="00ED071D"/>
    <w:rsid w:val="00ED0C38"/>
    <w:rsid w:val="00ED1095"/>
    <w:rsid w:val="00ED10CD"/>
    <w:rsid w:val="00ED1281"/>
    <w:rsid w:val="00ED12B8"/>
    <w:rsid w:val="00ED14EC"/>
    <w:rsid w:val="00ED169A"/>
    <w:rsid w:val="00ED174F"/>
    <w:rsid w:val="00ED19D2"/>
    <w:rsid w:val="00ED1B32"/>
    <w:rsid w:val="00ED1B5A"/>
    <w:rsid w:val="00ED1C8F"/>
    <w:rsid w:val="00ED1FA7"/>
    <w:rsid w:val="00ED250A"/>
    <w:rsid w:val="00ED2748"/>
    <w:rsid w:val="00ED2AB9"/>
    <w:rsid w:val="00ED2B04"/>
    <w:rsid w:val="00ED3327"/>
    <w:rsid w:val="00ED3B13"/>
    <w:rsid w:val="00ED3D7E"/>
    <w:rsid w:val="00ED3DE8"/>
    <w:rsid w:val="00ED3F07"/>
    <w:rsid w:val="00ED3F15"/>
    <w:rsid w:val="00ED3F7B"/>
    <w:rsid w:val="00ED3F80"/>
    <w:rsid w:val="00ED4774"/>
    <w:rsid w:val="00ED4B2A"/>
    <w:rsid w:val="00ED4C2B"/>
    <w:rsid w:val="00ED5673"/>
    <w:rsid w:val="00ED5EE0"/>
    <w:rsid w:val="00ED607D"/>
    <w:rsid w:val="00ED6371"/>
    <w:rsid w:val="00ED6B59"/>
    <w:rsid w:val="00ED6D92"/>
    <w:rsid w:val="00ED7430"/>
    <w:rsid w:val="00ED780B"/>
    <w:rsid w:val="00ED78A0"/>
    <w:rsid w:val="00EE002B"/>
    <w:rsid w:val="00EE108C"/>
    <w:rsid w:val="00EE111A"/>
    <w:rsid w:val="00EE15AD"/>
    <w:rsid w:val="00EE2151"/>
    <w:rsid w:val="00EE258E"/>
    <w:rsid w:val="00EE2744"/>
    <w:rsid w:val="00EE2B9E"/>
    <w:rsid w:val="00EE2F15"/>
    <w:rsid w:val="00EE3053"/>
    <w:rsid w:val="00EE31CA"/>
    <w:rsid w:val="00EE3E21"/>
    <w:rsid w:val="00EE408A"/>
    <w:rsid w:val="00EE4313"/>
    <w:rsid w:val="00EE4E52"/>
    <w:rsid w:val="00EE5318"/>
    <w:rsid w:val="00EE539C"/>
    <w:rsid w:val="00EE53CC"/>
    <w:rsid w:val="00EE57F7"/>
    <w:rsid w:val="00EE5826"/>
    <w:rsid w:val="00EE5A4A"/>
    <w:rsid w:val="00EE5B93"/>
    <w:rsid w:val="00EE5B9B"/>
    <w:rsid w:val="00EE6021"/>
    <w:rsid w:val="00EE670E"/>
    <w:rsid w:val="00EE6A93"/>
    <w:rsid w:val="00EE6A9E"/>
    <w:rsid w:val="00EE6E1F"/>
    <w:rsid w:val="00EE739C"/>
    <w:rsid w:val="00EE7B30"/>
    <w:rsid w:val="00EE7D8E"/>
    <w:rsid w:val="00EE7EDF"/>
    <w:rsid w:val="00EF016A"/>
    <w:rsid w:val="00EF092E"/>
    <w:rsid w:val="00EF09D8"/>
    <w:rsid w:val="00EF0AE9"/>
    <w:rsid w:val="00EF0B36"/>
    <w:rsid w:val="00EF0C2F"/>
    <w:rsid w:val="00EF0D68"/>
    <w:rsid w:val="00EF0F42"/>
    <w:rsid w:val="00EF1446"/>
    <w:rsid w:val="00EF1DB1"/>
    <w:rsid w:val="00EF1FA0"/>
    <w:rsid w:val="00EF2116"/>
    <w:rsid w:val="00EF23CC"/>
    <w:rsid w:val="00EF23D4"/>
    <w:rsid w:val="00EF2459"/>
    <w:rsid w:val="00EF2741"/>
    <w:rsid w:val="00EF2A6A"/>
    <w:rsid w:val="00EF2ACC"/>
    <w:rsid w:val="00EF2C47"/>
    <w:rsid w:val="00EF2EDF"/>
    <w:rsid w:val="00EF3139"/>
    <w:rsid w:val="00EF3538"/>
    <w:rsid w:val="00EF3772"/>
    <w:rsid w:val="00EF44A2"/>
    <w:rsid w:val="00EF45B3"/>
    <w:rsid w:val="00EF4607"/>
    <w:rsid w:val="00EF4EA0"/>
    <w:rsid w:val="00EF4F3A"/>
    <w:rsid w:val="00EF5CAB"/>
    <w:rsid w:val="00EF6503"/>
    <w:rsid w:val="00EF6616"/>
    <w:rsid w:val="00EF6AA8"/>
    <w:rsid w:val="00EF7386"/>
    <w:rsid w:val="00EF7397"/>
    <w:rsid w:val="00EF73C6"/>
    <w:rsid w:val="00EF752B"/>
    <w:rsid w:val="00EF75E2"/>
    <w:rsid w:val="00EF7BF8"/>
    <w:rsid w:val="00EF7CEA"/>
    <w:rsid w:val="00EF7DE2"/>
    <w:rsid w:val="00F00020"/>
    <w:rsid w:val="00F00377"/>
    <w:rsid w:val="00F00518"/>
    <w:rsid w:val="00F0053A"/>
    <w:rsid w:val="00F00887"/>
    <w:rsid w:val="00F00A0B"/>
    <w:rsid w:val="00F00BF2"/>
    <w:rsid w:val="00F00E06"/>
    <w:rsid w:val="00F015AB"/>
    <w:rsid w:val="00F015E2"/>
    <w:rsid w:val="00F01688"/>
    <w:rsid w:val="00F016B4"/>
    <w:rsid w:val="00F01A7D"/>
    <w:rsid w:val="00F01B82"/>
    <w:rsid w:val="00F01BAB"/>
    <w:rsid w:val="00F01D5F"/>
    <w:rsid w:val="00F01DEB"/>
    <w:rsid w:val="00F01E3C"/>
    <w:rsid w:val="00F020EA"/>
    <w:rsid w:val="00F02173"/>
    <w:rsid w:val="00F02272"/>
    <w:rsid w:val="00F02852"/>
    <w:rsid w:val="00F029E6"/>
    <w:rsid w:val="00F02AE7"/>
    <w:rsid w:val="00F02D09"/>
    <w:rsid w:val="00F02DDB"/>
    <w:rsid w:val="00F03394"/>
    <w:rsid w:val="00F03A06"/>
    <w:rsid w:val="00F03A64"/>
    <w:rsid w:val="00F03B04"/>
    <w:rsid w:val="00F041DB"/>
    <w:rsid w:val="00F042E8"/>
    <w:rsid w:val="00F0468C"/>
    <w:rsid w:val="00F04742"/>
    <w:rsid w:val="00F04A9B"/>
    <w:rsid w:val="00F04B5B"/>
    <w:rsid w:val="00F05275"/>
    <w:rsid w:val="00F05A7C"/>
    <w:rsid w:val="00F05B66"/>
    <w:rsid w:val="00F05DAE"/>
    <w:rsid w:val="00F060DA"/>
    <w:rsid w:val="00F06129"/>
    <w:rsid w:val="00F061F5"/>
    <w:rsid w:val="00F06406"/>
    <w:rsid w:val="00F065F5"/>
    <w:rsid w:val="00F066FD"/>
    <w:rsid w:val="00F06B3E"/>
    <w:rsid w:val="00F06F38"/>
    <w:rsid w:val="00F07232"/>
    <w:rsid w:val="00F072C0"/>
    <w:rsid w:val="00F07652"/>
    <w:rsid w:val="00F078B8"/>
    <w:rsid w:val="00F07AC1"/>
    <w:rsid w:val="00F07D38"/>
    <w:rsid w:val="00F07F26"/>
    <w:rsid w:val="00F103EC"/>
    <w:rsid w:val="00F10BD6"/>
    <w:rsid w:val="00F11572"/>
    <w:rsid w:val="00F116B9"/>
    <w:rsid w:val="00F119FE"/>
    <w:rsid w:val="00F11AD7"/>
    <w:rsid w:val="00F11E3C"/>
    <w:rsid w:val="00F12BCC"/>
    <w:rsid w:val="00F12BFA"/>
    <w:rsid w:val="00F13373"/>
    <w:rsid w:val="00F137B5"/>
    <w:rsid w:val="00F13C04"/>
    <w:rsid w:val="00F1401D"/>
    <w:rsid w:val="00F1404B"/>
    <w:rsid w:val="00F140B5"/>
    <w:rsid w:val="00F14210"/>
    <w:rsid w:val="00F14224"/>
    <w:rsid w:val="00F1448A"/>
    <w:rsid w:val="00F14ADB"/>
    <w:rsid w:val="00F14B60"/>
    <w:rsid w:val="00F150A0"/>
    <w:rsid w:val="00F156CB"/>
    <w:rsid w:val="00F15827"/>
    <w:rsid w:val="00F1591C"/>
    <w:rsid w:val="00F15C2A"/>
    <w:rsid w:val="00F15EBE"/>
    <w:rsid w:val="00F15FE2"/>
    <w:rsid w:val="00F16013"/>
    <w:rsid w:val="00F16EFD"/>
    <w:rsid w:val="00F1702C"/>
    <w:rsid w:val="00F1753D"/>
    <w:rsid w:val="00F17718"/>
    <w:rsid w:val="00F178C6"/>
    <w:rsid w:val="00F203E6"/>
    <w:rsid w:val="00F208C8"/>
    <w:rsid w:val="00F209A1"/>
    <w:rsid w:val="00F20EEC"/>
    <w:rsid w:val="00F2127A"/>
    <w:rsid w:val="00F2148A"/>
    <w:rsid w:val="00F21AAB"/>
    <w:rsid w:val="00F21B22"/>
    <w:rsid w:val="00F222B3"/>
    <w:rsid w:val="00F22B9A"/>
    <w:rsid w:val="00F22D17"/>
    <w:rsid w:val="00F22FD3"/>
    <w:rsid w:val="00F23074"/>
    <w:rsid w:val="00F23389"/>
    <w:rsid w:val="00F23448"/>
    <w:rsid w:val="00F238BF"/>
    <w:rsid w:val="00F23C68"/>
    <w:rsid w:val="00F23EB7"/>
    <w:rsid w:val="00F23F1A"/>
    <w:rsid w:val="00F241C1"/>
    <w:rsid w:val="00F24733"/>
    <w:rsid w:val="00F251DC"/>
    <w:rsid w:val="00F2565A"/>
    <w:rsid w:val="00F25DB0"/>
    <w:rsid w:val="00F25E4A"/>
    <w:rsid w:val="00F2602F"/>
    <w:rsid w:val="00F261BF"/>
    <w:rsid w:val="00F2647C"/>
    <w:rsid w:val="00F26C01"/>
    <w:rsid w:val="00F26E6D"/>
    <w:rsid w:val="00F2704D"/>
    <w:rsid w:val="00F276F2"/>
    <w:rsid w:val="00F27E0A"/>
    <w:rsid w:val="00F3001A"/>
    <w:rsid w:val="00F301E9"/>
    <w:rsid w:val="00F3039B"/>
    <w:rsid w:val="00F30461"/>
    <w:rsid w:val="00F311AF"/>
    <w:rsid w:val="00F31C1A"/>
    <w:rsid w:val="00F31E72"/>
    <w:rsid w:val="00F31FAC"/>
    <w:rsid w:val="00F31FD3"/>
    <w:rsid w:val="00F322FC"/>
    <w:rsid w:val="00F323A4"/>
    <w:rsid w:val="00F335CB"/>
    <w:rsid w:val="00F335CD"/>
    <w:rsid w:val="00F33A20"/>
    <w:rsid w:val="00F33AB1"/>
    <w:rsid w:val="00F33B55"/>
    <w:rsid w:val="00F34016"/>
    <w:rsid w:val="00F34190"/>
    <w:rsid w:val="00F34442"/>
    <w:rsid w:val="00F3461E"/>
    <w:rsid w:val="00F34734"/>
    <w:rsid w:val="00F34795"/>
    <w:rsid w:val="00F34B77"/>
    <w:rsid w:val="00F34F2E"/>
    <w:rsid w:val="00F353BC"/>
    <w:rsid w:val="00F35995"/>
    <w:rsid w:val="00F35E82"/>
    <w:rsid w:val="00F35FEE"/>
    <w:rsid w:val="00F3601F"/>
    <w:rsid w:val="00F36363"/>
    <w:rsid w:val="00F363E7"/>
    <w:rsid w:val="00F364E8"/>
    <w:rsid w:val="00F365FB"/>
    <w:rsid w:val="00F36957"/>
    <w:rsid w:val="00F36D25"/>
    <w:rsid w:val="00F36F5F"/>
    <w:rsid w:val="00F36F66"/>
    <w:rsid w:val="00F37329"/>
    <w:rsid w:val="00F37B78"/>
    <w:rsid w:val="00F40356"/>
    <w:rsid w:val="00F40466"/>
    <w:rsid w:val="00F40824"/>
    <w:rsid w:val="00F40A8D"/>
    <w:rsid w:val="00F40DF8"/>
    <w:rsid w:val="00F40E05"/>
    <w:rsid w:val="00F40FF6"/>
    <w:rsid w:val="00F41194"/>
    <w:rsid w:val="00F4237F"/>
    <w:rsid w:val="00F42835"/>
    <w:rsid w:val="00F42AD7"/>
    <w:rsid w:val="00F42DAC"/>
    <w:rsid w:val="00F432B7"/>
    <w:rsid w:val="00F441A3"/>
    <w:rsid w:val="00F44EAE"/>
    <w:rsid w:val="00F4523F"/>
    <w:rsid w:val="00F45372"/>
    <w:rsid w:val="00F453E2"/>
    <w:rsid w:val="00F45924"/>
    <w:rsid w:val="00F465AA"/>
    <w:rsid w:val="00F467D9"/>
    <w:rsid w:val="00F470A0"/>
    <w:rsid w:val="00F474D8"/>
    <w:rsid w:val="00F47C48"/>
    <w:rsid w:val="00F47DEC"/>
    <w:rsid w:val="00F47E12"/>
    <w:rsid w:val="00F503F3"/>
    <w:rsid w:val="00F5052F"/>
    <w:rsid w:val="00F505AF"/>
    <w:rsid w:val="00F50D58"/>
    <w:rsid w:val="00F50E19"/>
    <w:rsid w:val="00F5107A"/>
    <w:rsid w:val="00F51181"/>
    <w:rsid w:val="00F5165E"/>
    <w:rsid w:val="00F518E3"/>
    <w:rsid w:val="00F51A7F"/>
    <w:rsid w:val="00F51E78"/>
    <w:rsid w:val="00F51F8A"/>
    <w:rsid w:val="00F51FAF"/>
    <w:rsid w:val="00F520E9"/>
    <w:rsid w:val="00F523AC"/>
    <w:rsid w:val="00F52530"/>
    <w:rsid w:val="00F530D8"/>
    <w:rsid w:val="00F533DA"/>
    <w:rsid w:val="00F5340E"/>
    <w:rsid w:val="00F545C3"/>
    <w:rsid w:val="00F54C59"/>
    <w:rsid w:val="00F54E3B"/>
    <w:rsid w:val="00F54EFF"/>
    <w:rsid w:val="00F54FB0"/>
    <w:rsid w:val="00F55610"/>
    <w:rsid w:val="00F55768"/>
    <w:rsid w:val="00F55CFC"/>
    <w:rsid w:val="00F55D20"/>
    <w:rsid w:val="00F55FB8"/>
    <w:rsid w:val="00F5623E"/>
    <w:rsid w:val="00F563BA"/>
    <w:rsid w:val="00F56998"/>
    <w:rsid w:val="00F56E4D"/>
    <w:rsid w:val="00F56EF1"/>
    <w:rsid w:val="00F5704E"/>
    <w:rsid w:val="00F571F3"/>
    <w:rsid w:val="00F57C00"/>
    <w:rsid w:val="00F57E03"/>
    <w:rsid w:val="00F60170"/>
    <w:rsid w:val="00F602E0"/>
    <w:rsid w:val="00F602EC"/>
    <w:rsid w:val="00F603DE"/>
    <w:rsid w:val="00F6049B"/>
    <w:rsid w:val="00F60AF8"/>
    <w:rsid w:val="00F60BEE"/>
    <w:rsid w:val="00F60D04"/>
    <w:rsid w:val="00F60D64"/>
    <w:rsid w:val="00F61260"/>
    <w:rsid w:val="00F612A6"/>
    <w:rsid w:val="00F61CF2"/>
    <w:rsid w:val="00F61DF6"/>
    <w:rsid w:val="00F6242E"/>
    <w:rsid w:val="00F62B17"/>
    <w:rsid w:val="00F62B24"/>
    <w:rsid w:val="00F630C5"/>
    <w:rsid w:val="00F6329F"/>
    <w:rsid w:val="00F63719"/>
    <w:rsid w:val="00F63864"/>
    <w:rsid w:val="00F63DD0"/>
    <w:rsid w:val="00F63EF3"/>
    <w:rsid w:val="00F6412A"/>
    <w:rsid w:val="00F6412F"/>
    <w:rsid w:val="00F64527"/>
    <w:rsid w:val="00F6454D"/>
    <w:rsid w:val="00F64717"/>
    <w:rsid w:val="00F64842"/>
    <w:rsid w:val="00F64F0B"/>
    <w:rsid w:val="00F65187"/>
    <w:rsid w:val="00F653C3"/>
    <w:rsid w:val="00F65905"/>
    <w:rsid w:val="00F66956"/>
    <w:rsid w:val="00F66AC4"/>
    <w:rsid w:val="00F66BCA"/>
    <w:rsid w:val="00F66E38"/>
    <w:rsid w:val="00F66FFE"/>
    <w:rsid w:val="00F671AD"/>
    <w:rsid w:val="00F67339"/>
    <w:rsid w:val="00F6742B"/>
    <w:rsid w:val="00F67D00"/>
    <w:rsid w:val="00F67E02"/>
    <w:rsid w:val="00F67E68"/>
    <w:rsid w:val="00F67EF1"/>
    <w:rsid w:val="00F701B2"/>
    <w:rsid w:val="00F70481"/>
    <w:rsid w:val="00F7062A"/>
    <w:rsid w:val="00F70BF0"/>
    <w:rsid w:val="00F70C21"/>
    <w:rsid w:val="00F70FC0"/>
    <w:rsid w:val="00F71213"/>
    <w:rsid w:val="00F71395"/>
    <w:rsid w:val="00F71458"/>
    <w:rsid w:val="00F7199F"/>
    <w:rsid w:val="00F71A86"/>
    <w:rsid w:val="00F71C2C"/>
    <w:rsid w:val="00F71C85"/>
    <w:rsid w:val="00F71D76"/>
    <w:rsid w:val="00F72237"/>
    <w:rsid w:val="00F7250E"/>
    <w:rsid w:val="00F7289A"/>
    <w:rsid w:val="00F728B1"/>
    <w:rsid w:val="00F729EE"/>
    <w:rsid w:val="00F72A6F"/>
    <w:rsid w:val="00F73247"/>
    <w:rsid w:val="00F7348F"/>
    <w:rsid w:val="00F7350B"/>
    <w:rsid w:val="00F735E0"/>
    <w:rsid w:val="00F736E9"/>
    <w:rsid w:val="00F73983"/>
    <w:rsid w:val="00F73A45"/>
    <w:rsid w:val="00F73BDD"/>
    <w:rsid w:val="00F73C7A"/>
    <w:rsid w:val="00F73CBD"/>
    <w:rsid w:val="00F74763"/>
    <w:rsid w:val="00F74D60"/>
    <w:rsid w:val="00F74E8B"/>
    <w:rsid w:val="00F7509C"/>
    <w:rsid w:val="00F75208"/>
    <w:rsid w:val="00F75696"/>
    <w:rsid w:val="00F7571A"/>
    <w:rsid w:val="00F75916"/>
    <w:rsid w:val="00F75E1E"/>
    <w:rsid w:val="00F75FA4"/>
    <w:rsid w:val="00F7670A"/>
    <w:rsid w:val="00F76717"/>
    <w:rsid w:val="00F76CD6"/>
    <w:rsid w:val="00F770BE"/>
    <w:rsid w:val="00F77258"/>
    <w:rsid w:val="00F7754C"/>
    <w:rsid w:val="00F77570"/>
    <w:rsid w:val="00F7757D"/>
    <w:rsid w:val="00F776CB"/>
    <w:rsid w:val="00F77885"/>
    <w:rsid w:val="00F77D52"/>
    <w:rsid w:val="00F77D65"/>
    <w:rsid w:val="00F77D6D"/>
    <w:rsid w:val="00F77DF0"/>
    <w:rsid w:val="00F80088"/>
    <w:rsid w:val="00F80824"/>
    <w:rsid w:val="00F808B7"/>
    <w:rsid w:val="00F80A45"/>
    <w:rsid w:val="00F80F86"/>
    <w:rsid w:val="00F812A8"/>
    <w:rsid w:val="00F8152E"/>
    <w:rsid w:val="00F81BCB"/>
    <w:rsid w:val="00F81D53"/>
    <w:rsid w:val="00F81EB3"/>
    <w:rsid w:val="00F82141"/>
    <w:rsid w:val="00F8238B"/>
    <w:rsid w:val="00F831A4"/>
    <w:rsid w:val="00F83204"/>
    <w:rsid w:val="00F83540"/>
    <w:rsid w:val="00F8385E"/>
    <w:rsid w:val="00F83A94"/>
    <w:rsid w:val="00F83E08"/>
    <w:rsid w:val="00F84046"/>
    <w:rsid w:val="00F84074"/>
    <w:rsid w:val="00F84422"/>
    <w:rsid w:val="00F8494C"/>
    <w:rsid w:val="00F84CD7"/>
    <w:rsid w:val="00F85543"/>
    <w:rsid w:val="00F8565E"/>
    <w:rsid w:val="00F857E1"/>
    <w:rsid w:val="00F85A17"/>
    <w:rsid w:val="00F85E90"/>
    <w:rsid w:val="00F85EB0"/>
    <w:rsid w:val="00F8627B"/>
    <w:rsid w:val="00F866B3"/>
    <w:rsid w:val="00F86901"/>
    <w:rsid w:val="00F86E69"/>
    <w:rsid w:val="00F86F00"/>
    <w:rsid w:val="00F8712F"/>
    <w:rsid w:val="00F87157"/>
    <w:rsid w:val="00F87AD6"/>
    <w:rsid w:val="00F901ED"/>
    <w:rsid w:val="00F9090F"/>
    <w:rsid w:val="00F90DDD"/>
    <w:rsid w:val="00F90E7A"/>
    <w:rsid w:val="00F9152F"/>
    <w:rsid w:val="00F91A0D"/>
    <w:rsid w:val="00F91A64"/>
    <w:rsid w:val="00F91E36"/>
    <w:rsid w:val="00F920B2"/>
    <w:rsid w:val="00F922BA"/>
    <w:rsid w:val="00F92422"/>
    <w:rsid w:val="00F925BF"/>
    <w:rsid w:val="00F925C1"/>
    <w:rsid w:val="00F92951"/>
    <w:rsid w:val="00F93133"/>
    <w:rsid w:val="00F93265"/>
    <w:rsid w:val="00F934C7"/>
    <w:rsid w:val="00F93583"/>
    <w:rsid w:val="00F94842"/>
    <w:rsid w:val="00F94C0E"/>
    <w:rsid w:val="00F94C32"/>
    <w:rsid w:val="00F95231"/>
    <w:rsid w:val="00F952F1"/>
    <w:rsid w:val="00F953F7"/>
    <w:rsid w:val="00F95C4B"/>
    <w:rsid w:val="00F95D51"/>
    <w:rsid w:val="00F95D65"/>
    <w:rsid w:val="00F95D97"/>
    <w:rsid w:val="00F964E3"/>
    <w:rsid w:val="00F9781C"/>
    <w:rsid w:val="00F978EA"/>
    <w:rsid w:val="00F9793D"/>
    <w:rsid w:val="00F97A4A"/>
    <w:rsid w:val="00FA0128"/>
    <w:rsid w:val="00FA01DC"/>
    <w:rsid w:val="00FA0468"/>
    <w:rsid w:val="00FA0475"/>
    <w:rsid w:val="00FA0BFA"/>
    <w:rsid w:val="00FA0C38"/>
    <w:rsid w:val="00FA0F47"/>
    <w:rsid w:val="00FA1362"/>
    <w:rsid w:val="00FA17B2"/>
    <w:rsid w:val="00FA18CD"/>
    <w:rsid w:val="00FA19F3"/>
    <w:rsid w:val="00FA1DDD"/>
    <w:rsid w:val="00FA1F59"/>
    <w:rsid w:val="00FA206B"/>
    <w:rsid w:val="00FA2261"/>
    <w:rsid w:val="00FA23AA"/>
    <w:rsid w:val="00FA23CB"/>
    <w:rsid w:val="00FA23EC"/>
    <w:rsid w:val="00FA2506"/>
    <w:rsid w:val="00FA263B"/>
    <w:rsid w:val="00FA2A5C"/>
    <w:rsid w:val="00FA3410"/>
    <w:rsid w:val="00FA40D7"/>
    <w:rsid w:val="00FA412B"/>
    <w:rsid w:val="00FA42D3"/>
    <w:rsid w:val="00FA45A2"/>
    <w:rsid w:val="00FA48AE"/>
    <w:rsid w:val="00FA4ABD"/>
    <w:rsid w:val="00FA4E52"/>
    <w:rsid w:val="00FA5B8B"/>
    <w:rsid w:val="00FA5E33"/>
    <w:rsid w:val="00FA5FAC"/>
    <w:rsid w:val="00FA6421"/>
    <w:rsid w:val="00FA6708"/>
    <w:rsid w:val="00FA6C11"/>
    <w:rsid w:val="00FA7138"/>
    <w:rsid w:val="00FA7946"/>
    <w:rsid w:val="00FA794B"/>
    <w:rsid w:val="00FB0089"/>
    <w:rsid w:val="00FB0097"/>
    <w:rsid w:val="00FB00B3"/>
    <w:rsid w:val="00FB010A"/>
    <w:rsid w:val="00FB02EF"/>
    <w:rsid w:val="00FB03A6"/>
    <w:rsid w:val="00FB04BD"/>
    <w:rsid w:val="00FB058C"/>
    <w:rsid w:val="00FB08A3"/>
    <w:rsid w:val="00FB0BC8"/>
    <w:rsid w:val="00FB1227"/>
    <w:rsid w:val="00FB1B6B"/>
    <w:rsid w:val="00FB1BF1"/>
    <w:rsid w:val="00FB1CF2"/>
    <w:rsid w:val="00FB1CFC"/>
    <w:rsid w:val="00FB1D34"/>
    <w:rsid w:val="00FB1FE3"/>
    <w:rsid w:val="00FB23B9"/>
    <w:rsid w:val="00FB28F7"/>
    <w:rsid w:val="00FB2AFC"/>
    <w:rsid w:val="00FB2C2C"/>
    <w:rsid w:val="00FB2E18"/>
    <w:rsid w:val="00FB2E6F"/>
    <w:rsid w:val="00FB2FE3"/>
    <w:rsid w:val="00FB34E0"/>
    <w:rsid w:val="00FB363F"/>
    <w:rsid w:val="00FB3809"/>
    <w:rsid w:val="00FB4134"/>
    <w:rsid w:val="00FB41D7"/>
    <w:rsid w:val="00FB467A"/>
    <w:rsid w:val="00FB4B6F"/>
    <w:rsid w:val="00FB518A"/>
    <w:rsid w:val="00FB52CA"/>
    <w:rsid w:val="00FB568E"/>
    <w:rsid w:val="00FB56BC"/>
    <w:rsid w:val="00FB58A6"/>
    <w:rsid w:val="00FB5B01"/>
    <w:rsid w:val="00FB5E5A"/>
    <w:rsid w:val="00FB62C6"/>
    <w:rsid w:val="00FB652D"/>
    <w:rsid w:val="00FB709B"/>
    <w:rsid w:val="00FB74ED"/>
    <w:rsid w:val="00FB7585"/>
    <w:rsid w:val="00FB761B"/>
    <w:rsid w:val="00FB7990"/>
    <w:rsid w:val="00FB7A97"/>
    <w:rsid w:val="00FC0613"/>
    <w:rsid w:val="00FC08B8"/>
    <w:rsid w:val="00FC0BAB"/>
    <w:rsid w:val="00FC0CA7"/>
    <w:rsid w:val="00FC0E28"/>
    <w:rsid w:val="00FC1012"/>
    <w:rsid w:val="00FC1172"/>
    <w:rsid w:val="00FC13FC"/>
    <w:rsid w:val="00FC18F8"/>
    <w:rsid w:val="00FC1B93"/>
    <w:rsid w:val="00FC24BA"/>
    <w:rsid w:val="00FC2C23"/>
    <w:rsid w:val="00FC2DFB"/>
    <w:rsid w:val="00FC3696"/>
    <w:rsid w:val="00FC378C"/>
    <w:rsid w:val="00FC3F14"/>
    <w:rsid w:val="00FC4173"/>
    <w:rsid w:val="00FC4314"/>
    <w:rsid w:val="00FC47C2"/>
    <w:rsid w:val="00FC4D5D"/>
    <w:rsid w:val="00FC5149"/>
    <w:rsid w:val="00FC5991"/>
    <w:rsid w:val="00FC59CC"/>
    <w:rsid w:val="00FC5AFE"/>
    <w:rsid w:val="00FC606F"/>
    <w:rsid w:val="00FC61E4"/>
    <w:rsid w:val="00FC64C9"/>
    <w:rsid w:val="00FC64E3"/>
    <w:rsid w:val="00FC69FB"/>
    <w:rsid w:val="00FC6BA5"/>
    <w:rsid w:val="00FC7481"/>
    <w:rsid w:val="00FC775B"/>
    <w:rsid w:val="00FC776B"/>
    <w:rsid w:val="00FC7B1A"/>
    <w:rsid w:val="00FD0C3F"/>
    <w:rsid w:val="00FD0EB2"/>
    <w:rsid w:val="00FD0F27"/>
    <w:rsid w:val="00FD0F7A"/>
    <w:rsid w:val="00FD0FD5"/>
    <w:rsid w:val="00FD14F8"/>
    <w:rsid w:val="00FD2B02"/>
    <w:rsid w:val="00FD2EA0"/>
    <w:rsid w:val="00FD2EDA"/>
    <w:rsid w:val="00FD3052"/>
    <w:rsid w:val="00FD31A1"/>
    <w:rsid w:val="00FD31F0"/>
    <w:rsid w:val="00FD3265"/>
    <w:rsid w:val="00FD3B9B"/>
    <w:rsid w:val="00FD3C84"/>
    <w:rsid w:val="00FD3CFE"/>
    <w:rsid w:val="00FD3E29"/>
    <w:rsid w:val="00FD41A1"/>
    <w:rsid w:val="00FD4364"/>
    <w:rsid w:val="00FD459B"/>
    <w:rsid w:val="00FD4623"/>
    <w:rsid w:val="00FD5134"/>
    <w:rsid w:val="00FD5242"/>
    <w:rsid w:val="00FD5A56"/>
    <w:rsid w:val="00FD5BAB"/>
    <w:rsid w:val="00FD5C1F"/>
    <w:rsid w:val="00FD5CB5"/>
    <w:rsid w:val="00FD5D5F"/>
    <w:rsid w:val="00FD5EC2"/>
    <w:rsid w:val="00FD5F95"/>
    <w:rsid w:val="00FD6367"/>
    <w:rsid w:val="00FD6966"/>
    <w:rsid w:val="00FD697E"/>
    <w:rsid w:val="00FD6B02"/>
    <w:rsid w:val="00FD6EAC"/>
    <w:rsid w:val="00FD72F4"/>
    <w:rsid w:val="00FD7330"/>
    <w:rsid w:val="00FD7621"/>
    <w:rsid w:val="00FD77EC"/>
    <w:rsid w:val="00FD7E68"/>
    <w:rsid w:val="00FE019D"/>
    <w:rsid w:val="00FE038A"/>
    <w:rsid w:val="00FE0421"/>
    <w:rsid w:val="00FE04D3"/>
    <w:rsid w:val="00FE0BBC"/>
    <w:rsid w:val="00FE0DB1"/>
    <w:rsid w:val="00FE0DEF"/>
    <w:rsid w:val="00FE0FCA"/>
    <w:rsid w:val="00FE10E6"/>
    <w:rsid w:val="00FE14D8"/>
    <w:rsid w:val="00FE1660"/>
    <w:rsid w:val="00FE17C2"/>
    <w:rsid w:val="00FE17C9"/>
    <w:rsid w:val="00FE1A68"/>
    <w:rsid w:val="00FE217A"/>
    <w:rsid w:val="00FE230F"/>
    <w:rsid w:val="00FE2603"/>
    <w:rsid w:val="00FE2861"/>
    <w:rsid w:val="00FE2B22"/>
    <w:rsid w:val="00FE2B4B"/>
    <w:rsid w:val="00FE2F3C"/>
    <w:rsid w:val="00FE2FB0"/>
    <w:rsid w:val="00FE34F6"/>
    <w:rsid w:val="00FE419B"/>
    <w:rsid w:val="00FE4605"/>
    <w:rsid w:val="00FE468D"/>
    <w:rsid w:val="00FE4869"/>
    <w:rsid w:val="00FE4936"/>
    <w:rsid w:val="00FE4DC5"/>
    <w:rsid w:val="00FE580C"/>
    <w:rsid w:val="00FE5CB4"/>
    <w:rsid w:val="00FE5D50"/>
    <w:rsid w:val="00FE63F4"/>
    <w:rsid w:val="00FE68E3"/>
    <w:rsid w:val="00FE6B9E"/>
    <w:rsid w:val="00FE6BE6"/>
    <w:rsid w:val="00FE6D76"/>
    <w:rsid w:val="00FE73F7"/>
    <w:rsid w:val="00FE75A1"/>
    <w:rsid w:val="00FE7744"/>
    <w:rsid w:val="00FE7C86"/>
    <w:rsid w:val="00FE7CB7"/>
    <w:rsid w:val="00FE7DAE"/>
    <w:rsid w:val="00FF0336"/>
    <w:rsid w:val="00FF0393"/>
    <w:rsid w:val="00FF075D"/>
    <w:rsid w:val="00FF08EF"/>
    <w:rsid w:val="00FF0955"/>
    <w:rsid w:val="00FF0EFB"/>
    <w:rsid w:val="00FF1029"/>
    <w:rsid w:val="00FF109A"/>
    <w:rsid w:val="00FF12B0"/>
    <w:rsid w:val="00FF1409"/>
    <w:rsid w:val="00FF150E"/>
    <w:rsid w:val="00FF15EF"/>
    <w:rsid w:val="00FF16C2"/>
    <w:rsid w:val="00FF1861"/>
    <w:rsid w:val="00FF1C9D"/>
    <w:rsid w:val="00FF1D2A"/>
    <w:rsid w:val="00FF1E74"/>
    <w:rsid w:val="00FF2000"/>
    <w:rsid w:val="00FF24EB"/>
    <w:rsid w:val="00FF27CC"/>
    <w:rsid w:val="00FF2A0F"/>
    <w:rsid w:val="00FF2AA8"/>
    <w:rsid w:val="00FF2DC7"/>
    <w:rsid w:val="00FF3234"/>
    <w:rsid w:val="00FF3716"/>
    <w:rsid w:val="00FF3820"/>
    <w:rsid w:val="00FF39AE"/>
    <w:rsid w:val="00FF3AC1"/>
    <w:rsid w:val="00FF3ACF"/>
    <w:rsid w:val="00FF3BC8"/>
    <w:rsid w:val="00FF3CC5"/>
    <w:rsid w:val="00FF3DB4"/>
    <w:rsid w:val="00FF3E86"/>
    <w:rsid w:val="00FF4375"/>
    <w:rsid w:val="00FF446C"/>
    <w:rsid w:val="00FF44E6"/>
    <w:rsid w:val="00FF47A7"/>
    <w:rsid w:val="00FF4A8D"/>
    <w:rsid w:val="00FF4C32"/>
    <w:rsid w:val="00FF4C72"/>
    <w:rsid w:val="00FF4C9F"/>
    <w:rsid w:val="00FF4E74"/>
    <w:rsid w:val="00FF5424"/>
    <w:rsid w:val="00FF553A"/>
    <w:rsid w:val="00FF5833"/>
    <w:rsid w:val="00FF5865"/>
    <w:rsid w:val="00FF590B"/>
    <w:rsid w:val="00FF5EF8"/>
    <w:rsid w:val="00FF5FDB"/>
    <w:rsid w:val="00FF62E3"/>
    <w:rsid w:val="00FF6695"/>
    <w:rsid w:val="00FF69C4"/>
    <w:rsid w:val="00FF6F13"/>
    <w:rsid w:val="00FF6FB7"/>
    <w:rsid w:val="00FF7067"/>
    <w:rsid w:val="00FF707F"/>
    <w:rsid w:val="00FF7383"/>
    <w:rsid w:val="00FF75D4"/>
    <w:rsid w:val="00FF7669"/>
    <w:rsid w:val="00FF7978"/>
    <w:rsid w:val="0159807C"/>
    <w:rsid w:val="015D4C42"/>
    <w:rsid w:val="0172F1D7"/>
    <w:rsid w:val="017C18F7"/>
    <w:rsid w:val="018B67E9"/>
    <w:rsid w:val="01A155BC"/>
    <w:rsid w:val="0227770F"/>
    <w:rsid w:val="024EBFC1"/>
    <w:rsid w:val="02741643"/>
    <w:rsid w:val="028AD57F"/>
    <w:rsid w:val="029769B3"/>
    <w:rsid w:val="02A1BFF5"/>
    <w:rsid w:val="0300DF4B"/>
    <w:rsid w:val="03019413"/>
    <w:rsid w:val="030D1ED4"/>
    <w:rsid w:val="0315E198"/>
    <w:rsid w:val="034DE6CB"/>
    <w:rsid w:val="036156B4"/>
    <w:rsid w:val="0364CEE8"/>
    <w:rsid w:val="037A21E8"/>
    <w:rsid w:val="03B38304"/>
    <w:rsid w:val="0420CF00"/>
    <w:rsid w:val="048153A5"/>
    <w:rsid w:val="04D91808"/>
    <w:rsid w:val="0530D9BE"/>
    <w:rsid w:val="062BC9A7"/>
    <w:rsid w:val="0632E56C"/>
    <w:rsid w:val="066B0ECF"/>
    <w:rsid w:val="06C11F79"/>
    <w:rsid w:val="06CB32EE"/>
    <w:rsid w:val="06FA87F9"/>
    <w:rsid w:val="07598BD2"/>
    <w:rsid w:val="075E91C5"/>
    <w:rsid w:val="0777CF5E"/>
    <w:rsid w:val="07A45350"/>
    <w:rsid w:val="07DE7261"/>
    <w:rsid w:val="081C1F7A"/>
    <w:rsid w:val="081DE0BF"/>
    <w:rsid w:val="08254707"/>
    <w:rsid w:val="087EB99B"/>
    <w:rsid w:val="08CAF2EF"/>
    <w:rsid w:val="08ED9676"/>
    <w:rsid w:val="09112E50"/>
    <w:rsid w:val="09525B71"/>
    <w:rsid w:val="0A0DD0D4"/>
    <w:rsid w:val="0A3EE17E"/>
    <w:rsid w:val="0A92CDB3"/>
    <w:rsid w:val="0AAD8508"/>
    <w:rsid w:val="0B36DA60"/>
    <w:rsid w:val="0B6D79BB"/>
    <w:rsid w:val="0BA4FFFD"/>
    <w:rsid w:val="0BBA74D5"/>
    <w:rsid w:val="0BD8C50C"/>
    <w:rsid w:val="0BD9E880"/>
    <w:rsid w:val="0BDC192F"/>
    <w:rsid w:val="0C6CC29E"/>
    <w:rsid w:val="0C92D0CA"/>
    <w:rsid w:val="0C965D83"/>
    <w:rsid w:val="0CDBEDE1"/>
    <w:rsid w:val="0D0425E3"/>
    <w:rsid w:val="0D1FA560"/>
    <w:rsid w:val="0D255046"/>
    <w:rsid w:val="0D2DA5DF"/>
    <w:rsid w:val="0D454BE3"/>
    <w:rsid w:val="0D850721"/>
    <w:rsid w:val="0D89D719"/>
    <w:rsid w:val="0DA3A383"/>
    <w:rsid w:val="0E74DD69"/>
    <w:rsid w:val="0EBAFE94"/>
    <w:rsid w:val="0EDC1310"/>
    <w:rsid w:val="0EDECDF7"/>
    <w:rsid w:val="0F282DC9"/>
    <w:rsid w:val="0FDBD2FD"/>
    <w:rsid w:val="10095B66"/>
    <w:rsid w:val="107920F7"/>
    <w:rsid w:val="10F50A9B"/>
    <w:rsid w:val="11368B76"/>
    <w:rsid w:val="1148F5E1"/>
    <w:rsid w:val="11633665"/>
    <w:rsid w:val="116C2E2A"/>
    <w:rsid w:val="1184B1E3"/>
    <w:rsid w:val="11A7164F"/>
    <w:rsid w:val="11CFE991"/>
    <w:rsid w:val="122BC8CD"/>
    <w:rsid w:val="122F5CD4"/>
    <w:rsid w:val="126B7E85"/>
    <w:rsid w:val="12785D32"/>
    <w:rsid w:val="1298F4DC"/>
    <w:rsid w:val="1354C392"/>
    <w:rsid w:val="144B0BF7"/>
    <w:rsid w:val="14598695"/>
    <w:rsid w:val="1474DBD7"/>
    <w:rsid w:val="1508A13C"/>
    <w:rsid w:val="151D09C0"/>
    <w:rsid w:val="151EEED6"/>
    <w:rsid w:val="15D70828"/>
    <w:rsid w:val="1600D70A"/>
    <w:rsid w:val="161C1BE2"/>
    <w:rsid w:val="164AD212"/>
    <w:rsid w:val="168DA8DC"/>
    <w:rsid w:val="1696B38A"/>
    <w:rsid w:val="179C01FC"/>
    <w:rsid w:val="17BF012D"/>
    <w:rsid w:val="17D45E22"/>
    <w:rsid w:val="17E5D8FC"/>
    <w:rsid w:val="18AF363A"/>
    <w:rsid w:val="18D5D3CA"/>
    <w:rsid w:val="18F02030"/>
    <w:rsid w:val="19805273"/>
    <w:rsid w:val="19B5CA55"/>
    <w:rsid w:val="1A3106AD"/>
    <w:rsid w:val="1A4EAECC"/>
    <w:rsid w:val="1A6DCADE"/>
    <w:rsid w:val="1A927012"/>
    <w:rsid w:val="1AC1FDA3"/>
    <w:rsid w:val="1AD7E76B"/>
    <w:rsid w:val="1B1B4B5B"/>
    <w:rsid w:val="1B3810DD"/>
    <w:rsid w:val="1B3BC7B2"/>
    <w:rsid w:val="1B98D9D1"/>
    <w:rsid w:val="1B9B1B9D"/>
    <w:rsid w:val="1BF9A121"/>
    <w:rsid w:val="1C2702EF"/>
    <w:rsid w:val="1C404626"/>
    <w:rsid w:val="1C4CEBEC"/>
    <w:rsid w:val="1C6433B1"/>
    <w:rsid w:val="1D3637BB"/>
    <w:rsid w:val="1D7F9665"/>
    <w:rsid w:val="1DAA5DFC"/>
    <w:rsid w:val="1DF3898A"/>
    <w:rsid w:val="1E4B14A1"/>
    <w:rsid w:val="1E6EF7F2"/>
    <w:rsid w:val="1E707AE5"/>
    <w:rsid w:val="1E9CFE6A"/>
    <w:rsid w:val="1EDAA852"/>
    <w:rsid w:val="1EF4380D"/>
    <w:rsid w:val="1F2676B8"/>
    <w:rsid w:val="1F467308"/>
    <w:rsid w:val="1F62434F"/>
    <w:rsid w:val="1F6DB161"/>
    <w:rsid w:val="1F7331CF"/>
    <w:rsid w:val="1F9881B5"/>
    <w:rsid w:val="2104E0A3"/>
    <w:rsid w:val="21159A93"/>
    <w:rsid w:val="2131ADF5"/>
    <w:rsid w:val="2172EAF2"/>
    <w:rsid w:val="2181FD82"/>
    <w:rsid w:val="21C3208F"/>
    <w:rsid w:val="221291F5"/>
    <w:rsid w:val="222885AF"/>
    <w:rsid w:val="2264FDB8"/>
    <w:rsid w:val="22955851"/>
    <w:rsid w:val="22AC6F7A"/>
    <w:rsid w:val="2319A569"/>
    <w:rsid w:val="2337E2D1"/>
    <w:rsid w:val="234F6609"/>
    <w:rsid w:val="235B8F02"/>
    <w:rsid w:val="23697F3F"/>
    <w:rsid w:val="238BA6BC"/>
    <w:rsid w:val="2394520E"/>
    <w:rsid w:val="239D1221"/>
    <w:rsid w:val="23C84D75"/>
    <w:rsid w:val="2424285D"/>
    <w:rsid w:val="24B684B7"/>
    <w:rsid w:val="24BCE9A6"/>
    <w:rsid w:val="24C070F5"/>
    <w:rsid w:val="2563A9E2"/>
    <w:rsid w:val="25DFEB68"/>
    <w:rsid w:val="25F0B9CC"/>
    <w:rsid w:val="26B0567D"/>
    <w:rsid w:val="270B52CD"/>
    <w:rsid w:val="27855A88"/>
    <w:rsid w:val="27883FF9"/>
    <w:rsid w:val="278ADEC9"/>
    <w:rsid w:val="27BE9E09"/>
    <w:rsid w:val="27D468C0"/>
    <w:rsid w:val="27D84ED9"/>
    <w:rsid w:val="28460567"/>
    <w:rsid w:val="285D7E1C"/>
    <w:rsid w:val="29078C45"/>
    <w:rsid w:val="29137F6D"/>
    <w:rsid w:val="29C913D8"/>
    <w:rsid w:val="2A05E6C6"/>
    <w:rsid w:val="2A366980"/>
    <w:rsid w:val="2A5A74B5"/>
    <w:rsid w:val="2A7247AA"/>
    <w:rsid w:val="2A91524F"/>
    <w:rsid w:val="2B742038"/>
    <w:rsid w:val="2BAA6334"/>
    <w:rsid w:val="2BB393BB"/>
    <w:rsid w:val="2BBEC9BB"/>
    <w:rsid w:val="2BD265CE"/>
    <w:rsid w:val="2BEDE12B"/>
    <w:rsid w:val="2C105E27"/>
    <w:rsid w:val="2C7830C7"/>
    <w:rsid w:val="2C7E9C19"/>
    <w:rsid w:val="2C8DBA44"/>
    <w:rsid w:val="2CB478D1"/>
    <w:rsid w:val="2CC9A582"/>
    <w:rsid w:val="2CD16B1C"/>
    <w:rsid w:val="2D40AAFE"/>
    <w:rsid w:val="2DEE1277"/>
    <w:rsid w:val="2EEBC0D3"/>
    <w:rsid w:val="2F3935F6"/>
    <w:rsid w:val="2F3966A9"/>
    <w:rsid w:val="2F3A3425"/>
    <w:rsid w:val="2F501A9F"/>
    <w:rsid w:val="2F8ED95B"/>
    <w:rsid w:val="30189791"/>
    <w:rsid w:val="3021C507"/>
    <w:rsid w:val="302B2724"/>
    <w:rsid w:val="30384C8D"/>
    <w:rsid w:val="304D3635"/>
    <w:rsid w:val="306C8FF2"/>
    <w:rsid w:val="30D0DBD4"/>
    <w:rsid w:val="3126AD9E"/>
    <w:rsid w:val="312DBB7A"/>
    <w:rsid w:val="313B2BB7"/>
    <w:rsid w:val="316C2A36"/>
    <w:rsid w:val="3198C199"/>
    <w:rsid w:val="31B2D421"/>
    <w:rsid w:val="32001F73"/>
    <w:rsid w:val="32518710"/>
    <w:rsid w:val="32B67DEB"/>
    <w:rsid w:val="32FD25A6"/>
    <w:rsid w:val="330A731A"/>
    <w:rsid w:val="3310F80F"/>
    <w:rsid w:val="33669BE4"/>
    <w:rsid w:val="336E6968"/>
    <w:rsid w:val="33A7BD12"/>
    <w:rsid w:val="33B2DEA9"/>
    <w:rsid w:val="33CC46D0"/>
    <w:rsid w:val="3431CB95"/>
    <w:rsid w:val="344546E5"/>
    <w:rsid w:val="347F88A7"/>
    <w:rsid w:val="34CC7509"/>
    <w:rsid w:val="34E38901"/>
    <w:rsid w:val="34F6167B"/>
    <w:rsid w:val="34FA589B"/>
    <w:rsid w:val="3536091C"/>
    <w:rsid w:val="35A2C563"/>
    <w:rsid w:val="35D910AA"/>
    <w:rsid w:val="35E44BFF"/>
    <w:rsid w:val="36580713"/>
    <w:rsid w:val="3671CE7D"/>
    <w:rsid w:val="36DE63E8"/>
    <w:rsid w:val="3822132C"/>
    <w:rsid w:val="394D33C8"/>
    <w:rsid w:val="3975B74F"/>
    <w:rsid w:val="39C27751"/>
    <w:rsid w:val="3A0E680A"/>
    <w:rsid w:val="3A349E37"/>
    <w:rsid w:val="3AD1934D"/>
    <w:rsid w:val="3C4CF5BC"/>
    <w:rsid w:val="3C622DC0"/>
    <w:rsid w:val="3C865204"/>
    <w:rsid w:val="3C8B39F7"/>
    <w:rsid w:val="3CCC5D41"/>
    <w:rsid w:val="3D86670E"/>
    <w:rsid w:val="3D903C54"/>
    <w:rsid w:val="3D9B6ADA"/>
    <w:rsid w:val="3DA8D0CE"/>
    <w:rsid w:val="3DC25D51"/>
    <w:rsid w:val="3DECDBAD"/>
    <w:rsid w:val="3E1E3C69"/>
    <w:rsid w:val="3E7FC655"/>
    <w:rsid w:val="3EB4C60A"/>
    <w:rsid w:val="3ECA728E"/>
    <w:rsid w:val="3EEF8B57"/>
    <w:rsid w:val="3F69DC5B"/>
    <w:rsid w:val="3F94546B"/>
    <w:rsid w:val="3FF72B1A"/>
    <w:rsid w:val="40173A20"/>
    <w:rsid w:val="40A5AEB6"/>
    <w:rsid w:val="40B05ED0"/>
    <w:rsid w:val="40C8161F"/>
    <w:rsid w:val="41598439"/>
    <w:rsid w:val="41BC7C9F"/>
    <w:rsid w:val="41CFA482"/>
    <w:rsid w:val="41E40780"/>
    <w:rsid w:val="42166EA2"/>
    <w:rsid w:val="4227B172"/>
    <w:rsid w:val="422C3A5E"/>
    <w:rsid w:val="4244C2C0"/>
    <w:rsid w:val="435FEBA2"/>
    <w:rsid w:val="43625298"/>
    <w:rsid w:val="4386D26B"/>
    <w:rsid w:val="43882D9E"/>
    <w:rsid w:val="43C90761"/>
    <w:rsid w:val="44201112"/>
    <w:rsid w:val="44AFEDFA"/>
    <w:rsid w:val="44CF1D53"/>
    <w:rsid w:val="44EFC402"/>
    <w:rsid w:val="4529E3F4"/>
    <w:rsid w:val="459EEF13"/>
    <w:rsid w:val="45A82434"/>
    <w:rsid w:val="45AACC84"/>
    <w:rsid w:val="461D0537"/>
    <w:rsid w:val="46240DA3"/>
    <w:rsid w:val="4649702C"/>
    <w:rsid w:val="464BDE68"/>
    <w:rsid w:val="466F4A66"/>
    <w:rsid w:val="4670E667"/>
    <w:rsid w:val="47D67EA1"/>
    <w:rsid w:val="47FC6EDD"/>
    <w:rsid w:val="481B9CCC"/>
    <w:rsid w:val="481EC00F"/>
    <w:rsid w:val="48448536"/>
    <w:rsid w:val="485E920C"/>
    <w:rsid w:val="489211E8"/>
    <w:rsid w:val="48999D80"/>
    <w:rsid w:val="48E7C1AC"/>
    <w:rsid w:val="495E2F6B"/>
    <w:rsid w:val="498D2D39"/>
    <w:rsid w:val="49A30B93"/>
    <w:rsid w:val="49D128A3"/>
    <w:rsid w:val="4A0F8D88"/>
    <w:rsid w:val="4A20D014"/>
    <w:rsid w:val="4A68A168"/>
    <w:rsid w:val="4A8FF1D7"/>
    <w:rsid w:val="4AAB88CD"/>
    <w:rsid w:val="4ACC3AC9"/>
    <w:rsid w:val="4B135437"/>
    <w:rsid w:val="4B62270F"/>
    <w:rsid w:val="4B64A4C1"/>
    <w:rsid w:val="4BC0E482"/>
    <w:rsid w:val="4BD9C859"/>
    <w:rsid w:val="4BEFA6F4"/>
    <w:rsid w:val="4C21CCA6"/>
    <w:rsid w:val="4C423031"/>
    <w:rsid w:val="4C648DCF"/>
    <w:rsid w:val="4C87AA60"/>
    <w:rsid w:val="4CCCCB9A"/>
    <w:rsid w:val="4D17B495"/>
    <w:rsid w:val="4D4F88D7"/>
    <w:rsid w:val="4DB269F8"/>
    <w:rsid w:val="4DDDD107"/>
    <w:rsid w:val="4E21D8C6"/>
    <w:rsid w:val="4EA1BF62"/>
    <w:rsid w:val="4ED0CB44"/>
    <w:rsid w:val="4ED834E3"/>
    <w:rsid w:val="4F1861F8"/>
    <w:rsid w:val="4F6DC84A"/>
    <w:rsid w:val="4F9FFFEB"/>
    <w:rsid w:val="4FA9E2CF"/>
    <w:rsid w:val="4FD55A80"/>
    <w:rsid w:val="4FFFCB75"/>
    <w:rsid w:val="501A180E"/>
    <w:rsid w:val="5035C97F"/>
    <w:rsid w:val="503DE0BD"/>
    <w:rsid w:val="504EFB99"/>
    <w:rsid w:val="50C1A18B"/>
    <w:rsid w:val="50E8EEAA"/>
    <w:rsid w:val="51BD71F8"/>
    <w:rsid w:val="52414956"/>
    <w:rsid w:val="5242E05B"/>
    <w:rsid w:val="5245945A"/>
    <w:rsid w:val="52627EAB"/>
    <w:rsid w:val="52898538"/>
    <w:rsid w:val="52B5E98B"/>
    <w:rsid w:val="52B64FD4"/>
    <w:rsid w:val="52CB6CE0"/>
    <w:rsid w:val="531D606C"/>
    <w:rsid w:val="53399AA1"/>
    <w:rsid w:val="534F772D"/>
    <w:rsid w:val="535C7447"/>
    <w:rsid w:val="539995A7"/>
    <w:rsid w:val="53C8C283"/>
    <w:rsid w:val="53D6A3D9"/>
    <w:rsid w:val="544A8ACE"/>
    <w:rsid w:val="5468B214"/>
    <w:rsid w:val="55832BCF"/>
    <w:rsid w:val="55883E17"/>
    <w:rsid w:val="55A6DA19"/>
    <w:rsid w:val="55A79A26"/>
    <w:rsid w:val="55C18CD1"/>
    <w:rsid w:val="56E9DDDA"/>
    <w:rsid w:val="57153DFF"/>
    <w:rsid w:val="57B99CFE"/>
    <w:rsid w:val="57C51B53"/>
    <w:rsid w:val="57C6B004"/>
    <w:rsid w:val="57F5EE0E"/>
    <w:rsid w:val="581AA1CA"/>
    <w:rsid w:val="5821430F"/>
    <w:rsid w:val="58346C91"/>
    <w:rsid w:val="58A47157"/>
    <w:rsid w:val="58A9B645"/>
    <w:rsid w:val="58BCBCD9"/>
    <w:rsid w:val="58C6E5E2"/>
    <w:rsid w:val="58F81927"/>
    <w:rsid w:val="59045D08"/>
    <w:rsid w:val="596022E0"/>
    <w:rsid w:val="597D3E6C"/>
    <w:rsid w:val="59B0A707"/>
    <w:rsid w:val="59E75E7B"/>
    <w:rsid w:val="5A670DA4"/>
    <w:rsid w:val="5A6F485A"/>
    <w:rsid w:val="5A7F1B12"/>
    <w:rsid w:val="5A8D74CD"/>
    <w:rsid w:val="5A921541"/>
    <w:rsid w:val="5A9814A4"/>
    <w:rsid w:val="5B01BEA6"/>
    <w:rsid w:val="5B25C636"/>
    <w:rsid w:val="5B298A49"/>
    <w:rsid w:val="5B34AA03"/>
    <w:rsid w:val="5B97844A"/>
    <w:rsid w:val="5BB6128A"/>
    <w:rsid w:val="5C02F8B0"/>
    <w:rsid w:val="5C4682FD"/>
    <w:rsid w:val="5C52D469"/>
    <w:rsid w:val="5C56C8E4"/>
    <w:rsid w:val="5C773827"/>
    <w:rsid w:val="5C7826E8"/>
    <w:rsid w:val="5CEFD411"/>
    <w:rsid w:val="5CF8477A"/>
    <w:rsid w:val="5D18E38C"/>
    <w:rsid w:val="5D7B0A82"/>
    <w:rsid w:val="5DD9211F"/>
    <w:rsid w:val="5E1C53A5"/>
    <w:rsid w:val="5F70CE05"/>
    <w:rsid w:val="5F9373B0"/>
    <w:rsid w:val="5FB54205"/>
    <w:rsid w:val="604A3FC0"/>
    <w:rsid w:val="604DD145"/>
    <w:rsid w:val="60B1D63B"/>
    <w:rsid w:val="60CD5970"/>
    <w:rsid w:val="60D87AE2"/>
    <w:rsid w:val="60DFE1BA"/>
    <w:rsid w:val="610AE46B"/>
    <w:rsid w:val="6112E829"/>
    <w:rsid w:val="61C0D92E"/>
    <w:rsid w:val="6289CB8D"/>
    <w:rsid w:val="62D7EA03"/>
    <w:rsid w:val="630332F7"/>
    <w:rsid w:val="637F2352"/>
    <w:rsid w:val="63B054B4"/>
    <w:rsid w:val="63C83511"/>
    <w:rsid w:val="63D75546"/>
    <w:rsid w:val="63E3E88D"/>
    <w:rsid w:val="63EE1FB1"/>
    <w:rsid w:val="641087A5"/>
    <w:rsid w:val="64C60558"/>
    <w:rsid w:val="652B77C6"/>
    <w:rsid w:val="6596FE9F"/>
    <w:rsid w:val="65B2A1B9"/>
    <w:rsid w:val="65BB34F6"/>
    <w:rsid w:val="65C3D9C3"/>
    <w:rsid w:val="65DEDBC2"/>
    <w:rsid w:val="65FC89F0"/>
    <w:rsid w:val="66D5E2BF"/>
    <w:rsid w:val="66F91C62"/>
    <w:rsid w:val="67CDD3BE"/>
    <w:rsid w:val="67E90A20"/>
    <w:rsid w:val="6937FAA6"/>
    <w:rsid w:val="693842E4"/>
    <w:rsid w:val="6946B2A8"/>
    <w:rsid w:val="694E62B3"/>
    <w:rsid w:val="69597C51"/>
    <w:rsid w:val="69627909"/>
    <w:rsid w:val="69841C56"/>
    <w:rsid w:val="6A7FA572"/>
    <w:rsid w:val="6B0F49B7"/>
    <w:rsid w:val="6B9FA3D2"/>
    <w:rsid w:val="6BDD578B"/>
    <w:rsid w:val="6BFF353C"/>
    <w:rsid w:val="6C070AB6"/>
    <w:rsid w:val="6C48226C"/>
    <w:rsid w:val="6C86735C"/>
    <w:rsid w:val="6CFE2C29"/>
    <w:rsid w:val="6D688E64"/>
    <w:rsid w:val="6D92C978"/>
    <w:rsid w:val="6D9913EF"/>
    <w:rsid w:val="6DC803EB"/>
    <w:rsid w:val="6DD6784F"/>
    <w:rsid w:val="6E1A5202"/>
    <w:rsid w:val="6E1D65C8"/>
    <w:rsid w:val="6E3164CF"/>
    <w:rsid w:val="6E5021B3"/>
    <w:rsid w:val="6EA4CBCA"/>
    <w:rsid w:val="6EB4F0E7"/>
    <w:rsid w:val="6EB51C56"/>
    <w:rsid w:val="6EB763BC"/>
    <w:rsid w:val="6EF7B7E3"/>
    <w:rsid w:val="6EF965B9"/>
    <w:rsid w:val="6F0FC32F"/>
    <w:rsid w:val="6F44DE28"/>
    <w:rsid w:val="6F8FF2E2"/>
    <w:rsid w:val="6F9B60D8"/>
    <w:rsid w:val="6FAF48A9"/>
    <w:rsid w:val="6FCF5ECD"/>
    <w:rsid w:val="6FE6ADFE"/>
    <w:rsid w:val="702835F5"/>
    <w:rsid w:val="703D7E14"/>
    <w:rsid w:val="70705257"/>
    <w:rsid w:val="71679AAC"/>
    <w:rsid w:val="72166021"/>
    <w:rsid w:val="721A2F55"/>
    <w:rsid w:val="72278CFC"/>
    <w:rsid w:val="724DFB08"/>
    <w:rsid w:val="725B3ACE"/>
    <w:rsid w:val="728A7B0D"/>
    <w:rsid w:val="72AAC1F8"/>
    <w:rsid w:val="72B5411A"/>
    <w:rsid w:val="72C0648C"/>
    <w:rsid w:val="72DA00F2"/>
    <w:rsid w:val="731F6B84"/>
    <w:rsid w:val="7352821C"/>
    <w:rsid w:val="738FFBAA"/>
    <w:rsid w:val="73C10867"/>
    <w:rsid w:val="74131513"/>
    <w:rsid w:val="7423AC32"/>
    <w:rsid w:val="74474D80"/>
    <w:rsid w:val="7459DBB0"/>
    <w:rsid w:val="74FEA484"/>
    <w:rsid w:val="752CBD9A"/>
    <w:rsid w:val="7549B07B"/>
    <w:rsid w:val="7579F9EB"/>
    <w:rsid w:val="75D51B44"/>
    <w:rsid w:val="75FCD40A"/>
    <w:rsid w:val="7602978A"/>
    <w:rsid w:val="76453B09"/>
    <w:rsid w:val="7669814D"/>
    <w:rsid w:val="770E6CE2"/>
    <w:rsid w:val="7739B69A"/>
    <w:rsid w:val="7762EB14"/>
    <w:rsid w:val="7865F03B"/>
    <w:rsid w:val="786C4BF4"/>
    <w:rsid w:val="787F16DA"/>
    <w:rsid w:val="7953AAB5"/>
    <w:rsid w:val="798AC4D6"/>
    <w:rsid w:val="79C51380"/>
    <w:rsid w:val="7A3A7E76"/>
    <w:rsid w:val="7ACC7C79"/>
    <w:rsid w:val="7AE0EE91"/>
    <w:rsid w:val="7AEB0E04"/>
    <w:rsid w:val="7B9FE82E"/>
    <w:rsid w:val="7BAE25B7"/>
    <w:rsid w:val="7BFAC84E"/>
    <w:rsid w:val="7C27029D"/>
    <w:rsid w:val="7CC7E2A4"/>
    <w:rsid w:val="7CEC116E"/>
    <w:rsid w:val="7D32A539"/>
    <w:rsid w:val="7DCF3155"/>
    <w:rsid w:val="7E2AEA40"/>
    <w:rsid w:val="7E37B75D"/>
    <w:rsid w:val="7E42230B"/>
    <w:rsid w:val="7EEA73A8"/>
    <w:rsid w:val="7F1FD91C"/>
    <w:rsid w:val="7F848DED"/>
    <w:rsid w:val="7FAE92E4"/>
    <w:rsid w:val="7FC161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158577"/>
  <w15:docId w15:val="{367EE577-F487-4C33-B096-09FFEB4EC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4516"/>
    <w:rPr>
      <w:rFonts w:ascii="Arial" w:hAnsi="Arial"/>
      <w:szCs w:val="24"/>
    </w:rPr>
  </w:style>
  <w:style w:type="paragraph" w:styleId="Kop2">
    <w:name w:val="heading 2"/>
    <w:basedOn w:val="Standaard"/>
    <w:link w:val="Kop2Char"/>
    <w:uiPriority w:val="9"/>
    <w:qFormat/>
    <w:rsid w:val="00F60170"/>
    <w:pPr>
      <w:outlineLvl w:val="1"/>
    </w:pPr>
    <w:rPr>
      <w:rFonts w:ascii="Times New Roman" w:hAnsi="Times New Roman"/>
      <w:color w:val="555555"/>
      <w:sz w:val="31"/>
      <w:szCs w:val="3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54FF"/>
    <w:pPr>
      <w:tabs>
        <w:tab w:val="center" w:pos="4153"/>
        <w:tab w:val="right" w:pos="8306"/>
      </w:tabs>
    </w:pPr>
  </w:style>
  <w:style w:type="paragraph" w:styleId="Voettekst">
    <w:name w:val="footer"/>
    <w:basedOn w:val="Standaard"/>
    <w:rsid w:val="005954FF"/>
    <w:pPr>
      <w:tabs>
        <w:tab w:val="center" w:pos="4153"/>
        <w:tab w:val="right" w:pos="8306"/>
      </w:tabs>
    </w:pPr>
  </w:style>
  <w:style w:type="character" w:customStyle="1" w:styleId="defaultcolornormalnormalsmall1">
    <w:name w:val="defaultcolor_normal_normal_small1"/>
    <w:basedOn w:val="Standaardalinea-lettertype"/>
    <w:rsid w:val="00797E5E"/>
    <w:rPr>
      <w:sz w:val="22"/>
      <w:szCs w:val="22"/>
    </w:rPr>
  </w:style>
  <w:style w:type="paragraph" w:styleId="Ballontekst">
    <w:name w:val="Balloon Text"/>
    <w:basedOn w:val="Standaard"/>
    <w:semiHidden/>
    <w:rsid w:val="002F7102"/>
    <w:rPr>
      <w:rFonts w:ascii="Tahoma" w:hAnsi="Tahoma" w:cs="Tahoma"/>
      <w:sz w:val="16"/>
      <w:szCs w:val="16"/>
    </w:rPr>
  </w:style>
  <w:style w:type="character" w:styleId="Verwijzingopmerking">
    <w:name w:val="annotation reference"/>
    <w:basedOn w:val="Standaardalinea-lettertype"/>
    <w:semiHidden/>
    <w:rsid w:val="006A2F6B"/>
    <w:rPr>
      <w:sz w:val="16"/>
      <w:szCs w:val="16"/>
    </w:rPr>
  </w:style>
  <w:style w:type="paragraph" w:styleId="Tekstopmerking">
    <w:name w:val="annotation text"/>
    <w:basedOn w:val="Standaard"/>
    <w:semiHidden/>
    <w:rsid w:val="006A2F6B"/>
    <w:rPr>
      <w:szCs w:val="20"/>
    </w:rPr>
  </w:style>
  <w:style w:type="paragraph" w:styleId="Onderwerpvanopmerking">
    <w:name w:val="annotation subject"/>
    <w:basedOn w:val="Tekstopmerking"/>
    <w:next w:val="Tekstopmerking"/>
    <w:semiHidden/>
    <w:rsid w:val="006A2F6B"/>
    <w:rPr>
      <w:b/>
      <w:bCs/>
    </w:rPr>
  </w:style>
  <w:style w:type="table" w:styleId="Tabelraster">
    <w:name w:val="Table Grid"/>
    <w:basedOn w:val="Standaardtabel"/>
    <w:uiPriority w:val="59"/>
    <w:rsid w:val="00034E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polis">
    <w:name w:val="Standaardpolis"/>
    <w:basedOn w:val="Standaard"/>
    <w:rsid w:val="002112AD"/>
    <w:rPr>
      <w:rFonts w:ascii="Times New Roman" w:hAnsi="Times New Roman"/>
      <w:bCs/>
      <w:color w:val="000000"/>
    </w:rPr>
  </w:style>
  <w:style w:type="character" w:styleId="Nadruk">
    <w:name w:val="Emphasis"/>
    <w:basedOn w:val="Standaardalinea-lettertype"/>
    <w:uiPriority w:val="20"/>
    <w:qFormat/>
    <w:rsid w:val="002A05CE"/>
    <w:rPr>
      <w:i/>
      <w:iCs/>
    </w:rPr>
  </w:style>
  <w:style w:type="paragraph" w:styleId="Normaalweb">
    <w:name w:val="Normal (Web)"/>
    <w:basedOn w:val="Standaard"/>
    <w:uiPriority w:val="99"/>
    <w:rsid w:val="002A05CE"/>
    <w:pPr>
      <w:spacing w:before="100" w:beforeAutospacing="1" w:after="100" w:afterAutospacing="1"/>
    </w:pPr>
    <w:rPr>
      <w:rFonts w:ascii="Times New Roman" w:hAnsi="Times New Roman"/>
      <w:sz w:val="24"/>
    </w:rPr>
  </w:style>
  <w:style w:type="paragraph" w:styleId="Plattetekst">
    <w:name w:val="Body Text"/>
    <w:basedOn w:val="Standaard"/>
    <w:link w:val="PlattetekstChar"/>
    <w:rsid w:val="00482674"/>
    <w:rPr>
      <w:rFonts w:ascii="Times New Roman" w:eastAsia="Calibri" w:hAnsi="Times New Roman"/>
      <w:sz w:val="24"/>
      <w:szCs w:val="20"/>
    </w:rPr>
  </w:style>
  <w:style w:type="character" w:customStyle="1" w:styleId="PlattetekstChar">
    <w:name w:val="Platte tekst Char"/>
    <w:basedOn w:val="Standaardalinea-lettertype"/>
    <w:link w:val="Plattetekst"/>
    <w:locked/>
    <w:rsid w:val="00482674"/>
    <w:rPr>
      <w:rFonts w:eastAsia="Calibri"/>
      <w:sz w:val="24"/>
      <w:lang w:val="nl-NL" w:eastAsia="nl-NL" w:bidi="ar-SA"/>
    </w:rPr>
  </w:style>
  <w:style w:type="paragraph" w:customStyle="1" w:styleId="Bullet1">
    <w:name w:val="Bullet 1"/>
    <w:basedOn w:val="Standaard"/>
    <w:rsid w:val="00754312"/>
    <w:pPr>
      <w:numPr>
        <w:numId w:val="3"/>
      </w:numPr>
      <w:tabs>
        <w:tab w:val="clear" w:pos="425"/>
        <w:tab w:val="num" w:pos="360"/>
      </w:tabs>
      <w:ind w:left="0" w:firstLine="0"/>
    </w:pPr>
    <w:rPr>
      <w:rFonts w:ascii="Calibri" w:hAnsi="Calibri" w:cs="Arial"/>
    </w:rPr>
  </w:style>
  <w:style w:type="character" w:styleId="Hyperlink">
    <w:name w:val="Hyperlink"/>
    <w:basedOn w:val="Standaardalinea-lettertype"/>
    <w:rsid w:val="005742B9"/>
    <w:rPr>
      <w:color w:val="0000FF"/>
      <w:u w:val="single"/>
    </w:rPr>
  </w:style>
  <w:style w:type="paragraph" w:customStyle="1" w:styleId="Default">
    <w:name w:val="Default"/>
    <w:rsid w:val="006B66E7"/>
    <w:pPr>
      <w:autoSpaceDE w:val="0"/>
      <w:autoSpaceDN w:val="0"/>
      <w:adjustRightInd w:val="0"/>
    </w:pPr>
    <w:rPr>
      <w:rFonts w:ascii="Arial" w:hAnsi="Arial" w:cs="Arial"/>
      <w:color w:val="000000"/>
      <w:sz w:val="24"/>
      <w:szCs w:val="24"/>
    </w:rPr>
  </w:style>
  <w:style w:type="paragraph" w:customStyle="1" w:styleId="Lijstalinea1">
    <w:name w:val="Lijstalinea1"/>
    <w:basedOn w:val="Standaard"/>
    <w:rsid w:val="00E25954"/>
    <w:pPr>
      <w:ind w:left="720"/>
      <w:contextualSpacing/>
    </w:pPr>
    <w:rPr>
      <w:rFonts w:ascii="Humnst777 BT" w:hAnsi="Humnst777 BT"/>
      <w:sz w:val="24"/>
      <w:szCs w:val="20"/>
      <w:lang w:val="nl"/>
    </w:rPr>
  </w:style>
  <w:style w:type="character" w:customStyle="1" w:styleId="publicationtitle1">
    <w:name w:val="publicationtitle1"/>
    <w:basedOn w:val="Standaardalinea-lettertype"/>
    <w:rsid w:val="002B1F49"/>
  </w:style>
  <w:style w:type="paragraph" w:styleId="Revisie">
    <w:name w:val="Revision"/>
    <w:hidden/>
    <w:uiPriority w:val="99"/>
    <w:semiHidden/>
    <w:rsid w:val="00E7189F"/>
    <w:rPr>
      <w:rFonts w:ascii="Arial" w:hAnsi="Arial"/>
      <w:szCs w:val="24"/>
    </w:rPr>
  </w:style>
  <w:style w:type="paragraph" w:styleId="Lijstalinea">
    <w:name w:val="List Paragraph"/>
    <w:basedOn w:val="Standaard"/>
    <w:uiPriority w:val="34"/>
    <w:qFormat/>
    <w:rsid w:val="00A874F6"/>
    <w:pPr>
      <w:ind w:left="720"/>
    </w:pPr>
    <w:rPr>
      <w:rFonts w:ascii="Calibri" w:eastAsiaTheme="minorHAnsi" w:hAnsi="Calibri"/>
      <w:sz w:val="22"/>
      <w:szCs w:val="22"/>
      <w:lang w:eastAsia="en-US"/>
    </w:rPr>
  </w:style>
  <w:style w:type="character" w:customStyle="1" w:styleId="Kop2Char">
    <w:name w:val="Kop 2 Char"/>
    <w:basedOn w:val="Standaardalinea-lettertype"/>
    <w:link w:val="Kop2"/>
    <w:uiPriority w:val="9"/>
    <w:rsid w:val="00F60170"/>
    <w:rPr>
      <w:color w:val="555555"/>
      <w:sz w:val="31"/>
      <w:szCs w:val="31"/>
    </w:rPr>
  </w:style>
  <w:style w:type="character" w:styleId="Zwaar">
    <w:name w:val="Strong"/>
    <w:basedOn w:val="Standaardalinea-lettertype"/>
    <w:uiPriority w:val="22"/>
    <w:qFormat/>
    <w:rsid w:val="00F60170"/>
    <w:rPr>
      <w:b/>
      <w:bCs/>
    </w:rPr>
  </w:style>
  <w:style w:type="character" w:customStyle="1" w:styleId="folderwrap">
    <w:name w:val="folderwrap"/>
    <w:basedOn w:val="Standaardalinea-lettertype"/>
    <w:rsid w:val="00A35295"/>
  </w:style>
  <w:style w:type="paragraph" w:customStyle="1" w:styleId="StandaardTekstvoorTabel">
    <w:name w:val="Standaard Tekst voor Tabel"/>
    <w:basedOn w:val="Standaard"/>
    <w:rsid w:val="00710CFE"/>
    <w:pPr>
      <w:keepNext/>
      <w:suppressAutoHyphens/>
      <w:spacing w:before="120" w:after="120"/>
    </w:pPr>
    <w:rPr>
      <w:rFonts w:asciiTheme="minorHAnsi" w:hAnsiTheme="minorHAnsi" w:cs="Arial"/>
      <w:szCs w:val="20"/>
      <w:lang w:val="en-US"/>
    </w:rPr>
  </w:style>
  <w:style w:type="paragraph" w:customStyle="1" w:styleId="000">
    <w:name w:val="000"/>
    <w:aliases w:val="standaard,standaard uitvullen,standaard (alt-s),stan084daard,standaard uitvull0083,standaard 040,standaard 042,standaard 155,standaard81,standaard uitv042ullen,standaard uitvulle045n,sta200,standaard 204,st042,standaard 04...,83,standaard 082,st0,s"/>
    <w:basedOn w:val="Standaard"/>
    <w:link w:val="000Char"/>
    <w:qFormat/>
    <w:rsid w:val="00342F71"/>
    <w:pPr>
      <w:overflowPunct w:val="0"/>
      <w:autoSpaceDE w:val="0"/>
      <w:autoSpaceDN w:val="0"/>
      <w:adjustRightInd w:val="0"/>
      <w:spacing w:line="260" w:lineRule="atLeast"/>
      <w:textAlignment w:val="baseline"/>
    </w:pPr>
    <w:rPr>
      <w:rFonts w:ascii="EYInterstate Light" w:hAnsi="EYInterstate Light"/>
      <w:szCs w:val="20"/>
      <w:lang w:eastAsia="en-US"/>
    </w:rPr>
  </w:style>
  <w:style w:type="character" w:customStyle="1" w:styleId="000Char">
    <w:name w:val="000 Char"/>
    <w:aliases w:val="standaard Char,standaard uitvullen Char,stan084daard Char,standaard (alt-s) Char,standaard uitvull0083 Char,standaard 040 Char,standaard 042 Char,standaard 155 Char,standaard81 Char,standaard uitv042ullen Char,standaard uitvulle045n Char,83 Cha"/>
    <w:basedOn w:val="Standaardalinea-lettertype"/>
    <w:link w:val="000"/>
    <w:rsid w:val="00342F71"/>
    <w:rPr>
      <w:rFonts w:ascii="EYInterstate Light" w:hAnsi="EYInterstate Light"/>
      <w:lang w:eastAsia="en-US"/>
    </w:rPr>
  </w:style>
  <w:style w:type="paragraph" w:customStyle="1" w:styleId="StandaardTekst">
    <w:name w:val="Standaard Tekst"/>
    <w:basedOn w:val="Standaard"/>
    <w:link w:val="StandaardTekstCharChar"/>
    <w:rsid w:val="00F00518"/>
    <w:pPr>
      <w:spacing w:before="120"/>
    </w:pPr>
    <w:rPr>
      <w:rFonts w:asciiTheme="minorHAnsi" w:hAnsiTheme="minorHAnsi" w:cs="Arial"/>
      <w:szCs w:val="20"/>
      <w:lang w:val="en-US"/>
    </w:rPr>
  </w:style>
  <w:style w:type="character" w:customStyle="1" w:styleId="StandaardTekstCharChar">
    <w:name w:val="Standaard Tekst Char Char"/>
    <w:link w:val="StandaardTekst"/>
    <w:locked/>
    <w:rsid w:val="00F00518"/>
    <w:rPr>
      <w:rFonts w:asciiTheme="minorHAnsi" w:hAnsiTheme="minorHAnsi" w:cs="Arial"/>
      <w:lang w:val="en-US"/>
    </w:rPr>
  </w:style>
  <w:style w:type="character" w:styleId="Regelnummer">
    <w:name w:val="line number"/>
    <w:basedOn w:val="Standaardalinea-lettertype"/>
    <w:semiHidden/>
    <w:unhideWhenUsed/>
    <w:rsid w:val="00580AAD"/>
  </w:style>
  <w:style w:type="character" w:styleId="Onopgelostemelding">
    <w:name w:val="Unresolved Mention"/>
    <w:basedOn w:val="Standaardalinea-lettertype"/>
    <w:uiPriority w:val="99"/>
    <w:semiHidden/>
    <w:unhideWhenUsed/>
    <w:rsid w:val="00A624AF"/>
    <w:rPr>
      <w:color w:val="605E5C"/>
      <w:shd w:val="clear" w:color="auto" w:fill="E1DFDD"/>
    </w:rPr>
  </w:style>
  <w:style w:type="character" w:customStyle="1" w:styleId="fontstyle01">
    <w:name w:val="fontstyle01"/>
    <w:basedOn w:val="Standaardalinea-lettertype"/>
    <w:rsid w:val="00B114B9"/>
    <w:rPr>
      <w:rFonts w:ascii="Calibri-Bold" w:hAnsi="Calibri-Bold" w:hint="default"/>
      <w:b/>
      <w:bCs/>
      <w:i w:val="0"/>
      <w:iCs w:val="0"/>
      <w:color w:val="000000"/>
      <w:sz w:val="22"/>
      <w:szCs w:val="22"/>
    </w:rPr>
  </w:style>
  <w:style w:type="paragraph" w:customStyle="1" w:styleId="TableParagraph">
    <w:name w:val="Table Paragraph"/>
    <w:basedOn w:val="Standaard"/>
    <w:uiPriority w:val="1"/>
    <w:qFormat/>
    <w:rsid w:val="00B114B9"/>
    <w:pPr>
      <w:widowControl w:val="0"/>
      <w:autoSpaceDE w:val="0"/>
      <w:autoSpaceDN w:val="0"/>
      <w:ind w:left="115"/>
    </w:pPr>
    <w:rPr>
      <w:rFonts w:ascii="Calibri" w:eastAsia="Calibri" w:hAnsi="Calibri" w:cs="Calibri"/>
      <w:sz w:val="22"/>
      <w:szCs w:val="22"/>
      <w:lang w:eastAsia="en-US"/>
    </w:rPr>
  </w:style>
  <w:style w:type="character" w:styleId="Vermelding">
    <w:name w:val="Mention"/>
    <w:basedOn w:val="Standaardalinea-lettertype"/>
    <w:uiPriority w:val="99"/>
    <w:unhideWhenUsed/>
    <w:rsid w:val="00B114B9"/>
    <w:rPr>
      <w:color w:val="2B579A"/>
      <w:shd w:val="clear" w:color="auto" w:fill="E6E6E6"/>
    </w:rPr>
  </w:style>
  <w:style w:type="paragraph" w:styleId="Geenafstand">
    <w:name w:val="No Spacing"/>
    <w:uiPriority w:val="1"/>
    <w:qFormat/>
    <w:rsid w:val="00005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20785">
      <w:bodyDiv w:val="1"/>
      <w:marLeft w:val="0"/>
      <w:marRight w:val="0"/>
      <w:marTop w:val="0"/>
      <w:marBottom w:val="0"/>
      <w:divBdr>
        <w:top w:val="none" w:sz="0" w:space="0" w:color="auto"/>
        <w:left w:val="none" w:sz="0" w:space="0" w:color="auto"/>
        <w:bottom w:val="none" w:sz="0" w:space="0" w:color="auto"/>
        <w:right w:val="none" w:sz="0" w:space="0" w:color="auto"/>
      </w:divBdr>
    </w:div>
    <w:div w:id="14775356">
      <w:bodyDiv w:val="1"/>
      <w:marLeft w:val="0"/>
      <w:marRight w:val="0"/>
      <w:marTop w:val="0"/>
      <w:marBottom w:val="0"/>
      <w:divBdr>
        <w:top w:val="none" w:sz="0" w:space="0" w:color="auto"/>
        <w:left w:val="none" w:sz="0" w:space="0" w:color="auto"/>
        <w:bottom w:val="none" w:sz="0" w:space="0" w:color="auto"/>
        <w:right w:val="none" w:sz="0" w:space="0" w:color="auto"/>
      </w:divBdr>
    </w:div>
    <w:div w:id="29840100">
      <w:bodyDiv w:val="1"/>
      <w:marLeft w:val="0"/>
      <w:marRight w:val="0"/>
      <w:marTop w:val="0"/>
      <w:marBottom w:val="0"/>
      <w:divBdr>
        <w:top w:val="none" w:sz="0" w:space="0" w:color="auto"/>
        <w:left w:val="none" w:sz="0" w:space="0" w:color="auto"/>
        <w:bottom w:val="none" w:sz="0" w:space="0" w:color="auto"/>
        <w:right w:val="none" w:sz="0" w:space="0" w:color="auto"/>
      </w:divBdr>
    </w:div>
    <w:div w:id="50077184">
      <w:bodyDiv w:val="1"/>
      <w:marLeft w:val="0"/>
      <w:marRight w:val="0"/>
      <w:marTop w:val="0"/>
      <w:marBottom w:val="0"/>
      <w:divBdr>
        <w:top w:val="none" w:sz="0" w:space="0" w:color="auto"/>
        <w:left w:val="none" w:sz="0" w:space="0" w:color="auto"/>
        <w:bottom w:val="none" w:sz="0" w:space="0" w:color="auto"/>
        <w:right w:val="none" w:sz="0" w:space="0" w:color="auto"/>
      </w:divBdr>
    </w:div>
    <w:div w:id="55857388">
      <w:bodyDiv w:val="1"/>
      <w:marLeft w:val="0"/>
      <w:marRight w:val="0"/>
      <w:marTop w:val="0"/>
      <w:marBottom w:val="0"/>
      <w:divBdr>
        <w:top w:val="none" w:sz="0" w:space="0" w:color="auto"/>
        <w:left w:val="none" w:sz="0" w:space="0" w:color="auto"/>
        <w:bottom w:val="none" w:sz="0" w:space="0" w:color="auto"/>
        <w:right w:val="none" w:sz="0" w:space="0" w:color="auto"/>
      </w:divBdr>
    </w:div>
    <w:div w:id="58291478">
      <w:bodyDiv w:val="1"/>
      <w:marLeft w:val="0"/>
      <w:marRight w:val="0"/>
      <w:marTop w:val="0"/>
      <w:marBottom w:val="0"/>
      <w:divBdr>
        <w:top w:val="none" w:sz="0" w:space="0" w:color="auto"/>
        <w:left w:val="none" w:sz="0" w:space="0" w:color="auto"/>
        <w:bottom w:val="none" w:sz="0" w:space="0" w:color="auto"/>
        <w:right w:val="none" w:sz="0" w:space="0" w:color="auto"/>
      </w:divBdr>
    </w:div>
    <w:div w:id="72438665">
      <w:bodyDiv w:val="1"/>
      <w:marLeft w:val="0"/>
      <w:marRight w:val="0"/>
      <w:marTop w:val="0"/>
      <w:marBottom w:val="0"/>
      <w:divBdr>
        <w:top w:val="none" w:sz="0" w:space="0" w:color="auto"/>
        <w:left w:val="none" w:sz="0" w:space="0" w:color="auto"/>
        <w:bottom w:val="none" w:sz="0" w:space="0" w:color="auto"/>
        <w:right w:val="none" w:sz="0" w:space="0" w:color="auto"/>
      </w:divBdr>
    </w:div>
    <w:div w:id="89207749">
      <w:bodyDiv w:val="1"/>
      <w:marLeft w:val="0"/>
      <w:marRight w:val="0"/>
      <w:marTop w:val="0"/>
      <w:marBottom w:val="0"/>
      <w:divBdr>
        <w:top w:val="none" w:sz="0" w:space="0" w:color="auto"/>
        <w:left w:val="none" w:sz="0" w:space="0" w:color="auto"/>
        <w:bottom w:val="none" w:sz="0" w:space="0" w:color="auto"/>
        <w:right w:val="none" w:sz="0" w:space="0" w:color="auto"/>
      </w:divBdr>
    </w:div>
    <w:div w:id="111438586">
      <w:bodyDiv w:val="1"/>
      <w:marLeft w:val="0"/>
      <w:marRight w:val="0"/>
      <w:marTop w:val="0"/>
      <w:marBottom w:val="0"/>
      <w:divBdr>
        <w:top w:val="none" w:sz="0" w:space="0" w:color="auto"/>
        <w:left w:val="none" w:sz="0" w:space="0" w:color="auto"/>
        <w:bottom w:val="none" w:sz="0" w:space="0" w:color="auto"/>
        <w:right w:val="none" w:sz="0" w:space="0" w:color="auto"/>
      </w:divBdr>
    </w:div>
    <w:div w:id="117261981">
      <w:bodyDiv w:val="1"/>
      <w:marLeft w:val="0"/>
      <w:marRight w:val="0"/>
      <w:marTop w:val="0"/>
      <w:marBottom w:val="0"/>
      <w:divBdr>
        <w:top w:val="none" w:sz="0" w:space="0" w:color="auto"/>
        <w:left w:val="none" w:sz="0" w:space="0" w:color="auto"/>
        <w:bottom w:val="none" w:sz="0" w:space="0" w:color="auto"/>
        <w:right w:val="none" w:sz="0" w:space="0" w:color="auto"/>
      </w:divBdr>
    </w:div>
    <w:div w:id="150484373">
      <w:bodyDiv w:val="1"/>
      <w:marLeft w:val="0"/>
      <w:marRight w:val="0"/>
      <w:marTop w:val="0"/>
      <w:marBottom w:val="0"/>
      <w:divBdr>
        <w:top w:val="none" w:sz="0" w:space="0" w:color="auto"/>
        <w:left w:val="none" w:sz="0" w:space="0" w:color="auto"/>
        <w:bottom w:val="none" w:sz="0" w:space="0" w:color="auto"/>
        <w:right w:val="none" w:sz="0" w:space="0" w:color="auto"/>
      </w:divBdr>
    </w:div>
    <w:div w:id="152187320">
      <w:bodyDiv w:val="1"/>
      <w:marLeft w:val="0"/>
      <w:marRight w:val="0"/>
      <w:marTop w:val="0"/>
      <w:marBottom w:val="0"/>
      <w:divBdr>
        <w:top w:val="none" w:sz="0" w:space="0" w:color="auto"/>
        <w:left w:val="none" w:sz="0" w:space="0" w:color="auto"/>
        <w:bottom w:val="none" w:sz="0" w:space="0" w:color="auto"/>
        <w:right w:val="none" w:sz="0" w:space="0" w:color="auto"/>
      </w:divBdr>
    </w:div>
    <w:div w:id="167789738">
      <w:bodyDiv w:val="1"/>
      <w:marLeft w:val="0"/>
      <w:marRight w:val="0"/>
      <w:marTop w:val="0"/>
      <w:marBottom w:val="0"/>
      <w:divBdr>
        <w:top w:val="none" w:sz="0" w:space="0" w:color="auto"/>
        <w:left w:val="none" w:sz="0" w:space="0" w:color="auto"/>
        <w:bottom w:val="none" w:sz="0" w:space="0" w:color="auto"/>
        <w:right w:val="none" w:sz="0" w:space="0" w:color="auto"/>
      </w:divBdr>
    </w:div>
    <w:div w:id="173614193">
      <w:bodyDiv w:val="1"/>
      <w:marLeft w:val="0"/>
      <w:marRight w:val="0"/>
      <w:marTop w:val="0"/>
      <w:marBottom w:val="0"/>
      <w:divBdr>
        <w:top w:val="none" w:sz="0" w:space="0" w:color="auto"/>
        <w:left w:val="none" w:sz="0" w:space="0" w:color="auto"/>
        <w:bottom w:val="none" w:sz="0" w:space="0" w:color="auto"/>
        <w:right w:val="none" w:sz="0" w:space="0" w:color="auto"/>
      </w:divBdr>
    </w:div>
    <w:div w:id="174269587">
      <w:bodyDiv w:val="1"/>
      <w:marLeft w:val="0"/>
      <w:marRight w:val="0"/>
      <w:marTop w:val="0"/>
      <w:marBottom w:val="0"/>
      <w:divBdr>
        <w:top w:val="none" w:sz="0" w:space="0" w:color="auto"/>
        <w:left w:val="none" w:sz="0" w:space="0" w:color="auto"/>
        <w:bottom w:val="none" w:sz="0" w:space="0" w:color="auto"/>
        <w:right w:val="none" w:sz="0" w:space="0" w:color="auto"/>
      </w:divBdr>
    </w:div>
    <w:div w:id="191504771">
      <w:bodyDiv w:val="1"/>
      <w:marLeft w:val="0"/>
      <w:marRight w:val="0"/>
      <w:marTop w:val="0"/>
      <w:marBottom w:val="0"/>
      <w:divBdr>
        <w:top w:val="none" w:sz="0" w:space="0" w:color="auto"/>
        <w:left w:val="none" w:sz="0" w:space="0" w:color="auto"/>
        <w:bottom w:val="none" w:sz="0" w:space="0" w:color="auto"/>
        <w:right w:val="none" w:sz="0" w:space="0" w:color="auto"/>
      </w:divBdr>
    </w:div>
    <w:div w:id="194856434">
      <w:bodyDiv w:val="1"/>
      <w:marLeft w:val="0"/>
      <w:marRight w:val="0"/>
      <w:marTop w:val="0"/>
      <w:marBottom w:val="0"/>
      <w:divBdr>
        <w:top w:val="none" w:sz="0" w:space="0" w:color="auto"/>
        <w:left w:val="none" w:sz="0" w:space="0" w:color="auto"/>
        <w:bottom w:val="none" w:sz="0" w:space="0" w:color="auto"/>
        <w:right w:val="none" w:sz="0" w:space="0" w:color="auto"/>
      </w:divBdr>
    </w:div>
    <w:div w:id="198855010">
      <w:bodyDiv w:val="1"/>
      <w:marLeft w:val="0"/>
      <w:marRight w:val="0"/>
      <w:marTop w:val="0"/>
      <w:marBottom w:val="0"/>
      <w:divBdr>
        <w:top w:val="none" w:sz="0" w:space="0" w:color="auto"/>
        <w:left w:val="none" w:sz="0" w:space="0" w:color="auto"/>
        <w:bottom w:val="none" w:sz="0" w:space="0" w:color="auto"/>
        <w:right w:val="none" w:sz="0" w:space="0" w:color="auto"/>
      </w:divBdr>
    </w:div>
    <w:div w:id="199704248">
      <w:bodyDiv w:val="1"/>
      <w:marLeft w:val="0"/>
      <w:marRight w:val="0"/>
      <w:marTop w:val="0"/>
      <w:marBottom w:val="0"/>
      <w:divBdr>
        <w:top w:val="none" w:sz="0" w:space="0" w:color="auto"/>
        <w:left w:val="none" w:sz="0" w:space="0" w:color="auto"/>
        <w:bottom w:val="none" w:sz="0" w:space="0" w:color="auto"/>
        <w:right w:val="none" w:sz="0" w:space="0" w:color="auto"/>
      </w:divBdr>
    </w:div>
    <w:div w:id="211313948">
      <w:bodyDiv w:val="1"/>
      <w:marLeft w:val="0"/>
      <w:marRight w:val="0"/>
      <w:marTop w:val="0"/>
      <w:marBottom w:val="0"/>
      <w:divBdr>
        <w:top w:val="none" w:sz="0" w:space="0" w:color="auto"/>
        <w:left w:val="none" w:sz="0" w:space="0" w:color="auto"/>
        <w:bottom w:val="none" w:sz="0" w:space="0" w:color="auto"/>
        <w:right w:val="none" w:sz="0" w:space="0" w:color="auto"/>
      </w:divBdr>
    </w:div>
    <w:div w:id="212084085">
      <w:bodyDiv w:val="1"/>
      <w:marLeft w:val="0"/>
      <w:marRight w:val="0"/>
      <w:marTop w:val="0"/>
      <w:marBottom w:val="0"/>
      <w:divBdr>
        <w:top w:val="none" w:sz="0" w:space="0" w:color="auto"/>
        <w:left w:val="none" w:sz="0" w:space="0" w:color="auto"/>
        <w:bottom w:val="none" w:sz="0" w:space="0" w:color="auto"/>
        <w:right w:val="none" w:sz="0" w:space="0" w:color="auto"/>
      </w:divBdr>
    </w:div>
    <w:div w:id="216091138">
      <w:bodyDiv w:val="1"/>
      <w:marLeft w:val="0"/>
      <w:marRight w:val="0"/>
      <w:marTop w:val="0"/>
      <w:marBottom w:val="0"/>
      <w:divBdr>
        <w:top w:val="none" w:sz="0" w:space="0" w:color="auto"/>
        <w:left w:val="none" w:sz="0" w:space="0" w:color="auto"/>
        <w:bottom w:val="none" w:sz="0" w:space="0" w:color="auto"/>
        <w:right w:val="none" w:sz="0" w:space="0" w:color="auto"/>
      </w:divBdr>
    </w:div>
    <w:div w:id="216212792">
      <w:bodyDiv w:val="1"/>
      <w:marLeft w:val="0"/>
      <w:marRight w:val="0"/>
      <w:marTop w:val="0"/>
      <w:marBottom w:val="0"/>
      <w:divBdr>
        <w:top w:val="none" w:sz="0" w:space="0" w:color="auto"/>
        <w:left w:val="none" w:sz="0" w:space="0" w:color="auto"/>
        <w:bottom w:val="none" w:sz="0" w:space="0" w:color="auto"/>
        <w:right w:val="none" w:sz="0" w:space="0" w:color="auto"/>
      </w:divBdr>
    </w:div>
    <w:div w:id="251016317">
      <w:bodyDiv w:val="1"/>
      <w:marLeft w:val="0"/>
      <w:marRight w:val="0"/>
      <w:marTop w:val="0"/>
      <w:marBottom w:val="0"/>
      <w:divBdr>
        <w:top w:val="none" w:sz="0" w:space="0" w:color="auto"/>
        <w:left w:val="none" w:sz="0" w:space="0" w:color="auto"/>
        <w:bottom w:val="none" w:sz="0" w:space="0" w:color="auto"/>
        <w:right w:val="none" w:sz="0" w:space="0" w:color="auto"/>
      </w:divBdr>
    </w:div>
    <w:div w:id="268898361">
      <w:bodyDiv w:val="1"/>
      <w:marLeft w:val="0"/>
      <w:marRight w:val="0"/>
      <w:marTop w:val="0"/>
      <w:marBottom w:val="0"/>
      <w:divBdr>
        <w:top w:val="none" w:sz="0" w:space="0" w:color="auto"/>
        <w:left w:val="none" w:sz="0" w:space="0" w:color="auto"/>
        <w:bottom w:val="none" w:sz="0" w:space="0" w:color="auto"/>
        <w:right w:val="none" w:sz="0" w:space="0" w:color="auto"/>
      </w:divBdr>
    </w:div>
    <w:div w:id="277370098">
      <w:bodyDiv w:val="1"/>
      <w:marLeft w:val="0"/>
      <w:marRight w:val="0"/>
      <w:marTop w:val="0"/>
      <w:marBottom w:val="0"/>
      <w:divBdr>
        <w:top w:val="none" w:sz="0" w:space="0" w:color="auto"/>
        <w:left w:val="none" w:sz="0" w:space="0" w:color="auto"/>
        <w:bottom w:val="none" w:sz="0" w:space="0" w:color="auto"/>
        <w:right w:val="none" w:sz="0" w:space="0" w:color="auto"/>
      </w:divBdr>
    </w:div>
    <w:div w:id="280189915">
      <w:bodyDiv w:val="1"/>
      <w:marLeft w:val="0"/>
      <w:marRight w:val="0"/>
      <w:marTop w:val="0"/>
      <w:marBottom w:val="0"/>
      <w:divBdr>
        <w:top w:val="none" w:sz="0" w:space="0" w:color="auto"/>
        <w:left w:val="none" w:sz="0" w:space="0" w:color="auto"/>
        <w:bottom w:val="none" w:sz="0" w:space="0" w:color="auto"/>
        <w:right w:val="none" w:sz="0" w:space="0" w:color="auto"/>
      </w:divBdr>
    </w:div>
    <w:div w:id="294868930">
      <w:bodyDiv w:val="1"/>
      <w:marLeft w:val="0"/>
      <w:marRight w:val="0"/>
      <w:marTop w:val="0"/>
      <w:marBottom w:val="0"/>
      <w:divBdr>
        <w:top w:val="none" w:sz="0" w:space="0" w:color="auto"/>
        <w:left w:val="none" w:sz="0" w:space="0" w:color="auto"/>
        <w:bottom w:val="none" w:sz="0" w:space="0" w:color="auto"/>
        <w:right w:val="none" w:sz="0" w:space="0" w:color="auto"/>
      </w:divBdr>
    </w:div>
    <w:div w:id="295381568">
      <w:bodyDiv w:val="1"/>
      <w:marLeft w:val="0"/>
      <w:marRight w:val="0"/>
      <w:marTop w:val="0"/>
      <w:marBottom w:val="0"/>
      <w:divBdr>
        <w:top w:val="none" w:sz="0" w:space="0" w:color="auto"/>
        <w:left w:val="none" w:sz="0" w:space="0" w:color="auto"/>
        <w:bottom w:val="none" w:sz="0" w:space="0" w:color="auto"/>
        <w:right w:val="none" w:sz="0" w:space="0" w:color="auto"/>
      </w:divBdr>
    </w:div>
    <w:div w:id="298267675">
      <w:bodyDiv w:val="1"/>
      <w:marLeft w:val="0"/>
      <w:marRight w:val="0"/>
      <w:marTop w:val="0"/>
      <w:marBottom w:val="0"/>
      <w:divBdr>
        <w:top w:val="none" w:sz="0" w:space="0" w:color="auto"/>
        <w:left w:val="none" w:sz="0" w:space="0" w:color="auto"/>
        <w:bottom w:val="none" w:sz="0" w:space="0" w:color="auto"/>
        <w:right w:val="none" w:sz="0" w:space="0" w:color="auto"/>
      </w:divBdr>
    </w:div>
    <w:div w:id="302121844">
      <w:bodyDiv w:val="1"/>
      <w:marLeft w:val="0"/>
      <w:marRight w:val="0"/>
      <w:marTop w:val="0"/>
      <w:marBottom w:val="0"/>
      <w:divBdr>
        <w:top w:val="none" w:sz="0" w:space="0" w:color="auto"/>
        <w:left w:val="none" w:sz="0" w:space="0" w:color="auto"/>
        <w:bottom w:val="none" w:sz="0" w:space="0" w:color="auto"/>
        <w:right w:val="none" w:sz="0" w:space="0" w:color="auto"/>
      </w:divBdr>
    </w:div>
    <w:div w:id="315575759">
      <w:bodyDiv w:val="1"/>
      <w:marLeft w:val="0"/>
      <w:marRight w:val="0"/>
      <w:marTop w:val="0"/>
      <w:marBottom w:val="0"/>
      <w:divBdr>
        <w:top w:val="none" w:sz="0" w:space="0" w:color="auto"/>
        <w:left w:val="none" w:sz="0" w:space="0" w:color="auto"/>
        <w:bottom w:val="none" w:sz="0" w:space="0" w:color="auto"/>
        <w:right w:val="none" w:sz="0" w:space="0" w:color="auto"/>
      </w:divBdr>
    </w:div>
    <w:div w:id="334192795">
      <w:bodyDiv w:val="1"/>
      <w:marLeft w:val="0"/>
      <w:marRight w:val="0"/>
      <w:marTop w:val="0"/>
      <w:marBottom w:val="0"/>
      <w:divBdr>
        <w:top w:val="none" w:sz="0" w:space="0" w:color="auto"/>
        <w:left w:val="none" w:sz="0" w:space="0" w:color="auto"/>
        <w:bottom w:val="none" w:sz="0" w:space="0" w:color="auto"/>
        <w:right w:val="none" w:sz="0" w:space="0" w:color="auto"/>
      </w:divBdr>
    </w:div>
    <w:div w:id="354353304">
      <w:bodyDiv w:val="1"/>
      <w:marLeft w:val="0"/>
      <w:marRight w:val="0"/>
      <w:marTop w:val="0"/>
      <w:marBottom w:val="0"/>
      <w:divBdr>
        <w:top w:val="none" w:sz="0" w:space="0" w:color="auto"/>
        <w:left w:val="none" w:sz="0" w:space="0" w:color="auto"/>
        <w:bottom w:val="none" w:sz="0" w:space="0" w:color="auto"/>
        <w:right w:val="none" w:sz="0" w:space="0" w:color="auto"/>
      </w:divBdr>
    </w:div>
    <w:div w:id="362555030">
      <w:bodyDiv w:val="1"/>
      <w:marLeft w:val="0"/>
      <w:marRight w:val="0"/>
      <w:marTop w:val="0"/>
      <w:marBottom w:val="0"/>
      <w:divBdr>
        <w:top w:val="none" w:sz="0" w:space="0" w:color="auto"/>
        <w:left w:val="none" w:sz="0" w:space="0" w:color="auto"/>
        <w:bottom w:val="none" w:sz="0" w:space="0" w:color="auto"/>
        <w:right w:val="none" w:sz="0" w:space="0" w:color="auto"/>
      </w:divBdr>
    </w:div>
    <w:div w:id="370231471">
      <w:bodyDiv w:val="1"/>
      <w:marLeft w:val="0"/>
      <w:marRight w:val="0"/>
      <w:marTop w:val="0"/>
      <w:marBottom w:val="0"/>
      <w:divBdr>
        <w:top w:val="none" w:sz="0" w:space="0" w:color="auto"/>
        <w:left w:val="none" w:sz="0" w:space="0" w:color="auto"/>
        <w:bottom w:val="none" w:sz="0" w:space="0" w:color="auto"/>
        <w:right w:val="none" w:sz="0" w:space="0" w:color="auto"/>
      </w:divBdr>
    </w:div>
    <w:div w:id="384179595">
      <w:bodyDiv w:val="1"/>
      <w:marLeft w:val="0"/>
      <w:marRight w:val="0"/>
      <w:marTop w:val="0"/>
      <w:marBottom w:val="0"/>
      <w:divBdr>
        <w:top w:val="none" w:sz="0" w:space="0" w:color="auto"/>
        <w:left w:val="none" w:sz="0" w:space="0" w:color="auto"/>
        <w:bottom w:val="none" w:sz="0" w:space="0" w:color="auto"/>
        <w:right w:val="none" w:sz="0" w:space="0" w:color="auto"/>
      </w:divBdr>
    </w:div>
    <w:div w:id="385184408">
      <w:bodyDiv w:val="1"/>
      <w:marLeft w:val="0"/>
      <w:marRight w:val="0"/>
      <w:marTop w:val="0"/>
      <w:marBottom w:val="0"/>
      <w:divBdr>
        <w:top w:val="none" w:sz="0" w:space="0" w:color="auto"/>
        <w:left w:val="none" w:sz="0" w:space="0" w:color="auto"/>
        <w:bottom w:val="none" w:sz="0" w:space="0" w:color="auto"/>
        <w:right w:val="none" w:sz="0" w:space="0" w:color="auto"/>
      </w:divBdr>
    </w:div>
    <w:div w:id="404299441">
      <w:bodyDiv w:val="1"/>
      <w:marLeft w:val="0"/>
      <w:marRight w:val="0"/>
      <w:marTop w:val="0"/>
      <w:marBottom w:val="0"/>
      <w:divBdr>
        <w:top w:val="none" w:sz="0" w:space="0" w:color="auto"/>
        <w:left w:val="none" w:sz="0" w:space="0" w:color="auto"/>
        <w:bottom w:val="none" w:sz="0" w:space="0" w:color="auto"/>
        <w:right w:val="none" w:sz="0" w:space="0" w:color="auto"/>
      </w:divBdr>
    </w:div>
    <w:div w:id="407002388">
      <w:bodyDiv w:val="1"/>
      <w:marLeft w:val="0"/>
      <w:marRight w:val="0"/>
      <w:marTop w:val="0"/>
      <w:marBottom w:val="0"/>
      <w:divBdr>
        <w:top w:val="none" w:sz="0" w:space="0" w:color="auto"/>
        <w:left w:val="none" w:sz="0" w:space="0" w:color="auto"/>
        <w:bottom w:val="none" w:sz="0" w:space="0" w:color="auto"/>
        <w:right w:val="none" w:sz="0" w:space="0" w:color="auto"/>
      </w:divBdr>
    </w:div>
    <w:div w:id="421603742">
      <w:bodyDiv w:val="1"/>
      <w:marLeft w:val="0"/>
      <w:marRight w:val="0"/>
      <w:marTop w:val="0"/>
      <w:marBottom w:val="0"/>
      <w:divBdr>
        <w:top w:val="none" w:sz="0" w:space="0" w:color="auto"/>
        <w:left w:val="none" w:sz="0" w:space="0" w:color="auto"/>
        <w:bottom w:val="none" w:sz="0" w:space="0" w:color="auto"/>
        <w:right w:val="none" w:sz="0" w:space="0" w:color="auto"/>
      </w:divBdr>
    </w:div>
    <w:div w:id="426465702">
      <w:bodyDiv w:val="1"/>
      <w:marLeft w:val="0"/>
      <w:marRight w:val="0"/>
      <w:marTop w:val="0"/>
      <w:marBottom w:val="0"/>
      <w:divBdr>
        <w:top w:val="none" w:sz="0" w:space="0" w:color="auto"/>
        <w:left w:val="none" w:sz="0" w:space="0" w:color="auto"/>
        <w:bottom w:val="none" w:sz="0" w:space="0" w:color="auto"/>
        <w:right w:val="none" w:sz="0" w:space="0" w:color="auto"/>
      </w:divBdr>
    </w:div>
    <w:div w:id="433289244">
      <w:bodyDiv w:val="1"/>
      <w:marLeft w:val="0"/>
      <w:marRight w:val="0"/>
      <w:marTop w:val="0"/>
      <w:marBottom w:val="0"/>
      <w:divBdr>
        <w:top w:val="none" w:sz="0" w:space="0" w:color="auto"/>
        <w:left w:val="none" w:sz="0" w:space="0" w:color="auto"/>
        <w:bottom w:val="none" w:sz="0" w:space="0" w:color="auto"/>
        <w:right w:val="none" w:sz="0" w:space="0" w:color="auto"/>
      </w:divBdr>
    </w:div>
    <w:div w:id="434979229">
      <w:bodyDiv w:val="1"/>
      <w:marLeft w:val="0"/>
      <w:marRight w:val="0"/>
      <w:marTop w:val="0"/>
      <w:marBottom w:val="0"/>
      <w:divBdr>
        <w:top w:val="none" w:sz="0" w:space="0" w:color="auto"/>
        <w:left w:val="none" w:sz="0" w:space="0" w:color="auto"/>
        <w:bottom w:val="none" w:sz="0" w:space="0" w:color="auto"/>
        <w:right w:val="none" w:sz="0" w:space="0" w:color="auto"/>
      </w:divBdr>
    </w:div>
    <w:div w:id="442727162">
      <w:bodyDiv w:val="1"/>
      <w:marLeft w:val="0"/>
      <w:marRight w:val="0"/>
      <w:marTop w:val="0"/>
      <w:marBottom w:val="0"/>
      <w:divBdr>
        <w:top w:val="none" w:sz="0" w:space="0" w:color="auto"/>
        <w:left w:val="none" w:sz="0" w:space="0" w:color="auto"/>
        <w:bottom w:val="none" w:sz="0" w:space="0" w:color="auto"/>
        <w:right w:val="none" w:sz="0" w:space="0" w:color="auto"/>
      </w:divBdr>
    </w:div>
    <w:div w:id="449590241">
      <w:bodyDiv w:val="1"/>
      <w:marLeft w:val="0"/>
      <w:marRight w:val="0"/>
      <w:marTop w:val="0"/>
      <w:marBottom w:val="0"/>
      <w:divBdr>
        <w:top w:val="none" w:sz="0" w:space="0" w:color="auto"/>
        <w:left w:val="none" w:sz="0" w:space="0" w:color="auto"/>
        <w:bottom w:val="none" w:sz="0" w:space="0" w:color="auto"/>
        <w:right w:val="none" w:sz="0" w:space="0" w:color="auto"/>
      </w:divBdr>
    </w:div>
    <w:div w:id="461190285">
      <w:bodyDiv w:val="1"/>
      <w:marLeft w:val="0"/>
      <w:marRight w:val="0"/>
      <w:marTop w:val="0"/>
      <w:marBottom w:val="0"/>
      <w:divBdr>
        <w:top w:val="none" w:sz="0" w:space="0" w:color="auto"/>
        <w:left w:val="none" w:sz="0" w:space="0" w:color="auto"/>
        <w:bottom w:val="none" w:sz="0" w:space="0" w:color="auto"/>
        <w:right w:val="none" w:sz="0" w:space="0" w:color="auto"/>
      </w:divBdr>
    </w:div>
    <w:div w:id="461651902">
      <w:bodyDiv w:val="1"/>
      <w:marLeft w:val="0"/>
      <w:marRight w:val="0"/>
      <w:marTop w:val="0"/>
      <w:marBottom w:val="0"/>
      <w:divBdr>
        <w:top w:val="none" w:sz="0" w:space="0" w:color="auto"/>
        <w:left w:val="none" w:sz="0" w:space="0" w:color="auto"/>
        <w:bottom w:val="none" w:sz="0" w:space="0" w:color="auto"/>
        <w:right w:val="none" w:sz="0" w:space="0" w:color="auto"/>
      </w:divBdr>
    </w:div>
    <w:div w:id="522205711">
      <w:bodyDiv w:val="1"/>
      <w:marLeft w:val="0"/>
      <w:marRight w:val="0"/>
      <w:marTop w:val="0"/>
      <w:marBottom w:val="0"/>
      <w:divBdr>
        <w:top w:val="none" w:sz="0" w:space="0" w:color="auto"/>
        <w:left w:val="none" w:sz="0" w:space="0" w:color="auto"/>
        <w:bottom w:val="none" w:sz="0" w:space="0" w:color="auto"/>
        <w:right w:val="none" w:sz="0" w:space="0" w:color="auto"/>
      </w:divBdr>
    </w:div>
    <w:div w:id="547229122">
      <w:bodyDiv w:val="1"/>
      <w:marLeft w:val="0"/>
      <w:marRight w:val="0"/>
      <w:marTop w:val="0"/>
      <w:marBottom w:val="0"/>
      <w:divBdr>
        <w:top w:val="none" w:sz="0" w:space="0" w:color="auto"/>
        <w:left w:val="none" w:sz="0" w:space="0" w:color="auto"/>
        <w:bottom w:val="none" w:sz="0" w:space="0" w:color="auto"/>
        <w:right w:val="none" w:sz="0" w:space="0" w:color="auto"/>
      </w:divBdr>
    </w:div>
    <w:div w:id="553083519">
      <w:bodyDiv w:val="1"/>
      <w:marLeft w:val="0"/>
      <w:marRight w:val="0"/>
      <w:marTop w:val="0"/>
      <w:marBottom w:val="0"/>
      <w:divBdr>
        <w:top w:val="none" w:sz="0" w:space="0" w:color="auto"/>
        <w:left w:val="none" w:sz="0" w:space="0" w:color="auto"/>
        <w:bottom w:val="none" w:sz="0" w:space="0" w:color="auto"/>
        <w:right w:val="none" w:sz="0" w:space="0" w:color="auto"/>
      </w:divBdr>
    </w:div>
    <w:div w:id="553734256">
      <w:bodyDiv w:val="1"/>
      <w:marLeft w:val="0"/>
      <w:marRight w:val="0"/>
      <w:marTop w:val="0"/>
      <w:marBottom w:val="0"/>
      <w:divBdr>
        <w:top w:val="none" w:sz="0" w:space="0" w:color="auto"/>
        <w:left w:val="none" w:sz="0" w:space="0" w:color="auto"/>
        <w:bottom w:val="none" w:sz="0" w:space="0" w:color="auto"/>
        <w:right w:val="none" w:sz="0" w:space="0" w:color="auto"/>
      </w:divBdr>
    </w:div>
    <w:div w:id="565336270">
      <w:bodyDiv w:val="1"/>
      <w:marLeft w:val="0"/>
      <w:marRight w:val="0"/>
      <w:marTop w:val="0"/>
      <w:marBottom w:val="0"/>
      <w:divBdr>
        <w:top w:val="none" w:sz="0" w:space="0" w:color="auto"/>
        <w:left w:val="none" w:sz="0" w:space="0" w:color="auto"/>
        <w:bottom w:val="none" w:sz="0" w:space="0" w:color="auto"/>
        <w:right w:val="none" w:sz="0" w:space="0" w:color="auto"/>
      </w:divBdr>
    </w:div>
    <w:div w:id="571888118">
      <w:bodyDiv w:val="1"/>
      <w:marLeft w:val="0"/>
      <w:marRight w:val="0"/>
      <w:marTop w:val="0"/>
      <w:marBottom w:val="0"/>
      <w:divBdr>
        <w:top w:val="none" w:sz="0" w:space="0" w:color="auto"/>
        <w:left w:val="none" w:sz="0" w:space="0" w:color="auto"/>
        <w:bottom w:val="none" w:sz="0" w:space="0" w:color="auto"/>
        <w:right w:val="none" w:sz="0" w:space="0" w:color="auto"/>
      </w:divBdr>
    </w:div>
    <w:div w:id="573205765">
      <w:bodyDiv w:val="1"/>
      <w:marLeft w:val="0"/>
      <w:marRight w:val="0"/>
      <w:marTop w:val="0"/>
      <w:marBottom w:val="0"/>
      <w:divBdr>
        <w:top w:val="none" w:sz="0" w:space="0" w:color="auto"/>
        <w:left w:val="none" w:sz="0" w:space="0" w:color="auto"/>
        <w:bottom w:val="none" w:sz="0" w:space="0" w:color="auto"/>
        <w:right w:val="none" w:sz="0" w:space="0" w:color="auto"/>
      </w:divBdr>
    </w:div>
    <w:div w:id="574584477">
      <w:bodyDiv w:val="1"/>
      <w:marLeft w:val="0"/>
      <w:marRight w:val="0"/>
      <w:marTop w:val="0"/>
      <w:marBottom w:val="0"/>
      <w:divBdr>
        <w:top w:val="none" w:sz="0" w:space="0" w:color="auto"/>
        <w:left w:val="none" w:sz="0" w:space="0" w:color="auto"/>
        <w:bottom w:val="none" w:sz="0" w:space="0" w:color="auto"/>
        <w:right w:val="none" w:sz="0" w:space="0" w:color="auto"/>
      </w:divBdr>
    </w:div>
    <w:div w:id="588194438">
      <w:bodyDiv w:val="1"/>
      <w:marLeft w:val="0"/>
      <w:marRight w:val="0"/>
      <w:marTop w:val="0"/>
      <w:marBottom w:val="0"/>
      <w:divBdr>
        <w:top w:val="none" w:sz="0" w:space="0" w:color="auto"/>
        <w:left w:val="none" w:sz="0" w:space="0" w:color="auto"/>
        <w:bottom w:val="none" w:sz="0" w:space="0" w:color="auto"/>
        <w:right w:val="none" w:sz="0" w:space="0" w:color="auto"/>
      </w:divBdr>
    </w:div>
    <w:div w:id="595871161">
      <w:bodyDiv w:val="1"/>
      <w:marLeft w:val="0"/>
      <w:marRight w:val="0"/>
      <w:marTop w:val="0"/>
      <w:marBottom w:val="0"/>
      <w:divBdr>
        <w:top w:val="none" w:sz="0" w:space="0" w:color="auto"/>
        <w:left w:val="none" w:sz="0" w:space="0" w:color="auto"/>
        <w:bottom w:val="none" w:sz="0" w:space="0" w:color="auto"/>
        <w:right w:val="none" w:sz="0" w:space="0" w:color="auto"/>
      </w:divBdr>
    </w:div>
    <w:div w:id="598638255">
      <w:bodyDiv w:val="1"/>
      <w:marLeft w:val="0"/>
      <w:marRight w:val="0"/>
      <w:marTop w:val="0"/>
      <w:marBottom w:val="0"/>
      <w:divBdr>
        <w:top w:val="none" w:sz="0" w:space="0" w:color="auto"/>
        <w:left w:val="none" w:sz="0" w:space="0" w:color="auto"/>
        <w:bottom w:val="none" w:sz="0" w:space="0" w:color="auto"/>
        <w:right w:val="none" w:sz="0" w:space="0" w:color="auto"/>
      </w:divBdr>
    </w:div>
    <w:div w:id="599025752">
      <w:bodyDiv w:val="1"/>
      <w:marLeft w:val="0"/>
      <w:marRight w:val="0"/>
      <w:marTop w:val="0"/>
      <w:marBottom w:val="0"/>
      <w:divBdr>
        <w:top w:val="none" w:sz="0" w:space="0" w:color="auto"/>
        <w:left w:val="none" w:sz="0" w:space="0" w:color="auto"/>
        <w:bottom w:val="none" w:sz="0" w:space="0" w:color="auto"/>
        <w:right w:val="none" w:sz="0" w:space="0" w:color="auto"/>
      </w:divBdr>
    </w:div>
    <w:div w:id="605236264">
      <w:bodyDiv w:val="1"/>
      <w:marLeft w:val="0"/>
      <w:marRight w:val="0"/>
      <w:marTop w:val="0"/>
      <w:marBottom w:val="0"/>
      <w:divBdr>
        <w:top w:val="none" w:sz="0" w:space="0" w:color="auto"/>
        <w:left w:val="none" w:sz="0" w:space="0" w:color="auto"/>
        <w:bottom w:val="none" w:sz="0" w:space="0" w:color="auto"/>
        <w:right w:val="none" w:sz="0" w:space="0" w:color="auto"/>
      </w:divBdr>
    </w:div>
    <w:div w:id="607541975">
      <w:bodyDiv w:val="1"/>
      <w:marLeft w:val="0"/>
      <w:marRight w:val="0"/>
      <w:marTop w:val="0"/>
      <w:marBottom w:val="0"/>
      <w:divBdr>
        <w:top w:val="none" w:sz="0" w:space="0" w:color="auto"/>
        <w:left w:val="none" w:sz="0" w:space="0" w:color="auto"/>
        <w:bottom w:val="none" w:sz="0" w:space="0" w:color="auto"/>
        <w:right w:val="none" w:sz="0" w:space="0" w:color="auto"/>
      </w:divBdr>
    </w:div>
    <w:div w:id="608051961">
      <w:bodyDiv w:val="1"/>
      <w:marLeft w:val="0"/>
      <w:marRight w:val="0"/>
      <w:marTop w:val="0"/>
      <w:marBottom w:val="0"/>
      <w:divBdr>
        <w:top w:val="none" w:sz="0" w:space="0" w:color="auto"/>
        <w:left w:val="none" w:sz="0" w:space="0" w:color="auto"/>
        <w:bottom w:val="none" w:sz="0" w:space="0" w:color="auto"/>
        <w:right w:val="none" w:sz="0" w:space="0" w:color="auto"/>
      </w:divBdr>
    </w:div>
    <w:div w:id="618800328">
      <w:bodyDiv w:val="1"/>
      <w:marLeft w:val="0"/>
      <w:marRight w:val="0"/>
      <w:marTop w:val="0"/>
      <w:marBottom w:val="0"/>
      <w:divBdr>
        <w:top w:val="none" w:sz="0" w:space="0" w:color="auto"/>
        <w:left w:val="none" w:sz="0" w:space="0" w:color="auto"/>
        <w:bottom w:val="none" w:sz="0" w:space="0" w:color="auto"/>
        <w:right w:val="none" w:sz="0" w:space="0" w:color="auto"/>
      </w:divBdr>
    </w:div>
    <w:div w:id="624196736">
      <w:bodyDiv w:val="1"/>
      <w:marLeft w:val="0"/>
      <w:marRight w:val="0"/>
      <w:marTop w:val="0"/>
      <w:marBottom w:val="0"/>
      <w:divBdr>
        <w:top w:val="none" w:sz="0" w:space="0" w:color="auto"/>
        <w:left w:val="none" w:sz="0" w:space="0" w:color="auto"/>
        <w:bottom w:val="none" w:sz="0" w:space="0" w:color="auto"/>
        <w:right w:val="none" w:sz="0" w:space="0" w:color="auto"/>
      </w:divBdr>
    </w:div>
    <w:div w:id="634335548">
      <w:bodyDiv w:val="1"/>
      <w:marLeft w:val="0"/>
      <w:marRight w:val="0"/>
      <w:marTop w:val="0"/>
      <w:marBottom w:val="0"/>
      <w:divBdr>
        <w:top w:val="none" w:sz="0" w:space="0" w:color="auto"/>
        <w:left w:val="none" w:sz="0" w:space="0" w:color="auto"/>
        <w:bottom w:val="none" w:sz="0" w:space="0" w:color="auto"/>
        <w:right w:val="none" w:sz="0" w:space="0" w:color="auto"/>
      </w:divBdr>
    </w:div>
    <w:div w:id="636766950">
      <w:bodyDiv w:val="1"/>
      <w:marLeft w:val="0"/>
      <w:marRight w:val="0"/>
      <w:marTop w:val="0"/>
      <w:marBottom w:val="0"/>
      <w:divBdr>
        <w:top w:val="none" w:sz="0" w:space="0" w:color="auto"/>
        <w:left w:val="none" w:sz="0" w:space="0" w:color="auto"/>
        <w:bottom w:val="none" w:sz="0" w:space="0" w:color="auto"/>
        <w:right w:val="none" w:sz="0" w:space="0" w:color="auto"/>
      </w:divBdr>
    </w:div>
    <w:div w:id="660621948">
      <w:bodyDiv w:val="1"/>
      <w:marLeft w:val="0"/>
      <w:marRight w:val="0"/>
      <w:marTop w:val="0"/>
      <w:marBottom w:val="0"/>
      <w:divBdr>
        <w:top w:val="none" w:sz="0" w:space="0" w:color="auto"/>
        <w:left w:val="none" w:sz="0" w:space="0" w:color="auto"/>
        <w:bottom w:val="none" w:sz="0" w:space="0" w:color="auto"/>
        <w:right w:val="none" w:sz="0" w:space="0" w:color="auto"/>
      </w:divBdr>
    </w:div>
    <w:div w:id="662775594">
      <w:bodyDiv w:val="1"/>
      <w:marLeft w:val="0"/>
      <w:marRight w:val="0"/>
      <w:marTop w:val="0"/>
      <w:marBottom w:val="0"/>
      <w:divBdr>
        <w:top w:val="none" w:sz="0" w:space="0" w:color="auto"/>
        <w:left w:val="none" w:sz="0" w:space="0" w:color="auto"/>
        <w:bottom w:val="none" w:sz="0" w:space="0" w:color="auto"/>
        <w:right w:val="none" w:sz="0" w:space="0" w:color="auto"/>
      </w:divBdr>
    </w:div>
    <w:div w:id="670182564">
      <w:bodyDiv w:val="1"/>
      <w:marLeft w:val="0"/>
      <w:marRight w:val="0"/>
      <w:marTop w:val="0"/>
      <w:marBottom w:val="0"/>
      <w:divBdr>
        <w:top w:val="none" w:sz="0" w:space="0" w:color="auto"/>
        <w:left w:val="none" w:sz="0" w:space="0" w:color="auto"/>
        <w:bottom w:val="none" w:sz="0" w:space="0" w:color="auto"/>
        <w:right w:val="none" w:sz="0" w:space="0" w:color="auto"/>
      </w:divBdr>
    </w:div>
    <w:div w:id="674185344">
      <w:bodyDiv w:val="1"/>
      <w:marLeft w:val="0"/>
      <w:marRight w:val="0"/>
      <w:marTop w:val="0"/>
      <w:marBottom w:val="0"/>
      <w:divBdr>
        <w:top w:val="none" w:sz="0" w:space="0" w:color="auto"/>
        <w:left w:val="none" w:sz="0" w:space="0" w:color="auto"/>
        <w:bottom w:val="none" w:sz="0" w:space="0" w:color="auto"/>
        <w:right w:val="none" w:sz="0" w:space="0" w:color="auto"/>
      </w:divBdr>
    </w:div>
    <w:div w:id="679741959">
      <w:bodyDiv w:val="1"/>
      <w:marLeft w:val="0"/>
      <w:marRight w:val="0"/>
      <w:marTop w:val="0"/>
      <w:marBottom w:val="0"/>
      <w:divBdr>
        <w:top w:val="none" w:sz="0" w:space="0" w:color="auto"/>
        <w:left w:val="none" w:sz="0" w:space="0" w:color="auto"/>
        <w:bottom w:val="none" w:sz="0" w:space="0" w:color="auto"/>
        <w:right w:val="none" w:sz="0" w:space="0" w:color="auto"/>
      </w:divBdr>
    </w:div>
    <w:div w:id="683096013">
      <w:bodyDiv w:val="1"/>
      <w:marLeft w:val="0"/>
      <w:marRight w:val="0"/>
      <w:marTop w:val="0"/>
      <w:marBottom w:val="0"/>
      <w:divBdr>
        <w:top w:val="none" w:sz="0" w:space="0" w:color="auto"/>
        <w:left w:val="none" w:sz="0" w:space="0" w:color="auto"/>
        <w:bottom w:val="none" w:sz="0" w:space="0" w:color="auto"/>
        <w:right w:val="none" w:sz="0" w:space="0" w:color="auto"/>
      </w:divBdr>
    </w:div>
    <w:div w:id="686516145">
      <w:bodyDiv w:val="1"/>
      <w:marLeft w:val="0"/>
      <w:marRight w:val="0"/>
      <w:marTop w:val="0"/>
      <w:marBottom w:val="0"/>
      <w:divBdr>
        <w:top w:val="none" w:sz="0" w:space="0" w:color="auto"/>
        <w:left w:val="none" w:sz="0" w:space="0" w:color="auto"/>
        <w:bottom w:val="none" w:sz="0" w:space="0" w:color="auto"/>
        <w:right w:val="none" w:sz="0" w:space="0" w:color="auto"/>
      </w:divBdr>
    </w:div>
    <w:div w:id="686909303">
      <w:bodyDiv w:val="1"/>
      <w:marLeft w:val="0"/>
      <w:marRight w:val="0"/>
      <w:marTop w:val="0"/>
      <w:marBottom w:val="0"/>
      <w:divBdr>
        <w:top w:val="none" w:sz="0" w:space="0" w:color="auto"/>
        <w:left w:val="none" w:sz="0" w:space="0" w:color="auto"/>
        <w:bottom w:val="none" w:sz="0" w:space="0" w:color="auto"/>
        <w:right w:val="none" w:sz="0" w:space="0" w:color="auto"/>
      </w:divBdr>
    </w:div>
    <w:div w:id="688602521">
      <w:bodyDiv w:val="1"/>
      <w:marLeft w:val="0"/>
      <w:marRight w:val="0"/>
      <w:marTop w:val="0"/>
      <w:marBottom w:val="0"/>
      <w:divBdr>
        <w:top w:val="none" w:sz="0" w:space="0" w:color="auto"/>
        <w:left w:val="none" w:sz="0" w:space="0" w:color="auto"/>
        <w:bottom w:val="none" w:sz="0" w:space="0" w:color="auto"/>
        <w:right w:val="none" w:sz="0" w:space="0" w:color="auto"/>
      </w:divBdr>
    </w:div>
    <w:div w:id="692149513">
      <w:bodyDiv w:val="1"/>
      <w:marLeft w:val="0"/>
      <w:marRight w:val="0"/>
      <w:marTop w:val="0"/>
      <w:marBottom w:val="0"/>
      <w:divBdr>
        <w:top w:val="none" w:sz="0" w:space="0" w:color="auto"/>
        <w:left w:val="none" w:sz="0" w:space="0" w:color="auto"/>
        <w:bottom w:val="none" w:sz="0" w:space="0" w:color="auto"/>
        <w:right w:val="none" w:sz="0" w:space="0" w:color="auto"/>
      </w:divBdr>
    </w:div>
    <w:div w:id="700474328">
      <w:bodyDiv w:val="1"/>
      <w:marLeft w:val="0"/>
      <w:marRight w:val="0"/>
      <w:marTop w:val="0"/>
      <w:marBottom w:val="0"/>
      <w:divBdr>
        <w:top w:val="none" w:sz="0" w:space="0" w:color="auto"/>
        <w:left w:val="none" w:sz="0" w:space="0" w:color="auto"/>
        <w:bottom w:val="none" w:sz="0" w:space="0" w:color="auto"/>
        <w:right w:val="none" w:sz="0" w:space="0" w:color="auto"/>
      </w:divBdr>
    </w:div>
    <w:div w:id="703359916">
      <w:bodyDiv w:val="1"/>
      <w:marLeft w:val="0"/>
      <w:marRight w:val="0"/>
      <w:marTop w:val="0"/>
      <w:marBottom w:val="0"/>
      <w:divBdr>
        <w:top w:val="none" w:sz="0" w:space="0" w:color="auto"/>
        <w:left w:val="none" w:sz="0" w:space="0" w:color="auto"/>
        <w:bottom w:val="none" w:sz="0" w:space="0" w:color="auto"/>
        <w:right w:val="none" w:sz="0" w:space="0" w:color="auto"/>
      </w:divBdr>
    </w:div>
    <w:div w:id="711543409">
      <w:bodyDiv w:val="1"/>
      <w:marLeft w:val="0"/>
      <w:marRight w:val="0"/>
      <w:marTop w:val="0"/>
      <w:marBottom w:val="0"/>
      <w:divBdr>
        <w:top w:val="none" w:sz="0" w:space="0" w:color="auto"/>
        <w:left w:val="none" w:sz="0" w:space="0" w:color="auto"/>
        <w:bottom w:val="none" w:sz="0" w:space="0" w:color="auto"/>
        <w:right w:val="none" w:sz="0" w:space="0" w:color="auto"/>
      </w:divBdr>
    </w:div>
    <w:div w:id="743382299">
      <w:bodyDiv w:val="1"/>
      <w:marLeft w:val="0"/>
      <w:marRight w:val="0"/>
      <w:marTop w:val="0"/>
      <w:marBottom w:val="0"/>
      <w:divBdr>
        <w:top w:val="none" w:sz="0" w:space="0" w:color="auto"/>
        <w:left w:val="none" w:sz="0" w:space="0" w:color="auto"/>
        <w:bottom w:val="none" w:sz="0" w:space="0" w:color="auto"/>
        <w:right w:val="none" w:sz="0" w:space="0" w:color="auto"/>
      </w:divBdr>
    </w:div>
    <w:div w:id="749304983">
      <w:bodyDiv w:val="1"/>
      <w:marLeft w:val="0"/>
      <w:marRight w:val="0"/>
      <w:marTop w:val="0"/>
      <w:marBottom w:val="0"/>
      <w:divBdr>
        <w:top w:val="none" w:sz="0" w:space="0" w:color="auto"/>
        <w:left w:val="none" w:sz="0" w:space="0" w:color="auto"/>
        <w:bottom w:val="none" w:sz="0" w:space="0" w:color="auto"/>
        <w:right w:val="none" w:sz="0" w:space="0" w:color="auto"/>
      </w:divBdr>
    </w:div>
    <w:div w:id="750394476">
      <w:bodyDiv w:val="1"/>
      <w:marLeft w:val="0"/>
      <w:marRight w:val="0"/>
      <w:marTop w:val="0"/>
      <w:marBottom w:val="0"/>
      <w:divBdr>
        <w:top w:val="none" w:sz="0" w:space="0" w:color="auto"/>
        <w:left w:val="none" w:sz="0" w:space="0" w:color="auto"/>
        <w:bottom w:val="none" w:sz="0" w:space="0" w:color="auto"/>
        <w:right w:val="none" w:sz="0" w:space="0" w:color="auto"/>
      </w:divBdr>
    </w:div>
    <w:div w:id="759444766">
      <w:bodyDiv w:val="1"/>
      <w:marLeft w:val="0"/>
      <w:marRight w:val="0"/>
      <w:marTop w:val="0"/>
      <w:marBottom w:val="0"/>
      <w:divBdr>
        <w:top w:val="none" w:sz="0" w:space="0" w:color="auto"/>
        <w:left w:val="none" w:sz="0" w:space="0" w:color="auto"/>
        <w:bottom w:val="none" w:sz="0" w:space="0" w:color="auto"/>
        <w:right w:val="none" w:sz="0" w:space="0" w:color="auto"/>
      </w:divBdr>
    </w:div>
    <w:div w:id="759564382">
      <w:bodyDiv w:val="1"/>
      <w:marLeft w:val="0"/>
      <w:marRight w:val="0"/>
      <w:marTop w:val="0"/>
      <w:marBottom w:val="0"/>
      <w:divBdr>
        <w:top w:val="none" w:sz="0" w:space="0" w:color="auto"/>
        <w:left w:val="none" w:sz="0" w:space="0" w:color="auto"/>
        <w:bottom w:val="none" w:sz="0" w:space="0" w:color="auto"/>
        <w:right w:val="none" w:sz="0" w:space="0" w:color="auto"/>
      </w:divBdr>
    </w:div>
    <w:div w:id="764304380">
      <w:bodyDiv w:val="1"/>
      <w:marLeft w:val="0"/>
      <w:marRight w:val="0"/>
      <w:marTop w:val="0"/>
      <w:marBottom w:val="0"/>
      <w:divBdr>
        <w:top w:val="none" w:sz="0" w:space="0" w:color="auto"/>
        <w:left w:val="none" w:sz="0" w:space="0" w:color="auto"/>
        <w:bottom w:val="none" w:sz="0" w:space="0" w:color="auto"/>
        <w:right w:val="none" w:sz="0" w:space="0" w:color="auto"/>
      </w:divBdr>
    </w:div>
    <w:div w:id="765611274">
      <w:bodyDiv w:val="1"/>
      <w:marLeft w:val="0"/>
      <w:marRight w:val="0"/>
      <w:marTop w:val="0"/>
      <w:marBottom w:val="0"/>
      <w:divBdr>
        <w:top w:val="none" w:sz="0" w:space="0" w:color="auto"/>
        <w:left w:val="none" w:sz="0" w:space="0" w:color="auto"/>
        <w:bottom w:val="none" w:sz="0" w:space="0" w:color="auto"/>
        <w:right w:val="none" w:sz="0" w:space="0" w:color="auto"/>
      </w:divBdr>
    </w:div>
    <w:div w:id="783770537">
      <w:bodyDiv w:val="1"/>
      <w:marLeft w:val="0"/>
      <w:marRight w:val="0"/>
      <w:marTop w:val="0"/>
      <w:marBottom w:val="0"/>
      <w:divBdr>
        <w:top w:val="none" w:sz="0" w:space="0" w:color="auto"/>
        <w:left w:val="none" w:sz="0" w:space="0" w:color="auto"/>
        <w:bottom w:val="none" w:sz="0" w:space="0" w:color="auto"/>
        <w:right w:val="none" w:sz="0" w:space="0" w:color="auto"/>
      </w:divBdr>
    </w:div>
    <w:div w:id="787046498">
      <w:bodyDiv w:val="1"/>
      <w:marLeft w:val="0"/>
      <w:marRight w:val="0"/>
      <w:marTop w:val="0"/>
      <w:marBottom w:val="0"/>
      <w:divBdr>
        <w:top w:val="none" w:sz="0" w:space="0" w:color="auto"/>
        <w:left w:val="none" w:sz="0" w:space="0" w:color="auto"/>
        <w:bottom w:val="none" w:sz="0" w:space="0" w:color="auto"/>
        <w:right w:val="none" w:sz="0" w:space="0" w:color="auto"/>
      </w:divBdr>
    </w:div>
    <w:div w:id="790395286">
      <w:bodyDiv w:val="1"/>
      <w:marLeft w:val="0"/>
      <w:marRight w:val="0"/>
      <w:marTop w:val="0"/>
      <w:marBottom w:val="0"/>
      <w:divBdr>
        <w:top w:val="none" w:sz="0" w:space="0" w:color="auto"/>
        <w:left w:val="none" w:sz="0" w:space="0" w:color="auto"/>
        <w:bottom w:val="none" w:sz="0" w:space="0" w:color="auto"/>
        <w:right w:val="none" w:sz="0" w:space="0" w:color="auto"/>
      </w:divBdr>
    </w:div>
    <w:div w:id="796990858">
      <w:bodyDiv w:val="1"/>
      <w:marLeft w:val="0"/>
      <w:marRight w:val="0"/>
      <w:marTop w:val="0"/>
      <w:marBottom w:val="0"/>
      <w:divBdr>
        <w:top w:val="none" w:sz="0" w:space="0" w:color="auto"/>
        <w:left w:val="none" w:sz="0" w:space="0" w:color="auto"/>
        <w:bottom w:val="none" w:sz="0" w:space="0" w:color="auto"/>
        <w:right w:val="none" w:sz="0" w:space="0" w:color="auto"/>
      </w:divBdr>
    </w:div>
    <w:div w:id="814568006">
      <w:bodyDiv w:val="1"/>
      <w:marLeft w:val="0"/>
      <w:marRight w:val="0"/>
      <w:marTop w:val="0"/>
      <w:marBottom w:val="0"/>
      <w:divBdr>
        <w:top w:val="none" w:sz="0" w:space="0" w:color="auto"/>
        <w:left w:val="none" w:sz="0" w:space="0" w:color="auto"/>
        <w:bottom w:val="none" w:sz="0" w:space="0" w:color="auto"/>
        <w:right w:val="none" w:sz="0" w:space="0" w:color="auto"/>
      </w:divBdr>
    </w:div>
    <w:div w:id="828404644">
      <w:bodyDiv w:val="1"/>
      <w:marLeft w:val="0"/>
      <w:marRight w:val="0"/>
      <w:marTop w:val="0"/>
      <w:marBottom w:val="0"/>
      <w:divBdr>
        <w:top w:val="none" w:sz="0" w:space="0" w:color="auto"/>
        <w:left w:val="none" w:sz="0" w:space="0" w:color="auto"/>
        <w:bottom w:val="none" w:sz="0" w:space="0" w:color="auto"/>
        <w:right w:val="none" w:sz="0" w:space="0" w:color="auto"/>
      </w:divBdr>
      <w:divsChild>
        <w:div w:id="1115297074">
          <w:marLeft w:val="0"/>
          <w:marRight w:val="0"/>
          <w:marTop w:val="0"/>
          <w:marBottom w:val="0"/>
          <w:divBdr>
            <w:top w:val="none" w:sz="0" w:space="0" w:color="auto"/>
            <w:left w:val="none" w:sz="0" w:space="0" w:color="auto"/>
            <w:bottom w:val="none" w:sz="0" w:space="0" w:color="auto"/>
            <w:right w:val="none" w:sz="0" w:space="0" w:color="auto"/>
          </w:divBdr>
          <w:divsChild>
            <w:div w:id="192502438">
              <w:marLeft w:val="0"/>
              <w:marRight w:val="0"/>
              <w:marTop w:val="0"/>
              <w:marBottom w:val="0"/>
              <w:divBdr>
                <w:top w:val="none" w:sz="0" w:space="0" w:color="auto"/>
                <w:left w:val="none" w:sz="0" w:space="0" w:color="auto"/>
                <w:bottom w:val="none" w:sz="0" w:space="0" w:color="auto"/>
                <w:right w:val="none" w:sz="0" w:space="0" w:color="auto"/>
              </w:divBdr>
              <w:divsChild>
                <w:div w:id="1522546996">
                  <w:marLeft w:val="0"/>
                  <w:marRight w:val="0"/>
                  <w:marTop w:val="0"/>
                  <w:marBottom w:val="0"/>
                  <w:divBdr>
                    <w:top w:val="none" w:sz="0" w:space="0" w:color="auto"/>
                    <w:left w:val="none" w:sz="0" w:space="0" w:color="auto"/>
                    <w:bottom w:val="none" w:sz="0" w:space="0" w:color="auto"/>
                    <w:right w:val="none" w:sz="0" w:space="0" w:color="auto"/>
                  </w:divBdr>
                  <w:divsChild>
                    <w:div w:id="1748963211">
                      <w:marLeft w:val="0"/>
                      <w:marRight w:val="0"/>
                      <w:marTop w:val="0"/>
                      <w:marBottom w:val="0"/>
                      <w:divBdr>
                        <w:top w:val="none" w:sz="0" w:space="0" w:color="auto"/>
                        <w:left w:val="none" w:sz="0" w:space="0" w:color="auto"/>
                        <w:bottom w:val="none" w:sz="0" w:space="0" w:color="auto"/>
                        <w:right w:val="none" w:sz="0" w:space="0" w:color="auto"/>
                      </w:divBdr>
                      <w:divsChild>
                        <w:div w:id="656961983">
                          <w:marLeft w:val="0"/>
                          <w:marRight w:val="0"/>
                          <w:marTop w:val="0"/>
                          <w:marBottom w:val="0"/>
                          <w:divBdr>
                            <w:top w:val="none" w:sz="0" w:space="0" w:color="auto"/>
                            <w:left w:val="none" w:sz="0" w:space="0" w:color="auto"/>
                            <w:bottom w:val="none" w:sz="0" w:space="0" w:color="auto"/>
                            <w:right w:val="none" w:sz="0" w:space="0" w:color="auto"/>
                          </w:divBdr>
                          <w:divsChild>
                            <w:div w:id="1932468401">
                              <w:marLeft w:val="0"/>
                              <w:marRight w:val="0"/>
                              <w:marTop w:val="0"/>
                              <w:marBottom w:val="0"/>
                              <w:divBdr>
                                <w:top w:val="none" w:sz="0" w:space="0" w:color="auto"/>
                                <w:left w:val="none" w:sz="0" w:space="0" w:color="auto"/>
                                <w:bottom w:val="none" w:sz="0" w:space="0" w:color="auto"/>
                                <w:right w:val="none" w:sz="0" w:space="0" w:color="auto"/>
                              </w:divBdr>
                              <w:divsChild>
                                <w:div w:id="601649256">
                                  <w:marLeft w:val="0"/>
                                  <w:marRight w:val="0"/>
                                  <w:marTop w:val="0"/>
                                  <w:marBottom w:val="0"/>
                                  <w:divBdr>
                                    <w:top w:val="none" w:sz="0" w:space="0" w:color="auto"/>
                                    <w:left w:val="none" w:sz="0" w:space="0" w:color="auto"/>
                                    <w:bottom w:val="none" w:sz="0" w:space="0" w:color="auto"/>
                                    <w:right w:val="none" w:sz="0" w:space="0" w:color="auto"/>
                                  </w:divBdr>
                                  <w:divsChild>
                                    <w:div w:id="922180055">
                                      <w:marLeft w:val="0"/>
                                      <w:marRight w:val="0"/>
                                      <w:marTop w:val="0"/>
                                      <w:marBottom w:val="0"/>
                                      <w:divBdr>
                                        <w:top w:val="none" w:sz="0" w:space="0" w:color="auto"/>
                                        <w:left w:val="none" w:sz="0" w:space="0" w:color="auto"/>
                                        <w:bottom w:val="none" w:sz="0" w:space="0" w:color="auto"/>
                                        <w:right w:val="none" w:sz="0" w:space="0" w:color="auto"/>
                                      </w:divBdr>
                                      <w:divsChild>
                                        <w:div w:id="1718695918">
                                          <w:marLeft w:val="0"/>
                                          <w:marRight w:val="0"/>
                                          <w:marTop w:val="0"/>
                                          <w:marBottom w:val="0"/>
                                          <w:divBdr>
                                            <w:top w:val="none" w:sz="0" w:space="0" w:color="auto"/>
                                            <w:left w:val="none" w:sz="0" w:space="0" w:color="auto"/>
                                            <w:bottom w:val="none" w:sz="0" w:space="0" w:color="auto"/>
                                            <w:right w:val="none" w:sz="0" w:space="0" w:color="auto"/>
                                          </w:divBdr>
                                          <w:divsChild>
                                            <w:div w:id="2057197106">
                                              <w:marLeft w:val="0"/>
                                              <w:marRight w:val="0"/>
                                              <w:marTop w:val="0"/>
                                              <w:marBottom w:val="0"/>
                                              <w:divBdr>
                                                <w:top w:val="none" w:sz="0" w:space="0" w:color="auto"/>
                                                <w:left w:val="none" w:sz="0" w:space="0" w:color="auto"/>
                                                <w:bottom w:val="none" w:sz="0" w:space="0" w:color="auto"/>
                                                <w:right w:val="none" w:sz="0" w:space="0" w:color="auto"/>
                                              </w:divBdr>
                                              <w:divsChild>
                                                <w:div w:id="919018438">
                                                  <w:marLeft w:val="0"/>
                                                  <w:marRight w:val="0"/>
                                                  <w:marTop w:val="0"/>
                                                  <w:marBottom w:val="0"/>
                                                  <w:divBdr>
                                                    <w:top w:val="none" w:sz="0" w:space="0" w:color="auto"/>
                                                    <w:left w:val="none" w:sz="0" w:space="0" w:color="auto"/>
                                                    <w:bottom w:val="none" w:sz="0" w:space="0" w:color="auto"/>
                                                    <w:right w:val="none" w:sz="0" w:space="0" w:color="auto"/>
                                                  </w:divBdr>
                                                  <w:divsChild>
                                                    <w:div w:id="1768883969">
                                                      <w:marLeft w:val="0"/>
                                                      <w:marRight w:val="0"/>
                                                      <w:marTop w:val="0"/>
                                                      <w:marBottom w:val="0"/>
                                                      <w:divBdr>
                                                        <w:top w:val="none" w:sz="0" w:space="0" w:color="auto"/>
                                                        <w:left w:val="none" w:sz="0" w:space="0" w:color="auto"/>
                                                        <w:bottom w:val="none" w:sz="0" w:space="0" w:color="auto"/>
                                                        <w:right w:val="none" w:sz="0" w:space="0" w:color="auto"/>
                                                      </w:divBdr>
                                                      <w:divsChild>
                                                        <w:div w:id="1830973978">
                                                          <w:marLeft w:val="0"/>
                                                          <w:marRight w:val="0"/>
                                                          <w:marTop w:val="0"/>
                                                          <w:marBottom w:val="0"/>
                                                          <w:divBdr>
                                                            <w:top w:val="none" w:sz="0" w:space="0" w:color="auto"/>
                                                            <w:left w:val="none" w:sz="0" w:space="0" w:color="auto"/>
                                                            <w:bottom w:val="none" w:sz="0" w:space="0" w:color="auto"/>
                                                            <w:right w:val="none" w:sz="0" w:space="0" w:color="auto"/>
                                                          </w:divBdr>
                                                          <w:divsChild>
                                                            <w:div w:id="76061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52107289">
      <w:bodyDiv w:val="1"/>
      <w:marLeft w:val="0"/>
      <w:marRight w:val="0"/>
      <w:marTop w:val="0"/>
      <w:marBottom w:val="0"/>
      <w:divBdr>
        <w:top w:val="none" w:sz="0" w:space="0" w:color="auto"/>
        <w:left w:val="none" w:sz="0" w:space="0" w:color="auto"/>
        <w:bottom w:val="none" w:sz="0" w:space="0" w:color="auto"/>
        <w:right w:val="none" w:sz="0" w:space="0" w:color="auto"/>
      </w:divBdr>
    </w:div>
    <w:div w:id="853884431">
      <w:bodyDiv w:val="1"/>
      <w:marLeft w:val="0"/>
      <w:marRight w:val="0"/>
      <w:marTop w:val="0"/>
      <w:marBottom w:val="0"/>
      <w:divBdr>
        <w:top w:val="none" w:sz="0" w:space="0" w:color="auto"/>
        <w:left w:val="none" w:sz="0" w:space="0" w:color="auto"/>
        <w:bottom w:val="none" w:sz="0" w:space="0" w:color="auto"/>
        <w:right w:val="none" w:sz="0" w:space="0" w:color="auto"/>
      </w:divBdr>
    </w:div>
    <w:div w:id="856966775">
      <w:bodyDiv w:val="1"/>
      <w:marLeft w:val="0"/>
      <w:marRight w:val="0"/>
      <w:marTop w:val="0"/>
      <w:marBottom w:val="0"/>
      <w:divBdr>
        <w:top w:val="none" w:sz="0" w:space="0" w:color="auto"/>
        <w:left w:val="none" w:sz="0" w:space="0" w:color="auto"/>
        <w:bottom w:val="none" w:sz="0" w:space="0" w:color="auto"/>
        <w:right w:val="none" w:sz="0" w:space="0" w:color="auto"/>
      </w:divBdr>
    </w:div>
    <w:div w:id="876158900">
      <w:bodyDiv w:val="1"/>
      <w:marLeft w:val="0"/>
      <w:marRight w:val="0"/>
      <w:marTop w:val="0"/>
      <w:marBottom w:val="0"/>
      <w:divBdr>
        <w:top w:val="none" w:sz="0" w:space="0" w:color="auto"/>
        <w:left w:val="none" w:sz="0" w:space="0" w:color="auto"/>
        <w:bottom w:val="none" w:sz="0" w:space="0" w:color="auto"/>
        <w:right w:val="none" w:sz="0" w:space="0" w:color="auto"/>
      </w:divBdr>
    </w:div>
    <w:div w:id="895240233">
      <w:bodyDiv w:val="1"/>
      <w:marLeft w:val="0"/>
      <w:marRight w:val="0"/>
      <w:marTop w:val="0"/>
      <w:marBottom w:val="0"/>
      <w:divBdr>
        <w:top w:val="none" w:sz="0" w:space="0" w:color="auto"/>
        <w:left w:val="none" w:sz="0" w:space="0" w:color="auto"/>
        <w:bottom w:val="none" w:sz="0" w:space="0" w:color="auto"/>
        <w:right w:val="none" w:sz="0" w:space="0" w:color="auto"/>
      </w:divBdr>
    </w:div>
    <w:div w:id="895749238">
      <w:bodyDiv w:val="1"/>
      <w:marLeft w:val="0"/>
      <w:marRight w:val="0"/>
      <w:marTop w:val="0"/>
      <w:marBottom w:val="0"/>
      <w:divBdr>
        <w:top w:val="none" w:sz="0" w:space="0" w:color="auto"/>
        <w:left w:val="none" w:sz="0" w:space="0" w:color="auto"/>
        <w:bottom w:val="none" w:sz="0" w:space="0" w:color="auto"/>
        <w:right w:val="none" w:sz="0" w:space="0" w:color="auto"/>
      </w:divBdr>
    </w:div>
    <w:div w:id="901059632">
      <w:bodyDiv w:val="1"/>
      <w:marLeft w:val="0"/>
      <w:marRight w:val="0"/>
      <w:marTop w:val="0"/>
      <w:marBottom w:val="0"/>
      <w:divBdr>
        <w:top w:val="none" w:sz="0" w:space="0" w:color="auto"/>
        <w:left w:val="none" w:sz="0" w:space="0" w:color="auto"/>
        <w:bottom w:val="none" w:sz="0" w:space="0" w:color="auto"/>
        <w:right w:val="none" w:sz="0" w:space="0" w:color="auto"/>
      </w:divBdr>
    </w:div>
    <w:div w:id="903562774">
      <w:bodyDiv w:val="1"/>
      <w:marLeft w:val="0"/>
      <w:marRight w:val="0"/>
      <w:marTop w:val="0"/>
      <w:marBottom w:val="0"/>
      <w:divBdr>
        <w:top w:val="none" w:sz="0" w:space="0" w:color="auto"/>
        <w:left w:val="none" w:sz="0" w:space="0" w:color="auto"/>
        <w:bottom w:val="none" w:sz="0" w:space="0" w:color="auto"/>
        <w:right w:val="none" w:sz="0" w:space="0" w:color="auto"/>
      </w:divBdr>
    </w:div>
    <w:div w:id="904295088">
      <w:bodyDiv w:val="1"/>
      <w:marLeft w:val="0"/>
      <w:marRight w:val="0"/>
      <w:marTop w:val="0"/>
      <w:marBottom w:val="0"/>
      <w:divBdr>
        <w:top w:val="none" w:sz="0" w:space="0" w:color="auto"/>
        <w:left w:val="none" w:sz="0" w:space="0" w:color="auto"/>
        <w:bottom w:val="none" w:sz="0" w:space="0" w:color="auto"/>
        <w:right w:val="none" w:sz="0" w:space="0" w:color="auto"/>
      </w:divBdr>
    </w:div>
    <w:div w:id="922297537">
      <w:bodyDiv w:val="1"/>
      <w:marLeft w:val="0"/>
      <w:marRight w:val="0"/>
      <w:marTop w:val="0"/>
      <w:marBottom w:val="0"/>
      <w:divBdr>
        <w:top w:val="none" w:sz="0" w:space="0" w:color="auto"/>
        <w:left w:val="none" w:sz="0" w:space="0" w:color="auto"/>
        <w:bottom w:val="none" w:sz="0" w:space="0" w:color="auto"/>
        <w:right w:val="none" w:sz="0" w:space="0" w:color="auto"/>
      </w:divBdr>
    </w:div>
    <w:div w:id="923681602">
      <w:bodyDiv w:val="1"/>
      <w:marLeft w:val="0"/>
      <w:marRight w:val="0"/>
      <w:marTop w:val="0"/>
      <w:marBottom w:val="0"/>
      <w:divBdr>
        <w:top w:val="none" w:sz="0" w:space="0" w:color="auto"/>
        <w:left w:val="none" w:sz="0" w:space="0" w:color="auto"/>
        <w:bottom w:val="none" w:sz="0" w:space="0" w:color="auto"/>
        <w:right w:val="none" w:sz="0" w:space="0" w:color="auto"/>
      </w:divBdr>
    </w:div>
    <w:div w:id="935945121">
      <w:bodyDiv w:val="1"/>
      <w:marLeft w:val="0"/>
      <w:marRight w:val="0"/>
      <w:marTop w:val="0"/>
      <w:marBottom w:val="0"/>
      <w:divBdr>
        <w:top w:val="none" w:sz="0" w:space="0" w:color="auto"/>
        <w:left w:val="none" w:sz="0" w:space="0" w:color="auto"/>
        <w:bottom w:val="none" w:sz="0" w:space="0" w:color="auto"/>
        <w:right w:val="none" w:sz="0" w:space="0" w:color="auto"/>
      </w:divBdr>
    </w:div>
    <w:div w:id="938371742">
      <w:bodyDiv w:val="1"/>
      <w:marLeft w:val="0"/>
      <w:marRight w:val="0"/>
      <w:marTop w:val="0"/>
      <w:marBottom w:val="0"/>
      <w:divBdr>
        <w:top w:val="none" w:sz="0" w:space="0" w:color="auto"/>
        <w:left w:val="none" w:sz="0" w:space="0" w:color="auto"/>
        <w:bottom w:val="none" w:sz="0" w:space="0" w:color="auto"/>
        <w:right w:val="none" w:sz="0" w:space="0" w:color="auto"/>
      </w:divBdr>
    </w:div>
    <w:div w:id="967121744">
      <w:bodyDiv w:val="1"/>
      <w:marLeft w:val="0"/>
      <w:marRight w:val="0"/>
      <w:marTop w:val="0"/>
      <w:marBottom w:val="0"/>
      <w:divBdr>
        <w:top w:val="none" w:sz="0" w:space="0" w:color="auto"/>
        <w:left w:val="none" w:sz="0" w:space="0" w:color="auto"/>
        <w:bottom w:val="none" w:sz="0" w:space="0" w:color="auto"/>
        <w:right w:val="none" w:sz="0" w:space="0" w:color="auto"/>
      </w:divBdr>
    </w:div>
    <w:div w:id="968391381">
      <w:bodyDiv w:val="1"/>
      <w:marLeft w:val="0"/>
      <w:marRight w:val="0"/>
      <w:marTop w:val="0"/>
      <w:marBottom w:val="0"/>
      <w:divBdr>
        <w:top w:val="none" w:sz="0" w:space="0" w:color="auto"/>
        <w:left w:val="none" w:sz="0" w:space="0" w:color="auto"/>
        <w:bottom w:val="none" w:sz="0" w:space="0" w:color="auto"/>
        <w:right w:val="none" w:sz="0" w:space="0" w:color="auto"/>
      </w:divBdr>
    </w:div>
    <w:div w:id="974023480">
      <w:bodyDiv w:val="1"/>
      <w:marLeft w:val="0"/>
      <w:marRight w:val="0"/>
      <w:marTop w:val="0"/>
      <w:marBottom w:val="0"/>
      <w:divBdr>
        <w:top w:val="none" w:sz="0" w:space="0" w:color="auto"/>
        <w:left w:val="none" w:sz="0" w:space="0" w:color="auto"/>
        <w:bottom w:val="none" w:sz="0" w:space="0" w:color="auto"/>
        <w:right w:val="none" w:sz="0" w:space="0" w:color="auto"/>
      </w:divBdr>
    </w:div>
    <w:div w:id="1003121123">
      <w:bodyDiv w:val="1"/>
      <w:marLeft w:val="0"/>
      <w:marRight w:val="0"/>
      <w:marTop w:val="0"/>
      <w:marBottom w:val="0"/>
      <w:divBdr>
        <w:top w:val="none" w:sz="0" w:space="0" w:color="auto"/>
        <w:left w:val="none" w:sz="0" w:space="0" w:color="auto"/>
        <w:bottom w:val="none" w:sz="0" w:space="0" w:color="auto"/>
        <w:right w:val="none" w:sz="0" w:space="0" w:color="auto"/>
      </w:divBdr>
    </w:div>
    <w:div w:id="1004280742">
      <w:bodyDiv w:val="1"/>
      <w:marLeft w:val="0"/>
      <w:marRight w:val="0"/>
      <w:marTop w:val="0"/>
      <w:marBottom w:val="0"/>
      <w:divBdr>
        <w:top w:val="none" w:sz="0" w:space="0" w:color="auto"/>
        <w:left w:val="none" w:sz="0" w:space="0" w:color="auto"/>
        <w:bottom w:val="none" w:sz="0" w:space="0" w:color="auto"/>
        <w:right w:val="none" w:sz="0" w:space="0" w:color="auto"/>
      </w:divBdr>
    </w:div>
    <w:div w:id="1014920573">
      <w:bodyDiv w:val="1"/>
      <w:marLeft w:val="0"/>
      <w:marRight w:val="0"/>
      <w:marTop w:val="0"/>
      <w:marBottom w:val="0"/>
      <w:divBdr>
        <w:top w:val="none" w:sz="0" w:space="0" w:color="auto"/>
        <w:left w:val="none" w:sz="0" w:space="0" w:color="auto"/>
        <w:bottom w:val="none" w:sz="0" w:space="0" w:color="auto"/>
        <w:right w:val="none" w:sz="0" w:space="0" w:color="auto"/>
      </w:divBdr>
    </w:div>
    <w:div w:id="1027026083">
      <w:bodyDiv w:val="1"/>
      <w:marLeft w:val="0"/>
      <w:marRight w:val="0"/>
      <w:marTop w:val="0"/>
      <w:marBottom w:val="0"/>
      <w:divBdr>
        <w:top w:val="none" w:sz="0" w:space="0" w:color="auto"/>
        <w:left w:val="none" w:sz="0" w:space="0" w:color="auto"/>
        <w:bottom w:val="none" w:sz="0" w:space="0" w:color="auto"/>
        <w:right w:val="none" w:sz="0" w:space="0" w:color="auto"/>
      </w:divBdr>
    </w:div>
    <w:div w:id="1027948212">
      <w:bodyDiv w:val="1"/>
      <w:marLeft w:val="0"/>
      <w:marRight w:val="0"/>
      <w:marTop w:val="0"/>
      <w:marBottom w:val="0"/>
      <w:divBdr>
        <w:top w:val="none" w:sz="0" w:space="0" w:color="auto"/>
        <w:left w:val="none" w:sz="0" w:space="0" w:color="auto"/>
        <w:bottom w:val="none" w:sz="0" w:space="0" w:color="auto"/>
        <w:right w:val="none" w:sz="0" w:space="0" w:color="auto"/>
      </w:divBdr>
    </w:div>
    <w:div w:id="1051539906">
      <w:bodyDiv w:val="1"/>
      <w:marLeft w:val="0"/>
      <w:marRight w:val="0"/>
      <w:marTop w:val="0"/>
      <w:marBottom w:val="0"/>
      <w:divBdr>
        <w:top w:val="none" w:sz="0" w:space="0" w:color="auto"/>
        <w:left w:val="none" w:sz="0" w:space="0" w:color="auto"/>
        <w:bottom w:val="none" w:sz="0" w:space="0" w:color="auto"/>
        <w:right w:val="none" w:sz="0" w:space="0" w:color="auto"/>
      </w:divBdr>
    </w:div>
    <w:div w:id="1053386160">
      <w:bodyDiv w:val="1"/>
      <w:marLeft w:val="0"/>
      <w:marRight w:val="0"/>
      <w:marTop w:val="0"/>
      <w:marBottom w:val="0"/>
      <w:divBdr>
        <w:top w:val="none" w:sz="0" w:space="0" w:color="auto"/>
        <w:left w:val="none" w:sz="0" w:space="0" w:color="auto"/>
        <w:bottom w:val="none" w:sz="0" w:space="0" w:color="auto"/>
        <w:right w:val="none" w:sz="0" w:space="0" w:color="auto"/>
      </w:divBdr>
    </w:div>
    <w:div w:id="1055201455">
      <w:bodyDiv w:val="1"/>
      <w:marLeft w:val="0"/>
      <w:marRight w:val="0"/>
      <w:marTop w:val="0"/>
      <w:marBottom w:val="0"/>
      <w:divBdr>
        <w:top w:val="none" w:sz="0" w:space="0" w:color="auto"/>
        <w:left w:val="none" w:sz="0" w:space="0" w:color="auto"/>
        <w:bottom w:val="none" w:sz="0" w:space="0" w:color="auto"/>
        <w:right w:val="none" w:sz="0" w:space="0" w:color="auto"/>
      </w:divBdr>
    </w:div>
    <w:div w:id="1057896027">
      <w:bodyDiv w:val="1"/>
      <w:marLeft w:val="0"/>
      <w:marRight w:val="0"/>
      <w:marTop w:val="0"/>
      <w:marBottom w:val="0"/>
      <w:divBdr>
        <w:top w:val="none" w:sz="0" w:space="0" w:color="auto"/>
        <w:left w:val="none" w:sz="0" w:space="0" w:color="auto"/>
        <w:bottom w:val="none" w:sz="0" w:space="0" w:color="auto"/>
        <w:right w:val="none" w:sz="0" w:space="0" w:color="auto"/>
      </w:divBdr>
    </w:div>
    <w:div w:id="1076243087">
      <w:bodyDiv w:val="1"/>
      <w:marLeft w:val="0"/>
      <w:marRight w:val="0"/>
      <w:marTop w:val="0"/>
      <w:marBottom w:val="0"/>
      <w:divBdr>
        <w:top w:val="none" w:sz="0" w:space="0" w:color="auto"/>
        <w:left w:val="none" w:sz="0" w:space="0" w:color="auto"/>
        <w:bottom w:val="none" w:sz="0" w:space="0" w:color="auto"/>
        <w:right w:val="none" w:sz="0" w:space="0" w:color="auto"/>
      </w:divBdr>
    </w:div>
    <w:div w:id="1087653137">
      <w:bodyDiv w:val="1"/>
      <w:marLeft w:val="0"/>
      <w:marRight w:val="0"/>
      <w:marTop w:val="0"/>
      <w:marBottom w:val="0"/>
      <w:divBdr>
        <w:top w:val="none" w:sz="0" w:space="0" w:color="auto"/>
        <w:left w:val="none" w:sz="0" w:space="0" w:color="auto"/>
        <w:bottom w:val="none" w:sz="0" w:space="0" w:color="auto"/>
        <w:right w:val="none" w:sz="0" w:space="0" w:color="auto"/>
      </w:divBdr>
    </w:div>
    <w:div w:id="1107433962">
      <w:bodyDiv w:val="1"/>
      <w:marLeft w:val="0"/>
      <w:marRight w:val="0"/>
      <w:marTop w:val="0"/>
      <w:marBottom w:val="0"/>
      <w:divBdr>
        <w:top w:val="none" w:sz="0" w:space="0" w:color="auto"/>
        <w:left w:val="none" w:sz="0" w:space="0" w:color="auto"/>
        <w:bottom w:val="none" w:sz="0" w:space="0" w:color="auto"/>
        <w:right w:val="none" w:sz="0" w:space="0" w:color="auto"/>
      </w:divBdr>
    </w:div>
    <w:div w:id="1129974509">
      <w:bodyDiv w:val="1"/>
      <w:marLeft w:val="0"/>
      <w:marRight w:val="0"/>
      <w:marTop w:val="0"/>
      <w:marBottom w:val="0"/>
      <w:divBdr>
        <w:top w:val="none" w:sz="0" w:space="0" w:color="auto"/>
        <w:left w:val="none" w:sz="0" w:space="0" w:color="auto"/>
        <w:bottom w:val="none" w:sz="0" w:space="0" w:color="auto"/>
        <w:right w:val="none" w:sz="0" w:space="0" w:color="auto"/>
      </w:divBdr>
    </w:div>
    <w:div w:id="1131284770">
      <w:bodyDiv w:val="1"/>
      <w:marLeft w:val="0"/>
      <w:marRight w:val="0"/>
      <w:marTop w:val="0"/>
      <w:marBottom w:val="0"/>
      <w:divBdr>
        <w:top w:val="none" w:sz="0" w:space="0" w:color="auto"/>
        <w:left w:val="none" w:sz="0" w:space="0" w:color="auto"/>
        <w:bottom w:val="none" w:sz="0" w:space="0" w:color="auto"/>
        <w:right w:val="none" w:sz="0" w:space="0" w:color="auto"/>
      </w:divBdr>
    </w:div>
    <w:div w:id="1134064349">
      <w:bodyDiv w:val="1"/>
      <w:marLeft w:val="0"/>
      <w:marRight w:val="0"/>
      <w:marTop w:val="0"/>
      <w:marBottom w:val="0"/>
      <w:divBdr>
        <w:top w:val="none" w:sz="0" w:space="0" w:color="auto"/>
        <w:left w:val="none" w:sz="0" w:space="0" w:color="auto"/>
        <w:bottom w:val="none" w:sz="0" w:space="0" w:color="auto"/>
        <w:right w:val="none" w:sz="0" w:space="0" w:color="auto"/>
      </w:divBdr>
    </w:div>
    <w:div w:id="1140923520">
      <w:bodyDiv w:val="1"/>
      <w:marLeft w:val="0"/>
      <w:marRight w:val="0"/>
      <w:marTop w:val="0"/>
      <w:marBottom w:val="0"/>
      <w:divBdr>
        <w:top w:val="none" w:sz="0" w:space="0" w:color="auto"/>
        <w:left w:val="none" w:sz="0" w:space="0" w:color="auto"/>
        <w:bottom w:val="none" w:sz="0" w:space="0" w:color="auto"/>
        <w:right w:val="none" w:sz="0" w:space="0" w:color="auto"/>
      </w:divBdr>
    </w:div>
    <w:div w:id="1142112035">
      <w:bodyDiv w:val="1"/>
      <w:marLeft w:val="0"/>
      <w:marRight w:val="0"/>
      <w:marTop w:val="0"/>
      <w:marBottom w:val="0"/>
      <w:divBdr>
        <w:top w:val="none" w:sz="0" w:space="0" w:color="auto"/>
        <w:left w:val="none" w:sz="0" w:space="0" w:color="auto"/>
        <w:bottom w:val="none" w:sz="0" w:space="0" w:color="auto"/>
        <w:right w:val="none" w:sz="0" w:space="0" w:color="auto"/>
      </w:divBdr>
    </w:div>
    <w:div w:id="1142893171">
      <w:bodyDiv w:val="1"/>
      <w:marLeft w:val="0"/>
      <w:marRight w:val="0"/>
      <w:marTop w:val="0"/>
      <w:marBottom w:val="0"/>
      <w:divBdr>
        <w:top w:val="none" w:sz="0" w:space="0" w:color="auto"/>
        <w:left w:val="none" w:sz="0" w:space="0" w:color="auto"/>
        <w:bottom w:val="none" w:sz="0" w:space="0" w:color="auto"/>
        <w:right w:val="none" w:sz="0" w:space="0" w:color="auto"/>
      </w:divBdr>
    </w:div>
    <w:div w:id="1144351845">
      <w:bodyDiv w:val="1"/>
      <w:marLeft w:val="0"/>
      <w:marRight w:val="0"/>
      <w:marTop w:val="0"/>
      <w:marBottom w:val="0"/>
      <w:divBdr>
        <w:top w:val="none" w:sz="0" w:space="0" w:color="auto"/>
        <w:left w:val="none" w:sz="0" w:space="0" w:color="auto"/>
        <w:bottom w:val="none" w:sz="0" w:space="0" w:color="auto"/>
        <w:right w:val="none" w:sz="0" w:space="0" w:color="auto"/>
      </w:divBdr>
    </w:div>
    <w:div w:id="1152481747">
      <w:bodyDiv w:val="1"/>
      <w:marLeft w:val="0"/>
      <w:marRight w:val="0"/>
      <w:marTop w:val="0"/>
      <w:marBottom w:val="0"/>
      <w:divBdr>
        <w:top w:val="none" w:sz="0" w:space="0" w:color="auto"/>
        <w:left w:val="none" w:sz="0" w:space="0" w:color="auto"/>
        <w:bottom w:val="none" w:sz="0" w:space="0" w:color="auto"/>
        <w:right w:val="none" w:sz="0" w:space="0" w:color="auto"/>
      </w:divBdr>
    </w:div>
    <w:div w:id="1153137687">
      <w:bodyDiv w:val="1"/>
      <w:marLeft w:val="0"/>
      <w:marRight w:val="0"/>
      <w:marTop w:val="0"/>
      <w:marBottom w:val="0"/>
      <w:divBdr>
        <w:top w:val="none" w:sz="0" w:space="0" w:color="auto"/>
        <w:left w:val="none" w:sz="0" w:space="0" w:color="auto"/>
        <w:bottom w:val="none" w:sz="0" w:space="0" w:color="auto"/>
        <w:right w:val="none" w:sz="0" w:space="0" w:color="auto"/>
      </w:divBdr>
    </w:div>
    <w:div w:id="1172373797">
      <w:bodyDiv w:val="1"/>
      <w:marLeft w:val="0"/>
      <w:marRight w:val="0"/>
      <w:marTop w:val="0"/>
      <w:marBottom w:val="0"/>
      <w:divBdr>
        <w:top w:val="none" w:sz="0" w:space="0" w:color="auto"/>
        <w:left w:val="none" w:sz="0" w:space="0" w:color="auto"/>
        <w:bottom w:val="none" w:sz="0" w:space="0" w:color="auto"/>
        <w:right w:val="none" w:sz="0" w:space="0" w:color="auto"/>
      </w:divBdr>
    </w:div>
    <w:div w:id="1182427529">
      <w:bodyDiv w:val="1"/>
      <w:marLeft w:val="0"/>
      <w:marRight w:val="0"/>
      <w:marTop w:val="0"/>
      <w:marBottom w:val="0"/>
      <w:divBdr>
        <w:top w:val="none" w:sz="0" w:space="0" w:color="auto"/>
        <w:left w:val="none" w:sz="0" w:space="0" w:color="auto"/>
        <w:bottom w:val="none" w:sz="0" w:space="0" w:color="auto"/>
        <w:right w:val="none" w:sz="0" w:space="0" w:color="auto"/>
      </w:divBdr>
    </w:div>
    <w:div w:id="1184128913">
      <w:bodyDiv w:val="1"/>
      <w:marLeft w:val="0"/>
      <w:marRight w:val="0"/>
      <w:marTop w:val="0"/>
      <w:marBottom w:val="0"/>
      <w:divBdr>
        <w:top w:val="none" w:sz="0" w:space="0" w:color="auto"/>
        <w:left w:val="none" w:sz="0" w:space="0" w:color="auto"/>
        <w:bottom w:val="none" w:sz="0" w:space="0" w:color="auto"/>
        <w:right w:val="none" w:sz="0" w:space="0" w:color="auto"/>
      </w:divBdr>
    </w:div>
    <w:div w:id="1194152119">
      <w:bodyDiv w:val="1"/>
      <w:marLeft w:val="0"/>
      <w:marRight w:val="0"/>
      <w:marTop w:val="0"/>
      <w:marBottom w:val="0"/>
      <w:divBdr>
        <w:top w:val="none" w:sz="0" w:space="0" w:color="auto"/>
        <w:left w:val="none" w:sz="0" w:space="0" w:color="auto"/>
        <w:bottom w:val="none" w:sz="0" w:space="0" w:color="auto"/>
        <w:right w:val="none" w:sz="0" w:space="0" w:color="auto"/>
      </w:divBdr>
    </w:div>
    <w:div w:id="1195777639">
      <w:bodyDiv w:val="1"/>
      <w:marLeft w:val="0"/>
      <w:marRight w:val="0"/>
      <w:marTop w:val="0"/>
      <w:marBottom w:val="0"/>
      <w:divBdr>
        <w:top w:val="none" w:sz="0" w:space="0" w:color="auto"/>
        <w:left w:val="none" w:sz="0" w:space="0" w:color="auto"/>
        <w:bottom w:val="none" w:sz="0" w:space="0" w:color="auto"/>
        <w:right w:val="none" w:sz="0" w:space="0" w:color="auto"/>
      </w:divBdr>
    </w:div>
    <w:div w:id="1217547091">
      <w:bodyDiv w:val="1"/>
      <w:marLeft w:val="0"/>
      <w:marRight w:val="0"/>
      <w:marTop w:val="0"/>
      <w:marBottom w:val="0"/>
      <w:divBdr>
        <w:top w:val="none" w:sz="0" w:space="0" w:color="auto"/>
        <w:left w:val="none" w:sz="0" w:space="0" w:color="auto"/>
        <w:bottom w:val="none" w:sz="0" w:space="0" w:color="auto"/>
        <w:right w:val="none" w:sz="0" w:space="0" w:color="auto"/>
      </w:divBdr>
    </w:div>
    <w:div w:id="1225487376">
      <w:bodyDiv w:val="1"/>
      <w:marLeft w:val="0"/>
      <w:marRight w:val="0"/>
      <w:marTop w:val="0"/>
      <w:marBottom w:val="0"/>
      <w:divBdr>
        <w:top w:val="none" w:sz="0" w:space="0" w:color="auto"/>
        <w:left w:val="none" w:sz="0" w:space="0" w:color="auto"/>
        <w:bottom w:val="none" w:sz="0" w:space="0" w:color="auto"/>
        <w:right w:val="none" w:sz="0" w:space="0" w:color="auto"/>
      </w:divBdr>
    </w:div>
    <w:div w:id="1229460954">
      <w:bodyDiv w:val="1"/>
      <w:marLeft w:val="0"/>
      <w:marRight w:val="0"/>
      <w:marTop w:val="0"/>
      <w:marBottom w:val="0"/>
      <w:divBdr>
        <w:top w:val="none" w:sz="0" w:space="0" w:color="auto"/>
        <w:left w:val="none" w:sz="0" w:space="0" w:color="auto"/>
        <w:bottom w:val="none" w:sz="0" w:space="0" w:color="auto"/>
        <w:right w:val="none" w:sz="0" w:space="0" w:color="auto"/>
      </w:divBdr>
    </w:div>
    <w:div w:id="1236741902">
      <w:bodyDiv w:val="1"/>
      <w:marLeft w:val="0"/>
      <w:marRight w:val="0"/>
      <w:marTop w:val="0"/>
      <w:marBottom w:val="0"/>
      <w:divBdr>
        <w:top w:val="none" w:sz="0" w:space="0" w:color="auto"/>
        <w:left w:val="none" w:sz="0" w:space="0" w:color="auto"/>
        <w:bottom w:val="none" w:sz="0" w:space="0" w:color="auto"/>
        <w:right w:val="none" w:sz="0" w:space="0" w:color="auto"/>
      </w:divBdr>
    </w:div>
    <w:div w:id="1237856618">
      <w:bodyDiv w:val="1"/>
      <w:marLeft w:val="0"/>
      <w:marRight w:val="0"/>
      <w:marTop w:val="0"/>
      <w:marBottom w:val="0"/>
      <w:divBdr>
        <w:top w:val="none" w:sz="0" w:space="0" w:color="auto"/>
        <w:left w:val="none" w:sz="0" w:space="0" w:color="auto"/>
        <w:bottom w:val="none" w:sz="0" w:space="0" w:color="auto"/>
        <w:right w:val="none" w:sz="0" w:space="0" w:color="auto"/>
      </w:divBdr>
    </w:div>
    <w:div w:id="1239367790">
      <w:bodyDiv w:val="1"/>
      <w:marLeft w:val="0"/>
      <w:marRight w:val="0"/>
      <w:marTop w:val="0"/>
      <w:marBottom w:val="0"/>
      <w:divBdr>
        <w:top w:val="none" w:sz="0" w:space="0" w:color="auto"/>
        <w:left w:val="none" w:sz="0" w:space="0" w:color="auto"/>
        <w:bottom w:val="none" w:sz="0" w:space="0" w:color="auto"/>
        <w:right w:val="none" w:sz="0" w:space="0" w:color="auto"/>
      </w:divBdr>
    </w:div>
    <w:div w:id="1244535629">
      <w:bodyDiv w:val="1"/>
      <w:marLeft w:val="0"/>
      <w:marRight w:val="0"/>
      <w:marTop w:val="0"/>
      <w:marBottom w:val="0"/>
      <w:divBdr>
        <w:top w:val="none" w:sz="0" w:space="0" w:color="auto"/>
        <w:left w:val="none" w:sz="0" w:space="0" w:color="auto"/>
        <w:bottom w:val="none" w:sz="0" w:space="0" w:color="auto"/>
        <w:right w:val="none" w:sz="0" w:space="0" w:color="auto"/>
      </w:divBdr>
    </w:div>
    <w:div w:id="1246770731">
      <w:bodyDiv w:val="1"/>
      <w:marLeft w:val="0"/>
      <w:marRight w:val="0"/>
      <w:marTop w:val="0"/>
      <w:marBottom w:val="0"/>
      <w:divBdr>
        <w:top w:val="none" w:sz="0" w:space="0" w:color="auto"/>
        <w:left w:val="none" w:sz="0" w:space="0" w:color="auto"/>
        <w:bottom w:val="none" w:sz="0" w:space="0" w:color="auto"/>
        <w:right w:val="none" w:sz="0" w:space="0" w:color="auto"/>
      </w:divBdr>
    </w:div>
    <w:div w:id="1248271739">
      <w:bodyDiv w:val="1"/>
      <w:marLeft w:val="0"/>
      <w:marRight w:val="0"/>
      <w:marTop w:val="0"/>
      <w:marBottom w:val="0"/>
      <w:divBdr>
        <w:top w:val="none" w:sz="0" w:space="0" w:color="auto"/>
        <w:left w:val="none" w:sz="0" w:space="0" w:color="auto"/>
        <w:bottom w:val="none" w:sz="0" w:space="0" w:color="auto"/>
        <w:right w:val="none" w:sz="0" w:space="0" w:color="auto"/>
      </w:divBdr>
    </w:div>
    <w:div w:id="1259676254">
      <w:bodyDiv w:val="1"/>
      <w:marLeft w:val="0"/>
      <w:marRight w:val="0"/>
      <w:marTop w:val="0"/>
      <w:marBottom w:val="0"/>
      <w:divBdr>
        <w:top w:val="none" w:sz="0" w:space="0" w:color="auto"/>
        <w:left w:val="none" w:sz="0" w:space="0" w:color="auto"/>
        <w:bottom w:val="none" w:sz="0" w:space="0" w:color="auto"/>
        <w:right w:val="none" w:sz="0" w:space="0" w:color="auto"/>
      </w:divBdr>
    </w:div>
    <w:div w:id="1272544360">
      <w:bodyDiv w:val="1"/>
      <w:marLeft w:val="0"/>
      <w:marRight w:val="0"/>
      <w:marTop w:val="0"/>
      <w:marBottom w:val="0"/>
      <w:divBdr>
        <w:top w:val="none" w:sz="0" w:space="0" w:color="auto"/>
        <w:left w:val="none" w:sz="0" w:space="0" w:color="auto"/>
        <w:bottom w:val="none" w:sz="0" w:space="0" w:color="auto"/>
        <w:right w:val="none" w:sz="0" w:space="0" w:color="auto"/>
      </w:divBdr>
    </w:div>
    <w:div w:id="1282154334">
      <w:bodyDiv w:val="1"/>
      <w:marLeft w:val="0"/>
      <w:marRight w:val="0"/>
      <w:marTop w:val="0"/>
      <w:marBottom w:val="0"/>
      <w:divBdr>
        <w:top w:val="none" w:sz="0" w:space="0" w:color="auto"/>
        <w:left w:val="none" w:sz="0" w:space="0" w:color="auto"/>
        <w:bottom w:val="none" w:sz="0" w:space="0" w:color="auto"/>
        <w:right w:val="none" w:sz="0" w:space="0" w:color="auto"/>
      </w:divBdr>
    </w:div>
    <w:div w:id="1286548571">
      <w:bodyDiv w:val="1"/>
      <w:marLeft w:val="0"/>
      <w:marRight w:val="0"/>
      <w:marTop w:val="0"/>
      <w:marBottom w:val="0"/>
      <w:divBdr>
        <w:top w:val="none" w:sz="0" w:space="0" w:color="auto"/>
        <w:left w:val="none" w:sz="0" w:space="0" w:color="auto"/>
        <w:bottom w:val="none" w:sz="0" w:space="0" w:color="auto"/>
        <w:right w:val="none" w:sz="0" w:space="0" w:color="auto"/>
      </w:divBdr>
    </w:div>
    <w:div w:id="1293942942">
      <w:bodyDiv w:val="1"/>
      <w:marLeft w:val="0"/>
      <w:marRight w:val="0"/>
      <w:marTop w:val="0"/>
      <w:marBottom w:val="0"/>
      <w:divBdr>
        <w:top w:val="none" w:sz="0" w:space="0" w:color="auto"/>
        <w:left w:val="none" w:sz="0" w:space="0" w:color="auto"/>
        <w:bottom w:val="none" w:sz="0" w:space="0" w:color="auto"/>
        <w:right w:val="none" w:sz="0" w:space="0" w:color="auto"/>
      </w:divBdr>
    </w:div>
    <w:div w:id="1297957009">
      <w:bodyDiv w:val="1"/>
      <w:marLeft w:val="0"/>
      <w:marRight w:val="0"/>
      <w:marTop w:val="0"/>
      <w:marBottom w:val="0"/>
      <w:divBdr>
        <w:top w:val="none" w:sz="0" w:space="0" w:color="auto"/>
        <w:left w:val="none" w:sz="0" w:space="0" w:color="auto"/>
        <w:bottom w:val="none" w:sz="0" w:space="0" w:color="auto"/>
        <w:right w:val="none" w:sz="0" w:space="0" w:color="auto"/>
      </w:divBdr>
    </w:div>
    <w:div w:id="1304774703">
      <w:bodyDiv w:val="1"/>
      <w:marLeft w:val="0"/>
      <w:marRight w:val="0"/>
      <w:marTop w:val="0"/>
      <w:marBottom w:val="0"/>
      <w:divBdr>
        <w:top w:val="none" w:sz="0" w:space="0" w:color="auto"/>
        <w:left w:val="none" w:sz="0" w:space="0" w:color="auto"/>
        <w:bottom w:val="none" w:sz="0" w:space="0" w:color="auto"/>
        <w:right w:val="none" w:sz="0" w:space="0" w:color="auto"/>
      </w:divBdr>
    </w:div>
    <w:div w:id="1305623982">
      <w:bodyDiv w:val="1"/>
      <w:marLeft w:val="0"/>
      <w:marRight w:val="0"/>
      <w:marTop w:val="0"/>
      <w:marBottom w:val="0"/>
      <w:divBdr>
        <w:top w:val="none" w:sz="0" w:space="0" w:color="auto"/>
        <w:left w:val="none" w:sz="0" w:space="0" w:color="auto"/>
        <w:bottom w:val="none" w:sz="0" w:space="0" w:color="auto"/>
        <w:right w:val="none" w:sz="0" w:space="0" w:color="auto"/>
      </w:divBdr>
    </w:div>
    <w:div w:id="1308363090">
      <w:bodyDiv w:val="1"/>
      <w:marLeft w:val="0"/>
      <w:marRight w:val="0"/>
      <w:marTop w:val="0"/>
      <w:marBottom w:val="0"/>
      <w:divBdr>
        <w:top w:val="none" w:sz="0" w:space="0" w:color="auto"/>
        <w:left w:val="none" w:sz="0" w:space="0" w:color="auto"/>
        <w:bottom w:val="none" w:sz="0" w:space="0" w:color="auto"/>
        <w:right w:val="none" w:sz="0" w:space="0" w:color="auto"/>
      </w:divBdr>
    </w:div>
    <w:div w:id="1320423962">
      <w:bodyDiv w:val="1"/>
      <w:marLeft w:val="0"/>
      <w:marRight w:val="0"/>
      <w:marTop w:val="0"/>
      <w:marBottom w:val="0"/>
      <w:divBdr>
        <w:top w:val="none" w:sz="0" w:space="0" w:color="auto"/>
        <w:left w:val="none" w:sz="0" w:space="0" w:color="auto"/>
        <w:bottom w:val="none" w:sz="0" w:space="0" w:color="auto"/>
        <w:right w:val="none" w:sz="0" w:space="0" w:color="auto"/>
      </w:divBdr>
    </w:div>
    <w:div w:id="1335260940">
      <w:bodyDiv w:val="1"/>
      <w:marLeft w:val="0"/>
      <w:marRight w:val="0"/>
      <w:marTop w:val="0"/>
      <w:marBottom w:val="0"/>
      <w:divBdr>
        <w:top w:val="none" w:sz="0" w:space="0" w:color="auto"/>
        <w:left w:val="none" w:sz="0" w:space="0" w:color="auto"/>
        <w:bottom w:val="none" w:sz="0" w:space="0" w:color="auto"/>
        <w:right w:val="none" w:sz="0" w:space="0" w:color="auto"/>
      </w:divBdr>
    </w:div>
    <w:div w:id="1336497099">
      <w:bodyDiv w:val="1"/>
      <w:marLeft w:val="0"/>
      <w:marRight w:val="0"/>
      <w:marTop w:val="0"/>
      <w:marBottom w:val="0"/>
      <w:divBdr>
        <w:top w:val="none" w:sz="0" w:space="0" w:color="auto"/>
        <w:left w:val="none" w:sz="0" w:space="0" w:color="auto"/>
        <w:bottom w:val="none" w:sz="0" w:space="0" w:color="auto"/>
        <w:right w:val="none" w:sz="0" w:space="0" w:color="auto"/>
      </w:divBdr>
    </w:div>
    <w:div w:id="1346712978">
      <w:bodyDiv w:val="1"/>
      <w:marLeft w:val="0"/>
      <w:marRight w:val="0"/>
      <w:marTop w:val="0"/>
      <w:marBottom w:val="0"/>
      <w:divBdr>
        <w:top w:val="none" w:sz="0" w:space="0" w:color="auto"/>
        <w:left w:val="none" w:sz="0" w:space="0" w:color="auto"/>
        <w:bottom w:val="none" w:sz="0" w:space="0" w:color="auto"/>
        <w:right w:val="none" w:sz="0" w:space="0" w:color="auto"/>
      </w:divBdr>
    </w:div>
    <w:div w:id="1352806469">
      <w:bodyDiv w:val="1"/>
      <w:marLeft w:val="0"/>
      <w:marRight w:val="0"/>
      <w:marTop w:val="0"/>
      <w:marBottom w:val="0"/>
      <w:divBdr>
        <w:top w:val="none" w:sz="0" w:space="0" w:color="auto"/>
        <w:left w:val="none" w:sz="0" w:space="0" w:color="auto"/>
        <w:bottom w:val="none" w:sz="0" w:space="0" w:color="auto"/>
        <w:right w:val="none" w:sz="0" w:space="0" w:color="auto"/>
      </w:divBdr>
    </w:div>
    <w:div w:id="1359114096">
      <w:bodyDiv w:val="1"/>
      <w:marLeft w:val="0"/>
      <w:marRight w:val="0"/>
      <w:marTop w:val="0"/>
      <w:marBottom w:val="0"/>
      <w:divBdr>
        <w:top w:val="none" w:sz="0" w:space="0" w:color="auto"/>
        <w:left w:val="none" w:sz="0" w:space="0" w:color="auto"/>
        <w:bottom w:val="none" w:sz="0" w:space="0" w:color="auto"/>
        <w:right w:val="none" w:sz="0" w:space="0" w:color="auto"/>
      </w:divBdr>
    </w:div>
    <w:div w:id="1361708412">
      <w:bodyDiv w:val="1"/>
      <w:marLeft w:val="0"/>
      <w:marRight w:val="0"/>
      <w:marTop w:val="0"/>
      <w:marBottom w:val="0"/>
      <w:divBdr>
        <w:top w:val="none" w:sz="0" w:space="0" w:color="auto"/>
        <w:left w:val="none" w:sz="0" w:space="0" w:color="auto"/>
        <w:bottom w:val="none" w:sz="0" w:space="0" w:color="auto"/>
        <w:right w:val="none" w:sz="0" w:space="0" w:color="auto"/>
      </w:divBdr>
      <w:divsChild>
        <w:div w:id="937525032">
          <w:marLeft w:val="0"/>
          <w:marRight w:val="0"/>
          <w:marTop w:val="0"/>
          <w:marBottom w:val="0"/>
          <w:divBdr>
            <w:top w:val="none" w:sz="0" w:space="0" w:color="auto"/>
            <w:left w:val="none" w:sz="0" w:space="0" w:color="auto"/>
            <w:bottom w:val="none" w:sz="0" w:space="0" w:color="auto"/>
            <w:right w:val="none" w:sz="0" w:space="0" w:color="auto"/>
          </w:divBdr>
          <w:divsChild>
            <w:div w:id="122633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532142">
      <w:bodyDiv w:val="1"/>
      <w:marLeft w:val="0"/>
      <w:marRight w:val="0"/>
      <w:marTop w:val="0"/>
      <w:marBottom w:val="0"/>
      <w:divBdr>
        <w:top w:val="none" w:sz="0" w:space="0" w:color="auto"/>
        <w:left w:val="none" w:sz="0" w:space="0" w:color="auto"/>
        <w:bottom w:val="none" w:sz="0" w:space="0" w:color="auto"/>
        <w:right w:val="none" w:sz="0" w:space="0" w:color="auto"/>
      </w:divBdr>
    </w:div>
    <w:div w:id="1368603815">
      <w:bodyDiv w:val="1"/>
      <w:marLeft w:val="0"/>
      <w:marRight w:val="0"/>
      <w:marTop w:val="0"/>
      <w:marBottom w:val="0"/>
      <w:divBdr>
        <w:top w:val="none" w:sz="0" w:space="0" w:color="auto"/>
        <w:left w:val="none" w:sz="0" w:space="0" w:color="auto"/>
        <w:bottom w:val="none" w:sz="0" w:space="0" w:color="auto"/>
        <w:right w:val="none" w:sz="0" w:space="0" w:color="auto"/>
      </w:divBdr>
    </w:div>
    <w:div w:id="1377581178">
      <w:bodyDiv w:val="1"/>
      <w:marLeft w:val="0"/>
      <w:marRight w:val="0"/>
      <w:marTop w:val="0"/>
      <w:marBottom w:val="0"/>
      <w:divBdr>
        <w:top w:val="none" w:sz="0" w:space="0" w:color="auto"/>
        <w:left w:val="none" w:sz="0" w:space="0" w:color="auto"/>
        <w:bottom w:val="none" w:sz="0" w:space="0" w:color="auto"/>
        <w:right w:val="none" w:sz="0" w:space="0" w:color="auto"/>
      </w:divBdr>
    </w:div>
    <w:div w:id="1377730154">
      <w:bodyDiv w:val="1"/>
      <w:marLeft w:val="0"/>
      <w:marRight w:val="0"/>
      <w:marTop w:val="0"/>
      <w:marBottom w:val="0"/>
      <w:divBdr>
        <w:top w:val="none" w:sz="0" w:space="0" w:color="auto"/>
        <w:left w:val="none" w:sz="0" w:space="0" w:color="auto"/>
        <w:bottom w:val="none" w:sz="0" w:space="0" w:color="auto"/>
        <w:right w:val="none" w:sz="0" w:space="0" w:color="auto"/>
      </w:divBdr>
    </w:div>
    <w:div w:id="1395161253">
      <w:bodyDiv w:val="1"/>
      <w:marLeft w:val="0"/>
      <w:marRight w:val="0"/>
      <w:marTop w:val="0"/>
      <w:marBottom w:val="0"/>
      <w:divBdr>
        <w:top w:val="none" w:sz="0" w:space="0" w:color="auto"/>
        <w:left w:val="none" w:sz="0" w:space="0" w:color="auto"/>
        <w:bottom w:val="none" w:sz="0" w:space="0" w:color="auto"/>
        <w:right w:val="none" w:sz="0" w:space="0" w:color="auto"/>
      </w:divBdr>
    </w:div>
    <w:div w:id="1396928795">
      <w:bodyDiv w:val="1"/>
      <w:marLeft w:val="0"/>
      <w:marRight w:val="0"/>
      <w:marTop w:val="0"/>
      <w:marBottom w:val="0"/>
      <w:divBdr>
        <w:top w:val="none" w:sz="0" w:space="0" w:color="auto"/>
        <w:left w:val="none" w:sz="0" w:space="0" w:color="auto"/>
        <w:bottom w:val="none" w:sz="0" w:space="0" w:color="auto"/>
        <w:right w:val="none" w:sz="0" w:space="0" w:color="auto"/>
      </w:divBdr>
    </w:div>
    <w:div w:id="1400052876">
      <w:bodyDiv w:val="1"/>
      <w:marLeft w:val="0"/>
      <w:marRight w:val="0"/>
      <w:marTop w:val="0"/>
      <w:marBottom w:val="0"/>
      <w:divBdr>
        <w:top w:val="none" w:sz="0" w:space="0" w:color="auto"/>
        <w:left w:val="none" w:sz="0" w:space="0" w:color="auto"/>
        <w:bottom w:val="none" w:sz="0" w:space="0" w:color="auto"/>
        <w:right w:val="none" w:sz="0" w:space="0" w:color="auto"/>
      </w:divBdr>
    </w:div>
    <w:div w:id="1419058271">
      <w:bodyDiv w:val="1"/>
      <w:marLeft w:val="0"/>
      <w:marRight w:val="0"/>
      <w:marTop w:val="0"/>
      <w:marBottom w:val="0"/>
      <w:divBdr>
        <w:top w:val="none" w:sz="0" w:space="0" w:color="auto"/>
        <w:left w:val="none" w:sz="0" w:space="0" w:color="auto"/>
        <w:bottom w:val="none" w:sz="0" w:space="0" w:color="auto"/>
        <w:right w:val="none" w:sz="0" w:space="0" w:color="auto"/>
      </w:divBdr>
    </w:div>
    <w:div w:id="1439452309">
      <w:bodyDiv w:val="1"/>
      <w:marLeft w:val="0"/>
      <w:marRight w:val="0"/>
      <w:marTop w:val="0"/>
      <w:marBottom w:val="0"/>
      <w:divBdr>
        <w:top w:val="none" w:sz="0" w:space="0" w:color="auto"/>
        <w:left w:val="none" w:sz="0" w:space="0" w:color="auto"/>
        <w:bottom w:val="none" w:sz="0" w:space="0" w:color="auto"/>
        <w:right w:val="none" w:sz="0" w:space="0" w:color="auto"/>
      </w:divBdr>
    </w:div>
    <w:div w:id="1448083793">
      <w:bodyDiv w:val="1"/>
      <w:marLeft w:val="0"/>
      <w:marRight w:val="0"/>
      <w:marTop w:val="0"/>
      <w:marBottom w:val="0"/>
      <w:divBdr>
        <w:top w:val="none" w:sz="0" w:space="0" w:color="auto"/>
        <w:left w:val="none" w:sz="0" w:space="0" w:color="auto"/>
        <w:bottom w:val="none" w:sz="0" w:space="0" w:color="auto"/>
        <w:right w:val="none" w:sz="0" w:space="0" w:color="auto"/>
      </w:divBdr>
    </w:div>
    <w:div w:id="1449617177">
      <w:bodyDiv w:val="1"/>
      <w:marLeft w:val="0"/>
      <w:marRight w:val="0"/>
      <w:marTop w:val="0"/>
      <w:marBottom w:val="0"/>
      <w:divBdr>
        <w:top w:val="none" w:sz="0" w:space="0" w:color="auto"/>
        <w:left w:val="none" w:sz="0" w:space="0" w:color="auto"/>
        <w:bottom w:val="none" w:sz="0" w:space="0" w:color="auto"/>
        <w:right w:val="none" w:sz="0" w:space="0" w:color="auto"/>
      </w:divBdr>
    </w:div>
    <w:div w:id="1457601229">
      <w:bodyDiv w:val="1"/>
      <w:marLeft w:val="0"/>
      <w:marRight w:val="0"/>
      <w:marTop w:val="0"/>
      <w:marBottom w:val="0"/>
      <w:divBdr>
        <w:top w:val="none" w:sz="0" w:space="0" w:color="auto"/>
        <w:left w:val="none" w:sz="0" w:space="0" w:color="auto"/>
        <w:bottom w:val="none" w:sz="0" w:space="0" w:color="auto"/>
        <w:right w:val="none" w:sz="0" w:space="0" w:color="auto"/>
      </w:divBdr>
    </w:div>
    <w:div w:id="1458642002">
      <w:bodyDiv w:val="1"/>
      <w:marLeft w:val="0"/>
      <w:marRight w:val="0"/>
      <w:marTop w:val="0"/>
      <w:marBottom w:val="0"/>
      <w:divBdr>
        <w:top w:val="none" w:sz="0" w:space="0" w:color="auto"/>
        <w:left w:val="none" w:sz="0" w:space="0" w:color="auto"/>
        <w:bottom w:val="none" w:sz="0" w:space="0" w:color="auto"/>
        <w:right w:val="none" w:sz="0" w:space="0" w:color="auto"/>
      </w:divBdr>
    </w:div>
    <w:div w:id="1461191779">
      <w:bodyDiv w:val="1"/>
      <w:marLeft w:val="0"/>
      <w:marRight w:val="0"/>
      <w:marTop w:val="0"/>
      <w:marBottom w:val="0"/>
      <w:divBdr>
        <w:top w:val="none" w:sz="0" w:space="0" w:color="auto"/>
        <w:left w:val="none" w:sz="0" w:space="0" w:color="auto"/>
        <w:bottom w:val="none" w:sz="0" w:space="0" w:color="auto"/>
        <w:right w:val="none" w:sz="0" w:space="0" w:color="auto"/>
      </w:divBdr>
    </w:div>
    <w:div w:id="1472098191">
      <w:bodyDiv w:val="1"/>
      <w:marLeft w:val="0"/>
      <w:marRight w:val="0"/>
      <w:marTop w:val="0"/>
      <w:marBottom w:val="0"/>
      <w:divBdr>
        <w:top w:val="none" w:sz="0" w:space="0" w:color="auto"/>
        <w:left w:val="none" w:sz="0" w:space="0" w:color="auto"/>
        <w:bottom w:val="none" w:sz="0" w:space="0" w:color="auto"/>
        <w:right w:val="none" w:sz="0" w:space="0" w:color="auto"/>
      </w:divBdr>
    </w:div>
    <w:div w:id="1483934335">
      <w:bodyDiv w:val="1"/>
      <w:marLeft w:val="0"/>
      <w:marRight w:val="0"/>
      <w:marTop w:val="0"/>
      <w:marBottom w:val="0"/>
      <w:divBdr>
        <w:top w:val="none" w:sz="0" w:space="0" w:color="auto"/>
        <w:left w:val="none" w:sz="0" w:space="0" w:color="auto"/>
        <w:bottom w:val="none" w:sz="0" w:space="0" w:color="auto"/>
        <w:right w:val="none" w:sz="0" w:space="0" w:color="auto"/>
      </w:divBdr>
    </w:div>
    <w:div w:id="1496871215">
      <w:bodyDiv w:val="1"/>
      <w:marLeft w:val="0"/>
      <w:marRight w:val="0"/>
      <w:marTop w:val="0"/>
      <w:marBottom w:val="0"/>
      <w:divBdr>
        <w:top w:val="none" w:sz="0" w:space="0" w:color="auto"/>
        <w:left w:val="none" w:sz="0" w:space="0" w:color="auto"/>
        <w:bottom w:val="none" w:sz="0" w:space="0" w:color="auto"/>
        <w:right w:val="none" w:sz="0" w:space="0" w:color="auto"/>
      </w:divBdr>
    </w:div>
    <w:div w:id="1508905734">
      <w:bodyDiv w:val="1"/>
      <w:marLeft w:val="0"/>
      <w:marRight w:val="0"/>
      <w:marTop w:val="0"/>
      <w:marBottom w:val="0"/>
      <w:divBdr>
        <w:top w:val="none" w:sz="0" w:space="0" w:color="auto"/>
        <w:left w:val="none" w:sz="0" w:space="0" w:color="auto"/>
        <w:bottom w:val="none" w:sz="0" w:space="0" w:color="auto"/>
        <w:right w:val="none" w:sz="0" w:space="0" w:color="auto"/>
      </w:divBdr>
    </w:div>
    <w:div w:id="1509445698">
      <w:bodyDiv w:val="1"/>
      <w:marLeft w:val="0"/>
      <w:marRight w:val="0"/>
      <w:marTop w:val="0"/>
      <w:marBottom w:val="0"/>
      <w:divBdr>
        <w:top w:val="none" w:sz="0" w:space="0" w:color="auto"/>
        <w:left w:val="none" w:sz="0" w:space="0" w:color="auto"/>
        <w:bottom w:val="none" w:sz="0" w:space="0" w:color="auto"/>
        <w:right w:val="none" w:sz="0" w:space="0" w:color="auto"/>
      </w:divBdr>
    </w:div>
    <w:div w:id="1517842217">
      <w:bodyDiv w:val="1"/>
      <w:marLeft w:val="0"/>
      <w:marRight w:val="0"/>
      <w:marTop w:val="0"/>
      <w:marBottom w:val="0"/>
      <w:divBdr>
        <w:top w:val="none" w:sz="0" w:space="0" w:color="auto"/>
        <w:left w:val="none" w:sz="0" w:space="0" w:color="auto"/>
        <w:bottom w:val="none" w:sz="0" w:space="0" w:color="auto"/>
        <w:right w:val="none" w:sz="0" w:space="0" w:color="auto"/>
      </w:divBdr>
    </w:div>
    <w:div w:id="1520392554">
      <w:bodyDiv w:val="1"/>
      <w:marLeft w:val="0"/>
      <w:marRight w:val="0"/>
      <w:marTop w:val="0"/>
      <w:marBottom w:val="0"/>
      <w:divBdr>
        <w:top w:val="none" w:sz="0" w:space="0" w:color="auto"/>
        <w:left w:val="none" w:sz="0" w:space="0" w:color="auto"/>
        <w:bottom w:val="none" w:sz="0" w:space="0" w:color="auto"/>
        <w:right w:val="none" w:sz="0" w:space="0" w:color="auto"/>
      </w:divBdr>
    </w:div>
    <w:div w:id="1525746664">
      <w:bodyDiv w:val="1"/>
      <w:marLeft w:val="0"/>
      <w:marRight w:val="0"/>
      <w:marTop w:val="0"/>
      <w:marBottom w:val="0"/>
      <w:divBdr>
        <w:top w:val="none" w:sz="0" w:space="0" w:color="auto"/>
        <w:left w:val="none" w:sz="0" w:space="0" w:color="auto"/>
        <w:bottom w:val="none" w:sz="0" w:space="0" w:color="auto"/>
        <w:right w:val="none" w:sz="0" w:space="0" w:color="auto"/>
      </w:divBdr>
    </w:div>
    <w:div w:id="1553537016">
      <w:bodyDiv w:val="1"/>
      <w:marLeft w:val="0"/>
      <w:marRight w:val="0"/>
      <w:marTop w:val="0"/>
      <w:marBottom w:val="0"/>
      <w:divBdr>
        <w:top w:val="none" w:sz="0" w:space="0" w:color="auto"/>
        <w:left w:val="none" w:sz="0" w:space="0" w:color="auto"/>
        <w:bottom w:val="none" w:sz="0" w:space="0" w:color="auto"/>
        <w:right w:val="none" w:sz="0" w:space="0" w:color="auto"/>
      </w:divBdr>
    </w:div>
    <w:div w:id="1558122789">
      <w:bodyDiv w:val="1"/>
      <w:marLeft w:val="0"/>
      <w:marRight w:val="0"/>
      <w:marTop w:val="0"/>
      <w:marBottom w:val="0"/>
      <w:divBdr>
        <w:top w:val="none" w:sz="0" w:space="0" w:color="auto"/>
        <w:left w:val="none" w:sz="0" w:space="0" w:color="auto"/>
        <w:bottom w:val="none" w:sz="0" w:space="0" w:color="auto"/>
        <w:right w:val="none" w:sz="0" w:space="0" w:color="auto"/>
      </w:divBdr>
    </w:div>
    <w:div w:id="1561594149">
      <w:bodyDiv w:val="1"/>
      <w:marLeft w:val="0"/>
      <w:marRight w:val="0"/>
      <w:marTop w:val="0"/>
      <w:marBottom w:val="0"/>
      <w:divBdr>
        <w:top w:val="none" w:sz="0" w:space="0" w:color="auto"/>
        <w:left w:val="none" w:sz="0" w:space="0" w:color="auto"/>
        <w:bottom w:val="none" w:sz="0" w:space="0" w:color="auto"/>
        <w:right w:val="none" w:sz="0" w:space="0" w:color="auto"/>
      </w:divBdr>
    </w:div>
    <w:div w:id="1565605058">
      <w:bodyDiv w:val="1"/>
      <w:marLeft w:val="0"/>
      <w:marRight w:val="0"/>
      <w:marTop w:val="0"/>
      <w:marBottom w:val="0"/>
      <w:divBdr>
        <w:top w:val="none" w:sz="0" w:space="0" w:color="auto"/>
        <w:left w:val="none" w:sz="0" w:space="0" w:color="auto"/>
        <w:bottom w:val="none" w:sz="0" w:space="0" w:color="auto"/>
        <w:right w:val="none" w:sz="0" w:space="0" w:color="auto"/>
      </w:divBdr>
    </w:div>
    <w:div w:id="1571572807">
      <w:bodyDiv w:val="1"/>
      <w:marLeft w:val="0"/>
      <w:marRight w:val="0"/>
      <w:marTop w:val="0"/>
      <w:marBottom w:val="0"/>
      <w:divBdr>
        <w:top w:val="none" w:sz="0" w:space="0" w:color="auto"/>
        <w:left w:val="none" w:sz="0" w:space="0" w:color="auto"/>
        <w:bottom w:val="none" w:sz="0" w:space="0" w:color="auto"/>
        <w:right w:val="none" w:sz="0" w:space="0" w:color="auto"/>
      </w:divBdr>
    </w:div>
    <w:div w:id="1574463663">
      <w:bodyDiv w:val="1"/>
      <w:marLeft w:val="0"/>
      <w:marRight w:val="0"/>
      <w:marTop w:val="0"/>
      <w:marBottom w:val="0"/>
      <w:divBdr>
        <w:top w:val="none" w:sz="0" w:space="0" w:color="auto"/>
        <w:left w:val="none" w:sz="0" w:space="0" w:color="auto"/>
        <w:bottom w:val="none" w:sz="0" w:space="0" w:color="auto"/>
        <w:right w:val="none" w:sz="0" w:space="0" w:color="auto"/>
      </w:divBdr>
    </w:div>
    <w:div w:id="1586525252">
      <w:bodyDiv w:val="1"/>
      <w:marLeft w:val="0"/>
      <w:marRight w:val="0"/>
      <w:marTop w:val="0"/>
      <w:marBottom w:val="0"/>
      <w:divBdr>
        <w:top w:val="none" w:sz="0" w:space="0" w:color="auto"/>
        <w:left w:val="none" w:sz="0" w:space="0" w:color="auto"/>
        <w:bottom w:val="none" w:sz="0" w:space="0" w:color="auto"/>
        <w:right w:val="none" w:sz="0" w:space="0" w:color="auto"/>
      </w:divBdr>
    </w:div>
    <w:div w:id="1593391780">
      <w:bodyDiv w:val="1"/>
      <w:marLeft w:val="0"/>
      <w:marRight w:val="0"/>
      <w:marTop w:val="0"/>
      <w:marBottom w:val="0"/>
      <w:divBdr>
        <w:top w:val="none" w:sz="0" w:space="0" w:color="auto"/>
        <w:left w:val="none" w:sz="0" w:space="0" w:color="auto"/>
        <w:bottom w:val="none" w:sz="0" w:space="0" w:color="auto"/>
        <w:right w:val="none" w:sz="0" w:space="0" w:color="auto"/>
      </w:divBdr>
    </w:div>
    <w:div w:id="1594436658">
      <w:bodyDiv w:val="1"/>
      <w:marLeft w:val="0"/>
      <w:marRight w:val="0"/>
      <w:marTop w:val="0"/>
      <w:marBottom w:val="0"/>
      <w:divBdr>
        <w:top w:val="none" w:sz="0" w:space="0" w:color="auto"/>
        <w:left w:val="none" w:sz="0" w:space="0" w:color="auto"/>
        <w:bottom w:val="none" w:sz="0" w:space="0" w:color="auto"/>
        <w:right w:val="none" w:sz="0" w:space="0" w:color="auto"/>
      </w:divBdr>
    </w:div>
    <w:div w:id="1600792526">
      <w:bodyDiv w:val="1"/>
      <w:marLeft w:val="0"/>
      <w:marRight w:val="0"/>
      <w:marTop w:val="0"/>
      <w:marBottom w:val="0"/>
      <w:divBdr>
        <w:top w:val="none" w:sz="0" w:space="0" w:color="auto"/>
        <w:left w:val="none" w:sz="0" w:space="0" w:color="auto"/>
        <w:bottom w:val="none" w:sz="0" w:space="0" w:color="auto"/>
        <w:right w:val="none" w:sz="0" w:space="0" w:color="auto"/>
      </w:divBdr>
    </w:div>
    <w:div w:id="1609267908">
      <w:bodyDiv w:val="1"/>
      <w:marLeft w:val="0"/>
      <w:marRight w:val="0"/>
      <w:marTop w:val="0"/>
      <w:marBottom w:val="0"/>
      <w:divBdr>
        <w:top w:val="none" w:sz="0" w:space="0" w:color="auto"/>
        <w:left w:val="none" w:sz="0" w:space="0" w:color="auto"/>
        <w:bottom w:val="none" w:sz="0" w:space="0" w:color="auto"/>
        <w:right w:val="none" w:sz="0" w:space="0" w:color="auto"/>
      </w:divBdr>
    </w:div>
    <w:div w:id="1619217650">
      <w:bodyDiv w:val="1"/>
      <w:marLeft w:val="0"/>
      <w:marRight w:val="0"/>
      <w:marTop w:val="0"/>
      <w:marBottom w:val="0"/>
      <w:divBdr>
        <w:top w:val="none" w:sz="0" w:space="0" w:color="auto"/>
        <w:left w:val="none" w:sz="0" w:space="0" w:color="auto"/>
        <w:bottom w:val="none" w:sz="0" w:space="0" w:color="auto"/>
        <w:right w:val="none" w:sz="0" w:space="0" w:color="auto"/>
      </w:divBdr>
    </w:div>
    <w:div w:id="1624847353">
      <w:bodyDiv w:val="1"/>
      <w:marLeft w:val="0"/>
      <w:marRight w:val="0"/>
      <w:marTop w:val="0"/>
      <w:marBottom w:val="0"/>
      <w:divBdr>
        <w:top w:val="none" w:sz="0" w:space="0" w:color="auto"/>
        <w:left w:val="none" w:sz="0" w:space="0" w:color="auto"/>
        <w:bottom w:val="none" w:sz="0" w:space="0" w:color="auto"/>
        <w:right w:val="none" w:sz="0" w:space="0" w:color="auto"/>
      </w:divBdr>
    </w:div>
    <w:div w:id="1640188415">
      <w:bodyDiv w:val="1"/>
      <w:marLeft w:val="0"/>
      <w:marRight w:val="0"/>
      <w:marTop w:val="0"/>
      <w:marBottom w:val="0"/>
      <w:divBdr>
        <w:top w:val="none" w:sz="0" w:space="0" w:color="auto"/>
        <w:left w:val="none" w:sz="0" w:space="0" w:color="auto"/>
        <w:bottom w:val="none" w:sz="0" w:space="0" w:color="auto"/>
        <w:right w:val="none" w:sz="0" w:space="0" w:color="auto"/>
      </w:divBdr>
    </w:div>
    <w:div w:id="1640720553">
      <w:bodyDiv w:val="1"/>
      <w:marLeft w:val="0"/>
      <w:marRight w:val="0"/>
      <w:marTop w:val="0"/>
      <w:marBottom w:val="0"/>
      <w:divBdr>
        <w:top w:val="none" w:sz="0" w:space="0" w:color="auto"/>
        <w:left w:val="none" w:sz="0" w:space="0" w:color="auto"/>
        <w:bottom w:val="none" w:sz="0" w:space="0" w:color="auto"/>
        <w:right w:val="none" w:sz="0" w:space="0" w:color="auto"/>
      </w:divBdr>
    </w:div>
    <w:div w:id="1641307342">
      <w:bodyDiv w:val="1"/>
      <w:marLeft w:val="0"/>
      <w:marRight w:val="0"/>
      <w:marTop w:val="0"/>
      <w:marBottom w:val="0"/>
      <w:divBdr>
        <w:top w:val="none" w:sz="0" w:space="0" w:color="auto"/>
        <w:left w:val="none" w:sz="0" w:space="0" w:color="auto"/>
        <w:bottom w:val="none" w:sz="0" w:space="0" w:color="auto"/>
        <w:right w:val="none" w:sz="0" w:space="0" w:color="auto"/>
      </w:divBdr>
    </w:div>
    <w:div w:id="1658412191">
      <w:bodyDiv w:val="1"/>
      <w:marLeft w:val="0"/>
      <w:marRight w:val="0"/>
      <w:marTop w:val="0"/>
      <w:marBottom w:val="0"/>
      <w:divBdr>
        <w:top w:val="none" w:sz="0" w:space="0" w:color="auto"/>
        <w:left w:val="none" w:sz="0" w:space="0" w:color="auto"/>
        <w:bottom w:val="none" w:sz="0" w:space="0" w:color="auto"/>
        <w:right w:val="none" w:sz="0" w:space="0" w:color="auto"/>
      </w:divBdr>
    </w:div>
    <w:div w:id="1666664011">
      <w:bodyDiv w:val="1"/>
      <w:marLeft w:val="0"/>
      <w:marRight w:val="0"/>
      <w:marTop w:val="0"/>
      <w:marBottom w:val="0"/>
      <w:divBdr>
        <w:top w:val="none" w:sz="0" w:space="0" w:color="auto"/>
        <w:left w:val="none" w:sz="0" w:space="0" w:color="auto"/>
        <w:bottom w:val="none" w:sz="0" w:space="0" w:color="auto"/>
        <w:right w:val="none" w:sz="0" w:space="0" w:color="auto"/>
      </w:divBdr>
    </w:div>
    <w:div w:id="1670596095">
      <w:bodyDiv w:val="1"/>
      <w:marLeft w:val="0"/>
      <w:marRight w:val="0"/>
      <w:marTop w:val="0"/>
      <w:marBottom w:val="0"/>
      <w:divBdr>
        <w:top w:val="none" w:sz="0" w:space="0" w:color="auto"/>
        <w:left w:val="none" w:sz="0" w:space="0" w:color="auto"/>
        <w:bottom w:val="none" w:sz="0" w:space="0" w:color="auto"/>
        <w:right w:val="none" w:sz="0" w:space="0" w:color="auto"/>
      </w:divBdr>
    </w:div>
    <w:div w:id="1674408903">
      <w:bodyDiv w:val="1"/>
      <w:marLeft w:val="0"/>
      <w:marRight w:val="0"/>
      <w:marTop w:val="0"/>
      <w:marBottom w:val="0"/>
      <w:divBdr>
        <w:top w:val="none" w:sz="0" w:space="0" w:color="auto"/>
        <w:left w:val="none" w:sz="0" w:space="0" w:color="auto"/>
        <w:bottom w:val="none" w:sz="0" w:space="0" w:color="auto"/>
        <w:right w:val="none" w:sz="0" w:space="0" w:color="auto"/>
      </w:divBdr>
    </w:div>
    <w:div w:id="1677725837">
      <w:bodyDiv w:val="1"/>
      <w:marLeft w:val="0"/>
      <w:marRight w:val="0"/>
      <w:marTop w:val="0"/>
      <w:marBottom w:val="0"/>
      <w:divBdr>
        <w:top w:val="none" w:sz="0" w:space="0" w:color="auto"/>
        <w:left w:val="none" w:sz="0" w:space="0" w:color="auto"/>
        <w:bottom w:val="none" w:sz="0" w:space="0" w:color="auto"/>
        <w:right w:val="none" w:sz="0" w:space="0" w:color="auto"/>
      </w:divBdr>
    </w:div>
    <w:div w:id="1679193575">
      <w:bodyDiv w:val="1"/>
      <w:marLeft w:val="0"/>
      <w:marRight w:val="0"/>
      <w:marTop w:val="0"/>
      <w:marBottom w:val="0"/>
      <w:divBdr>
        <w:top w:val="none" w:sz="0" w:space="0" w:color="auto"/>
        <w:left w:val="none" w:sz="0" w:space="0" w:color="auto"/>
        <w:bottom w:val="none" w:sz="0" w:space="0" w:color="auto"/>
        <w:right w:val="none" w:sz="0" w:space="0" w:color="auto"/>
      </w:divBdr>
    </w:div>
    <w:div w:id="1680892643">
      <w:bodyDiv w:val="1"/>
      <w:marLeft w:val="0"/>
      <w:marRight w:val="0"/>
      <w:marTop w:val="0"/>
      <w:marBottom w:val="0"/>
      <w:divBdr>
        <w:top w:val="none" w:sz="0" w:space="0" w:color="auto"/>
        <w:left w:val="none" w:sz="0" w:space="0" w:color="auto"/>
        <w:bottom w:val="none" w:sz="0" w:space="0" w:color="auto"/>
        <w:right w:val="none" w:sz="0" w:space="0" w:color="auto"/>
      </w:divBdr>
    </w:div>
    <w:div w:id="1688561417">
      <w:bodyDiv w:val="1"/>
      <w:marLeft w:val="0"/>
      <w:marRight w:val="0"/>
      <w:marTop w:val="0"/>
      <w:marBottom w:val="0"/>
      <w:divBdr>
        <w:top w:val="none" w:sz="0" w:space="0" w:color="auto"/>
        <w:left w:val="none" w:sz="0" w:space="0" w:color="auto"/>
        <w:bottom w:val="none" w:sz="0" w:space="0" w:color="auto"/>
        <w:right w:val="none" w:sz="0" w:space="0" w:color="auto"/>
      </w:divBdr>
    </w:div>
    <w:div w:id="1695301076">
      <w:bodyDiv w:val="1"/>
      <w:marLeft w:val="0"/>
      <w:marRight w:val="0"/>
      <w:marTop w:val="0"/>
      <w:marBottom w:val="0"/>
      <w:divBdr>
        <w:top w:val="none" w:sz="0" w:space="0" w:color="auto"/>
        <w:left w:val="none" w:sz="0" w:space="0" w:color="auto"/>
        <w:bottom w:val="none" w:sz="0" w:space="0" w:color="auto"/>
        <w:right w:val="none" w:sz="0" w:space="0" w:color="auto"/>
      </w:divBdr>
    </w:div>
    <w:div w:id="1699308656">
      <w:bodyDiv w:val="1"/>
      <w:marLeft w:val="0"/>
      <w:marRight w:val="0"/>
      <w:marTop w:val="0"/>
      <w:marBottom w:val="0"/>
      <w:divBdr>
        <w:top w:val="none" w:sz="0" w:space="0" w:color="auto"/>
        <w:left w:val="none" w:sz="0" w:space="0" w:color="auto"/>
        <w:bottom w:val="none" w:sz="0" w:space="0" w:color="auto"/>
        <w:right w:val="none" w:sz="0" w:space="0" w:color="auto"/>
      </w:divBdr>
    </w:div>
    <w:div w:id="1699624024">
      <w:bodyDiv w:val="1"/>
      <w:marLeft w:val="0"/>
      <w:marRight w:val="0"/>
      <w:marTop w:val="0"/>
      <w:marBottom w:val="0"/>
      <w:divBdr>
        <w:top w:val="none" w:sz="0" w:space="0" w:color="auto"/>
        <w:left w:val="none" w:sz="0" w:space="0" w:color="auto"/>
        <w:bottom w:val="none" w:sz="0" w:space="0" w:color="auto"/>
        <w:right w:val="none" w:sz="0" w:space="0" w:color="auto"/>
      </w:divBdr>
    </w:div>
    <w:div w:id="1701587891">
      <w:bodyDiv w:val="1"/>
      <w:marLeft w:val="0"/>
      <w:marRight w:val="0"/>
      <w:marTop w:val="0"/>
      <w:marBottom w:val="0"/>
      <w:divBdr>
        <w:top w:val="none" w:sz="0" w:space="0" w:color="auto"/>
        <w:left w:val="none" w:sz="0" w:space="0" w:color="auto"/>
        <w:bottom w:val="none" w:sz="0" w:space="0" w:color="auto"/>
        <w:right w:val="none" w:sz="0" w:space="0" w:color="auto"/>
      </w:divBdr>
    </w:div>
    <w:div w:id="1721438756">
      <w:bodyDiv w:val="1"/>
      <w:marLeft w:val="0"/>
      <w:marRight w:val="0"/>
      <w:marTop w:val="0"/>
      <w:marBottom w:val="0"/>
      <w:divBdr>
        <w:top w:val="none" w:sz="0" w:space="0" w:color="auto"/>
        <w:left w:val="none" w:sz="0" w:space="0" w:color="auto"/>
        <w:bottom w:val="none" w:sz="0" w:space="0" w:color="auto"/>
        <w:right w:val="none" w:sz="0" w:space="0" w:color="auto"/>
      </w:divBdr>
    </w:div>
    <w:div w:id="1723678843">
      <w:bodyDiv w:val="1"/>
      <w:marLeft w:val="0"/>
      <w:marRight w:val="0"/>
      <w:marTop w:val="0"/>
      <w:marBottom w:val="0"/>
      <w:divBdr>
        <w:top w:val="none" w:sz="0" w:space="0" w:color="auto"/>
        <w:left w:val="none" w:sz="0" w:space="0" w:color="auto"/>
        <w:bottom w:val="none" w:sz="0" w:space="0" w:color="auto"/>
        <w:right w:val="none" w:sz="0" w:space="0" w:color="auto"/>
      </w:divBdr>
    </w:div>
    <w:div w:id="1733262787">
      <w:bodyDiv w:val="1"/>
      <w:marLeft w:val="0"/>
      <w:marRight w:val="0"/>
      <w:marTop w:val="0"/>
      <w:marBottom w:val="0"/>
      <w:divBdr>
        <w:top w:val="none" w:sz="0" w:space="0" w:color="auto"/>
        <w:left w:val="none" w:sz="0" w:space="0" w:color="auto"/>
        <w:bottom w:val="none" w:sz="0" w:space="0" w:color="auto"/>
        <w:right w:val="none" w:sz="0" w:space="0" w:color="auto"/>
      </w:divBdr>
    </w:div>
    <w:div w:id="1736782987">
      <w:bodyDiv w:val="1"/>
      <w:marLeft w:val="0"/>
      <w:marRight w:val="0"/>
      <w:marTop w:val="0"/>
      <w:marBottom w:val="0"/>
      <w:divBdr>
        <w:top w:val="none" w:sz="0" w:space="0" w:color="auto"/>
        <w:left w:val="none" w:sz="0" w:space="0" w:color="auto"/>
        <w:bottom w:val="none" w:sz="0" w:space="0" w:color="auto"/>
        <w:right w:val="none" w:sz="0" w:space="0" w:color="auto"/>
      </w:divBdr>
    </w:div>
    <w:div w:id="1765758888">
      <w:bodyDiv w:val="1"/>
      <w:marLeft w:val="0"/>
      <w:marRight w:val="0"/>
      <w:marTop w:val="0"/>
      <w:marBottom w:val="0"/>
      <w:divBdr>
        <w:top w:val="none" w:sz="0" w:space="0" w:color="auto"/>
        <w:left w:val="none" w:sz="0" w:space="0" w:color="auto"/>
        <w:bottom w:val="none" w:sz="0" w:space="0" w:color="auto"/>
        <w:right w:val="none" w:sz="0" w:space="0" w:color="auto"/>
      </w:divBdr>
    </w:div>
    <w:div w:id="1765875227">
      <w:bodyDiv w:val="1"/>
      <w:marLeft w:val="0"/>
      <w:marRight w:val="0"/>
      <w:marTop w:val="0"/>
      <w:marBottom w:val="0"/>
      <w:divBdr>
        <w:top w:val="none" w:sz="0" w:space="0" w:color="auto"/>
        <w:left w:val="none" w:sz="0" w:space="0" w:color="auto"/>
        <w:bottom w:val="none" w:sz="0" w:space="0" w:color="auto"/>
        <w:right w:val="none" w:sz="0" w:space="0" w:color="auto"/>
      </w:divBdr>
    </w:div>
    <w:div w:id="1772699001">
      <w:bodyDiv w:val="1"/>
      <w:marLeft w:val="0"/>
      <w:marRight w:val="0"/>
      <w:marTop w:val="0"/>
      <w:marBottom w:val="0"/>
      <w:divBdr>
        <w:top w:val="none" w:sz="0" w:space="0" w:color="auto"/>
        <w:left w:val="none" w:sz="0" w:space="0" w:color="auto"/>
        <w:bottom w:val="none" w:sz="0" w:space="0" w:color="auto"/>
        <w:right w:val="none" w:sz="0" w:space="0" w:color="auto"/>
      </w:divBdr>
    </w:div>
    <w:div w:id="1788620113">
      <w:bodyDiv w:val="1"/>
      <w:marLeft w:val="0"/>
      <w:marRight w:val="0"/>
      <w:marTop w:val="0"/>
      <w:marBottom w:val="0"/>
      <w:divBdr>
        <w:top w:val="none" w:sz="0" w:space="0" w:color="auto"/>
        <w:left w:val="none" w:sz="0" w:space="0" w:color="auto"/>
        <w:bottom w:val="none" w:sz="0" w:space="0" w:color="auto"/>
        <w:right w:val="none" w:sz="0" w:space="0" w:color="auto"/>
      </w:divBdr>
    </w:div>
    <w:div w:id="1794207411">
      <w:bodyDiv w:val="1"/>
      <w:marLeft w:val="0"/>
      <w:marRight w:val="0"/>
      <w:marTop w:val="0"/>
      <w:marBottom w:val="0"/>
      <w:divBdr>
        <w:top w:val="none" w:sz="0" w:space="0" w:color="auto"/>
        <w:left w:val="none" w:sz="0" w:space="0" w:color="auto"/>
        <w:bottom w:val="none" w:sz="0" w:space="0" w:color="auto"/>
        <w:right w:val="none" w:sz="0" w:space="0" w:color="auto"/>
      </w:divBdr>
    </w:div>
    <w:div w:id="1798375754">
      <w:bodyDiv w:val="1"/>
      <w:marLeft w:val="0"/>
      <w:marRight w:val="0"/>
      <w:marTop w:val="0"/>
      <w:marBottom w:val="0"/>
      <w:divBdr>
        <w:top w:val="none" w:sz="0" w:space="0" w:color="auto"/>
        <w:left w:val="none" w:sz="0" w:space="0" w:color="auto"/>
        <w:bottom w:val="none" w:sz="0" w:space="0" w:color="auto"/>
        <w:right w:val="none" w:sz="0" w:space="0" w:color="auto"/>
      </w:divBdr>
    </w:div>
    <w:div w:id="1804619602">
      <w:bodyDiv w:val="1"/>
      <w:marLeft w:val="0"/>
      <w:marRight w:val="0"/>
      <w:marTop w:val="0"/>
      <w:marBottom w:val="0"/>
      <w:divBdr>
        <w:top w:val="none" w:sz="0" w:space="0" w:color="auto"/>
        <w:left w:val="none" w:sz="0" w:space="0" w:color="auto"/>
        <w:bottom w:val="none" w:sz="0" w:space="0" w:color="auto"/>
        <w:right w:val="none" w:sz="0" w:space="0" w:color="auto"/>
      </w:divBdr>
    </w:div>
    <w:div w:id="1805150633">
      <w:bodyDiv w:val="1"/>
      <w:marLeft w:val="0"/>
      <w:marRight w:val="0"/>
      <w:marTop w:val="0"/>
      <w:marBottom w:val="0"/>
      <w:divBdr>
        <w:top w:val="none" w:sz="0" w:space="0" w:color="auto"/>
        <w:left w:val="none" w:sz="0" w:space="0" w:color="auto"/>
        <w:bottom w:val="none" w:sz="0" w:space="0" w:color="auto"/>
        <w:right w:val="none" w:sz="0" w:space="0" w:color="auto"/>
      </w:divBdr>
    </w:div>
    <w:div w:id="1819111599">
      <w:bodyDiv w:val="1"/>
      <w:marLeft w:val="0"/>
      <w:marRight w:val="0"/>
      <w:marTop w:val="0"/>
      <w:marBottom w:val="0"/>
      <w:divBdr>
        <w:top w:val="none" w:sz="0" w:space="0" w:color="auto"/>
        <w:left w:val="none" w:sz="0" w:space="0" w:color="auto"/>
        <w:bottom w:val="none" w:sz="0" w:space="0" w:color="auto"/>
        <w:right w:val="none" w:sz="0" w:space="0" w:color="auto"/>
      </w:divBdr>
    </w:div>
    <w:div w:id="1825586000">
      <w:bodyDiv w:val="1"/>
      <w:marLeft w:val="0"/>
      <w:marRight w:val="0"/>
      <w:marTop w:val="0"/>
      <w:marBottom w:val="0"/>
      <w:divBdr>
        <w:top w:val="none" w:sz="0" w:space="0" w:color="auto"/>
        <w:left w:val="none" w:sz="0" w:space="0" w:color="auto"/>
        <w:bottom w:val="none" w:sz="0" w:space="0" w:color="auto"/>
        <w:right w:val="none" w:sz="0" w:space="0" w:color="auto"/>
      </w:divBdr>
    </w:div>
    <w:div w:id="1825775914">
      <w:bodyDiv w:val="1"/>
      <w:marLeft w:val="0"/>
      <w:marRight w:val="0"/>
      <w:marTop w:val="0"/>
      <w:marBottom w:val="0"/>
      <w:divBdr>
        <w:top w:val="none" w:sz="0" w:space="0" w:color="auto"/>
        <w:left w:val="none" w:sz="0" w:space="0" w:color="auto"/>
        <w:bottom w:val="none" w:sz="0" w:space="0" w:color="auto"/>
        <w:right w:val="none" w:sz="0" w:space="0" w:color="auto"/>
      </w:divBdr>
    </w:div>
    <w:div w:id="1860896195">
      <w:bodyDiv w:val="1"/>
      <w:marLeft w:val="0"/>
      <w:marRight w:val="0"/>
      <w:marTop w:val="0"/>
      <w:marBottom w:val="0"/>
      <w:divBdr>
        <w:top w:val="none" w:sz="0" w:space="0" w:color="auto"/>
        <w:left w:val="none" w:sz="0" w:space="0" w:color="auto"/>
        <w:bottom w:val="none" w:sz="0" w:space="0" w:color="auto"/>
        <w:right w:val="none" w:sz="0" w:space="0" w:color="auto"/>
      </w:divBdr>
    </w:div>
    <w:div w:id="1860973034">
      <w:bodyDiv w:val="1"/>
      <w:marLeft w:val="0"/>
      <w:marRight w:val="0"/>
      <w:marTop w:val="0"/>
      <w:marBottom w:val="0"/>
      <w:divBdr>
        <w:top w:val="none" w:sz="0" w:space="0" w:color="auto"/>
        <w:left w:val="none" w:sz="0" w:space="0" w:color="auto"/>
        <w:bottom w:val="none" w:sz="0" w:space="0" w:color="auto"/>
        <w:right w:val="none" w:sz="0" w:space="0" w:color="auto"/>
      </w:divBdr>
    </w:div>
    <w:div w:id="1872722851">
      <w:bodyDiv w:val="1"/>
      <w:marLeft w:val="0"/>
      <w:marRight w:val="0"/>
      <w:marTop w:val="0"/>
      <w:marBottom w:val="0"/>
      <w:divBdr>
        <w:top w:val="none" w:sz="0" w:space="0" w:color="auto"/>
        <w:left w:val="none" w:sz="0" w:space="0" w:color="auto"/>
        <w:bottom w:val="none" w:sz="0" w:space="0" w:color="auto"/>
        <w:right w:val="none" w:sz="0" w:space="0" w:color="auto"/>
      </w:divBdr>
    </w:div>
    <w:div w:id="1872842079">
      <w:bodyDiv w:val="1"/>
      <w:marLeft w:val="0"/>
      <w:marRight w:val="0"/>
      <w:marTop w:val="0"/>
      <w:marBottom w:val="0"/>
      <w:divBdr>
        <w:top w:val="none" w:sz="0" w:space="0" w:color="auto"/>
        <w:left w:val="none" w:sz="0" w:space="0" w:color="auto"/>
        <w:bottom w:val="none" w:sz="0" w:space="0" w:color="auto"/>
        <w:right w:val="none" w:sz="0" w:space="0" w:color="auto"/>
      </w:divBdr>
    </w:div>
    <w:div w:id="1873230181">
      <w:bodyDiv w:val="1"/>
      <w:marLeft w:val="0"/>
      <w:marRight w:val="0"/>
      <w:marTop w:val="0"/>
      <w:marBottom w:val="0"/>
      <w:divBdr>
        <w:top w:val="none" w:sz="0" w:space="0" w:color="auto"/>
        <w:left w:val="none" w:sz="0" w:space="0" w:color="auto"/>
        <w:bottom w:val="none" w:sz="0" w:space="0" w:color="auto"/>
        <w:right w:val="none" w:sz="0" w:space="0" w:color="auto"/>
      </w:divBdr>
    </w:div>
    <w:div w:id="1879003734">
      <w:bodyDiv w:val="1"/>
      <w:marLeft w:val="0"/>
      <w:marRight w:val="0"/>
      <w:marTop w:val="0"/>
      <w:marBottom w:val="0"/>
      <w:divBdr>
        <w:top w:val="none" w:sz="0" w:space="0" w:color="auto"/>
        <w:left w:val="none" w:sz="0" w:space="0" w:color="auto"/>
        <w:bottom w:val="none" w:sz="0" w:space="0" w:color="auto"/>
        <w:right w:val="none" w:sz="0" w:space="0" w:color="auto"/>
      </w:divBdr>
    </w:div>
    <w:div w:id="1906184270">
      <w:bodyDiv w:val="1"/>
      <w:marLeft w:val="0"/>
      <w:marRight w:val="0"/>
      <w:marTop w:val="0"/>
      <w:marBottom w:val="0"/>
      <w:divBdr>
        <w:top w:val="none" w:sz="0" w:space="0" w:color="auto"/>
        <w:left w:val="none" w:sz="0" w:space="0" w:color="auto"/>
        <w:bottom w:val="none" w:sz="0" w:space="0" w:color="auto"/>
        <w:right w:val="none" w:sz="0" w:space="0" w:color="auto"/>
      </w:divBdr>
    </w:div>
    <w:div w:id="1908605736">
      <w:bodyDiv w:val="1"/>
      <w:marLeft w:val="0"/>
      <w:marRight w:val="0"/>
      <w:marTop w:val="0"/>
      <w:marBottom w:val="0"/>
      <w:divBdr>
        <w:top w:val="none" w:sz="0" w:space="0" w:color="auto"/>
        <w:left w:val="none" w:sz="0" w:space="0" w:color="auto"/>
        <w:bottom w:val="none" w:sz="0" w:space="0" w:color="auto"/>
        <w:right w:val="none" w:sz="0" w:space="0" w:color="auto"/>
      </w:divBdr>
    </w:div>
    <w:div w:id="1908954590">
      <w:bodyDiv w:val="1"/>
      <w:marLeft w:val="0"/>
      <w:marRight w:val="0"/>
      <w:marTop w:val="0"/>
      <w:marBottom w:val="0"/>
      <w:divBdr>
        <w:top w:val="none" w:sz="0" w:space="0" w:color="auto"/>
        <w:left w:val="none" w:sz="0" w:space="0" w:color="auto"/>
        <w:bottom w:val="none" w:sz="0" w:space="0" w:color="auto"/>
        <w:right w:val="none" w:sz="0" w:space="0" w:color="auto"/>
      </w:divBdr>
    </w:div>
    <w:div w:id="1916082424">
      <w:bodyDiv w:val="1"/>
      <w:marLeft w:val="0"/>
      <w:marRight w:val="0"/>
      <w:marTop w:val="0"/>
      <w:marBottom w:val="0"/>
      <w:divBdr>
        <w:top w:val="none" w:sz="0" w:space="0" w:color="auto"/>
        <w:left w:val="none" w:sz="0" w:space="0" w:color="auto"/>
        <w:bottom w:val="none" w:sz="0" w:space="0" w:color="auto"/>
        <w:right w:val="none" w:sz="0" w:space="0" w:color="auto"/>
      </w:divBdr>
    </w:div>
    <w:div w:id="1916940615">
      <w:bodyDiv w:val="1"/>
      <w:marLeft w:val="0"/>
      <w:marRight w:val="0"/>
      <w:marTop w:val="0"/>
      <w:marBottom w:val="0"/>
      <w:divBdr>
        <w:top w:val="none" w:sz="0" w:space="0" w:color="auto"/>
        <w:left w:val="none" w:sz="0" w:space="0" w:color="auto"/>
        <w:bottom w:val="none" w:sz="0" w:space="0" w:color="auto"/>
        <w:right w:val="none" w:sz="0" w:space="0" w:color="auto"/>
      </w:divBdr>
    </w:div>
    <w:div w:id="1924482982">
      <w:bodyDiv w:val="1"/>
      <w:marLeft w:val="0"/>
      <w:marRight w:val="0"/>
      <w:marTop w:val="0"/>
      <w:marBottom w:val="0"/>
      <w:divBdr>
        <w:top w:val="none" w:sz="0" w:space="0" w:color="auto"/>
        <w:left w:val="none" w:sz="0" w:space="0" w:color="auto"/>
        <w:bottom w:val="none" w:sz="0" w:space="0" w:color="auto"/>
        <w:right w:val="none" w:sz="0" w:space="0" w:color="auto"/>
      </w:divBdr>
    </w:div>
    <w:div w:id="1927568955">
      <w:bodyDiv w:val="1"/>
      <w:marLeft w:val="0"/>
      <w:marRight w:val="0"/>
      <w:marTop w:val="0"/>
      <w:marBottom w:val="0"/>
      <w:divBdr>
        <w:top w:val="none" w:sz="0" w:space="0" w:color="auto"/>
        <w:left w:val="none" w:sz="0" w:space="0" w:color="auto"/>
        <w:bottom w:val="none" w:sz="0" w:space="0" w:color="auto"/>
        <w:right w:val="none" w:sz="0" w:space="0" w:color="auto"/>
      </w:divBdr>
    </w:div>
    <w:div w:id="1934195791">
      <w:bodyDiv w:val="1"/>
      <w:marLeft w:val="0"/>
      <w:marRight w:val="0"/>
      <w:marTop w:val="0"/>
      <w:marBottom w:val="0"/>
      <w:divBdr>
        <w:top w:val="none" w:sz="0" w:space="0" w:color="auto"/>
        <w:left w:val="none" w:sz="0" w:space="0" w:color="auto"/>
        <w:bottom w:val="none" w:sz="0" w:space="0" w:color="auto"/>
        <w:right w:val="none" w:sz="0" w:space="0" w:color="auto"/>
      </w:divBdr>
    </w:div>
    <w:div w:id="1953895387">
      <w:bodyDiv w:val="1"/>
      <w:marLeft w:val="0"/>
      <w:marRight w:val="0"/>
      <w:marTop w:val="0"/>
      <w:marBottom w:val="0"/>
      <w:divBdr>
        <w:top w:val="none" w:sz="0" w:space="0" w:color="auto"/>
        <w:left w:val="none" w:sz="0" w:space="0" w:color="auto"/>
        <w:bottom w:val="none" w:sz="0" w:space="0" w:color="auto"/>
        <w:right w:val="none" w:sz="0" w:space="0" w:color="auto"/>
      </w:divBdr>
    </w:div>
    <w:div w:id="1966539988">
      <w:bodyDiv w:val="1"/>
      <w:marLeft w:val="0"/>
      <w:marRight w:val="0"/>
      <w:marTop w:val="0"/>
      <w:marBottom w:val="0"/>
      <w:divBdr>
        <w:top w:val="none" w:sz="0" w:space="0" w:color="auto"/>
        <w:left w:val="none" w:sz="0" w:space="0" w:color="auto"/>
        <w:bottom w:val="none" w:sz="0" w:space="0" w:color="auto"/>
        <w:right w:val="none" w:sz="0" w:space="0" w:color="auto"/>
      </w:divBdr>
    </w:div>
    <w:div w:id="1969698870">
      <w:bodyDiv w:val="1"/>
      <w:marLeft w:val="0"/>
      <w:marRight w:val="0"/>
      <w:marTop w:val="0"/>
      <w:marBottom w:val="0"/>
      <w:divBdr>
        <w:top w:val="none" w:sz="0" w:space="0" w:color="auto"/>
        <w:left w:val="none" w:sz="0" w:space="0" w:color="auto"/>
        <w:bottom w:val="none" w:sz="0" w:space="0" w:color="auto"/>
        <w:right w:val="none" w:sz="0" w:space="0" w:color="auto"/>
      </w:divBdr>
    </w:div>
    <w:div w:id="1969847390">
      <w:bodyDiv w:val="1"/>
      <w:marLeft w:val="0"/>
      <w:marRight w:val="0"/>
      <w:marTop w:val="0"/>
      <w:marBottom w:val="0"/>
      <w:divBdr>
        <w:top w:val="none" w:sz="0" w:space="0" w:color="auto"/>
        <w:left w:val="none" w:sz="0" w:space="0" w:color="auto"/>
        <w:bottom w:val="none" w:sz="0" w:space="0" w:color="auto"/>
        <w:right w:val="none" w:sz="0" w:space="0" w:color="auto"/>
      </w:divBdr>
    </w:div>
    <w:div w:id="2010325705">
      <w:bodyDiv w:val="1"/>
      <w:marLeft w:val="0"/>
      <w:marRight w:val="0"/>
      <w:marTop w:val="0"/>
      <w:marBottom w:val="0"/>
      <w:divBdr>
        <w:top w:val="none" w:sz="0" w:space="0" w:color="auto"/>
        <w:left w:val="none" w:sz="0" w:space="0" w:color="auto"/>
        <w:bottom w:val="none" w:sz="0" w:space="0" w:color="auto"/>
        <w:right w:val="none" w:sz="0" w:space="0" w:color="auto"/>
      </w:divBdr>
    </w:div>
    <w:div w:id="2013411216">
      <w:bodyDiv w:val="1"/>
      <w:marLeft w:val="0"/>
      <w:marRight w:val="0"/>
      <w:marTop w:val="0"/>
      <w:marBottom w:val="0"/>
      <w:divBdr>
        <w:top w:val="none" w:sz="0" w:space="0" w:color="auto"/>
        <w:left w:val="none" w:sz="0" w:space="0" w:color="auto"/>
        <w:bottom w:val="none" w:sz="0" w:space="0" w:color="auto"/>
        <w:right w:val="none" w:sz="0" w:space="0" w:color="auto"/>
      </w:divBdr>
    </w:div>
    <w:div w:id="2017730813">
      <w:bodyDiv w:val="1"/>
      <w:marLeft w:val="0"/>
      <w:marRight w:val="0"/>
      <w:marTop w:val="0"/>
      <w:marBottom w:val="0"/>
      <w:divBdr>
        <w:top w:val="none" w:sz="0" w:space="0" w:color="auto"/>
        <w:left w:val="none" w:sz="0" w:space="0" w:color="auto"/>
        <w:bottom w:val="none" w:sz="0" w:space="0" w:color="auto"/>
        <w:right w:val="none" w:sz="0" w:space="0" w:color="auto"/>
      </w:divBdr>
    </w:div>
    <w:div w:id="2019043541">
      <w:bodyDiv w:val="1"/>
      <w:marLeft w:val="0"/>
      <w:marRight w:val="0"/>
      <w:marTop w:val="0"/>
      <w:marBottom w:val="0"/>
      <w:divBdr>
        <w:top w:val="none" w:sz="0" w:space="0" w:color="auto"/>
        <w:left w:val="none" w:sz="0" w:space="0" w:color="auto"/>
        <w:bottom w:val="none" w:sz="0" w:space="0" w:color="auto"/>
        <w:right w:val="none" w:sz="0" w:space="0" w:color="auto"/>
      </w:divBdr>
    </w:div>
    <w:div w:id="2019968645">
      <w:bodyDiv w:val="1"/>
      <w:marLeft w:val="0"/>
      <w:marRight w:val="0"/>
      <w:marTop w:val="0"/>
      <w:marBottom w:val="0"/>
      <w:divBdr>
        <w:top w:val="none" w:sz="0" w:space="0" w:color="auto"/>
        <w:left w:val="none" w:sz="0" w:space="0" w:color="auto"/>
        <w:bottom w:val="none" w:sz="0" w:space="0" w:color="auto"/>
        <w:right w:val="none" w:sz="0" w:space="0" w:color="auto"/>
      </w:divBdr>
    </w:div>
    <w:div w:id="2038700921">
      <w:bodyDiv w:val="1"/>
      <w:marLeft w:val="0"/>
      <w:marRight w:val="0"/>
      <w:marTop w:val="0"/>
      <w:marBottom w:val="0"/>
      <w:divBdr>
        <w:top w:val="none" w:sz="0" w:space="0" w:color="auto"/>
        <w:left w:val="none" w:sz="0" w:space="0" w:color="auto"/>
        <w:bottom w:val="none" w:sz="0" w:space="0" w:color="auto"/>
        <w:right w:val="none" w:sz="0" w:space="0" w:color="auto"/>
      </w:divBdr>
    </w:div>
    <w:div w:id="2041078492">
      <w:bodyDiv w:val="1"/>
      <w:marLeft w:val="0"/>
      <w:marRight w:val="0"/>
      <w:marTop w:val="0"/>
      <w:marBottom w:val="0"/>
      <w:divBdr>
        <w:top w:val="none" w:sz="0" w:space="0" w:color="auto"/>
        <w:left w:val="none" w:sz="0" w:space="0" w:color="auto"/>
        <w:bottom w:val="none" w:sz="0" w:space="0" w:color="auto"/>
        <w:right w:val="none" w:sz="0" w:space="0" w:color="auto"/>
      </w:divBdr>
    </w:div>
    <w:div w:id="2051494734">
      <w:bodyDiv w:val="1"/>
      <w:marLeft w:val="0"/>
      <w:marRight w:val="0"/>
      <w:marTop w:val="0"/>
      <w:marBottom w:val="0"/>
      <w:divBdr>
        <w:top w:val="none" w:sz="0" w:space="0" w:color="auto"/>
        <w:left w:val="none" w:sz="0" w:space="0" w:color="auto"/>
        <w:bottom w:val="none" w:sz="0" w:space="0" w:color="auto"/>
        <w:right w:val="none" w:sz="0" w:space="0" w:color="auto"/>
      </w:divBdr>
      <w:divsChild>
        <w:div w:id="949317436">
          <w:marLeft w:val="0"/>
          <w:marRight w:val="0"/>
          <w:marTop w:val="0"/>
          <w:marBottom w:val="0"/>
          <w:divBdr>
            <w:top w:val="none" w:sz="0" w:space="0" w:color="auto"/>
            <w:left w:val="none" w:sz="0" w:space="0" w:color="auto"/>
            <w:bottom w:val="none" w:sz="0" w:space="0" w:color="auto"/>
            <w:right w:val="none" w:sz="0" w:space="0" w:color="auto"/>
          </w:divBdr>
          <w:divsChild>
            <w:div w:id="1797991373">
              <w:marLeft w:val="0"/>
              <w:marRight w:val="0"/>
              <w:marTop w:val="0"/>
              <w:marBottom w:val="0"/>
              <w:divBdr>
                <w:top w:val="none" w:sz="0" w:space="0" w:color="auto"/>
                <w:left w:val="none" w:sz="0" w:space="0" w:color="auto"/>
                <w:bottom w:val="none" w:sz="0" w:space="0" w:color="auto"/>
                <w:right w:val="none" w:sz="0" w:space="0" w:color="auto"/>
              </w:divBdr>
            </w:div>
            <w:div w:id="203314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448983">
      <w:bodyDiv w:val="1"/>
      <w:marLeft w:val="0"/>
      <w:marRight w:val="0"/>
      <w:marTop w:val="0"/>
      <w:marBottom w:val="0"/>
      <w:divBdr>
        <w:top w:val="none" w:sz="0" w:space="0" w:color="auto"/>
        <w:left w:val="none" w:sz="0" w:space="0" w:color="auto"/>
        <w:bottom w:val="none" w:sz="0" w:space="0" w:color="auto"/>
        <w:right w:val="none" w:sz="0" w:space="0" w:color="auto"/>
      </w:divBdr>
    </w:div>
    <w:div w:id="2095079655">
      <w:bodyDiv w:val="1"/>
      <w:marLeft w:val="0"/>
      <w:marRight w:val="0"/>
      <w:marTop w:val="0"/>
      <w:marBottom w:val="0"/>
      <w:divBdr>
        <w:top w:val="none" w:sz="0" w:space="0" w:color="auto"/>
        <w:left w:val="none" w:sz="0" w:space="0" w:color="auto"/>
        <w:bottom w:val="none" w:sz="0" w:space="0" w:color="auto"/>
        <w:right w:val="none" w:sz="0" w:space="0" w:color="auto"/>
      </w:divBdr>
    </w:div>
    <w:div w:id="2100714840">
      <w:bodyDiv w:val="1"/>
      <w:marLeft w:val="0"/>
      <w:marRight w:val="0"/>
      <w:marTop w:val="0"/>
      <w:marBottom w:val="0"/>
      <w:divBdr>
        <w:top w:val="none" w:sz="0" w:space="0" w:color="auto"/>
        <w:left w:val="none" w:sz="0" w:space="0" w:color="auto"/>
        <w:bottom w:val="none" w:sz="0" w:space="0" w:color="auto"/>
        <w:right w:val="none" w:sz="0" w:space="0" w:color="auto"/>
      </w:divBdr>
    </w:div>
    <w:div w:id="2105103785">
      <w:bodyDiv w:val="1"/>
      <w:marLeft w:val="0"/>
      <w:marRight w:val="0"/>
      <w:marTop w:val="0"/>
      <w:marBottom w:val="0"/>
      <w:divBdr>
        <w:top w:val="none" w:sz="0" w:space="0" w:color="auto"/>
        <w:left w:val="none" w:sz="0" w:space="0" w:color="auto"/>
        <w:bottom w:val="none" w:sz="0" w:space="0" w:color="auto"/>
        <w:right w:val="none" w:sz="0" w:space="0" w:color="auto"/>
      </w:divBdr>
    </w:div>
    <w:div w:id="2109697777">
      <w:bodyDiv w:val="1"/>
      <w:marLeft w:val="0"/>
      <w:marRight w:val="0"/>
      <w:marTop w:val="0"/>
      <w:marBottom w:val="0"/>
      <w:divBdr>
        <w:top w:val="none" w:sz="0" w:space="0" w:color="auto"/>
        <w:left w:val="none" w:sz="0" w:space="0" w:color="auto"/>
        <w:bottom w:val="none" w:sz="0" w:space="0" w:color="auto"/>
        <w:right w:val="none" w:sz="0" w:space="0" w:color="auto"/>
      </w:divBdr>
    </w:div>
    <w:div w:id="2116754871">
      <w:bodyDiv w:val="1"/>
      <w:marLeft w:val="0"/>
      <w:marRight w:val="0"/>
      <w:marTop w:val="0"/>
      <w:marBottom w:val="0"/>
      <w:divBdr>
        <w:top w:val="none" w:sz="0" w:space="0" w:color="auto"/>
        <w:left w:val="none" w:sz="0" w:space="0" w:color="auto"/>
        <w:bottom w:val="none" w:sz="0" w:space="0" w:color="auto"/>
        <w:right w:val="none" w:sz="0" w:space="0" w:color="auto"/>
      </w:divBdr>
    </w:div>
    <w:div w:id="2121996808">
      <w:bodyDiv w:val="1"/>
      <w:marLeft w:val="0"/>
      <w:marRight w:val="0"/>
      <w:marTop w:val="0"/>
      <w:marBottom w:val="0"/>
      <w:divBdr>
        <w:top w:val="none" w:sz="0" w:space="0" w:color="auto"/>
        <w:left w:val="none" w:sz="0" w:space="0" w:color="auto"/>
        <w:bottom w:val="none" w:sz="0" w:space="0" w:color="auto"/>
        <w:right w:val="none" w:sz="0" w:space="0" w:color="auto"/>
      </w:divBdr>
    </w:div>
    <w:div w:id="2126849067">
      <w:bodyDiv w:val="1"/>
      <w:marLeft w:val="0"/>
      <w:marRight w:val="0"/>
      <w:marTop w:val="0"/>
      <w:marBottom w:val="0"/>
      <w:divBdr>
        <w:top w:val="none" w:sz="0" w:space="0" w:color="auto"/>
        <w:left w:val="none" w:sz="0" w:space="0" w:color="auto"/>
        <w:bottom w:val="none" w:sz="0" w:space="0" w:color="auto"/>
        <w:right w:val="none" w:sz="0" w:space="0" w:color="auto"/>
      </w:divBdr>
    </w:div>
    <w:div w:id="2134788082">
      <w:bodyDiv w:val="1"/>
      <w:marLeft w:val="0"/>
      <w:marRight w:val="0"/>
      <w:marTop w:val="0"/>
      <w:marBottom w:val="0"/>
      <w:divBdr>
        <w:top w:val="none" w:sz="0" w:space="0" w:color="auto"/>
        <w:left w:val="none" w:sz="0" w:space="0" w:color="auto"/>
        <w:bottom w:val="none" w:sz="0" w:space="0" w:color="auto"/>
        <w:right w:val="none" w:sz="0" w:space="0" w:color="auto"/>
      </w:divBdr>
    </w:div>
    <w:div w:id="214199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tenderned.nl"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8/08/relationships/commentsExtensible" Target="commentsExtensible.xml"/><Relationship Id="rId25" Type="http://schemas.microsoft.com/office/2011/relationships/people" Target="peop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comments" Target="comments.xm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4718F318045FD54E91AFCE45482468FF" ma:contentTypeVersion="5" ma:contentTypeDescription="" ma:contentTypeScope="" ma:versionID="1dd538f0042d1110964f4379e1a99a06">
  <xsd:schema xmlns:xsd="http://www.w3.org/2001/XMLSchema" xmlns:xs="http://www.w3.org/2001/XMLSchema" xmlns:p="http://schemas.microsoft.com/office/2006/metadata/properties" xmlns:ns2="d3a92735-4626-485d-b499-1eae95cc67aa" xmlns:ns3="cb61acce-0261-478c-aaa5-eab3f531936e" targetNamespace="http://schemas.microsoft.com/office/2006/metadata/properties" ma:root="true" ma:fieldsID="cee58617ebc742d50987bd3be6314cf4" ns2:_="" ns3:_="">
    <xsd:import namespace="d3a92735-4626-485d-b499-1eae95cc67aa"/>
    <xsd:import namespace="cb61acce-0261-478c-aaa5-eab3f531936e"/>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ab182ee-243d-4664-ad0d-a0d20b5b38a0}" ma:internalName="TaxCatchAll" ma:showField="CatchAllData" ma:web="cb61acce-0261-478c-aaa5-eab3f531936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ab182ee-243d-4664-ad0d-a0d20b5b38a0}" ma:internalName="TaxCatchAllLabel" ma:readOnly="true" ma:showField="CatchAllDataLabel" ma:web="cb61acce-0261-478c-aaa5-eab3f531936e">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1acce-0261-478c-aaa5-eab3f531936e"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3</Value>
      <Value>2</Value>
      <Value>1</Value>
    </TaxCatchAll>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Inkopen en aanbesteden roerende zaken en diensten</TermName>
          <TermId xmlns="http://schemas.microsoft.com/office/infopath/2007/PartnerControls">5e1ce6c5-4952-4e73-934f-477f183025c3</TermId>
        </TermInfo>
      </Terms>
    </h738996ce8684051a859fd28e4a09c17>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_dlc_DocId xmlns="cb61acce-0261-478c-aaa5-eab3f531936e">SVB-835931784-323</_dlc_DocId>
    <_dlc_DocIdUrl xmlns="cb61acce-0261-478c-aaa5-eab3f531936e">
      <Url>https://svbnl.sharepoint.com/sites/TAA-O-EAARBODienstverleningSVB-EA2023029/_layouts/15/DocIdRedir.aspx?ID=SVB-835931784-323</Url>
      <Description>SVB-835931784-323</Description>
    </_dlc_DocIdUrl>
  </documentManagement>
</p:properties>
</file>

<file path=customXml/itemProps1.xml><?xml version="1.0" encoding="utf-8"?>
<ds:datastoreItem xmlns:ds="http://schemas.openxmlformats.org/officeDocument/2006/customXml" ds:itemID="{654ECC20-E540-46AF-974A-BFE6D0B212DB}">
  <ds:schemaRefs>
    <ds:schemaRef ds:uri="http://schemas.openxmlformats.org/officeDocument/2006/bibliography"/>
  </ds:schemaRefs>
</ds:datastoreItem>
</file>

<file path=customXml/itemProps2.xml><?xml version="1.0" encoding="utf-8"?>
<ds:datastoreItem xmlns:ds="http://schemas.openxmlformats.org/officeDocument/2006/customXml" ds:itemID="{F85D7C3F-82D4-47E8-B480-D85112B3C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cb61acce-0261-478c-aaa5-eab3f5319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B7815C-2644-4F67-89AC-E287BB7F07AF}">
  <ds:schemaRefs>
    <ds:schemaRef ds:uri="http://schemas.microsoft.com/sharepoint/events"/>
  </ds:schemaRefs>
</ds:datastoreItem>
</file>

<file path=customXml/itemProps4.xml><?xml version="1.0" encoding="utf-8"?>
<ds:datastoreItem xmlns:ds="http://schemas.openxmlformats.org/officeDocument/2006/customXml" ds:itemID="{F4A0438D-0BB2-4F35-BBD2-E5BDA8790460}">
  <ds:schemaRefs>
    <ds:schemaRef ds:uri="Microsoft.SharePoint.Taxonomy.ContentTypeSync"/>
  </ds:schemaRefs>
</ds:datastoreItem>
</file>

<file path=customXml/itemProps5.xml><?xml version="1.0" encoding="utf-8"?>
<ds:datastoreItem xmlns:ds="http://schemas.openxmlformats.org/officeDocument/2006/customXml" ds:itemID="{2B8D1308-6505-4B26-A472-2209E0577878}">
  <ds:schemaRefs>
    <ds:schemaRef ds:uri="http://schemas.microsoft.com/sharepoint/v3/contenttype/forms"/>
  </ds:schemaRefs>
</ds:datastoreItem>
</file>

<file path=customXml/itemProps6.xml><?xml version="1.0" encoding="utf-8"?>
<ds:datastoreItem xmlns:ds="http://schemas.openxmlformats.org/officeDocument/2006/customXml" ds:itemID="{F8323A08-C16D-45F4-B20B-2D72AD2DF041}">
  <ds:schemaRefs>
    <ds:schemaRef ds:uri="http://schemas.microsoft.com/office/2006/metadata/properties"/>
    <ds:schemaRef ds:uri="http://schemas.microsoft.com/office/infopath/2007/PartnerControls"/>
    <ds:schemaRef ds:uri="d3a92735-4626-485d-b499-1eae95cc67aa"/>
    <ds:schemaRef ds:uri="cb61acce-0261-478c-aaa5-eab3f531936e"/>
  </ds:schemaRefs>
</ds:datastoreItem>
</file>

<file path=docMetadata/LabelInfo.xml><?xml version="1.0" encoding="utf-8"?>
<clbl:labelList xmlns:clbl="http://schemas.microsoft.com/office/2020/mipLabelMetadata">
  <clbl:label id="{7e2842e1-665b-484c-aece-8136836bf73a}" enabled="1" method="Privileged" siteId="{f6eb77fb-3a22-43b2-99fd-eb5d61fccc02}" contentBits="0" removed="0"/>
</clbl:labelList>
</file>

<file path=docProps/app.xml><?xml version="1.0" encoding="utf-8"?>
<Properties xmlns="http://schemas.openxmlformats.org/officeDocument/2006/extended-properties" xmlns:vt="http://schemas.openxmlformats.org/officeDocument/2006/docPropsVTypes">
  <Template>Normal</Template>
  <TotalTime>2194</TotalTime>
  <Pages>40</Pages>
  <Words>17313</Words>
  <Characters>95226</Characters>
  <Application>Microsoft Office Word</Application>
  <DocSecurity>0</DocSecurity>
  <Lines>793</Lines>
  <Paragraphs>224</Paragraphs>
  <ScaleCrop>false</ScaleCrop>
  <Company>Sociale Verzekeringsbank</Company>
  <LinksUpToDate>false</LinksUpToDate>
  <CharactersWithSpaces>112315</CharactersWithSpaces>
  <SharedDoc>false</SharedDoc>
  <HLinks>
    <vt:vector size="6" baseType="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Vragenformulier</dc:title>
  <dc:subject/>
  <dc:creator>Bert Calis</dc:creator>
  <cp:keywords/>
  <cp:lastModifiedBy>Gijzen, Irene (AV)</cp:lastModifiedBy>
  <cp:revision>1143</cp:revision>
  <cp:lastPrinted>2020-01-29T17:41:00Z</cp:lastPrinted>
  <dcterms:created xsi:type="dcterms:W3CDTF">2020-01-29T17:39:00Z</dcterms:created>
  <dcterms:modified xsi:type="dcterms:W3CDTF">2024-06-28T13:01:00Z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0x01010000DE4F45DB4E6C4C8455F1EC030BB93D004718F318045FD54E91AFCE45482468FF</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dlc_DocIdItemGuid">
    <vt:lpwstr>2b28ee98-6ab5-4169-aa0f-ec0ad0904392</vt:lpwstr>
  </property>
  <property fmtid="{D5CDD505-2E9C-101B-9397-08002B2CF9AE}" pid="11" name="Archiefvormer">
    <vt:lpwstr>1;#SVB|75f70ad2-9ad6-4557-b3c1-5a3bfe422971</vt:lpwstr>
  </property>
  <property fmtid="{D5CDD505-2E9C-101B-9397-08002B2CF9AE}" pid="12" name="Procestype">
    <vt:lpwstr>2;#Inkopen en aanbesteden roerende zaken en diensten|5e1ce6c5-4952-4e73-934f-477f183025c3</vt:lpwstr>
  </property>
  <property fmtid="{D5CDD505-2E9C-101B-9397-08002B2CF9AE}" pid="13" name="Organisatieonderdeel">
    <vt:lpwstr>3;#BV - Inkoop ＆ Contractmanagement|1da9cf87-2d48-4537-be0d-2f9aac8b4bc5</vt:lpwstr>
  </property>
</Properties>
</file>