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195D3" w14:textId="7A500652" w:rsidR="00566C26" w:rsidRDefault="00182086">
      <w:pPr>
        <w:spacing w:after="0" w:line="259" w:lineRule="auto"/>
        <w:ind w:left="55" w:firstLine="0"/>
        <w:jc w:val="center"/>
      </w:pPr>
      <w:r>
        <w:rPr>
          <w:noProof/>
        </w:rPr>
        <w:drawing>
          <wp:inline distT="0" distB="0" distL="0" distR="0" wp14:anchorId="6B0F6B40" wp14:editId="0F0F1E4C">
            <wp:extent cx="1289050" cy="601345"/>
            <wp:effectExtent l="0" t="0" r="6350" b="8255"/>
            <wp:docPr id="1" name="Afbeelding 1" descr="P:\Downloads\wijdemer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P:\Downloads\wijdemeren_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9050" cy="601345"/>
                    </a:xfrm>
                    <a:prstGeom prst="rect">
                      <a:avLst/>
                    </a:prstGeom>
                    <a:noFill/>
                    <a:ln>
                      <a:noFill/>
                    </a:ln>
                  </pic:spPr>
                </pic:pic>
              </a:graphicData>
            </a:graphic>
          </wp:inline>
        </w:drawing>
      </w:r>
    </w:p>
    <w:p w14:paraId="150DB30B" w14:textId="77777777" w:rsidR="00566C26" w:rsidRDefault="00210BCE">
      <w:pPr>
        <w:spacing w:after="0" w:line="259" w:lineRule="auto"/>
        <w:ind w:left="55" w:firstLine="0"/>
        <w:jc w:val="center"/>
      </w:pPr>
      <w:r>
        <w:rPr>
          <w:b/>
        </w:rPr>
        <w:t xml:space="preserve"> </w:t>
      </w:r>
    </w:p>
    <w:p w14:paraId="499A7C58" w14:textId="77777777" w:rsidR="00566C26" w:rsidRDefault="00210BCE">
      <w:pPr>
        <w:spacing w:after="0" w:line="259" w:lineRule="auto"/>
        <w:ind w:left="55" w:firstLine="0"/>
        <w:jc w:val="center"/>
      </w:pPr>
      <w:r>
        <w:rPr>
          <w:b/>
        </w:rPr>
        <w:t xml:space="preserve"> </w:t>
      </w:r>
    </w:p>
    <w:p w14:paraId="46A12385" w14:textId="77777777" w:rsidR="00566C26" w:rsidRDefault="00210BCE">
      <w:pPr>
        <w:spacing w:after="0" w:line="259" w:lineRule="auto"/>
        <w:ind w:left="16" w:right="2"/>
        <w:jc w:val="center"/>
      </w:pPr>
      <w:r>
        <w:rPr>
          <w:b/>
        </w:rPr>
        <w:t xml:space="preserve">OVEREENKOMST </w:t>
      </w:r>
    </w:p>
    <w:p w14:paraId="2EDC8035" w14:textId="77777777" w:rsidR="00566C26" w:rsidRDefault="00210BCE">
      <w:pPr>
        <w:spacing w:after="0" w:line="259" w:lineRule="auto"/>
        <w:ind w:left="55" w:firstLine="0"/>
        <w:jc w:val="center"/>
      </w:pPr>
      <w:r>
        <w:rPr>
          <w:b/>
        </w:rPr>
        <w:t xml:space="preserve"> </w:t>
      </w:r>
    </w:p>
    <w:p w14:paraId="5C2F3164" w14:textId="77777777" w:rsidR="00566C26" w:rsidRDefault="00210BCE">
      <w:pPr>
        <w:spacing w:after="0" w:line="259" w:lineRule="auto"/>
        <w:ind w:left="16"/>
        <w:jc w:val="center"/>
      </w:pPr>
      <w:r>
        <w:rPr>
          <w:b/>
        </w:rPr>
        <w:t xml:space="preserve">inzake </w:t>
      </w:r>
    </w:p>
    <w:p w14:paraId="1986B5C1" w14:textId="77777777" w:rsidR="00566C26" w:rsidRDefault="00210BCE">
      <w:pPr>
        <w:spacing w:after="0" w:line="259" w:lineRule="auto"/>
        <w:ind w:left="55" w:firstLine="0"/>
        <w:jc w:val="center"/>
      </w:pPr>
      <w:r>
        <w:rPr>
          <w:b/>
        </w:rPr>
        <w:t xml:space="preserve"> </w:t>
      </w:r>
    </w:p>
    <w:p w14:paraId="5FF75A38" w14:textId="77777777" w:rsidR="00566C26" w:rsidRDefault="00210BCE">
      <w:pPr>
        <w:spacing w:after="0" w:line="259" w:lineRule="auto"/>
        <w:ind w:left="0" w:right="1728" w:firstLine="0"/>
        <w:jc w:val="right"/>
      </w:pPr>
      <w:r>
        <w:rPr>
          <w:b/>
        </w:rPr>
        <w:t xml:space="preserve">Levering Standaard Software en Software Asset management </w:t>
      </w:r>
    </w:p>
    <w:p w14:paraId="2F4CFD85" w14:textId="77777777" w:rsidR="00566C26" w:rsidRDefault="00210BCE">
      <w:pPr>
        <w:spacing w:after="0" w:line="259" w:lineRule="auto"/>
        <w:ind w:left="55" w:firstLine="0"/>
        <w:jc w:val="center"/>
      </w:pPr>
      <w:r>
        <w:t xml:space="preserve"> </w:t>
      </w:r>
    </w:p>
    <w:p w14:paraId="37A6B5BA" w14:textId="77777777" w:rsidR="00566C26" w:rsidRDefault="00210BCE">
      <w:pPr>
        <w:spacing w:after="0" w:line="259" w:lineRule="auto"/>
        <w:jc w:val="center"/>
      </w:pPr>
      <w:r>
        <w:t xml:space="preserve">tussen </w:t>
      </w:r>
    </w:p>
    <w:p w14:paraId="11967551" w14:textId="77777777" w:rsidR="00566C26" w:rsidRDefault="00210BCE">
      <w:pPr>
        <w:spacing w:after="0" w:line="259" w:lineRule="auto"/>
        <w:ind w:left="55" w:firstLine="0"/>
        <w:jc w:val="center"/>
      </w:pPr>
      <w:r>
        <w:t xml:space="preserve"> </w:t>
      </w:r>
    </w:p>
    <w:p w14:paraId="541F689C" w14:textId="2A5228A8" w:rsidR="00566C26" w:rsidRDefault="008B3B3F" w:rsidP="008B3B3F">
      <w:pPr>
        <w:ind w:left="3046" w:firstLine="494"/>
      </w:pPr>
      <w:r>
        <w:t xml:space="preserve">de </w:t>
      </w:r>
      <w:r w:rsidR="00210BCE">
        <w:t xml:space="preserve">Gemeente </w:t>
      </w:r>
      <w:r>
        <w:t>Wijdemeren</w:t>
      </w:r>
      <w:r w:rsidR="00210BCE">
        <w:t xml:space="preserve"> </w:t>
      </w:r>
    </w:p>
    <w:p w14:paraId="53FD0DC0" w14:textId="77777777" w:rsidR="00566C26" w:rsidRDefault="00210BCE">
      <w:pPr>
        <w:spacing w:after="0" w:line="259" w:lineRule="auto"/>
        <w:ind w:left="55" w:firstLine="0"/>
        <w:jc w:val="center"/>
      </w:pPr>
      <w:r>
        <w:t xml:space="preserve"> </w:t>
      </w:r>
    </w:p>
    <w:p w14:paraId="2E0559DD" w14:textId="77777777" w:rsidR="00566C26" w:rsidRDefault="00210BCE">
      <w:pPr>
        <w:spacing w:after="0" w:line="259" w:lineRule="auto"/>
        <w:ind w:right="2"/>
        <w:jc w:val="center"/>
      </w:pPr>
      <w:r>
        <w:t xml:space="preserve">en </w:t>
      </w:r>
    </w:p>
    <w:p w14:paraId="1E554855" w14:textId="77777777" w:rsidR="00566C26" w:rsidRDefault="00210BCE">
      <w:pPr>
        <w:spacing w:after="0" w:line="259" w:lineRule="auto"/>
        <w:ind w:left="55" w:firstLine="0"/>
        <w:jc w:val="center"/>
      </w:pPr>
      <w:r>
        <w:t xml:space="preserve"> </w:t>
      </w:r>
    </w:p>
    <w:p w14:paraId="48C49E93" w14:textId="77777777" w:rsidR="00566C26" w:rsidRDefault="00210BCE">
      <w:pPr>
        <w:spacing w:after="0" w:line="259" w:lineRule="auto"/>
        <w:ind w:right="1"/>
        <w:jc w:val="center"/>
      </w:pPr>
      <w:r>
        <w:t xml:space="preserve">&lt;naam Leverancier&gt; </w:t>
      </w:r>
    </w:p>
    <w:p w14:paraId="3A0441FF" w14:textId="77777777" w:rsidR="00566C26" w:rsidRDefault="00210BCE">
      <w:pPr>
        <w:spacing w:after="0" w:line="259" w:lineRule="auto"/>
        <w:ind w:left="1" w:firstLine="0"/>
      </w:pPr>
      <w:r>
        <w:t xml:space="preserve"> </w:t>
      </w:r>
    </w:p>
    <w:p w14:paraId="5064B03F" w14:textId="77777777" w:rsidR="00566C26" w:rsidRDefault="00210BCE">
      <w:pPr>
        <w:spacing w:after="0" w:line="259" w:lineRule="auto"/>
        <w:ind w:left="1" w:firstLine="0"/>
      </w:pPr>
      <w:r>
        <w:t xml:space="preserve"> </w:t>
      </w:r>
    </w:p>
    <w:p w14:paraId="41CA4E35" w14:textId="77777777" w:rsidR="00566C26" w:rsidRDefault="00210BCE">
      <w:pPr>
        <w:spacing w:after="0" w:line="259" w:lineRule="auto"/>
        <w:ind w:left="1" w:firstLine="0"/>
      </w:pPr>
      <w:r>
        <w:t xml:space="preserve"> </w:t>
      </w:r>
    </w:p>
    <w:p w14:paraId="0927219F" w14:textId="77777777" w:rsidR="00566C26" w:rsidRDefault="00210BCE">
      <w:pPr>
        <w:spacing w:after="0" w:line="259" w:lineRule="auto"/>
        <w:ind w:left="1" w:firstLine="0"/>
      </w:pPr>
      <w:r>
        <w:t xml:space="preserve"> </w:t>
      </w:r>
    </w:p>
    <w:p w14:paraId="3D41867C" w14:textId="77777777" w:rsidR="00566C26" w:rsidRDefault="00210BCE">
      <w:pPr>
        <w:spacing w:after="0" w:line="259" w:lineRule="auto"/>
        <w:ind w:left="1" w:firstLine="0"/>
      </w:pPr>
      <w:r>
        <w:t xml:space="preserve"> </w:t>
      </w:r>
    </w:p>
    <w:p w14:paraId="15D125F5" w14:textId="77777777" w:rsidR="00566C26" w:rsidRDefault="00210BCE">
      <w:pPr>
        <w:spacing w:after="158" w:line="259" w:lineRule="auto"/>
        <w:ind w:left="1" w:firstLine="0"/>
      </w:pPr>
      <w:r>
        <w:t xml:space="preserve"> </w:t>
      </w:r>
    </w:p>
    <w:p w14:paraId="13A9D27E" w14:textId="77777777" w:rsidR="00566C26" w:rsidRDefault="00210BCE">
      <w:pPr>
        <w:spacing w:after="160" w:line="259" w:lineRule="auto"/>
        <w:ind w:left="1" w:firstLine="0"/>
      </w:pPr>
      <w:r>
        <w:t xml:space="preserve"> </w:t>
      </w:r>
    </w:p>
    <w:p w14:paraId="74FCDEDF" w14:textId="5602FD28" w:rsidR="008B3B3F" w:rsidRDefault="008B3B3F">
      <w:pPr>
        <w:spacing w:after="160" w:line="259" w:lineRule="auto"/>
        <w:ind w:left="0" w:firstLine="0"/>
      </w:pPr>
      <w:r>
        <w:br w:type="page"/>
      </w:r>
    </w:p>
    <w:p w14:paraId="1ECCE6B6" w14:textId="77777777" w:rsidR="00566C26" w:rsidRDefault="00210BCE">
      <w:pPr>
        <w:spacing w:after="0" w:line="259" w:lineRule="auto"/>
        <w:ind w:left="0" w:firstLine="0"/>
      </w:pPr>
      <w:r>
        <w:rPr>
          <w:noProof/>
        </w:rPr>
        <w:lastRenderedPageBreak/>
        <mc:AlternateContent>
          <mc:Choice Requires="wpg">
            <w:drawing>
              <wp:inline distT="0" distB="0" distL="0" distR="0" wp14:anchorId="3719C645" wp14:editId="72D80966">
                <wp:extent cx="1828800" cy="9144"/>
                <wp:effectExtent l="0" t="0" r="0" b="0"/>
                <wp:docPr id="7710" name="Group 7710"/>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10426" name="Shape 1042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710" style="width:144pt;height:0.719971pt;mso-position-horizontal-relative:char;mso-position-vertical-relative:line" coordsize="18288,91">
                <v:shape id="Shape 10427" style="position:absolute;width:18288;height:91;left:0;top:0;" coordsize="1828800,9144" path="m0,0l1828800,0l1828800,9144l0,9144l0,0">
                  <v:stroke weight="0pt" endcap="flat" joinstyle="miter" miterlimit="10" on="false" color="#000000" opacity="0"/>
                  <v:fill on="true" color="#000000"/>
                </v:shape>
              </v:group>
            </w:pict>
          </mc:Fallback>
        </mc:AlternateContent>
      </w:r>
      <w:r>
        <w:t xml:space="preserve"> </w:t>
      </w:r>
    </w:p>
    <w:p w14:paraId="35BB86FF" w14:textId="77777777" w:rsidR="00566C26" w:rsidRDefault="00210BCE">
      <w:pPr>
        <w:spacing w:after="170"/>
        <w:ind w:left="-3"/>
      </w:pPr>
      <w:r>
        <w:t xml:space="preserve">DE ONDERGETEKENDEN: </w:t>
      </w:r>
    </w:p>
    <w:p w14:paraId="7636A4EC" w14:textId="77777777" w:rsidR="00566C26" w:rsidRDefault="00210BCE">
      <w:pPr>
        <w:spacing w:after="0" w:line="259" w:lineRule="auto"/>
        <w:ind w:left="0" w:firstLine="0"/>
      </w:pPr>
      <w:r>
        <w:t xml:space="preserve"> </w:t>
      </w:r>
    </w:p>
    <w:p w14:paraId="2961EC18" w14:textId="67F7D04C" w:rsidR="00566C26" w:rsidRDefault="00210BCE">
      <w:pPr>
        <w:ind w:left="-3"/>
      </w:pPr>
      <w:r>
        <w:t xml:space="preserve">De gemeente </w:t>
      </w:r>
      <w:r w:rsidR="008B3B3F">
        <w:t>Wijdemeren</w:t>
      </w:r>
      <w:r>
        <w:t xml:space="preserve">, ten deze rechtsgeldig vertegenwoordigd door de Afdelingsmanager </w:t>
      </w:r>
      <w:r w:rsidR="008B3B3F">
        <w:t>ICT, de heer J. Linthout,</w:t>
      </w:r>
      <w:r>
        <w:t xml:space="preserve"> hierna te noemen: </w:t>
      </w:r>
      <w:r>
        <w:rPr>
          <w:u w:val="single" w:color="000000"/>
        </w:rPr>
        <w:t>Opdrachtgever</w:t>
      </w:r>
      <w:r>
        <w:t xml:space="preserve">  </w:t>
      </w:r>
    </w:p>
    <w:p w14:paraId="2CAB2006" w14:textId="77777777" w:rsidR="00566C26" w:rsidRDefault="00210BCE">
      <w:pPr>
        <w:spacing w:after="0" w:line="259" w:lineRule="auto"/>
        <w:ind w:left="0" w:firstLine="0"/>
      </w:pPr>
      <w:r>
        <w:t xml:space="preserve"> </w:t>
      </w:r>
    </w:p>
    <w:p w14:paraId="04BA5F8C" w14:textId="77777777" w:rsidR="00566C26" w:rsidRDefault="00210BCE">
      <w:pPr>
        <w:ind w:left="-3"/>
      </w:pPr>
      <w:r>
        <w:t xml:space="preserve">en </w:t>
      </w:r>
    </w:p>
    <w:p w14:paraId="7CF0263E" w14:textId="77777777" w:rsidR="00566C26" w:rsidRDefault="00210BCE">
      <w:pPr>
        <w:spacing w:after="0" w:line="259" w:lineRule="auto"/>
        <w:ind w:left="0" w:firstLine="0"/>
      </w:pPr>
      <w:r>
        <w:t xml:space="preserve"> </w:t>
      </w:r>
    </w:p>
    <w:p w14:paraId="23F8150E" w14:textId="77777777" w:rsidR="00566C26" w:rsidRDefault="00210BCE">
      <w:pPr>
        <w:ind w:left="-3"/>
      </w:pPr>
      <w:r>
        <w:t xml:space="preserve">&lt;naam en rechtsvorm Leverancier/Leverancier&gt;, gevestigd te &lt;adres en plaats&gt;, ten deze rechtsgeldig vertegenwoordigd door &lt;de heer/mevrouw&gt;, &lt;naam en functie&gt;, hierna te noemen: </w:t>
      </w:r>
      <w:r>
        <w:rPr>
          <w:u w:val="single" w:color="000000"/>
        </w:rPr>
        <w:t>Leverancier</w:t>
      </w:r>
      <w:r>
        <w:t xml:space="preserve"> </w:t>
      </w:r>
    </w:p>
    <w:p w14:paraId="7F4C8FBA" w14:textId="77777777" w:rsidR="00566C26" w:rsidRDefault="00210BCE">
      <w:pPr>
        <w:spacing w:after="0" w:line="259" w:lineRule="auto"/>
        <w:ind w:left="0" w:firstLine="0"/>
      </w:pPr>
      <w:r>
        <w:t xml:space="preserve"> </w:t>
      </w:r>
    </w:p>
    <w:p w14:paraId="3732C403" w14:textId="77777777" w:rsidR="00566C26" w:rsidRDefault="00210BCE">
      <w:pPr>
        <w:pStyle w:val="Kop1"/>
        <w:ind w:left="-3"/>
      </w:pPr>
      <w:r>
        <w:t xml:space="preserve">OF </w:t>
      </w:r>
    </w:p>
    <w:p w14:paraId="3196813B" w14:textId="77777777" w:rsidR="00566C26" w:rsidRDefault="00210BCE">
      <w:pPr>
        <w:ind w:left="-3" w:right="5238"/>
      </w:pPr>
      <w:r>
        <w:rPr>
          <w:color w:val="00B050"/>
        </w:rPr>
        <w:t xml:space="preserve">&lt;optioneel, bij combinatie&gt; </w:t>
      </w:r>
      <w:r>
        <w:t xml:space="preserve">de combinatie &lt;evt. naam&gt;, bestaande uit: </w:t>
      </w:r>
    </w:p>
    <w:p w14:paraId="75E87B9D" w14:textId="77777777" w:rsidR="00566C26" w:rsidRDefault="00210BCE">
      <w:pPr>
        <w:numPr>
          <w:ilvl w:val="0"/>
          <w:numId w:val="1"/>
        </w:numPr>
        <w:ind w:hanging="360"/>
      </w:pPr>
      <w:r>
        <w:t xml:space="preserve">&lt;naam en rechtsvorm </w:t>
      </w:r>
      <w:proofErr w:type="spellStart"/>
      <w:r>
        <w:t>combinant</w:t>
      </w:r>
      <w:proofErr w:type="spellEnd"/>
      <w:r>
        <w:t xml:space="preserve"> &gt;, gevestigd te &lt;adres + plaats&gt;, ten deze rechtsgeldig vertegenwoordigd door &lt;de heer/mevrouw&gt;, &lt;naam en functie&gt;,  </w:t>
      </w:r>
    </w:p>
    <w:p w14:paraId="72DB254D" w14:textId="77777777" w:rsidR="00566C26" w:rsidRDefault="00210BCE">
      <w:pPr>
        <w:spacing w:after="0" w:line="259" w:lineRule="auto"/>
        <w:ind w:left="1" w:firstLine="0"/>
      </w:pPr>
      <w:r>
        <w:t xml:space="preserve"> </w:t>
      </w:r>
    </w:p>
    <w:p w14:paraId="5C32F122" w14:textId="77777777" w:rsidR="00566C26" w:rsidRDefault="00210BCE">
      <w:pPr>
        <w:numPr>
          <w:ilvl w:val="0"/>
          <w:numId w:val="1"/>
        </w:numPr>
        <w:ind w:hanging="360"/>
      </w:pPr>
      <w:r>
        <w:t xml:space="preserve">&lt;naam en rechtsvorm </w:t>
      </w:r>
      <w:proofErr w:type="spellStart"/>
      <w:r>
        <w:t>combinant</w:t>
      </w:r>
      <w:proofErr w:type="spellEnd"/>
      <w:r>
        <w:t xml:space="preserve"> &gt;, gevestigd te &lt;adres + plaats&gt;, ten deze rechtsgeldig vertegenwoordigd door &lt;de heer/mevrouw&gt;, &lt;naam en functie&gt;,  </w:t>
      </w:r>
    </w:p>
    <w:p w14:paraId="2959906D" w14:textId="77777777" w:rsidR="00566C26" w:rsidRDefault="00210BCE">
      <w:pPr>
        <w:spacing w:after="0" w:line="259" w:lineRule="auto"/>
        <w:ind w:left="1" w:firstLine="0"/>
      </w:pPr>
      <w:r>
        <w:t xml:space="preserve"> </w:t>
      </w:r>
    </w:p>
    <w:p w14:paraId="6C066EBA" w14:textId="77777777" w:rsidR="00566C26" w:rsidRDefault="00210BCE">
      <w:pPr>
        <w:numPr>
          <w:ilvl w:val="0"/>
          <w:numId w:val="1"/>
        </w:numPr>
        <w:ind w:hanging="360"/>
      </w:pPr>
      <w:r>
        <w:t xml:space="preserve">&lt;naam en rechtsvorm </w:t>
      </w:r>
      <w:proofErr w:type="spellStart"/>
      <w:r>
        <w:t>combinant</w:t>
      </w:r>
      <w:proofErr w:type="spellEnd"/>
      <w:r>
        <w:t xml:space="preserve"> &gt;, gevestigd te &lt;adres + plaats&gt;, ten deze rechtsgeldig vertegenwoordigd door &lt;de heer/mevrouw&gt;, &lt;naam en functie&gt;,  etc. </w:t>
      </w:r>
    </w:p>
    <w:p w14:paraId="4DD2BA33" w14:textId="77777777" w:rsidR="00566C26" w:rsidRDefault="00210BCE">
      <w:pPr>
        <w:ind w:left="-3"/>
      </w:pPr>
      <w:r>
        <w:t xml:space="preserve">die ieder voor zich hoofdelijk aansprakelijk zijn voor de uit deze Overeenkomst voortvloeiende verplichtingen,  </w:t>
      </w:r>
    </w:p>
    <w:p w14:paraId="283E0E45" w14:textId="77777777" w:rsidR="00566C26" w:rsidRDefault="00210BCE">
      <w:pPr>
        <w:spacing w:after="0" w:line="259" w:lineRule="auto"/>
        <w:ind w:left="1" w:firstLine="0"/>
      </w:pPr>
      <w:r>
        <w:t xml:space="preserve"> </w:t>
      </w:r>
    </w:p>
    <w:p w14:paraId="6FB63B70" w14:textId="77777777" w:rsidR="00566C26" w:rsidRDefault="00210BCE">
      <w:pPr>
        <w:ind w:left="-3"/>
      </w:pPr>
      <w:r>
        <w:t>hierna te noemen :”</w:t>
      </w:r>
      <w:r>
        <w:rPr>
          <w:u w:val="single" w:color="000000"/>
        </w:rPr>
        <w:t>Leverancier</w:t>
      </w:r>
      <w:r>
        <w:t xml:space="preserve">” </w:t>
      </w:r>
    </w:p>
    <w:p w14:paraId="3D1337BE" w14:textId="77777777" w:rsidR="00566C26" w:rsidRDefault="00210BCE">
      <w:pPr>
        <w:spacing w:after="0" w:line="259" w:lineRule="auto"/>
        <w:ind w:left="0" w:firstLine="0"/>
      </w:pPr>
      <w:r>
        <w:t xml:space="preserve"> </w:t>
      </w:r>
    </w:p>
    <w:p w14:paraId="254E37D6" w14:textId="77777777" w:rsidR="00566C26" w:rsidRDefault="00210BCE">
      <w:pPr>
        <w:ind w:left="-3"/>
      </w:pPr>
      <w:r>
        <w:t>gezamenlijk aan te duiden als “</w:t>
      </w:r>
      <w:r>
        <w:rPr>
          <w:u w:val="single" w:color="000000"/>
        </w:rPr>
        <w:t>Partijen</w:t>
      </w:r>
      <w:r>
        <w:t xml:space="preserve">” </w:t>
      </w:r>
    </w:p>
    <w:p w14:paraId="44C0CEFB" w14:textId="77777777" w:rsidR="00566C26" w:rsidRDefault="00210BCE">
      <w:pPr>
        <w:spacing w:after="0" w:line="259" w:lineRule="auto"/>
        <w:ind w:left="0" w:firstLine="0"/>
      </w:pPr>
      <w:r>
        <w:t xml:space="preserve"> </w:t>
      </w:r>
    </w:p>
    <w:p w14:paraId="33D13C8A" w14:textId="77777777" w:rsidR="00566C26" w:rsidRDefault="00210BCE">
      <w:pPr>
        <w:spacing w:after="0" w:line="259" w:lineRule="auto"/>
        <w:ind w:left="0" w:firstLine="0"/>
      </w:pPr>
      <w:r>
        <w:t xml:space="preserve"> </w:t>
      </w:r>
    </w:p>
    <w:p w14:paraId="7D0C4D4D" w14:textId="77777777" w:rsidR="00566C26" w:rsidRDefault="00210BCE">
      <w:pPr>
        <w:ind w:left="-3"/>
      </w:pPr>
      <w:r>
        <w:t xml:space="preserve">OVERWEGENDE: </w:t>
      </w:r>
    </w:p>
    <w:p w14:paraId="5BFE74A3" w14:textId="77777777" w:rsidR="00566C26" w:rsidRDefault="00210BCE">
      <w:pPr>
        <w:spacing w:after="0" w:line="259" w:lineRule="auto"/>
        <w:ind w:left="0" w:firstLine="0"/>
      </w:pPr>
      <w:r>
        <w:t xml:space="preserve"> </w:t>
      </w:r>
    </w:p>
    <w:p w14:paraId="4BCD802F" w14:textId="77777777" w:rsidR="00566C26" w:rsidRDefault="00210BCE">
      <w:pPr>
        <w:numPr>
          <w:ilvl w:val="0"/>
          <w:numId w:val="2"/>
        </w:numPr>
        <w:ind w:hanging="360"/>
      </w:pPr>
      <w:r>
        <w:t xml:space="preserve">dat Opdrachtgever in het kader van de uitoefening van zijn taak behoefte heeft aan het beoogde gebruik van Standaardsoftware en Software Assent Management, een en ander zoals beschreven in de Aanbestedingsleidraad en zoals ten tijde van het sluiten van de Overeenkomst voor Leverancier bekend was of op grond van artikel 3 GIBIT voor Leverancier bekend behoorde te zijn, een en ander voor zover dat gebruik in onderhavige Overeenkomst niet uitdrukkelijk is uitgesloten of beperkt; </w:t>
      </w:r>
    </w:p>
    <w:p w14:paraId="25BB654A" w14:textId="77777777" w:rsidR="00566C26" w:rsidRDefault="00210BCE">
      <w:pPr>
        <w:spacing w:after="0" w:line="259" w:lineRule="auto"/>
        <w:ind w:left="360" w:firstLine="0"/>
      </w:pPr>
      <w:r>
        <w:t xml:space="preserve"> </w:t>
      </w:r>
    </w:p>
    <w:p w14:paraId="21299609" w14:textId="77777777" w:rsidR="00566C26" w:rsidRDefault="00210BCE">
      <w:pPr>
        <w:numPr>
          <w:ilvl w:val="0"/>
          <w:numId w:val="2"/>
        </w:numPr>
        <w:ind w:hanging="360"/>
      </w:pPr>
      <w:r>
        <w:t xml:space="preserve">dat Opdrachtgever in verband met hetgeen hiervoor is overwogen een Openbare Europese Aanbesteding heeft gehouden, die op @@@ is gepubliceerd op </w:t>
      </w:r>
      <w:proofErr w:type="spellStart"/>
      <w:r>
        <w:t>TenderNed</w:t>
      </w:r>
      <w:proofErr w:type="spellEnd"/>
      <w:r>
        <w:t xml:space="preserve"> met de daarbij behorende documentatie, onder toepassing van de Aanbestedingswet 2012; </w:t>
      </w:r>
    </w:p>
    <w:p w14:paraId="536D9C0E" w14:textId="77777777" w:rsidR="00566C26" w:rsidRDefault="00210BCE">
      <w:pPr>
        <w:spacing w:after="0" w:line="259" w:lineRule="auto"/>
        <w:ind w:left="0" w:firstLine="0"/>
      </w:pPr>
      <w:r>
        <w:t xml:space="preserve"> </w:t>
      </w:r>
    </w:p>
    <w:p w14:paraId="2F089530" w14:textId="77777777" w:rsidR="00566C26" w:rsidRDefault="00210BCE">
      <w:pPr>
        <w:numPr>
          <w:ilvl w:val="0"/>
          <w:numId w:val="2"/>
        </w:numPr>
        <w:ind w:hanging="360"/>
      </w:pPr>
      <w:r>
        <w:t xml:space="preserve">dat Leverancier zich daarbij in voldoende mate op de hoogte heeft gesteld van wat Opdrachtgever met de opdracht wil bereiken; </w:t>
      </w:r>
    </w:p>
    <w:p w14:paraId="77500C94" w14:textId="77777777" w:rsidR="00566C26" w:rsidRDefault="00210BCE">
      <w:pPr>
        <w:spacing w:after="0" w:line="259" w:lineRule="auto"/>
        <w:ind w:left="360" w:firstLine="0"/>
      </w:pPr>
      <w:r>
        <w:t xml:space="preserve"> </w:t>
      </w:r>
    </w:p>
    <w:p w14:paraId="54FF882B" w14:textId="77777777" w:rsidR="00566C26" w:rsidRDefault="00210BCE">
      <w:pPr>
        <w:numPr>
          <w:ilvl w:val="0"/>
          <w:numId w:val="2"/>
        </w:numPr>
        <w:ind w:hanging="360"/>
      </w:pPr>
      <w:r>
        <w:t xml:space="preserve">dat Leverancier op @@@ een offerte heeft uitgebracht (kenmerk: @@@); </w:t>
      </w:r>
    </w:p>
    <w:p w14:paraId="6A17C3F1" w14:textId="77777777" w:rsidR="00566C26" w:rsidRDefault="00210BCE">
      <w:pPr>
        <w:spacing w:after="0" w:line="259" w:lineRule="auto"/>
        <w:ind w:left="720" w:firstLine="0"/>
      </w:pPr>
      <w:r>
        <w:t xml:space="preserve"> </w:t>
      </w:r>
    </w:p>
    <w:p w14:paraId="2CC4EB17" w14:textId="77777777" w:rsidR="00566C26" w:rsidRDefault="00210BCE">
      <w:pPr>
        <w:numPr>
          <w:ilvl w:val="0"/>
          <w:numId w:val="2"/>
        </w:numPr>
        <w:ind w:hanging="360"/>
      </w:pPr>
      <w:r>
        <w:lastRenderedPageBreak/>
        <w:t xml:space="preserve">dat de opdracht aan Leverancier is gegund bij brief van &lt;@@@&gt;; </w:t>
      </w:r>
    </w:p>
    <w:p w14:paraId="197B9279" w14:textId="77777777" w:rsidR="00566C26" w:rsidRDefault="00210BCE">
      <w:pPr>
        <w:spacing w:after="0" w:line="259" w:lineRule="auto"/>
        <w:ind w:left="720" w:firstLine="0"/>
      </w:pPr>
      <w:r>
        <w:t xml:space="preserve"> </w:t>
      </w:r>
    </w:p>
    <w:p w14:paraId="34AED984" w14:textId="77777777" w:rsidR="00566C26" w:rsidRDefault="00210BCE">
      <w:pPr>
        <w:numPr>
          <w:ilvl w:val="0"/>
          <w:numId w:val="2"/>
        </w:numPr>
        <w:ind w:hanging="360"/>
      </w:pPr>
      <w:r>
        <w:t xml:space="preserve">dat Partijen hun afspraken wensen vast te leggen in deze Overeenkomst, </w:t>
      </w:r>
    </w:p>
    <w:p w14:paraId="32DB6137" w14:textId="77777777" w:rsidR="00566C26" w:rsidRDefault="00210BCE">
      <w:pPr>
        <w:spacing w:after="158" w:line="259" w:lineRule="auto"/>
        <w:ind w:left="721" w:firstLine="0"/>
      </w:pPr>
      <w:r>
        <w:t xml:space="preserve"> </w:t>
      </w:r>
    </w:p>
    <w:p w14:paraId="252D40AA" w14:textId="77777777" w:rsidR="00566C26" w:rsidRDefault="00210BCE">
      <w:pPr>
        <w:ind w:left="-3"/>
      </w:pPr>
      <w:r>
        <w:t xml:space="preserve">KOMEN OVEREEN ALS VOLGT: </w:t>
      </w:r>
    </w:p>
    <w:p w14:paraId="541690C0" w14:textId="77777777" w:rsidR="00566C26" w:rsidRDefault="00210BCE">
      <w:pPr>
        <w:spacing w:after="0" w:line="259" w:lineRule="auto"/>
        <w:ind w:left="1" w:firstLine="0"/>
      </w:pPr>
      <w:r>
        <w:t xml:space="preserve"> </w:t>
      </w:r>
    </w:p>
    <w:p w14:paraId="00BBEB2C" w14:textId="77777777" w:rsidR="00566C26" w:rsidRDefault="00210BCE">
      <w:pPr>
        <w:pStyle w:val="Kop1"/>
        <w:tabs>
          <w:tab w:val="center" w:pos="1885"/>
        </w:tabs>
        <w:ind w:left="-13" w:firstLine="0"/>
      </w:pPr>
      <w:r>
        <w:t xml:space="preserve">Artikel 1 </w:t>
      </w:r>
      <w:r>
        <w:tab/>
        <w:t xml:space="preserve">Begrippen </w:t>
      </w:r>
    </w:p>
    <w:p w14:paraId="4439AD28" w14:textId="77777777" w:rsidR="00566C26" w:rsidRDefault="00210BCE">
      <w:pPr>
        <w:spacing w:after="0" w:line="259" w:lineRule="auto"/>
        <w:ind w:left="1" w:firstLine="0"/>
      </w:pPr>
      <w:r>
        <w:t xml:space="preserve"> </w:t>
      </w:r>
    </w:p>
    <w:p w14:paraId="73B4BDE2" w14:textId="77777777" w:rsidR="00566C26" w:rsidRDefault="00210BCE">
      <w:pPr>
        <w:ind w:left="-3"/>
      </w:pPr>
      <w:r>
        <w:t xml:space="preserve">In deze Overeenkomst wordt een aantal begrippen met een beginhoofdletter gebruikt. Aan deze begrippen komt de betekenis toe die hieraan wordt gegeven in artikel 1 van de GIBIT. Begrippen die niet worden genoemd in artikel 1 van de GIBIT, komt de betekenis toe als opgenomen in de Begrippenlijst van de Aanbestedingsleidraad.  </w:t>
      </w:r>
    </w:p>
    <w:p w14:paraId="77E5710C" w14:textId="77777777" w:rsidR="00566C26" w:rsidRDefault="00210BCE">
      <w:pPr>
        <w:spacing w:after="0" w:line="259" w:lineRule="auto"/>
        <w:ind w:left="0" w:firstLine="0"/>
      </w:pPr>
      <w:r>
        <w:t xml:space="preserve"> </w:t>
      </w:r>
    </w:p>
    <w:p w14:paraId="382ED391" w14:textId="77777777" w:rsidR="00566C26" w:rsidRDefault="00210BCE">
      <w:pPr>
        <w:pStyle w:val="Kop1"/>
        <w:tabs>
          <w:tab w:val="center" w:pos="2889"/>
        </w:tabs>
        <w:ind w:left="-13" w:firstLine="0"/>
      </w:pPr>
      <w:r>
        <w:t xml:space="preserve">Artikel 2 </w:t>
      </w:r>
      <w:r>
        <w:tab/>
        <w:t xml:space="preserve">Voorwerp van de overeenkomst </w:t>
      </w:r>
    </w:p>
    <w:p w14:paraId="77774567" w14:textId="77777777" w:rsidR="00566C26" w:rsidRDefault="00210BCE">
      <w:pPr>
        <w:spacing w:after="0" w:line="259" w:lineRule="auto"/>
        <w:ind w:left="0" w:firstLine="0"/>
      </w:pPr>
      <w:r>
        <w:t xml:space="preserve"> </w:t>
      </w:r>
    </w:p>
    <w:p w14:paraId="35AE778E" w14:textId="77777777" w:rsidR="00566C26" w:rsidRDefault="00210BCE">
      <w:pPr>
        <w:numPr>
          <w:ilvl w:val="0"/>
          <w:numId w:val="3"/>
        </w:numPr>
        <w:ind w:hanging="360"/>
      </w:pPr>
      <w:r>
        <w:t xml:space="preserve">Opdrachtgever verleent aan Leverancier opdracht tot het leveren van de ICT Prestatie, zoals beschreven in:  </w:t>
      </w:r>
    </w:p>
    <w:p w14:paraId="012D553C" w14:textId="77777777" w:rsidR="00566C26" w:rsidRDefault="00210BCE">
      <w:pPr>
        <w:ind w:left="730"/>
      </w:pPr>
      <w:r>
        <w:rPr>
          <w:rFonts w:ascii="Segoe UI Symbol" w:eastAsia="Segoe UI Symbol" w:hAnsi="Segoe UI Symbol" w:cs="Segoe UI Symbol"/>
        </w:rPr>
        <w:t>−</w:t>
      </w:r>
      <w:r>
        <w:rPr>
          <w:rFonts w:ascii="Arial" w:eastAsia="Arial" w:hAnsi="Arial" w:cs="Arial"/>
        </w:rPr>
        <w:t xml:space="preserve"> </w:t>
      </w:r>
      <w:r>
        <w:t xml:space="preserve">de Aanbestedingsleidraad, zoals gewijzigd door/in de Nota van Inlichtingen d.d. &lt;@@&gt; </w:t>
      </w:r>
    </w:p>
    <w:p w14:paraId="432B9FAF" w14:textId="77777777" w:rsidR="00566C26" w:rsidRDefault="00210BCE">
      <w:pPr>
        <w:ind w:left="730"/>
      </w:pPr>
      <w:r>
        <w:rPr>
          <w:rFonts w:ascii="Segoe UI Symbol" w:eastAsia="Segoe UI Symbol" w:hAnsi="Segoe UI Symbol" w:cs="Segoe UI Symbol"/>
        </w:rPr>
        <w:t>−</w:t>
      </w:r>
      <w:r>
        <w:rPr>
          <w:rFonts w:ascii="Arial" w:eastAsia="Arial" w:hAnsi="Arial" w:cs="Arial"/>
        </w:rPr>
        <w:t xml:space="preserve"> </w:t>
      </w:r>
      <w:r>
        <w:t xml:space="preserve">deze Overeenkomst </w:t>
      </w:r>
    </w:p>
    <w:p w14:paraId="7B99E1F3" w14:textId="52FCBC5C" w:rsidR="00566C26" w:rsidRDefault="00210BCE">
      <w:pPr>
        <w:ind w:left="730"/>
      </w:pPr>
      <w:r>
        <w:rPr>
          <w:rFonts w:ascii="Segoe UI Symbol" w:eastAsia="Segoe UI Symbol" w:hAnsi="Segoe UI Symbol" w:cs="Segoe UI Symbol"/>
        </w:rPr>
        <w:t>−</w:t>
      </w:r>
      <w:r>
        <w:rPr>
          <w:rFonts w:ascii="Arial" w:eastAsia="Arial" w:hAnsi="Arial" w:cs="Arial"/>
        </w:rPr>
        <w:t xml:space="preserve"> </w:t>
      </w:r>
      <w:r>
        <w:t>de GIBIT (versie 202</w:t>
      </w:r>
      <w:r w:rsidR="008B3B3F">
        <w:t>3</w:t>
      </w:r>
      <w:r>
        <w:t xml:space="preserve">) </w:t>
      </w:r>
    </w:p>
    <w:p w14:paraId="597E29BA" w14:textId="77777777" w:rsidR="00566C26" w:rsidRDefault="00210BCE">
      <w:pPr>
        <w:ind w:left="730"/>
      </w:pPr>
      <w:r>
        <w:rPr>
          <w:rFonts w:ascii="Segoe UI Symbol" w:eastAsia="Segoe UI Symbol" w:hAnsi="Segoe UI Symbol" w:cs="Segoe UI Symbol"/>
        </w:rPr>
        <w:t>−</w:t>
      </w:r>
      <w:r>
        <w:rPr>
          <w:rFonts w:ascii="Arial" w:eastAsia="Arial" w:hAnsi="Arial" w:cs="Arial"/>
        </w:rPr>
        <w:t xml:space="preserve"> </w:t>
      </w:r>
      <w:r>
        <w:t xml:space="preserve">de offerte van Leverancier </w:t>
      </w:r>
    </w:p>
    <w:p w14:paraId="5813A78D" w14:textId="44F976FE" w:rsidR="00566C26" w:rsidRDefault="00210BCE" w:rsidP="008B3B3F">
      <w:pPr>
        <w:ind w:left="730" w:right="2742" w:firstLine="0"/>
      </w:pPr>
      <w:r w:rsidRPr="003C7DC0">
        <w:rPr>
          <w:rFonts w:ascii="Segoe UI Symbol" w:eastAsia="Segoe UI Symbol" w:hAnsi="Segoe UI Symbol" w:cs="Segoe UI Symbol"/>
        </w:rPr>
        <w:t>−</w:t>
      </w:r>
      <w:r w:rsidRPr="003C7DC0">
        <w:rPr>
          <w:rFonts w:ascii="Arial" w:eastAsia="Arial" w:hAnsi="Arial" w:cs="Arial"/>
        </w:rPr>
        <w:t xml:space="preserve"> </w:t>
      </w:r>
      <w:r w:rsidRPr="003C7DC0">
        <w:t>Bestelproces en vastlegging van Nadere Opdrachten welke</w:t>
      </w:r>
      <w:r w:rsidR="008B3B3F" w:rsidRPr="003C7DC0">
        <w:t xml:space="preserve">   op</w:t>
      </w:r>
      <w:r w:rsidRPr="003C7DC0">
        <w:t xml:space="preserve">dracht Leverancier bij deze </w:t>
      </w:r>
      <w:commentRangeStart w:id="0"/>
      <w:r w:rsidRPr="003C7DC0">
        <w:t>aanvaardt</w:t>
      </w:r>
      <w:commentRangeEnd w:id="0"/>
      <w:r w:rsidR="008B3B3F" w:rsidRPr="003C7DC0">
        <w:rPr>
          <w:rStyle w:val="Verwijzingopmerking"/>
        </w:rPr>
        <w:commentReference w:id="0"/>
      </w:r>
      <w:r w:rsidRPr="003C7DC0">
        <w:t>.</w:t>
      </w:r>
      <w:r>
        <w:t xml:space="preserve"> </w:t>
      </w:r>
    </w:p>
    <w:p w14:paraId="050FA40B" w14:textId="77777777" w:rsidR="00566C26" w:rsidRDefault="00210BCE">
      <w:pPr>
        <w:spacing w:after="0" w:line="259" w:lineRule="auto"/>
        <w:ind w:left="0" w:firstLine="0"/>
      </w:pPr>
      <w:r>
        <w:t xml:space="preserve"> </w:t>
      </w:r>
    </w:p>
    <w:p w14:paraId="098C3406" w14:textId="77777777" w:rsidR="008B3B3F" w:rsidRDefault="00210BCE">
      <w:pPr>
        <w:numPr>
          <w:ilvl w:val="0"/>
          <w:numId w:val="3"/>
        </w:numPr>
        <w:ind w:hanging="360"/>
      </w:pPr>
      <w:r>
        <w:t xml:space="preserve">De volgende Bijlagen maken integraal onderdeel uit van deze Overeenkomst: </w:t>
      </w:r>
    </w:p>
    <w:p w14:paraId="4098EF77" w14:textId="77777777" w:rsidR="008B3B3F" w:rsidRDefault="00210BCE" w:rsidP="008B3B3F">
      <w:pPr>
        <w:ind w:left="360" w:firstLine="0"/>
      </w:pPr>
      <w:r>
        <w:t xml:space="preserve">Bijlage 1 Aanbestedingsleidraad inclusief Nota van Inlichtingen d.d. &lt;@@@&gt; </w:t>
      </w:r>
    </w:p>
    <w:p w14:paraId="713A9463" w14:textId="6FB30B07" w:rsidR="00566C26" w:rsidRDefault="00210BCE">
      <w:pPr>
        <w:tabs>
          <w:tab w:val="center" w:pos="738"/>
          <w:tab w:val="center" w:pos="2261"/>
        </w:tabs>
        <w:ind w:left="0" w:firstLine="0"/>
      </w:pPr>
      <w:r>
        <w:tab/>
      </w:r>
      <w:r w:rsidR="008B3B3F">
        <w:t xml:space="preserve">       </w:t>
      </w:r>
      <w:r>
        <w:t xml:space="preserve">Bijlage </w:t>
      </w:r>
      <w:r w:rsidR="008B3B3F">
        <w:t>2:</w:t>
      </w:r>
      <w:r>
        <w:t xml:space="preserve"> GIBIT (versie 202</w:t>
      </w:r>
      <w:r w:rsidR="008B3B3F">
        <w:t>3</w:t>
      </w:r>
      <w:r>
        <w:t xml:space="preserve">) </w:t>
      </w:r>
    </w:p>
    <w:p w14:paraId="6F5B846F" w14:textId="36305A8D" w:rsidR="00566C26" w:rsidRDefault="00210BCE">
      <w:pPr>
        <w:tabs>
          <w:tab w:val="center" w:pos="756"/>
          <w:tab w:val="center" w:pos="3791"/>
        </w:tabs>
        <w:spacing w:after="10" w:line="259" w:lineRule="auto"/>
        <w:ind w:left="0" w:firstLine="0"/>
      </w:pPr>
      <w:r>
        <w:tab/>
      </w:r>
      <w:r>
        <w:rPr>
          <w:rFonts w:ascii="Verdana" w:eastAsia="Verdana" w:hAnsi="Verdana" w:cs="Verdana"/>
          <w:sz w:val="18"/>
        </w:rPr>
        <w:t>Bijlage</w:t>
      </w:r>
      <w:r w:rsidR="008B3B3F">
        <w:rPr>
          <w:rFonts w:ascii="Verdana" w:eastAsia="Verdana" w:hAnsi="Verdana" w:cs="Verdana"/>
          <w:sz w:val="18"/>
        </w:rPr>
        <w:t xml:space="preserve"> 3</w:t>
      </w:r>
      <w:r>
        <w:rPr>
          <w:rFonts w:ascii="Verdana" w:eastAsia="Verdana" w:hAnsi="Verdana" w:cs="Verdana"/>
          <w:sz w:val="18"/>
        </w:rPr>
        <w:t xml:space="preserve"> </w:t>
      </w:r>
      <w:r>
        <w:rPr>
          <w:rFonts w:ascii="Verdana" w:eastAsia="Verdana" w:hAnsi="Verdana" w:cs="Verdana"/>
          <w:sz w:val="18"/>
        </w:rPr>
        <w:tab/>
        <w:t xml:space="preserve">Het verslag van het Verificatiegesprek d.d. </w:t>
      </w:r>
      <w:r>
        <w:t xml:space="preserve">&lt;@@@&gt;  </w:t>
      </w:r>
      <w:r w:rsidR="008B3B3F">
        <w:t>(optioneel)</w:t>
      </w:r>
    </w:p>
    <w:p w14:paraId="1B9BFD9E" w14:textId="698A12FF" w:rsidR="008B3B3F" w:rsidRDefault="00210BCE">
      <w:pPr>
        <w:ind w:left="370" w:right="1904"/>
      </w:pPr>
      <w:r>
        <w:t xml:space="preserve">Bijlage </w:t>
      </w:r>
      <w:r w:rsidR="008B3B3F">
        <w:t xml:space="preserve">4: </w:t>
      </w:r>
      <w:r>
        <w:t xml:space="preserve">Offerte van Leverancier d.d. &lt;datum&gt;, kenmerk &lt;@@@&gt; </w:t>
      </w:r>
    </w:p>
    <w:p w14:paraId="24F49AE0" w14:textId="7E99940E" w:rsidR="00566C26" w:rsidRDefault="00210BCE">
      <w:pPr>
        <w:ind w:left="370" w:right="1904"/>
      </w:pPr>
      <w:r>
        <w:t xml:space="preserve">Bijlage </w:t>
      </w:r>
      <w:r w:rsidR="008B3B3F">
        <w:t>5</w:t>
      </w:r>
      <w:r>
        <w:t xml:space="preserve">:  Bestelproces en vastlegging van Nadere Opdrachten </w:t>
      </w:r>
      <w:r w:rsidR="008B3B3F">
        <w:t>(leveren standaard software par 4.2.3</w:t>
      </w:r>
      <w:r>
        <w:t>)</w:t>
      </w:r>
      <w:r w:rsidR="008B3B3F">
        <w:t>.</w:t>
      </w:r>
    </w:p>
    <w:p w14:paraId="56E6434A" w14:textId="77777777" w:rsidR="00566C26" w:rsidRDefault="00210BCE">
      <w:pPr>
        <w:spacing w:after="0" w:line="259" w:lineRule="auto"/>
        <w:ind w:left="720" w:firstLine="0"/>
      </w:pPr>
      <w:r>
        <w:t xml:space="preserve"> </w:t>
      </w:r>
    </w:p>
    <w:p w14:paraId="5AB04566" w14:textId="77777777" w:rsidR="00566C26" w:rsidRDefault="00210BCE">
      <w:pPr>
        <w:numPr>
          <w:ilvl w:val="0"/>
          <w:numId w:val="3"/>
        </w:numPr>
        <w:ind w:hanging="360"/>
      </w:pPr>
      <w:r>
        <w:t xml:space="preserve">De in het eerste lid bedoelde activiteiten zullen plaatsvinden onder de voorwaarden als beschreven in deze Overeenkomst en de hierin genoemde bijlagen (hierna gezamenlijk: “de Overeenkomst”). </w:t>
      </w:r>
    </w:p>
    <w:p w14:paraId="376339E4" w14:textId="77777777" w:rsidR="00566C26" w:rsidRDefault="00210BCE">
      <w:pPr>
        <w:spacing w:after="0" w:line="259" w:lineRule="auto"/>
        <w:ind w:left="1" w:firstLine="0"/>
      </w:pPr>
      <w:r>
        <w:t xml:space="preserve"> </w:t>
      </w:r>
    </w:p>
    <w:p w14:paraId="74B09F84" w14:textId="77777777" w:rsidR="00566C26" w:rsidRDefault="00210BCE">
      <w:pPr>
        <w:numPr>
          <w:ilvl w:val="0"/>
          <w:numId w:val="3"/>
        </w:numPr>
        <w:ind w:hanging="360"/>
      </w:pPr>
      <w:r>
        <w:t xml:space="preserve">In geval van strijdigheid tussen deze Overeenkomst en een of meer van de in het vorige lid genoemde bijlagen, prevaleert het gestelde in de Overeenkomst en voor het overige prevaleert het eerder genoemde document boven het later genoemde, met dien verstande dat de Nota van Inlichtingen prevaleert boven de Aanbestedingsleidraad waarbij de laatstgenoemde Nota van Inlichtingen prevaleert boven de eerste. </w:t>
      </w:r>
    </w:p>
    <w:p w14:paraId="36E473EE" w14:textId="77777777" w:rsidR="00566C26" w:rsidRDefault="00210BCE">
      <w:pPr>
        <w:spacing w:after="0" w:line="259" w:lineRule="auto"/>
        <w:ind w:left="360" w:firstLine="0"/>
      </w:pPr>
      <w:r>
        <w:t xml:space="preserve"> </w:t>
      </w:r>
    </w:p>
    <w:p w14:paraId="7540375E" w14:textId="77777777" w:rsidR="00566C26" w:rsidRDefault="00210BCE">
      <w:pPr>
        <w:numPr>
          <w:ilvl w:val="0"/>
          <w:numId w:val="3"/>
        </w:numPr>
        <w:ind w:hanging="360"/>
      </w:pPr>
      <w:r>
        <w:t xml:space="preserve">Nadere Opdrachten in het kader van deze Overeenkomst, wijzigingen van deze Overeenkomst of aanvullingen daarop worden eerst rechtsgeldig en bindend voor Partijen, nadat zij schriftelijk tussen Opdrachtgever en Leverancier zijn overeen gekomen.  </w:t>
      </w:r>
    </w:p>
    <w:p w14:paraId="3B98FD0C" w14:textId="77777777" w:rsidR="00566C26" w:rsidRDefault="00210BCE">
      <w:pPr>
        <w:spacing w:after="0" w:line="259" w:lineRule="auto"/>
        <w:ind w:left="720" w:firstLine="0"/>
      </w:pPr>
      <w:r>
        <w:t xml:space="preserve"> </w:t>
      </w:r>
    </w:p>
    <w:p w14:paraId="77307E69" w14:textId="77777777" w:rsidR="00566C26" w:rsidRDefault="00210BCE">
      <w:pPr>
        <w:numPr>
          <w:ilvl w:val="0"/>
          <w:numId w:val="3"/>
        </w:numPr>
        <w:ind w:hanging="360"/>
      </w:pPr>
      <w:r>
        <w:t xml:space="preserve">Op deze Overeenkomst zijn uitsluitend van toepassing de GIBIT (versie 2020), zoals bijgesloten als bijlage, voor zover daar bij deze Overeenkomst of in het kader van een Nadere Overeenkomst </w:t>
      </w:r>
      <w:r>
        <w:lastRenderedPageBreak/>
        <w:t xml:space="preserve">niet van wordt afgeweken. Leverancier verklaart een exemplaar van de GIBIT (versie 2020) te hebben ontvangen. </w:t>
      </w:r>
    </w:p>
    <w:p w14:paraId="1A6E862C" w14:textId="77777777" w:rsidR="00566C26" w:rsidRDefault="00210BCE">
      <w:pPr>
        <w:spacing w:after="0" w:line="259" w:lineRule="auto"/>
        <w:ind w:left="720" w:firstLine="0"/>
      </w:pPr>
      <w:r>
        <w:t xml:space="preserve"> </w:t>
      </w:r>
    </w:p>
    <w:p w14:paraId="1D1DFB90" w14:textId="77777777" w:rsidR="00566C26" w:rsidRDefault="00210BCE">
      <w:pPr>
        <w:numPr>
          <w:ilvl w:val="0"/>
          <w:numId w:val="3"/>
        </w:numPr>
        <w:ind w:hanging="360"/>
      </w:pPr>
      <w:r>
        <w:t xml:space="preserve">De toepasselijkheid van (eventuele) algemene en bijzondere voorwaarden van Leverancier is uitdrukkelijk uitgesloten, tenzij de Leverancier aan toont dat uitvoering van een Nadere Overeenkomst onder de GIBIT 2020 praktisch onmogelijk is. In dat geval kan de Opdrachtgever besluiten om in te stemmen met de toepasselijkheid van andere voorwaarden, specifiek voor de betreffende Nadere Overeenkomst. Dit wordt alsdan schriftelijk in de betreffende Nadere Overeenkomst vastgelegd.  </w:t>
      </w:r>
    </w:p>
    <w:p w14:paraId="224871EC" w14:textId="77777777" w:rsidR="00566C26" w:rsidRDefault="00210BCE">
      <w:pPr>
        <w:spacing w:after="0" w:line="259" w:lineRule="auto"/>
        <w:ind w:left="0" w:firstLine="0"/>
      </w:pPr>
      <w:r>
        <w:t xml:space="preserve"> </w:t>
      </w:r>
    </w:p>
    <w:p w14:paraId="50471D76" w14:textId="77777777" w:rsidR="00566C26" w:rsidRDefault="00210BCE">
      <w:pPr>
        <w:pStyle w:val="Kop1"/>
        <w:tabs>
          <w:tab w:val="center" w:pos="1984"/>
        </w:tabs>
        <w:ind w:left="-13" w:firstLine="0"/>
      </w:pPr>
      <w:r>
        <w:t xml:space="preserve">Artikel 3 </w:t>
      </w:r>
      <w:r>
        <w:tab/>
        <w:t xml:space="preserve">Specificaties </w:t>
      </w:r>
    </w:p>
    <w:p w14:paraId="53421095" w14:textId="77777777" w:rsidR="00566C26" w:rsidRDefault="00210BCE">
      <w:pPr>
        <w:spacing w:after="0" w:line="259" w:lineRule="auto"/>
        <w:ind w:left="0" w:firstLine="0"/>
      </w:pPr>
      <w:r>
        <w:t xml:space="preserve"> </w:t>
      </w:r>
    </w:p>
    <w:p w14:paraId="2883005E" w14:textId="77777777" w:rsidR="00566C26" w:rsidRDefault="00210BCE">
      <w:pPr>
        <w:numPr>
          <w:ilvl w:val="0"/>
          <w:numId w:val="4"/>
        </w:numPr>
        <w:ind w:hanging="360"/>
      </w:pPr>
      <w:r>
        <w:t xml:space="preserve">Tot het Overeengekomen gebruik behoort dat de ICT Prestatie voldoet aan hetgeen beschreven is in de in artikel 2 lid 1 genoemde documenten. </w:t>
      </w:r>
    </w:p>
    <w:p w14:paraId="44B1E0A1" w14:textId="77777777" w:rsidR="00566C26" w:rsidRDefault="00210BCE">
      <w:pPr>
        <w:spacing w:after="0" w:line="259" w:lineRule="auto"/>
        <w:ind w:left="361" w:firstLine="0"/>
      </w:pPr>
      <w:r>
        <w:t xml:space="preserve"> </w:t>
      </w:r>
    </w:p>
    <w:p w14:paraId="77034917" w14:textId="77777777" w:rsidR="00566C26" w:rsidRDefault="00210BCE">
      <w:pPr>
        <w:numPr>
          <w:ilvl w:val="0"/>
          <w:numId w:val="4"/>
        </w:numPr>
        <w:ind w:hanging="360"/>
      </w:pPr>
      <w:r>
        <w:t xml:space="preserve">Leverancier garandeert dat de ICT Prestatie zal voldoen aan de Gemeentelijke </w:t>
      </w:r>
      <w:proofErr w:type="spellStart"/>
      <w:r>
        <w:t>ICTkwaliteitsnormen</w:t>
      </w:r>
      <w:proofErr w:type="spellEnd"/>
      <w:r>
        <w:t xml:space="preserve"> en overige normen zoals opgenomen in de GIBIT en in de in artikel 2 lid 1 genoemde documenten. </w:t>
      </w:r>
    </w:p>
    <w:p w14:paraId="5417F7EE" w14:textId="77777777" w:rsidR="00566C26" w:rsidRDefault="00210BCE">
      <w:pPr>
        <w:spacing w:after="0" w:line="259" w:lineRule="auto"/>
        <w:ind w:left="1" w:firstLine="0"/>
      </w:pPr>
      <w:r>
        <w:t xml:space="preserve"> </w:t>
      </w:r>
    </w:p>
    <w:p w14:paraId="368F59FA" w14:textId="77777777" w:rsidR="00566C26" w:rsidRDefault="00210BCE">
      <w:pPr>
        <w:pStyle w:val="Kop1"/>
        <w:tabs>
          <w:tab w:val="center" w:pos="4202"/>
        </w:tabs>
        <w:ind w:left="-13" w:firstLine="0"/>
      </w:pPr>
      <w:r>
        <w:t xml:space="preserve">Artikel 4 </w:t>
      </w:r>
      <w:r>
        <w:tab/>
        <w:t xml:space="preserve">Totstandkoming, tijdsplanning en duur van de overeenkomst </w:t>
      </w:r>
    </w:p>
    <w:p w14:paraId="347B909B" w14:textId="77777777" w:rsidR="00566C26" w:rsidRDefault="00210BCE">
      <w:pPr>
        <w:spacing w:after="0" w:line="259" w:lineRule="auto"/>
        <w:ind w:left="1" w:firstLine="0"/>
      </w:pPr>
      <w:r>
        <w:t xml:space="preserve"> </w:t>
      </w:r>
    </w:p>
    <w:p w14:paraId="03675A69" w14:textId="1993D49B" w:rsidR="00566C26" w:rsidRDefault="00210BCE">
      <w:pPr>
        <w:numPr>
          <w:ilvl w:val="0"/>
          <w:numId w:val="5"/>
        </w:numPr>
        <w:ind w:hanging="360"/>
      </w:pPr>
      <w:r>
        <w:t xml:space="preserve">Deze Overeenkomst wordt aangegaan voor de duur van </w:t>
      </w:r>
      <w:r w:rsidR="008B3B3F">
        <w:t>2</w:t>
      </w:r>
      <w:r>
        <w:t xml:space="preserve"> jaar, ingaande op &lt;@@@&gt; en derhalve van rechtswege eindigend op &lt;@@@&gt;.  </w:t>
      </w:r>
    </w:p>
    <w:p w14:paraId="2F04284A" w14:textId="77777777" w:rsidR="00566C26" w:rsidRDefault="00210BCE">
      <w:pPr>
        <w:spacing w:after="0" w:line="259" w:lineRule="auto"/>
        <w:ind w:left="1" w:firstLine="0"/>
      </w:pPr>
      <w:r>
        <w:t xml:space="preserve"> </w:t>
      </w:r>
    </w:p>
    <w:p w14:paraId="4D8A76EC" w14:textId="33A4BF0B" w:rsidR="00566C26" w:rsidRDefault="00210BCE">
      <w:pPr>
        <w:numPr>
          <w:ilvl w:val="0"/>
          <w:numId w:val="5"/>
        </w:numPr>
        <w:ind w:hanging="360"/>
      </w:pPr>
      <w:r>
        <w:t xml:space="preserve">Deze Overeenkomst kan maximaal 2 maal voor de duur van </w:t>
      </w:r>
      <w:r w:rsidR="008B3B3F">
        <w:t>1</w:t>
      </w:r>
      <w:r>
        <w:t xml:space="preserve"> jaar worden verlengd onder gelijkblijvende voorwaarden. Indien Opdrachtgever gebruik wenst te maken van de optie tot verlenging, deelt hij dit, schriftelijk, uiterlijk drie maanden voor het einde van de looptijd aan Leverancier mee. </w:t>
      </w:r>
    </w:p>
    <w:p w14:paraId="540125FB" w14:textId="77777777" w:rsidR="00566C26" w:rsidRDefault="00210BCE">
      <w:pPr>
        <w:spacing w:after="0" w:line="259" w:lineRule="auto"/>
        <w:ind w:left="1" w:firstLine="0"/>
      </w:pPr>
      <w:r>
        <w:t xml:space="preserve"> </w:t>
      </w:r>
    </w:p>
    <w:p w14:paraId="4B1AFDC0" w14:textId="77777777" w:rsidR="00566C26" w:rsidRDefault="00210BCE">
      <w:pPr>
        <w:pStyle w:val="Kop1"/>
        <w:tabs>
          <w:tab w:val="center" w:pos="3339"/>
        </w:tabs>
        <w:ind w:left="-13" w:firstLine="0"/>
      </w:pPr>
      <w:r>
        <w:t xml:space="preserve">Artikel 5 </w:t>
      </w:r>
      <w:r>
        <w:tab/>
        <w:t>Totstandkoming Nadere Overeenkomsten</w:t>
      </w:r>
      <w:r>
        <w:rPr>
          <w:b w:val="0"/>
        </w:rPr>
        <w:t xml:space="preserve"> </w:t>
      </w:r>
    </w:p>
    <w:p w14:paraId="65859A58" w14:textId="77777777" w:rsidR="00566C26" w:rsidRDefault="00210BCE">
      <w:pPr>
        <w:spacing w:after="0" w:line="259" w:lineRule="auto"/>
        <w:ind w:left="1" w:firstLine="0"/>
      </w:pPr>
      <w:r>
        <w:t xml:space="preserve"> </w:t>
      </w:r>
    </w:p>
    <w:p w14:paraId="517F1BE0" w14:textId="77777777" w:rsidR="00566C26" w:rsidRDefault="00210BCE">
      <w:pPr>
        <w:numPr>
          <w:ilvl w:val="0"/>
          <w:numId w:val="6"/>
        </w:numPr>
        <w:ind w:right="3" w:hanging="360"/>
      </w:pPr>
      <w:r>
        <w:t xml:space="preserve">Deze Overeenkomst heeft deels het karakter van een overeenkomst van Opdracht ten aanzien van Advisering als bedoeld in paragraaf 4.2.2 van de Aanbestedingsleidraad en uitvoering van Software Asset Management, als bedoeld in paragraaf 4.2.4 van de Aanbestedingsleidraad, alsmede de daarop van toepassing zijnde overige eisen. Ten aanzien van de Levering van Standaard Software heeft deze overeenkomst het karakter van een Raamovereenkomst. Dergelijke levering vindt dan ook plaats op basis van Nadere Overeenkomsten.  </w:t>
      </w:r>
    </w:p>
    <w:p w14:paraId="145D4E86" w14:textId="77777777" w:rsidR="00566C26" w:rsidRDefault="00210BCE">
      <w:pPr>
        <w:spacing w:after="0" w:line="259" w:lineRule="auto"/>
        <w:ind w:left="361" w:firstLine="0"/>
      </w:pPr>
      <w:r>
        <w:t xml:space="preserve"> </w:t>
      </w:r>
    </w:p>
    <w:p w14:paraId="5A9A1E9B" w14:textId="77777777" w:rsidR="00566C26" w:rsidRDefault="00210BCE">
      <w:pPr>
        <w:numPr>
          <w:ilvl w:val="0"/>
          <w:numId w:val="6"/>
        </w:numPr>
        <w:ind w:right="3" w:hanging="360"/>
      </w:pPr>
      <w:r>
        <w:t xml:space="preserve">De Leverancier is voor de levering van Standaard Software </w:t>
      </w:r>
      <w:proofErr w:type="spellStart"/>
      <w:r>
        <w:t>preferred</w:t>
      </w:r>
      <w:proofErr w:type="spellEnd"/>
      <w:r>
        <w:t xml:space="preserve"> </w:t>
      </w:r>
      <w:proofErr w:type="spellStart"/>
      <w:r>
        <w:t>supplier</w:t>
      </w:r>
      <w:proofErr w:type="spellEnd"/>
      <w:r>
        <w:t xml:space="preserve">. Dat betekent dat de Leverancier als eerst het recht heeft om een voorstel te doen voor de levering van software. De Opdrachtgever is evenwel niet verplicht om gedurende de looptijd van deze Overeenkomsten Nadere Overeenkomst met de Leverancier te sluiten.  </w:t>
      </w:r>
    </w:p>
    <w:p w14:paraId="6594F56D" w14:textId="77777777" w:rsidR="00566C26" w:rsidRDefault="00210BCE">
      <w:pPr>
        <w:ind w:left="371"/>
      </w:pPr>
      <w:r>
        <w:t xml:space="preserve">Hoewel de Opdrachtgever de intentie heeft om een duurzame samenwerkingsrelatie met de Opdrachtnemer tot stand te brengen, kan de Contractant aan het sluiten van deze </w:t>
      </w:r>
    </w:p>
    <w:p w14:paraId="1E983DA0" w14:textId="77777777" w:rsidR="00566C26" w:rsidRDefault="00210BCE">
      <w:pPr>
        <w:ind w:left="371"/>
      </w:pPr>
      <w:r>
        <w:t xml:space="preserve">Overeenkomst als zodanig geen recht ontlenen op het verkrijgen van Nadere Overeenkomsten.  </w:t>
      </w:r>
    </w:p>
    <w:p w14:paraId="5180F399" w14:textId="77777777" w:rsidR="00566C26" w:rsidRDefault="00210BCE">
      <w:pPr>
        <w:spacing w:after="0" w:line="259" w:lineRule="auto"/>
        <w:ind w:left="1" w:firstLine="0"/>
      </w:pPr>
      <w:r>
        <w:t xml:space="preserve"> </w:t>
      </w:r>
      <w:r>
        <w:tab/>
        <w:t xml:space="preserve"> </w:t>
      </w:r>
    </w:p>
    <w:p w14:paraId="5B0E1191" w14:textId="77777777" w:rsidR="00566C26" w:rsidRDefault="00210BCE">
      <w:pPr>
        <w:numPr>
          <w:ilvl w:val="0"/>
          <w:numId w:val="6"/>
        </w:numPr>
        <w:spacing w:after="305" w:line="251" w:lineRule="auto"/>
        <w:ind w:right="3" w:hanging="360"/>
      </w:pPr>
      <w:r>
        <w:t xml:space="preserve">Leveringen onder de Raamovereenkomst vinden op afroep plaats. Alvorens tot afroep van een levering over te gaan, zal Opdrachtgever haar behoefte bij Contractant, door middel van een nadere offerteaanvraag, kenbaar maken. </w:t>
      </w:r>
    </w:p>
    <w:p w14:paraId="45C4D179" w14:textId="41F33C95" w:rsidR="00566C26" w:rsidRDefault="00210BCE">
      <w:pPr>
        <w:numPr>
          <w:ilvl w:val="0"/>
          <w:numId w:val="6"/>
        </w:numPr>
        <w:spacing w:after="268"/>
        <w:ind w:right="3" w:hanging="360"/>
      </w:pPr>
      <w:r>
        <w:lastRenderedPageBreak/>
        <w:t xml:space="preserve">Nadere opdrachten worden verstrekt op de wijze die Partijen hebben afgesproken en die is vastgelegd in Bijlage </w:t>
      </w:r>
      <w:r w:rsidR="008B3B3F">
        <w:t>5</w:t>
      </w:r>
      <w:r>
        <w:t xml:space="preserve"> van deze Raamovereenkomst. </w:t>
      </w:r>
    </w:p>
    <w:p w14:paraId="2AA4FB15" w14:textId="77777777" w:rsidR="00566C26" w:rsidRDefault="00210BCE">
      <w:pPr>
        <w:numPr>
          <w:ilvl w:val="0"/>
          <w:numId w:val="6"/>
        </w:numPr>
        <w:spacing w:after="305" w:line="251" w:lineRule="auto"/>
        <w:ind w:right="3" w:hanging="360"/>
      </w:pPr>
      <w:r>
        <w:t xml:space="preserve">De voorwaarden van deze Raamovereenkomst zijn integraal van toepassing op alle Nadere opdrachten die gedurende de looptijd van deze Raamovereenkomst tussen Opdrachtgever en Contractant worden gesloten met betrekking tot Opdrachten tot het verrichten van de in de Aanbestedingsleidraad (Bijlage 1) gespecificeerde diensten, tenzij in een Nadere opdracht uitdrukkelijk schriftelijk van deze Raamovereenkomst wordt afgeweken, een en ander zoals beschreven in artikel 2 lid 6. </w:t>
      </w:r>
    </w:p>
    <w:p w14:paraId="16410C3B" w14:textId="77777777" w:rsidR="00566C26" w:rsidRDefault="00210BCE">
      <w:pPr>
        <w:numPr>
          <w:ilvl w:val="0"/>
          <w:numId w:val="6"/>
        </w:numPr>
        <w:spacing w:after="305" w:line="251" w:lineRule="auto"/>
        <w:ind w:right="3" w:hanging="360"/>
      </w:pPr>
      <w:r>
        <w:t xml:space="preserve">In een Nadere Overeenkomst wordt vastgelegd met betrekking tot welke specifieke Diensten en/of Levering alsmede gedurende welke periode de desbetreffende Nadere opdracht wordt aangegaan. </w:t>
      </w:r>
    </w:p>
    <w:p w14:paraId="587EDE5E" w14:textId="77777777" w:rsidR="00566C26" w:rsidRDefault="00210BCE">
      <w:pPr>
        <w:numPr>
          <w:ilvl w:val="0"/>
          <w:numId w:val="6"/>
        </w:numPr>
        <w:spacing w:after="519"/>
        <w:ind w:right="3" w:hanging="360"/>
      </w:pPr>
      <w:r>
        <w:t xml:space="preserve">De duur van de Nadere opdracht(en) die onder deze Raamovereenkomst worden gegund, zal in de Nadere opdracht(en) per opdracht worden vastgelegd. </w:t>
      </w:r>
    </w:p>
    <w:p w14:paraId="16259910" w14:textId="77777777" w:rsidR="00566C26" w:rsidRDefault="00210BCE">
      <w:pPr>
        <w:numPr>
          <w:ilvl w:val="0"/>
          <w:numId w:val="6"/>
        </w:numPr>
        <w:spacing w:after="0" w:line="251" w:lineRule="auto"/>
        <w:ind w:right="3" w:hanging="360"/>
      </w:pPr>
      <w:r>
        <w:t xml:space="preserve">Beëindiging van deze Raamovereenkomst om welke reden dan ook laat de rechten en verplichtingen voortvloeiend uit (een) Nadere Overeenkomst(en) onverlet, tenzij in een Nadere Overeenkomst anders is bepaald, of de Opdrachtgever uitdrukkelijk anderszins besluit.  </w:t>
      </w:r>
    </w:p>
    <w:p w14:paraId="3B6DB748" w14:textId="77777777" w:rsidR="00566C26" w:rsidRDefault="00210BCE">
      <w:pPr>
        <w:spacing w:after="0" w:line="259" w:lineRule="auto"/>
        <w:ind w:left="362" w:firstLine="0"/>
      </w:pPr>
      <w:r>
        <w:t xml:space="preserve"> </w:t>
      </w:r>
    </w:p>
    <w:p w14:paraId="7B1D0F08" w14:textId="77777777" w:rsidR="00566C26" w:rsidRDefault="00210BCE">
      <w:pPr>
        <w:spacing w:after="271"/>
        <w:ind w:left="372"/>
      </w:pPr>
      <w:r>
        <w:t xml:space="preserve">De voorwaarden van deze Raamovereenkomst blijven van toepassing op alle Nadere opdrachten en die na het eindigen van deze Raamovereenkomst nog voortduren.  </w:t>
      </w:r>
    </w:p>
    <w:p w14:paraId="24D6A9DB" w14:textId="77777777" w:rsidR="00566C26" w:rsidRDefault="00210BCE">
      <w:pPr>
        <w:numPr>
          <w:ilvl w:val="0"/>
          <w:numId w:val="6"/>
        </w:numPr>
        <w:spacing w:after="269" w:line="251" w:lineRule="auto"/>
        <w:ind w:right="3" w:hanging="360"/>
      </w:pPr>
      <w:r>
        <w:t xml:space="preserve">Op eerste verzoek van Opdrachtgever zal Contractant zorgdragen dat de Software </w:t>
      </w:r>
      <w:proofErr w:type="spellStart"/>
      <w:r>
        <w:t>vendor</w:t>
      </w:r>
      <w:proofErr w:type="spellEnd"/>
      <w:r>
        <w:t xml:space="preserve"> van de onder de Nadere Opdracht aangeschafte Software op de hoogte wordt gebracht van deze wijziging en dat deze een nieuwe contractant in haar Software registratie opneemt in de plaats van Contractant. </w:t>
      </w:r>
    </w:p>
    <w:p w14:paraId="5A3F0B73" w14:textId="77777777" w:rsidR="00566C26" w:rsidRDefault="00210BCE">
      <w:pPr>
        <w:numPr>
          <w:ilvl w:val="0"/>
          <w:numId w:val="6"/>
        </w:numPr>
        <w:ind w:right="3" w:hanging="360"/>
      </w:pPr>
      <w:r>
        <w:t xml:space="preserve">Indien in het kader van de Nadere Overeenkomst een implementatie plaats vindt geschiet deze volgens een in nader overleg vast te stellen Implementatieplan. </w:t>
      </w:r>
    </w:p>
    <w:p w14:paraId="3FA73343" w14:textId="77777777" w:rsidR="00566C26" w:rsidRDefault="00210BCE">
      <w:pPr>
        <w:spacing w:after="0" w:line="259" w:lineRule="auto"/>
        <w:ind w:left="362" w:firstLine="0"/>
      </w:pPr>
      <w:r>
        <w:t xml:space="preserve"> </w:t>
      </w:r>
    </w:p>
    <w:p w14:paraId="0C666E2E" w14:textId="77777777" w:rsidR="00566C26" w:rsidRDefault="00210BCE">
      <w:pPr>
        <w:spacing w:after="0" w:line="259" w:lineRule="auto"/>
        <w:ind w:left="2" w:firstLine="0"/>
      </w:pPr>
      <w:r>
        <w:rPr>
          <w:b/>
        </w:rPr>
        <w:t xml:space="preserve"> </w:t>
      </w:r>
    </w:p>
    <w:p w14:paraId="509D9036" w14:textId="77777777" w:rsidR="00566C26" w:rsidRDefault="00210BCE">
      <w:pPr>
        <w:pStyle w:val="Kop1"/>
        <w:tabs>
          <w:tab w:val="center" w:pos="2202"/>
        </w:tabs>
        <w:ind w:left="-13" w:firstLine="0"/>
      </w:pPr>
      <w:r>
        <w:t xml:space="preserve">Artikel 6 </w:t>
      </w:r>
      <w:r>
        <w:tab/>
        <w:t>Contactpersonen</w:t>
      </w:r>
      <w:r>
        <w:rPr>
          <w:b w:val="0"/>
        </w:rPr>
        <w:t xml:space="preserve"> </w:t>
      </w:r>
    </w:p>
    <w:p w14:paraId="47B2359E" w14:textId="77777777" w:rsidR="00566C26" w:rsidRDefault="00210BCE">
      <w:pPr>
        <w:spacing w:after="0" w:line="259" w:lineRule="auto"/>
        <w:ind w:left="2" w:firstLine="0"/>
      </w:pPr>
      <w:r>
        <w:t xml:space="preserve"> </w:t>
      </w:r>
    </w:p>
    <w:p w14:paraId="1ABFCB9D" w14:textId="23307B9B" w:rsidR="00566C26" w:rsidRPr="00210BCE" w:rsidRDefault="00210BCE">
      <w:pPr>
        <w:numPr>
          <w:ilvl w:val="0"/>
          <w:numId w:val="7"/>
        </w:numPr>
        <w:ind w:hanging="360"/>
        <w:rPr>
          <w:highlight w:val="yellow"/>
        </w:rPr>
      </w:pPr>
      <w:r>
        <w:t xml:space="preserve">De Contactpersonen voor de Opdrachtgever zijn:  </w:t>
      </w:r>
      <w:r w:rsidRPr="003C7DC0">
        <w:t>…………….</w:t>
      </w:r>
    </w:p>
    <w:p w14:paraId="4AF2F803" w14:textId="77777777" w:rsidR="00566C26" w:rsidRDefault="00210BCE">
      <w:pPr>
        <w:spacing w:after="0" w:line="259" w:lineRule="auto"/>
        <w:ind w:left="362" w:firstLine="0"/>
      </w:pPr>
      <w:r>
        <w:t xml:space="preserve"> </w:t>
      </w:r>
    </w:p>
    <w:p w14:paraId="66216AD9" w14:textId="77777777" w:rsidR="00566C26" w:rsidRDefault="00210BCE">
      <w:pPr>
        <w:numPr>
          <w:ilvl w:val="0"/>
          <w:numId w:val="7"/>
        </w:numPr>
        <w:ind w:hanging="360"/>
      </w:pPr>
      <w:r>
        <w:t xml:space="preserve">De Contactpersonen voor de Leverancier zijn: . </w:t>
      </w:r>
    </w:p>
    <w:p w14:paraId="2B0CE5EB" w14:textId="77777777" w:rsidR="00566C26" w:rsidRDefault="00210BCE">
      <w:pPr>
        <w:spacing w:after="158" w:line="259" w:lineRule="auto"/>
        <w:ind w:left="2" w:firstLine="0"/>
      </w:pPr>
      <w:r>
        <w:t xml:space="preserve"> </w:t>
      </w:r>
    </w:p>
    <w:p w14:paraId="28DD2F1B" w14:textId="77777777" w:rsidR="00566C26" w:rsidRDefault="00210BCE">
      <w:pPr>
        <w:numPr>
          <w:ilvl w:val="0"/>
          <w:numId w:val="7"/>
        </w:numPr>
        <w:spacing w:after="305" w:line="251" w:lineRule="auto"/>
        <w:ind w:hanging="360"/>
      </w:pPr>
      <w:r>
        <w:t xml:space="preserve">Contactpersonen kunnen Partijen alleen vertegenwoordigen en binden voor zover het betreft de uitvoering van deze Raamovereenkomst. Tot wijziging van deze Raamovereenkomst zijn zij niet bevoegd. </w:t>
      </w:r>
    </w:p>
    <w:p w14:paraId="4864E444" w14:textId="77777777" w:rsidR="00566C26" w:rsidRDefault="00210BCE">
      <w:pPr>
        <w:numPr>
          <w:ilvl w:val="0"/>
          <w:numId w:val="7"/>
        </w:numPr>
        <w:ind w:hanging="360"/>
      </w:pPr>
      <w:r>
        <w:t xml:space="preserve">Een partij mag haar contactpersonen wijzigen middels schriftelijke mededeling aan de andere partij. De wijziging zal minimaal één week van tevoren worden gemeld, behoudens in spoedgevallen. </w:t>
      </w:r>
    </w:p>
    <w:p w14:paraId="6195ED27" w14:textId="77777777" w:rsidR="00566C26" w:rsidRDefault="00210BCE">
      <w:pPr>
        <w:spacing w:after="0" w:line="259" w:lineRule="auto"/>
        <w:ind w:left="360" w:firstLine="0"/>
      </w:pPr>
      <w:r>
        <w:t xml:space="preserve"> </w:t>
      </w:r>
    </w:p>
    <w:p w14:paraId="4FB7D2F3" w14:textId="77777777" w:rsidR="00566C26" w:rsidRDefault="00210BCE">
      <w:pPr>
        <w:pStyle w:val="Kop1"/>
        <w:tabs>
          <w:tab w:val="center" w:pos="3004"/>
        </w:tabs>
        <w:ind w:left="-13" w:firstLine="0"/>
      </w:pPr>
      <w:r>
        <w:lastRenderedPageBreak/>
        <w:t xml:space="preserve">Artikel 7 </w:t>
      </w:r>
      <w:r>
        <w:tab/>
        <w:t>Verwerking van persoonsgegevens</w:t>
      </w:r>
      <w:r>
        <w:rPr>
          <w:b w:val="0"/>
        </w:rPr>
        <w:t xml:space="preserve"> </w:t>
      </w:r>
    </w:p>
    <w:p w14:paraId="5A248FB0" w14:textId="77777777" w:rsidR="00566C26" w:rsidRDefault="00210BCE">
      <w:pPr>
        <w:spacing w:after="0" w:line="259" w:lineRule="auto"/>
        <w:ind w:left="0" w:firstLine="0"/>
      </w:pPr>
      <w:r>
        <w:t xml:space="preserve"> </w:t>
      </w:r>
    </w:p>
    <w:p w14:paraId="47A943DB" w14:textId="77777777" w:rsidR="00566C26" w:rsidRDefault="00210BCE">
      <w:pPr>
        <w:numPr>
          <w:ilvl w:val="0"/>
          <w:numId w:val="8"/>
        </w:numPr>
        <w:ind w:hanging="360"/>
      </w:pPr>
      <w:r>
        <w:t xml:space="preserve">Leverancier handelt als bewerker in de zin van de Wet bescherming persoonsgegevens. </w:t>
      </w:r>
    </w:p>
    <w:p w14:paraId="439CF822" w14:textId="77777777" w:rsidR="00566C26" w:rsidRDefault="00210BCE">
      <w:pPr>
        <w:spacing w:after="0" w:line="259" w:lineRule="auto"/>
        <w:ind w:left="0" w:firstLine="0"/>
      </w:pPr>
      <w:r>
        <w:t xml:space="preserve"> </w:t>
      </w:r>
    </w:p>
    <w:p w14:paraId="77E80671" w14:textId="77777777" w:rsidR="00566C26" w:rsidRDefault="00210BCE">
      <w:pPr>
        <w:numPr>
          <w:ilvl w:val="0"/>
          <w:numId w:val="8"/>
        </w:numPr>
        <w:ind w:hanging="360"/>
      </w:pPr>
      <w:r>
        <w:t>De verwerkersovereenkomst is opgenomen in Bijlage &lt;</w:t>
      </w:r>
      <w:proofErr w:type="spellStart"/>
      <w:r>
        <w:t>nr</w:t>
      </w:r>
      <w:proofErr w:type="spellEnd"/>
      <w:r>
        <w:t xml:space="preserve">&gt;. </w:t>
      </w:r>
    </w:p>
    <w:p w14:paraId="1B4C11F1" w14:textId="77777777" w:rsidR="00566C26" w:rsidRDefault="00210BCE">
      <w:pPr>
        <w:spacing w:after="0" w:line="259" w:lineRule="auto"/>
        <w:ind w:left="1" w:firstLine="0"/>
      </w:pPr>
      <w:r>
        <w:t xml:space="preserve"> </w:t>
      </w:r>
    </w:p>
    <w:p w14:paraId="50590BD0" w14:textId="77777777" w:rsidR="00566C26" w:rsidRDefault="00210BCE">
      <w:pPr>
        <w:spacing w:after="0" w:line="259" w:lineRule="auto"/>
        <w:ind w:left="1" w:firstLine="0"/>
      </w:pPr>
      <w:r>
        <w:rPr>
          <w:b/>
        </w:rPr>
        <w:t xml:space="preserve"> </w:t>
      </w:r>
    </w:p>
    <w:p w14:paraId="03270C6C" w14:textId="77777777" w:rsidR="00566C26" w:rsidRDefault="00210BCE">
      <w:pPr>
        <w:pStyle w:val="Kop1"/>
        <w:tabs>
          <w:tab w:val="center" w:pos="2056"/>
        </w:tabs>
        <w:ind w:left="-13" w:firstLine="0"/>
      </w:pPr>
      <w:r>
        <w:t xml:space="preserve">Artikel 8 </w:t>
      </w:r>
      <w:r>
        <w:tab/>
        <w:t>Vergoedingen</w:t>
      </w:r>
      <w:r>
        <w:rPr>
          <w:b w:val="0"/>
        </w:rPr>
        <w:t xml:space="preserve"> </w:t>
      </w:r>
    </w:p>
    <w:p w14:paraId="0C144741" w14:textId="77777777" w:rsidR="00566C26" w:rsidRDefault="00210BCE">
      <w:pPr>
        <w:spacing w:after="0" w:line="259" w:lineRule="auto"/>
        <w:ind w:left="1" w:firstLine="0"/>
      </w:pPr>
      <w:r>
        <w:t xml:space="preserve"> </w:t>
      </w:r>
    </w:p>
    <w:p w14:paraId="00FE4F0D" w14:textId="77777777" w:rsidR="00566C26" w:rsidRPr="00210BCE" w:rsidRDefault="00210BCE">
      <w:pPr>
        <w:numPr>
          <w:ilvl w:val="0"/>
          <w:numId w:val="9"/>
        </w:numPr>
        <w:spacing w:line="237" w:lineRule="auto"/>
        <w:ind w:hanging="360"/>
      </w:pPr>
      <w:r w:rsidRPr="00210BCE">
        <w:t xml:space="preserve">Tarieven dienen integraal (“All-in”) te zijn en te zijn gebaseerd op alle in deze Aanbestedingsleidraad gestelde Eisen en Gunningscriteria (zoals, maar niet beperkt tot: kosten van administratie, overhead, (installatie)materiaal, opslagkosten en voorraadbeheer, transportkosten, reiskosten, brandstofkosten, afschrijvingen vervoersmiddelen, personele kosten, analyses, kosten voor overleg en advisering, kosten voor managementrapportages, ICT kosten (o.a. migratiekosten, eventuele inhuur van specialisten t.b.v. advisering, inrichtings- of setupkosten voor, en dergelijke), licenties/abonnementen (t.b.v. </w:t>
      </w:r>
    </w:p>
    <w:p w14:paraId="372B664D" w14:textId="77777777" w:rsidR="00566C26" w:rsidRPr="00210BCE" w:rsidRDefault="00210BCE">
      <w:pPr>
        <w:spacing w:line="237" w:lineRule="auto"/>
        <w:ind w:left="360" w:firstLine="0"/>
      </w:pPr>
      <w:r w:rsidRPr="00210BCE">
        <w:t xml:space="preserve">o.a.: beheer </w:t>
      </w:r>
      <w:proofErr w:type="spellStart"/>
      <w:r w:rsidRPr="00210BCE">
        <w:t>tooling</w:t>
      </w:r>
      <w:proofErr w:type="spellEnd"/>
      <w:r w:rsidRPr="00210BCE">
        <w:t xml:space="preserve">, scan of administratie software, etc.), verzekeringen, </w:t>
      </w:r>
      <w:proofErr w:type="spellStart"/>
      <w:r w:rsidRPr="00210BCE">
        <w:t>afvalbeheersbijdrage</w:t>
      </w:r>
      <w:proofErr w:type="spellEnd"/>
      <w:r w:rsidRPr="00210BCE">
        <w:t xml:space="preserve">, belastingen, heffingen, winst en opslag, etc.) Opdrachtgever accepteert geen overschrijdingen achteraf </w:t>
      </w:r>
    </w:p>
    <w:p w14:paraId="17007896" w14:textId="77777777" w:rsidR="00566C26" w:rsidRDefault="00210BCE">
      <w:pPr>
        <w:spacing w:after="0" w:line="259" w:lineRule="auto"/>
        <w:ind w:left="360" w:firstLine="0"/>
      </w:pPr>
      <w:r>
        <w:t xml:space="preserve"> </w:t>
      </w:r>
    </w:p>
    <w:p w14:paraId="081EDE06" w14:textId="77777777" w:rsidR="00566C26" w:rsidRDefault="00210BCE">
      <w:pPr>
        <w:numPr>
          <w:ilvl w:val="0"/>
          <w:numId w:val="9"/>
        </w:numPr>
        <w:ind w:hanging="360"/>
      </w:pPr>
      <w:r>
        <w:t xml:space="preserve">De prijzen zijn vast gedurende de looptijd van de Raamovereenkomst, exclusief de eventuele optiejaren. Tussentijdse wijzigingen van de inkoopprijs, als gevolg van onvoorziene </w:t>
      </w:r>
    </w:p>
    <w:p w14:paraId="23384341" w14:textId="77777777" w:rsidR="00566C26" w:rsidRDefault="00210BCE">
      <w:pPr>
        <w:ind w:left="370"/>
      </w:pPr>
      <w:r>
        <w:t xml:space="preserve">(markt)omstandigheden, waaronder gewijzigd licentiebeleid van de Software </w:t>
      </w:r>
      <w:proofErr w:type="spellStart"/>
      <w:r>
        <w:t>vendor</w:t>
      </w:r>
      <w:proofErr w:type="spellEnd"/>
      <w:r>
        <w:t xml:space="preserve">, kunnen pas dan aangepast worden na uitdrukkelijk verzoek en gedegen onderbouwing door Contractant en pas na acceptatie door Opdrachtgever. Opdrachtgever behoudt zich het recht voor de marktconformiteit te toetsen en/of zonder tussenkomst van Contractant de markt te benaderen voor een concurrerende prijsopgaaf. </w:t>
      </w:r>
    </w:p>
    <w:p w14:paraId="4078DB7F" w14:textId="77777777" w:rsidR="00566C26" w:rsidRDefault="00210BCE">
      <w:pPr>
        <w:spacing w:after="0" w:line="259" w:lineRule="auto"/>
        <w:ind w:left="360" w:firstLine="0"/>
      </w:pPr>
      <w:r>
        <w:t xml:space="preserve"> </w:t>
      </w:r>
    </w:p>
    <w:p w14:paraId="77896A87" w14:textId="77777777" w:rsidR="00566C26" w:rsidRDefault="00210BCE">
      <w:pPr>
        <w:numPr>
          <w:ilvl w:val="0"/>
          <w:numId w:val="9"/>
        </w:numPr>
        <w:ind w:hanging="360"/>
      </w:pPr>
      <w:r>
        <w:t xml:space="preserve">Tarieven dienen in Euro's en exclusief BTW te worden aangeboden. Indien Contractant voor een Levering een inkooporder ontvangt van een Software </w:t>
      </w:r>
      <w:proofErr w:type="spellStart"/>
      <w:r>
        <w:t>vendor</w:t>
      </w:r>
      <w:proofErr w:type="spellEnd"/>
      <w:r>
        <w:t xml:space="preserve"> die de tarieven in een andere valuta bevat, dan dient Contractant deze om te rekenen naar Euro's op basis van de vaste wisselkoers zoals bepaald door de Overheid op de dag van de offertedatum van de Software </w:t>
      </w:r>
      <w:proofErr w:type="spellStart"/>
      <w:r>
        <w:t>vendor</w:t>
      </w:r>
      <w:proofErr w:type="spellEnd"/>
      <w:r>
        <w:t xml:space="preserve">. </w:t>
      </w:r>
    </w:p>
    <w:p w14:paraId="6DC8C39D" w14:textId="77777777" w:rsidR="00566C26" w:rsidRDefault="00210BCE">
      <w:pPr>
        <w:spacing w:after="0" w:line="259" w:lineRule="auto"/>
        <w:ind w:left="361" w:firstLine="0"/>
      </w:pPr>
      <w:r>
        <w:t xml:space="preserve"> </w:t>
      </w:r>
    </w:p>
    <w:p w14:paraId="4A054091" w14:textId="5A342BB3" w:rsidR="00566C26" w:rsidRDefault="00210BCE">
      <w:pPr>
        <w:numPr>
          <w:ilvl w:val="0"/>
          <w:numId w:val="9"/>
        </w:numPr>
        <w:ind w:hanging="360"/>
      </w:pPr>
      <w:r>
        <w:t xml:space="preserve">Contractant rekent gedurende de totale looptijd (dus inclusief de optiejaren) van de Raamovereenkomst een vast opslagpercentage op de actuele inkoopprijs (excl. BTW) van Contractant voor de Levering van Software, zoals bepaald in de Aanbestedingsleidraad (Bijlage 1) en in de Inschrijving van Contractant (Bijlage 4). </w:t>
      </w:r>
    </w:p>
    <w:p w14:paraId="468ACF1F" w14:textId="77777777" w:rsidR="00566C26" w:rsidRDefault="00210BCE">
      <w:pPr>
        <w:spacing w:after="0" w:line="259" w:lineRule="auto"/>
        <w:ind w:left="361" w:firstLine="0"/>
      </w:pPr>
      <w:r>
        <w:t xml:space="preserve"> </w:t>
      </w:r>
    </w:p>
    <w:p w14:paraId="5638A6EF" w14:textId="77777777" w:rsidR="00566C26" w:rsidRDefault="00210BCE">
      <w:pPr>
        <w:numPr>
          <w:ilvl w:val="0"/>
          <w:numId w:val="9"/>
        </w:numPr>
        <w:ind w:hanging="360"/>
      </w:pPr>
      <w:r>
        <w:t xml:space="preserve">Contractant zal voor het uitvoeren van het Software Asset Management (SAM) een vast jaarlijks tarief (SAM-jaartarief) in rekening brengen, zoals bepaald in de Aanbestedingsleidraad (Bijlage 1) en in de Inschrijving </w:t>
      </w:r>
    </w:p>
    <w:p w14:paraId="56691463" w14:textId="77777777" w:rsidR="00566C26" w:rsidRDefault="00210BCE">
      <w:pPr>
        <w:spacing w:after="0" w:line="259" w:lineRule="auto"/>
        <w:ind w:left="1" w:firstLine="0"/>
      </w:pPr>
      <w:r>
        <w:t xml:space="preserve"> </w:t>
      </w:r>
    </w:p>
    <w:p w14:paraId="183FF395" w14:textId="77777777" w:rsidR="00566C26" w:rsidRDefault="00210BCE">
      <w:pPr>
        <w:numPr>
          <w:ilvl w:val="0"/>
          <w:numId w:val="9"/>
        </w:numPr>
        <w:ind w:hanging="360"/>
      </w:pPr>
      <w:r>
        <w:t xml:space="preserve">De vergoeding voor de Gebruiksrechten is nader gespecificeerd in de offerte van Leverancier. </w:t>
      </w:r>
    </w:p>
    <w:p w14:paraId="687057E5" w14:textId="758B7CCE" w:rsidR="003C7DC0" w:rsidRDefault="00210BCE">
      <w:pPr>
        <w:spacing w:after="0" w:line="259" w:lineRule="auto"/>
        <w:ind w:left="1" w:firstLine="0"/>
      </w:pPr>
      <w:r>
        <w:t xml:space="preserve"> </w:t>
      </w:r>
    </w:p>
    <w:p w14:paraId="033FE4AC" w14:textId="77777777" w:rsidR="003C7DC0" w:rsidRDefault="003C7DC0">
      <w:pPr>
        <w:spacing w:after="160" w:line="259" w:lineRule="auto"/>
        <w:ind w:left="0" w:firstLine="0"/>
      </w:pPr>
      <w:r>
        <w:br w:type="page"/>
      </w:r>
    </w:p>
    <w:p w14:paraId="5DC8A5BF" w14:textId="77777777" w:rsidR="00566C26" w:rsidRDefault="00566C26">
      <w:pPr>
        <w:spacing w:after="0" w:line="259" w:lineRule="auto"/>
        <w:ind w:left="1" w:firstLine="0"/>
      </w:pPr>
    </w:p>
    <w:p w14:paraId="38E8D1F2" w14:textId="77777777" w:rsidR="00566C26" w:rsidRDefault="00210BCE">
      <w:pPr>
        <w:pStyle w:val="Kop1"/>
        <w:tabs>
          <w:tab w:val="center" w:pos="1937"/>
        </w:tabs>
        <w:ind w:left="-13" w:firstLine="0"/>
      </w:pPr>
      <w:r>
        <w:t xml:space="preserve">Artikel 9 </w:t>
      </w:r>
      <w:r>
        <w:tab/>
        <w:t>Facturering</w:t>
      </w:r>
      <w:r>
        <w:rPr>
          <w:b w:val="0"/>
        </w:rPr>
        <w:t xml:space="preserve"> </w:t>
      </w:r>
    </w:p>
    <w:p w14:paraId="56CAFE04" w14:textId="77777777" w:rsidR="00566C26" w:rsidRDefault="00210BCE">
      <w:pPr>
        <w:spacing w:after="0" w:line="259" w:lineRule="auto"/>
        <w:ind w:left="1" w:firstLine="0"/>
      </w:pPr>
      <w:r>
        <w:t xml:space="preserve"> </w:t>
      </w:r>
    </w:p>
    <w:p w14:paraId="447FB5C5" w14:textId="77777777" w:rsidR="00566C26" w:rsidRDefault="00210BCE">
      <w:pPr>
        <w:spacing w:after="0" w:line="259" w:lineRule="auto"/>
        <w:ind w:left="1" w:firstLine="0"/>
      </w:pPr>
      <w:r>
        <w:t xml:space="preserve"> </w:t>
      </w:r>
    </w:p>
    <w:p w14:paraId="726D29FE" w14:textId="77777777" w:rsidR="00566C26" w:rsidRDefault="00210BCE">
      <w:pPr>
        <w:numPr>
          <w:ilvl w:val="0"/>
          <w:numId w:val="10"/>
        </w:numPr>
        <w:ind w:hanging="358"/>
      </w:pPr>
      <w:r>
        <w:t xml:space="preserve">Facturering en betaling vindt plaats overeenkomst paragraaf 4.2.10 van de Aanbestedingsleidraad.  </w:t>
      </w:r>
    </w:p>
    <w:p w14:paraId="60F0F6E6" w14:textId="77777777" w:rsidR="00566C26" w:rsidRDefault="00210BCE">
      <w:pPr>
        <w:spacing w:after="0" w:line="259" w:lineRule="auto"/>
        <w:ind w:left="358" w:firstLine="0"/>
      </w:pPr>
      <w:r>
        <w:t xml:space="preserve"> </w:t>
      </w:r>
    </w:p>
    <w:p w14:paraId="173CB8B0" w14:textId="77777777" w:rsidR="00566C26" w:rsidRDefault="00210BCE">
      <w:pPr>
        <w:numPr>
          <w:ilvl w:val="0"/>
          <w:numId w:val="10"/>
        </w:numPr>
        <w:ind w:hanging="358"/>
      </w:pPr>
      <w:r>
        <w:t xml:space="preserve">Leverancier verzendt de factuur aan Opdrachtgever elektronisch door middel van e-facturatie. </w:t>
      </w:r>
    </w:p>
    <w:p w14:paraId="0F85F755" w14:textId="77777777" w:rsidR="00566C26" w:rsidRDefault="00210BCE">
      <w:pPr>
        <w:spacing w:after="0" w:line="259" w:lineRule="auto"/>
        <w:ind w:left="0" w:firstLine="0"/>
      </w:pPr>
      <w:r>
        <w:t xml:space="preserve"> </w:t>
      </w:r>
    </w:p>
    <w:p w14:paraId="216E1E9E" w14:textId="77777777" w:rsidR="00566C26" w:rsidRDefault="00210BCE">
      <w:pPr>
        <w:numPr>
          <w:ilvl w:val="0"/>
          <w:numId w:val="10"/>
        </w:numPr>
        <w:ind w:hanging="358"/>
      </w:pPr>
      <w:r>
        <w:t xml:space="preserve">De factuur dient de volgende gegevens te bevatten: </w:t>
      </w:r>
    </w:p>
    <w:p w14:paraId="189969B8" w14:textId="77777777" w:rsidR="00566C26" w:rsidRDefault="00210BCE">
      <w:pPr>
        <w:numPr>
          <w:ilvl w:val="1"/>
          <w:numId w:val="10"/>
        </w:numPr>
        <w:ind w:hanging="360"/>
      </w:pPr>
      <w:r>
        <w:t xml:space="preserve">factuurdatum </w:t>
      </w:r>
    </w:p>
    <w:p w14:paraId="507974E9" w14:textId="77777777" w:rsidR="00566C26" w:rsidRDefault="00210BCE">
      <w:pPr>
        <w:numPr>
          <w:ilvl w:val="1"/>
          <w:numId w:val="10"/>
        </w:numPr>
        <w:ind w:hanging="360"/>
      </w:pPr>
      <w:r>
        <w:t xml:space="preserve">hoogte van de vergoeding </w:t>
      </w:r>
    </w:p>
    <w:p w14:paraId="5E86E9E8" w14:textId="77777777" w:rsidR="00566C26" w:rsidRDefault="00210BCE">
      <w:pPr>
        <w:numPr>
          <w:ilvl w:val="1"/>
          <w:numId w:val="10"/>
        </w:numPr>
        <w:ind w:hanging="360"/>
      </w:pPr>
      <w:r>
        <w:t xml:space="preserve">verschuldigde BTW </w:t>
      </w:r>
    </w:p>
    <w:p w14:paraId="78C84C42" w14:textId="77777777" w:rsidR="00566C26" w:rsidRDefault="00210BCE">
      <w:pPr>
        <w:numPr>
          <w:ilvl w:val="1"/>
          <w:numId w:val="10"/>
        </w:numPr>
        <w:ind w:hanging="360"/>
      </w:pPr>
      <w:r>
        <w:t xml:space="preserve">contractnummer </w:t>
      </w:r>
    </w:p>
    <w:p w14:paraId="37227E28" w14:textId="77777777" w:rsidR="00566C26" w:rsidRDefault="00210BCE">
      <w:pPr>
        <w:numPr>
          <w:ilvl w:val="1"/>
          <w:numId w:val="10"/>
        </w:numPr>
        <w:ind w:hanging="360"/>
      </w:pPr>
      <w:r>
        <w:t xml:space="preserve">verplichtingennummer of facturenroutenummer (door Opdrachtgever verstrekt) </w:t>
      </w:r>
    </w:p>
    <w:p w14:paraId="414E99E0" w14:textId="77777777" w:rsidR="00566C26" w:rsidRDefault="00210BCE">
      <w:pPr>
        <w:numPr>
          <w:ilvl w:val="1"/>
          <w:numId w:val="10"/>
        </w:numPr>
        <w:ind w:hanging="360"/>
      </w:pPr>
      <w:r>
        <w:t>&lt;</w:t>
      </w:r>
      <w:r>
        <w:rPr>
          <w:b/>
        </w:rPr>
        <w:t>OPTIONEEL</w:t>
      </w:r>
      <w:r>
        <w:t xml:space="preserve">&gt; overige factuureisen </w:t>
      </w:r>
    </w:p>
    <w:p w14:paraId="7F71FBF1" w14:textId="77777777" w:rsidR="00566C26" w:rsidRDefault="00210BCE">
      <w:pPr>
        <w:spacing w:after="0" w:line="259" w:lineRule="auto"/>
        <w:ind w:left="2" w:firstLine="0"/>
      </w:pPr>
      <w:r>
        <w:t xml:space="preserve"> </w:t>
      </w:r>
    </w:p>
    <w:p w14:paraId="52DB3706" w14:textId="77777777" w:rsidR="00566C26" w:rsidRDefault="00210BCE">
      <w:pPr>
        <w:spacing w:after="0" w:line="259" w:lineRule="auto"/>
        <w:ind w:left="2" w:firstLine="0"/>
      </w:pPr>
      <w:r>
        <w:t xml:space="preserve"> </w:t>
      </w:r>
    </w:p>
    <w:p w14:paraId="3EDABF5D" w14:textId="77777777" w:rsidR="00566C26" w:rsidRDefault="00210BCE">
      <w:pPr>
        <w:pStyle w:val="Kop1"/>
        <w:tabs>
          <w:tab w:val="center" w:pos="1932"/>
        </w:tabs>
        <w:ind w:left="-13" w:firstLine="0"/>
      </w:pPr>
      <w:r>
        <w:t xml:space="preserve">Artikel 10 </w:t>
      </w:r>
      <w:r>
        <w:tab/>
        <w:t xml:space="preserve">Ontbinding </w:t>
      </w:r>
    </w:p>
    <w:p w14:paraId="68EC38FC" w14:textId="77777777" w:rsidR="00566C26" w:rsidRDefault="00210BCE">
      <w:pPr>
        <w:spacing w:after="0" w:line="259" w:lineRule="auto"/>
        <w:ind w:left="2" w:firstLine="0"/>
      </w:pPr>
      <w:r>
        <w:rPr>
          <w:b/>
        </w:rPr>
        <w:t xml:space="preserve"> </w:t>
      </w:r>
    </w:p>
    <w:p w14:paraId="49531275" w14:textId="77777777" w:rsidR="00566C26" w:rsidRDefault="00210BCE">
      <w:pPr>
        <w:numPr>
          <w:ilvl w:val="0"/>
          <w:numId w:val="11"/>
        </w:numPr>
        <w:ind w:hanging="360"/>
      </w:pPr>
      <w:r>
        <w:t xml:space="preserve">In aanvulling op artikel 20.11 onder viii van de GIBIT kan Opdrachtgever de Overeenkomst en alle daarmee samenhangende overeenkomsten door middel van een aangetekend schrijven ontbinden binnen twaalf (12) maanden nadat Opdrachtgever constateert dat zich gedurende de looptijd van de Overeenkomst ten aanzien van Leverancier de volgende uitsluitingsgronden als bedoeld in artikel 2.87 Aanbestedingswet 2012 voordoen. </w:t>
      </w:r>
    </w:p>
    <w:p w14:paraId="12F7F676" w14:textId="77777777" w:rsidR="00566C26" w:rsidRDefault="00210BCE">
      <w:pPr>
        <w:spacing w:after="0" w:line="259" w:lineRule="auto"/>
        <w:ind w:left="362" w:firstLine="0"/>
      </w:pPr>
      <w:r>
        <w:t xml:space="preserve"> </w:t>
      </w:r>
    </w:p>
    <w:p w14:paraId="4DB6CC2E" w14:textId="77777777" w:rsidR="00566C26" w:rsidRDefault="00210BCE">
      <w:pPr>
        <w:numPr>
          <w:ilvl w:val="0"/>
          <w:numId w:val="11"/>
        </w:numPr>
        <w:ind w:hanging="360"/>
      </w:pPr>
      <w:r>
        <w:t xml:space="preserve">In aanvulling op artikel 20.11 van de GIBIT heeft Opdrachtgever het recht gedurende de Overeenkomst bewijsstukken en/of verklaringen op te vragen als bewijs dat geen van de in artikel 2.86 Aanbestedingswet 2012 en de in lid 1 van deze Overeenkomst genoemde situaties van toepassing is op Leverancier.  </w:t>
      </w:r>
    </w:p>
    <w:p w14:paraId="78C3ED34" w14:textId="77777777" w:rsidR="00566C26" w:rsidRDefault="00210BCE">
      <w:pPr>
        <w:spacing w:after="0" w:line="259" w:lineRule="auto"/>
        <w:ind w:left="2" w:firstLine="0"/>
      </w:pPr>
      <w:r>
        <w:t xml:space="preserve"> </w:t>
      </w:r>
    </w:p>
    <w:p w14:paraId="0F6FE4B2" w14:textId="77777777" w:rsidR="00566C26" w:rsidRDefault="00210BCE">
      <w:pPr>
        <w:numPr>
          <w:ilvl w:val="0"/>
          <w:numId w:val="11"/>
        </w:numPr>
        <w:ind w:hanging="360"/>
      </w:pPr>
      <w:r>
        <w:t xml:space="preserve">Prestaties die op het moment van ontbinding als bedoeld in artikel 20.11 onder viii en lid 1 van deze Overeenkomst zijn verricht en daarmee samenhangende betalingsverplichtingen, worden niet door de ontbinding getroffen, tenzij de Leverancier met betrekking tot die prestaties in verzuim is. Bedragen die op die prestaties betrekking hebben en al zijn gefactureerd blijven onverminderd verschuldigd en worden op het moment van ontbinding onmiddellijk opeisbaar. </w:t>
      </w:r>
    </w:p>
    <w:p w14:paraId="52A53D6E" w14:textId="77777777" w:rsidR="00566C26" w:rsidRDefault="00210BCE">
      <w:pPr>
        <w:spacing w:after="0" w:line="259" w:lineRule="auto"/>
        <w:ind w:left="2" w:firstLine="0"/>
      </w:pPr>
      <w:r>
        <w:t xml:space="preserve"> </w:t>
      </w:r>
    </w:p>
    <w:p w14:paraId="28328AB7" w14:textId="77777777" w:rsidR="00566C26" w:rsidRDefault="00210BCE">
      <w:pPr>
        <w:numPr>
          <w:ilvl w:val="0"/>
          <w:numId w:val="11"/>
        </w:numPr>
        <w:ind w:hanging="360"/>
      </w:pPr>
      <w:r>
        <w:t xml:space="preserve">Verplichtingen die naar hun aard bestemd zijn om ook na ontbinding van de Overeenkomst voort te blijven duren, blijven na ontbinding van deze Overeenkomst, als bedoeld in artikel 20.11 van de GIBIT en lid 1 van deze Overeenkomst bestaan. Tot de verplichtingen behoren onder meer, doch niet beperkt tot, garantie (artikel 10 GIBIT), aansprakelijkheid (artikel 13 GIBIT), geheimhouding (artikel 15 GIBIT), intellectueel eigendom (artikel 17 GIBIT) en toepasselijk recht en geschillen (artikel 23 GIBIT).  </w:t>
      </w:r>
    </w:p>
    <w:p w14:paraId="36005B95" w14:textId="77777777" w:rsidR="00566C26" w:rsidRDefault="00210BCE">
      <w:pPr>
        <w:spacing w:after="0" w:line="259" w:lineRule="auto"/>
        <w:ind w:left="2" w:firstLine="0"/>
      </w:pPr>
      <w:r>
        <w:t xml:space="preserve"> </w:t>
      </w:r>
    </w:p>
    <w:p w14:paraId="46C63972" w14:textId="77777777" w:rsidR="00566C26" w:rsidRDefault="00210BCE">
      <w:pPr>
        <w:numPr>
          <w:ilvl w:val="0"/>
          <w:numId w:val="11"/>
        </w:numPr>
        <w:ind w:hanging="360"/>
      </w:pPr>
      <w:r>
        <w:t xml:space="preserve">Partijen treden in overleg over de afhandeling van overige, nog lopende, verplichtingen. </w:t>
      </w:r>
    </w:p>
    <w:p w14:paraId="3D96ADD8" w14:textId="4B80EC58" w:rsidR="003C7DC0" w:rsidRDefault="00210BCE">
      <w:pPr>
        <w:spacing w:after="0" w:line="259" w:lineRule="auto"/>
        <w:ind w:left="2" w:firstLine="0"/>
        <w:rPr>
          <w:b/>
        </w:rPr>
      </w:pPr>
      <w:r>
        <w:rPr>
          <w:b/>
        </w:rPr>
        <w:t xml:space="preserve"> </w:t>
      </w:r>
    </w:p>
    <w:p w14:paraId="2BF7CE34" w14:textId="77777777" w:rsidR="003C7DC0" w:rsidRDefault="003C7DC0">
      <w:pPr>
        <w:spacing w:after="160" w:line="259" w:lineRule="auto"/>
        <w:ind w:left="0" w:firstLine="0"/>
        <w:rPr>
          <w:b/>
        </w:rPr>
      </w:pPr>
      <w:r>
        <w:rPr>
          <w:b/>
        </w:rPr>
        <w:br w:type="page"/>
      </w:r>
    </w:p>
    <w:p w14:paraId="04A510C4" w14:textId="77777777" w:rsidR="00566C26" w:rsidRDefault="00566C26">
      <w:pPr>
        <w:spacing w:after="0" w:line="259" w:lineRule="auto"/>
        <w:ind w:left="2" w:firstLine="0"/>
      </w:pPr>
    </w:p>
    <w:p w14:paraId="589812BB" w14:textId="77777777" w:rsidR="00566C26" w:rsidRDefault="00210BCE">
      <w:pPr>
        <w:pStyle w:val="Kop1"/>
        <w:tabs>
          <w:tab w:val="center" w:pos="2485"/>
        </w:tabs>
        <w:ind w:left="-13" w:firstLine="0"/>
      </w:pPr>
      <w:r>
        <w:t xml:space="preserve">Artikel 11 </w:t>
      </w:r>
      <w:r>
        <w:tab/>
        <w:t xml:space="preserve">Ontbinding Combinatie  </w:t>
      </w:r>
    </w:p>
    <w:p w14:paraId="5D1372EA" w14:textId="77777777" w:rsidR="00566C26" w:rsidRDefault="00210BCE">
      <w:pPr>
        <w:ind w:left="-3"/>
      </w:pPr>
      <w:r>
        <w:t xml:space="preserve">In aanvulling op artikel 20.11 onder viii van de GIBIT is Opdrachtgever gerechtigd, zonder dat enige aanmaning of ingebrekestelling is vereist, de Overeenkomst zonder rechterlijke tussenkomst door middel van een aangetekende brief binnen twaalf maanden te ontbinden nadat de combinatie, waarmee Leverancier de onderhavige Opdracht uitvoert, wordt ontbonden en uit overleg tussen Opdrachtgever en Leverancier is gebleken dat er geen redenen of mogelijkheden zijn om deze Overeenkomst voort te zetten. </w:t>
      </w:r>
    </w:p>
    <w:p w14:paraId="4E2C52D3" w14:textId="77777777" w:rsidR="00566C26" w:rsidRDefault="00210BCE">
      <w:pPr>
        <w:spacing w:after="0" w:line="259" w:lineRule="auto"/>
        <w:ind w:left="2" w:firstLine="0"/>
      </w:pPr>
      <w:r>
        <w:t xml:space="preserve"> </w:t>
      </w:r>
    </w:p>
    <w:p w14:paraId="48D429CF" w14:textId="77777777" w:rsidR="00210BCE" w:rsidRDefault="00210BCE">
      <w:pPr>
        <w:spacing w:after="0" w:line="259" w:lineRule="auto"/>
        <w:ind w:left="2" w:firstLine="0"/>
      </w:pPr>
    </w:p>
    <w:p w14:paraId="15723E00" w14:textId="77777777" w:rsidR="00566C26" w:rsidRDefault="00210BCE">
      <w:pPr>
        <w:pStyle w:val="Kop1"/>
        <w:tabs>
          <w:tab w:val="center" w:pos="2967"/>
        </w:tabs>
        <w:ind w:left="-13" w:firstLine="0"/>
      </w:pPr>
      <w:r>
        <w:t xml:space="preserve">Artikel 12 </w:t>
      </w:r>
      <w:r>
        <w:tab/>
        <w:t xml:space="preserve">Opzegging bij wezenlijke wijziging </w:t>
      </w:r>
    </w:p>
    <w:p w14:paraId="5AC13534" w14:textId="77777777" w:rsidR="00566C26" w:rsidRDefault="00210BCE">
      <w:pPr>
        <w:spacing w:after="0" w:line="259" w:lineRule="auto"/>
        <w:ind w:left="2" w:firstLine="0"/>
      </w:pPr>
      <w:r>
        <w:t xml:space="preserve"> </w:t>
      </w:r>
    </w:p>
    <w:p w14:paraId="4122F65D" w14:textId="77777777" w:rsidR="00566C26" w:rsidRDefault="00210BCE">
      <w:pPr>
        <w:ind w:left="-3"/>
      </w:pPr>
      <w:r>
        <w:t xml:space="preserve">Deze Overeenkomst kan tussentijds worden opgezegd door Opdrachtgever, indien de Opdracht niet ongewijzigd in stand kan blijven en de wijziging zodanig is dat er sprake is van een wezenlijke wijziging in de zin van de Aanbestedingswet 2012.  </w:t>
      </w:r>
    </w:p>
    <w:p w14:paraId="75522BE4" w14:textId="77777777" w:rsidR="00566C26" w:rsidRDefault="00210BCE">
      <w:pPr>
        <w:spacing w:after="0" w:line="259" w:lineRule="auto"/>
        <w:ind w:left="0" w:firstLine="0"/>
      </w:pPr>
      <w:r>
        <w:rPr>
          <w:b/>
        </w:rPr>
        <w:t xml:space="preserve"> </w:t>
      </w:r>
    </w:p>
    <w:p w14:paraId="496C686C" w14:textId="676708FB" w:rsidR="00566C26" w:rsidRDefault="00210BCE">
      <w:pPr>
        <w:pStyle w:val="Kop1"/>
        <w:tabs>
          <w:tab w:val="center" w:pos="2213"/>
        </w:tabs>
        <w:ind w:left="-13" w:firstLine="0"/>
      </w:pPr>
      <w:r>
        <w:t xml:space="preserve">Artikel 13 </w:t>
      </w:r>
      <w:r>
        <w:tab/>
      </w:r>
      <w:proofErr w:type="spellStart"/>
      <w:r>
        <w:t>Onderaanneming</w:t>
      </w:r>
      <w:proofErr w:type="spellEnd"/>
      <w:r>
        <w:t xml:space="preserve"> </w:t>
      </w:r>
    </w:p>
    <w:p w14:paraId="5EEEDD96" w14:textId="77777777" w:rsidR="00566C26" w:rsidRDefault="00210BCE">
      <w:pPr>
        <w:spacing w:after="0" w:line="259" w:lineRule="auto"/>
        <w:ind w:left="1" w:firstLine="0"/>
      </w:pPr>
      <w:r>
        <w:t xml:space="preserve"> </w:t>
      </w:r>
    </w:p>
    <w:p w14:paraId="0CB7A1FB" w14:textId="77777777" w:rsidR="00566C26" w:rsidRDefault="00210BCE">
      <w:pPr>
        <w:numPr>
          <w:ilvl w:val="0"/>
          <w:numId w:val="13"/>
        </w:numPr>
        <w:ind w:hanging="360"/>
      </w:pPr>
      <w:r>
        <w:t xml:space="preserve">Leverancier mag tijdens de contractperiode slechts een onderaannemer vervangen (en/of inschakelen) na schriftelijke goedkeuring door de Opdrachtgever. De vervangende </w:t>
      </w:r>
    </w:p>
    <w:p w14:paraId="7BCDCF87" w14:textId="77777777" w:rsidR="00566C26" w:rsidRDefault="00210BCE">
      <w:pPr>
        <w:spacing w:after="0" w:line="259" w:lineRule="auto"/>
        <w:ind w:left="0" w:right="39" w:firstLine="0"/>
        <w:jc w:val="right"/>
      </w:pPr>
      <w:r>
        <w:t xml:space="preserve">onderaannemer moet voldoen aan alle in Bijlage 1 gestelde eisen. De goedkeuring wordt in ieder </w:t>
      </w:r>
    </w:p>
    <w:p w14:paraId="219F7AD6" w14:textId="77777777" w:rsidR="00566C26" w:rsidRDefault="00210BCE">
      <w:pPr>
        <w:ind w:left="371"/>
      </w:pPr>
      <w:r>
        <w:t xml:space="preserve">geval niet verleend als dit een wezenlijke wijziging van de Opdracht, in de zin van de Aanbestedingswet 2012 oplevert of kan opleveren.  </w:t>
      </w:r>
    </w:p>
    <w:p w14:paraId="7E3822E7" w14:textId="77777777" w:rsidR="00566C26" w:rsidRDefault="00210BCE">
      <w:pPr>
        <w:spacing w:after="0" w:line="259" w:lineRule="auto"/>
        <w:ind w:left="1" w:firstLine="0"/>
      </w:pPr>
      <w:r>
        <w:t xml:space="preserve"> </w:t>
      </w:r>
    </w:p>
    <w:p w14:paraId="4A9FFCD7" w14:textId="77777777" w:rsidR="00566C26" w:rsidRDefault="00210BCE">
      <w:pPr>
        <w:numPr>
          <w:ilvl w:val="0"/>
          <w:numId w:val="13"/>
        </w:numPr>
        <w:ind w:hanging="360"/>
      </w:pPr>
      <w:r>
        <w:t xml:space="preserve">De Leverancier dient bij het verzoek aan Opdrachtgever om de onderaannemer te mogen vervangen (en/of in te schakelen) een Uniform Europees Aanbestedingsdocument van de te vervangen / in te schakelen onderaannemer te overleggen, waaruit blijkt dat op de onderaannemer geen verplichte uitsluitingsgronden als bedoeld in artikel 2.86. </w:t>
      </w:r>
    </w:p>
    <w:p w14:paraId="76B3A6EF" w14:textId="77777777" w:rsidR="00566C26" w:rsidRDefault="00210BCE">
      <w:pPr>
        <w:spacing w:after="0" w:line="259" w:lineRule="auto"/>
        <w:ind w:left="1" w:firstLine="0"/>
      </w:pPr>
      <w:r>
        <w:t xml:space="preserve"> </w:t>
      </w:r>
    </w:p>
    <w:p w14:paraId="65180F11" w14:textId="77777777" w:rsidR="00566C26" w:rsidRDefault="00210BCE">
      <w:pPr>
        <w:numPr>
          <w:ilvl w:val="0"/>
          <w:numId w:val="13"/>
        </w:numPr>
        <w:ind w:hanging="360"/>
      </w:pPr>
      <w:r>
        <w:t xml:space="preserve">Leverancier gaat binnen twee weken, nadat bekend is geworden dat op een onderaannemer een uitsluitingsgrond als bedoeld in artikel 2.86 en/of 2.87 van de Aanbestedingswet 2012 van toepassing is (geworden), over tot vervanging van deze onderaannemer. Voor vervanging gelden de leden 1 en 2 van dit artikel.  </w:t>
      </w:r>
    </w:p>
    <w:p w14:paraId="6706DCE9" w14:textId="77777777" w:rsidR="00566C26" w:rsidRDefault="00210BCE">
      <w:pPr>
        <w:spacing w:after="0" w:line="259" w:lineRule="auto"/>
        <w:ind w:left="1" w:firstLine="0"/>
      </w:pPr>
      <w:r>
        <w:t xml:space="preserve"> </w:t>
      </w:r>
    </w:p>
    <w:p w14:paraId="0D55B967" w14:textId="35837C34" w:rsidR="00566C26" w:rsidRDefault="00210BCE">
      <w:pPr>
        <w:pStyle w:val="Kop1"/>
        <w:tabs>
          <w:tab w:val="center" w:pos="2364"/>
        </w:tabs>
        <w:ind w:left="-13" w:firstLine="0"/>
      </w:pPr>
      <w:r>
        <w:t xml:space="preserve">Artikel 14 </w:t>
      </w:r>
      <w:r>
        <w:tab/>
        <w:t xml:space="preserve">Vervanging Derde(n) </w:t>
      </w:r>
    </w:p>
    <w:p w14:paraId="2CB66755" w14:textId="77777777" w:rsidR="00566C26" w:rsidRDefault="00210BCE">
      <w:pPr>
        <w:spacing w:after="0" w:line="259" w:lineRule="auto"/>
        <w:ind w:left="1" w:firstLine="0"/>
      </w:pPr>
      <w:r>
        <w:t xml:space="preserve"> </w:t>
      </w:r>
    </w:p>
    <w:p w14:paraId="6CA6E338" w14:textId="77777777" w:rsidR="00566C26" w:rsidRDefault="00210BCE">
      <w:pPr>
        <w:numPr>
          <w:ilvl w:val="0"/>
          <w:numId w:val="14"/>
        </w:numPr>
        <w:ind w:hanging="360"/>
      </w:pPr>
      <w:r>
        <w:t xml:space="preserve">Indien op de derde op wie Leverancier een beroep doet ten aanzien van een of meer geschiktheidseisen, een verplichte uitsluitingsgrond als bedoeld in artikel 2.86 Aanbestedingswet 2012 </w:t>
      </w:r>
      <w:r>
        <w:rPr>
          <w:color w:val="00B050"/>
        </w:rPr>
        <w:t xml:space="preserve"> </w:t>
      </w:r>
      <w:r>
        <w:t xml:space="preserve">en/of de in de Aanbestedingsleidraad opgenomen facultatieve uitsluitingsgronden van toepassing is (geworden), gaat Leverancier binnen twee weken over tot vervanging van de derde.  </w:t>
      </w:r>
    </w:p>
    <w:p w14:paraId="5967D626" w14:textId="77777777" w:rsidR="00566C26" w:rsidRDefault="00210BCE">
      <w:pPr>
        <w:spacing w:after="0" w:line="259" w:lineRule="auto"/>
        <w:ind w:left="1" w:firstLine="0"/>
      </w:pPr>
      <w:r>
        <w:t xml:space="preserve"> </w:t>
      </w:r>
    </w:p>
    <w:p w14:paraId="7F8F64EA" w14:textId="77777777" w:rsidR="00566C26" w:rsidRDefault="00210BCE">
      <w:pPr>
        <w:numPr>
          <w:ilvl w:val="0"/>
          <w:numId w:val="14"/>
        </w:numPr>
        <w:ind w:hanging="360"/>
      </w:pPr>
      <w:r>
        <w:t xml:space="preserve">Vervanging van de derde, als bedoeld in het eerste lid, is alleen mogelijk na schriftelijke goedkeuring door Opdrachtgever. De derde moet voldoen aan de door de Opdrachtgever in Bijlage 1 gestelde geschiktheidseisen met betrekking tot financiële en economische draagkracht en op hem mag geen grond voor uitsluiting als bedoeld in artikel 2.86 Aanbestedingswet 2012 van toepassing zijn en geen van de in de Aanbestedingsleidraad opgenomen uitsluitingsgronden (als bedoeld in artikel 2.87 Aanbestedingswet 2012).  </w:t>
      </w:r>
    </w:p>
    <w:p w14:paraId="3B1F618A" w14:textId="77777777" w:rsidR="00566C26" w:rsidRDefault="00210BCE">
      <w:pPr>
        <w:spacing w:after="0" w:line="259" w:lineRule="auto"/>
        <w:ind w:left="1" w:firstLine="0"/>
      </w:pPr>
      <w:r>
        <w:t xml:space="preserve"> </w:t>
      </w:r>
    </w:p>
    <w:p w14:paraId="3DEDC0C7" w14:textId="77777777" w:rsidR="00566C26" w:rsidRDefault="00210BCE">
      <w:pPr>
        <w:spacing w:after="0" w:line="259" w:lineRule="auto"/>
        <w:ind w:left="1" w:firstLine="0"/>
      </w:pPr>
      <w:r>
        <w:t xml:space="preserve"> </w:t>
      </w:r>
    </w:p>
    <w:p w14:paraId="65095D5F" w14:textId="1A16E6A5" w:rsidR="00566C26" w:rsidRDefault="00210BCE">
      <w:pPr>
        <w:pStyle w:val="Kop1"/>
        <w:spacing w:after="162"/>
        <w:ind w:left="-3" w:right="6890"/>
      </w:pPr>
      <w:r>
        <w:lastRenderedPageBreak/>
        <w:t>Artikel 15</w:t>
      </w:r>
      <w:r>
        <w:tab/>
        <w:t xml:space="preserve">Boete  </w:t>
      </w:r>
      <w:r>
        <w:rPr>
          <w:b w:val="0"/>
        </w:rPr>
        <w:t xml:space="preserve"> </w:t>
      </w:r>
    </w:p>
    <w:p w14:paraId="334FDF80" w14:textId="77777777" w:rsidR="00566C26" w:rsidRDefault="00210BCE">
      <w:pPr>
        <w:spacing w:after="178" w:line="251" w:lineRule="auto"/>
        <w:ind w:left="428" w:right="6" w:firstLine="0"/>
        <w:jc w:val="both"/>
      </w:pPr>
      <w:r>
        <w:t xml:space="preserve">Onverminderd het bepaalde in artikel 10 van deze Overeenkomst is Leverancier, indien hij de door of namens Opdrachtgever gegeven opdrachten niet nakomt, een direct opeisbare boete verschuldigd van € 2.500,- per gebeurtenis, met dien verstande dat voor iedere week dat de overtreding voortduurt deze boete wordt verhoogd met € 2.500,- met een maximum van € 25.000,- per gebeurtenis. Deze boete komt Opdrachtgever toe onverminderd alle overige rechten van Opdrachtgever, waaronder begrepen het recht schadevergoeding te vorderen.  </w:t>
      </w:r>
    </w:p>
    <w:p w14:paraId="25442C95" w14:textId="77777777" w:rsidR="00210BCE" w:rsidRDefault="00210BCE">
      <w:pPr>
        <w:spacing w:after="178" w:line="251" w:lineRule="auto"/>
        <w:ind w:left="428" w:right="6" w:firstLine="0"/>
        <w:jc w:val="both"/>
      </w:pPr>
    </w:p>
    <w:p w14:paraId="1A3E111C" w14:textId="08189698" w:rsidR="00566C26" w:rsidRDefault="00210BCE">
      <w:pPr>
        <w:pStyle w:val="Kop1"/>
        <w:tabs>
          <w:tab w:val="center" w:pos="2148"/>
        </w:tabs>
        <w:ind w:left="-13" w:firstLine="0"/>
      </w:pPr>
      <w:r>
        <w:t xml:space="preserve">Artikel 16 </w:t>
      </w:r>
      <w:r>
        <w:tab/>
        <w:t xml:space="preserve">Geheimhouding </w:t>
      </w:r>
    </w:p>
    <w:p w14:paraId="5A233051" w14:textId="77777777" w:rsidR="00566C26" w:rsidRDefault="00210BCE">
      <w:pPr>
        <w:spacing w:after="0" w:line="259" w:lineRule="auto"/>
        <w:ind w:left="0" w:firstLine="0"/>
      </w:pPr>
      <w:r>
        <w:t xml:space="preserve"> </w:t>
      </w:r>
    </w:p>
    <w:p w14:paraId="130188C4" w14:textId="77777777" w:rsidR="00566C26" w:rsidRDefault="00210BCE">
      <w:pPr>
        <w:numPr>
          <w:ilvl w:val="0"/>
          <w:numId w:val="15"/>
        </w:numPr>
        <w:ind w:hanging="360"/>
      </w:pPr>
      <w:r>
        <w:t xml:space="preserve">In aanvulling op artikel 15.2 van de GIBIT is Leverancier verplicht om op eerste verzoek van Opdrachtgever Personeel en andere ingeschakelde hulppersonen een geheimhoudingsverklaring te laten ondertekenen.  </w:t>
      </w:r>
    </w:p>
    <w:p w14:paraId="3CE88BEA" w14:textId="77777777" w:rsidR="00566C26" w:rsidRDefault="00210BCE">
      <w:pPr>
        <w:spacing w:after="0" w:line="259" w:lineRule="auto"/>
        <w:ind w:left="0" w:firstLine="0"/>
      </w:pPr>
      <w:r>
        <w:t xml:space="preserve"> </w:t>
      </w:r>
    </w:p>
    <w:p w14:paraId="404C5923" w14:textId="77777777" w:rsidR="00566C26" w:rsidRDefault="00210BCE">
      <w:pPr>
        <w:numPr>
          <w:ilvl w:val="0"/>
          <w:numId w:val="15"/>
        </w:numPr>
        <w:ind w:hanging="360"/>
      </w:pPr>
      <w:r>
        <w:t xml:space="preserve">In afwijking van het bepaalde in artikel 15.4 van de GIBIT geldt dat indien Leverancier, personeel van Leverancier en andere door Leverancier ingeschakelde hulppersonen de in artikel 15 GIBIT opgenomen geheimhoudingsverplichting schendt, Leverancier aan Opdrachtgever een onmiddellijk opeisbare boete verschuldigd is van € 50.000,-- voor iedere inbreuk, onverminderd het recht de daadwerkelijk geleden schade te verhalen (met inachtneming van artikel 13 GIBIT). </w:t>
      </w:r>
    </w:p>
    <w:p w14:paraId="4C047858" w14:textId="77777777" w:rsidR="00566C26" w:rsidRDefault="00210BCE">
      <w:pPr>
        <w:spacing w:after="0" w:line="259" w:lineRule="auto"/>
        <w:ind w:left="0" w:firstLine="0"/>
      </w:pPr>
      <w:r>
        <w:t xml:space="preserve"> </w:t>
      </w:r>
    </w:p>
    <w:p w14:paraId="62899FA2" w14:textId="17964434" w:rsidR="00566C26" w:rsidRDefault="00210BCE">
      <w:pPr>
        <w:pStyle w:val="Kop1"/>
        <w:tabs>
          <w:tab w:val="center" w:pos="1986"/>
        </w:tabs>
        <w:ind w:left="-13" w:firstLine="0"/>
      </w:pPr>
      <w:r>
        <w:t xml:space="preserve">Artikel 17 </w:t>
      </w:r>
      <w:r>
        <w:tab/>
        <w:t xml:space="preserve">Slotbepaling </w:t>
      </w:r>
    </w:p>
    <w:p w14:paraId="54BDF79F" w14:textId="77777777" w:rsidR="00566C26" w:rsidRDefault="00210BCE">
      <w:pPr>
        <w:spacing w:after="0" w:line="259" w:lineRule="auto"/>
        <w:ind w:left="0" w:firstLine="0"/>
      </w:pPr>
      <w:r>
        <w:t xml:space="preserve"> </w:t>
      </w:r>
    </w:p>
    <w:p w14:paraId="16D16C93" w14:textId="77777777" w:rsidR="00566C26" w:rsidRDefault="00210BCE">
      <w:pPr>
        <w:ind w:left="-3"/>
      </w:pPr>
      <w:r>
        <w:t xml:space="preserve">Leverancier dient Opdrachtgever van elke substantiële wijziging in de situatie van Leverancier en/of diens bedrijf, die van invloed kan zijn op de uitvoering van deze Overeenkomst op de hoogte stellen.  </w:t>
      </w:r>
    </w:p>
    <w:p w14:paraId="7B3F06C2" w14:textId="77777777" w:rsidR="00566C26" w:rsidRDefault="00210BCE">
      <w:pPr>
        <w:spacing w:after="0" w:line="259" w:lineRule="auto"/>
        <w:ind w:left="0" w:firstLine="0"/>
      </w:pPr>
      <w:r>
        <w:t xml:space="preserve"> </w:t>
      </w:r>
    </w:p>
    <w:p w14:paraId="3BF34BFE" w14:textId="77777777" w:rsidR="00566C26" w:rsidRDefault="00210BCE">
      <w:pPr>
        <w:spacing w:after="0" w:line="259" w:lineRule="auto"/>
        <w:ind w:left="0" w:firstLine="0"/>
      </w:pPr>
      <w:r>
        <w:t xml:space="preserve"> </w:t>
      </w:r>
    </w:p>
    <w:p w14:paraId="7FB73180" w14:textId="77777777" w:rsidR="00566C26" w:rsidRDefault="00210BCE">
      <w:pPr>
        <w:ind w:left="-3"/>
      </w:pPr>
      <w:r>
        <w:t xml:space="preserve">Aldus overeengekomen op de laatste van de hierna genoemde data en in tweevoud ondertekend: </w:t>
      </w:r>
    </w:p>
    <w:p w14:paraId="31F300B9" w14:textId="77777777" w:rsidR="00566C26" w:rsidRDefault="00210BCE">
      <w:pPr>
        <w:spacing w:after="0" w:line="259" w:lineRule="auto"/>
        <w:ind w:left="0" w:firstLine="0"/>
      </w:pPr>
      <w:r>
        <w:t xml:space="preserve"> </w:t>
      </w:r>
    </w:p>
    <w:p w14:paraId="526F918C" w14:textId="77777777" w:rsidR="00566C26" w:rsidRDefault="00210BCE">
      <w:pPr>
        <w:spacing w:after="0" w:line="259" w:lineRule="auto"/>
        <w:ind w:left="0" w:firstLine="0"/>
      </w:pPr>
      <w:r>
        <w:t xml:space="preserve"> </w:t>
      </w:r>
    </w:p>
    <w:p w14:paraId="1D2F879F" w14:textId="77777777" w:rsidR="00566C26" w:rsidRDefault="00210BCE">
      <w:pPr>
        <w:tabs>
          <w:tab w:val="center" w:pos="2124"/>
          <w:tab w:val="center" w:pos="2832"/>
          <w:tab w:val="center" w:pos="3541"/>
          <w:tab w:val="center" w:pos="4249"/>
          <w:tab w:val="center" w:pos="5790"/>
        </w:tabs>
        <w:ind w:left="-13" w:firstLine="0"/>
      </w:pPr>
      <w:r>
        <w:t xml:space="preserve">&lt;plaats&gt;, &lt;datum&gt; </w:t>
      </w:r>
      <w:r>
        <w:tab/>
        <w:t xml:space="preserve"> </w:t>
      </w:r>
      <w:r>
        <w:tab/>
        <w:t xml:space="preserve"> </w:t>
      </w:r>
      <w:r>
        <w:tab/>
        <w:t xml:space="preserve"> </w:t>
      </w:r>
      <w:r>
        <w:tab/>
        <w:t xml:space="preserve"> </w:t>
      </w:r>
      <w:r>
        <w:tab/>
        <w:t xml:space="preserve">&lt;plaats&gt;, &lt;datum&gt; </w:t>
      </w:r>
    </w:p>
    <w:p w14:paraId="4372977C" w14:textId="77777777" w:rsidR="00566C26" w:rsidRDefault="00210BCE">
      <w:pPr>
        <w:spacing w:after="0" w:line="259" w:lineRule="auto"/>
        <w:ind w:left="1" w:firstLine="0"/>
      </w:pPr>
      <w:r>
        <w:t xml:space="preserve"> </w:t>
      </w:r>
    </w:p>
    <w:p w14:paraId="1E2A36C8" w14:textId="77777777" w:rsidR="00566C26" w:rsidRDefault="00210BCE">
      <w:pPr>
        <w:tabs>
          <w:tab w:val="center" w:pos="2125"/>
          <w:tab w:val="center" w:pos="2833"/>
          <w:tab w:val="center" w:pos="3541"/>
          <w:tab w:val="center" w:pos="4249"/>
          <w:tab w:val="center" w:pos="5587"/>
        </w:tabs>
        <w:ind w:left="-13" w:firstLine="0"/>
      </w:pPr>
      <w:r>
        <w:t xml:space="preserve">&lt;Opdrachtgever&gt;  </w:t>
      </w:r>
      <w:r>
        <w:tab/>
        <w:t xml:space="preserve"> </w:t>
      </w:r>
      <w:r>
        <w:tab/>
        <w:t xml:space="preserve"> </w:t>
      </w:r>
      <w:r>
        <w:tab/>
        <w:t xml:space="preserve"> </w:t>
      </w:r>
      <w:r>
        <w:tab/>
        <w:t xml:space="preserve"> </w:t>
      </w:r>
      <w:r>
        <w:tab/>
        <w:t xml:space="preserve">&lt;Leverancier&gt; </w:t>
      </w:r>
    </w:p>
    <w:p w14:paraId="54845C1D" w14:textId="77777777" w:rsidR="00566C26" w:rsidRDefault="00210BCE">
      <w:pPr>
        <w:spacing w:after="0" w:line="259" w:lineRule="auto"/>
        <w:ind w:left="1" w:firstLine="0"/>
      </w:pPr>
      <w:r>
        <w:t xml:space="preserve"> </w:t>
      </w:r>
    </w:p>
    <w:p w14:paraId="74CEACFB" w14:textId="77777777" w:rsidR="00566C26" w:rsidRDefault="00210BCE">
      <w:pPr>
        <w:spacing w:after="0" w:line="259" w:lineRule="auto"/>
        <w:ind w:left="1" w:firstLine="0"/>
      </w:pPr>
      <w:r>
        <w:t xml:space="preserve"> </w:t>
      </w:r>
    </w:p>
    <w:p w14:paraId="37CF2154" w14:textId="77777777" w:rsidR="00566C26" w:rsidRDefault="00210BCE">
      <w:pPr>
        <w:spacing w:after="0" w:line="259" w:lineRule="auto"/>
        <w:ind w:left="1" w:firstLine="0"/>
      </w:pPr>
      <w:r>
        <w:t xml:space="preserve"> </w:t>
      </w:r>
    </w:p>
    <w:p w14:paraId="203E6F01" w14:textId="77777777" w:rsidR="00566C26" w:rsidRDefault="00210BCE">
      <w:pPr>
        <w:tabs>
          <w:tab w:val="center" w:pos="1417"/>
          <w:tab w:val="center" w:pos="2125"/>
          <w:tab w:val="center" w:pos="2834"/>
          <w:tab w:val="center" w:pos="3542"/>
          <w:tab w:val="center" w:pos="4250"/>
          <w:tab w:val="center" w:pos="5320"/>
        </w:tabs>
        <w:ind w:left="-13" w:firstLine="0"/>
      </w:pPr>
      <w:r>
        <w:t xml:space="preserve">&lt;naam&gt; </w:t>
      </w:r>
      <w:r>
        <w:tab/>
        <w:t xml:space="preserve"> </w:t>
      </w:r>
      <w:r>
        <w:tab/>
        <w:t xml:space="preserve"> </w:t>
      </w:r>
      <w:r>
        <w:tab/>
        <w:t xml:space="preserve"> </w:t>
      </w:r>
      <w:r>
        <w:tab/>
        <w:t xml:space="preserve"> </w:t>
      </w:r>
      <w:r>
        <w:tab/>
        <w:t xml:space="preserve"> </w:t>
      </w:r>
      <w:r>
        <w:tab/>
        <w:t xml:space="preserve">&lt;naam&gt; </w:t>
      </w:r>
    </w:p>
    <w:p w14:paraId="16354AE3" w14:textId="77777777" w:rsidR="00566C26" w:rsidRDefault="00210BCE">
      <w:pPr>
        <w:spacing w:after="0" w:line="259" w:lineRule="auto"/>
        <w:ind w:left="2" w:firstLine="0"/>
      </w:pPr>
      <w:r>
        <w:t xml:space="preserve"> </w:t>
      </w:r>
    </w:p>
    <w:p w14:paraId="1586B1EC" w14:textId="77777777" w:rsidR="00566C26" w:rsidRDefault="00210BCE">
      <w:pPr>
        <w:spacing w:after="0" w:line="259" w:lineRule="auto"/>
        <w:ind w:left="2" w:firstLine="0"/>
      </w:pPr>
      <w:r>
        <w:t xml:space="preserve"> </w:t>
      </w:r>
    </w:p>
    <w:sectPr w:rsidR="00566C26">
      <w:footerReference w:type="even" r:id="rId12"/>
      <w:footerReference w:type="default" r:id="rId13"/>
      <w:footerReference w:type="first" r:id="rId14"/>
      <w:footnotePr>
        <w:numRestart w:val="eachPage"/>
      </w:footnotePr>
      <w:pgSz w:w="11906" w:h="16838"/>
      <w:pgMar w:top="1418" w:right="1423" w:bottom="1419" w:left="1416" w:header="708" w:footer="708"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Dirk Klokke" w:date="2024-10-09T15:13:00Z" w:initials="DK">
    <w:p w14:paraId="4E3858EA" w14:textId="77777777" w:rsidR="008B3B3F" w:rsidRDefault="008B3B3F" w:rsidP="005669D3">
      <w:pPr>
        <w:pStyle w:val="Tekstopmerking"/>
        <w:ind w:left="0" w:firstLine="0"/>
      </w:pPr>
      <w:r>
        <w:rPr>
          <w:rStyle w:val="Verwijzingopmerking"/>
        </w:rPr>
        <w:annotationRef/>
      </w:r>
      <w:r>
        <w:t>Hier moet denk ik nog over nagedacht worden. Ik zie het zo snel niet in de leidraad als een echt proces beschreven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E3858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C6DB368" w16cex:dateUtc="2024-10-09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E3858EA" w16cid:durableId="5C6DB3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7A3FD8" w14:textId="77777777" w:rsidR="00210BCE" w:rsidRDefault="00210BCE">
      <w:pPr>
        <w:spacing w:after="0" w:line="240" w:lineRule="auto"/>
      </w:pPr>
      <w:r>
        <w:separator/>
      </w:r>
    </w:p>
  </w:endnote>
  <w:endnote w:type="continuationSeparator" w:id="0">
    <w:p w14:paraId="3507B46A" w14:textId="77777777" w:rsidR="00210BCE" w:rsidRDefault="00210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25C2D" w14:textId="77777777" w:rsidR="00566C26" w:rsidRDefault="00210BCE">
    <w:pPr>
      <w:tabs>
        <w:tab w:val="center" w:pos="4538"/>
        <w:tab w:val="right" w:pos="9068"/>
      </w:tabs>
      <w:spacing w:after="0" w:line="259" w:lineRule="auto"/>
      <w:ind w:left="0" w:right="-6" w:firstLine="0"/>
    </w:pPr>
    <w:r>
      <w:rPr>
        <w:color w:val="5B9BD5"/>
      </w:rPr>
      <w:t xml:space="preserve">Pagina </w:t>
    </w:r>
    <w:r>
      <w:fldChar w:fldCharType="begin"/>
    </w:r>
    <w:r>
      <w:instrText xml:space="preserve"> PAGE   \* MERGEFORMAT </w:instrText>
    </w:r>
    <w:r>
      <w:fldChar w:fldCharType="separate"/>
    </w:r>
    <w:r>
      <w:rPr>
        <w:color w:val="5B9BD5"/>
      </w:rPr>
      <w:t>2</w:t>
    </w:r>
    <w:r>
      <w:rPr>
        <w:color w:val="5B9BD5"/>
      </w:rPr>
      <w:fldChar w:fldCharType="end"/>
    </w:r>
    <w:r>
      <w:rPr>
        <w:color w:val="5B9BD5"/>
      </w:rPr>
      <w:t xml:space="preserve"> van </w:t>
    </w:r>
    <w:r w:rsidR="003C7DC0">
      <w:fldChar w:fldCharType="begin"/>
    </w:r>
    <w:r w:rsidR="003C7DC0">
      <w:instrText xml:space="preserve"> NUMPAGES   \* MERGEFORMAT </w:instrText>
    </w:r>
    <w:r w:rsidR="003C7DC0">
      <w:fldChar w:fldCharType="separate"/>
    </w:r>
    <w:r>
      <w:rPr>
        <w:color w:val="5B9BD5"/>
      </w:rPr>
      <w:t>9</w:t>
    </w:r>
    <w:r w:rsidR="003C7DC0">
      <w:rPr>
        <w:color w:val="5B9BD5"/>
      </w:rPr>
      <w:fldChar w:fldCharType="end"/>
    </w:r>
    <w:r>
      <w:rPr>
        <w:color w:val="5B9BD5"/>
      </w:rPr>
      <w:t xml:space="preserve"> </w:t>
    </w:r>
    <w:r>
      <w:rPr>
        <w:color w:val="5B9BD5"/>
      </w:rPr>
      <w:tab/>
      <w:t xml:space="preserve">Paraaf Opdrachtgever: </w:t>
    </w:r>
    <w:r>
      <w:rPr>
        <w:color w:val="5B9BD5"/>
      </w:rPr>
      <w:tab/>
      <w:t xml:space="preserve">Paraaf Leverancier: </w:t>
    </w:r>
  </w:p>
  <w:p w14:paraId="50B720CF" w14:textId="77777777" w:rsidR="00566C26" w:rsidRDefault="00210BCE">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048CB" w14:textId="77777777" w:rsidR="00566C26" w:rsidRDefault="00210BCE">
    <w:pPr>
      <w:tabs>
        <w:tab w:val="center" w:pos="4538"/>
        <w:tab w:val="right" w:pos="9068"/>
      </w:tabs>
      <w:spacing w:after="0" w:line="259" w:lineRule="auto"/>
      <w:ind w:left="0" w:right="-6" w:firstLine="0"/>
    </w:pPr>
    <w:r>
      <w:rPr>
        <w:color w:val="5B9BD5"/>
      </w:rPr>
      <w:t xml:space="preserve">Pagina </w:t>
    </w:r>
    <w:r>
      <w:fldChar w:fldCharType="begin"/>
    </w:r>
    <w:r>
      <w:instrText xml:space="preserve"> PAGE   \* MERGEFORMAT </w:instrText>
    </w:r>
    <w:r>
      <w:fldChar w:fldCharType="separate"/>
    </w:r>
    <w:r>
      <w:rPr>
        <w:color w:val="5B9BD5"/>
      </w:rPr>
      <w:t>2</w:t>
    </w:r>
    <w:r>
      <w:rPr>
        <w:color w:val="5B9BD5"/>
      </w:rPr>
      <w:fldChar w:fldCharType="end"/>
    </w:r>
    <w:r>
      <w:rPr>
        <w:color w:val="5B9BD5"/>
      </w:rPr>
      <w:t xml:space="preserve"> van </w:t>
    </w:r>
    <w:r w:rsidR="003C7DC0">
      <w:fldChar w:fldCharType="begin"/>
    </w:r>
    <w:r w:rsidR="003C7DC0">
      <w:instrText xml:space="preserve"> NUMPAGES   \* MERGEFORMAT </w:instrText>
    </w:r>
    <w:r w:rsidR="003C7DC0">
      <w:fldChar w:fldCharType="separate"/>
    </w:r>
    <w:r>
      <w:rPr>
        <w:color w:val="5B9BD5"/>
      </w:rPr>
      <w:t>9</w:t>
    </w:r>
    <w:r w:rsidR="003C7DC0">
      <w:rPr>
        <w:color w:val="5B9BD5"/>
      </w:rPr>
      <w:fldChar w:fldCharType="end"/>
    </w:r>
    <w:r>
      <w:rPr>
        <w:color w:val="5B9BD5"/>
      </w:rPr>
      <w:t xml:space="preserve"> </w:t>
    </w:r>
    <w:r>
      <w:rPr>
        <w:color w:val="5B9BD5"/>
      </w:rPr>
      <w:tab/>
      <w:t xml:space="preserve">Paraaf Opdrachtgever: </w:t>
    </w:r>
    <w:r>
      <w:rPr>
        <w:color w:val="5B9BD5"/>
      </w:rPr>
      <w:tab/>
      <w:t xml:space="preserve">Paraaf Leverancier: </w:t>
    </w:r>
  </w:p>
  <w:p w14:paraId="04757E00" w14:textId="77777777" w:rsidR="00566C26" w:rsidRDefault="00210BCE">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BAB72" w14:textId="77777777" w:rsidR="00566C26" w:rsidRDefault="00566C26">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ED8111" w14:textId="77777777" w:rsidR="00566C26" w:rsidRDefault="00210BCE">
      <w:pPr>
        <w:spacing w:after="0" w:line="259" w:lineRule="auto"/>
        <w:ind w:left="0" w:firstLine="0"/>
      </w:pPr>
      <w:r>
        <w:separator/>
      </w:r>
    </w:p>
  </w:footnote>
  <w:footnote w:type="continuationSeparator" w:id="0">
    <w:p w14:paraId="13380BD0" w14:textId="77777777" w:rsidR="00566C26" w:rsidRDefault="00210BCE">
      <w:pPr>
        <w:spacing w:after="0" w:line="259" w:lineRule="auto"/>
        <w:ind w:lef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D71B7"/>
    <w:multiLevelType w:val="hybridMultilevel"/>
    <w:tmpl w:val="81065852"/>
    <w:lvl w:ilvl="0" w:tplc="BDFACD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F459B6">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8A064C">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FAFF70">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5826CC">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4A8EA8">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78EB98">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B4A15A">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A2132A">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E97D78"/>
    <w:multiLevelType w:val="hybridMultilevel"/>
    <w:tmpl w:val="913647B4"/>
    <w:lvl w:ilvl="0" w:tplc="3CEE059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0E025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C1CA44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E229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664F5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56170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8E6FA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962D2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F67AA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0E49B7"/>
    <w:multiLevelType w:val="hybridMultilevel"/>
    <w:tmpl w:val="77C41146"/>
    <w:lvl w:ilvl="0" w:tplc="11543428">
      <w:start w:val="1"/>
      <w:numFmt w:val="decimal"/>
      <w:lvlText w:val="%1."/>
      <w:lvlJc w:val="left"/>
      <w:pPr>
        <w:ind w:left="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66BD7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0AE1AE">
      <w:start w:val="1"/>
      <w:numFmt w:val="bullet"/>
      <w:lvlText w:val="▪"/>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063D28">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24C6F6">
      <w:start w:val="1"/>
      <w:numFmt w:val="bullet"/>
      <w:lvlText w:val="o"/>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F4497A">
      <w:start w:val="1"/>
      <w:numFmt w:val="bullet"/>
      <w:lvlText w:val="▪"/>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926D6E">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102E4C">
      <w:start w:val="1"/>
      <w:numFmt w:val="bullet"/>
      <w:lvlText w:val="o"/>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54C204">
      <w:start w:val="1"/>
      <w:numFmt w:val="bullet"/>
      <w:lvlText w:val="▪"/>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FD16A7"/>
    <w:multiLevelType w:val="hybridMultilevel"/>
    <w:tmpl w:val="5008CF16"/>
    <w:lvl w:ilvl="0" w:tplc="2172717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EE73C6">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143A5E">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40F2D0">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60CCBE">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84DBB0">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BA1940">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8E7A26">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DAF810">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0F5B74"/>
    <w:multiLevelType w:val="hybridMultilevel"/>
    <w:tmpl w:val="6ECCFBAC"/>
    <w:lvl w:ilvl="0" w:tplc="8196B5B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8473E2">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147832">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86CF3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9C39C4">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ECB6E0">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ECCA04">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5AB4CA">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09E8A28">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4F02336"/>
    <w:multiLevelType w:val="hybridMultilevel"/>
    <w:tmpl w:val="EA2EA9F4"/>
    <w:lvl w:ilvl="0" w:tplc="6F0EF9C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681E0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44E16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C40F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D27B5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D6199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A82B9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7059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B817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64B113D"/>
    <w:multiLevelType w:val="hybridMultilevel"/>
    <w:tmpl w:val="E4B22B86"/>
    <w:lvl w:ilvl="0" w:tplc="327AFD0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38441E">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8E2620">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16E0E8">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1E0586">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762CC6">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FA2FEA">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608CAA">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AAB0FC">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FD76198"/>
    <w:multiLevelType w:val="hybridMultilevel"/>
    <w:tmpl w:val="A6CC4BE0"/>
    <w:lvl w:ilvl="0" w:tplc="5CA23A7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D0091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728E1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4E720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522F3C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CE88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D678C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D80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9AEB8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A4B601B"/>
    <w:multiLevelType w:val="hybridMultilevel"/>
    <w:tmpl w:val="587E4B1A"/>
    <w:lvl w:ilvl="0" w:tplc="B3183D6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844B94">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8E3ED2">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4CD42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480C3E">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98E47E">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343D0C">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086FDC">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3A4D04">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BAF0D03"/>
    <w:multiLevelType w:val="hybridMultilevel"/>
    <w:tmpl w:val="DCC87504"/>
    <w:lvl w:ilvl="0" w:tplc="82EAD22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1A20B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2ABB9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D890E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66B7C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261E9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F44D8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BEDF2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AC246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E006743"/>
    <w:multiLevelType w:val="hybridMultilevel"/>
    <w:tmpl w:val="6BEA84F6"/>
    <w:lvl w:ilvl="0" w:tplc="6412871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7AFD6E">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BC4468">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838B0E0">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72F2C2">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B256F6">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4C2260">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3023D2">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365E82">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F421FA6"/>
    <w:multiLevelType w:val="hybridMultilevel"/>
    <w:tmpl w:val="AB880050"/>
    <w:lvl w:ilvl="0" w:tplc="7180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C04C2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F4123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680DA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2D4F77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3C1F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B8B7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630470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C08B8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097596A"/>
    <w:multiLevelType w:val="hybridMultilevel"/>
    <w:tmpl w:val="F64E923E"/>
    <w:lvl w:ilvl="0" w:tplc="BFE0AF0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F2D12A">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90374A">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B8101C">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F2C210">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16DE62">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BF49418">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BCA22C4">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F49AA6">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9B62882"/>
    <w:multiLevelType w:val="hybridMultilevel"/>
    <w:tmpl w:val="793A2112"/>
    <w:lvl w:ilvl="0" w:tplc="3112017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32ACB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944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A0DF1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D4424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00833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CC5CC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523F5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C8779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A723867"/>
    <w:multiLevelType w:val="hybridMultilevel"/>
    <w:tmpl w:val="2F7881F6"/>
    <w:lvl w:ilvl="0" w:tplc="1B9E002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2E3F7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10201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D613E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0C2F81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7A4AB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E45BA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5AB28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DA21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062821776">
    <w:abstractNumId w:val="4"/>
  </w:num>
  <w:num w:numId="2" w16cid:durableId="766580591">
    <w:abstractNumId w:val="13"/>
  </w:num>
  <w:num w:numId="3" w16cid:durableId="231696084">
    <w:abstractNumId w:val="11"/>
  </w:num>
  <w:num w:numId="4" w16cid:durableId="1575819502">
    <w:abstractNumId w:val="7"/>
  </w:num>
  <w:num w:numId="5" w16cid:durableId="1159231191">
    <w:abstractNumId w:val="8"/>
  </w:num>
  <w:num w:numId="6" w16cid:durableId="53744216">
    <w:abstractNumId w:val="6"/>
  </w:num>
  <w:num w:numId="7" w16cid:durableId="632757641">
    <w:abstractNumId w:val="3"/>
  </w:num>
  <w:num w:numId="8" w16cid:durableId="491289836">
    <w:abstractNumId w:val="9"/>
  </w:num>
  <w:num w:numId="9" w16cid:durableId="252978224">
    <w:abstractNumId w:val="1"/>
  </w:num>
  <w:num w:numId="10" w16cid:durableId="2144761581">
    <w:abstractNumId w:val="2"/>
  </w:num>
  <w:num w:numId="11" w16cid:durableId="2128432018">
    <w:abstractNumId w:val="0"/>
  </w:num>
  <w:num w:numId="12" w16cid:durableId="529336974">
    <w:abstractNumId w:val="14"/>
  </w:num>
  <w:num w:numId="13" w16cid:durableId="650017671">
    <w:abstractNumId w:val="10"/>
  </w:num>
  <w:num w:numId="14" w16cid:durableId="331833442">
    <w:abstractNumId w:val="12"/>
  </w:num>
  <w:num w:numId="15" w16cid:durableId="46794247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irk Klokke">
    <w15:presenceInfo w15:providerId="None" w15:userId="Dirk Klok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C26"/>
    <w:rsid w:val="00182086"/>
    <w:rsid w:val="00210BCE"/>
    <w:rsid w:val="003C7DC0"/>
    <w:rsid w:val="00566C26"/>
    <w:rsid w:val="008B3B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D5B2"/>
  <w15:docId w15:val="{57488EA0-C305-44AE-8D30-975561C6E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48" w:lineRule="auto"/>
      <w:ind w:left="18" w:hanging="10"/>
    </w:pPr>
    <w:rPr>
      <w:rFonts w:ascii="Calibri" w:eastAsia="Calibri" w:hAnsi="Calibri" w:cs="Calibri"/>
      <w:color w:val="000000"/>
    </w:rPr>
  </w:style>
  <w:style w:type="paragraph" w:styleId="Kop1">
    <w:name w:val="heading 1"/>
    <w:next w:val="Standaard"/>
    <w:link w:val="Kop1Char"/>
    <w:uiPriority w:val="9"/>
    <w:qFormat/>
    <w:pPr>
      <w:keepNext/>
      <w:keepLines/>
      <w:spacing w:after="1" w:line="258" w:lineRule="auto"/>
      <w:ind w:left="14" w:hanging="10"/>
      <w:outlineLvl w:val="0"/>
    </w:pPr>
    <w:rPr>
      <w:rFonts w:ascii="Calibri" w:eastAsia="Calibri" w:hAnsi="Calibri" w:cs="Calibri"/>
      <w:b/>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2"/>
    </w:rPr>
  </w:style>
  <w:style w:type="paragraph" w:customStyle="1" w:styleId="footnotedescription">
    <w:name w:val="footnote description"/>
    <w:next w:val="Standaard"/>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character" w:styleId="Verwijzingopmerking">
    <w:name w:val="annotation reference"/>
    <w:basedOn w:val="Standaardalinea-lettertype"/>
    <w:uiPriority w:val="99"/>
    <w:semiHidden/>
    <w:unhideWhenUsed/>
    <w:rsid w:val="008B3B3F"/>
    <w:rPr>
      <w:sz w:val="16"/>
      <w:szCs w:val="16"/>
    </w:rPr>
  </w:style>
  <w:style w:type="paragraph" w:styleId="Tekstopmerking">
    <w:name w:val="annotation text"/>
    <w:basedOn w:val="Standaard"/>
    <w:link w:val="TekstopmerkingChar"/>
    <w:uiPriority w:val="99"/>
    <w:unhideWhenUsed/>
    <w:rsid w:val="008B3B3F"/>
    <w:pPr>
      <w:spacing w:line="240" w:lineRule="auto"/>
    </w:pPr>
    <w:rPr>
      <w:sz w:val="20"/>
      <w:szCs w:val="20"/>
    </w:rPr>
  </w:style>
  <w:style w:type="character" w:customStyle="1" w:styleId="TekstopmerkingChar">
    <w:name w:val="Tekst opmerking Char"/>
    <w:basedOn w:val="Standaardalinea-lettertype"/>
    <w:link w:val="Tekstopmerking"/>
    <w:uiPriority w:val="99"/>
    <w:rsid w:val="008B3B3F"/>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8B3B3F"/>
    <w:rPr>
      <w:b/>
      <w:bCs/>
    </w:rPr>
  </w:style>
  <w:style w:type="character" w:customStyle="1" w:styleId="OnderwerpvanopmerkingChar">
    <w:name w:val="Onderwerp van opmerking Char"/>
    <w:basedOn w:val="TekstopmerkingChar"/>
    <w:link w:val="Onderwerpvanopmerking"/>
    <w:uiPriority w:val="99"/>
    <w:semiHidden/>
    <w:rsid w:val="008B3B3F"/>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2963</Words>
  <Characters>16298</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
    </vt:vector>
  </TitlesOfParts>
  <Company>Gemeente Wijdemeren</Company>
  <LinksUpToDate>false</LinksUpToDate>
  <CharactersWithSpaces>19223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cp:lastModifiedBy>Dirk Klokke</cp:lastModifiedBy>
  <cp:revision>2</cp:revision>
  <dcterms:created xsi:type="dcterms:W3CDTF">2024-10-16T13:06:00Z</dcterms:created>
  <dcterms:modified xsi:type="dcterms:W3CDTF">2024-10-16T13:06:00Z</dcterms:modified>
</cp:coreProperties>
</file>