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849D8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089A9BF7" w14:textId="77777777" w:rsidR="004D1458" w:rsidRDefault="004D1458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14:paraId="109849DC" w14:textId="2437B800"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139D3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</w:p>
    <w:p w14:paraId="109849DF" w14:textId="1805412F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4D1458">
        <w:rPr>
          <w:sz w:val="21"/>
          <w:szCs w:val="21"/>
        </w:rPr>
        <w:tab/>
      </w:r>
      <w:r w:rsidRPr="00CF2AC0">
        <w:rPr>
          <w:sz w:val="21"/>
          <w:szCs w:val="21"/>
        </w:rPr>
        <w:t xml:space="preserve">Inkoop gemeente </w:t>
      </w:r>
      <w:r w:rsidR="004D1458">
        <w:rPr>
          <w:sz w:val="21"/>
          <w:szCs w:val="21"/>
        </w:rPr>
        <w:t>Wijdemeren</w:t>
      </w:r>
    </w:p>
    <w:p w14:paraId="109849E0" w14:textId="1C45F62E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87247A">
        <w:rPr>
          <w:sz w:val="21"/>
          <w:szCs w:val="21"/>
        </w:rPr>
        <w:t>&lt;</w:t>
      </w:r>
      <w:r w:rsidRPr="00CF2AC0">
        <w:rPr>
          <w:sz w:val="21"/>
          <w:szCs w:val="21"/>
        </w:rPr>
        <w:t>..........</w:t>
      </w:r>
      <w:r w:rsidR="0087247A">
        <w:rPr>
          <w:sz w:val="21"/>
          <w:szCs w:val="21"/>
        </w:rPr>
        <w:t>&gt;</w:t>
      </w:r>
    </w:p>
    <w:p w14:paraId="109849E1" w14:textId="4E64F795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D1458">
        <w:rPr>
          <w:sz w:val="21"/>
          <w:szCs w:val="21"/>
        </w:rPr>
        <w:t>Standaard software gemeente Wijdemeren</w:t>
      </w:r>
    </w:p>
    <w:p w14:paraId="109849E2" w14:textId="7B9013B4" w:rsidR="00C22992" w:rsidRPr="00D4773F" w:rsidRDefault="00C22992" w:rsidP="00D47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</w:p>
    <w:p w14:paraId="109849E5" w14:textId="64D9F269" w:rsidR="00926E2E" w:rsidRPr="00CF2AC0" w:rsidRDefault="00926E2E" w:rsidP="00257FB2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>Ondergetekende verklaart dat de dienstverlening en de Inschrijving voldoen aan a</w:t>
      </w:r>
      <w:r w:rsidR="00152DF5">
        <w:rPr>
          <w:rFonts w:cs="Arial"/>
        </w:rPr>
        <w:t>lle E</w:t>
      </w:r>
      <w:r w:rsidR="00B60A8A">
        <w:rPr>
          <w:rFonts w:cs="Arial"/>
        </w:rPr>
        <w:t xml:space="preserve">isen, zoals gesteld in de Aanbestedingsleidraad </w:t>
      </w:r>
      <w:r w:rsidRPr="00CF2AC0">
        <w:rPr>
          <w:rFonts w:cs="Arial"/>
          <w:highlight w:val="green"/>
        </w:rPr>
        <w:t>“</w:t>
      </w:r>
      <w:r w:rsidR="004D1458">
        <w:rPr>
          <w:rFonts w:cs="Arial"/>
        </w:rPr>
        <w:t>Standaard Software 2025_ev</w:t>
      </w:r>
      <w:r w:rsidRPr="00CF2AC0">
        <w:rPr>
          <w:rFonts w:cs="Arial"/>
        </w:rPr>
        <w:t xml:space="preserve">” van de gemeente </w:t>
      </w:r>
      <w:r w:rsidR="004D1458">
        <w:rPr>
          <w:rFonts w:cs="Arial"/>
        </w:rPr>
        <w:t>Wijdemeren</w:t>
      </w:r>
      <w:r w:rsidRPr="00CF2AC0">
        <w:rPr>
          <w:rFonts w:cs="Arial"/>
        </w:rPr>
        <w:t xml:space="preserve">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14:paraId="109849E8" w14:textId="77777777" w:rsidTr="008D2A97">
        <w:tc>
          <w:tcPr>
            <w:tcW w:w="8820" w:type="dxa"/>
            <w:gridSpan w:val="2"/>
            <w:shd w:val="clear" w:color="auto" w:fill="00B0F0"/>
            <w:vAlign w:val="center"/>
          </w:tcPr>
          <w:p w14:paraId="109849E7" w14:textId="77777777"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14:paraId="109849EC" w14:textId="77777777" w:rsidTr="00CF2AC0">
        <w:trPr>
          <w:trHeight w:val="503"/>
        </w:trPr>
        <w:tc>
          <w:tcPr>
            <w:tcW w:w="7258" w:type="dxa"/>
            <w:vAlign w:val="center"/>
          </w:tcPr>
          <w:p w14:paraId="109849E9" w14:textId="77777777"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14:paraId="109849EA" w14:textId="77777777"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14:paraId="109849EB" w14:textId="77777777"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14:paraId="109849EF" w14:textId="77777777" w:rsidTr="00CF2AC0">
        <w:tc>
          <w:tcPr>
            <w:tcW w:w="7258" w:type="dxa"/>
            <w:vAlign w:val="center"/>
          </w:tcPr>
          <w:p w14:paraId="109849ED" w14:textId="77777777"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>Uitgangspunten bij deze aanbesteding, zoals beschreven in hoofdstuk 2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>de Aanbestedingsleidraad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14:paraId="109849EE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09849F2" w14:textId="77777777" w:rsidTr="00CF2AC0">
        <w:tc>
          <w:tcPr>
            <w:tcW w:w="7258" w:type="dxa"/>
            <w:vAlign w:val="center"/>
          </w:tcPr>
          <w:p w14:paraId="109849F0" w14:textId="77777777"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>Eisen aan de Inschrijver, zoals beschreven in hoofdstuk 3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>de Aanbestedingsleidraad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14:paraId="109849F1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14:paraId="109849F5" w14:textId="77777777" w:rsidTr="00546582">
        <w:tc>
          <w:tcPr>
            <w:tcW w:w="7258" w:type="dxa"/>
            <w:vAlign w:val="center"/>
          </w:tcPr>
          <w:p w14:paraId="109849F3" w14:textId="77777777" w:rsidR="00CF2AC0" w:rsidRPr="00C84D76" w:rsidRDefault="00CF2AC0" w:rsidP="0008006F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 xml:space="preserve">Programma van Eisen en </w:t>
            </w:r>
            <w:r w:rsidR="0008006F" w:rsidRPr="00C84D76">
              <w:rPr>
                <w:rFonts w:cs="Times New Roman"/>
              </w:rPr>
              <w:t>Gunningscriteria</w:t>
            </w:r>
            <w:r w:rsidRPr="00C84D76">
              <w:rPr>
                <w:rFonts w:cs="Times New Roman"/>
              </w:rPr>
              <w:t xml:space="preserve">, </w:t>
            </w:r>
            <w:r w:rsidR="00257FB2" w:rsidRPr="00C84D76">
              <w:rPr>
                <w:rFonts w:cs="Times New Roman"/>
              </w:rPr>
              <w:t xml:space="preserve">zoals beschreven in hoofdstuk 4 van </w:t>
            </w:r>
            <w:r w:rsidR="00B60A8A" w:rsidRPr="00C84D76">
              <w:rPr>
                <w:rFonts w:cs="Times New Roman"/>
              </w:rPr>
              <w:t>de Aanbestedingsleidraad</w:t>
            </w:r>
            <w:r w:rsidR="00257FB2" w:rsidRPr="00C84D76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14:paraId="109849F4" w14:textId="77777777"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09849F8" w14:textId="77777777" w:rsidTr="00CF2AC0">
        <w:tc>
          <w:tcPr>
            <w:tcW w:w="7258" w:type="dxa"/>
            <w:vAlign w:val="center"/>
          </w:tcPr>
          <w:p w14:paraId="109849F6" w14:textId="77777777"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>Beoordeling en Gunning, zoals beschreven in hoofdstuk 5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>de Aanbestedingsleidraad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14:paraId="109849F7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0984A01" w14:textId="77777777" w:rsidTr="00CF2AC0">
        <w:tc>
          <w:tcPr>
            <w:tcW w:w="7258" w:type="dxa"/>
            <w:vAlign w:val="center"/>
          </w:tcPr>
          <w:p w14:paraId="109849FF" w14:textId="77777777" w:rsidR="00926E2E" w:rsidRPr="00C84D76" w:rsidRDefault="00257FB2" w:rsidP="006A2F28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Arial"/>
              </w:rPr>
              <w:t>Defin</w:t>
            </w:r>
            <w:r w:rsidR="006A2F28" w:rsidRPr="00C84D76">
              <w:rPr>
                <w:rFonts w:cs="Arial"/>
              </w:rPr>
              <w:t>i</w:t>
            </w:r>
            <w:r w:rsidRPr="00C84D76">
              <w:rPr>
                <w:rFonts w:cs="Arial"/>
              </w:rPr>
              <w:t xml:space="preserve">tieve </w:t>
            </w:r>
            <w:r w:rsidR="00CF2AC0" w:rsidRPr="00C84D76">
              <w:rPr>
                <w:rFonts w:cs="Arial"/>
              </w:rPr>
              <w:t>Concepto</w:t>
            </w:r>
            <w:r w:rsidR="00926E2E" w:rsidRPr="00C84D76">
              <w:rPr>
                <w:rFonts w:cs="Arial"/>
              </w:rPr>
              <w:t>vereenkomst (</w:t>
            </w:r>
            <w:r w:rsidR="00B60A8A" w:rsidRPr="00C84D76">
              <w:rPr>
                <w:rFonts w:cs="Arial"/>
              </w:rPr>
              <w:t xml:space="preserve">Bijlage </w:t>
            </w:r>
            <w:r w:rsidR="006A2F28" w:rsidRPr="00C84D76">
              <w:rPr>
                <w:rFonts w:cs="Arial"/>
              </w:rPr>
              <w:t>B</w:t>
            </w:r>
            <w:r w:rsidRPr="00C84D76">
              <w:rPr>
                <w:rFonts w:cs="Arial"/>
              </w:rPr>
              <w:t xml:space="preserve"> van </w:t>
            </w:r>
            <w:r w:rsidR="00B60A8A" w:rsidRPr="00C84D76">
              <w:rPr>
                <w:rFonts w:cs="Arial"/>
              </w:rPr>
              <w:t>de Aanbestedingsleidraad</w:t>
            </w:r>
            <w:r w:rsidR="00926E2E" w:rsidRPr="00C84D76">
              <w:rPr>
                <w:rFonts w:cs="Arial"/>
              </w:rPr>
              <w:t>)</w:t>
            </w:r>
            <w:r w:rsidR="00C84D76">
              <w:rPr>
                <w:rFonts w:cs="Arial"/>
              </w:rPr>
              <w:t>.</w:t>
            </w:r>
          </w:p>
        </w:tc>
        <w:tc>
          <w:tcPr>
            <w:tcW w:w="1562" w:type="dxa"/>
            <w:vAlign w:val="center"/>
          </w:tcPr>
          <w:p w14:paraId="10984A00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0984A05" w14:textId="77777777" w:rsidTr="00CF2AC0">
        <w:tc>
          <w:tcPr>
            <w:tcW w:w="7258" w:type="dxa"/>
            <w:vAlign w:val="center"/>
          </w:tcPr>
          <w:p w14:paraId="10984A03" w14:textId="5F12B964" w:rsidR="004D1458" w:rsidRPr="00CF2AC0" w:rsidRDefault="008D232F" w:rsidP="00B03E5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GIBIT 20</w:t>
            </w:r>
            <w:r w:rsidR="00B03E58">
              <w:rPr>
                <w:rFonts w:cs="Arial"/>
                <w:sz w:val="21"/>
                <w:szCs w:val="21"/>
              </w:rPr>
              <w:t>2</w:t>
            </w:r>
            <w:r w:rsidR="004D1458">
              <w:rPr>
                <w:rFonts w:cs="Arial"/>
                <w:sz w:val="21"/>
                <w:szCs w:val="21"/>
              </w:rPr>
              <w:t>3</w:t>
            </w:r>
            <w:r w:rsidR="00257FB2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14:paraId="10984A04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14:paraId="10984A11" w14:textId="77777777" w:rsidR="00C07A26" w:rsidRPr="00CF2AC0" w:rsidRDefault="00C07A26" w:rsidP="00C07A26">
      <w:pPr>
        <w:tabs>
          <w:tab w:val="left" w:pos="3157"/>
        </w:tabs>
        <w:rPr>
          <w:rFonts w:cs="Arial"/>
          <w:sz w:val="21"/>
          <w:szCs w:val="21"/>
        </w:rPr>
      </w:pPr>
      <w:r>
        <w:t xml:space="preserve"> Aldus ondertekend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F2AC0" w14:paraId="10984A16" w14:textId="77777777" w:rsidTr="00D3641F">
        <w:trPr>
          <w:trHeight w:val="567"/>
        </w:trPr>
        <w:tc>
          <w:tcPr>
            <w:tcW w:w="3287" w:type="dxa"/>
          </w:tcPr>
          <w:p w14:paraId="10984A12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0984A13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0984A15" w14:textId="4F5106D0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0984A1A" w14:textId="77777777" w:rsidTr="008D2A97">
        <w:tc>
          <w:tcPr>
            <w:tcW w:w="3287" w:type="dxa"/>
          </w:tcPr>
          <w:p w14:paraId="10984A17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0984A18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0984A19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0984A1F" w14:textId="77777777" w:rsidTr="008D2A97">
        <w:tc>
          <w:tcPr>
            <w:tcW w:w="3287" w:type="dxa"/>
          </w:tcPr>
          <w:p w14:paraId="10984A1B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0984A1C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0984A1E" w14:textId="598450E8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0984A24" w14:textId="77777777" w:rsidTr="008D2A97">
        <w:tc>
          <w:tcPr>
            <w:tcW w:w="3287" w:type="dxa"/>
          </w:tcPr>
          <w:p w14:paraId="10984A20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0984A21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0984A23" w14:textId="644C71D3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0984A2A" w14:textId="77777777" w:rsidTr="008D2A97">
        <w:tc>
          <w:tcPr>
            <w:tcW w:w="3287" w:type="dxa"/>
          </w:tcPr>
          <w:p w14:paraId="10984A25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0984A26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0984A28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14:paraId="10984A29" w14:textId="77777777"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10984A34" w14:textId="77777777" w:rsidR="00CF2AC0" w:rsidRPr="00CF2AC0" w:rsidRDefault="00CF2AC0" w:rsidP="00D3641F">
      <w:pPr>
        <w:rPr>
          <w:rFonts w:cs="Times New Roman"/>
        </w:rPr>
      </w:pPr>
    </w:p>
    <w:sectPr w:rsidR="00CF2AC0" w:rsidRPr="00CF2AC0" w:rsidSect="0086511E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84A39" w14:textId="77777777" w:rsidR="0086511E" w:rsidRDefault="0086511E" w:rsidP="0086511E">
      <w:pPr>
        <w:spacing w:after="0" w:line="240" w:lineRule="auto"/>
      </w:pPr>
      <w:r>
        <w:separator/>
      </w:r>
    </w:p>
  </w:endnote>
  <w:endnote w:type="continuationSeparator" w:id="0">
    <w:p w14:paraId="10984A3A" w14:textId="77777777" w:rsidR="0086511E" w:rsidRDefault="0086511E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9253295"/>
      <w:docPartObj>
        <w:docPartGallery w:val="Page Numbers (Bottom of Page)"/>
        <w:docPartUnique/>
      </w:docPartObj>
    </w:sdtPr>
    <w:sdtEndPr/>
    <w:sdtContent>
      <w:p w14:paraId="10984A3B" w14:textId="77777777"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6F6">
          <w:rPr>
            <w:noProof/>
          </w:rPr>
          <w:t>2</w:t>
        </w:r>
        <w:r>
          <w:fldChar w:fldCharType="end"/>
        </w:r>
      </w:p>
    </w:sdtContent>
  </w:sdt>
  <w:p w14:paraId="10984A3C" w14:textId="77777777"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84A37" w14:textId="77777777" w:rsidR="0086511E" w:rsidRDefault="0086511E" w:rsidP="0086511E">
      <w:pPr>
        <w:spacing w:after="0" w:line="240" w:lineRule="auto"/>
      </w:pPr>
      <w:r>
        <w:separator/>
      </w:r>
    </w:p>
  </w:footnote>
  <w:footnote w:type="continuationSeparator" w:id="0">
    <w:p w14:paraId="10984A38" w14:textId="77777777" w:rsidR="0086511E" w:rsidRDefault="0086511E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6460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92"/>
    <w:rsid w:val="0008006F"/>
    <w:rsid w:val="00111F78"/>
    <w:rsid w:val="00152DF5"/>
    <w:rsid w:val="00257FB2"/>
    <w:rsid w:val="002807CA"/>
    <w:rsid w:val="004D1458"/>
    <w:rsid w:val="006117D6"/>
    <w:rsid w:val="006139D3"/>
    <w:rsid w:val="00662B53"/>
    <w:rsid w:val="006A2F28"/>
    <w:rsid w:val="00736720"/>
    <w:rsid w:val="007539A0"/>
    <w:rsid w:val="00770479"/>
    <w:rsid w:val="0086511E"/>
    <w:rsid w:val="0087247A"/>
    <w:rsid w:val="008D232F"/>
    <w:rsid w:val="00922317"/>
    <w:rsid w:val="00926E2E"/>
    <w:rsid w:val="009C13C5"/>
    <w:rsid w:val="00A342DB"/>
    <w:rsid w:val="00A86237"/>
    <w:rsid w:val="00A916F0"/>
    <w:rsid w:val="00B03E58"/>
    <w:rsid w:val="00B60A8A"/>
    <w:rsid w:val="00C07A26"/>
    <w:rsid w:val="00C22992"/>
    <w:rsid w:val="00C61C70"/>
    <w:rsid w:val="00C84D76"/>
    <w:rsid w:val="00CA6E11"/>
    <w:rsid w:val="00CF2AC0"/>
    <w:rsid w:val="00D056E1"/>
    <w:rsid w:val="00D175F6"/>
    <w:rsid w:val="00D274CA"/>
    <w:rsid w:val="00D3641F"/>
    <w:rsid w:val="00D4773F"/>
    <w:rsid w:val="00D8644C"/>
    <w:rsid w:val="00E246F6"/>
    <w:rsid w:val="00E474F4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49D8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630705D3FDA248BB8A683A98355527" ma:contentTypeVersion="2" ma:contentTypeDescription="Een nieuw document maken." ma:contentTypeScope="" ma:versionID="81a640914e6f81aaf49309d250bab99e">
  <xsd:schema xmlns:xsd="http://www.w3.org/2001/XMLSchema" xmlns:xs="http://www.w3.org/2001/XMLSchema" xmlns:p="http://schemas.microsoft.com/office/2006/metadata/properties" xmlns:ns2="dae43474-c85d-42f3-960d-d961dae45b26" targetNamespace="http://schemas.microsoft.com/office/2006/metadata/properties" ma:root="true" ma:fieldsID="0e095018a1d1c5e91797ec403bf66c4a" ns2:_="">
    <xsd:import namespace="dae43474-c85d-42f3-960d-d961dae45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43474-c85d-42f3-960d-d961dae4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09AB61-A098-4570-AAEF-3B8CE25E72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95E1A-6ED1-4899-B5B4-85F2F721A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43474-c85d-42f3-960d-d961dae45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03AD0-D0C9-4354-9D05-DCDA1E77ED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2024-10-14T08:25:00Z</dcterms:created>
  <dcterms:modified xsi:type="dcterms:W3CDTF">2024-10-14T08:25:00Z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0x01010039630705D3FDA248BB8A683A98355527</vt:lpwstr>
  </property>
</Properties>
</file>